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F65DAB0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5260600" w14:textId="77777777" w:rsidR="002D5AAC" w:rsidRDefault="002D5AAC" w:rsidP="000D07F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EC1163A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07E7BF2" w14:textId="40FBEE7B" w:rsidR="002D5AAC" w:rsidRDefault="000D07FB" w:rsidP="000D07FB">
            <w:pPr>
              <w:jc w:val="right"/>
            </w:pPr>
            <w:r w:rsidRPr="000D07FB">
              <w:rPr>
                <w:sz w:val="40"/>
              </w:rPr>
              <w:t>CRPD</w:t>
            </w:r>
            <w:r>
              <w:t>/C/CRI/CO/2-3</w:t>
            </w:r>
          </w:p>
        </w:tc>
      </w:tr>
      <w:tr w:rsidR="002D5AAC" w:rsidRPr="000D07FB" w14:paraId="494E9A0C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18381BC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906479B" wp14:editId="20F5CC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D14BD12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8492A90" w14:textId="76595368" w:rsidR="002D5AAC" w:rsidRDefault="000D07FB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EA196BC" w14:textId="4B47F2D6" w:rsidR="000D07FB" w:rsidRDefault="000D07FB" w:rsidP="000D07F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23 April 2024</w:t>
            </w:r>
          </w:p>
          <w:p w14:paraId="13CA0066" w14:textId="77777777" w:rsidR="000D07FB" w:rsidRDefault="000D07FB" w:rsidP="000D07F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FA64916" w14:textId="03C84A4C" w:rsidR="000D07FB" w:rsidRPr="000D07FB" w:rsidRDefault="000D07FB" w:rsidP="000D07FB">
            <w:pPr>
              <w:spacing w:line="240" w:lineRule="exact"/>
            </w:pPr>
            <w:r>
              <w:rPr>
                <w:lang w:val="en-US"/>
              </w:rPr>
              <w:t>Original: Spanish</w:t>
            </w:r>
          </w:p>
        </w:tc>
      </w:tr>
    </w:tbl>
    <w:p w14:paraId="401FD32F" w14:textId="77777777" w:rsidR="000D07FB" w:rsidRPr="003E14D5" w:rsidRDefault="000D07FB" w:rsidP="000D07FB">
      <w:pPr>
        <w:spacing w:before="120"/>
        <w:rPr>
          <w:b/>
          <w:sz w:val="32"/>
          <w:szCs w:val="32"/>
        </w:rPr>
      </w:pPr>
      <w:r w:rsidRPr="003E14D5">
        <w:rPr>
          <w:b/>
          <w:bCs/>
          <w:sz w:val="24"/>
          <w:szCs w:val="28"/>
        </w:rPr>
        <w:t>Комитет по правам инвалидов</w:t>
      </w:r>
    </w:p>
    <w:p w14:paraId="25A6EACB" w14:textId="73D02374" w:rsidR="000D07FB" w:rsidRPr="000D07FB" w:rsidRDefault="000D07FB" w:rsidP="000D07FB">
      <w:pPr>
        <w:pStyle w:val="HChG"/>
        <w:rPr>
          <w:lang w:val="es-ES"/>
        </w:rPr>
      </w:pPr>
      <w:r w:rsidRPr="000D07FB">
        <w:tab/>
      </w:r>
      <w:r w:rsidRPr="000D07FB">
        <w:tab/>
        <w:t>Заключительные замечания по объединенным второму и</w:t>
      </w:r>
      <w:r>
        <w:rPr>
          <w:lang w:val="en-US"/>
        </w:rPr>
        <w:t> </w:t>
      </w:r>
      <w:r w:rsidRPr="000D07FB">
        <w:t>третьему периодическим докладам Коста-Рики</w:t>
      </w:r>
      <w:r w:rsidRPr="000D07FB">
        <w:rPr>
          <w:b w:val="0"/>
          <w:bCs/>
          <w:sz w:val="20"/>
        </w:rPr>
        <w:footnoteReference w:customMarkFollows="1" w:id="1"/>
        <w:t>*</w:t>
      </w:r>
    </w:p>
    <w:p w14:paraId="0F8A28DE" w14:textId="67F19F4D" w:rsidR="000D07FB" w:rsidRPr="000D07FB" w:rsidRDefault="000D07FB" w:rsidP="000D07FB">
      <w:pPr>
        <w:pStyle w:val="HChG"/>
        <w:rPr>
          <w:lang w:val="es-ES"/>
        </w:rPr>
      </w:pPr>
      <w:r>
        <w:tab/>
      </w:r>
      <w:r w:rsidRPr="000D07FB">
        <w:t>I.</w:t>
      </w:r>
      <w:r w:rsidRPr="000D07FB">
        <w:tab/>
        <w:t>Введение</w:t>
      </w:r>
    </w:p>
    <w:p w14:paraId="424E8C30" w14:textId="777CC05D" w:rsidR="000D07FB" w:rsidRPr="000D07FB" w:rsidRDefault="000D07FB" w:rsidP="000D07FB">
      <w:pPr>
        <w:pStyle w:val="SingleTxtG"/>
        <w:rPr>
          <w:lang w:val="es-ES"/>
        </w:rPr>
      </w:pPr>
      <w:r w:rsidRPr="000D07FB">
        <w:t>1.</w:t>
      </w:r>
      <w:r w:rsidRPr="000D07FB">
        <w:tab/>
        <w:t>Комитет рассмотрел объединенные второй и третий периодические доклады Коста-Рики</w:t>
      </w:r>
      <w:r w:rsidRPr="000D07FB">
        <w:rPr>
          <w:sz w:val="18"/>
          <w:szCs w:val="18"/>
          <w:vertAlign w:val="superscript"/>
        </w:rPr>
        <w:footnoteReference w:id="2"/>
      </w:r>
      <w:r w:rsidRPr="000D07FB">
        <w:t xml:space="preserve"> на своих 705-м и 706-м заседаниях, состоявшихся 14 марта 2024 года. </w:t>
      </w:r>
      <w:r>
        <w:br/>
      </w:r>
      <w:r w:rsidRPr="000D07FB">
        <w:t>Он принял настоящие заключительные замечания на своем 716-м заседании, состоявшемся 21 марта 2024 года.</w:t>
      </w:r>
      <w:bookmarkStart w:id="0" w:name="_Hlk142488082"/>
      <w:bookmarkEnd w:id="0"/>
    </w:p>
    <w:p w14:paraId="446D2B38" w14:textId="77777777" w:rsidR="000D07FB" w:rsidRPr="000D07FB" w:rsidRDefault="000D07FB" w:rsidP="000D07FB">
      <w:pPr>
        <w:pStyle w:val="SingleTxtG"/>
      </w:pPr>
      <w:r w:rsidRPr="000D07FB">
        <w:rPr>
          <w:lang w:val="es-ES"/>
        </w:rPr>
        <w:t>2.</w:t>
      </w:r>
      <w:r w:rsidRPr="000D07FB">
        <w:rPr>
          <w:lang w:val="es-ES"/>
        </w:rPr>
        <w:tab/>
      </w:r>
      <w:r w:rsidRPr="000D07FB">
        <w:t>Комитет с удовлетворением принимает к сведению объединенные второй и третий периодические доклады Коста-Рики, которые были представлены в соответствии с руководящими принципами Комитета по представлению докладов в ответ на перечень вопросов, заранее подготовленный Комитетом с этой целью</w:t>
      </w:r>
      <w:r w:rsidRPr="000D07FB">
        <w:rPr>
          <w:sz w:val="18"/>
          <w:szCs w:val="18"/>
          <w:vertAlign w:val="superscript"/>
        </w:rPr>
        <w:footnoteReference w:id="3"/>
      </w:r>
      <w:r w:rsidRPr="000D07FB">
        <w:t xml:space="preserve">. </w:t>
      </w:r>
    </w:p>
    <w:p w14:paraId="2B1FDE62" w14:textId="77777777" w:rsidR="000D07FB" w:rsidRPr="000D07FB" w:rsidRDefault="000D07FB" w:rsidP="000D07FB">
      <w:pPr>
        <w:pStyle w:val="SingleTxtG"/>
        <w:rPr>
          <w:lang w:val="es-ES"/>
        </w:rPr>
      </w:pPr>
      <w:r w:rsidRPr="000D07FB">
        <w:t>3.</w:t>
      </w:r>
      <w:r w:rsidRPr="000D07FB">
        <w:tab/>
        <w:t>Комитет выражает признательность делегации высокого уровня государства-участника за проведение конструктивного диалога по широкому кругу вопросов. Однако его беспокоит отсутствие в составе делегации компетентных участников, которые могли бы дать исчерпывающие ответы на вопросы и комментарии по различным аспектам докладов.</w:t>
      </w:r>
    </w:p>
    <w:p w14:paraId="00A323AE" w14:textId="278BBC65" w:rsidR="000D07FB" w:rsidRPr="000D07FB" w:rsidRDefault="000D07FB" w:rsidP="000D07FB">
      <w:pPr>
        <w:pStyle w:val="HChG"/>
        <w:rPr>
          <w:lang w:val="es-ES"/>
        </w:rPr>
      </w:pPr>
      <w:r>
        <w:tab/>
      </w:r>
      <w:r w:rsidRPr="000D07FB">
        <w:t>II.</w:t>
      </w:r>
      <w:r w:rsidRPr="000D07FB">
        <w:tab/>
        <w:t>Позитивные аспекты</w:t>
      </w:r>
    </w:p>
    <w:p w14:paraId="0D9C8808" w14:textId="77777777" w:rsidR="000D07FB" w:rsidRPr="000D07FB" w:rsidRDefault="000D07FB" w:rsidP="000D07FB">
      <w:pPr>
        <w:pStyle w:val="SingleTxtG"/>
        <w:rPr>
          <w:lang w:val="es-ES"/>
        </w:rPr>
      </w:pPr>
      <w:r w:rsidRPr="000D07FB">
        <w:t>4.</w:t>
      </w:r>
      <w:r w:rsidRPr="000D07FB">
        <w:tab/>
        <w:t>Комитет с удовлетворением отмечает меры, принятые государством-участником по выполнению Конвенции в соответствии с рекомендациями Комитета, содержащимися в его заключительных замечаниях по первоначальному докладу государства-участника</w:t>
      </w:r>
      <w:r w:rsidRPr="000D07FB">
        <w:rPr>
          <w:sz w:val="18"/>
          <w:szCs w:val="18"/>
          <w:vertAlign w:val="superscript"/>
        </w:rPr>
        <w:footnoteReference w:id="4"/>
      </w:r>
      <w:r w:rsidRPr="000D07FB">
        <w:t>. Комитет приветствует, в частности, законодательные и политические меры, принятые в целях поощрения прав людей с инвалидностью, в том числе:</w:t>
      </w:r>
    </w:p>
    <w:p w14:paraId="491B48C3" w14:textId="36C74802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a)</w:t>
      </w:r>
      <w:r w:rsidRPr="000D07FB">
        <w:tab/>
        <w:t xml:space="preserve">принятие в 2019 году Закона № 9697 о внесении поправки в статью 51 Конституции страны с целью исключения относящегося к людям с инвалидностью понятия «беспомощный больной»; </w:t>
      </w:r>
    </w:p>
    <w:p w14:paraId="36C34C7A" w14:textId="16223BFC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b)</w:t>
      </w:r>
      <w:r w:rsidRPr="000D07FB">
        <w:tab/>
        <w:t>одобрение национальной политики по вопросам инвалидности и Стратегического институционального плана на 2019–2030 годы;</w:t>
      </w:r>
      <w:bookmarkStart w:id="1" w:name="_Hlk164687421"/>
      <w:bookmarkEnd w:id="1"/>
    </w:p>
    <w:p w14:paraId="7D59A834" w14:textId="3A64026C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c)</w:t>
      </w:r>
      <w:r w:rsidRPr="000D07FB">
        <w:tab/>
        <w:t xml:space="preserve">принятие в 2018 году декрета исполнительной власти № 48088 об утверждении положения о порядке применения Закона о создании Национального </w:t>
      </w:r>
      <w:r w:rsidRPr="000D07FB">
        <w:lastRenderedPageBreak/>
        <w:t>совета по делам людей с инвалидностью и учреждении Консультативного форума по делам людей с инвалидностью;</w:t>
      </w:r>
    </w:p>
    <w:p w14:paraId="7396C275" w14:textId="530E136C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d)</w:t>
      </w:r>
      <w:r w:rsidRPr="000D07FB">
        <w:tab/>
        <w:t>принятие в 2017 году декрета № 40727-MP-MTSS, в соответствии с которым была создана Служба освидетельствования людей с инвалидностью;</w:t>
      </w:r>
    </w:p>
    <w:p w14:paraId="79AEEE2C" w14:textId="05044F67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e)</w:t>
      </w:r>
      <w:r w:rsidRPr="000D07FB">
        <w:tab/>
        <w:t>принятие в 2017 году политики в области коммуникации и информации, проводимой Главным управлением гражданской службы и устанавливающей равное обращение</w:t>
      </w:r>
      <w:r w:rsidRPr="000D07FB">
        <w:rPr>
          <w:b/>
          <w:bCs/>
        </w:rPr>
        <w:t xml:space="preserve"> </w:t>
      </w:r>
      <w:r w:rsidRPr="000D07FB">
        <w:t>и недискриминацию в доступе к информации для всех институциональных групп;</w:t>
      </w:r>
    </w:p>
    <w:p w14:paraId="46F40EF0" w14:textId="1166E302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f)</w:t>
      </w:r>
      <w:r w:rsidRPr="000D07FB">
        <w:tab/>
        <w:t>принятие в 2017 году политики по обеспечению доступности услуг Управления народного защитника для людей с инвалидностью и пожилых людей;</w:t>
      </w:r>
      <w:bookmarkStart w:id="2" w:name="_Hlk164687622"/>
      <w:bookmarkEnd w:id="2"/>
    </w:p>
    <w:p w14:paraId="1BEDD7E5" w14:textId="331F8D3B" w:rsidR="000D07FB" w:rsidRPr="000D07FB" w:rsidRDefault="000D07FB" w:rsidP="000D07FB">
      <w:pPr>
        <w:pStyle w:val="SingleTxtG"/>
        <w:rPr>
          <w:bCs/>
          <w:lang w:val="es-ES"/>
        </w:rPr>
      </w:pPr>
      <w:r>
        <w:tab/>
      </w:r>
      <w:r w:rsidRPr="000D07FB">
        <w:t>g)</w:t>
      </w:r>
      <w:r w:rsidRPr="000D07FB">
        <w:tab/>
        <w:t xml:space="preserve">принятие в 2016 году Закона № 9343 о реформе трудового законодательства, который расширяет критерии дискриминации, предусмотренные в Трудовом кодексе; </w:t>
      </w:r>
    </w:p>
    <w:p w14:paraId="0E802358" w14:textId="5C79F18A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h)</w:t>
      </w:r>
      <w:r w:rsidRPr="000D07FB">
        <w:tab/>
        <w:t>принятие в 2015 году Закона № 9303 о создании Национального совета по делам людей с инвалидностью;</w:t>
      </w:r>
    </w:p>
    <w:p w14:paraId="64D88E74" w14:textId="4D34248E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i)</w:t>
      </w:r>
      <w:r w:rsidRPr="000D07FB">
        <w:tab/>
        <w:t>принятие в 2014 году Комплексной политики в области людских ресурсов по вопросам управления, занятости и заработной платы в отношении людей с инвалидностью, состоящих на государственной службе;</w:t>
      </w:r>
    </w:p>
    <w:p w14:paraId="62DDEDC7" w14:textId="0331E2A4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j)</w:t>
      </w:r>
      <w:r w:rsidRPr="000D07FB">
        <w:tab/>
        <w:t>принятие в 2014 году Управлением народного защитника Политической программы для женщин с инвалидностью «Ломая барьеры».</w:t>
      </w:r>
    </w:p>
    <w:p w14:paraId="76F7CBDF" w14:textId="5E66B7FC" w:rsidR="000D07FB" w:rsidRPr="000D07FB" w:rsidRDefault="000D07FB" w:rsidP="000D07FB">
      <w:pPr>
        <w:pStyle w:val="HChG"/>
        <w:rPr>
          <w:lang w:val="es-ES"/>
        </w:rPr>
      </w:pPr>
      <w:r>
        <w:tab/>
      </w:r>
      <w:r w:rsidRPr="000D07FB">
        <w:t>III.</w:t>
      </w:r>
      <w:r w:rsidRPr="000D07FB">
        <w:tab/>
        <w:t>Основные вопросы, вызывающие обеспокоенность, и</w:t>
      </w:r>
      <w:r>
        <w:rPr>
          <w:lang w:val="en-US"/>
        </w:rPr>
        <w:t> </w:t>
      </w:r>
      <w:r w:rsidRPr="000D07FB">
        <w:t>рекомендации</w:t>
      </w:r>
    </w:p>
    <w:p w14:paraId="1B552F63" w14:textId="25AD164A" w:rsidR="000D07FB" w:rsidRPr="000D07FB" w:rsidRDefault="000D07FB" w:rsidP="000D07FB">
      <w:pPr>
        <w:pStyle w:val="H1G"/>
        <w:rPr>
          <w:lang w:val="es-ES"/>
        </w:rPr>
      </w:pPr>
      <w:r>
        <w:rPr>
          <w:lang w:val="es-ES"/>
        </w:rPr>
        <w:tab/>
      </w:r>
      <w:r w:rsidRPr="000D07FB">
        <w:t>A.</w:t>
      </w:r>
      <w:r w:rsidRPr="000D07FB">
        <w:tab/>
        <w:t>Общие принципы и обязательства (статьи 1–4)</w:t>
      </w:r>
    </w:p>
    <w:p w14:paraId="2E07A8BB" w14:textId="77777777" w:rsidR="000D07FB" w:rsidRPr="000D07FB" w:rsidRDefault="000D07FB" w:rsidP="000D07FB">
      <w:pPr>
        <w:pStyle w:val="SingleTxtG"/>
        <w:rPr>
          <w:lang w:val="es-ES"/>
        </w:rPr>
      </w:pPr>
      <w:r w:rsidRPr="000D07FB">
        <w:t>5.</w:t>
      </w:r>
      <w:r w:rsidRPr="000D07FB">
        <w:tab/>
        <w:t xml:space="preserve">Комитет с обеспокоенностью отмечает: </w:t>
      </w:r>
    </w:p>
    <w:p w14:paraId="76E0D783" w14:textId="7944478F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a)</w:t>
      </w:r>
      <w:r w:rsidRPr="000D07FB">
        <w:tab/>
        <w:t>использование медицинской модели инвалидности во многих областях законодательства и политики, в частности в процессе освидетельствования на инвалидность;</w:t>
      </w:r>
    </w:p>
    <w:p w14:paraId="2AB8A4AB" w14:textId="6F8BEC59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b)</w:t>
      </w:r>
      <w:r w:rsidRPr="000D07FB">
        <w:tab/>
        <w:t xml:space="preserve">все еще сохраняющиеся трудности и длительные задержки при оформлении справки об инвалидности, в частности из-за отсутствия четких критериев и обученного персонала. </w:t>
      </w:r>
    </w:p>
    <w:p w14:paraId="0891F324" w14:textId="3C312025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6.</w:t>
      </w:r>
      <w:r w:rsidRPr="000D07FB">
        <w:tab/>
      </w:r>
      <w:r w:rsidRPr="000D07FB">
        <w:rPr>
          <w:b/>
          <w:bCs/>
        </w:rPr>
        <w:t>Комитет рекомендует государству-участнику:</w:t>
      </w:r>
    </w:p>
    <w:p w14:paraId="62295656" w14:textId="43AB08F4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a)</w:t>
      </w:r>
      <w:r w:rsidRPr="000D07FB">
        <w:tab/>
      </w:r>
      <w:r w:rsidRPr="000D07FB">
        <w:rPr>
          <w:b/>
          <w:bCs/>
        </w:rPr>
        <w:t>привести определение инвалидности, используемое в законодательстве и политике, проводимой на всех уровнях государственной власти, а также в процессе освидетельствования на инвалидность, в соответствие с общими принципами и положениями Конвенции, в частности в отношении недискриминации и правозащитного подхода к инвалидности;</w:t>
      </w:r>
      <w:r w:rsidRPr="000D07FB">
        <w:t xml:space="preserve"> </w:t>
      </w:r>
    </w:p>
    <w:p w14:paraId="66E20C2A" w14:textId="1383467F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b)</w:t>
      </w:r>
      <w:r w:rsidRPr="000D07FB">
        <w:tab/>
      </w:r>
      <w:r w:rsidRPr="000D07FB">
        <w:rPr>
          <w:b/>
          <w:bCs/>
        </w:rPr>
        <w:t>активизировать усилия по упрощению и ускорению оформления на основе четких критериев справки об инвалидности, а также расширить возможности регулярного повышения квалификации должностных лиц по вопросам прав человека, достоинства, личной автономии и потребностей людей с инвалидностью.</w:t>
      </w:r>
    </w:p>
    <w:p w14:paraId="08F988D1" w14:textId="37044B38" w:rsidR="000D07FB" w:rsidRPr="000D07FB" w:rsidRDefault="000D07FB" w:rsidP="000D07FB">
      <w:pPr>
        <w:pStyle w:val="SingleTxtG"/>
        <w:rPr>
          <w:lang w:val="es-ES"/>
        </w:rPr>
      </w:pPr>
      <w:r w:rsidRPr="000D07FB">
        <w:t>7.</w:t>
      </w:r>
      <w:r w:rsidRPr="000D07FB">
        <w:tab/>
        <w:t xml:space="preserve">Комитет с обеспокоенностью отмечает, что, несмотря на наличие независимого национального механизма надзора за осуществлением Конвенции — Управления народного защитника, — для выполнения его мандата не был назначен персонал, обладающий соответствующей квалификацией. Комитет также выражает обеспокоенность в связи с недостаточным уровнем независимости Консультативного форума по делам людей с инвалидностью от Национального совета по делам людей </w:t>
      </w:r>
      <w:r w:rsidR="00544EC0">
        <w:t xml:space="preserve">с </w:t>
      </w:r>
      <w:r w:rsidRPr="000D07FB">
        <w:t xml:space="preserve">инвалидностью. </w:t>
      </w:r>
    </w:p>
    <w:p w14:paraId="6802806E" w14:textId="770B9BB3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lastRenderedPageBreak/>
        <w:t>8.</w:t>
      </w:r>
      <w:r w:rsidRPr="000D07FB">
        <w:tab/>
      </w:r>
      <w:r w:rsidRPr="000D07FB">
        <w:rPr>
          <w:b/>
          <w:bCs/>
        </w:rPr>
        <w:t>Комитет рекомендует государству-участнику принять административные обеспечительные меры по назначению сотрудников, ответственных за мониторинг выполнения Конвенции, а также выделить достаточные финансовые ресурсы для выполнения Управлением народного защитника своего мандата.</w:t>
      </w:r>
      <w:r w:rsidRPr="000D07FB">
        <w:t xml:space="preserve"> </w:t>
      </w:r>
      <w:r w:rsidRPr="000D07FB">
        <w:rPr>
          <w:b/>
          <w:bCs/>
        </w:rPr>
        <w:t>Комитет также рекомендует принять все необходимые меры для обеспечения независимости Консультативного форума по делам людей с инвалидностью от Национального совета по делам людей с инвалидностью, с тем чтобы обеспечить тесные консультации и активное участие организаций людей с инвалидностью в работе государственных органов, ответственных за координацию мер по надзору за осуществлением Конвенции.</w:t>
      </w:r>
      <w:r w:rsidRPr="000D07FB">
        <w:t xml:space="preserve"> </w:t>
      </w:r>
    </w:p>
    <w:p w14:paraId="4305F93E" w14:textId="2E341F0D" w:rsidR="000D07FB" w:rsidRPr="000D07FB" w:rsidRDefault="000D07FB" w:rsidP="000D07FB">
      <w:pPr>
        <w:pStyle w:val="H1G"/>
        <w:rPr>
          <w:lang w:val="es-ES"/>
        </w:rPr>
      </w:pPr>
      <w:r>
        <w:tab/>
      </w:r>
      <w:r w:rsidRPr="000D07FB">
        <w:t>B.</w:t>
      </w:r>
      <w:r w:rsidRPr="000D07FB">
        <w:tab/>
        <w:t>Конкретные права (статьи 5–30)</w:t>
      </w:r>
    </w:p>
    <w:p w14:paraId="57378DF9" w14:textId="7944A968" w:rsidR="000D07FB" w:rsidRPr="000D07FB" w:rsidRDefault="000D07FB" w:rsidP="000D07FB">
      <w:pPr>
        <w:pStyle w:val="H23G"/>
        <w:rPr>
          <w:lang w:val="es-ES"/>
        </w:rPr>
      </w:pPr>
      <w:r w:rsidRPr="000D07FB">
        <w:tab/>
      </w:r>
      <w:r w:rsidRPr="000D07FB">
        <w:tab/>
        <w:t>Равенство и недискриминаци</w:t>
      </w:r>
      <w:r w:rsidR="00FA6DB5">
        <w:t>я</w:t>
      </w:r>
      <w:r w:rsidRPr="000D07FB">
        <w:t xml:space="preserve"> (статья 5)</w:t>
      </w:r>
    </w:p>
    <w:p w14:paraId="094E6A1E" w14:textId="77777777" w:rsidR="000D07FB" w:rsidRPr="000D07FB" w:rsidRDefault="000D07FB" w:rsidP="000D07FB">
      <w:pPr>
        <w:pStyle w:val="SingleTxtG"/>
        <w:rPr>
          <w:lang w:val="es-ES"/>
        </w:rPr>
      </w:pPr>
      <w:r w:rsidRPr="000D07FB">
        <w:t>9.</w:t>
      </w:r>
      <w:r w:rsidRPr="000D07FB">
        <w:tab/>
        <w:t>Комитет выражает обеспокоенность в связи с:</w:t>
      </w:r>
    </w:p>
    <w:p w14:paraId="2049C084" w14:textId="3CCE0EFF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a)</w:t>
      </w:r>
      <w:r w:rsidRPr="000D07FB">
        <w:tab/>
        <w:t>сохраняющейся дискриминацией в отношении людей с инвалидностью, особенно женщин, детей и лиц с психосоциальной и интеллектуальной инвалидностью, а также отсутствием доступных механизмов подачи жалоб и возмещения ущерба для жертв дискриминации по признаку инвалидности;</w:t>
      </w:r>
    </w:p>
    <w:p w14:paraId="486B4399" w14:textId="48222B45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b)</w:t>
      </w:r>
      <w:r w:rsidRPr="000D07FB">
        <w:tab/>
        <w:t>задержками в утверждении проекта текста Рамочного закона № 20174 о предупреждении всех форм дискриминации, расизма и нетерпимости и наказании за них, а также отсутствием в определении дискриминации критерия инвалидности и упоминаний множественных и перекрестных форм дискриминации.</w:t>
      </w:r>
      <w:bookmarkStart w:id="3" w:name="_Hlk160472872"/>
      <w:bookmarkStart w:id="4" w:name="_Hlk160472819"/>
      <w:bookmarkStart w:id="5" w:name="_Hlk160472784"/>
      <w:bookmarkEnd w:id="3"/>
      <w:bookmarkEnd w:id="4"/>
      <w:bookmarkEnd w:id="5"/>
    </w:p>
    <w:p w14:paraId="560D0E89" w14:textId="77777777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10.</w:t>
      </w:r>
      <w:r w:rsidRPr="000D07FB">
        <w:tab/>
      </w:r>
      <w:r w:rsidRPr="000D07FB">
        <w:rPr>
          <w:b/>
          <w:bCs/>
        </w:rPr>
        <w:t>Комитет рекомендует государству-участнику:</w:t>
      </w:r>
    </w:p>
    <w:p w14:paraId="4DF38253" w14:textId="61E2DFB7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a)</w:t>
      </w:r>
      <w:r w:rsidRPr="000D07FB">
        <w:tab/>
      </w:r>
      <w:r w:rsidRPr="000D07FB">
        <w:rPr>
          <w:b/>
          <w:bCs/>
        </w:rPr>
        <w:t>создать доступные и эффективные механизмы, включая судебные и административные процедуры, для борьбы с дискриминацией по признаку инвалидности и обеспечить возмещение ущерба жертвам, а также наказание виновных;</w:t>
      </w:r>
    </w:p>
    <w:p w14:paraId="11DB7ADA" w14:textId="6626A5EA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b)</w:t>
      </w:r>
      <w:r w:rsidRPr="000D07FB">
        <w:tab/>
      </w:r>
      <w:r w:rsidRPr="000D07FB">
        <w:rPr>
          <w:b/>
          <w:bCs/>
        </w:rPr>
        <w:t>ускорить утверждение и принятие проекта текста Рамочного закона</w:t>
      </w:r>
      <w:r>
        <w:rPr>
          <w:b/>
          <w:bCs/>
          <w:lang w:val="en-US"/>
        </w:rPr>
        <w:t> </w:t>
      </w:r>
      <w:r w:rsidRPr="000D07FB">
        <w:rPr>
          <w:b/>
          <w:bCs/>
        </w:rPr>
        <w:t>№ 20174 о предупреждении всех форм дискриминации, расизма и нетерпимости и наказании за них, с включением критерия инвалидности, а также ее множественных и перекрестных форм, в определение дискриминации.</w:t>
      </w:r>
    </w:p>
    <w:p w14:paraId="2C04C8B9" w14:textId="77777777" w:rsidR="000D07FB" w:rsidRPr="000D07FB" w:rsidRDefault="000D07FB" w:rsidP="000D07FB">
      <w:pPr>
        <w:pStyle w:val="H23G"/>
        <w:rPr>
          <w:lang w:val="es-ES"/>
        </w:rPr>
      </w:pPr>
      <w:r w:rsidRPr="000D07FB">
        <w:tab/>
      </w:r>
      <w:r w:rsidRPr="000D07FB">
        <w:tab/>
        <w:t>Женщины с инвалидностью (статья 6)</w:t>
      </w:r>
    </w:p>
    <w:p w14:paraId="4E953EA4" w14:textId="77777777" w:rsidR="000D07FB" w:rsidRPr="000D07FB" w:rsidRDefault="000D07FB" w:rsidP="000D07FB">
      <w:pPr>
        <w:pStyle w:val="SingleTxtG"/>
        <w:rPr>
          <w:lang w:val="es-ES"/>
        </w:rPr>
      </w:pPr>
      <w:r w:rsidRPr="000D07FB">
        <w:t>11.</w:t>
      </w:r>
      <w:r w:rsidRPr="000D07FB">
        <w:tab/>
        <w:t>Комитет с обеспокоенностью отмечает:</w:t>
      </w:r>
    </w:p>
    <w:p w14:paraId="4E9106D3" w14:textId="1E88BA3F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a)</w:t>
      </w:r>
      <w:r w:rsidRPr="000D07FB">
        <w:tab/>
        <w:t xml:space="preserve">недостаточность законодательных и политических мер по поощрению и защите прав женщин и девочек с инвалидностью, особенно в Национальной политике по обеспечению реального равенства между женщинами и мужчинами на </w:t>
      </w:r>
      <w:r>
        <w:br/>
      </w:r>
      <w:r w:rsidRPr="000D07FB">
        <w:t>2018–2030 годы;</w:t>
      </w:r>
    </w:p>
    <w:p w14:paraId="2CBFA00D" w14:textId="7E5DC7BE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b)</w:t>
      </w:r>
      <w:r w:rsidRPr="000D07FB">
        <w:tab/>
        <w:t xml:space="preserve">отсутствие приоритетного внимания в отношении женщин с инвалидностью в программах обучения и повышения квалификации по политическим вопросам Национального института по делам женщин; </w:t>
      </w:r>
    </w:p>
    <w:p w14:paraId="4E6BCC91" w14:textId="6EC4C173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c)</w:t>
      </w:r>
      <w:r w:rsidRPr="000D07FB">
        <w:tab/>
        <w:t xml:space="preserve">отсутствие протокола о защите женщин и девочек с инвалидностью от эксплуатации, насилия и жестокого обращения, связанных с гендерным насилием; </w:t>
      </w:r>
    </w:p>
    <w:p w14:paraId="1893B936" w14:textId="0D3E5BAE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d)</w:t>
      </w:r>
      <w:r w:rsidRPr="000D07FB">
        <w:tab/>
        <w:t>недостаточность мер по обеспечению автономного доступа для женщин и девочек с инвалидностью к механизмам защиты на всей территории государства-участника, включая временные приюты и восстановительную терапию в случаях насилия, жестокого обращения и эксплуатации;</w:t>
      </w:r>
    </w:p>
    <w:p w14:paraId="7634FA9F" w14:textId="2C4FE247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e)</w:t>
      </w:r>
      <w:r w:rsidRPr="000D07FB">
        <w:tab/>
        <w:t>низкое представительство женщин с инвалидностью в Национальном институте по делам женщин и отсутствие программ по расширению прав и возможностей женщин с инвалидностью в сфере занятости, общественной и политической жизни, при принятии решений и в судебной системе;</w:t>
      </w:r>
      <w:bookmarkStart w:id="6" w:name="_Hlk161499685"/>
      <w:bookmarkEnd w:id="6"/>
    </w:p>
    <w:p w14:paraId="697F93D4" w14:textId="0FA87CE3" w:rsidR="000D07FB" w:rsidRPr="000D07FB" w:rsidRDefault="000D07FB" w:rsidP="000D07FB">
      <w:pPr>
        <w:pStyle w:val="SingleTxtG"/>
        <w:rPr>
          <w:lang w:val="es-ES"/>
        </w:rPr>
      </w:pPr>
      <w:r>
        <w:lastRenderedPageBreak/>
        <w:tab/>
      </w:r>
      <w:r w:rsidRPr="000D07FB">
        <w:t>f)</w:t>
      </w:r>
      <w:r w:rsidRPr="000D07FB">
        <w:tab/>
        <w:t xml:space="preserve">недостаточность данных о насилии в отношении женщин и девочек с инвалидностью из-за отсутствия дезагрегированной информации в системе сбора статистических данных. </w:t>
      </w:r>
      <w:bookmarkStart w:id="7" w:name="_Hlk160531861"/>
      <w:bookmarkEnd w:id="7"/>
    </w:p>
    <w:p w14:paraId="5E5725C6" w14:textId="77777777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12.</w:t>
      </w:r>
      <w:r w:rsidRPr="000D07FB">
        <w:tab/>
      </w:r>
      <w:r w:rsidRPr="000D07FB">
        <w:rPr>
          <w:b/>
          <w:bCs/>
        </w:rPr>
        <w:t>Ссылаясь на свое замечание общего порядка № 3 (2016) о женщинах и девочках с инвалидностью и на задачи 5.1, 5.2 и 5.5 целей в области устойчивого развития, Комитет рекомендует государству-участнику:</w:t>
      </w:r>
    </w:p>
    <w:p w14:paraId="5050FD23" w14:textId="2D6435F0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a)</w:t>
      </w:r>
      <w:r w:rsidRPr="000D07FB">
        <w:tab/>
      </w:r>
      <w:r w:rsidRPr="000D07FB">
        <w:rPr>
          <w:b/>
          <w:bCs/>
        </w:rPr>
        <w:t>активизировать усилия для прямого включения проблематики инвалидности в законы и политику в области гендерного равенства, а гендерного аспекта — в законы и политику в области инвалидности, в тесных консультациях и при активном участии организаций людей с инвалидностью, в частности организаций женщин и девочек с инвалидностью, а также учитывать гендерный аспект и проблематику инвалидности в национальной стратегии по обеспечению доступности финансовых услуг;</w:t>
      </w:r>
      <w:r w:rsidRPr="000D07FB">
        <w:t xml:space="preserve"> </w:t>
      </w:r>
    </w:p>
    <w:p w14:paraId="4E0C0A3F" w14:textId="1CD28A1B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b)</w:t>
      </w:r>
      <w:r w:rsidRPr="000D07FB">
        <w:tab/>
      </w:r>
      <w:r w:rsidRPr="000D07FB">
        <w:rPr>
          <w:b/>
          <w:bCs/>
        </w:rPr>
        <w:t>расширить меры поддержки женщин с инвалидностью для участия в политической и общественной жизни государства и включить их как целевую группу в программы обучения и повышению квалификации Национального института по делам женщин;</w:t>
      </w:r>
      <w:r w:rsidRPr="000D07FB">
        <w:t xml:space="preserve"> </w:t>
      </w:r>
    </w:p>
    <w:p w14:paraId="3EF1E742" w14:textId="5408E960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c)</w:t>
      </w:r>
      <w:r w:rsidRPr="000D07FB">
        <w:tab/>
      </w:r>
      <w:r w:rsidRPr="000D07FB">
        <w:rPr>
          <w:b/>
          <w:bCs/>
        </w:rPr>
        <w:t>ускорить разработку и внедрение протокола по защите женщин и девочек с инвалидностью от эксплуатации, насилия и жестокого обращения;</w:t>
      </w:r>
    </w:p>
    <w:p w14:paraId="614196AE" w14:textId="74EDF139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d)</w:t>
      </w:r>
      <w:r w:rsidRPr="000D07FB">
        <w:tab/>
      </w:r>
      <w:r w:rsidRPr="000D07FB">
        <w:rPr>
          <w:b/>
          <w:bCs/>
        </w:rPr>
        <w:t>обеспечить для женщин и девочек с инвалидностью, ставших жертвами гендерного насилия, доступность соответствующих служб, включая центры поддержки и временные приюты, на всей территории государства-участника и предоставить им необходимую помощь;</w:t>
      </w:r>
    </w:p>
    <w:p w14:paraId="2C3E8AE5" w14:textId="674C0061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e)</w:t>
      </w:r>
      <w:r w:rsidRPr="000D07FB">
        <w:tab/>
      </w:r>
      <w:r w:rsidRPr="000D07FB">
        <w:rPr>
          <w:b/>
          <w:bCs/>
        </w:rPr>
        <w:t>принять меры по расширению прав и возможностей женщин и девочек с инвалидностью и обеспечить их представительство в политической жизни на уровне принятия решений, в том числе в Национальном институте по делам женщин и других государственных органах, а также в парламенте и судебной системе;</w:t>
      </w:r>
    </w:p>
    <w:p w14:paraId="76634C6E" w14:textId="69B77FFF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f)</w:t>
      </w:r>
      <w:r w:rsidRPr="000D07FB">
        <w:tab/>
      </w:r>
      <w:r w:rsidRPr="000D07FB">
        <w:rPr>
          <w:b/>
          <w:bCs/>
        </w:rPr>
        <w:t>активизировать усилия по сбору всеобъемлющих и дезагрегированных данных о насилии в отношении женщин и девочек с инвалидностью.</w:t>
      </w:r>
    </w:p>
    <w:p w14:paraId="5A77FE9D" w14:textId="77777777" w:rsidR="000D07FB" w:rsidRPr="000D07FB" w:rsidRDefault="000D07FB" w:rsidP="000D07FB">
      <w:pPr>
        <w:pStyle w:val="H23G"/>
        <w:rPr>
          <w:lang w:val="es-ES"/>
        </w:rPr>
      </w:pPr>
      <w:r w:rsidRPr="000D07FB">
        <w:tab/>
      </w:r>
      <w:r w:rsidRPr="000D07FB">
        <w:tab/>
        <w:t>Дети с инвалидностью (статья 7)</w:t>
      </w:r>
    </w:p>
    <w:p w14:paraId="486FA12E" w14:textId="77777777" w:rsidR="000D07FB" w:rsidRPr="000D07FB" w:rsidRDefault="000D07FB" w:rsidP="000D07FB">
      <w:pPr>
        <w:pStyle w:val="SingleTxtG"/>
        <w:rPr>
          <w:lang w:val="es-ES"/>
        </w:rPr>
      </w:pPr>
      <w:r w:rsidRPr="000D07FB">
        <w:t>13.</w:t>
      </w:r>
      <w:r w:rsidRPr="000D07FB">
        <w:tab/>
        <w:t>Комитет с обеспокоенностью отмечает:</w:t>
      </w:r>
    </w:p>
    <w:p w14:paraId="7D873ADF" w14:textId="540F1E7A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a)</w:t>
      </w:r>
      <w:r w:rsidRPr="000D07FB">
        <w:tab/>
        <w:t>отсутствие в государстве-участнике достаточных возможностей для детей с инвалидностью выражать свои мнения и потребности, с тем чтобы они принимались во внимание;</w:t>
      </w:r>
    </w:p>
    <w:p w14:paraId="47EA830F" w14:textId="63111233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b)</w:t>
      </w:r>
      <w:r w:rsidRPr="000D07FB">
        <w:tab/>
        <w:t>ситуацию бедности, в которой продолжают находиться дети с инвалидностью, в особенности дети из числа коренных народов и дети, проживающие в сельских и отдаленных районах;</w:t>
      </w:r>
    </w:p>
    <w:p w14:paraId="67789C05" w14:textId="20F40D3D" w:rsidR="000D07FB" w:rsidRPr="000D07FB" w:rsidRDefault="000D07FB" w:rsidP="000D07FB">
      <w:pPr>
        <w:pStyle w:val="SingleTxtG"/>
      </w:pPr>
      <w:r>
        <w:rPr>
          <w:lang w:val="es-ES"/>
        </w:rPr>
        <w:tab/>
      </w:r>
      <w:r w:rsidRPr="000D07FB">
        <w:rPr>
          <w:lang w:val="es-ES"/>
        </w:rPr>
        <w:t>c)</w:t>
      </w:r>
      <w:r w:rsidRPr="000D07FB">
        <w:rPr>
          <w:lang w:val="es-ES"/>
        </w:rPr>
        <w:tab/>
      </w:r>
      <w:r w:rsidRPr="000D07FB">
        <w:t>отсутствие упоминания как в общем виде, так и в деталях проблематики детей с инвалидностью в Законе о защите детей, а также поощрение сегрегации и исключения таких детей из системы инклюзивного образования, закрепленных в положениях статьи 62 данного Закона.</w:t>
      </w:r>
    </w:p>
    <w:p w14:paraId="4804F07C" w14:textId="054A98D2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14.</w:t>
      </w:r>
      <w:r w:rsidRPr="000D07FB">
        <w:tab/>
      </w:r>
      <w:r w:rsidRPr="000D07FB">
        <w:rPr>
          <w:b/>
          <w:bCs/>
        </w:rPr>
        <w:t xml:space="preserve">Комитет напоминает о своем совместном с Комитетом по правам ребенка заявлении от 2022 года о правах детей с инвалидностью, а также о задачах 16.2 </w:t>
      </w:r>
      <w:r>
        <w:rPr>
          <w:b/>
          <w:bCs/>
        </w:rPr>
        <w:br/>
      </w:r>
      <w:r w:rsidRPr="000D07FB">
        <w:rPr>
          <w:b/>
          <w:bCs/>
        </w:rPr>
        <w:t>и</w:t>
      </w:r>
      <w:r w:rsidRPr="000D07FB">
        <w:rPr>
          <w:b/>
          <w:bCs/>
        </w:rPr>
        <w:t xml:space="preserve"> </w:t>
      </w:r>
      <w:r w:rsidRPr="000D07FB">
        <w:rPr>
          <w:b/>
          <w:bCs/>
        </w:rPr>
        <w:t>16.7 целей в области устойчивого развития и рекомендует государству-участнику:</w:t>
      </w:r>
      <w:r w:rsidRPr="000D07FB">
        <w:t xml:space="preserve"> </w:t>
      </w:r>
    </w:p>
    <w:p w14:paraId="008A8FAE" w14:textId="19D56D5C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a)</w:t>
      </w:r>
      <w:r w:rsidRPr="000D07FB">
        <w:tab/>
      </w:r>
      <w:r w:rsidRPr="000D07FB">
        <w:rPr>
          <w:b/>
          <w:bCs/>
        </w:rPr>
        <w:t>расширить возможности для выражения детьми с инвалидностью своих мнений и потребностей с целью их последующего учета в законодательстве, государственной политике и правительственных программах;</w:t>
      </w:r>
    </w:p>
    <w:p w14:paraId="5EB6B663" w14:textId="2BD11753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lastRenderedPageBreak/>
        <w:tab/>
      </w:r>
      <w:r w:rsidRPr="000D07FB">
        <w:rPr>
          <w:b/>
          <w:bCs/>
        </w:rPr>
        <w:t>b)</w:t>
      </w:r>
      <w:r w:rsidRPr="000D07FB">
        <w:tab/>
      </w:r>
      <w:r w:rsidRPr="000D07FB">
        <w:rPr>
          <w:b/>
          <w:bCs/>
        </w:rPr>
        <w:t>принять срочные меры для борьбы с бедностью, в которой находятся дети с инвалидностью, в особенности из числа коренных народов и проживающие в сельских и отдаленных районах;</w:t>
      </w:r>
    </w:p>
    <w:p w14:paraId="227FEC4E" w14:textId="0F7887C6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c)</w:t>
      </w:r>
      <w:r w:rsidRPr="000D07FB">
        <w:tab/>
      </w:r>
      <w:r w:rsidRPr="000D07FB">
        <w:rPr>
          <w:b/>
          <w:bCs/>
        </w:rPr>
        <w:t>внести поправки в Закон о защите детей с целью обеспечения действенной защиты от множественных и перекрестных форм дискриминации, включая перекрестную дискриминацию на почве инвалидности и других признаков, и обеспечить инклюзивное и качественное образование для детей с инвалидностью.</w:t>
      </w:r>
      <w:bookmarkStart w:id="8" w:name="_Hlk160532452"/>
      <w:bookmarkEnd w:id="8"/>
    </w:p>
    <w:p w14:paraId="20992057" w14:textId="77777777" w:rsidR="000D07FB" w:rsidRPr="000D07FB" w:rsidRDefault="000D07FB" w:rsidP="000D07FB">
      <w:pPr>
        <w:pStyle w:val="H23G"/>
        <w:rPr>
          <w:lang w:val="es-ES"/>
        </w:rPr>
      </w:pPr>
      <w:r w:rsidRPr="000D07FB">
        <w:tab/>
      </w:r>
      <w:r w:rsidRPr="000D07FB">
        <w:tab/>
        <w:t>Просветительно-воспитательная работа (статья 8)</w:t>
      </w:r>
    </w:p>
    <w:p w14:paraId="2D7A5F55" w14:textId="77777777" w:rsidR="000D07FB" w:rsidRPr="000D07FB" w:rsidRDefault="000D07FB" w:rsidP="000D07FB">
      <w:pPr>
        <w:pStyle w:val="SingleTxtG"/>
        <w:rPr>
          <w:lang w:val="es-ES"/>
        </w:rPr>
      </w:pPr>
      <w:r w:rsidRPr="000D07FB">
        <w:t>15.</w:t>
      </w:r>
      <w:r w:rsidRPr="000D07FB">
        <w:tab/>
        <w:t>Комитет принимает к сведению проведение информационно-просветительских кампаний по поощрению прав людей с инвалидностью. Однако он с обеспокоенностью отмечает, что в общественном восприятии инвалидности по-прежнему преобладают предрассудки и негативные стереотипы. Он обеспокоен тем, что проводимые кампании недостаточны для улучшения восприятия людей с инвалидностью как носителей прав.</w:t>
      </w:r>
    </w:p>
    <w:p w14:paraId="4AA7FC6C" w14:textId="77777777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16.</w:t>
      </w:r>
      <w:r w:rsidRPr="000D07FB">
        <w:tab/>
      </w:r>
      <w:r w:rsidRPr="000D07FB">
        <w:rPr>
          <w:b/>
          <w:bCs/>
        </w:rPr>
        <w:t>Комитет рекомендует государству-участнику принять национальную стратегию поощрения модели инвалидности, учитывающей гендерные аспекты и потребности детей на основе правозащитного подхода.</w:t>
      </w:r>
      <w:r w:rsidRPr="000D07FB">
        <w:t xml:space="preserve"> </w:t>
      </w:r>
      <w:r w:rsidRPr="000D07FB">
        <w:rPr>
          <w:b/>
          <w:bCs/>
        </w:rPr>
        <w:t>К разработке, реализации и регулярной оценке такой стратегии должны привлекаться государственные служащие, средства массовой информации, специалисты в области здравоохранения и правосудия, широкая общественность и семьи людей с инвалидностью, в тесных консультациях с организациями людей с инвалидностью и при их активном участии.</w:t>
      </w:r>
      <w:r w:rsidRPr="000D07FB">
        <w:t xml:space="preserve"> </w:t>
      </w:r>
    </w:p>
    <w:p w14:paraId="298B8C15" w14:textId="77777777" w:rsidR="000D07FB" w:rsidRPr="000D07FB" w:rsidRDefault="000D07FB" w:rsidP="000D07FB">
      <w:pPr>
        <w:pStyle w:val="H23G"/>
        <w:rPr>
          <w:lang w:val="es-ES"/>
        </w:rPr>
      </w:pPr>
      <w:r w:rsidRPr="000D07FB">
        <w:tab/>
      </w:r>
      <w:r w:rsidRPr="000D07FB">
        <w:tab/>
        <w:t xml:space="preserve">Доступность (статья 9) </w:t>
      </w:r>
    </w:p>
    <w:p w14:paraId="6989DB17" w14:textId="3E9F1713" w:rsidR="000D07FB" w:rsidRPr="000D07FB" w:rsidRDefault="000D07FB" w:rsidP="000D07FB">
      <w:pPr>
        <w:pStyle w:val="SingleTxtG"/>
        <w:rPr>
          <w:lang w:val="es-ES"/>
        </w:rPr>
      </w:pPr>
      <w:r w:rsidRPr="000D07FB">
        <w:t>17.</w:t>
      </w:r>
      <w:r w:rsidRPr="000D07FB">
        <w:tab/>
        <w:t>Комитет принимает к сведению письменные разъяснения, представленные государством-участником по завершении конструктивного диалога. Вместе с тем Комитет выражает обеспокоенность в связи</w:t>
      </w:r>
      <w:r w:rsidR="00883041">
        <w:t xml:space="preserve"> с</w:t>
      </w:r>
      <w:r w:rsidRPr="000D07FB">
        <w:t>:</w:t>
      </w:r>
    </w:p>
    <w:p w14:paraId="68A6FCE9" w14:textId="0401EE08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a)</w:t>
      </w:r>
      <w:r w:rsidRPr="000D07FB">
        <w:tab/>
        <w:t xml:space="preserve">плохим состоянием тротуаров, недоступностью общественных мест, </w:t>
      </w:r>
      <w:r w:rsidR="00BD33CD">
        <w:br/>
      </w:r>
      <w:r w:rsidRPr="000D07FB">
        <w:t>в частности зданий судов, отсутствием приспособлений в транспортных средствах, особенно в таких регионах страны</w:t>
      </w:r>
      <w:r w:rsidR="00BD33CD">
        <w:t>,</w:t>
      </w:r>
      <w:r w:rsidRPr="000D07FB">
        <w:t xml:space="preserve"> как Атлантический, </w:t>
      </w:r>
      <w:proofErr w:type="spellStart"/>
      <w:r w:rsidRPr="000D07FB">
        <w:t>Брунка</w:t>
      </w:r>
      <w:proofErr w:type="spellEnd"/>
      <w:r w:rsidRPr="000D07FB">
        <w:t>, Чоротега, Северный, Центрально-Тихоокеанский и Южный, а также несоответствием школьных автобусов для учащихся с инвалидностью стандартам доступной среды;</w:t>
      </w:r>
    </w:p>
    <w:p w14:paraId="694164A3" w14:textId="261C6251" w:rsidR="000D07FB" w:rsidRPr="000D07FB" w:rsidRDefault="000D07FB" w:rsidP="000D07FB">
      <w:pPr>
        <w:pStyle w:val="SingleTxtG"/>
        <w:rPr>
          <w:lang w:val="es-ES"/>
        </w:rPr>
      </w:pPr>
      <w:r>
        <w:rPr>
          <w:lang w:val="es-ES"/>
        </w:rPr>
        <w:tab/>
      </w:r>
      <w:r w:rsidRPr="000D07FB">
        <w:t>b)</w:t>
      </w:r>
      <w:r w:rsidRPr="000D07FB">
        <w:tab/>
        <w:t>недостаточной информацией о продвижении в разработке стандартов и планов по обеспечению доступности физической среды, транспорта, информации и коммуникаций во всех доступных форматах в соответствии с Конвенцией;</w:t>
      </w:r>
    </w:p>
    <w:p w14:paraId="0CBEB3EF" w14:textId="29F4976B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c)</w:t>
      </w:r>
      <w:r w:rsidRPr="000D07FB">
        <w:tab/>
        <w:t>отсутствием комиссий по обеспечению доступной среды во всех муниципалитетах государства-участника;</w:t>
      </w:r>
    </w:p>
    <w:p w14:paraId="0B098ED3" w14:textId="27619D1E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d)</w:t>
      </w:r>
      <w:r w:rsidRPr="000D07FB">
        <w:tab/>
        <w:t xml:space="preserve">промедлением в осуществлении Закона № 7600 в части обеспечения полной доступности общественного транспорта. </w:t>
      </w:r>
    </w:p>
    <w:p w14:paraId="08B8F492" w14:textId="77777777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18.</w:t>
      </w:r>
      <w:r w:rsidRPr="000D07FB">
        <w:tab/>
      </w:r>
      <w:r w:rsidRPr="000D07FB">
        <w:rPr>
          <w:b/>
          <w:bCs/>
        </w:rPr>
        <w:t>Ссылаясь на свое замечание общего порядка № 2 (2014), а также задачи 11.2 и 11.7 целей в области устойчивого развития, Комитет рекомендует государству-участнику:</w:t>
      </w:r>
    </w:p>
    <w:p w14:paraId="3A8B3631" w14:textId="2998E6D9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a)</w:t>
      </w:r>
      <w:r w:rsidRPr="000D07FB">
        <w:tab/>
      </w:r>
      <w:r w:rsidRPr="000D07FB">
        <w:rPr>
          <w:b/>
          <w:bCs/>
        </w:rPr>
        <w:t>выделить необходимые финансовые ресурсы для срочного ремонта тротуаров, находящихся в плохом состоянии, и включения в транспортный парк средств, доступных людям с инвалидностью, а также для обеспечения доступной среды во всех общественных местах, особенно в таких регионах страны</w:t>
      </w:r>
      <w:r w:rsidR="00C35A30">
        <w:rPr>
          <w:b/>
          <w:bCs/>
        </w:rPr>
        <w:t>,</w:t>
      </w:r>
      <w:r w:rsidRPr="000D07FB">
        <w:rPr>
          <w:b/>
          <w:bCs/>
        </w:rPr>
        <w:t xml:space="preserve"> как Атлантический, </w:t>
      </w:r>
      <w:proofErr w:type="spellStart"/>
      <w:r w:rsidRPr="000D07FB">
        <w:rPr>
          <w:b/>
          <w:bCs/>
        </w:rPr>
        <w:t>Брунка</w:t>
      </w:r>
      <w:proofErr w:type="spellEnd"/>
      <w:r w:rsidRPr="000D07FB">
        <w:rPr>
          <w:b/>
          <w:bCs/>
        </w:rPr>
        <w:t>, Чоротега, Северный, Центрально-Тихоокеанский и Южный;</w:t>
      </w:r>
    </w:p>
    <w:p w14:paraId="09AAD5A3" w14:textId="21C5F056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b)</w:t>
      </w:r>
      <w:r w:rsidRPr="000D07FB">
        <w:tab/>
      </w:r>
      <w:r w:rsidRPr="000D07FB">
        <w:rPr>
          <w:b/>
          <w:bCs/>
        </w:rPr>
        <w:t>обеспечить внедрение стандартов доступности физической и транспортной среды и реализацию планов по обеспечению доступной среды с указанием измеримых целей и сроков, а также ввести санкции за их несоблюдение;</w:t>
      </w:r>
    </w:p>
    <w:p w14:paraId="79D28DE7" w14:textId="41A1D7F4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lastRenderedPageBreak/>
        <w:tab/>
      </w:r>
      <w:r w:rsidRPr="000D07FB">
        <w:rPr>
          <w:b/>
          <w:bCs/>
        </w:rPr>
        <w:t>c)</w:t>
      </w:r>
      <w:r w:rsidRPr="000D07FB">
        <w:tab/>
      </w:r>
      <w:r w:rsidRPr="000D07FB">
        <w:rPr>
          <w:b/>
          <w:bCs/>
        </w:rPr>
        <w:t>создать комиссии по обеспечению доступной среды в тех муниципалитетах, где их еще нет, и обеспечить участие во всех комиссиях людей с инвалидностью;</w:t>
      </w:r>
    </w:p>
    <w:p w14:paraId="1D9ABFE5" w14:textId="78E674C4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d)</w:t>
      </w:r>
      <w:r w:rsidRPr="000D07FB">
        <w:tab/>
      </w:r>
      <w:r w:rsidRPr="000D07FB">
        <w:rPr>
          <w:b/>
          <w:bCs/>
        </w:rPr>
        <w:t>установить конкретные цели и сроки для достижения полностью доступной среды в общественном транспорте, в том числе в отдаленных и сельских районах.</w:t>
      </w:r>
    </w:p>
    <w:p w14:paraId="54C07A19" w14:textId="77777777" w:rsidR="000D07FB" w:rsidRPr="000D07FB" w:rsidRDefault="000D07FB" w:rsidP="000D07FB">
      <w:pPr>
        <w:pStyle w:val="H23G"/>
        <w:rPr>
          <w:lang w:val="es-ES"/>
        </w:rPr>
      </w:pPr>
      <w:r w:rsidRPr="000D07FB">
        <w:tab/>
      </w:r>
      <w:r w:rsidRPr="000D07FB">
        <w:tab/>
      </w:r>
      <w:r w:rsidRPr="000D07FB">
        <w:tab/>
        <w:t>Ситуации риска и чрезвычайные гуманитарные ситуации (статья 11)</w:t>
      </w:r>
    </w:p>
    <w:p w14:paraId="7718FCFA" w14:textId="77777777" w:rsidR="000D07FB" w:rsidRPr="000D07FB" w:rsidRDefault="000D07FB" w:rsidP="000D07FB">
      <w:pPr>
        <w:pStyle w:val="SingleTxtG"/>
        <w:rPr>
          <w:lang w:val="es-ES"/>
        </w:rPr>
      </w:pPr>
      <w:r w:rsidRPr="000D07FB">
        <w:t>19.</w:t>
      </w:r>
      <w:r w:rsidRPr="000D07FB">
        <w:tab/>
        <w:t>Комитет выражает обеспокоенность в связи с недостаточностью мер по обеспечению того, чтобы процессы реабилитации и восстановления после чрезвычайных ситуаций опирались на оценку рисков, полученную с учетом проведенных тесных консультаций с организациями людей с инвалидностью и при их активном участии, а также были доступны для людей с инвалидностью.</w:t>
      </w:r>
    </w:p>
    <w:p w14:paraId="14ADF23E" w14:textId="77777777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20.</w:t>
      </w:r>
      <w:r w:rsidRPr="000D07FB">
        <w:tab/>
      </w:r>
      <w:r w:rsidRPr="000D07FB">
        <w:rPr>
          <w:b/>
          <w:bCs/>
        </w:rPr>
        <w:t>В соответствии с Сендайской рамочной программой по снижению риска бедствий на 2015–2030 годы Комитет рекомендует государству-участнику в тесной консультации с организациями людей с инвалидностью и при их активном участии обеспечить, чтобы процессы реабилитации и восстановления после чрезвычайных ситуаций основывались на оценках рисков и были доступны для людей с инвалидностью, в том числе путем применения принципов универсального дизайна и улучшения качества строительства.</w:t>
      </w:r>
    </w:p>
    <w:p w14:paraId="7032EBE5" w14:textId="77777777" w:rsidR="000D07FB" w:rsidRPr="000D07FB" w:rsidRDefault="000D07FB" w:rsidP="000D07FB">
      <w:pPr>
        <w:pStyle w:val="H23G"/>
        <w:rPr>
          <w:lang w:val="es-ES"/>
        </w:rPr>
      </w:pPr>
      <w:r w:rsidRPr="000D07FB">
        <w:tab/>
      </w:r>
      <w:r w:rsidRPr="000D07FB">
        <w:tab/>
        <w:t>Равенство перед законом (статья 12)</w:t>
      </w:r>
    </w:p>
    <w:p w14:paraId="6C9092F2" w14:textId="77777777" w:rsidR="000D07FB" w:rsidRPr="000D07FB" w:rsidRDefault="000D07FB" w:rsidP="000D07FB">
      <w:pPr>
        <w:pStyle w:val="SingleTxtG"/>
        <w:rPr>
          <w:lang w:val="es-ES"/>
        </w:rPr>
      </w:pPr>
      <w:r w:rsidRPr="000D07FB">
        <w:t>21.</w:t>
      </w:r>
      <w:r w:rsidRPr="000D07FB">
        <w:tab/>
        <w:t>Комитет принимает к сведению разъяснения, представленные государством-участником по завершении конструктивного диалога. Вместе с тем Комитет выражает обеспокоенность в связи с:</w:t>
      </w:r>
    </w:p>
    <w:p w14:paraId="01623758" w14:textId="091B0F89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a)</w:t>
      </w:r>
      <w:r w:rsidRPr="000D07FB">
        <w:tab/>
        <w:t xml:space="preserve">принятием в 2023 году Закона № 10412 — Национального закона о психическом здоровье, которым вновь было введено понятие «поручитель», </w:t>
      </w:r>
      <w:r>
        <w:t>т. е.</w:t>
      </w:r>
      <w:r w:rsidRPr="000D07FB">
        <w:t xml:space="preserve"> лицо, участвующее в оказании психосоциальной помощи, причем в формулировке, сходной с понятием «опека», отмененным Законом № 9379 о поощрении личной автономии людей с инвалидностью;</w:t>
      </w:r>
    </w:p>
    <w:p w14:paraId="2FF1CDF6" w14:textId="6E2FB210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b)</w:t>
      </w:r>
      <w:r w:rsidRPr="000D07FB">
        <w:tab/>
        <w:t>недостаточностью конкретных мер по изъятию понятия «поражение в правах» из Конституции и законодательства государства-участника, в частности из Гражданского кодекса, и отменой статьи 5 Закона № 9379 о поощрении личной автономии людей с инвалидностью, в которой признается дееспособность людей с инвалидностью, путем принятия в 2019 году Закона № 9747 о Семейном процессуальном кодексе;</w:t>
      </w:r>
      <w:bookmarkStart w:id="9" w:name="_Hlk161586671"/>
      <w:bookmarkEnd w:id="9"/>
    </w:p>
    <w:p w14:paraId="6A772989" w14:textId="36CF11F7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c)</w:t>
      </w:r>
      <w:r w:rsidRPr="000D07FB">
        <w:tab/>
        <w:t>отсутствием информации о количестве людей с инвалидностью, в частности психосоциальной и/или интеллектуальной инвалидностью, в отношении которых действуют режимы ограничения дееспособности, включая признание недееспособности и назначение опеки, а также ограниченностью информации о количестве судебных решений, принятых в настоящее время для восстановления дееспособности.</w:t>
      </w:r>
    </w:p>
    <w:p w14:paraId="788169EF" w14:textId="77777777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22.</w:t>
      </w:r>
      <w:r w:rsidRPr="000D07FB">
        <w:tab/>
      </w:r>
      <w:r w:rsidRPr="000D07FB">
        <w:rPr>
          <w:b/>
          <w:bCs/>
        </w:rPr>
        <w:t>Ссылаясь на свое замечание общего порядка № 1 (2014) о равенстве перед законом, Комитет рекомендует государству-участнику:</w:t>
      </w:r>
    </w:p>
    <w:p w14:paraId="17C9F368" w14:textId="40F0F7D6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a)</w:t>
      </w:r>
      <w:r w:rsidRPr="000D07FB">
        <w:tab/>
      </w:r>
      <w:r w:rsidRPr="000D07FB">
        <w:rPr>
          <w:b/>
          <w:bCs/>
        </w:rPr>
        <w:t>пересмотреть свое законодательство и привести в соответствие с Конвенцией формулировку понятия «поручитель», чтобы лишение дееспособности людей с инвалидностью, в отношении которых применяются различные формы режима субститутивного принятия решений, могло подлежать отмене;</w:t>
      </w:r>
      <w:r w:rsidRPr="000D07FB">
        <w:t xml:space="preserve"> </w:t>
      </w:r>
      <w:r w:rsidRPr="000D07FB">
        <w:rPr>
          <w:b/>
          <w:bCs/>
        </w:rPr>
        <w:t>принять меры по поддержке людей с инвалидностью с целью полной реализации их дееспособности, а также предоставлять информацию о процедуре, позволяющей людям с инвалидностью добровольно отказаться от своего поручителя или назначить другого, что обеспечивает лицам с различными видами инвалидности возможность полностью реализовать свою дееспособность;</w:t>
      </w:r>
    </w:p>
    <w:p w14:paraId="398BA0BE" w14:textId="0707A59A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lastRenderedPageBreak/>
        <w:tab/>
      </w:r>
      <w:r w:rsidRPr="000D07FB">
        <w:rPr>
          <w:b/>
          <w:bCs/>
        </w:rPr>
        <w:t>b)</w:t>
      </w:r>
      <w:r w:rsidRPr="000D07FB">
        <w:tab/>
      </w:r>
      <w:r w:rsidRPr="000D07FB">
        <w:rPr>
          <w:b/>
          <w:bCs/>
        </w:rPr>
        <w:t xml:space="preserve">в кратчайшие сроки привести Конституцию, Гражданский кодекс и Семейный процессуальный кодекс в соответствие с положениями Конвенции в целях обеспечения равенства перед законом всех людей с инвалидностью, включая лиц с интеллектуальной и/или психосоциальной инвалидностью, в том числе путем устранения положений, допускающих ограничение их дееспособности, таких как лишение дееспособности и установление опеки, </w:t>
      </w:r>
      <w:r w:rsidR="002D2D03">
        <w:rPr>
          <w:b/>
          <w:bCs/>
        </w:rPr>
        <w:br/>
      </w:r>
      <w:r w:rsidRPr="000D07FB">
        <w:rPr>
          <w:b/>
          <w:bCs/>
        </w:rPr>
        <w:t>а также в целях принятия надлежащих мер поддержки в тесной консультации с организациями людей с инвалидностью и при их активном участии;</w:t>
      </w:r>
    </w:p>
    <w:p w14:paraId="3CA26932" w14:textId="0E2EFCD8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c)</w:t>
      </w:r>
      <w:r w:rsidRPr="000D07FB">
        <w:tab/>
      </w:r>
      <w:r w:rsidRPr="000D07FB">
        <w:rPr>
          <w:b/>
          <w:bCs/>
        </w:rPr>
        <w:t>собирать дезагрегированные данные о количестве людей с инвалидностью, в частности с психосоциальной и/или интеллектуальной инвалидностью, в отношении которых действуют разные формы режима ограничения дееспособности, а также о количестве судебных решений, принятых в настоящее время для восстановления их дееспособности.</w:t>
      </w:r>
    </w:p>
    <w:p w14:paraId="3DAA8AA4" w14:textId="77777777" w:rsidR="000D07FB" w:rsidRPr="000D07FB" w:rsidRDefault="000D07FB" w:rsidP="000D07FB">
      <w:pPr>
        <w:pStyle w:val="H23G"/>
        <w:rPr>
          <w:lang w:val="es-ES"/>
        </w:rPr>
      </w:pPr>
      <w:r w:rsidRPr="000D07FB">
        <w:tab/>
      </w:r>
      <w:r w:rsidRPr="000D07FB">
        <w:tab/>
        <w:t>Доступ к правосудию (статья 13)</w:t>
      </w:r>
    </w:p>
    <w:p w14:paraId="5295897F" w14:textId="77777777" w:rsidR="000D07FB" w:rsidRPr="000D07FB" w:rsidRDefault="000D07FB" w:rsidP="000D07FB">
      <w:pPr>
        <w:pStyle w:val="SingleTxtG"/>
        <w:rPr>
          <w:lang w:val="es-ES"/>
        </w:rPr>
      </w:pPr>
      <w:r w:rsidRPr="000D07FB">
        <w:t>23.</w:t>
      </w:r>
      <w:r w:rsidRPr="000D07FB">
        <w:tab/>
        <w:t>Комитет с обеспокоенностью отмечает:</w:t>
      </w:r>
    </w:p>
    <w:p w14:paraId="4DC8B7C2" w14:textId="1DA22DFC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a)</w:t>
      </w:r>
      <w:r w:rsidRPr="000D07FB">
        <w:tab/>
        <w:t xml:space="preserve">ограниченность доступа к правосудию для людей с инвалидностью, </w:t>
      </w:r>
      <w:r w:rsidR="0081252B">
        <w:br/>
      </w:r>
      <w:r w:rsidRPr="000D07FB">
        <w:t>в частности женщин, детей, представителей коренных народов и лиц африканского происхождения, а также пожилых людей;</w:t>
      </w:r>
    </w:p>
    <w:p w14:paraId="283E7986" w14:textId="6C296CAB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b)</w:t>
      </w:r>
      <w:r w:rsidRPr="000D07FB">
        <w:tab/>
        <w:t>недостаточное количество квалифицированных переводчиков на жестовый язык для участия в административных и судебных процедурах, а также отсутствие приспособлений для обеспечения доступной среды в административных и судебных зданиях;</w:t>
      </w:r>
    </w:p>
    <w:p w14:paraId="7FC8E0AB" w14:textId="0C3AD309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c)</w:t>
      </w:r>
      <w:r w:rsidRPr="000D07FB">
        <w:tab/>
        <w:t>недостаточное применение соответствующих возрасту и полу средств процессуального приспособления в гражданском, уголовном и административном судопроизводстве и недостаточное предоставление людям с инвалидностью помощи, средств разумного приспособления и бесплатного юридического представительства на протяжении всего судебного процесса, а также низкий уровень участия людей с инвалидностью в качестве судей, помощников юристов или свидетелей и ограниченный характер реформ на уровне провинций и муниципалитетов в целях обеспечения вышесказанного;</w:t>
      </w:r>
    </w:p>
    <w:p w14:paraId="585FFBE7" w14:textId="47BEBDEF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d)</w:t>
      </w:r>
      <w:r w:rsidRPr="000D07FB">
        <w:tab/>
        <w:t>существующий в стране низкий уровень подготовки судей по вопросам обеспечения доступа людей с инвалидностью к правосудию.</w:t>
      </w:r>
    </w:p>
    <w:p w14:paraId="754FA974" w14:textId="612CF1F8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24.</w:t>
      </w:r>
      <w:r w:rsidRPr="000D07FB">
        <w:tab/>
      </w:r>
      <w:r w:rsidRPr="000D07FB">
        <w:rPr>
          <w:b/>
          <w:bCs/>
        </w:rPr>
        <w:t>Ссылаясь на Международные принципы и руководящие положения по вопросу доступа людей с инвалидностью к правосудию от 2020 года и на задачу</w:t>
      </w:r>
      <w:r>
        <w:rPr>
          <w:b/>
          <w:bCs/>
        </w:rPr>
        <w:t> </w:t>
      </w:r>
      <w:r w:rsidRPr="000D07FB">
        <w:rPr>
          <w:b/>
          <w:bCs/>
        </w:rPr>
        <w:t>16.3 целей в области устойчивого развития, Комитет рекомендует государству-участнику:</w:t>
      </w:r>
    </w:p>
    <w:p w14:paraId="0C24AD7F" w14:textId="144B91FC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a)</w:t>
      </w:r>
      <w:r w:rsidRPr="000D07FB">
        <w:tab/>
      </w:r>
      <w:r w:rsidRPr="000D07FB">
        <w:rPr>
          <w:b/>
          <w:bCs/>
        </w:rPr>
        <w:t>принять меры по устранению всех барьеров, препятствующих доступу к правосудию для всех категорий людей с инвалидностью, в частности женщин, детей, представителей коренных народов, лиц африканского происхождения и пожилых людей с инвалидностью, а также меры по информированию этих групп о доступных им средствах правовой защиты для подачи жалоб и получения возмещения;</w:t>
      </w:r>
      <w:bookmarkStart w:id="10" w:name="_Hlk161589538"/>
      <w:bookmarkEnd w:id="10"/>
    </w:p>
    <w:p w14:paraId="76209968" w14:textId="322C30B0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b)</w:t>
      </w:r>
      <w:r w:rsidRPr="000D07FB">
        <w:tab/>
      </w:r>
      <w:r w:rsidRPr="000D07FB">
        <w:rPr>
          <w:b/>
          <w:bCs/>
        </w:rPr>
        <w:t>обеспечить наличие квалифицированных переводчиков на жестовый язык в административных и судебных процессах;</w:t>
      </w:r>
      <w:r w:rsidRPr="000D07FB">
        <w:t xml:space="preserve"> </w:t>
      </w:r>
      <w:r w:rsidRPr="000D07FB">
        <w:rPr>
          <w:b/>
          <w:bCs/>
        </w:rPr>
        <w:t>ускорить оценку и разработку стандартов в области обеспечения доступной среды в административных и судебных зданиях в тесных консультациях с организациями людей с инвалидностью и при их активном участии, оперативно применять их на практике и обеспечить доступ к административным и судебным решениям в доступных форматах;</w:t>
      </w:r>
      <w:r w:rsidRPr="000D07FB">
        <w:t xml:space="preserve"> </w:t>
      </w:r>
    </w:p>
    <w:p w14:paraId="5BAA146E" w14:textId="645495FE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c)</w:t>
      </w:r>
      <w:r w:rsidRPr="000D07FB">
        <w:tab/>
      </w:r>
      <w:r w:rsidRPr="000D07FB">
        <w:rPr>
          <w:b/>
          <w:bCs/>
        </w:rPr>
        <w:t xml:space="preserve">применять в обязательном порядке соответствующие возрасту и полу средства процессуального приспособления при проведении любых судебных разбирательств для обеспечения действенного участия людей с инвалидностью, в том числе в качестве судей, судебных советников или свидетелей, посредством </w:t>
      </w:r>
      <w:r w:rsidRPr="000D07FB">
        <w:rPr>
          <w:b/>
          <w:bCs/>
        </w:rPr>
        <w:lastRenderedPageBreak/>
        <w:t>предоставления бесплатных юридических консультаций и помощи, а также осуществить необходимые процессуальные реформы, гарантирующие применение данных приспособлений;</w:t>
      </w:r>
    </w:p>
    <w:p w14:paraId="26DE9E4C" w14:textId="1C0B2B1C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d)</w:t>
      </w:r>
      <w:r w:rsidRPr="000D07FB">
        <w:tab/>
      </w:r>
      <w:r w:rsidRPr="000D07FB">
        <w:rPr>
          <w:b/>
          <w:bCs/>
        </w:rPr>
        <w:t>расширить сферу охвата учебными мероприятиями по повышению квалификации всех работников системы правосудия в области прав человека людей с инвалидностью в государстве-участнике, в том числе в сельских и отдаленных районах.</w:t>
      </w:r>
    </w:p>
    <w:p w14:paraId="456B9763" w14:textId="77777777" w:rsidR="000D07FB" w:rsidRPr="000D07FB" w:rsidRDefault="000D07FB" w:rsidP="000D07FB">
      <w:pPr>
        <w:pStyle w:val="H23G"/>
        <w:rPr>
          <w:lang w:val="es-ES"/>
        </w:rPr>
      </w:pPr>
      <w:r w:rsidRPr="000D07FB">
        <w:tab/>
      </w:r>
      <w:r w:rsidRPr="000D07FB">
        <w:tab/>
        <w:t>Свобода и личная неприкосновенность (статья 14)</w:t>
      </w:r>
    </w:p>
    <w:p w14:paraId="4B9B7945" w14:textId="77777777" w:rsidR="000D07FB" w:rsidRPr="000D07FB" w:rsidRDefault="000D07FB" w:rsidP="000D07FB">
      <w:pPr>
        <w:pStyle w:val="SingleTxtG"/>
        <w:rPr>
          <w:lang w:val="es-ES"/>
        </w:rPr>
      </w:pPr>
      <w:r w:rsidRPr="000D07FB">
        <w:t>25.</w:t>
      </w:r>
      <w:r w:rsidRPr="000D07FB">
        <w:tab/>
        <w:t>Комитет выражает обеспокоенность в связи с тем, что:</w:t>
      </w:r>
    </w:p>
    <w:p w14:paraId="268830C6" w14:textId="3BA6ABF5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a)</w:t>
      </w:r>
      <w:r w:rsidRPr="000D07FB">
        <w:tab/>
        <w:t>положение об информированном согласии на оказание медицинских услуг в системе социального обеспечения Коста-Рики допускает принудительное помещение в специализированное</w:t>
      </w:r>
      <w:r w:rsidRPr="000D07FB">
        <w:rPr>
          <w:b/>
          <w:bCs/>
        </w:rPr>
        <w:t xml:space="preserve"> </w:t>
      </w:r>
      <w:r w:rsidRPr="000D07FB">
        <w:t>учреждение без свободного и информированного согласия людей с инвалидностью;</w:t>
      </w:r>
    </w:p>
    <w:p w14:paraId="51C3D433" w14:textId="4CF21F64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b)</w:t>
      </w:r>
      <w:r w:rsidRPr="000D07FB">
        <w:tab/>
        <w:t>нет достаточной информации о количестве людей с инвалидностью, содержащихся в психиатрических больницах в качестве меры безопасности, как административной, так и уголовной.</w:t>
      </w:r>
    </w:p>
    <w:p w14:paraId="60B0922D" w14:textId="77777777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26.</w:t>
      </w:r>
      <w:r w:rsidRPr="000D07FB">
        <w:tab/>
      </w:r>
      <w:r w:rsidRPr="000D07FB">
        <w:rPr>
          <w:b/>
          <w:bCs/>
        </w:rPr>
        <w:t>Ссылаясь на свои руководящие принципы относительно права инвалидов на свободу и личную неприкосновенность</w:t>
      </w:r>
      <w:r w:rsidRPr="000D07FB">
        <w:rPr>
          <w:sz w:val="18"/>
          <w:szCs w:val="18"/>
          <w:vertAlign w:val="superscript"/>
        </w:rPr>
        <w:footnoteReference w:id="5"/>
      </w:r>
      <w:r w:rsidRPr="000D07FB">
        <w:rPr>
          <w:b/>
          <w:bCs/>
        </w:rPr>
        <w:t xml:space="preserve"> и руководящие принципы по деинституционализации, в том числе в чрезвычайных ситуациях</w:t>
      </w:r>
      <w:r w:rsidRPr="000D07FB">
        <w:rPr>
          <w:sz w:val="18"/>
          <w:szCs w:val="18"/>
          <w:vertAlign w:val="superscript"/>
        </w:rPr>
        <w:footnoteReference w:id="6"/>
      </w:r>
      <w:r w:rsidRPr="000D07FB">
        <w:rPr>
          <w:b/>
          <w:bCs/>
        </w:rPr>
        <w:t>, Комитет рекомендует государству-участнику:</w:t>
      </w:r>
    </w:p>
    <w:p w14:paraId="70E4A688" w14:textId="7FAB0CA7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a)</w:t>
      </w:r>
      <w:r w:rsidRPr="000D07FB">
        <w:tab/>
      </w:r>
      <w:r w:rsidRPr="000D07FB">
        <w:rPr>
          <w:b/>
          <w:bCs/>
        </w:rPr>
        <w:t>внести поправки в положение об информированном согласии при оказании медицинских услуг в системе социального обеспечения Коста-Рики в целях запрета помещения в специализированное учреждение без свободного и информированного согласия людей с инвалидностью;</w:t>
      </w:r>
      <w:r w:rsidRPr="000D07FB">
        <w:t xml:space="preserve"> </w:t>
      </w:r>
    </w:p>
    <w:p w14:paraId="0ED5959D" w14:textId="60114DE4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b)</w:t>
      </w:r>
      <w:r w:rsidRPr="000D07FB">
        <w:tab/>
      </w:r>
      <w:r w:rsidRPr="000D07FB">
        <w:rPr>
          <w:b/>
          <w:bCs/>
        </w:rPr>
        <w:t>собирать и публиковать актуализированные дезагрегированные данные о количестве людей с инвалидностью, до сих пор находящихся в специализированных учреждениях закрытого типа на всех уровнях административно-территориального деления, включая количество детей и взрослых с инвалидностью, содержащихся в таких учреждениях.</w:t>
      </w:r>
    </w:p>
    <w:p w14:paraId="32D95239" w14:textId="77777777" w:rsidR="000D07FB" w:rsidRPr="000D07FB" w:rsidRDefault="000D07FB" w:rsidP="000D07FB">
      <w:pPr>
        <w:pStyle w:val="H23G"/>
        <w:rPr>
          <w:lang w:val="es-ES"/>
        </w:rPr>
      </w:pPr>
      <w:r w:rsidRPr="000D07FB">
        <w:tab/>
      </w:r>
      <w:r w:rsidRPr="000D07FB">
        <w:tab/>
        <w:t>Свобода от пыток и жестоких, бесчеловечных или унижающих достоинство видов обращения и наказания (статья 15)</w:t>
      </w:r>
    </w:p>
    <w:p w14:paraId="5634124C" w14:textId="77777777" w:rsidR="000D07FB" w:rsidRPr="000D07FB" w:rsidRDefault="000D07FB" w:rsidP="000D07FB">
      <w:pPr>
        <w:pStyle w:val="SingleTxtG"/>
        <w:rPr>
          <w:lang w:val="es-ES"/>
        </w:rPr>
      </w:pPr>
      <w:r w:rsidRPr="000D07FB">
        <w:t>27.</w:t>
      </w:r>
      <w:r w:rsidRPr="000D07FB">
        <w:tab/>
        <w:t>Комитет с обеспокоенностью отмечает:</w:t>
      </w:r>
    </w:p>
    <w:p w14:paraId="26AED34A" w14:textId="728B8900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a)</w:t>
      </w:r>
      <w:r w:rsidRPr="000D07FB">
        <w:tab/>
        <w:t>отсутствие законов и мер по защите людей с инвалидностью от медицинского лечения без свободного и информированного согласия, включая стерилизацию и принудительные аборты;</w:t>
      </w:r>
    </w:p>
    <w:p w14:paraId="1BEC8405" w14:textId="6E13B936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b)</w:t>
      </w:r>
      <w:r w:rsidRPr="000D07FB">
        <w:tab/>
        <w:t>недостаточность информации о мерах, принятых для предупреждения пыток и других жестоких, бесчеловечных или унижающих достоинство видов обращения и наказания в отношении людей с инвалидностью, содержащихся в специализированных учреждениях и психиатрических больницах, а также о механизмах подачи жалоб для людей с инвалидностью, ставших жертвами подобной практики;</w:t>
      </w:r>
      <w:bookmarkStart w:id="11" w:name="_Hlk161602378"/>
      <w:bookmarkEnd w:id="11"/>
    </w:p>
    <w:p w14:paraId="5B9167E4" w14:textId="05B54255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c)</w:t>
      </w:r>
      <w:r w:rsidRPr="000D07FB">
        <w:tab/>
        <w:t>отсутствие официальных обновленных статистических данных о лишенных свободы людях с инвалидностью в разбивке по местам содержания под стражей и величине коэффициента заполняемости, а также отсутствие информации о механизмах оценки и мониторинга в целях предупреждения агрессии и сексуального насилия в пенитенциарных учреждениях.</w:t>
      </w:r>
      <w:bookmarkStart w:id="12" w:name="_Hlk161591578"/>
      <w:bookmarkEnd w:id="12"/>
    </w:p>
    <w:p w14:paraId="744B78E1" w14:textId="4713DEEF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lastRenderedPageBreak/>
        <w:t>28.</w:t>
      </w:r>
      <w:r w:rsidRPr="000D07FB">
        <w:tab/>
      </w:r>
      <w:r w:rsidRPr="000D07FB">
        <w:rPr>
          <w:b/>
          <w:bCs/>
        </w:rPr>
        <w:t xml:space="preserve">Ссылаясь на свои руководящие принципы по деинституционализации, </w:t>
      </w:r>
      <w:r>
        <w:rPr>
          <w:b/>
          <w:bCs/>
        </w:rPr>
        <w:br/>
      </w:r>
      <w:r w:rsidRPr="000D07FB">
        <w:rPr>
          <w:b/>
          <w:bCs/>
        </w:rPr>
        <w:t>в том числе в чрезвычайных ситуациях, от 2022 года, Комитет рекомендует государству-участнику:</w:t>
      </w:r>
    </w:p>
    <w:p w14:paraId="0E6954E4" w14:textId="1ED8CEE7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a)</w:t>
      </w:r>
      <w:r w:rsidRPr="000D07FB">
        <w:tab/>
      </w:r>
      <w:r w:rsidRPr="000D07FB">
        <w:rPr>
          <w:b/>
          <w:bCs/>
        </w:rPr>
        <w:t xml:space="preserve">принять необходимые меры для обеспечения того, чтобы ни один человек с инвалидностью не подвергался пыткам или жестокому, бесчеловечному или унижающему достоинство обращению или наказанию, включая медицинское лечение без свободного и информированного согласия, </w:t>
      </w:r>
      <w:r w:rsidR="007A32A8">
        <w:rPr>
          <w:b/>
          <w:bCs/>
        </w:rPr>
        <w:br/>
      </w:r>
      <w:r w:rsidRPr="000D07FB">
        <w:rPr>
          <w:b/>
          <w:bCs/>
        </w:rPr>
        <w:t>в частности стерилизацию и принудительные аборты;</w:t>
      </w:r>
      <w:r w:rsidRPr="000D07FB">
        <w:t xml:space="preserve"> </w:t>
      </w:r>
      <w:r w:rsidRPr="000D07FB">
        <w:rPr>
          <w:b/>
          <w:bCs/>
        </w:rPr>
        <w:t>обеспечить доступность процедуры подачи жалоб для всех людей с инвалидностью, а также расследовать случаи, которые могут представлять собой пытки или жестокое, бесчеловечное или унижающее достоинство обращение или наказание в отношении людей с инвалидностью, и привлекать виновных к ответственности, назначая соразмерное содеянному наказание;</w:t>
      </w:r>
    </w:p>
    <w:p w14:paraId="79EA59C2" w14:textId="51D70CB0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b)</w:t>
      </w:r>
      <w:r w:rsidRPr="000D07FB">
        <w:tab/>
      </w:r>
      <w:r w:rsidRPr="000D07FB">
        <w:rPr>
          <w:b/>
          <w:bCs/>
        </w:rPr>
        <w:t>предусмотреть проведение национальным механизмом по предупреждению пыток регулярного мониторинга психиатрических больниц, устранение компетентными органами таких нарушений, как применение средств ограничения свободы в отношении людей с инвалидностью, и предоставить жертвам пыток и жестокого обращения гарантии доступа к механизмам подачи жалоб;</w:t>
      </w:r>
    </w:p>
    <w:p w14:paraId="2E826AC1" w14:textId="337D1E2C" w:rsidR="000D07FB" w:rsidRPr="000D07FB" w:rsidRDefault="000D07FB" w:rsidP="000D07FB">
      <w:pPr>
        <w:pStyle w:val="SingleTxtG"/>
        <w:rPr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c)</w:t>
      </w:r>
      <w:r w:rsidRPr="000D07FB">
        <w:tab/>
      </w:r>
      <w:r w:rsidRPr="000D07FB">
        <w:rPr>
          <w:b/>
          <w:bCs/>
        </w:rPr>
        <w:t>представить в следующем периодическом докладе официальные обновленные статистические данные о людях с инвалидностью, лишенных свободы, в разбивке по местам содержания под стражей и величине коэффициента заполняемости, информацию о механизмах оценки и мониторинга для предупреждения агрессии и сексуального насилия в пенитенциарных учреждениях, а также о механизмах рассмотрения жалоб, включающих дальнейший контроль, возмещение ущерба и наказание виновных.</w:t>
      </w:r>
    </w:p>
    <w:p w14:paraId="5C462A94" w14:textId="77777777" w:rsidR="000D07FB" w:rsidRPr="000D07FB" w:rsidRDefault="000D07FB" w:rsidP="000D07FB">
      <w:pPr>
        <w:pStyle w:val="H23G"/>
        <w:rPr>
          <w:lang w:val="es-ES"/>
        </w:rPr>
      </w:pPr>
      <w:r w:rsidRPr="000D07FB">
        <w:tab/>
      </w:r>
      <w:r w:rsidRPr="000D07FB">
        <w:tab/>
        <w:t>Свобода от эксплуатации, насилия и надругательства (статья 16)</w:t>
      </w:r>
    </w:p>
    <w:p w14:paraId="0ADC6003" w14:textId="77777777" w:rsidR="000D07FB" w:rsidRPr="000D07FB" w:rsidRDefault="000D07FB" w:rsidP="000D07FB">
      <w:pPr>
        <w:pStyle w:val="SingleTxtG"/>
        <w:rPr>
          <w:lang w:val="es-ES"/>
        </w:rPr>
      </w:pPr>
      <w:r w:rsidRPr="000D07FB">
        <w:t>29.</w:t>
      </w:r>
      <w:r w:rsidRPr="000D07FB">
        <w:tab/>
        <w:t xml:space="preserve">Комитет с обеспокоенностью отмечает: </w:t>
      </w:r>
    </w:p>
    <w:p w14:paraId="435C0A50" w14:textId="61FB42D7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a)</w:t>
      </w:r>
      <w:r w:rsidRPr="000D07FB">
        <w:tab/>
        <w:t>недостаточность мер в целях выявления и предупреждения всех форм насилия в отношении детей и взрослых с инвалидностью, уделяющих особое внимание структурному и системному насилию во всех сферах жизни, включая гендерное насилие, в частности акушерское насилие, при получении услуг в области сексуального и репродуктивного здоровья;</w:t>
      </w:r>
    </w:p>
    <w:p w14:paraId="3D0473E2" w14:textId="7F402F88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b)</w:t>
      </w:r>
      <w:r w:rsidRPr="000D07FB">
        <w:tab/>
        <w:t>отсутствие конкретных данных о случаях насилия и жестокого обращения с людьми с инвалидностью в разбивке по полу и возрасту в собранных и опубликованных данных</w:t>
      </w:r>
      <w:r w:rsidRPr="000D07FB">
        <w:rPr>
          <w:b/>
          <w:bCs/>
        </w:rPr>
        <w:t xml:space="preserve"> </w:t>
      </w:r>
      <w:r w:rsidRPr="000D07FB">
        <w:t>о насилии и жестоком обращении с людьми с инвалидностью во всех сферах жизни, в том числе о количестве судебных преследований, осуждений и приговоров, вынесенных виновным лицам.</w:t>
      </w:r>
    </w:p>
    <w:p w14:paraId="6EDE7041" w14:textId="77777777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30.</w:t>
      </w:r>
      <w:r w:rsidRPr="000D07FB">
        <w:tab/>
      </w:r>
      <w:r w:rsidRPr="000D07FB">
        <w:rPr>
          <w:b/>
          <w:bCs/>
        </w:rPr>
        <w:t>Комитет рекомендует государству-участнику:</w:t>
      </w:r>
    </w:p>
    <w:p w14:paraId="66854E92" w14:textId="5C6C7728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a)</w:t>
      </w:r>
      <w:r w:rsidRPr="000D07FB">
        <w:tab/>
      </w:r>
      <w:r w:rsidRPr="000D07FB">
        <w:rPr>
          <w:b/>
          <w:bCs/>
        </w:rPr>
        <w:t>активизировать применение существующих законодательных и политических мер по предупреждению всех форм насилия в отношении людей с инвалидностью, включая гендерное насилие, а также обеспечить эффективные средства правовой защиты и возмещение ущерба жертвам, как в специализированных учреждениях, так и за их пределами;</w:t>
      </w:r>
      <w:r w:rsidRPr="000D07FB">
        <w:t xml:space="preserve"> </w:t>
      </w:r>
    </w:p>
    <w:p w14:paraId="232412AE" w14:textId="2A62736F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b)</w:t>
      </w:r>
      <w:r w:rsidRPr="000D07FB">
        <w:tab/>
      </w:r>
      <w:r>
        <w:rPr>
          <w:b/>
          <w:bCs/>
        </w:rPr>
        <w:t>с</w:t>
      </w:r>
      <w:r w:rsidRPr="000D07FB">
        <w:rPr>
          <w:b/>
          <w:bCs/>
        </w:rPr>
        <w:t>оздать систему сбора количественных данных о случаях насилия в отношении женщин и девочек с инвалидностью, включая данные о насилии и жестоком обращении с людьми с инвалидностью во всех сферах жизни в разбивке по полу и возрасту, в том числе о количестве судебных преследований, осуждений и приговоров, вынесенных виновным.</w:t>
      </w:r>
    </w:p>
    <w:p w14:paraId="39ED564F" w14:textId="77777777" w:rsidR="000D07FB" w:rsidRPr="000D07FB" w:rsidRDefault="000D07FB" w:rsidP="000D07FB">
      <w:pPr>
        <w:pStyle w:val="H23G"/>
        <w:rPr>
          <w:lang w:val="es-ES"/>
        </w:rPr>
      </w:pPr>
      <w:r w:rsidRPr="000D07FB">
        <w:lastRenderedPageBreak/>
        <w:tab/>
      </w:r>
      <w:r w:rsidRPr="000D07FB">
        <w:tab/>
        <w:t>Защита личной целостности (статья 17)</w:t>
      </w:r>
    </w:p>
    <w:p w14:paraId="6114D7E9" w14:textId="77777777" w:rsidR="000D07FB" w:rsidRPr="000D07FB" w:rsidRDefault="000D07FB" w:rsidP="000D07FB">
      <w:pPr>
        <w:pStyle w:val="SingleTxtG"/>
        <w:keepNext/>
        <w:keepLines/>
        <w:rPr>
          <w:lang w:val="es-ES"/>
        </w:rPr>
      </w:pPr>
      <w:r w:rsidRPr="000D07FB">
        <w:t>31.</w:t>
      </w:r>
      <w:r w:rsidRPr="000D07FB">
        <w:tab/>
        <w:t>Комитет с обеспокоенностью отмечает:</w:t>
      </w:r>
    </w:p>
    <w:p w14:paraId="77ABDCDC" w14:textId="3C1B3C45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a)</w:t>
      </w:r>
      <w:r w:rsidRPr="000D07FB">
        <w:tab/>
        <w:t>случаи стерилизации и принудительного лечения женщин с инвалидностью без их свободного и информированного согласия;</w:t>
      </w:r>
    </w:p>
    <w:p w14:paraId="1744CE3F" w14:textId="7BE3F735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b)</w:t>
      </w:r>
      <w:r w:rsidRPr="000D07FB">
        <w:tab/>
        <w:t>наличие судебной процедуры в Суде по семейным делам в отношении «необходимой и обязательной» стерилизации людей с инвалидностью.</w:t>
      </w:r>
    </w:p>
    <w:p w14:paraId="45A91723" w14:textId="77777777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32.</w:t>
      </w:r>
      <w:r w:rsidRPr="000D07FB">
        <w:tab/>
      </w:r>
      <w:r w:rsidRPr="000D07FB">
        <w:rPr>
          <w:b/>
          <w:bCs/>
        </w:rPr>
        <w:t>Комитет рекомендует государству-участнику:</w:t>
      </w:r>
    </w:p>
    <w:p w14:paraId="02E961CD" w14:textId="738FABC7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a)</w:t>
      </w:r>
      <w:r w:rsidRPr="000D07FB">
        <w:tab/>
      </w:r>
      <w:r w:rsidRPr="000D07FB">
        <w:rPr>
          <w:b/>
          <w:bCs/>
        </w:rPr>
        <w:t>принять меры, гарантирующие получение свободного и информированного согласия людей с инвалидностью на лечение, исключить принудительную стерилизацию, а также обеспечить применение мер восстановительного правосудия в отношении женщин, подвергшихся стерилизации без их согласия, расследование деятельности виновных лиц и назначение соразмерного наказания;</w:t>
      </w:r>
    </w:p>
    <w:p w14:paraId="4E599EE8" w14:textId="69BDF77D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b)</w:t>
      </w:r>
      <w:r w:rsidRPr="000D07FB">
        <w:tab/>
      </w:r>
      <w:r w:rsidRPr="000D07FB">
        <w:rPr>
          <w:b/>
          <w:bCs/>
        </w:rPr>
        <w:t>лишить Суд по семейным делам его полномочия выносить решения о стерилизации без свободного и информированного согласия человека с инвалидностью.</w:t>
      </w:r>
    </w:p>
    <w:p w14:paraId="5F321548" w14:textId="551C970D" w:rsidR="000D07FB" w:rsidRPr="000D07FB" w:rsidRDefault="000D07FB" w:rsidP="000D07FB">
      <w:pPr>
        <w:pStyle w:val="H23G"/>
        <w:rPr>
          <w:lang w:val="es-ES"/>
        </w:rPr>
      </w:pPr>
      <w:r w:rsidRPr="000D07FB">
        <w:tab/>
      </w:r>
      <w:r w:rsidRPr="000D07FB">
        <w:tab/>
        <w:t>Самостоятельный образ жизни и вовлеченность в местное сообщество (статья</w:t>
      </w:r>
      <w:r>
        <w:t> </w:t>
      </w:r>
      <w:r w:rsidRPr="000D07FB">
        <w:t>19)</w:t>
      </w:r>
    </w:p>
    <w:p w14:paraId="1F674453" w14:textId="77777777" w:rsidR="000D07FB" w:rsidRPr="000D07FB" w:rsidRDefault="000D07FB" w:rsidP="000D07FB">
      <w:pPr>
        <w:pStyle w:val="SingleTxtG"/>
        <w:rPr>
          <w:lang w:val="es-ES"/>
        </w:rPr>
      </w:pPr>
      <w:r w:rsidRPr="000D07FB">
        <w:t>33.</w:t>
      </w:r>
      <w:r w:rsidRPr="000D07FB">
        <w:tab/>
        <w:t>Комитет с обеспокоенностью отмечает:</w:t>
      </w:r>
    </w:p>
    <w:p w14:paraId="57B4DD79" w14:textId="7E683BFA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a)</w:t>
      </w:r>
      <w:r w:rsidRPr="000D07FB">
        <w:tab/>
        <w:t xml:space="preserve">отсутствие стратегии деинституционализации людей с инвалидностью, </w:t>
      </w:r>
      <w:r>
        <w:br/>
      </w:r>
      <w:r w:rsidRPr="000D07FB">
        <w:t xml:space="preserve">в особенности женщин и детей, содержащихся в специализированных учреждениях, </w:t>
      </w:r>
      <w:r>
        <w:br/>
      </w:r>
      <w:r w:rsidRPr="000D07FB">
        <w:t xml:space="preserve">а также недостаточность реализуемых на уровне местных сообществ программ поддержки и доступа к услугам, в том числе к доступному жилью и достойной работе, необходимым для интеграции в жизнь общества; </w:t>
      </w:r>
    </w:p>
    <w:p w14:paraId="50A14312" w14:textId="403B0837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b)</w:t>
      </w:r>
      <w:r w:rsidRPr="000D07FB">
        <w:tab/>
        <w:t>недостаточность законодательных и политических мер, направленных на запрет недобровольной институционализации и принудительного лечения людей с инвалидностью, в частности лиц с интеллектуальной и/или психосоциальной инвалидностью;</w:t>
      </w:r>
    </w:p>
    <w:p w14:paraId="5596FAC1" w14:textId="326F6622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c)</w:t>
      </w:r>
      <w:r w:rsidRPr="000D07FB">
        <w:tab/>
        <w:t>сохраняющуюся практику помещения в специализированные</w:t>
      </w:r>
      <w:r w:rsidRPr="000D07FB">
        <w:rPr>
          <w:b/>
          <w:bCs/>
        </w:rPr>
        <w:t xml:space="preserve"> </w:t>
      </w:r>
      <w:r w:rsidRPr="000D07FB">
        <w:t>учреждения детей с инвалидностью и отсутствие поддержки их семей в целях содействия их жизни в местных сообществах;</w:t>
      </w:r>
    </w:p>
    <w:p w14:paraId="1C1EA990" w14:textId="041FA668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d)</w:t>
      </w:r>
      <w:r w:rsidRPr="000D07FB">
        <w:tab/>
        <w:t>недостаточность мер по обеспечению сохранения людьми с инвалидностью своей личной автономии и самоопределения при выборе места проживания и того, где и с кем проживать, а также принятия ими собственных решений о включении в жизнь общества.</w:t>
      </w:r>
    </w:p>
    <w:p w14:paraId="5F5BBEEB" w14:textId="77777777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34.</w:t>
      </w:r>
      <w:r w:rsidRPr="000D07FB">
        <w:tab/>
      </w:r>
      <w:r w:rsidRPr="000D07FB">
        <w:rPr>
          <w:b/>
          <w:bCs/>
        </w:rPr>
        <w:t>Ссылаясь на свое замечание общего порядка № 5 (2017) о самостоятельном образе жизни и вовлеченности в местное сообщество и свои руководящие принципы по деинституционализации, в том числе в чрезвычайных ситуациях, Комитет настоятельно призывает государство-участник, на основе тесных консультаций и активного сотрудничества с людьми с инвалидностью посредством представляющих их организаций, обеспечить следующее:</w:t>
      </w:r>
    </w:p>
    <w:p w14:paraId="5DB833C2" w14:textId="0930CD2C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a)</w:t>
      </w:r>
      <w:r w:rsidRPr="000D07FB">
        <w:tab/>
      </w:r>
      <w:r w:rsidRPr="000D07FB">
        <w:rPr>
          <w:b/>
          <w:bCs/>
        </w:rPr>
        <w:t>разработать национальную стратегию деинституционализации людей с инвалидностью, обеспечить ее соответствие Конвенции и предусмотреть достаточный объем бюджетных средств и другие меры, а также проведение информационно-просветительских мероприятий для разъяснения права людей с инвалидностью на выбор и самостоятельное определение образа жизни и права не быть обязанными принимать предопределенный образ жизни, а также для разъяснения ценности быть включенными в жизнь общества в противовес сегрегации;</w:t>
      </w:r>
    </w:p>
    <w:p w14:paraId="7EA67303" w14:textId="303BB6AD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b)</w:t>
      </w:r>
      <w:r w:rsidRPr="000D07FB">
        <w:tab/>
      </w:r>
      <w:r w:rsidRPr="000D07FB">
        <w:rPr>
          <w:b/>
          <w:bCs/>
        </w:rPr>
        <w:t xml:space="preserve">принять законодательство, создающее необходимые правовые основы для прекращения практики помещения людей с инвалидностью в </w:t>
      </w:r>
      <w:r w:rsidRPr="000D07FB">
        <w:rPr>
          <w:b/>
          <w:bCs/>
        </w:rPr>
        <w:lastRenderedPageBreak/>
        <w:t>специализированные учреждения, для предоставления им доступного жилья, отвечающего критериям достаточности, и обеспечения доступа к службам поддержки для самостоятельной жизни в местном сообществе, а также оперативно реализовывать его на практике;</w:t>
      </w:r>
    </w:p>
    <w:p w14:paraId="52973C9D" w14:textId="7DDBCC55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c)</w:t>
      </w:r>
      <w:r w:rsidRPr="000D07FB">
        <w:tab/>
      </w:r>
      <w:r w:rsidRPr="000D07FB">
        <w:rPr>
          <w:b/>
          <w:bCs/>
        </w:rPr>
        <w:t>разработать программу деинституционализации детей с инвалидностью, выделив достаточные бюджетные и людские ресурсы, указав сроки ее реализации и предоставив конкретную поддержку их жизни в местном сообществе;</w:t>
      </w:r>
    </w:p>
    <w:p w14:paraId="0EFD3D10" w14:textId="743ACFA3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d)</w:t>
      </w:r>
      <w:r w:rsidRPr="000D07FB">
        <w:tab/>
      </w:r>
      <w:r w:rsidRPr="000D07FB">
        <w:rPr>
          <w:b/>
          <w:bCs/>
        </w:rPr>
        <w:t>принять меры для обеспечения доступа людей с инвалидностью, независимо от места их проживания, к ряду услуг по уходу на дому и по месту жительства, а также к другим видам поддержки на уровне местных сообществ, включая услуги личных ассистентов, которые находятся под контролем и руководством самих получателей помощи.</w:t>
      </w:r>
    </w:p>
    <w:p w14:paraId="241C431D" w14:textId="77777777" w:rsidR="000D07FB" w:rsidRPr="000D07FB" w:rsidRDefault="000D07FB" w:rsidP="000D07FB">
      <w:pPr>
        <w:pStyle w:val="H23G"/>
        <w:rPr>
          <w:lang w:val="es-ES"/>
        </w:rPr>
      </w:pPr>
      <w:r w:rsidRPr="000D07FB">
        <w:tab/>
      </w:r>
      <w:r w:rsidRPr="000D07FB">
        <w:tab/>
        <w:t>Свобода выражения мнения и убеждений и доступ к информации (статья 21)</w:t>
      </w:r>
    </w:p>
    <w:p w14:paraId="6B478121" w14:textId="77777777" w:rsidR="000D07FB" w:rsidRPr="000D07FB" w:rsidRDefault="000D07FB" w:rsidP="000D07FB">
      <w:pPr>
        <w:pStyle w:val="SingleTxtG"/>
        <w:rPr>
          <w:lang w:val="es-ES"/>
        </w:rPr>
      </w:pPr>
      <w:r w:rsidRPr="000D07FB">
        <w:t>35.</w:t>
      </w:r>
      <w:r w:rsidRPr="000D07FB">
        <w:tab/>
        <w:t xml:space="preserve">Комитет выражает обеспокоенность в связи с: </w:t>
      </w:r>
    </w:p>
    <w:p w14:paraId="3131C7C6" w14:textId="5BB7934F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a)</w:t>
      </w:r>
      <w:r w:rsidRPr="000D07FB">
        <w:tab/>
        <w:t>недостаточным прогрессом в реализации Национального плана развития телекоммуникаций на 2015–2021 годы, в частности задачи 14, целью которой является обеспечение применения критериев доступной среды и универсального дизайна центральными правительственными учреждениями, для того чтобы предоставить людям с инвалидностью доступ к информации и сообщениям, опубликованным на порталах и веб-сайтах, а также к государственным услугам в режиме онлайн;</w:t>
      </w:r>
    </w:p>
    <w:p w14:paraId="5DC9C946" w14:textId="2C9B18E3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b)</w:t>
      </w:r>
      <w:r w:rsidRPr="000D07FB">
        <w:tab/>
        <w:t xml:space="preserve">отсутствием информации в доступных форматах на веб-сайтах и телевизионных каналах для людей с инвалидностью, в частности слепых и глухих. </w:t>
      </w:r>
    </w:p>
    <w:p w14:paraId="213B742C" w14:textId="7EFAD3F6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36.</w:t>
      </w:r>
      <w:r w:rsidRPr="000D07FB">
        <w:tab/>
      </w:r>
      <w:r w:rsidRPr="000D07FB">
        <w:rPr>
          <w:b/>
          <w:bCs/>
        </w:rPr>
        <w:t>Комитет рекомендует государству-участнику:</w:t>
      </w:r>
    </w:p>
    <w:p w14:paraId="00E48B7D" w14:textId="330E7AC5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a)</w:t>
      </w:r>
      <w:r w:rsidRPr="000D07FB">
        <w:tab/>
      </w:r>
      <w:r w:rsidRPr="000D07FB">
        <w:rPr>
          <w:b/>
          <w:bCs/>
        </w:rPr>
        <w:t xml:space="preserve">принять необходимые меры для эффективной реализации Национального плана развития телекоммуникаций на 2022–2027 годы, </w:t>
      </w:r>
      <w:r w:rsidR="00E31470">
        <w:rPr>
          <w:b/>
          <w:bCs/>
        </w:rPr>
        <w:br/>
      </w:r>
      <w:r w:rsidRPr="000D07FB">
        <w:rPr>
          <w:b/>
          <w:bCs/>
        </w:rPr>
        <w:t>в частности, внедрять критерии доступной среды и универсального дизайна для обеспечения людям с инвалидностью доступа к информации и коммуникации;</w:t>
      </w:r>
    </w:p>
    <w:p w14:paraId="5AC7E32B" w14:textId="5EE45C41" w:rsidR="000D07FB" w:rsidRPr="000D07FB" w:rsidRDefault="000D07FB" w:rsidP="000D07FB">
      <w:pPr>
        <w:pStyle w:val="SingleTxtG"/>
        <w:rPr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b)</w:t>
      </w:r>
      <w:r w:rsidRPr="000D07FB">
        <w:tab/>
      </w:r>
      <w:r w:rsidRPr="000D07FB">
        <w:rPr>
          <w:b/>
          <w:bCs/>
        </w:rPr>
        <w:t>законодательно закрепить обязательство для поставщиков телекоммуникационных услуг, включая серверы веб-сайтов и телевизионные каналы, по обеспечению доступа к их коммуникационным услугам для людей с инвалидностью, включая людей с инвалидностью по слуху и зрению, а также разработать обязательные стандарты доступной среды и эффективно их применять.</w:t>
      </w:r>
    </w:p>
    <w:p w14:paraId="4162E1A2" w14:textId="77777777" w:rsidR="000D07FB" w:rsidRPr="000D07FB" w:rsidRDefault="000D07FB" w:rsidP="000D07FB">
      <w:pPr>
        <w:pStyle w:val="H23G"/>
        <w:rPr>
          <w:lang w:val="es-ES"/>
        </w:rPr>
      </w:pPr>
      <w:r w:rsidRPr="000D07FB">
        <w:tab/>
      </w:r>
      <w:r w:rsidRPr="000D07FB">
        <w:tab/>
        <w:t>Уважение дома и семьи (статья 23)</w:t>
      </w:r>
    </w:p>
    <w:p w14:paraId="0976D035" w14:textId="77777777" w:rsidR="000D07FB" w:rsidRPr="000D07FB" w:rsidRDefault="000D07FB" w:rsidP="000D07FB">
      <w:pPr>
        <w:pStyle w:val="SingleTxtG"/>
        <w:rPr>
          <w:lang w:val="es-ES"/>
        </w:rPr>
      </w:pPr>
      <w:r w:rsidRPr="000D07FB">
        <w:t>37.</w:t>
      </w:r>
      <w:r w:rsidRPr="000D07FB">
        <w:tab/>
        <w:t>Комитет принимает к сведению письменные разъяснения, представленные в этой связи государством-участником по завершении конструктивного диалога. Однако он выражает обеспокоенность в связи с сохранением процедур, посредством которых женщины с инвалидностью лишаются материнских прав.</w:t>
      </w:r>
    </w:p>
    <w:p w14:paraId="2E1E3841" w14:textId="77777777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38.</w:t>
      </w:r>
      <w:r w:rsidRPr="000D07FB">
        <w:tab/>
      </w:r>
      <w:r w:rsidRPr="000D07FB">
        <w:rPr>
          <w:b/>
          <w:bCs/>
        </w:rPr>
        <w:t>Комитет рекомендует государству-участнику активизировать усилия по пересмотру процедур, в соответствии с которыми женщины с инвалидностью лишаются материнских прав, и полностью восстановить их право на дом и семью, обеспечивая им необходимую поддержку для реализации этих прав, как это было рекомендовано в предыдущих заключительных замечаниях Комитета</w:t>
      </w:r>
      <w:r w:rsidRPr="000D07FB">
        <w:rPr>
          <w:sz w:val="18"/>
          <w:szCs w:val="18"/>
          <w:vertAlign w:val="superscript"/>
        </w:rPr>
        <w:footnoteReference w:id="7"/>
      </w:r>
      <w:r w:rsidRPr="000D07FB">
        <w:rPr>
          <w:b/>
          <w:bCs/>
        </w:rPr>
        <w:t>.</w:t>
      </w:r>
    </w:p>
    <w:p w14:paraId="5860D587" w14:textId="77777777" w:rsidR="000D07FB" w:rsidRPr="000D07FB" w:rsidRDefault="000D07FB" w:rsidP="00F9201B">
      <w:pPr>
        <w:pStyle w:val="H23G"/>
        <w:rPr>
          <w:lang w:val="es-ES"/>
        </w:rPr>
      </w:pPr>
      <w:r w:rsidRPr="000D07FB">
        <w:tab/>
      </w:r>
      <w:r w:rsidRPr="000D07FB">
        <w:tab/>
        <w:t>Образование (статья 24)</w:t>
      </w:r>
    </w:p>
    <w:p w14:paraId="15EC7390" w14:textId="77777777" w:rsidR="000D07FB" w:rsidRPr="000D07FB" w:rsidRDefault="000D07FB" w:rsidP="000D07FB">
      <w:pPr>
        <w:pStyle w:val="SingleTxtG"/>
        <w:keepNext/>
        <w:keepLines/>
        <w:rPr>
          <w:lang w:val="es-ES"/>
        </w:rPr>
      </w:pPr>
      <w:r w:rsidRPr="000D07FB">
        <w:t>39.</w:t>
      </w:r>
      <w:r w:rsidRPr="000D07FB">
        <w:tab/>
        <w:t xml:space="preserve">Комитет выражает обеспокоенность в связи с тем, что: </w:t>
      </w:r>
    </w:p>
    <w:p w14:paraId="2B1A14C9" w14:textId="69580AC3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a)</w:t>
      </w:r>
      <w:r w:rsidRPr="000D07FB">
        <w:tab/>
        <w:t xml:space="preserve">отсутствуют стратегические рамки для внедрения системы инклюзивного образования с учетом неравномерности развития регионов и </w:t>
      </w:r>
      <w:r w:rsidRPr="000D07FB">
        <w:lastRenderedPageBreak/>
        <w:t xml:space="preserve">территорий проживания коренных народов, с указанием целей, сроков и финансирования для ее завершения; </w:t>
      </w:r>
      <w:bookmarkStart w:id="13" w:name="_Hlk161667881"/>
      <w:bookmarkEnd w:id="13"/>
    </w:p>
    <w:p w14:paraId="229C22B6" w14:textId="71A1CF80" w:rsidR="000D07FB" w:rsidRPr="000D07FB" w:rsidRDefault="000D07FB" w:rsidP="000D07FB">
      <w:pPr>
        <w:pStyle w:val="SingleTxtG"/>
        <w:rPr>
          <w:lang w:val="es-ES"/>
        </w:rPr>
      </w:pPr>
      <w:r>
        <w:rPr>
          <w:lang w:val="es-ES"/>
        </w:rPr>
        <w:tab/>
      </w:r>
      <w:r w:rsidRPr="000D07FB">
        <w:t>b)</w:t>
      </w:r>
      <w:r w:rsidRPr="000D07FB">
        <w:tab/>
        <w:t xml:space="preserve">статья 62 Закона о защите детей еще не приведена в соответствие с положениями статьи 24 Конвенции в целях обеспечения права детей с инвалидностью на инклюзивное качественное образование; </w:t>
      </w:r>
    </w:p>
    <w:p w14:paraId="5AEC62BA" w14:textId="67A268F8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c)</w:t>
      </w:r>
      <w:r w:rsidRPr="000D07FB">
        <w:tab/>
        <w:t>отсутствует доступная среда в учебных заведениях, имеются недостатки в транспортных услугах для учащихся с инвалидностью и нет информации о средствах поддержки, необходимых для образовательной деятельности;</w:t>
      </w:r>
    </w:p>
    <w:p w14:paraId="399465C4" w14:textId="5CA1DB84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d)</w:t>
      </w:r>
      <w:r w:rsidRPr="000D07FB">
        <w:tab/>
        <w:t>недостаточное количество учителей прошли обучение по модели инклюзивного образования, не приняты надлежащие меры по обеспечению доступности цифровых образовательных технологий и их адаптации для использования учащимися с инвалидностью;</w:t>
      </w:r>
      <w:bookmarkStart w:id="14" w:name="_Hlk161668353"/>
      <w:bookmarkEnd w:id="14"/>
    </w:p>
    <w:p w14:paraId="0D10F523" w14:textId="486F4699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e)</w:t>
      </w:r>
      <w:r w:rsidRPr="000D07FB">
        <w:tab/>
        <w:t>отсутствует подробная информация о количестве и процентной доле учащихся с инвалидностью, которые обучаются в учебных заведениях, реализующих программы инклюзивного обучения, и завершили начальное, среднее и высшее образование;</w:t>
      </w:r>
    </w:p>
    <w:p w14:paraId="5E98E687" w14:textId="6FF427C8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f)</w:t>
      </w:r>
      <w:r w:rsidRPr="000D07FB">
        <w:tab/>
        <w:t>дипломы и аттестаты, выдаваемые в школах коррекционно-развивающего обучения учащимся с инвалидностью, не соответствуют дипломам и аттестатам, выдаваемым в обычных школах, что ограничивает их доступ на рынок труда и в университеты.</w:t>
      </w:r>
    </w:p>
    <w:p w14:paraId="2AD0A655" w14:textId="77777777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40.</w:t>
      </w:r>
      <w:r w:rsidRPr="000D07FB">
        <w:tab/>
      </w:r>
      <w:r w:rsidRPr="000D07FB">
        <w:rPr>
          <w:b/>
          <w:bCs/>
        </w:rPr>
        <w:t>Ссылаясь на свое замечание общего порядка № 4 (2016) о праве на инклюзивное образование и задачи 4.5 и 4.a целей в области устойчивого развития, Комитет рекомендует государству-участнику:</w:t>
      </w:r>
      <w:r w:rsidRPr="000D07FB">
        <w:t xml:space="preserve"> </w:t>
      </w:r>
    </w:p>
    <w:p w14:paraId="2189C3D4" w14:textId="04A71973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a)</w:t>
      </w:r>
      <w:r w:rsidRPr="000D07FB">
        <w:tab/>
      </w:r>
      <w:r w:rsidRPr="000D07FB">
        <w:rPr>
          <w:b/>
          <w:bCs/>
        </w:rPr>
        <w:t>определить стратегические рамки для внедрения системы инклюзивного образования на основе консультаций с организациями людей с инвалидностью, учитывая неравномерности развития регионов и территорий проживания коренных народов, с указанием целей, сроков и финансирования для ее завершения;</w:t>
      </w:r>
    </w:p>
    <w:p w14:paraId="3D2A514A" w14:textId="1881602A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b)</w:t>
      </w:r>
      <w:r w:rsidRPr="000D07FB">
        <w:tab/>
      </w:r>
      <w:r w:rsidRPr="000D07FB">
        <w:rPr>
          <w:b/>
          <w:bCs/>
        </w:rPr>
        <w:t>привести статью 62 Закона о защите детей в соответствие с положениями статьи 24 Конвенции, в целях обеспечения права детей с инвалидностью на инклюзивное качественное образование;</w:t>
      </w:r>
    </w:p>
    <w:p w14:paraId="1B7D6358" w14:textId="0F71A1CF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c)</w:t>
      </w:r>
      <w:r w:rsidRPr="000D07FB">
        <w:tab/>
      </w:r>
      <w:r w:rsidRPr="000D07FB">
        <w:rPr>
          <w:b/>
          <w:bCs/>
        </w:rPr>
        <w:t>удвоить усилия по обеспечению доступной среды в обычных школах, необходимых средств поддержки для образовательной деятельности и надлежащих транспортных услуг для учащихся с инвалидностью, в том числе в сельских и отдаленных районах;</w:t>
      </w:r>
      <w:r w:rsidRPr="000D07FB">
        <w:t xml:space="preserve"> </w:t>
      </w:r>
    </w:p>
    <w:p w14:paraId="3458EA2E" w14:textId="58007D28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d)</w:t>
      </w:r>
      <w:r w:rsidRPr="000D07FB">
        <w:tab/>
      </w:r>
      <w:r w:rsidRPr="000D07FB">
        <w:rPr>
          <w:b/>
          <w:bCs/>
        </w:rPr>
        <w:t xml:space="preserve">обеспечить непрерывную и качественную подготовку педагогических работников в тесном взаимодействии с учителями коррекционно-развивающего обучения, осуществляющими сопровождение учащихся с инвалидностью, которые включаются в обычное образование, </w:t>
      </w:r>
      <w:r w:rsidR="00402078">
        <w:rPr>
          <w:b/>
          <w:bCs/>
        </w:rPr>
        <w:br/>
      </w:r>
      <w:r w:rsidRPr="000D07FB">
        <w:rPr>
          <w:b/>
          <w:bCs/>
        </w:rPr>
        <w:t>с целью достижения качественного инклюзивного образования, а также обеспечить доступность цифровых образовательных технологий и их адаптацию для использования учащимися с инвалидностью;</w:t>
      </w:r>
    </w:p>
    <w:p w14:paraId="521CBDED" w14:textId="1C612905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e)</w:t>
      </w:r>
      <w:r w:rsidRPr="000D07FB">
        <w:tab/>
      </w:r>
      <w:r w:rsidRPr="000D07FB">
        <w:rPr>
          <w:b/>
          <w:bCs/>
        </w:rPr>
        <w:t>обеспечить систематический сбор данных в разбивке по возрасту, полу, виду инвалидности и географическому расположению для обеспечения наличия достоверных статистических данных об учащихся с инвалидностью и местах получения ими образования, а также о прогрессе в области инклюзивного образования;</w:t>
      </w:r>
    </w:p>
    <w:p w14:paraId="33AF176C" w14:textId="566F63AE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f)</w:t>
      </w:r>
      <w:r w:rsidRPr="000D07FB">
        <w:tab/>
      </w:r>
      <w:r w:rsidRPr="000D07FB">
        <w:rPr>
          <w:b/>
          <w:bCs/>
        </w:rPr>
        <w:t>отменить дифференцированную квалификацию и обеспечить получение дипломов или аттестатов учащимися с инвалидностью наравне с другими.</w:t>
      </w:r>
      <w:r w:rsidRPr="000D07FB">
        <w:t xml:space="preserve"> </w:t>
      </w:r>
    </w:p>
    <w:p w14:paraId="5F225A68" w14:textId="77777777" w:rsidR="000D07FB" w:rsidRPr="000D07FB" w:rsidRDefault="000D07FB" w:rsidP="000D07FB">
      <w:pPr>
        <w:pStyle w:val="H23G"/>
        <w:rPr>
          <w:lang w:val="es-ES"/>
        </w:rPr>
      </w:pPr>
      <w:r w:rsidRPr="000D07FB">
        <w:lastRenderedPageBreak/>
        <w:tab/>
      </w:r>
      <w:r w:rsidRPr="000D07FB">
        <w:tab/>
        <w:t>Здоровье (статья 25)</w:t>
      </w:r>
    </w:p>
    <w:p w14:paraId="43F32F42" w14:textId="77777777" w:rsidR="000D07FB" w:rsidRPr="000D07FB" w:rsidRDefault="000D07FB" w:rsidP="000D07FB">
      <w:pPr>
        <w:pStyle w:val="SingleTxtG"/>
        <w:rPr>
          <w:lang w:val="es-ES"/>
        </w:rPr>
      </w:pPr>
      <w:r w:rsidRPr="000D07FB">
        <w:t>41.</w:t>
      </w:r>
      <w:r w:rsidRPr="000D07FB">
        <w:tab/>
        <w:t>Комитет принимает к сведению письменные разъяснения, представленные в этой связи</w:t>
      </w:r>
      <w:r w:rsidRPr="000D07FB">
        <w:rPr>
          <w:b/>
          <w:bCs/>
        </w:rPr>
        <w:t xml:space="preserve"> </w:t>
      </w:r>
      <w:r w:rsidRPr="000D07FB">
        <w:t xml:space="preserve">государством-участником по завершении конструктивного диалога. Тем не менее Комитет с обеспокоенностью отмечает: </w:t>
      </w:r>
    </w:p>
    <w:p w14:paraId="6368CAE5" w14:textId="556D3415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a)</w:t>
      </w:r>
      <w:r w:rsidRPr="000D07FB">
        <w:tab/>
        <w:t>недостаточную доступность медицинских услуг для людей с инвалидностью, в частности нехватку медицинского оборудования, ненадлежащие помещения и мебель;</w:t>
      </w:r>
    </w:p>
    <w:p w14:paraId="463C9DD0" w14:textId="307CABD7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b)</w:t>
      </w:r>
      <w:r w:rsidRPr="000D07FB">
        <w:tab/>
        <w:t xml:space="preserve">низкий уровень включения людей с инвалидностью в политику, программы и услуги в области сексуального и репродуктивного здоровья, в том числе связанные с ВИЧ/СПИДом, что непропорционально затрагивает женщин и девочек с инвалидностью; </w:t>
      </w:r>
    </w:p>
    <w:p w14:paraId="1E7F209D" w14:textId="39D92F5F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c)</w:t>
      </w:r>
      <w:r w:rsidRPr="000D07FB">
        <w:tab/>
        <w:t>продолжающееся применение ориентированного на медицинскую модель подхода к психическому здоровью и отсутствие скоординированных мер по развитию психиатрической помощи на уровне местных сообществ;</w:t>
      </w:r>
    </w:p>
    <w:p w14:paraId="0E12D7AB" w14:textId="5BFB284D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d)</w:t>
      </w:r>
      <w:r w:rsidRPr="000D07FB">
        <w:tab/>
        <w:t>недостаточность регулярных программ повышения квалификации врачей и других медицинских специалистов, работающих с людьми с инвалидностью, по вопросам правозащитного подхода к инвалидности.</w:t>
      </w:r>
    </w:p>
    <w:p w14:paraId="03E86A2E" w14:textId="77777777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42.</w:t>
      </w:r>
      <w:r w:rsidRPr="000D07FB">
        <w:tab/>
      </w:r>
      <w:r w:rsidRPr="000D07FB">
        <w:rPr>
          <w:b/>
          <w:bCs/>
        </w:rPr>
        <w:t>Принимая во внимание взаимосвязь между статьей 25 Конвенции и задачами 3.7 и 3.8 целей в области устойчивого развития, Комитет рекомендует государству-участнику:</w:t>
      </w:r>
    </w:p>
    <w:p w14:paraId="063E1CE3" w14:textId="4D45F52D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a)</w:t>
      </w:r>
      <w:r w:rsidRPr="000D07FB">
        <w:tab/>
      </w:r>
      <w:r w:rsidRPr="000D07FB">
        <w:rPr>
          <w:b/>
          <w:bCs/>
        </w:rPr>
        <w:t>обеспечить всем людям с инвалидностью доступ к качественным медицинским услугам с учетом межкультурных и гендерных аспектов, включая сельские и отдаленные районы, в том числе путем применения стандартов доступной среды и средств разумного приспособления, адаптации оборудования и мебели к особым потребностям различных видов инвалидности, предоставления информации о медико-санитарном обслуживании в доступных формах, таких как шрифт Брайля, жестовый язык и простые для чтения и понимания форматы, а также путем обучения медицинского персонала правильному обращению с людьми с инвалидностью;</w:t>
      </w:r>
    </w:p>
    <w:p w14:paraId="17E6F075" w14:textId="0FDBAC12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b)</w:t>
      </w:r>
      <w:r w:rsidRPr="000D07FB">
        <w:tab/>
      </w:r>
      <w:r w:rsidRPr="000D07FB">
        <w:rPr>
          <w:b/>
          <w:bCs/>
        </w:rPr>
        <w:t>активизировать усилия по обеспечению полной доступности всех программ, услуг и политики в сфере здравоохранения, включая услуги в области сексуального и репродуктивного здоровья, а также в области ВИЧ/СПИДа с учетом гендерного подхода, особенно в сельских районах и на уровне местных сообществ, в соответствии с предыдущей рекомендацией Комитета</w:t>
      </w:r>
      <w:r w:rsidRPr="000D07FB">
        <w:rPr>
          <w:sz w:val="18"/>
          <w:szCs w:val="18"/>
          <w:vertAlign w:val="superscript"/>
        </w:rPr>
        <w:footnoteReference w:id="8"/>
      </w:r>
      <w:r w:rsidRPr="000D07FB">
        <w:rPr>
          <w:b/>
          <w:bCs/>
        </w:rPr>
        <w:t>;</w:t>
      </w:r>
    </w:p>
    <w:p w14:paraId="11A370A1" w14:textId="7964F784" w:rsidR="000D07FB" w:rsidRPr="000D07FB" w:rsidRDefault="000D07FB" w:rsidP="000D07FB">
      <w:pPr>
        <w:pStyle w:val="SingleTxtG"/>
        <w:rPr>
          <w:b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c)</w:t>
      </w:r>
      <w:r w:rsidRPr="000D07FB">
        <w:tab/>
      </w:r>
      <w:r w:rsidRPr="000D07FB">
        <w:rPr>
          <w:b/>
          <w:bCs/>
        </w:rPr>
        <w:t>разработать план действий с выделением достаточных людских и финансовых ресурсов для реализации Национальной политики в области психического здоровья на основе развития психиатрической помощи на уровне местных сообществ;</w:t>
      </w:r>
    </w:p>
    <w:p w14:paraId="462485D6" w14:textId="31788002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d)</w:t>
      </w:r>
      <w:r w:rsidRPr="000D07FB">
        <w:tab/>
      </w:r>
      <w:r w:rsidRPr="000D07FB">
        <w:rPr>
          <w:b/>
          <w:bCs/>
        </w:rPr>
        <w:t>осуществить программы непрерывного обучения врачей и других медицинских специалистов, работающих с людьми с инвалидностью, по вопросам правозащитного подхода к инвалидности, а также проводить тесные консультации и активно привлекать организации людей с инвалидностью к разработке и проведению обучения.</w:t>
      </w:r>
      <w:bookmarkStart w:id="15" w:name="_Hlk161670861"/>
      <w:bookmarkEnd w:id="15"/>
    </w:p>
    <w:p w14:paraId="022F492C" w14:textId="77777777" w:rsidR="000D07FB" w:rsidRPr="000D07FB" w:rsidRDefault="000D07FB" w:rsidP="000D07FB">
      <w:pPr>
        <w:pStyle w:val="H23G"/>
        <w:rPr>
          <w:lang w:val="es-ES"/>
        </w:rPr>
      </w:pPr>
      <w:r w:rsidRPr="000D07FB">
        <w:tab/>
      </w:r>
      <w:r w:rsidRPr="000D07FB">
        <w:tab/>
        <w:t>Абилитация и реабилитация (статья 26)</w:t>
      </w:r>
    </w:p>
    <w:p w14:paraId="6B16DC12" w14:textId="77777777" w:rsidR="000D07FB" w:rsidRPr="000D07FB" w:rsidRDefault="000D07FB" w:rsidP="000D07FB">
      <w:pPr>
        <w:pStyle w:val="SingleTxtG"/>
        <w:rPr>
          <w:lang w:val="es-ES"/>
        </w:rPr>
      </w:pPr>
      <w:r w:rsidRPr="000D07FB">
        <w:t>43.</w:t>
      </w:r>
      <w:r w:rsidRPr="000D07FB">
        <w:tab/>
        <w:t>Комитет с обеспокоенностью отмечает:</w:t>
      </w:r>
    </w:p>
    <w:p w14:paraId="67059C7E" w14:textId="7633DCDB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a)</w:t>
      </w:r>
      <w:r w:rsidRPr="000D07FB">
        <w:tab/>
        <w:t>наличие единственного реабилитационного центра, расположенного в столице, и отсутствие абилитационных и реабилитационных учреждений, доступных для людей с инвалидностью, которые проживают в других регионах государства-участника;</w:t>
      </w:r>
    </w:p>
    <w:p w14:paraId="5D518B94" w14:textId="37AA3D16" w:rsidR="000D07FB" w:rsidRPr="000D07FB" w:rsidRDefault="000D07FB" w:rsidP="000D07FB">
      <w:pPr>
        <w:pStyle w:val="SingleTxtG"/>
        <w:rPr>
          <w:lang w:val="es-ES"/>
        </w:rPr>
      </w:pPr>
      <w:r>
        <w:lastRenderedPageBreak/>
        <w:tab/>
      </w:r>
      <w:r w:rsidRPr="000D07FB">
        <w:t>b)</w:t>
      </w:r>
      <w:r w:rsidRPr="000D07FB">
        <w:tab/>
        <w:t xml:space="preserve">недостаточность информации об осуществлении на основе местных сообществ программ реабилитации, направленных на развитие людей с инвалидностью, в частности педиатрической реабилитации с раннего возраста. </w:t>
      </w:r>
    </w:p>
    <w:p w14:paraId="1C6485A2" w14:textId="77777777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44.</w:t>
      </w:r>
      <w:r w:rsidRPr="000D07FB">
        <w:tab/>
      </w:r>
      <w:r w:rsidRPr="000D07FB">
        <w:rPr>
          <w:b/>
          <w:bCs/>
        </w:rPr>
        <w:t>Комитет рекомендует государству-участнику:</w:t>
      </w:r>
      <w:r w:rsidRPr="000D07FB">
        <w:t xml:space="preserve"> </w:t>
      </w:r>
    </w:p>
    <w:p w14:paraId="57675BA9" w14:textId="00389EC9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a)</w:t>
      </w:r>
      <w:r w:rsidRPr="000D07FB">
        <w:tab/>
      </w:r>
      <w:r w:rsidRPr="000D07FB">
        <w:rPr>
          <w:b/>
          <w:bCs/>
        </w:rPr>
        <w:t>гарантировать предоставление услуг по абилитации и реабилитации всем людям с инвалидностью, включая представителей коренных народов и лиц африканского происхождения, независимо от возраста, пола, происхождения или социально-экономического положения, на всей территории страны;</w:t>
      </w:r>
      <w:bookmarkStart w:id="16" w:name="_Hlk162008007"/>
      <w:bookmarkEnd w:id="16"/>
    </w:p>
    <w:p w14:paraId="33344AFF" w14:textId="17303A5F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b)</w:t>
      </w:r>
      <w:r w:rsidRPr="000D07FB">
        <w:tab/>
      </w:r>
      <w:r w:rsidRPr="000D07FB">
        <w:rPr>
          <w:b/>
          <w:bCs/>
        </w:rPr>
        <w:t>ускорить принятие стратегии по поощрению реабилитации людей с инвалидностью на основе местных сообществ с учетом особенностей их развития с раннего возраста, как это было рекомендовано в предыдущих заключительных замечаниях Комитета</w:t>
      </w:r>
      <w:r w:rsidRPr="000D07FB">
        <w:rPr>
          <w:bCs/>
          <w:sz w:val="18"/>
          <w:szCs w:val="18"/>
          <w:vertAlign w:val="superscript"/>
        </w:rPr>
        <w:footnoteReference w:id="9"/>
      </w:r>
      <w:r w:rsidRPr="000D07FB">
        <w:rPr>
          <w:b/>
          <w:bCs/>
        </w:rPr>
        <w:t>.</w:t>
      </w:r>
    </w:p>
    <w:p w14:paraId="782DE1FD" w14:textId="77777777" w:rsidR="000D07FB" w:rsidRPr="000D07FB" w:rsidRDefault="000D07FB" w:rsidP="000D07FB">
      <w:pPr>
        <w:pStyle w:val="H23G"/>
        <w:rPr>
          <w:lang w:val="es-ES"/>
        </w:rPr>
      </w:pPr>
      <w:r w:rsidRPr="000D07FB">
        <w:tab/>
      </w:r>
      <w:r w:rsidRPr="000D07FB">
        <w:tab/>
        <w:t>Труд и занятость (статья 27)</w:t>
      </w:r>
    </w:p>
    <w:p w14:paraId="1343A072" w14:textId="77777777" w:rsidR="000D07FB" w:rsidRPr="000D07FB" w:rsidRDefault="000D07FB" w:rsidP="000D07FB">
      <w:pPr>
        <w:pStyle w:val="SingleTxtG"/>
        <w:rPr>
          <w:lang w:val="es-ES"/>
        </w:rPr>
      </w:pPr>
      <w:bookmarkStart w:id="17" w:name="_Hlk144719522"/>
      <w:r w:rsidRPr="000D07FB">
        <w:t>45.</w:t>
      </w:r>
      <w:r w:rsidRPr="000D07FB">
        <w:tab/>
        <w:t xml:space="preserve">Комитет выражает обеспокоенность в связи с: </w:t>
      </w:r>
    </w:p>
    <w:p w14:paraId="246F00DE" w14:textId="415BBE24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a)</w:t>
      </w:r>
      <w:r w:rsidRPr="000D07FB">
        <w:tab/>
        <w:t>высоким уровнем безработицы среди людей с инвалидностью и недостаточностью информации о мерах, принимаемых для стимулирования частного сектора к созданию дополнительных рабочих мест для людей с инвалидностью;</w:t>
      </w:r>
    </w:p>
    <w:p w14:paraId="51811B1D" w14:textId="779A5087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b)</w:t>
      </w:r>
      <w:r w:rsidRPr="000D07FB">
        <w:tab/>
        <w:t>низким уровнем выполнения квот на трудоустройство людей с инвалидностью в государственном секторе;</w:t>
      </w:r>
    </w:p>
    <w:p w14:paraId="60FA18E6" w14:textId="761048FF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c)</w:t>
      </w:r>
      <w:r w:rsidRPr="000D07FB">
        <w:tab/>
        <w:t>отсутствием мер по содействию самозанятости как средству</w:t>
      </w:r>
      <w:r w:rsidRPr="000D07FB">
        <w:rPr>
          <w:b/>
          <w:bCs/>
        </w:rPr>
        <w:t xml:space="preserve"> </w:t>
      </w:r>
      <w:r w:rsidRPr="000D07FB">
        <w:t>создания рабочих мест, особенно для людей с инвалидностью, в том числе с ее наименее</w:t>
      </w:r>
      <w:r w:rsidRPr="000D07FB">
        <w:rPr>
          <w:b/>
          <w:bCs/>
        </w:rPr>
        <w:t xml:space="preserve"> </w:t>
      </w:r>
      <w:r w:rsidRPr="000D07FB">
        <w:t>распространенными формами.</w:t>
      </w:r>
    </w:p>
    <w:p w14:paraId="759A28F0" w14:textId="77777777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46.</w:t>
      </w:r>
      <w:r w:rsidRPr="000D07FB">
        <w:tab/>
      </w:r>
      <w:r w:rsidRPr="000D07FB">
        <w:rPr>
          <w:b/>
          <w:bCs/>
        </w:rPr>
        <w:t>Ссылаясь на свое замечание общего порядка № 8 (2022) и в соответствии с задачей 8.5 целей в области устойчивого развития, Комитет рекомендует государству-участнику:</w:t>
      </w:r>
    </w:p>
    <w:p w14:paraId="362162EB" w14:textId="69CD4583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a)</w:t>
      </w:r>
      <w:r w:rsidRPr="000D07FB">
        <w:tab/>
      </w:r>
      <w:r w:rsidRPr="000D07FB">
        <w:rPr>
          <w:b/>
          <w:bCs/>
        </w:rPr>
        <w:t>принять действенные меры по обеспечению права на труд для всех людей с инвалидностью, в частности женщин и лиц с интеллектуальной и психосоциальной инвалидностью; принять меры по борьбе с дискриминацией, особенно в процессе объявления о вакансиях и приема на работу, по обеспечению использования средств разумного приспособления, организации переподготовки, продвижения по службе и осуществления других прав, связанных с работой и занятостью, а также создать стимулы и разработать конкретные меры для содействия вовлечению людей с инвалидностью в частный рынок труда;</w:t>
      </w:r>
    </w:p>
    <w:p w14:paraId="39DCA238" w14:textId="02F09B92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b)</w:t>
      </w:r>
      <w:r w:rsidRPr="000D07FB">
        <w:tab/>
      </w:r>
      <w:r w:rsidRPr="000D07FB">
        <w:rPr>
          <w:b/>
          <w:bCs/>
        </w:rPr>
        <w:t>обеспечить строгое соблюдение Закона № 8862 от 11 ноября 2010 года об инклюзии и охране труда людей с инвалидностью в государственном секторе и создать механизмы контроля за выполнением пятипроцентной квоты на включение людей с инвалидностью в сферу занятости в государственном секторе, предусмотрев санкции за ее невыполнение;</w:t>
      </w:r>
    </w:p>
    <w:p w14:paraId="604817CE" w14:textId="638CCF82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c)</w:t>
      </w:r>
      <w:r w:rsidRPr="000D07FB">
        <w:tab/>
      </w:r>
      <w:r w:rsidRPr="000D07FB">
        <w:rPr>
          <w:b/>
          <w:bCs/>
        </w:rPr>
        <w:t>содействовать возможностям развития сферы самозанятости для людей с инвалидностью, в том числе путем создания специального фонда, предназначенного для предоставления людям с инвалидностью субсидий на реализацию проектов самозанятости, а также освобождения людей с инвалидностью от затрат, связанных с получением лицензий на ведение бизнеса.</w:t>
      </w:r>
    </w:p>
    <w:p w14:paraId="48C63564" w14:textId="77777777" w:rsidR="000D07FB" w:rsidRPr="000D07FB" w:rsidRDefault="000D07FB" w:rsidP="000D07FB">
      <w:pPr>
        <w:pStyle w:val="H23G"/>
        <w:rPr>
          <w:lang w:val="es-ES"/>
        </w:rPr>
      </w:pPr>
      <w:r w:rsidRPr="000D07FB">
        <w:tab/>
      </w:r>
      <w:r w:rsidRPr="000D07FB">
        <w:tab/>
        <w:t>Достаточный жизненный уровень и социальная защита (статья 28)</w:t>
      </w:r>
    </w:p>
    <w:p w14:paraId="76FB2B52" w14:textId="77777777" w:rsidR="000D07FB" w:rsidRPr="000D07FB" w:rsidRDefault="000D07FB" w:rsidP="000D07FB">
      <w:pPr>
        <w:pStyle w:val="SingleTxtG"/>
        <w:rPr>
          <w:lang w:val="es-ES"/>
        </w:rPr>
      </w:pPr>
      <w:r w:rsidRPr="000D07FB">
        <w:t>47.</w:t>
      </w:r>
      <w:r w:rsidRPr="000D07FB">
        <w:tab/>
        <w:t xml:space="preserve">Комитет выражает обеспокоенность в связи с высоким уровнем бедности среди людей с инвалидностью и отсутствием информации о разработанных специально для них мерах социального обеспечения, в частности для женщин и детей, представителей </w:t>
      </w:r>
      <w:r w:rsidRPr="000D07FB">
        <w:lastRenderedPageBreak/>
        <w:t xml:space="preserve">коренных народов и лиц африканского происхождения, а также жителей сельских или отдаленных районов. </w:t>
      </w:r>
      <w:bookmarkStart w:id="18" w:name="_Hlk161735477"/>
      <w:bookmarkEnd w:id="18"/>
    </w:p>
    <w:p w14:paraId="1CB9DB82" w14:textId="0D49188C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48.</w:t>
      </w:r>
      <w:r w:rsidRPr="000D07FB">
        <w:tab/>
      </w:r>
      <w:r w:rsidRPr="000D07FB">
        <w:rPr>
          <w:b/>
          <w:bCs/>
        </w:rPr>
        <w:t xml:space="preserve">Принимая во внимание взаимосвязь между статьей 28 Конвенции и задачей 1.3 целей в области устойчивого развития, Комитет рекомендует государству-участнику разработать национальный план, направленный на решение проблемы высокого уровня бедности среди людей с инвалидностью с особым вниманием к женщинам и детям, представителям коренных народов и лицам африканского происхождения, а также жителям сельских или отдаленных районов, предусмотреть условия его финансирования и график выполнения, </w:t>
      </w:r>
      <w:r w:rsidR="00895084">
        <w:rPr>
          <w:b/>
          <w:bCs/>
        </w:rPr>
        <w:br/>
      </w:r>
      <w:r w:rsidRPr="000D07FB">
        <w:rPr>
          <w:b/>
          <w:bCs/>
        </w:rPr>
        <w:t>с реализацией его на практике и дальнейшим контролем.</w:t>
      </w:r>
      <w:r w:rsidRPr="000D07FB">
        <w:t xml:space="preserve"> </w:t>
      </w:r>
      <w:r w:rsidRPr="000D07FB">
        <w:rPr>
          <w:b/>
          <w:bCs/>
        </w:rPr>
        <w:t>Он также рекомендует представить в следующем периодическом докладе информацию о ненакопительных пенсиях, назначаемых людям с инвалидностью старше 65 лет или моложе 65 лет, не способным работать, включая данные о суммах, выплачиваемых каждому получателю, и количестве людей с инвалидностью в разбивке по полу, получающих такие пенсии.</w:t>
      </w:r>
    </w:p>
    <w:bookmarkEnd w:id="17"/>
    <w:p w14:paraId="2126C14D" w14:textId="77777777" w:rsidR="000D07FB" w:rsidRPr="000D07FB" w:rsidRDefault="000D07FB" w:rsidP="000D07FB">
      <w:pPr>
        <w:pStyle w:val="H23G"/>
        <w:rPr>
          <w:lang w:val="es-ES"/>
        </w:rPr>
      </w:pPr>
      <w:r w:rsidRPr="000D07FB">
        <w:tab/>
      </w:r>
      <w:r w:rsidRPr="000D07FB">
        <w:tab/>
        <w:t>Участие в политической и общественной жизни (статья 29)</w:t>
      </w:r>
    </w:p>
    <w:p w14:paraId="66D26DDA" w14:textId="7F250E50" w:rsidR="000D07FB" w:rsidRPr="000D07FB" w:rsidRDefault="000D07FB" w:rsidP="000D07FB">
      <w:pPr>
        <w:pStyle w:val="SingleTxtG"/>
        <w:rPr>
          <w:lang w:val="es-ES"/>
        </w:rPr>
      </w:pPr>
      <w:r w:rsidRPr="000D07FB">
        <w:t>49.</w:t>
      </w:r>
      <w:r w:rsidRPr="000D07FB">
        <w:tab/>
        <w:t>Комитет с обеспокоенностью отмечает низкий уровень представительства людей с инвалидностью, особенно женщин, и их участия в политической жизни и принятии государственных решений, а также отсутствие реализации позитивных действий, позволяющих людям с инвалидностью выставлять свою кандидатуру на выборах, быть избранными и фактически занимать государственные должности на всех уровнях управления.</w:t>
      </w:r>
    </w:p>
    <w:p w14:paraId="31CD3DF4" w14:textId="77777777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50.</w:t>
      </w:r>
      <w:r w:rsidRPr="000D07FB">
        <w:tab/>
      </w:r>
      <w:r w:rsidRPr="000D07FB">
        <w:rPr>
          <w:b/>
          <w:bCs/>
        </w:rPr>
        <w:t>Комитет рекомендует государству-участнику поощрять присутствие людей с инвалидностью, особенно женщин, на выборных должностях как в столице, так и в муниципалитетах, и обеспечить применение средств разумного приспособления с учетом конкретных потребностей, а также осуществлять позитивные действия, с тем чтобы люди с инвалидностью могли выставлять свои кандидатуры, быть избранными и фактически занимать государственные должности на всех уровнях управления.</w:t>
      </w:r>
    </w:p>
    <w:p w14:paraId="29CE99DA" w14:textId="77777777" w:rsidR="000D07FB" w:rsidRPr="000D07FB" w:rsidRDefault="000D07FB" w:rsidP="000D07FB">
      <w:pPr>
        <w:pStyle w:val="H23G"/>
        <w:rPr>
          <w:lang w:val="es-ES"/>
        </w:rPr>
      </w:pPr>
      <w:r w:rsidRPr="000D07FB">
        <w:tab/>
      </w:r>
      <w:r w:rsidRPr="000D07FB">
        <w:tab/>
        <w:t>Участие в культурной жизни, проведении досуга и отдыха и занятии спортом (статья 30)</w:t>
      </w:r>
    </w:p>
    <w:p w14:paraId="75F0FC5C" w14:textId="77777777" w:rsidR="000D07FB" w:rsidRPr="000D07FB" w:rsidRDefault="000D07FB" w:rsidP="000D07FB">
      <w:pPr>
        <w:pStyle w:val="SingleTxtG"/>
        <w:rPr>
          <w:lang w:val="es-ES"/>
        </w:rPr>
      </w:pPr>
      <w:bookmarkStart w:id="19" w:name="_Hlk144719697"/>
      <w:r w:rsidRPr="000D07FB">
        <w:t>51.</w:t>
      </w:r>
      <w:r w:rsidRPr="000D07FB">
        <w:tab/>
        <w:t>Комитет с обеспокоенностью отмечает отсутствие мер, позволяющих людям с инвалидностью иметь доступ к культурным объектам,</w:t>
      </w:r>
      <w:r w:rsidRPr="000D07FB">
        <w:rPr>
          <w:b/>
          <w:bCs/>
        </w:rPr>
        <w:t xml:space="preserve"> </w:t>
      </w:r>
      <w:r w:rsidRPr="000D07FB">
        <w:t xml:space="preserve">телевизионным программам, фильмам, театральным постановкам и другим культурным мероприятиям в доступных форматах, а также недостаточные усилия по эффективному осуществлению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 Он выражает обеспокоенность также в связи с недостаточной доступностью для людей с инвалидностью мест отдыха, в частности объектов культурного и исторического наследия, пляжей, смотровых площадок и тропических зон. </w:t>
      </w:r>
    </w:p>
    <w:p w14:paraId="390E5028" w14:textId="77777777" w:rsidR="000D07FB" w:rsidRPr="000D07FB" w:rsidRDefault="000D07FB" w:rsidP="000D07FB">
      <w:pPr>
        <w:pStyle w:val="SingleTxtG"/>
        <w:rPr>
          <w:lang w:val="es-ES"/>
        </w:rPr>
      </w:pPr>
      <w:r w:rsidRPr="000D07FB">
        <w:t>52.</w:t>
      </w:r>
      <w:r w:rsidRPr="000D07FB">
        <w:tab/>
      </w:r>
      <w:r w:rsidRPr="000D07FB">
        <w:rPr>
          <w:b/>
          <w:bCs/>
        </w:rPr>
        <w:t>Комитет рекомендует государству-участнику принять меры по обеспечению доступа людей с инвалидностью к культурным объектам, телевизионным программам, фильмам, театральным постановкам и другим культурным мероприятиям в доступных форматах, а также принять меры по обеспечению эффективного осуществления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произведениям, разработанные в тесной консультации с людьми с инвалидностью и при их активном участии через представляющие их организации.</w:t>
      </w:r>
      <w:r w:rsidRPr="000D07FB">
        <w:t xml:space="preserve"> </w:t>
      </w:r>
      <w:r w:rsidRPr="000D07FB">
        <w:rPr>
          <w:b/>
          <w:bCs/>
        </w:rPr>
        <w:t xml:space="preserve">Комитет также рекомендует разработать руководство по доступности для обеспечения физического доступа к местам отдыха, включая объекты культурного и исторического наследия, пляжи, смотровые площадки и тропические зоны, а также выделить людские и финансовые ресурсы для развития культуры, спорта и рекреационных мероприятий для людей с </w:t>
      </w:r>
      <w:r w:rsidRPr="000D07FB">
        <w:rPr>
          <w:b/>
          <w:bCs/>
        </w:rPr>
        <w:lastRenderedPageBreak/>
        <w:t>инвалидностью и для строительства доступных пешеходных дорожек на пляжах и смотровых площадках.</w:t>
      </w:r>
    </w:p>
    <w:bookmarkEnd w:id="19"/>
    <w:p w14:paraId="7525D662" w14:textId="0847BE32" w:rsidR="000D07FB" w:rsidRPr="000D07FB" w:rsidRDefault="000D07FB" w:rsidP="000D07FB">
      <w:pPr>
        <w:pStyle w:val="H1G"/>
        <w:rPr>
          <w:lang w:val="es-ES"/>
        </w:rPr>
      </w:pPr>
      <w:r>
        <w:tab/>
      </w:r>
      <w:r w:rsidRPr="000D07FB">
        <w:t>C.</w:t>
      </w:r>
      <w:r w:rsidRPr="000D07FB">
        <w:tab/>
        <w:t>Конкретные обязательства (статьи 31–33)</w:t>
      </w:r>
    </w:p>
    <w:p w14:paraId="479E7539" w14:textId="77777777" w:rsidR="000D07FB" w:rsidRPr="000D07FB" w:rsidRDefault="000D07FB" w:rsidP="000D07FB">
      <w:pPr>
        <w:pStyle w:val="H23G"/>
        <w:rPr>
          <w:lang w:val="es-ES"/>
        </w:rPr>
      </w:pPr>
      <w:r w:rsidRPr="000D07FB">
        <w:tab/>
      </w:r>
      <w:r w:rsidRPr="000D07FB">
        <w:tab/>
        <w:t>Статистика и сбор данных (статья 31)</w:t>
      </w:r>
    </w:p>
    <w:p w14:paraId="2503DCDB" w14:textId="77777777" w:rsidR="000D07FB" w:rsidRPr="000D07FB" w:rsidRDefault="000D07FB" w:rsidP="000D07FB">
      <w:pPr>
        <w:pStyle w:val="SingleTxtG"/>
        <w:rPr>
          <w:lang w:val="es-ES"/>
        </w:rPr>
      </w:pPr>
      <w:r w:rsidRPr="000D07FB">
        <w:t>53.</w:t>
      </w:r>
      <w:r w:rsidRPr="000D07FB">
        <w:tab/>
        <w:t>Комитет с обеспокоенностью отмечает:</w:t>
      </w:r>
    </w:p>
    <w:p w14:paraId="203C8C89" w14:textId="67331101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a)</w:t>
      </w:r>
      <w:r w:rsidRPr="000D07FB">
        <w:tab/>
        <w:t>недостаточность информации о мерах, принятых для обеспечения полного и действенного участия организаций, представляющих интересы людей с инвалидностью, во всех этапах сбора данных и исследований, таких как разработка, планирование, реализация, анализ и распространение;</w:t>
      </w:r>
    </w:p>
    <w:p w14:paraId="4DE8287A" w14:textId="2D2030E0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b)</w:t>
      </w:r>
      <w:r w:rsidRPr="000D07FB">
        <w:tab/>
        <w:t>проведение консультаций всего лишь со 150 респондентами с инвалидностью в рамках переписи населения 2020 года для выяснения их мнения о предложении устанавливать критерии инвалидности в соответствии с кратким вопросником Вашингтонской группы по статистике инвалидности.</w:t>
      </w:r>
    </w:p>
    <w:p w14:paraId="5E65BFD0" w14:textId="77777777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54.</w:t>
      </w:r>
      <w:r w:rsidRPr="000D07FB">
        <w:tab/>
      </w:r>
      <w:r w:rsidRPr="000D07FB">
        <w:rPr>
          <w:b/>
          <w:bCs/>
        </w:rPr>
        <w:t>Ссылаясь на краткий вопросник по инвалидности, подготовленный Вашингтонской группой по статистике инвалидности, и на маркер политики инклюзии и расширения прав и возможностей людей с инвалидностью Комитета содействия развитию Организации экономического сотрудничества и развития, Комитет рекомендует государству-участнику:</w:t>
      </w:r>
    </w:p>
    <w:p w14:paraId="007C7332" w14:textId="186F5202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a)</w:t>
      </w:r>
      <w:r w:rsidRPr="000D07FB">
        <w:tab/>
      </w:r>
      <w:r w:rsidRPr="000D07FB">
        <w:rPr>
          <w:b/>
          <w:bCs/>
        </w:rPr>
        <w:t>создать единую комплексную систему сбора данных о людях с инвалидностью в тесной консультации с организациями инвалидов и при их активном участии в ее проектировании, разработке и оценке, с привлечением всех министерств страны и организаций, генерирующих данные или статистику, с разбивкой по таким факторам, как возраст, пол, вид инвалидност</w:t>
      </w:r>
      <w:r w:rsidR="00756969">
        <w:rPr>
          <w:b/>
          <w:bCs/>
        </w:rPr>
        <w:t>и</w:t>
      </w:r>
      <w:r w:rsidRPr="000D07FB">
        <w:rPr>
          <w:b/>
          <w:bCs/>
        </w:rPr>
        <w:t xml:space="preserve"> и необходимой поддержки, сексуальная ориентация и гендерная идентичность, социально-экономический статус, этническая принадлежность и место проживания, включая учреждения интернатного типа;</w:t>
      </w:r>
    </w:p>
    <w:p w14:paraId="415BF678" w14:textId="5EBDB358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b)</w:t>
      </w:r>
      <w:r w:rsidRPr="000D07FB">
        <w:tab/>
      </w:r>
      <w:r w:rsidRPr="000D07FB">
        <w:rPr>
          <w:b/>
          <w:bCs/>
        </w:rPr>
        <w:t>активизировать усилия по разработке комплексного применения показателей для обработки данных о людях с инвалидностью на основе краткого вопросника по инвалидности Вашингтонской группы и маркера политики инклюзии и расширения прав и возможностей людей с инвалидностью Комитета содействия развитию Организации экономического сотрудничества и развития.</w:t>
      </w:r>
      <w:bookmarkStart w:id="20" w:name="_Hlk161502469"/>
    </w:p>
    <w:bookmarkEnd w:id="20"/>
    <w:p w14:paraId="000B2101" w14:textId="77777777" w:rsidR="000D07FB" w:rsidRPr="000D07FB" w:rsidRDefault="000D07FB" w:rsidP="000D07FB">
      <w:pPr>
        <w:pStyle w:val="H23G"/>
        <w:rPr>
          <w:lang w:val="es-ES"/>
        </w:rPr>
      </w:pPr>
      <w:r w:rsidRPr="000D07FB">
        <w:tab/>
      </w:r>
      <w:r w:rsidRPr="000D07FB">
        <w:tab/>
        <w:t>Международное сотрудничество (статья 32)</w:t>
      </w:r>
    </w:p>
    <w:p w14:paraId="45FDE646" w14:textId="77777777" w:rsidR="000D07FB" w:rsidRPr="000D07FB" w:rsidRDefault="000D07FB" w:rsidP="000D07FB">
      <w:pPr>
        <w:pStyle w:val="SingleTxtG"/>
        <w:rPr>
          <w:lang w:val="es-ES"/>
        </w:rPr>
      </w:pPr>
      <w:r w:rsidRPr="000D07FB">
        <w:t>55.</w:t>
      </w:r>
      <w:r w:rsidRPr="000D07FB">
        <w:tab/>
        <w:t>Комитет с обеспокоенностью отмечает:</w:t>
      </w:r>
    </w:p>
    <w:p w14:paraId="3877ED23" w14:textId="7E7107A2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a)</w:t>
      </w:r>
      <w:r w:rsidRPr="000D07FB">
        <w:tab/>
        <w:t>невозможность обеспечить тесные консультации и активное участие людей с инвалидностью и представляющих их организаций в разработке, реализации, мониторинге и оценке программ и проектов, осуществляемых в рамках международного сотрудничества;</w:t>
      </w:r>
    </w:p>
    <w:p w14:paraId="6BD139CB" w14:textId="513EDF2B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b)</w:t>
      </w:r>
      <w:r w:rsidRPr="000D07FB">
        <w:tab/>
        <w:t>недостаточное распространение информации о конкурсах и результатах международного сотрудничества, в частности о проектах, касающихся людей с инвалидностью под эгидой Программы развития Организации Объединенных Наций, Управления по внешней помощи в случае бедствий, Агентства Соединенных Штатов по международному развитию, Центра по координации предупреждения стихийных бедствий в Центральной Америке и Доминиканской Республике и Детского фонда Организации Объединенных Наций;</w:t>
      </w:r>
    </w:p>
    <w:p w14:paraId="54A31808" w14:textId="740449A9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c)</w:t>
      </w:r>
      <w:r w:rsidRPr="000D07FB">
        <w:tab/>
        <w:t>недостаточностью информации или данных о мерах, принятых для обеспечения учета интересов людей с инвалидностью при разработке проектов международного сотрудничества, а также для создания системы мониторинга и подотчетности для оценки воздействия программ, проектов и политики международного сотрудничества, включая программы, направленные на достижение целей в области устойчивого развития.</w:t>
      </w:r>
    </w:p>
    <w:p w14:paraId="0FDDCB58" w14:textId="77777777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lastRenderedPageBreak/>
        <w:t>56.</w:t>
      </w:r>
      <w:r w:rsidRPr="000D07FB">
        <w:tab/>
      </w:r>
      <w:r w:rsidRPr="000D07FB">
        <w:rPr>
          <w:b/>
          <w:bCs/>
        </w:rPr>
        <w:t>Комитет рекомендует государству-участнику:</w:t>
      </w:r>
    </w:p>
    <w:p w14:paraId="4ACE99AD" w14:textId="638ADED0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a)</w:t>
      </w:r>
      <w:r w:rsidRPr="000D07FB">
        <w:tab/>
      </w:r>
      <w:r w:rsidRPr="000D07FB">
        <w:rPr>
          <w:b/>
          <w:bCs/>
        </w:rPr>
        <w:t>обеспечить тесные консультации с людьми с инвалидностью и представляющими их организациями при их активном участии в разработке, формулировании, мониторинге и оценке стратегий и программ в области международного сотрудничества;</w:t>
      </w:r>
    </w:p>
    <w:p w14:paraId="72EA7037" w14:textId="6192CCAB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b)</w:t>
      </w:r>
      <w:r w:rsidRPr="000D07FB">
        <w:tab/>
      </w:r>
      <w:r w:rsidRPr="000D07FB">
        <w:rPr>
          <w:b/>
          <w:bCs/>
        </w:rPr>
        <w:t>создать условия для того, чтобы международное сотрудничество, в том числе в области развития, было инклюзивным, доступным, основанным на участии людей с инвалидностью и полностью соответствовало правозащитному подходу к инвалидности и способствовало реализации целей в области устойчивого развития;</w:t>
      </w:r>
      <w:r w:rsidRPr="000D07FB">
        <w:t xml:space="preserve"> </w:t>
      </w:r>
    </w:p>
    <w:p w14:paraId="26DFDD2D" w14:textId="57C2A6AB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c)</w:t>
      </w:r>
      <w:r w:rsidRPr="000D07FB">
        <w:tab/>
      </w:r>
      <w:r w:rsidRPr="000D07FB">
        <w:rPr>
          <w:b/>
          <w:bCs/>
        </w:rPr>
        <w:t>всесторонне учитывать интересы людей с инвалидностью при разработке проектов международного сотрудничества и создать системы мониторинга и подотчетности для оценки воздействия программ, проектов и политики международного сотрудничества.</w:t>
      </w:r>
    </w:p>
    <w:p w14:paraId="7534D01A" w14:textId="77777777" w:rsidR="000D07FB" w:rsidRPr="000D07FB" w:rsidRDefault="000D07FB" w:rsidP="000D07FB">
      <w:pPr>
        <w:pStyle w:val="H23G"/>
        <w:rPr>
          <w:lang w:val="es-ES"/>
        </w:rPr>
      </w:pPr>
      <w:r w:rsidRPr="000D07FB">
        <w:tab/>
      </w:r>
      <w:r w:rsidRPr="000D07FB">
        <w:tab/>
        <w:t>Национальное осуществление и мониторинг (статья 33)</w:t>
      </w:r>
    </w:p>
    <w:p w14:paraId="06205D99" w14:textId="77777777" w:rsidR="000D07FB" w:rsidRPr="000D07FB" w:rsidRDefault="000D07FB" w:rsidP="000D07FB">
      <w:pPr>
        <w:pStyle w:val="SingleTxtG"/>
        <w:rPr>
          <w:lang w:val="es-ES"/>
        </w:rPr>
      </w:pPr>
      <w:r w:rsidRPr="000D07FB">
        <w:t>57.</w:t>
      </w:r>
      <w:r w:rsidRPr="000D07FB">
        <w:tab/>
        <w:t xml:space="preserve">Комитет с обеспокоенностью отмечает: </w:t>
      </w:r>
    </w:p>
    <w:p w14:paraId="22B37CA4" w14:textId="0B16E942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a)</w:t>
      </w:r>
      <w:r w:rsidRPr="000D07FB">
        <w:tab/>
        <w:t xml:space="preserve">недостаточные меры по укреплению Управления народного защитника для успешного выполнения им функции независимого национального механизма контроля за выполнением Конвенции путем предоставления ему подготовленных кадров и необходимых финансовых ресурсов; </w:t>
      </w:r>
    </w:p>
    <w:p w14:paraId="5AC1730C" w14:textId="3C61C7FC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b)</w:t>
      </w:r>
      <w:r w:rsidRPr="000D07FB">
        <w:tab/>
        <w:t>ослабление Национального совета по делам людей с инвалидностью из-за недостаточного бюджетного финансирования, а также из-за существующего проекта передачи Совета в ведение Института человеческого развития и социальной инклюзии;</w:t>
      </w:r>
    </w:p>
    <w:p w14:paraId="4A677A89" w14:textId="0E41EFE2" w:rsidR="000D07FB" w:rsidRPr="000D07FB" w:rsidRDefault="000D07FB" w:rsidP="000D07FB">
      <w:pPr>
        <w:pStyle w:val="SingleTxtG"/>
        <w:rPr>
          <w:lang w:val="es-ES"/>
        </w:rPr>
      </w:pPr>
      <w:r>
        <w:tab/>
      </w:r>
      <w:r w:rsidRPr="000D07FB">
        <w:t>c)</w:t>
      </w:r>
      <w:r w:rsidRPr="000D07FB">
        <w:tab/>
        <w:t>недостаточность информации о ходе переработки Руководства по макропроцессам в области защиты прав и о наличии упрощенного и доступного механизма подачи жалоб людьми с инвалидностью в Управление народного защитника.</w:t>
      </w:r>
      <w:bookmarkStart w:id="21" w:name="_Hlk162008933"/>
      <w:bookmarkEnd w:id="21"/>
    </w:p>
    <w:p w14:paraId="7ED4B82D" w14:textId="77777777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58.</w:t>
      </w:r>
      <w:r w:rsidRPr="000D07FB">
        <w:tab/>
      </w:r>
      <w:r w:rsidRPr="000D07FB">
        <w:rPr>
          <w:b/>
          <w:bCs/>
        </w:rPr>
        <w:t>Комитет рекомендует государству-участнику:</w:t>
      </w:r>
    </w:p>
    <w:p w14:paraId="41AA9174" w14:textId="129C62B5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a)</w:t>
      </w:r>
      <w:r w:rsidRPr="000D07FB">
        <w:tab/>
      </w:r>
      <w:r w:rsidRPr="000D07FB">
        <w:rPr>
          <w:b/>
          <w:bCs/>
        </w:rPr>
        <w:t>усилить возможности Управления народного защитника по мониторингу выполнения Конвенции, предоставив ему подготовленный персонал и финансовые ресурсы и создав инфраструктуру, отвечающую критериям доступности и универсального дизайна, позволяющую ему эффективно выполнять ему свой мандат, и обеспечить широкое участие людей с инвалидностью и представляющих их организаций в процессе мониторинга и надзора;</w:t>
      </w:r>
    </w:p>
    <w:p w14:paraId="479AF9C3" w14:textId="148376AC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b)</w:t>
      </w:r>
      <w:r w:rsidRPr="000D07FB">
        <w:tab/>
      </w:r>
      <w:r w:rsidRPr="000D07FB">
        <w:rPr>
          <w:b/>
          <w:bCs/>
        </w:rPr>
        <w:t>принять меры и механизмы для укрепления институциональной структуры и управления Национальным советом по делам людей с инвалидностью посредством реализации и оценки инструментов планирования, таких как Институциональный стратегический план на 2023–2027 годы, Национальная политика по вопросам инвалидности на 2024–2030 годы и план действий и инструменты, приведенные в соответствие с международной и национальной нормативной базой по правам человека людей с инвалидностью и учитывающие принципы гендерного равенства, межсекторальный анализ и территориальный подход;</w:t>
      </w:r>
      <w:r w:rsidRPr="000D07FB">
        <w:t xml:space="preserve"> </w:t>
      </w:r>
      <w:r w:rsidRPr="000D07FB">
        <w:rPr>
          <w:b/>
          <w:bCs/>
        </w:rPr>
        <w:t>а также пересмотреть инициативу по передаче Национального совета по делам людей с инвалидностью в ведение Института человеческого развития и социальной инклюзии для участия в его программах и обеспечить сохранение автономии Совета;</w:t>
      </w:r>
    </w:p>
    <w:p w14:paraId="1F6C99E4" w14:textId="126C71D0" w:rsidR="000D07FB" w:rsidRPr="000D07FB" w:rsidRDefault="000D07FB" w:rsidP="000D07FB">
      <w:pPr>
        <w:pStyle w:val="SingleTxtG"/>
        <w:rPr>
          <w:b/>
          <w:bCs/>
          <w:lang w:val="es-ES"/>
        </w:rPr>
      </w:pPr>
      <w:r>
        <w:rPr>
          <w:b/>
          <w:bCs/>
        </w:rPr>
        <w:tab/>
      </w:r>
      <w:r w:rsidRPr="000D07FB">
        <w:rPr>
          <w:b/>
          <w:bCs/>
        </w:rPr>
        <w:t>c)</w:t>
      </w:r>
      <w:r w:rsidRPr="000D07FB">
        <w:tab/>
      </w:r>
      <w:r w:rsidRPr="000D07FB">
        <w:rPr>
          <w:b/>
          <w:bCs/>
        </w:rPr>
        <w:t>обеспечить широкое распространение информации о ходе внедрения Руководства по макропроцессам в области защиты прав, применяемого Управлением народного защитника при рассмотрении жалоб.</w:t>
      </w:r>
    </w:p>
    <w:p w14:paraId="24587075" w14:textId="6556FD6B" w:rsidR="000D07FB" w:rsidRPr="000D07FB" w:rsidRDefault="000D07FB" w:rsidP="000D07FB">
      <w:pPr>
        <w:pStyle w:val="HChG"/>
        <w:rPr>
          <w:lang w:val="es-ES"/>
        </w:rPr>
      </w:pPr>
      <w:r>
        <w:lastRenderedPageBreak/>
        <w:tab/>
      </w:r>
      <w:r w:rsidRPr="000D07FB">
        <w:t>IV.</w:t>
      </w:r>
      <w:r w:rsidRPr="000D07FB">
        <w:tab/>
        <w:t>Последующая деятельность</w:t>
      </w:r>
    </w:p>
    <w:p w14:paraId="6FDF0DEB" w14:textId="77777777" w:rsidR="000D07FB" w:rsidRPr="000D07FB" w:rsidRDefault="000D07FB" w:rsidP="000D07FB">
      <w:pPr>
        <w:pStyle w:val="H23G"/>
        <w:rPr>
          <w:lang w:val="es-ES"/>
        </w:rPr>
      </w:pPr>
      <w:r w:rsidRPr="000D07FB">
        <w:tab/>
      </w:r>
      <w:r w:rsidRPr="000D07FB">
        <w:tab/>
        <w:t>Распространение информации</w:t>
      </w:r>
    </w:p>
    <w:p w14:paraId="5B25F345" w14:textId="77777777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59.</w:t>
      </w:r>
      <w:r w:rsidRPr="000D07FB">
        <w:tab/>
      </w:r>
      <w:r w:rsidRPr="000D07FB">
        <w:rPr>
          <w:b/>
          <w:bCs/>
        </w:rPr>
        <w:t>Комитет подчеркивает важность всех рекомендаций, сформулированных в настоящих заключительных замечаниях.</w:t>
      </w:r>
      <w:r w:rsidRPr="000D07FB">
        <w:t xml:space="preserve"> </w:t>
      </w:r>
      <w:r w:rsidRPr="000D07FB">
        <w:rPr>
          <w:b/>
          <w:bCs/>
        </w:rPr>
        <w:t>Что касается неотложных мер, которые необходимо принять, то Комитет хотел бы обратить внимание государства-участника на рекомендации, содержащиеся в пункте 12 о женщинах с инвалидностью, 34 о самостоятельном образе жизни и вовлеченности в местное сообщество и 40 об образовании.</w:t>
      </w:r>
      <w:r w:rsidRPr="000D07FB">
        <w:t xml:space="preserve"> </w:t>
      </w:r>
    </w:p>
    <w:p w14:paraId="59F2847E" w14:textId="5F0B41F8" w:rsidR="000D07FB" w:rsidRPr="000D07FB" w:rsidRDefault="000D07FB" w:rsidP="000D07FB">
      <w:pPr>
        <w:pStyle w:val="SingleTxtG"/>
        <w:rPr>
          <w:lang w:val="es-ES"/>
        </w:rPr>
      </w:pPr>
      <w:r w:rsidRPr="000D07FB">
        <w:t>60.</w:t>
      </w:r>
      <w:r w:rsidRPr="000D07FB">
        <w:tab/>
      </w:r>
      <w:r w:rsidRPr="000D07FB">
        <w:rPr>
          <w:b/>
          <w:bCs/>
        </w:rPr>
        <w:t>Комитет просит государство-участник выполнить рекомендации, содержащиеся в настоящих заключительных замечаниях.</w:t>
      </w:r>
      <w:r w:rsidRPr="000D07FB">
        <w:t xml:space="preserve"> </w:t>
      </w:r>
      <w:r w:rsidRPr="000D07FB">
        <w:rPr>
          <w:b/>
          <w:bCs/>
        </w:rPr>
        <w:t xml:space="preserve">Он рекомендует государству-участнику препроводить заключительные замечания для рассмотрения и принятия соответствующих мер членам правительства и парламента, должностным лицам соответствующих министерств, местным органам власти и членам соответствующих профессиональных групп, </w:t>
      </w:r>
      <w:r>
        <w:rPr>
          <w:b/>
          <w:bCs/>
        </w:rPr>
        <w:br/>
      </w:r>
      <w:r w:rsidRPr="000D07FB">
        <w:rPr>
          <w:b/>
          <w:bCs/>
        </w:rPr>
        <w:t xml:space="preserve">в частности специалистам в области образования, здравоохранения и права, </w:t>
      </w:r>
      <w:r>
        <w:rPr>
          <w:b/>
          <w:bCs/>
        </w:rPr>
        <w:br/>
      </w:r>
      <w:r w:rsidRPr="000D07FB">
        <w:rPr>
          <w:b/>
          <w:bCs/>
        </w:rPr>
        <w:t>а также средствам массовой информации, и использовать с этой целью современные стратегии социальной коммуникации.</w:t>
      </w:r>
    </w:p>
    <w:p w14:paraId="47D1BB3A" w14:textId="77777777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61.</w:t>
      </w:r>
      <w:r w:rsidRPr="000D07FB">
        <w:tab/>
      </w:r>
      <w:r w:rsidRPr="000D07FB">
        <w:rPr>
          <w:b/>
          <w:bCs/>
        </w:rPr>
        <w:t>Комитет настоятельно рекомендует государству-участнику привлекать организации гражданского общества, в частности организации людей с инвалидностью, к подготовке его периодического доклада.</w:t>
      </w:r>
    </w:p>
    <w:p w14:paraId="540877A9" w14:textId="599A8039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62.</w:t>
      </w:r>
      <w:r w:rsidRPr="000D07FB">
        <w:tab/>
      </w:r>
      <w:r w:rsidRPr="000D07FB">
        <w:rPr>
          <w:b/>
          <w:bCs/>
        </w:rPr>
        <w:t xml:space="preserve">Комитет просит государство-участник широко распространить настоящие заключительные замечания, в том числе среди неправительственных организаций, организаций людей с инвалидностью и среди самих людей с инвалидностью и членов их семей, на государственном языке и языках меньшинств, включая жестовый язык, и в других доступных форматах, </w:t>
      </w:r>
      <w:r>
        <w:rPr>
          <w:b/>
          <w:bCs/>
        </w:rPr>
        <w:br/>
      </w:r>
      <w:r w:rsidRPr="000D07FB">
        <w:rPr>
          <w:b/>
          <w:bCs/>
        </w:rPr>
        <w:t>в частности простых для чтения и понимания, и разместить их на правительственном веб-сайте, посвященном правам человека.</w:t>
      </w:r>
    </w:p>
    <w:p w14:paraId="63E37532" w14:textId="77777777" w:rsidR="000D07FB" w:rsidRPr="000D07FB" w:rsidRDefault="000D07FB" w:rsidP="000D07FB">
      <w:pPr>
        <w:pStyle w:val="H23G"/>
        <w:rPr>
          <w:lang w:val="es-ES"/>
        </w:rPr>
      </w:pPr>
      <w:r w:rsidRPr="000D07FB">
        <w:tab/>
      </w:r>
      <w:r w:rsidRPr="000D07FB">
        <w:tab/>
        <w:t>Следующий периодический доклад</w:t>
      </w:r>
    </w:p>
    <w:p w14:paraId="2813E119" w14:textId="77777777" w:rsidR="000D07FB" w:rsidRPr="000D07FB" w:rsidRDefault="000D07FB" w:rsidP="000D07FB">
      <w:pPr>
        <w:pStyle w:val="SingleTxtG"/>
        <w:rPr>
          <w:b/>
          <w:bCs/>
          <w:lang w:val="es-ES"/>
        </w:rPr>
      </w:pPr>
      <w:r w:rsidRPr="000D07FB">
        <w:t>63.</w:t>
      </w:r>
      <w:r w:rsidRPr="000D07FB">
        <w:tab/>
      </w:r>
      <w:r w:rsidRPr="000D07FB">
        <w:rPr>
          <w:b/>
          <w:bCs/>
        </w:rPr>
        <w:t>Государство-участник решило представлять свои периодические доклады в соответствии с упрощенной процедурой. В этой связи Комитет подготовит перечень вопросов до представления доклада и предложит государству-участнику предоставить свои ответы в течение одного года после получения этого перечня.</w:t>
      </w:r>
      <w:r w:rsidRPr="000D07FB">
        <w:t xml:space="preserve"> </w:t>
      </w:r>
      <w:r w:rsidRPr="000D07FB">
        <w:rPr>
          <w:b/>
          <w:bCs/>
        </w:rPr>
        <w:t>Ответы государства-участника, которые должны быть представлены к 1 ноября 2030 года, составят его объединенные четвертый, пятый и шестой периодические доклады.</w:t>
      </w:r>
    </w:p>
    <w:p w14:paraId="45254454" w14:textId="786C9ABC" w:rsidR="00381C24" w:rsidRPr="000D07FB" w:rsidRDefault="000D07FB" w:rsidP="000D07F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0D07FB" w:rsidSect="000D07F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BD9AB" w14:textId="77777777" w:rsidR="006C2D8B" w:rsidRPr="00A312BC" w:rsidRDefault="006C2D8B" w:rsidP="00A312BC"/>
  </w:endnote>
  <w:endnote w:type="continuationSeparator" w:id="0">
    <w:p w14:paraId="7E9C89B1" w14:textId="77777777" w:rsidR="006C2D8B" w:rsidRPr="00A312BC" w:rsidRDefault="006C2D8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A4A84" w14:textId="0D620DEE" w:rsidR="000D07FB" w:rsidRPr="000D07FB" w:rsidRDefault="000D07FB">
    <w:pPr>
      <w:pStyle w:val="a8"/>
    </w:pPr>
    <w:r w:rsidRPr="000D07FB">
      <w:rPr>
        <w:b/>
        <w:sz w:val="18"/>
      </w:rPr>
      <w:fldChar w:fldCharType="begin"/>
    </w:r>
    <w:r w:rsidRPr="000D07FB">
      <w:rPr>
        <w:b/>
        <w:sz w:val="18"/>
      </w:rPr>
      <w:instrText xml:space="preserve"> PAGE  \* MERGEFORMAT </w:instrText>
    </w:r>
    <w:r w:rsidRPr="000D07FB">
      <w:rPr>
        <w:b/>
        <w:sz w:val="18"/>
      </w:rPr>
      <w:fldChar w:fldCharType="separate"/>
    </w:r>
    <w:r w:rsidRPr="000D07FB">
      <w:rPr>
        <w:b/>
        <w:noProof/>
        <w:sz w:val="18"/>
      </w:rPr>
      <w:t>2</w:t>
    </w:r>
    <w:r w:rsidRPr="000D07FB">
      <w:rPr>
        <w:b/>
        <w:sz w:val="18"/>
      </w:rPr>
      <w:fldChar w:fldCharType="end"/>
    </w:r>
    <w:r>
      <w:rPr>
        <w:b/>
        <w:sz w:val="18"/>
      </w:rPr>
      <w:tab/>
    </w:r>
    <w:r>
      <w:t>GE.24-06337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C89EC" w14:textId="4D2175B3" w:rsidR="000D07FB" w:rsidRPr="000D07FB" w:rsidRDefault="000D07FB" w:rsidP="000D07FB">
    <w:pPr>
      <w:pStyle w:val="a8"/>
      <w:tabs>
        <w:tab w:val="clear" w:pos="9639"/>
        <w:tab w:val="right" w:pos="9638"/>
      </w:tabs>
      <w:rPr>
        <w:b/>
        <w:sz w:val="18"/>
      </w:rPr>
    </w:pPr>
    <w:r>
      <w:t>GE.24-06337</w:t>
    </w:r>
    <w:r>
      <w:tab/>
    </w:r>
    <w:r w:rsidRPr="000D07FB">
      <w:rPr>
        <w:b/>
        <w:sz w:val="18"/>
      </w:rPr>
      <w:fldChar w:fldCharType="begin"/>
    </w:r>
    <w:r w:rsidRPr="000D07FB">
      <w:rPr>
        <w:b/>
        <w:sz w:val="18"/>
      </w:rPr>
      <w:instrText xml:space="preserve"> PAGE  \* MERGEFORMAT </w:instrText>
    </w:r>
    <w:r w:rsidRPr="000D07FB">
      <w:rPr>
        <w:b/>
        <w:sz w:val="18"/>
      </w:rPr>
      <w:fldChar w:fldCharType="separate"/>
    </w:r>
    <w:r w:rsidRPr="000D07FB">
      <w:rPr>
        <w:b/>
        <w:noProof/>
        <w:sz w:val="18"/>
      </w:rPr>
      <w:t>3</w:t>
    </w:r>
    <w:r w:rsidRPr="000D07F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7AF2F" w14:textId="05724F11" w:rsidR="00042B72" w:rsidRPr="000D07FB" w:rsidRDefault="000D07FB" w:rsidP="000D07FB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DABE8E9" wp14:editId="294F285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24-06337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5FF88DD" wp14:editId="7E8A466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4111C">
      <w:t xml:space="preserve">  290524  050624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D06F1" w14:textId="77777777" w:rsidR="006C2D8B" w:rsidRPr="001075E9" w:rsidRDefault="006C2D8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9CFA474" w14:textId="77777777" w:rsidR="006C2D8B" w:rsidRDefault="006C2D8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A64E879" w14:textId="77777777" w:rsidR="000D07FB" w:rsidRDefault="000D07FB" w:rsidP="000D07FB">
      <w:pPr>
        <w:pStyle w:val="ad"/>
      </w:pPr>
      <w:r>
        <w:tab/>
      </w:r>
      <w:r w:rsidRPr="000D07FB">
        <w:rPr>
          <w:sz w:val="20"/>
          <w:szCs w:val="22"/>
        </w:rPr>
        <w:t>*</w:t>
      </w:r>
      <w:r>
        <w:tab/>
        <w:t>Приняты Комитетом на его тридцатой сессии (</w:t>
      </w:r>
      <w:proofErr w:type="gramStart"/>
      <w:r>
        <w:t>4−22</w:t>
      </w:r>
      <w:proofErr w:type="gramEnd"/>
      <w:r>
        <w:t xml:space="preserve"> марта 2024 года). </w:t>
      </w:r>
    </w:p>
  </w:footnote>
  <w:footnote w:id="2">
    <w:p w14:paraId="6C375E65" w14:textId="0A4E4F49" w:rsidR="000D07FB" w:rsidRPr="0004111C" w:rsidRDefault="000D07FB" w:rsidP="000D07FB">
      <w:pPr>
        <w:pStyle w:val="ad"/>
        <w:rPr>
          <w:lang w:val="en-US"/>
        </w:rPr>
      </w:pPr>
      <w:r w:rsidRPr="00D31639">
        <w:tab/>
      </w:r>
      <w:r w:rsidRPr="00D31639">
        <w:rPr>
          <w:rStyle w:val="aa"/>
        </w:rPr>
        <w:footnoteRef/>
      </w:r>
      <w:r w:rsidRPr="00156C43">
        <w:rPr>
          <w:lang w:val="en-US"/>
        </w:rPr>
        <w:tab/>
      </w:r>
      <w:proofErr w:type="spellStart"/>
      <w:r w:rsidR="0004111C">
        <w:rPr>
          <w:lang w:val="en-US"/>
        </w:rPr>
        <w:fldChar w:fldCharType="begin"/>
      </w:r>
      <w:r w:rsidR="007354B2">
        <w:rPr>
          <w:lang w:val="en-US"/>
        </w:rPr>
        <w:instrText>HYPERLINK "http://undocs.org/en/CRPD/C/CRI/2-3"</w:instrText>
      </w:r>
      <w:r w:rsidR="007354B2">
        <w:rPr>
          <w:lang w:val="en-US"/>
        </w:rPr>
      </w:r>
      <w:r w:rsidR="0004111C">
        <w:rPr>
          <w:lang w:val="en-US"/>
        </w:rPr>
        <w:fldChar w:fldCharType="separate"/>
      </w:r>
      <w:r w:rsidRPr="0004111C">
        <w:rPr>
          <w:rStyle w:val="af1"/>
          <w:lang w:val="en-US"/>
        </w:rPr>
        <w:t>CRPD/C/CRI/2-3</w:t>
      </w:r>
      <w:r w:rsidR="0004111C">
        <w:rPr>
          <w:lang w:val="en-US"/>
        </w:rPr>
        <w:fldChar w:fldCharType="end"/>
      </w:r>
      <w:proofErr w:type="spellEnd"/>
      <w:r w:rsidRPr="00156C43">
        <w:rPr>
          <w:lang w:val="en-US"/>
        </w:rPr>
        <w:t>.</w:t>
      </w:r>
    </w:p>
  </w:footnote>
  <w:footnote w:id="3">
    <w:p w14:paraId="03E29B67" w14:textId="7C71DD9E" w:rsidR="000D07FB" w:rsidRPr="000D07FB" w:rsidRDefault="000D07FB" w:rsidP="000D07FB">
      <w:pPr>
        <w:pStyle w:val="ad"/>
        <w:rPr>
          <w:lang w:val="en-US"/>
        </w:rPr>
      </w:pPr>
      <w:r w:rsidRPr="00156C43">
        <w:rPr>
          <w:lang w:val="en-US"/>
        </w:rPr>
        <w:tab/>
      </w:r>
      <w:r w:rsidRPr="00D31639">
        <w:rPr>
          <w:rStyle w:val="aa"/>
        </w:rPr>
        <w:footnoteRef/>
      </w:r>
      <w:r w:rsidRPr="00156C43">
        <w:rPr>
          <w:lang w:val="en-US"/>
        </w:rPr>
        <w:tab/>
      </w:r>
      <w:proofErr w:type="spellStart"/>
      <w:r w:rsidR="0004111C">
        <w:rPr>
          <w:lang w:val="en-US"/>
        </w:rPr>
        <w:fldChar w:fldCharType="begin"/>
      </w:r>
      <w:r w:rsidR="0004111C">
        <w:rPr>
          <w:lang w:val="en-US"/>
        </w:rPr>
        <w:instrText>HYPERLINK "http://undocs.org/ru/CRPD/C/CRI/QPR/2-3"</w:instrText>
      </w:r>
      <w:r w:rsidR="0004111C">
        <w:rPr>
          <w:lang w:val="en-US"/>
        </w:rPr>
      </w:r>
      <w:r w:rsidR="0004111C">
        <w:rPr>
          <w:lang w:val="en-US"/>
        </w:rPr>
        <w:fldChar w:fldCharType="separate"/>
      </w:r>
      <w:r w:rsidRPr="0004111C">
        <w:rPr>
          <w:rStyle w:val="af1"/>
          <w:lang w:val="en-US"/>
        </w:rPr>
        <w:t>CRPD/C/CRI/QPR/2-3</w:t>
      </w:r>
      <w:r w:rsidR="0004111C">
        <w:rPr>
          <w:lang w:val="en-US"/>
        </w:rPr>
        <w:fldChar w:fldCharType="end"/>
      </w:r>
      <w:proofErr w:type="spellEnd"/>
      <w:r w:rsidRPr="00156C43">
        <w:rPr>
          <w:lang w:val="en-US"/>
        </w:rPr>
        <w:t>.</w:t>
      </w:r>
    </w:p>
  </w:footnote>
  <w:footnote w:id="4">
    <w:p w14:paraId="27707F62" w14:textId="458C003C" w:rsidR="000D07FB" w:rsidRPr="000D07FB" w:rsidRDefault="000D07FB" w:rsidP="000D07FB">
      <w:pPr>
        <w:pStyle w:val="ad"/>
        <w:rPr>
          <w:lang w:val="en-US"/>
        </w:rPr>
      </w:pPr>
      <w:r w:rsidRPr="00156C43">
        <w:rPr>
          <w:lang w:val="en-US"/>
        </w:rPr>
        <w:tab/>
      </w:r>
      <w:r w:rsidRPr="00D31639">
        <w:rPr>
          <w:rStyle w:val="aa"/>
        </w:rPr>
        <w:footnoteRef/>
      </w:r>
      <w:r w:rsidRPr="00156C43">
        <w:rPr>
          <w:lang w:val="en-US"/>
        </w:rPr>
        <w:tab/>
      </w:r>
      <w:proofErr w:type="spellStart"/>
      <w:r w:rsidR="0004111C">
        <w:rPr>
          <w:lang w:val="en-US"/>
        </w:rPr>
        <w:fldChar w:fldCharType="begin"/>
      </w:r>
      <w:r w:rsidR="0004111C">
        <w:rPr>
          <w:lang w:val="en-US"/>
        </w:rPr>
        <w:instrText>HYPERLINK "http://undocs.org/ru/CRPD/C/CRI/CO/1"</w:instrText>
      </w:r>
      <w:r w:rsidR="0004111C">
        <w:rPr>
          <w:lang w:val="en-US"/>
        </w:rPr>
      </w:r>
      <w:r w:rsidR="0004111C">
        <w:rPr>
          <w:lang w:val="en-US"/>
        </w:rPr>
        <w:fldChar w:fldCharType="separate"/>
      </w:r>
      <w:r w:rsidRPr="0004111C">
        <w:rPr>
          <w:rStyle w:val="af1"/>
          <w:lang w:val="en-US"/>
        </w:rPr>
        <w:t>CRPD/C/CRI/CO/1</w:t>
      </w:r>
      <w:r w:rsidR="0004111C">
        <w:rPr>
          <w:lang w:val="en-US"/>
        </w:rPr>
        <w:fldChar w:fldCharType="end"/>
      </w:r>
      <w:proofErr w:type="spellEnd"/>
      <w:r w:rsidRPr="00156C43">
        <w:rPr>
          <w:lang w:val="en-US"/>
        </w:rPr>
        <w:t>.</w:t>
      </w:r>
    </w:p>
  </w:footnote>
  <w:footnote w:id="5">
    <w:p w14:paraId="1DAF3F12" w14:textId="2F5BE4E4" w:rsidR="000D07FB" w:rsidRPr="000D07FB" w:rsidRDefault="000D07FB" w:rsidP="000D07FB">
      <w:pPr>
        <w:pStyle w:val="ad"/>
        <w:widowControl w:val="0"/>
        <w:rPr>
          <w:lang w:val="en-US"/>
        </w:rPr>
      </w:pPr>
      <w:r w:rsidRPr="00156C43">
        <w:rPr>
          <w:lang w:val="en-US"/>
        </w:rPr>
        <w:tab/>
      </w:r>
      <w:r>
        <w:rPr>
          <w:rStyle w:val="aa"/>
        </w:rPr>
        <w:footnoteRef/>
      </w:r>
      <w:r w:rsidRPr="00156C43">
        <w:rPr>
          <w:lang w:val="en-US"/>
        </w:rPr>
        <w:tab/>
      </w:r>
      <w:r w:rsidR="0004111C">
        <w:rPr>
          <w:lang w:val="en-US"/>
        </w:rPr>
        <w:fldChar w:fldCharType="begin"/>
      </w:r>
      <w:r w:rsidR="0004111C">
        <w:rPr>
          <w:lang w:val="en-US"/>
        </w:rPr>
        <w:instrText>HYPERLINK "http://undocs.org/ru/A/72/55"</w:instrText>
      </w:r>
      <w:r w:rsidR="0004111C">
        <w:rPr>
          <w:lang w:val="en-US"/>
        </w:rPr>
      </w:r>
      <w:r w:rsidR="0004111C">
        <w:rPr>
          <w:lang w:val="en-US"/>
        </w:rPr>
        <w:fldChar w:fldCharType="separate"/>
      </w:r>
      <w:r w:rsidRPr="0004111C">
        <w:rPr>
          <w:rStyle w:val="af1"/>
          <w:lang w:val="en-US"/>
        </w:rPr>
        <w:t>A/72/55</w:t>
      </w:r>
      <w:r w:rsidR="0004111C">
        <w:rPr>
          <w:lang w:val="en-US"/>
        </w:rPr>
        <w:fldChar w:fldCharType="end"/>
      </w:r>
      <w:r w:rsidRPr="00156C43">
        <w:rPr>
          <w:lang w:val="en-US"/>
        </w:rPr>
        <w:t xml:space="preserve">, </w:t>
      </w:r>
      <w:r>
        <w:t>приложение</w:t>
      </w:r>
      <w:r w:rsidRPr="00156C43">
        <w:rPr>
          <w:lang w:val="en-US"/>
        </w:rPr>
        <w:t xml:space="preserve">. </w:t>
      </w:r>
    </w:p>
  </w:footnote>
  <w:footnote w:id="6">
    <w:p w14:paraId="671357D9" w14:textId="0F81C9E9" w:rsidR="000D07FB" w:rsidRPr="000D07FB" w:rsidRDefault="000D07FB" w:rsidP="000D07FB">
      <w:pPr>
        <w:pStyle w:val="ad"/>
        <w:widowControl w:val="0"/>
        <w:rPr>
          <w:lang w:val="en-US"/>
        </w:rPr>
      </w:pPr>
      <w:r w:rsidRPr="00156C43">
        <w:rPr>
          <w:lang w:val="en-US"/>
        </w:rPr>
        <w:tab/>
      </w:r>
      <w:r>
        <w:rPr>
          <w:rStyle w:val="aa"/>
        </w:rPr>
        <w:footnoteRef/>
      </w:r>
      <w:r w:rsidRPr="00156C43">
        <w:rPr>
          <w:lang w:val="en-US"/>
        </w:rPr>
        <w:tab/>
      </w:r>
      <w:proofErr w:type="spellStart"/>
      <w:r w:rsidR="0004111C">
        <w:rPr>
          <w:lang w:val="en-US"/>
        </w:rPr>
        <w:fldChar w:fldCharType="begin"/>
      </w:r>
      <w:r w:rsidR="0004111C">
        <w:rPr>
          <w:lang w:val="en-US"/>
        </w:rPr>
        <w:instrText>HYPERLINK "http://undocs.org/ru/CRPD/C/5"</w:instrText>
      </w:r>
      <w:r w:rsidR="0004111C">
        <w:rPr>
          <w:lang w:val="en-US"/>
        </w:rPr>
      </w:r>
      <w:r w:rsidR="0004111C">
        <w:rPr>
          <w:lang w:val="en-US"/>
        </w:rPr>
        <w:fldChar w:fldCharType="separate"/>
      </w:r>
      <w:r w:rsidRPr="0004111C">
        <w:rPr>
          <w:rStyle w:val="af1"/>
          <w:lang w:val="en-US"/>
        </w:rPr>
        <w:t>CRPD/C/5</w:t>
      </w:r>
      <w:r w:rsidR="0004111C">
        <w:rPr>
          <w:lang w:val="en-US"/>
        </w:rPr>
        <w:fldChar w:fldCharType="end"/>
      </w:r>
      <w:proofErr w:type="spellEnd"/>
      <w:r w:rsidRPr="00156C43">
        <w:rPr>
          <w:lang w:val="en-US"/>
        </w:rPr>
        <w:t xml:space="preserve">. </w:t>
      </w:r>
    </w:p>
  </w:footnote>
  <w:footnote w:id="7">
    <w:p w14:paraId="6C1E1684" w14:textId="44E31709" w:rsidR="000D07FB" w:rsidRPr="000D07FB" w:rsidRDefault="000D07FB" w:rsidP="000D07FB">
      <w:pPr>
        <w:pStyle w:val="ad"/>
        <w:widowControl w:val="0"/>
        <w:rPr>
          <w:lang w:val="en-US"/>
        </w:rPr>
      </w:pPr>
      <w:r w:rsidRPr="00156C43">
        <w:rPr>
          <w:lang w:val="en-US"/>
        </w:rPr>
        <w:tab/>
      </w:r>
      <w:r>
        <w:rPr>
          <w:rStyle w:val="aa"/>
        </w:rPr>
        <w:footnoteRef/>
      </w:r>
      <w:r w:rsidRPr="00156C43">
        <w:rPr>
          <w:lang w:val="en-US"/>
        </w:rPr>
        <w:tab/>
      </w:r>
      <w:proofErr w:type="spellStart"/>
      <w:r w:rsidR="0004111C">
        <w:rPr>
          <w:lang w:val="en-US"/>
        </w:rPr>
        <w:fldChar w:fldCharType="begin"/>
      </w:r>
      <w:r w:rsidR="0004111C">
        <w:rPr>
          <w:lang w:val="en-US"/>
        </w:rPr>
        <w:instrText>HYPERLINK "http://undocs.org/ru/CRPD/C/CRI/CO/1"</w:instrText>
      </w:r>
      <w:r w:rsidR="0004111C">
        <w:rPr>
          <w:lang w:val="en-US"/>
        </w:rPr>
      </w:r>
      <w:r w:rsidR="0004111C">
        <w:rPr>
          <w:lang w:val="en-US"/>
        </w:rPr>
        <w:fldChar w:fldCharType="separate"/>
      </w:r>
      <w:r w:rsidRPr="0004111C">
        <w:rPr>
          <w:rStyle w:val="af1"/>
          <w:lang w:val="en-US"/>
        </w:rPr>
        <w:t>CRPD/C/CRI/CO/1</w:t>
      </w:r>
      <w:r w:rsidR="0004111C">
        <w:rPr>
          <w:lang w:val="en-US"/>
        </w:rPr>
        <w:fldChar w:fldCharType="end"/>
      </w:r>
      <w:proofErr w:type="spellEnd"/>
      <w:r w:rsidRPr="00156C43">
        <w:rPr>
          <w:lang w:val="en-US"/>
        </w:rPr>
        <w:t xml:space="preserve">, </w:t>
      </w:r>
      <w:r>
        <w:t>п</w:t>
      </w:r>
      <w:r w:rsidRPr="00156C43">
        <w:rPr>
          <w:lang w:val="en-US"/>
        </w:rPr>
        <w:t xml:space="preserve">. 44. </w:t>
      </w:r>
    </w:p>
  </w:footnote>
  <w:footnote w:id="8">
    <w:p w14:paraId="5952BB5D" w14:textId="77777777" w:rsidR="000D07FB" w:rsidRDefault="000D07FB" w:rsidP="000D07FB">
      <w:pPr>
        <w:pStyle w:val="ad"/>
        <w:widowControl w:val="0"/>
      </w:pPr>
      <w:r w:rsidRPr="00156C43">
        <w:rPr>
          <w:lang w:val="en-US"/>
        </w:rPr>
        <w:tab/>
      </w:r>
      <w:r>
        <w:rPr>
          <w:rStyle w:val="aa"/>
        </w:rPr>
        <w:footnoteRef/>
      </w:r>
      <w:r>
        <w:tab/>
        <w:t xml:space="preserve">Там же, п. 50. </w:t>
      </w:r>
    </w:p>
  </w:footnote>
  <w:footnote w:id="9">
    <w:p w14:paraId="55EAD0E6" w14:textId="77777777" w:rsidR="000D07FB" w:rsidRDefault="000D07FB" w:rsidP="000D07FB">
      <w:pPr>
        <w:pStyle w:val="ad"/>
        <w:widowControl w:val="0"/>
      </w:pPr>
      <w:r>
        <w:tab/>
      </w:r>
      <w:r>
        <w:rPr>
          <w:rStyle w:val="aa"/>
        </w:rPr>
        <w:footnoteRef/>
      </w:r>
      <w:r>
        <w:tab/>
        <w:t xml:space="preserve">Там же, п. 54.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C6581" w14:textId="69D0BB59" w:rsidR="000D07FB" w:rsidRPr="000D07FB" w:rsidRDefault="000D07F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D6127D">
      <w:t>CRPD</w:t>
    </w:r>
    <w:proofErr w:type="spellEnd"/>
    <w:r w:rsidR="00D6127D">
      <w:t>/C/CRI/CO/2-3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D46D" w14:textId="0CCAD416" w:rsidR="000D07FB" w:rsidRPr="000D07FB" w:rsidRDefault="000D07FB" w:rsidP="000D07F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D6127D">
      <w:t>CRPD</w:t>
    </w:r>
    <w:proofErr w:type="spellEnd"/>
    <w:r w:rsidR="00D6127D">
      <w:t>/C/CRI/CO/2-3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5264E5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421023853">
    <w:abstractNumId w:val="17"/>
  </w:num>
  <w:num w:numId="2" w16cid:durableId="1365910494">
    <w:abstractNumId w:val="11"/>
  </w:num>
  <w:num w:numId="3" w16cid:durableId="665287963">
    <w:abstractNumId w:val="10"/>
  </w:num>
  <w:num w:numId="4" w16cid:durableId="1757701707">
    <w:abstractNumId w:val="18"/>
  </w:num>
  <w:num w:numId="5" w16cid:durableId="1395662093">
    <w:abstractNumId w:val="14"/>
  </w:num>
  <w:num w:numId="6" w16cid:durableId="2052918076">
    <w:abstractNumId w:val="8"/>
  </w:num>
  <w:num w:numId="7" w16cid:durableId="608243617">
    <w:abstractNumId w:val="3"/>
  </w:num>
  <w:num w:numId="8" w16cid:durableId="321204788">
    <w:abstractNumId w:val="2"/>
  </w:num>
  <w:num w:numId="9" w16cid:durableId="540435780">
    <w:abstractNumId w:val="1"/>
  </w:num>
  <w:num w:numId="10" w16cid:durableId="1440367792">
    <w:abstractNumId w:val="0"/>
  </w:num>
  <w:num w:numId="11" w16cid:durableId="1135634355">
    <w:abstractNumId w:val="9"/>
  </w:num>
  <w:num w:numId="12" w16cid:durableId="1529374879">
    <w:abstractNumId w:val="7"/>
  </w:num>
  <w:num w:numId="13" w16cid:durableId="783228940">
    <w:abstractNumId w:val="6"/>
  </w:num>
  <w:num w:numId="14" w16cid:durableId="388453810">
    <w:abstractNumId w:val="5"/>
  </w:num>
  <w:num w:numId="15" w16cid:durableId="449712075">
    <w:abstractNumId w:val="4"/>
  </w:num>
  <w:num w:numId="16" w16cid:durableId="1905218128">
    <w:abstractNumId w:val="16"/>
  </w:num>
  <w:num w:numId="17" w16cid:durableId="1308633681">
    <w:abstractNumId w:val="12"/>
  </w:num>
  <w:num w:numId="18" w16cid:durableId="1198157292">
    <w:abstractNumId w:val="15"/>
  </w:num>
  <w:num w:numId="19" w16cid:durableId="5715612">
    <w:abstractNumId w:val="16"/>
  </w:num>
  <w:num w:numId="20" w16cid:durableId="1488472499">
    <w:abstractNumId w:val="12"/>
  </w:num>
  <w:num w:numId="21" w16cid:durableId="1246264567">
    <w:abstractNumId w:val="15"/>
  </w:num>
  <w:num w:numId="22" w16cid:durableId="2128229517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D8B"/>
    <w:rsid w:val="00011089"/>
    <w:rsid w:val="00026643"/>
    <w:rsid w:val="00033EE1"/>
    <w:rsid w:val="0004111C"/>
    <w:rsid w:val="00042B72"/>
    <w:rsid w:val="000558BD"/>
    <w:rsid w:val="000B57E7"/>
    <w:rsid w:val="000B6373"/>
    <w:rsid w:val="000B732B"/>
    <w:rsid w:val="000D07FB"/>
    <w:rsid w:val="000F09DF"/>
    <w:rsid w:val="000F61B2"/>
    <w:rsid w:val="001075E9"/>
    <w:rsid w:val="00180183"/>
    <w:rsid w:val="0018024D"/>
    <w:rsid w:val="00184607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2D0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E1212"/>
    <w:rsid w:val="003E14D5"/>
    <w:rsid w:val="00402078"/>
    <w:rsid w:val="00407B78"/>
    <w:rsid w:val="00424203"/>
    <w:rsid w:val="00452493"/>
    <w:rsid w:val="00453318"/>
    <w:rsid w:val="00454E07"/>
    <w:rsid w:val="00472C5C"/>
    <w:rsid w:val="00481824"/>
    <w:rsid w:val="004C111C"/>
    <w:rsid w:val="004C350F"/>
    <w:rsid w:val="0050108D"/>
    <w:rsid w:val="00507AD6"/>
    <w:rsid w:val="00513081"/>
    <w:rsid w:val="00517901"/>
    <w:rsid w:val="00526683"/>
    <w:rsid w:val="00533EC1"/>
    <w:rsid w:val="00544EC0"/>
    <w:rsid w:val="005709E0"/>
    <w:rsid w:val="00572E19"/>
    <w:rsid w:val="005961C8"/>
    <w:rsid w:val="005966F1"/>
    <w:rsid w:val="005C540B"/>
    <w:rsid w:val="005D7914"/>
    <w:rsid w:val="005E2B41"/>
    <w:rsid w:val="005F0B42"/>
    <w:rsid w:val="00681A10"/>
    <w:rsid w:val="006A1ED8"/>
    <w:rsid w:val="006B5625"/>
    <w:rsid w:val="006C2031"/>
    <w:rsid w:val="006C2D8B"/>
    <w:rsid w:val="006D461A"/>
    <w:rsid w:val="006F35EE"/>
    <w:rsid w:val="007021FF"/>
    <w:rsid w:val="00712895"/>
    <w:rsid w:val="007354B2"/>
    <w:rsid w:val="00756969"/>
    <w:rsid w:val="00757357"/>
    <w:rsid w:val="00757BAA"/>
    <w:rsid w:val="007A32A8"/>
    <w:rsid w:val="007C3F50"/>
    <w:rsid w:val="007D4B60"/>
    <w:rsid w:val="00806737"/>
    <w:rsid w:val="0081252B"/>
    <w:rsid w:val="00825F8D"/>
    <w:rsid w:val="00833758"/>
    <w:rsid w:val="00834B71"/>
    <w:rsid w:val="0086445C"/>
    <w:rsid w:val="00883041"/>
    <w:rsid w:val="008934D2"/>
    <w:rsid w:val="00894693"/>
    <w:rsid w:val="00895084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43309"/>
    <w:rsid w:val="00A773C5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CD"/>
    <w:rsid w:val="00BD33EE"/>
    <w:rsid w:val="00C106D6"/>
    <w:rsid w:val="00C35A30"/>
    <w:rsid w:val="00C60F0C"/>
    <w:rsid w:val="00C805C9"/>
    <w:rsid w:val="00C92939"/>
    <w:rsid w:val="00CA1679"/>
    <w:rsid w:val="00CB151C"/>
    <w:rsid w:val="00CE5A1A"/>
    <w:rsid w:val="00CF55F6"/>
    <w:rsid w:val="00D33D63"/>
    <w:rsid w:val="00D6127D"/>
    <w:rsid w:val="00D90028"/>
    <w:rsid w:val="00D90138"/>
    <w:rsid w:val="00DD78D1"/>
    <w:rsid w:val="00DE32CD"/>
    <w:rsid w:val="00DF71B9"/>
    <w:rsid w:val="00E30B7B"/>
    <w:rsid w:val="00E31470"/>
    <w:rsid w:val="00E73F76"/>
    <w:rsid w:val="00E74465"/>
    <w:rsid w:val="00E77684"/>
    <w:rsid w:val="00E92F15"/>
    <w:rsid w:val="00EA2C9F"/>
    <w:rsid w:val="00EA420E"/>
    <w:rsid w:val="00ED0BDA"/>
    <w:rsid w:val="00EF1360"/>
    <w:rsid w:val="00EF3220"/>
    <w:rsid w:val="00F11619"/>
    <w:rsid w:val="00F25B74"/>
    <w:rsid w:val="00F43903"/>
    <w:rsid w:val="00F80696"/>
    <w:rsid w:val="00F9201B"/>
    <w:rsid w:val="00F94155"/>
    <w:rsid w:val="00F9783F"/>
    <w:rsid w:val="00FA6DB5"/>
    <w:rsid w:val="00FB152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C6F1D5"/>
  <w15:docId w15:val="{16CAC77C-8AB6-4987-ADD0-462D47611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/>
      <w:u w:val="none"/>
    </w:rPr>
  </w:style>
  <w:style w:type="character" w:styleId="af2">
    <w:name w:val="FollowedHyperlink"/>
    <w:basedOn w:val="a0"/>
    <w:rsid w:val="00E92F15"/>
    <w:rPr>
      <w:color w:val="0000FF"/>
      <w:u w:val="none"/>
    </w:rPr>
  </w:style>
  <w:style w:type="numbering" w:styleId="111111">
    <w:name w:val="Outline List 2"/>
    <w:basedOn w:val="a2"/>
    <w:unhideWhenUsed/>
    <w:rsid w:val="000D07FB"/>
    <w:pPr>
      <w:numPr>
        <w:numId w:val="22"/>
      </w:numPr>
    </w:pPr>
  </w:style>
  <w:style w:type="character" w:styleId="af3">
    <w:name w:val="Unresolved Mention"/>
    <w:basedOn w:val="a0"/>
    <w:uiPriority w:val="99"/>
    <w:semiHidden/>
    <w:unhideWhenUsed/>
    <w:rsid w:val="000411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28</TotalTime>
  <Pages>18</Pages>
  <Words>6816</Words>
  <Characters>47034</Characters>
  <Application>Microsoft Office Word</Application>
  <DocSecurity>0</DocSecurity>
  <Lines>887</Lines>
  <Paragraphs>274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CRPD/C/CRI/CO/2-3</vt:lpstr>
      <vt:lpstr>A/</vt:lpstr>
      <vt:lpstr>A/</vt:lpstr>
    </vt:vector>
  </TitlesOfParts>
  <Company>DCM</Company>
  <LinksUpToDate>false</LinksUpToDate>
  <CharactersWithSpaces>53576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CRPD/C/CRI/CO/2-3</dc:title>
  <dc:subject/>
  <dc:creator>Anna PETELINA</dc:creator>
  <cp:keywords/>
  <cp:lastModifiedBy>Anna Taillandier</cp:lastModifiedBy>
  <cp:revision>3</cp:revision>
  <cp:lastPrinted>2024-06-05T13:26:00Z</cp:lastPrinted>
  <dcterms:created xsi:type="dcterms:W3CDTF">2024-06-05T13:26:00Z</dcterms:created>
  <dcterms:modified xsi:type="dcterms:W3CDTF">2024-06-05T13:27:00Z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