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9E6771">
              <w:rPr>
                <w:sz w:val="20"/>
              </w:rPr>
              <w:t>/C</w:t>
            </w:r>
            <w:r w:rsidR="00D051DF">
              <w:rPr>
                <w:sz w:val="20"/>
              </w:rPr>
              <w:t>.</w:t>
            </w:r>
            <w:r w:rsidR="009E6771">
              <w:rPr>
                <w:rFonts w:hint="eastAsia"/>
                <w:sz w:val="20"/>
              </w:rPr>
              <w:t>12/CHN/2</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9E6771" w:rsidP="000C274E">
            <w:pPr>
              <w:spacing w:before="240" w:line="240" w:lineRule="atLeast"/>
              <w:rPr>
                <w:rFonts w:hint="eastAsia"/>
                <w:sz w:val="20"/>
              </w:rPr>
            </w:pPr>
            <w:r>
              <w:rPr>
                <w:sz w:val="20"/>
              </w:rPr>
              <w:t xml:space="preserve">Distr.: </w:t>
            </w:r>
            <w:r w:rsidRPr="009E6771">
              <w:rPr>
                <w:sz w:val="20"/>
              </w:rPr>
              <w:t>General</w:t>
            </w:r>
          </w:p>
          <w:p w:rsidR="007F7879" w:rsidRPr="000C274E" w:rsidRDefault="009E6771">
            <w:pPr>
              <w:spacing w:line="240" w:lineRule="atLeast"/>
              <w:rPr>
                <w:sz w:val="20"/>
              </w:rPr>
            </w:pPr>
            <w:r>
              <w:rPr>
                <w:sz w:val="20"/>
              </w:rPr>
              <w:t xml:space="preserve">6 </w:t>
            </w:r>
            <w:r w:rsidRPr="009E6771">
              <w:rPr>
                <w:sz w:val="20"/>
              </w:rPr>
              <w:t>July</w:t>
            </w:r>
            <w:r w:rsidR="007F7879" w:rsidRPr="000C274E">
              <w:rPr>
                <w:sz w:val="20"/>
              </w:rPr>
              <w:t xml:space="preserve"> 20</w:t>
            </w:r>
            <w:r w:rsidR="00EB42E5">
              <w:rPr>
                <w:rFonts w:hint="eastAsia"/>
                <w:sz w:val="20"/>
              </w:rPr>
              <w:t>12</w:t>
            </w:r>
          </w:p>
          <w:p w:rsidR="007F7879" w:rsidRPr="000C274E" w:rsidRDefault="007F7879">
            <w:pPr>
              <w:spacing w:line="240" w:lineRule="atLeast"/>
              <w:rPr>
                <w:sz w:val="20"/>
              </w:rPr>
            </w:pPr>
          </w:p>
          <w:p w:rsidR="007F7879" w:rsidRPr="000C274E" w:rsidRDefault="007F7879">
            <w:pPr>
              <w:spacing w:line="240" w:lineRule="atLeast"/>
              <w:rPr>
                <w:rFonts w:hint="eastAsia"/>
                <w:sz w:val="20"/>
              </w:rPr>
            </w:pPr>
            <w:r w:rsidRPr="000C274E">
              <w:rPr>
                <w:sz w:val="20"/>
              </w:rPr>
              <w:t xml:space="preserve">Original: </w:t>
            </w:r>
            <w:r w:rsidR="009E6771" w:rsidRPr="009E6771">
              <w:rPr>
                <w:sz w:val="20"/>
              </w:rPr>
              <w:t>Chinese</w:t>
            </w:r>
          </w:p>
        </w:tc>
      </w:tr>
    </w:tbl>
    <w:p w:rsidR="006730F2" w:rsidRPr="006730F2" w:rsidRDefault="009E6771" w:rsidP="00FC6884">
      <w:pPr>
        <w:spacing w:before="120"/>
        <w:rPr>
          <w:rFonts w:ascii="Time New Roman" w:eastAsia="SimHei" w:hAnsi="Time New Roman" w:hint="eastAsia"/>
          <w:szCs w:val="21"/>
        </w:rPr>
      </w:pPr>
      <w:r w:rsidRPr="009E6771">
        <w:rPr>
          <w:rFonts w:ascii="Time New Roman" w:eastAsia="SimHei" w:hAnsi="Time New Roman"/>
          <w:szCs w:val="21"/>
          <w:lang w:val="en-GB"/>
        </w:rPr>
        <w:t>经济、社会、文化权利委员会</w:t>
      </w:r>
    </w:p>
    <w:p w:rsidR="006730F2" w:rsidRDefault="006730F2" w:rsidP="009E6771">
      <w:pPr>
        <w:pStyle w:val="HMGC"/>
        <w:rPr>
          <w:lang w:val="en-GB"/>
        </w:rPr>
      </w:pPr>
      <w:r>
        <w:rPr>
          <w:rFonts w:hint="eastAsia"/>
        </w:rPr>
        <w:tab/>
      </w:r>
      <w:r>
        <w:rPr>
          <w:rFonts w:hint="eastAsia"/>
        </w:rPr>
        <w:tab/>
      </w:r>
      <w:r w:rsidR="009E6771" w:rsidRPr="009E6771">
        <w:rPr>
          <w:lang w:val="en-GB"/>
        </w:rPr>
        <w:t>《经济、社会、文化权利国际公约》</w:t>
      </w:r>
      <w:r w:rsidR="009E6771" w:rsidRPr="009E6771">
        <w:rPr>
          <w:rFonts w:hint="eastAsia"/>
          <w:lang w:val="en-GB"/>
        </w:rPr>
        <w:t>的</w:t>
      </w:r>
      <w:r w:rsidR="009E6771" w:rsidRPr="009E6771">
        <w:rPr>
          <w:lang w:val="en-GB"/>
        </w:rPr>
        <w:t>执行</w:t>
      </w:r>
      <w:r w:rsidR="009E6771" w:rsidRPr="009E6771">
        <w:rPr>
          <w:rFonts w:hint="eastAsia"/>
          <w:lang w:val="en-GB"/>
        </w:rPr>
        <w:t>情况</w:t>
      </w:r>
    </w:p>
    <w:p w:rsidR="009E6771" w:rsidRDefault="009E6771" w:rsidP="009E6771">
      <w:pPr>
        <w:pStyle w:val="HChGC"/>
        <w:rPr>
          <w:lang w:val="en-GB"/>
        </w:rPr>
      </w:pPr>
      <w:r>
        <w:rPr>
          <w:lang w:val="en-GB"/>
        </w:rPr>
        <w:tab/>
      </w:r>
      <w:r>
        <w:rPr>
          <w:lang w:val="en-GB"/>
        </w:rPr>
        <w:tab/>
      </w:r>
      <w:r w:rsidRPr="009E6771">
        <w:rPr>
          <w:lang w:val="en-GB"/>
        </w:rPr>
        <w:t>缔约国根据</w:t>
      </w:r>
      <w:r w:rsidRPr="009E6771">
        <w:rPr>
          <w:rFonts w:hint="eastAsia"/>
          <w:lang w:val="en-GB"/>
        </w:rPr>
        <w:t>《公约》</w:t>
      </w:r>
      <w:r w:rsidRPr="009E6771">
        <w:rPr>
          <w:lang w:val="en-GB"/>
        </w:rPr>
        <w:t>第十六</w:t>
      </w:r>
      <w:r w:rsidRPr="009E6771">
        <w:rPr>
          <w:rFonts w:hint="eastAsia"/>
          <w:lang w:val="en-GB"/>
        </w:rPr>
        <w:t>条</w:t>
      </w:r>
      <w:r w:rsidRPr="009E6771">
        <w:rPr>
          <w:lang w:val="en-GB"/>
        </w:rPr>
        <w:t>和第十七条提交的</w:t>
      </w:r>
      <w:r w:rsidRPr="009E6771">
        <w:rPr>
          <w:rFonts w:hint="eastAsia"/>
          <w:lang w:val="en-GB"/>
        </w:rPr>
        <w:t>第二次定期</w:t>
      </w:r>
      <w:r w:rsidRPr="009E6771">
        <w:rPr>
          <w:lang w:val="en-GB"/>
        </w:rPr>
        <w:t>报告</w:t>
      </w:r>
    </w:p>
    <w:p w:rsidR="009E6771" w:rsidRDefault="009E6771" w:rsidP="009E6771">
      <w:pPr>
        <w:pStyle w:val="HMGC"/>
        <w:rPr>
          <w:rFonts w:hint="eastAsia"/>
          <w:position w:val="6"/>
          <w:szCs w:val="34"/>
          <w:lang w:val="en-GB"/>
        </w:rPr>
      </w:pPr>
      <w:r>
        <w:rPr>
          <w:lang w:val="en-GB"/>
        </w:rPr>
        <w:tab/>
      </w:r>
      <w:r>
        <w:rPr>
          <w:lang w:val="en-GB"/>
        </w:rPr>
        <w:tab/>
      </w:r>
      <w:r w:rsidRPr="009E6771">
        <w:rPr>
          <w:rFonts w:hint="eastAsia"/>
          <w:lang w:val="en-GB"/>
        </w:rPr>
        <w:t>中国</w:t>
      </w:r>
      <w:r w:rsidRPr="009E6771">
        <w:rPr>
          <w:rStyle w:val="FootnoteReference"/>
          <w:position w:val="6"/>
          <w:sz w:val="34"/>
          <w:szCs w:val="34"/>
          <w:vertAlign w:val="baseline"/>
          <w:lang w:val="en-GB"/>
        </w:rPr>
        <w:footnoteReference w:customMarkFollows="1" w:id="1"/>
        <w:sym w:font="Symbol" w:char="F02A"/>
      </w:r>
      <w:r w:rsidRPr="009E6771">
        <w:rPr>
          <w:position w:val="6"/>
          <w:szCs w:val="34"/>
          <w:lang w:val="en-GB"/>
        </w:rPr>
        <w:t xml:space="preserve"> </w:t>
      </w:r>
      <w:r w:rsidRPr="009E6771">
        <w:rPr>
          <w:rStyle w:val="FootnoteReference"/>
          <w:position w:val="6"/>
          <w:sz w:val="34"/>
          <w:szCs w:val="34"/>
          <w:vertAlign w:val="baseline"/>
          <w:lang w:val="en-GB"/>
        </w:rPr>
        <w:footnoteReference w:customMarkFollows="1" w:id="2"/>
        <w:sym w:font="Symbol" w:char="F02A"/>
      </w:r>
      <w:r w:rsidRPr="009E6771">
        <w:rPr>
          <w:rStyle w:val="FootnoteReference"/>
          <w:position w:val="6"/>
          <w:sz w:val="34"/>
          <w:szCs w:val="34"/>
          <w:vertAlign w:val="baseline"/>
          <w:lang w:val="en-GB"/>
        </w:rPr>
        <w:sym w:font="Symbol" w:char="F02A"/>
      </w:r>
      <w:r w:rsidRPr="009E6771">
        <w:rPr>
          <w:position w:val="6"/>
          <w:szCs w:val="34"/>
          <w:lang w:val="en-GB"/>
        </w:rPr>
        <w:t xml:space="preserve"> </w:t>
      </w:r>
      <w:r w:rsidRPr="009E6771">
        <w:rPr>
          <w:rStyle w:val="FootnoteReference"/>
          <w:position w:val="6"/>
          <w:sz w:val="34"/>
          <w:szCs w:val="34"/>
          <w:vertAlign w:val="baseline"/>
          <w:lang w:val="en-GB"/>
        </w:rPr>
        <w:footnoteReference w:customMarkFollows="1" w:id="3"/>
        <w:sym w:font="Symbol" w:char="F02A"/>
      </w:r>
      <w:r w:rsidRPr="009E6771">
        <w:rPr>
          <w:rStyle w:val="FootnoteReference"/>
          <w:position w:val="6"/>
          <w:sz w:val="34"/>
          <w:szCs w:val="34"/>
          <w:vertAlign w:val="baseline"/>
          <w:lang w:val="en-GB"/>
        </w:rPr>
        <w:sym w:font="Symbol" w:char="F02A"/>
      </w:r>
      <w:r w:rsidRPr="009E6771">
        <w:rPr>
          <w:rStyle w:val="FootnoteReference"/>
          <w:position w:val="6"/>
          <w:sz w:val="34"/>
          <w:szCs w:val="34"/>
          <w:vertAlign w:val="baseline"/>
          <w:lang w:val="en-GB"/>
        </w:rPr>
        <w:sym w:font="Symbol" w:char="F02A"/>
      </w:r>
    </w:p>
    <w:p w:rsidR="00756495" w:rsidRPr="00756495" w:rsidRDefault="00756495" w:rsidP="00756495">
      <w:pPr>
        <w:pStyle w:val="SingleTxtGC"/>
        <w:jc w:val="right"/>
      </w:pPr>
      <w:r>
        <w:t>[</w:t>
      </w:r>
      <w:r>
        <w:rPr>
          <w:rFonts w:hint="eastAsia"/>
        </w:rPr>
        <w:t>2010</w:t>
      </w:r>
      <w:r>
        <w:rPr>
          <w:rFonts w:hint="eastAsia"/>
        </w:rPr>
        <w:t>年</w:t>
      </w:r>
      <w:r>
        <w:rPr>
          <w:rFonts w:hint="eastAsia"/>
        </w:rPr>
        <w:t>6</w:t>
      </w:r>
      <w:r>
        <w:rPr>
          <w:rFonts w:hint="eastAsia"/>
        </w:rPr>
        <w:t>月</w:t>
      </w:r>
      <w:r>
        <w:rPr>
          <w:rFonts w:hint="eastAsia"/>
        </w:rPr>
        <w:t>30</w:t>
      </w:r>
      <w:r>
        <w:rPr>
          <w:rFonts w:hint="eastAsia"/>
        </w:rPr>
        <w:t>日</w:t>
      </w:r>
      <w:r>
        <w:t>]</w:t>
      </w:r>
    </w:p>
    <w:p w:rsidR="00710FF9" w:rsidRPr="00710FF9" w:rsidRDefault="009E6771" w:rsidP="00710FF9">
      <w:pPr>
        <w:spacing w:after="120"/>
        <w:rPr>
          <w:sz w:val="28"/>
          <w:szCs w:val="28"/>
        </w:rPr>
      </w:pPr>
      <w:r>
        <w:br w:type="page"/>
      </w:r>
      <w:r w:rsidR="00710FF9" w:rsidRPr="00710FF9">
        <w:rPr>
          <w:rFonts w:hint="eastAsia"/>
          <w:sz w:val="28"/>
          <w:szCs w:val="28"/>
        </w:rPr>
        <w:t>目录</w:t>
      </w:r>
    </w:p>
    <w:p w:rsidR="00710FF9" w:rsidRPr="00710FF9" w:rsidRDefault="00710FF9" w:rsidP="00710FF9">
      <w:pPr>
        <w:tabs>
          <w:tab w:val="right" w:pos="8789"/>
          <w:tab w:val="right" w:pos="9639"/>
        </w:tabs>
        <w:spacing w:after="120"/>
        <w:ind w:left="488"/>
        <w:rPr>
          <w:rFonts w:eastAsia="KaiTi_GB2312" w:hint="eastAsia"/>
          <w:sz w:val="18"/>
          <w:szCs w:val="18"/>
        </w:rPr>
      </w:pPr>
      <w:r w:rsidRPr="00710FF9">
        <w:rPr>
          <w:rFonts w:eastAsia="KaiTi_GB2312"/>
          <w:sz w:val="18"/>
          <w:szCs w:val="18"/>
          <w:lang w:val="fr-CH"/>
        </w:rPr>
        <w:tab/>
      </w:r>
      <w:r w:rsidRPr="00710FF9">
        <w:rPr>
          <w:rFonts w:eastAsia="KaiTi_GB2312"/>
          <w:sz w:val="23"/>
          <w:szCs w:val="23"/>
        </w:rPr>
        <w:tab/>
      </w:r>
      <w:r w:rsidRPr="00710FF9">
        <w:rPr>
          <w:rFonts w:eastAsia="KaiTi_GB2312" w:hint="eastAsia"/>
          <w:sz w:val="18"/>
          <w:szCs w:val="18"/>
        </w:rPr>
        <w:t>页次</w:t>
      </w:r>
    </w:p>
    <w:p w:rsidR="00710FF9" w:rsidRDefault="00710FF9" w:rsidP="005A5196">
      <w:pPr>
        <w:pStyle w:val="a2"/>
        <w:tabs>
          <w:tab w:val="clear" w:pos="1565"/>
          <w:tab w:val="clear" w:pos="1996"/>
        </w:tabs>
        <w:rPr>
          <w:rFonts w:hint="eastAsia"/>
        </w:rPr>
      </w:pPr>
      <w:r>
        <w:rPr>
          <w:rFonts w:hint="eastAsia"/>
        </w:rPr>
        <w:tab/>
      </w:r>
      <w:r>
        <w:rPr>
          <w:rFonts w:hint="eastAsia"/>
        </w:rPr>
        <w:t>序言</w:t>
      </w:r>
      <w:r w:rsidR="002742D2">
        <w:rPr>
          <w:rFonts w:hint="eastAsia"/>
        </w:rPr>
        <w:tab/>
      </w:r>
      <w:r>
        <w:rPr>
          <w:rFonts w:hint="eastAsia"/>
        </w:rPr>
        <w:tab/>
      </w:r>
      <w:r>
        <w:rPr>
          <w:rFonts w:hint="eastAsia"/>
        </w:rPr>
        <w:tab/>
        <w:t>3</w:t>
      </w:r>
    </w:p>
    <w:p w:rsidR="00710FF9" w:rsidRDefault="00710FF9" w:rsidP="005A5196">
      <w:pPr>
        <w:pStyle w:val="a2"/>
        <w:rPr>
          <w:rFonts w:hint="eastAsia"/>
        </w:rPr>
      </w:pPr>
      <w:r>
        <w:rPr>
          <w:rFonts w:hint="eastAsia"/>
        </w:rPr>
        <w:tab/>
      </w:r>
      <w:r>
        <w:rPr>
          <w:rFonts w:hint="eastAsia"/>
        </w:rPr>
        <w:t>一</w:t>
      </w:r>
      <w:r>
        <w:rPr>
          <w:rFonts w:hint="eastAsia"/>
        </w:rPr>
        <w:t>.</w:t>
      </w:r>
      <w:r>
        <w:rPr>
          <w:rFonts w:hint="eastAsia"/>
        </w:rPr>
        <w:tab/>
      </w:r>
      <w:r>
        <w:rPr>
          <w:rFonts w:hint="eastAsia"/>
        </w:rPr>
        <w:t>第一条：</w:t>
      </w:r>
      <w:r w:rsidRPr="00EC0752">
        <w:rPr>
          <w:rFonts w:hint="eastAsia"/>
        </w:rPr>
        <w:t>自</w:t>
      </w:r>
      <w:r w:rsidRPr="00EC0752">
        <w:rPr>
          <w:rFonts w:hint="eastAsia"/>
        </w:rPr>
        <w:t>决权</w:t>
      </w:r>
      <w:r>
        <w:rPr>
          <w:rFonts w:hint="eastAsia"/>
        </w:rPr>
        <w:tab/>
      </w:r>
      <w:r>
        <w:rPr>
          <w:rFonts w:hint="eastAsia"/>
        </w:rPr>
        <w:tab/>
        <w:t>4</w:t>
      </w:r>
    </w:p>
    <w:p w:rsidR="00710FF9" w:rsidRDefault="00710FF9" w:rsidP="005A5196">
      <w:pPr>
        <w:pStyle w:val="a2"/>
        <w:rPr>
          <w:rFonts w:hint="eastAsia"/>
        </w:rPr>
      </w:pPr>
      <w:r>
        <w:rPr>
          <w:rFonts w:hint="eastAsia"/>
        </w:rPr>
        <w:tab/>
      </w:r>
      <w:r>
        <w:rPr>
          <w:rFonts w:hint="eastAsia"/>
        </w:rPr>
        <w:t>二</w:t>
      </w:r>
      <w:r>
        <w:rPr>
          <w:rFonts w:hint="eastAsia"/>
        </w:rPr>
        <w:t>.</w:t>
      </w:r>
      <w:r>
        <w:rPr>
          <w:rFonts w:hint="eastAsia"/>
        </w:rPr>
        <w:tab/>
      </w:r>
      <w:r w:rsidRPr="00EC0752">
        <w:rPr>
          <w:rFonts w:hint="eastAsia"/>
        </w:rPr>
        <w:t>第二条</w:t>
      </w:r>
      <w:r>
        <w:rPr>
          <w:rFonts w:hint="eastAsia"/>
        </w:rPr>
        <w:t>：</w:t>
      </w:r>
      <w:r w:rsidRPr="00EC0752">
        <w:rPr>
          <w:rFonts w:hint="eastAsia"/>
        </w:rPr>
        <w:t>国家采取措施保障经社文权利得以充分实现</w:t>
      </w:r>
      <w:r>
        <w:rPr>
          <w:rFonts w:hint="eastAsia"/>
        </w:rPr>
        <w:tab/>
      </w:r>
      <w:r>
        <w:rPr>
          <w:rFonts w:hint="eastAsia"/>
        </w:rPr>
        <w:tab/>
        <w:t>5</w:t>
      </w:r>
    </w:p>
    <w:p w:rsidR="00710FF9" w:rsidRDefault="00710FF9" w:rsidP="005A5196">
      <w:pPr>
        <w:pStyle w:val="a2"/>
        <w:rPr>
          <w:rFonts w:hint="eastAsia"/>
        </w:rPr>
      </w:pPr>
      <w:r>
        <w:rPr>
          <w:rFonts w:hint="eastAsia"/>
        </w:rPr>
        <w:tab/>
      </w:r>
      <w:r>
        <w:rPr>
          <w:rFonts w:hint="eastAsia"/>
        </w:rPr>
        <w:t>三</w:t>
      </w:r>
      <w:r>
        <w:rPr>
          <w:rFonts w:hint="eastAsia"/>
        </w:rPr>
        <w:t>.</w:t>
      </w:r>
      <w:r>
        <w:rPr>
          <w:rFonts w:hint="eastAsia"/>
        </w:rPr>
        <w:tab/>
      </w:r>
      <w:r>
        <w:rPr>
          <w:rFonts w:hint="eastAsia"/>
        </w:rPr>
        <w:t>第三条：</w:t>
      </w:r>
      <w:r w:rsidRPr="00EC0752">
        <w:rPr>
          <w:rFonts w:hint="eastAsia"/>
        </w:rPr>
        <w:t>男女平等</w:t>
      </w:r>
      <w:r>
        <w:rPr>
          <w:rFonts w:hint="eastAsia"/>
        </w:rPr>
        <w:tab/>
      </w:r>
      <w:r>
        <w:rPr>
          <w:rFonts w:hint="eastAsia"/>
        </w:rPr>
        <w:tab/>
        <w:t>10</w:t>
      </w:r>
    </w:p>
    <w:p w:rsidR="00710FF9" w:rsidRDefault="00710FF9" w:rsidP="005A5196">
      <w:pPr>
        <w:pStyle w:val="a2"/>
        <w:rPr>
          <w:rFonts w:hint="eastAsia"/>
        </w:rPr>
      </w:pPr>
      <w:r>
        <w:rPr>
          <w:rFonts w:hint="eastAsia"/>
        </w:rPr>
        <w:tab/>
      </w:r>
      <w:r>
        <w:rPr>
          <w:rFonts w:hint="eastAsia"/>
        </w:rPr>
        <w:t>四</w:t>
      </w:r>
      <w:r>
        <w:rPr>
          <w:rFonts w:hint="eastAsia"/>
        </w:rPr>
        <w:t>.</w:t>
      </w:r>
      <w:r>
        <w:rPr>
          <w:rFonts w:hint="eastAsia"/>
        </w:rPr>
        <w:tab/>
      </w:r>
      <w:r>
        <w:rPr>
          <w:rFonts w:hint="eastAsia"/>
        </w:rPr>
        <w:t>第六条：</w:t>
      </w:r>
      <w:r w:rsidRPr="00EC0752">
        <w:rPr>
          <w:rFonts w:hint="eastAsia"/>
        </w:rPr>
        <w:t>工作权</w:t>
      </w:r>
      <w:r>
        <w:rPr>
          <w:rFonts w:hint="eastAsia"/>
        </w:rPr>
        <w:tab/>
      </w:r>
      <w:r>
        <w:rPr>
          <w:rFonts w:hint="eastAsia"/>
        </w:rPr>
        <w:tab/>
        <w:t>13</w:t>
      </w:r>
    </w:p>
    <w:p w:rsidR="00710FF9" w:rsidRDefault="00710FF9" w:rsidP="005A5196">
      <w:pPr>
        <w:pStyle w:val="a2"/>
        <w:rPr>
          <w:rFonts w:hint="eastAsia"/>
        </w:rPr>
      </w:pPr>
      <w:r>
        <w:rPr>
          <w:rFonts w:hint="eastAsia"/>
        </w:rPr>
        <w:tab/>
      </w:r>
      <w:r>
        <w:rPr>
          <w:rFonts w:hint="eastAsia"/>
        </w:rPr>
        <w:t>五</w:t>
      </w:r>
      <w:r>
        <w:rPr>
          <w:rFonts w:hint="eastAsia"/>
        </w:rPr>
        <w:t>.</w:t>
      </w:r>
      <w:r>
        <w:rPr>
          <w:rFonts w:hint="eastAsia"/>
        </w:rPr>
        <w:tab/>
      </w:r>
      <w:r w:rsidRPr="00EC0752">
        <w:rPr>
          <w:rFonts w:hint="eastAsia"/>
        </w:rPr>
        <w:t>第七条</w:t>
      </w:r>
      <w:r>
        <w:rPr>
          <w:rFonts w:hint="eastAsia"/>
        </w:rPr>
        <w:t>：</w:t>
      </w:r>
      <w:r w:rsidRPr="00EC1842">
        <w:rPr>
          <w:rFonts w:hint="eastAsia"/>
        </w:rPr>
        <w:t>享有良好工作条件的权利</w:t>
      </w:r>
      <w:r>
        <w:rPr>
          <w:rFonts w:hint="eastAsia"/>
        </w:rPr>
        <w:tab/>
      </w:r>
      <w:r>
        <w:rPr>
          <w:rFonts w:hint="eastAsia"/>
        </w:rPr>
        <w:tab/>
        <w:t>17</w:t>
      </w:r>
    </w:p>
    <w:p w:rsidR="00710FF9" w:rsidRDefault="00710FF9" w:rsidP="005A5196">
      <w:pPr>
        <w:pStyle w:val="a2"/>
        <w:rPr>
          <w:rFonts w:hint="eastAsia"/>
        </w:rPr>
      </w:pPr>
      <w:r>
        <w:rPr>
          <w:rFonts w:hint="eastAsia"/>
        </w:rPr>
        <w:tab/>
      </w:r>
      <w:r>
        <w:rPr>
          <w:rFonts w:hint="eastAsia"/>
        </w:rPr>
        <w:t>六</w:t>
      </w:r>
      <w:r>
        <w:rPr>
          <w:rFonts w:hint="eastAsia"/>
        </w:rPr>
        <w:tab/>
      </w:r>
      <w:r>
        <w:rPr>
          <w:rFonts w:hint="eastAsia"/>
        </w:rPr>
        <w:t>第八</w:t>
      </w:r>
      <w:r w:rsidRPr="00EC0752">
        <w:rPr>
          <w:rFonts w:hint="eastAsia"/>
        </w:rPr>
        <w:t>条</w:t>
      </w:r>
      <w:r>
        <w:rPr>
          <w:rFonts w:hint="eastAsia"/>
        </w:rPr>
        <w:t>：</w:t>
      </w:r>
      <w:r w:rsidRPr="00EC1842">
        <w:rPr>
          <w:rFonts w:hint="eastAsia"/>
        </w:rPr>
        <w:t>工会权</w:t>
      </w:r>
      <w:r>
        <w:rPr>
          <w:rFonts w:hint="eastAsia"/>
        </w:rPr>
        <w:tab/>
      </w:r>
      <w:r>
        <w:rPr>
          <w:rFonts w:hint="eastAsia"/>
        </w:rPr>
        <w:tab/>
        <w:t>25</w:t>
      </w:r>
    </w:p>
    <w:p w:rsidR="00710FF9" w:rsidRDefault="00710FF9" w:rsidP="005A5196">
      <w:pPr>
        <w:pStyle w:val="a2"/>
        <w:rPr>
          <w:rFonts w:hint="eastAsia"/>
        </w:rPr>
      </w:pPr>
      <w:r>
        <w:rPr>
          <w:rFonts w:hint="eastAsia"/>
        </w:rPr>
        <w:tab/>
      </w:r>
      <w:r>
        <w:rPr>
          <w:rFonts w:hint="eastAsia"/>
        </w:rPr>
        <w:t>七</w:t>
      </w:r>
      <w:r>
        <w:rPr>
          <w:rFonts w:hint="eastAsia"/>
        </w:rPr>
        <w:t>.</w:t>
      </w:r>
      <w:r>
        <w:rPr>
          <w:rFonts w:hint="eastAsia"/>
        </w:rPr>
        <w:tab/>
      </w:r>
      <w:r w:rsidRPr="00EC1842">
        <w:rPr>
          <w:rFonts w:hint="eastAsia"/>
        </w:rPr>
        <w:t>第九条</w:t>
      </w:r>
      <w:r>
        <w:rPr>
          <w:rFonts w:hint="eastAsia"/>
        </w:rPr>
        <w:t>：</w:t>
      </w:r>
      <w:r w:rsidRPr="00EC1842">
        <w:rPr>
          <w:rFonts w:hint="eastAsia"/>
        </w:rPr>
        <w:t>享有社会保障的权利</w:t>
      </w:r>
      <w:r>
        <w:rPr>
          <w:rFonts w:hint="eastAsia"/>
        </w:rPr>
        <w:tab/>
      </w:r>
      <w:r>
        <w:rPr>
          <w:rFonts w:hint="eastAsia"/>
        </w:rPr>
        <w:tab/>
        <w:t>29</w:t>
      </w:r>
    </w:p>
    <w:p w:rsidR="00710FF9" w:rsidRDefault="00710FF9" w:rsidP="005A5196">
      <w:pPr>
        <w:pStyle w:val="a2"/>
        <w:rPr>
          <w:rFonts w:hint="eastAsia"/>
        </w:rPr>
      </w:pPr>
      <w:r>
        <w:rPr>
          <w:rFonts w:hint="eastAsia"/>
        </w:rPr>
        <w:tab/>
      </w:r>
      <w:r>
        <w:rPr>
          <w:rFonts w:hint="eastAsia"/>
        </w:rPr>
        <w:t>八</w:t>
      </w:r>
      <w:r>
        <w:rPr>
          <w:rFonts w:hint="eastAsia"/>
        </w:rPr>
        <w:t>.</w:t>
      </w:r>
      <w:r>
        <w:rPr>
          <w:rFonts w:hint="eastAsia"/>
        </w:rPr>
        <w:tab/>
      </w:r>
      <w:r w:rsidRPr="00EC1842">
        <w:rPr>
          <w:rFonts w:hint="eastAsia"/>
        </w:rPr>
        <w:t>第十</w:t>
      </w:r>
      <w:r w:rsidRPr="00EC1842">
        <w:rPr>
          <w:rFonts w:hint="eastAsia"/>
        </w:rPr>
        <w:t>条</w:t>
      </w:r>
      <w:r>
        <w:rPr>
          <w:rFonts w:hint="eastAsia"/>
        </w:rPr>
        <w:t>：</w:t>
      </w:r>
      <w:r w:rsidRPr="00EC1842">
        <w:rPr>
          <w:rFonts w:hint="eastAsia"/>
        </w:rPr>
        <w:t>对家庭的保护</w:t>
      </w:r>
      <w:r>
        <w:rPr>
          <w:rFonts w:hint="eastAsia"/>
        </w:rPr>
        <w:tab/>
      </w:r>
      <w:r>
        <w:rPr>
          <w:rFonts w:hint="eastAsia"/>
        </w:rPr>
        <w:tab/>
        <w:t>34</w:t>
      </w:r>
    </w:p>
    <w:p w:rsidR="00710FF9" w:rsidRDefault="00710FF9" w:rsidP="005A5196">
      <w:pPr>
        <w:pStyle w:val="a2"/>
        <w:rPr>
          <w:rFonts w:hint="eastAsia"/>
        </w:rPr>
      </w:pPr>
      <w:r>
        <w:rPr>
          <w:rFonts w:hint="eastAsia"/>
        </w:rPr>
        <w:tab/>
      </w:r>
      <w:r>
        <w:rPr>
          <w:rFonts w:hint="eastAsia"/>
        </w:rPr>
        <w:t>九</w:t>
      </w:r>
      <w:r>
        <w:rPr>
          <w:rFonts w:hint="eastAsia"/>
        </w:rPr>
        <w:t>.</w:t>
      </w:r>
      <w:r>
        <w:rPr>
          <w:rFonts w:hint="eastAsia"/>
        </w:rPr>
        <w:tab/>
      </w:r>
      <w:r w:rsidRPr="00EC1842">
        <w:rPr>
          <w:rFonts w:hint="eastAsia"/>
        </w:rPr>
        <w:t>第十一条</w:t>
      </w:r>
      <w:r>
        <w:rPr>
          <w:rFonts w:hint="eastAsia"/>
        </w:rPr>
        <w:t>：</w:t>
      </w:r>
      <w:r w:rsidRPr="00EC1842">
        <w:rPr>
          <w:rFonts w:hint="eastAsia"/>
        </w:rPr>
        <w:t>享有适当生</w:t>
      </w:r>
      <w:r w:rsidRPr="00EC1842">
        <w:rPr>
          <w:rFonts w:hint="eastAsia"/>
        </w:rPr>
        <w:t>活</w:t>
      </w:r>
      <w:r w:rsidRPr="00EC1842">
        <w:rPr>
          <w:rFonts w:hint="eastAsia"/>
        </w:rPr>
        <w:t>水准的权利</w:t>
      </w:r>
      <w:r>
        <w:rPr>
          <w:rFonts w:hint="eastAsia"/>
        </w:rPr>
        <w:tab/>
      </w:r>
      <w:r>
        <w:rPr>
          <w:rFonts w:hint="eastAsia"/>
        </w:rPr>
        <w:tab/>
        <w:t>37</w:t>
      </w:r>
    </w:p>
    <w:p w:rsidR="00710FF9" w:rsidRDefault="00710FF9" w:rsidP="005A5196">
      <w:pPr>
        <w:pStyle w:val="a2"/>
        <w:rPr>
          <w:rFonts w:hint="eastAsia"/>
        </w:rPr>
      </w:pPr>
      <w:r>
        <w:rPr>
          <w:rFonts w:hint="eastAsia"/>
        </w:rPr>
        <w:tab/>
      </w:r>
      <w:r>
        <w:rPr>
          <w:rFonts w:hint="eastAsia"/>
        </w:rPr>
        <w:t>十</w:t>
      </w:r>
      <w:r>
        <w:rPr>
          <w:rFonts w:hint="eastAsia"/>
        </w:rPr>
        <w:t>.</w:t>
      </w:r>
      <w:r>
        <w:rPr>
          <w:rFonts w:hint="eastAsia"/>
        </w:rPr>
        <w:tab/>
      </w:r>
      <w:r w:rsidRPr="00EC1842">
        <w:rPr>
          <w:rFonts w:hint="eastAsia"/>
        </w:rPr>
        <w:t>第十二条</w:t>
      </w:r>
      <w:r>
        <w:rPr>
          <w:rFonts w:hint="eastAsia"/>
        </w:rPr>
        <w:t>：</w:t>
      </w:r>
      <w:r w:rsidRPr="00EC1842">
        <w:rPr>
          <w:rFonts w:hint="eastAsia"/>
        </w:rPr>
        <w:t>健康权</w:t>
      </w:r>
      <w:r>
        <w:rPr>
          <w:rFonts w:hint="eastAsia"/>
        </w:rPr>
        <w:tab/>
      </w:r>
      <w:r>
        <w:rPr>
          <w:rFonts w:hint="eastAsia"/>
        </w:rPr>
        <w:tab/>
        <w:t>44</w:t>
      </w:r>
    </w:p>
    <w:p w:rsidR="00710FF9" w:rsidRDefault="00710FF9" w:rsidP="005A5196">
      <w:pPr>
        <w:pStyle w:val="a2"/>
        <w:rPr>
          <w:rFonts w:hint="eastAsia"/>
        </w:rPr>
      </w:pPr>
      <w:r>
        <w:rPr>
          <w:rFonts w:hint="eastAsia"/>
        </w:rPr>
        <w:tab/>
      </w:r>
      <w:r>
        <w:rPr>
          <w:rFonts w:hint="eastAsia"/>
        </w:rPr>
        <w:t>十一</w:t>
      </w:r>
      <w:r>
        <w:rPr>
          <w:rFonts w:hint="eastAsia"/>
        </w:rPr>
        <w:t>.</w:t>
      </w:r>
      <w:r>
        <w:rPr>
          <w:rFonts w:hint="eastAsia"/>
        </w:rPr>
        <w:tab/>
      </w:r>
      <w:r w:rsidRPr="00EC1842">
        <w:rPr>
          <w:rFonts w:hint="eastAsia"/>
        </w:rPr>
        <w:t>第十三条和第十四条</w:t>
      </w:r>
      <w:r>
        <w:rPr>
          <w:rFonts w:hint="eastAsia"/>
        </w:rPr>
        <w:t>：</w:t>
      </w:r>
      <w:r w:rsidRPr="00EC1842">
        <w:rPr>
          <w:rFonts w:hint="eastAsia"/>
        </w:rPr>
        <w:t>受教育权</w:t>
      </w:r>
      <w:r>
        <w:rPr>
          <w:rFonts w:hint="eastAsia"/>
        </w:rPr>
        <w:tab/>
      </w:r>
      <w:r>
        <w:rPr>
          <w:rFonts w:hint="eastAsia"/>
        </w:rPr>
        <w:tab/>
        <w:t>52</w:t>
      </w:r>
    </w:p>
    <w:p w:rsidR="00710FF9" w:rsidRDefault="00710FF9" w:rsidP="005A5196">
      <w:pPr>
        <w:pStyle w:val="a2"/>
        <w:rPr>
          <w:rFonts w:hint="eastAsia"/>
        </w:rPr>
      </w:pPr>
      <w:r>
        <w:rPr>
          <w:rFonts w:hint="eastAsia"/>
        </w:rPr>
        <w:tab/>
      </w:r>
      <w:r>
        <w:rPr>
          <w:rFonts w:hint="eastAsia"/>
        </w:rPr>
        <w:t>十二</w:t>
      </w:r>
      <w:r>
        <w:rPr>
          <w:rFonts w:hint="eastAsia"/>
        </w:rPr>
        <w:t>.</w:t>
      </w:r>
      <w:r>
        <w:rPr>
          <w:rFonts w:hint="eastAsia"/>
        </w:rPr>
        <w:tab/>
      </w:r>
      <w:r w:rsidRPr="00EC1842">
        <w:rPr>
          <w:rFonts w:hint="eastAsia"/>
        </w:rPr>
        <w:t>第十五条</w:t>
      </w:r>
      <w:r>
        <w:rPr>
          <w:rFonts w:hint="eastAsia"/>
        </w:rPr>
        <w:t>：</w:t>
      </w:r>
      <w:r w:rsidRPr="00EC1842">
        <w:rPr>
          <w:rFonts w:hint="eastAsia"/>
        </w:rPr>
        <w:t>参加文化生活、享受科技进步的权利</w:t>
      </w:r>
      <w:r>
        <w:rPr>
          <w:rFonts w:hint="eastAsia"/>
        </w:rPr>
        <w:tab/>
      </w:r>
      <w:r>
        <w:rPr>
          <w:rFonts w:hint="eastAsia"/>
        </w:rPr>
        <w:tab/>
        <w:t>58</w:t>
      </w:r>
    </w:p>
    <w:p w:rsidR="00710FF9" w:rsidRDefault="00710FF9" w:rsidP="00D56688">
      <w:pPr>
        <w:pStyle w:val="a1"/>
        <w:rPr>
          <w:rFonts w:hint="eastAsia"/>
        </w:rPr>
      </w:pPr>
      <w:r>
        <w:rPr>
          <w:rFonts w:hint="eastAsia"/>
        </w:rPr>
        <w:tab/>
      </w:r>
      <w:r>
        <w:rPr>
          <w:rFonts w:hint="eastAsia"/>
        </w:rPr>
        <w:t>附件</w:t>
      </w:r>
      <w:r w:rsidR="00A85CE1">
        <w:rPr>
          <w:rFonts w:hint="eastAsia"/>
        </w:rPr>
        <w:t>一</w:t>
      </w:r>
    </w:p>
    <w:p w:rsidR="00710FF9" w:rsidRDefault="00710FF9" w:rsidP="005A5196">
      <w:pPr>
        <w:pStyle w:val="a2"/>
        <w:rPr>
          <w:rFonts w:hint="eastAsia"/>
        </w:rPr>
      </w:pPr>
      <w:r>
        <w:rPr>
          <w:rFonts w:hint="eastAsia"/>
        </w:rPr>
        <w:tab/>
      </w:r>
      <w:r>
        <w:rPr>
          <w:rFonts w:hint="eastAsia"/>
        </w:rPr>
        <w:tab/>
      </w:r>
      <w:r w:rsidRPr="00EC1842">
        <w:rPr>
          <w:rFonts w:hint="eastAsia"/>
        </w:rPr>
        <w:t>报告撰写跨部门工作组成员单位</w:t>
      </w:r>
      <w:r>
        <w:rPr>
          <w:rFonts w:hint="eastAsia"/>
        </w:rPr>
        <w:tab/>
      </w:r>
      <w:r>
        <w:rPr>
          <w:rFonts w:hint="eastAsia"/>
        </w:rPr>
        <w:tab/>
        <w:t>65</w:t>
      </w:r>
    </w:p>
    <w:p w:rsidR="00710FF9" w:rsidRDefault="00710FF9" w:rsidP="005A5196">
      <w:pPr>
        <w:pStyle w:val="a2"/>
        <w:rPr>
          <w:rFonts w:hint="eastAsia"/>
        </w:rPr>
      </w:pPr>
      <w:r>
        <w:rPr>
          <w:rFonts w:hint="eastAsia"/>
        </w:rPr>
        <w:tab/>
      </w:r>
      <w:r>
        <w:rPr>
          <w:rFonts w:hint="eastAsia"/>
        </w:rPr>
        <w:tab/>
      </w:r>
      <w:r w:rsidRPr="00EC1842">
        <w:rPr>
          <w:rFonts w:hint="eastAsia"/>
        </w:rPr>
        <w:t>参与报告征询意见的非政府组织和学术研究机构</w:t>
      </w:r>
      <w:r>
        <w:rPr>
          <w:rFonts w:hint="eastAsia"/>
        </w:rPr>
        <w:tab/>
      </w:r>
      <w:r>
        <w:rPr>
          <w:rFonts w:hint="eastAsia"/>
        </w:rPr>
        <w:tab/>
        <w:t>65</w:t>
      </w:r>
    </w:p>
    <w:p w:rsidR="005A5196" w:rsidRDefault="00710FF9" w:rsidP="005A5196">
      <w:pPr>
        <w:pStyle w:val="a2"/>
        <w:rPr>
          <w:rFonts w:hint="eastAsia"/>
        </w:rPr>
      </w:pPr>
      <w:r>
        <w:rPr>
          <w:rFonts w:hint="eastAsia"/>
        </w:rPr>
        <w:tab/>
      </w:r>
      <w:r>
        <w:rPr>
          <w:rFonts w:hint="eastAsia"/>
        </w:rPr>
        <w:t>附件</w:t>
      </w:r>
      <w:r w:rsidR="00A85CE1">
        <w:rPr>
          <w:rFonts w:hint="eastAsia"/>
        </w:rPr>
        <w:t>二</w:t>
      </w:r>
    </w:p>
    <w:p w:rsidR="00710FF9" w:rsidRPr="00EC1842" w:rsidRDefault="005A5196" w:rsidP="005A5196">
      <w:pPr>
        <w:pStyle w:val="a2"/>
        <w:rPr>
          <w:rFonts w:hint="eastAsia"/>
        </w:rPr>
      </w:pPr>
      <w:r>
        <w:rPr>
          <w:rFonts w:hint="eastAsia"/>
        </w:rPr>
        <w:tab/>
      </w:r>
      <w:r>
        <w:rPr>
          <w:rFonts w:hint="eastAsia"/>
        </w:rPr>
        <w:tab/>
      </w:r>
      <w:r w:rsidR="00710FF9" w:rsidRPr="00EC1842">
        <w:rPr>
          <w:rFonts w:hint="eastAsia"/>
        </w:rPr>
        <w:t>图表一至十九</w:t>
      </w:r>
      <w:r w:rsidR="00710FF9">
        <w:rPr>
          <w:rFonts w:hint="eastAsia"/>
        </w:rPr>
        <w:tab/>
      </w:r>
      <w:r w:rsidR="00710FF9">
        <w:rPr>
          <w:rFonts w:hint="eastAsia"/>
        </w:rPr>
        <w:tab/>
        <w:t>66</w:t>
      </w:r>
    </w:p>
    <w:p w:rsidR="00710FF9" w:rsidRPr="00710FF9" w:rsidRDefault="00710FF9" w:rsidP="00D56688">
      <w:pPr>
        <w:pStyle w:val="SingleTxtGC"/>
        <w:rPr>
          <w:rFonts w:hint="eastAsia"/>
        </w:rPr>
      </w:pPr>
      <w:r w:rsidRPr="00710FF9">
        <w:rPr>
          <w:rFonts w:hint="eastAsia"/>
        </w:rPr>
        <w:t>(</w:t>
      </w:r>
      <w:r w:rsidRPr="00710FF9">
        <w:rPr>
          <w:rFonts w:hint="eastAsia"/>
        </w:rPr>
        <w:t>注：公约第四条和第五条不涉及具体权利，按惯例，可不提交关于这两条的履约进展情况。</w:t>
      </w:r>
      <w:r w:rsidRPr="00710FF9">
        <w:rPr>
          <w:rFonts w:hint="eastAsia"/>
        </w:rPr>
        <w:t>)</w:t>
      </w:r>
    </w:p>
    <w:p w:rsidR="00710FF9" w:rsidRDefault="00710FF9" w:rsidP="00D56688">
      <w:pPr>
        <w:pStyle w:val="a1"/>
      </w:pPr>
    </w:p>
    <w:p w:rsidR="005057ED" w:rsidRPr="00F074E0" w:rsidRDefault="00710FF9" w:rsidP="005057ED">
      <w:pPr>
        <w:pStyle w:val="HChGC"/>
        <w:rPr>
          <w:rFonts w:hint="eastAsia"/>
        </w:rPr>
      </w:pPr>
      <w:r w:rsidRPr="00710FF9">
        <w:rPr>
          <w:lang w:eastAsia="zh-TW"/>
        </w:rPr>
        <w:br w:type="page"/>
      </w:r>
      <w:bookmarkStart w:id="0" w:name="_Toc262217851"/>
      <w:r w:rsidR="005057ED">
        <w:rPr>
          <w:rFonts w:hint="eastAsia"/>
        </w:rPr>
        <w:tab/>
      </w:r>
      <w:r w:rsidR="005057ED">
        <w:rPr>
          <w:rFonts w:hint="eastAsia"/>
        </w:rPr>
        <w:tab/>
      </w:r>
      <w:r w:rsidR="005057ED" w:rsidRPr="00F074E0">
        <w:rPr>
          <w:rFonts w:hint="eastAsia"/>
        </w:rPr>
        <w:t>序言</w:t>
      </w:r>
      <w:bookmarkEnd w:id="0"/>
    </w:p>
    <w:p w:rsidR="005057ED" w:rsidRDefault="005057ED" w:rsidP="005057ED">
      <w:pPr>
        <w:pStyle w:val="SingleTxtGC"/>
        <w:rPr>
          <w:rFonts w:hint="eastAsia"/>
        </w:rPr>
      </w:pPr>
      <w:r w:rsidRPr="00130840">
        <w:rPr>
          <w:rFonts w:hint="eastAsia"/>
        </w:rPr>
        <w:t>1</w:t>
      </w:r>
      <w:r>
        <w:rPr>
          <w:rFonts w:hint="eastAsia"/>
        </w:rPr>
        <w:t xml:space="preserve">.  </w:t>
      </w:r>
      <w:r w:rsidRPr="00130840">
        <w:rPr>
          <w:rFonts w:hint="eastAsia"/>
        </w:rPr>
        <w:t>中华人民共和国</w:t>
      </w:r>
      <w:r>
        <w:rPr>
          <w:rFonts w:hint="eastAsia"/>
        </w:rPr>
        <w:t>于</w:t>
      </w:r>
      <w:r>
        <w:rPr>
          <w:rFonts w:hint="eastAsia"/>
        </w:rPr>
        <w:t>2001</w:t>
      </w:r>
      <w:r>
        <w:rPr>
          <w:rFonts w:hint="eastAsia"/>
        </w:rPr>
        <w:t>年</w:t>
      </w:r>
      <w:r>
        <w:rPr>
          <w:rFonts w:hint="eastAsia"/>
        </w:rPr>
        <w:t>2</w:t>
      </w:r>
      <w:r>
        <w:rPr>
          <w:rFonts w:hint="eastAsia"/>
        </w:rPr>
        <w:t>月批准《经济、社会及文化权利国际公约》</w:t>
      </w:r>
      <w:r>
        <w:rPr>
          <w:rFonts w:hint="eastAsia"/>
        </w:rPr>
        <w:t>(</w:t>
      </w:r>
      <w:r>
        <w:rPr>
          <w:rFonts w:hint="eastAsia"/>
        </w:rPr>
        <w:t>以下简称《公约》</w:t>
      </w:r>
      <w:r>
        <w:rPr>
          <w:rFonts w:hint="eastAsia"/>
        </w:rPr>
        <w:t>)</w:t>
      </w:r>
      <w:r>
        <w:rPr>
          <w:rFonts w:hint="eastAsia"/>
        </w:rPr>
        <w:t>。同年</w:t>
      </w:r>
      <w:r>
        <w:rPr>
          <w:rFonts w:hint="eastAsia"/>
        </w:rPr>
        <w:t>6</w:t>
      </w:r>
      <w:r>
        <w:rPr>
          <w:rFonts w:hint="eastAsia"/>
        </w:rPr>
        <w:t>月</w:t>
      </w:r>
      <w:r>
        <w:rPr>
          <w:rFonts w:hint="eastAsia"/>
        </w:rPr>
        <w:t>27</w:t>
      </w:r>
      <w:r>
        <w:rPr>
          <w:rFonts w:hint="eastAsia"/>
        </w:rPr>
        <w:t>日，《公约》对中国生效。中国于</w:t>
      </w:r>
      <w:smartTag w:uri="urn:schemas-microsoft-com:office:smarttags" w:element="chsdate">
        <w:smartTagPr>
          <w:attr w:name="Year" w:val="2003"/>
          <w:attr w:name="Month" w:val="6"/>
          <w:attr w:name="Day" w:val="27"/>
          <w:attr w:name="IsLunarDate" w:val="False"/>
          <w:attr w:name="IsROCDate" w:val="False"/>
        </w:smartTagPr>
        <w:r>
          <w:rPr>
            <w:rFonts w:hint="eastAsia"/>
          </w:rPr>
          <w:t>2003</w:t>
        </w:r>
        <w:r>
          <w:rPr>
            <w:rFonts w:hint="eastAsia"/>
          </w:rPr>
          <w:t>年</w:t>
        </w:r>
        <w:r>
          <w:rPr>
            <w:rFonts w:hint="eastAsia"/>
          </w:rPr>
          <w:t>6</w:t>
        </w:r>
        <w:r>
          <w:rPr>
            <w:rFonts w:hint="eastAsia"/>
          </w:rPr>
          <w:t>月</w:t>
        </w:r>
        <w:r>
          <w:rPr>
            <w:rFonts w:hint="eastAsia"/>
          </w:rPr>
          <w:t>27</w:t>
        </w:r>
        <w:r>
          <w:rPr>
            <w:rFonts w:hint="eastAsia"/>
          </w:rPr>
          <w:t>日</w:t>
        </w:r>
      </w:smartTag>
      <w:r>
        <w:rPr>
          <w:rFonts w:hint="eastAsia"/>
        </w:rPr>
        <w:t>如期提交了首次履约报告。联合国</w:t>
      </w:r>
      <w:r w:rsidRPr="00130840">
        <w:rPr>
          <w:rFonts w:hint="eastAsia"/>
        </w:rPr>
        <w:t>经</w:t>
      </w:r>
      <w:r>
        <w:rPr>
          <w:rFonts w:hint="eastAsia"/>
        </w:rPr>
        <w:t>济、</w:t>
      </w:r>
      <w:r w:rsidRPr="00130840">
        <w:rPr>
          <w:rFonts w:hint="eastAsia"/>
        </w:rPr>
        <w:t>社</w:t>
      </w:r>
      <w:r>
        <w:rPr>
          <w:rFonts w:hint="eastAsia"/>
        </w:rPr>
        <w:t>会和</w:t>
      </w:r>
      <w:r w:rsidRPr="00130840">
        <w:rPr>
          <w:rFonts w:hint="eastAsia"/>
        </w:rPr>
        <w:t>文</w:t>
      </w:r>
      <w:r>
        <w:rPr>
          <w:rFonts w:hint="eastAsia"/>
        </w:rPr>
        <w:t>化</w:t>
      </w:r>
      <w:r w:rsidRPr="00130840">
        <w:rPr>
          <w:rFonts w:hint="eastAsia"/>
        </w:rPr>
        <w:t>权利委员会</w:t>
      </w:r>
      <w:r>
        <w:rPr>
          <w:rFonts w:hint="eastAsia"/>
        </w:rPr>
        <w:t>于</w:t>
      </w:r>
      <w:r>
        <w:rPr>
          <w:rFonts w:hint="eastAsia"/>
        </w:rPr>
        <w:t>2005</w:t>
      </w:r>
      <w:r>
        <w:rPr>
          <w:rFonts w:hint="eastAsia"/>
        </w:rPr>
        <w:t>年</w:t>
      </w:r>
      <w:r>
        <w:rPr>
          <w:rFonts w:hint="eastAsia"/>
        </w:rPr>
        <w:t>4</w:t>
      </w:r>
      <w:r>
        <w:rPr>
          <w:rFonts w:hint="eastAsia"/>
        </w:rPr>
        <w:t>月</w:t>
      </w:r>
      <w:r>
        <w:rPr>
          <w:rFonts w:hint="eastAsia"/>
        </w:rPr>
        <w:t>27-29</w:t>
      </w:r>
      <w:r>
        <w:rPr>
          <w:rFonts w:hint="eastAsia"/>
        </w:rPr>
        <w:t>日审议了中国的报告并于</w:t>
      </w:r>
      <w:smartTag w:uri="urn:schemas-microsoft-com:office:smarttags" w:element="chsdate">
        <w:smartTagPr>
          <w:attr w:name="Year" w:val="2010"/>
          <w:attr w:name="Month" w:val="5"/>
          <w:attr w:name="Day" w:val="13"/>
          <w:attr w:name="IsLunarDate" w:val="False"/>
          <w:attr w:name="IsROCDate" w:val="False"/>
        </w:smartTagPr>
        <w:r>
          <w:rPr>
            <w:rFonts w:hint="eastAsia"/>
          </w:rPr>
          <w:t>5</w:t>
        </w:r>
        <w:r>
          <w:rPr>
            <w:rFonts w:hint="eastAsia"/>
          </w:rPr>
          <w:t>月</w:t>
        </w:r>
        <w:r>
          <w:rPr>
            <w:rFonts w:hint="eastAsia"/>
          </w:rPr>
          <w:t>13</w:t>
        </w:r>
        <w:r>
          <w:rPr>
            <w:rFonts w:hint="eastAsia"/>
          </w:rPr>
          <w:t>日</w:t>
        </w:r>
      </w:smartTag>
      <w:r>
        <w:rPr>
          <w:rFonts w:hint="eastAsia"/>
        </w:rPr>
        <w:t>通过结论性意见。</w:t>
      </w:r>
      <w:r w:rsidRPr="00130840">
        <w:rPr>
          <w:rFonts w:hint="eastAsia"/>
        </w:rPr>
        <w:t>根据《公约》第</w:t>
      </w:r>
      <w:r w:rsidRPr="00130840">
        <w:rPr>
          <w:rFonts w:hint="eastAsia"/>
        </w:rPr>
        <w:t>16</w:t>
      </w:r>
      <w:r w:rsidRPr="00130840">
        <w:rPr>
          <w:rFonts w:hint="eastAsia"/>
        </w:rPr>
        <w:t>条、</w:t>
      </w:r>
      <w:r w:rsidRPr="00130840">
        <w:rPr>
          <w:rFonts w:hint="eastAsia"/>
        </w:rPr>
        <w:t>17</w:t>
      </w:r>
      <w:r w:rsidRPr="00130840">
        <w:rPr>
          <w:rFonts w:hint="eastAsia"/>
        </w:rPr>
        <w:t>条及经社文权利委员会的相关规定，</w:t>
      </w:r>
      <w:r>
        <w:rPr>
          <w:rFonts w:hint="eastAsia"/>
        </w:rPr>
        <w:t>中国应于</w:t>
      </w:r>
      <w:smartTag w:uri="urn:schemas-microsoft-com:office:smarttags" w:element="chsdate">
        <w:smartTagPr>
          <w:attr w:name="Year" w:val="2010"/>
          <w:attr w:name="Month" w:val="6"/>
          <w:attr w:name="Day" w:val="30"/>
          <w:attr w:name="IsLunarDate" w:val="False"/>
          <w:attr w:name="IsROCDate" w:val="False"/>
        </w:smartTagPr>
        <w:r>
          <w:rPr>
            <w:rFonts w:hint="eastAsia"/>
          </w:rPr>
          <w:t>2010</w:t>
        </w:r>
        <w:r>
          <w:rPr>
            <w:rFonts w:hint="eastAsia"/>
          </w:rPr>
          <w:t>年</w:t>
        </w:r>
        <w:r>
          <w:rPr>
            <w:rFonts w:hint="eastAsia"/>
          </w:rPr>
          <w:t>6</w:t>
        </w:r>
        <w:r>
          <w:rPr>
            <w:rFonts w:hint="eastAsia"/>
          </w:rPr>
          <w:t>月</w:t>
        </w:r>
        <w:r>
          <w:rPr>
            <w:rFonts w:hint="eastAsia"/>
          </w:rPr>
          <w:t>30</w:t>
        </w:r>
        <w:r>
          <w:rPr>
            <w:rFonts w:hint="eastAsia"/>
          </w:rPr>
          <w:t>日</w:t>
        </w:r>
      </w:smartTag>
      <w:r>
        <w:rPr>
          <w:rFonts w:hint="eastAsia"/>
        </w:rPr>
        <w:t>前通过</w:t>
      </w:r>
      <w:r w:rsidRPr="00130840">
        <w:rPr>
          <w:rFonts w:hint="eastAsia"/>
        </w:rPr>
        <w:t>联合国秘书长</w:t>
      </w:r>
      <w:r>
        <w:rPr>
          <w:rFonts w:hint="eastAsia"/>
        </w:rPr>
        <w:t>向经社文权利委员会</w:t>
      </w:r>
      <w:r w:rsidRPr="00130840">
        <w:rPr>
          <w:rFonts w:hint="eastAsia"/>
        </w:rPr>
        <w:t>递交关于</w:t>
      </w:r>
      <w:r>
        <w:rPr>
          <w:rFonts w:hint="eastAsia"/>
        </w:rPr>
        <w:t>《</w:t>
      </w:r>
      <w:r w:rsidRPr="00130840">
        <w:rPr>
          <w:rFonts w:hint="eastAsia"/>
        </w:rPr>
        <w:t>公约</w:t>
      </w:r>
      <w:r>
        <w:rPr>
          <w:rFonts w:hint="eastAsia"/>
        </w:rPr>
        <w:t>》</w:t>
      </w:r>
      <w:r w:rsidRPr="00130840">
        <w:rPr>
          <w:rFonts w:hint="eastAsia"/>
        </w:rPr>
        <w:t>执行情况的第二次</w:t>
      </w:r>
      <w:r>
        <w:rPr>
          <w:rFonts w:hint="eastAsia"/>
        </w:rPr>
        <w:t>履约</w:t>
      </w:r>
      <w:r w:rsidRPr="00130840">
        <w:rPr>
          <w:rFonts w:hint="eastAsia"/>
        </w:rPr>
        <w:t>报告。</w:t>
      </w:r>
    </w:p>
    <w:p w:rsidR="005057ED" w:rsidRPr="00130840" w:rsidRDefault="005057ED" w:rsidP="005057ED">
      <w:pPr>
        <w:pStyle w:val="SingleTxtGC"/>
        <w:rPr>
          <w:rFonts w:hint="eastAsia"/>
        </w:rPr>
      </w:pPr>
      <w:r w:rsidRPr="00130840">
        <w:rPr>
          <w:rFonts w:hint="eastAsia"/>
        </w:rPr>
        <w:t>2</w:t>
      </w:r>
      <w:r>
        <w:rPr>
          <w:rFonts w:hint="eastAsia"/>
        </w:rPr>
        <w:t xml:space="preserve">.  </w:t>
      </w:r>
      <w:r>
        <w:rPr>
          <w:rFonts w:hint="eastAsia"/>
        </w:rPr>
        <w:t>遵循</w:t>
      </w:r>
      <w:r w:rsidRPr="00130840">
        <w:rPr>
          <w:rFonts w:hint="eastAsia"/>
        </w:rPr>
        <w:t>联合国关于</w:t>
      </w:r>
      <w:r>
        <w:rPr>
          <w:rFonts w:hint="eastAsia"/>
        </w:rPr>
        <w:t>人权条约</w:t>
      </w:r>
      <w:r w:rsidRPr="00130840">
        <w:rPr>
          <w:rFonts w:hint="eastAsia"/>
        </w:rPr>
        <w:t>缔约国</w:t>
      </w:r>
      <w:r>
        <w:rPr>
          <w:rFonts w:hint="eastAsia"/>
        </w:rPr>
        <w:t>履约</w:t>
      </w:r>
      <w:r w:rsidRPr="00130840">
        <w:rPr>
          <w:rFonts w:hint="eastAsia"/>
        </w:rPr>
        <w:t>报告撰写准则</w:t>
      </w:r>
      <w:r>
        <w:rPr>
          <w:rFonts w:hint="eastAsia"/>
        </w:rPr>
        <w:t>(</w:t>
      </w:r>
      <w:r w:rsidRPr="00130840">
        <w:rPr>
          <w:rFonts w:hint="eastAsia"/>
        </w:rPr>
        <w:t>HRI/GEN/2/Rev.5</w:t>
      </w:r>
      <w:r>
        <w:rPr>
          <w:rFonts w:hint="eastAsia"/>
        </w:rPr>
        <w:t>)</w:t>
      </w:r>
      <w:r w:rsidRPr="00130840">
        <w:rPr>
          <w:rFonts w:hint="eastAsia"/>
        </w:rPr>
        <w:t>和</w:t>
      </w:r>
      <w:r>
        <w:rPr>
          <w:rFonts w:hint="eastAsia"/>
        </w:rPr>
        <w:t>经社文权利委员会新修订的关于撰写《经济、社会及文化权利公约》履约报告撰写准则</w:t>
      </w:r>
      <w:r>
        <w:rPr>
          <w:rFonts w:hint="eastAsia"/>
        </w:rPr>
        <w:t>(</w:t>
      </w:r>
      <w:r w:rsidRPr="00130840">
        <w:rPr>
          <w:rFonts w:hint="eastAsia"/>
        </w:rPr>
        <w:t>E/C.12/2008/2</w:t>
      </w:r>
      <w:r>
        <w:rPr>
          <w:rFonts w:hint="eastAsia"/>
        </w:rPr>
        <w:t>)</w:t>
      </w:r>
      <w:r>
        <w:rPr>
          <w:rFonts w:hint="eastAsia"/>
        </w:rPr>
        <w:t>，中国撰写了执行《公约》情况的第二次报告</w:t>
      </w:r>
      <w:r w:rsidRPr="00130840">
        <w:rPr>
          <w:rFonts w:hint="eastAsia"/>
        </w:rPr>
        <w:t>。在首次履约报告中已纳入且未作修订或更新的法律法规和政策机制等内容，本报告不再赘述。</w:t>
      </w:r>
    </w:p>
    <w:p w:rsidR="005057ED" w:rsidRPr="00EE2492" w:rsidRDefault="005057ED" w:rsidP="005057ED">
      <w:pPr>
        <w:pStyle w:val="SingleTxtGC"/>
        <w:rPr>
          <w:rFonts w:hint="eastAsia"/>
          <w:spacing w:val="-3"/>
        </w:rPr>
      </w:pPr>
      <w:r w:rsidRPr="00130840">
        <w:rPr>
          <w:rFonts w:hint="eastAsia"/>
        </w:rPr>
        <w:t>3</w:t>
      </w:r>
      <w:r>
        <w:rPr>
          <w:rFonts w:hint="eastAsia"/>
        </w:rPr>
        <w:t xml:space="preserve">.  </w:t>
      </w:r>
      <w:r w:rsidRPr="00130840">
        <w:rPr>
          <w:rFonts w:hint="eastAsia"/>
        </w:rPr>
        <w:t>本报告</w:t>
      </w:r>
      <w:r>
        <w:rPr>
          <w:rFonts w:hint="eastAsia"/>
        </w:rPr>
        <w:t>着重从国家立法、司法实践情况，包括存在的困难和问题等方面介绍了中国</w:t>
      </w:r>
      <w:r w:rsidRPr="00130840">
        <w:rPr>
          <w:rFonts w:hint="eastAsia"/>
        </w:rPr>
        <w:t>2005</w:t>
      </w:r>
      <w:r w:rsidRPr="00130840">
        <w:rPr>
          <w:rFonts w:hint="eastAsia"/>
        </w:rPr>
        <w:t>年至</w:t>
      </w:r>
      <w:r w:rsidRPr="00130840">
        <w:rPr>
          <w:rFonts w:hint="eastAsia"/>
        </w:rPr>
        <w:t>2009</w:t>
      </w:r>
      <w:r w:rsidRPr="00130840">
        <w:rPr>
          <w:rFonts w:hint="eastAsia"/>
        </w:rPr>
        <w:t>年期间执行《公约》</w:t>
      </w:r>
      <w:r>
        <w:rPr>
          <w:rFonts w:hint="eastAsia"/>
        </w:rPr>
        <w:t>的</w:t>
      </w:r>
      <w:r w:rsidRPr="00130840">
        <w:rPr>
          <w:rFonts w:hint="eastAsia"/>
        </w:rPr>
        <w:t>情况和进展。本报告包括三个部分：第一部分</w:t>
      </w:r>
      <w:r>
        <w:rPr>
          <w:rFonts w:hint="eastAsia"/>
        </w:rPr>
        <w:t>为中国执行《公约》有关情况及进展，</w:t>
      </w:r>
      <w:r w:rsidRPr="00EE2492">
        <w:rPr>
          <w:rFonts w:hint="eastAsia"/>
          <w:spacing w:val="-3"/>
        </w:rPr>
        <w:t>由中央政府撰写；第二部分为中国香港特别行政区执行《公约》有关情况，由香港特别行政区政府撰写；第三部分为中国澳门特别行政区执行《公约》有关情况，由澳门特别行政区政府撰写。</w:t>
      </w:r>
    </w:p>
    <w:p w:rsidR="005057ED" w:rsidRPr="00130840" w:rsidRDefault="005057ED" w:rsidP="005057ED">
      <w:pPr>
        <w:pStyle w:val="SingleTxtGC"/>
        <w:rPr>
          <w:rFonts w:hint="eastAsia"/>
        </w:rPr>
      </w:pPr>
      <w:r>
        <w:rPr>
          <w:rFonts w:hint="eastAsia"/>
        </w:rPr>
        <w:t xml:space="preserve">4.  </w:t>
      </w:r>
      <w:r w:rsidRPr="00130840">
        <w:rPr>
          <w:rFonts w:hint="eastAsia"/>
        </w:rPr>
        <w:t>中国政府重视经社文权利委员会在</w:t>
      </w:r>
      <w:r w:rsidRPr="00130840">
        <w:rPr>
          <w:rFonts w:hint="eastAsia"/>
        </w:rPr>
        <w:t>2005</w:t>
      </w:r>
      <w:r w:rsidRPr="00130840">
        <w:rPr>
          <w:rFonts w:hint="eastAsia"/>
        </w:rPr>
        <w:t>年审议中国首次履约报告的结论性意见，在制定和实施</w:t>
      </w:r>
      <w:r>
        <w:rPr>
          <w:rFonts w:hint="eastAsia"/>
        </w:rPr>
        <w:t>《国民经济和社会发展第十一个五年规划》</w:t>
      </w:r>
      <w:r>
        <w:rPr>
          <w:rFonts w:hint="eastAsia"/>
        </w:rPr>
        <w:t>(2006-2010</w:t>
      </w:r>
      <w:r>
        <w:rPr>
          <w:rFonts w:hint="eastAsia"/>
        </w:rPr>
        <w:t>年</w:t>
      </w:r>
      <w:r>
        <w:rPr>
          <w:rFonts w:hint="eastAsia"/>
        </w:rPr>
        <w:t>)</w:t>
      </w:r>
      <w:r>
        <w:rPr>
          <w:rFonts w:hint="eastAsia"/>
        </w:rPr>
        <w:t>的</w:t>
      </w:r>
      <w:r w:rsidRPr="00130840">
        <w:rPr>
          <w:rFonts w:hint="eastAsia"/>
        </w:rPr>
        <w:t>过程中充分考虑了</w:t>
      </w:r>
      <w:r>
        <w:rPr>
          <w:rFonts w:hint="eastAsia"/>
        </w:rPr>
        <w:t>《</w:t>
      </w:r>
      <w:r w:rsidRPr="00130840">
        <w:rPr>
          <w:rFonts w:hint="eastAsia"/>
        </w:rPr>
        <w:t>公约</w:t>
      </w:r>
      <w:r>
        <w:rPr>
          <w:rFonts w:hint="eastAsia"/>
        </w:rPr>
        <w:t>》</w:t>
      </w:r>
      <w:r w:rsidRPr="00130840">
        <w:rPr>
          <w:rFonts w:hint="eastAsia"/>
        </w:rPr>
        <w:t>要求及委员会合理建议，努力将其转化为符合中国国情的政策措施。委员会提出的主要建议，如制定</w:t>
      </w:r>
      <w:r>
        <w:rPr>
          <w:rFonts w:hint="eastAsia"/>
        </w:rPr>
        <w:t>《</w:t>
      </w:r>
      <w:r w:rsidRPr="00130840">
        <w:rPr>
          <w:rFonts w:hint="eastAsia"/>
        </w:rPr>
        <w:t>国家人权行动计划</w:t>
      </w:r>
      <w:r>
        <w:rPr>
          <w:rFonts w:hint="eastAsia"/>
        </w:rPr>
        <w:t>》</w:t>
      </w:r>
      <w:r w:rsidRPr="00130840">
        <w:rPr>
          <w:rFonts w:hint="eastAsia"/>
        </w:rPr>
        <w:t>，已经得</w:t>
      </w:r>
      <w:r>
        <w:rPr>
          <w:rFonts w:hint="eastAsia"/>
        </w:rPr>
        <w:t>到</w:t>
      </w:r>
      <w:r w:rsidRPr="00130840">
        <w:rPr>
          <w:rFonts w:hint="eastAsia"/>
        </w:rPr>
        <w:t>落实。本报告不但介绍了有关条款的执行情况，也回应了</w:t>
      </w:r>
      <w:r>
        <w:rPr>
          <w:rFonts w:hint="eastAsia"/>
        </w:rPr>
        <w:t>委员会结论性意见中的</w:t>
      </w:r>
      <w:r w:rsidRPr="00130840">
        <w:rPr>
          <w:rFonts w:hint="eastAsia"/>
        </w:rPr>
        <w:t>相关建议。</w:t>
      </w:r>
    </w:p>
    <w:p w:rsidR="005057ED" w:rsidRPr="00FA10D6" w:rsidRDefault="005057ED" w:rsidP="005057ED">
      <w:pPr>
        <w:pStyle w:val="SingleTxtGC"/>
        <w:rPr>
          <w:rFonts w:hint="eastAsia"/>
        </w:rPr>
      </w:pPr>
      <w:r w:rsidRPr="00130840">
        <w:rPr>
          <w:rFonts w:hint="eastAsia"/>
        </w:rPr>
        <w:t>5</w:t>
      </w:r>
      <w:r>
        <w:rPr>
          <w:rFonts w:hint="eastAsia"/>
        </w:rPr>
        <w:t xml:space="preserve">.  </w:t>
      </w:r>
      <w:r w:rsidRPr="00130840">
        <w:rPr>
          <w:rFonts w:hint="eastAsia"/>
        </w:rPr>
        <w:t>为做好第二次履约报告相关工作，中国</w:t>
      </w:r>
      <w:r>
        <w:rPr>
          <w:rFonts w:hint="eastAsia"/>
        </w:rPr>
        <w:t>外交部</w:t>
      </w:r>
      <w:r w:rsidRPr="00130840">
        <w:rPr>
          <w:rFonts w:hint="eastAsia"/>
        </w:rPr>
        <w:t>于</w:t>
      </w:r>
      <w:r w:rsidRPr="00130840">
        <w:rPr>
          <w:rFonts w:hint="eastAsia"/>
        </w:rPr>
        <w:t>2009</w:t>
      </w:r>
      <w:r w:rsidRPr="00130840">
        <w:rPr>
          <w:rFonts w:hint="eastAsia"/>
        </w:rPr>
        <w:t>年</w:t>
      </w:r>
      <w:r w:rsidRPr="00130840">
        <w:rPr>
          <w:rFonts w:hint="eastAsia"/>
        </w:rPr>
        <w:t>10</w:t>
      </w:r>
      <w:r w:rsidRPr="00130840">
        <w:rPr>
          <w:rFonts w:hint="eastAsia"/>
        </w:rPr>
        <w:t>月</w:t>
      </w:r>
      <w:r>
        <w:rPr>
          <w:rFonts w:hint="eastAsia"/>
        </w:rPr>
        <w:t>牵头</w:t>
      </w:r>
      <w:r w:rsidRPr="00130840">
        <w:rPr>
          <w:rFonts w:hint="eastAsia"/>
        </w:rPr>
        <w:t>成立了报告撰写跨部门工作组，成员单位包括</w:t>
      </w:r>
      <w:r>
        <w:rPr>
          <w:rFonts w:hint="eastAsia"/>
        </w:rPr>
        <w:t>近</w:t>
      </w:r>
      <w:r>
        <w:rPr>
          <w:rFonts w:hint="eastAsia"/>
        </w:rPr>
        <w:t>30</w:t>
      </w:r>
      <w:r>
        <w:rPr>
          <w:rFonts w:hint="eastAsia"/>
        </w:rPr>
        <w:t>家立法、司法、行政</w:t>
      </w:r>
      <w:r w:rsidRPr="00130840">
        <w:rPr>
          <w:rFonts w:hint="eastAsia"/>
        </w:rPr>
        <w:t>部门</w:t>
      </w:r>
      <w:r>
        <w:rPr>
          <w:rFonts w:hint="eastAsia"/>
        </w:rPr>
        <w:t>；在报告撰写过程中，工作组征询了近</w:t>
      </w:r>
      <w:r>
        <w:rPr>
          <w:rFonts w:hint="eastAsia"/>
        </w:rPr>
        <w:t>20</w:t>
      </w:r>
      <w:r>
        <w:rPr>
          <w:rFonts w:hint="eastAsia"/>
        </w:rPr>
        <w:t>家全国性的非政府组织和学术研究机构的意见</w:t>
      </w:r>
      <w:r>
        <w:rPr>
          <w:rFonts w:hint="eastAsia"/>
        </w:rPr>
        <w:t>(</w:t>
      </w:r>
      <w:r w:rsidRPr="00130840">
        <w:rPr>
          <w:rFonts w:hint="eastAsia"/>
        </w:rPr>
        <w:t>名单</w:t>
      </w:r>
      <w:r>
        <w:rPr>
          <w:rFonts w:hint="eastAsia"/>
        </w:rPr>
        <w:t>见</w:t>
      </w:r>
      <w:r w:rsidRPr="00130840">
        <w:rPr>
          <w:rFonts w:hint="eastAsia"/>
        </w:rPr>
        <w:t>附</w:t>
      </w:r>
      <w:r>
        <w:rPr>
          <w:rFonts w:hint="eastAsia"/>
        </w:rPr>
        <w:t>件一</w:t>
      </w:r>
      <w:r>
        <w:rPr>
          <w:rFonts w:hint="eastAsia"/>
        </w:rPr>
        <w:t>)</w:t>
      </w:r>
      <w:r>
        <w:rPr>
          <w:rFonts w:hint="eastAsia"/>
        </w:rPr>
        <w:t>。</w:t>
      </w:r>
      <w:r w:rsidRPr="00130840">
        <w:rPr>
          <w:rFonts w:hint="eastAsia"/>
        </w:rPr>
        <w:t>各部门起草主管领域材料时，</w:t>
      </w:r>
      <w:r>
        <w:rPr>
          <w:rFonts w:hint="eastAsia"/>
        </w:rPr>
        <w:t>分别</w:t>
      </w:r>
      <w:r w:rsidRPr="00130840">
        <w:rPr>
          <w:rFonts w:hint="eastAsia"/>
        </w:rPr>
        <w:t>征询</w:t>
      </w:r>
      <w:r>
        <w:rPr>
          <w:rFonts w:hint="eastAsia"/>
        </w:rPr>
        <w:t>了本领域学术</w:t>
      </w:r>
      <w:r w:rsidRPr="00130840">
        <w:rPr>
          <w:rFonts w:hint="eastAsia"/>
        </w:rPr>
        <w:t>研究机构和非政府组织的意见。</w:t>
      </w:r>
      <w:r w:rsidRPr="00FA10D6">
        <w:rPr>
          <w:rFonts w:hint="eastAsia"/>
        </w:rPr>
        <w:t>报告</w:t>
      </w:r>
      <w:r>
        <w:rPr>
          <w:rFonts w:hint="eastAsia"/>
        </w:rPr>
        <w:t>还</w:t>
      </w:r>
      <w:r w:rsidRPr="00FA10D6">
        <w:rPr>
          <w:rFonts w:hint="eastAsia"/>
        </w:rPr>
        <w:t>通过外交部网站广泛征求了公众意见。</w:t>
      </w:r>
    </w:p>
    <w:p w:rsidR="005057ED" w:rsidRPr="00130840" w:rsidRDefault="005057ED" w:rsidP="005057ED">
      <w:pPr>
        <w:pStyle w:val="SingleTxtGC"/>
        <w:rPr>
          <w:rFonts w:hint="eastAsia"/>
        </w:rPr>
      </w:pPr>
      <w:r w:rsidRPr="00130840">
        <w:rPr>
          <w:rFonts w:hint="eastAsia"/>
        </w:rPr>
        <w:t>6</w:t>
      </w:r>
      <w:r>
        <w:rPr>
          <w:rFonts w:hint="eastAsia"/>
        </w:rPr>
        <w:t xml:space="preserve">.  </w:t>
      </w:r>
      <w:r w:rsidRPr="00130840">
        <w:rPr>
          <w:rFonts w:hint="eastAsia"/>
        </w:rPr>
        <w:t>为提高报告的质量，</w:t>
      </w:r>
      <w:r>
        <w:rPr>
          <w:rFonts w:hint="eastAsia"/>
        </w:rPr>
        <w:t>中国</w:t>
      </w:r>
      <w:r w:rsidRPr="00130840">
        <w:rPr>
          <w:rFonts w:hint="eastAsia"/>
        </w:rPr>
        <w:t>于</w:t>
      </w:r>
      <w:r w:rsidRPr="00130840">
        <w:rPr>
          <w:rFonts w:hint="eastAsia"/>
        </w:rPr>
        <w:t>2010</w:t>
      </w:r>
      <w:r w:rsidRPr="00130840">
        <w:rPr>
          <w:rFonts w:hint="eastAsia"/>
        </w:rPr>
        <w:t>年</w:t>
      </w:r>
      <w:r w:rsidRPr="00130840">
        <w:rPr>
          <w:rFonts w:hint="eastAsia"/>
        </w:rPr>
        <w:t>2</w:t>
      </w:r>
      <w:r w:rsidRPr="00130840">
        <w:rPr>
          <w:rFonts w:hint="eastAsia"/>
        </w:rPr>
        <w:t>月</w:t>
      </w:r>
      <w:r>
        <w:rPr>
          <w:rFonts w:hint="eastAsia"/>
        </w:rPr>
        <w:t>与</w:t>
      </w:r>
      <w:r w:rsidRPr="00130840">
        <w:rPr>
          <w:rFonts w:hint="eastAsia"/>
        </w:rPr>
        <w:t>澳大利亚合作举办了</w:t>
      </w:r>
      <w:r>
        <w:rPr>
          <w:rFonts w:hint="eastAsia"/>
        </w:rPr>
        <w:t>撰写</w:t>
      </w:r>
      <w:r w:rsidRPr="00130840">
        <w:rPr>
          <w:rFonts w:hint="eastAsia"/>
        </w:rPr>
        <w:t>履约报告研讨会，</w:t>
      </w:r>
      <w:r>
        <w:rPr>
          <w:rFonts w:hint="eastAsia"/>
        </w:rPr>
        <w:t>促进了</w:t>
      </w:r>
      <w:r w:rsidRPr="00130840">
        <w:rPr>
          <w:rFonts w:hint="eastAsia"/>
        </w:rPr>
        <w:t>各</w:t>
      </w:r>
      <w:r>
        <w:rPr>
          <w:rFonts w:hint="eastAsia"/>
        </w:rPr>
        <w:t>参与撰写</w:t>
      </w:r>
      <w:r w:rsidRPr="00130840">
        <w:rPr>
          <w:rFonts w:hint="eastAsia"/>
        </w:rPr>
        <w:t>部门了解联合国对履约报告的</w:t>
      </w:r>
      <w:r>
        <w:rPr>
          <w:rFonts w:hint="eastAsia"/>
        </w:rPr>
        <w:t>撰写</w:t>
      </w:r>
      <w:r w:rsidRPr="00130840">
        <w:rPr>
          <w:rFonts w:hint="eastAsia"/>
        </w:rPr>
        <w:t>要求和委员会审议的程序。</w:t>
      </w:r>
    </w:p>
    <w:p w:rsidR="005057ED" w:rsidRDefault="005057ED" w:rsidP="005057ED">
      <w:pPr>
        <w:pStyle w:val="SingleTxtGC"/>
        <w:rPr>
          <w:rFonts w:hint="eastAsia"/>
        </w:rPr>
      </w:pPr>
      <w:r>
        <w:rPr>
          <w:rFonts w:hint="eastAsia"/>
        </w:rPr>
        <w:t xml:space="preserve">7.  </w:t>
      </w:r>
      <w:r w:rsidRPr="00130840">
        <w:rPr>
          <w:rFonts w:hint="eastAsia"/>
        </w:rPr>
        <w:t>中国政府重视</w:t>
      </w:r>
      <w:r>
        <w:rPr>
          <w:rFonts w:hint="eastAsia"/>
        </w:rPr>
        <w:t>《</w:t>
      </w:r>
      <w:r w:rsidRPr="00130840">
        <w:rPr>
          <w:rFonts w:hint="eastAsia"/>
        </w:rPr>
        <w:t>公约</w:t>
      </w:r>
      <w:r>
        <w:rPr>
          <w:rFonts w:hint="eastAsia"/>
        </w:rPr>
        <w:t>》</w:t>
      </w:r>
      <w:r w:rsidRPr="00130840">
        <w:rPr>
          <w:rFonts w:hint="eastAsia"/>
        </w:rPr>
        <w:t>的普及宣传，通过媒体加强公众对</w:t>
      </w:r>
      <w:r>
        <w:rPr>
          <w:rFonts w:hint="eastAsia"/>
        </w:rPr>
        <w:t>《</w:t>
      </w:r>
      <w:r w:rsidRPr="00130840">
        <w:rPr>
          <w:rFonts w:hint="eastAsia"/>
        </w:rPr>
        <w:t>公约</w:t>
      </w:r>
      <w:r>
        <w:rPr>
          <w:rFonts w:hint="eastAsia"/>
        </w:rPr>
        <w:t>》</w:t>
      </w:r>
      <w:r w:rsidRPr="00130840">
        <w:rPr>
          <w:rFonts w:hint="eastAsia"/>
        </w:rPr>
        <w:t>内容</w:t>
      </w:r>
      <w:r>
        <w:rPr>
          <w:rFonts w:hint="eastAsia"/>
        </w:rPr>
        <w:t>、履约报告撰写和缔约国接受审议</w:t>
      </w:r>
      <w:r w:rsidRPr="00130840">
        <w:rPr>
          <w:rFonts w:hint="eastAsia"/>
        </w:rPr>
        <w:t>的了解和参与。</w:t>
      </w:r>
      <w:r>
        <w:rPr>
          <w:rFonts w:hint="eastAsia"/>
        </w:rPr>
        <w:t>2010</w:t>
      </w:r>
      <w:r>
        <w:rPr>
          <w:rFonts w:hint="eastAsia"/>
        </w:rPr>
        <w:t>年下半年，中国联合国协会将通过网络举办关于《公约》的知识竞赛，提高《公约》在中国民众中的认知度。</w:t>
      </w:r>
    </w:p>
    <w:p w:rsidR="005057ED" w:rsidRPr="00BF4A23" w:rsidRDefault="005057ED" w:rsidP="005057ED">
      <w:pPr>
        <w:pStyle w:val="HChGC"/>
        <w:rPr>
          <w:rFonts w:hint="eastAsia"/>
        </w:rPr>
      </w:pPr>
      <w:bookmarkStart w:id="1" w:name="_Toc262217852"/>
      <w:r>
        <w:rPr>
          <w:rFonts w:hint="eastAsia"/>
        </w:rPr>
        <w:tab/>
      </w:r>
      <w:r>
        <w:rPr>
          <w:rFonts w:hint="eastAsia"/>
        </w:rPr>
        <w:t>一</w:t>
      </w:r>
      <w:r>
        <w:rPr>
          <w:rFonts w:hint="eastAsia"/>
        </w:rPr>
        <w:t>.</w:t>
      </w:r>
      <w:r>
        <w:rPr>
          <w:rFonts w:hint="eastAsia"/>
        </w:rPr>
        <w:tab/>
      </w:r>
      <w:r w:rsidRPr="00BF4A23">
        <w:rPr>
          <w:rFonts w:hint="eastAsia"/>
        </w:rPr>
        <w:t>第一条</w:t>
      </w:r>
      <w:bookmarkEnd w:id="1"/>
      <w:r>
        <w:rPr>
          <w:rFonts w:hint="eastAsia"/>
        </w:rPr>
        <w:t>：</w:t>
      </w:r>
      <w:r w:rsidRPr="00BF4A23">
        <w:rPr>
          <w:rFonts w:hint="eastAsia"/>
        </w:rPr>
        <w:t>自决权</w:t>
      </w:r>
    </w:p>
    <w:p w:rsidR="005057ED" w:rsidRPr="00862668" w:rsidRDefault="005057ED" w:rsidP="005057ED">
      <w:pPr>
        <w:pStyle w:val="SingleTxtGC"/>
        <w:ind w:firstLine="431"/>
        <w:rPr>
          <w:rFonts w:eastAsia="SimHei" w:hint="eastAsia"/>
        </w:rPr>
      </w:pPr>
      <w:r w:rsidRPr="00862668">
        <w:rPr>
          <w:rFonts w:eastAsia="SimHei" w:hint="eastAsia"/>
        </w:rPr>
        <w:t>一、所有人民都有自决权。他们凭这种权利自由决定他们的政治地位，并自由谋求他们的经济、社会和文化的发展。</w:t>
      </w:r>
    </w:p>
    <w:p w:rsidR="005057ED" w:rsidRPr="00862668" w:rsidRDefault="005057ED" w:rsidP="005057ED">
      <w:pPr>
        <w:pStyle w:val="SingleTxtGC"/>
        <w:ind w:firstLine="431"/>
        <w:rPr>
          <w:rFonts w:eastAsia="SimHei" w:hint="eastAsia"/>
        </w:rPr>
      </w:pPr>
      <w:r w:rsidRPr="00862668">
        <w:rPr>
          <w:rFonts w:eastAsia="SimHei" w:hint="eastAsia"/>
        </w:rPr>
        <w:t>二、所有人民得为他们自己的目的自由处置他们的天然财富和资源，而不损害根据基于互利原则的国际经济合作和国际法而产生的任何义务。在任何情况下不得剥夺一个人民自己的生存手段。</w:t>
      </w:r>
    </w:p>
    <w:p w:rsidR="005057ED" w:rsidRPr="00862668" w:rsidRDefault="005057ED" w:rsidP="005057ED">
      <w:pPr>
        <w:pStyle w:val="SingleTxtGC"/>
        <w:ind w:firstLine="431"/>
        <w:rPr>
          <w:rFonts w:eastAsia="SimHei" w:hint="eastAsia"/>
        </w:rPr>
      </w:pPr>
      <w:r w:rsidRPr="00862668">
        <w:rPr>
          <w:rFonts w:eastAsia="SimHei" w:hint="eastAsia"/>
        </w:rPr>
        <w:t>三、本公约缔约各国，包括那些负责管理非自治领土和托管领土的国家，应在符合联合国宪章规定的条件下，促进自决权的实现，并尊重这种权利。</w:t>
      </w:r>
    </w:p>
    <w:p w:rsidR="005057ED" w:rsidRDefault="005057ED" w:rsidP="005057ED">
      <w:pPr>
        <w:pStyle w:val="SingleTxtGC"/>
        <w:ind w:firstLine="431"/>
      </w:pPr>
      <w:r>
        <w:rPr>
          <w:rFonts w:hint="eastAsia"/>
        </w:rPr>
        <w:t>中国在首次履约报告中阐明，中华人民共和国成立后，国家的一切权力属于人民，中国人民成为国家的主人，通过全国范围的土地改革和其他各项民主改革成为生产资料和社会财富的享有者；中国实行人民代表大会制度，</w:t>
      </w:r>
      <w:r w:rsidRPr="001A7DA6">
        <w:rPr>
          <w:rFonts w:hint="eastAsia"/>
        </w:rPr>
        <w:t>中国人民通过全国人大和地方人大行使权力</w:t>
      </w:r>
      <w:r>
        <w:rPr>
          <w:rFonts w:hint="eastAsia"/>
        </w:rPr>
        <w:t>。中国人民能够自主</w:t>
      </w:r>
      <w:r w:rsidRPr="001A7DA6">
        <w:rPr>
          <w:rFonts w:hint="eastAsia"/>
        </w:rPr>
        <w:t>决定国家政治、经济、社会和文化领域的重大事项</w:t>
      </w:r>
      <w:r>
        <w:rPr>
          <w:rFonts w:hint="eastAsia"/>
        </w:rPr>
        <w:t>，充分享有自决权</w:t>
      </w:r>
      <w:r w:rsidRPr="001A7DA6">
        <w:rPr>
          <w:rFonts w:hint="eastAsia"/>
        </w:rPr>
        <w:t>。</w:t>
      </w:r>
      <w:r>
        <w:rPr>
          <w:rFonts w:hint="eastAsia"/>
        </w:rPr>
        <w:t>相关《宪法》规定和制度安排已纳入首次报告，在此不再赘述。</w:t>
      </w:r>
    </w:p>
    <w:p w:rsidR="005057ED" w:rsidRPr="00D72034" w:rsidRDefault="005057ED" w:rsidP="005057ED">
      <w:pPr>
        <w:pStyle w:val="HChGC"/>
        <w:rPr>
          <w:rFonts w:hint="eastAsia"/>
        </w:rPr>
      </w:pPr>
      <w:r>
        <w:br w:type="page"/>
      </w:r>
      <w:bookmarkStart w:id="2" w:name="_Toc262217853"/>
      <w:r>
        <w:rPr>
          <w:rFonts w:hint="eastAsia"/>
        </w:rPr>
        <w:tab/>
      </w:r>
      <w:r>
        <w:rPr>
          <w:rFonts w:hint="eastAsia"/>
        </w:rPr>
        <w:t>二</w:t>
      </w:r>
      <w:r>
        <w:rPr>
          <w:rFonts w:hint="eastAsia"/>
        </w:rPr>
        <w:t>.</w:t>
      </w:r>
      <w:r>
        <w:rPr>
          <w:rFonts w:hint="eastAsia"/>
        </w:rPr>
        <w:tab/>
      </w:r>
      <w:r w:rsidRPr="00D72034">
        <w:rPr>
          <w:rFonts w:hint="eastAsia"/>
        </w:rPr>
        <w:t>第二条</w:t>
      </w:r>
      <w:bookmarkEnd w:id="2"/>
      <w:r>
        <w:rPr>
          <w:rFonts w:hint="eastAsia"/>
        </w:rPr>
        <w:t>：</w:t>
      </w:r>
      <w:r w:rsidRPr="00D72034">
        <w:rPr>
          <w:rFonts w:hint="eastAsia"/>
        </w:rPr>
        <w:t>国家采取措施保障经社文权利得以充分实现</w:t>
      </w:r>
    </w:p>
    <w:p w:rsidR="005057ED" w:rsidRPr="00862668" w:rsidRDefault="005057ED" w:rsidP="005057ED">
      <w:pPr>
        <w:pStyle w:val="SingleTxtGC"/>
        <w:ind w:firstLine="431"/>
        <w:rPr>
          <w:rFonts w:eastAsia="SimHei" w:hint="eastAsia"/>
        </w:rPr>
      </w:pPr>
      <w:r w:rsidRPr="00862668">
        <w:rPr>
          <w:rFonts w:eastAsia="SimHei" w:hint="eastAsia"/>
        </w:rPr>
        <w:t>一、每一缔约国家承担尽最大能力个别采取步骤或经由国际援助和合作，特别是经济和技术方面的援助和合作，采取步骤，以适用一切适当方法，尤其包括用立法方法，逐步达到本公约中所承认的权利的充分实现。</w:t>
      </w:r>
    </w:p>
    <w:p w:rsidR="005057ED" w:rsidRPr="00862668" w:rsidRDefault="005057ED" w:rsidP="005057ED">
      <w:pPr>
        <w:pStyle w:val="SingleTxtGC"/>
        <w:ind w:firstLine="431"/>
        <w:rPr>
          <w:rFonts w:eastAsia="SimHei" w:hint="eastAsia"/>
        </w:rPr>
      </w:pPr>
      <w:r w:rsidRPr="00862668">
        <w:rPr>
          <w:rFonts w:eastAsia="SimHei" w:hint="eastAsia"/>
        </w:rPr>
        <w:t>二、本公约缔约各国承担保证，本公约所宣布的权利应予普遍行使，而不得有例如种族、肤色、性别、语言、宗教、政治或其他见解、国籍或社会出身、财产、出生或其他身份等任何区分。</w:t>
      </w:r>
    </w:p>
    <w:p w:rsidR="005057ED" w:rsidRPr="00862668" w:rsidRDefault="005057ED" w:rsidP="005057ED">
      <w:pPr>
        <w:pStyle w:val="SingleTxtGC"/>
        <w:ind w:firstLine="431"/>
        <w:rPr>
          <w:rFonts w:eastAsia="SimHei" w:hint="eastAsia"/>
        </w:rPr>
      </w:pPr>
      <w:r w:rsidRPr="00862668">
        <w:rPr>
          <w:rFonts w:eastAsia="SimHei" w:hint="eastAsia"/>
        </w:rPr>
        <w:t>三、发展中国家，在适当顾到人权及它们的民族经济的情况下，得决定它们对非本国国民的享受本公约中所承认的经济权利，给予什么程度的保证。</w:t>
      </w:r>
    </w:p>
    <w:p w:rsidR="005057ED" w:rsidRPr="00862668" w:rsidRDefault="005057ED" w:rsidP="005057ED">
      <w:pPr>
        <w:pStyle w:val="SingleTxtGC"/>
        <w:ind w:firstLine="431"/>
        <w:rPr>
          <w:rFonts w:hint="eastAsia"/>
        </w:rPr>
      </w:pPr>
      <w:r w:rsidRPr="00862668">
        <w:rPr>
          <w:rFonts w:hint="eastAsia"/>
        </w:rPr>
        <w:t>中国在首次履约报告中阐明了促进和保护公民经济、社会及文化权利的法律体系、开展国际经济技术合作、保障在华外国人合法权益的情况，相关内容在此不再赘述。自</w:t>
      </w:r>
      <w:r w:rsidRPr="00862668">
        <w:rPr>
          <w:rFonts w:hint="eastAsia"/>
        </w:rPr>
        <w:t>2003</w:t>
      </w:r>
      <w:r w:rsidRPr="00862668">
        <w:rPr>
          <w:rFonts w:hint="eastAsia"/>
        </w:rPr>
        <w:t>年中国提交首次履约报告以来，中国在上述领域采取了以下新的立法和举措：</w:t>
      </w:r>
    </w:p>
    <w:p w:rsidR="005057ED" w:rsidRPr="00F123E7" w:rsidRDefault="005057ED" w:rsidP="005057ED">
      <w:pPr>
        <w:pStyle w:val="H1GC"/>
        <w:rPr>
          <w:rFonts w:hint="eastAsia"/>
        </w:rPr>
      </w:pPr>
      <w:r>
        <w:rPr>
          <w:rFonts w:hint="eastAsia"/>
        </w:rPr>
        <w:tab/>
      </w:r>
      <w:r>
        <w:rPr>
          <w:rFonts w:hint="eastAsia"/>
        </w:rPr>
        <w:t>一</w:t>
      </w:r>
      <w:r>
        <w:rPr>
          <w:rFonts w:hint="eastAsia"/>
        </w:rPr>
        <w:t>.</w:t>
      </w:r>
      <w:r>
        <w:rPr>
          <w:rFonts w:hint="eastAsia"/>
        </w:rPr>
        <w:tab/>
      </w:r>
      <w:r>
        <w:rPr>
          <w:rFonts w:hint="eastAsia"/>
        </w:rPr>
        <w:t>最新立法、规划和举措</w:t>
      </w:r>
    </w:p>
    <w:p w:rsidR="005057ED" w:rsidRDefault="005057ED" w:rsidP="005057ED">
      <w:pPr>
        <w:pStyle w:val="SingleTxtGC"/>
        <w:numPr>
          <w:ilvl w:val="0"/>
          <w:numId w:val="7"/>
        </w:numPr>
        <w:tabs>
          <w:tab w:val="clear" w:pos="431"/>
          <w:tab w:val="clear" w:pos="1134"/>
          <w:tab w:val="clear" w:pos="1565"/>
          <w:tab w:val="clear" w:pos="1996"/>
          <w:tab w:val="clear" w:pos="2426"/>
          <w:tab w:val="left" w:pos="2210"/>
        </w:tabs>
        <w:rPr>
          <w:rFonts w:hint="eastAsia"/>
        </w:rPr>
      </w:pPr>
      <w:r w:rsidRPr="00C50564">
        <w:rPr>
          <w:rFonts w:hint="eastAsia"/>
        </w:rPr>
        <w:t>20</w:t>
      </w:r>
      <w:r>
        <w:rPr>
          <w:rFonts w:hint="eastAsia"/>
        </w:rPr>
        <w:t>04</w:t>
      </w:r>
      <w:r>
        <w:rPr>
          <w:rFonts w:hint="eastAsia"/>
        </w:rPr>
        <w:t>年</w:t>
      </w:r>
      <w:r>
        <w:rPr>
          <w:rFonts w:hint="eastAsia"/>
        </w:rPr>
        <w:t>3</w:t>
      </w:r>
      <w:r>
        <w:rPr>
          <w:rFonts w:hint="eastAsia"/>
        </w:rPr>
        <w:t>月</w:t>
      </w:r>
      <w:r>
        <w:rPr>
          <w:rFonts w:hint="eastAsia"/>
        </w:rPr>
        <w:t>14</w:t>
      </w:r>
      <w:r>
        <w:rPr>
          <w:rFonts w:hint="eastAsia"/>
        </w:rPr>
        <w:t>日，中国第十届全国人大第二次会议通过《宪法》修正案，将“国家尊重和保障人权”明确写入宪法。“人权入宪”对中国的人权事业产生了长远性影响，标志着中国人权法治建设进入新的历史发展阶段。</w:t>
      </w:r>
    </w:p>
    <w:p w:rsidR="005057ED" w:rsidRDefault="005057ED" w:rsidP="005057ED">
      <w:pPr>
        <w:pStyle w:val="SingleTxtGC"/>
        <w:numPr>
          <w:ilvl w:val="0"/>
          <w:numId w:val="7"/>
        </w:numPr>
        <w:tabs>
          <w:tab w:val="clear" w:pos="431"/>
          <w:tab w:val="clear" w:pos="1134"/>
          <w:tab w:val="clear" w:pos="1565"/>
          <w:tab w:val="clear" w:pos="1996"/>
          <w:tab w:val="clear" w:pos="2426"/>
        </w:tabs>
        <w:rPr>
          <w:rFonts w:hint="eastAsia"/>
        </w:rPr>
      </w:pPr>
      <w:r>
        <w:rPr>
          <w:rFonts w:hint="eastAsia"/>
        </w:rPr>
        <w:t>为落实这一宪法原则，国家进一步完善了人权保障体系，将人权事业发展战略纳入国家经济和社会发展战略。</w:t>
      </w:r>
      <w:r>
        <w:rPr>
          <w:rFonts w:hint="eastAsia"/>
        </w:rPr>
        <w:t>2006</w:t>
      </w:r>
      <w:r>
        <w:rPr>
          <w:rFonts w:hint="eastAsia"/>
        </w:rPr>
        <w:t>年</w:t>
      </w:r>
      <w:r>
        <w:rPr>
          <w:rFonts w:hint="eastAsia"/>
        </w:rPr>
        <w:t>3</w:t>
      </w:r>
      <w:r>
        <w:rPr>
          <w:rFonts w:hint="eastAsia"/>
        </w:rPr>
        <w:t>月，中国全国人大通过《国民经济和社会发展第十一个五年规划》，列入</w:t>
      </w:r>
      <w:r w:rsidRPr="00277FE7">
        <w:rPr>
          <w:rFonts w:hint="eastAsia"/>
        </w:rPr>
        <w:t>2006-2010</w:t>
      </w:r>
      <w:r w:rsidRPr="00277FE7">
        <w:rPr>
          <w:rFonts w:hint="eastAsia"/>
        </w:rPr>
        <w:t>年</w:t>
      </w:r>
      <w:r>
        <w:rPr>
          <w:rFonts w:hint="eastAsia"/>
        </w:rPr>
        <w:t>中国经社文各</w:t>
      </w:r>
      <w:r w:rsidRPr="00277FE7">
        <w:rPr>
          <w:rFonts w:hint="eastAsia"/>
        </w:rPr>
        <w:t>领域发展目标和</w:t>
      </w:r>
      <w:r>
        <w:rPr>
          <w:rFonts w:hint="eastAsia"/>
        </w:rPr>
        <w:t>路线图</w:t>
      </w:r>
      <w:r w:rsidRPr="00277FE7">
        <w:rPr>
          <w:rFonts w:hint="eastAsia"/>
        </w:rPr>
        <w:t>，</w:t>
      </w:r>
      <w:r>
        <w:rPr>
          <w:rFonts w:hint="eastAsia"/>
        </w:rPr>
        <w:t>其中包括建设社会主义新农村、促进区域协调发展、建设资源节约型、环境友好型社会、优先发展教育、提高人民健康水平、加强文化建设等内容。</w:t>
      </w:r>
    </w:p>
    <w:p w:rsidR="005057ED" w:rsidRDefault="005057ED" w:rsidP="005057ED">
      <w:pPr>
        <w:pStyle w:val="SingleTxtGC"/>
        <w:numPr>
          <w:ilvl w:val="0"/>
          <w:numId w:val="7"/>
        </w:numPr>
        <w:tabs>
          <w:tab w:val="clear" w:pos="431"/>
          <w:tab w:val="clear" w:pos="1134"/>
          <w:tab w:val="clear" w:pos="1565"/>
          <w:tab w:val="clear" w:pos="1996"/>
          <w:tab w:val="clear" w:pos="2426"/>
        </w:tabs>
        <w:rPr>
          <w:rFonts w:hint="eastAsia"/>
        </w:rPr>
      </w:pPr>
      <w:r>
        <w:rPr>
          <w:rFonts w:hint="eastAsia"/>
        </w:rPr>
        <w:t>经社文权利委员会</w:t>
      </w:r>
      <w:r>
        <w:rPr>
          <w:rFonts w:hint="eastAsia"/>
        </w:rPr>
        <w:t>2005</w:t>
      </w:r>
      <w:r>
        <w:rPr>
          <w:rFonts w:hint="eastAsia"/>
        </w:rPr>
        <w:t>年在审议中国首次履约报告的意见中建议中国制定《国家人权行动计划》。</w:t>
      </w:r>
      <w:r w:rsidRPr="00E203D7">
        <w:rPr>
          <w:rFonts w:hint="eastAsia"/>
        </w:rPr>
        <w:t>2009</w:t>
      </w:r>
      <w:r w:rsidRPr="00E203D7">
        <w:rPr>
          <w:rFonts w:hint="eastAsia"/>
        </w:rPr>
        <w:t>年</w:t>
      </w:r>
      <w:r w:rsidRPr="00E203D7">
        <w:rPr>
          <w:rFonts w:hint="eastAsia"/>
        </w:rPr>
        <w:t>4</w:t>
      </w:r>
      <w:r w:rsidRPr="00E203D7">
        <w:rPr>
          <w:rFonts w:hint="eastAsia"/>
        </w:rPr>
        <w:t>月</w:t>
      </w:r>
      <w:r>
        <w:rPr>
          <w:rFonts w:hint="eastAsia"/>
        </w:rPr>
        <w:t>，中国出台</w:t>
      </w:r>
      <w:r w:rsidRPr="00E203D7">
        <w:rPr>
          <w:rFonts w:hint="eastAsia"/>
        </w:rPr>
        <w:t>首份《国家人权行动计划</w:t>
      </w:r>
      <w:r>
        <w:rPr>
          <w:rFonts w:hint="eastAsia"/>
        </w:rPr>
        <w:t>(</w:t>
      </w:r>
      <w:r w:rsidRPr="00E203D7">
        <w:rPr>
          <w:rFonts w:hint="eastAsia"/>
        </w:rPr>
        <w:t>2009-2010</w:t>
      </w:r>
      <w:r>
        <w:rPr>
          <w:rFonts w:hint="eastAsia"/>
        </w:rPr>
        <w:t>)</w:t>
      </w:r>
      <w:r w:rsidRPr="00E203D7">
        <w:rPr>
          <w:rFonts w:hint="eastAsia"/>
        </w:rPr>
        <w:t>》</w:t>
      </w:r>
      <w:r>
        <w:rPr>
          <w:rFonts w:hint="eastAsia"/>
        </w:rPr>
        <w:t>。这</w:t>
      </w:r>
      <w:r w:rsidRPr="00E203D7">
        <w:rPr>
          <w:rFonts w:hint="eastAsia"/>
        </w:rPr>
        <w:t>是中国</w:t>
      </w:r>
      <w:r>
        <w:rPr>
          <w:rFonts w:hint="eastAsia"/>
        </w:rPr>
        <w:t>首份以人权为主题的国家规划，内容</w:t>
      </w:r>
      <w:r w:rsidRPr="002D2AD5">
        <w:rPr>
          <w:rFonts w:hint="eastAsia"/>
        </w:rPr>
        <w:t>涵盖</w:t>
      </w:r>
      <w:r w:rsidRPr="00E203D7">
        <w:rPr>
          <w:rFonts w:hint="eastAsia"/>
        </w:rPr>
        <w:t>了公民政治和经社文权利各领域，</w:t>
      </w:r>
      <w:r>
        <w:rPr>
          <w:rFonts w:hint="eastAsia"/>
        </w:rPr>
        <w:t>其中包括了工作权利、基本生活水准权利、社会保障权利、健康权利、受教育权利、文化权利、环境权利、农民权益的保障、四川特大地震灾后重建中的人权保障、少数民族、妇女、儿童、老年人和残疾人的权利保障等</w:t>
      </w:r>
      <w:r w:rsidRPr="00E203D7">
        <w:rPr>
          <w:rFonts w:hint="eastAsia"/>
        </w:rPr>
        <w:t>方面的</w:t>
      </w:r>
      <w:r>
        <w:rPr>
          <w:rFonts w:hint="eastAsia"/>
        </w:rPr>
        <w:t>两年期</w:t>
      </w:r>
      <w:r w:rsidRPr="00E203D7">
        <w:rPr>
          <w:rFonts w:hint="eastAsia"/>
        </w:rPr>
        <w:t>工作目标和具体措施</w:t>
      </w:r>
      <w:r>
        <w:rPr>
          <w:rFonts w:hint="eastAsia"/>
        </w:rPr>
        <w:t>。</w:t>
      </w:r>
      <w:r w:rsidRPr="00E203D7">
        <w:rPr>
          <w:rFonts w:hint="eastAsia"/>
        </w:rPr>
        <w:t>社会团体、非政府组织、新闻媒体和社会公众积极参与行动计划的推广和落实。</w:t>
      </w:r>
      <w:r w:rsidRPr="00E203D7">
        <w:rPr>
          <w:rFonts w:hint="eastAsia"/>
        </w:rPr>
        <w:t>2009</w:t>
      </w:r>
      <w:r w:rsidRPr="00E203D7">
        <w:rPr>
          <w:rFonts w:hint="eastAsia"/>
        </w:rPr>
        <w:t>年</w:t>
      </w:r>
      <w:r w:rsidRPr="00E203D7">
        <w:rPr>
          <w:rFonts w:hint="eastAsia"/>
        </w:rPr>
        <w:t>12</w:t>
      </w:r>
      <w:r w:rsidRPr="00E203D7">
        <w:rPr>
          <w:rFonts w:hint="eastAsia"/>
        </w:rPr>
        <w:t>月初，</w:t>
      </w:r>
      <w:r>
        <w:rPr>
          <w:rFonts w:hint="eastAsia"/>
        </w:rPr>
        <w:t>中国政府</w:t>
      </w:r>
      <w:r w:rsidRPr="00E203D7">
        <w:rPr>
          <w:rFonts w:hint="eastAsia"/>
        </w:rPr>
        <w:t>对计划的执行情况进行了中期评估，结果显示计划各项目标任务均如期得到落实，大部分需两年完成的量化指标落实程度达到</w:t>
      </w:r>
      <w:r w:rsidRPr="00E203D7">
        <w:rPr>
          <w:rFonts w:hint="eastAsia"/>
        </w:rPr>
        <w:t>50%</w:t>
      </w:r>
      <w:r w:rsidRPr="00E203D7">
        <w:rPr>
          <w:rFonts w:hint="eastAsia"/>
        </w:rPr>
        <w:t>左右，有的达</w:t>
      </w:r>
      <w:r w:rsidRPr="00E203D7">
        <w:rPr>
          <w:rFonts w:hint="eastAsia"/>
        </w:rPr>
        <w:t>65%</w:t>
      </w:r>
      <w:r w:rsidRPr="00E203D7">
        <w:rPr>
          <w:rFonts w:hint="eastAsia"/>
        </w:rPr>
        <w:t>，为全面完成计划目标任务打下了良好的基础。</w:t>
      </w:r>
    </w:p>
    <w:p w:rsidR="005057ED" w:rsidRPr="002115D9"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此外，</w:t>
      </w:r>
      <w:r w:rsidRPr="002115D9">
        <w:rPr>
          <w:rFonts w:hint="eastAsia"/>
        </w:rPr>
        <w:t>自</w:t>
      </w:r>
      <w:r>
        <w:rPr>
          <w:rFonts w:hint="eastAsia"/>
        </w:rPr>
        <w:t>提交首次履约报告</w:t>
      </w:r>
      <w:r w:rsidRPr="002115D9">
        <w:rPr>
          <w:rFonts w:hint="eastAsia"/>
        </w:rPr>
        <w:t>以来，</w:t>
      </w:r>
      <w:r>
        <w:rPr>
          <w:rFonts w:hint="eastAsia"/>
        </w:rPr>
        <w:t>中国</w:t>
      </w:r>
      <w:r w:rsidRPr="00E203D7">
        <w:rPr>
          <w:rFonts w:hint="eastAsia"/>
        </w:rPr>
        <w:t>进一步完善了保障经济、社会和文化权利的</w:t>
      </w:r>
      <w:r>
        <w:rPr>
          <w:rFonts w:hint="eastAsia"/>
        </w:rPr>
        <w:t>法律体系</w:t>
      </w:r>
      <w:r w:rsidRPr="00E203D7">
        <w:rPr>
          <w:rFonts w:hint="eastAsia"/>
        </w:rPr>
        <w:t>。</w:t>
      </w:r>
      <w:r>
        <w:rPr>
          <w:rFonts w:hint="eastAsia"/>
        </w:rPr>
        <w:t>涉及各具体权利的立法和执行情况将在《公约》相关条款的执行情况中予以说明。</w:t>
      </w:r>
    </w:p>
    <w:p w:rsidR="005057ED" w:rsidRPr="004F58ED" w:rsidRDefault="005057ED" w:rsidP="005057ED">
      <w:pPr>
        <w:pStyle w:val="H1GC"/>
        <w:rPr>
          <w:rFonts w:hint="eastAsia"/>
        </w:rPr>
      </w:pPr>
      <w:r>
        <w:rPr>
          <w:rFonts w:hint="eastAsia"/>
        </w:rPr>
        <w:tab/>
      </w:r>
      <w:r w:rsidRPr="004F58ED">
        <w:rPr>
          <w:rFonts w:hint="eastAsia"/>
        </w:rPr>
        <w:t>二</w:t>
      </w:r>
      <w:r>
        <w:rPr>
          <w:rFonts w:hint="eastAsia"/>
        </w:rPr>
        <w:t>.</w:t>
      </w:r>
      <w:r>
        <w:rPr>
          <w:rFonts w:hint="eastAsia"/>
        </w:rPr>
        <w:tab/>
      </w:r>
      <w:r w:rsidRPr="004F58ED">
        <w:rPr>
          <w:rFonts w:hint="eastAsia"/>
        </w:rPr>
        <w:t>人权领域的国际合作</w:t>
      </w:r>
    </w:p>
    <w:p w:rsidR="005057ED" w:rsidRPr="003837E9"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3837E9">
        <w:rPr>
          <w:rFonts w:hint="eastAsia"/>
        </w:rPr>
        <w:t>中国受援情况</w:t>
      </w:r>
    </w:p>
    <w:p w:rsidR="005057ED" w:rsidRPr="00B821FA" w:rsidRDefault="005057ED" w:rsidP="005057ED">
      <w:pPr>
        <w:pStyle w:val="SingleTxtGC"/>
        <w:tabs>
          <w:tab w:val="clear" w:pos="431"/>
          <w:tab w:val="clear" w:pos="1134"/>
          <w:tab w:val="clear" w:pos="1565"/>
          <w:tab w:val="clear" w:pos="1996"/>
          <w:tab w:val="clear" w:pos="2427"/>
        </w:tabs>
        <w:ind w:firstLine="431"/>
        <w:rPr>
          <w:rFonts w:hint="eastAsia"/>
        </w:rPr>
      </w:pPr>
      <w:r w:rsidRPr="00B821FA">
        <w:rPr>
          <w:rFonts w:hint="eastAsia"/>
        </w:rPr>
        <w:t>2006-2010</w:t>
      </w:r>
      <w:r>
        <w:rPr>
          <w:rFonts w:hint="eastAsia"/>
        </w:rPr>
        <w:t>年</w:t>
      </w:r>
      <w:r w:rsidRPr="00B821FA">
        <w:rPr>
          <w:rFonts w:hint="eastAsia"/>
        </w:rPr>
        <w:t>，</w:t>
      </w:r>
      <w:r>
        <w:rPr>
          <w:rFonts w:hint="eastAsia"/>
        </w:rPr>
        <w:t>中</w:t>
      </w:r>
      <w:r w:rsidRPr="00B821FA">
        <w:rPr>
          <w:rFonts w:hint="eastAsia"/>
        </w:rPr>
        <w:t>国接受联合国开发计划署</w:t>
      </w:r>
      <w:r>
        <w:rPr>
          <w:rFonts w:hint="eastAsia"/>
        </w:rPr>
        <w:t>、联合国儿童基金会</w:t>
      </w:r>
      <w:r w:rsidRPr="00B821FA">
        <w:rPr>
          <w:rFonts w:hint="eastAsia"/>
        </w:rPr>
        <w:t>、联合国人口基金三个机构的援助总计资金达</w:t>
      </w:r>
      <w:r w:rsidRPr="00B821FA">
        <w:rPr>
          <w:rFonts w:hint="eastAsia"/>
        </w:rPr>
        <w:t>3.08</w:t>
      </w:r>
      <w:r w:rsidRPr="00B821FA">
        <w:rPr>
          <w:rFonts w:hint="eastAsia"/>
        </w:rPr>
        <w:t>亿美元。项目领域涉及支持中国全面建设小康社会、扶贫、公平发展与公共治理</w:t>
      </w:r>
      <w:r>
        <w:rPr>
          <w:rFonts w:hint="eastAsia"/>
        </w:rPr>
        <w:t>、</w:t>
      </w:r>
      <w:r w:rsidRPr="00B821FA">
        <w:rPr>
          <w:rFonts w:hint="eastAsia"/>
        </w:rPr>
        <w:t>儿童知识倡导和政策开发、卫生和营养、基础教育和儿童发展、生殖健康、艾滋病防治、性别平等、南南合作等。</w:t>
      </w:r>
      <w:r>
        <w:rPr>
          <w:rFonts w:hint="eastAsia"/>
        </w:rPr>
        <w:t>在上述</w:t>
      </w:r>
      <w:r w:rsidRPr="00B821FA">
        <w:rPr>
          <w:rFonts w:hint="eastAsia"/>
        </w:rPr>
        <w:t>领域中，中国政府与联合国机构开展了大量卓有成效的政策研究，对</w:t>
      </w:r>
      <w:r>
        <w:rPr>
          <w:rFonts w:hint="eastAsia"/>
        </w:rPr>
        <w:t>相关</w:t>
      </w:r>
      <w:r w:rsidRPr="00B821FA">
        <w:rPr>
          <w:rFonts w:hint="eastAsia"/>
        </w:rPr>
        <w:t>国家政策的制定起到了</w:t>
      </w:r>
      <w:r>
        <w:rPr>
          <w:rFonts w:hint="eastAsia"/>
        </w:rPr>
        <w:t>重要参考</w:t>
      </w:r>
      <w:r w:rsidRPr="00B821FA">
        <w:rPr>
          <w:rFonts w:hint="eastAsia"/>
        </w:rPr>
        <w:t>作用。</w:t>
      </w:r>
      <w:r w:rsidRPr="00B821FA">
        <w:rPr>
          <w:rFonts w:hint="eastAsia"/>
        </w:rPr>
        <w:t>2005</w:t>
      </w:r>
      <w:r w:rsidRPr="00B821FA">
        <w:rPr>
          <w:rFonts w:hint="eastAsia"/>
        </w:rPr>
        <w:t>年以来，</w:t>
      </w:r>
      <w:r>
        <w:rPr>
          <w:rFonts w:hint="eastAsia"/>
        </w:rPr>
        <w:t>中国通过</w:t>
      </w:r>
      <w:r w:rsidRPr="00B821FA">
        <w:rPr>
          <w:rFonts w:hint="eastAsia"/>
        </w:rPr>
        <w:t>双边渠道接受援助累计达</w:t>
      </w:r>
      <w:r w:rsidRPr="00B821FA">
        <w:rPr>
          <w:rFonts w:hint="eastAsia"/>
        </w:rPr>
        <w:t>7.27</w:t>
      </w:r>
      <w:r w:rsidRPr="00B821FA">
        <w:rPr>
          <w:rFonts w:hint="eastAsia"/>
        </w:rPr>
        <w:t>亿美元，开展了</w:t>
      </w:r>
      <w:r w:rsidRPr="00B821FA">
        <w:rPr>
          <w:rFonts w:hint="eastAsia"/>
        </w:rPr>
        <w:t>118</w:t>
      </w:r>
      <w:r w:rsidRPr="00B821FA">
        <w:rPr>
          <w:rFonts w:hint="eastAsia"/>
        </w:rPr>
        <w:t>个项目的合作。国际发展援助项目对于</w:t>
      </w:r>
      <w:r>
        <w:rPr>
          <w:rFonts w:hint="eastAsia"/>
        </w:rPr>
        <w:t>中国西部地区发展经济、缩小东西部地区差距、促进中国经济社会全面、协调和可持续发展做出了积极贡献；有力地支持了中</w:t>
      </w:r>
      <w:r w:rsidRPr="00B821FA">
        <w:rPr>
          <w:rFonts w:hint="eastAsia"/>
        </w:rPr>
        <w:t>国在履行《经济、社会及文化权利国际公约》方面做出的承诺，提高了中国公民享有经济、社会及文化权利的水平。</w:t>
      </w:r>
    </w:p>
    <w:p w:rsidR="005057ED" w:rsidRPr="003837E9"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3837E9">
        <w:rPr>
          <w:rFonts w:hint="eastAsia"/>
        </w:rPr>
        <w:t>中国对外援助情况</w:t>
      </w:r>
    </w:p>
    <w:p w:rsidR="005057ED" w:rsidRPr="00B821FA" w:rsidRDefault="005057ED" w:rsidP="005057ED">
      <w:pPr>
        <w:pStyle w:val="SingleTxtGC"/>
        <w:tabs>
          <w:tab w:val="clear" w:pos="431"/>
          <w:tab w:val="clear" w:pos="1134"/>
          <w:tab w:val="clear" w:pos="1565"/>
          <w:tab w:val="clear" w:pos="1996"/>
          <w:tab w:val="clear" w:pos="2427"/>
        </w:tabs>
        <w:ind w:firstLine="431"/>
        <w:rPr>
          <w:rFonts w:hint="eastAsia"/>
        </w:rPr>
      </w:pPr>
      <w:r w:rsidRPr="00B821FA">
        <w:rPr>
          <w:rFonts w:hint="eastAsia"/>
        </w:rPr>
        <w:t>中国遵循平等互利、不附带任何政治条件的原则，真心实意帮助受援国发展经济和促进社会进步。自上世纪</w:t>
      </w:r>
      <w:r w:rsidRPr="00B821FA">
        <w:rPr>
          <w:rFonts w:hint="eastAsia"/>
        </w:rPr>
        <w:t>50</w:t>
      </w:r>
      <w:r w:rsidRPr="00B821FA">
        <w:rPr>
          <w:rFonts w:hint="eastAsia"/>
        </w:rPr>
        <w:t>年代以来，中国共向</w:t>
      </w:r>
      <w:r w:rsidRPr="00B821FA">
        <w:rPr>
          <w:rFonts w:hint="eastAsia"/>
        </w:rPr>
        <w:t>120</w:t>
      </w:r>
      <w:r w:rsidRPr="00B821FA">
        <w:rPr>
          <w:rFonts w:hint="eastAsia"/>
        </w:rPr>
        <w:t>多个发展中国家和地区提供了力所能及的援助，援建了</w:t>
      </w:r>
      <w:r w:rsidRPr="00B821FA">
        <w:rPr>
          <w:rFonts w:hint="eastAsia"/>
        </w:rPr>
        <w:t>2</w:t>
      </w:r>
      <w:r w:rsidR="005A5196">
        <w:t>,</w:t>
      </w:r>
      <w:r w:rsidRPr="00B821FA">
        <w:rPr>
          <w:rFonts w:hint="eastAsia"/>
        </w:rPr>
        <w:t>100</w:t>
      </w:r>
      <w:r>
        <w:rPr>
          <w:rFonts w:hint="eastAsia"/>
        </w:rPr>
        <w:t>多个项目，涵盖农业、工业、交通、通讯、水利、文教卫生等各个领域。</w:t>
      </w:r>
      <w:r w:rsidRPr="00B821FA">
        <w:rPr>
          <w:rFonts w:hint="eastAsia"/>
        </w:rPr>
        <w:t>中国还无条件减免了</w:t>
      </w:r>
      <w:r w:rsidRPr="00B821FA">
        <w:rPr>
          <w:rFonts w:hint="eastAsia"/>
        </w:rPr>
        <w:t>50</w:t>
      </w:r>
      <w:r w:rsidRPr="00B821FA">
        <w:rPr>
          <w:rFonts w:hint="eastAsia"/>
        </w:rPr>
        <w:t>个重债贫穷国和最不发达国家</w:t>
      </w:r>
      <w:r w:rsidRPr="00B821FA">
        <w:rPr>
          <w:rFonts w:hint="eastAsia"/>
        </w:rPr>
        <w:t>380</w:t>
      </w:r>
      <w:r w:rsidRPr="00B821FA">
        <w:rPr>
          <w:rFonts w:hint="eastAsia"/>
        </w:rPr>
        <w:t>笔对华债务，减轻了其债务负担。中国的援助为其他发展中国家改善社会经济发展条件，提高自主发展能力，增加就业和收入、消除贫困产生了积极作用，给受援国人民带来了实实在在的利益。</w:t>
      </w:r>
    </w:p>
    <w:p w:rsidR="005057ED" w:rsidRPr="00B821FA" w:rsidRDefault="005057ED" w:rsidP="005057ED">
      <w:pPr>
        <w:pStyle w:val="SingleTxtGC"/>
        <w:tabs>
          <w:tab w:val="clear" w:pos="431"/>
          <w:tab w:val="clear" w:pos="1134"/>
          <w:tab w:val="clear" w:pos="1565"/>
          <w:tab w:val="clear" w:pos="1996"/>
          <w:tab w:val="clear" w:pos="2427"/>
        </w:tabs>
        <w:ind w:firstLine="431"/>
        <w:rPr>
          <w:rFonts w:hint="eastAsia"/>
        </w:rPr>
      </w:pPr>
      <w:r w:rsidRPr="00B821FA">
        <w:rPr>
          <w:rFonts w:hint="eastAsia"/>
        </w:rPr>
        <w:t>近年来，随着</w:t>
      </w:r>
      <w:r>
        <w:rPr>
          <w:rFonts w:hint="eastAsia"/>
        </w:rPr>
        <w:t>中国</w:t>
      </w:r>
      <w:r w:rsidRPr="00B821FA">
        <w:rPr>
          <w:rFonts w:hint="eastAsia"/>
        </w:rPr>
        <w:t>国内经济的不断发展，中国逐步加大了对外援助的力度。为加强南南合作，胡锦涛主席在</w:t>
      </w:r>
      <w:r w:rsidRPr="00B821FA">
        <w:rPr>
          <w:rFonts w:hint="eastAsia"/>
        </w:rPr>
        <w:t>2005</w:t>
      </w:r>
      <w:r w:rsidRPr="00B821FA">
        <w:rPr>
          <w:rFonts w:hint="eastAsia"/>
        </w:rPr>
        <w:t>年</w:t>
      </w:r>
      <w:r w:rsidRPr="00B821FA">
        <w:rPr>
          <w:rFonts w:hint="eastAsia"/>
        </w:rPr>
        <w:t>9</w:t>
      </w:r>
      <w:r w:rsidRPr="00B821FA">
        <w:rPr>
          <w:rFonts w:hint="eastAsia"/>
        </w:rPr>
        <w:t>月联合国发展筹资高级别会议和</w:t>
      </w:r>
      <w:r w:rsidRPr="00B821FA">
        <w:rPr>
          <w:rFonts w:hint="eastAsia"/>
        </w:rPr>
        <w:t>2006</w:t>
      </w:r>
      <w:r w:rsidRPr="00B821FA">
        <w:rPr>
          <w:rFonts w:hint="eastAsia"/>
        </w:rPr>
        <w:t>年</w:t>
      </w:r>
      <w:r w:rsidRPr="00B821FA">
        <w:rPr>
          <w:rFonts w:hint="eastAsia"/>
        </w:rPr>
        <w:t>11</w:t>
      </w:r>
      <w:r w:rsidRPr="00B821FA">
        <w:rPr>
          <w:rFonts w:hint="eastAsia"/>
        </w:rPr>
        <w:t>月中非合作论坛北京峰会上，先后宣布了对发展中国家的五项政策措施和对非洲的八项政策措施，重点加强农业、医疗卫生、教育等民生项目的合作。中方坚持</w:t>
      </w:r>
      <w:r>
        <w:rPr>
          <w:rFonts w:hint="eastAsia"/>
        </w:rPr>
        <w:t>“</w:t>
      </w:r>
      <w:r w:rsidRPr="00B821FA">
        <w:rPr>
          <w:rFonts w:hint="eastAsia"/>
        </w:rPr>
        <w:t>言必信、行必果</w:t>
      </w:r>
      <w:r>
        <w:rPr>
          <w:rFonts w:hint="eastAsia"/>
        </w:rPr>
        <w:t>”</w:t>
      </w:r>
      <w:r w:rsidRPr="00B821FA">
        <w:rPr>
          <w:rFonts w:hint="eastAsia"/>
        </w:rPr>
        <w:t>，迅速落实承诺，努力扩大受益范围，受到发展中国家的热烈欢迎和国际社会的高度评价。</w:t>
      </w:r>
    </w:p>
    <w:p w:rsidR="005057ED" w:rsidRDefault="005057ED" w:rsidP="005057ED">
      <w:pPr>
        <w:pStyle w:val="SingleTxtGC"/>
        <w:tabs>
          <w:tab w:val="clear" w:pos="431"/>
          <w:tab w:val="clear" w:pos="1134"/>
          <w:tab w:val="clear" w:pos="1565"/>
          <w:tab w:val="clear" w:pos="1996"/>
          <w:tab w:val="clear" w:pos="2427"/>
        </w:tabs>
        <w:ind w:firstLine="431"/>
      </w:pPr>
      <w:r w:rsidRPr="00B821FA">
        <w:rPr>
          <w:rFonts w:hint="eastAsia"/>
        </w:rPr>
        <w:t>2008</w:t>
      </w:r>
      <w:r w:rsidRPr="00B821FA">
        <w:rPr>
          <w:rFonts w:hint="eastAsia"/>
        </w:rPr>
        <w:t>年</w:t>
      </w:r>
      <w:r w:rsidRPr="00B821FA">
        <w:rPr>
          <w:rFonts w:hint="eastAsia"/>
        </w:rPr>
        <w:t>9</w:t>
      </w:r>
      <w:r w:rsidRPr="00B821FA">
        <w:rPr>
          <w:rFonts w:hint="eastAsia"/>
        </w:rPr>
        <w:t>月，温家宝总理在联合国千年发展目标高级别会议上宣布了中国政府未来五年向其他发展中国家提供的六项援助举措，涉及农业生产、粮食援助、医疗卫生、教育培训、清洁能源开发、免债、零关税等领域。</w:t>
      </w:r>
      <w:r w:rsidRPr="00B821FA">
        <w:rPr>
          <w:rFonts w:hint="eastAsia"/>
        </w:rPr>
        <w:t>2009</w:t>
      </w:r>
      <w:r w:rsidRPr="00B821FA">
        <w:rPr>
          <w:rFonts w:hint="eastAsia"/>
        </w:rPr>
        <w:t>年</w:t>
      </w:r>
      <w:r w:rsidRPr="00B821FA">
        <w:rPr>
          <w:rFonts w:hint="eastAsia"/>
        </w:rPr>
        <w:t>11</w:t>
      </w:r>
      <w:r w:rsidRPr="00B821FA">
        <w:rPr>
          <w:rFonts w:hint="eastAsia"/>
        </w:rPr>
        <w:t>月，温家宝总理在中非合作论坛第四届部长级会议上宣布了中国政府未来三年向非洲国家提供的八项援助新举措，涉及环保、清洁能源、科研、提供优惠性质贷款、免债、农业、医疗卫生、培训、人文交流等多个领域。中国将认真落实上述举措。</w:t>
      </w:r>
    </w:p>
    <w:p w:rsidR="005057ED" w:rsidRDefault="005057ED" w:rsidP="005057ED">
      <w:pPr>
        <w:pStyle w:val="SingleTxtGC"/>
        <w:numPr>
          <w:ilvl w:val="0"/>
          <w:numId w:val="8"/>
        </w:numPr>
        <w:tabs>
          <w:tab w:val="clear" w:pos="431"/>
          <w:tab w:val="clear" w:pos="1134"/>
          <w:tab w:val="clear" w:pos="1565"/>
          <w:tab w:val="clear" w:pos="1996"/>
          <w:tab w:val="clear" w:pos="2426"/>
        </w:tabs>
        <w:rPr>
          <w:rFonts w:hint="eastAsia"/>
        </w:rPr>
      </w:pPr>
      <w:r w:rsidRPr="00921794">
        <w:rPr>
          <w:rFonts w:hint="eastAsia"/>
        </w:rPr>
        <w:t>在经济、社会和文化权利保护方面，中国与联合国人权高专办</w:t>
      </w:r>
      <w:r>
        <w:rPr>
          <w:rFonts w:hint="eastAsia"/>
        </w:rPr>
        <w:t>公室</w:t>
      </w:r>
      <w:r w:rsidRPr="00921794">
        <w:rPr>
          <w:rFonts w:hint="eastAsia"/>
        </w:rPr>
        <w:t>、国际劳工组织、世界卫生组织、联合国教育、科学及文化组织等有关国际机构</w:t>
      </w:r>
      <w:r>
        <w:rPr>
          <w:rFonts w:hint="eastAsia"/>
        </w:rPr>
        <w:t>保持着</w:t>
      </w:r>
      <w:r w:rsidRPr="00921794">
        <w:rPr>
          <w:rFonts w:hint="eastAsia"/>
        </w:rPr>
        <w:t>良好的合作关系。</w:t>
      </w:r>
      <w:r w:rsidRPr="009F5B87">
        <w:rPr>
          <w:rFonts w:hint="eastAsia"/>
        </w:rPr>
        <w:t>自</w:t>
      </w:r>
      <w:r w:rsidRPr="009F5B87">
        <w:rPr>
          <w:rFonts w:hint="eastAsia"/>
        </w:rPr>
        <w:t>2000</w:t>
      </w:r>
      <w:r w:rsidRPr="009F5B87">
        <w:rPr>
          <w:rFonts w:hint="eastAsia"/>
        </w:rPr>
        <w:t>年中国与</w:t>
      </w:r>
      <w:r>
        <w:rPr>
          <w:rFonts w:hint="eastAsia"/>
        </w:rPr>
        <w:t>人权</w:t>
      </w:r>
      <w:r w:rsidRPr="009F5B87">
        <w:rPr>
          <w:rFonts w:hint="eastAsia"/>
        </w:rPr>
        <w:t>高专办签署</w:t>
      </w:r>
      <w:r>
        <w:rPr>
          <w:rFonts w:hint="eastAsia"/>
        </w:rPr>
        <w:t>人权技术合作谅解备忘录</w:t>
      </w:r>
      <w:r w:rsidRPr="009F5B87">
        <w:rPr>
          <w:rFonts w:hint="eastAsia"/>
        </w:rPr>
        <w:t>以来，双方开</w:t>
      </w:r>
      <w:r>
        <w:rPr>
          <w:rFonts w:hint="eastAsia"/>
        </w:rPr>
        <w:t>展了涉及批准《公民和政治权利国际公约》、执行《经济、社会及文化权利国际公约》及人权教育三大领域的六个合作</w:t>
      </w:r>
      <w:r w:rsidRPr="009F5B87">
        <w:rPr>
          <w:rFonts w:hint="eastAsia"/>
        </w:rPr>
        <w:t>项目</w:t>
      </w:r>
      <w:r>
        <w:rPr>
          <w:rFonts w:hint="eastAsia"/>
        </w:rPr>
        <w:t>。其中，</w:t>
      </w:r>
      <w:r w:rsidRPr="00277FE7">
        <w:rPr>
          <w:rFonts w:hint="eastAsia"/>
        </w:rPr>
        <w:t>双方</w:t>
      </w:r>
      <w:r>
        <w:rPr>
          <w:rFonts w:hint="eastAsia"/>
        </w:rPr>
        <w:t>于</w:t>
      </w:r>
      <w:r>
        <w:rPr>
          <w:rFonts w:hint="eastAsia"/>
        </w:rPr>
        <w:t>2007</w:t>
      </w:r>
      <w:r>
        <w:rPr>
          <w:rFonts w:hint="eastAsia"/>
        </w:rPr>
        <w:t>年</w:t>
      </w:r>
      <w:r>
        <w:rPr>
          <w:rFonts w:hint="eastAsia"/>
        </w:rPr>
        <w:t>9</w:t>
      </w:r>
      <w:r>
        <w:rPr>
          <w:rFonts w:hint="eastAsia"/>
        </w:rPr>
        <w:t>月在日内瓦、</w:t>
      </w:r>
      <w:r>
        <w:rPr>
          <w:rFonts w:hint="eastAsia"/>
        </w:rPr>
        <w:t>2008</w:t>
      </w:r>
      <w:r>
        <w:rPr>
          <w:rFonts w:hint="eastAsia"/>
        </w:rPr>
        <w:t>年</w:t>
      </w:r>
      <w:r>
        <w:rPr>
          <w:rFonts w:hint="eastAsia"/>
        </w:rPr>
        <w:t>3</w:t>
      </w:r>
      <w:r>
        <w:rPr>
          <w:rFonts w:hint="eastAsia"/>
        </w:rPr>
        <w:t>月在北京</w:t>
      </w:r>
      <w:r w:rsidRPr="00277FE7">
        <w:rPr>
          <w:rFonts w:hint="eastAsia"/>
        </w:rPr>
        <w:t>举办</w:t>
      </w:r>
      <w:r>
        <w:rPr>
          <w:rFonts w:hint="eastAsia"/>
        </w:rPr>
        <w:t>了两期“加强民间社会对国家履行人权公约工作的参与培训班”于</w:t>
      </w:r>
      <w:r>
        <w:rPr>
          <w:rFonts w:hint="eastAsia"/>
        </w:rPr>
        <w:t>2008</w:t>
      </w:r>
      <w:r>
        <w:rPr>
          <w:rFonts w:hint="eastAsia"/>
        </w:rPr>
        <w:t>年</w:t>
      </w:r>
      <w:r>
        <w:rPr>
          <w:rFonts w:hint="eastAsia"/>
        </w:rPr>
        <w:t>3</w:t>
      </w:r>
      <w:r>
        <w:rPr>
          <w:rFonts w:hint="eastAsia"/>
        </w:rPr>
        <w:t>月在华举办“经社文权利可诉性国际研讨会”</w:t>
      </w:r>
      <w:r w:rsidRPr="009F5B87">
        <w:rPr>
          <w:rFonts w:hint="eastAsia"/>
        </w:rPr>
        <w:t>。</w:t>
      </w:r>
      <w:r>
        <w:rPr>
          <w:rFonts w:hint="eastAsia"/>
        </w:rPr>
        <w:t>上述项目促进了中国相关立法、司法、行政部门和学术研究机构对《经济、社会及文化权利国际公约》条款</w:t>
      </w:r>
      <w:r w:rsidRPr="00277FE7">
        <w:rPr>
          <w:rFonts w:hint="eastAsia"/>
        </w:rPr>
        <w:t>在国内</w:t>
      </w:r>
      <w:r>
        <w:rPr>
          <w:rFonts w:hint="eastAsia"/>
        </w:rPr>
        <w:t>法</w:t>
      </w:r>
      <w:r w:rsidRPr="00277FE7">
        <w:rPr>
          <w:rFonts w:hint="eastAsia"/>
        </w:rPr>
        <w:t>适用的了解</w:t>
      </w:r>
      <w:r>
        <w:rPr>
          <w:rFonts w:hint="eastAsia"/>
        </w:rPr>
        <w:t>。</w:t>
      </w:r>
    </w:p>
    <w:p w:rsidR="005057ED" w:rsidRDefault="005057ED" w:rsidP="005057ED">
      <w:pPr>
        <w:pStyle w:val="H1GC"/>
        <w:rPr>
          <w:rFonts w:hint="eastAsia"/>
        </w:rPr>
      </w:pPr>
      <w:r>
        <w:rPr>
          <w:rFonts w:hint="eastAsia"/>
        </w:rPr>
        <w:tab/>
      </w:r>
      <w:r>
        <w:rPr>
          <w:rFonts w:hint="eastAsia"/>
        </w:rPr>
        <w:t>三</w:t>
      </w:r>
      <w:r>
        <w:rPr>
          <w:rFonts w:hint="eastAsia"/>
        </w:rPr>
        <w:t>.</w:t>
      </w:r>
      <w:r>
        <w:rPr>
          <w:rFonts w:hint="eastAsia"/>
        </w:rPr>
        <w:tab/>
      </w:r>
      <w:r>
        <w:rPr>
          <w:rFonts w:hint="eastAsia"/>
        </w:rPr>
        <w:t>非歧视原则</w:t>
      </w:r>
    </w:p>
    <w:p w:rsidR="005057ED" w:rsidRDefault="005057ED" w:rsidP="005057ED">
      <w:pPr>
        <w:pStyle w:val="SingleTxtGC"/>
        <w:ind w:firstLine="431"/>
        <w:rPr>
          <w:rFonts w:hint="eastAsia"/>
        </w:rPr>
      </w:pPr>
      <w:r w:rsidRPr="00DC0B77">
        <w:rPr>
          <w:rFonts w:hint="eastAsia"/>
        </w:rPr>
        <w:t>中国已批准了</w:t>
      </w:r>
      <w:r>
        <w:rPr>
          <w:rFonts w:hint="eastAsia"/>
        </w:rPr>
        <w:t>一系列有关</w:t>
      </w:r>
      <w:r w:rsidRPr="00DC0B77">
        <w:rPr>
          <w:rFonts w:hint="eastAsia"/>
        </w:rPr>
        <w:t>反对歧视的国际</w:t>
      </w:r>
      <w:r>
        <w:rPr>
          <w:rFonts w:hint="eastAsia"/>
        </w:rPr>
        <w:t>人权</w:t>
      </w:r>
      <w:r w:rsidRPr="00DC0B77">
        <w:rPr>
          <w:rFonts w:hint="eastAsia"/>
        </w:rPr>
        <w:t>公约。中国立法机关认为，制定统一的</w:t>
      </w:r>
      <w:r>
        <w:rPr>
          <w:rFonts w:hint="eastAsia"/>
        </w:rPr>
        <w:t>“</w:t>
      </w:r>
      <w:r w:rsidRPr="00DC0B77">
        <w:rPr>
          <w:rFonts w:hint="eastAsia"/>
        </w:rPr>
        <w:t>歧视</w:t>
      </w:r>
      <w:r>
        <w:rPr>
          <w:rFonts w:hint="eastAsia"/>
        </w:rPr>
        <w:t>”</w:t>
      </w:r>
      <w:r w:rsidRPr="00DC0B77">
        <w:rPr>
          <w:rFonts w:hint="eastAsia"/>
        </w:rPr>
        <w:t>定义十分复杂，通过单行立法禁止可能出现的歧视现象和问题更有针对性和操作性，更有利于保护特殊群体权益，将</w:t>
      </w:r>
      <w:r>
        <w:rPr>
          <w:rFonts w:hint="eastAsia"/>
        </w:rPr>
        <w:t>“</w:t>
      </w:r>
      <w:r w:rsidRPr="00DC0B77">
        <w:rPr>
          <w:rFonts w:hint="eastAsia"/>
        </w:rPr>
        <w:t>禁止歧视</w:t>
      </w:r>
      <w:r>
        <w:rPr>
          <w:rFonts w:hint="eastAsia"/>
        </w:rPr>
        <w:t>”</w:t>
      </w:r>
      <w:r w:rsidRPr="00DC0B77">
        <w:rPr>
          <w:rFonts w:hint="eastAsia"/>
        </w:rPr>
        <w:t>落到实处。</w:t>
      </w:r>
    </w:p>
    <w:p w:rsidR="005057ED" w:rsidRDefault="005057ED" w:rsidP="005057ED">
      <w:pPr>
        <w:pStyle w:val="SingleTxtGC"/>
        <w:ind w:firstLine="431"/>
        <w:rPr>
          <w:rFonts w:hint="eastAsia"/>
        </w:rPr>
      </w:pPr>
      <w:r w:rsidRPr="00E203D7">
        <w:rPr>
          <w:rFonts w:hint="eastAsia"/>
        </w:rPr>
        <w:t>在尊重、保护和实现本公约</w:t>
      </w:r>
      <w:r>
        <w:rPr>
          <w:rFonts w:hint="eastAsia"/>
        </w:rPr>
        <w:t>所载</w:t>
      </w:r>
      <w:r w:rsidRPr="00E203D7">
        <w:rPr>
          <w:rFonts w:hint="eastAsia"/>
        </w:rPr>
        <w:t>权利方面</w:t>
      </w:r>
      <w:r>
        <w:rPr>
          <w:rFonts w:hint="eastAsia"/>
        </w:rPr>
        <w:t>，中国一贯坚持非歧视原则。中国公民在法律面前一律平等，均平等享有</w:t>
      </w:r>
      <w:r w:rsidRPr="00E203D7">
        <w:rPr>
          <w:rFonts w:hint="eastAsia"/>
        </w:rPr>
        <w:t>本公约</w:t>
      </w:r>
      <w:r>
        <w:rPr>
          <w:rFonts w:hint="eastAsia"/>
        </w:rPr>
        <w:t>所载</w:t>
      </w:r>
      <w:r w:rsidRPr="00E203D7">
        <w:rPr>
          <w:rFonts w:hint="eastAsia"/>
        </w:rPr>
        <w:t>权利。</w:t>
      </w:r>
      <w:r w:rsidRPr="00DC0B77">
        <w:rPr>
          <w:rFonts w:hint="eastAsia"/>
        </w:rPr>
        <w:t>中国《宪法》、《民族区域自治法》、《妇女权益保障法》、《老年人权益保障法》、《未成年人保护法》、《残疾人保障法》、《就业促进法》等法律明确禁止任何基于民族、宗教、性别、年龄、残疾等方面的歧视</w:t>
      </w:r>
      <w:r>
        <w:rPr>
          <w:rFonts w:hint="eastAsia"/>
        </w:rPr>
        <w:t>，对非歧视原则在相关领域的具体适用作出了规定，并对特殊群体权益予以保护</w:t>
      </w:r>
      <w:r w:rsidRPr="00DC0B77">
        <w:rPr>
          <w:rFonts w:hint="eastAsia"/>
        </w:rPr>
        <w:t>。</w:t>
      </w:r>
    </w:p>
    <w:p w:rsidR="005057ED" w:rsidRDefault="005057ED" w:rsidP="005057ED">
      <w:pPr>
        <w:pStyle w:val="H1GC"/>
        <w:rPr>
          <w:rFonts w:hint="eastAsia"/>
          <w:szCs w:val="32"/>
        </w:rPr>
      </w:pPr>
      <w:r>
        <w:rPr>
          <w:rFonts w:hint="eastAsia"/>
          <w:szCs w:val="32"/>
        </w:rPr>
        <w:tab/>
      </w:r>
      <w:r>
        <w:rPr>
          <w:rFonts w:hint="eastAsia"/>
          <w:szCs w:val="32"/>
        </w:rPr>
        <w:t>四</w:t>
      </w:r>
      <w:r>
        <w:rPr>
          <w:rFonts w:hint="eastAsia"/>
          <w:szCs w:val="32"/>
        </w:rPr>
        <w:t>.</w:t>
      </w:r>
      <w:r>
        <w:rPr>
          <w:rFonts w:hint="eastAsia"/>
          <w:szCs w:val="32"/>
        </w:rPr>
        <w:tab/>
      </w:r>
      <w:r w:rsidRPr="00506D26">
        <w:rPr>
          <w:rFonts w:hint="eastAsia"/>
        </w:rPr>
        <w:t>对结论性意见中相关建议</w:t>
      </w:r>
      <w:r>
        <w:rPr>
          <w:rFonts w:hint="eastAsia"/>
        </w:rPr>
        <w:t>的回应</w:t>
      </w:r>
    </w:p>
    <w:p w:rsidR="005057ED" w:rsidRPr="003837E9"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3837E9">
        <w:rPr>
          <w:rFonts w:hint="eastAsia"/>
        </w:rPr>
        <w:t>第</w:t>
      </w:r>
      <w:r w:rsidRPr="003837E9">
        <w:rPr>
          <w:rFonts w:hint="eastAsia"/>
        </w:rPr>
        <w:t>41</w:t>
      </w:r>
      <w:r w:rsidRPr="003837E9">
        <w:rPr>
          <w:rFonts w:hint="eastAsia"/>
        </w:rPr>
        <w:t>段关于设立国家人权委员会</w:t>
      </w:r>
    </w:p>
    <w:p w:rsidR="005057ED" w:rsidRPr="00D76B5A" w:rsidRDefault="005057ED" w:rsidP="005057ED">
      <w:pPr>
        <w:pStyle w:val="SingleTxtGC"/>
        <w:tabs>
          <w:tab w:val="clear" w:pos="431"/>
          <w:tab w:val="clear" w:pos="1134"/>
          <w:tab w:val="clear" w:pos="1565"/>
          <w:tab w:val="clear" w:pos="1996"/>
          <w:tab w:val="clear" w:pos="2427"/>
        </w:tabs>
        <w:ind w:firstLine="431"/>
        <w:rPr>
          <w:rFonts w:hint="eastAsia"/>
        </w:rPr>
      </w:pPr>
      <w:r w:rsidRPr="00D76B5A">
        <w:rPr>
          <w:rFonts w:hint="eastAsia"/>
        </w:rPr>
        <w:t>中国尚未设立《巴黎原则》意义上的国家人权机构，但许多部门承担着类似的职责。全国人大常委会和各级政府部门均设有信访办公室，接受、调查和处理各种申诉。监察部门负责监督政府机构和官员的行为。关于设立《巴黎原则》意义上的国家人权机构问题，中国愿意进一步研究。</w:t>
      </w:r>
    </w:p>
    <w:p w:rsidR="005057ED" w:rsidRPr="003837E9"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3837E9">
        <w:rPr>
          <w:rFonts w:hint="eastAsia"/>
        </w:rPr>
        <w:t>第</w:t>
      </w:r>
      <w:r w:rsidRPr="003837E9">
        <w:rPr>
          <w:rFonts w:hint="eastAsia"/>
        </w:rPr>
        <w:t>42</w:t>
      </w:r>
      <w:r w:rsidRPr="003837E9">
        <w:rPr>
          <w:rFonts w:hint="eastAsia"/>
        </w:rPr>
        <w:t>段关于鼓励将公约作为国内法院法律渊源</w:t>
      </w:r>
    </w:p>
    <w:p w:rsidR="005057ED" w:rsidRPr="00D76B5A" w:rsidRDefault="005057ED" w:rsidP="005057ED">
      <w:pPr>
        <w:pStyle w:val="SingleTxtGC"/>
        <w:tabs>
          <w:tab w:val="clear" w:pos="431"/>
          <w:tab w:val="clear" w:pos="1134"/>
          <w:tab w:val="clear" w:pos="1565"/>
          <w:tab w:val="clear" w:pos="1996"/>
          <w:tab w:val="clear" w:pos="2427"/>
        </w:tabs>
        <w:ind w:firstLine="431"/>
        <w:rPr>
          <w:rFonts w:hint="eastAsia"/>
        </w:rPr>
      </w:pPr>
      <w:r w:rsidRPr="00D76B5A">
        <w:rPr>
          <w:rFonts w:hint="eastAsia"/>
        </w:rPr>
        <w:t>中国一贯恪守信守条约的原则，力求采取各种适当方式，严肃认真地履行中国缔结或参加的包括《经济、社会</w:t>
      </w:r>
      <w:r>
        <w:rPr>
          <w:rFonts w:hint="eastAsia"/>
        </w:rPr>
        <w:t>及</w:t>
      </w:r>
      <w:r w:rsidRPr="00D76B5A">
        <w:rPr>
          <w:rFonts w:hint="eastAsia"/>
        </w:rPr>
        <w:t>文化权利国际公约》在内的国际条约义务。但是，按照国际条约在中国适用的惯例，国际条约不直接作为中国法院审理案件的法律依据，</w:t>
      </w:r>
      <w:r>
        <w:rPr>
          <w:rFonts w:hint="eastAsia"/>
        </w:rPr>
        <w:t>国际人权条约也不例外，</w:t>
      </w:r>
      <w:r w:rsidRPr="00D76B5A">
        <w:rPr>
          <w:rFonts w:hint="eastAsia"/>
        </w:rPr>
        <w:t>而是通过立法程序转化为国内法律</w:t>
      </w:r>
      <w:r>
        <w:rPr>
          <w:rFonts w:hint="eastAsia"/>
        </w:rPr>
        <w:t>后予以</w:t>
      </w:r>
      <w:r w:rsidRPr="00D76B5A">
        <w:rPr>
          <w:rFonts w:hint="eastAsia"/>
        </w:rPr>
        <w:t>适用。中国一贯重视保护公民的经济、社会和文化权利，在中国的诸多法律、行政法规中中国公民应当享有的经济、社会和文化权利作出了具体规定，并对侵犯公民上述权利的行为规定了严格的法律责任，形成了符合公约的完备的国内法律体系。人民法院在审理涉及公民的经济、社会和文化权利的案件时适用中国法律，已经能够使公民的相关权利得到有效保护，确保公约的精神和规定得以实施。</w:t>
      </w:r>
    </w:p>
    <w:p w:rsidR="005057ED" w:rsidRPr="003837E9" w:rsidRDefault="005057ED" w:rsidP="005057ED">
      <w:pPr>
        <w:pStyle w:val="H23GC"/>
        <w:rPr>
          <w:rFonts w:hint="eastAsia"/>
        </w:rPr>
      </w:pPr>
      <w:r>
        <w:rPr>
          <w:rFonts w:hint="eastAsia"/>
        </w:rPr>
        <w:tab/>
        <w:t>(</w:t>
      </w:r>
      <w:r>
        <w:rPr>
          <w:rFonts w:hint="eastAsia"/>
        </w:rPr>
        <w:t>三</w:t>
      </w:r>
      <w:r>
        <w:rPr>
          <w:rFonts w:hint="eastAsia"/>
        </w:rPr>
        <w:t>)</w:t>
      </w:r>
      <w:r>
        <w:rPr>
          <w:rFonts w:hint="eastAsia"/>
        </w:rPr>
        <w:tab/>
      </w:r>
      <w:r w:rsidRPr="003837E9">
        <w:rPr>
          <w:rFonts w:hint="eastAsia"/>
        </w:rPr>
        <w:t>第</w:t>
      </w:r>
      <w:r w:rsidRPr="003837E9">
        <w:rPr>
          <w:rFonts w:hint="eastAsia"/>
        </w:rPr>
        <w:t>45</w:t>
      </w:r>
      <w:r w:rsidRPr="003837E9">
        <w:rPr>
          <w:rFonts w:hint="eastAsia"/>
        </w:rPr>
        <w:t>段关于难民权利保障</w:t>
      </w:r>
    </w:p>
    <w:p w:rsidR="005057ED" w:rsidRPr="00E203D7" w:rsidRDefault="005057ED" w:rsidP="005057ED">
      <w:pPr>
        <w:pStyle w:val="SingleTxtGC"/>
        <w:tabs>
          <w:tab w:val="clear" w:pos="431"/>
          <w:tab w:val="clear" w:pos="1134"/>
          <w:tab w:val="clear" w:pos="1565"/>
          <w:tab w:val="clear" w:pos="1996"/>
          <w:tab w:val="clear" w:pos="2427"/>
        </w:tabs>
        <w:ind w:firstLine="431"/>
        <w:rPr>
          <w:rFonts w:hint="eastAsia"/>
        </w:rPr>
      </w:pPr>
      <w:r w:rsidRPr="00E203D7">
        <w:rPr>
          <w:rFonts w:hint="eastAsia"/>
        </w:rPr>
        <w:t>中国是《</w:t>
      </w:r>
      <w:r w:rsidRPr="00E203D7">
        <w:rPr>
          <w:rFonts w:hint="eastAsia"/>
        </w:rPr>
        <w:t>1951</w:t>
      </w:r>
      <w:r w:rsidRPr="00E203D7">
        <w:rPr>
          <w:rFonts w:hint="eastAsia"/>
        </w:rPr>
        <w:t>年关于难民地位的公约》和《</w:t>
      </w:r>
      <w:r w:rsidRPr="00E203D7">
        <w:rPr>
          <w:rFonts w:hint="eastAsia"/>
        </w:rPr>
        <w:t>1967</w:t>
      </w:r>
      <w:r w:rsidRPr="00E203D7">
        <w:rPr>
          <w:rFonts w:hint="eastAsia"/>
        </w:rPr>
        <w:t>年关于难民地位的议定书》的缔约国，重视国际难民保护事业，重视与联合国难民署合作，支持国际社会为寻求永久解决难民问题所作的积极努力，并在力所能及的范围内向难民提供国际保护，最大限度保障其合法权益，从未因其种族、肤色、民族或族裔而采取歧视性政策。</w:t>
      </w:r>
    </w:p>
    <w:p w:rsidR="005057ED" w:rsidRPr="00E203D7" w:rsidRDefault="005057ED" w:rsidP="005057ED">
      <w:pPr>
        <w:pStyle w:val="SingleTxtGC"/>
        <w:tabs>
          <w:tab w:val="clear" w:pos="431"/>
          <w:tab w:val="clear" w:pos="1134"/>
          <w:tab w:val="clear" w:pos="1565"/>
          <w:tab w:val="clear" w:pos="1996"/>
          <w:tab w:val="clear" w:pos="2427"/>
        </w:tabs>
        <w:ind w:firstLine="431"/>
        <w:rPr>
          <w:rFonts w:hint="eastAsia"/>
        </w:rPr>
      </w:pPr>
      <w:r w:rsidRPr="00E203D7">
        <w:rPr>
          <w:rFonts w:hint="eastAsia"/>
        </w:rPr>
        <w:t>中国政府与联合国难民署就印支难民安置保持密切沟通与合作。自</w:t>
      </w:r>
      <w:r w:rsidRPr="00E203D7">
        <w:rPr>
          <w:rFonts w:hint="eastAsia"/>
        </w:rPr>
        <w:t>1978</w:t>
      </w:r>
      <w:r w:rsidRPr="00E203D7">
        <w:rPr>
          <w:rFonts w:hint="eastAsia"/>
        </w:rPr>
        <w:t>年起，中国政府本着人道主义精神，接收了近</w:t>
      </w:r>
      <w:r w:rsidRPr="00E203D7">
        <w:rPr>
          <w:rFonts w:hint="eastAsia"/>
        </w:rPr>
        <w:t>30</w:t>
      </w:r>
      <w:r w:rsidRPr="00E203D7">
        <w:rPr>
          <w:rFonts w:hint="eastAsia"/>
        </w:rPr>
        <w:t>万印支难民。</w:t>
      </w:r>
      <w:r w:rsidRPr="00E203D7">
        <w:rPr>
          <w:rFonts w:hint="eastAsia"/>
        </w:rPr>
        <w:t>30</w:t>
      </w:r>
      <w:r w:rsidRPr="00E203D7">
        <w:rPr>
          <w:rFonts w:hint="eastAsia"/>
        </w:rPr>
        <w:t>多年来，中国政府本着</w:t>
      </w:r>
      <w:r>
        <w:rPr>
          <w:rFonts w:hint="eastAsia"/>
        </w:rPr>
        <w:t>“</w:t>
      </w:r>
      <w:r w:rsidRPr="00E203D7">
        <w:rPr>
          <w:rFonts w:hint="eastAsia"/>
        </w:rPr>
        <w:t>一视同仁、不予歧视、同工同酬</w:t>
      </w:r>
      <w:r>
        <w:rPr>
          <w:rFonts w:hint="eastAsia"/>
        </w:rPr>
        <w:t>”</w:t>
      </w:r>
      <w:r w:rsidRPr="00E203D7">
        <w:rPr>
          <w:rFonts w:hint="eastAsia"/>
        </w:rPr>
        <w:t>的原则，累计投入约</w:t>
      </w:r>
      <w:r w:rsidRPr="00E203D7">
        <w:rPr>
          <w:rFonts w:hint="eastAsia"/>
        </w:rPr>
        <w:t>9</w:t>
      </w:r>
      <w:r w:rsidRPr="00E203D7">
        <w:rPr>
          <w:rFonts w:hint="eastAsia"/>
        </w:rPr>
        <w:t>亿美元资金，向印支难民提供生活、生产、就业、教育、医疗等方面的基本保障，帮助难民自立并尽快融入当地社会，并为具备条件实现亲人团聚和自愿遣返的难民提供便利。为便利在华印支难民的生活和工作，中国政府向其颁发了身份证件。另外，中国政府还与联合国难民署合作，开展</w:t>
      </w:r>
      <w:r>
        <w:rPr>
          <w:rFonts w:hint="eastAsia"/>
        </w:rPr>
        <w:t>“</w:t>
      </w:r>
      <w:r w:rsidRPr="00E203D7">
        <w:rPr>
          <w:rFonts w:hint="eastAsia"/>
        </w:rPr>
        <w:t>周转金计划</w:t>
      </w:r>
      <w:r>
        <w:rPr>
          <w:rFonts w:hint="eastAsia"/>
        </w:rPr>
        <w:t>”</w:t>
      </w:r>
      <w:r w:rsidRPr="00E203D7">
        <w:rPr>
          <w:rFonts w:hint="eastAsia"/>
        </w:rPr>
        <w:t>，向国营农场和企业提供贷款，为难民提供就业机会。中国政府所作的这些努力，为永久解决在华印支难民问题、维护本地区的和平与稳定做出了贡献。</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E203D7">
        <w:rPr>
          <w:rFonts w:hint="eastAsia"/>
        </w:rPr>
        <w:t>除印支难民问题外，中方与难民署在其他问题上亦保持良好合作关系。近年来，中方与难民署驻华代表处共同开展了一系列合作项目。</w:t>
      </w:r>
      <w:r w:rsidRPr="00E203D7">
        <w:rPr>
          <w:rFonts w:hint="eastAsia"/>
        </w:rPr>
        <w:t>2005-2009</w:t>
      </w:r>
      <w:r w:rsidRPr="00E203D7">
        <w:rPr>
          <w:rFonts w:hint="eastAsia"/>
        </w:rPr>
        <w:t>年，每年均在华合办培训或研讨班，涉及难民危机紧急救助、难民立法，难民甄别程序等内容。中方将继续支持难民国际保护工作，并愿加强与难民署及其代表处的合作。</w:t>
      </w:r>
    </w:p>
    <w:p w:rsidR="005057ED" w:rsidRPr="003837E9" w:rsidRDefault="005057ED" w:rsidP="005057ED">
      <w:pPr>
        <w:pStyle w:val="H23GC"/>
        <w:rPr>
          <w:rFonts w:hint="eastAsia"/>
        </w:rPr>
      </w:pPr>
      <w:r>
        <w:rPr>
          <w:rFonts w:hint="eastAsia"/>
        </w:rPr>
        <w:tab/>
        <w:t>(</w:t>
      </w:r>
      <w:r>
        <w:rPr>
          <w:rFonts w:hint="eastAsia"/>
        </w:rPr>
        <w:t>四</w:t>
      </w:r>
      <w:r>
        <w:rPr>
          <w:rFonts w:hint="eastAsia"/>
        </w:rPr>
        <w:t>)</w:t>
      </w:r>
      <w:r>
        <w:rPr>
          <w:rFonts w:hint="eastAsia"/>
        </w:rPr>
        <w:tab/>
      </w:r>
      <w:r w:rsidRPr="003837E9">
        <w:rPr>
          <w:rFonts w:hint="eastAsia"/>
        </w:rPr>
        <w:t>第</w:t>
      </w:r>
      <w:r w:rsidRPr="003837E9">
        <w:rPr>
          <w:rFonts w:hint="eastAsia"/>
        </w:rPr>
        <w:t>69</w:t>
      </w:r>
      <w:r w:rsidRPr="003837E9">
        <w:rPr>
          <w:rFonts w:hint="eastAsia"/>
        </w:rPr>
        <w:t>段关于在国际金融和经贸谈判中考虑《公约》义务</w:t>
      </w:r>
    </w:p>
    <w:p w:rsidR="005057ED" w:rsidRPr="00E203D7" w:rsidRDefault="005057ED" w:rsidP="005057ED">
      <w:pPr>
        <w:pStyle w:val="SingleTxtGC"/>
        <w:tabs>
          <w:tab w:val="clear" w:pos="431"/>
          <w:tab w:val="clear" w:pos="1134"/>
          <w:tab w:val="clear" w:pos="1565"/>
          <w:tab w:val="clear" w:pos="1996"/>
          <w:tab w:val="clear" w:pos="2427"/>
        </w:tabs>
        <w:ind w:firstLine="431"/>
        <w:rPr>
          <w:rFonts w:hint="eastAsia"/>
        </w:rPr>
      </w:pPr>
      <w:r w:rsidRPr="00D76B5A">
        <w:rPr>
          <w:rFonts w:hint="eastAsia"/>
        </w:rPr>
        <w:t>作为二十国集团</w:t>
      </w:r>
      <w:r>
        <w:rPr>
          <w:rFonts w:hint="eastAsia"/>
        </w:rPr>
        <w:t>(</w:t>
      </w:r>
      <w:r w:rsidRPr="00D76B5A">
        <w:rPr>
          <w:rFonts w:hint="eastAsia"/>
        </w:rPr>
        <w:t>G20</w:t>
      </w:r>
      <w:r>
        <w:rPr>
          <w:rFonts w:hint="eastAsia"/>
        </w:rPr>
        <w:t>)</w:t>
      </w:r>
      <w:r w:rsidRPr="00D76B5A">
        <w:rPr>
          <w:rFonts w:hint="eastAsia"/>
        </w:rPr>
        <w:t>成员，中国积极参与应对危机国际合作，推动世界经济复苏和可持续增长。在此过程中，中国政府重视履行《经济、社会及文化权利国际公约》下的各项义务，推动伦敦和匹兹堡峰会在促进就业、支持最脆弱人群、推动平衡发展等方面取得积极务实成果。在参与国际经贸机构和区域贸易协定的谈判中，中国代表团根据本国当前经济、社会和文化发展的实际情况，协调并听取国内经济、社会和文化领域相关部门的意见和建议，</w:t>
      </w:r>
      <w:r>
        <w:rPr>
          <w:rFonts w:hint="eastAsia"/>
        </w:rPr>
        <w:t>使</w:t>
      </w:r>
      <w:r w:rsidRPr="00D76B5A">
        <w:rPr>
          <w:rFonts w:hint="eastAsia"/>
        </w:rPr>
        <w:t>谈判过程和结果</w:t>
      </w:r>
      <w:r>
        <w:rPr>
          <w:rFonts w:hint="eastAsia"/>
        </w:rPr>
        <w:t>有利于本国人</w:t>
      </w:r>
      <w:r w:rsidRPr="00D76B5A">
        <w:rPr>
          <w:rFonts w:hint="eastAsia"/>
        </w:rPr>
        <w:t>民</w:t>
      </w:r>
      <w:r>
        <w:rPr>
          <w:rFonts w:hint="eastAsia"/>
        </w:rPr>
        <w:t>享受</w:t>
      </w:r>
      <w:r w:rsidRPr="00D76B5A">
        <w:rPr>
          <w:rFonts w:hint="eastAsia"/>
        </w:rPr>
        <w:t>经济、社会和文化方面的权利，确保全体人民特别是贫困地区人民受惠于中国的经济发展和社会进步，受益于国际金融和经贸合作。</w:t>
      </w:r>
    </w:p>
    <w:p w:rsidR="005057ED" w:rsidRPr="00F123E7" w:rsidRDefault="005057ED" w:rsidP="005057ED">
      <w:pPr>
        <w:pStyle w:val="H1GC"/>
        <w:rPr>
          <w:rFonts w:hint="eastAsia"/>
        </w:rPr>
      </w:pPr>
      <w:r>
        <w:rPr>
          <w:rFonts w:hint="eastAsia"/>
        </w:rPr>
        <w:tab/>
      </w:r>
      <w:r>
        <w:rPr>
          <w:rFonts w:hint="eastAsia"/>
        </w:rPr>
        <w:t>五</w:t>
      </w:r>
      <w:r>
        <w:t>.</w:t>
      </w:r>
      <w:r>
        <w:rPr>
          <w:rFonts w:hint="eastAsia"/>
        </w:rPr>
        <w:tab/>
      </w:r>
      <w:r w:rsidRPr="00F123E7">
        <w:rPr>
          <w:rFonts w:hint="eastAsia"/>
        </w:rPr>
        <w:t>中国面临的困难与挑战</w:t>
      </w:r>
    </w:p>
    <w:p w:rsidR="005057ED" w:rsidRDefault="005057ED" w:rsidP="005057ED">
      <w:pPr>
        <w:pStyle w:val="SingleTxtGC"/>
        <w:ind w:firstLine="431"/>
        <w:rPr>
          <w:rFonts w:hint="eastAsia"/>
        </w:rPr>
      </w:pPr>
      <w:r w:rsidRPr="00E203D7">
        <w:rPr>
          <w:rFonts w:hint="eastAsia"/>
        </w:rPr>
        <w:t>中国</w:t>
      </w:r>
      <w:r>
        <w:rPr>
          <w:rFonts w:hint="eastAsia"/>
        </w:rPr>
        <w:t>仍是发展中国家</w:t>
      </w:r>
      <w:r w:rsidRPr="00E203D7">
        <w:rPr>
          <w:rFonts w:hint="eastAsia"/>
        </w:rPr>
        <w:t>。</w:t>
      </w:r>
      <w:r>
        <w:rPr>
          <w:rFonts w:hint="eastAsia"/>
        </w:rPr>
        <w:t>中国的</w:t>
      </w:r>
      <w:r w:rsidRPr="00E203D7">
        <w:rPr>
          <w:rFonts w:hint="eastAsia"/>
        </w:rPr>
        <w:t>经济总量</w:t>
      </w:r>
      <w:r>
        <w:rPr>
          <w:rFonts w:hint="eastAsia"/>
        </w:rPr>
        <w:t>虽</w:t>
      </w:r>
      <w:r w:rsidRPr="00E203D7">
        <w:rPr>
          <w:rFonts w:hint="eastAsia"/>
        </w:rPr>
        <w:t>已位居世界前列，但人均水平仍排在世界</w:t>
      </w:r>
      <w:r w:rsidRPr="00E203D7">
        <w:rPr>
          <w:rFonts w:hint="eastAsia"/>
        </w:rPr>
        <w:t>100</w:t>
      </w:r>
      <w:r>
        <w:rPr>
          <w:rFonts w:hint="eastAsia"/>
        </w:rPr>
        <w:t>位以后。城乡之间、地区之间发展</w:t>
      </w:r>
      <w:r w:rsidRPr="00E203D7">
        <w:rPr>
          <w:rFonts w:hint="eastAsia"/>
        </w:rPr>
        <w:t>不平衡。人均资源占有率很低</w:t>
      </w:r>
      <w:r>
        <w:rPr>
          <w:rFonts w:hint="eastAsia"/>
        </w:rPr>
        <w:t>，</w:t>
      </w:r>
      <w:r w:rsidRPr="00E203D7">
        <w:rPr>
          <w:rFonts w:hint="eastAsia"/>
        </w:rPr>
        <w:t>经济和社会发展</w:t>
      </w:r>
      <w:r>
        <w:rPr>
          <w:rFonts w:hint="eastAsia"/>
        </w:rPr>
        <w:t>仍</w:t>
      </w:r>
      <w:r w:rsidRPr="00E203D7">
        <w:rPr>
          <w:rFonts w:hint="eastAsia"/>
        </w:rPr>
        <w:t>受到资源、能源、环境等瓶颈的制约。按中国现行扶贫标准</w:t>
      </w:r>
      <w:r>
        <w:rPr>
          <w:rFonts w:hint="eastAsia"/>
        </w:rPr>
        <w:t>(</w:t>
      </w:r>
      <w:r>
        <w:rPr>
          <w:rFonts w:hint="eastAsia"/>
        </w:rPr>
        <w:t>人均年收入</w:t>
      </w:r>
      <w:r>
        <w:rPr>
          <w:rFonts w:hint="eastAsia"/>
        </w:rPr>
        <w:t>1</w:t>
      </w:r>
      <w:r w:rsidR="005A5196">
        <w:t>,</w:t>
      </w:r>
      <w:r>
        <w:rPr>
          <w:rFonts w:hint="eastAsia"/>
        </w:rPr>
        <w:t>196</w:t>
      </w:r>
      <w:r>
        <w:rPr>
          <w:rFonts w:hint="eastAsia"/>
        </w:rPr>
        <w:t>元</w:t>
      </w:r>
      <w:r>
        <w:rPr>
          <w:rFonts w:hint="eastAsia"/>
        </w:rPr>
        <w:t>)</w:t>
      </w:r>
      <w:r w:rsidRPr="00E203D7">
        <w:rPr>
          <w:rFonts w:hint="eastAsia"/>
        </w:rPr>
        <w:t>，贫困人口仍有</w:t>
      </w:r>
      <w:r>
        <w:rPr>
          <w:rFonts w:hint="eastAsia"/>
        </w:rPr>
        <w:t>3</w:t>
      </w:r>
      <w:r w:rsidR="005A5196">
        <w:t>,</w:t>
      </w:r>
      <w:r>
        <w:rPr>
          <w:rFonts w:hint="eastAsia"/>
        </w:rPr>
        <w:t>597</w:t>
      </w:r>
      <w:r w:rsidRPr="00E203D7">
        <w:rPr>
          <w:rFonts w:hint="eastAsia"/>
        </w:rPr>
        <w:t>万人</w:t>
      </w:r>
      <w:r>
        <w:rPr>
          <w:rFonts w:hint="eastAsia"/>
        </w:rPr>
        <w:t>，</w:t>
      </w:r>
      <w:r w:rsidRPr="00DF32FB">
        <w:rPr>
          <w:rFonts w:hint="eastAsia"/>
        </w:rPr>
        <w:t>贫困地区各项社会事业发展仍较滞后</w:t>
      </w:r>
      <w:r>
        <w:rPr>
          <w:rFonts w:hint="eastAsia"/>
        </w:rPr>
        <w:t>；</w:t>
      </w:r>
      <w:r w:rsidRPr="00DF32FB">
        <w:rPr>
          <w:rFonts w:hint="eastAsia"/>
        </w:rPr>
        <w:t>社会保障制度须适应人口老龄化、城镇化加快、就业形式多样化和物价上涨等状况</w:t>
      </w:r>
      <w:r>
        <w:rPr>
          <w:rFonts w:hint="eastAsia"/>
        </w:rPr>
        <w:t>；</w:t>
      </w:r>
      <w:r w:rsidRPr="00DF32FB">
        <w:rPr>
          <w:rFonts w:hint="eastAsia"/>
        </w:rPr>
        <w:t>卫生事业发展水平与人民群众健康需求不适应的矛盾比较突出</w:t>
      </w:r>
      <w:r>
        <w:rPr>
          <w:rFonts w:hint="eastAsia"/>
        </w:rPr>
        <w:t>；残疾人等</w:t>
      </w:r>
      <w:r w:rsidRPr="00DF32FB">
        <w:rPr>
          <w:rFonts w:hint="eastAsia"/>
        </w:rPr>
        <w:t>特殊群体权利保障仍面临压力</w:t>
      </w:r>
      <w:r>
        <w:rPr>
          <w:rFonts w:hint="eastAsia"/>
        </w:rPr>
        <w:t>；</w:t>
      </w:r>
      <w:r w:rsidRPr="00DF32FB">
        <w:rPr>
          <w:rFonts w:hint="eastAsia"/>
        </w:rPr>
        <w:t>国家工作人员，特别是地方政府工作人员人权意识和依法行政水平有待提高。</w:t>
      </w:r>
    </w:p>
    <w:p w:rsidR="005057ED" w:rsidRPr="004F58ED" w:rsidRDefault="005057ED" w:rsidP="005057ED">
      <w:pPr>
        <w:pStyle w:val="SingleTxtGC"/>
        <w:ind w:firstLine="431"/>
        <w:rPr>
          <w:rFonts w:hint="eastAsia"/>
        </w:rPr>
      </w:pPr>
      <w:r>
        <w:rPr>
          <w:rFonts w:hint="eastAsia"/>
        </w:rPr>
        <w:t>《</w:t>
      </w:r>
      <w:r w:rsidRPr="004F58ED">
        <w:rPr>
          <w:rFonts w:hint="eastAsia"/>
        </w:rPr>
        <w:t>公约</w:t>
      </w:r>
      <w:r>
        <w:rPr>
          <w:rFonts w:hint="eastAsia"/>
        </w:rPr>
        <w:t>》虽然对中国生效，但不意味着全部条款已全面实现，某些权利的享受还不能达到《公约》要求。但中国将根据《公约》尽最大能力采取步骤逐步达到《公约》中所承认权利的充分实现。</w:t>
      </w:r>
    </w:p>
    <w:p w:rsidR="005057ED" w:rsidRPr="00BF4A23" w:rsidRDefault="005057ED" w:rsidP="005057ED">
      <w:pPr>
        <w:pStyle w:val="HChGC"/>
        <w:rPr>
          <w:rFonts w:hint="eastAsia"/>
        </w:rPr>
      </w:pPr>
      <w:r>
        <w:br w:type="page"/>
      </w:r>
      <w:bookmarkStart w:id="3" w:name="_Toc262217854"/>
      <w:r>
        <w:rPr>
          <w:rFonts w:hint="eastAsia"/>
        </w:rPr>
        <w:tab/>
      </w:r>
      <w:r>
        <w:rPr>
          <w:rFonts w:hint="eastAsia"/>
        </w:rPr>
        <w:t>三</w:t>
      </w:r>
      <w:r>
        <w:rPr>
          <w:rFonts w:hint="eastAsia"/>
        </w:rPr>
        <w:t>.</w:t>
      </w:r>
      <w:r>
        <w:rPr>
          <w:rFonts w:hint="eastAsia"/>
        </w:rPr>
        <w:tab/>
      </w:r>
      <w:r w:rsidRPr="00BF4A23">
        <w:rPr>
          <w:rFonts w:hint="eastAsia"/>
        </w:rPr>
        <w:t>第三条</w:t>
      </w:r>
      <w:bookmarkEnd w:id="3"/>
      <w:r>
        <w:rPr>
          <w:rFonts w:hint="eastAsia"/>
        </w:rPr>
        <w:t>：男女平等</w:t>
      </w:r>
    </w:p>
    <w:p w:rsidR="005057ED" w:rsidRPr="003815F0" w:rsidRDefault="005057ED" w:rsidP="005057ED">
      <w:pPr>
        <w:pStyle w:val="SingleTxtGC"/>
        <w:ind w:firstLine="431"/>
        <w:rPr>
          <w:rFonts w:eastAsia="SimHei" w:hint="eastAsia"/>
        </w:rPr>
      </w:pPr>
      <w:r w:rsidRPr="003815F0">
        <w:rPr>
          <w:rFonts w:eastAsia="SimHei"/>
        </w:rPr>
        <w:t>本公约缔约各国承担保证男子和妇女在本公约所载一切经济、社会及文化权利方面有平等的权利。</w:t>
      </w:r>
    </w:p>
    <w:p w:rsidR="005057ED" w:rsidRPr="00EB3710" w:rsidRDefault="005057ED" w:rsidP="005057ED">
      <w:pPr>
        <w:pStyle w:val="H1GC"/>
        <w:rPr>
          <w:rFonts w:hint="eastAsia"/>
        </w:rPr>
      </w:pPr>
      <w:r>
        <w:rPr>
          <w:rFonts w:hint="eastAsia"/>
        </w:rPr>
        <w:tab/>
      </w:r>
      <w:r>
        <w:rPr>
          <w:rFonts w:hint="eastAsia"/>
        </w:rPr>
        <w:t>一</w:t>
      </w:r>
      <w:r>
        <w:rPr>
          <w:rFonts w:hint="eastAsia"/>
        </w:rPr>
        <w:t>.</w:t>
      </w:r>
      <w:r>
        <w:rPr>
          <w:rFonts w:hint="eastAsia"/>
        </w:rPr>
        <w:tab/>
      </w:r>
      <w:r w:rsidRPr="00EB3710">
        <w:t>完善保障妇女权益的法律体系</w:t>
      </w:r>
    </w:p>
    <w:p w:rsidR="005057ED" w:rsidRPr="00EB3710" w:rsidRDefault="005057ED" w:rsidP="005057ED">
      <w:pPr>
        <w:pStyle w:val="SingleTxtGC"/>
        <w:ind w:firstLine="431"/>
        <w:rPr>
          <w:rFonts w:hint="eastAsia"/>
        </w:rPr>
      </w:pPr>
      <w:smartTag w:uri="urn:schemas-microsoft-com:office:smarttags" w:element="chsdate">
        <w:smartTagPr>
          <w:attr w:name="IsROCDate" w:val="False"/>
          <w:attr w:name="IsLunarDate" w:val="False"/>
          <w:attr w:name="Day" w:val="28"/>
          <w:attr w:name="Month" w:val="8"/>
          <w:attr w:name="Year" w:val="2005"/>
        </w:smartTagPr>
        <w:r w:rsidRPr="00EB3710">
          <w:t>2005</w:t>
        </w:r>
        <w:r w:rsidRPr="00EB3710">
          <w:t>年</w:t>
        </w:r>
        <w:r w:rsidRPr="00EB3710">
          <w:t>8</w:t>
        </w:r>
        <w:r w:rsidRPr="00EB3710">
          <w:t>月</w:t>
        </w:r>
        <w:r w:rsidRPr="00EB3710">
          <w:t>28</w:t>
        </w:r>
        <w:r w:rsidRPr="00EB3710">
          <w:t>日</w:t>
        </w:r>
      </w:smartTag>
      <w:r w:rsidRPr="00EB3710">
        <w:t>，全国人大常委会通过关于修改《妇女权益保障法》的决定，从政治权利、文化教育权益、劳动和社会保障权益、财产权益、人身权利、婚姻家庭权利等方面进一步加强对妇女权益的保障。</w:t>
      </w:r>
      <w:r w:rsidRPr="002E2861">
        <w:t>修</w:t>
      </w:r>
      <w:r>
        <w:rPr>
          <w:rFonts w:hint="eastAsia"/>
        </w:rPr>
        <w:t>改</w:t>
      </w:r>
      <w:r w:rsidRPr="002E2861">
        <w:t>后的《妇女权益</w:t>
      </w:r>
      <w:r w:rsidRPr="00EB3710">
        <w:t>保障</w:t>
      </w:r>
      <w:r w:rsidRPr="002E2861">
        <w:t>法》对提高妇女参政程度做了规定</w:t>
      </w:r>
      <w:r w:rsidRPr="002E2861">
        <w:rPr>
          <w:rFonts w:hint="eastAsia"/>
        </w:rPr>
        <w:t>，</w:t>
      </w:r>
      <w:r w:rsidRPr="002E2861">
        <w:t>突出了对农村妇女的土地承包和相关经济利益的保护</w:t>
      </w:r>
      <w:r w:rsidRPr="002E2861">
        <w:rPr>
          <w:rFonts w:hint="eastAsia"/>
        </w:rPr>
        <w:t>，</w:t>
      </w:r>
      <w:r w:rsidRPr="002E2861">
        <w:t>增设了禁止对妇女实施家庭暴力的规定</w:t>
      </w:r>
      <w:r w:rsidRPr="002E2861">
        <w:rPr>
          <w:rFonts w:hint="eastAsia"/>
        </w:rPr>
        <w:t>，</w:t>
      </w:r>
      <w:r w:rsidRPr="002E2861">
        <w:t>扩大了妇女人身权的保护范围，增加了荣誉权、隐私权</w:t>
      </w:r>
      <w:r w:rsidRPr="002E2861">
        <w:rPr>
          <w:rFonts w:hint="eastAsia"/>
        </w:rPr>
        <w:t>，并</w:t>
      </w:r>
      <w:r w:rsidRPr="002E2861">
        <w:t>重点围绕防止就业中的性别歧视和女职工特殊劳动保护补充了新的内容</w:t>
      </w:r>
      <w:r>
        <w:rPr>
          <w:rFonts w:hint="eastAsia"/>
        </w:rPr>
        <w:t>。</w:t>
      </w:r>
      <w:r w:rsidRPr="00EB3710">
        <w:t>随着修改后《妇女权益保障法》的贯彻实施，截</w:t>
      </w:r>
      <w:r>
        <w:rPr>
          <w:rFonts w:hint="eastAsia"/>
        </w:rPr>
        <w:t>至</w:t>
      </w:r>
      <w:smartTag w:uri="urn:schemas-microsoft-com:office:smarttags" w:element="chsdate">
        <w:smartTagPr>
          <w:attr w:name="IsROCDate" w:val="False"/>
          <w:attr w:name="IsLunarDate" w:val="False"/>
          <w:attr w:name="Day" w:val="30"/>
          <w:attr w:name="Month" w:val="11"/>
          <w:attr w:name="Year" w:val="2009"/>
        </w:smartTagPr>
        <w:r w:rsidRPr="00EB3710">
          <w:t>2009</w:t>
        </w:r>
        <w:r w:rsidRPr="00EB3710">
          <w:t>年</w:t>
        </w:r>
        <w:r w:rsidRPr="00EB3710">
          <w:t>11</w:t>
        </w:r>
        <w:r w:rsidRPr="00EB3710">
          <w:t>月</w:t>
        </w:r>
        <w:r w:rsidRPr="00EB3710">
          <w:t>30</w:t>
        </w:r>
        <w:r w:rsidRPr="00EB3710">
          <w:t>日</w:t>
        </w:r>
      </w:smartTag>
      <w:r w:rsidRPr="00EB3710">
        <w:t>，</w:t>
      </w:r>
      <w:r w:rsidRPr="00EB3710">
        <w:rPr>
          <w:rFonts w:hint="eastAsia"/>
        </w:rPr>
        <w:t>中</w:t>
      </w:r>
      <w:r w:rsidRPr="00EB3710">
        <w:t>国已有</w:t>
      </w:r>
      <w:r w:rsidRPr="00EB3710">
        <w:t>29</w:t>
      </w:r>
      <w:r w:rsidRPr="00EB3710">
        <w:t>个省区市重新制定或修改了相关实施办法，将法律规定的内容切实纳入政府职责。</w:t>
      </w:r>
    </w:p>
    <w:p w:rsidR="005057ED" w:rsidRDefault="005057ED" w:rsidP="005057ED">
      <w:pPr>
        <w:pStyle w:val="H1GC"/>
        <w:rPr>
          <w:rFonts w:hint="eastAsia"/>
        </w:rPr>
      </w:pPr>
      <w:r>
        <w:rPr>
          <w:rFonts w:hint="eastAsia"/>
        </w:rPr>
        <w:tab/>
      </w:r>
      <w:r w:rsidRPr="00B968F2">
        <w:rPr>
          <w:rFonts w:hint="eastAsia"/>
        </w:rPr>
        <w:t>二</w:t>
      </w:r>
      <w:r>
        <w:rPr>
          <w:rFonts w:hint="eastAsia"/>
        </w:rPr>
        <w:t>.</w:t>
      </w:r>
      <w:r>
        <w:rPr>
          <w:rFonts w:hint="eastAsia"/>
        </w:rPr>
        <w:tab/>
      </w:r>
      <w:r w:rsidRPr="00B968F2">
        <w:rPr>
          <w:rFonts w:hint="eastAsia"/>
        </w:rPr>
        <w:t>保障妇女权益方面</w:t>
      </w:r>
      <w:r>
        <w:rPr>
          <w:rFonts w:hint="eastAsia"/>
        </w:rPr>
        <w:t>的政策措施及</w:t>
      </w:r>
      <w:r w:rsidRPr="00B968F2">
        <w:rPr>
          <w:rFonts w:hint="eastAsia"/>
        </w:rPr>
        <w:t>成就</w:t>
      </w:r>
    </w:p>
    <w:p w:rsidR="005057ED" w:rsidRPr="003837E9"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3837E9">
        <w:rPr>
          <w:rFonts w:hint="eastAsia"/>
        </w:rPr>
        <w:t>制定保障和促进妇女发展的政府规划</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2001</w:t>
      </w:r>
      <w:r>
        <w:rPr>
          <w:rFonts w:hint="eastAsia"/>
        </w:rPr>
        <w:t>年，中国政府颁布了《中国妇女发展纲要</w:t>
      </w:r>
      <w:r>
        <w:rPr>
          <w:rFonts w:hint="eastAsia"/>
        </w:rPr>
        <w:t>(2001-2010)</w:t>
      </w:r>
      <w:r>
        <w:rPr>
          <w:rFonts w:hint="eastAsia"/>
        </w:rPr>
        <w:t>》，纲要包括妇女与经济、妇女参与决策和管理、妇女与教育、妇女与健康、妇女与法律、妇女与环境六大领域的</w:t>
      </w:r>
      <w:r>
        <w:rPr>
          <w:rFonts w:hint="eastAsia"/>
        </w:rPr>
        <w:t>34</w:t>
      </w:r>
      <w:r>
        <w:rPr>
          <w:rFonts w:hint="eastAsia"/>
        </w:rPr>
        <w:t>项主要目标和</w:t>
      </w:r>
      <w:r>
        <w:rPr>
          <w:rFonts w:hint="eastAsia"/>
        </w:rPr>
        <w:t>100</w:t>
      </w:r>
      <w:r>
        <w:rPr>
          <w:rFonts w:hint="eastAsia"/>
        </w:rPr>
        <w:t>项策略措施。</w:t>
      </w:r>
      <w:r>
        <w:rPr>
          <w:rFonts w:hint="eastAsia"/>
        </w:rPr>
        <w:t>2007</w:t>
      </w:r>
      <w:r>
        <w:rPr>
          <w:rFonts w:hint="eastAsia"/>
        </w:rPr>
        <w:t>年</w:t>
      </w:r>
      <w:r>
        <w:rPr>
          <w:rFonts w:hint="eastAsia"/>
        </w:rPr>
        <w:t>5</w:t>
      </w:r>
      <w:r>
        <w:rPr>
          <w:rFonts w:hint="eastAsia"/>
        </w:rPr>
        <w:t>月，国务院妇女儿童工作委员会发布了《中国妇女发展纲要</w:t>
      </w:r>
      <w:r>
        <w:rPr>
          <w:rFonts w:hint="eastAsia"/>
        </w:rPr>
        <w:t>(2001-2010)</w:t>
      </w:r>
      <w:r>
        <w:rPr>
          <w:rFonts w:hint="eastAsia"/>
        </w:rPr>
        <w:t>》实施情况的中期评估报告，结果显示纲要各项内容实施情况总体良好。</w:t>
      </w:r>
    </w:p>
    <w:p w:rsidR="005057ED" w:rsidRPr="00597F5E" w:rsidRDefault="005057ED" w:rsidP="005057ED">
      <w:pPr>
        <w:pStyle w:val="SingleTxtGC"/>
        <w:tabs>
          <w:tab w:val="clear" w:pos="431"/>
          <w:tab w:val="clear" w:pos="1134"/>
          <w:tab w:val="clear" w:pos="1565"/>
          <w:tab w:val="clear" w:pos="1996"/>
          <w:tab w:val="clear" w:pos="2427"/>
        </w:tabs>
        <w:ind w:firstLine="431"/>
        <w:rPr>
          <w:rFonts w:hint="eastAsia"/>
        </w:rPr>
      </w:pPr>
      <w:smartTag w:uri="urn:schemas-microsoft-com:office:smarttags" w:element="chsdate">
        <w:smartTagPr>
          <w:attr w:name="IsROCDate" w:val="False"/>
          <w:attr w:name="IsLunarDate" w:val="False"/>
          <w:attr w:name="Day" w:val="23"/>
          <w:attr w:name="Month" w:val="12"/>
          <w:attr w:name="Year" w:val="2007"/>
        </w:smartTagPr>
        <w:r w:rsidRPr="00597F5E">
          <w:rPr>
            <w:rFonts w:hint="eastAsia"/>
          </w:rPr>
          <w:t>2007</w:t>
        </w:r>
        <w:r w:rsidRPr="00597F5E">
          <w:rPr>
            <w:rFonts w:hint="eastAsia"/>
          </w:rPr>
          <w:t>年</w:t>
        </w:r>
        <w:r w:rsidRPr="00597F5E">
          <w:rPr>
            <w:rFonts w:hint="eastAsia"/>
          </w:rPr>
          <w:t>12</w:t>
        </w:r>
        <w:r w:rsidRPr="00597F5E">
          <w:rPr>
            <w:rFonts w:hint="eastAsia"/>
          </w:rPr>
          <w:t>月</w:t>
        </w:r>
        <w:r w:rsidRPr="00597F5E">
          <w:rPr>
            <w:rFonts w:hint="eastAsia"/>
          </w:rPr>
          <w:t>23</w:t>
        </w:r>
        <w:r w:rsidRPr="00597F5E">
          <w:rPr>
            <w:rFonts w:hint="eastAsia"/>
          </w:rPr>
          <w:t>日</w:t>
        </w:r>
      </w:smartTag>
      <w:r w:rsidRPr="00597F5E">
        <w:rPr>
          <w:rFonts w:hint="eastAsia"/>
        </w:rPr>
        <w:t>，国务院办公厅发布了《中国反对拐卖妇女儿童行动计划</w:t>
      </w:r>
      <w:r w:rsidRPr="00597F5E">
        <w:rPr>
          <w:rFonts w:hint="eastAsia"/>
        </w:rPr>
        <w:t>(2008-2012</w:t>
      </w:r>
      <w:r w:rsidRPr="00597F5E">
        <w:rPr>
          <w:rFonts w:hint="eastAsia"/>
        </w:rPr>
        <w:t>年</w:t>
      </w:r>
      <w:r w:rsidRPr="00597F5E">
        <w:rPr>
          <w:rFonts w:hint="eastAsia"/>
        </w:rPr>
        <w:t>)</w:t>
      </w:r>
      <w:r w:rsidRPr="00597F5E">
        <w:rPr>
          <w:rFonts w:hint="eastAsia"/>
        </w:rPr>
        <w:t>》</w:t>
      </w:r>
      <w:r>
        <w:rPr>
          <w:rFonts w:hint="eastAsia"/>
        </w:rPr>
        <w:t>。</w:t>
      </w:r>
      <w:r>
        <w:rPr>
          <w:rFonts w:hint="eastAsia"/>
        </w:rPr>
        <w:t>2009</w:t>
      </w:r>
      <w:r>
        <w:rPr>
          <w:rFonts w:hint="eastAsia"/>
        </w:rPr>
        <w:t>年</w:t>
      </w:r>
      <w:r>
        <w:rPr>
          <w:rFonts w:hint="eastAsia"/>
        </w:rPr>
        <w:t>4</w:t>
      </w:r>
      <w:r>
        <w:rPr>
          <w:rFonts w:hint="eastAsia"/>
        </w:rPr>
        <w:t>月，国务院批准建立了反对拐卖妇女儿童行动工作部际联席会议制度，</w:t>
      </w:r>
      <w:r w:rsidRPr="00597F5E">
        <w:rPr>
          <w:rFonts w:hint="eastAsia"/>
        </w:rPr>
        <w:t>明确了</w:t>
      </w:r>
      <w:r>
        <w:rPr>
          <w:rFonts w:hint="eastAsia"/>
        </w:rPr>
        <w:t>各成员单位</w:t>
      </w:r>
      <w:r w:rsidRPr="00597F5E">
        <w:rPr>
          <w:rFonts w:hint="eastAsia"/>
        </w:rPr>
        <w:t>在反拐方面的具体职责。</w:t>
      </w:r>
      <w:r w:rsidRPr="00597F5E">
        <w:rPr>
          <w:rFonts w:hint="eastAsia"/>
        </w:rPr>
        <w:t>2009</w:t>
      </w:r>
      <w:r w:rsidRPr="00597F5E">
        <w:rPr>
          <w:rFonts w:hint="eastAsia"/>
        </w:rPr>
        <w:t>年国务院新闻办公室发布《国家人权行动计划</w:t>
      </w:r>
      <w:r>
        <w:rPr>
          <w:rFonts w:hint="eastAsia"/>
        </w:rPr>
        <w:t>(</w:t>
      </w:r>
      <w:r w:rsidRPr="00597F5E">
        <w:rPr>
          <w:rFonts w:hint="eastAsia"/>
        </w:rPr>
        <w:t>2009-2010</w:t>
      </w:r>
      <w:r w:rsidRPr="00597F5E">
        <w:rPr>
          <w:rFonts w:hint="eastAsia"/>
        </w:rPr>
        <w:t>年</w:t>
      </w:r>
      <w:r>
        <w:rPr>
          <w:rFonts w:hint="eastAsia"/>
        </w:rPr>
        <w:t>)</w:t>
      </w:r>
      <w:r w:rsidRPr="00597F5E">
        <w:rPr>
          <w:rFonts w:hint="eastAsia"/>
        </w:rPr>
        <w:t>》，其中明确规定国家采取措施进一步保障妇女的权利。</w:t>
      </w:r>
    </w:p>
    <w:p w:rsidR="005057ED" w:rsidRPr="00EF5B17" w:rsidRDefault="005057ED" w:rsidP="005057ED">
      <w:pPr>
        <w:pStyle w:val="H23GC"/>
      </w:pPr>
      <w:r>
        <w:rPr>
          <w:rFonts w:hint="eastAsia"/>
        </w:rPr>
        <w:tab/>
        <w:t>(</w:t>
      </w:r>
      <w:r>
        <w:rPr>
          <w:rFonts w:hint="eastAsia"/>
        </w:rPr>
        <w:t>二</w:t>
      </w:r>
      <w:r>
        <w:rPr>
          <w:rFonts w:hint="eastAsia"/>
        </w:rPr>
        <w:t>)</w:t>
      </w:r>
      <w:r>
        <w:rPr>
          <w:rFonts w:hint="eastAsia"/>
        </w:rPr>
        <w:tab/>
      </w:r>
      <w:r w:rsidRPr="00EF5B17">
        <w:rPr>
          <w:rFonts w:hint="eastAsia"/>
        </w:rPr>
        <w:t>妇女权益保障现状和趋势</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通过政府各部门不懈努力，中国妇女的生存和发展条件有了明显改善，</w:t>
      </w:r>
      <w:r w:rsidRPr="00887716">
        <w:rPr>
          <w:rFonts w:hint="eastAsia"/>
        </w:rPr>
        <w:t>在参政、</w:t>
      </w:r>
      <w:r w:rsidRPr="006461F1">
        <w:rPr>
          <w:rFonts w:hint="eastAsia"/>
        </w:rPr>
        <w:t>就业、</w:t>
      </w:r>
      <w:r w:rsidRPr="00714BAF">
        <w:rPr>
          <w:rFonts w:hint="eastAsia"/>
        </w:rPr>
        <w:t>教育、</w:t>
      </w:r>
      <w:r w:rsidRPr="00725AEF">
        <w:rPr>
          <w:rFonts w:hint="eastAsia"/>
        </w:rPr>
        <w:t>卫生保健</w:t>
      </w:r>
      <w:r>
        <w:rPr>
          <w:rFonts w:hint="eastAsia"/>
        </w:rPr>
        <w:t>等方面的权利得到进一步保障。</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2008</w:t>
      </w:r>
      <w:r>
        <w:rPr>
          <w:rFonts w:hint="eastAsia"/>
        </w:rPr>
        <w:t>年，中国妇女在全国人民代表大会总席位中占</w:t>
      </w:r>
      <w:r>
        <w:rPr>
          <w:rFonts w:hint="eastAsia"/>
        </w:rPr>
        <w:t>21.3%</w:t>
      </w:r>
      <w:r>
        <w:rPr>
          <w:rFonts w:hint="eastAsia"/>
        </w:rPr>
        <w:t>。截至</w:t>
      </w:r>
      <w:r>
        <w:rPr>
          <w:rFonts w:hint="eastAsia"/>
        </w:rPr>
        <w:t>2008</w:t>
      </w:r>
      <w:r>
        <w:rPr>
          <w:rFonts w:hint="eastAsia"/>
        </w:rPr>
        <w:t>年底，全国共有女干部</w:t>
      </w:r>
      <w:r>
        <w:rPr>
          <w:rFonts w:hint="eastAsia"/>
        </w:rPr>
        <w:t>1</w:t>
      </w:r>
      <w:r w:rsidR="005A5196">
        <w:t>,</w:t>
      </w:r>
      <w:r>
        <w:rPr>
          <w:rFonts w:hint="eastAsia"/>
        </w:rPr>
        <w:t>500</w:t>
      </w:r>
      <w:r>
        <w:rPr>
          <w:rFonts w:hint="eastAsia"/>
        </w:rPr>
        <w:t>多万人，占干部总数的</w:t>
      </w:r>
      <w:r>
        <w:rPr>
          <w:rFonts w:hint="eastAsia"/>
        </w:rPr>
        <w:t>38.5%</w:t>
      </w:r>
      <w:r>
        <w:rPr>
          <w:rFonts w:hint="eastAsia"/>
        </w:rPr>
        <w:t>，其中省部级以上女干部占同级干部的</w:t>
      </w:r>
      <w:r>
        <w:rPr>
          <w:rFonts w:hint="eastAsia"/>
        </w:rPr>
        <w:t>10.3%</w:t>
      </w:r>
      <w:r>
        <w:rPr>
          <w:rFonts w:hint="eastAsia"/>
        </w:rPr>
        <w:t>，厅局级女干部占同级干部的</w:t>
      </w:r>
      <w:r>
        <w:rPr>
          <w:rFonts w:hint="eastAsia"/>
        </w:rPr>
        <w:t>12.9%</w:t>
      </w:r>
      <w:r>
        <w:rPr>
          <w:rFonts w:hint="eastAsia"/>
        </w:rPr>
        <w:t>，比</w:t>
      </w:r>
      <w:r>
        <w:rPr>
          <w:rFonts w:hint="eastAsia"/>
        </w:rPr>
        <w:t>2003</w:t>
      </w:r>
      <w:r>
        <w:rPr>
          <w:rFonts w:hint="eastAsia"/>
        </w:rPr>
        <w:t>年提高了</w:t>
      </w:r>
      <w:r>
        <w:rPr>
          <w:rFonts w:hint="eastAsia"/>
        </w:rPr>
        <w:t>1.3</w:t>
      </w:r>
      <w:r>
        <w:rPr>
          <w:rFonts w:hint="eastAsia"/>
        </w:rPr>
        <w:t>和</w:t>
      </w:r>
      <w:r>
        <w:rPr>
          <w:rFonts w:hint="eastAsia"/>
        </w:rPr>
        <w:t>0.7</w:t>
      </w:r>
      <w:r>
        <w:rPr>
          <w:rFonts w:hint="eastAsia"/>
        </w:rPr>
        <w:t>个百分点。</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平等就业是妇女最基本的生存权和发展权，中国政府始终致力于维护妇女的平等就业权。“十五”规划实施以来，全国各级妇联累计培训下岗失业妇女</w:t>
      </w:r>
      <w:r>
        <w:rPr>
          <w:rFonts w:hint="eastAsia"/>
        </w:rPr>
        <w:t>310.7</w:t>
      </w:r>
      <w:r>
        <w:rPr>
          <w:rFonts w:hint="eastAsia"/>
        </w:rPr>
        <w:t>万人次，职业介绍</w:t>
      </w:r>
      <w:r>
        <w:rPr>
          <w:rFonts w:hint="eastAsia"/>
        </w:rPr>
        <w:t>384.1</w:t>
      </w:r>
      <w:r>
        <w:rPr>
          <w:rFonts w:hint="eastAsia"/>
        </w:rPr>
        <w:t>万人次，帮助</w:t>
      </w:r>
      <w:r>
        <w:rPr>
          <w:rFonts w:hint="eastAsia"/>
        </w:rPr>
        <w:t>260.5</w:t>
      </w:r>
      <w:r>
        <w:rPr>
          <w:rFonts w:hint="eastAsia"/>
        </w:rPr>
        <w:t>万名妇女实现了再就业。中国妇女就业人数不断增加，</w:t>
      </w:r>
      <w:r>
        <w:rPr>
          <w:rFonts w:hint="eastAsia"/>
        </w:rPr>
        <w:t>2006</w:t>
      </w:r>
      <w:r>
        <w:rPr>
          <w:rFonts w:hint="eastAsia"/>
        </w:rPr>
        <w:t>年，全国城乡女性就业人数达</w:t>
      </w:r>
      <w:r>
        <w:rPr>
          <w:rFonts w:hint="eastAsia"/>
        </w:rPr>
        <w:t>3.47</w:t>
      </w:r>
      <w:r>
        <w:rPr>
          <w:rFonts w:hint="eastAsia"/>
        </w:rPr>
        <w:t>亿，占就业人口总量的</w:t>
      </w:r>
      <w:r>
        <w:rPr>
          <w:rFonts w:hint="eastAsia"/>
        </w:rPr>
        <w:t>45.4%</w:t>
      </w:r>
      <w:r>
        <w:rPr>
          <w:rFonts w:hint="eastAsia"/>
        </w:rPr>
        <w:t>，越来越多的女性进入计算机、软件、通讯、金融等行业。</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中国在消除小学教育和中学教育中的两性差距方面进展顺利，</w:t>
      </w:r>
      <w:r>
        <w:rPr>
          <w:rFonts w:hint="eastAsia"/>
        </w:rPr>
        <w:t>2006</w:t>
      </w:r>
      <w:r>
        <w:rPr>
          <w:rFonts w:hint="eastAsia"/>
        </w:rPr>
        <w:t>年，小学女、男童净入学率分别达到</w:t>
      </w:r>
      <w:r>
        <w:rPr>
          <w:rFonts w:hint="eastAsia"/>
        </w:rPr>
        <w:t>99.29%</w:t>
      </w:r>
      <w:r>
        <w:rPr>
          <w:rFonts w:hint="eastAsia"/>
        </w:rPr>
        <w:t>和</w:t>
      </w:r>
      <w:r>
        <w:rPr>
          <w:rFonts w:hint="eastAsia"/>
        </w:rPr>
        <w:t>99.25%</w:t>
      </w:r>
      <w:r>
        <w:rPr>
          <w:rFonts w:hint="eastAsia"/>
        </w:rPr>
        <w:t>，基本达到初等教育入学的性别平等。</w:t>
      </w:r>
      <w:r>
        <w:rPr>
          <w:rFonts w:hint="eastAsia"/>
        </w:rPr>
        <w:t>2009</w:t>
      </w:r>
      <w:r>
        <w:rPr>
          <w:rFonts w:hint="eastAsia"/>
        </w:rPr>
        <w:t>年，小学女、男童净入学率分别达到</w:t>
      </w:r>
      <w:r>
        <w:rPr>
          <w:rFonts w:hint="eastAsia"/>
        </w:rPr>
        <w:t>99.44%</w:t>
      </w:r>
      <w:r>
        <w:rPr>
          <w:rFonts w:hint="eastAsia"/>
        </w:rPr>
        <w:t>和</w:t>
      </w:r>
      <w:r>
        <w:rPr>
          <w:rFonts w:hint="eastAsia"/>
        </w:rPr>
        <w:t>99.36%</w:t>
      </w:r>
      <w:r>
        <w:rPr>
          <w:rFonts w:hint="eastAsia"/>
        </w:rPr>
        <w:t>，全国小学净入学率的性别差异已经消除。妇女接受高等教育人数和比例持续增长，</w:t>
      </w:r>
      <w:r>
        <w:rPr>
          <w:rFonts w:hint="eastAsia"/>
        </w:rPr>
        <w:t>2009</w:t>
      </w:r>
      <w:r>
        <w:rPr>
          <w:rFonts w:hint="eastAsia"/>
        </w:rPr>
        <w:t>年在校女研究生数</w:t>
      </w:r>
      <w:r>
        <w:rPr>
          <w:rFonts w:hint="eastAsia"/>
        </w:rPr>
        <w:t>66.1</w:t>
      </w:r>
      <w:r>
        <w:rPr>
          <w:rFonts w:hint="eastAsia"/>
        </w:rPr>
        <w:t>万人，占在校研究生数的</w:t>
      </w:r>
      <w:r>
        <w:rPr>
          <w:rFonts w:hint="eastAsia"/>
        </w:rPr>
        <w:t>47.04%</w:t>
      </w:r>
      <w:r>
        <w:rPr>
          <w:rFonts w:hint="eastAsia"/>
        </w:rPr>
        <w:t>。男女平均受教育年限的差距缩小为一年。</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中国政府将改善孕产妇保健问题纳入国家发展战略，在“十一五”规划中特别制定了降低孕产妇死亡率和提高住院分娩率的具体目标。从</w:t>
      </w:r>
      <w:r>
        <w:rPr>
          <w:rFonts w:hint="eastAsia"/>
        </w:rPr>
        <w:t>2001</w:t>
      </w:r>
      <w:r>
        <w:rPr>
          <w:rFonts w:hint="eastAsia"/>
        </w:rPr>
        <w:t>年到</w:t>
      </w:r>
      <w:r>
        <w:rPr>
          <w:rFonts w:hint="eastAsia"/>
        </w:rPr>
        <w:t>2008</w:t>
      </w:r>
      <w:r>
        <w:rPr>
          <w:rFonts w:hint="eastAsia"/>
        </w:rPr>
        <w:t>年底，卫生部“降低孕产妇死亡率、消除新生儿破伤风”项目由最初的</w:t>
      </w:r>
      <w:r>
        <w:rPr>
          <w:rFonts w:hint="eastAsia"/>
        </w:rPr>
        <w:t>378</w:t>
      </w:r>
      <w:r>
        <w:rPr>
          <w:rFonts w:hint="eastAsia"/>
        </w:rPr>
        <w:t>个贫困县扩展到</w:t>
      </w:r>
      <w:r>
        <w:rPr>
          <w:rFonts w:hint="eastAsia"/>
        </w:rPr>
        <w:t>1</w:t>
      </w:r>
      <w:r w:rsidR="005A5196">
        <w:t>,</w:t>
      </w:r>
      <w:r>
        <w:rPr>
          <w:rFonts w:hint="eastAsia"/>
        </w:rPr>
        <w:t>200</w:t>
      </w:r>
      <w:r>
        <w:rPr>
          <w:rFonts w:hint="eastAsia"/>
        </w:rPr>
        <w:t>个。此外，中国还开展知识普及和宣传教育工作，提高民众对孕产妇保健和生殖保健的科学认识和观念。这些措施都极大提高了孕产妇保健和生殖保健水平，孕产妇死亡率大幅降低，</w:t>
      </w:r>
      <w:r w:rsidRPr="00586B61">
        <w:rPr>
          <w:rFonts w:hint="eastAsia"/>
        </w:rPr>
        <w:t>2009</w:t>
      </w:r>
      <w:r w:rsidRPr="00586B61">
        <w:rPr>
          <w:rFonts w:hint="eastAsia"/>
        </w:rPr>
        <w:t>年</w:t>
      </w:r>
      <w:r>
        <w:rPr>
          <w:rFonts w:hint="eastAsia"/>
        </w:rPr>
        <w:t>已降至</w:t>
      </w:r>
      <w:r w:rsidRPr="00586B61">
        <w:rPr>
          <w:rFonts w:hint="eastAsia"/>
        </w:rPr>
        <w:t>31.9/10</w:t>
      </w:r>
      <w:r w:rsidRPr="00586B61">
        <w:rPr>
          <w:rFonts w:hint="eastAsia"/>
        </w:rPr>
        <w:t>万</w:t>
      </w:r>
      <w:r>
        <w:rPr>
          <w:rFonts w:hint="eastAsia"/>
        </w:rPr>
        <w:t>。</w:t>
      </w:r>
    </w:p>
    <w:p w:rsidR="005057ED" w:rsidRPr="00506D26" w:rsidRDefault="005057ED" w:rsidP="005057ED">
      <w:pPr>
        <w:pStyle w:val="H1GC"/>
      </w:pPr>
      <w:r>
        <w:rPr>
          <w:rFonts w:hint="eastAsia"/>
        </w:rPr>
        <w:tab/>
      </w:r>
      <w:r>
        <w:rPr>
          <w:rFonts w:hint="eastAsia"/>
        </w:rPr>
        <w:t>三</w:t>
      </w:r>
      <w:r>
        <w:rPr>
          <w:rFonts w:hint="eastAsia"/>
        </w:rPr>
        <w:t>.</w:t>
      </w:r>
      <w:r>
        <w:rPr>
          <w:rFonts w:hint="eastAsia"/>
        </w:rPr>
        <w:tab/>
      </w:r>
      <w:r w:rsidRPr="00506D26">
        <w:t>根据性别平等观点对立法和政策进行评估</w:t>
      </w:r>
    </w:p>
    <w:p w:rsidR="005057ED" w:rsidRPr="00AE24CB" w:rsidRDefault="005057ED" w:rsidP="005057ED">
      <w:pPr>
        <w:pStyle w:val="SingleTxtGC"/>
        <w:ind w:firstLine="431"/>
      </w:pPr>
      <w:r w:rsidRPr="00AE24CB">
        <w:t>中国政府先后制定了</w:t>
      </w:r>
      <w:r>
        <w:t>1995-2000</w:t>
      </w:r>
      <w:r w:rsidRPr="00AE24CB">
        <w:t>年和</w:t>
      </w:r>
      <w:r>
        <w:t>2001-2010</w:t>
      </w:r>
      <w:r w:rsidRPr="00AE24CB">
        <w:t>年两期《中国妇女发展纲要》，确定妇女优先发展领域和各项指标，并成立实施纲要监测评估机构。各省</w:t>
      </w:r>
      <w:r>
        <w:rPr>
          <w:rFonts w:hint="eastAsia"/>
        </w:rPr>
        <w:t>、</w:t>
      </w:r>
      <w:r w:rsidRPr="00AE24CB">
        <w:t>自治区、直辖市建立了妇女状况监测统计网络。与此同时，妇联等妇女组织以代表和维护妇女权益，促进男女平等为基本职能，在依法参与法律、法规、规章和公共政策的制定修改时，积极根据性别平等观点对立法和政策进行评估，提出修改意见和建议。仅</w:t>
      </w:r>
      <w:r w:rsidRPr="00AE24CB">
        <w:t>2008-2009</w:t>
      </w:r>
      <w:r w:rsidRPr="00AE24CB">
        <w:t>年间，</w:t>
      </w:r>
      <w:r>
        <w:rPr>
          <w:rFonts w:hint="eastAsia"/>
        </w:rPr>
        <w:t>全</w:t>
      </w:r>
      <w:r w:rsidRPr="00AE24CB">
        <w:t>国妇联就应立法机构邀请对</w:t>
      </w:r>
      <w:r w:rsidRPr="00AE24CB">
        <w:t>50</w:t>
      </w:r>
      <w:r w:rsidRPr="00AE24CB">
        <w:t>余部法律和政策提出了意见和建议，得到相关部门重视。例如关于在《就业促进法》专门设立</w:t>
      </w:r>
      <w:r>
        <w:rPr>
          <w:rFonts w:hint="eastAsia"/>
        </w:rPr>
        <w:t>“</w:t>
      </w:r>
      <w:r w:rsidRPr="00AE24CB">
        <w:t>公平就业</w:t>
      </w:r>
      <w:r>
        <w:rPr>
          <w:rFonts w:hint="eastAsia"/>
        </w:rPr>
        <w:t>”</w:t>
      </w:r>
      <w:r w:rsidRPr="00AE24CB">
        <w:t>一章的建议被全国人大常委会采纳。</w:t>
      </w:r>
    </w:p>
    <w:p w:rsidR="005057ED" w:rsidRPr="00506D26" w:rsidRDefault="005057ED" w:rsidP="005057ED">
      <w:pPr>
        <w:pStyle w:val="H1GC"/>
        <w:rPr>
          <w:rFonts w:hint="eastAsia"/>
        </w:rPr>
      </w:pPr>
      <w:r>
        <w:rPr>
          <w:rFonts w:hint="eastAsia"/>
        </w:rPr>
        <w:tab/>
      </w:r>
      <w:r>
        <w:rPr>
          <w:rFonts w:hint="eastAsia"/>
        </w:rPr>
        <w:t>四</w:t>
      </w:r>
      <w:r>
        <w:rPr>
          <w:rFonts w:hint="eastAsia"/>
        </w:rPr>
        <w:t>.</w:t>
      </w:r>
      <w:r>
        <w:rPr>
          <w:rFonts w:hint="eastAsia"/>
        </w:rPr>
        <w:tab/>
      </w:r>
      <w:r w:rsidRPr="00506D26">
        <w:rPr>
          <w:rFonts w:hint="eastAsia"/>
        </w:rPr>
        <w:t>对结论性意见中相关建议</w:t>
      </w:r>
      <w:r>
        <w:rPr>
          <w:rFonts w:hint="eastAsia"/>
        </w:rPr>
        <w:t>的回应</w:t>
      </w:r>
    </w:p>
    <w:p w:rsidR="005057ED" w:rsidRPr="0053377C"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53377C">
        <w:rPr>
          <w:rFonts w:hint="eastAsia"/>
        </w:rPr>
        <w:t>第</w:t>
      </w:r>
      <w:r w:rsidRPr="0053377C">
        <w:rPr>
          <w:rFonts w:hint="eastAsia"/>
        </w:rPr>
        <w:t>57</w:t>
      </w:r>
      <w:r w:rsidRPr="0053377C">
        <w:rPr>
          <w:rFonts w:hint="eastAsia"/>
        </w:rPr>
        <w:t>段关于家庭暴力问题</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2A4E03">
        <w:t>在婚姻家庭权益方面，修订后的《妇女权益法》增设了禁止对妇女实施家庭暴力的规定，明确了国家和有关部门的救助责任。针对预防和制止家庭暴力的责任主体不明确、对家庭暴力的制裁缺乏可操作性等问题作了进一步的补充规定，首次明确国家采取措施预防和制止家庭暴力，列举了公安、民政、司法行政机关、城乡基层群众性自治组织及社会团体等一些在预防和制止家庭暴力方面负有重要责任的机构或组织，明确要求他们依法对受害妇女提供救助。截至</w:t>
      </w:r>
      <w:r w:rsidRPr="002A4E03">
        <w:t>2008</w:t>
      </w:r>
      <w:r w:rsidRPr="002A4E03">
        <w:t>年</w:t>
      </w:r>
      <w:r w:rsidRPr="002A4E03">
        <w:t>10</w:t>
      </w:r>
      <w:r w:rsidRPr="002A4E03">
        <w:t>月，各级法院建立</w:t>
      </w:r>
      <w:r>
        <w:rPr>
          <w:rFonts w:hint="eastAsia"/>
        </w:rPr>
        <w:t>“</w:t>
      </w:r>
      <w:r w:rsidRPr="002A4E03">
        <w:t>维权合议庭</w:t>
      </w:r>
      <w:r>
        <w:rPr>
          <w:rFonts w:hint="eastAsia"/>
        </w:rPr>
        <w:t>”</w:t>
      </w:r>
      <w:r w:rsidRPr="002A4E03">
        <w:t>、</w:t>
      </w:r>
      <w:r>
        <w:rPr>
          <w:rFonts w:hint="eastAsia"/>
        </w:rPr>
        <w:t>“</w:t>
      </w:r>
      <w:r w:rsidRPr="002A4E03">
        <w:t>反家暴合议庭</w:t>
      </w:r>
      <w:r>
        <w:rPr>
          <w:rFonts w:hint="eastAsia"/>
        </w:rPr>
        <w:t>”</w:t>
      </w:r>
      <w:r w:rsidRPr="002A4E03">
        <w:t>2</w:t>
      </w:r>
      <w:r w:rsidR="005A5196">
        <w:t>,</w:t>
      </w:r>
      <w:r w:rsidRPr="002A4E03">
        <w:t>00</w:t>
      </w:r>
      <w:r>
        <w:rPr>
          <w:rFonts w:hint="eastAsia"/>
        </w:rPr>
        <w:t>0</w:t>
      </w:r>
      <w:r w:rsidRPr="002A4E03">
        <w:t>多个。公安机关在</w:t>
      </w:r>
      <w:r>
        <w:rPr>
          <w:rFonts w:hint="eastAsia"/>
        </w:rPr>
        <w:t>“</w:t>
      </w:r>
      <w:r w:rsidRPr="002A4E03">
        <w:t>110</w:t>
      </w:r>
      <w:r>
        <w:rPr>
          <w:rFonts w:hint="eastAsia"/>
        </w:rPr>
        <w:t>”</w:t>
      </w:r>
      <w:r w:rsidRPr="002A4E03">
        <w:t>报警网络中增加家庭暴力投诉内容，建立家庭暴力投诉站、报警点</w:t>
      </w:r>
      <w:r w:rsidRPr="002A4E03">
        <w:t>12</w:t>
      </w:r>
      <w:r w:rsidR="005A5196">
        <w:t>,</w:t>
      </w:r>
      <w:r w:rsidRPr="002A4E03">
        <w:t>000</w:t>
      </w:r>
      <w:r w:rsidRPr="002A4E03">
        <w:t>多个。司法行政部门不断加大对妇女的法律援助力度，仅</w:t>
      </w:r>
      <w:r w:rsidRPr="002A4E03">
        <w:t>2007</w:t>
      </w:r>
      <w:r w:rsidRPr="002A4E03">
        <w:t>年，全国各地法律援助机构办理涉及妇女的法律援助案件就达</w:t>
      </w:r>
      <w:r w:rsidRPr="002A4E03">
        <w:t>47</w:t>
      </w:r>
      <w:r w:rsidR="005A5196">
        <w:t>,</w:t>
      </w:r>
      <w:r w:rsidRPr="002A4E03">
        <w:t>218</w:t>
      </w:r>
      <w:r w:rsidRPr="002A4E03">
        <w:t>件。民政部门不断加强对</w:t>
      </w:r>
      <w:r>
        <w:rPr>
          <w:rFonts w:hint="eastAsia"/>
        </w:rPr>
        <w:t>包括</w:t>
      </w:r>
      <w:r w:rsidRPr="002A4E03">
        <w:t>妇女</w:t>
      </w:r>
      <w:r>
        <w:rPr>
          <w:rFonts w:hint="eastAsia"/>
        </w:rPr>
        <w:t>在内的</w:t>
      </w:r>
      <w:r w:rsidRPr="002A4E03">
        <w:t>弱势</w:t>
      </w:r>
      <w:r>
        <w:rPr>
          <w:rFonts w:hint="eastAsia"/>
        </w:rPr>
        <w:t>群体</w:t>
      </w:r>
      <w:r w:rsidRPr="002A4E03">
        <w:t>的社会救助</w:t>
      </w:r>
      <w:r>
        <w:rPr>
          <w:rFonts w:hint="eastAsia"/>
        </w:rPr>
        <w:t>，在</w:t>
      </w:r>
      <w:r>
        <w:rPr>
          <w:rFonts w:hint="eastAsia"/>
        </w:rPr>
        <w:t>1</w:t>
      </w:r>
      <w:r w:rsidR="005A5196">
        <w:t>,</w:t>
      </w:r>
      <w:r>
        <w:rPr>
          <w:rFonts w:hint="eastAsia"/>
        </w:rPr>
        <w:t>376</w:t>
      </w:r>
      <w:r>
        <w:rPr>
          <w:rFonts w:hint="eastAsia"/>
        </w:rPr>
        <w:t>个救助管理站</w:t>
      </w:r>
      <w:r w:rsidRPr="002A4E03">
        <w:t>建立</w:t>
      </w:r>
      <w:r>
        <w:rPr>
          <w:rFonts w:hint="eastAsia"/>
        </w:rPr>
        <w:t>反家庭暴力</w:t>
      </w:r>
      <w:r w:rsidRPr="002A4E03">
        <w:t>庇护所</w:t>
      </w:r>
      <w:r w:rsidRPr="005513C3">
        <w:rPr>
          <w:rFonts w:hint="eastAsia"/>
        </w:rPr>
        <w:t>100</w:t>
      </w:r>
      <w:r>
        <w:rPr>
          <w:rFonts w:hint="eastAsia"/>
        </w:rPr>
        <w:t>多个</w:t>
      </w:r>
      <w:r w:rsidRPr="002A4E03">
        <w:t>。截至</w:t>
      </w:r>
      <w:r w:rsidRPr="002A4E03">
        <w:t>2009</w:t>
      </w:r>
      <w:r w:rsidRPr="002A4E03">
        <w:t>年</w:t>
      </w:r>
      <w:r w:rsidRPr="002A4E03">
        <w:t>11</w:t>
      </w:r>
      <w:r w:rsidRPr="002A4E03">
        <w:t>月，全国已有</w:t>
      </w:r>
      <w:r w:rsidRPr="002A4E03">
        <w:t>27</w:t>
      </w:r>
      <w:r w:rsidRPr="002A4E03">
        <w:t>个省出台了预防和制止家庭暴力地方性法规或政策。</w:t>
      </w:r>
    </w:p>
    <w:p w:rsidR="005057ED" w:rsidRPr="0053377C"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53377C">
        <w:rPr>
          <w:rFonts w:hint="eastAsia"/>
        </w:rPr>
        <w:t>第</w:t>
      </w:r>
      <w:r w:rsidRPr="0053377C">
        <w:rPr>
          <w:rFonts w:hint="eastAsia"/>
        </w:rPr>
        <w:t>49</w:t>
      </w:r>
      <w:r w:rsidRPr="0053377C">
        <w:rPr>
          <w:rFonts w:hint="eastAsia"/>
        </w:rPr>
        <w:t>段关于采取消除性别歧视的公众教育措施</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2A4E03">
        <w:t>关于就男女平等开展公众宣传，各级司法行政机关采取多种形式开展保障妇女权益法律法规的宣传教育，社会性别意识逐步提高。全国妇联还面向全国维权协调组成员单位以及基层维权协调机构人员，与澳大利亚人权委员会合办了全国妇女人权与社会性别高层研修班、反对家庭暴力研讨培训班和全国维护妇女劳动保障权益培训研讨班等专题培训，树立社会性别意识和维权理念。中国女法官协会举办了</w:t>
      </w:r>
      <w:r>
        <w:rPr>
          <w:rFonts w:hint="eastAsia"/>
        </w:rPr>
        <w:t>《消除对妇女一切形式歧视公约》</w:t>
      </w:r>
      <w:r w:rsidRPr="002A4E03">
        <w:t>和</w:t>
      </w:r>
      <w:r>
        <w:rPr>
          <w:rFonts w:hint="eastAsia"/>
        </w:rPr>
        <w:t>《</w:t>
      </w:r>
      <w:r w:rsidRPr="002A4E03">
        <w:t>妇女权益保障法</w:t>
      </w:r>
      <w:r>
        <w:rPr>
          <w:rFonts w:hint="eastAsia"/>
        </w:rPr>
        <w:t>》</w:t>
      </w:r>
      <w:r w:rsidRPr="002A4E03">
        <w:t>研讨班，进一步提高妇女维权案件的审判工作水平。司法部、农业部、劳动和社会保障部、全国妇联联合开展</w:t>
      </w:r>
      <w:r>
        <w:rPr>
          <w:rFonts w:hint="eastAsia"/>
        </w:rPr>
        <w:t>“</w:t>
      </w:r>
      <w:r w:rsidRPr="002A4E03">
        <w:t>三八</w:t>
      </w:r>
      <w:r>
        <w:rPr>
          <w:rFonts w:hint="eastAsia"/>
        </w:rPr>
        <w:t>”</w:t>
      </w:r>
      <w:r w:rsidRPr="002A4E03">
        <w:t>妇女维权周活动。司法部与全国妇联联合命名了首批</w:t>
      </w:r>
      <w:r w:rsidRPr="002A4E03">
        <w:t>100</w:t>
      </w:r>
      <w:r w:rsidRPr="002A4E03">
        <w:t>个</w:t>
      </w:r>
      <w:r>
        <w:rPr>
          <w:rFonts w:hint="eastAsia"/>
        </w:rPr>
        <w:t>“</w:t>
      </w:r>
      <w:r w:rsidRPr="002A4E03">
        <w:t>全国妇女法制宣传教育示范点</w:t>
      </w:r>
      <w:r>
        <w:rPr>
          <w:rFonts w:hint="eastAsia"/>
        </w:rPr>
        <w:t>”</w:t>
      </w:r>
      <w:r w:rsidRPr="002A4E03">
        <w:t>，联合开展</w:t>
      </w:r>
      <w:r>
        <w:rPr>
          <w:rFonts w:hint="eastAsia"/>
        </w:rPr>
        <w:t>“</w:t>
      </w:r>
      <w:r w:rsidRPr="002A4E03">
        <w:t>中国妇女法律援助行动</w:t>
      </w:r>
      <w:r>
        <w:rPr>
          <w:rFonts w:hint="eastAsia"/>
        </w:rPr>
        <w:t>”</w:t>
      </w:r>
      <w:r w:rsidRPr="002A4E03">
        <w:t>，为中西部、贫困地区妇女、女性农民工提供法律援助。全国妇联成立了妇女法制宣讲团，启动了妇女普法大讲堂，大力开展妇女法制宣传教育；以农村和农民工家庭为重点，建立</w:t>
      </w:r>
      <w:r w:rsidRPr="002A4E03">
        <w:t>100</w:t>
      </w:r>
      <w:r w:rsidRPr="002A4E03">
        <w:t>个</w:t>
      </w:r>
      <w:r>
        <w:rPr>
          <w:rFonts w:hint="eastAsia"/>
        </w:rPr>
        <w:t>“</w:t>
      </w:r>
      <w:r w:rsidRPr="002A4E03">
        <w:t>流动妇女平安之家</w:t>
      </w:r>
      <w:r>
        <w:rPr>
          <w:rFonts w:hint="eastAsia"/>
        </w:rPr>
        <w:t>”</w:t>
      </w:r>
      <w:r w:rsidRPr="002A4E03">
        <w:t>，评选</w:t>
      </w:r>
      <w:r w:rsidRPr="002A4E03">
        <w:t>1</w:t>
      </w:r>
      <w:r w:rsidR="005A5196">
        <w:t>,</w:t>
      </w:r>
      <w:r w:rsidRPr="002A4E03">
        <w:t>000</w:t>
      </w:r>
      <w:r w:rsidRPr="002A4E03">
        <w:t>个</w:t>
      </w:r>
      <w:r>
        <w:rPr>
          <w:rFonts w:hint="eastAsia"/>
        </w:rPr>
        <w:t>“</w:t>
      </w:r>
      <w:r w:rsidRPr="002A4E03">
        <w:t>零家庭暴力示范区</w:t>
      </w:r>
      <w:r>
        <w:rPr>
          <w:rFonts w:hint="eastAsia"/>
        </w:rPr>
        <w:t>”</w:t>
      </w:r>
      <w:r w:rsidRPr="002A4E03">
        <w:t>；向女性农民工赠送法律知识读本。</w:t>
      </w:r>
    </w:p>
    <w:p w:rsidR="005057ED" w:rsidRPr="00506D26" w:rsidRDefault="005057ED" w:rsidP="005057ED">
      <w:pPr>
        <w:pStyle w:val="H1GC"/>
        <w:rPr>
          <w:rFonts w:hint="eastAsia"/>
        </w:rPr>
      </w:pPr>
      <w:r>
        <w:rPr>
          <w:rFonts w:hint="eastAsia"/>
        </w:rPr>
        <w:tab/>
      </w:r>
      <w:r>
        <w:rPr>
          <w:rFonts w:hint="eastAsia"/>
        </w:rPr>
        <w:t>五</w:t>
      </w:r>
      <w:r>
        <w:rPr>
          <w:rFonts w:hint="eastAsia"/>
        </w:rPr>
        <w:t>.</w:t>
      </w:r>
      <w:r>
        <w:rPr>
          <w:rFonts w:hint="eastAsia"/>
        </w:rPr>
        <w:tab/>
      </w:r>
      <w:r>
        <w:rPr>
          <w:rFonts w:hint="eastAsia"/>
        </w:rPr>
        <w:t>困难与挑战</w:t>
      </w:r>
    </w:p>
    <w:p w:rsidR="005057ED" w:rsidRDefault="005057ED" w:rsidP="005057ED">
      <w:pPr>
        <w:pStyle w:val="SingleTxtGC"/>
        <w:ind w:firstLine="431"/>
        <w:rPr>
          <w:rFonts w:hint="eastAsia"/>
        </w:rPr>
      </w:pPr>
      <w:r>
        <w:rPr>
          <w:rFonts w:hint="eastAsia"/>
        </w:rPr>
        <w:t>由于受经济和社会发展水平等因素的制约和限制，特别是在经济结构调整和社会主义市场经济体制建立与完善的过程中，中国促进性别平等和妇女发展面临许多新情况和新问题：女性群体的社会分层日益复杂，女性生存、发展和权益保障的需求呈现多样性；不同地区、不同阶层、不同群体妇女发展的不平衡现象比较明显；历史文化中残存的男女不平等的陈规陋习尚未完全消除，侵犯妇女权益的现象在一些地区仍然不同程度地存在。</w:t>
      </w:r>
    </w:p>
    <w:p w:rsidR="005057ED" w:rsidRPr="006461F1" w:rsidRDefault="005057ED" w:rsidP="005057ED">
      <w:pPr>
        <w:pStyle w:val="SingleTxtGC"/>
        <w:ind w:firstLine="431"/>
        <w:rPr>
          <w:rFonts w:hint="eastAsia"/>
        </w:rPr>
      </w:pPr>
      <w:r>
        <w:rPr>
          <w:rFonts w:hint="eastAsia"/>
        </w:rPr>
        <w:t>针对以上挑战，中国将进一步贯彻男女平等的基本国策，依法保障妇女权益，落实妇女发展纲要的目标要求，努力促进妇女在政治、经济、文化、社会和家庭生活等方面享有与男子平等的权利。</w:t>
      </w:r>
    </w:p>
    <w:p w:rsidR="005057ED" w:rsidRPr="00B80986" w:rsidRDefault="005057ED" w:rsidP="005057ED">
      <w:pPr>
        <w:pStyle w:val="HChGC"/>
        <w:rPr>
          <w:rFonts w:hint="eastAsia"/>
        </w:rPr>
      </w:pPr>
      <w:r>
        <w:br w:type="page"/>
      </w:r>
      <w:bookmarkStart w:id="4" w:name="_Toc262217855"/>
      <w:r>
        <w:rPr>
          <w:rFonts w:hint="eastAsia"/>
        </w:rPr>
        <w:tab/>
      </w:r>
      <w:r w:rsidRPr="00B80986">
        <w:rPr>
          <w:rFonts w:hint="eastAsia"/>
        </w:rPr>
        <w:t>四</w:t>
      </w:r>
      <w:r>
        <w:rPr>
          <w:rFonts w:hint="eastAsia"/>
        </w:rPr>
        <w:t>.</w:t>
      </w:r>
      <w:r>
        <w:rPr>
          <w:rFonts w:hint="eastAsia"/>
        </w:rPr>
        <w:tab/>
      </w:r>
      <w:r w:rsidRPr="00B80986">
        <w:rPr>
          <w:rFonts w:hint="eastAsia"/>
        </w:rPr>
        <w:t>第六条</w:t>
      </w:r>
      <w:bookmarkEnd w:id="4"/>
      <w:r>
        <w:rPr>
          <w:rFonts w:hint="eastAsia"/>
        </w:rPr>
        <w:t>：工作权</w:t>
      </w:r>
    </w:p>
    <w:p w:rsidR="005057ED" w:rsidRPr="003815F0" w:rsidRDefault="005057ED" w:rsidP="005057ED">
      <w:pPr>
        <w:pStyle w:val="SingleTxtGC"/>
        <w:ind w:firstLine="431"/>
        <w:rPr>
          <w:rFonts w:eastAsia="SimHei" w:hint="eastAsia"/>
        </w:rPr>
      </w:pPr>
      <w:r w:rsidRPr="003815F0">
        <w:rPr>
          <w:rFonts w:eastAsia="SimHei" w:hint="eastAsia"/>
        </w:rPr>
        <w:t>一、本公约缔约各国承认工作权，包括人人应有机会凭其自由选择和接受的工作来谋生的权利，并将采取适当步骤来保障这一权利。</w:t>
      </w:r>
      <w:r w:rsidRPr="003815F0">
        <w:rPr>
          <w:rFonts w:eastAsia="SimHei" w:hint="eastAsia"/>
        </w:rPr>
        <w:t xml:space="preserve"> </w:t>
      </w:r>
    </w:p>
    <w:p w:rsidR="005057ED" w:rsidRPr="003815F0" w:rsidRDefault="005057ED" w:rsidP="005057ED">
      <w:pPr>
        <w:pStyle w:val="SingleTxtGC"/>
        <w:ind w:firstLine="431"/>
        <w:rPr>
          <w:rFonts w:eastAsia="SimHei" w:hint="eastAsia"/>
        </w:rPr>
      </w:pPr>
      <w:r w:rsidRPr="003815F0">
        <w:rPr>
          <w:rFonts w:eastAsia="SimHei" w:hint="eastAsia"/>
        </w:rPr>
        <w:t>二、本公约缔约各国为充分实现这一权利而采取的步骤应包括技术的和职业的指导和训练，以及在保障个人基本政治和经济自由的条件下达到稳定的经济、社会和文化的发展和充分的生产就业的计划、政策和技术。</w:t>
      </w:r>
    </w:p>
    <w:p w:rsidR="005057ED" w:rsidRPr="00270700" w:rsidRDefault="005057ED" w:rsidP="005057ED">
      <w:pPr>
        <w:pStyle w:val="H1GC"/>
        <w:rPr>
          <w:rFonts w:hint="eastAsia"/>
        </w:rPr>
      </w:pPr>
      <w:r>
        <w:rPr>
          <w:rFonts w:hint="eastAsia"/>
        </w:rPr>
        <w:tab/>
      </w:r>
      <w:r>
        <w:rPr>
          <w:rFonts w:hint="eastAsia"/>
        </w:rPr>
        <w:t>一</w:t>
      </w:r>
      <w:r>
        <w:rPr>
          <w:rFonts w:hint="eastAsia"/>
        </w:rPr>
        <w:t>.</w:t>
      </w:r>
      <w:r>
        <w:rPr>
          <w:rFonts w:hint="eastAsia"/>
        </w:rPr>
        <w:tab/>
      </w:r>
      <w:r w:rsidRPr="00270700">
        <w:rPr>
          <w:rFonts w:hint="eastAsia"/>
        </w:rPr>
        <w:t>工作权</w:t>
      </w:r>
    </w:p>
    <w:p w:rsidR="005057ED" w:rsidRPr="0097463D" w:rsidRDefault="005057ED" w:rsidP="005057ED">
      <w:pPr>
        <w:pStyle w:val="SingleTxtGC"/>
        <w:ind w:firstLine="431"/>
        <w:rPr>
          <w:rFonts w:hint="eastAsia"/>
        </w:rPr>
      </w:pPr>
      <w:r w:rsidRPr="0097463D">
        <w:rPr>
          <w:rFonts w:hint="eastAsia"/>
        </w:rPr>
        <w:t>中国是人口和劳动力大国。政府采取积极的就业政策，实行劳动者自主择业、市场调节就业和政府促进就业的方针，努力为劳动者创造就业机会。近年来</w:t>
      </w:r>
      <w:r>
        <w:rPr>
          <w:rFonts w:hint="eastAsia"/>
        </w:rPr>
        <w:t>在保障公民工作权方面的情况如下：</w:t>
      </w:r>
    </w:p>
    <w:p w:rsidR="005057ED" w:rsidRPr="0053377C"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53377C">
        <w:rPr>
          <w:rFonts w:hint="eastAsia"/>
        </w:rPr>
        <w:t>《就业促进法》</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270700">
        <w:rPr>
          <w:rFonts w:hint="eastAsia"/>
        </w:rPr>
        <w:t>2007</w:t>
      </w:r>
      <w:r w:rsidRPr="00270700">
        <w:rPr>
          <w:rFonts w:hint="eastAsia"/>
        </w:rPr>
        <w:t>年中国颁布</w:t>
      </w:r>
      <w:r>
        <w:rPr>
          <w:rFonts w:hint="eastAsia"/>
        </w:rPr>
        <w:t>了</w:t>
      </w:r>
      <w:r w:rsidRPr="00270700">
        <w:rPr>
          <w:rFonts w:hint="eastAsia"/>
        </w:rPr>
        <w:t>《就业促进法》，</w:t>
      </w:r>
      <w:r>
        <w:rPr>
          <w:rFonts w:hint="eastAsia"/>
        </w:rPr>
        <w:t>从法律上确立了促进就业再就业的政策体系，制度保障和长效机制，明确了就业援助和公共就业服务制度，还对实现公平就业，消除就业歧视，保障各类群体的平等就业权利作出了具体规范。</w:t>
      </w:r>
      <w:r w:rsidRPr="00270700">
        <w:rPr>
          <w:rFonts w:hint="eastAsia"/>
        </w:rPr>
        <w:t>内容</w:t>
      </w:r>
      <w:r>
        <w:rPr>
          <w:rFonts w:hint="eastAsia"/>
        </w:rPr>
        <w:t>包括：</w:t>
      </w:r>
      <w:r w:rsidRPr="00437A8E">
        <w:rPr>
          <w:rFonts w:hint="eastAsia"/>
        </w:rPr>
        <w:t>国家加大资金投入，</w:t>
      </w:r>
      <w:r>
        <w:rPr>
          <w:rFonts w:hint="eastAsia"/>
        </w:rPr>
        <w:t>县以上</w:t>
      </w:r>
      <w:r w:rsidRPr="00437A8E">
        <w:rPr>
          <w:rFonts w:hint="eastAsia"/>
        </w:rPr>
        <w:t>政府在财政预算中安排促进就业专项资金</w:t>
      </w:r>
      <w:r>
        <w:rPr>
          <w:rFonts w:hint="eastAsia"/>
        </w:rPr>
        <w:t>；</w:t>
      </w:r>
      <w:r w:rsidRPr="00437A8E">
        <w:rPr>
          <w:rFonts w:hint="eastAsia"/>
        </w:rPr>
        <w:t>对符合条件的企业和人员给予税收优惠，</w:t>
      </w:r>
      <w:r>
        <w:rPr>
          <w:rFonts w:hint="eastAsia"/>
        </w:rPr>
        <w:t>对自主创业人员给予小额信贷等扶持；</w:t>
      </w:r>
      <w:r w:rsidRPr="00270700">
        <w:rPr>
          <w:rFonts w:hint="eastAsia"/>
        </w:rPr>
        <w:t>统筹</w:t>
      </w:r>
      <w:r>
        <w:rPr>
          <w:rFonts w:hint="eastAsia"/>
        </w:rPr>
        <w:t>城镇新增劳动力就业、农业富余劳动力转移就业和失业人员再就业工作；</w:t>
      </w:r>
      <w:r w:rsidRPr="00270700">
        <w:rPr>
          <w:rFonts w:hint="eastAsia"/>
        </w:rPr>
        <w:t>为灵活就业人员提供帮助和服务</w:t>
      </w:r>
      <w:r>
        <w:rPr>
          <w:rFonts w:hint="eastAsia"/>
        </w:rPr>
        <w:t>；建</w:t>
      </w:r>
      <w:r w:rsidRPr="00270700">
        <w:rPr>
          <w:rFonts w:hint="eastAsia"/>
        </w:rPr>
        <w:t>立健全就业援助制度</w:t>
      </w:r>
      <w:r>
        <w:rPr>
          <w:rFonts w:hint="eastAsia"/>
        </w:rPr>
        <w:t>；</w:t>
      </w:r>
      <w:r w:rsidRPr="00270700">
        <w:rPr>
          <w:rFonts w:hint="eastAsia"/>
        </w:rPr>
        <w:t>发挥失业保险制度功能，加强对大规模失业的预防、调节和控制</w:t>
      </w:r>
      <w:r>
        <w:rPr>
          <w:rFonts w:hint="eastAsia"/>
        </w:rPr>
        <w:t>；</w:t>
      </w:r>
      <w:r w:rsidRPr="00270700">
        <w:rPr>
          <w:rFonts w:hint="eastAsia"/>
        </w:rPr>
        <w:t>支持民族地区发展经济</w:t>
      </w:r>
      <w:r>
        <w:rPr>
          <w:rFonts w:hint="eastAsia"/>
        </w:rPr>
        <w:t>等</w:t>
      </w:r>
      <w:r w:rsidRPr="00270700">
        <w:rPr>
          <w:rFonts w:hint="eastAsia"/>
        </w:rPr>
        <w:t>。</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近年来，中国保持了就业总量的稳步增长和就业结构的不断改善，城镇登记失业率维持在较低水平。</w:t>
      </w:r>
      <w:r>
        <w:rPr>
          <w:rFonts w:hint="eastAsia"/>
        </w:rPr>
        <w:t>2009</w:t>
      </w:r>
      <w:r>
        <w:rPr>
          <w:rFonts w:hint="eastAsia"/>
        </w:rPr>
        <w:t>年底，全国就业人员达</w:t>
      </w:r>
      <w:r>
        <w:rPr>
          <w:rFonts w:hint="eastAsia"/>
        </w:rPr>
        <w:t>77</w:t>
      </w:r>
      <w:r w:rsidR="005A5196">
        <w:t>,</w:t>
      </w:r>
      <w:r>
        <w:rPr>
          <w:rFonts w:hint="eastAsia"/>
        </w:rPr>
        <w:t>995</w:t>
      </w:r>
      <w:r>
        <w:rPr>
          <w:rFonts w:hint="eastAsia"/>
        </w:rPr>
        <w:t>万人</w:t>
      </w:r>
      <w:r>
        <w:rPr>
          <w:rFonts w:hint="eastAsia"/>
        </w:rPr>
        <w:t>(2001</w:t>
      </w:r>
      <w:r>
        <w:rPr>
          <w:rFonts w:hint="eastAsia"/>
        </w:rPr>
        <w:t>年底为</w:t>
      </w:r>
      <w:r>
        <w:rPr>
          <w:rFonts w:hint="eastAsia"/>
        </w:rPr>
        <w:t>73</w:t>
      </w:r>
      <w:r w:rsidR="005A5196">
        <w:t>,</w:t>
      </w:r>
      <w:r>
        <w:rPr>
          <w:rFonts w:hint="eastAsia"/>
        </w:rPr>
        <w:t>025</w:t>
      </w:r>
      <w:r>
        <w:rPr>
          <w:rFonts w:hint="eastAsia"/>
        </w:rPr>
        <w:t>万人</w:t>
      </w:r>
      <w:r>
        <w:rPr>
          <w:rFonts w:hint="eastAsia"/>
        </w:rPr>
        <w:t>)</w:t>
      </w:r>
      <w:r>
        <w:rPr>
          <w:rFonts w:hint="eastAsia"/>
        </w:rPr>
        <w:t>，就业规模进一步扩大；其中城镇就业人员</w:t>
      </w:r>
      <w:r>
        <w:rPr>
          <w:rFonts w:hint="eastAsia"/>
        </w:rPr>
        <w:t>31</w:t>
      </w:r>
      <w:r w:rsidR="005A5196">
        <w:t>,</w:t>
      </w:r>
      <w:r>
        <w:rPr>
          <w:rFonts w:hint="eastAsia"/>
        </w:rPr>
        <w:t>120</w:t>
      </w:r>
      <w:r>
        <w:rPr>
          <w:rFonts w:hint="eastAsia"/>
        </w:rPr>
        <w:t>万人，占总数的</w:t>
      </w:r>
      <w:r>
        <w:rPr>
          <w:rFonts w:hint="eastAsia"/>
        </w:rPr>
        <w:t>39.9%(2001</w:t>
      </w:r>
      <w:r>
        <w:rPr>
          <w:rFonts w:hint="eastAsia"/>
        </w:rPr>
        <w:t>年底为</w:t>
      </w:r>
      <w:r>
        <w:rPr>
          <w:rFonts w:hint="eastAsia"/>
        </w:rPr>
        <w:t>23</w:t>
      </w:r>
      <w:r w:rsidR="005A5196">
        <w:t>,</w:t>
      </w:r>
      <w:r>
        <w:rPr>
          <w:rFonts w:hint="eastAsia"/>
        </w:rPr>
        <w:t>940</w:t>
      </w:r>
      <w:r>
        <w:rPr>
          <w:rFonts w:hint="eastAsia"/>
        </w:rPr>
        <w:t>万人，占</w:t>
      </w:r>
      <w:r>
        <w:rPr>
          <w:rFonts w:hint="eastAsia"/>
        </w:rPr>
        <w:t>32.8%)</w:t>
      </w:r>
      <w:r>
        <w:rPr>
          <w:rFonts w:hint="eastAsia"/>
        </w:rPr>
        <w:t>，乡村从业人员</w:t>
      </w:r>
      <w:r>
        <w:rPr>
          <w:rFonts w:hint="eastAsia"/>
        </w:rPr>
        <w:t>46</w:t>
      </w:r>
      <w:r w:rsidR="005A5196">
        <w:t>,</w:t>
      </w:r>
      <w:r>
        <w:rPr>
          <w:rFonts w:hint="eastAsia"/>
        </w:rPr>
        <w:t>875</w:t>
      </w:r>
      <w:r>
        <w:rPr>
          <w:rFonts w:hint="eastAsia"/>
        </w:rPr>
        <w:t>万人，占总数的</w:t>
      </w:r>
      <w:r>
        <w:rPr>
          <w:rFonts w:hint="eastAsia"/>
        </w:rPr>
        <w:t>60.1%(2001</w:t>
      </w:r>
      <w:r>
        <w:rPr>
          <w:rFonts w:hint="eastAsia"/>
        </w:rPr>
        <w:t>年底为</w:t>
      </w:r>
      <w:r>
        <w:rPr>
          <w:rFonts w:hint="eastAsia"/>
        </w:rPr>
        <w:t>49</w:t>
      </w:r>
      <w:r w:rsidR="005A5196">
        <w:t>,</w:t>
      </w:r>
      <w:r>
        <w:rPr>
          <w:rFonts w:hint="eastAsia"/>
        </w:rPr>
        <w:t>085</w:t>
      </w:r>
      <w:r>
        <w:rPr>
          <w:rFonts w:hint="eastAsia"/>
        </w:rPr>
        <w:t>万人，占</w:t>
      </w:r>
      <w:r>
        <w:rPr>
          <w:rFonts w:hint="eastAsia"/>
        </w:rPr>
        <w:t>67.2%)</w:t>
      </w:r>
      <w:r>
        <w:rPr>
          <w:rFonts w:hint="eastAsia"/>
        </w:rPr>
        <w:t>。</w:t>
      </w:r>
      <w:r>
        <w:rPr>
          <w:rFonts w:hint="eastAsia"/>
        </w:rPr>
        <w:t>2009</w:t>
      </w:r>
      <w:r>
        <w:rPr>
          <w:rFonts w:hint="eastAsia"/>
        </w:rPr>
        <w:t>年，国有和集体单位就业人数占城镇就业人员的比例为</w:t>
      </w:r>
      <w:r>
        <w:rPr>
          <w:rFonts w:hint="eastAsia"/>
        </w:rPr>
        <w:t>22.6%(2001</w:t>
      </w:r>
      <w:r>
        <w:rPr>
          <w:rFonts w:hint="eastAsia"/>
        </w:rPr>
        <w:t>年底为</w:t>
      </w:r>
      <w:r>
        <w:rPr>
          <w:rFonts w:hint="eastAsia"/>
        </w:rPr>
        <w:t>37.3%)</w:t>
      </w:r>
      <w:r>
        <w:rPr>
          <w:rFonts w:hint="eastAsia"/>
        </w:rPr>
        <w:t>；</w:t>
      </w:r>
      <w:r>
        <w:rPr>
          <w:rFonts w:hint="eastAsia"/>
        </w:rPr>
        <w:t>2003-2007</w:t>
      </w:r>
      <w:r>
        <w:rPr>
          <w:rFonts w:hint="eastAsia"/>
        </w:rPr>
        <w:t>年，有近</w:t>
      </w:r>
      <w:r>
        <w:rPr>
          <w:rFonts w:hint="eastAsia"/>
        </w:rPr>
        <w:t>2</w:t>
      </w:r>
      <w:r w:rsidR="005A5196">
        <w:t>,</w:t>
      </w:r>
      <w:r>
        <w:rPr>
          <w:rFonts w:hint="eastAsia"/>
        </w:rPr>
        <w:t>500</w:t>
      </w:r>
      <w:r>
        <w:rPr>
          <w:rFonts w:hint="eastAsia"/>
        </w:rPr>
        <w:t>万国有和集体企业失业人员实现再就业。</w:t>
      </w:r>
      <w:r>
        <w:rPr>
          <w:rFonts w:hint="eastAsia"/>
        </w:rPr>
        <w:t>2009</w:t>
      </w:r>
      <w:r>
        <w:rPr>
          <w:rFonts w:hint="eastAsia"/>
        </w:rPr>
        <w:t>年底，第一、二、三产业就业人员的比重为</w:t>
      </w:r>
      <w:r>
        <w:rPr>
          <w:rFonts w:hint="eastAsia"/>
        </w:rPr>
        <w:t>38.1%</w:t>
      </w:r>
      <w:r>
        <w:rPr>
          <w:rFonts w:hint="eastAsia"/>
        </w:rPr>
        <w:t>、</w:t>
      </w:r>
      <w:r>
        <w:rPr>
          <w:rFonts w:hint="eastAsia"/>
        </w:rPr>
        <w:t>27.8%</w:t>
      </w:r>
      <w:r>
        <w:rPr>
          <w:rFonts w:hint="eastAsia"/>
        </w:rPr>
        <w:t>、</w:t>
      </w:r>
      <w:r>
        <w:rPr>
          <w:rFonts w:hint="eastAsia"/>
        </w:rPr>
        <w:t>34.1%</w:t>
      </w:r>
      <w:r>
        <w:rPr>
          <w:rFonts w:hint="eastAsia"/>
        </w:rPr>
        <w:t>，第一产业就业比重持续下降，第二、三产业持续增加。</w:t>
      </w:r>
      <w:r>
        <w:rPr>
          <w:rFonts w:hint="eastAsia"/>
        </w:rPr>
        <w:t>2003-2009</w:t>
      </w:r>
      <w:r>
        <w:rPr>
          <w:rFonts w:hint="eastAsia"/>
        </w:rPr>
        <w:t>年城镇登记失业率分别为</w:t>
      </w:r>
      <w:r>
        <w:rPr>
          <w:rFonts w:hint="eastAsia"/>
        </w:rPr>
        <w:t>4.3%</w:t>
      </w:r>
      <w:r>
        <w:rPr>
          <w:rFonts w:hint="eastAsia"/>
        </w:rPr>
        <w:t>、</w:t>
      </w:r>
      <w:r>
        <w:rPr>
          <w:rFonts w:hint="eastAsia"/>
        </w:rPr>
        <w:t>4.2%</w:t>
      </w:r>
      <w:r>
        <w:rPr>
          <w:rFonts w:hint="eastAsia"/>
        </w:rPr>
        <w:t>、</w:t>
      </w:r>
      <w:r>
        <w:rPr>
          <w:rFonts w:hint="eastAsia"/>
        </w:rPr>
        <w:t>4.2%</w:t>
      </w:r>
      <w:r>
        <w:rPr>
          <w:rFonts w:hint="eastAsia"/>
        </w:rPr>
        <w:t>、</w:t>
      </w:r>
      <w:r>
        <w:rPr>
          <w:rFonts w:hint="eastAsia"/>
        </w:rPr>
        <w:t>4.1%</w:t>
      </w:r>
      <w:r>
        <w:rPr>
          <w:rFonts w:hint="eastAsia"/>
        </w:rPr>
        <w:t>、</w:t>
      </w:r>
      <w:r>
        <w:rPr>
          <w:rFonts w:hint="eastAsia"/>
        </w:rPr>
        <w:t>4.0%</w:t>
      </w:r>
      <w:r>
        <w:rPr>
          <w:rFonts w:hint="eastAsia"/>
        </w:rPr>
        <w:t>、</w:t>
      </w:r>
      <w:r>
        <w:rPr>
          <w:rFonts w:hint="eastAsia"/>
        </w:rPr>
        <w:t>4.2%</w:t>
      </w:r>
      <w:r>
        <w:rPr>
          <w:rFonts w:hint="eastAsia"/>
        </w:rPr>
        <w:t>、</w:t>
      </w:r>
      <w:r>
        <w:rPr>
          <w:rFonts w:hint="eastAsia"/>
        </w:rPr>
        <w:t>4.3%</w:t>
      </w:r>
      <w:r>
        <w:rPr>
          <w:rFonts w:hint="eastAsia"/>
        </w:rPr>
        <w:t>。</w:t>
      </w:r>
    </w:p>
    <w:p w:rsidR="005057ED" w:rsidRPr="0053377C"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53377C">
        <w:rPr>
          <w:rFonts w:hint="eastAsia"/>
        </w:rPr>
        <w:t>应对金融危机，稳定和扩大就业</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270700">
        <w:rPr>
          <w:rFonts w:hint="eastAsia"/>
        </w:rPr>
        <w:t>为应对国际金融危机对中国就业的严重冲击，中国政府及时实施扩大内需、保持经济平稳较快发展的一揽子计划，</w:t>
      </w:r>
      <w:r>
        <w:rPr>
          <w:rFonts w:hint="eastAsia"/>
        </w:rPr>
        <w:t>包括</w:t>
      </w:r>
      <w:r w:rsidRPr="00270700">
        <w:rPr>
          <w:rFonts w:hint="eastAsia"/>
        </w:rPr>
        <w:t>实施更加积极的就业政策</w:t>
      </w:r>
      <w:r>
        <w:rPr>
          <w:rFonts w:hint="eastAsia"/>
        </w:rPr>
        <w:t>。</w:t>
      </w:r>
      <w:r w:rsidRPr="009F51F9">
        <w:rPr>
          <w:rFonts w:hint="eastAsia"/>
        </w:rPr>
        <w:t>总额</w:t>
      </w:r>
      <w:r w:rsidRPr="009F51F9">
        <w:rPr>
          <w:rFonts w:hint="eastAsia"/>
        </w:rPr>
        <w:t>4</w:t>
      </w:r>
      <w:r w:rsidRPr="009F51F9">
        <w:rPr>
          <w:rFonts w:hint="eastAsia"/>
        </w:rPr>
        <w:t>万亿人民币的资金</w:t>
      </w:r>
      <w:r>
        <w:rPr>
          <w:rFonts w:hint="eastAsia"/>
        </w:rPr>
        <w:t>有</w:t>
      </w:r>
      <w:r w:rsidRPr="009F51F9">
        <w:rPr>
          <w:rFonts w:hint="eastAsia"/>
        </w:rPr>
        <w:t>65%</w:t>
      </w:r>
      <w:r w:rsidRPr="009F51F9">
        <w:rPr>
          <w:rFonts w:hint="eastAsia"/>
        </w:rPr>
        <w:t>用于保障和改善民生</w:t>
      </w:r>
      <w:r>
        <w:rPr>
          <w:rFonts w:hint="eastAsia"/>
        </w:rPr>
        <w:t>。</w:t>
      </w:r>
      <w:r>
        <w:rPr>
          <w:rFonts w:hint="eastAsia"/>
        </w:rPr>
        <w:t>2009</w:t>
      </w:r>
      <w:r>
        <w:rPr>
          <w:rFonts w:hint="eastAsia"/>
        </w:rPr>
        <w:t>年</w:t>
      </w:r>
      <w:r w:rsidRPr="00270700">
        <w:rPr>
          <w:rFonts w:hint="eastAsia"/>
        </w:rPr>
        <w:t>预算安排就业资金</w:t>
      </w:r>
      <w:r w:rsidRPr="00270700">
        <w:rPr>
          <w:rFonts w:hint="eastAsia"/>
        </w:rPr>
        <w:t>420</w:t>
      </w:r>
      <w:r w:rsidRPr="00270700">
        <w:rPr>
          <w:rFonts w:hint="eastAsia"/>
        </w:rPr>
        <w:t>亿元，比</w:t>
      </w:r>
      <w:r>
        <w:rPr>
          <w:rFonts w:hint="eastAsia"/>
        </w:rPr>
        <w:t>2008</w:t>
      </w:r>
      <w:r w:rsidRPr="00270700">
        <w:rPr>
          <w:rFonts w:hint="eastAsia"/>
        </w:rPr>
        <w:t>年增长</w:t>
      </w:r>
      <w:r w:rsidRPr="00270700">
        <w:rPr>
          <w:rFonts w:hint="eastAsia"/>
        </w:rPr>
        <w:t>66.7%</w:t>
      </w:r>
      <w:r w:rsidRPr="00270700">
        <w:rPr>
          <w:rFonts w:hint="eastAsia"/>
        </w:rPr>
        <w:t>。</w:t>
      </w:r>
      <w:r w:rsidRPr="00F7176C">
        <w:rPr>
          <w:rFonts w:hint="eastAsia"/>
        </w:rPr>
        <w:t>稳定和扩大就业的</w:t>
      </w:r>
      <w:r>
        <w:rPr>
          <w:rFonts w:hint="eastAsia"/>
        </w:rPr>
        <w:t>具体</w:t>
      </w:r>
      <w:r w:rsidRPr="00F7176C">
        <w:rPr>
          <w:rFonts w:hint="eastAsia"/>
        </w:rPr>
        <w:t>措施</w:t>
      </w:r>
      <w:r>
        <w:rPr>
          <w:rFonts w:hint="eastAsia"/>
        </w:rPr>
        <w:t>包括</w:t>
      </w:r>
      <w:r w:rsidRPr="00F7176C">
        <w:rPr>
          <w:rFonts w:hint="eastAsia"/>
        </w:rPr>
        <w:t>：通过税收优惠、社保补贴等鼓励企业更多吸纳就业</w:t>
      </w:r>
      <w:r>
        <w:rPr>
          <w:rFonts w:hint="eastAsia"/>
        </w:rPr>
        <w:t>，</w:t>
      </w:r>
      <w:r w:rsidRPr="00F7176C">
        <w:rPr>
          <w:rFonts w:hint="eastAsia"/>
        </w:rPr>
        <w:t>充分发挥政府投资和重大项目带动就业的作用</w:t>
      </w:r>
      <w:r>
        <w:rPr>
          <w:rFonts w:hint="eastAsia"/>
        </w:rPr>
        <w:t>，</w:t>
      </w:r>
      <w:r w:rsidRPr="00F7176C">
        <w:rPr>
          <w:rFonts w:hint="eastAsia"/>
        </w:rPr>
        <w:t>支持劳动密集型产业特别是中小企业和服务业的发展</w:t>
      </w:r>
      <w:r>
        <w:rPr>
          <w:rFonts w:hint="eastAsia"/>
        </w:rPr>
        <w:t>更多</w:t>
      </w:r>
      <w:r w:rsidRPr="00F7176C">
        <w:rPr>
          <w:rFonts w:hint="eastAsia"/>
        </w:rPr>
        <w:t>拉动就业</w:t>
      </w:r>
      <w:r>
        <w:rPr>
          <w:rFonts w:hint="eastAsia"/>
        </w:rPr>
        <w:t>；</w:t>
      </w:r>
      <w:r w:rsidRPr="00590A32">
        <w:rPr>
          <w:rFonts w:hint="eastAsia"/>
        </w:rPr>
        <w:t>通过实行税费减免、小额担保贷款及贴息等政策和提供创业咨询及开业服务</w:t>
      </w:r>
      <w:r>
        <w:rPr>
          <w:rFonts w:hint="eastAsia"/>
        </w:rPr>
        <w:t>等</w:t>
      </w:r>
      <w:r w:rsidRPr="00590A32">
        <w:rPr>
          <w:rFonts w:hint="eastAsia"/>
        </w:rPr>
        <w:t>，为劳动者自谋职业和自主创业创造良好环境</w:t>
      </w:r>
      <w:r>
        <w:rPr>
          <w:rFonts w:hint="eastAsia"/>
        </w:rPr>
        <w:t>；</w:t>
      </w:r>
      <w:r w:rsidRPr="00270700">
        <w:rPr>
          <w:rFonts w:hint="eastAsia"/>
        </w:rPr>
        <w:t>及时收集、发布准确有效的岗位信息，针对城乡劳动者求职就业需要，提供免费的职业介绍、职业指导、能力测评、政策咨询、就业失业登记等各项</w:t>
      </w:r>
      <w:r>
        <w:rPr>
          <w:rFonts w:hint="eastAsia"/>
        </w:rPr>
        <w:t>公共</w:t>
      </w:r>
      <w:r w:rsidRPr="00270700">
        <w:rPr>
          <w:rFonts w:hint="eastAsia"/>
        </w:rPr>
        <w:t>服务</w:t>
      </w:r>
      <w:r>
        <w:rPr>
          <w:rFonts w:hint="eastAsia"/>
        </w:rPr>
        <w:t>，等等</w:t>
      </w:r>
      <w:r w:rsidRPr="00270700">
        <w:rPr>
          <w:rFonts w:hint="eastAsia"/>
        </w:rPr>
        <w:t>。</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金融危机后</w:t>
      </w:r>
      <w:r w:rsidRPr="0097463D">
        <w:rPr>
          <w:rFonts w:hint="eastAsia"/>
        </w:rPr>
        <w:t>，中国就业形势</w:t>
      </w:r>
      <w:r>
        <w:rPr>
          <w:rFonts w:hint="eastAsia"/>
        </w:rPr>
        <w:t>在</w:t>
      </w:r>
      <w:r w:rsidRPr="0097463D">
        <w:rPr>
          <w:rFonts w:hint="eastAsia"/>
        </w:rPr>
        <w:t>2009</w:t>
      </w:r>
      <w:r w:rsidRPr="0097463D">
        <w:rPr>
          <w:rFonts w:hint="eastAsia"/>
        </w:rPr>
        <w:t>年逐季好转，情况好于预期</w:t>
      </w:r>
      <w:r>
        <w:rPr>
          <w:rFonts w:hint="eastAsia"/>
        </w:rPr>
        <w:t>。</w:t>
      </w:r>
      <w:r w:rsidRPr="00270700">
        <w:rPr>
          <w:rFonts w:hint="eastAsia"/>
        </w:rPr>
        <w:t>城镇新增就业人数稳步回升，企业岗位流失止住下滑趋势，高校毕业生、农民工和就业困难人员三大群体就业基本稳定。</w:t>
      </w:r>
      <w:r w:rsidRPr="00270700">
        <w:rPr>
          <w:rFonts w:hint="eastAsia"/>
        </w:rPr>
        <w:t>2009</w:t>
      </w:r>
      <w:r w:rsidRPr="00270700">
        <w:rPr>
          <w:rFonts w:hint="eastAsia"/>
        </w:rPr>
        <w:t>年，全国城镇新增就业人数</w:t>
      </w:r>
      <w:r w:rsidRPr="00270700">
        <w:rPr>
          <w:rFonts w:hint="eastAsia"/>
        </w:rPr>
        <w:t>1</w:t>
      </w:r>
      <w:r w:rsidR="005A5196">
        <w:t>,</w:t>
      </w:r>
      <w:r w:rsidRPr="00270700">
        <w:rPr>
          <w:rFonts w:hint="eastAsia"/>
        </w:rPr>
        <w:t>102</w:t>
      </w:r>
      <w:r w:rsidRPr="00270700">
        <w:rPr>
          <w:rFonts w:hint="eastAsia"/>
        </w:rPr>
        <w:t>万人，下岗失业人员再就业人数</w:t>
      </w:r>
      <w:r w:rsidRPr="00270700">
        <w:rPr>
          <w:rFonts w:hint="eastAsia"/>
        </w:rPr>
        <w:t>514</w:t>
      </w:r>
      <w:r w:rsidRPr="00270700">
        <w:rPr>
          <w:rFonts w:hint="eastAsia"/>
        </w:rPr>
        <w:t>万人，就业困难人员就业人数</w:t>
      </w:r>
      <w:r w:rsidRPr="00270700">
        <w:rPr>
          <w:rFonts w:hint="eastAsia"/>
        </w:rPr>
        <w:t>164</w:t>
      </w:r>
      <w:r w:rsidRPr="00270700">
        <w:rPr>
          <w:rFonts w:hint="eastAsia"/>
        </w:rPr>
        <w:t>万人，分别为全年目标任务的</w:t>
      </w:r>
      <w:r w:rsidRPr="00270700">
        <w:rPr>
          <w:rFonts w:hint="eastAsia"/>
        </w:rPr>
        <w:t>122%</w:t>
      </w:r>
      <w:r w:rsidRPr="00270700">
        <w:rPr>
          <w:rFonts w:hint="eastAsia"/>
        </w:rPr>
        <w:t>、</w:t>
      </w:r>
      <w:r w:rsidRPr="00270700">
        <w:rPr>
          <w:rFonts w:hint="eastAsia"/>
        </w:rPr>
        <w:t>103%</w:t>
      </w:r>
      <w:r w:rsidRPr="00270700">
        <w:rPr>
          <w:rFonts w:hint="eastAsia"/>
        </w:rPr>
        <w:t>、</w:t>
      </w:r>
      <w:r w:rsidRPr="00270700">
        <w:rPr>
          <w:rFonts w:hint="eastAsia"/>
        </w:rPr>
        <w:t>164%</w:t>
      </w:r>
      <w:r w:rsidRPr="00270700">
        <w:rPr>
          <w:rFonts w:hint="eastAsia"/>
        </w:rPr>
        <w:t>。到</w:t>
      </w:r>
      <w:r w:rsidRPr="00270700">
        <w:rPr>
          <w:rFonts w:hint="eastAsia"/>
        </w:rPr>
        <w:t>2009</w:t>
      </w:r>
      <w:r w:rsidRPr="00270700">
        <w:rPr>
          <w:rFonts w:hint="eastAsia"/>
        </w:rPr>
        <w:t>年底，全国实有城镇登记失业人员</w:t>
      </w:r>
      <w:r w:rsidRPr="00270700">
        <w:rPr>
          <w:rFonts w:hint="eastAsia"/>
        </w:rPr>
        <w:t>921</w:t>
      </w:r>
      <w:r w:rsidRPr="00270700">
        <w:rPr>
          <w:rFonts w:hint="eastAsia"/>
        </w:rPr>
        <w:t>万人，登记失业率</w:t>
      </w:r>
      <w:r w:rsidRPr="00270700">
        <w:rPr>
          <w:rFonts w:hint="eastAsia"/>
        </w:rPr>
        <w:t>4.3%</w:t>
      </w:r>
      <w:r w:rsidRPr="00270700">
        <w:rPr>
          <w:rFonts w:hint="eastAsia"/>
        </w:rPr>
        <w:t>；高校毕业生就业率达</w:t>
      </w:r>
      <w:r w:rsidRPr="00270700">
        <w:rPr>
          <w:rFonts w:hint="eastAsia"/>
        </w:rPr>
        <w:t>87%</w:t>
      </w:r>
      <w:r w:rsidRPr="00270700">
        <w:rPr>
          <w:rFonts w:hint="eastAsia"/>
        </w:rPr>
        <w:t>。</w:t>
      </w:r>
    </w:p>
    <w:p w:rsidR="005057ED" w:rsidRPr="0053377C" w:rsidRDefault="005057ED" w:rsidP="005057ED">
      <w:pPr>
        <w:pStyle w:val="H23GC"/>
        <w:rPr>
          <w:rFonts w:hint="eastAsia"/>
        </w:rPr>
      </w:pPr>
      <w:r>
        <w:rPr>
          <w:rFonts w:hint="eastAsia"/>
        </w:rPr>
        <w:tab/>
        <w:t>(</w:t>
      </w:r>
      <w:r>
        <w:rPr>
          <w:rFonts w:hint="eastAsia"/>
        </w:rPr>
        <w:t>三</w:t>
      </w:r>
      <w:r>
        <w:rPr>
          <w:rFonts w:hint="eastAsia"/>
        </w:rPr>
        <w:t>)</w:t>
      </w:r>
      <w:r>
        <w:rPr>
          <w:rFonts w:hint="eastAsia"/>
        </w:rPr>
        <w:tab/>
      </w:r>
      <w:r w:rsidRPr="0053377C">
        <w:rPr>
          <w:rFonts w:hint="eastAsia"/>
        </w:rPr>
        <w:t>保障特殊群体和地区平等就业</w:t>
      </w:r>
    </w:p>
    <w:p w:rsidR="005057ED" w:rsidRPr="007A1678"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中国注意到委员会结论性意见第</w:t>
      </w:r>
      <w:r>
        <w:rPr>
          <w:rFonts w:hint="eastAsia"/>
        </w:rPr>
        <w:t>50</w:t>
      </w:r>
      <w:r>
        <w:rPr>
          <w:rFonts w:hint="eastAsia"/>
        </w:rPr>
        <w:t>段关于</w:t>
      </w:r>
      <w:r w:rsidRPr="007A1678">
        <w:rPr>
          <w:rFonts w:hint="eastAsia"/>
        </w:rPr>
        <w:t>保障</w:t>
      </w:r>
      <w:r>
        <w:rPr>
          <w:rFonts w:hint="eastAsia"/>
        </w:rPr>
        <w:t>特殊群体和地区平等工作的建议。中国重视保障公民平等就业的权利，特别是</w:t>
      </w:r>
      <w:r w:rsidRPr="007A1678">
        <w:rPr>
          <w:rFonts w:hint="eastAsia"/>
        </w:rPr>
        <w:t>加大对</w:t>
      </w:r>
      <w:r>
        <w:rPr>
          <w:rFonts w:hint="eastAsia"/>
        </w:rPr>
        <w:t>特殊群体和少数民族地区</w:t>
      </w:r>
      <w:r w:rsidRPr="007A1678">
        <w:rPr>
          <w:rFonts w:hint="eastAsia"/>
        </w:rPr>
        <w:t>的就业扶持。</w:t>
      </w:r>
      <w:r w:rsidRPr="007A1678">
        <w:rPr>
          <w:rFonts w:hint="eastAsia"/>
        </w:rPr>
        <w:t xml:space="preserve"> </w:t>
      </w:r>
    </w:p>
    <w:p w:rsidR="005057ED" w:rsidRDefault="005057ED" w:rsidP="005057ED">
      <w:pPr>
        <w:pStyle w:val="SingleTxtGC"/>
        <w:tabs>
          <w:tab w:val="clear" w:pos="431"/>
          <w:tab w:val="clear" w:pos="1134"/>
          <w:tab w:val="clear" w:pos="1565"/>
          <w:tab w:val="clear" w:pos="1996"/>
          <w:tab w:val="clear" w:pos="2427"/>
        </w:tabs>
        <w:ind w:firstLine="431"/>
      </w:pPr>
      <w:r>
        <w:rPr>
          <w:rFonts w:hint="eastAsia"/>
        </w:rPr>
        <w:t>国务院</w:t>
      </w:r>
      <w:r w:rsidRPr="00B11C9F">
        <w:rPr>
          <w:rFonts w:hint="eastAsia"/>
        </w:rPr>
        <w:t>200</w:t>
      </w:r>
      <w:r>
        <w:rPr>
          <w:rFonts w:hint="eastAsia"/>
        </w:rPr>
        <w:t>7</w:t>
      </w:r>
      <w:r w:rsidRPr="00B11C9F">
        <w:rPr>
          <w:rFonts w:hint="eastAsia"/>
        </w:rPr>
        <w:t>年</w:t>
      </w:r>
      <w:r w:rsidRPr="007A1678">
        <w:rPr>
          <w:rFonts w:hint="eastAsia"/>
        </w:rPr>
        <w:t>颁布</w:t>
      </w:r>
      <w:r>
        <w:rPr>
          <w:rFonts w:hint="eastAsia"/>
        </w:rPr>
        <w:t>的</w:t>
      </w:r>
      <w:r w:rsidRPr="007A1678">
        <w:rPr>
          <w:rFonts w:hint="eastAsia"/>
        </w:rPr>
        <w:t>《残疾人就业条例》</w:t>
      </w:r>
      <w:r w:rsidRPr="00A66719">
        <w:rPr>
          <w:rFonts w:hint="eastAsia"/>
        </w:rPr>
        <w:t>明确规定了</w:t>
      </w:r>
      <w:r w:rsidRPr="00B80986">
        <w:rPr>
          <w:rFonts w:hint="eastAsia"/>
        </w:rPr>
        <w:t>残疾人就业保护和就业促进</w:t>
      </w:r>
      <w:r w:rsidRPr="00A66719">
        <w:rPr>
          <w:rFonts w:hint="eastAsia"/>
        </w:rPr>
        <w:t>的措施</w:t>
      </w:r>
      <w:r>
        <w:rPr>
          <w:rFonts w:hint="eastAsia"/>
        </w:rPr>
        <w:t>，如</w:t>
      </w:r>
      <w:r w:rsidRPr="007A1678">
        <w:rPr>
          <w:rFonts w:hint="eastAsia"/>
        </w:rPr>
        <w:t>规定用人单位安排残疾人就业的比例不得低于本单位在职职工总数的</w:t>
      </w:r>
      <w:r w:rsidRPr="007A1678">
        <w:rPr>
          <w:rFonts w:hint="eastAsia"/>
        </w:rPr>
        <w:t>1.5%</w:t>
      </w:r>
      <w:r w:rsidRPr="007A1678">
        <w:rPr>
          <w:rFonts w:hint="eastAsia"/>
        </w:rPr>
        <w:t>。</w:t>
      </w:r>
      <w:r w:rsidRPr="00A66719">
        <w:rPr>
          <w:rFonts w:hint="eastAsia"/>
        </w:rPr>
        <w:t>各地出台一系列促进残疾人就业政策，实施了扶持残疾人灵活就业、社区就业、社会保障补贴、岗位补贴、资金扶持、公益性岗位开发以及自主创业等多项措施。残疾人集中就业得到稳定，按比例就业规模稳步增长，个体就业得到较快发展。</w:t>
      </w:r>
      <w:r>
        <w:rPr>
          <w:rFonts w:hint="eastAsia"/>
        </w:rPr>
        <w:t>2009</w:t>
      </w:r>
      <w:r>
        <w:rPr>
          <w:rFonts w:hint="eastAsia"/>
        </w:rPr>
        <w:t>年，</w:t>
      </w:r>
      <w:r w:rsidRPr="00A66719">
        <w:rPr>
          <w:rFonts w:hint="eastAsia"/>
        </w:rPr>
        <w:t>城镇残疾人就业人数达到</w:t>
      </w:r>
      <w:r w:rsidRPr="00A66719">
        <w:rPr>
          <w:rFonts w:hint="eastAsia"/>
        </w:rPr>
        <w:t>4</w:t>
      </w:r>
      <w:r>
        <w:rPr>
          <w:rFonts w:hint="eastAsia"/>
        </w:rPr>
        <w:t>43</w:t>
      </w:r>
      <w:r w:rsidRPr="00A66719">
        <w:rPr>
          <w:rFonts w:hint="eastAsia"/>
        </w:rPr>
        <w:t>.</w:t>
      </w:r>
      <w:r>
        <w:rPr>
          <w:rFonts w:hint="eastAsia"/>
        </w:rPr>
        <w:t>4</w:t>
      </w:r>
      <w:r w:rsidRPr="00A66719">
        <w:rPr>
          <w:rFonts w:hint="eastAsia"/>
        </w:rPr>
        <w:t>万，农村残疾人就业人数达到</w:t>
      </w:r>
      <w:r w:rsidRPr="00A66719">
        <w:rPr>
          <w:rFonts w:hint="eastAsia"/>
        </w:rPr>
        <w:t>1</w:t>
      </w:r>
      <w:r w:rsidR="005A5196">
        <w:t>,</w:t>
      </w:r>
      <w:r>
        <w:rPr>
          <w:rFonts w:hint="eastAsia"/>
        </w:rPr>
        <w:t>757</w:t>
      </w:r>
      <w:r w:rsidRPr="00A66719">
        <w:rPr>
          <w:rFonts w:hint="eastAsia"/>
        </w:rPr>
        <w:t>.</w:t>
      </w:r>
      <w:r>
        <w:rPr>
          <w:rFonts w:hint="eastAsia"/>
        </w:rPr>
        <w:t>0</w:t>
      </w:r>
      <w:r w:rsidRPr="00A66719">
        <w:rPr>
          <w:rFonts w:hint="eastAsia"/>
        </w:rPr>
        <w:t>万</w:t>
      </w:r>
      <w:r w:rsidR="005A5196">
        <w:rPr>
          <w:rFonts w:hint="eastAsia"/>
        </w:rPr>
        <w:t>。</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中国政府重视</w:t>
      </w:r>
      <w:r w:rsidRPr="00B80986">
        <w:rPr>
          <w:rFonts w:hint="eastAsia"/>
        </w:rPr>
        <w:t>保障少数民族就业的平等权利</w:t>
      </w:r>
      <w:r>
        <w:rPr>
          <w:rFonts w:hint="eastAsia"/>
        </w:rPr>
        <w:t>，采取多种措施促进少数民族</w:t>
      </w:r>
      <w:r w:rsidRPr="007A1678">
        <w:rPr>
          <w:rFonts w:hint="eastAsia"/>
        </w:rPr>
        <w:t>就业</w:t>
      </w:r>
      <w:r>
        <w:rPr>
          <w:rFonts w:hint="eastAsia"/>
        </w:rPr>
        <w:t>，包括：不断加大对民族地区就业再就业的支持。</w:t>
      </w:r>
      <w:r>
        <w:rPr>
          <w:rFonts w:hint="eastAsia"/>
        </w:rPr>
        <w:t>2003-2006</w:t>
      </w:r>
      <w:r>
        <w:rPr>
          <w:rFonts w:hint="eastAsia"/>
        </w:rPr>
        <w:t>年中央财政共安排</w:t>
      </w:r>
      <w:r>
        <w:rPr>
          <w:rFonts w:hint="eastAsia"/>
        </w:rPr>
        <w:t>5</w:t>
      </w:r>
      <w:r>
        <w:rPr>
          <w:rFonts w:hint="eastAsia"/>
        </w:rPr>
        <w:t>个自治区再就业补助资金</w:t>
      </w:r>
      <w:r>
        <w:rPr>
          <w:rFonts w:hint="eastAsia"/>
        </w:rPr>
        <w:t>36</w:t>
      </w:r>
      <w:r>
        <w:rPr>
          <w:rFonts w:hint="eastAsia"/>
        </w:rPr>
        <w:t>亿元，占中央财政对地方补贴的</w:t>
      </w:r>
      <w:r>
        <w:rPr>
          <w:rFonts w:hint="eastAsia"/>
        </w:rPr>
        <w:t>9%</w:t>
      </w:r>
      <w:r>
        <w:rPr>
          <w:rFonts w:hint="eastAsia"/>
        </w:rPr>
        <w:t>；</w:t>
      </w:r>
      <w:r>
        <w:rPr>
          <w:rFonts w:hint="eastAsia"/>
        </w:rPr>
        <w:t>2009</w:t>
      </w:r>
      <w:r>
        <w:rPr>
          <w:rFonts w:hint="eastAsia"/>
        </w:rPr>
        <w:t>年中央财政共安排</w:t>
      </w:r>
      <w:r>
        <w:rPr>
          <w:rFonts w:hint="eastAsia"/>
        </w:rPr>
        <w:t>5</w:t>
      </w:r>
      <w:r>
        <w:rPr>
          <w:rFonts w:hint="eastAsia"/>
        </w:rPr>
        <w:t>个自治区就业专项资金</w:t>
      </w:r>
      <w:r>
        <w:rPr>
          <w:rFonts w:hint="eastAsia"/>
        </w:rPr>
        <w:t>33</w:t>
      </w:r>
      <w:r>
        <w:rPr>
          <w:rFonts w:hint="eastAsia"/>
        </w:rPr>
        <w:t>亿元，占中央财政对地方补贴的</w:t>
      </w:r>
      <w:r>
        <w:rPr>
          <w:rFonts w:hint="eastAsia"/>
        </w:rPr>
        <w:t>8.5%</w:t>
      </w:r>
      <w:r>
        <w:rPr>
          <w:rFonts w:hint="eastAsia"/>
        </w:rPr>
        <w:t>。</w:t>
      </w:r>
      <w:r>
        <w:rPr>
          <w:rFonts w:hint="eastAsia"/>
        </w:rPr>
        <w:t>2005-2006</w:t>
      </w:r>
      <w:r>
        <w:rPr>
          <w:rFonts w:hint="eastAsia"/>
        </w:rPr>
        <w:t>年，有关部门共组织两批</w:t>
      </w:r>
      <w:r>
        <w:rPr>
          <w:rFonts w:hint="eastAsia"/>
        </w:rPr>
        <w:t>75</w:t>
      </w:r>
      <w:r>
        <w:rPr>
          <w:rFonts w:hint="eastAsia"/>
        </w:rPr>
        <w:t>名西藏就业服务机构工作人员到北京等</w:t>
      </w:r>
      <w:r>
        <w:rPr>
          <w:rFonts w:hint="eastAsia"/>
        </w:rPr>
        <w:t>9</w:t>
      </w:r>
      <w:r>
        <w:rPr>
          <w:rFonts w:hint="eastAsia"/>
        </w:rPr>
        <w:t>个城市参加培训，还在西藏举办多项培训活动，帮助民族地区提高就业服务能力；通过开展西部民族地区与东部沿海省市跨地区招聘等活动促进民族地区高校毕业生的就业。根据第五次全国人口普查，少数民族妇女的就业比重逐年上升，在</w:t>
      </w:r>
      <w:r>
        <w:rPr>
          <w:rFonts w:hint="eastAsia"/>
        </w:rPr>
        <w:t>8</w:t>
      </w:r>
      <w:r>
        <w:rPr>
          <w:rFonts w:hint="eastAsia"/>
        </w:rPr>
        <w:t>个民族省区的少数民族就业人员中，少数民族妇女达</w:t>
      </w:r>
      <w:r>
        <w:rPr>
          <w:rFonts w:hint="eastAsia"/>
        </w:rPr>
        <w:t>47%</w:t>
      </w:r>
      <w:r>
        <w:rPr>
          <w:rFonts w:hint="eastAsia"/>
        </w:rPr>
        <w:t>。</w:t>
      </w:r>
    </w:p>
    <w:p w:rsidR="005057ED" w:rsidRPr="004200F9" w:rsidRDefault="005057ED" w:rsidP="005057ED">
      <w:pPr>
        <w:pStyle w:val="SingleTxtGC"/>
        <w:tabs>
          <w:tab w:val="clear" w:pos="431"/>
          <w:tab w:val="clear" w:pos="1134"/>
          <w:tab w:val="clear" w:pos="1565"/>
          <w:tab w:val="clear" w:pos="1996"/>
          <w:tab w:val="clear" w:pos="2427"/>
        </w:tabs>
        <w:ind w:firstLine="431"/>
        <w:rPr>
          <w:rFonts w:hint="eastAsia"/>
        </w:rPr>
      </w:pPr>
      <w:r w:rsidRPr="004200F9">
        <w:rPr>
          <w:rFonts w:hint="eastAsia"/>
        </w:rPr>
        <w:t>中国政府</w:t>
      </w:r>
      <w:r w:rsidRPr="00B80986">
        <w:rPr>
          <w:rFonts w:hint="eastAsia"/>
        </w:rPr>
        <w:t>促进国有和集体企业下岗失业工人群体就业再就业</w:t>
      </w:r>
      <w:r w:rsidRPr="004200F9">
        <w:rPr>
          <w:rFonts w:hint="eastAsia"/>
        </w:rPr>
        <w:t>的基本政策主要有：一是在经济发展和结构调整中广开就业门路。坚持扩大内需的方针，保持国民经济必要增长速度，积极调整经济结构，提高经济增长对就业的拉动能力，千方百计扩大就业。二是运用财税金融等政策扶持再就业。三是改进就业服务，加强再就业培训。四是加强对就业的管理和对失业的调控。五是完善社会保障体系，使用失业保险基金为困难企业稳定岗位支付社会保险补贴和岗位补贴。</w:t>
      </w:r>
      <w:r w:rsidRPr="004200F9">
        <w:rPr>
          <w:rFonts w:hint="eastAsia"/>
        </w:rPr>
        <w:t>2003</w:t>
      </w:r>
      <w:r w:rsidRPr="004200F9">
        <w:rPr>
          <w:rFonts w:hint="eastAsia"/>
        </w:rPr>
        <w:t>年至</w:t>
      </w:r>
      <w:r w:rsidRPr="004200F9">
        <w:rPr>
          <w:rFonts w:hint="eastAsia"/>
        </w:rPr>
        <w:t>2008</w:t>
      </w:r>
      <w:r w:rsidRPr="004200F9">
        <w:rPr>
          <w:rFonts w:hint="eastAsia"/>
        </w:rPr>
        <w:t>年，</w:t>
      </w:r>
      <w:r>
        <w:rPr>
          <w:rFonts w:hint="eastAsia"/>
        </w:rPr>
        <w:t>各地政府</w:t>
      </w:r>
      <w:r w:rsidRPr="004200F9">
        <w:rPr>
          <w:rFonts w:hint="eastAsia"/>
        </w:rPr>
        <w:t>共帮助</w:t>
      </w:r>
      <w:r w:rsidRPr="004200F9">
        <w:rPr>
          <w:rFonts w:hint="eastAsia"/>
        </w:rPr>
        <w:t>3</w:t>
      </w:r>
      <w:r w:rsidR="005A5196">
        <w:t>,</w:t>
      </w:r>
      <w:r w:rsidRPr="004200F9">
        <w:rPr>
          <w:rFonts w:hint="eastAsia"/>
        </w:rPr>
        <w:t>000</w:t>
      </w:r>
      <w:r w:rsidRPr="004200F9">
        <w:rPr>
          <w:rFonts w:hint="eastAsia"/>
        </w:rPr>
        <w:t>多万国有</w:t>
      </w:r>
      <w:r>
        <w:rPr>
          <w:rFonts w:hint="eastAsia"/>
        </w:rPr>
        <w:t>和</w:t>
      </w:r>
      <w:r w:rsidRPr="004200F9">
        <w:rPr>
          <w:rFonts w:hint="eastAsia"/>
        </w:rPr>
        <w:t>集体企业下岗失业人员通过多种渠道和方式实现了再就业。</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4200F9">
        <w:rPr>
          <w:rFonts w:hint="eastAsia"/>
        </w:rPr>
        <w:t>针对受失业风险影响较大的农民工群体，</w:t>
      </w:r>
      <w:r>
        <w:rPr>
          <w:rFonts w:hint="eastAsia"/>
        </w:rPr>
        <w:t>中</w:t>
      </w:r>
      <w:r w:rsidRPr="004200F9">
        <w:rPr>
          <w:rFonts w:hint="eastAsia"/>
        </w:rPr>
        <w:t>国政府采取措施促进城乡统筹就业，</w:t>
      </w:r>
      <w:r>
        <w:rPr>
          <w:rFonts w:hint="eastAsia"/>
        </w:rPr>
        <w:t>取消</w:t>
      </w:r>
      <w:r w:rsidRPr="004200F9">
        <w:rPr>
          <w:rFonts w:hint="eastAsia"/>
        </w:rPr>
        <w:t>进城</w:t>
      </w:r>
      <w:r>
        <w:rPr>
          <w:rFonts w:hint="eastAsia"/>
        </w:rPr>
        <w:t>务工</w:t>
      </w:r>
      <w:r w:rsidRPr="004200F9">
        <w:rPr>
          <w:rFonts w:hint="eastAsia"/>
        </w:rPr>
        <w:t>和跨地区就业的限制，</w:t>
      </w:r>
      <w:r w:rsidRPr="00B80986">
        <w:rPr>
          <w:rFonts w:hint="eastAsia"/>
        </w:rPr>
        <w:t>改善农民工就业环境，完善农民工合法权益保障的政策</w:t>
      </w:r>
      <w:r w:rsidRPr="004200F9">
        <w:rPr>
          <w:rFonts w:hint="eastAsia"/>
        </w:rPr>
        <w:t>。每年春节后农民工进城求职高峰期间，人力资源社会保障部都组织全国各地为</w:t>
      </w:r>
      <w:r>
        <w:rPr>
          <w:rFonts w:hint="eastAsia"/>
        </w:rPr>
        <w:t>农民工</w:t>
      </w:r>
      <w:r w:rsidRPr="004200F9">
        <w:rPr>
          <w:rFonts w:hint="eastAsia"/>
        </w:rPr>
        <w:t>提供</w:t>
      </w:r>
      <w:r>
        <w:rPr>
          <w:rFonts w:hint="eastAsia"/>
        </w:rPr>
        <w:t>“</w:t>
      </w:r>
      <w:r w:rsidRPr="004200F9">
        <w:rPr>
          <w:rFonts w:hint="eastAsia"/>
        </w:rPr>
        <w:t>就业服务、技能培训、权益维护</w:t>
      </w:r>
      <w:r>
        <w:rPr>
          <w:rFonts w:hint="eastAsia"/>
        </w:rPr>
        <w:t>”</w:t>
      </w:r>
      <w:r w:rsidRPr="004200F9">
        <w:rPr>
          <w:rFonts w:hint="eastAsia"/>
        </w:rPr>
        <w:t>三位一体的就业服务，收到了较好效果。</w:t>
      </w:r>
      <w:r>
        <w:rPr>
          <w:rFonts w:hint="eastAsia"/>
        </w:rPr>
        <w:t>2009</w:t>
      </w:r>
      <w:r>
        <w:rPr>
          <w:rFonts w:hint="eastAsia"/>
        </w:rPr>
        <w:t>年，</w:t>
      </w:r>
      <w:r w:rsidRPr="00270700">
        <w:rPr>
          <w:rFonts w:hint="eastAsia"/>
        </w:rPr>
        <w:t>全国农村外出劳动力</w:t>
      </w:r>
      <w:r w:rsidRPr="00270700">
        <w:rPr>
          <w:rFonts w:hint="eastAsia"/>
        </w:rPr>
        <w:t>1.49</w:t>
      </w:r>
      <w:r w:rsidRPr="00270700">
        <w:rPr>
          <w:rFonts w:hint="eastAsia"/>
        </w:rPr>
        <w:t>亿人，比</w:t>
      </w:r>
      <w:r w:rsidRPr="00270700">
        <w:rPr>
          <w:rFonts w:hint="eastAsia"/>
        </w:rPr>
        <w:t>2008</w:t>
      </w:r>
      <w:r w:rsidRPr="00270700">
        <w:rPr>
          <w:rFonts w:hint="eastAsia"/>
        </w:rPr>
        <w:t>年底增加</w:t>
      </w:r>
      <w:r w:rsidRPr="00270700">
        <w:rPr>
          <w:rFonts w:hint="eastAsia"/>
        </w:rPr>
        <w:t>850</w:t>
      </w:r>
      <w:r w:rsidRPr="00270700">
        <w:rPr>
          <w:rFonts w:hint="eastAsia"/>
        </w:rPr>
        <w:t>多万人</w:t>
      </w:r>
      <w:r>
        <w:rPr>
          <w:rFonts w:hint="eastAsia"/>
        </w:rPr>
        <w:t>。</w:t>
      </w:r>
    </w:p>
    <w:p w:rsidR="005057ED" w:rsidRPr="00270700" w:rsidRDefault="005057ED" w:rsidP="005057ED">
      <w:pPr>
        <w:pStyle w:val="H1GC"/>
        <w:rPr>
          <w:rFonts w:hint="eastAsia"/>
        </w:rPr>
      </w:pPr>
      <w:r>
        <w:rPr>
          <w:rFonts w:hint="eastAsia"/>
        </w:rPr>
        <w:tab/>
      </w:r>
      <w:r>
        <w:rPr>
          <w:rFonts w:hint="eastAsia"/>
        </w:rPr>
        <w:t>二</w:t>
      </w:r>
      <w:r>
        <w:rPr>
          <w:rFonts w:hint="eastAsia"/>
        </w:rPr>
        <w:t>.</w:t>
      </w:r>
      <w:r>
        <w:rPr>
          <w:rFonts w:hint="eastAsia"/>
        </w:rPr>
        <w:tab/>
      </w:r>
      <w:r w:rsidRPr="00270700">
        <w:rPr>
          <w:rFonts w:hint="eastAsia"/>
        </w:rPr>
        <w:t>职业培训</w:t>
      </w:r>
    </w:p>
    <w:p w:rsidR="005057ED" w:rsidRPr="00270700" w:rsidRDefault="005057ED" w:rsidP="005057ED">
      <w:pPr>
        <w:pStyle w:val="SingleTxtGC"/>
        <w:ind w:firstLine="431"/>
        <w:rPr>
          <w:rFonts w:hint="eastAsia"/>
        </w:rPr>
      </w:pPr>
      <w:r w:rsidRPr="00270700">
        <w:rPr>
          <w:rFonts w:hint="eastAsia"/>
        </w:rPr>
        <w:t>2005</w:t>
      </w:r>
      <w:r w:rsidRPr="00270700">
        <w:rPr>
          <w:rFonts w:hint="eastAsia"/>
        </w:rPr>
        <w:t>年以来，中国政府通过实施</w:t>
      </w:r>
      <w:r>
        <w:rPr>
          <w:rFonts w:hint="eastAsia"/>
        </w:rPr>
        <w:t>“</w:t>
      </w:r>
      <w:r w:rsidRPr="00270700">
        <w:rPr>
          <w:rFonts w:hint="eastAsia"/>
        </w:rPr>
        <w:t>城镇技能再就业计划</w:t>
      </w:r>
      <w:r>
        <w:rPr>
          <w:rFonts w:hint="eastAsia"/>
        </w:rPr>
        <w:t>”</w:t>
      </w:r>
      <w:r w:rsidRPr="00270700">
        <w:rPr>
          <w:rFonts w:hint="eastAsia"/>
        </w:rPr>
        <w:t>、</w:t>
      </w:r>
      <w:r>
        <w:rPr>
          <w:rFonts w:hint="eastAsia"/>
        </w:rPr>
        <w:t>“</w:t>
      </w:r>
      <w:r w:rsidRPr="00270700">
        <w:rPr>
          <w:rFonts w:hint="eastAsia"/>
        </w:rPr>
        <w:t>农村劳动力技能就业计划</w:t>
      </w:r>
      <w:r>
        <w:rPr>
          <w:rFonts w:hint="eastAsia"/>
        </w:rPr>
        <w:t>”</w:t>
      </w:r>
      <w:r w:rsidRPr="00270700">
        <w:rPr>
          <w:rFonts w:hint="eastAsia"/>
        </w:rPr>
        <w:t>、</w:t>
      </w:r>
      <w:r>
        <w:rPr>
          <w:rFonts w:hint="eastAsia"/>
        </w:rPr>
        <w:t>“</w:t>
      </w:r>
      <w:r w:rsidRPr="00270700">
        <w:rPr>
          <w:rFonts w:hint="eastAsia"/>
        </w:rPr>
        <w:t>能力促创业计划</w:t>
      </w:r>
      <w:r>
        <w:rPr>
          <w:rFonts w:hint="eastAsia"/>
        </w:rPr>
        <w:t>”</w:t>
      </w:r>
      <w:r w:rsidRPr="00270700">
        <w:rPr>
          <w:rFonts w:hint="eastAsia"/>
        </w:rPr>
        <w:t>、</w:t>
      </w:r>
      <w:r>
        <w:rPr>
          <w:rFonts w:hint="eastAsia"/>
        </w:rPr>
        <w:t>“</w:t>
      </w:r>
      <w:r w:rsidRPr="00270700">
        <w:rPr>
          <w:rFonts w:hint="eastAsia"/>
        </w:rPr>
        <w:t>特别培训计划</w:t>
      </w:r>
      <w:r>
        <w:rPr>
          <w:rFonts w:hint="eastAsia"/>
        </w:rPr>
        <w:t>”</w:t>
      </w:r>
      <w:r w:rsidRPr="00270700">
        <w:rPr>
          <w:rFonts w:hint="eastAsia"/>
        </w:rPr>
        <w:t>等专项计划，不断提高各类劳动者的技能水平</w:t>
      </w:r>
      <w:r>
        <w:rPr>
          <w:rFonts w:hint="eastAsia"/>
        </w:rPr>
        <w:t>(</w:t>
      </w:r>
      <w:r w:rsidRPr="00270700">
        <w:rPr>
          <w:rFonts w:hint="eastAsia"/>
        </w:rPr>
        <w:t>图表</w:t>
      </w:r>
      <w:r>
        <w:rPr>
          <w:rFonts w:hint="eastAsia"/>
        </w:rPr>
        <w:t>一</w:t>
      </w:r>
      <w:r>
        <w:rPr>
          <w:rFonts w:hint="eastAsia"/>
        </w:rPr>
        <w:t>)</w:t>
      </w:r>
      <w:r w:rsidRPr="00270700">
        <w:rPr>
          <w:rFonts w:hint="eastAsia"/>
        </w:rPr>
        <w:t>。</w:t>
      </w:r>
    </w:p>
    <w:p w:rsidR="005057ED" w:rsidRPr="00AF73B5"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AF73B5">
        <w:rPr>
          <w:rFonts w:hint="eastAsia"/>
        </w:rPr>
        <w:t>城镇技能再就业计划</w:t>
      </w:r>
    </w:p>
    <w:p w:rsidR="005057ED" w:rsidRPr="00270700" w:rsidRDefault="005057ED" w:rsidP="005057ED">
      <w:pPr>
        <w:pStyle w:val="SingleTxtGC"/>
        <w:tabs>
          <w:tab w:val="clear" w:pos="431"/>
          <w:tab w:val="clear" w:pos="1134"/>
          <w:tab w:val="clear" w:pos="1565"/>
          <w:tab w:val="clear" w:pos="1996"/>
          <w:tab w:val="clear" w:pos="2427"/>
        </w:tabs>
        <w:ind w:firstLine="431"/>
        <w:rPr>
          <w:rFonts w:hint="eastAsia"/>
        </w:rPr>
      </w:pPr>
      <w:r w:rsidRPr="00270700">
        <w:rPr>
          <w:rFonts w:hint="eastAsia"/>
        </w:rPr>
        <w:t>中国政府</w:t>
      </w:r>
      <w:r>
        <w:rPr>
          <w:rFonts w:hint="eastAsia"/>
        </w:rPr>
        <w:t>于</w:t>
      </w:r>
      <w:r w:rsidRPr="00270700">
        <w:rPr>
          <w:rFonts w:hint="eastAsia"/>
        </w:rPr>
        <w:t>2006</w:t>
      </w:r>
      <w:r w:rsidRPr="00270700">
        <w:rPr>
          <w:rFonts w:hint="eastAsia"/>
        </w:rPr>
        <w:t>年启动</w:t>
      </w:r>
      <w:r>
        <w:rPr>
          <w:rFonts w:hint="eastAsia"/>
        </w:rPr>
        <w:t>该</w:t>
      </w:r>
      <w:r w:rsidRPr="00270700">
        <w:rPr>
          <w:rFonts w:hint="eastAsia"/>
        </w:rPr>
        <w:t>计划，提出</w:t>
      </w:r>
      <w:r w:rsidRPr="00270700">
        <w:rPr>
          <w:rFonts w:hint="eastAsia"/>
        </w:rPr>
        <w:t>2006-2010</w:t>
      </w:r>
      <w:r w:rsidRPr="00270700">
        <w:rPr>
          <w:rFonts w:hint="eastAsia"/>
        </w:rPr>
        <w:t>年</w:t>
      </w:r>
      <w:r w:rsidRPr="00270700">
        <w:rPr>
          <w:rFonts w:hint="eastAsia"/>
        </w:rPr>
        <w:t>5</w:t>
      </w:r>
      <w:r w:rsidRPr="00270700">
        <w:rPr>
          <w:rFonts w:hint="eastAsia"/>
        </w:rPr>
        <w:t>年内对</w:t>
      </w:r>
      <w:r w:rsidRPr="00270700">
        <w:rPr>
          <w:rFonts w:hint="eastAsia"/>
        </w:rPr>
        <w:t>2</w:t>
      </w:r>
      <w:r w:rsidR="005A5196">
        <w:t>,</w:t>
      </w:r>
      <w:r w:rsidRPr="00270700">
        <w:rPr>
          <w:rFonts w:hint="eastAsia"/>
        </w:rPr>
        <w:t>000</w:t>
      </w:r>
      <w:r w:rsidRPr="00270700">
        <w:rPr>
          <w:rFonts w:hint="eastAsia"/>
        </w:rPr>
        <w:t>万下岗失业人员开展职业技能培训，培训合格率达</w:t>
      </w:r>
      <w:r w:rsidRPr="00270700">
        <w:rPr>
          <w:rFonts w:hint="eastAsia"/>
        </w:rPr>
        <w:t>90%</w:t>
      </w:r>
      <w:r w:rsidRPr="00270700">
        <w:rPr>
          <w:rFonts w:hint="eastAsia"/>
        </w:rPr>
        <w:t>，培训后再就业率达</w:t>
      </w:r>
      <w:r w:rsidRPr="00270700">
        <w:rPr>
          <w:rFonts w:hint="eastAsia"/>
        </w:rPr>
        <w:t>60%</w:t>
      </w:r>
      <w:r w:rsidRPr="00270700">
        <w:rPr>
          <w:rFonts w:hint="eastAsia"/>
        </w:rPr>
        <w:t>。在开展培训过程中发挥社会各类教育培训机构的作用，结合市场需求提高参训人员的岗位适应能力和职业技能水平，</w:t>
      </w:r>
      <w:r>
        <w:rPr>
          <w:rFonts w:hint="eastAsia"/>
        </w:rPr>
        <w:t>并按规定给予职业培训补贴。要求公共就业服务机构为下岗失业人员提供</w:t>
      </w:r>
      <w:r w:rsidRPr="00270700">
        <w:rPr>
          <w:rFonts w:hint="eastAsia"/>
        </w:rPr>
        <w:t>职业指导和就业信息专项服务，促使他们尽快实现就业。</w:t>
      </w:r>
      <w:r w:rsidRPr="00270700">
        <w:rPr>
          <w:rFonts w:hint="eastAsia"/>
        </w:rPr>
        <w:t>2006-2008</w:t>
      </w:r>
      <w:r w:rsidRPr="00270700">
        <w:rPr>
          <w:rFonts w:hint="eastAsia"/>
        </w:rPr>
        <w:t>年，中国有近</w:t>
      </w:r>
      <w:r>
        <w:rPr>
          <w:rFonts w:hint="eastAsia"/>
        </w:rPr>
        <w:t>2,</w:t>
      </w:r>
      <w:r w:rsidRPr="00270700">
        <w:rPr>
          <w:rFonts w:hint="eastAsia"/>
        </w:rPr>
        <w:t>500</w:t>
      </w:r>
      <w:r w:rsidRPr="00270700">
        <w:rPr>
          <w:rFonts w:hint="eastAsia"/>
        </w:rPr>
        <w:t>万人次的下岗失业人员参加了再就业培训。</w:t>
      </w:r>
    </w:p>
    <w:p w:rsidR="005057ED" w:rsidRPr="00AF73B5"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AF73B5">
        <w:rPr>
          <w:rFonts w:hint="eastAsia"/>
        </w:rPr>
        <w:t>农村劳动力技能就业计划</w:t>
      </w:r>
    </w:p>
    <w:p w:rsidR="005057ED" w:rsidRPr="00270700" w:rsidRDefault="005057ED" w:rsidP="005057ED">
      <w:pPr>
        <w:pStyle w:val="SingleTxtGC"/>
        <w:tabs>
          <w:tab w:val="clear" w:pos="431"/>
          <w:tab w:val="clear" w:pos="1134"/>
          <w:tab w:val="clear" w:pos="1565"/>
          <w:tab w:val="clear" w:pos="1996"/>
          <w:tab w:val="clear" w:pos="2427"/>
        </w:tabs>
        <w:ind w:firstLine="431"/>
        <w:rPr>
          <w:rFonts w:hint="eastAsia"/>
        </w:rPr>
      </w:pPr>
      <w:r w:rsidRPr="00270700">
        <w:rPr>
          <w:rFonts w:hint="eastAsia"/>
        </w:rPr>
        <w:t>中国政府从</w:t>
      </w:r>
      <w:r w:rsidRPr="00270700">
        <w:rPr>
          <w:rFonts w:hint="eastAsia"/>
        </w:rPr>
        <w:t>2006</w:t>
      </w:r>
      <w:r w:rsidRPr="00270700">
        <w:rPr>
          <w:rFonts w:hint="eastAsia"/>
        </w:rPr>
        <w:t>年开始在全国范围内组织实施</w:t>
      </w:r>
      <w:r>
        <w:rPr>
          <w:rFonts w:hint="eastAsia"/>
        </w:rPr>
        <w:t>该计划</w:t>
      </w:r>
      <w:r w:rsidRPr="00270700">
        <w:rPr>
          <w:rFonts w:hint="eastAsia"/>
        </w:rPr>
        <w:t>，利用</w:t>
      </w:r>
      <w:r w:rsidRPr="00270700">
        <w:rPr>
          <w:rFonts w:hint="eastAsia"/>
        </w:rPr>
        <w:t>5</w:t>
      </w:r>
      <w:r w:rsidRPr="00270700">
        <w:rPr>
          <w:rFonts w:hint="eastAsia"/>
        </w:rPr>
        <w:t>年时间对</w:t>
      </w:r>
      <w:r w:rsidRPr="00270700">
        <w:rPr>
          <w:rFonts w:hint="eastAsia"/>
        </w:rPr>
        <w:t>4</w:t>
      </w:r>
      <w:r w:rsidR="005A5196">
        <w:t>,</w:t>
      </w:r>
      <w:r w:rsidRPr="00270700">
        <w:rPr>
          <w:rFonts w:hint="eastAsia"/>
        </w:rPr>
        <w:t>000</w:t>
      </w:r>
      <w:r w:rsidRPr="00270700">
        <w:rPr>
          <w:rFonts w:hint="eastAsia"/>
        </w:rPr>
        <w:t>万农村劳动者进行非农职业技能培训。根据农村劳动力的特点分三类进行：组织农村初高中毕业未升学者、农村退役士兵和其他农村新生劳动力参加劳动预备制培训；组织有意愿外出务工的农村富余劳动力参加劳务输出培训；组织在城镇务工的农村劳动者参加技能提升培训。</w:t>
      </w:r>
      <w:r w:rsidRPr="00270700">
        <w:rPr>
          <w:rFonts w:hint="eastAsia"/>
        </w:rPr>
        <w:t>2006-2008</w:t>
      </w:r>
      <w:r w:rsidRPr="00270700">
        <w:rPr>
          <w:rFonts w:hint="eastAsia"/>
        </w:rPr>
        <w:t>年，中国共有</w:t>
      </w:r>
      <w:r>
        <w:rPr>
          <w:rFonts w:hint="eastAsia"/>
        </w:rPr>
        <w:t>2,</w:t>
      </w:r>
      <w:r w:rsidRPr="00270700">
        <w:rPr>
          <w:rFonts w:hint="eastAsia"/>
        </w:rPr>
        <w:t>650</w:t>
      </w:r>
      <w:r w:rsidRPr="00270700">
        <w:rPr>
          <w:rFonts w:hint="eastAsia"/>
        </w:rPr>
        <w:t>多万农村劳动者参加该项培训。</w:t>
      </w:r>
    </w:p>
    <w:p w:rsidR="005057ED" w:rsidRPr="00AF73B5" w:rsidRDefault="005057ED" w:rsidP="005057ED">
      <w:pPr>
        <w:pStyle w:val="H23GC"/>
        <w:rPr>
          <w:rFonts w:hint="eastAsia"/>
        </w:rPr>
      </w:pPr>
      <w:r>
        <w:rPr>
          <w:rFonts w:hint="eastAsia"/>
        </w:rPr>
        <w:tab/>
        <w:t>(</w:t>
      </w:r>
      <w:r>
        <w:rPr>
          <w:rFonts w:hint="eastAsia"/>
        </w:rPr>
        <w:t>三</w:t>
      </w:r>
      <w:r>
        <w:rPr>
          <w:rFonts w:hint="eastAsia"/>
        </w:rPr>
        <w:t>)</w:t>
      </w:r>
      <w:r>
        <w:rPr>
          <w:rFonts w:hint="eastAsia"/>
        </w:rPr>
        <w:tab/>
      </w:r>
      <w:r w:rsidRPr="00AF73B5">
        <w:rPr>
          <w:rFonts w:hint="eastAsia"/>
        </w:rPr>
        <w:t>提高城乡劳动者的创业能力</w:t>
      </w:r>
    </w:p>
    <w:p w:rsidR="005057ED" w:rsidRPr="00270700" w:rsidRDefault="005057ED" w:rsidP="005057ED">
      <w:pPr>
        <w:pStyle w:val="SingleTxtGC"/>
        <w:tabs>
          <w:tab w:val="clear" w:pos="431"/>
          <w:tab w:val="clear" w:pos="1134"/>
          <w:tab w:val="clear" w:pos="1565"/>
          <w:tab w:val="clear" w:pos="1996"/>
          <w:tab w:val="clear" w:pos="2427"/>
        </w:tabs>
        <w:ind w:firstLine="431"/>
        <w:rPr>
          <w:rFonts w:hint="eastAsia"/>
        </w:rPr>
      </w:pPr>
      <w:r w:rsidRPr="00270700">
        <w:rPr>
          <w:rFonts w:hint="eastAsia"/>
        </w:rPr>
        <w:t>中国政府</w:t>
      </w:r>
      <w:r>
        <w:rPr>
          <w:rFonts w:hint="eastAsia"/>
        </w:rPr>
        <w:t>从</w:t>
      </w:r>
      <w:r w:rsidRPr="00270700">
        <w:rPr>
          <w:rFonts w:hint="eastAsia"/>
        </w:rPr>
        <w:t>2005</w:t>
      </w:r>
      <w:r w:rsidRPr="00270700">
        <w:rPr>
          <w:rFonts w:hint="eastAsia"/>
        </w:rPr>
        <w:t>年底开始实施</w:t>
      </w:r>
      <w:r>
        <w:rPr>
          <w:rFonts w:hint="eastAsia"/>
        </w:rPr>
        <w:t>该</w:t>
      </w:r>
      <w:r w:rsidRPr="00270700">
        <w:rPr>
          <w:rFonts w:hint="eastAsia"/>
        </w:rPr>
        <w:t>计划，提出</w:t>
      </w:r>
      <w:r w:rsidRPr="00270700">
        <w:rPr>
          <w:rFonts w:hint="eastAsia"/>
        </w:rPr>
        <w:t>2006</w:t>
      </w:r>
      <w:r>
        <w:rPr>
          <w:rFonts w:hint="eastAsia"/>
        </w:rPr>
        <w:t>-</w:t>
      </w:r>
      <w:r w:rsidRPr="00270700">
        <w:rPr>
          <w:rFonts w:hint="eastAsia"/>
        </w:rPr>
        <w:t>2010</w:t>
      </w:r>
      <w:r w:rsidRPr="00270700">
        <w:rPr>
          <w:rFonts w:hint="eastAsia"/>
        </w:rPr>
        <w:t>年</w:t>
      </w:r>
      <w:r w:rsidRPr="00270700">
        <w:rPr>
          <w:rFonts w:hint="eastAsia"/>
        </w:rPr>
        <w:t>5</w:t>
      </w:r>
      <w:r w:rsidRPr="00270700">
        <w:rPr>
          <w:rFonts w:hint="eastAsia"/>
        </w:rPr>
        <w:t>年内对</w:t>
      </w:r>
      <w:r w:rsidRPr="00270700">
        <w:rPr>
          <w:rFonts w:hint="eastAsia"/>
        </w:rPr>
        <w:t>200</w:t>
      </w:r>
      <w:r w:rsidRPr="00270700">
        <w:rPr>
          <w:rFonts w:hint="eastAsia"/>
        </w:rPr>
        <w:t>万城乡劳动者开展创业培训</w:t>
      </w:r>
      <w:r>
        <w:rPr>
          <w:rFonts w:hint="eastAsia"/>
        </w:rPr>
        <w:t>，</w:t>
      </w:r>
      <w:r w:rsidRPr="00270700">
        <w:rPr>
          <w:rFonts w:hint="eastAsia"/>
        </w:rPr>
        <w:t>同时在全国</w:t>
      </w:r>
      <w:r w:rsidRPr="00270700">
        <w:rPr>
          <w:rFonts w:hint="eastAsia"/>
        </w:rPr>
        <w:t>300</w:t>
      </w:r>
      <w:r w:rsidRPr="00270700">
        <w:rPr>
          <w:rFonts w:hint="eastAsia"/>
        </w:rPr>
        <w:t>个城市普遍建立社会化创业服务体系。</w:t>
      </w:r>
      <w:r w:rsidRPr="00270700">
        <w:rPr>
          <w:rFonts w:hint="eastAsia"/>
        </w:rPr>
        <w:t>2005-2008</w:t>
      </w:r>
      <w:r w:rsidRPr="00270700">
        <w:rPr>
          <w:rFonts w:hint="eastAsia"/>
        </w:rPr>
        <w:t>年，中国共对</w:t>
      </w:r>
      <w:r w:rsidRPr="00270700">
        <w:rPr>
          <w:rFonts w:hint="eastAsia"/>
        </w:rPr>
        <w:t>300</w:t>
      </w:r>
      <w:r w:rsidRPr="00270700">
        <w:rPr>
          <w:rFonts w:hint="eastAsia"/>
        </w:rPr>
        <w:t>万人开展创业培训，培训后创业成功率达</w:t>
      </w:r>
      <w:r w:rsidRPr="00270700">
        <w:rPr>
          <w:rFonts w:hint="eastAsia"/>
        </w:rPr>
        <w:t>60%</w:t>
      </w:r>
      <w:r w:rsidRPr="00270700">
        <w:rPr>
          <w:rFonts w:hint="eastAsia"/>
        </w:rPr>
        <w:t>以上，并实现了平均</w:t>
      </w:r>
      <w:r w:rsidRPr="00270700">
        <w:rPr>
          <w:rFonts w:hint="eastAsia"/>
        </w:rPr>
        <w:t>1</w:t>
      </w:r>
      <w:r w:rsidRPr="00270700">
        <w:rPr>
          <w:rFonts w:hint="eastAsia"/>
        </w:rPr>
        <w:t>人创业带动</w:t>
      </w:r>
      <w:r w:rsidRPr="00270700">
        <w:rPr>
          <w:rFonts w:hint="eastAsia"/>
        </w:rPr>
        <w:t>3</w:t>
      </w:r>
      <w:r w:rsidRPr="00270700">
        <w:rPr>
          <w:rFonts w:hint="eastAsia"/>
        </w:rPr>
        <w:t>人就业的倍增效应。</w:t>
      </w:r>
    </w:p>
    <w:p w:rsidR="005057ED" w:rsidRPr="00AF73B5" w:rsidRDefault="005057ED" w:rsidP="005057ED">
      <w:pPr>
        <w:pStyle w:val="H23GC"/>
        <w:rPr>
          <w:rFonts w:hint="eastAsia"/>
        </w:rPr>
      </w:pPr>
      <w:r>
        <w:rPr>
          <w:rFonts w:hint="eastAsia"/>
        </w:rPr>
        <w:tab/>
        <w:t>(</w:t>
      </w:r>
      <w:r>
        <w:rPr>
          <w:rFonts w:hint="eastAsia"/>
        </w:rPr>
        <w:t>四</w:t>
      </w:r>
      <w:r>
        <w:rPr>
          <w:rFonts w:hint="eastAsia"/>
        </w:rPr>
        <w:t>)</w:t>
      </w:r>
      <w:r>
        <w:rPr>
          <w:rFonts w:hint="eastAsia"/>
        </w:rPr>
        <w:tab/>
      </w:r>
      <w:r w:rsidRPr="00AF73B5">
        <w:rPr>
          <w:rFonts w:hint="eastAsia"/>
        </w:rPr>
        <w:t>特别职业培训计划</w:t>
      </w:r>
    </w:p>
    <w:p w:rsidR="005057ED" w:rsidRPr="00270700" w:rsidRDefault="005057ED" w:rsidP="005057ED">
      <w:pPr>
        <w:pStyle w:val="SingleTxtGC"/>
        <w:tabs>
          <w:tab w:val="clear" w:pos="431"/>
          <w:tab w:val="clear" w:pos="1134"/>
          <w:tab w:val="clear" w:pos="1565"/>
          <w:tab w:val="clear" w:pos="1996"/>
          <w:tab w:val="clear" w:pos="2427"/>
        </w:tabs>
        <w:ind w:firstLine="431"/>
        <w:rPr>
          <w:rFonts w:hint="eastAsia"/>
        </w:rPr>
      </w:pPr>
      <w:r w:rsidRPr="00270700">
        <w:rPr>
          <w:rFonts w:hint="eastAsia"/>
        </w:rPr>
        <w:t>为应对金融危机影响，中国政府决定在</w:t>
      </w:r>
      <w:r w:rsidRPr="00270700">
        <w:rPr>
          <w:rFonts w:hint="eastAsia"/>
        </w:rPr>
        <w:t>2009-2010</w:t>
      </w:r>
      <w:r w:rsidRPr="00270700">
        <w:rPr>
          <w:rFonts w:hint="eastAsia"/>
        </w:rPr>
        <w:t>年对困难企业在职职工集中开展技能提升和转岗转业培训，</w:t>
      </w:r>
      <w:r>
        <w:rPr>
          <w:rFonts w:hint="eastAsia"/>
        </w:rPr>
        <w:t>帮</w:t>
      </w:r>
      <w:r w:rsidRPr="00270700">
        <w:rPr>
          <w:rFonts w:hint="eastAsia"/>
        </w:rPr>
        <w:t>助其稳定就业；对失去工作返乡的农民工开展职业技能或创业培训，促</w:t>
      </w:r>
      <w:r>
        <w:rPr>
          <w:rFonts w:hint="eastAsia"/>
        </w:rPr>
        <w:t>进</w:t>
      </w:r>
      <w:r w:rsidRPr="00270700">
        <w:rPr>
          <w:rFonts w:hint="eastAsia"/>
        </w:rPr>
        <w:t>其转移就业或返乡创业；对失业人员</w:t>
      </w:r>
      <w:r>
        <w:rPr>
          <w:rFonts w:hint="eastAsia"/>
        </w:rPr>
        <w:t>(</w:t>
      </w:r>
      <w:r w:rsidRPr="00270700">
        <w:rPr>
          <w:rFonts w:hint="eastAsia"/>
        </w:rPr>
        <w:t>包括参加失业登记的大学毕业生、留在城里的失业农民工</w:t>
      </w:r>
      <w:r>
        <w:rPr>
          <w:rFonts w:hint="eastAsia"/>
        </w:rPr>
        <w:t>)</w:t>
      </w:r>
      <w:r w:rsidRPr="00270700">
        <w:rPr>
          <w:rFonts w:hint="eastAsia"/>
        </w:rPr>
        <w:t>开展中短期技能培训，</w:t>
      </w:r>
      <w:r>
        <w:rPr>
          <w:rFonts w:hint="eastAsia"/>
        </w:rPr>
        <w:t>帮</w:t>
      </w:r>
      <w:r w:rsidRPr="00270700">
        <w:rPr>
          <w:rFonts w:hint="eastAsia"/>
        </w:rPr>
        <w:t>助其实现再就业；对新成长劳动力开展储备性技能培训，提高其就业能力。中央财政在每年预算中安排就业专项资金补贴上述培训支出。</w:t>
      </w:r>
      <w:r w:rsidRPr="00270700">
        <w:rPr>
          <w:rFonts w:hint="eastAsia"/>
        </w:rPr>
        <w:t>2009</w:t>
      </w:r>
      <w:r w:rsidRPr="00270700">
        <w:rPr>
          <w:rFonts w:hint="eastAsia"/>
        </w:rPr>
        <w:t>年前三季度，共组织开展各类培训</w:t>
      </w:r>
      <w:r w:rsidRPr="00270700">
        <w:rPr>
          <w:rFonts w:hint="eastAsia"/>
        </w:rPr>
        <w:t>2000</w:t>
      </w:r>
      <w:r w:rsidRPr="00270700">
        <w:rPr>
          <w:rFonts w:hint="eastAsia"/>
        </w:rPr>
        <w:t>多万人次，其中，困难企业职工培训</w:t>
      </w:r>
      <w:r w:rsidRPr="00270700">
        <w:rPr>
          <w:rFonts w:hint="eastAsia"/>
        </w:rPr>
        <w:t>210</w:t>
      </w:r>
      <w:r w:rsidRPr="00270700">
        <w:rPr>
          <w:rFonts w:hint="eastAsia"/>
        </w:rPr>
        <w:t>多万人次，农村劳动力转移就业培训</w:t>
      </w:r>
      <w:r w:rsidRPr="00270700">
        <w:rPr>
          <w:rFonts w:hint="eastAsia"/>
        </w:rPr>
        <w:t>890</w:t>
      </w:r>
      <w:r w:rsidRPr="00270700">
        <w:rPr>
          <w:rFonts w:hint="eastAsia"/>
        </w:rPr>
        <w:t>万人次，城镇失业人员再就业培训</w:t>
      </w:r>
      <w:r w:rsidRPr="00270700">
        <w:rPr>
          <w:rFonts w:hint="eastAsia"/>
        </w:rPr>
        <w:t>340</w:t>
      </w:r>
      <w:r w:rsidRPr="00270700">
        <w:rPr>
          <w:rFonts w:hint="eastAsia"/>
        </w:rPr>
        <w:t>万人次，新成长劳动力培训</w:t>
      </w:r>
      <w:r w:rsidRPr="00270700">
        <w:rPr>
          <w:rFonts w:hint="eastAsia"/>
        </w:rPr>
        <w:t>190</w:t>
      </w:r>
      <w:r w:rsidRPr="00270700">
        <w:rPr>
          <w:rFonts w:hint="eastAsia"/>
        </w:rPr>
        <w:t>万人次，创业培训</w:t>
      </w:r>
      <w:r w:rsidRPr="00270700">
        <w:rPr>
          <w:rFonts w:hint="eastAsia"/>
        </w:rPr>
        <w:t>79</w:t>
      </w:r>
      <w:r w:rsidRPr="00270700">
        <w:rPr>
          <w:rFonts w:hint="eastAsia"/>
        </w:rPr>
        <w:t>万人次，在岗农民工、退役士兵、大学生等中短期技能培训</w:t>
      </w:r>
      <w:r w:rsidRPr="00270700">
        <w:rPr>
          <w:rFonts w:hint="eastAsia"/>
        </w:rPr>
        <w:t>320</w:t>
      </w:r>
      <w:r w:rsidRPr="00270700">
        <w:rPr>
          <w:rFonts w:hint="eastAsia"/>
        </w:rPr>
        <w:t>万人次。</w:t>
      </w:r>
    </w:p>
    <w:p w:rsidR="005057ED" w:rsidRPr="00626DE2" w:rsidRDefault="005057ED" w:rsidP="005057ED">
      <w:pPr>
        <w:pStyle w:val="H1GC"/>
        <w:rPr>
          <w:rFonts w:hint="eastAsia"/>
        </w:rPr>
      </w:pPr>
      <w:r>
        <w:rPr>
          <w:rFonts w:hint="eastAsia"/>
        </w:rPr>
        <w:tab/>
      </w:r>
      <w:r>
        <w:rPr>
          <w:rFonts w:hint="eastAsia"/>
        </w:rPr>
        <w:t>三</w:t>
      </w:r>
      <w:r>
        <w:rPr>
          <w:rFonts w:hint="eastAsia"/>
        </w:rPr>
        <w:t>.</w:t>
      </w:r>
      <w:r>
        <w:rPr>
          <w:rFonts w:hint="eastAsia"/>
        </w:rPr>
        <w:tab/>
      </w:r>
      <w:r w:rsidRPr="00626DE2">
        <w:t>中国</w:t>
      </w:r>
      <w:r w:rsidRPr="00626DE2">
        <w:rPr>
          <w:rFonts w:hint="eastAsia"/>
        </w:rPr>
        <w:t>在就业领域仍面临着许多困难和挑战</w:t>
      </w:r>
    </w:p>
    <w:p w:rsidR="005057ED" w:rsidRPr="00E203D7" w:rsidRDefault="005057ED" w:rsidP="005057ED">
      <w:pPr>
        <w:pStyle w:val="SingleTxtGC"/>
        <w:ind w:firstLine="431"/>
        <w:rPr>
          <w:rFonts w:hint="eastAsia"/>
        </w:rPr>
      </w:pPr>
      <w:r w:rsidRPr="00626DE2">
        <w:rPr>
          <w:rFonts w:hint="eastAsia"/>
        </w:rPr>
        <w:t>中国</w:t>
      </w:r>
      <w:r w:rsidRPr="00626DE2">
        <w:t>人口</w:t>
      </w:r>
      <w:r w:rsidRPr="00626DE2">
        <w:rPr>
          <w:rFonts w:hint="eastAsia"/>
        </w:rPr>
        <w:t>多，就业压力大，劳动力供大于求的矛盾仍将存在。高校毕业生等新成长劳动力就业和农村劳动力转移就业问题凸显。</w:t>
      </w:r>
      <w:r>
        <w:rPr>
          <w:rFonts w:hint="eastAsia"/>
        </w:rPr>
        <w:t>今后几年，</w:t>
      </w:r>
      <w:r w:rsidRPr="00DF32FB">
        <w:rPr>
          <w:rFonts w:hint="eastAsia"/>
        </w:rPr>
        <w:t>城镇每年需</w:t>
      </w:r>
      <w:r>
        <w:rPr>
          <w:rFonts w:hint="eastAsia"/>
        </w:rPr>
        <w:t>安排</w:t>
      </w:r>
      <w:r>
        <w:rPr>
          <w:rFonts w:hint="eastAsia"/>
        </w:rPr>
        <w:t>2,</w:t>
      </w:r>
      <w:r w:rsidRPr="00DF32FB">
        <w:rPr>
          <w:rFonts w:hint="eastAsia"/>
        </w:rPr>
        <w:t>400</w:t>
      </w:r>
      <w:r w:rsidRPr="00DF32FB">
        <w:rPr>
          <w:rFonts w:hint="eastAsia"/>
        </w:rPr>
        <w:t>万人就业</w:t>
      </w:r>
      <w:r>
        <w:rPr>
          <w:rFonts w:hint="eastAsia"/>
        </w:rPr>
        <w:t>，而每年增加的就业岗位只有</w:t>
      </w:r>
      <w:r>
        <w:rPr>
          <w:rFonts w:hint="eastAsia"/>
        </w:rPr>
        <w:t>1,200</w:t>
      </w:r>
      <w:r>
        <w:rPr>
          <w:rFonts w:hint="eastAsia"/>
        </w:rPr>
        <w:t>万，供需缺口大</w:t>
      </w:r>
      <w:r w:rsidRPr="00626DE2">
        <w:rPr>
          <w:rFonts w:hint="eastAsia"/>
        </w:rPr>
        <w:t>。高技能人才严重缺乏，与加快经济增长方式转变，产业结构优化升级的要求不相适应。此外，国有和集体企业下岗失业人员再就业问题尚未完全解决，部分困难地区、行业和群体的就业问题仍然存在。中国政府将继续从本国国情出发，落实相关法规政策，积极促进就业。</w:t>
      </w:r>
    </w:p>
    <w:p w:rsidR="005057ED" w:rsidRPr="00B80986" w:rsidRDefault="005057ED" w:rsidP="005057ED">
      <w:pPr>
        <w:pStyle w:val="HChGC"/>
        <w:rPr>
          <w:rFonts w:hint="eastAsia"/>
        </w:rPr>
      </w:pPr>
      <w:r>
        <w:br w:type="page"/>
      </w:r>
      <w:bookmarkStart w:id="5" w:name="_Toc262217856"/>
      <w:r>
        <w:rPr>
          <w:rFonts w:hint="eastAsia"/>
        </w:rPr>
        <w:tab/>
      </w:r>
      <w:r>
        <w:rPr>
          <w:rFonts w:hint="eastAsia"/>
        </w:rPr>
        <w:t>五</w:t>
      </w:r>
      <w:r>
        <w:rPr>
          <w:rFonts w:hint="eastAsia"/>
        </w:rPr>
        <w:t>.</w:t>
      </w:r>
      <w:r>
        <w:rPr>
          <w:rFonts w:hint="eastAsia"/>
        </w:rPr>
        <w:tab/>
      </w:r>
      <w:r w:rsidRPr="00B80986">
        <w:rPr>
          <w:rFonts w:hint="eastAsia"/>
        </w:rPr>
        <w:t>第七条</w:t>
      </w:r>
      <w:bookmarkEnd w:id="5"/>
      <w:r>
        <w:rPr>
          <w:rFonts w:hint="eastAsia"/>
        </w:rPr>
        <w:t>：享有良好工作条件的权利</w:t>
      </w:r>
    </w:p>
    <w:p w:rsidR="005057ED" w:rsidRPr="00265CA9" w:rsidRDefault="005057ED" w:rsidP="005057ED">
      <w:pPr>
        <w:pStyle w:val="SingleTxtGC"/>
        <w:ind w:firstLine="431"/>
        <w:rPr>
          <w:rFonts w:eastAsia="SimHei" w:hint="eastAsia"/>
        </w:rPr>
      </w:pPr>
      <w:r w:rsidRPr="00265CA9">
        <w:rPr>
          <w:rFonts w:eastAsia="SimHei" w:hint="eastAsia"/>
        </w:rPr>
        <w:t>本公约缔约各国承认人人有权享受公正和良好的工作条件，特别要保证：</w:t>
      </w:r>
    </w:p>
    <w:p w:rsidR="005057ED" w:rsidRPr="00265CA9" w:rsidRDefault="005057ED" w:rsidP="005057ED">
      <w:pPr>
        <w:pStyle w:val="SingleTxtGC"/>
        <w:ind w:firstLine="431"/>
        <w:rPr>
          <w:rFonts w:eastAsia="SimHei" w:hint="eastAsia"/>
        </w:rPr>
      </w:pPr>
      <w:r>
        <w:rPr>
          <w:rFonts w:eastAsia="SimHei" w:hint="eastAsia"/>
        </w:rPr>
        <w:t>(</w:t>
      </w:r>
      <w:r w:rsidRPr="00265CA9">
        <w:rPr>
          <w:rFonts w:eastAsia="SimHei" w:hint="eastAsia"/>
        </w:rPr>
        <w:t>甲</w:t>
      </w:r>
      <w:r>
        <w:rPr>
          <w:rFonts w:eastAsia="SimHei" w:hint="eastAsia"/>
        </w:rPr>
        <w:t xml:space="preserve">)  </w:t>
      </w:r>
      <w:r w:rsidRPr="00265CA9">
        <w:rPr>
          <w:rFonts w:eastAsia="SimHei" w:hint="eastAsia"/>
        </w:rPr>
        <w:t>最低限度给予所有工人以下列报酬；</w:t>
      </w:r>
    </w:p>
    <w:p w:rsidR="005057ED" w:rsidRPr="00265CA9" w:rsidRDefault="005057ED" w:rsidP="005057ED">
      <w:pPr>
        <w:pStyle w:val="SingleTxtGC"/>
        <w:numPr>
          <w:ilvl w:val="0"/>
          <w:numId w:val="9"/>
        </w:numPr>
        <w:tabs>
          <w:tab w:val="clear" w:pos="431"/>
          <w:tab w:val="clear" w:pos="1134"/>
          <w:tab w:val="clear" w:pos="1565"/>
          <w:tab w:val="clear" w:pos="1996"/>
          <w:tab w:val="clear" w:pos="2427"/>
          <w:tab w:val="left" w:pos="2211"/>
        </w:tabs>
        <w:ind w:left="2597" w:hanging="431"/>
        <w:rPr>
          <w:rFonts w:hint="eastAsia"/>
        </w:rPr>
      </w:pPr>
      <w:r w:rsidRPr="00265CA9">
        <w:rPr>
          <w:rFonts w:hint="eastAsia"/>
        </w:rPr>
        <w:t>公平的工资和同值工作同酬而没有任何歧视，特别是保证妇女享受不差于男子所享受的工作条件，并享受同工同酬；</w:t>
      </w:r>
    </w:p>
    <w:p w:rsidR="005057ED" w:rsidRPr="00265CA9" w:rsidRDefault="005057ED" w:rsidP="005057ED">
      <w:pPr>
        <w:pStyle w:val="SingleTxtGC"/>
        <w:numPr>
          <w:ilvl w:val="0"/>
          <w:numId w:val="9"/>
        </w:numPr>
        <w:tabs>
          <w:tab w:val="clear" w:pos="431"/>
          <w:tab w:val="clear" w:pos="1134"/>
          <w:tab w:val="clear" w:pos="1565"/>
          <w:tab w:val="clear" w:pos="1996"/>
          <w:tab w:val="clear" w:pos="2427"/>
          <w:tab w:val="left" w:pos="2211"/>
        </w:tabs>
        <w:ind w:left="2597" w:hanging="431"/>
        <w:rPr>
          <w:rFonts w:hint="eastAsia"/>
          <w:spacing w:val="-3"/>
        </w:rPr>
      </w:pPr>
      <w:r w:rsidRPr="00265CA9">
        <w:rPr>
          <w:rFonts w:hint="eastAsia"/>
          <w:spacing w:val="-3"/>
        </w:rPr>
        <w:t>保证他们自己和他们的家庭得有符合本公约规定的过得去的生活；</w:t>
      </w:r>
    </w:p>
    <w:p w:rsidR="005057ED" w:rsidRPr="00265CA9" w:rsidRDefault="005057ED" w:rsidP="005057ED">
      <w:pPr>
        <w:pStyle w:val="SingleTxtGC"/>
        <w:ind w:firstLine="431"/>
        <w:rPr>
          <w:rFonts w:eastAsia="SimHei" w:hint="eastAsia"/>
        </w:rPr>
      </w:pPr>
      <w:r>
        <w:rPr>
          <w:rFonts w:eastAsia="SimHei" w:hint="eastAsia"/>
        </w:rPr>
        <w:t>(</w:t>
      </w:r>
      <w:r w:rsidRPr="00265CA9">
        <w:rPr>
          <w:rFonts w:eastAsia="SimHei" w:hint="eastAsia"/>
        </w:rPr>
        <w:t>乙</w:t>
      </w:r>
      <w:r>
        <w:rPr>
          <w:rFonts w:eastAsia="SimHei" w:hint="eastAsia"/>
        </w:rPr>
        <w:t xml:space="preserve">)  </w:t>
      </w:r>
      <w:r w:rsidRPr="00265CA9">
        <w:rPr>
          <w:rFonts w:eastAsia="SimHei" w:hint="eastAsia"/>
        </w:rPr>
        <w:t>安全和卫生的工作条件；</w:t>
      </w:r>
    </w:p>
    <w:p w:rsidR="005057ED" w:rsidRPr="00265CA9" w:rsidRDefault="005057ED" w:rsidP="005057ED">
      <w:pPr>
        <w:pStyle w:val="SingleTxtGC"/>
        <w:ind w:firstLine="431"/>
        <w:rPr>
          <w:rFonts w:eastAsia="SimHei" w:hint="eastAsia"/>
        </w:rPr>
      </w:pPr>
      <w:r>
        <w:rPr>
          <w:rFonts w:eastAsia="SimHei" w:hint="eastAsia"/>
        </w:rPr>
        <w:t>(</w:t>
      </w:r>
      <w:r w:rsidRPr="00265CA9">
        <w:rPr>
          <w:rFonts w:eastAsia="SimHei" w:hint="eastAsia"/>
        </w:rPr>
        <w:t>丙</w:t>
      </w:r>
      <w:r>
        <w:rPr>
          <w:rFonts w:eastAsia="SimHei" w:hint="eastAsia"/>
        </w:rPr>
        <w:t xml:space="preserve">)  </w:t>
      </w:r>
      <w:r w:rsidRPr="00265CA9">
        <w:rPr>
          <w:rFonts w:eastAsia="SimHei" w:hint="eastAsia"/>
        </w:rPr>
        <w:t>人人在其行业中有适当的提级的同等机会，除资历和能力的考虑外，不受其他考虑的限制；</w:t>
      </w:r>
    </w:p>
    <w:p w:rsidR="005057ED" w:rsidRPr="00265CA9" w:rsidRDefault="005057ED" w:rsidP="005057ED">
      <w:pPr>
        <w:pStyle w:val="SingleTxtGC"/>
        <w:ind w:firstLine="431"/>
        <w:rPr>
          <w:rFonts w:eastAsia="SimHei" w:hint="eastAsia"/>
        </w:rPr>
      </w:pPr>
      <w:r>
        <w:rPr>
          <w:rFonts w:eastAsia="SimHei" w:hint="eastAsia"/>
        </w:rPr>
        <w:t>(</w:t>
      </w:r>
      <w:r w:rsidRPr="00265CA9">
        <w:rPr>
          <w:rFonts w:eastAsia="SimHei" w:hint="eastAsia"/>
        </w:rPr>
        <w:t>丁</w:t>
      </w:r>
      <w:r>
        <w:rPr>
          <w:rFonts w:eastAsia="SimHei" w:hint="eastAsia"/>
        </w:rPr>
        <w:t xml:space="preserve">)  </w:t>
      </w:r>
      <w:r w:rsidRPr="00265CA9">
        <w:rPr>
          <w:rFonts w:eastAsia="SimHei" w:hint="eastAsia"/>
        </w:rPr>
        <w:t>休息、闲暇和工作时间的合理限制，定期给薪休假以及公告假日报酬。</w:t>
      </w:r>
    </w:p>
    <w:p w:rsidR="005057ED" w:rsidRPr="00732DCA" w:rsidRDefault="005057ED" w:rsidP="005057ED">
      <w:pPr>
        <w:pStyle w:val="H1GC"/>
        <w:rPr>
          <w:rFonts w:hint="eastAsia"/>
        </w:rPr>
      </w:pPr>
      <w:r>
        <w:rPr>
          <w:rFonts w:hint="eastAsia"/>
        </w:rPr>
        <w:tab/>
      </w:r>
      <w:r>
        <w:rPr>
          <w:rFonts w:hint="eastAsia"/>
        </w:rPr>
        <w:t>一</w:t>
      </w:r>
      <w:r>
        <w:rPr>
          <w:rFonts w:hint="eastAsia"/>
        </w:rPr>
        <w:t>.</w:t>
      </w:r>
      <w:r>
        <w:rPr>
          <w:rFonts w:hint="eastAsia"/>
        </w:rPr>
        <w:tab/>
      </w:r>
      <w:r>
        <w:rPr>
          <w:rFonts w:hint="eastAsia"/>
        </w:rPr>
        <w:t>享有最低报酬</w:t>
      </w:r>
    </w:p>
    <w:p w:rsidR="005057ED" w:rsidRPr="0053377C"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53377C">
        <w:rPr>
          <w:rFonts w:hint="eastAsia"/>
        </w:rPr>
        <w:t>最低工资制度</w:t>
      </w:r>
    </w:p>
    <w:p w:rsidR="005057ED" w:rsidRPr="0007436C" w:rsidRDefault="005057ED" w:rsidP="005057ED">
      <w:pPr>
        <w:pStyle w:val="SingleTxtGC"/>
        <w:tabs>
          <w:tab w:val="clear" w:pos="431"/>
          <w:tab w:val="clear" w:pos="1134"/>
          <w:tab w:val="clear" w:pos="1565"/>
          <w:tab w:val="clear" w:pos="1996"/>
          <w:tab w:val="clear" w:pos="2427"/>
        </w:tabs>
        <w:ind w:firstLine="431"/>
        <w:rPr>
          <w:rFonts w:hint="eastAsia"/>
        </w:rPr>
      </w:pPr>
      <w:r w:rsidRPr="0007436C">
        <w:rPr>
          <w:rFonts w:hint="eastAsia"/>
        </w:rPr>
        <w:t>中国实行最低工资制度，以确保低收入职工的劳动报酬权益。</w:t>
      </w:r>
      <w:r w:rsidRPr="0007436C">
        <w:rPr>
          <w:rFonts w:hint="eastAsia"/>
        </w:rPr>
        <w:t>2007</w:t>
      </w:r>
      <w:r w:rsidRPr="0007436C">
        <w:rPr>
          <w:rFonts w:hint="eastAsia"/>
        </w:rPr>
        <w:t>年，原劳动和社会保障部下发了《关于进一步健全最低工资制度的通知》，</w:t>
      </w:r>
      <w:r w:rsidRPr="0007436C">
        <w:rPr>
          <w:rFonts w:hint="eastAsia"/>
        </w:rPr>
        <w:t>2008</w:t>
      </w:r>
      <w:r w:rsidRPr="0007436C">
        <w:rPr>
          <w:rFonts w:hint="eastAsia"/>
        </w:rPr>
        <w:t>年下发了《关于进一步做好失业保险和最低工资有关工作的通知》，要求各地加大调整最低工资标准的力度，使最低工资标准的调整幅度不低于当地城镇居民消费价格指数上涨幅度，促进低收入劳动者工资水平合理增长。</w:t>
      </w:r>
      <w:r>
        <w:rPr>
          <w:rFonts w:hint="eastAsia"/>
        </w:rPr>
        <w:t>各省市根据当地经济社会情况，相应调整了最低工资标准，如江苏省</w:t>
      </w:r>
      <w:smartTag w:uri="urn:schemas-microsoft-com:office:smarttags" w:element="chsdate">
        <w:smartTagPr>
          <w:attr w:name="IsROCDate" w:val="False"/>
          <w:attr w:name="IsLunarDate" w:val="False"/>
          <w:attr w:name="Day" w:val="1"/>
          <w:attr w:name="Month" w:val="2"/>
          <w:attr w:name="Year" w:val="2010"/>
        </w:smartTagPr>
        <w:r>
          <w:rPr>
            <w:rFonts w:hint="eastAsia"/>
          </w:rPr>
          <w:t>2010</w:t>
        </w:r>
        <w:r>
          <w:rPr>
            <w:rFonts w:hint="eastAsia"/>
          </w:rPr>
          <w:t>年</w:t>
        </w:r>
        <w:r>
          <w:rPr>
            <w:rFonts w:hint="eastAsia"/>
          </w:rPr>
          <w:t>2</w:t>
        </w:r>
        <w:r>
          <w:rPr>
            <w:rFonts w:hint="eastAsia"/>
          </w:rPr>
          <w:t>月</w:t>
        </w:r>
        <w:r>
          <w:rPr>
            <w:rFonts w:hint="eastAsia"/>
          </w:rPr>
          <w:t>1</w:t>
        </w:r>
        <w:r>
          <w:rPr>
            <w:rFonts w:hint="eastAsia"/>
          </w:rPr>
          <w:t>日起</w:t>
        </w:r>
      </w:smartTag>
      <w:r>
        <w:rPr>
          <w:rFonts w:hint="eastAsia"/>
        </w:rPr>
        <w:t>分三类地区分别提高最低工资标准线，幅度均超过</w:t>
      </w:r>
      <w:r>
        <w:rPr>
          <w:rFonts w:hint="eastAsia"/>
        </w:rPr>
        <w:t>12%</w:t>
      </w:r>
      <w:r>
        <w:rPr>
          <w:rFonts w:hint="eastAsia"/>
        </w:rPr>
        <w:t>，以南京市区、苏州等一类地区为例，从</w:t>
      </w:r>
      <w:r>
        <w:rPr>
          <w:rFonts w:hint="eastAsia"/>
        </w:rPr>
        <w:t>850</w:t>
      </w:r>
      <w:r>
        <w:rPr>
          <w:rFonts w:hint="eastAsia"/>
        </w:rPr>
        <w:t>元提高到</w:t>
      </w:r>
      <w:r>
        <w:rPr>
          <w:rFonts w:hint="eastAsia"/>
        </w:rPr>
        <w:t>960</w:t>
      </w:r>
      <w:r>
        <w:rPr>
          <w:rFonts w:hint="eastAsia"/>
        </w:rPr>
        <w:t>元，增幅达</w:t>
      </w:r>
      <w:r>
        <w:rPr>
          <w:rFonts w:hint="eastAsia"/>
        </w:rPr>
        <w:t>12.95%</w:t>
      </w:r>
      <w:r>
        <w:rPr>
          <w:rFonts w:hint="eastAsia"/>
        </w:rPr>
        <w:t>。广东省于</w:t>
      </w:r>
      <w:smartTag w:uri="urn:schemas-microsoft-com:office:smarttags" w:element="chsdate">
        <w:smartTagPr>
          <w:attr w:name="IsROCDate" w:val="False"/>
          <w:attr w:name="IsLunarDate" w:val="False"/>
          <w:attr w:name="Day" w:val="17"/>
          <w:attr w:name="Month" w:val="3"/>
          <w:attr w:name="Year" w:val="2010"/>
        </w:smartTagPr>
        <w:r>
          <w:rPr>
            <w:rFonts w:hint="eastAsia"/>
          </w:rPr>
          <w:t>2010</w:t>
        </w:r>
        <w:r>
          <w:rPr>
            <w:rFonts w:hint="eastAsia"/>
          </w:rPr>
          <w:t>年</w:t>
        </w:r>
        <w:r>
          <w:rPr>
            <w:rFonts w:hint="eastAsia"/>
          </w:rPr>
          <w:t>3</w:t>
        </w:r>
        <w:r>
          <w:rPr>
            <w:rFonts w:hint="eastAsia"/>
          </w:rPr>
          <w:t>月</w:t>
        </w:r>
        <w:r>
          <w:rPr>
            <w:rFonts w:hint="eastAsia"/>
          </w:rPr>
          <w:t>17</w:t>
        </w:r>
        <w:r>
          <w:rPr>
            <w:rFonts w:hint="eastAsia"/>
          </w:rPr>
          <w:t>日</w:t>
        </w:r>
      </w:smartTag>
      <w:r>
        <w:rPr>
          <w:rFonts w:hint="eastAsia"/>
        </w:rPr>
        <w:t>宣布提高企业职工最低工资标准，并相应提高非全日制职工最低工资标准，平均增幅超过</w:t>
      </w:r>
      <w:r>
        <w:rPr>
          <w:rFonts w:hint="eastAsia"/>
        </w:rPr>
        <w:t>21.1%</w:t>
      </w:r>
      <w:r>
        <w:rPr>
          <w:rFonts w:hint="eastAsia"/>
        </w:rPr>
        <w:t>，为历年最高。</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07436C">
        <w:rPr>
          <w:rFonts w:hint="eastAsia"/>
        </w:rPr>
        <w:t>中国初步建立了以劳动力市场供求为基础，与企业经营效益相挂钩，通过用人单位与劳动者进行工资集体协商决定企业工资的机制。从</w:t>
      </w:r>
      <w:r w:rsidRPr="0007436C">
        <w:rPr>
          <w:rFonts w:hint="eastAsia"/>
        </w:rPr>
        <w:t>2006</w:t>
      </w:r>
      <w:r w:rsidRPr="0007436C">
        <w:rPr>
          <w:rFonts w:hint="eastAsia"/>
        </w:rPr>
        <w:t>年开始，在非公有制小企业或同行业企业比较集中的街道</w:t>
      </w:r>
      <w:r>
        <w:rPr>
          <w:rFonts w:hint="eastAsia"/>
        </w:rPr>
        <w:t>(</w:t>
      </w:r>
      <w:r w:rsidRPr="0007436C">
        <w:rPr>
          <w:rFonts w:hint="eastAsia"/>
        </w:rPr>
        <w:t>乡镇</w:t>
      </w:r>
      <w:r>
        <w:rPr>
          <w:rFonts w:hint="eastAsia"/>
        </w:rPr>
        <w:t>)</w:t>
      </w:r>
      <w:r w:rsidRPr="0007436C">
        <w:rPr>
          <w:rFonts w:hint="eastAsia"/>
        </w:rPr>
        <w:t>、社区和工业园区，大力开展区域性、行业性工资集体协商。截至</w:t>
      </w:r>
      <w:r w:rsidRPr="0007436C">
        <w:rPr>
          <w:rFonts w:hint="eastAsia"/>
        </w:rPr>
        <w:t>2008</w:t>
      </w:r>
      <w:r w:rsidRPr="0007436C">
        <w:rPr>
          <w:rFonts w:hint="eastAsia"/>
        </w:rPr>
        <w:t>年底，全国签订工资专项协议</w:t>
      </w:r>
      <w:r w:rsidRPr="0007436C">
        <w:rPr>
          <w:rFonts w:hint="eastAsia"/>
        </w:rPr>
        <w:t>41.7</w:t>
      </w:r>
      <w:r w:rsidRPr="0007436C">
        <w:rPr>
          <w:rFonts w:hint="eastAsia"/>
        </w:rPr>
        <w:t>万份，涉及企业</w:t>
      </w:r>
      <w:r w:rsidRPr="0007436C">
        <w:rPr>
          <w:rFonts w:hint="eastAsia"/>
        </w:rPr>
        <w:t>77.5</w:t>
      </w:r>
      <w:r w:rsidRPr="0007436C">
        <w:rPr>
          <w:rFonts w:hint="eastAsia"/>
        </w:rPr>
        <w:t>万户，覆盖职工</w:t>
      </w:r>
      <w:r>
        <w:rPr>
          <w:rFonts w:hint="eastAsia"/>
        </w:rPr>
        <w:t>5,</w:t>
      </w:r>
      <w:r w:rsidRPr="0007436C">
        <w:rPr>
          <w:rFonts w:hint="eastAsia"/>
        </w:rPr>
        <w:t>110</w:t>
      </w:r>
      <w:r w:rsidRPr="0007436C">
        <w:rPr>
          <w:rFonts w:hint="eastAsia"/>
        </w:rPr>
        <w:t>万人。</w:t>
      </w:r>
    </w:p>
    <w:p w:rsidR="005057ED" w:rsidRPr="0053377C"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53377C">
        <w:rPr>
          <w:rFonts w:hint="eastAsia"/>
        </w:rPr>
        <w:t>中国职工工资水平增长情况</w:t>
      </w:r>
    </w:p>
    <w:p w:rsidR="005057ED" w:rsidRPr="0007436C" w:rsidRDefault="005057ED" w:rsidP="005057ED">
      <w:pPr>
        <w:pStyle w:val="SingleTxtGC"/>
        <w:tabs>
          <w:tab w:val="clear" w:pos="431"/>
          <w:tab w:val="clear" w:pos="1134"/>
          <w:tab w:val="clear" w:pos="1565"/>
          <w:tab w:val="clear" w:pos="1996"/>
          <w:tab w:val="clear" w:pos="2427"/>
        </w:tabs>
        <w:ind w:firstLine="431"/>
        <w:rPr>
          <w:rFonts w:hint="eastAsia"/>
        </w:rPr>
      </w:pPr>
      <w:r w:rsidRPr="00C33938">
        <w:rPr>
          <w:rFonts w:hint="eastAsia"/>
        </w:rPr>
        <w:t>2005</w:t>
      </w:r>
      <w:r w:rsidRPr="00C33938">
        <w:rPr>
          <w:rFonts w:hint="eastAsia"/>
        </w:rPr>
        <w:t>年至</w:t>
      </w:r>
      <w:r w:rsidRPr="00C33938">
        <w:rPr>
          <w:rFonts w:hint="eastAsia"/>
        </w:rPr>
        <w:t>2009</w:t>
      </w:r>
      <w:r w:rsidRPr="00C33938">
        <w:rPr>
          <w:rFonts w:hint="eastAsia"/>
        </w:rPr>
        <w:t>年期间，在国民经济持续快速增长的基础上，中国职工工资水平稳步增长，广大职工得到了实惠。中国城镇单位在岗职工平均工资从</w:t>
      </w:r>
      <w:r w:rsidRPr="00C33938">
        <w:rPr>
          <w:rFonts w:hint="eastAsia"/>
        </w:rPr>
        <w:t>2005</w:t>
      </w:r>
      <w:r w:rsidRPr="00C33938">
        <w:rPr>
          <w:rFonts w:hint="eastAsia"/>
        </w:rPr>
        <w:t>年的</w:t>
      </w:r>
      <w:r w:rsidRPr="00C33938">
        <w:rPr>
          <w:rFonts w:hint="eastAsia"/>
        </w:rPr>
        <w:t>1</w:t>
      </w:r>
      <w:r>
        <w:rPr>
          <w:rFonts w:hint="eastAsia"/>
        </w:rPr>
        <w:t>8,</w:t>
      </w:r>
      <w:r w:rsidRPr="00C33938">
        <w:rPr>
          <w:rFonts w:hint="eastAsia"/>
        </w:rPr>
        <w:t>364</w:t>
      </w:r>
      <w:r w:rsidRPr="00C33938">
        <w:rPr>
          <w:rFonts w:hint="eastAsia"/>
        </w:rPr>
        <w:t>元，增长至</w:t>
      </w:r>
      <w:r w:rsidRPr="00C33938">
        <w:rPr>
          <w:rFonts w:hint="eastAsia"/>
        </w:rPr>
        <w:t>2008</w:t>
      </w:r>
      <w:r w:rsidRPr="00C33938">
        <w:rPr>
          <w:rFonts w:hint="eastAsia"/>
        </w:rPr>
        <w:t>年的</w:t>
      </w:r>
      <w:r w:rsidRPr="00C33938">
        <w:rPr>
          <w:rFonts w:hint="eastAsia"/>
        </w:rPr>
        <w:t>2</w:t>
      </w:r>
      <w:r>
        <w:rPr>
          <w:rFonts w:hint="eastAsia"/>
        </w:rPr>
        <w:t>9,</w:t>
      </w:r>
      <w:r w:rsidRPr="00C33938">
        <w:rPr>
          <w:rFonts w:hint="eastAsia"/>
        </w:rPr>
        <w:t>229</w:t>
      </w:r>
      <w:r w:rsidRPr="00C33938">
        <w:rPr>
          <w:rFonts w:hint="eastAsia"/>
        </w:rPr>
        <w:t>元，年均增长</w:t>
      </w:r>
      <w:r w:rsidRPr="00C33938">
        <w:rPr>
          <w:rFonts w:hint="eastAsia"/>
        </w:rPr>
        <w:t>16.8%</w:t>
      </w:r>
      <w:r w:rsidRPr="00C33938">
        <w:rPr>
          <w:rFonts w:hint="eastAsia"/>
        </w:rPr>
        <w:t>，扣除物价因素，实际年均增长</w:t>
      </w:r>
      <w:r w:rsidRPr="00C33938">
        <w:rPr>
          <w:rFonts w:hint="eastAsia"/>
        </w:rPr>
        <w:t>12.4%</w:t>
      </w:r>
      <w:r w:rsidRPr="00C33938">
        <w:rPr>
          <w:rFonts w:hint="eastAsia"/>
        </w:rPr>
        <w:t>。其中，企业在岗职工平均工资从</w:t>
      </w:r>
      <w:r w:rsidRPr="00C33938">
        <w:rPr>
          <w:rFonts w:hint="eastAsia"/>
        </w:rPr>
        <w:t>2005</w:t>
      </w:r>
      <w:r w:rsidRPr="00C33938">
        <w:rPr>
          <w:rFonts w:hint="eastAsia"/>
        </w:rPr>
        <w:t>年末的</w:t>
      </w:r>
      <w:r w:rsidRPr="00C33938">
        <w:rPr>
          <w:rFonts w:hint="eastAsia"/>
        </w:rPr>
        <w:t>1</w:t>
      </w:r>
      <w:r>
        <w:rPr>
          <w:rFonts w:hint="eastAsia"/>
        </w:rPr>
        <w:t>7,</w:t>
      </w:r>
      <w:r w:rsidRPr="00C33938">
        <w:rPr>
          <w:rFonts w:hint="eastAsia"/>
        </w:rPr>
        <w:t>853</w:t>
      </w:r>
      <w:r w:rsidRPr="00C33938">
        <w:rPr>
          <w:rFonts w:hint="eastAsia"/>
        </w:rPr>
        <w:t>元，增长至</w:t>
      </w:r>
      <w:r w:rsidRPr="00C33938">
        <w:rPr>
          <w:rFonts w:hint="eastAsia"/>
        </w:rPr>
        <w:t>2008</w:t>
      </w:r>
      <w:r w:rsidRPr="00C33938">
        <w:rPr>
          <w:rFonts w:hint="eastAsia"/>
        </w:rPr>
        <w:t>年的</w:t>
      </w:r>
      <w:r w:rsidRPr="00C33938">
        <w:rPr>
          <w:rFonts w:hint="eastAsia"/>
        </w:rPr>
        <w:t>2</w:t>
      </w:r>
      <w:r>
        <w:rPr>
          <w:rFonts w:hint="eastAsia"/>
        </w:rPr>
        <w:t>8,</w:t>
      </w:r>
      <w:r w:rsidRPr="00C33938">
        <w:rPr>
          <w:rFonts w:hint="eastAsia"/>
        </w:rPr>
        <w:t>359</w:t>
      </w:r>
      <w:r w:rsidRPr="00C33938">
        <w:rPr>
          <w:rFonts w:hint="eastAsia"/>
        </w:rPr>
        <w:t>元，年均增长</w:t>
      </w:r>
      <w:r w:rsidRPr="00C33938">
        <w:rPr>
          <w:rFonts w:hint="eastAsia"/>
        </w:rPr>
        <w:t>16.7%</w:t>
      </w:r>
      <w:r w:rsidRPr="00C33938">
        <w:rPr>
          <w:rFonts w:hint="eastAsia"/>
        </w:rPr>
        <w:t>，扣除物价因素，实际年均增长</w:t>
      </w:r>
      <w:r w:rsidRPr="00C33938">
        <w:rPr>
          <w:rFonts w:hint="eastAsia"/>
        </w:rPr>
        <w:t>12.4%</w:t>
      </w:r>
      <w:r w:rsidRPr="00C33938">
        <w:rPr>
          <w:rFonts w:hint="eastAsia"/>
        </w:rPr>
        <w:t>。</w:t>
      </w:r>
    </w:p>
    <w:p w:rsidR="005057ED" w:rsidRPr="0053377C" w:rsidRDefault="005057ED" w:rsidP="005057ED">
      <w:pPr>
        <w:pStyle w:val="H23GC"/>
        <w:rPr>
          <w:rFonts w:hint="eastAsia"/>
        </w:rPr>
      </w:pPr>
      <w:r>
        <w:rPr>
          <w:rFonts w:hint="eastAsia"/>
        </w:rPr>
        <w:tab/>
        <w:t>(</w:t>
      </w:r>
      <w:r>
        <w:rPr>
          <w:rFonts w:hint="eastAsia"/>
        </w:rPr>
        <w:t>三</w:t>
      </w:r>
      <w:r>
        <w:rPr>
          <w:rFonts w:hint="eastAsia"/>
        </w:rPr>
        <w:t>)</w:t>
      </w:r>
      <w:r>
        <w:rPr>
          <w:rFonts w:hint="eastAsia"/>
        </w:rPr>
        <w:tab/>
      </w:r>
      <w:r w:rsidRPr="0053377C">
        <w:rPr>
          <w:rFonts w:hint="eastAsia"/>
        </w:rPr>
        <w:t>工资保障措施</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smartTag w:uri="urn:schemas-microsoft-com:office:smarttags" w:element="chsdate">
        <w:smartTagPr>
          <w:attr w:name="Year" w:val="2007"/>
          <w:attr w:name="Month" w:val="6"/>
          <w:attr w:name="Day" w:val="29"/>
          <w:attr w:name="IsLunarDate" w:val="False"/>
          <w:attr w:name="IsROCDate" w:val="False"/>
        </w:smartTagPr>
        <w:r>
          <w:rPr>
            <w:rFonts w:hint="eastAsia"/>
          </w:rPr>
          <w:t>2007</w:t>
        </w:r>
        <w:r>
          <w:rPr>
            <w:rFonts w:hint="eastAsia"/>
          </w:rPr>
          <w:t>年</w:t>
        </w:r>
        <w:r>
          <w:rPr>
            <w:rFonts w:hint="eastAsia"/>
          </w:rPr>
          <w:t>6</w:t>
        </w:r>
        <w:r>
          <w:rPr>
            <w:rFonts w:hint="eastAsia"/>
          </w:rPr>
          <w:t>月</w:t>
        </w:r>
        <w:r>
          <w:rPr>
            <w:rFonts w:hint="eastAsia"/>
          </w:rPr>
          <w:t>29</w:t>
        </w:r>
        <w:r>
          <w:rPr>
            <w:rFonts w:hint="eastAsia"/>
          </w:rPr>
          <w:t>日</w:t>
        </w:r>
      </w:smartTag>
      <w:r>
        <w:rPr>
          <w:rFonts w:hint="eastAsia"/>
        </w:rPr>
        <w:t>，全国人大常委会通过《劳动合同法》，规定用人单位应当按照劳动合同约定和国家规定，向劳动者及时足额支付劳动报酬。用人单位拖欠或者未足额支付劳动报酬的，劳动者可以依法向当地人民法院申请支付令，人民法院应当依法发出支付令；用人单位支付劳动报酬低于当地最低工资标准的，由劳动行政部门责令其支付差额部分。</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smartTag w:uri="urn:schemas-microsoft-com:office:smarttags" w:element="chsdate">
        <w:smartTagPr>
          <w:attr w:name="Year" w:val="2006"/>
          <w:attr w:name="Month" w:val="8"/>
          <w:attr w:name="Day" w:val="21"/>
          <w:attr w:name="IsLunarDate" w:val="False"/>
          <w:attr w:name="IsROCDate" w:val="False"/>
        </w:smartTagPr>
        <w:r>
          <w:rPr>
            <w:rFonts w:hint="eastAsia"/>
          </w:rPr>
          <w:t>2006</w:t>
        </w:r>
        <w:r>
          <w:rPr>
            <w:rFonts w:hint="eastAsia"/>
          </w:rPr>
          <w:t>年</w:t>
        </w:r>
        <w:r>
          <w:rPr>
            <w:rFonts w:hint="eastAsia"/>
          </w:rPr>
          <w:t>8</w:t>
        </w:r>
        <w:r>
          <w:rPr>
            <w:rFonts w:hint="eastAsia"/>
          </w:rPr>
          <w:t>月</w:t>
        </w:r>
        <w:r>
          <w:rPr>
            <w:rFonts w:hint="eastAsia"/>
          </w:rPr>
          <w:t>21</w:t>
        </w:r>
        <w:r>
          <w:rPr>
            <w:rFonts w:hint="eastAsia"/>
          </w:rPr>
          <w:t>日</w:t>
        </w:r>
      </w:smartTag>
      <w:r>
        <w:rPr>
          <w:rFonts w:hint="eastAsia"/>
        </w:rPr>
        <w:t>，最高人民法院出台了《关于人民法院为建设社会主义新农村提供司法保障的意见》，明确规定法院应对拖欠农民工资、劳务报酬纠纷等</w:t>
      </w:r>
      <w:r>
        <w:rPr>
          <w:rFonts w:hint="eastAsia"/>
        </w:rPr>
        <w:t>5</w:t>
      </w:r>
      <w:r>
        <w:rPr>
          <w:rFonts w:hint="eastAsia"/>
        </w:rPr>
        <w:t>种民事案件予以及时裁定和执行。</w:t>
      </w:r>
      <w:r>
        <w:rPr>
          <w:rFonts w:hint="eastAsia"/>
        </w:rPr>
        <w:t xml:space="preserve"> </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2006</w:t>
      </w:r>
      <w:r>
        <w:rPr>
          <w:rFonts w:hint="eastAsia"/>
        </w:rPr>
        <w:t>年</w:t>
      </w:r>
      <w:r>
        <w:rPr>
          <w:rFonts w:hint="eastAsia"/>
        </w:rPr>
        <w:t>8</w:t>
      </w:r>
      <w:r>
        <w:rPr>
          <w:rFonts w:hint="eastAsia"/>
        </w:rPr>
        <w:t>月，强化对破产企业职工合法权益保障的《企业破产法》出台，规定对“破产人所欠职工工资、社保费和补偿金优先清偿”，破产企业应向法院提交职工安置预案和工资支付情况等。</w:t>
      </w:r>
    </w:p>
    <w:p w:rsidR="005057ED" w:rsidRPr="00B342F2" w:rsidRDefault="005057ED" w:rsidP="005057ED">
      <w:pPr>
        <w:pStyle w:val="H1GC"/>
        <w:rPr>
          <w:rFonts w:hint="eastAsia"/>
        </w:rPr>
      </w:pPr>
      <w:r>
        <w:rPr>
          <w:rFonts w:hint="eastAsia"/>
        </w:rPr>
        <w:tab/>
      </w:r>
      <w:r>
        <w:rPr>
          <w:rFonts w:hint="eastAsia"/>
        </w:rPr>
        <w:t>二</w:t>
      </w:r>
      <w:r>
        <w:rPr>
          <w:rFonts w:hint="eastAsia"/>
        </w:rPr>
        <w:t>.</w:t>
      </w:r>
      <w:r>
        <w:rPr>
          <w:rFonts w:hint="eastAsia"/>
        </w:rPr>
        <w:tab/>
      </w:r>
      <w:r w:rsidRPr="00B342F2">
        <w:rPr>
          <w:rFonts w:hint="eastAsia"/>
        </w:rPr>
        <w:t>同工同酬</w:t>
      </w:r>
    </w:p>
    <w:p w:rsidR="005057ED" w:rsidRDefault="005057ED" w:rsidP="005057ED">
      <w:pPr>
        <w:pStyle w:val="SingleTxtGC"/>
        <w:ind w:firstLine="431"/>
        <w:rPr>
          <w:rFonts w:hint="eastAsia"/>
        </w:rPr>
      </w:pPr>
      <w:r>
        <w:rPr>
          <w:rFonts w:hint="eastAsia"/>
        </w:rPr>
        <w:t>在中国，劳动者的同工同酬的权利享有法律保护。《劳动合同法》第十一条、第十八条、第六十三条分别规定：用人单位与劳动者约定的劳动报酬不明确或者对劳动报酬约定有争议的，按照集体合同规定的标准执行；没有集体合同或者集体合同未规定的，实行同工同酬。被派遣劳动者享有与用工单位的劳动者同工同酬的权利；用工单位无同类岗位劳动者的，参照用工单位所在地相同或相近岗位劳动者的劳动报酬确定。</w:t>
      </w:r>
    </w:p>
    <w:p w:rsidR="005057ED" w:rsidRDefault="005057ED" w:rsidP="005057ED">
      <w:pPr>
        <w:pStyle w:val="H1GC"/>
        <w:rPr>
          <w:rFonts w:hint="eastAsia"/>
        </w:rPr>
      </w:pPr>
      <w:r>
        <w:rPr>
          <w:rFonts w:hint="eastAsia"/>
        </w:rPr>
        <w:tab/>
      </w:r>
      <w:r>
        <w:rPr>
          <w:rFonts w:hint="eastAsia"/>
        </w:rPr>
        <w:t>三</w:t>
      </w:r>
      <w:r>
        <w:rPr>
          <w:rFonts w:hint="eastAsia"/>
        </w:rPr>
        <w:t>.</w:t>
      </w:r>
      <w:r>
        <w:rPr>
          <w:rFonts w:hint="eastAsia"/>
        </w:rPr>
        <w:tab/>
      </w:r>
      <w:r>
        <w:rPr>
          <w:rFonts w:hint="eastAsia"/>
        </w:rPr>
        <w:t>享</w:t>
      </w:r>
      <w:r w:rsidRPr="00B342F2">
        <w:rPr>
          <w:rFonts w:hint="eastAsia"/>
        </w:rPr>
        <w:t>有同等</w:t>
      </w:r>
      <w:r>
        <w:rPr>
          <w:rFonts w:hint="eastAsia"/>
        </w:rPr>
        <w:t>工作</w:t>
      </w:r>
      <w:r w:rsidRPr="00B342F2">
        <w:rPr>
          <w:rFonts w:hint="eastAsia"/>
        </w:rPr>
        <w:t>机会</w:t>
      </w:r>
    </w:p>
    <w:p w:rsidR="005057ED" w:rsidRPr="000909D8"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0909D8">
        <w:rPr>
          <w:rFonts w:hint="eastAsia"/>
        </w:rPr>
        <w:t>依法保障各类劳动者的工作权利</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B8163C">
        <w:rPr>
          <w:rFonts w:hint="eastAsia"/>
        </w:rPr>
        <w:t>《中华人民共和国劳动法》规定：</w:t>
      </w:r>
      <w:r>
        <w:rPr>
          <w:rFonts w:hint="eastAsia"/>
        </w:rPr>
        <w:t>“</w:t>
      </w:r>
      <w:r w:rsidRPr="00B8163C">
        <w:rPr>
          <w:rFonts w:hint="eastAsia"/>
        </w:rPr>
        <w:t>劳动者就业，不因民族、种族、性别、宗教信仰不同而受歧视</w:t>
      </w:r>
      <w:r>
        <w:rPr>
          <w:rFonts w:hint="eastAsia"/>
        </w:rPr>
        <w:t>”</w:t>
      </w:r>
      <w:r w:rsidRPr="00B8163C">
        <w:rPr>
          <w:rFonts w:hint="eastAsia"/>
        </w:rPr>
        <w:t>。</w:t>
      </w:r>
      <w:smartTag w:uri="urn:schemas-microsoft-com:office:smarttags" w:element="chsdate">
        <w:smartTagPr>
          <w:attr w:name="Year" w:val="2008"/>
          <w:attr w:name="Month" w:val="1"/>
          <w:attr w:name="Day" w:val="1"/>
          <w:attr w:name="IsLunarDate" w:val="False"/>
          <w:attr w:name="IsROCDate" w:val="False"/>
        </w:smartTagPr>
        <w:r>
          <w:rPr>
            <w:rFonts w:hint="eastAsia"/>
          </w:rPr>
          <w:t>2008</w:t>
        </w:r>
        <w:r>
          <w:rPr>
            <w:rFonts w:hint="eastAsia"/>
          </w:rPr>
          <w:t>年</w:t>
        </w:r>
        <w:r>
          <w:rPr>
            <w:rFonts w:hint="eastAsia"/>
          </w:rPr>
          <w:t>1</w:t>
        </w:r>
        <w:r>
          <w:rPr>
            <w:rFonts w:hint="eastAsia"/>
          </w:rPr>
          <w:t>月</w:t>
        </w:r>
        <w:r>
          <w:rPr>
            <w:rFonts w:hint="eastAsia"/>
          </w:rPr>
          <w:t>1</w:t>
        </w:r>
        <w:r>
          <w:rPr>
            <w:rFonts w:hint="eastAsia"/>
          </w:rPr>
          <w:t>日起</w:t>
        </w:r>
      </w:smartTag>
      <w:r>
        <w:rPr>
          <w:rFonts w:hint="eastAsia"/>
        </w:rPr>
        <w:t>施行的</w:t>
      </w:r>
      <w:r w:rsidRPr="00B8163C">
        <w:rPr>
          <w:rFonts w:hint="eastAsia"/>
        </w:rPr>
        <w:t>《中华人民共和国就业促进法》规定：</w:t>
      </w:r>
      <w:r>
        <w:rPr>
          <w:rFonts w:hint="eastAsia"/>
        </w:rPr>
        <w:t>“</w:t>
      </w:r>
      <w:r w:rsidRPr="00B8163C">
        <w:rPr>
          <w:rFonts w:hint="eastAsia"/>
        </w:rPr>
        <w:t>劳动者依法享有平等就业和自主择业的权利。劳动者就业，不因民族、种族、性别、宗教信仰等不同而受歧视</w:t>
      </w:r>
      <w:r>
        <w:rPr>
          <w:rFonts w:hint="eastAsia"/>
        </w:rPr>
        <w:t>”</w:t>
      </w:r>
      <w:r w:rsidRPr="00B8163C">
        <w:rPr>
          <w:rFonts w:hint="eastAsia"/>
        </w:rPr>
        <w:t>，</w:t>
      </w:r>
      <w:r>
        <w:rPr>
          <w:rFonts w:hint="eastAsia"/>
        </w:rPr>
        <w:t>并通过“国家保障妇女享有与男子平等的劳动权利，用人单位招用人员，除国家规定的不适合妇女的工种或者岗位外，不得以性别为由拒绝录用妇女或提高对妇女的录用标准”、“各民族劳动者享有平等的劳动权利，用人单位招用人员，应当依法对少数民族劳动者给予适当照顾”等条款，</w:t>
      </w:r>
      <w:r w:rsidRPr="00CC4B60">
        <w:rPr>
          <w:rFonts w:hint="eastAsia"/>
        </w:rPr>
        <w:t>对保障妇女、少数民族、残疾人、农村进城劳动者等群体公平就业权利做了专门规定。</w:t>
      </w:r>
    </w:p>
    <w:p w:rsidR="005057ED" w:rsidRPr="00B8163C" w:rsidRDefault="005057ED" w:rsidP="005057ED">
      <w:pPr>
        <w:pStyle w:val="SingleTxtGC"/>
        <w:tabs>
          <w:tab w:val="clear" w:pos="431"/>
          <w:tab w:val="clear" w:pos="1134"/>
          <w:tab w:val="clear" w:pos="1565"/>
          <w:tab w:val="clear" w:pos="1996"/>
          <w:tab w:val="clear" w:pos="2427"/>
        </w:tabs>
        <w:ind w:firstLine="431"/>
        <w:rPr>
          <w:rFonts w:hint="eastAsia"/>
        </w:rPr>
      </w:pPr>
      <w:r w:rsidRPr="00B8163C">
        <w:rPr>
          <w:rFonts w:hint="eastAsia"/>
        </w:rPr>
        <w:t>各级人力资源和社会保障部门根据</w:t>
      </w:r>
      <w:r>
        <w:rPr>
          <w:rFonts w:hint="eastAsia"/>
        </w:rPr>
        <w:t>《</w:t>
      </w:r>
      <w:r w:rsidRPr="00B8163C">
        <w:rPr>
          <w:rFonts w:hint="eastAsia"/>
        </w:rPr>
        <w:t>劳动法</w:t>
      </w:r>
      <w:r>
        <w:rPr>
          <w:rFonts w:hint="eastAsia"/>
        </w:rPr>
        <w:t>》</w:t>
      </w:r>
      <w:r w:rsidRPr="00B8163C">
        <w:rPr>
          <w:rFonts w:hint="eastAsia"/>
        </w:rPr>
        <w:t>、</w:t>
      </w:r>
      <w:r>
        <w:rPr>
          <w:rFonts w:hint="eastAsia"/>
        </w:rPr>
        <w:t>《</w:t>
      </w:r>
      <w:r w:rsidRPr="00B8163C">
        <w:rPr>
          <w:rFonts w:hint="eastAsia"/>
        </w:rPr>
        <w:t>就业促进法</w:t>
      </w:r>
      <w:r>
        <w:rPr>
          <w:rFonts w:hint="eastAsia"/>
        </w:rPr>
        <w:t>》</w:t>
      </w:r>
      <w:r w:rsidRPr="00B8163C">
        <w:rPr>
          <w:rFonts w:hint="eastAsia"/>
        </w:rPr>
        <w:t>、《劳动保障监察条例》</w:t>
      </w:r>
      <w:r>
        <w:rPr>
          <w:rFonts w:hint="eastAsia"/>
        </w:rPr>
        <w:t>(2004</w:t>
      </w:r>
      <w:r>
        <w:rPr>
          <w:rFonts w:hint="eastAsia"/>
        </w:rPr>
        <w:t>年</w:t>
      </w:r>
      <w:r>
        <w:rPr>
          <w:rFonts w:hint="eastAsia"/>
        </w:rPr>
        <w:t>12</w:t>
      </w:r>
      <w:r>
        <w:rPr>
          <w:rFonts w:hint="eastAsia"/>
        </w:rPr>
        <w:t>月起施行</w:t>
      </w:r>
      <w:r>
        <w:rPr>
          <w:rFonts w:hint="eastAsia"/>
        </w:rPr>
        <w:t>)</w:t>
      </w:r>
      <w:r w:rsidRPr="00B8163C">
        <w:rPr>
          <w:rFonts w:hint="eastAsia"/>
        </w:rPr>
        <w:t>等法律法规规定，通过开展各种形式的监察执法活动，督促用人单位遵守国家法律规定，维护各类劳动者的平等、劳动报酬、休息休假等权益。</w:t>
      </w:r>
    </w:p>
    <w:p w:rsidR="005057ED" w:rsidRPr="000909D8"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0909D8">
        <w:rPr>
          <w:rFonts w:hint="eastAsia"/>
        </w:rPr>
        <w:t>保证职工在行业中有同等晋升的机会</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B342F2">
        <w:rPr>
          <w:rFonts w:hint="eastAsia"/>
        </w:rPr>
        <w:t>近</w:t>
      </w:r>
      <w:r>
        <w:rPr>
          <w:rFonts w:hint="eastAsia"/>
        </w:rPr>
        <w:t>五</w:t>
      </w:r>
      <w:r w:rsidRPr="00B342F2">
        <w:rPr>
          <w:rFonts w:hint="eastAsia"/>
        </w:rPr>
        <w:t>年来，中国政府从完善劳动合同制度法律政策体系、推进劳动合同法贯彻实施、加强对企业劳动用工的指导等方面入手，采取多种措施保证职工在行业中有同等的机会。在督促用人单位贯彻落实劳动法律法规的同时，引导用人单位依法制定合理的劳动规章制度，倡导企业将提级机会均等作为规章制度的重要内容，在考虑提级时主要依据资历和能力，不受性别、民族、种族、宗教信仰等因素的影响，营造公平、公正的晋级环境。</w:t>
      </w:r>
    </w:p>
    <w:p w:rsidR="005057ED" w:rsidRPr="00B342F2" w:rsidRDefault="005057ED" w:rsidP="005057ED">
      <w:pPr>
        <w:pStyle w:val="H1GC"/>
        <w:rPr>
          <w:rFonts w:hint="eastAsia"/>
        </w:rPr>
      </w:pPr>
      <w:r>
        <w:rPr>
          <w:rFonts w:hint="eastAsia"/>
        </w:rPr>
        <w:tab/>
      </w:r>
      <w:r>
        <w:rPr>
          <w:rFonts w:hint="eastAsia"/>
        </w:rPr>
        <w:t>四</w:t>
      </w:r>
      <w:r>
        <w:rPr>
          <w:rFonts w:hint="eastAsia"/>
        </w:rPr>
        <w:t>.</w:t>
      </w:r>
      <w:r>
        <w:rPr>
          <w:rFonts w:hint="eastAsia"/>
        </w:rPr>
        <w:tab/>
      </w:r>
      <w:r w:rsidRPr="00B342F2">
        <w:rPr>
          <w:rFonts w:hint="eastAsia"/>
        </w:rPr>
        <w:t>享有休息权</w:t>
      </w:r>
    </w:p>
    <w:p w:rsidR="005057ED" w:rsidRDefault="005057ED" w:rsidP="005057ED">
      <w:pPr>
        <w:pStyle w:val="SingleTxtGC"/>
        <w:ind w:firstLine="431"/>
        <w:rPr>
          <w:rFonts w:hint="eastAsia"/>
        </w:rPr>
      </w:pPr>
      <w:r>
        <w:rPr>
          <w:rFonts w:hint="eastAsia"/>
        </w:rPr>
        <w:t>中国《劳动法》第三十六条规定，“国家实行劳动者每日工作时间不超过八小时、平均每周工作时间不超过四十四小时的工作制度”。</w:t>
      </w:r>
      <w:r w:rsidRPr="00B342F2">
        <w:rPr>
          <w:rFonts w:hint="eastAsia"/>
        </w:rPr>
        <w:t>过去</w:t>
      </w:r>
      <w:r w:rsidRPr="00B342F2">
        <w:rPr>
          <w:rFonts w:hint="eastAsia"/>
        </w:rPr>
        <w:t>5</w:t>
      </w:r>
      <w:r w:rsidRPr="00B342F2">
        <w:rPr>
          <w:rFonts w:hint="eastAsia"/>
        </w:rPr>
        <w:t>年，中国在立法保障公民休息休假权方面取得了</w:t>
      </w:r>
      <w:r>
        <w:rPr>
          <w:rFonts w:hint="eastAsia"/>
        </w:rPr>
        <w:t>新的</w:t>
      </w:r>
      <w:r w:rsidRPr="00B342F2">
        <w:rPr>
          <w:rFonts w:hint="eastAsia"/>
        </w:rPr>
        <w:t>重大进展。</w:t>
      </w:r>
      <w:smartTag w:uri="urn:schemas-microsoft-com:office:smarttags" w:element="chsdate">
        <w:smartTagPr>
          <w:attr w:name="Year" w:val="2007"/>
          <w:attr w:name="Month" w:val="12"/>
          <w:attr w:name="Day" w:val="14"/>
          <w:attr w:name="IsLunarDate" w:val="False"/>
          <w:attr w:name="IsROCDate" w:val="False"/>
        </w:smartTagPr>
        <w:r w:rsidRPr="00B342F2">
          <w:rPr>
            <w:rFonts w:hint="eastAsia"/>
          </w:rPr>
          <w:t>2007</w:t>
        </w:r>
        <w:r w:rsidRPr="00B342F2">
          <w:rPr>
            <w:rFonts w:hint="eastAsia"/>
          </w:rPr>
          <w:t>年</w:t>
        </w:r>
        <w:r w:rsidRPr="00B342F2">
          <w:rPr>
            <w:rFonts w:hint="eastAsia"/>
          </w:rPr>
          <w:t>12</w:t>
        </w:r>
        <w:r w:rsidRPr="00B342F2">
          <w:rPr>
            <w:rFonts w:hint="eastAsia"/>
          </w:rPr>
          <w:t>月</w:t>
        </w:r>
        <w:r w:rsidRPr="00B342F2">
          <w:rPr>
            <w:rFonts w:hint="eastAsia"/>
          </w:rPr>
          <w:t>14</w:t>
        </w:r>
        <w:r w:rsidRPr="00B342F2">
          <w:rPr>
            <w:rFonts w:hint="eastAsia"/>
          </w:rPr>
          <w:t>日</w:t>
        </w:r>
      </w:smartTag>
      <w:r w:rsidRPr="00B342F2">
        <w:rPr>
          <w:rFonts w:hint="eastAsia"/>
        </w:rPr>
        <w:t>颁布、</w:t>
      </w:r>
      <w:smartTag w:uri="urn:schemas-microsoft-com:office:smarttags" w:element="chsdate">
        <w:smartTagPr>
          <w:attr w:name="Year" w:val="2008"/>
          <w:attr w:name="Month" w:val="1"/>
          <w:attr w:name="Day" w:val="1"/>
          <w:attr w:name="IsLunarDate" w:val="False"/>
          <w:attr w:name="IsROCDate" w:val="False"/>
        </w:smartTagPr>
        <w:smartTag w:uri="urn:schemas-microsoft-com:office:smarttags" w:element="chsdate">
          <w:smartTagPr>
            <w:attr w:name="IsROCDate" w:val="False"/>
            <w:attr w:name="IsLunarDate" w:val="False"/>
            <w:attr w:name="Day" w:val="1"/>
            <w:attr w:name="Month" w:val="1"/>
            <w:attr w:name="Year" w:val="2008"/>
          </w:smartTagPr>
          <w:r w:rsidRPr="00B342F2">
            <w:rPr>
              <w:rFonts w:hint="eastAsia"/>
            </w:rPr>
            <w:t>2008</w:t>
          </w:r>
          <w:r w:rsidRPr="00B342F2">
            <w:rPr>
              <w:rFonts w:hint="eastAsia"/>
            </w:rPr>
            <w:t>年</w:t>
          </w:r>
          <w:r w:rsidRPr="00B342F2">
            <w:rPr>
              <w:rFonts w:hint="eastAsia"/>
            </w:rPr>
            <w:t>1</w:t>
          </w:r>
          <w:r w:rsidRPr="00B342F2">
            <w:rPr>
              <w:rFonts w:hint="eastAsia"/>
            </w:rPr>
            <w:t>月</w:t>
          </w:r>
          <w:r w:rsidRPr="00B342F2">
            <w:rPr>
              <w:rFonts w:hint="eastAsia"/>
            </w:rPr>
            <w:t>1</w:t>
          </w:r>
          <w:r w:rsidRPr="00B342F2">
            <w:rPr>
              <w:rFonts w:hint="eastAsia"/>
            </w:rPr>
            <w:t>日</w:t>
          </w:r>
        </w:smartTag>
        <w:r w:rsidRPr="00B342F2">
          <w:rPr>
            <w:rFonts w:hint="eastAsia"/>
          </w:rPr>
          <w:t>起</w:t>
        </w:r>
      </w:smartTag>
      <w:r w:rsidRPr="00B342F2">
        <w:rPr>
          <w:rFonts w:hint="eastAsia"/>
        </w:rPr>
        <w:t>施行的《国务院关于修改〈全国年节及纪念日放假办法〉的决定》，将全体公民放假的节日由</w:t>
      </w:r>
      <w:r w:rsidRPr="00B342F2">
        <w:rPr>
          <w:rFonts w:hint="eastAsia"/>
        </w:rPr>
        <w:t>10</w:t>
      </w:r>
      <w:r w:rsidRPr="00B342F2">
        <w:rPr>
          <w:rFonts w:hint="eastAsia"/>
        </w:rPr>
        <w:t>天调整为</w:t>
      </w:r>
      <w:r w:rsidRPr="00B342F2">
        <w:rPr>
          <w:rFonts w:hint="eastAsia"/>
        </w:rPr>
        <w:t>11</w:t>
      </w:r>
      <w:r w:rsidRPr="00B342F2">
        <w:rPr>
          <w:rFonts w:hint="eastAsia"/>
        </w:rPr>
        <w:t>天，形成了春节、国庆节</w:t>
      </w:r>
      <w:r w:rsidRPr="00B342F2">
        <w:rPr>
          <w:rFonts w:hint="eastAsia"/>
        </w:rPr>
        <w:t>2</w:t>
      </w:r>
      <w:r w:rsidRPr="00B342F2">
        <w:rPr>
          <w:rFonts w:hint="eastAsia"/>
        </w:rPr>
        <w:t>个长假和元旦、清明、五一、端午、中秋</w:t>
      </w:r>
      <w:r w:rsidRPr="00B342F2">
        <w:rPr>
          <w:rFonts w:hint="eastAsia"/>
        </w:rPr>
        <w:t>5</w:t>
      </w:r>
      <w:r w:rsidRPr="00B342F2">
        <w:rPr>
          <w:rFonts w:hint="eastAsia"/>
        </w:rPr>
        <w:t>个小长假，为广大劳动者休闲旅游创造了有利条件。</w:t>
      </w:r>
      <w:smartTag w:uri="urn:schemas-microsoft-com:office:smarttags" w:element="chsdate">
        <w:smartTagPr>
          <w:attr w:name="Year" w:val="2007"/>
          <w:attr w:name="Month" w:val="12"/>
          <w:attr w:name="Day" w:val="14"/>
          <w:attr w:name="IsLunarDate" w:val="False"/>
          <w:attr w:name="IsROCDate" w:val="False"/>
        </w:smartTagPr>
        <w:r w:rsidRPr="00B342F2">
          <w:rPr>
            <w:rFonts w:hint="eastAsia"/>
          </w:rPr>
          <w:t>2007</w:t>
        </w:r>
        <w:r w:rsidRPr="00B342F2">
          <w:rPr>
            <w:rFonts w:hint="eastAsia"/>
          </w:rPr>
          <w:t>年</w:t>
        </w:r>
        <w:r w:rsidRPr="00B342F2">
          <w:rPr>
            <w:rFonts w:hint="eastAsia"/>
          </w:rPr>
          <w:t>12</w:t>
        </w:r>
        <w:r w:rsidRPr="00B342F2">
          <w:rPr>
            <w:rFonts w:hint="eastAsia"/>
          </w:rPr>
          <w:t>月</w:t>
        </w:r>
        <w:r w:rsidRPr="00B342F2">
          <w:rPr>
            <w:rFonts w:hint="eastAsia"/>
          </w:rPr>
          <w:t>14</w:t>
        </w:r>
        <w:r w:rsidRPr="00B342F2">
          <w:rPr>
            <w:rFonts w:hint="eastAsia"/>
          </w:rPr>
          <w:t>日</w:t>
        </w:r>
      </w:smartTag>
      <w:r w:rsidRPr="00B342F2">
        <w:rPr>
          <w:rFonts w:hint="eastAsia"/>
        </w:rPr>
        <w:t>颁布、</w:t>
      </w:r>
      <w:smartTag w:uri="urn:schemas-microsoft-com:office:smarttags" w:element="chsdate">
        <w:smartTagPr>
          <w:attr w:name="Year" w:val="2008"/>
          <w:attr w:name="Month" w:val="1"/>
          <w:attr w:name="Day" w:val="1"/>
          <w:attr w:name="IsLunarDate" w:val="False"/>
          <w:attr w:name="IsROCDate" w:val="False"/>
        </w:smartTagPr>
        <w:r w:rsidRPr="00B342F2">
          <w:rPr>
            <w:rFonts w:hint="eastAsia"/>
          </w:rPr>
          <w:t>2008</w:t>
        </w:r>
        <w:r w:rsidRPr="00B342F2">
          <w:rPr>
            <w:rFonts w:hint="eastAsia"/>
          </w:rPr>
          <w:t>年</w:t>
        </w:r>
        <w:r w:rsidRPr="00B342F2">
          <w:rPr>
            <w:rFonts w:hint="eastAsia"/>
          </w:rPr>
          <w:t>1</w:t>
        </w:r>
        <w:r w:rsidRPr="00B342F2">
          <w:rPr>
            <w:rFonts w:hint="eastAsia"/>
          </w:rPr>
          <w:t>月</w:t>
        </w:r>
        <w:r w:rsidRPr="00B342F2">
          <w:rPr>
            <w:rFonts w:hint="eastAsia"/>
          </w:rPr>
          <w:t>1</w:t>
        </w:r>
        <w:r w:rsidRPr="00B342F2">
          <w:rPr>
            <w:rFonts w:hint="eastAsia"/>
          </w:rPr>
          <w:t>日起</w:t>
        </w:r>
      </w:smartTag>
      <w:r w:rsidRPr="00B342F2">
        <w:rPr>
          <w:rFonts w:hint="eastAsia"/>
        </w:rPr>
        <w:t>施行的《职工带薪年休假条例》，明确</w:t>
      </w:r>
      <w:r>
        <w:rPr>
          <w:rFonts w:hint="eastAsia"/>
        </w:rPr>
        <w:t>规定：职工累计工作已满</w:t>
      </w:r>
      <w:r>
        <w:rPr>
          <w:rFonts w:hint="eastAsia"/>
        </w:rPr>
        <w:t>1</w:t>
      </w:r>
      <w:r>
        <w:rPr>
          <w:rFonts w:hint="eastAsia"/>
        </w:rPr>
        <w:t>年不满</w:t>
      </w:r>
      <w:r>
        <w:rPr>
          <w:rFonts w:hint="eastAsia"/>
        </w:rPr>
        <w:t>10</w:t>
      </w:r>
      <w:r>
        <w:rPr>
          <w:rFonts w:hint="eastAsia"/>
        </w:rPr>
        <w:t>年的，年休假</w:t>
      </w:r>
      <w:r>
        <w:rPr>
          <w:rFonts w:hint="eastAsia"/>
        </w:rPr>
        <w:t>5</w:t>
      </w:r>
      <w:r>
        <w:rPr>
          <w:rFonts w:hint="eastAsia"/>
        </w:rPr>
        <w:t>天；已满</w:t>
      </w:r>
      <w:r>
        <w:rPr>
          <w:rFonts w:hint="eastAsia"/>
        </w:rPr>
        <w:t>10</w:t>
      </w:r>
      <w:r>
        <w:rPr>
          <w:rFonts w:hint="eastAsia"/>
        </w:rPr>
        <w:t>年不满</w:t>
      </w:r>
      <w:r>
        <w:rPr>
          <w:rFonts w:hint="eastAsia"/>
        </w:rPr>
        <w:t>20</w:t>
      </w:r>
      <w:r>
        <w:rPr>
          <w:rFonts w:hint="eastAsia"/>
        </w:rPr>
        <w:t>年的，年休假</w:t>
      </w:r>
      <w:r>
        <w:rPr>
          <w:rFonts w:hint="eastAsia"/>
        </w:rPr>
        <w:t>10</w:t>
      </w:r>
      <w:r>
        <w:rPr>
          <w:rFonts w:hint="eastAsia"/>
        </w:rPr>
        <w:t>天；已满</w:t>
      </w:r>
      <w:r>
        <w:rPr>
          <w:rFonts w:hint="eastAsia"/>
        </w:rPr>
        <w:t>20</w:t>
      </w:r>
      <w:r>
        <w:rPr>
          <w:rFonts w:hint="eastAsia"/>
        </w:rPr>
        <w:t>年的，年休假</w:t>
      </w:r>
      <w:r>
        <w:rPr>
          <w:rFonts w:hint="eastAsia"/>
        </w:rPr>
        <w:t>15</w:t>
      </w:r>
      <w:r>
        <w:rPr>
          <w:rFonts w:hint="eastAsia"/>
        </w:rPr>
        <w:t>天。单位应保障职工享受年休假，职工在年休假期间享受与正常工作期间相同的工资收入。单位确因工作需要不能安排职工休年休假的，经职工本人同意，可以不安排职工休年休假，对职工应休未休的年休假天数，单位应当按照该职工日工资收入的</w:t>
      </w:r>
      <w:r>
        <w:rPr>
          <w:rFonts w:hint="eastAsia"/>
        </w:rPr>
        <w:t>300%</w:t>
      </w:r>
      <w:r>
        <w:rPr>
          <w:rFonts w:hint="eastAsia"/>
        </w:rPr>
        <w:t>支付年休假工资报酬。县级以上地方人民政府人事部门、劳动保障部门应当依据职权对单位执行本条例的情况主动进行监督检查。单位不安排职工休假又不按照本条例规定给予年休假工资报酬的，由县级以上地方人民政府人事部门或者劳动保障部门依据职权责令限期改正；对逾期不改正的，除责令该单位支付年休假工资报酬外，单位还应当按照年休假工资报酬的数额向职工加付赔偿金；对拒不支付年休假工资报酬、赔偿金的，属于公务员和参照公务员法管理的人员所在单位的，对直接负责的主管人员以及其他直接责任人员依法给予处分；属于其他单位的，由劳动保障部门、人事部门或者职工申请人民法院强制执行。</w:t>
      </w:r>
    </w:p>
    <w:p w:rsidR="005057ED" w:rsidRPr="00B342F2" w:rsidRDefault="005057ED" w:rsidP="005057ED">
      <w:pPr>
        <w:pStyle w:val="SingleTxtGC"/>
        <w:ind w:firstLine="431"/>
        <w:rPr>
          <w:rFonts w:hint="eastAsia"/>
        </w:rPr>
      </w:pPr>
      <w:r w:rsidRPr="00B342F2">
        <w:rPr>
          <w:rFonts w:hint="eastAsia"/>
        </w:rPr>
        <w:t>按照《职工带薪年休假条例》第九条的授权规定，</w:t>
      </w:r>
      <w:smartTag w:uri="urn:schemas-microsoft-com:office:smarttags" w:element="chsdate">
        <w:smartTagPr>
          <w:attr w:name="Year" w:val="2008"/>
          <w:attr w:name="Month" w:val="2"/>
          <w:attr w:name="Day" w:val="15"/>
          <w:attr w:name="IsLunarDate" w:val="False"/>
          <w:attr w:name="IsROCDate" w:val="False"/>
        </w:smartTagPr>
        <w:r w:rsidRPr="00B342F2">
          <w:rPr>
            <w:rFonts w:hint="eastAsia"/>
          </w:rPr>
          <w:t>2008</w:t>
        </w:r>
        <w:r w:rsidRPr="00B342F2">
          <w:rPr>
            <w:rFonts w:hint="eastAsia"/>
          </w:rPr>
          <w:t>年</w:t>
        </w:r>
        <w:r w:rsidRPr="00B342F2">
          <w:rPr>
            <w:rFonts w:hint="eastAsia"/>
          </w:rPr>
          <w:t>2</w:t>
        </w:r>
        <w:r w:rsidRPr="00B342F2">
          <w:rPr>
            <w:rFonts w:hint="eastAsia"/>
          </w:rPr>
          <w:t>月</w:t>
        </w:r>
        <w:r w:rsidRPr="00B342F2">
          <w:rPr>
            <w:rFonts w:hint="eastAsia"/>
          </w:rPr>
          <w:t>15</w:t>
        </w:r>
        <w:r w:rsidRPr="00B342F2">
          <w:rPr>
            <w:rFonts w:hint="eastAsia"/>
          </w:rPr>
          <w:t>日</w:t>
        </w:r>
      </w:smartTag>
      <w:r w:rsidRPr="00B342F2">
        <w:rPr>
          <w:rFonts w:hint="eastAsia"/>
        </w:rPr>
        <w:t>颁布了《机关事业单位工作人员带薪年休假实施办法》，</w:t>
      </w:r>
      <w:smartTag w:uri="urn:schemas-microsoft-com:office:smarttags" w:element="chsdate">
        <w:smartTagPr>
          <w:attr w:name="Year" w:val="2008"/>
          <w:attr w:name="Month" w:val="9"/>
          <w:attr w:name="Day" w:val="18"/>
          <w:attr w:name="IsLunarDate" w:val="False"/>
          <w:attr w:name="IsROCDate" w:val="False"/>
        </w:smartTagPr>
        <w:r w:rsidRPr="00B342F2">
          <w:rPr>
            <w:rFonts w:hint="eastAsia"/>
          </w:rPr>
          <w:t>2008</w:t>
        </w:r>
        <w:r w:rsidRPr="00B342F2">
          <w:rPr>
            <w:rFonts w:hint="eastAsia"/>
          </w:rPr>
          <w:t>年</w:t>
        </w:r>
        <w:r w:rsidRPr="00B342F2">
          <w:rPr>
            <w:rFonts w:hint="eastAsia"/>
          </w:rPr>
          <w:t>9</w:t>
        </w:r>
        <w:r w:rsidRPr="00B342F2">
          <w:rPr>
            <w:rFonts w:hint="eastAsia"/>
          </w:rPr>
          <w:t>月</w:t>
        </w:r>
        <w:r w:rsidRPr="00B342F2">
          <w:rPr>
            <w:rFonts w:hint="eastAsia"/>
          </w:rPr>
          <w:t>18</w:t>
        </w:r>
        <w:r w:rsidRPr="00B342F2">
          <w:rPr>
            <w:rFonts w:hint="eastAsia"/>
          </w:rPr>
          <w:t>日</w:t>
        </w:r>
      </w:smartTag>
      <w:r w:rsidRPr="00B342F2">
        <w:rPr>
          <w:rFonts w:hint="eastAsia"/>
        </w:rPr>
        <w:t>颁布了《企业职工带薪年休假实施办法》。上述法规规章的颁布实施，从法制层面保障了广大劳动者的劳动权、休假权、报酬权，使他们能够及时分享经济发展的成果。此外，近年来随着劳动保障监察工作力度的加强，对切实有效地维护广大劳动者工作时间、休息休假等方面的合法权益提供了制度保障。</w:t>
      </w:r>
    </w:p>
    <w:p w:rsidR="005057ED" w:rsidRPr="00506D26" w:rsidRDefault="005057ED" w:rsidP="005057ED">
      <w:pPr>
        <w:pStyle w:val="H1GC"/>
        <w:rPr>
          <w:rFonts w:hint="eastAsia"/>
        </w:rPr>
      </w:pPr>
      <w:r>
        <w:rPr>
          <w:rFonts w:hint="eastAsia"/>
        </w:rPr>
        <w:tab/>
      </w:r>
      <w:r>
        <w:rPr>
          <w:rFonts w:hint="eastAsia"/>
        </w:rPr>
        <w:t>五</w:t>
      </w:r>
      <w:r>
        <w:rPr>
          <w:rFonts w:hint="eastAsia"/>
        </w:rPr>
        <w:t>.</w:t>
      </w:r>
      <w:r>
        <w:rPr>
          <w:rFonts w:hint="eastAsia"/>
        </w:rPr>
        <w:tab/>
      </w:r>
      <w:r w:rsidRPr="00506D26">
        <w:rPr>
          <w:rFonts w:hint="eastAsia"/>
        </w:rPr>
        <w:t>对结论性意见中相关建议</w:t>
      </w:r>
      <w:r>
        <w:rPr>
          <w:rFonts w:hint="eastAsia"/>
        </w:rPr>
        <w:t>的回应</w:t>
      </w:r>
    </w:p>
    <w:p w:rsidR="005057ED" w:rsidRPr="00AF73B5"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AF73B5">
        <w:rPr>
          <w:rFonts w:hint="eastAsia"/>
        </w:rPr>
        <w:t>第</w:t>
      </w:r>
      <w:r w:rsidRPr="00AF73B5">
        <w:rPr>
          <w:rFonts w:hint="eastAsia"/>
        </w:rPr>
        <w:t>46</w:t>
      </w:r>
      <w:r w:rsidRPr="00AF73B5">
        <w:rPr>
          <w:rFonts w:hint="eastAsia"/>
        </w:rPr>
        <w:t>段关于农民工享受平等待遇和户籍制度</w:t>
      </w:r>
    </w:p>
    <w:p w:rsidR="005057ED" w:rsidRPr="000D0A2B" w:rsidRDefault="005057ED" w:rsidP="005057ED">
      <w:pPr>
        <w:pStyle w:val="SingleTxtGC"/>
        <w:tabs>
          <w:tab w:val="clear" w:pos="431"/>
          <w:tab w:val="clear" w:pos="1134"/>
          <w:tab w:val="clear" w:pos="1565"/>
          <w:tab w:val="clear" w:pos="1996"/>
          <w:tab w:val="clear" w:pos="2427"/>
        </w:tabs>
        <w:ind w:firstLine="431"/>
        <w:rPr>
          <w:rFonts w:hint="eastAsia"/>
        </w:rPr>
      </w:pPr>
      <w:r w:rsidRPr="000D0A2B">
        <w:rPr>
          <w:rFonts w:hint="eastAsia"/>
        </w:rPr>
        <w:t>2006</w:t>
      </w:r>
      <w:r w:rsidRPr="000D0A2B">
        <w:rPr>
          <w:rFonts w:hint="eastAsia"/>
        </w:rPr>
        <w:t>年</w:t>
      </w:r>
      <w:r w:rsidRPr="000D0A2B">
        <w:rPr>
          <w:rFonts w:hint="eastAsia"/>
        </w:rPr>
        <w:t>1</w:t>
      </w:r>
      <w:r w:rsidRPr="000D0A2B">
        <w:rPr>
          <w:rFonts w:hint="eastAsia"/>
        </w:rPr>
        <w:t>月，中国国务院发布了《关于解决农民工问题的若干意见》，该文件是改善农民工待遇的系统性工作规划，从</w:t>
      </w:r>
      <w:r>
        <w:rPr>
          <w:rFonts w:hint="eastAsia"/>
        </w:rPr>
        <w:t>“解决农民工工资偏低和拖欠问题”、“搞好农民工就业服务和培训”等</w:t>
      </w:r>
      <w:r w:rsidRPr="000D0A2B">
        <w:rPr>
          <w:rFonts w:hint="eastAsia"/>
        </w:rPr>
        <w:t>八个方面提出了</w:t>
      </w:r>
      <w:r w:rsidRPr="000D0A2B">
        <w:rPr>
          <w:rFonts w:hint="eastAsia"/>
        </w:rPr>
        <w:t>32</w:t>
      </w:r>
      <w:r w:rsidRPr="000D0A2B">
        <w:rPr>
          <w:rFonts w:hint="eastAsia"/>
        </w:rPr>
        <w:t>项工作目标，目的是推动农民工在就业、培训</w:t>
      </w:r>
      <w:r>
        <w:rPr>
          <w:rFonts w:hint="eastAsia"/>
        </w:rPr>
        <w:t>、</w:t>
      </w:r>
      <w:r w:rsidRPr="000D0A2B">
        <w:rPr>
          <w:rFonts w:hint="eastAsia"/>
        </w:rPr>
        <w:t>工资、医疗、子女上学等方面与城市职工享受平等的公共服务。该文件下发后，各地、各部门把做好农民工工作摆在经济社会发展全局的突出位置，制定了明确的工作目标、具体任务和配套文件。从中央到地方建立了农民工工作的新机制。在解决农民工工资偏低和拖欠问题、规范农民工劳动管理和保障农民工劳动安全、搞好农民工就业服务和培训、推进农民工参加社会保险、加强对农民工子女上学等公共服务方面取得了明显进展，有力地保障了广大农民工的合法权益。</w:t>
      </w:r>
      <w:smartTag w:uri="urn:schemas-microsoft-com:office:smarttags" w:element="chsdate">
        <w:smartTagPr>
          <w:attr w:name="Year" w:val="2008"/>
          <w:attr w:name="Month" w:val="1"/>
          <w:attr w:name="Day" w:val="1"/>
          <w:attr w:name="IsLunarDate" w:val="False"/>
          <w:attr w:name="IsROCDate" w:val="False"/>
        </w:smartTagPr>
        <w:r>
          <w:rPr>
            <w:rFonts w:hint="eastAsia"/>
          </w:rPr>
          <w:t>2008</w:t>
        </w:r>
        <w:r>
          <w:rPr>
            <w:rFonts w:hint="eastAsia"/>
          </w:rPr>
          <w:t>年</w:t>
        </w:r>
        <w:r>
          <w:rPr>
            <w:rFonts w:hint="eastAsia"/>
          </w:rPr>
          <w:t>1</w:t>
        </w:r>
        <w:r>
          <w:rPr>
            <w:rFonts w:hint="eastAsia"/>
          </w:rPr>
          <w:t>月</w:t>
        </w:r>
        <w:r>
          <w:rPr>
            <w:rFonts w:hint="eastAsia"/>
          </w:rPr>
          <w:t>1</w:t>
        </w:r>
        <w:r>
          <w:rPr>
            <w:rFonts w:hint="eastAsia"/>
          </w:rPr>
          <w:t>日</w:t>
        </w:r>
      </w:smartTag>
      <w:r>
        <w:rPr>
          <w:rFonts w:hint="eastAsia"/>
        </w:rPr>
        <w:t>起施行的</w:t>
      </w:r>
      <w:r w:rsidRPr="00B8163C">
        <w:rPr>
          <w:rFonts w:hint="eastAsia"/>
        </w:rPr>
        <w:t>《中华人民共和国就业促进法》规定</w:t>
      </w:r>
      <w:r>
        <w:rPr>
          <w:rFonts w:hint="eastAsia"/>
        </w:rPr>
        <w:t>，“农村劳动者进城就业享有与城镇劳动者平等的劳动权利，不得对农村劳动者进城就业设置歧视性障碍”。</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0D0A2B">
        <w:rPr>
          <w:rFonts w:hint="eastAsia"/>
        </w:rPr>
        <w:t>目前，中国正积极推进户籍制度改革，由国务院牵头，包括公安部、国家发改委、国务院法制办等在内的</w:t>
      </w:r>
      <w:r w:rsidRPr="000D0A2B">
        <w:rPr>
          <w:rFonts w:hint="eastAsia"/>
        </w:rPr>
        <w:t>14</w:t>
      </w:r>
      <w:r w:rsidRPr="000D0A2B">
        <w:rPr>
          <w:rFonts w:hint="eastAsia"/>
        </w:rPr>
        <w:t>个部委正积极协商户籍改革事宜。全国已有河北、辽宁等</w:t>
      </w:r>
      <w:r w:rsidRPr="000D0A2B">
        <w:rPr>
          <w:rFonts w:hint="eastAsia"/>
        </w:rPr>
        <w:t>13</w:t>
      </w:r>
      <w:r w:rsidRPr="000D0A2B">
        <w:rPr>
          <w:rFonts w:hint="eastAsia"/>
        </w:rPr>
        <w:t>个省、自治区、直辖市相继出台统一城乡户口登记制度的改革措施。</w:t>
      </w:r>
      <w:r w:rsidRPr="000D0A2B">
        <w:rPr>
          <w:rFonts w:hint="eastAsia"/>
        </w:rPr>
        <w:t>2010</w:t>
      </w:r>
      <w:r w:rsidRPr="000D0A2B">
        <w:rPr>
          <w:rFonts w:hint="eastAsia"/>
        </w:rPr>
        <w:t>年初的中央经济工作会议特别提出积极稳妥推进城镇化，放宽中小城市和城镇户籍限制，目的是逐步解决长期在城市就业的农民工户籍问题，有利于促进农民工享受平等待遇。</w:t>
      </w:r>
      <w:smartTag w:uri="urn:schemas-microsoft-com:office:smarttags" w:element="chsdate">
        <w:smartTagPr>
          <w:attr w:name="Year" w:val="2010"/>
          <w:attr w:name="Month" w:val="2"/>
          <w:attr w:name="Day" w:val="27"/>
          <w:attr w:name="IsLunarDate" w:val="False"/>
          <w:attr w:name="IsROCDate" w:val="False"/>
        </w:smartTagPr>
        <w:r w:rsidRPr="000D0A2B">
          <w:rPr>
            <w:rFonts w:hint="eastAsia"/>
          </w:rPr>
          <w:t>2010</w:t>
        </w:r>
        <w:r w:rsidRPr="000D0A2B">
          <w:rPr>
            <w:rFonts w:hint="eastAsia"/>
          </w:rPr>
          <w:t>年</w:t>
        </w:r>
        <w:r w:rsidRPr="000D0A2B">
          <w:rPr>
            <w:rFonts w:hint="eastAsia"/>
          </w:rPr>
          <w:t>2</w:t>
        </w:r>
        <w:r w:rsidRPr="000D0A2B">
          <w:rPr>
            <w:rFonts w:hint="eastAsia"/>
          </w:rPr>
          <w:t>月</w:t>
        </w:r>
        <w:r w:rsidRPr="000D0A2B">
          <w:rPr>
            <w:rFonts w:hint="eastAsia"/>
          </w:rPr>
          <w:t>27</w:t>
        </w:r>
        <w:r w:rsidRPr="000D0A2B">
          <w:rPr>
            <w:rFonts w:hint="eastAsia"/>
          </w:rPr>
          <w:t>日</w:t>
        </w:r>
      </w:smartTag>
      <w:r w:rsidRPr="000D0A2B">
        <w:rPr>
          <w:rFonts w:hint="eastAsia"/>
        </w:rPr>
        <w:t>，国务院总理温家宝接受中国两家主要网站联合专访，与广大网友在线交流时谈到，中国现代产业工人队伍的主体已经是农民工，新生代农民工比老一代农民工有一些特殊的困难，要高度重视新生代农民工问题，推进户籍制度改革，让那些长期在城市生活和工作，并具备一定条件的农民工融入城市，享有同城里人一样的福利待遇、生活条件。</w:t>
      </w:r>
    </w:p>
    <w:p w:rsidR="005057ED" w:rsidRPr="00AF73B5"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AF73B5">
        <w:rPr>
          <w:rFonts w:hint="eastAsia"/>
        </w:rPr>
        <w:t>第</w:t>
      </w:r>
      <w:r w:rsidRPr="00AF73B5">
        <w:rPr>
          <w:rFonts w:hint="eastAsia"/>
        </w:rPr>
        <w:t>48</w:t>
      </w:r>
      <w:r w:rsidRPr="00AF73B5">
        <w:rPr>
          <w:rFonts w:hint="eastAsia"/>
        </w:rPr>
        <w:t>段关于男女机会均等、同工同酬</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在本章节第三部分关于依法保障各类劳动者的工作权利内容中已进行阐述。</w:t>
      </w:r>
    </w:p>
    <w:p w:rsidR="005057ED" w:rsidRPr="00AF73B5" w:rsidRDefault="005057ED" w:rsidP="005057ED">
      <w:pPr>
        <w:pStyle w:val="H23GC"/>
        <w:rPr>
          <w:rFonts w:hint="eastAsia"/>
        </w:rPr>
      </w:pPr>
      <w:r>
        <w:rPr>
          <w:rFonts w:hint="eastAsia"/>
        </w:rPr>
        <w:tab/>
        <w:t>(</w:t>
      </w:r>
      <w:r>
        <w:rPr>
          <w:rFonts w:hint="eastAsia"/>
        </w:rPr>
        <w:t>三</w:t>
      </w:r>
      <w:r>
        <w:rPr>
          <w:rFonts w:hint="eastAsia"/>
        </w:rPr>
        <w:t>)</w:t>
      </w:r>
      <w:r>
        <w:rPr>
          <w:rFonts w:hint="eastAsia"/>
        </w:rPr>
        <w:tab/>
      </w:r>
      <w:r w:rsidRPr="00AF73B5">
        <w:rPr>
          <w:rFonts w:hint="eastAsia"/>
        </w:rPr>
        <w:t>第</w:t>
      </w:r>
      <w:r w:rsidRPr="00AF73B5">
        <w:rPr>
          <w:rFonts w:hint="eastAsia"/>
        </w:rPr>
        <w:t>51</w:t>
      </w:r>
      <w:r w:rsidRPr="00AF73B5">
        <w:rPr>
          <w:rFonts w:hint="eastAsia"/>
        </w:rPr>
        <w:t>段关于批准国际劳工组织第</w:t>
      </w:r>
      <w:r w:rsidRPr="00AF73B5">
        <w:rPr>
          <w:rFonts w:hint="eastAsia"/>
        </w:rPr>
        <w:t>29</w:t>
      </w:r>
      <w:r w:rsidRPr="00AF73B5">
        <w:rPr>
          <w:rFonts w:hint="eastAsia"/>
        </w:rPr>
        <w:t>号公约问题</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800B27">
        <w:rPr>
          <w:rFonts w:hint="eastAsia"/>
        </w:rPr>
        <w:t>中国政府一贯重视国际劳工公约，积极稳妥、认真负责地研究、批准和实施公约、在国际劳工组织</w:t>
      </w:r>
      <w:r w:rsidRPr="00800B27">
        <w:rPr>
          <w:rFonts w:hint="eastAsia"/>
        </w:rPr>
        <w:t>8</w:t>
      </w:r>
      <w:r w:rsidRPr="00800B27">
        <w:rPr>
          <w:rFonts w:hint="eastAsia"/>
        </w:rPr>
        <w:t>个核心公约中，中国批准了《同工同酬公约》、《最低就业年龄公约》、《禁止童工劳动公约》和《就业和</w:t>
      </w:r>
      <w:r>
        <w:rPr>
          <w:rFonts w:hint="eastAsia"/>
        </w:rPr>
        <w:t>职</w:t>
      </w:r>
      <w:r w:rsidRPr="00800B27">
        <w:rPr>
          <w:rFonts w:hint="eastAsia"/>
        </w:rPr>
        <w:t>业歧视公约》</w:t>
      </w:r>
      <w:r w:rsidRPr="00800B27">
        <w:rPr>
          <w:rFonts w:hint="eastAsia"/>
        </w:rPr>
        <w:t>4</w:t>
      </w:r>
      <w:r w:rsidRPr="00800B27">
        <w:rPr>
          <w:rFonts w:hint="eastAsia"/>
        </w:rPr>
        <w:t>个公约。中国政府注意到经社文权利委员会的建议。事实上，我们已与国际劳工组织就相关公约多次开展调研和技术合作活动。今后，我们将进一步加强研究。随着中国经济社会不断发展，中国将逐步批准更多劳工公约，更好地促进劳工权利的保护。</w:t>
      </w:r>
    </w:p>
    <w:p w:rsidR="005057ED" w:rsidRPr="00800B27"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在</w:t>
      </w:r>
      <w:r w:rsidRPr="00800B27">
        <w:rPr>
          <w:rFonts w:hint="eastAsia"/>
        </w:rPr>
        <w:t>中国</w:t>
      </w:r>
      <w:r>
        <w:rPr>
          <w:rFonts w:hint="eastAsia"/>
        </w:rPr>
        <w:t>，</w:t>
      </w:r>
      <w:r w:rsidRPr="00800B27">
        <w:rPr>
          <w:rFonts w:hint="eastAsia"/>
        </w:rPr>
        <w:t>劳动教养是对犯罪情节轻微、尚不够刑事处罚或多次违反治安管理法</w:t>
      </w:r>
      <w:r>
        <w:rPr>
          <w:rFonts w:hint="eastAsia"/>
        </w:rPr>
        <w:t>律</w:t>
      </w:r>
      <w:r w:rsidRPr="00800B27">
        <w:rPr>
          <w:rFonts w:hint="eastAsia"/>
        </w:rPr>
        <w:t>的人进行</w:t>
      </w:r>
      <w:r>
        <w:rPr>
          <w:rFonts w:hint="eastAsia"/>
        </w:rPr>
        <w:t>教育</w:t>
      </w:r>
      <w:r w:rsidRPr="00800B27">
        <w:rPr>
          <w:rFonts w:hint="eastAsia"/>
        </w:rPr>
        <w:t>矫治的</w:t>
      </w:r>
      <w:r>
        <w:rPr>
          <w:rFonts w:hint="eastAsia"/>
        </w:rPr>
        <w:t>行政</w:t>
      </w:r>
      <w:r w:rsidRPr="00800B27">
        <w:rPr>
          <w:rFonts w:hint="eastAsia"/>
        </w:rPr>
        <w:t>措施，是一种预防犯罪的早期手段。该制度有明确的法律依据、严格的法定程序和充分的司法救济途径。全国各省、自治区、直辖市和大中城市的人民政府设有劳动教养管理委员会，由人民检察院对劳动教养工作实施监督。劳动教养管理委员会依照劳动教养法律法规，对符合法定条件的行为人，根据其违法犯罪事实、性质、情节和危害程度，</w:t>
      </w:r>
      <w:r>
        <w:rPr>
          <w:rFonts w:hint="eastAsia"/>
        </w:rPr>
        <w:t>作</w:t>
      </w:r>
      <w:r w:rsidRPr="00800B27">
        <w:rPr>
          <w:rFonts w:hint="eastAsia"/>
        </w:rPr>
        <w:t>出劳动教养决定。被劳教的人及其家属有权利获知决定劳教的根据及其期限。对决定不服的，可依照《劳动教养试行办法》规定向劳动教养管理委员会申请复查；也可按照</w:t>
      </w:r>
      <w:r>
        <w:rPr>
          <w:rFonts w:hint="eastAsia"/>
        </w:rPr>
        <w:t>《行政复议法》的规定申请行政复议或者按照</w:t>
      </w:r>
      <w:r w:rsidRPr="00800B27">
        <w:rPr>
          <w:rFonts w:hint="eastAsia"/>
        </w:rPr>
        <w:t>《行政处罚法》、《行政诉讼法》的规定，向人民法院提起行政诉讼；对当事人提起的诉讼，人民法院依法公正、独立审判。</w:t>
      </w:r>
    </w:p>
    <w:p w:rsidR="005057ED" w:rsidRPr="00800B27" w:rsidRDefault="005057ED" w:rsidP="005057ED">
      <w:pPr>
        <w:pStyle w:val="SingleTxtGC"/>
        <w:tabs>
          <w:tab w:val="clear" w:pos="431"/>
          <w:tab w:val="clear" w:pos="1134"/>
          <w:tab w:val="clear" w:pos="1565"/>
          <w:tab w:val="clear" w:pos="1996"/>
          <w:tab w:val="clear" w:pos="2427"/>
        </w:tabs>
        <w:ind w:firstLine="431"/>
        <w:rPr>
          <w:rFonts w:hint="eastAsia"/>
        </w:rPr>
      </w:pPr>
      <w:r w:rsidRPr="00800B27">
        <w:rPr>
          <w:rFonts w:hint="eastAsia"/>
        </w:rPr>
        <w:t>从有利于劳教人员教育和期满后就业的目的出发，劳教所依照中国《关于劳动教养问题的决定》开展职业技能培训，帮助劳教人员学习劳动技能，提高就业能力，并发给适当报酬。劳教所办有电脑、裁剪、缝纫、电器维修、木工、烹调、理发、汽车驾驶和维修等培训项目，劳教人员经考试合格的，发给社会承认的技术</w:t>
      </w:r>
      <w:r>
        <w:rPr>
          <w:rFonts w:hint="eastAsia"/>
        </w:rPr>
        <w:t>等级</w:t>
      </w:r>
      <w:r w:rsidRPr="00800B27">
        <w:rPr>
          <w:rFonts w:hint="eastAsia"/>
        </w:rPr>
        <w:t>证书。上述措施有助于帮助劳教人员重新融入社会。</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800B27">
        <w:rPr>
          <w:rFonts w:hint="eastAsia"/>
        </w:rPr>
        <w:t>近年来，随着中国民主法制建设的不断发展，有关部门正在研究总结实践经验，对劳动教养制度进行改革、完善。全国人大常委会已将劳教立法</w:t>
      </w:r>
      <w:r>
        <w:rPr>
          <w:rFonts w:hint="eastAsia"/>
        </w:rPr>
        <w:t>(</w:t>
      </w:r>
      <w:r w:rsidRPr="00800B27">
        <w:rPr>
          <w:rFonts w:hint="eastAsia"/>
        </w:rPr>
        <w:t>违法行为矫治法</w:t>
      </w:r>
      <w:r>
        <w:rPr>
          <w:rFonts w:hint="eastAsia"/>
        </w:rPr>
        <w:t>)</w:t>
      </w:r>
      <w:r w:rsidRPr="00800B27">
        <w:rPr>
          <w:rFonts w:hint="eastAsia"/>
        </w:rPr>
        <w:t>列入了立法规划，有关部门一直在抓紧进行研究。立法过程本身推动了劳教制度改革。中国主管机关已推出许多重要改革措施，包括律师代理劳动教养案件、全面实行聆</w:t>
      </w:r>
      <w:r>
        <w:rPr>
          <w:rFonts w:hint="eastAsia"/>
        </w:rPr>
        <w:t>询</w:t>
      </w:r>
      <w:r w:rsidRPr="00800B27">
        <w:rPr>
          <w:rFonts w:hint="eastAsia"/>
        </w:rPr>
        <w:t>制度、缩短劳动教养期限、扩大所外执行范围、强化监督工作等，旨在从法律程序上确保劳教审批更加严谨，执行更加人性化。</w:t>
      </w:r>
    </w:p>
    <w:p w:rsidR="005057ED" w:rsidRPr="00065403" w:rsidRDefault="005057ED" w:rsidP="005057ED">
      <w:pPr>
        <w:pStyle w:val="H1GC"/>
        <w:rPr>
          <w:rFonts w:hint="eastAsia"/>
        </w:rPr>
      </w:pPr>
      <w:r>
        <w:rPr>
          <w:rFonts w:hint="eastAsia"/>
        </w:rPr>
        <w:tab/>
      </w:r>
      <w:r w:rsidRPr="00065403">
        <w:rPr>
          <w:rFonts w:hint="eastAsia"/>
        </w:rPr>
        <w:t>六</w:t>
      </w:r>
      <w:r>
        <w:rPr>
          <w:rFonts w:hint="eastAsia"/>
        </w:rPr>
        <w:t>.</w:t>
      </w:r>
      <w:r>
        <w:rPr>
          <w:rFonts w:hint="eastAsia"/>
        </w:rPr>
        <w:tab/>
      </w:r>
      <w:r w:rsidRPr="00065403">
        <w:rPr>
          <w:rFonts w:hint="eastAsia"/>
        </w:rPr>
        <w:t>安全生产</w:t>
      </w:r>
    </w:p>
    <w:p w:rsidR="005057ED" w:rsidRDefault="005057ED" w:rsidP="005057ED">
      <w:pPr>
        <w:pStyle w:val="SingleTxtGC"/>
        <w:ind w:firstLine="431"/>
        <w:rPr>
          <w:rFonts w:hint="eastAsia"/>
        </w:rPr>
      </w:pPr>
      <w:r w:rsidRPr="00234283">
        <w:rPr>
          <w:rFonts w:hint="eastAsia"/>
        </w:rPr>
        <w:t>安全生产事关人民群众最关心最直接的根本利益。中国政府历来高度重视，并相继采取了一系列重大政策措施加强安全生产</w:t>
      </w:r>
      <w:r>
        <w:rPr>
          <w:rFonts w:hint="eastAsia"/>
        </w:rPr>
        <w:t>和劳动保护</w:t>
      </w:r>
      <w:r w:rsidRPr="00234283">
        <w:rPr>
          <w:rFonts w:hint="eastAsia"/>
        </w:rPr>
        <w:t>。</w:t>
      </w:r>
      <w:r>
        <w:rPr>
          <w:rFonts w:hint="eastAsia"/>
        </w:rPr>
        <w:t>中国在首次报告中阐明，</w:t>
      </w:r>
      <w:r w:rsidRPr="00CD4E43">
        <w:rPr>
          <w:rFonts w:hint="eastAsia"/>
        </w:rPr>
        <w:t>中国在安全生产领域</w:t>
      </w:r>
      <w:r>
        <w:rPr>
          <w:rFonts w:hint="eastAsia"/>
        </w:rPr>
        <w:t>已</w:t>
      </w:r>
      <w:r w:rsidRPr="00CD4E43">
        <w:rPr>
          <w:rFonts w:hint="eastAsia"/>
        </w:rPr>
        <w:t>基本做到有法可依</w:t>
      </w:r>
      <w:r>
        <w:rPr>
          <w:rFonts w:hint="eastAsia"/>
        </w:rPr>
        <w:t>，除《宪法》保障外，</w:t>
      </w:r>
      <w:r>
        <w:rPr>
          <w:rFonts w:hint="eastAsia"/>
        </w:rPr>
        <w:t>2002</w:t>
      </w:r>
      <w:r>
        <w:rPr>
          <w:rFonts w:hint="eastAsia"/>
        </w:rPr>
        <w:t>年全国人大常委会专门颁布了《安全生产法》。另外，《矿山安全法》、《劳动法》、《工会法》、《矿产资源法》、《煤炭法》、《电力法》、《建筑法》等法律法规都有明确、具体的</w:t>
      </w:r>
      <w:r w:rsidRPr="00CD4E43">
        <w:rPr>
          <w:rFonts w:hint="eastAsia"/>
        </w:rPr>
        <w:t>安全生产</w:t>
      </w:r>
      <w:r>
        <w:rPr>
          <w:rFonts w:hint="eastAsia"/>
        </w:rPr>
        <w:t>规定；在体制方面，中央和地方政府设有安全生产监督管理机构，不断强化垂直与分级管理相结合的安全生产监管监察体系，采取专项整治行动；</w:t>
      </w:r>
      <w:r w:rsidRPr="00CD4E43">
        <w:rPr>
          <w:rFonts w:hint="eastAsia"/>
        </w:rPr>
        <w:t>国务院颁布了《关于特大安全事故行政责任追究的规定》</w:t>
      </w:r>
      <w:r>
        <w:rPr>
          <w:rFonts w:hint="eastAsia"/>
        </w:rPr>
        <w:t>，强化了各级政府的安全生产责任制，建立了权责追究的法律制度；加大安全生产设施的技术改造力度，促使企业建立安全生产自我约束机制；大力开展安全生产宣传教育和培训工作；加强安全生产领域的国际交流与合作。有关具体法律规定和行政措施已在首次履约报告中做详细说明，此次不再赘述。现就近年来情况说明如下：</w:t>
      </w:r>
    </w:p>
    <w:p w:rsidR="005057ED" w:rsidRPr="00774826"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774826">
        <w:rPr>
          <w:rFonts w:hint="eastAsia"/>
        </w:rPr>
        <w:t>安全生产工作目标和成效</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中国全国人大</w:t>
      </w:r>
      <w:r>
        <w:rPr>
          <w:rFonts w:hint="eastAsia"/>
        </w:rPr>
        <w:t>2006</w:t>
      </w:r>
      <w:r>
        <w:rPr>
          <w:rFonts w:hint="eastAsia"/>
        </w:rPr>
        <w:t>年通过的“十一五”规划明确提出，“保障人民群众生命财产安全。坚持安全第一、预防为主、综合治理，落实安全生产责任制，强化企业安全生产责任，健全安全生产监管体制，严格安全执法，加强安全生产设施建设。切实抓好煤矿等高危行业的安全生产，有效遏制重特大事故。”</w:t>
      </w:r>
      <w:r>
        <w:rPr>
          <w:rFonts w:hint="eastAsia"/>
        </w:rPr>
        <w:t xml:space="preserve"> </w:t>
      </w:r>
    </w:p>
    <w:p w:rsidR="005057ED" w:rsidRPr="00800B27"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目前，</w:t>
      </w:r>
      <w:r w:rsidRPr="00800B27">
        <w:rPr>
          <w:rFonts w:hint="eastAsia"/>
        </w:rPr>
        <w:t>全国安全生产工作取得</w:t>
      </w:r>
      <w:r>
        <w:rPr>
          <w:rFonts w:hint="eastAsia"/>
        </w:rPr>
        <w:t>了明显成效。全国事故总起数、死亡人数均已连续七年下降。</w:t>
      </w:r>
      <w:r w:rsidRPr="00800B27">
        <w:rPr>
          <w:rFonts w:hint="eastAsia"/>
        </w:rPr>
        <w:t>2009</w:t>
      </w:r>
      <w:r w:rsidRPr="00800B27">
        <w:rPr>
          <w:rFonts w:hint="eastAsia"/>
        </w:rPr>
        <w:t>年</w:t>
      </w:r>
      <w:r>
        <w:rPr>
          <w:rFonts w:hint="eastAsia"/>
        </w:rPr>
        <w:t>全国安全生产保持了整体稳定、逐步好转的态势。事故死亡人数在</w:t>
      </w:r>
      <w:r>
        <w:rPr>
          <w:rFonts w:hint="eastAsia"/>
        </w:rPr>
        <w:t>2008</w:t>
      </w:r>
      <w:r>
        <w:rPr>
          <w:rFonts w:hint="eastAsia"/>
        </w:rPr>
        <w:t>年降到</w:t>
      </w:r>
      <w:r>
        <w:rPr>
          <w:rFonts w:hint="eastAsia"/>
        </w:rPr>
        <w:t>10</w:t>
      </w:r>
      <w:r>
        <w:rPr>
          <w:rFonts w:hint="eastAsia"/>
        </w:rPr>
        <w:t>万人以下的基础上，</w:t>
      </w:r>
      <w:r>
        <w:rPr>
          <w:rFonts w:hint="eastAsia"/>
        </w:rPr>
        <w:t>2009</w:t>
      </w:r>
      <w:r>
        <w:rPr>
          <w:rFonts w:hint="eastAsia"/>
        </w:rPr>
        <w:t>年降到</w:t>
      </w:r>
      <w:r>
        <w:rPr>
          <w:rFonts w:hint="eastAsia"/>
        </w:rPr>
        <w:t>9</w:t>
      </w:r>
      <w:r>
        <w:rPr>
          <w:rFonts w:hint="eastAsia"/>
        </w:rPr>
        <w:t>万人以下，事故起数和死亡人数</w:t>
      </w:r>
      <w:r w:rsidRPr="00800B27">
        <w:rPr>
          <w:rFonts w:hint="eastAsia"/>
        </w:rPr>
        <w:t>同比</w:t>
      </w:r>
      <w:r>
        <w:rPr>
          <w:rFonts w:hint="eastAsia"/>
        </w:rPr>
        <w:t>分别</w:t>
      </w:r>
      <w:r w:rsidRPr="00800B27">
        <w:rPr>
          <w:rFonts w:hint="eastAsia"/>
        </w:rPr>
        <w:t>下降</w:t>
      </w:r>
      <w:r w:rsidRPr="00800B27">
        <w:rPr>
          <w:rFonts w:hint="eastAsia"/>
        </w:rPr>
        <w:t>8.4%</w:t>
      </w:r>
      <w:r w:rsidRPr="00800B27">
        <w:rPr>
          <w:rFonts w:hint="eastAsia"/>
        </w:rPr>
        <w:t>和</w:t>
      </w:r>
      <w:r w:rsidRPr="00800B27">
        <w:rPr>
          <w:rFonts w:hint="eastAsia"/>
        </w:rPr>
        <w:t>8.8%</w:t>
      </w:r>
      <w:r>
        <w:rPr>
          <w:rFonts w:hint="eastAsia"/>
        </w:rPr>
        <w:t>，</w:t>
      </w:r>
      <w:r w:rsidRPr="00800B27">
        <w:rPr>
          <w:rFonts w:hint="eastAsia"/>
        </w:rPr>
        <w:t>其中特</w:t>
      </w:r>
      <w:r>
        <w:rPr>
          <w:rFonts w:hint="eastAsia"/>
        </w:rPr>
        <w:t>别重大</w:t>
      </w:r>
      <w:r w:rsidRPr="00800B27">
        <w:rPr>
          <w:rFonts w:hint="eastAsia"/>
        </w:rPr>
        <w:t>事故起数和死亡人数同比分别下降</w:t>
      </w:r>
      <w:r>
        <w:rPr>
          <w:rFonts w:hint="eastAsia"/>
        </w:rPr>
        <w:t>50</w:t>
      </w:r>
      <w:r w:rsidRPr="00800B27">
        <w:rPr>
          <w:rFonts w:hint="eastAsia"/>
        </w:rPr>
        <w:t>%</w:t>
      </w:r>
      <w:r w:rsidRPr="00800B27">
        <w:rPr>
          <w:rFonts w:hint="eastAsia"/>
        </w:rPr>
        <w:t>和</w:t>
      </w:r>
      <w:r>
        <w:rPr>
          <w:rFonts w:hint="eastAsia"/>
        </w:rPr>
        <w:t>56</w:t>
      </w:r>
      <w:r w:rsidRPr="00800B27">
        <w:rPr>
          <w:rFonts w:hint="eastAsia"/>
        </w:rPr>
        <w:t>.</w:t>
      </w:r>
      <w:r>
        <w:rPr>
          <w:rFonts w:hint="eastAsia"/>
        </w:rPr>
        <w:t>1</w:t>
      </w:r>
      <w:r w:rsidRPr="00800B27">
        <w:rPr>
          <w:rFonts w:hint="eastAsia"/>
        </w:rPr>
        <w:t>%</w:t>
      </w:r>
      <w:r w:rsidRPr="00800B27">
        <w:rPr>
          <w:rFonts w:hint="eastAsia"/>
        </w:rPr>
        <w:t>。</w:t>
      </w:r>
      <w:r>
        <w:rPr>
          <w:rFonts w:hint="eastAsia"/>
        </w:rPr>
        <w:t>亿元</w:t>
      </w:r>
      <w:r>
        <w:rPr>
          <w:rFonts w:hint="eastAsia"/>
        </w:rPr>
        <w:t>GDP</w:t>
      </w:r>
      <w:r>
        <w:rPr>
          <w:rFonts w:hint="eastAsia"/>
        </w:rPr>
        <w:t>生产安全事故死亡人数下降</w:t>
      </w:r>
      <w:r>
        <w:rPr>
          <w:rFonts w:hint="eastAsia"/>
        </w:rPr>
        <w:t>20.5%</w:t>
      </w:r>
      <w:r>
        <w:rPr>
          <w:rFonts w:hint="eastAsia"/>
        </w:rPr>
        <w:t>。工矿商贸企业安全生产状况持续改善，就业人员</w:t>
      </w:r>
      <w:r>
        <w:rPr>
          <w:rFonts w:hint="eastAsia"/>
        </w:rPr>
        <w:t>10</w:t>
      </w:r>
      <w:r>
        <w:rPr>
          <w:rFonts w:hint="eastAsia"/>
        </w:rPr>
        <w:t>万人事故死亡人数下降</w:t>
      </w:r>
      <w:r>
        <w:rPr>
          <w:rFonts w:hint="eastAsia"/>
        </w:rPr>
        <w:t>14.9%</w:t>
      </w:r>
      <w:r>
        <w:rPr>
          <w:rFonts w:hint="eastAsia"/>
        </w:rPr>
        <w:t>。</w:t>
      </w:r>
    </w:p>
    <w:p w:rsidR="005057ED" w:rsidRPr="00774826"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774826">
        <w:rPr>
          <w:rFonts w:hint="eastAsia"/>
        </w:rPr>
        <w:t>安全生产政策措施</w:t>
      </w:r>
    </w:p>
    <w:p w:rsidR="005057ED" w:rsidRPr="00800B27"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能够取得上述成效，是因为</w:t>
      </w:r>
      <w:r w:rsidRPr="00B80986">
        <w:rPr>
          <w:rFonts w:hint="eastAsia"/>
        </w:rPr>
        <w:t>中国相继采取了一系列重大政策措施加强安全生产工作</w:t>
      </w:r>
      <w:r>
        <w:rPr>
          <w:rFonts w:hint="eastAsia"/>
        </w:rPr>
        <w:t>，</w:t>
      </w:r>
      <w:r w:rsidRPr="00800B27">
        <w:rPr>
          <w:rFonts w:hint="eastAsia"/>
        </w:rPr>
        <w:t>主要包括以下几方面：</w:t>
      </w:r>
      <w:r w:rsidRPr="00800B27">
        <w:rPr>
          <w:rFonts w:hint="eastAsia"/>
        </w:rPr>
        <w:t xml:space="preserve"> </w:t>
      </w:r>
    </w:p>
    <w:p w:rsidR="005057ED" w:rsidRPr="00800B27" w:rsidRDefault="005057ED" w:rsidP="005057ED">
      <w:pPr>
        <w:pStyle w:val="SingleTxtGC"/>
        <w:tabs>
          <w:tab w:val="clear" w:pos="431"/>
          <w:tab w:val="clear" w:pos="1134"/>
          <w:tab w:val="clear" w:pos="1565"/>
          <w:tab w:val="clear" w:pos="1996"/>
          <w:tab w:val="clear" w:pos="2427"/>
        </w:tabs>
        <w:ind w:firstLine="431"/>
        <w:rPr>
          <w:rFonts w:hint="eastAsia"/>
        </w:rPr>
      </w:pPr>
      <w:r w:rsidRPr="00626DE2">
        <w:rPr>
          <w:rFonts w:hint="eastAsia"/>
        </w:rPr>
        <w:t>加大立法和执行力度，保证从业人员生命安全。</w:t>
      </w:r>
      <w:r w:rsidRPr="00626DE2">
        <w:rPr>
          <w:rFonts w:hint="eastAsia"/>
        </w:rPr>
        <w:t>2</w:t>
      </w:r>
      <w:r w:rsidRPr="005C4EF0">
        <w:rPr>
          <w:rFonts w:hint="eastAsia"/>
        </w:rPr>
        <w:t>007</w:t>
      </w:r>
      <w:r w:rsidRPr="005C4EF0">
        <w:rPr>
          <w:rFonts w:hint="eastAsia"/>
        </w:rPr>
        <w:t>年</w:t>
      </w:r>
      <w:r>
        <w:rPr>
          <w:rFonts w:hint="eastAsia"/>
        </w:rPr>
        <w:t>，</w:t>
      </w:r>
      <w:r w:rsidRPr="005C4EF0">
        <w:rPr>
          <w:rFonts w:hint="eastAsia"/>
        </w:rPr>
        <w:t>全国人大常委会</w:t>
      </w:r>
      <w:r>
        <w:rPr>
          <w:rFonts w:hint="eastAsia"/>
        </w:rPr>
        <w:t>审议通过</w:t>
      </w:r>
      <w:r w:rsidRPr="005C4EF0">
        <w:rPr>
          <w:rFonts w:hint="eastAsia"/>
        </w:rPr>
        <w:t>了《突发事件应对法》，</w:t>
      </w:r>
      <w:r>
        <w:rPr>
          <w:rFonts w:hint="eastAsia"/>
        </w:rPr>
        <w:t>国务院</w:t>
      </w:r>
      <w:r w:rsidRPr="005C4EF0">
        <w:rPr>
          <w:rFonts w:hint="eastAsia"/>
        </w:rPr>
        <w:t>发布了《生产安全事故报告和调查处理条例》。</w:t>
      </w:r>
      <w:r w:rsidRPr="00800B27">
        <w:rPr>
          <w:rFonts w:hint="eastAsia"/>
        </w:rPr>
        <w:t>为加强安全生产管理，</w:t>
      </w:r>
      <w:r>
        <w:rPr>
          <w:rFonts w:hint="eastAsia"/>
        </w:rPr>
        <w:t>有关部门</w:t>
      </w:r>
      <w:r w:rsidRPr="00800B27">
        <w:rPr>
          <w:rFonts w:hint="eastAsia"/>
        </w:rPr>
        <w:t>依据《安全生产法》等法律法规的规定，</w:t>
      </w:r>
      <w:r w:rsidRPr="00D60A46">
        <w:rPr>
          <w:rFonts w:hint="eastAsia"/>
        </w:rPr>
        <w:t>先后制定了</w:t>
      </w:r>
      <w:r>
        <w:rPr>
          <w:rFonts w:hint="eastAsia"/>
        </w:rPr>
        <w:t>详尽的</w:t>
      </w:r>
      <w:r w:rsidRPr="00800B27">
        <w:rPr>
          <w:rFonts w:hint="eastAsia"/>
        </w:rPr>
        <w:t>部门规章</w:t>
      </w:r>
      <w:r>
        <w:rPr>
          <w:rFonts w:hint="eastAsia"/>
        </w:rPr>
        <w:t>，包括</w:t>
      </w:r>
      <w:r w:rsidRPr="00800B27">
        <w:rPr>
          <w:rFonts w:hint="eastAsia"/>
        </w:rPr>
        <w:t>《安全生产培训管理办法》</w:t>
      </w:r>
      <w:r>
        <w:rPr>
          <w:rFonts w:hint="eastAsia"/>
        </w:rPr>
        <w:t>(</w:t>
      </w:r>
      <w:smartTag w:uri="urn:schemas-microsoft-com:office:smarttags" w:element="chsdate">
        <w:smartTagPr>
          <w:attr w:name="Year" w:val="2005"/>
          <w:attr w:name="Month" w:val="2"/>
          <w:attr w:name="Day" w:val="1"/>
          <w:attr w:name="IsLunarDate" w:val="False"/>
          <w:attr w:name="IsROCDate" w:val="False"/>
        </w:smartTagPr>
        <w:r>
          <w:rPr>
            <w:rFonts w:hint="eastAsia"/>
          </w:rPr>
          <w:t>2005</w:t>
        </w:r>
        <w:r>
          <w:rPr>
            <w:rFonts w:hint="eastAsia"/>
          </w:rPr>
          <w:t>年</w:t>
        </w:r>
        <w:r>
          <w:rPr>
            <w:rFonts w:hint="eastAsia"/>
          </w:rPr>
          <w:t>2</w:t>
        </w:r>
        <w:r>
          <w:rPr>
            <w:rFonts w:hint="eastAsia"/>
          </w:rPr>
          <w:t>月</w:t>
        </w:r>
        <w:r>
          <w:rPr>
            <w:rFonts w:hint="eastAsia"/>
          </w:rPr>
          <w:t>1</w:t>
        </w:r>
        <w:r>
          <w:rPr>
            <w:rFonts w:hint="eastAsia"/>
          </w:rPr>
          <w:t>日</w:t>
        </w:r>
      </w:smartTag>
      <w:r>
        <w:rPr>
          <w:rFonts w:hint="eastAsia"/>
        </w:rPr>
        <w:t>施行</w:t>
      </w:r>
      <w:r>
        <w:rPr>
          <w:rFonts w:hint="eastAsia"/>
        </w:rPr>
        <w:t>)</w:t>
      </w:r>
      <w:r w:rsidRPr="00800B27">
        <w:rPr>
          <w:rFonts w:hint="eastAsia"/>
        </w:rPr>
        <w:t>、《生产经营单位安全培训规定》</w:t>
      </w:r>
      <w:r>
        <w:rPr>
          <w:rFonts w:hint="eastAsia"/>
        </w:rPr>
        <w:t>(</w:t>
      </w:r>
      <w:smartTag w:uri="urn:schemas-microsoft-com:office:smarttags" w:element="chsdate">
        <w:smartTagPr>
          <w:attr w:name="Year" w:val="2006"/>
          <w:attr w:name="Month" w:val="3"/>
          <w:attr w:name="Day" w:val="1"/>
          <w:attr w:name="IsLunarDate" w:val="False"/>
          <w:attr w:name="IsROCDate" w:val="False"/>
        </w:smartTagPr>
        <w:r>
          <w:rPr>
            <w:rFonts w:hint="eastAsia"/>
          </w:rPr>
          <w:t>2006</w:t>
        </w:r>
        <w:r>
          <w:rPr>
            <w:rFonts w:hint="eastAsia"/>
          </w:rPr>
          <w:t>年</w:t>
        </w:r>
        <w:r>
          <w:rPr>
            <w:rFonts w:hint="eastAsia"/>
          </w:rPr>
          <w:t>3</w:t>
        </w:r>
        <w:r>
          <w:rPr>
            <w:rFonts w:hint="eastAsia"/>
          </w:rPr>
          <w:t>月</w:t>
        </w:r>
        <w:r>
          <w:rPr>
            <w:rFonts w:hint="eastAsia"/>
          </w:rPr>
          <w:t>1</w:t>
        </w:r>
        <w:r>
          <w:rPr>
            <w:rFonts w:hint="eastAsia"/>
          </w:rPr>
          <w:t>日</w:t>
        </w:r>
      </w:smartTag>
      <w:r>
        <w:rPr>
          <w:rFonts w:hint="eastAsia"/>
        </w:rPr>
        <w:t>施行</w:t>
      </w:r>
      <w:r>
        <w:rPr>
          <w:rFonts w:hint="eastAsia"/>
        </w:rPr>
        <w:t>)</w:t>
      </w:r>
      <w:r w:rsidRPr="00800B27">
        <w:rPr>
          <w:rFonts w:hint="eastAsia"/>
        </w:rPr>
        <w:t>、《劳动防护用品监督管理规定》</w:t>
      </w:r>
      <w:r>
        <w:rPr>
          <w:rFonts w:hint="eastAsia"/>
        </w:rPr>
        <w:t>(</w:t>
      </w:r>
      <w:smartTag w:uri="urn:schemas-microsoft-com:office:smarttags" w:element="chsdate">
        <w:smartTagPr>
          <w:attr w:name="Year" w:val="2005"/>
          <w:attr w:name="Month" w:val="9"/>
          <w:attr w:name="Day" w:val="1"/>
          <w:attr w:name="IsLunarDate" w:val="False"/>
          <w:attr w:name="IsROCDate" w:val="False"/>
        </w:smartTagPr>
        <w:r>
          <w:rPr>
            <w:rFonts w:hint="eastAsia"/>
          </w:rPr>
          <w:t>2005</w:t>
        </w:r>
        <w:r>
          <w:rPr>
            <w:rFonts w:hint="eastAsia"/>
          </w:rPr>
          <w:t>年</w:t>
        </w:r>
        <w:r>
          <w:rPr>
            <w:rFonts w:hint="eastAsia"/>
          </w:rPr>
          <w:t>9</w:t>
        </w:r>
        <w:r>
          <w:rPr>
            <w:rFonts w:hint="eastAsia"/>
          </w:rPr>
          <w:t>月</w:t>
        </w:r>
        <w:r>
          <w:rPr>
            <w:rFonts w:hint="eastAsia"/>
          </w:rPr>
          <w:t>1</w:t>
        </w:r>
        <w:r>
          <w:rPr>
            <w:rFonts w:hint="eastAsia"/>
          </w:rPr>
          <w:t>日</w:t>
        </w:r>
      </w:smartTag>
      <w:r>
        <w:rPr>
          <w:rFonts w:hint="eastAsia"/>
        </w:rPr>
        <w:t>施行</w:t>
      </w:r>
      <w:r>
        <w:rPr>
          <w:rFonts w:hint="eastAsia"/>
        </w:rPr>
        <w:t>)</w:t>
      </w:r>
      <w:r>
        <w:rPr>
          <w:rFonts w:hint="eastAsia"/>
        </w:rPr>
        <w:t>、</w:t>
      </w:r>
      <w:r w:rsidRPr="00800B27">
        <w:rPr>
          <w:rFonts w:hint="eastAsia"/>
        </w:rPr>
        <w:t>《非煤矿</w:t>
      </w:r>
      <w:r>
        <w:rPr>
          <w:rFonts w:hint="eastAsia"/>
        </w:rPr>
        <w:t>矿</w:t>
      </w:r>
      <w:r w:rsidRPr="00800B27">
        <w:rPr>
          <w:rFonts w:hint="eastAsia"/>
        </w:rPr>
        <w:t>山企业安全生产许可证实施办法》</w:t>
      </w:r>
      <w:r>
        <w:rPr>
          <w:rFonts w:hint="eastAsia"/>
        </w:rPr>
        <w:t>(</w:t>
      </w:r>
      <w:smartTag w:uri="urn:schemas-microsoft-com:office:smarttags" w:element="chsdate">
        <w:smartTagPr>
          <w:attr w:name="Year" w:val="2009"/>
          <w:attr w:name="Month" w:val="4"/>
          <w:attr w:name="Day" w:val="30"/>
          <w:attr w:name="IsLunarDate" w:val="False"/>
          <w:attr w:name="IsROCDate" w:val="False"/>
        </w:smartTagPr>
        <w:r>
          <w:rPr>
            <w:rFonts w:hint="eastAsia"/>
          </w:rPr>
          <w:t>2009</w:t>
        </w:r>
        <w:r>
          <w:rPr>
            <w:rFonts w:hint="eastAsia"/>
          </w:rPr>
          <w:t>年</w:t>
        </w:r>
        <w:r>
          <w:rPr>
            <w:rFonts w:hint="eastAsia"/>
          </w:rPr>
          <w:t>4</w:t>
        </w:r>
        <w:r>
          <w:rPr>
            <w:rFonts w:hint="eastAsia"/>
          </w:rPr>
          <w:t>月</w:t>
        </w:r>
        <w:r>
          <w:rPr>
            <w:rFonts w:hint="eastAsia"/>
          </w:rPr>
          <w:t>30</w:t>
        </w:r>
        <w:r>
          <w:rPr>
            <w:rFonts w:hint="eastAsia"/>
          </w:rPr>
          <w:t>日</w:t>
        </w:r>
      </w:smartTag>
      <w:r>
        <w:rPr>
          <w:rFonts w:hint="eastAsia"/>
        </w:rPr>
        <w:t>施行</w:t>
      </w:r>
      <w:r>
        <w:rPr>
          <w:rFonts w:hint="eastAsia"/>
        </w:rPr>
        <w:t>)</w:t>
      </w:r>
      <w:r>
        <w:rPr>
          <w:rFonts w:hint="eastAsia"/>
        </w:rPr>
        <w:t>等</w:t>
      </w:r>
      <w:r w:rsidRPr="00800B27">
        <w:rPr>
          <w:rFonts w:hint="eastAsia"/>
        </w:rPr>
        <w:t>。这些规章对于保证从业人员生命安全、促进安全生产起到非常重要的作用</w:t>
      </w:r>
      <w:r>
        <w:rPr>
          <w:rFonts w:hint="eastAsia"/>
        </w:rPr>
        <w:t>。如</w:t>
      </w:r>
      <w:r w:rsidRPr="00800B27">
        <w:rPr>
          <w:rFonts w:hint="eastAsia"/>
        </w:rPr>
        <w:t>《劳动防护用品监督管理规定》明确规定，要加强和规范</w:t>
      </w:r>
      <w:r>
        <w:rPr>
          <w:rFonts w:hint="eastAsia"/>
        </w:rPr>
        <w:t>劳动</w:t>
      </w:r>
      <w:r w:rsidRPr="00800B27">
        <w:rPr>
          <w:rFonts w:hint="eastAsia"/>
        </w:rPr>
        <w:t>防护用品的监督管理，保证从业人员的安全</w:t>
      </w:r>
      <w:r>
        <w:rPr>
          <w:rFonts w:hint="eastAsia"/>
        </w:rPr>
        <w:t>与</w:t>
      </w:r>
      <w:r w:rsidRPr="00800B27">
        <w:rPr>
          <w:rFonts w:hint="eastAsia"/>
        </w:rPr>
        <w:t>健康</w:t>
      </w:r>
      <w:r>
        <w:rPr>
          <w:rFonts w:hint="eastAsia"/>
        </w:rPr>
        <w:t>；</w:t>
      </w:r>
      <w:r w:rsidRPr="00800B27">
        <w:rPr>
          <w:rFonts w:hint="eastAsia"/>
        </w:rPr>
        <w:t>生产经营单位应当安排用于劳动防护用品的专项经费</w:t>
      </w:r>
      <w:r>
        <w:rPr>
          <w:rFonts w:hint="eastAsia"/>
        </w:rPr>
        <w:t>。</w:t>
      </w:r>
      <w:r w:rsidRPr="00800B27">
        <w:rPr>
          <w:rFonts w:hint="eastAsia"/>
        </w:rPr>
        <w:t>生产经营单位不得以货币或者其他物品代替应当按规定配备的劳动防护用品。</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800B27">
        <w:rPr>
          <w:rFonts w:hint="eastAsia"/>
        </w:rPr>
        <w:t>为了加大监督力度，中国每年都组织安全生产</w:t>
      </w:r>
      <w:r>
        <w:rPr>
          <w:rFonts w:hint="eastAsia"/>
        </w:rPr>
        <w:t>法</w:t>
      </w:r>
      <w:r w:rsidRPr="00800B27">
        <w:rPr>
          <w:rFonts w:hint="eastAsia"/>
        </w:rPr>
        <w:t>专项监督检查。</w:t>
      </w:r>
      <w:r w:rsidRPr="00800B27">
        <w:rPr>
          <w:rFonts w:hint="eastAsia"/>
        </w:rPr>
        <w:t>2005</w:t>
      </w:r>
      <w:r w:rsidRPr="00800B27">
        <w:rPr>
          <w:rFonts w:hint="eastAsia"/>
        </w:rPr>
        <w:t>年全国人大常委会组织了</w:t>
      </w:r>
      <w:r>
        <w:rPr>
          <w:rFonts w:hint="eastAsia"/>
        </w:rPr>
        <w:t>“</w:t>
      </w:r>
      <w:r w:rsidRPr="00800B27">
        <w:rPr>
          <w:rFonts w:hint="eastAsia"/>
        </w:rPr>
        <w:t>安全生产</w:t>
      </w:r>
      <w:r>
        <w:rPr>
          <w:rFonts w:hint="eastAsia"/>
        </w:rPr>
        <w:t>法</w:t>
      </w:r>
      <w:r w:rsidRPr="00800B27">
        <w:rPr>
          <w:rFonts w:hint="eastAsia"/>
        </w:rPr>
        <w:t>实施情况</w:t>
      </w:r>
      <w:r>
        <w:rPr>
          <w:rFonts w:hint="eastAsia"/>
        </w:rPr>
        <w:t>”</w:t>
      </w:r>
      <w:r w:rsidRPr="00800B27">
        <w:rPr>
          <w:rFonts w:hint="eastAsia"/>
        </w:rPr>
        <w:t>专项</w:t>
      </w:r>
      <w:r>
        <w:rPr>
          <w:rFonts w:hint="eastAsia"/>
        </w:rPr>
        <w:t>检</w:t>
      </w:r>
      <w:r w:rsidRPr="00800B27">
        <w:rPr>
          <w:rFonts w:hint="eastAsia"/>
        </w:rPr>
        <w:t>查，查出一些问题，并提出了整改措施。各地安全生产监管监察部门高度重视，相继制定了整改方案，保证整改措施落实到位。</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CF63BA">
        <w:rPr>
          <w:rFonts w:hint="eastAsia"/>
        </w:rPr>
        <w:t>2009</w:t>
      </w:r>
      <w:r w:rsidRPr="00CF63BA">
        <w:rPr>
          <w:rFonts w:hint="eastAsia"/>
        </w:rPr>
        <w:t>年，国务院决定开展</w:t>
      </w:r>
      <w:r>
        <w:rPr>
          <w:rFonts w:hint="eastAsia"/>
        </w:rPr>
        <w:t>“</w:t>
      </w:r>
      <w:r w:rsidRPr="00CF63BA">
        <w:rPr>
          <w:rFonts w:hint="eastAsia"/>
        </w:rPr>
        <w:t>安全生产年</w:t>
      </w:r>
      <w:r>
        <w:rPr>
          <w:rFonts w:hint="eastAsia"/>
        </w:rPr>
        <w:t>”</w:t>
      </w:r>
      <w:r w:rsidRPr="00CF63BA">
        <w:rPr>
          <w:rFonts w:hint="eastAsia"/>
        </w:rPr>
        <w:t>活动，各地区、各部门、各单位全面加强安全生产工作，</w:t>
      </w:r>
      <w:r>
        <w:rPr>
          <w:rFonts w:hint="eastAsia"/>
        </w:rPr>
        <w:t>通过</w:t>
      </w:r>
      <w:r w:rsidRPr="00CF63BA">
        <w:rPr>
          <w:rFonts w:hint="eastAsia"/>
        </w:rPr>
        <w:t>推进安全生产执法</w:t>
      </w:r>
      <w:r>
        <w:rPr>
          <w:rFonts w:hint="eastAsia"/>
        </w:rPr>
        <w:t>、宣教</w:t>
      </w:r>
      <w:r w:rsidRPr="00CF63BA">
        <w:rPr>
          <w:rFonts w:hint="eastAsia"/>
        </w:rPr>
        <w:t>、治理</w:t>
      </w:r>
      <w:r>
        <w:rPr>
          <w:rFonts w:hint="eastAsia"/>
        </w:rPr>
        <w:t>“三项行动”，以及安全生产体制</w:t>
      </w:r>
      <w:r w:rsidRPr="00CF63BA">
        <w:rPr>
          <w:rFonts w:hint="eastAsia"/>
        </w:rPr>
        <w:t>机制</w:t>
      </w:r>
      <w:r>
        <w:rPr>
          <w:rFonts w:hint="eastAsia"/>
        </w:rPr>
        <w:t>法制</w:t>
      </w:r>
      <w:r w:rsidRPr="00CF63BA">
        <w:rPr>
          <w:rFonts w:hint="eastAsia"/>
        </w:rPr>
        <w:t>、安全保障能力</w:t>
      </w:r>
      <w:r>
        <w:rPr>
          <w:rFonts w:hint="eastAsia"/>
        </w:rPr>
        <w:t>和</w:t>
      </w:r>
      <w:r w:rsidRPr="00CF63BA">
        <w:rPr>
          <w:rFonts w:hint="eastAsia"/>
        </w:rPr>
        <w:t>安</w:t>
      </w:r>
      <w:r>
        <w:rPr>
          <w:rFonts w:hint="eastAsia"/>
        </w:rPr>
        <w:t>全监管监察</w:t>
      </w:r>
      <w:r w:rsidRPr="00CF63BA">
        <w:rPr>
          <w:rFonts w:hint="eastAsia"/>
        </w:rPr>
        <w:t>队伍</w:t>
      </w:r>
      <w:r>
        <w:rPr>
          <w:rFonts w:hint="eastAsia"/>
        </w:rPr>
        <w:t>“三项</w:t>
      </w:r>
      <w:r w:rsidRPr="00CF63BA">
        <w:rPr>
          <w:rFonts w:hint="eastAsia"/>
        </w:rPr>
        <w:t>建设</w:t>
      </w:r>
      <w:r>
        <w:rPr>
          <w:rFonts w:hint="eastAsia"/>
        </w:rPr>
        <w:t>”等方式全面</w:t>
      </w:r>
      <w:r w:rsidRPr="00CF63BA">
        <w:rPr>
          <w:rFonts w:hint="eastAsia"/>
        </w:rPr>
        <w:t>完善落实措施。</w:t>
      </w:r>
      <w:r>
        <w:rPr>
          <w:rFonts w:hint="eastAsia"/>
        </w:rPr>
        <w:t>其中</w:t>
      </w:r>
      <w:r w:rsidRPr="00800B27">
        <w:rPr>
          <w:rFonts w:hint="eastAsia"/>
        </w:rPr>
        <w:t>全国安全生产执法行动</w:t>
      </w:r>
      <w:r>
        <w:rPr>
          <w:rFonts w:hint="eastAsia"/>
        </w:rPr>
        <w:t>共</w:t>
      </w:r>
      <w:r w:rsidRPr="00800B27">
        <w:rPr>
          <w:rFonts w:hint="eastAsia"/>
        </w:rPr>
        <w:t>查处各类非法违法行为共计</w:t>
      </w:r>
      <w:r w:rsidRPr="00800B27">
        <w:rPr>
          <w:rFonts w:hint="eastAsia"/>
        </w:rPr>
        <w:t>849</w:t>
      </w:r>
      <w:r w:rsidRPr="00800B27">
        <w:rPr>
          <w:rFonts w:hint="eastAsia"/>
        </w:rPr>
        <w:t>万多起，依法关闭取缔各类非法生产、经营、建设、运输等单位</w:t>
      </w:r>
      <w:r w:rsidRPr="00800B27">
        <w:rPr>
          <w:rFonts w:hint="eastAsia"/>
        </w:rPr>
        <w:t>2.26</w:t>
      </w:r>
      <w:r w:rsidRPr="00800B27">
        <w:rPr>
          <w:rFonts w:hint="eastAsia"/>
        </w:rPr>
        <w:t>万余个。</w:t>
      </w:r>
      <w:r>
        <w:rPr>
          <w:rFonts w:hint="eastAsia"/>
        </w:rPr>
        <w:t>此外，还</w:t>
      </w:r>
      <w:r w:rsidRPr="00800B27">
        <w:rPr>
          <w:rFonts w:hint="eastAsia"/>
        </w:rPr>
        <w:t>启动</w:t>
      </w:r>
      <w:r>
        <w:rPr>
          <w:rFonts w:hint="eastAsia"/>
        </w:rPr>
        <w:t>了</w:t>
      </w:r>
      <w:r w:rsidRPr="00800B27">
        <w:rPr>
          <w:rFonts w:hint="eastAsia"/>
        </w:rPr>
        <w:t>为期</w:t>
      </w:r>
      <w:r w:rsidRPr="00800B27">
        <w:rPr>
          <w:rFonts w:hint="eastAsia"/>
        </w:rPr>
        <w:t>4</w:t>
      </w:r>
      <w:r w:rsidRPr="00800B27">
        <w:rPr>
          <w:rFonts w:hint="eastAsia"/>
        </w:rPr>
        <w:t>年的全国市、县、乡三级政府分管负责人安全培训计划，举办了两期市地分管领导安全生产工作研讨班。</w:t>
      </w:r>
    </w:p>
    <w:p w:rsidR="005057ED" w:rsidRPr="00AD7D98" w:rsidRDefault="005057ED" w:rsidP="005057ED">
      <w:pPr>
        <w:pStyle w:val="SingleTxtGC"/>
        <w:tabs>
          <w:tab w:val="clear" w:pos="431"/>
          <w:tab w:val="clear" w:pos="1134"/>
          <w:tab w:val="clear" w:pos="1565"/>
          <w:tab w:val="clear" w:pos="1996"/>
          <w:tab w:val="clear" w:pos="2427"/>
        </w:tabs>
        <w:ind w:firstLine="431"/>
        <w:rPr>
          <w:rFonts w:hint="eastAsia"/>
        </w:rPr>
      </w:pPr>
      <w:r w:rsidRPr="00800B27">
        <w:rPr>
          <w:rFonts w:hint="eastAsia"/>
        </w:rPr>
        <w:t>五年来，中国不断加强安全生产宣传</w:t>
      </w:r>
      <w:r>
        <w:rPr>
          <w:rFonts w:hint="eastAsia"/>
        </w:rPr>
        <w:t>教育</w:t>
      </w:r>
      <w:r w:rsidRPr="00800B27">
        <w:rPr>
          <w:rFonts w:hint="eastAsia"/>
        </w:rPr>
        <w:t>力度，</w:t>
      </w:r>
      <w:r w:rsidRPr="00AD7D98">
        <w:rPr>
          <w:rFonts w:hint="eastAsia"/>
        </w:rPr>
        <w:t>大力宣传安全发展理念，</w:t>
      </w:r>
      <w:r w:rsidRPr="00800B27">
        <w:rPr>
          <w:rFonts w:hint="eastAsia"/>
        </w:rPr>
        <w:t>不断增强从业人员安全生产意识，提高安全生产技能。</w:t>
      </w:r>
      <w:r w:rsidRPr="00AD7D98">
        <w:rPr>
          <w:rFonts w:hint="eastAsia"/>
        </w:rPr>
        <w:t>2009</w:t>
      </w:r>
      <w:r w:rsidRPr="00AD7D98">
        <w:rPr>
          <w:rFonts w:hint="eastAsia"/>
        </w:rPr>
        <w:t>年，各级安全监管监察</w:t>
      </w:r>
      <w:r>
        <w:rPr>
          <w:rFonts w:hint="eastAsia"/>
        </w:rPr>
        <w:t>部门</w:t>
      </w:r>
      <w:r w:rsidRPr="00AD7D98">
        <w:rPr>
          <w:rFonts w:hint="eastAsia"/>
        </w:rPr>
        <w:t>会同宣传、公安、工会、</w:t>
      </w:r>
      <w:r>
        <w:rPr>
          <w:rFonts w:hint="eastAsia"/>
        </w:rPr>
        <w:t>媒体、</w:t>
      </w:r>
      <w:r w:rsidRPr="00AD7D98">
        <w:rPr>
          <w:rFonts w:hint="eastAsia"/>
        </w:rPr>
        <w:t>共青团组织，以</w:t>
      </w:r>
      <w:r>
        <w:rPr>
          <w:rFonts w:hint="eastAsia"/>
        </w:rPr>
        <w:t>“</w:t>
      </w:r>
      <w:r w:rsidRPr="00AD7D98">
        <w:rPr>
          <w:rFonts w:hint="eastAsia"/>
        </w:rPr>
        <w:t>关爱生命、安全发展</w:t>
      </w:r>
      <w:r>
        <w:rPr>
          <w:rFonts w:hint="eastAsia"/>
        </w:rPr>
        <w:t>”</w:t>
      </w:r>
      <w:r w:rsidRPr="00AD7D98">
        <w:rPr>
          <w:rFonts w:hint="eastAsia"/>
        </w:rPr>
        <w:t>为主题，组织开展了</w:t>
      </w:r>
      <w:r>
        <w:rPr>
          <w:rFonts w:hint="eastAsia"/>
        </w:rPr>
        <w:t>“</w:t>
      </w:r>
      <w:r w:rsidRPr="00AD7D98">
        <w:rPr>
          <w:rFonts w:hint="eastAsia"/>
        </w:rPr>
        <w:t>安全生产月</w:t>
      </w:r>
      <w:r>
        <w:rPr>
          <w:rFonts w:hint="eastAsia"/>
        </w:rPr>
        <w:t>”</w:t>
      </w:r>
      <w:r w:rsidRPr="00AD7D98">
        <w:rPr>
          <w:rFonts w:hint="eastAsia"/>
        </w:rPr>
        <w:t>、</w:t>
      </w:r>
      <w:r>
        <w:rPr>
          <w:rFonts w:hint="eastAsia"/>
        </w:rPr>
        <w:t>“</w:t>
      </w:r>
      <w:r w:rsidRPr="00AD7D98">
        <w:rPr>
          <w:rFonts w:hint="eastAsia"/>
        </w:rPr>
        <w:t>安全生产万里行</w:t>
      </w:r>
      <w:r>
        <w:rPr>
          <w:rFonts w:hint="eastAsia"/>
        </w:rPr>
        <w:t>”</w:t>
      </w:r>
      <w:r w:rsidRPr="00AD7D98">
        <w:rPr>
          <w:rFonts w:hint="eastAsia"/>
        </w:rPr>
        <w:t>活动。首都和各地举办了安全发展与安全法制论坛、</w:t>
      </w:r>
      <w:r>
        <w:rPr>
          <w:rFonts w:hint="eastAsia"/>
        </w:rPr>
        <w:t>“</w:t>
      </w:r>
      <w:r w:rsidRPr="00AD7D98">
        <w:rPr>
          <w:rFonts w:hint="eastAsia"/>
        </w:rPr>
        <w:t>安全伴我行</w:t>
      </w:r>
      <w:r>
        <w:rPr>
          <w:rFonts w:hint="eastAsia"/>
        </w:rPr>
        <w:t>”</w:t>
      </w:r>
      <w:r w:rsidRPr="00AD7D98">
        <w:rPr>
          <w:rFonts w:hint="eastAsia"/>
        </w:rPr>
        <w:t>演讲比赛、职工安全文艺汇演、安全知识竞赛、</w:t>
      </w:r>
      <w:r>
        <w:rPr>
          <w:rFonts w:hint="eastAsia"/>
        </w:rPr>
        <w:t>“</w:t>
      </w:r>
      <w:r w:rsidRPr="00AD7D98">
        <w:rPr>
          <w:rFonts w:hint="eastAsia"/>
        </w:rPr>
        <w:t>安全文化到基层</w:t>
      </w:r>
      <w:r>
        <w:rPr>
          <w:rFonts w:hint="eastAsia"/>
        </w:rPr>
        <w:t>”</w:t>
      </w:r>
      <w:r w:rsidRPr="00AD7D98">
        <w:rPr>
          <w:rFonts w:hint="eastAsia"/>
        </w:rPr>
        <w:t>等主题鲜明、形式多样的宣传教育活动。</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234283">
        <w:rPr>
          <w:rFonts w:hint="eastAsia"/>
        </w:rPr>
        <w:t>国家安</w:t>
      </w:r>
      <w:r>
        <w:rPr>
          <w:rFonts w:hint="eastAsia"/>
        </w:rPr>
        <w:t>全生产监督管理</w:t>
      </w:r>
      <w:r w:rsidRPr="00234283">
        <w:rPr>
          <w:rFonts w:hint="eastAsia"/>
        </w:rPr>
        <w:t>总局制定了</w:t>
      </w:r>
      <w:r>
        <w:rPr>
          <w:rFonts w:hint="eastAsia"/>
        </w:rPr>
        <w:t>《“十一五”安全文化发展纲要》，</w:t>
      </w:r>
      <w:r w:rsidRPr="00800B27">
        <w:rPr>
          <w:rFonts w:hint="eastAsia"/>
        </w:rPr>
        <w:t>深入开展以企业为重点的安全文化建设</w:t>
      </w:r>
      <w:r>
        <w:rPr>
          <w:rFonts w:hint="eastAsia"/>
        </w:rPr>
        <w:t>，</w:t>
      </w:r>
      <w:r w:rsidRPr="00800B27">
        <w:rPr>
          <w:rFonts w:hint="eastAsia"/>
        </w:rPr>
        <w:t>目前全国共有</w:t>
      </w:r>
      <w:r w:rsidRPr="00800B27">
        <w:rPr>
          <w:rFonts w:hint="eastAsia"/>
        </w:rPr>
        <w:t>1</w:t>
      </w:r>
      <w:r>
        <w:rPr>
          <w:rFonts w:hint="eastAsia"/>
        </w:rPr>
        <w:t>9,</w:t>
      </w:r>
      <w:r w:rsidRPr="00800B27">
        <w:rPr>
          <w:rFonts w:hint="eastAsia"/>
        </w:rPr>
        <w:t>000</w:t>
      </w:r>
      <w:r w:rsidRPr="00800B27">
        <w:rPr>
          <w:rFonts w:hint="eastAsia"/>
        </w:rPr>
        <w:t>多家企业启动深化安全文化建设。</w:t>
      </w:r>
      <w:r w:rsidRPr="00800B27">
        <w:rPr>
          <w:rFonts w:hint="eastAsia"/>
        </w:rPr>
        <w:t>28</w:t>
      </w:r>
      <w:r w:rsidRPr="00800B27">
        <w:rPr>
          <w:rFonts w:hint="eastAsia"/>
        </w:rPr>
        <w:t>个省</w:t>
      </w:r>
      <w:r>
        <w:rPr>
          <w:rFonts w:hint="eastAsia"/>
        </w:rPr>
        <w:t>(</w:t>
      </w:r>
      <w:r>
        <w:rPr>
          <w:rFonts w:hint="eastAsia"/>
        </w:rPr>
        <w:t>自治区、直辖市</w:t>
      </w:r>
      <w:r>
        <w:rPr>
          <w:rFonts w:hint="eastAsia"/>
        </w:rPr>
        <w:t>)</w:t>
      </w:r>
      <w:r w:rsidRPr="00800B27">
        <w:rPr>
          <w:rFonts w:hint="eastAsia"/>
        </w:rPr>
        <w:t>3</w:t>
      </w:r>
      <w:r>
        <w:rPr>
          <w:rFonts w:hint="eastAsia"/>
        </w:rPr>
        <w:t>2,</w:t>
      </w:r>
      <w:r w:rsidRPr="00800B27">
        <w:rPr>
          <w:rFonts w:hint="eastAsia"/>
        </w:rPr>
        <w:t>500</w:t>
      </w:r>
      <w:r w:rsidRPr="00800B27">
        <w:rPr>
          <w:rFonts w:hint="eastAsia"/>
        </w:rPr>
        <w:t>多家企业启动了安全生产诚信企业试点创建工作</w:t>
      </w:r>
      <w:r>
        <w:rPr>
          <w:rFonts w:hint="eastAsia"/>
        </w:rPr>
        <w:t>，</w:t>
      </w:r>
      <w:r w:rsidRPr="00800B27">
        <w:rPr>
          <w:rFonts w:hint="eastAsia"/>
        </w:rPr>
        <w:t>加强企业负责人、安全管理人员、特种作业人员</w:t>
      </w:r>
      <w:r>
        <w:rPr>
          <w:rFonts w:hint="eastAsia"/>
        </w:rPr>
        <w:t>“</w:t>
      </w:r>
      <w:r w:rsidRPr="00800B27">
        <w:rPr>
          <w:rFonts w:hint="eastAsia"/>
        </w:rPr>
        <w:t>三项岗位人员</w:t>
      </w:r>
      <w:r>
        <w:rPr>
          <w:rFonts w:hint="eastAsia"/>
        </w:rPr>
        <w:t>”和农民工安全</w:t>
      </w:r>
      <w:r w:rsidRPr="00800B27">
        <w:rPr>
          <w:rFonts w:hint="eastAsia"/>
        </w:rPr>
        <w:t>培训</w:t>
      </w:r>
      <w:r>
        <w:rPr>
          <w:rFonts w:hint="eastAsia"/>
        </w:rPr>
        <w:t>，</w:t>
      </w:r>
      <w:r w:rsidRPr="00800B27">
        <w:rPr>
          <w:rFonts w:hint="eastAsia"/>
        </w:rPr>
        <w:t>开展煤矿</w:t>
      </w:r>
      <w:r>
        <w:rPr>
          <w:rFonts w:hint="eastAsia"/>
        </w:rPr>
        <w:t>“</w:t>
      </w:r>
      <w:r w:rsidRPr="00800B27">
        <w:rPr>
          <w:rFonts w:hint="eastAsia"/>
        </w:rPr>
        <w:t>万名班组长安全培训工程</w:t>
      </w:r>
      <w:r>
        <w:rPr>
          <w:rFonts w:hint="eastAsia"/>
        </w:rPr>
        <w:t>”等。</w:t>
      </w:r>
    </w:p>
    <w:p w:rsidR="005057ED" w:rsidRPr="003B4679" w:rsidRDefault="005057ED" w:rsidP="005057ED">
      <w:pPr>
        <w:pStyle w:val="SingleTxtGC"/>
        <w:tabs>
          <w:tab w:val="clear" w:pos="431"/>
          <w:tab w:val="clear" w:pos="1134"/>
          <w:tab w:val="clear" w:pos="1565"/>
          <w:tab w:val="clear" w:pos="1996"/>
          <w:tab w:val="clear" w:pos="2427"/>
        </w:tabs>
        <w:ind w:firstLine="431"/>
        <w:rPr>
          <w:rFonts w:hint="eastAsia"/>
        </w:rPr>
      </w:pPr>
      <w:r w:rsidRPr="003B4679">
        <w:rPr>
          <w:rFonts w:hint="eastAsia"/>
        </w:rPr>
        <w:t>不断深入推进安全社区建设，制定发布了安全社区评定细则，成立了安全社区工作委员会</w:t>
      </w:r>
      <w:r w:rsidRPr="00891C93">
        <w:rPr>
          <w:rFonts w:hint="eastAsia"/>
        </w:rPr>
        <w:t>，召开三次安全社区命名大会。</w:t>
      </w:r>
      <w:r w:rsidRPr="003B4679">
        <w:rPr>
          <w:rFonts w:hint="eastAsia"/>
        </w:rPr>
        <w:t>目前全国共有</w:t>
      </w:r>
      <w:r w:rsidRPr="003B4679">
        <w:rPr>
          <w:rFonts w:hint="eastAsia"/>
        </w:rPr>
        <w:t>1</w:t>
      </w:r>
      <w:r>
        <w:rPr>
          <w:rFonts w:hint="eastAsia"/>
        </w:rPr>
        <w:t>8,</w:t>
      </w:r>
      <w:r w:rsidRPr="003B4679">
        <w:rPr>
          <w:rFonts w:hint="eastAsia"/>
        </w:rPr>
        <w:t>000</w:t>
      </w:r>
      <w:r w:rsidRPr="003B4679">
        <w:rPr>
          <w:rFonts w:hint="eastAsia"/>
        </w:rPr>
        <w:t>多个社区启动了安全社区建设工作</w:t>
      </w:r>
      <w:r>
        <w:rPr>
          <w:rFonts w:hint="eastAsia"/>
        </w:rPr>
        <w:t>，</w:t>
      </w:r>
      <w:r w:rsidRPr="003B4679">
        <w:rPr>
          <w:rFonts w:hint="eastAsia"/>
        </w:rPr>
        <w:t>共命名了</w:t>
      </w:r>
      <w:r w:rsidRPr="003B4679">
        <w:rPr>
          <w:rFonts w:hint="eastAsia"/>
        </w:rPr>
        <w:t>124</w:t>
      </w:r>
      <w:r w:rsidRPr="003B4679">
        <w:rPr>
          <w:rFonts w:hint="eastAsia"/>
        </w:rPr>
        <w:t>家安全社区，其中</w:t>
      </w:r>
      <w:r w:rsidRPr="003B4679">
        <w:rPr>
          <w:rFonts w:hint="eastAsia"/>
        </w:rPr>
        <w:t>23</w:t>
      </w:r>
      <w:r w:rsidRPr="003B4679">
        <w:rPr>
          <w:rFonts w:hint="eastAsia"/>
        </w:rPr>
        <w:t>家为国际安全社区。</w:t>
      </w:r>
    </w:p>
    <w:p w:rsidR="005057ED" w:rsidRPr="00774826" w:rsidRDefault="005057ED" w:rsidP="005057ED">
      <w:pPr>
        <w:pStyle w:val="H23GC"/>
        <w:rPr>
          <w:rFonts w:hint="eastAsia"/>
        </w:rPr>
      </w:pPr>
      <w:r>
        <w:rPr>
          <w:rFonts w:hint="eastAsia"/>
        </w:rPr>
        <w:tab/>
        <w:t>(</w:t>
      </w:r>
      <w:r>
        <w:rPr>
          <w:rFonts w:hint="eastAsia"/>
        </w:rPr>
        <w:t>三</w:t>
      </w:r>
      <w:r>
        <w:rPr>
          <w:rFonts w:hint="eastAsia"/>
        </w:rPr>
        <w:t>)</w:t>
      </w:r>
      <w:r>
        <w:rPr>
          <w:rFonts w:hint="eastAsia"/>
        </w:rPr>
        <w:tab/>
      </w:r>
      <w:r w:rsidRPr="00774826">
        <w:rPr>
          <w:rFonts w:hint="eastAsia"/>
        </w:rPr>
        <w:t>煤矿安全生产</w:t>
      </w:r>
    </w:p>
    <w:p w:rsidR="005057ED" w:rsidRPr="00487E44" w:rsidRDefault="005057ED" w:rsidP="005057ED">
      <w:pPr>
        <w:pStyle w:val="SingleTxtGC"/>
        <w:tabs>
          <w:tab w:val="clear" w:pos="431"/>
          <w:tab w:val="clear" w:pos="1134"/>
          <w:tab w:val="clear" w:pos="1565"/>
          <w:tab w:val="clear" w:pos="1996"/>
          <w:tab w:val="clear" w:pos="2427"/>
        </w:tabs>
        <w:ind w:firstLine="431"/>
        <w:rPr>
          <w:rFonts w:hint="eastAsia"/>
        </w:rPr>
      </w:pPr>
      <w:r w:rsidRPr="007E31E4">
        <w:rPr>
          <w:rFonts w:hint="eastAsia"/>
        </w:rPr>
        <w:t>中</w:t>
      </w:r>
      <w:r>
        <w:rPr>
          <w:rFonts w:hint="eastAsia"/>
        </w:rPr>
        <w:t>国政府重视煤矿安全生产问题，积极采取措施促进煤矿安全生产。《煤炭工业发展“十一五”规划》明确提出到</w:t>
      </w:r>
      <w:r>
        <w:rPr>
          <w:rFonts w:hint="eastAsia"/>
        </w:rPr>
        <w:t>2010</w:t>
      </w:r>
      <w:r>
        <w:rPr>
          <w:rFonts w:hint="eastAsia"/>
        </w:rPr>
        <w:t>年全国保留小煤矿数量在</w:t>
      </w:r>
      <w:r>
        <w:rPr>
          <w:rFonts w:hint="eastAsia"/>
        </w:rPr>
        <w:t>1</w:t>
      </w:r>
      <w:r>
        <w:rPr>
          <w:rFonts w:hint="eastAsia"/>
        </w:rPr>
        <w:t>万处以内的目标。政府采取措施坚决淘汰落后煤炭生产能力，严厉打击非法开采，</w:t>
      </w:r>
      <w:r w:rsidRPr="00487E44">
        <w:rPr>
          <w:rFonts w:hint="eastAsia"/>
        </w:rPr>
        <w:t>全国已关闭不具备安全生产条件和破坏资源环境的小煤矿</w:t>
      </w:r>
      <w:r w:rsidRPr="00487E44">
        <w:rPr>
          <w:rFonts w:hint="eastAsia"/>
        </w:rPr>
        <w:t>1</w:t>
      </w:r>
      <w:r>
        <w:rPr>
          <w:rFonts w:hint="eastAsia"/>
        </w:rPr>
        <w:t>2,</w:t>
      </w:r>
      <w:r w:rsidRPr="00487E44">
        <w:rPr>
          <w:rFonts w:hint="eastAsia"/>
        </w:rPr>
        <w:t>000</w:t>
      </w:r>
      <w:r w:rsidRPr="00487E44">
        <w:rPr>
          <w:rFonts w:hint="eastAsia"/>
        </w:rPr>
        <w:t>多处。</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smartTag w:uri="urn:schemas-microsoft-com:office:smarttags" w:element="chsdate">
        <w:smartTagPr>
          <w:attr w:name="Year" w:val="1999"/>
          <w:attr w:name="Month" w:val="12"/>
          <w:attr w:name="Day" w:val="30"/>
          <w:attr w:name="IsLunarDate" w:val="False"/>
          <w:attr w:name="IsROCDate" w:val="False"/>
        </w:smartTagPr>
        <w:r>
          <w:rPr>
            <w:rFonts w:hint="eastAsia"/>
          </w:rPr>
          <w:t>1999</w:t>
        </w:r>
        <w:r>
          <w:rPr>
            <w:rFonts w:hint="eastAsia"/>
          </w:rPr>
          <w:t>年</w:t>
        </w:r>
        <w:r>
          <w:rPr>
            <w:rFonts w:hint="eastAsia"/>
          </w:rPr>
          <w:t>12</w:t>
        </w:r>
        <w:r>
          <w:rPr>
            <w:rFonts w:hint="eastAsia"/>
          </w:rPr>
          <w:t>月</w:t>
        </w:r>
        <w:r>
          <w:rPr>
            <w:rFonts w:hint="eastAsia"/>
          </w:rPr>
          <w:t>30</w:t>
        </w:r>
        <w:r>
          <w:rPr>
            <w:rFonts w:hint="eastAsia"/>
          </w:rPr>
          <w:t>日</w:t>
        </w:r>
      </w:smartTag>
      <w:r>
        <w:rPr>
          <w:rFonts w:hint="eastAsia"/>
        </w:rPr>
        <w:t>国务院办公厅印发了《煤矿安全监察管理体制改革实施方案》，</w:t>
      </w:r>
      <w:smartTag w:uri="urn:schemas-microsoft-com:office:smarttags" w:element="chsdate">
        <w:smartTagPr>
          <w:attr w:name="Year" w:val="2000"/>
          <w:attr w:name="Month" w:val="1"/>
          <w:attr w:name="Day" w:val="10"/>
          <w:attr w:name="IsLunarDate" w:val="False"/>
          <w:attr w:name="IsROCDate" w:val="False"/>
        </w:smartTagPr>
        <w:r>
          <w:rPr>
            <w:rFonts w:hint="eastAsia"/>
          </w:rPr>
          <w:t>2000</w:t>
        </w:r>
        <w:r>
          <w:rPr>
            <w:rFonts w:hint="eastAsia"/>
          </w:rPr>
          <w:t>年</w:t>
        </w:r>
        <w:r>
          <w:rPr>
            <w:rFonts w:hint="eastAsia"/>
          </w:rPr>
          <w:t>1</w:t>
        </w:r>
        <w:r>
          <w:rPr>
            <w:rFonts w:hint="eastAsia"/>
          </w:rPr>
          <w:t>月</w:t>
        </w:r>
        <w:r>
          <w:rPr>
            <w:rFonts w:hint="eastAsia"/>
          </w:rPr>
          <w:t>10</w:t>
        </w:r>
        <w:r>
          <w:rPr>
            <w:rFonts w:hint="eastAsia"/>
          </w:rPr>
          <w:t>日</w:t>
        </w:r>
      </w:smartTag>
      <w:r>
        <w:rPr>
          <w:rFonts w:hint="eastAsia"/>
        </w:rPr>
        <w:t>国家煤矿安全监察局正式成立，为促进煤矿安全生产形势的持续稳定好转提供了重要制度保障。煤矿安全国家监察体制创建</w:t>
      </w:r>
      <w:r>
        <w:rPr>
          <w:rFonts w:hint="eastAsia"/>
        </w:rPr>
        <w:t>10</w:t>
      </w:r>
      <w:r>
        <w:rPr>
          <w:rFonts w:hint="eastAsia"/>
        </w:rPr>
        <w:t>年间，陆续实施</w:t>
      </w:r>
      <w:r w:rsidRPr="00800B27">
        <w:rPr>
          <w:rFonts w:hint="eastAsia"/>
        </w:rPr>
        <w:t>《煤矿企业安全生产许可证实施办法》</w:t>
      </w:r>
      <w:r>
        <w:rPr>
          <w:rFonts w:hint="eastAsia"/>
        </w:rPr>
        <w:t>、《煤矿安全生产事故报告和调查处理办法》、《煤矿防治水规定》、《防治煤与瓦斯突出规定》及《煤矿职业安全卫生个体防护用品配备标准》，五次修订《煤矿安全规程》，以切实保障职工人身安全和职业健康。</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10</w:t>
      </w:r>
      <w:r>
        <w:rPr>
          <w:rFonts w:hint="eastAsia"/>
        </w:rPr>
        <w:t>年来，煤矿</w:t>
      </w:r>
      <w:r w:rsidRPr="00CB0C60">
        <w:rPr>
          <w:rFonts w:hint="eastAsia"/>
        </w:rPr>
        <w:t>安全生产状况总体好转</w:t>
      </w:r>
      <w:r>
        <w:rPr>
          <w:rFonts w:hint="eastAsia"/>
        </w:rPr>
        <w:t>。全国煤炭总产量增长近</w:t>
      </w:r>
      <w:r>
        <w:rPr>
          <w:rFonts w:hint="eastAsia"/>
        </w:rPr>
        <w:t>2</w:t>
      </w:r>
      <w:r>
        <w:rPr>
          <w:rFonts w:hint="eastAsia"/>
        </w:rPr>
        <w:t>倍，而煤矿事故死亡总人数由</w:t>
      </w:r>
      <w:r>
        <w:rPr>
          <w:rFonts w:hint="eastAsia"/>
        </w:rPr>
        <w:t>2002</w:t>
      </w:r>
      <w:r>
        <w:rPr>
          <w:rFonts w:hint="eastAsia"/>
        </w:rPr>
        <w:t>年高峰期到</w:t>
      </w:r>
      <w:r>
        <w:rPr>
          <w:rFonts w:hint="eastAsia"/>
        </w:rPr>
        <w:t>2009</w:t>
      </w:r>
      <w:r>
        <w:rPr>
          <w:rFonts w:hint="eastAsia"/>
        </w:rPr>
        <w:t>年下降了</w:t>
      </w:r>
      <w:r>
        <w:rPr>
          <w:rFonts w:hint="eastAsia"/>
        </w:rPr>
        <w:t>62.4%</w:t>
      </w:r>
      <w:r>
        <w:rPr>
          <w:rFonts w:hint="eastAsia"/>
        </w:rPr>
        <w:t>。一次死亡</w:t>
      </w:r>
      <w:r>
        <w:rPr>
          <w:rFonts w:hint="eastAsia"/>
        </w:rPr>
        <w:t>10</w:t>
      </w:r>
      <w:r>
        <w:rPr>
          <w:rFonts w:hint="eastAsia"/>
        </w:rPr>
        <w:t>人以上重特大事故起数由</w:t>
      </w:r>
      <w:r>
        <w:rPr>
          <w:rFonts w:hint="eastAsia"/>
        </w:rPr>
        <w:t>2000</w:t>
      </w:r>
      <w:r>
        <w:rPr>
          <w:rFonts w:hint="eastAsia"/>
        </w:rPr>
        <w:t>年的</w:t>
      </w:r>
      <w:r>
        <w:rPr>
          <w:rFonts w:hint="eastAsia"/>
        </w:rPr>
        <w:t>75</w:t>
      </w:r>
      <w:r>
        <w:rPr>
          <w:rFonts w:hint="eastAsia"/>
        </w:rPr>
        <w:t>起减少到</w:t>
      </w:r>
      <w:r>
        <w:rPr>
          <w:rFonts w:hint="eastAsia"/>
        </w:rPr>
        <w:t>2009</w:t>
      </w:r>
      <w:r>
        <w:rPr>
          <w:rFonts w:hint="eastAsia"/>
        </w:rPr>
        <w:t>年的</w:t>
      </w:r>
      <w:r>
        <w:rPr>
          <w:rFonts w:hint="eastAsia"/>
        </w:rPr>
        <w:t>20</w:t>
      </w:r>
      <w:r>
        <w:rPr>
          <w:rFonts w:hint="eastAsia"/>
        </w:rPr>
        <w:t>起，下降了</w:t>
      </w:r>
      <w:r>
        <w:rPr>
          <w:rFonts w:hint="eastAsia"/>
        </w:rPr>
        <w:t>73.3%</w:t>
      </w:r>
      <w:r>
        <w:rPr>
          <w:rFonts w:hint="eastAsia"/>
        </w:rPr>
        <w:t>。全国煤炭生产百万吨死亡人数比</w:t>
      </w:r>
      <w:r>
        <w:rPr>
          <w:rFonts w:hint="eastAsia"/>
        </w:rPr>
        <w:t>2000</w:t>
      </w:r>
      <w:r>
        <w:rPr>
          <w:rFonts w:hint="eastAsia"/>
        </w:rPr>
        <w:t>年下降了</w:t>
      </w:r>
      <w:r>
        <w:rPr>
          <w:rFonts w:hint="eastAsia"/>
        </w:rPr>
        <w:t>84.4%</w:t>
      </w:r>
      <w:r>
        <w:rPr>
          <w:rFonts w:hint="eastAsia"/>
        </w:rPr>
        <w:t>，同比下降</w:t>
      </w:r>
      <w:r>
        <w:rPr>
          <w:rFonts w:hint="eastAsia"/>
        </w:rPr>
        <w:t>24.5%</w:t>
      </w:r>
      <w:r>
        <w:rPr>
          <w:rFonts w:hint="eastAsia"/>
        </w:rPr>
        <w:t>，历史性地降到了</w:t>
      </w:r>
      <w:r>
        <w:rPr>
          <w:rFonts w:hint="eastAsia"/>
        </w:rPr>
        <w:t>1</w:t>
      </w:r>
      <w:r>
        <w:rPr>
          <w:rFonts w:hint="eastAsia"/>
        </w:rPr>
        <w:t>以下，为</w:t>
      </w:r>
      <w:r>
        <w:rPr>
          <w:rFonts w:hint="eastAsia"/>
        </w:rPr>
        <w:t>0.892</w:t>
      </w:r>
      <w:r>
        <w:rPr>
          <w:rFonts w:hint="eastAsia"/>
        </w:rPr>
        <w:t>。</w:t>
      </w:r>
    </w:p>
    <w:p w:rsidR="005057ED" w:rsidRPr="000909D8" w:rsidRDefault="005057ED" w:rsidP="005057ED">
      <w:pPr>
        <w:pStyle w:val="H23GC"/>
        <w:rPr>
          <w:rFonts w:hint="eastAsia"/>
        </w:rPr>
      </w:pPr>
      <w:r>
        <w:rPr>
          <w:rFonts w:hint="eastAsia"/>
        </w:rPr>
        <w:tab/>
        <w:t>(</w:t>
      </w:r>
      <w:r>
        <w:rPr>
          <w:rFonts w:hint="eastAsia"/>
        </w:rPr>
        <w:t>四</w:t>
      </w:r>
      <w:r>
        <w:rPr>
          <w:rFonts w:hint="eastAsia"/>
        </w:rPr>
        <w:t>)</w:t>
      </w:r>
      <w:r>
        <w:rPr>
          <w:rFonts w:hint="eastAsia"/>
        </w:rPr>
        <w:tab/>
      </w:r>
      <w:r w:rsidRPr="000909D8">
        <w:rPr>
          <w:rFonts w:hint="eastAsia"/>
        </w:rPr>
        <w:t>困难与挑战</w:t>
      </w:r>
    </w:p>
    <w:p w:rsidR="005057ED" w:rsidRPr="00CD4E43"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综上所述，</w:t>
      </w:r>
      <w:r w:rsidRPr="00CD4E43">
        <w:rPr>
          <w:rFonts w:hint="eastAsia"/>
        </w:rPr>
        <w:t>近年来政府加大</w:t>
      </w:r>
      <w:r>
        <w:rPr>
          <w:rFonts w:hint="eastAsia"/>
        </w:rPr>
        <w:t>对</w:t>
      </w:r>
      <w:r w:rsidRPr="00CD4E43">
        <w:rPr>
          <w:rFonts w:hint="eastAsia"/>
        </w:rPr>
        <w:t>高危行业的安全投入，出台一系列政策措施，提高企业基础安全水平，减少工伤事故发生</w:t>
      </w:r>
      <w:r>
        <w:rPr>
          <w:rFonts w:hint="eastAsia"/>
        </w:rPr>
        <w:t>，已取得显著成效</w:t>
      </w:r>
      <w:r w:rsidRPr="00CD4E43">
        <w:rPr>
          <w:rFonts w:hint="eastAsia"/>
        </w:rPr>
        <w:t>。</w:t>
      </w:r>
      <w:r>
        <w:rPr>
          <w:rFonts w:hint="eastAsia"/>
        </w:rPr>
        <w:t>但是，由于</w:t>
      </w:r>
      <w:r w:rsidRPr="00CD4E43">
        <w:rPr>
          <w:rFonts w:hint="eastAsia"/>
        </w:rPr>
        <w:t>中国正处在工业化快速发展时期，生产力总体水平较低，经济增长方式比较粗放，安全生产基础薄弱，</w:t>
      </w:r>
      <w:r>
        <w:rPr>
          <w:rFonts w:hint="eastAsia"/>
        </w:rPr>
        <w:t>目前面临的</w:t>
      </w:r>
      <w:r w:rsidRPr="00CD4E43">
        <w:rPr>
          <w:rFonts w:hint="eastAsia"/>
        </w:rPr>
        <w:t>安全生产压力仍很大。</w:t>
      </w:r>
      <w:r>
        <w:rPr>
          <w:rFonts w:hint="eastAsia"/>
        </w:rPr>
        <w:t>我们</w:t>
      </w:r>
      <w:r w:rsidRPr="00CD4E43">
        <w:rPr>
          <w:rFonts w:hint="eastAsia"/>
        </w:rPr>
        <w:t>将继续转变经济增长模式，不断提高安全生产水平，改善工人安全生产条件。</w:t>
      </w:r>
    </w:p>
    <w:p w:rsidR="005057ED" w:rsidRPr="00D85858" w:rsidRDefault="005057ED" w:rsidP="005057ED">
      <w:pPr>
        <w:pStyle w:val="HChGC"/>
        <w:rPr>
          <w:rFonts w:hint="eastAsia"/>
        </w:rPr>
      </w:pPr>
      <w:r>
        <w:br w:type="page"/>
      </w:r>
      <w:bookmarkStart w:id="6" w:name="_Toc262217857"/>
      <w:r>
        <w:rPr>
          <w:rFonts w:hint="eastAsia"/>
        </w:rPr>
        <w:tab/>
      </w:r>
      <w:r w:rsidRPr="00D85858">
        <w:rPr>
          <w:rFonts w:hint="eastAsia"/>
        </w:rPr>
        <w:t>六</w:t>
      </w:r>
      <w:r>
        <w:rPr>
          <w:rFonts w:hint="eastAsia"/>
        </w:rPr>
        <w:t>.</w:t>
      </w:r>
      <w:r>
        <w:rPr>
          <w:rFonts w:hint="eastAsia"/>
        </w:rPr>
        <w:tab/>
      </w:r>
      <w:r w:rsidRPr="00D85858">
        <w:rPr>
          <w:rFonts w:hint="eastAsia"/>
        </w:rPr>
        <w:t>第八条</w:t>
      </w:r>
      <w:bookmarkEnd w:id="6"/>
      <w:r>
        <w:rPr>
          <w:rFonts w:hint="eastAsia"/>
        </w:rPr>
        <w:t>：</w:t>
      </w:r>
      <w:r w:rsidRPr="00D85858">
        <w:rPr>
          <w:rFonts w:hint="eastAsia"/>
        </w:rPr>
        <w:t>工会权</w:t>
      </w:r>
    </w:p>
    <w:p w:rsidR="005057ED" w:rsidRPr="00774826" w:rsidRDefault="005057ED" w:rsidP="005057ED">
      <w:pPr>
        <w:pStyle w:val="SingleTxtGC"/>
        <w:ind w:firstLine="431"/>
        <w:rPr>
          <w:rFonts w:eastAsia="SimHei" w:hAnsi="SimSun" w:hint="eastAsia"/>
        </w:rPr>
      </w:pPr>
      <w:r w:rsidRPr="00774826">
        <w:rPr>
          <w:rFonts w:eastAsia="SimHei" w:hAnsi="SimSun" w:hint="eastAsia"/>
        </w:rPr>
        <w:t>一、本公约缔约各国承担保证：</w:t>
      </w:r>
    </w:p>
    <w:p w:rsidR="005057ED" w:rsidRPr="00774826" w:rsidRDefault="005057ED" w:rsidP="005057ED">
      <w:pPr>
        <w:pStyle w:val="SingleTxtGC"/>
        <w:ind w:firstLine="431"/>
        <w:rPr>
          <w:rFonts w:eastAsia="SimHei" w:hAnsi="SimSun" w:hint="eastAsia"/>
        </w:rPr>
      </w:pPr>
      <w:r>
        <w:rPr>
          <w:rFonts w:eastAsia="SimHei" w:hAnsi="SimSun" w:hint="eastAsia"/>
        </w:rPr>
        <w:t>(</w:t>
      </w:r>
      <w:r w:rsidRPr="00774826">
        <w:rPr>
          <w:rFonts w:eastAsia="SimHei" w:hAnsi="SimSun" w:hint="eastAsia"/>
        </w:rPr>
        <w:t>甲</w:t>
      </w:r>
      <w:r>
        <w:rPr>
          <w:rFonts w:eastAsia="SimHei" w:hAnsi="SimSun" w:hint="eastAsia"/>
        </w:rPr>
        <w:t xml:space="preserve">)  </w:t>
      </w:r>
      <w:r w:rsidRPr="00774826">
        <w:rPr>
          <w:rFonts w:eastAsia="SimHei" w:hAnsi="SimSun" w:hint="eastAsia"/>
        </w:rPr>
        <w:t>人人有权组织工会和参加他所选择的工会，以促进和保护他的经济和社会利益；这个权利只受有关工会的规章的限制。对这一权利的行使，不得加以除法律所规定及在民主社会中为了国家安全或公共秩序的利益或为保护他人的权利和自由所需要的限制以外的任何限制；</w:t>
      </w:r>
    </w:p>
    <w:p w:rsidR="005057ED" w:rsidRPr="00774826" w:rsidRDefault="005057ED" w:rsidP="005057ED">
      <w:pPr>
        <w:pStyle w:val="SingleTxtGC"/>
        <w:ind w:firstLine="431"/>
        <w:rPr>
          <w:rFonts w:eastAsia="SimHei" w:hAnsi="SimSun" w:hint="eastAsia"/>
        </w:rPr>
      </w:pPr>
      <w:r>
        <w:rPr>
          <w:rFonts w:eastAsia="SimHei" w:hAnsi="SimSun" w:hint="eastAsia"/>
        </w:rPr>
        <w:t>(</w:t>
      </w:r>
      <w:r w:rsidRPr="00774826">
        <w:rPr>
          <w:rFonts w:eastAsia="SimHei" w:hAnsi="SimSun" w:hint="eastAsia"/>
        </w:rPr>
        <w:t>乙</w:t>
      </w:r>
      <w:r>
        <w:rPr>
          <w:rFonts w:eastAsia="SimHei" w:hAnsi="SimSun" w:hint="eastAsia"/>
        </w:rPr>
        <w:t xml:space="preserve">)  </w:t>
      </w:r>
      <w:r w:rsidRPr="00774826">
        <w:rPr>
          <w:rFonts w:eastAsia="SimHei" w:hAnsi="SimSun" w:hint="eastAsia"/>
        </w:rPr>
        <w:t>工会有权建立全国性的协会或联合会，有权组织或参加国际工会组织；</w:t>
      </w:r>
    </w:p>
    <w:p w:rsidR="005057ED" w:rsidRPr="00774826" w:rsidRDefault="005057ED" w:rsidP="005057ED">
      <w:pPr>
        <w:pStyle w:val="SingleTxtGC"/>
        <w:ind w:firstLine="431"/>
        <w:rPr>
          <w:rFonts w:eastAsia="SimHei" w:hAnsi="SimSun" w:hint="eastAsia"/>
          <w:spacing w:val="-3"/>
        </w:rPr>
      </w:pPr>
      <w:r>
        <w:rPr>
          <w:rFonts w:eastAsia="SimHei" w:hAnsi="SimSun" w:hint="eastAsia"/>
        </w:rPr>
        <w:t>(</w:t>
      </w:r>
      <w:r w:rsidRPr="00774826">
        <w:rPr>
          <w:rFonts w:eastAsia="SimHei" w:hAnsi="SimSun" w:hint="eastAsia"/>
        </w:rPr>
        <w:t>丙</w:t>
      </w:r>
      <w:r>
        <w:rPr>
          <w:rFonts w:eastAsia="SimHei" w:hAnsi="SimSun" w:hint="eastAsia"/>
        </w:rPr>
        <w:t xml:space="preserve">)  </w:t>
      </w:r>
      <w:r w:rsidRPr="00774826">
        <w:rPr>
          <w:rFonts w:eastAsia="SimHei" w:hAnsi="SimSun" w:hint="eastAsia"/>
          <w:spacing w:val="-3"/>
        </w:rPr>
        <w:t>工会有权自由地进行工作，不受除法律所规定及在民主社会中为了国家安全或公共秩序的利益或为保护他人的权利和自由所需要的限制以外的任何限制；</w:t>
      </w:r>
    </w:p>
    <w:p w:rsidR="005057ED" w:rsidRPr="00774826" w:rsidRDefault="005057ED" w:rsidP="005057ED">
      <w:pPr>
        <w:pStyle w:val="SingleTxtGC"/>
        <w:ind w:firstLine="431"/>
        <w:rPr>
          <w:rFonts w:eastAsia="SimHei" w:hAnsi="SimSun" w:hint="eastAsia"/>
        </w:rPr>
      </w:pPr>
      <w:r>
        <w:rPr>
          <w:rFonts w:eastAsia="SimHei" w:hAnsi="SimSun" w:hint="eastAsia"/>
        </w:rPr>
        <w:t>(</w:t>
      </w:r>
      <w:r w:rsidRPr="00774826">
        <w:rPr>
          <w:rFonts w:eastAsia="SimHei" w:hAnsi="SimSun" w:hint="eastAsia"/>
        </w:rPr>
        <w:t>丁</w:t>
      </w:r>
      <w:r>
        <w:rPr>
          <w:rFonts w:eastAsia="SimHei" w:hAnsi="SimSun" w:hint="eastAsia"/>
        </w:rPr>
        <w:t xml:space="preserve">)  </w:t>
      </w:r>
      <w:r w:rsidRPr="00774826">
        <w:rPr>
          <w:rFonts w:eastAsia="SimHei" w:hAnsi="SimSun" w:hint="eastAsia"/>
        </w:rPr>
        <w:t>有权罢工，但应按照各个国家的法律行使此项权利。</w:t>
      </w:r>
    </w:p>
    <w:p w:rsidR="005057ED" w:rsidRPr="00774826" w:rsidRDefault="005057ED" w:rsidP="005057ED">
      <w:pPr>
        <w:pStyle w:val="SingleTxtGC"/>
        <w:ind w:firstLine="431"/>
        <w:rPr>
          <w:rFonts w:eastAsia="SimHei" w:hAnsi="SimSun" w:hint="eastAsia"/>
        </w:rPr>
      </w:pPr>
      <w:r w:rsidRPr="00774826">
        <w:rPr>
          <w:rFonts w:eastAsia="SimHei" w:hAnsi="SimSun" w:hint="eastAsia"/>
        </w:rPr>
        <w:t>二、本条不应禁止对军队或警察或国家行政机关成员的行使这些权利，加以合法的限制。</w:t>
      </w:r>
    </w:p>
    <w:p w:rsidR="005057ED" w:rsidRPr="00774826" w:rsidRDefault="005057ED" w:rsidP="005057ED">
      <w:pPr>
        <w:pStyle w:val="SingleTxtGC"/>
        <w:ind w:firstLine="431"/>
        <w:rPr>
          <w:rFonts w:eastAsia="SimHei" w:hAnsi="SimSun" w:hint="eastAsia"/>
        </w:rPr>
      </w:pPr>
      <w:r w:rsidRPr="00774826">
        <w:rPr>
          <w:rFonts w:eastAsia="SimHei" w:hAnsi="SimSun" w:hint="eastAsia"/>
        </w:rPr>
        <w:t>三、本条并不授权参加一九四八年关于结社自由及保护组织权国际劳工公约的缔约国采取足以损害该公约中所规定的保证的立法措施，或在应用法律时损害这种保证。</w:t>
      </w:r>
    </w:p>
    <w:p w:rsidR="005057ED" w:rsidRPr="00CA0B81" w:rsidRDefault="005057ED" w:rsidP="005057ED">
      <w:pPr>
        <w:pStyle w:val="SingleTxtGC"/>
        <w:ind w:firstLine="431"/>
        <w:rPr>
          <w:rFonts w:hAnsi="SimSun" w:hint="eastAsia"/>
        </w:rPr>
      </w:pPr>
      <w:r w:rsidRPr="00CA0B81">
        <w:rPr>
          <w:rFonts w:hAnsi="SimSun" w:hint="eastAsia"/>
        </w:rPr>
        <w:t>中国在首次履约报告中阐明，</w:t>
      </w:r>
      <w:r>
        <w:rPr>
          <w:rFonts w:hAnsi="SimSun" w:hint="eastAsia"/>
        </w:rPr>
        <w:t>中国《宪法》、《劳动法》和《工会法》等相关法律明确赋予劳动者享有结社自由、自愿组织和参加工会的权利；中国工会以维护职工合法权益为根本宗旨，建立健全各级组织，积极开展工作。出于保障国家安全和维护公共秩序的目的，同时由于中国实行义务兵役制，军队和武装警察的现役人员不是以工资收入为主要生活来源的劳动者，没有参加和组织工会。有关法律规定和工会工作情况在此不再赘述。</w:t>
      </w:r>
    </w:p>
    <w:p w:rsidR="005057ED" w:rsidRPr="00857600" w:rsidRDefault="005057ED" w:rsidP="005057ED">
      <w:pPr>
        <w:pStyle w:val="H1GC"/>
        <w:rPr>
          <w:rFonts w:hint="eastAsia"/>
        </w:rPr>
      </w:pPr>
      <w:r>
        <w:rPr>
          <w:rFonts w:hint="eastAsia"/>
        </w:rPr>
        <w:tab/>
      </w:r>
      <w:r>
        <w:rPr>
          <w:rFonts w:hint="eastAsia"/>
        </w:rPr>
        <w:t>一</w:t>
      </w:r>
      <w:r>
        <w:rPr>
          <w:rFonts w:hint="eastAsia"/>
        </w:rPr>
        <w:t>.</w:t>
      </w:r>
      <w:r>
        <w:rPr>
          <w:rFonts w:hint="eastAsia"/>
        </w:rPr>
        <w:tab/>
      </w:r>
      <w:r w:rsidRPr="00857600">
        <w:rPr>
          <w:rFonts w:hint="eastAsia"/>
        </w:rPr>
        <w:t>中国职工参加和组织工会的权利</w:t>
      </w:r>
    </w:p>
    <w:p w:rsidR="005057ED" w:rsidRPr="00857600" w:rsidRDefault="005057ED" w:rsidP="005057ED">
      <w:pPr>
        <w:pStyle w:val="SingleTxtGC"/>
        <w:numPr>
          <w:ilvl w:val="0"/>
          <w:numId w:val="10"/>
        </w:numPr>
        <w:tabs>
          <w:tab w:val="clear" w:pos="431"/>
          <w:tab w:val="clear" w:pos="1134"/>
          <w:tab w:val="clear" w:pos="1565"/>
          <w:tab w:val="clear" w:pos="1996"/>
          <w:tab w:val="clear" w:pos="2426"/>
        </w:tabs>
        <w:rPr>
          <w:rFonts w:hint="eastAsia"/>
        </w:rPr>
      </w:pPr>
      <w:r w:rsidRPr="00857600">
        <w:rPr>
          <w:rFonts w:hint="eastAsia"/>
        </w:rPr>
        <w:t>在</w:t>
      </w:r>
      <w:r w:rsidRPr="00B80986">
        <w:rPr>
          <w:rFonts w:hint="eastAsia"/>
        </w:rPr>
        <w:t>立法</w:t>
      </w:r>
      <w:r w:rsidRPr="00857600">
        <w:rPr>
          <w:rFonts w:hint="eastAsia"/>
        </w:rPr>
        <w:t>层面，中国充分保障中国职工参加和组织工会的权利。中国工人和其它劳动者作为国家的主人，充分享有《宪法》规定的公民结社自由的权利。《劳动法》规定，</w:t>
      </w:r>
      <w:r>
        <w:rPr>
          <w:rFonts w:hint="eastAsia"/>
        </w:rPr>
        <w:t>“</w:t>
      </w:r>
      <w:r w:rsidRPr="00857600">
        <w:rPr>
          <w:rFonts w:hint="eastAsia"/>
        </w:rPr>
        <w:t>劳动者有权依法参加和组织工会</w:t>
      </w:r>
      <w:r>
        <w:rPr>
          <w:rFonts w:hint="eastAsia"/>
        </w:rPr>
        <w:t>。</w:t>
      </w:r>
      <w:r w:rsidRPr="00857600">
        <w:rPr>
          <w:rFonts w:hint="eastAsia"/>
        </w:rPr>
        <w:t>工会代表和维护劳动者的合法权益，依法独立自主地开展活动</w:t>
      </w:r>
      <w:r>
        <w:rPr>
          <w:rFonts w:hint="eastAsia"/>
        </w:rPr>
        <w:t>”</w:t>
      </w:r>
      <w:r w:rsidRPr="00857600">
        <w:rPr>
          <w:rFonts w:hint="eastAsia"/>
        </w:rPr>
        <w:t>。《工会法》规定，</w:t>
      </w:r>
      <w:r>
        <w:rPr>
          <w:rFonts w:hint="eastAsia"/>
        </w:rPr>
        <w:t>“</w:t>
      </w:r>
      <w:r w:rsidRPr="00857600">
        <w:rPr>
          <w:rFonts w:hint="eastAsia"/>
        </w:rPr>
        <w:t>在中国境内的企业、事业单位、机关中以工资收入为主要生活来源的体力劳动者和脑力劳动者，不分民族、种族、性别、职业、宗教信仰、教育程度</w:t>
      </w:r>
      <w:r>
        <w:rPr>
          <w:rFonts w:hint="eastAsia"/>
        </w:rPr>
        <w:t>，</w:t>
      </w:r>
      <w:r w:rsidRPr="00857600">
        <w:rPr>
          <w:rFonts w:hint="eastAsia"/>
        </w:rPr>
        <w:t>都有依法参加和组织工会的权利。任何组织和个人不得阻挠和限制。</w:t>
      </w:r>
      <w:r>
        <w:rPr>
          <w:rFonts w:hint="eastAsia"/>
        </w:rPr>
        <w:t>”</w:t>
      </w:r>
      <w:r w:rsidRPr="00857600">
        <w:rPr>
          <w:rFonts w:hint="eastAsia"/>
        </w:rPr>
        <w:t>《工会法》还规定了阻挠职工参加和组织工会的法律责任。</w:t>
      </w:r>
    </w:p>
    <w:p w:rsidR="005057ED" w:rsidRDefault="005057ED" w:rsidP="005057ED">
      <w:pPr>
        <w:pStyle w:val="SingleTxtGC"/>
        <w:numPr>
          <w:ilvl w:val="0"/>
          <w:numId w:val="10"/>
        </w:numPr>
        <w:tabs>
          <w:tab w:val="clear" w:pos="431"/>
          <w:tab w:val="clear" w:pos="1134"/>
          <w:tab w:val="clear" w:pos="1565"/>
          <w:tab w:val="clear" w:pos="1996"/>
          <w:tab w:val="clear" w:pos="2426"/>
        </w:tabs>
        <w:rPr>
          <w:rFonts w:hint="eastAsia"/>
        </w:rPr>
      </w:pPr>
      <w:r w:rsidRPr="00857600">
        <w:rPr>
          <w:rFonts w:hint="eastAsia"/>
        </w:rPr>
        <w:t>在</w:t>
      </w:r>
      <w:r w:rsidRPr="00B80986">
        <w:rPr>
          <w:rFonts w:hint="eastAsia"/>
        </w:rPr>
        <w:t>组织形式</w:t>
      </w:r>
      <w:r w:rsidRPr="00857600">
        <w:rPr>
          <w:rFonts w:hint="eastAsia"/>
        </w:rPr>
        <w:t>方面，中国《工会法》规定，在全国建立统一的中华全国总工会。这是中国工人运动在长期发展</w:t>
      </w:r>
      <w:r>
        <w:rPr>
          <w:rFonts w:hint="eastAsia"/>
        </w:rPr>
        <w:t>过</w:t>
      </w:r>
      <w:r w:rsidRPr="00857600">
        <w:rPr>
          <w:rFonts w:hint="eastAsia"/>
        </w:rPr>
        <w:t>程中的历史选择，反映了中国广大职工的意愿和要求，有利于中国工会更好地代表和维护广大职工的利益。在工会的组织体制及组建工会的程序上，中国与外国不尽相同。在历史上，中国的工会运动是</w:t>
      </w:r>
      <w:r>
        <w:rPr>
          <w:rFonts w:hint="eastAsia"/>
        </w:rPr>
        <w:t>在</w:t>
      </w:r>
      <w:r w:rsidRPr="00857600">
        <w:rPr>
          <w:rFonts w:hint="eastAsia"/>
        </w:rPr>
        <w:t>反对帝国主义、封建主义、官僚资本主义的斗争中不断发展壮大起来的，在这个过程中形成了全国统一的中华全国总工会。在工会的组织体制上则确立了产业和地方相结合的组织领导原则，即在同一个企业、事业、机关单位中的会员，组织在一个工会基层组织中；同一行业或性质相近的几个行业，根据需要建立全国的或地方的产业工会组织；省</w:t>
      </w:r>
      <w:r>
        <w:rPr>
          <w:rFonts w:hint="eastAsia"/>
        </w:rPr>
        <w:t>(</w:t>
      </w:r>
      <w:r w:rsidRPr="00857600">
        <w:rPr>
          <w:rFonts w:hint="eastAsia"/>
        </w:rPr>
        <w:t>自治区、直辖市</w:t>
      </w:r>
      <w:r>
        <w:rPr>
          <w:rFonts w:hint="eastAsia"/>
        </w:rPr>
        <w:t>)</w:t>
      </w:r>
      <w:r w:rsidRPr="00857600">
        <w:rPr>
          <w:rFonts w:hint="eastAsia"/>
        </w:rPr>
        <w:t>、市、县一级建立地方总工会，全国建立统一的中华全国总工会。中国工会大力推进基层组织建设。最近五年，全国工会会员平均每年净增</w:t>
      </w:r>
      <w:r>
        <w:rPr>
          <w:rFonts w:hint="eastAsia"/>
        </w:rPr>
        <w:t>1,</w:t>
      </w:r>
      <w:r w:rsidRPr="00857600">
        <w:rPr>
          <w:rFonts w:hint="eastAsia"/>
        </w:rPr>
        <w:t>500</w:t>
      </w:r>
      <w:r w:rsidRPr="00857600">
        <w:rPr>
          <w:rFonts w:hint="eastAsia"/>
        </w:rPr>
        <w:t>万人以上。截至</w:t>
      </w:r>
      <w:r w:rsidRPr="00857600">
        <w:rPr>
          <w:rFonts w:hint="eastAsia"/>
        </w:rPr>
        <w:t>2009</w:t>
      </w:r>
      <w:r w:rsidRPr="00857600">
        <w:rPr>
          <w:rFonts w:hint="eastAsia"/>
        </w:rPr>
        <w:t>年</w:t>
      </w:r>
      <w:r w:rsidRPr="00857600">
        <w:rPr>
          <w:rFonts w:hint="eastAsia"/>
        </w:rPr>
        <w:t>9</w:t>
      </w:r>
      <w:r w:rsidRPr="00857600">
        <w:rPr>
          <w:rFonts w:hint="eastAsia"/>
        </w:rPr>
        <w:t>月，会员总数增加至</w:t>
      </w:r>
      <w:r w:rsidRPr="00857600">
        <w:rPr>
          <w:rFonts w:hint="eastAsia"/>
        </w:rPr>
        <w:t>2.26</w:t>
      </w:r>
      <w:r w:rsidRPr="00857600">
        <w:rPr>
          <w:rFonts w:hint="eastAsia"/>
        </w:rPr>
        <w:t>亿人</w:t>
      </w:r>
      <w:r>
        <w:rPr>
          <w:rFonts w:hint="eastAsia"/>
        </w:rPr>
        <w:t>(</w:t>
      </w:r>
      <w:r w:rsidRPr="00857600">
        <w:rPr>
          <w:rFonts w:hint="eastAsia"/>
        </w:rPr>
        <w:t>2002</w:t>
      </w:r>
      <w:r w:rsidRPr="00857600">
        <w:rPr>
          <w:rFonts w:hint="eastAsia"/>
        </w:rPr>
        <w:t>年为</w:t>
      </w:r>
      <w:r w:rsidRPr="00857600">
        <w:rPr>
          <w:rFonts w:hint="eastAsia"/>
        </w:rPr>
        <w:t>1.31</w:t>
      </w:r>
      <w:r w:rsidRPr="00857600">
        <w:rPr>
          <w:rFonts w:hint="eastAsia"/>
        </w:rPr>
        <w:t>亿人</w:t>
      </w:r>
      <w:r>
        <w:rPr>
          <w:rFonts w:hint="eastAsia"/>
        </w:rPr>
        <w:t>)</w:t>
      </w:r>
      <w:r w:rsidRPr="00857600">
        <w:rPr>
          <w:rFonts w:hint="eastAsia"/>
        </w:rPr>
        <w:t>，全国基层工会达</w:t>
      </w:r>
      <w:r w:rsidRPr="00857600">
        <w:rPr>
          <w:rFonts w:hint="eastAsia"/>
        </w:rPr>
        <w:t>184.5</w:t>
      </w:r>
      <w:r w:rsidRPr="00857600">
        <w:rPr>
          <w:rFonts w:hint="eastAsia"/>
        </w:rPr>
        <w:t>万个</w:t>
      </w:r>
      <w:r>
        <w:rPr>
          <w:rFonts w:hint="eastAsia"/>
        </w:rPr>
        <w:t>(</w:t>
      </w:r>
      <w:r w:rsidRPr="00857600">
        <w:rPr>
          <w:rFonts w:hint="eastAsia"/>
        </w:rPr>
        <w:t>2002</w:t>
      </w:r>
      <w:r w:rsidRPr="00857600">
        <w:rPr>
          <w:rFonts w:hint="eastAsia"/>
        </w:rPr>
        <w:t>年为</w:t>
      </w:r>
      <w:r w:rsidRPr="00857600">
        <w:rPr>
          <w:rFonts w:hint="eastAsia"/>
        </w:rPr>
        <w:t>165.8</w:t>
      </w:r>
      <w:r w:rsidRPr="00857600">
        <w:rPr>
          <w:rFonts w:hint="eastAsia"/>
        </w:rPr>
        <w:t>万多个</w:t>
      </w:r>
      <w:r>
        <w:rPr>
          <w:rFonts w:hint="eastAsia"/>
        </w:rPr>
        <w:t>)</w:t>
      </w:r>
      <w:r w:rsidRPr="00857600">
        <w:rPr>
          <w:rFonts w:hint="eastAsia"/>
        </w:rPr>
        <w:t>，覆盖企事业机关单位</w:t>
      </w:r>
      <w:r w:rsidRPr="00857600">
        <w:rPr>
          <w:rFonts w:hint="eastAsia"/>
        </w:rPr>
        <w:t>395.9</w:t>
      </w:r>
      <w:r w:rsidRPr="00857600">
        <w:rPr>
          <w:rFonts w:hint="eastAsia"/>
        </w:rPr>
        <w:t>万家，其中农民工会员</w:t>
      </w:r>
      <w:r>
        <w:rPr>
          <w:rFonts w:hint="eastAsia"/>
        </w:rPr>
        <w:t>8,</w:t>
      </w:r>
      <w:r w:rsidRPr="00857600">
        <w:rPr>
          <w:rFonts w:hint="eastAsia"/>
        </w:rPr>
        <w:t>014.8</w:t>
      </w:r>
      <w:r w:rsidRPr="00857600">
        <w:rPr>
          <w:rFonts w:hint="eastAsia"/>
        </w:rPr>
        <w:t>万人。中华全国总工会已成为世界上最大的工会组织。</w:t>
      </w:r>
    </w:p>
    <w:p w:rsidR="005057ED" w:rsidRPr="00857600"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近年来，中国工会以发展和完善基层民主制度为方向，丰富职工民主参与形式，畅通职工民主参与渠道，积极推行以职代会为基本形式的企事业单位民主管理制度，提高企事业单位和机关的职代会制度建制率，在中小企业集中的地方广泛建立区域性、行业性职代会，推动厂务、校务等公开和职工董事、职工监事制度的规范化，组织职工依法实行民主选举、民主决策、民主管理、民主监督，落实职工的知情权、参与权、表达权、监督权。</w:t>
      </w:r>
    </w:p>
    <w:p w:rsidR="005057ED" w:rsidRDefault="005057ED" w:rsidP="005057ED">
      <w:pPr>
        <w:pStyle w:val="H1GC"/>
        <w:rPr>
          <w:rFonts w:hint="eastAsia"/>
        </w:rPr>
      </w:pPr>
      <w:r>
        <w:rPr>
          <w:rFonts w:hint="eastAsia"/>
        </w:rPr>
        <w:tab/>
      </w:r>
      <w:r>
        <w:rPr>
          <w:rFonts w:hint="eastAsia"/>
        </w:rPr>
        <w:t>二</w:t>
      </w:r>
      <w:r>
        <w:rPr>
          <w:rFonts w:hint="eastAsia"/>
        </w:rPr>
        <w:t>.</w:t>
      </w:r>
      <w:r>
        <w:rPr>
          <w:rFonts w:hint="eastAsia"/>
        </w:rPr>
        <w:tab/>
      </w:r>
      <w:r>
        <w:rPr>
          <w:rFonts w:hint="eastAsia"/>
        </w:rPr>
        <w:t>近</w:t>
      </w:r>
      <w:r w:rsidRPr="00857600">
        <w:rPr>
          <w:rFonts w:hint="eastAsia"/>
        </w:rPr>
        <w:t>年来，中华全国总工会及其各级工会组织代表职工实行民主参与和社会监督，反映职工的意见和要求，与政府协商解决职工群众的困难和问题，</w:t>
      </w:r>
      <w:r w:rsidRPr="00B80986">
        <w:rPr>
          <w:rFonts w:hint="eastAsia"/>
        </w:rPr>
        <w:t>为维护职工合法权益发挥了积极和重要作用</w:t>
      </w:r>
      <w:r>
        <w:rPr>
          <w:rFonts w:hint="eastAsia"/>
        </w:rPr>
        <w:t>，具体有以下几方面：</w:t>
      </w:r>
    </w:p>
    <w:p w:rsidR="005057ED" w:rsidRDefault="005057ED" w:rsidP="005057ED">
      <w:pPr>
        <w:pStyle w:val="SingleTxtGC"/>
        <w:numPr>
          <w:ilvl w:val="0"/>
          <w:numId w:val="11"/>
        </w:numPr>
        <w:tabs>
          <w:tab w:val="clear" w:pos="431"/>
          <w:tab w:val="clear" w:pos="1134"/>
          <w:tab w:val="clear" w:pos="1565"/>
          <w:tab w:val="clear" w:pos="1996"/>
          <w:tab w:val="clear" w:pos="2426"/>
        </w:tabs>
        <w:rPr>
          <w:rFonts w:hint="eastAsia"/>
        </w:rPr>
      </w:pPr>
      <w:r w:rsidRPr="00CE18BA">
        <w:rPr>
          <w:rFonts w:hint="eastAsia"/>
        </w:rPr>
        <w:t>通过多种方式促进就业</w:t>
      </w:r>
      <w:r>
        <w:rPr>
          <w:rFonts w:hint="eastAsia"/>
        </w:rPr>
        <w:t>。近年来，积极参与《劳动合同法》、《就业促进法》、《职业技能培训条例》、《残疾人就业条例》等就业方面的法律法规和政策的制定，并协同有关部门监督检查执行情况。截至</w:t>
      </w:r>
      <w:r>
        <w:rPr>
          <w:rFonts w:hint="eastAsia"/>
        </w:rPr>
        <w:t>2009</w:t>
      </w:r>
      <w:r>
        <w:rPr>
          <w:rFonts w:hint="eastAsia"/>
        </w:rPr>
        <w:t>年底，全国县级以上工会建立困难职工帮扶中心</w:t>
      </w:r>
      <w:r>
        <w:rPr>
          <w:rFonts w:hint="eastAsia"/>
        </w:rPr>
        <w:t>3</w:t>
      </w:r>
      <w:r w:rsidR="005A5196">
        <w:t>,</w:t>
      </w:r>
      <w:r>
        <w:rPr>
          <w:rFonts w:hint="eastAsia"/>
        </w:rPr>
        <w:t>249</w:t>
      </w:r>
      <w:r>
        <w:rPr>
          <w:rFonts w:hint="eastAsia"/>
        </w:rPr>
        <w:t>个，</w:t>
      </w:r>
      <w:r>
        <w:rPr>
          <w:rFonts w:hint="eastAsia"/>
        </w:rPr>
        <w:t>2003-2009</w:t>
      </w:r>
      <w:r>
        <w:rPr>
          <w:rFonts w:hint="eastAsia"/>
        </w:rPr>
        <w:t>年共筹集资金</w:t>
      </w:r>
      <w:r>
        <w:rPr>
          <w:rFonts w:hint="eastAsia"/>
        </w:rPr>
        <w:t>84.8</w:t>
      </w:r>
      <w:r>
        <w:rPr>
          <w:rFonts w:hint="eastAsia"/>
        </w:rPr>
        <w:t>亿元，帮扶困难职工</w:t>
      </w:r>
      <w:r>
        <w:rPr>
          <w:rFonts w:hint="eastAsia"/>
        </w:rPr>
        <w:t>3,446.1</w:t>
      </w:r>
      <w:r>
        <w:rPr>
          <w:rFonts w:hint="eastAsia"/>
        </w:rPr>
        <w:t>万人。</w:t>
      </w:r>
      <w:r>
        <w:rPr>
          <w:rFonts w:hint="eastAsia"/>
        </w:rPr>
        <w:t>2009</w:t>
      </w:r>
      <w:r>
        <w:rPr>
          <w:rFonts w:hint="eastAsia"/>
        </w:rPr>
        <w:t>年，全国各级工会为</w:t>
      </w:r>
      <w:r>
        <w:rPr>
          <w:rFonts w:hint="eastAsia"/>
        </w:rPr>
        <w:t>362.21</w:t>
      </w:r>
      <w:r>
        <w:rPr>
          <w:rFonts w:hint="eastAsia"/>
        </w:rPr>
        <w:t>万名农民工提供就业服务，帮助</w:t>
      </w:r>
      <w:r>
        <w:rPr>
          <w:rFonts w:hint="eastAsia"/>
        </w:rPr>
        <w:t>207.23</w:t>
      </w:r>
      <w:r>
        <w:rPr>
          <w:rFonts w:hint="eastAsia"/>
        </w:rPr>
        <w:t>万名农民工实现就业。</w:t>
      </w:r>
      <w:r>
        <w:rPr>
          <w:rFonts w:hint="eastAsia"/>
        </w:rPr>
        <w:t>2009</w:t>
      </w:r>
      <w:r>
        <w:rPr>
          <w:rFonts w:hint="eastAsia"/>
        </w:rPr>
        <w:t>年</w:t>
      </w:r>
      <w:r>
        <w:rPr>
          <w:rFonts w:hint="eastAsia"/>
        </w:rPr>
        <w:t>4-9</w:t>
      </w:r>
      <w:r>
        <w:rPr>
          <w:rFonts w:hint="eastAsia"/>
        </w:rPr>
        <w:t>月，各级工会共帮助</w:t>
      </w:r>
      <w:r>
        <w:rPr>
          <w:rFonts w:hint="eastAsia"/>
        </w:rPr>
        <w:t>15.2</w:t>
      </w:r>
      <w:r>
        <w:rPr>
          <w:rFonts w:hint="eastAsia"/>
        </w:rPr>
        <w:t>万名困难职工家庭高校毕业生实现就业，使困难职工家庭高校毕业生的总体就业率达到</w:t>
      </w:r>
      <w:r>
        <w:rPr>
          <w:rFonts w:hint="eastAsia"/>
        </w:rPr>
        <w:t>96.4%</w:t>
      </w:r>
      <w:r>
        <w:rPr>
          <w:rFonts w:hint="eastAsia"/>
        </w:rPr>
        <w:t>。</w:t>
      </w:r>
      <w:r>
        <w:rPr>
          <w:rFonts w:hint="eastAsia"/>
        </w:rPr>
        <w:t>2005-2009</w:t>
      </w:r>
      <w:r>
        <w:rPr>
          <w:rFonts w:hint="eastAsia"/>
        </w:rPr>
        <w:t>年，全总与人保部、全国工商联连续五年在全国</w:t>
      </w:r>
      <w:r>
        <w:rPr>
          <w:rFonts w:hint="eastAsia"/>
        </w:rPr>
        <w:t>100</w:t>
      </w:r>
      <w:r>
        <w:rPr>
          <w:rFonts w:hint="eastAsia"/>
        </w:rPr>
        <w:t>多个大中城市举办民营企业招聘周活动，共</w:t>
      </w:r>
      <w:r>
        <w:rPr>
          <w:rFonts w:hint="eastAsia"/>
        </w:rPr>
        <w:t>404</w:t>
      </w:r>
      <w:r>
        <w:rPr>
          <w:rFonts w:hint="eastAsia"/>
        </w:rPr>
        <w:t>万求职者与企业达成就业意向，其中农民工</w:t>
      </w:r>
      <w:r>
        <w:rPr>
          <w:rFonts w:hint="eastAsia"/>
        </w:rPr>
        <w:t>144.6</w:t>
      </w:r>
      <w:r>
        <w:rPr>
          <w:rFonts w:hint="eastAsia"/>
        </w:rPr>
        <w:t>万人。</w:t>
      </w:r>
    </w:p>
    <w:p w:rsidR="005057ED" w:rsidRDefault="005057ED" w:rsidP="005057ED">
      <w:pPr>
        <w:pStyle w:val="SingleTxtGC"/>
        <w:numPr>
          <w:ilvl w:val="0"/>
          <w:numId w:val="11"/>
        </w:numPr>
        <w:tabs>
          <w:tab w:val="clear" w:pos="431"/>
          <w:tab w:val="clear" w:pos="1134"/>
          <w:tab w:val="clear" w:pos="1565"/>
          <w:tab w:val="clear" w:pos="1996"/>
          <w:tab w:val="clear" w:pos="2426"/>
        </w:tabs>
        <w:rPr>
          <w:rFonts w:hint="eastAsia"/>
        </w:rPr>
      </w:pPr>
      <w:r w:rsidRPr="00CE18BA">
        <w:rPr>
          <w:rFonts w:hint="eastAsia"/>
        </w:rPr>
        <w:t>推动建立和完善最低工资保障制度</w:t>
      </w:r>
      <w:r>
        <w:rPr>
          <w:rFonts w:hint="eastAsia"/>
        </w:rPr>
        <w:t>。近年来开展的工作有参与制定有关法规政策，大力推行工资集体协商，推动建立企业工资共决机制，依法对企业最低工资规定执行情况进行监督等。各地工会积极参与当地最低工资标准的制定和调整落实，拟到</w:t>
      </w:r>
      <w:r>
        <w:rPr>
          <w:rFonts w:hint="eastAsia"/>
        </w:rPr>
        <w:t>2015</w:t>
      </w:r>
      <w:r>
        <w:rPr>
          <w:rFonts w:hint="eastAsia"/>
        </w:rPr>
        <w:t>年末逐步使各地最低工资标准达到或接近当地社会平均工资</w:t>
      </w:r>
      <w:r>
        <w:rPr>
          <w:rFonts w:hint="eastAsia"/>
        </w:rPr>
        <w:t>40%-60%</w:t>
      </w:r>
      <w:r>
        <w:rPr>
          <w:rFonts w:hint="eastAsia"/>
        </w:rPr>
        <w:t>的水平。</w:t>
      </w:r>
    </w:p>
    <w:p w:rsidR="005057ED" w:rsidRDefault="005057ED" w:rsidP="005057ED">
      <w:pPr>
        <w:pStyle w:val="SingleTxtGC"/>
        <w:numPr>
          <w:ilvl w:val="0"/>
          <w:numId w:val="11"/>
        </w:numPr>
        <w:tabs>
          <w:tab w:val="clear" w:pos="431"/>
          <w:tab w:val="clear" w:pos="1134"/>
          <w:tab w:val="clear" w:pos="1565"/>
          <w:tab w:val="clear" w:pos="1996"/>
          <w:tab w:val="clear" w:pos="2426"/>
        </w:tabs>
        <w:rPr>
          <w:rFonts w:hint="eastAsia"/>
        </w:rPr>
      </w:pPr>
      <w:r w:rsidRPr="00CE18BA">
        <w:rPr>
          <w:rFonts w:hint="eastAsia"/>
        </w:rPr>
        <w:t>帮助解决拖欠工资问题</w:t>
      </w:r>
      <w:r>
        <w:rPr>
          <w:rFonts w:hint="eastAsia"/>
        </w:rPr>
        <w:t>。就部分地方和企业欠薪问题向政府、人大和政协反映情况，提出解决问题的意见建议；会同有关部门开展包括农民工在内的职工工资支付情况检查，通过投诉窗口和热线受理职工和农民工投诉，帮助他们追讨欠薪，及时向他们提供必要的法律援助和咨询服务。全总积极参与国有企业改制工作，推动于</w:t>
      </w:r>
      <w:r>
        <w:rPr>
          <w:rFonts w:hint="eastAsia"/>
        </w:rPr>
        <w:t>2005</w:t>
      </w:r>
      <w:r>
        <w:rPr>
          <w:rFonts w:hint="eastAsia"/>
        </w:rPr>
        <w:t>年</w:t>
      </w:r>
      <w:r>
        <w:rPr>
          <w:rFonts w:hint="eastAsia"/>
        </w:rPr>
        <w:t>5</w:t>
      </w:r>
      <w:r>
        <w:rPr>
          <w:rFonts w:hint="eastAsia"/>
        </w:rPr>
        <w:t>月成立了中央</w:t>
      </w:r>
      <w:r>
        <w:rPr>
          <w:rFonts w:hint="eastAsia"/>
        </w:rPr>
        <w:t>11</w:t>
      </w:r>
      <w:r>
        <w:rPr>
          <w:rFonts w:hint="eastAsia"/>
        </w:rPr>
        <w:t>个部门组成的解决企业欠薪工作部际联系会议制度。经各方共同努力，国有企业历史陈欠于</w:t>
      </w:r>
      <w:r>
        <w:rPr>
          <w:rFonts w:hint="eastAsia"/>
        </w:rPr>
        <w:t>2007</w:t>
      </w:r>
      <w:r>
        <w:rPr>
          <w:rFonts w:hint="eastAsia"/>
        </w:rPr>
        <w:t>年底前基本清理完毕。各级工会积极推动农民工工资“月清月结”，五年来共清理拖欠职工工资近百亿元。</w:t>
      </w:r>
    </w:p>
    <w:p w:rsidR="005057ED" w:rsidRPr="00857600" w:rsidRDefault="005057ED" w:rsidP="005057ED">
      <w:pPr>
        <w:pStyle w:val="SingleTxtGC"/>
        <w:numPr>
          <w:ilvl w:val="0"/>
          <w:numId w:val="11"/>
        </w:numPr>
        <w:tabs>
          <w:tab w:val="clear" w:pos="431"/>
          <w:tab w:val="clear" w:pos="1134"/>
          <w:tab w:val="clear" w:pos="1565"/>
          <w:tab w:val="clear" w:pos="1996"/>
          <w:tab w:val="clear" w:pos="2426"/>
        </w:tabs>
        <w:rPr>
          <w:rFonts w:hint="eastAsia"/>
        </w:rPr>
      </w:pPr>
      <w:r w:rsidRPr="00CE18BA">
        <w:rPr>
          <w:rFonts w:hint="eastAsia"/>
        </w:rPr>
        <w:t>推动外资企业建工会</w:t>
      </w:r>
      <w:r>
        <w:rPr>
          <w:rFonts w:hint="eastAsia"/>
        </w:rPr>
        <w:t>。</w:t>
      </w:r>
      <w:r w:rsidRPr="00857600">
        <w:rPr>
          <w:rFonts w:hint="eastAsia"/>
        </w:rPr>
        <w:t>2006</w:t>
      </w:r>
      <w:r w:rsidRPr="00857600">
        <w:rPr>
          <w:rFonts w:hint="eastAsia"/>
        </w:rPr>
        <w:t>年，中国各级工会推动长期拒建工会的美国沃尔玛公司在华企业全部组建了工会。</w:t>
      </w:r>
      <w:r w:rsidRPr="00857600">
        <w:rPr>
          <w:rFonts w:hint="eastAsia"/>
        </w:rPr>
        <w:t>2008</w:t>
      </w:r>
      <w:r w:rsidRPr="00857600">
        <w:rPr>
          <w:rFonts w:hint="eastAsia"/>
        </w:rPr>
        <w:t>年，全总开展了推动世界</w:t>
      </w:r>
      <w:r w:rsidRPr="00857600">
        <w:rPr>
          <w:rFonts w:hint="eastAsia"/>
        </w:rPr>
        <w:t>500</w:t>
      </w:r>
      <w:r w:rsidRPr="00857600">
        <w:rPr>
          <w:rFonts w:hint="eastAsia"/>
        </w:rPr>
        <w:t>强等跨国公司在华企业建工会集中行动，使这些企业的工会组建率由之前的</w:t>
      </w:r>
      <w:r w:rsidRPr="00857600">
        <w:rPr>
          <w:rFonts w:hint="eastAsia"/>
        </w:rPr>
        <w:t>43%</w:t>
      </w:r>
      <w:r w:rsidRPr="00857600">
        <w:rPr>
          <w:rFonts w:hint="eastAsia"/>
        </w:rPr>
        <w:t>提高到</w:t>
      </w:r>
      <w:r w:rsidRPr="00857600">
        <w:rPr>
          <w:rFonts w:hint="eastAsia"/>
        </w:rPr>
        <w:t>85%</w:t>
      </w:r>
      <w:r w:rsidRPr="00857600">
        <w:rPr>
          <w:rFonts w:hint="eastAsia"/>
        </w:rPr>
        <w:t>，会员由</w:t>
      </w:r>
      <w:r w:rsidRPr="00857600">
        <w:rPr>
          <w:rFonts w:hint="eastAsia"/>
        </w:rPr>
        <w:t>187</w:t>
      </w:r>
      <w:r w:rsidRPr="00857600">
        <w:rPr>
          <w:rFonts w:hint="eastAsia"/>
        </w:rPr>
        <w:t>万人增加到</w:t>
      </w:r>
      <w:r w:rsidRPr="00857600">
        <w:rPr>
          <w:rFonts w:hint="eastAsia"/>
        </w:rPr>
        <w:t>212.5</w:t>
      </w:r>
      <w:r w:rsidRPr="00857600">
        <w:rPr>
          <w:rFonts w:hint="eastAsia"/>
        </w:rPr>
        <w:t>万人。截至</w:t>
      </w:r>
      <w:r w:rsidRPr="00857600">
        <w:rPr>
          <w:rFonts w:hint="eastAsia"/>
        </w:rPr>
        <w:t>200</w:t>
      </w:r>
      <w:r>
        <w:rPr>
          <w:rFonts w:hint="eastAsia"/>
        </w:rPr>
        <w:t>9</w:t>
      </w:r>
      <w:r w:rsidRPr="00857600">
        <w:rPr>
          <w:rFonts w:hint="eastAsia"/>
        </w:rPr>
        <w:t>年</w:t>
      </w:r>
      <w:r>
        <w:rPr>
          <w:rFonts w:hint="eastAsia"/>
        </w:rPr>
        <w:t>9</w:t>
      </w:r>
      <w:r>
        <w:rPr>
          <w:rFonts w:hint="eastAsia"/>
        </w:rPr>
        <w:t>月</w:t>
      </w:r>
      <w:r w:rsidRPr="00857600">
        <w:rPr>
          <w:rFonts w:hint="eastAsia"/>
        </w:rPr>
        <w:t>底，全国建工会外资企业</w:t>
      </w:r>
      <w:r>
        <w:rPr>
          <w:rFonts w:hint="eastAsia"/>
        </w:rPr>
        <w:t>(</w:t>
      </w:r>
      <w:r>
        <w:rPr>
          <w:rFonts w:hint="eastAsia"/>
        </w:rPr>
        <w:t>含港澳台</w:t>
      </w:r>
      <w:r>
        <w:rPr>
          <w:rFonts w:hint="eastAsia"/>
        </w:rPr>
        <w:t>)</w:t>
      </w:r>
      <w:r w:rsidRPr="00857600">
        <w:rPr>
          <w:rFonts w:hint="eastAsia"/>
        </w:rPr>
        <w:t>1</w:t>
      </w:r>
      <w:r>
        <w:rPr>
          <w:rFonts w:hint="eastAsia"/>
        </w:rPr>
        <w:t>2</w:t>
      </w:r>
      <w:r w:rsidRPr="00857600">
        <w:rPr>
          <w:rFonts w:hint="eastAsia"/>
        </w:rPr>
        <w:t>.</w:t>
      </w:r>
      <w:r>
        <w:rPr>
          <w:rFonts w:hint="eastAsia"/>
        </w:rPr>
        <w:t>0</w:t>
      </w:r>
      <w:r w:rsidRPr="00857600">
        <w:rPr>
          <w:rFonts w:hint="eastAsia"/>
        </w:rPr>
        <w:t>万家，建会率达到</w:t>
      </w:r>
      <w:r>
        <w:rPr>
          <w:rFonts w:hint="eastAsia"/>
        </w:rPr>
        <w:t>78</w:t>
      </w:r>
      <w:r w:rsidRPr="00857600">
        <w:rPr>
          <w:rFonts w:hint="eastAsia"/>
        </w:rPr>
        <w:t>.</w:t>
      </w:r>
      <w:r>
        <w:rPr>
          <w:rFonts w:hint="eastAsia"/>
        </w:rPr>
        <w:t>7</w:t>
      </w:r>
      <w:r w:rsidRPr="00857600">
        <w:rPr>
          <w:rFonts w:hint="eastAsia"/>
        </w:rPr>
        <w:t>%</w:t>
      </w:r>
      <w:r w:rsidRPr="00857600">
        <w:rPr>
          <w:rFonts w:hint="eastAsia"/>
        </w:rPr>
        <w:t>；建工会私营企业</w:t>
      </w:r>
      <w:r w:rsidRPr="00857600">
        <w:rPr>
          <w:rFonts w:hint="eastAsia"/>
        </w:rPr>
        <w:t>1</w:t>
      </w:r>
      <w:r>
        <w:rPr>
          <w:rFonts w:hint="eastAsia"/>
        </w:rPr>
        <w:t>55</w:t>
      </w:r>
      <w:r w:rsidRPr="00857600">
        <w:rPr>
          <w:rFonts w:hint="eastAsia"/>
        </w:rPr>
        <w:t>.</w:t>
      </w:r>
      <w:r>
        <w:rPr>
          <w:rFonts w:hint="eastAsia"/>
        </w:rPr>
        <w:t>5</w:t>
      </w:r>
      <w:r w:rsidRPr="00857600">
        <w:rPr>
          <w:rFonts w:hint="eastAsia"/>
        </w:rPr>
        <w:t>万家，建会率达到</w:t>
      </w:r>
      <w:r w:rsidRPr="00857600">
        <w:rPr>
          <w:rFonts w:hint="eastAsia"/>
        </w:rPr>
        <w:t>7</w:t>
      </w:r>
      <w:r>
        <w:rPr>
          <w:rFonts w:hint="eastAsia"/>
        </w:rPr>
        <w:t>6</w:t>
      </w:r>
      <w:r w:rsidRPr="00857600">
        <w:rPr>
          <w:rFonts w:hint="eastAsia"/>
        </w:rPr>
        <w:t>.</w:t>
      </w:r>
      <w:r>
        <w:rPr>
          <w:rFonts w:hint="eastAsia"/>
        </w:rPr>
        <w:t>7</w:t>
      </w:r>
      <w:r w:rsidRPr="00857600">
        <w:rPr>
          <w:rFonts w:hint="eastAsia"/>
        </w:rPr>
        <w:t>%</w:t>
      </w:r>
      <w:r w:rsidRPr="00857600">
        <w:rPr>
          <w:rFonts w:hint="eastAsia"/>
        </w:rPr>
        <w:t>。</w:t>
      </w:r>
    </w:p>
    <w:p w:rsidR="005057ED" w:rsidRDefault="005057ED" w:rsidP="005057ED">
      <w:pPr>
        <w:pStyle w:val="SingleTxtGC"/>
        <w:numPr>
          <w:ilvl w:val="0"/>
          <w:numId w:val="11"/>
        </w:numPr>
        <w:tabs>
          <w:tab w:val="clear" w:pos="431"/>
          <w:tab w:val="clear" w:pos="1134"/>
          <w:tab w:val="clear" w:pos="1565"/>
          <w:tab w:val="clear" w:pos="1996"/>
          <w:tab w:val="clear" w:pos="2426"/>
        </w:tabs>
        <w:rPr>
          <w:rFonts w:hint="eastAsia"/>
        </w:rPr>
      </w:pPr>
      <w:r w:rsidRPr="00CE18BA">
        <w:rPr>
          <w:rFonts w:hint="eastAsia"/>
        </w:rPr>
        <w:t>积极扩大对外交往与合作</w:t>
      </w:r>
      <w:r>
        <w:rPr>
          <w:rFonts w:hint="eastAsia"/>
        </w:rPr>
        <w:t>。近年来，中国工会积极开展对外交往，加强了同各国工会的交流与合作，增进了中国职工同世界各国工人的相互了解和友谊。</w:t>
      </w:r>
      <w:r>
        <w:rPr>
          <w:rFonts w:hint="eastAsia"/>
        </w:rPr>
        <w:t>2008</w:t>
      </w:r>
      <w:r>
        <w:rPr>
          <w:rFonts w:hint="eastAsia"/>
        </w:rPr>
        <w:t>年，中国工人代表再次当选国际劳工局理事会副理事，积极参与国际劳工组织的各项工作并开展各种合作。目前，中华全国总工会已同全世界</w:t>
      </w:r>
      <w:r>
        <w:rPr>
          <w:rFonts w:hint="eastAsia"/>
        </w:rPr>
        <w:t>150</w:t>
      </w:r>
      <w:r>
        <w:rPr>
          <w:rFonts w:hint="eastAsia"/>
        </w:rPr>
        <w:t>多个国家和地区的</w:t>
      </w:r>
      <w:r>
        <w:rPr>
          <w:rFonts w:hint="eastAsia"/>
        </w:rPr>
        <w:t>400</w:t>
      </w:r>
      <w:r>
        <w:rPr>
          <w:rFonts w:hint="eastAsia"/>
        </w:rPr>
        <w:t>多个全国性工会组织以及国际性和区域性工会组织建立了友好交往关系。</w:t>
      </w:r>
    </w:p>
    <w:p w:rsidR="005057ED" w:rsidRPr="00857600" w:rsidRDefault="005057ED" w:rsidP="005057ED">
      <w:pPr>
        <w:pStyle w:val="H1GC"/>
        <w:rPr>
          <w:rFonts w:hint="eastAsia"/>
        </w:rPr>
      </w:pPr>
      <w:r>
        <w:rPr>
          <w:rFonts w:hint="eastAsia"/>
        </w:rPr>
        <w:tab/>
      </w:r>
      <w:r>
        <w:rPr>
          <w:rFonts w:hint="eastAsia"/>
        </w:rPr>
        <w:t>三</w:t>
      </w:r>
      <w:r>
        <w:rPr>
          <w:rFonts w:hint="eastAsia"/>
        </w:rPr>
        <w:t>.</w:t>
      </w:r>
      <w:r>
        <w:rPr>
          <w:rFonts w:hint="eastAsia"/>
        </w:rPr>
        <w:tab/>
      </w:r>
      <w:r w:rsidRPr="00857600">
        <w:rPr>
          <w:rFonts w:hint="eastAsia"/>
        </w:rPr>
        <w:t>中国职工的集体谈判权</w:t>
      </w:r>
    </w:p>
    <w:p w:rsidR="005057ED" w:rsidRPr="00857600" w:rsidRDefault="005057ED" w:rsidP="005057ED">
      <w:pPr>
        <w:pStyle w:val="SingleTxtGC"/>
        <w:ind w:firstLine="431"/>
        <w:rPr>
          <w:rFonts w:hAnsi="SimSun" w:hint="eastAsia"/>
        </w:rPr>
      </w:pPr>
      <w:r w:rsidRPr="00857600">
        <w:rPr>
          <w:rFonts w:hAnsi="SimSun" w:hint="eastAsia"/>
        </w:rPr>
        <w:t>中国职工集体谈判的权利得到《劳动法》、《工会法》、《劳动合同法》、《公司法》和《集体合同规定》的保障。中国工会全面深入参与了上述法律法规的制定过程，多项合理意见被吸纳。中国工会通过依法推行平等协商和集体合同制度更好地维护职工的劳动经济权益。工会积极指导和帮助职工与企业签订劳动合同并监督合同的执行。截至</w:t>
      </w:r>
      <w:r w:rsidRPr="00857600">
        <w:rPr>
          <w:rFonts w:hAnsi="SimSun" w:hint="eastAsia"/>
        </w:rPr>
        <w:t>2009</w:t>
      </w:r>
      <w:r w:rsidRPr="00857600">
        <w:rPr>
          <w:rFonts w:hAnsi="SimSun" w:hint="eastAsia"/>
        </w:rPr>
        <w:t>年</w:t>
      </w:r>
      <w:r w:rsidRPr="00857600">
        <w:rPr>
          <w:rFonts w:hAnsi="SimSun" w:hint="eastAsia"/>
        </w:rPr>
        <w:t>9</w:t>
      </w:r>
      <w:r w:rsidRPr="00857600">
        <w:rPr>
          <w:rFonts w:hAnsi="SimSun" w:hint="eastAsia"/>
        </w:rPr>
        <w:t>月，全国共签订集体合同</w:t>
      </w:r>
      <w:r w:rsidRPr="00857600">
        <w:rPr>
          <w:rFonts w:hAnsi="SimSun" w:hint="eastAsia"/>
        </w:rPr>
        <w:t>124.7</w:t>
      </w:r>
      <w:r w:rsidRPr="00857600">
        <w:rPr>
          <w:rFonts w:hAnsi="SimSun" w:hint="eastAsia"/>
        </w:rPr>
        <w:t>万份，覆盖企业</w:t>
      </w:r>
      <w:r w:rsidRPr="00857600">
        <w:rPr>
          <w:rFonts w:hAnsi="SimSun" w:hint="eastAsia"/>
        </w:rPr>
        <w:t>211.2</w:t>
      </w:r>
      <w:r w:rsidRPr="00857600">
        <w:rPr>
          <w:rFonts w:hAnsi="SimSun" w:hint="eastAsia"/>
        </w:rPr>
        <w:t>万家</w:t>
      </w:r>
      <w:r>
        <w:rPr>
          <w:rFonts w:hAnsi="SimSun" w:hint="eastAsia"/>
        </w:rPr>
        <w:t>(</w:t>
      </w:r>
      <w:r w:rsidRPr="00857600">
        <w:rPr>
          <w:rFonts w:hAnsi="SimSun" w:hint="eastAsia"/>
        </w:rPr>
        <w:t>2002</w:t>
      </w:r>
      <w:r w:rsidRPr="00857600">
        <w:rPr>
          <w:rFonts w:hAnsi="SimSun" w:hint="eastAsia"/>
        </w:rPr>
        <w:t>年为</w:t>
      </w:r>
      <w:r w:rsidRPr="00857600">
        <w:rPr>
          <w:rFonts w:hAnsi="SimSun" w:hint="eastAsia"/>
        </w:rPr>
        <w:t>63.5</w:t>
      </w:r>
      <w:r w:rsidRPr="00857600">
        <w:rPr>
          <w:rFonts w:hAnsi="SimSun" w:hint="eastAsia"/>
        </w:rPr>
        <w:t>万多家</w:t>
      </w:r>
      <w:r>
        <w:rPr>
          <w:rFonts w:hAnsi="SimSun" w:hint="eastAsia"/>
        </w:rPr>
        <w:t>)</w:t>
      </w:r>
      <w:r w:rsidRPr="00857600">
        <w:rPr>
          <w:rFonts w:hAnsi="SimSun" w:hint="eastAsia"/>
        </w:rPr>
        <w:t>，覆盖职工</w:t>
      </w:r>
      <w:r w:rsidRPr="00857600">
        <w:rPr>
          <w:rFonts w:hAnsi="SimSun" w:hint="eastAsia"/>
        </w:rPr>
        <w:t>1.62</w:t>
      </w:r>
      <w:r w:rsidRPr="00857600">
        <w:rPr>
          <w:rFonts w:hAnsi="SimSun" w:hint="eastAsia"/>
        </w:rPr>
        <w:t>亿人</w:t>
      </w:r>
      <w:r>
        <w:rPr>
          <w:rFonts w:hAnsi="SimSun" w:hint="eastAsia"/>
        </w:rPr>
        <w:t>(</w:t>
      </w:r>
      <w:r w:rsidRPr="00857600">
        <w:rPr>
          <w:rFonts w:hAnsi="SimSun" w:hint="eastAsia"/>
        </w:rPr>
        <w:t>2002</w:t>
      </w:r>
      <w:r w:rsidRPr="00857600">
        <w:rPr>
          <w:rFonts w:hAnsi="SimSun" w:hint="eastAsia"/>
        </w:rPr>
        <w:t>年为</w:t>
      </w:r>
      <w:r>
        <w:rPr>
          <w:rFonts w:hAnsi="SimSun" w:hint="eastAsia"/>
        </w:rPr>
        <w:t>8,</w:t>
      </w:r>
      <w:r w:rsidRPr="00857600">
        <w:rPr>
          <w:rFonts w:hAnsi="SimSun" w:hint="eastAsia"/>
        </w:rPr>
        <w:t>000</w:t>
      </w:r>
      <w:r w:rsidRPr="00857600">
        <w:rPr>
          <w:rFonts w:hAnsi="SimSun" w:hint="eastAsia"/>
        </w:rPr>
        <w:t>万人</w:t>
      </w:r>
      <w:r>
        <w:rPr>
          <w:rFonts w:hAnsi="SimSun" w:hint="eastAsia"/>
        </w:rPr>
        <w:t>)</w:t>
      </w:r>
      <w:r w:rsidRPr="00857600">
        <w:rPr>
          <w:rFonts w:hAnsi="SimSun" w:hint="eastAsia"/>
        </w:rPr>
        <w:t>；签订的区域性、行业性集体合同覆盖企业</w:t>
      </w:r>
      <w:r w:rsidRPr="00857600">
        <w:rPr>
          <w:rFonts w:hAnsi="SimSun" w:hint="eastAsia"/>
        </w:rPr>
        <w:t>126.98</w:t>
      </w:r>
      <w:r w:rsidRPr="00857600">
        <w:rPr>
          <w:rFonts w:hAnsi="SimSun" w:hint="eastAsia"/>
        </w:rPr>
        <w:t>万家</w:t>
      </w:r>
      <w:r>
        <w:rPr>
          <w:rFonts w:hAnsi="SimSun" w:hint="eastAsia"/>
        </w:rPr>
        <w:t>(</w:t>
      </w:r>
      <w:r w:rsidRPr="00857600">
        <w:rPr>
          <w:rFonts w:hAnsi="SimSun" w:hint="eastAsia"/>
        </w:rPr>
        <w:t>2002</w:t>
      </w:r>
      <w:r w:rsidRPr="00857600">
        <w:rPr>
          <w:rFonts w:hAnsi="SimSun" w:hint="eastAsia"/>
        </w:rPr>
        <w:t>年仅</w:t>
      </w:r>
      <w:r w:rsidRPr="00857600">
        <w:rPr>
          <w:rFonts w:hAnsi="SimSun" w:hint="eastAsia"/>
        </w:rPr>
        <w:t>32.88</w:t>
      </w:r>
      <w:r w:rsidRPr="00857600">
        <w:rPr>
          <w:rFonts w:hAnsi="SimSun" w:hint="eastAsia"/>
        </w:rPr>
        <w:t>万家</w:t>
      </w:r>
      <w:r>
        <w:rPr>
          <w:rFonts w:hAnsi="SimSun" w:hint="eastAsia"/>
        </w:rPr>
        <w:t>)</w:t>
      </w:r>
      <w:r w:rsidRPr="00857600">
        <w:rPr>
          <w:rFonts w:hAnsi="SimSun" w:hint="eastAsia"/>
        </w:rPr>
        <w:t>，覆盖职工</w:t>
      </w:r>
      <w:r>
        <w:rPr>
          <w:rFonts w:hAnsi="SimSun" w:hint="eastAsia"/>
        </w:rPr>
        <w:t>6,</w:t>
      </w:r>
      <w:r w:rsidRPr="00857600">
        <w:rPr>
          <w:rFonts w:hAnsi="SimSun" w:hint="eastAsia"/>
        </w:rPr>
        <w:t>084.3</w:t>
      </w:r>
      <w:r w:rsidRPr="00857600">
        <w:rPr>
          <w:rFonts w:hAnsi="SimSun" w:hint="eastAsia"/>
        </w:rPr>
        <w:t>万人。</w:t>
      </w:r>
      <w:r>
        <w:rPr>
          <w:rFonts w:hAnsi="SimSun" w:hint="eastAsia"/>
        </w:rPr>
        <w:t>全国签订工资专项集体合同</w:t>
      </w:r>
      <w:r>
        <w:rPr>
          <w:rFonts w:hAnsi="SimSun" w:hint="eastAsia"/>
        </w:rPr>
        <w:t>51.2</w:t>
      </w:r>
      <w:r>
        <w:rPr>
          <w:rFonts w:hAnsi="SimSun" w:hint="eastAsia"/>
        </w:rPr>
        <w:t>万份，</w:t>
      </w:r>
      <w:r w:rsidRPr="00857600">
        <w:rPr>
          <w:rFonts w:hAnsi="SimSun" w:hint="eastAsia"/>
        </w:rPr>
        <w:t>覆盖职工</w:t>
      </w:r>
      <w:r>
        <w:rPr>
          <w:rFonts w:hAnsi="SimSun" w:hint="eastAsia"/>
        </w:rPr>
        <w:t>6,177</w:t>
      </w:r>
      <w:r w:rsidRPr="00857600">
        <w:rPr>
          <w:rFonts w:hAnsi="SimSun" w:hint="eastAsia"/>
        </w:rPr>
        <w:t>.</w:t>
      </w:r>
      <w:r>
        <w:rPr>
          <w:rFonts w:hAnsi="SimSun" w:hint="eastAsia"/>
        </w:rPr>
        <w:t>6</w:t>
      </w:r>
      <w:r w:rsidRPr="00857600">
        <w:rPr>
          <w:rFonts w:hAnsi="SimSun" w:hint="eastAsia"/>
        </w:rPr>
        <w:t>万人。</w:t>
      </w:r>
      <w:r>
        <w:rPr>
          <w:rFonts w:hAnsi="SimSun" w:hint="eastAsia"/>
        </w:rPr>
        <w:t>截至</w:t>
      </w:r>
      <w:r>
        <w:rPr>
          <w:rFonts w:hAnsi="SimSun" w:hint="eastAsia"/>
        </w:rPr>
        <w:t>2009</w:t>
      </w:r>
      <w:r>
        <w:rPr>
          <w:rFonts w:hAnsi="SimSun" w:hint="eastAsia"/>
        </w:rPr>
        <w:t>年底，签订女职工权益保护专项集体合同</w:t>
      </w:r>
      <w:r>
        <w:rPr>
          <w:rFonts w:hAnsi="SimSun" w:hint="eastAsia"/>
        </w:rPr>
        <w:t>60.5</w:t>
      </w:r>
      <w:r>
        <w:rPr>
          <w:rFonts w:hAnsi="SimSun" w:hint="eastAsia"/>
        </w:rPr>
        <w:t>万份，覆盖单位</w:t>
      </w:r>
      <w:r>
        <w:rPr>
          <w:rFonts w:hAnsi="SimSun" w:hint="eastAsia"/>
        </w:rPr>
        <w:t>100.7</w:t>
      </w:r>
      <w:r>
        <w:rPr>
          <w:rFonts w:hAnsi="SimSun" w:hint="eastAsia"/>
        </w:rPr>
        <w:t>万个，覆盖女职工</w:t>
      </w:r>
      <w:r>
        <w:rPr>
          <w:rFonts w:hAnsi="SimSun" w:hint="eastAsia"/>
        </w:rPr>
        <w:t>4,621.8</w:t>
      </w:r>
      <w:r>
        <w:rPr>
          <w:rFonts w:hAnsi="SimSun" w:hint="eastAsia"/>
        </w:rPr>
        <w:t>万人。截至</w:t>
      </w:r>
      <w:r>
        <w:rPr>
          <w:rFonts w:hAnsi="SimSun" w:hint="eastAsia"/>
        </w:rPr>
        <w:t>2008</w:t>
      </w:r>
      <w:r>
        <w:rPr>
          <w:rFonts w:hAnsi="SimSun" w:hint="eastAsia"/>
        </w:rPr>
        <w:t>年</w:t>
      </w:r>
      <w:r>
        <w:rPr>
          <w:rFonts w:hAnsi="SimSun" w:hint="eastAsia"/>
        </w:rPr>
        <w:t>9</w:t>
      </w:r>
      <w:r>
        <w:rPr>
          <w:rFonts w:hAnsi="SimSun" w:hint="eastAsia"/>
        </w:rPr>
        <w:t>月，沃尔玛在华建会企业全部签订了集体合同。</w:t>
      </w:r>
      <w:r>
        <w:rPr>
          <w:rFonts w:hAnsi="SimSun" w:hint="eastAsia"/>
        </w:rPr>
        <w:t>2009</w:t>
      </w:r>
      <w:r>
        <w:rPr>
          <w:rFonts w:hAnsi="SimSun" w:hint="eastAsia"/>
        </w:rPr>
        <w:t>年以来，中国各级工会还积极开展推进世界</w:t>
      </w:r>
      <w:r>
        <w:rPr>
          <w:rFonts w:hAnsi="SimSun" w:hint="eastAsia"/>
        </w:rPr>
        <w:t>500</w:t>
      </w:r>
      <w:r>
        <w:rPr>
          <w:rFonts w:hAnsi="SimSun" w:hint="eastAsia"/>
        </w:rPr>
        <w:t>强等跨国公司在华企业签订集体合同工作。</w:t>
      </w:r>
    </w:p>
    <w:p w:rsidR="005057ED" w:rsidRPr="00857600" w:rsidRDefault="005057ED" w:rsidP="005057ED">
      <w:pPr>
        <w:pStyle w:val="H1GC"/>
        <w:rPr>
          <w:rFonts w:hint="eastAsia"/>
        </w:rPr>
      </w:pPr>
      <w:r>
        <w:rPr>
          <w:rFonts w:hint="eastAsia"/>
        </w:rPr>
        <w:tab/>
      </w:r>
      <w:r>
        <w:rPr>
          <w:rFonts w:hint="eastAsia"/>
        </w:rPr>
        <w:t>四</w:t>
      </w:r>
      <w:r>
        <w:rPr>
          <w:rFonts w:hint="eastAsia"/>
        </w:rPr>
        <w:t>.</w:t>
      </w:r>
      <w:r>
        <w:rPr>
          <w:rFonts w:hint="eastAsia"/>
        </w:rPr>
        <w:tab/>
      </w:r>
      <w:r w:rsidRPr="00857600">
        <w:rPr>
          <w:rFonts w:hint="eastAsia"/>
        </w:rPr>
        <w:t>中国职工的罢工权</w:t>
      </w:r>
    </w:p>
    <w:p w:rsidR="005057ED" w:rsidRDefault="005057ED" w:rsidP="005057ED">
      <w:pPr>
        <w:pStyle w:val="SingleTxtGC"/>
        <w:ind w:firstLine="431"/>
        <w:rPr>
          <w:rFonts w:hAnsi="SimSun" w:hint="eastAsia"/>
        </w:rPr>
      </w:pPr>
      <w:r>
        <w:rPr>
          <w:rFonts w:hAnsi="SimSun" w:hint="eastAsia"/>
        </w:rPr>
        <w:t>关于罢工问题，中国在首次履约报告中阐明，除了为保证国家安全和社会稳定，中国法律明确规定警察、国家机关工作人员不得罢工外，中国现行法律没有涉及此类问题；</w:t>
      </w:r>
      <w:r w:rsidRPr="00857600">
        <w:rPr>
          <w:rFonts w:hAnsi="SimSun" w:hint="eastAsia"/>
        </w:rPr>
        <w:t>根据《工会法》有关规定，如发生个别停工、怠工事件，工会</w:t>
      </w:r>
      <w:r>
        <w:rPr>
          <w:rFonts w:hAnsi="SimSun" w:hint="eastAsia"/>
        </w:rPr>
        <w:t>都</w:t>
      </w:r>
      <w:r w:rsidRPr="00857600">
        <w:rPr>
          <w:rFonts w:hAnsi="SimSun" w:hint="eastAsia"/>
        </w:rPr>
        <w:t>积极</w:t>
      </w:r>
      <w:r>
        <w:rPr>
          <w:rFonts w:hAnsi="SimSun" w:hint="eastAsia"/>
        </w:rPr>
        <w:t>向有关方面</w:t>
      </w:r>
      <w:r w:rsidRPr="00857600">
        <w:rPr>
          <w:rFonts w:hAnsi="SimSun" w:hint="eastAsia"/>
        </w:rPr>
        <w:t>反映职工的</w:t>
      </w:r>
      <w:r>
        <w:rPr>
          <w:rFonts w:hAnsi="SimSun" w:hint="eastAsia"/>
        </w:rPr>
        <w:t>合理要求</w:t>
      </w:r>
      <w:r w:rsidRPr="00857600">
        <w:rPr>
          <w:rFonts w:hAnsi="SimSun" w:hint="eastAsia"/>
        </w:rPr>
        <w:t>，</w:t>
      </w:r>
      <w:r>
        <w:rPr>
          <w:rFonts w:hAnsi="SimSun" w:hint="eastAsia"/>
        </w:rPr>
        <w:t>协助妥善解决问题。</w:t>
      </w:r>
    </w:p>
    <w:p w:rsidR="005057ED" w:rsidRDefault="005057ED" w:rsidP="005057ED">
      <w:pPr>
        <w:pStyle w:val="SingleTxtGC"/>
        <w:ind w:firstLine="431"/>
        <w:rPr>
          <w:rFonts w:hAnsi="SimSun" w:hint="eastAsia"/>
        </w:rPr>
      </w:pPr>
      <w:r>
        <w:rPr>
          <w:rFonts w:hAnsi="SimSun" w:hint="eastAsia"/>
        </w:rPr>
        <w:t>在此我们重申，</w:t>
      </w:r>
      <w:r w:rsidRPr="00857600">
        <w:rPr>
          <w:rFonts w:hAnsi="SimSun" w:hint="eastAsia"/>
        </w:rPr>
        <w:t>中国《宪法》没有禁止罢工的规定，其他法律也没有限制罢工的自由。</w:t>
      </w:r>
      <w:r>
        <w:rPr>
          <w:rFonts w:hAnsi="SimSun" w:hint="eastAsia"/>
        </w:rPr>
        <w:t>中国工会主张职工可以通过</w:t>
      </w:r>
      <w:r w:rsidRPr="00857600">
        <w:rPr>
          <w:rFonts w:hAnsi="SimSun" w:hint="eastAsia"/>
        </w:rPr>
        <w:t>各级工会组织、职工代表大会制度、劳动关系三方协调会议制度、劳动争议调解和仲裁制度等多种渠道</w:t>
      </w:r>
      <w:r>
        <w:rPr>
          <w:rFonts w:hAnsi="SimSun" w:hint="eastAsia"/>
        </w:rPr>
        <w:t>有效</w:t>
      </w:r>
      <w:r w:rsidRPr="00857600">
        <w:rPr>
          <w:rFonts w:hAnsi="SimSun" w:hint="eastAsia"/>
        </w:rPr>
        <w:t>维护自身合法权益。</w:t>
      </w:r>
    </w:p>
    <w:p w:rsidR="005057ED" w:rsidRPr="00857600" w:rsidRDefault="005057ED" w:rsidP="005057ED">
      <w:pPr>
        <w:pStyle w:val="H1GC"/>
        <w:rPr>
          <w:rFonts w:hint="eastAsia"/>
        </w:rPr>
      </w:pPr>
      <w:r>
        <w:rPr>
          <w:rFonts w:hint="eastAsia"/>
        </w:rPr>
        <w:tab/>
      </w:r>
      <w:r>
        <w:rPr>
          <w:rFonts w:hint="eastAsia"/>
        </w:rPr>
        <w:t>五</w:t>
      </w:r>
      <w:r>
        <w:rPr>
          <w:rFonts w:hint="eastAsia"/>
        </w:rPr>
        <w:t>.</w:t>
      </w:r>
      <w:r>
        <w:rPr>
          <w:rFonts w:hint="eastAsia"/>
        </w:rPr>
        <w:tab/>
      </w:r>
      <w:r w:rsidRPr="00857600">
        <w:rPr>
          <w:rFonts w:hint="eastAsia"/>
        </w:rPr>
        <w:t>委员会结论性意见第</w:t>
      </w:r>
      <w:r w:rsidRPr="00857600">
        <w:rPr>
          <w:rFonts w:hint="eastAsia"/>
        </w:rPr>
        <w:t>55</w:t>
      </w:r>
      <w:r w:rsidRPr="00857600">
        <w:rPr>
          <w:rFonts w:hint="eastAsia"/>
        </w:rPr>
        <w:t>段关于中国人大批准《公约》时所作的声明</w:t>
      </w:r>
    </w:p>
    <w:p w:rsidR="005057ED" w:rsidRPr="000909D8" w:rsidRDefault="005057ED" w:rsidP="005057ED">
      <w:pPr>
        <w:pStyle w:val="SingleTxtGC"/>
        <w:ind w:firstLine="431"/>
        <w:rPr>
          <w:rFonts w:eastAsia="KaiTi_GB2312" w:hAnsi="SimSun" w:hint="eastAsia"/>
        </w:rPr>
      </w:pPr>
      <w:r>
        <w:rPr>
          <w:rFonts w:eastAsia="KaiTi_GB2312" w:hAnsi="SimSun" w:hint="eastAsia"/>
        </w:rPr>
        <w:t>(</w:t>
      </w:r>
      <w:r w:rsidRPr="000909D8">
        <w:rPr>
          <w:rFonts w:eastAsia="KaiTi_GB2312" w:hAnsi="SimSun" w:hint="eastAsia"/>
        </w:rPr>
        <w:t>注：</w:t>
      </w:r>
      <w:r w:rsidRPr="000909D8">
        <w:rPr>
          <w:rFonts w:eastAsia="KaiTi_GB2312" w:hAnsi="SimSun" w:hint="eastAsia"/>
        </w:rPr>
        <w:t>2001</w:t>
      </w:r>
      <w:r w:rsidRPr="000909D8">
        <w:rPr>
          <w:rFonts w:eastAsia="KaiTi_GB2312" w:hAnsi="SimSun" w:hint="eastAsia"/>
        </w:rPr>
        <w:t>年</w:t>
      </w:r>
      <w:r w:rsidRPr="000909D8">
        <w:rPr>
          <w:rFonts w:eastAsia="KaiTi_GB2312" w:hAnsi="SimSun" w:hint="eastAsia"/>
        </w:rPr>
        <w:t>2</w:t>
      </w:r>
      <w:r w:rsidRPr="000909D8">
        <w:rPr>
          <w:rFonts w:eastAsia="KaiTi_GB2312" w:hAnsi="SimSun" w:hint="eastAsia"/>
        </w:rPr>
        <w:t>月，中国全国人大常委会第二十次会议批准《公约》，同时声明，中国政府对《公约》第八条第一款</w:t>
      </w:r>
      <w:r>
        <w:rPr>
          <w:rFonts w:eastAsia="KaiTi_GB2312" w:hAnsi="SimSun" w:hint="eastAsia"/>
        </w:rPr>
        <w:t>(</w:t>
      </w:r>
      <w:r w:rsidRPr="000909D8">
        <w:rPr>
          <w:rFonts w:eastAsia="KaiTi_GB2312" w:hAnsi="SimSun" w:hint="eastAsia"/>
        </w:rPr>
        <w:t>甲</w:t>
      </w:r>
      <w:r>
        <w:rPr>
          <w:rFonts w:eastAsia="KaiTi_GB2312" w:hAnsi="SimSun" w:hint="eastAsia"/>
        </w:rPr>
        <w:t>)</w:t>
      </w:r>
      <w:r w:rsidRPr="000909D8">
        <w:rPr>
          <w:rFonts w:eastAsia="KaiTi_GB2312" w:hAnsi="SimSun" w:hint="eastAsia"/>
        </w:rPr>
        <w:t>项，将依据中国《宪法》、《工会法》和《劳动法》等法律的有关规定办理。</w:t>
      </w:r>
      <w:r>
        <w:rPr>
          <w:rFonts w:eastAsia="KaiTi_GB2312" w:hAnsi="SimSun" w:hint="eastAsia"/>
        </w:rPr>
        <w:t>)</w:t>
      </w:r>
    </w:p>
    <w:p w:rsidR="005057ED" w:rsidRDefault="005057ED" w:rsidP="005057ED">
      <w:pPr>
        <w:pStyle w:val="SingleTxtGC"/>
        <w:ind w:firstLine="431"/>
        <w:rPr>
          <w:rFonts w:hAnsi="SimSun"/>
        </w:rPr>
      </w:pPr>
      <w:r w:rsidRPr="00857600">
        <w:rPr>
          <w:rFonts w:hAnsi="SimSun" w:hint="eastAsia"/>
        </w:rPr>
        <w:t>在批准国际公约时，各国根据本国情况就公约条款作出声明或保留，符合国际惯例。中国的《宪法》、《劳动法》和《工会法》等法律有效地保障了中国工人全面参与政治、经济、社会和文化生活的权利，包括参加和组织工会的权利。从中华人民共和国建立以来，中国的劳动者就依据这些法律参加和组织工会。全国人大常委会批准公约时作出的声明表明，中国将继续依据本国法律的规定，保障劳动者参加和组织工会的权利。</w:t>
      </w:r>
    </w:p>
    <w:p w:rsidR="005057ED" w:rsidRPr="00CE18BA" w:rsidRDefault="005057ED" w:rsidP="005057ED">
      <w:pPr>
        <w:pStyle w:val="HChGC"/>
        <w:rPr>
          <w:rFonts w:hint="eastAsia"/>
        </w:rPr>
      </w:pPr>
      <w:r>
        <w:rPr>
          <w:rFonts w:hAnsi="SimSun"/>
        </w:rPr>
        <w:br w:type="page"/>
      </w:r>
      <w:bookmarkStart w:id="7" w:name="_Toc262217858"/>
      <w:r>
        <w:rPr>
          <w:rFonts w:hAnsi="SimSun" w:hint="eastAsia"/>
        </w:rPr>
        <w:tab/>
      </w:r>
      <w:r w:rsidRPr="00CE18BA">
        <w:rPr>
          <w:rFonts w:hint="eastAsia"/>
        </w:rPr>
        <w:t>七</w:t>
      </w:r>
      <w:r>
        <w:rPr>
          <w:rFonts w:hint="eastAsia"/>
        </w:rPr>
        <w:t>.</w:t>
      </w:r>
      <w:r>
        <w:rPr>
          <w:rFonts w:hint="eastAsia"/>
        </w:rPr>
        <w:tab/>
      </w:r>
      <w:r w:rsidRPr="00CE18BA">
        <w:rPr>
          <w:rFonts w:hint="eastAsia"/>
        </w:rPr>
        <w:t>第九条</w:t>
      </w:r>
      <w:bookmarkEnd w:id="7"/>
      <w:r>
        <w:rPr>
          <w:rFonts w:hint="eastAsia"/>
        </w:rPr>
        <w:t>：</w:t>
      </w:r>
      <w:r w:rsidRPr="00CE18BA">
        <w:rPr>
          <w:rFonts w:hint="eastAsia"/>
        </w:rPr>
        <w:t>享有社会保障的权利</w:t>
      </w:r>
    </w:p>
    <w:p w:rsidR="005057ED" w:rsidRPr="00170C90" w:rsidRDefault="005057ED" w:rsidP="005057ED">
      <w:pPr>
        <w:pStyle w:val="SingleTxtGC"/>
        <w:ind w:firstLine="431"/>
        <w:rPr>
          <w:rFonts w:eastAsia="SimHei" w:hint="eastAsia"/>
        </w:rPr>
      </w:pPr>
      <w:r w:rsidRPr="00170C90">
        <w:rPr>
          <w:rFonts w:eastAsia="SimHei" w:hint="eastAsia"/>
        </w:rPr>
        <w:t>本公约缔约各国承认人人有权享受社会保障，包括社会保险。</w:t>
      </w:r>
    </w:p>
    <w:p w:rsidR="005057ED" w:rsidRDefault="005057ED" w:rsidP="005057ED">
      <w:pPr>
        <w:pStyle w:val="SingleTxtGC"/>
        <w:ind w:firstLine="431"/>
        <w:rPr>
          <w:rFonts w:hint="eastAsia"/>
        </w:rPr>
      </w:pPr>
      <w:r>
        <w:rPr>
          <w:rFonts w:hint="eastAsia"/>
        </w:rPr>
        <w:t>中国在首次履约报告阐明，中国已初步建立以社会保险、社会救济、社会福利和社会互助等为主要内容，多渠道筹集保障资金、管理服务逐步社会化的社会保障体系，介绍了养老保险、医疗保险、工伤保险、失业保险、生育保险、最低生活保障、灾害救助、社会公益捐助、残疾人社会保障等各项制度的具体内容。</w:t>
      </w:r>
    </w:p>
    <w:p w:rsidR="005057ED" w:rsidRPr="00BC422A" w:rsidRDefault="005057ED" w:rsidP="005057ED">
      <w:pPr>
        <w:pStyle w:val="SingleTxtGC"/>
        <w:ind w:firstLine="431"/>
        <w:rPr>
          <w:rFonts w:hint="eastAsia"/>
        </w:rPr>
      </w:pPr>
      <w:r>
        <w:rPr>
          <w:rFonts w:hint="eastAsia"/>
        </w:rPr>
        <w:t>近年来，</w:t>
      </w:r>
      <w:r w:rsidRPr="00BC422A">
        <w:rPr>
          <w:rFonts w:hint="eastAsia"/>
        </w:rPr>
        <w:t>中国政府</w:t>
      </w:r>
      <w:r>
        <w:rPr>
          <w:rFonts w:hint="eastAsia"/>
        </w:rPr>
        <w:t>按照“</w:t>
      </w:r>
      <w:r w:rsidRPr="00BC422A">
        <w:rPr>
          <w:rFonts w:hint="eastAsia"/>
        </w:rPr>
        <w:t>到</w:t>
      </w:r>
      <w:r w:rsidRPr="00BC422A">
        <w:rPr>
          <w:rFonts w:hint="eastAsia"/>
        </w:rPr>
        <w:t>2020</w:t>
      </w:r>
      <w:r w:rsidRPr="00BC422A">
        <w:rPr>
          <w:rFonts w:hint="eastAsia"/>
        </w:rPr>
        <w:t>年基本建立覆盖城乡居民的社会保障体系</w:t>
      </w:r>
      <w:r>
        <w:rPr>
          <w:rFonts w:hint="eastAsia"/>
        </w:rPr>
        <w:t>、人人享有基本生活保障的目标”，不断</w:t>
      </w:r>
      <w:r w:rsidRPr="00BC422A">
        <w:rPr>
          <w:rFonts w:hint="eastAsia"/>
        </w:rPr>
        <w:t>完善社会保障体系</w:t>
      </w:r>
      <w:r>
        <w:rPr>
          <w:rFonts w:hint="eastAsia"/>
        </w:rPr>
        <w:t>各项内容，现就有关情况报告如下：</w:t>
      </w:r>
    </w:p>
    <w:p w:rsidR="005057ED" w:rsidRDefault="005057ED" w:rsidP="005057ED">
      <w:pPr>
        <w:pStyle w:val="H1GC"/>
        <w:rPr>
          <w:rFonts w:hint="eastAsia"/>
        </w:rPr>
      </w:pPr>
      <w:r>
        <w:rPr>
          <w:rFonts w:hint="eastAsia"/>
        </w:rPr>
        <w:tab/>
      </w:r>
      <w:r>
        <w:rPr>
          <w:rFonts w:hint="eastAsia"/>
        </w:rPr>
        <w:t>一</w:t>
      </w:r>
      <w:r>
        <w:rPr>
          <w:rFonts w:hint="eastAsia"/>
        </w:rPr>
        <w:t>.</w:t>
      </w:r>
      <w:r>
        <w:rPr>
          <w:rFonts w:hint="eastAsia"/>
        </w:rPr>
        <w:tab/>
      </w:r>
      <w:r>
        <w:rPr>
          <w:rFonts w:hint="eastAsia"/>
        </w:rPr>
        <w:t>社会保险是社会保障体系的核心部分</w:t>
      </w:r>
    </w:p>
    <w:p w:rsidR="005057ED" w:rsidRPr="00170C90"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170C90">
        <w:rPr>
          <w:rFonts w:hint="eastAsia"/>
        </w:rPr>
        <w:t>关于企业职工养老保险制度</w:t>
      </w:r>
    </w:p>
    <w:p w:rsidR="005057ED" w:rsidRPr="00BC422A" w:rsidRDefault="005057ED" w:rsidP="005057ED">
      <w:pPr>
        <w:pStyle w:val="SingleTxtGC"/>
        <w:tabs>
          <w:tab w:val="clear" w:pos="431"/>
          <w:tab w:val="clear" w:pos="1134"/>
          <w:tab w:val="clear" w:pos="1565"/>
          <w:tab w:val="clear" w:pos="1996"/>
          <w:tab w:val="clear" w:pos="2427"/>
        </w:tabs>
        <w:ind w:firstLine="431"/>
        <w:rPr>
          <w:rFonts w:hint="eastAsia"/>
        </w:rPr>
      </w:pPr>
      <w:r w:rsidRPr="00BC422A">
        <w:rPr>
          <w:rFonts w:hint="eastAsia"/>
        </w:rPr>
        <w:t>基本养老保险覆盖范围不断扩大</w:t>
      </w:r>
      <w:r>
        <w:rPr>
          <w:rFonts w:hint="eastAsia"/>
        </w:rPr>
        <w:t>，</w:t>
      </w:r>
      <w:r w:rsidRPr="00BC422A">
        <w:rPr>
          <w:rFonts w:hint="eastAsia"/>
        </w:rPr>
        <w:t>从城镇企业职工扩展到城镇个体工商户、灵活就业人员、农民工等各类从业人员。</w:t>
      </w:r>
      <w:r w:rsidRPr="00BC422A">
        <w:rPr>
          <w:rFonts w:hint="eastAsia"/>
        </w:rPr>
        <w:t>2005</w:t>
      </w:r>
      <w:r w:rsidRPr="00BC422A">
        <w:rPr>
          <w:rFonts w:hint="eastAsia"/>
        </w:rPr>
        <w:t>年至</w:t>
      </w:r>
      <w:r w:rsidRPr="00BC422A">
        <w:rPr>
          <w:rFonts w:hint="eastAsia"/>
        </w:rPr>
        <w:t>2009</w:t>
      </w:r>
      <w:r w:rsidRPr="00BC422A">
        <w:rPr>
          <w:rFonts w:hint="eastAsia"/>
        </w:rPr>
        <w:t>年</w:t>
      </w:r>
      <w:r>
        <w:rPr>
          <w:rFonts w:hint="eastAsia"/>
        </w:rPr>
        <w:t>底，全国参</w:t>
      </w:r>
      <w:r w:rsidRPr="00BC422A">
        <w:rPr>
          <w:rFonts w:hint="eastAsia"/>
        </w:rPr>
        <w:t>保人数从</w:t>
      </w:r>
      <w:r w:rsidRPr="00BC422A">
        <w:rPr>
          <w:rFonts w:hint="eastAsia"/>
        </w:rPr>
        <w:t>1.7</w:t>
      </w:r>
      <w:r w:rsidRPr="00BC422A">
        <w:rPr>
          <w:rFonts w:hint="eastAsia"/>
        </w:rPr>
        <w:t>亿增</w:t>
      </w:r>
      <w:r>
        <w:rPr>
          <w:rFonts w:hint="eastAsia"/>
        </w:rPr>
        <w:t>至</w:t>
      </w:r>
      <w:r w:rsidRPr="00BC422A">
        <w:rPr>
          <w:rFonts w:hint="eastAsia"/>
        </w:rPr>
        <w:t>2.3</w:t>
      </w:r>
      <w:r>
        <w:rPr>
          <w:rFonts w:hint="eastAsia"/>
        </w:rPr>
        <w:t>5</w:t>
      </w:r>
      <w:r w:rsidRPr="00BC422A">
        <w:rPr>
          <w:rFonts w:hint="eastAsia"/>
        </w:rPr>
        <w:t>亿</w:t>
      </w:r>
      <w:r>
        <w:rPr>
          <w:rFonts w:hint="eastAsia"/>
        </w:rPr>
        <w:t>，</w:t>
      </w:r>
      <w:r w:rsidRPr="00BC422A">
        <w:rPr>
          <w:rFonts w:hint="eastAsia"/>
        </w:rPr>
        <w:t>其中参保职工人数从</w:t>
      </w:r>
      <w:r w:rsidRPr="00BC422A">
        <w:rPr>
          <w:rFonts w:hint="eastAsia"/>
        </w:rPr>
        <w:t>1.3</w:t>
      </w:r>
      <w:r w:rsidRPr="00BC422A">
        <w:rPr>
          <w:rFonts w:hint="eastAsia"/>
        </w:rPr>
        <w:t>亿增</w:t>
      </w:r>
      <w:r>
        <w:rPr>
          <w:rFonts w:hint="eastAsia"/>
        </w:rPr>
        <w:t>至</w:t>
      </w:r>
      <w:r w:rsidRPr="00BC422A">
        <w:rPr>
          <w:rFonts w:hint="eastAsia"/>
        </w:rPr>
        <w:t>1.</w:t>
      </w:r>
      <w:r>
        <w:rPr>
          <w:rFonts w:hint="eastAsia"/>
        </w:rPr>
        <w:t>77</w:t>
      </w:r>
      <w:r w:rsidRPr="00BC422A">
        <w:rPr>
          <w:rFonts w:hint="eastAsia"/>
        </w:rPr>
        <w:t>亿</w:t>
      </w:r>
      <w:r>
        <w:rPr>
          <w:rFonts w:hint="eastAsia"/>
        </w:rPr>
        <w:t>。</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城镇</w:t>
      </w:r>
      <w:r w:rsidRPr="00BC422A">
        <w:rPr>
          <w:rFonts w:hint="eastAsia"/>
        </w:rPr>
        <w:t>企业参保退休人员基本养老金水平稳步提高</w:t>
      </w:r>
      <w:r>
        <w:rPr>
          <w:rFonts w:hint="eastAsia"/>
        </w:rPr>
        <w:t>，其</w:t>
      </w:r>
      <w:r w:rsidRPr="00BC422A">
        <w:rPr>
          <w:rFonts w:hint="eastAsia"/>
        </w:rPr>
        <w:t>基本养老金按时足额发放</w:t>
      </w:r>
      <w:r>
        <w:rPr>
          <w:rFonts w:hint="eastAsia"/>
        </w:rPr>
        <w:t>成果不断巩固</w:t>
      </w:r>
      <w:r w:rsidRPr="00BC422A">
        <w:rPr>
          <w:rFonts w:hint="eastAsia"/>
        </w:rPr>
        <w:t>。</w:t>
      </w:r>
      <w:r>
        <w:rPr>
          <w:rFonts w:hint="eastAsia"/>
        </w:rPr>
        <w:t>国务院连年</w:t>
      </w:r>
      <w:r w:rsidRPr="00BC422A">
        <w:rPr>
          <w:rFonts w:hint="eastAsia"/>
        </w:rPr>
        <w:t>调整企业退休人员基本养老金</w:t>
      </w:r>
      <w:r>
        <w:rPr>
          <w:rFonts w:hint="eastAsia"/>
        </w:rPr>
        <w:t>标准，从</w:t>
      </w:r>
      <w:r>
        <w:rPr>
          <w:rFonts w:hint="eastAsia"/>
        </w:rPr>
        <w:t>2004</w:t>
      </w:r>
      <w:r>
        <w:rPr>
          <w:rFonts w:hint="eastAsia"/>
        </w:rPr>
        <w:t>年的</w:t>
      </w:r>
      <w:r w:rsidRPr="00BC422A">
        <w:rPr>
          <w:rFonts w:hint="eastAsia"/>
        </w:rPr>
        <w:t>月</w:t>
      </w:r>
      <w:r>
        <w:rPr>
          <w:rFonts w:hint="eastAsia"/>
        </w:rPr>
        <w:t>人均</w:t>
      </w:r>
      <w:r w:rsidRPr="00BC422A">
        <w:rPr>
          <w:rFonts w:hint="eastAsia"/>
        </w:rPr>
        <w:t>700</w:t>
      </w:r>
      <w:r>
        <w:rPr>
          <w:rFonts w:hint="eastAsia"/>
        </w:rPr>
        <w:t>多</w:t>
      </w:r>
      <w:r w:rsidRPr="00BC422A">
        <w:rPr>
          <w:rFonts w:hint="eastAsia"/>
        </w:rPr>
        <w:t>元增加到</w:t>
      </w:r>
      <w:r>
        <w:rPr>
          <w:rFonts w:hint="eastAsia"/>
        </w:rPr>
        <w:t>2010</w:t>
      </w:r>
      <w:r>
        <w:rPr>
          <w:rFonts w:hint="eastAsia"/>
        </w:rPr>
        <w:t>年初的</w:t>
      </w:r>
      <w:r>
        <w:rPr>
          <w:rFonts w:hint="eastAsia"/>
        </w:rPr>
        <w:t>1,3</w:t>
      </w:r>
      <w:r w:rsidRPr="00BC422A">
        <w:rPr>
          <w:rFonts w:hint="eastAsia"/>
        </w:rPr>
        <w:t>00</w:t>
      </w:r>
      <w:r>
        <w:rPr>
          <w:rFonts w:hint="eastAsia"/>
        </w:rPr>
        <w:t>多元</w:t>
      </w:r>
      <w:r w:rsidRPr="00BC422A">
        <w:rPr>
          <w:rFonts w:hint="eastAsia"/>
        </w:rPr>
        <w:t>。</w:t>
      </w:r>
      <w:r w:rsidRPr="00BC422A">
        <w:rPr>
          <w:rFonts w:hint="eastAsia"/>
        </w:rPr>
        <w:t>2005</w:t>
      </w:r>
      <w:r w:rsidRPr="00BC422A">
        <w:rPr>
          <w:rFonts w:hint="eastAsia"/>
        </w:rPr>
        <w:t>年至</w:t>
      </w:r>
      <w:r w:rsidRPr="00BC422A">
        <w:rPr>
          <w:rFonts w:hint="eastAsia"/>
        </w:rPr>
        <w:t>2009</w:t>
      </w:r>
      <w:r w:rsidRPr="00BC422A">
        <w:rPr>
          <w:rFonts w:hint="eastAsia"/>
        </w:rPr>
        <w:t>年</w:t>
      </w:r>
      <w:r>
        <w:rPr>
          <w:rFonts w:hint="eastAsia"/>
        </w:rPr>
        <w:t>底，</w:t>
      </w:r>
      <w:r w:rsidRPr="00BC422A">
        <w:rPr>
          <w:rFonts w:hint="eastAsia"/>
        </w:rPr>
        <w:t>参保离退休人员从</w:t>
      </w:r>
      <w:r>
        <w:rPr>
          <w:rFonts w:hint="eastAsia"/>
        </w:rPr>
        <w:t>4,</w:t>
      </w:r>
      <w:r w:rsidRPr="00BC422A">
        <w:rPr>
          <w:rFonts w:hint="eastAsia"/>
        </w:rPr>
        <w:t>300</w:t>
      </w:r>
      <w:r w:rsidRPr="00BC422A">
        <w:rPr>
          <w:rFonts w:hint="eastAsia"/>
        </w:rPr>
        <w:t>多万增</w:t>
      </w:r>
      <w:r>
        <w:rPr>
          <w:rFonts w:hint="eastAsia"/>
        </w:rPr>
        <w:t>至</w:t>
      </w:r>
      <w:r>
        <w:rPr>
          <w:rFonts w:hint="eastAsia"/>
        </w:rPr>
        <w:t>5,795</w:t>
      </w:r>
      <w:r w:rsidRPr="00BC422A">
        <w:rPr>
          <w:rFonts w:hint="eastAsia"/>
        </w:rPr>
        <w:t>万</w:t>
      </w:r>
      <w:r>
        <w:rPr>
          <w:rFonts w:hint="eastAsia"/>
        </w:rPr>
        <w:t>，为确保发放，</w:t>
      </w:r>
      <w:r w:rsidRPr="00BC422A">
        <w:rPr>
          <w:rFonts w:hint="eastAsia"/>
        </w:rPr>
        <w:t>养老保险基金支出</w:t>
      </w:r>
      <w:r>
        <w:rPr>
          <w:rFonts w:hint="eastAsia"/>
        </w:rPr>
        <w:t>由</w:t>
      </w:r>
      <w:r>
        <w:rPr>
          <w:rFonts w:hint="eastAsia"/>
        </w:rPr>
        <w:t>4,</w:t>
      </w:r>
      <w:r w:rsidRPr="00BC422A">
        <w:rPr>
          <w:rFonts w:hint="eastAsia"/>
        </w:rPr>
        <w:t>000</w:t>
      </w:r>
      <w:r w:rsidRPr="00BC422A">
        <w:rPr>
          <w:rFonts w:hint="eastAsia"/>
        </w:rPr>
        <w:t>多亿元</w:t>
      </w:r>
      <w:r>
        <w:rPr>
          <w:rFonts w:hint="eastAsia"/>
        </w:rPr>
        <w:t>增至</w:t>
      </w:r>
      <w:r>
        <w:rPr>
          <w:rFonts w:hint="eastAsia"/>
        </w:rPr>
        <w:t>8,</w:t>
      </w:r>
      <w:r w:rsidRPr="00BC422A">
        <w:rPr>
          <w:rFonts w:hint="eastAsia"/>
        </w:rPr>
        <w:t>100</w:t>
      </w:r>
      <w:r w:rsidRPr="00BC422A">
        <w:rPr>
          <w:rFonts w:hint="eastAsia"/>
        </w:rPr>
        <w:t>多亿元。</w:t>
      </w:r>
    </w:p>
    <w:p w:rsidR="005057ED" w:rsidRPr="00BC422A"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为维护参保人员特别是广大农民工的养老保险权益，国务院</w:t>
      </w:r>
      <w:r>
        <w:rPr>
          <w:rFonts w:hint="eastAsia"/>
        </w:rPr>
        <w:t>2009</w:t>
      </w:r>
      <w:r>
        <w:rPr>
          <w:rFonts w:hint="eastAsia"/>
        </w:rPr>
        <w:t>年底</w:t>
      </w:r>
      <w:r w:rsidRPr="006D35ED">
        <w:rPr>
          <w:rFonts w:hint="eastAsia"/>
        </w:rPr>
        <w:t>颁布了</w:t>
      </w:r>
      <w:r>
        <w:rPr>
          <w:rFonts w:hint="eastAsia"/>
        </w:rPr>
        <w:t>《城镇企业职工基本养老保险关系转移接续暂行办法》，解决了跨省转移接续、异地权益认同、农民工退保和管理服务方便群众等问题，具有重大意义。</w:t>
      </w:r>
    </w:p>
    <w:p w:rsidR="005057ED" w:rsidRPr="00170C90"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170C90">
        <w:rPr>
          <w:rFonts w:hint="eastAsia"/>
        </w:rPr>
        <w:t>关于医疗保险制度</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BC422A">
        <w:rPr>
          <w:rFonts w:hint="eastAsia"/>
        </w:rPr>
        <w:t>目前，基本医疗保障制度框架已初步形成，城镇职工基本医疗保险、城镇居民基本医疗保险、新型农村合作医疗和城乡医疗救助分别覆盖城镇从业人员、未就业居民、农村居民和困难群体，从制度上实现了对城乡居民的全面覆盖。</w:t>
      </w:r>
      <w:r>
        <w:rPr>
          <w:rFonts w:hint="eastAsia"/>
        </w:rPr>
        <w:t>今年中国政府还要实施跨省流动的人员医疗保险的转移接续问题的解决办法。</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五年来，基本医疗保险</w:t>
      </w:r>
      <w:r w:rsidRPr="00917AB1">
        <w:rPr>
          <w:rFonts w:hint="eastAsia"/>
        </w:rPr>
        <w:t>参保人数快速增加，参保人基本医疗待遇得到有效保障。</w:t>
      </w:r>
      <w:r w:rsidRPr="00BC422A">
        <w:rPr>
          <w:rFonts w:hint="eastAsia"/>
        </w:rPr>
        <w:t>2005</w:t>
      </w:r>
      <w:r w:rsidRPr="00BC422A">
        <w:rPr>
          <w:rFonts w:hint="eastAsia"/>
        </w:rPr>
        <w:t>年，参加城镇医疗保险人数为</w:t>
      </w:r>
      <w:r w:rsidRPr="00BC422A">
        <w:rPr>
          <w:rFonts w:hint="eastAsia"/>
        </w:rPr>
        <w:t>1</w:t>
      </w:r>
      <w:r>
        <w:rPr>
          <w:rFonts w:hint="eastAsia"/>
        </w:rPr>
        <w:t>3,</w:t>
      </w:r>
      <w:r w:rsidRPr="00BC422A">
        <w:rPr>
          <w:rFonts w:hint="eastAsia"/>
        </w:rPr>
        <w:t>709</w:t>
      </w:r>
      <w:r w:rsidRPr="00BC422A">
        <w:rPr>
          <w:rFonts w:hint="eastAsia"/>
        </w:rPr>
        <w:t>万，其中参保职工</w:t>
      </w:r>
      <w:r>
        <w:rPr>
          <w:rFonts w:hint="eastAsia"/>
        </w:rPr>
        <w:t>9,</w:t>
      </w:r>
      <w:r w:rsidRPr="00BC422A">
        <w:rPr>
          <w:rFonts w:hint="eastAsia"/>
        </w:rPr>
        <w:t>959</w:t>
      </w:r>
      <w:r w:rsidRPr="00BC422A">
        <w:rPr>
          <w:rFonts w:hint="eastAsia"/>
        </w:rPr>
        <w:t>万，参保退休人员</w:t>
      </w:r>
      <w:r>
        <w:rPr>
          <w:rFonts w:hint="eastAsia"/>
        </w:rPr>
        <w:t>3,</w:t>
      </w:r>
      <w:r w:rsidRPr="00BC422A">
        <w:rPr>
          <w:rFonts w:hint="eastAsia"/>
        </w:rPr>
        <w:t>750</w:t>
      </w:r>
      <w:r w:rsidRPr="00BC422A">
        <w:rPr>
          <w:rFonts w:hint="eastAsia"/>
        </w:rPr>
        <w:t>万。</w:t>
      </w:r>
      <w:r w:rsidRPr="006D35ED">
        <w:rPr>
          <w:rFonts w:hint="eastAsia"/>
        </w:rPr>
        <w:t>截至</w:t>
      </w:r>
      <w:r w:rsidRPr="006D35ED">
        <w:rPr>
          <w:rFonts w:hint="eastAsia"/>
        </w:rPr>
        <w:t>2009</w:t>
      </w:r>
      <w:r w:rsidRPr="006D35ED">
        <w:rPr>
          <w:rFonts w:hint="eastAsia"/>
        </w:rPr>
        <w:t>年</w:t>
      </w:r>
      <w:r>
        <w:rPr>
          <w:rFonts w:hint="eastAsia"/>
        </w:rPr>
        <w:t>年底</w:t>
      </w:r>
      <w:r w:rsidRPr="00BC422A">
        <w:rPr>
          <w:rFonts w:hint="eastAsia"/>
        </w:rPr>
        <w:t>，职工医保、居民医保和新农合</w:t>
      </w:r>
      <w:r>
        <w:rPr>
          <w:rFonts w:hint="eastAsia"/>
        </w:rPr>
        <w:t>参保人数</w:t>
      </w:r>
      <w:r w:rsidRPr="00BC422A">
        <w:rPr>
          <w:rFonts w:hint="eastAsia"/>
        </w:rPr>
        <w:t>分别达到</w:t>
      </w:r>
      <w:r w:rsidRPr="00BC422A">
        <w:rPr>
          <w:rFonts w:hint="eastAsia"/>
        </w:rPr>
        <w:t>2.1</w:t>
      </w:r>
      <w:r>
        <w:rPr>
          <w:rFonts w:hint="eastAsia"/>
        </w:rPr>
        <w:t>9</w:t>
      </w:r>
      <w:r w:rsidRPr="00BC422A">
        <w:rPr>
          <w:rFonts w:hint="eastAsia"/>
        </w:rPr>
        <w:t>亿，</w:t>
      </w:r>
      <w:r w:rsidRPr="00BC422A">
        <w:rPr>
          <w:rFonts w:hint="eastAsia"/>
        </w:rPr>
        <w:t>1.</w:t>
      </w:r>
      <w:r>
        <w:rPr>
          <w:rFonts w:hint="eastAsia"/>
        </w:rPr>
        <w:t>81</w:t>
      </w:r>
      <w:r w:rsidRPr="00BC422A">
        <w:rPr>
          <w:rFonts w:hint="eastAsia"/>
        </w:rPr>
        <w:t>亿和</w:t>
      </w:r>
      <w:r w:rsidRPr="00BC422A">
        <w:rPr>
          <w:rFonts w:hint="eastAsia"/>
        </w:rPr>
        <w:t>8.33</w:t>
      </w:r>
      <w:r w:rsidRPr="00BC422A">
        <w:rPr>
          <w:rFonts w:hint="eastAsia"/>
        </w:rPr>
        <w:t>亿</w:t>
      </w:r>
      <w:r>
        <w:rPr>
          <w:rFonts w:hint="eastAsia"/>
        </w:rPr>
        <w:t>，</w:t>
      </w:r>
      <w:r w:rsidRPr="006D35ED">
        <w:rPr>
          <w:rFonts w:hint="eastAsia"/>
        </w:rPr>
        <w:t>基本医疗保险制度已覆盖超过</w:t>
      </w:r>
      <w:r w:rsidRPr="006D35ED">
        <w:rPr>
          <w:rFonts w:hint="eastAsia"/>
        </w:rPr>
        <w:t>12</w:t>
      </w:r>
      <w:r w:rsidRPr="006D35ED">
        <w:rPr>
          <w:rFonts w:hint="eastAsia"/>
        </w:rPr>
        <w:t>亿人口。</w:t>
      </w:r>
    </w:p>
    <w:p w:rsidR="005057ED" w:rsidRPr="00170C90" w:rsidRDefault="005057ED" w:rsidP="005057ED">
      <w:pPr>
        <w:pStyle w:val="H23GC"/>
        <w:rPr>
          <w:rFonts w:hint="eastAsia"/>
        </w:rPr>
      </w:pPr>
      <w:r>
        <w:rPr>
          <w:rFonts w:hint="eastAsia"/>
        </w:rPr>
        <w:tab/>
        <w:t>(</w:t>
      </w:r>
      <w:r>
        <w:rPr>
          <w:rFonts w:hint="eastAsia"/>
        </w:rPr>
        <w:t>三</w:t>
      </w:r>
      <w:r>
        <w:rPr>
          <w:rFonts w:hint="eastAsia"/>
        </w:rPr>
        <w:t>)</w:t>
      </w:r>
      <w:r>
        <w:rPr>
          <w:rFonts w:hint="eastAsia"/>
        </w:rPr>
        <w:tab/>
      </w:r>
      <w:r w:rsidRPr="00170C90">
        <w:rPr>
          <w:rFonts w:hint="eastAsia"/>
        </w:rPr>
        <w:t>关于工伤保险制度</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6D35ED">
        <w:rPr>
          <w:rFonts w:hint="eastAsia"/>
        </w:rPr>
        <w:t>国家通过立法扩大工伤保险的覆盖范围，提高保障水平</w:t>
      </w:r>
      <w:r w:rsidRPr="00BC422A">
        <w:rPr>
          <w:rFonts w:hint="eastAsia"/>
        </w:rPr>
        <w:t>。</w:t>
      </w:r>
      <w:r w:rsidRPr="006D35ED">
        <w:rPr>
          <w:rFonts w:hint="eastAsia"/>
        </w:rPr>
        <w:t>2004</w:t>
      </w:r>
      <w:r w:rsidRPr="006D35ED">
        <w:rPr>
          <w:rFonts w:hint="eastAsia"/>
        </w:rPr>
        <w:t>年</w:t>
      </w:r>
      <w:r>
        <w:rPr>
          <w:rFonts w:hint="eastAsia"/>
        </w:rPr>
        <w:t>实施的《工伤保险条例》，以</w:t>
      </w:r>
      <w:r w:rsidRPr="00BC422A">
        <w:rPr>
          <w:rFonts w:hint="eastAsia"/>
        </w:rPr>
        <w:t>国家立法形式保障劳动者在工作中遭受事故伤害或患职业病时能够及时按照法定标准得到医疗救治和获得经济补偿。</w:t>
      </w:r>
      <w:r w:rsidRPr="006D35ED">
        <w:rPr>
          <w:rFonts w:hint="eastAsia"/>
        </w:rPr>
        <w:t>实施以来</w:t>
      </w:r>
      <w:r w:rsidRPr="00BC422A">
        <w:rPr>
          <w:rFonts w:hint="eastAsia"/>
        </w:rPr>
        <w:t>参保人数</w:t>
      </w:r>
      <w:r>
        <w:rPr>
          <w:rFonts w:hint="eastAsia"/>
        </w:rPr>
        <w:t>不断增加，已</w:t>
      </w:r>
      <w:r w:rsidRPr="00BC422A">
        <w:rPr>
          <w:rFonts w:hint="eastAsia"/>
        </w:rPr>
        <w:t>从</w:t>
      </w:r>
      <w:r>
        <w:rPr>
          <w:rFonts w:hint="eastAsia"/>
        </w:rPr>
        <w:t>2004</w:t>
      </w:r>
      <w:r>
        <w:rPr>
          <w:rFonts w:hint="eastAsia"/>
        </w:rPr>
        <w:t>年的</w:t>
      </w:r>
      <w:r>
        <w:rPr>
          <w:rFonts w:hint="eastAsia"/>
        </w:rPr>
        <w:t>4,</w:t>
      </w:r>
      <w:r w:rsidRPr="00BC422A">
        <w:rPr>
          <w:rFonts w:hint="eastAsia"/>
        </w:rPr>
        <w:t>500</w:t>
      </w:r>
      <w:r w:rsidRPr="00BC422A">
        <w:rPr>
          <w:rFonts w:hint="eastAsia"/>
        </w:rPr>
        <w:t>万增</w:t>
      </w:r>
      <w:r>
        <w:rPr>
          <w:rFonts w:hint="eastAsia"/>
        </w:rPr>
        <w:t>至目前的</w:t>
      </w:r>
      <w:r w:rsidRPr="00BC422A">
        <w:rPr>
          <w:rFonts w:hint="eastAsia"/>
        </w:rPr>
        <w:t>近</w:t>
      </w:r>
      <w:r w:rsidRPr="00BC422A">
        <w:rPr>
          <w:rFonts w:hint="eastAsia"/>
        </w:rPr>
        <w:t>1.5</w:t>
      </w:r>
      <w:r w:rsidRPr="00BC422A">
        <w:rPr>
          <w:rFonts w:hint="eastAsia"/>
        </w:rPr>
        <w:t>亿</w:t>
      </w:r>
      <w:r>
        <w:rPr>
          <w:rFonts w:hint="eastAsia"/>
        </w:rPr>
        <w:t>，</w:t>
      </w:r>
      <w:r w:rsidRPr="00BC422A">
        <w:rPr>
          <w:rFonts w:hint="eastAsia"/>
        </w:rPr>
        <w:t>其中农民工参保人数从</w:t>
      </w:r>
      <w:r>
        <w:rPr>
          <w:rFonts w:hint="eastAsia"/>
        </w:rPr>
        <w:t>1,</w:t>
      </w:r>
      <w:r w:rsidRPr="00BC422A">
        <w:rPr>
          <w:rFonts w:hint="eastAsia"/>
        </w:rPr>
        <w:t>200</w:t>
      </w:r>
      <w:r>
        <w:rPr>
          <w:rFonts w:hint="eastAsia"/>
        </w:rPr>
        <w:t>多万增至</w:t>
      </w:r>
      <w:r>
        <w:rPr>
          <w:rFonts w:hint="eastAsia"/>
        </w:rPr>
        <w:t>5,</w:t>
      </w:r>
      <w:r w:rsidRPr="00BC422A">
        <w:rPr>
          <w:rFonts w:hint="eastAsia"/>
        </w:rPr>
        <w:t>5</w:t>
      </w:r>
      <w:r>
        <w:rPr>
          <w:rFonts w:hint="eastAsia"/>
        </w:rPr>
        <w:t>8</w:t>
      </w:r>
      <w:r w:rsidRPr="00BC422A">
        <w:rPr>
          <w:rFonts w:hint="eastAsia"/>
        </w:rPr>
        <w:t>0</w:t>
      </w:r>
      <w:r w:rsidRPr="00BC422A">
        <w:rPr>
          <w:rFonts w:hint="eastAsia"/>
        </w:rPr>
        <w:t>万。</w:t>
      </w:r>
    </w:p>
    <w:p w:rsidR="005057ED" w:rsidRPr="00170C90" w:rsidRDefault="005057ED" w:rsidP="005057ED">
      <w:pPr>
        <w:pStyle w:val="H23GC"/>
        <w:rPr>
          <w:rFonts w:hint="eastAsia"/>
        </w:rPr>
      </w:pPr>
      <w:r>
        <w:rPr>
          <w:rFonts w:hint="eastAsia"/>
        </w:rPr>
        <w:tab/>
        <w:t>(</w:t>
      </w:r>
      <w:r>
        <w:rPr>
          <w:rFonts w:hint="eastAsia"/>
        </w:rPr>
        <w:t>四</w:t>
      </w:r>
      <w:r>
        <w:rPr>
          <w:rFonts w:hint="eastAsia"/>
        </w:rPr>
        <w:t>)</w:t>
      </w:r>
      <w:r>
        <w:rPr>
          <w:rFonts w:hint="eastAsia"/>
        </w:rPr>
        <w:tab/>
      </w:r>
      <w:r w:rsidRPr="00170C90">
        <w:rPr>
          <w:rFonts w:hint="eastAsia"/>
        </w:rPr>
        <w:t>关于失业保险制度</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BC422A">
        <w:rPr>
          <w:rFonts w:hint="eastAsia"/>
        </w:rPr>
        <w:t>2005</w:t>
      </w:r>
      <w:r w:rsidRPr="00BC422A">
        <w:rPr>
          <w:rFonts w:hint="eastAsia"/>
        </w:rPr>
        <w:t>年末至</w:t>
      </w:r>
      <w:r w:rsidRPr="00BC422A">
        <w:rPr>
          <w:rFonts w:hint="eastAsia"/>
        </w:rPr>
        <w:t>2009</w:t>
      </w:r>
      <w:r w:rsidRPr="00BC422A">
        <w:rPr>
          <w:rFonts w:hint="eastAsia"/>
        </w:rPr>
        <w:t>年</w:t>
      </w:r>
      <w:r w:rsidRPr="00BC422A">
        <w:rPr>
          <w:rFonts w:hint="eastAsia"/>
        </w:rPr>
        <w:t>11</w:t>
      </w:r>
      <w:r w:rsidRPr="00BC422A">
        <w:rPr>
          <w:rFonts w:hint="eastAsia"/>
        </w:rPr>
        <w:t>月</w:t>
      </w:r>
      <w:r>
        <w:rPr>
          <w:rFonts w:hint="eastAsia"/>
        </w:rPr>
        <w:t>，失业保险参保人数由</w:t>
      </w:r>
      <w:r w:rsidRPr="00BC422A">
        <w:rPr>
          <w:rFonts w:hint="eastAsia"/>
        </w:rPr>
        <w:t>1</w:t>
      </w:r>
      <w:r>
        <w:rPr>
          <w:rFonts w:hint="eastAsia"/>
        </w:rPr>
        <w:t>0,</w:t>
      </w:r>
      <w:r w:rsidRPr="00BC422A">
        <w:rPr>
          <w:rFonts w:hint="eastAsia"/>
        </w:rPr>
        <w:t>648</w:t>
      </w:r>
      <w:r w:rsidRPr="00BC422A">
        <w:rPr>
          <w:rFonts w:hint="eastAsia"/>
        </w:rPr>
        <w:t>万</w:t>
      </w:r>
      <w:r>
        <w:rPr>
          <w:rFonts w:hint="eastAsia"/>
        </w:rPr>
        <w:t>增至</w:t>
      </w:r>
      <w:r w:rsidRPr="00BC422A">
        <w:rPr>
          <w:rFonts w:hint="eastAsia"/>
        </w:rPr>
        <w:t>1</w:t>
      </w:r>
      <w:r>
        <w:rPr>
          <w:rFonts w:hint="eastAsia"/>
        </w:rPr>
        <w:t>2,</w:t>
      </w:r>
      <w:r w:rsidRPr="00BC422A">
        <w:rPr>
          <w:rFonts w:hint="eastAsia"/>
        </w:rPr>
        <w:t>612</w:t>
      </w:r>
      <w:r w:rsidRPr="00BC422A">
        <w:rPr>
          <w:rFonts w:hint="eastAsia"/>
        </w:rPr>
        <w:t>万人。</w:t>
      </w:r>
      <w:r w:rsidRPr="00BC422A">
        <w:rPr>
          <w:rFonts w:hint="eastAsia"/>
        </w:rPr>
        <w:t>2008</w:t>
      </w:r>
      <w:r w:rsidRPr="00BC422A">
        <w:rPr>
          <w:rFonts w:hint="eastAsia"/>
        </w:rPr>
        <w:t>年底，为应对国际金融危机对就业的冲击，经国务院同意，人力资源社会保障部联合财政部、税务总局出台了《关于采取积极措施减轻企业负担稳定就业局势有关问题的通知》，明确了减轻企业负担稳定就业局势的相关政策：允许困难企业缓缴失业保险费；一定时期内降低失业保险费率；使用失业保险基金为困难企业稳定岗位支付社会保险补贴和岗位补贴。</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BC422A">
        <w:rPr>
          <w:rFonts w:hint="eastAsia"/>
        </w:rPr>
        <w:t>2009</w:t>
      </w:r>
      <w:r w:rsidRPr="00BC422A">
        <w:rPr>
          <w:rFonts w:hint="eastAsia"/>
        </w:rPr>
        <w:t>年前</w:t>
      </w:r>
      <w:r w:rsidRPr="00BC422A">
        <w:rPr>
          <w:rFonts w:hint="eastAsia"/>
        </w:rPr>
        <w:t>11</w:t>
      </w:r>
      <w:r w:rsidRPr="00BC422A">
        <w:rPr>
          <w:rFonts w:hint="eastAsia"/>
        </w:rPr>
        <w:t>个月，失业保险支持企业减负稳岗涉及资金</w:t>
      </w:r>
      <w:r w:rsidRPr="00BC422A">
        <w:rPr>
          <w:rFonts w:hint="eastAsia"/>
        </w:rPr>
        <w:t>161</w:t>
      </w:r>
      <w:r w:rsidRPr="00BC422A">
        <w:rPr>
          <w:rFonts w:hint="eastAsia"/>
        </w:rPr>
        <w:t>亿元。其中使用失业保险基金支付稳岗补贴</w:t>
      </w:r>
      <w:r w:rsidRPr="00BC422A">
        <w:rPr>
          <w:rFonts w:hint="eastAsia"/>
        </w:rPr>
        <w:t>60</w:t>
      </w:r>
      <w:r w:rsidRPr="00BC422A">
        <w:rPr>
          <w:rFonts w:hint="eastAsia"/>
        </w:rPr>
        <w:t>亿元，缓缴失业保险费</w:t>
      </w:r>
      <w:r w:rsidRPr="00BC422A">
        <w:rPr>
          <w:rFonts w:hint="eastAsia"/>
        </w:rPr>
        <w:t>5.1</w:t>
      </w:r>
      <w:r w:rsidRPr="00BC422A">
        <w:rPr>
          <w:rFonts w:hint="eastAsia"/>
        </w:rPr>
        <w:t>亿元，涉及职工</w:t>
      </w:r>
      <w:r w:rsidRPr="00BC422A">
        <w:rPr>
          <w:rFonts w:hint="eastAsia"/>
        </w:rPr>
        <w:t>127</w:t>
      </w:r>
      <w:r w:rsidRPr="00BC422A">
        <w:rPr>
          <w:rFonts w:hint="eastAsia"/>
        </w:rPr>
        <w:t>万人。降费率减收失业保险基金</w:t>
      </w:r>
      <w:r w:rsidRPr="00BC422A">
        <w:rPr>
          <w:rFonts w:hint="eastAsia"/>
        </w:rPr>
        <w:t>95.7</w:t>
      </w:r>
      <w:r w:rsidRPr="00BC422A">
        <w:rPr>
          <w:rFonts w:hint="eastAsia"/>
        </w:rPr>
        <w:t>亿元，涉及职工</w:t>
      </w:r>
      <w:r>
        <w:rPr>
          <w:rFonts w:hint="eastAsia"/>
        </w:rPr>
        <w:t>6,</w:t>
      </w:r>
      <w:r w:rsidRPr="00BC422A">
        <w:rPr>
          <w:rFonts w:hint="eastAsia"/>
        </w:rPr>
        <w:t>400</w:t>
      </w:r>
      <w:r w:rsidRPr="00BC422A">
        <w:rPr>
          <w:rFonts w:hint="eastAsia"/>
        </w:rPr>
        <w:t>多万人。</w:t>
      </w:r>
    </w:p>
    <w:p w:rsidR="005057ED" w:rsidRPr="00170C90" w:rsidRDefault="005057ED" w:rsidP="005057ED">
      <w:pPr>
        <w:pStyle w:val="H23GC"/>
        <w:rPr>
          <w:rFonts w:hint="eastAsia"/>
        </w:rPr>
      </w:pPr>
      <w:r>
        <w:rPr>
          <w:rFonts w:hint="eastAsia"/>
        </w:rPr>
        <w:tab/>
        <w:t>(</w:t>
      </w:r>
      <w:r>
        <w:rPr>
          <w:rFonts w:hint="eastAsia"/>
        </w:rPr>
        <w:t>五</w:t>
      </w:r>
      <w:r>
        <w:rPr>
          <w:rFonts w:hint="eastAsia"/>
        </w:rPr>
        <w:t>)</w:t>
      </w:r>
      <w:r>
        <w:rPr>
          <w:rFonts w:hint="eastAsia"/>
        </w:rPr>
        <w:tab/>
      </w:r>
      <w:r w:rsidRPr="00170C90">
        <w:rPr>
          <w:rFonts w:hint="eastAsia"/>
        </w:rPr>
        <w:t>关于生育保险</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BC422A">
        <w:rPr>
          <w:rFonts w:hint="eastAsia"/>
        </w:rPr>
        <w:t>近几年，生育保险参保人数年增</w:t>
      </w:r>
      <w:r>
        <w:rPr>
          <w:rFonts w:hint="eastAsia"/>
        </w:rPr>
        <w:t>1,</w:t>
      </w:r>
      <w:r w:rsidRPr="00BC422A">
        <w:rPr>
          <w:rFonts w:hint="eastAsia"/>
        </w:rPr>
        <w:t>000</w:t>
      </w:r>
      <w:r w:rsidRPr="00BC422A">
        <w:rPr>
          <w:rFonts w:hint="eastAsia"/>
        </w:rPr>
        <w:t>万人以上。</w:t>
      </w:r>
      <w:r w:rsidRPr="00BC422A">
        <w:rPr>
          <w:rFonts w:hint="eastAsia"/>
        </w:rPr>
        <w:t>2006</w:t>
      </w:r>
      <w:r w:rsidRPr="00BC422A">
        <w:rPr>
          <w:rFonts w:hint="eastAsia"/>
        </w:rPr>
        <w:t>年全国参保人数为</w:t>
      </w:r>
      <w:r>
        <w:rPr>
          <w:rFonts w:hint="eastAsia"/>
        </w:rPr>
        <w:t>6,</w:t>
      </w:r>
      <w:r w:rsidRPr="00BC422A">
        <w:rPr>
          <w:rFonts w:hint="eastAsia"/>
        </w:rPr>
        <w:t>4</w:t>
      </w:r>
      <w:r>
        <w:rPr>
          <w:rFonts w:hint="eastAsia"/>
        </w:rPr>
        <w:t>59</w:t>
      </w:r>
      <w:r>
        <w:rPr>
          <w:rFonts w:hint="eastAsia"/>
        </w:rPr>
        <w:t>万。截至</w:t>
      </w:r>
      <w:r w:rsidRPr="00BC422A">
        <w:rPr>
          <w:rFonts w:hint="eastAsia"/>
        </w:rPr>
        <w:t>2009</w:t>
      </w:r>
      <w:r w:rsidRPr="00BC422A">
        <w:rPr>
          <w:rFonts w:hint="eastAsia"/>
        </w:rPr>
        <w:t>年</w:t>
      </w:r>
      <w:r>
        <w:rPr>
          <w:rFonts w:hint="eastAsia"/>
        </w:rPr>
        <w:t>年</w:t>
      </w:r>
      <w:r w:rsidRPr="00BC422A">
        <w:rPr>
          <w:rFonts w:hint="eastAsia"/>
        </w:rPr>
        <w:t>底，参保职工人数达</w:t>
      </w:r>
      <w:r w:rsidRPr="00BC422A">
        <w:rPr>
          <w:rFonts w:hint="eastAsia"/>
        </w:rPr>
        <w:t>1</w:t>
      </w:r>
      <w:r>
        <w:rPr>
          <w:rFonts w:hint="eastAsia"/>
        </w:rPr>
        <w:t>0,860</w:t>
      </w:r>
      <w:r w:rsidRPr="00BC422A">
        <w:rPr>
          <w:rFonts w:hint="eastAsia"/>
        </w:rPr>
        <w:t>万，首次突破</w:t>
      </w:r>
      <w:r w:rsidRPr="00BC422A">
        <w:rPr>
          <w:rFonts w:hint="eastAsia"/>
        </w:rPr>
        <w:t>1</w:t>
      </w:r>
      <w:r w:rsidRPr="00BC422A">
        <w:rPr>
          <w:rFonts w:hint="eastAsia"/>
        </w:rPr>
        <w:t>亿人大关。生育保险基金运行平稳，筹资比例在用人单位职工工资总额的</w:t>
      </w:r>
      <w:r w:rsidRPr="00BC422A">
        <w:rPr>
          <w:rFonts w:hint="eastAsia"/>
        </w:rPr>
        <w:t>0.68%</w:t>
      </w:r>
      <w:r w:rsidRPr="00BC422A">
        <w:rPr>
          <w:rFonts w:hint="eastAsia"/>
        </w:rPr>
        <w:t>左右。主要支付项目包括生育津贴和生育期间的医疗费。</w:t>
      </w:r>
    </w:p>
    <w:p w:rsidR="005057ED" w:rsidRPr="00BC422A" w:rsidRDefault="005057ED" w:rsidP="005057ED">
      <w:pPr>
        <w:pStyle w:val="SingleTxtGC"/>
        <w:tabs>
          <w:tab w:val="clear" w:pos="431"/>
          <w:tab w:val="clear" w:pos="1134"/>
          <w:tab w:val="clear" w:pos="1565"/>
          <w:tab w:val="clear" w:pos="1996"/>
          <w:tab w:val="clear" w:pos="2427"/>
        </w:tabs>
        <w:ind w:firstLine="431"/>
        <w:rPr>
          <w:rFonts w:hint="eastAsia"/>
        </w:rPr>
      </w:pPr>
      <w:r w:rsidRPr="00BC422A">
        <w:rPr>
          <w:rFonts w:hint="eastAsia"/>
        </w:rPr>
        <w:t>2009</w:t>
      </w:r>
      <w:r w:rsidRPr="00BC422A">
        <w:rPr>
          <w:rFonts w:hint="eastAsia"/>
        </w:rPr>
        <w:t>年</w:t>
      </w:r>
      <w:r>
        <w:rPr>
          <w:rFonts w:hint="eastAsia"/>
        </w:rPr>
        <w:t>国务院</w:t>
      </w:r>
      <w:r w:rsidRPr="00BC422A">
        <w:rPr>
          <w:rFonts w:hint="eastAsia"/>
        </w:rPr>
        <w:t>出台</w:t>
      </w:r>
      <w:r>
        <w:rPr>
          <w:rFonts w:hint="eastAsia"/>
        </w:rPr>
        <w:t>了</w:t>
      </w:r>
      <w:r w:rsidRPr="00BC422A">
        <w:rPr>
          <w:rFonts w:hint="eastAsia"/>
        </w:rPr>
        <w:t>《关于妥善解决城镇居民生育医疗费用的通知》，将城镇居民住院分娩发生的医疗费用纳入城镇居民基本医疗保险基金支付范围；随着新农合医疗制度的建立，农村妇女住院分娩也得到保障。目前，中国城乡非就业人员都可以享受到生育保障待遇。</w:t>
      </w:r>
    </w:p>
    <w:p w:rsidR="005057ED" w:rsidRPr="00170C90" w:rsidRDefault="005057ED" w:rsidP="005057ED">
      <w:pPr>
        <w:pStyle w:val="H23GC"/>
        <w:rPr>
          <w:rFonts w:hint="eastAsia"/>
        </w:rPr>
      </w:pPr>
      <w:r>
        <w:rPr>
          <w:rFonts w:hint="eastAsia"/>
        </w:rPr>
        <w:tab/>
        <w:t>(</w:t>
      </w:r>
      <w:r>
        <w:rPr>
          <w:rFonts w:hint="eastAsia"/>
        </w:rPr>
        <w:t>六</w:t>
      </w:r>
      <w:r>
        <w:rPr>
          <w:rFonts w:hint="eastAsia"/>
        </w:rPr>
        <w:t>)</w:t>
      </w:r>
      <w:r>
        <w:rPr>
          <w:rFonts w:hint="eastAsia"/>
        </w:rPr>
        <w:tab/>
      </w:r>
      <w:r w:rsidRPr="00170C90">
        <w:rPr>
          <w:rFonts w:hint="eastAsia"/>
        </w:rPr>
        <w:t>农村养老保险</w:t>
      </w:r>
    </w:p>
    <w:p w:rsidR="005057ED" w:rsidRPr="00BC422A" w:rsidRDefault="005057ED" w:rsidP="005057ED">
      <w:pPr>
        <w:pStyle w:val="SingleTxtGC"/>
        <w:tabs>
          <w:tab w:val="clear" w:pos="431"/>
          <w:tab w:val="clear" w:pos="1134"/>
          <w:tab w:val="clear" w:pos="1565"/>
          <w:tab w:val="clear" w:pos="1996"/>
          <w:tab w:val="clear" w:pos="2427"/>
        </w:tabs>
        <w:ind w:firstLine="431"/>
        <w:rPr>
          <w:rFonts w:hint="eastAsia"/>
        </w:rPr>
      </w:pPr>
      <w:r w:rsidRPr="00AC1327">
        <w:rPr>
          <w:rFonts w:hint="eastAsia"/>
        </w:rPr>
        <w:t>新农保</w:t>
      </w:r>
      <w:r>
        <w:rPr>
          <w:rFonts w:hint="eastAsia"/>
        </w:rPr>
        <w:t>的正式启动是中国向实现建立覆盖城乡居民的社会保障体系目标迈出的突破性一步。</w:t>
      </w:r>
      <w:r w:rsidRPr="00BC422A">
        <w:rPr>
          <w:rFonts w:hint="eastAsia"/>
        </w:rPr>
        <w:t>中国有近</w:t>
      </w:r>
      <w:r w:rsidRPr="00BC422A">
        <w:rPr>
          <w:rFonts w:hint="eastAsia"/>
        </w:rPr>
        <w:t>9</w:t>
      </w:r>
      <w:r w:rsidRPr="00BC422A">
        <w:rPr>
          <w:rFonts w:hint="eastAsia"/>
        </w:rPr>
        <w:t>亿农村居民，其中</w:t>
      </w:r>
      <w:r w:rsidRPr="00BC422A">
        <w:rPr>
          <w:rFonts w:hint="eastAsia"/>
        </w:rPr>
        <w:t>60</w:t>
      </w:r>
      <w:r w:rsidRPr="00BC422A">
        <w:rPr>
          <w:rFonts w:hint="eastAsia"/>
        </w:rPr>
        <w:t>岁以上</w:t>
      </w:r>
      <w:r>
        <w:rPr>
          <w:rFonts w:hint="eastAsia"/>
        </w:rPr>
        <w:t>的</w:t>
      </w:r>
      <w:r w:rsidRPr="00BC422A">
        <w:rPr>
          <w:rFonts w:hint="eastAsia"/>
        </w:rPr>
        <w:t>超过</w:t>
      </w:r>
      <w:r w:rsidRPr="00BC422A">
        <w:rPr>
          <w:rFonts w:hint="eastAsia"/>
        </w:rPr>
        <w:t>1</w:t>
      </w:r>
      <w:r w:rsidRPr="00BC422A">
        <w:rPr>
          <w:rFonts w:hint="eastAsia"/>
        </w:rPr>
        <w:t>亿人。解决农村居民养老保障问题，对于促进经济社会协调发展、改变城乡二元结构、实现社会公平正义，</w:t>
      </w:r>
      <w:r>
        <w:rPr>
          <w:rFonts w:hint="eastAsia"/>
        </w:rPr>
        <w:t>都</w:t>
      </w:r>
      <w:r w:rsidRPr="00BC422A">
        <w:rPr>
          <w:rFonts w:hint="eastAsia"/>
        </w:rPr>
        <w:t>具有十分重要的意义。</w:t>
      </w:r>
      <w:smartTag w:uri="urn:schemas-microsoft-com:office:smarttags" w:element="chsdate">
        <w:smartTagPr>
          <w:attr w:name="Year" w:val="2009"/>
          <w:attr w:name="Month" w:val="9"/>
          <w:attr w:name="Day" w:val="1"/>
          <w:attr w:name="IsLunarDate" w:val="False"/>
          <w:attr w:name="IsROCDate" w:val="False"/>
        </w:smartTagPr>
        <w:r w:rsidRPr="00BC422A">
          <w:rPr>
            <w:rFonts w:hint="eastAsia"/>
          </w:rPr>
          <w:t>2009</w:t>
        </w:r>
        <w:r w:rsidRPr="00BC422A">
          <w:rPr>
            <w:rFonts w:hint="eastAsia"/>
          </w:rPr>
          <w:t>年</w:t>
        </w:r>
        <w:r w:rsidRPr="00BC422A">
          <w:rPr>
            <w:rFonts w:hint="eastAsia"/>
          </w:rPr>
          <w:t>9</w:t>
        </w:r>
        <w:r w:rsidRPr="00BC422A">
          <w:rPr>
            <w:rFonts w:hint="eastAsia"/>
          </w:rPr>
          <w:t>月</w:t>
        </w:r>
        <w:r w:rsidRPr="00BC422A">
          <w:rPr>
            <w:rFonts w:hint="eastAsia"/>
          </w:rPr>
          <w:t>1</w:t>
        </w:r>
        <w:r w:rsidRPr="00BC422A">
          <w:rPr>
            <w:rFonts w:hint="eastAsia"/>
          </w:rPr>
          <w:t>日</w:t>
        </w:r>
      </w:smartTag>
      <w:r w:rsidRPr="00BC422A">
        <w:rPr>
          <w:rFonts w:hint="eastAsia"/>
        </w:rPr>
        <w:t>，国务院印发《关于开展新型农村社会养老保险试点的指导意见》。</w:t>
      </w:r>
      <w:r w:rsidRPr="00BC422A">
        <w:rPr>
          <w:rFonts w:hint="eastAsia"/>
        </w:rPr>
        <w:t>2009-2010</w:t>
      </w:r>
      <w:r w:rsidRPr="00BC422A">
        <w:rPr>
          <w:rFonts w:hint="eastAsia"/>
        </w:rPr>
        <w:t>年首批</w:t>
      </w:r>
      <w:r>
        <w:rPr>
          <w:rFonts w:hint="eastAsia"/>
        </w:rPr>
        <w:t>在</w:t>
      </w:r>
      <w:r w:rsidRPr="00BC422A">
        <w:rPr>
          <w:rFonts w:hint="eastAsia"/>
        </w:rPr>
        <w:t>全国</w:t>
      </w:r>
      <w:r w:rsidRPr="00BC422A">
        <w:rPr>
          <w:rFonts w:hint="eastAsia"/>
        </w:rPr>
        <w:t>27</w:t>
      </w:r>
      <w:r w:rsidRPr="00BC422A">
        <w:rPr>
          <w:rFonts w:hint="eastAsia"/>
        </w:rPr>
        <w:t>个省、自治区的</w:t>
      </w:r>
      <w:r w:rsidRPr="00BC422A">
        <w:rPr>
          <w:rFonts w:hint="eastAsia"/>
        </w:rPr>
        <w:t>320</w:t>
      </w:r>
      <w:r w:rsidRPr="00BC422A">
        <w:rPr>
          <w:rFonts w:hint="eastAsia"/>
        </w:rPr>
        <w:t>个县和</w:t>
      </w:r>
      <w:r w:rsidRPr="00BC422A">
        <w:rPr>
          <w:rFonts w:hint="eastAsia"/>
        </w:rPr>
        <w:t>4</w:t>
      </w:r>
      <w:r w:rsidRPr="00BC422A">
        <w:rPr>
          <w:rFonts w:hint="eastAsia"/>
        </w:rPr>
        <w:t>个直辖市试点，覆盖农业人口</w:t>
      </w:r>
      <w:r w:rsidRPr="00BC422A">
        <w:rPr>
          <w:rFonts w:hint="eastAsia"/>
        </w:rPr>
        <w:t>1.2</w:t>
      </w:r>
      <w:r w:rsidRPr="00BC422A">
        <w:rPr>
          <w:rFonts w:hint="eastAsia"/>
        </w:rPr>
        <w:t>亿</w:t>
      </w:r>
      <w:r>
        <w:rPr>
          <w:rFonts w:hint="eastAsia"/>
        </w:rPr>
        <w:t>多</w:t>
      </w:r>
      <w:r w:rsidRPr="00BC422A">
        <w:rPr>
          <w:rFonts w:hint="eastAsia"/>
        </w:rPr>
        <w:t>，其中</w:t>
      </w:r>
      <w:r w:rsidRPr="00BC422A">
        <w:rPr>
          <w:rFonts w:hint="eastAsia"/>
        </w:rPr>
        <w:t>60</w:t>
      </w:r>
      <w:r w:rsidRPr="00BC422A">
        <w:rPr>
          <w:rFonts w:hint="eastAsia"/>
        </w:rPr>
        <w:t>周岁以上农业人口</w:t>
      </w:r>
      <w:r>
        <w:rPr>
          <w:rFonts w:hint="eastAsia"/>
        </w:rPr>
        <w:t>1,</w:t>
      </w:r>
      <w:r w:rsidRPr="00BC422A">
        <w:rPr>
          <w:rFonts w:hint="eastAsia"/>
        </w:rPr>
        <w:t>500</w:t>
      </w:r>
      <w:r w:rsidRPr="00BC422A">
        <w:rPr>
          <w:rFonts w:hint="eastAsia"/>
        </w:rPr>
        <w:t>万</w:t>
      </w:r>
      <w:r>
        <w:rPr>
          <w:rFonts w:hint="eastAsia"/>
        </w:rPr>
        <w:t>多人。</w:t>
      </w:r>
      <w:r w:rsidRPr="00BC422A">
        <w:rPr>
          <w:rFonts w:hint="eastAsia"/>
        </w:rPr>
        <w:t>2009</w:t>
      </w:r>
      <w:r w:rsidRPr="00BC422A">
        <w:rPr>
          <w:rFonts w:hint="eastAsia"/>
        </w:rPr>
        <w:t>年全国</w:t>
      </w:r>
      <w:r w:rsidRPr="00BC422A">
        <w:rPr>
          <w:rFonts w:hint="eastAsia"/>
        </w:rPr>
        <w:t>10%</w:t>
      </w:r>
      <w:r w:rsidRPr="00BC422A">
        <w:rPr>
          <w:rFonts w:hint="eastAsia"/>
        </w:rPr>
        <w:t>的县</w:t>
      </w:r>
      <w:r>
        <w:rPr>
          <w:rFonts w:hint="eastAsia"/>
        </w:rPr>
        <w:t>试点</w:t>
      </w:r>
      <w:r w:rsidRPr="00BC422A">
        <w:rPr>
          <w:rFonts w:hint="eastAsia"/>
        </w:rPr>
        <w:t>，</w:t>
      </w:r>
      <w:r w:rsidRPr="00BC422A">
        <w:rPr>
          <w:rFonts w:hint="eastAsia"/>
        </w:rPr>
        <w:t>2010</w:t>
      </w:r>
      <w:r w:rsidRPr="00BC422A">
        <w:rPr>
          <w:rFonts w:hint="eastAsia"/>
        </w:rPr>
        <w:t>年扩大</w:t>
      </w:r>
      <w:r>
        <w:rPr>
          <w:rFonts w:hint="eastAsia"/>
        </w:rPr>
        <w:t>到</w:t>
      </w:r>
      <w:r w:rsidRPr="00BC422A">
        <w:rPr>
          <w:rFonts w:hint="eastAsia"/>
        </w:rPr>
        <w:t>23%</w:t>
      </w:r>
      <w:r w:rsidRPr="00BC422A">
        <w:rPr>
          <w:rFonts w:hint="eastAsia"/>
        </w:rPr>
        <w:t>的县，</w:t>
      </w:r>
      <w:r w:rsidRPr="00BC422A">
        <w:rPr>
          <w:rFonts w:hint="eastAsia"/>
        </w:rPr>
        <w:t>2020</w:t>
      </w:r>
      <w:r w:rsidRPr="00BC422A">
        <w:rPr>
          <w:rFonts w:hint="eastAsia"/>
        </w:rPr>
        <w:t>年前实现对农村适龄居民的全覆盖。</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BC422A">
        <w:rPr>
          <w:rFonts w:hint="eastAsia"/>
        </w:rPr>
        <w:t>新农保试点采取个人缴费、集体补助、政府补贴相结合的筹资模式。参保农民按规定参保缴费，地方可根据实际情况增设缴费档次，由参保农民自主选择。有条件的村集体应当对村民参保缴费给予适当补助，地方财政应当对参保农民给予缴费补贴，补贴标准不低于每人每年</w:t>
      </w:r>
      <w:r w:rsidRPr="00BC422A">
        <w:rPr>
          <w:rFonts w:hint="eastAsia"/>
        </w:rPr>
        <w:t>30</w:t>
      </w:r>
      <w:r w:rsidRPr="00BC422A">
        <w:rPr>
          <w:rFonts w:hint="eastAsia"/>
        </w:rPr>
        <w:t>元。</w:t>
      </w:r>
      <w:r>
        <w:rPr>
          <w:rFonts w:hint="eastAsia"/>
        </w:rPr>
        <w:t>年</w:t>
      </w:r>
      <w:r w:rsidRPr="00BC422A">
        <w:rPr>
          <w:rFonts w:hint="eastAsia"/>
        </w:rPr>
        <w:t>满</w:t>
      </w:r>
      <w:r>
        <w:rPr>
          <w:rFonts w:hint="eastAsia"/>
        </w:rPr>
        <w:t>60</w:t>
      </w:r>
      <w:r w:rsidRPr="00BC422A">
        <w:rPr>
          <w:rFonts w:hint="eastAsia"/>
        </w:rPr>
        <w:t>周岁、符合条件的参保农民可领取新农保养老金。新农保养老金由个人帐户养老金和基础养老金两部分组成，支付终身。</w:t>
      </w:r>
      <w:r>
        <w:rPr>
          <w:rFonts w:hint="eastAsia"/>
        </w:rPr>
        <w:t>2010</w:t>
      </w:r>
      <w:r>
        <w:rPr>
          <w:rFonts w:hint="eastAsia"/>
        </w:rPr>
        <w:t>年</w:t>
      </w:r>
      <w:r>
        <w:rPr>
          <w:rFonts w:hint="eastAsia"/>
        </w:rPr>
        <w:t>2</w:t>
      </w:r>
      <w:r>
        <w:rPr>
          <w:rFonts w:hint="eastAsia"/>
        </w:rPr>
        <w:t>月底前</w:t>
      </w:r>
      <w:r>
        <w:rPr>
          <w:rFonts w:hint="eastAsia"/>
        </w:rPr>
        <w:t>1,426</w:t>
      </w:r>
      <w:r>
        <w:rPr>
          <w:rFonts w:hint="eastAsia"/>
        </w:rPr>
        <w:t>万符合条件的农村老年人领到了中央财政补贴的基础养老金。</w:t>
      </w:r>
    </w:p>
    <w:p w:rsidR="005057ED" w:rsidRPr="00D04260" w:rsidRDefault="005057ED" w:rsidP="005057ED">
      <w:pPr>
        <w:pStyle w:val="H1GC"/>
        <w:rPr>
          <w:rFonts w:hint="eastAsia"/>
        </w:rPr>
      </w:pPr>
      <w:r>
        <w:rPr>
          <w:rFonts w:hint="eastAsia"/>
        </w:rPr>
        <w:tab/>
      </w:r>
      <w:r>
        <w:rPr>
          <w:rFonts w:hint="eastAsia"/>
        </w:rPr>
        <w:t>二</w:t>
      </w:r>
      <w:r>
        <w:rPr>
          <w:rFonts w:hint="eastAsia"/>
        </w:rPr>
        <w:t>.</w:t>
      </w:r>
      <w:r>
        <w:rPr>
          <w:rFonts w:hint="eastAsia"/>
        </w:rPr>
        <w:tab/>
      </w:r>
      <w:r w:rsidRPr="00D04260">
        <w:rPr>
          <w:rFonts w:hint="eastAsia"/>
        </w:rPr>
        <w:t>最低生活保障</w:t>
      </w:r>
      <w:r>
        <w:rPr>
          <w:rFonts w:hint="eastAsia"/>
        </w:rPr>
        <w:t>制度</w:t>
      </w:r>
    </w:p>
    <w:p w:rsidR="005057ED" w:rsidRPr="009A5680"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9A5680">
        <w:rPr>
          <w:rFonts w:hint="eastAsia"/>
        </w:rPr>
        <w:t>城市低保制度在全国普遍建立并日益规范</w:t>
      </w:r>
    </w:p>
    <w:p w:rsidR="005057ED" w:rsidRPr="000909D8" w:rsidRDefault="005057ED" w:rsidP="005057ED">
      <w:pPr>
        <w:pStyle w:val="SingleTxtGC"/>
        <w:tabs>
          <w:tab w:val="clear" w:pos="431"/>
          <w:tab w:val="clear" w:pos="1134"/>
          <w:tab w:val="clear" w:pos="1565"/>
          <w:tab w:val="clear" w:pos="1996"/>
          <w:tab w:val="clear" w:pos="2427"/>
        </w:tabs>
        <w:ind w:firstLine="431"/>
        <w:rPr>
          <w:rFonts w:hint="eastAsia"/>
          <w:spacing w:val="-3"/>
        </w:rPr>
      </w:pPr>
      <w:r>
        <w:rPr>
          <w:rFonts w:hint="eastAsia"/>
        </w:rPr>
        <w:t>国家继续规范城市低保制度，大幅度增加资金投入，积极采取措施应对物价波动，初步建立低保标准动态</w:t>
      </w:r>
      <w:r w:rsidRPr="00B56A73">
        <w:rPr>
          <w:rFonts w:hint="eastAsia"/>
        </w:rPr>
        <w:t>调整机制</w:t>
      </w:r>
      <w:r>
        <w:rPr>
          <w:rFonts w:hint="eastAsia"/>
        </w:rPr>
        <w:t>，</w:t>
      </w:r>
      <w:r w:rsidRPr="000909D8">
        <w:rPr>
          <w:rFonts w:hint="eastAsia"/>
          <w:spacing w:val="-3"/>
        </w:rPr>
        <w:t>保障水平明显提高，城市低保制度进入了平稳运行时期。截至</w:t>
      </w:r>
      <w:r w:rsidRPr="000909D8">
        <w:rPr>
          <w:rFonts w:hint="eastAsia"/>
          <w:spacing w:val="-3"/>
        </w:rPr>
        <w:t>2009</w:t>
      </w:r>
      <w:r w:rsidRPr="000909D8">
        <w:rPr>
          <w:rFonts w:hint="eastAsia"/>
          <w:spacing w:val="-3"/>
        </w:rPr>
        <w:t>年底，全国共</w:t>
      </w:r>
      <w:r>
        <w:rPr>
          <w:rFonts w:hint="eastAsia"/>
          <w:spacing w:val="-3"/>
        </w:rPr>
        <w:t>2,</w:t>
      </w:r>
      <w:r w:rsidRPr="000909D8">
        <w:rPr>
          <w:rFonts w:hint="eastAsia"/>
          <w:spacing w:val="-3"/>
        </w:rPr>
        <w:t>345.6</w:t>
      </w:r>
      <w:r w:rsidRPr="000909D8">
        <w:rPr>
          <w:rFonts w:hint="eastAsia"/>
          <w:spacing w:val="-3"/>
        </w:rPr>
        <w:t>万城市贫困居民得到最低生活保障，全年累计支出城市低保资金</w:t>
      </w:r>
      <w:r w:rsidRPr="000909D8">
        <w:rPr>
          <w:rFonts w:hint="eastAsia"/>
          <w:spacing w:val="-3"/>
        </w:rPr>
        <w:t>482.1</w:t>
      </w:r>
      <w:r w:rsidRPr="000909D8">
        <w:rPr>
          <w:rFonts w:hint="eastAsia"/>
          <w:spacing w:val="-3"/>
        </w:rPr>
        <w:t>亿元，比上年同期增长</w:t>
      </w:r>
      <w:r w:rsidRPr="000909D8">
        <w:rPr>
          <w:rFonts w:hint="eastAsia"/>
          <w:spacing w:val="-3"/>
        </w:rPr>
        <w:t>22.5</w:t>
      </w:r>
      <w:r>
        <w:rPr>
          <w:rFonts w:hint="eastAsia"/>
          <w:spacing w:val="-3"/>
        </w:rPr>
        <w:t>%(</w:t>
      </w:r>
      <w:r w:rsidRPr="000909D8">
        <w:rPr>
          <w:rFonts w:hint="eastAsia"/>
          <w:spacing w:val="-3"/>
        </w:rPr>
        <w:t>图表二</w:t>
      </w:r>
      <w:r>
        <w:rPr>
          <w:rFonts w:hint="eastAsia"/>
          <w:spacing w:val="-3"/>
        </w:rPr>
        <w:t>)</w:t>
      </w:r>
      <w:r w:rsidRPr="000909D8">
        <w:rPr>
          <w:rFonts w:hint="eastAsia"/>
          <w:spacing w:val="-3"/>
        </w:rPr>
        <w:t>。</w:t>
      </w:r>
    </w:p>
    <w:p w:rsidR="005057ED" w:rsidRPr="009A5680"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9A5680">
        <w:rPr>
          <w:rFonts w:hint="eastAsia"/>
        </w:rPr>
        <w:t>农村最低生活保障</w:t>
      </w:r>
    </w:p>
    <w:p w:rsidR="005057ED" w:rsidRPr="00B21EC1" w:rsidRDefault="005057ED" w:rsidP="005057ED">
      <w:pPr>
        <w:pStyle w:val="SingleTxtGC"/>
        <w:tabs>
          <w:tab w:val="clear" w:pos="431"/>
          <w:tab w:val="clear" w:pos="1134"/>
          <w:tab w:val="clear" w:pos="1565"/>
          <w:tab w:val="clear" w:pos="1996"/>
          <w:tab w:val="clear" w:pos="2427"/>
        </w:tabs>
        <w:ind w:firstLine="431"/>
        <w:rPr>
          <w:rFonts w:hint="eastAsia"/>
        </w:rPr>
      </w:pPr>
      <w:r w:rsidRPr="00B21EC1">
        <w:rPr>
          <w:rFonts w:hint="eastAsia"/>
        </w:rPr>
        <w:t>农村低保是指政府对家庭年人均纯收入低于当地低保标准的农村贫困家庭，按照</w:t>
      </w:r>
      <w:r>
        <w:rPr>
          <w:rFonts w:hint="eastAsia"/>
        </w:rPr>
        <w:t>其</w:t>
      </w:r>
      <w:r w:rsidRPr="00B21EC1">
        <w:rPr>
          <w:rFonts w:hint="eastAsia"/>
        </w:rPr>
        <w:t>家庭年人均纯收入与保障标准的差额发放最低生活保障金的制度。</w:t>
      </w:r>
      <w:r w:rsidRPr="00B21EC1">
        <w:rPr>
          <w:rFonts w:hint="eastAsia"/>
        </w:rPr>
        <w:t>2007</w:t>
      </w:r>
      <w:r w:rsidRPr="00B21EC1">
        <w:rPr>
          <w:rFonts w:hint="eastAsia"/>
        </w:rPr>
        <w:t>年</w:t>
      </w:r>
      <w:r w:rsidRPr="00B21EC1">
        <w:rPr>
          <w:rFonts w:hint="eastAsia"/>
        </w:rPr>
        <w:t>7</w:t>
      </w:r>
      <w:r w:rsidRPr="00B21EC1">
        <w:rPr>
          <w:rFonts w:hint="eastAsia"/>
        </w:rPr>
        <w:t>月，国务院下发</w:t>
      </w:r>
      <w:r>
        <w:rPr>
          <w:rFonts w:hint="eastAsia"/>
        </w:rPr>
        <w:t>《关于</w:t>
      </w:r>
      <w:r w:rsidRPr="00B21EC1">
        <w:rPr>
          <w:rFonts w:hint="eastAsia"/>
        </w:rPr>
        <w:t>在全国建立农村最低生活保障制度</w:t>
      </w:r>
      <w:r>
        <w:rPr>
          <w:rFonts w:hint="eastAsia"/>
        </w:rPr>
        <w:t>的</w:t>
      </w:r>
      <w:r w:rsidRPr="00B21EC1">
        <w:rPr>
          <w:rFonts w:hint="eastAsia"/>
        </w:rPr>
        <w:t>通知</w:t>
      </w:r>
      <w:r>
        <w:rPr>
          <w:rFonts w:hint="eastAsia"/>
        </w:rPr>
        <w:t>》，对农村低保标准、保障对象、资金落实等内容作出了明确规定</w:t>
      </w:r>
      <w:r w:rsidRPr="00B21EC1">
        <w:rPr>
          <w:rFonts w:hint="eastAsia"/>
        </w:rPr>
        <w:t>。同年</w:t>
      </w:r>
      <w:r w:rsidRPr="00B21EC1">
        <w:rPr>
          <w:rFonts w:hint="eastAsia"/>
        </w:rPr>
        <w:t>9</w:t>
      </w:r>
      <w:r w:rsidRPr="00B21EC1">
        <w:rPr>
          <w:rFonts w:hint="eastAsia"/>
        </w:rPr>
        <w:t>月</w:t>
      </w:r>
      <w:r>
        <w:rPr>
          <w:rFonts w:hint="eastAsia"/>
        </w:rPr>
        <w:t>底</w:t>
      </w:r>
      <w:r w:rsidRPr="00B21EC1">
        <w:rPr>
          <w:rFonts w:hint="eastAsia"/>
        </w:rPr>
        <w:t>，这一制度已在全国</w:t>
      </w:r>
      <w:r>
        <w:rPr>
          <w:rFonts w:hint="eastAsia"/>
        </w:rPr>
        <w:t>31</w:t>
      </w:r>
      <w:r>
        <w:rPr>
          <w:rFonts w:hint="eastAsia"/>
        </w:rPr>
        <w:t>个省</w:t>
      </w:r>
      <w:r>
        <w:rPr>
          <w:rFonts w:hint="eastAsia"/>
        </w:rPr>
        <w:t>(</w:t>
      </w:r>
      <w:r>
        <w:rPr>
          <w:rFonts w:hint="eastAsia"/>
        </w:rPr>
        <w:t>直辖市、自治区</w:t>
      </w:r>
      <w:r>
        <w:rPr>
          <w:rFonts w:hint="eastAsia"/>
        </w:rPr>
        <w:t>)</w:t>
      </w:r>
      <w:r>
        <w:rPr>
          <w:rFonts w:hint="eastAsia"/>
        </w:rPr>
        <w:t>所有</w:t>
      </w:r>
      <w:r>
        <w:rPr>
          <w:rFonts w:hint="eastAsia"/>
        </w:rPr>
        <w:t>2,777</w:t>
      </w:r>
      <w:r>
        <w:rPr>
          <w:rFonts w:hint="eastAsia"/>
        </w:rPr>
        <w:t>个</w:t>
      </w:r>
      <w:r w:rsidRPr="00B21EC1">
        <w:rPr>
          <w:rFonts w:hint="eastAsia"/>
        </w:rPr>
        <w:t>涉农县</w:t>
      </w:r>
      <w:r>
        <w:rPr>
          <w:rFonts w:hint="eastAsia"/>
        </w:rPr>
        <w:t>(</w:t>
      </w:r>
      <w:r w:rsidRPr="00B21EC1">
        <w:rPr>
          <w:rFonts w:hint="eastAsia"/>
        </w:rPr>
        <w:t>市、区</w:t>
      </w:r>
      <w:r>
        <w:rPr>
          <w:rFonts w:hint="eastAsia"/>
        </w:rPr>
        <w:t>)</w:t>
      </w:r>
      <w:r w:rsidRPr="00B21EC1">
        <w:rPr>
          <w:rFonts w:hint="eastAsia"/>
        </w:rPr>
        <w:t>全面实施。</w:t>
      </w:r>
      <w:r>
        <w:rPr>
          <w:rFonts w:hint="eastAsia"/>
        </w:rPr>
        <w:t>国家对</w:t>
      </w:r>
      <w:r w:rsidRPr="00D1736E">
        <w:rPr>
          <w:rFonts w:hint="eastAsia"/>
        </w:rPr>
        <w:t>财政困难地区重点补助</w:t>
      </w:r>
      <w:r w:rsidRPr="00B21EC1">
        <w:rPr>
          <w:rFonts w:hint="eastAsia"/>
        </w:rPr>
        <w:t>。</w:t>
      </w:r>
      <w:r>
        <w:rPr>
          <w:rFonts w:hint="eastAsia"/>
        </w:rPr>
        <w:t>三</w:t>
      </w:r>
      <w:r w:rsidRPr="00B21EC1">
        <w:rPr>
          <w:rFonts w:hint="eastAsia"/>
        </w:rPr>
        <w:t>年</w:t>
      </w:r>
      <w:r>
        <w:rPr>
          <w:rFonts w:hint="eastAsia"/>
        </w:rPr>
        <w:t>来</w:t>
      </w:r>
      <w:r w:rsidRPr="00B21EC1">
        <w:rPr>
          <w:rFonts w:hint="eastAsia"/>
        </w:rPr>
        <w:t>，中央财政补助资金逐年大幅增长，分别为</w:t>
      </w:r>
      <w:r w:rsidRPr="00B21EC1">
        <w:rPr>
          <w:rFonts w:hint="eastAsia"/>
        </w:rPr>
        <w:t>30</w:t>
      </w:r>
      <w:r w:rsidRPr="00B21EC1">
        <w:rPr>
          <w:rFonts w:hint="eastAsia"/>
        </w:rPr>
        <w:t>亿、</w:t>
      </w:r>
      <w:r w:rsidRPr="00B21EC1">
        <w:rPr>
          <w:rFonts w:hint="eastAsia"/>
        </w:rPr>
        <w:t>90</w:t>
      </w:r>
      <w:r w:rsidRPr="00B21EC1">
        <w:rPr>
          <w:rFonts w:hint="eastAsia"/>
        </w:rPr>
        <w:t>亿和</w:t>
      </w:r>
      <w:r w:rsidRPr="00B21EC1">
        <w:rPr>
          <w:rFonts w:hint="eastAsia"/>
        </w:rPr>
        <w:t>216</w:t>
      </w:r>
      <w:r w:rsidRPr="00B21EC1">
        <w:rPr>
          <w:rFonts w:hint="eastAsia"/>
        </w:rPr>
        <w:t>亿元</w:t>
      </w:r>
      <w:r>
        <w:rPr>
          <w:rFonts w:hint="eastAsia"/>
        </w:rPr>
        <w:t>。</w:t>
      </w:r>
      <w:r w:rsidRPr="00B21EC1">
        <w:rPr>
          <w:rFonts w:hint="eastAsia"/>
        </w:rPr>
        <w:t>2007</w:t>
      </w:r>
      <w:r w:rsidRPr="00B21EC1">
        <w:rPr>
          <w:rFonts w:hint="eastAsia"/>
        </w:rPr>
        <w:t>年以来</w:t>
      </w:r>
      <w:r>
        <w:rPr>
          <w:rFonts w:hint="eastAsia"/>
        </w:rPr>
        <w:t>，</w:t>
      </w:r>
      <w:r w:rsidRPr="00B21EC1">
        <w:rPr>
          <w:rFonts w:hint="eastAsia"/>
        </w:rPr>
        <w:t>全国累计发放农村最低生活保障金</w:t>
      </w:r>
      <w:r>
        <w:rPr>
          <w:rFonts w:hint="eastAsia"/>
        </w:rPr>
        <w:t>700.8</w:t>
      </w:r>
      <w:r w:rsidRPr="00B21EC1">
        <w:rPr>
          <w:rFonts w:hint="eastAsia"/>
        </w:rPr>
        <w:t>亿元。截至</w:t>
      </w:r>
      <w:r w:rsidRPr="00B21EC1">
        <w:rPr>
          <w:rFonts w:hint="eastAsia"/>
        </w:rPr>
        <w:t>2009</w:t>
      </w:r>
      <w:r w:rsidRPr="00B21EC1">
        <w:rPr>
          <w:rFonts w:hint="eastAsia"/>
        </w:rPr>
        <w:t>年底，全国共有农村低保对象</w:t>
      </w:r>
      <w:r>
        <w:rPr>
          <w:rFonts w:hint="eastAsia"/>
        </w:rPr>
        <w:t>2,</w:t>
      </w:r>
      <w:r w:rsidRPr="004E255F">
        <w:rPr>
          <w:rFonts w:hint="eastAsia"/>
        </w:rPr>
        <w:t>29</w:t>
      </w:r>
      <w:r>
        <w:rPr>
          <w:rFonts w:hint="eastAsia"/>
        </w:rPr>
        <w:t>1</w:t>
      </w:r>
      <w:r w:rsidRPr="004E255F">
        <w:rPr>
          <w:rFonts w:hint="eastAsia"/>
        </w:rPr>
        <w:t>.</w:t>
      </w:r>
      <w:r>
        <w:rPr>
          <w:rFonts w:hint="eastAsia"/>
        </w:rPr>
        <w:t>7</w:t>
      </w:r>
      <w:r w:rsidRPr="004E255F">
        <w:rPr>
          <w:rFonts w:hint="eastAsia"/>
        </w:rPr>
        <w:t>万户、</w:t>
      </w:r>
      <w:r>
        <w:rPr>
          <w:rFonts w:hint="eastAsia"/>
        </w:rPr>
        <w:t>4,</w:t>
      </w:r>
      <w:r w:rsidRPr="00B21EC1">
        <w:rPr>
          <w:rFonts w:hint="eastAsia"/>
        </w:rPr>
        <w:t>7</w:t>
      </w:r>
      <w:r>
        <w:rPr>
          <w:rFonts w:hint="eastAsia"/>
        </w:rPr>
        <w:t>60</w:t>
      </w:r>
      <w:r w:rsidRPr="00B21EC1">
        <w:rPr>
          <w:rFonts w:hint="eastAsia"/>
        </w:rPr>
        <w:t>万人，占农村人口</w:t>
      </w:r>
      <w:r>
        <w:rPr>
          <w:rFonts w:hint="eastAsia"/>
        </w:rPr>
        <w:t>的</w:t>
      </w:r>
      <w:r w:rsidRPr="00B21EC1">
        <w:rPr>
          <w:rFonts w:hint="eastAsia"/>
        </w:rPr>
        <w:t>5.4%</w:t>
      </w:r>
      <w:r w:rsidRPr="00B21EC1">
        <w:rPr>
          <w:rFonts w:hint="eastAsia"/>
        </w:rPr>
        <w:t>。</w:t>
      </w:r>
      <w:r>
        <w:rPr>
          <w:rFonts w:hint="eastAsia"/>
        </w:rPr>
        <w:t>各地因病残、年老体弱、丧失劳动力、生存条件恶劣等原因造成生活常年困难的农村居民基本纳入保障范围。</w:t>
      </w:r>
      <w:r w:rsidRPr="00B21EC1">
        <w:rPr>
          <w:rFonts w:hint="eastAsia"/>
        </w:rPr>
        <w:t>随着经济社会发展水平不断提高，</w:t>
      </w:r>
      <w:r>
        <w:rPr>
          <w:rFonts w:hint="eastAsia"/>
        </w:rPr>
        <w:t>国家</w:t>
      </w:r>
      <w:r w:rsidRPr="00B56A73">
        <w:rPr>
          <w:rFonts w:hint="eastAsia"/>
        </w:rPr>
        <w:t>不断提高保障标准和水平</w:t>
      </w:r>
      <w:r>
        <w:rPr>
          <w:rFonts w:hint="eastAsia"/>
        </w:rPr>
        <w:t>。</w:t>
      </w:r>
      <w:r>
        <w:rPr>
          <w:rFonts w:hint="eastAsia"/>
        </w:rPr>
        <w:t>2009</w:t>
      </w:r>
      <w:r>
        <w:rPr>
          <w:rFonts w:hint="eastAsia"/>
        </w:rPr>
        <w:t>年，</w:t>
      </w:r>
      <w:r w:rsidRPr="00B21EC1">
        <w:rPr>
          <w:rFonts w:hint="eastAsia"/>
        </w:rPr>
        <w:t>全国平均标准</w:t>
      </w:r>
      <w:r>
        <w:rPr>
          <w:rFonts w:hint="eastAsia"/>
        </w:rPr>
        <w:t>为</w:t>
      </w:r>
      <w:r w:rsidRPr="00B56A73">
        <w:rPr>
          <w:rFonts w:hint="eastAsia"/>
        </w:rPr>
        <w:t>月人均补助</w:t>
      </w:r>
      <w:r w:rsidRPr="00B56A73">
        <w:rPr>
          <w:rFonts w:hint="eastAsia"/>
        </w:rPr>
        <w:t>6</w:t>
      </w:r>
      <w:r>
        <w:rPr>
          <w:rFonts w:hint="eastAsia"/>
        </w:rPr>
        <w:t>4</w:t>
      </w:r>
      <w:r w:rsidRPr="00B56A73">
        <w:rPr>
          <w:rFonts w:hint="eastAsia"/>
        </w:rPr>
        <w:t>元</w:t>
      </w:r>
      <w:r>
        <w:rPr>
          <w:rFonts w:hint="eastAsia"/>
        </w:rPr>
        <w:t>，</w:t>
      </w:r>
      <w:r w:rsidRPr="004E255F">
        <w:rPr>
          <w:rFonts w:hint="eastAsia"/>
        </w:rPr>
        <w:t>全年累计支出农村低保资金</w:t>
      </w:r>
      <w:r w:rsidRPr="004E255F">
        <w:rPr>
          <w:rFonts w:hint="eastAsia"/>
        </w:rPr>
        <w:t>3</w:t>
      </w:r>
      <w:r>
        <w:rPr>
          <w:rFonts w:hint="eastAsia"/>
        </w:rPr>
        <w:t>63</w:t>
      </w:r>
      <w:r w:rsidRPr="004E255F">
        <w:rPr>
          <w:rFonts w:hint="eastAsia"/>
        </w:rPr>
        <w:t>亿元，比上年增长</w:t>
      </w:r>
      <w:r w:rsidRPr="004E255F">
        <w:rPr>
          <w:rFonts w:hint="eastAsia"/>
        </w:rPr>
        <w:t>5</w:t>
      </w:r>
      <w:r>
        <w:rPr>
          <w:rFonts w:hint="eastAsia"/>
        </w:rPr>
        <w:t>8</w:t>
      </w:r>
      <w:r w:rsidRPr="004E255F">
        <w:rPr>
          <w:rFonts w:hint="eastAsia"/>
        </w:rPr>
        <w:t>.</w:t>
      </w:r>
      <w:r>
        <w:rPr>
          <w:rFonts w:hint="eastAsia"/>
        </w:rPr>
        <w:t>7%</w:t>
      </w:r>
      <w:r w:rsidRPr="004E255F">
        <w:rPr>
          <w:rFonts w:hint="eastAsia"/>
        </w:rPr>
        <w:t>。</w:t>
      </w:r>
    </w:p>
    <w:p w:rsidR="005057ED" w:rsidRPr="00C034B3" w:rsidRDefault="005057ED" w:rsidP="005057ED">
      <w:pPr>
        <w:pStyle w:val="H1GC"/>
        <w:rPr>
          <w:rFonts w:hint="eastAsia"/>
        </w:rPr>
      </w:pPr>
      <w:r>
        <w:rPr>
          <w:rFonts w:hint="eastAsia"/>
        </w:rPr>
        <w:tab/>
      </w:r>
      <w:r>
        <w:rPr>
          <w:rFonts w:hint="eastAsia"/>
        </w:rPr>
        <w:t>三</w:t>
      </w:r>
      <w:r>
        <w:rPr>
          <w:rFonts w:hint="eastAsia"/>
        </w:rPr>
        <w:t>.</w:t>
      </w:r>
      <w:r>
        <w:rPr>
          <w:rFonts w:hint="eastAsia"/>
        </w:rPr>
        <w:tab/>
      </w:r>
      <w:r w:rsidRPr="00C034B3">
        <w:rPr>
          <w:rFonts w:hint="eastAsia"/>
        </w:rPr>
        <w:t>社会福利</w:t>
      </w:r>
    </w:p>
    <w:p w:rsidR="005057ED" w:rsidRPr="009A5680"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9A5680">
        <w:rPr>
          <w:rFonts w:hint="eastAsia"/>
        </w:rPr>
        <w:t>农村五保供养制度实现了体制创新</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5D384F">
        <w:rPr>
          <w:rFonts w:hint="eastAsia"/>
        </w:rPr>
        <w:t>农村五保供养</w:t>
      </w:r>
      <w:r w:rsidRPr="00B21EC1">
        <w:rPr>
          <w:rFonts w:hint="eastAsia"/>
        </w:rPr>
        <w:t>指国家对</w:t>
      </w:r>
      <w:r w:rsidRPr="008D44DC">
        <w:rPr>
          <w:rFonts w:hint="eastAsia"/>
        </w:rPr>
        <w:t>无劳动能力、无生活来源又无法定赡养、抚养、扶养义务人</w:t>
      </w:r>
      <w:r>
        <w:rPr>
          <w:rFonts w:hint="eastAsia"/>
        </w:rPr>
        <w:t>或法定赡养、抚养、扶养人无赡养、抚养、扶养能力</w:t>
      </w:r>
      <w:r w:rsidRPr="008D44DC">
        <w:rPr>
          <w:rFonts w:hint="eastAsia"/>
        </w:rPr>
        <w:t>的老年、残疾或者未满</w:t>
      </w:r>
      <w:r w:rsidRPr="008D44DC">
        <w:rPr>
          <w:rFonts w:hint="eastAsia"/>
        </w:rPr>
        <w:t>16</w:t>
      </w:r>
      <w:r w:rsidRPr="008D44DC">
        <w:rPr>
          <w:rFonts w:hint="eastAsia"/>
        </w:rPr>
        <w:t>周岁的村民，在吃、穿、住、医、葬方面给予的</w:t>
      </w:r>
      <w:r w:rsidRPr="00B21EC1">
        <w:rPr>
          <w:rFonts w:hint="eastAsia"/>
        </w:rPr>
        <w:t>生活照顾和物质帮助。</w:t>
      </w:r>
      <w:r w:rsidRPr="00B21EC1">
        <w:rPr>
          <w:rFonts w:hint="eastAsia"/>
        </w:rPr>
        <w:t>2006</w:t>
      </w:r>
      <w:r w:rsidRPr="00B21EC1">
        <w:rPr>
          <w:rFonts w:hint="eastAsia"/>
        </w:rPr>
        <w:t>年</w:t>
      </w:r>
      <w:r w:rsidRPr="00B21EC1">
        <w:rPr>
          <w:rFonts w:hint="eastAsia"/>
        </w:rPr>
        <w:t>1</w:t>
      </w:r>
      <w:r w:rsidRPr="00B21EC1">
        <w:rPr>
          <w:rFonts w:hint="eastAsia"/>
        </w:rPr>
        <w:t>月，国务院通过新的《农村五保供养工作条例》，</w:t>
      </w:r>
      <w:r>
        <w:rPr>
          <w:rFonts w:hint="eastAsia"/>
        </w:rPr>
        <w:t>使该</w:t>
      </w:r>
      <w:r w:rsidRPr="00B21EC1">
        <w:rPr>
          <w:rFonts w:hint="eastAsia"/>
        </w:rPr>
        <w:t>制度</w:t>
      </w:r>
      <w:r>
        <w:rPr>
          <w:rFonts w:hint="eastAsia"/>
        </w:rPr>
        <w:t>由原</w:t>
      </w:r>
      <w:r w:rsidRPr="00B21EC1">
        <w:rPr>
          <w:rFonts w:hint="eastAsia"/>
        </w:rPr>
        <w:t>农村集体福利事业转为全部由政府财政保障。</w:t>
      </w:r>
      <w:r w:rsidRPr="00B21EC1">
        <w:rPr>
          <w:rFonts w:hint="eastAsia"/>
        </w:rPr>
        <w:t>2009</w:t>
      </w:r>
      <w:r w:rsidRPr="00B21EC1">
        <w:rPr>
          <w:rFonts w:hint="eastAsia"/>
        </w:rPr>
        <w:t>年</w:t>
      </w:r>
      <w:r w:rsidRPr="00B21EC1">
        <w:rPr>
          <w:rFonts w:hint="eastAsia"/>
        </w:rPr>
        <w:t>5</w:t>
      </w:r>
      <w:r w:rsidRPr="00B21EC1">
        <w:rPr>
          <w:rFonts w:hint="eastAsia"/>
        </w:rPr>
        <w:t>月，国务院</w:t>
      </w:r>
      <w:r>
        <w:rPr>
          <w:rFonts w:hint="eastAsia"/>
        </w:rPr>
        <w:t>将五保</w:t>
      </w:r>
      <w:r w:rsidRPr="00B21EC1">
        <w:rPr>
          <w:rFonts w:hint="eastAsia"/>
        </w:rPr>
        <w:t>供养经费纳入县乡财政预算，</w:t>
      </w:r>
      <w:r>
        <w:rPr>
          <w:rFonts w:hint="eastAsia"/>
        </w:rPr>
        <w:t>进一步从</w:t>
      </w:r>
      <w:r w:rsidRPr="00B21EC1">
        <w:rPr>
          <w:rFonts w:hint="eastAsia"/>
        </w:rPr>
        <w:t>资金来源</w:t>
      </w:r>
      <w:r>
        <w:rPr>
          <w:rFonts w:hint="eastAsia"/>
        </w:rPr>
        <w:t>上</w:t>
      </w:r>
      <w:r w:rsidRPr="00B21EC1">
        <w:rPr>
          <w:rFonts w:hint="eastAsia"/>
        </w:rPr>
        <w:t>保证供养水平。目前，五保供养法规体系初步形成，供养资金专项管理，标准逐步提高</w:t>
      </w:r>
      <w:r>
        <w:rPr>
          <w:rFonts w:hint="eastAsia"/>
        </w:rPr>
        <w:t>。</w:t>
      </w:r>
      <w:r w:rsidRPr="00B21EC1">
        <w:rPr>
          <w:rFonts w:hint="eastAsia"/>
        </w:rPr>
        <w:t>全国平均标准为分散供养每人每年</w:t>
      </w:r>
      <w:r w:rsidRPr="00B21EC1">
        <w:rPr>
          <w:rFonts w:hint="eastAsia"/>
        </w:rPr>
        <w:t>1</w:t>
      </w:r>
      <w:r w:rsidR="005A5196">
        <w:t>,</w:t>
      </w:r>
      <w:r w:rsidRPr="00B21EC1">
        <w:rPr>
          <w:rFonts w:hint="eastAsia"/>
        </w:rPr>
        <w:t>843</w:t>
      </w:r>
      <w:r w:rsidRPr="00B21EC1">
        <w:rPr>
          <w:rFonts w:hint="eastAsia"/>
        </w:rPr>
        <w:t>元</w:t>
      </w:r>
      <w:r>
        <w:rPr>
          <w:rFonts w:hint="eastAsia"/>
        </w:rPr>
        <w:t>，</w:t>
      </w:r>
      <w:r w:rsidRPr="00B21EC1">
        <w:rPr>
          <w:rFonts w:hint="eastAsia"/>
        </w:rPr>
        <w:t>集中供养</w:t>
      </w:r>
      <w:r>
        <w:rPr>
          <w:rFonts w:hint="eastAsia"/>
        </w:rPr>
        <w:t>2,</w:t>
      </w:r>
      <w:r w:rsidRPr="00B21EC1">
        <w:rPr>
          <w:rFonts w:hint="eastAsia"/>
        </w:rPr>
        <w:t>587</w:t>
      </w:r>
      <w:r w:rsidRPr="00B21EC1">
        <w:rPr>
          <w:rFonts w:hint="eastAsia"/>
        </w:rPr>
        <w:t>元</w:t>
      </w:r>
      <w:r>
        <w:rPr>
          <w:rFonts w:hint="eastAsia"/>
        </w:rPr>
        <w:t>。全国共</w:t>
      </w:r>
      <w:r w:rsidRPr="00B21EC1">
        <w:rPr>
          <w:rFonts w:hint="eastAsia"/>
        </w:rPr>
        <w:t>有五保供养服务机构</w:t>
      </w:r>
      <w:r w:rsidRPr="00B21EC1">
        <w:rPr>
          <w:rFonts w:hint="eastAsia"/>
        </w:rPr>
        <w:t>3</w:t>
      </w:r>
      <w:r>
        <w:rPr>
          <w:rFonts w:hint="eastAsia"/>
        </w:rPr>
        <w:t>1,286</w:t>
      </w:r>
      <w:r w:rsidRPr="00B21EC1">
        <w:rPr>
          <w:rFonts w:hint="eastAsia"/>
        </w:rPr>
        <w:t>个</w:t>
      </w:r>
      <w:r>
        <w:rPr>
          <w:rFonts w:hint="eastAsia"/>
        </w:rPr>
        <w:t>，</w:t>
      </w:r>
      <w:r w:rsidRPr="000979F3">
        <w:rPr>
          <w:rFonts w:hint="eastAsia"/>
        </w:rPr>
        <w:t>设施条件</w:t>
      </w:r>
      <w:r>
        <w:rPr>
          <w:rFonts w:hint="eastAsia"/>
        </w:rPr>
        <w:t>和</w:t>
      </w:r>
      <w:r w:rsidRPr="00B21EC1">
        <w:rPr>
          <w:rFonts w:hint="eastAsia"/>
        </w:rPr>
        <w:t>服务水平</w:t>
      </w:r>
      <w:r>
        <w:rPr>
          <w:rFonts w:hint="eastAsia"/>
        </w:rPr>
        <w:t>不断</w:t>
      </w:r>
      <w:r w:rsidRPr="000979F3">
        <w:rPr>
          <w:rFonts w:hint="eastAsia"/>
        </w:rPr>
        <w:t>改善</w:t>
      </w:r>
      <w:r w:rsidRPr="00B21EC1">
        <w:rPr>
          <w:rFonts w:hint="eastAsia"/>
        </w:rPr>
        <w:t>。截至</w:t>
      </w:r>
      <w:r w:rsidRPr="00B21EC1">
        <w:rPr>
          <w:rFonts w:hint="eastAsia"/>
        </w:rPr>
        <w:t>2009</w:t>
      </w:r>
      <w:r w:rsidRPr="00B21EC1">
        <w:rPr>
          <w:rFonts w:hint="eastAsia"/>
        </w:rPr>
        <w:t>年底，全国农村五保供养人数为</w:t>
      </w:r>
      <w:r>
        <w:rPr>
          <w:rFonts w:hint="eastAsia"/>
        </w:rPr>
        <w:t>553</w:t>
      </w:r>
      <w:r w:rsidRPr="00B21EC1">
        <w:rPr>
          <w:rFonts w:hint="eastAsia"/>
        </w:rPr>
        <w:t>.</w:t>
      </w:r>
      <w:r>
        <w:rPr>
          <w:rFonts w:hint="eastAsia"/>
        </w:rPr>
        <w:t>3</w:t>
      </w:r>
      <w:r w:rsidRPr="00B21EC1">
        <w:rPr>
          <w:rFonts w:hint="eastAsia"/>
        </w:rPr>
        <w:t>万</w:t>
      </w:r>
      <w:r>
        <w:rPr>
          <w:rFonts w:hint="eastAsia"/>
        </w:rPr>
        <w:t>，</w:t>
      </w:r>
      <w:r w:rsidRPr="00B21EC1">
        <w:rPr>
          <w:rFonts w:hint="eastAsia"/>
        </w:rPr>
        <w:t>其中在敬老院等机构集中供养</w:t>
      </w:r>
      <w:r w:rsidRPr="00B21EC1">
        <w:rPr>
          <w:rFonts w:hint="eastAsia"/>
        </w:rPr>
        <w:t>1</w:t>
      </w:r>
      <w:r>
        <w:rPr>
          <w:rFonts w:hint="eastAsia"/>
        </w:rPr>
        <w:t>71</w:t>
      </w:r>
      <w:r w:rsidRPr="00B21EC1">
        <w:rPr>
          <w:rFonts w:hint="eastAsia"/>
        </w:rPr>
        <w:t>.</w:t>
      </w:r>
      <w:r>
        <w:rPr>
          <w:rFonts w:hint="eastAsia"/>
        </w:rPr>
        <w:t>8</w:t>
      </w:r>
      <w:r w:rsidRPr="00B21EC1">
        <w:rPr>
          <w:rFonts w:hint="eastAsia"/>
        </w:rPr>
        <w:t>万人，集中供养率为</w:t>
      </w:r>
      <w:r w:rsidRPr="00B21EC1">
        <w:rPr>
          <w:rFonts w:hint="eastAsia"/>
        </w:rPr>
        <w:t>3</w:t>
      </w:r>
      <w:r>
        <w:rPr>
          <w:rFonts w:hint="eastAsia"/>
        </w:rPr>
        <w:t>1</w:t>
      </w:r>
      <w:r w:rsidRPr="00B21EC1">
        <w:rPr>
          <w:rFonts w:hint="eastAsia"/>
        </w:rPr>
        <w:t>%</w:t>
      </w:r>
      <w:r w:rsidRPr="00B21EC1">
        <w:rPr>
          <w:rFonts w:hint="eastAsia"/>
        </w:rPr>
        <w:t>。</w:t>
      </w:r>
      <w:r w:rsidRPr="00B21EC1">
        <w:rPr>
          <w:rFonts w:hint="eastAsia"/>
        </w:rPr>
        <w:t>2006</w:t>
      </w:r>
      <w:r>
        <w:rPr>
          <w:rFonts w:hint="eastAsia"/>
        </w:rPr>
        <w:t>-</w:t>
      </w:r>
      <w:r w:rsidRPr="00B21EC1">
        <w:rPr>
          <w:rFonts w:hint="eastAsia"/>
        </w:rPr>
        <w:t>2009</w:t>
      </w:r>
      <w:r w:rsidRPr="00B21EC1">
        <w:rPr>
          <w:rFonts w:hint="eastAsia"/>
        </w:rPr>
        <w:t>年，全国累计支出农村五保供养资金</w:t>
      </w:r>
      <w:r w:rsidRPr="00B21EC1">
        <w:rPr>
          <w:rFonts w:hint="eastAsia"/>
        </w:rPr>
        <w:t>26</w:t>
      </w:r>
      <w:r>
        <w:rPr>
          <w:rFonts w:hint="eastAsia"/>
        </w:rPr>
        <w:t>1.8</w:t>
      </w:r>
      <w:r>
        <w:rPr>
          <w:rFonts w:hint="eastAsia"/>
        </w:rPr>
        <w:t>亿元。</w:t>
      </w:r>
    </w:p>
    <w:p w:rsidR="005057ED" w:rsidRPr="009A5680"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9A5680">
        <w:rPr>
          <w:rFonts w:hint="eastAsia"/>
        </w:rPr>
        <w:t>残疾人社会福利制度建设日渐完善</w:t>
      </w:r>
    </w:p>
    <w:p w:rsidR="005057ED" w:rsidRPr="005351A7" w:rsidRDefault="005057ED" w:rsidP="005057ED">
      <w:pPr>
        <w:pStyle w:val="SingleTxtGC"/>
        <w:tabs>
          <w:tab w:val="clear" w:pos="431"/>
          <w:tab w:val="clear" w:pos="1134"/>
          <w:tab w:val="clear" w:pos="1565"/>
          <w:tab w:val="clear" w:pos="1996"/>
          <w:tab w:val="clear" w:pos="2427"/>
        </w:tabs>
        <w:ind w:firstLine="431"/>
        <w:rPr>
          <w:rFonts w:hint="eastAsia"/>
        </w:rPr>
      </w:pPr>
      <w:r w:rsidRPr="005351A7">
        <w:rPr>
          <w:rFonts w:hint="eastAsia"/>
        </w:rPr>
        <w:t>2006</w:t>
      </w:r>
      <w:r w:rsidRPr="005351A7">
        <w:rPr>
          <w:rFonts w:hint="eastAsia"/>
        </w:rPr>
        <w:t>年</w:t>
      </w:r>
      <w:r>
        <w:rPr>
          <w:rFonts w:hint="eastAsia"/>
        </w:rPr>
        <w:t>中国政府</w:t>
      </w:r>
      <w:r w:rsidRPr="005351A7">
        <w:rPr>
          <w:rFonts w:hint="eastAsia"/>
        </w:rPr>
        <w:t>实施了第二次全国残疾人抽样调查，摸清了残疾人的基本情况和需求，为制定保障残疾人权益的法律政策提供了科学依据。</w:t>
      </w:r>
      <w:r w:rsidRPr="00F64E17">
        <w:rPr>
          <w:rFonts w:hint="eastAsia"/>
        </w:rPr>
        <w:t>2008</w:t>
      </w:r>
      <w:r w:rsidRPr="00F64E17">
        <w:rPr>
          <w:rFonts w:hint="eastAsia"/>
        </w:rPr>
        <w:t>年</w:t>
      </w:r>
      <w:r w:rsidRPr="00F64E17">
        <w:rPr>
          <w:rFonts w:hint="eastAsia"/>
        </w:rPr>
        <w:t>4</w:t>
      </w:r>
      <w:r w:rsidRPr="00F64E17">
        <w:rPr>
          <w:rFonts w:hint="eastAsia"/>
        </w:rPr>
        <w:t>月</w:t>
      </w:r>
      <w:r>
        <w:rPr>
          <w:rFonts w:hint="eastAsia"/>
        </w:rPr>
        <w:t>，</w:t>
      </w:r>
      <w:r w:rsidRPr="00F64E17">
        <w:rPr>
          <w:rFonts w:hint="eastAsia"/>
        </w:rPr>
        <w:t>全国人大审议修订《残疾人保障法》，对</w:t>
      </w:r>
      <w:r>
        <w:rPr>
          <w:rFonts w:hint="eastAsia"/>
        </w:rPr>
        <w:t>保障残疾人</w:t>
      </w:r>
      <w:r w:rsidRPr="00F64E17">
        <w:rPr>
          <w:rFonts w:hint="eastAsia"/>
        </w:rPr>
        <w:t>权利做了全面系统的规定。</w:t>
      </w:r>
    </w:p>
    <w:p w:rsidR="005057ED" w:rsidRPr="005351A7"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近年来，国家大力推进残疾人社会保障体系建设，力求使残疾人基本生活、医疗、康复、教育、就业等基本需求得到制度性保障。目前，贫困残疾人普遍纳入城乡最低生活保障。</w:t>
      </w:r>
      <w:r w:rsidRPr="005351A7">
        <w:rPr>
          <w:rFonts w:hint="eastAsia"/>
        </w:rPr>
        <w:t>城镇残疾人</w:t>
      </w:r>
      <w:r w:rsidRPr="005351A7">
        <w:rPr>
          <w:rFonts w:hint="eastAsia"/>
        </w:rPr>
        <w:t>62.1%</w:t>
      </w:r>
      <w:r w:rsidRPr="005351A7">
        <w:rPr>
          <w:rFonts w:hint="eastAsia"/>
        </w:rPr>
        <w:t>参加基本医疗保险，</w:t>
      </w:r>
      <w:r w:rsidRPr="005351A7">
        <w:rPr>
          <w:rFonts w:hint="eastAsia"/>
        </w:rPr>
        <w:t>42.1%</w:t>
      </w:r>
      <w:r w:rsidRPr="005351A7">
        <w:rPr>
          <w:rFonts w:hint="eastAsia"/>
        </w:rPr>
        <w:t>参加基本养老保险，农村残疾人</w:t>
      </w:r>
      <w:r w:rsidRPr="005351A7">
        <w:rPr>
          <w:rFonts w:hint="eastAsia"/>
        </w:rPr>
        <w:t>94.4%</w:t>
      </w:r>
      <w:r w:rsidRPr="005351A7">
        <w:rPr>
          <w:rFonts w:hint="eastAsia"/>
        </w:rPr>
        <w:t>参加新农合，新农保试点地区</w:t>
      </w:r>
      <w:r w:rsidRPr="005351A7">
        <w:rPr>
          <w:rFonts w:hint="eastAsia"/>
        </w:rPr>
        <w:t>35</w:t>
      </w:r>
      <w:r w:rsidRPr="005351A7">
        <w:rPr>
          <w:rFonts w:hint="eastAsia"/>
        </w:rPr>
        <w:t>万残疾人参保。</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国家</w:t>
      </w:r>
      <w:r w:rsidRPr="005351A7">
        <w:rPr>
          <w:rFonts w:hint="eastAsia"/>
        </w:rPr>
        <w:t>对重度</w:t>
      </w:r>
      <w:r>
        <w:rPr>
          <w:rFonts w:hint="eastAsia"/>
        </w:rPr>
        <w:t>、</w:t>
      </w:r>
      <w:r w:rsidRPr="005351A7">
        <w:rPr>
          <w:rFonts w:hint="eastAsia"/>
        </w:rPr>
        <w:t>智力、精神残疾人及低保家庭中的残疾人等特殊困难残疾人的基本生活给予特殊照顾，</w:t>
      </w:r>
      <w:r>
        <w:rPr>
          <w:rFonts w:hint="eastAsia"/>
        </w:rPr>
        <w:t>采取提高救助标准或增发一定数额的补贴</w:t>
      </w:r>
      <w:r w:rsidRPr="005351A7">
        <w:rPr>
          <w:rFonts w:hint="eastAsia"/>
        </w:rPr>
        <w:t>等措施</w:t>
      </w:r>
      <w:r>
        <w:rPr>
          <w:rFonts w:hint="eastAsia"/>
        </w:rPr>
        <w:t>；</w:t>
      </w:r>
      <w:r w:rsidRPr="007517D1">
        <w:rPr>
          <w:rFonts w:hint="eastAsia"/>
        </w:rPr>
        <w:t>残疾人因病、因灾等导致生活暂时困难的普遍得到临时性救济和专项救助；农村</w:t>
      </w:r>
      <w:r>
        <w:rPr>
          <w:rFonts w:hint="eastAsia"/>
        </w:rPr>
        <w:t>“</w:t>
      </w:r>
      <w:r w:rsidRPr="007517D1">
        <w:rPr>
          <w:rFonts w:hint="eastAsia"/>
        </w:rPr>
        <w:t>五保</w:t>
      </w:r>
      <w:r>
        <w:rPr>
          <w:rFonts w:hint="eastAsia"/>
        </w:rPr>
        <w:t>”</w:t>
      </w:r>
      <w:r w:rsidRPr="007517D1">
        <w:rPr>
          <w:rFonts w:hint="eastAsia"/>
        </w:rPr>
        <w:t>和城镇</w:t>
      </w:r>
      <w:r>
        <w:rPr>
          <w:rFonts w:hint="eastAsia"/>
        </w:rPr>
        <w:t>“</w:t>
      </w:r>
      <w:r w:rsidRPr="007517D1">
        <w:rPr>
          <w:rFonts w:hint="eastAsia"/>
        </w:rPr>
        <w:t>三无</w:t>
      </w:r>
      <w:r>
        <w:rPr>
          <w:rFonts w:hint="eastAsia"/>
        </w:rPr>
        <w:t>”</w:t>
      </w:r>
      <w:r w:rsidRPr="007517D1">
        <w:rPr>
          <w:rFonts w:hint="eastAsia"/>
        </w:rPr>
        <w:t>残疾人员的集中供养和社会救助水平继续提高。</w:t>
      </w:r>
    </w:p>
    <w:p w:rsidR="005057ED" w:rsidRPr="00F64E17" w:rsidRDefault="005057ED" w:rsidP="005057ED">
      <w:pPr>
        <w:pStyle w:val="H1GC"/>
        <w:rPr>
          <w:rFonts w:hint="eastAsia"/>
        </w:rPr>
      </w:pPr>
      <w:r>
        <w:rPr>
          <w:rFonts w:hint="eastAsia"/>
        </w:rPr>
        <w:tab/>
      </w:r>
      <w:r>
        <w:rPr>
          <w:rFonts w:hint="eastAsia"/>
        </w:rPr>
        <w:t>四</w:t>
      </w:r>
      <w:r>
        <w:rPr>
          <w:rFonts w:hint="eastAsia"/>
        </w:rPr>
        <w:t>.</w:t>
      </w:r>
      <w:r>
        <w:rPr>
          <w:rFonts w:hint="eastAsia"/>
        </w:rPr>
        <w:tab/>
      </w:r>
      <w:r w:rsidRPr="00F64E17">
        <w:rPr>
          <w:rFonts w:hint="eastAsia"/>
        </w:rPr>
        <w:t>社会互助</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1E59DE">
        <w:rPr>
          <w:rFonts w:hint="eastAsia"/>
        </w:rPr>
        <w:t>近年来，</w:t>
      </w:r>
      <w:r>
        <w:rPr>
          <w:rFonts w:hint="eastAsia"/>
        </w:rPr>
        <w:t>中国继续加强对社会捐助活动的鼓励和规范管理，全国人大</w:t>
      </w:r>
      <w:r>
        <w:rPr>
          <w:rFonts w:hint="eastAsia"/>
        </w:rPr>
        <w:t>2007</w:t>
      </w:r>
      <w:r>
        <w:rPr>
          <w:rFonts w:hint="eastAsia"/>
        </w:rPr>
        <w:t>年颁布的《企业所得税法》为社会</w:t>
      </w:r>
      <w:r w:rsidRPr="001E59DE">
        <w:rPr>
          <w:rFonts w:hint="eastAsia"/>
        </w:rPr>
        <w:t>捐赠</w:t>
      </w:r>
      <w:r>
        <w:rPr>
          <w:rFonts w:hint="eastAsia"/>
        </w:rPr>
        <w:t>出台了税收优惠措施</w:t>
      </w:r>
      <w:r w:rsidRPr="001E59DE">
        <w:rPr>
          <w:rFonts w:hint="eastAsia"/>
        </w:rPr>
        <w:t>。</w:t>
      </w:r>
      <w:r>
        <w:rPr>
          <w:rFonts w:hint="eastAsia"/>
        </w:rPr>
        <w:t>政府加大对公益慈善类社会组织的扶持力度，发挥这些组织在保障困难群众和弱势群体基本生活，促进社会公平公正等方面的积极作用。截至</w:t>
      </w:r>
      <w:r>
        <w:rPr>
          <w:rFonts w:hint="eastAsia"/>
        </w:rPr>
        <w:t>2009</w:t>
      </w:r>
      <w:r>
        <w:rPr>
          <w:rFonts w:hint="eastAsia"/>
        </w:rPr>
        <w:t>年底，全国有基金会</w:t>
      </w:r>
      <w:r>
        <w:rPr>
          <w:rFonts w:hint="eastAsia"/>
        </w:rPr>
        <w:t>1,843</w:t>
      </w:r>
      <w:r>
        <w:rPr>
          <w:rFonts w:hint="eastAsia"/>
        </w:rPr>
        <w:t>个，还有为数众多的慈善公益性社团，每年筹集资金数百亿元。例如，中国青少年基金会自</w:t>
      </w:r>
      <w:r>
        <w:rPr>
          <w:rFonts w:hint="eastAsia"/>
        </w:rPr>
        <w:t>1989</w:t>
      </w:r>
      <w:r>
        <w:rPr>
          <w:rFonts w:hint="eastAsia"/>
        </w:rPr>
        <w:t>年开始实施“希望工程”，</w:t>
      </w:r>
      <w:r>
        <w:rPr>
          <w:rFonts w:hint="eastAsia"/>
        </w:rPr>
        <w:t>10</w:t>
      </w:r>
      <w:r>
        <w:rPr>
          <w:rFonts w:hint="eastAsia"/>
        </w:rPr>
        <w:t>年内募集捐助</w:t>
      </w:r>
      <w:r>
        <w:rPr>
          <w:rFonts w:hint="eastAsia"/>
        </w:rPr>
        <w:t>10</w:t>
      </w:r>
      <w:r>
        <w:rPr>
          <w:rFonts w:hint="eastAsia"/>
        </w:rPr>
        <w:t>多亿元，资助了</w:t>
      </w:r>
      <w:r>
        <w:rPr>
          <w:rFonts w:hint="eastAsia"/>
        </w:rPr>
        <w:t>250</w:t>
      </w:r>
      <w:r>
        <w:rPr>
          <w:rFonts w:hint="eastAsia"/>
        </w:rPr>
        <w:t>多万名失学儿童。</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2008</w:t>
      </w:r>
      <w:r>
        <w:rPr>
          <w:rFonts w:hint="eastAsia"/>
        </w:rPr>
        <w:t>年，中国经历了低温雨雪冰冻灾害、四川汶川特大地震等严重自然灾害。国家重视救灾及灾后重建，社会各界积极行动，人民群众积极参与，形成了建国以来最大规模的社会捐助和志愿行动，为抗灾救灾的胜利和灾区群众安居乐业作出了巨大贡献。截至</w:t>
      </w:r>
      <w:r>
        <w:rPr>
          <w:rFonts w:hint="eastAsia"/>
        </w:rPr>
        <w:t>2008</w:t>
      </w:r>
      <w:r>
        <w:rPr>
          <w:rFonts w:hint="eastAsia"/>
        </w:rPr>
        <w:t>年底，全国共建立经常性社会捐助工作站、点和慈善超市</w:t>
      </w:r>
      <w:r>
        <w:rPr>
          <w:rFonts w:hint="eastAsia"/>
        </w:rPr>
        <w:t>3.8</w:t>
      </w:r>
      <w:r>
        <w:rPr>
          <w:rFonts w:hint="eastAsia"/>
        </w:rPr>
        <w:t>万个。民政部全年直接接收社会捐款共</w:t>
      </w:r>
      <w:r>
        <w:rPr>
          <w:rFonts w:hint="eastAsia"/>
        </w:rPr>
        <w:t>764</w:t>
      </w:r>
      <w:r>
        <w:rPr>
          <w:rFonts w:hint="eastAsia"/>
        </w:rPr>
        <w:t>亿元</w:t>
      </w:r>
      <w:r>
        <w:rPr>
          <w:rFonts w:hint="eastAsia"/>
        </w:rPr>
        <w:t>(</w:t>
      </w:r>
      <w:r>
        <w:rPr>
          <w:rFonts w:hint="eastAsia"/>
        </w:rPr>
        <w:t>其中民政部门</w:t>
      </w:r>
      <w:r>
        <w:rPr>
          <w:rFonts w:hint="eastAsia"/>
        </w:rPr>
        <w:t>498.8</w:t>
      </w:r>
      <w:r>
        <w:rPr>
          <w:rFonts w:hint="eastAsia"/>
        </w:rPr>
        <w:t>亿元，慈善会</w:t>
      </w:r>
      <w:r>
        <w:rPr>
          <w:rFonts w:hint="eastAsia"/>
        </w:rPr>
        <w:t>187.9</w:t>
      </w:r>
      <w:r>
        <w:rPr>
          <w:rFonts w:hint="eastAsia"/>
        </w:rPr>
        <w:t>亿元，各类在民政部门登记的社会组织</w:t>
      </w:r>
      <w:r>
        <w:rPr>
          <w:rFonts w:hint="eastAsia"/>
        </w:rPr>
        <w:t>77.3</w:t>
      </w:r>
      <w:r>
        <w:rPr>
          <w:rFonts w:hint="eastAsia"/>
        </w:rPr>
        <w:t>亿元</w:t>
      </w:r>
      <w:r>
        <w:rPr>
          <w:rFonts w:hint="eastAsia"/>
        </w:rPr>
        <w:t>)</w:t>
      </w:r>
      <w:r>
        <w:rPr>
          <w:rFonts w:hint="eastAsia"/>
        </w:rPr>
        <w:t>，捐赠物资折款</w:t>
      </w:r>
      <w:r>
        <w:rPr>
          <w:rFonts w:hint="eastAsia"/>
        </w:rPr>
        <w:t>19.6</w:t>
      </w:r>
      <w:r>
        <w:rPr>
          <w:rFonts w:hint="eastAsia"/>
        </w:rPr>
        <w:t>亿元；间接接收其他部门转入的社会捐款</w:t>
      </w:r>
      <w:r>
        <w:rPr>
          <w:rFonts w:hint="eastAsia"/>
        </w:rPr>
        <w:t>139</w:t>
      </w:r>
      <w:r>
        <w:rPr>
          <w:rFonts w:hint="eastAsia"/>
        </w:rPr>
        <w:t>亿元。这些捐赠款物使</w:t>
      </w:r>
      <w:r>
        <w:rPr>
          <w:rFonts w:hint="eastAsia"/>
        </w:rPr>
        <w:t>5,202.9</w:t>
      </w:r>
      <w:r>
        <w:rPr>
          <w:rFonts w:hint="eastAsia"/>
        </w:rPr>
        <w:t>万人次困难群众受益。</w:t>
      </w:r>
    </w:p>
    <w:p w:rsidR="005057ED" w:rsidRPr="008D44DC" w:rsidRDefault="005057ED" w:rsidP="005057ED">
      <w:pPr>
        <w:pStyle w:val="H1GC"/>
        <w:rPr>
          <w:rFonts w:hint="eastAsia"/>
        </w:rPr>
      </w:pPr>
      <w:r>
        <w:rPr>
          <w:rFonts w:hint="eastAsia"/>
        </w:rPr>
        <w:tab/>
      </w:r>
      <w:r>
        <w:rPr>
          <w:rFonts w:hint="eastAsia"/>
        </w:rPr>
        <w:t>五</w:t>
      </w:r>
      <w:r>
        <w:rPr>
          <w:rFonts w:hint="eastAsia"/>
        </w:rPr>
        <w:t>.</w:t>
      </w:r>
      <w:r>
        <w:rPr>
          <w:rFonts w:hint="eastAsia"/>
        </w:rPr>
        <w:tab/>
      </w:r>
      <w:r w:rsidRPr="008D44DC">
        <w:rPr>
          <w:rFonts w:hint="eastAsia"/>
        </w:rPr>
        <w:t>困难与挑战</w:t>
      </w:r>
    </w:p>
    <w:p w:rsidR="005057ED" w:rsidRDefault="005057ED" w:rsidP="005057ED">
      <w:pPr>
        <w:pStyle w:val="SingleTxtGC"/>
        <w:ind w:firstLine="431"/>
        <w:rPr>
          <w:rFonts w:hint="eastAsia"/>
        </w:rPr>
      </w:pPr>
      <w:r>
        <w:rPr>
          <w:rFonts w:hint="eastAsia"/>
        </w:rPr>
        <w:t>当前中国的社会保障体系建设存在的困难主要表现在：体制转轨遗留问题还比较突出，计划经济时期没有基金积累，各项社会保险支付压力巨大；城乡社会保障发展不平衡，制度设计不完善，部分人群缺乏有效的制度安排；覆盖范围窄，统筹层次低，社会保险关系转移接续还存在一定困难。从今后一个时期看，做好社会保障工作面临着人口老龄化、城镇化和就业方式多样化的严峻挑战。</w:t>
      </w:r>
    </w:p>
    <w:p w:rsidR="005057ED" w:rsidRDefault="005057ED" w:rsidP="005057ED">
      <w:pPr>
        <w:pStyle w:val="SingleTxtGC"/>
        <w:ind w:firstLine="431"/>
        <w:rPr>
          <w:rFonts w:hint="eastAsia"/>
        </w:rPr>
      </w:pPr>
      <w:r>
        <w:rPr>
          <w:rFonts w:hint="eastAsia"/>
        </w:rPr>
        <w:t>下一步，中国政府将进一步建立健全社会保障制度和管理服务体系，实现资金来源多渠道、保障方式多层次、管理服务社会化，扩大社会保障覆盖范围，基本实现城镇各类就业人员平等享有社会保障，并进一步健全农村社会保障制度。</w:t>
      </w:r>
    </w:p>
    <w:p w:rsidR="005057ED" w:rsidRPr="00CE18BA" w:rsidRDefault="005057ED" w:rsidP="005057ED">
      <w:pPr>
        <w:pStyle w:val="HChGC"/>
        <w:rPr>
          <w:rFonts w:hint="eastAsia"/>
        </w:rPr>
      </w:pPr>
      <w:r>
        <w:br w:type="page"/>
      </w:r>
      <w:bookmarkStart w:id="8" w:name="_Toc262217859"/>
      <w:r>
        <w:rPr>
          <w:rFonts w:hint="eastAsia"/>
        </w:rPr>
        <w:tab/>
      </w:r>
      <w:r>
        <w:rPr>
          <w:rFonts w:hint="eastAsia"/>
        </w:rPr>
        <w:t>八</w:t>
      </w:r>
      <w:r>
        <w:rPr>
          <w:rFonts w:hint="eastAsia"/>
        </w:rPr>
        <w:t>.</w:t>
      </w:r>
      <w:r>
        <w:rPr>
          <w:rFonts w:hint="eastAsia"/>
        </w:rPr>
        <w:tab/>
      </w:r>
      <w:r w:rsidRPr="00CE18BA">
        <w:rPr>
          <w:rFonts w:hint="eastAsia"/>
        </w:rPr>
        <w:t>第十条</w:t>
      </w:r>
      <w:bookmarkEnd w:id="8"/>
      <w:r>
        <w:rPr>
          <w:rFonts w:hint="eastAsia"/>
        </w:rPr>
        <w:t>：</w:t>
      </w:r>
      <w:r w:rsidRPr="00CE18BA">
        <w:rPr>
          <w:rFonts w:hint="eastAsia"/>
        </w:rPr>
        <w:t>对家庭的保护</w:t>
      </w:r>
    </w:p>
    <w:p w:rsidR="005057ED" w:rsidRPr="001B17D0" w:rsidRDefault="005057ED" w:rsidP="005057ED">
      <w:pPr>
        <w:pStyle w:val="SingleTxtGC"/>
        <w:ind w:firstLine="431"/>
        <w:rPr>
          <w:rFonts w:eastAsia="SimHei" w:hint="eastAsia"/>
        </w:rPr>
      </w:pPr>
      <w:r w:rsidRPr="001B17D0">
        <w:rPr>
          <w:rFonts w:eastAsia="SimHei" w:hint="eastAsia"/>
        </w:rPr>
        <w:t>本公约缔约各国承认：</w:t>
      </w:r>
    </w:p>
    <w:p w:rsidR="005057ED" w:rsidRPr="001B17D0" w:rsidRDefault="005057ED" w:rsidP="005057ED">
      <w:pPr>
        <w:pStyle w:val="SingleTxtGC"/>
        <w:ind w:firstLine="431"/>
        <w:rPr>
          <w:rFonts w:eastAsia="SimHei" w:hint="eastAsia"/>
        </w:rPr>
      </w:pPr>
      <w:r w:rsidRPr="001B17D0">
        <w:rPr>
          <w:rFonts w:eastAsia="SimHei" w:hint="eastAsia"/>
        </w:rPr>
        <w:t>一、对作为社会的自然和基本的单元的家庭，特别是对于它的建立和当它负责照顾和教育未独立的儿童时，应给予尽可能广泛的保护和协助。缔婚必须经男女双方自由同意。</w:t>
      </w:r>
    </w:p>
    <w:p w:rsidR="005057ED" w:rsidRPr="001B17D0" w:rsidRDefault="005057ED" w:rsidP="005057ED">
      <w:pPr>
        <w:pStyle w:val="SingleTxtGC"/>
        <w:ind w:firstLine="431"/>
        <w:rPr>
          <w:rFonts w:eastAsia="SimHei" w:hint="eastAsia"/>
        </w:rPr>
      </w:pPr>
      <w:r w:rsidRPr="001B17D0">
        <w:rPr>
          <w:rFonts w:eastAsia="SimHei" w:hint="eastAsia"/>
        </w:rPr>
        <w:t>二、对母亲，在产前和产后的合理期间，应给予特别保护。在此期间，对有工作的母亲应给予给薪休假或有适当社会保障福利金的休假。</w:t>
      </w:r>
    </w:p>
    <w:p w:rsidR="005057ED" w:rsidRPr="001B17D0" w:rsidRDefault="005057ED" w:rsidP="005057ED">
      <w:pPr>
        <w:pStyle w:val="SingleTxtGC"/>
        <w:ind w:firstLine="431"/>
        <w:rPr>
          <w:rFonts w:eastAsia="SimHei" w:hint="eastAsia"/>
        </w:rPr>
      </w:pPr>
      <w:r w:rsidRPr="001B17D0">
        <w:rPr>
          <w:rFonts w:eastAsia="SimHei" w:hint="eastAsia"/>
        </w:rPr>
        <w:t>三、应为一切儿童和少年采取特殊的保护和协助措施，不得因出身或其他条件而有任何歧视。儿童和少年应予保护免受经济和社会的剥削。雇佣他们做对他们的道德或健康有害或对生命有危险的工作或做足以妨害他们正常发育的工作，依法应受惩罚。各国亦应规定限定的年龄，凡雇用这个年龄以下的童工，应予禁止和依法应受惩罚。</w:t>
      </w:r>
    </w:p>
    <w:p w:rsidR="005057ED" w:rsidRPr="004E255F" w:rsidRDefault="005057ED" w:rsidP="005057ED">
      <w:pPr>
        <w:pStyle w:val="H1GC"/>
        <w:rPr>
          <w:rFonts w:hint="eastAsia"/>
        </w:rPr>
      </w:pPr>
      <w:r>
        <w:rPr>
          <w:rFonts w:hint="eastAsia"/>
        </w:rPr>
        <w:tab/>
      </w:r>
      <w:r w:rsidRPr="004E255F">
        <w:rPr>
          <w:rFonts w:hint="eastAsia"/>
        </w:rPr>
        <w:t>一</w:t>
      </w:r>
      <w:r>
        <w:rPr>
          <w:rFonts w:hint="eastAsia"/>
        </w:rPr>
        <w:t>.</w:t>
      </w:r>
      <w:r>
        <w:rPr>
          <w:rFonts w:hint="eastAsia"/>
        </w:rPr>
        <w:tab/>
      </w:r>
      <w:r w:rsidRPr="004E255F">
        <w:rPr>
          <w:rFonts w:hint="eastAsia"/>
        </w:rPr>
        <w:t>保护婚姻</w:t>
      </w:r>
      <w:r>
        <w:rPr>
          <w:rFonts w:hint="eastAsia"/>
        </w:rPr>
        <w:t>家庭权益</w:t>
      </w:r>
    </w:p>
    <w:p w:rsidR="005057ED" w:rsidRDefault="005057ED" w:rsidP="005057ED">
      <w:pPr>
        <w:pStyle w:val="SingleTxtGC"/>
        <w:ind w:firstLine="431"/>
        <w:rPr>
          <w:rFonts w:hint="eastAsia"/>
        </w:rPr>
      </w:pPr>
      <w:r w:rsidRPr="004E255F">
        <w:rPr>
          <w:rFonts w:hint="eastAsia"/>
        </w:rPr>
        <w:t>中国首次履约报告已详细阐明中国公民婚姻自由受法律保护，包括</w:t>
      </w:r>
      <w:r w:rsidRPr="004E255F">
        <w:rPr>
          <w:rFonts w:hint="eastAsia"/>
        </w:rPr>
        <w:t>200</w:t>
      </w:r>
      <w:r>
        <w:rPr>
          <w:rFonts w:hint="eastAsia"/>
        </w:rPr>
        <w:t>1</w:t>
      </w:r>
      <w:r w:rsidRPr="004E255F">
        <w:rPr>
          <w:rFonts w:hint="eastAsia"/>
        </w:rPr>
        <w:t>最</w:t>
      </w:r>
      <w:r>
        <w:rPr>
          <w:rFonts w:hint="eastAsia"/>
        </w:rPr>
        <w:t>近</w:t>
      </w:r>
      <w:r w:rsidRPr="004E255F">
        <w:rPr>
          <w:rFonts w:hint="eastAsia"/>
        </w:rPr>
        <w:t>一次修订《婚姻法》的情况，此次报告不再赘述</w:t>
      </w:r>
      <w:r>
        <w:rPr>
          <w:rFonts w:hint="eastAsia"/>
        </w:rPr>
        <w:t>，在此谨重申：中国坚持实行婚姻自由、一夫一妻、男女平等的婚姻制度，维护平等、和睦、文明的婚姻家庭关系，禁止重婚、有配偶者与他人同居，禁止家庭暴力</w:t>
      </w:r>
      <w:r w:rsidRPr="004E255F">
        <w:rPr>
          <w:rFonts w:hint="eastAsia"/>
        </w:rPr>
        <w:t>。</w:t>
      </w:r>
      <w:r>
        <w:rPr>
          <w:rFonts w:hint="eastAsia"/>
        </w:rPr>
        <w:t>中国公民的婚姻自由受法律保护，双方自愿可以结婚或离婚。</w:t>
      </w:r>
    </w:p>
    <w:p w:rsidR="005057ED" w:rsidRPr="004E255F" w:rsidRDefault="005057ED" w:rsidP="005057ED">
      <w:pPr>
        <w:pStyle w:val="SingleTxtGC"/>
        <w:ind w:firstLine="431"/>
        <w:rPr>
          <w:rFonts w:hint="eastAsia"/>
        </w:rPr>
      </w:pPr>
      <w:r>
        <w:rPr>
          <w:rFonts w:hint="eastAsia"/>
        </w:rPr>
        <w:t>《婚姻登记条例》由国务院颁布，于</w:t>
      </w:r>
      <w:smartTag w:uri="urn:schemas-microsoft-com:office:smarttags" w:element="chsdate">
        <w:smartTagPr>
          <w:attr w:name="Year" w:val="2003"/>
          <w:attr w:name="Month" w:val="10"/>
          <w:attr w:name="Day" w:val="1"/>
          <w:attr w:name="IsLunarDate" w:val="False"/>
          <w:attr w:name="IsROCDate" w:val="False"/>
        </w:smartTagPr>
        <w:r>
          <w:rPr>
            <w:rFonts w:hint="eastAsia"/>
          </w:rPr>
          <w:t>2003</w:t>
        </w:r>
        <w:r>
          <w:rPr>
            <w:rFonts w:hint="eastAsia"/>
          </w:rPr>
          <w:t>年</w:t>
        </w:r>
        <w:r>
          <w:rPr>
            <w:rFonts w:hint="eastAsia"/>
          </w:rPr>
          <w:t>10</w:t>
        </w:r>
        <w:r>
          <w:rPr>
            <w:rFonts w:hint="eastAsia"/>
          </w:rPr>
          <w:t>月</w:t>
        </w:r>
        <w:r>
          <w:rPr>
            <w:rFonts w:hint="eastAsia"/>
          </w:rPr>
          <w:t>1</w:t>
        </w:r>
        <w:r>
          <w:rPr>
            <w:rFonts w:hint="eastAsia"/>
          </w:rPr>
          <w:t>日</w:t>
        </w:r>
      </w:smartTag>
      <w:r>
        <w:rPr>
          <w:rFonts w:hint="eastAsia"/>
        </w:rPr>
        <w:t>施行。公民办理结婚和离婚登记手续时，不必出具所在单位、村</w:t>
      </w:r>
      <w:r>
        <w:rPr>
          <w:rFonts w:hint="eastAsia"/>
        </w:rPr>
        <w:t>(</w:t>
      </w:r>
      <w:r>
        <w:rPr>
          <w:rFonts w:hint="eastAsia"/>
        </w:rPr>
        <w:t>居</w:t>
      </w:r>
      <w:r>
        <w:rPr>
          <w:rFonts w:hint="eastAsia"/>
        </w:rPr>
        <w:t>)</w:t>
      </w:r>
      <w:r>
        <w:rPr>
          <w:rFonts w:hint="eastAsia"/>
        </w:rPr>
        <w:t>民委员会开具的婚姻状况证明。准备结婚的男女双方无需出具婚检证明。</w:t>
      </w:r>
      <w:r w:rsidRPr="008C3893">
        <w:rPr>
          <w:rFonts w:hint="eastAsia"/>
        </w:rPr>
        <w:t>200</w:t>
      </w:r>
      <w:r>
        <w:rPr>
          <w:rFonts w:hint="eastAsia"/>
        </w:rPr>
        <w:t>9</w:t>
      </w:r>
      <w:r w:rsidRPr="008C3893">
        <w:rPr>
          <w:rFonts w:hint="eastAsia"/>
        </w:rPr>
        <w:t>年，中国公民登记结婚的人数为</w:t>
      </w:r>
      <w:r>
        <w:rPr>
          <w:rFonts w:hint="eastAsia"/>
        </w:rPr>
        <w:t>1,212</w:t>
      </w:r>
      <w:r w:rsidRPr="008C3893">
        <w:rPr>
          <w:rFonts w:hint="eastAsia"/>
        </w:rPr>
        <w:t>.</w:t>
      </w:r>
      <w:r>
        <w:rPr>
          <w:rFonts w:hint="eastAsia"/>
        </w:rPr>
        <w:t>2</w:t>
      </w:r>
      <w:r w:rsidRPr="008C3893">
        <w:rPr>
          <w:rFonts w:hint="eastAsia"/>
        </w:rPr>
        <w:t>万对，比上年增长</w:t>
      </w:r>
      <w:r w:rsidRPr="008C3893">
        <w:rPr>
          <w:rFonts w:hint="eastAsia"/>
        </w:rPr>
        <w:t>10.</w:t>
      </w:r>
      <w:r>
        <w:rPr>
          <w:rFonts w:hint="eastAsia"/>
        </w:rPr>
        <w:t>4</w:t>
      </w:r>
      <w:r w:rsidRPr="008C3893">
        <w:rPr>
          <w:rFonts w:hint="eastAsia"/>
        </w:rPr>
        <w:t>%</w:t>
      </w:r>
      <w:r w:rsidRPr="008C3893">
        <w:rPr>
          <w:rFonts w:hint="eastAsia"/>
        </w:rPr>
        <w:t>，</w:t>
      </w:r>
      <w:r>
        <w:rPr>
          <w:rFonts w:hint="eastAsia"/>
        </w:rPr>
        <w:t>粗结婚率为</w:t>
      </w:r>
      <w:r>
        <w:rPr>
          <w:rFonts w:hint="eastAsia"/>
        </w:rPr>
        <w:t>9.1</w:t>
      </w:r>
      <w:r w:rsidRPr="008C3893">
        <w:rPr>
          <w:rFonts w:hint="eastAsia"/>
        </w:rPr>
        <w:t>‰</w:t>
      </w:r>
      <w:r>
        <w:rPr>
          <w:rFonts w:hint="eastAsia"/>
        </w:rPr>
        <w:t>，比上年上升</w:t>
      </w:r>
      <w:r>
        <w:rPr>
          <w:rFonts w:hint="eastAsia"/>
        </w:rPr>
        <w:t>0.8</w:t>
      </w:r>
      <w:r>
        <w:rPr>
          <w:rFonts w:hint="eastAsia"/>
        </w:rPr>
        <w:t>个千分点；离婚</w:t>
      </w:r>
      <w:r>
        <w:rPr>
          <w:rFonts w:hint="eastAsia"/>
        </w:rPr>
        <w:t>246.8</w:t>
      </w:r>
      <w:r>
        <w:rPr>
          <w:rFonts w:hint="eastAsia"/>
        </w:rPr>
        <w:t>万对，比上年增长</w:t>
      </w:r>
      <w:r>
        <w:rPr>
          <w:rFonts w:hint="eastAsia"/>
        </w:rPr>
        <w:t>8.8%</w:t>
      </w:r>
      <w:r>
        <w:rPr>
          <w:rFonts w:hint="eastAsia"/>
        </w:rPr>
        <w:t>，</w:t>
      </w:r>
      <w:r w:rsidRPr="008C3893">
        <w:rPr>
          <w:rFonts w:hint="eastAsia"/>
        </w:rPr>
        <w:t>粗离婚率为</w:t>
      </w:r>
      <w:r w:rsidRPr="008C3893">
        <w:rPr>
          <w:rFonts w:hint="eastAsia"/>
        </w:rPr>
        <w:t>1.</w:t>
      </w:r>
      <w:r>
        <w:rPr>
          <w:rFonts w:hint="eastAsia"/>
        </w:rPr>
        <w:t>85</w:t>
      </w:r>
      <w:r w:rsidRPr="008C3893">
        <w:rPr>
          <w:rFonts w:hint="eastAsia"/>
        </w:rPr>
        <w:t>‰，比上年</w:t>
      </w:r>
      <w:r>
        <w:rPr>
          <w:rFonts w:hint="eastAsia"/>
        </w:rPr>
        <w:t>上升</w:t>
      </w:r>
      <w:r w:rsidRPr="008C3893">
        <w:rPr>
          <w:rFonts w:hint="eastAsia"/>
        </w:rPr>
        <w:t>0.1</w:t>
      </w:r>
      <w:r>
        <w:rPr>
          <w:rFonts w:hint="eastAsia"/>
        </w:rPr>
        <w:t>4</w:t>
      </w:r>
      <w:r>
        <w:rPr>
          <w:rFonts w:hint="eastAsia"/>
        </w:rPr>
        <w:t>个千分点。</w:t>
      </w:r>
    </w:p>
    <w:p w:rsidR="005057ED" w:rsidRPr="004E255F" w:rsidRDefault="005057ED" w:rsidP="005057ED">
      <w:pPr>
        <w:pStyle w:val="H1GC"/>
        <w:rPr>
          <w:rFonts w:hint="eastAsia"/>
        </w:rPr>
      </w:pPr>
      <w:r>
        <w:rPr>
          <w:rFonts w:hint="eastAsia"/>
        </w:rPr>
        <w:tab/>
      </w:r>
      <w:r>
        <w:rPr>
          <w:rFonts w:hint="eastAsia"/>
        </w:rPr>
        <w:t>二</w:t>
      </w:r>
      <w:r>
        <w:rPr>
          <w:rFonts w:hint="eastAsia"/>
        </w:rPr>
        <w:t>.</w:t>
      </w:r>
      <w:r>
        <w:rPr>
          <w:rFonts w:hint="eastAsia"/>
        </w:rPr>
        <w:tab/>
      </w:r>
      <w:r w:rsidRPr="004E255F">
        <w:rPr>
          <w:rFonts w:hint="eastAsia"/>
        </w:rPr>
        <w:t>加强生育保护</w:t>
      </w:r>
    </w:p>
    <w:p w:rsidR="005057ED" w:rsidRDefault="005057ED" w:rsidP="005057ED">
      <w:pPr>
        <w:pStyle w:val="SingleTxtGC"/>
        <w:ind w:firstLine="431"/>
        <w:rPr>
          <w:rFonts w:hint="eastAsia"/>
        </w:rPr>
      </w:pPr>
      <w:r w:rsidRPr="004E255F">
        <w:rPr>
          <w:rFonts w:hint="eastAsia"/>
        </w:rPr>
        <w:t>关于妇女孕产期</w:t>
      </w:r>
      <w:r>
        <w:rPr>
          <w:rFonts w:hint="eastAsia"/>
        </w:rPr>
        <w:t>、</w:t>
      </w:r>
      <w:r w:rsidRPr="004E255F">
        <w:rPr>
          <w:rFonts w:hint="eastAsia"/>
        </w:rPr>
        <w:t>哺乳期的保护，首次报告中已阐明《劳动法》和《人口与计划生育法》有关规定</w:t>
      </w:r>
      <w:r>
        <w:rPr>
          <w:rFonts w:hint="eastAsia"/>
        </w:rPr>
        <w:t>，在女职工怀孕和哺乳期间不得安排高强度或禁忌从事的劳动、女职工生育享受不少于</w:t>
      </w:r>
      <w:r>
        <w:rPr>
          <w:rFonts w:hint="eastAsia"/>
        </w:rPr>
        <w:t>90</w:t>
      </w:r>
      <w:r>
        <w:rPr>
          <w:rFonts w:hint="eastAsia"/>
        </w:rPr>
        <w:t>天的带薪产假、产前检查和分娩等费用由企业按比例报销等规定仍适用。</w:t>
      </w:r>
    </w:p>
    <w:p w:rsidR="005057ED" w:rsidRDefault="005057ED" w:rsidP="005057ED">
      <w:pPr>
        <w:pStyle w:val="SingleTxtGC"/>
        <w:ind w:firstLine="431"/>
        <w:rPr>
          <w:rFonts w:hint="eastAsia"/>
        </w:rPr>
      </w:pPr>
      <w:r>
        <w:rPr>
          <w:rFonts w:hint="eastAsia"/>
        </w:rPr>
        <w:t>中华全国总工会的调查显示：据不完全统计，截至</w:t>
      </w:r>
      <w:r>
        <w:rPr>
          <w:rFonts w:hint="eastAsia"/>
        </w:rPr>
        <w:t>2009</w:t>
      </w:r>
      <w:r>
        <w:rPr>
          <w:rFonts w:hint="eastAsia"/>
        </w:rPr>
        <w:t>年底，执行禁止安排女职工从事矿山井下及第四级体力劳动强度的劳动和在月经期、孕期、产期、哺乳期间禁忌从事劳动的有关规定的企事业单位</w:t>
      </w:r>
      <w:r>
        <w:rPr>
          <w:rFonts w:hint="eastAsia"/>
        </w:rPr>
        <w:t>167.4</w:t>
      </w:r>
      <w:r>
        <w:rPr>
          <w:rFonts w:hint="eastAsia"/>
        </w:rPr>
        <w:t>万个，覆盖女职工</w:t>
      </w:r>
      <w:r>
        <w:rPr>
          <w:rFonts w:hint="eastAsia"/>
        </w:rPr>
        <w:t>4,282.6</w:t>
      </w:r>
      <w:r>
        <w:rPr>
          <w:rFonts w:hint="eastAsia"/>
        </w:rPr>
        <w:t>万人，执行女职工在孕期、产期、哺乳期享有特殊待遇的有关规定的企事业单位</w:t>
      </w:r>
      <w:r>
        <w:rPr>
          <w:rFonts w:hint="eastAsia"/>
        </w:rPr>
        <w:t>171.4</w:t>
      </w:r>
      <w:r>
        <w:rPr>
          <w:rFonts w:hint="eastAsia"/>
        </w:rPr>
        <w:t>万个，覆盖女职工</w:t>
      </w:r>
      <w:r>
        <w:rPr>
          <w:rFonts w:hint="eastAsia"/>
        </w:rPr>
        <w:t>4,439.5</w:t>
      </w:r>
      <w:r>
        <w:rPr>
          <w:rFonts w:hint="eastAsia"/>
        </w:rPr>
        <w:t>万人。</w:t>
      </w:r>
    </w:p>
    <w:p w:rsidR="005057ED" w:rsidRDefault="005057ED" w:rsidP="005057ED">
      <w:pPr>
        <w:pStyle w:val="SingleTxtGC"/>
        <w:ind w:firstLine="431"/>
        <w:rPr>
          <w:rFonts w:hint="eastAsia"/>
        </w:rPr>
      </w:pPr>
      <w:r>
        <w:rPr>
          <w:rFonts w:hint="eastAsia"/>
        </w:rPr>
        <w:t>近年来，中国政府认真履行对国际人发大会《行动纲领》和千年发展目标</w:t>
      </w:r>
      <w:r>
        <w:rPr>
          <w:rFonts w:hint="eastAsia"/>
        </w:rPr>
        <w:t>(</w:t>
      </w:r>
      <w:r>
        <w:rPr>
          <w:rFonts w:hint="eastAsia"/>
        </w:rPr>
        <w:t>“到</w:t>
      </w:r>
      <w:r>
        <w:rPr>
          <w:rFonts w:hint="eastAsia"/>
        </w:rPr>
        <w:t>2015</w:t>
      </w:r>
      <w:r>
        <w:rPr>
          <w:rFonts w:hint="eastAsia"/>
        </w:rPr>
        <w:t>年实现人人享有生殖健康”</w:t>
      </w:r>
      <w:r>
        <w:rPr>
          <w:rFonts w:hint="eastAsia"/>
        </w:rPr>
        <w:t>)</w:t>
      </w:r>
      <w:r>
        <w:rPr>
          <w:rFonts w:hint="eastAsia"/>
        </w:rPr>
        <w:t>的承诺</w:t>
      </w:r>
      <w:r w:rsidRPr="004E255F">
        <w:rPr>
          <w:rFonts w:hint="eastAsia"/>
        </w:rPr>
        <w:t>，重视保障</w:t>
      </w:r>
      <w:r>
        <w:rPr>
          <w:rFonts w:hint="eastAsia"/>
        </w:rPr>
        <w:t>妇女生殖健康权利，有关</w:t>
      </w:r>
      <w:r w:rsidRPr="004E255F">
        <w:rPr>
          <w:rFonts w:hint="eastAsia"/>
        </w:rPr>
        <w:t>情况如下：</w:t>
      </w:r>
    </w:p>
    <w:p w:rsidR="005057ED" w:rsidRPr="004E255F" w:rsidRDefault="005057ED" w:rsidP="005057ED">
      <w:pPr>
        <w:pStyle w:val="SingleTxtGC"/>
        <w:numPr>
          <w:ilvl w:val="0"/>
          <w:numId w:val="12"/>
        </w:numPr>
        <w:tabs>
          <w:tab w:val="clear" w:pos="431"/>
          <w:tab w:val="clear" w:pos="1134"/>
          <w:tab w:val="clear" w:pos="1565"/>
          <w:tab w:val="clear" w:pos="1996"/>
          <w:tab w:val="clear" w:pos="2426"/>
        </w:tabs>
        <w:rPr>
          <w:rFonts w:hint="eastAsia"/>
        </w:rPr>
      </w:pPr>
      <w:r w:rsidRPr="004E255F">
        <w:rPr>
          <w:rFonts w:hint="eastAsia"/>
        </w:rPr>
        <w:t>人口计生部门</w:t>
      </w:r>
      <w:r>
        <w:rPr>
          <w:rFonts w:hint="eastAsia"/>
        </w:rPr>
        <w:t>及相关部门积极促进生殖健康和母婴保健事业，大力实施</w:t>
      </w:r>
      <w:r w:rsidRPr="004E255F">
        <w:rPr>
          <w:rFonts w:hint="eastAsia"/>
        </w:rPr>
        <w:t>以</w:t>
      </w:r>
      <w:r>
        <w:rPr>
          <w:rFonts w:hint="eastAsia"/>
        </w:rPr>
        <w:t>“</w:t>
      </w:r>
      <w:r w:rsidRPr="004E255F">
        <w:rPr>
          <w:rFonts w:hint="eastAsia"/>
        </w:rPr>
        <w:t>优生咨询、高危人群指导、孕前优生健康检查、均衡营养</w:t>
      </w:r>
      <w:r>
        <w:rPr>
          <w:rFonts w:hint="eastAsia"/>
        </w:rPr>
        <w:t>”</w:t>
      </w:r>
      <w:r w:rsidRPr="004E255F">
        <w:rPr>
          <w:rFonts w:hint="eastAsia"/>
        </w:rPr>
        <w:t>为主要内容的优生促进工程。目前</w:t>
      </w:r>
      <w:r>
        <w:rPr>
          <w:rFonts w:hint="eastAsia"/>
        </w:rPr>
        <w:t>，</w:t>
      </w:r>
      <w:r w:rsidRPr="004E255F">
        <w:rPr>
          <w:rFonts w:hint="eastAsia"/>
        </w:rPr>
        <w:t>全国几乎所有的县级地区和</w:t>
      </w:r>
      <w:r w:rsidRPr="004E255F">
        <w:rPr>
          <w:rFonts w:hint="eastAsia"/>
        </w:rPr>
        <w:t>95%</w:t>
      </w:r>
      <w:r w:rsidRPr="004E255F">
        <w:rPr>
          <w:rFonts w:hint="eastAsia"/>
        </w:rPr>
        <w:t>的乡镇地区都设立了</w:t>
      </w:r>
      <w:r>
        <w:rPr>
          <w:rFonts w:hint="eastAsia"/>
        </w:rPr>
        <w:t>生殖健康服务中心，提供优生优育</w:t>
      </w:r>
      <w:r w:rsidRPr="004E255F">
        <w:rPr>
          <w:rFonts w:hint="eastAsia"/>
        </w:rPr>
        <w:t>服务</w:t>
      </w:r>
      <w:r>
        <w:rPr>
          <w:rFonts w:hint="eastAsia"/>
        </w:rPr>
        <w:t>，</w:t>
      </w:r>
      <w:r w:rsidRPr="004E255F">
        <w:rPr>
          <w:rFonts w:hint="eastAsia"/>
        </w:rPr>
        <w:t>80%</w:t>
      </w:r>
      <w:r>
        <w:rPr>
          <w:rFonts w:hint="eastAsia"/>
        </w:rPr>
        <w:t>以上</w:t>
      </w:r>
      <w:r w:rsidRPr="004E255F">
        <w:rPr>
          <w:rFonts w:hint="eastAsia"/>
        </w:rPr>
        <w:t>的县开展了各种形式的生殖健康和母婴保健优质服务。</w:t>
      </w:r>
    </w:p>
    <w:p w:rsidR="005057ED" w:rsidRPr="004E255F" w:rsidRDefault="005057ED" w:rsidP="005057ED">
      <w:pPr>
        <w:pStyle w:val="SingleTxtGC"/>
        <w:numPr>
          <w:ilvl w:val="0"/>
          <w:numId w:val="12"/>
        </w:numPr>
        <w:tabs>
          <w:tab w:val="clear" w:pos="431"/>
          <w:tab w:val="clear" w:pos="1134"/>
          <w:tab w:val="clear" w:pos="1565"/>
          <w:tab w:val="clear" w:pos="1996"/>
          <w:tab w:val="clear" w:pos="2426"/>
        </w:tabs>
        <w:rPr>
          <w:rFonts w:hint="eastAsia"/>
        </w:rPr>
      </w:pPr>
      <w:r w:rsidRPr="004E255F">
        <w:rPr>
          <w:rFonts w:hint="eastAsia"/>
        </w:rPr>
        <w:t>国家创造条件，保障公民选择安全、有效、适宜的避孕节育措施</w:t>
      </w:r>
      <w:r>
        <w:rPr>
          <w:rFonts w:hint="eastAsia"/>
        </w:rPr>
        <w:t>，</w:t>
      </w:r>
      <w:r w:rsidRPr="00C00254">
        <w:rPr>
          <w:rFonts w:hint="eastAsia"/>
        </w:rPr>
        <w:t>提高公民的生殖健康水平</w:t>
      </w:r>
      <w:r w:rsidRPr="004E255F">
        <w:rPr>
          <w:rFonts w:hint="eastAsia"/>
        </w:rPr>
        <w:t>。政府提供免费的计划生育公共产品和服务，注重提供多种避孕方法，反对强制绝育。</w:t>
      </w:r>
      <w:r w:rsidRPr="00BF0DBC">
        <w:rPr>
          <w:rFonts w:hint="eastAsia"/>
        </w:rPr>
        <w:t>据</w:t>
      </w:r>
      <w:r w:rsidRPr="00BF0DBC">
        <w:rPr>
          <w:rFonts w:hint="eastAsia"/>
        </w:rPr>
        <w:t>2007</w:t>
      </w:r>
      <w:r w:rsidRPr="00BF0DBC">
        <w:rPr>
          <w:rFonts w:hint="eastAsia"/>
        </w:rPr>
        <w:t>年调查结果，已婚育龄夫妇使用宫内节育器的占</w:t>
      </w:r>
      <w:r w:rsidRPr="00BF0DBC">
        <w:rPr>
          <w:rFonts w:hint="eastAsia"/>
        </w:rPr>
        <w:t>52</w:t>
      </w:r>
      <w:r>
        <w:rPr>
          <w:rFonts w:hint="eastAsia"/>
        </w:rPr>
        <w:t>.30</w:t>
      </w:r>
      <w:r w:rsidRPr="00BF0DBC">
        <w:rPr>
          <w:rFonts w:hint="eastAsia"/>
        </w:rPr>
        <w:t>%</w:t>
      </w:r>
      <w:r w:rsidRPr="00BF0DBC">
        <w:rPr>
          <w:rFonts w:hint="eastAsia"/>
        </w:rPr>
        <w:t>，输卵管结扎的</w:t>
      </w:r>
      <w:r w:rsidRPr="00BF0DBC">
        <w:rPr>
          <w:rFonts w:hint="eastAsia"/>
        </w:rPr>
        <w:t>32.25%</w:t>
      </w:r>
      <w:r w:rsidRPr="00BF0DBC">
        <w:rPr>
          <w:rFonts w:hint="eastAsia"/>
        </w:rPr>
        <w:t>，输精管结扎的</w:t>
      </w:r>
      <w:r w:rsidRPr="00BF0DBC">
        <w:rPr>
          <w:rFonts w:hint="eastAsia"/>
        </w:rPr>
        <w:t>6.14%</w:t>
      </w:r>
      <w:r w:rsidRPr="00BF0DBC">
        <w:rPr>
          <w:rFonts w:hint="eastAsia"/>
        </w:rPr>
        <w:t>，口服避孕药的</w:t>
      </w:r>
      <w:r w:rsidRPr="00BF0DBC">
        <w:rPr>
          <w:rFonts w:hint="eastAsia"/>
        </w:rPr>
        <w:t>1.22%</w:t>
      </w:r>
      <w:r w:rsidRPr="00BF0DBC">
        <w:rPr>
          <w:rFonts w:hint="eastAsia"/>
        </w:rPr>
        <w:t>，</w:t>
      </w:r>
      <w:r>
        <w:rPr>
          <w:rFonts w:hint="eastAsia"/>
        </w:rPr>
        <w:t>用</w:t>
      </w:r>
      <w:r w:rsidRPr="00BF0DBC">
        <w:rPr>
          <w:rFonts w:hint="eastAsia"/>
        </w:rPr>
        <w:t>避孕套的</w:t>
      </w:r>
      <w:r w:rsidRPr="00BF0DBC">
        <w:rPr>
          <w:rFonts w:hint="eastAsia"/>
        </w:rPr>
        <w:t>7.38%</w:t>
      </w:r>
      <w:r w:rsidRPr="00BF0DBC">
        <w:rPr>
          <w:rFonts w:hint="eastAsia"/>
        </w:rPr>
        <w:t>，皮下埋植的</w:t>
      </w:r>
      <w:r w:rsidRPr="00BF0DBC">
        <w:rPr>
          <w:rFonts w:hint="eastAsia"/>
        </w:rPr>
        <w:t>0.33%</w:t>
      </w:r>
      <w:r w:rsidRPr="00BF0DBC">
        <w:rPr>
          <w:rFonts w:hint="eastAsia"/>
        </w:rPr>
        <w:t>，外用避孕药的</w:t>
      </w:r>
      <w:r w:rsidRPr="00BF0DBC">
        <w:rPr>
          <w:rFonts w:hint="eastAsia"/>
        </w:rPr>
        <w:t>0.21%</w:t>
      </w:r>
      <w:r w:rsidRPr="00BF0DBC">
        <w:rPr>
          <w:rFonts w:hint="eastAsia"/>
        </w:rPr>
        <w:t>，其它方法的</w:t>
      </w:r>
      <w:r w:rsidRPr="00BF0DBC">
        <w:rPr>
          <w:rFonts w:hint="eastAsia"/>
        </w:rPr>
        <w:t>0.17%</w:t>
      </w:r>
      <w:r w:rsidRPr="00BF0DBC">
        <w:rPr>
          <w:rFonts w:hint="eastAsia"/>
        </w:rPr>
        <w:t>。</w:t>
      </w:r>
      <w:r w:rsidRPr="004E255F">
        <w:rPr>
          <w:rFonts w:hint="eastAsia"/>
        </w:rPr>
        <w:t>避孕方法构成上</w:t>
      </w:r>
      <w:r>
        <w:rPr>
          <w:rFonts w:hint="eastAsia"/>
        </w:rPr>
        <w:t>的</w:t>
      </w:r>
      <w:r w:rsidRPr="004E255F">
        <w:rPr>
          <w:rFonts w:hint="eastAsia"/>
        </w:rPr>
        <w:t>总趋势是可逆性的逐渐上升，占所有避孕方法的</w:t>
      </w:r>
      <w:r w:rsidRPr="004E255F">
        <w:rPr>
          <w:rFonts w:hint="eastAsia"/>
        </w:rPr>
        <w:t>60%</w:t>
      </w:r>
      <w:r w:rsidRPr="004E255F">
        <w:rPr>
          <w:rFonts w:hint="eastAsia"/>
        </w:rPr>
        <w:t>以上。</w:t>
      </w:r>
      <w:r w:rsidRPr="004E255F">
        <w:rPr>
          <w:rFonts w:hint="eastAsia"/>
        </w:rPr>
        <w:t xml:space="preserve"> </w:t>
      </w:r>
    </w:p>
    <w:p w:rsidR="005057ED" w:rsidRPr="004E255F" w:rsidRDefault="005057ED" w:rsidP="005057ED">
      <w:pPr>
        <w:pStyle w:val="SingleTxtGC"/>
        <w:numPr>
          <w:ilvl w:val="0"/>
          <w:numId w:val="12"/>
        </w:numPr>
        <w:tabs>
          <w:tab w:val="clear" w:pos="431"/>
          <w:tab w:val="clear" w:pos="1134"/>
          <w:tab w:val="clear" w:pos="1565"/>
          <w:tab w:val="clear" w:pos="1996"/>
          <w:tab w:val="clear" w:pos="2426"/>
        </w:tabs>
        <w:rPr>
          <w:rFonts w:hint="eastAsia"/>
        </w:rPr>
      </w:pPr>
      <w:r w:rsidRPr="004E255F">
        <w:rPr>
          <w:rFonts w:hint="eastAsia"/>
        </w:rPr>
        <w:t>《中国妇女发展纲要</w:t>
      </w:r>
      <w:r>
        <w:rPr>
          <w:rFonts w:hint="eastAsia"/>
        </w:rPr>
        <w:t>(</w:t>
      </w:r>
      <w:r w:rsidRPr="004E255F">
        <w:rPr>
          <w:rFonts w:hint="eastAsia"/>
        </w:rPr>
        <w:t xml:space="preserve">2001-2010 </w:t>
      </w:r>
      <w:r w:rsidRPr="004E255F">
        <w:rPr>
          <w:rFonts w:hint="eastAsia"/>
        </w:rPr>
        <w:t>年</w:t>
      </w:r>
      <w:r>
        <w:rPr>
          <w:rFonts w:hint="eastAsia"/>
        </w:rPr>
        <w:t>)</w:t>
      </w:r>
      <w:r w:rsidRPr="004E255F">
        <w:rPr>
          <w:rFonts w:hint="eastAsia"/>
        </w:rPr>
        <w:t>》提出的生育保险目标是</w:t>
      </w:r>
      <w:r w:rsidRPr="004E255F">
        <w:rPr>
          <w:rFonts w:hint="eastAsia"/>
        </w:rPr>
        <w:t>2010</w:t>
      </w:r>
      <w:r w:rsidRPr="004E255F">
        <w:rPr>
          <w:rFonts w:hint="eastAsia"/>
        </w:rPr>
        <w:t>年覆盖面达到</w:t>
      </w:r>
      <w:r w:rsidRPr="004E255F">
        <w:rPr>
          <w:rFonts w:hint="eastAsia"/>
        </w:rPr>
        <w:t>90%</w:t>
      </w:r>
      <w:r w:rsidRPr="004E255F">
        <w:rPr>
          <w:rFonts w:hint="eastAsia"/>
        </w:rPr>
        <w:t>，</w:t>
      </w:r>
      <w:r w:rsidRPr="004E255F">
        <w:rPr>
          <w:rFonts w:hint="eastAsia"/>
        </w:rPr>
        <w:t>2005</w:t>
      </w:r>
      <w:r w:rsidRPr="004E255F">
        <w:rPr>
          <w:rFonts w:hint="eastAsia"/>
        </w:rPr>
        <w:t>年已由</w:t>
      </w:r>
      <w:r w:rsidRPr="004E255F">
        <w:rPr>
          <w:rFonts w:hint="eastAsia"/>
        </w:rPr>
        <w:t>2000</w:t>
      </w:r>
      <w:r w:rsidRPr="004E255F">
        <w:rPr>
          <w:rFonts w:hint="eastAsia"/>
        </w:rPr>
        <w:t>年的</w:t>
      </w:r>
      <w:r w:rsidRPr="004E255F">
        <w:rPr>
          <w:rFonts w:hint="eastAsia"/>
        </w:rPr>
        <w:t>26%</w:t>
      </w:r>
      <w:r w:rsidRPr="004E255F">
        <w:rPr>
          <w:rFonts w:hint="eastAsia"/>
        </w:rPr>
        <w:t>增加到</w:t>
      </w:r>
      <w:r w:rsidRPr="004E255F">
        <w:rPr>
          <w:rFonts w:hint="eastAsia"/>
        </w:rPr>
        <w:t>46.1%</w:t>
      </w:r>
      <w:r w:rsidRPr="004E255F">
        <w:rPr>
          <w:rFonts w:hint="eastAsia"/>
        </w:rPr>
        <w:t>，预计到</w:t>
      </w:r>
      <w:r w:rsidRPr="004E255F">
        <w:rPr>
          <w:rFonts w:hint="eastAsia"/>
        </w:rPr>
        <w:t>2010</w:t>
      </w:r>
      <w:r w:rsidRPr="004E255F">
        <w:rPr>
          <w:rFonts w:hint="eastAsia"/>
        </w:rPr>
        <w:t>年基本可以达到目标要求。</w:t>
      </w:r>
      <w:r w:rsidRPr="00BF0DBC">
        <w:rPr>
          <w:rFonts w:hint="eastAsia"/>
        </w:rPr>
        <w:t>2005</w:t>
      </w:r>
      <w:r w:rsidRPr="00BF0DBC">
        <w:rPr>
          <w:rFonts w:hint="eastAsia"/>
        </w:rPr>
        <w:t>年底，全国参保职工</w:t>
      </w:r>
      <w:r>
        <w:rPr>
          <w:rFonts w:hint="eastAsia"/>
        </w:rPr>
        <w:t>5,</w:t>
      </w:r>
      <w:r w:rsidRPr="00BF0DBC">
        <w:rPr>
          <w:rFonts w:hint="eastAsia"/>
        </w:rPr>
        <w:t>408</w:t>
      </w:r>
      <w:r w:rsidRPr="00BF0DBC">
        <w:rPr>
          <w:rFonts w:hint="eastAsia"/>
        </w:rPr>
        <w:t>万人，比</w:t>
      </w:r>
      <w:r w:rsidRPr="00BF0DBC">
        <w:rPr>
          <w:rFonts w:hint="eastAsia"/>
        </w:rPr>
        <w:t>2000</w:t>
      </w:r>
      <w:r w:rsidRPr="00BF0DBC">
        <w:rPr>
          <w:rFonts w:hint="eastAsia"/>
        </w:rPr>
        <w:t>年增加</w:t>
      </w:r>
      <w:r w:rsidRPr="00BF0DBC">
        <w:rPr>
          <w:rFonts w:hint="eastAsia"/>
        </w:rPr>
        <w:t>2</w:t>
      </w:r>
      <w:r w:rsidR="005A5196">
        <w:t>,</w:t>
      </w:r>
      <w:r w:rsidRPr="00BF0DBC">
        <w:rPr>
          <w:rFonts w:hint="eastAsia"/>
        </w:rPr>
        <w:t>40</w:t>
      </w:r>
      <w:r>
        <w:rPr>
          <w:rFonts w:hint="eastAsia"/>
        </w:rPr>
        <w:t>7</w:t>
      </w:r>
      <w:r w:rsidRPr="00BF0DBC">
        <w:rPr>
          <w:rFonts w:hint="eastAsia"/>
        </w:rPr>
        <w:t>万人，其中女职工参保增加</w:t>
      </w:r>
      <w:r>
        <w:rPr>
          <w:rFonts w:hint="eastAsia"/>
        </w:rPr>
        <w:t>1,</w:t>
      </w:r>
      <w:r w:rsidRPr="00BF0DBC">
        <w:rPr>
          <w:rFonts w:hint="eastAsia"/>
        </w:rPr>
        <w:t>133</w:t>
      </w:r>
      <w:r w:rsidRPr="00BF0DBC">
        <w:rPr>
          <w:rFonts w:hint="eastAsia"/>
        </w:rPr>
        <w:t>万人。</w:t>
      </w:r>
      <w:r w:rsidRPr="004E255F">
        <w:rPr>
          <w:rFonts w:hint="eastAsia"/>
        </w:rPr>
        <w:t>近几年，生育保险每年参保人数增长</w:t>
      </w:r>
      <w:r>
        <w:rPr>
          <w:rFonts w:hint="eastAsia"/>
        </w:rPr>
        <w:t>1,</w:t>
      </w:r>
      <w:r w:rsidRPr="004E255F">
        <w:rPr>
          <w:rFonts w:hint="eastAsia"/>
        </w:rPr>
        <w:t>000</w:t>
      </w:r>
      <w:r w:rsidRPr="004E255F">
        <w:rPr>
          <w:rFonts w:hint="eastAsia"/>
        </w:rPr>
        <w:t>万人以上。截</w:t>
      </w:r>
      <w:r>
        <w:rPr>
          <w:rFonts w:hint="eastAsia"/>
        </w:rPr>
        <w:t>至</w:t>
      </w:r>
      <w:r w:rsidRPr="004E255F">
        <w:rPr>
          <w:rFonts w:hint="eastAsia"/>
        </w:rPr>
        <w:t>2009</w:t>
      </w:r>
      <w:r w:rsidRPr="004E255F">
        <w:rPr>
          <w:rFonts w:hint="eastAsia"/>
        </w:rPr>
        <w:t>年底，参加生育保险的职工人数达到</w:t>
      </w:r>
      <w:r w:rsidRPr="004E255F">
        <w:rPr>
          <w:rFonts w:hint="eastAsia"/>
        </w:rPr>
        <w:t>1</w:t>
      </w:r>
      <w:r>
        <w:rPr>
          <w:rFonts w:hint="eastAsia"/>
        </w:rPr>
        <w:t>0,860</w:t>
      </w:r>
      <w:r w:rsidRPr="004E255F">
        <w:rPr>
          <w:rFonts w:hint="eastAsia"/>
        </w:rPr>
        <w:t>万人。</w:t>
      </w:r>
    </w:p>
    <w:p w:rsidR="005057ED" w:rsidRPr="004E255F" w:rsidRDefault="005057ED" w:rsidP="005057ED">
      <w:pPr>
        <w:pStyle w:val="SingleTxtGC"/>
        <w:numPr>
          <w:ilvl w:val="0"/>
          <w:numId w:val="12"/>
        </w:numPr>
        <w:tabs>
          <w:tab w:val="clear" w:pos="431"/>
          <w:tab w:val="clear" w:pos="1134"/>
          <w:tab w:val="clear" w:pos="1565"/>
          <w:tab w:val="clear" w:pos="1996"/>
          <w:tab w:val="clear" w:pos="2426"/>
        </w:tabs>
        <w:rPr>
          <w:rFonts w:hint="eastAsia"/>
        </w:rPr>
      </w:pPr>
      <w:r w:rsidRPr="004E255F">
        <w:rPr>
          <w:rFonts w:hint="eastAsia"/>
        </w:rPr>
        <w:t>国家在</w:t>
      </w:r>
      <w:r w:rsidRPr="004E255F">
        <w:rPr>
          <w:rFonts w:hint="eastAsia"/>
        </w:rPr>
        <w:t>5</w:t>
      </w:r>
      <w:r w:rsidRPr="004E255F">
        <w:rPr>
          <w:rFonts w:hint="eastAsia"/>
        </w:rPr>
        <w:t>·</w:t>
      </w:r>
      <w:r w:rsidRPr="004E255F">
        <w:rPr>
          <w:rFonts w:hint="eastAsia"/>
        </w:rPr>
        <w:t>12</w:t>
      </w:r>
      <w:r w:rsidRPr="004E255F">
        <w:rPr>
          <w:rFonts w:hint="eastAsia"/>
        </w:rPr>
        <w:t>地震受灾地区全面实施</w:t>
      </w:r>
      <w:r>
        <w:rPr>
          <w:rFonts w:hint="eastAsia"/>
        </w:rPr>
        <w:t>再</w:t>
      </w:r>
      <w:r w:rsidRPr="004E255F">
        <w:rPr>
          <w:rFonts w:hint="eastAsia"/>
        </w:rPr>
        <w:t>生育家庭特别扶助制度</w:t>
      </w:r>
      <w:r>
        <w:rPr>
          <w:rFonts w:hint="eastAsia"/>
        </w:rPr>
        <w:t>，</w:t>
      </w:r>
      <w:r w:rsidRPr="004E255F">
        <w:rPr>
          <w:rFonts w:hint="eastAsia"/>
        </w:rPr>
        <w:t>为受灾群众提供免费生育咨询和技术服务，积极开展再生育全程服务。截至</w:t>
      </w:r>
      <w:r w:rsidRPr="004E255F">
        <w:rPr>
          <w:rFonts w:hint="eastAsia"/>
        </w:rPr>
        <w:t>2009</w:t>
      </w:r>
      <w:r w:rsidRPr="004E255F">
        <w:rPr>
          <w:rFonts w:hint="eastAsia"/>
        </w:rPr>
        <w:t>年</w:t>
      </w:r>
      <w:r w:rsidRPr="004E255F">
        <w:rPr>
          <w:rFonts w:hint="eastAsia"/>
        </w:rPr>
        <w:t>11</w:t>
      </w:r>
      <w:r w:rsidRPr="004E255F">
        <w:rPr>
          <w:rFonts w:hint="eastAsia"/>
        </w:rPr>
        <w:t>月底，已为拟再生育夫妇提供咨询和孕前健康检查</w:t>
      </w:r>
      <w:r w:rsidRPr="004E255F">
        <w:rPr>
          <w:rFonts w:hint="eastAsia"/>
        </w:rPr>
        <w:t>3.7</w:t>
      </w:r>
      <w:r w:rsidRPr="004E255F">
        <w:rPr>
          <w:rFonts w:hint="eastAsia"/>
        </w:rPr>
        <w:t>万人次，终止避孕措施</w:t>
      </w:r>
      <w:r>
        <w:rPr>
          <w:rFonts w:hint="eastAsia"/>
        </w:rPr>
        <w:t>3,</w:t>
      </w:r>
      <w:r w:rsidRPr="004E255F">
        <w:rPr>
          <w:rFonts w:hint="eastAsia"/>
        </w:rPr>
        <w:t>027</w:t>
      </w:r>
      <w:r w:rsidRPr="004E255F">
        <w:rPr>
          <w:rFonts w:hint="eastAsia"/>
        </w:rPr>
        <w:t>人，不孕不育相关疾病诊治</w:t>
      </w:r>
      <w:r>
        <w:rPr>
          <w:rFonts w:hint="eastAsia"/>
        </w:rPr>
        <w:t>4,</w:t>
      </w:r>
      <w:r w:rsidRPr="004E255F">
        <w:rPr>
          <w:rFonts w:hint="eastAsia"/>
        </w:rPr>
        <w:t>013</w:t>
      </w:r>
      <w:r w:rsidRPr="004E255F">
        <w:rPr>
          <w:rFonts w:hint="eastAsia"/>
        </w:rPr>
        <w:t>人次，产前筛查和诊断</w:t>
      </w:r>
      <w:r w:rsidRPr="004E255F">
        <w:rPr>
          <w:rFonts w:hint="eastAsia"/>
        </w:rPr>
        <w:t>692</w:t>
      </w:r>
      <w:r w:rsidRPr="004E255F">
        <w:rPr>
          <w:rFonts w:hint="eastAsia"/>
        </w:rPr>
        <w:t>人次，辅助生殖</w:t>
      </w:r>
      <w:r w:rsidRPr="004E255F">
        <w:rPr>
          <w:rFonts w:hint="eastAsia"/>
        </w:rPr>
        <w:t>135</w:t>
      </w:r>
      <w:r w:rsidRPr="004E255F">
        <w:rPr>
          <w:rFonts w:hint="eastAsia"/>
        </w:rPr>
        <w:t>人次，</w:t>
      </w:r>
      <w:r>
        <w:rPr>
          <w:rFonts w:hint="eastAsia"/>
        </w:rPr>
        <w:t>2,</w:t>
      </w:r>
      <w:r w:rsidRPr="004E255F">
        <w:rPr>
          <w:rFonts w:hint="eastAsia"/>
        </w:rPr>
        <w:t>726</w:t>
      </w:r>
      <w:r w:rsidRPr="004E255F">
        <w:rPr>
          <w:rFonts w:hint="eastAsia"/>
        </w:rPr>
        <w:t>名妇女成功再孕，</w:t>
      </w:r>
      <w:r>
        <w:rPr>
          <w:rFonts w:hint="eastAsia"/>
        </w:rPr>
        <w:t>1,</w:t>
      </w:r>
      <w:r w:rsidRPr="004E255F">
        <w:rPr>
          <w:rFonts w:hint="eastAsia"/>
        </w:rPr>
        <w:t>489</w:t>
      </w:r>
      <w:r w:rsidRPr="004E255F">
        <w:rPr>
          <w:rFonts w:hint="eastAsia"/>
        </w:rPr>
        <w:t>个婴儿健康出生。</w:t>
      </w:r>
    </w:p>
    <w:p w:rsidR="005057ED" w:rsidRDefault="005057ED" w:rsidP="005057ED">
      <w:pPr>
        <w:pStyle w:val="SingleTxtGC"/>
        <w:numPr>
          <w:ilvl w:val="0"/>
          <w:numId w:val="12"/>
        </w:numPr>
        <w:tabs>
          <w:tab w:val="clear" w:pos="431"/>
          <w:tab w:val="clear" w:pos="1134"/>
          <w:tab w:val="clear" w:pos="1565"/>
          <w:tab w:val="clear" w:pos="1996"/>
          <w:tab w:val="clear" w:pos="2426"/>
        </w:tabs>
        <w:rPr>
          <w:rFonts w:hint="eastAsia"/>
        </w:rPr>
      </w:pPr>
      <w:r>
        <w:rPr>
          <w:rFonts w:hint="eastAsia"/>
        </w:rPr>
        <w:t>综合治理出生人口性别比偏高问题。</w:t>
      </w:r>
      <w:r w:rsidRPr="004E255F">
        <w:rPr>
          <w:rFonts w:hint="eastAsia"/>
        </w:rPr>
        <w:t>出生人口性别比偏高</w:t>
      </w:r>
      <w:r>
        <w:rPr>
          <w:rFonts w:hint="eastAsia"/>
        </w:rPr>
        <w:t>问题</w:t>
      </w:r>
      <w:r w:rsidRPr="004E255F">
        <w:rPr>
          <w:rFonts w:hint="eastAsia"/>
        </w:rPr>
        <w:t>的原因很复杂</w:t>
      </w:r>
      <w:r>
        <w:rPr>
          <w:rFonts w:hint="eastAsia"/>
        </w:rPr>
        <w:t>，在中国主要包括</w:t>
      </w:r>
      <w:r w:rsidRPr="004E255F">
        <w:rPr>
          <w:rFonts w:hint="eastAsia"/>
        </w:rPr>
        <w:t>传统观念使人们在生育问题上产生男孩偏好；大部分农村地区家庭生产劳动和家庭养老主要依靠男</w:t>
      </w:r>
      <w:r>
        <w:rPr>
          <w:rFonts w:hint="eastAsia"/>
        </w:rPr>
        <w:t>性</w:t>
      </w:r>
      <w:r w:rsidRPr="004E255F">
        <w:rPr>
          <w:rFonts w:hint="eastAsia"/>
        </w:rPr>
        <w:t>；</w:t>
      </w:r>
      <w:r w:rsidRPr="004E255F">
        <w:rPr>
          <w:rFonts w:hint="eastAsia"/>
        </w:rPr>
        <w:t>B</w:t>
      </w:r>
      <w:r w:rsidRPr="004E255F">
        <w:rPr>
          <w:rFonts w:hint="eastAsia"/>
        </w:rPr>
        <w:t>超鉴定胎儿性别等技术的滥用</w:t>
      </w:r>
      <w:r>
        <w:rPr>
          <w:rFonts w:hint="eastAsia"/>
        </w:rPr>
        <w:t>等。</w:t>
      </w:r>
      <w:r w:rsidRPr="004E255F">
        <w:rPr>
          <w:rFonts w:hint="eastAsia"/>
        </w:rPr>
        <w:t>中国政府采取了一系列措施</w:t>
      </w:r>
      <w:r>
        <w:rPr>
          <w:rFonts w:hint="eastAsia"/>
        </w:rPr>
        <w:t>解决出生</w:t>
      </w:r>
      <w:r w:rsidRPr="004E255F">
        <w:rPr>
          <w:rFonts w:hint="eastAsia"/>
        </w:rPr>
        <w:t>人口性别比</w:t>
      </w:r>
      <w:r>
        <w:rPr>
          <w:rFonts w:hint="eastAsia"/>
        </w:rPr>
        <w:t>偏高问题，包括：一、在</w:t>
      </w:r>
      <w:r w:rsidRPr="004E255F">
        <w:rPr>
          <w:rFonts w:hint="eastAsia"/>
        </w:rPr>
        <w:t>全社会倡导男女平等</w:t>
      </w:r>
      <w:r>
        <w:rPr>
          <w:rFonts w:hint="eastAsia"/>
        </w:rPr>
        <w:t>、</w:t>
      </w:r>
      <w:r w:rsidRPr="004E255F">
        <w:rPr>
          <w:rFonts w:hint="eastAsia"/>
        </w:rPr>
        <w:t>消除性别歧视</w:t>
      </w:r>
      <w:r>
        <w:rPr>
          <w:rFonts w:hint="eastAsia"/>
        </w:rPr>
        <w:t>；二、建立部门协作、全社会参与的综合治理有效机制，维护女孩及其家庭的合法权益；三、开展孕产期全程服务，严查非医学需要的</w:t>
      </w:r>
      <w:r w:rsidRPr="004E255F">
        <w:rPr>
          <w:rFonts w:hint="eastAsia"/>
        </w:rPr>
        <w:t>胎儿性别鉴定和选择性别的人工终止妊娠。</w:t>
      </w:r>
    </w:p>
    <w:p w:rsidR="005057ED" w:rsidRPr="008B33AD" w:rsidRDefault="005057ED" w:rsidP="005057ED">
      <w:pPr>
        <w:pStyle w:val="H1GC"/>
        <w:rPr>
          <w:rFonts w:hint="eastAsia"/>
        </w:rPr>
      </w:pPr>
      <w:r>
        <w:rPr>
          <w:rFonts w:hint="eastAsia"/>
        </w:rPr>
        <w:tab/>
      </w:r>
      <w:r>
        <w:rPr>
          <w:rFonts w:hint="eastAsia"/>
        </w:rPr>
        <w:t>三</w:t>
      </w:r>
      <w:r>
        <w:rPr>
          <w:rFonts w:hint="eastAsia"/>
        </w:rPr>
        <w:t>.</w:t>
      </w:r>
      <w:r>
        <w:rPr>
          <w:rFonts w:hint="eastAsia"/>
        </w:rPr>
        <w:tab/>
      </w:r>
      <w:r w:rsidRPr="008B33AD">
        <w:rPr>
          <w:rFonts w:hint="eastAsia"/>
        </w:rPr>
        <w:t>保护儿童权益</w:t>
      </w:r>
    </w:p>
    <w:p w:rsidR="005057ED" w:rsidRDefault="005057ED" w:rsidP="005057ED">
      <w:pPr>
        <w:pStyle w:val="SingleTxtGC"/>
        <w:ind w:firstLine="431"/>
        <w:rPr>
          <w:rFonts w:hint="eastAsia"/>
        </w:rPr>
      </w:pPr>
      <w:r>
        <w:rPr>
          <w:rFonts w:hint="eastAsia"/>
        </w:rPr>
        <w:t>中国首次履约报告已阐明，国家重视保护未成年人身心健康，禁止使用童工，用人单位不得招用不满</w:t>
      </w:r>
      <w:r>
        <w:rPr>
          <w:rFonts w:hint="eastAsia"/>
        </w:rPr>
        <w:t>16</w:t>
      </w:r>
      <w:r>
        <w:rPr>
          <w:rFonts w:hint="eastAsia"/>
        </w:rPr>
        <w:t>周岁的未成年人，国家已制定了《劳动法》、《未成年人保护法》、《禁止使用童工规定》等相关法律法规，相关具体内容不再赘述。</w:t>
      </w:r>
      <w:r w:rsidRPr="004E255F">
        <w:rPr>
          <w:rFonts w:hint="eastAsia"/>
        </w:rPr>
        <w:t>鉴于中国将于今年向联合国提交</w:t>
      </w:r>
      <w:r>
        <w:rPr>
          <w:rFonts w:hint="eastAsia"/>
        </w:rPr>
        <w:t>执行</w:t>
      </w:r>
      <w:r w:rsidRPr="004E255F">
        <w:rPr>
          <w:rFonts w:hint="eastAsia"/>
        </w:rPr>
        <w:t>《儿童权利公约》第三、四次合并报告，全面反映近年来中国儿童事业的情况，</w:t>
      </w:r>
      <w:r>
        <w:rPr>
          <w:rFonts w:hint="eastAsia"/>
        </w:rPr>
        <w:t>包括保障未成年人合法权益，打击非法使用童工的措施和成效，</w:t>
      </w:r>
      <w:r w:rsidRPr="004E255F">
        <w:rPr>
          <w:rFonts w:hint="eastAsia"/>
        </w:rPr>
        <w:t>在此</w:t>
      </w:r>
      <w:r>
        <w:rPr>
          <w:rFonts w:hint="eastAsia"/>
        </w:rPr>
        <w:t>仅就以下两点做原则性说明：</w:t>
      </w:r>
    </w:p>
    <w:p w:rsidR="005057ED" w:rsidRDefault="005057ED" w:rsidP="005057ED">
      <w:pPr>
        <w:pStyle w:val="SingleTxtGC"/>
        <w:numPr>
          <w:ilvl w:val="0"/>
          <w:numId w:val="13"/>
        </w:numPr>
        <w:tabs>
          <w:tab w:val="clear" w:pos="431"/>
          <w:tab w:val="clear" w:pos="1134"/>
          <w:tab w:val="clear" w:pos="1565"/>
          <w:tab w:val="clear" w:pos="1996"/>
          <w:tab w:val="clear" w:pos="2426"/>
        </w:tabs>
        <w:rPr>
          <w:rFonts w:hint="eastAsia"/>
        </w:rPr>
      </w:pPr>
      <w:r>
        <w:rPr>
          <w:rFonts w:hint="eastAsia"/>
        </w:rPr>
        <w:t>全国人大修订</w:t>
      </w:r>
      <w:r w:rsidRPr="008E5340">
        <w:rPr>
          <w:rFonts w:hint="eastAsia"/>
        </w:rPr>
        <w:t>《未成年人保护法》</w:t>
      </w:r>
      <w:r>
        <w:rPr>
          <w:rFonts w:hint="eastAsia"/>
        </w:rPr>
        <w:t>(</w:t>
      </w:r>
      <w:smartTag w:uri="urn:schemas-microsoft-com:office:smarttags" w:element="chsdate">
        <w:smartTagPr>
          <w:attr w:name="Year" w:val="2006"/>
          <w:attr w:name="Month" w:val="12"/>
          <w:attr w:name="Day" w:val="29"/>
          <w:attr w:name="IsLunarDate" w:val="False"/>
          <w:attr w:name="IsROCDate" w:val="False"/>
        </w:smartTagPr>
        <w:r w:rsidRPr="008E5340">
          <w:rPr>
            <w:rFonts w:hint="eastAsia"/>
          </w:rPr>
          <w:t>2006</w:t>
        </w:r>
        <w:r w:rsidRPr="008E5340">
          <w:rPr>
            <w:rFonts w:hint="eastAsia"/>
          </w:rPr>
          <w:t>年</w:t>
        </w:r>
        <w:r w:rsidRPr="008E5340">
          <w:rPr>
            <w:rFonts w:hint="eastAsia"/>
          </w:rPr>
          <w:t>12</w:t>
        </w:r>
        <w:r w:rsidRPr="008E5340">
          <w:rPr>
            <w:rFonts w:hint="eastAsia"/>
          </w:rPr>
          <w:t>月</w:t>
        </w:r>
        <w:r w:rsidRPr="008E5340">
          <w:rPr>
            <w:rFonts w:hint="eastAsia"/>
          </w:rPr>
          <w:t>29</w:t>
        </w:r>
        <w:r w:rsidRPr="008E5340">
          <w:rPr>
            <w:rFonts w:hint="eastAsia"/>
          </w:rPr>
          <w:t>日</w:t>
        </w:r>
      </w:smartTag>
      <w:r>
        <w:rPr>
          <w:rFonts w:hint="eastAsia"/>
        </w:rPr>
        <w:t>公布，</w:t>
      </w:r>
      <w:smartTag w:uri="urn:schemas-microsoft-com:office:smarttags" w:element="chsdate">
        <w:smartTagPr>
          <w:attr w:name="Year" w:val="2007"/>
          <w:attr w:name="Month" w:val="6"/>
          <w:attr w:name="Day" w:val="1"/>
          <w:attr w:name="IsLunarDate" w:val="False"/>
          <w:attr w:name="IsROCDate" w:val="False"/>
        </w:smartTagPr>
        <w:r>
          <w:rPr>
            <w:rFonts w:hint="eastAsia"/>
          </w:rPr>
          <w:t>2007</w:t>
        </w:r>
        <w:r>
          <w:rPr>
            <w:rFonts w:hint="eastAsia"/>
          </w:rPr>
          <w:t>年</w:t>
        </w:r>
        <w:r>
          <w:rPr>
            <w:rFonts w:hint="eastAsia"/>
          </w:rPr>
          <w:t>6</w:t>
        </w:r>
        <w:r>
          <w:rPr>
            <w:rFonts w:hint="eastAsia"/>
          </w:rPr>
          <w:t>月</w:t>
        </w:r>
        <w:r>
          <w:rPr>
            <w:rFonts w:hint="eastAsia"/>
          </w:rPr>
          <w:t>1</w:t>
        </w:r>
        <w:r>
          <w:rPr>
            <w:rFonts w:hint="eastAsia"/>
          </w:rPr>
          <w:t>日</w:t>
        </w:r>
      </w:smartTag>
      <w:r>
        <w:rPr>
          <w:rFonts w:hint="eastAsia"/>
        </w:rPr>
        <w:t>施行</w:t>
      </w:r>
      <w:r>
        <w:rPr>
          <w:rFonts w:hint="eastAsia"/>
        </w:rPr>
        <w:t>)</w:t>
      </w:r>
      <w:r>
        <w:rPr>
          <w:rFonts w:hint="eastAsia"/>
        </w:rPr>
        <w:t>，进一步</w:t>
      </w:r>
      <w:r w:rsidRPr="008E5340">
        <w:rPr>
          <w:rFonts w:hint="eastAsia"/>
        </w:rPr>
        <w:t>明确了保障</w:t>
      </w:r>
      <w:r>
        <w:rPr>
          <w:rFonts w:hint="eastAsia"/>
        </w:rPr>
        <w:t>16</w:t>
      </w:r>
      <w:r>
        <w:rPr>
          <w:rFonts w:hint="eastAsia"/>
        </w:rPr>
        <w:t>周岁以下</w:t>
      </w:r>
      <w:r w:rsidRPr="008E5340">
        <w:rPr>
          <w:rFonts w:hint="eastAsia"/>
        </w:rPr>
        <w:t>未成年人健康成长的原则。</w:t>
      </w:r>
      <w:r w:rsidRPr="00BF0DBC">
        <w:rPr>
          <w:rFonts w:hint="eastAsia"/>
        </w:rPr>
        <w:t>第</w:t>
      </w:r>
      <w:r w:rsidRPr="00BF0DBC">
        <w:rPr>
          <w:rFonts w:hint="eastAsia"/>
        </w:rPr>
        <w:t>3</w:t>
      </w:r>
      <w:r w:rsidRPr="00BF0DBC">
        <w:rPr>
          <w:rFonts w:hint="eastAsia"/>
        </w:rPr>
        <w:t>条增加了非歧视原则的内容</w:t>
      </w:r>
      <w:r>
        <w:rPr>
          <w:rFonts w:hint="eastAsia"/>
        </w:rPr>
        <w:t>、并在</w:t>
      </w:r>
      <w:r w:rsidRPr="00BF0DBC">
        <w:rPr>
          <w:rFonts w:hint="eastAsia"/>
        </w:rPr>
        <w:t>确认儿童享有生存权和发展权</w:t>
      </w:r>
      <w:r>
        <w:rPr>
          <w:rFonts w:hint="eastAsia"/>
        </w:rPr>
        <w:t>的基础上，</w:t>
      </w:r>
      <w:r w:rsidRPr="00BF0DBC">
        <w:rPr>
          <w:rFonts w:hint="eastAsia"/>
        </w:rPr>
        <w:t>首次将参与权规定为儿童的一项基本权利</w:t>
      </w:r>
      <w:r>
        <w:rPr>
          <w:rFonts w:hint="eastAsia"/>
        </w:rPr>
        <w:t>，</w:t>
      </w:r>
      <w:r w:rsidRPr="00BF0DBC">
        <w:rPr>
          <w:rFonts w:hint="eastAsia"/>
        </w:rPr>
        <w:t>明确了在家庭事务方面应当听取、尊重未成年人的意见。</w:t>
      </w:r>
      <w:r>
        <w:rPr>
          <w:rFonts w:hint="eastAsia"/>
        </w:rPr>
        <w:t>修订后的</w:t>
      </w:r>
      <w:r w:rsidRPr="008E5340">
        <w:rPr>
          <w:rFonts w:hint="eastAsia"/>
        </w:rPr>
        <w:t>《未成年人保护法》</w:t>
      </w:r>
      <w:r>
        <w:rPr>
          <w:rFonts w:hint="eastAsia"/>
        </w:rPr>
        <w:t>还</w:t>
      </w:r>
      <w:r w:rsidRPr="00BF0DBC">
        <w:rPr>
          <w:rFonts w:hint="eastAsia"/>
        </w:rPr>
        <w:t>规定了家庭教育的内容</w:t>
      </w:r>
      <w:r>
        <w:rPr>
          <w:rFonts w:hint="eastAsia"/>
        </w:rPr>
        <w:t>、</w:t>
      </w:r>
      <w:r w:rsidRPr="00BF0DBC">
        <w:rPr>
          <w:rFonts w:hint="eastAsia"/>
        </w:rPr>
        <w:t>加强了对儿童免受暴力的保护</w:t>
      </w:r>
      <w:r>
        <w:rPr>
          <w:rFonts w:hint="eastAsia"/>
        </w:rPr>
        <w:t>，并对</w:t>
      </w:r>
      <w:r w:rsidRPr="00BF0DBC">
        <w:rPr>
          <w:rFonts w:hint="eastAsia"/>
        </w:rPr>
        <w:t>儿童隐私权进行了专门规定。</w:t>
      </w:r>
    </w:p>
    <w:p w:rsidR="005057ED" w:rsidRPr="004E255F" w:rsidRDefault="005057ED" w:rsidP="005057ED">
      <w:pPr>
        <w:pStyle w:val="SingleTxtGC"/>
        <w:numPr>
          <w:ilvl w:val="0"/>
          <w:numId w:val="13"/>
        </w:numPr>
        <w:tabs>
          <w:tab w:val="clear" w:pos="431"/>
          <w:tab w:val="clear" w:pos="1134"/>
          <w:tab w:val="clear" w:pos="1565"/>
          <w:tab w:val="clear" w:pos="1996"/>
          <w:tab w:val="clear" w:pos="2426"/>
        </w:tabs>
        <w:rPr>
          <w:rFonts w:hint="eastAsia"/>
        </w:rPr>
      </w:pPr>
      <w:r>
        <w:rPr>
          <w:rFonts w:hint="eastAsia"/>
        </w:rPr>
        <w:t>禁止使用童工的进一步措施。</w:t>
      </w:r>
      <w:r w:rsidRPr="007F3550">
        <w:rPr>
          <w:rFonts w:hint="eastAsia"/>
        </w:rPr>
        <w:t>2007</w:t>
      </w:r>
      <w:r w:rsidRPr="007F3550">
        <w:rPr>
          <w:rFonts w:hint="eastAsia"/>
        </w:rPr>
        <w:t>年</w:t>
      </w:r>
      <w:r>
        <w:rPr>
          <w:rFonts w:hint="eastAsia"/>
        </w:rPr>
        <w:t>劳动和社会保障部制定</w:t>
      </w:r>
      <w:r w:rsidRPr="007F3550">
        <w:rPr>
          <w:rFonts w:hint="eastAsia"/>
        </w:rPr>
        <w:t>的《就业服务与就业管理规定》</w:t>
      </w:r>
      <w:r>
        <w:rPr>
          <w:rFonts w:hint="eastAsia"/>
        </w:rPr>
        <w:t>规定用人单位不得招用未成年人，禁止</w:t>
      </w:r>
      <w:r w:rsidRPr="007F3550">
        <w:rPr>
          <w:rFonts w:hint="eastAsia"/>
        </w:rPr>
        <w:t>职业中介机构介绍未成年人就业。</w:t>
      </w:r>
      <w:r w:rsidRPr="0055665C">
        <w:rPr>
          <w:rFonts w:hint="eastAsia"/>
        </w:rPr>
        <w:t>2004</w:t>
      </w:r>
      <w:r w:rsidRPr="0055665C">
        <w:rPr>
          <w:rFonts w:hint="eastAsia"/>
        </w:rPr>
        <w:t>年</w:t>
      </w:r>
      <w:r>
        <w:rPr>
          <w:rFonts w:hint="eastAsia"/>
        </w:rPr>
        <w:t>国务院公布施行</w:t>
      </w:r>
      <w:r w:rsidRPr="0055665C">
        <w:rPr>
          <w:rFonts w:hint="eastAsia"/>
        </w:rPr>
        <w:t>的《劳动保障监察条例》</w:t>
      </w:r>
      <w:r>
        <w:rPr>
          <w:rFonts w:hint="eastAsia"/>
        </w:rPr>
        <w:t>对</w:t>
      </w:r>
      <w:r w:rsidRPr="0055665C">
        <w:rPr>
          <w:rFonts w:hint="eastAsia"/>
        </w:rPr>
        <w:t>查处使用童工的</w:t>
      </w:r>
      <w:r>
        <w:rPr>
          <w:rFonts w:hint="eastAsia"/>
        </w:rPr>
        <w:t>违法行为提供了法律依据，作出了具体规定。公安部和人</w:t>
      </w:r>
      <w:r w:rsidRPr="0055665C">
        <w:rPr>
          <w:rFonts w:hint="eastAsia"/>
        </w:rPr>
        <w:t>保</w:t>
      </w:r>
      <w:r>
        <w:rPr>
          <w:rFonts w:hint="eastAsia"/>
        </w:rPr>
        <w:t>部等部门通过日常巡视、专项检查、受理投诉举报等方式，坚决纠正并查处使用童工的违法行为。</w:t>
      </w:r>
    </w:p>
    <w:p w:rsidR="005057ED" w:rsidRPr="00CE18BA" w:rsidRDefault="005057ED" w:rsidP="005057ED">
      <w:pPr>
        <w:pStyle w:val="HChGC"/>
        <w:rPr>
          <w:rFonts w:hint="eastAsia"/>
        </w:rPr>
      </w:pPr>
      <w:r>
        <w:br w:type="page"/>
      </w:r>
      <w:bookmarkStart w:id="9" w:name="_Toc262217860"/>
      <w:r>
        <w:rPr>
          <w:rFonts w:hint="eastAsia"/>
        </w:rPr>
        <w:tab/>
      </w:r>
      <w:r w:rsidRPr="00CE18BA">
        <w:rPr>
          <w:rFonts w:hint="eastAsia"/>
        </w:rPr>
        <w:t>九</w:t>
      </w:r>
      <w:r>
        <w:rPr>
          <w:rFonts w:hint="eastAsia"/>
        </w:rPr>
        <w:t>.</w:t>
      </w:r>
      <w:r>
        <w:rPr>
          <w:rFonts w:hint="eastAsia"/>
        </w:rPr>
        <w:tab/>
      </w:r>
      <w:r w:rsidRPr="00CE18BA">
        <w:rPr>
          <w:rFonts w:hint="eastAsia"/>
        </w:rPr>
        <w:t>第十一条</w:t>
      </w:r>
      <w:bookmarkEnd w:id="9"/>
      <w:r>
        <w:rPr>
          <w:rFonts w:hint="eastAsia"/>
        </w:rPr>
        <w:t>：</w:t>
      </w:r>
      <w:r w:rsidRPr="00CE18BA">
        <w:rPr>
          <w:rFonts w:hint="eastAsia"/>
        </w:rPr>
        <w:t>享有适当生活水准的权利</w:t>
      </w:r>
    </w:p>
    <w:p w:rsidR="005057ED" w:rsidRPr="001B17D0" w:rsidRDefault="005057ED" w:rsidP="005057ED">
      <w:pPr>
        <w:pStyle w:val="SingleTxtGC"/>
        <w:ind w:firstLine="431"/>
        <w:rPr>
          <w:rFonts w:eastAsia="SimHei" w:hint="eastAsia"/>
        </w:rPr>
      </w:pPr>
      <w:r w:rsidRPr="001B17D0">
        <w:rPr>
          <w:rFonts w:eastAsia="SimHei" w:hint="eastAsia"/>
        </w:rPr>
        <w:t>一、本公约缔约各国承认人人有权为他自己和家庭获得相当的生活水准，包括足够的食物、衣著和住房，并能不断改进生活条件。各缔约国将采取适当的步骤保证实现这一权利，并承认为此而实行基于自愿同意的国际合作的重要性。</w:t>
      </w:r>
    </w:p>
    <w:p w:rsidR="005057ED" w:rsidRPr="001B17D0" w:rsidRDefault="005057ED" w:rsidP="005057ED">
      <w:pPr>
        <w:pStyle w:val="SingleTxtGC"/>
        <w:ind w:firstLine="431"/>
        <w:rPr>
          <w:rFonts w:eastAsia="SimHei" w:hint="eastAsia"/>
        </w:rPr>
      </w:pPr>
      <w:r w:rsidRPr="001B17D0">
        <w:rPr>
          <w:rFonts w:eastAsia="SimHei" w:hint="eastAsia"/>
        </w:rPr>
        <w:t>二、本公约缔约各国既确认人人免于饥饿的基本权利，应为下列目的，个别采取必要的措施或经由国际合作采取必要的措施，包括具体的计划在内：</w:t>
      </w:r>
    </w:p>
    <w:p w:rsidR="005057ED" w:rsidRPr="001B17D0" w:rsidRDefault="005057ED" w:rsidP="005057ED">
      <w:pPr>
        <w:pStyle w:val="SingleTxtGC"/>
        <w:ind w:firstLine="431"/>
        <w:rPr>
          <w:rFonts w:eastAsia="SimHei" w:hint="eastAsia"/>
        </w:rPr>
      </w:pPr>
      <w:r>
        <w:rPr>
          <w:rFonts w:eastAsia="SimHei" w:hint="eastAsia"/>
        </w:rPr>
        <w:t>(</w:t>
      </w:r>
      <w:r w:rsidRPr="001B17D0">
        <w:rPr>
          <w:rFonts w:eastAsia="SimHei" w:hint="eastAsia"/>
        </w:rPr>
        <w:t>甲</w:t>
      </w:r>
      <w:r>
        <w:rPr>
          <w:rFonts w:eastAsia="SimHei" w:hint="eastAsia"/>
        </w:rPr>
        <w:t xml:space="preserve">)  </w:t>
      </w:r>
      <w:r w:rsidRPr="001B17D0">
        <w:rPr>
          <w:rFonts w:eastAsia="SimHei" w:hint="eastAsia"/>
        </w:rPr>
        <w:t>用充分利用科技知识、传播营养原则的知识、和发展或改革土地制度以使天然资源得到最有效的开发和利用等方法，改进粮食的生产、保存及分配方法；</w:t>
      </w:r>
    </w:p>
    <w:p w:rsidR="005057ED" w:rsidRPr="001B17D0" w:rsidRDefault="005057ED" w:rsidP="005057ED">
      <w:pPr>
        <w:pStyle w:val="SingleTxtGC"/>
        <w:ind w:firstLine="431"/>
        <w:rPr>
          <w:rFonts w:eastAsia="SimHei" w:hint="eastAsia"/>
        </w:rPr>
      </w:pPr>
      <w:r>
        <w:rPr>
          <w:rFonts w:eastAsia="SimHei" w:hint="eastAsia"/>
        </w:rPr>
        <w:t>(</w:t>
      </w:r>
      <w:r w:rsidRPr="001B17D0">
        <w:rPr>
          <w:rFonts w:eastAsia="SimHei" w:hint="eastAsia"/>
        </w:rPr>
        <w:t>乙</w:t>
      </w:r>
      <w:r>
        <w:rPr>
          <w:rFonts w:eastAsia="SimHei" w:hint="eastAsia"/>
        </w:rPr>
        <w:t xml:space="preserve">)  </w:t>
      </w:r>
      <w:r w:rsidRPr="001B17D0">
        <w:rPr>
          <w:rFonts w:eastAsia="SimHei" w:hint="eastAsia"/>
        </w:rPr>
        <w:t>在照顾粮食入口国家和粮食出口国家的问题的情况下，保证世界粮食供应，会按照需要，公平分配。</w:t>
      </w:r>
    </w:p>
    <w:p w:rsidR="005057ED" w:rsidRDefault="005057ED" w:rsidP="005057ED">
      <w:pPr>
        <w:pStyle w:val="H1GC"/>
        <w:rPr>
          <w:rFonts w:hint="eastAsia"/>
        </w:rPr>
      </w:pPr>
      <w:r>
        <w:rPr>
          <w:rFonts w:hint="eastAsia"/>
        </w:rPr>
        <w:tab/>
      </w:r>
      <w:r w:rsidRPr="00C45AC6">
        <w:rPr>
          <w:rFonts w:hint="eastAsia"/>
        </w:rPr>
        <w:t>一</w:t>
      </w:r>
      <w:r>
        <w:rPr>
          <w:rFonts w:hint="eastAsia"/>
        </w:rPr>
        <w:t>.</w:t>
      </w:r>
      <w:r>
        <w:rPr>
          <w:rFonts w:hint="eastAsia"/>
        </w:rPr>
        <w:tab/>
      </w:r>
      <w:r w:rsidRPr="00C45AC6">
        <w:rPr>
          <w:rFonts w:hint="eastAsia"/>
        </w:rPr>
        <w:t>享有适足生活水准的权利</w:t>
      </w:r>
    </w:p>
    <w:p w:rsidR="005057ED" w:rsidRPr="00C45AC6" w:rsidRDefault="005057ED" w:rsidP="005057ED">
      <w:pPr>
        <w:pStyle w:val="SingleTxtGC"/>
        <w:numPr>
          <w:ilvl w:val="0"/>
          <w:numId w:val="14"/>
        </w:numPr>
        <w:tabs>
          <w:tab w:val="clear" w:pos="431"/>
          <w:tab w:val="clear" w:pos="1134"/>
          <w:tab w:val="clear" w:pos="1565"/>
          <w:tab w:val="clear" w:pos="1996"/>
          <w:tab w:val="clear" w:pos="2426"/>
        </w:tabs>
        <w:rPr>
          <w:rFonts w:hint="eastAsia"/>
        </w:rPr>
      </w:pPr>
      <w:r w:rsidRPr="00B0632A">
        <w:rPr>
          <w:rFonts w:hint="eastAsia"/>
        </w:rPr>
        <w:t>城乡居民人均收入持续快速增长，生活质量继续得到改善</w:t>
      </w:r>
      <w:r w:rsidRPr="00C45AC6">
        <w:rPr>
          <w:rFonts w:hint="eastAsia"/>
        </w:rPr>
        <w:t>。</w:t>
      </w:r>
      <w:r w:rsidRPr="00C45AC6">
        <w:rPr>
          <w:rFonts w:hint="eastAsia"/>
        </w:rPr>
        <w:t>2009</w:t>
      </w:r>
      <w:r w:rsidRPr="00C45AC6">
        <w:rPr>
          <w:rFonts w:hint="eastAsia"/>
        </w:rPr>
        <w:t>年，城镇居民人均可支配收入</w:t>
      </w:r>
      <w:r w:rsidRPr="00C45AC6">
        <w:rPr>
          <w:rFonts w:hint="eastAsia"/>
        </w:rPr>
        <w:t>17</w:t>
      </w:r>
      <w:r w:rsidR="005A5196">
        <w:t>,</w:t>
      </w:r>
      <w:r w:rsidRPr="00C45AC6">
        <w:rPr>
          <w:rFonts w:hint="eastAsia"/>
        </w:rPr>
        <w:t>175</w:t>
      </w:r>
      <w:r w:rsidRPr="00C45AC6">
        <w:rPr>
          <w:rFonts w:hint="eastAsia"/>
        </w:rPr>
        <w:t>元，农村居民人均纯收入</w:t>
      </w:r>
      <w:r>
        <w:rPr>
          <w:rFonts w:hint="eastAsia"/>
        </w:rPr>
        <w:t>5,</w:t>
      </w:r>
      <w:r w:rsidRPr="00C45AC6">
        <w:rPr>
          <w:rFonts w:hint="eastAsia"/>
        </w:rPr>
        <w:t>153</w:t>
      </w:r>
      <w:r w:rsidRPr="00C45AC6">
        <w:rPr>
          <w:rFonts w:hint="eastAsia"/>
        </w:rPr>
        <w:t>元，</w:t>
      </w:r>
      <w:r>
        <w:rPr>
          <w:rFonts w:hint="eastAsia"/>
        </w:rPr>
        <w:t>“</w:t>
      </w:r>
      <w:r w:rsidRPr="00C45AC6">
        <w:rPr>
          <w:rFonts w:hint="eastAsia"/>
        </w:rPr>
        <w:t>十一五</w:t>
      </w:r>
      <w:r>
        <w:rPr>
          <w:rFonts w:hint="eastAsia"/>
        </w:rPr>
        <w:t>”</w:t>
      </w:r>
      <w:r w:rsidRPr="00C45AC6">
        <w:rPr>
          <w:rFonts w:hint="eastAsia"/>
        </w:rPr>
        <w:t>期间年均增长分别为</w:t>
      </w:r>
      <w:r>
        <w:rPr>
          <w:rFonts w:hint="eastAsia"/>
        </w:rPr>
        <w:t>10.2</w:t>
      </w:r>
      <w:r w:rsidRPr="00C45AC6">
        <w:rPr>
          <w:rFonts w:hint="eastAsia"/>
        </w:rPr>
        <w:t>%</w:t>
      </w:r>
      <w:r w:rsidRPr="00C45AC6">
        <w:rPr>
          <w:rFonts w:hint="eastAsia"/>
        </w:rPr>
        <w:t>和</w:t>
      </w:r>
      <w:r>
        <w:rPr>
          <w:rFonts w:hint="eastAsia"/>
        </w:rPr>
        <w:t>8</w:t>
      </w:r>
      <w:r w:rsidRPr="00C45AC6">
        <w:rPr>
          <w:rFonts w:hint="eastAsia"/>
        </w:rPr>
        <w:t>.</w:t>
      </w:r>
      <w:r>
        <w:rPr>
          <w:rFonts w:hint="eastAsia"/>
        </w:rPr>
        <w:t>3</w:t>
      </w:r>
      <w:r w:rsidRPr="00C45AC6">
        <w:rPr>
          <w:rFonts w:hint="eastAsia"/>
        </w:rPr>
        <w:t>%</w:t>
      </w:r>
      <w:r w:rsidRPr="00C45AC6">
        <w:rPr>
          <w:rFonts w:hint="eastAsia"/>
        </w:rPr>
        <w:t>左右。</w:t>
      </w:r>
      <w:r w:rsidRPr="00C45AC6">
        <w:rPr>
          <w:rFonts w:hint="eastAsia"/>
        </w:rPr>
        <w:t>2009</w:t>
      </w:r>
      <w:r w:rsidRPr="00C45AC6">
        <w:rPr>
          <w:rFonts w:hint="eastAsia"/>
        </w:rPr>
        <w:t>年，中国社会消费品零售总额</w:t>
      </w:r>
      <w:r w:rsidRPr="00C45AC6">
        <w:rPr>
          <w:rFonts w:hint="eastAsia"/>
        </w:rPr>
        <w:t>12</w:t>
      </w:r>
      <w:r>
        <w:rPr>
          <w:rFonts w:hint="eastAsia"/>
        </w:rPr>
        <w:t>5,</w:t>
      </w:r>
      <w:r w:rsidRPr="00C45AC6">
        <w:rPr>
          <w:rFonts w:hint="eastAsia"/>
        </w:rPr>
        <w:t>343</w:t>
      </w:r>
      <w:r w:rsidRPr="00C45AC6">
        <w:rPr>
          <w:rFonts w:hint="eastAsia"/>
        </w:rPr>
        <w:t>亿元，比</w:t>
      </w:r>
      <w:r w:rsidRPr="00C45AC6">
        <w:rPr>
          <w:rFonts w:hint="eastAsia"/>
        </w:rPr>
        <w:t>2005</w:t>
      </w:r>
      <w:r w:rsidRPr="00C45AC6">
        <w:rPr>
          <w:rFonts w:hint="eastAsia"/>
        </w:rPr>
        <w:t>年增长</w:t>
      </w:r>
      <w:r w:rsidRPr="00C45AC6">
        <w:rPr>
          <w:rFonts w:hint="eastAsia"/>
        </w:rPr>
        <w:t>86.6%</w:t>
      </w:r>
      <w:r w:rsidRPr="00C45AC6">
        <w:rPr>
          <w:rFonts w:hint="eastAsia"/>
        </w:rPr>
        <w:t>，城乡居民恩格尔系数则由</w:t>
      </w:r>
      <w:r w:rsidRPr="00C45AC6">
        <w:rPr>
          <w:rFonts w:hint="eastAsia"/>
        </w:rPr>
        <w:t>2000</w:t>
      </w:r>
      <w:r w:rsidRPr="00C45AC6">
        <w:rPr>
          <w:rFonts w:hint="eastAsia"/>
        </w:rPr>
        <w:t>的</w:t>
      </w:r>
      <w:r w:rsidRPr="00C45AC6">
        <w:rPr>
          <w:rFonts w:hint="eastAsia"/>
        </w:rPr>
        <w:t>39.4%</w:t>
      </w:r>
      <w:r w:rsidRPr="00C45AC6">
        <w:rPr>
          <w:rFonts w:hint="eastAsia"/>
        </w:rPr>
        <w:t>和</w:t>
      </w:r>
      <w:r w:rsidRPr="00C45AC6">
        <w:rPr>
          <w:rFonts w:hint="eastAsia"/>
        </w:rPr>
        <w:t>49.1%</w:t>
      </w:r>
      <w:r w:rsidRPr="00C45AC6">
        <w:rPr>
          <w:rFonts w:hint="eastAsia"/>
        </w:rPr>
        <w:t>，分别下降到</w:t>
      </w:r>
      <w:r w:rsidRPr="00C45AC6">
        <w:rPr>
          <w:rFonts w:hint="eastAsia"/>
        </w:rPr>
        <w:t>2009</w:t>
      </w:r>
      <w:r w:rsidRPr="00C45AC6">
        <w:rPr>
          <w:rFonts w:hint="eastAsia"/>
        </w:rPr>
        <w:t>年的</w:t>
      </w:r>
      <w:r w:rsidRPr="00C45AC6">
        <w:rPr>
          <w:rFonts w:hint="eastAsia"/>
        </w:rPr>
        <w:t>36.5%</w:t>
      </w:r>
      <w:r w:rsidRPr="00C45AC6">
        <w:rPr>
          <w:rFonts w:hint="eastAsia"/>
        </w:rPr>
        <w:t>和</w:t>
      </w:r>
      <w:r w:rsidRPr="00C45AC6">
        <w:rPr>
          <w:rFonts w:hint="eastAsia"/>
        </w:rPr>
        <w:t>41.0%</w:t>
      </w:r>
      <w:r w:rsidRPr="00C45AC6">
        <w:rPr>
          <w:rFonts w:hint="eastAsia"/>
        </w:rPr>
        <w:t>。</w:t>
      </w:r>
    </w:p>
    <w:p w:rsidR="005057ED" w:rsidRDefault="005057ED" w:rsidP="005057ED">
      <w:pPr>
        <w:pStyle w:val="SingleTxtGC"/>
        <w:numPr>
          <w:ilvl w:val="0"/>
          <w:numId w:val="14"/>
        </w:numPr>
        <w:tabs>
          <w:tab w:val="clear" w:pos="431"/>
          <w:tab w:val="clear" w:pos="1134"/>
          <w:tab w:val="clear" w:pos="1565"/>
          <w:tab w:val="clear" w:pos="1996"/>
          <w:tab w:val="clear" w:pos="2426"/>
        </w:tabs>
        <w:rPr>
          <w:rFonts w:hint="eastAsia"/>
        </w:rPr>
      </w:pPr>
      <w:r w:rsidRPr="00B0632A">
        <w:rPr>
          <w:rFonts w:hint="eastAsia"/>
        </w:rPr>
        <w:t>扶贫开发目标的落实：</w:t>
      </w:r>
      <w:r w:rsidRPr="00C45AC6">
        <w:rPr>
          <w:rFonts w:hint="eastAsia"/>
        </w:rPr>
        <w:t>国务院《中国农村扶贫开发纲要》明确提出</w:t>
      </w:r>
      <w:r w:rsidRPr="00C45AC6">
        <w:rPr>
          <w:rFonts w:hint="eastAsia"/>
        </w:rPr>
        <w:t>2001-2010</w:t>
      </w:r>
      <w:r w:rsidRPr="00C45AC6">
        <w:rPr>
          <w:rFonts w:hint="eastAsia"/>
        </w:rPr>
        <w:t>年</w:t>
      </w:r>
      <w:r>
        <w:rPr>
          <w:rFonts w:hint="eastAsia"/>
        </w:rPr>
        <w:t>“</w:t>
      </w:r>
      <w:r w:rsidRPr="00A36C17">
        <w:rPr>
          <w:rFonts w:hint="eastAsia"/>
        </w:rPr>
        <w:t>尽快解决少数贫困人口温饱问题</w:t>
      </w:r>
      <w:r>
        <w:rPr>
          <w:rFonts w:hint="eastAsia"/>
        </w:rPr>
        <w:t>”的</w:t>
      </w:r>
      <w:r w:rsidRPr="00C45AC6">
        <w:rPr>
          <w:rFonts w:hint="eastAsia"/>
        </w:rPr>
        <w:t>总体目标</w:t>
      </w:r>
      <w:r>
        <w:rPr>
          <w:rFonts w:hint="eastAsia"/>
        </w:rPr>
        <w:t>。</w:t>
      </w:r>
      <w:r w:rsidRPr="00A36C17">
        <w:rPr>
          <w:rFonts w:hint="eastAsia"/>
        </w:rPr>
        <w:t>目前</w:t>
      </w:r>
      <w:r>
        <w:rPr>
          <w:rFonts w:hint="eastAsia"/>
        </w:rPr>
        <w:t>，</w:t>
      </w:r>
      <w:r w:rsidRPr="00A36C17">
        <w:rPr>
          <w:rFonts w:hint="eastAsia"/>
        </w:rPr>
        <w:t>东部绝大部分地区已提前完成该目标</w:t>
      </w:r>
      <w:r>
        <w:rPr>
          <w:rFonts w:hint="eastAsia"/>
        </w:rPr>
        <w:t>，</w:t>
      </w:r>
      <w:r w:rsidRPr="00A36C17">
        <w:rPr>
          <w:rFonts w:hint="eastAsia"/>
        </w:rPr>
        <w:t>中西部地区大部分可如期完成。农村绝对贫困人</w:t>
      </w:r>
      <w:r>
        <w:rPr>
          <w:rFonts w:hint="eastAsia"/>
        </w:rPr>
        <w:t>群</w:t>
      </w:r>
      <w:r w:rsidRPr="00A36C17">
        <w:rPr>
          <w:rFonts w:hint="eastAsia"/>
        </w:rPr>
        <w:t>占农村人口比重从</w:t>
      </w:r>
      <w:r w:rsidRPr="00A36C17">
        <w:rPr>
          <w:rFonts w:hint="eastAsia"/>
        </w:rPr>
        <w:t>2000</w:t>
      </w:r>
      <w:r w:rsidRPr="00A36C17">
        <w:rPr>
          <w:rFonts w:hint="eastAsia"/>
        </w:rPr>
        <w:t>年的</w:t>
      </w:r>
      <w:r w:rsidRPr="00A36C17">
        <w:rPr>
          <w:rFonts w:hint="eastAsia"/>
        </w:rPr>
        <w:t>3.4%</w:t>
      </w:r>
      <w:r w:rsidRPr="00A36C17">
        <w:rPr>
          <w:rFonts w:hint="eastAsia"/>
        </w:rPr>
        <w:t>降</w:t>
      </w:r>
      <w:r>
        <w:rPr>
          <w:rFonts w:hint="eastAsia"/>
        </w:rPr>
        <w:t>至</w:t>
      </w:r>
      <w:r w:rsidRPr="00A36C17">
        <w:rPr>
          <w:rFonts w:hint="eastAsia"/>
        </w:rPr>
        <w:t>2008</w:t>
      </w:r>
      <w:r w:rsidRPr="00A36C17">
        <w:rPr>
          <w:rFonts w:hint="eastAsia"/>
        </w:rPr>
        <w:t>年的</w:t>
      </w:r>
      <w:r w:rsidRPr="00A36C17">
        <w:rPr>
          <w:rFonts w:hint="eastAsia"/>
        </w:rPr>
        <w:t>1%</w:t>
      </w:r>
      <w:r>
        <w:rPr>
          <w:rFonts w:hint="eastAsia"/>
        </w:rPr>
        <w:t>，</w:t>
      </w:r>
      <w:r w:rsidRPr="00A36C17">
        <w:rPr>
          <w:rFonts w:hint="eastAsia"/>
        </w:rPr>
        <w:t>低收入人</w:t>
      </w:r>
      <w:r>
        <w:rPr>
          <w:rFonts w:hint="eastAsia"/>
        </w:rPr>
        <w:t>群所占</w:t>
      </w:r>
      <w:r w:rsidRPr="00A36C17">
        <w:rPr>
          <w:rFonts w:hint="eastAsia"/>
        </w:rPr>
        <w:t>比重从</w:t>
      </w:r>
      <w:r w:rsidRPr="00A36C17">
        <w:rPr>
          <w:rFonts w:hint="eastAsia"/>
        </w:rPr>
        <w:t>6.69%</w:t>
      </w:r>
      <w:r w:rsidRPr="00A36C17">
        <w:rPr>
          <w:rFonts w:hint="eastAsia"/>
        </w:rPr>
        <w:t>降</w:t>
      </w:r>
      <w:r>
        <w:rPr>
          <w:rFonts w:hint="eastAsia"/>
        </w:rPr>
        <w:t>至</w:t>
      </w:r>
      <w:r w:rsidRPr="00A36C17">
        <w:rPr>
          <w:rFonts w:hint="eastAsia"/>
        </w:rPr>
        <w:t>3.2%</w:t>
      </w:r>
      <w:r>
        <w:rPr>
          <w:rFonts w:hint="eastAsia"/>
        </w:rPr>
        <w:t>(</w:t>
      </w:r>
      <w:r>
        <w:rPr>
          <w:rFonts w:hint="eastAsia"/>
        </w:rPr>
        <w:t>图表三</w:t>
      </w:r>
      <w:r>
        <w:rPr>
          <w:rFonts w:hint="eastAsia"/>
        </w:rPr>
        <w:t>)</w:t>
      </w:r>
      <w:r w:rsidRPr="00A36C17">
        <w:rPr>
          <w:rFonts w:hint="eastAsia"/>
        </w:rPr>
        <w:t>。</w:t>
      </w:r>
      <w:r>
        <w:rPr>
          <w:rFonts w:hint="eastAsia"/>
        </w:rPr>
        <w:t>中国从</w:t>
      </w:r>
      <w:r>
        <w:rPr>
          <w:rFonts w:hint="eastAsia"/>
        </w:rPr>
        <w:t>2008</w:t>
      </w:r>
      <w:r>
        <w:rPr>
          <w:rFonts w:hint="eastAsia"/>
        </w:rPr>
        <w:t>年起实施</w:t>
      </w:r>
      <w:r w:rsidRPr="00A36C17">
        <w:rPr>
          <w:rFonts w:hint="eastAsia"/>
        </w:rPr>
        <w:t>人均年收入</w:t>
      </w:r>
      <w:r w:rsidRPr="00A36C17">
        <w:rPr>
          <w:rFonts w:hint="eastAsia"/>
        </w:rPr>
        <w:t>1</w:t>
      </w:r>
      <w:r w:rsidR="005A5196">
        <w:t>,</w:t>
      </w:r>
      <w:r w:rsidRPr="00A36C17">
        <w:rPr>
          <w:rFonts w:hint="eastAsia"/>
        </w:rPr>
        <w:t>196</w:t>
      </w:r>
      <w:r w:rsidRPr="00A36C17">
        <w:rPr>
          <w:rFonts w:hint="eastAsia"/>
        </w:rPr>
        <w:t>元</w:t>
      </w:r>
      <w:r>
        <w:rPr>
          <w:rFonts w:hint="eastAsia"/>
        </w:rPr>
        <w:t>人民币</w:t>
      </w:r>
      <w:r w:rsidRPr="00C45AC6">
        <w:rPr>
          <w:rFonts w:hint="eastAsia"/>
        </w:rPr>
        <w:t>的新扶贫标准，</w:t>
      </w:r>
      <w:r>
        <w:rPr>
          <w:rFonts w:hint="eastAsia"/>
        </w:rPr>
        <w:t>并取消绝对贫困和低收入人群的旧有划分，</w:t>
      </w:r>
      <w:r w:rsidRPr="00C45AC6">
        <w:rPr>
          <w:rFonts w:hint="eastAsia"/>
        </w:rPr>
        <w:t>扶贫对象</w:t>
      </w:r>
      <w:r>
        <w:rPr>
          <w:rFonts w:hint="eastAsia"/>
        </w:rPr>
        <w:t>覆盖扩大，</w:t>
      </w:r>
      <w:r>
        <w:rPr>
          <w:rFonts w:hint="eastAsia"/>
        </w:rPr>
        <w:t>2009</w:t>
      </w:r>
      <w:r>
        <w:rPr>
          <w:rFonts w:hint="eastAsia"/>
        </w:rPr>
        <w:t>年为</w:t>
      </w:r>
      <w:r>
        <w:rPr>
          <w:rFonts w:hint="eastAsia"/>
        </w:rPr>
        <w:t>3</w:t>
      </w:r>
      <w:r w:rsidR="005A5196">
        <w:t>,</w:t>
      </w:r>
      <w:r>
        <w:rPr>
          <w:rFonts w:hint="eastAsia"/>
        </w:rPr>
        <w:t>597</w:t>
      </w:r>
      <w:r w:rsidRPr="00A36C17">
        <w:rPr>
          <w:rFonts w:hint="eastAsia"/>
        </w:rPr>
        <w:t>万</w:t>
      </w:r>
      <w:r>
        <w:rPr>
          <w:rFonts w:hint="eastAsia"/>
        </w:rPr>
        <w:t>人</w:t>
      </w:r>
      <w:r w:rsidRPr="00C45AC6">
        <w:rPr>
          <w:rFonts w:hint="eastAsia"/>
        </w:rPr>
        <w:t>。</w:t>
      </w:r>
    </w:p>
    <w:p w:rsidR="005057ED" w:rsidRDefault="005057ED" w:rsidP="005057ED">
      <w:pPr>
        <w:pStyle w:val="SingleTxtGC"/>
        <w:numPr>
          <w:ilvl w:val="0"/>
          <w:numId w:val="14"/>
        </w:numPr>
        <w:tabs>
          <w:tab w:val="clear" w:pos="431"/>
          <w:tab w:val="clear" w:pos="1134"/>
          <w:tab w:val="clear" w:pos="1565"/>
          <w:tab w:val="clear" w:pos="1996"/>
          <w:tab w:val="clear" w:pos="2426"/>
        </w:tabs>
        <w:rPr>
          <w:rFonts w:hint="eastAsia"/>
          <w:b/>
        </w:rPr>
      </w:pPr>
      <w:r>
        <w:rPr>
          <w:rFonts w:hint="eastAsia"/>
        </w:rPr>
        <w:t>基于城乡差别较大的客观国情，中国近年来加快农村改革发展，促进和保护农民权益，为保障人人享有适足生活水准和免于饥饿提供了宏观政策保障。《农业税条例》于</w:t>
      </w:r>
      <w:smartTag w:uri="urn:schemas-microsoft-com:office:smarttags" w:element="chsdate">
        <w:smartTagPr>
          <w:attr w:name="Year" w:val="2006"/>
          <w:attr w:name="Month" w:val="1"/>
          <w:attr w:name="Day" w:val="1"/>
          <w:attr w:name="IsLunarDate" w:val="False"/>
          <w:attr w:name="IsROCDate" w:val="False"/>
        </w:smartTagPr>
        <w:smartTag w:uri="urn:schemas-microsoft-com:office:smarttags" w:element="chsdate">
          <w:smartTagPr>
            <w:attr w:name="Year" w:val="2006"/>
            <w:attr w:name="Month" w:val="1"/>
            <w:attr w:name="Day" w:val="1"/>
            <w:attr w:name="IsLunarDate" w:val="False"/>
            <w:attr w:name="IsROCDate" w:val="False"/>
          </w:smartTagPr>
          <w:r w:rsidRPr="001459F8">
            <w:rPr>
              <w:rFonts w:hint="eastAsia"/>
            </w:rPr>
            <w:t>2006</w:t>
          </w:r>
          <w:r w:rsidRPr="001459F8">
            <w:rPr>
              <w:rFonts w:hint="eastAsia"/>
            </w:rPr>
            <w:t>年</w:t>
          </w:r>
          <w:r w:rsidRPr="001459F8">
            <w:rPr>
              <w:rFonts w:hint="eastAsia"/>
            </w:rPr>
            <w:t>1</w:t>
          </w:r>
          <w:r w:rsidRPr="001459F8">
            <w:rPr>
              <w:rFonts w:hint="eastAsia"/>
            </w:rPr>
            <w:t>月</w:t>
          </w:r>
          <w:r w:rsidRPr="001459F8">
            <w:rPr>
              <w:rFonts w:hint="eastAsia"/>
            </w:rPr>
            <w:t>1</w:t>
          </w:r>
          <w:r w:rsidRPr="001459F8">
            <w:rPr>
              <w:rFonts w:hint="eastAsia"/>
            </w:rPr>
            <w:t>日</w:t>
          </w:r>
        </w:smartTag>
        <w:r w:rsidRPr="001459F8">
          <w:rPr>
            <w:rFonts w:hint="eastAsia"/>
          </w:rPr>
          <w:t>起</w:t>
        </w:r>
      </w:smartTag>
      <w:r>
        <w:rPr>
          <w:rFonts w:hint="eastAsia"/>
        </w:rPr>
        <w:t>正式废止，政府在全国范围内免征农业税，大大减轻了</w:t>
      </w:r>
      <w:r>
        <w:rPr>
          <w:rFonts w:hint="eastAsia"/>
        </w:rPr>
        <w:t>8</w:t>
      </w:r>
      <w:r>
        <w:rPr>
          <w:rFonts w:hint="eastAsia"/>
        </w:rPr>
        <w:t>亿农民的负担。</w:t>
      </w:r>
      <w:r>
        <w:rPr>
          <w:rFonts w:hint="eastAsia"/>
        </w:rPr>
        <w:t>2008</w:t>
      </w:r>
      <w:r>
        <w:rPr>
          <w:rFonts w:hint="eastAsia"/>
        </w:rPr>
        <w:t>年</w:t>
      </w:r>
      <w:r>
        <w:rPr>
          <w:rFonts w:hint="eastAsia"/>
        </w:rPr>
        <w:t>10</w:t>
      </w:r>
      <w:r>
        <w:rPr>
          <w:rFonts w:hint="eastAsia"/>
        </w:rPr>
        <w:t>月，中国共产党十七届三中全会通过推进农村改革发展的决定，提出到</w:t>
      </w:r>
      <w:r>
        <w:rPr>
          <w:rFonts w:hint="eastAsia"/>
        </w:rPr>
        <w:t>2020</w:t>
      </w:r>
      <w:r>
        <w:rPr>
          <w:rFonts w:hint="eastAsia"/>
        </w:rPr>
        <w:t>年农民人均收入比</w:t>
      </w:r>
      <w:r>
        <w:rPr>
          <w:rFonts w:hint="eastAsia"/>
        </w:rPr>
        <w:t>2008</w:t>
      </w:r>
      <w:r>
        <w:rPr>
          <w:rFonts w:hint="eastAsia"/>
        </w:rPr>
        <w:t>年翻一番，消除农村绝对贫困现象。为实现这一目标，三中全会作出了允许农民以多种形式流转土地承包权的重大决定。提出了保障农民民主权利和增进农民福祉的许多措施。</w:t>
      </w:r>
    </w:p>
    <w:p w:rsidR="005057ED" w:rsidRDefault="005057ED" w:rsidP="005057ED">
      <w:pPr>
        <w:pStyle w:val="SingleTxtGC"/>
        <w:numPr>
          <w:ilvl w:val="0"/>
          <w:numId w:val="14"/>
        </w:numPr>
        <w:tabs>
          <w:tab w:val="clear" w:pos="431"/>
          <w:tab w:val="clear" w:pos="1134"/>
          <w:tab w:val="clear" w:pos="1565"/>
          <w:tab w:val="clear" w:pos="1996"/>
          <w:tab w:val="clear" w:pos="2426"/>
        </w:tabs>
        <w:rPr>
          <w:rFonts w:hint="eastAsia"/>
        </w:rPr>
      </w:pPr>
      <w:r w:rsidRPr="00B0632A">
        <w:rPr>
          <w:rFonts w:hint="eastAsia"/>
        </w:rPr>
        <w:t>国际减贫合作与贡献：</w:t>
      </w:r>
      <w:r w:rsidRPr="006D2AA4">
        <w:rPr>
          <w:rFonts w:hint="eastAsia"/>
        </w:rPr>
        <w:t>联合国</w:t>
      </w:r>
      <w:r w:rsidRPr="006D2AA4">
        <w:rPr>
          <w:rFonts w:hint="eastAsia"/>
        </w:rPr>
        <w:t>2008</w:t>
      </w:r>
      <w:r w:rsidRPr="006D2AA4">
        <w:rPr>
          <w:rFonts w:hint="eastAsia"/>
        </w:rPr>
        <w:t>年千年发展目标报告显示，中国已提前实现了使绝对贫困人口和饥饿人口比例减半的目标。</w:t>
      </w:r>
      <w:r>
        <w:rPr>
          <w:rFonts w:hint="eastAsia"/>
        </w:rPr>
        <w:t>这是中国为世界减贫事业作出的巨大贡献。</w:t>
      </w:r>
      <w:r w:rsidRPr="00A36C17">
        <w:rPr>
          <w:rFonts w:hint="eastAsia"/>
        </w:rPr>
        <w:t>2005</w:t>
      </w:r>
      <w:r w:rsidRPr="00A36C17">
        <w:rPr>
          <w:rFonts w:hint="eastAsia"/>
        </w:rPr>
        <w:t>年至今，</w:t>
      </w:r>
      <w:r>
        <w:rPr>
          <w:rFonts w:hint="eastAsia"/>
        </w:rPr>
        <w:t>中国为促进其他</w:t>
      </w:r>
      <w:r w:rsidRPr="00A36C17">
        <w:rPr>
          <w:rFonts w:hint="eastAsia"/>
        </w:rPr>
        <w:t>发展中国家的</w:t>
      </w:r>
      <w:r>
        <w:rPr>
          <w:rFonts w:hint="eastAsia"/>
        </w:rPr>
        <w:t>经济社会发展</w:t>
      </w:r>
      <w:r w:rsidRPr="00A36C17">
        <w:rPr>
          <w:rFonts w:hint="eastAsia"/>
        </w:rPr>
        <w:t>，举办了</w:t>
      </w:r>
      <w:r>
        <w:rPr>
          <w:rFonts w:hint="eastAsia"/>
        </w:rPr>
        <w:t>1,623</w:t>
      </w:r>
      <w:r w:rsidRPr="00A36C17">
        <w:rPr>
          <w:rFonts w:hint="eastAsia"/>
        </w:rPr>
        <w:t>期援外培训班，培训了来自</w:t>
      </w:r>
      <w:r>
        <w:rPr>
          <w:rFonts w:hint="eastAsia"/>
        </w:rPr>
        <w:t>100</w:t>
      </w:r>
      <w:r>
        <w:rPr>
          <w:rFonts w:hint="eastAsia"/>
        </w:rPr>
        <w:t>多</w:t>
      </w:r>
      <w:r w:rsidRPr="00A36C17">
        <w:rPr>
          <w:rFonts w:hint="eastAsia"/>
        </w:rPr>
        <w:t>个国家的</w:t>
      </w:r>
      <w:r>
        <w:rPr>
          <w:rFonts w:hint="eastAsia"/>
        </w:rPr>
        <w:t>43,823</w:t>
      </w:r>
      <w:r w:rsidRPr="00A36C17">
        <w:rPr>
          <w:rFonts w:hint="eastAsia"/>
        </w:rPr>
        <w:t>名官员</w:t>
      </w:r>
      <w:r>
        <w:rPr>
          <w:rFonts w:hint="eastAsia"/>
        </w:rPr>
        <w:t>和技术人员</w:t>
      </w:r>
      <w:r w:rsidRPr="00A36C17">
        <w:rPr>
          <w:rFonts w:hint="eastAsia"/>
        </w:rPr>
        <w:t>。</w:t>
      </w:r>
      <w:r>
        <w:rPr>
          <w:rFonts w:hint="eastAsia"/>
        </w:rPr>
        <w:t>中国国务院扶贫办</w:t>
      </w:r>
      <w:r w:rsidRPr="00A36C17">
        <w:rPr>
          <w:rFonts w:hint="eastAsia"/>
        </w:rPr>
        <w:t>每年一度</w:t>
      </w:r>
      <w:r>
        <w:rPr>
          <w:rFonts w:hint="eastAsia"/>
        </w:rPr>
        <w:t>举办的“</w:t>
      </w:r>
      <w:r w:rsidRPr="00A36C17">
        <w:rPr>
          <w:rFonts w:hint="eastAsia"/>
        </w:rPr>
        <w:t>10</w:t>
      </w:r>
      <w:r>
        <w:rPr>
          <w:rFonts w:hint="eastAsia"/>
        </w:rPr>
        <w:t>·</w:t>
      </w:r>
      <w:r w:rsidRPr="00A36C17">
        <w:rPr>
          <w:rFonts w:hint="eastAsia"/>
        </w:rPr>
        <w:t>17</w:t>
      </w:r>
      <w:r w:rsidRPr="00A36C17">
        <w:rPr>
          <w:rFonts w:hint="eastAsia"/>
        </w:rPr>
        <w:t>减贫与发展高层论坛</w:t>
      </w:r>
      <w:r>
        <w:rPr>
          <w:rFonts w:hint="eastAsia"/>
        </w:rPr>
        <w:t>”</w:t>
      </w:r>
      <w:r w:rsidRPr="00A36C17">
        <w:rPr>
          <w:rFonts w:hint="eastAsia"/>
        </w:rPr>
        <w:t>、</w:t>
      </w:r>
      <w:r>
        <w:rPr>
          <w:rFonts w:hint="eastAsia"/>
        </w:rPr>
        <w:t>“</w:t>
      </w:r>
      <w:r w:rsidRPr="00A36C17">
        <w:rPr>
          <w:rFonts w:hint="eastAsia"/>
        </w:rPr>
        <w:t>中国</w:t>
      </w:r>
      <w:r>
        <w:rPr>
          <w:rFonts w:hint="eastAsia"/>
        </w:rPr>
        <w:t>－</w:t>
      </w:r>
      <w:r w:rsidRPr="00A36C17">
        <w:rPr>
          <w:rFonts w:hint="eastAsia"/>
        </w:rPr>
        <w:t>东盟社会发展与减贫论坛</w:t>
      </w:r>
      <w:r>
        <w:rPr>
          <w:rFonts w:hint="eastAsia"/>
        </w:rPr>
        <w:t>”</w:t>
      </w:r>
      <w:r w:rsidRPr="00A36C17">
        <w:rPr>
          <w:rFonts w:hint="eastAsia"/>
        </w:rPr>
        <w:t>成为重要的国际减贫交流活动。</w:t>
      </w:r>
    </w:p>
    <w:p w:rsidR="005057ED" w:rsidRDefault="005057ED" w:rsidP="005057ED">
      <w:pPr>
        <w:pStyle w:val="SingleTxtGC"/>
        <w:numPr>
          <w:ilvl w:val="0"/>
          <w:numId w:val="14"/>
        </w:numPr>
        <w:tabs>
          <w:tab w:val="clear" w:pos="431"/>
          <w:tab w:val="clear" w:pos="1134"/>
          <w:tab w:val="clear" w:pos="1565"/>
          <w:tab w:val="clear" w:pos="1996"/>
          <w:tab w:val="clear" w:pos="2426"/>
        </w:tabs>
        <w:rPr>
          <w:rFonts w:hint="eastAsia"/>
        </w:rPr>
      </w:pPr>
      <w:r w:rsidRPr="00C45AC6">
        <w:rPr>
          <w:rFonts w:hint="eastAsia"/>
        </w:rPr>
        <w:t>中国目前仍是世界上贫困人口最多的国家之一。中国城乡、区域和居民收入差距还在扩大。此外，自然生态保护与经济发展矛盾较突出；社会发展与扶贫政策实施体系需要完善，减贫效率亟待提高。中国政府将继续为本国人民人人享有适足生活水准，缩小城乡和地区差距而努力。</w:t>
      </w:r>
    </w:p>
    <w:p w:rsidR="005057ED" w:rsidRPr="00C45AC6" w:rsidRDefault="005057ED" w:rsidP="005057ED">
      <w:pPr>
        <w:pStyle w:val="H1GC"/>
        <w:rPr>
          <w:rFonts w:hint="eastAsia"/>
        </w:rPr>
      </w:pPr>
      <w:r>
        <w:rPr>
          <w:rFonts w:hint="eastAsia"/>
        </w:rPr>
        <w:tab/>
      </w:r>
      <w:r w:rsidRPr="00C45AC6">
        <w:rPr>
          <w:rFonts w:hint="eastAsia"/>
        </w:rPr>
        <w:t>二</w:t>
      </w:r>
      <w:r>
        <w:rPr>
          <w:rFonts w:hint="eastAsia"/>
        </w:rPr>
        <w:t>.</w:t>
      </w:r>
      <w:r>
        <w:rPr>
          <w:rFonts w:hint="eastAsia"/>
        </w:rPr>
        <w:tab/>
      </w:r>
      <w:r w:rsidRPr="00C45AC6">
        <w:rPr>
          <w:rFonts w:hint="eastAsia"/>
        </w:rPr>
        <w:t>享有足够粮食的权利</w:t>
      </w:r>
    </w:p>
    <w:p w:rsidR="005057ED" w:rsidRPr="00C45AC6"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Pr>
          <w:rFonts w:hint="eastAsia"/>
        </w:rPr>
        <w:t>总</w:t>
      </w:r>
      <w:r w:rsidRPr="00C45AC6">
        <w:rPr>
          <w:rFonts w:hint="eastAsia"/>
        </w:rPr>
        <w:t>体来看，</w:t>
      </w:r>
      <w:r w:rsidRPr="00C45AC6">
        <w:rPr>
          <w:rFonts w:hint="eastAsia"/>
        </w:rPr>
        <w:t>2003-200</w:t>
      </w:r>
      <w:r>
        <w:rPr>
          <w:rFonts w:hint="eastAsia"/>
        </w:rPr>
        <w:t>9</w:t>
      </w:r>
      <w:r w:rsidRPr="00C45AC6">
        <w:rPr>
          <w:rFonts w:hint="eastAsia"/>
        </w:rPr>
        <w:t>年中国人民的食物供应数量和质量都有了较大程度的改善，粮食权基本得到了保障。</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CE18BA">
        <w:rPr>
          <w:rFonts w:hint="eastAsia"/>
        </w:rPr>
        <w:t>粮食生产能力稳步提高，供给日益丰富，供需基本平衡</w:t>
      </w:r>
      <w:r w:rsidRPr="00C45AC6">
        <w:rPr>
          <w:rFonts w:hint="eastAsia"/>
        </w:rPr>
        <w:t>。</w:t>
      </w:r>
      <w:r w:rsidRPr="00C45AC6">
        <w:rPr>
          <w:rFonts w:hint="eastAsia"/>
        </w:rPr>
        <w:t>200</w:t>
      </w:r>
      <w:r>
        <w:rPr>
          <w:rFonts w:hint="eastAsia"/>
        </w:rPr>
        <w:t>3</w:t>
      </w:r>
      <w:r w:rsidRPr="00C45AC6">
        <w:rPr>
          <w:rFonts w:hint="eastAsia"/>
        </w:rPr>
        <w:t>-200</w:t>
      </w:r>
      <w:r>
        <w:rPr>
          <w:rFonts w:hint="eastAsia"/>
        </w:rPr>
        <w:t>9</w:t>
      </w:r>
      <w:r w:rsidRPr="00C45AC6">
        <w:rPr>
          <w:rFonts w:hint="eastAsia"/>
        </w:rPr>
        <w:t>年，粮食产量连年增长</w:t>
      </w:r>
      <w:r>
        <w:rPr>
          <w:rFonts w:hint="eastAsia"/>
        </w:rPr>
        <w:t>，</w:t>
      </w:r>
      <w:r w:rsidRPr="00C45AC6">
        <w:rPr>
          <w:rFonts w:hint="eastAsia"/>
        </w:rPr>
        <w:t>从</w:t>
      </w:r>
      <w:r w:rsidRPr="00C45AC6">
        <w:rPr>
          <w:rFonts w:hint="eastAsia"/>
        </w:rPr>
        <w:t>2003</w:t>
      </w:r>
      <w:r w:rsidRPr="00C45AC6">
        <w:rPr>
          <w:rFonts w:hint="eastAsia"/>
        </w:rPr>
        <w:t>年的</w:t>
      </w:r>
      <w:r w:rsidRPr="00C45AC6">
        <w:rPr>
          <w:rFonts w:hint="eastAsia"/>
        </w:rPr>
        <w:t>4.3</w:t>
      </w:r>
      <w:r w:rsidRPr="00C45AC6">
        <w:rPr>
          <w:rFonts w:hint="eastAsia"/>
        </w:rPr>
        <w:t>亿吨增</w:t>
      </w:r>
      <w:r>
        <w:rPr>
          <w:rFonts w:hint="eastAsia"/>
        </w:rPr>
        <w:t>至</w:t>
      </w:r>
      <w:r w:rsidRPr="00C45AC6">
        <w:rPr>
          <w:rFonts w:hint="eastAsia"/>
        </w:rPr>
        <w:t>200</w:t>
      </w:r>
      <w:r>
        <w:rPr>
          <w:rFonts w:hint="eastAsia"/>
        </w:rPr>
        <w:t>9</w:t>
      </w:r>
      <w:r w:rsidRPr="00C45AC6">
        <w:rPr>
          <w:rFonts w:hint="eastAsia"/>
        </w:rPr>
        <w:t>年的</w:t>
      </w:r>
      <w:r w:rsidRPr="00C45AC6">
        <w:rPr>
          <w:rFonts w:hint="eastAsia"/>
        </w:rPr>
        <w:t>5.3</w:t>
      </w:r>
      <w:r w:rsidRPr="00C45AC6">
        <w:rPr>
          <w:rFonts w:hint="eastAsia"/>
        </w:rPr>
        <w:t>亿吨，增长</w:t>
      </w:r>
      <w:r>
        <w:rPr>
          <w:rFonts w:hint="eastAsia"/>
        </w:rPr>
        <w:t>23</w:t>
      </w:r>
      <w:r w:rsidRPr="00C45AC6">
        <w:rPr>
          <w:rFonts w:hint="eastAsia"/>
        </w:rPr>
        <w:t>.</w:t>
      </w:r>
      <w:r>
        <w:rPr>
          <w:rFonts w:hint="eastAsia"/>
        </w:rPr>
        <w:t>2</w:t>
      </w:r>
      <w:r w:rsidRPr="00C45AC6">
        <w:rPr>
          <w:rFonts w:hint="eastAsia"/>
        </w:rPr>
        <w:t>%</w:t>
      </w:r>
      <w:r>
        <w:rPr>
          <w:rFonts w:hint="eastAsia"/>
        </w:rPr>
        <w:t>，平均增速</w:t>
      </w:r>
      <w:r>
        <w:rPr>
          <w:rFonts w:hint="eastAsia"/>
        </w:rPr>
        <w:t>3.5%</w:t>
      </w:r>
      <w:r>
        <w:rPr>
          <w:rFonts w:hint="eastAsia"/>
        </w:rPr>
        <w:t>，远高于同期人口年均递增率；</w:t>
      </w:r>
      <w:r w:rsidRPr="00C45AC6">
        <w:rPr>
          <w:rFonts w:hint="eastAsia"/>
        </w:rPr>
        <w:t>同期粮食作物播种面积从</w:t>
      </w:r>
      <w:r>
        <w:rPr>
          <w:rFonts w:hint="eastAsia"/>
        </w:rPr>
        <w:t>0.</w:t>
      </w:r>
      <w:r w:rsidRPr="00C45AC6">
        <w:rPr>
          <w:rFonts w:hint="eastAsia"/>
        </w:rPr>
        <w:t>99</w:t>
      </w:r>
      <w:r w:rsidRPr="00C45AC6">
        <w:rPr>
          <w:rFonts w:hint="eastAsia"/>
        </w:rPr>
        <w:t>亿公顷增至</w:t>
      </w:r>
      <w:r w:rsidRPr="00C45AC6">
        <w:rPr>
          <w:rFonts w:hint="eastAsia"/>
        </w:rPr>
        <w:t>1</w:t>
      </w:r>
      <w:r>
        <w:rPr>
          <w:rFonts w:hint="eastAsia"/>
        </w:rPr>
        <w:t>.</w:t>
      </w:r>
      <w:r w:rsidRPr="00C45AC6">
        <w:rPr>
          <w:rFonts w:hint="eastAsia"/>
        </w:rPr>
        <w:t>0</w:t>
      </w:r>
      <w:r>
        <w:rPr>
          <w:rFonts w:hint="eastAsia"/>
        </w:rPr>
        <w:t>9</w:t>
      </w:r>
      <w:r w:rsidRPr="00C45AC6">
        <w:rPr>
          <w:rFonts w:hint="eastAsia"/>
        </w:rPr>
        <w:t>亿公顷，增长</w:t>
      </w:r>
      <w:r>
        <w:rPr>
          <w:rFonts w:hint="eastAsia"/>
        </w:rPr>
        <w:t>9</w:t>
      </w:r>
      <w:r w:rsidRPr="00C45AC6">
        <w:rPr>
          <w:rFonts w:hint="eastAsia"/>
        </w:rPr>
        <w:t>.</w:t>
      </w:r>
      <w:r>
        <w:rPr>
          <w:rFonts w:hint="eastAsia"/>
        </w:rPr>
        <w:t>6</w:t>
      </w:r>
      <w:r w:rsidRPr="00C45AC6">
        <w:rPr>
          <w:rFonts w:hint="eastAsia"/>
        </w:rPr>
        <w:t>%</w:t>
      </w:r>
      <w:r>
        <w:rPr>
          <w:rFonts w:hint="eastAsia"/>
        </w:rPr>
        <w:t>(</w:t>
      </w:r>
      <w:r w:rsidRPr="00C45AC6">
        <w:rPr>
          <w:rFonts w:hint="eastAsia"/>
        </w:rPr>
        <w:t>图</w:t>
      </w:r>
      <w:r>
        <w:rPr>
          <w:rFonts w:hint="eastAsia"/>
        </w:rPr>
        <w:t>表四</w:t>
      </w:r>
      <w:r>
        <w:rPr>
          <w:rFonts w:hint="eastAsia"/>
        </w:rPr>
        <w:t>)</w:t>
      </w:r>
      <w:r w:rsidRPr="00C45AC6">
        <w:rPr>
          <w:rFonts w:hint="eastAsia"/>
        </w:rPr>
        <w:t>。油料、糖料和水果等农产品</w:t>
      </w:r>
      <w:r>
        <w:rPr>
          <w:rFonts w:hint="eastAsia"/>
        </w:rPr>
        <w:t>以及</w:t>
      </w:r>
      <w:r w:rsidRPr="00C45AC6">
        <w:rPr>
          <w:rFonts w:hint="eastAsia"/>
        </w:rPr>
        <w:t>肉类、禽蛋和水产品产量</w:t>
      </w:r>
      <w:r>
        <w:rPr>
          <w:rFonts w:hint="eastAsia"/>
        </w:rPr>
        <w:t>均</w:t>
      </w:r>
      <w:r w:rsidRPr="00C45AC6">
        <w:rPr>
          <w:rFonts w:hint="eastAsia"/>
        </w:rPr>
        <w:t>逐年增长，</w:t>
      </w:r>
      <w:r w:rsidRPr="00C45AC6">
        <w:rPr>
          <w:rFonts w:hint="eastAsia"/>
        </w:rPr>
        <w:t>200</w:t>
      </w:r>
      <w:r>
        <w:rPr>
          <w:rFonts w:hint="eastAsia"/>
        </w:rPr>
        <w:t>9</w:t>
      </w:r>
      <w:r w:rsidRPr="00C45AC6">
        <w:rPr>
          <w:rFonts w:hint="eastAsia"/>
        </w:rPr>
        <w:t>年分别达到</w:t>
      </w:r>
      <w:r>
        <w:rPr>
          <w:rFonts w:hint="eastAsia"/>
        </w:rPr>
        <w:t>3,154</w:t>
      </w:r>
      <w:r w:rsidRPr="00C45AC6">
        <w:rPr>
          <w:rFonts w:hint="eastAsia"/>
        </w:rPr>
        <w:t>.</w:t>
      </w:r>
      <w:r>
        <w:rPr>
          <w:rFonts w:hint="eastAsia"/>
        </w:rPr>
        <w:t>3</w:t>
      </w:r>
      <w:r w:rsidRPr="00C45AC6">
        <w:rPr>
          <w:rFonts w:hint="eastAsia"/>
        </w:rPr>
        <w:t>万吨、</w:t>
      </w:r>
      <w:r w:rsidRPr="00C45AC6">
        <w:rPr>
          <w:rFonts w:hint="eastAsia"/>
        </w:rPr>
        <w:t>1.</w:t>
      </w:r>
      <w:r>
        <w:rPr>
          <w:rFonts w:hint="eastAsia"/>
        </w:rPr>
        <w:t>2</w:t>
      </w:r>
      <w:r w:rsidRPr="00C45AC6">
        <w:rPr>
          <w:rFonts w:hint="eastAsia"/>
        </w:rPr>
        <w:t>亿吨</w:t>
      </w:r>
      <w:r>
        <w:rPr>
          <w:rFonts w:hint="eastAsia"/>
        </w:rPr>
        <w:t>、</w:t>
      </w:r>
      <w:r>
        <w:rPr>
          <w:rFonts w:hint="eastAsia"/>
        </w:rPr>
        <w:t>2</w:t>
      </w:r>
      <w:r w:rsidRPr="00C45AC6">
        <w:rPr>
          <w:rFonts w:hint="eastAsia"/>
        </w:rPr>
        <w:t>.</w:t>
      </w:r>
      <w:r>
        <w:rPr>
          <w:rFonts w:hint="eastAsia"/>
        </w:rPr>
        <w:t>04</w:t>
      </w:r>
      <w:r w:rsidRPr="00C45AC6">
        <w:rPr>
          <w:rFonts w:hint="eastAsia"/>
        </w:rPr>
        <w:t>亿吨</w:t>
      </w:r>
      <w:r>
        <w:rPr>
          <w:rFonts w:hint="eastAsia"/>
        </w:rPr>
        <w:t>、</w:t>
      </w:r>
      <w:r>
        <w:rPr>
          <w:rFonts w:hint="eastAsia"/>
        </w:rPr>
        <w:t>7,649</w:t>
      </w:r>
      <w:r w:rsidRPr="00C45AC6">
        <w:rPr>
          <w:rFonts w:hint="eastAsia"/>
        </w:rPr>
        <w:t>.</w:t>
      </w:r>
      <w:r>
        <w:rPr>
          <w:rFonts w:hint="eastAsia"/>
        </w:rPr>
        <w:t>9</w:t>
      </w:r>
      <w:r w:rsidRPr="00C45AC6">
        <w:rPr>
          <w:rFonts w:hint="eastAsia"/>
        </w:rPr>
        <w:t>万吨、</w:t>
      </w:r>
      <w:r>
        <w:rPr>
          <w:rFonts w:hint="eastAsia"/>
        </w:rPr>
        <w:t>2,</w:t>
      </w:r>
      <w:r w:rsidRPr="00C45AC6">
        <w:rPr>
          <w:rFonts w:hint="eastAsia"/>
        </w:rPr>
        <w:t>7</w:t>
      </w:r>
      <w:r>
        <w:rPr>
          <w:rFonts w:hint="eastAsia"/>
        </w:rPr>
        <w:t>40</w:t>
      </w:r>
      <w:r w:rsidRPr="00C45AC6">
        <w:rPr>
          <w:rFonts w:hint="eastAsia"/>
        </w:rPr>
        <w:t>.</w:t>
      </w:r>
      <w:r>
        <w:rPr>
          <w:rFonts w:hint="eastAsia"/>
        </w:rPr>
        <w:t>6</w:t>
      </w:r>
      <w:r w:rsidRPr="00C45AC6">
        <w:rPr>
          <w:rFonts w:hint="eastAsia"/>
        </w:rPr>
        <w:t>万吨和</w:t>
      </w:r>
      <w:r>
        <w:rPr>
          <w:rFonts w:hint="eastAsia"/>
        </w:rPr>
        <w:t>5</w:t>
      </w:r>
      <w:r w:rsidR="005A5196">
        <w:t>,</w:t>
      </w:r>
      <w:r>
        <w:rPr>
          <w:rFonts w:hint="eastAsia"/>
        </w:rPr>
        <w:t>120</w:t>
      </w:r>
      <w:r w:rsidRPr="00C45AC6">
        <w:rPr>
          <w:rFonts w:hint="eastAsia"/>
        </w:rPr>
        <w:t>万吨，分别比</w:t>
      </w:r>
      <w:r w:rsidRPr="00C45AC6">
        <w:rPr>
          <w:rFonts w:hint="eastAsia"/>
        </w:rPr>
        <w:t>2003</w:t>
      </w:r>
      <w:r w:rsidRPr="00C45AC6">
        <w:rPr>
          <w:rFonts w:hint="eastAsia"/>
        </w:rPr>
        <w:t>年增长</w:t>
      </w:r>
      <w:r>
        <w:rPr>
          <w:rFonts w:hint="eastAsia"/>
        </w:rPr>
        <w:t>12</w:t>
      </w:r>
      <w:r w:rsidRPr="00C45AC6">
        <w:rPr>
          <w:rFonts w:hint="eastAsia"/>
        </w:rPr>
        <w:t>.</w:t>
      </w:r>
      <w:r>
        <w:rPr>
          <w:rFonts w:hint="eastAsia"/>
        </w:rPr>
        <w:t>2</w:t>
      </w:r>
      <w:r w:rsidRPr="00C45AC6">
        <w:rPr>
          <w:rFonts w:hint="eastAsia"/>
        </w:rPr>
        <w:t>%</w:t>
      </w:r>
      <w:r w:rsidRPr="00C45AC6">
        <w:rPr>
          <w:rFonts w:hint="eastAsia"/>
        </w:rPr>
        <w:t>、</w:t>
      </w:r>
      <w:r>
        <w:rPr>
          <w:rFonts w:hint="eastAsia"/>
        </w:rPr>
        <w:t>27</w:t>
      </w:r>
      <w:r w:rsidRPr="00C45AC6">
        <w:rPr>
          <w:rFonts w:hint="eastAsia"/>
        </w:rPr>
        <w:t>.</w:t>
      </w:r>
      <w:r>
        <w:rPr>
          <w:rFonts w:hint="eastAsia"/>
        </w:rPr>
        <w:t>3</w:t>
      </w:r>
      <w:r w:rsidRPr="00C45AC6">
        <w:rPr>
          <w:rFonts w:hint="eastAsia"/>
        </w:rPr>
        <w:t>%</w:t>
      </w:r>
      <w:r>
        <w:rPr>
          <w:rFonts w:hint="eastAsia"/>
        </w:rPr>
        <w:t>、</w:t>
      </w:r>
      <w:r>
        <w:rPr>
          <w:rFonts w:hint="eastAsia"/>
        </w:rPr>
        <w:t>40</w:t>
      </w:r>
      <w:r w:rsidRPr="00C45AC6">
        <w:rPr>
          <w:rFonts w:hint="eastAsia"/>
        </w:rPr>
        <w:t>.</w:t>
      </w:r>
      <w:r>
        <w:rPr>
          <w:rFonts w:hint="eastAsia"/>
        </w:rPr>
        <w:t>5</w:t>
      </w:r>
      <w:r w:rsidRPr="00C45AC6">
        <w:rPr>
          <w:rFonts w:hint="eastAsia"/>
        </w:rPr>
        <w:t>%</w:t>
      </w:r>
      <w:r>
        <w:rPr>
          <w:rFonts w:hint="eastAsia"/>
        </w:rPr>
        <w:t>、</w:t>
      </w:r>
      <w:r>
        <w:rPr>
          <w:rFonts w:hint="eastAsia"/>
        </w:rPr>
        <w:t>18.7</w:t>
      </w:r>
      <w:r w:rsidRPr="00C45AC6">
        <w:rPr>
          <w:rFonts w:hint="eastAsia"/>
        </w:rPr>
        <w:t>%</w:t>
      </w:r>
      <w:r w:rsidRPr="00C45AC6">
        <w:rPr>
          <w:rFonts w:hint="eastAsia"/>
        </w:rPr>
        <w:t>、</w:t>
      </w:r>
      <w:r>
        <w:rPr>
          <w:rFonts w:hint="eastAsia"/>
        </w:rPr>
        <w:t>17</w:t>
      </w:r>
      <w:r w:rsidRPr="00C45AC6">
        <w:rPr>
          <w:rFonts w:hint="eastAsia"/>
        </w:rPr>
        <w:t>.</w:t>
      </w:r>
      <w:r>
        <w:rPr>
          <w:rFonts w:hint="eastAsia"/>
        </w:rPr>
        <w:t>5</w:t>
      </w:r>
      <w:r w:rsidRPr="00C45AC6">
        <w:rPr>
          <w:rFonts w:hint="eastAsia"/>
        </w:rPr>
        <w:t>%</w:t>
      </w:r>
      <w:r w:rsidRPr="00C45AC6">
        <w:rPr>
          <w:rFonts w:hint="eastAsia"/>
        </w:rPr>
        <w:t>和</w:t>
      </w:r>
      <w:r>
        <w:rPr>
          <w:rFonts w:hint="eastAsia"/>
        </w:rPr>
        <w:t>25</w:t>
      </w:r>
      <w:r w:rsidRPr="00C45AC6">
        <w:rPr>
          <w:rFonts w:hint="eastAsia"/>
        </w:rPr>
        <w:t>.</w:t>
      </w:r>
      <w:r>
        <w:rPr>
          <w:rFonts w:hint="eastAsia"/>
        </w:rPr>
        <w:t>6</w:t>
      </w:r>
      <w:r w:rsidRPr="00C45AC6">
        <w:rPr>
          <w:rFonts w:hint="eastAsia"/>
        </w:rPr>
        <w:t>%</w:t>
      </w:r>
      <w:r w:rsidRPr="00C45AC6">
        <w:rPr>
          <w:rFonts w:hint="eastAsia"/>
        </w:rPr>
        <w:t>。</w:t>
      </w:r>
      <w:r w:rsidRPr="004140DC">
        <w:rPr>
          <w:rFonts w:hint="eastAsia"/>
        </w:rPr>
        <w:t>人均农产品占有量提高</w:t>
      </w:r>
      <w:r w:rsidRPr="00C45AC6">
        <w:rPr>
          <w:rFonts w:hint="eastAsia"/>
        </w:rPr>
        <w:t>。</w:t>
      </w:r>
      <w:r w:rsidRPr="00C45AC6">
        <w:rPr>
          <w:rFonts w:hint="eastAsia"/>
        </w:rPr>
        <w:t>200</w:t>
      </w:r>
      <w:r>
        <w:rPr>
          <w:rFonts w:hint="eastAsia"/>
        </w:rPr>
        <w:t>9</w:t>
      </w:r>
      <w:r w:rsidRPr="00C45AC6">
        <w:rPr>
          <w:rFonts w:hint="eastAsia"/>
        </w:rPr>
        <w:t>年人均粮食、棉花、油料、猪牛羊肉、水产品和牛奶占有量分别达到</w:t>
      </w:r>
      <w:r w:rsidRPr="00C45AC6">
        <w:rPr>
          <w:rFonts w:hint="eastAsia"/>
        </w:rPr>
        <w:t>39</w:t>
      </w:r>
      <w:r>
        <w:rPr>
          <w:rFonts w:hint="eastAsia"/>
        </w:rPr>
        <w:t>9</w:t>
      </w:r>
      <w:r w:rsidRPr="00C45AC6">
        <w:rPr>
          <w:rFonts w:hint="eastAsia"/>
        </w:rPr>
        <w:t>公斤、</w:t>
      </w:r>
      <w:r>
        <w:rPr>
          <w:rFonts w:hint="eastAsia"/>
        </w:rPr>
        <w:t>4</w:t>
      </w:r>
      <w:r w:rsidRPr="00C45AC6">
        <w:rPr>
          <w:rFonts w:hint="eastAsia"/>
        </w:rPr>
        <w:t>.</w:t>
      </w:r>
      <w:r>
        <w:rPr>
          <w:rFonts w:hint="eastAsia"/>
        </w:rPr>
        <w:t>8</w:t>
      </w:r>
      <w:r w:rsidRPr="00C45AC6">
        <w:rPr>
          <w:rFonts w:hint="eastAsia"/>
        </w:rPr>
        <w:t>公斤、</w:t>
      </w:r>
      <w:r w:rsidRPr="00C45AC6">
        <w:rPr>
          <w:rFonts w:hint="eastAsia"/>
        </w:rPr>
        <w:t>2</w:t>
      </w:r>
      <w:r>
        <w:rPr>
          <w:rFonts w:hint="eastAsia"/>
        </w:rPr>
        <w:t>3</w:t>
      </w:r>
      <w:r w:rsidRPr="00C45AC6">
        <w:rPr>
          <w:rFonts w:hint="eastAsia"/>
        </w:rPr>
        <w:t>.</w:t>
      </w:r>
      <w:r>
        <w:rPr>
          <w:rFonts w:hint="eastAsia"/>
        </w:rPr>
        <w:t>7</w:t>
      </w:r>
      <w:r w:rsidRPr="00C45AC6">
        <w:rPr>
          <w:rFonts w:hint="eastAsia"/>
        </w:rPr>
        <w:t>公斤、</w:t>
      </w:r>
      <w:r>
        <w:rPr>
          <w:rFonts w:hint="eastAsia"/>
        </w:rPr>
        <w:t>44</w:t>
      </w:r>
      <w:r w:rsidRPr="00C45AC6">
        <w:rPr>
          <w:rFonts w:hint="eastAsia"/>
        </w:rPr>
        <w:t>.</w:t>
      </w:r>
      <w:r>
        <w:rPr>
          <w:rFonts w:hint="eastAsia"/>
        </w:rPr>
        <w:t>4</w:t>
      </w:r>
      <w:r w:rsidRPr="00C45AC6">
        <w:rPr>
          <w:rFonts w:hint="eastAsia"/>
        </w:rPr>
        <w:t>公斤、</w:t>
      </w:r>
      <w:r w:rsidRPr="00C45AC6">
        <w:rPr>
          <w:rFonts w:hint="eastAsia"/>
        </w:rPr>
        <w:t>3</w:t>
      </w:r>
      <w:r>
        <w:rPr>
          <w:rFonts w:hint="eastAsia"/>
        </w:rPr>
        <w:t>8</w:t>
      </w:r>
      <w:r w:rsidRPr="00C45AC6">
        <w:rPr>
          <w:rFonts w:hint="eastAsia"/>
        </w:rPr>
        <w:t>.</w:t>
      </w:r>
      <w:r>
        <w:rPr>
          <w:rFonts w:hint="eastAsia"/>
        </w:rPr>
        <w:t>5</w:t>
      </w:r>
      <w:r w:rsidRPr="00C45AC6">
        <w:rPr>
          <w:rFonts w:hint="eastAsia"/>
        </w:rPr>
        <w:t>公斤和</w:t>
      </w:r>
      <w:r w:rsidRPr="00C45AC6">
        <w:rPr>
          <w:rFonts w:hint="eastAsia"/>
        </w:rPr>
        <w:t>26.</w:t>
      </w:r>
      <w:r>
        <w:rPr>
          <w:rFonts w:hint="eastAsia"/>
        </w:rPr>
        <w:t>4</w:t>
      </w:r>
      <w:r w:rsidRPr="00C45AC6">
        <w:rPr>
          <w:rFonts w:hint="eastAsia"/>
        </w:rPr>
        <w:t>公斤</w:t>
      </w:r>
      <w:r>
        <w:rPr>
          <w:rFonts w:hint="eastAsia"/>
        </w:rPr>
        <w:t>，分别比</w:t>
      </w:r>
      <w:r w:rsidRPr="00C45AC6">
        <w:rPr>
          <w:rFonts w:hint="eastAsia"/>
        </w:rPr>
        <w:t>2003</w:t>
      </w:r>
      <w:r w:rsidRPr="00C45AC6">
        <w:rPr>
          <w:rFonts w:hint="eastAsia"/>
        </w:rPr>
        <w:t>年增长</w:t>
      </w:r>
      <w:r w:rsidRPr="00C45AC6">
        <w:rPr>
          <w:rFonts w:hint="eastAsia"/>
        </w:rPr>
        <w:t>19.</w:t>
      </w:r>
      <w:r>
        <w:rPr>
          <w:rFonts w:hint="eastAsia"/>
        </w:rPr>
        <w:t>3</w:t>
      </w:r>
      <w:r w:rsidRPr="00C45AC6">
        <w:rPr>
          <w:rFonts w:hint="eastAsia"/>
        </w:rPr>
        <w:t>%</w:t>
      </w:r>
      <w:r>
        <w:rPr>
          <w:rFonts w:hint="eastAsia"/>
        </w:rPr>
        <w:t>、</w:t>
      </w:r>
      <w:r>
        <w:rPr>
          <w:rFonts w:hint="eastAsia"/>
        </w:rPr>
        <w:t>27.0</w:t>
      </w:r>
      <w:r w:rsidRPr="00C45AC6">
        <w:rPr>
          <w:rFonts w:hint="eastAsia"/>
        </w:rPr>
        <w:t xml:space="preserve"> %</w:t>
      </w:r>
      <w:r>
        <w:rPr>
          <w:rFonts w:hint="eastAsia"/>
        </w:rPr>
        <w:t>、</w:t>
      </w:r>
      <w:r>
        <w:rPr>
          <w:rFonts w:hint="eastAsia"/>
        </w:rPr>
        <w:t>8</w:t>
      </w:r>
      <w:r w:rsidRPr="00C45AC6">
        <w:rPr>
          <w:rFonts w:hint="eastAsia"/>
        </w:rPr>
        <w:t>.</w:t>
      </w:r>
      <w:r>
        <w:rPr>
          <w:rFonts w:hint="eastAsia"/>
        </w:rPr>
        <w:t>6</w:t>
      </w:r>
      <w:r w:rsidRPr="00C45AC6">
        <w:rPr>
          <w:rFonts w:hint="eastAsia"/>
        </w:rPr>
        <w:t>%</w:t>
      </w:r>
      <w:r>
        <w:rPr>
          <w:rFonts w:hint="eastAsia"/>
        </w:rPr>
        <w:t>、</w:t>
      </w:r>
      <w:r>
        <w:rPr>
          <w:rFonts w:hint="eastAsia"/>
        </w:rPr>
        <w:t>1</w:t>
      </w:r>
      <w:r w:rsidRPr="00C45AC6">
        <w:rPr>
          <w:rFonts w:hint="eastAsia"/>
        </w:rPr>
        <w:t>2</w:t>
      </w:r>
      <w:r>
        <w:rPr>
          <w:rFonts w:hint="eastAsia"/>
        </w:rPr>
        <w:t>.4</w:t>
      </w:r>
      <w:r w:rsidRPr="00C45AC6">
        <w:rPr>
          <w:rFonts w:hint="eastAsia"/>
        </w:rPr>
        <w:t>%</w:t>
      </w:r>
      <w:r>
        <w:rPr>
          <w:rFonts w:hint="eastAsia"/>
        </w:rPr>
        <w:t>、</w:t>
      </w:r>
      <w:r>
        <w:rPr>
          <w:rFonts w:hint="eastAsia"/>
        </w:rPr>
        <w:t>2</w:t>
      </w:r>
      <w:r w:rsidRPr="00C45AC6">
        <w:rPr>
          <w:rFonts w:hint="eastAsia"/>
        </w:rPr>
        <w:t>1.</w:t>
      </w:r>
      <w:r>
        <w:rPr>
          <w:rFonts w:hint="eastAsia"/>
        </w:rPr>
        <w:t>7</w:t>
      </w:r>
      <w:r w:rsidRPr="00C45AC6">
        <w:rPr>
          <w:rFonts w:hint="eastAsia"/>
        </w:rPr>
        <w:t>%</w:t>
      </w:r>
      <w:r>
        <w:rPr>
          <w:rFonts w:hint="eastAsia"/>
        </w:rPr>
        <w:t>、</w:t>
      </w:r>
      <w:r>
        <w:rPr>
          <w:rFonts w:hint="eastAsia"/>
        </w:rPr>
        <w:t>94</w:t>
      </w:r>
      <w:r w:rsidRPr="00C45AC6">
        <w:rPr>
          <w:rFonts w:hint="eastAsia"/>
        </w:rPr>
        <w:t>.</w:t>
      </w:r>
      <w:r>
        <w:rPr>
          <w:rFonts w:hint="eastAsia"/>
        </w:rPr>
        <w:t>1%(</w:t>
      </w:r>
      <w:r>
        <w:rPr>
          <w:rFonts w:hint="eastAsia"/>
        </w:rPr>
        <w:t>图</w:t>
      </w:r>
      <w:r w:rsidRPr="00C45AC6">
        <w:rPr>
          <w:rFonts w:hint="eastAsia"/>
        </w:rPr>
        <w:t>表</w:t>
      </w:r>
      <w:r>
        <w:rPr>
          <w:rFonts w:hint="eastAsia"/>
        </w:rPr>
        <w:t>五</w:t>
      </w:r>
      <w:r>
        <w:rPr>
          <w:rFonts w:hint="eastAsia"/>
        </w:rPr>
        <w:t>)</w:t>
      </w:r>
      <w:r w:rsidRPr="00C45AC6">
        <w:rPr>
          <w:rFonts w:hint="eastAsia"/>
        </w:rPr>
        <w:t>。</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CE18BA">
        <w:rPr>
          <w:rFonts w:hint="eastAsia"/>
        </w:rPr>
        <w:t>粮食均衡供给能力增强，城乡居民食物消费品种丰富，营养状况日益改善。</w:t>
      </w:r>
      <w:r>
        <w:rPr>
          <w:rFonts w:hint="eastAsia"/>
        </w:rPr>
        <w:t>近年来，</w:t>
      </w:r>
      <w:r w:rsidRPr="00C45AC6">
        <w:rPr>
          <w:rFonts w:hint="eastAsia"/>
        </w:rPr>
        <w:t>城</w:t>
      </w:r>
      <w:r>
        <w:rPr>
          <w:rFonts w:hint="eastAsia"/>
        </w:rPr>
        <w:t>乡</w:t>
      </w:r>
      <w:r w:rsidRPr="00C45AC6">
        <w:rPr>
          <w:rFonts w:hint="eastAsia"/>
        </w:rPr>
        <w:t>居民收入</w:t>
      </w:r>
      <w:r>
        <w:rPr>
          <w:rFonts w:hint="eastAsia"/>
        </w:rPr>
        <w:t>持续</w:t>
      </w:r>
      <w:r w:rsidRPr="00C45AC6">
        <w:rPr>
          <w:rFonts w:hint="eastAsia"/>
        </w:rPr>
        <w:t>增长，生活水平不断提高</w:t>
      </w:r>
      <w:r>
        <w:rPr>
          <w:rFonts w:hint="eastAsia"/>
        </w:rPr>
        <w:t>(</w:t>
      </w:r>
      <w:r>
        <w:rPr>
          <w:rFonts w:hint="eastAsia"/>
        </w:rPr>
        <w:t>图</w:t>
      </w:r>
      <w:r w:rsidRPr="00C45AC6">
        <w:rPr>
          <w:rFonts w:hint="eastAsia"/>
        </w:rPr>
        <w:t>表</w:t>
      </w:r>
      <w:r>
        <w:rPr>
          <w:rFonts w:hint="eastAsia"/>
        </w:rPr>
        <w:t>六、七</w:t>
      </w:r>
      <w:r>
        <w:rPr>
          <w:rFonts w:hint="eastAsia"/>
        </w:rPr>
        <w:t>)</w:t>
      </w:r>
      <w:r w:rsidRPr="00C45AC6">
        <w:rPr>
          <w:rFonts w:hint="eastAsia"/>
        </w:rPr>
        <w:t>。城镇</w:t>
      </w:r>
      <w:r>
        <w:rPr>
          <w:rFonts w:hint="eastAsia"/>
        </w:rPr>
        <w:t>居民</w:t>
      </w:r>
      <w:r w:rsidRPr="00C45AC6">
        <w:rPr>
          <w:rFonts w:hint="eastAsia"/>
        </w:rPr>
        <w:t>恩格尔系数保持在</w:t>
      </w:r>
      <w:r w:rsidRPr="00C45AC6">
        <w:rPr>
          <w:rFonts w:hint="eastAsia"/>
        </w:rPr>
        <w:t>3</w:t>
      </w:r>
      <w:r>
        <w:rPr>
          <w:rFonts w:hint="eastAsia"/>
        </w:rPr>
        <w:t>7</w:t>
      </w:r>
      <w:r w:rsidRPr="00C45AC6">
        <w:rPr>
          <w:rFonts w:hint="eastAsia"/>
        </w:rPr>
        <w:t>%</w:t>
      </w:r>
      <w:r>
        <w:rPr>
          <w:rFonts w:hint="eastAsia"/>
        </w:rPr>
        <w:t>左右，</w:t>
      </w:r>
      <w:r>
        <w:rPr>
          <w:rFonts w:hint="eastAsia"/>
        </w:rPr>
        <w:t>2009</w:t>
      </w:r>
      <w:r>
        <w:rPr>
          <w:rFonts w:hint="eastAsia"/>
        </w:rPr>
        <w:t>年为</w:t>
      </w:r>
      <w:r>
        <w:rPr>
          <w:rFonts w:hint="eastAsia"/>
        </w:rPr>
        <w:t>36.5%</w:t>
      </w:r>
      <w:r>
        <w:rPr>
          <w:rFonts w:hint="eastAsia"/>
        </w:rPr>
        <w:t>；</w:t>
      </w:r>
      <w:r w:rsidRPr="00C45AC6">
        <w:rPr>
          <w:rFonts w:hint="eastAsia"/>
        </w:rPr>
        <w:t>农村</w:t>
      </w:r>
      <w:r>
        <w:rPr>
          <w:rFonts w:hint="eastAsia"/>
        </w:rPr>
        <w:t>居民</w:t>
      </w:r>
      <w:r w:rsidRPr="00C45AC6">
        <w:rPr>
          <w:rFonts w:hint="eastAsia"/>
        </w:rPr>
        <w:t>恩格尔系数总体呈下降趋势，</w:t>
      </w:r>
      <w:r w:rsidRPr="00C45AC6">
        <w:rPr>
          <w:rFonts w:hint="eastAsia"/>
        </w:rPr>
        <w:t>2009</w:t>
      </w:r>
      <w:r w:rsidRPr="00C45AC6">
        <w:rPr>
          <w:rFonts w:hint="eastAsia"/>
        </w:rPr>
        <w:t>年为</w:t>
      </w:r>
      <w:r w:rsidRPr="00C45AC6">
        <w:rPr>
          <w:rFonts w:hint="eastAsia"/>
        </w:rPr>
        <w:t>41.0%</w:t>
      </w:r>
      <w:r w:rsidRPr="00C45AC6">
        <w:rPr>
          <w:rFonts w:hint="eastAsia"/>
        </w:rPr>
        <w:t>，比</w:t>
      </w:r>
      <w:r w:rsidRPr="00C45AC6">
        <w:rPr>
          <w:rFonts w:hint="eastAsia"/>
        </w:rPr>
        <w:t>200</w:t>
      </w:r>
      <w:r>
        <w:rPr>
          <w:rFonts w:hint="eastAsia"/>
        </w:rPr>
        <w:t>3</w:t>
      </w:r>
      <w:r w:rsidRPr="00C45AC6">
        <w:rPr>
          <w:rFonts w:hint="eastAsia"/>
        </w:rPr>
        <w:t>年下降</w:t>
      </w:r>
      <w:r>
        <w:rPr>
          <w:rFonts w:hint="eastAsia"/>
        </w:rPr>
        <w:t>4</w:t>
      </w:r>
      <w:r w:rsidRPr="00C45AC6">
        <w:rPr>
          <w:rFonts w:hint="eastAsia"/>
        </w:rPr>
        <w:t>.</w:t>
      </w:r>
      <w:r>
        <w:rPr>
          <w:rFonts w:hint="eastAsia"/>
        </w:rPr>
        <w:t>6</w:t>
      </w:r>
      <w:r w:rsidRPr="00C45AC6">
        <w:rPr>
          <w:rFonts w:hint="eastAsia"/>
        </w:rPr>
        <w:t>个百分点。城乡居民恩格尔系数差距缩小了</w:t>
      </w:r>
      <w:r>
        <w:rPr>
          <w:rFonts w:hint="eastAsia"/>
        </w:rPr>
        <w:t>4</w:t>
      </w:r>
      <w:r w:rsidRPr="00C45AC6">
        <w:rPr>
          <w:rFonts w:hint="eastAsia"/>
        </w:rPr>
        <w:t>.</w:t>
      </w:r>
      <w:r>
        <w:rPr>
          <w:rFonts w:hint="eastAsia"/>
        </w:rPr>
        <w:t>5</w:t>
      </w:r>
      <w:r w:rsidRPr="00C45AC6">
        <w:rPr>
          <w:rFonts w:hint="eastAsia"/>
        </w:rPr>
        <w:t>个百分点。从食物消费结构上看，</w:t>
      </w:r>
      <w:r w:rsidRPr="00C45AC6">
        <w:rPr>
          <w:rFonts w:hint="eastAsia"/>
        </w:rPr>
        <w:t>2003-200</w:t>
      </w:r>
      <w:r>
        <w:rPr>
          <w:rFonts w:hint="eastAsia"/>
        </w:rPr>
        <w:t>9</w:t>
      </w:r>
      <w:r w:rsidRPr="00C45AC6">
        <w:rPr>
          <w:rFonts w:hint="eastAsia"/>
        </w:rPr>
        <w:t>年，城</w:t>
      </w:r>
      <w:r>
        <w:rPr>
          <w:rFonts w:hint="eastAsia"/>
        </w:rPr>
        <w:t>镇</w:t>
      </w:r>
      <w:r w:rsidRPr="00C45AC6">
        <w:rPr>
          <w:rFonts w:hint="eastAsia"/>
        </w:rPr>
        <w:t>居民人均口粮消费</w:t>
      </w:r>
      <w:r>
        <w:rPr>
          <w:rFonts w:hint="eastAsia"/>
        </w:rPr>
        <w:t>相对稳定在</w:t>
      </w:r>
      <w:smartTag w:uri="urn:schemas-microsoft-com:office:smarttags" w:element="chmetcnv">
        <w:smartTagPr>
          <w:attr w:name="UnitName" w:val="公斤"/>
          <w:attr w:name="SourceValue" w:val="80"/>
          <w:attr w:name="HasSpace" w:val="False"/>
          <w:attr w:name="Negative" w:val="False"/>
          <w:attr w:name="NumberType" w:val="1"/>
          <w:attr w:name="TCSC" w:val="0"/>
        </w:smartTagPr>
        <w:r>
          <w:rPr>
            <w:rFonts w:hint="eastAsia"/>
          </w:rPr>
          <w:t>80</w:t>
        </w:r>
        <w:r>
          <w:rPr>
            <w:rFonts w:hint="eastAsia"/>
          </w:rPr>
          <w:t>公斤</w:t>
        </w:r>
      </w:smartTag>
      <w:r>
        <w:rPr>
          <w:rFonts w:hint="eastAsia"/>
        </w:rPr>
        <w:t>，农村逐年减少，由</w:t>
      </w:r>
      <w:r>
        <w:rPr>
          <w:rFonts w:hint="eastAsia"/>
        </w:rPr>
        <w:t>2003</w:t>
      </w:r>
      <w:r>
        <w:rPr>
          <w:rFonts w:hint="eastAsia"/>
        </w:rPr>
        <w:t>年的</w:t>
      </w:r>
      <w:smartTag w:uri="urn:schemas-microsoft-com:office:smarttags" w:element="chmetcnv">
        <w:smartTagPr>
          <w:attr w:name="UnitName" w:val="公斤"/>
          <w:attr w:name="SourceValue" w:val="222.4"/>
          <w:attr w:name="HasSpace" w:val="False"/>
          <w:attr w:name="Negative" w:val="False"/>
          <w:attr w:name="NumberType" w:val="1"/>
          <w:attr w:name="TCSC" w:val="0"/>
        </w:smartTagPr>
        <w:r w:rsidRPr="00C45AC6">
          <w:rPr>
            <w:rFonts w:hint="eastAsia"/>
          </w:rPr>
          <w:t>222.4</w:t>
        </w:r>
        <w:r w:rsidRPr="00C45AC6">
          <w:rPr>
            <w:rFonts w:hint="eastAsia"/>
          </w:rPr>
          <w:t>公斤</w:t>
        </w:r>
      </w:smartTag>
      <w:r w:rsidRPr="00C45AC6">
        <w:rPr>
          <w:rFonts w:hint="eastAsia"/>
        </w:rPr>
        <w:t>降</w:t>
      </w:r>
      <w:r>
        <w:rPr>
          <w:rFonts w:hint="eastAsia"/>
        </w:rPr>
        <w:t>至</w:t>
      </w:r>
      <w:smartTag w:uri="urn:schemas-microsoft-com:office:smarttags" w:element="chmetcnv">
        <w:smartTagPr>
          <w:attr w:name="UnitName" w:val="公斤"/>
          <w:attr w:name="SourceValue" w:val="199.1"/>
          <w:attr w:name="HasSpace" w:val="False"/>
          <w:attr w:name="Negative" w:val="False"/>
          <w:attr w:name="NumberType" w:val="1"/>
          <w:attr w:name="TCSC" w:val="0"/>
        </w:smartTagPr>
        <w:r w:rsidRPr="00C45AC6">
          <w:rPr>
            <w:rFonts w:hint="eastAsia"/>
          </w:rPr>
          <w:t>199.</w:t>
        </w:r>
        <w:r>
          <w:rPr>
            <w:rFonts w:hint="eastAsia"/>
          </w:rPr>
          <w:t>1</w:t>
        </w:r>
        <w:r w:rsidRPr="00C45AC6">
          <w:rPr>
            <w:rFonts w:hint="eastAsia"/>
          </w:rPr>
          <w:t>公斤</w:t>
        </w:r>
      </w:smartTag>
      <w:r w:rsidRPr="00C45AC6">
        <w:rPr>
          <w:rFonts w:hint="eastAsia"/>
        </w:rPr>
        <w:t>；各种农产品的人均消费量</w:t>
      </w:r>
      <w:r>
        <w:rPr>
          <w:rFonts w:hint="eastAsia"/>
        </w:rPr>
        <w:t>保持稳定或有所增长</w:t>
      </w:r>
      <w:r w:rsidRPr="00C45AC6">
        <w:rPr>
          <w:rFonts w:hint="eastAsia"/>
        </w:rPr>
        <w:t>。中国城镇居民膳食结构进一步改善，营养水平显著提高</w:t>
      </w:r>
      <w:r>
        <w:rPr>
          <w:rFonts w:hint="eastAsia"/>
        </w:rPr>
        <w:t>。</w:t>
      </w:r>
    </w:p>
    <w:p w:rsidR="005057ED" w:rsidRPr="001B17D0"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1B17D0">
        <w:rPr>
          <w:rFonts w:hint="eastAsia"/>
        </w:rPr>
        <w:t>粮食价格调控机制对保障粮食安全的作用</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2004</w:t>
      </w:r>
      <w:r>
        <w:rPr>
          <w:rFonts w:hint="eastAsia"/>
        </w:rPr>
        <w:t>年起，中国全面放开粮食收购市场，收购价格由市场形成，充分发挥市场机制在配置粮食资源中的基础性作用。为保护种粮农民利益，保障国家粮食安全，中国政府采取了一系列综合调控措施，主要是在主产区对稻谷、小麦实行最低收购价政策，对玉米、大豆等实行临时收储政策，不断完善临时存储粮食拍卖和储备粮食轮换机制。</w:t>
      </w:r>
    </w:p>
    <w:p w:rsidR="005057ED" w:rsidRPr="00E47D7A" w:rsidRDefault="005057ED" w:rsidP="005057ED">
      <w:pPr>
        <w:pStyle w:val="SingleTxtGC"/>
        <w:tabs>
          <w:tab w:val="clear" w:pos="431"/>
          <w:tab w:val="clear" w:pos="1134"/>
          <w:tab w:val="clear" w:pos="1565"/>
          <w:tab w:val="clear" w:pos="1996"/>
          <w:tab w:val="clear" w:pos="2427"/>
        </w:tabs>
        <w:ind w:firstLine="431"/>
        <w:rPr>
          <w:rFonts w:ascii="SimHei" w:eastAsia="SimHei" w:hint="eastAsia"/>
        </w:rPr>
      </w:pPr>
      <w:r>
        <w:rPr>
          <w:rFonts w:hint="eastAsia"/>
        </w:rPr>
        <w:t>在市场机制和综合调控措施的共同作用下，中国粮食价格保持了稳步上升的良好态势。</w:t>
      </w:r>
      <w:r>
        <w:rPr>
          <w:rFonts w:hint="eastAsia"/>
        </w:rPr>
        <w:t>2009</w:t>
      </w:r>
      <w:r>
        <w:rPr>
          <w:rFonts w:hint="eastAsia"/>
        </w:rPr>
        <w:t>年，稻谷、小麦、玉米三种粮食平均收购价格为每</w:t>
      </w:r>
      <w:smartTag w:uri="urn:schemas-microsoft-com:office:smarttags" w:element="chmetcnv">
        <w:smartTagPr>
          <w:attr w:name="UnitName" w:val="公斤"/>
          <w:attr w:name="SourceValue" w:val="50"/>
          <w:attr w:name="HasSpace" w:val="False"/>
          <w:attr w:name="Negative" w:val="False"/>
          <w:attr w:name="NumberType" w:val="1"/>
          <w:attr w:name="TCSC" w:val="0"/>
        </w:smartTagPr>
        <w:r>
          <w:rPr>
            <w:rFonts w:hint="eastAsia"/>
          </w:rPr>
          <w:t>50</w:t>
        </w:r>
        <w:r>
          <w:rPr>
            <w:rFonts w:hint="eastAsia"/>
          </w:rPr>
          <w:t>公斤</w:t>
        </w:r>
      </w:smartTag>
      <w:r>
        <w:rPr>
          <w:rFonts w:hint="eastAsia"/>
        </w:rPr>
        <w:t>89.62</w:t>
      </w:r>
      <w:r>
        <w:rPr>
          <w:rFonts w:hint="eastAsia"/>
        </w:rPr>
        <w:t>元，比</w:t>
      </w:r>
      <w:r>
        <w:rPr>
          <w:rFonts w:hint="eastAsia"/>
        </w:rPr>
        <w:t>2003</w:t>
      </w:r>
      <w:r>
        <w:rPr>
          <w:rFonts w:hint="eastAsia"/>
        </w:rPr>
        <w:t>年上升了</w:t>
      </w:r>
      <w:r>
        <w:rPr>
          <w:rFonts w:hint="eastAsia"/>
        </w:rPr>
        <w:t>75.5%</w:t>
      </w:r>
      <w:r>
        <w:rPr>
          <w:rFonts w:hint="eastAsia"/>
        </w:rPr>
        <w:t>。粮食收购价格稳步上升，提高了种粮的比较效益，调动了农民种粮积极性，实现了粮食生产连续多年增产增收，为保障国家粮食安全发挥了重要作用。</w:t>
      </w:r>
    </w:p>
    <w:p w:rsidR="005057ED" w:rsidRPr="001B17D0" w:rsidRDefault="005057ED" w:rsidP="005057ED">
      <w:pPr>
        <w:pStyle w:val="H23GC"/>
        <w:rPr>
          <w:rFonts w:hint="eastAsia"/>
        </w:rPr>
      </w:pPr>
      <w:r>
        <w:rPr>
          <w:rFonts w:hint="eastAsia"/>
        </w:rPr>
        <w:tab/>
        <w:t>(</w:t>
      </w:r>
      <w:r>
        <w:rPr>
          <w:rFonts w:hint="eastAsia"/>
        </w:rPr>
        <w:t>三</w:t>
      </w:r>
      <w:r>
        <w:rPr>
          <w:rFonts w:hint="eastAsia"/>
        </w:rPr>
        <w:t>)</w:t>
      </w:r>
      <w:r>
        <w:rPr>
          <w:rFonts w:hint="eastAsia"/>
        </w:rPr>
        <w:tab/>
      </w:r>
      <w:r w:rsidRPr="001B17D0">
        <w:rPr>
          <w:rFonts w:hint="eastAsia"/>
        </w:rPr>
        <w:t>未来目标</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C45AC6">
        <w:rPr>
          <w:rFonts w:hint="eastAsia"/>
        </w:rPr>
        <w:t>中国现阶段已实现粮食基本自给。今后将继续依靠自己的力量保障公民粮食权。</w:t>
      </w:r>
      <w:r w:rsidRPr="00C45AC6">
        <w:rPr>
          <w:rFonts w:hint="eastAsia"/>
        </w:rPr>
        <w:t>2008</w:t>
      </w:r>
      <w:r w:rsidRPr="00C45AC6">
        <w:rPr>
          <w:rFonts w:hint="eastAsia"/>
        </w:rPr>
        <w:t>年中国制定了《国家粮食安全中长期规划纲要》</w:t>
      </w:r>
      <w:r>
        <w:rPr>
          <w:rFonts w:hint="eastAsia"/>
        </w:rPr>
        <w:t>(</w:t>
      </w:r>
      <w:r w:rsidRPr="00C45AC6">
        <w:rPr>
          <w:rFonts w:hint="eastAsia"/>
        </w:rPr>
        <w:t>2008-2020</w:t>
      </w:r>
      <w:r>
        <w:rPr>
          <w:rFonts w:hint="eastAsia"/>
        </w:rPr>
        <w:t>)</w:t>
      </w:r>
      <w:r w:rsidRPr="00C45AC6">
        <w:rPr>
          <w:rFonts w:hint="eastAsia"/>
        </w:rPr>
        <w:t>，未来中国保障国家粮食安全和人民享有粮食权利的主要目标</w:t>
      </w:r>
      <w:r>
        <w:rPr>
          <w:rFonts w:hint="eastAsia"/>
        </w:rPr>
        <w:t>包括</w:t>
      </w:r>
      <w:r w:rsidRPr="00C45AC6">
        <w:rPr>
          <w:rFonts w:hint="eastAsia"/>
        </w:rPr>
        <w:t>：</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332C1C">
        <w:rPr>
          <w:rFonts w:hint="eastAsia"/>
        </w:rPr>
        <w:t>稳定粮食播种面积</w:t>
      </w:r>
      <w:r w:rsidRPr="00C45AC6">
        <w:rPr>
          <w:rFonts w:hint="eastAsia"/>
        </w:rPr>
        <w:t>。到</w:t>
      </w:r>
      <w:r w:rsidRPr="00C45AC6">
        <w:rPr>
          <w:rFonts w:hint="eastAsia"/>
        </w:rPr>
        <w:t>2020</w:t>
      </w:r>
      <w:r w:rsidRPr="00C45AC6">
        <w:rPr>
          <w:rFonts w:hint="eastAsia"/>
        </w:rPr>
        <w:t>年，耕地保有量不低于</w:t>
      </w:r>
      <w:r w:rsidRPr="00C45AC6">
        <w:rPr>
          <w:rFonts w:hint="eastAsia"/>
        </w:rPr>
        <w:t>18</w:t>
      </w:r>
      <w:r w:rsidRPr="00C45AC6">
        <w:rPr>
          <w:rFonts w:hint="eastAsia"/>
        </w:rPr>
        <w:t>亿亩，基本农田数量不减少、质量有提高。</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332C1C">
        <w:rPr>
          <w:rFonts w:hint="eastAsia"/>
        </w:rPr>
        <w:t>保障粮食等重要食物基本自给</w:t>
      </w:r>
      <w:r w:rsidRPr="00C45AC6">
        <w:rPr>
          <w:rFonts w:hint="eastAsia"/>
        </w:rPr>
        <w:t>。粮食自给率稳定在</w:t>
      </w:r>
      <w:r w:rsidRPr="00C45AC6">
        <w:rPr>
          <w:rFonts w:hint="eastAsia"/>
        </w:rPr>
        <w:t>95%</w:t>
      </w:r>
      <w:r w:rsidRPr="00C45AC6">
        <w:rPr>
          <w:rFonts w:hint="eastAsia"/>
        </w:rPr>
        <w:t>以上，到</w:t>
      </w:r>
      <w:r w:rsidRPr="00C45AC6">
        <w:rPr>
          <w:rFonts w:hint="eastAsia"/>
        </w:rPr>
        <w:t>2010</w:t>
      </w:r>
      <w:r w:rsidRPr="00C45AC6">
        <w:rPr>
          <w:rFonts w:hint="eastAsia"/>
        </w:rPr>
        <w:t>年粮食综合生产能力稳定在</w:t>
      </w:r>
      <w:r>
        <w:rPr>
          <w:rFonts w:hint="eastAsia"/>
        </w:rPr>
        <w:t>5,</w:t>
      </w:r>
      <w:r w:rsidRPr="00C45AC6">
        <w:rPr>
          <w:rFonts w:hint="eastAsia"/>
        </w:rPr>
        <w:t>000</w:t>
      </w:r>
      <w:r w:rsidRPr="00C45AC6">
        <w:rPr>
          <w:rFonts w:hint="eastAsia"/>
        </w:rPr>
        <w:t>亿公斤以上。</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332C1C">
        <w:rPr>
          <w:rFonts w:hint="eastAsia"/>
        </w:rPr>
        <w:t>保持合理粮食储备水平</w:t>
      </w:r>
      <w:r w:rsidRPr="00C45AC6">
        <w:rPr>
          <w:rFonts w:hint="eastAsia"/>
        </w:rPr>
        <w:t>。中央和地方粮食储备保持在合理规模水平。粮食库存品种结构趋向合理。</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332C1C">
        <w:rPr>
          <w:rFonts w:hint="eastAsia"/>
        </w:rPr>
        <w:t>农业科技创新能力稳步提高</w:t>
      </w:r>
      <w:r w:rsidRPr="00C45AC6">
        <w:rPr>
          <w:rFonts w:hint="eastAsia"/>
        </w:rPr>
        <w:t>。科技对农业增长的贡献率</w:t>
      </w:r>
      <w:r>
        <w:rPr>
          <w:rFonts w:hint="eastAsia"/>
        </w:rPr>
        <w:t>年均</w:t>
      </w:r>
      <w:r w:rsidRPr="00C45AC6">
        <w:rPr>
          <w:rFonts w:hint="eastAsia"/>
        </w:rPr>
        <w:t>提高</w:t>
      </w:r>
      <w:r>
        <w:rPr>
          <w:rFonts w:hint="eastAsia"/>
        </w:rPr>
        <w:t>1</w:t>
      </w:r>
      <w:r w:rsidRPr="00C45AC6">
        <w:rPr>
          <w:rFonts w:hint="eastAsia"/>
        </w:rPr>
        <w:t>个百分点。</w:t>
      </w:r>
    </w:p>
    <w:p w:rsidR="005057ED" w:rsidRPr="001B17D0" w:rsidRDefault="005057ED" w:rsidP="005057ED">
      <w:pPr>
        <w:pStyle w:val="H23GC"/>
        <w:rPr>
          <w:rFonts w:hint="eastAsia"/>
        </w:rPr>
      </w:pPr>
      <w:r>
        <w:rPr>
          <w:rFonts w:hint="eastAsia"/>
        </w:rPr>
        <w:tab/>
        <w:t>(</w:t>
      </w:r>
      <w:r>
        <w:rPr>
          <w:rFonts w:hint="eastAsia"/>
        </w:rPr>
        <w:t>四</w:t>
      </w:r>
      <w:r>
        <w:rPr>
          <w:rFonts w:hint="eastAsia"/>
        </w:rPr>
        <w:t>)</w:t>
      </w:r>
      <w:r>
        <w:rPr>
          <w:rFonts w:hint="eastAsia"/>
        </w:rPr>
        <w:tab/>
      </w:r>
      <w:r w:rsidRPr="001B17D0">
        <w:rPr>
          <w:rFonts w:hint="eastAsia"/>
        </w:rPr>
        <w:t>对世界粮食安全作出的贡献</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C45AC6">
        <w:rPr>
          <w:rFonts w:hint="eastAsia"/>
        </w:rPr>
        <w:t>中国以占世界</w:t>
      </w:r>
      <w:r w:rsidRPr="00C45AC6">
        <w:rPr>
          <w:rFonts w:hint="eastAsia"/>
        </w:rPr>
        <w:t>9%</w:t>
      </w:r>
      <w:r w:rsidRPr="00C45AC6">
        <w:rPr>
          <w:rFonts w:hint="eastAsia"/>
        </w:rPr>
        <w:t>左右的耕地和</w:t>
      </w:r>
      <w:r w:rsidRPr="00C45AC6">
        <w:rPr>
          <w:rFonts w:hint="eastAsia"/>
        </w:rPr>
        <w:t>6.5%</w:t>
      </w:r>
      <w:r w:rsidRPr="00C45AC6">
        <w:rPr>
          <w:rFonts w:hint="eastAsia"/>
        </w:rPr>
        <w:t>左右的淡水资源，解决了世界</w:t>
      </w:r>
      <w:r w:rsidRPr="00C45AC6">
        <w:rPr>
          <w:rFonts w:hint="eastAsia"/>
        </w:rPr>
        <w:t>22%</w:t>
      </w:r>
      <w:r w:rsidRPr="00C45AC6">
        <w:rPr>
          <w:rFonts w:hint="eastAsia"/>
        </w:rPr>
        <w:t>左右人口的温饱问题，实现了人民生活从温饱不足向总体小康的历史性跨越，提前达到联合国千年发展目标中的减贫目标。这是中国人民为全球粮食安全以及世界和平与发展作出的巨大贡献。</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C45AC6">
        <w:rPr>
          <w:rFonts w:hint="eastAsia"/>
        </w:rPr>
        <w:t>中国作为发展中国家，始终在力所能及的范围内为世界粮食和农业发展贡献力量。</w:t>
      </w:r>
      <w:r>
        <w:rPr>
          <w:rFonts w:hint="eastAsia"/>
        </w:rPr>
        <w:t>中国</w:t>
      </w:r>
      <w:r w:rsidRPr="00C45AC6">
        <w:rPr>
          <w:rFonts w:hint="eastAsia"/>
        </w:rPr>
        <w:t>在积极向国际粮农机构提供捐赠、向一些国家提供紧急人道主义粮食援助的同时，一直致力于充分发挥农业技术优势，帮助其他发展中国家提高粮食生产水平。</w:t>
      </w:r>
      <w:r>
        <w:rPr>
          <w:rFonts w:hint="eastAsia"/>
        </w:rPr>
        <w:t>截至目前，中国向</w:t>
      </w:r>
      <w:r w:rsidRPr="00C45AC6">
        <w:rPr>
          <w:rFonts w:hint="eastAsia"/>
        </w:rPr>
        <w:t>亚洲、非洲、拉美、</w:t>
      </w:r>
      <w:r>
        <w:rPr>
          <w:rFonts w:hint="eastAsia"/>
        </w:rPr>
        <w:t>加勒比和</w:t>
      </w:r>
      <w:r w:rsidRPr="00C45AC6">
        <w:rPr>
          <w:rFonts w:hint="eastAsia"/>
        </w:rPr>
        <w:t>太平洋等地区近</w:t>
      </w:r>
      <w:r w:rsidRPr="00C45AC6">
        <w:rPr>
          <w:rFonts w:hint="eastAsia"/>
        </w:rPr>
        <w:t>100</w:t>
      </w:r>
      <w:r w:rsidRPr="00C45AC6">
        <w:rPr>
          <w:rFonts w:hint="eastAsia"/>
        </w:rPr>
        <w:t>个国家</w:t>
      </w:r>
      <w:r>
        <w:rPr>
          <w:rFonts w:hint="eastAsia"/>
        </w:rPr>
        <w:t>提供了农业和粮食援助，共援建了</w:t>
      </w:r>
      <w:r>
        <w:rPr>
          <w:rFonts w:hint="eastAsia"/>
        </w:rPr>
        <w:t>221</w:t>
      </w:r>
      <w:r>
        <w:rPr>
          <w:rFonts w:hint="eastAsia"/>
        </w:rPr>
        <w:t>个农业项目，包括农场、</w:t>
      </w:r>
      <w:r w:rsidRPr="00C45AC6">
        <w:rPr>
          <w:rFonts w:hint="eastAsia"/>
        </w:rPr>
        <w:t>农业技术示范中心、实验站和推广站</w:t>
      </w:r>
      <w:r>
        <w:rPr>
          <w:rFonts w:hint="eastAsia"/>
        </w:rPr>
        <w:t>、农田水利工程等，并提供了大量农用生产设备和物资。此外</w:t>
      </w:r>
      <w:r w:rsidRPr="00C45AC6">
        <w:rPr>
          <w:rFonts w:hint="eastAsia"/>
        </w:rPr>
        <w:t>，先后派遣了</w:t>
      </w:r>
      <w:r w:rsidRPr="00C45AC6">
        <w:rPr>
          <w:rFonts w:hint="eastAsia"/>
        </w:rPr>
        <w:t>3</w:t>
      </w:r>
      <w:r w:rsidRPr="00C45AC6">
        <w:rPr>
          <w:rFonts w:hint="eastAsia"/>
        </w:rPr>
        <w:t>万余人次农业专家和技术人员，帮助</w:t>
      </w:r>
      <w:r>
        <w:rPr>
          <w:rFonts w:hint="eastAsia"/>
        </w:rPr>
        <w:t>这些国家</w:t>
      </w:r>
      <w:r w:rsidRPr="00C45AC6">
        <w:rPr>
          <w:rFonts w:hint="eastAsia"/>
        </w:rPr>
        <w:t>培养了一大批农业技术人员。</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C45AC6">
        <w:rPr>
          <w:rFonts w:hint="eastAsia"/>
        </w:rPr>
        <w:t>今后，中国将继续与世界各国在粮食和农业发展领域加强交流与合作，愿意在</w:t>
      </w:r>
      <w:r>
        <w:rPr>
          <w:rFonts w:hint="eastAsia"/>
        </w:rPr>
        <w:t>多双边</w:t>
      </w:r>
      <w:r w:rsidRPr="00C45AC6">
        <w:rPr>
          <w:rFonts w:hint="eastAsia"/>
        </w:rPr>
        <w:t>框架下继续向其他发展中国家提供力所能及的农业援助，包括扩建农业技术示范中心、增派农业专家、拓展农业培训、提供紧急人道主义粮援等。</w:t>
      </w:r>
      <w:r w:rsidRPr="00C45AC6">
        <w:rPr>
          <w:rFonts w:hint="eastAsia"/>
        </w:rPr>
        <w:t>2008</w:t>
      </w:r>
      <w:r w:rsidRPr="00C45AC6">
        <w:rPr>
          <w:rFonts w:hint="eastAsia"/>
        </w:rPr>
        <w:t>年中国已决定，把对外派遣的农业专家和技术人员数量翻番，为发展中国家提供</w:t>
      </w:r>
      <w:r>
        <w:rPr>
          <w:rFonts w:hint="eastAsia"/>
        </w:rPr>
        <w:t>3,</w:t>
      </w:r>
      <w:r w:rsidRPr="00C45AC6">
        <w:rPr>
          <w:rFonts w:hint="eastAsia"/>
        </w:rPr>
        <w:t>000</w:t>
      </w:r>
      <w:r w:rsidRPr="00C45AC6">
        <w:rPr>
          <w:rFonts w:hint="eastAsia"/>
        </w:rPr>
        <w:t>人次的来华农业培训。中国承诺向联合国粮农组织捐款</w:t>
      </w:r>
      <w:r>
        <w:rPr>
          <w:rFonts w:hint="eastAsia"/>
        </w:rPr>
        <w:t>3,</w:t>
      </w:r>
      <w:r w:rsidRPr="00C45AC6">
        <w:rPr>
          <w:rFonts w:hint="eastAsia"/>
        </w:rPr>
        <w:t>000</w:t>
      </w:r>
      <w:r w:rsidRPr="00C45AC6">
        <w:rPr>
          <w:rFonts w:hint="eastAsia"/>
        </w:rPr>
        <w:t>万美元成立信托基金已签约启动，用于帮助发展中国家提高农业生产能力的项目和活动。中国将一如既往地继续加大对国际粮农机构的支持。</w:t>
      </w:r>
    </w:p>
    <w:p w:rsidR="005057ED" w:rsidRPr="001B17D0" w:rsidRDefault="005057ED" w:rsidP="005057ED">
      <w:pPr>
        <w:pStyle w:val="H23GC"/>
        <w:rPr>
          <w:rFonts w:hint="eastAsia"/>
        </w:rPr>
      </w:pPr>
      <w:r>
        <w:rPr>
          <w:rFonts w:hint="eastAsia"/>
        </w:rPr>
        <w:tab/>
        <w:t>(</w:t>
      </w:r>
      <w:r>
        <w:rPr>
          <w:rFonts w:hint="eastAsia"/>
        </w:rPr>
        <w:t>五</w:t>
      </w:r>
      <w:r>
        <w:rPr>
          <w:rFonts w:hint="eastAsia"/>
        </w:rPr>
        <w:t>)</w:t>
      </w:r>
      <w:r>
        <w:rPr>
          <w:rFonts w:hint="eastAsia"/>
        </w:rPr>
        <w:tab/>
      </w:r>
      <w:r w:rsidRPr="001B17D0">
        <w:rPr>
          <w:rFonts w:hint="eastAsia"/>
        </w:rPr>
        <w:t>问题和挑战</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C45AC6">
        <w:rPr>
          <w:rFonts w:hint="eastAsia"/>
        </w:rPr>
        <w:t>中国人口众多，对粮食的需求量大，而农业生产资源有限，粮食安全的基础比较脆弱。从今后发展趋势看，随着工业化、城镇化的发展以及人口增加和人民生活水平提高，粮食消费需求将进一步增长，而耕地减少、水资源短缺、气候变化等对粮食生产的约束日益突出。中国粮食的供需将长期处于紧平衡状态，保障粮食安全和人民享有充足粮食权利面临严峻挑战</w:t>
      </w:r>
      <w:r>
        <w:rPr>
          <w:rFonts w:hint="eastAsia"/>
        </w:rPr>
        <w:t>，包括以下几方面：</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332C1C">
        <w:rPr>
          <w:rFonts w:hint="eastAsia"/>
        </w:rPr>
        <w:t>耕地数量逐年减少</w:t>
      </w:r>
      <w:r w:rsidRPr="00C45AC6">
        <w:rPr>
          <w:rFonts w:hint="eastAsia"/>
        </w:rPr>
        <w:t>。截至</w:t>
      </w:r>
      <w:r w:rsidRPr="00C45AC6">
        <w:rPr>
          <w:rFonts w:hint="eastAsia"/>
        </w:rPr>
        <w:t>200</w:t>
      </w:r>
      <w:r>
        <w:rPr>
          <w:rFonts w:hint="eastAsia"/>
        </w:rPr>
        <w:t>9</w:t>
      </w:r>
      <w:r w:rsidRPr="00C45AC6">
        <w:rPr>
          <w:rFonts w:hint="eastAsia"/>
        </w:rPr>
        <w:t>年底，中国耕地总面积为</w:t>
      </w:r>
      <w:r w:rsidRPr="00C45AC6">
        <w:rPr>
          <w:rFonts w:hint="eastAsia"/>
        </w:rPr>
        <w:t>18.25</w:t>
      </w:r>
      <w:r>
        <w:rPr>
          <w:rFonts w:hint="eastAsia"/>
        </w:rPr>
        <w:t>8</w:t>
      </w:r>
      <w:r w:rsidRPr="00C45AC6">
        <w:rPr>
          <w:rFonts w:hint="eastAsia"/>
        </w:rPr>
        <w:t>亿亩，比</w:t>
      </w:r>
      <w:r w:rsidRPr="00C45AC6">
        <w:rPr>
          <w:rFonts w:hint="eastAsia"/>
        </w:rPr>
        <w:t>2003</w:t>
      </w:r>
      <w:r w:rsidRPr="00C45AC6">
        <w:rPr>
          <w:rFonts w:hint="eastAsia"/>
        </w:rPr>
        <w:t>年减少</w:t>
      </w:r>
      <w:r>
        <w:rPr>
          <w:rFonts w:hint="eastAsia"/>
        </w:rPr>
        <w:t>6</w:t>
      </w:r>
      <w:r w:rsidRPr="00C45AC6">
        <w:rPr>
          <w:rFonts w:hint="eastAsia"/>
        </w:rPr>
        <w:t>.</w:t>
      </w:r>
      <w:r>
        <w:rPr>
          <w:rFonts w:hint="eastAsia"/>
        </w:rPr>
        <w:t>3</w:t>
      </w:r>
      <w:r w:rsidRPr="00C45AC6">
        <w:rPr>
          <w:rFonts w:hint="eastAsia"/>
        </w:rPr>
        <w:t>%</w:t>
      </w:r>
      <w:r w:rsidRPr="00C45AC6">
        <w:rPr>
          <w:rFonts w:hint="eastAsia"/>
        </w:rPr>
        <w:t>。人均耕地面积</w:t>
      </w:r>
      <w:r w:rsidRPr="00C45AC6">
        <w:rPr>
          <w:rFonts w:hint="eastAsia"/>
        </w:rPr>
        <w:t>1.3</w:t>
      </w:r>
      <w:r>
        <w:rPr>
          <w:rFonts w:hint="eastAsia"/>
        </w:rPr>
        <w:t>7</w:t>
      </w:r>
      <w:r w:rsidRPr="00C45AC6">
        <w:rPr>
          <w:rFonts w:hint="eastAsia"/>
        </w:rPr>
        <w:t>亩，约为世界平均水平的</w:t>
      </w:r>
      <w:r w:rsidRPr="00C45AC6">
        <w:rPr>
          <w:rFonts w:hint="eastAsia"/>
        </w:rPr>
        <w:t>40%</w:t>
      </w:r>
      <w:r w:rsidRPr="00C45AC6">
        <w:rPr>
          <w:rFonts w:hint="eastAsia"/>
        </w:rPr>
        <w:t>。质量相对较差的中低产田约</w:t>
      </w:r>
      <w:r w:rsidR="00A85CE1">
        <w:t>占</w:t>
      </w:r>
      <w:r w:rsidR="00A85CE1">
        <w:t>2</w:t>
      </w:r>
      <w:r w:rsidRPr="00A85CE1">
        <w:t>/</w:t>
      </w:r>
      <w:r w:rsidR="00A85CE1">
        <w:t>3</w:t>
      </w:r>
      <w:r w:rsidRPr="00C45AC6">
        <w:rPr>
          <w:rFonts w:hint="eastAsia"/>
        </w:rPr>
        <w:t>。土地沙化、土壤退化。宜耕后备土地资源日趋匮乏，扩大粮食播种面积的空间极为有限。</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332C1C">
        <w:rPr>
          <w:rFonts w:hint="eastAsia"/>
        </w:rPr>
        <w:t>水资源短缺</w:t>
      </w:r>
      <w:r w:rsidRPr="00C45AC6">
        <w:rPr>
          <w:rFonts w:hint="eastAsia"/>
        </w:rPr>
        <w:t>。目前，中国人均占有水资源量约为</w:t>
      </w:r>
      <w:r>
        <w:rPr>
          <w:rFonts w:hint="eastAsia"/>
        </w:rPr>
        <w:t>1,80</w:t>
      </w:r>
      <w:r w:rsidRPr="00C45AC6">
        <w:rPr>
          <w:rFonts w:hint="eastAsia"/>
        </w:rPr>
        <w:t>0</w:t>
      </w:r>
      <w:r w:rsidRPr="00C45AC6">
        <w:rPr>
          <w:rFonts w:hint="eastAsia"/>
        </w:rPr>
        <w:t>立方米，</w:t>
      </w:r>
      <w:r>
        <w:rPr>
          <w:rFonts w:hint="eastAsia"/>
        </w:rPr>
        <w:t>为</w:t>
      </w:r>
      <w:r w:rsidRPr="00C45AC6">
        <w:rPr>
          <w:rFonts w:hint="eastAsia"/>
        </w:rPr>
        <w:t>世界平均水平的</w:t>
      </w:r>
      <w:r>
        <w:rPr>
          <w:rFonts w:hint="eastAsia"/>
        </w:rPr>
        <w:t>1/4</w:t>
      </w:r>
      <w:r>
        <w:rPr>
          <w:rFonts w:hint="eastAsia"/>
        </w:rPr>
        <w:t>。</w:t>
      </w:r>
      <w:r w:rsidRPr="00C45AC6">
        <w:rPr>
          <w:rFonts w:hint="eastAsia"/>
        </w:rPr>
        <w:t>每年农业生产缺水</w:t>
      </w:r>
      <w:r>
        <w:rPr>
          <w:rFonts w:hint="eastAsia"/>
        </w:rPr>
        <w:t>3</w:t>
      </w:r>
      <w:r w:rsidRPr="00C45AC6">
        <w:rPr>
          <w:rFonts w:hint="eastAsia"/>
        </w:rPr>
        <w:t>00</w:t>
      </w:r>
      <w:r w:rsidRPr="00C45AC6">
        <w:rPr>
          <w:rFonts w:hint="eastAsia"/>
        </w:rPr>
        <w:t>亿立方米</w:t>
      </w:r>
      <w:r>
        <w:rPr>
          <w:rFonts w:hint="eastAsia"/>
        </w:rPr>
        <w:t>左右</w:t>
      </w:r>
      <w:r w:rsidRPr="00C45AC6">
        <w:rPr>
          <w:rFonts w:hint="eastAsia"/>
        </w:rPr>
        <w:t>，且水资源时空分布极不均衡，水土资源很不匹配。此外，近年来中国自然灾害严重，不利气象因素较多，北方地区降水持续偏少，干旱化趋势严重。</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332C1C">
        <w:rPr>
          <w:rFonts w:hint="eastAsia"/>
        </w:rPr>
        <w:t>粮食消费结构升级，消费需求呈刚性增长</w:t>
      </w:r>
      <w:r w:rsidRPr="00C45AC6">
        <w:rPr>
          <w:rFonts w:hint="eastAsia"/>
        </w:rPr>
        <w:t>。今后我国居民人均口粮消费减少，但饲料用粮需求增加，并且随着人口的增加，粮食需求总量增长。</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332C1C">
        <w:rPr>
          <w:rFonts w:hint="eastAsia"/>
        </w:rPr>
        <w:t>保持农业稳定发展难度加大</w:t>
      </w:r>
      <w:r w:rsidRPr="00C45AC6">
        <w:rPr>
          <w:rFonts w:hint="eastAsia"/>
        </w:rPr>
        <w:t>。由于农业已连续</w:t>
      </w:r>
      <w:r>
        <w:rPr>
          <w:rFonts w:hint="eastAsia"/>
        </w:rPr>
        <w:t>六</w:t>
      </w:r>
      <w:r w:rsidRPr="00C45AC6">
        <w:rPr>
          <w:rFonts w:hint="eastAsia"/>
        </w:rPr>
        <w:t>年增产，基数较高，继续增产难度加大。如果农产品价格降低，农业经营效益下降，农民生产积极性会受到一定影响。</w:t>
      </w:r>
    </w:p>
    <w:p w:rsidR="005057ED" w:rsidRPr="001B17D0" w:rsidRDefault="005057ED" w:rsidP="005057ED">
      <w:pPr>
        <w:pStyle w:val="H23GC"/>
        <w:rPr>
          <w:rFonts w:hint="eastAsia"/>
        </w:rPr>
      </w:pPr>
      <w:r>
        <w:rPr>
          <w:rFonts w:hint="eastAsia"/>
        </w:rPr>
        <w:tab/>
        <w:t>(</w:t>
      </w:r>
      <w:r>
        <w:rPr>
          <w:rFonts w:hint="eastAsia"/>
        </w:rPr>
        <w:t>六</w:t>
      </w:r>
      <w:r>
        <w:rPr>
          <w:rFonts w:hint="eastAsia"/>
        </w:rPr>
        <w:t>)</w:t>
      </w:r>
      <w:r>
        <w:rPr>
          <w:rFonts w:hint="eastAsia"/>
        </w:rPr>
        <w:tab/>
      </w:r>
      <w:r w:rsidRPr="001B17D0">
        <w:rPr>
          <w:rFonts w:hint="eastAsia"/>
        </w:rPr>
        <w:t>食品安全问题</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2008</w:t>
      </w:r>
      <w:r>
        <w:rPr>
          <w:rFonts w:hint="eastAsia"/>
        </w:rPr>
        <w:t>年三鹿婴幼儿奶粉事件是一起重大食品安全事故。国务院在事故发生后全力展开对婴幼儿免费筛查诊断和患病婴儿的免费救治工作，对全国婴幼儿奶粉和液态奶进行三聚氰胺专项检查，有质量问题的产品立即全部召回，严肃处理违法犯罪分子和责任人。</w:t>
      </w:r>
      <w:smartTag w:uri="urn:schemas-microsoft-com:office:smarttags" w:element="chsdate">
        <w:smartTagPr>
          <w:attr w:name="Year" w:val="2009"/>
          <w:attr w:name="Month" w:val="1"/>
          <w:attr w:name="Day" w:val="22"/>
          <w:attr w:name="IsLunarDate" w:val="False"/>
          <w:attr w:name="IsROCDate" w:val="False"/>
        </w:smartTagPr>
        <w:r>
          <w:rPr>
            <w:rFonts w:hint="eastAsia"/>
          </w:rPr>
          <w:t>2009</w:t>
        </w:r>
        <w:r>
          <w:rPr>
            <w:rFonts w:hint="eastAsia"/>
          </w:rPr>
          <w:t>年</w:t>
        </w:r>
        <w:r>
          <w:rPr>
            <w:rFonts w:hint="eastAsia"/>
          </w:rPr>
          <w:t>1</w:t>
        </w:r>
        <w:r>
          <w:rPr>
            <w:rFonts w:hint="eastAsia"/>
          </w:rPr>
          <w:t>月</w:t>
        </w:r>
        <w:r>
          <w:rPr>
            <w:rFonts w:hint="eastAsia"/>
          </w:rPr>
          <w:t>22</w:t>
        </w:r>
        <w:r>
          <w:rPr>
            <w:rFonts w:hint="eastAsia"/>
          </w:rPr>
          <w:t>日</w:t>
        </w:r>
      </w:smartTag>
      <w:r>
        <w:rPr>
          <w:rFonts w:hint="eastAsia"/>
        </w:rPr>
        <w:t>，原三鹿集团董事长被一审判决无期徒刑，并处罚金</w:t>
      </w:r>
      <w:r>
        <w:rPr>
          <w:rFonts w:hint="eastAsia"/>
        </w:rPr>
        <w:t>2,000</w:t>
      </w:r>
      <w:r>
        <w:rPr>
          <w:rFonts w:hint="eastAsia"/>
        </w:rPr>
        <w:t>多万元。截至</w:t>
      </w:r>
      <w:smartTag w:uri="urn:schemas-microsoft-com:office:smarttags" w:element="chsdate">
        <w:smartTagPr>
          <w:attr w:name="Year" w:val="2009"/>
          <w:attr w:name="Month" w:val="1"/>
          <w:attr w:name="Day" w:val="22"/>
          <w:attr w:name="IsLunarDate" w:val="False"/>
          <w:attr w:name="IsROCDate" w:val="False"/>
        </w:smartTagPr>
        <w:r>
          <w:rPr>
            <w:rFonts w:hint="eastAsia"/>
          </w:rPr>
          <w:t>2009</w:t>
        </w:r>
        <w:r>
          <w:rPr>
            <w:rFonts w:hint="eastAsia"/>
          </w:rPr>
          <w:t>年</w:t>
        </w:r>
        <w:r>
          <w:rPr>
            <w:rFonts w:hint="eastAsia"/>
          </w:rPr>
          <w:t>1</w:t>
        </w:r>
        <w:r>
          <w:rPr>
            <w:rFonts w:hint="eastAsia"/>
          </w:rPr>
          <w:t>月</w:t>
        </w:r>
        <w:r>
          <w:rPr>
            <w:rFonts w:hint="eastAsia"/>
          </w:rPr>
          <w:t>22</w:t>
        </w:r>
        <w:r>
          <w:rPr>
            <w:rFonts w:hint="eastAsia"/>
          </w:rPr>
          <w:t>日</w:t>
        </w:r>
      </w:smartTag>
      <w:r>
        <w:rPr>
          <w:rFonts w:hint="eastAsia"/>
        </w:rPr>
        <w:t>，全国已有超过</w:t>
      </w:r>
      <w:r>
        <w:rPr>
          <w:rFonts w:hint="eastAsia"/>
        </w:rPr>
        <w:t>26</w:t>
      </w:r>
      <w:r>
        <w:rPr>
          <w:rFonts w:hint="eastAsia"/>
        </w:rPr>
        <w:t>万名患儿家长与责任企业签订了赔偿协议并领取了赔偿金，占患儿总数的</w:t>
      </w:r>
      <w:r>
        <w:rPr>
          <w:rFonts w:hint="eastAsia"/>
        </w:rPr>
        <w:t>90.7%</w:t>
      </w:r>
      <w:r>
        <w:rPr>
          <w:rFonts w:hint="eastAsia"/>
        </w:rPr>
        <w:t>；</w:t>
      </w:r>
      <w:r>
        <w:rPr>
          <w:rFonts w:hint="eastAsia"/>
        </w:rPr>
        <w:t>6</w:t>
      </w:r>
      <w:r>
        <w:rPr>
          <w:rFonts w:hint="eastAsia"/>
        </w:rPr>
        <w:t>名死亡患儿的家长及已联系到的</w:t>
      </w:r>
      <w:r>
        <w:rPr>
          <w:rFonts w:hint="eastAsia"/>
        </w:rPr>
        <w:t>891</w:t>
      </w:r>
      <w:r>
        <w:rPr>
          <w:rFonts w:hint="eastAsia"/>
        </w:rPr>
        <w:t>名重症患儿的家长除</w:t>
      </w:r>
      <w:r>
        <w:rPr>
          <w:rFonts w:hint="eastAsia"/>
        </w:rPr>
        <w:t>2</w:t>
      </w:r>
      <w:r>
        <w:rPr>
          <w:rFonts w:hint="eastAsia"/>
        </w:rPr>
        <w:t>名外，全部接受了责任企业的主动赔偿。整个赔偿工作进展平稳、有序、顺利。中国政府在处理过程中及时公布了事件调查进展和患病儿童的医治情况，及时向世界卫生组织通报，切实保障了公众的知情权和监督权。</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针对三鹿事件暴露出来的问题，中国近年来采取了一系列重大措施强化食品安全监管，不断健全食品安全生产的法律法规和政策措施体系。</w:t>
      </w:r>
      <w:r>
        <w:rPr>
          <w:rFonts w:hint="eastAsia"/>
        </w:rPr>
        <w:t>2008</w:t>
      </w:r>
      <w:r>
        <w:rPr>
          <w:rFonts w:hint="eastAsia"/>
        </w:rPr>
        <w:t>年</w:t>
      </w:r>
      <w:r>
        <w:rPr>
          <w:rFonts w:hint="eastAsia"/>
        </w:rPr>
        <w:t>12</w:t>
      </w:r>
      <w:r>
        <w:rPr>
          <w:rFonts w:hint="eastAsia"/>
        </w:rPr>
        <w:t>月起，中国在全国范围内启动专项整治行动，严厉打击违法添加非食用物质的行为，清理、规范食品添加剂市场。</w:t>
      </w:r>
      <w:r>
        <w:rPr>
          <w:rFonts w:hint="eastAsia"/>
        </w:rPr>
        <w:t>2009</w:t>
      </w:r>
      <w:r>
        <w:rPr>
          <w:rFonts w:hint="eastAsia"/>
        </w:rPr>
        <w:t>年全国人大通过《食品安全法》及其实施条例，在监管体制、举报制度、安全标准、添加剂监管、召回制度方面作出了规定。</w:t>
      </w:r>
      <w:r>
        <w:rPr>
          <w:rFonts w:hint="eastAsia"/>
        </w:rPr>
        <w:t>2010</w:t>
      </w:r>
      <w:r>
        <w:rPr>
          <w:rFonts w:hint="eastAsia"/>
        </w:rPr>
        <w:t>年国务院成立了食品安全委员会，由国务院副总理任主任，有</w:t>
      </w:r>
      <w:r>
        <w:rPr>
          <w:rFonts w:hint="eastAsia"/>
        </w:rPr>
        <w:t>15</w:t>
      </w:r>
      <w:r>
        <w:rPr>
          <w:rFonts w:hint="eastAsia"/>
        </w:rPr>
        <w:t>个部门参加，统筹指导食品安全工作，体现了中国政府依法加大监管力度，提高食品安全水平的决心。</w:t>
      </w:r>
    </w:p>
    <w:p w:rsidR="005057ED" w:rsidRDefault="005057ED" w:rsidP="005057ED">
      <w:pPr>
        <w:pStyle w:val="H1GC"/>
        <w:rPr>
          <w:rFonts w:hint="eastAsia"/>
        </w:rPr>
      </w:pPr>
      <w:r>
        <w:rPr>
          <w:rFonts w:hint="eastAsia"/>
        </w:rPr>
        <w:tab/>
      </w:r>
      <w:r>
        <w:rPr>
          <w:rFonts w:hint="eastAsia"/>
        </w:rPr>
        <w:t>三</w:t>
      </w:r>
      <w:r>
        <w:rPr>
          <w:rFonts w:hint="eastAsia"/>
        </w:rPr>
        <w:t>.</w:t>
      </w:r>
      <w:r>
        <w:rPr>
          <w:rFonts w:hint="eastAsia"/>
        </w:rPr>
        <w:tab/>
      </w:r>
      <w:r w:rsidRPr="00C45AC6">
        <w:rPr>
          <w:rFonts w:hint="eastAsia"/>
        </w:rPr>
        <w:t>获得适当住房的权利</w:t>
      </w:r>
    </w:p>
    <w:p w:rsidR="005057ED" w:rsidRPr="00C45AC6" w:rsidRDefault="005057ED" w:rsidP="005057ED">
      <w:pPr>
        <w:pStyle w:val="SingleTxtGC"/>
        <w:ind w:firstLine="431"/>
        <w:rPr>
          <w:rFonts w:hint="eastAsia"/>
          <w:b/>
        </w:rPr>
      </w:pPr>
      <w:r w:rsidRPr="00E21CB0">
        <w:rPr>
          <w:rFonts w:hint="eastAsia"/>
        </w:rPr>
        <w:t>中国政府围绕</w:t>
      </w:r>
      <w:r>
        <w:rPr>
          <w:rFonts w:hint="eastAsia"/>
        </w:rPr>
        <w:t>“</w:t>
      </w:r>
      <w:r w:rsidRPr="00E21CB0">
        <w:rPr>
          <w:rFonts w:hint="eastAsia"/>
        </w:rPr>
        <w:t>人人享有适当住房</w:t>
      </w:r>
      <w:r>
        <w:rPr>
          <w:rFonts w:hint="eastAsia"/>
        </w:rPr>
        <w:t>”</w:t>
      </w:r>
      <w:r w:rsidRPr="00E21CB0">
        <w:rPr>
          <w:rFonts w:hint="eastAsia"/>
        </w:rPr>
        <w:t>和</w:t>
      </w:r>
      <w:r>
        <w:rPr>
          <w:rFonts w:hint="eastAsia"/>
        </w:rPr>
        <w:t>“</w:t>
      </w:r>
      <w:r w:rsidRPr="00E21CB0">
        <w:rPr>
          <w:rFonts w:hint="eastAsia"/>
        </w:rPr>
        <w:t>城市化进程中人类住区的可持续发展</w:t>
      </w:r>
      <w:r>
        <w:rPr>
          <w:rFonts w:hint="eastAsia"/>
        </w:rPr>
        <w:t>”</w:t>
      </w:r>
      <w:r w:rsidRPr="00E21CB0">
        <w:rPr>
          <w:rFonts w:hint="eastAsia"/>
        </w:rPr>
        <w:t>两大主题，加快住房建设。近年来，城乡居住水平和居住环境明显改善，中国有</w:t>
      </w:r>
      <w:r>
        <w:rPr>
          <w:rFonts w:hint="eastAsia"/>
        </w:rPr>
        <w:t>12</w:t>
      </w:r>
      <w:r w:rsidRPr="00E21CB0">
        <w:rPr>
          <w:rFonts w:hint="eastAsia"/>
        </w:rPr>
        <w:t>个城市获得联合国</w:t>
      </w:r>
      <w:r>
        <w:rPr>
          <w:rFonts w:hint="eastAsia"/>
        </w:rPr>
        <w:t>“</w:t>
      </w:r>
      <w:r w:rsidRPr="00E21CB0">
        <w:rPr>
          <w:rFonts w:hint="eastAsia"/>
        </w:rPr>
        <w:t>人居奖</w:t>
      </w:r>
      <w:r>
        <w:rPr>
          <w:rFonts w:hint="eastAsia"/>
        </w:rPr>
        <w:t>”</w:t>
      </w:r>
      <w:r w:rsidRPr="00E21CB0">
        <w:rPr>
          <w:rFonts w:hint="eastAsia"/>
        </w:rPr>
        <w:t>。</w:t>
      </w:r>
    </w:p>
    <w:p w:rsidR="005057ED" w:rsidRPr="00250E32"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250E32">
        <w:rPr>
          <w:rFonts w:hint="eastAsia"/>
        </w:rPr>
        <w:t>明确任务目标，解决低收入家庭的住房困难</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C45AC6">
        <w:rPr>
          <w:rFonts w:hint="eastAsia"/>
        </w:rPr>
        <w:t>中国政府高度重视解决城乡居民的住房问题，特别是解决低收入家庭住房困难。</w:t>
      </w:r>
      <w:r w:rsidRPr="00C45AC6">
        <w:rPr>
          <w:rFonts w:hint="eastAsia"/>
        </w:rPr>
        <w:t>2005</w:t>
      </w:r>
      <w:r w:rsidRPr="00C45AC6">
        <w:rPr>
          <w:rFonts w:hint="eastAsia"/>
        </w:rPr>
        <w:t>年以来，中央政府把解决低收入家庭住房困难作为政府重要职责，提出了工作目标和政策措施</w:t>
      </w:r>
      <w:r>
        <w:rPr>
          <w:rFonts w:hint="eastAsia"/>
        </w:rPr>
        <w:t>。</w:t>
      </w:r>
      <w:r w:rsidRPr="00C45AC6">
        <w:rPr>
          <w:rFonts w:hint="eastAsia"/>
        </w:rPr>
        <w:t>建立廉租房制度，通过公共财政投入，实行实物配租和租赁补贴相结合，向城市低收入家庭提供住房保障</w:t>
      </w:r>
      <w:r>
        <w:rPr>
          <w:rFonts w:hint="eastAsia"/>
        </w:rPr>
        <w:t>；</w:t>
      </w:r>
      <w:r w:rsidRPr="00C45AC6">
        <w:rPr>
          <w:rFonts w:hint="eastAsia"/>
        </w:rPr>
        <w:t>改进和规范经济适用房制度</w:t>
      </w:r>
      <w:r>
        <w:rPr>
          <w:rFonts w:hint="eastAsia"/>
        </w:rPr>
        <w:t>，</w:t>
      </w:r>
      <w:r w:rsidRPr="00C45AC6">
        <w:rPr>
          <w:rFonts w:hint="eastAsia"/>
        </w:rPr>
        <w:t>各地每年建设一定规模的经济适用房</w:t>
      </w:r>
      <w:r>
        <w:rPr>
          <w:rFonts w:hint="eastAsia"/>
        </w:rPr>
        <w:t>；</w:t>
      </w:r>
      <w:r w:rsidRPr="00C45AC6">
        <w:rPr>
          <w:rFonts w:hint="eastAsia"/>
        </w:rPr>
        <w:t>建立住房公积金制度</w:t>
      </w:r>
      <w:r>
        <w:rPr>
          <w:rFonts w:hint="eastAsia"/>
        </w:rPr>
        <w:t>。</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2009</w:t>
      </w:r>
      <w:r>
        <w:rPr>
          <w:rFonts w:hint="eastAsia"/>
        </w:rPr>
        <w:t>年</w:t>
      </w:r>
      <w:r>
        <w:rPr>
          <w:rFonts w:hint="eastAsia"/>
        </w:rPr>
        <w:t>3</w:t>
      </w:r>
      <w:r>
        <w:rPr>
          <w:rFonts w:hint="eastAsia"/>
        </w:rPr>
        <w:t>月，政府工作报告又提出加快落实和完善促进保障性住房建设的政策措施，争取用三年时间，解决</w:t>
      </w:r>
      <w:r>
        <w:rPr>
          <w:rFonts w:hint="eastAsia"/>
        </w:rPr>
        <w:t>750</w:t>
      </w:r>
      <w:r>
        <w:rPr>
          <w:rFonts w:hint="eastAsia"/>
        </w:rPr>
        <w:t>万户城市低收入住房困难家庭和</w:t>
      </w:r>
      <w:r>
        <w:rPr>
          <w:rFonts w:hint="eastAsia"/>
        </w:rPr>
        <w:t>240</w:t>
      </w:r>
      <w:r>
        <w:rPr>
          <w:rFonts w:hint="eastAsia"/>
        </w:rPr>
        <w:t>万户林区、垦区、煤矿等棚户区居民的住房问题。</w:t>
      </w:r>
      <w:r w:rsidRPr="00C45AC6">
        <w:rPr>
          <w:rFonts w:hint="eastAsia"/>
        </w:rPr>
        <w:t>为确保目标实现，中央和地方各级政府通过加大财政投入、确保土地供应、实行税费减免、实施政策性公共住房金融政策、完善产权政策等有效措施，多渠道、多方式解决低收入家庭的住房困难问题</w:t>
      </w:r>
      <w:r>
        <w:rPr>
          <w:rFonts w:hint="eastAsia"/>
        </w:rPr>
        <w:t>。</w:t>
      </w:r>
      <w:r w:rsidRPr="00DF7FCA">
        <w:rPr>
          <w:rFonts w:hint="eastAsia"/>
        </w:rPr>
        <w:t>近年来，中央财政加大对廉租住房和棚户区改造的</w:t>
      </w:r>
      <w:r>
        <w:rPr>
          <w:rFonts w:hint="eastAsia"/>
        </w:rPr>
        <w:t>投资支持</w:t>
      </w:r>
      <w:r w:rsidRPr="00DF7FCA">
        <w:rPr>
          <w:rFonts w:hint="eastAsia"/>
        </w:rPr>
        <w:t>力度，</w:t>
      </w:r>
      <w:r w:rsidRPr="00DF7FCA">
        <w:rPr>
          <w:rFonts w:hint="eastAsia"/>
        </w:rPr>
        <w:t>2007</w:t>
      </w:r>
      <w:r>
        <w:rPr>
          <w:rFonts w:hint="eastAsia"/>
        </w:rPr>
        <w:t>、</w:t>
      </w:r>
      <w:r w:rsidRPr="00DF7FCA">
        <w:rPr>
          <w:rFonts w:hint="eastAsia"/>
        </w:rPr>
        <w:t>2008</w:t>
      </w:r>
      <w:r>
        <w:rPr>
          <w:rFonts w:hint="eastAsia"/>
        </w:rPr>
        <w:t>、</w:t>
      </w:r>
      <w:r w:rsidRPr="00DF7FCA">
        <w:rPr>
          <w:rFonts w:hint="eastAsia"/>
        </w:rPr>
        <w:t>2009</w:t>
      </w:r>
      <w:r w:rsidRPr="00DF7FCA">
        <w:rPr>
          <w:rFonts w:hint="eastAsia"/>
        </w:rPr>
        <w:t>年</w:t>
      </w:r>
      <w:r>
        <w:rPr>
          <w:rFonts w:hint="eastAsia"/>
        </w:rPr>
        <w:t>分别</w:t>
      </w:r>
      <w:r w:rsidRPr="00DF7FCA">
        <w:rPr>
          <w:rFonts w:hint="eastAsia"/>
        </w:rPr>
        <w:t>安排</w:t>
      </w:r>
      <w:r w:rsidRPr="00DF7FCA">
        <w:rPr>
          <w:rFonts w:hint="eastAsia"/>
        </w:rPr>
        <w:t>51</w:t>
      </w:r>
      <w:r w:rsidRPr="00DF7FCA">
        <w:rPr>
          <w:rFonts w:hint="eastAsia"/>
        </w:rPr>
        <w:t>亿元</w:t>
      </w:r>
      <w:r>
        <w:rPr>
          <w:rFonts w:hint="eastAsia"/>
        </w:rPr>
        <w:t>、</w:t>
      </w:r>
      <w:r w:rsidRPr="00DF7FCA">
        <w:rPr>
          <w:rFonts w:hint="eastAsia"/>
        </w:rPr>
        <w:t>168</w:t>
      </w:r>
      <w:r w:rsidRPr="00DF7FCA">
        <w:rPr>
          <w:rFonts w:hint="eastAsia"/>
        </w:rPr>
        <w:t>亿元</w:t>
      </w:r>
      <w:r>
        <w:rPr>
          <w:rFonts w:hint="eastAsia"/>
        </w:rPr>
        <w:t>、</w:t>
      </w:r>
      <w:r w:rsidRPr="00DF7FCA">
        <w:rPr>
          <w:rFonts w:hint="eastAsia"/>
        </w:rPr>
        <w:t>4</w:t>
      </w:r>
      <w:r>
        <w:rPr>
          <w:rFonts w:hint="eastAsia"/>
        </w:rPr>
        <w:t>70</w:t>
      </w:r>
      <w:r w:rsidRPr="00DF7FCA">
        <w:rPr>
          <w:rFonts w:hint="eastAsia"/>
        </w:rPr>
        <w:t>亿元</w:t>
      </w:r>
      <w:r w:rsidRPr="00C45AC6">
        <w:rPr>
          <w:rFonts w:hint="eastAsia"/>
        </w:rPr>
        <w:t>。</w:t>
      </w:r>
      <w:r w:rsidRPr="00DF7FCA">
        <w:rPr>
          <w:rFonts w:hint="eastAsia"/>
        </w:rPr>
        <w:t>到</w:t>
      </w:r>
      <w:r>
        <w:rPr>
          <w:rFonts w:hint="eastAsia"/>
        </w:rPr>
        <w:t>2009</w:t>
      </w:r>
      <w:r w:rsidRPr="00DF7FCA">
        <w:rPr>
          <w:rFonts w:hint="eastAsia"/>
        </w:rPr>
        <w:t>年底，全国累计竣工廉租住房</w:t>
      </w:r>
      <w:r>
        <w:rPr>
          <w:rFonts w:hint="eastAsia"/>
        </w:rPr>
        <w:t>102</w:t>
      </w:r>
      <w:r w:rsidRPr="00DF7FCA">
        <w:rPr>
          <w:rFonts w:hint="eastAsia"/>
        </w:rPr>
        <w:t>万套、经济适用住房</w:t>
      </w:r>
      <w:r w:rsidRPr="00DF7FCA">
        <w:rPr>
          <w:rFonts w:hint="eastAsia"/>
        </w:rPr>
        <w:t>55</w:t>
      </w:r>
      <w:r>
        <w:rPr>
          <w:rFonts w:hint="eastAsia"/>
        </w:rPr>
        <w:t>9</w:t>
      </w:r>
      <w:r w:rsidRPr="00DF7FCA">
        <w:rPr>
          <w:rFonts w:hint="eastAsia"/>
        </w:rPr>
        <w:t>万套，发放廉租住房租赁补贴</w:t>
      </w:r>
      <w:r w:rsidRPr="00DF7FCA">
        <w:rPr>
          <w:rFonts w:hint="eastAsia"/>
        </w:rPr>
        <w:t>3</w:t>
      </w:r>
      <w:r>
        <w:rPr>
          <w:rFonts w:hint="eastAsia"/>
        </w:rPr>
        <w:t>62</w:t>
      </w:r>
      <w:r>
        <w:rPr>
          <w:rFonts w:hint="eastAsia"/>
        </w:rPr>
        <w:t>万户</w:t>
      </w:r>
      <w:r w:rsidRPr="00DF7FCA">
        <w:rPr>
          <w:rFonts w:hint="eastAsia"/>
        </w:rPr>
        <w:t>。</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C45AC6">
        <w:rPr>
          <w:rFonts w:hint="eastAsia"/>
        </w:rPr>
        <w:t>中国</w:t>
      </w:r>
      <w:r>
        <w:rPr>
          <w:rFonts w:hint="eastAsia"/>
        </w:rPr>
        <w:t>四川汶川</w:t>
      </w:r>
      <w:r>
        <w:rPr>
          <w:rFonts w:hint="eastAsia"/>
        </w:rPr>
        <w:t>2008</w:t>
      </w:r>
      <w:r>
        <w:rPr>
          <w:rFonts w:hint="eastAsia"/>
        </w:rPr>
        <w:t>年“</w:t>
      </w:r>
      <w:r>
        <w:rPr>
          <w:rFonts w:hint="eastAsia"/>
        </w:rPr>
        <w:t>5</w:t>
      </w:r>
      <w:r>
        <w:rPr>
          <w:rFonts w:hint="eastAsia"/>
        </w:rPr>
        <w:t>·</w:t>
      </w:r>
      <w:r>
        <w:rPr>
          <w:rFonts w:hint="eastAsia"/>
        </w:rPr>
        <w:t>12</w:t>
      </w:r>
      <w:r>
        <w:rPr>
          <w:rFonts w:hint="eastAsia"/>
        </w:rPr>
        <w:t>”特大地震中，每</w:t>
      </w:r>
      <w:r>
        <w:rPr>
          <w:rFonts w:hint="eastAsia"/>
        </w:rPr>
        <w:t>8</w:t>
      </w:r>
      <w:r>
        <w:rPr>
          <w:rFonts w:hint="eastAsia"/>
        </w:rPr>
        <w:t>个四川人中就有一人失去安身之所。中国政府决定到</w:t>
      </w:r>
      <w:r>
        <w:rPr>
          <w:rFonts w:hint="eastAsia"/>
        </w:rPr>
        <w:t>2010</w:t>
      </w:r>
      <w:r>
        <w:rPr>
          <w:rFonts w:hint="eastAsia"/>
        </w:rPr>
        <w:t>年</w:t>
      </w:r>
      <w:r>
        <w:rPr>
          <w:rFonts w:hint="eastAsia"/>
        </w:rPr>
        <w:t>9</w:t>
      </w:r>
      <w:r>
        <w:rPr>
          <w:rFonts w:hint="eastAsia"/>
        </w:rPr>
        <w:t>月基本完成灾后恢复重建任务。截至</w:t>
      </w:r>
      <w:r>
        <w:rPr>
          <w:rFonts w:hint="eastAsia"/>
        </w:rPr>
        <w:t>2009</w:t>
      </w:r>
      <w:r>
        <w:rPr>
          <w:rFonts w:hint="eastAsia"/>
        </w:rPr>
        <w:t>年</w:t>
      </w:r>
      <w:r>
        <w:rPr>
          <w:rFonts w:hint="eastAsia"/>
        </w:rPr>
        <w:t>8</w:t>
      </w:r>
      <w:r>
        <w:rPr>
          <w:rFonts w:hint="eastAsia"/>
        </w:rPr>
        <w:t>月，城镇永久性住房累计开工</w:t>
      </w:r>
      <w:r>
        <w:rPr>
          <w:rFonts w:hint="eastAsia"/>
        </w:rPr>
        <w:t>20.74</w:t>
      </w:r>
      <w:r>
        <w:rPr>
          <w:rFonts w:hint="eastAsia"/>
        </w:rPr>
        <w:t>万套，维修加固</w:t>
      </w:r>
      <w:r>
        <w:rPr>
          <w:rFonts w:hint="eastAsia"/>
        </w:rPr>
        <w:t>124.44</w:t>
      </w:r>
      <w:r>
        <w:rPr>
          <w:rFonts w:hint="eastAsia"/>
        </w:rPr>
        <w:t>万套，四川灾后交通基础设施恢复重建项目已完成总投资的</w:t>
      </w:r>
      <w:r>
        <w:rPr>
          <w:rFonts w:hint="eastAsia"/>
        </w:rPr>
        <w:t>48.1%</w:t>
      </w:r>
      <w:r>
        <w:rPr>
          <w:rFonts w:hint="eastAsia"/>
        </w:rPr>
        <w:t>。</w:t>
      </w:r>
      <w:r w:rsidRPr="00C45AC6">
        <w:rPr>
          <w:rFonts w:hint="eastAsia"/>
        </w:rPr>
        <w:t xml:space="preserve"> </w:t>
      </w:r>
    </w:p>
    <w:p w:rsidR="005057ED" w:rsidRPr="00250E32"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250E32">
        <w:rPr>
          <w:rFonts w:hint="eastAsia"/>
        </w:rPr>
        <w:t>加强监督管理，努力实现分配公平公正</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332C1C">
        <w:rPr>
          <w:rFonts w:hint="eastAsia"/>
        </w:rPr>
        <w:t>合理确定住房保障范围</w:t>
      </w:r>
      <w:r w:rsidRPr="00C45AC6">
        <w:rPr>
          <w:rFonts w:hint="eastAsia"/>
        </w:rPr>
        <w:t>。为帮助那些单纯依靠自身努力无法通过市场途径解决住房困难的家庭逐步改善住房条件，中央政府指导各地科学确定保障对象准入条件。</w:t>
      </w:r>
      <w:r w:rsidRPr="00C45AC6">
        <w:rPr>
          <w:rFonts w:hint="eastAsia"/>
        </w:rPr>
        <w:t>2005-2008</w:t>
      </w:r>
      <w:r w:rsidRPr="00C45AC6">
        <w:rPr>
          <w:rFonts w:hint="eastAsia"/>
        </w:rPr>
        <w:t>年，有关部委陆续制定了《城镇最低收入家庭廉租住房申请、审核及退出管理办法》、《廉租住房保障办法》、《经济适用住房管理办法》、《城市低收入家庭认定办法》等，对有关条件作出详细规定。</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332C1C">
        <w:rPr>
          <w:rFonts w:hint="eastAsia"/>
        </w:rPr>
        <w:t>建立申请、审核、公示、轮候、复核等制度</w:t>
      </w:r>
      <w:r w:rsidRPr="00C45AC6">
        <w:rPr>
          <w:rFonts w:hint="eastAsia"/>
        </w:rPr>
        <w:t>。各市、县通过部门联动的审核机制，核定申购家庭的住房和收入、财产状况，实行媒体公示、群众举报、政府监督等措施，确保操作过程公开透明、分配结果公平公正，确保公共资源优先用于满足最困难家庭的需要。目前全国各市县基本建立了多级审核、公示制度，健全了准入、退出机制。</w:t>
      </w:r>
    </w:p>
    <w:p w:rsidR="005057ED" w:rsidRPr="00250E32" w:rsidRDefault="005057ED" w:rsidP="005057ED">
      <w:pPr>
        <w:pStyle w:val="H23GC"/>
        <w:rPr>
          <w:rFonts w:hint="eastAsia"/>
        </w:rPr>
      </w:pPr>
      <w:r>
        <w:rPr>
          <w:rFonts w:hint="eastAsia"/>
        </w:rPr>
        <w:tab/>
        <w:t>(</w:t>
      </w:r>
      <w:r>
        <w:rPr>
          <w:rFonts w:hint="eastAsia"/>
        </w:rPr>
        <w:t>三</w:t>
      </w:r>
      <w:r>
        <w:rPr>
          <w:rFonts w:hint="eastAsia"/>
        </w:rPr>
        <w:t>)</w:t>
      </w:r>
      <w:r>
        <w:rPr>
          <w:rFonts w:hint="eastAsia"/>
        </w:rPr>
        <w:tab/>
      </w:r>
      <w:r w:rsidRPr="00250E32">
        <w:rPr>
          <w:rFonts w:hint="eastAsia"/>
        </w:rPr>
        <w:t>回应结论性意见第</w:t>
      </w:r>
      <w:r w:rsidRPr="00250E32">
        <w:rPr>
          <w:rFonts w:hint="eastAsia"/>
        </w:rPr>
        <w:t>61</w:t>
      </w:r>
      <w:r w:rsidRPr="00250E32">
        <w:rPr>
          <w:rFonts w:hint="eastAsia"/>
        </w:rPr>
        <w:t>段关于拆迁问题</w:t>
      </w:r>
    </w:p>
    <w:p w:rsidR="005057ED" w:rsidRPr="00192D48" w:rsidRDefault="005057ED" w:rsidP="005057ED">
      <w:pPr>
        <w:pStyle w:val="SingleTxtGC"/>
        <w:tabs>
          <w:tab w:val="clear" w:pos="431"/>
          <w:tab w:val="clear" w:pos="1134"/>
          <w:tab w:val="clear" w:pos="1565"/>
          <w:tab w:val="clear" w:pos="1996"/>
          <w:tab w:val="clear" w:pos="2427"/>
        </w:tabs>
        <w:ind w:firstLine="431"/>
        <w:rPr>
          <w:rFonts w:hint="eastAsia"/>
        </w:rPr>
      </w:pPr>
      <w:r w:rsidRPr="00192D48">
        <w:rPr>
          <w:rFonts w:hint="eastAsia"/>
        </w:rPr>
        <w:t>中国是一个发展中国家，在经济社会发展中面临诸多挑战。但中国政府重视在经济社会发展的过程中促进和保障中国公民的住房权利，同时在重大活动中重视保护被拆迁人房屋财产权益，通过完善法规、规范行为、依法补偿安置和提供必要法律救助等措施，保障被拆迁人</w:t>
      </w:r>
      <w:r>
        <w:rPr>
          <w:rFonts w:hint="eastAsia"/>
        </w:rPr>
        <w:t>的合法权益不受侵害。</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2007</w:t>
      </w:r>
      <w:r>
        <w:rPr>
          <w:rFonts w:hint="eastAsia"/>
        </w:rPr>
        <w:t>年</w:t>
      </w:r>
      <w:r>
        <w:rPr>
          <w:rFonts w:hint="eastAsia"/>
        </w:rPr>
        <w:t>3</w:t>
      </w:r>
      <w:r>
        <w:rPr>
          <w:rFonts w:hint="eastAsia"/>
        </w:rPr>
        <w:t>月经历七审通过的《物权法》是中国建国以来首部规定对国家、集体和私人物权平等保护的法律，它明确并保护私人所有权、宅基地使用权、业主建筑物区分所有权、土地承包经营权等，更加细化土地征收补偿，注重保护被征收者和农民的合法权益，是一部维护人民群众切身利益、保证百姓安居乐业的民事基本法。</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C45AC6">
        <w:rPr>
          <w:rFonts w:hint="eastAsia"/>
        </w:rPr>
        <w:t>中国《宪法》、《物权法》等规定，国家为了公共利益可依法对公民的私有财产实行征收或征用并给予补偿。国务院《城市房屋拆迁管理条例》对拆迁许可、听证、评估、裁决、强迁、补偿标准、法律救助等环节</w:t>
      </w:r>
      <w:r>
        <w:rPr>
          <w:rFonts w:hint="eastAsia"/>
        </w:rPr>
        <w:t>有</w:t>
      </w:r>
      <w:r w:rsidRPr="00C45AC6">
        <w:rPr>
          <w:rFonts w:hint="eastAsia"/>
        </w:rPr>
        <w:t>具体规定。各地方人民政府</w:t>
      </w:r>
      <w:r>
        <w:rPr>
          <w:rFonts w:hint="eastAsia"/>
        </w:rPr>
        <w:t>也都</w:t>
      </w:r>
      <w:r w:rsidRPr="00C45AC6">
        <w:rPr>
          <w:rFonts w:hint="eastAsia"/>
        </w:rPr>
        <w:t>根据当地实际情况完善拆迁相关政策，防止损害被拆迁人合法</w:t>
      </w:r>
      <w:r>
        <w:rPr>
          <w:rFonts w:hint="eastAsia"/>
        </w:rPr>
        <w:t>权益的情形发生，并对损害被拆迁人合法权益的行为进行严肃查处。《物权法》实施后，中国政府正在制定</w:t>
      </w:r>
      <w:r w:rsidRPr="00C45AC6">
        <w:rPr>
          <w:rFonts w:hint="eastAsia"/>
        </w:rPr>
        <w:t>《国有土地上房屋征收与补偿条例</w:t>
      </w:r>
      <w:r>
        <w:rPr>
          <w:rFonts w:hint="eastAsia"/>
        </w:rPr>
        <w:t>(</w:t>
      </w:r>
      <w:r w:rsidRPr="00C45AC6">
        <w:rPr>
          <w:rFonts w:hint="eastAsia"/>
        </w:rPr>
        <w:t>征求意见稿</w:t>
      </w:r>
      <w:r>
        <w:rPr>
          <w:rFonts w:hint="eastAsia"/>
        </w:rPr>
        <w:t>)</w:t>
      </w:r>
      <w:r w:rsidRPr="00C45AC6">
        <w:rPr>
          <w:rFonts w:hint="eastAsia"/>
        </w:rPr>
        <w:t>》，</w:t>
      </w:r>
      <w:r>
        <w:rPr>
          <w:rFonts w:hint="eastAsia"/>
        </w:rPr>
        <w:t>并</w:t>
      </w:r>
      <w:r w:rsidRPr="00C45AC6">
        <w:rPr>
          <w:rFonts w:hint="eastAsia"/>
        </w:rPr>
        <w:t>已于</w:t>
      </w:r>
      <w:r w:rsidRPr="00C45AC6">
        <w:rPr>
          <w:rFonts w:hint="eastAsia"/>
        </w:rPr>
        <w:t>2010</w:t>
      </w:r>
      <w:r>
        <w:rPr>
          <w:rFonts w:hint="eastAsia"/>
        </w:rPr>
        <w:t>年初通过“中国政府法制信息网”</w:t>
      </w:r>
      <w:r w:rsidRPr="00C45AC6">
        <w:rPr>
          <w:rFonts w:hint="eastAsia"/>
        </w:rPr>
        <w:t>公开征求公众意见。中国政府将继续健全拆迁中利益协调机制、诉求表达机制、矛盾排查调处机制和权益保障机制，认真落实涉及民众利益的各项政策。</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C45AC6">
        <w:rPr>
          <w:rFonts w:hint="eastAsia"/>
        </w:rPr>
        <w:t>中国是历史悠久的文明古国，政府高度重视拆迁中对具有历史价值建筑的保护。《文物保护法》对拆迁中涉及文物古迹的情况专门作出规定。无论西藏拉萨还是其他地区，只要进行拆迁、必须严格按照法律法规规定的条件和程序进行。拉萨是国家历史文化名城，近年来中国政府投入上亿巨资用于维护布达拉宫等历史文化遗迹，并未发生强</w:t>
      </w:r>
      <w:r>
        <w:rPr>
          <w:rFonts w:hint="eastAsia"/>
        </w:rPr>
        <w:t>制</w:t>
      </w:r>
      <w:r w:rsidRPr="00C45AC6">
        <w:rPr>
          <w:rFonts w:hint="eastAsia"/>
        </w:rPr>
        <w:t>拆迁的情况。</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C45AC6">
        <w:rPr>
          <w:rFonts w:hint="eastAsia"/>
        </w:rPr>
        <w:t>针对三峡工程移民安置等重大项目，国家专门通过《大中型水利水电工程建设征地补偿和移民安置条例》，投入巨额资金，全国各省市均对移民安置在资金、技术、信息、人员培训等方面给予大力支持。目前，安置进展顺利。对于群众反映的个别问题，政府和司法部门都进行了及时的调查、纠正和赔偿。</w:t>
      </w:r>
    </w:p>
    <w:p w:rsidR="005057ED" w:rsidRPr="00C45AC6" w:rsidRDefault="005057ED" w:rsidP="005057ED">
      <w:pPr>
        <w:pStyle w:val="SingleTxtGC"/>
        <w:tabs>
          <w:tab w:val="clear" w:pos="431"/>
          <w:tab w:val="clear" w:pos="1134"/>
          <w:tab w:val="clear" w:pos="1565"/>
          <w:tab w:val="clear" w:pos="1996"/>
          <w:tab w:val="clear" w:pos="2427"/>
        </w:tabs>
        <w:ind w:firstLine="431"/>
        <w:rPr>
          <w:rFonts w:hint="eastAsia"/>
        </w:rPr>
      </w:pPr>
      <w:r w:rsidRPr="00C45AC6">
        <w:rPr>
          <w:rFonts w:hint="eastAsia"/>
        </w:rPr>
        <w:t>北京奥运会是中国举办的国际性体育赛事。北京市作为承办城市尽力做好筹备和举办工作，包括城市建设中涉及的房屋拆迁问题。本着节俭办奥运的原则，尽量利用已有场馆进行升级改造，严格控制新建场馆占地规模。</w:t>
      </w:r>
      <w:r w:rsidRPr="00134AA8">
        <w:rPr>
          <w:rFonts w:hint="eastAsia"/>
        </w:rPr>
        <w:t>自</w:t>
      </w:r>
      <w:r w:rsidRPr="00134AA8">
        <w:rPr>
          <w:rFonts w:hint="eastAsia"/>
        </w:rPr>
        <w:t>2001</w:t>
      </w:r>
      <w:r w:rsidRPr="00134AA8">
        <w:rPr>
          <w:rFonts w:hint="eastAsia"/>
        </w:rPr>
        <w:t>年起，因</w:t>
      </w:r>
      <w:r w:rsidRPr="00134AA8">
        <w:rPr>
          <w:rFonts w:hint="eastAsia"/>
        </w:rPr>
        <w:t>2008</w:t>
      </w:r>
      <w:r w:rsidRPr="00134AA8">
        <w:rPr>
          <w:rFonts w:hint="eastAsia"/>
        </w:rPr>
        <w:t>年奥运会场馆建设需搬迁的居民</w:t>
      </w:r>
      <w:r>
        <w:rPr>
          <w:rFonts w:hint="eastAsia"/>
        </w:rPr>
        <w:t>6,037</w:t>
      </w:r>
      <w:r w:rsidRPr="00134AA8">
        <w:rPr>
          <w:rFonts w:hint="eastAsia"/>
        </w:rPr>
        <w:t>户、</w:t>
      </w:r>
      <w:r>
        <w:rPr>
          <w:rFonts w:hint="eastAsia"/>
        </w:rPr>
        <w:t>14,901</w:t>
      </w:r>
      <w:r>
        <w:rPr>
          <w:rFonts w:hint="eastAsia"/>
        </w:rPr>
        <w:t>人、住宅建筑面积</w:t>
      </w:r>
      <w:r>
        <w:rPr>
          <w:rFonts w:hint="eastAsia"/>
        </w:rPr>
        <w:t>111.5</w:t>
      </w:r>
      <w:r>
        <w:rPr>
          <w:rFonts w:hint="eastAsia"/>
        </w:rPr>
        <w:t>万平方米</w:t>
      </w:r>
      <w:r w:rsidRPr="00134AA8">
        <w:rPr>
          <w:rFonts w:hint="eastAsia"/>
        </w:rPr>
        <w:t>。</w:t>
      </w:r>
      <w:r w:rsidRPr="00C45AC6">
        <w:rPr>
          <w:rFonts w:hint="eastAsia"/>
        </w:rPr>
        <w:t>所有奥运拆迁项目均依照国务院《城市房屋拆迁管理条例》和当地拆迁法规政策获得拆迁许可，在拆迁前取得了发展改革部门的立项审核，城市规划部门的规划批准，土地管理部门的用地审批，并有切实可行的拆迁补偿安置方案和充足的补偿资金和安置房源予以保障，被拆迁人均得到</w:t>
      </w:r>
      <w:r>
        <w:rPr>
          <w:rFonts w:hint="eastAsia"/>
        </w:rPr>
        <w:t>合理</w:t>
      </w:r>
      <w:r w:rsidRPr="00C45AC6">
        <w:rPr>
          <w:rFonts w:hint="eastAsia"/>
        </w:rPr>
        <w:t>补偿和妥善安置。</w:t>
      </w:r>
    </w:p>
    <w:p w:rsidR="005057ED" w:rsidRPr="00332C1C" w:rsidRDefault="005057ED" w:rsidP="005057ED">
      <w:pPr>
        <w:pStyle w:val="HChGC"/>
        <w:rPr>
          <w:rFonts w:hint="eastAsia"/>
        </w:rPr>
      </w:pPr>
      <w:r>
        <w:br w:type="page"/>
      </w:r>
      <w:bookmarkStart w:id="10" w:name="_Toc262217861"/>
      <w:r>
        <w:rPr>
          <w:rFonts w:hint="eastAsia"/>
        </w:rPr>
        <w:tab/>
      </w:r>
      <w:r w:rsidRPr="00332C1C">
        <w:rPr>
          <w:rFonts w:hint="eastAsia"/>
        </w:rPr>
        <w:t>十</w:t>
      </w:r>
      <w:r>
        <w:rPr>
          <w:rFonts w:hint="eastAsia"/>
        </w:rPr>
        <w:t>.</w:t>
      </w:r>
      <w:r>
        <w:rPr>
          <w:rFonts w:hint="eastAsia"/>
        </w:rPr>
        <w:tab/>
      </w:r>
      <w:r w:rsidRPr="00332C1C">
        <w:rPr>
          <w:rFonts w:hint="eastAsia"/>
        </w:rPr>
        <w:t>第十二条</w:t>
      </w:r>
      <w:bookmarkEnd w:id="10"/>
      <w:r>
        <w:rPr>
          <w:rFonts w:hint="eastAsia"/>
        </w:rPr>
        <w:t>：健康权</w:t>
      </w:r>
    </w:p>
    <w:p w:rsidR="005057ED" w:rsidRPr="00250E32" w:rsidRDefault="005057ED" w:rsidP="005057ED">
      <w:pPr>
        <w:pStyle w:val="SingleTxtGC"/>
        <w:ind w:firstLine="431"/>
        <w:rPr>
          <w:rFonts w:eastAsia="SimHei" w:hint="eastAsia"/>
        </w:rPr>
      </w:pPr>
      <w:r w:rsidRPr="00250E32">
        <w:rPr>
          <w:rFonts w:eastAsia="SimHei" w:hint="eastAsia"/>
        </w:rPr>
        <w:t>一、本公约缔约各国承认人人有权享有能达到的最高的体质和心理健康的标准。</w:t>
      </w:r>
    </w:p>
    <w:p w:rsidR="005057ED" w:rsidRPr="00250E32" w:rsidRDefault="005057ED" w:rsidP="005057ED">
      <w:pPr>
        <w:pStyle w:val="SingleTxtGC"/>
        <w:ind w:firstLine="431"/>
        <w:rPr>
          <w:rFonts w:eastAsia="SimHei" w:hint="eastAsia"/>
        </w:rPr>
      </w:pPr>
      <w:r w:rsidRPr="00250E32">
        <w:rPr>
          <w:rFonts w:eastAsia="SimHei" w:hint="eastAsia"/>
        </w:rPr>
        <w:t>二、本公约缔约各国为充分实现这一权利而采取的步骤应包括为达到下列目标所需的步骤：</w:t>
      </w:r>
    </w:p>
    <w:p w:rsidR="005057ED" w:rsidRPr="00250E32" w:rsidRDefault="005057ED" w:rsidP="005057ED">
      <w:pPr>
        <w:pStyle w:val="SingleTxtGC"/>
        <w:ind w:firstLine="431"/>
        <w:rPr>
          <w:rFonts w:eastAsia="SimHei" w:hint="eastAsia"/>
        </w:rPr>
      </w:pPr>
      <w:r>
        <w:rPr>
          <w:rFonts w:eastAsia="SimHei" w:hint="eastAsia"/>
        </w:rPr>
        <w:t>(</w:t>
      </w:r>
      <w:r w:rsidRPr="00250E32">
        <w:rPr>
          <w:rFonts w:eastAsia="SimHei" w:hint="eastAsia"/>
        </w:rPr>
        <w:t>甲</w:t>
      </w:r>
      <w:r>
        <w:rPr>
          <w:rFonts w:eastAsia="SimHei" w:hint="eastAsia"/>
        </w:rPr>
        <w:t xml:space="preserve">)  </w:t>
      </w:r>
      <w:r w:rsidRPr="00250E32">
        <w:rPr>
          <w:rFonts w:eastAsia="SimHei" w:hint="eastAsia"/>
        </w:rPr>
        <w:t>减低死胎率和婴儿死亡率，和使儿童得到健康的发育；</w:t>
      </w:r>
    </w:p>
    <w:p w:rsidR="005057ED" w:rsidRPr="00250E32" w:rsidRDefault="005057ED" w:rsidP="005057ED">
      <w:pPr>
        <w:pStyle w:val="SingleTxtGC"/>
        <w:ind w:firstLine="431"/>
        <w:rPr>
          <w:rFonts w:eastAsia="SimHei" w:hint="eastAsia"/>
        </w:rPr>
      </w:pPr>
      <w:r>
        <w:rPr>
          <w:rFonts w:eastAsia="SimHei" w:hint="eastAsia"/>
        </w:rPr>
        <w:t>(</w:t>
      </w:r>
      <w:r w:rsidRPr="00250E32">
        <w:rPr>
          <w:rFonts w:eastAsia="SimHei" w:hint="eastAsia"/>
        </w:rPr>
        <w:t>乙</w:t>
      </w:r>
      <w:r>
        <w:rPr>
          <w:rFonts w:eastAsia="SimHei" w:hint="eastAsia"/>
        </w:rPr>
        <w:t xml:space="preserve">)  </w:t>
      </w:r>
      <w:r w:rsidRPr="00250E32">
        <w:rPr>
          <w:rFonts w:eastAsia="SimHei" w:hint="eastAsia"/>
        </w:rPr>
        <w:t>改善环境卫生和工业卫生的各个方面；</w:t>
      </w:r>
    </w:p>
    <w:p w:rsidR="005057ED" w:rsidRPr="00250E32" w:rsidRDefault="005057ED" w:rsidP="005057ED">
      <w:pPr>
        <w:pStyle w:val="SingleTxtGC"/>
        <w:ind w:firstLine="431"/>
        <w:rPr>
          <w:rFonts w:eastAsia="SimHei" w:hint="eastAsia"/>
        </w:rPr>
      </w:pPr>
      <w:r>
        <w:rPr>
          <w:rFonts w:eastAsia="SimHei" w:hint="eastAsia"/>
        </w:rPr>
        <w:t>(</w:t>
      </w:r>
      <w:r w:rsidRPr="00250E32">
        <w:rPr>
          <w:rFonts w:eastAsia="SimHei" w:hint="eastAsia"/>
        </w:rPr>
        <w:t>丙</w:t>
      </w:r>
      <w:r>
        <w:rPr>
          <w:rFonts w:eastAsia="SimHei" w:hint="eastAsia"/>
        </w:rPr>
        <w:t xml:space="preserve">)  </w:t>
      </w:r>
      <w:r w:rsidRPr="00250E32">
        <w:rPr>
          <w:rFonts w:eastAsia="SimHei" w:hint="eastAsia"/>
        </w:rPr>
        <w:t>预防、治疗和控制传染病、风土病、职业病以及其他的疾病；</w:t>
      </w:r>
    </w:p>
    <w:p w:rsidR="005057ED" w:rsidRPr="00250E32" w:rsidRDefault="005057ED" w:rsidP="005057ED">
      <w:pPr>
        <w:pStyle w:val="SingleTxtGC"/>
        <w:ind w:firstLine="431"/>
        <w:rPr>
          <w:rFonts w:eastAsia="SimHei" w:hint="eastAsia"/>
        </w:rPr>
      </w:pPr>
      <w:r>
        <w:rPr>
          <w:rFonts w:eastAsia="SimHei" w:hint="eastAsia"/>
        </w:rPr>
        <w:t>(</w:t>
      </w:r>
      <w:r w:rsidRPr="00250E32">
        <w:rPr>
          <w:rFonts w:eastAsia="SimHei" w:hint="eastAsia"/>
        </w:rPr>
        <w:t>丁</w:t>
      </w:r>
      <w:r>
        <w:rPr>
          <w:rFonts w:eastAsia="SimHei" w:hint="eastAsia"/>
        </w:rPr>
        <w:t xml:space="preserve">)  </w:t>
      </w:r>
      <w:r w:rsidRPr="00250E32">
        <w:rPr>
          <w:rFonts w:eastAsia="SimHei" w:hint="eastAsia"/>
        </w:rPr>
        <w:t>创造保证人人在患病时能得到医疗照顾的条件。</w:t>
      </w:r>
    </w:p>
    <w:p w:rsidR="005057ED" w:rsidRPr="001B445B" w:rsidRDefault="005057ED" w:rsidP="005057ED">
      <w:pPr>
        <w:pStyle w:val="H1GC"/>
        <w:rPr>
          <w:rFonts w:hint="eastAsia"/>
        </w:rPr>
      </w:pPr>
      <w:r>
        <w:rPr>
          <w:rFonts w:hint="eastAsia"/>
        </w:rPr>
        <w:tab/>
      </w:r>
      <w:r>
        <w:rPr>
          <w:rFonts w:hint="eastAsia"/>
        </w:rPr>
        <w:t>一</w:t>
      </w:r>
      <w:r>
        <w:rPr>
          <w:rFonts w:hint="eastAsia"/>
        </w:rPr>
        <w:t>.</w:t>
      </w:r>
      <w:r>
        <w:rPr>
          <w:rFonts w:hint="eastAsia"/>
        </w:rPr>
        <w:tab/>
      </w:r>
      <w:r w:rsidRPr="002F31E0">
        <w:t>医药卫生体制改革</w:t>
      </w:r>
    </w:p>
    <w:p w:rsidR="005057ED" w:rsidRDefault="005057ED" w:rsidP="005057ED">
      <w:pPr>
        <w:pStyle w:val="SingleTxtGC"/>
        <w:ind w:firstLine="431"/>
        <w:rPr>
          <w:rFonts w:hint="eastAsia"/>
        </w:rPr>
      </w:pPr>
      <w:r>
        <w:rPr>
          <w:rFonts w:hint="eastAsia"/>
        </w:rPr>
        <w:t>2009</w:t>
      </w:r>
      <w:r w:rsidRPr="004832D4">
        <w:t>年</w:t>
      </w:r>
      <w:r w:rsidRPr="004832D4">
        <w:t>4</w:t>
      </w:r>
      <w:r w:rsidRPr="004832D4">
        <w:t>月</w:t>
      </w:r>
      <w:r>
        <w:rPr>
          <w:rFonts w:hint="eastAsia"/>
        </w:rPr>
        <w:t>，</w:t>
      </w:r>
      <w:r w:rsidRPr="000C40AE">
        <w:rPr>
          <w:rFonts w:hint="eastAsia"/>
        </w:rPr>
        <w:t>为切实保障人民的健康权，</w:t>
      </w:r>
      <w:r w:rsidRPr="004832D4">
        <w:t>中国医药卫生体制改革正式启动，总体目标是到</w:t>
      </w:r>
      <w:r w:rsidRPr="004832D4">
        <w:t>2020</w:t>
      </w:r>
      <w:r w:rsidRPr="004832D4">
        <w:t>年基本建立覆盖城乡的基本医疗卫生制度，向全民提供基本医疗卫生服务。</w:t>
      </w:r>
      <w:r>
        <w:rPr>
          <w:rFonts w:hint="eastAsia"/>
        </w:rPr>
        <w:t>该</w:t>
      </w:r>
      <w:r w:rsidRPr="004832D4">
        <w:t>医改方案有三层涵义，一是把基本医疗卫生制度作为公共产品向全民提供，这在理念和制度上是一个重大突破；二是建立一个由政府、社会和民众共同负担的基本医疗保障制度；三是努力使</w:t>
      </w:r>
      <w:r w:rsidRPr="004832D4">
        <w:t>13</w:t>
      </w:r>
      <w:r w:rsidRPr="004832D4">
        <w:t>亿中国人全民享有基本医疗卫生服务。</w:t>
      </w:r>
      <w:r w:rsidRPr="000C40AE">
        <w:rPr>
          <w:rFonts w:hint="eastAsia"/>
        </w:rPr>
        <w:t>确定了</w:t>
      </w:r>
      <w:r w:rsidRPr="000C40AE">
        <w:rPr>
          <w:rFonts w:hint="eastAsia"/>
        </w:rPr>
        <w:t>2009-2011</w:t>
      </w:r>
      <w:r w:rsidRPr="000C40AE">
        <w:rPr>
          <w:rFonts w:hint="eastAsia"/>
        </w:rPr>
        <w:t>年五项重点改革任务，主要包括：到</w:t>
      </w:r>
      <w:r w:rsidRPr="000C40AE">
        <w:rPr>
          <w:rFonts w:hint="eastAsia"/>
        </w:rPr>
        <w:t>2011</w:t>
      </w:r>
      <w:r w:rsidRPr="000C40AE">
        <w:rPr>
          <w:rFonts w:hint="eastAsia"/>
        </w:rPr>
        <w:t>年实现</w:t>
      </w:r>
      <w:r w:rsidRPr="000C40AE">
        <w:rPr>
          <w:rFonts w:hint="eastAsia"/>
        </w:rPr>
        <w:t>90%</w:t>
      </w:r>
      <w:r w:rsidRPr="000C40AE">
        <w:rPr>
          <w:rFonts w:hint="eastAsia"/>
        </w:rPr>
        <w:t>的人口享有基本医疗保险、逐步实现基本公共卫生服务均等化、基层医疗卫生服务体系覆盖城乡、建立基本药物制度和进行公立医院改革试点。</w:t>
      </w:r>
    </w:p>
    <w:p w:rsidR="005057ED" w:rsidRPr="004832D4" w:rsidRDefault="005057ED" w:rsidP="005057ED">
      <w:pPr>
        <w:pStyle w:val="SingleTxtGC"/>
        <w:ind w:firstLine="431"/>
      </w:pPr>
      <w:r w:rsidRPr="004832D4">
        <w:t>中国医改将是一个漫长、复杂的过程，需要分阶段推进。为了在今后三年内突破重点，中国政府推出了五项举措：</w:t>
      </w:r>
    </w:p>
    <w:p w:rsidR="005057ED" w:rsidRPr="004832D4" w:rsidRDefault="005057ED" w:rsidP="005057ED">
      <w:pPr>
        <w:pStyle w:val="SingleTxtGC"/>
        <w:ind w:firstLine="431"/>
      </w:pPr>
      <w:r w:rsidRPr="004832D4">
        <w:t>第一，按照广覆盖、保基本、可持续的要求，用</w:t>
      </w:r>
      <w:r>
        <w:rPr>
          <w:rFonts w:hint="eastAsia"/>
        </w:rPr>
        <w:t>“</w:t>
      </w:r>
      <w:r w:rsidRPr="004832D4">
        <w:t>政府支持一部分，社会帮助一部分，民众拿出一部分</w:t>
      </w:r>
      <w:r>
        <w:rPr>
          <w:rFonts w:hint="eastAsia"/>
        </w:rPr>
        <w:t>”</w:t>
      </w:r>
      <w:r w:rsidRPr="004832D4">
        <w:t>的方式，将基本医疗保障制度在全国范围建立起来。</w:t>
      </w:r>
    </w:p>
    <w:p w:rsidR="005057ED" w:rsidRPr="004832D4" w:rsidRDefault="005057ED" w:rsidP="005057ED">
      <w:pPr>
        <w:pStyle w:val="SingleTxtGC"/>
        <w:ind w:firstLine="431"/>
      </w:pPr>
      <w:r w:rsidRPr="004832D4">
        <w:t>第二，最近出台了国家基本药物制度，逐步实施把乡镇、社区医院使用的</w:t>
      </w:r>
      <w:r w:rsidRPr="004832D4">
        <w:t>30</w:t>
      </w:r>
      <w:r>
        <w:rPr>
          <w:rFonts w:hint="eastAsia"/>
        </w:rPr>
        <w:t>7</w:t>
      </w:r>
      <w:r>
        <w:rPr>
          <w:rFonts w:hint="eastAsia"/>
        </w:rPr>
        <w:t>余</w:t>
      </w:r>
      <w:r w:rsidRPr="004832D4">
        <w:t>种基本药物纳入报销范畴。</w:t>
      </w:r>
    </w:p>
    <w:p w:rsidR="005057ED" w:rsidRPr="004832D4" w:rsidRDefault="005057ED" w:rsidP="005057ED">
      <w:pPr>
        <w:pStyle w:val="SingleTxtGC"/>
        <w:ind w:firstLine="431"/>
      </w:pPr>
      <w:r w:rsidRPr="004832D4">
        <w:t>第三，完善乡镇卫生院、社区卫生服务中心、县医院的软硬件配备，培养全科医生，保障广大群众尤其是农村人口</w:t>
      </w:r>
      <w:r>
        <w:rPr>
          <w:rFonts w:hint="eastAsia"/>
        </w:rPr>
        <w:t>享有</w:t>
      </w:r>
      <w:r>
        <w:t>基本医疗卫生服务</w:t>
      </w:r>
      <w:r w:rsidRPr="004832D4">
        <w:t>。</w:t>
      </w:r>
    </w:p>
    <w:p w:rsidR="005057ED" w:rsidRPr="004832D4" w:rsidRDefault="005057ED" w:rsidP="005057ED">
      <w:pPr>
        <w:pStyle w:val="SingleTxtGC"/>
        <w:ind w:firstLine="431"/>
      </w:pPr>
      <w:r w:rsidRPr="004832D4">
        <w:t>第四，促进基本公共卫生服务逐步均等化，比如为</w:t>
      </w:r>
      <w:r w:rsidRPr="004832D4">
        <w:t>15</w:t>
      </w:r>
      <w:r w:rsidRPr="004832D4">
        <w:t>岁以下人群补种乙肝疫苗等，最大限度地预防疾病。</w:t>
      </w:r>
    </w:p>
    <w:p w:rsidR="005057ED" w:rsidRPr="001B445B" w:rsidRDefault="005057ED" w:rsidP="005057ED">
      <w:pPr>
        <w:pStyle w:val="SingleTxtGC"/>
        <w:ind w:firstLine="431"/>
        <w:rPr>
          <w:rFonts w:hint="eastAsia"/>
        </w:rPr>
      </w:pPr>
      <w:r w:rsidRPr="004832D4">
        <w:t>第五，推进公立医院改革方案，通过建立完善的法人治理制度、实行院长负责制、建立激励和约束机制、允许社会资本进入、建立多元化竞争机制等方式提高效率。</w:t>
      </w:r>
    </w:p>
    <w:p w:rsidR="005057ED" w:rsidRPr="000C40AE" w:rsidRDefault="005057ED" w:rsidP="005057ED">
      <w:pPr>
        <w:pStyle w:val="H1GC"/>
        <w:rPr>
          <w:rFonts w:hint="eastAsia"/>
        </w:rPr>
      </w:pPr>
      <w:r>
        <w:rPr>
          <w:rFonts w:hint="eastAsia"/>
        </w:rPr>
        <w:tab/>
      </w:r>
      <w:r>
        <w:rPr>
          <w:rFonts w:hint="eastAsia"/>
        </w:rPr>
        <w:t>二</w:t>
      </w:r>
      <w:r>
        <w:rPr>
          <w:rFonts w:hint="eastAsia"/>
        </w:rPr>
        <w:t>.</w:t>
      </w:r>
      <w:r>
        <w:rPr>
          <w:rFonts w:hint="eastAsia"/>
        </w:rPr>
        <w:tab/>
      </w:r>
      <w:r w:rsidRPr="000C40AE">
        <w:rPr>
          <w:rFonts w:hint="eastAsia"/>
        </w:rPr>
        <w:t>促进人人享有基本医疗卫生服务</w:t>
      </w:r>
    </w:p>
    <w:p w:rsidR="005057ED" w:rsidRPr="00250E32"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250E32">
        <w:rPr>
          <w:rFonts w:hint="eastAsia"/>
        </w:rPr>
        <w:t>基本医疗保险</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近年来，中国的基本医疗保障制度建设取得了积极进展。基本医疗保障覆盖面进一步扩大。到</w:t>
      </w:r>
      <w:r>
        <w:rPr>
          <w:rFonts w:hint="eastAsia"/>
        </w:rPr>
        <w:t>2009</w:t>
      </w:r>
      <w:r>
        <w:rPr>
          <w:rFonts w:hint="eastAsia"/>
        </w:rPr>
        <w:t>年，城乡居民参保人数超过</w:t>
      </w:r>
      <w:r>
        <w:rPr>
          <w:rFonts w:hint="eastAsia"/>
        </w:rPr>
        <w:t>12</w:t>
      </w:r>
      <w:r>
        <w:rPr>
          <w:rFonts w:hint="eastAsia"/>
        </w:rPr>
        <w:t>亿，其中，城镇职工基本医疗保险、城镇居民医疗保险参保人数</w:t>
      </w:r>
      <w:r>
        <w:rPr>
          <w:rFonts w:hint="eastAsia"/>
        </w:rPr>
        <w:t>4.01</w:t>
      </w:r>
      <w:r>
        <w:rPr>
          <w:rFonts w:hint="eastAsia"/>
        </w:rPr>
        <w:t>亿人；新型农村合作医疗参合人数达到</w:t>
      </w:r>
      <w:r>
        <w:rPr>
          <w:rFonts w:hint="eastAsia"/>
        </w:rPr>
        <w:t>8.33</w:t>
      </w:r>
      <w:r>
        <w:rPr>
          <w:rFonts w:hint="eastAsia"/>
        </w:rPr>
        <w:t>亿人。基本医疗保险保障水平逐步提高。城镇居民基本医疗保险和新型农村合作医疗统筹基金最高支付限额提高到当地居民可支配收入、农民人均纯收入的</w:t>
      </w:r>
      <w:r>
        <w:rPr>
          <w:rFonts w:hint="eastAsia"/>
        </w:rPr>
        <w:t>6</w:t>
      </w:r>
      <w:r>
        <w:rPr>
          <w:rFonts w:hint="eastAsia"/>
        </w:rPr>
        <w:t>倍以上。城镇职工基本医疗保险、城镇居民基本医疗保险和新型农村合作医疗政策范围内住院费用报销比例平均为</w:t>
      </w:r>
      <w:r>
        <w:rPr>
          <w:rFonts w:hint="eastAsia"/>
        </w:rPr>
        <w:t>72%</w:t>
      </w:r>
      <w:r>
        <w:rPr>
          <w:rFonts w:hint="eastAsia"/>
        </w:rPr>
        <w:t>、</w:t>
      </w:r>
      <w:r>
        <w:rPr>
          <w:rFonts w:hint="eastAsia"/>
        </w:rPr>
        <w:t>55%</w:t>
      </w:r>
      <w:r>
        <w:rPr>
          <w:rFonts w:hint="eastAsia"/>
        </w:rPr>
        <w:t>、</w:t>
      </w:r>
      <w:r>
        <w:rPr>
          <w:rFonts w:hint="eastAsia"/>
        </w:rPr>
        <w:t>55%</w:t>
      </w:r>
      <w:r>
        <w:rPr>
          <w:rFonts w:hint="eastAsia"/>
        </w:rPr>
        <w:t>。</w:t>
      </w:r>
      <w:r>
        <w:rPr>
          <w:rFonts w:hint="eastAsia"/>
        </w:rPr>
        <w:t>30%</w:t>
      </w:r>
      <w:r>
        <w:rPr>
          <w:rFonts w:hint="eastAsia"/>
        </w:rPr>
        <w:t>以上的统筹地区实现了城镇居民基本医疗保险和新型农村合作医疗的门诊统筹。</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中国针对农村居民实施了</w:t>
      </w:r>
      <w:r w:rsidRPr="000C40AE">
        <w:rPr>
          <w:rFonts w:hint="eastAsia"/>
        </w:rPr>
        <w:t>新型农村合作医疗制度，建立了以县</w:t>
      </w:r>
      <w:r>
        <w:rPr>
          <w:rFonts w:hint="eastAsia"/>
        </w:rPr>
        <w:t>(</w:t>
      </w:r>
      <w:r w:rsidRPr="000C40AE">
        <w:rPr>
          <w:rFonts w:hint="eastAsia"/>
        </w:rPr>
        <w:t>市、区</w:t>
      </w:r>
      <w:r>
        <w:rPr>
          <w:rFonts w:hint="eastAsia"/>
        </w:rPr>
        <w:t>)</w:t>
      </w:r>
      <w:r w:rsidRPr="000C40AE">
        <w:rPr>
          <w:rFonts w:hint="eastAsia"/>
        </w:rPr>
        <w:t>为单位统筹，个人缴费、集体扶持和政府资助相结合的筹资机制，以家庭为单位自愿参加。该制度自</w:t>
      </w:r>
      <w:r w:rsidRPr="000C40AE">
        <w:rPr>
          <w:rFonts w:hint="eastAsia"/>
        </w:rPr>
        <w:t>2003</w:t>
      </w:r>
      <w:r w:rsidRPr="000C40AE">
        <w:rPr>
          <w:rFonts w:hint="eastAsia"/>
        </w:rPr>
        <w:t>年开始试点，</w:t>
      </w:r>
      <w:r w:rsidRPr="000C40AE">
        <w:rPr>
          <w:rFonts w:hint="eastAsia"/>
        </w:rPr>
        <w:t>2008</w:t>
      </w:r>
      <w:r w:rsidRPr="000C40AE">
        <w:rPr>
          <w:rFonts w:hint="eastAsia"/>
        </w:rPr>
        <w:t>年实现了基本全面覆盖。截至</w:t>
      </w:r>
      <w:r w:rsidRPr="000C40AE">
        <w:rPr>
          <w:rFonts w:hint="eastAsia"/>
        </w:rPr>
        <w:t>2009</w:t>
      </w:r>
      <w:r w:rsidRPr="000C40AE">
        <w:rPr>
          <w:rFonts w:hint="eastAsia"/>
        </w:rPr>
        <w:t>年</w:t>
      </w:r>
      <w:r w:rsidRPr="000C40AE">
        <w:rPr>
          <w:rFonts w:hint="eastAsia"/>
        </w:rPr>
        <w:t>9</w:t>
      </w:r>
      <w:r w:rsidRPr="000C40AE">
        <w:rPr>
          <w:rFonts w:hint="eastAsia"/>
        </w:rPr>
        <w:t>月，开展新农合的县数由最初的</w:t>
      </w:r>
      <w:r w:rsidRPr="000C40AE">
        <w:rPr>
          <w:rFonts w:hint="eastAsia"/>
        </w:rPr>
        <w:t>333</w:t>
      </w:r>
      <w:r w:rsidRPr="000C40AE">
        <w:rPr>
          <w:rFonts w:hint="eastAsia"/>
        </w:rPr>
        <w:t>个增加到</w:t>
      </w:r>
      <w:r w:rsidRPr="000C40AE">
        <w:rPr>
          <w:rFonts w:hint="eastAsia"/>
        </w:rPr>
        <w:t>2</w:t>
      </w:r>
      <w:r w:rsidR="005A5196">
        <w:t>,</w:t>
      </w:r>
      <w:r w:rsidRPr="000C40AE">
        <w:rPr>
          <w:rFonts w:hint="eastAsia"/>
        </w:rPr>
        <w:t>716</w:t>
      </w:r>
      <w:r w:rsidRPr="000C40AE">
        <w:rPr>
          <w:rFonts w:hint="eastAsia"/>
        </w:rPr>
        <w:t>个；参合人口数从试点初期的</w:t>
      </w:r>
      <w:r>
        <w:rPr>
          <w:rFonts w:hint="eastAsia"/>
        </w:rPr>
        <w:t>8,</w:t>
      </w:r>
      <w:r w:rsidRPr="000C40AE">
        <w:rPr>
          <w:rFonts w:hint="eastAsia"/>
        </w:rPr>
        <w:t>000</w:t>
      </w:r>
      <w:r w:rsidRPr="000C40AE">
        <w:rPr>
          <w:rFonts w:hint="eastAsia"/>
        </w:rPr>
        <w:t>万增长到</w:t>
      </w:r>
      <w:r w:rsidRPr="000C40AE">
        <w:rPr>
          <w:rFonts w:hint="eastAsia"/>
        </w:rPr>
        <w:t>8.3</w:t>
      </w:r>
      <w:r w:rsidRPr="000C40AE">
        <w:rPr>
          <w:rFonts w:hint="eastAsia"/>
        </w:rPr>
        <w:t>亿，参合率为</w:t>
      </w:r>
      <w:r w:rsidRPr="000C40AE">
        <w:rPr>
          <w:rFonts w:hint="eastAsia"/>
        </w:rPr>
        <w:t>94%</w:t>
      </w:r>
      <w:r>
        <w:rPr>
          <w:rFonts w:hint="eastAsia"/>
        </w:rPr>
        <w:t>(</w:t>
      </w:r>
      <w:r w:rsidRPr="000C40AE">
        <w:rPr>
          <w:rFonts w:hint="eastAsia"/>
        </w:rPr>
        <w:t>图</w:t>
      </w:r>
      <w:r>
        <w:rPr>
          <w:rFonts w:hint="eastAsia"/>
        </w:rPr>
        <w:t>表八</w:t>
      </w:r>
      <w:r>
        <w:rPr>
          <w:rFonts w:hint="eastAsia"/>
        </w:rPr>
        <w:t>)</w:t>
      </w:r>
      <w:r w:rsidRPr="000C40AE">
        <w:rPr>
          <w:rFonts w:hint="eastAsia"/>
        </w:rPr>
        <w:t>；新农合当年筹资总额</w:t>
      </w:r>
      <w:r w:rsidRPr="000C40AE">
        <w:rPr>
          <w:rFonts w:hint="eastAsia"/>
        </w:rPr>
        <w:t>820.9</w:t>
      </w:r>
      <w:r w:rsidRPr="000C40AE">
        <w:rPr>
          <w:rFonts w:hint="eastAsia"/>
        </w:rPr>
        <w:t>亿元，</w:t>
      </w:r>
      <w:r w:rsidRPr="000C40AE">
        <w:rPr>
          <w:rFonts w:hint="eastAsia"/>
        </w:rPr>
        <w:t>2003</w:t>
      </w:r>
      <w:r w:rsidRPr="000C40AE">
        <w:rPr>
          <w:rFonts w:hint="eastAsia"/>
        </w:rPr>
        <w:t>年至今新农合累计筹资达</w:t>
      </w:r>
      <w:r>
        <w:rPr>
          <w:rFonts w:hint="eastAsia"/>
        </w:rPr>
        <w:t>2,</w:t>
      </w:r>
      <w:r w:rsidRPr="000C40AE">
        <w:rPr>
          <w:rFonts w:hint="eastAsia"/>
        </w:rPr>
        <w:t>362.7</w:t>
      </w:r>
      <w:r w:rsidRPr="000C40AE">
        <w:rPr>
          <w:rFonts w:hint="eastAsia"/>
        </w:rPr>
        <w:t>亿元</w:t>
      </w:r>
      <w:r>
        <w:rPr>
          <w:rFonts w:hint="eastAsia"/>
        </w:rPr>
        <w:t>(</w:t>
      </w:r>
      <w:r w:rsidRPr="000C40AE">
        <w:rPr>
          <w:rFonts w:hint="eastAsia"/>
        </w:rPr>
        <w:t>图</w:t>
      </w:r>
      <w:r>
        <w:rPr>
          <w:rFonts w:hint="eastAsia"/>
        </w:rPr>
        <w:t>表九</w:t>
      </w:r>
      <w:r>
        <w:rPr>
          <w:rFonts w:hint="eastAsia"/>
        </w:rPr>
        <w:t>)</w:t>
      </w:r>
      <w:r w:rsidRPr="000C40AE">
        <w:rPr>
          <w:rFonts w:hint="eastAsia"/>
        </w:rPr>
        <w:t>，累计有</w:t>
      </w:r>
      <w:r w:rsidRPr="000C40AE">
        <w:rPr>
          <w:rFonts w:hint="eastAsia"/>
        </w:rPr>
        <w:t>19.9</w:t>
      </w:r>
      <w:r w:rsidRPr="000C40AE">
        <w:rPr>
          <w:rFonts w:hint="eastAsia"/>
        </w:rPr>
        <w:t>亿人次享受到新农合补偿</w:t>
      </w:r>
      <w:r>
        <w:rPr>
          <w:rFonts w:hint="eastAsia"/>
        </w:rPr>
        <w:t>(</w:t>
      </w:r>
      <w:r w:rsidRPr="000C40AE">
        <w:rPr>
          <w:rFonts w:hint="eastAsia"/>
        </w:rPr>
        <w:t>图</w:t>
      </w:r>
      <w:r>
        <w:rPr>
          <w:rFonts w:hint="eastAsia"/>
        </w:rPr>
        <w:t>表十</w:t>
      </w:r>
      <w:r>
        <w:rPr>
          <w:rFonts w:hint="eastAsia"/>
        </w:rPr>
        <w:t>)</w:t>
      </w:r>
      <w:r w:rsidRPr="000C40AE">
        <w:rPr>
          <w:rFonts w:hint="eastAsia"/>
        </w:rPr>
        <w:t>，实际住院补偿比从</w:t>
      </w:r>
      <w:r w:rsidRPr="000C40AE">
        <w:rPr>
          <w:rFonts w:hint="eastAsia"/>
        </w:rPr>
        <w:t>2003</w:t>
      </w:r>
      <w:r w:rsidRPr="000C40AE">
        <w:rPr>
          <w:rFonts w:hint="eastAsia"/>
        </w:rPr>
        <w:t>年的</w:t>
      </w:r>
      <w:r w:rsidRPr="000C40AE">
        <w:rPr>
          <w:rFonts w:hint="eastAsia"/>
        </w:rPr>
        <w:t>25%</w:t>
      </w:r>
      <w:r w:rsidRPr="000C40AE">
        <w:rPr>
          <w:rFonts w:hint="eastAsia"/>
        </w:rPr>
        <w:t>提高到</w:t>
      </w:r>
      <w:r w:rsidRPr="000C40AE">
        <w:rPr>
          <w:rFonts w:hint="eastAsia"/>
        </w:rPr>
        <w:t>2009</w:t>
      </w:r>
      <w:r w:rsidRPr="000C40AE">
        <w:rPr>
          <w:rFonts w:hint="eastAsia"/>
        </w:rPr>
        <w:t>年的</w:t>
      </w:r>
      <w:r w:rsidRPr="000C40AE">
        <w:rPr>
          <w:rFonts w:hint="eastAsia"/>
        </w:rPr>
        <w:t>41%</w:t>
      </w:r>
      <w:r w:rsidRPr="000C40AE">
        <w:rPr>
          <w:rFonts w:hint="eastAsia"/>
        </w:rPr>
        <w:t>，最高支付限额已提高到当地农民人均纯收入的</w:t>
      </w:r>
      <w:r w:rsidRPr="000C40AE">
        <w:rPr>
          <w:rFonts w:hint="eastAsia"/>
        </w:rPr>
        <w:t>6</w:t>
      </w:r>
      <w:r w:rsidRPr="000C40AE">
        <w:rPr>
          <w:rFonts w:hint="eastAsia"/>
        </w:rPr>
        <w:t>倍或更高，报销水平的不断提高有效减轻了农民就医经济负担。</w:t>
      </w:r>
    </w:p>
    <w:p w:rsidR="005057ED" w:rsidRPr="009905AF" w:rsidRDefault="005057ED" w:rsidP="005057ED">
      <w:pPr>
        <w:pStyle w:val="SingleTxtGC"/>
        <w:tabs>
          <w:tab w:val="clear" w:pos="431"/>
          <w:tab w:val="clear" w:pos="1134"/>
          <w:tab w:val="clear" w:pos="1565"/>
          <w:tab w:val="clear" w:pos="1996"/>
          <w:tab w:val="clear" w:pos="2427"/>
        </w:tabs>
        <w:ind w:firstLine="431"/>
        <w:rPr>
          <w:rFonts w:hint="eastAsia"/>
        </w:rPr>
      </w:pPr>
      <w:r w:rsidRPr="009905AF">
        <w:rPr>
          <w:rFonts w:hint="eastAsia"/>
        </w:rPr>
        <w:t>中国分别在</w:t>
      </w:r>
      <w:r w:rsidRPr="009905AF">
        <w:rPr>
          <w:rFonts w:hint="eastAsia"/>
        </w:rPr>
        <w:t>2003</w:t>
      </w:r>
      <w:r w:rsidRPr="009905AF">
        <w:rPr>
          <w:rFonts w:hint="eastAsia"/>
        </w:rPr>
        <w:t>年和</w:t>
      </w:r>
      <w:r w:rsidRPr="009905AF">
        <w:rPr>
          <w:rFonts w:hint="eastAsia"/>
        </w:rPr>
        <w:t>2005</w:t>
      </w:r>
      <w:r w:rsidRPr="009905AF">
        <w:rPr>
          <w:rFonts w:hint="eastAsia"/>
        </w:rPr>
        <w:t>年建立了农村和城市医疗救助制度，为城乡</w:t>
      </w:r>
      <w:r>
        <w:rPr>
          <w:rFonts w:hint="eastAsia"/>
        </w:rPr>
        <w:t>低保对象、农村五保对象和低收入家庭</w:t>
      </w:r>
      <w:r w:rsidRPr="009905AF">
        <w:rPr>
          <w:rFonts w:hint="eastAsia"/>
        </w:rPr>
        <w:t>患者提供医疗帮助。近年来，救助资金不断增加，救助人数持续扩大，救助水平稳步提高。到</w:t>
      </w:r>
      <w:r w:rsidRPr="009905AF">
        <w:rPr>
          <w:rFonts w:hint="eastAsia"/>
        </w:rPr>
        <w:t>2009</w:t>
      </w:r>
      <w:r w:rsidRPr="009905AF">
        <w:rPr>
          <w:rFonts w:hint="eastAsia"/>
        </w:rPr>
        <w:t>年，全国城市医疗救助支出</w:t>
      </w:r>
      <w:r>
        <w:rPr>
          <w:rFonts w:hint="eastAsia"/>
        </w:rPr>
        <w:t>48</w:t>
      </w:r>
      <w:r w:rsidRPr="009905AF">
        <w:rPr>
          <w:rFonts w:hint="eastAsia"/>
        </w:rPr>
        <w:t>亿元，救助</w:t>
      </w:r>
      <w:r>
        <w:rPr>
          <w:rFonts w:hint="eastAsia"/>
        </w:rPr>
        <w:t>2</w:t>
      </w:r>
      <w:r w:rsidR="005A5196">
        <w:t>,</w:t>
      </w:r>
      <w:r>
        <w:rPr>
          <w:rFonts w:hint="eastAsia"/>
        </w:rPr>
        <w:t>017</w:t>
      </w:r>
      <w:r w:rsidRPr="009905AF">
        <w:rPr>
          <w:rFonts w:hint="eastAsia"/>
        </w:rPr>
        <w:t>万人次</w:t>
      </w:r>
      <w:r>
        <w:rPr>
          <w:rFonts w:hint="eastAsia"/>
        </w:rPr>
        <w:t>；</w:t>
      </w:r>
      <w:r w:rsidRPr="009905AF">
        <w:rPr>
          <w:rFonts w:hint="eastAsia"/>
        </w:rPr>
        <w:t>农村医疗救助支出</w:t>
      </w:r>
      <w:r w:rsidRPr="009905AF">
        <w:rPr>
          <w:rFonts w:hint="eastAsia"/>
        </w:rPr>
        <w:t>69</w:t>
      </w:r>
      <w:r w:rsidRPr="009905AF">
        <w:rPr>
          <w:rFonts w:hint="eastAsia"/>
        </w:rPr>
        <w:t>亿元，医疗救助</w:t>
      </w:r>
      <w:r>
        <w:rPr>
          <w:rFonts w:hint="eastAsia"/>
        </w:rPr>
        <w:t>5,236</w:t>
      </w:r>
      <w:r w:rsidRPr="009905AF">
        <w:rPr>
          <w:rFonts w:hint="eastAsia"/>
        </w:rPr>
        <w:t>万人次。医疗救助制度在促进困难人群病有所医方面发挥了重要作用。</w:t>
      </w:r>
    </w:p>
    <w:p w:rsidR="005057ED" w:rsidRPr="00250E32"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250E32">
        <w:rPr>
          <w:rFonts w:hint="eastAsia"/>
        </w:rPr>
        <w:t>基本医疗卫生服务</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9905AF">
        <w:rPr>
          <w:rFonts w:hint="eastAsia"/>
        </w:rPr>
        <w:t>为促进基本公共卫生服务均等化，中国政府</w:t>
      </w:r>
      <w:r>
        <w:rPr>
          <w:rFonts w:hint="eastAsia"/>
        </w:rPr>
        <w:t>近年来</w:t>
      </w:r>
      <w:r w:rsidRPr="009905AF">
        <w:rPr>
          <w:rFonts w:hint="eastAsia"/>
        </w:rPr>
        <w:t>加大卫生投入。政府卫生支出占卫生总费用的比重，从</w:t>
      </w:r>
      <w:r w:rsidRPr="009905AF">
        <w:rPr>
          <w:rFonts w:hint="eastAsia"/>
        </w:rPr>
        <w:t>2001</w:t>
      </w:r>
      <w:r w:rsidRPr="009905AF">
        <w:rPr>
          <w:rFonts w:hint="eastAsia"/>
        </w:rPr>
        <w:t>年的</w:t>
      </w:r>
      <w:r w:rsidRPr="009905AF">
        <w:rPr>
          <w:rFonts w:hint="eastAsia"/>
        </w:rPr>
        <w:t>16%</w:t>
      </w:r>
      <w:r w:rsidRPr="009905AF">
        <w:rPr>
          <w:rFonts w:hint="eastAsia"/>
        </w:rPr>
        <w:t>增加到</w:t>
      </w:r>
      <w:r w:rsidRPr="009905AF">
        <w:rPr>
          <w:rFonts w:hint="eastAsia"/>
        </w:rPr>
        <w:t>2008</w:t>
      </w:r>
      <w:r w:rsidRPr="009905AF">
        <w:rPr>
          <w:rFonts w:hint="eastAsia"/>
        </w:rPr>
        <w:t>年的</w:t>
      </w:r>
      <w:r w:rsidRPr="009905AF">
        <w:rPr>
          <w:rFonts w:hint="eastAsia"/>
        </w:rPr>
        <w:t>25%</w:t>
      </w:r>
      <w:r w:rsidRPr="009905AF">
        <w:rPr>
          <w:rFonts w:hint="eastAsia"/>
        </w:rPr>
        <w:t>；社会卫生支出的比重，从</w:t>
      </w:r>
      <w:r w:rsidRPr="009905AF">
        <w:rPr>
          <w:rFonts w:hint="eastAsia"/>
        </w:rPr>
        <w:t>2001</w:t>
      </w:r>
      <w:r w:rsidRPr="009905AF">
        <w:rPr>
          <w:rFonts w:hint="eastAsia"/>
        </w:rPr>
        <w:t>年的</w:t>
      </w:r>
      <w:r w:rsidRPr="009905AF">
        <w:rPr>
          <w:rFonts w:hint="eastAsia"/>
        </w:rPr>
        <w:t>24.1%</w:t>
      </w:r>
      <w:r w:rsidRPr="009905AF">
        <w:rPr>
          <w:rFonts w:hint="eastAsia"/>
        </w:rPr>
        <w:t>增至</w:t>
      </w:r>
      <w:r w:rsidRPr="009905AF">
        <w:rPr>
          <w:rFonts w:hint="eastAsia"/>
        </w:rPr>
        <w:t>2008</w:t>
      </w:r>
      <w:r w:rsidRPr="009905AF">
        <w:rPr>
          <w:rFonts w:hint="eastAsia"/>
        </w:rPr>
        <w:t>年的</w:t>
      </w:r>
      <w:r w:rsidRPr="009905AF">
        <w:rPr>
          <w:rFonts w:hint="eastAsia"/>
        </w:rPr>
        <w:t>35%</w:t>
      </w:r>
      <w:r w:rsidRPr="009905AF">
        <w:rPr>
          <w:rFonts w:hint="eastAsia"/>
        </w:rPr>
        <w:t>；个人卫生支出占卫生总费用比重，从</w:t>
      </w:r>
      <w:r w:rsidRPr="009905AF">
        <w:rPr>
          <w:rFonts w:hint="eastAsia"/>
        </w:rPr>
        <w:t>2001</w:t>
      </w:r>
      <w:r w:rsidRPr="009905AF">
        <w:rPr>
          <w:rFonts w:hint="eastAsia"/>
        </w:rPr>
        <w:t>年的</w:t>
      </w:r>
      <w:r w:rsidRPr="009905AF">
        <w:rPr>
          <w:rFonts w:hint="eastAsia"/>
        </w:rPr>
        <w:t>59%</w:t>
      </w:r>
      <w:r w:rsidRPr="009905AF">
        <w:rPr>
          <w:rFonts w:hint="eastAsia"/>
        </w:rPr>
        <w:t>降至</w:t>
      </w:r>
      <w:r w:rsidRPr="009905AF">
        <w:rPr>
          <w:rFonts w:hint="eastAsia"/>
        </w:rPr>
        <w:t>2008</w:t>
      </w:r>
      <w:r w:rsidRPr="009905AF">
        <w:rPr>
          <w:rFonts w:hint="eastAsia"/>
        </w:rPr>
        <w:t>年的</w:t>
      </w:r>
      <w:r w:rsidRPr="009905AF">
        <w:rPr>
          <w:rFonts w:hint="eastAsia"/>
        </w:rPr>
        <w:t>40%</w:t>
      </w:r>
      <w:r>
        <w:rPr>
          <w:rFonts w:hint="eastAsia"/>
        </w:rPr>
        <w:t>(</w:t>
      </w:r>
      <w:r w:rsidRPr="000C40AE">
        <w:rPr>
          <w:rFonts w:hint="eastAsia"/>
        </w:rPr>
        <w:t>图</w:t>
      </w:r>
      <w:r>
        <w:rPr>
          <w:rFonts w:hint="eastAsia"/>
        </w:rPr>
        <w:t>表十一</w:t>
      </w:r>
      <w:r>
        <w:rPr>
          <w:rFonts w:hint="eastAsia"/>
        </w:rPr>
        <w:t>)</w:t>
      </w:r>
      <w:r w:rsidRPr="009905AF">
        <w:rPr>
          <w:rFonts w:hint="eastAsia"/>
        </w:rPr>
        <w:t>。</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为逐步实现基层医疗卫生服务体系覆盖城乡，</w:t>
      </w:r>
      <w:r>
        <w:rPr>
          <w:rFonts w:hint="eastAsia"/>
        </w:rPr>
        <w:t>2005</w:t>
      </w:r>
      <w:r>
        <w:rPr>
          <w:rFonts w:hint="eastAsia"/>
        </w:rPr>
        <w:t>年以来，中国各级政府不断加大投入力度，重点加强城乡基层医疗机构建设。</w:t>
      </w:r>
      <w:r>
        <w:rPr>
          <w:rFonts w:hint="eastAsia"/>
        </w:rPr>
        <w:t>2005-2008</w:t>
      </w:r>
      <w:r>
        <w:rPr>
          <w:rFonts w:hint="eastAsia"/>
        </w:rPr>
        <w:t>年，中国政府组织实施农村卫生服务体系建设与发展规划，安排中央投资</w:t>
      </w:r>
      <w:r>
        <w:rPr>
          <w:rFonts w:hint="eastAsia"/>
        </w:rPr>
        <w:t>117.74</w:t>
      </w:r>
      <w:r>
        <w:rPr>
          <w:rFonts w:hint="eastAsia"/>
        </w:rPr>
        <w:t>亿元，集中力量支持了</w:t>
      </w:r>
      <w:r>
        <w:rPr>
          <w:rFonts w:hint="eastAsia"/>
        </w:rPr>
        <w:t>25,457</w:t>
      </w:r>
      <w:r>
        <w:rPr>
          <w:rFonts w:hint="eastAsia"/>
        </w:rPr>
        <w:t>所乡镇卫生院、</w:t>
      </w:r>
      <w:r>
        <w:rPr>
          <w:rFonts w:hint="eastAsia"/>
        </w:rPr>
        <w:t>8,823</w:t>
      </w:r>
      <w:r>
        <w:rPr>
          <w:rFonts w:hint="eastAsia"/>
        </w:rPr>
        <w:t>所村卫生室的建设，并为</w:t>
      </w:r>
      <w:r>
        <w:rPr>
          <w:rFonts w:hint="eastAsia"/>
        </w:rPr>
        <w:t>23,378</w:t>
      </w:r>
      <w:r>
        <w:rPr>
          <w:rFonts w:hint="eastAsia"/>
        </w:rPr>
        <w:t>所乡镇卫生院配置了基本医疗设备；</w:t>
      </w:r>
      <w:r>
        <w:rPr>
          <w:rFonts w:hint="eastAsia"/>
        </w:rPr>
        <w:t>2009</w:t>
      </w:r>
      <w:r>
        <w:rPr>
          <w:rFonts w:hint="eastAsia"/>
        </w:rPr>
        <w:t>年，为配合医药卫生体制改革工作，中国政府又分别安排中央投资</w:t>
      </w:r>
      <w:r>
        <w:rPr>
          <w:rFonts w:hint="eastAsia"/>
        </w:rPr>
        <w:t>25</w:t>
      </w:r>
      <w:r>
        <w:rPr>
          <w:rFonts w:hint="eastAsia"/>
        </w:rPr>
        <w:t>亿元和</w:t>
      </w:r>
      <w:r>
        <w:rPr>
          <w:rFonts w:hint="eastAsia"/>
        </w:rPr>
        <w:t>20</w:t>
      </w:r>
      <w:r>
        <w:rPr>
          <w:rFonts w:hint="eastAsia"/>
        </w:rPr>
        <w:t>亿元，支持</w:t>
      </w:r>
      <w:r>
        <w:rPr>
          <w:rFonts w:hint="eastAsia"/>
        </w:rPr>
        <w:t>3,549</w:t>
      </w:r>
      <w:r>
        <w:rPr>
          <w:rFonts w:hint="eastAsia"/>
        </w:rPr>
        <w:t>所中心乡镇卫生院和</w:t>
      </w:r>
      <w:r>
        <w:rPr>
          <w:rFonts w:hint="eastAsia"/>
        </w:rPr>
        <w:t>1,154</w:t>
      </w:r>
      <w:r>
        <w:rPr>
          <w:rFonts w:hint="eastAsia"/>
        </w:rPr>
        <w:t>所社区卫生服务中心建设。</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城乡居民医疗卫生服务利用的可及性不断提高，</w:t>
      </w:r>
      <w:r w:rsidRPr="00C25B78">
        <w:rPr>
          <w:rFonts w:hint="eastAsia"/>
        </w:rPr>
        <w:t>卫生人力、医院床位等卫生资源不断增加。在城市，</w:t>
      </w:r>
      <w:r w:rsidRPr="00C25B78">
        <w:rPr>
          <w:rFonts w:hint="eastAsia"/>
        </w:rPr>
        <w:t>93.5%</w:t>
      </w:r>
      <w:r w:rsidRPr="00C25B78">
        <w:rPr>
          <w:rFonts w:hint="eastAsia"/>
        </w:rPr>
        <w:t>的家庭居住在离医疗机构</w:t>
      </w:r>
      <w:smartTag w:uri="urn:schemas-microsoft-com:office:smarttags" w:element="chmetcnv">
        <w:smartTagPr>
          <w:attr w:name="UnitName" w:val="公里"/>
          <w:attr w:name="SourceValue" w:val="2"/>
          <w:attr w:name="HasSpace" w:val="False"/>
          <w:attr w:name="Negative" w:val="False"/>
          <w:attr w:name="NumberType" w:val="1"/>
          <w:attr w:name="TCSC" w:val="0"/>
        </w:smartTagPr>
        <w:r w:rsidRPr="00C25B78">
          <w:rPr>
            <w:rFonts w:hint="eastAsia"/>
          </w:rPr>
          <w:t>2</w:t>
        </w:r>
        <w:r w:rsidRPr="00C25B78">
          <w:rPr>
            <w:rFonts w:hint="eastAsia"/>
          </w:rPr>
          <w:t>公里</w:t>
        </w:r>
      </w:smartTag>
      <w:r w:rsidRPr="00C25B78">
        <w:rPr>
          <w:rFonts w:hint="eastAsia"/>
        </w:rPr>
        <w:t>的范围内，</w:t>
      </w:r>
      <w:r w:rsidRPr="00C25B78">
        <w:rPr>
          <w:rFonts w:hint="eastAsia"/>
        </w:rPr>
        <w:t>97.1%</w:t>
      </w:r>
      <w:r w:rsidRPr="00C25B78">
        <w:rPr>
          <w:rFonts w:hint="eastAsia"/>
        </w:rPr>
        <w:t>的家庭在</w:t>
      </w:r>
      <w:r w:rsidRPr="00C25B78">
        <w:rPr>
          <w:rFonts w:hint="eastAsia"/>
        </w:rPr>
        <w:t>20</w:t>
      </w:r>
      <w:r w:rsidRPr="00C25B78">
        <w:rPr>
          <w:rFonts w:hint="eastAsia"/>
        </w:rPr>
        <w:t>分钟内可到达最近的医疗机构；在农村，</w:t>
      </w:r>
      <w:r w:rsidRPr="00C25B78">
        <w:rPr>
          <w:rFonts w:hint="eastAsia"/>
        </w:rPr>
        <w:t>75.9%</w:t>
      </w:r>
      <w:r w:rsidRPr="00C25B78">
        <w:rPr>
          <w:rFonts w:hint="eastAsia"/>
        </w:rPr>
        <w:t>的家庭距医疗单位不足</w:t>
      </w:r>
      <w:smartTag w:uri="urn:schemas-microsoft-com:office:smarttags" w:element="chmetcnv">
        <w:smartTagPr>
          <w:attr w:name="UnitName" w:val="公里"/>
          <w:attr w:name="SourceValue" w:val="2"/>
          <w:attr w:name="HasSpace" w:val="False"/>
          <w:attr w:name="Negative" w:val="False"/>
          <w:attr w:name="NumberType" w:val="1"/>
          <w:attr w:name="TCSC" w:val="0"/>
        </w:smartTagPr>
        <w:r w:rsidRPr="00C25B78">
          <w:rPr>
            <w:rFonts w:hint="eastAsia"/>
          </w:rPr>
          <w:t>2</w:t>
        </w:r>
        <w:r w:rsidRPr="00C25B78">
          <w:rPr>
            <w:rFonts w:hint="eastAsia"/>
          </w:rPr>
          <w:t>公里</w:t>
        </w:r>
      </w:smartTag>
      <w:r w:rsidRPr="00C25B78">
        <w:rPr>
          <w:rFonts w:hint="eastAsia"/>
        </w:rPr>
        <w:t>，</w:t>
      </w:r>
      <w:r w:rsidRPr="00C25B78">
        <w:rPr>
          <w:rFonts w:hint="eastAsia"/>
        </w:rPr>
        <w:t>85.4%</w:t>
      </w:r>
      <w:r w:rsidRPr="00C25B78">
        <w:rPr>
          <w:rFonts w:hint="eastAsia"/>
        </w:rPr>
        <w:t>的家庭在</w:t>
      </w:r>
      <w:r w:rsidRPr="00C25B78">
        <w:rPr>
          <w:rFonts w:hint="eastAsia"/>
        </w:rPr>
        <w:t>20</w:t>
      </w:r>
      <w:r w:rsidRPr="00C25B78">
        <w:rPr>
          <w:rFonts w:hint="eastAsia"/>
        </w:rPr>
        <w:t>分钟内可到达最近的医疗单位。</w:t>
      </w:r>
      <w:r w:rsidRPr="00C25B78">
        <w:rPr>
          <w:rFonts w:hint="eastAsia"/>
        </w:rPr>
        <w:t>2009</w:t>
      </w:r>
      <w:r w:rsidRPr="00C25B78">
        <w:rPr>
          <w:rFonts w:hint="eastAsia"/>
        </w:rPr>
        <w:t>年底</w:t>
      </w:r>
      <w:r>
        <w:rPr>
          <w:rFonts w:hint="eastAsia"/>
        </w:rPr>
        <w:t>，</w:t>
      </w:r>
      <w:r w:rsidRPr="00C25B78">
        <w:rPr>
          <w:rFonts w:hint="eastAsia"/>
        </w:rPr>
        <w:t>中国卫生机构达</w:t>
      </w:r>
      <w:r w:rsidRPr="00C25B78">
        <w:rPr>
          <w:rFonts w:hint="eastAsia"/>
        </w:rPr>
        <w:t>28.</w:t>
      </w:r>
      <w:r>
        <w:rPr>
          <w:rFonts w:hint="eastAsia"/>
        </w:rPr>
        <w:t>4</w:t>
      </w:r>
      <w:r w:rsidRPr="00C25B78">
        <w:rPr>
          <w:rFonts w:hint="eastAsia"/>
        </w:rPr>
        <w:t>万个，</w:t>
      </w:r>
      <w:r>
        <w:rPr>
          <w:rFonts w:hint="eastAsia"/>
        </w:rPr>
        <w:t>卫生机构床位数为</w:t>
      </w:r>
      <w:r>
        <w:rPr>
          <w:rFonts w:hint="eastAsia"/>
        </w:rPr>
        <w:t>441.6</w:t>
      </w:r>
      <w:r>
        <w:rPr>
          <w:rFonts w:hint="eastAsia"/>
        </w:rPr>
        <w:t>万张，</w:t>
      </w:r>
      <w:r w:rsidRPr="00C25B78">
        <w:rPr>
          <w:rFonts w:hint="eastAsia"/>
        </w:rPr>
        <w:t>卫生人员数</w:t>
      </w:r>
      <w:r>
        <w:rPr>
          <w:rFonts w:hint="eastAsia"/>
        </w:rPr>
        <w:t>为</w:t>
      </w:r>
      <w:r>
        <w:rPr>
          <w:rFonts w:hint="eastAsia"/>
        </w:rPr>
        <w:t>659.2</w:t>
      </w:r>
      <w:r w:rsidRPr="00C25B78">
        <w:rPr>
          <w:rFonts w:hint="eastAsia"/>
        </w:rPr>
        <w:t>万人</w:t>
      </w:r>
      <w:r>
        <w:rPr>
          <w:rFonts w:hint="eastAsia"/>
        </w:rPr>
        <w:t>，</w:t>
      </w:r>
      <w:r w:rsidRPr="00C25B78">
        <w:rPr>
          <w:rFonts w:hint="eastAsia"/>
        </w:rPr>
        <w:t>每千人口医院卫生院床位数</w:t>
      </w:r>
      <w:r>
        <w:rPr>
          <w:rFonts w:hint="eastAsia"/>
        </w:rPr>
        <w:t>3</w:t>
      </w:r>
      <w:r w:rsidRPr="00C25B78">
        <w:rPr>
          <w:rFonts w:hint="eastAsia"/>
        </w:rPr>
        <w:t>.</w:t>
      </w:r>
      <w:r>
        <w:rPr>
          <w:rFonts w:hint="eastAsia"/>
        </w:rPr>
        <w:t>0</w:t>
      </w:r>
      <w:r w:rsidRPr="00C25B78">
        <w:rPr>
          <w:rFonts w:hint="eastAsia"/>
        </w:rPr>
        <w:t>6</w:t>
      </w:r>
      <w:r>
        <w:rPr>
          <w:rFonts w:hint="eastAsia"/>
        </w:rPr>
        <w:t>张，</w:t>
      </w:r>
      <w:r w:rsidRPr="00C25B78">
        <w:rPr>
          <w:rFonts w:hint="eastAsia"/>
        </w:rPr>
        <w:t>每千人口执业</w:t>
      </w:r>
      <w:r w:rsidRPr="00C25B78">
        <w:rPr>
          <w:rFonts w:hint="eastAsia"/>
        </w:rPr>
        <w:t>(</w:t>
      </w:r>
      <w:r w:rsidRPr="00C25B78">
        <w:rPr>
          <w:rFonts w:hint="eastAsia"/>
        </w:rPr>
        <w:t>助理</w:t>
      </w:r>
      <w:r w:rsidRPr="00C25B78">
        <w:rPr>
          <w:rFonts w:hint="eastAsia"/>
        </w:rPr>
        <w:t>)</w:t>
      </w:r>
      <w:r w:rsidRPr="00C25B78">
        <w:rPr>
          <w:rFonts w:hint="eastAsia"/>
        </w:rPr>
        <w:t>医师数</w:t>
      </w:r>
      <w:r>
        <w:rPr>
          <w:rFonts w:hint="eastAsia"/>
        </w:rPr>
        <w:t>1.65</w:t>
      </w:r>
      <w:r>
        <w:rPr>
          <w:rFonts w:hint="eastAsia"/>
        </w:rPr>
        <w:t>人。</w:t>
      </w:r>
      <w:r>
        <w:rPr>
          <w:rFonts w:hint="eastAsia"/>
        </w:rPr>
        <w:t xml:space="preserve"> </w:t>
      </w:r>
    </w:p>
    <w:p w:rsidR="005057ED" w:rsidRPr="00250E32" w:rsidRDefault="005057ED" w:rsidP="005057ED">
      <w:pPr>
        <w:pStyle w:val="H23GC"/>
        <w:rPr>
          <w:rFonts w:hint="eastAsia"/>
        </w:rPr>
      </w:pPr>
      <w:r>
        <w:rPr>
          <w:rFonts w:hint="eastAsia"/>
        </w:rPr>
        <w:tab/>
        <w:t>(</w:t>
      </w:r>
      <w:r>
        <w:rPr>
          <w:rFonts w:hint="eastAsia"/>
        </w:rPr>
        <w:t>三</w:t>
      </w:r>
      <w:r>
        <w:rPr>
          <w:rFonts w:hint="eastAsia"/>
        </w:rPr>
        <w:t>)</w:t>
      </w:r>
      <w:r>
        <w:rPr>
          <w:rFonts w:hint="eastAsia"/>
        </w:rPr>
        <w:tab/>
      </w:r>
      <w:r w:rsidRPr="00250E32">
        <w:rPr>
          <w:rFonts w:hint="eastAsia"/>
        </w:rPr>
        <w:t>基本药物制度建设</w:t>
      </w:r>
    </w:p>
    <w:p w:rsidR="005057ED" w:rsidRPr="00C25B78" w:rsidRDefault="005057ED" w:rsidP="005057ED">
      <w:pPr>
        <w:pStyle w:val="SingleTxtGC"/>
        <w:tabs>
          <w:tab w:val="clear" w:pos="431"/>
          <w:tab w:val="clear" w:pos="1134"/>
          <w:tab w:val="clear" w:pos="1565"/>
          <w:tab w:val="clear" w:pos="1996"/>
          <w:tab w:val="clear" w:pos="2427"/>
        </w:tabs>
        <w:ind w:firstLine="431"/>
        <w:rPr>
          <w:rFonts w:hint="eastAsia"/>
        </w:rPr>
      </w:pPr>
      <w:r w:rsidRPr="00C25B78">
        <w:rPr>
          <w:rFonts w:hint="eastAsia"/>
        </w:rPr>
        <w:t>中国政府建立基本药物的目的是保证全体国民获得基本药物的权益，为此，</w:t>
      </w:r>
      <w:r>
        <w:rPr>
          <w:rFonts w:hint="eastAsia"/>
        </w:rPr>
        <w:t>中国</w:t>
      </w:r>
      <w:r w:rsidRPr="00C25B78">
        <w:rPr>
          <w:rFonts w:hint="eastAsia"/>
        </w:rPr>
        <w:t>成立了国家基本药物工作委员会</w:t>
      </w:r>
      <w:r>
        <w:rPr>
          <w:rFonts w:hint="eastAsia"/>
        </w:rPr>
        <w:t>。</w:t>
      </w:r>
      <w:smartTag w:uri="urn:schemas-microsoft-com:office:smarttags" w:element="chsdate">
        <w:smartTagPr>
          <w:attr w:name="Year" w:val="2009"/>
          <w:attr w:name="Month" w:val="8"/>
          <w:attr w:name="Day" w:val="18"/>
          <w:attr w:name="IsLunarDate" w:val="False"/>
          <w:attr w:name="IsROCDate" w:val="False"/>
        </w:smartTagPr>
        <w:r>
          <w:rPr>
            <w:rFonts w:hint="eastAsia"/>
          </w:rPr>
          <w:t>2009</w:t>
        </w:r>
        <w:r>
          <w:rPr>
            <w:rFonts w:hint="eastAsia"/>
          </w:rPr>
          <w:t>年</w:t>
        </w:r>
        <w:r>
          <w:rPr>
            <w:rFonts w:hint="eastAsia"/>
          </w:rPr>
          <w:t>8</w:t>
        </w:r>
        <w:r>
          <w:rPr>
            <w:rFonts w:hint="eastAsia"/>
          </w:rPr>
          <w:t>月</w:t>
        </w:r>
        <w:r>
          <w:rPr>
            <w:rFonts w:hint="eastAsia"/>
          </w:rPr>
          <w:t>18</w:t>
        </w:r>
        <w:r>
          <w:rPr>
            <w:rFonts w:hint="eastAsia"/>
          </w:rPr>
          <w:t>日</w:t>
        </w:r>
      </w:smartTag>
      <w:r>
        <w:rPr>
          <w:rFonts w:hint="eastAsia"/>
        </w:rPr>
        <w:t>，为保障群众基本用药，减轻医药费用负担，卫生部、国家中医药管理局等九部门联合印发</w:t>
      </w:r>
      <w:r w:rsidRPr="00C25B78">
        <w:rPr>
          <w:rFonts w:hint="eastAsia"/>
        </w:rPr>
        <w:t>了《关于建立国家基本药物制度的实施意见》</w:t>
      </w:r>
      <w:r>
        <w:rPr>
          <w:rFonts w:hint="eastAsia"/>
        </w:rPr>
        <w:t>。</w:t>
      </w:r>
      <w:r w:rsidRPr="00C25B78">
        <w:rPr>
          <w:rFonts w:hint="eastAsia"/>
        </w:rPr>
        <w:t>国家发展改革委调整</w:t>
      </w:r>
      <w:r>
        <w:rPr>
          <w:rFonts w:hint="eastAsia"/>
        </w:rPr>
        <w:t>药物</w:t>
      </w:r>
      <w:r w:rsidRPr="00C25B78">
        <w:rPr>
          <w:rFonts w:hint="eastAsia"/>
        </w:rPr>
        <w:t>价格</w:t>
      </w:r>
      <w:r>
        <w:rPr>
          <w:rFonts w:hint="eastAsia"/>
        </w:rPr>
        <w:t>，</w:t>
      </w:r>
      <w:r w:rsidRPr="00C25B78">
        <w:rPr>
          <w:rFonts w:hint="eastAsia"/>
        </w:rPr>
        <w:t>加强全程质量监管。到</w:t>
      </w:r>
      <w:r w:rsidRPr="00C25B78">
        <w:rPr>
          <w:rFonts w:hint="eastAsia"/>
        </w:rPr>
        <w:t>2009</w:t>
      </w:r>
      <w:r w:rsidRPr="00C25B78">
        <w:rPr>
          <w:rFonts w:hint="eastAsia"/>
        </w:rPr>
        <w:t>年底，</w:t>
      </w:r>
      <w:r w:rsidRPr="00C25B78">
        <w:rPr>
          <w:rFonts w:hint="eastAsia"/>
        </w:rPr>
        <w:t>27</w:t>
      </w:r>
      <w:r w:rsidRPr="00C25B78">
        <w:rPr>
          <w:rFonts w:hint="eastAsia"/>
        </w:rPr>
        <w:t>个省份实施了省级集中招标采购统一配送，并将在中国</w:t>
      </w:r>
      <w:r w:rsidRPr="00C25B78">
        <w:rPr>
          <w:rFonts w:hint="eastAsia"/>
        </w:rPr>
        <w:t>30%</w:t>
      </w:r>
      <w:r w:rsidRPr="00C25B78">
        <w:rPr>
          <w:rFonts w:hint="eastAsia"/>
        </w:rPr>
        <w:t>政府</w:t>
      </w:r>
      <w:r>
        <w:rPr>
          <w:rFonts w:hint="eastAsia"/>
        </w:rPr>
        <w:t>举</w:t>
      </w:r>
      <w:r w:rsidRPr="00C25B78">
        <w:rPr>
          <w:rFonts w:hint="eastAsia"/>
        </w:rPr>
        <w:t>办的城市社区卫生服务机构和农村基层医疗卫生机构实施国家基本药物制度。</w:t>
      </w:r>
    </w:p>
    <w:p w:rsidR="005057ED" w:rsidRDefault="005057ED" w:rsidP="005057ED">
      <w:pPr>
        <w:pStyle w:val="H1GC"/>
        <w:rPr>
          <w:rFonts w:hint="eastAsia"/>
        </w:rPr>
      </w:pPr>
      <w:r>
        <w:rPr>
          <w:rFonts w:hint="eastAsia"/>
        </w:rPr>
        <w:tab/>
      </w:r>
      <w:r>
        <w:rPr>
          <w:rFonts w:hint="eastAsia"/>
        </w:rPr>
        <w:t>三</w:t>
      </w:r>
      <w:r>
        <w:rPr>
          <w:rFonts w:hint="eastAsia"/>
        </w:rPr>
        <w:t>.</w:t>
      </w:r>
      <w:r>
        <w:rPr>
          <w:rFonts w:hint="eastAsia"/>
        </w:rPr>
        <w:tab/>
      </w:r>
      <w:r w:rsidRPr="00586B61">
        <w:rPr>
          <w:rFonts w:hint="eastAsia"/>
        </w:rPr>
        <w:t>保障</w:t>
      </w:r>
      <w:r>
        <w:rPr>
          <w:rFonts w:hint="eastAsia"/>
        </w:rPr>
        <w:t>妇女儿童</w:t>
      </w:r>
      <w:r w:rsidRPr="00586B61">
        <w:rPr>
          <w:rFonts w:hint="eastAsia"/>
        </w:rPr>
        <w:t>健康权利</w:t>
      </w:r>
    </w:p>
    <w:p w:rsidR="005057ED" w:rsidRDefault="005057ED" w:rsidP="005057ED">
      <w:pPr>
        <w:pStyle w:val="SingleTxtGC"/>
        <w:ind w:firstLine="431"/>
        <w:rPr>
          <w:rFonts w:hint="eastAsia"/>
        </w:rPr>
      </w:pPr>
      <w:r>
        <w:rPr>
          <w:rFonts w:hint="eastAsia"/>
        </w:rPr>
        <w:t>关于妇女儿童的健康权益和妇幼卫生保健。</w:t>
      </w:r>
      <w:r w:rsidRPr="00586B61">
        <w:rPr>
          <w:rFonts w:hint="eastAsia"/>
        </w:rPr>
        <w:t>中国政府一直把保护妇女儿童的健康权益和妇幼卫生保健作为公共卫生的优先重点。孕产期保健服务不断加强，住院分娩率不断提高，孕产妇死亡率和婴儿死亡率持续下降。</w:t>
      </w:r>
      <w:r w:rsidRPr="00586B61">
        <w:rPr>
          <w:rFonts w:hint="eastAsia"/>
        </w:rPr>
        <w:t>2009</w:t>
      </w:r>
      <w:r w:rsidRPr="00586B61">
        <w:rPr>
          <w:rFonts w:hint="eastAsia"/>
        </w:rPr>
        <w:t>年，孕产妇产前检查率为</w:t>
      </w:r>
      <w:r w:rsidRPr="00586B61">
        <w:rPr>
          <w:rFonts w:hint="eastAsia"/>
        </w:rPr>
        <w:t>94.4%</w:t>
      </w:r>
      <w:r w:rsidRPr="00586B61">
        <w:rPr>
          <w:rFonts w:hint="eastAsia"/>
        </w:rPr>
        <w:t>，比</w:t>
      </w:r>
      <w:r w:rsidRPr="00586B61">
        <w:rPr>
          <w:rFonts w:hint="eastAsia"/>
        </w:rPr>
        <w:t>2003</w:t>
      </w:r>
      <w:r w:rsidRPr="00586B61">
        <w:rPr>
          <w:rFonts w:hint="eastAsia"/>
        </w:rPr>
        <w:t>年增加了</w:t>
      </w:r>
      <w:r w:rsidRPr="00586B61">
        <w:rPr>
          <w:rFonts w:hint="eastAsia"/>
        </w:rPr>
        <w:t>6.6</w:t>
      </w:r>
      <w:r w:rsidRPr="00586B61">
        <w:rPr>
          <w:rFonts w:hint="eastAsia"/>
        </w:rPr>
        <w:t>个百分点；孕早期检查率为</w:t>
      </w:r>
      <w:r w:rsidRPr="00586B61">
        <w:rPr>
          <w:rFonts w:hint="eastAsia"/>
        </w:rPr>
        <w:t>65.2%</w:t>
      </w:r>
      <w:r w:rsidRPr="00586B61">
        <w:rPr>
          <w:rFonts w:hint="eastAsia"/>
        </w:rPr>
        <w:t>，比</w:t>
      </w:r>
      <w:r w:rsidRPr="00586B61">
        <w:rPr>
          <w:rFonts w:hint="eastAsia"/>
        </w:rPr>
        <w:t>2003</w:t>
      </w:r>
      <w:r w:rsidRPr="00586B61">
        <w:rPr>
          <w:rFonts w:hint="eastAsia"/>
        </w:rPr>
        <w:t>年增加了</w:t>
      </w:r>
      <w:r w:rsidRPr="00586B61">
        <w:rPr>
          <w:rFonts w:hint="eastAsia"/>
        </w:rPr>
        <w:t>14.2</w:t>
      </w:r>
      <w:r w:rsidRPr="00586B61">
        <w:rPr>
          <w:rFonts w:hint="eastAsia"/>
        </w:rPr>
        <w:t>个百分点；住院分娩率为</w:t>
      </w:r>
      <w:r w:rsidRPr="00586B61">
        <w:rPr>
          <w:rFonts w:hint="eastAsia"/>
        </w:rPr>
        <w:t>88.6%</w:t>
      </w:r>
      <w:r w:rsidRPr="00586B61">
        <w:rPr>
          <w:rFonts w:hint="eastAsia"/>
        </w:rPr>
        <w:t>，比</w:t>
      </w:r>
      <w:r w:rsidRPr="00586B61">
        <w:rPr>
          <w:rFonts w:hint="eastAsia"/>
        </w:rPr>
        <w:t>2003</w:t>
      </w:r>
      <w:r w:rsidRPr="00586B61">
        <w:rPr>
          <w:rFonts w:hint="eastAsia"/>
        </w:rPr>
        <w:t>年增加了</w:t>
      </w:r>
      <w:r w:rsidRPr="00586B61">
        <w:rPr>
          <w:rFonts w:hint="eastAsia"/>
        </w:rPr>
        <w:t>20.3</w:t>
      </w:r>
      <w:r w:rsidRPr="00586B61">
        <w:rPr>
          <w:rFonts w:hint="eastAsia"/>
        </w:rPr>
        <w:t>个百分点，尤其是农村地区增幅高于城市地区</w:t>
      </w:r>
      <w:r>
        <w:rPr>
          <w:rFonts w:hint="eastAsia"/>
        </w:rPr>
        <w:t>(</w:t>
      </w:r>
      <w:r w:rsidRPr="000C40AE">
        <w:rPr>
          <w:rFonts w:hint="eastAsia"/>
        </w:rPr>
        <w:t>图</w:t>
      </w:r>
      <w:r>
        <w:rPr>
          <w:rFonts w:hint="eastAsia"/>
        </w:rPr>
        <w:t>表十二、十三</w:t>
      </w:r>
      <w:r>
        <w:rPr>
          <w:rFonts w:hint="eastAsia"/>
        </w:rPr>
        <w:t>)</w:t>
      </w:r>
      <w:r w:rsidRPr="00586B61">
        <w:rPr>
          <w:rFonts w:hint="eastAsia"/>
        </w:rPr>
        <w:t>。孕产妇死亡率由</w:t>
      </w:r>
      <w:r w:rsidRPr="00586B61">
        <w:rPr>
          <w:rFonts w:hint="eastAsia"/>
        </w:rPr>
        <w:t>2003</w:t>
      </w:r>
      <w:r w:rsidRPr="00586B61">
        <w:rPr>
          <w:rFonts w:hint="eastAsia"/>
        </w:rPr>
        <w:t>年的</w:t>
      </w:r>
      <w:r w:rsidRPr="00586B61">
        <w:rPr>
          <w:rFonts w:hint="eastAsia"/>
        </w:rPr>
        <w:t>51.3/10</w:t>
      </w:r>
      <w:r w:rsidRPr="00586B61">
        <w:rPr>
          <w:rFonts w:hint="eastAsia"/>
        </w:rPr>
        <w:t>万下降到</w:t>
      </w:r>
      <w:r w:rsidRPr="00586B61">
        <w:rPr>
          <w:rFonts w:hint="eastAsia"/>
        </w:rPr>
        <w:t>2009</w:t>
      </w:r>
      <w:r w:rsidRPr="00586B61">
        <w:rPr>
          <w:rFonts w:hint="eastAsia"/>
        </w:rPr>
        <w:t>年的</w:t>
      </w:r>
      <w:r w:rsidRPr="00586B61">
        <w:rPr>
          <w:rFonts w:hint="eastAsia"/>
        </w:rPr>
        <w:t>31.9/10</w:t>
      </w:r>
      <w:r w:rsidRPr="00586B61">
        <w:rPr>
          <w:rFonts w:hint="eastAsia"/>
        </w:rPr>
        <w:t>万，婴儿死亡率由</w:t>
      </w:r>
      <w:r w:rsidRPr="00586B61">
        <w:rPr>
          <w:rFonts w:hint="eastAsia"/>
        </w:rPr>
        <w:t>2003</w:t>
      </w:r>
      <w:r w:rsidRPr="00586B61">
        <w:rPr>
          <w:rFonts w:hint="eastAsia"/>
        </w:rPr>
        <w:t>年的</w:t>
      </w:r>
      <w:r w:rsidRPr="00586B61">
        <w:rPr>
          <w:rFonts w:hint="eastAsia"/>
        </w:rPr>
        <w:t>25.5</w:t>
      </w:r>
      <w:r w:rsidRPr="00586B61">
        <w:rPr>
          <w:rFonts w:hint="eastAsia"/>
        </w:rPr>
        <w:t>‰下降到</w:t>
      </w:r>
      <w:r w:rsidRPr="00586B61">
        <w:rPr>
          <w:rFonts w:hint="eastAsia"/>
        </w:rPr>
        <w:t>2009</w:t>
      </w:r>
      <w:r w:rsidRPr="00586B61">
        <w:rPr>
          <w:rFonts w:hint="eastAsia"/>
        </w:rPr>
        <w:t>年的</w:t>
      </w:r>
      <w:r w:rsidRPr="00586B61">
        <w:rPr>
          <w:rFonts w:hint="eastAsia"/>
        </w:rPr>
        <w:t>13.8</w:t>
      </w:r>
      <w:r w:rsidRPr="00586B61">
        <w:rPr>
          <w:rFonts w:hint="eastAsia"/>
        </w:rPr>
        <w:t>‰</w:t>
      </w:r>
      <w:r>
        <w:rPr>
          <w:rFonts w:hint="eastAsia"/>
        </w:rPr>
        <w:t>(</w:t>
      </w:r>
      <w:r w:rsidRPr="000C40AE">
        <w:rPr>
          <w:rFonts w:hint="eastAsia"/>
        </w:rPr>
        <w:t>图</w:t>
      </w:r>
      <w:r>
        <w:rPr>
          <w:rFonts w:hint="eastAsia"/>
        </w:rPr>
        <w:t>表十四、十五、十六</w:t>
      </w:r>
      <w:r>
        <w:rPr>
          <w:rFonts w:hint="eastAsia"/>
        </w:rPr>
        <w:t>)</w:t>
      </w:r>
      <w:r w:rsidRPr="00586B61">
        <w:rPr>
          <w:rFonts w:hint="eastAsia"/>
        </w:rPr>
        <w:t>。</w:t>
      </w:r>
      <w:r w:rsidRPr="00024DC6">
        <w:rPr>
          <w:rFonts w:hint="eastAsia"/>
        </w:rPr>
        <w:t>2009</w:t>
      </w:r>
      <w:r w:rsidRPr="00024DC6">
        <w:rPr>
          <w:rFonts w:hint="eastAsia"/>
        </w:rPr>
        <w:t>年，中国农村孕产妇住院分娩受补助人数达到</w:t>
      </w:r>
      <w:r w:rsidRPr="00024DC6">
        <w:rPr>
          <w:rFonts w:hint="eastAsia"/>
        </w:rPr>
        <w:t>627</w:t>
      </w:r>
      <w:r w:rsidRPr="00024DC6">
        <w:rPr>
          <w:rFonts w:hint="eastAsia"/>
        </w:rPr>
        <w:t>万人次、育龄妇女补服叶酸</w:t>
      </w:r>
      <w:r w:rsidRPr="00024DC6">
        <w:rPr>
          <w:rFonts w:hint="eastAsia"/>
        </w:rPr>
        <w:t>319</w:t>
      </w:r>
      <w:r w:rsidRPr="00024DC6">
        <w:rPr>
          <w:rFonts w:hint="eastAsia"/>
        </w:rPr>
        <w:t>万人次、农村妇女宫颈癌受筛查</w:t>
      </w:r>
      <w:r w:rsidRPr="00024DC6">
        <w:rPr>
          <w:rFonts w:hint="eastAsia"/>
        </w:rPr>
        <w:t>149</w:t>
      </w:r>
      <w:r w:rsidRPr="00024DC6">
        <w:rPr>
          <w:rFonts w:hint="eastAsia"/>
        </w:rPr>
        <w:t>万人次、乳腺癌受筛查</w:t>
      </w:r>
      <w:r w:rsidRPr="00024DC6">
        <w:rPr>
          <w:rFonts w:hint="eastAsia"/>
        </w:rPr>
        <w:t>98</w:t>
      </w:r>
      <w:r w:rsidRPr="00024DC6">
        <w:rPr>
          <w:rFonts w:hint="eastAsia"/>
        </w:rPr>
        <w:t>万人次</w:t>
      </w:r>
      <w:r>
        <w:rPr>
          <w:rFonts w:hint="eastAsia"/>
        </w:rPr>
        <w:t>。</w:t>
      </w:r>
      <w:r w:rsidRPr="00586B61">
        <w:rPr>
          <w:rFonts w:hint="eastAsia"/>
        </w:rPr>
        <w:t>城市和农村的妇幼健康差异正在逐渐减小。</w:t>
      </w:r>
    </w:p>
    <w:p w:rsidR="005057ED" w:rsidRPr="00C41010" w:rsidRDefault="005057ED" w:rsidP="005057ED">
      <w:pPr>
        <w:pStyle w:val="H1GC"/>
        <w:rPr>
          <w:rFonts w:hint="eastAsia"/>
        </w:rPr>
      </w:pPr>
      <w:r>
        <w:rPr>
          <w:rFonts w:hint="eastAsia"/>
        </w:rPr>
        <w:tab/>
      </w:r>
      <w:r>
        <w:rPr>
          <w:rFonts w:hint="eastAsia"/>
        </w:rPr>
        <w:t>四</w:t>
      </w:r>
      <w:r>
        <w:rPr>
          <w:rFonts w:hint="eastAsia"/>
        </w:rPr>
        <w:t>.</w:t>
      </w:r>
      <w:r>
        <w:rPr>
          <w:rFonts w:hint="eastAsia"/>
        </w:rPr>
        <w:tab/>
      </w:r>
      <w:r w:rsidRPr="00C41010">
        <w:rPr>
          <w:rFonts w:hint="eastAsia"/>
        </w:rPr>
        <w:t>平均预期寿命</w:t>
      </w:r>
    </w:p>
    <w:p w:rsidR="005057ED" w:rsidRDefault="005057ED" w:rsidP="005057ED">
      <w:pPr>
        <w:pStyle w:val="SingleTxtGC"/>
        <w:ind w:firstLine="431"/>
        <w:rPr>
          <w:rFonts w:hint="eastAsia"/>
        </w:rPr>
      </w:pPr>
      <w:r>
        <w:rPr>
          <w:rFonts w:hint="eastAsia"/>
        </w:rPr>
        <w:t>近年，我国人口总体健康状况有了极大改善，平均预期寿命显著提高，从</w:t>
      </w:r>
      <w:r>
        <w:rPr>
          <w:rFonts w:hint="eastAsia"/>
        </w:rPr>
        <w:t>1981</w:t>
      </w:r>
      <w:r>
        <w:rPr>
          <w:rFonts w:hint="eastAsia"/>
        </w:rPr>
        <w:t>年的</w:t>
      </w:r>
      <w:r>
        <w:rPr>
          <w:rFonts w:hint="eastAsia"/>
        </w:rPr>
        <w:t>67.8</w:t>
      </w:r>
      <w:r>
        <w:rPr>
          <w:rFonts w:hint="eastAsia"/>
        </w:rPr>
        <w:t>岁，提高到</w:t>
      </w:r>
      <w:r>
        <w:rPr>
          <w:rFonts w:hint="eastAsia"/>
        </w:rPr>
        <w:t>2005</w:t>
      </w:r>
      <w:r>
        <w:rPr>
          <w:rFonts w:hint="eastAsia"/>
        </w:rPr>
        <w:t>年的</w:t>
      </w:r>
      <w:r>
        <w:rPr>
          <w:rFonts w:hint="eastAsia"/>
        </w:rPr>
        <w:t>73.0</w:t>
      </w:r>
      <w:r>
        <w:rPr>
          <w:rFonts w:hint="eastAsia"/>
        </w:rPr>
        <w:t>岁，提高了</w:t>
      </w:r>
      <w:r>
        <w:rPr>
          <w:rFonts w:hint="eastAsia"/>
        </w:rPr>
        <w:t>5.2</w:t>
      </w:r>
      <w:r>
        <w:rPr>
          <w:rFonts w:hint="eastAsia"/>
        </w:rPr>
        <w:t>岁，高于</w:t>
      </w:r>
      <w:r>
        <w:rPr>
          <w:rFonts w:hint="eastAsia"/>
        </w:rPr>
        <w:t>2005</w:t>
      </w:r>
      <w:r>
        <w:rPr>
          <w:rFonts w:hint="eastAsia"/>
        </w:rPr>
        <w:t>年世界人口平均预期寿命</w:t>
      </w:r>
      <w:r>
        <w:rPr>
          <w:rFonts w:hint="eastAsia"/>
        </w:rPr>
        <w:t>(67</w:t>
      </w:r>
      <w:r>
        <w:rPr>
          <w:rFonts w:hint="eastAsia"/>
        </w:rPr>
        <w:t>岁</w:t>
      </w:r>
      <w:r>
        <w:rPr>
          <w:rFonts w:hint="eastAsia"/>
        </w:rPr>
        <w:t>)</w:t>
      </w:r>
      <w:r>
        <w:rPr>
          <w:rFonts w:hint="eastAsia"/>
        </w:rPr>
        <w:t>和发展中国家及地区人口平均预期寿命</w:t>
      </w:r>
      <w:r>
        <w:rPr>
          <w:rFonts w:hint="eastAsia"/>
        </w:rPr>
        <w:t>(65</w:t>
      </w:r>
      <w:r>
        <w:rPr>
          <w:rFonts w:hint="eastAsia"/>
        </w:rPr>
        <w:t>岁</w:t>
      </w:r>
      <w:r>
        <w:rPr>
          <w:rFonts w:hint="eastAsia"/>
        </w:rPr>
        <w:t>)</w:t>
      </w:r>
      <w:r>
        <w:rPr>
          <w:rFonts w:hint="eastAsia"/>
        </w:rPr>
        <w:t>。其中男性平均预期寿命从</w:t>
      </w:r>
      <w:r>
        <w:rPr>
          <w:rFonts w:hint="eastAsia"/>
        </w:rPr>
        <w:t>1981</w:t>
      </w:r>
      <w:r>
        <w:rPr>
          <w:rFonts w:hint="eastAsia"/>
        </w:rPr>
        <w:t>年的</w:t>
      </w:r>
      <w:r>
        <w:rPr>
          <w:rFonts w:hint="eastAsia"/>
        </w:rPr>
        <w:t>66.3</w:t>
      </w:r>
      <w:r>
        <w:rPr>
          <w:rFonts w:hint="eastAsia"/>
        </w:rPr>
        <w:t>岁提高到</w:t>
      </w:r>
      <w:r>
        <w:rPr>
          <w:rFonts w:hint="eastAsia"/>
        </w:rPr>
        <w:t>2005</w:t>
      </w:r>
      <w:r>
        <w:rPr>
          <w:rFonts w:hint="eastAsia"/>
        </w:rPr>
        <w:t>年的</w:t>
      </w:r>
      <w:r>
        <w:rPr>
          <w:rFonts w:hint="eastAsia"/>
        </w:rPr>
        <w:t>70.8</w:t>
      </w:r>
      <w:r>
        <w:rPr>
          <w:rFonts w:hint="eastAsia"/>
        </w:rPr>
        <w:t>岁，女性从</w:t>
      </w:r>
      <w:r>
        <w:rPr>
          <w:rFonts w:hint="eastAsia"/>
        </w:rPr>
        <w:t>69.3</w:t>
      </w:r>
      <w:r>
        <w:rPr>
          <w:rFonts w:hint="eastAsia"/>
        </w:rPr>
        <w:t>岁提高到</w:t>
      </w:r>
      <w:r>
        <w:rPr>
          <w:rFonts w:hint="eastAsia"/>
        </w:rPr>
        <w:t>75.3</w:t>
      </w:r>
      <w:r>
        <w:rPr>
          <w:rFonts w:hint="eastAsia"/>
        </w:rPr>
        <w:t>岁。</w:t>
      </w:r>
    </w:p>
    <w:p w:rsidR="005057ED" w:rsidRPr="00C44E13" w:rsidRDefault="005057ED" w:rsidP="005057ED">
      <w:pPr>
        <w:pStyle w:val="H1GC"/>
        <w:rPr>
          <w:rFonts w:hint="eastAsia"/>
        </w:rPr>
      </w:pPr>
      <w:r>
        <w:rPr>
          <w:rFonts w:hint="eastAsia"/>
        </w:rPr>
        <w:tab/>
      </w:r>
      <w:r>
        <w:rPr>
          <w:rFonts w:hint="eastAsia"/>
        </w:rPr>
        <w:t>五</w:t>
      </w:r>
      <w:r>
        <w:rPr>
          <w:rFonts w:hint="eastAsia"/>
        </w:rPr>
        <w:t>.</w:t>
      </w:r>
      <w:r>
        <w:rPr>
          <w:rFonts w:hint="eastAsia"/>
        </w:rPr>
        <w:tab/>
      </w:r>
      <w:r w:rsidRPr="00C44E13">
        <w:rPr>
          <w:rFonts w:hint="eastAsia"/>
        </w:rPr>
        <w:t>环境卫生和公共卫生</w:t>
      </w:r>
    </w:p>
    <w:p w:rsidR="005057ED" w:rsidRPr="00780F69"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780F69">
        <w:rPr>
          <w:rFonts w:hint="eastAsia"/>
        </w:rPr>
        <w:t>主要污染物减排</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2007</w:t>
      </w:r>
      <w:r>
        <w:rPr>
          <w:rFonts w:hint="eastAsia"/>
        </w:rPr>
        <w:t>年</w:t>
      </w:r>
      <w:r>
        <w:rPr>
          <w:rFonts w:hint="eastAsia"/>
        </w:rPr>
        <w:t>6</w:t>
      </w:r>
      <w:r>
        <w:rPr>
          <w:rFonts w:hint="eastAsia"/>
        </w:rPr>
        <w:t>月，成立了国务院应对气候变化及节能减排工作领导小组，温家宝总理担任组长，批复了《“十一五”期间全国主要污染物排放总量控制计划》，印发了《节能减排综合性工作方案》以及污染减排统计、检测、考核办法等文件，批准了《国家酸雨和二氧化硫污染防治“十一五”规划》。</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“十一五”规划纲要确定，到</w:t>
      </w:r>
      <w:r>
        <w:rPr>
          <w:rFonts w:hint="eastAsia"/>
        </w:rPr>
        <w:t>2010</w:t>
      </w:r>
      <w:r>
        <w:rPr>
          <w:rFonts w:hint="eastAsia"/>
        </w:rPr>
        <w:t>年，全国主要污染物排放总量比</w:t>
      </w:r>
      <w:r>
        <w:rPr>
          <w:rFonts w:hint="eastAsia"/>
        </w:rPr>
        <w:t>2005</w:t>
      </w:r>
      <w:r>
        <w:rPr>
          <w:rFonts w:hint="eastAsia"/>
        </w:rPr>
        <w:t>年减少</w:t>
      </w:r>
      <w:r>
        <w:rPr>
          <w:rFonts w:hint="eastAsia"/>
        </w:rPr>
        <w:t>10%</w:t>
      </w:r>
      <w:r>
        <w:rPr>
          <w:rFonts w:hint="eastAsia"/>
        </w:rPr>
        <w:t>的目标。通过大力推进工程治污、结构调整、监督管理三大减排措施，“十一五”前三年，全国装备脱硫设施的燃煤机组占全部火电装机容量的比例由</w:t>
      </w:r>
      <w:r>
        <w:rPr>
          <w:rFonts w:hint="eastAsia"/>
        </w:rPr>
        <w:t>2005</w:t>
      </w:r>
      <w:r>
        <w:rPr>
          <w:rFonts w:hint="eastAsia"/>
        </w:rPr>
        <w:t>年的</w:t>
      </w:r>
      <w:r>
        <w:rPr>
          <w:rFonts w:hint="eastAsia"/>
        </w:rPr>
        <w:t>8%</w:t>
      </w:r>
      <w:r>
        <w:rPr>
          <w:rFonts w:hint="eastAsia"/>
        </w:rPr>
        <w:t>提高到</w:t>
      </w:r>
      <w:r>
        <w:rPr>
          <w:rFonts w:hint="eastAsia"/>
        </w:rPr>
        <w:t>2008</w:t>
      </w:r>
      <w:r>
        <w:rPr>
          <w:rFonts w:hint="eastAsia"/>
        </w:rPr>
        <w:t>年的</w:t>
      </w:r>
      <w:r>
        <w:rPr>
          <w:rFonts w:hint="eastAsia"/>
        </w:rPr>
        <w:t>60%</w:t>
      </w:r>
      <w:r>
        <w:rPr>
          <w:rFonts w:hint="eastAsia"/>
        </w:rPr>
        <w:t>；全国城镇污水处理率由</w:t>
      </w:r>
      <w:r>
        <w:rPr>
          <w:rFonts w:hint="eastAsia"/>
        </w:rPr>
        <w:t>2005</w:t>
      </w:r>
      <w:r>
        <w:rPr>
          <w:rFonts w:hint="eastAsia"/>
        </w:rPr>
        <w:t>年的</w:t>
      </w:r>
      <w:r>
        <w:rPr>
          <w:rFonts w:hint="eastAsia"/>
        </w:rPr>
        <w:t>52%</w:t>
      </w:r>
      <w:r>
        <w:rPr>
          <w:rFonts w:hint="eastAsia"/>
        </w:rPr>
        <w:t>提高到</w:t>
      </w:r>
      <w:r>
        <w:rPr>
          <w:rFonts w:hint="eastAsia"/>
        </w:rPr>
        <w:t>2008</w:t>
      </w:r>
      <w:r>
        <w:rPr>
          <w:rFonts w:hint="eastAsia"/>
        </w:rPr>
        <w:t>年的</w:t>
      </w:r>
      <w:r>
        <w:rPr>
          <w:rFonts w:hint="eastAsia"/>
        </w:rPr>
        <w:t>66%</w:t>
      </w:r>
      <w:r>
        <w:rPr>
          <w:rFonts w:hint="eastAsia"/>
        </w:rPr>
        <w:t>。化学需氧量和二氧化硫排放量与</w:t>
      </w:r>
      <w:r>
        <w:rPr>
          <w:rFonts w:hint="eastAsia"/>
        </w:rPr>
        <w:t>2005</w:t>
      </w:r>
      <w:r>
        <w:rPr>
          <w:rFonts w:hint="eastAsia"/>
        </w:rPr>
        <w:t>年相比分别下降</w:t>
      </w:r>
      <w:r>
        <w:rPr>
          <w:rFonts w:hint="eastAsia"/>
        </w:rPr>
        <w:t>6.61%</w:t>
      </w:r>
      <w:r>
        <w:rPr>
          <w:rFonts w:hint="eastAsia"/>
        </w:rPr>
        <w:t>和</w:t>
      </w:r>
      <w:r>
        <w:rPr>
          <w:rFonts w:hint="eastAsia"/>
        </w:rPr>
        <w:t>8.95%</w:t>
      </w:r>
      <w:r>
        <w:rPr>
          <w:rFonts w:hint="eastAsia"/>
        </w:rPr>
        <w:t>，</w:t>
      </w:r>
      <w:r>
        <w:rPr>
          <w:rFonts w:hint="eastAsia"/>
        </w:rPr>
        <w:t>2009</w:t>
      </w:r>
      <w:r>
        <w:rPr>
          <w:rFonts w:hint="eastAsia"/>
        </w:rPr>
        <w:t>年上半年分别比</w:t>
      </w:r>
      <w:r>
        <w:rPr>
          <w:rFonts w:hint="eastAsia"/>
        </w:rPr>
        <w:t>2008</w:t>
      </w:r>
      <w:r>
        <w:rPr>
          <w:rFonts w:hint="eastAsia"/>
        </w:rPr>
        <w:t>年同期减少</w:t>
      </w:r>
      <w:r>
        <w:rPr>
          <w:rFonts w:hint="eastAsia"/>
        </w:rPr>
        <w:t>2.46%</w:t>
      </w:r>
      <w:r>
        <w:rPr>
          <w:rFonts w:hint="eastAsia"/>
        </w:rPr>
        <w:t>和</w:t>
      </w:r>
      <w:r>
        <w:rPr>
          <w:rFonts w:hint="eastAsia"/>
        </w:rPr>
        <w:t>5.4%</w:t>
      </w:r>
      <w:r>
        <w:rPr>
          <w:rFonts w:hint="eastAsia"/>
        </w:rPr>
        <w:t>。二氧化硫“十一五”减排目标有望提前一年实现，化学需氧量减排目标可以如期实现。</w:t>
      </w:r>
    </w:p>
    <w:p w:rsidR="005057ED" w:rsidRPr="00780F69"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780F69">
        <w:rPr>
          <w:rFonts w:hint="eastAsia"/>
        </w:rPr>
        <w:t>城市大气环境综合整治</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各地区优化城市产业布局，一大批重污染企业实施了搬迁改造。</w:t>
      </w:r>
      <w:r>
        <w:rPr>
          <w:rFonts w:hint="eastAsia"/>
        </w:rPr>
        <w:t>2008</w:t>
      </w:r>
      <w:r>
        <w:rPr>
          <w:rFonts w:hint="eastAsia"/>
        </w:rPr>
        <w:t>年，全国集中供热面积达到</w:t>
      </w:r>
      <w:r>
        <w:rPr>
          <w:rFonts w:hint="eastAsia"/>
        </w:rPr>
        <w:t>30</w:t>
      </w:r>
      <w:r>
        <w:rPr>
          <w:rFonts w:hint="eastAsia"/>
        </w:rPr>
        <w:t>亿平方米。国家先后颁布实施</w:t>
      </w:r>
      <w:r>
        <w:rPr>
          <w:rFonts w:hint="eastAsia"/>
        </w:rPr>
        <w:t>83</w:t>
      </w:r>
      <w:r>
        <w:rPr>
          <w:rFonts w:hint="eastAsia"/>
        </w:rPr>
        <w:t>项机动车环保标准，彻底禁用含铅汽油。与</w:t>
      </w:r>
      <w:r>
        <w:rPr>
          <w:rFonts w:hint="eastAsia"/>
        </w:rPr>
        <w:t>2000</w:t>
      </w:r>
      <w:r>
        <w:rPr>
          <w:rFonts w:hint="eastAsia"/>
        </w:rPr>
        <w:t>年相比，</w:t>
      </w:r>
      <w:r>
        <w:rPr>
          <w:rFonts w:hint="eastAsia"/>
        </w:rPr>
        <w:t>2008</w:t>
      </w:r>
      <w:r>
        <w:rPr>
          <w:rFonts w:hint="eastAsia"/>
        </w:rPr>
        <w:t>年我国新生产轻型汽车的单车污染物排放量下降了</w:t>
      </w:r>
      <w:r>
        <w:rPr>
          <w:rFonts w:hint="eastAsia"/>
        </w:rPr>
        <w:t>90%</w:t>
      </w:r>
      <w:r>
        <w:rPr>
          <w:rFonts w:hint="eastAsia"/>
        </w:rPr>
        <w:t>以上。城市园林绿化工作得到加强，城市人均公园绿地面积由</w:t>
      </w:r>
      <w:r>
        <w:rPr>
          <w:rFonts w:hint="eastAsia"/>
        </w:rPr>
        <w:t>2005</w:t>
      </w:r>
      <w:r>
        <w:rPr>
          <w:rFonts w:hint="eastAsia"/>
        </w:rPr>
        <w:t>年的</w:t>
      </w:r>
      <w:smartTag w:uri="urn:schemas-microsoft-com:office:smarttags" w:element="chmetcnv">
        <w:smartTagPr>
          <w:attr w:name="UnitName" w:val="平方米"/>
          <w:attr w:name="SourceValue" w:val="7.89"/>
          <w:attr w:name="HasSpace" w:val="False"/>
          <w:attr w:name="Negative" w:val="False"/>
          <w:attr w:name="NumberType" w:val="1"/>
          <w:attr w:name="TCSC" w:val="0"/>
        </w:smartTagPr>
        <w:r>
          <w:rPr>
            <w:rFonts w:hint="eastAsia"/>
          </w:rPr>
          <w:t>7.89</w:t>
        </w:r>
        <w:r>
          <w:rPr>
            <w:rFonts w:hint="eastAsia"/>
          </w:rPr>
          <w:t>平方米</w:t>
        </w:r>
      </w:smartTag>
      <w:r>
        <w:rPr>
          <w:rFonts w:hint="eastAsia"/>
        </w:rPr>
        <w:t>增加到</w:t>
      </w:r>
      <w:r>
        <w:rPr>
          <w:rFonts w:hint="eastAsia"/>
        </w:rPr>
        <w:t>2008</w:t>
      </w:r>
      <w:r>
        <w:rPr>
          <w:rFonts w:hint="eastAsia"/>
        </w:rPr>
        <w:t>年的</w:t>
      </w:r>
      <w:smartTag w:uri="urn:schemas-microsoft-com:office:smarttags" w:element="chmetcnv">
        <w:smartTagPr>
          <w:attr w:name="UnitName" w:val="平方米"/>
          <w:attr w:name="SourceValue" w:val="9.71"/>
          <w:attr w:name="HasSpace" w:val="False"/>
          <w:attr w:name="Negative" w:val="False"/>
          <w:attr w:name="NumberType" w:val="1"/>
          <w:attr w:name="TCSC" w:val="0"/>
        </w:smartTagPr>
        <w:r>
          <w:rPr>
            <w:rFonts w:hint="eastAsia"/>
          </w:rPr>
          <w:t>9.71</w:t>
        </w:r>
        <w:r>
          <w:rPr>
            <w:rFonts w:hint="eastAsia"/>
          </w:rPr>
          <w:t>平方米</w:t>
        </w:r>
      </w:smartTag>
      <w:r>
        <w:rPr>
          <w:rFonts w:hint="eastAsia"/>
        </w:rPr>
        <w:t>，有效抑制了城市扬尘污染。与</w:t>
      </w:r>
      <w:r>
        <w:rPr>
          <w:rFonts w:hint="eastAsia"/>
        </w:rPr>
        <w:t>2000</w:t>
      </w:r>
      <w:r>
        <w:rPr>
          <w:rFonts w:hint="eastAsia"/>
        </w:rPr>
        <w:t>年相比，</w:t>
      </w:r>
      <w:r>
        <w:rPr>
          <w:rFonts w:hint="eastAsia"/>
        </w:rPr>
        <w:t>2008</w:t>
      </w:r>
      <w:r>
        <w:rPr>
          <w:rFonts w:hint="eastAsia"/>
        </w:rPr>
        <w:t>年全国城市空气中二氧化硫、可吸入颗粒物和二氧化氮年均浓度分别下降</w:t>
      </w:r>
      <w:r>
        <w:rPr>
          <w:rFonts w:hint="eastAsia"/>
        </w:rPr>
        <w:t>28.5%</w:t>
      </w:r>
      <w:r>
        <w:rPr>
          <w:rFonts w:hint="eastAsia"/>
        </w:rPr>
        <w:t>、</w:t>
      </w:r>
      <w:r>
        <w:rPr>
          <w:rFonts w:hint="eastAsia"/>
        </w:rPr>
        <w:t>33.3%</w:t>
      </w:r>
      <w:r>
        <w:rPr>
          <w:rFonts w:hint="eastAsia"/>
        </w:rPr>
        <w:t>和</w:t>
      </w:r>
      <w:r>
        <w:rPr>
          <w:rFonts w:hint="eastAsia"/>
        </w:rPr>
        <w:t>31.5%</w:t>
      </w:r>
      <w:r>
        <w:rPr>
          <w:rFonts w:hint="eastAsia"/>
        </w:rPr>
        <w:t>，空气质量达到国家二级以上标准的城市比例由</w:t>
      </w:r>
      <w:r>
        <w:rPr>
          <w:rFonts w:hint="eastAsia"/>
        </w:rPr>
        <w:t>35.6%</w:t>
      </w:r>
      <w:r>
        <w:rPr>
          <w:rFonts w:hint="eastAsia"/>
        </w:rPr>
        <w:t>提高到</w:t>
      </w:r>
      <w:r>
        <w:rPr>
          <w:rFonts w:hint="eastAsia"/>
        </w:rPr>
        <w:t>76.8%</w:t>
      </w:r>
      <w:r>
        <w:rPr>
          <w:rFonts w:hint="eastAsia"/>
        </w:rPr>
        <w:t>，增长了</w:t>
      </w:r>
      <w:r>
        <w:rPr>
          <w:rFonts w:hint="eastAsia"/>
        </w:rPr>
        <w:t>41</w:t>
      </w:r>
      <w:r>
        <w:rPr>
          <w:rFonts w:hint="eastAsia"/>
        </w:rPr>
        <w:t>个百分点。</w:t>
      </w:r>
    </w:p>
    <w:p w:rsidR="005057ED" w:rsidRPr="00780F69" w:rsidRDefault="005057ED" w:rsidP="005057ED">
      <w:pPr>
        <w:pStyle w:val="H23GC"/>
        <w:rPr>
          <w:rFonts w:hint="eastAsia"/>
        </w:rPr>
      </w:pPr>
      <w:r>
        <w:rPr>
          <w:rFonts w:hint="eastAsia"/>
        </w:rPr>
        <w:tab/>
        <w:t>(</w:t>
      </w:r>
      <w:r>
        <w:rPr>
          <w:rFonts w:hint="eastAsia"/>
        </w:rPr>
        <w:t>三</w:t>
      </w:r>
      <w:r>
        <w:rPr>
          <w:rFonts w:hint="eastAsia"/>
        </w:rPr>
        <w:t>)</w:t>
      </w:r>
      <w:r>
        <w:rPr>
          <w:rFonts w:hint="eastAsia"/>
        </w:rPr>
        <w:tab/>
      </w:r>
      <w:r w:rsidRPr="00780F69">
        <w:rPr>
          <w:rFonts w:hint="eastAsia"/>
        </w:rPr>
        <w:t>饮用水安全</w:t>
      </w:r>
    </w:p>
    <w:p w:rsidR="005057ED" w:rsidRPr="001F794B" w:rsidRDefault="005057ED" w:rsidP="005057ED">
      <w:pPr>
        <w:pStyle w:val="SingleTxtGC"/>
        <w:tabs>
          <w:tab w:val="clear" w:pos="431"/>
          <w:tab w:val="clear" w:pos="1134"/>
          <w:tab w:val="clear" w:pos="1565"/>
          <w:tab w:val="clear" w:pos="1996"/>
          <w:tab w:val="clear" w:pos="2427"/>
        </w:tabs>
        <w:ind w:firstLine="431"/>
        <w:rPr>
          <w:rFonts w:hint="eastAsia"/>
        </w:rPr>
      </w:pPr>
      <w:r w:rsidRPr="001F794B">
        <w:rPr>
          <w:rFonts w:hint="eastAsia"/>
        </w:rPr>
        <w:t>中国政府重视饮用水安全，有关部门先后编制了一系列保障规划。</w:t>
      </w:r>
      <w:r w:rsidRPr="001F794B">
        <w:rPr>
          <w:rFonts w:hint="eastAsia"/>
        </w:rPr>
        <w:t>2005</w:t>
      </w:r>
      <w:r w:rsidRPr="001F794B">
        <w:rPr>
          <w:rFonts w:hint="eastAsia"/>
        </w:rPr>
        <w:t>年，国务院明确提出，</w:t>
      </w:r>
      <w:r>
        <w:rPr>
          <w:rFonts w:hint="eastAsia"/>
        </w:rPr>
        <w:t>“</w:t>
      </w:r>
      <w:r w:rsidRPr="001F794B">
        <w:rPr>
          <w:rFonts w:hint="eastAsia"/>
        </w:rPr>
        <w:t>以饮水安全和重点流域治理为重点，加强水污染防治。要科学划定和调整饮用水水源保护区，切实加强饮用水水源保护，建设好城市备用水源，解决好农村饮水安全问题。坚决取缔水源保护区内的直接排污口，严防养殖业污染水源，禁止有毒有害物质进入饮用水水源保护区，强化水污染事故的预防和应急处理，确保群众饮水安全。</w:t>
      </w:r>
      <w:r>
        <w:rPr>
          <w:rFonts w:hint="eastAsia"/>
        </w:rPr>
        <w:t>”</w:t>
      </w:r>
      <w:r w:rsidRPr="001F794B">
        <w:rPr>
          <w:rFonts w:hint="eastAsia"/>
        </w:rPr>
        <w:t>修订后的《生活饮用水卫生标准》将饮用水水质指标由</w:t>
      </w:r>
      <w:r w:rsidRPr="001F794B">
        <w:rPr>
          <w:rFonts w:hint="eastAsia"/>
        </w:rPr>
        <w:t>35</w:t>
      </w:r>
      <w:r w:rsidRPr="001F794B">
        <w:rPr>
          <w:rFonts w:hint="eastAsia"/>
        </w:rPr>
        <w:t>项增加到</w:t>
      </w:r>
      <w:r w:rsidRPr="001F794B">
        <w:rPr>
          <w:rFonts w:hint="eastAsia"/>
        </w:rPr>
        <w:t>106</w:t>
      </w:r>
      <w:r w:rsidRPr="001F794B">
        <w:rPr>
          <w:rFonts w:hint="eastAsia"/>
        </w:rPr>
        <w:t>项。</w:t>
      </w:r>
    </w:p>
    <w:p w:rsidR="005057ED" w:rsidRPr="001F794B" w:rsidRDefault="005057ED" w:rsidP="005057ED">
      <w:pPr>
        <w:pStyle w:val="SingleTxtGC"/>
        <w:tabs>
          <w:tab w:val="clear" w:pos="431"/>
          <w:tab w:val="clear" w:pos="1134"/>
          <w:tab w:val="clear" w:pos="1565"/>
          <w:tab w:val="clear" w:pos="1996"/>
          <w:tab w:val="clear" w:pos="2427"/>
        </w:tabs>
        <w:ind w:firstLine="431"/>
        <w:rPr>
          <w:rFonts w:hint="eastAsia"/>
        </w:rPr>
      </w:pPr>
      <w:r w:rsidRPr="001F794B">
        <w:rPr>
          <w:rFonts w:hint="eastAsia"/>
        </w:rPr>
        <w:t>环保、国土资源、建设、水利、卫生等部门结合各自职责，不断强化对饮用水各个环节的监督检查和检测，并严肃查</w:t>
      </w:r>
      <w:r>
        <w:rPr>
          <w:rFonts w:hint="eastAsia"/>
        </w:rPr>
        <w:t>处</w:t>
      </w:r>
      <w:r w:rsidRPr="001F794B">
        <w:rPr>
          <w:rFonts w:hint="eastAsia"/>
        </w:rPr>
        <w:t>相关违法行为。主管部门推动建设城市饮用水卫生监测网络，组织饮用水卫生监督抽检，加强消毒产品和涉水产品卫生监督管理，稳妥处置饮用水污染等公共卫生事件，全面推进饮用水安全保障工作。</w:t>
      </w:r>
    </w:p>
    <w:p w:rsidR="005057ED" w:rsidRPr="001F794B" w:rsidRDefault="005057ED" w:rsidP="005057ED">
      <w:pPr>
        <w:pStyle w:val="SingleTxtGC"/>
        <w:tabs>
          <w:tab w:val="clear" w:pos="431"/>
          <w:tab w:val="clear" w:pos="1134"/>
          <w:tab w:val="clear" w:pos="1565"/>
          <w:tab w:val="clear" w:pos="1996"/>
          <w:tab w:val="clear" w:pos="2427"/>
        </w:tabs>
        <w:ind w:firstLine="431"/>
        <w:rPr>
          <w:rFonts w:hint="eastAsia"/>
        </w:rPr>
      </w:pPr>
      <w:r w:rsidRPr="001F794B">
        <w:rPr>
          <w:rFonts w:hint="eastAsia"/>
        </w:rPr>
        <w:t>近</w:t>
      </w:r>
      <w:r w:rsidRPr="001F794B">
        <w:rPr>
          <w:rFonts w:hint="eastAsia"/>
        </w:rPr>
        <w:t>4</w:t>
      </w:r>
      <w:r w:rsidRPr="001F794B">
        <w:rPr>
          <w:rFonts w:hint="eastAsia"/>
        </w:rPr>
        <w:t>年，国家投入</w:t>
      </w:r>
      <w:r w:rsidRPr="001F794B">
        <w:rPr>
          <w:rFonts w:hint="eastAsia"/>
        </w:rPr>
        <w:t>320</w:t>
      </w:r>
      <w:r w:rsidRPr="001F794B">
        <w:rPr>
          <w:rFonts w:hint="eastAsia"/>
        </w:rPr>
        <w:t>亿资金解决农村人口的饮水安全问题。</w:t>
      </w:r>
      <w:r w:rsidRPr="001F794B">
        <w:rPr>
          <w:rFonts w:hAnsi="SimSun" w:hint="eastAsia"/>
        </w:rPr>
        <w:t>通过财政补贴、税收优惠等方式，与地方政府、有关部门和企业合作，在中国不同地区选择</w:t>
      </w:r>
      <w:r>
        <w:rPr>
          <w:rFonts w:hAnsi="SimSun" w:hint="eastAsia"/>
        </w:rPr>
        <w:t>1,</w:t>
      </w:r>
      <w:r w:rsidRPr="001F794B">
        <w:rPr>
          <w:rFonts w:hAnsi="SimSun" w:hint="eastAsia"/>
        </w:rPr>
        <w:t>000</w:t>
      </w:r>
      <w:r w:rsidRPr="001F794B">
        <w:rPr>
          <w:rFonts w:hAnsi="SimSun" w:hint="eastAsia"/>
        </w:rPr>
        <w:t>个行政村推广</w:t>
      </w:r>
      <w:r>
        <w:rPr>
          <w:rFonts w:hAnsi="SimSun" w:hint="eastAsia"/>
        </w:rPr>
        <w:t>2,</w:t>
      </w:r>
      <w:r w:rsidRPr="001F794B">
        <w:rPr>
          <w:rFonts w:hAnsi="SimSun" w:hint="eastAsia"/>
        </w:rPr>
        <w:t>000</w:t>
      </w:r>
      <w:r w:rsidRPr="001F794B">
        <w:rPr>
          <w:rFonts w:hAnsi="SimSun" w:hint="eastAsia"/>
        </w:rPr>
        <w:t>套先进的农村饮用水分散处理设备，培训</w:t>
      </w:r>
      <w:r>
        <w:rPr>
          <w:rFonts w:hAnsi="SimSun" w:hint="eastAsia"/>
        </w:rPr>
        <w:t>2,</w:t>
      </w:r>
      <w:r w:rsidRPr="001F794B">
        <w:rPr>
          <w:rFonts w:hAnsi="SimSun" w:hint="eastAsia"/>
        </w:rPr>
        <w:t>000</w:t>
      </w:r>
      <w:r w:rsidRPr="001F794B">
        <w:rPr>
          <w:rFonts w:hAnsi="SimSun" w:hint="eastAsia"/>
        </w:rPr>
        <w:t>位农村饮用水处理技术员，在几年内使</w:t>
      </w:r>
      <w:r w:rsidRPr="001F794B">
        <w:rPr>
          <w:rFonts w:hAnsi="SimSun" w:hint="eastAsia"/>
        </w:rPr>
        <w:t>100</w:t>
      </w:r>
      <w:r w:rsidRPr="001F794B">
        <w:rPr>
          <w:rFonts w:hAnsi="SimSun" w:hint="eastAsia"/>
        </w:rPr>
        <w:t>万以上的农村居民喝上放心、高质的饮用水。</w:t>
      </w:r>
    </w:p>
    <w:p w:rsidR="005057ED" w:rsidRPr="001F794B" w:rsidRDefault="005057ED" w:rsidP="005057ED">
      <w:pPr>
        <w:pStyle w:val="SingleTxtGC"/>
        <w:tabs>
          <w:tab w:val="clear" w:pos="431"/>
          <w:tab w:val="clear" w:pos="1134"/>
          <w:tab w:val="clear" w:pos="1565"/>
          <w:tab w:val="clear" w:pos="1996"/>
          <w:tab w:val="clear" w:pos="2427"/>
        </w:tabs>
        <w:ind w:firstLine="431"/>
        <w:rPr>
          <w:rFonts w:hint="eastAsia"/>
        </w:rPr>
      </w:pPr>
      <w:r w:rsidRPr="001F794B">
        <w:rPr>
          <w:rFonts w:hint="eastAsia"/>
        </w:rPr>
        <w:t>近年来，中国政府城乡居民安全饮用水条件得到改善，城市住户安全饮用水已达</w:t>
      </w:r>
      <w:r w:rsidRPr="001F794B">
        <w:rPr>
          <w:rFonts w:hint="eastAsia"/>
        </w:rPr>
        <w:t>98.2%</w:t>
      </w:r>
      <w:r w:rsidRPr="001F794B">
        <w:rPr>
          <w:rFonts w:hint="eastAsia"/>
        </w:rPr>
        <w:t>。农村安全饮用水比例和自来水普及率分别为</w:t>
      </w:r>
      <w:r w:rsidRPr="001F794B">
        <w:rPr>
          <w:rFonts w:hint="eastAsia"/>
        </w:rPr>
        <w:t>85.8%</w:t>
      </w:r>
      <w:r w:rsidRPr="001F794B">
        <w:rPr>
          <w:rFonts w:hint="eastAsia"/>
        </w:rPr>
        <w:t>和</w:t>
      </w:r>
      <w:r w:rsidRPr="001F794B">
        <w:rPr>
          <w:rFonts w:hint="eastAsia"/>
        </w:rPr>
        <w:t>41.9</w:t>
      </w:r>
      <w:r>
        <w:rPr>
          <w:rFonts w:hint="eastAsia"/>
        </w:rPr>
        <w:t>%</w:t>
      </w:r>
      <w:r w:rsidRPr="001F794B">
        <w:rPr>
          <w:rFonts w:hint="eastAsia"/>
        </w:rPr>
        <w:t>，明显高于</w:t>
      </w:r>
      <w:r w:rsidRPr="001F794B">
        <w:rPr>
          <w:rFonts w:hint="eastAsia"/>
        </w:rPr>
        <w:t>2003</w:t>
      </w:r>
      <w:r w:rsidRPr="001F794B">
        <w:rPr>
          <w:rFonts w:hint="eastAsia"/>
        </w:rPr>
        <w:t>年的</w:t>
      </w:r>
      <w:r w:rsidRPr="001F794B">
        <w:rPr>
          <w:rFonts w:hint="eastAsia"/>
        </w:rPr>
        <w:t>80.2%</w:t>
      </w:r>
      <w:r w:rsidRPr="001F794B">
        <w:rPr>
          <w:rFonts w:hint="eastAsia"/>
        </w:rPr>
        <w:t>和</w:t>
      </w:r>
      <w:r w:rsidRPr="001F794B">
        <w:rPr>
          <w:rFonts w:hint="eastAsia"/>
        </w:rPr>
        <w:t>34.0%</w:t>
      </w:r>
      <w:r w:rsidRPr="001F794B">
        <w:rPr>
          <w:rFonts w:hint="eastAsia"/>
        </w:rPr>
        <w:t>。</w:t>
      </w:r>
      <w:r>
        <w:rPr>
          <w:rFonts w:hint="eastAsia"/>
        </w:rPr>
        <w:t>2000</w:t>
      </w:r>
      <w:r>
        <w:rPr>
          <w:rFonts w:hint="eastAsia"/>
        </w:rPr>
        <w:t>年，农村无法获得安全饮用水的人口数量为</w:t>
      </w:r>
      <w:r>
        <w:rPr>
          <w:rFonts w:hint="eastAsia"/>
        </w:rPr>
        <w:t>3.79</w:t>
      </w:r>
      <w:r>
        <w:rPr>
          <w:rFonts w:hint="eastAsia"/>
        </w:rPr>
        <w:t>亿，到</w:t>
      </w:r>
      <w:r>
        <w:rPr>
          <w:rFonts w:hint="eastAsia"/>
        </w:rPr>
        <w:t>2007</w:t>
      </w:r>
      <w:r>
        <w:rPr>
          <w:rFonts w:hint="eastAsia"/>
        </w:rPr>
        <w:t>年，该数字降为</w:t>
      </w:r>
      <w:r>
        <w:rPr>
          <w:rFonts w:hint="eastAsia"/>
        </w:rPr>
        <w:t>2.51</w:t>
      </w:r>
      <w:r>
        <w:rPr>
          <w:rFonts w:hint="eastAsia"/>
        </w:rPr>
        <w:t>亿。按照“十一五”规划，</w:t>
      </w:r>
      <w:r>
        <w:rPr>
          <w:rFonts w:hint="eastAsia"/>
        </w:rPr>
        <w:t>2006-2010</w:t>
      </w:r>
      <w:r>
        <w:rPr>
          <w:rFonts w:hint="eastAsia"/>
        </w:rPr>
        <w:t>年将再有</w:t>
      </w:r>
      <w:r>
        <w:rPr>
          <w:rFonts w:hint="eastAsia"/>
        </w:rPr>
        <w:t>1.6</w:t>
      </w:r>
      <w:r>
        <w:rPr>
          <w:rFonts w:hint="eastAsia"/>
        </w:rPr>
        <w:t>亿人可获得安全饮用水，将大大超过千年发展目标的要求。</w:t>
      </w:r>
    </w:p>
    <w:p w:rsidR="005057ED" w:rsidRPr="00780F69" w:rsidRDefault="005057ED" w:rsidP="005057ED">
      <w:pPr>
        <w:pStyle w:val="H23GC"/>
        <w:rPr>
          <w:rFonts w:hint="eastAsia"/>
        </w:rPr>
      </w:pPr>
      <w:r>
        <w:rPr>
          <w:rFonts w:hint="eastAsia"/>
        </w:rPr>
        <w:tab/>
        <w:t>(</w:t>
      </w:r>
      <w:r>
        <w:rPr>
          <w:rFonts w:hint="eastAsia"/>
        </w:rPr>
        <w:t>四</w:t>
      </w:r>
      <w:r>
        <w:rPr>
          <w:rFonts w:hint="eastAsia"/>
        </w:rPr>
        <w:t>)</w:t>
      </w:r>
      <w:r>
        <w:rPr>
          <w:rFonts w:hint="eastAsia"/>
        </w:rPr>
        <w:tab/>
      </w:r>
      <w:r w:rsidRPr="00780F69">
        <w:rPr>
          <w:rFonts w:hint="eastAsia"/>
        </w:rPr>
        <w:t>农村环境保护</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在农村环境保护工作中，重点保障农村饮用水安全，整治畜禽养殖污染、生活污水和垃圾污染、工矿企业污染和土壤污染，加快推进农村环境保护基础设施建设。</w:t>
      </w:r>
      <w:r>
        <w:rPr>
          <w:rFonts w:hint="eastAsia"/>
        </w:rPr>
        <w:t>2008</w:t>
      </w:r>
      <w:r>
        <w:rPr>
          <w:rFonts w:hint="eastAsia"/>
        </w:rPr>
        <w:t>年以来，中央财政投入农村环境保护专项资金达</w:t>
      </w:r>
      <w:r>
        <w:rPr>
          <w:rFonts w:hint="eastAsia"/>
        </w:rPr>
        <w:t>15</w:t>
      </w:r>
      <w:r>
        <w:rPr>
          <w:rFonts w:hint="eastAsia"/>
        </w:rPr>
        <w:t>亿元，支持</w:t>
      </w:r>
      <w:r>
        <w:rPr>
          <w:rFonts w:hint="eastAsia"/>
        </w:rPr>
        <w:t>2,160</w:t>
      </w:r>
      <w:r>
        <w:rPr>
          <w:rFonts w:hint="eastAsia"/>
        </w:rPr>
        <w:t>多个村镇开展环境综合整治和生态示范建设，带动各地投资达</w:t>
      </w:r>
      <w:r>
        <w:rPr>
          <w:rFonts w:hint="eastAsia"/>
        </w:rPr>
        <w:t>25</w:t>
      </w:r>
      <w:r>
        <w:rPr>
          <w:rFonts w:hint="eastAsia"/>
        </w:rPr>
        <w:t>亿元，直接受益农民达</w:t>
      </w:r>
      <w:r>
        <w:rPr>
          <w:rFonts w:hint="eastAsia"/>
        </w:rPr>
        <w:t>1,300</w:t>
      </w:r>
      <w:r>
        <w:rPr>
          <w:rFonts w:hint="eastAsia"/>
        </w:rPr>
        <w:t>多万人。</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C44E13">
        <w:rPr>
          <w:rFonts w:hint="eastAsia"/>
        </w:rPr>
        <w:t>农村改水改厕工作进展顺利。</w:t>
      </w:r>
      <w:r w:rsidRPr="00C44E13">
        <w:rPr>
          <w:rFonts w:hint="eastAsia"/>
        </w:rPr>
        <w:t>2005-2009</w:t>
      </w:r>
      <w:r w:rsidRPr="00C44E13">
        <w:rPr>
          <w:rFonts w:hint="eastAsia"/>
        </w:rPr>
        <w:t>年，国家加大对农村改水改厕工作的支持力度。自</w:t>
      </w:r>
      <w:r w:rsidRPr="00C44E13">
        <w:rPr>
          <w:rFonts w:hint="eastAsia"/>
        </w:rPr>
        <w:t>2005</w:t>
      </w:r>
      <w:r w:rsidRPr="00C44E13">
        <w:rPr>
          <w:rFonts w:hint="eastAsia"/>
        </w:rPr>
        <w:t>年中央补助地方公共卫生专项资金农村改水改厕项目实施以来，中央共安排</w:t>
      </w:r>
      <w:r w:rsidRPr="00C44E13">
        <w:rPr>
          <w:rFonts w:hint="eastAsia"/>
        </w:rPr>
        <w:t>28.63</w:t>
      </w:r>
      <w:r w:rsidRPr="00C44E13">
        <w:rPr>
          <w:rFonts w:hint="eastAsia"/>
        </w:rPr>
        <w:t>亿元，省级安排</w:t>
      </w:r>
      <w:r w:rsidRPr="00C44E13">
        <w:rPr>
          <w:rFonts w:hint="eastAsia"/>
        </w:rPr>
        <w:t>18.08</w:t>
      </w:r>
      <w:r w:rsidRPr="00C44E13">
        <w:rPr>
          <w:rFonts w:hint="eastAsia"/>
        </w:rPr>
        <w:t>亿元，用于</w:t>
      </w:r>
      <w:r w:rsidRPr="00C44E13">
        <w:rPr>
          <w:rFonts w:hint="eastAsia"/>
        </w:rPr>
        <w:t>851.12</w:t>
      </w:r>
      <w:r w:rsidRPr="00C44E13">
        <w:rPr>
          <w:rFonts w:hint="eastAsia"/>
        </w:rPr>
        <w:t>万户无害化卫生厕所建设。截至</w:t>
      </w:r>
      <w:r w:rsidRPr="00C44E13">
        <w:rPr>
          <w:rFonts w:hint="eastAsia"/>
        </w:rPr>
        <w:t>2008</w:t>
      </w:r>
      <w:r w:rsidRPr="00C44E13">
        <w:rPr>
          <w:rFonts w:hint="eastAsia"/>
        </w:rPr>
        <w:t>年底，中国农村卫生厕所普及率达到</w:t>
      </w:r>
      <w:r w:rsidRPr="00C44E13">
        <w:rPr>
          <w:rFonts w:hint="eastAsia"/>
        </w:rPr>
        <w:t>59.72%</w:t>
      </w:r>
      <w:r w:rsidRPr="00C44E13">
        <w:rPr>
          <w:rFonts w:hint="eastAsia"/>
        </w:rPr>
        <w:t>，与</w:t>
      </w:r>
      <w:r w:rsidRPr="00C44E13">
        <w:rPr>
          <w:rFonts w:hint="eastAsia"/>
        </w:rPr>
        <w:t>2005</w:t>
      </w:r>
      <w:r w:rsidRPr="00C44E13">
        <w:rPr>
          <w:rFonts w:hint="eastAsia"/>
        </w:rPr>
        <w:t>年底相比提高了</w:t>
      </w:r>
      <w:r w:rsidRPr="00C44E13">
        <w:rPr>
          <w:rFonts w:hint="eastAsia"/>
        </w:rPr>
        <w:t>4.41</w:t>
      </w:r>
      <w:r w:rsidRPr="00C44E13">
        <w:rPr>
          <w:rFonts w:hint="eastAsia"/>
        </w:rPr>
        <w:t>个百分点，无害化卫生厕所普及率提高</w:t>
      </w:r>
      <w:r w:rsidRPr="00C44E13">
        <w:rPr>
          <w:rFonts w:hint="eastAsia"/>
        </w:rPr>
        <w:t>6.73</w:t>
      </w:r>
      <w:r w:rsidRPr="00C44E13">
        <w:rPr>
          <w:rFonts w:hint="eastAsia"/>
        </w:rPr>
        <w:t>个百分点。</w:t>
      </w:r>
    </w:p>
    <w:p w:rsidR="005057ED" w:rsidRPr="00780F69" w:rsidRDefault="005057ED" w:rsidP="005057ED">
      <w:pPr>
        <w:pStyle w:val="H23GC"/>
        <w:rPr>
          <w:rFonts w:hint="eastAsia"/>
        </w:rPr>
      </w:pPr>
      <w:r>
        <w:rPr>
          <w:rFonts w:hint="eastAsia"/>
        </w:rPr>
        <w:tab/>
        <w:t>(</w:t>
      </w:r>
      <w:r>
        <w:rPr>
          <w:rFonts w:hint="eastAsia"/>
        </w:rPr>
        <w:t>五</w:t>
      </w:r>
      <w:r>
        <w:rPr>
          <w:rFonts w:hint="eastAsia"/>
        </w:rPr>
        <w:t>)</w:t>
      </w:r>
      <w:r>
        <w:rPr>
          <w:rFonts w:hint="eastAsia"/>
        </w:rPr>
        <w:tab/>
      </w:r>
      <w:r w:rsidRPr="00780F69">
        <w:rPr>
          <w:rFonts w:hint="eastAsia"/>
        </w:rPr>
        <w:t>卫生监督工作</w:t>
      </w:r>
    </w:p>
    <w:p w:rsidR="005057ED" w:rsidRPr="001F794B" w:rsidRDefault="005057ED" w:rsidP="005057ED">
      <w:pPr>
        <w:pStyle w:val="SingleTxtGC"/>
        <w:tabs>
          <w:tab w:val="clear" w:pos="431"/>
          <w:tab w:val="clear" w:pos="1134"/>
          <w:tab w:val="clear" w:pos="1565"/>
          <w:tab w:val="clear" w:pos="1996"/>
          <w:tab w:val="clear" w:pos="2427"/>
        </w:tabs>
        <w:ind w:firstLine="431"/>
        <w:rPr>
          <w:rFonts w:hint="eastAsia"/>
        </w:rPr>
      </w:pPr>
      <w:r w:rsidRPr="001F794B">
        <w:rPr>
          <w:rFonts w:hint="eastAsia"/>
        </w:rPr>
        <w:t>卫生监督工作不断推进。</w:t>
      </w:r>
      <w:r w:rsidRPr="001F794B">
        <w:rPr>
          <w:rFonts w:hint="eastAsia"/>
        </w:rPr>
        <w:t>2004</w:t>
      </w:r>
      <w:r w:rsidRPr="001F794B">
        <w:rPr>
          <w:rFonts w:hint="eastAsia"/>
        </w:rPr>
        <w:t>年，中国仅有</w:t>
      </w:r>
      <w:r w:rsidRPr="001F794B">
        <w:rPr>
          <w:rFonts w:hint="eastAsia"/>
        </w:rPr>
        <w:t>80.7%</w:t>
      </w:r>
      <w:r w:rsidRPr="001F794B">
        <w:rPr>
          <w:rFonts w:hint="eastAsia"/>
        </w:rPr>
        <w:t>的市和</w:t>
      </w:r>
      <w:r w:rsidRPr="001F794B">
        <w:rPr>
          <w:rFonts w:hint="eastAsia"/>
        </w:rPr>
        <w:t>45.8%</w:t>
      </w:r>
      <w:r w:rsidRPr="001F794B">
        <w:rPr>
          <w:rFonts w:hint="eastAsia"/>
        </w:rPr>
        <w:t>的县建立了卫生监督机构。截至</w:t>
      </w:r>
      <w:r w:rsidRPr="001F794B">
        <w:rPr>
          <w:rFonts w:hint="eastAsia"/>
        </w:rPr>
        <w:t>2009</w:t>
      </w:r>
      <w:r w:rsidRPr="001F794B">
        <w:rPr>
          <w:rFonts w:hint="eastAsia"/>
        </w:rPr>
        <w:t>年底，中国已有</w:t>
      </w:r>
      <w:r w:rsidRPr="001F794B">
        <w:rPr>
          <w:rFonts w:hint="eastAsia"/>
        </w:rPr>
        <w:t>98%</w:t>
      </w:r>
      <w:r w:rsidRPr="001F794B">
        <w:rPr>
          <w:rFonts w:hint="eastAsia"/>
        </w:rPr>
        <w:t>的市和</w:t>
      </w:r>
      <w:r w:rsidRPr="001F794B">
        <w:rPr>
          <w:rFonts w:hint="eastAsia"/>
        </w:rPr>
        <w:t>93%</w:t>
      </w:r>
      <w:r w:rsidRPr="001F794B">
        <w:rPr>
          <w:rFonts w:hint="eastAsia"/>
        </w:rPr>
        <w:t>的县组建独立的卫生监督机构。中央财政几年累计投入资金超过</w:t>
      </w:r>
      <w:r w:rsidRPr="001F794B">
        <w:rPr>
          <w:rFonts w:hint="eastAsia"/>
        </w:rPr>
        <w:t>13</w:t>
      </w:r>
      <w:r w:rsidRPr="001F794B">
        <w:rPr>
          <w:rFonts w:hint="eastAsia"/>
        </w:rPr>
        <w:t>亿元，用于支持中西部地区卫生监督机构能力建设和卫生监督人员培训。食品卫生监督合格率从</w:t>
      </w:r>
      <w:r w:rsidRPr="001F794B">
        <w:rPr>
          <w:rFonts w:hint="eastAsia"/>
        </w:rPr>
        <w:t>2005</w:t>
      </w:r>
      <w:r w:rsidRPr="001F794B">
        <w:rPr>
          <w:rFonts w:hint="eastAsia"/>
        </w:rPr>
        <w:t>年的</w:t>
      </w:r>
      <w:r w:rsidRPr="001F794B">
        <w:rPr>
          <w:rFonts w:hint="eastAsia"/>
        </w:rPr>
        <w:t>88.64%</w:t>
      </w:r>
      <w:r w:rsidRPr="001F794B">
        <w:rPr>
          <w:rFonts w:hint="eastAsia"/>
        </w:rPr>
        <w:t>上升到</w:t>
      </w:r>
      <w:r w:rsidRPr="001F794B">
        <w:rPr>
          <w:rFonts w:hint="eastAsia"/>
        </w:rPr>
        <w:t>2008</w:t>
      </w:r>
      <w:r w:rsidRPr="001F794B">
        <w:rPr>
          <w:rFonts w:hint="eastAsia"/>
        </w:rPr>
        <w:t>年的</w:t>
      </w:r>
      <w:r w:rsidRPr="001F794B">
        <w:rPr>
          <w:rFonts w:hint="eastAsia"/>
        </w:rPr>
        <w:t>91.26%</w:t>
      </w:r>
      <w:r w:rsidRPr="001F794B">
        <w:rPr>
          <w:rFonts w:hint="eastAsia"/>
        </w:rPr>
        <w:t>。</w:t>
      </w:r>
      <w:r w:rsidRPr="001F794B">
        <w:rPr>
          <w:rFonts w:hint="eastAsia"/>
        </w:rPr>
        <w:t>2005-2009</w:t>
      </w:r>
      <w:r w:rsidRPr="001F794B">
        <w:rPr>
          <w:rFonts w:hint="eastAsia"/>
        </w:rPr>
        <w:t>年每年组织开展重点公共场所卫生监督检查，加强公共场所空气性传播疾病的防控，推行以住宿业为重点的公共场所卫生监督量化分级管理制度。</w:t>
      </w:r>
    </w:p>
    <w:p w:rsidR="005057ED" w:rsidRPr="00780F69" w:rsidRDefault="005057ED" w:rsidP="005057ED">
      <w:pPr>
        <w:pStyle w:val="H1GC"/>
        <w:rPr>
          <w:rFonts w:hint="eastAsia"/>
        </w:rPr>
      </w:pPr>
      <w:r>
        <w:rPr>
          <w:rFonts w:hint="eastAsia"/>
          <w:b/>
        </w:rPr>
        <w:tab/>
      </w:r>
      <w:r>
        <w:rPr>
          <w:rFonts w:hint="eastAsia"/>
          <w:b/>
        </w:rPr>
        <w:t>六</w:t>
      </w:r>
      <w:r>
        <w:rPr>
          <w:rFonts w:hint="eastAsia"/>
          <w:b/>
        </w:rPr>
        <w:t>.</w:t>
      </w:r>
      <w:r>
        <w:rPr>
          <w:rFonts w:hint="eastAsia"/>
          <w:b/>
        </w:rPr>
        <w:tab/>
      </w:r>
      <w:r w:rsidRPr="00780F69">
        <w:rPr>
          <w:rFonts w:hint="eastAsia"/>
        </w:rPr>
        <w:t>免疫方案和其他传染病控制战略</w:t>
      </w:r>
    </w:p>
    <w:p w:rsidR="005057ED" w:rsidRDefault="005057ED" w:rsidP="005057ED">
      <w:pPr>
        <w:pStyle w:val="SingleTxtGC"/>
        <w:ind w:firstLine="431"/>
        <w:rPr>
          <w:rFonts w:hint="eastAsia"/>
        </w:rPr>
      </w:pPr>
      <w:r w:rsidRPr="001251F2">
        <w:rPr>
          <w:rFonts w:hint="eastAsia"/>
        </w:rPr>
        <w:t>中国高度重视预防接种工作，继续扩大计划免疫规划，把乙肝疫苗、卡介苗、脊灰疫苗、百白破疫苗、麻疹疫苗、白破疫苗、甲肝疫苗、流脑疫苗、乙脑疫苗、麻腮风疫苗纳入国家免疫规划，对适龄儿童进行常规接种。共计</w:t>
      </w:r>
      <w:r w:rsidRPr="001251F2">
        <w:rPr>
          <w:rFonts w:hint="eastAsia"/>
        </w:rPr>
        <w:t>14</w:t>
      </w:r>
      <w:r w:rsidRPr="001251F2">
        <w:rPr>
          <w:rFonts w:hint="eastAsia"/>
        </w:rPr>
        <w:t>种疫苗预防</w:t>
      </w:r>
      <w:r w:rsidRPr="001251F2">
        <w:rPr>
          <w:rFonts w:hint="eastAsia"/>
        </w:rPr>
        <w:t>15</w:t>
      </w:r>
      <w:r w:rsidRPr="001251F2">
        <w:rPr>
          <w:rFonts w:hint="eastAsia"/>
        </w:rPr>
        <w:t>种传染病，其中儿童常规接种的疫苗达</w:t>
      </w:r>
      <w:r w:rsidRPr="001251F2">
        <w:rPr>
          <w:rFonts w:hint="eastAsia"/>
        </w:rPr>
        <w:t>11</w:t>
      </w:r>
      <w:r w:rsidRPr="001251F2">
        <w:rPr>
          <w:rFonts w:hint="eastAsia"/>
        </w:rPr>
        <w:t>种，预防</w:t>
      </w:r>
      <w:r w:rsidRPr="001251F2">
        <w:rPr>
          <w:rFonts w:hint="eastAsia"/>
        </w:rPr>
        <w:t>12</w:t>
      </w:r>
      <w:r w:rsidRPr="001251F2">
        <w:rPr>
          <w:rFonts w:hint="eastAsia"/>
        </w:rPr>
        <w:t>种疾病。</w:t>
      </w:r>
      <w:r w:rsidRPr="001251F2">
        <w:rPr>
          <w:rFonts w:hint="eastAsia"/>
        </w:rPr>
        <w:t>2009</w:t>
      </w:r>
      <w:r w:rsidRPr="001251F2">
        <w:rPr>
          <w:rFonts w:hint="eastAsia"/>
        </w:rPr>
        <w:t>年，城乡儿童计划免疫建卡率为</w:t>
      </w:r>
      <w:r w:rsidRPr="001251F2">
        <w:rPr>
          <w:rFonts w:hint="eastAsia"/>
        </w:rPr>
        <w:t>97.9%</w:t>
      </w:r>
      <w:r w:rsidRPr="001251F2">
        <w:rPr>
          <w:rFonts w:hint="eastAsia"/>
        </w:rPr>
        <w:t>，与</w:t>
      </w:r>
      <w:r w:rsidRPr="001251F2">
        <w:rPr>
          <w:rFonts w:hint="eastAsia"/>
        </w:rPr>
        <w:t>2003</w:t>
      </w:r>
      <w:r w:rsidRPr="001251F2">
        <w:rPr>
          <w:rFonts w:hint="eastAsia"/>
        </w:rPr>
        <w:t>年的</w:t>
      </w:r>
      <w:r w:rsidRPr="001251F2">
        <w:rPr>
          <w:rFonts w:hint="eastAsia"/>
        </w:rPr>
        <w:t>88.8%</w:t>
      </w:r>
      <w:r w:rsidRPr="001251F2">
        <w:rPr>
          <w:rFonts w:hint="eastAsia"/>
        </w:rPr>
        <w:t>相比有明显提高。儿童实际五苗接种率均高于</w:t>
      </w:r>
      <w:r w:rsidRPr="001251F2">
        <w:rPr>
          <w:rFonts w:hint="eastAsia"/>
        </w:rPr>
        <w:t>90%</w:t>
      </w:r>
      <w:r w:rsidRPr="001251F2">
        <w:rPr>
          <w:rFonts w:hint="eastAsia"/>
        </w:rPr>
        <w:t>，与</w:t>
      </w:r>
      <w:r w:rsidRPr="001251F2">
        <w:rPr>
          <w:rFonts w:hint="eastAsia"/>
        </w:rPr>
        <w:t>2003</w:t>
      </w:r>
      <w:r w:rsidRPr="001251F2">
        <w:rPr>
          <w:rFonts w:hint="eastAsia"/>
        </w:rPr>
        <w:t>年相比，卡介苗、白百破、脊髓灰质炎，尤其是乙肝疫苗接种率均明显增加。中国继续保持无脊髓灰质炎状态。</w:t>
      </w:r>
    </w:p>
    <w:p w:rsidR="005057ED" w:rsidRPr="001251F2" w:rsidRDefault="005057ED" w:rsidP="005057ED">
      <w:pPr>
        <w:pStyle w:val="SingleTxtGC"/>
        <w:ind w:firstLine="431"/>
        <w:rPr>
          <w:rFonts w:hint="eastAsia"/>
        </w:rPr>
      </w:pPr>
      <w:r w:rsidRPr="001251F2">
        <w:rPr>
          <w:rFonts w:hint="eastAsia"/>
        </w:rPr>
        <w:t>血吸虫病、疟疾和包虫病等寄生虫病防治工作得到强化。中国所有血吸虫病流行县已达到疫情控制标准。</w:t>
      </w:r>
      <w:r w:rsidRPr="001251F2">
        <w:rPr>
          <w:rFonts w:hint="eastAsia"/>
        </w:rPr>
        <w:t>2007</w:t>
      </w:r>
      <w:r w:rsidRPr="001251F2">
        <w:rPr>
          <w:rFonts w:hint="eastAsia"/>
        </w:rPr>
        <w:t>年，疟疾、包虫病被列为国家免费救治的重大传染病。</w:t>
      </w:r>
      <w:r w:rsidRPr="001251F2">
        <w:rPr>
          <w:rFonts w:hint="eastAsia"/>
        </w:rPr>
        <w:t>95%</w:t>
      </w:r>
      <w:r w:rsidRPr="001251F2">
        <w:rPr>
          <w:rFonts w:hint="eastAsia"/>
        </w:rPr>
        <w:t>的县疟疾发病率已降至万分之一以下。截至</w:t>
      </w:r>
      <w:r w:rsidRPr="001251F2">
        <w:rPr>
          <w:rFonts w:hint="eastAsia"/>
        </w:rPr>
        <w:t>2009</w:t>
      </w:r>
      <w:r w:rsidRPr="001251F2">
        <w:rPr>
          <w:rFonts w:hint="eastAsia"/>
        </w:rPr>
        <w:t>年</w:t>
      </w:r>
      <w:r w:rsidRPr="001251F2">
        <w:rPr>
          <w:rFonts w:hint="eastAsia"/>
        </w:rPr>
        <w:t>12</w:t>
      </w:r>
      <w:r w:rsidRPr="001251F2">
        <w:rPr>
          <w:rFonts w:hint="eastAsia"/>
        </w:rPr>
        <w:t>月中旬，中国疟疾报告病例数为</w:t>
      </w:r>
      <w:r w:rsidRPr="001251F2">
        <w:rPr>
          <w:rFonts w:hint="eastAsia"/>
        </w:rPr>
        <w:t>1</w:t>
      </w:r>
      <w:r>
        <w:rPr>
          <w:rFonts w:hint="eastAsia"/>
        </w:rPr>
        <w:t>3,</w:t>
      </w:r>
      <w:r w:rsidRPr="001251F2">
        <w:rPr>
          <w:rFonts w:hint="eastAsia"/>
        </w:rPr>
        <w:t>914</w:t>
      </w:r>
      <w:r w:rsidRPr="001251F2">
        <w:rPr>
          <w:rFonts w:hint="eastAsia"/>
        </w:rPr>
        <w:t>例，较</w:t>
      </w:r>
      <w:r w:rsidRPr="001251F2">
        <w:rPr>
          <w:rFonts w:hint="eastAsia"/>
        </w:rPr>
        <w:t>2008</w:t>
      </w:r>
      <w:r w:rsidRPr="001251F2">
        <w:rPr>
          <w:rFonts w:hint="eastAsia"/>
        </w:rPr>
        <w:t>年同期下降近</w:t>
      </w:r>
      <w:r w:rsidRPr="001251F2">
        <w:rPr>
          <w:rFonts w:hint="eastAsia"/>
        </w:rPr>
        <w:t>50%</w:t>
      </w:r>
      <w:r w:rsidRPr="001251F2">
        <w:rPr>
          <w:rFonts w:hint="eastAsia"/>
        </w:rPr>
        <w:t>。</w:t>
      </w:r>
    </w:p>
    <w:p w:rsidR="005057ED" w:rsidRPr="001251F2" w:rsidRDefault="005057ED" w:rsidP="005057ED">
      <w:pPr>
        <w:pStyle w:val="SingleTxtGC"/>
        <w:ind w:firstLine="431"/>
        <w:rPr>
          <w:rFonts w:hint="eastAsia"/>
        </w:rPr>
      </w:pPr>
      <w:r w:rsidRPr="001251F2">
        <w:rPr>
          <w:rFonts w:hint="eastAsia"/>
        </w:rPr>
        <w:t>消除碘缺乏病工作取得显著成效。目前，中国已有</w:t>
      </w:r>
      <w:r w:rsidRPr="001251F2">
        <w:rPr>
          <w:rFonts w:hint="eastAsia"/>
        </w:rPr>
        <w:t>27</w:t>
      </w:r>
      <w:r w:rsidRPr="001251F2">
        <w:rPr>
          <w:rFonts w:hint="eastAsia"/>
        </w:rPr>
        <w:t>个省实现或基本实现消除碘缺乏病目标。居民合格碘盐食用率由</w:t>
      </w:r>
      <w:r w:rsidRPr="001251F2">
        <w:rPr>
          <w:rFonts w:hint="eastAsia"/>
        </w:rPr>
        <w:t>1995</w:t>
      </w:r>
      <w:r w:rsidRPr="001251F2">
        <w:rPr>
          <w:rFonts w:hint="eastAsia"/>
        </w:rPr>
        <w:t>年的</w:t>
      </w:r>
      <w:r w:rsidRPr="001251F2">
        <w:rPr>
          <w:rFonts w:hint="eastAsia"/>
        </w:rPr>
        <w:t>39.9</w:t>
      </w:r>
      <w:r>
        <w:rPr>
          <w:rFonts w:hint="eastAsia"/>
        </w:rPr>
        <w:t>%</w:t>
      </w:r>
      <w:r w:rsidRPr="001251F2">
        <w:rPr>
          <w:rFonts w:hint="eastAsia"/>
        </w:rPr>
        <w:t>上升到</w:t>
      </w:r>
      <w:r w:rsidRPr="001251F2">
        <w:rPr>
          <w:rFonts w:hint="eastAsia"/>
        </w:rPr>
        <w:t>2009</w:t>
      </w:r>
      <w:r w:rsidRPr="001251F2">
        <w:rPr>
          <w:rFonts w:hint="eastAsia"/>
        </w:rPr>
        <w:t>年的</w:t>
      </w:r>
      <w:r w:rsidRPr="001251F2">
        <w:rPr>
          <w:rFonts w:hint="eastAsia"/>
        </w:rPr>
        <w:t>96.4</w:t>
      </w:r>
      <w:r>
        <w:rPr>
          <w:rFonts w:hint="eastAsia"/>
        </w:rPr>
        <w:t>%</w:t>
      </w:r>
      <w:r w:rsidRPr="001251F2">
        <w:rPr>
          <w:rFonts w:hint="eastAsia"/>
        </w:rPr>
        <w:t>，中国</w:t>
      </w:r>
      <w:r w:rsidRPr="001251F2">
        <w:rPr>
          <w:rFonts w:hint="eastAsia"/>
        </w:rPr>
        <w:t>95.4%</w:t>
      </w:r>
      <w:r w:rsidRPr="001251F2">
        <w:rPr>
          <w:rFonts w:hint="eastAsia"/>
        </w:rPr>
        <w:t>的县居民户合格碘盐食用率达到</w:t>
      </w:r>
      <w:r w:rsidRPr="001251F2">
        <w:rPr>
          <w:rFonts w:hint="eastAsia"/>
        </w:rPr>
        <w:t>90%</w:t>
      </w:r>
      <w:r w:rsidRPr="001251F2">
        <w:rPr>
          <w:rFonts w:hint="eastAsia"/>
        </w:rPr>
        <w:t>以上。</w:t>
      </w:r>
    </w:p>
    <w:p w:rsidR="005057ED" w:rsidRPr="001251F2" w:rsidRDefault="005057ED" w:rsidP="005057ED">
      <w:pPr>
        <w:pStyle w:val="SingleTxtGC"/>
        <w:ind w:firstLine="431"/>
        <w:rPr>
          <w:rFonts w:hint="eastAsia"/>
        </w:rPr>
      </w:pPr>
      <w:r w:rsidRPr="001251F2">
        <w:rPr>
          <w:rFonts w:hint="eastAsia"/>
        </w:rPr>
        <w:t>地方病防治工作不断推进。截至</w:t>
      </w:r>
      <w:r w:rsidRPr="001251F2">
        <w:rPr>
          <w:rFonts w:hint="eastAsia"/>
        </w:rPr>
        <w:t>2009</w:t>
      </w:r>
      <w:r w:rsidRPr="001251F2">
        <w:rPr>
          <w:rFonts w:hint="eastAsia"/>
        </w:rPr>
        <w:t>年，中国燃煤污染型氟中毒病区改炉改灶</w:t>
      </w:r>
      <w:r w:rsidRPr="001251F2">
        <w:rPr>
          <w:rFonts w:hint="eastAsia"/>
        </w:rPr>
        <w:t>600</w:t>
      </w:r>
      <w:r w:rsidRPr="001251F2">
        <w:rPr>
          <w:rFonts w:hint="eastAsia"/>
        </w:rPr>
        <w:t>万户，改炉改灶率为</w:t>
      </w:r>
      <w:r w:rsidRPr="001251F2">
        <w:rPr>
          <w:rFonts w:hint="eastAsia"/>
        </w:rPr>
        <w:t>72.3%</w:t>
      </w:r>
      <w:r w:rsidRPr="001251F2">
        <w:rPr>
          <w:rFonts w:hint="eastAsia"/>
        </w:rPr>
        <w:t>；</w:t>
      </w:r>
      <w:r w:rsidRPr="001251F2">
        <w:rPr>
          <w:rFonts w:hint="eastAsia"/>
        </w:rPr>
        <w:t>2007</w:t>
      </w:r>
      <w:r w:rsidRPr="001251F2">
        <w:rPr>
          <w:rFonts w:hint="eastAsia"/>
        </w:rPr>
        <w:t>年评估显示中国饮水型氟中毒病区村改水率为</w:t>
      </w:r>
      <w:r w:rsidRPr="001251F2">
        <w:rPr>
          <w:rFonts w:hint="eastAsia"/>
        </w:rPr>
        <w:t>58%</w:t>
      </w:r>
      <w:r w:rsidRPr="001251F2">
        <w:rPr>
          <w:rFonts w:hint="eastAsia"/>
        </w:rPr>
        <w:t>，受益人口</w:t>
      </w:r>
      <w:r>
        <w:rPr>
          <w:rFonts w:hint="eastAsia"/>
        </w:rPr>
        <w:t>4,</w:t>
      </w:r>
      <w:r w:rsidRPr="001251F2">
        <w:rPr>
          <w:rFonts w:hint="eastAsia"/>
        </w:rPr>
        <w:t>950</w:t>
      </w:r>
      <w:r w:rsidRPr="001251F2">
        <w:rPr>
          <w:rFonts w:hint="eastAsia"/>
        </w:rPr>
        <w:t>万人；饮水型砷中毒病区村和高砷区改水率为</w:t>
      </w:r>
      <w:r w:rsidRPr="001251F2">
        <w:rPr>
          <w:rFonts w:hint="eastAsia"/>
        </w:rPr>
        <w:t>36.2%</w:t>
      </w:r>
      <w:r w:rsidRPr="001251F2">
        <w:rPr>
          <w:rFonts w:hint="eastAsia"/>
        </w:rPr>
        <w:t>，受益人口</w:t>
      </w:r>
      <w:r w:rsidRPr="001251F2">
        <w:rPr>
          <w:rFonts w:hint="eastAsia"/>
        </w:rPr>
        <w:t>65</w:t>
      </w:r>
      <w:r w:rsidRPr="001251F2">
        <w:rPr>
          <w:rFonts w:hint="eastAsia"/>
        </w:rPr>
        <w:t>万人。</w:t>
      </w:r>
    </w:p>
    <w:p w:rsidR="005057ED" w:rsidRPr="001251F2" w:rsidRDefault="005057ED" w:rsidP="005057ED">
      <w:pPr>
        <w:pStyle w:val="SingleTxtGC"/>
        <w:ind w:firstLine="431"/>
        <w:rPr>
          <w:rFonts w:hint="eastAsia"/>
        </w:rPr>
      </w:pPr>
      <w:r w:rsidRPr="001251F2">
        <w:rPr>
          <w:rFonts w:hint="eastAsia"/>
        </w:rPr>
        <w:t>癌症的早诊早治试点和重点人群的癌症筛查项目取得了显著成效。</w:t>
      </w:r>
      <w:r w:rsidRPr="001251F2">
        <w:rPr>
          <w:rFonts w:hint="eastAsia"/>
        </w:rPr>
        <w:t>2005</w:t>
      </w:r>
      <w:r w:rsidRPr="001251F2">
        <w:rPr>
          <w:rFonts w:hint="eastAsia"/>
        </w:rPr>
        <w:t>年起，在中国逐步开展食管癌、宫颈癌、乳腺癌等七种癌症的早诊早治工作，截至</w:t>
      </w:r>
      <w:r w:rsidRPr="001251F2">
        <w:rPr>
          <w:rFonts w:hint="eastAsia"/>
        </w:rPr>
        <w:t>2009</w:t>
      </w:r>
      <w:r w:rsidRPr="001251F2">
        <w:rPr>
          <w:rFonts w:hint="eastAsia"/>
        </w:rPr>
        <w:t>年已在</w:t>
      </w:r>
      <w:r w:rsidRPr="001251F2">
        <w:rPr>
          <w:rFonts w:hint="eastAsia"/>
        </w:rPr>
        <w:t>31</w:t>
      </w:r>
      <w:r w:rsidRPr="001251F2">
        <w:rPr>
          <w:rFonts w:hint="eastAsia"/>
        </w:rPr>
        <w:t>个省</w:t>
      </w:r>
      <w:r w:rsidRPr="001251F2">
        <w:rPr>
          <w:rFonts w:hint="eastAsia"/>
        </w:rPr>
        <w:t>115</w:t>
      </w:r>
      <w:r w:rsidRPr="001251F2">
        <w:rPr>
          <w:rFonts w:hint="eastAsia"/>
        </w:rPr>
        <w:t>个县开展子宫颈癌、乳腺癌、食管癌等癌症早诊早治项目，共累计筛查人群约</w:t>
      </w:r>
      <w:r w:rsidRPr="001251F2">
        <w:rPr>
          <w:rFonts w:hint="eastAsia"/>
        </w:rPr>
        <w:t>65</w:t>
      </w:r>
      <w:r w:rsidRPr="001251F2">
        <w:rPr>
          <w:rFonts w:hint="eastAsia"/>
        </w:rPr>
        <w:t>万。</w:t>
      </w:r>
      <w:r w:rsidRPr="001251F2">
        <w:rPr>
          <w:rFonts w:hint="eastAsia"/>
        </w:rPr>
        <w:t>2009</w:t>
      </w:r>
      <w:r w:rsidRPr="001251F2">
        <w:rPr>
          <w:rFonts w:hint="eastAsia"/>
        </w:rPr>
        <w:t>年将农村妇女宫颈癌和乳腺癌两癌筛</w:t>
      </w:r>
      <w:r>
        <w:rPr>
          <w:rFonts w:hint="eastAsia"/>
        </w:rPr>
        <w:t>查</w:t>
      </w:r>
      <w:r w:rsidRPr="001251F2">
        <w:rPr>
          <w:rFonts w:hint="eastAsia"/>
        </w:rPr>
        <w:t>工作纳入到国家公共卫生重大专项中，在一定范围内开展适龄妇女两癌筛查。</w:t>
      </w:r>
      <w:r>
        <w:rPr>
          <w:rFonts w:hint="eastAsia"/>
        </w:rPr>
        <w:t>2009-2011</w:t>
      </w:r>
      <w:r>
        <w:rPr>
          <w:rFonts w:hint="eastAsia"/>
        </w:rPr>
        <w:t>年三年间，将对全国</w:t>
      </w:r>
      <w:r>
        <w:rPr>
          <w:rFonts w:hint="eastAsia"/>
        </w:rPr>
        <w:t>31</w:t>
      </w:r>
      <w:r>
        <w:rPr>
          <w:rFonts w:hint="eastAsia"/>
        </w:rPr>
        <w:t>个省</w:t>
      </w:r>
      <w:r>
        <w:rPr>
          <w:rFonts w:hint="eastAsia"/>
        </w:rPr>
        <w:t>(</w:t>
      </w:r>
      <w:r>
        <w:rPr>
          <w:rFonts w:hint="eastAsia"/>
        </w:rPr>
        <w:t>区、市</w:t>
      </w:r>
      <w:r>
        <w:rPr>
          <w:rFonts w:hint="eastAsia"/>
        </w:rPr>
        <w:t>)221</w:t>
      </w:r>
      <w:r>
        <w:rPr>
          <w:rFonts w:hint="eastAsia"/>
        </w:rPr>
        <w:t>个县</w:t>
      </w:r>
      <w:r>
        <w:rPr>
          <w:rFonts w:hint="eastAsia"/>
        </w:rPr>
        <w:t>(</w:t>
      </w:r>
      <w:r>
        <w:rPr>
          <w:rFonts w:hint="eastAsia"/>
        </w:rPr>
        <w:t>市、区</w:t>
      </w:r>
      <w:r>
        <w:rPr>
          <w:rFonts w:hint="eastAsia"/>
        </w:rPr>
        <w:t>)</w:t>
      </w:r>
      <w:r>
        <w:rPr>
          <w:rFonts w:hint="eastAsia"/>
        </w:rPr>
        <w:t>的</w:t>
      </w:r>
      <w:r>
        <w:rPr>
          <w:rFonts w:hint="eastAsia"/>
        </w:rPr>
        <w:t>1</w:t>
      </w:r>
      <w:r w:rsidR="005A5196">
        <w:t>,</w:t>
      </w:r>
      <w:r>
        <w:rPr>
          <w:rFonts w:hint="eastAsia"/>
        </w:rPr>
        <w:t>000</w:t>
      </w:r>
      <w:r>
        <w:rPr>
          <w:rFonts w:hint="eastAsia"/>
        </w:rPr>
        <w:t>万名妇女进行免费宫颈癌检查，对</w:t>
      </w:r>
      <w:r>
        <w:rPr>
          <w:rFonts w:hint="eastAsia"/>
        </w:rPr>
        <w:t>200</w:t>
      </w:r>
      <w:r>
        <w:rPr>
          <w:rFonts w:hint="eastAsia"/>
        </w:rPr>
        <w:t>个县</w:t>
      </w:r>
      <w:r>
        <w:rPr>
          <w:rFonts w:hint="eastAsia"/>
        </w:rPr>
        <w:t>(</w:t>
      </w:r>
      <w:r>
        <w:rPr>
          <w:rFonts w:hint="eastAsia"/>
        </w:rPr>
        <w:t>市、区</w:t>
      </w:r>
      <w:r>
        <w:rPr>
          <w:rFonts w:hint="eastAsia"/>
        </w:rPr>
        <w:t>)</w:t>
      </w:r>
      <w:r>
        <w:rPr>
          <w:rFonts w:hint="eastAsia"/>
        </w:rPr>
        <w:t>的</w:t>
      </w:r>
      <w:r>
        <w:rPr>
          <w:rFonts w:hint="eastAsia"/>
        </w:rPr>
        <w:t>100</w:t>
      </w:r>
      <w:r>
        <w:rPr>
          <w:rFonts w:hint="eastAsia"/>
        </w:rPr>
        <w:t>万名妇女进行免费乳腺癌检查。</w:t>
      </w:r>
    </w:p>
    <w:p w:rsidR="005057ED" w:rsidRPr="001251F2" w:rsidRDefault="005057ED" w:rsidP="005057ED">
      <w:pPr>
        <w:pStyle w:val="SingleTxtGC"/>
        <w:ind w:firstLine="431"/>
        <w:rPr>
          <w:rFonts w:hint="eastAsia"/>
        </w:rPr>
      </w:pPr>
      <w:r w:rsidRPr="001251F2">
        <w:rPr>
          <w:rFonts w:hint="eastAsia"/>
        </w:rPr>
        <w:t>切实加强职业病防治和放射防护工作。</w:t>
      </w:r>
      <w:r w:rsidRPr="001251F2">
        <w:rPr>
          <w:rFonts w:hint="eastAsia"/>
        </w:rPr>
        <w:t>2005-2009</w:t>
      </w:r>
      <w:r w:rsidRPr="001251F2">
        <w:rPr>
          <w:rFonts w:hint="eastAsia"/>
        </w:rPr>
        <w:t>年，中国国务院办公厅印发《国家职业病防治规划</w:t>
      </w:r>
      <w:r>
        <w:rPr>
          <w:rFonts w:hint="eastAsia"/>
        </w:rPr>
        <w:t>(</w:t>
      </w:r>
      <w:r w:rsidRPr="001251F2">
        <w:rPr>
          <w:rFonts w:hint="eastAsia"/>
        </w:rPr>
        <w:t>2009-2015</w:t>
      </w:r>
      <w:r w:rsidRPr="001251F2">
        <w:rPr>
          <w:rFonts w:hint="eastAsia"/>
        </w:rPr>
        <w:t>年</w:t>
      </w:r>
      <w:r>
        <w:rPr>
          <w:rFonts w:hint="eastAsia"/>
        </w:rPr>
        <w:t>)</w:t>
      </w:r>
      <w:r w:rsidRPr="001251F2">
        <w:rPr>
          <w:rFonts w:hint="eastAsia"/>
        </w:rPr>
        <w:t>》，组织制修订</w:t>
      </w:r>
      <w:r w:rsidRPr="001251F2">
        <w:rPr>
          <w:rFonts w:hint="eastAsia"/>
        </w:rPr>
        <w:t>24</w:t>
      </w:r>
      <w:r w:rsidRPr="001251F2">
        <w:rPr>
          <w:rFonts w:hint="eastAsia"/>
        </w:rPr>
        <w:t>项职业病诊断标准、</w:t>
      </w:r>
      <w:r w:rsidRPr="001251F2">
        <w:rPr>
          <w:rFonts w:hint="eastAsia"/>
        </w:rPr>
        <w:t>43</w:t>
      </w:r>
      <w:r w:rsidRPr="001251F2">
        <w:rPr>
          <w:rFonts w:hint="eastAsia"/>
        </w:rPr>
        <w:t>种化学品毒性鉴定评价方法、</w:t>
      </w:r>
      <w:r w:rsidRPr="001251F2">
        <w:rPr>
          <w:rFonts w:hint="eastAsia"/>
        </w:rPr>
        <w:t>10</w:t>
      </w:r>
      <w:r w:rsidRPr="001251F2">
        <w:rPr>
          <w:rFonts w:hint="eastAsia"/>
        </w:rPr>
        <w:t>个行业职业卫生防护指南、制修订</w:t>
      </w:r>
      <w:r w:rsidRPr="001251F2">
        <w:rPr>
          <w:rFonts w:hint="eastAsia"/>
        </w:rPr>
        <w:t>118</w:t>
      </w:r>
      <w:r w:rsidRPr="001251F2">
        <w:rPr>
          <w:rFonts w:hint="eastAsia"/>
        </w:rPr>
        <w:t>种工作场所空气中有害物质的测定方法、</w:t>
      </w:r>
      <w:r w:rsidRPr="001251F2">
        <w:rPr>
          <w:rFonts w:hint="eastAsia"/>
        </w:rPr>
        <w:t>10</w:t>
      </w:r>
      <w:r w:rsidRPr="001251F2">
        <w:rPr>
          <w:rFonts w:hint="eastAsia"/>
        </w:rPr>
        <w:t>种生物接触限制检测方法等，建立了职业卫生、放射卫生监督管理的法规标准体系。组织职业卫生技术服务机构资质审定，加强监督管理；组织开展建设项目职业病危害与评价、防护设施设计卫生审查和竣工验收工作，竣工验收合格率从</w:t>
      </w:r>
      <w:r w:rsidRPr="001251F2">
        <w:rPr>
          <w:rFonts w:hint="eastAsia"/>
        </w:rPr>
        <w:t>2005</w:t>
      </w:r>
      <w:r w:rsidRPr="001251F2">
        <w:rPr>
          <w:rFonts w:hint="eastAsia"/>
        </w:rPr>
        <w:t>年的</w:t>
      </w:r>
      <w:r w:rsidRPr="001251F2">
        <w:rPr>
          <w:rFonts w:hint="eastAsia"/>
        </w:rPr>
        <w:t>73.8%</w:t>
      </w:r>
      <w:r w:rsidRPr="001251F2">
        <w:rPr>
          <w:rFonts w:hint="eastAsia"/>
        </w:rPr>
        <w:t>上升到</w:t>
      </w:r>
      <w:r w:rsidRPr="001251F2">
        <w:rPr>
          <w:rFonts w:hint="eastAsia"/>
        </w:rPr>
        <w:t>2008</w:t>
      </w:r>
      <w:r w:rsidRPr="001251F2">
        <w:rPr>
          <w:rFonts w:hint="eastAsia"/>
        </w:rPr>
        <w:t>年的</w:t>
      </w:r>
      <w:r w:rsidRPr="001251F2">
        <w:rPr>
          <w:rFonts w:hint="eastAsia"/>
        </w:rPr>
        <w:t>93.8%</w:t>
      </w:r>
      <w:r w:rsidRPr="001251F2">
        <w:rPr>
          <w:rFonts w:hint="eastAsia"/>
        </w:rPr>
        <w:t>。</w:t>
      </w:r>
    </w:p>
    <w:p w:rsidR="005057ED" w:rsidRPr="00FF79F1" w:rsidRDefault="005057ED" w:rsidP="005057ED">
      <w:pPr>
        <w:pStyle w:val="H1GC"/>
        <w:rPr>
          <w:rFonts w:hint="eastAsia"/>
        </w:rPr>
      </w:pPr>
      <w:r>
        <w:rPr>
          <w:rFonts w:hint="eastAsia"/>
        </w:rPr>
        <w:tab/>
      </w:r>
      <w:r>
        <w:rPr>
          <w:rFonts w:hint="eastAsia"/>
        </w:rPr>
        <w:t>七</w:t>
      </w:r>
      <w:r>
        <w:rPr>
          <w:rFonts w:hint="eastAsia"/>
        </w:rPr>
        <w:t>.</w:t>
      </w:r>
      <w:r>
        <w:rPr>
          <w:rFonts w:hint="eastAsia"/>
        </w:rPr>
        <w:tab/>
      </w:r>
      <w:r w:rsidRPr="00FF79F1">
        <w:rPr>
          <w:rFonts w:hint="eastAsia"/>
        </w:rPr>
        <w:t>强化公共卫生应急工作、加强预防疾病能力</w:t>
      </w:r>
    </w:p>
    <w:p w:rsidR="005057ED" w:rsidRPr="00640F44" w:rsidRDefault="005057ED" w:rsidP="005057ED">
      <w:pPr>
        <w:pStyle w:val="SingleTxtGC"/>
        <w:ind w:firstLine="431"/>
        <w:rPr>
          <w:rFonts w:hint="eastAsia"/>
        </w:rPr>
      </w:pPr>
      <w:r w:rsidRPr="00640F44">
        <w:rPr>
          <w:rFonts w:hint="eastAsia"/>
        </w:rPr>
        <w:t>中国政府坚持预防为主的方针，加强公共卫生服务体系和医疗救治体系建设。</w:t>
      </w:r>
      <w:r w:rsidRPr="00640F44">
        <w:rPr>
          <w:rFonts w:hint="eastAsia"/>
        </w:rPr>
        <w:t>2003-2006</w:t>
      </w:r>
      <w:r w:rsidRPr="00640F44">
        <w:rPr>
          <w:rFonts w:hint="eastAsia"/>
        </w:rPr>
        <w:t>年间，中央及地方财政筹资</w:t>
      </w:r>
      <w:r w:rsidRPr="00640F44">
        <w:rPr>
          <w:rFonts w:hint="eastAsia"/>
        </w:rPr>
        <w:t>106</w:t>
      </w:r>
      <w:r w:rsidRPr="00640F44">
        <w:rPr>
          <w:rFonts w:hint="eastAsia"/>
        </w:rPr>
        <w:t>亿元，支持建设</w:t>
      </w:r>
      <w:r>
        <w:rPr>
          <w:rFonts w:hint="eastAsia"/>
        </w:rPr>
        <w:t>2,</w:t>
      </w:r>
      <w:r w:rsidRPr="00640F44">
        <w:rPr>
          <w:rFonts w:hint="eastAsia"/>
        </w:rPr>
        <w:t>448</w:t>
      </w:r>
      <w:r w:rsidRPr="00640F44">
        <w:rPr>
          <w:rFonts w:hint="eastAsia"/>
        </w:rPr>
        <w:t>个疾病预防控制中心。</w:t>
      </w:r>
      <w:smartTag w:uri="urn:schemas-microsoft-com:office:smarttags" w:element="chsdate">
        <w:smartTagPr>
          <w:attr w:name="Year" w:val="2004"/>
          <w:attr w:name="Month" w:val="1"/>
          <w:attr w:name="Day" w:val="1"/>
          <w:attr w:name="IsLunarDate" w:val="False"/>
          <w:attr w:name="IsROCDate" w:val="False"/>
        </w:smartTagPr>
        <w:smartTag w:uri="urn:schemas-microsoft-com:office:smarttags" w:element="chsdate">
          <w:smartTagPr>
            <w:attr w:name="Year" w:val="2004"/>
            <w:attr w:name="Month" w:val="1"/>
            <w:attr w:name="Day" w:val="1"/>
            <w:attr w:name="IsLunarDate" w:val="False"/>
            <w:attr w:name="IsROCDate" w:val="False"/>
          </w:smartTagPr>
          <w:r w:rsidRPr="00640F44">
            <w:rPr>
              <w:rFonts w:hint="eastAsia"/>
            </w:rPr>
            <w:t>2004</w:t>
          </w:r>
          <w:r w:rsidRPr="00640F44">
            <w:rPr>
              <w:rFonts w:hint="eastAsia"/>
            </w:rPr>
            <w:t>年</w:t>
          </w:r>
          <w:r w:rsidRPr="00640F44">
            <w:rPr>
              <w:rFonts w:hint="eastAsia"/>
            </w:rPr>
            <w:t>1</w:t>
          </w:r>
          <w:r w:rsidRPr="00640F44">
            <w:rPr>
              <w:rFonts w:hint="eastAsia"/>
            </w:rPr>
            <w:t>月</w:t>
          </w:r>
          <w:r w:rsidRPr="00640F44">
            <w:rPr>
              <w:rFonts w:hint="eastAsia"/>
            </w:rPr>
            <w:t>1</w:t>
          </w:r>
          <w:r w:rsidRPr="00640F44">
            <w:rPr>
              <w:rFonts w:hint="eastAsia"/>
            </w:rPr>
            <w:t>日</w:t>
          </w:r>
        </w:smartTag>
        <w:r w:rsidRPr="00640F44">
          <w:rPr>
            <w:rFonts w:hint="eastAsia"/>
          </w:rPr>
          <w:t>起</w:t>
        </w:r>
      </w:smartTag>
      <w:r w:rsidRPr="00640F44">
        <w:rPr>
          <w:rFonts w:hint="eastAsia"/>
        </w:rPr>
        <w:t>，中国启动了以传染病个案报告为基础的传染病网络直报系统和以事件报告为基础的突发公共卫生事件信息报告管理系统。截至</w:t>
      </w:r>
      <w:r w:rsidRPr="00640F44">
        <w:rPr>
          <w:rFonts w:hint="eastAsia"/>
        </w:rPr>
        <w:t>2008</w:t>
      </w:r>
      <w:r w:rsidRPr="00640F44">
        <w:rPr>
          <w:rFonts w:hint="eastAsia"/>
        </w:rPr>
        <w:t>年底，中国</w:t>
      </w:r>
      <w:r w:rsidRPr="00640F44">
        <w:rPr>
          <w:rFonts w:hint="eastAsia"/>
        </w:rPr>
        <w:t>100%</w:t>
      </w:r>
      <w:r w:rsidRPr="00640F44">
        <w:rPr>
          <w:rFonts w:hint="eastAsia"/>
        </w:rPr>
        <w:t>的疾病预防控制机构、</w:t>
      </w:r>
      <w:r w:rsidRPr="00640F44">
        <w:rPr>
          <w:rFonts w:hint="eastAsia"/>
        </w:rPr>
        <w:t>96.98%</w:t>
      </w:r>
      <w:r w:rsidRPr="00640F44">
        <w:rPr>
          <w:rFonts w:hint="eastAsia"/>
        </w:rPr>
        <w:t>的县级以上医疗机构及</w:t>
      </w:r>
      <w:r w:rsidRPr="00640F44">
        <w:rPr>
          <w:rFonts w:hint="eastAsia"/>
        </w:rPr>
        <w:t>82.21%</w:t>
      </w:r>
      <w:r w:rsidRPr="00640F44">
        <w:rPr>
          <w:rFonts w:hint="eastAsia"/>
        </w:rPr>
        <w:t>的乡镇卫生院已实现网络直报。</w:t>
      </w:r>
    </w:p>
    <w:p w:rsidR="005057ED" w:rsidRPr="00640F44" w:rsidRDefault="005057ED" w:rsidP="005057ED">
      <w:pPr>
        <w:pStyle w:val="SingleTxtGC"/>
        <w:ind w:firstLine="431"/>
        <w:rPr>
          <w:rFonts w:hint="eastAsia"/>
        </w:rPr>
      </w:pPr>
      <w:smartTag w:uri="urn:schemas-microsoft-com:office:smarttags" w:element="chsdate">
        <w:smartTagPr>
          <w:attr w:name="Year" w:val="2008"/>
          <w:attr w:name="Month" w:val="5"/>
          <w:attr w:name="Day" w:val="12"/>
          <w:attr w:name="IsLunarDate" w:val="False"/>
          <w:attr w:name="IsROCDate" w:val="False"/>
        </w:smartTagPr>
        <w:r w:rsidRPr="00640F44">
          <w:rPr>
            <w:rFonts w:hint="eastAsia"/>
          </w:rPr>
          <w:t>2008</w:t>
        </w:r>
        <w:r w:rsidRPr="00640F44">
          <w:rPr>
            <w:rFonts w:hint="eastAsia"/>
          </w:rPr>
          <w:t>年</w:t>
        </w:r>
        <w:r w:rsidRPr="00640F44">
          <w:rPr>
            <w:rFonts w:hint="eastAsia"/>
          </w:rPr>
          <w:t>5</w:t>
        </w:r>
        <w:r w:rsidRPr="00640F44">
          <w:rPr>
            <w:rFonts w:hint="eastAsia"/>
          </w:rPr>
          <w:t>月</w:t>
        </w:r>
        <w:r w:rsidRPr="00640F44">
          <w:rPr>
            <w:rFonts w:hint="eastAsia"/>
          </w:rPr>
          <w:t>12</w:t>
        </w:r>
        <w:r w:rsidRPr="00640F44">
          <w:rPr>
            <w:rFonts w:hint="eastAsia"/>
          </w:rPr>
          <w:t>日</w:t>
        </w:r>
      </w:smartTag>
      <w:r w:rsidRPr="00640F44">
        <w:rPr>
          <w:rFonts w:hint="eastAsia"/>
        </w:rPr>
        <w:t>，中国四川汶川发生特大地震。中国从各地组织调遣数万名医疗卫生人员奔赴救灾第一线，开展医疗救援和防疫工作。向</w:t>
      </w:r>
      <w:r w:rsidRPr="00640F44">
        <w:rPr>
          <w:rFonts w:hint="eastAsia"/>
        </w:rPr>
        <w:t>20</w:t>
      </w:r>
      <w:r w:rsidRPr="00640F44">
        <w:rPr>
          <w:rFonts w:hint="eastAsia"/>
        </w:rPr>
        <w:t>个省紧急转送地震伤员</w:t>
      </w:r>
      <w:r w:rsidRPr="00640F44">
        <w:rPr>
          <w:rFonts w:hint="eastAsia"/>
        </w:rPr>
        <w:t>1</w:t>
      </w:r>
      <w:r>
        <w:rPr>
          <w:rFonts w:hint="eastAsia"/>
        </w:rPr>
        <w:t>0,</w:t>
      </w:r>
      <w:r w:rsidRPr="00640F44">
        <w:rPr>
          <w:rFonts w:hint="eastAsia"/>
        </w:rPr>
        <w:t>015</w:t>
      </w:r>
      <w:r w:rsidRPr="00640F44">
        <w:rPr>
          <w:rFonts w:hint="eastAsia"/>
        </w:rPr>
        <w:t>名，安置陪护家属</w:t>
      </w:r>
      <w:r>
        <w:rPr>
          <w:rFonts w:hint="eastAsia"/>
        </w:rPr>
        <w:t>9,</w:t>
      </w:r>
      <w:r w:rsidRPr="00640F44">
        <w:rPr>
          <w:rFonts w:hint="eastAsia"/>
        </w:rPr>
        <w:t>000</w:t>
      </w:r>
      <w:r w:rsidRPr="00640F44">
        <w:rPr>
          <w:rFonts w:hint="eastAsia"/>
        </w:rPr>
        <w:t>余人，派出医务人员</w:t>
      </w:r>
      <w:r>
        <w:rPr>
          <w:rFonts w:hint="eastAsia"/>
        </w:rPr>
        <w:t>5,</w:t>
      </w:r>
      <w:r w:rsidRPr="00640F44">
        <w:rPr>
          <w:rFonts w:hint="eastAsia"/>
        </w:rPr>
        <w:t>000</w:t>
      </w:r>
      <w:r w:rsidRPr="00640F44">
        <w:rPr>
          <w:rFonts w:hint="eastAsia"/>
        </w:rPr>
        <w:t>余人沿途护送伤员，使伤员得到及时有效救治。</w:t>
      </w:r>
    </w:p>
    <w:p w:rsidR="005057ED" w:rsidRPr="00640F44" w:rsidRDefault="005057ED" w:rsidP="005057ED">
      <w:pPr>
        <w:pStyle w:val="SingleTxtGC"/>
        <w:ind w:firstLine="431"/>
        <w:rPr>
          <w:rFonts w:hint="eastAsia"/>
        </w:rPr>
      </w:pPr>
      <w:r w:rsidRPr="00640F44">
        <w:rPr>
          <w:rFonts w:hint="eastAsia"/>
        </w:rPr>
        <w:t>2009</w:t>
      </w:r>
      <w:r w:rsidRPr="00640F44">
        <w:rPr>
          <w:rFonts w:hint="eastAsia"/>
        </w:rPr>
        <w:t>年，全球暴发甲型</w:t>
      </w:r>
      <w:r w:rsidRPr="00640F44">
        <w:rPr>
          <w:rFonts w:hint="eastAsia"/>
        </w:rPr>
        <w:t>H1N1</w:t>
      </w:r>
      <w:r w:rsidRPr="00640F44">
        <w:rPr>
          <w:rFonts w:hint="eastAsia"/>
        </w:rPr>
        <w:t>流感疫情</w:t>
      </w:r>
      <w:r>
        <w:rPr>
          <w:rFonts w:hint="eastAsia"/>
        </w:rPr>
        <w:t>。</w:t>
      </w:r>
      <w:r w:rsidRPr="00640F44">
        <w:rPr>
          <w:rFonts w:hint="eastAsia"/>
        </w:rPr>
        <w:t>中国政府</w:t>
      </w:r>
      <w:r>
        <w:rPr>
          <w:rFonts w:hint="eastAsia"/>
        </w:rPr>
        <w:t>完善流感样病例监测网络，</w:t>
      </w:r>
      <w:r w:rsidRPr="00640F44">
        <w:rPr>
          <w:rFonts w:hint="eastAsia"/>
        </w:rPr>
        <w:t>将甲流感纳入《传染病防治法》规定的</w:t>
      </w:r>
      <w:r>
        <w:rPr>
          <w:rFonts w:hint="eastAsia"/>
        </w:rPr>
        <w:t>乙</w:t>
      </w:r>
      <w:r w:rsidRPr="00640F44">
        <w:rPr>
          <w:rFonts w:hint="eastAsia"/>
        </w:rPr>
        <w:t>类传染病预防控制措施，同时纳入《国境卫生检疫法》规定的检疫传染病，有效延缓了疫情在中国的输入、扩散和流行速度。</w:t>
      </w:r>
      <w:r w:rsidRPr="00640F44">
        <w:rPr>
          <w:rFonts w:hint="eastAsia"/>
        </w:rPr>
        <w:t>2009</w:t>
      </w:r>
      <w:r w:rsidRPr="00640F44">
        <w:rPr>
          <w:rFonts w:hint="eastAsia"/>
        </w:rPr>
        <w:t>年甲流感疫苗正式投产，中国成为世界上第一个完成疫苗研发和注册使用的国家。按照</w:t>
      </w:r>
      <w:r>
        <w:rPr>
          <w:rFonts w:hint="eastAsia"/>
        </w:rPr>
        <w:t>“</w:t>
      </w:r>
      <w:r w:rsidRPr="00640F44">
        <w:rPr>
          <w:rFonts w:hint="eastAsia"/>
        </w:rPr>
        <w:t>知情、自愿、免费</w:t>
      </w:r>
      <w:r>
        <w:rPr>
          <w:rFonts w:hint="eastAsia"/>
        </w:rPr>
        <w:t>”</w:t>
      </w:r>
      <w:r w:rsidRPr="00640F44">
        <w:rPr>
          <w:rFonts w:hint="eastAsia"/>
        </w:rPr>
        <w:t>的疫苗接种原则，截至</w:t>
      </w:r>
      <w:smartTag w:uri="urn:schemas-microsoft-com:office:smarttags" w:element="chsdate">
        <w:smartTagPr>
          <w:attr w:name="Year" w:val="2010"/>
          <w:attr w:name="Month" w:val="1"/>
          <w:attr w:name="Day" w:val="10"/>
          <w:attr w:name="IsLunarDate" w:val="False"/>
          <w:attr w:name="IsROCDate" w:val="False"/>
        </w:smartTagPr>
        <w:r w:rsidRPr="00640F44">
          <w:rPr>
            <w:rFonts w:hint="eastAsia"/>
          </w:rPr>
          <w:t>2010</w:t>
        </w:r>
        <w:r w:rsidRPr="00640F44">
          <w:rPr>
            <w:rFonts w:hint="eastAsia"/>
          </w:rPr>
          <w:t>年</w:t>
        </w:r>
        <w:r w:rsidRPr="00640F44">
          <w:rPr>
            <w:rFonts w:hint="eastAsia"/>
          </w:rPr>
          <w:t>1</w:t>
        </w:r>
        <w:r w:rsidRPr="00640F44">
          <w:rPr>
            <w:rFonts w:hint="eastAsia"/>
          </w:rPr>
          <w:t>月</w:t>
        </w:r>
        <w:r w:rsidRPr="00640F44">
          <w:rPr>
            <w:rFonts w:hint="eastAsia"/>
          </w:rPr>
          <w:t>10</w:t>
        </w:r>
        <w:r w:rsidRPr="00640F44">
          <w:rPr>
            <w:rFonts w:hint="eastAsia"/>
          </w:rPr>
          <w:t>日</w:t>
        </w:r>
      </w:smartTag>
      <w:r w:rsidRPr="00640F44">
        <w:rPr>
          <w:rFonts w:hint="eastAsia"/>
        </w:rPr>
        <w:t>，中国累计完成接种</w:t>
      </w:r>
      <w:r>
        <w:rPr>
          <w:rFonts w:hint="eastAsia"/>
        </w:rPr>
        <w:t>5,</w:t>
      </w:r>
      <w:r w:rsidRPr="00640F44">
        <w:rPr>
          <w:rFonts w:hint="eastAsia"/>
        </w:rPr>
        <w:t>739</w:t>
      </w:r>
      <w:r w:rsidRPr="00640F44">
        <w:rPr>
          <w:rFonts w:hint="eastAsia"/>
        </w:rPr>
        <w:t>万人。</w:t>
      </w:r>
    </w:p>
    <w:p w:rsidR="005057ED" w:rsidRPr="00E56903" w:rsidRDefault="005057ED" w:rsidP="005057ED">
      <w:pPr>
        <w:pStyle w:val="H1GC"/>
        <w:rPr>
          <w:rFonts w:hint="eastAsia"/>
        </w:rPr>
      </w:pPr>
      <w:r>
        <w:rPr>
          <w:rFonts w:hint="eastAsia"/>
        </w:rPr>
        <w:tab/>
      </w:r>
      <w:r>
        <w:rPr>
          <w:rFonts w:hint="eastAsia"/>
        </w:rPr>
        <w:t>八</w:t>
      </w:r>
      <w:r>
        <w:rPr>
          <w:rFonts w:hint="eastAsia"/>
        </w:rPr>
        <w:t>.</w:t>
      </w:r>
      <w:r>
        <w:rPr>
          <w:rFonts w:hint="eastAsia"/>
        </w:rPr>
        <w:tab/>
      </w:r>
      <w:r w:rsidRPr="00E56903">
        <w:rPr>
          <w:rFonts w:hint="eastAsia"/>
        </w:rPr>
        <w:t>国际卫生合作进一步加强</w:t>
      </w:r>
    </w:p>
    <w:p w:rsidR="005057ED" w:rsidRPr="00E56903" w:rsidRDefault="005057ED" w:rsidP="005057ED">
      <w:pPr>
        <w:pStyle w:val="SingleTxtGC"/>
        <w:ind w:firstLine="431"/>
        <w:rPr>
          <w:rFonts w:hint="eastAsia"/>
        </w:rPr>
      </w:pPr>
      <w:r w:rsidRPr="00E56903">
        <w:rPr>
          <w:rFonts w:hint="eastAsia"/>
        </w:rPr>
        <w:t>中国政府积极开展全方位、多层次、宽领域的卫生国际合作与交流，争取国际多边、双边的无偿援助以及国际金融组织和外国政府的赠款和优惠贷款，建立新项目，为卫生扶贫工作、少数民族卫生工作、区域卫生规划争取援助、创造机会。同时，积极参与全球卫生发展进程，支持世界卫生组织、联合国艾滋病规划署、全球抗击艾滋病、结核病和疟疾基金的工作，推动南南合作。</w:t>
      </w:r>
      <w:r w:rsidRPr="00E56903">
        <w:rPr>
          <w:rFonts w:hint="eastAsia"/>
        </w:rPr>
        <w:t>2002</w:t>
      </w:r>
      <w:r w:rsidRPr="00E56903">
        <w:rPr>
          <w:rFonts w:hint="eastAsia"/>
        </w:rPr>
        <w:t>年来，中国先后向亚洲、非洲、拉丁美洲、欧洲和大洋洲的</w:t>
      </w:r>
      <w:r w:rsidRPr="00E56903">
        <w:rPr>
          <w:rFonts w:hint="eastAsia"/>
        </w:rPr>
        <w:t>4</w:t>
      </w:r>
      <w:r>
        <w:rPr>
          <w:rFonts w:hint="eastAsia"/>
        </w:rPr>
        <w:t>8</w:t>
      </w:r>
      <w:r w:rsidRPr="00E56903">
        <w:rPr>
          <w:rFonts w:hint="eastAsia"/>
        </w:rPr>
        <w:t>个国家和地区派遣援外医疗队，累计共派出人员</w:t>
      </w:r>
      <w:r>
        <w:rPr>
          <w:rFonts w:hint="eastAsia"/>
        </w:rPr>
        <w:t>约</w:t>
      </w:r>
      <w:r>
        <w:rPr>
          <w:rFonts w:hint="eastAsia"/>
        </w:rPr>
        <w:t>4,</w:t>
      </w:r>
      <w:r w:rsidRPr="00E56903">
        <w:rPr>
          <w:rFonts w:hint="eastAsia"/>
        </w:rPr>
        <w:t>8</w:t>
      </w:r>
      <w:r>
        <w:rPr>
          <w:rFonts w:hint="eastAsia"/>
        </w:rPr>
        <w:t>00</w:t>
      </w:r>
      <w:r w:rsidRPr="00E56903">
        <w:rPr>
          <w:rFonts w:hint="eastAsia"/>
        </w:rPr>
        <w:t>人</w:t>
      </w:r>
      <w:r>
        <w:rPr>
          <w:rFonts w:hint="eastAsia"/>
        </w:rPr>
        <w:t>次</w:t>
      </w:r>
      <w:r w:rsidRPr="00E56903">
        <w:rPr>
          <w:rFonts w:hint="eastAsia"/>
        </w:rPr>
        <w:t>，诊治受援国病人</w:t>
      </w:r>
      <w:r>
        <w:rPr>
          <w:rFonts w:hint="eastAsia"/>
        </w:rPr>
        <w:t>5,0</w:t>
      </w:r>
      <w:r w:rsidRPr="00E56903">
        <w:rPr>
          <w:rFonts w:hint="eastAsia"/>
        </w:rPr>
        <w:t>00</w:t>
      </w:r>
      <w:r w:rsidRPr="00E56903">
        <w:rPr>
          <w:rFonts w:hint="eastAsia"/>
        </w:rPr>
        <w:t>万人次。目前中国在</w:t>
      </w:r>
      <w:r w:rsidRPr="00E56903">
        <w:rPr>
          <w:rFonts w:hint="eastAsia"/>
        </w:rPr>
        <w:t>4</w:t>
      </w:r>
      <w:r>
        <w:rPr>
          <w:rFonts w:hint="eastAsia"/>
        </w:rPr>
        <w:t>8</w:t>
      </w:r>
      <w:r w:rsidRPr="00E56903">
        <w:rPr>
          <w:rFonts w:hint="eastAsia"/>
        </w:rPr>
        <w:t>个亚非拉丁美洲国家派出</w:t>
      </w:r>
      <w:r>
        <w:rPr>
          <w:rFonts w:hint="eastAsia"/>
        </w:rPr>
        <w:t>50</w:t>
      </w:r>
      <w:r w:rsidRPr="00E56903">
        <w:rPr>
          <w:rFonts w:hint="eastAsia"/>
        </w:rPr>
        <w:t>支医疗队，分布在</w:t>
      </w:r>
      <w:r w:rsidRPr="00E56903">
        <w:rPr>
          <w:rFonts w:hint="eastAsia"/>
        </w:rPr>
        <w:t>12</w:t>
      </w:r>
      <w:r>
        <w:rPr>
          <w:rFonts w:hint="eastAsia"/>
        </w:rPr>
        <w:t>0</w:t>
      </w:r>
      <w:r w:rsidRPr="00E56903">
        <w:rPr>
          <w:rFonts w:hint="eastAsia"/>
        </w:rPr>
        <w:t>个医疗点上，在外人数共</w:t>
      </w:r>
      <w:r>
        <w:rPr>
          <w:rFonts w:hint="eastAsia"/>
        </w:rPr>
        <w:t>1,2</w:t>
      </w:r>
      <w:r w:rsidRPr="00E56903">
        <w:rPr>
          <w:rFonts w:hint="eastAsia"/>
        </w:rPr>
        <w:t>5</w:t>
      </w:r>
      <w:r>
        <w:rPr>
          <w:rFonts w:hint="eastAsia"/>
        </w:rPr>
        <w:t>2</w:t>
      </w:r>
      <w:r w:rsidRPr="00E56903">
        <w:rPr>
          <w:rFonts w:hint="eastAsia"/>
        </w:rPr>
        <w:t>人。其中，在</w:t>
      </w:r>
      <w:r>
        <w:rPr>
          <w:rFonts w:hint="eastAsia"/>
        </w:rPr>
        <w:t>41</w:t>
      </w:r>
      <w:r w:rsidRPr="00E56903">
        <w:rPr>
          <w:rFonts w:hint="eastAsia"/>
        </w:rPr>
        <w:t>个非洲国家有</w:t>
      </w:r>
      <w:r>
        <w:rPr>
          <w:rFonts w:hint="eastAsia"/>
        </w:rPr>
        <w:t>42</w:t>
      </w:r>
      <w:r w:rsidRPr="00E56903">
        <w:rPr>
          <w:rFonts w:hint="eastAsia"/>
        </w:rPr>
        <w:t>支医疗队，约</w:t>
      </w:r>
      <w:r>
        <w:rPr>
          <w:rFonts w:hint="eastAsia"/>
        </w:rPr>
        <w:t>1,00</w:t>
      </w:r>
      <w:r w:rsidRPr="00E56903">
        <w:rPr>
          <w:rFonts w:hint="eastAsia"/>
        </w:rPr>
        <w:t>0</w:t>
      </w:r>
      <w:r w:rsidRPr="00E56903">
        <w:rPr>
          <w:rFonts w:hint="eastAsia"/>
        </w:rPr>
        <w:t>人在非洲工作。中国将继续大力支援发展中国家的卫生事业发展。</w:t>
      </w:r>
    </w:p>
    <w:p w:rsidR="005057ED" w:rsidRDefault="005057ED" w:rsidP="005057ED">
      <w:pPr>
        <w:pStyle w:val="H1GC"/>
        <w:rPr>
          <w:rFonts w:hint="eastAsia"/>
        </w:rPr>
      </w:pPr>
      <w:r>
        <w:rPr>
          <w:rFonts w:hint="eastAsia"/>
        </w:rPr>
        <w:tab/>
      </w:r>
      <w:r>
        <w:rPr>
          <w:rFonts w:hint="eastAsia"/>
        </w:rPr>
        <w:t>九</w:t>
      </w:r>
      <w:r>
        <w:rPr>
          <w:rFonts w:hint="eastAsia"/>
        </w:rPr>
        <w:t>.</w:t>
      </w:r>
      <w:r>
        <w:rPr>
          <w:rFonts w:hint="eastAsia"/>
        </w:rPr>
        <w:tab/>
      </w:r>
      <w:r w:rsidRPr="00506D26">
        <w:rPr>
          <w:rFonts w:hint="eastAsia"/>
        </w:rPr>
        <w:t>对结论性意见中相关建议</w:t>
      </w:r>
      <w:r>
        <w:rPr>
          <w:rFonts w:hint="eastAsia"/>
        </w:rPr>
        <w:t>的回应</w:t>
      </w:r>
    </w:p>
    <w:p w:rsidR="005057ED" w:rsidRPr="003917C1"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3917C1">
        <w:rPr>
          <w:rFonts w:hint="eastAsia"/>
        </w:rPr>
        <w:t>第</w:t>
      </w:r>
      <w:r w:rsidRPr="003917C1">
        <w:rPr>
          <w:rFonts w:hint="eastAsia"/>
        </w:rPr>
        <w:t>60</w:t>
      </w:r>
      <w:r w:rsidRPr="003917C1">
        <w:rPr>
          <w:rFonts w:hint="eastAsia"/>
        </w:rPr>
        <w:t>段关于防止艾滋病传播</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681A41">
        <w:rPr>
          <w:rFonts w:hint="eastAsia"/>
        </w:rPr>
        <w:t>中央财政用于艾滋病防治工作的经费逐年增加，地方财政投入也大幅提高。</w:t>
      </w:r>
      <w:r w:rsidRPr="00681A41">
        <w:rPr>
          <w:rFonts w:hint="eastAsia"/>
        </w:rPr>
        <w:t>5</w:t>
      </w:r>
      <w:r w:rsidRPr="00681A41">
        <w:rPr>
          <w:rFonts w:hint="eastAsia"/>
        </w:rPr>
        <w:t>年来，中国在加强艾滋病预防控制和保护艾滋病感染者、艾滋病病人的权益方面采取积极措施，加强疫情监测，严格疫情报告；全面落实</w:t>
      </w:r>
      <w:r>
        <w:rPr>
          <w:rFonts w:hint="eastAsia"/>
        </w:rPr>
        <w:t>“</w:t>
      </w:r>
      <w:r w:rsidRPr="00681A41">
        <w:rPr>
          <w:rFonts w:hint="eastAsia"/>
        </w:rPr>
        <w:t>四免一关怀</w:t>
      </w:r>
      <w:r>
        <w:rPr>
          <w:rFonts w:hint="eastAsia"/>
        </w:rPr>
        <w:t>”</w:t>
      </w:r>
      <w:r w:rsidRPr="00681A41">
        <w:rPr>
          <w:rFonts w:hint="eastAsia"/>
        </w:rPr>
        <w:t>政策；积极推广使用安全套、开展社区药物维持治疗和清洁针具交换等干预工作；建立艾滋病综合防治示范区，探索符合各地实际的艾滋病防治机制和模式；积极开展基础研究和应用型研究。国际社会交流与合作进一步加强，社会团体和民间组织在艾滋病防治工作中发挥着越来越大的作用。截至</w:t>
      </w:r>
      <w:smartTag w:uri="urn:schemas-microsoft-com:office:smarttags" w:element="chsdate">
        <w:smartTagPr>
          <w:attr w:name="Year" w:val="2009"/>
          <w:attr w:name="Month" w:val="10"/>
          <w:attr w:name="Day" w:val="31"/>
          <w:attr w:name="IsLunarDate" w:val="False"/>
          <w:attr w:name="IsROCDate" w:val="False"/>
        </w:smartTagPr>
        <w:r w:rsidRPr="00681A41">
          <w:rPr>
            <w:rFonts w:hint="eastAsia"/>
          </w:rPr>
          <w:t>2009</w:t>
        </w:r>
        <w:r w:rsidRPr="00681A41">
          <w:rPr>
            <w:rFonts w:hint="eastAsia"/>
          </w:rPr>
          <w:t>年</w:t>
        </w:r>
        <w:r w:rsidRPr="00681A41">
          <w:rPr>
            <w:rFonts w:hint="eastAsia"/>
          </w:rPr>
          <w:t>10</w:t>
        </w:r>
        <w:r w:rsidRPr="00681A41">
          <w:rPr>
            <w:rFonts w:hint="eastAsia"/>
          </w:rPr>
          <w:t>月</w:t>
        </w:r>
        <w:r w:rsidRPr="00681A41">
          <w:rPr>
            <w:rFonts w:hint="eastAsia"/>
          </w:rPr>
          <w:t>31</w:t>
        </w:r>
        <w:r w:rsidRPr="00681A41">
          <w:rPr>
            <w:rFonts w:hint="eastAsia"/>
          </w:rPr>
          <w:t>日</w:t>
        </w:r>
      </w:smartTag>
      <w:r w:rsidRPr="00681A41">
        <w:rPr>
          <w:rFonts w:hint="eastAsia"/>
        </w:rPr>
        <w:t>，历年累计报告艾滋病病毒感染者</w:t>
      </w:r>
      <w:r w:rsidRPr="00681A41">
        <w:rPr>
          <w:rFonts w:hint="eastAsia"/>
        </w:rPr>
        <w:t>/</w:t>
      </w:r>
      <w:r w:rsidRPr="00681A41">
        <w:rPr>
          <w:rFonts w:hint="eastAsia"/>
        </w:rPr>
        <w:t>艾滋病病人</w:t>
      </w:r>
      <w:r w:rsidRPr="00681A41">
        <w:rPr>
          <w:rFonts w:hint="eastAsia"/>
        </w:rPr>
        <w:t>31</w:t>
      </w:r>
      <w:r>
        <w:rPr>
          <w:rFonts w:hint="eastAsia"/>
        </w:rPr>
        <w:t>9,</w:t>
      </w:r>
      <w:r w:rsidRPr="00681A41">
        <w:rPr>
          <w:rFonts w:hint="eastAsia"/>
        </w:rPr>
        <w:t>877</w:t>
      </w:r>
      <w:r w:rsidRPr="00681A41">
        <w:rPr>
          <w:rFonts w:hint="eastAsia"/>
        </w:rPr>
        <w:t>例，其中艾滋病病人</w:t>
      </w:r>
      <w:r w:rsidRPr="00681A41">
        <w:rPr>
          <w:rFonts w:hint="eastAsia"/>
        </w:rPr>
        <w:t>10</w:t>
      </w:r>
      <w:r>
        <w:rPr>
          <w:rFonts w:hint="eastAsia"/>
        </w:rPr>
        <w:t>2,</w:t>
      </w:r>
      <w:r w:rsidRPr="00681A41">
        <w:rPr>
          <w:rFonts w:hint="eastAsia"/>
        </w:rPr>
        <w:t>323</w:t>
      </w:r>
      <w:r w:rsidRPr="00681A41">
        <w:rPr>
          <w:rFonts w:hint="eastAsia"/>
        </w:rPr>
        <w:t>例；死亡报告</w:t>
      </w:r>
      <w:r w:rsidRPr="00681A41">
        <w:rPr>
          <w:rFonts w:hint="eastAsia"/>
        </w:rPr>
        <w:t>4</w:t>
      </w:r>
      <w:r>
        <w:rPr>
          <w:rFonts w:hint="eastAsia"/>
        </w:rPr>
        <w:t>9,</w:t>
      </w:r>
      <w:r w:rsidRPr="00681A41">
        <w:rPr>
          <w:rFonts w:hint="eastAsia"/>
        </w:rPr>
        <w:t>845</w:t>
      </w:r>
      <w:r w:rsidRPr="00681A41">
        <w:rPr>
          <w:rFonts w:hint="eastAsia"/>
        </w:rPr>
        <w:t>例。截至</w:t>
      </w:r>
      <w:r w:rsidRPr="00681A41">
        <w:rPr>
          <w:rFonts w:hint="eastAsia"/>
        </w:rPr>
        <w:t>2009</w:t>
      </w:r>
      <w:r w:rsidRPr="00681A41">
        <w:rPr>
          <w:rFonts w:hint="eastAsia"/>
        </w:rPr>
        <w:t>年底，</w:t>
      </w:r>
      <w:r>
        <w:rPr>
          <w:rFonts w:hint="eastAsia"/>
        </w:rPr>
        <w:t>估计</w:t>
      </w:r>
      <w:r w:rsidRPr="00681A41">
        <w:rPr>
          <w:rFonts w:hint="eastAsia"/>
        </w:rPr>
        <w:t>中国现存活艾滋病病毒感染者和病人约</w:t>
      </w:r>
      <w:r w:rsidRPr="00681A41">
        <w:rPr>
          <w:rFonts w:hint="eastAsia"/>
        </w:rPr>
        <w:t>74</w:t>
      </w:r>
      <w:r w:rsidRPr="00681A41">
        <w:rPr>
          <w:rFonts w:hint="eastAsia"/>
        </w:rPr>
        <w:t>万人。</w:t>
      </w:r>
    </w:p>
    <w:p w:rsidR="005057ED" w:rsidRPr="003917C1"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3917C1">
        <w:rPr>
          <w:rFonts w:hint="eastAsia"/>
        </w:rPr>
        <w:t>第</w:t>
      </w:r>
      <w:r w:rsidRPr="003917C1">
        <w:rPr>
          <w:rFonts w:hint="eastAsia"/>
        </w:rPr>
        <w:t>64</w:t>
      </w:r>
      <w:r w:rsidRPr="003917C1">
        <w:rPr>
          <w:rFonts w:hint="eastAsia"/>
        </w:rPr>
        <w:t>段关于精神卫生防治工作</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Ansi="SimSun" w:hint="eastAsia"/>
        </w:rPr>
        <w:t>根据国家</w:t>
      </w:r>
      <w:r>
        <w:rPr>
          <w:rFonts w:hAnsi="SimSun" w:hint="eastAsia"/>
        </w:rPr>
        <w:t>2009</w:t>
      </w:r>
      <w:r>
        <w:rPr>
          <w:rFonts w:hAnsi="SimSun" w:hint="eastAsia"/>
        </w:rPr>
        <w:t>年</w:t>
      </w:r>
      <w:r>
        <w:rPr>
          <w:rFonts w:hAnsi="SimSun" w:hint="eastAsia"/>
        </w:rPr>
        <w:t>3</w:t>
      </w:r>
      <w:r>
        <w:rPr>
          <w:rFonts w:hAnsi="SimSun" w:hint="eastAsia"/>
        </w:rPr>
        <w:t>月提出的《关于深化医药卫生体制改革的意见》，</w:t>
      </w:r>
      <w:r w:rsidRPr="00681A41">
        <w:rPr>
          <w:rFonts w:hint="eastAsia"/>
        </w:rPr>
        <w:t>中国政府计划用</w:t>
      </w:r>
      <w:r w:rsidRPr="00681A41">
        <w:rPr>
          <w:rFonts w:hint="eastAsia"/>
        </w:rPr>
        <w:t>3</w:t>
      </w:r>
      <w:r w:rsidRPr="00681A41">
        <w:rPr>
          <w:rFonts w:hint="eastAsia"/>
        </w:rPr>
        <w:t>年时间、投资</w:t>
      </w:r>
      <w:r w:rsidRPr="00681A41">
        <w:rPr>
          <w:rFonts w:hint="eastAsia"/>
        </w:rPr>
        <w:t>100</w:t>
      </w:r>
      <w:r w:rsidRPr="00681A41">
        <w:rPr>
          <w:rFonts w:hint="eastAsia"/>
        </w:rPr>
        <w:t>多亿元改扩建</w:t>
      </w:r>
      <w:r w:rsidRPr="00681A41">
        <w:rPr>
          <w:rFonts w:hint="eastAsia"/>
        </w:rPr>
        <w:t>500</w:t>
      </w:r>
      <w:r w:rsidRPr="00681A41">
        <w:rPr>
          <w:rFonts w:hint="eastAsia"/>
        </w:rPr>
        <w:t>多所精神病医疗机构</w:t>
      </w:r>
      <w:r>
        <w:rPr>
          <w:rFonts w:hint="eastAsia"/>
        </w:rPr>
        <w:t>，</w:t>
      </w:r>
      <w:r w:rsidRPr="00681A41">
        <w:rPr>
          <w:rFonts w:hint="eastAsia"/>
        </w:rPr>
        <w:t>在</w:t>
      </w:r>
      <w:r w:rsidRPr="00681A41">
        <w:rPr>
          <w:rFonts w:hint="eastAsia"/>
        </w:rPr>
        <w:t>16</w:t>
      </w:r>
      <w:r w:rsidRPr="00681A41">
        <w:rPr>
          <w:rFonts w:hint="eastAsia"/>
        </w:rPr>
        <w:t>个城市设立心理援助热线，向公众提供方便、及时的心理健康教育、心理咨询和心理危机干预服务。</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681A41">
        <w:rPr>
          <w:rFonts w:hint="eastAsia"/>
        </w:rPr>
        <w:t>自杀率特别是女性自杀率显著下降。卫生部</w:t>
      </w:r>
      <w:r w:rsidRPr="00681A41">
        <w:rPr>
          <w:rFonts w:hint="eastAsia"/>
        </w:rPr>
        <w:t>2008</w:t>
      </w:r>
      <w:r w:rsidRPr="00681A41">
        <w:rPr>
          <w:rFonts w:hint="eastAsia"/>
        </w:rPr>
        <w:t>年</w:t>
      </w:r>
      <w:r w:rsidRPr="00681A41">
        <w:rPr>
          <w:rFonts w:hint="eastAsia"/>
        </w:rPr>
        <w:t>10</w:t>
      </w:r>
      <w:r w:rsidRPr="00681A41">
        <w:rPr>
          <w:rFonts w:hint="eastAsia"/>
        </w:rPr>
        <w:t>月公布的《中国第三次死因回顾抽样调查报告》，中国居民自杀总死亡率为</w:t>
      </w:r>
      <w:r w:rsidRPr="00681A41">
        <w:rPr>
          <w:rFonts w:hint="eastAsia"/>
        </w:rPr>
        <w:t>13.09/10</w:t>
      </w:r>
      <w:r w:rsidRPr="00681A41">
        <w:rPr>
          <w:rFonts w:hint="eastAsia"/>
        </w:rPr>
        <w:t>万</w:t>
      </w:r>
      <w:r>
        <w:rPr>
          <w:rFonts w:hint="eastAsia"/>
        </w:rPr>
        <w:t>(</w:t>
      </w:r>
      <w:r w:rsidRPr="00681A41">
        <w:rPr>
          <w:rFonts w:hint="eastAsia"/>
        </w:rPr>
        <w:t>女性为</w:t>
      </w:r>
      <w:r w:rsidRPr="00681A41">
        <w:rPr>
          <w:rFonts w:hint="eastAsia"/>
        </w:rPr>
        <w:t>12.29/10</w:t>
      </w:r>
      <w:r w:rsidRPr="00681A41">
        <w:rPr>
          <w:rFonts w:hint="eastAsia"/>
        </w:rPr>
        <w:t>万，男性为</w:t>
      </w:r>
      <w:r w:rsidRPr="00681A41">
        <w:rPr>
          <w:rFonts w:hint="eastAsia"/>
        </w:rPr>
        <w:t>13.85/10</w:t>
      </w:r>
      <w:r w:rsidRPr="00681A41">
        <w:rPr>
          <w:rFonts w:hint="eastAsia"/>
        </w:rPr>
        <w:t>万</w:t>
      </w:r>
      <w:r>
        <w:rPr>
          <w:rFonts w:hint="eastAsia"/>
        </w:rPr>
        <w:t>)</w:t>
      </w:r>
      <w:r w:rsidRPr="00681A41">
        <w:rPr>
          <w:rFonts w:hint="eastAsia"/>
        </w:rPr>
        <w:t>，为全球中等水平。同时，卫生部居民死亡监测数据显示，自</w:t>
      </w:r>
      <w:r w:rsidRPr="00681A41">
        <w:rPr>
          <w:rFonts w:hint="eastAsia"/>
        </w:rPr>
        <w:t>1991</w:t>
      </w:r>
      <w:r w:rsidRPr="00681A41">
        <w:rPr>
          <w:rFonts w:hint="eastAsia"/>
        </w:rPr>
        <w:t>年以来中国城乡居民自杀总死亡率下降了</w:t>
      </w:r>
      <w:r w:rsidRPr="00681A41">
        <w:rPr>
          <w:rFonts w:hint="eastAsia"/>
        </w:rPr>
        <w:t>33.9</w:t>
      </w:r>
      <w:r>
        <w:rPr>
          <w:rFonts w:hint="eastAsia"/>
        </w:rPr>
        <w:t>个百分点</w:t>
      </w:r>
      <w:r>
        <w:rPr>
          <w:rFonts w:hint="eastAsia"/>
        </w:rPr>
        <w:t>(</w:t>
      </w:r>
      <w:r w:rsidRPr="000C40AE">
        <w:rPr>
          <w:rFonts w:hint="eastAsia"/>
        </w:rPr>
        <w:t>图</w:t>
      </w:r>
      <w:r>
        <w:rPr>
          <w:rFonts w:hint="eastAsia"/>
        </w:rPr>
        <w:t>表十七</w:t>
      </w:r>
      <w:r>
        <w:rPr>
          <w:rFonts w:hint="eastAsia"/>
        </w:rPr>
        <w:t>)</w:t>
      </w:r>
      <w:r w:rsidRPr="00681A41">
        <w:rPr>
          <w:rFonts w:hint="eastAsia"/>
        </w:rPr>
        <w:t>，其中农村妇女自杀死亡率下降了</w:t>
      </w:r>
      <w:r w:rsidRPr="00681A41">
        <w:rPr>
          <w:rFonts w:hint="eastAsia"/>
        </w:rPr>
        <w:t>48.3</w:t>
      </w:r>
      <w:r>
        <w:rPr>
          <w:rFonts w:hint="eastAsia"/>
        </w:rPr>
        <w:t>个百分点</w:t>
      </w:r>
      <w:r w:rsidRPr="00681A41">
        <w:rPr>
          <w:rFonts w:hint="eastAsia"/>
        </w:rPr>
        <w:t>；</w:t>
      </w:r>
      <w:r w:rsidRPr="00681A41">
        <w:rPr>
          <w:rFonts w:hint="eastAsia"/>
        </w:rPr>
        <w:t>2000</w:t>
      </w:r>
      <w:r w:rsidRPr="00681A41">
        <w:rPr>
          <w:rFonts w:hint="eastAsia"/>
        </w:rPr>
        <w:t>年以后中国的城市和农村妇女自杀死亡率均低于男性，与上世纪</w:t>
      </w:r>
      <w:r w:rsidRPr="00681A41">
        <w:rPr>
          <w:rFonts w:hint="eastAsia"/>
        </w:rPr>
        <w:t>90</w:t>
      </w:r>
      <w:r w:rsidRPr="00681A41">
        <w:rPr>
          <w:rFonts w:hint="eastAsia"/>
        </w:rPr>
        <w:t>年代初农村妇女自杀率较男性高的状况有很大改进。</w:t>
      </w:r>
    </w:p>
    <w:p w:rsidR="005057ED" w:rsidRDefault="005057ED" w:rsidP="005057ED">
      <w:pPr>
        <w:pStyle w:val="H1GC"/>
        <w:rPr>
          <w:rFonts w:hint="eastAsia"/>
        </w:rPr>
      </w:pPr>
      <w:r>
        <w:rPr>
          <w:rFonts w:hint="eastAsia"/>
        </w:rPr>
        <w:tab/>
      </w:r>
      <w:r>
        <w:rPr>
          <w:rFonts w:hint="eastAsia"/>
        </w:rPr>
        <w:t>十</w:t>
      </w:r>
      <w:r>
        <w:rPr>
          <w:rFonts w:hint="eastAsia"/>
        </w:rPr>
        <w:t>.</w:t>
      </w:r>
      <w:r>
        <w:rPr>
          <w:rFonts w:hint="eastAsia"/>
        </w:rPr>
        <w:tab/>
      </w:r>
      <w:r>
        <w:rPr>
          <w:rFonts w:hint="eastAsia"/>
        </w:rPr>
        <w:t>困难与挑战</w:t>
      </w:r>
    </w:p>
    <w:p w:rsidR="005057ED" w:rsidRDefault="005057ED" w:rsidP="005057ED">
      <w:pPr>
        <w:pStyle w:val="SingleTxtGC"/>
        <w:ind w:firstLine="431"/>
        <w:rPr>
          <w:rFonts w:hint="eastAsia"/>
        </w:rPr>
      </w:pPr>
      <w:r>
        <w:rPr>
          <w:rFonts w:hint="eastAsia"/>
        </w:rPr>
        <w:t>在妇幼卫生保健方面，农村和边远地区的产科服务和急救能力整体上还处于薄弱状态。在乙肝防治工作方面，受预防保健服务可及性的限制，快速、大幅度提高西部地区、边远农村地区和流动人口聚集地新出生的儿童乙肝疫苗全程接种率难度较大。在艾滋病防治方面，受艾滋病影响人群对防治工作的参与度不高，歧视感染者和病人的现象仍然存在，降低了他们接受防治服务的主动性等。</w:t>
      </w:r>
    </w:p>
    <w:p w:rsidR="005057ED" w:rsidRPr="00A90E8D" w:rsidRDefault="005057ED" w:rsidP="005057ED">
      <w:pPr>
        <w:pStyle w:val="SingleTxtGC"/>
        <w:ind w:firstLine="431"/>
        <w:rPr>
          <w:rFonts w:hint="eastAsia"/>
        </w:rPr>
      </w:pPr>
      <w:r>
        <w:rPr>
          <w:rFonts w:hint="eastAsia"/>
        </w:rPr>
        <w:t>针对上述情况，中国将在妇幼卫生工作中投入更大的力量，坚持不懈努力，实现新的发展目标。卫生部将通过采取推进住院分娩、强化乙肝疫苗的预防接种、加强宣传教育等综合措施，遏制乙肝的高流行状态。在艾滋病防治方面继续加大宣传教育力度，提高全民艾滋病防治知识的知晓率，减少社会歧视，营造良好的艾滋病防治社会环境。</w:t>
      </w:r>
    </w:p>
    <w:p w:rsidR="005057ED" w:rsidRPr="00AA142C" w:rsidRDefault="005057ED" w:rsidP="005057ED">
      <w:pPr>
        <w:pStyle w:val="HChGC"/>
        <w:rPr>
          <w:rFonts w:hint="eastAsia"/>
        </w:rPr>
      </w:pPr>
      <w:r>
        <w:br w:type="page"/>
      </w:r>
      <w:bookmarkStart w:id="11" w:name="_Toc262217862"/>
      <w:r>
        <w:rPr>
          <w:rFonts w:hint="eastAsia"/>
        </w:rPr>
        <w:tab/>
      </w:r>
      <w:r w:rsidRPr="00AA142C">
        <w:rPr>
          <w:rFonts w:hint="eastAsia"/>
        </w:rPr>
        <w:t>十一</w:t>
      </w:r>
      <w:r>
        <w:rPr>
          <w:rFonts w:hint="eastAsia"/>
        </w:rPr>
        <w:t>.</w:t>
      </w:r>
      <w:r>
        <w:rPr>
          <w:rFonts w:hint="eastAsia"/>
        </w:rPr>
        <w:tab/>
      </w:r>
      <w:r w:rsidRPr="00AA142C">
        <w:rPr>
          <w:rFonts w:hint="eastAsia"/>
        </w:rPr>
        <w:t>第十三条和第十四条</w:t>
      </w:r>
      <w:bookmarkEnd w:id="11"/>
      <w:r>
        <w:rPr>
          <w:rFonts w:hint="eastAsia"/>
        </w:rPr>
        <w:t>：</w:t>
      </w:r>
      <w:r w:rsidRPr="00AA142C">
        <w:rPr>
          <w:rFonts w:hint="eastAsia"/>
        </w:rPr>
        <w:t>受教育权</w:t>
      </w:r>
    </w:p>
    <w:p w:rsidR="005057ED" w:rsidRDefault="005057ED" w:rsidP="005057ED">
      <w:pPr>
        <w:pStyle w:val="HChGC"/>
        <w:rPr>
          <w:rFonts w:hint="eastAsia"/>
        </w:rPr>
      </w:pPr>
      <w:r>
        <w:rPr>
          <w:rFonts w:hint="eastAsia"/>
        </w:rPr>
        <w:tab/>
      </w:r>
      <w:r>
        <w:rPr>
          <w:rFonts w:hint="eastAsia"/>
        </w:rPr>
        <w:tab/>
      </w:r>
      <w:r>
        <w:rPr>
          <w:rFonts w:hint="eastAsia"/>
        </w:rPr>
        <w:t>第十三条</w:t>
      </w:r>
    </w:p>
    <w:p w:rsidR="005057ED" w:rsidRPr="00A80A69" w:rsidRDefault="005057ED" w:rsidP="005057ED">
      <w:pPr>
        <w:pStyle w:val="SingleTxtGC"/>
        <w:ind w:firstLine="431"/>
        <w:rPr>
          <w:rFonts w:eastAsia="SimHei" w:hint="eastAsia"/>
        </w:rPr>
      </w:pPr>
      <w:r w:rsidRPr="00085837">
        <w:rPr>
          <w:rFonts w:hint="eastAsia"/>
          <w:b/>
        </w:rPr>
        <w:t>一、本</w:t>
      </w:r>
      <w:r w:rsidRPr="00A80A69">
        <w:rPr>
          <w:rFonts w:eastAsia="SimHei" w:hint="eastAsia"/>
        </w:rPr>
        <w:t>公约缔约各国承认，人人有受教育的权利。它们同意，教育应鼓励人的个性和尊严的充分发展，加强对人权和基本自由的尊重，并应使所有的人能有效地参与自由社会，促进各民族之间和各种族、人种或宗教团体之间的了解、容忍和友谊，和促进联合国维护和平的各项活动。</w:t>
      </w:r>
    </w:p>
    <w:p w:rsidR="005057ED" w:rsidRPr="00A80A69" w:rsidRDefault="005057ED" w:rsidP="005057ED">
      <w:pPr>
        <w:pStyle w:val="SingleTxtGC"/>
        <w:ind w:firstLine="431"/>
        <w:rPr>
          <w:rFonts w:eastAsia="SimHei" w:hint="eastAsia"/>
        </w:rPr>
      </w:pPr>
      <w:r w:rsidRPr="00A80A69">
        <w:rPr>
          <w:rFonts w:eastAsia="SimHei" w:hint="eastAsia"/>
        </w:rPr>
        <w:t>二、本公约缔约各国认为，为了充分实现这一权利起见：</w:t>
      </w:r>
    </w:p>
    <w:p w:rsidR="005057ED" w:rsidRPr="00A80A69" w:rsidRDefault="005057ED" w:rsidP="005057ED">
      <w:pPr>
        <w:pStyle w:val="SingleTxtGC"/>
        <w:ind w:firstLine="431"/>
        <w:rPr>
          <w:rFonts w:eastAsia="SimHei" w:hint="eastAsia"/>
        </w:rPr>
      </w:pPr>
      <w:r>
        <w:rPr>
          <w:rFonts w:eastAsia="SimHei" w:hint="eastAsia"/>
        </w:rPr>
        <w:t>(</w:t>
      </w:r>
      <w:r w:rsidRPr="00A80A69">
        <w:rPr>
          <w:rFonts w:eastAsia="SimHei" w:hint="eastAsia"/>
        </w:rPr>
        <w:t>甲</w:t>
      </w:r>
      <w:r>
        <w:rPr>
          <w:rFonts w:eastAsia="SimHei" w:hint="eastAsia"/>
        </w:rPr>
        <w:t xml:space="preserve">)  </w:t>
      </w:r>
      <w:r w:rsidRPr="00A80A69">
        <w:rPr>
          <w:rFonts w:eastAsia="SimHei" w:hint="eastAsia"/>
        </w:rPr>
        <w:t>初等教育应属义务性质并一律免费；</w:t>
      </w:r>
    </w:p>
    <w:p w:rsidR="005057ED" w:rsidRPr="00A80A69" w:rsidRDefault="005057ED" w:rsidP="005057ED">
      <w:pPr>
        <w:pStyle w:val="SingleTxtGC"/>
        <w:ind w:firstLine="431"/>
        <w:rPr>
          <w:rFonts w:eastAsia="SimHei" w:hint="eastAsia"/>
        </w:rPr>
      </w:pPr>
      <w:r>
        <w:rPr>
          <w:rFonts w:eastAsia="SimHei" w:hint="eastAsia"/>
        </w:rPr>
        <w:t>(</w:t>
      </w:r>
      <w:r w:rsidRPr="00A80A69">
        <w:rPr>
          <w:rFonts w:eastAsia="SimHei" w:hint="eastAsia"/>
        </w:rPr>
        <w:t>乙</w:t>
      </w:r>
      <w:r>
        <w:rPr>
          <w:rFonts w:eastAsia="SimHei" w:hint="eastAsia"/>
        </w:rPr>
        <w:t xml:space="preserve">)  </w:t>
      </w:r>
      <w:r w:rsidRPr="00A80A69">
        <w:rPr>
          <w:rFonts w:eastAsia="SimHei" w:hint="eastAsia"/>
        </w:rPr>
        <w:t>各种形式的中等教育，包括中等技术和职业教育，应以一切适当方式，普遍设立，并对一切人开放，特别要逐渐做到免费；</w:t>
      </w:r>
    </w:p>
    <w:p w:rsidR="005057ED" w:rsidRPr="00A80A69" w:rsidRDefault="005057ED" w:rsidP="005057ED">
      <w:pPr>
        <w:pStyle w:val="SingleTxtGC"/>
        <w:ind w:firstLine="431"/>
        <w:rPr>
          <w:rFonts w:eastAsia="SimHei" w:hint="eastAsia"/>
        </w:rPr>
      </w:pPr>
      <w:r>
        <w:rPr>
          <w:rFonts w:eastAsia="SimHei" w:hint="eastAsia"/>
        </w:rPr>
        <w:t>(</w:t>
      </w:r>
      <w:r w:rsidRPr="00A80A69">
        <w:rPr>
          <w:rFonts w:eastAsia="SimHei" w:hint="eastAsia"/>
        </w:rPr>
        <w:t>丙</w:t>
      </w:r>
      <w:r>
        <w:rPr>
          <w:rFonts w:eastAsia="SimHei" w:hint="eastAsia"/>
        </w:rPr>
        <w:t xml:space="preserve">)  </w:t>
      </w:r>
      <w:r w:rsidRPr="00A80A69">
        <w:rPr>
          <w:rFonts w:eastAsia="SimHei" w:hint="eastAsia"/>
        </w:rPr>
        <w:t>高等教育应根据成绩，以一切适当方法，对一切人平等开放，特别要逐渐做到免费；</w:t>
      </w:r>
    </w:p>
    <w:p w:rsidR="005057ED" w:rsidRPr="00A80A69" w:rsidRDefault="005057ED" w:rsidP="005057ED">
      <w:pPr>
        <w:pStyle w:val="SingleTxtGC"/>
        <w:ind w:firstLine="431"/>
        <w:rPr>
          <w:rFonts w:eastAsia="SimHei" w:hint="eastAsia"/>
        </w:rPr>
      </w:pPr>
      <w:r>
        <w:rPr>
          <w:rFonts w:eastAsia="SimHei" w:hint="eastAsia"/>
        </w:rPr>
        <w:t>(</w:t>
      </w:r>
      <w:r w:rsidRPr="00A80A69">
        <w:rPr>
          <w:rFonts w:eastAsia="SimHei" w:hint="eastAsia"/>
        </w:rPr>
        <w:t>丁</w:t>
      </w:r>
      <w:r>
        <w:rPr>
          <w:rFonts w:eastAsia="SimHei" w:hint="eastAsia"/>
        </w:rPr>
        <w:t xml:space="preserve">)  </w:t>
      </w:r>
      <w:r w:rsidRPr="00A80A69">
        <w:rPr>
          <w:rFonts w:eastAsia="SimHei" w:hint="eastAsia"/>
        </w:rPr>
        <w:t>对那些未受到或未完成初等教育的人的基础教育，应尽可能加以鼓励或推进；</w:t>
      </w:r>
    </w:p>
    <w:p w:rsidR="005057ED" w:rsidRPr="00A80A69" w:rsidRDefault="005057ED" w:rsidP="005057ED">
      <w:pPr>
        <w:pStyle w:val="SingleTxtGC"/>
        <w:ind w:firstLine="431"/>
        <w:rPr>
          <w:rFonts w:eastAsia="SimHei" w:hint="eastAsia"/>
        </w:rPr>
      </w:pPr>
      <w:r>
        <w:rPr>
          <w:rFonts w:eastAsia="SimHei" w:hint="eastAsia"/>
        </w:rPr>
        <w:t>(</w:t>
      </w:r>
      <w:r w:rsidRPr="00A80A69">
        <w:rPr>
          <w:rFonts w:eastAsia="SimHei" w:hint="eastAsia"/>
        </w:rPr>
        <w:t>戊</w:t>
      </w:r>
      <w:r>
        <w:rPr>
          <w:rFonts w:eastAsia="SimHei" w:hint="eastAsia"/>
        </w:rPr>
        <w:t xml:space="preserve">)  </w:t>
      </w:r>
      <w:r w:rsidRPr="00A80A69">
        <w:rPr>
          <w:rFonts w:eastAsia="SimHei" w:hint="eastAsia"/>
        </w:rPr>
        <w:t>各级学校的制度，应积极加以发展；适当的奖学金制度，应予设置；教员的物质条件，应不断加以改善。</w:t>
      </w:r>
    </w:p>
    <w:p w:rsidR="005057ED" w:rsidRPr="00A80A69" w:rsidRDefault="005057ED" w:rsidP="005057ED">
      <w:pPr>
        <w:pStyle w:val="SingleTxtGC"/>
        <w:ind w:firstLine="431"/>
        <w:rPr>
          <w:rFonts w:eastAsia="SimHei" w:hint="eastAsia"/>
        </w:rPr>
      </w:pPr>
      <w:r w:rsidRPr="00A80A69">
        <w:rPr>
          <w:rFonts w:eastAsia="SimHei" w:hint="eastAsia"/>
        </w:rPr>
        <w:t>三、本公约缔约各国承担，尊重父母和</w:t>
      </w:r>
      <w:r>
        <w:rPr>
          <w:rFonts w:eastAsia="SimHei" w:hint="eastAsia"/>
        </w:rPr>
        <w:t>(</w:t>
      </w:r>
      <w:r w:rsidRPr="00A80A69">
        <w:rPr>
          <w:rFonts w:eastAsia="SimHei" w:hint="eastAsia"/>
        </w:rPr>
        <w:t>如适用时</w:t>
      </w:r>
      <w:r>
        <w:rPr>
          <w:rFonts w:eastAsia="SimHei" w:hint="eastAsia"/>
        </w:rPr>
        <w:t>)</w:t>
      </w:r>
      <w:r w:rsidRPr="00A80A69">
        <w:rPr>
          <w:rFonts w:eastAsia="SimHei" w:hint="eastAsia"/>
        </w:rPr>
        <w:t>法定监护人的下列自由：为他们的孩子选择非公立的但系符合于国家所可能规定或批准的最低教育标准的学校，并保证他们的孩子能按照他们自己的信仰接受宗教和道德教育。</w:t>
      </w:r>
    </w:p>
    <w:p w:rsidR="005057ED" w:rsidRPr="00A80A69" w:rsidRDefault="005057ED" w:rsidP="005057ED">
      <w:pPr>
        <w:pStyle w:val="SingleTxtGC"/>
        <w:ind w:firstLine="431"/>
        <w:rPr>
          <w:rFonts w:eastAsia="SimHei" w:hint="eastAsia"/>
        </w:rPr>
      </w:pPr>
      <w:r w:rsidRPr="00A80A69">
        <w:rPr>
          <w:rFonts w:eastAsia="SimHei" w:hint="eastAsia"/>
        </w:rPr>
        <w:t>四、本条的任何部分不得解释为干涉个人或团体设立及管理教育机构的自由，但以遵守本条第一款所述各项原则及此等机构实施的教育必须符合于国家所可能规定的最低标准为限。</w:t>
      </w:r>
    </w:p>
    <w:p w:rsidR="005057ED" w:rsidRPr="00085837" w:rsidRDefault="005057ED" w:rsidP="005057ED">
      <w:pPr>
        <w:pStyle w:val="HChGC"/>
        <w:rPr>
          <w:rFonts w:hint="eastAsia"/>
        </w:rPr>
      </w:pPr>
      <w:r>
        <w:rPr>
          <w:rFonts w:hint="eastAsia"/>
        </w:rPr>
        <w:tab/>
      </w:r>
      <w:r>
        <w:rPr>
          <w:rFonts w:hint="eastAsia"/>
        </w:rPr>
        <w:tab/>
      </w:r>
      <w:r w:rsidRPr="00085837">
        <w:rPr>
          <w:rFonts w:hint="eastAsia"/>
        </w:rPr>
        <w:t>第十四条</w:t>
      </w:r>
    </w:p>
    <w:p w:rsidR="005057ED" w:rsidRPr="00A80A69" w:rsidRDefault="005057ED" w:rsidP="005057ED">
      <w:pPr>
        <w:pStyle w:val="SingleTxtGC"/>
        <w:ind w:firstLine="431"/>
        <w:rPr>
          <w:rFonts w:eastAsia="SimHei" w:hint="eastAsia"/>
        </w:rPr>
      </w:pPr>
      <w:r w:rsidRPr="00A80A69">
        <w:rPr>
          <w:rFonts w:eastAsia="SimHei" w:hint="eastAsia"/>
        </w:rPr>
        <w:t>本公约任何缔约国在参加本公约时尚未能在其宗主领土或其他在其管辖下的领土实施免费的、义务性的初等教育者，承担在两年之内制定和采取一个逐步实行的详细的行动计划，其中规定在合理的年限内实现一切人均得受免费的义务性教育的原则。</w:t>
      </w:r>
    </w:p>
    <w:p w:rsidR="005057ED" w:rsidRPr="006938A9" w:rsidRDefault="005057ED" w:rsidP="005057ED">
      <w:pPr>
        <w:pStyle w:val="H1GC"/>
        <w:rPr>
          <w:rFonts w:hint="eastAsia"/>
        </w:rPr>
      </w:pPr>
      <w:r>
        <w:rPr>
          <w:rFonts w:hint="eastAsia"/>
        </w:rPr>
        <w:tab/>
      </w:r>
      <w:r w:rsidRPr="006938A9">
        <w:rPr>
          <w:rFonts w:hint="eastAsia"/>
        </w:rPr>
        <w:t>一</w:t>
      </w:r>
      <w:r>
        <w:rPr>
          <w:rFonts w:hint="eastAsia"/>
        </w:rPr>
        <w:t>.</w:t>
      </w:r>
      <w:r>
        <w:rPr>
          <w:rFonts w:hint="eastAsia"/>
        </w:rPr>
        <w:tab/>
      </w:r>
      <w:r>
        <w:rPr>
          <w:rFonts w:hint="eastAsia"/>
        </w:rPr>
        <w:t>国家</w:t>
      </w:r>
      <w:r w:rsidRPr="006938A9">
        <w:rPr>
          <w:rFonts w:hint="eastAsia"/>
        </w:rPr>
        <w:t>对受教育权的法律保障以及教育改革政策规划</w:t>
      </w:r>
    </w:p>
    <w:p w:rsidR="005057ED" w:rsidRDefault="005057ED" w:rsidP="005057ED">
      <w:pPr>
        <w:pStyle w:val="SingleTxtGC"/>
        <w:ind w:firstLine="431"/>
        <w:rPr>
          <w:rFonts w:hint="eastAsia"/>
        </w:rPr>
      </w:pPr>
      <w:r w:rsidRPr="006938A9">
        <w:rPr>
          <w:rFonts w:hint="eastAsia"/>
        </w:rPr>
        <w:t>受教育权是中国《宪法》规定的公民的一项基本权利。中国目前已经形成以《教育法》为核心，包括《义务教育法》、《职业教育法》、《高等教育法》、《教师法》等法律以及一批法规、规章组成的法律体系，明确了中国教育的学制、基本制度、学校、学生与教师的权利义务等，从立法上将公民的受教育权落到实处。</w:t>
      </w:r>
      <w:r>
        <w:rPr>
          <w:rFonts w:hint="eastAsia"/>
        </w:rPr>
        <w:t>有关法律规定在首次报告中已阐明</w:t>
      </w:r>
      <w:r w:rsidRPr="006938A9">
        <w:rPr>
          <w:rFonts w:hint="eastAsia"/>
        </w:rPr>
        <w:t>，在此不</w:t>
      </w:r>
      <w:r>
        <w:rPr>
          <w:rFonts w:hint="eastAsia"/>
        </w:rPr>
        <w:t>再赘述。</w:t>
      </w:r>
    </w:p>
    <w:p w:rsidR="005057ED" w:rsidRDefault="005057ED" w:rsidP="005057ED">
      <w:pPr>
        <w:pStyle w:val="SingleTxtGC"/>
        <w:ind w:firstLine="431"/>
        <w:rPr>
          <w:rFonts w:hint="eastAsia"/>
        </w:rPr>
      </w:pPr>
      <w:r w:rsidRPr="006938A9">
        <w:rPr>
          <w:rFonts w:hint="eastAsia"/>
        </w:rPr>
        <w:t>2008</w:t>
      </w:r>
      <w:r w:rsidRPr="006938A9">
        <w:rPr>
          <w:rFonts w:hint="eastAsia"/>
        </w:rPr>
        <w:t>年</w:t>
      </w:r>
      <w:r>
        <w:rPr>
          <w:rFonts w:hint="eastAsia"/>
        </w:rPr>
        <w:t>，</w:t>
      </w:r>
      <w:r w:rsidRPr="006938A9">
        <w:rPr>
          <w:rFonts w:hint="eastAsia"/>
        </w:rPr>
        <w:t>中国政府启动《国家中长期教育改革和发展规划纲要</w:t>
      </w:r>
      <w:r>
        <w:rPr>
          <w:rFonts w:hint="eastAsia"/>
        </w:rPr>
        <w:t>(2010-2020</w:t>
      </w:r>
      <w:r>
        <w:rPr>
          <w:rFonts w:hint="eastAsia"/>
        </w:rPr>
        <w:t>年</w:t>
      </w:r>
      <w:r>
        <w:rPr>
          <w:rFonts w:hint="eastAsia"/>
        </w:rPr>
        <w:t>)</w:t>
      </w:r>
      <w:r w:rsidRPr="006938A9">
        <w:rPr>
          <w:rFonts w:hint="eastAsia"/>
        </w:rPr>
        <w:t>》</w:t>
      </w:r>
      <w:r>
        <w:rPr>
          <w:rFonts w:hint="eastAsia"/>
        </w:rPr>
        <w:t>的</w:t>
      </w:r>
      <w:r w:rsidRPr="006938A9">
        <w:rPr>
          <w:rFonts w:hint="eastAsia"/>
        </w:rPr>
        <w:t>制定工作</w:t>
      </w:r>
      <w:r>
        <w:rPr>
          <w:rFonts w:hint="eastAsia"/>
        </w:rPr>
        <w:t>，</w:t>
      </w:r>
      <w:r w:rsidRPr="006938A9">
        <w:rPr>
          <w:rFonts w:hint="eastAsia"/>
        </w:rPr>
        <w:t>对到</w:t>
      </w:r>
      <w:r w:rsidRPr="006938A9">
        <w:rPr>
          <w:rFonts w:hint="eastAsia"/>
        </w:rPr>
        <w:t>2020</w:t>
      </w:r>
      <w:r w:rsidRPr="006938A9">
        <w:rPr>
          <w:rFonts w:hint="eastAsia"/>
        </w:rPr>
        <w:t>年的教育改革</w:t>
      </w:r>
      <w:r>
        <w:rPr>
          <w:rFonts w:hint="eastAsia"/>
        </w:rPr>
        <w:t>发展</w:t>
      </w:r>
      <w:r w:rsidRPr="006938A9">
        <w:rPr>
          <w:rFonts w:hint="eastAsia"/>
        </w:rPr>
        <w:t>提出了总体规划</w:t>
      </w:r>
      <w:r>
        <w:rPr>
          <w:rFonts w:hint="eastAsia"/>
        </w:rPr>
        <w:t>和</w:t>
      </w:r>
      <w:r w:rsidRPr="006938A9">
        <w:rPr>
          <w:rFonts w:hint="eastAsia"/>
        </w:rPr>
        <w:t>具体任务。</w:t>
      </w:r>
      <w:r>
        <w:rPr>
          <w:rFonts w:hint="eastAsia"/>
        </w:rPr>
        <w:t>历时两年，</w:t>
      </w:r>
      <w:r w:rsidRPr="006938A9">
        <w:rPr>
          <w:rFonts w:hint="eastAsia"/>
        </w:rPr>
        <w:t>进行了</w:t>
      </w:r>
      <w:r>
        <w:rPr>
          <w:rFonts w:hint="eastAsia"/>
        </w:rPr>
        <w:t>深入</w:t>
      </w:r>
      <w:r w:rsidRPr="006938A9">
        <w:rPr>
          <w:rFonts w:hint="eastAsia"/>
        </w:rPr>
        <w:t>调查研究、专家学者研讨评估、规划纲要</w:t>
      </w:r>
      <w:r>
        <w:rPr>
          <w:rFonts w:hint="eastAsia"/>
        </w:rPr>
        <w:t>文本向社会公开征求意见等工作。</w:t>
      </w:r>
      <w:smartTag w:uri="urn:schemas-microsoft-com:office:smarttags" w:element="chsdate">
        <w:smartTagPr>
          <w:attr w:name="Year" w:val="2010"/>
          <w:attr w:name="Month" w:val="4"/>
          <w:attr w:name="Day" w:val="15"/>
          <w:attr w:name="IsLunarDate" w:val="False"/>
          <w:attr w:name="IsROCDate" w:val="False"/>
        </w:smartTagPr>
        <w:r>
          <w:rPr>
            <w:rFonts w:hint="eastAsia"/>
          </w:rPr>
          <w:t>2010</w:t>
        </w:r>
        <w:r>
          <w:rPr>
            <w:rFonts w:hint="eastAsia"/>
          </w:rPr>
          <w:t>年</w:t>
        </w:r>
        <w:r>
          <w:rPr>
            <w:rFonts w:hint="eastAsia"/>
          </w:rPr>
          <w:t>4</w:t>
        </w:r>
        <w:r>
          <w:rPr>
            <w:rFonts w:hint="eastAsia"/>
          </w:rPr>
          <w:t>月</w:t>
        </w:r>
        <w:r>
          <w:rPr>
            <w:rFonts w:hint="eastAsia"/>
          </w:rPr>
          <w:t>15</w:t>
        </w:r>
        <w:r>
          <w:rPr>
            <w:rFonts w:hint="eastAsia"/>
          </w:rPr>
          <w:t>日</w:t>
        </w:r>
      </w:smartTag>
      <w:r>
        <w:rPr>
          <w:rFonts w:hint="eastAsia"/>
        </w:rPr>
        <w:t>、</w:t>
      </w:r>
      <w:smartTag w:uri="urn:schemas-microsoft-com:office:smarttags" w:element="chsdate">
        <w:smartTagPr>
          <w:attr w:name="Year" w:val="2010"/>
          <w:attr w:name="Month" w:val="5"/>
          <w:attr w:name="Day" w:val="5"/>
          <w:attr w:name="IsLunarDate" w:val="False"/>
          <w:attr w:name="IsROCDate" w:val="False"/>
        </w:smartTagPr>
        <w:r>
          <w:rPr>
            <w:rFonts w:hint="eastAsia"/>
          </w:rPr>
          <w:t>5</w:t>
        </w:r>
        <w:r>
          <w:rPr>
            <w:rFonts w:hint="eastAsia"/>
          </w:rPr>
          <w:t>月</w:t>
        </w:r>
        <w:r>
          <w:rPr>
            <w:rFonts w:hint="eastAsia"/>
          </w:rPr>
          <w:t>5</w:t>
        </w:r>
        <w:r>
          <w:rPr>
            <w:rFonts w:hint="eastAsia"/>
          </w:rPr>
          <w:t>日</w:t>
        </w:r>
      </w:smartTag>
      <w:r>
        <w:rPr>
          <w:rFonts w:hint="eastAsia"/>
        </w:rPr>
        <w:t>，国家科教领导小组会议和国务院常务会议审议并原则通过规划纲要送审稿。</w:t>
      </w:r>
      <w:r w:rsidRPr="006938A9">
        <w:rPr>
          <w:rFonts w:hint="eastAsia"/>
        </w:rPr>
        <w:t>预计</w:t>
      </w:r>
      <w:r>
        <w:rPr>
          <w:rFonts w:hint="eastAsia"/>
        </w:rPr>
        <w:t>很快将</w:t>
      </w:r>
      <w:r w:rsidRPr="006938A9">
        <w:rPr>
          <w:rFonts w:hint="eastAsia"/>
        </w:rPr>
        <w:t>颁布实施。</w:t>
      </w:r>
      <w:r>
        <w:rPr>
          <w:rFonts w:hint="eastAsia"/>
        </w:rPr>
        <w:t>规划纲要提出：实现更高水平的普及教育、形成惠及全民的公平教育、提供更加丰富的优质教育、构建体系完备的终身教育，健全充满活力的教育体制。</w:t>
      </w:r>
    </w:p>
    <w:p w:rsidR="005057ED" w:rsidRDefault="005057ED" w:rsidP="005057ED">
      <w:pPr>
        <w:pStyle w:val="SingleTxtGC"/>
        <w:ind w:firstLine="431"/>
        <w:rPr>
          <w:rFonts w:hint="eastAsia"/>
        </w:rPr>
      </w:pPr>
      <w:r>
        <w:rPr>
          <w:rFonts w:hint="eastAsia"/>
        </w:rPr>
        <w:t>针对当前中国教育存在的主要矛盾和突出问题，</w:t>
      </w:r>
      <w:r w:rsidRPr="006938A9">
        <w:rPr>
          <w:rFonts w:hint="eastAsia"/>
        </w:rPr>
        <w:t>规划纲要</w:t>
      </w:r>
      <w:r>
        <w:rPr>
          <w:rFonts w:hint="eastAsia"/>
        </w:rPr>
        <w:t>提出“优先发展、育人为本、改革创新、促进公平、提高质量”工作方针。其中，育人为本是核心，促进公平和提高质量是工作重点，优先发展和改革创新是保证。</w:t>
      </w:r>
    </w:p>
    <w:p w:rsidR="005057ED" w:rsidRPr="006938A9" w:rsidRDefault="005057ED" w:rsidP="005057ED">
      <w:pPr>
        <w:pStyle w:val="SingleTxtGC"/>
        <w:ind w:firstLine="431"/>
        <w:rPr>
          <w:rFonts w:hint="eastAsia"/>
        </w:rPr>
      </w:pPr>
      <w:r w:rsidRPr="006938A9">
        <w:rPr>
          <w:rFonts w:hint="eastAsia"/>
        </w:rPr>
        <w:t>规划纲要</w:t>
      </w:r>
      <w:r>
        <w:rPr>
          <w:rFonts w:hint="eastAsia"/>
        </w:rPr>
        <w:t>设计了</w:t>
      </w:r>
      <w:r>
        <w:rPr>
          <w:rFonts w:hint="eastAsia"/>
        </w:rPr>
        <w:t>8</w:t>
      </w:r>
      <w:r>
        <w:rPr>
          <w:rFonts w:hint="eastAsia"/>
        </w:rPr>
        <w:t>项发展任务，即学前教育、义务教育、高中阶段教育、职业教育、高等教育、继续教育、民族教育和特殊教育；</w:t>
      </w:r>
      <w:r>
        <w:rPr>
          <w:rFonts w:hint="eastAsia"/>
        </w:rPr>
        <w:t>6</w:t>
      </w:r>
      <w:r>
        <w:rPr>
          <w:rFonts w:hint="eastAsia"/>
        </w:rPr>
        <w:t>项改革任务，即人才培养体制、招生考试制度、学校制度、办学体制、管理体制改革和扩大教育开放；</w:t>
      </w:r>
      <w:r>
        <w:rPr>
          <w:rFonts w:hint="eastAsia"/>
        </w:rPr>
        <w:t>6</w:t>
      </w:r>
      <w:r>
        <w:rPr>
          <w:rFonts w:hint="eastAsia"/>
        </w:rPr>
        <w:t>项保障任务，即加强组织领导、加强教师队伍建设、保障经费投入、加快教育信息化进程、推进依法治教、实施重大项目和改革试点。</w:t>
      </w:r>
    </w:p>
    <w:p w:rsidR="005057ED" w:rsidRDefault="005057ED" w:rsidP="005057ED">
      <w:pPr>
        <w:pStyle w:val="SingleTxtGC"/>
        <w:ind w:firstLine="431"/>
        <w:rPr>
          <w:rFonts w:hint="eastAsia"/>
        </w:rPr>
      </w:pPr>
      <w:r>
        <w:rPr>
          <w:rFonts w:hint="eastAsia"/>
        </w:rPr>
        <w:t>规划纲要明确提出，到</w:t>
      </w:r>
      <w:r>
        <w:rPr>
          <w:rFonts w:hint="eastAsia"/>
        </w:rPr>
        <w:t>2012</w:t>
      </w:r>
      <w:r>
        <w:rPr>
          <w:rFonts w:hint="eastAsia"/>
        </w:rPr>
        <w:t>年将国家财政性教育经费支出占国内生产总值</w:t>
      </w:r>
      <w:r>
        <w:rPr>
          <w:rFonts w:hint="eastAsia"/>
        </w:rPr>
        <w:t>(GDP)</w:t>
      </w:r>
      <w:r>
        <w:rPr>
          <w:rFonts w:hint="eastAsia"/>
        </w:rPr>
        <w:t>的比例提高到</w:t>
      </w:r>
      <w:r>
        <w:rPr>
          <w:rFonts w:hint="eastAsia"/>
        </w:rPr>
        <w:t>4%</w:t>
      </w:r>
      <w:r>
        <w:rPr>
          <w:rFonts w:hint="eastAsia"/>
        </w:rPr>
        <w:t>。自上世纪</w:t>
      </w:r>
      <w:r>
        <w:rPr>
          <w:rFonts w:hint="eastAsia"/>
        </w:rPr>
        <w:t>90</w:t>
      </w:r>
      <w:r>
        <w:rPr>
          <w:rFonts w:hint="eastAsia"/>
        </w:rPr>
        <w:t>年代提出</w:t>
      </w:r>
      <w:r>
        <w:rPr>
          <w:rFonts w:hint="eastAsia"/>
        </w:rPr>
        <w:t>4%</w:t>
      </w:r>
      <w:r>
        <w:rPr>
          <w:rFonts w:hint="eastAsia"/>
        </w:rPr>
        <w:t>的目标后，</w:t>
      </w:r>
      <w:r w:rsidRPr="006938A9">
        <w:rPr>
          <w:rFonts w:hint="eastAsia"/>
        </w:rPr>
        <w:t>国家不断加大对教育的投入力度。</w:t>
      </w:r>
      <w:r w:rsidRPr="006938A9">
        <w:rPr>
          <w:rFonts w:hint="eastAsia"/>
        </w:rPr>
        <w:t>2004</w:t>
      </w:r>
      <w:r w:rsidRPr="006938A9">
        <w:rPr>
          <w:rFonts w:hint="eastAsia"/>
        </w:rPr>
        <w:t>年至</w:t>
      </w:r>
      <w:r w:rsidRPr="006938A9">
        <w:rPr>
          <w:rFonts w:hint="eastAsia"/>
        </w:rPr>
        <w:t>2008</w:t>
      </w:r>
      <w:r w:rsidRPr="006938A9">
        <w:rPr>
          <w:rFonts w:hint="eastAsia"/>
        </w:rPr>
        <w:t>年，</w:t>
      </w:r>
      <w:r>
        <w:rPr>
          <w:rFonts w:hint="eastAsia"/>
        </w:rPr>
        <w:t>中</w:t>
      </w:r>
      <w:r w:rsidRPr="006938A9">
        <w:rPr>
          <w:rFonts w:hint="eastAsia"/>
        </w:rPr>
        <w:t>国</w:t>
      </w:r>
      <w:r>
        <w:rPr>
          <w:rFonts w:hint="eastAsia"/>
        </w:rPr>
        <w:t>财政性教育经费支出由</w:t>
      </w:r>
      <w:r>
        <w:rPr>
          <w:rFonts w:hint="eastAsia"/>
        </w:rPr>
        <w:t>4</w:t>
      </w:r>
      <w:r w:rsidR="005A5196">
        <w:t>,</w:t>
      </w:r>
      <w:r>
        <w:rPr>
          <w:rFonts w:hint="eastAsia"/>
        </w:rPr>
        <w:t>466</w:t>
      </w:r>
      <w:r>
        <w:rPr>
          <w:rFonts w:hint="eastAsia"/>
        </w:rPr>
        <w:t>亿元增加到</w:t>
      </w:r>
      <w:r>
        <w:rPr>
          <w:rFonts w:hint="eastAsia"/>
        </w:rPr>
        <w:t>10,450</w:t>
      </w:r>
      <w:r>
        <w:rPr>
          <w:rFonts w:hint="eastAsia"/>
        </w:rPr>
        <w:t>亿元，年均增长</w:t>
      </w:r>
      <w:r>
        <w:rPr>
          <w:rFonts w:hint="eastAsia"/>
        </w:rPr>
        <w:t>23.7%</w:t>
      </w:r>
      <w:r>
        <w:rPr>
          <w:rFonts w:hint="eastAsia"/>
        </w:rPr>
        <w:t>，占</w:t>
      </w:r>
      <w:r>
        <w:rPr>
          <w:rFonts w:hint="eastAsia"/>
        </w:rPr>
        <w:t>GDP</w:t>
      </w:r>
      <w:r w:rsidRPr="006938A9">
        <w:rPr>
          <w:rFonts w:hint="eastAsia"/>
        </w:rPr>
        <w:t>的比例</w:t>
      </w:r>
      <w:r>
        <w:rPr>
          <w:rFonts w:hint="eastAsia"/>
        </w:rPr>
        <w:t>逐年递增</w:t>
      </w:r>
      <w:r w:rsidRPr="006938A9">
        <w:rPr>
          <w:rFonts w:hint="eastAsia"/>
        </w:rPr>
        <w:t>，依次为</w:t>
      </w:r>
      <w:r w:rsidRPr="006938A9">
        <w:rPr>
          <w:rFonts w:hint="eastAsia"/>
        </w:rPr>
        <w:t>2.79</w:t>
      </w:r>
      <w:r>
        <w:rPr>
          <w:rFonts w:hint="eastAsia"/>
        </w:rPr>
        <w:t>%</w:t>
      </w:r>
      <w:r w:rsidRPr="006938A9">
        <w:rPr>
          <w:rFonts w:hint="eastAsia"/>
        </w:rPr>
        <w:t>、</w:t>
      </w:r>
      <w:r w:rsidRPr="006938A9">
        <w:rPr>
          <w:rFonts w:hint="eastAsia"/>
        </w:rPr>
        <w:t>2.82</w:t>
      </w:r>
      <w:r>
        <w:rPr>
          <w:rFonts w:hint="eastAsia"/>
        </w:rPr>
        <w:t>%</w:t>
      </w:r>
      <w:r w:rsidRPr="006938A9">
        <w:rPr>
          <w:rFonts w:hint="eastAsia"/>
        </w:rPr>
        <w:t>、</w:t>
      </w:r>
      <w:r w:rsidRPr="006938A9">
        <w:rPr>
          <w:rFonts w:hint="eastAsia"/>
        </w:rPr>
        <w:t>3</w:t>
      </w:r>
      <w:r>
        <w:rPr>
          <w:rFonts w:hint="eastAsia"/>
        </w:rPr>
        <w:t>%</w:t>
      </w:r>
      <w:r w:rsidRPr="006938A9">
        <w:rPr>
          <w:rFonts w:hint="eastAsia"/>
        </w:rPr>
        <w:t>、</w:t>
      </w:r>
      <w:r w:rsidRPr="006938A9">
        <w:rPr>
          <w:rFonts w:hint="eastAsia"/>
        </w:rPr>
        <w:t>3.32</w:t>
      </w:r>
      <w:r>
        <w:rPr>
          <w:rFonts w:hint="eastAsia"/>
        </w:rPr>
        <w:t>%</w:t>
      </w:r>
      <w:r w:rsidRPr="006938A9">
        <w:rPr>
          <w:rFonts w:hint="eastAsia"/>
        </w:rPr>
        <w:t>、</w:t>
      </w:r>
      <w:r w:rsidRPr="006938A9">
        <w:rPr>
          <w:rFonts w:hint="eastAsia"/>
        </w:rPr>
        <w:t>3.48</w:t>
      </w:r>
      <w:r>
        <w:rPr>
          <w:rFonts w:hint="eastAsia"/>
        </w:rPr>
        <w:t>%</w:t>
      </w:r>
      <w:r>
        <w:rPr>
          <w:rFonts w:hint="eastAsia"/>
        </w:rPr>
        <w:t>。考虑到中国</w:t>
      </w:r>
      <w:r>
        <w:rPr>
          <w:rFonts w:hint="eastAsia"/>
        </w:rPr>
        <w:t>2009</w:t>
      </w:r>
      <w:r>
        <w:rPr>
          <w:rFonts w:hint="eastAsia"/>
        </w:rPr>
        <w:t>年财政收入占</w:t>
      </w:r>
      <w:r>
        <w:rPr>
          <w:rFonts w:hint="eastAsia"/>
        </w:rPr>
        <w:t>GDP</w:t>
      </w:r>
      <w:r>
        <w:rPr>
          <w:rFonts w:hint="eastAsia"/>
        </w:rPr>
        <w:t>的比重是</w:t>
      </w:r>
      <w:r>
        <w:rPr>
          <w:rFonts w:hint="eastAsia"/>
        </w:rPr>
        <w:t>20.4%</w:t>
      </w:r>
      <w:r>
        <w:rPr>
          <w:rFonts w:hint="eastAsia"/>
        </w:rPr>
        <w:t>，低于各国平均水平约</w:t>
      </w:r>
      <w:r>
        <w:rPr>
          <w:rFonts w:hint="eastAsia"/>
        </w:rPr>
        <w:t>10</w:t>
      </w:r>
      <w:r>
        <w:rPr>
          <w:rFonts w:hint="eastAsia"/>
        </w:rPr>
        <w:t>个百分点，短期内提高财政收入占</w:t>
      </w:r>
      <w:r>
        <w:rPr>
          <w:rFonts w:hint="eastAsia"/>
        </w:rPr>
        <w:t>GDP</w:t>
      </w:r>
      <w:r>
        <w:rPr>
          <w:rFonts w:hint="eastAsia"/>
        </w:rPr>
        <w:t>比重的难度较大，而中国处在经济社会发展的关键时期，要求财政重点保障的支出项目较多，实现</w:t>
      </w:r>
      <w:r>
        <w:rPr>
          <w:rFonts w:hint="eastAsia"/>
        </w:rPr>
        <w:t>4%</w:t>
      </w:r>
      <w:r>
        <w:rPr>
          <w:rFonts w:hint="eastAsia"/>
        </w:rPr>
        <w:t>目标的难度不小，需要各级政府作出艰苦的努力。</w:t>
      </w:r>
    </w:p>
    <w:p w:rsidR="005057ED" w:rsidRPr="006938A9" w:rsidRDefault="005057ED" w:rsidP="005057ED">
      <w:pPr>
        <w:pStyle w:val="H1GC"/>
        <w:rPr>
          <w:rFonts w:hint="eastAsia"/>
        </w:rPr>
      </w:pPr>
      <w:r>
        <w:rPr>
          <w:rFonts w:hint="eastAsia"/>
        </w:rPr>
        <w:tab/>
      </w:r>
      <w:r>
        <w:rPr>
          <w:rFonts w:hint="eastAsia"/>
        </w:rPr>
        <w:t>二</w:t>
      </w:r>
      <w:r>
        <w:rPr>
          <w:rFonts w:hint="eastAsia"/>
        </w:rPr>
        <w:t>.</w:t>
      </w:r>
      <w:r>
        <w:rPr>
          <w:rFonts w:hint="eastAsia"/>
        </w:rPr>
        <w:tab/>
      </w:r>
      <w:r>
        <w:rPr>
          <w:rFonts w:hint="eastAsia"/>
        </w:rPr>
        <w:t>各教育阶段情况</w:t>
      </w:r>
    </w:p>
    <w:p w:rsidR="005057ED" w:rsidRPr="00A33802" w:rsidRDefault="005057ED" w:rsidP="005057ED">
      <w:pPr>
        <w:pStyle w:val="SingleTxtGC"/>
        <w:ind w:firstLine="431"/>
        <w:rPr>
          <w:rFonts w:hint="eastAsia"/>
        </w:rPr>
      </w:pPr>
      <w:r w:rsidRPr="006938A9">
        <w:rPr>
          <w:rFonts w:hint="eastAsia"/>
        </w:rPr>
        <w:t>2003</w:t>
      </w:r>
      <w:r w:rsidRPr="006938A9">
        <w:rPr>
          <w:rFonts w:hint="eastAsia"/>
        </w:rPr>
        <w:t>年以来，教育事业持续健康协调发展</w:t>
      </w:r>
      <w:r>
        <w:rPr>
          <w:rFonts w:hint="eastAsia"/>
        </w:rPr>
        <w:t>。</w:t>
      </w:r>
      <w:r w:rsidRPr="006938A9">
        <w:rPr>
          <w:rFonts w:hint="eastAsia"/>
        </w:rPr>
        <w:t>200</w:t>
      </w:r>
      <w:r>
        <w:rPr>
          <w:rFonts w:hint="eastAsia"/>
        </w:rPr>
        <w:t>9</w:t>
      </w:r>
      <w:r w:rsidRPr="006938A9">
        <w:rPr>
          <w:rFonts w:hint="eastAsia"/>
        </w:rPr>
        <w:t>年，</w:t>
      </w:r>
      <w:r w:rsidRPr="00A33802">
        <w:rPr>
          <w:rFonts w:hint="eastAsia"/>
        </w:rPr>
        <w:t>中国有各级各类学校</w:t>
      </w:r>
      <w:r w:rsidRPr="00A33802">
        <w:rPr>
          <w:rFonts w:hint="eastAsia"/>
        </w:rPr>
        <w:t>5</w:t>
      </w:r>
      <w:r>
        <w:rPr>
          <w:rFonts w:hint="eastAsia"/>
        </w:rPr>
        <w:t>5</w:t>
      </w:r>
      <w:r w:rsidRPr="00A33802">
        <w:rPr>
          <w:rFonts w:hint="eastAsia"/>
        </w:rPr>
        <w:t>.</w:t>
      </w:r>
      <w:r>
        <w:rPr>
          <w:rFonts w:hint="eastAsia"/>
        </w:rPr>
        <w:t>24</w:t>
      </w:r>
      <w:r w:rsidRPr="00A33802">
        <w:rPr>
          <w:rFonts w:hint="eastAsia"/>
        </w:rPr>
        <w:t>万所，</w:t>
      </w:r>
      <w:r>
        <w:rPr>
          <w:rFonts w:hint="eastAsia"/>
        </w:rPr>
        <w:t>其中初等教育学校</w:t>
      </w:r>
      <w:r>
        <w:rPr>
          <w:rFonts w:hint="eastAsia"/>
        </w:rPr>
        <w:t>32.2</w:t>
      </w:r>
      <w:r>
        <w:rPr>
          <w:rFonts w:hint="eastAsia"/>
        </w:rPr>
        <w:t>万所，中等教育学校</w:t>
      </w:r>
      <w:r>
        <w:rPr>
          <w:rFonts w:hint="eastAsia"/>
        </w:rPr>
        <w:t>8.8</w:t>
      </w:r>
      <w:r>
        <w:rPr>
          <w:rFonts w:hint="eastAsia"/>
        </w:rPr>
        <w:t>万所</w:t>
      </w:r>
      <w:r>
        <w:rPr>
          <w:rFonts w:hint="eastAsia"/>
        </w:rPr>
        <w:t>(</w:t>
      </w:r>
      <w:r>
        <w:rPr>
          <w:rFonts w:hint="eastAsia"/>
        </w:rPr>
        <w:t>含中等职业学校</w:t>
      </w:r>
      <w:r>
        <w:rPr>
          <w:rFonts w:hint="eastAsia"/>
        </w:rPr>
        <w:t>1.4</w:t>
      </w:r>
      <w:r>
        <w:rPr>
          <w:rFonts w:hint="eastAsia"/>
        </w:rPr>
        <w:t>万多所</w:t>
      </w:r>
      <w:r>
        <w:rPr>
          <w:rFonts w:hint="eastAsia"/>
        </w:rPr>
        <w:t>)</w:t>
      </w:r>
      <w:r>
        <w:rPr>
          <w:rFonts w:hint="eastAsia"/>
        </w:rPr>
        <w:t>，高等教育学校</w:t>
      </w:r>
      <w:r>
        <w:rPr>
          <w:rFonts w:hint="eastAsia"/>
        </w:rPr>
        <w:t>2,689</w:t>
      </w:r>
      <w:r>
        <w:rPr>
          <w:rFonts w:hint="eastAsia"/>
        </w:rPr>
        <w:t>所，另有幼儿园、特殊教育学校等学校</w:t>
      </w:r>
      <w:r>
        <w:rPr>
          <w:rFonts w:hint="eastAsia"/>
        </w:rPr>
        <w:t>14</w:t>
      </w:r>
      <w:r>
        <w:rPr>
          <w:rFonts w:hint="eastAsia"/>
        </w:rPr>
        <w:t>万所，遍布全国城市与农村，</w:t>
      </w:r>
      <w:r w:rsidRPr="00A33802">
        <w:rPr>
          <w:rFonts w:hint="eastAsia"/>
        </w:rPr>
        <w:t>在校生</w:t>
      </w:r>
      <w:r w:rsidRPr="00A33802">
        <w:rPr>
          <w:rFonts w:hint="eastAsia"/>
        </w:rPr>
        <w:t>2.6</w:t>
      </w:r>
      <w:r w:rsidRPr="00A33802">
        <w:rPr>
          <w:rFonts w:hint="eastAsia"/>
        </w:rPr>
        <w:t>亿人，专任教师</w:t>
      </w:r>
      <w:r>
        <w:rPr>
          <w:rFonts w:hint="eastAsia"/>
        </w:rPr>
        <w:t>1,</w:t>
      </w:r>
      <w:r w:rsidRPr="00A33802">
        <w:rPr>
          <w:rFonts w:hint="eastAsia"/>
        </w:rPr>
        <w:t>3</w:t>
      </w:r>
      <w:r>
        <w:rPr>
          <w:rFonts w:hint="eastAsia"/>
        </w:rPr>
        <w:t>96.2</w:t>
      </w:r>
      <w:r w:rsidRPr="00A33802">
        <w:rPr>
          <w:rFonts w:hint="eastAsia"/>
        </w:rPr>
        <w:t>万人。</w:t>
      </w:r>
      <w:r w:rsidRPr="006938A9">
        <w:rPr>
          <w:rFonts w:hint="eastAsia"/>
        </w:rPr>
        <w:t>国民人均受教育年限达到</w:t>
      </w:r>
      <w:r w:rsidRPr="006938A9">
        <w:rPr>
          <w:rFonts w:hint="eastAsia"/>
        </w:rPr>
        <w:t>8.7</w:t>
      </w:r>
      <w:r>
        <w:rPr>
          <w:rFonts w:hint="eastAsia"/>
        </w:rPr>
        <w:t>年，新增劳动力平均受教育年限达</w:t>
      </w:r>
      <w:r w:rsidRPr="006938A9">
        <w:rPr>
          <w:rFonts w:hint="eastAsia"/>
        </w:rPr>
        <w:t>到</w:t>
      </w:r>
      <w:r w:rsidRPr="006938A9">
        <w:rPr>
          <w:rFonts w:hint="eastAsia"/>
        </w:rPr>
        <w:t>1</w:t>
      </w:r>
      <w:r>
        <w:rPr>
          <w:rFonts w:hint="eastAsia"/>
        </w:rPr>
        <w:t>2.4</w:t>
      </w:r>
      <w:r w:rsidRPr="006938A9">
        <w:rPr>
          <w:rFonts w:hint="eastAsia"/>
        </w:rPr>
        <w:t>年。</w:t>
      </w:r>
      <w:r>
        <w:rPr>
          <w:rFonts w:hint="eastAsia"/>
        </w:rPr>
        <w:t>据统计，</w:t>
      </w:r>
      <w:r w:rsidRPr="00A33802">
        <w:rPr>
          <w:rFonts w:hint="eastAsia"/>
        </w:rPr>
        <w:t>2007</w:t>
      </w:r>
      <w:r w:rsidRPr="00A33802">
        <w:rPr>
          <w:rFonts w:hint="eastAsia"/>
        </w:rPr>
        <w:t>年底，</w:t>
      </w:r>
      <w:r>
        <w:rPr>
          <w:rFonts w:hint="eastAsia"/>
        </w:rPr>
        <w:t>中国总人口中</w:t>
      </w:r>
      <w:r w:rsidRPr="00A33802">
        <w:rPr>
          <w:rFonts w:hint="eastAsia"/>
        </w:rPr>
        <w:t>大专以上</w:t>
      </w:r>
      <w:r>
        <w:rPr>
          <w:rFonts w:hint="eastAsia"/>
        </w:rPr>
        <w:t>受</w:t>
      </w:r>
      <w:r w:rsidRPr="00A33802">
        <w:rPr>
          <w:rFonts w:hint="eastAsia"/>
        </w:rPr>
        <w:t>教育程度的</w:t>
      </w:r>
      <w:r>
        <w:rPr>
          <w:rFonts w:hint="eastAsia"/>
        </w:rPr>
        <w:t>达</w:t>
      </w:r>
      <w:r>
        <w:rPr>
          <w:rFonts w:hint="eastAsia"/>
        </w:rPr>
        <w:t>7,000</w:t>
      </w:r>
      <w:r>
        <w:rPr>
          <w:rFonts w:hint="eastAsia"/>
        </w:rPr>
        <w:t>多万，占总</w:t>
      </w:r>
      <w:r w:rsidRPr="00A33802">
        <w:rPr>
          <w:rFonts w:hint="eastAsia"/>
        </w:rPr>
        <w:t>人口</w:t>
      </w:r>
      <w:r>
        <w:rPr>
          <w:rFonts w:hint="eastAsia"/>
        </w:rPr>
        <w:t>的</w:t>
      </w:r>
      <w:r w:rsidRPr="00A33802">
        <w:rPr>
          <w:rFonts w:hint="eastAsia"/>
        </w:rPr>
        <w:t>6.2%</w:t>
      </w:r>
      <w:r w:rsidRPr="00A33802">
        <w:rPr>
          <w:rFonts w:hint="eastAsia"/>
        </w:rPr>
        <w:t>。</w:t>
      </w:r>
    </w:p>
    <w:p w:rsidR="005057ED" w:rsidRDefault="005057ED" w:rsidP="005057ED">
      <w:pPr>
        <w:pStyle w:val="SingleTxtGC"/>
        <w:ind w:firstLine="431"/>
        <w:rPr>
          <w:rFonts w:hint="eastAsia"/>
        </w:rPr>
      </w:pPr>
      <w:r w:rsidRPr="006938A9">
        <w:rPr>
          <w:rFonts w:hint="eastAsia"/>
        </w:rPr>
        <w:t>中国政府一直致力于普及九年免费义务教育。</w:t>
      </w:r>
      <w:r w:rsidRPr="006938A9">
        <w:rPr>
          <w:rFonts w:hint="eastAsia"/>
        </w:rPr>
        <w:t>2006</w:t>
      </w:r>
      <w:r w:rsidRPr="006938A9">
        <w:rPr>
          <w:rFonts w:hint="eastAsia"/>
        </w:rPr>
        <w:t>年，中国全面修订了</w:t>
      </w:r>
      <w:r w:rsidRPr="006938A9">
        <w:rPr>
          <w:rFonts w:hint="eastAsia"/>
        </w:rPr>
        <w:t>1986</w:t>
      </w:r>
      <w:r w:rsidRPr="006938A9">
        <w:rPr>
          <w:rFonts w:hint="eastAsia"/>
        </w:rPr>
        <w:t>年通过的《义务教育法》，进一步明确了义务教育</w:t>
      </w:r>
      <w:r>
        <w:rPr>
          <w:rFonts w:hint="eastAsia"/>
        </w:rPr>
        <w:t>是国家必须予以保障的公益性事业，</w:t>
      </w:r>
      <w:r w:rsidRPr="006938A9">
        <w:rPr>
          <w:rFonts w:hint="eastAsia"/>
        </w:rPr>
        <w:t>不收学</w:t>
      </w:r>
      <w:r>
        <w:rPr>
          <w:rFonts w:hint="eastAsia"/>
        </w:rPr>
        <w:t>费</w:t>
      </w:r>
      <w:r w:rsidRPr="006938A9">
        <w:rPr>
          <w:rFonts w:hint="eastAsia"/>
        </w:rPr>
        <w:t>、杂费。国家从</w:t>
      </w:r>
      <w:r w:rsidRPr="006938A9">
        <w:rPr>
          <w:rFonts w:hint="eastAsia"/>
        </w:rPr>
        <w:t>2006</w:t>
      </w:r>
      <w:r w:rsidRPr="006938A9">
        <w:rPr>
          <w:rFonts w:hint="eastAsia"/>
        </w:rPr>
        <w:t>年开始</w:t>
      </w:r>
      <w:r>
        <w:rPr>
          <w:rFonts w:hint="eastAsia"/>
        </w:rPr>
        <w:t>先后在全国农村和城市地区免除义务教育阶段学生学杂费，从而在全国范围内</w:t>
      </w:r>
      <w:r w:rsidRPr="006938A9">
        <w:rPr>
          <w:rFonts w:hint="eastAsia"/>
        </w:rPr>
        <w:t>实</w:t>
      </w:r>
      <w:r>
        <w:rPr>
          <w:rFonts w:hint="eastAsia"/>
        </w:rPr>
        <w:t>现了城乡</w:t>
      </w:r>
      <w:r w:rsidRPr="006938A9">
        <w:rPr>
          <w:rFonts w:hint="eastAsia"/>
        </w:rPr>
        <w:t>免费义务教育</w:t>
      </w:r>
      <w:r>
        <w:rPr>
          <w:rFonts w:hint="eastAsia"/>
        </w:rPr>
        <w:t>，</w:t>
      </w:r>
      <w:r>
        <w:rPr>
          <w:rFonts w:hint="eastAsia"/>
        </w:rPr>
        <w:t>1.5</w:t>
      </w:r>
      <w:r>
        <w:rPr>
          <w:rFonts w:hint="eastAsia"/>
        </w:rPr>
        <w:t>亿学生受益。这是中国在保障教育权方面的重要进步。国家还</w:t>
      </w:r>
      <w:r w:rsidRPr="006938A9">
        <w:rPr>
          <w:rFonts w:hint="eastAsia"/>
        </w:rPr>
        <w:t>对</w:t>
      </w:r>
      <w:r>
        <w:rPr>
          <w:rFonts w:hint="eastAsia"/>
        </w:rPr>
        <w:t>农村</w:t>
      </w:r>
      <w:r w:rsidRPr="006938A9">
        <w:rPr>
          <w:rFonts w:hint="eastAsia"/>
        </w:rPr>
        <w:t>义务教育阶段学生免费提供教科书</w:t>
      </w:r>
      <w:r>
        <w:rPr>
          <w:rFonts w:hint="eastAsia"/>
        </w:rPr>
        <w:t>，</w:t>
      </w:r>
      <w:r w:rsidRPr="006938A9">
        <w:rPr>
          <w:rFonts w:hint="eastAsia"/>
        </w:rPr>
        <w:t>并</w:t>
      </w:r>
      <w:r>
        <w:rPr>
          <w:rFonts w:hint="eastAsia"/>
        </w:rPr>
        <w:t>对城乡义务教育阶段家庭经济困难寄宿生</w:t>
      </w:r>
      <w:r w:rsidRPr="006938A9">
        <w:rPr>
          <w:rFonts w:hint="eastAsia"/>
        </w:rPr>
        <w:t>补助生活费。</w:t>
      </w:r>
      <w:r>
        <w:rPr>
          <w:rFonts w:hint="eastAsia"/>
        </w:rPr>
        <w:t>截至</w:t>
      </w:r>
      <w:r>
        <w:rPr>
          <w:rFonts w:hint="eastAsia"/>
        </w:rPr>
        <w:t>2009</w:t>
      </w:r>
      <w:r>
        <w:rPr>
          <w:rFonts w:hint="eastAsia"/>
        </w:rPr>
        <w:t>年底，</w:t>
      </w:r>
      <w:r>
        <w:rPr>
          <w:rFonts w:hint="eastAsia"/>
        </w:rPr>
        <w:t>1,000</w:t>
      </w:r>
      <w:r>
        <w:rPr>
          <w:rFonts w:hint="eastAsia"/>
        </w:rPr>
        <w:t>多万名家庭经济困难的寄宿生领到了生活补贴。</w:t>
      </w:r>
      <w:r w:rsidRPr="006938A9">
        <w:rPr>
          <w:rFonts w:hint="eastAsia"/>
        </w:rPr>
        <w:t>全国普及九年义务教育人口覆盖率在</w:t>
      </w:r>
      <w:r w:rsidRPr="006938A9">
        <w:rPr>
          <w:rFonts w:hint="eastAsia"/>
        </w:rPr>
        <w:t>2007</w:t>
      </w:r>
      <w:r>
        <w:rPr>
          <w:rFonts w:hint="eastAsia"/>
        </w:rPr>
        <w:t>已</w:t>
      </w:r>
      <w:r w:rsidRPr="006938A9">
        <w:rPr>
          <w:rFonts w:hint="eastAsia"/>
        </w:rPr>
        <w:t>达到</w:t>
      </w:r>
      <w:r w:rsidRPr="006938A9">
        <w:rPr>
          <w:rFonts w:hint="eastAsia"/>
        </w:rPr>
        <w:t>99</w:t>
      </w:r>
      <w:r>
        <w:rPr>
          <w:rFonts w:hint="eastAsia"/>
        </w:rPr>
        <w:t>%</w:t>
      </w:r>
      <w:r>
        <w:rPr>
          <w:rFonts w:hint="eastAsia"/>
        </w:rPr>
        <w:t>，义务教育进入了新的发展阶段</w:t>
      </w:r>
      <w:r w:rsidRPr="006938A9">
        <w:rPr>
          <w:rFonts w:hint="eastAsia"/>
        </w:rPr>
        <w:t>。</w:t>
      </w:r>
    </w:p>
    <w:p w:rsidR="005057ED" w:rsidRPr="00A33802" w:rsidRDefault="005057ED" w:rsidP="005057ED">
      <w:pPr>
        <w:pStyle w:val="SingleTxtGC"/>
        <w:ind w:firstLine="431"/>
        <w:rPr>
          <w:rFonts w:hint="eastAsia"/>
        </w:rPr>
      </w:pPr>
      <w:r w:rsidRPr="006938A9">
        <w:rPr>
          <w:rFonts w:hint="eastAsia"/>
        </w:rPr>
        <w:t>200</w:t>
      </w:r>
      <w:r>
        <w:rPr>
          <w:rFonts w:hint="eastAsia"/>
        </w:rPr>
        <w:t>9</w:t>
      </w:r>
      <w:r w:rsidRPr="006938A9">
        <w:rPr>
          <w:rFonts w:hint="eastAsia"/>
        </w:rPr>
        <w:t>年，</w:t>
      </w:r>
      <w:r>
        <w:rPr>
          <w:rFonts w:hint="eastAsia"/>
        </w:rPr>
        <w:t>小</w:t>
      </w:r>
      <w:r w:rsidRPr="006938A9">
        <w:rPr>
          <w:rFonts w:hint="eastAsia"/>
        </w:rPr>
        <w:t>学学龄儿童</w:t>
      </w:r>
      <w:r>
        <w:rPr>
          <w:rFonts w:hint="eastAsia"/>
        </w:rPr>
        <w:t>净</w:t>
      </w:r>
      <w:r w:rsidRPr="006938A9">
        <w:rPr>
          <w:rFonts w:hint="eastAsia"/>
        </w:rPr>
        <w:t>入学率由</w:t>
      </w:r>
      <w:r w:rsidRPr="006938A9">
        <w:rPr>
          <w:rFonts w:hint="eastAsia"/>
        </w:rPr>
        <w:t>2001</w:t>
      </w:r>
      <w:r w:rsidRPr="006938A9">
        <w:rPr>
          <w:rFonts w:hint="eastAsia"/>
        </w:rPr>
        <w:t>年的</w:t>
      </w:r>
      <w:r w:rsidRPr="006938A9">
        <w:rPr>
          <w:rFonts w:hint="eastAsia"/>
        </w:rPr>
        <w:t>99.05%</w:t>
      </w:r>
      <w:r w:rsidRPr="006938A9">
        <w:rPr>
          <w:rFonts w:hint="eastAsia"/>
        </w:rPr>
        <w:t>提高到</w:t>
      </w:r>
      <w:r w:rsidRPr="006938A9">
        <w:rPr>
          <w:rFonts w:hint="eastAsia"/>
        </w:rPr>
        <w:t>99.</w:t>
      </w:r>
      <w:r>
        <w:rPr>
          <w:rFonts w:hint="eastAsia"/>
        </w:rPr>
        <w:t>40</w:t>
      </w:r>
      <w:r w:rsidRPr="006938A9">
        <w:rPr>
          <w:rFonts w:hint="eastAsia"/>
        </w:rPr>
        <w:t>%</w:t>
      </w:r>
      <w:r>
        <w:rPr>
          <w:rFonts w:hint="eastAsia"/>
        </w:rPr>
        <w:t>(</w:t>
      </w:r>
      <w:r w:rsidRPr="006938A9">
        <w:rPr>
          <w:rFonts w:hint="eastAsia"/>
        </w:rPr>
        <w:t>其中男童入学率由</w:t>
      </w:r>
      <w:r w:rsidRPr="006938A9">
        <w:rPr>
          <w:rFonts w:hint="eastAsia"/>
        </w:rPr>
        <w:t>99.08%</w:t>
      </w:r>
      <w:r w:rsidRPr="006938A9">
        <w:rPr>
          <w:rFonts w:hint="eastAsia"/>
        </w:rPr>
        <w:t>提高到</w:t>
      </w:r>
      <w:r w:rsidRPr="006938A9">
        <w:rPr>
          <w:rFonts w:hint="eastAsia"/>
        </w:rPr>
        <w:t>99.</w:t>
      </w:r>
      <w:r>
        <w:rPr>
          <w:rFonts w:hint="eastAsia"/>
        </w:rPr>
        <w:t>36</w:t>
      </w:r>
      <w:r w:rsidRPr="006938A9">
        <w:rPr>
          <w:rFonts w:hint="eastAsia"/>
        </w:rPr>
        <w:t>%</w:t>
      </w:r>
      <w:r w:rsidRPr="006938A9">
        <w:rPr>
          <w:rFonts w:hint="eastAsia"/>
        </w:rPr>
        <w:t>，女童入学率由</w:t>
      </w:r>
      <w:r w:rsidRPr="006938A9">
        <w:rPr>
          <w:rFonts w:hint="eastAsia"/>
        </w:rPr>
        <w:t>99.01%</w:t>
      </w:r>
      <w:r w:rsidRPr="006938A9">
        <w:rPr>
          <w:rFonts w:hint="eastAsia"/>
        </w:rPr>
        <w:t>提高到</w:t>
      </w:r>
      <w:r w:rsidRPr="006938A9">
        <w:rPr>
          <w:rFonts w:hint="eastAsia"/>
        </w:rPr>
        <w:t>99.</w:t>
      </w:r>
      <w:r>
        <w:rPr>
          <w:rFonts w:hint="eastAsia"/>
        </w:rPr>
        <w:t>44</w:t>
      </w:r>
      <w:r w:rsidRPr="006938A9">
        <w:rPr>
          <w:rFonts w:hint="eastAsia"/>
        </w:rPr>
        <w:t>%</w:t>
      </w:r>
      <w:r>
        <w:rPr>
          <w:rFonts w:hint="eastAsia"/>
        </w:rPr>
        <w:t>)</w:t>
      </w:r>
      <w:r>
        <w:rPr>
          <w:rFonts w:hint="eastAsia"/>
        </w:rPr>
        <w:t>，初中毛入学率为</w:t>
      </w:r>
      <w:r>
        <w:rPr>
          <w:rFonts w:hint="eastAsia"/>
        </w:rPr>
        <w:t>99%</w:t>
      </w:r>
      <w:r w:rsidRPr="006938A9">
        <w:rPr>
          <w:rFonts w:hint="eastAsia"/>
        </w:rPr>
        <w:t>。扫盲工作取得重大进展。青壮年文盲率由</w:t>
      </w:r>
      <w:r w:rsidRPr="006938A9">
        <w:rPr>
          <w:rFonts w:hint="eastAsia"/>
        </w:rPr>
        <w:t>2000</w:t>
      </w:r>
      <w:r w:rsidRPr="006938A9">
        <w:rPr>
          <w:rFonts w:hint="eastAsia"/>
        </w:rPr>
        <w:t>年的</w:t>
      </w:r>
      <w:r w:rsidRPr="006938A9">
        <w:rPr>
          <w:rFonts w:hint="eastAsia"/>
        </w:rPr>
        <w:t>4.8%</w:t>
      </w:r>
      <w:r w:rsidRPr="006938A9">
        <w:rPr>
          <w:rFonts w:hint="eastAsia"/>
        </w:rPr>
        <w:t>降至</w:t>
      </w:r>
      <w:r>
        <w:rPr>
          <w:rFonts w:hint="eastAsia"/>
        </w:rPr>
        <w:t>2007</w:t>
      </w:r>
      <w:r>
        <w:rPr>
          <w:rFonts w:hint="eastAsia"/>
        </w:rPr>
        <w:t>年的</w:t>
      </w:r>
      <w:r w:rsidRPr="00A33802">
        <w:rPr>
          <w:rFonts w:hint="eastAsia"/>
        </w:rPr>
        <w:t>3.58%</w:t>
      </w:r>
      <w:r>
        <w:rPr>
          <w:rFonts w:hint="eastAsia"/>
        </w:rPr>
        <w:t>以下</w:t>
      </w:r>
      <w:r w:rsidRPr="006938A9">
        <w:rPr>
          <w:rFonts w:hint="eastAsia"/>
        </w:rPr>
        <w:t>。</w:t>
      </w:r>
    </w:p>
    <w:p w:rsidR="005057ED" w:rsidRDefault="005057ED" w:rsidP="005057ED">
      <w:pPr>
        <w:pStyle w:val="SingleTxtGC"/>
        <w:ind w:firstLine="431"/>
        <w:rPr>
          <w:rFonts w:hint="eastAsia"/>
        </w:rPr>
      </w:pPr>
      <w:r>
        <w:rPr>
          <w:rFonts w:hint="eastAsia"/>
        </w:rPr>
        <w:t>2009</w:t>
      </w:r>
      <w:r>
        <w:rPr>
          <w:rFonts w:hint="eastAsia"/>
        </w:rPr>
        <w:t>年</w:t>
      </w:r>
      <w:r w:rsidRPr="006938A9">
        <w:rPr>
          <w:rFonts w:hint="eastAsia"/>
        </w:rPr>
        <w:t>，全国高中阶段</w:t>
      </w:r>
      <w:r>
        <w:rPr>
          <w:rFonts w:hint="eastAsia"/>
        </w:rPr>
        <w:t>毛</w:t>
      </w:r>
      <w:r w:rsidRPr="006938A9">
        <w:rPr>
          <w:rFonts w:hint="eastAsia"/>
        </w:rPr>
        <w:t>入学率达</w:t>
      </w:r>
      <w:r w:rsidRPr="006938A9">
        <w:rPr>
          <w:rFonts w:hint="eastAsia"/>
        </w:rPr>
        <w:t>7</w:t>
      </w:r>
      <w:r>
        <w:rPr>
          <w:rFonts w:hint="eastAsia"/>
        </w:rPr>
        <w:t>9.2%</w:t>
      </w:r>
      <w:r w:rsidRPr="006938A9">
        <w:rPr>
          <w:rFonts w:hint="eastAsia"/>
        </w:rPr>
        <w:t>，比</w:t>
      </w:r>
      <w:r w:rsidRPr="006938A9">
        <w:rPr>
          <w:rFonts w:hint="eastAsia"/>
        </w:rPr>
        <w:t>2002</w:t>
      </w:r>
      <w:r w:rsidRPr="006938A9">
        <w:rPr>
          <w:rFonts w:hint="eastAsia"/>
        </w:rPr>
        <w:t>年提高了</w:t>
      </w:r>
      <w:r w:rsidRPr="006938A9">
        <w:rPr>
          <w:rFonts w:hint="eastAsia"/>
        </w:rPr>
        <w:t>3</w:t>
      </w:r>
      <w:r>
        <w:rPr>
          <w:rFonts w:hint="eastAsia"/>
        </w:rPr>
        <w:t>6</w:t>
      </w:r>
      <w:r w:rsidRPr="006938A9">
        <w:rPr>
          <w:rFonts w:hint="eastAsia"/>
        </w:rPr>
        <w:t>.</w:t>
      </w:r>
      <w:r>
        <w:rPr>
          <w:rFonts w:hint="eastAsia"/>
        </w:rPr>
        <w:t>4</w:t>
      </w:r>
      <w:r w:rsidRPr="006938A9">
        <w:rPr>
          <w:rFonts w:hint="eastAsia"/>
        </w:rPr>
        <w:t>个百分点。国家不断加</w:t>
      </w:r>
      <w:r>
        <w:rPr>
          <w:rFonts w:hint="eastAsia"/>
        </w:rPr>
        <w:t>快</w:t>
      </w:r>
      <w:r w:rsidRPr="006938A9">
        <w:rPr>
          <w:rFonts w:hint="eastAsia"/>
        </w:rPr>
        <w:t>中等职业教育</w:t>
      </w:r>
      <w:r>
        <w:rPr>
          <w:rFonts w:hint="eastAsia"/>
        </w:rPr>
        <w:t>的改革与发展。</w:t>
      </w:r>
      <w:r w:rsidRPr="006938A9">
        <w:rPr>
          <w:rFonts w:hint="eastAsia"/>
        </w:rPr>
        <w:t>200</w:t>
      </w:r>
      <w:r>
        <w:rPr>
          <w:rFonts w:hint="eastAsia"/>
        </w:rPr>
        <w:t>9</w:t>
      </w:r>
      <w:r w:rsidRPr="006938A9">
        <w:rPr>
          <w:rFonts w:hint="eastAsia"/>
        </w:rPr>
        <w:t>年，</w:t>
      </w:r>
      <w:r w:rsidRPr="00A33802">
        <w:rPr>
          <w:rFonts w:hint="eastAsia"/>
        </w:rPr>
        <w:t>中等职业教育规模占高中阶段教育规模的一半</w:t>
      </w:r>
      <w:r>
        <w:rPr>
          <w:rFonts w:hint="eastAsia"/>
        </w:rPr>
        <w:t>，</w:t>
      </w:r>
      <w:r w:rsidRPr="006938A9">
        <w:rPr>
          <w:rFonts w:hint="eastAsia"/>
        </w:rPr>
        <w:t>在校生达</w:t>
      </w:r>
      <w:r w:rsidRPr="006938A9">
        <w:rPr>
          <w:rFonts w:hint="eastAsia"/>
        </w:rPr>
        <w:t>2</w:t>
      </w:r>
      <w:r w:rsidR="005A5196">
        <w:t>,</w:t>
      </w:r>
      <w:r>
        <w:rPr>
          <w:rFonts w:hint="eastAsia"/>
        </w:rPr>
        <w:t>195</w:t>
      </w:r>
      <w:r w:rsidRPr="006938A9">
        <w:rPr>
          <w:rFonts w:hint="eastAsia"/>
        </w:rPr>
        <w:t>万人</w:t>
      </w:r>
      <w:r>
        <w:rPr>
          <w:rFonts w:hint="eastAsia"/>
        </w:rPr>
        <w:t>。中职学生就业率达到</w:t>
      </w:r>
      <w:r>
        <w:rPr>
          <w:rFonts w:hint="eastAsia"/>
        </w:rPr>
        <w:t>96%</w:t>
      </w:r>
      <w:r>
        <w:rPr>
          <w:rFonts w:hint="eastAsia"/>
        </w:rPr>
        <w:t>以上。国家通过各种形式的职业教育年培训城乡劳动者</w:t>
      </w:r>
      <w:r>
        <w:rPr>
          <w:rFonts w:hint="eastAsia"/>
        </w:rPr>
        <w:t>1.5</w:t>
      </w:r>
      <w:r>
        <w:rPr>
          <w:rFonts w:hint="eastAsia"/>
        </w:rPr>
        <w:t>亿人次以上。</w:t>
      </w:r>
    </w:p>
    <w:p w:rsidR="005057ED" w:rsidRPr="005F7871" w:rsidRDefault="005057ED" w:rsidP="005057ED">
      <w:pPr>
        <w:pStyle w:val="SingleTxtGC"/>
        <w:ind w:firstLine="431"/>
        <w:rPr>
          <w:rFonts w:hint="eastAsia"/>
        </w:rPr>
      </w:pPr>
      <w:r w:rsidRPr="006938A9">
        <w:rPr>
          <w:rFonts w:hint="eastAsia"/>
        </w:rPr>
        <w:t>国家在中等职业学校建立健全国家助学金制度。从</w:t>
      </w:r>
      <w:r w:rsidRPr="006938A9">
        <w:rPr>
          <w:rFonts w:hint="eastAsia"/>
        </w:rPr>
        <w:t>2007</w:t>
      </w:r>
      <w:r w:rsidRPr="006938A9">
        <w:rPr>
          <w:rFonts w:hint="eastAsia"/>
        </w:rPr>
        <w:t>年秋季</w:t>
      </w:r>
      <w:r>
        <w:rPr>
          <w:rFonts w:hint="eastAsia"/>
        </w:rPr>
        <w:t>学期</w:t>
      </w:r>
      <w:r w:rsidRPr="006938A9">
        <w:rPr>
          <w:rFonts w:hint="eastAsia"/>
        </w:rPr>
        <w:t>起，</w:t>
      </w:r>
      <w:r>
        <w:rPr>
          <w:rFonts w:hint="eastAsia"/>
        </w:rPr>
        <w:t>资助具有中等职业</w:t>
      </w:r>
      <w:r w:rsidRPr="006938A9">
        <w:rPr>
          <w:rFonts w:hint="eastAsia"/>
        </w:rPr>
        <w:t>学校</w:t>
      </w:r>
      <w:r>
        <w:rPr>
          <w:rFonts w:hint="eastAsia"/>
        </w:rPr>
        <w:t>全日制正式学籍的</w:t>
      </w:r>
      <w:r w:rsidRPr="006938A9">
        <w:rPr>
          <w:rFonts w:hint="eastAsia"/>
        </w:rPr>
        <w:t>在校一、二年级农村学生和城市家庭经济困难学生，每</w:t>
      </w:r>
      <w:r>
        <w:rPr>
          <w:rFonts w:hint="eastAsia"/>
        </w:rPr>
        <w:t>人每</w:t>
      </w:r>
      <w:r w:rsidRPr="006938A9">
        <w:rPr>
          <w:rFonts w:hint="eastAsia"/>
        </w:rPr>
        <w:t>年</w:t>
      </w:r>
      <w:r w:rsidRPr="006938A9">
        <w:rPr>
          <w:rFonts w:hint="eastAsia"/>
        </w:rPr>
        <w:t>1</w:t>
      </w:r>
      <w:r w:rsidR="005A5196">
        <w:t>,</w:t>
      </w:r>
      <w:r w:rsidRPr="006938A9">
        <w:rPr>
          <w:rFonts w:hint="eastAsia"/>
        </w:rPr>
        <w:t>500</w:t>
      </w:r>
      <w:r>
        <w:rPr>
          <w:rFonts w:hint="eastAsia"/>
        </w:rPr>
        <w:t>元</w:t>
      </w:r>
      <w:r w:rsidRPr="006938A9">
        <w:rPr>
          <w:rFonts w:hint="eastAsia"/>
        </w:rPr>
        <w:t>。</w:t>
      </w:r>
      <w:r w:rsidRPr="005F7871">
        <w:rPr>
          <w:rFonts w:hint="eastAsia"/>
        </w:rPr>
        <w:t>截至</w:t>
      </w:r>
      <w:r w:rsidRPr="005F7871">
        <w:rPr>
          <w:rFonts w:hint="eastAsia"/>
        </w:rPr>
        <w:t>2009</w:t>
      </w:r>
      <w:r w:rsidRPr="005F7871">
        <w:rPr>
          <w:rFonts w:hint="eastAsia"/>
        </w:rPr>
        <w:t>年，国家用于中职学校助学金的投入为</w:t>
      </w:r>
      <w:r w:rsidRPr="005F7871">
        <w:rPr>
          <w:rFonts w:hint="eastAsia"/>
        </w:rPr>
        <w:t>4</w:t>
      </w:r>
      <w:r>
        <w:rPr>
          <w:rFonts w:hint="eastAsia"/>
        </w:rPr>
        <w:t>0</w:t>
      </w:r>
      <w:r w:rsidRPr="005F7871">
        <w:rPr>
          <w:rFonts w:hint="eastAsia"/>
        </w:rPr>
        <w:t>0</w:t>
      </w:r>
      <w:r>
        <w:rPr>
          <w:rFonts w:hint="eastAsia"/>
        </w:rPr>
        <w:t>多</w:t>
      </w:r>
      <w:r w:rsidRPr="005F7871">
        <w:rPr>
          <w:rFonts w:hint="eastAsia"/>
        </w:rPr>
        <w:t>亿元，其中中央财政安排了</w:t>
      </w:r>
      <w:r w:rsidRPr="005F7871">
        <w:rPr>
          <w:rFonts w:hint="eastAsia"/>
        </w:rPr>
        <w:t>2</w:t>
      </w:r>
      <w:r>
        <w:rPr>
          <w:rFonts w:hint="eastAsia"/>
        </w:rPr>
        <w:t>4</w:t>
      </w:r>
      <w:r w:rsidRPr="005F7871">
        <w:rPr>
          <w:rFonts w:hint="eastAsia"/>
        </w:rPr>
        <w:t>0</w:t>
      </w:r>
      <w:r>
        <w:rPr>
          <w:rFonts w:hint="eastAsia"/>
        </w:rPr>
        <w:t>多亿元，年均</w:t>
      </w:r>
      <w:r w:rsidRPr="005F7871">
        <w:rPr>
          <w:rFonts w:hint="eastAsia"/>
        </w:rPr>
        <w:t>资助</w:t>
      </w:r>
      <w:r>
        <w:rPr>
          <w:rFonts w:hint="eastAsia"/>
        </w:rPr>
        <w:t>1,</w:t>
      </w:r>
      <w:r w:rsidRPr="005F7871">
        <w:rPr>
          <w:rFonts w:hint="eastAsia"/>
        </w:rPr>
        <w:t>200</w:t>
      </w:r>
      <w:r>
        <w:rPr>
          <w:rFonts w:hint="eastAsia"/>
        </w:rPr>
        <w:t>万余人，占中</w:t>
      </w:r>
      <w:r w:rsidRPr="005F7871">
        <w:rPr>
          <w:rFonts w:hint="eastAsia"/>
        </w:rPr>
        <w:t>职学校一、二年级学生</w:t>
      </w:r>
      <w:r>
        <w:rPr>
          <w:rFonts w:hint="eastAsia"/>
        </w:rPr>
        <w:t>的</w:t>
      </w:r>
      <w:r w:rsidRPr="005F7871">
        <w:rPr>
          <w:rFonts w:hint="eastAsia"/>
        </w:rPr>
        <w:t>近</w:t>
      </w:r>
      <w:r w:rsidRPr="005F7871">
        <w:rPr>
          <w:rFonts w:hint="eastAsia"/>
        </w:rPr>
        <w:t>90%</w:t>
      </w:r>
      <w:r w:rsidRPr="005F7871">
        <w:rPr>
          <w:rFonts w:hint="eastAsia"/>
        </w:rPr>
        <w:t>。</w:t>
      </w:r>
      <w:r w:rsidRPr="005F7871">
        <w:rPr>
          <w:rFonts w:hint="eastAsia"/>
        </w:rPr>
        <w:t>2009</w:t>
      </w:r>
      <w:r w:rsidRPr="005F7871">
        <w:rPr>
          <w:rFonts w:hint="eastAsia"/>
        </w:rPr>
        <w:t>年</w:t>
      </w:r>
      <w:r>
        <w:rPr>
          <w:rFonts w:hint="eastAsia"/>
        </w:rPr>
        <w:t>，中国政府决定逐步实行免费</w:t>
      </w:r>
      <w:r w:rsidRPr="005F7871">
        <w:rPr>
          <w:rFonts w:hint="eastAsia"/>
        </w:rPr>
        <w:t>中</w:t>
      </w:r>
      <w:r>
        <w:rPr>
          <w:rFonts w:hint="eastAsia"/>
        </w:rPr>
        <w:t>等</w:t>
      </w:r>
      <w:r w:rsidRPr="005F7871">
        <w:rPr>
          <w:rFonts w:hint="eastAsia"/>
        </w:rPr>
        <w:t>职</w:t>
      </w:r>
      <w:r>
        <w:rPr>
          <w:rFonts w:hint="eastAsia"/>
        </w:rPr>
        <w:t>业教育，从</w:t>
      </w:r>
      <w:r>
        <w:rPr>
          <w:rFonts w:hint="eastAsia"/>
        </w:rPr>
        <w:t>2009</w:t>
      </w:r>
      <w:r>
        <w:rPr>
          <w:rFonts w:hint="eastAsia"/>
        </w:rPr>
        <w:t>年秋季学期起，先期启动了中职</w:t>
      </w:r>
      <w:r w:rsidRPr="005F7871">
        <w:rPr>
          <w:rFonts w:hint="eastAsia"/>
        </w:rPr>
        <w:t>学校农村家庭经济困难学生和涉农专业学生免学费工作。</w:t>
      </w:r>
    </w:p>
    <w:p w:rsidR="005057ED" w:rsidRDefault="005057ED" w:rsidP="005057ED">
      <w:pPr>
        <w:pStyle w:val="SingleTxtGC"/>
        <w:ind w:firstLine="431"/>
        <w:rPr>
          <w:rFonts w:hint="eastAsia"/>
        </w:rPr>
      </w:pPr>
      <w:r w:rsidRPr="006938A9">
        <w:rPr>
          <w:rFonts w:hint="eastAsia"/>
        </w:rPr>
        <w:t>高等教育</w:t>
      </w:r>
      <w:r>
        <w:rPr>
          <w:rFonts w:hint="eastAsia"/>
        </w:rPr>
        <w:t>毛</w:t>
      </w:r>
      <w:r w:rsidRPr="006938A9">
        <w:rPr>
          <w:rFonts w:hint="eastAsia"/>
        </w:rPr>
        <w:t>入学率从</w:t>
      </w:r>
      <w:r w:rsidRPr="006938A9">
        <w:rPr>
          <w:rFonts w:hint="eastAsia"/>
        </w:rPr>
        <w:t>2002</w:t>
      </w:r>
      <w:r w:rsidRPr="006938A9">
        <w:rPr>
          <w:rFonts w:hint="eastAsia"/>
        </w:rPr>
        <w:t>年的</w:t>
      </w:r>
      <w:r w:rsidRPr="006938A9">
        <w:rPr>
          <w:rFonts w:hint="eastAsia"/>
        </w:rPr>
        <w:t>15%</w:t>
      </w:r>
      <w:r w:rsidRPr="006938A9">
        <w:rPr>
          <w:rFonts w:hint="eastAsia"/>
        </w:rPr>
        <w:t>提高到</w:t>
      </w:r>
      <w:r w:rsidRPr="006938A9">
        <w:rPr>
          <w:rFonts w:hint="eastAsia"/>
        </w:rPr>
        <w:t>200</w:t>
      </w:r>
      <w:r>
        <w:rPr>
          <w:rFonts w:hint="eastAsia"/>
        </w:rPr>
        <w:t>9</w:t>
      </w:r>
      <w:r w:rsidRPr="006938A9">
        <w:rPr>
          <w:rFonts w:hint="eastAsia"/>
        </w:rPr>
        <w:t>年的</w:t>
      </w:r>
      <w:r w:rsidRPr="006938A9">
        <w:rPr>
          <w:rFonts w:hint="eastAsia"/>
        </w:rPr>
        <w:t>2</w:t>
      </w:r>
      <w:r>
        <w:rPr>
          <w:rFonts w:hint="eastAsia"/>
        </w:rPr>
        <w:t>4</w:t>
      </w:r>
      <w:r w:rsidRPr="006938A9">
        <w:rPr>
          <w:rFonts w:hint="eastAsia"/>
        </w:rPr>
        <w:t>.</w:t>
      </w:r>
      <w:r>
        <w:rPr>
          <w:rFonts w:hint="eastAsia"/>
        </w:rPr>
        <w:t>2%</w:t>
      </w:r>
      <w:r w:rsidRPr="006938A9">
        <w:rPr>
          <w:rFonts w:hint="eastAsia"/>
        </w:rPr>
        <w:t>。</w:t>
      </w:r>
      <w:r>
        <w:rPr>
          <w:rFonts w:hint="eastAsia"/>
        </w:rPr>
        <w:t>高等教育</w:t>
      </w:r>
      <w:r w:rsidRPr="006938A9">
        <w:rPr>
          <w:rFonts w:hint="eastAsia"/>
        </w:rPr>
        <w:t>在学人数</w:t>
      </w:r>
      <w:r>
        <w:rPr>
          <w:rFonts w:hint="eastAsia"/>
        </w:rPr>
        <w:t>从</w:t>
      </w:r>
      <w:r w:rsidRPr="006938A9">
        <w:rPr>
          <w:rFonts w:hint="eastAsia"/>
        </w:rPr>
        <w:t>2001</w:t>
      </w:r>
      <w:r w:rsidRPr="006938A9">
        <w:rPr>
          <w:rFonts w:hint="eastAsia"/>
        </w:rPr>
        <w:t>年</w:t>
      </w:r>
      <w:r>
        <w:rPr>
          <w:rFonts w:hint="eastAsia"/>
        </w:rPr>
        <w:t>的</w:t>
      </w:r>
      <w:r>
        <w:rPr>
          <w:rFonts w:hint="eastAsia"/>
        </w:rPr>
        <w:t>1,</w:t>
      </w:r>
      <w:r w:rsidRPr="006938A9">
        <w:rPr>
          <w:rFonts w:hint="eastAsia"/>
        </w:rPr>
        <w:t>300</w:t>
      </w:r>
      <w:r w:rsidRPr="006938A9">
        <w:rPr>
          <w:rFonts w:hint="eastAsia"/>
        </w:rPr>
        <w:t>万人</w:t>
      </w:r>
      <w:r>
        <w:rPr>
          <w:rFonts w:hint="eastAsia"/>
        </w:rPr>
        <w:t>增加到</w:t>
      </w:r>
      <w:r w:rsidRPr="006938A9">
        <w:rPr>
          <w:rFonts w:hint="eastAsia"/>
        </w:rPr>
        <w:t>200</w:t>
      </w:r>
      <w:r>
        <w:rPr>
          <w:rFonts w:hint="eastAsia"/>
        </w:rPr>
        <w:t>9</w:t>
      </w:r>
      <w:r w:rsidRPr="006938A9">
        <w:rPr>
          <w:rFonts w:hint="eastAsia"/>
        </w:rPr>
        <w:t>年</w:t>
      </w:r>
      <w:r>
        <w:rPr>
          <w:rFonts w:hint="eastAsia"/>
        </w:rPr>
        <w:t>的</w:t>
      </w:r>
      <w:r w:rsidRPr="006938A9">
        <w:rPr>
          <w:rFonts w:hint="eastAsia"/>
        </w:rPr>
        <w:t>2</w:t>
      </w:r>
      <w:r w:rsidR="005A5196">
        <w:t>,</w:t>
      </w:r>
      <w:r w:rsidRPr="006938A9">
        <w:rPr>
          <w:rFonts w:hint="eastAsia"/>
        </w:rPr>
        <w:t>9</w:t>
      </w:r>
      <w:r>
        <w:rPr>
          <w:rFonts w:hint="eastAsia"/>
        </w:rPr>
        <w:t>79</w:t>
      </w:r>
      <w:r>
        <w:rPr>
          <w:rFonts w:hint="eastAsia"/>
        </w:rPr>
        <w:t>万人</w:t>
      </w:r>
      <w:r w:rsidRPr="006938A9">
        <w:rPr>
          <w:rFonts w:hint="eastAsia"/>
        </w:rPr>
        <w:t>。</w:t>
      </w:r>
      <w:r>
        <w:rPr>
          <w:rFonts w:hint="eastAsia"/>
        </w:rPr>
        <w:t>国家</w:t>
      </w:r>
      <w:r w:rsidRPr="006938A9">
        <w:rPr>
          <w:rFonts w:hint="eastAsia"/>
        </w:rPr>
        <w:t>在全国高校设立国家奖学金，每年奖励</w:t>
      </w:r>
      <w:r w:rsidRPr="006938A9">
        <w:rPr>
          <w:rFonts w:hint="eastAsia"/>
        </w:rPr>
        <w:t>5</w:t>
      </w:r>
      <w:r w:rsidRPr="006938A9">
        <w:rPr>
          <w:rFonts w:hint="eastAsia"/>
        </w:rPr>
        <w:t>万名特别优秀的学生，每生每年</w:t>
      </w:r>
      <w:r>
        <w:rPr>
          <w:rFonts w:hint="eastAsia"/>
        </w:rPr>
        <w:t>8,</w:t>
      </w:r>
      <w:r w:rsidRPr="006938A9">
        <w:rPr>
          <w:rFonts w:hint="eastAsia"/>
        </w:rPr>
        <w:t>000</w:t>
      </w:r>
      <w:r w:rsidRPr="006938A9">
        <w:rPr>
          <w:rFonts w:hint="eastAsia"/>
        </w:rPr>
        <w:t>元；设立国家励志奖学金，奖励品学兼优的家庭经济困难学生，约占在校生的</w:t>
      </w:r>
      <w:r w:rsidRPr="006938A9">
        <w:rPr>
          <w:rFonts w:hint="eastAsia"/>
        </w:rPr>
        <w:t>3%</w:t>
      </w:r>
      <w:r>
        <w:rPr>
          <w:rFonts w:hint="eastAsia"/>
        </w:rPr>
        <w:t>，</w:t>
      </w:r>
      <w:r w:rsidRPr="006938A9">
        <w:rPr>
          <w:rFonts w:hint="eastAsia"/>
        </w:rPr>
        <w:t>每生每年</w:t>
      </w:r>
      <w:r>
        <w:rPr>
          <w:rFonts w:hint="eastAsia"/>
        </w:rPr>
        <w:t>5,</w:t>
      </w:r>
      <w:r w:rsidRPr="006938A9">
        <w:rPr>
          <w:rFonts w:hint="eastAsia"/>
        </w:rPr>
        <w:t>000</w:t>
      </w:r>
      <w:r w:rsidRPr="006938A9">
        <w:rPr>
          <w:rFonts w:hint="eastAsia"/>
        </w:rPr>
        <w:t>元；设立国家助学金，资助家庭经济困难学生，约占在校生</w:t>
      </w:r>
      <w:r w:rsidRPr="006938A9">
        <w:rPr>
          <w:rFonts w:hint="eastAsia"/>
        </w:rPr>
        <w:t>20</w:t>
      </w:r>
      <w:r>
        <w:rPr>
          <w:rFonts w:hint="eastAsia"/>
        </w:rPr>
        <w:t>%</w:t>
      </w:r>
      <w:r>
        <w:rPr>
          <w:rFonts w:hint="eastAsia"/>
        </w:rPr>
        <w:t>，平均</w:t>
      </w:r>
      <w:r w:rsidRPr="006938A9">
        <w:rPr>
          <w:rFonts w:hint="eastAsia"/>
        </w:rPr>
        <w:t>每生每年</w:t>
      </w:r>
      <w:r>
        <w:rPr>
          <w:rFonts w:hint="eastAsia"/>
        </w:rPr>
        <w:t>2,</w:t>
      </w:r>
      <w:r w:rsidRPr="006938A9">
        <w:rPr>
          <w:rFonts w:hint="eastAsia"/>
        </w:rPr>
        <w:t>000</w:t>
      </w:r>
      <w:r w:rsidRPr="006938A9">
        <w:rPr>
          <w:rFonts w:hint="eastAsia"/>
        </w:rPr>
        <w:t>元</w:t>
      </w:r>
      <w:r>
        <w:rPr>
          <w:rFonts w:hint="eastAsia"/>
        </w:rPr>
        <w:t>。国家还进一步完善</w:t>
      </w:r>
      <w:r w:rsidRPr="006938A9">
        <w:rPr>
          <w:rFonts w:hint="eastAsia"/>
        </w:rPr>
        <w:t>国家助学贷款制度</w:t>
      </w:r>
      <w:r>
        <w:rPr>
          <w:rFonts w:hint="eastAsia"/>
        </w:rPr>
        <w:t>，</w:t>
      </w:r>
      <w:r>
        <w:rPr>
          <w:rFonts w:hint="eastAsia"/>
        </w:rPr>
        <w:t>2009</w:t>
      </w:r>
      <w:r>
        <w:rPr>
          <w:rFonts w:hint="eastAsia"/>
        </w:rPr>
        <w:t>年新增贷款学生</w:t>
      </w:r>
      <w:r>
        <w:rPr>
          <w:rFonts w:hint="eastAsia"/>
        </w:rPr>
        <w:t>102.1</w:t>
      </w:r>
      <w:r>
        <w:rPr>
          <w:rFonts w:hint="eastAsia"/>
        </w:rPr>
        <w:t>万人，新增贷款金额</w:t>
      </w:r>
      <w:r>
        <w:rPr>
          <w:rFonts w:hint="eastAsia"/>
        </w:rPr>
        <w:t>87</w:t>
      </w:r>
      <w:r>
        <w:rPr>
          <w:rFonts w:hint="eastAsia"/>
        </w:rPr>
        <w:t>亿元</w:t>
      </w:r>
      <w:r w:rsidRPr="006938A9">
        <w:rPr>
          <w:rFonts w:hint="eastAsia"/>
        </w:rPr>
        <w:t>。高等教育阶段</w:t>
      </w:r>
      <w:r>
        <w:rPr>
          <w:rFonts w:hint="eastAsia"/>
        </w:rPr>
        <w:t>基本</w:t>
      </w:r>
      <w:r w:rsidRPr="006938A9">
        <w:rPr>
          <w:rFonts w:hint="eastAsia"/>
        </w:rPr>
        <w:t>形成了奖、贷、助、补、减相结合的家庭经济困难学生资助政策体系。</w:t>
      </w:r>
    </w:p>
    <w:p w:rsidR="005057ED" w:rsidRPr="006938A9" w:rsidRDefault="005057ED" w:rsidP="005057ED">
      <w:pPr>
        <w:pStyle w:val="H1GC"/>
        <w:rPr>
          <w:rFonts w:hint="eastAsia"/>
        </w:rPr>
      </w:pPr>
      <w:r>
        <w:rPr>
          <w:rFonts w:hint="eastAsia"/>
        </w:rPr>
        <w:tab/>
      </w:r>
      <w:r>
        <w:rPr>
          <w:rFonts w:hint="eastAsia"/>
        </w:rPr>
        <w:t>三</w:t>
      </w:r>
      <w:r>
        <w:rPr>
          <w:rFonts w:hint="eastAsia"/>
        </w:rPr>
        <w:t>.</w:t>
      </w:r>
      <w:r>
        <w:rPr>
          <w:rFonts w:hint="eastAsia"/>
        </w:rPr>
        <w:tab/>
      </w:r>
      <w:r w:rsidRPr="006938A9">
        <w:rPr>
          <w:rFonts w:hint="eastAsia"/>
        </w:rPr>
        <w:t>加强师资力量</w:t>
      </w:r>
    </w:p>
    <w:p w:rsidR="005057ED" w:rsidRDefault="005057ED" w:rsidP="005057ED">
      <w:pPr>
        <w:pStyle w:val="SingleTxtGC"/>
        <w:ind w:firstLine="431"/>
        <w:rPr>
          <w:rFonts w:hint="eastAsia"/>
        </w:rPr>
      </w:pPr>
      <w:r w:rsidRPr="006938A9">
        <w:rPr>
          <w:rFonts w:hint="eastAsia"/>
        </w:rPr>
        <w:t>为提高教育质量，中国政府依据《教师法》、《教师资格条例》等法律法规不断加强教师队伍建设，提高教师的待遇和社会地位。</w:t>
      </w:r>
      <w:r w:rsidRPr="006938A9">
        <w:rPr>
          <w:rFonts w:hint="eastAsia"/>
        </w:rPr>
        <w:t>200</w:t>
      </w:r>
      <w:r>
        <w:rPr>
          <w:rFonts w:hint="eastAsia"/>
        </w:rPr>
        <w:t>9</w:t>
      </w:r>
      <w:r w:rsidRPr="006938A9">
        <w:rPr>
          <w:rFonts w:hint="eastAsia"/>
        </w:rPr>
        <w:t>年中国各级各类教育专任教师发展到</w:t>
      </w:r>
      <w:r>
        <w:rPr>
          <w:rFonts w:hint="eastAsia"/>
        </w:rPr>
        <w:t>1,</w:t>
      </w:r>
      <w:r w:rsidRPr="00A33802">
        <w:rPr>
          <w:rFonts w:hint="eastAsia"/>
        </w:rPr>
        <w:t>3</w:t>
      </w:r>
      <w:r>
        <w:rPr>
          <w:rFonts w:hint="eastAsia"/>
        </w:rPr>
        <w:t>98</w:t>
      </w:r>
      <w:r w:rsidRPr="006938A9">
        <w:rPr>
          <w:rFonts w:hint="eastAsia"/>
        </w:rPr>
        <w:t>万人。教师学历层次和教学水平有了较大的提高。</w:t>
      </w:r>
      <w:r>
        <w:rPr>
          <w:rFonts w:hint="eastAsia"/>
        </w:rPr>
        <w:t>2003-2007</w:t>
      </w:r>
      <w:r>
        <w:rPr>
          <w:rFonts w:hint="eastAsia"/>
        </w:rPr>
        <w:t>年国家组织了一轮中小学教师全员培训，提高了</w:t>
      </w:r>
      <w:r>
        <w:rPr>
          <w:rFonts w:hint="eastAsia"/>
        </w:rPr>
        <w:t>800</w:t>
      </w:r>
      <w:r>
        <w:rPr>
          <w:rFonts w:hint="eastAsia"/>
        </w:rPr>
        <w:t>多万义务教育阶段教师和</w:t>
      </w:r>
      <w:r>
        <w:rPr>
          <w:rFonts w:hint="eastAsia"/>
        </w:rPr>
        <w:t>80</w:t>
      </w:r>
      <w:r>
        <w:rPr>
          <w:rFonts w:hint="eastAsia"/>
        </w:rPr>
        <w:t>多万高中教师实施素质教育的水平。从</w:t>
      </w:r>
      <w:r>
        <w:rPr>
          <w:rFonts w:hint="eastAsia"/>
        </w:rPr>
        <w:t>2008</w:t>
      </w:r>
      <w:r>
        <w:rPr>
          <w:rFonts w:hint="eastAsia"/>
        </w:rPr>
        <w:t>年起，又启动了新一轮全国中小学教师全员培训，目前正在实施中。中央财政支持实施中等职业学校教师素质提高计划，加强“双师型”教师队伍建设</w:t>
      </w:r>
      <w:r>
        <w:rPr>
          <w:rFonts w:hint="eastAsia"/>
        </w:rPr>
        <w:t>(</w:t>
      </w:r>
      <w:r>
        <w:rPr>
          <w:rFonts w:hint="eastAsia"/>
        </w:rPr>
        <w:t>“双师型”含义：对教师个体而言，教师既能够教理论，又能够教操作；对教师队伍构成来讲，职业学校除有一批专任教师外，还有一批来自企业生产服务一线的兼职教师</w:t>
      </w:r>
      <w:r>
        <w:rPr>
          <w:rFonts w:hint="eastAsia"/>
        </w:rPr>
        <w:t>)</w:t>
      </w:r>
      <w:r>
        <w:rPr>
          <w:rFonts w:hint="eastAsia"/>
        </w:rPr>
        <w:t>。</w:t>
      </w:r>
      <w:r w:rsidRPr="006938A9">
        <w:rPr>
          <w:rFonts w:hint="eastAsia"/>
        </w:rPr>
        <w:t>为</w:t>
      </w:r>
      <w:r>
        <w:rPr>
          <w:rFonts w:hint="eastAsia"/>
        </w:rPr>
        <w:t>进一步重视和</w:t>
      </w:r>
      <w:r w:rsidRPr="006938A9">
        <w:rPr>
          <w:rFonts w:hint="eastAsia"/>
        </w:rPr>
        <w:t>加强师范教育，</w:t>
      </w:r>
      <w:r>
        <w:rPr>
          <w:rFonts w:hint="eastAsia"/>
        </w:rPr>
        <w:t>培养造就大批优秀教师，</w:t>
      </w:r>
      <w:r w:rsidRPr="006938A9">
        <w:rPr>
          <w:rFonts w:hint="eastAsia"/>
        </w:rPr>
        <w:t>中国政府决定从</w:t>
      </w:r>
      <w:r w:rsidRPr="006938A9">
        <w:rPr>
          <w:rFonts w:hint="eastAsia"/>
        </w:rPr>
        <w:t>2007</w:t>
      </w:r>
      <w:r w:rsidRPr="006938A9">
        <w:rPr>
          <w:rFonts w:hint="eastAsia"/>
        </w:rPr>
        <w:t>年秋季起，在教育部直属师范大学实行师范生免费教育。</w:t>
      </w:r>
      <w:r>
        <w:rPr>
          <w:rFonts w:hint="eastAsia"/>
        </w:rPr>
        <w:t>2009</w:t>
      </w:r>
      <w:r>
        <w:rPr>
          <w:rFonts w:hint="eastAsia"/>
        </w:rPr>
        <w:t>年，中国政府决定对义务教育阶段教师实行绩效工资制度，提高</w:t>
      </w:r>
      <w:r>
        <w:rPr>
          <w:rFonts w:hint="eastAsia"/>
        </w:rPr>
        <w:t>1,051</w:t>
      </w:r>
      <w:r>
        <w:rPr>
          <w:rFonts w:hint="eastAsia"/>
        </w:rPr>
        <w:t>万中小学教师待遇，中央财政为此投入</w:t>
      </w:r>
      <w:r>
        <w:rPr>
          <w:rFonts w:hint="eastAsia"/>
        </w:rPr>
        <w:t>120</w:t>
      </w:r>
      <w:r>
        <w:rPr>
          <w:rFonts w:hint="eastAsia"/>
        </w:rPr>
        <w:t>亿元。</w:t>
      </w:r>
    </w:p>
    <w:p w:rsidR="005057ED" w:rsidRPr="005F7871" w:rsidRDefault="005057ED" w:rsidP="005057ED">
      <w:pPr>
        <w:pStyle w:val="SingleTxtGC"/>
        <w:ind w:firstLine="431"/>
        <w:rPr>
          <w:rFonts w:hint="eastAsia"/>
        </w:rPr>
      </w:pPr>
      <w:r>
        <w:rPr>
          <w:rFonts w:hint="eastAsia"/>
        </w:rPr>
        <w:t>近年来，国家实施了“农村义务教育阶段学校教师特设岗位计划”：通过公开招募高校毕业生到中西部农村边远地区义务教育阶段学校任教；大力推进城镇教师支援农村教育工作，组织东部经济发达地区与西部地区建立教育对口支援关系；实施“农村学校教育硕士师资培养计划”，为县镇及以下农村学校培养优秀师资；组织实施以中西部农村教师为重点的中小学教师国家级培训计划，</w:t>
      </w:r>
      <w:r w:rsidRPr="005F7871">
        <w:rPr>
          <w:rFonts w:hint="eastAsia"/>
        </w:rPr>
        <w:t>提高在职教师业务能力。在中央和地方政府的共同努力下，农村教师数量基本能够满足教学需求，整体素质得到进一步提高。</w:t>
      </w:r>
    </w:p>
    <w:p w:rsidR="005057ED" w:rsidRDefault="005057ED" w:rsidP="005057ED">
      <w:pPr>
        <w:pStyle w:val="H1GC"/>
        <w:rPr>
          <w:rFonts w:hint="eastAsia"/>
        </w:rPr>
      </w:pPr>
      <w:r>
        <w:rPr>
          <w:rFonts w:hint="eastAsia"/>
        </w:rPr>
        <w:tab/>
      </w:r>
      <w:r>
        <w:rPr>
          <w:rFonts w:hint="eastAsia"/>
        </w:rPr>
        <w:t>四</w:t>
      </w:r>
      <w:r>
        <w:rPr>
          <w:rFonts w:hint="eastAsia"/>
        </w:rPr>
        <w:t>.</w:t>
      </w:r>
      <w:r>
        <w:rPr>
          <w:rFonts w:hint="eastAsia"/>
        </w:rPr>
        <w:tab/>
      </w:r>
      <w:r w:rsidRPr="00F37E8D">
        <w:rPr>
          <w:rFonts w:hint="eastAsia"/>
        </w:rPr>
        <w:t>保障特殊群体受教育权</w:t>
      </w:r>
    </w:p>
    <w:p w:rsidR="005057ED" w:rsidRPr="006938A9" w:rsidRDefault="005057ED" w:rsidP="005057ED">
      <w:pPr>
        <w:pStyle w:val="SingleTxtGC"/>
        <w:ind w:firstLine="431"/>
        <w:rPr>
          <w:rFonts w:hint="eastAsia"/>
        </w:rPr>
      </w:pPr>
      <w:r w:rsidRPr="006938A9">
        <w:rPr>
          <w:rFonts w:hint="eastAsia"/>
        </w:rPr>
        <w:t>随着中国城镇化的快速发展，大量农民进入城市务工就业，其子女的教育问题成为教育发展面临的一个突出问题。中国政府高度重视该问题，近几年出台了一系列法律、法规和政策</w:t>
      </w:r>
      <w:r>
        <w:rPr>
          <w:rFonts w:hint="eastAsia"/>
        </w:rPr>
        <w:t>保障</w:t>
      </w:r>
      <w:r w:rsidRPr="006938A9">
        <w:rPr>
          <w:rFonts w:hint="eastAsia"/>
        </w:rPr>
        <w:t>农民工子</w:t>
      </w:r>
      <w:r>
        <w:rPr>
          <w:rFonts w:hint="eastAsia"/>
        </w:rPr>
        <w:t>女接受</w:t>
      </w:r>
      <w:r w:rsidRPr="006938A9">
        <w:rPr>
          <w:rFonts w:hint="eastAsia"/>
        </w:rPr>
        <w:t>义务教育</w:t>
      </w:r>
      <w:r>
        <w:rPr>
          <w:rFonts w:hint="eastAsia"/>
        </w:rPr>
        <w:t>的权利</w:t>
      </w:r>
      <w:r w:rsidRPr="006938A9">
        <w:rPr>
          <w:rFonts w:hint="eastAsia"/>
        </w:rPr>
        <w:t>。中央财政对接收进城务工农民随迁子女较多的地方给予补助。各地均明确</w:t>
      </w:r>
      <w:r>
        <w:rPr>
          <w:rFonts w:hint="eastAsia"/>
        </w:rPr>
        <w:t>“</w:t>
      </w:r>
      <w:r w:rsidRPr="006938A9">
        <w:rPr>
          <w:rFonts w:hint="eastAsia"/>
        </w:rPr>
        <w:t>以流入地政府管理为主和以公办中小学为主</w:t>
      </w:r>
      <w:r>
        <w:rPr>
          <w:rFonts w:hint="eastAsia"/>
        </w:rPr>
        <w:t>”</w:t>
      </w:r>
      <w:r w:rsidRPr="006938A9">
        <w:rPr>
          <w:rFonts w:hint="eastAsia"/>
        </w:rPr>
        <w:t>的指导原则，积极为农民工子女接受平等义务教育提供条件。</w:t>
      </w:r>
    </w:p>
    <w:p w:rsidR="005057ED" w:rsidRDefault="005057ED" w:rsidP="005057ED">
      <w:pPr>
        <w:pStyle w:val="SingleTxtGC"/>
        <w:ind w:firstLine="431"/>
        <w:rPr>
          <w:rFonts w:hint="eastAsia"/>
        </w:rPr>
      </w:pPr>
      <w:r>
        <w:rPr>
          <w:rFonts w:hint="eastAsia"/>
        </w:rPr>
        <w:t>中国政府</w:t>
      </w:r>
      <w:r w:rsidRPr="005F7871">
        <w:rPr>
          <w:rFonts w:hint="eastAsia"/>
        </w:rPr>
        <w:t>近几年</w:t>
      </w:r>
      <w:r>
        <w:rPr>
          <w:rFonts w:hint="eastAsia"/>
        </w:rPr>
        <w:t>采取了一系列措施</w:t>
      </w:r>
      <w:r w:rsidRPr="009C4C50">
        <w:rPr>
          <w:rFonts w:hint="eastAsia"/>
        </w:rPr>
        <w:t>推进农村地区义务教育发展</w:t>
      </w:r>
      <w:r>
        <w:rPr>
          <w:rFonts w:hint="eastAsia"/>
        </w:rPr>
        <w:t>。一是</w:t>
      </w:r>
      <w:r w:rsidRPr="005F7871">
        <w:rPr>
          <w:rFonts w:hint="eastAsia"/>
        </w:rPr>
        <w:t>投入专项资金改善农村中小学办学条件</w:t>
      </w:r>
      <w:r>
        <w:rPr>
          <w:rFonts w:hint="eastAsia"/>
        </w:rPr>
        <w:t>，包括：从</w:t>
      </w:r>
      <w:r w:rsidRPr="005F7871">
        <w:rPr>
          <w:rFonts w:hint="eastAsia"/>
        </w:rPr>
        <w:t>2003</w:t>
      </w:r>
      <w:r w:rsidRPr="005F7871">
        <w:rPr>
          <w:rFonts w:hint="eastAsia"/>
        </w:rPr>
        <w:t>年</w:t>
      </w:r>
      <w:r>
        <w:rPr>
          <w:rFonts w:hint="eastAsia"/>
        </w:rPr>
        <w:t>起构建</w:t>
      </w:r>
      <w:r w:rsidRPr="005F7871">
        <w:rPr>
          <w:rFonts w:hint="eastAsia"/>
        </w:rPr>
        <w:t>农村中小学现代远程教育</w:t>
      </w:r>
      <w:r>
        <w:rPr>
          <w:rFonts w:hint="eastAsia"/>
        </w:rPr>
        <w:t>网络</w:t>
      </w:r>
      <w:r w:rsidRPr="005F7871">
        <w:rPr>
          <w:rFonts w:hint="eastAsia"/>
        </w:rPr>
        <w:t>，</w:t>
      </w:r>
      <w:r>
        <w:rPr>
          <w:rFonts w:hint="eastAsia"/>
        </w:rPr>
        <w:t>覆盖</w:t>
      </w:r>
      <w:r>
        <w:rPr>
          <w:rFonts w:hint="eastAsia"/>
        </w:rPr>
        <w:t>36</w:t>
      </w:r>
      <w:r>
        <w:rPr>
          <w:rFonts w:hint="eastAsia"/>
        </w:rPr>
        <w:t>万所农村中小学校，一亿多</w:t>
      </w:r>
      <w:r w:rsidRPr="005F7871">
        <w:rPr>
          <w:rFonts w:hint="eastAsia"/>
        </w:rPr>
        <w:t>农村中小学生</w:t>
      </w:r>
      <w:r>
        <w:rPr>
          <w:rFonts w:hint="eastAsia"/>
        </w:rPr>
        <w:t>得以</w:t>
      </w:r>
      <w:r w:rsidRPr="005F7871">
        <w:rPr>
          <w:rFonts w:hint="eastAsia"/>
        </w:rPr>
        <w:t>共享优质教育资源</w:t>
      </w:r>
      <w:r>
        <w:rPr>
          <w:rFonts w:hint="eastAsia"/>
        </w:rPr>
        <w:t>；</w:t>
      </w:r>
      <w:r>
        <w:rPr>
          <w:rFonts w:hint="eastAsia"/>
        </w:rPr>
        <w:t>2004-2007</w:t>
      </w:r>
      <w:r>
        <w:rPr>
          <w:rFonts w:hint="eastAsia"/>
        </w:rPr>
        <w:t>年实施西部“两基”</w:t>
      </w:r>
      <w:r>
        <w:rPr>
          <w:rFonts w:hint="eastAsia"/>
        </w:rPr>
        <w:t>(</w:t>
      </w:r>
      <w:r>
        <w:rPr>
          <w:rFonts w:hint="eastAsia"/>
        </w:rPr>
        <w:t>基本普及九年制义务教育、基本扫除青壮年文盲</w:t>
      </w:r>
      <w:r>
        <w:rPr>
          <w:rFonts w:hint="eastAsia"/>
        </w:rPr>
        <w:t>)</w:t>
      </w:r>
      <w:r>
        <w:rPr>
          <w:rFonts w:hint="eastAsia"/>
        </w:rPr>
        <w:t>攻坚，新建改扩建</w:t>
      </w:r>
      <w:r>
        <w:rPr>
          <w:rFonts w:hint="eastAsia"/>
        </w:rPr>
        <w:t>8,000</w:t>
      </w:r>
      <w:r>
        <w:rPr>
          <w:rFonts w:hint="eastAsia"/>
        </w:rPr>
        <w:t>多所农村寄宿制学校，</w:t>
      </w:r>
      <w:r w:rsidRPr="005F7871">
        <w:rPr>
          <w:rFonts w:hint="eastAsia"/>
        </w:rPr>
        <w:t>从</w:t>
      </w:r>
      <w:r w:rsidRPr="005F7871">
        <w:rPr>
          <w:rFonts w:hint="eastAsia"/>
        </w:rPr>
        <w:t>2009</w:t>
      </w:r>
      <w:r>
        <w:rPr>
          <w:rFonts w:hint="eastAsia"/>
        </w:rPr>
        <w:t>年起实施</w:t>
      </w:r>
      <w:r w:rsidRPr="005F7871">
        <w:rPr>
          <w:rFonts w:hint="eastAsia"/>
        </w:rPr>
        <w:t>中小学校舍安全工程，</w:t>
      </w:r>
      <w:r>
        <w:rPr>
          <w:rFonts w:hint="eastAsia"/>
        </w:rPr>
        <w:t>使中小学校舍达到重点设防类抗震设防标准，同时提高综合防灾能力</w:t>
      </w:r>
      <w:r w:rsidRPr="005F7871">
        <w:rPr>
          <w:rFonts w:hint="eastAsia"/>
        </w:rPr>
        <w:t>。</w:t>
      </w:r>
      <w:r>
        <w:rPr>
          <w:rFonts w:hint="eastAsia"/>
        </w:rPr>
        <w:t>二是将</w:t>
      </w:r>
      <w:r w:rsidRPr="005F7871">
        <w:rPr>
          <w:rFonts w:hint="eastAsia"/>
        </w:rPr>
        <w:t>农村义务教育</w:t>
      </w:r>
      <w:r>
        <w:rPr>
          <w:rFonts w:hint="eastAsia"/>
        </w:rPr>
        <w:t>全面纳入国家财政保障范围。</w:t>
      </w:r>
      <w:r w:rsidRPr="005F7871">
        <w:rPr>
          <w:rFonts w:hint="eastAsia"/>
        </w:rPr>
        <w:t>2005</w:t>
      </w:r>
      <w:r w:rsidRPr="005F7871">
        <w:rPr>
          <w:rFonts w:hint="eastAsia"/>
        </w:rPr>
        <w:t>年底，国务院决定建立中央和地方分项目、按比例分担的农村义务教育经费保障新机制，全面提高农村义务教育</w:t>
      </w:r>
      <w:r>
        <w:rPr>
          <w:rFonts w:hint="eastAsia"/>
        </w:rPr>
        <w:t>阶段</w:t>
      </w:r>
      <w:r w:rsidRPr="005F7871">
        <w:rPr>
          <w:rFonts w:hint="eastAsia"/>
        </w:rPr>
        <w:t>中小学公用经费保障水平。</w:t>
      </w:r>
      <w:r>
        <w:rPr>
          <w:rFonts w:hint="eastAsia"/>
        </w:rPr>
        <w:t>三是</w:t>
      </w:r>
      <w:r w:rsidRPr="005F7871">
        <w:rPr>
          <w:rFonts w:hint="eastAsia"/>
        </w:rPr>
        <w:t>重点推进义务教育均衡发展，努力缩小城乡之间义务教育发展差距</w:t>
      </w:r>
      <w:r>
        <w:rPr>
          <w:rFonts w:hint="eastAsia"/>
        </w:rPr>
        <w:t>。</w:t>
      </w:r>
      <w:r w:rsidRPr="005F7871">
        <w:rPr>
          <w:rFonts w:hint="eastAsia"/>
        </w:rPr>
        <w:t>从制度</w:t>
      </w:r>
      <w:r>
        <w:rPr>
          <w:rFonts w:hint="eastAsia"/>
        </w:rPr>
        <w:t>和</w:t>
      </w:r>
      <w:r w:rsidRPr="005F7871">
        <w:rPr>
          <w:rFonts w:hint="eastAsia"/>
        </w:rPr>
        <w:t>政策等多方面推动各地解决区域内义务教育差距问题，要求地方各级教育行政部门制定本地区推进义务教育均衡发展的目标任务、实施步骤和政策措施。</w:t>
      </w:r>
      <w:r>
        <w:rPr>
          <w:rFonts w:hint="eastAsia"/>
        </w:rPr>
        <w:t>各地</w:t>
      </w:r>
      <w:r w:rsidRPr="005F7871">
        <w:rPr>
          <w:rFonts w:hint="eastAsia"/>
        </w:rPr>
        <w:t>都</w:t>
      </w:r>
      <w:r>
        <w:rPr>
          <w:rFonts w:hint="eastAsia"/>
        </w:rPr>
        <w:t>已</w:t>
      </w:r>
      <w:r w:rsidRPr="005F7871">
        <w:rPr>
          <w:rFonts w:hint="eastAsia"/>
        </w:rPr>
        <w:t>针对本地实际开展了大量工作。</w:t>
      </w:r>
    </w:p>
    <w:p w:rsidR="005057ED" w:rsidRPr="006938A9" w:rsidRDefault="005057ED" w:rsidP="005057ED">
      <w:pPr>
        <w:pStyle w:val="SingleTxtGC"/>
        <w:ind w:firstLine="431"/>
        <w:rPr>
          <w:rFonts w:hint="eastAsia"/>
        </w:rPr>
      </w:pPr>
      <w:r>
        <w:rPr>
          <w:rFonts w:hint="eastAsia"/>
        </w:rPr>
        <w:t>中国政府保障少数民族受教育的权利，积极推进民族地区教育事业发展。中央财政不断加大经费投入，</w:t>
      </w:r>
      <w:r>
        <w:rPr>
          <w:rFonts w:hint="eastAsia"/>
        </w:rPr>
        <w:t>20</w:t>
      </w:r>
      <w:r>
        <w:rPr>
          <w:rFonts w:hint="eastAsia"/>
        </w:rPr>
        <w:t>世纪</w:t>
      </w:r>
      <w:r>
        <w:rPr>
          <w:rFonts w:hint="eastAsia"/>
        </w:rPr>
        <w:t>90</w:t>
      </w:r>
      <w:r>
        <w:rPr>
          <w:rFonts w:hint="eastAsia"/>
        </w:rPr>
        <w:t>年代初国家就设立民族教育补助专款，用于支持少数民族地区加快发展教育事业；近年来，国家先后实施贫困地区义务教育工程、农村中小学危房改造工程、西部地区“两基”攻坚计划等工程，中央财政先后投入近</w:t>
      </w:r>
      <w:r>
        <w:rPr>
          <w:rFonts w:hint="eastAsia"/>
        </w:rPr>
        <w:t>300</w:t>
      </w:r>
      <w:r>
        <w:rPr>
          <w:rFonts w:hint="eastAsia"/>
        </w:rPr>
        <w:t>亿元，极大地改善了民族地区办学条件。民族地区普及九年义务教育的县已经由</w:t>
      </w:r>
      <w:r>
        <w:rPr>
          <w:rFonts w:hint="eastAsia"/>
        </w:rPr>
        <w:t>2003</w:t>
      </w:r>
      <w:r>
        <w:rPr>
          <w:rFonts w:hint="eastAsia"/>
        </w:rPr>
        <w:t>年的</w:t>
      </w:r>
      <w:r>
        <w:rPr>
          <w:rFonts w:hint="eastAsia"/>
        </w:rPr>
        <w:t>405</w:t>
      </w:r>
      <w:r>
        <w:rPr>
          <w:rFonts w:hint="eastAsia"/>
        </w:rPr>
        <w:t>个增加到</w:t>
      </w:r>
      <w:r>
        <w:rPr>
          <w:rFonts w:hint="eastAsia"/>
        </w:rPr>
        <w:t>2009</w:t>
      </w:r>
      <w:r>
        <w:rPr>
          <w:rFonts w:hint="eastAsia"/>
        </w:rPr>
        <w:t>年的</w:t>
      </w:r>
      <w:r>
        <w:rPr>
          <w:rFonts w:hint="eastAsia"/>
        </w:rPr>
        <w:t>685</w:t>
      </w:r>
      <w:r>
        <w:rPr>
          <w:rFonts w:hint="eastAsia"/>
        </w:rPr>
        <w:t>个，占民族地区县总数的</w:t>
      </w:r>
      <w:r>
        <w:rPr>
          <w:rFonts w:hint="eastAsia"/>
        </w:rPr>
        <w:t>94.7%</w:t>
      </w:r>
      <w:r>
        <w:rPr>
          <w:rFonts w:hint="eastAsia"/>
        </w:rPr>
        <w:t>。高等教育方面，发展民族院校和学科研究，</w:t>
      </w:r>
      <w:r>
        <w:rPr>
          <w:rFonts w:hint="eastAsia"/>
        </w:rPr>
        <w:t>2009</w:t>
      </w:r>
      <w:r>
        <w:rPr>
          <w:rFonts w:hint="eastAsia"/>
        </w:rPr>
        <w:t>年底共有</w:t>
      </w:r>
      <w:r>
        <w:rPr>
          <w:rFonts w:hint="eastAsia"/>
        </w:rPr>
        <w:t>15</w:t>
      </w:r>
      <w:r>
        <w:rPr>
          <w:rFonts w:hint="eastAsia"/>
        </w:rPr>
        <w:t>所民族院校，在校生</w:t>
      </w:r>
      <w:r>
        <w:rPr>
          <w:rFonts w:hint="eastAsia"/>
        </w:rPr>
        <w:t>20</w:t>
      </w:r>
      <w:r>
        <w:rPr>
          <w:rFonts w:hint="eastAsia"/>
        </w:rPr>
        <w:t>多万人，设立了中央民族大学“中国少数民族研究中心”等重点研究基地；</w:t>
      </w:r>
      <w:r>
        <w:rPr>
          <w:rFonts w:hint="eastAsia"/>
        </w:rPr>
        <w:t>2001</w:t>
      </w:r>
      <w:r>
        <w:rPr>
          <w:rFonts w:hint="eastAsia"/>
        </w:rPr>
        <w:t>年开始实施高校对口支援，目前支援高校</w:t>
      </w:r>
      <w:r>
        <w:rPr>
          <w:rFonts w:hint="eastAsia"/>
        </w:rPr>
        <w:t>64</w:t>
      </w:r>
      <w:r>
        <w:rPr>
          <w:rFonts w:hint="eastAsia"/>
        </w:rPr>
        <w:t>所，受援高校</w:t>
      </w:r>
      <w:r>
        <w:rPr>
          <w:rFonts w:hint="eastAsia"/>
        </w:rPr>
        <w:t>38</w:t>
      </w:r>
      <w:r>
        <w:rPr>
          <w:rFonts w:hint="eastAsia"/>
        </w:rPr>
        <w:t>所，覆盖全部民族地区。目前，民族地区已形成从幼儿教育到高等教育的完整体系，少数民族受教育年限显著提高。朝鲜、满、蒙古、哈萨克、锡伯等</w:t>
      </w:r>
      <w:r>
        <w:rPr>
          <w:rFonts w:hint="eastAsia"/>
        </w:rPr>
        <w:t>14</w:t>
      </w:r>
      <w:r>
        <w:rPr>
          <w:rFonts w:hint="eastAsia"/>
        </w:rPr>
        <w:t>个民族的受教育年限高于全国平均水平。截至</w:t>
      </w:r>
      <w:r>
        <w:rPr>
          <w:rFonts w:hint="eastAsia"/>
        </w:rPr>
        <w:t>2009</w:t>
      </w:r>
      <w:r>
        <w:rPr>
          <w:rFonts w:hint="eastAsia"/>
        </w:rPr>
        <w:t>年底，全国各级各类学校少数民族专任教师人数已达</w:t>
      </w:r>
      <w:r>
        <w:rPr>
          <w:rFonts w:hint="eastAsia"/>
        </w:rPr>
        <w:t>113.55</w:t>
      </w:r>
      <w:r>
        <w:rPr>
          <w:rFonts w:hint="eastAsia"/>
        </w:rPr>
        <w:t>万，少数民族在校生总数为</w:t>
      </w:r>
      <w:r>
        <w:rPr>
          <w:rFonts w:hint="eastAsia"/>
        </w:rPr>
        <w:t>2,280.02</w:t>
      </w:r>
      <w:r>
        <w:rPr>
          <w:rFonts w:hint="eastAsia"/>
        </w:rPr>
        <w:t>万。其中，普通本专科、普通中学、普通小学的少数民族在校生人数分别为</w:t>
      </w:r>
      <w:r>
        <w:rPr>
          <w:rFonts w:hint="eastAsia"/>
        </w:rPr>
        <w:t>141.05</w:t>
      </w:r>
      <w:r>
        <w:rPr>
          <w:rFonts w:hint="eastAsia"/>
        </w:rPr>
        <w:t>万、</w:t>
      </w:r>
      <w:r>
        <w:rPr>
          <w:rFonts w:hint="eastAsia"/>
        </w:rPr>
        <w:t>679.94</w:t>
      </w:r>
      <w:r>
        <w:rPr>
          <w:rFonts w:hint="eastAsia"/>
        </w:rPr>
        <w:t>万，</w:t>
      </w:r>
      <w:r>
        <w:rPr>
          <w:rFonts w:hint="eastAsia"/>
        </w:rPr>
        <w:t>1,059.12</w:t>
      </w:r>
      <w:r>
        <w:rPr>
          <w:rFonts w:hint="eastAsia"/>
        </w:rPr>
        <w:t>万，占学生总数的比重分别为</w:t>
      </w:r>
      <w:r>
        <w:rPr>
          <w:rFonts w:hint="eastAsia"/>
        </w:rPr>
        <w:t>6.58%</w:t>
      </w:r>
      <w:r>
        <w:rPr>
          <w:rFonts w:hint="eastAsia"/>
        </w:rPr>
        <w:t>、</w:t>
      </w:r>
      <w:r>
        <w:rPr>
          <w:rFonts w:hint="eastAsia"/>
        </w:rPr>
        <w:t>8.64%</w:t>
      </w:r>
      <w:r>
        <w:rPr>
          <w:rFonts w:hint="eastAsia"/>
        </w:rPr>
        <w:t>、</w:t>
      </w:r>
      <w:r>
        <w:rPr>
          <w:rFonts w:hint="eastAsia"/>
        </w:rPr>
        <w:t>10.52%</w:t>
      </w:r>
      <w:r>
        <w:rPr>
          <w:rFonts w:hint="eastAsia"/>
        </w:rPr>
        <w:t>。</w:t>
      </w:r>
    </w:p>
    <w:p w:rsidR="005057ED" w:rsidRDefault="005057ED" w:rsidP="005057ED">
      <w:pPr>
        <w:pStyle w:val="SingleTxtGC"/>
        <w:ind w:firstLine="431"/>
        <w:rPr>
          <w:rFonts w:hint="eastAsia"/>
        </w:rPr>
      </w:pPr>
      <w:r>
        <w:rPr>
          <w:rFonts w:hint="eastAsia"/>
        </w:rPr>
        <w:t>中国重视</w:t>
      </w:r>
      <w:r w:rsidRPr="004B3448">
        <w:rPr>
          <w:rFonts w:hint="eastAsia"/>
        </w:rPr>
        <w:t>残疾儿童</w:t>
      </w:r>
      <w:r>
        <w:rPr>
          <w:rFonts w:hint="eastAsia"/>
        </w:rPr>
        <w:t>的</w:t>
      </w:r>
      <w:r w:rsidRPr="004B3448">
        <w:rPr>
          <w:rFonts w:hint="eastAsia"/>
        </w:rPr>
        <w:t>义务教育</w:t>
      </w:r>
      <w:r>
        <w:rPr>
          <w:rFonts w:hint="eastAsia"/>
        </w:rPr>
        <w:t>工作</w:t>
      </w:r>
      <w:r w:rsidRPr="004B3448">
        <w:rPr>
          <w:rFonts w:hint="eastAsia"/>
        </w:rPr>
        <w:t>，继续完善以特殊教育班和随班就读为主体、以特殊教育学校为</w:t>
      </w:r>
      <w:r>
        <w:rPr>
          <w:rFonts w:hint="eastAsia"/>
        </w:rPr>
        <w:t>骨干的残疾儿童义务教育体系。为保障残疾儿童</w:t>
      </w:r>
      <w:r w:rsidRPr="004B3448">
        <w:rPr>
          <w:rFonts w:hint="eastAsia"/>
        </w:rPr>
        <w:t>受教育权，</w:t>
      </w:r>
      <w:r w:rsidRPr="004B3448">
        <w:rPr>
          <w:rFonts w:hint="eastAsia"/>
        </w:rPr>
        <w:t>2006</w:t>
      </w:r>
      <w:r w:rsidRPr="004B3448">
        <w:rPr>
          <w:rFonts w:hint="eastAsia"/>
        </w:rPr>
        <w:t>年新修订的《义务教育法》对于促进特殊教育发展作了明确规定，如规定县以上地方人民政府负责设置特殊教育学校</w:t>
      </w:r>
      <w:r>
        <w:rPr>
          <w:rFonts w:hint="eastAsia"/>
        </w:rPr>
        <w:t>(</w:t>
      </w:r>
      <w:r w:rsidRPr="004B3448">
        <w:rPr>
          <w:rFonts w:hint="eastAsia"/>
        </w:rPr>
        <w:t>班</w:t>
      </w:r>
      <w:r>
        <w:rPr>
          <w:rFonts w:hint="eastAsia"/>
        </w:rPr>
        <w:t>)</w:t>
      </w:r>
      <w:r w:rsidRPr="004B3448">
        <w:rPr>
          <w:rFonts w:hint="eastAsia"/>
        </w:rPr>
        <w:t>，普通学校应接收具有接受普通教育能力的残疾儿童随班就读并为其学习、康复提供帮助，特殊教育学校</w:t>
      </w:r>
      <w:r>
        <w:rPr>
          <w:rFonts w:hint="eastAsia"/>
        </w:rPr>
        <w:t>(</w:t>
      </w:r>
      <w:r w:rsidRPr="004B3448">
        <w:rPr>
          <w:rFonts w:hint="eastAsia"/>
        </w:rPr>
        <w:t>班</w:t>
      </w:r>
      <w:r>
        <w:rPr>
          <w:rFonts w:hint="eastAsia"/>
        </w:rPr>
        <w:t>)</w:t>
      </w:r>
      <w:r w:rsidRPr="004B3448">
        <w:rPr>
          <w:rFonts w:hint="eastAsia"/>
        </w:rPr>
        <w:t>学生人均公用经费标准应高于普通学校学生人均公用经费标准等。</w:t>
      </w:r>
      <w:r w:rsidRPr="004B3448">
        <w:rPr>
          <w:rFonts w:hint="eastAsia"/>
        </w:rPr>
        <w:t>2009</w:t>
      </w:r>
      <w:r w:rsidRPr="004B3448">
        <w:rPr>
          <w:rFonts w:hint="eastAsia"/>
        </w:rPr>
        <w:t>年，国务院办公厅转发了教育部、财政部、中国残联等八部门《关于进一步加快特殊教育事业发展的意见》，拓展了残疾人义务教育范围，要求采取多种形式对孤独症、脑瘫和重度残疾儿童等实施义务教育；明确提出加快发展特殊教育，特别是加快发展以职业教育为主的残疾人高中阶段教育和高等特殊教育；针对特殊教育的薄弱环节，提出了完善特教经费保障机制、加强师资队伍建设、提高随班就读质量、多种形式扫除残疾人青壮年文盲等一系列政策措施。教育部、国家发改委正在中西部地区新建改扩建特殊教育学校</w:t>
      </w:r>
      <w:r>
        <w:rPr>
          <w:rFonts w:hint="eastAsia"/>
        </w:rPr>
        <w:t>1,</w:t>
      </w:r>
      <w:r w:rsidRPr="004B3448">
        <w:rPr>
          <w:rFonts w:hint="eastAsia"/>
        </w:rPr>
        <w:t>160</w:t>
      </w:r>
      <w:r w:rsidRPr="004B3448">
        <w:rPr>
          <w:rFonts w:hint="eastAsia"/>
        </w:rPr>
        <w:t>所，将使特教办学条件得到明显改善。接受义务教育和中等职业教育的残疾学生普遍享受</w:t>
      </w:r>
      <w:r>
        <w:rPr>
          <w:rFonts w:hint="eastAsia"/>
        </w:rPr>
        <w:t>“</w:t>
      </w:r>
      <w:r w:rsidRPr="004B3448">
        <w:rPr>
          <w:rFonts w:hint="eastAsia"/>
        </w:rPr>
        <w:t>两免一补</w:t>
      </w:r>
      <w:r>
        <w:rPr>
          <w:rFonts w:hint="eastAsia"/>
        </w:rPr>
        <w:t>”</w:t>
      </w:r>
      <w:r w:rsidRPr="004B3448">
        <w:rPr>
          <w:rFonts w:hint="eastAsia"/>
        </w:rPr>
        <w:t>政策和国家助学金，</w:t>
      </w:r>
      <w:r>
        <w:rPr>
          <w:rFonts w:hint="eastAsia"/>
        </w:rPr>
        <w:t>家庭经济困难</w:t>
      </w:r>
      <w:r w:rsidRPr="004B3448">
        <w:rPr>
          <w:rFonts w:hint="eastAsia"/>
        </w:rPr>
        <w:t>残疾大学生得到</w:t>
      </w:r>
      <w:r>
        <w:rPr>
          <w:rFonts w:hint="eastAsia"/>
        </w:rPr>
        <w:t>相应的</w:t>
      </w:r>
      <w:r w:rsidRPr="004B3448">
        <w:rPr>
          <w:rFonts w:hint="eastAsia"/>
        </w:rPr>
        <w:t>资助。</w:t>
      </w:r>
      <w:r>
        <w:rPr>
          <w:rFonts w:hint="eastAsia"/>
        </w:rPr>
        <w:t>2009</w:t>
      </w:r>
      <w:r>
        <w:rPr>
          <w:rFonts w:hint="eastAsia"/>
        </w:rPr>
        <w:t>年全国共有特殊教育学校</w:t>
      </w:r>
      <w:r>
        <w:rPr>
          <w:rFonts w:hint="eastAsia"/>
        </w:rPr>
        <w:t>1,672</w:t>
      </w:r>
      <w:r>
        <w:rPr>
          <w:rFonts w:hint="eastAsia"/>
        </w:rPr>
        <w:t>所，教职工</w:t>
      </w:r>
      <w:r>
        <w:rPr>
          <w:rFonts w:hint="eastAsia"/>
        </w:rPr>
        <w:t>4.7</w:t>
      </w:r>
      <w:r>
        <w:rPr>
          <w:rFonts w:hint="eastAsia"/>
        </w:rPr>
        <w:t>万人，其中专任教师</w:t>
      </w:r>
      <w:r>
        <w:rPr>
          <w:rFonts w:hint="eastAsia"/>
        </w:rPr>
        <w:t>3.8</w:t>
      </w:r>
      <w:r>
        <w:rPr>
          <w:rFonts w:hint="eastAsia"/>
        </w:rPr>
        <w:t>万人，在校残疾儿童</w:t>
      </w:r>
      <w:r>
        <w:rPr>
          <w:rFonts w:hint="eastAsia"/>
        </w:rPr>
        <w:t>42.8</w:t>
      </w:r>
      <w:r>
        <w:rPr>
          <w:rFonts w:hint="eastAsia"/>
        </w:rPr>
        <w:t>万人。此外还有大量轻度残疾的少年儿童在普通学校随班就读。</w:t>
      </w:r>
      <w:r w:rsidRPr="004B3448">
        <w:rPr>
          <w:rFonts w:hint="eastAsia"/>
        </w:rPr>
        <w:t>高校累计录取残疾考生</w:t>
      </w:r>
      <w:r>
        <w:rPr>
          <w:rFonts w:hint="eastAsia"/>
        </w:rPr>
        <w:t>31,780</w:t>
      </w:r>
      <w:r w:rsidRPr="004B3448">
        <w:rPr>
          <w:rFonts w:hint="eastAsia"/>
        </w:rPr>
        <w:t>人。</w:t>
      </w:r>
    </w:p>
    <w:p w:rsidR="005057ED" w:rsidRDefault="005057ED" w:rsidP="005057ED">
      <w:pPr>
        <w:pStyle w:val="H1GC"/>
        <w:rPr>
          <w:rFonts w:hint="eastAsia"/>
        </w:rPr>
      </w:pPr>
      <w:r>
        <w:rPr>
          <w:rFonts w:hint="eastAsia"/>
        </w:rPr>
        <w:tab/>
      </w:r>
      <w:r>
        <w:rPr>
          <w:rFonts w:hint="eastAsia"/>
        </w:rPr>
        <w:t>五</w:t>
      </w:r>
      <w:r>
        <w:rPr>
          <w:rFonts w:hint="eastAsia"/>
        </w:rPr>
        <w:t>.</w:t>
      </w:r>
      <w:r>
        <w:rPr>
          <w:rFonts w:hint="eastAsia"/>
        </w:rPr>
        <w:tab/>
      </w:r>
      <w:r w:rsidRPr="00C73DA4">
        <w:rPr>
          <w:rFonts w:hint="eastAsia"/>
        </w:rPr>
        <w:t>社会办学</w:t>
      </w:r>
      <w:r>
        <w:rPr>
          <w:rFonts w:hint="eastAsia"/>
        </w:rPr>
        <w:t>情况和择校自由</w:t>
      </w:r>
    </w:p>
    <w:p w:rsidR="005057ED" w:rsidRDefault="005057ED" w:rsidP="005057ED">
      <w:pPr>
        <w:pStyle w:val="SingleTxtGC"/>
        <w:ind w:firstLine="431"/>
        <w:rPr>
          <w:rFonts w:hint="eastAsia"/>
          <w:b/>
        </w:rPr>
      </w:pPr>
      <w:r w:rsidRPr="0021019D">
        <w:rPr>
          <w:rFonts w:hint="eastAsia"/>
        </w:rPr>
        <w:t>在大力发展公办教育的同时，中国政府十分重视吸纳社会上各种资源共同举办教育机构，共同推进中国的教育事业</w:t>
      </w:r>
      <w:r>
        <w:rPr>
          <w:rFonts w:hint="eastAsia"/>
        </w:rPr>
        <w:t>。</w:t>
      </w:r>
      <w:r>
        <w:rPr>
          <w:rFonts w:hint="eastAsia"/>
        </w:rPr>
        <w:t>2002</w:t>
      </w:r>
      <w:r>
        <w:rPr>
          <w:rFonts w:hint="eastAsia"/>
        </w:rPr>
        <w:t>年全国人大通过《民办教育促进法》，明确了积极鼓励、大力支持、正确引导、依法管理的方针。</w:t>
      </w:r>
      <w:r>
        <w:rPr>
          <w:rFonts w:hint="eastAsia"/>
        </w:rPr>
        <w:t>2009</w:t>
      </w:r>
      <w:r>
        <w:rPr>
          <w:rFonts w:hint="eastAsia"/>
        </w:rPr>
        <w:t>年，全国共有各级各类民办学校</w:t>
      </w:r>
      <w:r>
        <w:rPr>
          <w:rFonts w:hint="eastAsia"/>
        </w:rPr>
        <w:t>10</w:t>
      </w:r>
      <w:r>
        <w:rPr>
          <w:rFonts w:hint="eastAsia"/>
        </w:rPr>
        <w:t>万余所，在校生</w:t>
      </w:r>
      <w:r>
        <w:rPr>
          <w:rFonts w:hint="eastAsia"/>
        </w:rPr>
        <w:t>3,065.4</w:t>
      </w:r>
      <w:r>
        <w:rPr>
          <w:rFonts w:hint="eastAsia"/>
        </w:rPr>
        <w:t>万人，占全国各级各类学校总数的</w:t>
      </w:r>
      <w:r>
        <w:rPr>
          <w:rFonts w:hint="eastAsia"/>
        </w:rPr>
        <w:t>19.3%</w:t>
      </w:r>
      <w:r>
        <w:rPr>
          <w:rFonts w:hint="eastAsia"/>
        </w:rPr>
        <w:t>，在校生的</w:t>
      </w:r>
      <w:r>
        <w:rPr>
          <w:rFonts w:hint="eastAsia"/>
        </w:rPr>
        <w:t>11.8%</w:t>
      </w:r>
      <w:r>
        <w:rPr>
          <w:rFonts w:hint="eastAsia"/>
        </w:rPr>
        <w:t>。</w:t>
      </w:r>
    </w:p>
    <w:p w:rsidR="005057ED" w:rsidRDefault="005057ED" w:rsidP="005057ED">
      <w:pPr>
        <w:pStyle w:val="SingleTxtGC"/>
        <w:ind w:firstLine="431"/>
        <w:rPr>
          <w:rFonts w:hint="eastAsia"/>
        </w:rPr>
      </w:pPr>
      <w:r>
        <w:rPr>
          <w:rFonts w:hint="eastAsia"/>
        </w:rPr>
        <w:t>在中国，父母和法定监护人可自由为孩子选择非公立但符合国家教育标准的学校，孩子在学校能够得到道德教育。</w:t>
      </w:r>
    </w:p>
    <w:p w:rsidR="005057ED" w:rsidRPr="0021019D" w:rsidRDefault="005057ED" w:rsidP="005057ED">
      <w:pPr>
        <w:pStyle w:val="SingleTxtGC"/>
        <w:ind w:firstLine="431"/>
        <w:rPr>
          <w:rFonts w:hint="eastAsia"/>
        </w:rPr>
      </w:pPr>
      <w:r w:rsidRPr="00896241">
        <w:rPr>
          <w:rFonts w:hint="eastAsia"/>
        </w:rPr>
        <w:t>中国宪法规定，公民有宗教信仰</w:t>
      </w:r>
      <w:r>
        <w:rPr>
          <w:rFonts w:hint="eastAsia"/>
        </w:rPr>
        <w:t>自由，这包括信教和不信教自由、信仰不同宗教的自由。中国对于父母和</w:t>
      </w:r>
      <w:r w:rsidRPr="00896241">
        <w:rPr>
          <w:rFonts w:hint="eastAsia"/>
        </w:rPr>
        <w:t>监护人向未成年人传播宗教知识、携带未成年人参加宗教活动等从未禁止过。同时中国实行宗教与教育分离的原则，宪法规定不得利用宗教进行妨碍国家教育制度实施的活动。因此，在中国国民教育体系中，不进行宗教教育，特别对于少年儿童，不得因为学习宗教而干扰其接受正常的学校义务教育。</w:t>
      </w:r>
    </w:p>
    <w:p w:rsidR="005057ED" w:rsidRDefault="005057ED" w:rsidP="005057ED">
      <w:pPr>
        <w:pStyle w:val="H1GC"/>
        <w:rPr>
          <w:rFonts w:hint="eastAsia"/>
        </w:rPr>
      </w:pPr>
      <w:r>
        <w:rPr>
          <w:rFonts w:hint="eastAsia"/>
        </w:rPr>
        <w:tab/>
      </w:r>
      <w:r>
        <w:rPr>
          <w:rFonts w:hint="eastAsia"/>
        </w:rPr>
        <w:t>六</w:t>
      </w:r>
      <w:r>
        <w:rPr>
          <w:rFonts w:hint="eastAsia"/>
        </w:rPr>
        <w:t>.</w:t>
      </w:r>
      <w:r>
        <w:rPr>
          <w:rFonts w:hint="eastAsia"/>
        </w:rPr>
        <w:tab/>
      </w:r>
      <w:r>
        <w:rPr>
          <w:rFonts w:hint="eastAsia"/>
        </w:rPr>
        <w:t>困难与挑战</w:t>
      </w:r>
    </w:p>
    <w:p w:rsidR="005057ED" w:rsidRDefault="005057ED" w:rsidP="005057ED">
      <w:pPr>
        <w:pStyle w:val="SingleTxtGC"/>
        <w:ind w:firstLine="431"/>
        <w:rPr>
          <w:rFonts w:hint="eastAsia"/>
        </w:rPr>
      </w:pPr>
      <w:r w:rsidRPr="00896241">
        <w:rPr>
          <w:rFonts w:hint="eastAsia"/>
        </w:rPr>
        <w:t>当前，中国教育事业发展既面临着</w:t>
      </w:r>
      <w:r>
        <w:rPr>
          <w:rFonts w:hint="eastAsia"/>
        </w:rPr>
        <w:t>难得的机遇，更面临着严峻挑战，有不少困难和问题，主要有：一是教育发展水平还不能适应广大公民接受教育的需求；二是城乡之间、区域之间教育发展不协调；三是公共教育投入不足，教育资源总量性短缺问题还十分严重。今后一个时期，中国政府将继续贯彻《教育法》等法律，落实</w:t>
      </w:r>
      <w:r w:rsidRPr="006938A9">
        <w:rPr>
          <w:rFonts w:hint="eastAsia"/>
        </w:rPr>
        <w:t>《国家中长期教育改革和发展规划纲要</w:t>
      </w:r>
      <w:r>
        <w:rPr>
          <w:rFonts w:hint="eastAsia"/>
        </w:rPr>
        <w:t>(2010-2020</w:t>
      </w:r>
      <w:r>
        <w:rPr>
          <w:rFonts w:hint="eastAsia"/>
        </w:rPr>
        <w:t>年</w:t>
      </w:r>
      <w:r>
        <w:rPr>
          <w:rFonts w:hint="eastAsia"/>
        </w:rPr>
        <w:t>)</w:t>
      </w:r>
      <w:r>
        <w:rPr>
          <w:rFonts w:hint="eastAsia"/>
        </w:rPr>
        <w:t>》，加大对教育事业的投入。</w:t>
      </w:r>
    </w:p>
    <w:p w:rsidR="005057ED" w:rsidRPr="00EF2A8D" w:rsidRDefault="005057ED" w:rsidP="005057ED">
      <w:pPr>
        <w:pStyle w:val="H1GC"/>
        <w:rPr>
          <w:rFonts w:hint="eastAsia"/>
        </w:rPr>
      </w:pPr>
      <w:r>
        <w:rPr>
          <w:rFonts w:hint="eastAsia"/>
        </w:rPr>
        <w:tab/>
      </w:r>
      <w:r w:rsidRPr="00EF2A8D">
        <w:rPr>
          <w:rFonts w:hint="eastAsia"/>
        </w:rPr>
        <w:t>七</w:t>
      </w:r>
      <w:r>
        <w:rPr>
          <w:rFonts w:hint="eastAsia"/>
        </w:rPr>
        <w:t>.</w:t>
      </w:r>
      <w:r>
        <w:rPr>
          <w:rFonts w:hint="eastAsia"/>
        </w:rPr>
        <w:tab/>
      </w:r>
      <w:r w:rsidRPr="00EF2A8D">
        <w:rPr>
          <w:rFonts w:hint="eastAsia"/>
        </w:rPr>
        <w:t>回应委员会结论性意见</w:t>
      </w:r>
    </w:p>
    <w:p w:rsidR="005057ED" w:rsidRPr="00896241" w:rsidRDefault="005057ED" w:rsidP="005057ED">
      <w:pPr>
        <w:pStyle w:val="SingleTxtGC"/>
        <w:ind w:firstLine="431"/>
        <w:rPr>
          <w:rFonts w:hint="eastAsia"/>
          <w:b/>
        </w:rPr>
      </w:pPr>
      <w:r>
        <w:rPr>
          <w:rFonts w:hint="eastAsia"/>
        </w:rPr>
        <w:t>以上几部分相关内容分别回应了委员会结论性意见第</w:t>
      </w:r>
      <w:r>
        <w:rPr>
          <w:rFonts w:hint="eastAsia"/>
        </w:rPr>
        <w:t>66</w:t>
      </w:r>
      <w:r>
        <w:rPr>
          <w:rFonts w:hint="eastAsia"/>
        </w:rPr>
        <w:t>段关于免费义务教育和特殊群体受教育权等建议。</w:t>
      </w:r>
    </w:p>
    <w:p w:rsidR="005057ED" w:rsidRPr="006938A9" w:rsidRDefault="005057ED" w:rsidP="005057ED">
      <w:pPr>
        <w:pStyle w:val="H1GC"/>
        <w:rPr>
          <w:rFonts w:hint="eastAsia"/>
        </w:rPr>
      </w:pPr>
      <w:r>
        <w:rPr>
          <w:rFonts w:hint="eastAsia"/>
        </w:rPr>
        <w:tab/>
      </w:r>
      <w:r>
        <w:rPr>
          <w:rFonts w:hint="eastAsia"/>
        </w:rPr>
        <w:t>八</w:t>
      </w:r>
      <w:r>
        <w:rPr>
          <w:rFonts w:hint="eastAsia"/>
        </w:rPr>
        <w:t>.</w:t>
      </w:r>
      <w:r>
        <w:rPr>
          <w:rFonts w:hint="eastAsia"/>
        </w:rPr>
        <w:tab/>
      </w:r>
      <w:r w:rsidRPr="006938A9">
        <w:rPr>
          <w:rFonts w:hint="eastAsia"/>
        </w:rPr>
        <w:t>教育对外合作交流进一步扩大</w:t>
      </w:r>
    </w:p>
    <w:p w:rsidR="005057ED" w:rsidRDefault="005057ED" w:rsidP="005057ED">
      <w:pPr>
        <w:pStyle w:val="SingleTxtGC"/>
        <w:ind w:firstLine="431"/>
        <w:rPr>
          <w:rFonts w:hint="eastAsia"/>
        </w:rPr>
      </w:pPr>
      <w:r w:rsidRPr="006938A9">
        <w:rPr>
          <w:rFonts w:hint="eastAsia"/>
        </w:rPr>
        <w:t>截</w:t>
      </w:r>
      <w:r>
        <w:rPr>
          <w:rFonts w:hint="eastAsia"/>
        </w:rPr>
        <w:t>至</w:t>
      </w:r>
      <w:r w:rsidRPr="006938A9">
        <w:rPr>
          <w:rFonts w:hint="eastAsia"/>
        </w:rPr>
        <w:t>200</w:t>
      </w:r>
      <w:r>
        <w:rPr>
          <w:rFonts w:hint="eastAsia"/>
        </w:rPr>
        <w:t>9</w:t>
      </w:r>
      <w:r w:rsidRPr="006938A9">
        <w:rPr>
          <w:rFonts w:hint="eastAsia"/>
        </w:rPr>
        <w:t>年底，中国已与</w:t>
      </w:r>
      <w:r w:rsidRPr="006938A9">
        <w:rPr>
          <w:rFonts w:hint="eastAsia"/>
        </w:rPr>
        <w:t>1</w:t>
      </w:r>
      <w:r>
        <w:rPr>
          <w:rFonts w:hint="eastAsia"/>
        </w:rPr>
        <w:t>90</w:t>
      </w:r>
      <w:r w:rsidRPr="006938A9">
        <w:rPr>
          <w:rFonts w:hint="eastAsia"/>
        </w:rPr>
        <w:t>个国家和地区以及联合国教科文组织等国际组织建立了教育合作交流关系，与</w:t>
      </w:r>
      <w:r w:rsidRPr="006938A9">
        <w:rPr>
          <w:rFonts w:hint="eastAsia"/>
        </w:rPr>
        <w:t>35</w:t>
      </w:r>
      <w:r w:rsidRPr="006938A9">
        <w:rPr>
          <w:rFonts w:hint="eastAsia"/>
        </w:rPr>
        <w:t>个国家和地区签订了学历学位互认协议。中国政府一贯支持公民出国留学。</w:t>
      </w:r>
      <w:r w:rsidRPr="006938A9">
        <w:rPr>
          <w:rFonts w:hint="eastAsia"/>
        </w:rPr>
        <w:t>200</w:t>
      </w:r>
      <w:r>
        <w:rPr>
          <w:rFonts w:hint="eastAsia"/>
        </w:rPr>
        <w:t>9</w:t>
      </w:r>
      <w:r w:rsidRPr="006938A9">
        <w:rPr>
          <w:rFonts w:hint="eastAsia"/>
        </w:rPr>
        <w:t>年，</w:t>
      </w:r>
      <w:r>
        <w:rPr>
          <w:rFonts w:hint="eastAsia"/>
        </w:rPr>
        <w:t>各类</w:t>
      </w:r>
      <w:r w:rsidRPr="006938A9">
        <w:rPr>
          <w:rFonts w:hint="eastAsia"/>
        </w:rPr>
        <w:t>出国留学人员</w:t>
      </w:r>
      <w:r>
        <w:rPr>
          <w:rFonts w:hint="eastAsia"/>
        </w:rPr>
        <w:t>达到</w:t>
      </w:r>
      <w:r>
        <w:rPr>
          <w:rFonts w:hint="eastAsia"/>
        </w:rPr>
        <w:t>22.93</w:t>
      </w:r>
      <w:r w:rsidRPr="006938A9">
        <w:rPr>
          <w:rFonts w:hint="eastAsia"/>
        </w:rPr>
        <w:t>万人，</w:t>
      </w:r>
      <w:r>
        <w:rPr>
          <w:rFonts w:hint="eastAsia"/>
        </w:rPr>
        <w:t>同比增长</w:t>
      </w:r>
      <w:r>
        <w:rPr>
          <w:rFonts w:hint="eastAsia"/>
        </w:rPr>
        <w:t>27.5%</w:t>
      </w:r>
      <w:r w:rsidRPr="006938A9">
        <w:rPr>
          <w:rFonts w:hint="eastAsia"/>
        </w:rPr>
        <w:t>。</w:t>
      </w:r>
    </w:p>
    <w:p w:rsidR="005057ED" w:rsidRPr="004B3448" w:rsidRDefault="005057ED" w:rsidP="005057ED">
      <w:pPr>
        <w:pStyle w:val="SingleTxtGC"/>
        <w:ind w:firstLine="431"/>
        <w:rPr>
          <w:rFonts w:hint="eastAsia"/>
        </w:rPr>
      </w:pPr>
      <w:r>
        <w:rPr>
          <w:rFonts w:hint="eastAsia"/>
        </w:rPr>
        <w:t>新中国成立</w:t>
      </w:r>
      <w:r>
        <w:rPr>
          <w:rFonts w:hint="eastAsia"/>
        </w:rPr>
        <w:t>60</w:t>
      </w:r>
      <w:r>
        <w:rPr>
          <w:rFonts w:hint="eastAsia"/>
        </w:rPr>
        <w:t>年来，中国累计接受来华留学人员</w:t>
      </w:r>
      <w:r>
        <w:rPr>
          <w:rFonts w:hint="eastAsia"/>
        </w:rPr>
        <w:t>169</w:t>
      </w:r>
      <w:r>
        <w:rPr>
          <w:rFonts w:hint="eastAsia"/>
        </w:rPr>
        <w:t>万人次。</w:t>
      </w:r>
      <w:r>
        <w:rPr>
          <w:rFonts w:hint="eastAsia"/>
        </w:rPr>
        <w:t>2009</w:t>
      </w:r>
      <w:r>
        <w:rPr>
          <w:rFonts w:hint="eastAsia"/>
        </w:rPr>
        <w:t>年全国共有来自</w:t>
      </w:r>
      <w:r>
        <w:rPr>
          <w:rFonts w:hint="eastAsia"/>
        </w:rPr>
        <w:t>190</w:t>
      </w:r>
      <w:r>
        <w:rPr>
          <w:rFonts w:hint="eastAsia"/>
        </w:rPr>
        <w:t>个国家和地区的</w:t>
      </w:r>
      <w:r>
        <w:rPr>
          <w:rFonts w:hint="eastAsia"/>
        </w:rPr>
        <w:t>238,184</w:t>
      </w:r>
      <w:r>
        <w:rPr>
          <w:rFonts w:hint="eastAsia"/>
        </w:rPr>
        <w:t>名各类来华留学人员，比上年增长</w:t>
      </w:r>
      <w:r>
        <w:rPr>
          <w:rFonts w:hint="eastAsia"/>
        </w:rPr>
        <w:t>6.57%</w:t>
      </w:r>
      <w:r>
        <w:rPr>
          <w:rFonts w:hint="eastAsia"/>
        </w:rPr>
        <w:t>，来华留学生总数、生源国家和地区数、中国接受单位数及中国政府奖学金人数四项均创新中国成立以来新高。</w:t>
      </w:r>
    </w:p>
    <w:p w:rsidR="005057ED" w:rsidRPr="00896241" w:rsidRDefault="005057ED" w:rsidP="005057ED">
      <w:pPr>
        <w:pStyle w:val="SingleTxtGC"/>
      </w:pPr>
    </w:p>
    <w:p w:rsidR="005057ED" w:rsidRPr="00AA142C" w:rsidRDefault="005057ED" w:rsidP="005057ED">
      <w:pPr>
        <w:pStyle w:val="HChGC"/>
        <w:rPr>
          <w:rFonts w:hint="eastAsia"/>
        </w:rPr>
      </w:pPr>
      <w:r>
        <w:br w:type="page"/>
      </w:r>
      <w:bookmarkStart w:id="12" w:name="_Toc262217863"/>
      <w:r>
        <w:rPr>
          <w:rFonts w:hint="eastAsia"/>
        </w:rPr>
        <w:tab/>
      </w:r>
      <w:r w:rsidRPr="00AA142C">
        <w:rPr>
          <w:rFonts w:hint="eastAsia"/>
        </w:rPr>
        <w:t>十二</w:t>
      </w:r>
      <w:r>
        <w:rPr>
          <w:rFonts w:hint="eastAsia"/>
        </w:rPr>
        <w:t>.</w:t>
      </w:r>
      <w:r>
        <w:rPr>
          <w:rFonts w:hint="eastAsia"/>
        </w:rPr>
        <w:tab/>
      </w:r>
      <w:r w:rsidRPr="00AA142C">
        <w:rPr>
          <w:rFonts w:hint="eastAsia"/>
        </w:rPr>
        <w:t>第十五条</w:t>
      </w:r>
      <w:bookmarkEnd w:id="12"/>
      <w:r>
        <w:rPr>
          <w:rFonts w:hint="eastAsia"/>
        </w:rPr>
        <w:t>：参加文化生活、享受科技进步的权利</w:t>
      </w:r>
    </w:p>
    <w:p w:rsidR="005057ED" w:rsidRPr="00A80A69" w:rsidRDefault="005057ED" w:rsidP="005057ED">
      <w:pPr>
        <w:pStyle w:val="SingleTxtGC"/>
        <w:ind w:firstLine="431"/>
        <w:rPr>
          <w:rFonts w:eastAsia="SimHei" w:hAnsi="SimSun" w:hint="eastAsia"/>
        </w:rPr>
      </w:pPr>
      <w:r w:rsidRPr="00A80A69">
        <w:rPr>
          <w:rFonts w:eastAsia="SimHei" w:hAnsi="SimSun" w:hint="eastAsia"/>
        </w:rPr>
        <w:t>一、本公约缔约各国承认人人有权：</w:t>
      </w:r>
    </w:p>
    <w:p w:rsidR="005057ED" w:rsidRPr="00A80A69" w:rsidRDefault="005057ED" w:rsidP="005057ED">
      <w:pPr>
        <w:pStyle w:val="SingleTxtGC"/>
        <w:ind w:firstLine="431"/>
        <w:rPr>
          <w:rFonts w:eastAsia="SimHei" w:hAnsi="SimSun" w:hint="eastAsia"/>
        </w:rPr>
      </w:pPr>
      <w:r>
        <w:rPr>
          <w:rFonts w:eastAsia="SimHei" w:hAnsi="SimSun" w:hint="eastAsia"/>
        </w:rPr>
        <w:t>(</w:t>
      </w:r>
      <w:r w:rsidRPr="00A80A69">
        <w:rPr>
          <w:rFonts w:eastAsia="SimHei" w:hAnsi="SimSun" w:hint="eastAsia"/>
        </w:rPr>
        <w:t>甲</w:t>
      </w:r>
      <w:r>
        <w:rPr>
          <w:rFonts w:eastAsia="SimHei" w:hAnsi="SimSun" w:hint="eastAsia"/>
        </w:rPr>
        <w:t xml:space="preserve">)  </w:t>
      </w:r>
      <w:r w:rsidRPr="00A80A69">
        <w:rPr>
          <w:rFonts w:eastAsia="SimHei" w:hAnsi="SimSun" w:hint="eastAsia"/>
        </w:rPr>
        <w:t>参加文化生活；</w:t>
      </w:r>
    </w:p>
    <w:p w:rsidR="005057ED" w:rsidRPr="00A80A69" w:rsidRDefault="005057ED" w:rsidP="005057ED">
      <w:pPr>
        <w:pStyle w:val="SingleTxtGC"/>
        <w:ind w:firstLine="431"/>
        <w:rPr>
          <w:rFonts w:eastAsia="SimHei" w:hAnsi="SimSun" w:hint="eastAsia"/>
        </w:rPr>
      </w:pPr>
      <w:r>
        <w:rPr>
          <w:rFonts w:eastAsia="SimHei" w:hAnsi="SimSun" w:hint="eastAsia"/>
        </w:rPr>
        <w:t>(</w:t>
      </w:r>
      <w:r w:rsidRPr="00A80A69">
        <w:rPr>
          <w:rFonts w:eastAsia="SimHei" w:hAnsi="SimSun" w:hint="eastAsia"/>
        </w:rPr>
        <w:t>乙</w:t>
      </w:r>
      <w:r>
        <w:rPr>
          <w:rFonts w:eastAsia="SimHei" w:hAnsi="SimSun" w:hint="eastAsia"/>
        </w:rPr>
        <w:t xml:space="preserve">)  </w:t>
      </w:r>
      <w:r w:rsidRPr="00A80A69">
        <w:rPr>
          <w:rFonts w:eastAsia="SimHei" w:hAnsi="SimSun" w:hint="eastAsia"/>
        </w:rPr>
        <w:t>享受科学进步及其应用所产生的利益；</w:t>
      </w:r>
    </w:p>
    <w:p w:rsidR="005057ED" w:rsidRPr="00A80A69" w:rsidRDefault="005057ED" w:rsidP="005057ED">
      <w:pPr>
        <w:pStyle w:val="SingleTxtGC"/>
        <w:ind w:firstLine="431"/>
        <w:rPr>
          <w:rFonts w:eastAsia="SimHei" w:hAnsi="SimSun" w:hint="eastAsia"/>
        </w:rPr>
      </w:pPr>
      <w:r>
        <w:rPr>
          <w:rFonts w:eastAsia="SimHei" w:hAnsi="SimSun" w:hint="eastAsia"/>
        </w:rPr>
        <w:t>(</w:t>
      </w:r>
      <w:r w:rsidRPr="00A80A69">
        <w:rPr>
          <w:rFonts w:eastAsia="SimHei" w:hAnsi="SimSun" w:hint="eastAsia"/>
        </w:rPr>
        <w:t>丙</w:t>
      </w:r>
      <w:r>
        <w:rPr>
          <w:rFonts w:eastAsia="SimHei" w:hAnsi="SimSun" w:hint="eastAsia"/>
        </w:rPr>
        <w:t xml:space="preserve">)  </w:t>
      </w:r>
      <w:r w:rsidRPr="00A80A69">
        <w:rPr>
          <w:rFonts w:eastAsia="SimHei" w:hAnsi="SimSun" w:hint="eastAsia"/>
        </w:rPr>
        <w:t>对其本人的任何科学、文学或艺术作品所产生的精神上和物质上的利益，享受被保护之利。</w:t>
      </w:r>
    </w:p>
    <w:p w:rsidR="005057ED" w:rsidRPr="00A80A69" w:rsidRDefault="005057ED" w:rsidP="005057ED">
      <w:pPr>
        <w:pStyle w:val="SingleTxtGC"/>
        <w:ind w:firstLine="431"/>
        <w:rPr>
          <w:rFonts w:eastAsia="SimHei" w:hAnsi="SimSun" w:hint="eastAsia"/>
        </w:rPr>
      </w:pPr>
      <w:r w:rsidRPr="00A80A69">
        <w:rPr>
          <w:rFonts w:eastAsia="SimHei" w:hAnsi="SimSun" w:hint="eastAsia"/>
        </w:rPr>
        <w:t>二、本公约缔约各国为充分实现这一权利而采取的步骤应包括为保存、发展和传播科学和文化所必需的步骤。</w:t>
      </w:r>
    </w:p>
    <w:p w:rsidR="005057ED" w:rsidRPr="00A80A69" w:rsidRDefault="005057ED" w:rsidP="005057ED">
      <w:pPr>
        <w:pStyle w:val="SingleTxtGC"/>
        <w:ind w:firstLine="431"/>
        <w:rPr>
          <w:rFonts w:eastAsia="SimHei" w:hAnsi="SimSun" w:hint="eastAsia"/>
        </w:rPr>
      </w:pPr>
      <w:r w:rsidRPr="00A80A69">
        <w:rPr>
          <w:rFonts w:eastAsia="SimHei" w:hAnsi="SimSun" w:hint="eastAsia"/>
        </w:rPr>
        <w:t>三、本公约缔约各国承担尊重进行科学研究和创造性活动所不可缺少的自由。</w:t>
      </w:r>
    </w:p>
    <w:p w:rsidR="005057ED" w:rsidRPr="00A80A69" w:rsidRDefault="005057ED" w:rsidP="005057ED">
      <w:pPr>
        <w:pStyle w:val="SingleTxtGC"/>
        <w:ind w:firstLine="431"/>
        <w:rPr>
          <w:rFonts w:eastAsia="SimHei" w:hAnsi="SimSun" w:hint="eastAsia"/>
        </w:rPr>
      </w:pPr>
      <w:r w:rsidRPr="00A80A69">
        <w:rPr>
          <w:rFonts w:eastAsia="SimHei" w:hAnsi="SimSun" w:hint="eastAsia"/>
        </w:rPr>
        <w:t>四、本公约缔约各国认识到鼓励和发展科学与文化方面的国际接触和合作的好处。</w:t>
      </w:r>
    </w:p>
    <w:p w:rsidR="005057ED" w:rsidRPr="00165C7B" w:rsidRDefault="005057ED" w:rsidP="005057ED">
      <w:pPr>
        <w:pStyle w:val="H1GC"/>
        <w:rPr>
          <w:rFonts w:hint="eastAsia"/>
        </w:rPr>
      </w:pPr>
      <w:r>
        <w:rPr>
          <w:rFonts w:hint="eastAsia"/>
        </w:rPr>
        <w:tab/>
      </w:r>
      <w:r>
        <w:rPr>
          <w:rFonts w:hint="eastAsia"/>
        </w:rPr>
        <w:t>一</w:t>
      </w:r>
      <w:r>
        <w:rPr>
          <w:rFonts w:hint="eastAsia"/>
        </w:rPr>
        <w:t>.</w:t>
      </w:r>
      <w:r>
        <w:rPr>
          <w:rFonts w:hint="eastAsia"/>
        </w:rPr>
        <w:tab/>
      </w:r>
      <w:r w:rsidRPr="00165C7B">
        <w:rPr>
          <w:rFonts w:hint="eastAsia"/>
        </w:rPr>
        <w:t>文化权</w:t>
      </w:r>
    </w:p>
    <w:p w:rsidR="005057ED" w:rsidRPr="00A80A69" w:rsidRDefault="005057ED" w:rsidP="005057ED">
      <w:pPr>
        <w:pStyle w:val="H23GC"/>
        <w:rPr>
          <w:rFonts w:hint="eastAsia"/>
        </w:rPr>
      </w:pPr>
      <w:r>
        <w:rPr>
          <w:rFonts w:hint="eastAsia"/>
        </w:rPr>
        <w:tab/>
        <w:t>(</w:t>
      </w:r>
      <w:r>
        <w:rPr>
          <w:rFonts w:hint="eastAsia"/>
        </w:rPr>
        <w:t>一</w:t>
      </w:r>
      <w:r>
        <w:rPr>
          <w:rFonts w:hint="eastAsia"/>
        </w:rPr>
        <w:t>)</w:t>
      </w:r>
      <w:r>
        <w:rPr>
          <w:rFonts w:hint="eastAsia"/>
        </w:rPr>
        <w:tab/>
      </w:r>
      <w:r w:rsidRPr="00A80A69">
        <w:rPr>
          <w:rFonts w:hint="eastAsia"/>
        </w:rPr>
        <w:t>发展公共文化服务</w:t>
      </w:r>
    </w:p>
    <w:p w:rsidR="005057ED" w:rsidRPr="00165C7B" w:rsidRDefault="005057ED" w:rsidP="005057ED">
      <w:pPr>
        <w:pStyle w:val="SingleTxtGC"/>
        <w:tabs>
          <w:tab w:val="clear" w:pos="431"/>
          <w:tab w:val="clear" w:pos="1134"/>
          <w:tab w:val="clear" w:pos="1565"/>
          <w:tab w:val="clear" w:pos="1996"/>
          <w:tab w:val="clear" w:pos="2427"/>
        </w:tabs>
        <w:ind w:firstLine="431"/>
        <w:rPr>
          <w:rFonts w:hint="eastAsia"/>
        </w:rPr>
      </w:pPr>
      <w:r w:rsidRPr="00165C7B">
        <w:rPr>
          <w:rFonts w:hint="eastAsia"/>
        </w:rPr>
        <w:t>中国政府近年来提出加快建立覆盖全社会的公共文化服务体系的目标，并采取了一系列相关政策措施。</w:t>
      </w:r>
    </w:p>
    <w:p w:rsidR="005057ED" w:rsidRPr="00165C7B" w:rsidRDefault="005057ED" w:rsidP="005057ED">
      <w:pPr>
        <w:pStyle w:val="SingleTxtGC"/>
        <w:tabs>
          <w:tab w:val="clear" w:pos="431"/>
          <w:tab w:val="clear" w:pos="1134"/>
          <w:tab w:val="clear" w:pos="1565"/>
          <w:tab w:val="clear" w:pos="1996"/>
          <w:tab w:val="clear" w:pos="2427"/>
        </w:tabs>
        <w:ind w:firstLine="431"/>
        <w:rPr>
          <w:rFonts w:hint="eastAsia"/>
        </w:rPr>
      </w:pPr>
      <w:r w:rsidRPr="00165C7B">
        <w:rPr>
          <w:rFonts w:hint="eastAsia"/>
        </w:rPr>
        <w:t>2003</w:t>
      </w:r>
      <w:r w:rsidRPr="00165C7B">
        <w:rPr>
          <w:rFonts w:hint="eastAsia"/>
        </w:rPr>
        <w:t>年</w:t>
      </w:r>
      <w:r w:rsidRPr="00165C7B">
        <w:rPr>
          <w:rFonts w:hint="eastAsia"/>
        </w:rPr>
        <w:t>6</w:t>
      </w:r>
      <w:r w:rsidRPr="00165C7B">
        <w:rPr>
          <w:rFonts w:hint="eastAsia"/>
        </w:rPr>
        <w:t>月，国务院公布了《公共文化体育设施条例》，从规划、建设、经费、服务和管理等方面确定了促进图书馆、博物馆、文化馆</w:t>
      </w:r>
      <w:r>
        <w:rPr>
          <w:rFonts w:hint="eastAsia"/>
        </w:rPr>
        <w:t>(</w:t>
      </w:r>
      <w:r w:rsidRPr="00165C7B">
        <w:rPr>
          <w:rFonts w:hint="eastAsia"/>
        </w:rPr>
        <w:t>站</w:t>
      </w:r>
      <w:r>
        <w:rPr>
          <w:rFonts w:hint="eastAsia"/>
        </w:rPr>
        <w:t>)</w:t>
      </w:r>
      <w:r w:rsidRPr="00165C7B">
        <w:rPr>
          <w:rFonts w:hint="eastAsia"/>
        </w:rPr>
        <w:t>、美术馆等公共文化设施发展的基本制度。目前国务院正在审议《博物馆管理条例》。</w:t>
      </w:r>
      <w:r w:rsidRPr="00165C7B">
        <w:rPr>
          <w:rFonts w:hint="eastAsia"/>
        </w:rPr>
        <w:t>2009</w:t>
      </w:r>
      <w:r w:rsidRPr="00165C7B">
        <w:rPr>
          <w:rFonts w:hint="eastAsia"/>
        </w:rPr>
        <w:t>年，文化部制定了《基层公共文化服务体系建设实施方案</w:t>
      </w:r>
      <w:r>
        <w:rPr>
          <w:rFonts w:hint="eastAsia"/>
        </w:rPr>
        <w:t>(</w:t>
      </w:r>
      <w:r w:rsidRPr="00165C7B">
        <w:rPr>
          <w:rFonts w:hint="eastAsia"/>
        </w:rPr>
        <w:t>2009-2013</w:t>
      </w:r>
      <w:r w:rsidRPr="00165C7B">
        <w:rPr>
          <w:rFonts w:hint="eastAsia"/>
        </w:rPr>
        <w:t>年</w:t>
      </w:r>
      <w:r>
        <w:rPr>
          <w:rFonts w:hint="eastAsia"/>
        </w:rPr>
        <w:t>)</w:t>
      </w:r>
      <w:r w:rsidRPr="00165C7B">
        <w:rPr>
          <w:rFonts w:hint="eastAsia"/>
        </w:rPr>
        <w:t>》等规范性文件，出台了《乡镇综合文化站管理办法》，明确了乡镇综合文化站公益性文化事业的性质、功能、任务和保障措施，正在进行公共图书馆立法的前期调查研究。</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165C7B">
        <w:rPr>
          <w:rFonts w:hint="eastAsia"/>
        </w:rPr>
        <w:t>2003-2008</w:t>
      </w:r>
      <w:r w:rsidRPr="00165C7B">
        <w:rPr>
          <w:rFonts w:hint="eastAsia"/>
        </w:rPr>
        <w:t>年，中国文化事业费累计达</w:t>
      </w:r>
      <w:r w:rsidRPr="00165C7B">
        <w:rPr>
          <w:rFonts w:hint="eastAsia"/>
        </w:rPr>
        <w:t>946.51</w:t>
      </w:r>
      <w:r w:rsidRPr="00165C7B">
        <w:rPr>
          <w:rFonts w:hint="eastAsia"/>
        </w:rPr>
        <w:t>亿元，年均增幅</w:t>
      </w:r>
      <w:r w:rsidRPr="00165C7B">
        <w:rPr>
          <w:rFonts w:hint="eastAsia"/>
        </w:rPr>
        <w:t>21.41%</w:t>
      </w:r>
      <w:r w:rsidRPr="00165C7B">
        <w:rPr>
          <w:rFonts w:hint="eastAsia"/>
        </w:rPr>
        <w:t>；各级财政对艺术表演团体投入达</w:t>
      </w:r>
      <w:r w:rsidRPr="00165C7B">
        <w:rPr>
          <w:rFonts w:hint="eastAsia"/>
        </w:rPr>
        <w:t>239.09</w:t>
      </w:r>
      <w:r w:rsidRPr="00165C7B">
        <w:rPr>
          <w:rFonts w:hint="eastAsia"/>
        </w:rPr>
        <w:t>亿元，年均增幅</w:t>
      </w:r>
      <w:r w:rsidRPr="00165C7B">
        <w:rPr>
          <w:rFonts w:hint="eastAsia"/>
        </w:rPr>
        <w:t>16.3%</w:t>
      </w:r>
      <w:r w:rsidRPr="00165C7B">
        <w:rPr>
          <w:rFonts w:hint="eastAsia"/>
        </w:rPr>
        <w:t>；对公共图书馆投入</w:t>
      </w:r>
      <w:r w:rsidRPr="00165C7B">
        <w:rPr>
          <w:rFonts w:hint="eastAsia"/>
        </w:rPr>
        <w:t>191.38</w:t>
      </w:r>
      <w:r w:rsidRPr="00165C7B">
        <w:rPr>
          <w:rFonts w:hint="eastAsia"/>
        </w:rPr>
        <w:t>亿元，年均增幅</w:t>
      </w:r>
      <w:r w:rsidRPr="00165C7B">
        <w:rPr>
          <w:rFonts w:hint="eastAsia"/>
        </w:rPr>
        <w:t>18.4%</w:t>
      </w:r>
      <w:r w:rsidRPr="00165C7B">
        <w:rPr>
          <w:rFonts w:hint="eastAsia"/>
        </w:rPr>
        <w:t>；对群众文化事业投入</w:t>
      </w:r>
      <w:r w:rsidRPr="00165C7B">
        <w:rPr>
          <w:rFonts w:hint="eastAsia"/>
        </w:rPr>
        <w:t>198.1</w:t>
      </w:r>
      <w:r w:rsidRPr="00165C7B">
        <w:rPr>
          <w:rFonts w:hint="eastAsia"/>
        </w:rPr>
        <w:t>亿元，年均增幅</w:t>
      </w:r>
      <w:r w:rsidRPr="00165C7B">
        <w:rPr>
          <w:rFonts w:hint="eastAsia"/>
        </w:rPr>
        <w:t>22.67%</w:t>
      </w:r>
      <w:r w:rsidRPr="00165C7B">
        <w:rPr>
          <w:rFonts w:hint="eastAsia"/>
        </w:rPr>
        <w:t>。</w:t>
      </w:r>
    </w:p>
    <w:p w:rsidR="005057ED" w:rsidRPr="00165C7B" w:rsidRDefault="005057ED" w:rsidP="005057ED">
      <w:pPr>
        <w:pStyle w:val="SingleTxtGC"/>
        <w:tabs>
          <w:tab w:val="clear" w:pos="431"/>
          <w:tab w:val="clear" w:pos="1134"/>
          <w:tab w:val="clear" w:pos="1565"/>
          <w:tab w:val="clear" w:pos="1996"/>
          <w:tab w:val="clear" w:pos="2427"/>
        </w:tabs>
        <w:ind w:firstLine="431"/>
        <w:rPr>
          <w:rFonts w:hint="eastAsia"/>
        </w:rPr>
      </w:pPr>
      <w:r w:rsidRPr="00165C7B">
        <w:rPr>
          <w:rFonts w:hint="eastAsia"/>
        </w:rPr>
        <w:t>2003-2008</w:t>
      </w:r>
      <w:r w:rsidRPr="00165C7B">
        <w:rPr>
          <w:rFonts w:hint="eastAsia"/>
        </w:rPr>
        <w:t>年，公共文化设施基本建设完成投资额达到</w:t>
      </w:r>
      <w:r w:rsidRPr="00165C7B">
        <w:rPr>
          <w:rFonts w:hint="eastAsia"/>
        </w:rPr>
        <w:t>214.26</w:t>
      </w:r>
      <w:r w:rsidRPr="00165C7B">
        <w:rPr>
          <w:rFonts w:hint="eastAsia"/>
        </w:rPr>
        <w:t>亿元，新建扩建了一大批图书馆、博物馆、文化中心、影剧院和音乐厅等文化设施。</w:t>
      </w:r>
      <w:r w:rsidRPr="00165C7B">
        <w:rPr>
          <w:rFonts w:hint="eastAsia"/>
        </w:rPr>
        <w:t>2007-2010</w:t>
      </w:r>
      <w:r w:rsidRPr="00165C7B">
        <w:rPr>
          <w:rFonts w:hint="eastAsia"/>
        </w:rPr>
        <w:t>年，国家投入</w:t>
      </w:r>
      <w:r w:rsidRPr="00165C7B">
        <w:rPr>
          <w:rFonts w:hint="eastAsia"/>
        </w:rPr>
        <w:t>39.48</w:t>
      </w:r>
      <w:r w:rsidRPr="00165C7B">
        <w:rPr>
          <w:rFonts w:hint="eastAsia"/>
        </w:rPr>
        <w:t>亿元补助</w:t>
      </w:r>
      <w:r w:rsidRPr="00165C7B">
        <w:rPr>
          <w:rFonts w:hint="eastAsia"/>
        </w:rPr>
        <w:t>2.</w:t>
      </w:r>
      <w:r>
        <w:rPr>
          <w:rFonts w:hint="eastAsia"/>
        </w:rPr>
        <w:t>42</w:t>
      </w:r>
      <w:r w:rsidRPr="00165C7B">
        <w:rPr>
          <w:rFonts w:hint="eastAsia"/>
        </w:rPr>
        <w:t>万个乡镇综合文化站建设，到</w:t>
      </w:r>
      <w:r w:rsidRPr="00165C7B">
        <w:rPr>
          <w:rFonts w:hint="eastAsia"/>
        </w:rPr>
        <w:t>2010</w:t>
      </w:r>
      <w:r w:rsidRPr="00165C7B">
        <w:rPr>
          <w:rFonts w:hint="eastAsia"/>
        </w:rPr>
        <w:t>年末将基本实现</w:t>
      </w:r>
      <w:r>
        <w:rPr>
          <w:rFonts w:hint="eastAsia"/>
        </w:rPr>
        <w:t>“</w:t>
      </w:r>
      <w:r w:rsidRPr="00165C7B">
        <w:rPr>
          <w:rFonts w:hint="eastAsia"/>
        </w:rPr>
        <w:t>乡乡有综合文化站</w:t>
      </w:r>
      <w:r>
        <w:rPr>
          <w:rFonts w:hint="eastAsia"/>
        </w:rPr>
        <w:t>”</w:t>
      </w:r>
      <w:r w:rsidRPr="00165C7B">
        <w:rPr>
          <w:rFonts w:hint="eastAsia"/>
        </w:rPr>
        <w:t>。从</w:t>
      </w:r>
      <w:r w:rsidRPr="00165C7B">
        <w:rPr>
          <w:rFonts w:hint="eastAsia"/>
        </w:rPr>
        <w:t>2008</w:t>
      </w:r>
      <w:r w:rsidRPr="00165C7B">
        <w:rPr>
          <w:rFonts w:hint="eastAsia"/>
        </w:rPr>
        <w:t>年起国家对已建成的乡镇综合文化站配备必需的设备，</w:t>
      </w:r>
      <w:r w:rsidRPr="00165C7B">
        <w:rPr>
          <w:rFonts w:hint="eastAsia"/>
        </w:rPr>
        <w:t>2008</w:t>
      </w:r>
      <w:r w:rsidRPr="00165C7B">
        <w:rPr>
          <w:rFonts w:hint="eastAsia"/>
        </w:rPr>
        <w:t>年安排资金</w:t>
      </w:r>
      <w:r w:rsidRPr="00165C7B">
        <w:rPr>
          <w:rFonts w:hint="eastAsia"/>
        </w:rPr>
        <w:t>2.59</w:t>
      </w:r>
      <w:r w:rsidRPr="00165C7B">
        <w:rPr>
          <w:rFonts w:hint="eastAsia"/>
        </w:rPr>
        <w:t>亿元，</w:t>
      </w:r>
      <w:r w:rsidRPr="00165C7B">
        <w:rPr>
          <w:rFonts w:hint="eastAsia"/>
        </w:rPr>
        <w:t>2009</w:t>
      </w:r>
      <w:r w:rsidRPr="00165C7B">
        <w:rPr>
          <w:rFonts w:hint="eastAsia"/>
        </w:rPr>
        <w:t>年安排</w:t>
      </w:r>
      <w:r w:rsidRPr="00165C7B">
        <w:rPr>
          <w:rFonts w:hint="eastAsia"/>
        </w:rPr>
        <w:t>4.83</w:t>
      </w:r>
      <w:r w:rsidRPr="00165C7B">
        <w:rPr>
          <w:rFonts w:hint="eastAsia"/>
        </w:rPr>
        <w:t>亿元。截至目前，已对中西部地区</w:t>
      </w:r>
      <w:r w:rsidRPr="00165C7B">
        <w:rPr>
          <w:rFonts w:hint="eastAsia"/>
        </w:rPr>
        <w:t>1</w:t>
      </w:r>
      <w:r>
        <w:rPr>
          <w:rFonts w:hint="eastAsia"/>
        </w:rPr>
        <w:t>0,</w:t>
      </w:r>
      <w:r w:rsidRPr="00165C7B">
        <w:rPr>
          <w:rFonts w:hint="eastAsia"/>
        </w:rPr>
        <w:t>871</w:t>
      </w:r>
      <w:r w:rsidRPr="00165C7B">
        <w:rPr>
          <w:rFonts w:hint="eastAsia"/>
        </w:rPr>
        <w:t>个乡镇综合文化站配备业务设备，占中国乡镇总数的</w:t>
      </w:r>
      <w:r w:rsidRPr="00165C7B">
        <w:rPr>
          <w:rFonts w:hint="eastAsia"/>
        </w:rPr>
        <w:t>26.63%</w:t>
      </w:r>
      <w:r w:rsidRPr="00165C7B">
        <w:rPr>
          <w:rFonts w:hint="eastAsia"/>
        </w:rPr>
        <w:t>。</w:t>
      </w:r>
    </w:p>
    <w:p w:rsidR="005057ED" w:rsidRPr="00165C7B" w:rsidRDefault="005057ED" w:rsidP="005057ED">
      <w:pPr>
        <w:pStyle w:val="SingleTxtGC"/>
        <w:tabs>
          <w:tab w:val="clear" w:pos="431"/>
          <w:tab w:val="clear" w:pos="1134"/>
          <w:tab w:val="clear" w:pos="1565"/>
          <w:tab w:val="clear" w:pos="1996"/>
          <w:tab w:val="clear" w:pos="2427"/>
        </w:tabs>
        <w:ind w:firstLine="431"/>
        <w:rPr>
          <w:rFonts w:hint="eastAsia"/>
        </w:rPr>
      </w:pPr>
      <w:r w:rsidRPr="00165C7B">
        <w:rPr>
          <w:rFonts w:hint="eastAsia"/>
        </w:rPr>
        <w:t>从</w:t>
      </w:r>
      <w:r w:rsidRPr="00165C7B">
        <w:rPr>
          <w:rFonts w:hint="eastAsia"/>
        </w:rPr>
        <w:t>2004</w:t>
      </w:r>
      <w:r w:rsidRPr="00165C7B">
        <w:rPr>
          <w:rFonts w:hint="eastAsia"/>
        </w:rPr>
        <w:t>年开始，中国各级各类国有博物馆、纪念馆、美术馆等公共文化设施逐步实行了免费或者优惠开放制度，使更多的民众能够使用公共文化设施。截至</w:t>
      </w:r>
      <w:r w:rsidRPr="00165C7B">
        <w:rPr>
          <w:rFonts w:hint="eastAsia"/>
        </w:rPr>
        <w:t>2008</w:t>
      </w:r>
      <w:r w:rsidRPr="00165C7B">
        <w:rPr>
          <w:rFonts w:hint="eastAsia"/>
        </w:rPr>
        <w:t>年底，全国已有</w:t>
      </w:r>
      <w:r>
        <w:rPr>
          <w:rFonts w:hint="eastAsia"/>
        </w:rPr>
        <w:t>1,</w:t>
      </w:r>
      <w:r w:rsidRPr="00165C7B">
        <w:rPr>
          <w:rFonts w:hint="eastAsia"/>
        </w:rPr>
        <w:t>007</w:t>
      </w:r>
      <w:r w:rsidRPr="00165C7B">
        <w:rPr>
          <w:rFonts w:hint="eastAsia"/>
        </w:rPr>
        <w:t>个博物馆、纪念馆陆续向社会免费开放，观众人数突破</w:t>
      </w:r>
      <w:r w:rsidRPr="00165C7B">
        <w:rPr>
          <w:rFonts w:hint="eastAsia"/>
        </w:rPr>
        <w:t>1.54</w:t>
      </w:r>
      <w:r w:rsidRPr="00165C7B">
        <w:rPr>
          <w:rFonts w:hint="eastAsia"/>
        </w:rPr>
        <w:t>亿人次。</w:t>
      </w:r>
    </w:p>
    <w:p w:rsidR="005057ED" w:rsidRPr="00165C7B" w:rsidRDefault="005057ED" w:rsidP="005057ED">
      <w:pPr>
        <w:pStyle w:val="SingleTxtGC"/>
        <w:tabs>
          <w:tab w:val="clear" w:pos="431"/>
          <w:tab w:val="clear" w:pos="1134"/>
          <w:tab w:val="clear" w:pos="1565"/>
          <w:tab w:val="clear" w:pos="1996"/>
          <w:tab w:val="clear" w:pos="2427"/>
        </w:tabs>
        <w:ind w:firstLine="431"/>
        <w:rPr>
          <w:rFonts w:hint="eastAsia"/>
        </w:rPr>
      </w:pPr>
      <w:r w:rsidRPr="00165C7B">
        <w:rPr>
          <w:rFonts w:hint="eastAsia"/>
        </w:rPr>
        <w:t>国家计划从</w:t>
      </w:r>
      <w:r w:rsidRPr="00165C7B">
        <w:rPr>
          <w:rFonts w:hint="eastAsia"/>
        </w:rPr>
        <w:t>2007-2010</w:t>
      </w:r>
      <w:r w:rsidRPr="00165C7B">
        <w:rPr>
          <w:rFonts w:hint="eastAsia"/>
        </w:rPr>
        <w:t>年累计安排资金</w:t>
      </w:r>
      <w:r w:rsidRPr="00165C7B">
        <w:rPr>
          <w:rFonts w:hint="eastAsia"/>
        </w:rPr>
        <w:t>24.76</w:t>
      </w:r>
      <w:r w:rsidRPr="00165C7B">
        <w:rPr>
          <w:rFonts w:hint="eastAsia"/>
        </w:rPr>
        <w:t>亿元，建成以数字资源建设为核心，多种传播方式为手段，资源丰富、覆盖城乡的数字文化服务体系，努力实现</w:t>
      </w:r>
      <w:r>
        <w:rPr>
          <w:rFonts w:hint="eastAsia"/>
        </w:rPr>
        <w:t>“</w:t>
      </w:r>
      <w:r w:rsidRPr="00165C7B">
        <w:rPr>
          <w:rFonts w:hint="eastAsia"/>
        </w:rPr>
        <w:t>村村通</w:t>
      </w:r>
      <w:r>
        <w:rPr>
          <w:rFonts w:hint="eastAsia"/>
        </w:rPr>
        <w:t>”</w:t>
      </w:r>
      <w:r w:rsidRPr="00165C7B">
        <w:rPr>
          <w:rFonts w:hint="eastAsia"/>
        </w:rPr>
        <w:t>。</w:t>
      </w:r>
      <w:r w:rsidRPr="00165C7B">
        <w:rPr>
          <w:rFonts w:hint="eastAsia"/>
        </w:rPr>
        <w:t>2007</w:t>
      </w:r>
      <w:r w:rsidRPr="00165C7B">
        <w:rPr>
          <w:rFonts w:hint="eastAsia"/>
        </w:rPr>
        <w:t>年至</w:t>
      </w:r>
      <w:r w:rsidRPr="00165C7B">
        <w:rPr>
          <w:rFonts w:hint="eastAsia"/>
        </w:rPr>
        <w:t>2009</w:t>
      </w:r>
      <w:r w:rsidRPr="00165C7B">
        <w:rPr>
          <w:rFonts w:hint="eastAsia"/>
        </w:rPr>
        <w:t>年，中央财政已安排资金</w:t>
      </w:r>
      <w:r w:rsidRPr="00165C7B">
        <w:rPr>
          <w:rFonts w:hint="eastAsia"/>
        </w:rPr>
        <w:t>20.71</w:t>
      </w:r>
      <w:r w:rsidRPr="00165C7B">
        <w:rPr>
          <w:rFonts w:hint="eastAsia"/>
        </w:rPr>
        <w:t>亿元。</w:t>
      </w:r>
    </w:p>
    <w:p w:rsidR="005057ED" w:rsidRPr="00A80A69" w:rsidRDefault="005057ED" w:rsidP="005057ED">
      <w:pPr>
        <w:pStyle w:val="H23GC"/>
        <w:rPr>
          <w:rFonts w:hint="eastAsia"/>
        </w:rPr>
      </w:pPr>
      <w:r>
        <w:rPr>
          <w:rFonts w:hint="eastAsia"/>
        </w:rPr>
        <w:tab/>
        <w:t>(</w:t>
      </w:r>
      <w:r>
        <w:rPr>
          <w:rFonts w:hint="eastAsia"/>
        </w:rPr>
        <w:t>二</w:t>
      </w:r>
      <w:r>
        <w:rPr>
          <w:rFonts w:hint="eastAsia"/>
        </w:rPr>
        <w:t>)</w:t>
      </w:r>
      <w:r>
        <w:rPr>
          <w:rFonts w:hint="eastAsia"/>
        </w:rPr>
        <w:tab/>
      </w:r>
      <w:r w:rsidRPr="00A80A69">
        <w:rPr>
          <w:rFonts w:hint="eastAsia"/>
        </w:rPr>
        <w:t>繁荣和规范文化市场</w:t>
      </w:r>
    </w:p>
    <w:p w:rsidR="005057ED" w:rsidRPr="00A66A8A" w:rsidRDefault="005057ED" w:rsidP="005057ED">
      <w:pPr>
        <w:pStyle w:val="SingleTxtGC"/>
        <w:tabs>
          <w:tab w:val="clear" w:pos="431"/>
          <w:tab w:val="clear" w:pos="1134"/>
          <w:tab w:val="clear" w:pos="1565"/>
          <w:tab w:val="clear" w:pos="1996"/>
          <w:tab w:val="clear" w:pos="2427"/>
        </w:tabs>
        <w:ind w:firstLine="431"/>
        <w:rPr>
          <w:rFonts w:hint="eastAsia"/>
          <w:lang w:val="zh-CN"/>
        </w:rPr>
      </w:pPr>
      <w:r w:rsidRPr="00A66A8A">
        <w:rPr>
          <w:rFonts w:hint="eastAsia"/>
          <w:lang w:val="zh-CN"/>
        </w:rPr>
        <w:t>中国政府不断繁荣演出、音像、艺术品、娱乐业等各类文化市场。</w:t>
      </w:r>
      <w:r w:rsidRPr="00A66A8A">
        <w:rPr>
          <w:rFonts w:hint="eastAsia"/>
          <w:lang w:val="zh-CN"/>
        </w:rPr>
        <w:t>200</w:t>
      </w:r>
      <w:r>
        <w:rPr>
          <w:rFonts w:hint="eastAsia"/>
          <w:lang w:val="zh-CN"/>
        </w:rPr>
        <w:t>8</w:t>
      </w:r>
      <w:r w:rsidRPr="00A66A8A">
        <w:rPr>
          <w:rFonts w:hint="eastAsia"/>
          <w:lang w:val="zh-CN"/>
        </w:rPr>
        <w:t>年，全国</w:t>
      </w:r>
      <w:r>
        <w:rPr>
          <w:rFonts w:hint="eastAsia"/>
          <w:lang w:val="zh-CN"/>
        </w:rPr>
        <w:t>有</w:t>
      </w:r>
      <w:r w:rsidRPr="00A66A8A">
        <w:rPr>
          <w:rFonts w:hint="eastAsia"/>
          <w:lang w:val="zh-CN"/>
        </w:rPr>
        <w:t>图书出版物</w:t>
      </w:r>
      <w:r w:rsidRPr="00A66A8A">
        <w:rPr>
          <w:rFonts w:hint="eastAsia"/>
          <w:lang w:val="zh-CN"/>
        </w:rPr>
        <w:t>2</w:t>
      </w:r>
      <w:r>
        <w:rPr>
          <w:rFonts w:hint="eastAsia"/>
          <w:lang w:val="zh-CN"/>
        </w:rPr>
        <w:t>75,668</w:t>
      </w:r>
      <w:r w:rsidRPr="00A66A8A">
        <w:rPr>
          <w:rFonts w:hint="eastAsia"/>
          <w:lang w:val="zh-CN"/>
        </w:rPr>
        <w:t>种，期刊</w:t>
      </w:r>
      <w:r>
        <w:rPr>
          <w:rFonts w:hint="eastAsia"/>
          <w:lang w:val="zh-CN"/>
        </w:rPr>
        <w:t>9,549</w:t>
      </w:r>
      <w:r w:rsidRPr="00A66A8A">
        <w:rPr>
          <w:rFonts w:hint="eastAsia"/>
          <w:lang w:val="zh-CN"/>
        </w:rPr>
        <w:t>种，录音制品</w:t>
      </w:r>
      <w:r>
        <w:rPr>
          <w:rFonts w:hint="eastAsia"/>
          <w:lang w:val="zh-CN"/>
        </w:rPr>
        <w:t>11</w:t>
      </w:r>
      <w:r w:rsidR="005A5196">
        <w:t>,</w:t>
      </w:r>
      <w:r>
        <w:rPr>
          <w:rFonts w:hint="eastAsia"/>
          <w:lang w:val="zh-CN"/>
        </w:rPr>
        <w:t>721</w:t>
      </w:r>
      <w:r w:rsidRPr="00A66A8A">
        <w:rPr>
          <w:rFonts w:hint="eastAsia"/>
          <w:lang w:val="zh-CN"/>
        </w:rPr>
        <w:t>种，录像制品</w:t>
      </w:r>
      <w:r>
        <w:rPr>
          <w:rFonts w:hint="eastAsia"/>
          <w:lang w:val="zh-CN"/>
        </w:rPr>
        <w:t>11,772</w:t>
      </w:r>
      <w:r w:rsidRPr="00A66A8A">
        <w:rPr>
          <w:rFonts w:hint="eastAsia"/>
          <w:lang w:val="zh-CN"/>
        </w:rPr>
        <w:t>种。</w:t>
      </w:r>
      <w:r>
        <w:rPr>
          <w:rFonts w:hint="eastAsia"/>
          <w:lang w:val="zh-CN"/>
        </w:rPr>
        <w:t>目前，</w:t>
      </w:r>
      <w:r w:rsidRPr="00A66A8A">
        <w:rPr>
          <w:rFonts w:hint="eastAsia"/>
          <w:lang w:val="zh-CN"/>
        </w:rPr>
        <w:t>中国有电台和电视台</w:t>
      </w:r>
      <w:r>
        <w:rPr>
          <w:rFonts w:hint="eastAsia"/>
          <w:lang w:val="zh-CN"/>
        </w:rPr>
        <w:t>2,</w:t>
      </w:r>
      <w:r w:rsidRPr="00A66A8A">
        <w:rPr>
          <w:rFonts w:hint="eastAsia"/>
          <w:lang w:val="zh-CN"/>
        </w:rPr>
        <w:t>600</w:t>
      </w:r>
      <w:r w:rsidRPr="00A66A8A">
        <w:rPr>
          <w:rFonts w:hint="eastAsia"/>
          <w:lang w:val="zh-CN"/>
        </w:rPr>
        <w:t>多座，广播电视人口覆盖率分别达</w:t>
      </w:r>
      <w:r w:rsidRPr="00A66A8A">
        <w:rPr>
          <w:rFonts w:hint="eastAsia"/>
          <w:lang w:val="zh-CN"/>
        </w:rPr>
        <w:t>9</w:t>
      </w:r>
      <w:r>
        <w:rPr>
          <w:rFonts w:hint="eastAsia"/>
          <w:lang w:val="zh-CN"/>
        </w:rPr>
        <w:t>6</w:t>
      </w:r>
      <w:r w:rsidRPr="00A66A8A">
        <w:rPr>
          <w:rFonts w:hint="eastAsia"/>
          <w:lang w:val="zh-CN"/>
        </w:rPr>
        <w:t>.</w:t>
      </w:r>
      <w:r>
        <w:rPr>
          <w:rFonts w:hint="eastAsia"/>
          <w:lang w:val="zh-CN"/>
        </w:rPr>
        <w:t>3</w:t>
      </w:r>
      <w:r w:rsidRPr="00A66A8A">
        <w:rPr>
          <w:rFonts w:hint="eastAsia"/>
          <w:lang w:val="zh-CN"/>
        </w:rPr>
        <w:t>%</w:t>
      </w:r>
      <w:r w:rsidRPr="00A66A8A">
        <w:rPr>
          <w:rFonts w:hint="eastAsia"/>
          <w:lang w:val="zh-CN"/>
        </w:rPr>
        <w:t>和</w:t>
      </w:r>
      <w:r w:rsidRPr="00A66A8A">
        <w:rPr>
          <w:rFonts w:hint="eastAsia"/>
          <w:lang w:val="zh-CN"/>
        </w:rPr>
        <w:t>9</w:t>
      </w:r>
      <w:r>
        <w:rPr>
          <w:rFonts w:hint="eastAsia"/>
          <w:lang w:val="zh-CN"/>
        </w:rPr>
        <w:t>7</w:t>
      </w:r>
      <w:r w:rsidRPr="00A66A8A">
        <w:rPr>
          <w:rFonts w:hint="eastAsia"/>
          <w:lang w:val="zh-CN"/>
        </w:rPr>
        <w:t>.</w:t>
      </w:r>
      <w:r>
        <w:rPr>
          <w:rFonts w:hint="eastAsia"/>
          <w:lang w:val="zh-CN"/>
        </w:rPr>
        <w:t>2</w:t>
      </w:r>
      <w:r w:rsidRPr="00A66A8A">
        <w:rPr>
          <w:rFonts w:hint="eastAsia"/>
          <w:lang w:val="zh-CN"/>
        </w:rPr>
        <w:t>%</w:t>
      </w:r>
      <w:r w:rsidRPr="00A66A8A">
        <w:rPr>
          <w:rFonts w:hint="eastAsia"/>
          <w:lang w:val="zh-CN"/>
        </w:rPr>
        <w:t>。截至</w:t>
      </w:r>
      <w:r w:rsidRPr="00A66A8A">
        <w:rPr>
          <w:rFonts w:hint="eastAsia"/>
          <w:lang w:val="zh-CN"/>
        </w:rPr>
        <w:t>2009</w:t>
      </w:r>
      <w:r w:rsidRPr="00A66A8A">
        <w:rPr>
          <w:rFonts w:hint="eastAsia"/>
          <w:lang w:val="zh-CN"/>
        </w:rPr>
        <w:t>年</w:t>
      </w:r>
      <w:r>
        <w:rPr>
          <w:rFonts w:hint="eastAsia"/>
          <w:lang w:val="zh-CN"/>
        </w:rPr>
        <w:t>底</w:t>
      </w:r>
      <w:r w:rsidRPr="00A66A8A">
        <w:rPr>
          <w:rFonts w:hint="eastAsia"/>
          <w:lang w:val="zh-CN"/>
        </w:rPr>
        <w:t>，中国互联网普及率达</w:t>
      </w:r>
      <w:r w:rsidRPr="00A66A8A">
        <w:rPr>
          <w:rFonts w:hint="eastAsia"/>
          <w:lang w:val="zh-CN"/>
        </w:rPr>
        <w:t>28.9%</w:t>
      </w:r>
      <w:r w:rsidRPr="00A66A8A">
        <w:rPr>
          <w:rFonts w:hint="eastAsia"/>
          <w:lang w:val="zh-CN"/>
        </w:rPr>
        <w:t>，超过世界平均水平。</w:t>
      </w:r>
    </w:p>
    <w:p w:rsidR="005057ED" w:rsidRPr="00A66A8A" w:rsidRDefault="005057ED" w:rsidP="005057ED">
      <w:pPr>
        <w:pStyle w:val="SingleTxtGC"/>
        <w:tabs>
          <w:tab w:val="clear" w:pos="431"/>
          <w:tab w:val="clear" w:pos="1134"/>
          <w:tab w:val="clear" w:pos="1565"/>
          <w:tab w:val="clear" w:pos="1996"/>
          <w:tab w:val="clear" w:pos="2427"/>
        </w:tabs>
        <w:ind w:firstLine="431"/>
        <w:rPr>
          <w:rFonts w:hint="eastAsia"/>
          <w:lang w:val="zh-CN"/>
        </w:rPr>
      </w:pPr>
      <w:r w:rsidRPr="00A66A8A">
        <w:rPr>
          <w:rFonts w:hint="eastAsia"/>
          <w:lang w:val="zh-CN"/>
        </w:rPr>
        <w:t>2009</w:t>
      </w:r>
      <w:r w:rsidRPr="00A66A8A">
        <w:rPr>
          <w:rFonts w:hint="eastAsia"/>
          <w:lang w:val="zh-CN"/>
        </w:rPr>
        <w:t>年国务院公布了《文化产业振兴规划》，重点发展一批园区、重点产业、重点项目、重点会展。同时，中国政府不断完善文化市场法制建设，规范文化市场行政执法行为，在制度上保障文化市场的发展公平公正、健康有序，在流通领域保障民众的文化权益不受侵害。国务院先后于</w:t>
      </w:r>
      <w:r w:rsidRPr="00A66A8A">
        <w:rPr>
          <w:rFonts w:hint="eastAsia"/>
          <w:lang w:val="zh-CN"/>
        </w:rPr>
        <w:t>2005</w:t>
      </w:r>
      <w:r w:rsidRPr="00A66A8A">
        <w:rPr>
          <w:rFonts w:hint="eastAsia"/>
          <w:lang w:val="zh-CN"/>
        </w:rPr>
        <w:t>年、</w:t>
      </w:r>
      <w:r w:rsidRPr="00A66A8A">
        <w:rPr>
          <w:rFonts w:hint="eastAsia"/>
          <w:lang w:val="zh-CN"/>
        </w:rPr>
        <w:t>2008</w:t>
      </w:r>
      <w:r w:rsidRPr="00A66A8A">
        <w:rPr>
          <w:rFonts w:hint="eastAsia"/>
          <w:lang w:val="zh-CN"/>
        </w:rPr>
        <w:t>年两次修订《营业性演出管理条例》，</w:t>
      </w:r>
      <w:r w:rsidRPr="00A66A8A">
        <w:rPr>
          <w:rFonts w:hint="eastAsia"/>
          <w:lang w:val="zh-CN"/>
        </w:rPr>
        <w:t>2006</w:t>
      </w:r>
      <w:r w:rsidRPr="00A66A8A">
        <w:rPr>
          <w:rFonts w:hint="eastAsia"/>
          <w:lang w:val="zh-CN"/>
        </w:rPr>
        <w:t>年完成对《娱乐场所管理条例》的修订工作。目前，《艺术品市场管理条例》的立法工作正在进行。</w:t>
      </w:r>
    </w:p>
    <w:p w:rsidR="005057ED" w:rsidRDefault="005057ED" w:rsidP="005057ED">
      <w:pPr>
        <w:pStyle w:val="SingleTxtGC"/>
        <w:tabs>
          <w:tab w:val="clear" w:pos="431"/>
          <w:tab w:val="clear" w:pos="1134"/>
          <w:tab w:val="clear" w:pos="1565"/>
          <w:tab w:val="clear" w:pos="1996"/>
          <w:tab w:val="clear" w:pos="2427"/>
        </w:tabs>
        <w:ind w:firstLine="431"/>
        <w:rPr>
          <w:rFonts w:hint="eastAsia"/>
          <w:lang w:val="zh-CN"/>
        </w:rPr>
      </w:pPr>
      <w:r w:rsidRPr="00A66A8A">
        <w:rPr>
          <w:rFonts w:hint="eastAsia"/>
          <w:lang w:val="zh-CN"/>
        </w:rPr>
        <w:t>现在，绝大多数文化产品通过市场自由、平等交换来实现价值，文化市场已经成为文化产品供给和满足民众文化需求的主渠道。目前中国娱乐、演出、音像、文物艺术品、网络文化、动漫游戏等领域，基本实现了对国内非公有资本全方位、全过程开放，同时适当对外国投资者开放。截</w:t>
      </w:r>
      <w:r>
        <w:rPr>
          <w:rFonts w:hint="eastAsia"/>
          <w:lang w:val="zh-CN"/>
        </w:rPr>
        <w:t>至</w:t>
      </w:r>
      <w:r w:rsidRPr="00A66A8A">
        <w:rPr>
          <w:rFonts w:hint="eastAsia"/>
          <w:lang w:val="zh-CN"/>
        </w:rPr>
        <w:t>2008</w:t>
      </w:r>
      <w:r w:rsidRPr="00A66A8A">
        <w:rPr>
          <w:rFonts w:hint="eastAsia"/>
          <w:lang w:val="zh-CN"/>
        </w:rPr>
        <w:t>年底，全国文化系统登记注册的演出经纪机构</w:t>
      </w:r>
      <w:r>
        <w:rPr>
          <w:rFonts w:hint="eastAsia"/>
          <w:lang w:val="zh-CN"/>
        </w:rPr>
        <w:t>1,</w:t>
      </w:r>
      <w:r w:rsidRPr="00A66A8A">
        <w:rPr>
          <w:rFonts w:hint="eastAsia"/>
          <w:lang w:val="zh-CN"/>
        </w:rPr>
        <w:t>305</w:t>
      </w:r>
      <w:r w:rsidRPr="00A66A8A">
        <w:rPr>
          <w:rFonts w:hint="eastAsia"/>
          <w:lang w:val="zh-CN"/>
        </w:rPr>
        <w:t>个，文化娱乐场所</w:t>
      </w:r>
      <w:r w:rsidRPr="00A66A8A">
        <w:rPr>
          <w:rFonts w:hint="eastAsia"/>
          <w:lang w:val="zh-CN"/>
        </w:rPr>
        <w:t>8</w:t>
      </w:r>
      <w:r>
        <w:rPr>
          <w:rFonts w:hint="eastAsia"/>
          <w:lang w:val="zh-CN"/>
        </w:rPr>
        <w:t>4,</w:t>
      </w:r>
      <w:r w:rsidRPr="00A66A8A">
        <w:rPr>
          <w:rFonts w:hint="eastAsia"/>
          <w:lang w:val="zh-CN"/>
        </w:rPr>
        <w:t>356</w:t>
      </w:r>
      <w:r w:rsidRPr="00A66A8A">
        <w:rPr>
          <w:rFonts w:hint="eastAsia"/>
          <w:lang w:val="zh-CN"/>
        </w:rPr>
        <w:t>家，艺术品经营机构</w:t>
      </w:r>
      <w:r>
        <w:rPr>
          <w:rFonts w:hint="eastAsia"/>
          <w:lang w:val="zh-CN"/>
        </w:rPr>
        <w:t>1,</w:t>
      </w:r>
      <w:r w:rsidRPr="00A66A8A">
        <w:rPr>
          <w:rFonts w:hint="eastAsia"/>
          <w:lang w:val="zh-CN"/>
        </w:rPr>
        <w:t>697</w:t>
      </w:r>
      <w:r w:rsidRPr="00A66A8A">
        <w:rPr>
          <w:rFonts w:hint="eastAsia"/>
          <w:lang w:val="zh-CN"/>
        </w:rPr>
        <w:t>家，音像制品批发零售出租机构</w:t>
      </w:r>
      <w:r w:rsidRPr="00A66A8A">
        <w:rPr>
          <w:rFonts w:hint="eastAsia"/>
          <w:lang w:val="zh-CN"/>
        </w:rPr>
        <w:t>7</w:t>
      </w:r>
      <w:r>
        <w:rPr>
          <w:rFonts w:hint="eastAsia"/>
          <w:lang w:val="zh-CN"/>
        </w:rPr>
        <w:t>4,</w:t>
      </w:r>
      <w:r w:rsidRPr="00A66A8A">
        <w:rPr>
          <w:rFonts w:hint="eastAsia"/>
          <w:lang w:val="zh-CN"/>
        </w:rPr>
        <w:t>369</w:t>
      </w:r>
      <w:r w:rsidRPr="00A66A8A">
        <w:rPr>
          <w:rFonts w:hint="eastAsia"/>
          <w:lang w:val="zh-CN"/>
        </w:rPr>
        <w:t>家，网吧</w:t>
      </w:r>
      <w:r w:rsidRPr="00A66A8A">
        <w:rPr>
          <w:rFonts w:hint="eastAsia"/>
          <w:lang w:val="zh-CN"/>
        </w:rPr>
        <w:t>13</w:t>
      </w:r>
      <w:r w:rsidRPr="00A66A8A">
        <w:rPr>
          <w:rFonts w:hint="eastAsia"/>
          <w:lang w:val="zh-CN"/>
        </w:rPr>
        <w:t>万多家。全国文化部门艺术表演团体年演出达</w:t>
      </w:r>
      <w:r w:rsidRPr="00A66A8A">
        <w:rPr>
          <w:rFonts w:hint="eastAsia"/>
          <w:lang w:val="zh-CN"/>
        </w:rPr>
        <w:t>42</w:t>
      </w:r>
      <w:r w:rsidRPr="00A66A8A">
        <w:rPr>
          <w:rFonts w:hint="eastAsia"/>
          <w:lang w:val="zh-CN"/>
        </w:rPr>
        <w:t>万场次，全国在网吧上网的网民</w:t>
      </w:r>
      <w:r>
        <w:rPr>
          <w:rFonts w:hint="eastAsia"/>
          <w:lang w:val="zh-CN"/>
        </w:rPr>
        <w:t>7,</w:t>
      </w:r>
      <w:r w:rsidRPr="00A66A8A">
        <w:rPr>
          <w:rFonts w:hint="eastAsia"/>
          <w:lang w:val="zh-CN"/>
        </w:rPr>
        <w:t>119</w:t>
      </w:r>
      <w:r w:rsidRPr="00A66A8A">
        <w:rPr>
          <w:rFonts w:hint="eastAsia"/>
          <w:lang w:val="zh-CN"/>
        </w:rPr>
        <w:t>万人，占网民总数的</w:t>
      </w:r>
      <w:r w:rsidRPr="00A66A8A">
        <w:rPr>
          <w:rFonts w:hint="eastAsia"/>
          <w:lang w:val="zh-CN"/>
        </w:rPr>
        <w:t>33.9%</w:t>
      </w:r>
      <w:r w:rsidRPr="00A66A8A">
        <w:rPr>
          <w:rFonts w:hint="eastAsia"/>
          <w:lang w:val="zh-CN"/>
        </w:rPr>
        <w:t>。文化市场形成了多样化、多层次、多渠道的文化产品供给格局和传播快、覆盖广、容量大的文化产品流通网络。</w:t>
      </w:r>
    </w:p>
    <w:p w:rsidR="005057ED" w:rsidRPr="00A80A69" w:rsidRDefault="005057ED" w:rsidP="005057ED">
      <w:pPr>
        <w:pStyle w:val="H23GC"/>
        <w:rPr>
          <w:rFonts w:hint="eastAsia"/>
        </w:rPr>
      </w:pPr>
      <w:r>
        <w:rPr>
          <w:rFonts w:hint="eastAsia"/>
        </w:rPr>
        <w:tab/>
        <w:t>(</w:t>
      </w:r>
      <w:r>
        <w:rPr>
          <w:rFonts w:hint="eastAsia"/>
        </w:rPr>
        <w:t>三</w:t>
      </w:r>
      <w:r>
        <w:rPr>
          <w:rFonts w:hint="eastAsia"/>
        </w:rPr>
        <w:t>)</w:t>
      </w:r>
      <w:r>
        <w:rPr>
          <w:rFonts w:hint="eastAsia"/>
        </w:rPr>
        <w:tab/>
      </w:r>
      <w:r w:rsidRPr="00A80A69">
        <w:rPr>
          <w:rFonts w:hint="eastAsia"/>
        </w:rPr>
        <w:t>重视文化遗产的保护</w:t>
      </w:r>
    </w:p>
    <w:p w:rsidR="005057ED" w:rsidRPr="001B6021" w:rsidRDefault="005057ED" w:rsidP="005057ED">
      <w:pPr>
        <w:pStyle w:val="SingleTxtGC"/>
        <w:tabs>
          <w:tab w:val="clear" w:pos="431"/>
          <w:tab w:val="clear" w:pos="1134"/>
          <w:tab w:val="clear" w:pos="1565"/>
          <w:tab w:val="clear" w:pos="1996"/>
          <w:tab w:val="clear" w:pos="2427"/>
        </w:tabs>
        <w:ind w:firstLine="431"/>
        <w:rPr>
          <w:rFonts w:hint="eastAsia"/>
        </w:rPr>
      </w:pPr>
      <w:r w:rsidRPr="001B6021">
        <w:rPr>
          <w:rFonts w:hint="eastAsia"/>
        </w:rPr>
        <w:t>中国于</w:t>
      </w:r>
      <w:r w:rsidRPr="001B6021">
        <w:rPr>
          <w:rFonts w:hint="eastAsia"/>
        </w:rPr>
        <w:t>2004</w:t>
      </w:r>
      <w:r w:rsidRPr="001B6021">
        <w:rPr>
          <w:rFonts w:hint="eastAsia"/>
        </w:rPr>
        <w:t>年加入联合国教科文组织《保护非物质文化遗产公约》，共有</w:t>
      </w:r>
      <w:r w:rsidRPr="001B6021">
        <w:rPr>
          <w:rFonts w:hint="eastAsia"/>
        </w:rPr>
        <w:t>26</w:t>
      </w:r>
      <w:r w:rsidRPr="001B6021">
        <w:rPr>
          <w:rFonts w:hint="eastAsia"/>
        </w:rPr>
        <w:t>项入选人类非物质遗产代表作名录。</w:t>
      </w:r>
      <w:r w:rsidRPr="001B6021">
        <w:rPr>
          <w:rFonts w:hint="eastAsia"/>
        </w:rPr>
        <w:t>2005</w:t>
      </w:r>
      <w:r w:rsidRPr="001B6021">
        <w:rPr>
          <w:rFonts w:hint="eastAsia"/>
        </w:rPr>
        <w:t>年</w:t>
      </w:r>
      <w:r w:rsidRPr="001B6021">
        <w:rPr>
          <w:rFonts w:hint="eastAsia"/>
        </w:rPr>
        <w:t>12</w:t>
      </w:r>
      <w:r w:rsidRPr="001B6021">
        <w:rPr>
          <w:rFonts w:hint="eastAsia"/>
        </w:rPr>
        <w:t>月，国务院《关于加强文化遗产保护的通知》确立了非物质文化遗产保护的基本制度。《非物质文化遗产保护法》目前正在审议。</w:t>
      </w:r>
      <w:r w:rsidRPr="001B6021">
        <w:rPr>
          <w:rFonts w:hint="eastAsia"/>
        </w:rPr>
        <w:t>2007</w:t>
      </w:r>
      <w:r w:rsidRPr="001B6021">
        <w:rPr>
          <w:rFonts w:hint="eastAsia"/>
        </w:rPr>
        <w:t>年</w:t>
      </w:r>
      <w:r w:rsidRPr="001B6021">
        <w:rPr>
          <w:rFonts w:hint="eastAsia"/>
        </w:rPr>
        <w:t>12</w:t>
      </w:r>
      <w:r w:rsidRPr="001B6021">
        <w:rPr>
          <w:rFonts w:hint="eastAsia"/>
        </w:rPr>
        <w:t>月，全国人大常委会再次修订《中华人民共和国文物保护法》，增强了政府保护文物的职责。</w:t>
      </w:r>
    </w:p>
    <w:p w:rsidR="005057ED" w:rsidRPr="001B6021" w:rsidRDefault="005057ED" w:rsidP="005057ED">
      <w:pPr>
        <w:pStyle w:val="SingleTxtGC"/>
        <w:tabs>
          <w:tab w:val="clear" w:pos="431"/>
          <w:tab w:val="clear" w:pos="1134"/>
          <w:tab w:val="clear" w:pos="1565"/>
          <w:tab w:val="clear" w:pos="1996"/>
          <w:tab w:val="clear" w:pos="2427"/>
        </w:tabs>
        <w:ind w:firstLine="431"/>
        <w:rPr>
          <w:rFonts w:hint="eastAsia"/>
        </w:rPr>
      </w:pPr>
      <w:r w:rsidRPr="001B6021">
        <w:rPr>
          <w:rFonts w:hint="eastAsia"/>
        </w:rPr>
        <w:t>中央和地方各级财政大力支持非物质文化遗产保护工作。截至</w:t>
      </w:r>
      <w:r w:rsidRPr="001B6021">
        <w:rPr>
          <w:rFonts w:hint="eastAsia"/>
        </w:rPr>
        <w:t>2009</w:t>
      </w:r>
      <w:r w:rsidRPr="001B6021">
        <w:rPr>
          <w:rFonts w:hint="eastAsia"/>
        </w:rPr>
        <w:t>年</w:t>
      </w:r>
      <w:r w:rsidRPr="001B6021">
        <w:rPr>
          <w:rFonts w:hint="eastAsia"/>
        </w:rPr>
        <w:t>7</w:t>
      </w:r>
      <w:r w:rsidRPr="001B6021">
        <w:rPr>
          <w:rFonts w:hint="eastAsia"/>
        </w:rPr>
        <w:t>月，中央财政已累计投入</w:t>
      </w:r>
      <w:r w:rsidRPr="001B6021">
        <w:rPr>
          <w:rFonts w:hint="eastAsia"/>
        </w:rPr>
        <w:t>6.59</w:t>
      </w:r>
      <w:r w:rsidRPr="001B6021">
        <w:rPr>
          <w:rFonts w:hint="eastAsia"/>
        </w:rPr>
        <w:t>亿元用于非物质文化遗产保护专项资金，用于资助非物质文化遗产的普查、采录、保护、培训、研究、传播、出版及传承人开展传习活动等。据不完全统计，</w:t>
      </w:r>
      <w:r w:rsidRPr="001B6021">
        <w:rPr>
          <w:rFonts w:hint="eastAsia"/>
        </w:rPr>
        <w:t>2005-2009</w:t>
      </w:r>
      <w:r w:rsidRPr="001B6021">
        <w:rPr>
          <w:rFonts w:hint="eastAsia"/>
        </w:rPr>
        <w:t>年省级财政共投入约</w:t>
      </w:r>
      <w:r w:rsidRPr="001B6021">
        <w:rPr>
          <w:rFonts w:hint="eastAsia"/>
        </w:rPr>
        <w:t>11.3</w:t>
      </w:r>
      <w:r w:rsidRPr="001B6021">
        <w:rPr>
          <w:rFonts w:hint="eastAsia"/>
        </w:rPr>
        <w:t>亿元。经费的增加有力地保障了相关工作的开展。</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1B6021">
        <w:rPr>
          <w:rFonts w:hint="eastAsia"/>
        </w:rPr>
        <w:t>2005</w:t>
      </w:r>
      <w:r w:rsidRPr="001B6021">
        <w:rPr>
          <w:rFonts w:hint="eastAsia"/>
        </w:rPr>
        <w:t>年</w:t>
      </w:r>
      <w:r w:rsidRPr="001B6021">
        <w:rPr>
          <w:rFonts w:hint="eastAsia"/>
        </w:rPr>
        <w:t>6</w:t>
      </w:r>
      <w:r w:rsidRPr="001B6021">
        <w:rPr>
          <w:rFonts w:hint="eastAsia"/>
        </w:rPr>
        <w:t>月启动的全国非物质文化遗产普查工作，基本摸清了非物质文化遗产的种类、数量、分布状况、生存环境、保护现状和存在问题等基本情况，并进行了详尽的记录、保存，抢救保护了一批濒临消亡的、珍贵的非物质文化遗产。</w:t>
      </w:r>
      <w:r w:rsidRPr="001B6021">
        <w:rPr>
          <w:rFonts w:hint="eastAsia"/>
        </w:rPr>
        <w:t>2006</w:t>
      </w:r>
      <w:r w:rsidRPr="001B6021">
        <w:rPr>
          <w:rFonts w:hint="eastAsia"/>
        </w:rPr>
        <w:t>年、</w:t>
      </w:r>
      <w:r w:rsidRPr="001B6021">
        <w:rPr>
          <w:rFonts w:hint="eastAsia"/>
        </w:rPr>
        <w:t>2008</w:t>
      </w:r>
      <w:r w:rsidRPr="001B6021">
        <w:rPr>
          <w:rFonts w:hint="eastAsia"/>
        </w:rPr>
        <w:t>年，国务院批准公布了两批共</w:t>
      </w:r>
      <w:r>
        <w:rPr>
          <w:rFonts w:hint="eastAsia"/>
        </w:rPr>
        <w:t>1,</w:t>
      </w:r>
      <w:r w:rsidRPr="001B6021">
        <w:rPr>
          <w:rFonts w:hint="eastAsia"/>
        </w:rPr>
        <w:t>028</w:t>
      </w:r>
      <w:r w:rsidRPr="001B6021">
        <w:rPr>
          <w:rFonts w:hint="eastAsia"/>
        </w:rPr>
        <w:t>项国家级非物质文化遗产名录。全国共评审公布了省级非物质文化遗产名录</w:t>
      </w:r>
      <w:r>
        <w:rPr>
          <w:rFonts w:hint="eastAsia"/>
        </w:rPr>
        <w:t>4,</w:t>
      </w:r>
      <w:r w:rsidRPr="001B6021">
        <w:rPr>
          <w:rFonts w:hint="eastAsia"/>
        </w:rPr>
        <w:t>315</w:t>
      </w:r>
      <w:r w:rsidRPr="001B6021">
        <w:rPr>
          <w:rFonts w:hint="eastAsia"/>
        </w:rPr>
        <w:t>项，一些市、县也建立了本级非物质文化遗产名录。国家非物质文化遗产名录体系基本形成。</w:t>
      </w:r>
      <w:r w:rsidRPr="001B6021">
        <w:rPr>
          <w:rFonts w:hint="eastAsia"/>
        </w:rPr>
        <w:t>2007</w:t>
      </w:r>
      <w:r w:rsidRPr="001B6021">
        <w:rPr>
          <w:rFonts w:hint="eastAsia"/>
        </w:rPr>
        <w:t>、</w:t>
      </w:r>
      <w:r w:rsidRPr="001B6021">
        <w:rPr>
          <w:rFonts w:hint="eastAsia"/>
        </w:rPr>
        <w:t>2008</w:t>
      </w:r>
      <w:r w:rsidRPr="001B6021">
        <w:rPr>
          <w:rFonts w:hint="eastAsia"/>
        </w:rPr>
        <w:t>、</w:t>
      </w:r>
      <w:r w:rsidRPr="001B6021">
        <w:rPr>
          <w:rFonts w:hint="eastAsia"/>
        </w:rPr>
        <w:t>2009</w:t>
      </w:r>
      <w:r w:rsidRPr="001B6021">
        <w:rPr>
          <w:rFonts w:hint="eastAsia"/>
        </w:rPr>
        <w:t>年，文化部先后命名并公布了三批国家级非物质文化遗产项目代表性传承人共</w:t>
      </w:r>
      <w:r>
        <w:rPr>
          <w:rFonts w:hint="eastAsia"/>
        </w:rPr>
        <w:t>1,</w:t>
      </w:r>
      <w:r w:rsidRPr="001B6021">
        <w:rPr>
          <w:rFonts w:hint="eastAsia"/>
        </w:rPr>
        <w:t>488</w:t>
      </w:r>
      <w:r w:rsidRPr="001B6021">
        <w:rPr>
          <w:rFonts w:hint="eastAsia"/>
        </w:rPr>
        <w:t>名。自</w:t>
      </w:r>
      <w:r w:rsidRPr="001B6021">
        <w:rPr>
          <w:rFonts w:hint="eastAsia"/>
        </w:rPr>
        <w:t>2008</w:t>
      </w:r>
      <w:r w:rsidRPr="001B6021">
        <w:rPr>
          <w:rFonts w:hint="eastAsia"/>
        </w:rPr>
        <w:t>年起，国家按每人每年</w:t>
      </w:r>
      <w:r>
        <w:rPr>
          <w:rFonts w:hint="eastAsia"/>
        </w:rPr>
        <w:t>8,</w:t>
      </w:r>
      <w:r w:rsidRPr="001B6021">
        <w:rPr>
          <w:rFonts w:hint="eastAsia"/>
        </w:rPr>
        <w:t>000</w:t>
      </w:r>
      <w:r w:rsidRPr="001B6021">
        <w:rPr>
          <w:rFonts w:hint="eastAsia"/>
        </w:rPr>
        <w:t>元的标准予以资助，鼓励和资助他们开展传承活动。</w:t>
      </w:r>
      <w:r w:rsidRPr="001B6021">
        <w:rPr>
          <w:rFonts w:hint="eastAsia"/>
        </w:rPr>
        <w:t>2006</w:t>
      </w:r>
      <w:r w:rsidRPr="001B6021">
        <w:rPr>
          <w:rFonts w:hint="eastAsia"/>
        </w:rPr>
        <w:t>年，中国艺术研究院编撰完成中国第一部全面系统研究非物质文化遗产的理论专著《非物质文化遗产概论》。</w:t>
      </w:r>
    </w:p>
    <w:p w:rsidR="005057ED" w:rsidRPr="00A80A69" w:rsidRDefault="005057ED" w:rsidP="005057ED">
      <w:pPr>
        <w:pStyle w:val="H23GC"/>
        <w:rPr>
          <w:rFonts w:hint="eastAsia"/>
          <w:lang w:val="zh-CN"/>
        </w:rPr>
      </w:pPr>
      <w:r>
        <w:rPr>
          <w:rFonts w:hint="eastAsia"/>
          <w:lang w:val="zh-CN"/>
        </w:rPr>
        <w:tab/>
        <w:t>(</w:t>
      </w:r>
      <w:r>
        <w:rPr>
          <w:rFonts w:hint="eastAsia"/>
          <w:lang w:val="zh-CN"/>
        </w:rPr>
        <w:t>四</w:t>
      </w:r>
      <w:r>
        <w:rPr>
          <w:rFonts w:hint="eastAsia"/>
          <w:lang w:val="zh-CN"/>
        </w:rPr>
        <w:t>)</w:t>
      </w:r>
      <w:r>
        <w:rPr>
          <w:rFonts w:hint="eastAsia"/>
          <w:lang w:val="zh-CN"/>
        </w:rPr>
        <w:tab/>
      </w:r>
      <w:r w:rsidRPr="00A80A69">
        <w:rPr>
          <w:rFonts w:hint="eastAsia"/>
          <w:lang w:val="zh-CN"/>
        </w:rPr>
        <w:t>加强少数民族文化建设</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中国各民族都有使用和发展自己语言文字的自由和权利。中国</w:t>
      </w:r>
      <w:r>
        <w:rPr>
          <w:rFonts w:hint="eastAsia"/>
        </w:rPr>
        <w:t>55</w:t>
      </w:r>
      <w:r>
        <w:rPr>
          <w:rFonts w:hint="eastAsia"/>
        </w:rPr>
        <w:t>个少数民族中，除回族和满族通用汉语文外，其余</w:t>
      </w:r>
      <w:r>
        <w:rPr>
          <w:rFonts w:hint="eastAsia"/>
        </w:rPr>
        <w:t>53</w:t>
      </w:r>
      <w:r>
        <w:rPr>
          <w:rFonts w:hint="eastAsia"/>
        </w:rPr>
        <w:t>个民族都有自己的民族语言。无论在国家政治还是社会生活中，还是在司法、行政、教育等领域，少数民族语言文字都得到广泛使用。</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中国各少数民族在长期的历史发展过程中，都形成了本民族独具特色和风格迥异的文化。在中国，少数民族传统文化受到尊重和保护，各民族都可以自由地保持和发展本民族的文化。为使少数民族传统文化得到保护，国家有计划地组织对各少数民族的文化遗产进行搜集、整理、翻译和出版工作，保护少数民族的名胜古迹、珍贵文物和其他重要的历史文化遗产。现在，中国</w:t>
      </w:r>
      <w:r>
        <w:rPr>
          <w:rFonts w:hint="eastAsia"/>
        </w:rPr>
        <w:t>55</w:t>
      </w:r>
      <w:r>
        <w:rPr>
          <w:rFonts w:hint="eastAsia"/>
        </w:rPr>
        <w:t>个少数民族都各自有了一部文字记载的简史。对少数民族地区文化设施建设，文艺人才培养，对外文化交流，文物保护实行特殊的优惠政策。</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中国少数民族大多具有宗教信仰。中国政府实行宗教信仰自由政策，历来尊重和保护包括少数民族在内的公民在宗教信仰上自由选择的权利。中国宪法和法律对此予以保障。以西藏为例，各级政府对西藏的各种宗教、各个教派及信教和不信教群众一视同仁，尊重并依法保护各种宗教活动。中央政府和西藏自治区先后将布达拉宫和大昭寺、哲蚌寺、萨迦寺、色拉寺等著名宗教活动场所列为全国或自治区的重点文物保护单位。在过去的</w:t>
      </w:r>
      <w:r>
        <w:rPr>
          <w:rFonts w:hint="eastAsia"/>
        </w:rPr>
        <w:t>20</w:t>
      </w:r>
      <w:r>
        <w:rPr>
          <w:rFonts w:hint="eastAsia"/>
        </w:rPr>
        <w:t>年里，国家累计投资</w:t>
      </w:r>
      <w:r>
        <w:rPr>
          <w:rFonts w:hint="eastAsia"/>
        </w:rPr>
        <w:t>7</w:t>
      </w:r>
      <w:r>
        <w:rPr>
          <w:rFonts w:hint="eastAsia"/>
        </w:rPr>
        <w:t>亿多元人民币用于维修寺庙、文物古迹和宗教场所</w:t>
      </w:r>
      <w:r>
        <w:rPr>
          <w:rFonts w:hint="eastAsia"/>
        </w:rPr>
        <w:t>1,400</w:t>
      </w:r>
      <w:r>
        <w:rPr>
          <w:rFonts w:hint="eastAsia"/>
        </w:rPr>
        <w:t>多处。</w:t>
      </w:r>
    </w:p>
    <w:p w:rsidR="005057ED" w:rsidRPr="001B6021" w:rsidRDefault="005057ED" w:rsidP="005057ED">
      <w:pPr>
        <w:pStyle w:val="SingleTxtGC"/>
        <w:tabs>
          <w:tab w:val="clear" w:pos="431"/>
          <w:tab w:val="clear" w:pos="1134"/>
          <w:tab w:val="clear" w:pos="1565"/>
          <w:tab w:val="clear" w:pos="1996"/>
          <w:tab w:val="clear" w:pos="2427"/>
        </w:tabs>
        <w:ind w:firstLine="431"/>
        <w:rPr>
          <w:rFonts w:hint="eastAsia"/>
          <w:lang w:val="zh-CN"/>
        </w:rPr>
      </w:pPr>
      <w:r>
        <w:rPr>
          <w:rFonts w:hint="eastAsia"/>
        </w:rPr>
        <w:t>为推动少数民族地区的文化建设，中国政府为少数民族文化发展制定了文化设施建设、文艺人才培养、对外文化交流、文化遗产保护“四优先政策”。目前，全国共有民族文化事业机构</w:t>
      </w:r>
      <w:r>
        <w:rPr>
          <w:rFonts w:hint="eastAsia"/>
        </w:rPr>
        <w:t>10,282</w:t>
      </w:r>
      <w:r>
        <w:rPr>
          <w:rFonts w:hint="eastAsia"/>
        </w:rPr>
        <w:t>个，从业人员</w:t>
      </w:r>
      <w:r>
        <w:rPr>
          <w:rFonts w:hint="eastAsia"/>
        </w:rPr>
        <w:t>76,152</w:t>
      </w:r>
      <w:r>
        <w:rPr>
          <w:rFonts w:hint="eastAsia"/>
        </w:rPr>
        <w:t>人，其中艺术表演团体</w:t>
      </w:r>
      <w:r>
        <w:rPr>
          <w:rFonts w:hint="eastAsia"/>
        </w:rPr>
        <w:t>651</w:t>
      </w:r>
      <w:r>
        <w:rPr>
          <w:rFonts w:hint="eastAsia"/>
        </w:rPr>
        <w:t>个，少数民族歌舞团</w:t>
      </w:r>
      <w:r>
        <w:rPr>
          <w:rFonts w:hint="eastAsia"/>
        </w:rPr>
        <w:t>127</w:t>
      </w:r>
      <w:r>
        <w:rPr>
          <w:rFonts w:hint="eastAsia"/>
        </w:rPr>
        <w:t>个，艺术表演场所</w:t>
      </w:r>
      <w:r>
        <w:rPr>
          <w:rFonts w:hint="eastAsia"/>
        </w:rPr>
        <w:t>191</w:t>
      </w:r>
      <w:r>
        <w:rPr>
          <w:rFonts w:hint="eastAsia"/>
        </w:rPr>
        <w:t>个，剧场、影剧院</w:t>
      </w:r>
      <w:r>
        <w:rPr>
          <w:rFonts w:hint="eastAsia"/>
        </w:rPr>
        <w:t>163</w:t>
      </w:r>
      <w:r>
        <w:rPr>
          <w:rFonts w:hint="eastAsia"/>
        </w:rPr>
        <w:t>个，图书馆</w:t>
      </w:r>
      <w:r>
        <w:rPr>
          <w:rFonts w:hint="eastAsia"/>
        </w:rPr>
        <w:t>604</w:t>
      </w:r>
      <w:r>
        <w:rPr>
          <w:rFonts w:hint="eastAsia"/>
        </w:rPr>
        <w:t>个，群众艺术馆</w:t>
      </w:r>
      <w:r>
        <w:rPr>
          <w:rFonts w:hint="eastAsia"/>
        </w:rPr>
        <w:t>80</w:t>
      </w:r>
      <w:r>
        <w:rPr>
          <w:rFonts w:hint="eastAsia"/>
        </w:rPr>
        <w:t>个，文化馆</w:t>
      </w:r>
      <w:r>
        <w:rPr>
          <w:rFonts w:hint="eastAsia"/>
        </w:rPr>
        <w:t>643</w:t>
      </w:r>
      <w:r>
        <w:rPr>
          <w:rFonts w:hint="eastAsia"/>
        </w:rPr>
        <w:t>个，文化站</w:t>
      </w:r>
      <w:r>
        <w:rPr>
          <w:rFonts w:hint="eastAsia"/>
        </w:rPr>
        <w:t>6,859</w:t>
      </w:r>
      <w:r>
        <w:rPr>
          <w:rFonts w:hint="eastAsia"/>
        </w:rPr>
        <w:t>个，博物馆</w:t>
      </w:r>
      <w:r>
        <w:rPr>
          <w:rFonts w:hint="eastAsia"/>
        </w:rPr>
        <w:t>240</w:t>
      </w:r>
      <w:r>
        <w:rPr>
          <w:rFonts w:hint="eastAsia"/>
        </w:rPr>
        <w:t>个。</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Pr>
          <w:rFonts w:hint="eastAsia"/>
        </w:rPr>
        <w:t>中央财政通过重大文化工程对少数民族地区文化建设给予了很大支持。在文化共享工程方面，截至</w:t>
      </w:r>
      <w:r>
        <w:rPr>
          <w:rFonts w:hint="eastAsia"/>
        </w:rPr>
        <w:t>2008</w:t>
      </w:r>
      <w:r>
        <w:rPr>
          <w:rFonts w:hint="eastAsia"/>
        </w:rPr>
        <w:t>年底，已在新疆、西藏等</w:t>
      </w:r>
      <w:r>
        <w:rPr>
          <w:rFonts w:hint="eastAsia"/>
        </w:rPr>
        <w:t>8</w:t>
      </w:r>
      <w:r>
        <w:rPr>
          <w:rFonts w:hint="eastAsia"/>
        </w:rPr>
        <w:t>个民族省区建设了</w:t>
      </w:r>
      <w:r>
        <w:rPr>
          <w:rFonts w:hint="eastAsia"/>
        </w:rPr>
        <w:t>34,357</w:t>
      </w:r>
      <w:r>
        <w:rPr>
          <w:rFonts w:hint="eastAsia"/>
        </w:rPr>
        <w:t>个各级中心和基层服务点。同时，从</w:t>
      </w:r>
      <w:r>
        <w:rPr>
          <w:rFonts w:hint="eastAsia"/>
        </w:rPr>
        <w:t>2006</w:t>
      </w:r>
      <w:r>
        <w:rPr>
          <w:rFonts w:hint="eastAsia"/>
        </w:rPr>
        <w:t>年</w:t>
      </w:r>
      <w:r>
        <w:rPr>
          <w:rFonts w:hint="eastAsia"/>
        </w:rPr>
        <w:t>8</w:t>
      </w:r>
      <w:r>
        <w:rPr>
          <w:rFonts w:hint="eastAsia"/>
        </w:rPr>
        <w:t>月开始，陆续展开少数民族语言的译制工作。</w:t>
      </w:r>
      <w:r>
        <w:rPr>
          <w:rFonts w:hint="eastAsia"/>
        </w:rPr>
        <w:t>2007</w:t>
      </w:r>
      <w:r>
        <w:rPr>
          <w:rFonts w:hint="eastAsia"/>
        </w:rPr>
        <w:t>、</w:t>
      </w:r>
      <w:r>
        <w:rPr>
          <w:rFonts w:hint="eastAsia"/>
        </w:rPr>
        <w:t>2008</w:t>
      </w:r>
      <w:r>
        <w:rPr>
          <w:rFonts w:hint="eastAsia"/>
        </w:rPr>
        <w:t>连续两年共投入</w:t>
      </w:r>
      <w:r>
        <w:rPr>
          <w:rFonts w:hint="eastAsia"/>
        </w:rPr>
        <w:t>1,600</w:t>
      </w:r>
      <w:r>
        <w:rPr>
          <w:rFonts w:hint="eastAsia"/>
        </w:rPr>
        <w:t>万元，开展卫藏藏语、安多藏语、蒙古语、维吾尔语、哈萨克语、朝鲜语的译制。在送书下乡工程方面，文化部和财政部于</w:t>
      </w:r>
      <w:r>
        <w:rPr>
          <w:rFonts w:hint="eastAsia"/>
        </w:rPr>
        <w:t>2003</w:t>
      </w:r>
      <w:r>
        <w:rPr>
          <w:rFonts w:hint="eastAsia"/>
        </w:rPr>
        <w:t>至</w:t>
      </w:r>
      <w:r>
        <w:rPr>
          <w:rFonts w:hint="eastAsia"/>
        </w:rPr>
        <w:t>2008</w:t>
      </w:r>
      <w:r>
        <w:rPr>
          <w:rFonts w:hint="eastAsia"/>
        </w:rPr>
        <w:t>年共向内蒙、西藏、新疆等</w:t>
      </w:r>
      <w:r>
        <w:rPr>
          <w:rFonts w:hint="eastAsia"/>
        </w:rPr>
        <w:t>8</w:t>
      </w:r>
      <w:r>
        <w:rPr>
          <w:rFonts w:hint="eastAsia"/>
        </w:rPr>
        <w:t>个民族和边疆省份赠送图书</w:t>
      </w:r>
      <w:r>
        <w:rPr>
          <w:rFonts w:hint="eastAsia"/>
        </w:rPr>
        <w:t>142</w:t>
      </w:r>
      <w:r>
        <w:rPr>
          <w:rFonts w:hint="eastAsia"/>
        </w:rPr>
        <w:t>万册，价值</w:t>
      </w:r>
      <w:r>
        <w:rPr>
          <w:rFonts w:hint="eastAsia"/>
        </w:rPr>
        <w:t>2,975</w:t>
      </w:r>
      <w:r>
        <w:rPr>
          <w:rFonts w:hint="eastAsia"/>
        </w:rPr>
        <w:t>万元。</w:t>
      </w:r>
      <w:r>
        <w:rPr>
          <w:rFonts w:hint="eastAsia"/>
        </w:rPr>
        <w:t>2006</w:t>
      </w:r>
      <w:r>
        <w:rPr>
          <w:rFonts w:hint="eastAsia"/>
        </w:rPr>
        <w:t>至</w:t>
      </w:r>
      <w:r>
        <w:rPr>
          <w:rFonts w:hint="eastAsia"/>
        </w:rPr>
        <w:t>2008</w:t>
      </w:r>
      <w:r>
        <w:rPr>
          <w:rFonts w:hint="eastAsia"/>
        </w:rPr>
        <w:t>年，中央财政向西藏和新疆划拨</w:t>
      </w:r>
      <w:r>
        <w:rPr>
          <w:rFonts w:hint="eastAsia"/>
        </w:rPr>
        <w:t>294</w:t>
      </w:r>
      <w:r>
        <w:rPr>
          <w:rFonts w:hint="eastAsia"/>
        </w:rPr>
        <w:t>万元，用于采购民族语言文字图书。在流动舞台车工程方面，</w:t>
      </w:r>
      <w:r>
        <w:rPr>
          <w:rFonts w:hint="eastAsia"/>
        </w:rPr>
        <w:t>2006</w:t>
      </w:r>
      <w:r>
        <w:rPr>
          <w:rFonts w:hint="eastAsia"/>
        </w:rPr>
        <w:t>至</w:t>
      </w:r>
      <w:r>
        <w:rPr>
          <w:rFonts w:hint="eastAsia"/>
        </w:rPr>
        <w:t>2008</w:t>
      </w:r>
      <w:r>
        <w:rPr>
          <w:rFonts w:hint="eastAsia"/>
        </w:rPr>
        <w:t>年文化部共为</w:t>
      </w:r>
      <w:r>
        <w:rPr>
          <w:rFonts w:hint="eastAsia"/>
        </w:rPr>
        <w:t>8</w:t>
      </w:r>
      <w:r>
        <w:rPr>
          <w:rFonts w:hint="eastAsia"/>
        </w:rPr>
        <w:t>个民族省份配送流动舞台车</w:t>
      </w:r>
      <w:r>
        <w:rPr>
          <w:rFonts w:hint="eastAsia"/>
        </w:rPr>
        <w:t>174</w:t>
      </w:r>
      <w:r>
        <w:rPr>
          <w:rFonts w:hint="eastAsia"/>
        </w:rPr>
        <w:t>辆，价值</w:t>
      </w:r>
      <w:r>
        <w:rPr>
          <w:rFonts w:hint="eastAsia"/>
        </w:rPr>
        <w:t>5,727</w:t>
      </w:r>
      <w:r>
        <w:rPr>
          <w:rFonts w:hint="eastAsia"/>
        </w:rPr>
        <w:t>万元。</w:t>
      </w:r>
      <w:r>
        <w:rPr>
          <w:rFonts w:hint="eastAsia"/>
        </w:rPr>
        <w:t>2009</w:t>
      </w:r>
      <w:r>
        <w:rPr>
          <w:rFonts w:hint="eastAsia"/>
        </w:rPr>
        <w:t>年启动了投资约</w:t>
      </w:r>
      <w:r>
        <w:rPr>
          <w:rFonts w:hint="eastAsia"/>
        </w:rPr>
        <w:t>5.7</w:t>
      </w:r>
      <w:r>
        <w:rPr>
          <w:rFonts w:hint="eastAsia"/>
        </w:rPr>
        <w:t>亿元的西藏“十一五”重点文物保护工程。</w:t>
      </w:r>
      <w:r>
        <w:rPr>
          <w:rFonts w:hint="eastAsia"/>
        </w:rPr>
        <w:t>2009</w:t>
      </w:r>
      <w:r>
        <w:rPr>
          <w:rFonts w:hint="eastAsia"/>
        </w:rPr>
        <w:t>年中国政府在西藏自治区全面实施古籍保护工作。</w:t>
      </w:r>
    </w:p>
    <w:p w:rsidR="005057ED" w:rsidRPr="00A80A69" w:rsidRDefault="005057ED" w:rsidP="005057ED">
      <w:pPr>
        <w:pStyle w:val="H23GC"/>
        <w:rPr>
          <w:rFonts w:hint="eastAsia"/>
        </w:rPr>
      </w:pPr>
      <w:r>
        <w:rPr>
          <w:rFonts w:hint="eastAsia"/>
        </w:rPr>
        <w:tab/>
        <w:t>(</w:t>
      </w:r>
      <w:r>
        <w:rPr>
          <w:rFonts w:hint="eastAsia"/>
        </w:rPr>
        <w:t>五</w:t>
      </w:r>
      <w:r>
        <w:rPr>
          <w:rFonts w:hint="eastAsia"/>
        </w:rPr>
        <w:t>)</w:t>
      </w:r>
      <w:r>
        <w:rPr>
          <w:rFonts w:hint="eastAsia"/>
        </w:rPr>
        <w:tab/>
      </w:r>
      <w:r w:rsidRPr="00A80A69">
        <w:rPr>
          <w:rFonts w:hint="eastAsia"/>
        </w:rPr>
        <w:t>重视国际间文化交流和合作，促进文明对话和相互了解</w:t>
      </w:r>
    </w:p>
    <w:p w:rsidR="005057ED" w:rsidRPr="009150E4" w:rsidRDefault="005057ED" w:rsidP="005057ED">
      <w:pPr>
        <w:pStyle w:val="SingleTxtGC"/>
        <w:tabs>
          <w:tab w:val="clear" w:pos="431"/>
          <w:tab w:val="clear" w:pos="1134"/>
          <w:tab w:val="clear" w:pos="1565"/>
          <w:tab w:val="clear" w:pos="1996"/>
          <w:tab w:val="clear" w:pos="2427"/>
        </w:tabs>
        <w:ind w:firstLine="431"/>
        <w:rPr>
          <w:rFonts w:hint="eastAsia"/>
        </w:rPr>
      </w:pPr>
      <w:r w:rsidRPr="009150E4">
        <w:rPr>
          <w:rFonts w:hint="eastAsia"/>
        </w:rPr>
        <w:t>中国公民在接触、了解、欣赏其它国家、地区文化方面享有充分的权利。截至</w:t>
      </w:r>
      <w:r>
        <w:rPr>
          <w:rFonts w:hint="eastAsia"/>
        </w:rPr>
        <w:t>2009</w:t>
      </w:r>
      <w:r>
        <w:rPr>
          <w:rFonts w:hint="eastAsia"/>
        </w:rPr>
        <w:t>年</w:t>
      </w:r>
      <w:r w:rsidRPr="009150E4">
        <w:rPr>
          <w:rFonts w:hint="eastAsia"/>
        </w:rPr>
        <w:t>，中国已同</w:t>
      </w:r>
      <w:r w:rsidRPr="009150E4">
        <w:rPr>
          <w:rFonts w:hint="eastAsia"/>
        </w:rPr>
        <w:t>145</w:t>
      </w:r>
      <w:r w:rsidRPr="009150E4">
        <w:rPr>
          <w:rFonts w:hint="eastAsia"/>
        </w:rPr>
        <w:t>个国家签订了政府间文化合作协定和近</w:t>
      </w:r>
      <w:r w:rsidRPr="009150E4">
        <w:rPr>
          <w:rFonts w:hint="eastAsia"/>
        </w:rPr>
        <w:t>800</w:t>
      </w:r>
      <w:r w:rsidRPr="009150E4">
        <w:rPr>
          <w:rFonts w:hint="eastAsia"/>
        </w:rPr>
        <w:t>个年度文化交流执行计划，与上千个文化组织保持密切的合作关系，已与</w:t>
      </w:r>
      <w:r w:rsidRPr="009150E4">
        <w:rPr>
          <w:rFonts w:hint="eastAsia"/>
        </w:rPr>
        <w:t>120</w:t>
      </w:r>
      <w:r w:rsidRPr="009150E4">
        <w:rPr>
          <w:rFonts w:hint="eastAsia"/>
        </w:rPr>
        <w:t>个国家建立了</w:t>
      </w:r>
      <w:r>
        <w:rPr>
          <w:rFonts w:hint="eastAsia"/>
        </w:rPr>
        <w:t>1,</w:t>
      </w:r>
      <w:r w:rsidRPr="009150E4">
        <w:rPr>
          <w:rFonts w:hint="eastAsia"/>
        </w:rPr>
        <w:t>500</w:t>
      </w:r>
      <w:r w:rsidRPr="009150E4">
        <w:rPr>
          <w:rFonts w:hint="eastAsia"/>
        </w:rPr>
        <w:t>对友好省州和友好城市关系，与</w:t>
      </w:r>
      <w:r w:rsidRPr="009150E4">
        <w:rPr>
          <w:rFonts w:hint="eastAsia"/>
        </w:rPr>
        <w:t>148</w:t>
      </w:r>
      <w:r w:rsidRPr="009150E4">
        <w:rPr>
          <w:rFonts w:hint="eastAsia"/>
        </w:rPr>
        <w:t>个国家的</w:t>
      </w:r>
      <w:r w:rsidRPr="009150E4">
        <w:rPr>
          <w:rFonts w:hint="eastAsia"/>
        </w:rPr>
        <w:t>458</w:t>
      </w:r>
      <w:r w:rsidRPr="009150E4">
        <w:rPr>
          <w:rFonts w:hint="eastAsia"/>
        </w:rPr>
        <w:t>个民间团体和组织建立友好合作关系。</w:t>
      </w:r>
      <w:r>
        <w:rPr>
          <w:rFonts w:hint="eastAsia"/>
        </w:rPr>
        <w:t>近</w:t>
      </w:r>
      <w:r>
        <w:rPr>
          <w:rFonts w:hint="eastAsia"/>
        </w:rPr>
        <w:t>5</w:t>
      </w:r>
      <w:r>
        <w:rPr>
          <w:rFonts w:hint="eastAsia"/>
        </w:rPr>
        <w:t>年来，在中国举行的大型国际文化活动不断增多，国际多边文化交流空前活跃。</w:t>
      </w:r>
    </w:p>
    <w:p w:rsidR="005057ED" w:rsidRDefault="005057ED" w:rsidP="005057ED">
      <w:pPr>
        <w:pStyle w:val="SingleTxtGC"/>
        <w:tabs>
          <w:tab w:val="clear" w:pos="431"/>
          <w:tab w:val="clear" w:pos="1134"/>
          <w:tab w:val="clear" w:pos="1565"/>
          <w:tab w:val="clear" w:pos="1996"/>
          <w:tab w:val="clear" w:pos="2427"/>
        </w:tabs>
        <w:ind w:firstLine="431"/>
        <w:rPr>
          <w:rFonts w:hint="eastAsia"/>
        </w:rPr>
      </w:pPr>
      <w:r w:rsidRPr="009150E4">
        <w:rPr>
          <w:rFonts w:hint="eastAsia"/>
        </w:rPr>
        <w:t>中国一贯主张保护和促进世界文化多样性并积极开展与联合国教科文组织在该领域的合作。中国于</w:t>
      </w:r>
      <w:r w:rsidRPr="009150E4">
        <w:rPr>
          <w:rFonts w:hint="eastAsia"/>
        </w:rPr>
        <w:t>2006</w:t>
      </w:r>
      <w:r w:rsidRPr="009150E4">
        <w:rPr>
          <w:rFonts w:hint="eastAsia"/>
        </w:rPr>
        <w:t>年</w:t>
      </w:r>
      <w:r w:rsidRPr="009150E4">
        <w:rPr>
          <w:rFonts w:hint="eastAsia"/>
        </w:rPr>
        <w:t>12</w:t>
      </w:r>
      <w:r w:rsidRPr="009150E4">
        <w:rPr>
          <w:rFonts w:hint="eastAsia"/>
        </w:rPr>
        <w:t>月批准加入《保护和促进文化表现形式多样性公约》，并于</w:t>
      </w:r>
      <w:r w:rsidRPr="009150E4">
        <w:rPr>
          <w:rFonts w:hint="eastAsia"/>
        </w:rPr>
        <w:t>2007</w:t>
      </w:r>
      <w:r w:rsidRPr="009150E4">
        <w:rPr>
          <w:rFonts w:hint="eastAsia"/>
        </w:rPr>
        <w:t>年</w:t>
      </w:r>
      <w:r w:rsidRPr="009150E4">
        <w:rPr>
          <w:rFonts w:hint="eastAsia"/>
        </w:rPr>
        <w:t>6</w:t>
      </w:r>
      <w:r w:rsidRPr="009150E4">
        <w:rPr>
          <w:rFonts w:hint="eastAsia"/>
        </w:rPr>
        <w:t>月在首届缔约国大会上当选文化多样性政府间委员会委员国。</w:t>
      </w:r>
      <w:r w:rsidRPr="009150E4">
        <w:rPr>
          <w:rFonts w:hint="eastAsia"/>
        </w:rPr>
        <w:t>2007</w:t>
      </w:r>
      <w:r w:rsidRPr="009150E4">
        <w:rPr>
          <w:rFonts w:hint="eastAsia"/>
        </w:rPr>
        <w:t>年至</w:t>
      </w:r>
      <w:r w:rsidRPr="009150E4">
        <w:rPr>
          <w:rFonts w:hint="eastAsia"/>
        </w:rPr>
        <w:t>2009</w:t>
      </w:r>
      <w:r w:rsidRPr="009150E4">
        <w:rPr>
          <w:rFonts w:hint="eastAsia"/>
        </w:rPr>
        <w:t>年，中国作为政府间委员会委员国，一直积极参与该《公约》实施细则的制订。</w:t>
      </w:r>
    </w:p>
    <w:p w:rsidR="005057ED" w:rsidRPr="00E7675D" w:rsidRDefault="005057ED" w:rsidP="005057ED">
      <w:pPr>
        <w:pStyle w:val="H1GC"/>
        <w:rPr>
          <w:rFonts w:hint="eastAsia"/>
        </w:rPr>
      </w:pPr>
      <w:r>
        <w:rPr>
          <w:rFonts w:hint="eastAsia"/>
        </w:rPr>
        <w:tab/>
      </w:r>
      <w:r>
        <w:rPr>
          <w:rFonts w:hint="eastAsia"/>
        </w:rPr>
        <w:t>二</w:t>
      </w:r>
      <w:r>
        <w:rPr>
          <w:rFonts w:hint="eastAsia"/>
        </w:rPr>
        <w:t>.</w:t>
      </w:r>
      <w:r>
        <w:rPr>
          <w:rFonts w:hint="eastAsia"/>
        </w:rPr>
        <w:tab/>
      </w:r>
      <w:r w:rsidRPr="00E7675D">
        <w:rPr>
          <w:rFonts w:hint="eastAsia"/>
        </w:rPr>
        <w:t>涉及科技的权利</w:t>
      </w:r>
    </w:p>
    <w:p w:rsidR="005057ED" w:rsidRPr="00E7675D" w:rsidRDefault="005057ED" w:rsidP="005057ED">
      <w:pPr>
        <w:pStyle w:val="SingleTxtGC"/>
        <w:ind w:firstLine="431"/>
        <w:rPr>
          <w:rFonts w:hAnsi="SimSun" w:hint="eastAsia"/>
        </w:rPr>
      </w:pPr>
      <w:r w:rsidRPr="00E7675D">
        <w:rPr>
          <w:rFonts w:hAnsi="SimSun" w:hint="eastAsia"/>
        </w:rPr>
        <w:t>继</w:t>
      </w:r>
      <w:r w:rsidRPr="00E7675D">
        <w:rPr>
          <w:rFonts w:hAnsi="SimSun" w:hint="eastAsia"/>
        </w:rPr>
        <w:t>2002</w:t>
      </w:r>
      <w:r w:rsidRPr="00E7675D">
        <w:rPr>
          <w:rFonts w:hAnsi="SimSun" w:hint="eastAsia"/>
        </w:rPr>
        <w:t>年</w:t>
      </w:r>
      <w:r w:rsidRPr="00E7675D">
        <w:rPr>
          <w:rFonts w:hAnsi="SimSun" w:hint="eastAsia"/>
        </w:rPr>
        <w:t>6</w:t>
      </w:r>
      <w:r w:rsidRPr="00E7675D">
        <w:rPr>
          <w:rFonts w:hAnsi="SimSun" w:hint="eastAsia"/>
        </w:rPr>
        <w:t>月颁布实施《中华人民共和国科学技术普及法》后，修订后的《中华人民共和国科学技术进步法》也于</w:t>
      </w:r>
      <w:smartTag w:uri="urn:schemas-microsoft-com:office:smarttags" w:element="chsdate">
        <w:smartTagPr>
          <w:attr w:name="Year" w:val="2008"/>
          <w:attr w:name="Month" w:val="7"/>
          <w:attr w:name="Day" w:val="1"/>
          <w:attr w:name="IsLunarDate" w:val="False"/>
          <w:attr w:name="IsROCDate" w:val="False"/>
        </w:smartTagPr>
        <w:smartTag w:uri="urn:schemas-microsoft-com:office:smarttags" w:element="chsdate">
          <w:smartTagPr>
            <w:attr w:name="Year" w:val="2008"/>
            <w:attr w:name="Month" w:val="7"/>
            <w:attr w:name="Day" w:val="1"/>
            <w:attr w:name="IsLunarDate" w:val="False"/>
            <w:attr w:name="IsROCDate" w:val="False"/>
          </w:smartTagPr>
          <w:r w:rsidRPr="00E7675D">
            <w:rPr>
              <w:rFonts w:hAnsi="SimSun" w:hint="eastAsia"/>
            </w:rPr>
            <w:t>2008</w:t>
          </w:r>
          <w:r w:rsidRPr="00E7675D">
            <w:rPr>
              <w:rFonts w:hAnsi="SimSun" w:hint="eastAsia"/>
            </w:rPr>
            <w:t>年</w:t>
          </w:r>
          <w:r w:rsidRPr="00E7675D">
            <w:rPr>
              <w:rFonts w:hAnsi="SimSun" w:hint="eastAsia"/>
            </w:rPr>
            <w:t>7</w:t>
          </w:r>
          <w:r w:rsidRPr="00E7675D">
            <w:rPr>
              <w:rFonts w:hAnsi="SimSun" w:hint="eastAsia"/>
            </w:rPr>
            <w:t>月</w:t>
          </w:r>
          <w:r w:rsidRPr="00E7675D">
            <w:rPr>
              <w:rFonts w:hAnsi="SimSun" w:hint="eastAsia"/>
            </w:rPr>
            <w:t>1</w:t>
          </w:r>
          <w:r w:rsidRPr="00E7675D">
            <w:rPr>
              <w:rFonts w:hAnsi="SimSun" w:hint="eastAsia"/>
            </w:rPr>
            <w:t>日</w:t>
          </w:r>
        </w:smartTag>
        <w:r w:rsidRPr="00E7675D">
          <w:rPr>
            <w:rFonts w:hAnsi="SimSun" w:hint="eastAsia"/>
          </w:rPr>
          <w:t>起</w:t>
        </w:r>
      </w:smartTag>
      <w:r w:rsidRPr="00E7675D">
        <w:rPr>
          <w:rFonts w:hAnsi="SimSun" w:hint="eastAsia"/>
        </w:rPr>
        <w:t>施行，并明确规定</w:t>
      </w:r>
      <w:r>
        <w:rPr>
          <w:rFonts w:hAnsi="SimSun" w:hint="eastAsia"/>
        </w:rPr>
        <w:t>“</w:t>
      </w:r>
      <w:r w:rsidRPr="00E7675D">
        <w:rPr>
          <w:rFonts w:hAnsi="SimSun" w:hint="eastAsia"/>
        </w:rPr>
        <w:t>国家保障科学技术研究开发的自由，鼓励科学探索和技术创新，保护科学技术人员的合法权益</w:t>
      </w:r>
      <w:r>
        <w:rPr>
          <w:rFonts w:hAnsi="SimSun" w:hint="eastAsia"/>
        </w:rPr>
        <w:t>”</w:t>
      </w:r>
      <w:r w:rsidRPr="00E7675D">
        <w:rPr>
          <w:rFonts w:hAnsi="SimSun" w:hint="eastAsia"/>
        </w:rPr>
        <w:t>。</w:t>
      </w:r>
    </w:p>
    <w:p w:rsidR="005057ED" w:rsidRPr="00E7675D" w:rsidRDefault="005057ED" w:rsidP="005057ED">
      <w:pPr>
        <w:pStyle w:val="SingleTxtGC"/>
        <w:ind w:firstLine="431"/>
        <w:rPr>
          <w:rFonts w:hAnsi="SimSun" w:hint="eastAsia"/>
        </w:rPr>
      </w:pPr>
      <w:r w:rsidRPr="00E7675D">
        <w:rPr>
          <w:rFonts w:hAnsi="SimSun" w:hint="eastAsia"/>
        </w:rPr>
        <w:t>2004</w:t>
      </w:r>
      <w:r w:rsidRPr="00E7675D">
        <w:rPr>
          <w:rFonts w:hAnsi="SimSun" w:hint="eastAsia"/>
        </w:rPr>
        <w:t>年</w:t>
      </w:r>
      <w:r w:rsidRPr="00E7675D">
        <w:rPr>
          <w:rFonts w:hAnsi="SimSun" w:hint="eastAsia"/>
        </w:rPr>
        <w:t>7</w:t>
      </w:r>
      <w:r w:rsidRPr="00E7675D">
        <w:rPr>
          <w:rFonts w:hAnsi="SimSun" w:hint="eastAsia"/>
        </w:rPr>
        <w:t>月，中国政府制定了《</w:t>
      </w:r>
      <w:r w:rsidRPr="00E7675D">
        <w:rPr>
          <w:rFonts w:hAnsi="SimSun" w:hint="eastAsia"/>
        </w:rPr>
        <w:t>2004-2010</w:t>
      </w:r>
      <w:r w:rsidRPr="00E7675D">
        <w:rPr>
          <w:rFonts w:hAnsi="SimSun" w:hint="eastAsia"/>
        </w:rPr>
        <w:t>年国家科技基础条件平台建设纲要》，在研究试验基地与大型仪器设备、自然科技资源、科学数据、科技文献、网络科技环境和科技成果转化等六方面建立了</w:t>
      </w:r>
      <w:r w:rsidRPr="00E7675D">
        <w:rPr>
          <w:rFonts w:hAnsi="SimSun" w:hint="eastAsia"/>
        </w:rPr>
        <w:t>30</w:t>
      </w:r>
      <w:r w:rsidRPr="00E7675D">
        <w:rPr>
          <w:rFonts w:hAnsi="SimSun" w:hint="eastAsia"/>
        </w:rPr>
        <w:t>多个面向社会开放服务的科技基础条件平台，投入经费超过</w:t>
      </w:r>
      <w:r w:rsidRPr="00E7675D">
        <w:rPr>
          <w:rFonts w:hAnsi="SimSun" w:hint="eastAsia"/>
        </w:rPr>
        <w:t>20</w:t>
      </w:r>
      <w:r w:rsidRPr="00E7675D">
        <w:rPr>
          <w:rFonts w:hAnsi="SimSun" w:hint="eastAsia"/>
        </w:rPr>
        <w:t>亿元人民币。</w:t>
      </w:r>
      <w:r w:rsidRPr="00E7675D">
        <w:rPr>
          <w:rFonts w:hAnsi="SimSun" w:hint="eastAsia"/>
        </w:rPr>
        <w:t>2008</w:t>
      </w:r>
      <w:r w:rsidRPr="00E7675D">
        <w:rPr>
          <w:rFonts w:hAnsi="SimSun" w:hint="eastAsia"/>
        </w:rPr>
        <w:t>年</w:t>
      </w:r>
      <w:r w:rsidRPr="00E7675D">
        <w:rPr>
          <w:rFonts w:hAnsi="SimSun" w:hint="eastAsia"/>
        </w:rPr>
        <w:t>7</w:t>
      </w:r>
      <w:r w:rsidRPr="00E7675D">
        <w:rPr>
          <w:rFonts w:hAnsi="SimSun" w:hint="eastAsia"/>
        </w:rPr>
        <w:t>月新修订的《科技进步法》明确了政府在推进科技资源共享中的职责以及科技资源管理单位必须履行开放共享的义务。</w:t>
      </w:r>
      <w:r w:rsidRPr="00E7675D">
        <w:rPr>
          <w:rFonts w:hAnsi="SimSun" w:hint="eastAsia"/>
        </w:rPr>
        <w:t>2009</w:t>
      </w:r>
      <w:r w:rsidRPr="00E7675D">
        <w:rPr>
          <w:rFonts w:hAnsi="SimSun" w:hint="eastAsia"/>
        </w:rPr>
        <w:t>年</w:t>
      </w:r>
      <w:r w:rsidRPr="00E7675D">
        <w:rPr>
          <w:rFonts w:hAnsi="SimSun" w:hint="eastAsia"/>
        </w:rPr>
        <w:t>9</w:t>
      </w:r>
      <w:r w:rsidRPr="00E7675D">
        <w:rPr>
          <w:rFonts w:hAnsi="SimSun" w:hint="eastAsia"/>
        </w:rPr>
        <w:t>月，中国政府开通了</w:t>
      </w:r>
      <w:r>
        <w:rPr>
          <w:rFonts w:hAnsi="SimSun" w:hint="eastAsia"/>
        </w:rPr>
        <w:t>“</w:t>
      </w:r>
      <w:r w:rsidRPr="00E7675D">
        <w:rPr>
          <w:rFonts w:hAnsi="SimSun" w:hint="eastAsia"/>
        </w:rPr>
        <w:t>中国科技资源共享网</w:t>
      </w:r>
      <w:r>
        <w:rPr>
          <w:rFonts w:hAnsi="SimSun" w:hint="eastAsia"/>
        </w:rPr>
        <w:t>”</w:t>
      </w:r>
      <w:r w:rsidRPr="00E7675D">
        <w:rPr>
          <w:rFonts w:hAnsi="SimSun" w:hint="eastAsia"/>
        </w:rPr>
        <w:t>，整合了</w:t>
      </w:r>
      <w:r w:rsidRPr="00E7675D">
        <w:rPr>
          <w:rFonts w:hAnsi="SimSun" w:hint="eastAsia"/>
        </w:rPr>
        <w:t>1.4</w:t>
      </w:r>
      <w:r w:rsidRPr="00E7675D">
        <w:rPr>
          <w:rFonts w:hAnsi="SimSun" w:hint="eastAsia"/>
        </w:rPr>
        <w:t>万台原值在</w:t>
      </w:r>
      <w:r w:rsidRPr="00E7675D">
        <w:rPr>
          <w:rFonts w:hAnsi="SimSun" w:hint="eastAsia"/>
        </w:rPr>
        <w:t>20</w:t>
      </w:r>
      <w:r w:rsidRPr="00E7675D">
        <w:rPr>
          <w:rFonts w:hAnsi="SimSun" w:hint="eastAsia"/>
        </w:rPr>
        <w:t>万元以上的大型科学仪器、</w:t>
      </w:r>
      <w:r w:rsidRPr="00E7675D">
        <w:rPr>
          <w:rFonts w:hAnsi="SimSun" w:hint="eastAsia"/>
        </w:rPr>
        <w:t>867</w:t>
      </w:r>
      <w:r w:rsidRPr="00E7675D">
        <w:rPr>
          <w:rFonts w:hAnsi="SimSun" w:hint="eastAsia"/>
        </w:rPr>
        <w:t>万份自然科技资源、</w:t>
      </w:r>
      <w:r w:rsidRPr="00E7675D">
        <w:rPr>
          <w:rFonts w:hAnsi="SimSun" w:hint="eastAsia"/>
        </w:rPr>
        <w:t>35.5TB</w:t>
      </w:r>
      <w:r w:rsidRPr="00E7675D">
        <w:rPr>
          <w:rFonts w:hAnsi="SimSun" w:hint="eastAsia"/>
        </w:rPr>
        <w:t>以上的科学数据、</w:t>
      </w:r>
      <w:r w:rsidRPr="00E7675D">
        <w:rPr>
          <w:rFonts w:hAnsi="SimSun" w:hint="eastAsia"/>
        </w:rPr>
        <w:t>21.5</w:t>
      </w:r>
      <w:r w:rsidRPr="00E7675D">
        <w:rPr>
          <w:rFonts w:hAnsi="SimSun" w:hint="eastAsia"/>
        </w:rPr>
        <w:t>万种科技图书、</w:t>
      </w:r>
      <w:r w:rsidRPr="00E7675D">
        <w:rPr>
          <w:rFonts w:hAnsi="SimSun" w:hint="eastAsia"/>
        </w:rPr>
        <w:t>1.7</w:t>
      </w:r>
      <w:r w:rsidRPr="00E7675D">
        <w:rPr>
          <w:rFonts w:hAnsi="SimSun" w:hint="eastAsia"/>
        </w:rPr>
        <w:t>万种西文科技期刊等科技基础条件资源信息可供社会开放共享。</w:t>
      </w:r>
    </w:p>
    <w:p w:rsidR="005057ED" w:rsidRPr="00E7675D" w:rsidRDefault="005057ED" w:rsidP="005057ED">
      <w:pPr>
        <w:pStyle w:val="SingleTxtGC"/>
        <w:ind w:firstLine="431"/>
        <w:rPr>
          <w:rFonts w:hAnsi="SimSun" w:hint="eastAsia"/>
        </w:rPr>
      </w:pPr>
      <w:r w:rsidRPr="00E7675D">
        <w:rPr>
          <w:rFonts w:hAnsi="SimSun" w:hint="eastAsia"/>
        </w:rPr>
        <w:t>为促进新能源和节能环保等产业发展，中国政府制定了《节能减排科技专项行动方案》，据初步统计，</w:t>
      </w:r>
      <w:r>
        <w:rPr>
          <w:rFonts w:hAnsi="SimSun" w:hint="eastAsia"/>
        </w:rPr>
        <w:t>“</w:t>
      </w:r>
      <w:r w:rsidRPr="00E7675D">
        <w:rPr>
          <w:rFonts w:hAnsi="SimSun" w:hint="eastAsia"/>
        </w:rPr>
        <w:t>十一五</w:t>
      </w:r>
      <w:r>
        <w:rPr>
          <w:rFonts w:hAnsi="SimSun" w:hint="eastAsia"/>
        </w:rPr>
        <w:t>”</w:t>
      </w:r>
      <w:r w:rsidRPr="00E7675D">
        <w:rPr>
          <w:rFonts w:hAnsi="SimSun" w:hint="eastAsia"/>
        </w:rPr>
        <w:t>以来，已累计安排国拨经费</w:t>
      </w:r>
      <w:r w:rsidRPr="00E7675D">
        <w:rPr>
          <w:rFonts w:hAnsi="SimSun" w:hint="eastAsia"/>
        </w:rPr>
        <w:t>130</w:t>
      </w:r>
      <w:r w:rsidRPr="00E7675D">
        <w:rPr>
          <w:rFonts w:hAnsi="SimSun" w:hint="eastAsia"/>
        </w:rPr>
        <w:t>亿元，安排节能减排技术研发项目</w:t>
      </w:r>
      <w:r w:rsidRPr="00E7675D">
        <w:rPr>
          <w:rFonts w:hAnsi="SimSun" w:hint="eastAsia"/>
        </w:rPr>
        <w:t>350</w:t>
      </w:r>
      <w:r w:rsidRPr="00E7675D">
        <w:rPr>
          <w:rFonts w:hAnsi="SimSun" w:hint="eastAsia"/>
        </w:rPr>
        <w:t>多项。</w:t>
      </w:r>
    </w:p>
    <w:p w:rsidR="005057ED" w:rsidRPr="00E7675D" w:rsidRDefault="005057ED" w:rsidP="005057ED">
      <w:pPr>
        <w:pStyle w:val="SingleTxtGC"/>
        <w:ind w:firstLine="431"/>
        <w:rPr>
          <w:rFonts w:hAnsi="SimSun" w:hint="eastAsia"/>
        </w:rPr>
      </w:pPr>
      <w:r>
        <w:rPr>
          <w:rFonts w:hAnsi="SimSun" w:hint="eastAsia"/>
        </w:rPr>
        <w:t>“</w:t>
      </w:r>
      <w:r w:rsidRPr="00E7675D">
        <w:rPr>
          <w:rFonts w:hAnsi="SimSun" w:hint="eastAsia"/>
        </w:rPr>
        <w:t>十一五</w:t>
      </w:r>
      <w:r>
        <w:rPr>
          <w:rFonts w:hAnsi="SimSun" w:hint="eastAsia"/>
        </w:rPr>
        <w:t>”</w:t>
      </w:r>
      <w:r w:rsidRPr="00E7675D">
        <w:rPr>
          <w:rFonts w:hAnsi="SimSun" w:hint="eastAsia"/>
        </w:rPr>
        <w:t>期间，科技支撑计划对涉农领域的经费投入比</w:t>
      </w:r>
      <w:r>
        <w:rPr>
          <w:rFonts w:hAnsi="SimSun" w:hint="eastAsia"/>
        </w:rPr>
        <w:t>“</w:t>
      </w:r>
      <w:r w:rsidRPr="00E7675D">
        <w:rPr>
          <w:rFonts w:hAnsi="SimSun" w:hint="eastAsia"/>
        </w:rPr>
        <w:t>十五</w:t>
      </w:r>
      <w:r>
        <w:rPr>
          <w:rFonts w:hAnsi="SimSun" w:hint="eastAsia"/>
        </w:rPr>
        <w:t>”</w:t>
      </w:r>
      <w:r w:rsidRPr="00E7675D">
        <w:rPr>
          <w:rFonts w:hAnsi="SimSun" w:hint="eastAsia"/>
        </w:rPr>
        <w:t>增加</w:t>
      </w:r>
      <w:r w:rsidRPr="00E7675D">
        <w:rPr>
          <w:rFonts w:hAnsi="SimSun" w:hint="eastAsia"/>
        </w:rPr>
        <w:t>3</w:t>
      </w:r>
      <w:r w:rsidRPr="00E7675D">
        <w:rPr>
          <w:rFonts w:hAnsi="SimSun" w:hint="eastAsia"/>
        </w:rPr>
        <w:t>倍多，达</w:t>
      </w:r>
      <w:r w:rsidRPr="00E7675D">
        <w:rPr>
          <w:rFonts w:hAnsi="SimSun" w:hint="eastAsia"/>
        </w:rPr>
        <w:t>55</w:t>
      </w:r>
      <w:r w:rsidRPr="00E7675D">
        <w:rPr>
          <w:rFonts w:hAnsi="SimSun" w:hint="eastAsia"/>
        </w:rPr>
        <w:t>亿元。建设完善技术推广服务机构</w:t>
      </w:r>
      <w:r>
        <w:rPr>
          <w:rFonts w:hAnsi="SimSun" w:hint="eastAsia"/>
        </w:rPr>
        <w:t>7,</w:t>
      </w:r>
      <w:r w:rsidRPr="00E7675D">
        <w:rPr>
          <w:rFonts w:hAnsi="SimSun" w:hint="eastAsia"/>
        </w:rPr>
        <w:t>700</w:t>
      </w:r>
      <w:r w:rsidRPr="00E7675D">
        <w:rPr>
          <w:rFonts w:hAnsi="SimSun" w:hint="eastAsia"/>
        </w:rPr>
        <w:t>多个，支持培育农村科技合作组织</w:t>
      </w:r>
      <w:r>
        <w:rPr>
          <w:rFonts w:hAnsi="SimSun" w:hint="eastAsia"/>
        </w:rPr>
        <w:t>8,</w:t>
      </w:r>
      <w:r w:rsidRPr="00E7675D">
        <w:rPr>
          <w:rFonts w:hAnsi="SimSun" w:hint="eastAsia"/>
        </w:rPr>
        <w:t>084</w:t>
      </w:r>
      <w:r w:rsidRPr="00E7675D">
        <w:rPr>
          <w:rFonts w:hAnsi="SimSun" w:hint="eastAsia"/>
        </w:rPr>
        <w:t>个，培训农民</w:t>
      </w:r>
      <w:r>
        <w:rPr>
          <w:rFonts w:hAnsi="SimSun" w:hint="eastAsia"/>
        </w:rPr>
        <w:t>6,</w:t>
      </w:r>
      <w:r w:rsidRPr="00E7675D">
        <w:rPr>
          <w:rFonts w:hAnsi="SimSun" w:hint="eastAsia"/>
        </w:rPr>
        <w:t>900</w:t>
      </w:r>
      <w:r w:rsidRPr="00E7675D">
        <w:rPr>
          <w:rFonts w:hAnsi="SimSun" w:hint="eastAsia"/>
        </w:rPr>
        <w:t>多万人次。</w:t>
      </w:r>
    </w:p>
    <w:p w:rsidR="005057ED" w:rsidRPr="00E7675D" w:rsidRDefault="005057ED" w:rsidP="005057ED">
      <w:pPr>
        <w:pStyle w:val="SingleTxtGC"/>
        <w:ind w:firstLine="431"/>
        <w:rPr>
          <w:rFonts w:hAnsi="SimSun" w:hint="eastAsia"/>
        </w:rPr>
      </w:pPr>
      <w:r w:rsidRPr="00E7675D">
        <w:rPr>
          <w:rFonts w:hAnsi="SimSun" w:hint="eastAsia"/>
        </w:rPr>
        <w:t>中国政府的经费投入是科学研究基本权利得以实现的基本保障</w:t>
      </w:r>
      <w:r>
        <w:rPr>
          <w:rFonts w:hAnsi="SimSun" w:hint="eastAsia"/>
        </w:rPr>
        <w:t>(</w:t>
      </w:r>
      <w:r>
        <w:rPr>
          <w:rFonts w:hAnsi="SimSun" w:hint="eastAsia"/>
        </w:rPr>
        <w:t>图表十八</w:t>
      </w:r>
      <w:r>
        <w:rPr>
          <w:rFonts w:hAnsi="SimSun" w:hint="eastAsia"/>
        </w:rPr>
        <w:t>)</w:t>
      </w:r>
      <w:r w:rsidRPr="00E7675D">
        <w:rPr>
          <w:rFonts w:hAnsi="SimSun" w:hint="eastAsia"/>
        </w:rPr>
        <w:t>。在过去五年中，中国政府持续加大对国家自然科学基金的经费投入</w:t>
      </w:r>
      <w:r>
        <w:rPr>
          <w:rFonts w:hAnsi="SimSun" w:hint="eastAsia"/>
        </w:rPr>
        <w:t>，</w:t>
      </w:r>
      <w:r w:rsidRPr="00E7675D">
        <w:rPr>
          <w:rFonts w:hAnsi="SimSun" w:hint="eastAsia"/>
        </w:rPr>
        <w:t>从</w:t>
      </w:r>
      <w:r w:rsidRPr="00E7675D">
        <w:rPr>
          <w:rFonts w:hAnsi="SimSun" w:hint="eastAsia"/>
        </w:rPr>
        <w:t>2005</w:t>
      </w:r>
      <w:r w:rsidRPr="00E7675D">
        <w:rPr>
          <w:rFonts w:hAnsi="SimSun" w:hint="eastAsia"/>
        </w:rPr>
        <w:t>年的</w:t>
      </w:r>
      <w:r w:rsidRPr="00E7675D">
        <w:rPr>
          <w:rFonts w:hAnsi="SimSun" w:hint="eastAsia"/>
        </w:rPr>
        <w:t>27</w:t>
      </w:r>
      <w:r w:rsidRPr="00E7675D">
        <w:rPr>
          <w:rFonts w:hAnsi="SimSun" w:hint="eastAsia"/>
        </w:rPr>
        <w:t>亿元，增加至</w:t>
      </w:r>
      <w:r w:rsidRPr="00E7675D">
        <w:rPr>
          <w:rFonts w:hAnsi="SimSun" w:hint="eastAsia"/>
        </w:rPr>
        <w:t>2009</w:t>
      </w:r>
      <w:r w:rsidRPr="00E7675D">
        <w:rPr>
          <w:rFonts w:hAnsi="SimSun" w:hint="eastAsia"/>
        </w:rPr>
        <w:t>年的</w:t>
      </w:r>
      <w:r w:rsidRPr="00E7675D">
        <w:rPr>
          <w:rFonts w:hAnsi="SimSun" w:hint="eastAsia"/>
        </w:rPr>
        <w:t>64</w:t>
      </w:r>
      <w:r w:rsidRPr="00E7675D">
        <w:rPr>
          <w:rFonts w:hAnsi="SimSun" w:hint="eastAsia"/>
        </w:rPr>
        <w:t>亿元。自《国家科学技术奖励条例》颁布实施以来，国家科技奖励制度在实践中不断完善和发展。</w:t>
      </w:r>
      <w:r w:rsidRPr="00E7675D">
        <w:rPr>
          <w:rFonts w:hAnsi="SimSun" w:hint="eastAsia"/>
        </w:rPr>
        <w:t>2000</w:t>
      </w:r>
      <w:r w:rsidRPr="00E7675D">
        <w:rPr>
          <w:rFonts w:hAnsi="SimSun" w:hint="eastAsia"/>
        </w:rPr>
        <w:t>年至</w:t>
      </w:r>
      <w:r w:rsidRPr="00E7675D">
        <w:rPr>
          <w:rFonts w:hAnsi="SimSun" w:hint="eastAsia"/>
        </w:rPr>
        <w:t>2009</w:t>
      </w:r>
      <w:r w:rsidRPr="00E7675D">
        <w:rPr>
          <w:rFonts w:hAnsi="SimSun" w:hint="eastAsia"/>
        </w:rPr>
        <w:t>年，共有</w:t>
      </w:r>
      <w:r w:rsidRPr="00E7675D">
        <w:rPr>
          <w:rFonts w:hAnsi="SimSun" w:hint="eastAsia"/>
        </w:rPr>
        <w:t>3022</w:t>
      </w:r>
      <w:r w:rsidRPr="00E7675D">
        <w:rPr>
          <w:rFonts w:hAnsi="SimSun" w:hint="eastAsia"/>
        </w:rPr>
        <w:t>个项目、</w:t>
      </w:r>
      <w:r w:rsidRPr="00E7675D">
        <w:rPr>
          <w:rFonts w:hAnsi="SimSun" w:hint="eastAsia"/>
        </w:rPr>
        <w:t>27</w:t>
      </w:r>
      <w:r w:rsidR="005A5196">
        <w:t>,</w:t>
      </w:r>
      <w:r w:rsidRPr="00E7675D">
        <w:rPr>
          <w:rFonts w:hAnsi="SimSun" w:hint="eastAsia"/>
        </w:rPr>
        <w:t>772</w:t>
      </w:r>
      <w:r w:rsidRPr="00E7675D">
        <w:rPr>
          <w:rFonts w:hAnsi="SimSun" w:hint="eastAsia"/>
        </w:rPr>
        <w:t>人和</w:t>
      </w:r>
      <w:r w:rsidRPr="00E7675D">
        <w:rPr>
          <w:rFonts w:hAnsi="SimSun" w:hint="eastAsia"/>
        </w:rPr>
        <w:t>1</w:t>
      </w:r>
      <w:r w:rsidRPr="00E7675D">
        <w:rPr>
          <w:rFonts w:hAnsi="SimSun" w:hint="eastAsia"/>
        </w:rPr>
        <w:t>个国际组织获得国家科学技术奖。</w:t>
      </w:r>
    </w:p>
    <w:p w:rsidR="005057ED" w:rsidRPr="00E7675D" w:rsidRDefault="005057ED" w:rsidP="005057ED">
      <w:pPr>
        <w:pStyle w:val="SingleTxtGC"/>
        <w:ind w:firstLine="431"/>
        <w:rPr>
          <w:rFonts w:hAnsi="SimSun" w:hint="eastAsia"/>
        </w:rPr>
      </w:pPr>
      <w:r w:rsidRPr="00E7675D">
        <w:rPr>
          <w:rFonts w:hAnsi="SimSun" w:hint="eastAsia"/>
        </w:rPr>
        <w:t>2006</w:t>
      </w:r>
      <w:r w:rsidRPr="00E7675D">
        <w:rPr>
          <w:rFonts w:hAnsi="SimSun" w:hint="eastAsia"/>
        </w:rPr>
        <w:t>年，中国政府发布了《全民科学素质行动计划纲要</w:t>
      </w:r>
      <w:r>
        <w:rPr>
          <w:rFonts w:hAnsi="SimSun" w:hint="eastAsia"/>
        </w:rPr>
        <w:t>(</w:t>
      </w:r>
      <w:r w:rsidRPr="00E7675D">
        <w:rPr>
          <w:rFonts w:hAnsi="SimSun" w:hint="eastAsia"/>
        </w:rPr>
        <w:t>2006</w:t>
      </w:r>
      <w:r>
        <w:rPr>
          <w:rFonts w:hAnsi="SimSun" w:hint="eastAsia"/>
        </w:rPr>
        <w:t>-</w:t>
      </w:r>
      <w:r w:rsidRPr="00E7675D">
        <w:rPr>
          <w:rFonts w:hAnsi="SimSun" w:hint="eastAsia"/>
        </w:rPr>
        <w:t>2010</w:t>
      </w:r>
      <w:r>
        <w:rPr>
          <w:rFonts w:hAnsi="SimSun" w:hint="eastAsia"/>
        </w:rPr>
        <w:t>-</w:t>
      </w:r>
      <w:r w:rsidRPr="00E7675D">
        <w:rPr>
          <w:rFonts w:hAnsi="SimSun" w:hint="eastAsia"/>
        </w:rPr>
        <w:t>2020</w:t>
      </w:r>
      <w:r w:rsidRPr="00E7675D">
        <w:rPr>
          <w:rFonts w:hAnsi="SimSun" w:hint="eastAsia"/>
        </w:rPr>
        <w:t>年</w:t>
      </w:r>
      <w:r>
        <w:rPr>
          <w:rFonts w:hAnsi="SimSun" w:hint="eastAsia"/>
        </w:rPr>
        <w:t>)</w:t>
      </w:r>
      <w:r w:rsidRPr="00E7675D">
        <w:rPr>
          <w:rFonts w:hAnsi="SimSun" w:hint="eastAsia"/>
        </w:rPr>
        <w:t>》，全面规划了科技普及工作。</w:t>
      </w:r>
      <w:r w:rsidRPr="00E7675D">
        <w:rPr>
          <w:rFonts w:hAnsi="SimSun" w:hint="eastAsia"/>
        </w:rPr>
        <w:t>2008</w:t>
      </w:r>
      <w:r w:rsidRPr="00E7675D">
        <w:rPr>
          <w:rFonts w:hAnsi="SimSun" w:hint="eastAsia"/>
        </w:rPr>
        <w:t>年全国共有各类科普人员</w:t>
      </w:r>
      <w:r w:rsidRPr="00E7675D">
        <w:rPr>
          <w:rFonts w:hAnsi="SimSun" w:hint="eastAsia"/>
        </w:rPr>
        <w:t>176.10</w:t>
      </w:r>
      <w:r w:rsidRPr="00E7675D">
        <w:rPr>
          <w:rFonts w:hAnsi="SimSun" w:hint="eastAsia"/>
        </w:rPr>
        <w:t>万人</w:t>
      </w:r>
      <w:r>
        <w:rPr>
          <w:rFonts w:hAnsi="SimSun" w:hint="eastAsia"/>
        </w:rPr>
        <w:t>，</w:t>
      </w:r>
      <w:r w:rsidRPr="00E7675D">
        <w:rPr>
          <w:rFonts w:hAnsi="SimSun" w:hint="eastAsia"/>
        </w:rPr>
        <w:t>比</w:t>
      </w:r>
      <w:r w:rsidRPr="00E7675D">
        <w:rPr>
          <w:rFonts w:hAnsi="SimSun" w:hint="eastAsia"/>
        </w:rPr>
        <w:t>2006</w:t>
      </w:r>
      <w:r w:rsidRPr="00E7675D">
        <w:rPr>
          <w:rFonts w:hAnsi="SimSun" w:hint="eastAsia"/>
        </w:rPr>
        <w:t>年增长</w:t>
      </w:r>
      <w:r w:rsidRPr="00E7675D">
        <w:rPr>
          <w:rFonts w:hAnsi="SimSun" w:hint="eastAsia"/>
        </w:rPr>
        <w:t>8.47%</w:t>
      </w:r>
      <w:r w:rsidRPr="00E7675D">
        <w:rPr>
          <w:rFonts w:hAnsi="SimSun" w:hint="eastAsia"/>
        </w:rPr>
        <w:t>。</w:t>
      </w:r>
      <w:r w:rsidRPr="00E7675D">
        <w:rPr>
          <w:rFonts w:hAnsi="SimSun" w:hint="eastAsia"/>
        </w:rPr>
        <w:t>2008</w:t>
      </w:r>
      <w:r w:rsidRPr="00E7675D">
        <w:rPr>
          <w:rFonts w:hAnsi="SimSun" w:hint="eastAsia"/>
        </w:rPr>
        <w:t>年共有建筑面积</w:t>
      </w:r>
      <w:r w:rsidRPr="00E7675D">
        <w:rPr>
          <w:rFonts w:hAnsi="SimSun" w:hint="eastAsia"/>
        </w:rPr>
        <w:t>500</w:t>
      </w:r>
      <w:r w:rsidRPr="00E7675D">
        <w:rPr>
          <w:rFonts w:hAnsi="SimSun" w:hint="eastAsia"/>
        </w:rPr>
        <w:t>平方米以上的各类科普场馆</w:t>
      </w:r>
      <w:r w:rsidRPr="00E7675D">
        <w:rPr>
          <w:rFonts w:hAnsi="SimSun" w:hint="eastAsia"/>
        </w:rPr>
        <w:t>1</w:t>
      </w:r>
      <w:r w:rsidR="005A5196">
        <w:t>,</w:t>
      </w:r>
      <w:r w:rsidRPr="00E7675D">
        <w:rPr>
          <w:rFonts w:hAnsi="SimSun" w:hint="eastAsia"/>
        </w:rPr>
        <w:t>107</w:t>
      </w:r>
      <w:r w:rsidRPr="00E7675D">
        <w:rPr>
          <w:rFonts w:hAnsi="SimSun" w:hint="eastAsia"/>
        </w:rPr>
        <w:t>个，比</w:t>
      </w:r>
      <w:r w:rsidRPr="00E7675D">
        <w:rPr>
          <w:rFonts w:hAnsi="SimSun" w:hint="eastAsia"/>
        </w:rPr>
        <w:t>2006</w:t>
      </w:r>
      <w:r w:rsidRPr="00E7675D">
        <w:rPr>
          <w:rFonts w:hAnsi="SimSun" w:hint="eastAsia"/>
        </w:rPr>
        <w:t>年增长了</w:t>
      </w:r>
      <w:r w:rsidRPr="00E7675D">
        <w:rPr>
          <w:rFonts w:hAnsi="SimSun" w:hint="eastAsia"/>
        </w:rPr>
        <w:t>28.87%</w:t>
      </w:r>
      <w:r w:rsidRPr="00E7675D">
        <w:rPr>
          <w:rFonts w:hAnsi="SimSun" w:hint="eastAsia"/>
        </w:rPr>
        <w:t>。</w:t>
      </w:r>
      <w:r w:rsidRPr="00E7675D">
        <w:rPr>
          <w:rFonts w:hAnsi="SimSun" w:hint="eastAsia"/>
        </w:rPr>
        <w:t>2008</w:t>
      </w:r>
      <w:r w:rsidRPr="00E7675D">
        <w:rPr>
          <w:rFonts w:hAnsi="SimSun" w:hint="eastAsia"/>
        </w:rPr>
        <w:t>年全国共出版科普类图书</w:t>
      </w:r>
      <w:r w:rsidRPr="00E7675D">
        <w:rPr>
          <w:rFonts w:hAnsi="SimSun" w:hint="eastAsia"/>
        </w:rPr>
        <w:t>3</w:t>
      </w:r>
      <w:r w:rsidR="005A5196">
        <w:t>,</w:t>
      </w:r>
      <w:r w:rsidRPr="00E7675D">
        <w:rPr>
          <w:rFonts w:hAnsi="SimSun" w:hint="eastAsia"/>
        </w:rPr>
        <w:t>888</w:t>
      </w:r>
      <w:r w:rsidRPr="00E7675D">
        <w:rPr>
          <w:rFonts w:hAnsi="SimSun" w:hint="eastAsia"/>
        </w:rPr>
        <w:t>种，比</w:t>
      </w:r>
      <w:r w:rsidRPr="00E7675D">
        <w:rPr>
          <w:rFonts w:hAnsi="SimSun" w:hint="eastAsia"/>
        </w:rPr>
        <w:t>2006</w:t>
      </w:r>
      <w:r w:rsidRPr="00E7675D">
        <w:rPr>
          <w:rFonts w:hAnsi="SimSun" w:hint="eastAsia"/>
        </w:rPr>
        <w:t>年增长</w:t>
      </w:r>
      <w:r w:rsidRPr="00E7675D">
        <w:rPr>
          <w:rFonts w:hAnsi="SimSun" w:hint="eastAsia"/>
        </w:rPr>
        <w:t>22.96%</w:t>
      </w:r>
      <w:r w:rsidRPr="00E7675D">
        <w:rPr>
          <w:rFonts w:hAnsi="SimSun" w:hint="eastAsia"/>
        </w:rPr>
        <w:t>；全国共出版科普期刊</w:t>
      </w:r>
      <w:r w:rsidRPr="00E7675D">
        <w:rPr>
          <w:rFonts w:hAnsi="SimSun" w:hint="eastAsia"/>
        </w:rPr>
        <w:t>561</w:t>
      </w:r>
      <w:r w:rsidRPr="00E7675D">
        <w:rPr>
          <w:rFonts w:hAnsi="SimSun" w:hint="eastAsia"/>
        </w:rPr>
        <w:t>种，出版总册数</w:t>
      </w:r>
      <w:r w:rsidRPr="00E7675D">
        <w:rPr>
          <w:rFonts w:hAnsi="SimSun" w:hint="eastAsia"/>
        </w:rPr>
        <w:t>1.43</w:t>
      </w:r>
      <w:r w:rsidRPr="00E7675D">
        <w:rPr>
          <w:rFonts w:hAnsi="SimSun" w:hint="eastAsia"/>
        </w:rPr>
        <w:t>亿册，比</w:t>
      </w:r>
      <w:r w:rsidRPr="00E7675D">
        <w:rPr>
          <w:rFonts w:hAnsi="SimSun" w:hint="eastAsia"/>
        </w:rPr>
        <w:t>2006</w:t>
      </w:r>
      <w:r w:rsidRPr="00E7675D">
        <w:rPr>
          <w:rFonts w:hAnsi="SimSun" w:hint="eastAsia"/>
        </w:rPr>
        <w:t>年增长近</w:t>
      </w:r>
      <w:r w:rsidRPr="00E7675D">
        <w:rPr>
          <w:rFonts w:hAnsi="SimSun" w:hint="eastAsia"/>
        </w:rPr>
        <w:t>8%</w:t>
      </w:r>
      <w:r w:rsidRPr="00E7675D">
        <w:rPr>
          <w:rFonts w:hAnsi="SimSun" w:hint="eastAsia"/>
        </w:rPr>
        <w:t>。</w:t>
      </w:r>
      <w:r w:rsidRPr="00E7675D">
        <w:rPr>
          <w:rFonts w:hAnsi="SimSun" w:hint="eastAsia"/>
        </w:rPr>
        <w:t>2008</w:t>
      </w:r>
      <w:r w:rsidRPr="00E7675D">
        <w:rPr>
          <w:rFonts w:hAnsi="SimSun" w:hint="eastAsia"/>
        </w:rPr>
        <w:t>年全国共举办科普</w:t>
      </w:r>
      <w:r>
        <w:rPr>
          <w:rFonts w:hAnsi="SimSun" w:hint="eastAsia"/>
        </w:rPr>
        <w:t>(</w:t>
      </w:r>
      <w:r w:rsidRPr="00E7675D">
        <w:rPr>
          <w:rFonts w:hAnsi="SimSun" w:hint="eastAsia"/>
        </w:rPr>
        <w:t>技</w:t>
      </w:r>
      <w:r>
        <w:rPr>
          <w:rFonts w:hAnsi="SimSun" w:hint="eastAsia"/>
        </w:rPr>
        <w:t>)</w:t>
      </w:r>
      <w:r w:rsidRPr="00E7675D">
        <w:rPr>
          <w:rFonts w:hAnsi="SimSun" w:hint="eastAsia"/>
        </w:rPr>
        <w:t>讲座</w:t>
      </w:r>
      <w:r w:rsidRPr="00E7675D">
        <w:rPr>
          <w:rFonts w:hAnsi="SimSun" w:hint="eastAsia"/>
        </w:rPr>
        <w:t>95</w:t>
      </w:r>
      <w:r w:rsidRPr="00E7675D">
        <w:rPr>
          <w:rFonts w:hAnsi="SimSun" w:hint="eastAsia"/>
        </w:rPr>
        <w:t>万次，听众达</w:t>
      </w:r>
      <w:r w:rsidRPr="00E7675D">
        <w:rPr>
          <w:rFonts w:hAnsi="SimSun" w:hint="eastAsia"/>
        </w:rPr>
        <w:t>1.60</w:t>
      </w:r>
      <w:r w:rsidRPr="00E7675D">
        <w:rPr>
          <w:rFonts w:hAnsi="SimSun" w:hint="eastAsia"/>
        </w:rPr>
        <w:t>亿人次，比</w:t>
      </w:r>
      <w:r w:rsidRPr="00E7675D">
        <w:rPr>
          <w:rFonts w:hAnsi="SimSun" w:hint="eastAsia"/>
        </w:rPr>
        <w:t>2006</w:t>
      </w:r>
      <w:r w:rsidRPr="00E7675D">
        <w:rPr>
          <w:rFonts w:hAnsi="SimSun" w:hint="eastAsia"/>
        </w:rPr>
        <w:t>年增长</w:t>
      </w:r>
      <w:r w:rsidRPr="00E7675D">
        <w:rPr>
          <w:rFonts w:hAnsi="SimSun" w:hint="eastAsia"/>
        </w:rPr>
        <w:t>8.06%</w:t>
      </w:r>
      <w:r w:rsidRPr="00E7675D">
        <w:rPr>
          <w:rFonts w:hAnsi="SimSun" w:hint="eastAsia"/>
        </w:rPr>
        <w:t>；举办科普</w:t>
      </w:r>
      <w:r>
        <w:rPr>
          <w:rFonts w:hAnsi="SimSun" w:hint="eastAsia"/>
        </w:rPr>
        <w:t>(</w:t>
      </w:r>
      <w:r w:rsidRPr="00E7675D">
        <w:rPr>
          <w:rFonts w:hAnsi="SimSun" w:hint="eastAsia"/>
        </w:rPr>
        <w:t>技</w:t>
      </w:r>
      <w:r>
        <w:rPr>
          <w:rFonts w:hAnsi="SimSun" w:hint="eastAsia"/>
        </w:rPr>
        <w:t>)</w:t>
      </w:r>
      <w:r w:rsidRPr="00E7675D">
        <w:rPr>
          <w:rFonts w:hAnsi="SimSun" w:hint="eastAsia"/>
        </w:rPr>
        <w:t>专题展览</w:t>
      </w:r>
      <w:r w:rsidRPr="00E7675D">
        <w:rPr>
          <w:rFonts w:hAnsi="SimSun" w:hint="eastAsia"/>
        </w:rPr>
        <w:t>11.53</w:t>
      </w:r>
      <w:r w:rsidRPr="00E7675D">
        <w:rPr>
          <w:rFonts w:hAnsi="SimSun" w:hint="eastAsia"/>
        </w:rPr>
        <w:t>万次，参观人次超过</w:t>
      </w:r>
      <w:r w:rsidRPr="00E7675D">
        <w:rPr>
          <w:rFonts w:hAnsi="SimSun" w:hint="eastAsia"/>
        </w:rPr>
        <w:t>1.97</w:t>
      </w:r>
      <w:r w:rsidRPr="00E7675D">
        <w:rPr>
          <w:rFonts w:hAnsi="SimSun" w:hint="eastAsia"/>
        </w:rPr>
        <w:t>亿，比</w:t>
      </w:r>
      <w:r w:rsidRPr="00E7675D">
        <w:rPr>
          <w:rFonts w:hAnsi="SimSun" w:hint="eastAsia"/>
        </w:rPr>
        <w:t>2006</w:t>
      </w:r>
      <w:r w:rsidRPr="00E7675D">
        <w:rPr>
          <w:rFonts w:hAnsi="SimSun" w:hint="eastAsia"/>
        </w:rPr>
        <w:t>年增长</w:t>
      </w:r>
      <w:r w:rsidRPr="00E7675D">
        <w:rPr>
          <w:rFonts w:hAnsi="SimSun" w:hint="eastAsia"/>
        </w:rPr>
        <w:t>35.77%</w:t>
      </w:r>
      <w:r w:rsidRPr="00E7675D">
        <w:rPr>
          <w:rFonts w:hAnsi="SimSun" w:hint="eastAsia"/>
        </w:rPr>
        <w:t>；各类机构共举办科普</w:t>
      </w:r>
      <w:r>
        <w:rPr>
          <w:rFonts w:hAnsi="SimSun" w:hint="eastAsia"/>
        </w:rPr>
        <w:t>(</w:t>
      </w:r>
      <w:r w:rsidRPr="00E7675D">
        <w:rPr>
          <w:rFonts w:hAnsi="SimSun" w:hint="eastAsia"/>
        </w:rPr>
        <w:t>技</w:t>
      </w:r>
      <w:r>
        <w:rPr>
          <w:rFonts w:hAnsi="SimSun" w:hint="eastAsia"/>
        </w:rPr>
        <w:t>)</w:t>
      </w:r>
      <w:r w:rsidRPr="00E7675D">
        <w:rPr>
          <w:rFonts w:hAnsi="SimSun" w:hint="eastAsia"/>
        </w:rPr>
        <w:t>竞赛</w:t>
      </w:r>
      <w:r w:rsidRPr="00E7675D">
        <w:rPr>
          <w:rFonts w:hAnsi="SimSun" w:hint="eastAsia"/>
        </w:rPr>
        <w:t>4.69</w:t>
      </w:r>
      <w:r w:rsidRPr="00E7675D">
        <w:rPr>
          <w:rFonts w:hAnsi="SimSun" w:hint="eastAsia"/>
        </w:rPr>
        <w:t>万次，参加人次达到</w:t>
      </w:r>
      <w:r>
        <w:rPr>
          <w:rFonts w:hAnsi="SimSun" w:hint="eastAsia"/>
        </w:rPr>
        <w:t>4,</w:t>
      </w:r>
      <w:r w:rsidRPr="00E7675D">
        <w:rPr>
          <w:rFonts w:hAnsi="SimSun" w:hint="eastAsia"/>
        </w:rPr>
        <w:t>848.84</w:t>
      </w:r>
      <w:r w:rsidRPr="00E7675D">
        <w:rPr>
          <w:rFonts w:hAnsi="SimSun" w:hint="eastAsia"/>
        </w:rPr>
        <w:t>万，比</w:t>
      </w:r>
      <w:r w:rsidRPr="00E7675D">
        <w:rPr>
          <w:rFonts w:hAnsi="SimSun" w:hint="eastAsia"/>
        </w:rPr>
        <w:t>2006</w:t>
      </w:r>
      <w:r w:rsidRPr="00E7675D">
        <w:rPr>
          <w:rFonts w:hAnsi="SimSun" w:hint="eastAsia"/>
        </w:rPr>
        <w:t>年增长</w:t>
      </w:r>
      <w:r w:rsidRPr="00E7675D">
        <w:rPr>
          <w:rFonts w:hAnsi="SimSun" w:hint="eastAsia"/>
        </w:rPr>
        <w:t>14.77%</w:t>
      </w:r>
      <w:r w:rsidRPr="00E7675D">
        <w:rPr>
          <w:rFonts w:hAnsi="SimSun" w:hint="eastAsia"/>
        </w:rPr>
        <w:t>。</w:t>
      </w:r>
    </w:p>
    <w:p w:rsidR="005057ED" w:rsidRPr="00E7675D" w:rsidRDefault="005057ED" w:rsidP="005057ED">
      <w:pPr>
        <w:pStyle w:val="SingleTxtGC"/>
        <w:ind w:firstLine="431"/>
        <w:rPr>
          <w:rFonts w:hAnsi="SimSun" w:hint="eastAsia"/>
        </w:rPr>
      </w:pPr>
      <w:r w:rsidRPr="00E7675D">
        <w:rPr>
          <w:rFonts w:hAnsi="SimSun" w:hint="eastAsia"/>
        </w:rPr>
        <w:t>从</w:t>
      </w:r>
      <w:r w:rsidRPr="00E7675D">
        <w:rPr>
          <w:rFonts w:hAnsi="SimSun" w:hint="eastAsia"/>
        </w:rPr>
        <w:t>2006</w:t>
      </w:r>
      <w:r w:rsidRPr="00E7675D">
        <w:rPr>
          <w:rFonts w:hAnsi="SimSun" w:hint="eastAsia"/>
        </w:rPr>
        <w:t>年开始，中国科协、财政部联合启动了</w:t>
      </w:r>
      <w:r>
        <w:rPr>
          <w:rFonts w:hAnsi="SimSun" w:hint="eastAsia"/>
        </w:rPr>
        <w:t>“</w:t>
      </w:r>
      <w:r w:rsidRPr="00E7675D">
        <w:rPr>
          <w:rFonts w:hAnsi="SimSun" w:hint="eastAsia"/>
        </w:rPr>
        <w:t>科普惠农兴村计划</w:t>
      </w:r>
      <w:r>
        <w:rPr>
          <w:rFonts w:hAnsi="SimSun" w:hint="eastAsia"/>
        </w:rPr>
        <w:t>”</w:t>
      </w:r>
      <w:r w:rsidRPr="00E7675D">
        <w:rPr>
          <w:rFonts w:hAnsi="SimSun" w:hint="eastAsia"/>
        </w:rPr>
        <w:t>。通过奖励和补助农村科技推广先进社团的方式带动更多的农民提高科学文化素养，掌握生产劳动技能，增强农民学科技、用科技的兴趣和意识。四年来，中央财政共安排转移支付资金</w:t>
      </w:r>
      <w:r w:rsidRPr="00E7675D">
        <w:rPr>
          <w:rFonts w:hAnsi="SimSun" w:hint="eastAsia"/>
        </w:rPr>
        <w:t>4.5</w:t>
      </w:r>
      <w:r w:rsidRPr="00E7675D">
        <w:rPr>
          <w:rFonts w:hAnsi="SimSun" w:hint="eastAsia"/>
        </w:rPr>
        <w:t>亿元。</w:t>
      </w:r>
    </w:p>
    <w:p w:rsidR="005057ED" w:rsidRPr="00E7675D" w:rsidRDefault="005057ED" w:rsidP="005057ED">
      <w:pPr>
        <w:pStyle w:val="SingleTxtGC"/>
        <w:ind w:firstLine="431"/>
        <w:rPr>
          <w:rFonts w:hAnsi="SimSun" w:hint="eastAsia"/>
        </w:rPr>
      </w:pPr>
      <w:r w:rsidRPr="00E7675D">
        <w:rPr>
          <w:rFonts w:hAnsi="SimSun" w:hint="eastAsia"/>
        </w:rPr>
        <w:t>《科技进步法》规定：中国政府发展同外国政府、国际组织之间的科学技术合作与交流，鼓励科学技术研究开发机构、高等学校、科学技术人员、科学技术社会团体和企业事业组织依法开展国际科学技术合作与交流。目前中国政府已与</w:t>
      </w:r>
      <w:r w:rsidRPr="00E7675D">
        <w:rPr>
          <w:rFonts w:hAnsi="SimSun" w:hint="eastAsia"/>
        </w:rPr>
        <w:t>152</w:t>
      </w:r>
      <w:r w:rsidRPr="00E7675D">
        <w:rPr>
          <w:rFonts w:hAnsi="SimSun" w:hint="eastAsia"/>
        </w:rPr>
        <w:t>个国家、地区和国际组织建立了科技合作关系，与其中近百个国家签订了政府间科技合作协定。</w:t>
      </w:r>
    </w:p>
    <w:p w:rsidR="008A25AF" w:rsidRPr="00CA6116" w:rsidRDefault="008A25AF" w:rsidP="008A25AF">
      <w:pPr>
        <w:pStyle w:val="H1GC"/>
        <w:rPr>
          <w:rFonts w:hint="eastAsia"/>
        </w:rPr>
      </w:pPr>
      <w:r>
        <w:rPr>
          <w:rFonts w:hint="eastAsia"/>
        </w:rPr>
        <w:tab/>
      </w:r>
      <w:r>
        <w:rPr>
          <w:rFonts w:hint="eastAsia"/>
        </w:rPr>
        <w:t>三</w:t>
      </w:r>
      <w:r>
        <w:rPr>
          <w:rFonts w:hint="eastAsia"/>
        </w:rPr>
        <w:t>.</w:t>
      </w:r>
      <w:r>
        <w:rPr>
          <w:rFonts w:hint="eastAsia"/>
        </w:rPr>
        <w:tab/>
      </w:r>
      <w:r w:rsidRPr="00CA6116">
        <w:rPr>
          <w:rFonts w:hint="eastAsia"/>
        </w:rPr>
        <w:t>知识产权保护</w:t>
      </w:r>
      <w:r w:rsidRPr="00CA6116">
        <w:rPr>
          <w:rFonts w:hint="eastAsia"/>
        </w:rPr>
        <w:tab/>
      </w:r>
    </w:p>
    <w:p w:rsidR="008A25AF" w:rsidRDefault="008A25AF" w:rsidP="008A25AF">
      <w:pPr>
        <w:pStyle w:val="SingleTxtGC"/>
        <w:ind w:firstLine="431"/>
        <w:rPr>
          <w:rFonts w:hAnsi="SimSun" w:hint="eastAsia"/>
        </w:rPr>
      </w:pPr>
      <w:r w:rsidRPr="00CA6116">
        <w:rPr>
          <w:rFonts w:hAnsi="SimSun" w:hint="eastAsia"/>
        </w:rPr>
        <w:t>中国于</w:t>
      </w:r>
      <w:smartTag w:uri="urn:schemas-microsoft-com:office:smarttags" w:element="chsdate">
        <w:smartTagPr>
          <w:attr w:name="Year" w:val="2006"/>
          <w:attr w:name="Month" w:val="12"/>
          <w:attr w:name="Day" w:val="29"/>
          <w:attr w:name="IsLunarDate" w:val="False"/>
          <w:attr w:name="IsROCDate" w:val="False"/>
        </w:smartTagPr>
        <w:r w:rsidRPr="00CA6116">
          <w:rPr>
            <w:rFonts w:hAnsi="SimSun" w:hint="eastAsia"/>
          </w:rPr>
          <w:t>2006</w:t>
        </w:r>
        <w:r w:rsidRPr="00CA6116">
          <w:rPr>
            <w:rFonts w:hAnsi="SimSun" w:hint="eastAsia"/>
          </w:rPr>
          <w:t>年</w:t>
        </w:r>
        <w:r w:rsidRPr="00CA6116">
          <w:rPr>
            <w:rFonts w:hAnsi="SimSun" w:hint="eastAsia"/>
          </w:rPr>
          <w:t>12</w:t>
        </w:r>
        <w:r w:rsidRPr="00CA6116">
          <w:rPr>
            <w:rFonts w:hAnsi="SimSun" w:hint="eastAsia"/>
          </w:rPr>
          <w:t>月</w:t>
        </w:r>
        <w:r w:rsidRPr="00CA6116">
          <w:rPr>
            <w:rFonts w:hAnsi="SimSun" w:hint="eastAsia"/>
          </w:rPr>
          <w:t>29</w:t>
        </w:r>
        <w:r w:rsidRPr="00CA6116">
          <w:rPr>
            <w:rFonts w:hAnsi="SimSun" w:hint="eastAsia"/>
          </w:rPr>
          <w:t>日</w:t>
        </w:r>
      </w:smartTag>
      <w:r w:rsidRPr="00CA6116">
        <w:rPr>
          <w:rFonts w:hAnsi="SimSun" w:hint="eastAsia"/>
        </w:rPr>
        <w:t>批准加入《世界知识产权组织版权条约》</w:t>
      </w:r>
      <w:r>
        <w:rPr>
          <w:rFonts w:hAnsi="SimSun" w:hint="eastAsia"/>
        </w:rPr>
        <w:t>(</w:t>
      </w:r>
      <w:r w:rsidRPr="00CA6116">
        <w:rPr>
          <w:rFonts w:hAnsi="SimSun" w:hint="eastAsia"/>
        </w:rPr>
        <w:t>WCT</w:t>
      </w:r>
      <w:r>
        <w:rPr>
          <w:rFonts w:hAnsi="SimSun" w:hint="eastAsia"/>
        </w:rPr>
        <w:t>)</w:t>
      </w:r>
      <w:r w:rsidRPr="00CA6116">
        <w:rPr>
          <w:rFonts w:hAnsi="SimSun" w:hint="eastAsia"/>
        </w:rPr>
        <w:t>和《世界知识产权组织表演和录音制品公约》</w:t>
      </w:r>
      <w:r>
        <w:rPr>
          <w:rFonts w:hAnsi="SimSun" w:hint="eastAsia"/>
        </w:rPr>
        <w:t>(</w:t>
      </w:r>
      <w:r w:rsidRPr="00CA6116">
        <w:rPr>
          <w:rFonts w:hAnsi="SimSun" w:hint="eastAsia"/>
        </w:rPr>
        <w:t>WPPT</w:t>
      </w:r>
      <w:r>
        <w:rPr>
          <w:rFonts w:hAnsi="SimSun" w:hint="eastAsia"/>
        </w:rPr>
        <w:t>)</w:t>
      </w:r>
      <w:r w:rsidRPr="00CA6116">
        <w:rPr>
          <w:rFonts w:hAnsi="SimSun" w:hint="eastAsia"/>
        </w:rPr>
        <w:t>，于</w:t>
      </w:r>
      <w:smartTag w:uri="urn:schemas-microsoft-com:office:smarttags" w:element="chsdate">
        <w:smartTagPr>
          <w:attr w:name="Year" w:val="2007"/>
          <w:attr w:name="Month" w:val="10"/>
          <w:attr w:name="Day" w:val="28"/>
          <w:attr w:name="IsLunarDate" w:val="False"/>
          <w:attr w:name="IsROCDate" w:val="False"/>
        </w:smartTagPr>
        <w:r w:rsidRPr="00CA6116">
          <w:rPr>
            <w:rFonts w:hAnsi="SimSun" w:hint="eastAsia"/>
          </w:rPr>
          <w:t>2007</w:t>
        </w:r>
        <w:r w:rsidRPr="00CA6116">
          <w:rPr>
            <w:rFonts w:hAnsi="SimSun" w:hint="eastAsia"/>
          </w:rPr>
          <w:t>年</w:t>
        </w:r>
        <w:r w:rsidRPr="00CA6116">
          <w:rPr>
            <w:rFonts w:hAnsi="SimSun" w:hint="eastAsia"/>
          </w:rPr>
          <w:t>10</w:t>
        </w:r>
        <w:r w:rsidRPr="00CA6116">
          <w:rPr>
            <w:rFonts w:hAnsi="SimSun" w:hint="eastAsia"/>
          </w:rPr>
          <w:t>月</w:t>
        </w:r>
        <w:r w:rsidRPr="00CA6116">
          <w:rPr>
            <w:rFonts w:hAnsi="SimSun" w:hint="eastAsia"/>
          </w:rPr>
          <w:t>28</w:t>
        </w:r>
        <w:r w:rsidRPr="00CA6116">
          <w:rPr>
            <w:rFonts w:hAnsi="SimSun" w:hint="eastAsia"/>
          </w:rPr>
          <w:t>日</w:t>
        </w:r>
      </w:smartTag>
      <w:r w:rsidRPr="00CA6116">
        <w:rPr>
          <w:rFonts w:hAnsi="SimSun" w:hint="eastAsia"/>
        </w:rPr>
        <w:t>批准接受世界贸易组织《关于修改</w:t>
      </w:r>
      <w:r w:rsidRPr="00CA6116">
        <w:rPr>
          <w:rFonts w:hAnsi="SimSun" w:hint="eastAsia"/>
        </w:rPr>
        <w:t>TRIPS</w:t>
      </w:r>
      <w:r w:rsidRPr="00CA6116">
        <w:rPr>
          <w:rFonts w:hAnsi="SimSun" w:hint="eastAsia"/>
        </w:rPr>
        <w:t>协议的议定书》</w:t>
      </w:r>
      <w:r>
        <w:rPr>
          <w:rFonts w:hAnsi="SimSun" w:hint="eastAsia"/>
        </w:rPr>
        <w:t>。</w:t>
      </w:r>
    </w:p>
    <w:p w:rsidR="008A25AF" w:rsidRDefault="008A25AF" w:rsidP="008A25AF">
      <w:pPr>
        <w:pStyle w:val="SingleTxtGC"/>
        <w:ind w:firstLine="431"/>
        <w:rPr>
          <w:rFonts w:hint="eastAsia"/>
          <w:lang w:val="zh-CN"/>
        </w:rPr>
      </w:pPr>
      <w:r w:rsidRPr="00A66A8A">
        <w:rPr>
          <w:rFonts w:hint="eastAsia"/>
          <w:lang w:val="zh-CN"/>
        </w:rPr>
        <w:t>国务院相继发布与著作权保护相关的一系列行政法规，如《著作权集体管理条例》</w:t>
      </w:r>
      <w:r>
        <w:rPr>
          <w:rFonts w:hint="eastAsia"/>
          <w:lang w:val="zh-CN"/>
        </w:rPr>
        <w:t>(</w:t>
      </w:r>
      <w:r w:rsidRPr="00A66A8A">
        <w:rPr>
          <w:rFonts w:hint="eastAsia"/>
          <w:lang w:val="zh-CN"/>
        </w:rPr>
        <w:t>2004</w:t>
      </w:r>
      <w:r w:rsidRPr="00A66A8A">
        <w:rPr>
          <w:rFonts w:hint="eastAsia"/>
          <w:lang w:val="zh-CN"/>
        </w:rPr>
        <w:t>年</w:t>
      </w:r>
      <w:r>
        <w:rPr>
          <w:rFonts w:hint="eastAsia"/>
          <w:lang w:val="zh-CN"/>
        </w:rPr>
        <w:t>)</w:t>
      </w:r>
      <w:r w:rsidRPr="00A66A8A">
        <w:rPr>
          <w:rFonts w:hint="eastAsia"/>
          <w:lang w:val="zh-CN"/>
        </w:rPr>
        <w:t>、《信息网络传播权保护条例》</w:t>
      </w:r>
      <w:r>
        <w:rPr>
          <w:rFonts w:hint="eastAsia"/>
          <w:lang w:val="zh-CN"/>
        </w:rPr>
        <w:t>(</w:t>
      </w:r>
      <w:r w:rsidRPr="00A66A8A">
        <w:rPr>
          <w:rFonts w:hint="eastAsia"/>
          <w:lang w:val="zh-CN"/>
        </w:rPr>
        <w:t>2006</w:t>
      </w:r>
      <w:r w:rsidRPr="00A66A8A">
        <w:rPr>
          <w:rFonts w:hint="eastAsia"/>
          <w:lang w:val="zh-CN"/>
        </w:rPr>
        <w:t>年</w:t>
      </w:r>
      <w:r>
        <w:rPr>
          <w:rFonts w:hint="eastAsia"/>
          <w:lang w:val="zh-CN"/>
        </w:rPr>
        <w:t>)</w:t>
      </w:r>
      <w:r w:rsidRPr="00A66A8A">
        <w:rPr>
          <w:rFonts w:hint="eastAsia"/>
          <w:lang w:val="zh-CN"/>
        </w:rPr>
        <w:t>和《广播电台电视台播放录音制品支付报酬暂行办法》</w:t>
      </w:r>
      <w:r>
        <w:rPr>
          <w:rFonts w:hint="eastAsia"/>
          <w:lang w:val="zh-CN"/>
        </w:rPr>
        <w:t>(</w:t>
      </w:r>
      <w:r w:rsidRPr="00A66A8A">
        <w:rPr>
          <w:rFonts w:hint="eastAsia"/>
          <w:lang w:val="zh-CN"/>
        </w:rPr>
        <w:t>2009</w:t>
      </w:r>
      <w:r w:rsidRPr="00A66A8A">
        <w:rPr>
          <w:rFonts w:hint="eastAsia"/>
          <w:lang w:val="zh-CN"/>
        </w:rPr>
        <w:t>年</w:t>
      </w:r>
      <w:r>
        <w:rPr>
          <w:rFonts w:hint="eastAsia"/>
          <w:lang w:val="zh-CN"/>
        </w:rPr>
        <w:t>)</w:t>
      </w:r>
      <w:r>
        <w:rPr>
          <w:rFonts w:hint="eastAsia"/>
          <w:lang w:val="zh-CN"/>
        </w:rPr>
        <w:t>。再次修改后的《著作权法》于</w:t>
      </w:r>
      <w:smartTag w:uri="urn:schemas-microsoft-com:office:smarttags" w:element="chsdate">
        <w:smartTagPr>
          <w:attr w:name="Year" w:val="2010"/>
          <w:attr w:name="Month" w:val="4"/>
          <w:attr w:name="Day" w:val="1"/>
          <w:attr w:name="IsLunarDate" w:val="False"/>
          <w:attr w:name="IsROCDate" w:val="False"/>
        </w:smartTagPr>
        <w:r>
          <w:rPr>
            <w:rFonts w:hint="eastAsia"/>
            <w:lang w:val="zh-CN"/>
          </w:rPr>
          <w:t>2010</w:t>
        </w:r>
        <w:r>
          <w:rPr>
            <w:rFonts w:hint="eastAsia"/>
            <w:lang w:val="zh-CN"/>
          </w:rPr>
          <w:t>年</w:t>
        </w:r>
        <w:r>
          <w:rPr>
            <w:rFonts w:hint="eastAsia"/>
            <w:lang w:val="zh-CN"/>
          </w:rPr>
          <w:t>4</w:t>
        </w:r>
        <w:r>
          <w:rPr>
            <w:rFonts w:hint="eastAsia"/>
            <w:lang w:val="zh-CN"/>
          </w:rPr>
          <w:t>月</w:t>
        </w:r>
        <w:r>
          <w:rPr>
            <w:rFonts w:hint="eastAsia"/>
            <w:lang w:val="zh-CN"/>
          </w:rPr>
          <w:t>1</w:t>
        </w:r>
        <w:r>
          <w:rPr>
            <w:rFonts w:hint="eastAsia"/>
            <w:lang w:val="zh-CN"/>
          </w:rPr>
          <w:t>日起</w:t>
        </w:r>
      </w:smartTag>
      <w:r>
        <w:rPr>
          <w:rFonts w:hint="eastAsia"/>
          <w:lang w:val="zh-CN"/>
        </w:rPr>
        <w:t>施行，</w:t>
      </w:r>
      <w:r w:rsidRPr="00A66A8A">
        <w:rPr>
          <w:rFonts w:hint="eastAsia"/>
          <w:lang w:val="zh-CN"/>
        </w:rPr>
        <w:t>进一步完善了著作权保护制度。</w:t>
      </w:r>
    </w:p>
    <w:p w:rsidR="008A25AF" w:rsidRPr="00CA6116" w:rsidRDefault="008A25AF" w:rsidP="008A25AF">
      <w:pPr>
        <w:pStyle w:val="SingleTxtGC"/>
        <w:ind w:firstLine="431"/>
        <w:rPr>
          <w:rFonts w:hAnsi="SimSun" w:hint="eastAsia"/>
        </w:rPr>
      </w:pPr>
      <w:r w:rsidRPr="00CA6116">
        <w:rPr>
          <w:rFonts w:hAnsi="SimSun" w:hint="eastAsia"/>
        </w:rPr>
        <w:t>此外，修</w:t>
      </w:r>
      <w:r>
        <w:rPr>
          <w:rFonts w:hAnsi="SimSun" w:hint="eastAsia"/>
        </w:rPr>
        <w:t>改</w:t>
      </w:r>
      <w:r w:rsidRPr="00CA6116">
        <w:rPr>
          <w:rFonts w:hAnsi="SimSun" w:hint="eastAsia"/>
        </w:rPr>
        <w:t>后的</w:t>
      </w:r>
      <w:r>
        <w:rPr>
          <w:rFonts w:hAnsi="SimSun" w:hint="eastAsia"/>
        </w:rPr>
        <w:t>《</w:t>
      </w:r>
      <w:r w:rsidRPr="00CA6116">
        <w:rPr>
          <w:rFonts w:hAnsi="SimSun" w:hint="eastAsia"/>
        </w:rPr>
        <w:t>专利法</w:t>
      </w:r>
      <w:r>
        <w:rPr>
          <w:rFonts w:hAnsi="SimSun" w:hint="eastAsia"/>
        </w:rPr>
        <w:t>》</w:t>
      </w:r>
      <w:r w:rsidRPr="00CA6116">
        <w:rPr>
          <w:rFonts w:hAnsi="SimSun" w:hint="eastAsia"/>
        </w:rPr>
        <w:t>于</w:t>
      </w:r>
      <w:smartTag w:uri="urn:schemas-microsoft-com:office:smarttags" w:element="chsdate">
        <w:smartTagPr>
          <w:attr w:name="Year" w:val="2009"/>
          <w:attr w:name="Month" w:val="10"/>
          <w:attr w:name="Day" w:val="1"/>
          <w:attr w:name="IsLunarDate" w:val="False"/>
          <w:attr w:name="IsROCDate" w:val="False"/>
        </w:smartTagPr>
        <w:r w:rsidRPr="00CA6116">
          <w:rPr>
            <w:rFonts w:hAnsi="SimSun" w:hint="eastAsia"/>
          </w:rPr>
          <w:t>2009</w:t>
        </w:r>
        <w:r w:rsidRPr="00CA6116">
          <w:rPr>
            <w:rFonts w:hAnsi="SimSun" w:hint="eastAsia"/>
          </w:rPr>
          <w:t>年</w:t>
        </w:r>
        <w:r w:rsidRPr="00CA6116">
          <w:rPr>
            <w:rFonts w:hAnsi="SimSun" w:hint="eastAsia"/>
          </w:rPr>
          <w:t>10</w:t>
        </w:r>
        <w:r w:rsidRPr="00CA6116">
          <w:rPr>
            <w:rFonts w:hAnsi="SimSun" w:hint="eastAsia"/>
          </w:rPr>
          <w:t>月</w:t>
        </w:r>
        <w:r w:rsidRPr="00CA6116">
          <w:rPr>
            <w:rFonts w:hAnsi="SimSun" w:hint="eastAsia"/>
          </w:rPr>
          <w:t>1</w:t>
        </w:r>
        <w:r w:rsidRPr="00CA6116">
          <w:rPr>
            <w:rFonts w:hAnsi="SimSun" w:hint="eastAsia"/>
          </w:rPr>
          <w:t>日起</w:t>
        </w:r>
      </w:smartTag>
      <w:r w:rsidRPr="00CA6116">
        <w:rPr>
          <w:rFonts w:hAnsi="SimSun" w:hint="eastAsia"/>
        </w:rPr>
        <w:t>施行，增加了提高创新能力、促进经济社会发展的内容</w:t>
      </w:r>
      <w:r>
        <w:rPr>
          <w:rFonts w:hAnsi="SimSun" w:hint="eastAsia"/>
        </w:rPr>
        <w:t>；修改后的《专利法实施细则》于</w:t>
      </w:r>
      <w:smartTag w:uri="urn:schemas-microsoft-com:office:smarttags" w:element="chsdate">
        <w:smartTagPr>
          <w:attr w:name="Year" w:val="2010"/>
          <w:attr w:name="Month" w:val="2"/>
          <w:attr w:name="Day" w:val="1"/>
          <w:attr w:name="IsLunarDate" w:val="False"/>
          <w:attr w:name="IsROCDate" w:val="False"/>
        </w:smartTagPr>
        <w:r>
          <w:rPr>
            <w:rFonts w:hAnsi="SimSun" w:hint="eastAsia"/>
          </w:rPr>
          <w:t>2010</w:t>
        </w:r>
        <w:r>
          <w:rPr>
            <w:rFonts w:hAnsi="SimSun" w:hint="eastAsia"/>
          </w:rPr>
          <w:t>年</w:t>
        </w:r>
        <w:r>
          <w:rPr>
            <w:rFonts w:hAnsi="SimSun" w:hint="eastAsia"/>
          </w:rPr>
          <w:t>2</w:t>
        </w:r>
        <w:r>
          <w:rPr>
            <w:rFonts w:hAnsi="SimSun" w:hint="eastAsia"/>
          </w:rPr>
          <w:t>月</w:t>
        </w:r>
        <w:r>
          <w:rPr>
            <w:rFonts w:hAnsi="SimSun" w:hint="eastAsia"/>
          </w:rPr>
          <w:t>1</w:t>
        </w:r>
        <w:r>
          <w:rPr>
            <w:rFonts w:hAnsi="SimSun" w:hint="eastAsia"/>
          </w:rPr>
          <w:t>日起</w:t>
        </w:r>
      </w:smartTag>
      <w:r>
        <w:rPr>
          <w:rFonts w:hAnsi="SimSun" w:hint="eastAsia"/>
        </w:rPr>
        <w:t>施行；修改后的《知识产权海关保护条例》自</w:t>
      </w:r>
      <w:smartTag w:uri="urn:schemas-microsoft-com:office:smarttags" w:element="chsdate">
        <w:smartTagPr>
          <w:attr w:name="Year" w:val="2010"/>
          <w:attr w:name="Month" w:val="4"/>
          <w:attr w:name="Day" w:val="1"/>
          <w:attr w:name="IsLunarDate" w:val="False"/>
          <w:attr w:name="IsROCDate" w:val="False"/>
        </w:smartTagPr>
        <w:r>
          <w:rPr>
            <w:rFonts w:hAnsi="SimSun" w:hint="eastAsia"/>
          </w:rPr>
          <w:t>2010</w:t>
        </w:r>
        <w:r>
          <w:rPr>
            <w:rFonts w:hAnsi="SimSun" w:hint="eastAsia"/>
          </w:rPr>
          <w:t>年</w:t>
        </w:r>
        <w:r>
          <w:rPr>
            <w:rFonts w:hAnsi="SimSun" w:hint="eastAsia"/>
          </w:rPr>
          <w:t>4</w:t>
        </w:r>
        <w:r>
          <w:rPr>
            <w:rFonts w:hAnsi="SimSun" w:hint="eastAsia"/>
          </w:rPr>
          <w:t>月</w:t>
        </w:r>
        <w:r>
          <w:rPr>
            <w:rFonts w:hAnsi="SimSun" w:hint="eastAsia"/>
          </w:rPr>
          <w:t>1</w:t>
        </w:r>
        <w:r>
          <w:rPr>
            <w:rFonts w:hAnsi="SimSun" w:hint="eastAsia"/>
          </w:rPr>
          <w:t>日起</w:t>
        </w:r>
      </w:smartTag>
      <w:r>
        <w:rPr>
          <w:rFonts w:hAnsi="SimSun" w:hint="eastAsia"/>
        </w:rPr>
        <w:t>施行</w:t>
      </w:r>
      <w:r w:rsidRPr="00CA6116">
        <w:rPr>
          <w:rFonts w:hAnsi="SimSun" w:hint="eastAsia"/>
        </w:rPr>
        <w:t>。</w:t>
      </w:r>
    </w:p>
    <w:p w:rsidR="008A25AF" w:rsidRPr="00CA6116" w:rsidRDefault="008A25AF" w:rsidP="008A25AF">
      <w:pPr>
        <w:pStyle w:val="SingleTxtGC"/>
        <w:ind w:firstLine="431"/>
        <w:rPr>
          <w:rFonts w:hAnsi="SimSun" w:hint="eastAsia"/>
        </w:rPr>
      </w:pPr>
      <w:r w:rsidRPr="00CA6116">
        <w:rPr>
          <w:rFonts w:hAnsi="SimSun" w:hint="eastAsia"/>
        </w:rPr>
        <w:t>200</w:t>
      </w:r>
      <w:r>
        <w:rPr>
          <w:rFonts w:hAnsi="SimSun" w:hint="eastAsia"/>
        </w:rPr>
        <w:t>9</w:t>
      </w:r>
      <w:r w:rsidRPr="00CA6116">
        <w:rPr>
          <w:rFonts w:hAnsi="SimSun" w:hint="eastAsia"/>
        </w:rPr>
        <w:t>年，</w:t>
      </w:r>
      <w:r>
        <w:rPr>
          <w:rFonts w:hAnsi="SimSun" w:hint="eastAsia"/>
        </w:rPr>
        <w:t>全国</w:t>
      </w:r>
      <w:r w:rsidRPr="00CA6116">
        <w:rPr>
          <w:rFonts w:hAnsi="SimSun" w:hint="eastAsia"/>
        </w:rPr>
        <w:t>各地方知识产权局共受理专利侵权纠纷案件</w:t>
      </w:r>
      <w:r>
        <w:rPr>
          <w:rFonts w:hAnsi="SimSun" w:hint="eastAsia"/>
        </w:rPr>
        <w:t>937</w:t>
      </w:r>
      <w:r w:rsidRPr="00CA6116">
        <w:rPr>
          <w:rFonts w:hAnsi="SimSun" w:hint="eastAsia"/>
        </w:rPr>
        <w:t>件</w:t>
      </w:r>
      <w:r>
        <w:rPr>
          <w:rFonts w:hAnsi="SimSun" w:hint="eastAsia"/>
        </w:rPr>
        <w:t>，</w:t>
      </w:r>
      <w:r w:rsidRPr="00CA6116">
        <w:rPr>
          <w:rFonts w:hAnsi="SimSun" w:hint="eastAsia"/>
        </w:rPr>
        <w:t>各级工商行政管理机关共查处各类商标违法案件</w:t>
      </w:r>
      <w:r w:rsidRPr="00CA6116">
        <w:rPr>
          <w:rFonts w:hAnsi="SimSun" w:hint="eastAsia"/>
        </w:rPr>
        <w:t>5</w:t>
      </w:r>
      <w:r>
        <w:rPr>
          <w:rFonts w:hAnsi="SimSun" w:hint="eastAsia"/>
        </w:rPr>
        <w:t>1,04</w:t>
      </w:r>
      <w:r w:rsidRPr="00CA6116">
        <w:rPr>
          <w:rFonts w:hAnsi="SimSun" w:hint="eastAsia"/>
        </w:rPr>
        <w:t>4</w:t>
      </w:r>
      <w:r w:rsidRPr="00CA6116">
        <w:rPr>
          <w:rFonts w:hAnsi="SimSun" w:hint="eastAsia"/>
        </w:rPr>
        <w:t>件</w:t>
      </w:r>
      <w:r>
        <w:rPr>
          <w:rFonts w:hAnsi="SimSun" w:hint="eastAsia"/>
        </w:rPr>
        <w:t>，各地共查办</w:t>
      </w:r>
      <w:r w:rsidRPr="00CA6116">
        <w:rPr>
          <w:rFonts w:hAnsi="SimSun" w:hint="eastAsia"/>
        </w:rPr>
        <w:t>网络侵权</w:t>
      </w:r>
      <w:r>
        <w:rPr>
          <w:rFonts w:hAnsi="SimSun" w:hint="eastAsia"/>
        </w:rPr>
        <w:t>案件</w:t>
      </w:r>
      <w:r>
        <w:rPr>
          <w:rFonts w:hAnsi="SimSun" w:hint="eastAsia"/>
        </w:rPr>
        <w:t>541</w:t>
      </w:r>
      <w:r>
        <w:rPr>
          <w:rFonts w:hAnsi="SimSun" w:hint="eastAsia"/>
        </w:rPr>
        <w:t>件，向司法机关移送</w:t>
      </w:r>
      <w:r>
        <w:rPr>
          <w:rFonts w:hAnsi="SimSun" w:hint="eastAsia"/>
        </w:rPr>
        <w:t>24</w:t>
      </w:r>
      <w:r>
        <w:rPr>
          <w:rFonts w:hAnsi="SimSun" w:hint="eastAsia"/>
        </w:rPr>
        <w:t>起</w:t>
      </w:r>
      <w:r w:rsidRPr="00CA6116">
        <w:rPr>
          <w:rFonts w:hAnsi="SimSun" w:hint="eastAsia"/>
        </w:rPr>
        <w:t>涉嫌构成</w:t>
      </w:r>
      <w:r>
        <w:rPr>
          <w:rFonts w:hAnsi="SimSun" w:hint="eastAsia"/>
        </w:rPr>
        <w:t>刑事</w:t>
      </w:r>
      <w:r w:rsidRPr="00CA6116">
        <w:rPr>
          <w:rFonts w:hAnsi="SimSun" w:hint="eastAsia"/>
        </w:rPr>
        <w:t>犯罪的重大案件。</w:t>
      </w:r>
      <w:r>
        <w:rPr>
          <w:rFonts w:hAnsi="SimSun" w:hint="eastAsia"/>
        </w:rPr>
        <w:t>2009</w:t>
      </w:r>
      <w:r>
        <w:rPr>
          <w:rFonts w:hAnsi="SimSun" w:hint="eastAsia"/>
        </w:rPr>
        <w:t>年，</w:t>
      </w:r>
      <w:r w:rsidRPr="00CA6116">
        <w:rPr>
          <w:rFonts w:hAnsi="SimSun" w:hint="eastAsia"/>
        </w:rPr>
        <w:t>全国海关共</w:t>
      </w:r>
      <w:r>
        <w:rPr>
          <w:rFonts w:hAnsi="SimSun" w:hint="eastAsia"/>
        </w:rPr>
        <w:t>采取知识产权保护措施</w:t>
      </w:r>
      <w:r>
        <w:rPr>
          <w:rFonts w:hAnsi="SimSun" w:hint="eastAsia"/>
        </w:rPr>
        <w:t>67,051</w:t>
      </w:r>
      <w:r>
        <w:rPr>
          <w:rFonts w:hAnsi="SimSun" w:hint="eastAsia"/>
        </w:rPr>
        <w:t>次，实际</w:t>
      </w:r>
      <w:r w:rsidRPr="00CA6116">
        <w:rPr>
          <w:rFonts w:hAnsi="SimSun" w:hint="eastAsia"/>
        </w:rPr>
        <w:t>扣留侵权</w:t>
      </w:r>
      <w:r>
        <w:rPr>
          <w:rFonts w:hAnsi="SimSun" w:hint="eastAsia"/>
        </w:rPr>
        <w:t>嫌疑</w:t>
      </w:r>
      <w:r w:rsidRPr="00CA6116">
        <w:rPr>
          <w:rFonts w:hAnsi="SimSun" w:hint="eastAsia"/>
        </w:rPr>
        <w:t>货物</w:t>
      </w:r>
      <w:r>
        <w:rPr>
          <w:rFonts w:hAnsi="SimSun" w:hint="eastAsia"/>
        </w:rPr>
        <w:t>65,810</w:t>
      </w:r>
      <w:r w:rsidRPr="00CA6116">
        <w:rPr>
          <w:rFonts w:hAnsi="SimSun" w:hint="eastAsia"/>
        </w:rPr>
        <w:t>批，</w:t>
      </w:r>
      <w:r>
        <w:rPr>
          <w:rFonts w:hAnsi="SimSun" w:hint="eastAsia"/>
        </w:rPr>
        <w:t>与</w:t>
      </w:r>
      <w:r w:rsidRPr="00CA6116">
        <w:rPr>
          <w:rFonts w:hAnsi="SimSun" w:hint="eastAsia"/>
        </w:rPr>
        <w:t>200</w:t>
      </w:r>
      <w:r>
        <w:rPr>
          <w:rFonts w:hAnsi="SimSun" w:hint="eastAsia"/>
        </w:rPr>
        <w:t>8</w:t>
      </w:r>
      <w:r w:rsidRPr="00CA6116">
        <w:rPr>
          <w:rFonts w:hAnsi="SimSun" w:hint="eastAsia"/>
        </w:rPr>
        <w:t>年相比，分别增长了</w:t>
      </w:r>
      <w:r w:rsidRPr="00CA6116">
        <w:rPr>
          <w:rFonts w:hAnsi="SimSun" w:hint="eastAsia"/>
        </w:rPr>
        <w:t>4.</w:t>
      </w:r>
      <w:r>
        <w:rPr>
          <w:rFonts w:hAnsi="SimSun" w:hint="eastAsia"/>
        </w:rPr>
        <w:t>1</w:t>
      </w:r>
      <w:r>
        <w:rPr>
          <w:rFonts w:hAnsi="SimSun" w:hint="eastAsia"/>
        </w:rPr>
        <w:t>倍</w:t>
      </w:r>
      <w:r w:rsidRPr="00CA6116">
        <w:rPr>
          <w:rFonts w:hAnsi="SimSun" w:hint="eastAsia"/>
        </w:rPr>
        <w:t>和</w:t>
      </w:r>
      <w:r>
        <w:rPr>
          <w:rFonts w:hAnsi="SimSun" w:hint="eastAsia"/>
        </w:rPr>
        <w:t>4.9</w:t>
      </w:r>
      <w:r>
        <w:rPr>
          <w:rFonts w:hAnsi="SimSun" w:hint="eastAsia"/>
        </w:rPr>
        <w:t>倍</w:t>
      </w:r>
      <w:r w:rsidRPr="00CA6116">
        <w:rPr>
          <w:rFonts w:hAnsi="SimSun" w:hint="eastAsia"/>
        </w:rPr>
        <w:t>。</w:t>
      </w:r>
    </w:p>
    <w:p w:rsidR="008A25AF" w:rsidRPr="00E83D1C" w:rsidRDefault="008A25AF" w:rsidP="008A25AF">
      <w:pPr>
        <w:pStyle w:val="SingleTxtGC"/>
        <w:ind w:firstLine="431"/>
        <w:rPr>
          <w:rFonts w:hAnsi="SimSun" w:hint="eastAsia"/>
        </w:rPr>
      </w:pPr>
      <w:r>
        <w:rPr>
          <w:rFonts w:hAnsi="SimSun" w:hint="eastAsia"/>
        </w:rPr>
        <w:t>2009</w:t>
      </w:r>
      <w:r>
        <w:rPr>
          <w:rFonts w:hAnsi="SimSun" w:hint="eastAsia"/>
        </w:rPr>
        <w:t>年，知识产权民事案件数量继续增长，审判质量和效率不断提高。</w:t>
      </w:r>
      <w:r w:rsidRPr="00CA6116">
        <w:rPr>
          <w:rFonts w:hAnsi="SimSun" w:hint="eastAsia"/>
        </w:rPr>
        <w:t>全国地方法院共新收和审结知识产权民事一审案件</w:t>
      </w:r>
      <w:r>
        <w:rPr>
          <w:rFonts w:hAnsi="SimSun" w:hint="eastAsia"/>
        </w:rPr>
        <w:t>30,626</w:t>
      </w:r>
      <w:r w:rsidRPr="00CA6116">
        <w:rPr>
          <w:rFonts w:hAnsi="SimSun" w:hint="eastAsia"/>
        </w:rPr>
        <w:t>件和</w:t>
      </w:r>
      <w:r>
        <w:rPr>
          <w:rFonts w:hAnsi="SimSun" w:hint="eastAsia"/>
        </w:rPr>
        <w:t>30,509</w:t>
      </w:r>
      <w:r w:rsidRPr="00CA6116">
        <w:rPr>
          <w:rFonts w:hAnsi="SimSun" w:hint="eastAsia"/>
        </w:rPr>
        <w:t>件，分别比</w:t>
      </w:r>
      <w:r>
        <w:rPr>
          <w:rFonts w:hAnsi="SimSun" w:hint="eastAsia"/>
        </w:rPr>
        <w:t>上</w:t>
      </w:r>
      <w:r w:rsidRPr="00CA6116">
        <w:rPr>
          <w:rFonts w:hAnsi="SimSun" w:hint="eastAsia"/>
        </w:rPr>
        <w:t>年增长</w:t>
      </w:r>
      <w:r>
        <w:rPr>
          <w:rFonts w:hAnsi="SimSun" w:hint="eastAsia"/>
        </w:rPr>
        <w:t>25</w:t>
      </w:r>
      <w:r w:rsidRPr="00CA6116">
        <w:rPr>
          <w:rFonts w:hAnsi="SimSun" w:hint="eastAsia"/>
        </w:rPr>
        <w:t>.</w:t>
      </w:r>
      <w:r>
        <w:rPr>
          <w:rFonts w:hAnsi="SimSun" w:hint="eastAsia"/>
        </w:rPr>
        <w:t>49</w:t>
      </w:r>
      <w:r w:rsidRPr="00CA6116">
        <w:rPr>
          <w:rFonts w:hAnsi="SimSun" w:hint="eastAsia"/>
        </w:rPr>
        <w:t>%</w:t>
      </w:r>
      <w:r w:rsidRPr="00CA6116">
        <w:rPr>
          <w:rFonts w:hAnsi="SimSun" w:hint="eastAsia"/>
        </w:rPr>
        <w:t>和</w:t>
      </w:r>
      <w:r>
        <w:rPr>
          <w:rFonts w:hAnsi="SimSun" w:hint="eastAsia"/>
        </w:rPr>
        <w:t>29</w:t>
      </w:r>
      <w:r w:rsidRPr="00CA6116">
        <w:rPr>
          <w:rFonts w:hAnsi="SimSun" w:hint="eastAsia"/>
        </w:rPr>
        <w:t>.</w:t>
      </w:r>
      <w:r>
        <w:rPr>
          <w:rFonts w:hAnsi="SimSun" w:hint="eastAsia"/>
        </w:rPr>
        <w:t>73</w:t>
      </w:r>
      <w:r w:rsidRPr="00CA6116">
        <w:rPr>
          <w:rFonts w:hAnsi="SimSun" w:hint="eastAsia"/>
        </w:rPr>
        <w:t>%</w:t>
      </w:r>
      <w:r>
        <w:rPr>
          <w:rFonts w:hAnsi="SimSun" w:hint="eastAsia"/>
        </w:rPr>
        <w:t>。</w:t>
      </w:r>
      <w:r w:rsidRPr="00CA6116">
        <w:rPr>
          <w:rFonts w:hAnsi="SimSun" w:hint="eastAsia"/>
        </w:rPr>
        <w:t>共审结涉及知识产权侵权的刑事案件</w:t>
      </w:r>
      <w:r w:rsidRPr="00CA6116">
        <w:rPr>
          <w:rFonts w:hAnsi="SimSun" w:hint="eastAsia"/>
        </w:rPr>
        <w:t>3</w:t>
      </w:r>
      <w:r w:rsidR="005A5196">
        <w:t>,</w:t>
      </w:r>
      <w:r w:rsidRPr="00CA6116">
        <w:rPr>
          <w:rFonts w:hAnsi="SimSun" w:hint="eastAsia"/>
        </w:rPr>
        <w:t>6</w:t>
      </w:r>
      <w:r>
        <w:rPr>
          <w:rFonts w:hAnsi="SimSun" w:hint="eastAsia"/>
        </w:rPr>
        <w:t>60</w:t>
      </w:r>
      <w:r w:rsidRPr="00CA6116">
        <w:rPr>
          <w:rFonts w:hAnsi="SimSun" w:hint="eastAsia"/>
        </w:rPr>
        <w:t>件</w:t>
      </w:r>
      <w:r>
        <w:rPr>
          <w:rFonts w:hAnsi="SimSun" w:hint="eastAsia"/>
        </w:rPr>
        <w:t>，</w:t>
      </w:r>
      <w:r w:rsidRPr="00CA6116">
        <w:rPr>
          <w:rFonts w:hAnsi="SimSun" w:hint="eastAsia"/>
        </w:rPr>
        <w:t>判决发生法律效力</w:t>
      </w:r>
      <w:r>
        <w:rPr>
          <w:rFonts w:hAnsi="SimSun" w:hint="eastAsia"/>
        </w:rPr>
        <w:t>5,</w:t>
      </w:r>
      <w:r w:rsidRPr="00CA6116">
        <w:rPr>
          <w:rFonts w:hAnsi="SimSun" w:hint="eastAsia"/>
        </w:rPr>
        <w:t>8</w:t>
      </w:r>
      <w:r>
        <w:rPr>
          <w:rFonts w:hAnsi="SimSun" w:hint="eastAsia"/>
        </w:rPr>
        <w:t>36</w:t>
      </w:r>
      <w:r w:rsidRPr="00CA6116">
        <w:rPr>
          <w:rFonts w:hAnsi="SimSun" w:hint="eastAsia"/>
        </w:rPr>
        <w:t>人</w:t>
      </w:r>
      <w:r>
        <w:rPr>
          <w:rFonts w:hAnsi="SimSun" w:hint="eastAsia"/>
        </w:rPr>
        <w:t>，</w:t>
      </w:r>
      <w:r w:rsidRPr="00CA6116">
        <w:rPr>
          <w:rFonts w:hAnsi="SimSun" w:hint="eastAsia"/>
        </w:rPr>
        <w:t>其中有罪判决</w:t>
      </w:r>
      <w:r>
        <w:rPr>
          <w:rFonts w:hAnsi="SimSun" w:hint="eastAsia"/>
        </w:rPr>
        <w:t>5,</w:t>
      </w:r>
      <w:r w:rsidRPr="00CA6116">
        <w:rPr>
          <w:rFonts w:hAnsi="SimSun" w:hint="eastAsia"/>
        </w:rPr>
        <w:t>8</w:t>
      </w:r>
      <w:r>
        <w:rPr>
          <w:rFonts w:hAnsi="SimSun" w:hint="eastAsia"/>
        </w:rPr>
        <w:t>32</w:t>
      </w:r>
      <w:r w:rsidRPr="00CA6116">
        <w:rPr>
          <w:rFonts w:hAnsi="SimSun" w:hint="eastAsia"/>
        </w:rPr>
        <w:t>人</w:t>
      </w:r>
      <w:r>
        <w:rPr>
          <w:rFonts w:hAnsi="SimSun" w:hint="eastAsia"/>
        </w:rPr>
        <w:t>，分别比上年上升</w:t>
      </w:r>
      <w:r>
        <w:rPr>
          <w:rFonts w:hAnsi="SimSun" w:hint="eastAsia"/>
        </w:rPr>
        <w:t>10.04%</w:t>
      </w:r>
      <w:r>
        <w:rPr>
          <w:rFonts w:hAnsi="SimSun" w:hint="eastAsia"/>
        </w:rPr>
        <w:t>、</w:t>
      </w:r>
      <w:r>
        <w:rPr>
          <w:rFonts w:hAnsi="SimSun" w:hint="eastAsia"/>
        </w:rPr>
        <w:t>8.31%</w:t>
      </w:r>
      <w:r>
        <w:rPr>
          <w:rFonts w:hAnsi="SimSun" w:hint="eastAsia"/>
        </w:rPr>
        <w:t>、</w:t>
      </w:r>
      <w:r>
        <w:rPr>
          <w:rFonts w:hAnsi="SimSun" w:hint="eastAsia"/>
        </w:rPr>
        <w:t>8.28%</w:t>
      </w:r>
      <w:r w:rsidRPr="00CA6116">
        <w:rPr>
          <w:rFonts w:hAnsi="SimSun" w:hint="eastAsia"/>
        </w:rPr>
        <w:t>。</w:t>
      </w:r>
    </w:p>
    <w:p w:rsidR="008A25AF" w:rsidRPr="00CA6116" w:rsidRDefault="008A25AF" w:rsidP="008A25AF">
      <w:pPr>
        <w:pStyle w:val="SingleTxtGC"/>
        <w:ind w:firstLine="431"/>
        <w:rPr>
          <w:rFonts w:hAnsi="SimSun" w:hint="eastAsia"/>
        </w:rPr>
      </w:pPr>
      <w:smartTag w:uri="urn:schemas-microsoft-com:office:smarttags" w:element="chsdate">
        <w:smartTagPr>
          <w:attr w:name="Year" w:val="2008"/>
          <w:attr w:name="Month" w:val="6"/>
          <w:attr w:name="Day" w:val="5"/>
          <w:attr w:name="IsLunarDate" w:val="False"/>
          <w:attr w:name="IsROCDate" w:val="False"/>
        </w:smartTagPr>
        <w:r w:rsidRPr="00CA6116">
          <w:rPr>
            <w:rFonts w:hAnsi="SimSun" w:hint="eastAsia"/>
          </w:rPr>
          <w:t>2008</w:t>
        </w:r>
        <w:r w:rsidRPr="00CA6116">
          <w:rPr>
            <w:rFonts w:hAnsi="SimSun" w:hint="eastAsia"/>
          </w:rPr>
          <w:t>年</w:t>
        </w:r>
        <w:r w:rsidRPr="00CA6116">
          <w:rPr>
            <w:rFonts w:hAnsi="SimSun" w:hint="eastAsia"/>
          </w:rPr>
          <w:t>6</w:t>
        </w:r>
        <w:r w:rsidRPr="00CA6116">
          <w:rPr>
            <w:rFonts w:hAnsi="SimSun" w:hint="eastAsia"/>
          </w:rPr>
          <w:t>月</w:t>
        </w:r>
        <w:r w:rsidRPr="00CA6116">
          <w:rPr>
            <w:rFonts w:hAnsi="SimSun" w:hint="eastAsia"/>
          </w:rPr>
          <w:t>5</w:t>
        </w:r>
        <w:r w:rsidRPr="00CA6116">
          <w:rPr>
            <w:rFonts w:hAnsi="SimSun" w:hint="eastAsia"/>
          </w:rPr>
          <w:t>日</w:t>
        </w:r>
      </w:smartTag>
      <w:r w:rsidRPr="00CA6116">
        <w:rPr>
          <w:rFonts w:hAnsi="SimSun" w:hint="eastAsia"/>
        </w:rPr>
        <w:t>，国务院颁布《国家知识产权战略纲要》。纲要特别就完善知识产权制度、促进知识产权创造和运用、加强知识产权保护、防止知识产权滥用、培育知识产权文化提出了</w:t>
      </w:r>
      <w:r w:rsidRPr="00CA6116">
        <w:rPr>
          <w:rFonts w:hAnsi="SimSun" w:hint="eastAsia"/>
        </w:rPr>
        <w:t>5</w:t>
      </w:r>
      <w:r w:rsidRPr="00CA6116">
        <w:rPr>
          <w:rFonts w:hAnsi="SimSun" w:hint="eastAsia"/>
        </w:rPr>
        <w:t>项战略重点。纲要现已转入全面实施阶段。</w:t>
      </w:r>
    </w:p>
    <w:p w:rsidR="008A25AF" w:rsidRPr="00CA6116" w:rsidRDefault="008A25AF" w:rsidP="008A25AF">
      <w:pPr>
        <w:pStyle w:val="SingleTxtGC"/>
        <w:ind w:firstLine="431"/>
        <w:rPr>
          <w:rFonts w:hAnsi="SimSun" w:hint="eastAsia"/>
        </w:rPr>
      </w:pPr>
      <w:r w:rsidRPr="00CA6116">
        <w:rPr>
          <w:rFonts w:hAnsi="SimSun" w:hint="eastAsia"/>
        </w:rPr>
        <w:t>自</w:t>
      </w:r>
      <w:smartTag w:uri="urn:schemas-microsoft-com:office:smarttags" w:element="chsdate">
        <w:smartTagPr>
          <w:attr w:name="Year" w:val="1985"/>
          <w:attr w:name="Month" w:val="4"/>
          <w:attr w:name="Day" w:val="1"/>
          <w:attr w:name="IsLunarDate" w:val="False"/>
          <w:attr w:name="IsROCDate" w:val="False"/>
        </w:smartTagPr>
        <w:r w:rsidRPr="00CA6116">
          <w:rPr>
            <w:rFonts w:hAnsi="SimSun" w:hint="eastAsia"/>
          </w:rPr>
          <w:t>1985</w:t>
        </w:r>
        <w:r w:rsidRPr="00CA6116">
          <w:rPr>
            <w:rFonts w:hAnsi="SimSun" w:hint="eastAsia"/>
          </w:rPr>
          <w:t>年</w:t>
        </w:r>
        <w:r w:rsidRPr="00CA6116">
          <w:rPr>
            <w:rFonts w:hAnsi="SimSun" w:hint="eastAsia"/>
          </w:rPr>
          <w:t>4</w:t>
        </w:r>
        <w:r w:rsidRPr="00CA6116">
          <w:rPr>
            <w:rFonts w:hAnsi="SimSun" w:hint="eastAsia"/>
          </w:rPr>
          <w:t>月</w:t>
        </w:r>
        <w:r w:rsidRPr="00CA6116">
          <w:rPr>
            <w:rFonts w:hAnsi="SimSun" w:hint="eastAsia"/>
          </w:rPr>
          <w:t>1</w:t>
        </w:r>
        <w:r w:rsidRPr="00CA6116">
          <w:rPr>
            <w:rFonts w:hAnsi="SimSun" w:hint="eastAsia"/>
          </w:rPr>
          <w:t>日</w:t>
        </w:r>
      </w:smartTag>
      <w:r w:rsidRPr="00CA6116">
        <w:rPr>
          <w:rFonts w:hAnsi="SimSun" w:hint="eastAsia"/>
        </w:rPr>
        <w:t>中国</w:t>
      </w:r>
      <w:r>
        <w:rPr>
          <w:rFonts w:hAnsi="SimSun" w:hint="eastAsia"/>
        </w:rPr>
        <w:t>《</w:t>
      </w:r>
      <w:r w:rsidRPr="00CA6116">
        <w:rPr>
          <w:rFonts w:hAnsi="SimSun" w:hint="eastAsia"/>
        </w:rPr>
        <w:t>专利法</w:t>
      </w:r>
      <w:r>
        <w:rPr>
          <w:rFonts w:hAnsi="SimSun" w:hint="eastAsia"/>
        </w:rPr>
        <w:t>》</w:t>
      </w:r>
      <w:r w:rsidRPr="00CA6116">
        <w:rPr>
          <w:rFonts w:hAnsi="SimSun" w:hint="eastAsia"/>
        </w:rPr>
        <w:t>实施到</w:t>
      </w:r>
      <w:r w:rsidRPr="00CA6116">
        <w:rPr>
          <w:rFonts w:hAnsi="SimSun" w:hint="eastAsia"/>
        </w:rPr>
        <w:t>2009</w:t>
      </w:r>
      <w:r w:rsidRPr="00CA6116">
        <w:rPr>
          <w:rFonts w:hAnsi="SimSun" w:hint="eastAsia"/>
        </w:rPr>
        <w:t>年</w:t>
      </w:r>
      <w:r>
        <w:rPr>
          <w:rFonts w:hAnsi="SimSun" w:hint="eastAsia"/>
        </w:rPr>
        <w:t>底</w:t>
      </w:r>
      <w:r w:rsidRPr="00CA6116">
        <w:rPr>
          <w:rFonts w:hAnsi="SimSun" w:hint="eastAsia"/>
        </w:rPr>
        <w:t>，中国累计受理</w:t>
      </w:r>
      <w:r>
        <w:rPr>
          <w:rFonts w:hAnsi="SimSun" w:hint="eastAsia"/>
        </w:rPr>
        <w:t>中国申请人提交的</w:t>
      </w:r>
      <w:r w:rsidRPr="00CA6116">
        <w:rPr>
          <w:rFonts w:hAnsi="SimSun" w:hint="eastAsia"/>
        </w:rPr>
        <w:t>专利申请</w:t>
      </w:r>
      <w:r>
        <w:rPr>
          <w:rFonts w:hAnsi="SimSun" w:hint="eastAsia"/>
        </w:rPr>
        <w:t>4,898,273</w:t>
      </w:r>
      <w:r w:rsidRPr="00CA6116">
        <w:rPr>
          <w:rFonts w:hAnsi="SimSun" w:hint="eastAsia"/>
        </w:rPr>
        <w:t>件，授权</w:t>
      </w:r>
      <w:r>
        <w:rPr>
          <w:rFonts w:hAnsi="SimSun" w:hint="eastAsia"/>
        </w:rPr>
        <w:t>2,643,852</w:t>
      </w:r>
      <w:r w:rsidRPr="00CA6116">
        <w:rPr>
          <w:rFonts w:hAnsi="SimSun" w:hint="eastAsia"/>
        </w:rPr>
        <w:t>件</w:t>
      </w:r>
      <w:r>
        <w:rPr>
          <w:rFonts w:hAnsi="SimSun" w:hint="eastAsia"/>
        </w:rPr>
        <w:t>(</w:t>
      </w:r>
      <w:r>
        <w:rPr>
          <w:rFonts w:hAnsi="SimSun" w:hint="eastAsia"/>
        </w:rPr>
        <w:t>图表十九</w:t>
      </w:r>
      <w:r>
        <w:rPr>
          <w:rFonts w:hAnsi="SimSun" w:hint="eastAsia"/>
        </w:rPr>
        <w:t>)</w:t>
      </w:r>
      <w:r w:rsidRPr="00CA6116">
        <w:rPr>
          <w:rFonts w:hAnsi="SimSun" w:hint="eastAsia"/>
        </w:rPr>
        <w:t>。自</w:t>
      </w:r>
      <w:r w:rsidRPr="00CA6116">
        <w:rPr>
          <w:rFonts w:hAnsi="SimSun" w:hint="eastAsia"/>
        </w:rPr>
        <w:t>2002</w:t>
      </w:r>
      <w:r w:rsidRPr="00CA6116">
        <w:rPr>
          <w:rFonts w:hAnsi="SimSun" w:hint="eastAsia"/>
        </w:rPr>
        <w:t>年以来，中国商标注册申请量每年以近</w:t>
      </w:r>
      <w:r w:rsidRPr="00CA6116">
        <w:rPr>
          <w:rFonts w:hAnsi="SimSun" w:hint="eastAsia"/>
        </w:rPr>
        <w:t>10</w:t>
      </w:r>
      <w:r w:rsidRPr="00CA6116">
        <w:rPr>
          <w:rFonts w:hAnsi="SimSun" w:hint="eastAsia"/>
        </w:rPr>
        <w:t>万件的速度增长，连续</w:t>
      </w:r>
      <w:r w:rsidRPr="00CA6116">
        <w:rPr>
          <w:rFonts w:hAnsi="SimSun" w:hint="eastAsia"/>
        </w:rPr>
        <w:t>8</w:t>
      </w:r>
      <w:r w:rsidRPr="00CA6116">
        <w:rPr>
          <w:rFonts w:hAnsi="SimSun" w:hint="eastAsia"/>
        </w:rPr>
        <w:t>年位居世界第一，</w:t>
      </w:r>
      <w:r w:rsidRPr="00CA6116">
        <w:rPr>
          <w:rFonts w:hAnsi="SimSun" w:hint="eastAsia"/>
        </w:rPr>
        <w:t>2009</w:t>
      </w:r>
      <w:r w:rsidRPr="00CA6116">
        <w:rPr>
          <w:rFonts w:hAnsi="SimSun" w:hint="eastAsia"/>
        </w:rPr>
        <w:t>年</w:t>
      </w:r>
      <w:r>
        <w:rPr>
          <w:rFonts w:hAnsi="SimSun" w:hint="eastAsia"/>
        </w:rPr>
        <w:t>突破</w:t>
      </w:r>
      <w:r w:rsidRPr="00CA6116">
        <w:rPr>
          <w:rFonts w:hAnsi="SimSun" w:hint="eastAsia"/>
        </w:rPr>
        <w:t>80</w:t>
      </w:r>
      <w:r w:rsidRPr="00CA6116">
        <w:rPr>
          <w:rFonts w:hAnsi="SimSun" w:hint="eastAsia"/>
        </w:rPr>
        <w:t>万件。</w:t>
      </w:r>
    </w:p>
    <w:p w:rsidR="008A25AF" w:rsidRDefault="008A25AF" w:rsidP="008A25AF">
      <w:pPr>
        <w:pStyle w:val="H1GC"/>
        <w:rPr>
          <w:rFonts w:hint="eastAsia"/>
        </w:rPr>
      </w:pPr>
      <w:r>
        <w:rPr>
          <w:rFonts w:hint="eastAsia"/>
        </w:rPr>
        <w:tab/>
      </w:r>
      <w:r>
        <w:rPr>
          <w:rFonts w:hint="eastAsia"/>
        </w:rPr>
        <w:t>四</w:t>
      </w:r>
      <w:r>
        <w:rPr>
          <w:rFonts w:hint="eastAsia"/>
        </w:rPr>
        <w:t>.</w:t>
      </w:r>
      <w:r>
        <w:rPr>
          <w:rFonts w:hint="eastAsia"/>
        </w:rPr>
        <w:tab/>
      </w:r>
      <w:r w:rsidRPr="00506D26">
        <w:rPr>
          <w:rFonts w:hint="eastAsia"/>
        </w:rPr>
        <w:t>对结论性意见中相关建议</w:t>
      </w:r>
      <w:r>
        <w:rPr>
          <w:rFonts w:hint="eastAsia"/>
        </w:rPr>
        <w:t>的回应</w:t>
      </w:r>
    </w:p>
    <w:p w:rsidR="008A25AF" w:rsidRPr="00C13C60" w:rsidRDefault="008A25AF" w:rsidP="008A25AF">
      <w:pPr>
        <w:pStyle w:val="H23GC"/>
        <w:rPr>
          <w:rFonts w:hint="eastAsia"/>
        </w:rPr>
      </w:pPr>
      <w:r>
        <w:rPr>
          <w:rFonts w:hint="eastAsia"/>
        </w:rPr>
        <w:tab/>
      </w:r>
      <w:r>
        <w:rPr>
          <w:rFonts w:hint="eastAsia"/>
        </w:rPr>
        <w:tab/>
      </w:r>
      <w:r w:rsidRPr="00C13C60">
        <w:rPr>
          <w:rFonts w:hint="eastAsia"/>
        </w:rPr>
        <w:t>第</w:t>
      </w:r>
      <w:r w:rsidRPr="00C13C60">
        <w:rPr>
          <w:rFonts w:hint="eastAsia"/>
        </w:rPr>
        <w:t>68</w:t>
      </w:r>
      <w:r w:rsidRPr="00C13C60">
        <w:rPr>
          <w:rFonts w:hint="eastAsia"/>
        </w:rPr>
        <w:t>段关于言论自由</w:t>
      </w:r>
    </w:p>
    <w:p w:rsidR="008A25AF" w:rsidRPr="00677D8F" w:rsidRDefault="008A25AF" w:rsidP="008A25AF">
      <w:pPr>
        <w:pStyle w:val="SingleTxtGC"/>
        <w:ind w:firstLine="431"/>
        <w:rPr>
          <w:rFonts w:hAnsi="SimSun"/>
        </w:rPr>
      </w:pPr>
      <w:r w:rsidRPr="00677D8F">
        <w:rPr>
          <w:rFonts w:hAnsi="SimSun"/>
        </w:rPr>
        <w:t>中国公民享有言论自由，包括批评各级政府的权利。《宪法》第</w:t>
      </w:r>
      <w:r w:rsidRPr="00677D8F">
        <w:rPr>
          <w:rFonts w:hAnsi="SimSun"/>
        </w:rPr>
        <w:t>35</w:t>
      </w:r>
      <w:r w:rsidRPr="00677D8F">
        <w:rPr>
          <w:rFonts w:hAnsi="SimSun"/>
        </w:rPr>
        <w:t>条规定，公民有言论、出版的自由。第</w:t>
      </w:r>
      <w:r w:rsidRPr="00677D8F">
        <w:rPr>
          <w:rFonts w:hAnsi="SimSun"/>
        </w:rPr>
        <w:t>41</w:t>
      </w:r>
      <w:r w:rsidRPr="00677D8F">
        <w:rPr>
          <w:rFonts w:hAnsi="SimSun"/>
        </w:rPr>
        <w:t>条规定，对于任何国家机关和国家机关工作人员，公民有提出批评和建议的权利。中国积极推进政务公开，健全新闻发言人制度，扩大公民的知情权和监督权。中国现有电台和电视台</w:t>
      </w:r>
      <w:r>
        <w:rPr>
          <w:rFonts w:hAnsi="SimSun" w:hint="eastAsia"/>
        </w:rPr>
        <w:t>2,</w:t>
      </w:r>
      <w:r w:rsidRPr="00677D8F">
        <w:rPr>
          <w:rFonts w:hAnsi="SimSun"/>
        </w:rPr>
        <w:t>600</w:t>
      </w:r>
      <w:r w:rsidRPr="00677D8F">
        <w:rPr>
          <w:rFonts w:hAnsi="SimSun"/>
        </w:rPr>
        <w:t>多座，报纸</w:t>
      </w:r>
      <w:r>
        <w:rPr>
          <w:rFonts w:hAnsi="SimSun"/>
        </w:rPr>
        <w:t>2,</w:t>
      </w:r>
      <w:r w:rsidRPr="00677D8F">
        <w:rPr>
          <w:rFonts w:hAnsi="SimSun"/>
        </w:rPr>
        <w:t>000</w:t>
      </w:r>
      <w:r w:rsidRPr="00677D8F">
        <w:rPr>
          <w:rFonts w:hAnsi="SimSun"/>
        </w:rPr>
        <w:t>余种。中国政府历来鼓励广开言路，中国公民获取国内外信息的渠道通畅。中国很多报刊、杂志、电视、电台、网站都在自由讨论各种问题。但</w:t>
      </w:r>
      <w:r>
        <w:rPr>
          <w:rFonts w:hAnsi="SimSun" w:hint="eastAsia"/>
        </w:rPr>
        <w:t>对于</w:t>
      </w:r>
      <w:r w:rsidRPr="00677D8F">
        <w:rPr>
          <w:rFonts w:hAnsi="SimSun"/>
        </w:rPr>
        <w:t>利用学术研究、出版物和互联网造谣、诽谤或者发表、传播有害信息，煽动颠覆国家政权、推翻社会主义制度，煽动分裂国家、破坏国家统一，煽动民族仇恨、民族歧视，破坏民族团结等违法犯罪行为，</w:t>
      </w:r>
      <w:r>
        <w:rPr>
          <w:rFonts w:hAnsi="SimSun" w:hint="eastAsia"/>
        </w:rPr>
        <w:t>依法将受到</w:t>
      </w:r>
      <w:r w:rsidRPr="00677D8F">
        <w:rPr>
          <w:rFonts w:hAnsi="SimSun"/>
        </w:rPr>
        <w:t>处罚。《公民权利和政治权利国际公约》对言论自由也有相应限制。</w:t>
      </w:r>
      <w:r w:rsidRPr="00677D8F">
        <w:rPr>
          <w:rFonts w:hAnsi="SimSun"/>
        </w:rPr>
        <w:tab/>
      </w:r>
    </w:p>
    <w:p w:rsidR="008A25AF" w:rsidRPr="00677D8F" w:rsidRDefault="008A25AF" w:rsidP="008A25AF">
      <w:pPr>
        <w:pStyle w:val="SingleTxtGC"/>
        <w:ind w:firstLine="431"/>
        <w:rPr>
          <w:rFonts w:hAnsi="SimSun" w:hint="eastAsia"/>
        </w:rPr>
      </w:pPr>
      <w:r w:rsidRPr="00677D8F">
        <w:rPr>
          <w:rFonts w:hAnsi="SimSun"/>
        </w:rPr>
        <w:t>中国政府积极促进互联网的发展，鼓励使用互联网。互联网在政治、经济、文化、社会生活等方面发挥了重要作用。中国互联网是开放的，网上言论活跃。</w:t>
      </w:r>
      <w:r w:rsidRPr="00677D8F">
        <w:rPr>
          <w:rFonts w:hAnsi="SimSun" w:hint="eastAsia"/>
        </w:rPr>
        <w:t>2002</w:t>
      </w:r>
      <w:r w:rsidRPr="00677D8F">
        <w:rPr>
          <w:rFonts w:hAnsi="SimSun" w:hint="eastAsia"/>
        </w:rPr>
        <w:t>年，中国互联网用户为</w:t>
      </w:r>
      <w:r>
        <w:rPr>
          <w:rFonts w:hAnsi="SimSun" w:hint="eastAsia"/>
        </w:rPr>
        <w:t>5,</w:t>
      </w:r>
      <w:r w:rsidRPr="00677D8F">
        <w:rPr>
          <w:rFonts w:hAnsi="SimSun" w:hint="eastAsia"/>
        </w:rPr>
        <w:t>910</w:t>
      </w:r>
      <w:r w:rsidRPr="00677D8F">
        <w:rPr>
          <w:rFonts w:hAnsi="SimSun" w:hint="eastAsia"/>
        </w:rPr>
        <w:t>万人，网站数量为</w:t>
      </w:r>
      <w:r w:rsidRPr="00677D8F">
        <w:rPr>
          <w:rFonts w:hAnsi="SimSun" w:hint="eastAsia"/>
        </w:rPr>
        <w:t>37</w:t>
      </w:r>
      <w:r w:rsidRPr="00677D8F">
        <w:rPr>
          <w:rFonts w:hAnsi="SimSun" w:hint="eastAsia"/>
        </w:rPr>
        <w:t>万个，国际出入口带宽为</w:t>
      </w:r>
      <w:r>
        <w:rPr>
          <w:rFonts w:hAnsi="SimSun" w:hint="eastAsia"/>
        </w:rPr>
        <w:t>9,</w:t>
      </w:r>
      <w:r w:rsidRPr="00677D8F">
        <w:rPr>
          <w:rFonts w:hAnsi="SimSun" w:hint="eastAsia"/>
        </w:rPr>
        <w:t>380Mbps</w:t>
      </w:r>
      <w:r w:rsidRPr="00677D8F">
        <w:rPr>
          <w:rFonts w:hAnsi="SimSun" w:hint="eastAsia"/>
        </w:rPr>
        <w:t>；</w:t>
      </w:r>
      <w:r w:rsidRPr="00677D8F">
        <w:rPr>
          <w:rFonts w:hAnsi="SimSun"/>
        </w:rPr>
        <w:t>至</w:t>
      </w:r>
      <w:r w:rsidRPr="00677D8F">
        <w:rPr>
          <w:rFonts w:hAnsi="SimSun"/>
        </w:rPr>
        <w:t>2009</w:t>
      </w:r>
      <w:r w:rsidRPr="00677D8F">
        <w:rPr>
          <w:rFonts w:hAnsi="SimSun"/>
        </w:rPr>
        <w:t>年底，</w:t>
      </w:r>
      <w:r w:rsidRPr="00677D8F">
        <w:rPr>
          <w:rFonts w:hAnsi="SimSun" w:hint="eastAsia"/>
        </w:rPr>
        <w:t>互联网用户增至</w:t>
      </w:r>
      <w:r w:rsidRPr="00677D8F">
        <w:rPr>
          <w:rFonts w:hAnsi="SimSun"/>
        </w:rPr>
        <w:t>3.84</w:t>
      </w:r>
      <w:r w:rsidRPr="00677D8F">
        <w:rPr>
          <w:rFonts w:hAnsi="SimSun"/>
        </w:rPr>
        <w:t>亿，网站总数达</w:t>
      </w:r>
      <w:r w:rsidRPr="00677D8F">
        <w:rPr>
          <w:rFonts w:hAnsi="SimSun"/>
        </w:rPr>
        <w:t>323</w:t>
      </w:r>
      <w:r w:rsidRPr="00677D8F">
        <w:rPr>
          <w:rFonts w:hAnsi="SimSun"/>
        </w:rPr>
        <w:t>万个，</w:t>
      </w:r>
      <w:r w:rsidRPr="00677D8F">
        <w:rPr>
          <w:rFonts w:hAnsi="SimSun" w:hint="eastAsia"/>
        </w:rPr>
        <w:t>国际出入口带宽达</w:t>
      </w:r>
      <w:r>
        <w:rPr>
          <w:rFonts w:hAnsi="SimSun" w:hint="eastAsia"/>
        </w:rPr>
        <w:t>866,367M</w:t>
      </w:r>
      <w:r w:rsidRPr="00677D8F">
        <w:rPr>
          <w:rFonts w:hAnsi="SimSun" w:hint="eastAsia"/>
        </w:rPr>
        <w:t>bp</w:t>
      </w:r>
      <w:r>
        <w:rPr>
          <w:rFonts w:hAnsi="SimSun" w:hint="eastAsia"/>
        </w:rPr>
        <w:t xml:space="preserve">s, </w:t>
      </w:r>
      <w:r w:rsidRPr="00677D8F">
        <w:rPr>
          <w:rFonts w:hAnsi="SimSun"/>
        </w:rPr>
        <w:t>手机上网用户数量</w:t>
      </w:r>
      <w:r w:rsidRPr="00677D8F">
        <w:rPr>
          <w:rFonts w:hAnsi="SimSun"/>
        </w:rPr>
        <w:t>2.33</w:t>
      </w:r>
      <w:r w:rsidRPr="00677D8F">
        <w:rPr>
          <w:rFonts w:hAnsi="SimSun"/>
        </w:rPr>
        <w:t>亿，博客超过</w:t>
      </w:r>
      <w:r w:rsidRPr="00677D8F">
        <w:rPr>
          <w:rFonts w:hAnsi="SimSun"/>
        </w:rPr>
        <w:t>2</w:t>
      </w:r>
      <w:r w:rsidRPr="00677D8F">
        <w:rPr>
          <w:rFonts w:hAnsi="SimSun"/>
        </w:rPr>
        <w:t>亿。</w:t>
      </w:r>
      <w:r w:rsidRPr="00677D8F">
        <w:rPr>
          <w:rFonts w:hAnsi="SimSun" w:hint="eastAsia"/>
        </w:rPr>
        <w:t>中国</w:t>
      </w:r>
      <w:r w:rsidRPr="00677D8F">
        <w:rPr>
          <w:rFonts w:hAnsi="SimSun"/>
        </w:rPr>
        <w:t>网民</w:t>
      </w:r>
      <w:r w:rsidRPr="00677D8F">
        <w:rPr>
          <w:rFonts w:hAnsi="SimSun" w:hint="eastAsia"/>
        </w:rPr>
        <w:t>在国内外各种网站、论坛、博客上浏览信息、互动交流，并开展电子商务和电子医疗等各项活动。</w:t>
      </w:r>
      <w:r w:rsidRPr="00677D8F">
        <w:rPr>
          <w:rFonts w:hAnsi="SimSun"/>
        </w:rPr>
        <w:t>中国政府</w:t>
      </w:r>
      <w:r w:rsidRPr="00677D8F">
        <w:rPr>
          <w:rFonts w:hAnsi="SimSun" w:hint="eastAsia"/>
        </w:rPr>
        <w:t>把</w:t>
      </w:r>
      <w:r w:rsidRPr="00677D8F">
        <w:rPr>
          <w:rFonts w:hAnsi="SimSun"/>
        </w:rPr>
        <w:t>依法管理互联网、行业自律和公共教育监督结合起来，提高公众防范网上有害信息的能力，</w:t>
      </w:r>
      <w:r w:rsidRPr="00677D8F">
        <w:rPr>
          <w:rFonts w:hAnsi="SimSun" w:hint="eastAsia"/>
        </w:rPr>
        <w:t>特别是</w:t>
      </w:r>
      <w:r w:rsidRPr="00677D8F">
        <w:rPr>
          <w:rFonts w:hAnsi="SimSun"/>
        </w:rPr>
        <w:t>尽可能使青少年免受有害信息的侵害。</w:t>
      </w:r>
    </w:p>
    <w:p w:rsidR="008A25AF" w:rsidRPr="0069645A" w:rsidRDefault="008A25AF" w:rsidP="008A25AF">
      <w:pPr>
        <w:pStyle w:val="HChGC"/>
        <w:rPr>
          <w:rFonts w:hint="eastAsia"/>
        </w:rPr>
      </w:pPr>
      <w:r>
        <w:rPr>
          <w:rFonts w:hAnsi="SimSun"/>
        </w:rPr>
        <w:br w:type="page"/>
      </w:r>
      <w:bookmarkStart w:id="13" w:name="_Toc262217864"/>
      <w:r>
        <w:rPr>
          <w:rFonts w:hAnsi="SimSun" w:hint="eastAsia"/>
        </w:rPr>
        <w:tab/>
      </w:r>
      <w:r w:rsidRPr="0069645A">
        <w:rPr>
          <w:rFonts w:hint="eastAsia"/>
        </w:rPr>
        <w:t>附件一</w:t>
      </w:r>
      <w:bookmarkEnd w:id="13"/>
    </w:p>
    <w:p w:rsidR="008A25AF" w:rsidRPr="00306167" w:rsidRDefault="008A25AF" w:rsidP="008A25AF">
      <w:pPr>
        <w:pStyle w:val="H23GC"/>
        <w:rPr>
          <w:rFonts w:hint="eastAsia"/>
          <w:b/>
        </w:rPr>
      </w:pPr>
      <w:bookmarkStart w:id="14" w:name="_Toc262217865"/>
      <w:r>
        <w:rPr>
          <w:rFonts w:hint="eastAsia"/>
        </w:rPr>
        <w:tab/>
      </w:r>
      <w:r>
        <w:rPr>
          <w:rFonts w:hint="eastAsia"/>
        </w:rPr>
        <w:tab/>
      </w:r>
      <w:r w:rsidRPr="00306167">
        <w:rPr>
          <w:rFonts w:hint="eastAsia"/>
        </w:rPr>
        <w:t>报告撰写跨部门工作组成员单位</w:t>
      </w:r>
      <w:bookmarkEnd w:id="14"/>
    </w:p>
    <w:p w:rsidR="008A25AF" w:rsidRPr="007B1E7E" w:rsidRDefault="008A25AF" w:rsidP="008A25AF">
      <w:pPr>
        <w:pStyle w:val="SingleTxtGC"/>
        <w:rPr>
          <w:rFonts w:hint="eastAsia"/>
        </w:rPr>
      </w:pPr>
      <w:r w:rsidRPr="007B1E7E">
        <w:rPr>
          <w:rFonts w:hint="eastAsia"/>
        </w:rPr>
        <w:t>全国人大常委会法制工作委员会、最高人民法院、外交部、国家发展和改革委员会、教育部、</w:t>
      </w:r>
      <w:r>
        <w:rPr>
          <w:rFonts w:hint="eastAsia"/>
        </w:rPr>
        <w:t>科技部、</w:t>
      </w:r>
      <w:r w:rsidRPr="007B1E7E">
        <w:rPr>
          <w:rFonts w:hint="eastAsia"/>
        </w:rPr>
        <w:t>工业和信息化部、国家民族事务委员会、公安部、民政部、</w:t>
      </w:r>
      <w:r>
        <w:rPr>
          <w:rFonts w:hint="eastAsia"/>
        </w:rPr>
        <w:t>司法部、</w:t>
      </w:r>
      <w:r w:rsidRPr="007B1E7E">
        <w:rPr>
          <w:rFonts w:hint="eastAsia"/>
        </w:rPr>
        <w:t>人力资源和社会保障部、环境保护部、住房和城乡建设部、农业部、</w:t>
      </w:r>
      <w:r>
        <w:rPr>
          <w:rFonts w:hint="eastAsia"/>
        </w:rPr>
        <w:t>商务部、文化部、</w:t>
      </w:r>
      <w:r w:rsidRPr="007B1E7E">
        <w:rPr>
          <w:rFonts w:hint="eastAsia"/>
        </w:rPr>
        <w:t>卫生部、国家人口和计划生育委员会、国家安全生产监督管理总局</w:t>
      </w:r>
      <w:r>
        <w:rPr>
          <w:rFonts w:hint="eastAsia"/>
        </w:rPr>
        <w:t>、</w:t>
      </w:r>
      <w:r w:rsidRPr="007B1E7E">
        <w:rPr>
          <w:rFonts w:hint="eastAsia"/>
        </w:rPr>
        <w:t>国家统计局、</w:t>
      </w:r>
      <w:r>
        <w:rPr>
          <w:rFonts w:hint="eastAsia"/>
        </w:rPr>
        <w:t>国家知识产权局</w:t>
      </w:r>
      <w:r w:rsidRPr="007B1E7E">
        <w:rPr>
          <w:rFonts w:hint="eastAsia"/>
        </w:rPr>
        <w:t>、</w:t>
      </w:r>
      <w:r>
        <w:rPr>
          <w:rFonts w:hint="eastAsia"/>
        </w:rPr>
        <w:t>国务院港澳事务办公室、</w:t>
      </w:r>
      <w:r w:rsidRPr="007B1E7E">
        <w:rPr>
          <w:rFonts w:hint="eastAsia"/>
        </w:rPr>
        <w:t>国务院法制办公室、国务院新闻办公室、国务院扶贫开发领导小组办公室</w:t>
      </w:r>
      <w:r>
        <w:rPr>
          <w:rFonts w:hint="eastAsia"/>
        </w:rPr>
        <w:t>。</w:t>
      </w:r>
    </w:p>
    <w:p w:rsidR="008A25AF" w:rsidRPr="00306167" w:rsidRDefault="008A25AF" w:rsidP="008A25AF">
      <w:pPr>
        <w:pStyle w:val="H23GC"/>
        <w:rPr>
          <w:rFonts w:hint="eastAsia"/>
        </w:rPr>
      </w:pPr>
      <w:bookmarkStart w:id="15" w:name="_Toc262217866"/>
      <w:r>
        <w:rPr>
          <w:rFonts w:hint="eastAsia"/>
        </w:rPr>
        <w:tab/>
      </w:r>
      <w:r>
        <w:rPr>
          <w:rFonts w:hint="eastAsia"/>
        </w:rPr>
        <w:tab/>
      </w:r>
      <w:r w:rsidRPr="00306167">
        <w:rPr>
          <w:rFonts w:hint="eastAsia"/>
        </w:rPr>
        <w:t>参与报告征询意见的非政府组织和学术研究机构</w:t>
      </w:r>
      <w:bookmarkEnd w:id="15"/>
    </w:p>
    <w:p w:rsidR="008A25AF" w:rsidRPr="007B1E7E" w:rsidRDefault="008A25AF" w:rsidP="008A25AF">
      <w:pPr>
        <w:pStyle w:val="SingleTxtGC"/>
        <w:rPr>
          <w:rFonts w:hint="eastAsia"/>
        </w:rPr>
      </w:pPr>
      <w:r w:rsidRPr="007B1E7E">
        <w:rPr>
          <w:rFonts w:hint="eastAsia"/>
        </w:rPr>
        <w:t>中国社</w:t>
      </w:r>
      <w:r>
        <w:rPr>
          <w:rFonts w:hint="eastAsia"/>
        </w:rPr>
        <w:t>会</w:t>
      </w:r>
      <w:r w:rsidRPr="007B1E7E">
        <w:rPr>
          <w:rFonts w:hint="eastAsia"/>
        </w:rPr>
        <w:t>科</w:t>
      </w:r>
      <w:r>
        <w:rPr>
          <w:rFonts w:hint="eastAsia"/>
        </w:rPr>
        <w:t>学</w:t>
      </w:r>
      <w:r w:rsidRPr="007B1E7E">
        <w:rPr>
          <w:rFonts w:hint="eastAsia"/>
        </w:rPr>
        <w:t>院、中华全国妇女联合会、中华全国总工会、中国残疾人联合会、中国人权研究会、中国联合国协会、中国民间组织国际交流促进会、中国红十字会、中国计划生育协会、中国藏学研究中心、中国关爱协会、中国少数民族对外交流协会、中国女企业家协会、中国光彩事业促进会、中国教育国际交流协会</w:t>
      </w:r>
      <w:r>
        <w:rPr>
          <w:rFonts w:hint="eastAsia"/>
        </w:rPr>
        <w:t>、中国西藏文化保护与发展协会。</w:t>
      </w:r>
    </w:p>
    <w:p w:rsidR="008A25AF" w:rsidRDefault="008A25AF" w:rsidP="008A25AF">
      <w:pPr>
        <w:pStyle w:val="HChGC"/>
        <w:rPr>
          <w:rFonts w:hint="eastAsia"/>
        </w:rPr>
      </w:pPr>
      <w:r w:rsidRPr="00065403">
        <w:br w:type="page"/>
      </w:r>
      <w:bookmarkStart w:id="16" w:name="_Toc262217867"/>
      <w:r>
        <w:rPr>
          <w:rFonts w:hint="eastAsia"/>
        </w:rPr>
        <w:tab/>
      </w:r>
      <w:r w:rsidRPr="00AA142C">
        <w:rPr>
          <w:rFonts w:hint="eastAsia"/>
        </w:rPr>
        <w:t>附件二：</w:t>
      </w:r>
    </w:p>
    <w:p w:rsidR="008A25AF" w:rsidRDefault="008A25AF" w:rsidP="008A25AF">
      <w:pPr>
        <w:pStyle w:val="H1GC"/>
        <w:rPr>
          <w:rFonts w:hint="eastAsia"/>
        </w:rPr>
      </w:pPr>
      <w:r>
        <w:rPr>
          <w:rFonts w:hint="eastAsia"/>
        </w:rPr>
        <w:tab/>
      </w:r>
      <w:r>
        <w:rPr>
          <w:rFonts w:hint="eastAsia"/>
        </w:rPr>
        <w:tab/>
      </w:r>
      <w:r w:rsidRPr="00AA142C">
        <w:rPr>
          <w:rFonts w:hint="eastAsia"/>
        </w:rPr>
        <w:t>图表一至十九</w:t>
      </w:r>
      <w:bookmarkEnd w:id="16"/>
    </w:p>
    <w:p w:rsidR="008A25AF" w:rsidRDefault="008A25AF" w:rsidP="008A25AF">
      <w:pPr>
        <w:pStyle w:val="SingleTxtGC"/>
        <w:rPr>
          <w:rFonts w:hint="eastAsia"/>
        </w:rPr>
      </w:pPr>
      <w:r w:rsidRPr="009F0971">
        <w:rPr>
          <w:rFonts w:hint="eastAsia"/>
        </w:rPr>
        <w:t>图表一</w:t>
      </w:r>
      <w:r w:rsidRPr="009F0971">
        <w:br/>
      </w:r>
      <w:r w:rsidRPr="009F0971">
        <w:rPr>
          <w:rFonts w:eastAsia="SimHei" w:hint="eastAsia"/>
        </w:rPr>
        <w:t>2005-2009</w:t>
      </w:r>
      <w:r w:rsidRPr="009F0971">
        <w:rPr>
          <w:rFonts w:eastAsia="SimHei" w:hint="eastAsia"/>
        </w:rPr>
        <w:t>年全国开展职业培训人数</w:t>
      </w:r>
      <w:r w:rsidRPr="009F0971">
        <w:rPr>
          <w:rFonts w:eastAsia="SimHei" w:hint="eastAsia"/>
        </w:rPr>
        <w:t>(</w:t>
      </w:r>
      <w:r w:rsidRPr="009F0971">
        <w:rPr>
          <w:rFonts w:eastAsia="SimHei" w:hint="eastAsia"/>
        </w:rPr>
        <w:t>单位：万人次</w:t>
      </w:r>
      <w:r w:rsidRPr="009F0971">
        <w:rPr>
          <w:rFonts w:eastAsia="SimHei"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8A25AF" w:rsidRPr="00512C92" w:rsidTr="00CA6CC0">
        <w:tc>
          <w:tcPr>
            <w:tcW w:w="2130" w:type="dxa"/>
            <w:tcBorders>
              <w:top w:val="single" w:sz="4" w:space="0" w:color="auto"/>
              <w:bottom w:val="single" w:sz="12" w:space="0" w:color="auto"/>
            </w:tcBorders>
            <w:shd w:val="clear" w:color="auto" w:fill="auto"/>
            <w:vAlign w:val="bottom"/>
          </w:tcPr>
          <w:p w:rsidR="008A25AF" w:rsidRPr="007A6D89" w:rsidRDefault="008A25AF" w:rsidP="00CA6CC0">
            <w:pPr>
              <w:pStyle w:val="a"/>
              <w:ind w:right="0"/>
              <w:jc w:val="left"/>
              <w:rPr>
                <w:rFonts w:hint="eastAsia"/>
              </w:rPr>
            </w:pPr>
            <w:r w:rsidRPr="007A6D89">
              <w:rPr>
                <w:rFonts w:hint="eastAsia"/>
              </w:rPr>
              <w:t>年份</w:t>
            </w:r>
          </w:p>
        </w:tc>
        <w:tc>
          <w:tcPr>
            <w:tcW w:w="2130" w:type="dxa"/>
            <w:tcBorders>
              <w:top w:val="single" w:sz="4" w:space="0" w:color="auto"/>
              <w:bottom w:val="single" w:sz="12" w:space="0" w:color="auto"/>
            </w:tcBorders>
            <w:shd w:val="clear" w:color="auto" w:fill="auto"/>
            <w:vAlign w:val="bottom"/>
          </w:tcPr>
          <w:p w:rsidR="008A25AF" w:rsidRPr="007A6D89" w:rsidRDefault="008A25AF" w:rsidP="00CA6CC0">
            <w:pPr>
              <w:pStyle w:val="a"/>
              <w:ind w:right="0"/>
              <w:jc w:val="right"/>
              <w:rPr>
                <w:rFonts w:hint="eastAsia"/>
              </w:rPr>
            </w:pPr>
            <w:r w:rsidRPr="007A6D89">
              <w:rPr>
                <w:rFonts w:hint="eastAsia"/>
              </w:rPr>
              <w:t>各类职业培训</w:t>
            </w:r>
          </w:p>
        </w:tc>
        <w:tc>
          <w:tcPr>
            <w:tcW w:w="2131" w:type="dxa"/>
            <w:tcBorders>
              <w:top w:val="single" w:sz="4" w:space="0" w:color="auto"/>
              <w:bottom w:val="single" w:sz="12" w:space="0" w:color="auto"/>
            </w:tcBorders>
            <w:shd w:val="clear" w:color="auto" w:fill="auto"/>
            <w:vAlign w:val="bottom"/>
          </w:tcPr>
          <w:p w:rsidR="008A25AF" w:rsidRPr="007A6D89" w:rsidRDefault="008A25AF" w:rsidP="00CA6CC0">
            <w:pPr>
              <w:pStyle w:val="a"/>
              <w:ind w:right="0"/>
              <w:jc w:val="right"/>
              <w:rPr>
                <w:rFonts w:hint="eastAsia"/>
              </w:rPr>
            </w:pPr>
            <w:r w:rsidRPr="007A6D89">
              <w:rPr>
                <w:rFonts w:hint="eastAsia"/>
              </w:rPr>
              <w:t>其中：再就业培训</w:t>
            </w:r>
          </w:p>
        </w:tc>
        <w:tc>
          <w:tcPr>
            <w:tcW w:w="2131" w:type="dxa"/>
            <w:tcBorders>
              <w:top w:val="single" w:sz="4" w:space="0" w:color="auto"/>
              <w:bottom w:val="single" w:sz="12" w:space="0" w:color="auto"/>
            </w:tcBorders>
            <w:shd w:val="clear" w:color="auto" w:fill="auto"/>
            <w:vAlign w:val="bottom"/>
          </w:tcPr>
          <w:p w:rsidR="008A25AF" w:rsidRPr="007A6D89" w:rsidRDefault="008A25AF" w:rsidP="00CA6CC0">
            <w:pPr>
              <w:pStyle w:val="a"/>
              <w:ind w:right="0"/>
              <w:jc w:val="right"/>
              <w:rPr>
                <w:rFonts w:hint="eastAsia"/>
              </w:rPr>
            </w:pPr>
            <w:r w:rsidRPr="007A6D89">
              <w:rPr>
                <w:rFonts w:hint="eastAsia"/>
              </w:rPr>
              <w:t>其中：创业培训</w:t>
            </w:r>
          </w:p>
        </w:tc>
      </w:tr>
      <w:tr w:rsidR="008A25AF" w:rsidRPr="00512C92" w:rsidTr="00CA6CC0">
        <w:tc>
          <w:tcPr>
            <w:tcW w:w="2130" w:type="dxa"/>
            <w:tcBorders>
              <w:top w:val="single" w:sz="12" w:space="0" w:color="auto"/>
            </w:tcBorders>
            <w:shd w:val="clear" w:color="auto" w:fill="auto"/>
          </w:tcPr>
          <w:p w:rsidR="008A25AF" w:rsidRPr="007A6D89" w:rsidRDefault="008A25AF" w:rsidP="00CA6CC0">
            <w:pPr>
              <w:pStyle w:val="a4"/>
              <w:overflowPunct/>
              <w:ind w:right="0"/>
              <w:jc w:val="left"/>
              <w:rPr>
                <w:rFonts w:hint="eastAsia"/>
              </w:rPr>
            </w:pPr>
            <w:r w:rsidRPr="007A6D89">
              <w:rPr>
                <w:rFonts w:hint="eastAsia"/>
              </w:rPr>
              <w:t>2005</w:t>
            </w:r>
            <w:r w:rsidRPr="007A6D89">
              <w:rPr>
                <w:rFonts w:hint="eastAsia"/>
              </w:rPr>
              <w:t>年</w:t>
            </w:r>
          </w:p>
        </w:tc>
        <w:tc>
          <w:tcPr>
            <w:tcW w:w="2130" w:type="dxa"/>
            <w:tcBorders>
              <w:top w:val="single" w:sz="12" w:space="0" w:color="auto"/>
            </w:tcBorders>
            <w:shd w:val="clear" w:color="auto" w:fill="auto"/>
          </w:tcPr>
          <w:p w:rsidR="008A25AF" w:rsidRPr="007A6D89" w:rsidRDefault="008A25AF" w:rsidP="00CA6CC0">
            <w:pPr>
              <w:pStyle w:val="a4"/>
              <w:overflowPunct/>
              <w:ind w:right="0"/>
              <w:jc w:val="right"/>
              <w:rPr>
                <w:rFonts w:hint="eastAsia"/>
              </w:rPr>
            </w:pPr>
            <w:r w:rsidRPr="007A6D89">
              <w:rPr>
                <w:rFonts w:hint="eastAsia"/>
              </w:rPr>
              <w:t>1</w:t>
            </w:r>
            <w:r>
              <w:rPr>
                <w:rFonts w:hint="eastAsia"/>
              </w:rPr>
              <w:t xml:space="preserve"> </w:t>
            </w:r>
            <w:r w:rsidRPr="007A6D89">
              <w:rPr>
                <w:rFonts w:hint="eastAsia"/>
              </w:rPr>
              <w:t>625</w:t>
            </w:r>
          </w:p>
        </w:tc>
        <w:tc>
          <w:tcPr>
            <w:tcW w:w="2131" w:type="dxa"/>
            <w:tcBorders>
              <w:top w:val="single" w:sz="12" w:space="0" w:color="auto"/>
            </w:tcBorders>
            <w:shd w:val="clear" w:color="auto" w:fill="auto"/>
          </w:tcPr>
          <w:p w:rsidR="008A25AF" w:rsidRPr="007A6D89" w:rsidRDefault="008A25AF" w:rsidP="00CA6CC0">
            <w:pPr>
              <w:pStyle w:val="a4"/>
              <w:overflowPunct/>
              <w:ind w:right="0"/>
              <w:jc w:val="right"/>
              <w:rPr>
                <w:rFonts w:hint="eastAsia"/>
              </w:rPr>
            </w:pPr>
            <w:r w:rsidRPr="007A6D89">
              <w:rPr>
                <w:rFonts w:hint="eastAsia"/>
              </w:rPr>
              <w:t>610</w:t>
            </w:r>
          </w:p>
        </w:tc>
        <w:tc>
          <w:tcPr>
            <w:tcW w:w="2131" w:type="dxa"/>
            <w:tcBorders>
              <w:top w:val="single" w:sz="12" w:space="0" w:color="auto"/>
            </w:tcBorders>
            <w:shd w:val="clear" w:color="auto" w:fill="auto"/>
          </w:tcPr>
          <w:p w:rsidR="008A25AF" w:rsidRPr="007A6D89" w:rsidRDefault="008A25AF" w:rsidP="00CA6CC0">
            <w:pPr>
              <w:pStyle w:val="a4"/>
              <w:overflowPunct/>
              <w:ind w:right="0"/>
              <w:jc w:val="right"/>
              <w:rPr>
                <w:rFonts w:hint="eastAsia"/>
              </w:rPr>
            </w:pPr>
            <w:r w:rsidRPr="007A6D89">
              <w:rPr>
                <w:rFonts w:hint="eastAsia"/>
              </w:rPr>
              <w:t>51</w:t>
            </w:r>
          </w:p>
        </w:tc>
      </w:tr>
      <w:tr w:rsidR="008A25AF" w:rsidRPr="00512C92" w:rsidTr="00CA6CC0">
        <w:tc>
          <w:tcPr>
            <w:tcW w:w="2130" w:type="dxa"/>
            <w:shd w:val="clear" w:color="auto" w:fill="auto"/>
          </w:tcPr>
          <w:p w:rsidR="008A25AF" w:rsidRPr="007A6D89" w:rsidRDefault="008A25AF" w:rsidP="00CA6CC0">
            <w:pPr>
              <w:pStyle w:val="a4"/>
              <w:overflowPunct/>
              <w:ind w:right="0"/>
              <w:jc w:val="left"/>
              <w:rPr>
                <w:rFonts w:hint="eastAsia"/>
              </w:rPr>
            </w:pPr>
            <w:r w:rsidRPr="007A6D89">
              <w:rPr>
                <w:rFonts w:hint="eastAsia"/>
              </w:rPr>
              <w:t>2006</w:t>
            </w:r>
            <w:r w:rsidRPr="007A6D89">
              <w:rPr>
                <w:rFonts w:hint="eastAsia"/>
              </w:rPr>
              <w:t>年</w:t>
            </w:r>
          </w:p>
        </w:tc>
        <w:tc>
          <w:tcPr>
            <w:tcW w:w="2130" w:type="dxa"/>
            <w:shd w:val="clear" w:color="auto" w:fill="auto"/>
          </w:tcPr>
          <w:p w:rsidR="008A25AF" w:rsidRPr="007A6D89" w:rsidRDefault="008A25AF" w:rsidP="00CA6CC0">
            <w:pPr>
              <w:pStyle w:val="a4"/>
              <w:overflowPunct/>
              <w:ind w:right="0"/>
              <w:jc w:val="right"/>
              <w:rPr>
                <w:rFonts w:hint="eastAsia"/>
              </w:rPr>
            </w:pPr>
            <w:r w:rsidRPr="007A6D89">
              <w:rPr>
                <w:rFonts w:hint="eastAsia"/>
              </w:rPr>
              <w:t>1</w:t>
            </w:r>
            <w:r>
              <w:rPr>
                <w:rFonts w:hint="eastAsia"/>
              </w:rPr>
              <w:t xml:space="preserve"> </w:t>
            </w:r>
            <w:r w:rsidRPr="007A6D89">
              <w:rPr>
                <w:rFonts w:hint="eastAsia"/>
              </w:rPr>
              <w:t>905</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645</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63</w:t>
            </w:r>
          </w:p>
        </w:tc>
      </w:tr>
      <w:tr w:rsidR="008A25AF" w:rsidRPr="00512C92" w:rsidTr="00CA6CC0">
        <w:tc>
          <w:tcPr>
            <w:tcW w:w="2130" w:type="dxa"/>
            <w:shd w:val="clear" w:color="auto" w:fill="auto"/>
          </w:tcPr>
          <w:p w:rsidR="008A25AF" w:rsidRPr="007A6D89" w:rsidRDefault="008A25AF" w:rsidP="00CA6CC0">
            <w:pPr>
              <w:pStyle w:val="a4"/>
              <w:overflowPunct/>
              <w:ind w:right="0"/>
              <w:jc w:val="left"/>
              <w:rPr>
                <w:rFonts w:hint="eastAsia"/>
              </w:rPr>
            </w:pPr>
            <w:r w:rsidRPr="007A6D89">
              <w:rPr>
                <w:rFonts w:hint="eastAsia"/>
              </w:rPr>
              <w:t>2007</w:t>
            </w:r>
            <w:r w:rsidRPr="007A6D89">
              <w:rPr>
                <w:rFonts w:hint="eastAsia"/>
              </w:rPr>
              <w:t>年</w:t>
            </w:r>
          </w:p>
        </w:tc>
        <w:tc>
          <w:tcPr>
            <w:tcW w:w="2130" w:type="dxa"/>
            <w:shd w:val="clear" w:color="auto" w:fill="auto"/>
          </w:tcPr>
          <w:p w:rsidR="008A25AF" w:rsidRPr="007A6D89" w:rsidRDefault="008A25AF" w:rsidP="00CA6CC0">
            <w:pPr>
              <w:pStyle w:val="a4"/>
              <w:overflowPunct/>
              <w:ind w:right="0"/>
              <w:jc w:val="right"/>
              <w:rPr>
                <w:rFonts w:hint="eastAsia"/>
              </w:rPr>
            </w:pPr>
            <w:r w:rsidRPr="007A6D89">
              <w:rPr>
                <w:rFonts w:hint="eastAsia"/>
              </w:rPr>
              <w:t>1</w:t>
            </w:r>
            <w:r>
              <w:rPr>
                <w:rFonts w:hint="eastAsia"/>
              </w:rPr>
              <w:t xml:space="preserve"> </w:t>
            </w:r>
            <w:r w:rsidRPr="007A6D89">
              <w:rPr>
                <w:rFonts w:hint="eastAsia"/>
              </w:rPr>
              <w:t>960</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643</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64</w:t>
            </w:r>
          </w:p>
        </w:tc>
      </w:tr>
      <w:tr w:rsidR="008A25AF" w:rsidRPr="00512C92" w:rsidTr="00CA6CC0">
        <w:tc>
          <w:tcPr>
            <w:tcW w:w="2130" w:type="dxa"/>
            <w:shd w:val="clear" w:color="auto" w:fill="auto"/>
          </w:tcPr>
          <w:p w:rsidR="008A25AF" w:rsidRPr="007A6D89" w:rsidRDefault="008A25AF" w:rsidP="00CA6CC0">
            <w:pPr>
              <w:pStyle w:val="a4"/>
              <w:overflowPunct/>
              <w:ind w:right="0"/>
              <w:jc w:val="left"/>
              <w:rPr>
                <w:rFonts w:hint="eastAsia"/>
              </w:rPr>
            </w:pPr>
            <w:r w:rsidRPr="007A6D89">
              <w:rPr>
                <w:rFonts w:hint="eastAsia"/>
              </w:rPr>
              <w:t>2008</w:t>
            </w:r>
            <w:r w:rsidRPr="007A6D89">
              <w:rPr>
                <w:rFonts w:hint="eastAsia"/>
              </w:rPr>
              <w:t>年</w:t>
            </w:r>
          </w:p>
        </w:tc>
        <w:tc>
          <w:tcPr>
            <w:tcW w:w="2130" w:type="dxa"/>
            <w:shd w:val="clear" w:color="auto" w:fill="auto"/>
          </w:tcPr>
          <w:p w:rsidR="008A25AF" w:rsidRPr="007A6D89" w:rsidRDefault="008A25AF" w:rsidP="00CA6CC0">
            <w:pPr>
              <w:pStyle w:val="a4"/>
              <w:overflowPunct/>
              <w:ind w:right="0"/>
              <w:jc w:val="right"/>
              <w:rPr>
                <w:rFonts w:hint="eastAsia"/>
              </w:rPr>
            </w:pPr>
            <w:r w:rsidRPr="007A6D89">
              <w:rPr>
                <w:rFonts w:hint="eastAsia"/>
              </w:rPr>
              <w:t>2</w:t>
            </w:r>
            <w:r>
              <w:rPr>
                <w:rFonts w:hint="eastAsia"/>
              </w:rPr>
              <w:t xml:space="preserve"> </w:t>
            </w:r>
            <w:r w:rsidRPr="007A6D89">
              <w:rPr>
                <w:rFonts w:hint="eastAsia"/>
              </w:rPr>
              <w:t>053</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600</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81</w:t>
            </w:r>
          </w:p>
        </w:tc>
      </w:tr>
      <w:tr w:rsidR="008A25AF" w:rsidRPr="00512C92" w:rsidTr="00CA6CC0">
        <w:tc>
          <w:tcPr>
            <w:tcW w:w="2130" w:type="dxa"/>
            <w:shd w:val="clear" w:color="auto" w:fill="auto"/>
          </w:tcPr>
          <w:p w:rsidR="008A25AF" w:rsidRPr="007A6D89" w:rsidRDefault="008A25AF" w:rsidP="00CA6CC0">
            <w:pPr>
              <w:pStyle w:val="a4"/>
              <w:overflowPunct/>
              <w:ind w:right="0"/>
              <w:jc w:val="left"/>
              <w:rPr>
                <w:rFonts w:hint="eastAsia"/>
              </w:rPr>
            </w:pPr>
            <w:r w:rsidRPr="007A6D89">
              <w:rPr>
                <w:rFonts w:hint="eastAsia"/>
              </w:rPr>
              <w:t>2009</w:t>
            </w:r>
            <w:r w:rsidRPr="007A6D89">
              <w:rPr>
                <w:rFonts w:hint="eastAsia"/>
              </w:rPr>
              <w:t>前三季度</w:t>
            </w:r>
          </w:p>
        </w:tc>
        <w:tc>
          <w:tcPr>
            <w:tcW w:w="2130" w:type="dxa"/>
            <w:shd w:val="clear" w:color="auto" w:fill="auto"/>
          </w:tcPr>
          <w:p w:rsidR="008A25AF" w:rsidRPr="007A6D89" w:rsidRDefault="008A25AF" w:rsidP="00CA6CC0">
            <w:pPr>
              <w:pStyle w:val="a4"/>
              <w:overflowPunct/>
              <w:ind w:right="0"/>
              <w:jc w:val="right"/>
              <w:rPr>
                <w:rFonts w:hint="eastAsia"/>
              </w:rPr>
            </w:pPr>
            <w:r w:rsidRPr="007A6D89">
              <w:rPr>
                <w:rFonts w:hint="eastAsia"/>
              </w:rPr>
              <w:t>2</w:t>
            </w:r>
            <w:r>
              <w:rPr>
                <w:rFonts w:hint="eastAsia"/>
              </w:rPr>
              <w:t xml:space="preserve"> </w:t>
            </w:r>
            <w:r w:rsidRPr="007A6D89">
              <w:rPr>
                <w:rFonts w:hint="eastAsia"/>
              </w:rPr>
              <w:t>000</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340</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79</w:t>
            </w:r>
          </w:p>
        </w:tc>
      </w:tr>
      <w:tr w:rsidR="008A25AF" w:rsidRPr="00512C92" w:rsidTr="00CA6CC0">
        <w:tc>
          <w:tcPr>
            <w:tcW w:w="2130" w:type="dxa"/>
            <w:shd w:val="clear" w:color="auto" w:fill="auto"/>
          </w:tcPr>
          <w:p w:rsidR="008A25AF" w:rsidRPr="007A6D89" w:rsidRDefault="008A25AF" w:rsidP="00CA6CC0">
            <w:pPr>
              <w:pStyle w:val="a4"/>
              <w:overflowPunct/>
              <w:ind w:right="0"/>
              <w:jc w:val="left"/>
              <w:rPr>
                <w:rFonts w:hint="eastAsia"/>
              </w:rPr>
            </w:pPr>
            <w:r w:rsidRPr="007A6D89">
              <w:rPr>
                <w:rFonts w:hint="eastAsia"/>
              </w:rPr>
              <w:t>合计</w:t>
            </w:r>
          </w:p>
        </w:tc>
        <w:tc>
          <w:tcPr>
            <w:tcW w:w="2130" w:type="dxa"/>
            <w:shd w:val="clear" w:color="auto" w:fill="auto"/>
          </w:tcPr>
          <w:p w:rsidR="008A25AF" w:rsidRPr="007A6D89" w:rsidRDefault="008A25AF" w:rsidP="00CA6CC0">
            <w:pPr>
              <w:pStyle w:val="a4"/>
              <w:overflowPunct/>
              <w:ind w:right="0"/>
              <w:jc w:val="right"/>
              <w:rPr>
                <w:rFonts w:hint="eastAsia"/>
              </w:rPr>
            </w:pPr>
            <w:r w:rsidRPr="007A6D89">
              <w:rPr>
                <w:rFonts w:hint="eastAsia"/>
              </w:rPr>
              <w:t>9</w:t>
            </w:r>
            <w:r>
              <w:rPr>
                <w:rFonts w:hint="eastAsia"/>
              </w:rPr>
              <w:t xml:space="preserve"> </w:t>
            </w:r>
            <w:r w:rsidRPr="007A6D89">
              <w:rPr>
                <w:rFonts w:hint="eastAsia"/>
              </w:rPr>
              <w:t>543</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2</w:t>
            </w:r>
            <w:r>
              <w:rPr>
                <w:rFonts w:hint="eastAsia"/>
              </w:rPr>
              <w:t xml:space="preserve"> </w:t>
            </w:r>
            <w:r w:rsidRPr="007A6D89">
              <w:rPr>
                <w:rFonts w:hint="eastAsia"/>
              </w:rPr>
              <w:t>838</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338</w:t>
            </w:r>
          </w:p>
        </w:tc>
      </w:tr>
    </w:tbl>
    <w:p w:rsidR="008A25AF" w:rsidRPr="00F611A5" w:rsidRDefault="008A25AF" w:rsidP="008A25AF">
      <w:pPr>
        <w:pStyle w:val="SingleTxtGC"/>
        <w:spacing w:before="120"/>
        <w:rPr>
          <w:rFonts w:hint="eastAsia"/>
          <w:sz w:val="18"/>
          <w:szCs w:val="18"/>
        </w:rPr>
      </w:pPr>
      <w:r w:rsidRPr="00F611A5">
        <w:rPr>
          <w:rFonts w:eastAsia="KaiTi_GB2312" w:hint="eastAsia"/>
          <w:sz w:val="18"/>
          <w:szCs w:val="18"/>
        </w:rPr>
        <w:t>来源：</w:t>
      </w:r>
      <w:r w:rsidRPr="00F611A5">
        <w:rPr>
          <w:rFonts w:hint="eastAsia"/>
          <w:sz w:val="18"/>
          <w:szCs w:val="18"/>
        </w:rPr>
        <w:t>中国人力资源和社会保障部</w:t>
      </w:r>
    </w:p>
    <w:p w:rsidR="008A25AF" w:rsidRDefault="008A25AF" w:rsidP="008A25AF">
      <w:pPr>
        <w:pStyle w:val="SingleTxtGC"/>
        <w:rPr>
          <w:rFonts w:hint="eastAsia"/>
        </w:rPr>
      </w:pPr>
    </w:p>
    <w:p w:rsidR="008A25AF" w:rsidRDefault="008A25AF" w:rsidP="008A25AF">
      <w:pPr>
        <w:pStyle w:val="SingleTxtGC"/>
        <w:rPr>
          <w:rFonts w:hint="eastAsia"/>
        </w:rPr>
      </w:pPr>
    </w:p>
    <w:p w:rsidR="008A25AF" w:rsidRPr="009F0971" w:rsidRDefault="008A25AF" w:rsidP="008A25AF">
      <w:pPr>
        <w:pStyle w:val="SingleTxtGC"/>
        <w:rPr>
          <w:rFonts w:eastAsia="SimHei" w:hint="eastAsia"/>
        </w:rPr>
      </w:pPr>
      <w:r w:rsidRPr="009F0971">
        <w:rPr>
          <w:rFonts w:hint="eastAsia"/>
        </w:rPr>
        <w:t>图表二</w:t>
      </w:r>
      <w:r w:rsidRPr="009F0971">
        <w:br/>
      </w:r>
      <w:r w:rsidRPr="009F0971">
        <w:rPr>
          <w:rFonts w:eastAsia="SimHei" w:hint="eastAsia"/>
        </w:rPr>
        <w:t>2002-2009</w:t>
      </w:r>
      <w:r w:rsidRPr="009F0971">
        <w:rPr>
          <w:rFonts w:eastAsia="SimHei" w:hint="eastAsia"/>
        </w:rPr>
        <w:t>年城市低保基本情况表</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18"/>
        <w:gridCol w:w="2217"/>
        <w:gridCol w:w="2217"/>
        <w:gridCol w:w="2218"/>
      </w:tblGrid>
      <w:tr w:rsidR="008A25AF" w:rsidRPr="00512C92" w:rsidTr="00CA6CC0">
        <w:tc>
          <w:tcPr>
            <w:tcW w:w="718" w:type="dxa"/>
            <w:tcBorders>
              <w:top w:val="single" w:sz="4" w:space="0" w:color="auto"/>
              <w:bottom w:val="single" w:sz="12" w:space="0" w:color="auto"/>
            </w:tcBorders>
            <w:shd w:val="clear" w:color="auto" w:fill="auto"/>
            <w:vAlign w:val="bottom"/>
          </w:tcPr>
          <w:p w:rsidR="008A25AF" w:rsidRPr="007A6D89" w:rsidRDefault="008A25AF" w:rsidP="00CA6CC0">
            <w:pPr>
              <w:pStyle w:val="a"/>
              <w:ind w:right="0"/>
              <w:jc w:val="left"/>
              <w:rPr>
                <w:rFonts w:hint="eastAsia"/>
              </w:rPr>
            </w:pPr>
            <w:r w:rsidRPr="007A6D89">
              <w:rPr>
                <w:rFonts w:hint="eastAsia"/>
              </w:rPr>
              <w:t>年度</w:t>
            </w:r>
          </w:p>
        </w:tc>
        <w:tc>
          <w:tcPr>
            <w:tcW w:w="2217" w:type="dxa"/>
            <w:tcBorders>
              <w:top w:val="single" w:sz="4" w:space="0" w:color="auto"/>
              <w:bottom w:val="single" w:sz="12" w:space="0" w:color="auto"/>
            </w:tcBorders>
            <w:shd w:val="clear" w:color="auto" w:fill="auto"/>
            <w:vAlign w:val="bottom"/>
          </w:tcPr>
          <w:p w:rsidR="008A25AF" w:rsidRPr="007A6D89" w:rsidRDefault="008A25AF" w:rsidP="00CA6CC0">
            <w:pPr>
              <w:pStyle w:val="a"/>
              <w:ind w:right="0"/>
              <w:jc w:val="right"/>
              <w:rPr>
                <w:rFonts w:hint="eastAsia"/>
              </w:rPr>
            </w:pPr>
            <w:r w:rsidRPr="007A6D89">
              <w:rPr>
                <w:rFonts w:hint="eastAsia"/>
              </w:rPr>
              <w:t>平均低保标准</w:t>
            </w:r>
            <w:r w:rsidRPr="007A6D89">
              <w:rPr>
                <w:rFonts w:hint="eastAsia"/>
              </w:rPr>
              <w:t>(</w:t>
            </w:r>
            <w:r w:rsidRPr="007A6D89">
              <w:rPr>
                <w:rFonts w:hint="eastAsia"/>
              </w:rPr>
              <w:t>元</w:t>
            </w:r>
            <w:r w:rsidRPr="007A6D89">
              <w:rPr>
                <w:rFonts w:hint="eastAsia"/>
              </w:rPr>
              <w:t>)</w:t>
            </w:r>
          </w:p>
        </w:tc>
        <w:tc>
          <w:tcPr>
            <w:tcW w:w="2217" w:type="dxa"/>
            <w:tcBorders>
              <w:top w:val="single" w:sz="4" w:space="0" w:color="auto"/>
              <w:bottom w:val="single" w:sz="12" w:space="0" w:color="auto"/>
            </w:tcBorders>
            <w:shd w:val="clear" w:color="auto" w:fill="auto"/>
            <w:vAlign w:val="bottom"/>
          </w:tcPr>
          <w:p w:rsidR="008A25AF" w:rsidRPr="007A6D89" w:rsidRDefault="008A25AF" w:rsidP="00CA6CC0">
            <w:pPr>
              <w:pStyle w:val="a"/>
              <w:ind w:right="0"/>
              <w:jc w:val="right"/>
              <w:rPr>
                <w:rFonts w:hint="eastAsia"/>
              </w:rPr>
            </w:pPr>
            <w:r w:rsidRPr="007A6D89">
              <w:rPr>
                <w:rFonts w:hint="eastAsia"/>
              </w:rPr>
              <w:t>人均月补贴水平</w:t>
            </w:r>
            <w:r w:rsidRPr="007A6D89">
              <w:rPr>
                <w:rFonts w:hint="eastAsia"/>
              </w:rPr>
              <w:t>(</w:t>
            </w:r>
            <w:r w:rsidRPr="007A6D89">
              <w:rPr>
                <w:rFonts w:hint="eastAsia"/>
              </w:rPr>
              <w:t>元</w:t>
            </w:r>
            <w:r w:rsidRPr="007A6D89">
              <w:rPr>
                <w:rFonts w:hint="eastAsia"/>
              </w:rPr>
              <w:t>)</w:t>
            </w:r>
          </w:p>
        </w:tc>
        <w:tc>
          <w:tcPr>
            <w:tcW w:w="2218" w:type="dxa"/>
            <w:tcBorders>
              <w:top w:val="single" w:sz="4" w:space="0" w:color="auto"/>
              <w:bottom w:val="single" w:sz="12" w:space="0" w:color="auto"/>
            </w:tcBorders>
            <w:shd w:val="clear" w:color="auto" w:fill="auto"/>
            <w:vAlign w:val="bottom"/>
          </w:tcPr>
          <w:p w:rsidR="008A25AF" w:rsidRPr="007A6D89" w:rsidRDefault="008A25AF" w:rsidP="00CA6CC0">
            <w:pPr>
              <w:pStyle w:val="a"/>
              <w:ind w:right="0"/>
              <w:jc w:val="right"/>
              <w:rPr>
                <w:rFonts w:hint="eastAsia"/>
              </w:rPr>
            </w:pPr>
            <w:r w:rsidRPr="007A6D89">
              <w:rPr>
                <w:rFonts w:hint="eastAsia"/>
              </w:rPr>
              <w:t>保障人数</w:t>
            </w:r>
            <w:r w:rsidRPr="007A6D89">
              <w:rPr>
                <w:rFonts w:hint="eastAsia"/>
              </w:rPr>
              <w:t>(</w:t>
            </w:r>
            <w:r w:rsidRPr="007A6D89">
              <w:rPr>
                <w:rFonts w:hint="eastAsia"/>
              </w:rPr>
              <w:t>万</w:t>
            </w:r>
            <w:r w:rsidRPr="007A6D89">
              <w:rPr>
                <w:rFonts w:hint="eastAsia"/>
              </w:rPr>
              <w:t>)</w:t>
            </w:r>
          </w:p>
        </w:tc>
      </w:tr>
      <w:tr w:rsidR="008A25AF" w:rsidRPr="00512C92" w:rsidTr="00CA6CC0">
        <w:tc>
          <w:tcPr>
            <w:tcW w:w="718" w:type="dxa"/>
            <w:tcBorders>
              <w:top w:val="single" w:sz="12" w:space="0" w:color="auto"/>
            </w:tcBorders>
            <w:shd w:val="clear" w:color="auto" w:fill="auto"/>
          </w:tcPr>
          <w:p w:rsidR="008A25AF" w:rsidRPr="007A6D89" w:rsidRDefault="008A25AF" w:rsidP="00CA6CC0">
            <w:pPr>
              <w:pStyle w:val="a4"/>
              <w:overflowPunct/>
              <w:ind w:right="0"/>
              <w:jc w:val="left"/>
              <w:rPr>
                <w:rFonts w:hint="eastAsia"/>
              </w:rPr>
            </w:pPr>
            <w:r w:rsidRPr="007A6D89">
              <w:rPr>
                <w:rFonts w:hint="eastAsia"/>
              </w:rPr>
              <w:t>2002</w:t>
            </w:r>
          </w:p>
        </w:tc>
        <w:tc>
          <w:tcPr>
            <w:tcW w:w="2217" w:type="dxa"/>
            <w:tcBorders>
              <w:top w:val="single" w:sz="12" w:space="0" w:color="auto"/>
            </w:tcBorders>
            <w:shd w:val="clear" w:color="auto" w:fill="auto"/>
          </w:tcPr>
          <w:p w:rsidR="008A25AF" w:rsidRPr="007A6D89" w:rsidRDefault="008A25AF" w:rsidP="00CA6CC0">
            <w:pPr>
              <w:pStyle w:val="a4"/>
              <w:overflowPunct/>
              <w:ind w:right="0"/>
              <w:jc w:val="right"/>
              <w:rPr>
                <w:rFonts w:hint="eastAsia"/>
              </w:rPr>
            </w:pPr>
            <w:r w:rsidRPr="007A6D89">
              <w:rPr>
                <w:rFonts w:hint="eastAsia"/>
              </w:rPr>
              <w:t>-</w:t>
            </w:r>
          </w:p>
        </w:tc>
        <w:tc>
          <w:tcPr>
            <w:tcW w:w="2217" w:type="dxa"/>
            <w:tcBorders>
              <w:top w:val="single" w:sz="12" w:space="0" w:color="auto"/>
            </w:tcBorders>
            <w:shd w:val="clear" w:color="auto" w:fill="auto"/>
          </w:tcPr>
          <w:p w:rsidR="008A25AF" w:rsidRPr="007A6D89" w:rsidRDefault="008A25AF" w:rsidP="00CA6CC0">
            <w:pPr>
              <w:pStyle w:val="a4"/>
              <w:overflowPunct/>
              <w:ind w:right="0"/>
              <w:jc w:val="right"/>
              <w:rPr>
                <w:rFonts w:hint="eastAsia"/>
              </w:rPr>
            </w:pPr>
            <w:r w:rsidRPr="007A6D89">
              <w:rPr>
                <w:rFonts w:hint="eastAsia"/>
              </w:rPr>
              <w:t>52</w:t>
            </w:r>
          </w:p>
        </w:tc>
        <w:tc>
          <w:tcPr>
            <w:tcW w:w="2218" w:type="dxa"/>
            <w:tcBorders>
              <w:top w:val="single" w:sz="12" w:space="0" w:color="auto"/>
            </w:tcBorders>
            <w:shd w:val="clear" w:color="auto" w:fill="auto"/>
          </w:tcPr>
          <w:p w:rsidR="008A25AF" w:rsidRPr="007A6D89" w:rsidRDefault="008A25AF" w:rsidP="00CA6CC0">
            <w:pPr>
              <w:pStyle w:val="a4"/>
              <w:overflowPunct/>
              <w:ind w:right="0"/>
              <w:jc w:val="right"/>
              <w:rPr>
                <w:rFonts w:hint="eastAsia"/>
              </w:rPr>
            </w:pPr>
            <w:r w:rsidRPr="007A6D89">
              <w:rPr>
                <w:rFonts w:hint="eastAsia"/>
              </w:rPr>
              <w:t>2</w:t>
            </w:r>
            <w:r>
              <w:rPr>
                <w:rFonts w:hint="eastAsia"/>
              </w:rPr>
              <w:t xml:space="preserve"> </w:t>
            </w:r>
            <w:r w:rsidRPr="007A6D89">
              <w:rPr>
                <w:rFonts w:hint="eastAsia"/>
              </w:rPr>
              <w:t>064.7</w:t>
            </w:r>
          </w:p>
        </w:tc>
      </w:tr>
      <w:tr w:rsidR="008A25AF" w:rsidRPr="00512C92" w:rsidTr="00CA6CC0">
        <w:tc>
          <w:tcPr>
            <w:tcW w:w="718" w:type="dxa"/>
            <w:shd w:val="clear" w:color="auto" w:fill="auto"/>
          </w:tcPr>
          <w:p w:rsidR="008A25AF" w:rsidRPr="007A6D89" w:rsidRDefault="008A25AF" w:rsidP="00CA6CC0">
            <w:pPr>
              <w:pStyle w:val="a4"/>
              <w:overflowPunct/>
              <w:ind w:right="0"/>
              <w:jc w:val="left"/>
              <w:rPr>
                <w:rFonts w:hint="eastAsia"/>
              </w:rPr>
            </w:pPr>
            <w:r w:rsidRPr="007A6D89">
              <w:rPr>
                <w:rFonts w:hint="eastAsia"/>
              </w:rPr>
              <w:t>2003</w:t>
            </w:r>
          </w:p>
        </w:tc>
        <w:tc>
          <w:tcPr>
            <w:tcW w:w="2217" w:type="dxa"/>
            <w:shd w:val="clear" w:color="auto" w:fill="auto"/>
          </w:tcPr>
          <w:p w:rsidR="008A25AF" w:rsidRPr="007A6D89" w:rsidRDefault="008A25AF" w:rsidP="00CA6CC0">
            <w:pPr>
              <w:pStyle w:val="a4"/>
              <w:overflowPunct/>
              <w:ind w:right="0"/>
              <w:jc w:val="right"/>
              <w:rPr>
                <w:rFonts w:hint="eastAsia"/>
              </w:rPr>
            </w:pPr>
            <w:r w:rsidRPr="007A6D89">
              <w:rPr>
                <w:rFonts w:hint="eastAsia"/>
              </w:rPr>
              <w:t>149</w:t>
            </w:r>
          </w:p>
        </w:tc>
        <w:tc>
          <w:tcPr>
            <w:tcW w:w="2217" w:type="dxa"/>
            <w:shd w:val="clear" w:color="auto" w:fill="auto"/>
          </w:tcPr>
          <w:p w:rsidR="008A25AF" w:rsidRPr="007A6D89" w:rsidRDefault="008A25AF" w:rsidP="00CA6CC0">
            <w:pPr>
              <w:pStyle w:val="a4"/>
              <w:overflowPunct/>
              <w:ind w:right="0"/>
              <w:jc w:val="right"/>
              <w:rPr>
                <w:rFonts w:hint="eastAsia"/>
              </w:rPr>
            </w:pPr>
            <w:r w:rsidRPr="007A6D89">
              <w:rPr>
                <w:rFonts w:hint="eastAsia"/>
              </w:rPr>
              <w:t>58</w:t>
            </w:r>
          </w:p>
        </w:tc>
        <w:tc>
          <w:tcPr>
            <w:tcW w:w="2218" w:type="dxa"/>
            <w:shd w:val="clear" w:color="auto" w:fill="auto"/>
          </w:tcPr>
          <w:p w:rsidR="008A25AF" w:rsidRPr="007A6D89" w:rsidRDefault="008A25AF" w:rsidP="00CA6CC0">
            <w:pPr>
              <w:pStyle w:val="a4"/>
              <w:overflowPunct/>
              <w:ind w:right="0"/>
              <w:jc w:val="right"/>
              <w:rPr>
                <w:rFonts w:hint="eastAsia"/>
              </w:rPr>
            </w:pPr>
            <w:r w:rsidRPr="007A6D89">
              <w:rPr>
                <w:rFonts w:hint="eastAsia"/>
              </w:rPr>
              <w:t>2</w:t>
            </w:r>
            <w:r>
              <w:rPr>
                <w:rFonts w:hint="eastAsia"/>
              </w:rPr>
              <w:t xml:space="preserve"> </w:t>
            </w:r>
            <w:r w:rsidRPr="007A6D89">
              <w:rPr>
                <w:rFonts w:hint="eastAsia"/>
              </w:rPr>
              <w:t>246.8</w:t>
            </w:r>
          </w:p>
        </w:tc>
      </w:tr>
      <w:tr w:rsidR="008A25AF" w:rsidRPr="00512C92" w:rsidTr="00CA6CC0">
        <w:tc>
          <w:tcPr>
            <w:tcW w:w="718" w:type="dxa"/>
            <w:shd w:val="clear" w:color="auto" w:fill="auto"/>
          </w:tcPr>
          <w:p w:rsidR="008A25AF" w:rsidRPr="007A6D89" w:rsidRDefault="008A25AF" w:rsidP="00CA6CC0">
            <w:pPr>
              <w:pStyle w:val="a4"/>
              <w:overflowPunct/>
              <w:ind w:right="0"/>
              <w:jc w:val="left"/>
              <w:rPr>
                <w:rFonts w:hint="eastAsia"/>
              </w:rPr>
            </w:pPr>
            <w:r w:rsidRPr="007A6D89">
              <w:rPr>
                <w:rFonts w:hint="eastAsia"/>
              </w:rPr>
              <w:t>2004</w:t>
            </w:r>
          </w:p>
        </w:tc>
        <w:tc>
          <w:tcPr>
            <w:tcW w:w="2217" w:type="dxa"/>
            <w:shd w:val="clear" w:color="auto" w:fill="auto"/>
          </w:tcPr>
          <w:p w:rsidR="008A25AF" w:rsidRPr="007A6D89" w:rsidRDefault="008A25AF" w:rsidP="00CA6CC0">
            <w:pPr>
              <w:pStyle w:val="a4"/>
              <w:overflowPunct/>
              <w:ind w:right="0"/>
              <w:jc w:val="right"/>
              <w:rPr>
                <w:rFonts w:hint="eastAsia"/>
              </w:rPr>
            </w:pPr>
            <w:r w:rsidRPr="007A6D89">
              <w:rPr>
                <w:rFonts w:hint="eastAsia"/>
              </w:rPr>
              <w:t>152</w:t>
            </w:r>
          </w:p>
        </w:tc>
        <w:tc>
          <w:tcPr>
            <w:tcW w:w="2217" w:type="dxa"/>
            <w:shd w:val="clear" w:color="auto" w:fill="auto"/>
          </w:tcPr>
          <w:p w:rsidR="008A25AF" w:rsidRPr="007A6D89" w:rsidRDefault="008A25AF" w:rsidP="00CA6CC0">
            <w:pPr>
              <w:pStyle w:val="a4"/>
              <w:overflowPunct/>
              <w:ind w:right="0"/>
              <w:jc w:val="right"/>
              <w:rPr>
                <w:rFonts w:hint="eastAsia"/>
              </w:rPr>
            </w:pPr>
            <w:r w:rsidRPr="007A6D89">
              <w:rPr>
                <w:rFonts w:hint="eastAsia"/>
              </w:rPr>
              <w:t>65</w:t>
            </w:r>
          </w:p>
        </w:tc>
        <w:tc>
          <w:tcPr>
            <w:tcW w:w="2218" w:type="dxa"/>
            <w:shd w:val="clear" w:color="auto" w:fill="auto"/>
          </w:tcPr>
          <w:p w:rsidR="008A25AF" w:rsidRPr="007A6D89" w:rsidRDefault="008A25AF" w:rsidP="00CA6CC0">
            <w:pPr>
              <w:pStyle w:val="a4"/>
              <w:overflowPunct/>
              <w:ind w:right="0"/>
              <w:jc w:val="right"/>
              <w:rPr>
                <w:rFonts w:hint="eastAsia"/>
              </w:rPr>
            </w:pPr>
            <w:r w:rsidRPr="007A6D89">
              <w:rPr>
                <w:rFonts w:hint="eastAsia"/>
              </w:rPr>
              <w:t>2</w:t>
            </w:r>
            <w:r>
              <w:rPr>
                <w:rFonts w:hint="eastAsia"/>
              </w:rPr>
              <w:t xml:space="preserve"> </w:t>
            </w:r>
            <w:r w:rsidRPr="007A6D89">
              <w:rPr>
                <w:rFonts w:hint="eastAsia"/>
              </w:rPr>
              <w:t>205.0</w:t>
            </w:r>
          </w:p>
        </w:tc>
      </w:tr>
      <w:tr w:rsidR="008A25AF" w:rsidRPr="00512C92" w:rsidTr="00CA6CC0">
        <w:tc>
          <w:tcPr>
            <w:tcW w:w="718" w:type="dxa"/>
            <w:shd w:val="clear" w:color="auto" w:fill="auto"/>
          </w:tcPr>
          <w:p w:rsidR="008A25AF" w:rsidRPr="007A6D89" w:rsidRDefault="008A25AF" w:rsidP="00CA6CC0">
            <w:pPr>
              <w:pStyle w:val="a4"/>
              <w:overflowPunct/>
              <w:ind w:right="0"/>
              <w:jc w:val="left"/>
              <w:rPr>
                <w:rFonts w:hint="eastAsia"/>
              </w:rPr>
            </w:pPr>
            <w:r w:rsidRPr="007A6D89">
              <w:rPr>
                <w:rFonts w:hint="eastAsia"/>
              </w:rPr>
              <w:t>2005</w:t>
            </w:r>
          </w:p>
        </w:tc>
        <w:tc>
          <w:tcPr>
            <w:tcW w:w="2217" w:type="dxa"/>
            <w:shd w:val="clear" w:color="auto" w:fill="auto"/>
          </w:tcPr>
          <w:p w:rsidR="008A25AF" w:rsidRPr="007A6D89" w:rsidRDefault="008A25AF" w:rsidP="00CA6CC0">
            <w:pPr>
              <w:pStyle w:val="a4"/>
              <w:overflowPunct/>
              <w:ind w:right="0"/>
              <w:jc w:val="right"/>
              <w:rPr>
                <w:rFonts w:hint="eastAsia"/>
              </w:rPr>
            </w:pPr>
            <w:r w:rsidRPr="007A6D89">
              <w:rPr>
                <w:rFonts w:hint="eastAsia"/>
              </w:rPr>
              <w:t>156</w:t>
            </w:r>
          </w:p>
        </w:tc>
        <w:tc>
          <w:tcPr>
            <w:tcW w:w="2217" w:type="dxa"/>
            <w:shd w:val="clear" w:color="auto" w:fill="auto"/>
          </w:tcPr>
          <w:p w:rsidR="008A25AF" w:rsidRPr="007A6D89" w:rsidRDefault="008A25AF" w:rsidP="00CA6CC0">
            <w:pPr>
              <w:pStyle w:val="a4"/>
              <w:overflowPunct/>
              <w:ind w:right="0"/>
              <w:jc w:val="right"/>
              <w:rPr>
                <w:rFonts w:hint="eastAsia"/>
              </w:rPr>
            </w:pPr>
            <w:r w:rsidRPr="007A6D89">
              <w:rPr>
                <w:rFonts w:hint="eastAsia"/>
              </w:rPr>
              <w:t>72.3</w:t>
            </w:r>
          </w:p>
        </w:tc>
        <w:tc>
          <w:tcPr>
            <w:tcW w:w="2218" w:type="dxa"/>
            <w:shd w:val="clear" w:color="auto" w:fill="auto"/>
          </w:tcPr>
          <w:p w:rsidR="008A25AF" w:rsidRPr="007A6D89" w:rsidRDefault="008A25AF" w:rsidP="00CA6CC0">
            <w:pPr>
              <w:pStyle w:val="a4"/>
              <w:overflowPunct/>
              <w:ind w:right="0"/>
              <w:jc w:val="right"/>
              <w:rPr>
                <w:rFonts w:hint="eastAsia"/>
              </w:rPr>
            </w:pPr>
            <w:r w:rsidRPr="007A6D89">
              <w:rPr>
                <w:rFonts w:hint="eastAsia"/>
              </w:rPr>
              <w:t>2</w:t>
            </w:r>
            <w:r>
              <w:rPr>
                <w:rFonts w:hint="eastAsia"/>
              </w:rPr>
              <w:t xml:space="preserve"> </w:t>
            </w:r>
            <w:r w:rsidRPr="007A6D89">
              <w:rPr>
                <w:rFonts w:hint="eastAsia"/>
              </w:rPr>
              <w:t>234.2</w:t>
            </w:r>
          </w:p>
        </w:tc>
      </w:tr>
      <w:tr w:rsidR="008A25AF" w:rsidRPr="00512C92" w:rsidTr="00CA6CC0">
        <w:tc>
          <w:tcPr>
            <w:tcW w:w="718" w:type="dxa"/>
            <w:shd w:val="clear" w:color="auto" w:fill="auto"/>
          </w:tcPr>
          <w:p w:rsidR="008A25AF" w:rsidRPr="007A6D89" w:rsidRDefault="008A25AF" w:rsidP="00CA6CC0">
            <w:pPr>
              <w:pStyle w:val="a4"/>
              <w:overflowPunct/>
              <w:ind w:right="0"/>
              <w:jc w:val="left"/>
              <w:rPr>
                <w:rFonts w:hint="eastAsia"/>
              </w:rPr>
            </w:pPr>
            <w:r w:rsidRPr="007A6D89">
              <w:rPr>
                <w:rFonts w:hint="eastAsia"/>
              </w:rPr>
              <w:t>2006</w:t>
            </w:r>
          </w:p>
        </w:tc>
        <w:tc>
          <w:tcPr>
            <w:tcW w:w="2217" w:type="dxa"/>
            <w:shd w:val="clear" w:color="auto" w:fill="auto"/>
          </w:tcPr>
          <w:p w:rsidR="008A25AF" w:rsidRPr="007A6D89" w:rsidRDefault="008A25AF" w:rsidP="00CA6CC0">
            <w:pPr>
              <w:pStyle w:val="a4"/>
              <w:overflowPunct/>
              <w:ind w:right="0"/>
              <w:jc w:val="right"/>
              <w:rPr>
                <w:rFonts w:hint="eastAsia"/>
              </w:rPr>
            </w:pPr>
            <w:r w:rsidRPr="007A6D89">
              <w:rPr>
                <w:rFonts w:hint="eastAsia"/>
              </w:rPr>
              <w:t>169.6</w:t>
            </w:r>
          </w:p>
        </w:tc>
        <w:tc>
          <w:tcPr>
            <w:tcW w:w="2217" w:type="dxa"/>
            <w:shd w:val="clear" w:color="auto" w:fill="auto"/>
          </w:tcPr>
          <w:p w:rsidR="008A25AF" w:rsidRPr="007A6D89" w:rsidRDefault="008A25AF" w:rsidP="00CA6CC0">
            <w:pPr>
              <w:pStyle w:val="a4"/>
              <w:overflowPunct/>
              <w:ind w:right="0"/>
              <w:jc w:val="right"/>
              <w:rPr>
                <w:rFonts w:hint="eastAsia"/>
              </w:rPr>
            </w:pPr>
            <w:r w:rsidRPr="007A6D89">
              <w:rPr>
                <w:rFonts w:hint="eastAsia"/>
              </w:rPr>
              <w:t>83.6</w:t>
            </w:r>
          </w:p>
        </w:tc>
        <w:tc>
          <w:tcPr>
            <w:tcW w:w="2218" w:type="dxa"/>
            <w:shd w:val="clear" w:color="auto" w:fill="auto"/>
          </w:tcPr>
          <w:p w:rsidR="008A25AF" w:rsidRPr="007A6D89" w:rsidRDefault="008A25AF" w:rsidP="00CA6CC0">
            <w:pPr>
              <w:pStyle w:val="a4"/>
              <w:overflowPunct/>
              <w:ind w:right="0"/>
              <w:jc w:val="right"/>
              <w:rPr>
                <w:rFonts w:hint="eastAsia"/>
              </w:rPr>
            </w:pPr>
            <w:r w:rsidRPr="007A6D89">
              <w:rPr>
                <w:rFonts w:hint="eastAsia"/>
              </w:rPr>
              <w:t>2</w:t>
            </w:r>
            <w:r>
              <w:rPr>
                <w:rFonts w:hint="eastAsia"/>
              </w:rPr>
              <w:t xml:space="preserve"> </w:t>
            </w:r>
            <w:r w:rsidRPr="007A6D89">
              <w:rPr>
                <w:rFonts w:hint="eastAsia"/>
              </w:rPr>
              <w:t>240.1</w:t>
            </w:r>
          </w:p>
        </w:tc>
      </w:tr>
      <w:tr w:rsidR="008A25AF" w:rsidRPr="00512C92" w:rsidTr="00CA6CC0">
        <w:tc>
          <w:tcPr>
            <w:tcW w:w="718" w:type="dxa"/>
            <w:shd w:val="clear" w:color="auto" w:fill="auto"/>
          </w:tcPr>
          <w:p w:rsidR="008A25AF" w:rsidRPr="007A6D89" w:rsidRDefault="008A25AF" w:rsidP="00CA6CC0">
            <w:pPr>
              <w:pStyle w:val="a4"/>
              <w:overflowPunct/>
              <w:ind w:right="0"/>
              <w:jc w:val="left"/>
              <w:rPr>
                <w:rFonts w:hint="eastAsia"/>
              </w:rPr>
            </w:pPr>
            <w:r w:rsidRPr="007A6D89">
              <w:rPr>
                <w:rFonts w:hint="eastAsia"/>
              </w:rPr>
              <w:t>2007</w:t>
            </w:r>
          </w:p>
        </w:tc>
        <w:tc>
          <w:tcPr>
            <w:tcW w:w="2217" w:type="dxa"/>
            <w:shd w:val="clear" w:color="auto" w:fill="auto"/>
          </w:tcPr>
          <w:p w:rsidR="008A25AF" w:rsidRPr="007A6D89" w:rsidRDefault="008A25AF" w:rsidP="00CA6CC0">
            <w:pPr>
              <w:pStyle w:val="a4"/>
              <w:overflowPunct/>
              <w:ind w:right="0"/>
              <w:jc w:val="right"/>
              <w:rPr>
                <w:rFonts w:hint="eastAsia"/>
              </w:rPr>
            </w:pPr>
            <w:r w:rsidRPr="007A6D89">
              <w:rPr>
                <w:rFonts w:hint="eastAsia"/>
              </w:rPr>
              <w:t>182.4</w:t>
            </w:r>
          </w:p>
        </w:tc>
        <w:tc>
          <w:tcPr>
            <w:tcW w:w="2217" w:type="dxa"/>
            <w:shd w:val="clear" w:color="auto" w:fill="auto"/>
          </w:tcPr>
          <w:p w:rsidR="008A25AF" w:rsidRPr="007A6D89" w:rsidRDefault="008A25AF" w:rsidP="00CA6CC0">
            <w:pPr>
              <w:pStyle w:val="a4"/>
              <w:overflowPunct/>
              <w:ind w:right="0"/>
              <w:jc w:val="right"/>
              <w:rPr>
                <w:rFonts w:hint="eastAsia"/>
              </w:rPr>
            </w:pPr>
            <w:r w:rsidRPr="007A6D89">
              <w:rPr>
                <w:rFonts w:hint="eastAsia"/>
              </w:rPr>
              <w:t>102.7</w:t>
            </w:r>
          </w:p>
        </w:tc>
        <w:tc>
          <w:tcPr>
            <w:tcW w:w="2218" w:type="dxa"/>
            <w:shd w:val="clear" w:color="auto" w:fill="auto"/>
          </w:tcPr>
          <w:p w:rsidR="008A25AF" w:rsidRPr="007A6D89" w:rsidRDefault="008A25AF" w:rsidP="00CA6CC0">
            <w:pPr>
              <w:pStyle w:val="a4"/>
              <w:overflowPunct/>
              <w:ind w:right="0"/>
              <w:jc w:val="right"/>
              <w:rPr>
                <w:rFonts w:hint="eastAsia"/>
              </w:rPr>
            </w:pPr>
            <w:r w:rsidRPr="007A6D89">
              <w:rPr>
                <w:rFonts w:hint="eastAsia"/>
              </w:rPr>
              <w:t>2</w:t>
            </w:r>
            <w:r>
              <w:rPr>
                <w:rFonts w:hint="eastAsia"/>
              </w:rPr>
              <w:t xml:space="preserve"> </w:t>
            </w:r>
            <w:r w:rsidRPr="007A6D89">
              <w:rPr>
                <w:rFonts w:hint="eastAsia"/>
              </w:rPr>
              <w:t>272.1</w:t>
            </w:r>
          </w:p>
        </w:tc>
      </w:tr>
      <w:tr w:rsidR="008A25AF" w:rsidRPr="00512C92" w:rsidTr="00CA6CC0">
        <w:tc>
          <w:tcPr>
            <w:tcW w:w="718" w:type="dxa"/>
            <w:shd w:val="clear" w:color="auto" w:fill="auto"/>
          </w:tcPr>
          <w:p w:rsidR="008A25AF" w:rsidRPr="007A6D89" w:rsidRDefault="008A25AF" w:rsidP="00CA6CC0">
            <w:pPr>
              <w:pStyle w:val="a4"/>
              <w:overflowPunct/>
              <w:ind w:right="0"/>
              <w:jc w:val="left"/>
              <w:rPr>
                <w:rFonts w:hint="eastAsia"/>
              </w:rPr>
            </w:pPr>
            <w:r w:rsidRPr="007A6D89">
              <w:rPr>
                <w:rFonts w:hint="eastAsia"/>
              </w:rPr>
              <w:t>2008</w:t>
            </w:r>
          </w:p>
        </w:tc>
        <w:tc>
          <w:tcPr>
            <w:tcW w:w="2217" w:type="dxa"/>
            <w:shd w:val="clear" w:color="auto" w:fill="auto"/>
          </w:tcPr>
          <w:p w:rsidR="008A25AF" w:rsidRPr="007A6D89" w:rsidRDefault="008A25AF" w:rsidP="00CA6CC0">
            <w:pPr>
              <w:pStyle w:val="a4"/>
              <w:overflowPunct/>
              <w:ind w:right="0"/>
              <w:jc w:val="right"/>
              <w:rPr>
                <w:rFonts w:hint="eastAsia"/>
              </w:rPr>
            </w:pPr>
            <w:r w:rsidRPr="007A6D89">
              <w:rPr>
                <w:rFonts w:hint="eastAsia"/>
              </w:rPr>
              <w:t>205.3</w:t>
            </w:r>
          </w:p>
        </w:tc>
        <w:tc>
          <w:tcPr>
            <w:tcW w:w="2217" w:type="dxa"/>
            <w:shd w:val="clear" w:color="auto" w:fill="auto"/>
          </w:tcPr>
          <w:p w:rsidR="008A25AF" w:rsidRPr="007A6D89" w:rsidRDefault="008A25AF" w:rsidP="00CA6CC0">
            <w:pPr>
              <w:pStyle w:val="a4"/>
              <w:overflowPunct/>
              <w:ind w:right="0"/>
              <w:jc w:val="right"/>
              <w:rPr>
                <w:rFonts w:hint="eastAsia"/>
              </w:rPr>
            </w:pPr>
            <w:r w:rsidRPr="007A6D89">
              <w:rPr>
                <w:rFonts w:hint="eastAsia"/>
              </w:rPr>
              <w:t>143.7</w:t>
            </w:r>
          </w:p>
        </w:tc>
        <w:tc>
          <w:tcPr>
            <w:tcW w:w="2218" w:type="dxa"/>
            <w:shd w:val="clear" w:color="auto" w:fill="auto"/>
          </w:tcPr>
          <w:p w:rsidR="008A25AF" w:rsidRPr="007A6D89" w:rsidRDefault="008A25AF" w:rsidP="00CA6CC0">
            <w:pPr>
              <w:pStyle w:val="a4"/>
              <w:overflowPunct/>
              <w:ind w:right="0"/>
              <w:jc w:val="right"/>
              <w:rPr>
                <w:rFonts w:hint="eastAsia"/>
              </w:rPr>
            </w:pPr>
            <w:r w:rsidRPr="007A6D89">
              <w:rPr>
                <w:rFonts w:hint="eastAsia"/>
              </w:rPr>
              <w:t>2</w:t>
            </w:r>
            <w:r>
              <w:rPr>
                <w:rFonts w:hint="eastAsia"/>
              </w:rPr>
              <w:t xml:space="preserve"> </w:t>
            </w:r>
            <w:r w:rsidRPr="007A6D89">
              <w:rPr>
                <w:rFonts w:hint="eastAsia"/>
              </w:rPr>
              <w:t>334.8</w:t>
            </w:r>
          </w:p>
        </w:tc>
      </w:tr>
      <w:tr w:rsidR="008A25AF" w:rsidRPr="00512C92" w:rsidTr="00CA6CC0">
        <w:tc>
          <w:tcPr>
            <w:tcW w:w="718" w:type="dxa"/>
            <w:shd w:val="clear" w:color="auto" w:fill="auto"/>
          </w:tcPr>
          <w:p w:rsidR="008A25AF" w:rsidRPr="007A6D89" w:rsidRDefault="008A25AF" w:rsidP="00CA6CC0">
            <w:pPr>
              <w:pStyle w:val="a4"/>
              <w:overflowPunct/>
              <w:ind w:right="0"/>
              <w:jc w:val="left"/>
              <w:rPr>
                <w:rFonts w:hint="eastAsia"/>
              </w:rPr>
            </w:pPr>
            <w:r w:rsidRPr="007A6D89">
              <w:rPr>
                <w:rFonts w:hint="eastAsia"/>
              </w:rPr>
              <w:t>2009</w:t>
            </w:r>
          </w:p>
        </w:tc>
        <w:tc>
          <w:tcPr>
            <w:tcW w:w="2217" w:type="dxa"/>
            <w:shd w:val="clear" w:color="auto" w:fill="auto"/>
          </w:tcPr>
          <w:p w:rsidR="008A25AF" w:rsidRPr="007A6D89" w:rsidRDefault="008A25AF" w:rsidP="00CA6CC0">
            <w:pPr>
              <w:pStyle w:val="a4"/>
              <w:overflowPunct/>
              <w:ind w:right="0"/>
              <w:jc w:val="right"/>
              <w:rPr>
                <w:rFonts w:hint="eastAsia"/>
              </w:rPr>
            </w:pPr>
            <w:r w:rsidRPr="007A6D89">
              <w:rPr>
                <w:rFonts w:hint="eastAsia"/>
              </w:rPr>
              <w:t>227.8</w:t>
            </w:r>
          </w:p>
        </w:tc>
        <w:tc>
          <w:tcPr>
            <w:tcW w:w="2217" w:type="dxa"/>
            <w:shd w:val="clear" w:color="auto" w:fill="auto"/>
          </w:tcPr>
          <w:p w:rsidR="008A25AF" w:rsidRPr="007A6D89" w:rsidRDefault="008A25AF" w:rsidP="00CA6CC0">
            <w:pPr>
              <w:pStyle w:val="a4"/>
              <w:overflowPunct/>
              <w:ind w:right="0"/>
              <w:jc w:val="right"/>
              <w:rPr>
                <w:rFonts w:hint="eastAsia"/>
              </w:rPr>
            </w:pPr>
            <w:r w:rsidRPr="007A6D89">
              <w:rPr>
                <w:rFonts w:hint="eastAsia"/>
              </w:rPr>
              <w:t>1</w:t>
            </w:r>
            <w:r>
              <w:rPr>
                <w:rFonts w:hint="eastAsia"/>
              </w:rPr>
              <w:t>72</w:t>
            </w:r>
          </w:p>
        </w:tc>
        <w:tc>
          <w:tcPr>
            <w:tcW w:w="2218" w:type="dxa"/>
            <w:shd w:val="clear" w:color="auto" w:fill="auto"/>
          </w:tcPr>
          <w:p w:rsidR="008A25AF" w:rsidRPr="007A6D89" w:rsidRDefault="008A25AF" w:rsidP="00CA6CC0">
            <w:pPr>
              <w:pStyle w:val="a4"/>
              <w:overflowPunct/>
              <w:ind w:right="0"/>
              <w:jc w:val="right"/>
              <w:rPr>
                <w:rFonts w:hint="eastAsia"/>
              </w:rPr>
            </w:pPr>
            <w:r w:rsidRPr="007A6D89">
              <w:rPr>
                <w:rFonts w:hint="eastAsia"/>
              </w:rPr>
              <w:t>2</w:t>
            </w:r>
            <w:r>
              <w:rPr>
                <w:rFonts w:hint="eastAsia"/>
              </w:rPr>
              <w:t xml:space="preserve"> </w:t>
            </w:r>
            <w:r w:rsidRPr="007A6D89">
              <w:rPr>
                <w:rFonts w:hint="eastAsia"/>
              </w:rPr>
              <w:t>34</w:t>
            </w:r>
            <w:r>
              <w:rPr>
                <w:rFonts w:hint="eastAsia"/>
              </w:rPr>
              <w:t>5</w:t>
            </w:r>
            <w:r w:rsidRPr="007A6D89">
              <w:rPr>
                <w:rFonts w:hint="eastAsia"/>
              </w:rPr>
              <w:t>.</w:t>
            </w:r>
            <w:r>
              <w:rPr>
                <w:rFonts w:hint="eastAsia"/>
              </w:rPr>
              <w:t>6</w:t>
            </w:r>
          </w:p>
        </w:tc>
      </w:tr>
    </w:tbl>
    <w:p w:rsidR="008A25AF" w:rsidRPr="00F611A5" w:rsidRDefault="008A25AF" w:rsidP="008A25AF">
      <w:pPr>
        <w:pStyle w:val="SingleTxtGC"/>
        <w:spacing w:before="120"/>
        <w:rPr>
          <w:rFonts w:hint="eastAsia"/>
          <w:sz w:val="18"/>
          <w:szCs w:val="18"/>
        </w:rPr>
      </w:pPr>
      <w:r w:rsidRPr="00F611A5">
        <w:rPr>
          <w:rFonts w:eastAsia="KaiTi_GB2312" w:hint="eastAsia"/>
          <w:sz w:val="18"/>
          <w:szCs w:val="18"/>
        </w:rPr>
        <w:t>来源：</w:t>
      </w:r>
      <w:r w:rsidRPr="00F611A5">
        <w:rPr>
          <w:rFonts w:hint="eastAsia"/>
          <w:sz w:val="18"/>
          <w:szCs w:val="18"/>
        </w:rPr>
        <w:t>中国人力资源和社会保障部</w:t>
      </w:r>
    </w:p>
    <w:p w:rsidR="008A25AF" w:rsidRPr="009F0971" w:rsidRDefault="008A25AF" w:rsidP="008A25AF">
      <w:pPr>
        <w:pStyle w:val="SingleTxtGC"/>
        <w:rPr>
          <w:rFonts w:eastAsia="SimHei" w:hint="eastAsia"/>
        </w:rPr>
      </w:pPr>
      <w:r>
        <w:br w:type="page"/>
      </w:r>
      <w:r w:rsidRPr="009F0971">
        <w:rPr>
          <w:rFonts w:hint="eastAsia"/>
        </w:rPr>
        <w:t>图表三</w:t>
      </w:r>
      <w:r w:rsidRPr="009F0971">
        <w:br/>
      </w:r>
      <w:r w:rsidRPr="009F0971">
        <w:rPr>
          <w:rFonts w:eastAsia="SimHei" w:hint="eastAsia"/>
        </w:rPr>
        <w:t>2003-2009</w:t>
      </w:r>
      <w:r w:rsidRPr="009F0971">
        <w:rPr>
          <w:rFonts w:eastAsia="SimHei" w:hint="eastAsia"/>
        </w:rPr>
        <w:t>年中国农村居民贫困状况</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65"/>
        <w:gridCol w:w="2202"/>
        <w:gridCol w:w="2202"/>
        <w:gridCol w:w="2202"/>
      </w:tblGrid>
      <w:tr w:rsidR="008A25AF" w:rsidRPr="00512C92" w:rsidTr="00CA6CC0">
        <w:trPr>
          <w:trHeight w:val="394"/>
        </w:trPr>
        <w:tc>
          <w:tcPr>
            <w:tcW w:w="775" w:type="dxa"/>
            <w:tcBorders>
              <w:top w:val="single" w:sz="4" w:space="0" w:color="auto"/>
              <w:bottom w:val="single" w:sz="12" w:space="0" w:color="auto"/>
            </w:tcBorders>
            <w:shd w:val="clear" w:color="auto" w:fill="auto"/>
            <w:vAlign w:val="bottom"/>
          </w:tcPr>
          <w:p w:rsidR="008A25AF" w:rsidRPr="001F6B00" w:rsidRDefault="008A25AF" w:rsidP="00CA6CC0">
            <w:pPr>
              <w:pStyle w:val="a"/>
              <w:ind w:right="0"/>
              <w:jc w:val="left"/>
              <w:rPr>
                <w:rFonts w:hint="eastAsia"/>
              </w:rPr>
            </w:pPr>
            <w:r w:rsidRPr="001F6B00">
              <w:rPr>
                <w:rFonts w:hint="eastAsia"/>
              </w:rPr>
              <w:t>年份</w:t>
            </w:r>
          </w:p>
        </w:tc>
        <w:tc>
          <w:tcPr>
            <w:tcW w:w="2227" w:type="dxa"/>
            <w:tcBorders>
              <w:top w:val="single" w:sz="4" w:space="0" w:color="auto"/>
              <w:bottom w:val="single" w:sz="12" w:space="0" w:color="auto"/>
            </w:tcBorders>
            <w:shd w:val="clear" w:color="auto" w:fill="auto"/>
            <w:vAlign w:val="bottom"/>
          </w:tcPr>
          <w:p w:rsidR="008A25AF" w:rsidRPr="001F6B00" w:rsidRDefault="008A25AF" w:rsidP="00CA6CC0">
            <w:pPr>
              <w:pStyle w:val="a"/>
              <w:ind w:right="0"/>
              <w:jc w:val="right"/>
              <w:rPr>
                <w:rFonts w:hint="eastAsia"/>
              </w:rPr>
            </w:pPr>
            <w:r w:rsidRPr="001F6B00">
              <w:rPr>
                <w:rFonts w:hint="eastAsia"/>
              </w:rPr>
              <w:t>贫困标准</w:t>
            </w:r>
            <w:r>
              <w:rPr>
                <w:rFonts w:hint="eastAsia"/>
              </w:rPr>
              <w:t>(</w:t>
            </w:r>
            <w:r w:rsidRPr="001F6B00">
              <w:rPr>
                <w:rFonts w:hint="eastAsia"/>
              </w:rPr>
              <w:t>元</w:t>
            </w:r>
            <w:r w:rsidRPr="001F6B00">
              <w:rPr>
                <w:rFonts w:hint="eastAsia"/>
              </w:rPr>
              <w:t>/</w:t>
            </w:r>
            <w:r w:rsidRPr="001F6B00">
              <w:rPr>
                <w:rFonts w:hint="eastAsia"/>
              </w:rPr>
              <w:t>人</w:t>
            </w:r>
            <w:r>
              <w:rPr>
                <w:rFonts w:hint="eastAsia"/>
              </w:rPr>
              <w:t>)</w:t>
            </w:r>
          </w:p>
        </w:tc>
        <w:tc>
          <w:tcPr>
            <w:tcW w:w="2227" w:type="dxa"/>
            <w:tcBorders>
              <w:top w:val="single" w:sz="4" w:space="0" w:color="auto"/>
              <w:bottom w:val="single" w:sz="12" w:space="0" w:color="auto"/>
            </w:tcBorders>
            <w:shd w:val="clear" w:color="auto" w:fill="auto"/>
            <w:vAlign w:val="bottom"/>
          </w:tcPr>
          <w:p w:rsidR="008A25AF" w:rsidRPr="001F6B00" w:rsidRDefault="008A25AF" w:rsidP="00CA6CC0">
            <w:pPr>
              <w:pStyle w:val="a"/>
              <w:ind w:right="0"/>
              <w:jc w:val="right"/>
              <w:rPr>
                <w:rFonts w:hint="eastAsia"/>
              </w:rPr>
            </w:pPr>
            <w:r w:rsidRPr="001F6B00">
              <w:rPr>
                <w:rFonts w:hint="eastAsia"/>
              </w:rPr>
              <w:t>贫困人口</w:t>
            </w:r>
            <w:r>
              <w:rPr>
                <w:rFonts w:hint="eastAsia"/>
              </w:rPr>
              <w:t>(</w:t>
            </w:r>
            <w:r w:rsidRPr="001F6B00">
              <w:rPr>
                <w:rFonts w:hint="eastAsia"/>
              </w:rPr>
              <w:t>万人</w:t>
            </w:r>
            <w:r>
              <w:rPr>
                <w:rFonts w:hint="eastAsia"/>
              </w:rPr>
              <w:t>)</w:t>
            </w:r>
          </w:p>
        </w:tc>
        <w:tc>
          <w:tcPr>
            <w:tcW w:w="2227" w:type="dxa"/>
            <w:tcBorders>
              <w:top w:val="single" w:sz="4" w:space="0" w:color="auto"/>
              <w:bottom w:val="single" w:sz="12" w:space="0" w:color="auto"/>
            </w:tcBorders>
            <w:shd w:val="clear" w:color="auto" w:fill="auto"/>
            <w:vAlign w:val="bottom"/>
          </w:tcPr>
          <w:p w:rsidR="008A25AF" w:rsidRPr="001F6B00" w:rsidRDefault="008A25AF" w:rsidP="00CA6CC0">
            <w:pPr>
              <w:pStyle w:val="a"/>
              <w:ind w:right="0"/>
              <w:jc w:val="right"/>
              <w:rPr>
                <w:rFonts w:hint="eastAsia"/>
              </w:rPr>
            </w:pPr>
            <w:r w:rsidRPr="001F6B00">
              <w:rPr>
                <w:rFonts w:hint="eastAsia"/>
              </w:rPr>
              <w:t>贫困发生率</w:t>
            </w:r>
            <w:r>
              <w:rPr>
                <w:rFonts w:hint="eastAsia"/>
              </w:rPr>
              <w:t>(</w:t>
            </w:r>
            <w:r w:rsidRPr="001F6B00">
              <w:rPr>
                <w:rFonts w:hint="eastAsia"/>
              </w:rPr>
              <w:t>%</w:t>
            </w:r>
            <w:r>
              <w:rPr>
                <w:rFonts w:hint="eastAsia"/>
              </w:rPr>
              <w:t>)</w:t>
            </w:r>
          </w:p>
        </w:tc>
      </w:tr>
      <w:tr w:rsidR="008A25AF" w:rsidRPr="00512C92" w:rsidTr="00CA6CC0">
        <w:trPr>
          <w:trHeight w:val="411"/>
        </w:trPr>
        <w:tc>
          <w:tcPr>
            <w:tcW w:w="775" w:type="dxa"/>
            <w:tcBorders>
              <w:top w:val="single" w:sz="12" w:space="0" w:color="auto"/>
            </w:tcBorders>
            <w:shd w:val="clear" w:color="auto" w:fill="auto"/>
          </w:tcPr>
          <w:p w:rsidR="008A25AF" w:rsidRPr="001F6B00" w:rsidRDefault="008A25AF" w:rsidP="00CA6CC0">
            <w:pPr>
              <w:pStyle w:val="a4"/>
              <w:overflowPunct/>
              <w:ind w:right="0"/>
              <w:jc w:val="left"/>
              <w:rPr>
                <w:rFonts w:hint="eastAsia"/>
              </w:rPr>
            </w:pPr>
            <w:r w:rsidRPr="001F6B00">
              <w:rPr>
                <w:rFonts w:hint="eastAsia"/>
              </w:rPr>
              <w:t>2003</w:t>
            </w:r>
          </w:p>
        </w:tc>
        <w:tc>
          <w:tcPr>
            <w:tcW w:w="2227" w:type="dxa"/>
            <w:tcBorders>
              <w:top w:val="single" w:sz="12" w:space="0" w:color="auto"/>
            </w:tcBorders>
            <w:shd w:val="clear" w:color="auto" w:fill="auto"/>
          </w:tcPr>
          <w:p w:rsidR="008A25AF" w:rsidRPr="001F6B00" w:rsidRDefault="008A25AF" w:rsidP="00CA6CC0">
            <w:pPr>
              <w:pStyle w:val="a4"/>
              <w:overflowPunct/>
              <w:ind w:right="0"/>
              <w:jc w:val="right"/>
              <w:rPr>
                <w:rFonts w:hint="eastAsia"/>
              </w:rPr>
            </w:pPr>
            <w:r w:rsidRPr="001F6B00">
              <w:rPr>
                <w:rFonts w:hint="eastAsia"/>
              </w:rPr>
              <w:t>637</w:t>
            </w:r>
          </w:p>
        </w:tc>
        <w:tc>
          <w:tcPr>
            <w:tcW w:w="2227" w:type="dxa"/>
            <w:tcBorders>
              <w:top w:val="single" w:sz="12" w:space="0" w:color="auto"/>
            </w:tcBorders>
            <w:shd w:val="clear" w:color="auto" w:fill="auto"/>
          </w:tcPr>
          <w:p w:rsidR="008A25AF" w:rsidRPr="001F6B00" w:rsidRDefault="008A25AF" w:rsidP="00CA6CC0">
            <w:pPr>
              <w:pStyle w:val="a4"/>
              <w:overflowPunct/>
              <w:ind w:right="0"/>
              <w:jc w:val="right"/>
              <w:rPr>
                <w:rFonts w:hint="eastAsia"/>
              </w:rPr>
            </w:pPr>
            <w:r w:rsidRPr="001F6B00">
              <w:rPr>
                <w:rFonts w:hint="eastAsia"/>
              </w:rPr>
              <w:t>2</w:t>
            </w:r>
            <w:r>
              <w:rPr>
                <w:rFonts w:hint="eastAsia"/>
              </w:rPr>
              <w:t xml:space="preserve"> </w:t>
            </w:r>
            <w:r w:rsidRPr="001F6B00">
              <w:rPr>
                <w:rFonts w:hint="eastAsia"/>
              </w:rPr>
              <w:t>900</w:t>
            </w:r>
          </w:p>
        </w:tc>
        <w:tc>
          <w:tcPr>
            <w:tcW w:w="2227" w:type="dxa"/>
            <w:tcBorders>
              <w:top w:val="single" w:sz="12" w:space="0" w:color="auto"/>
            </w:tcBorders>
            <w:shd w:val="clear" w:color="auto" w:fill="auto"/>
          </w:tcPr>
          <w:p w:rsidR="008A25AF" w:rsidRPr="001F6B00" w:rsidRDefault="008A25AF" w:rsidP="00CA6CC0">
            <w:pPr>
              <w:pStyle w:val="a4"/>
              <w:overflowPunct/>
              <w:ind w:right="0"/>
              <w:jc w:val="right"/>
              <w:rPr>
                <w:rFonts w:hint="eastAsia"/>
              </w:rPr>
            </w:pPr>
            <w:r w:rsidRPr="001F6B00">
              <w:rPr>
                <w:rFonts w:hint="eastAsia"/>
              </w:rPr>
              <w:t>3.1</w:t>
            </w:r>
          </w:p>
        </w:tc>
      </w:tr>
      <w:tr w:rsidR="008A25AF" w:rsidRPr="00512C92" w:rsidTr="00CA6CC0">
        <w:trPr>
          <w:trHeight w:val="394"/>
        </w:trPr>
        <w:tc>
          <w:tcPr>
            <w:tcW w:w="775" w:type="dxa"/>
            <w:shd w:val="clear" w:color="auto" w:fill="auto"/>
          </w:tcPr>
          <w:p w:rsidR="008A25AF" w:rsidRPr="001F6B00" w:rsidRDefault="008A25AF" w:rsidP="00CA6CC0">
            <w:pPr>
              <w:pStyle w:val="a4"/>
              <w:overflowPunct/>
              <w:ind w:right="0"/>
              <w:jc w:val="left"/>
              <w:rPr>
                <w:rFonts w:hint="eastAsia"/>
              </w:rPr>
            </w:pPr>
            <w:r w:rsidRPr="001F6B00">
              <w:rPr>
                <w:rFonts w:hint="eastAsia"/>
              </w:rPr>
              <w:t>2004</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668</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2</w:t>
            </w:r>
            <w:r>
              <w:rPr>
                <w:rFonts w:hint="eastAsia"/>
              </w:rPr>
              <w:t xml:space="preserve"> </w:t>
            </w:r>
            <w:r w:rsidRPr="001F6B00">
              <w:rPr>
                <w:rFonts w:hint="eastAsia"/>
              </w:rPr>
              <w:t>610</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2.8</w:t>
            </w:r>
          </w:p>
        </w:tc>
      </w:tr>
      <w:tr w:rsidR="008A25AF" w:rsidRPr="00512C92" w:rsidTr="00CA6CC0">
        <w:trPr>
          <w:trHeight w:val="394"/>
        </w:trPr>
        <w:tc>
          <w:tcPr>
            <w:tcW w:w="775" w:type="dxa"/>
            <w:shd w:val="clear" w:color="auto" w:fill="auto"/>
          </w:tcPr>
          <w:p w:rsidR="008A25AF" w:rsidRPr="001F6B00" w:rsidRDefault="008A25AF" w:rsidP="00CA6CC0">
            <w:pPr>
              <w:pStyle w:val="a4"/>
              <w:overflowPunct/>
              <w:ind w:right="0"/>
              <w:jc w:val="left"/>
              <w:rPr>
                <w:rFonts w:hint="eastAsia"/>
              </w:rPr>
            </w:pPr>
            <w:r w:rsidRPr="001F6B00">
              <w:rPr>
                <w:rFonts w:hint="eastAsia"/>
              </w:rPr>
              <w:t>2005</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683</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2</w:t>
            </w:r>
            <w:r>
              <w:rPr>
                <w:rFonts w:hint="eastAsia"/>
              </w:rPr>
              <w:t xml:space="preserve"> </w:t>
            </w:r>
            <w:r w:rsidRPr="001F6B00">
              <w:rPr>
                <w:rFonts w:hint="eastAsia"/>
              </w:rPr>
              <w:t>365</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2.5</w:t>
            </w:r>
          </w:p>
        </w:tc>
      </w:tr>
      <w:tr w:rsidR="008A25AF" w:rsidRPr="00512C92" w:rsidTr="00CA6CC0">
        <w:trPr>
          <w:trHeight w:val="411"/>
        </w:trPr>
        <w:tc>
          <w:tcPr>
            <w:tcW w:w="775" w:type="dxa"/>
            <w:shd w:val="clear" w:color="auto" w:fill="auto"/>
          </w:tcPr>
          <w:p w:rsidR="008A25AF" w:rsidRPr="001F6B00" w:rsidRDefault="008A25AF" w:rsidP="00CA6CC0">
            <w:pPr>
              <w:pStyle w:val="a4"/>
              <w:overflowPunct/>
              <w:ind w:right="0"/>
              <w:jc w:val="left"/>
              <w:rPr>
                <w:rFonts w:hint="eastAsia"/>
              </w:rPr>
            </w:pPr>
            <w:r w:rsidRPr="001F6B00">
              <w:rPr>
                <w:rFonts w:hint="eastAsia"/>
              </w:rPr>
              <w:t>2006</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693</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2</w:t>
            </w:r>
            <w:r>
              <w:rPr>
                <w:rFonts w:hint="eastAsia"/>
              </w:rPr>
              <w:t xml:space="preserve"> </w:t>
            </w:r>
            <w:r w:rsidRPr="001F6B00">
              <w:rPr>
                <w:rFonts w:hint="eastAsia"/>
              </w:rPr>
              <w:t>148</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2.3</w:t>
            </w:r>
          </w:p>
        </w:tc>
      </w:tr>
      <w:tr w:rsidR="008A25AF" w:rsidRPr="00512C92" w:rsidTr="00CA6CC0">
        <w:trPr>
          <w:trHeight w:val="411"/>
        </w:trPr>
        <w:tc>
          <w:tcPr>
            <w:tcW w:w="775" w:type="dxa"/>
            <w:shd w:val="clear" w:color="auto" w:fill="auto"/>
          </w:tcPr>
          <w:p w:rsidR="008A25AF" w:rsidRPr="001F6B00" w:rsidRDefault="008A25AF" w:rsidP="00CA6CC0">
            <w:pPr>
              <w:pStyle w:val="a4"/>
              <w:overflowPunct/>
              <w:ind w:right="0"/>
              <w:jc w:val="left"/>
              <w:rPr>
                <w:rFonts w:hint="eastAsia"/>
              </w:rPr>
            </w:pPr>
            <w:r w:rsidRPr="001F6B00">
              <w:rPr>
                <w:rFonts w:hint="eastAsia"/>
              </w:rPr>
              <w:t>2007</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785</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1</w:t>
            </w:r>
            <w:r>
              <w:rPr>
                <w:rFonts w:hint="eastAsia"/>
              </w:rPr>
              <w:t xml:space="preserve"> </w:t>
            </w:r>
            <w:r w:rsidRPr="001F6B00">
              <w:rPr>
                <w:rFonts w:hint="eastAsia"/>
              </w:rPr>
              <w:t>479</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1.6</w:t>
            </w:r>
          </w:p>
        </w:tc>
      </w:tr>
      <w:tr w:rsidR="008A25AF" w:rsidRPr="00512C92" w:rsidTr="00CA6CC0">
        <w:trPr>
          <w:trHeight w:val="394"/>
        </w:trPr>
        <w:tc>
          <w:tcPr>
            <w:tcW w:w="775" w:type="dxa"/>
            <w:shd w:val="clear" w:color="auto" w:fill="auto"/>
          </w:tcPr>
          <w:p w:rsidR="008A25AF" w:rsidRPr="001F6B00" w:rsidRDefault="008A25AF" w:rsidP="00CA6CC0">
            <w:pPr>
              <w:pStyle w:val="a4"/>
              <w:overflowPunct/>
              <w:ind w:right="0"/>
              <w:jc w:val="left"/>
              <w:rPr>
                <w:rFonts w:hint="eastAsia"/>
              </w:rPr>
            </w:pPr>
            <w:r w:rsidRPr="001F6B00">
              <w:rPr>
                <w:rFonts w:hint="eastAsia"/>
              </w:rPr>
              <w:t>2008</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1</w:t>
            </w:r>
            <w:r>
              <w:rPr>
                <w:rFonts w:hint="eastAsia"/>
              </w:rPr>
              <w:t xml:space="preserve"> </w:t>
            </w:r>
            <w:r w:rsidRPr="001F6B00">
              <w:rPr>
                <w:rFonts w:hint="eastAsia"/>
              </w:rPr>
              <w:t>196</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4</w:t>
            </w:r>
            <w:r>
              <w:rPr>
                <w:rFonts w:hint="eastAsia"/>
              </w:rPr>
              <w:t xml:space="preserve"> </w:t>
            </w:r>
            <w:r w:rsidRPr="001F6B00">
              <w:rPr>
                <w:rFonts w:hint="eastAsia"/>
              </w:rPr>
              <w:t>007</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4.2</w:t>
            </w:r>
          </w:p>
        </w:tc>
      </w:tr>
      <w:tr w:rsidR="008A25AF" w:rsidRPr="00512C92" w:rsidTr="00CA6CC0">
        <w:trPr>
          <w:trHeight w:val="394"/>
        </w:trPr>
        <w:tc>
          <w:tcPr>
            <w:tcW w:w="775" w:type="dxa"/>
            <w:shd w:val="clear" w:color="auto" w:fill="auto"/>
          </w:tcPr>
          <w:p w:rsidR="008A25AF" w:rsidRPr="001F6B00" w:rsidRDefault="008A25AF" w:rsidP="00CA6CC0">
            <w:pPr>
              <w:pStyle w:val="a4"/>
              <w:overflowPunct/>
              <w:ind w:right="0"/>
              <w:jc w:val="left"/>
              <w:rPr>
                <w:rFonts w:hint="eastAsia"/>
              </w:rPr>
            </w:pPr>
            <w:r w:rsidRPr="001F6B00">
              <w:rPr>
                <w:rFonts w:hint="eastAsia"/>
              </w:rPr>
              <w:t>2009</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1</w:t>
            </w:r>
            <w:r>
              <w:rPr>
                <w:rFonts w:hint="eastAsia"/>
              </w:rPr>
              <w:t xml:space="preserve"> </w:t>
            </w:r>
            <w:r w:rsidRPr="001F6B00">
              <w:rPr>
                <w:rFonts w:hint="eastAsia"/>
              </w:rPr>
              <w:t>196</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3</w:t>
            </w:r>
            <w:r>
              <w:rPr>
                <w:rFonts w:hint="eastAsia"/>
              </w:rPr>
              <w:t xml:space="preserve"> </w:t>
            </w:r>
            <w:r w:rsidRPr="001F6B00">
              <w:rPr>
                <w:rFonts w:hint="eastAsia"/>
              </w:rPr>
              <w:t>597</w:t>
            </w:r>
          </w:p>
        </w:tc>
        <w:tc>
          <w:tcPr>
            <w:tcW w:w="2227" w:type="dxa"/>
            <w:shd w:val="clear" w:color="auto" w:fill="auto"/>
          </w:tcPr>
          <w:p w:rsidR="008A25AF" w:rsidRPr="001F6B00" w:rsidRDefault="008A25AF" w:rsidP="00CA6CC0">
            <w:pPr>
              <w:pStyle w:val="a4"/>
              <w:overflowPunct/>
              <w:ind w:right="0"/>
              <w:jc w:val="right"/>
              <w:rPr>
                <w:rFonts w:hint="eastAsia"/>
              </w:rPr>
            </w:pPr>
            <w:r w:rsidRPr="001F6B00">
              <w:rPr>
                <w:rFonts w:hint="eastAsia"/>
              </w:rPr>
              <w:t>3.8</w:t>
            </w:r>
          </w:p>
        </w:tc>
      </w:tr>
    </w:tbl>
    <w:p w:rsidR="008A25AF" w:rsidRPr="00F611A5" w:rsidRDefault="008A25AF" w:rsidP="00F611A5">
      <w:pPr>
        <w:pStyle w:val="SingleTxtGC"/>
        <w:tabs>
          <w:tab w:val="clear" w:pos="1134"/>
        </w:tabs>
        <w:spacing w:before="120"/>
        <w:ind w:left="1690" w:hanging="556"/>
        <w:rPr>
          <w:rFonts w:eastAsia="KaiTi_GB2312" w:hint="eastAsia"/>
          <w:sz w:val="18"/>
          <w:szCs w:val="18"/>
        </w:rPr>
      </w:pPr>
      <w:r w:rsidRPr="00F611A5">
        <w:rPr>
          <w:rFonts w:eastAsia="KaiTi_GB2312" w:hint="eastAsia"/>
          <w:sz w:val="18"/>
          <w:szCs w:val="18"/>
        </w:rPr>
        <w:t>来源：</w:t>
      </w:r>
      <w:r w:rsidRPr="00222D8F">
        <w:rPr>
          <w:rFonts w:hint="eastAsia"/>
          <w:sz w:val="18"/>
          <w:szCs w:val="18"/>
        </w:rPr>
        <w:t>中国农业部</w:t>
      </w:r>
      <w:r w:rsidRPr="00222D8F">
        <w:rPr>
          <w:rFonts w:hint="eastAsia"/>
          <w:sz w:val="18"/>
          <w:szCs w:val="18"/>
        </w:rPr>
        <w:t xml:space="preserve"> (</w:t>
      </w:r>
      <w:r w:rsidRPr="00222D8F">
        <w:rPr>
          <w:rFonts w:hint="eastAsia"/>
          <w:sz w:val="18"/>
          <w:szCs w:val="18"/>
        </w:rPr>
        <w:t>注：</w:t>
      </w:r>
      <w:r w:rsidRPr="00222D8F">
        <w:rPr>
          <w:rFonts w:hint="eastAsia"/>
          <w:sz w:val="18"/>
          <w:szCs w:val="18"/>
        </w:rPr>
        <w:t>2008</w:t>
      </w:r>
      <w:r w:rsidRPr="00222D8F">
        <w:rPr>
          <w:rFonts w:hint="eastAsia"/>
          <w:sz w:val="18"/>
          <w:szCs w:val="18"/>
        </w:rPr>
        <w:t>年起，中国提高了贫困标准，农村贫困人口中含低收入人口，此前统计数据仅为绝对贫困人口，不含低收入人口。</w:t>
      </w:r>
      <w:r w:rsidRPr="00222D8F">
        <w:rPr>
          <w:rFonts w:hint="eastAsia"/>
          <w:sz w:val="18"/>
          <w:szCs w:val="18"/>
        </w:rPr>
        <w:t>)</w:t>
      </w:r>
    </w:p>
    <w:p w:rsidR="008A25AF" w:rsidRDefault="008A25AF" w:rsidP="008A25AF">
      <w:pPr>
        <w:pStyle w:val="SingleTxtGC"/>
        <w:rPr>
          <w:rFonts w:eastAsia="KaiTi_GB2312" w:hint="eastAsia"/>
        </w:rPr>
      </w:pPr>
    </w:p>
    <w:p w:rsidR="008A25AF" w:rsidRDefault="008A25AF" w:rsidP="008A25AF">
      <w:pPr>
        <w:pStyle w:val="H23GC"/>
        <w:rPr>
          <w:rFonts w:hint="eastAsia"/>
        </w:rPr>
      </w:pPr>
      <w:r>
        <w:rPr>
          <w:noProof/>
        </w:rPr>
        <w:pict>
          <v:shape id="_x0000_s1394" type="#_x0000_t75" style="position:absolute;left:0;text-align:left;margin-left:27.95pt;margin-top:3.75pt;width:461.9pt;height:301.2pt;z-index:3">
            <v:imagedata r:id="rId8" o:title=""/>
          </v:shape>
          <o:OLEObject Type="Embed" ProgID="MSGraph.Chart.8" ShapeID="_x0000_s1394" DrawAspect="Content" ObjectID="_1418825538" r:id="rId9">
            <o:FieldCodes>\s</o:FieldCodes>
          </o:OLEObject>
        </w:pict>
      </w:r>
      <w:r>
        <w:rPr>
          <w:rFonts w:hint="eastAsia"/>
        </w:rPr>
        <w:tab/>
      </w:r>
      <w:r>
        <w:rPr>
          <w:rFonts w:hint="eastAsia"/>
        </w:rPr>
        <w:tab/>
      </w:r>
      <w:r w:rsidRPr="00FF6B89">
        <w:rPr>
          <w:rStyle w:val="SingleTxtGCChar"/>
          <w:rFonts w:hint="eastAsia"/>
        </w:rPr>
        <w:t>图表四</w:t>
      </w:r>
      <w:r w:rsidRPr="00FF6B89">
        <w:rPr>
          <w:rStyle w:val="SingleTxtGCChar"/>
        </w:rPr>
        <w:br/>
      </w:r>
      <w:r w:rsidRPr="00E13200">
        <w:rPr>
          <w:rFonts w:hint="eastAsia"/>
        </w:rPr>
        <w:t>2003-200</w:t>
      </w:r>
      <w:r>
        <w:rPr>
          <w:rFonts w:hint="eastAsia"/>
        </w:rPr>
        <w:t>9</w:t>
      </w:r>
      <w:r w:rsidRPr="00E13200">
        <w:rPr>
          <w:rFonts w:hint="eastAsia"/>
        </w:rPr>
        <w:t>年中国粮食产量和播种面积的变化</w:t>
      </w:r>
    </w:p>
    <w:p w:rsidR="008A25AF" w:rsidRDefault="008A25AF" w:rsidP="008A25AF">
      <w:pPr>
        <w:rPr>
          <w:rFonts w:hint="eastAsia"/>
        </w:rPr>
      </w:pPr>
    </w:p>
    <w:p w:rsidR="008A25AF" w:rsidRDefault="008A25AF" w:rsidP="008A25AF">
      <w:pPr>
        <w:rPr>
          <w:rFonts w:hint="eastAsia"/>
        </w:rPr>
      </w:pPr>
    </w:p>
    <w:p w:rsidR="008A25AF" w:rsidRDefault="008A25AF" w:rsidP="008A25AF">
      <w:pPr>
        <w:rPr>
          <w:rFonts w:hint="eastAsia"/>
        </w:rPr>
      </w:pPr>
    </w:p>
    <w:p w:rsidR="008A25AF" w:rsidRDefault="008A25AF" w:rsidP="008A25AF">
      <w:pPr>
        <w:rPr>
          <w:rFonts w:hint="eastAsia"/>
        </w:rPr>
      </w:pPr>
    </w:p>
    <w:p w:rsidR="008A25AF" w:rsidRDefault="008A25AF" w:rsidP="008A25AF">
      <w:pPr>
        <w:rPr>
          <w:rFonts w:hint="eastAsia"/>
        </w:rPr>
      </w:pPr>
    </w:p>
    <w:p w:rsidR="008A25AF" w:rsidRDefault="008A25AF" w:rsidP="008A25AF">
      <w:pPr>
        <w:rPr>
          <w:rFonts w:hint="eastAsia"/>
        </w:rPr>
      </w:pPr>
    </w:p>
    <w:p w:rsidR="008A25AF" w:rsidRDefault="008A25AF" w:rsidP="008A25AF">
      <w:pPr>
        <w:rPr>
          <w:rFonts w:hint="eastAsia"/>
        </w:rPr>
      </w:pPr>
    </w:p>
    <w:p w:rsidR="008A25AF" w:rsidRDefault="008A25AF" w:rsidP="008A25AF">
      <w:pPr>
        <w:rPr>
          <w:rFonts w:hint="eastAsia"/>
        </w:rPr>
      </w:pPr>
    </w:p>
    <w:p w:rsidR="008A25AF" w:rsidRDefault="008A25AF" w:rsidP="008A25AF">
      <w:pPr>
        <w:rPr>
          <w:rFonts w:hint="eastAsia"/>
        </w:rPr>
      </w:pPr>
    </w:p>
    <w:p w:rsidR="008A25AF" w:rsidRDefault="008A25AF" w:rsidP="008A25AF">
      <w:pPr>
        <w:rPr>
          <w:rFonts w:hint="eastAsia"/>
        </w:rPr>
      </w:pPr>
    </w:p>
    <w:p w:rsidR="008A25AF" w:rsidRDefault="008A25AF" w:rsidP="008A25AF">
      <w:pPr>
        <w:rPr>
          <w:rFonts w:ascii="FangSong_GB2312" w:eastAsia="FangSong_GB2312" w:hint="eastAsia"/>
          <w:color w:val="000000"/>
          <w:spacing w:val="-6"/>
          <w:szCs w:val="21"/>
        </w:rPr>
      </w:pPr>
    </w:p>
    <w:p w:rsidR="008A25AF" w:rsidRDefault="008A25AF" w:rsidP="008A25AF">
      <w:pPr>
        <w:rPr>
          <w:rFonts w:ascii="FangSong_GB2312" w:eastAsia="FangSong_GB2312" w:hint="eastAsia"/>
          <w:color w:val="000000"/>
          <w:spacing w:val="-6"/>
          <w:szCs w:val="21"/>
        </w:rPr>
      </w:pPr>
    </w:p>
    <w:p w:rsidR="008A25AF" w:rsidRDefault="008A25AF" w:rsidP="008A25AF">
      <w:pPr>
        <w:rPr>
          <w:rFonts w:ascii="FangSong_GB2312" w:eastAsia="FangSong_GB2312" w:hint="eastAsia"/>
          <w:color w:val="000000"/>
          <w:spacing w:val="-6"/>
          <w:szCs w:val="21"/>
        </w:rPr>
      </w:pPr>
    </w:p>
    <w:p w:rsidR="008A25AF" w:rsidRDefault="008A25AF" w:rsidP="008A25AF">
      <w:pPr>
        <w:pStyle w:val="SingleTxtGC"/>
        <w:spacing w:after="0" w:line="200" w:lineRule="exact"/>
        <w:rPr>
          <w:rFonts w:hint="eastAsia"/>
        </w:rPr>
      </w:pPr>
    </w:p>
    <w:p w:rsidR="008A25AF" w:rsidRDefault="008A25AF" w:rsidP="008A25AF">
      <w:pPr>
        <w:pStyle w:val="SingleTxtGC"/>
        <w:spacing w:after="0" w:line="200" w:lineRule="exact"/>
        <w:rPr>
          <w:rFonts w:hint="eastAsia"/>
        </w:rPr>
      </w:pPr>
    </w:p>
    <w:p w:rsidR="008A25AF" w:rsidRDefault="008A25AF" w:rsidP="008A25AF">
      <w:pPr>
        <w:pStyle w:val="SingleTxtGC"/>
        <w:spacing w:after="0" w:line="200" w:lineRule="exact"/>
        <w:rPr>
          <w:rFonts w:hint="eastAsia"/>
        </w:rPr>
      </w:pPr>
    </w:p>
    <w:p w:rsidR="008A25AF" w:rsidRDefault="008A25AF" w:rsidP="008A25AF">
      <w:pPr>
        <w:pStyle w:val="SingleTxtGC"/>
        <w:spacing w:after="0" w:line="200" w:lineRule="exact"/>
        <w:rPr>
          <w:rFonts w:hint="eastAsia"/>
        </w:rPr>
      </w:pPr>
    </w:p>
    <w:p w:rsidR="008A25AF" w:rsidRDefault="008A25AF" w:rsidP="008A25AF">
      <w:pPr>
        <w:pStyle w:val="SingleTxtGC"/>
        <w:spacing w:after="0" w:line="200" w:lineRule="exact"/>
        <w:rPr>
          <w:rFonts w:hint="eastAsia"/>
        </w:rPr>
      </w:pPr>
    </w:p>
    <w:p w:rsidR="008A25AF" w:rsidRDefault="008A25AF" w:rsidP="008A25AF">
      <w:pPr>
        <w:pStyle w:val="SingleTxtGC"/>
        <w:spacing w:after="0" w:line="200" w:lineRule="exact"/>
        <w:rPr>
          <w:rFonts w:hint="eastAsia"/>
        </w:rPr>
      </w:pPr>
    </w:p>
    <w:p w:rsidR="008A25AF" w:rsidRDefault="008A25AF" w:rsidP="008A25AF">
      <w:pPr>
        <w:pStyle w:val="SingleTxtGC"/>
        <w:spacing w:after="0" w:line="200" w:lineRule="exact"/>
        <w:rPr>
          <w:rFonts w:hint="eastAsia"/>
        </w:rPr>
      </w:pPr>
    </w:p>
    <w:p w:rsidR="008A25AF" w:rsidRPr="00F611A5" w:rsidRDefault="008A25AF" w:rsidP="008A25AF">
      <w:pPr>
        <w:pStyle w:val="SingleTxtGC"/>
        <w:rPr>
          <w:rFonts w:hint="eastAsia"/>
          <w:sz w:val="18"/>
          <w:szCs w:val="18"/>
        </w:rPr>
      </w:pPr>
      <w:r w:rsidRPr="00F611A5">
        <w:rPr>
          <w:rFonts w:eastAsia="KaiTi_GB2312" w:hint="eastAsia"/>
          <w:sz w:val="18"/>
          <w:szCs w:val="18"/>
        </w:rPr>
        <w:t>来源：</w:t>
      </w:r>
      <w:r w:rsidRPr="00F611A5">
        <w:rPr>
          <w:rFonts w:hint="eastAsia"/>
          <w:sz w:val="18"/>
          <w:szCs w:val="18"/>
        </w:rPr>
        <w:t>《中国统计摘要</w:t>
      </w:r>
      <w:r w:rsidRPr="00F611A5">
        <w:rPr>
          <w:rFonts w:hint="eastAsia"/>
          <w:sz w:val="18"/>
          <w:szCs w:val="18"/>
        </w:rPr>
        <w:t>2010</w:t>
      </w:r>
      <w:r w:rsidRPr="00F611A5">
        <w:rPr>
          <w:rFonts w:hint="eastAsia"/>
          <w:sz w:val="18"/>
          <w:szCs w:val="18"/>
        </w:rPr>
        <w:t>》，中国国家统计局编，</w:t>
      </w:r>
      <w:r w:rsidRPr="00F611A5">
        <w:rPr>
          <w:rFonts w:hint="eastAsia"/>
          <w:sz w:val="18"/>
          <w:szCs w:val="18"/>
        </w:rPr>
        <w:t>2010</w:t>
      </w:r>
      <w:r w:rsidRPr="00F611A5">
        <w:rPr>
          <w:rFonts w:hint="eastAsia"/>
          <w:sz w:val="18"/>
          <w:szCs w:val="18"/>
        </w:rPr>
        <w:t>年</w:t>
      </w:r>
      <w:r w:rsidRPr="00F611A5">
        <w:rPr>
          <w:rFonts w:hint="eastAsia"/>
          <w:sz w:val="18"/>
          <w:szCs w:val="18"/>
        </w:rPr>
        <w:t>5</w:t>
      </w:r>
      <w:r w:rsidRPr="00F611A5">
        <w:rPr>
          <w:rFonts w:hint="eastAsia"/>
          <w:sz w:val="18"/>
          <w:szCs w:val="18"/>
        </w:rPr>
        <w:t>月出版</w:t>
      </w:r>
      <w:r w:rsidR="00A85CE1" w:rsidRPr="00F611A5">
        <w:rPr>
          <w:rFonts w:hint="eastAsia"/>
          <w:sz w:val="18"/>
          <w:szCs w:val="18"/>
        </w:rPr>
        <w:t>。</w:t>
      </w:r>
    </w:p>
    <w:p w:rsidR="008A25AF" w:rsidRPr="009F0971" w:rsidRDefault="008A25AF" w:rsidP="008A25AF">
      <w:pPr>
        <w:pStyle w:val="SingleTxtGC"/>
        <w:rPr>
          <w:rFonts w:eastAsia="SimHei" w:hint="eastAsia"/>
        </w:rPr>
      </w:pPr>
      <w:r w:rsidRPr="009F0971">
        <w:rPr>
          <w:rFonts w:hint="eastAsia"/>
          <w:szCs w:val="21"/>
        </w:rPr>
        <w:t>图表五</w:t>
      </w:r>
      <w:r w:rsidRPr="009F0971">
        <w:rPr>
          <w:szCs w:val="21"/>
        </w:rPr>
        <w:br/>
      </w:r>
      <w:r w:rsidRPr="009F0971">
        <w:rPr>
          <w:rFonts w:eastAsia="SimHei" w:hint="eastAsia"/>
        </w:rPr>
        <w:t>2003-2009</w:t>
      </w:r>
      <w:r w:rsidRPr="009F0971">
        <w:rPr>
          <w:rFonts w:eastAsia="SimHei" w:hint="eastAsia"/>
        </w:rPr>
        <w:t>年主要农产品人均占有量</w:t>
      </w:r>
      <w:r w:rsidRPr="009F0971">
        <w:rPr>
          <w:rFonts w:eastAsia="SimHei" w:hint="eastAsia"/>
        </w:rPr>
        <w:t>(</w:t>
      </w:r>
      <w:r w:rsidRPr="009F0971">
        <w:rPr>
          <w:rFonts w:eastAsia="SimHei" w:hint="eastAsia"/>
        </w:rPr>
        <w:t>单位：公斤</w:t>
      </w:r>
      <w:r w:rsidRPr="009F0971">
        <w:rPr>
          <w:rFonts w:eastAsia="SimHei"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08"/>
        <w:gridCol w:w="930"/>
        <w:gridCol w:w="988"/>
        <w:gridCol w:w="1036"/>
        <w:gridCol w:w="1336"/>
        <w:gridCol w:w="1036"/>
        <w:gridCol w:w="1036"/>
      </w:tblGrid>
      <w:tr w:rsidR="008A25AF" w:rsidRPr="00512C92" w:rsidTr="00CA6CC0">
        <w:tc>
          <w:tcPr>
            <w:tcW w:w="1008" w:type="dxa"/>
            <w:tcBorders>
              <w:top w:val="single" w:sz="4" w:space="0" w:color="auto"/>
              <w:bottom w:val="single" w:sz="12" w:space="0" w:color="auto"/>
            </w:tcBorders>
            <w:shd w:val="clear" w:color="auto" w:fill="auto"/>
            <w:vAlign w:val="bottom"/>
          </w:tcPr>
          <w:p w:rsidR="008A25AF" w:rsidRPr="002A7D4D" w:rsidRDefault="008A25AF" w:rsidP="00CA6CC0">
            <w:pPr>
              <w:pStyle w:val="a"/>
              <w:ind w:right="0"/>
              <w:jc w:val="left"/>
            </w:pPr>
            <w:r w:rsidRPr="002A7D4D">
              <w:t>年份</w:t>
            </w:r>
          </w:p>
        </w:tc>
        <w:tc>
          <w:tcPr>
            <w:tcW w:w="930" w:type="dxa"/>
            <w:tcBorders>
              <w:top w:val="single" w:sz="4" w:space="0" w:color="auto"/>
              <w:bottom w:val="single" w:sz="12" w:space="0" w:color="auto"/>
            </w:tcBorders>
            <w:shd w:val="clear" w:color="auto" w:fill="auto"/>
            <w:vAlign w:val="bottom"/>
          </w:tcPr>
          <w:p w:rsidR="008A25AF" w:rsidRPr="002A7D4D" w:rsidRDefault="008A25AF" w:rsidP="00CA6CC0">
            <w:pPr>
              <w:pStyle w:val="a"/>
              <w:ind w:right="0"/>
              <w:jc w:val="right"/>
            </w:pPr>
            <w:r w:rsidRPr="002A7D4D">
              <w:t>粮食</w:t>
            </w:r>
          </w:p>
        </w:tc>
        <w:tc>
          <w:tcPr>
            <w:tcW w:w="988" w:type="dxa"/>
            <w:tcBorders>
              <w:top w:val="single" w:sz="4" w:space="0" w:color="auto"/>
              <w:bottom w:val="single" w:sz="12" w:space="0" w:color="auto"/>
            </w:tcBorders>
            <w:shd w:val="clear" w:color="auto" w:fill="auto"/>
            <w:vAlign w:val="bottom"/>
          </w:tcPr>
          <w:p w:rsidR="008A25AF" w:rsidRPr="002A7D4D" w:rsidRDefault="008A25AF" w:rsidP="00CA6CC0">
            <w:pPr>
              <w:pStyle w:val="a"/>
              <w:ind w:right="0"/>
              <w:jc w:val="right"/>
            </w:pPr>
            <w:r w:rsidRPr="002A7D4D">
              <w:t>棉花</w:t>
            </w:r>
          </w:p>
        </w:tc>
        <w:tc>
          <w:tcPr>
            <w:tcW w:w="1036" w:type="dxa"/>
            <w:tcBorders>
              <w:top w:val="single" w:sz="4" w:space="0" w:color="auto"/>
              <w:bottom w:val="single" w:sz="12" w:space="0" w:color="auto"/>
            </w:tcBorders>
            <w:shd w:val="clear" w:color="auto" w:fill="auto"/>
            <w:vAlign w:val="bottom"/>
          </w:tcPr>
          <w:p w:rsidR="008A25AF" w:rsidRPr="002A7D4D" w:rsidRDefault="008A25AF" w:rsidP="00CA6CC0">
            <w:pPr>
              <w:pStyle w:val="a"/>
              <w:ind w:right="0"/>
              <w:jc w:val="right"/>
            </w:pPr>
            <w:r w:rsidRPr="002A7D4D">
              <w:t>油料</w:t>
            </w:r>
          </w:p>
        </w:tc>
        <w:tc>
          <w:tcPr>
            <w:tcW w:w="1336" w:type="dxa"/>
            <w:tcBorders>
              <w:top w:val="single" w:sz="4" w:space="0" w:color="auto"/>
              <w:bottom w:val="single" w:sz="12" w:space="0" w:color="auto"/>
            </w:tcBorders>
            <w:shd w:val="clear" w:color="auto" w:fill="auto"/>
            <w:vAlign w:val="bottom"/>
          </w:tcPr>
          <w:p w:rsidR="008A25AF" w:rsidRPr="002A7D4D" w:rsidRDefault="008A25AF" w:rsidP="00CA6CC0">
            <w:pPr>
              <w:pStyle w:val="a"/>
              <w:ind w:right="0"/>
              <w:jc w:val="right"/>
            </w:pPr>
            <w:r w:rsidRPr="002A7D4D">
              <w:t>猪牛羊肉</w:t>
            </w:r>
          </w:p>
        </w:tc>
        <w:tc>
          <w:tcPr>
            <w:tcW w:w="1036" w:type="dxa"/>
            <w:tcBorders>
              <w:top w:val="single" w:sz="4" w:space="0" w:color="auto"/>
              <w:bottom w:val="single" w:sz="12" w:space="0" w:color="auto"/>
            </w:tcBorders>
            <w:shd w:val="clear" w:color="auto" w:fill="auto"/>
            <w:vAlign w:val="bottom"/>
          </w:tcPr>
          <w:p w:rsidR="008A25AF" w:rsidRPr="002A7D4D" w:rsidRDefault="008A25AF" w:rsidP="00CA6CC0">
            <w:pPr>
              <w:pStyle w:val="a"/>
              <w:ind w:right="0"/>
              <w:jc w:val="right"/>
            </w:pPr>
            <w:r w:rsidRPr="002A7D4D">
              <w:t>水产品</w:t>
            </w:r>
          </w:p>
        </w:tc>
        <w:tc>
          <w:tcPr>
            <w:tcW w:w="1036" w:type="dxa"/>
            <w:tcBorders>
              <w:top w:val="single" w:sz="4" w:space="0" w:color="auto"/>
              <w:bottom w:val="single" w:sz="12" w:space="0" w:color="auto"/>
            </w:tcBorders>
            <w:shd w:val="clear" w:color="auto" w:fill="auto"/>
            <w:vAlign w:val="bottom"/>
          </w:tcPr>
          <w:p w:rsidR="008A25AF" w:rsidRPr="002A7D4D" w:rsidRDefault="008A25AF" w:rsidP="00CA6CC0">
            <w:pPr>
              <w:pStyle w:val="a"/>
              <w:ind w:right="0"/>
              <w:jc w:val="right"/>
            </w:pPr>
            <w:r w:rsidRPr="002A7D4D">
              <w:t>牛奶</w:t>
            </w:r>
          </w:p>
        </w:tc>
      </w:tr>
      <w:tr w:rsidR="008A25AF" w:rsidRPr="00512C92" w:rsidTr="00CA6CC0">
        <w:tc>
          <w:tcPr>
            <w:tcW w:w="1008" w:type="dxa"/>
            <w:tcBorders>
              <w:top w:val="single" w:sz="12" w:space="0" w:color="auto"/>
            </w:tcBorders>
            <w:shd w:val="clear" w:color="auto" w:fill="auto"/>
          </w:tcPr>
          <w:p w:rsidR="008A25AF" w:rsidRPr="002A7D4D" w:rsidRDefault="008A25AF" w:rsidP="00CA6CC0">
            <w:pPr>
              <w:pStyle w:val="a4"/>
              <w:overflowPunct/>
              <w:ind w:right="0"/>
              <w:jc w:val="left"/>
            </w:pPr>
            <w:r w:rsidRPr="002A7D4D">
              <w:t>2003</w:t>
            </w:r>
          </w:p>
        </w:tc>
        <w:tc>
          <w:tcPr>
            <w:tcW w:w="930" w:type="dxa"/>
            <w:tcBorders>
              <w:top w:val="single" w:sz="12" w:space="0" w:color="auto"/>
            </w:tcBorders>
            <w:shd w:val="clear" w:color="auto" w:fill="auto"/>
          </w:tcPr>
          <w:p w:rsidR="008A25AF" w:rsidRPr="002A7D4D" w:rsidRDefault="008A25AF" w:rsidP="00CA6CC0">
            <w:pPr>
              <w:pStyle w:val="a4"/>
              <w:overflowPunct/>
              <w:ind w:right="0"/>
              <w:jc w:val="right"/>
            </w:pPr>
            <w:r w:rsidRPr="002A7D4D">
              <w:t>334</w:t>
            </w:r>
          </w:p>
        </w:tc>
        <w:tc>
          <w:tcPr>
            <w:tcW w:w="988" w:type="dxa"/>
            <w:tcBorders>
              <w:top w:val="single" w:sz="12" w:space="0" w:color="auto"/>
            </w:tcBorders>
            <w:shd w:val="clear" w:color="auto" w:fill="auto"/>
          </w:tcPr>
          <w:p w:rsidR="008A25AF" w:rsidRPr="002A7D4D" w:rsidRDefault="008A25AF" w:rsidP="00CA6CC0">
            <w:pPr>
              <w:pStyle w:val="a4"/>
              <w:overflowPunct/>
              <w:ind w:right="0"/>
              <w:jc w:val="right"/>
            </w:pPr>
            <w:r w:rsidRPr="002A7D4D">
              <w:t>3.8</w:t>
            </w:r>
          </w:p>
        </w:tc>
        <w:tc>
          <w:tcPr>
            <w:tcW w:w="1036" w:type="dxa"/>
            <w:tcBorders>
              <w:top w:val="single" w:sz="12" w:space="0" w:color="auto"/>
            </w:tcBorders>
            <w:shd w:val="clear" w:color="auto" w:fill="auto"/>
          </w:tcPr>
          <w:p w:rsidR="008A25AF" w:rsidRPr="002A7D4D" w:rsidRDefault="008A25AF" w:rsidP="00CA6CC0">
            <w:pPr>
              <w:pStyle w:val="a4"/>
              <w:overflowPunct/>
              <w:ind w:right="0"/>
              <w:jc w:val="right"/>
            </w:pPr>
            <w:r w:rsidRPr="002A7D4D">
              <w:t>21.8</w:t>
            </w:r>
          </w:p>
        </w:tc>
        <w:tc>
          <w:tcPr>
            <w:tcW w:w="1336" w:type="dxa"/>
            <w:tcBorders>
              <w:top w:val="single" w:sz="12" w:space="0" w:color="auto"/>
            </w:tcBorders>
            <w:shd w:val="clear" w:color="auto" w:fill="auto"/>
          </w:tcPr>
          <w:p w:rsidR="008A25AF" w:rsidRPr="002A7D4D" w:rsidRDefault="008A25AF" w:rsidP="00CA6CC0">
            <w:pPr>
              <w:pStyle w:val="a4"/>
              <w:overflowPunct/>
              <w:ind w:right="0"/>
              <w:jc w:val="right"/>
            </w:pPr>
            <w:r w:rsidRPr="002A7D4D">
              <w:t>39.5</w:t>
            </w:r>
          </w:p>
        </w:tc>
        <w:tc>
          <w:tcPr>
            <w:tcW w:w="1036" w:type="dxa"/>
            <w:tcBorders>
              <w:top w:val="single" w:sz="12" w:space="0" w:color="auto"/>
            </w:tcBorders>
            <w:shd w:val="clear" w:color="auto" w:fill="auto"/>
          </w:tcPr>
          <w:p w:rsidR="008A25AF" w:rsidRPr="002A7D4D" w:rsidRDefault="008A25AF" w:rsidP="00CA6CC0">
            <w:pPr>
              <w:pStyle w:val="a4"/>
              <w:overflowPunct/>
              <w:ind w:right="0"/>
              <w:jc w:val="right"/>
            </w:pPr>
            <w:r w:rsidRPr="002A7D4D">
              <w:t>31.6</w:t>
            </w:r>
          </w:p>
        </w:tc>
        <w:tc>
          <w:tcPr>
            <w:tcW w:w="1036" w:type="dxa"/>
            <w:tcBorders>
              <w:top w:val="single" w:sz="12" w:space="0" w:color="auto"/>
            </w:tcBorders>
            <w:shd w:val="clear" w:color="auto" w:fill="auto"/>
          </w:tcPr>
          <w:p w:rsidR="008A25AF" w:rsidRPr="002A7D4D" w:rsidRDefault="008A25AF" w:rsidP="00CA6CC0">
            <w:pPr>
              <w:pStyle w:val="a4"/>
              <w:overflowPunct/>
              <w:ind w:right="0"/>
              <w:jc w:val="right"/>
            </w:pPr>
            <w:r w:rsidRPr="002A7D4D">
              <w:t>13.6</w:t>
            </w:r>
          </w:p>
        </w:tc>
      </w:tr>
      <w:tr w:rsidR="008A25AF" w:rsidRPr="00512C92" w:rsidTr="00CA6CC0">
        <w:tc>
          <w:tcPr>
            <w:tcW w:w="1008" w:type="dxa"/>
            <w:shd w:val="clear" w:color="auto" w:fill="auto"/>
          </w:tcPr>
          <w:p w:rsidR="008A25AF" w:rsidRPr="002A7D4D" w:rsidRDefault="008A25AF" w:rsidP="00CA6CC0">
            <w:pPr>
              <w:pStyle w:val="a4"/>
              <w:overflowPunct/>
              <w:ind w:right="0"/>
              <w:jc w:val="left"/>
            </w:pPr>
            <w:r w:rsidRPr="002A7D4D">
              <w:t>2004</w:t>
            </w:r>
          </w:p>
        </w:tc>
        <w:tc>
          <w:tcPr>
            <w:tcW w:w="930" w:type="dxa"/>
            <w:shd w:val="clear" w:color="auto" w:fill="auto"/>
          </w:tcPr>
          <w:p w:rsidR="008A25AF" w:rsidRPr="002A7D4D" w:rsidRDefault="008A25AF" w:rsidP="00CA6CC0">
            <w:pPr>
              <w:pStyle w:val="a4"/>
              <w:overflowPunct/>
              <w:ind w:right="0"/>
              <w:jc w:val="right"/>
            </w:pPr>
            <w:r w:rsidRPr="002A7D4D">
              <w:t>362</w:t>
            </w:r>
          </w:p>
        </w:tc>
        <w:tc>
          <w:tcPr>
            <w:tcW w:w="988" w:type="dxa"/>
            <w:shd w:val="clear" w:color="auto" w:fill="auto"/>
          </w:tcPr>
          <w:p w:rsidR="008A25AF" w:rsidRPr="002A7D4D" w:rsidRDefault="008A25AF" w:rsidP="00CA6CC0">
            <w:pPr>
              <w:pStyle w:val="a4"/>
              <w:overflowPunct/>
              <w:ind w:right="0"/>
              <w:jc w:val="right"/>
            </w:pPr>
            <w:r w:rsidRPr="002A7D4D">
              <w:t>4.9</w:t>
            </w:r>
          </w:p>
        </w:tc>
        <w:tc>
          <w:tcPr>
            <w:tcW w:w="1036" w:type="dxa"/>
            <w:shd w:val="clear" w:color="auto" w:fill="auto"/>
          </w:tcPr>
          <w:p w:rsidR="008A25AF" w:rsidRPr="002A7D4D" w:rsidRDefault="008A25AF" w:rsidP="00CA6CC0">
            <w:pPr>
              <w:pStyle w:val="a4"/>
              <w:overflowPunct/>
              <w:ind w:right="0"/>
              <w:jc w:val="right"/>
            </w:pPr>
            <w:r w:rsidRPr="002A7D4D">
              <w:t>23.7</w:t>
            </w:r>
          </w:p>
        </w:tc>
        <w:tc>
          <w:tcPr>
            <w:tcW w:w="1336" w:type="dxa"/>
            <w:shd w:val="clear" w:color="auto" w:fill="auto"/>
          </w:tcPr>
          <w:p w:rsidR="008A25AF" w:rsidRPr="002A7D4D" w:rsidRDefault="008A25AF" w:rsidP="00CA6CC0">
            <w:pPr>
              <w:pStyle w:val="a4"/>
              <w:overflowPunct/>
              <w:ind w:right="0"/>
              <w:jc w:val="right"/>
            </w:pPr>
            <w:r w:rsidRPr="002A7D4D">
              <w:t>40.4</w:t>
            </w:r>
          </w:p>
        </w:tc>
        <w:tc>
          <w:tcPr>
            <w:tcW w:w="1036" w:type="dxa"/>
            <w:shd w:val="clear" w:color="auto" w:fill="auto"/>
          </w:tcPr>
          <w:p w:rsidR="008A25AF" w:rsidRPr="002A7D4D" w:rsidRDefault="008A25AF" w:rsidP="00CA6CC0">
            <w:pPr>
              <w:pStyle w:val="a4"/>
              <w:overflowPunct/>
              <w:ind w:right="0"/>
              <w:jc w:val="right"/>
            </w:pPr>
            <w:r w:rsidRPr="002A7D4D">
              <w:t>32.8</w:t>
            </w:r>
          </w:p>
        </w:tc>
        <w:tc>
          <w:tcPr>
            <w:tcW w:w="1036" w:type="dxa"/>
            <w:shd w:val="clear" w:color="auto" w:fill="auto"/>
          </w:tcPr>
          <w:p w:rsidR="008A25AF" w:rsidRPr="002A7D4D" w:rsidRDefault="008A25AF" w:rsidP="00CA6CC0">
            <w:pPr>
              <w:pStyle w:val="a4"/>
              <w:overflowPunct/>
              <w:ind w:right="0"/>
              <w:jc w:val="right"/>
            </w:pPr>
            <w:r w:rsidRPr="002A7D4D">
              <w:t>17.4</w:t>
            </w:r>
          </w:p>
        </w:tc>
      </w:tr>
      <w:tr w:rsidR="008A25AF" w:rsidRPr="00512C92" w:rsidTr="00CA6CC0">
        <w:tc>
          <w:tcPr>
            <w:tcW w:w="1008" w:type="dxa"/>
            <w:shd w:val="clear" w:color="auto" w:fill="auto"/>
          </w:tcPr>
          <w:p w:rsidR="008A25AF" w:rsidRPr="002A7D4D" w:rsidRDefault="008A25AF" w:rsidP="00CA6CC0">
            <w:pPr>
              <w:pStyle w:val="a4"/>
              <w:overflowPunct/>
              <w:ind w:right="0"/>
              <w:jc w:val="left"/>
            </w:pPr>
            <w:r w:rsidRPr="002A7D4D">
              <w:t>2005</w:t>
            </w:r>
          </w:p>
        </w:tc>
        <w:tc>
          <w:tcPr>
            <w:tcW w:w="930" w:type="dxa"/>
            <w:shd w:val="clear" w:color="auto" w:fill="auto"/>
          </w:tcPr>
          <w:p w:rsidR="008A25AF" w:rsidRPr="002A7D4D" w:rsidRDefault="008A25AF" w:rsidP="00CA6CC0">
            <w:pPr>
              <w:pStyle w:val="a4"/>
              <w:overflowPunct/>
              <w:ind w:right="0"/>
              <w:jc w:val="right"/>
            </w:pPr>
            <w:r w:rsidRPr="002A7D4D">
              <w:t>371</w:t>
            </w:r>
          </w:p>
        </w:tc>
        <w:tc>
          <w:tcPr>
            <w:tcW w:w="988" w:type="dxa"/>
            <w:shd w:val="clear" w:color="auto" w:fill="auto"/>
          </w:tcPr>
          <w:p w:rsidR="008A25AF" w:rsidRPr="002A7D4D" w:rsidRDefault="008A25AF" w:rsidP="00CA6CC0">
            <w:pPr>
              <w:pStyle w:val="a4"/>
              <w:overflowPunct/>
              <w:ind w:right="0"/>
              <w:jc w:val="right"/>
            </w:pPr>
            <w:r w:rsidRPr="002A7D4D">
              <w:t>4.4</w:t>
            </w:r>
          </w:p>
        </w:tc>
        <w:tc>
          <w:tcPr>
            <w:tcW w:w="1036" w:type="dxa"/>
            <w:shd w:val="clear" w:color="auto" w:fill="auto"/>
          </w:tcPr>
          <w:p w:rsidR="008A25AF" w:rsidRPr="002A7D4D" w:rsidRDefault="008A25AF" w:rsidP="00CA6CC0">
            <w:pPr>
              <w:pStyle w:val="a4"/>
              <w:overflowPunct/>
              <w:ind w:right="0"/>
              <w:jc w:val="right"/>
            </w:pPr>
            <w:r w:rsidRPr="002A7D4D">
              <w:t>23.6</w:t>
            </w:r>
          </w:p>
        </w:tc>
        <w:tc>
          <w:tcPr>
            <w:tcW w:w="1336" w:type="dxa"/>
            <w:shd w:val="clear" w:color="auto" w:fill="auto"/>
          </w:tcPr>
          <w:p w:rsidR="008A25AF" w:rsidRPr="002A7D4D" w:rsidRDefault="008A25AF" w:rsidP="00CA6CC0">
            <w:pPr>
              <w:pStyle w:val="a4"/>
              <w:overflowPunct/>
              <w:ind w:right="0"/>
              <w:jc w:val="right"/>
            </w:pPr>
            <w:r w:rsidRPr="002A7D4D">
              <w:t>42.0</w:t>
            </w:r>
          </w:p>
        </w:tc>
        <w:tc>
          <w:tcPr>
            <w:tcW w:w="1036" w:type="dxa"/>
            <w:shd w:val="clear" w:color="auto" w:fill="auto"/>
          </w:tcPr>
          <w:p w:rsidR="008A25AF" w:rsidRPr="002A7D4D" w:rsidRDefault="008A25AF" w:rsidP="00CA6CC0">
            <w:pPr>
              <w:pStyle w:val="a4"/>
              <w:overflowPunct/>
              <w:ind w:right="0"/>
              <w:jc w:val="right"/>
            </w:pPr>
            <w:r w:rsidRPr="002A7D4D">
              <w:t>33.9</w:t>
            </w:r>
          </w:p>
        </w:tc>
        <w:tc>
          <w:tcPr>
            <w:tcW w:w="1036" w:type="dxa"/>
            <w:shd w:val="clear" w:color="auto" w:fill="auto"/>
          </w:tcPr>
          <w:p w:rsidR="008A25AF" w:rsidRPr="002A7D4D" w:rsidRDefault="008A25AF" w:rsidP="00CA6CC0">
            <w:pPr>
              <w:pStyle w:val="a4"/>
              <w:overflowPunct/>
              <w:ind w:right="0"/>
              <w:jc w:val="right"/>
            </w:pPr>
            <w:r w:rsidRPr="002A7D4D">
              <w:t>21.1</w:t>
            </w:r>
          </w:p>
        </w:tc>
      </w:tr>
      <w:tr w:rsidR="008A25AF" w:rsidRPr="00512C92" w:rsidTr="00CA6CC0">
        <w:tc>
          <w:tcPr>
            <w:tcW w:w="1008" w:type="dxa"/>
            <w:shd w:val="clear" w:color="auto" w:fill="auto"/>
          </w:tcPr>
          <w:p w:rsidR="008A25AF" w:rsidRPr="002A7D4D" w:rsidRDefault="008A25AF" w:rsidP="00CA6CC0">
            <w:pPr>
              <w:pStyle w:val="a4"/>
              <w:overflowPunct/>
              <w:ind w:right="0"/>
              <w:jc w:val="left"/>
            </w:pPr>
            <w:r w:rsidRPr="002A7D4D">
              <w:t>2006</w:t>
            </w:r>
          </w:p>
        </w:tc>
        <w:tc>
          <w:tcPr>
            <w:tcW w:w="930" w:type="dxa"/>
            <w:shd w:val="clear" w:color="auto" w:fill="auto"/>
          </w:tcPr>
          <w:p w:rsidR="008A25AF" w:rsidRPr="002A7D4D" w:rsidRDefault="008A25AF" w:rsidP="00CA6CC0">
            <w:pPr>
              <w:pStyle w:val="a4"/>
              <w:overflowPunct/>
              <w:ind w:right="0"/>
              <w:jc w:val="right"/>
            </w:pPr>
            <w:r w:rsidRPr="002A7D4D">
              <w:t>380</w:t>
            </w:r>
          </w:p>
        </w:tc>
        <w:tc>
          <w:tcPr>
            <w:tcW w:w="988" w:type="dxa"/>
            <w:shd w:val="clear" w:color="auto" w:fill="auto"/>
          </w:tcPr>
          <w:p w:rsidR="008A25AF" w:rsidRPr="002A7D4D" w:rsidRDefault="008A25AF" w:rsidP="00CA6CC0">
            <w:pPr>
              <w:pStyle w:val="a4"/>
              <w:overflowPunct/>
              <w:ind w:right="0"/>
              <w:jc w:val="right"/>
            </w:pPr>
            <w:r w:rsidRPr="002A7D4D">
              <w:t>5.7</w:t>
            </w:r>
          </w:p>
        </w:tc>
        <w:tc>
          <w:tcPr>
            <w:tcW w:w="1036" w:type="dxa"/>
            <w:shd w:val="clear" w:color="auto" w:fill="auto"/>
          </w:tcPr>
          <w:p w:rsidR="008A25AF" w:rsidRPr="002A7D4D" w:rsidRDefault="008A25AF" w:rsidP="00CA6CC0">
            <w:pPr>
              <w:pStyle w:val="a4"/>
              <w:overflowPunct/>
              <w:ind w:right="0"/>
              <w:jc w:val="right"/>
            </w:pPr>
            <w:r w:rsidRPr="002A7D4D">
              <w:t>20.1</w:t>
            </w:r>
          </w:p>
        </w:tc>
        <w:tc>
          <w:tcPr>
            <w:tcW w:w="1336" w:type="dxa"/>
            <w:shd w:val="clear" w:color="auto" w:fill="auto"/>
          </w:tcPr>
          <w:p w:rsidR="008A25AF" w:rsidRPr="002A7D4D" w:rsidRDefault="008A25AF" w:rsidP="00CA6CC0">
            <w:pPr>
              <w:pStyle w:val="a4"/>
              <w:overflowPunct/>
              <w:ind w:right="0"/>
              <w:jc w:val="right"/>
            </w:pPr>
            <w:r w:rsidRPr="002A7D4D">
              <w:t>42.7</w:t>
            </w:r>
          </w:p>
        </w:tc>
        <w:tc>
          <w:tcPr>
            <w:tcW w:w="1036" w:type="dxa"/>
            <w:shd w:val="clear" w:color="auto" w:fill="auto"/>
          </w:tcPr>
          <w:p w:rsidR="008A25AF" w:rsidRPr="002A7D4D" w:rsidRDefault="008A25AF" w:rsidP="00CA6CC0">
            <w:pPr>
              <w:pStyle w:val="a4"/>
              <w:overflowPunct/>
              <w:ind w:right="0"/>
              <w:jc w:val="right"/>
            </w:pPr>
            <w:r w:rsidRPr="002A7D4D">
              <w:t>35.0</w:t>
            </w:r>
          </w:p>
        </w:tc>
        <w:tc>
          <w:tcPr>
            <w:tcW w:w="1036" w:type="dxa"/>
            <w:shd w:val="clear" w:color="auto" w:fill="auto"/>
          </w:tcPr>
          <w:p w:rsidR="008A25AF" w:rsidRPr="002A7D4D" w:rsidRDefault="008A25AF" w:rsidP="00CA6CC0">
            <w:pPr>
              <w:pStyle w:val="a4"/>
              <w:overflowPunct/>
              <w:ind w:right="0"/>
              <w:jc w:val="right"/>
            </w:pPr>
            <w:r w:rsidRPr="002A7D4D">
              <w:t>24.4</w:t>
            </w:r>
          </w:p>
        </w:tc>
      </w:tr>
      <w:tr w:rsidR="008A25AF" w:rsidRPr="00512C92" w:rsidTr="00CA6CC0">
        <w:tc>
          <w:tcPr>
            <w:tcW w:w="1008" w:type="dxa"/>
            <w:shd w:val="clear" w:color="auto" w:fill="auto"/>
          </w:tcPr>
          <w:p w:rsidR="008A25AF" w:rsidRPr="002A7D4D" w:rsidRDefault="008A25AF" w:rsidP="00CA6CC0">
            <w:pPr>
              <w:pStyle w:val="a4"/>
              <w:overflowPunct/>
              <w:ind w:right="0"/>
              <w:jc w:val="left"/>
            </w:pPr>
            <w:r w:rsidRPr="002A7D4D">
              <w:t>2007</w:t>
            </w:r>
          </w:p>
        </w:tc>
        <w:tc>
          <w:tcPr>
            <w:tcW w:w="930" w:type="dxa"/>
            <w:shd w:val="clear" w:color="auto" w:fill="auto"/>
          </w:tcPr>
          <w:p w:rsidR="008A25AF" w:rsidRPr="002A7D4D" w:rsidRDefault="008A25AF" w:rsidP="00CA6CC0">
            <w:pPr>
              <w:pStyle w:val="a4"/>
              <w:overflowPunct/>
              <w:ind w:right="0"/>
              <w:jc w:val="right"/>
            </w:pPr>
            <w:r w:rsidRPr="002A7D4D">
              <w:t>381</w:t>
            </w:r>
          </w:p>
        </w:tc>
        <w:tc>
          <w:tcPr>
            <w:tcW w:w="988" w:type="dxa"/>
            <w:shd w:val="clear" w:color="auto" w:fill="auto"/>
          </w:tcPr>
          <w:p w:rsidR="008A25AF" w:rsidRPr="002A7D4D" w:rsidRDefault="008A25AF" w:rsidP="00CA6CC0">
            <w:pPr>
              <w:pStyle w:val="a4"/>
              <w:overflowPunct/>
              <w:ind w:right="0"/>
              <w:jc w:val="right"/>
            </w:pPr>
            <w:r w:rsidRPr="002A7D4D">
              <w:t>5.8</w:t>
            </w:r>
          </w:p>
        </w:tc>
        <w:tc>
          <w:tcPr>
            <w:tcW w:w="1036" w:type="dxa"/>
            <w:shd w:val="clear" w:color="auto" w:fill="auto"/>
          </w:tcPr>
          <w:p w:rsidR="008A25AF" w:rsidRPr="002A7D4D" w:rsidRDefault="008A25AF" w:rsidP="00CA6CC0">
            <w:pPr>
              <w:pStyle w:val="a4"/>
              <w:overflowPunct/>
              <w:ind w:right="0"/>
              <w:jc w:val="right"/>
            </w:pPr>
            <w:r w:rsidRPr="002A7D4D">
              <w:t>19.5</w:t>
            </w:r>
          </w:p>
        </w:tc>
        <w:tc>
          <w:tcPr>
            <w:tcW w:w="1336" w:type="dxa"/>
            <w:shd w:val="clear" w:color="auto" w:fill="auto"/>
          </w:tcPr>
          <w:p w:rsidR="008A25AF" w:rsidRPr="002A7D4D" w:rsidRDefault="008A25AF" w:rsidP="00CA6CC0">
            <w:pPr>
              <w:pStyle w:val="a4"/>
              <w:overflowPunct/>
              <w:ind w:right="0"/>
              <w:jc w:val="right"/>
            </w:pPr>
            <w:r w:rsidRPr="002A7D4D">
              <w:t>40.1</w:t>
            </w:r>
          </w:p>
        </w:tc>
        <w:tc>
          <w:tcPr>
            <w:tcW w:w="1036" w:type="dxa"/>
            <w:shd w:val="clear" w:color="auto" w:fill="auto"/>
          </w:tcPr>
          <w:p w:rsidR="008A25AF" w:rsidRPr="002A7D4D" w:rsidRDefault="008A25AF" w:rsidP="00CA6CC0">
            <w:pPr>
              <w:pStyle w:val="a4"/>
              <w:overflowPunct/>
              <w:ind w:right="0"/>
              <w:jc w:val="right"/>
            </w:pPr>
            <w:r w:rsidRPr="002A7D4D">
              <w:t>36.0</w:t>
            </w:r>
          </w:p>
        </w:tc>
        <w:tc>
          <w:tcPr>
            <w:tcW w:w="1036" w:type="dxa"/>
            <w:shd w:val="clear" w:color="auto" w:fill="auto"/>
          </w:tcPr>
          <w:p w:rsidR="008A25AF" w:rsidRPr="002A7D4D" w:rsidRDefault="008A25AF" w:rsidP="00CA6CC0">
            <w:pPr>
              <w:pStyle w:val="a4"/>
              <w:overflowPunct/>
              <w:ind w:right="0"/>
              <w:jc w:val="right"/>
            </w:pPr>
            <w:r w:rsidRPr="002A7D4D">
              <w:t>26.7</w:t>
            </w:r>
          </w:p>
        </w:tc>
      </w:tr>
      <w:tr w:rsidR="008A25AF" w:rsidRPr="00512C92" w:rsidTr="00CA6CC0">
        <w:tc>
          <w:tcPr>
            <w:tcW w:w="1008" w:type="dxa"/>
            <w:shd w:val="clear" w:color="auto" w:fill="auto"/>
          </w:tcPr>
          <w:p w:rsidR="008A25AF" w:rsidRPr="002A7D4D" w:rsidRDefault="008A25AF" w:rsidP="00CA6CC0">
            <w:pPr>
              <w:pStyle w:val="a4"/>
              <w:overflowPunct/>
              <w:ind w:right="0"/>
              <w:jc w:val="left"/>
            </w:pPr>
            <w:r w:rsidRPr="002A7D4D">
              <w:t>2008</w:t>
            </w:r>
          </w:p>
        </w:tc>
        <w:tc>
          <w:tcPr>
            <w:tcW w:w="930" w:type="dxa"/>
            <w:shd w:val="clear" w:color="auto" w:fill="auto"/>
          </w:tcPr>
          <w:p w:rsidR="008A25AF" w:rsidRPr="002A7D4D" w:rsidRDefault="008A25AF" w:rsidP="00CA6CC0">
            <w:pPr>
              <w:pStyle w:val="a4"/>
              <w:overflowPunct/>
              <w:ind w:right="0"/>
              <w:jc w:val="right"/>
            </w:pPr>
            <w:r w:rsidRPr="002A7D4D">
              <w:t>399</w:t>
            </w:r>
          </w:p>
        </w:tc>
        <w:tc>
          <w:tcPr>
            <w:tcW w:w="988" w:type="dxa"/>
            <w:shd w:val="clear" w:color="auto" w:fill="auto"/>
          </w:tcPr>
          <w:p w:rsidR="008A25AF" w:rsidRPr="002A7D4D" w:rsidRDefault="008A25AF" w:rsidP="00CA6CC0">
            <w:pPr>
              <w:pStyle w:val="a4"/>
              <w:overflowPunct/>
              <w:ind w:right="0"/>
              <w:jc w:val="right"/>
            </w:pPr>
            <w:r w:rsidRPr="002A7D4D">
              <w:t>5.7</w:t>
            </w:r>
          </w:p>
        </w:tc>
        <w:tc>
          <w:tcPr>
            <w:tcW w:w="1036" w:type="dxa"/>
            <w:shd w:val="clear" w:color="auto" w:fill="auto"/>
          </w:tcPr>
          <w:p w:rsidR="008A25AF" w:rsidRPr="002A7D4D" w:rsidRDefault="008A25AF" w:rsidP="00CA6CC0">
            <w:pPr>
              <w:pStyle w:val="a4"/>
              <w:overflowPunct/>
              <w:ind w:right="0"/>
              <w:jc w:val="right"/>
            </w:pPr>
            <w:r w:rsidRPr="002A7D4D">
              <w:t>22.3</w:t>
            </w:r>
          </w:p>
        </w:tc>
        <w:tc>
          <w:tcPr>
            <w:tcW w:w="1336" w:type="dxa"/>
            <w:shd w:val="clear" w:color="auto" w:fill="auto"/>
          </w:tcPr>
          <w:p w:rsidR="008A25AF" w:rsidRPr="002A7D4D" w:rsidRDefault="008A25AF" w:rsidP="00CA6CC0">
            <w:pPr>
              <w:pStyle w:val="a4"/>
              <w:overflowPunct/>
              <w:ind w:right="0"/>
              <w:jc w:val="right"/>
            </w:pPr>
            <w:r w:rsidRPr="002A7D4D">
              <w:t>42.4</w:t>
            </w:r>
          </w:p>
        </w:tc>
        <w:tc>
          <w:tcPr>
            <w:tcW w:w="1036" w:type="dxa"/>
            <w:shd w:val="clear" w:color="auto" w:fill="auto"/>
          </w:tcPr>
          <w:p w:rsidR="008A25AF" w:rsidRPr="002A7D4D" w:rsidRDefault="008A25AF" w:rsidP="00CA6CC0">
            <w:pPr>
              <w:pStyle w:val="a4"/>
              <w:overflowPunct/>
              <w:ind w:right="0"/>
              <w:jc w:val="right"/>
            </w:pPr>
            <w:r w:rsidRPr="002A7D4D">
              <w:t>37.0</w:t>
            </w:r>
          </w:p>
        </w:tc>
        <w:tc>
          <w:tcPr>
            <w:tcW w:w="1036" w:type="dxa"/>
            <w:shd w:val="clear" w:color="auto" w:fill="auto"/>
          </w:tcPr>
          <w:p w:rsidR="008A25AF" w:rsidRPr="002A7D4D" w:rsidRDefault="008A25AF" w:rsidP="00CA6CC0">
            <w:pPr>
              <w:pStyle w:val="a4"/>
              <w:overflowPunct/>
              <w:ind w:right="0"/>
              <w:jc w:val="right"/>
            </w:pPr>
            <w:r w:rsidRPr="002A7D4D">
              <w:t>26.8</w:t>
            </w:r>
          </w:p>
        </w:tc>
      </w:tr>
      <w:tr w:rsidR="008A25AF" w:rsidRPr="00512C92" w:rsidTr="00CA6CC0">
        <w:tc>
          <w:tcPr>
            <w:tcW w:w="1008" w:type="dxa"/>
            <w:shd w:val="clear" w:color="auto" w:fill="auto"/>
          </w:tcPr>
          <w:p w:rsidR="008A25AF" w:rsidRPr="002A7D4D" w:rsidRDefault="008A25AF" w:rsidP="00CA6CC0">
            <w:pPr>
              <w:pStyle w:val="a4"/>
              <w:overflowPunct/>
              <w:ind w:right="0"/>
              <w:jc w:val="left"/>
            </w:pPr>
            <w:r w:rsidRPr="002A7D4D">
              <w:t>2009</w:t>
            </w:r>
          </w:p>
        </w:tc>
        <w:tc>
          <w:tcPr>
            <w:tcW w:w="930" w:type="dxa"/>
            <w:shd w:val="clear" w:color="auto" w:fill="auto"/>
          </w:tcPr>
          <w:p w:rsidR="008A25AF" w:rsidRPr="002A7D4D" w:rsidRDefault="008A25AF" w:rsidP="00CA6CC0">
            <w:pPr>
              <w:pStyle w:val="a4"/>
              <w:overflowPunct/>
              <w:ind w:right="0"/>
              <w:jc w:val="right"/>
            </w:pPr>
            <w:r w:rsidRPr="002A7D4D">
              <w:t>399</w:t>
            </w:r>
          </w:p>
        </w:tc>
        <w:tc>
          <w:tcPr>
            <w:tcW w:w="988" w:type="dxa"/>
            <w:shd w:val="clear" w:color="auto" w:fill="auto"/>
          </w:tcPr>
          <w:p w:rsidR="008A25AF" w:rsidRPr="002A7D4D" w:rsidRDefault="008A25AF" w:rsidP="00CA6CC0">
            <w:pPr>
              <w:pStyle w:val="a4"/>
              <w:overflowPunct/>
              <w:ind w:right="0"/>
              <w:jc w:val="right"/>
            </w:pPr>
            <w:r w:rsidRPr="002A7D4D">
              <w:t>4.8</w:t>
            </w:r>
          </w:p>
        </w:tc>
        <w:tc>
          <w:tcPr>
            <w:tcW w:w="1036" w:type="dxa"/>
            <w:shd w:val="clear" w:color="auto" w:fill="auto"/>
          </w:tcPr>
          <w:p w:rsidR="008A25AF" w:rsidRPr="002A7D4D" w:rsidRDefault="008A25AF" w:rsidP="00CA6CC0">
            <w:pPr>
              <w:pStyle w:val="a4"/>
              <w:overflowPunct/>
              <w:ind w:right="0"/>
              <w:jc w:val="right"/>
              <w:rPr>
                <w:rFonts w:hint="eastAsia"/>
              </w:rPr>
            </w:pPr>
            <w:r w:rsidRPr="002A7D4D">
              <w:t>23.</w:t>
            </w:r>
            <w:r>
              <w:rPr>
                <w:rFonts w:hint="eastAsia"/>
              </w:rPr>
              <w:t>7</w:t>
            </w:r>
          </w:p>
        </w:tc>
        <w:tc>
          <w:tcPr>
            <w:tcW w:w="1336" w:type="dxa"/>
            <w:shd w:val="clear" w:color="auto" w:fill="auto"/>
          </w:tcPr>
          <w:p w:rsidR="008A25AF" w:rsidRPr="002A7D4D" w:rsidRDefault="008A25AF" w:rsidP="00CA6CC0">
            <w:pPr>
              <w:pStyle w:val="a4"/>
              <w:overflowPunct/>
              <w:ind w:right="0"/>
              <w:jc w:val="right"/>
            </w:pPr>
            <w:r w:rsidRPr="002A7D4D">
              <w:t>44.4</w:t>
            </w:r>
          </w:p>
        </w:tc>
        <w:tc>
          <w:tcPr>
            <w:tcW w:w="1036" w:type="dxa"/>
            <w:shd w:val="clear" w:color="auto" w:fill="auto"/>
          </w:tcPr>
          <w:p w:rsidR="008A25AF" w:rsidRPr="002A7D4D" w:rsidRDefault="008A25AF" w:rsidP="00CA6CC0">
            <w:pPr>
              <w:pStyle w:val="a4"/>
              <w:overflowPunct/>
              <w:ind w:right="0"/>
              <w:jc w:val="right"/>
            </w:pPr>
            <w:r w:rsidRPr="002A7D4D">
              <w:t>38.5</w:t>
            </w:r>
          </w:p>
        </w:tc>
        <w:tc>
          <w:tcPr>
            <w:tcW w:w="1036" w:type="dxa"/>
            <w:shd w:val="clear" w:color="auto" w:fill="auto"/>
          </w:tcPr>
          <w:p w:rsidR="008A25AF" w:rsidRPr="002A7D4D" w:rsidRDefault="008A25AF" w:rsidP="00CA6CC0">
            <w:pPr>
              <w:pStyle w:val="a4"/>
              <w:overflowPunct/>
              <w:ind w:right="0"/>
              <w:jc w:val="right"/>
            </w:pPr>
            <w:r w:rsidRPr="002A7D4D">
              <w:t>26.4</w:t>
            </w:r>
          </w:p>
        </w:tc>
      </w:tr>
    </w:tbl>
    <w:p w:rsidR="008A25AF" w:rsidRPr="00F611A5" w:rsidRDefault="008A25AF" w:rsidP="008A25AF">
      <w:pPr>
        <w:pStyle w:val="SingleTxtGC"/>
        <w:spacing w:before="120"/>
        <w:rPr>
          <w:rFonts w:hint="eastAsia"/>
          <w:sz w:val="18"/>
          <w:szCs w:val="18"/>
        </w:rPr>
      </w:pPr>
      <w:r w:rsidRPr="00F611A5">
        <w:rPr>
          <w:rFonts w:eastAsia="KaiTi_GB2312" w:hint="eastAsia"/>
          <w:sz w:val="18"/>
          <w:szCs w:val="18"/>
        </w:rPr>
        <w:t>来源：</w:t>
      </w:r>
      <w:r w:rsidRPr="00F611A5">
        <w:rPr>
          <w:rFonts w:hint="eastAsia"/>
          <w:sz w:val="18"/>
          <w:szCs w:val="18"/>
        </w:rPr>
        <w:t>《中国统计摘要</w:t>
      </w:r>
      <w:r w:rsidRPr="00F611A5">
        <w:rPr>
          <w:rFonts w:hint="eastAsia"/>
          <w:sz w:val="18"/>
          <w:szCs w:val="18"/>
        </w:rPr>
        <w:t>2010</w:t>
      </w:r>
      <w:r w:rsidRPr="00F611A5">
        <w:rPr>
          <w:rFonts w:hint="eastAsia"/>
          <w:sz w:val="18"/>
          <w:szCs w:val="18"/>
        </w:rPr>
        <w:t>》，中国国家统计局编，</w:t>
      </w:r>
      <w:r w:rsidRPr="00F611A5">
        <w:rPr>
          <w:rFonts w:hint="eastAsia"/>
          <w:sz w:val="18"/>
          <w:szCs w:val="18"/>
        </w:rPr>
        <w:t>2010</w:t>
      </w:r>
      <w:r w:rsidRPr="00F611A5">
        <w:rPr>
          <w:rFonts w:hint="eastAsia"/>
          <w:sz w:val="18"/>
          <w:szCs w:val="18"/>
        </w:rPr>
        <w:t>年</w:t>
      </w:r>
      <w:r w:rsidRPr="00F611A5">
        <w:rPr>
          <w:rFonts w:hint="eastAsia"/>
          <w:sz w:val="18"/>
          <w:szCs w:val="18"/>
        </w:rPr>
        <w:t>5</w:t>
      </w:r>
      <w:r w:rsidRPr="00F611A5">
        <w:rPr>
          <w:rFonts w:hint="eastAsia"/>
          <w:sz w:val="18"/>
          <w:szCs w:val="18"/>
        </w:rPr>
        <w:t>月出版</w:t>
      </w:r>
      <w:r w:rsidR="00A85CE1" w:rsidRPr="00F611A5">
        <w:rPr>
          <w:rFonts w:hint="eastAsia"/>
          <w:sz w:val="18"/>
          <w:szCs w:val="18"/>
        </w:rPr>
        <w:t>。</w:t>
      </w:r>
    </w:p>
    <w:p w:rsidR="008A25AF" w:rsidRPr="00F611A5" w:rsidRDefault="008A25AF" w:rsidP="008A25AF">
      <w:pPr>
        <w:spacing w:line="240" w:lineRule="auto"/>
        <w:rPr>
          <w:rFonts w:hint="eastAsia"/>
          <w:sz w:val="18"/>
          <w:szCs w:val="18"/>
        </w:rPr>
      </w:pPr>
    </w:p>
    <w:p w:rsidR="008A25AF" w:rsidRPr="00040E4B" w:rsidRDefault="008A25AF" w:rsidP="008A25AF">
      <w:pPr>
        <w:pStyle w:val="SingleTxtGC"/>
        <w:rPr>
          <w:rFonts w:eastAsia="SimHei" w:hint="eastAsia"/>
        </w:rPr>
      </w:pPr>
      <w:r w:rsidRPr="00040E4B">
        <w:rPr>
          <w:rFonts w:hint="eastAsia"/>
        </w:rPr>
        <w:t>图表六</w:t>
      </w:r>
      <w:r w:rsidRPr="00040E4B">
        <w:br/>
      </w:r>
      <w:r w:rsidRPr="00040E4B">
        <w:rPr>
          <w:rFonts w:eastAsia="SimHei" w:hint="eastAsia"/>
        </w:rPr>
        <w:t>中国城镇居民生活水平变动情况</w:t>
      </w:r>
      <w:r w:rsidRPr="00040E4B">
        <w:rPr>
          <w:rFonts w:eastAsia="SimHei" w:hint="eastAsia"/>
        </w:rPr>
        <w:t>(</w:t>
      </w:r>
      <w:r w:rsidRPr="00040E4B">
        <w:rPr>
          <w:rFonts w:eastAsia="SimHei" w:hint="eastAsia"/>
        </w:rPr>
        <w:t>单位：元、</w:t>
      </w:r>
      <w:r w:rsidRPr="00040E4B">
        <w:rPr>
          <w:rFonts w:eastAsia="SimHei" w:hint="eastAsia"/>
        </w:rPr>
        <w:t>%</w:t>
      </w:r>
      <w:r w:rsidRPr="00040E4B">
        <w:rPr>
          <w:rFonts w:eastAsia="SimHei" w:hint="eastAsia"/>
        </w:rPr>
        <w:t>、公斤</w:t>
      </w:r>
      <w:r w:rsidRPr="00040E4B">
        <w:rPr>
          <w:rFonts w:eastAsia="SimHei" w:hint="eastAsia"/>
        </w:rPr>
        <w:t>/</w:t>
      </w:r>
      <w:r w:rsidRPr="00040E4B">
        <w:rPr>
          <w:rFonts w:eastAsia="SimHei" w:hint="eastAsia"/>
        </w:rPr>
        <w:t>人</w:t>
      </w:r>
      <w:r w:rsidRPr="00040E4B">
        <w:rPr>
          <w:rFonts w:eastAsia="SimHei"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71"/>
        <w:gridCol w:w="779"/>
        <w:gridCol w:w="779"/>
        <w:gridCol w:w="779"/>
        <w:gridCol w:w="1397"/>
        <w:gridCol w:w="921"/>
        <w:gridCol w:w="922"/>
        <w:gridCol w:w="922"/>
      </w:tblGrid>
      <w:tr w:rsidR="008A25AF" w:rsidRPr="00512C92" w:rsidTr="00CA6CC0">
        <w:tc>
          <w:tcPr>
            <w:tcW w:w="871" w:type="dxa"/>
            <w:tcBorders>
              <w:top w:val="single" w:sz="4" w:space="0" w:color="auto"/>
              <w:bottom w:val="single" w:sz="12" w:space="0" w:color="auto"/>
            </w:tcBorders>
            <w:shd w:val="clear" w:color="auto" w:fill="auto"/>
            <w:vAlign w:val="bottom"/>
          </w:tcPr>
          <w:p w:rsidR="008A25AF" w:rsidRPr="00FF6B89" w:rsidRDefault="008A25AF" w:rsidP="00CA6CC0">
            <w:pPr>
              <w:pStyle w:val="a"/>
              <w:ind w:right="0"/>
              <w:jc w:val="left"/>
              <w:rPr>
                <w:rFonts w:hint="eastAsia"/>
              </w:rPr>
            </w:pPr>
            <w:r w:rsidRPr="00FF6B89">
              <w:rPr>
                <w:rFonts w:hint="eastAsia"/>
              </w:rPr>
              <w:t>年份</w:t>
            </w:r>
          </w:p>
        </w:tc>
        <w:tc>
          <w:tcPr>
            <w:tcW w:w="779" w:type="dxa"/>
            <w:tcBorders>
              <w:top w:val="single" w:sz="4" w:space="0" w:color="auto"/>
              <w:bottom w:val="single" w:sz="12" w:space="0" w:color="auto"/>
            </w:tcBorders>
            <w:shd w:val="clear" w:color="auto" w:fill="auto"/>
            <w:vAlign w:val="bottom"/>
          </w:tcPr>
          <w:p w:rsidR="008A25AF" w:rsidRPr="00512C92" w:rsidRDefault="008A25AF" w:rsidP="00CA6CC0">
            <w:pPr>
              <w:pStyle w:val="a"/>
              <w:ind w:right="0"/>
              <w:jc w:val="right"/>
              <w:rPr>
                <w:rFonts w:ascii="FangSong_GB2312" w:hint="eastAsia"/>
                <w:szCs w:val="21"/>
              </w:rPr>
            </w:pPr>
            <w:r w:rsidRPr="00512C92">
              <w:rPr>
                <w:rFonts w:ascii="FangSong_GB2312" w:hint="eastAsia"/>
                <w:szCs w:val="21"/>
              </w:rPr>
              <w:t>可支配</w:t>
            </w:r>
          </w:p>
          <w:p w:rsidR="008A25AF" w:rsidRPr="00512C92" w:rsidRDefault="008A25AF" w:rsidP="00CA6CC0">
            <w:pPr>
              <w:pStyle w:val="a"/>
              <w:ind w:right="0"/>
              <w:jc w:val="right"/>
              <w:rPr>
                <w:rFonts w:ascii="FangSong_GB2312" w:hint="eastAsia"/>
                <w:szCs w:val="21"/>
              </w:rPr>
            </w:pPr>
            <w:r w:rsidRPr="00512C92">
              <w:rPr>
                <w:rFonts w:ascii="FangSong_GB2312" w:hint="eastAsia"/>
                <w:szCs w:val="21"/>
              </w:rPr>
              <w:t>收入</w:t>
            </w:r>
          </w:p>
        </w:tc>
        <w:tc>
          <w:tcPr>
            <w:tcW w:w="779" w:type="dxa"/>
            <w:tcBorders>
              <w:top w:val="single" w:sz="4" w:space="0" w:color="auto"/>
              <w:bottom w:val="single" w:sz="12" w:space="0" w:color="auto"/>
            </w:tcBorders>
            <w:shd w:val="clear" w:color="auto" w:fill="auto"/>
            <w:vAlign w:val="bottom"/>
          </w:tcPr>
          <w:p w:rsidR="008A25AF" w:rsidRPr="00512C92" w:rsidRDefault="008A25AF" w:rsidP="00CA6CC0">
            <w:pPr>
              <w:pStyle w:val="a"/>
              <w:ind w:right="0"/>
              <w:jc w:val="right"/>
              <w:rPr>
                <w:rFonts w:ascii="FangSong_GB2312" w:hint="eastAsia"/>
                <w:szCs w:val="21"/>
              </w:rPr>
            </w:pPr>
            <w:r w:rsidRPr="00512C92">
              <w:rPr>
                <w:rFonts w:ascii="FangSong_GB2312" w:hint="eastAsia"/>
                <w:szCs w:val="21"/>
              </w:rPr>
              <w:t>恩格尔</w:t>
            </w:r>
          </w:p>
          <w:p w:rsidR="008A25AF" w:rsidRPr="00512C92" w:rsidRDefault="008A25AF" w:rsidP="00CA6CC0">
            <w:pPr>
              <w:pStyle w:val="a"/>
              <w:ind w:right="0"/>
              <w:jc w:val="right"/>
              <w:rPr>
                <w:rFonts w:ascii="FangSong_GB2312" w:hint="eastAsia"/>
                <w:szCs w:val="21"/>
              </w:rPr>
            </w:pPr>
            <w:r w:rsidRPr="00512C92">
              <w:rPr>
                <w:rFonts w:ascii="FangSong_GB2312" w:hint="eastAsia"/>
                <w:szCs w:val="21"/>
              </w:rPr>
              <w:t>系数</w:t>
            </w:r>
          </w:p>
        </w:tc>
        <w:tc>
          <w:tcPr>
            <w:tcW w:w="779" w:type="dxa"/>
            <w:tcBorders>
              <w:top w:val="single" w:sz="4" w:space="0" w:color="auto"/>
              <w:bottom w:val="single" w:sz="12" w:space="0" w:color="auto"/>
            </w:tcBorders>
            <w:shd w:val="clear" w:color="auto" w:fill="auto"/>
            <w:vAlign w:val="bottom"/>
          </w:tcPr>
          <w:p w:rsidR="008A25AF" w:rsidRPr="00512C92" w:rsidRDefault="008A25AF" w:rsidP="00CA6CC0">
            <w:pPr>
              <w:pStyle w:val="a"/>
              <w:ind w:right="0"/>
              <w:jc w:val="right"/>
              <w:rPr>
                <w:rFonts w:ascii="FangSong_GB2312" w:hint="eastAsia"/>
                <w:szCs w:val="21"/>
              </w:rPr>
            </w:pPr>
            <w:r w:rsidRPr="00512C92">
              <w:rPr>
                <w:rFonts w:ascii="FangSong_GB2312" w:hint="eastAsia"/>
                <w:szCs w:val="21"/>
              </w:rPr>
              <w:t>粮食</w:t>
            </w:r>
          </w:p>
          <w:p w:rsidR="008A25AF" w:rsidRPr="00512C92" w:rsidRDefault="008A25AF" w:rsidP="00CA6CC0">
            <w:pPr>
              <w:pStyle w:val="a"/>
              <w:ind w:right="0"/>
              <w:jc w:val="right"/>
              <w:rPr>
                <w:rFonts w:ascii="FangSong_GB2312" w:hint="eastAsia"/>
                <w:szCs w:val="21"/>
              </w:rPr>
            </w:pPr>
            <w:r w:rsidRPr="00512C92">
              <w:rPr>
                <w:rFonts w:ascii="FangSong_GB2312" w:hint="eastAsia"/>
                <w:szCs w:val="21"/>
              </w:rPr>
              <w:t>消费量</w:t>
            </w:r>
          </w:p>
        </w:tc>
        <w:tc>
          <w:tcPr>
            <w:tcW w:w="1397" w:type="dxa"/>
            <w:tcBorders>
              <w:top w:val="single" w:sz="4" w:space="0" w:color="auto"/>
              <w:bottom w:val="single" w:sz="12" w:space="0" w:color="auto"/>
            </w:tcBorders>
            <w:shd w:val="clear" w:color="auto" w:fill="auto"/>
            <w:vAlign w:val="bottom"/>
          </w:tcPr>
          <w:p w:rsidR="008A25AF" w:rsidRPr="00512C92" w:rsidRDefault="008A25AF" w:rsidP="00CA6CC0">
            <w:pPr>
              <w:pStyle w:val="a"/>
              <w:ind w:right="0"/>
              <w:jc w:val="right"/>
              <w:rPr>
                <w:rFonts w:ascii="FangSong_GB2312" w:hint="eastAsia"/>
                <w:szCs w:val="21"/>
              </w:rPr>
            </w:pPr>
            <w:r w:rsidRPr="00512C92">
              <w:rPr>
                <w:rFonts w:ascii="FangSong_GB2312" w:hint="eastAsia"/>
                <w:szCs w:val="21"/>
              </w:rPr>
              <w:t>畜肉消费量</w:t>
            </w:r>
          </w:p>
          <w:p w:rsidR="008A25AF" w:rsidRPr="00512C92" w:rsidRDefault="008A25AF" w:rsidP="00CA6CC0">
            <w:pPr>
              <w:pStyle w:val="a"/>
              <w:ind w:right="0"/>
              <w:jc w:val="right"/>
              <w:rPr>
                <w:rFonts w:ascii="FangSong_GB2312" w:hint="eastAsia"/>
                <w:szCs w:val="21"/>
              </w:rPr>
            </w:pPr>
            <w:r w:rsidRPr="00512C92">
              <w:rPr>
                <w:rFonts w:ascii="FangSong_GB2312" w:hint="eastAsia"/>
                <w:szCs w:val="21"/>
              </w:rPr>
              <w:t>(</w:t>
            </w:r>
            <w:r w:rsidRPr="00512C92">
              <w:rPr>
                <w:rFonts w:ascii="FangSong_GB2312" w:hint="eastAsia"/>
                <w:szCs w:val="21"/>
              </w:rPr>
              <w:t>猪肉、牛羊肉</w:t>
            </w:r>
            <w:r w:rsidRPr="00512C92">
              <w:rPr>
                <w:rFonts w:ascii="FangSong_GB2312" w:hint="eastAsia"/>
                <w:szCs w:val="21"/>
              </w:rPr>
              <w:t>)</w:t>
            </w:r>
          </w:p>
        </w:tc>
        <w:tc>
          <w:tcPr>
            <w:tcW w:w="921" w:type="dxa"/>
            <w:tcBorders>
              <w:top w:val="single" w:sz="4" w:space="0" w:color="auto"/>
              <w:bottom w:val="single" w:sz="12" w:space="0" w:color="auto"/>
            </w:tcBorders>
            <w:shd w:val="clear" w:color="auto" w:fill="auto"/>
            <w:vAlign w:val="bottom"/>
          </w:tcPr>
          <w:p w:rsidR="008A25AF" w:rsidRPr="00512C92" w:rsidRDefault="008A25AF" w:rsidP="00CA6CC0">
            <w:pPr>
              <w:pStyle w:val="a"/>
              <w:ind w:right="0"/>
              <w:jc w:val="right"/>
              <w:rPr>
                <w:rFonts w:ascii="FangSong_GB2312" w:hint="eastAsia"/>
                <w:szCs w:val="21"/>
              </w:rPr>
            </w:pPr>
            <w:r w:rsidRPr="00512C92">
              <w:rPr>
                <w:rFonts w:ascii="FangSong_GB2312" w:hint="eastAsia"/>
                <w:szCs w:val="21"/>
              </w:rPr>
              <w:t>禽肉</w:t>
            </w:r>
          </w:p>
          <w:p w:rsidR="008A25AF" w:rsidRPr="00512C92" w:rsidRDefault="008A25AF" w:rsidP="00CA6CC0">
            <w:pPr>
              <w:pStyle w:val="a"/>
              <w:ind w:right="0"/>
              <w:jc w:val="right"/>
              <w:rPr>
                <w:rFonts w:ascii="FangSong_GB2312" w:hint="eastAsia"/>
                <w:szCs w:val="21"/>
              </w:rPr>
            </w:pPr>
            <w:r w:rsidRPr="00512C92">
              <w:rPr>
                <w:rFonts w:ascii="FangSong_GB2312" w:hint="eastAsia"/>
                <w:szCs w:val="21"/>
              </w:rPr>
              <w:t>消费量</w:t>
            </w:r>
          </w:p>
        </w:tc>
        <w:tc>
          <w:tcPr>
            <w:tcW w:w="922" w:type="dxa"/>
            <w:tcBorders>
              <w:top w:val="single" w:sz="4" w:space="0" w:color="auto"/>
              <w:bottom w:val="single" w:sz="12" w:space="0" w:color="auto"/>
            </w:tcBorders>
            <w:shd w:val="clear" w:color="auto" w:fill="auto"/>
            <w:vAlign w:val="bottom"/>
          </w:tcPr>
          <w:p w:rsidR="008A25AF" w:rsidRPr="00512C92" w:rsidRDefault="008A25AF" w:rsidP="00CA6CC0">
            <w:pPr>
              <w:pStyle w:val="a"/>
              <w:ind w:right="0"/>
              <w:jc w:val="right"/>
              <w:rPr>
                <w:rFonts w:ascii="FangSong_GB2312" w:hint="eastAsia"/>
                <w:szCs w:val="21"/>
              </w:rPr>
            </w:pPr>
            <w:r w:rsidRPr="00512C92">
              <w:rPr>
                <w:rFonts w:ascii="FangSong_GB2312" w:hint="eastAsia"/>
                <w:szCs w:val="21"/>
              </w:rPr>
              <w:t>水产品</w:t>
            </w:r>
          </w:p>
          <w:p w:rsidR="008A25AF" w:rsidRPr="00512C92" w:rsidRDefault="008A25AF" w:rsidP="00CA6CC0">
            <w:pPr>
              <w:pStyle w:val="a"/>
              <w:ind w:right="0"/>
              <w:jc w:val="right"/>
              <w:rPr>
                <w:rFonts w:ascii="FangSong_GB2312" w:hint="eastAsia"/>
                <w:szCs w:val="21"/>
              </w:rPr>
            </w:pPr>
            <w:r w:rsidRPr="00512C92">
              <w:rPr>
                <w:rFonts w:ascii="FangSong_GB2312" w:hint="eastAsia"/>
                <w:szCs w:val="21"/>
              </w:rPr>
              <w:t>消费量</w:t>
            </w:r>
          </w:p>
        </w:tc>
        <w:tc>
          <w:tcPr>
            <w:tcW w:w="922" w:type="dxa"/>
            <w:tcBorders>
              <w:top w:val="single" w:sz="4" w:space="0" w:color="auto"/>
              <w:bottom w:val="single" w:sz="12" w:space="0" w:color="auto"/>
            </w:tcBorders>
            <w:shd w:val="clear" w:color="auto" w:fill="auto"/>
            <w:vAlign w:val="bottom"/>
          </w:tcPr>
          <w:p w:rsidR="008A25AF" w:rsidRPr="00512C92" w:rsidRDefault="008A25AF" w:rsidP="00CA6CC0">
            <w:pPr>
              <w:pStyle w:val="a"/>
              <w:ind w:right="0"/>
              <w:jc w:val="right"/>
              <w:rPr>
                <w:rFonts w:ascii="FangSong_GB2312" w:hint="eastAsia"/>
                <w:szCs w:val="21"/>
              </w:rPr>
            </w:pPr>
            <w:r w:rsidRPr="00512C92">
              <w:rPr>
                <w:rFonts w:ascii="FangSong_GB2312" w:hint="eastAsia"/>
                <w:szCs w:val="21"/>
              </w:rPr>
              <w:t>蔬菜</w:t>
            </w:r>
          </w:p>
          <w:p w:rsidR="008A25AF" w:rsidRPr="00512C92" w:rsidRDefault="008A25AF" w:rsidP="00CA6CC0">
            <w:pPr>
              <w:pStyle w:val="a"/>
              <w:ind w:right="0"/>
              <w:jc w:val="right"/>
              <w:rPr>
                <w:rFonts w:ascii="FangSong_GB2312" w:hint="eastAsia"/>
                <w:szCs w:val="21"/>
              </w:rPr>
            </w:pPr>
            <w:r w:rsidRPr="00512C92">
              <w:rPr>
                <w:rFonts w:ascii="FangSong_GB2312" w:hint="eastAsia"/>
                <w:szCs w:val="21"/>
              </w:rPr>
              <w:t>消费量</w:t>
            </w:r>
          </w:p>
        </w:tc>
      </w:tr>
      <w:tr w:rsidR="008A25AF" w:rsidTr="00CA6CC0">
        <w:tc>
          <w:tcPr>
            <w:tcW w:w="871" w:type="dxa"/>
            <w:tcBorders>
              <w:top w:val="single" w:sz="12" w:space="0" w:color="auto"/>
            </w:tcBorders>
            <w:shd w:val="clear" w:color="auto" w:fill="auto"/>
          </w:tcPr>
          <w:p w:rsidR="008A25AF" w:rsidRDefault="008A25AF" w:rsidP="00CA6CC0">
            <w:pPr>
              <w:pStyle w:val="a4"/>
              <w:overflowPunct/>
              <w:ind w:right="0"/>
              <w:jc w:val="left"/>
              <w:rPr>
                <w:rFonts w:hint="eastAsia"/>
              </w:rPr>
            </w:pPr>
            <w:r>
              <w:rPr>
                <w:rFonts w:hint="eastAsia"/>
              </w:rPr>
              <w:t>2003</w:t>
            </w:r>
          </w:p>
        </w:tc>
        <w:tc>
          <w:tcPr>
            <w:tcW w:w="779" w:type="dxa"/>
            <w:tcBorders>
              <w:top w:val="single" w:sz="12" w:space="0" w:color="auto"/>
            </w:tcBorders>
            <w:shd w:val="clear" w:color="auto" w:fill="auto"/>
          </w:tcPr>
          <w:p w:rsidR="008A25AF" w:rsidRDefault="008A25AF" w:rsidP="00CA6CC0">
            <w:pPr>
              <w:pStyle w:val="a4"/>
              <w:overflowPunct/>
              <w:ind w:right="0"/>
              <w:jc w:val="right"/>
              <w:rPr>
                <w:rFonts w:hint="eastAsia"/>
              </w:rPr>
            </w:pPr>
            <w:r>
              <w:rPr>
                <w:rFonts w:hint="eastAsia"/>
              </w:rPr>
              <w:t>8 472.2</w:t>
            </w:r>
          </w:p>
        </w:tc>
        <w:tc>
          <w:tcPr>
            <w:tcW w:w="779" w:type="dxa"/>
            <w:tcBorders>
              <w:top w:val="single" w:sz="12" w:space="0" w:color="auto"/>
            </w:tcBorders>
            <w:shd w:val="clear" w:color="auto" w:fill="auto"/>
          </w:tcPr>
          <w:p w:rsidR="008A25AF" w:rsidRDefault="008A25AF" w:rsidP="00CA6CC0">
            <w:pPr>
              <w:pStyle w:val="a4"/>
              <w:overflowPunct/>
              <w:ind w:right="0"/>
              <w:jc w:val="right"/>
              <w:rPr>
                <w:rFonts w:hint="eastAsia"/>
              </w:rPr>
            </w:pPr>
            <w:r>
              <w:rPr>
                <w:rFonts w:hint="eastAsia"/>
              </w:rPr>
              <w:t>37.1</w:t>
            </w:r>
          </w:p>
        </w:tc>
        <w:tc>
          <w:tcPr>
            <w:tcW w:w="779" w:type="dxa"/>
            <w:tcBorders>
              <w:top w:val="single" w:sz="12" w:space="0" w:color="auto"/>
            </w:tcBorders>
            <w:shd w:val="clear" w:color="auto" w:fill="auto"/>
          </w:tcPr>
          <w:p w:rsidR="008A25AF" w:rsidRDefault="008A25AF" w:rsidP="00CA6CC0">
            <w:pPr>
              <w:pStyle w:val="a4"/>
              <w:overflowPunct/>
              <w:ind w:right="0"/>
              <w:jc w:val="right"/>
              <w:rPr>
                <w:rFonts w:hint="eastAsia"/>
              </w:rPr>
            </w:pPr>
            <w:r>
              <w:rPr>
                <w:rFonts w:hint="eastAsia"/>
              </w:rPr>
              <w:t>79.5</w:t>
            </w:r>
          </w:p>
        </w:tc>
        <w:tc>
          <w:tcPr>
            <w:tcW w:w="1397" w:type="dxa"/>
            <w:tcBorders>
              <w:top w:val="single" w:sz="12" w:space="0" w:color="auto"/>
            </w:tcBorders>
            <w:shd w:val="clear" w:color="auto" w:fill="auto"/>
          </w:tcPr>
          <w:p w:rsidR="008A25AF" w:rsidRDefault="008A25AF" w:rsidP="00CA6CC0">
            <w:pPr>
              <w:pStyle w:val="a4"/>
              <w:overflowPunct/>
              <w:ind w:right="0"/>
              <w:jc w:val="right"/>
              <w:rPr>
                <w:rFonts w:hint="eastAsia"/>
              </w:rPr>
            </w:pPr>
            <w:r>
              <w:rPr>
                <w:rFonts w:hint="eastAsia"/>
              </w:rPr>
              <w:t>23.7</w:t>
            </w:r>
          </w:p>
        </w:tc>
        <w:tc>
          <w:tcPr>
            <w:tcW w:w="921" w:type="dxa"/>
            <w:tcBorders>
              <w:top w:val="single" w:sz="12" w:space="0" w:color="auto"/>
            </w:tcBorders>
            <w:shd w:val="clear" w:color="auto" w:fill="auto"/>
          </w:tcPr>
          <w:p w:rsidR="008A25AF" w:rsidRDefault="008A25AF" w:rsidP="00CA6CC0">
            <w:pPr>
              <w:pStyle w:val="a4"/>
              <w:overflowPunct/>
              <w:ind w:right="0"/>
              <w:jc w:val="right"/>
              <w:rPr>
                <w:rFonts w:hint="eastAsia"/>
              </w:rPr>
            </w:pPr>
            <w:r>
              <w:rPr>
                <w:rFonts w:hint="eastAsia"/>
              </w:rPr>
              <w:t>9.2</w:t>
            </w:r>
          </w:p>
        </w:tc>
        <w:tc>
          <w:tcPr>
            <w:tcW w:w="922" w:type="dxa"/>
            <w:tcBorders>
              <w:top w:val="single" w:sz="12" w:space="0" w:color="auto"/>
            </w:tcBorders>
            <w:shd w:val="clear" w:color="auto" w:fill="auto"/>
          </w:tcPr>
          <w:p w:rsidR="008A25AF" w:rsidRDefault="008A25AF" w:rsidP="00CA6CC0">
            <w:pPr>
              <w:pStyle w:val="a4"/>
              <w:overflowPunct/>
              <w:ind w:right="0"/>
              <w:jc w:val="right"/>
              <w:rPr>
                <w:rFonts w:hint="eastAsia"/>
              </w:rPr>
            </w:pPr>
            <w:r>
              <w:rPr>
                <w:rFonts w:hint="eastAsia"/>
              </w:rPr>
              <w:t>13.4</w:t>
            </w:r>
          </w:p>
        </w:tc>
        <w:tc>
          <w:tcPr>
            <w:tcW w:w="922" w:type="dxa"/>
            <w:tcBorders>
              <w:top w:val="single" w:sz="12" w:space="0" w:color="auto"/>
            </w:tcBorders>
            <w:shd w:val="clear" w:color="auto" w:fill="auto"/>
          </w:tcPr>
          <w:p w:rsidR="008A25AF" w:rsidRDefault="008A25AF" w:rsidP="00CA6CC0">
            <w:pPr>
              <w:pStyle w:val="a4"/>
              <w:overflowPunct/>
              <w:ind w:right="0"/>
              <w:jc w:val="right"/>
              <w:rPr>
                <w:rFonts w:hint="eastAsia"/>
              </w:rPr>
            </w:pPr>
            <w:r>
              <w:rPr>
                <w:rFonts w:hint="eastAsia"/>
              </w:rPr>
              <w:t>118.3</w:t>
            </w:r>
          </w:p>
        </w:tc>
      </w:tr>
      <w:tr w:rsidR="008A25AF" w:rsidTr="00CA6CC0">
        <w:tc>
          <w:tcPr>
            <w:tcW w:w="871" w:type="dxa"/>
            <w:shd w:val="clear" w:color="auto" w:fill="auto"/>
          </w:tcPr>
          <w:p w:rsidR="008A25AF" w:rsidRDefault="008A25AF" w:rsidP="00CA6CC0">
            <w:pPr>
              <w:pStyle w:val="a4"/>
              <w:overflowPunct/>
              <w:ind w:right="0"/>
              <w:jc w:val="left"/>
              <w:rPr>
                <w:rFonts w:hint="eastAsia"/>
              </w:rPr>
            </w:pPr>
            <w:r>
              <w:rPr>
                <w:rFonts w:hint="eastAsia"/>
              </w:rPr>
              <w:t>2004</w:t>
            </w:r>
          </w:p>
        </w:tc>
        <w:tc>
          <w:tcPr>
            <w:tcW w:w="779" w:type="dxa"/>
            <w:shd w:val="clear" w:color="auto" w:fill="auto"/>
          </w:tcPr>
          <w:p w:rsidR="008A25AF" w:rsidRDefault="008A25AF" w:rsidP="00CA6CC0">
            <w:pPr>
              <w:pStyle w:val="a4"/>
              <w:overflowPunct/>
              <w:ind w:right="0"/>
              <w:jc w:val="right"/>
              <w:rPr>
                <w:rFonts w:hint="eastAsia"/>
              </w:rPr>
            </w:pPr>
            <w:r>
              <w:rPr>
                <w:rFonts w:hint="eastAsia"/>
              </w:rPr>
              <w:t>9 421.6</w:t>
            </w:r>
          </w:p>
        </w:tc>
        <w:tc>
          <w:tcPr>
            <w:tcW w:w="779" w:type="dxa"/>
            <w:shd w:val="clear" w:color="auto" w:fill="auto"/>
          </w:tcPr>
          <w:p w:rsidR="008A25AF" w:rsidRDefault="008A25AF" w:rsidP="00CA6CC0">
            <w:pPr>
              <w:pStyle w:val="a4"/>
              <w:overflowPunct/>
              <w:ind w:right="0"/>
              <w:jc w:val="right"/>
              <w:rPr>
                <w:rFonts w:hint="eastAsia"/>
              </w:rPr>
            </w:pPr>
            <w:r>
              <w:rPr>
                <w:rFonts w:hint="eastAsia"/>
              </w:rPr>
              <w:t>37.7</w:t>
            </w:r>
          </w:p>
        </w:tc>
        <w:tc>
          <w:tcPr>
            <w:tcW w:w="779" w:type="dxa"/>
            <w:shd w:val="clear" w:color="auto" w:fill="auto"/>
          </w:tcPr>
          <w:p w:rsidR="008A25AF" w:rsidRDefault="008A25AF" w:rsidP="00CA6CC0">
            <w:pPr>
              <w:pStyle w:val="a4"/>
              <w:overflowPunct/>
              <w:ind w:right="0"/>
              <w:jc w:val="right"/>
              <w:rPr>
                <w:rFonts w:hint="eastAsia"/>
              </w:rPr>
            </w:pPr>
            <w:r>
              <w:rPr>
                <w:rFonts w:hint="eastAsia"/>
              </w:rPr>
              <w:t>78.2</w:t>
            </w:r>
          </w:p>
        </w:tc>
        <w:tc>
          <w:tcPr>
            <w:tcW w:w="1397" w:type="dxa"/>
            <w:shd w:val="clear" w:color="auto" w:fill="auto"/>
          </w:tcPr>
          <w:p w:rsidR="008A25AF" w:rsidRDefault="008A25AF" w:rsidP="00CA6CC0">
            <w:pPr>
              <w:pStyle w:val="a4"/>
              <w:overflowPunct/>
              <w:ind w:right="0"/>
              <w:jc w:val="right"/>
              <w:rPr>
                <w:rFonts w:hint="eastAsia"/>
              </w:rPr>
            </w:pPr>
            <w:r>
              <w:rPr>
                <w:rFonts w:hint="eastAsia"/>
              </w:rPr>
              <w:t>22.9</w:t>
            </w:r>
          </w:p>
        </w:tc>
        <w:tc>
          <w:tcPr>
            <w:tcW w:w="921" w:type="dxa"/>
            <w:shd w:val="clear" w:color="auto" w:fill="auto"/>
          </w:tcPr>
          <w:p w:rsidR="008A25AF" w:rsidRDefault="008A25AF" w:rsidP="00CA6CC0">
            <w:pPr>
              <w:pStyle w:val="a4"/>
              <w:overflowPunct/>
              <w:ind w:right="0"/>
              <w:jc w:val="right"/>
              <w:rPr>
                <w:rFonts w:hint="eastAsia"/>
              </w:rPr>
            </w:pPr>
            <w:r>
              <w:rPr>
                <w:rFonts w:hint="eastAsia"/>
              </w:rPr>
              <w:t>6.4</w:t>
            </w:r>
          </w:p>
        </w:tc>
        <w:tc>
          <w:tcPr>
            <w:tcW w:w="922" w:type="dxa"/>
            <w:shd w:val="clear" w:color="auto" w:fill="auto"/>
          </w:tcPr>
          <w:p w:rsidR="008A25AF" w:rsidRDefault="008A25AF" w:rsidP="00CA6CC0">
            <w:pPr>
              <w:pStyle w:val="a4"/>
              <w:overflowPunct/>
              <w:ind w:right="0"/>
              <w:jc w:val="right"/>
              <w:rPr>
                <w:rFonts w:hint="eastAsia"/>
              </w:rPr>
            </w:pPr>
            <w:r>
              <w:rPr>
                <w:rFonts w:hint="eastAsia"/>
              </w:rPr>
              <w:t>12.5</w:t>
            </w:r>
          </w:p>
        </w:tc>
        <w:tc>
          <w:tcPr>
            <w:tcW w:w="922" w:type="dxa"/>
            <w:shd w:val="clear" w:color="auto" w:fill="auto"/>
          </w:tcPr>
          <w:p w:rsidR="008A25AF" w:rsidRDefault="008A25AF" w:rsidP="00CA6CC0">
            <w:pPr>
              <w:pStyle w:val="a4"/>
              <w:overflowPunct/>
              <w:ind w:right="0"/>
              <w:jc w:val="right"/>
              <w:rPr>
                <w:rFonts w:hint="eastAsia"/>
              </w:rPr>
            </w:pPr>
            <w:r>
              <w:rPr>
                <w:rFonts w:hint="eastAsia"/>
              </w:rPr>
              <w:t>122.3</w:t>
            </w:r>
          </w:p>
        </w:tc>
      </w:tr>
      <w:tr w:rsidR="008A25AF" w:rsidTr="00CA6CC0">
        <w:tc>
          <w:tcPr>
            <w:tcW w:w="871" w:type="dxa"/>
            <w:shd w:val="clear" w:color="auto" w:fill="auto"/>
          </w:tcPr>
          <w:p w:rsidR="008A25AF" w:rsidRDefault="008A25AF" w:rsidP="00CA6CC0">
            <w:pPr>
              <w:pStyle w:val="a4"/>
              <w:overflowPunct/>
              <w:ind w:right="0"/>
              <w:jc w:val="left"/>
              <w:rPr>
                <w:rFonts w:hint="eastAsia"/>
              </w:rPr>
            </w:pPr>
            <w:r>
              <w:rPr>
                <w:rFonts w:hint="eastAsia"/>
              </w:rPr>
              <w:t>2005</w:t>
            </w:r>
          </w:p>
        </w:tc>
        <w:tc>
          <w:tcPr>
            <w:tcW w:w="779" w:type="dxa"/>
            <w:shd w:val="clear" w:color="auto" w:fill="auto"/>
          </w:tcPr>
          <w:p w:rsidR="008A25AF" w:rsidRDefault="008A25AF" w:rsidP="00CA6CC0">
            <w:pPr>
              <w:pStyle w:val="a4"/>
              <w:overflowPunct/>
              <w:ind w:right="0"/>
              <w:jc w:val="right"/>
              <w:rPr>
                <w:rFonts w:hint="eastAsia"/>
              </w:rPr>
            </w:pPr>
            <w:r>
              <w:rPr>
                <w:rFonts w:hint="eastAsia"/>
              </w:rPr>
              <w:t>10 493.0</w:t>
            </w:r>
          </w:p>
        </w:tc>
        <w:tc>
          <w:tcPr>
            <w:tcW w:w="779" w:type="dxa"/>
            <w:shd w:val="clear" w:color="auto" w:fill="auto"/>
          </w:tcPr>
          <w:p w:rsidR="008A25AF" w:rsidRDefault="008A25AF" w:rsidP="00CA6CC0">
            <w:pPr>
              <w:pStyle w:val="a4"/>
              <w:overflowPunct/>
              <w:ind w:right="0"/>
              <w:jc w:val="right"/>
              <w:rPr>
                <w:rFonts w:hint="eastAsia"/>
              </w:rPr>
            </w:pPr>
            <w:r>
              <w:rPr>
                <w:rFonts w:hint="eastAsia"/>
              </w:rPr>
              <w:t>36.7</w:t>
            </w:r>
          </w:p>
        </w:tc>
        <w:tc>
          <w:tcPr>
            <w:tcW w:w="779" w:type="dxa"/>
            <w:shd w:val="clear" w:color="auto" w:fill="auto"/>
          </w:tcPr>
          <w:p w:rsidR="008A25AF" w:rsidRDefault="008A25AF" w:rsidP="00CA6CC0">
            <w:pPr>
              <w:pStyle w:val="a4"/>
              <w:overflowPunct/>
              <w:ind w:right="0"/>
              <w:jc w:val="right"/>
              <w:rPr>
                <w:rFonts w:hint="eastAsia"/>
              </w:rPr>
            </w:pPr>
            <w:r>
              <w:rPr>
                <w:rFonts w:hint="eastAsia"/>
              </w:rPr>
              <w:t>77.0</w:t>
            </w:r>
          </w:p>
        </w:tc>
        <w:tc>
          <w:tcPr>
            <w:tcW w:w="1397" w:type="dxa"/>
            <w:shd w:val="clear" w:color="auto" w:fill="auto"/>
          </w:tcPr>
          <w:p w:rsidR="008A25AF" w:rsidRDefault="008A25AF" w:rsidP="00CA6CC0">
            <w:pPr>
              <w:pStyle w:val="a4"/>
              <w:overflowPunct/>
              <w:ind w:right="0"/>
              <w:jc w:val="right"/>
              <w:rPr>
                <w:rFonts w:hint="eastAsia"/>
              </w:rPr>
            </w:pPr>
            <w:r>
              <w:rPr>
                <w:rFonts w:hint="eastAsia"/>
              </w:rPr>
              <w:t>23.9</w:t>
            </w:r>
          </w:p>
        </w:tc>
        <w:tc>
          <w:tcPr>
            <w:tcW w:w="921" w:type="dxa"/>
            <w:shd w:val="clear" w:color="auto" w:fill="auto"/>
          </w:tcPr>
          <w:p w:rsidR="008A25AF" w:rsidRDefault="008A25AF" w:rsidP="00CA6CC0">
            <w:pPr>
              <w:pStyle w:val="a4"/>
              <w:overflowPunct/>
              <w:ind w:right="0"/>
              <w:jc w:val="right"/>
              <w:rPr>
                <w:rFonts w:hint="eastAsia"/>
              </w:rPr>
            </w:pPr>
            <w:r>
              <w:rPr>
                <w:rFonts w:hint="eastAsia"/>
              </w:rPr>
              <w:t>9.0</w:t>
            </w:r>
          </w:p>
        </w:tc>
        <w:tc>
          <w:tcPr>
            <w:tcW w:w="922" w:type="dxa"/>
            <w:shd w:val="clear" w:color="auto" w:fill="auto"/>
          </w:tcPr>
          <w:p w:rsidR="008A25AF" w:rsidRDefault="008A25AF" w:rsidP="00CA6CC0">
            <w:pPr>
              <w:pStyle w:val="a4"/>
              <w:overflowPunct/>
              <w:ind w:right="0"/>
              <w:jc w:val="right"/>
              <w:rPr>
                <w:rFonts w:hint="eastAsia"/>
              </w:rPr>
            </w:pPr>
            <w:r>
              <w:rPr>
                <w:rFonts w:hint="eastAsia"/>
              </w:rPr>
              <w:t>12.6</w:t>
            </w:r>
          </w:p>
        </w:tc>
        <w:tc>
          <w:tcPr>
            <w:tcW w:w="922" w:type="dxa"/>
            <w:shd w:val="clear" w:color="auto" w:fill="auto"/>
          </w:tcPr>
          <w:p w:rsidR="008A25AF" w:rsidRDefault="008A25AF" w:rsidP="00CA6CC0">
            <w:pPr>
              <w:pStyle w:val="a4"/>
              <w:overflowPunct/>
              <w:ind w:right="0"/>
              <w:jc w:val="right"/>
              <w:rPr>
                <w:rFonts w:hint="eastAsia"/>
              </w:rPr>
            </w:pPr>
            <w:r>
              <w:rPr>
                <w:rFonts w:hint="eastAsia"/>
              </w:rPr>
              <w:t>118.6</w:t>
            </w:r>
          </w:p>
        </w:tc>
      </w:tr>
      <w:tr w:rsidR="008A25AF" w:rsidTr="00CA6CC0">
        <w:tc>
          <w:tcPr>
            <w:tcW w:w="871" w:type="dxa"/>
            <w:shd w:val="clear" w:color="auto" w:fill="auto"/>
          </w:tcPr>
          <w:p w:rsidR="008A25AF" w:rsidRDefault="008A25AF" w:rsidP="00CA6CC0">
            <w:pPr>
              <w:pStyle w:val="a4"/>
              <w:overflowPunct/>
              <w:ind w:right="0"/>
              <w:jc w:val="left"/>
              <w:rPr>
                <w:rFonts w:hint="eastAsia"/>
              </w:rPr>
            </w:pPr>
            <w:r>
              <w:rPr>
                <w:rFonts w:hint="eastAsia"/>
              </w:rPr>
              <w:t>2006</w:t>
            </w:r>
          </w:p>
        </w:tc>
        <w:tc>
          <w:tcPr>
            <w:tcW w:w="779" w:type="dxa"/>
            <w:shd w:val="clear" w:color="auto" w:fill="auto"/>
          </w:tcPr>
          <w:p w:rsidR="008A25AF" w:rsidRDefault="008A25AF" w:rsidP="00CA6CC0">
            <w:pPr>
              <w:pStyle w:val="a4"/>
              <w:overflowPunct/>
              <w:ind w:right="0"/>
              <w:jc w:val="right"/>
              <w:rPr>
                <w:rFonts w:hint="eastAsia"/>
              </w:rPr>
            </w:pPr>
            <w:r>
              <w:rPr>
                <w:rFonts w:hint="eastAsia"/>
              </w:rPr>
              <w:t>11 759.5</w:t>
            </w:r>
          </w:p>
        </w:tc>
        <w:tc>
          <w:tcPr>
            <w:tcW w:w="779" w:type="dxa"/>
            <w:shd w:val="clear" w:color="auto" w:fill="auto"/>
          </w:tcPr>
          <w:p w:rsidR="008A25AF" w:rsidRDefault="008A25AF" w:rsidP="00CA6CC0">
            <w:pPr>
              <w:pStyle w:val="a4"/>
              <w:overflowPunct/>
              <w:ind w:right="0"/>
              <w:jc w:val="right"/>
              <w:rPr>
                <w:rFonts w:hint="eastAsia"/>
              </w:rPr>
            </w:pPr>
            <w:r>
              <w:rPr>
                <w:rFonts w:hint="eastAsia"/>
              </w:rPr>
              <w:t>35.8</w:t>
            </w:r>
          </w:p>
        </w:tc>
        <w:tc>
          <w:tcPr>
            <w:tcW w:w="779" w:type="dxa"/>
            <w:shd w:val="clear" w:color="auto" w:fill="auto"/>
          </w:tcPr>
          <w:p w:rsidR="008A25AF" w:rsidRDefault="008A25AF" w:rsidP="00CA6CC0">
            <w:pPr>
              <w:pStyle w:val="a4"/>
              <w:overflowPunct/>
              <w:ind w:right="0"/>
              <w:jc w:val="right"/>
              <w:rPr>
                <w:rFonts w:hint="eastAsia"/>
              </w:rPr>
            </w:pPr>
            <w:r>
              <w:rPr>
                <w:rFonts w:hint="eastAsia"/>
              </w:rPr>
              <w:t>75.9</w:t>
            </w:r>
          </w:p>
        </w:tc>
        <w:tc>
          <w:tcPr>
            <w:tcW w:w="1397" w:type="dxa"/>
            <w:shd w:val="clear" w:color="auto" w:fill="auto"/>
          </w:tcPr>
          <w:p w:rsidR="008A25AF" w:rsidRDefault="008A25AF" w:rsidP="00CA6CC0">
            <w:pPr>
              <w:pStyle w:val="a4"/>
              <w:overflowPunct/>
              <w:ind w:right="0"/>
              <w:jc w:val="right"/>
              <w:rPr>
                <w:rFonts w:hint="eastAsia"/>
              </w:rPr>
            </w:pPr>
            <w:r>
              <w:rPr>
                <w:rFonts w:hint="eastAsia"/>
              </w:rPr>
              <w:t>23.8</w:t>
            </w:r>
          </w:p>
        </w:tc>
        <w:tc>
          <w:tcPr>
            <w:tcW w:w="921" w:type="dxa"/>
            <w:shd w:val="clear" w:color="auto" w:fill="auto"/>
          </w:tcPr>
          <w:p w:rsidR="008A25AF" w:rsidRDefault="008A25AF" w:rsidP="00CA6CC0">
            <w:pPr>
              <w:pStyle w:val="a4"/>
              <w:overflowPunct/>
              <w:ind w:right="0"/>
              <w:jc w:val="right"/>
              <w:rPr>
                <w:rFonts w:hint="eastAsia"/>
              </w:rPr>
            </w:pPr>
            <w:r>
              <w:rPr>
                <w:rFonts w:hint="eastAsia"/>
              </w:rPr>
              <w:t>8.3</w:t>
            </w:r>
          </w:p>
        </w:tc>
        <w:tc>
          <w:tcPr>
            <w:tcW w:w="922" w:type="dxa"/>
            <w:shd w:val="clear" w:color="auto" w:fill="auto"/>
          </w:tcPr>
          <w:p w:rsidR="008A25AF" w:rsidRDefault="008A25AF" w:rsidP="00CA6CC0">
            <w:pPr>
              <w:pStyle w:val="a4"/>
              <w:overflowPunct/>
              <w:ind w:right="0"/>
              <w:jc w:val="right"/>
              <w:rPr>
                <w:rFonts w:hint="eastAsia"/>
              </w:rPr>
            </w:pPr>
            <w:r>
              <w:rPr>
                <w:rFonts w:hint="eastAsia"/>
              </w:rPr>
              <w:t>13.0</w:t>
            </w:r>
          </w:p>
        </w:tc>
        <w:tc>
          <w:tcPr>
            <w:tcW w:w="922" w:type="dxa"/>
            <w:shd w:val="clear" w:color="auto" w:fill="auto"/>
          </w:tcPr>
          <w:p w:rsidR="008A25AF" w:rsidRDefault="008A25AF" w:rsidP="00CA6CC0">
            <w:pPr>
              <w:pStyle w:val="a4"/>
              <w:overflowPunct/>
              <w:ind w:right="0"/>
              <w:jc w:val="right"/>
              <w:rPr>
                <w:rFonts w:hint="eastAsia"/>
              </w:rPr>
            </w:pPr>
            <w:r>
              <w:rPr>
                <w:rFonts w:hint="eastAsia"/>
              </w:rPr>
              <w:t>117.6</w:t>
            </w:r>
          </w:p>
        </w:tc>
      </w:tr>
      <w:tr w:rsidR="008A25AF" w:rsidTr="00CA6CC0">
        <w:tc>
          <w:tcPr>
            <w:tcW w:w="871" w:type="dxa"/>
            <w:shd w:val="clear" w:color="auto" w:fill="auto"/>
          </w:tcPr>
          <w:p w:rsidR="008A25AF" w:rsidRDefault="008A25AF" w:rsidP="00CA6CC0">
            <w:pPr>
              <w:pStyle w:val="a4"/>
              <w:overflowPunct/>
              <w:ind w:right="0"/>
              <w:jc w:val="left"/>
              <w:rPr>
                <w:rFonts w:hint="eastAsia"/>
              </w:rPr>
            </w:pPr>
            <w:r>
              <w:rPr>
                <w:rFonts w:hint="eastAsia"/>
              </w:rPr>
              <w:t>2007</w:t>
            </w:r>
          </w:p>
        </w:tc>
        <w:tc>
          <w:tcPr>
            <w:tcW w:w="779" w:type="dxa"/>
            <w:shd w:val="clear" w:color="auto" w:fill="auto"/>
          </w:tcPr>
          <w:p w:rsidR="008A25AF" w:rsidRDefault="008A25AF" w:rsidP="00CA6CC0">
            <w:pPr>
              <w:pStyle w:val="a4"/>
              <w:overflowPunct/>
              <w:ind w:right="0"/>
              <w:jc w:val="right"/>
              <w:rPr>
                <w:rFonts w:hint="eastAsia"/>
              </w:rPr>
            </w:pPr>
            <w:r>
              <w:rPr>
                <w:rFonts w:hint="eastAsia"/>
              </w:rPr>
              <w:t>13 785.8</w:t>
            </w:r>
          </w:p>
        </w:tc>
        <w:tc>
          <w:tcPr>
            <w:tcW w:w="779" w:type="dxa"/>
            <w:shd w:val="clear" w:color="auto" w:fill="auto"/>
          </w:tcPr>
          <w:p w:rsidR="008A25AF" w:rsidRDefault="008A25AF" w:rsidP="00CA6CC0">
            <w:pPr>
              <w:pStyle w:val="a4"/>
              <w:overflowPunct/>
              <w:ind w:right="0"/>
              <w:jc w:val="right"/>
              <w:rPr>
                <w:rFonts w:hint="eastAsia"/>
              </w:rPr>
            </w:pPr>
            <w:r>
              <w:rPr>
                <w:rFonts w:hint="eastAsia"/>
              </w:rPr>
              <w:t>36.3</w:t>
            </w:r>
          </w:p>
        </w:tc>
        <w:tc>
          <w:tcPr>
            <w:tcW w:w="779" w:type="dxa"/>
            <w:shd w:val="clear" w:color="auto" w:fill="auto"/>
          </w:tcPr>
          <w:p w:rsidR="008A25AF" w:rsidRDefault="008A25AF" w:rsidP="00CA6CC0">
            <w:pPr>
              <w:pStyle w:val="a4"/>
              <w:overflowPunct/>
              <w:ind w:right="0"/>
              <w:jc w:val="right"/>
              <w:rPr>
                <w:rFonts w:hint="eastAsia"/>
              </w:rPr>
            </w:pPr>
            <w:r>
              <w:rPr>
                <w:rFonts w:hint="eastAsia"/>
              </w:rPr>
              <w:t>77.6</w:t>
            </w:r>
          </w:p>
        </w:tc>
        <w:tc>
          <w:tcPr>
            <w:tcW w:w="1397" w:type="dxa"/>
            <w:shd w:val="clear" w:color="auto" w:fill="auto"/>
          </w:tcPr>
          <w:p w:rsidR="008A25AF" w:rsidRDefault="008A25AF" w:rsidP="00CA6CC0">
            <w:pPr>
              <w:pStyle w:val="a4"/>
              <w:overflowPunct/>
              <w:ind w:right="0"/>
              <w:jc w:val="right"/>
              <w:rPr>
                <w:rFonts w:hint="eastAsia"/>
              </w:rPr>
            </w:pPr>
            <w:r>
              <w:rPr>
                <w:rFonts w:hint="eastAsia"/>
              </w:rPr>
              <w:t>22.1</w:t>
            </w:r>
          </w:p>
        </w:tc>
        <w:tc>
          <w:tcPr>
            <w:tcW w:w="921" w:type="dxa"/>
            <w:shd w:val="clear" w:color="auto" w:fill="auto"/>
          </w:tcPr>
          <w:p w:rsidR="008A25AF" w:rsidRDefault="008A25AF" w:rsidP="00CA6CC0">
            <w:pPr>
              <w:pStyle w:val="a4"/>
              <w:overflowPunct/>
              <w:ind w:right="0"/>
              <w:jc w:val="right"/>
              <w:rPr>
                <w:rFonts w:hint="eastAsia"/>
              </w:rPr>
            </w:pPr>
            <w:r>
              <w:rPr>
                <w:rFonts w:hint="eastAsia"/>
              </w:rPr>
              <w:t>9.7</w:t>
            </w:r>
          </w:p>
        </w:tc>
        <w:tc>
          <w:tcPr>
            <w:tcW w:w="922" w:type="dxa"/>
            <w:shd w:val="clear" w:color="auto" w:fill="auto"/>
          </w:tcPr>
          <w:p w:rsidR="008A25AF" w:rsidRDefault="008A25AF" w:rsidP="00CA6CC0">
            <w:pPr>
              <w:pStyle w:val="a4"/>
              <w:overflowPunct/>
              <w:ind w:right="0"/>
              <w:jc w:val="right"/>
              <w:rPr>
                <w:rFonts w:hint="eastAsia"/>
              </w:rPr>
            </w:pPr>
            <w:r>
              <w:rPr>
                <w:rFonts w:hint="eastAsia"/>
              </w:rPr>
              <w:t>14.2</w:t>
            </w:r>
          </w:p>
        </w:tc>
        <w:tc>
          <w:tcPr>
            <w:tcW w:w="922" w:type="dxa"/>
            <w:shd w:val="clear" w:color="auto" w:fill="auto"/>
          </w:tcPr>
          <w:p w:rsidR="008A25AF" w:rsidRDefault="008A25AF" w:rsidP="00CA6CC0">
            <w:pPr>
              <w:pStyle w:val="a4"/>
              <w:overflowPunct/>
              <w:ind w:right="0"/>
              <w:jc w:val="right"/>
              <w:rPr>
                <w:rFonts w:hint="eastAsia"/>
              </w:rPr>
            </w:pPr>
            <w:r>
              <w:rPr>
                <w:rFonts w:hint="eastAsia"/>
              </w:rPr>
              <w:t>117.8</w:t>
            </w:r>
          </w:p>
        </w:tc>
      </w:tr>
      <w:tr w:rsidR="008A25AF" w:rsidTr="00CA6CC0">
        <w:tc>
          <w:tcPr>
            <w:tcW w:w="871" w:type="dxa"/>
            <w:shd w:val="clear" w:color="auto" w:fill="auto"/>
          </w:tcPr>
          <w:p w:rsidR="008A25AF" w:rsidRDefault="008A25AF" w:rsidP="00CA6CC0">
            <w:pPr>
              <w:pStyle w:val="a4"/>
              <w:overflowPunct/>
              <w:ind w:right="0"/>
              <w:jc w:val="left"/>
              <w:rPr>
                <w:rFonts w:hint="eastAsia"/>
              </w:rPr>
            </w:pPr>
            <w:r>
              <w:rPr>
                <w:rFonts w:hint="eastAsia"/>
              </w:rPr>
              <w:t>2008</w:t>
            </w:r>
          </w:p>
        </w:tc>
        <w:tc>
          <w:tcPr>
            <w:tcW w:w="779" w:type="dxa"/>
            <w:shd w:val="clear" w:color="auto" w:fill="auto"/>
          </w:tcPr>
          <w:p w:rsidR="008A25AF" w:rsidRDefault="008A25AF" w:rsidP="00CA6CC0">
            <w:pPr>
              <w:pStyle w:val="a4"/>
              <w:overflowPunct/>
              <w:ind w:right="0"/>
              <w:jc w:val="right"/>
              <w:rPr>
                <w:rFonts w:hint="eastAsia"/>
              </w:rPr>
            </w:pPr>
            <w:r>
              <w:rPr>
                <w:rFonts w:hint="eastAsia"/>
              </w:rPr>
              <w:t>15 780.8</w:t>
            </w:r>
          </w:p>
        </w:tc>
        <w:tc>
          <w:tcPr>
            <w:tcW w:w="779" w:type="dxa"/>
            <w:shd w:val="clear" w:color="auto" w:fill="auto"/>
          </w:tcPr>
          <w:p w:rsidR="008A25AF" w:rsidRDefault="008A25AF" w:rsidP="00CA6CC0">
            <w:pPr>
              <w:pStyle w:val="a4"/>
              <w:overflowPunct/>
              <w:ind w:right="0"/>
              <w:jc w:val="right"/>
              <w:rPr>
                <w:rFonts w:hint="eastAsia"/>
              </w:rPr>
            </w:pPr>
            <w:r>
              <w:rPr>
                <w:rFonts w:hint="eastAsia"/>
              </w:rPr>
              <w:t>37.9</w:t>
            </w:r>
          </w:p>
        </w:tc>
        <w:tc>
          <w:tcPr>
            <w:tcW w:w="779" w:type="dxa"/>
            <w:shd w:val="clear" w:color="auto" w:fill="auto"/>
          </w:tcPr>
          <w:p w:rsidR="008A25AF" w:rsidRDefault="008A25AF" w:rsidP="00CA6CC0">
            <w:pPr>
              <w:pStyle w:val="a4"/>
              <w:overflowPunct/>
              <w:ind w:right="0"/>
              <w:jc w:val="right"/>
            </w:pPr>
          </w:p>
        </w:tc>
        <w:tc>
          <w:tcPr>
            <w:tcW w:w="1397" w:type="dxa"/>
            <w:shd w:val="clear" w:color="auto" w:fill="auto"/>
          </w:tcPr>
          <w:p w:rsidR="008A25AF" w:rsidRDefault="008A25AF" w:rsidP="00CA6CC0">
            <w:pPr>
              <w:pStyle w:val="a4"/>
              <w:overflowPunct/>
              <w:ind w:right="0"/>
              <w:jc w:val="right"/>
              <w:rPr>
                <w:rFonts w:hint="eastAsia"/>
              </w:rPr>
            </w:pPr>
            <w:r>
              <w:rPr>
                <w:rFonts w:hint="eastAsia"/>
              </w:rPr>
              <w:t>22.7</w:t>
            </w:r>
          </w:p>
        </w:tc>
        <w:tc>
          <w:tcPr>
            <w:tcW w:w="921" w:type="dxa"/>
            <w:shd w:val="clear" w:color="auto" w:fill="auto"/>
          </w:tcPr>
          <w:p w:rsidR="008A25AF" w:rsidRDefault="008A25AF" w:rsidP="00CA6CC0">
            <w:pPr>
              <w:pStyle w:val="a4"/>
              <w:overflowPunct/>
              <w:ind w:right="0"/>
              <w:jc w:val="right"/>
              <w:rPr>
                <w:rFonts w:hint="eastAsia"/>
              </w:rPr>
            </w:pPr>
            <w:r>
              <w:rPr>
                <w:rFonts w:hint="eastAsia"/>
              </w:rPr>
              <w:t>8.0</w:t>
            </w:r>
          </w:p>
        </w:tc>
        <w:tc>
          <w:tcPr>
            <w:tcW w:w="922" w:type="dxa"/>
            <w:shd w:val="clear" w:color="auto" w:fill="auto"/>
          </w:tcPr>
          <w:p w:rsidR="008A25AF" w:rsidRDefault="008A25AF" w:rsidP="00CA6CC0">
            <w:pPr>
              <w:pStyle w:val="a4"/>
              <w:overflowPunct/>
              <w:ind w:right="0"/>
              <w:jc w:val="right"/>
            </w:pPr>
          </w:p>
        </w:tc>
        <w:tc>
          <w:tcPr>
            <w:tcW w:w="922" w:type="dxa"/>
            <w:shd w:val="clear" w:color="auto" w:fill="auto"/>
          </w:tcPr>
          <w:p w:rsidR="008A25AF" w:rsidRDefault="008A25AF" w:rsidP="00CA6CC0">
            <w:pPr>
              <w:pStyle w:val="a4"/>
              <w:overflowPunct/>
              <w:ind w:right="0"/>
              <w:jc w:val="right"/>
              <w:rPr>
                <w:rFonts w:hint="eastAsia"/>
              </w:rPr>
            </w:pPr>
            <w:r>
              <w:rPr>
                <w:rFonts w:hint="eastAsia"/>
              </w:rPr>
              <w:t>123.2</w:t>
            </w:r>
          </w:p>
        </w:tc>
      </w:tr>
      <w:tr w:rsidR="008A25AF" w:rsidTr="00CA6CC0">
        <w:tc>
          <w:tcPr>
            <w:tcW w:w="871" w:type="dxa"/>
            <w:shd w:val="clear" w:color="auto" w:fill="auto"/>
          </w:tcPr>
          <w:p w:rsidR="008A25AF" w:rsidRDefault="008A25AF" w:rsidP="00CA6CC0">
            <w:pPr>
              <w:pStyle w:val="a4"/>
              <w:overflowPunct/>
              <w:ind w:right="0"/>
              <w:jc w:val="left"/>
              <w:rPr>
                <w:rFonts w:hint="eastAsia"/>
              </w:rPr>
            </w:pPr>
            <w:r>
              <w:rPr>
                <w:rFonts w:hint="eastAsia"/>
              </w:rPr>
              <w:t>2009</w:t>
            </w:r>
          </w:p>
        </w:tc>
        <w:tc>
          <w:tcPr>
            <w:tcW w:w="779" w:type="dxa"/>
            <w:shd w:val="clear" w:color="auto" w:fill="auto"/>
          </w:tcPr>
          <w:p w:rsidR="008A25AF" w:rsidRDefault="008A25AF" w:rsidP="00CA6CC0">
            <w:pPr>
              <w:pStyle w:val="a4"/>
              <w:overflowPunct/>
              <w:ind w:right="0"/>
              <w:jc w:val="right"/>
              <w:rPr>
                <w:rFonts w:hint="eastAsia"/>
              </w:rPr>
            </w:pPr>
            <w:r>
              <w:rPr>
                <w:rFonts w:hint="eastAsia"/>
              </w:rPr>
              <w:t>17 174.7</w:t>
            </w:r>
          </w:p>
        </w:tc>
        <w:tc>
          <w:tcPr>
            <w:tcW w:w="779" w:type="dxa"/>
            <w:shd w:val="clear" w:color="auto" w:fill="auto"/>
          </w:tcPr>
          <w:p w:rsidR="008A25AF" w:rsidRDefault="008A25AF" w:rsidP="00CA6CC0">
            <w:pPr>
              <w:pStyle w:val="a4"/>
              <w:overflowPunct/>
              <w:ind w:right="0"/>
              <w:jc w:val="right"/>
              <w:rPr>
                <w:rFonts w:hint="eastAsia"/>
              </w:rPr>
            </w:pPr>
            <w:r>
              <w:rPr>
                <w:rFonts w:hint="eastAsia"/>
              </w:rPr>
              <w:t>36.5</w:t>
            </w:r>
          </w:p>
        </w:tc>
        <w:tc>
          <w:tcPr>
            <w:tcW w:w="779" w:type="dxa"/>
            <w:shd w:val="clear" w:color="auto" w:fill="auto"/>
          </w:tcPr>
          <w:p w:rsidR="008A25AF" w:rsidRDefault="008A25AF" w:rsidP="00CA6CC0">
            <w:pPr>
              <w:pStyle w:val="a4"/>
              <w:overflowPunct/>
              <w:ind w:right="0"/>
              <w:jc w:val="right"/>
              <w:rPr>
                <w:rFonts w:hint="eastAsia"/>
              </w:rPr>
            </w:pPr>
            <w:r>
              <w:rPr>
                <w:rFonts w:hint="eastAsia"/>
              </w:rPr>
              <w:t>81.3</w:t>
            </w:r>
          </w:p>
        </w:tc>
        <w:tc>
          <w:tcPr>
            <w:tcW w:w="1397" w:type="dxa"/>
            <w:shd w:val="clear" w:color="auto" w:fill="auto"/>
          </w:tcPr>
          <w:p w:rsidR="008A25AF" w:rsidRDefault="008A25AF" w:rsidP="00CA6CC0">
            <w:pPr>
              <w:pStyle w:val="a4"/>
              <w:overflowPunct/>
              <w:ind w:right="0"/>
              <w:jc w:val="right"/>
              <w:rPr>
                <w:rFonts w:hint="eastAsia"/>
              </w:rPr>
            </w:pPr>
            <w:r>
              <w:rPr>
                <w:rFonts w:hint="eastAsia"/>
              </w:rPr>
              <w:t>24.2</w:t>
            </w:r>
          </w:p>
        </w:tc>
        <w:tc>
          <w:tcPr>
            <w:tcW w:w="921" w:type="dxa"/>
            <w:shd w:val="clear" w:color="auto" w:fill="auto"/>
          </w:tcPr>
          <w:p w:rsidR="008A25AF" w:rsidRDefault="008A25AF" w:rsidP="00CA6CC0">
            <w:pPr>
              <w:pStyle w:val="a4"/>
              <w:overflowPunct/>
              <w:ind w:right="0"/>
              <w:jc w:val="right"/>
              <w:rPr>
                <w:rFonts w:hint="eastAsia"/>
              </w:rPr>
            </w:pPr>
            <w:r>
              <w:rPr>
                <w:rFonts w:hint="eastAsia"/>
              </w:rPr>
              <w:t>10.5</w:t>
            </w:r>
          </w:p>
        </w:tc>
        <w:tc>
          <w:tcPr>
            <w:tcW w:w="922" w:type="dxa"/>
            <w:shd w:val="clear" w:color="auto" w:fill="auto"/>
          </w:tcPr>
          <w:p w:rsidR="008A25AF" w:rsidRDefault="008A25AF" w:rsidP="00CA6CC0">
            <w:pPr>
              <w:pStyle w:val="a4"/>
              <w:overflowPunct/>
              <w:ind w:right="0"/>
              <w:jc w:val="right"/>
            </w:pPr>
          </w:p>
        </w:tc>
        <w:tc>
          <w:tcPr>
            <w:tcW w:w="922" w:type="dxa"/>
            <w:shd w:val="clear" w:color="auto" w:fill="auto"/>
          </w:tcPr>
          <w:p w:rsidR="008A25AF" w:rsidRDefault="008A25AF" w:rsidP="00CA6CC0">
            <w:pPr>
              <w:pStyle w:val="a4"/>
              <w:overflowPunct/>
              <w:ind w:right="0"/>
              <w:jc w:val="right"/>
              <w:rPr>
                <w:rFonts w:hint="eastAsia"/>
              </w:rPr>
            </w:pPr>
            <w:r>
              <w:rPr>
                <w:rFonts w:hint="eastAsia"/>
              </w:rPr>
              <w:t>120.5</w:t>
            </w:r>
          </w:p>
        </w:tc>
      </w:tr>
    </w:tbl>
    <w:p w:rsidR="008A25AF" w:rsidRPr="00F611A5" w:rsidRDefault="008A25AF" w:rsidP="008A25AF">
      <w:pPr>
        <w:pStyle w:val="SingleTxtGC"/>
        <w:spacing w:before="120"/>
        <w:rPr>
          <w:rFonts w:eastAsia="KaiTi_GB2312" w:hint="eastAsia"/>
          <w:sz w:val="18"/>
          <w:szCs w:val="18"/>
        </w:rPr>
      </w:pPr>
      <w:r w:rsidRPr="00F611A5">
        <w:rPr>
          <w:rFonts w:eastAsia="KaiTi_GB2312" w:hint="eastAsia"/>
          <w:sz w:val="18"/>
          <w:szCs w:val="18"/>
        </w:rPr>
        <w:t>来源：</w:t>
      </w:r>
      <w:r w:rsidRPr="00222D8F">
        <w:rPr>
          <w:rFonts w:hint="eastAsia"/>
          <w:sz w:val="18"/>
          <w:szCs w:val="18"/>
        </w:rPr>
        <w:t>《中国统计摘要</w:t>
      </w:r>
      <w:r w:rsidRPr="00222D8F">
        <w:rPr>
          <w:rFonts w:hint="eastAsia"/>
          <w:sz w:val="18"/>
          <w:szCs w:val="18"/>
        </w:rPr>
        <w:t>2010</w:t>
      </w:r>
      <w:r w:rsidRPr="00222D8F">
        <w:rPr>
          <w:rFonts w:hint="eastAsia"/>
          <w:sz w:val="18"/>
          <w:szCs w:val="18"/>
        </w:rPr>
        <w:t>》，中国国家统计局编，</w:t>
      </w:r>
      <w:r w:rsidRPr="00222D8F">
        <w:rPr>
          <w:rFonts w:hint="eastAsia"/>
          <w:sz w:val="18"/>
          <w:szCs w:val="18"/>
        </w:rPr>
        <w:t>2010</w:t>
      </w:r>
      <w:r w:rsidRPr="00222D8F">
        <w:rPr>
          <w:rFonts w:hint="eastAsia"/>
          <w:sz w:val="18"/>
          <w:szCs w:val="18"/>
        </w:rPr>
        <w:t>年</w:t>
      </w:r>
      <w:r w:rsidRPr="00222D8F">
        <w:rPr>
          <w:rFonts w:hint="eastAsia"/>
          <w:sz w:val="18"/>
          <w:szCs w:val="18"/>
        </w:rPr>
        <w:t>5</w:t>
      </w:r>
      <w:r w:rsidRPr="00222D8F">
        <w:rPr>
          <w:rFonts w:hint="eastAsia"/>
          <w:sz w:val="18"/>
          <w:szCs w:val="18"/>
        </w:rPr>
        <w:t>月出版</w:t>
      </w:r>
      <w:r w:rsidR="00A85CE1" w:rsidRPr="00222D8F">
        <w:rPr>
          <w:rFonts w:hint="eastAsia"/>
          <w:sz w:val="18"/>
          <w:szCs w:val="18"/>
        </w:rPr>
        <w:t>。</w:t>
      </w:r>
    </w:p>
    <w:p w:rsidR="008A25AF" w:rsidRPr="00040E4B" w:rsidRDefault="008A25AF" w:rsidP="008A25AF">
      <w:pPr>
        <w:spacing w:line="240" w:lineRule="auto"/>
        <w:rPr>
          <w:rFonts w:hint="eastAsia"/>
          <w:sz w:val="16"/>
          <w:szCs w:val="16"/>
        </w:rPr>
      </w:pPr>
    </w:p>
    <w:p w:rsidR="008A25AF" w:rsidRPr="00040E4B" w:rsidRDefault="008A25AF" w:rsidP="008A25AF">
      <w:pPr>
        <w:pStyle w:val="SingleTxtGC"/>
        <w:rPr>
          <w:rFonts w:eastAsia="SimHei" w:hint="eastAsia"/>
          <w:szCs w:val="21"/>
        </w:rPr>
      </w:pPr>
      <w:r w:rsidRPr="00040E4B">
        <w:rPr>
          <w:rFonts w:hint="eastAsia"/>
        </w:rPr>
        <w:t>图表七</w:t>
      </w:r>
      <w:r w:rsidRPr="00040E4B">
        <w:br/>
      </w:r>
      <w:r w:rsidRPr="00040E4B">
        <w:rPr>
          <w:rFonts w:eastAsia="SimHei" w:hint="eastAsia"/>
        </w:rPr>
        <w:t>农村居民收入水平及主要食物消费量</w:t>
      </w:r>
      <w:r w:rsidRPr="00040E4B">
        <w:rPr>
          <w:rFonts w:eastAsia="SimHei" w:hint="eastAsia"/>
          <w:sz w:val="24"/>
          <w:szCs w:val="24"/>
        </w:rPr>
        <w:t>(</w:t>
      </w:r>
      <w:r w:rsidRPr="00040E4B">
        <w:rPr>
          <w:rFonts w:eastAsia="SimHei" w:hint="eastAsia"/>
          <w:sz w:val="24"/>
          <w:szCs w:val="24"/>
        </w:rPr>
        <w:t>单位：元、</w:t>
      </w:r>
      <w:r w:rsidRPr="00040E4B">
        <w:rPr>
          <w:rFonts w:eastAsia="SimHei" w:hint="eastAsia"/>
          <w:sz w:val="24"/>
          <w:szCs w:val="24"/>
        </w:rPr>
        <w:t>%</w:t>
      </w:r>
      <w:r w:rsidRPr="00040E4B">
        <w:rPr>
          <w:rFonts w:eastAsia="SimHei" w:hint="eastAsia"/>
          <w:sz w:val="24"/>
          <w:szCs w:val="24"/>
        </w:rPr>
        <w:t>、公斤</w:t>
      </w:r>
      <w:r w:rsidRPr="00040E4B">
        <w:rPr>
          <w:rFonts w:eastAsia="SimHei" w:hint="eastAsia"/>
          <w:sz w:val="24"/>
          <w:szCs w:val="24"/>
        </w:rPr>
        <w:t>/</w:t>
      </w:r>
      <w:r w:rsidRPr="00040E4B">
        <w:rPr>
          <w:rFonts w:eastAsia="SimHei" w:hint="eastAsia"/>
          <w:sz w:val="24"/>
          <w:szCs w:val="24"/>
        </w:rPr>
        <w:t>人</w:t>
      </w:r>
      <w:r w:rsidRPr="00040E4B">
        <w:rPr>
          <w:rFonts w:eastAsia="SimHei" w:hint="eastAsia"/>
          <w:sz w:val="24"/>
          <w:szCs w:val="24"/>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2"/>
        <w:gridCol w:w="1089"/>
        <w:gridCol w:w="1244"/>
        <w:gridCol w:w="789"/>
        <w:gridCol w:w="921"/>
        <w:gridCol w:w="781"/>
        <w:gridCol w:w="1062"/>
        <w:gridCol w:w="922"/>
      </w:tblGrid>
      <w:tr w:rsidR="008A25AF" w:rsidRPr="00512C92" w:rsidTr="00CA6CC0">
        <w:tc>
          <w:tcPr>
            <w:tcW w:w="648" w:type="dxa"/>
            <w:vMerge w:val="restart"/>
            <w:shd w:val="clear" w:color="auto" w:fill="auto"/>
          </w:tcPr>
          <w:p w:rsidR="008A25AF" w:rsidRPr="00512C92" w:rsidRDefault="008A25AF" w:rsidP="00CA6CC0">
            <w:pPr>
              <w:pStyle w:val="a4"/>
              <w:rPr>
                <w:rFonts w:eastAsia="KaiTi_GB2312" w:hint="eastAsia"/>
              </w:rPr>
            </w:pPr>
          </w:p>
          <w:p w:rsidR="008A25AF" w:rsidRPr="00512C92" w:rsidRDefault="008A25AF" w:rsidP="00CA6CC0">
            <w:pPr>
              <w:pStyle w:val="a4"/>
              <w:rPr>
                <w:rFonts w:eastAsia="KaiTi_GB2312" w:hint="eastAsia"/>
              </w:rPr>
            </w:pPr>
            <w:r w:rsidRPr="00512C92">
              <w:rPr>
                <w:rFonts w:eastAsia="KaiTi_GB2312" w:hint="eastAsia"/>
              </w:rPr>
              <w:t>年份</w:t>
            </w:r>
          </w:p>
        </w:tc>
        <w:tc>
          <w:tcPr>
            <w:tcW w:w="1260" w:type="dxa"/>
            <w:vMerge w:val="restart"/>
            <w:shd w:val="clear" w:color="auto" w:fill="auto"/>
          </w:tcPr>
          <w:p w:rsidR="008A25AF" w:rsidRPr="00512C92" w:rsidRDefault="008A25AF" w:rsidP="00CA6CC0">
            <w:pPr>
              <w:pStyle w:val="a4"/>
              <w:jc w:val="right"/>
              <w:rPr>
                <w:rFonts w:eastAsia="KaiTi_GB2312" w:hint="eastAsia"/>
              </w:rPr>
            </w:pPr>
          </w:p>
          <w:p w:rsidR="008A25AF" w:rsidRPr="00512C92" w:rsidRDefault="008A25AF" w:rsidP="00CA6CC0">
            <w:pPr>
              <w:pStyle w:val="a4"/>
              <w:jc w:val="right"/>
              <w:rPr>
                <w:rFonts w:eastAsia="KaiTi_GB2312" w:hint="eastAsia"/>
              </w:rPr>
            </w:pPr>
            <w:r w:rsidRPr="00512C92">
              <w:rPr>
                <w:rFonts w:eastAsia="KaiTi_GB2312" w:hint="eastAsia"/>
              </w:rPr>
              <w:t>人均纯收入</w:t>
            </w:r>
          </w:p>
        </w:tc>
        <w:tc>
          <w:tcPr>
            <w:tcW w:w="1440" w:type="dxa"/>
            <w:vMerge w:val="restart"/>
            <w:shd w:val="clear" w:color="auto" w:fill="auto"/>
          </w:tcPr>
          <w:p w:rsidR="008A25AF" w:rsidRPr="00512C92" w:rsidRDefault="008A25AF" w:rsidP="00CA6CC0">
            <w:pPr>
              <w:pStyle w:val="a4"/>
              <w:jc w:val="right"/>
              <w:rPr>
                <w:rFonts w:eastAsia="KaiTi_GB2312" w:hint="eastAsia"/>
              </w:rPr>
            </w:pPr>
            <w:r w:rsidRPr="00512C92">
              <w:rPr>
                <w:rFonts w:eastAsia="KaiTi_GB2312" w:hint="eastAsia"/>
              </w:rPr>
              <w:t>农村居民家庭</w:t>
            </w:r>
          </w:p>
          <w:p w:rsidR="008A25AF" w:rsidRPr="00512C92" w:rsidRDefault="008A25AF" w:rsidP="00CA6CC0">
            <w:pPr>
              <w:pStyle w:val="a4"/>
              <w:jc w:val="right"/>
              <w:rPr>
                <w:rFonts w:eastAsia="KaiTi_GB2312" w:hint="eastAsia"/>
              </w:rPr>
            </w:pPr>
            <w:r w:rsidRPr="00512C92">
              <w:rPr>
                <w:rFonts w:eastAsia="KaiTi_GB2312" w:hint="eastAsia"/>
              </w:rPr>
              <w:t>恩格尔系数</w:t>
            </w:r>
          </w:p>
        </w:tc>
        <w:tc>
          <w:tcPr>
            <w:tcW w:w="5174" w:type="dxa"/>
            <w:gridSpan w:val="5"/>
            <w:tcBorders>
              <w:bottom w:val="single" w:sz="4" w:space="0" w:color="auto"/>
            </w:tcBorders>
            <w:shd w:val="clear" w:color="auto" w:fill="auto"/>
          </w:tcPr>
          <w:p w:rsidR="008A25AF" w:rsidRPr="00512C92" w:rsidRDefault="008A25AF" w:rsidP="00CA6CC0">
            <w:pPr>
              <w:pStyle w:val="a4"/>
              <w:jc w:val="center"/>
              <w:rPr>
                <w:rFonts w:eastAsia="KaiTi_GB2312" w:hint="eastAsia"/>
              </w:rPr>
            </w:pPr>
            <w:r w:rsidRPr="00512C92">
              <w:rPr>
                <w:rFonts w:eastAsia="KaiTi_GB2312" w:hint="eastAsia"/>
              </w:rPr>
              <w:t>人均食物消费量</w:t>
            </w:r>
          </w:p>
        </w:tc>
      </w:tr>
      <w:tr w:rsidR="008A25AF" w:rsidRPr="00512C92" w:rsidTr="00CA6CC0">
        <w:tc>
          <w:tcPr>
            <w:tcW w:w="648" w:type="dxa"/>
            <w:vMerge/>
            <w:tcBorders>
              <w:bottom w:val="single" w:sz="12" w:space="0" w:color="auto"/>
            </w:tcBorders>
            <w:shd w:val="clear" w:color="auto" w:fill="auto"/>
          </w:tcPr>
          <w:p w:rsidR="008A25AF" w:rsidRPr="00512C92" w:rsidRDefault="008A25AF" w:rsidP="00CA6CC0">
            <w:pPr>
              <w:pStyle w:val="a4"/>
              <w:rPr>
                <w:rFonts w:eastAsia="KaiTi_GB2312"/>
              </w:rPr>
            </w:pPr>
          </w:p>
        </w:tc>
        <w:tc>
          <w:tcPr>
            <w:tcW w:w="1260" w:type="dxa"/>
            <w:vMerge/>
            <w:tcBorders>
              <w:bottom w:val="single" w:sz="12" w:space="0" w:color="auto"/>
            </w:tcBorders>
            <w:shd w:val="clear" w:color="auto" w:fill="auto"/>
          </w:tcPr>
          <w:p w:rsidR="008A25AF" w:rsidRPr="00512C92" w:rsidRDefault="008A25AF" w:rsidP="00CA6CC0">
            <w:pPr>
              <w:pStyle w:val="a4"/>
              <w:jc w:val="right"/>
              <w:rPr>
                <w:rFonts w:eastAsia="KaiTi_GB2312"/>
              </w:rPr>
            </w:pPr>
          </w:p>
        </w:tc>
        <w:tc>
          <w:tcPr>
            <w:tcW w:w="1440" w:type="dxa"/>
            <w:vMerge/>
            <w:tcBorders>
              <w:bottom w:val="single" w:sz="12" w:space="0" w:color="auto"/>
            </w:tcBorders>
            <w:shd w:val="clear" w:color="auto" w:fill="auto"/>
          </w:tcPr>
          <w:p w:rsidR="008A25AF" w:rsidRPr="00512C92" w:rsidRDefault="008A25AF" w:rsidP="00CA6CC0">
            <w:pPr>
              <w:pStyle w:val="a4"/>
              <w:jc w:val="right"/>
              <w:rPr>
                <w:rFonts w:eastAsia="KaiTi_GB2312"/>
              </w:rPr>
            </w:pPr>
          </w:p>
        </w:tc>
        <w:tc>
          <w:tcPr>
            <w:tcW w:w="912" w:type="dxa"/>
            <w:tcBorders>
              <w:top w:val="single" w:sz="4" w:space="0" w:color="auto"/>
              <w:bottom w:val="single" w:sz="12" w:space="0" w:color="auto"/>
            </w:tcBorders>
            <w:shd w:val="clear" w:color="auto" w:fill="auto"/>
          </w:tcPr>
          <w:p w:rsidR="008A25AF" w:rsidRPr="00512C92" w:rsidRDefault="008A25AF" w:rsidP="00CA6CC0">
            <w:pPr>
              <w:pStyle w:val="a4"/>
              <w:jc w:val="right"/>
              <w:rPr>
                <w:rFonts w:eastAsia="KaiTi_GB2312"/>
              </w:rPr>
            </w:pPr>
            <w:r w:rsidRPr="00512C92">
              <w:rPr>
                <w:rFonts w:eastAsia="KaiTi_GB2312" w:hint="eastAsia"/>
              </w:rPr>
              <w:t>粮食</w:t>
            </w:r>
          </w:p>
        </w:tc>
        <w:tc>
          <w:tcPr>
            <w:tcW w:w="1065" w:type="dxa"/>
            <w:tcBorders>
              <w:top w:val="single" w:sz="4" w:space="0" w:color="auto"/>
              <w:bottom w:val="single" w:sz="12" w:space="0" w:color="auto"/>
            </w:tcBorders>
            <w:shd w:val="clear" w:color="auto" w:fill="auto"/>
          </w:tcPr>
          <w:p w:rsidR="008A25AF" w:rsidRPr="00512C92" w:rsidRDefault="008A25AF" w:rsidP="00CA6CC0">
            <w:pPr>
              <w:pStyle w:val="a4"/>
              <w:jc w:val="right"/>
              <w:rPr>
                <w:rFonts w:eastAsia="KaiTi_GB2312" w:hint="eastAsia"/>
              </w:rPr>
            </w:pPr>
            <w:r w:rsidRPr="00512C92">
              <w:rPr>
                <w:rFonts w:eastAsia="KaiTi_GB2312" w:hint="eastAsia"/>
              </w:rPr>
              <w:t>食油</w:t>
            </w:r>
          </w:p>
        </w:tc>
        <w:tc>
          <w:tcPr>
            <w:tcW w:w="903" w:type="dxa"/>
            <w:tcBorders>
              <w:top w:val="single" w:sz="4" w:space="0" w:color="auto"/>
              <w:bottom w:val="single" w:sz="12" w:space="0" w:color="auto"/>
            </w:tcBorders>
            <w:shd w:val="clear" w:color="auto" w:fill="auto"/>
          </w:tcPr>
          <w:p w:rsidR="008A25AF" w:rsidRPr="00512C92" w:rsidRDefault="008A25AF" w:rsidP="00CA6CC0">
            <w:pPr>
              <w:pStyle w:val="a4"/>
              <w:jc w:val="right"/>
              <w:rPr>
                <w:rFonts w:eastAsia="KaiTi_GB2312" w:hint="eastAsia"/>
              </w:rPr>
            </w:pPr>
            <w:r w:rsidRPr="00512C92">
              <w:rPr>
                <w:rFonts w:eastAsia="KaiTi_GB2312" w:hint="eastAsia"/>
              </w:rPr>
              <w:t>蔬菜</w:t>
            </w:r>
          </w:p>
        </w:tc>
        <w:tc>
          <w:tcPr>
            <w:tcW w:w="1228" w:type="dxa"/>
            <w:tcBorders>
              <w:top w:val="single" w:sz="4" w:space="0" w:color="auto"/>
              <w:bottom w:val="single" w:sz="12" w:space="0" w:color="auto"/>
            </w:tcBorders>
            <w:shd w:val="clear" w:color="auto" w:fill="auto"/>
          </w:tcPr>
          <w:p w:rsidR="008A25AF" w:rsidRPr="00512C92" w:rsidRDefault="008A25AF" w:rsidP="00CA6CC0">
            <w:pPr>
              <w:pStyle w:val="a4"/>
              <w:jc w:val="right"/>
              <w:rPr>
                <w:rFonts w:eastAsia="KaiTi_GB2312" w:hint="eastAsia"/>
              </w:rPr>
            </w:pPr>
            <w:r w:rsidRPr="00512C92">
              <w:rPr>
                <w:rFonts w:eastAsia="KaiTi_GB2312" w:hint="eastAsia"/>
              </w:rPr>
              <w:t>肉禽及制品</w:t>
            </w:r>
          </w:p>
        </w:tc>
        <w:tc>
          <w:tcPr>
            <w:tcW w:w="1066" w:type="dxa"/>
            <w:tcBorders>
              <w:top w:val="single" w:sz="4" w:space="0" w:color="auto"/>
              <w:bottom w:val="single" w:sz="12" w:space="0" w:color="auto"/>
            </w:tcBorders>
            <w:shd w:val="clear" w:color="auto" w:fill="auto"/>
          </w:tcPr>
          <w:p w:rsidR="008A25AF" w:rsidRPr="00512C92" w:rsidRDefault="008A25AF" w:rsidP="00CA6CC0">
            <w:pPr>
              <w:pStyle w:val="a4"/>
              <w:jc w:val="right"/>
              <w:rPr>
                <w:rFonts w:eastAsia="KaiTi_GB2312" w:hint="eastAsia"/>
              </w:rPr>
            </w:pPr>
            <w:r w:rsidRPr="00512C92">
              <w:rPr>
                <w:rFonts w:eastAsia="KaiTi_GB2312" w:hint="eastAsia"/>
              </w:rPr>
              <w:t>蛋及制品</w:t>
            </w:r>
          </w:p>
        </w:tc>
      </w:tr>
      <w:tr w:rsidR="008A25AF" w:rsidRPr="00512C92" w:rsidTr="00CA6CC0">
        <w:tc>
          <w:tcPr>
            <w:tcW w:w="648" w:type="dxa"/>
            <w:tcBorders>
              <w:top w:val="single" w:sz="12" w:space="0" w:color="auto"/>
            </w:tcBorders>
            <w:shd w:val="clear" w:color="auto" w:fill="auto"/>
          </w:tcPr>
          <w:p w:rsidR="008A25AF" w:rsidRPr="00512C92" w:rsidRDefault="008A25AF" w:rsidP="00CA6CC0">
            <w:pPr>
              <w:pStyle w:val="a4"/>
              <w:rPr>
                <w:rFonts w:hint="eastAsia"/>
                <w:szCs w:val="21"/>
              </w:rPr>
            </w:pPr>
            <w:r w:rsidRPr="00512C92">
              <w:rPr>
                <w:rFonts w:hint="eastAsia"/>
                <w:szCs w:val="21"/>
              </w:rPr>
              <w:t>2003</w:t>
            </w:r>
          </w:p>
        </w:tc>
        <w:tc>
          <w:tcPr>
            <w:tcW w:w="1260" w:type="dxa"/>
            <w:tcBorders>
              <w:top w:val="single" w:sz="12" w:space="0" w:color="auto"/>
            </w:tcBorders>
            <w:shd w:val="clear" w:color="auto" w:fill="auto"/>
          </w:tcPr>
          <w:p w:rsidR="008A25AF" w:rsidRPr="00512C92" w:rsidRDefault="008A25AF" w:rsidP="00CA6CC0">
            <w:pPr>
              <w:pStyle w:val="a4"/>
              <w:jc w:val="right"/>
              <w:rPr>
                <w:rFonts w:hint="eastAsia"/>
                <w:szCs w:val="21"/>
              </w:rPr>
            </w:pPr>
            <w:r w:rsidRPr="00512C92">
              <w:rPr>
                <w:rFonts w:hint="eastAsia"/>
                <w:szCs w:val="21"/>
              </w:rPr>
              <w:t>2 622.2</w:t>
            </w:r>
          </w:p>
        </w:tc>
        <w:tc>
          <w:tcPr>
            <w:tcW w:w="1440" w:type="dxa"/>
            <w:tcBorders>
              <w:top w:val="single" w:sz="12" w:space="0" w:color="auto"/>
            </w:tcBorders>
            <w:shd w:val="clear" w:color="auto" w:fill="auto"/>
          </w:tcPr>
          <w:p w:rsidR="008A25AF" w:rsidRPr="00512C92" w:rsidRDefault="008A25AF" w:rsidP="00CA6CC0">
            <w:pPr>
              <w:pStyle w:val="a4"/>
              <w:jc w:val="right"/>
              <w:rPr>
                <w:rFonts w:hint="eastAsia"/>
                <w:szCs w:val="21"/>
              </w:rPr>
            </w:pPr>
            <w:r w:rsidRPr="00512C92">
              <w:rPr>
                <w:rFonts w:hint="eastAsia"/>
                <w:szCs w:val="21"/>
              </w:rPr>
              <w:t>45.6</w:t>
            </w:r>
          </w:p>
        </w:tc>
        <w:tc>
          <w:tcPr>
            <w:tcW w:w="912" w:type="dxa"/>
            <w:tcBorders>
              <w:top w:val="single" w:sz="12" w:space="0" w:color="auto"/>
            </w:tcBorders>
            <w:shd w:val="clear" w:color="auto" w:fill="auto"/>
          </w:tcPr>
          <w:p w:rsidR="008A25AF" w:rsidRPr="00512C92" w:rsidRDefault="008A25AF" w:rsidP="00CA6CC0">
            <w:pPr>
              <w:pStyle w:val="a4"/>
              <w:jc w:val="right"/>
              <w:rPr>
                <w:rFonts w:hint="eastAsia"/>
                <w:szCs w:val="21"/>
              </w:rPr>
            </w:pPr>
            <w:r w:rsidRPr="00512C92">
              <w:rPr>
                <w:rFonts w:hint="eastAsia"/>
                <w:szCs w:val="21"/>
              </w:rPr>
              <w:t>222.4</w:t>
            </w:r>
          </w:p>
        </w:tc>
        <w:tc>
          <w:tcPr>
            <w:tcW w:w="1065" w:type="dxa"/>
            <w:tcBorders>
              <w:top w:val="single" w:sz="12" w:space="0" w:color="auto"/>
            </w:tcBorders>
            <w:shd w:val="clear" w:color="auto" w:fill="auto"/>
          </w:tcPr>
          <w:p w:rsidR="008A25AF" w:rsidRPr="00512C92" w:rsidRDefault="008A25AF" w:rsidP="00CA6CC0">
            <w:pPr>
              <w:pStyle w:val="a4"/>
              <w:jc w:val="right"/>
              <w:rPr>
                <w:rFonts w:hint="eastAsia"/>
                <w:szCs w:val="21"/>
              </w:rPr>
            </w:pPr>
            <w:r w:rsidRPr="00512C92">
              <w:rPr>
                <w:rFonts w:hint="eastAsia"/>
                <w:szCs w:val="21"/>
              </w:rPr>
              <w:t>6.3</w:t>
            </w:r>
          </w:p>
        </w:tc>
        <w:tc>
          <w:tcPr>
            <w:tcW w:w="903" w:type="dxa"/>
            <w:tcBorders>
              <w:top w:val="single" w:sz="12" w:space="0" w:color="auto"/>
            </w:tcBorders>
            <w:shd w:val="clear" w:color="auto" w:fill="auto"/>
          </w:tcPr>
          <w:p w:rsidR="008A25AF" w:rsidRPr="00512C92" w:rsidRDefault="008A25AF" w:rsidP="00CA6CC0">
            <w:pPr>
              <w:pStyle w:val="a4"/>
              <w:jc w:val="right"/>
              <w:rPr>
                <w:rFonts w:hint="eastAsia"/>
                <w:szCs w:val="21"/>
              </w:rPr>
            </w:pPr>
            <w:r w:rsidRPr="00512C92">
              <w:rPr>
                <w:rFonts w:hint="eastAsia"/>
                <w:szCs w:val="21"/>
              </w:rPr>
              <w:t>107.4</w:t>
            </w:r>
          </w:p>
        </w:tc>
        <w:tc>
          <w:tcPr>
            <w:tcW w:w="1228" w:type="dxa"/>
            <w:tcBorders>
              <w:top w:val="single" w:sz="12" w:space="0" w:color="auto"/>
            </w:tcBorders>
            <w:shd w:val="clear" w:color="auto" w:fill="auto"/>
          </w:tcPr>
          <w:p w:rsidR="008A25AF" w:rsidRPr="00512C92" w:rsidRDefault="008A25AF" w:rsidP="00CA6CC0">
            <w:pPr>
              <w:pStyle w:val="a4"/>
              <w:jc w:val="right"/>
              <w:rPr>
                <w:rFonts w:hint="eastAsia"/>
                <w:szCs w:val="21"/>
              </w:rPr>
            </w:pPr>
            <w:r w:rsidRPr="00512C92">
              <w:rPr>
                <w:rFonts w:hint="eastAsia"/>
                <w:szCs w:val="21"/>
              </w:rPr>
              <w:t>19.7</w:t>
            </w:r>
          </w:p>
        </w:tc>
        <w:tc>
          <w:tcPr>
            <w:tcW w:w="1066" w:type="dxa"/>
            <w:tcBorders>
              <w:top w:val="single" w:sz="12" w:space="0" w:color="auto"/>
            </w:tcBorders>
            <w:shd w:val="clear" w:color="auto" w:fill="auto"/>
          </w:tcPr>
          <w:p w:rsidR="008A25AF" w:rsidRPr="00512C92" w:rsidRDefault="008A25AF" w:rsidP="00CA6CC0">
            <w:pPr>
              <w:pStyle w:val="a4"/>
              <w:jc w:val="right"/>
              <w:rPr>
                <w:rFonts w:hint="eastAsia"/>
                <w:szCs w:val="21"/>
              </w:rPr>
            </w:pPr>
            <w:r w:rsidRPr="00512C92">
              <w:rPr>
                <w:rFonts w:hint="eastAsia"/>
                <w:szCs w:val="21"/>
              </w:rPr>
              <w:t>4.8</w:t>
            </w:r>
          </w:p>
        </w:tc>
      </w:tr>
      <w:tr w:rsidR="008A25AF" w:rsidRPr="00512C92" w:rsidTr="00CA6CC0">
        <w:tc>
          <w:tcPr>
            <w:tcW w:w="648" w:type="dxa"/>
            <w:shd w:val="clear" w:color="auto" w:fill="auto"/>
          </w:tcPr>
          <w:p w:rsidR="008A25AF" w:rsidRPr="00512C92" w:rsidRDefault="008A25AF" w:rsidP="00CA6CC0">
            <w:pPr>
              <w:pStyle w:val="a4"/>
              <w:rPr>
                <w:rFonts w:hint="eastAsia"/>
                <w:szCs w:val="21"/>
              </w:rPr>
            </w:pPr>
            <w:r w:rsidRPr="00512C92">
              <w:rPr>
                <w:rFonts w:hint="eastAsia"/>
                <w:szCs w:val="21"/>
              </w:rPr>
              <w:t>2004</w:t>
            </w:r>
          </w:p>
        </w:tc>
        <w:tc>
          <w:tcPr>
            <w:tcW w:w="1260" w:type="dxa"/>
            <w:shd w:val="clear" w:color="auto" w:fill="auto"/>
          </w:tcPr>
          <w:p w:rsidR="008A25AF" w:rsidRPr="00512C92" w:rsidRDefault="008A25AF" w:rsidP="00CA6CC0">
            <w:pPr>
              <w:pStyle w:val="a4"/>
              <w:jc w:val="right"/>
              <w:rPr>
                <w:rFonts w:hint="eastAsia"/>
                <w:szCs w:val="21"/>
              </w:rPr>
            </w:pPr>
            <w:r w:rsidRPr="00512C92">
              <w:rPr>
                <w:rFonts w:hint="eastAsia"/>
                <w:szCs w:val="21"/>
              </w:rPr>
              <w:t>2 936.4</w:t>
            </w:r>
          </w:p>
        </w:tc>
        <w:tc>
          <w:tcPr>
            <w:tcW w:w="1440" w:type="dxa"/>
            <w:shd w:val="clear" w:color="auto" w:fill="auto"/>
          </w:tcPr>
          <w:p w:rsidR="008A25AF" w:rsidRPr="00512C92" w:rsidRDefault="008A25AF" w:rsidP="00CA6CC0">
            <w:pPr>
              <w:pStyle w:val="a4"/>
              <w:jc w:val="right"/>
              <w:rPr>
                <w:rFonts w:hint="eastAsia"/>
                <w:szCs w:val="21"/>
              </w:rPr>
            </w:pPr>
            <w:r w:rsidRPr="00512C92">
              <w:rPr>
                <w:rFonts w:hint="eastAsia"/>
                <w:szCs w:val="21"/>
              </w:rPr>
              <w:t>47.2</w:t>
            </w:r>
          </w:p>
        </w:tc>
        <w:tc>
          <w:tcPr>
            <w:tcW w:w="912" w:type="dxa"/>
            <w:shd w:val="clear" w:color="auto" w:fill="auto"/>
          </w:tcPr>
          <w:p w:rsidR="008A25AF" w:rsidRPr="00512C92" w:rsidRDefault="008A25AF" w:rsidP="00CA6CC0">
            <w:pPr>
              <w:pStyle w:val="a4"/>
              <w:jc w:val="right"/>
              <w:rPr>
                <w:rFonts w:hint="eastAsia"/>
                <w:szCs w:val="21"/>
              </w:rPr>
            </w:pPr>
            <w:r w:rsidRPr="00512C92">
              <w:rPr>
                <w:rFonts w:hint="eastAsia"/>
                <w:szCs w:val="21"/>
              </w:rPr>
              <w:t>218.3</w:t>
            </w:r>
          </w:p>
        </w:tc>
        <w:tc>
          <w:tcPr>
            <w:tcW w:w="1065" w:type="dxa"/>
            <w:shd w:val="clear" w:color="auto" w:fill="auto"/>
          </w:tcPr>
          <w:p w:rsidR="008A25AF" w:rsidRPr="00512C92" w:rsidRDefault="008A25AF" w:rsidP="00CA6CC0">
            <w:pPr>
              <w:pStyle w:val="a4"/>
              <w:jc w:val="right"/>
              <w:rPr>
                <w:rFonts w:hint="eastAsia"/>
                <w:szCs w:val="21"/>
              </w:rPr>
            </w:pPr>
            <w:r w:rsidRPr="00512C92">
              <w:rPr>
                <w:rFonts w:hint="eastAsia"/>
                <w:szCs w:val="21"/>
              </w:rPr>
              <w:t>5.3</w:t>
            </w:r>
          </w:p>
        </w:tc>
        <w:tc>
          <w:tcPr>
            <w:tcW w:w="903" w:type="dxa"/>
            <w:shd w:val="clear" w:color="auto" w:fill="auto"/>
          </w:tcPr>
          <w:p w:rsidR="008A25AF" w:rsidRPr="00512C92" w:rsidRDefault="008A25AF" w:rsidP="00CA6CC0">
            <w:pPr>
              <w:pStyle w:val="a4"/>
              <w:jc w:val="right"/>
              <w:rPr>
                <w:rFonts w:hint="eastAsia"/>
                <w:szCs w:val="21"/>
              </w:rPr>
            </w:pPr>
            <w:r w:rsidRPr="00512C92">
              <w:rPr>
                <w:rFonts w:hint="eastAsia"/>
                <w:szCs w:val="21"/>
              </w:rPr>
              <w:t>106.6</w:t>
            </w:r>
          </w:p>
        </w:tc>
        <w:tc>
          <w:tcPr>
            <w:tcW w:w="1228" w:type="dxa"/>
            <w:shd w:val="clear" w:color="auto" w:fill="auto"/>
          </w:tcPr>
          <w:p w:rsidR="008A25AF" w:rsidRPr="00512C92" w:rsidRDefault="008A25AF" w:rsidP="00CA6CC0">
            <w:pPr>
              <w:pStyle w:val="a4"/>
              <w:jc w:val="right"/>
              <w:rPr>
                <w:rFonts w:hint="eastAsia"/>
                <w:szCs w:val="21"/>
              </w:rPr>
            </w:pPr>
            <w:r w:rsidRPr="00512C92">
              <w:rPr>
                <w:rFonts w:hint="eastAsia"/>
                <w:szCs w:val="21"/>
              </w:rPr>
              <w:t>19.2</w:t>
            </w:r>
          </w:p>
        </w:tc>
        <w:tc>
          <w:tcPr>
            <w:tcW w:w="1066" w:type="dxa"/>
            <w:shd w:val="clear" w:color="auto" w:fill="auto"/>
          </w:tcPr>
          <w:p w:rsidR="008A25AF" w:rsidRPr="00512C92" w:rsidRDefault="008A25AF" w:rsidP="00CA6CC0">
            <w:pPr>
              <w:pStyle w:val="a4"/>
              <w:jc w:val="right"/>
              <w:rPr>
                <w:rFonts w:hint="eastAsia"/>
                <w:szCs w:val="21"/>
              </w:rPr>
            </w:pPr>
            <w:r w:rsidRPr="00512C92">
              <w:rPr>
                <w:rFonts w:hint="eastAsia"/>
                <w:szCs w:val="21"/>
              </w:rPr>
              <w:t>4.6</w:t>
            </w:r>
          </w:p>
        </w:tc>
      </w:tr>
      <w:tr w:rsidR="008A25AF" w:rsidRPr="00512C92" w:rsidTr="00CA6CC0">
        <w:tc>
          <w:tcPr>
            <w:tcW w:w="648" w:type="dxa"/>
            <w:shd w:val="clear" w:color="auto" w:fill="auto"/>
          </w:tcPr>
          <w:p w:rsidR="008A25AF" w:rsidRPr="00512C92" w:rsidRDefault="008A25AF" w:rsidP="00CA6CC0">
            <w:pPr>
              <w:pStyle w:val="a4"/>
              <w:rPr>
                <w:rFonts w:hint="eastAsia"/>
                <w:szCs w:val="21"/>
              </w:rPr>
            </w:pPr>
            <w:r w:rsidRPr="00512C92">
              <w:rPr>
                <w:rFonts w:hint="eastAsia"/>
                <w:szCs w:val="21"/>
              </w:rPr>
              <w:t>2005</w:t>
            </w:r>
          </w:p>
        </w:tc>
        <w:tc>
          <w:tcPr>
            <w:tcW w:w="1260" w:type="dxa"/>
            <w:shd w:val="clear" w:color="auto" w:fill="auto"/>
          </w:tcPr>
          <w:p w:rsidR="008A25AF" w:rsidRPr="00512C92" w:rsidRDefault="008A25AF" w:rsidP="00CA6CC0">
            <w:pPr>
              <w:pStyle w:val="a4"/>
              <w:jc w:val="right"/>
              <w:rPr>
                <w:rFonts w:hint="eastAsia"/>
                <w:szCs w:val="21"/>
              </w:rPr>
            </w:pPr>
            <w:r w:rsidRPr="00512C92">
              <w:rPr>
                <w:rFonts w:hint="eastAsia"/>
                <w:szCs w:val="21"/>
              </w:rPr>
              <w:t>3 254.9</w:t>
            </w:r>
          </w:p>
        </w:tc>
        <w:tc>
          <w:tcPr>
            <w:tcW w:w="1440" w:type="dxa"/>
            <w:shd w:val="clear" w:color="auto" w:fill="auto"/>
          </w:tcPr>
          <w:p w:rsidR="008A25AF" w:rsidRPr="00512C92" w:rsidRDefault="008A25AF" w:rsidP="00CA6CC0">
            <w:pPr>
              <w:pStyle w:val="a4"/>
              <w:jc w:val="right"/>
              <w:rPr>
                <w:rFonts w:hint="eastAsia"/>
                <w:szCs w:val="21"/>
              </w:rPr>
            </w:pPr>
            <w:r w:rsidRPr="00512C92">
              <w:rPr>
                <w:rFonts w:hint="eastAsia"/>
                <w:szCs w:val="21"/>
              </w:rPr>
              <w:t>45.5</w:t>
            </w:r>
          </w:p>
        </w:tc>
        <w:tc>
          <w:tcPr>
            <w:tcW w:w="912" w:type="dxa"/>
            <w:shd w:val="clear" w:color="auto" w:fill="auto"/>
          </w:tcPr>
          <w:p w:rsidR="008A25AF" w:rsidRPr="00512C92" w:rsidRDefault="008A25AF" w:rsidP="00CA6CC0">
            <w:pPr>
              <w:pStyle w:val="a4"/>
              <w:jc w:val="right"/>
              <w:rPr>
                <w:rFonts w:hint="eastAsia"/>
                <w:szCs w:val="21"/>
              </w:rPr>
            </w:pPr>
            <w:r w:rsidRPr="00512C92">
              <w:rPr>
                <w:rFonts w:hint="eastAsia"/>
                <w:szCs w:val="21"/>
              </w:rPr>
              <w:t>208.9</w:t>
            </w:r>
          </w:p>
        </w:tc>
        <w:tc>
          <w:tcPr>
            <w:tcW w:w="1065" w:type="dxa"/>
            <w:shd w:val="clear" w:color="auto" w:fill="auto"/>
          </w:tcPr>
          <w:p w:rsidR="008A25AF" w:rsidRPr="00512C92" w:rsidRDefault="008A25AF" w:rsidP="00CA6CC0">
            <w:pPr>
              <w:pStyle w:val="a4"/>
              <w:jc w:val="right"/>
              <w:rPr>
                <w:rFonts w:hint="eastAsia"/>
                <w:szCs w:val="21"/>
              </w:rPr>
            </w:pPr>
            <w:r w:rsidRPr="00512C92">
              <w:rPr>
                <w:rFonts w:hint="eastAsia"/>
                <w:szCs w:val="21"/>
              </w:rPr>
              <w:t>6.0</w:t>
            </w:r>
          </w:p>
        </w:tc>
        <w:tc>
          <w:tcPr>
            <w:tcW w:w="903" w:type="dxa"/>
            <w:shd w:val="clear" w:color="auto" w:fill="auto"/>
          </w:tcPr>
          <w:p w:rsidR="008A25AF" w:rsidRPr="00512C92" w:rsidRDefault="008A25AF" w:rsidP="00CA6CC0">
            <w:pPr>
              <w:pStyle w:val="a4"/>
              <w:jc w:val="right"/>
              <w:rPr>
                <w:rFonts w:hint="eastAsia"/>
                <w:szCs w:val="21"/>
              </w:rPr>
            </w:pPr>
            <w:r w:rsidRPr="00512C92">
              <w:rPr>
                <w:rFonts w:hint="eastAsia"/>
                <w:szCs w:val="21"/>
              </w:rPr>
              <w:t>102.3</w:t>
            </w:r>
          </w:p>
        </w:tc>
        <w:tc>
          <w:tcPr>
            <w:tcW w:w="1228" w:type="dxa"/>
            <w:shd w:val="clear" w:color="auto" w:fill="auto"/>
          </w:tcPr>
          <w:p w:rsidR="008A25AF" w:rsidRPr="00512C92" w:rsidRDefault="008A25AF" w:rsidP="00CA6CC0">
            <w:pPr>
              <w:pStyle w:val="a4"/>
              <w:jc w:val="right"/>
              <w:rPr>
                <w:rFonts w:hint="eastAsia"/>
                <w:szCs w:val="21"/>
              </w:rPr>
            </w:pPr>
            <w:r w:rsidRPr="00512C92">
              <w:rPr>
                <w:rFonts w:hint="eastAsia"/>
                <w:szCs w:val="21"/>
              </w:rPr>
              <w:t>22.4</w:t>
            </w:r>
          </w:p>
        </w:tc>
        <w:tc>
          <w:tcPr>
            <w:tcW w:w="1066" w:type="dxa"/>
            <w:shd w:val="clear" w:color="auto" w:fill="auto"/>
          </w:tcPr>
          <w:p w:rsidR="008A25AF" w:rsidRPr="00512C92" w:rsidRDefault="008A25AF" w:rsidP="00CA6CC0">
            <w:pPr>
              <w:pStyle w:val="a4"/>
              <w:jc w:val="right"/>
              <w:rPr>
                <w:rFonts w:hint="eastAsia"/>
                <w:szCs w:val="21"/>
              </w:rPr>
            </w:pPr>
            <w:r w:rsidRPr="00512C92">
              <w:rPr>
                <w:rFonts w:hint="eastAsia"/>
                <w:szCs w:val="21"/>
              </w:rPr>
              <w:t>4.7</w:t>
            </w:r>
          </w:p>
        </w:tc>
      </w:tr>
      <w:tr w:rsidR="008A25AF" w:rsidRPr="00512C92" w:rsidTr="00CA6CC0">
        <w:tc>
          <w:tcPr>
            <w:tcW w:w="648" w:type="dxa"/>
            <w:shd w:val="clear" w:color="auto" w:fill="auto"/>
          </w:tcPr>
          <w:p w:rsidR="008A25AF" w:rsidRPr="00512C92" w:rsidRDefault="008A25AF" w:rsidP="00CA6CC0">
            <w:pPr>
              <w:pStyle w:val="a4"/>
              <w:rPr>
                <w:rFonts w:hint="eastAsia"/>
                <w:szCs w:val="21"/>
              </w:rPr>
            </w:pPr>
            <w:r w:rsidRPr="00512C92">
              <w:rPr>
                <w:rFonts w:hint="eastAsia"/>
                <w:szCs w:val="21"/>
              </w:rPr>
              <w:t>2996</w:t>
            </w:r>
          </w:p>
        </w:tc>
        <w:tc>
          <w:tcPr>
            <w:tcW w:w="1260" w:type="dxa"/>
            <w:shd w:val="clear" w:color="auto" w:fill="auto"/>
          </w:tcPr>
          <w:p w:rsidR="008A25AF" w:rsidRPr="00512C92" w:rsidRDefault="008A25AF" w:rsidP="00CA6CC0">
            <w:pPr>
              <w:pStyle w:val="a4"/>
              <w:jc w:val="right"/>
              <w:rPr>
                <w:rFonts w:hint="eastAsia"/>
                <w:szCs w:val="21"/>
              </w:rPr>
            </w:pPr>
            <w:r w:rsidRPr="00512C92">
              <w:rPr>
                <w:rFonts w:hint="eastAsia"/>
                <w:szCs w:val="21"/>
              </w:rPr>
              <w:t>3 587.0</w:t>
            </w:r>
          </w:p>
        </w:tc>
        <w:tc>
          <w:tcPr>
            <w:tcW w:w="1440" w:type="dxa"/>
            <w:shd w:val="clear" w:color="auto" w:fill="auto"/>
          </w:tcPr>
          <w:p w:rsidR="008A25AF" w:rsidRPr="00512C92" w:rsidRDefault="008A25AF" w:rsidP="00CA6CC0">
            <w:pPr>
              <w:pStyle w:val="a4"/>
              <w:jc w:val="right"/>
              <w:rPr>
                <w:rFonts w:hint="eastAsia"/>
                <w:szCs w:val="21"/>
              </w:rPr>
            </w:pPr>
            <w:r w:rsidRPr="00512C92">
              <w:rPr>
                <w:rFonts w:hint="eastAsia"/>
                <w:szCs w:val="21"/>
              </w:rPr>
              <w:t>43.0</w:t>
            </w:r>
          </w:p>
        </w:tc>
        <w:tc>
          <w:tcPr>
            <w:tcW w:w="912" w:type="dxa"/>
            <w:shd w:val="clear" w:color="auto" w:fill="auto"/>
          </w:tcPr>
          <w:p w:rsidR="008A25AF" w:rsidRPr="00512C92" w:rsidRDefault="008A25AF" w:rsidP="00CA6CC0">
            <w:pPr>
              <w:pStyle w:val="a4"/>
              <w:jc w:val="right"/>
              <w:rPr>
                <w:rFonts w:hint="eastAsia"/>
                <w:szCs w:val="21"/>
              </w:rPr>
            </w:pPr>
            <w:r w:rsidRPr="00512C92">
              <w:rPr>
                <w:rFonts w:hint="eastAsia"/>
                <w:szCs w:val="21"/>
              </w:rPr>
              <w:t>205.6</w:t>
            </w:r>
          </w:p>
        </w:tc>
        <w:tc>
          <w:tcPr>
            <w:tcW w:w="1065" w:type="dxa"/>
            <w:shd w:val="clear" w:color="auto" w:fill="auto"/>
          </w:tcPr>
          <w:p w:rsidR="008A25AF" w:rsidRPr="00512C92" w:rsidRDefault="008A25AF" w:rsidP="00CA6CC0">
            <w:pPr>
              <w:pStyle w:val="a4"/>
              <w:jc w:val="right"/>
              <w:rPr>
                <w:rFonts w:hint="eastAsia"/>
                <w:szCs w:val="21"/>
              </w:rPr>
            </w:pPr>
            <w:r w:rsidRPr="00512C92">
              <w:rPr>
                <w:rFonts w:hint="eastAsia"/>
                <w:szCs w:val="21"/>
              </w:rPr>
              <w:t>5.8</w:t>
            </w:r>
          </w:p>
        </w:tc>
        <w:tc>
          <w:tcPr>
            <w:tcW w:w="903" w:type="dxa"/>
            <w:shd w:val="clear" w:color="auto" w:fill="auto"/>
          </w:tcPr>
          <w:p w:rsidR="008A25AF" w:rsidRPr="00512C92" w:rsidRDefault="008A25AF" w:rsidP="00CA6CC0">
            <w:pPr>
              <w:pStyle w:val="a4"/>
              <w:jc w:val="right"/>
              <w:rPr>
                <w:rFonts w:hint="eastAsia"/>
                <w:szCs w:val="21"/>
              </w:rPr>
            </w:pPr>
            <w:r w:rsidRPr="00512C92">
              <w:rPr>
                <w:rFonts w:hint="eastAsia"/>
                <w:szCs w:val="21"/>
              </w:rPr>
              <w:t>100.5</w:t>
            </w:r>
          </w:p>
        </w:tc>
        <w:tc>
          <w:tcPr>
            <w:tcW w:w="1228" w:type="dxa"/>
            <w:shd w:val="clear" w:color="auto" w:fill="auto"/>
          </w:tcPr>
          <w:p w:rsidR="008A25AF" w:rsidRPr="00512C92" w:rsidRDefault="008A25AF" w:rsidP="00CA6CC0">
            <w:pPr>
              <w:pStyle w:val="a4"/>
              <w:jc w:val="right"/>
              <w:rPr>
                <w:rFonts w:hint="eastAsia"/>
                <w:szCs w:val="21"/>
              </w:rPr>
            </w:pPr>
            <w:r w:rsidRPr="00512C92">
              <w:rPr>
                <w:rFonts w:hint="eastAsia"/>
                <w:szCs w:val="21"/>
              </w:rPr>
              <w:t>22.3</w:t>
            </w:r>
          </w:p>
        </w:tc>
        <w:tc>
          <w:tcPr>
            <w:tcW w:w="1066" w:type="dxa"/>
            <w:shd w:val="clear" w:color="auto" w:fill="auto"/>
          </w:tcPr>
          <w:p w:rsidR="008A25AF" w:rsidRPr="00512C92" w:rsidRDefault="008A25AF" w:rsidP="00CA6CC0">
            <w:pPr>
              <w:pStyle w:val="a4"/>
              <w:jc w:val="right"/>
              <w:rPr>
                <w:rFonts w:hint="eastAsia"/>
                <w:szCs w:val="21"/>
              </w:rPr>
            </w:pPr>
            <w:r w:rsidRPr="00512C92">
              <w:rPr>
                <w:rFonts w:hint="eastAsia"/>
                <w:szCs w:val="21"/>
              </w:rPr>
              <w:t>5.0</w:t>
            </w:r>
          </w:p>
        </w:tc>
      </w:tr>
      <w:tr w:rsidR="008A25AF" w:rsidRPr="00512C92" w:rsidTr="00CA6CC0">
        <w:tc>
          <w:tcPr>
            <w:tcW w:w="648" w:type="dxa"/>
            <w:shd w:val="clear" w:color="auto" w:fill="auto"/>
          </w:tcPr>
          <w:p w:rsidR="008A25AF" w:rsidRPr="00512C92" w:rsidRDefault="008A25AF" w:rsidP="00CA6CC0">
            <w:pPr>
              <w:pStyle w:val="a4"/>
              <w:rPr>
                <w:rFonts w:hint="eastAsia"/>
                <w:szCs w:val="21"/>
              </w:rPr>
            </w:pPr>
            <w:r w:rsidRPr="00512C92">
              <w:rPr>
                <w:rFonts w:hint="eastAsia"/>
                <w:szCs w:val="21"/>
              </w:rPr>
              <w:t>2007</w:t>
            </w:r>
          </w:p>
        </w:tc>
        <w:tc>
          <w:tcPr>
            <w:tcW w:w="1260" w:type="dxa"/>
            <w:shd w:val="clear" w:color="auto" w:fill="auto"/>
          </w:tcPr>
          <w:p w:rsidR="008A25AF" w:rsidRPr="00512C92" w:rsidRDefault="008A25AF" w:rsidP="00CA6CC0">
            <w:pPr>
              <w:pStyle w:val="a4"/>
              <w:jc w:val="right"/>
              <w:rPr>
                <w:rFonts w:hint="eastAsia"/>
                <w:szCs w:val="21"/>
              </w:rPr>
            </w:pPr>
            <w:r w:rsidRPr="00512C92">
              <w:rPr>
                <w:rFonts w:hint="eastAsia"/>
                <w:szCs w:val="21"/>
              </w:rPr>
              <w:t>4 140.4</w:t>
            </w:r>
          </w:p>
        </w:tc>
        <w:tc>
          <w:tcPr>
            <w:tcW w:w="1440" w:type="dxa"/>
            <w:shd w:val="clear" w:color="auto" w:fill="auto"/>
          </w:tcPr>
          <w:p w:rsidR="008A25AF" w:rsidRPr="00512C92" w:rsidRDefault="008A25AF" w:rsidP="00CA6CC0">
            <w:pPr>
              <w:pStyle w:val="a4"/>
              <w:jc w:val="right"/>
              <w:rPr>
                <w:rFonts w:hint="eastAsia"/>
                <w:szCs w:val="21"/>
              </w:rPr>
            </w:pPr>
            <w:r w:rsidRPr="00512C92">
              <w:rPr>
                <w:rFonts w:hint="eastAsia"/>
                <w:szCs w:val="21"/>
              </w:rPr>
              <w:t>43.1</w:t>
            </w:r>
          </w:p>
        </w:tc>
        <w:tc>
          <w:tcPr>
            <w:tcW w:w="912" w:type="dxa"/>
            <w:shd w:val="clear" w:color="auto" w:fill="auto"/>
          </w:tcPr>
          <w:p w:rsidR="008A25AF" w:rsidRPr="00512C92" w:rsidRDefault="008A25AF" w:rsidP="00CA6CC0">
            <w:pPr>
              <w:pStyle w:val="a4"/>
              <w:jc w:val="right"/>
              <w:rPr>
                <w:rFonts w:hint="eastAsia"/>
                <w:szCs w:val="21"/>
              </w:rPr>
            </w:pPr>
            <w:r w:rsidRPr="00512C92">
              <w:rPr>
                <w:rFonts w:hint="eastAsia"/>
                <w:szCs w:val="21"/>
              </w:rPr>
              <w:t>199.5</w:t>
            </w:r>
          </w:p>
        </w:tc>
        <w:tc>
          <w:tcPr>
            <w:tcW w:w="1065" w:type="dxa"/>
            <w:shd w:val="clear" w:color="auto" w:fill="auto"/>
          </w:tcPr>
          <w:p w:rsidR="008A25AF" w:rsidRPr="00512C92" w:rsidRDefault="008A25AF" w:rsidP="00CA6CC0">
            <w:pPr>
              <w:pStyle w:val="a4"/>
              <w:jc w:val="right"/>
              <w:rPr>
                <w:rFonts w:hint="eastAsia"/>
                <w:szCs w:val="21"/>
              </w:rPr>
            </w:pPr>
            <w:r w:rsidRPr="00512C92">
              <w:rPr>
                <w:rFonts w:hint="eastAsia"/>
                <w:szCs w:val="21"/>
              </w:rPr>
              <w:t>6.0</w:t>
            </w:r>
          </w:p>
        </w:tc>
        <w:tc>
          <w:tcPr>
            <w:tcW w:w="903" w:type="dxa"/>
            <w:shd w:val="clear" w:color="auto" w:fill="auto"/>
          </w:tcPr>
          <w:p w:rsidR="008A25AF" w:rsidRPr="00512C92" w:rsidRDefault="008A25AF" w:rsidP="00CA6CC0">
            <w:pPr>
              <w:pStyle w:val="a4"/>
              <w:jc w:val="right"/>
              <w:rPr>
                <w:rFonts w:hint="eastAsia"/>
                <w:szCs w:val="21"/>
              </w:rPr>
            </w:pPr>
            <w:r w:rsidRPr="00512C92">
              <w:rPr>
                <w:rFonts w:hint="eastAsia"/>
                <w:szCs w:val="21"/>
              </w:rPr>
              <w:t>99.0</w:t>
            </w:r>
          </w:p>
        </w:tc>
        <w:tc>
          <w:tcPr>
            <w:tcW w:w="1228" w:type="dxa"/>
            <w:shd w:val="clear" w:color="auto" w:fill="auto"/>
          </w:tcPr>
          <w:p w:rsidR="008A25AF" w:rsidRPr="00512C92" w:rsidRDefault="008A25AF" w:rsidP="00CA6CC0">
            <w:pPr>
              <w:pStyle w:val="a4"/>
              <w:jc w:val="right"/>
              <w:rPr>
                <w:rFonts w:hint="eastAsia"/>
                <w:szCs w:val="21"/>
              </w:rPr>
            </w:pPr>
            <w:r w:rsidRPr="00512C92">
              <w:rPr>
                <w:rFonts w:hint="eastAsia"/>
                <w:szCs w:val="21"/>
              </w:rPr>
              <w:t>20.5</w:t>
            </w:r>
          </w:p>
        </w:tc>
        <w:tc>
          <w:tcPr>
            <w:tcW w:w="1066" w:type="dxa"/>
            <w:shd w:val="clear" w:color="auto" w:fill="auto"/>
          </w:tcPr>
          <w:p w:rsidR="008A25AF" w:rsidRPr="00512C92" w:rsidRDefault="008A25AF" w:rsidP="00CA6CC0">
            <w:pPr>
              <w:pStyle w:val="a4"/>
              <w:jc w:val="right"/>
              <w:rPr>
                <w:rFonts w:hint="eastAsia"/>
                <w:szCs w:val="21"/>
              </w:rPr>
            </w:pPr>
            <w:r w:rsidRPr="00512C92">
              <w:rPr>
                <w:rFonts w:hint="eastAsia"/>
                <w:szCs w:val="21"/>
              </w:rPr>
              <w:t>4.7</w:t>
            </w:r>
          </w:p>
        </w:tc>
      </w:tr>
      <w:tr w:rsidR="008A25AF" w:rsidRPr="00512C92" w:rsidTr="00CA6CC0">
        <w:tc>
          <w:tcPr>
            <w:tcW w:w="648" w:type="dxa"/>
            <w:shd w:val="clear" w:color="auto" w:fill="auto"/>
          </w:tcPr>
          <w:p w:rsidR="008A25AF" w:rsidRPr="00512C92" w:rsidRDefault="008A25AF" w:rsidP="00CA6CC0">
            <w:pPr>
              <w:pStyle w:val="a4"/>
              <w:rPr>
                <w:rFonts w:hint="eastAsia"/>
                <w:szCs w:val="21"/>
              </w:rPr>
            </w:pPr>
            <w:r w:rsidRPr="00512C92">
              <w:rPr>
                <w:rFonts w:hint="eastAsia"/>
                <w:szCs w:val="21"/>
              </w:rPr>
              <w:t>2008</w:t>
            </w:r>
          </w:p>
        </w:tc>
        <w:tc>
          <w:tcPr>
            <w:tcW w:w="1260" w:type="dxa"/>
            <w:shd w:val="clear" w:color="auto" w:fill="auto"/>
          </w:tcPr>
          <w:p w:rsidR="008A25AF" w:rsidRPr="00512C92" w:rsidRDefault="008A25AF" w:rsidP="00CA6CC0">
            <w:pPr>
              <w:pStyle w:val="a4"/>
              <w:jc w:val="right"/>
              <w:rPr>
                <w:rFonts w:hint="eastAsia"/>
                <w:szCs w:val="21"/>
              </w:rPr>
            </w:pPr>
            <w:r w:rsidRPr="00512C92">
              <w:rPr>
                <w:rFonts w:hint="eastAsia"/>
                <w:szCs w:val="21"/>
              </w:rPr>
              <w:t>4 760.6</w:t>
            </w:r>
          </w:p>
        </w:tc>
        <w:tc>
          <w:tcPr>
            <w:tcW w:w="1440" w:type="dxa"/>
            <w:shd w:val="clear" w:color="auto" w:fill="auto"/>
          </w:tcPr>
          <w:p w:rsidR="008A25AF" w:rsidRPr="00512C92" w:rsidRDefault="008A25AF" w:rsidP="00CA6CC0">
            <w:pPr>
              <w:pStyle w:val="a4"/>
              <w:jc w:val="right"/>
              <w:rPr>
                <w:rFonts w:hint="eastAsia"/>
                <w:szCs w:val="21"/>
              </w:rPr>
            </w:pPr>
            <w:r w:rsidRPr="00512C92">
              <w:rPr>
                <w:rFonts w:hint="eastAsia"/>
                <w:szCs w:val="21"/>
              </w:rPr>
              <w:t>43.7</w:t>
            </w:r>
          </w:p>
        </w:tc>
        <w:tc>
          <w:tcPr>
            <w:tcW w:w="912" w:type="dxa"/>
            <w:shd w:val="clear" w:color="auto" w:fill="auto"/>
          </w:tcPr>
          <w:p w:rsidR="008A25AF" w:rsidRPr="00512C92" w:rsidRDefault="008A25AF" w:rsidP="00CA6CC0">
            <w:pPr>
              <w:pStyle w:val="a4"/>
              <w:jc w:val="right"/>
              <w:rPr>
                <w:rFonts w:hint="eastAsia"/>
                <w:szCs w:val="21"/>
              </w:rPr>
            </w:pPr>
            <w:r w:rsidRPr="00512C92">
              <w:rPr>
                <w:rFonts w:hint="eastAsia"/>
                <w:szCs w:val="21"/>
              </w:rPr>
              <w:t>199.1</w:t>
            </w:r>
          </w:p>
        </w:tc>
        <w:tc>
          <w:tcPr>
            <w:tcW w:w="1065" w:type="dxa"/>
            <w:shd w:val="clear" w:color="auto" w:fill="auto"/>
          </w:tcPr>
          <w:p w:rsidR="008A25AF" w:rsidRPr="00512C92" w:rsidRDefault="008A25AF" w:rsidP="00CA6CC0">
            <w:pPr>
              <w:pStyle w:val="a4"/>
              <w:jc w:val="right"/>
              <w:rPr>
                <w:rFonts w:hint="eastAsia"/>
                <w:szCs w:val="21"/>
              </w:rPr>
            </w:pPr>
            <w:r w:rsidRPr="00512C92">
              <w:rPr>
                <w:rFonts w:hint="eastAsia"/>
                <w:szCs w:val="21"/>
              </w:rPr>
              <w:t>6.2</w:t>
            </w:r>
          </w:p>
        </w:tc>
        <w:tc>
          <w:tcPr>
            <w:tcW w:w="903" w:type="dxa"/>
            <w:shd w:val="clear" w:color="auto" w:fill="auto"/>
          </w:tcPr>
          <w:p w:rsidR="008A25AF" w:rsidRPr="00512C92" w:rsidRDefault="008A25AF" w:rsidP="00CA6CC0">
            <w:pPr>
              <w:pStyle w:val="a4"/>
              <w:jc w:val="right"/>
              <w:rPr>
                <w:rFonts w:hint="eastAsia"/>
                <w:szCs w:val="21"/>
              </w:rPr>
            </w:pPr>
            <w:r w:rsidRPr="00512C92">
              <w:rPr>
                <w:rFonts w:hint="eastAsia"/>
                <w:szCs w:val="21"/>
              </w:rPr>
              <w:t>99.7</w:t>
            </w:r>
          </w:p>
        </w:tc>
        <w:tc>
          <w:tcPr>
            <w:tcW w:w="1228" w:type="dxa"/>
            <w:shd w:val="clear" w:color="auto" w:fill="auto"/>
          </w:tcPr>
          <w:p w:rsidR="008A25AF" w:rsidRPr="00512C92" w:rsidRDefault="008A25AF" w:rsidP="00CA6CC0">
            <w:pPr>
              <w:pStyle w:val="a4"/>
              <w:jc w:val="right"/>
              <w:rPr>
                <w:rFonts w:hint="eastAsia"/>
                <w:szCs w:val="21"/>
              </w:rPr>
            </w:pPr>
            <w:r w:rsidRPr="00512C92">
              <w:rPr>
                <w:rFonts w:hint="eastAsia"/>
                <w:szCs w:val="21"/>
              </w:rPr>
              <w:t>20.2</w:t>
            </w:r>
          </w:p>
        </w:tc>
        <w:tc>
          <w:tcPr>
            <w:tcW w:w="1066" w:type="dxa"/>
            <w:shd w:val="clear" w:color="auto" w:fill="auto"/>
          </w:tcPr>
          <w:p w:rsidR="008A25AF" w:rsidRPr="00512C92" w:rsidRDefault="008A25AF" w:rsidP="00CA6CC0">
            <w:pPr>
              <w:pStyle w:val="a4"/>
              <w:jc w:val="right"/>
              <w:rPr>
                <w:rFonts w:hint="eastAsia"/>
                <w:szCs w:val="21"/>
              </w:rPr>
            </w:pPr>
            <w:r w:rsidRPr="00512C92">
              <w:rPr>
                <w:rFonts w:hint="eastAsia"/>
                <w:szCs w:val="21"/>
              </w:rPr>
              <w:t>5.4</w:t>
            </w:r>
          </w:p>
        </w:tc>
      </w:tr>
      <w:tr w:rsidR="008A25AF" w:rsidRPr="00512C92" w:rsidTr="00CA6CC0">
        <w:tc>
          <w:tcPr>
            <w:tcW w:w="648" w:type="dxa"/>
            <w:shd w:val="clear" w:color="auto" w:fill="auto"/>
          </w:tcPr>
          <w:p w:rsidR="008A25AF" w:rsidRPr="00512C92" w:rsidRDefault="008A25AF" w:rsidP="00CA6CC0">
            <w:pPr>
              <w:pStyle w:val="a4"/>
              <w:rPr>
                <w:rFonts w:hint="eastAsia"/>
                <w:szCs w:val="21"/>
              </w:rPr>
            </w:pPr>
            <w:r w:rsidRPr="00512C92">
              <w:rPr>
                <w:rFonts w:hint="eastAsia"/>
                <w:szCs w:val="21"/>
              </w:rPr>
              <w:t>2009</w:t>
            </w:r>
          </w:p>
        </w:tc>
        <w:tc>
          <w:tcPr>
            <w:tcW w:w="1260" w:type="dxa"/>
            <w:shd w:val="clear" w:color="auto" w:fill="auto"/>
          </w:tcPr>
          <w:p w:rsidR="008A25AF" w:rsidRPr="00512C92" w:rsidRDefault="008A25AF" w:rsidP="00CA6CC0">
            <w:pPr>
              <w:pStyle w:val="a4"/>
              <w:jc w:val="right"/>
              <w:rPr>
                <w:rFonts w:hint="eastAsia"/>
                <w:szCs w:val="21"/>
              </w:rPr>
            </w:pPr>
            <w:r w:rsidRPr="00512C92">
              <w:rPr>
                <w:rFonts w:hint="eastAsia"/>
                <w:szCs w:val="21"/>
              </w:rPr>
              <w:t>5 153.2</w:t>
            </w:r>
          </w:p>
        </w:tc>
        <w:tc>
          <w:tcPr>
            <w:tcW w:w="1440" w:type="dxa"/>
            <w:shd w:val="clear" w:color="auto" w:fill="auto"/>
          </w:tcPr>
          <w:p w:rsidR="008A25AF" w:rsidRPr="00512C92" w:rsidRDefault="008A25AF" w:rsidP="00CA6CC0">
            <w:pPr>
              <w:pStyle w:val="a4"/>
              <w:jc w:val="right"/>
              <w:rPr>
                <w:rFonts w:hint="eastAsia"/>
                <w:szCs w:val="21"/>
              </w:rPr>
            </w:pPr>
            <w:r w:rsidRPr="00512C92">
              <w:rPr>
                <w:rFonts w:hint="eastAsia"/>
                <w:szCs w:val="21"/>
              </w:rPr>
              <w:t>41.0</w:t>
            </w:r>
          </w:p>
        </w:tc>
        <w:tc>
          <w:tcPr>
            <w:tcW w:w="912" w:type="dxa"/>
            <w:shd w:val="clear" w:color="auto" w:fill="auto"/>
          </w:tcPr>
          <w:p w:rsidR="008A25AF" w:rsidRPr="00512C92" w:rsidRDefault="008A25AF" w:rsidP="00CA6CC0">
            <w:pPr>
              <w:pStyle w:val="a4"/>
              <w:jc w:val="right"/>
              <w:rPr>
                <w:rFonts w:hint="eastAsia"/>
                <w:szCs w:val="21"/>
              </w:rPr>
            </w:pPr>
            <w:r w:rsidRPr="00512C92">
              <w:rPr>
                <w:rFonts w:hint="eastAsia"/>
                <w:szCs w:val="21"/>
              </w:rPr>
              <w:t>189.3</w:t>
            </w:r>
          </w:p>
        </w:tc>
        <w:tc>
          <w:tcPr>
            <w:tcW w:w="1065" w:type="dxa"/>
            <w:shd w:val="clear" w:color="auto" w:fill="auto"/>
          </w:tcPr>
          <w:p w:rsidR="008A25AF" w:rsidRPr="00512C92" w:rsidRDefault="008A25AF" w:rsidP="00CA6CC0">
            <w:pPr>
              <w:pStyle w:val="a4"/>
              <w:jc w:val="right"/>
              <w:rPr>
                <w:rFonts w:hint="eastAsia"/>
                <w:szCs w:val="21"/>
              </w:rPr>
            </w:pPr>
            <w:r w:rsidRPr="00512C92">
              <w:rPr>
                <w:rFonts w:hint="eastAsia"/>
                <w:szCs w:val="21"/>
              </w:rPr>
              <w:t>6.3</w:t>
            </w:r>
          </w:p>
        </w:tc>
        <w:tc>
          <w:tcPr>
            <w:tcW w:w="903" w:type="dxa"/>
            <w:shd w:val="clear" w:color="auto" w:fill="auto"/>
          </w:tcPr>
          <w:p w:rsidR="008A25AF" w:rsidRPr="00512C92" w:rsidRDefault="008A25AF" w:rsidP="00CA6CC0">
            <w:pPr>
              <w:pStyle w:val="a4"/>
              <w:jc w:val="right"/>
              <w:rPr>
                <w:rFonts w:hint="eastAsia"/>
                <w:szCs w:val="21"/>
              </w:rPr>
            </w:pPr>
            <w:r w:rsidRPr="00512C92">
              <w:rPr>
                <w:rFonts w:hint="eastAsia"/>
                <w:szCs w:val="21"/>
              </w:rPr>
              <w:t>98.4</w:t>
            </w:r>
          </w:p>
        </w:tc>
        <w:tc>
          <w:tcPr>
            <w:tcW w:w="1228" w:type="dxa"/>
            <w:shd w:val="clear" w:color="auto" w:fill="auto"/>
          </w:tcPr>
          <w:p w:rsidR="008A25AF" w:rsidRPr="00512C92" w:rsidRDefault="008A25AF" w:rsidP="00CA6CC0">
            <w:pPr>
              <w:pStyle w:val="a4"/>
              <w:jc w:val="right"/>
              <w:rPr>
                <w:rFonts w:hint="eastAsia"/>
                <w:szCs w:val="21"/>
              </w:rPr>
            </w:pPr>
          </w:p>
        </w:tc>
        <w:tc>
          <w:tcPr>
            <w:tcW w:w="1066" w:type="dxa"/>
            <w:shd w:val="clear" w:color="auto" w:fill="auto"/>
          </w:tcPr>
          <w:p w:rsidR="008A25AF" w:rsidRPr="00512C92" w:rsidRDefault="008A25AF" w:rsidP="00CA6CC0">
            <w:pPr>
              <w:pStyle w:val="a4"/>
              <w:jc w:val="right"/>
              <w:rPr>
                <w:rFonts w:hint="eastAsia"/>
                <w:szCs w:val="21"/>
              </w:rPr>
            </w:pPr>
            <w:r w:rsidRPr="00512C92">
              <w:rPr>
                <w:rFonts w:hint="eastAsia"/>
                <w:szCs w:val="21"/>
              </w:rPr>
              <w:t>5.3</w:t>
            </w:r>
          </w:p>
        </w:tc>
      </w:tr>
    </w:tbl>
    <w:p w:rsidR="008A25AF" w:rsidRPr="00F611A5" w:rsidRDefault="008A25AF" w:rsidP="008A25AF">
      <w:pPr>
        <w:pStyle w:val="SingleTxtGC"/>
        <w:spacing w:before="120"/>
        <w:rPr>
          <w:rFonts w:eastAsia="KaiTi_GB2312" w:hint="eastAsia"/>
          <w:sz w:val="18"/>
          <w:szCs w:val="18"/>
        </w:rPr>
      </w:pPr>
      <w:r w:rsidRPr="00F611A5">
        <w:rPr>
          <w:rFonts w:eastAsia="KaiTi_GB2312" w:hint="eastAsia"/>
          <w:sz w:val="18"/>
          <w:szCs w:val="18"/>
        </w:rPr>
        <w:t>来源：</w:t>
      </w:r>
      <w:r w:rsidRPr="00222D8F">
        <w:rPr>
          <w:rFonts w:hint="eastAsia"/>
          <w:sz w:val="18"/>
          <w:szCs w:val="18"/>
        </w:rPr>
        <w:t>《中国统计摘要</w:t>
      </w:r>
      <w:r w:rsidRPr="00222D8F">
        <w:rPr>
          <w:rFonts w:hint="eastAsia"/>
          <w:sz w:val="18"/>
          <w:szCs w:val="18"/>
        </w:rPr>
        <w:t>2010</w:t>
      </w:r>
      <w:r w:rsidRPr="00222D8F">
        <w:rPr>
          <w:rFonts w:hint="eastAsia"/>
          <w:sz w:val="18"/>
          <w:szCs w:val="18"/>
        </w:rPr>
        <w:t>》，中国国家统计局编，</w:t>
      </w:r>
      <w:r w:rsidRPr="00222D8F">
        <w:rPr>
          <w:rFonts w:hint="eastAsia"/>
          <w:sz w:val="18"/>
          <w:szCs w:val="18"/>
        </w:rPr>
        <w:t>2010</w:t>
      </w:r>
      <w:r w:rsidRPr="00222D8F">
        <w:rPr>
          <w:rFonts w:hint="eastAsia"/>
          <w:sz w:val="18"/>
          <w:szCs w:val="18"/>
        </w:rPr>
        <w:t>年</w:t>
      </w:r>
      <w:r w:rsidRPr="00222D8F">
        <w:rPr>
          <w:rFonts w:hint="eastAsia"/>
          <w:sz w:val="18"/>
          <w:szCs w:val="18"/>
        </w:rPr>
        <w:t>5</w:t>
      </w:r>
      <w:r w:rsidRPr="00222D8F">
        <w:rPr>
          <w:rFonts w:hint="eastAsia"/>
          <w:sz w:val="18"/>
          <w:szCs w:val="18"/>
        </w:rPr>
        <w:t>月出版</w:t>
      </w:r>
      <w:r w:rsidR="00A85CE1" w:rsidRPr="00222D8F">
        <w:rPr>
          <w:rFonts w:hint="eastAsia"/>
          <w:sz w:val="18"/>
          <w:szCs w:val="18"/>
        </w:rPr>
        <w:t>。</w:t>
      </w:r>
    </w:p>
    <w:p w:rsidR="008A25AF" w:rsidRPr="00040E4B" w:rsidRDefault="008A25AF" w:rsidP="008A25AF">
      <w:pPr>
        <w:pStyle w:val="SingleTxtGC"/>
        <w:rPr>
          <w:rFonts w:ascii="SimSun" w:eastAsia="SimHei" w:hint="eastAsia"/>
        </w:rPr>
      </w:pPr>
      <w:r>
        <w:rPr>
          <w:rFonts w:ascii="FangSong_GB2312" w:eastAsia="FangSong_GB2312" w:hAnsi="SimSun" w:hint="eastAsia"/>
          <w:noProof/>
          <w:sz w:val="32"/>
        </w:rPr>
        <w:pict>
          <v:shape id="_x0000_s1395" type="#_x0000_t75" style="position:absolute;left:0;text-align:left;margin-left:52pt;margin-top:32.6pt;width:406.95pt;height:184.7pt;z-index:4">
            <v:imagedata r:id="rId10" o:title="" grayscale="t" bilevel="t"/>
          </v:shape>
          <o:OLEObject Type="Embed" ProgID="MSGraph.Chart.8" ShapeID="_x0000_s1395" DrawAspect="Content" ObjectID="_1418825537" r:id="rId11">
            <o:FieldCodes>\s</o:FieldCodes>
          </o:OLEObject>
        </w:pict>
      </w:r>
      <w:r w:rsidRPr="00040E4B">
        <w:rPr>
          <w:rFonts w:hint="eastAsia"/>
        </w:rPr>
        <w:t>图表八</w:t>
      </w:r>
      <w:r w:rsidRPr="00040E4B">
        <w:br/>
      </w:r>
      <w:r w:rsidRPr="00040E4B">
        <w:rPr>
          <w:rFonts w:eastAsia="SimHei" w:hint="eastAsia"/>
        </w:rPr>
        <w:t>2003-2009</w:t>
      </w:r>
      <w:r w:rsidRPr="00040E4B">
        <w:rPr>
          <w:rFonts w:eastAsia="SimHei" w:hint="eastAsia"/>
        </w:rPr>
        <w:t>年新农合参合人口数变化</w:t>
      </w:r>
      <w:r w:rsidRPr="00040E4B">
        <w:rPr>
          <w:rFonts w:eastAsia="SimHei" w:hint="eastAsia"/>
        </w:rPr>
        <w:t>(</w:t>
      </w:r>
      <w:r w:rsidRPr="00040E4B">
        <w:rPr>
          <w:rFonts w:eastAsia="SimHei" w:hint="eastAsia"/>
        </w:rPr>
        <w:t>亿人</w:t>
      </w:r>
      <w:r w:rsidRPr="00040E4B">
        <w:rPr>
          <w:rFonts w:eastAsia="SimHei" w:hint="eastAsia"/>
        </w:rPr>
        <w:t>)</w:t>
      </w:r>
    </w:p>
    <w:p w:rsidR="008A25AF" w:rsidRDefault="008A25AF" w:rsidP="008A25AF">
      <w:pPr>
        <w:rPr>
          <w:rFonts w:ascii="FangSong_GB2312" w:eastAsia="FangSong_GB2312" w:hAnsi="SimSun" w:hint="eastAsia"/>
          <w:sz w:val="32"/>
        </w:rPr>
      </w:pPr>
    </w:p>
    <w:p w:rsidR="008A25AF" w:rsidRDefault="008A25AF" w:rsidP="008A25AF">
      <w:pPr>
        <w:pStyle w:val="SingleTxtGC"/>
        <w:rPr>
          <w:rFonts w:eastAsia="KaiTi_GB2312" w:hint="eastAsia"/>
        </w:rPr>
      </w:pPr>
    </w:p>
    <w:p w:rsidR="008A25AF" w:rsidRDefault="008A25AF" w:rsidP="008A25AF">
      <w:pPr>
        <w:pStyle w:val="SingleTxtGC"/>
        <w:rPr>
          <w:rFonts w:eastAsia="KaiTi_GB2312" w:hint="eastAsia"/>
        </w:rPr>
      </w:pPr>
    </w:p>
    <w:p w:rsidR="008A25AF" w:rsidRDefault="008A25AF" w:rsidP="008A25AF">
      <w:pPr>
        <w:pStyle w:val="SingleTxtGC"/>
        <w:rPr>
          <w:rFonts w:eastAsia="KaiTi_GB2312" w:hint="eastAsia"/>
        </w:rPr>
      </w:pPr>
    </w:p>
    <w:p w:rsidR="008A25AF" w:rsidRDefault="008A25AF" w:rsidP="008A25AF">
      <w:pPr>
        <w:pStyle w:val="SingleTxtGC"/>
        <w:rPr>
          <w:rFonts w:eastAsia="KaiTi_GB2312" w:hint="eastAsia"/>
        </w:rPr>
      </w:pPr>
    </w:p>
    <w:p w:rsidR="008A25AF" w:rsidRDefault="008A25AF" w:rsidP="008A25AF">
      <w:pPr>
        <w:pStyle w:val="SingleTxtGC"/>
        <w:rPr>
          <w:rFonts w:eastAsia="KaiTi_GB2312" w:hint="eastAsia"/>
        </w:rPr>
      </w:pPr>
    </w:p>
    <w:p w:rsidR="008A25AF" w:rsidRDefault="008A25AF" w:rsidP="008A25AF">
      <w:pPr>
        <w:pStyle w:val="SingleTxtGC"/>
        <w:rPr>
          <w:rFonts w:eastAsia="KaiTi_GB2312" w:hint="eastAsia"/>
        </w:rPr>
      </w:pPr>
    </w:p>
    <w:p w:rsidR="008A25AF" w:rsidRDefault="008A25AF" w:rsidP="008A25AF">
      <w:pPr>
        <w:pStyle w:val="SingleTxtGC"/>
        <w:rPr>
          <w:rFonts w:eastAsia="KaiTi_GB2312" w:hint="eastAsia"/>
        </w:rPr>
      </w:pPr>
    </w:p>
    <w:p w:rsidR="008A25AF" w:rsidRPr="00A85CE1" w:rsidRDefault="008A25AF" w:rsidP="008A25AF">
      <w:pPr>
        <w:pStyle w:val="SingleTxtGC"/>
        <w:rPr>
          <w:rFonts w:eastAsia="KaiTi_GB2312" w:hint="eastAsia"/>
        </w:rPr>
      </w:pPr>
    </w:p>
    <w:p w:rsidR="008A25AF" w:rsidRPr="00222D8F" w:rsidRDefault="008A25AF" w:rsidP="008A25AF">
      <w:pPr>
        <w:pStyle w:val="SingleTxtGC"/>
        <w:rPr>
          <w:rFonts w:hint="eastAsia"/>
          <w:sz w:val="18"/>
          <w:szCs w:val="18"/>
        </w:rPr>
      </w:pPr>
      <w:r w:rsidRPr="00F611A5">
        <w:rPr>
          <w:rFonts w:eastAsia="KaiTi_GB2312" w:hint="eastAsia"/>
          <w:sz w:val="18"/>
          <w:szCs w:val="18"/>
        </w:rPr>
        <w:t>来源：</w:t>
      </w:r>
      <w:r w:rsidRPr="00222D8F">
        <w:rPr>
          <w:rFonts w:hint="eastAsia"/>
          <w:sz w:val="18"/>
          <w:szCs w:val="18"/>
        </w:rPr>
        <w:t>中国卫生部</w:t>
      </w: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Ansi="SimSun" w:hint="eastAsia"/>
          <w:sz w:val="28"/>
          <w:szCs w:val="28"/>
        </w:rPr>
      </w:pPr>
    </w:p>
    <w:p w:rsidR="008A25AF" w:rsidRPr="00040E4B" w:rsidRDefault="008A25AF" w:rsidP="008A25AF">
      <w:pPr>
        <w:pStyle w:val="SingleTxtGC"/>
        <w:rPr>
          <w:rFonts w:ascii="SimSun" w:eastAsia="SimHei" w:hint="eastAsia"/>
        </w:rPr>
      </w:pPr>
      <w:r w:rsidRPr="00040E4B">
        <w:rPr>
          <w:rFonts w:hint="eastAsia"/>
        </w:rPr>
        <w:t>图表九</w:t>
      </w:r>
      <w:r w:rsidRPr="00040E4B">
        <w:br/>
      </w:r>
      <w:r w:rsidRPr="00040E4B">
        <w:rPr>
          <w:rFonts w:eastAsia="SimHei" w:hint="eastAsia"/>
        </w:rPr>
        <w:t>2004-2008</w:t>
      </w:r>
      <w:r w:rsidRPr="00040E4B">
        <w:rPr>
          <w:rFonts w:eastAsia="SimHei" w:hint="eastAsia"/>
        </w:rPr>
        <w:t>年新农合筹资总额情况</w:t>
      </w:r>
      <w:r w:rsidRPr="00040E4B">
        <w:rPr>
          <w:rFonts w:eastAsia="SimHei" w:hint="eastAsia"/>
        </w:rPr>
        <w:t>(</w:t>
      </w:r>
      <w:r w:rsidRPr="00040E4B">
        <w:rPr>
          <w:rFonts w:eastAsia="SimHei" w:hint="eastAsia"/>
        </w:rPr>
        <w:t>单位：亿元</w:t>
      </w:r>
      <w:r w:rsidRPr="00040E4B">
        <w:rPr>
          <w:rFonts w:eastAsia="SimHei" w:hint="eastAsia"/>
        </w:rPr>
        <w:t>)</w:t>
      </w:r>
    </w:p>
    <w:p w:rsidR="008A25AF" w:rsidRDefault="008A25AF" w:rsidP="008A25AF">
      <w:pPr>
        <w:rPr>
          <w:rFonts w:ascii="FangSong_GB2312" w:eastAsia="FangSong_GB2312" w:hAnsi="SimSun" w:hint="eastAsia"/>
          <w:sz w:val="32"/>
          <w:lang w:val="fr-CH"/>
        </w:rPr>
      </w:pPr>
    </w:p>
    <w:p w:rsidR="008A25AF" w:rsidRDefault="008A25AF" w:rsidP="008A25AF">
      <w:pPr>
        <w:spacing w:line="360" w:lineRule="auto"/>
        <w:textAlignment w:val="baseline"/>
        <w:rPr>
          <w:rFonts w:ascii="FangSong_GB2312" w:eastAsia="FangSong_GB2312" w:hint="eastAsia"/>
          <w:color w:val="000000"/>
          <w:spacing w:val="-6"/>
          <w:szCs w:val="21"/>
        </w:rPr>
      </w:pPr>
      <w:r>
        <w:rPr>
          <w:noProof/>
        </w:rPr>
        <w:pict>
          <v:shape id="Picture 2" o:spid="_x0000_s1397" type="#_x0000_t75" style="position:absolute;left:0;text-align:left;margin-left:45.5pt;margin-top:2.75pt;width:372.5pt;height:202.85pt;z-index:6">
            <v:imagedata r:id="rId12" o:title=""/>
            <o:lock v:ext="edit" rotation="t"/>
          </v:shape>
        </w:pict>
      </w: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pStyle w:val="SingleTxtGC"/>
        <w:spacing w:after="0" w:line="200" w:lineRule="exact"/>
        <w:rPr>
          <w:rFonts w:hint="eastAsia"/>
        </w:rPr>
      </w:pPr>
    </w:p>
    <w:p w:rsidR="008A25AF" w:rsidRPr="00F611A5" w:rsidRDefault="008A25AF" w:rsidP="008A25AF">
      <w:pPr>
        <w:pStyle w:val="SingleTxtGC"/>
        <w:rPr>
          <w:rFonts w:eastAsia="KaiTi_GB2312" w:hint="eastAsia"/>
          <w:sz w:val="18"/>
          <w:szCs w:val="18"/>
        </w:rPr>
      </w:pPr>
      <w:r w:rsidRPr="00F611A5">
        <w:rPr>
          <w:rFonts w:eastAsia="KaiTi_GB2312" w:hint="eastAsia"/>
          <w:sz w:val="18"/>
          <w:szCs w:val="18"/>
        </w:rPr>
        <w:t>来源：</w:t>
      </w:r>
      <w:r w:rsidRPr="00222D8F">
        <w:rPr>
          <w:rFonts w:hint="eastAsia"/>
          <w:sz w:val="18"/>
          <w:szCs w:val="18"/>
        </w:rPr>
        <w:t>中国卫生部</w:t>
      </w:r>
    </w:p>
    <w:p w:rsidR="008A25AF" w:rsidRPr="004F230A" w:rsidRDefault="008A25AF" w:rsidP="008A25AF">
      <w:pPr>
        <w:pStyle w:val="SingleTxtGC"/>
        <w:rPr>
          <w:rFonts w:hint="eastAsia"/>
        </w:rPr>
      </w:pPr>
    </w:p>
    <w:p w:rsidR="008A25AF" w:rsidRPr="00040E4B" w:rsidRDefault="008A25AF" w:rsidP="008A25AF">
      <w:pPr>
        <w:pStyle w:val="SingleTxtGC"/>
        <w:rPr>
          <w:rFonts w:eastAsia="SimHei" w:hint="eastAsia"/>
        </w:rPr>
      </w:pPr>
      <w:r>
        <w:rPr>
          <w:rFonts w:ascii="FangSong_GB2312" w:eastAsia="FangSong_GB2312" w:hAnsi="SimSun" w:hint="eastAsia"/>
          <w:noProof/>
          <w:sz w:val="32"/>
        </w:rPr>
        <w:pict>
          <v:shape id="_x0000_s1396" type="#_x0000_t75" style="position:absolute;left:0;text-align:left;margin-left:52pt;margin-top:27.25pt;width:396.35pt;height:225.35pt;z-index:5">
            <v:imagedata r:id="rId13" o:title=""/>
          </v:shape>
          <o:OLEObject Type="Embed" ProgID="MSGraph.Chart.8" ShapeID="_x0000_s1396" DrawAspect="Content" ObjectID="_1418825536" r:id="rId14">
            <o:FieldCodes>\s</o:FieldCodes>
          </o:OLEObject>
        </w:pict>
      </w:r>
      <w:r w:rsidRPr="00040E4B">
        <w:rPr>
          <w:rFonts w:hint="eastAsia"/>
        </w:rPr>
        <w:t>图表十</w:t>
      </w:r>
      <w:r w:rsidRPr="00040E4B">
        <w:br/>
      </w:r>
      <w:r w:rsidRPr="00040E4B">
        <w:rPr>
          <w:rFonts w:eastAsia="SimHei" w:hint="eastAsia"/>
        </w:rPr>
        <w:t>2004-2008</w:t>
      </w:r>
      <w:r w:rsidRPr="00040E4B">
        <w:rPr>
          <w:rFonts w:eastAsia="SimHei" w:hint="eastAsia"/>
        </w:rPr>
        <w:t>年新农合受益人次数</w:t>
      </w:r>
      <w:r w:rsidRPr="00040E4B">
        <w:rPr>
          <w:rFonts w:eastAsia="SimHei" w:hint="eastAsia"/>
        </w:rPr>
        <w:t>(</w:t>
      </w:r>
      <w:r w:rsidRPr="00040E4B">
        <w:rPr>
          <w:rFonts w:eastAsia="SimHei" w:hint="eastAsia"/>
        </w:rPr>
        <w:t>亿人次</w:t>
      </w:r>
      <w:r w:rsidRPr="00040E4B">
        <w:rPr>
          <w:rFonts w:eastAsia="SimHei" w:hint="eastAsia"/>
        </w:rPr>
        <w:t>)</w:t>
      </w: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Pr="00F611A5" w:rsidRDefault="008A25AF" w:rsidP="008A25AF">
      <w:pPr>
        <w:pStyle w:val="SingleTxtGC"/>
        <w:rPr>
          <w:rFonts w:eastAsia="KaiTi_GB2312" w:hint="eastAsia"/>
          <w:sz w:val="18"/>
          <w:szCs w:val="18"/>
        </w:rPr>
      </w:pPr>
      <w:r w:rsidRPr="00F611A5">
        <w:rPr>
          <w:rFonts w:eastAsia="KaiTi_GB2312" w:hint="eastAsia"/>
          <w:sz w:val="18"/>
          <w:szCs w:val="18"/>
        </w:rPr>
        <w:t>来源：</w:t>
      </w:r>
      <w:r w:rsidRPr="00222D8F">
        <w:rPr>
          <w:rFonts w:hint="eastAsia"/>
          <w:sz w:val="18"/>
          <w:szCs w:val="18"/>
        </w:rPr>
        <w:t>中国卫生部</w:t>
      </w:r>
    </w:p>
    <w:p w:rsidR="008A25AF" w:rsidRPr="004F230A" w:rsidRDefault="008A25AF" w:rsidP="008A25AF">
      <w:pPr>
        <w:pStyle w:val="SingleTxtGC"/>
        <w:rPr>
          <w:rFonts w:hint="eastAsia"/>
        </w:rPr>
      </w:pPr>
    </w:p>
    <w:p w:rsidR="008A25AF" w:rsidRDefault="008A25AF" w:rsidP="008A25AF">
      <w:pPr>
        <w:pStyle w:val="H23GC"/>
        <w:rPr>
          <w:rFonts w:ascii="FangSong_GB2312"/>
          <w:spacing w:val="5"/>
          <w:sz w:val="32"/>
        </w:rPr>
      </w:pPr>
      <w:r>
        <w:rPr>
          <w:rFonts w:ascii="FangSong_GB2312" w:hAnsi="SimSun" w:hint="eastAsia"/>
          <w:sz w:val="28"/>
          <w:szCs w:val="28"/>
        </w:rPr>
        <w:tab/>
      </w:r>
      <w:r>
        <w:rPr>
          <w:rFonts w:ascii="FangSong_GB2312" w:hAnsi="SimSun" w:hint="eastAsia"/>
          <w:sz w:val="28"/>
          <w:szCs w:val="28"/>
        </w:rPr>
        <w:tab/>
      </w:r>
      <w:r w:rsidRPr="00076AC8">
        <w:rPr>
          <w:rStyle w:val="SingleTxtGCChar"/>
          <w:rFonts w:hint="eastAsia"/>
        </w:rPr>
        <w:t>图表十一</w:t>
      </w:r>
      <w:r w:rsidRPr="00076AC8">
        <w:rPr>
          <w:rStyle w:val="SingleTxtGCChar"/>
        </w:rPr>
        <w:br/>
      </w:r>
      <w:r>
        <w:t>2000</w:t>
      </w:r>
      <w:r>
        <w:rPr>
          <w:rFonts w:hint="eastAsia"/>
        </w:rPr>
        <w:t>-</w:t>
      </w:r>
      <w:r>
        <w:t>2008</w:t>
      </w:r>
      <w:r>
        <w:t>年中国卫生总费用构成</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48"/>
        <w:gridCol w:w="1133"/>
        <w:gridCol w:w="955"/>
        <w:gridCol w:w="934"/>
        <w:gridCol w:w="938"/>
        <w:gridCol w:w="982"/>
        <w:gridCol w:w="916"/>
        <w:gridCol w:w="964"/>
      </w:tblGrid>
      <w:tr w:rsidR="008A25AF" w:rsidTr="00CA6CC0">
        <w:trPr>
          <w:trHeight w:val="20"/>
        </w:trPr>
        <w:tc>
          <w:tcPr>
            <w:tcW w:w="548" w:type="dxa"/>
            <w:vMerge w:val="restart"/>
            <w:shd w:val="clear" w:color="auto" w:fill="auto"/>
            <w:vAlign w:val="center"/>
          </w:tcPr>
          <w:p w:rsidR="008A25AF" w:rsidRPr="00FF6B89" w:rsidRDefault="008A25AF" w:rsidP="00CA6CC0">
            <w:pPr>
              <w:pStyle w:val="a4"/>
              <w:spacing w:before="0" w:after="120" w:line="280" w:lineRule="exact"/>
              <w:rPr>
                <w:rFonts w:eastAsia="KaiTi_GB2312"/>
              </w:rPr>
            </w:pPr>
            <w:r w:rsidRPr="00FF6B89">
              <w:rPr>
                <w:rFonts w:eastAsia="KaiTi_GB2312"/>
              </w:rPr>
              <w:t>年份</w:t>
            </w:r>
          </w:p>
        </w:tc>
        <w:tc>
          <w:tcPr>
            <w:tcW w:w="1133" w:type="dxa"/>
            <w:tcBorders>
              <w:bottom w:val="single" w:sz="4" w:space="0" w:color="auto"/>
            </w:tcBorders>
            <w:shd w:val="clear" w:color="auto" w:fill="auto"/>
            <w:vAlign w:val="center"/>
          </w:tcPr>
          <w:p w:rsidR="008A25AF" w:rsidRPr="00FF6B89" w:rsidRDefault="008A25AF" w:rsidP="00CA6CC0">
            <w:pPr>
              <w:pStyle w:val="a4"/>
              <w:spacing w:before="0" w:after="120" w:line="280" w:lineRule="exact"/>
              <w:ind w:right="0"/>
              <w:jc w:val="right"/>
              <w:rPr>
                <w:rFonts w:eastAsia="KaiTi_GB2312"/>
              </w:rPr>
            </w:pPr>
            <w:r w:rsidRPr="00FF6B89">
              <w:rPr>
                <w:rFonts w:eastAsia="KaiTi_GB2312"/>
              </w:rPr>
              <w:t>卫生总费用</w:t>
            </w:r>
            <w:r w:rsidRPr="00CA4075">
              <w:rPr>
                <w:rFonts w:eastAsia="KaiTi_GB2312"/>
              </w:rPr>
              <w:t>(CTEH</w:t>
            </w:r>
            <w:r w:rsidRPr="00FF6B89">
              <w:rPr>
                <w:rFonts w:eastAsia="KaiTi_GB2312"/>
                <w:b/>
              </w:rPr>
              <w:t>)</w:t>
            </w:r>
          </w:p>
        </w:tc>
        <w:tc>
          <w:tcPr>
            <w:tcW w:w="1889" w:type="dxa"/>
            <w:gridSpan w:val="2"/>
            <w:tcBorders>
              <w:bottom w:val="single" w:sz="4" w:space="0" w:color="auto"/>
            </w:tcBorders>
            <w:shd w:val="clear" w:color="auto" w:fill="auto"/>
            <w:vAlign w:val="center"/>
          </w:tcPr>
          <w:p w:rsidR="008A25AF" w:rsidRPr="00FF6B89" w:rsidRDefault="008A25AF" w:rsidP="00CA6CC0">
            <w:pPr>
              <w:pStyle w:val="a4"/>
              <w:spacing w:before="0" w:after="120" w:line="280" w:lineRule="exact"/>
              <w:ind w:right="0"/>
              <w:jc w:val="center"/>
              <w:rPr>
                <w:rFonts w:eastAsia="KaiTi_GB2312"/>
              </w:rPr>
            </w:pPr>
            <w:r w:rsidRPr="00FF6B89">
              <w:rPr>
                <w:rFonts w:eastAsia="KaiTi_GB2312"/>
              </w:rPr>
              <w:t>政府卫生支出</w:t>
            </w:r>
          </w:p>
        </w:tc>
        <w:tc>
          <w:tcPr>
            <w:tcW w:w="1920" w:type="dxa"/>
            <w:gridSpan w:val="2"/>
            <w:tcBorders>
              <w:bottom w:val="single" w:sz="4" w:space="0" w:color="auto"/>
            </w:tcBorders>
            <w:shd w:val="clear" w:color="auto" w:fill="auto"/>
            <w:vAlign w:val="center"/>
          </w:tcPr>
          <w:p w:rsidR="008A25AF" w:rsidRPr="00FF6B89" w:rsidRDefault="008A25AF" w:rsidP="00CA6CC0">
            <w:pPr>
              <w:pStyle w:val="a4"/>
              <w:spacing w:before="0" w:after="120" w:line="280" w:lineRule="exact"/>
              <w:ind w:right="0"/>
              <w:jc w:val="center"/>
              <w:rPr>
                <w:rFonts w:eastAsia="KaiTi_GB2312"/>
              </w:rPr>
            </w:pPr>
            <w:r w:rsidRPr="00FF6B89">
              <w:rPr>
                <w:rFonts w:eastAsia="KaiTi_GB2312"/>
              </w:rPr>
              <w:t>社会卫生支出</w:t>
            </w:r>
          </w:p>
        </w:tc>
        <w:tc>
          <w:tcPr>
            <w:tcW w:w="1880" w:type="dxa"/>
            <w:gridSpan w:val="2"/>
            <w:tcBorders>
              <w:bottom w:val="single" w:sz="4" w:space="0" w:color="auto"/>
            </w:tcBorders>
            <w:shd w:val="clear" w:color="auto" w:fill="auto"/>
            <w:vAlign w:val="center"/>
          </w:tcPr>
          <w:p w:rsidR="008A25AF" w:rsidRPr="00FF6B89" w:rsidRDefault="008A25AF" w:rsidP="00CA6CC0">
            <w:pPr>
              <w:pStyle w:val="a4"/>
              <w:spacing w:before="0" w:after="120" w:line="280" w:lineRule="exact"/>
              <w:ind w:right="0"/>
              <w:jc w:val="center"/>
              <w:rPr>
                <w:rFonts w:eastAsia="KaiTi_GB2312"/>
              </w:rPr>
            </w:pPr>
            <w:r w:rsidRPr="00FF6B89">
              <w:rPr>
                <w:rFonts w:eastAsia="KaiTi_GB2312"/>
              </w:rPr>
              <w:t>个人现金卫生支出</w:t>
            </w:r>
          </w:p>
        </w:tc>
      </w:tr>
      <w:tr w:rsidR="008A25AF" w:rsidTr="00CA6CC0">
        <w:trPr>
          <w:trHeight w:val="20"/>
        </w:trPr>
        <w:tc>
          <w:tcPr>
            <w:tcW w:w="548" w:type="dxa"/>
            <w:vMerge/>
            <w:tcBorders>
              <w:bottom w:val="single" w:sz="12" w:space="0" w:color="auto"/>
            </w:tcBorders>
            <w:shd w:val="clear" w:color="auto" w:fill="auto"/>
            <w:vAlign w:val="center"/>
          </w:tcPr>
          <w:p w:rsidR="008A25AF" w:rsidRPr="00FF6B89" w:rsidRDefault="008A25AF" w:rsidP="00CA6CC0">
            <w:pPr>
              <w:pStyle w:val="a4"/>
              <w:spacing w:before="0" w:after="120" w:line="280" w:lineRule="exact"/>
              <w:rPr>
                <w:rFonts w:eastAsia="KaiTi_GB2312"/>
              </w:rPr>
            </w:pPr>
          </w:p>
        </w:tc>
        <w:tc>
          <w:tcPr>
            <w:tcW w:w="1133" w:type="dxa"/>
            <w:tcBorders>
              <w:top w:val="single" w:sz="4" w:space="0" w:color="auto"/>
              <w:bottom w:val="single" w:sz="12" w:space="0" w:color="auto"/>
            </w:tcBorders>
            <w:shd w:val="clear" w:color="auto" w:fill="auto"/>
            <w:vAlign w:val="center"/>
          </w:tcPr>
          <w:p w:rsidR="008A25AF" w:rsidRPr="00FF6B89" w:rsidRDefault="008A25AF" w:rsidP="00CA6CC0">
            <w:pPr>
              <w:pStyle w:val="a4"/>
              <w:spacing w:before="0" w:after="120" w:line="280" w:lineRule="exact"/>
              <w:ind w:right="0"/>
              <w:jc w:val="right"/>
              <w:rPr>
                <w:rFonts w:eastAsia="KaiTi_GB2312"/>
              </w:rPr>
            </w:pPr>
            <w:r w:rsidRPr="00FF6B89">
              <w:rPr>
                <w:rFonts w:eastAsia="KaiTi_GB2312"/>
              </w:rPr>
              <w:t>亿元</w:t>
            </w:r>
          </w:p>
        </w:tc>
        <w:tc>
          <w:tcPr>
            <w:tcW w:w="955" w:type="dxa"/>
            <w:tcBorders>
              <w:top w:val="single" w:sz="4" w:space="0" w:color="auto"/>
              <w:bottom w:val="single" w:sz="12" w:space="0" w:color="auto"/>
            </w:tcBorders>
            <w:shd w:val="clear" w:color="auto" w:fill="auto"/>
            <w:vAlign w:val="center"/>
          </w:tcPr>
          <w:p w:rsidR="008A25AF" w:rsidRPr="00FF6B89" w:rsidRDefault="008A25AF" w:rsidP="00CA6CC0">
            <w:pPr>
              <w:pStyle w:val="a4"/>
              <w:spacing w:before="0" w:after="120" w:line="280" w:lineRule="exact"/>
              <w:ind w:right="0"/>
              <w:jc w:val="right"/>
              <w:rPr>
                <w:rFonts w:eastAsia="KaiTi_GB2312"/>
              </w:rPr>
            </w:pPr>
            <w:r w:rsidRPr="00FF6B89">
              <w:rPr>
                <w:rFonts w:eastAsia="KaiTi_GB2312"/>
              </w:rPr>
              <w:t>亿元</w:t>
            </w:r>
          </w:p>
        </w:tc>
        <w:tc>
          <w:tcPr>
            <w:tcW w:w="934" w:type="dxa"/>
            <w:tcBorders>
              <w:top w:val="single" w:sz="4" w:space="0" w:color="auto"/>
              <w:bottom w:val="single" w:sz="12" w:space="0" w:color="auto"/>
            </w:tcBorders>
            <w:shd w:val="clear" w:color="auto" w:fill="auto"/>
            <w:vAlign w:val="center"/>
          </w:tcPr>
          <w:p w:rsidR="008A25AF" w:rsidRPr="00CA4075" w:rsidRDefault="008A25AF" w:rsidP="00CA6CC0">
            <w:pPr>
              <w:pStyle w:val="a4"/>
              <w:spacing w:before="0" w:after="120" w:line="280" w:lineRule="exact"/>
              <w:ind w:right="0"/>
              <w:jc w:val="right"/>
              <w:rPr>
                <w:rFonts w:eastAsia="KaiTi_GB2312"/>
              </w:rPr>
            </w:pPr>
            <w:r w:rsidRPr="00CA4075">
              <w:rPr>
                <w:rFonts w:eastAsia="KaiTi_GB2312"/>
              </w:rPr>
              <w:t>占</w:t>
            </w:r>
            <w:r w:rsidRPr="00CA4075">
              <w:rPr>
                <w:rFonts w:eastAsia="KaiTi_GB2312"/>
              </w:rPr>
              <w:t>CTEH%</w:t>
            </w:r>
          </w:p>
        </w:tc>
        <w:tc>
          <w:tcPr>
            <w:tcW w:w="938" w:type="dxa"/>
            <w:tcBorders>
              <w:top w:val="single" w:sz="4" w:space="0" w:color="auto"/>
              <w:bottom w:val="single" w:sz="12" w:space="0" w:color="auto"/>
            </w:tcBorders>
            <w:shd w:val="clear" w:color="auto" w:fill="auto"/>
            <w:vAlign w:val="center"/>
          </w:tcPr>
          <w:p w:rsidR="008A25AF" w:rsidRPr="00CA4075" w:rsidRDefault="008A25AF" w:rsidP="00CA6CC0">
            <w:pPr>
              <w:pStyle w:val="a4"/>
              <w:spacing w:before="0" w:after="120" w:line="280" w:lineRule="exact"/>
              <w:ind w:right="0"/>
              <w:jc w:val="right"/>
              <w:rPr>
                <w:rFonts w:eastAsia="KaiTi_GB2312"/>
              </w:rPr>
            </w:pPr>
            <w:r w:rsidRPr="00CA4075">
              <w:rPr>
                <w:rFonts w:eastAsia="KaiTi_GB2312"/>
              </w:rPr>
              <w:t>亿元</w:t>
            </w:r>
          </w:p>
        </w:tc>
        <w:tc>
          <w:tcPr>
            <w:tcW w:w="982" w:type="dxa"/>
            <w:tcBorders>
              <w:top w:val="single" w:sz="4" w:space="0" w:color="auto"/>
              <w:bottom w:val="single" w:sz="12" w:space="0" w:color="auto"/>
            </w:tcBorders>
            <w:shd w:val="clear" w:color="auto" w:fill="auto"/>
            <w:vAlign w:val="center"/>
          </w:tcPr>
          <w:p w:rsidR="008A25AF" w:rsidRPr="00CA4075" w:rsidRDefault="008A25AF" w:rsidP="00CA6CC0">
            <w:pPr>
              <w:pStyle w:val="a4"/>
              <w:spacing w:before="0" w:after="120" w:line="280" w:lineRule="exact"/>
              <w:ind w:right="0"/>
              <w:jc w:val="right"/>
              <w:rPr>
                <w:rFonts w:eastAsia="KaiTi_GB2312"/>
              </w:rPr>
            </w:pPr>
            <w:r w:rsidRPr="00CA4075">
              <w:rPr>
                <w:rFonts w:eastAsia="KaiTi_GB2312"/>
              </w:rPr>
              <w:t>占</w:t>
            </w:r>
            <w:r w:rsidRPr="00CA4075">
              <w:rPr>
                <w:rFonts w:eastAsia="KaiTi_GB2312"/>
              </w:rPr>
              <w:t>CTEH%</w:t>
            </w:r>
          </w:p>
        </w:tc>
        <w:tc>
          <w:tcPr>
            <w:tcW w:w="916" w:type="dxa"/>
            <w:tcBorders>
              <w:top w:val="single" w:sz="4" w:space="0" w:color="auto"/>
              <w:bottom w:val="single" w:sz="12" w:space="0" w:color="auto"/>
            </w:tcBorders>
            <w:shd w:val="clear" w:color="auto" w:fill="auto"/>
            <w:vAlign w:val="center"/>
          </w:tcPr>
          <w:p w:rsidR="008A25AF" w:rsidRPr="00CA4075" w:rsidRDefault="008A25AF" w:rsidP="00CA6CC0">
            <w:pPr>
              <w:pStyle w:val="a4"/>
              <w:spacing w:before="0" w:after="120" w:line="280" w:lineRule="exact"/>
              <w:ind w:right="0"/>
              <w:jc w:val="right"/>
              <w:rPr>
                <w:rFonts w:eastAsia="KaiTi_GB2312"/>
              </w:rPr>
            </w:pPr>
            <w:r w:rsidRPr="00CA4075">
              <w:rPr>
                <w:rFonts w:eastAsia="KaiTi_GB2312"/>
              </w:rPr>
              <w:t>亿元</w:t>
            </w:r>
          </w:p>
        </w:tc>
        <w:tc>
          <w:tcPr>
            <w:tcW w:w="964" w:type="dxa"/>
            <w:tcBorders>
              <w:top w:val="single" w:sz="4" w:space="0" w:color="auto"/>
              <w:bottom w:val="single" w:sz="12" w:space="0" w:color="auto"/>
            </w:tcBorders>
            <w:shd w:val="clear" w:color="auto" w:fill="auto"/>
            <w:vAlign w:val="center"/>
          </w:tcPr>
          <w:p w:rsidR="008A25AF" w:rsidRPr="00CA4075" w:rsidRDefault="008A25AF" w:rsidP="00CA6CC0">
            <w:pPr>
              <w:pStyle w:val="a4"/>
              <w:spacing w:before="0" w:after="120" w:line="280" w:lineRule="exact"/>
              <w:ind w:right="0"/>
              <w:jc w:val="right"/>
              <w:rPr>
                <w:rFonts w:eastAsia="KaiTi_GB2312"/>
              </w:rPr>
            </w:pPr>
            <w:r w:rsidRPr="00CA4075">
              <w:rPr>
                <w:rFonts w:eastAsia="KaiTi_GB2312"/>
              </w:rPr>
              <w:t>占</w:t>
            </w:r>
            <w:r w:rsidRPr="00CA4075">
              <w:rPr>
                <w:rFonts w:eastAsia="KaiTi_GB2312"/>
              </w:rPr>
              <w:t>CTEH%</w:t>
            </w:r>
          </w:p>
        </w:tc>
      </w:tr>
      <w:tr w:rsidR="008A25AF" w:rsidTr="00CA6CC0">
        <w:trPr>
          <w:trHeight w:val="20"/>
        </w:trPr>
        <w:tc>
          <w:tcPr>
            <w:tcW w:w="548" w:type="dxa"/>
            <w:tcBorders>
              <w:top w:val="single" w:sz="12" w:space="0" w:color="auto"/>
            </w:tcBorders>
            <w:shd w:val="clear" w:color="auto" w:fill="auto"/>
          </w:tcPr>
          <w:p w:rsidR="008A25AF" w:rsidRDefault="008A25AF" w:rsidP="00CA6CC0">
            <w:pPr>
              <w:pStyle w:val="a4"/>
              <w:spacing w:before="0" w:after="120" w:line="280" w:lineRule="exact"/>
            </w:pPr>
            <w:r>
              <w:t>2000</w:t>
            </w:r>
          </w:p>
        </w:tc>
        <w:tc>
          <w:tcPr>
            <w:tcW w:w="1133" w:type="dxa"/>
            <w:tcBorders>
              <w:top w:val="single" w:sz="12" w:space="0" w:color="auto"/>
            </w:tcBorders>
            <w:shd w:val="clear" w:color="auto" w:fill="auto"/>
          </w:tcPr>
          <w:p w:rsidR="008A25AF" w:rsidRDefault="008A25AF" w:rsidP="00CA6CC0">
            <w:pPr>
              <w:pStyle w:val="a4"/>
              <w:spacing w:before="0" w:after="120" w:line="280" w:lineRule="exact"/>
              <w:ind w:right="0"/>
              <w:jc w:val="right"/>
            </w:pPr>
            <w:r>
              <w:t>4</w:t>
            </w:r>
            <w:r>
              <w:rPr>
                <w:rFonts w:hint="eastAsia"/>
              </w:rPr>
              <w:t xml:space="preserve"> </w:t>
            </w:r>
            <w:r>
              <w:t>586.63</w:t>
            </w:r>
          </w:p>
        </w:tc>
        <w:tc>
          <w:tcPr>
            <w:tcW w:w="955" w:type="dxa"/>
            <w:tcBorders>
              <w:top w:val="single" w:sz="12" w:space="0" w:color="auto"/>
            </w:tcBorders>
            <w:shd w:val="clear" w:color="auto" w:fill="auto"/>
          </w:tcPr>
          <w:p w:rsidR="008A25AF" w:rsidRDefault="008A25AF" w:rsidP="00CA6CC0">
            <w:pPr>
              <w:pStyle w:val="a4"/>
              <w:spacing w:before="0" w:after="120" w:line="280" w:lineRule="exact"/>
              <w:ind w:right="0"/>
              <w:jc w:val="right"/>
            </w:pPr>
            <w:r>
              <w:t>709.52</w:t>
            </w:r>
          </w:p>
        </w:tc>
        <w:tc>
          <w:tcPr>
            <w:tcW w:w="934" w:type="dxa"/>
            <w:tcBorders>
              <w:top w:val="single" w:sz="12" w:space="0" w:color="auto"/>
            </w:tcBorders>
            <w:shd w:val="clear" w:color="auto" w:fill="auto"/>
          </w:tcPr>
          <w:p w:rsidR="008A25AF" w:rsidRDefault="008A25AF" w:rsidP="00CA6CC0">
            <w:pPr>
              <w:pStyle w:val="a4"/>
              <w:spacing w:before="0" w:after="120" w:line="280" w:lineRule="exact"/>
              <w:ind w:right="0"/>
              <w:jc w:val="right"/>
            </w:pPr>
            <w:r>
              <w:t>15.47</w:t>
            </w:r>
          </w:p>
        </w:tc>
        <w:tc>
          <w:tcPr>
            <w:tcW w:w="938" w:type="dxa"/>
            <w:tcBorders>
              <w:top w:val="single" w:sz="12" w:space="0" w:color="auto"/>
            </w:tcBorders>
            <w:shd w:val="clear" w:color="auto" w:fill="auto"/>
          </w:tcPr>
          <w:p w:rsidR="008A25AF" w:rsidRDefault="008A25AF" w:rsidP="00CA6CC0">
            <w:pPr>
              <w:pStyle w:val="a4"/>
              <w:spacing w:before="0" w:after="120" w:line="280" w:lineRule="exact"/>
              <w:ind w:right="0"/>
              <w:jc w:val="right"/>
            </w:pPr>
            <w:r>
              <w:t>1</w:t>
            </w:r>
            <w:r>
              <w:rPr>
                <w:rFonts w:hint="eastAsia"/>
              </w:rPr>
              <w:t xml:space="preserve"> </w:t>
            </w:r>
            <w:r>
              <w:t>171.94</w:t>
            </w:r>
          </w:p>
        </w:tc>
        <w:tc>
          <w:tcPr>
            <w:tcW w:w="982" w:type="dxa"/>
            <w:tcBorders>
              <w:top w:val="single" w:sz="12" w:space="0" w:color="auto"/>
            </w:tcBorders>
            <w:shd w:val="clear" w:color="auto" w:fill="auto"/>
          </w:tcPr>
          <w:p w:rsidR="008A25AF" w:rsidRDefault="008A25AF" w:rsidP="00CA6CC0">
            <w:pPr>
              <w:pStyle w:val="a4"/>
              <w:spacing w:before="0" w:after="120" w:line="280" w:lineRule="exact"/>
              <w:ind w:right="0"/>
              <w:jc w:val="right"/>
            </w:pPr>
            <w:r>
              <w:t>25.55</w:t>
            </w:r>
          </w:p>
        </w:tc>
        <w:tc>
          <w:tcPr>
            <w:tcW w:w="916" w:type="dxa"/>
            <w:tcBorders>
              <w:top w:val="single" w:sz="12" w:space="0" w:color="auto"/>
            </w:tcBorders>
            <w:shd w:val="clear" w:color="auto" w:fill="auto"/>
          </w:tcPr>
          <w:p w:rsidR="008A25AF" w:rsidRDefault="008A25AF" w:rsidP="00CA6CC0">
            <w:pPr>
              <w:pStyle w:val="a4"/>
              <w:spacing w:before="0" w:after="120" w:line="280" w:lineRule="exact"/>
              <w:ind w:right="0"/>
              <w:jc w:val="right"/>
            </w:pPr>
            <w:r>
              <w:t>2</w:t>
            </w:r>
            <w:r>
              <w:rPr>
                <w:rFonts w:hint="eastAsia"/>
              </w:rPr>
              <w:t xml:space="preserve"> </w:t>
            </w:r>
            <w:r>
              <w:t>705.17</w:t>
            </w:r>
          </w:p>
        </w:tc>
        <w:tc>
          <w:tcPr>
            <w:tcW w:w="964" w:type="dxa"/>
            <w:tcBorders>
              <w:top w:val="single" w:sz="12" w:space="0" w:color="auto"/>
            </w:tcBorders>
            <w:shd w:val="clear" w:color="auto" w:fill="auto"/>
          </w:tcPr>
          <w:p w:rsidR="008A25AF" w:rsidRDefault="008A25AF" w:rsidP="00CA6CC0">
            <w:pPr>
              <w:pStyle w:val="a4"/>
              <w:spacing w:before="0" w:after="120" w:line="280" w:lineRule="exact"/>
              <w:ind w:right="0"/>
              <w:jc w:val="right"/>
            </w:pPr>
            <w:r>
              <w:t>58.98</w:t>
            </w:r>
          </w:p>
        </w:tc>
      </w:tr>
      <w:tr w:rsidR="008A25AF" w:rsidTr="00CA6CC0">
        <w:trPr>
          <w:trHeight w:val="20"/>
        </w:trPr>
        <w:tc>
          <w:tcPr>
            <w:tcW w:w="548" w:type="dxa"/>
            <w:shd w:val="clear" w:color="auto" w:fill="auto"/>
          </w:tcPr>
          <w:p w:rsidR="008A25AF" w:rsidRDefault="008A25AF" w:rsidP="00CA6CC0">
            <w:pPr>
              <w:pStyle w:val="a4"/>
              <w:spacing w:before="0" w:after="120" w:line="280" w:lineRule="exact"/>
            </w:pPr>
            <w:r>
              <w:t>2001</w:t>
            </w:r>
          </w:p>
        </w:tc>
        <w:tc>
          <w:tcPr>
            <w:tcW w:w="1133" w:type="dxa"/>
            <w:shd w:val="clear" w:color="auto" w:fill="auto"/>
          </w:tcPr>
          <w:p w:rsidR="008A25AF" w:rsidRDefault="008A25AF" w:rsidP="00CA6CC0">
            <w:pPr>
              <w:pStyle w:val="a4"/>
              <w:spacing w:before="0" w:after="120" w:line="280" w:lineRule="exact"/>
              <w:ind w:right="0"/>
              <w:jc w:val="right"/>
            </w:pPr>
            <w:r>
              <w:t>5</w:t>
            </w:r>
            <w:r>
              <w:rPr>
                <w:rFonts w:hint="eastAsia"/>
              </w:rPr>
              <w:t xml:space="preserve"> </w:t>
            </w:r>
            <w:r>
              <w:t>025.93</w:t>
            </w:r>
          </w:p>
        </w:tc>
        <w:tc>
          <w:tcPr>
            <w:tcW w:w="955" w:type="dxa"/>
            <w:shd w:val="clear" w:color="auto" w:fill="auto"/>
          </w:tcPr>
          <w:p w:rsidR="008A25AF" w:rsidRDefault="008A25AF" w:rsidP="00CA6CC0">
            <w:pPr>
              <w:pStyle w:val="a4"/>
              <w:spacing w:before="0" w:after="120" w:line="280" w:lineRule="exact"/>
              <w:ind w:right="0"/>
              <w:jc w:val="right"/>
            </w:pPr>
            <w:r>
              <w:t>800.61</w:t>
            </w:r>
          </w:p>
        </w:tc>
        <w:tc>
          <w:tcPr>
            <w:tcW w:w="934" w:type="dxa"/>
            <w:shd w:val="clear" w:color="auto" w:fill="auto"/>
          </w:tcPr>
          <w:p w:rsidR="008A25AF" w:rsidRDefault="008A25AF" w:rsidP="00CA6CC0">
            <w:pPr>
              <w:pStyle w:val="a4"/>
              <w:spacing w:before="0" w:after="120" w:line="280" w:lineRule="exact"/>
              <w:ind w:right="0"/>
              <w:jc w:val="right"/>
            </w:pPr>
            <w:r>
              <w:t>15.93</w:t>
            </w:r>
          </w:p>
        </w:tc>
        <w:tc>
          <w:tcPr>
            <w:tcW w:w="938" w:type="dxa"/>
            <w:shd w:val="clear" w:color="auto" w:fill="auto"/>
          </w:tcPr>
          <w:p w:rsidR="008A25AF" w:rsidRDefault="008A25AF" w:rsidP="00CA6CC0">
            <w:pPr>
              <w:pStyle w:val="a4"/>
              <w:spacing w:before="0" w:after="120" w:line="280" w:lineRule="exact"/>
              <w:ind w:right="0"/>
              <w:jc w:val="right"/>
            </w:pPr>
            <w:r>
              <w:t>1</w:t>
            </w:r>
            <w:r>
              <w:rPr>
                <w:rFonts w:hint="eastAsia"/>
              </w:rPr>
              <w:t xml:space="preserve"> </w:t>
            </w:r>
            <w:r>
              <w:t>211.43</w:t>
            </w:r>
          </w:p>
        </w:tc>
        <w:tc>
          <w:tcPr>
            <w:tcW w:w="982" w:type="dxa"/>
            <w:shd w:val="clear" w:color="auto" w:fill="auto"/>
          </w:tcPr>
          <w:p w:rsidR="008A25AF" w:rsidRDefault="008A25AF" w:rsidP="00CA6CC0">
            <w:pPr>
              <w:pStyle w:val="a4"/>
              <w:spacing w:before="0" w:after="120" w:line="280" w:lineRule="exact"/>
              <w:ind w:right="0"/>
              <w:jc w:val="right"/>
            </w:pPr>
            <w:r>
              <w:t>24.10</w:t>
            </w:r>
          </w:p>
        </w:tc>
        <w:tc>
          <w:tcPr>
            <w:tcW w:w="916" w:type="dxa"/>
            <w:shd w:val="clear" w:color="auto" w:fill="auto"/>
          </w:tcPr>
          <w:p w:rsidR="008A25AF" w:rsidRDefault="008A25AF" w:rsidP="00CA6CC0">
            <w:pPr>
              <w:pStyle w:val="a4"/>
              <w:spacing w:before="0" w:after="120" w:line="280" w:lineRule="exact"/>
              <w:ind w:right="0"/>
              <w:jc w:val="right"/>
            </w:pPr>
            <w:r>
              <w:t>3</w:t>
            </w:r>
            <w:r>
              <w:rPr>
                <w:rFonts w:hint="eastAsia"/>
              </w:rPr>
              <w:t xml:space="preserve"> </w:t>
            </w:r>
            <w:r>
              <w:t>013.88</w:t>
            </w:r>
          </w:p>
        </w:tc>
        <w:tc>
          <w:tcPr>
            <w:tcW w:w="964" w:type="dxa"/>
            <w:shd w:val="clear" w:color="auto" w:fill="auto"/>
          </w:tcPr>
          <w:p w:rsidR="008A25AF" w:rsidRDefault="008A25AF" w:rsidP="00CA6CC0">
            <w:pPr>
              <w:pStyle w:val="a4"/>
              <w:spacing w:before="0" w:after="120" w:line="280" w:lineRule="exact"/>
              <w:ind w:right="0"/>
              <w:jc w:val="right"/>
            </w:pPr>
            <w:r>
              <w:t>59.97</w:t>
            </w:r>
          </w:p>
        </w:tc>
      </w:tr>
      <w:tr w:rsidR="008A25AF" w:rsidTr="00CA6CC0">
        <w:trPr>
          <w:trHeight w:val="20"/>
        </w:trPr>
        <w:tc>
          <w:tcPr>
            <w:tcW w:w="548" w:type="dxa"/>
            <w:shd w:val="clear" w:color="auto" w:fill="auto"/>
          </w:tcPr>
          <w:p w:rsidR="008A25AF" w:rsidRDefault="008A25AF" w:rsidP="00CA6CC0">
            <w:pPr>
              <w:pStyle w:val="a4"/>
              <w:spacing w:before="0" w:after="120" w:line="280" w:lineRule="exact"/>
            </w:pPr>
            <w:r>
              <w:t>2002</w:t>
            </w:r>
          </w:p>
        </w:tc>
        <w:tc>
          <w:tcPr>
            <w:tcW w:w="1133" w:type="dxa"/>
            <w:shd w:val="clear" w:color="auto" w:fill="auto"/>
          </w:tcPr>
          <w:p w:rsidR="008A25AF" w:rsidRDefault="008A25AF" w:rsidP="00CA6CC0">
            <w:pPr>
              <w:pStyle w:val="a4"/>
              <w:spacing w:before="0" w:after="120" w:line="280" w:lineRule="exact"/>
              <w:ind w:right="0"/>
              <w:jc w:val="right"/>
            </w:pPr>
            <w:r>
              <w:t>5</w:t>
            </w:r>
            <w:r>
              <w:rPr>
                <w:rFonts w:hint="eastAsia"/>
              </w:rPr>
              <w:t xml:space="preserve"> </w:t>
            </w:r>
            <w:r>
              <w:t>790.03</w:t>
            </w:r>
          </w:p>
        </w:tc>
        <w:tc>
          <w:tcPr>
            <w:tcW w:w="955" w:type="dxa"/>
            <w:shd w:val="clear" w:color="auto" w:fill="auto"/>
          </w:tcPr>
          <w:p w:rsidR="008A25AF" w:rsidRDefault="008A25AF" w:rsidP="00CA6CC0">
            <w:pPr>
              <w:pStyle w:val="a4"/>
              <w:spacing w:before="0" w:after="120" w:line="280" w:lineRule="exact"/>
              <w:ind w:right="0"/>
              <w:jc w:val="right"/>
            </w:pPr>
            <w:r>
              <w:t>908.51</w:t>
            </w:r>
          </w:p>
        </w:tc>
        <w:tc>
          <w:tcPr>
            <w:tcW w:w="934" w:type="dxa"/>
            <w:shd w:val="clear" w:color="auto" w:fill="auto"/>
          </w:tcPr>
          <w:p w:rsidR="008A25AF" w:rsidRDefault="008A25AF" w:rsidP="00CA6CC0">
            <w:pPr>
              <w:pStyle w:val="a4"/>
              <w:spacing w:before="0" w:after="120" w:line="280" w:lineRule="exact"/>
              <w:ind w:right="0"/>
              <w:jc w:val="right"/>
            </w:pPr>
            <w:r>
              <w:t>15.69</w:t>
            </w:r>
          </w:p>
        </w:tc>
        <w:tc>
          <w:tcPr>
            <w:tcW w:w="938" w:type="dxa"/>
            <w:shd w:val="clear" w:color="auto" w:fill="auto"/>
          </w:tcPr>
          <w:p w:rsidR="008A25AF" w:rsidRDefault="008A25AF" w:rsidP="00CA6CC0">
            <w:pPr>
              <w:pStyle w:val="a4"/>
              <w:spacing w:before="0" w:after="120" w:line="280" w:lineRule="exact"/>
              <w:ind w:right="0"/>
              <w:jc w:val="right"/>
            </w:pPr>
            <w:r>
              <w:t>1</w:t>
            </w:r>
            <w:r>
              <w:rPr>
                <w:rFonts w:hint="eastAsia"/>
              </w:rPr>
              <w:t xml:space="preserve"> </w:t>
            </w:r>
            <w:r>
              <w:t>539.38</w:t>
            </w:r>
          </w:p>
        </w:tc>
        <w:tc>
          <w:tcPr>
            <w:tcW w:w="982" w:type="dxa"/>
            <w:shd w:val="clear" w:color="auto" w:fill="auto"/>
          </w:tcPr>
          <w:p w:rsidR="008A25AF" w:rsidRDefault="008A25AF" w:rsidP="00CA6CC0">
            <w:pPr>
              <w:pStyle w:val="a4"/>
              <w:spacing w:before="0" w:after="120" w:line="280" w:lineRule="exact"/>
              <w:ind w:right="0"/>
              <w:jc w:val="right"/>
            </w:pPr>
            <w:r>
              <w:t>26.59</w:t>
            </w:r>
          </w:p>
        </w:tc>
        <w:tc>
          <w:tcPr>
            <w:tcW w:w="916" w:type="dxa"/>
            <w:shd w:val="clear" w:color="auto" w:fill="auto"/>
          </w:tcPr>
          <w:p w:rsidR="008A25AF" w:rsidRDefault="008A25AF" w:rsidP="00CA6CC0">
            <w:pPr>
              <w:pStyle w:val="a4"/>
              <w:spacing w:before="0" w:after="120" w:line="280" w:lineRule="exact"/>
              <w:ind w:right="0"/>
              <w:jc w:val="right"/>
            </w:pPr>
            <w:r>
              <w:t>3</w:t>
            </w:r>
            <w:r>
              <w:rPr>
                <w:rFonts w:hint="eastAsia"/>
              </w:rPr>
              <w:t xml:space="preserve"> </w:t>
            </w:r>
            <w:r>
              <w:t>342.14</w:t>
            </w:r>
          </w:p>
        </w:tc>
        <w:tc>
          <w:tcPr>
            <w:tcW w:w="964" w:type="dxa"/>
            <w:shd w:val="clear" w:color="auto" w:fill="auto"/>
          </w:tcPr>
          <w:p w:rsidR="008A25AF" w:rsidRDefault="008A25AF" w:rsidP="00CA6CC0">
            <w:pPr>
              <w:pStyle w:val="a4"/>
              <w:spacing w:before="0" w:after="120" w:line="280" w:lineRule="exact"/>
              <w:ind w:right="0"/>
              <w:jc w:val="right"/>
            </w:pPr>
            <w:r>
              <w:t>57.72</w:t>
            </w:r>
          </w:p>
        </w:tc>
      </w:tr>
      <w:tr w:rsidR="008A25AF" w:rsidTr="00CA6CC0">
        <w:trPr>
          <w:trHeight w:val="20"/>
        </w:trPr>
        <w:tc>
          <w:tcPr>
            <w:tcW w:w="548" w:type="dxa"/>
            <w:shd w:val="clear" w:color="auto" w:fill="auto"/>
          </w:tcPr>
          <w:p w:rsidR="008A25AF" w:rsidRDefault="008A25AF" w:rsidP="00CA6CC0">
            <w:pPr>
              <w:pStyle w:val="a4"/>
              <w:spacing w:before="0" w:after="120" w:line="280" w:lineRule="exact"/>
            </w:pPr>
            <w:r>
              <w:t>2003</w:t>
            </w:r>
          </w:p>
        </w:tc>
        <w:tc>
          <w:tcPr>
            <w:tcW w:w="1133" w:type="dxa"/>
            <w:shd w:val="clear" w:color="auto" w:fill="auto"/>
          </w:tcPr>
          <w:p w:rsidR="008A25AF" w:rsidRDefault="008A25AF" w:rsidP="00CA6CC0">
            <w:pPr>
              <w:pStyle w:val="a4"/>
              <w:spacing w:before="0" w:after="120" w:line="280" w:lineRule="exact"/>
              <w:ind w:right="0"/>
              <w:jc w:val="right"/>
            </w:pPr>
            <w:r>
              <w:t>6</w:t>
            </w:r>
            <w:r>
              <w:rPr>
                <w:rFonts w:hint="eastAsia"/>
              </w:rPr>
              <w:t xml:space="preserve"> </w:t>
            </w:r>
            <w:r>
              <w:t xml:space="preserve">584.10 </w:t>
            </w:r>
          </w:p>
        </w:tc>
        <w:tc>
          <w:tcPr>
            <w:tcW w:w="955" w:type="dxa"/>
            <w:shd w:val="clear" w:color="auto" w:fill="auto"/>
          </w:tcPr>
          <w:p w:rsidR="008A25AF" w:rsidRDefault="008A25AF" w:rsidP="00CA6CC0">
            <w:pPr>
              <w:pStyle w:val="a4"/>
              <w:spacing w:before="0" w:after="120" w:line="280" w:lineRule="exact"/>
              <w:ind w:right="0"/>
              <w:jc w:val="right"/>
            </w:pPr>
            <w:r>
              <w:t>1</w:t>
            </w:r>
            <w:r>
              <w:rPr>
                <w:rFonts w:hint="eastAsia"/>
              </w:rPr>
              <w:t xml:space="preserve"> </w:t>
            </w:r>
            <w:r>
              <w:t>116.94</w:t>
            </w:r>
          </w:p>
        </w:tc>
        <w:tc>
          <w:tcPr>
            <w:tcW w:w="934" w:type="dxa"/>
            <w:shd w:val="clear" w:color="auto" w:fill="auto"/>
          </w:tcPr>
          <w:p w:rsidR="008A25AF" w:rsidRDefault="008A25AF" w:rsidP="00CA6CC0">
            <w:pPr>
              <w:pStyle w:val="a4"/>
              <w:spacing w:before="0" w:after="120" w:line="280" w:lineRule="exact"/>
              <w:ind w:right="0"/>
              <w:jc w:val="right"/>
            </w:pPr>
            <w:r>
              <w:t>16.96</w:t>
            </w:r>
          </w:p>
        </w:tc>
        <w:tc>
          <w:tcPr>
            <w:tcW w:w="938" w:type="dxa"/>
            <w:shd w:val="clear" w:color="auto" w:fill="auto"/>
          </w:tcPr>
          <w:p w:rsidR="008A25AF" w:rsidRDefault="008A25AF" w:rsidP="00CA6CC0">
            <w:pPr>
              <w:pStyle w:val="a4"/>
              <w:spacing w:before="0" w:after="120" w:line="280" w:lineRule="exact"/>
              <w:ind w:right="0"/>
              <w:jc w:val="right"/>
            </w:pPr>
            <w:r>
              <w:t>1</w:t>
            </w:r>
            <w:r>
              <w:rPr>
                <w:rFonts w:hint="eastAsia"/>
              </w:rPr>
              <w:t xml:space="preserve"> </w:t>
            </w:r>
            <w:r>
              <w:t>788.50</w:t>
            </w:r>
          </w:p>
        </w:tc>
        <w:tc>
          <w:tcPr>
            <w:tcW w:w="982" w:type="dxa"/>
            <w:shd w:val="clear" w:color="auto" w:fill="auto"/>
          </w:tcPr>
          <w:p w:rsidR="008A25AF" w:rsidRDefault="008A25AF" w:rsidP="00CA6CC0">
            <w:pPr>
              <w:pStyle w:val="a4"/>
              <w:spacing w:before="0" w:after="120" w:line="280" w:lineRule="exact"/>
              <w:ind w:right="0"/>
              <w:jc w:val="right"/>
            </w:pPr>
            <w:r>
              <w:t>27.16</w:t>
            </w:r>
          </w:p>
        </w:tc>
        <w:tc>
          <w:tcPr>
            <w:tcW w:w="916" w:type="dxa"/>
            <w:shd w:val="clear" w:color="auto" w:fill="auto"/>
          </w:tcPr>
          <w:p w:rsidR="008A25AF" w:rsidRDefault="008A25AF" w:rsidP="00CA6CC0">
            <w:pPr>
              <w:pStyle w:val="a4"/>
              <w:spacing w:before="0" w:after="120" w:line="280" w:lineRule="exact"/>
              <w:ind w:right="0"/>
              <w:jc w:val="right"/>
            </w:pPr>
            <w:r>
              <w:t>3</w:t>
            </w:r>
            <w:r>
              <w:rPr>
                <w:rFonts w:hint="eastAsia"/>
              </w:rPr>
              <w:t xml:space="preserve"> </w:t>
            </w:r>
            <w:r>
              <w:t>678.67</w:t>
            </w:r>
          </w:p>
        </w:tc>
        <w:tc>
          <w:tcPr>
            <w:tcW w:w="964" w:type="dxa"/>
            <w:shd w:val="clear" w:color="auto" w:fill="auto"/>
          </w:tcPr>
          <w:p w:rsidR="008A25AF" w:rsidRDefault="008A25AF" w:rsidP="00CA6CC0">
            <w:pPr>
              <w:pStyle w:val="a4"/>
              <w:spacing w:before="0" w:after="120" w:line="280" w:lineRule="exact"/>
              <w:ind w:right="0"/>
              <w:jc w:val="right"/>
            </w:pPr>
            <w:r>
              <w:t>55.87</w:t>
            </w:r>
          </w:p>
        </w:tc>
      </w:tr>
      <w:tr w:rsidR="008A25AF" w:rsidTr="00CA6CC0">
        <w:trPr>
          <w:trHeight w:val="20"/>
        </w:trPr>
        <w:tc>
          <w:tcPr>
            <w:tcW w:w="548" w:type="dxa"/>
            <w:shd w:val="clear" w:color="auto" w:fill="auto"/>
          </w:tcPr>
          <w:p w:rsidR="008A25AF" w:rsidRDefault="008A25AF" w:rsidP="00CA6CC0">
            <w:pPr>
              <w:pStyle w:val="a4"/>
              <w:spacing w:before="0" w:after="120" w:line="280" w:lineRule="exact"/>
            </w:pPr>
            <w:r>
              <w:t>2004</w:t>
            </w:r>
          </w:p>
        </w:tc>
        <w:tc>
          <w:tcPr>
            <w:tcW w:w="1133" w:type="dxa"/>
            <w:shd w:val="clear" w:color="auto" w:fill="auto"/>
          </w:tcPr>
          <w:p w:rsidR="008A25AF" w:rsidRDefault="008A25AF" w:rsidP="00CA6CC0">
            <w:pPr>
              <w:pStyle w:val="a4"/>
              <w:spacing w:before="0" w:after="120" w:line="280" w:lineRule="exact"/>
              <w:ind w:right="0"/>
              <w:jc w:val="right"/>
            </w:pPr>
            <w:r>
              <w:t>7</w:t>
            </w:r>
            <w:r>
              <w:rPr>
                <w:rFonts w:hint="eastAsia"/>
              </w:rPr>
              <w:t xml:space="preserve"> </w:t>
            </w:r>
            <w:r>
              <w:t>590.29</w:t>
            </w:r>
          </w:p>
        </w:tc>
        <w:tc>
          <w:tcPr>
            <w:tcW w:w="955" w:type="dxa"/>
            <w:shd w:val="clear" w:color="auto" w:fill="auto"/>
          </w:tcPr>
          <w:p w:rsidR="008A25AF" w:rsidRDefault="008A25AF" w:rsidP="00CA6CC0">
            <w:pPr>
              <w:pStyle w:val="a4"/>
              <w:spacing w:before="0" w:after="120" w:line="280" w:lineRule="exact"/>
              <w:ind w:right="0"/>
              <w:jc w:val="right"/>
            </w:pPr>
            <w:r>
              <w:t>1</w:t>
            </w:r>
            <w:r>
              <w:rPr>
                <w:rFonts w:hint="eastAsia"/>
              </w:rPr>
              <w:t xml:space="preserve"> </w:t>
            </w:r>
            <w:r>
              <w:t>293.58</w:t>
            </w:r>
          </w:p>
        </w:tc>
        <w:tc>
          <w:tcPr>
            <w:tcW w:w="934" w:type="dxa"/>
            <w:shd w:val="clear" w:color="auto" w:fill="auto"/>
          </w:tcPr>
          <w:p w:rsidR="008A25AF" w:rsidRDefault="008A25AF" w:rsidP="00CA6CC0">
            <w:pPr>
              <w:pStyle w:val="a4"/>
              <w:spacing w:before="0" w:after="120" w:line="280" w:lineRule="exact"/>
              <w:ind w:right="0"/>
              <w:jc w:val="right"/>
            </w:pPr>
            <w:r>
              <w:t>17.04</w:t>
            </w:r>
          </w:p>
        </w:tc>
        <w:tc>
          <w:tcPr>
            <w:tcW w:w="938" w:type="dxa"/>
            <w:shd w:val="clear" w:color="auto" w:fill="auto"/>
          </w:tcPr>
          <w:p w:rsidR="008A25AF" w:rsidRDefault="008A25AF" w:rsidP="00CA6CC0">
            <w:pPr>
              <w:pStyle w:val="a4"/>
              <w:spacing w:before="0" w:after="120" w:line="280" w:lineRule="exact"/>
              <w:ind w:right="0"/>
              <w:jc w:val="right"/>
            </w:pPr>
            <w:r>
              <w:t>2</w:t>
            </w:r>
            <w:r>
              <w:rPr>
                <w:rFonts w:hint="eastAsia"/>
              </w:rPr>
              <w:t xml:space="preserve"> </w:t>
            </w:r>
            <w:r>
              <w:t>225.35</w:t>
            </w:r>
          </w:p>
        </w:tc>
        <w:tc>
          <w:tcPr>
            <w:tcW w:w="982" w:type="dxa"/>
            <w:shd w:val="clear" w:color="auto" w:fill="auto"/>
          </w:tcPr>
          <w:p w:rsidR="008A25AF" w:rsidRDefault="008A25AF" w:rsidP="00CA6CC0">
            <w:pPr>
              <w:pStyle w:val="a4"/>
              <w:spacing w:before="0" w:after="120" w:line="280" w:lineRule="exact"/>
              <w:ind w:right="0"/>
              <w:jc w:val="right"/>
            </w:pPr>
            <w:r>
              <w:t>29.32</w:t>
            </w:r>
          </w:p>
        </w:tc>
        <w:tc>
          <w:tcPr>
            <w:tcW w:w="916" w:type="dxa"/>
            <w:shd w:val="clear" w:color="auto" w:fill="auto"/>
          </w:tcPr>
          <w:p w:rsidR="008A25AF" w:rsidRDefault="008A25AF" w:rsidP="00CA6CC0">
            <w:pPr>
              <w:pStyle w:val="a4"/>
              <w:spacing w:before="0" w:after="120" w:line="280" w:lineRule="exact"/>
              <w:ind w:right="0"/>
              <w:jc w:val="right"/>
            </w:pPr>
            <w:r>
              <w:t>4</w:t>
            </w:r>
            <w:r>
              <w:rPr>
                <w:rFonts w:hint="eastAsia"/>
              </w:rPr>
              <w:t xml:space="preserve"> </w:t>
            </w:r>
            <w:r>
              <w:t>071.35</w:t>
            </w:r>
          </w:p>
        </w:tc>
        <w:tc>
          <w:tcPr>
            <w:tcW w:w="964" w:type="dxa"/>
            <w:shd w:val="clear" w:color="auto" w:fill="auto"/>
          </w:tcPr>
          <w:p w:rsidR="008A25AF" w:rsidRDefault="008A25AF" w:rsidP="00CA6CC0">
            <w:pPr>
              <w:pStyle w:val="a4"/>
              <w:spacing w:before="0" w:after="120" w:line="280" w:lineRule="exact"/>
              <w:ind w:right="0"/>
              <w:jc w:val="right"/>
            </w:pPr>
            <w:r>
              <w:t>53.64</w:t>
            </w:r>
          </w:p>
        </w:tc>
      </w:tr>
      <w:tr w:rsidR="008A25AF" w:rsidTr="00CA6CC0">
        <w:trPr>
          <w:trHeight w:val="20"/>
        </w:trPr>
        <w:tc>
          <w:tcPr>
            <w:tcW w:w="548" w:type="dxa"/>
            <w:shd w:val="clear" w:color="auto" w:fill="auto"/>
          </w:tcPr>
          <w:p w:rsidR="008A25AF" w:rsidRDefault="008A25AF" w:rsidP="00CA6CC0">
            <w:pPr>
              <w:pStyle w:val="a4"/>
              <w:spacing w:before="0" w:after="120" w:line="280" w:lineRule="exact"/>
            </w:pPr>
            <w:r>
              <w:t>2005</w:t>
            </w:r>
          </w:p>
        </w:tc>
        <w:tc>
          <w:tcPr>
            <w:tcW w:w="1133" w:type="dxa"/>
            <w:shd w:val="clear" w:color="auto" w:fill="auto"/>
          </w:tcPr>
          <w:p w:rsidR="008A25AF" w:rsidRDefault="008A25AF" w:rsidP="00CA6CC0">
            <w:pPr>
              <w:pStyle w:val="a4"/>
              <w:spacing w:before="0" w:after="120" w:line="280" w:lineRule="exact"/>
              <w:ind w:right="0"/>
              <w:jc w:val="right"/>
            </w:pPr>
            <w:r>
              <w:t>8</w:t>
            </w:r>
            <w:r>
              <w:rPr>
                <w:rFonts w:hint="eastAsia"/>
              </w:rPr>
              <w:t xml:space="preserve"> </w:t>
            </w:r>
            <w:r>
              <w:t>659.91</w:t>
            </w:r>
          </w:p>
        </w:tc>
        <w:tc>
          <w:tcPr>
            <w:tcW w:w="955" w:type="dxa"/>
            <w:shd w:val="clear" w:color="auto" w:fill="auto"/>
          </w:tcPr>
          <w:p w:rsidR="008A25AF" w:rsidRDefault="008A25AF" w:rsidP="00CA6CC0">
            <w:pPr>
              <w:pStyle w:val="a4"/>
              <w:spacing w:before="0" w:after="120" w:line="280" w:lineRule="exact"/>
              <w:ind w:right="0"/>
              <w:jc w:val="right"/>
            </w:pPr>
            <w:r>
              <w:t>1</w:t>
            </w:r>
            <w:r>
              <w:rPr>
                <w:rFonts w:hint="eastAsia"/>
              </w:rPr>
              <w:t xml:space="preserve"> </w:t>
            </w:r>
            <w:r>
              <w:t>552.53</w:t>
            </w:r>
          </w:p>
        </w:tc>
        <w:tc>
          <w:tcPr>
            <w:tcW w:w="934" w:type="dxa"/>
            <w:shd w:val="clear" w:color="auto" w:fill="auto"/>
          </w:tcPr>
          <w:p w:rsidR="008A25AF" w:rsidRDefault="008A25AF" w:rsidP="00CA6CC0">
            <w:pPr>
              <w:pStyle w:val="a4"/>
              <w:spacing w:before="0" w:after="120" w:line="280" w:lineRule="exact"/>
              <w:ind w:right="0"/>
              <w:jc w:val="right"/>
            </w:pPr>
            <w:r>
              <w:t>17.93</w:t>
            </w:r>
          </w:p>
        </w:tc>
        <w:tc>
          <w:tcPr>
            <w:tcW w:w="938" w:type="dxa"/>
            <w:shd w:val="clear" w:color="auto" w:fill="auto"/>
          </w:tcPr>
          <w:p w:rsidR="008A25AF" w:rsidRDefault="008A25AF" w:rsidP="00CA6CC0">
            <w:pPr>
              <w:pStyle w:val="a4"/>
              <w:spacing w:before="0" w:after="120" w:line="280" w:lineRule="exact"/>
              <w:ind w:right="0"/>
              <w:jc w:val="right"/>
            </w:pPr>
            <w:r>
              <w:t>2</w:t>
            </w:r>
            <w:r>
              <w:rPr>
                <w:rFonts w:hint="eastAsia"/>
              </w:rPr>
              <w:t xml:space="preserve"> </w:t>
            </w:r>
            <w:r>
              <w:t>586.41</w:t>
            </w:r>
          </w:p>
        </w:tc>
        <w:tc>
          <w:tcPr>
            <w:tcW w:w="982" w:type="dxa"/>
            <w:shd w:val="clear" w:color="auto" w:fill="auto"/>
          </w:tcPr>
          <w:p w:rsidR="008A25AF" w:rsidRDefault="008A25AF" w:rsidP="00CA6CC0">
            <w:pPr>
              <w:pStyle w:val="a4"/>
              <w:spacing w:before="0" w:after="120" w:line="280" w:lineRule="exact"/>
              <w:ind w:right="0"/>
              <w:jc w:val="right"/>
            </w:pPr>
            <w:r>
              <w:t>29.87</w:t>
            </w:r>
          </w:p>
        </w:tc>
        <w:tc>
          <w:tcPr>
            <w:tcW w:w="916" w:type="dxa"/>
            <w:shd w:val="clear" w:color="auto" w:fill="auto"/>
          </w:tcPr>
          <w:p w:rsidR="008A25AF" w:rsidRDefault="008A25AF" w:rsidP="00CA6CC0">
            <w:pPr>
              <w:pStyle w:val="a4"/>
              <w:spacing w:before="0" w:after="120" w:line="280" w:lineRule="exact"/>
              <w:ind w:right="0"/>
              <w:jc w:val="right"/>
            </w:pPr>
            <w:r>
              <w:t>4</w:t>
            </w:r>
            <w:r>
              <w:rPr>
                <w:rFonts w:hint="eastAsia"/>
              </w:rPr>
              <w:t xml:space="preserve"> </w:t>
            </w:r>
            <w:r>
              <w:t>520.98</w:t>
            </w:r>
          </w:p>
        </w:tc>
        <w:tc>
          <w:tcPr>
            <w:tcW w:w="964" w:type="dxa"/>
            <w:shd w:val="clear" w:color="auto" w:fill="auto"/>
          </w:tcPr>
          <w:p w:rsidR="008A25AF" w:rsidRDefault="008A25AF" w:rsidP="00CA6CC0">
            <w:pPr>
              <w:pStyle w:val="a4"/>
              <w:spacing w:before="0" w:after="120" w:line="280" w:lineRule="exact"/>
              <w:ind w:right="0"/>
              <w:jc w:val="right"/>
            </w:pPr>
            <w:r>
              <w:t>52.21</w:t>
            </w:r>
          </w:p>
        </w:tc>
      </w:tr>
      <w:tr w:rsidR="008A25AF" w:rsidTr="00CA6CC0">
        <w:trPr>
          <w:trHeight w:val="20"/>
        </w:trPr>
        <w:tc>
          <w:tcPr>
            <w:tcW w:w="548" w:type="dxa"/>
            <w:shd w:val="clear" w:color="auto" w:fill="auto"/>
          </w:tcPr>
          <w:p w:rsidR="008A25AF" w:rsidRDefault="008A25AF" w:rsidP="00CA6CC0">
            <w:pPr>
              <w:pStyle w:val="a4"/>
              <w:spacing w:before="0" w:after="120" w:line="280" w:lineRule="exact"/>
            </w:pPr>
            <w:r>
              <w:t>2006</w:t>
            </w:r>
          </w:p>
        </w:tc>
        <w:tc>
          <w:tcPr>
            <w:tcW w:w="1133" w:type="dxa"/>
            <w:shd w:val="clear" w:color="auto" w:fill="auto"/>
          </w:tcPr>
          <w:p w:rsidR="008A25AF" w:rsidRDefault="008A25AF" w:rsidP="00CA6CC0">
            <w:pPr>
              <w:pStyle w:val="a4"/>
              <w:spacing w:before="0" w:after="120" w:line="280" w:lineRule="exact"/>
              <w:ind w:right="0"/>
              <w:jc w:val="right"/>
            </w:pPr>
            <w:r>
              <w:t>9</w:t>
            </w:r>
            <w:r>
              <w:rPr>
                <w:rFonts w:hint="eastAsia"/>
              </w:rPr>
              <w:t xml:space="preserve"> </w:t>
            </w:r>
            <w:r>
              <w:t>843.34</w:t>
            </w:r>
          </w:p>
        </w:tc>
        <w:tc>
          <w:tcPr>
            <w:tcW w:w="955" w:type="dxa"/>
            <w:shd w:val="clear" w:color="auto" w:fill="auto"/>
          </w:tcPr>
          <w:p w:rsidR="008A25AF" w:rsidRDefault="008A25AF" w:rsidP="00CA6CC0">
            <w:pPr>
              <w:pStyle w:val="a4"/>
              <w:spacing w:before="0" w:after="120" w:line="280" w:lineRule="exact"/>
              <w:ind w:right="0"/>
              <w:jc w:val="right"/>
            </w:pPr>
            <w:r>
              <w:t>1</w:t>
            </w:r>
            <w:r>
              <w:rPr>
                <w:rFonts w:hint="eastAsia"/>
              </w:rPr>
              <w:t xml:space="preserve"> </w:t>
            </w:r>
            <w:r>
              <w:t>778.86</w:t>
            </w:r>
          </w:p>
        </w:tc>
        <w:tc>
          <w:tcPr>
            <w:tcW w:w="934" w:type="dxa"/>
            <w:shd w:val="clear" w:color="auto" w:fill="auto"/>
          </w:tcPr>
          <w:p w:rsidR="008A25AF" w:rsidRDefault="008A25AF" w:rsidP="00CA6CC0">
            <w:pPr>
              <w:pStyle w:val="a4"/>
              <w:spacing w:before="0" w:after="120" w:line="280" w:lineRule="exact"/>
              <w:ind w:right="0"/>
              <w:jc w:val="right"/>
            </w:pPr>
            <w:r>
              <w:t>18.07</w:t>
            </w:r>
          </w:p>
        </w:tc>
        <w:tc>
          <w:tcPr>
            <w:tcW w:w="938" w:type="dxa"/>
            <w:shd w:val="clear" w:color="auto" w:fill="auto"/>
          </w:tcPr>
          <w:p w:rsidR="008A25AF" w:rsidRDefault="008A25AF" w:rsidP="00CA6CC0">
            <w:pPr>
              <w:pStyle w:val="a4"/>
              <w:spacing w:before="0" w:after="120" w:line="280" w:lineRule="exact"/>
              <w:ind w:right="0"/>
              <w:jc w:val="right"/>
            </w:pPr>
            <w:r>
              <w:t>3</w:t>
            </w:r>
            <w:r>
              <w:rPr>
                <w:rFonts w:hint="eastAsia"/>
              </w:rPr>
              <w:t xml:space="preserve"> </w:t>
            </w:r>
            <w:r>
              <w:t>210.92</w:t>
            </w:r>
          </w:p>
        </w:tc>
        <w:tc>
          <w:tcPr>
            <w:tcW w:w="982" w:type="dxa"/>
            <w:shd w:val="clear" w:color="auto" w:fill="auto"/>
          </w:tcPr>
          <w:p w:rsidR="008A25AF" w:rsidRDefault="008A25AF" w:rsidP="00CA6CC0">
            <w:pPr>
              <w:pStyle w:val="a4"/>
              <w:spacing w:before="0" w:after="120" w:line="280" w:lineRule="exact"/>
              <w:ind w:right="0"/>
              <w:jc w:val="right"/>
            </w:pPr>
            <w:r>
              <w:t>32.62</w:t>
            </w:r>
          </w:p>
        </w:tc>
        <w:tc>
          <w:tcPr>
            <w:tcW w:w="916" w:type="dxa"/>
            <w:shd w:val="clear" w:color="auto" w:fill="auto"/>
          </w:tcPr>
          <w:p w:rsidR="008A25AF" w:rsidRDefault="008A25AF" w:rsidP="00CA6CC0">
            <w:pPr>
              <w:pStyle w:val="a4"/>
              <w:spacing w:before="0" w:after="120" w:line="280" w:lineRule="exact"/>
              <w:ind w:right="0"/>
              <w:jc w:val="right"/>
            </w:pPr>
            <w:r>
              <w:t>4</w:t>
            </w:r>
            <w:r>
              <w:rPr>
                <w:rFonts w:hint="eastAsia"/>
              </w:rPr>
              <w:t xml:space="preserve"> </w:t>
            </w:r>
            <w:r>
              <w:t>853.56</w:t>
            </w:r>
          </w:p>
        </w:tc>
        <w:tc>
          <w:tcPr>
            <w:tcW w:w="964" w:type="dxa"/>
            <w:shd w:val="clear" w:color="auto" w:fill="auto"/>
          </w:tcPr>
          <w:p w:rsidR="008A25AF" w:rsidRDefault="008A25AF" w:rsidP="00CA6CC0">
            <w:pPr>
              <w:pStyle w:val="a4"/>
              <w:spacing w:before="0" w:after="120" w:line="280" w:lineRule="exact"/>
              <w:ind w:right="0"/>
              <w:jc w:val="right"/>
            </w:pPr>
            <w:r>
              <w:t>49.31</w:t>
            </w:r>
          </w:p>
        </w:tc>
      </w:tr>
      <w:tr w:rsidR="008A25AF" w:rsidTr="00CA6CC0">
        <w:trPr>
          <w:trHeight w:val="20"/>
        </w:trPr>
        <w:tc>
          <w:tcPr>
            <w:tcW w:w="548" w:type="dxa"/>
            <w:shd w:val="clear" w:color="auto" w:fill="auto"/>
          </w:tcPr>
          <w:p w:rsidR="008A25AF" w:rsidRDefault="008A25AF" w:rsidP="00CA6CC0">
            <w:pPr>
              <w:pStyle w:val="a4"/>
              <w:spacing w:before="0" w:after="120" w:line="280" w:lineRule="exact"/>
            </w:pPr>
            <w:r>
              <w:t>2007</w:t>
            </w:r>
          </w:p>
        </w:tc>
        <w:tc>
          <w:tcPr>
            <w:tcW w:w="1133" w:type="dxa"/>
            <w:shd w:val="clear" w:color="auto" w:fill="auto"/>
          </w:tcPr>
          <w:p w:rsidR="008A25AF" w:rsidRDefault="008A25AF" w:rsidP="00CA6CC0">
            <w:pPr>
              <w:pStyle w:val="a4"/>
              <w:spacing w:before="0" w:after="120" w:line="280" w:lineRule="exact"/>
              <w:ind w:right="0"/>
              <w:jc w:val="right"/>
            </w:pPr>
            <w:r>
              <w:t>11</w:t>
            </w:r>
            <w:r>
              <w:rPr>
                <w:rFonts w:hint="eastAsia"/>
              </w:rPr>
              <w:t xml:space="preserve"> </w:t>
            </w:r>
            <w:r>
              <w:t>573.97</w:t>
            </w:r>
          </w:p>
        </w:tc>
        <w:tc>
          <w:tcPr>
            <w:tcW w:w="955" w:type="dxa"/>
            <w:shd w:val="clear" w:color="auto" w:fill="auto"/>
          </w:tcPr>
          <w:p w:rsidR="008A25AF" w:rsidRDefault="008A25AF" w:rsidP="00CA6CC0">
            <w:pPr>
              <w:pStyle w:val="a4"/>
              <w:spacing w:before="0" w:after="120" w:line="280" w:lineRule="exact"/>
              <w:ind w:right="0"/>
              <w:jc w:val="right"/>
            </w:pPr>
            <w:r>
              <w:t>2</w:t>
            </w:r>
            <w:r>
              <w:rPr>
                <w:rFonts w:hint="eastAsia"/>
              </w:rPr>
              <w:t xml:space="preserve"> </w:t>
            </w:r>
            <w:r>
              <w:t>581.58</w:t>
            </w:r>
          </w:p>
        </w:tc>
        <w:tc>
          <w:tcPr>
            <w:tcW w:w="934" w:type="dxa"/>
            <w:shd w:val="clear" w:color="auto" w:fill="auto"/>
          </w:tcPr>
          <w:p w:rsidR="008A25AF" w:rsidRDefault="008A25AF" w:rsidP="00CA6CC0">
            <w:pPr>
              <w:pStyle w:val="a4"/>
              <w:spacing w:before="0" w:after="120" w:line="280" w:lineRule="exact"/>
              <w:ind w:right="0"/>
              <w:jc w:val="right"/>
            </w:pPr>
            <w:r>
              <w:t>22.31</w:t>
            </w:r>
          </w:p>
        </w:tc>
        <w:tc>
          <w:tcPr>
            <w:tcW w:w="938" w:type="dxa"/>
            <w:shd w:val="clear" w:color="auto" w:fill="auto"/>
          </w:tcPr>
          <w:p w:rsidR="008A25AF" w:rsidRDefault="008A25AF" w:rsidP="00CA6CC0">
            <w:pPr>
              <w:pStyle w:val="a4"/>
              <w:spacing w:before="0" w:after="120" w:line="280" w:lineRule="exact"/>
              <w:ind w:right="0"/>
              <w:jc w:val="right"/>
            </w:pPr>
            <w:r>
              <w:t>3</w:t>
            </w:r>
            <w:r>
              <w:rPr>
                <w:rFonts w:hint="eastAsia"/>
              </w:rPr>
              <w:t xml:space="preserve"> </w:t>
            </w:r>
            <w:r>
              <w:t>893.72</w:t>
            </w:r>
          </w:p>
        </w:tc>
        <w:tc>
          <w:tcPr>
            <w:tcW w:w="982" w:type="dxa"/>
            <w:shd w:val="clear" w:color="auto" w:fill="auto"/>
          </w:tcPr>
          <w:p w:rsidR="008A25AF" w:rsidRDefault="008A25AF" w:rsidP="00CA6CC0">
            <w:pPr>
              <w:pStyle w:val="a4"/>
              <w:spacing w:before="0" w:after="120" w:line="280" w:lineRule="exact"/>
              <w:ind w:right="0"/>
              <w:jc w:val="right"/>
            </w:pPr>
            <w:r>
              <w:t>33.64</w:t>
            </w:r>
          </w:p>
        </w:tc>
        <w:tc>
          <w:tcPr>
            <w:tcW w:w="916" w:type="dxa"/>
            <w:shd w:val="clear" w:color="auto" w:fill="auto"/>
          </w:tcPr>
          <w:p w:rsidR="008A25AF" w:rsidRDefault="008A25AF" w:rsidP="00CA6CC0">
            <w:pPr>
              <w:pStyle w:val="a4"/>
              <w:spacing w:before="0" w:after="120" w:line="280" w:lineRule="exact"/>
              <w:ind w:right="0"/>
              <w:jc w:val="right"/>
            </w:pPr>
            <w:r>
              <w:t>5</w:t>
            </w:r>
            <w:r>
              <w:rPr>
                <w:rFonts w:hint="eastAsia"/>
              </w:rPr>
              <w:t xml:space="preserve"> </w:t>
            </w:r>
            <w:r>
              <w:t>098.66</w:t>
            </w:r>
          </w:p>
        </w:tc>
        <w:tc>
          <w:tcPr>
            <w:tcW w:w="964" w:type="dxa"/>
            <w:shd w:val="clear" w:color="auto" w:fill="auto"/>
          </w:tcPr>
          <w:p w:rsidR="008A25AF" w:rsidRDefault="008A25AF" w:rsidP="00CA6CC0">
            <w:pPr>
              <w:pStyle w:val="a4"/>
              <w:spacing w:before="0" w:after="120" w:line="280" w:lineRule="exact"/>
              <w:ind w:right="0"/>
              <w:jc w:val="right"/>
            </w:pPr>
            <w:r>
              <w:t>44.05</w:t>
            </w:r>
          </w:p>
        </w:tc>
      </w:tr>
      <w:tr w:rsidR="008A25AF" w:rsidTr="00CA6CC0">
        <w:trPr>
          <w:trHeight w:val="20"/>
        </w:trPr>
        <w:tc>
          <w:tcPr>
            <w:tcW w:w="548" w:type="dxa"/>
            <w:shd w:val="clear" w:color="auto" w:fill="auto"/>
          </w:tcPr>
          <w:p w:rsidR="008A25AF" w:rsidRDefault="008A25AF" w:rsidP="00CA6CC0">
            <w:pPr>
              <w:pStyle w:val="a4"/>
              <w:spacing w:before="0" w:after="120" w:line="280" w:lineRule="exact"/>
            </w:pPr>
            <w:r>
              <w:t>2008</w:t>
            </w:r>
          </w:p>
        </w:tc>
        <w:tc>
          <w:tcPr>
            <w:tcW w:w="1133" w:type="dxa"/>
            <w:shd w:val="clear" w:color="auto" w:fill="auto"/>
          </w:tcPr>
          <w:p w:rsidR="008A25AF" w:rsidRDefault="008A25AF" w:rsidP="00CA6CC0">
            <w:pPr>
              <w:pStyle w:val="a4"/>
              <w:spacing w:before="0" w:after="120" w:line="280" w:lineRule="exact"/>
              <w:ind w:right="0"/>
              <w:jc w:val="right"/>
            </w:pPr>
            <w:r>
              <w:t>14</w:t>
            </w:r>
            <w:r>
              <w:rPr>
                <w:rFonts w:hint="eastAsia"/>
              </w:rPr>
              <w:t xml:space="preserve"> </w:t>
            </w:r>
            <w:r>
              <w:t>535.40</w:t>
            </w:r>
          </w:p>
        </w:tc>
        <w:tc>
          <w:tcPr>
            <w:tcW w:w="955" w:type="dxa"/>
            <w:shd w:val="clear" w:color="auto" w:fill="auto"/>
          </w:tcPr>
          <w:p w:rsidR="008A25AF" w:rsidRDefault="008A25AF" w:rsidP="00CA6CC0">
            <w:pPr>
              <w:pStyle w:val="a4"/>
              <w:spacing w:before="0" w:after="120" w:line="280" w:lineRule="exact"/>
              <w:ind w:right="0"/>
              <w:jc w:val="right"/>
            </w:pPr>
            <w:r>
              <w:t>3</w:t>
            </w:r>
            <w:r>
              <w:rPr>
                <w:rFonts w:hint="eastAsia"/>
              </w:rPr>
              <w:t xml:space="preserve"> </w:t>
            </w:r>
            <w:r>
              <w:t>593.94</w:t>
            </w:r>
          </w:p>
        </w:tc>
        <w:tc>
          <w:tcPr>
            <w:tcW w:w="934" w:type="dxa"/>
            <w:shd w:val="clear" w:color="auto" w:fill="auto"/>
          </w:tcPr>
          <w:p w:rsidR="008A25AF" w:rsidRDefault="008A25AF" w:rsidP="00CA6CC0">
            <w:pPr>
              <w:pStyle w:val="a4"/>
              <w:spacing w:before="0" w:after="120" w:line="280" w:lineRule="exact"/>
              <w:ind w:right="0"/>
              <w:jc w:val="right"/>
            </w:pPr>
            <w:r>
              <w:t>24.73</w:t>
            </w:r>
          </w:p>
        </w:tc>
        <w:tc>
          <w:tcPr>
            <w:tcW w:w="938" w:type="dxa"/>
            <w:shd w:val="clear" w:color="auto" w:fill="auto"/>
          </w:tcPr>
          <w:p w:rsidR="008A25AF" w:rsidRDefault="008A25AF" w:rsidP="00CA6CC0">
            <w:pPr>
              <w:pStyle w:val="a4"/>
              <w:spacing w:before="0" w:after="120" w:line="280" w:lineRule="exact"/>
              <w:ind w:right="0"/>
              <w:jc w:val="right"/>
            </w:pPr>
            <w:r>
              <w:t>5</w:t>
            </w:r>
            <w:r>
              <w:rPr>
                <w:rFonts w:hint="eastAsia"/>
              </w:rPr>
              <w:t xml:space="preserve"> </w:t>
            </w:r>
            <w:r>
              <w:t>065.60</w:t>
            </w:r>
          </w:p>
        </w:tc>
        <w:tc>
          <w:tcPr>
            <w:tcW w:w="982" w:type="dxa"/>
            <w:shd w:val="clear" w:color="auto" w:fill="auto"/>
          </w:tcPr>
          <w:p w:rsidR="008A25AF" w:rsidRDefault="008A25AF" w:rsidP="00CA6CC0">
            <w:pPr>
              <w:pStyle w:val="a4"/>
              <w:spacing w:before="0" w:after="120" w:line="280" w:lineRule="exact"/>
              <w:ind w:right="0"/>
              <w:jc w:val="right"/>
            </w:pPr>
            <w:r>
              <w:t>34.85</w:t>
            </w:r>
          </w:p>
        </w:tc>
        <w:tc>
          <w:tcPr>
            <w:tcW w:w="916" w:type="dxa"/>
            <w:shd w:val="clear" w:color="auto" w:fill="auto"/>
          </w:tcPr>
          <w:p w:rsidR="008A25AF" w:rsidRDefault="008A25AF" w:rsidP="00CA6CC0">
            <w:pPr>
              <w:pStyle w:val="a4"/>
              <w:spacing w:before="0" w:after="120" w:line="280" w:lineRule="exact"/>
              <w:ind w:right="0"/>
              <w:jc w:val="right"/>
            </w:pPr>
            <w:r>
              <w:t>5</w:t>
            </w:r>
            <w:r>
              <w:rPr>
                <w:rFonts w:hint="eastAsia"/>
              </w:rPr>
              <w:t xml:space="preserve"> </w:t>
            </w:r>
            <w:r>
              <w:t>875.86</w:t>
            </w:r>
          </w:p>
        </w:tc>
        <w:tc>
          <w:tcPr>
            <w:tcW w:w="964" w:type="dxa"/>
            <w:shd w:val="clear" w:color="auto" w:fill="auto"/>
          </w:tcPr>
          <w:p w:rsidR="008A25AF" w:rsidRDefault="008A25AF" w:rsidP="00CA6CC0">
            <w:pPr>
              <w:pStyle w:val="a4"/>
              <w:spacing w:before="0" w:after="120" w:line="280" w:lineRule="exact"/>
              <w:ind w:right="0"/>
              <w:jc w:val="right"/>
            </w:pPr>
            <w:r>
              <w:t>40.42</w:t>
            </w:r>
          </w:p>
        </w:tc>
      </w:tr>
    </w:tbl>
    <w:p w:rsidR="008A25AF" w:rsidRPr="00F611A5" w:rsidRDefault="008A25AF" w:rsidP="008A25AF">
      <w:pPr>
        <w:pStyle w:val="SingleTxtGC"/>
        <w:spacing w:before="120"/>
        <w:rPr>
          <w:rFonts w:hint="eastAsia"/>
          <w:sz w:val="18"/>
          <w:szCs w:val="18"/>
        </w:rPr>
      </w:pPr>
      <w:r w:rsidRPr="00F611A5">
        <w:rPr>
          <w:rFonts w:eastAsia="KaiTi_GB2312" w:hint="eastAsia"/>
          <w:sz w:val="18"/>
          <w:szCs w:val="18"/>
        </w:rPr>
        <w:t>来源：</w:t>
      </w:r>
      <w:r w:rsidRPr="00222D8F">
        <w:rPr>
          <w:rFonts w:hint="eastAsia"/>
          <w:sz w:val="18"/>
          <w:szCs w:val="18"/>
        </w:rPr>
        <w:t>中国卫生部</w:t>
      </w:r>
    </w:p>
    <w:p w:rsidR="008A25AF" w:rsidRPr="004F230A" w:rsidRDefault="008A25AF" w:rsidP="008A25AF">
      <w:pPr>
        <w:pStyle w:val="SingleTxtGC"/>
        <w:rPr>
          <w:rFonts w:hint="eastAsia"/>
        </w:rPr>
      </w:pPr>
    </w:p>
    <w:p w:rsidR="008A25AF" w:rsidRPr="00040E4B" w:rsidRDefault="008A25AF" w:rsidP="008A25AF">
      <w:pPr>
        <w:pStyle w:val="SingleTxtGC"/>
        <w:rPr>
          <w:rFonts w:eastAsia="SimHei" w:hint="eastAsia"/>
        </w:rPr>
      </w:pPr>
      <w:r w:rsidRPr="00040E4B">
        <w:rPr>
          <w:rFonts w:hint="eastAsia"/>
        </w:rPr>
        <w:t>图表十二</w:t>
      </w:r>
      <w:r w:rsidRPr="00040E4B">
        <w:br/>
      </w:r>
      <w:r w:rsidRPr="00040E4B">
        <w:rPr>
          <w:rFonts w:eastAsia="SimHei" w:hint="eastAsia"/>
        </w:rPr>
        <w:t>2000-2008</w:t>
      </w:r>
      <w:r w:rsidRPr="00040E4B">
        <w:rPr>
          <w:rFonts w:eastAsia="SimHei" w:hint="eastAsia"/>
        </w:rPr>
        <w:t>年住院分娩率</w:t>
      </w:r>
      <w:r w:rsidRPr="00040E4B">
        <w:rPr>
          <w:rFonts w:eastAsia="SimHei"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8A25AF" w:rsidRPr="00512C92" w:rsidTr="00CA6CC0">
        <w:tc>
          <w:tcPr>
            <w:tcW w:w="2130" w:type="dxa"/>
            <w:tcBorders>
              <w:top w:val="single" w:sz="4" w:space="0" w:color="auto"/>
              <w:bottom w:val="single" w:sz="12" w:space="0" w:color="auto"/>
            </w:tcBorders>
            <w:shd w:val="clear" w:color="auto" w:fill="auto"/>
            <w:vAlign w:val="bottom"/>
          </w:tcPr>
          <w:p w:rsidR="008A25AF" w:rsidRPr="007A6D89" w:rsidRDefault="008A25AF" w:rsidP="00CA6CC0">
            <w:pPr>
              <w:pStyle w:val="a"/>
              <w:ind w:right="0"/>
              <w:jc w:val="left"/>
              <w:rPr>
                <w:rFonts w:hint="eastAsia"/>
              </w:rPr>
            </w:pPr>
            <w:r w:rsidRPr="007A6D89">
              <w:rPr>
                <w:rFonts w:hint="eastAsia"/>
              </w:rPr>
              <w:t>年份</w:t>
            </w:r>
          </w:p>
        </w:tc>
        <w:tc>
          <w:tcPr>
            <w:tcW w:w="2130" w:type="dxa"/>
            <w:tcBorders>
              <w:top w:val="single" w:sz="4" w:space="0" w:color="auto"/>
              <w:bottom w:val="single" w:sz="12" w:space="0" w:color="auto"/>
            </w:tcBorders>
            <w:shd w:val="clear" w:color="auto" w:fill="auto"/>
            <w:vAlign w:val="bottom"/>
          </w:tcPr>
          <w:p w:rsidR="008A25AF" w:rsidRPr="007A6D89" w:rsidRDefault="008A25AF" w:rsidP="00CA6CC0">
            <w:pPr>
              <w:pStyle w:val="a"/>
              <w:ind w:right="0"/>
              <w:jc w:val="right"/>
              <w:rPr>
                <w:rFonts w:hint="eastAsia"/>
              </w:rPr>
            </w:pPr>
            <w:r w:rsidRPr="007A6D89">
              <w:rPr>
                <w:rFonts w:hint="eastAsia"/>
              </w:rPr>
              <w:t>全国</w:t>
            </w:r>
          </w:p>
        </w:tc>
        <w:tc>
          <w:tcPr>
            <w:tcW w:w="2131" w:type="dxa"/>
            <w:tcBorders>
              <w:top w:val="single" w:sz="4" w:space="0" w:color="auto"/>
              <w:bottom w:val="single" w:sz="12" w:space="0" w:color="auto"/>
            </w:tcBorders>
            <w:shd w:val="clear" w:color="auto" w:fill="auto"/>
            <w:vAlign w:val="bottom"/>
          </w:tcPr>
          <w:p w:rsidR="008A25AF" w:rsidRPr="007A6D89" w:rsidRDefault="008A25AF" w:rsidP="00CA6CC0">
            <w:pPr>
              <w:pStyle w:val="a"/>
              <w:ind w:right="0"/>
              <w:jc w:val="right"/>
              <w:rPr>
                <w:rFonts w:hint="eastAsia"/>
              </w:rPr>
            </w:pPr>
            <w:r w:rsidRPr="007A6D89">
              <w:rPr>
                <w:rFonts w:hint="eastAsia"/>
              </w:rPr>
              <w:t>城市</w:t>
            </w:r>
          </w:p>
        </w:tc>
        <w:tc>
          <w:tcPr>
            <w:tcW w:w="2131" w:type="dxa"/>
            <w:tcBorders>
              <w:top w:val="single" w:sz="4" w:space="0" w:color="auto"/>
              <w:bottom w:val="single" w:sz="12" w:space="0" w:color="auto"/>
            </w:tcBorders>
            <w:shd w:val="clear" w:color="auto" w:fill="auto"/>
            <w:vAlign w:val="bottom"/>
          </w:tcPr>
          <w:p w:rsidR="008A25AF" w:rsidRPr="007A6D89" w:rsidRDefault="008A25AF" w:rsidP="00CA6CC0">
            <w:pPr>
              <w:pStyle w:val="a"/>
              <w:ind w:right="0"/>
              <w:jc w:val="right"/>
              <w:rPr>
                <w:rFonts w:hint="eastAsia"/>
              </w:rPr>
            </w:pPr>
            <w:r w:rsidRPr="007A6D89">
              <w:rPr>
                <w:rFonts w:hint="eastAsia"/>
              </w:rPr>
              <w:t>农村</w:t>
            </w:r>
          </w:p>
        </w:tc>
      </w:tr>
      <w:tr w:rsidR="008A25AF" w:rsidRPr="00512C92" w:rsidTr="00CA6CC0">
        <w:tc>
          <w:tcPr>
            <w:tcW w:w="2130" w:type="dxa"/>
            <w:tcBorders>
              <w:top w:val="single" w:sz="12" w:space="0" w:color="auto"/>
            </w:tcBorders>
            <w:shd w:val="clear" w:color="auto" w:fill="auto"/>
          </w:tcPr>
          <w:p w:rsidR="008A25AF" w:rsidRPr="007A6D89" w:rsidRDefault="008A25AF" w:rsidP="00CA6CC0">
            <w:pPr>
              <w:pStyle w:val="a4"/>
              <w:overflowPunct/>
              <w:ind w:right="0"/>
              <w:jc w:val="left"/>
              <w:rPr>
                <w:rFonts w:hint="eastAsia"/>
              </w:rPr>
            </w:pPr>
            <w:r w:rsidRPr="007A6D89">
              <w:rPr>
                <w:rFonts w:hint="eastAsia"/>
              </w:rPr>
              <w:t>2000</w:t>
            </w:r>
          </w:p>
        </w:tc>
        <w:tc>
          <w:tcPr>
            <w:tcW w:w="2130" w:type="dxa"/>
            <w:tcBorders>
              <w:top w:val="single" w:sz="12" w:space="0" w:color="auto"/>
            </w:tcBorders>
            <w:shd w:val="clear" w:color="auto" w:fill="auto"/>
          </w:tcPr>
          <w:p w:rsidR="008A25AF" w:rsidRPr="007A6D89" w:rsidRDefault="008A25AF" w:rsidP="00CA6CC0">
            <w:pPr>
              <w:pStyle w:val="a4"/>
              <w:overflowPunct/>
              <w:ind w:right="0"/>
              <w:jc w:val="right"/>
              <w:rPr>
                <w:rFonts w:hint="eastAsia"/>
              </w:rPr>
            </w:pPr>
            <w:r w:rsidRPr="007A6D89">
              <w:rPr>
                <w:rFonts w:hint="eastAsia"/>
              </w:rPr>
              <w:t>72.9</w:t>
            </w:r>
          </w:p>
        </w:tc>
        <w:tc>
          <w:tcPr>
            <w:tcW w:w="2131" w:type="dxa"/>
            <w:tcBorders>
              <w:top w:val="single" w:sz="12" w:space="0" w:color="auto"/>
            </w:tcBorders>
            <w:shd w:val="clear" w:color="auto" w:fill="auto"/>
          </w:tcPr>
          <w:p w:rsidR="008A25AF" w:rsidRPr="007A6D89" w:rsidRDefault="008A25AF" w:rsidP="00CA6CC0">
            <w:pPr>
              <w:pStyle w:val="a4"/>
              <w:overflowPunct/>
              <w:ind w:right="0"/>
              <w:jc w:val="right"/>
              <w:rPr>
                <w:rFonts w:hint="eastAsia"/>
              </w:rPr>
            </w:pPr>
            <w:r w:rsidRPr="007A6D89">
              <w:rPr>
                <w:rFonts w:hint="eastAsia"/>
              </w:rPr>
              <w:t>84.9</w:t>
            </w:r>
          </w:p>
        </w:tc>
        <w:tc>
          <w:tcPr>
            <w:tcW w:w="2131" w:type="dxa"/>
            <w:tcBorders>
              <w:top w:val="single" w:sz="12" w:space="0" w:color="auto"/>
            </w:tcBorders>
            <w:shd w:val="clear" w:color="auto" w:fill="auto"/>
          </w:tcPr>
          <w:p w:rsidR="008A25AF" w:rsidRPr="007A6D89" w:rsidRDefault="008A25AF" w:rsidP="00CA6CC0">
            <w:pPr>
              <w:pStyle w:val="a4"/>
              <w:overflowPunct/>
              <w:ind w:right="0"/>
              <w:jc w:val="right"/>
              <w:rPr>
                <w:rFonts w:hint="eastAsia"/>
              </w:rPr>
            </w:pPr>
            <w:r w:rsidRPr="007A6D89">
              <w:rPr>
                <w:rFonts w:hint="eastAsia"/>
              </w:rPr>
              <w:t>65.2</w:t>
            </w:r>
          </w:p>
        </w:tc>
      </w:tr>
      <w:tr w:rsidR="008A25AF" w:rsidRPr="00512C92" w:rsidTr="00CA6CC0">
        <w:tc>
          <w:tcPr>
            <w:tcW w:w="2130" w:type="dxa"/>
            <w:shd w:val="clear" w:color="auto" w:fill="auto"/>
          </w:tcPr>
          <w:p w:rsidR="008A25AF" w:rsidRPr="007A6D89" w:rsidRDefault="008A25AF" w:rsidP="00CA6CC0">
            <w:pPr>
              <w:pStyle w:val="a4"/>
              <w:overflowPunct/>
              <w:ind w:right="0"/>
              <w:jc w:val="left"/>
              <w:rPr>
                <w:rFonts w:hint="eastAsia"/>
              </w:rPr>
            </w:pPr>
            <w:r w:rsidRPr="007A6D89">
              <w:rPr>
                <w:rFonts w:hint="eastAsia"/>
              </w:rPr>
              <w:t>2001</w:t>
            </w:r>
          </w:p>
        </w:tc>
        <w:tc>
          <w:tcPr>
            <w:tcW w:w="2130" w:type="dxa"/>
            <w:shd w:val="clear" w:color="auto" w:fill="auto"/>
          </w:tcPr>
          <w:p w:rsidR="008A25AF" w:rsidRPr="007A6D89" w:rsidRDefault="008A25AF" w:rsidP="00CA6CC0">
            <w:pPr>
              <w:pStyle w:val="a4"/>
              <w:overflowPunct/>
              <w:ind w:right="0"/>
              <w:jc w:val="right"/>
              <w:rPr>
                <w:rFonts w:hint="eastAsia"/>
              </w:rPr>
            </w:pPr>
            <w:r w:rsidRPr="007A6D89">
              <w:rPr>
                <w:rFonts w:hint="eastAsia"/>
              </w:rPr>
              <w:t>76.0</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87.0</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68.9</w:t>
            </w:r>
          </w:p>
        </w:tc>
      </w:tr>
      <w:tr w:rsidR="008A25AF" w:rsidRPr="00512C92" w:rsidTr="00CA6CC0">
        <w:tc>
          <w:tcPr>
            <w:tcW w:w="2130" w:type="dxa"/>
            <w:shd w:val="clear" w:color="auto" w:fill="auto"/>
          </w:tcPr>
          <w:p w:rsidR="008A25AF" w:rsidRPr="007A6D89" w:rsidRDefault="008A25AF" w:rsidP="00CA6CC0">
            <w:pPr>
              <w:pStyle w:val="a4"/>
              <w:overflowPunct/>
              <w:ind w:right="0"/>
              <w:jc w:val="left"/>
              <w:rPr>
                <w:rFonts w:hint="eastAsia"/>
              </w:rPr>
            </w:pPr>
            <w:r w:rsidRPr="007A6D89">
              <w:rPr>
                <w:rFonts w:hint="eastAsia"/>
              </w:rPr>
              <w:t>2002</w:t>
            </w:r>
          </w:p>
        </w:tc>
        <w:tc>
          <w:tcPr>
            <w:tcW w:w="2130" w:type="dxa"/>
            <w:shd w:val="clear" w:color="auto" w:fill="auto"/>
          </w:tcPr>
          <w:p w:rsidR="008A25AF" w:rsidRPr="007A6D89" w:rsidRDefault="008A25AF" w:rsidP="00CA6CC0">
            <w:pPr>
              <w:pStyle w:val="a4"/>
              <w:overflowPunct/>
              <w:ind w:right="0"/>
              <w:jc w:val="right"/>
              <w:rPr>
                <w:rFonts w:hint="eastAsia"/>
              </w:rPr>
            </w:pPr>
            <w:r w:rsidRPr="007A6D89">
              <w:rPr>
                <w:rFonts w:hint="eastAsia"/>
              </w:rPr>
              <w:t>78.8</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89.4</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71.6</w:t>
            </w:r>
          </w:p>
        </w:tc>
      </w:tr>
      <w:tr w:rsidR="008A25AF" w:rsidRPr="00512C92" w:rsidTr="00CA6CC0">
        <w:tc>
          <w:tcPr>
            <w:tcW w:w="2130" w:type="dxa"/>
            <w:shd w:val="clear" w:color="auto" w:fill="auto"/>
          </w:tcPr>
          <w:p w:rsidR="008A25AF" w:rsidRPr="007A6D89" w:rsidRDefault="008A25AF" w:rsidP="00CA6CC0">
            <w:pPr>
              <w:pStyle w:val="a4"/>
              <w:overflowPunct/>
              <w:ind w:right="0"/>
              <w:jc w:val="left"/>
              <w:rPr>
                <w:rFonts w:hint="eastAsia"/>
              </w:rPr>
            </w:pPr>
            <w:r w:rsidRPr="007A6D89">
              <w:rPr>
                <w:rFonts w:hint="eastAsia"/>
              </w:rPr>
              <w:t>2003</w:t>
            </w:r>
          </w:p>
        </w:tc>
        <w:tc>
          <w:tcPr>
            <w:tcW w:w="2130" w:type="dxa"/>
            <w:shd w:val="clear" w:color="auto" w:fill="auto"/>
          </w:tcPr>
          <w:p w:rsidR="008A25AF" w:rsidRPr="007A6D89" w:rsidRDefault="008A25AF" w:rsidP="00CA6CC0">
            <w:pPr>
              <w:pStyle w:val="a4"/>
              <w:overflowPunct/>
              <w:ind w:right="0"/>
              <w:jc w:val="right"/>
              <w:rPr>
                <w:rFonts w:hint="eastAsia"/>
              </w:rPr>
            </w:pPr>
            <w:r w:rsidRPr="007A6D89">
              <w:rPr>
                <w:rFonts w:hint="eastAsia"/>
              </w:rPr>
              <w:t>79.4</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89.9</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72.6</w:t>
            </w:r>
          </w:p>
        </w:tc>
      </w:tr>
      <w:tr w:rsidR="008A25AF" w:rsidRPr="00512C92" w:rsidTr="00CA6CC0">
        <w:tc>
          <w:tcPr>
            <w:tcW w:w="2130" w:type="dxa"/>
            <w:shd w:val="clear" w:color="auto" w:fill="auto"/>
          </w:tcPr>
          <w:p w:rsidR="008A25AF" w:rsidRPr="007A6D89" w:rsidRDefault="008A25AF" w:rsidP="00CA6CC0">
            <w:pPr>
              <w:pStyle w:val="a4"/>
              <w:overflowPunct/>
              <w:ind w:right="0"/>
              <w:jc w:val="left"/>
              <w:rPr>
                <w:rFonts w:hint="eastAsia"/>
              </w:rPr>
            </w:pPr>
            <w:r w:rsidRPr="007A6D89">
              <w:rPr>
                <w:rFonts w:hint="eastAsia"/>
              </w:rPr>
              <w:t>2004</w:t>
            </w:r>
          </w:p>
        </w:tc>
        <w:tc>
          <w:tcPr>
            <w:tcW w:w="2130" w:type="dxa"/>
            <w:shd w:val="clear" w:color="auto" w:fill="auto"/>
          </w:tcPr>
          <w:p w:rsidR="008A25AF" w:rsidRPr="007A6D89" w:rsidRDefault="008A25AF" w:rsidP="00CA6CC0">
            <w:pPr>
              <w:pStyle w:val="a4"/>
              <w:overflowPunct/>
              <w:ind w:right="0"/>
              <w:jc w:val="right"/>
              <w:rPr>
                <w:rFonts w:hint="eastAsia"/>
              </w:rPr>
            </w:pPr>
            <w:r w:rsidRPr="007A6D89">
              <w:rPr>
                <w:rFonts w:hint="eastAsia"/>
              </w:rPr>
              <w:t>82.8</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91.4</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77.1</w:t>
            </w:r>
          </w:p>
        </w:tc>
      </w:tr>
      <w:tr w:rsidR="008A25AF" w:rsidRPr="00512C92" w:rsidTr="00CA6CC0">
        <w:tc>
          <w:tcPr>
            <w:tcW w:w="2130" w:type="dxa"/>
            <w:shd w:val="clear" w:color="auto" w:fill="auto"/>
          </w:tcPr>
          <w:p w:rsidR="008A25AF" w:rsidRPr="007A6D89" w:rsidRDefault="008A25AF" w:rsidP="00CA6CC0">
            <w:pPr>
              <w:pStyle w:val="a4"/>
              <w:overflowPunct/>
              <w:ind w:right="0"/>
              <w:jc w:val="left"/>
              <w:rPr>
                <w:rFonts w:hint="eastAsia"/>
              </w:rPr>
            </w:pPr>
            <w:r w:rsidRPr="007A6D89">
              <w:rPr>
                <w:rFonts w:hint="eastAsia"/>
              </w:rPr>
              <w:t>2005</w:t>
            </w:r>
          </w:p>
        </w:tc>
        <w:tc>
          <w:tcPr>
            <w:tcW w:w="2130" w:type="dxa"/>
            <w:shd w:val="clear" w:color="auto" w:fill="auto"/>
          </w:tcPr>
          <w:p w:rsidR="008A25AF" w:rsidRPr="007A6D89" w:rsidRDefault="008A25AF" w:rsidP="00CA6CC0">
            <w:pPr>
              <w:pStyle w:val="a4"/>
              <w:overflowPunct/>
              <w:ind w:right="0"/>
              <w:jc w:val="right"/>
              <w:rPr>
                <w:rFonts w:hint="eastAsia"/>
              </w:rPr>
            </w:pPr>
            <w:r w:rsidRPr="007A6D89">
              <w:rPr>
                <w:rFonts w:hint="eastAsia"/>
              </w:rPr>
              <w:t>85.9</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93.2</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81.0</w:t>
            </w:r>
          </w:p>
        </w:tc>
      </w:tr>
      <w:tr w:rsidR="008A25AF" w:rsidRPr="00512C92" w:rsidTr="00CA6CC0">
        <w:tc>
          <w:tcPr>
            <w:tcW w:w="2130" w:type="dxa"/>
            <w:shd w:val="clear" w:color="auto" w:fill="auto"/>
          </w:tcPr>
          <w:p w:rsidR="008A25AF" w:rsidRPr="007A6D89" w:rsidRDefault="008A25AF" w:rsidP="00CA6CC0">
            <w:pPr>
              <w:pStyle w:val="a4"/>
              <w:overflowPunct/>
              <w:ind w:right="0"/>
              <w:jc w:val="left"/>
              <w:rPr>
                <w:rFonts w:hint="eastAsia"/>
              </w:rPr>
            </w:pPr>
            <w:r w:rsidRPr="007A6D89">
              <w:rPr>
                <w:rFonts w:hint="eastAsia"/>
              </w:rPr>
              <w:t>2006</w:t>
            </w:r>
          </w:p>
        </w:tc>
        <w:tc>
          <w:tcPr>
            <w:tcW w:w="2130" w:type="dxa"/>
            <w:shd w:val="clear" w:color="auto" w:fill="auto"/>
          </w:tcPr>
          <w:p w:rsidR="008A25AF" w:rsidRPr="007A6D89" w:rsidRDefault="008A25AF" w:rsidP="00CA6CC0">
            <w:pPr>
              <w:pStyle w:val="a4"/>
              <w:overflowPunct/>
              <w:ind w:right="0"/>
              <w:jc w:val="right"/>
              <w:rPr>
                <w:rFonts w:hint="eastAsia"/>
              </w:rPr>
            </w:pPr>
            <w:r w:rsidRPr="007A6D89">
              <w:rPr>
                <w:rFonts w:hint="eastAsia"/>
              </w:rPr>
              <w:t>88.4</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94.1</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84.6</w:t>
            </w:r>
          </w:p>
        </w:tc>
      </w:tr>
      <w:tr w:rsidR="008A25AF" w:rsidRPr="00512C92" w:rsidTr="00CA6CC0">
        <w:tc>
          <w:tcPr>
            <w:tcW w:w="2130" w:type="dxa"/>
            <w:shd w:val="clear" w:color="auto" w:fill="auto"/>
          </w:tcPr>
          <w:p w:rsidR="008A25AF" w:rsidRPr="007A6D89" w:rsidRDefault="008A25AF" w:rsidP="00CA6CC0">
            <w:pPr>
              <w:pStyle w:val="a4"/>
              <w:overflowPunct/>
              <w:ind w:right="0"/>
              <w:jc w:val="left"/>
              <w:rPr>
                <w:rFonts w:hint="eastAsia"/>
              </w:rPr>
            </w:pPr>
            <w:r w:rsidRPr="007A6D89">
              <w:rPr>
                <w:rFonts w:hint="eastAsia"/>
              </w:rPr>
              <w:t>2007</w:t>
            </w:r>
          </w:p>
        </w:tc>
        <w:tc>
          <w:tcPr>
            <w:tcW w:w="2130" w:type="dxa"/>
            <w:shd w:val="clear" w:color="auto" w:fill="auto"/>
          </w:tcPr>
          <w:p w:rsidR="008A25AF" w:rsidRPr="007A6D89" w:rsidRDefault="008A25AF" w:rsidP="00CA6CC0">
            <w:pPr>
              <w:pStyle w:val="a4"/>
              <w:overflowPunct/>
              <w:ind w:right="0"/>
              <w:jc w:val="right"/>
              <w:rPr>
                <w:rFonts w:hint="eastAsia"/>
              </w:rPr>
            </w:pPr>
            <w:r w:rsidRPr="007A6D89">
              <w:rPr>
                <w:rFonts w:hint="eastAsia"/>
              </w:rPr>
              <w:t>91.6</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95.8</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88.8</w:t>
            </w:r>
          </w:p>
        </w:tc>
      </w:tr>
      <w:tr w:rsidR="008A25AF" w:rsidRPr="00512C92" w:rsidTr="00CA6CC0">
        <w:tc>
          <w:tcPr>
            <w:tcW w:w="2130" w:type="dxa"/>
            <w:shd w:val="clear" w:color="auto" w:fill="auto"/>
          </w:tcPr>
          <w:p w:rsidR="008A25AF" w:rsidRPr="007A6D89" w:rsidRDefault="008A25AF" w:rsidP="00CA6CC0">
            <w:pPr>
              <w:pStyle w:val="a4"/>
              <w:overflowPunct/>
              <w:ind w:right="0"/>
              <w:jc w:val="left"/>
              <w:rPr>
                <w:rFonts w:hint="eastAsia"/>
              </w:rPr>
            </w:pPr>
            <w:r w:rsidRPr="007A6D89">
              <w:rPr>
                <w:rFonts w:hint="eastAsia"/>
              </w:rPr>
              <w:t>2008</w:t>
            </w:r>
          </w:p>
        </w:tc>
        <w:tc>
          <w:tcPr>
            <w:tcW w:w="2130" w:type="dxa"/>
            <w:shd w:val="clear" w:color="auto" w:fill="auto"/>
          </w:tcPr>
          <w:p w:rsidR="008A25AF" w:rsidRPr="007A6D89" w:rsidRDefault="008A25AF" w:rsidP="00CA6CC0">
            <w:pPr>
              <w:pStyle w:val="a4"/>
              <w:overflowPunct/>
              <w:ind w:right="0"/>
              <w:jc w:val="right"/>
              <w:rPr>
                <w:rFonts w:hint="eastAsia"/>
              </w:rPr>
            </w:pPr>
            <w:r w:rsidRPr="007A6D89">
              <w:rPr>
                <w:rFonts w:hint="eastAsia"/>
              </w:rPr>
              <w:t>94.5</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97.4</w:t>
            </w:r>
          </w:p>
        </w:tc>
        <w:tc>
          <w:tcPr>
            <w:tcW w:w="2131" w:type="dxa"/>
            <w:shd w:val="clear" w:color="auto" w:fill="auto"/>
          </w:tcPr>
          <w:p w:rsidR="008A25AF" w:rsidRPr="007A6D89" w:rsidRDefault="008A25AF" w:rsidP="00CA6CC0">
            <w:pPr>
              <w:pStyle w:val="a4"/>
              <w:overflowPunct/>
              <w:ind w:right="0"/>
              <w:jc w:val="right"/>
              <w:rPr>
                <w:rFonts w:hint="eastAsia"/>
              </w:rPr>
            </w:pPr>
            <w:r w:rsidRPr="007A6D89">
              <w:rPr>
                <w:rFonts w:hint="eastAsia"/>
              </w:rPr>
              <w:t>92.3</w:t>
            </w:r>
          </w:p>
        </w:tc>
      </w:tr>
    </w:tbl>
    <w:p w:rsidR="008A25AF" w:rsidRPr="00F611A5" w:rsidRDefault="008A25AF" w:rsidP="008A25AF">
      <w:pPr>
        <w:pStyle w:val="SingleTxtGC"/>
        <w:spacing w:before="120"/>
        <w:rPr>
          <w:rFonts w:hint="eastAsia"/>
          <w:sz w:val="18"/>
          <w:szCs w:val="18"/>
        </w:rPr>
      </w:pPr>
      <w:r w:rsidRPr="00F611A5">
        <w:rPr>
          <w:rFonts w:eastAsia="KaiTi_GB2312" w:hint="eastAsia"/>
          <w:sz w:val="18"/>
          <w:szCs w:val="18"/>
        </w:rPr>
        <w:t>来源：</w:t>
      </w:r>
      <w:r w:rsidRPr="00F611A5">
        <w:rPr>
          <w:rFonts w:ascii="FangSong_GB2312" w:hint="eastAsia"/>
          <w:color w:val="000000"/>
          <w:spacing w:val="-6"/>
          <w:sz w:val="18"/>
          <w:szCs w:val="18"/>
        </w:rPr>
        <w:t>中国卫生部</w:t>
      </w:r>
    </w:p>
    <w:p w:rsidR="008A25AF" w:rsidRDefault="008A25AF" w:rsidP="008A25AF">
      <w:pPr>
        <w:rPr>
          <w:rFonts w:ascii="FangSong_GB2312" w:eastAsia="FangSong_GB2312" w:hAnsi="SimSun" w:hint="eastAsia"/>
          <w:sz w:val="28"/>
          <w:szCs w:val="28"/>
        </w:rPr>
      </w:pPr>
    </w:p>
    <w:p w:rsidR="008A25AF" w:rsidRDefault="008A25AF" w:rsidP="008A25AF">
      <w:pPr>
        <w:rPr>
          <w:rFonts w:ascii="FangSong_GB2312" w:eastAsia="FangSong_GB2312" w:hAnsi="SimSun" w:hint="eastAsia"/>
          <w:sz w:val="28"/>
          <w:szCs w:val="28"/>
        </w:rPr>
      </w:pPr>
    </w:p>
    <w:p w:rsidR="008A25AF" w:rsidRPr="00040E4B" w:rsidRDefault="008A25AF" w:rsidP="008A25AF">
      <w:pPr>
        <w:pStyle w:val="SingleTxtGC"/>
        <w:rPr>
          <w:rFonts w:eastAsia="SimHei" w:hint="eastAsia"/>
        </w:rPr>
      </w:pPr>
      <w:r w:rsidRPr="00040E4B">
        <w:rPr>
          <w:rFonts w:hint="eastAsia"/>
        </w:rPr>
        <w:t>图表十三</w:t>
      </w:r>
      <w:r w:rsidRPr="00040E4B">
        <w:br/>
      </w:r>
      <w:r w:rsidRPr="00040E4B">
        <w:rPr>
          <w:rFonts w:eastAsia="SimHei" w:hint="eastAsia"/>
        </w:rPr>
        <w:t>2000-2008</w:t>
      </w:r>
      <w:r w:rsidRPr="00040E4B">
        <w:rPr>
          <w:rFonts w:eastAsia="SimHei" w:hint="eastAsia"/>
        </w:rPr>
        <w:t>年孕产妇住院分娩率变化趋势</w:t>
      </w: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r>
        <w:rPr>
          <w:noProof/>
        </w:rPr>
      </w:r>
      <w:r w:rsidRPr="007A6D89">
        <w:rPr>
          <w:rFonts w:ascii="FangSong_GB2312" w:eastAsia="FangSong_GB2312" w:hAnsi="SimSun"/>
          <w:sz w:val="28"/>
          <w:szCs w:val="28"/>
        </w:rPr>
        <w:pict>
          <v:group id="_x0000_s1295" editas="canvas" style="width:371.15pt;height:232.35pt;mso-position-horizontal-relative:char;mso-position-vertical-relative:line" coordsize="7423,4647">
            <o:lock v:ext="edit" aspectratio="t"/>
            <v:shape id="_x0000_s1296" type="#_x0000_t75" style="position:absolute;width:7423;height:4647" o:preferrelative="f">
              <v:fill o:detectmouseclick="t"/>
              <v:path o:extrusionok="t" o:connecttype="none"/>
              <o:lock v:ext="edit" text="t"/>
            </v:shape>
            <v:rect id="_x0000_s1297" style="position:absolute;width:3651;height:2269" stroked="f">
              <o:lock v:ext="edit" aspectratio="t"/>
            </v:rect>
            <v:rect id="_x0000_s1298" style="position:absolute;left:1040;width:5291;height:1729" stroked="f"/>
            <v:line id="_x0000_s1299" style="position:absolute" from="953,3620" to="6244,3620" strokecolor="white" strokeweight="0"/>
            <v:line id="_x0000_s1300" style="position:absolute" from="953,3282" to="6244,3282" strokecolor="white" strokeweight="0"/>
            <v:line id="_x0000_s1301" style="position:absolute" from="953,2931" to="6244,2931" strokecolor="white" strokeweight="0"/>
            <v:line id="_x0000_s1302" style="position:absolute" from="953,2593" to="6244,2593" strokecolor="white" strokeweight="0"/>
            <v:line id="_x0000_s1303" style="position:absolute" from="953,2242" to="6244,2242" strokecolor="white" strokeweight="0"/>
            <v:line id="_x0000_s1304" style="position:absolute" from="953,1891" to="6244,1891" strokecolor="white" strokeweight="0"/>
            <v:line id="_x0000_s1305" style="position:absolute" from="953,1553" to="6244,1553" strokecolor="white" strokeweight="0"/>
            <v:line id="_x0000_s1306" style="position:absolute" from="953,1202" to="6244,1202" strokecolor="white" strokeweight="0"/>
            <v:line id="_x0000_s1307" style="position:absolute" from="953,864" to="6244,864" strokecolor="white" strokeweight="0"/>
            <v:line id="_x0000_s1308" style="position:absolute" from="953,514" to="6244,514" strokecolor="white" strokeweight="0"/>
            <v:line id="_x0000_s1309" style="position:absolute" from="953,514" to="953,3971" strokeweight="0"/>
            <v:line id="_x0000_s1310" style="position:absolute" from="953,3971" to="1016,3971" strokeweight="0"/>
            <v:line id="_x0000_s1311" style="position:absolute" from="953,3620" to="1016,3620" strokeweight="0"/>
            <v:line id="_x0000_s1312" style="position:absolute" from="953,3282" to="1016,3282" strokeweight="0"/>
            <v:line id="_x0000_s1313" style="position:absolute" from="953,2931" to="1016,2931" strokeweight="0"/>
            <v:line id="_x0000_s1314" style="position:absolute" from="953,2593" to="1016,2593" strokeweight="0"/>
            <v:line id="_x0000_s1315" style="position:absolute" from="953,2242" to="1016,2242" strokeweight="0"/>
            <v:line id="_x0000_s1316" style="position:absolute" from="953,1891" to="1016,1891" strokeweight="0"/>
            <v:line id="_x0000_s1317" style="position:absolute" from="953,1553" to="1016,1553" strokeweight="0"/>
            <v:line id="_x0000_s1318" style="position:absolute" from="953,1202" to="1016,1202" strokeweight="0"/>
            <v:line id="_x0000_s1319" style="position:absolute" from="953,864" to="1016,864" strokeweight="0"/>
            <v:line id="_x0000_s1320" style="position:absolute" from="953,514" to="1016,514" strokeweight="0"/>
            <v:line id="_x0000_s1321" style="position:absolute" from="953,3971" to="6244,3971" strokeweight="0"/>
            <v:line id="_x0000_s1322" style="position:absolute;flip:y" from="953,3908" to="953,3971" strokeweight="0"/>
            <v:line id="_x0000_s1323" style="position:absolute;flip:y" from="1542,3908" to="1542,3971" strokeweight="0"/>
            <v:line id="_x0000_s1324" style="position:absolute;flip:y" from="2132,3908" to="2132,3971" strokeweight="0"/>
            <v:line id="_x0000_s1325" style="position:absolute;flip:y" from="2721,3908" to="2721,3971" strokeweight="0"/>
            <v:line id="_x0000_s1326" style="position:absolute;flip:y" from="3310,3908" to="3310,3971" strokeweight="0"/>
            <v:line id="_x0000_s1327" style="position:absolute;flip:y" from="3887,3908" to="3887,3971" strokeweight="0"/>
            <v:line id="_x0000_s1328" style="position:absolute;flip:y" from="4476,3908" to="4476,3971" strokeweight="0"/>
            <v:line id="_x0000_s1329" style="position:absolute;flip:y" from="5066,3908" to="5066,3971" strokeweight="0"/>
            <v:line id="_x0000_s1330" style="position:absolute;flip:y" from="5655,3908" to="5655,3971" strokeweight="0"/>
            <v:line id="_x0000_s1331" style="position:absolute;flip:y" from="6244,3908" to="6244,3971" strokeweight="0"/>
            <v:shape id="_x0000_s1332" style="position:absolute;left:1241;top:701;width:4715;height:752" coordsize="376,60" path="m,60l47,51,94,44r47,-2l188,32r47,-8l282,17,329,8,376,e" filled="f" strokecolor="fuchsia" strokeweight="1.25pt">
              <v:path arrowok="t"/>
            </v:shape>
            <v:shape id="_x0000_s1333" style="position:absolute;left:1241;top:601;width:4715;height:439" coordsize="376,35" path="m,35l47,29,94,22r47,-1l188,17r47,-5l282,9,329,5,376,e" filled="f" strokecolor="#396" strokeweight="1.25pt">
              <v:path arrowok="t"/>
            </v:shape>
            <v:shape id="_x0000_s1334" style="position:absolute;left:1241;top:777;width:4715;height:939" coordsize="376,75" path="m,75l47,65,94,57r47,-2l188,42,235,31r47,-9l329,10,376,e" filled="f" strokecolor="navy" strokeweight="1.25pt">
              <v:path arrowok="t"/>
            </v:shape>
            <v:rect id="_x0000_s1335" style="position:absolute;left:1179;top:1390;width:113;height:113" fillcolor="fuchsia" strokecolor="fuchsia" strokeweight=".65pt"/>
            <v:rect id="_x0000_s1336" style="position:absolute;left:1768;top:1278;width:113;height:112" fillcolor="fuchsia" strokecolor="fuchsia" strokeweight=".65pt"/>
            <v:rect id="_x0000_s1337" style="position:absolute;left:2357;top:1190;width:113;height:113" fillcolor="fuchsia" strokecolor="fuchsia" strokeweight=".65pt"/>
            <v:rect id="_x0000_s1338" style="position:absolute;left:2947;top:1165;width:112;height:113" fillcolor="fuchsia" strokecolor="fuchsia" strokeweight=".65pt"/>
            <v:rect id="_x0000_s1339" style="position:absolute;left:3536;top:1040;width:113;height:112" fillcolor="fuchsia" strokecolor="fuchsia" strokeweight=".65pt"/>
            <v:rect id="_x0000_s1340" style="position:absolute;left:4125;top:939;width:113;height:113" fillcolor="fuchsia" strokecolor="fuchsia" strokeweight=".65pt"/>
            <v:rect id="_x0000_s1341" style="position:absolute;left:4715;top:852;width:112;height:112" fillcolor="fuchsia" strokecolor="fuchsia" strokeweight=".65pt"/>
            <v:rect id="_x0000_s1342" style="position:absolute;left:5304;top:739;width:113;height:113" fillcolor="fuchsia" strokecolor="fuchsia" strokeweight=".65pt"/>
            <v:rect id="_x0000_s1343" style="position:absolute;left:5893;top:639;width:113;height:113" fillcolor="fuchsia" strokecolor="fuchsia" strokeweight=".65pt"/>
            <v:shape id="_x0000_s1344" style="position:absolute;left:1204;top:1002;width:75;height:75" coordsize="75,75" path="m37,l75,75,,75,37,xe" fillcolor="#396" strokecolor="#396" strokeweight=".65pt">
              <v:path arrowok="t"/>
            </v:shape>
            <v:shape id="_x0000_s1345" style="position:absolute;left:1793;top:927;width:75;height:75" coordsize="75,75" path="m38,l75,75,,75,38,xe" fillcolor="#396" strokecolor="#396" strokeweight=".65pt">
              <v:path arrowok="t"/>
            </v:shape>
            <v:shape id="_x0000_s1346" style="position:absolute;left:2382;top:839;width:76;height:75" coordsize="76,75" path="m38,l76,75,,75,38,xe" fillcolor="#396" strokecolor="#396" strokeweight=".65pt">
              <v:path arrowok="t"/>
            </v:shape>
            <v:shape id="_x0000_s1347" style="position:absolute;left:2972;top:827;width:75;height:75" coordsize="75,75" path="m37,l75,75,,75,37,xe" fillcolor="#396" strokecolor="#396" strokeweight=".65pt">
              <v:path arrowok="t"/>
            </v:shape>
            <v:shape id="_x0000_s1348" style="position:absolute;left:3561;top:777;width:75;height:75" coordsize="75,75" path="m38,l75,75,,75,38,xe" fillcolor="#396" strokecolor="#396" strokeweight=".65pt">
              <v:path arrowok="t"/>
            </v:shape>
            <v:shape id="_x0000_s1349" style="position:absolute;left:4150;top:714;width:76;height:75" coordsize="76,75" path="m38,l76,75,,75,38,xe" fillcolor="#396" strokecolor="#396" strokeweight=".65pt">
              <v:path arrowok="t"/>
            </v:shape>
            <v:shape id="_x0000_s1350" style="position:absolute;left:4740;top:676;width:75;height:76" coordsize="75,76" path="m37,l75,76,,76,37,xe" fillcolor="#396" strokecolor="#396" strokeweight=".65pt">
              <v:path arrowok="t"/>
            </v:shape>
            <v:shape id="_x0000_s1351" style="position:absolute;left:5329;top:626;width:75;height:75" coordsize="75,75" path="m38,l75,75,,75,38,xe" fillcolor="#396" strokecolor="#396" strokeweight=".65pt">
              <v:path arrowok="t"/>
            </v:shape>
            <v:shape id="_x0000_s1352" style="position:absolute;left:5918;top:564;width:76;height:75" coordsize="76,75" path="m38,l76,75,,75,38,xe" fillcolor="#396" strokecolor="#396" strokeweight=".65pt">
              <v:path arrowok="t"/>
            </v:shape>
            <v:shape id="_x0000_s1353" style="position:absolute;left:1179;top:1653;width:125;height:126" coordsize="125,126" path="m62,r63,63l62,126,,63,62,xe" fillcolor="navy" strokecolor="navy" strokeweight=".65pt">
              <v:path arrowok="t"/>
            </v:shape>
            <v:shape id="_x0000_s1354" style="position:absolute;left:1768;top:1528;width:125;height:125" coordsize="125,125" path="m63,r62,63l63,125,,63,63,xe" fillcolor="navy" strokecolor="navy" strokeweight=".65pt">
              <v:path arrowok="t"/>
            </v:shape>
            <v:shape id="_x0000_s1355" style="position:absolute;left:2357;top:1428;width:126;height:125" coordsize="126,125" path="m63,r63,63l63,125,,63,63,xe" fillcolor="navy" strokecolor="navy" strokeweight=".65pt">
              <v:path arrowok="t"/>
            </v:shape>
            <v:shape id="_x0000_s1356" style="position:absolute;left:2947;top:1403;width:125;height:125" coordsize="125,125" path="m62,r63,62l62,125,,62,62,xe" fillcolor="navy" strokecolor="navy" strokeweight=".65pt">
              <v:path arrowok="t"/>
            </v:shape>
            <v:shape id="_x0000_s1357" style="position:absolute;left:3536;top:1240;width:125;height:125" coordsize="125,125" path="m63,r62,63l63,125,,63,63,xe" fillcolor="navy" strokecolor="navy" strokeweight=".65pt">
              <v:path arrowok="t"/>
            </v:shape>
            <v:shape id="_x0000_s1358" style="position:absolute;left:4125;top:1102;width:126;height:125" coordsize="126,125" path="m63,r63,63l63,125,,63,63,xe" fillcolor="navy" strokecolor="navy" strokeweight=".65pt">
              <v:path arrowok="t"/>
            </v:shape>
            <v:shape id="_x0000_s1359" style="position:absolute;left:4715;top:990;width:125;height:125" coordsize="125,125" path="m62,r63,62l62,125,,62,62,xe" fillcolor="navy" strokecolor="navy" strokeweight=".65pt">
              <v:path arrowok="t"/>
            </v:shape>
            <v:shape id="_x0000_s1360" style="position:absolute;left:5304;top:839;width:125;height:125" coordsize="125,125" path="m63,r62,63l63,125,,63,63,xe" fillcolor="navy" strokecolor="navy" strokeweight=".65pt">
              <v:path arrowok="t"/>
            </v:shape>
            <v:shape id="_x0000_s1361" style="position:absolute;left:5893;top:714;width:126;height:125" coordsize="126,125" path="m63,r63,63l63,125,,63,63,xe" fillcolor="navy" strokecolor="navy" strokeweight=".65pt">
              <v:path arrowok="t"/>
            </v:shape>
            <v:rect id="_x0000_s1362" style="position:absolute;left:702;top:3858;width:106;height:320;mso-wrap-style:none" filled="f" stroked="f">
              <v:textbox style="mso-fit-shape-to-text:t" inset="0,0,0,0">
                <w:txbxContent>
                  <w:p w:rsidR="008D2C4C" w:rsidRDefault="008D2C4C" w:rsidP="008A25AF">
                    <w:r>
                      <w:rPr>
                        <w:color w:val="000000"/>
                      </w:rPr>
                      <w:t>0</w:t>
                    </w:r>
                  </w:p>
                </w:txbxContent>
              </v:textbox>
            </v:rect>
            <v:rect id="_x0000_s1363" style="position:absolute;left:602;top:3507;width:211;height:320;mso-wrap-style:none" filled="f" stroked="f">
              <v:textbox style="mso-fit-shape-to-text:t" inset="0,0,0,0">
                <w:txbxContent>
                  <w:p w:rsidR="008D2C4C" w:rsidRDefault="008D2C4C" w:rsidP="008A25AF">
                    <w:r>
                      <w:rPr>
                        <w:color w:val="000000"/>
                      </w:rPr>
                      <w:t>10</w:t>
                    </w:r>
                  </w:p>
                </w:txbxContent>
              </v:textbox>
            </v:rect>
            <v:rect id="_x0000_s1364" style="position:absolute;left:602;top:3169;width:211;height:320;mso-wrap-style:none" filled="f" stroked="f">
              <v:textbox style="mso-fit-shape-to-text:t" inset="0,0,0,0">
                <w:txbxContent>
                  <w:p w:rsidR="008D2C4C" w:rsidRDefault="008D2C4C" w:rsidP="008A25AF">
                    <w:r>
                      <w:rPr>
                        <w:color w:val="000000"/>
                      </w:rPr>
                      <w:t>20</w:t>
                    </w:r>
                  </w:p>
                </w:txbxContent>
              </v:textbox>
            </v:rect>
            <v:rect id="_x0000_s1365" style="position:absolute;left:602;top:2818;width:211;height:320;mso-wrap-style:none" filled="f" stroked="f">
              <v:textbox style="mso-fit-shape-to-text:t" inset="0,0,0,0">
                <w:txbxContent>
                  <w:p w:rsidR="008D2C4C" w:rsidRDefault="008D2C4C" w:rsidP="008A25AF">
                    <w:r>
                      <w:rPr>
                        <w:color w:val="000000"/>
                      </w:rPr>
                      <w:t>30</w:t>
                    </w:r>
                  </w:p>
                </w:txbxContent>
              </v:textbox>
            </v:rect>
            <v:rect id="_x0000_s1366" style="position:absolute;left:602;top:2480;width:211;height:320;mso-wrap-style:none" filled="f" stroked="f">
              <v:textbox style="mso-fit-shape-to-text:t" inset="0,0,0,0">
                <w:txbxContent>
                  <w:p w:rsidR="008D2C4C" w:rsidRDefault="008D2C4C" w:rsidP="008A25AF">
                    <w:r>
                      <w:rPr>
                        <w:color w:val="000000"/>
                      </w:rPr>
                      <w:t>40</w:t>
                    </w:r>
                  </w:p>
                </w:txbxContent>
              </v:textbox>
            </v:rect>
            <v:rect id="_x0000_s1367" style="position:absolute;left:602;top:2129;width:211;height:320;mso-wrap-style:none" filled="f" stroked="f">
              <v:textbox style="mso-fit-shape-to-text:t" inset="0,0,0,0">
                <w:txbxContent>
                  <w:p w:rsidR="008D2C4C" w:rsidRDefault="008D2C4C" w:rsidP="008A25AF">
                    <w:r>
                      <w:rPr>
                        <w:color w:val="000000"/>
                      </w:rPr>
                      <w:t>50</w:t>
                    </w:r>
                  </w:p>
                </w:txbxContent>
              </v:textbox>
            </v:rect>
            <v:rect id="_x0000_s1368" style="position:absolute;left:602;top:1779;width:211;height:320;mso-wrap-style:none" filled="f" stroked="f">
              <v:textbox style="mso-fit-shape-to-text:t" inset="0,0,0,0">
                <w:txbxContent>
                  <w:p w:rsidR="008D2C4C" w:rsidRDefault="008D2C4C" w:rsidP="008A25AF">
                    <w:r>
                      <w:rPr>
                        <w:color w:val="000000"/>
                      </w:rPr>
                      <w:t>60</w:t>
                    </w:r>
                  </w:p>
                </w:txbxContent>
              </v:textbox>
            </v:rect>
            <v:rect id="_x0000_s1369" style="position:absolute;left:602;top:1440;width:211;height:320;mso-wrap-style:none" filled="f" stroked="f">
              <v:textbox style="mso-fit-shape-to-text:t" inset="0,0,0,0">
                <w:txbxContent>
                  <w:p w:rsidR="008D2C4C" w:rsidRDefault="008D2C4C" w:rsidP="008A25AF">
                    <w:r>
                      <w:rPr>
                        <w:color w:val="000000"/>
                      </w:rPr>
                      <w:t>70</w:t>
                    </w:r>
                  </w:p>
                </w:txbxContent>
              </v:textbox>
            </v:rect>
            <v:rect id="_x0000_s1370" style="position:absolute;left:602;top:1090;width:211;height:320;mso-wrap-style:none" filled="f" stroked="f">
              <v:textbox style="mso-fit-shape-to-text:t" inset="0,0,0,0">
                <w:txbxContent>
                  <w:p w:rsidR="008D2C4C" w:rsidRDefault="008D2C4C" w:rsidP="008A25AF">
                    <w:r>
                      <w:rPr>
                        <w:color w:val="000000"/>
                      </w:rPr>
                      <w:t>80</w:t>
                    </w:r>
                  </w:p>
                </w:txbxContent>
              </v:textbox>
            </v:rect>
            <v:rect id="_x0000_s1371" style="position:absolute;left:602;top:752;width:211;height:320;mso-wrap-style:none" filled="f" stroked="f">
              <v:textbox style="mso-fit-shape-to-text:t" inset="0,0,0,0">
                <w:txbxContent>
                  <w:p w:rsidR="008D2C4C" w:rsidRDefault="008D2C4C" w:rsidP="008A25AF">
                    <w:r>
                      <w:rPr>
                        <w:color w:val="000000"/>
                      </w:rPr>
                      <w:t>90</w:t>
                    </w:r>
                  </w:p>
                </w:txbxContent>
              </v:textbox>
            </v:rect>
            <v:rect id="_x0000_s1372" style="position:absolute;left:502;top:401;width:316;height:320;mso-wrap-style:none" filled="f" stroked="f">
              <v:textbox style="mso-fit-shape-to-text:t" inset="0,0,0,0">
                <w:txbxContent>
                  <w:p w:rsidR="008D2C4C" w:rsidRDefault="008D2C4C" w:rsidP="008A25AF">
                    <w:r>
                      <w:rPr>
                        <w:color w:val="000000"/>
                      </w:rPr>
                      <w:t>100</w:t>
                    </w:r>
                  </w:p>
                </w:txbxContent>
              </v:textbox>
            </v:rect>
            <v:rect id="_x0000_s1373" style="position:absolute;left:1041;top:4158;width:421;height:320;mso-wrap-style:none" filled="f" stroked="f">
              <v:textbox style="mso-fit-shape-to-text:t" inset="0,0,0,0">
                <w:txbxContent>
                  <w:p w:rsidR="008D2C4C" w:rsidRDefault="008D2C4C" w:rsidP="008A25AF">
                    <w:r>
                      <w:rPr>
                        <w:color w:val="000000"/>
                      </w:rPr>
                      <w:t>2000</w:t>
                    </w:r>
                  </w:p>
                </w:txbxContent>
              </v:textbox>
            </v:rect>
            <v:rect id="_x0000_s1374" style="position:absolute;left:1630;top:4158;width:421;height:320;mso-wrap-style:none" filled="f" stroked="f">
              <v:textbox style="mso-fit-shape-to-text:t" inset="0,0,0,0">
                <w:txbxContent>
                  <w:p w:rsidR="008D2C4C" w:rsidRDefault="008D2C4C" w:rsidP="008A25AF">
                    <w:r>
                      <w:rPr>
                        <w:color w:val="000000"/>
                      </w:rPr>
                      <w:t>2001</w:t>
                    </w:r>
                  </w:p>
                </w:txbxContent>
              </v:textbox>
            </v:rect>
            <v:rect id="_x0000_s1375" style="position:absolute;left:2219;top:4158;width:421;height:320;mso-wrap-style:none" filled="f" stroked="f">
              <v:textbox style="mso-fit-shape-to-text:t" inset="0,0,0,0">
                <w:txbxContent>
                  <w:p w:rsidR="008D2C4C" w:rsidRDefault="008D2C4C" w:rsidP="008A25AF">
                    <w:r>
                      <w:rPr>
                        <w:color w:val="000000"/>
                      </w:rPr>
                      <w:t>2002</w:t>
                    </w:r>
                  </w:p>
                </w:txbxContent>
              </v:textbox>
            </v:rect>
            <v:rect id="_x0000_s1376" style="position:absolute;left:2809;top:4158;width:421;height:320;mso-wrap-style:none" filled="f" stroked="f">
              <v:textbox style="mso-fit-shape-to-text:t" inset="0,0,0,0">
                <w:txbxContent>
                  <w:p w:rsidR="008D2C4C" w:rsidRDefault="008D2C4C" w:rsidP="008A25AF">
                    <w:r>
                      <w:rPr>
                        <w:color w:val="000000"/>
                      </w:rPr>
                      <w:t>2003</w:t>
                    </w:r>
                  </w:p>
                </w:txbxContent>
              </v:textbox>
            </v:rect>
            <v:rect id="_x0000_s1377" style="position:absolute;left:3398;top:4158;width:421;height:320;mso-wrap-style:none" filled="f" stroked="f">
              <v:textbox style="mso-fit-shape-to-text:t" inset="0,0,0,0">
                <w:txbxContent>
                  <w:p w:rsidR="008D2C4C" w:rsidRDefault="008D2C4C" w:rsidP="008A25AF">
                    <w:r>
                      <w:rPr>
                        <w:color w:val="000000"/>
                      </w:rPr>
                      <w:t>2004</w:t>
                    </w:r>
                  </w:p>
                </w:txbxContent>
              </v:textbox>
            </v:rect>
            <v:rect id="_x0000_s1378" style="position:absolute;left:3987;top:4158;width:421;height:320;mso-wrap-style:none" filled="f" stroked="f">
              <v:textbox style="mso-fit-shape-to-text:t" inset="0,0,0,0">
                <w:txbxContent>
                  <w:p w:rsidR="008D2C4C" w:rsidRDefault="008D2C4C" w:rsidP="008A25AF">
                    <w:r>
                      <w:rPr>
                        <w:color w:val="000000"/>
                      </w:rPr>
                      <w:t>2005</w:t>
                    </w:r>
                  </w:p>
                </w:txbxContent>
              </v:textbox>
            </v:rect>
            <v:rect id="_x0000_s1379" style="position:absolute;left:4577;top:4158;width:421;height:320;mso-wrap-style:none" filled="f" stroked="f">
              <v:textbox style="mso-fit-shape-to-text:t" inset="0,0,0,0">
                <w:txbxContent>
                  <w:p w:rsidR="008D2C4C" w:rsidRDefault="008D2C4C" w:rsidP="008A25AF">
                    <w:r>
                      <w:rPr>
                        <w:color w:val="000000"/>
                      </w:rPr>
                      <w:t>2006</w:t>
                    </w:r>
                  </w:p>
                </w:txbxContent>
              </v:textbox>
            </v:rect>
            <v:rect id="_x0000_s1380" style="position:absolute;left:5166;top:4158;width:421;height:320;mso-wrap-style:none" filled="f" stroked="f">
              <v:textbox style="mso-fit-shape-to-text:t" inset="0,0,0,0">
                <w:txbxContent>
                  <w:p w:rsidR="008D2C4C" w:rsidRDefault="008D2C4C" w:rsidP="008A25AF">
                    <w:r>
                      <w:rPr>
                        <w:color w:val="000000"/>
                      </w:rPr>
                      <w:t>2007</w:t>
                    </w:r>
                  </w:p>
                </w:txbxContent>
              </v:textbox>
            </v:rect>
            <v:rect id="_x0000_s1381" style="position:absolute;left:5755;top:4158;width:421;height:320;mso-wrap-style:none" filled="f" stroked="f">
              <v:textbox style="mso-fit-shape-to-text:t" inset="0,0,0,0">
                <w:txbxContent>
                  <w:p w:rsidR="008D2C4C" w:rsidRDefault="008D2C4C" w:rsidP="008A25AF">
                    <w:r>
                      <w:rPr>
                        <w:color w:val="000000"/>
                      </w:rPr>
                      <w:t>2008</w:t>
                    </w:r>
                  </w:p>
                </w:txbxContent>
              </v:textbox>
            </v:rect>
            <v:rect id="_x0000_s1382" style="position:absolute;left:489;top:113;width:1201;height:320;mso-wrap-style:none" filled="f" stroked="f">
              <v:textbox style="mso-fit-shape-to-text:t" inset="0,0,0,0">
                <w:txbxContent>
                  <w:p w:rsidR="008D2C4C" w:rsidRDefault="008D2C4C" w:rsidP="008A25AF">
                    <w:r>
                      <w:rPr>
                        <w:rFonts w:ascii="SimSun" w:cs="SimSun" w:hint="eastAsia"/>
                        <w:color w:val="000000"/>
                        <w:sz w:val="16"/>
                        <w:szCs w:val="16"/>
                      </w:rPr>
                      <w:t>住院分娩率（%）</w:t>
                    </w:r>
                  </w:p>
                </w:txbxContent>
              </v:textbox>
            </v:rect>
            <v:rect id="_x0000_s1383" style="position:absolute;left:6395;top:1090;width:827;height:689" stroked="f"/>
            <v:line id="_x0000_s1384" style="position:absolute" from="6458,1227" to="6809,1227" strokecolor="fuchsia" strokeweight="1.25pt"/>
            <v:rect id="_x0000_s1385" style="position:absolute;left:6583;top:1177;width:88;height:88" fillcolor="fuchsia" strokecolor="fuchsia" strokeweight=".65pt"/>
            <v:rect id="_x0000_s1386" style="position:absolute;left:6846;top:1140;width:321;height:320;mso-wrap-style:none" filled="f" stroked="f">
              <v:textbox style="mso-fit-shape-to-text:t" inset="0,0,0,0">
                <w:txbxContent>
                  <w:p w:rsidR="008D2C4C" w:rsidRDefault="008D2C4C" w:rsidP="008A25AF">
                    <w:r>
                      <w:rPr>
                        <w:rFonts w:ascii="SimSun" w:cs="SimSun" w:hint="eastAsia"/>
                        <w:color w:val="000000"/>
                        <w:sz w:val="16"/>
                        <w:szCs w:val="16"/>
                      </w:rPr>
                      <w:t>全国</w:t>
                    </w:r>
                  </w:p>
                </w:txbxContent>
              </v:textbox>
            </v:rect>
            <v:line id="_x0000_s1387" style="position:absolute" from="6458,1453" to="6809,1453" strokecolor="#396" strokeweight="1.25pt"/>
            <v:shape id="_x0000_s1388" style="position:absolute;left:6595;top:1415;width:76;height:76" coordsize="76,76" path="m38,l76,76,,76,38,xe" fillcolor="#396" strokecolor="#396" strokeweight=".65pt">
              <v:path arrowok="t"/>
            </v:shape>
            <v:rect id="_x0000_s1389" style="position:absolute;left:6846;top:1365;width:321;height:320;mso-wrap-style:none" filled="f" stroked="f">
              <v:textbox style="mso-fit-shape-to-text:t" inset="0,0,0,0">
                <w:txbxContent>
                  <w:p w:rsidR="008D2C4C" w:rsidRDefault="008D2C4C" w:rsidP="008A25AF">
                    <w:r>
                      <w:rPr>
                        <w:rFonts w:ascii="SimSun" w:cs="SimSun" w:hint="eastAsia"/>
                        <w:color w:val="000000"/>
                        <w:sz w:val="16"/>
                        <w:szCs w:val="16"/>
                      </w:rPr>
                      <w:t>城市</w:t>
                    </w:r>
                  </w:p>
                </w:txbxContent>
              </v:textbox>
            </v:rect>
            <v:line id="_x0000_s1390" style="position:absolute" from="6458,1678" to="6809,1678" strokecolor="navy" strokeweight="1.25pt"/>
            <v:shape id="_x0000_s1391" style="position:absolute;left:6583;top:1628;width:100;height:100" coordsize="100,100" path="m50,r50,50l50,100,,50,50,xe" fillcolor="navy" strokecolor="navy" strokeweight=".65pt">
              <v:path arrowok="t"/>
            </v:shape>
            <v:rect id="_x0000_s1392" style="position:absolute;left:6846;top:1591;width:321;height:320;mso-wrap-style:none" filled="f" stroked="f">
              <v:textbox style="mso-fit-shape-to-text:t" inset="0,0,0,0">
                <w:txbxContent>
                  <w:p w:rsidR="008D2C4C" w:rsidRDefault="008D2C4C" w:rsidP="008A25AF">
                    <w:r>
                      <w:rPr>
                        <w:rFonts w:ascii="SimSun" w:cs="SimSun" w:hint="eastAsia"/>
                        <w:color w:val="000000"/>
                        <w:sz w:val="16"/>
                        <w:szCs w:val="16"/>
                      </w:rPr>
                      <w:t>农村</w:t>
                    </w:r>
                  </w:p>
                </w:txbxContent>
              </v:textbox>
            </v:rect>
            <w10:anchorlock/>
          </v:group>
        </w:pict>
      </w:r>
    </w:p>
    <w:p w:rsidR="008A25AF" w:rsidRPr="00F611A5" w:rsidRDefault="008A25AF" w:rsidP="008A25AF">
      <w:pPr>
        <w:pStyle w:val="SingleTxtGC"/>
        <w:rPr>
          <w:rFonts w:hint="eastAsia"/>
          <w:sz w:val="18"/>
          <w:szCs w:val="18"/>
        </w:rPr>
      </w:pPr>
      <w:r w:rsidRPr="00F611A5">
        <w:rPr>
          <w:rFonts w:eastAsia="KaiTi_GB2312" w:hint="eastAsia"/>
          <w:sz w:val="18"/>
          <w:szCs w:val="18"/>
        </w:rPr>
        <w:t>来源：</w:t>
      </w:r>
      <w:r w:rsidRPr="00F611A5">
        <w:rPr>
          <w:rFonts w:hint="eastAsia"/>
          <w:sz w:val="18"/>
          <w:szCs w:val="18"/>
        </w:rPr>
        <w:t>中国卫生部</w:t>
      </w:r>
    </w:p>
    <w:p w:rsidR="008A25AF" w:rsidRDefault="008A25AF" w:rsidP="008A25AF">
      <w:pPr>
        <w:pStyle w:val="SingleTxtGC"/>
        <w:rPr>
          <w:rFonts w:hint="eastAsia"/>
        </w:rPr>
      </w:pPr>
    </w:p>
    <w:p w:rsidR="008A25AF" w:rsidRDefault="008A25AF" w:rsidP="008A25AF">
      <w:pPr>
        <w:pStyle w:val="SingleTxtGC"/>
        <w:rPr>
          <w:rFonts w:hint="eastAsia"/>
        </w:rPr>
      </w:pPr>
    </w:p>
    <w:p w:rsidR="008A25AF" w:rsidRPr="004F230A" w:rsidRDefault="008A25AF" w:rsidP="008A25AF">
      <w:pPr>
        <w:pStyle w:val="SingleTxtGC"/>
        <w:rPr>
          <w:rFonts w:hint="eastAsia"/>
        </w:rPr>
      </w:pPr>
    </w:p>
    <w:p w:rsidR="008A25AF" w:rsidRPr="00040E4B" w:rsidRDefault="008A25AF" w:rsidP="008A25AF">
      <w:pPr>
        <w:pStyle w:val="SingleTxtGC"/>
        <w:rPr>
          <w:rFonts w:eastAsia="SimHei" w:hint="eastAsia"/>
          <w:sz w:val="24"/>
          <w:szCs w:val="24"/>
        </w:rPr>
      </w:pPr>
      <w:r w:rsidRPr="00040E4B">
        <w:rPr>
          <w:rFonts w:hint="eastAsia"/>
        </w:rPr>
        <w:t>图表十四</w:t>
      </w:r>
      <w:r w:rsidRPr="00040E4B">
        <w:br/>
      </w:r>
      <w:r w:rsidRPr="00040E4B">
        <w:rPr>
          <w:rFonts w:eastAsia="SimHei" w:hint="eastAsia"/>
        </w:rPr>
        <w:t>2000-2008</w:t>
      </w:r>
      <w:r w:rsidRPr="00040E4B">
        <w:rPr>
          <w:rFonts w:eastAsia="SimHei" w:hint="eastAsia"/>
        </w:rPr>
        <w:t>年孕产妇死亡率和婴儿死亡率</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16"/>
        <w:gridCol w:w="999"/>
        <w:gridCol w:w="999"/>
        <w:gridCol w:w="999"/>
        <w:gridCol w:w="309"/>
        <w:gridCol w:w="1016"/>
        <w:gridCol w:w="1016"/>
        <w:gridCol w:w="1016"/>
      </w:tblGrid>
      <w:tr w:rsidR="008A25AF" w:rsidRPr="0037029E" w:rsidTr="00CA6CC0">
        <w:trPr>
          <w:trHeight w:val="300"/>
        </w:trPr>
        <w:tc>
          <w:tcPr>
            <w:tcW w:w="1061" w:type="dxa"/>
            <w:vMerge w:val="restart"/>
            <w:shd w:val="clear" w:color="auto" w:fill="auto"/>
            <w:vAlign w:val="center"/>
          </w:tcPr>
          <w:p w:rsidR="008A25AF" w:rsidRPr="00FF6B89" w:rsidRDefault="008A25AF" w:rsidP="00CA6CC0">
            <w:pPr>
              <w:pStyle w:val="a4"/>
              <w:rPr>
                <w:rFonts w:eastAsia="KaiTi_GB2312" w:hint="eastAsia"/>
              </w:rPr>
            </w:pPr>
            <w:r w:rsidRPr="00FF6B89">
              <w:rPr>
                <w:rFonts w:eastAsia="KaiTi_GB2312" w:hint="eastAsia"/>
              </w:rPr>
              <w:t>年份</w:t>
            </w:r>
          </w:p>
        </w:tc>
        <w:tc>
          <w:tcPr>
            <w:tcW w:w="3132" w:type="dxa"/>
            <w:gridSpan w:val="3"/>
            <w:tcBorders>
              <w:bottom w:val="single" w:sz="4" w:space="0" w:color="auto"/>
            </w:tcBorders>
            <w:shd w:val="clear" w:color="auto" w:fill="auto"/>
          </w:tcPr>
          <w:p w:rsidR="008A25AF" w:rsidRPr="00FF6B89" w:rsidRDefault="008A25AF" w:rsidP="00B26D02">
            <w:pPr>
              <w:pStyle w:val="a4"/>
              <w:jc w:val="center"/>
              <w:rPr>
                <w:rFonts w:eastAsia="KaiTi_GB2312" w:hint="eastAsia"/>
              </w:rPr>
            </w:pPr>
            <w:r w:rsidRPr="00FF6B89">
              <w:rPr>
                <w:rFonts w:eastAsia="KaiTi_GB2312" w:hint="eastAsia"/>
              </w:rPr>
              <w:t>孕产妇死亡率</w:t>
            </w:r>
            <w:r w:rsidRPr="00FF6B89">
              <w:rPr>
                <w:rFonts w:eastAsia="KaiTi_GB2312" w:hint="eastAsia"/>
                <w:b/>
              </w:rPr>
              <w:t>(1/10</w:t>
            </w:r>
            <w:r w:rsidRPr="00FF6B89">
              <w:rPr>
                <w:rFonts w:eastAsia="KaiTi_GB2312" w:hint="eastAsia"/>
              </w:rPr>
              <w:t>万</w:t>
            </w:r>
            <w:r w:rsidRPr="00FF6B89">
              <w:rPr>
                <w:rFonts w:eastAsia="KaiTi_GB2312" w:hint="eastAsia"/>
              </w:rPr>
              <w:t>)</w:t>
            </w:r>
          </w:p>
        </w:tc>
        <w:tc>
          <w:tcPr>
            <w:tcW w:w="322" w:type="dxa"/>
            <w:vMerge w:val="restart"/>
            <w:shd w:val="clear" w:color="auto" w:fill="auto"/>
          </w:tcPr>
          <w:p w:rsidR="008A25AF" w:rsidRPr="00FF6B89" w:rsidRDefault="008A25AF" w:rsidP="00CA6CC0">
            <w:pPr>
              <w:pStyle w:val="a4"/>
              <w:jc w:val="right"/>
              <w:rPr>
                <w:rFonts w:eastAsia="KaiTi_GB2312" w:hint="eastAsia"/>
              </w:rPr>
            </w:pPr>
          </w:p>
        </w:tc>
        <w:tc>
          <w:tcPr>
            <w:tcW w:w="3183" w:type="dxa"/>
            <w:gridSpan w:val="3"/>
            <w:tcBorders>
              <w:bottom w:val="single" w:sz="4" w:space="0" w:color="auto"/>
            </w:tcBorders>
            <w:shd w:val="clear" w:color="auto" w:fill="auto"/>
          </w:tcPr>
          <w:p w:rsidR="008A25AF" w:rsidRPr="00FF6B89" w:rsidRDefault="008A25AF" w:rsidP="00B26D02">
            <w:pPr>
              <w:pStyle w:val="a4"/>
              <w:jc w:val="center"/>
              <w:rPr>
                <w:rFonts w:eastAsia="KaiTi_GB2312" w:hint="eastAsia"/>
              </w:rPr>
            </w:pPr>
            <w:r w:rsidRPr="00FF6B89">
              <w:rPr>
                <w:rFonts w:eastAsia="KaiTi_GB2312" w:hint="eastAsia"/>
              </w:rPr>
              <w:t>婴儿死亡率</w:t>
            </w:r>
            <w:r w:rsidRPr="00FF6B89">
              <w:rPr>
                <w:rFonts w:eastAsia="KaiTi_GB2312" w:hint="eastAsia"/>
              </w:rPr>
              <w:t>(</w:t>
            </w:r>
            <w:r w:rsidRPr="00FF6B89">
              <w:rPr>
                <w:rFonts w:eastAsia="KaiTi_GB2312" w:hint="eastAsia"/>
                <w:b/>
              </w:rPr>
              <w:t>‰</w:t>
            </w:r>
            <w:r w:rsidRPr="00FF6B89">
              <w:rPr>
                <w:rFonts w:eastAsia="KaiTi_GB2312" w:hint="eastAsia"/>
              </w:rPr>
              <w:t>)</w:t>
            </w:r>
          </w:p>
        </w:tc>
      </w:tr>
      <w:tr w:rsidR="008A25AF" w:rsidRPr="0037029E" w:rsidTr="00CA6CC0">
        <w:trPr>
          <w:trHeight w:val="300"/>
        </w:trPr>
        <w:tc>
          <w:tcPr>
            <w:tcW w:w="1061" w:type="dxa"/>
            <w:vMerge/>
            <w:tcBorders>
              <w:bottom w:val="single" w:sz="12" w:space="0" w:color="auto"/>
            </w:tcBorders>
            <w:shd w:val="clear" w:color="auto" w:fill="auto"/>
          </w:tcPr>
          <w:p w:rsidR="008A25AF" w:rsidRPr="00FF6B89" w:rsidRDefault="008A25AF" w:rsidP="00CA6CC0">
            <w:pPr>
              <w:pStyle w:val="a4"/>
              <w:rPr>
                <w:rFonts w:eastAsia="KaiTi_GB2312" w:hint="eastAsia"/>
              </w:rPr>
            </w:pPr>
          </w:p>
        </w:tc>
        <w:tc>
          <w:tcPr>
            <w:tcW w:w="1044" w:type="dxa"/>
            <w:tcBorders>
              <w:top w:val="single" w:sz="4" w:space="0" w:color="auto"/>
              <w:bottom w:val="single" w:sz="12" w:space="0" w:color="auto"/>
            </w:tcBorders>
            <w:shd w:val="clear" w:color="auto" w:fill="auto"/>
          </w:tcPr>
          <w:p w:rsidR="008A25AF" w:rsidRPr="00FF6B89" w:rsidRDefault="008A25AF" w:rsidP="00CA6CC0">
            <w:pPr>
              <w:pStyle w:val="a4"/>
              <w:jc w:val="right"/>
              <w:rPr>
                <w:rFonts w:eastAsia="KaiTi_GB2312" w:hint="eastAsia"/>
              </w:rPr>
            </w:pPr>
            <w:r w:rsidRPr="00FF6B89">
              <w:rPr>
                <w:rFonts w:eastAsia="KaiTi_GB2312" w:hint="eastAsia"/>
              </w:rPr>
              <w:t>全国</w:t>
            </w:r>
          </w:p>
        </w:tc>
        <w:tc>
          <w:tcPr>
            <w:tcW w:w="1044" w:type="dxa"/>
            <w:tcBorders>
              <w:top w:val="single" w:sz="4" w:space="0" w:color="auto"/>
              <w:bottom w:val="single" w:sz="12" w:space="0" w:color="auto"/>
            </w:tcBorders>
            <w:shd w:val="clear" w:color="auto" w:fill="auto"/>
          </w:tcPr>
          <w:p w:rsidR="008A25AF" w:rsidRPr="00FF6B89" w:rsidRDefault="008A25AF" w:rsidP="00CA6CC0">
            <w:pPr>
              <w:pStyle w:val="a4"/>
              <w:jc w:val="right"/>
              <w:rPr>
                <w:rFonts w:eastAsia="KaiTi_GB2312" w:hint="eastAsia"/>
              </w:rPr>
            </w:pPr>
            <w:r w:rsidRPr="00FF6B89">
              <w:rPr>
                <w:rFonts w:eastAsia="KaiTi_GB2312" w:hint="eastAsia"/>
              </w:rPr>
              <w:t>城市</w:t>
            </w:r>
          </w:p>
        </w:tc>
        <w:tc>
          <w:tcPr>
            <w:tcW w:w="1044" w:type="dxa"/>
            <w:tcBorders>
              <w:top w:val="single" w:sz="4" w:space="0" w:color="auto"/>
              <w:bottom w:val="single" w:sz="12" w:space="0" w:color="auto"/>
            </w:tcBorders>
            <w:shd w:val="clear" w:color="auto" w:fill="auto"/>
          </w:tcPr>
          <w:p w:rsidR="008A25AF" w:rsidRPr="00FF6B89" w:rsidRDefault="008A25AF" w:rsidP="00CA6CC0">
            <w:pPr>
              <w:pStyle w:val="a4"/>
              <w:jc w:val="right"/>
              <w:rPr>
                <w:rFonts w:eastAsia="KaiTi_GB2312" w:hint="eastAsia"/>
              </w:rPr>
            </w:pPr>
            <w:r w:rsidRPr="00FF6B89">
              <w:rPr>
                <w:rFonts w:eastAsia="KaiTi_GB2312" w:hint="eastAsia"/>
              </w:rPr>
              <w:t>农村</w:t>
            </w:r>
          </w:p>
        </w:tc>
        <w:tc>
          <w:tcPr>
            <w:tcW w:w="322" w:type="dxa"/>
            <w:vMerge/>
            <w:tcBorders>
              <w:bottom w:val="single" w:sz="12" w:space="0" w:color="auto"/>
            </w:tcBorders>
            <w:shd w:val="clear" w:color="auto" w:fill="auto"/>
          </w:tcPr>
          <w:p w:rsidR="008A25AF" w:rsidRPr="00FF6B89" w:rsidRDefault="008A25AF" w:rsidP="00CA6CC0">
            <w:pPr>
              <w:pStyle w:val="a4"/>
              <w:jc w:val="right"/>
              <w:rPr>
                <w:rFonts w:eastAsia="KaiTi_GB2312" w:hint="eastAsia"/>
              </w:rPr>
            </w:pPr>
          </w:p>
        </w:tc>
        <w:tc>
          <w:tcPr>
            <w:tcW w:w="1061" w:type="dxa"/>
            <w:tcBorders>
              <w:top w:val="single" w:sz="4" w:space="0" w:color="auto"/>
              <w:bottom w:val="single" w:sz="12" w:space="0" w:color="auto"/>
            </w:tcBorders>
            <w:shd w:val="clear" w:color="auto" w:fill="auto"/>
          </w:tcPr>
          <w:p w:rsidR="008A25AF" w:rsidRPr="00FF6B89" w:rsidRDefault="008A25AF" w:rsidP="00CA6CC0">
            <w:pPr>
              <w:pStyle w:val="a4"/>
              <w:jc w:val="right"/>
              <w:rPr>
                <w:rFonts w:eastAsia="KaiTi_GB2312" w:hint="eastAsia"/>
              </w:rPr>
            </w:pPr>
            <w:r w:rsidRPr="00FF6B89">
              <w:rPr>
                <w:rFonts w:eastAsia="KaiTi_GB2312" w:hint="eastAsia"/>
              </w:rPr>
              <w:t>全国</w:t>
            </w:r>
          </w:p>
        </w:tc>
        <w:tc>
          <w:tcPr>
            <w:tcW w:w="1061" w:type="dxa"/>
            <w:tcBorders>
              <w:top w:val="single" w:sz="4" w:space="0" w:color="auto"/>
              <w:bottom w:val="single" w:sz="12" w:space="0" w:color="auto"/>
            </w:tcBorders>
            <w:shd w:val="clear" w:color="auto" w:fill="auto"/>
          </w:tcPr>
          <w:p w:rsidR="008A25AF" w:rsidRPr="00FF6B89" w:rsidRDefault="008A25AF" w:rsidP="00CA6CC0">
            <w:pPr>
              <w:pStyle w:val="a4"/>
              <w:jc w:val="right"/>
              <w:rPr>
                <w:rFonts w:eastAsia="KaiTi_GB2312" w:hint="eastAsia"/>
              </w:rPr>
            </w:pPr>
            <w:r w:rsidRPr="00FF6B89">
              <w:rPr>
                <w:rFonts w:eastAsia="KaiTi_GB2312" w:hint="eastAsia"/>
              </w:rPr>
              <w:t>城市</w:t>
            </w:r>
          </w:p>
        </w:tc>
        <w:tc>
          <w:tcPr>
            <w:tcW w:w="1061" w:type="dxa"/>
            <w:tcBorders>
              <w:top w:val="single" w:sz="4" w:space="0" w:color="auto"/>
              <w:bottom w:val="single" w:sz="12" w:space="0" w:color="auto"/>
            </w:tcBorders>
            <w:shd w:val="clear" w:color="auto" w:fill="auto"/>
          </w:tcPr>
          <w:p w:rsidR="008A25AF" w:rsidRPr="00FF6B89" w:rsidRDefault="008A25AF" w:rsidP="00CA6CC0">
            <w:pPr>
              <w:pStyle w:val="a4"/>
              <w:jc w:val="right"/>
              <w:rPr>
                <w:rFonts w:eastAsia="KaiTi_GB2312" w:hint="eastAsia"/>
              </w:rPr>
            </w:pPr>
            <w:r w:rsidRPr="00FF6B89">
              <w:rPr>
                <w:rFonts w:eastAsia="KaiTi_GB2312" w:hint="eastAsia"/>
              </w:rPr>
              <w:t>农村</w:t>
            </w:r>
          </w:p>
        </w:tc>
      </w:tr>
      <w:tr w:rsidR="008A25AF" w:rsidRPr="0037029E" w:rsidTr="00CA6CC0">
        <w:trPr>
          <w:trHeight w:val="285"/>
        </w:trPr>
        <w:tc>
          <w:tcPr>
            <w:tcW w:w="1061" w:type="dxa"/>
            <w:tcBorders>
              <w:top w:val="single" w:sz="12" w:space="0" w:color="auto"/>
            </w:tcBorders>
            <w:shd w:val="clear" w:color="auto" w:fill="auto"/>
          </w:tcPr>
          <w:p w:rsidR="008A25AF" w:rsidRPr="0037029E" w:rsidRDefault="008A25AF" w:rsidP="00CA6CC0">
            <w:pPr>
              <w:pStyle w:val="a4"/>
              <w:rPr>
                <w:rFonts w:hint="eastAsia"/>
              </w:rPr>
            </w:pPr>
            <w:r w:rsidRPr="0037029E">
              <w:rPr>
                <w:rFonts w:hint="eastAsia"/>
              </w:rPr>
              <w:t>2000</w:t>
            </w:r>
          </w:p>
        </w:tc>
        <w:tc>
          <w:tcPr>
            <w:tcW w:w="1044" w:type="dxa"/>
            <w:tcBorders>
              <w:top w:val="single" w:sz="12" w:space="0" w:color="auto"/>
            </w:tcBorders>
            <w:shd w:val="clear" w:color="auto" w:fill="auto"/>
          </w:tcPr>
          <w:p w:rsidR="008A25AF" w:rsidRPr="0037029E" w:rsidRDefault="008A25AF" w:rsidP="00CA6CC0">
            <w:pPr>
              <w:pStyle w:val="a4"/>
              <w:jc w:val="right"/>
              <w:rPr>
                <w:rFonts w:hint="eastAsia"/>
              </w:rPr>
            </w:pPr>
            <w:r w:rsidRPr="0037029E">
              <w:rPr>
                <w:rFonts w:hint="eastAsia"/>
              </w:rPr>
              <w:t>53.0</w:t>
            </w:r>
          </w:p>
        </w:tc>
        <w:tc>
          <w:tcPr>
            <w:tcW w:w="1044" w:type="dxa"/>
            <w:tcBorders>
              <w:top w:val="single" w:sz="12" w:space="0" w:color="auto"/>
            </w:tcBorders>
            <w:shd w:val="clear" w:color="auto" w:fill="auto"/>
            <w:vAlign w:val="center"/>
          </w:tcPr>
          <w:p w:rsidR="008A25AF" w:rsidRPr="0037029E" w:rsidRDefault="008A25AF" w:rsidP="00CA6CC0">
            <w:pPr>
              <w:pStyle w:val="a4"/>
              <w:jc w:val="right"/>
              <w:rPr>
                <w:rFonts w:hint="eastAsia"/>
              </w:rPr>
            </w:pPr>
            <w:r w:rsidRPr="0037029E">
              <w:rPr>
                <w:rFonts w:hint="eastAsia"/>
              </w:rPr>
              <w:t>29.3</w:t>
            </w:r>
          </w:p>
        </w:tc>
        <w:tc>
          <w:tcPr>
            <w:tcW w:w="1044" w:type="dxa"/>
            <w:tcBorders>
              <w:top w:val="single" w:sz="12" w:space="0" w:color="auto"/>
            </w:tcBorders>
            <w:shd w:val="clear" w:color="auto" w:fill="auto"/>
            <w:vAlign w:val="center"/>
          </w:tcPr>
          <w:p w:rsidR="008A25AF" w:rsidRPr="0037029E" w:rsidRDefault="008A25AF" w:rsidP="00CA6CC0">
            <w:pPr>
              <w:pStyle w:val="a4"/>
              <w:jc w:val="right"/>
              <w:rPr>
                <w:rFonts w:hint="eastAsia"/>
              </w:rPr>
            </w:pPr>
            <w:r w:rsidRPr="0037029E">
              <w:rPr>
                <w:rFonts w:hint="eastAsia"/>
              </w:rPr>
              <w:t>69.6</w:t>
            </w:r>
          </w:p>
        </w:tc>
        <w:tc>
          <w:tcPr>
            <w:tcW w:w="322" w:type="dxa"/>
            <w:tcBorders>
              <w:top w:val="single" w:sz="12" w:space="0" w:color="auto"/>
            </w:tcBorders>
            <w:shd w:val="clear" w:color="auto" w:fill="auto"/>
          </w:tcPr>
          <w:p w:rsidR="008A25AF" w:rsidRPr="0037029E" w:rsidRDefault="008A25AF" w:rsidP="00CA6CC0">
            <w:pPr>
              <w:pStyle w:val="a4"/>
              <w:jc w:val="right"/>
              <w:rPr>
                <w:rFonts w:hint="eastAsia"/>
              </w:rPr>
            </w:pPr>
          </w:p>
        </w:tc>
        <w:tc>
          <w:tcPr>
            <w:tcW w:w="1061" w:type="dxa"/>
            <w:tcBorders>
              <w:top w:val="single" w:sz="12" w:space="0" w:color="auto"/>
            </w:tcBorders>
            <w:shd w:val="clear" w:color="auto" w:fill="auto"/>
            <w:vAlign w:val="center"/>
          </w:tcPr>
          <w:p w:rsidR="008A25AF" w:rsidRPr="0037029E" w:rsidRDefault="008A25AF" w:rsidP="00CA6CC0">
            <w:pPr>
              <w:pStyle w:val="a4"/>
              <w:jc w:val="right"/>
              <w:rPr>
                <w:rFonts w:hint="eastAsia"/>
              </w:rPr>
            </w:pPr>
            <w:r w:rsidRPr="0037029E">
              <w:rPr>
                <w:rFonts w:hint="eastAsia"/>
              </w:rPr>
              <w:t>32.2</w:t>
            </w:r>
          </w:p>
        </w:tc>
        <w:tc>
          <w:tcPr>
            <w:tcW w:w="1061" w:type="dxa"/>
            <w:tcBorders>
              <w:top w:val="single" w:sz="12" w:space="0" w:color="auto"/>
            </w:tcBorders>
            <w:shd w:val="clear" w:color="auto" w:fill="auto"/>
            <w:vAlign w:val="center"/>
          </w:tcPr>
          <w:p w:rsidR="008A25AF" w:rsidRPr="0037029E" w:rsidRDefault="008A25AF" w:rsidP="00CA6CC0">
            <w:pPr>
              <w:pStyle w:val="a4"/>
              <w:jc w:val="right"/>
              <w:rPr>
                <w:rFonts w:hint="eastAsia"/>
              </w:rPr>
            </w:pPr>
            <w:r w:rsidRPr="0037029E">
              <w:rPr>
                <w:rFonts w:hint="eastAsia"/>
              </w:rPr>
              <w:t>11.8</w:t>
            </w:r>
          </w:p>
        </w:tc>
        <w:tc>
          <w:tcPr>
            <w:tcW w:w="1061" w:type="dxa"/>
            <w:tcBorders>
              <w:top w:val="single" w:sz="12" w:space="0" w:color="auto"/>
            </w:tcBorders>
            <w:shd w:val="clear" w:color="auto" w:fill="auto"/>
            <w:vAlign w:val="center"/>
          </w:tcPr>
          <w:p w:rsidR="008A25AF" w:rsidRPr="0037029E" w:rsidRDefault="008A25AF" w:rsidP="00CA6CC0">
            <w:pPr>
              <w:pStyle w:val="a4"/>
              <w:jc w:val="right"/>
              <w:rPr>
                <w:rFonts w:hint="eastAsia"/>
              </w:rPr>
            </w:pPr>
            <w:r w:rsidRPr="0037029E">
              <w:rPr>
                <w:rFonts w:hint="eastAsia"/>
              </w:rPr>
              <w:t>37.0</w:t>
            </w:r>
          </w:p>
        </w:tc>
      </w:tr>
      <w:tr w:rsidR="008A25AF" w:rsidRPr="0037029E" w:rsidTr="00CA6CC0">
        <w:trPr>
          <w:trHeight w:val="285"/>
        </w:trPr>
        <w:tc>
          <w:tcPr>
            <w:tcW w:w="1061" w:type="dxa"/>
            <w:shd w:val="clear" w:color="auto" w:fill="auto"/>
          </w:tcPr>
          <w:p w:rsidR="008A25AF" w:rsidRPr="0037029E" w:rsidRDefault="008A25AF" w:rsidP="00CA6CC0">
            <w:pPr>
              <w:pStyle w:val="a4"/>
              <w:rPr>
                <w:rFonts w:hint="eastAsia"/>
              </w:rPr>
            </w:pPr>
            <w:r w:rsidRPr="0037029E">
              <w:rPr>
                <w:rFonts w:hint="eastAsia"/>
              </w:rPr>
              <w:t>2001</w:t>
            </w:r>
          </w:p>
        </w:tc>
        <w:tc>
          <w:tcPr>
            <w:tcW w:w="1044" w:type="dxa"/>
            <w:shd w:val="clear" w:color="auto" w:fill="auto"/>
          </w:tcPr>
          <w:p w:rsidR="008A25AF" w:rsidRPr="0037029E" w:rsidRDefault="008A25AF" w:rsidP="00CA6CC0">
            <w:pPr>
              <w:pStyle w:val="a4"/>
              <w:jc w:val="right"/>
              <w:rPr>
                <w:rFonts w:hint="eastAsia"/>
              </w:rPr>
            </w:pPr>
            <w:r w:rsidRPr="0037029E">
              <w:rPr>
                <w:rFonts w:hint="eastAsia"/>
              </w:rPr>
              <w:t>50.2</w:t>
            </w:r>
          </w:p>
        </w:tc>
        <w:tc>
          <w:tcPr>
            <w:tcW w:w="1044" w:type="dxa"/>
            <w:shd w:val="clear" w:color="auto" w:fill="auto"/>
          </w:tcPr>
          <w:p w:rsidR="008A25AF" w:rsidRPr="0037029E" w:rsidRDefault="008A25AF" w:rsidP="00CA6CC0">
            <w:pPr>
              <w:pStyle w:val="a4"/>
              <w:jc w:val="right"/>
              <w:rPr>
                <w:rFonts w:hint="eastAsia"/>
              </w:rPr>
            </w:pPr>
            <w:r w:rsidRPr="0037029E">
              <w:rPr>
                <w:rFonts w:hint="eastAsia"/>
              </w:rPr>
              <w:t>33.1</w:t>
            </w:r>
          </w:p>
        </w:tc>
        <w:tc>
          <w:tcPr>
            <w:tcW w:w="1044" w:type="dxa"/>
            <w:shd w:val="clear" w:color="auto" w:fill="auto"/>
          </w:tcPr>
          <w:p w:rsidR="008A25AF" w:rsidRPr="0037029E" w:rsidRDefault="008A25AF" w:rsidP="00CA6CC0">
            <w:pPr>
              <w:pStyle w:val="a4"/>
              <w:jc w:val="right"/>
              <w:rPr>
                <w:rFonts w:hint="eastAsia"/>
              </w:rPr>
            </w:pPr>
            <w:r w:rsidRPr="0037029E">
              <w:rPr>
                <w:rFonts w:hint="eastAsia"/>
              </w:rPr>
              <w:t>61.9</w:t>
            </w:r>
          </w:p>
        </w:tc>
        <w:tc>
          <w:tcPr>
            <w:tcW w:w="322" w:type="dxa"/>
            <w:shd w:val="clear" w:color="auto" w:fill="auto"/>
          </w:tcPr>
          <w:p w:rsidR="008A25AF" w:rsidRPr="0037029E" w:rsidRDefault="008A25AF" w:rsidP="00CA6CC0">
            <w:pPr>
              <w:pStyle w:val="a4"/>
              <w:jc w:val="right"/>
              <w:rPr>
                <w:rFonts w:hint="eastAsia"/>
              </w:rPr>
            </w:pP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30.0</w:t>
            </w: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13.6</w:t>
            </w: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33.8</w:t>
            </w:r>
          </w:p>
        </w:tc>
      </w:tr>
      <w:tr w:rsidR="008A25AF" w:rsidRPr="0037029E" w:rsidTr="00CA6CC0">
        <w:trPr>
          <w:trHeight w:val="285"/>
        </w:trPr>
        <w:tc>
          <w:tcPr>
            <w:tcW w:w="1061" w:type="dxa"/>
            <w:shd w:val="clear" w:color="auto" w:fill="auto"/>
          </w:tcPr>
          <w:p w:rsidR="008A25AF" w:rsidRPr="0037029E" w:rsidRDefault="008A25AF" w:rsidP="00CA6CC0">
            <w:pPr>
              <w:pStyle w:val="a4"/>
              <w:rPr>
                <w:rFonts w:hint="eastAsia"/>
              </w:rPr>
            </w:pPr>
            <w:r w:rsidRPr="0037029E">
              <w:rPr>
                <w:rFonts w:hint="eastAsia"/>
              </w:rPr>
              <w:t>2002</w:t>
            </w:r>
          </w:p>
        </w:tc>
        <w:tc>
          <w:tcPr>
            <w:tcW w:w="1044" w:type="dxa"/>
            <w:shd w:val="clear" w:color="auto" w:fill="auto"/>
          </w:tcPr>
          <w:p w:rsidR="008A25AF" w:rsidRPr="0037029E" w:rsidRDefault="008A25AF" w:rsidP="00CA6CC0">
            <w:pPr>
              <w:pStyle w:val="a4"/>
              <w:jc w:val="right"/>
              <w:rPr>
                <w:rFonts w:hint="eastAsia"/>
              </w:rPr>
            </w:pPr>
            <w:r w:rsidRPr="0037029E">
              <w:rPr>
                <w:rFonts w:hint="eastAsia"/>
              </w:rPr>
              <w:t>43.2</w:t>
            </w:r>
          </w:p>
        </w:tc>
        <w:tc>
          <w:tcPr>
            <w:tcW w:w="1044" w:type="dxa"/>
            <w:shd w:val="clear" w:color="auto" w:fill="auto"/>
          </w:tcPr>
          <w:p w:rsidR="008A25AF" w:rsidRPr="0037029E" w:rsidRDefault="008A25AF" w:rsidP="00CA6CC0">
            <w:pPr>
              <w:pStyle w:val="a4"/>
              <w:jc w:val="right"/>
              <w:rPr>
                <w:rFonts w:hint="eastAsia"/>
              </w:rPr>
            </w:pPr>
            <w:r w:rsidRPr="0037029E">
              <w:rPr>
                <w:rFonts w:hint="eastAsia"/>
              </w:rPr>
              <w:t>22.3</w:t>
            </w:r>
          </w:p>
        </w:tc>
        <w:tc>
          <w:tcPr>
            <w:tcW w:w="1044" w:type="dxa"/>
            <w:shd w:val="clear" w:color="auto" w:fill="auto"/>
          </w:tcPr>
          <w:p w:rsidR="008A25AF" w:rsidRPr="0037029E" w:rsidRDefault="008A25AF" w:rsidP="00CA6CC0">
            <w:pPr>
              <w:pStyle w:val="a4"/>
              <w:jc w:val="right"/>
              <w:rPr>
                <w:rFonts w:hint="eastAsia"/>
              </w:rPr>
            </w:pPr>
            <w:r w:rsidRPr="0037029E">
              <w:rPr>
                <w:rFonts w:hint="eastAsia"/>
              </w:rPr>
              <w:t>58.2</w:t>
            </w:r>
          </w:p>
        </w:tc>
        <w:tc>
          <w:tcPr>
            <w:tcW w:w="322" w:type="dxa"/>
            <w:shd w:val="clear" w:color="auto" w:fill="auto"/>
          </w:tcPr>
          <w:p w:rsidR="008A25AF" w:rsidRPr="0037029E" w:rsidRDefault="008A25AF" w:rsidP="00CA6CC0">
            <w:pPr>
              <w:pStyle w:val="a4"/>
              <w:jc w:val="right"/>
              <w:rPr>
                <w:rFonts w:hint="eastAsia"/>
              </w:rPr>
            </w:pP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29.2</w:t>
            </w: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12.2</w:t>
            </w: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33.1</w:t>
            </w:r>
          </w:p>
        </w:tc>
      </w:tr>
      <w:tr w:rsidR="008A25AF" w:rsidRPr="0037029E" w:rsidTr="00CA6CC0">
        <w:trPr>
          <w:trHeight w:val="285"/>
        </w:trPr>
        <w:tc>
          <w:tcPr>
            <w:tcW w:w="1061" w:type="dxa"/>
            <w:shd w:val="clear" w:color="auto" w:fill="auto"/>
          </w:tcPr>
          <w:p w:rsidR="008A25AF" w:rsidRPr="0037029E" w:rsidRDefault="008A25AF" w:rsidP="00CA6CC0">
            <w:pPr>
              <w:pStyle w:val="a4"/>
              <w:rPr>
                <w:rFonts w:hint="eastAsia"/>
              </w:rPr>
            </w:pPr>
            <w:r w:rsidRPr="0037029E">
              <w:rPr>
                <w:rFonts w:hint="eastAsia"/>
              </w:rPr>
              <w:t>2003</w:t>
            </w:r>
          </w:p>
        </w:tc>
        <w:tc>
          <w:tcPr>
            <w:tcW w:w="1044" w:type="dxa"/>
            <w:shd w:val="clear" w:color="auto" w:fill="auto"/>
          </w:tcPr>
          <w:p w:rsidR="008A25AF" w:rsidRPr="0037029E" w:rsidRDefault="008A25AF" w:rsidP="00CA6CC0">
            <w:pPr>
              <w:pStyle w:val="a4"/>
              <w:jc w:val="right"/>
              <w:rPr>
                <w:rFonts w:hint="eastAsia"/>
              </w:rPr>
            </w:pPr>
            <w:r w:rsidRPr="0037029E">
              <w:rPr>
                <w:rFonts w:hint="eastAsia"/>
              </w:rPr>
              <w:t>51.3</w:t>
            </w:r>
          </w:p>
        </w:tc>
        <w:tc>
          <w:tcPr>
            <w:tcW w:w="1044" w:type="dxa"/>
            <w:shd w:val="clear" w:color="auto" w:fill="auto"/>
          </w:tcPr>
          <w:p w:rsidR="008A25AF" w:rsidRPr="0037029E" w:rsidRDefault="008A25AF" w:rsidP="00CA6CC0">
            <w:pPr>
              <w:pStyle w:val="a4"/>
              <w:jc w:val="right"/>
              <w:rPr>
                <w:rFonts w:hint="eastAsia"/>
              </w:rPr>
            </w:pPr>
            <w:r w:rsidRPr="0037029E">
              <w:rPr>
                <w:rFonts w:hint="eastAsia"/>
              </w:rPr>
              <w:t>27.6</w:t>
            </w:r>
          </w:p>
        </w:tc>
        <w:tc>
          <w:tcPr>
            <w:tcW w:w="1044" w:type="dxa"/>
            <w:shd w:val="clear" w:color="auto" w:fill="auto"/>
          </w:tcPr>
          <w:p w:rsidR="008A25AF" w:rsidRPr="0037029E" w:rsidRDefault="008A25AF" w:rsidP="00CA6CC0">
            <w:pPr>
              <w:pStyle w:val="a4"/>
              <w:jc w:val="right"/>
              <w:rPr>
                <w:rFonts w:hint="eastAsia"/>
              </w:rPr>
            </w:pPr>
            <w:r w:rsidRPr="0037029E">
              <w:rPr>
                <w:rFonts w:hint="eastAsia"/>
              </w:rPr>
              <w:t>65.4</w:t>
            </w:r>
          </w:p>
        </w:tc>
        <w:tc>
          <w:tcPr>
            <w:tcW w:w="322" w:type="dxa"/>
            <w:shd w:val="clear" w:color="auto" w:fill="auto"/>
          </w:tcPr>
          <w:p w:rsidR="008A25AF" w:rsidRPr="0037029E" w:rsidRDefault="008A25AF" w:rsidP="00CA6CC0">
            <w:pPr>
              <w:pStyle w:val="a4"/>
              <w:jc w:val="right"/>
              <w:rPr>
                <w:rFonts w:hint="eastAsia"/>
              </w:rPr>
            </w:pP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25.5</w:t>
            </w: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11.3</w:t>
            </w: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28.7</w:t>
            </w:r>
          </w:p>
        </w:tc>
      </w:tr>
      <w:tr w:rsidR="008A25AF" w:rsidRPr="0037029E" w:rsidTr="00CA6CC0">
        <w:trPr>
          <w:trHeight w:val="285"/>
        </w:trPr>
        <w:tc>
          <w:tcPr>
            <w:tcW w:w="1061" w:type="dxa"/>
            <w:shd w:val="clear" w:color="auto" w:fill="auto"/>
          </w:tcPr>
          <w:p w:rsidR="008A25AF" w:rsidRPr="0037029E" w:rsidRDefault="008A25AF" w:rsidP="00CA6CC0">
            <w:pPr>
              <w:pStyle w:val="a4"/>
              <w:rPr>
                <w:rFonts w:hint="eastAsia"/>
              </w:rPr>
            </w:pPr>
            <w:r w:rsidRPr="0037029E">
              <w:rPr>
                <w:rFonts w:hint="eastAsia"/>
              </w:rPr>
              <w:t>2004</w:t>
            </w:r>
          </w:p>
        </w:tc>
        <w:tc>
          <w:tcPr>
            <w:tcW w:w="1044" w:type="dxa"/>
            <w:shd w:val="clear" w:color="auto" w:fill="auto"/>
            <w:vAlign w:val="center"/>
          </w:tcPr>
          <w:p w:rsidR="008A25AF" w:rsidRPr="0037029E" w:rsidRDefault="008A25AF" w:rsidP="00CA6CC0">
            <w:pPr>
              <w:pStyle w:val="a4"/>
              <w:jc w:val="right"/>
              <w:rPr>
                <w:rFonts w:hint="eastAsia"/>
              </w:rPr>
            </w:pPr>
            <w:r w:rsidRPr="0037029E">
              <w:rPr>
                <w:rFonts w:hint="eastAsia"/>
              </w:rPr>
              <w:t>48.3</w:t>
            </w:r>
          </w:p>
        </w:tc>
        <w:tc>
          <w:tcPr>
            <w:tcW w:w="1044" w:type="dxa"/>
            <w:shd w:val="clear" w:color="auto" w:fill="auto"/>
            <w:vAlign w:val="center"/>
          </w:tcPr>
          <w:p w:rsidR="008A25AF" w:rsidRPr="0037029E" w:rsidRDefault="008A25AF" w:rsidP="00CA6CC0">
            <w:pPr>
              <w:pStyle w:val="a4"/>
              <w:jc w:val="right"/>
              <w:rPr>
                <w:rFonts w:hint="eastAsia"/>
              </w:rPr>
            </w:pPr>
            <w:r w:rsidRPr="0037029E">
              <w:rPr>
                <w:rFonts w:hint="eastAsia"/>
              </w:rPr>
              <w:t>26.1</w:t>
            </w:r>
          </w:p>
        </w:tc>
        <w:tc>
          <w:tcPr>
            <w:tcW w:w="1044" w:type="dxa"/>
            <w:shd w:val="clear" w:color="auto" w:fill="auto"/>
            <w:vAlign w:val="center"/>
          </w:tcPr>
          <w:p w:rsidR="008A25AF" w:rsidRPr="0037029E" w:rsidRDefault="008A25AF" w:rsidP="00CA6CC0">
            <w:pPr>
              <w:pStyle w:val="a4"/>
              <w:jc w:val="right"/>
              <w:rPr>
                <w:rFonts w:hint="eastAsia"/>
              </w:rPr>
            </w:pPr>
            <w:r w:rsidRPr="0037029E">
              <w:rPr>
                <w:rFonts w:hint="eastAsia"/>
              </w:rPr>
              <w:t>63.0</w:t>
            </w:r>
          </w:p>
        </w:tc>
        <w:tc>
          <w:tcPr>
            <w:tcW w:w="322" w:type="dxa"/>
            <w:shd w:val="clear" w:color="auto" w:fill="auto"/>
          </w:tcPr>
          <w:p w:rsidR="008A25AF" w:rsidRPr="0037029E" w:rsidRDefault="008A25AF" w:rsidP="00CA6CC0">
            <w:pPr>
              <w:pStyle w:val="a4"/>
              <w:jc w:val="right"/>
              <w:rPr>
                <w:rFonts w:hint="eastAsia"/>
              </w:rPr>
            </w:pP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21.5</w:t>
            </w: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10.1</w:t>
            </w: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24.5</w:t>
            </w:r>
          </w:p>
        </w:tc>
      </w:tr>
      <w:tr w:rsidR="008A25AF" w:rsidRPr="0037029E" w:rsidTr="00CA6CC0">
        <w:trPr>
          <w:trHeight w:val="285"/>
        </w:trPr>
        <w:tc>
          <w:tcPr>
            <w:tcW w:w="1061" w:type="dxa"/>
            <w:shd w:val="clear" w:color="auto" w:fill="auto"/>
          </w:tcPr>
          <w:p w:rsidR="008A25AF" w:rsidRPr="0037029E" w:rsidRDefault="008A25AF" w:rsidP="00CA6CC0">
            <w:pPr>
              <w:pStyle w:val="a4"/>
              <w:rPr>
                <w:rFonts w:hint="eastAsia"/>
              </w:rPr>
            </w:pPr>
            <w:r w:rsidRPr="0037029E">
              <w:rPr>
                <w:rFonts w:hint="eastAsia"/>
              </w:rPr>
              <w:t>2005</w:t>
            </w:r>
          </w:p>
        </w:tc>
        <w:tc>
          <w:tcPr>
            <w:tcW w:w="1044" w:type="dxa"/>
            <w:shd w:val="clear" w:color="auto" w:fill="auto"/>
            <w:vAlign w:val="center"/>
          </w:tcPr>
          <w:p w:rsidR="008A25AF" w:rsidRPr="0037029E" w:rsidRDefault="008A25AF" w:rsidP="00CA6CC0">
            <w:pPr>
              <w:pStyle w:val="a4"/>
              <w:jc w:val="right"/>
              <w:rPr>
                <w:rFonts w:hint="eastAsia"/>
              </w:rPr>
            </w:pPr>
            <w:r w:rsidRPr="0037029E">
              <w:rPr>
                <w:rFonts w:hint="eastAsia"/>
              </w:rPr>
              <w:t>47.7</w:t>
            </w:r>
          </w:p>
        </w:tc>
        <w:tc>
          <w:tcPr>
            <w:tcW w:w="1044" w:type="dxa"/>
            <w:shd w:val="clear" w:color="auto" w:fill="auto"/>
            <w:vAlign w:val="center"/>
          </w:tcPr>
          <w:p w:rsidR="008A25AF" w:rsidRPr="0037029E" w:rsidRDefault="008A25AF" w:rsidP="00CA6CC0">
            <w:pPr>
              <w:pStyle w:val="a4"/>
              <w:jc w:val="right"/>
              <w:rPr>
                <w:rFonts w:hint="eastAsia"/>
              </w:rPr>
            </w:pPr>
            <w:r w:rsidRPr="0037029E">
              <w:rPr>
                <w:rFonts w:hint="eastAsia"/>
              </w:rPr>
              <w:t>25.0</w:t>
            </w:r>
          </w:p>
        </w:tc>
        <w:tc>
          <w:tcPr>
            <w:tcW w:w="1044" w:type="dxa"/>
            <w:shd w:val="clear" w:color="auto" w:fill="auto"/>
            <w:vAlign w:val="center"/>
          </w:tcPr>
          <w:p w:rsidR="008A25AF" w:rsidRPr="0037029E" w:rsidRDefault="008A25AF" w:rsidP="00CA6CC0">
            <w:pPr>
              <w:pStyle w:val="a4"/>
              <w:jc w:val="right"/>
              <w:rPr>
                <w:rFonts w:hint="eastAsia"/>
              </w:rPr>
            </w:pPr>
            <w:r w:rsidRPr="0037029E">
              <w:rPr>
                <w:rFonts w:hint="eastAsia"/>
              </w:rPr>
              <w:t>53.8</w:t>
            </w:r>
          </w:p>
        </w:tc>
        <w:tc>
          <w:tcPr>
            <w:tcW w:w="322" w:type="dxa"/>
            <w:shd w:val="clear" w:color="auto" w:fill="auto"/>
          </w:tcPr>
          <w:p w:rsidR="008A25AF" w:rsidRPr="0037029E" w:rsidRDefault="008A25AF" w:rsidP="00CA6CC0">
            <w:pPr>
              <w:pStyle w:val="a4"/>
              <w:jc w:val="right"/>
              <w:rPr>
                <w:rFonts w:hint="eastAsia"/>
              </w:rPr>
            </w:pP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19.0</w:t>
            </w: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9.1</w:t>
            </w: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21.6</w:t>
            </w:r>
          </w:p>
        </w:tc>
      </w:tr>
      <w:tr w:rsidR="008A25AF" w:rsidRPr="0037029E" w:rsidTr="00CA6CC0">
        <w:trPr>
          <w:trHeight w:val="285"/>
        </w:trPr>
        <w:tc>
          <w:tcPr>
            <w:tcW w:w="1061" w:type="dxa"/>
            <w:shd w:val="clear" w:color="auto" w:fill="auto"/>
          </w:tcPr>
          <w:p w:rsidR="008A25AF" w:rsidRPr="0037029E" w:rsidRDefault="008A25AF" w:rsidP="00CA6CC0">
            <w:pPr>
              <w:pStyle w:val="a4"/>
              <w:rPr>
                <w:rFonts w:hint="eastAsia"/>
              </w:rPr>
            </w:pPr>
            <w:r w:rsidRPr="0037029E">
              <w:rPr>
                <w:rFonts w:hint="eastAsia"/>
              </w:rPr>
              <w:t>2006</w:t>
            </w:r>
          </w:p>
        </w:tc>
        <w:tc>
          <w:tcPr>
            <w:tcW w:w="1044" w:type="dxa"/>
            <w:shd w:val="clear" w:color="auto" w:fill="auto"/>
          </w:tcPr>
          <w:p w:rsidR="008A25AF" w:rsidRPr="0037029E" w:rsidRDefault="008A25AF" w:rsidP="00CA6CC0">
            <w:pPr>
              <w:pStyle w:val="a4"/>
              <w:jc w:val="right"/>
              <w:rPr>
                <w:rFonts w:hint="eastAsia"/>
              </w:rPr>
            </w:pPr>
            <w:r w:rsidRPr="0037029E">
              <w:rPr>
                <w:rFonts w:hint="eastAsia"/>
              </w:rPr>
              <w:t>41.1</w:t>
            </w:r>
          </w:p>
        </w:tc>
        <w:tc>
          <w:tcPr>
            <w:tcW w:w="1044" w:type="dxa"/>
            <w:shd w:val="clear" w:color="auto" w:fill="auto"/>
          </w:tcPr>
          <w:p w:rsidR="008A25AF" w:rsidRPr="0037029E" w:rsidRDefault="008A25AF" w:rsidP="00CA6CC0">
            <w:pPr>
              <w:pStyle w:val="a4"/>
              <w:jc w:val="right"/>
              <w:rPr>
                <w:rFonts w:hint="eastAsia"/>
              </w:rPr>
            </w:pPr>
            <w:r w:rsidRPr="0037029E">
              <w:rPr>
                <w:rFonts w:hint="eastAsia"/>
              </w:rPr>
              <w:t>24.8</w:t>
            </w:r>
          </w:p>
        </w:tc>
        <w:tc>
          <w:tcPr>
            <w:tcW w:w="1044" w:type="dxa"/>
            <w:shd w:val="clear" w:color="auto" w:fill="auto"/>
          </w:tcPr>
          <w:p w:rsidR="008A25AF" w:rsidRPr="0037029E" w:rsidRDefault="008A25AF" w:rsidP="00CA6CC0">
            <w:pPr>
              <w:pStyle w:val="a4"/>
              <w:jc w:val="right"/>
              <w:rPr>
                <w:rFonts w:hint="eastAsia"/>
              </w:rPr>
            </w:pPr>
            <w:r w:rsidRPr="0037029E">
              <w:rPr>
                <w:rFonts w:hint="eastAsia"/>
              </w:rPr>
              <w:t>45.5</w:t>
            </w:r>
          </w:p>
        </w:tc>
        <w:tc>
          <w:tcPr>
            <w:tcW w:w="322" w:type="dxa"/>
            <w:shd w:val="clear" w:color="auto" w:fill="auto"/>
          </w:tcPr>
          <w:p w:rsidR="008A25AF" w:rsidRPr="0037029E" w:rsidRDefault="008A25AF" w:rsidP="00CA6CC0">
            <w:pPr>
              <w:pStyle w:val="a4"/>
              <w:jc w:val="right"/>
              <w:rPr>
                <w:rFonts w:hint="eastAsia"/>
              </w:rPr>
            </w:pP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17.2</w:t>
            </w: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8.0</w:t>
            </w: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19.7</w:t>
            </w:r>
          </w:p>
        </w:tc>
      </w:tr>
      <w:tr w:rsidR="008A25AF" w:rsidRPr="0037029E" w:rsidTr="00CA6CC0">
        <w:trPr>
          <w:trHeight w:val="285"/>
        </w:trPr>
        <w:tc>
          <w:tcPr>
            <w:tcW w:w="1061" w:type="dxa"/>
            <w:shd w:val="clear" w:color="auto" w:fill="auto"/>
          </w:tcPr>
          <w:p w:rsidR="008A25AF" w:rsidRPr="0037029E" w:rsidRDefault="008A25AF" w:rsidP="00CA6CC0">
            <w:pPr>
              <w:pStyle w:val="a4"/>
              <w:rPr>
                <w:rFonts w:hint="eastAsia"/>
              </w:rPr>
            </w:pPr>
            <w:r w:rsidRPr="0037029E">
              <w:rPr>
                <w:rFonts w:hint="eastAsia"/>
              </w:rPr>
              <w:t>2007</w:t>
            </w:r>
          </w:p>
        </w:tc>
        <w:tc>
          <w:tcPr>
            <w:tcW w:w="1044" w:type="dxa"/>
            <w:shd w:val="clear" w:color="auto" w:fill="auto"/>
          </w:tcPr>
          <w:p w:rsidR="008A25AF" w:rsidRPr="0037029E" w:rsidRDefault="008A25AF" w:rsidP="00CA6CC0">
            <w:pPr>
              <w:pStyle w:val="a4"/>
              <w:jc w:val="right"/>
              <w:rPr>
                <w:rFonts w:hint="eastAsia"/>
              </w:rPr>
            </w:pPr>
            <w:r w:rsidRPr="0037029E">
              <w:rPr>
                <w:rFonts w:hint="eastAsia"/>
              </w:rPr>
              <w:t>36.6</w:t>
            </w:r>
          </w:p>
        </w:tc>
        <w:tc>
          <w:tcPr>
            <w:tcW w:w="1044" w:type="dxa"/>
            <w:shd w:val="clear" w:color="auto" w:fill="auto"/>
          </w:tcPr>
          <w:p w:rsidR="008A25AF" w:rsidRPr="0037029E" w:rsidRDefault="008A25AF" w:rsidP="00CA6CC0">
            <w:pPr>
              <w:pStyle w:val="a4"/>
              <w:jc w:val="right"/>
              <w:rPr>
                <w:rFonts w:hint="eastAsia"/>
              </w:rPr>
            </w:pPr>
            <w:r w:rsidRPr="0037029E">
              <w:rPr>
                <w:rFonts w:hint="eastAsia"/>
              </w:rPr>
              <w:t>25.2</w:t>
            </w:r>
          </w:p>
        </w:tc>
        <w:tc>
          <w:tcPr>
            <w:tcW w:w="1044" w:type="dxa"/>
            <w:shd w:val="clear" w:color="auto" w:fill="auto"/>
          </w:tcPr>
          <w:p w:rsidR="008A25AF" w:rsidRPr="0037029E" w:rsidRDefault="008A25AF" w:rsidP="00CA6CC0">
            <w:pPr>
              <w:pStyle w:val="a4"/>
              <w:jc w:val="right"/>
              <w:rPr>
                <w:rFonts w:hint="eastAsia"/>
              </w:rPr>
            </w:pPr>
            <w:r w:rsidRPr="0037029E">
              <w:rPr>
                <w:rFonts w:hint="eastAsia"/>
              </w:rPr>
              <w:t>41.3</w:t>
            </w:r>
          </w:p>
        </w:tc>
        <w:tc>
          <w:tcPr>
            <w:tcW w:w="322" w:type="dxa"/>
            <w:shd w:val="clear" w:color="auto" w:fill="auto"/>
          </w:tcPr>
          <w:p w:rsidR="008A25AF" w:rsidRPr="0037029E" w:rsidRDefault="008A25AF" w:rsidP="00CA6CC0">
            <w:pPr>
              <w:pStyle w:val="a4"/>
              <w:jc w:val="right"/>
              <w:rPr>
                <w:rFonts w:hint="eastAsia"/>
              </w:rPr>
            </w:pP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15.3</w:t>
            </w: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7.7</w:t>
            </w:r>
          </w:p>
        </w:tc>
        <w:tc>
          <w:tcPr>
            <w:tcW w:w="1061" w:type="dxa"/>
            <w:shd w:val="clear" w:color="auto" w:fill="auto"/>
            <w:vAlign w:val="center"/>
          </w:tcPr>
          <w:p w:rsidR="008A25AF" w:rsidRPr="0037029E" w:rsidRDefault="008A25AF" w:rsidP="00CA6CC0">
            <w:pPr>
              <w:pStyle w:val="a4"/>
              <w:jc w:val="right"/>
              <w:rPr>
                <w:rFonts w:hint="eastAsia"/>
              </w:rPr>
            </w:pPr>
            <w:r w:rsidRPr="0037029E">
              <w:rPr>
                <w:rFonts w:hint="eastAsia"/>
              </w:rPr>
              <w:t>18.6</w:t>
            </w:r>
          </w:p>
        </w:tc>
      </w:tr>
      <w:tr w:rsidR="008A25AF" w:rsidRPr="0037029E" w:rsidTr="00CA6CC0">
        <w:trPr>
          <w:trHeight w:val="300"/>
        </w:trPr>
        <w:tc>
          <w:tcPr>
            <w:tcW w:w="1061" w:type="dxa"/>
            <w:shd w:val="clear" w:color="auto" w:fill="auto"/>
          </w:tcPr>
          <w:p w:rsidR="008A25AF" w:rsidRPr="0037029E" w:rsidRDefault="008A25AF" w:rsidP="00CA6CC0">
            <w:pPr>
              <w:pStyle w:val="a4"/>
              <w:rPr>
                <w:rFonts w:hint="eastAsia"/>
              </w:rPr>
            </w:pPr>
            <w:r w:rsidRPr="0037029E">
              <w:rPr>
                <w:rFonts w:hint="eastAsia"/>
              </w:rPr>
              <w:t>2008</w:t>
            </w:r>
          </w:p>
        </w:tc>
        <w:tc>
          <w:tcPr>
            <w:tcW w:w="1044" w:type="dxa"/>
            <w:shd w:val="clear" w:color="auto" w:fill="auto"/>
          </w:tcPr>
          <w:p w:rsidR="008A25AF" w:rsidRPr="0037029E" w:rsidRDefault="008A25AF" w:rsidP="00CA6CC0">
            <w:pPr>
              <w:pStyle w:val="a4"/>
              <w:jc w:val="right"/>
              <w:rPr>
                <w:rFonts w:hint="eastAsia"/>
              </w:rPr>
            </w:pPr>
            <w:r w:rsidRPr="0037029E">
              <w:rPr>
                <w:rFonts w:hint="eastAsia"/>
              </w:rPr>
              <w:t>34.2</w:t>
            </w:r>
          </w:p>
        </w:tc>
        <w:tc>
          <w:tcPr>
            <w:tcW w:w="1044" w:type="dxa"/>
            <w:shd w:val="clear" w:color="auto" w:fill="auto"/>
          </w:tcPr>
          <w:p w:rsidR="008A25AF" w:rsidRPr="0037029E" w:rsidRDefault="008A25AF" w:rsidP="00CA6CC0">
            <w:pPr>
              <w:pStyle w:val="a4"/>
              <w:jc w:val="right"/>
              <w:rPr>
                <w:rFonts w:hint="eastAsia"/>
              </w:rPr>
            </w:pPr>
            <w:r w:rsidRPr="0037029E">
              <w:rPr>
                <w:rFonts w:hint="eastAsia"/>
              </w:rPr>
              <w:t>29.2</w:t>
            </w:r>
          </w:p>
        </w:tc>
        <w:tc>
          <w:tcPr>
            <w:tcW w:w="1044" w:type="dxa"/>
            <w:shd w:val="clear" w:color="auto" w:fill="auto"/>
          </w:tcPr>
          <w:p w:rsidR="008A25AF" w:rsidRPr="0037029E" w:rsidRDefault="008A25AF" w:rsidP="00CA6CC0">
            <w:pPr>
              <w:pStyle w:val="a4"/>
              <w:jc w:val="right"/>
              <w:rPr>
                <w:rFonts w:hint="eastAsia"/>
              </w:rPr>
            </w:pPr>
            <w:r>
              <w:rPr>
                <w:rFonts w:hint="eastAsia"/>
              </w:rPr>
              <w:t>36.3</w:t>
            </w:r>
          </w:p>
        </w:tc>
        <w:tc>
          <w:tcPr>
            <w:tcW w:w="322" w:type="dxa"/>
            <w:shd w:val="clear" w:color="auto" w:fill="auto"/>
          </w:tcPr>
          <w:p w:rsidR="008A25AF" w:rsidRPr="0037029E" w:rsidRDefault="008A25AF" w:rsidP="00CA6CC0">
            <w:pPr>
              <w:pStyle w:val="a4"/>
              <w:jc w:val="right"/>
              <w:rPr>
                <w:rFonts w:hint="eastAsia"/>
              </w:rPr>
            </w:pPr>
          </w:p>
        </w:tc>
        <w:tc>
          <w:tcPr>
            <w:tcW w:w="1061" w:type="dxa"/>
            <w:shd w:val="clear" w:color="auto" w:fill="auto"/>
          </w:tcPr>
          <w:p w:rsidR="008A25AF" w:rsidRPr="0037029E" w:rsidRDefault="008A25AF" w:rsidP="00CA6CC0">
            <w:pPr>
              <w:pStyle w:val="a4"/>
              <w:jc w:val="right"/>
              <w:rPr>
                <w:rFonts w:hint="eastAsia"/>
              </w:rPr>
            </w:pPr>
            <w:r w:rsidRPr="0037029E">
              <w:rPr>
                <w:rFonts w:hint="eastAsia"/>
              </w:rPr>
              <w:t>14.9</w:t>
            </w:r>
          </w:p>
        </w:tc>
        <w:tc>
          <w:tcPr>
            <w:tcW w:w="1061" w:type="dxa"/>
            <w:shd w:val="clear" w:color="auto" w:fill="auto"/>
          </w:tcPr>
          <w:p w:rsidR="008A25AF" w:rsidRPr="0037029E" w:rsidRDefault="008A25AF" w:rsidP="00CA6CC0">
            <w:pPr>
              <w:pStyle w:val="a4"/>
              <w:jc w:val="right"/>
              <w:rPr>
                <w:rFonts w:hint="eastAsia"/>
              </w:rPr>
            </w:pPr>
            <w:r w:rsidRPr="0037029E">
              <w:rPr>
                <w:rFonts w:hint="eastAsia"/>
              </w:rPr>
              <w:t>6.</w:t>
            </w:r>
            <w:r>
              <w:rPr>
                <w:rFonts w:hint="eastAsia"/>
              </w:rPr>
              <w:t>6</w:t>
            </w:r>
          </w:p>
        </w:tc>
        <w:tc>
          <w:tcPr>
            <w:tcW w:w="1061" w:type="dxa"/>
            <w:shd w:val="clear" w:color="auto" w:fill="auto"/>
          </w:tcPr>
          <w:p w:rsidR="008A25AF" w:rsidRPr="0037029E" w:rsidRDefault="008A25AF" w:rsidP="00CA6CC0">
            <w:pPr>
              <w:pStyle w:val="a4"/>
              <w:jc w:val="right"/>
              <w:rPr>
                <w:rFonts w:hint="eastAsia"/>
              </w:rPr>
            </w:pPr>
            <w:r w:rsidRPr="0037029E">
              <w:rPr>
                <w:rFonts w:hint="eastAsia"/>
              </w:rPr>
              <w:t>18.4</w:t>
            </w:r>
          </w:p>
        </w:tc>
      </w:tr>
    </w:tbl>
    <w:p w:rsidR="008A25AF" w:rsidRPr="00222D8F" w:rsidRDefault="008A25AF" w:rsidP="008A25AF">
      <w:pPr>
        <w:pStyle w:val="SingleTxtGC"/>
        <w:spacing w:before="120"/>
        <w:rPr>
          <w:rFonts w:hint="eastAsia"/>
          <w:sz w:val="18"/>
          <w:szCs w:val="18"/>
        </w:rPr>
      </w:pPr>
      <w:r w:rsidRPr="00F611A5">
        <w:rPr>
          <w:rFonts w:eastAsia="KaiTi_GB2312" w:hint="eastAsia"/>
          <w:sz w:val="18"/>
          <w:szCs w:val="18"/>
        </w:rPr>
        <w:t>来源：</w:t>
      </w:r>
      <w:r w:rsidRPr="00222D8F">
        <w:rPr>
          <w:rFonts w:hint="eastAsia"/>
          <w:sz w:val="18"/>
          <w:szCs w:val="18"/>
        </w:rPr>
        <w:t>中国卫生部</w:t>
      </w: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r w:rsidRPr="00040E4B">
        <w:rPr>
          <w:rFonts w:hint="eastAsia"/>
        </w:rPr>
        <w:t>图表十五</w:t>
      </w:r>
      <w:r w:rsidRPr="00040E4B">
        <w:br/>
      </w:r>
      <w:r w:rsidRPr="00040E4B">
        <w:rPr>
          <w:rFonts w:eastAsia="SimHei" w:hint="eastAsia"/>
        </w:rPr>
        <w:t>2000-2008</w:t>
      </w:r>
      <w:r w:rsidRPr="00040E4B">
        <w:rPr>
          <w:rFonts w:eastAsia="SimHei" w:hint="eastAsia"/>
        </w:rPr>
        <w:t>年孕产妇死亡率变化趋势</w:t>
      </w:r>
    </w:p>
    <w:p w:rsidR="008A25AF" w:rsidRDefault="008A25AF" w:rsidP="008A25AF">
      <w:pPr>
        <w:pStyle w:val="SingleTxtGC"/>
        <w:rPr>
          <w:rFonts w:hint="eastAsia"/>
        </w:rPr>
      </w:pPr>
      <w:r>
        <w:rPr>
          <w:noProof/>
        </w:rPr>
        <w:pict>
          <v:shape id="_x0000_s1398" type="#_x0000_t75" style="position:absolute;left:0;text-align:left;margin-left:32.5pt;margin-top:2.75pt;width:383.8pt;height:208.5pt;z-index:7">
            <v:imagedata r:id="rId15" o:title=""/>
          </v:shape>
        </w:pict>
      </w: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Default="008A25AF" w:rsidP="008A25AF">
      <w:pPr>
        <w:pStyle w:val="SingleTxtGC"/>
        <w:rPr>
          <w:rFonts w:hint="eastAsia"/>
        </w:rPr>
      </w:pPr>
    </w:p>
    <w:p w:rsidR="008A25AF" w:rsidRPr="006D0786" w:rsidRDefault="008A25AF" w:rsidP="008A25AF">
      <w:pPr>
        <w:pStyle w:val="SingleTxtGC"/>
        <w:rPr>
          <w:rFonts w:hint="eastAsia"/>
        </w:rPr>
      </w:pPr>
    </w:p>
    <w:p w:rsidR="008A25AF" w:rsidRDefault="008A25AF" w:rsidP="008A25AF">
      <w:pPr>
        <w:rPr>
          <w:rFonts w:ascii="SimSun" w:hAnsi="SimSun"/>
          <w:sz w:val="24"/>
          <w:szCs w:val="24"/>
        </w:rPr>
      </w:pPr>
    </w:p>
    <w:p w:rsidR="008A25AF" w:rsidRPr="00F611A5" w:rsidRDefault="008A25AF" w:rsidP="008A25AF">
      <w:pPr>
        <w:pStyle w:val="SingleTxtGC"/>
        <w:rPr>
          <w:rFonts w:eastAsia="KaiTi_GB2312" w:hint="eastAsia"/>
          <w:sz w:val="18"/>
          <w:szCs w:val="18"/>
        </w:rPr>
      </w:pPr>
      <w:r w:rsidRPr="00F611A5">
        <w:rPr>
          <w:rFonts w:eastAsia="KaiTi_GB2312" w:hint="eastAsia"/>
          <w:sz w:val="18"/>
          <w:szCs w:val="18"/>
        </w:rPr>
        <w:t>来源：</w:t>
      </w:r>
      <w:r w:rsidRPr="00222D8F">
        <w:rPr>
          <w:rFonts w:hint="eastAsia"/>
          <w:sz w:val="18"/>
          <w:szCs w:val="18"/>
        </w:rPr>
        <w:t>中国卫生部</w:t>
      </w:r>
    </w:p>
    <w:p w:rsidR="008A25AF" w:rsidRPr="00040E4B" w:rsidRDefault="008A25AF" w:rsidP="008A25AF">
      <w:pPr>
        <w:pStyle w:val="SingleTxtGC"/>
        <w:rPr>
          <w:rFonts w:ascii="SimSun" w:eastAsia="SimHei" w:hint="eastAsia"/>
        </w:rPr>
      </w:pPr>
      <w:r>
        <w:br w:type="page"/>
      </w:r>
      <w:r w:rsidRPr="00040E4B">
        <w:rPr>
          <w:rFonts w:hint="eastAsia"/>
        </w:rPr>
        <w:t>图表十六</w:t>
      </w:r>
      <w:r w:rsidRPr="00040E4B">
        <w:br/>
      </w:r>
      <w:r w:rsidRPr="00040E4B">
        <w:rPr>
          <w:rFonts w:eastAsia="SimHei" w:hint="eastAsia"/>
        </w:rPr>
        <w:t>2000-2008</w:t>
      </w:r>
      <w:r w:rsidRPr="00040E4B">
        <w:rPr>
          <w:rFonts w:eastAsia="SimHei" w:hint="eastAsia"/>
        </w:rPr>
        <w:t>年婴儿死亡率变化趋势</w:t>
      </w:r>
    </w:p>
    <w:p w:rsidR="008A25AF" w:rsidRDefault="008A25AF" w:rsidP="008A25AF">
      <w:pPr>
        <w:spacing w:line="360" w:lineRule="auto"/>
        <w:textAlignment w:val="baseline"/>
        <w:rPr>
          <w:rFonts w:ascii="FangSong_GB2312" w:eastAsia="FangSong_GB2312" w:hint="eastAsia"/>
          <w:color w:val="000000"/>
          <w:spacing w:val="-6"/>
          <w:szCs w:val="21"/>
        </w:rPr>
      </w:pPr>
      <w:r>
        <w:rPr>
          <w:noProof/>
        </w:rPr>
        <w:pict>
          <v:shape id="_x0000_s1399" type="#_x0000_t75" style="position:absolute;left:0;text-align:left;margin-left:40.2pt;margin-top:6pt;width:355pt;height:227.25pt;z-index:8">
            <v:imagedata r:id="rId16" o:title=""/>
          </v:shape>
        </w:pict>
      </w: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spacing w:line="360" w:lineRule="auto"/>
        <w:textAlignment w:val="baseline"/>
        <w:rPr>
          <w:rFonts w:ascii="FangSong_GB2312" w:eastAsia="FangSong_GB2312" w:hint="eastAsia"/>
          <w:color w:val="000000"/>
          <w:spacing w:val="-6"/>
          <w:szCs w:val="21"/>
        </w:rPr>
      </w:pPr>
    </w:p>
    <w:p w:rsidR="008A25AF" w:rsidRDefault="008A25AF" w:rsidP="008A25AF">
      <w:pPr>
        <w:rPr>
          <w:rFonts w:hint="eastAsia"/>
        </w:rPr>
      </w:pPr>
    </w:p>
    <w:p w:rsidR="008A25AF" w:rsidRPr="00F611A5" w:rsidRDefault="008A25AF" w:rsidP="008A25AF">
      <w:pPr>
        <w:pStyle w:val="SingleTxtGC"/>
        <w:rPr>
          <w:rFonts w:eastAsia="KaiTi_GB2312" w:hint="eastAsia"/>
          <w:sz w:val="18"/>
          <w:szCs w:val="18"/>
        </w:rPr>
      </w:pPr>
      <w:r w:rsidRPr="00F611A5">
        <w:rPr>
          <w:rFonts w:eastAsia="KaiTi_GB2312" w:hint="eastAsia"/>
          <w:sz w:val="18"/>
          <w:szCs w:val="18"/>
        </w:rPr>
        <w:t>来源：</w:t>
      </w:r>
      <w:r w:rsidRPr="00222D8F">
        <w:rPr>
          <w:rFonts w:hint="eastAsia"/>
          <w:sz w:val="18"/>
          <w:szCs w:val="18"/>
        </w:rPr>
        <w:t>中国卫生部</w:t>
      </w:r>
    </w:p>
    <w:p w:rsidR="008A25AF" w:rsidRDefault="008A25AF" w:rsidP="008A25AF">
      <w:pPr>
        <w:pStyle w:val="SingleTxtGC"/>
        <w:rPr>
          <w:rFonts w:hint="eastAsia"/>
        </w:rPr>
      </w:pPr>
    </w:p>
    <w:p w:rsidR="008A25AF" w:rsidRDefault="008A25AF" w:rsidP="008A25AF">
      <w:pPr>
        <w:pStyle w:val="SingleTxtGC"/>
        <w:rPr>
          <w:rFonts w:hint="eastAsia"/>
        </w:rPr>
      </w:pPr>
    </w:p>
    <w:p w:rsidR="008A25AF" w:rsidRPr="00040E4B" w:rsidRDefault="008A25AF" w:rsidP="008A25AF">
      <w:pPr>
        <w:pStyle w:val="SingleTxtGC"/>
        <w:rPr>
          <w:rFonts w:eastAsia="SimHei" w:hint="eastAsia"/>
        </w:rPr>
      </w:pPr>
      <w:r w:rsidRPr="00040E4B">
        <w:rPr>
          <w:rFonts w:hint="eastAsia"/>
        </w:rPr>
        <w:t>图表十七</w:t>
      </w:r>
      <w:r>
        <w:br/>
      </w:r>
      <w:r w:rsidRPr="00040E4B">
        <w:rPr>
          <w:rFonts w:eastAsia="SimHei" w:hint="eastAsia"/>
        </w:rPr>
        <w:t>不同年代城乡自杀死亡率水平</w:t>
      </w:r>
    </w:p>
    <w:p w:rsidR="008A25AF" w:rsidRDefault="008A25AF" w:rsidP="008A25AF">
      <w:pPr>
        <w:rPr>
          <w:rFonts w:ascii="SimSun" w:hAnsi="SimSun"/>
          <w:sz w:val="24"/>
          <w:szCs w:val="24"/>
        </w:rPr>
      </w:pPr>
      <w:r>
        <w:rPr>
          <w:rFonts w:ascii="SimSun" w:hAnsi="SimSun" w:hint="eastAsia"/>
          <w:noProof/>
          <w:sz w:val="24"/>
          <w:szCs w:val="24"/>
        </w:rPr>
        <w:pict>
          <v:shape id="图表 1" o:spid="_x0000_s1393" type="#_x0000_t75" style="position:absolute;left:0;text-align:left;margin-left:54pt;margin-top:7.8pt;width:309pt;height:175.5pt;z-index:2">
            <v:imagedata r:id="rId17" o:title=""/>
            <o:lock v:ext="edit" aspectratio="f"/>
          </v:shape>
        </w:pict>
      </w:r>
    </w:p>
    <w:p w:rsidR="008A25AF" w:rsidRPr="0026131C" w:rsidRDefault="008A25AF" w:rsidP="008A25AF">
      <w:pPr>
        <w:rPr>
          <w:rFonts w:ascii="SimSun" w:hAnsi="SimSun"/>
          <w:sz w:val="24"/>
          <w:szCs w:val="24"/>
        </w:rPr>
      </w:pPr>
    </w:p>
    <w:p w:rsidR="008A25AF" w:rsidRPr="0026131C" w:rsidRDefault="008A25AF" w:rsidP="008A25AF">
      <w:pPr>
        <w:rPr>
          <w:rFonts w:ascii="SimSun" w:hAnsi="SimSun"/>
          <w:sz w:val="24"/>
          <w:szCs w:val="24"/>
        </w:rPr>
      </w:pPr>
    </w:p>
    <w:p w:rsidR="008A25AF" w:rsidRPr="0026131C" w:rsidRDefault="008A25AF" w:rsidP="008A25AF">
      <w:pPr>
        <w:rPr>
          <w:rFonts w:ascii="SimSun" w:hAnsi="SimSun"/>
          <w:sz w:val="24"/>
          <w:szCs w:val="24"/>
        </w:rPr>
      </w:pPr>
    </w:p>
    <w:p w:rsidR="008A25AF" w:rsidRPr="0026131C" w:rsidRDefault="008A25AF" w:rsidP="008A25AF">
      <w:pPr>
        <w:rPr>
          <w:rFonts w:ascii="SimSun" w:hAnsi="SimSun"/>
          <w:sz w:val="24"/>
          <w:szCs w:val="24"/>
        </w:rPr>
      </w:pPr>
    </w:p>
    <w:p w:rsidR="008A25AF" w:rsidRPr="0026131C" w:rsidRDefault="008A25AF" w:rsidP="008A25AF">
      <w:pPr>
        <w:rPr>
          <w:rFonts w:ascii="SimSun" w:hAnsi="SimSun"/>
          <w:sz w:val="24"/>
          <w:szCs w:val="24"/>
        </w:rPr>
      </w:pPr>
    </w:p>
    <w:p w:rsidR="008A25AF" w:rsidRPr="0026131C" w:rsidRDefault="008A25AF" w:rsidP="008A25AF">
      <w:pPr>
        <w:rPr>
          <w:rFonts w:ascii="SimSun" w:hAnsi="SimSun"/>
          <w:sz w:val="24"/>
          <w:szCs w:val="24"/>
        </w:rPr>
      </w:pPr>
    </w:p>
    <w:p w:rsidR="008A25AF" w:rsidRPr="0026131C" w:rsidRDefault="008A25AF" w:rsidP="008A25AF">
      <w:pPr>
        <w:rPr>
          <w:rFonts w:ascii="SimSun" w:hAnsi="SimSun"/>
          <w:sz w:val="24"/>
          <w:szCs w:val="24"/>
        </w:rPr>
      </w:pPr>
    </w:p>
    <w:p w:rsidR="008A25AF" w:rsidRPr="0026131C" w:rsidRDefault="008A25AF" w:rsidP="008A25AF">
      <w:pPr>
        <w:rPr>
          <w:rFonts w:ascii="SimSun" w:hAnsi="SimSun"/>
          <w:sz w:val="24"/>
          <w:szCs w:val="24"/>
        </w:rPr>
      </w:pPr>
    </w:p>
    <w:p w:rsidR="008A25AF" w:rsidRPr="0026131C" w:rsidRDefault="008A25AF" w:rsidP="008A25AF">
      <w:pPr>
        <w:rPr>
          <w:rFonts w:ascii="SimSun" w:hAnsi="SimSun"/>
          <w:sz w:val="24"/>
          <w:szCs w:val="24"/>
        </w:rPr>
      </w:pPr>
    </w:p>
    <w:p w:rsidR="008A25AF" w:rsidRPr="0026131C" w:rsidRDefault="008A25AF" w:rsidP="008A25AF">
      <w:pPr>
        <w:rPr>
          <w:rFonts w:ascii="SimSun" w:hAnsi="SimSun"/>
          <w:sz w:val="24"/>
          <w:szCs w:val="24"/>
        </w:rPr>
      </w:pPr>
    </w:p>
    <w:p w:rsidR="008A25AF" w:rsidRDefault="008A25AF" w:rsidP="008A25AF">
      <w:pPr>
        <w:rPr>
          <w:rFonts w:ascii="SimSun" w:hAnsi="SimSun" w:hint="eastAsia"/>
          <w:sz w:val="24"/>
          <w:szCs w:val="24"/>
        </w:rPr>
      </w:pPr>
    </w:p>
    <w:p w:rsidR="008A25AF" w:rsidRPr="00F611A5" w:rsidRDefault="008A25AF" w:rsidP="008A25AF">
      <w:pPr>
        <w:pStyle w:val="SingleTxtGC"/>
        <w:rPr>
          <w:rFonts w:eastAsia="KaiTi_GB2312"/>
          <w:sz w:val="18"/>
          <w:szCs w:val="18"/>
        </w:rPr>
      </w:pPr>
      <w:r w:rsidRPr="00F611A5">
        <w:rPr>
          <w:rFonts w:eastAsia="KaiTi_GB2312" w:hint="eastAsia"/>
          <w:sz w:val="18"/>
          <w:szCs w:val="18"/>
        </w:rPr>
        <w:t>来源：</w:t>
      </w:r>
      <w:r w:rsidRPr="00222D8F">
        <w:rPr>
          <w:rFonts w:hint="eastAsia"/>
          <w:sz w:val="18"/>
          <w:szCs w:val="18"/>
        </w:rPr>
        <w:t>中国卫生部</w:t>
      </w:r>
    </w:p>
    <w:p w:rsidR="008A25AF" w:rsidRPr="004B22C2" w:rsidRDefault="008A25AF" w:rsidP="008A25AF">
      <w:pPr>
        <w:pStyle w:val="SingleTxtGC"/>
        <w:rPr>
          <w:rFonts w:eastAsia="SimHei" w:hint="eastAsia"/>
        </w:rPr>
      </w:pPr>
      <w:r>
        <w:rPr>
          <w:rFonts w:eastAsia="KaiTi_GB2312"/>
          <w:sz w:val="19"/>
          <w:szCs w:val="19"/>
        </w:rPr>
        <w:br w:type="page"/>
      </w:r>
      <w:r w:rsidRPr="00FC7354">
        <w:rPr>
          <w:rStyle w:val="SingleTxtGCChar"/>
          <w:rFonts w:hint="eastAsia"/>
        </w:rPr>
        <w:t>图表十八</w:t>
      </w:r>
      <w:r>
        <w:rPr>
          <w:rFonts w:hAnsi="SimSun"/>
        </w:rPr>
        <w:br/>
      </w:r>
      <w:r w:rsidRPr="004B22C2">
        <w:rPr>
          <w:rFonts w:eastAsia="SimHei" w:hint="eastAsia"/>
        </w:rPr>
        <w:t>2005-2008</w:t>
      </w:r>
      <w:r w:rsidRPr="004B22C2">
        <w:rPr>
          <w:rFonts w:eastAsia="SimHei" w:hint="eastAsia"/>
        </w:rPr>
        <w:t>年国家财政科技投入增长情况</w:t>
      </w:r>
      <w:r w:rsidRPr="004B22C2">
        <w:rPr>
          <w:rFonts w:eastAsia="SimHei" w:hint="eastAsia"/>
        </w:rPr>
        <w:t>(</w:t>
      </w:r>
      <w:r w:rsidRPr="004B22C2">
        <w:rPr>
          <w:rFonts w:eastAsia="SimHei" w:hint="eastAsia"/>
        </w:rPr>
        <w:t>单位：亿元</w:t>
      </w:r>
      <w:r w:rsidRPr="004B22C2">
        <w:rPr>
          <w:rFonts w:eastAsia="SimHei"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4"/>
        <w:gridCol w:w="1229"/>
        <w:gridCol w:w="1229"/>
        <w:gridCol w:w="1229"/>
        <w:gridCol w:w="1229"/>
      </w:tblGrid>
      <w:tr w:rsidR="008A25AF" w:rsidRPr="00512C92" w:rsidTr="00CA6CC0">
        <w:tc>
          <w:tcPr>
            <w:tcW w:w="2839" w:type="dxa"/>
            <w:tcBorders>
              <w:top w:val="single" w:sz="4" w:space="0" w:color="auto"/>
              <w:bottom w:val="single" w:sz="12" w:space="0" w:color="auto"/>
            </w:tcBorders>
            <w:shd w:val="clear" w:color="auto" w:fill="auto"/>
            <w:vAlign w:val="bottom"/>
          </w:tcPr>
          <w:p w:rsidR="008A25AF" w:rsidRPr="00F742B3" w:rsidRDefault="008A25AF" w:rsidP="00CA6CC0">
            <w:pPr>
              <w:pStyle w:val="a"/>
              <w:ind w:right="0"/>
              <w:jc w:val="left"/>
              <w:rPr>
                <w:rFonts w:hint="eastAsia"/>
              </w:rPr>
            </w:pPr>
          </w:p>
        </w:tc>
        <w:tc>
          <w:tcPr>
            <w:tcW w:w="1420" w:type="dxa"/>
            <w:tcBorders>
              <w:top w:val="single" w:sz="4" w:space="0" w:color="auto"/>
              <w:bottom w:val="single" w:sz="12" w:space="0" w:color="auto"/>
            </w:tcBorders>
            <w:shd w:val="clear" w:color="auto" w:fill="auto"/>
            <w:vAlign w:val="bottom"/>
          </w:tcPr>
          <w:p w:rsidR="008A25AF" w:rsidRPr="00F742B3" w:rsidRDefault="008A25AF" w:rsidP="00CA6CC0">
            <w:pPr>
              <w:pStyle w:val="a"/>
              <w:ind w:right="0"/>
              <w:jc w:val="right"/>
              <w:rPr>
                <w:rFonts w:hint="eastAsia"/>
              </w:rPr>
            </w:pPr>
            <w:r w:rsidRPr="00D332C8">
              <w:rPr>
                <w:rFonts w:hint="eastAsia"/>
              </w:rPr>
              <w:t>2005</w:t>
            </w:r>
          </w:p>
        </w:tc>
        <w:tc>
          <w:tcPr>
            <w:tcW w:w="1421" w:type="dxa"/>
            <w:tcBorders>
              <w:top w:val="single" w:sz="4" w:space="0" w:color="auto"/>
              <w:bottom w:val="single" w:sz="12" w:space="0" w:color="auto"/>
            </w:tcBorders>
            <w:shd w:val="clear" w:color="auto" w:fill="auto"/>
            <w:vAlign w:val="bottom"/>
          </w:tcPr>
          <w:p w:rsidR="008A25AF" w:rsidRPr="00F742B3" w:rsidRDefault="008A25AF" w:rsidP="00CA6CC0">
            <w:pPr>
              <w:pStyle w:val="a"/>
              <w:ind w:right="0"/>
              <w:jc w:val="right"/>
              <w:rPr>
                <w:rFonts w:hint="eastAsia"/>
              </w:rPr>
            </w:pPr>
            <w:r w:rsidRPr="00D332C8">
              <w:rPr>
                <w:rFonts w:hint="eastAsia"/>
              </w:rPr>
              <w:t>2006</w:t>
            </w:r>
          </w:p>
        </w:tc>
        <w:tc>
          <w:tcPr>
            <w:tcW w:w="1421" w:type="dxa"/>
            <w:tcBorders>
              <w:top w:val="single" w:sz="4" w:space="0" w:color="auto"/>
              <w:bottom w:val="single" w:sz="12" w:space="0" w:color="auto"/>
            </w:tcBorders>
            <w:shd w:val="clear" w:color="auto" w:fill="auto"/>
            <w:vAlign w:val="bottom"/>
          </w:tcPr>
          <w:p w:rsidR="008A25AF" w:rsidRPr="00F742B3" w:rsidRDefault="008A25AF" w:rsidP="00CA6CC0">
            <w:pPr>
              <w:pStyle w:val="a"/>
              <w:ind w:right="0"/>
              <w:jc w:val="right"/>
              <w:rPr>
                <w:rFonts w:hint="eastAsia"/>
              </w:rPr>
            </w:pPr>
            <w:r w:rsidRPr="00D332C8">
              <w:rPr>
                <w:rFonts w:hint="eastAsia"/>
              </w:rPr>
              <w:t>2007</w:t>
            </w:r>
          </w:p>
        </w:tc>
        <w:tc>
          <w:tcPr>
            <w:tcW w:w="1421" w:type="dxa"/>
            <w:tcBorders>
              <w:top w:val="single" w:sz="4" w:space="0" w:color="auto"/>
              <w:bottom w:val="single" w:sz="12" w:space="0" w:color="auto"/>
            </w:tcBorders>
            <w:shd w:val="clear" w:color="auto" w:fill="auto"/>
            <w:vAlign w:val="bottom"/>
          </w:tcPr>
          <w:p w:rsidR="008A25AF" w:rsidRPr="00F742B3" w:rsidRDefault="008A25AF" w:rsidP="00CA6CC0">
            <w:pPr>
              <w:pStyle w:val="a"/>
              <w:ind w:right="0"/>
              <w:jc w:val="right"/>
              <w:rPr>
                <w:rFonts w:hint="eastAsia"/>
              </w:rPr>
            </w:pPr>
            <w:r w:rsidRPr="00D332C8">
              <w:rPr>
                <w:rFonts w:hint="eastAsia"/>
              </w:rPr>
              <w:t>2008</w:t>
            </w:r>
          </w:p>
        </w:tc>
      </w:tr>
      <w:tr w:rsidR="008A25AF" w:rsidRPr="00512C92" w:rsidTr="00CA6CC0">
        <w:tc>
          <w:tcPr>
            <w:tcW w:w="2839" w:type="dxa"/>
            <w:tcBorders>
              <w:top w:val="single" w:sz="12" w:space="0" w:color="auto"/>
            </w:tcBorders>
            <w:shd w:val="clear" w:color="auto" w:fill="auto"/>
          </w:tcPr>
          <w:p w:rsidR="008A25AF" w:rsidRPr="00F742B3" w:rsidRDefault="008A25AF" w:rsidP="00CA6CC0">
            <w:pPr>
              <w:pStyle w:val="a4"/>
              <w:overflowPunct/>
              <w:ind w:right="0"/>
              <w:jc w:val="left"/>
              <w:rPr>
                <w:rFonts w:hint="eastAsia"/>
              </w:rPr>
            </w:pPr>
            <w:r w:rsidRPr="00D332C8">
              <w:rPr>
                <w:rFonts w:hint="eastAsia"/>
              </w:rPr>
              <w:t>国家财政科技拨款</w:t>
            </w:r>
          </w:p>
        </w:tc>
        <w:tc>
          <w:tcPr>
            <w:tcW w:w="1420" w:type="dxa"/>
            <w:tcBorders>
              <w:top w:val="single" w:sz="12" w:space="0" w:color="auto"/>
            </w:tcBorders>
            <w:shd w:val="clear" w:color="auto" w:fill="auto"/>
          </w:tcPr>
          <w:p w:rsidR="008A25AF" w:rsidRPr="00F742B3" w:rsidRDefault="008A25AF" w:rsidP="00CA6CC0">
            <w:pPr>
              <w:pStyle w:val="a4"/>
              <w:overflowPunct/>
              <w:ind w:right="0"/>
              <w:jc w:val="right"/>
              <w:rPr>
                <w:rFonts w:hint="eastAsia"/>
              </w:rPr>
            </w:pPr>
            <w:r w:rsidRPr="00D332C8">
              <w:rPr>
                <w:rFonts w:hint="eastAsia"/>
              </w:rPr>
              <w:t>1</w:t>
            </w:r>
            <w:r>
              <w:rPr>
                <w:rFonts w:hint="eastAsia"/>
              </w:rPr>
              <w:t xml:space="preserve"> </w:t>
            </w:r>
            <w:r w:rsidRPr="00D332C8">
              <w:rPr>
                <w:rFonts w:hint="eastAsia"/>
              </w:rPr>
              <w:t>334.91</w:t>
            </w:r>
          </w:p>
        </w:tc>
        <w:tc>
          <w:tcPr>
            <w:tcW w:w="1421" w:type="dxa"/>
            <w:tcBorders>
              <w:top w:val="single" w:sz="12" w:space="0" w:color="auto"/>
            </w:tcBorders>
            <w:shd w:val="clear" w:color="auto" w:fill="auto"/>
          </w:tcPr>
          <w:p w:rsidR="008A25AF" w:rsidRPr="00F742B3" w:rsidRDefault="008A25AF" w:rsidP="00CA6CC0">
            <w:pPr>
              <w:pStyle w:val="a4"/>
              <w:overflowPunct/>
              <w:ind w:right="0"/>
              <w:jc w:val="right"/>
              <w:rPr>
                <w:rFonts w:hint="eastAsia"/>
              </w:rPr>
            </w:pPr>
            <w:r w:rsidRPr="00D332C8">
              <w:rPr>
                <w:rFonts w:hint="eastAsia"/>
              </w:rPr>
              <w:t>1</w:t>
            </w:r>
            <w:r>
              <w:rPr>
                <w:rFonts w:hint="eastAsia"/>
              </w:rPr>
              <w:t xml:space="preserve"> </w:t>
            </w:r>
            <w:r w:rsidRPr="00D332C8">
              <w:rPr>
                <w:rFonts w:hint="eastAsia"/>
              </w:rPr>
              <w:t>688.50</w:t>
            </w:r>
          </w:p>
        </w:tc>
        <w:tc>
          <w:tcPr>
            <w:tcW w:w="1421" w:type="dxa"/>
            <w:tcBorders>
              <w:top w:val="single" w:sz="12" w:space="0" w:color="auto"/>
            </w:tcBorders>
            <w:shd w:val="clear" w:color="auto" w:fill="auto"/>
          </w:tcPr>
          <w:p w:rsidR="008A25AF" w:rsidRPr="00F742B3" w:rsidRDefault="008A25AF" w:rsidP="00CA6CC0">
            <w:pPr>
              <w:pStyle w:val="a4"/>
              <w:overflowPunct/>
              <w:ind w:right="0"/>
              <w:jc w:val="right"/>
              <w:rPr>
                <w:rFonts w:hint="eastAsia"/>
              </w:rPr>
            </w:pPr>
            <w:r w:rsidRPr="00D332C8">
              <w:rPr>
                <w:rFonts w:hint="eastAsia"/>
              </w:rPr>
              <w:t>2</w:t>
            </w:r>
            <w:r>
              <w:rPr>
                <w:rFonts w:hint="eastAsia"/>
              </w:rPr>
              <w:t xml:space="preserve"> </w:t>
            </w:r>
            <w:r w:rsidRPr="00D332C8">
              <w:rPr>
                <w:rFonts w:hint="eastAsia"/>
              </w:rPr>
              <w:t>114</w:t>
            </w:r>
          </w:p>
        </w:tc>
        <w:tc>
          <w:tcPr>
            <w:tcW w:w="1421" w:type="dxa"/>
            <w:tcBorders>
              <w:top w:val="single" w:sz="12" w:space="0" w:color="auto"/>
            </w:tcBorders>
            <w:shd w:val="clear" w:color="auto" w:fill="auto"/>
          </w:tcPr>
          <w:p w:rsidR="008A25AF" w:rsidRPr="00F742B3" w:rsidRDefault="008A25AF" w:rsidP="00CA6CC0">
            <w:pPr>
              <w:pStyle w:val="a4"/>
              <w:overflowPunct/>
              <w:ind w:right="0"/>
              <w:jc w:val="right"/>
              <w:rPr>
                <w:rFonts w:hint="eastAsia"/>
              </w:rPr>
            </w:pPr>
            <w:r w:rsidRPr="00D332C8">
              <w:rPr>
                <w:rFonts w:hint="eastAsia"/>
              </w:rPr>
              <w:t>2</w:t>
            </w:r>
            <w:r>
              <w:rPr>
                <w:rFonts w:hint="eastAsia"/>
              </w:rPr>
              <w:t xml:space="preserve"> </w:t>
            </w:r>
            <w:r w:rsidRPr="00D332C8">
              <w:rPr>
                <w:rFonts w:hint="eastAsia"/>
              </w:rPr>
              <w:t>581.8</w:t>
            </w:r>
          </w:p>
        </w:tc>
      </w:tr>
    </w:tbl>
    <w:p w:rsidR="008A25AF" w:rsidRPr="00F611A5" w:rsidRDefault="008A25AF" w:rsidP="008A25AF">
      <w:pPr>
        <w:pStyle w:val="SingleTxtGC"/>
        <w:spacing w:before="120"/>
        <w:rPr>
          <w:rFonts w:eastAsia="KaiTi_GB2312" w:hint="eastAsia"/>
          <w:sz w:val="18"/>
          <w:szCs w:val="18"/>
        </w:rPr>
      </w:pPr>
      <w:r w:rsidRPr="00F611A5">
        <w:rPr>
          <w:rFonts w:eastAsia="KaiTi_GB2312" w:hint="eastAsia"/>
          <w:sz w:val="18"/>
          <w:szCs w:val="18"/>
        </w:rPr>
        <w:t>来源：</w:t>
      </w:r>
      <w:r w:rsidRPr="00222D8F">
        <w:rPr>
          <w:rFonts w:hint="eastAsia"/>
          <w:sz w:val="18"/>
          <w:szCs w:val="18"/>
        </w:rPr>
        <w:t>中国科技部</w:t>
      </w:r>
    </w:p>
    <w:p w:rsidR="008A25AF" w:rsidRDefault="008A25AF" w:rsidP="008A25AF">
      <w:pPr>
        <w:pStyle w:val="SingleTxtGC"/>
        <w:spacing w:before="120"/>
        <w:rPr>
          <w:rFonts w:hint="eastAsia"/>
        </w:rPr>
      </w:pPr>
    </w:p>
    <w:p w:rsidR="008A25AF" w:rsidRPr="004F230A" w:rsidRDefault="008A25AF" w:rsidP="008A25AF">
      <w:pPr>
        <w:pStyle w:val="SingleTxtGC"/>
        <w:spacing w:before="120"/>
        <w:rPr>
          <w:rFonts w:hint="eastAsia"/>
        </w:rPr>
      </w:pPr>
    </w:p>
    <w:p w:rsidR="008A25AF" w:rsidRPr="004B22C2" w:rsidRDefault="008A25AF" w:rsidP="008A25AF">
      <w:pPr>
        <w:pStyle w:val="SingleTxtGC"/>
        <w:rPr>
          <w:rFonts w:eastAsia="SimHei" w:hint="eastAsia"/>
        </w:rPr>
      </w:pPr>
      <w:r w:rsidRPr="004B22C2">
        <w:rPr>
          <w:rFonts w:hint="eastAsia"/>
        </w:rPr>
        <w:t>图表十九</w:t>
      </w:r>
      <w:r>
        <w:br/>
      </w:r>
      <w:r w:rsidRPr="004B22C2">
        <w:rPr>
          <w:rFonts w:eastAsia="SimHei" w:hint="eastAsia"/>
        </w:rPr>
        <w:t>1985-2009</w:t>
      </w:r>
      <w:r w:rsidRPr="004B22C2">
        <w:rPr>
          <w:rFonts w:eastAsia="SimHei" w:hint="eastAsia"/>
        </w:rPr>
        <w:t>年中国国内专利申请受理和授权年度状况</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51"/>
        <w:gridCol w:w="2794"/>
        <w:gridCol w:w="2925"/>
      </w:tblGrid>
      <w:tr w:rsidR="008A25AF" w:rsidRPr="00512C92" w:rsidTr="00CA6CC0">
        <w:tc>
          <w:tcPr>
            <w:tcW w:w="1908" w:type="dxa"/>
            <w:tcBorders>
              <w:top w:val="single" w:sz="4" w:space="0" w:color="auto"/>
              <w:bottom w:val="single" w:sz="12" w:space="0" w:color="auto"/>
            </w:tcBorders>
            <w:shd w:val="clear" w:color="auto" w:fill="auto"/>
            <w:vAlign w:val="bottom"/>
          </w:tcPr>
          <w:p w:rsidR="008A25AF" w:rsidRPr="008775EF" w:rsidRDefault="008A25AF" w:rsidP="00CA6CC0">
            <w:pPr>
              <w:pStyle w:val="a"/>
              <w:ind w:right="0"/>
              <w:jc w:val="left"/>
              <w:rPr>
                <w:rFonts w:hint="eastAsia"/>
              </w:rPr>
            </w:pPr>
          </w:p>
        </w:tc>
        <w:tc>
          <w:tcPr>
            <w:tcW w:w="3231" w:type="dxa"/>
            <w:tcBorders>
              <w:top w:val="single" w:sz="4" w:space="0" w:color="auto"/>
              <w:bottom w:val="single" w:sz="12" w:space="0" w:color="auto"/>
            </w:tcBorders>
            <w:shd w:val="clear" w:color="auto" w:fill="auto"/>
            <w:vAlign w:val="bottom"/>
          </w:tcPr>
          <w:p w:rsidR="008A25AF" w:rsidRPr="008775EF" w:rsidRDefault="008A25AF" w:rsidP="00CA6CC0">
            <w:pPr>
              <w:pStyle w:val="a"/>
              <w:ind w:right="0"/>
              <w:jc w:val="right"/>
              <w:rPr>
                <w:rFonts w:hint="eastAsia"/>
              </w:rPr>
            </w:pPr>
            <w:r w:rsidRPr="008775EF">
              <w:rPr>
                <w:rFonts w:hint="eastAsia"/>
              </w:rPr>
              <w:t>受理件数</w:t>
            </w:r>
          </w:p>
        </w:tc>
        <w:tc>
          <w:tcPr>
            <w:tcW w:w="3383" w:type="dxa"/>
            <w:tcBorders>
              <w:top w:val="single" w:sz="4" w:space="0" w:color="auto"/>
              <w:bottom w:val="single" w:sz="12" w:space="0" w:color="auto"/>
            </w:tcBorders>
            <w:shd w:val="clear" w:color="auto" w:fill="auto"/>
            <w:vAlign w:val="bottom"/>
          </w:tcPr>
          <w:p w:rsidR="008A25AF" w:rsidRPr="008775EF" w:rsidRDefault="008A25AF" w:rsidP="00CA6CC0">
            <w:pPr>
              <w:pStyle w:val="a"/>
              <w:ind w:right="0"/>
              <w:jc w:val="right"/>
              <w:rPr>
                <w:rFonts w:hint="eastAsia"/>
              </w:rPr>
            </w:pPr>
            <w:r w:rsidRPr="008775EF">
              <w:rPr>
                <w:rFonts w:hint="eastAsia"/>
              </w:rPr>
              <w:t>授权件数</w:t>
            </w:r>
          </w:p>
        </w:tc>
      </w:tr>
      <w:tr w:rsidR="008A25AF" w:rsidRPr="00512C92" w:rsidTr="00CA6CC0">
        <w:tc>
          <w:tcPr>
            <w:tcW w:w="1908" w:type="dxa"/>
            <w:tcBorders>
              <w:top w:val="single" w:sz="12" w:space="0" w:color="auto"/>
            </w:tcBorders>
            <w:shd w:val="clear" w:color="auto" w:fill="auto"/>
          </w:tcPr>
          <w:p w:rsidR="008A25AF" w:rsidRPr="008775EF" w:rsidRDefault="008A25AF" w:rsidP="00CA6CC0">
            <w:pPr>
              <w:pStyle w:val="a4"/>
              <w:overflowPunct/>
              <w:ind w:right="0"/>
              <w:jc w:val="left"/>
              <w:rPr>
                <w:rFonts w:hint="eastAsia"/>
              </w:rPr>
            </w:pPr>
            <w:r w:rsidRPr="008775EF">
              <w:rPr>
                <w:rFonts w:hint="eastAsia"/>
              </w:rPr>
              <w:t>1985-2004</w:t>
            </w:r>
            <w:r w:rsidRPr="008775EF">
              <w:rPr>
                <w:rFonts w:hint="eastAsia"/>
              </w:rPr>
              <w:t>年</w:t>
            </w:r>
          </w:p>
        </w:tc>
        <w:tc>
          <w:tcPr>
            <w:tcW w:w="3231" w:type="dxa"/>
            <w:tcBorders>
              <w:top w:val="single" w:sz="12" w:space="0" w:color="auto"/>
            </w:tcBorders>
            <w:shd w:val="clear" w:color="auto" w:fill="auto"/>
          </w:tcPr>
          <w:p w:rsidR="008A25AF" w:rsidRPr="008775EF" w:rsidRDefault="008A25AF" w:rsidP="00CA6CC0">
            <w:pPr>
              <w:pStyle w:val="a4"/>
              <w:overflowPunct/>
              <w:ind w:right="0"/>
              <w:jc w:val="right"/>
              <w:rPr>
                <w:rFonts w:hint="eastAsia"/>
              </w:rPr>
            </w:pPr>
            <w:r w:rsidRPr="008775EF">
              <w:rPr>
                <w:rFonts w:hint="eastAsia"/>
              </w:rPr>
              <w:t>1</w:t>
            </w:r>
            <w:r>
              <w:rPr>
                <w:rFonts w:hint="eastAsia"/>
              </w:rPr>
              <w:t xml:space="preserve"> </w:t>
            </w:r>
            <w:r w:rsidRPr="008775EF">
              <w:rPr>
                <w:rFonts w:hint="eastAsia"/>
              </w:rPr>
              <w:t>863</w:t>
            </w:r>
            <w:r>
              <w:rPr>
                <w:rFonts w:hint="eastAsia"/>
              </w:rPr>
              <w:t xml:space="preserve"> </w:t>
            </w:r>
            <w:r w:rsidRPr="008775EF">
              <w:rPr>
                <w:rFonts w:hint="eastAsia"/>
              </w:rPr>
              <w:t>521</w:t>
            </w:r>
          </w:p>
        </w:tc>
        <w:tc>
          <w:tcPr>
            <w:tcW w:w="3383" w:type="dxa"/>
            <w:tcBorders>
              <w:top w:val="single" w:sz="12" w:space="0" w:color="auto"/>
            </w:tcBorders>
            <w:shd w:val="clear" w:color="auto" w:fill="auto"/>
          </w:tcPr>
          <w:p w:rsidR="008A25AF" w:rsidRPr="008775EF" w:rsidRDefault="008A25AF" w:rsidP="00CA6CC0">
            <w:pPr>
              <w:pStyle w:val="a4"/>
              <w:overflowPunct/>
              <w:ind w:right="0"/>
              <w:jc w:val="right"/>
              <w:rPr>
                <w:rFonts w:hint="eastAsia"/>
              </w:rPr>
            </w:pPr>
            <w:r w:rsidRPr="008775EF">
              <w:rPr>
                <w:rFonts w:hint="eastAsia"/>
              </w:rPr>
              <w:t>1</w:t>
            </w:r>
            <w:r>
              <w:rPr>
                <w:rFonts w:hint="eastAsia"/>
              </w:rPr>
              <w:t xml:space="preserve"> </w:t>
            </w:r>
            <w:r w:rsidRPr="008775EF">
              <w:rPr>
                <w:rFonts w:hint="eastAsia"/>
              </w:rPr>
              <w:t>092</w:t>
            </w:r>
            <w:r>
              <w:rPr>
                <w:rFonts w:hint="eastAsia"/>
              </w:rPr>
              <w:t xml:space="preserve"> </w:t>
            </w:r>
            <w:r w:rsidRPr="008775EF">
              <w:rPr>
                <w:rFonts w:hint="eastAsia"/>
              </w:rPr>
              <w:t>549</w:t>
            </w:r>
          </w:p>
        </w:tc>
      </w:tr>
      <w:tr w:rsidR="008A25AF" w:rsidRPr="00512C92" w:rsidTr="00CA6CC0">
        <w:tc>
          <w:tcPr>
            <w:tcW w:w="1908" w:type="dxa"/>
            <w:shd w:val="clear" w:color="auto" w:fill="auto"/>
          </w:tcPr>
          <w:p w:rsidR="008A25AF" w:rsidRPr="008775EF" w:rsidRDefault="008A25AF" w:rsidP="00CA6CC0">
            <w:pPr>
              <w:pStyle w:val="a4"/>
              <w:overflowPunct/>
              <w:ind w:right="0"/>
              <w:jc w:val="left"/>
              <w:rPr>
                <w:rFonts w:hint="eastAsia"/>
              </w:rPr>
            </w:pPr>
            <w:r w:rsidRPr="008775EF">
              <w:rPr>
                <w:rFonts w:hint="eastAsia"/>
              </w:rPr>
              <w:t>2005</w:t>
            </w:r>
            <w:r w:rsidRPr="008775EF">
              <w:rPr>
                <w:rFonts w:hint="eastAsia"/>
              </w:rPr>
              <w:t>年</w:t>
            </w:r>
          </w:p>
        </w:tc>
        <w:tc>
          <w:tcPr>
            <w:tcW w:w="3231" w:type="dxa"/>
            <w:shd w:val="clear" w:color="auto" w:fill="auto"/>
          </w:tcPr>
          <w:p w:rsidR="008A25AF" w:rsidRPr="008775EF" w:rsidRDefault="008A25AF" w:rsidP="00CA6CC0">
            <w:pPr>
              <w:pStyle w:val="a4"/>
              <w:overflowPunct/>
              <w:ind w:right="0"/>
              <w:jc w:val="right"/>
              <w:rPr>
                <w:rFonts w:hint="eastAsia"/>
              </w:rPr>
            </w:pPr>
            <w:r w:rsidRPr="008775EF">
              <w:rPr>
                <w:rFonts w:hint="eastAsia"/>
              </w:rPr>
              <w:t>383</w:t>
            </w:r>
            <w:r>
              <w:rPr>
                <w:rFonts w:hint="eastAsia"/>
              </w:rPr>
              <w:t xml:space="preserve"> </w:t>
            </w:r>
            <w:r w:rsidRPr="008775EF">
              <w:rPr>
                <w:rFonts w:hint="eastAsia"/>
              </w:rPr>
              <w:t>157</w:t>
            </w:r>
          </w:p>
        </w:tc>
        <w:tc>
          <w:tcPr>
            <w:tcW w:w="3383" w:type="dxa"/>
            <w:shd w:val="clear" w:color="auto" w:fill="auto"/>
          </w:tcPr>
          <w:p w:rsidR="008A25AF" w:rsidRPr="008775EF" w:rsidRDefault="008A25AF" w:rsidP="00CA6CC0">
            <w:pPr>
              <w:pStyle w:val="a4"/>
              <w:overflowPunct/>
              <w:ind w:right="0"/>
              <w:jc w:val="right"/>
              <w:rPr>
                <w:rFonts w:hint="eastAsia"/>
              </w:rPr>
            </w:pPr>
            <w:r w:rsidRPr="008775EF">
              <w:rPr>
                <w:rFonts w:hint="eastAsia"/>
              </w:rPr>
              <w:t>171</w:t>
            </w:r>
            <w:r>
              <w:rPr>
                <w:rFonts w:hint="eastAsia"/>
              </w:rPr>
              <w:t xml:space="preserve"> </w:t>
            </w:r>
            <w:r w:rsidRPr="008775EF">
              <w:rPr>
                <w:rFonts w:hint="eastAsia"/>
              </w:rPr>
              <w:t>619</w:t>
            </w:r>
          </w:p>
        </w:tc>
      </w:tr>
      <w:tr w:rsidR="008A25AF" w:rsidRPr="00512C92" w:rsidTr="00CA6CC0">
        <w:tc>
          <w:tcPr>
            <w:tcW w:w="1908" w:type="dxa"/>
            <w:shd w:val="clear" w:color="auto" w:fill="auto"/>
          </w:tcPr>
          <w:p w:rsidR="008A25AF" w:rsidRPr="008775EF" w:rsidRDefault="008A25AF" w:rsidP="00CA6CC0">
            <w:pPr>
              <w:pStyle w:val="a4"/>
              <w:overflowPunct/>
              <w:ind w:right="0"/>
              <w:jc w:val="left"/>
              <w:rPr>
                <w:rFonts w:hint="eastAsia"/>
              </w:rPr>
            </w:pPr>
            <w:r w:rsidRPr="008775EF">
              <w:rPr>
                <w:rFonts w:hint="eastAsia"/>
              </w:rPr>
              <w:t>2006</w:t>
            </w:r>
            <w:r w:rsidRPr="008775EF">
              <w:rPr>
                <w:rFonts w:hint="eastAsia"/>
              </w:rPr>
              <w:t>年</w:t>
            </w:r>
          </w:p>
        </w:tc>
        <w:tc>
          <w:tcPr>
            <w:tcW w:w="3231" w:type="dxa"/>
            <w:shd w:val="clear" w:color="auto" w:fill="auto"/>
          </w:tcPr>
          <w:p w:rsidR="008A25AF" w:rsidRPr="008775EF" w:rsidRDefault="008A25AF" w:rsidP="00CA6CC0">
            <w:pPr>
              <w:pStyle w:val="a4"/>
              <w:overflowPunct/>
              <w:ind w:right="0"/>
              <w:jc w:val="right"/>
              <w:rPr>
                <w:rFonts w:hint="eastAsia"/>
              </w:rPr>
            </w:pPr>
            <w:r w:rsidRPr="008775EF">
              <w:rPr>
                <w:rFonts w:hint="eastAsia"/>
              </w:rPr>
              <w:t>470</w:t>
            </w:r>
            <w:r>
              <w:rPr>
                <w:rFonts w:hint="eastAsia"/>
              </w:rPr>
              <w:t xml:space="preserve"> </w:t>
            </w:r>
            <w:r w:rsidRPr="008775EF">
              <w:rPr>
                <w:rFonts w:hint="eastAsia"/>
              </w:rPr>
              <w:t>342</w:t>
            </w:r>
          </w:p>
        </w:tc>
        <w:tc>
          <w:tcPr>
            <w:tcW w:w="3383" w:type="dxa"/>
            <w:shd w:val="clear" w:color="auto" w:fill="auto"/>
          </w:tcPr>
          <w:p w:rsidR="008A25AF" w:rsidRPr="008775EF" w:rsidRDefault="008A25AF" w:rsidP="00CA6CC0">
            <w:pPr>
              <w:pStyle w:val="a4"/>
              <w:overflowPunct/>
              <w:ind w:right="0"/>
              <w:jc w:val="right"/>
              <w:rPr>
                <w:rFonts w:hint="eastAsia"/>
              </w:rPr>
            </w:pPr>
            <w:r w:rsidRPr="008775EF">
              <w:rPr>
                <w:rFonts w:hint="eastAsia"/>
              </w:rPr>
              <w:t>223</w:t>
            </w:r>
            <w:r>
              <w:rPr>
                <w:rFonts w:hint="eastAsia"/>
              </w:rPr>
              <w:t xml:space="preserve"> </w:t>
            </w:r>
            <w:r w:rsidRPr="008775EF">
              <w:rPr>
                <w:rFonts w:hint="eastAsia"/>
              </w:rPr>
              <w:t>860</w:t>
            </w:r>
          </w:p>
        </w:tc>
      </w:tr>
      <w:tr w:rsidR="008A25AF" w:rsidRPr="00512C92" w:rsidTr="00CA6CC0">
        <w:tc>
          <w:tcPr>
            <w:tcW w:w="1908" w:type="dxa"/>
            <w:shd w:val="clear" w:color="auto" w:fill="auto"/>
          </w:tcPr>
          <w:p w:rsidR="008A25AF" w:rsidRPr="008775EF" w:rsidRDefault="008A25AF" w:rsidP="00CA6CC0">
            <w:pPr>
              <w:pStyle w:val="a4"/>
              <w:overflowPunct/>
              <w:ind w:right="0"/>
              <w:jc w:val="left"/>
              <w:rPr>
                <w:rFonts w:hint="eastAsia"/>
              </w:rPr>
            </w:pPr>
            <w:r w:rsidRPr="008775EF">
              <w:rPr>
                <w:rFonts w:hint="eastAsia"/>
              </w:rPr>
              <w:t>2007</w:t>
            </w:r>
            <w:r w:rsidRPr="008775EF">
              <w:rPr>
                <w:rFonts w:hint="eastAsia"/>
              </w:rPr>
              <w:t>年</w:t>
            </w:r>
          </w:p>
        </w:tc>
        <w:tc>
          <w:tcPr>
            <w:tcW w:w="3231" w:type="dxa"/>
            <w:shd w:val="clear" w:color="auto" w:fill="auto"/>
          </w:tcPr>
          <w:p w:rsidR="008A25AF" w:rsidRPr="008775EF" w:rsidRDefault="008A25AF" w:rsidP="00CA6CC0">
            <w:pPr>
              <w:pStyle w:val="a4"/>
              <w:overflowPunct/>
              <w:ind w:right="0"/>
              <w:jc w:val="right"/>
              <w:rPr>
                <w:rFonts w:hint="eastAsia"/>
              </w:rPr>
            </w:pPr>
            <w:r w:rsidRPr="008775EF">
              <w:rPr>
                <w:rFonts w:hint="eastAsia"/>
              </w:rPr>
              <w:t>586</w:t>
            </w:r>
            <w:r>
              <w:rPr>
                <w:rFonts w:hint="eastAsia"/>
              </w:rPr>
              <w:t xml:space="preserve"> </w:t>
            </w:r>
            <w:r w:rsidRPr="008775EF">
              <w:rPr>
                <w:rFonts w:hint="eastAsia"/>
              </w:rPr>
              <w:t>498</w:t>
            </w:r>
          </w:p>
        </w:tc>
        <w:tc>
          <w:tcPr>
            <w:tcW w:w="3383" w:type="dxa"/>
            <w:shd w:val="clear" w:color="auto" w:fill="auto"/>
          </w:tcPr>
          <w:p w:rsidR="008A25AF" w:rsidRPr="008775EF" w:rsidRDefault="008A25AF" w:rsidP="00CA6CC0">
            <w:pPr>
              <w:pStyle w:val="a4"/>
              <w:overflowPunct/>
              <w:ind w:right="0"/>
              <w:jc w:val="right"/>
              <w:rPr>
                <w:rFonts w:hint="eastAsia"/>
              </w:rPr>
            </w:pPr>
            <w:r w:rsidRPr="008775EF">
              <w:rPr>
                <w:rFonts w:hint="eastAsia"/>
              </w:rPr>
              <w:t>301</w:t>
            </w:r>
            <w:r>
              <w:rPr>
                <w:rFonts w:hint="eastAsia"/>
              </w:rPr>
              <w:t xml:space="preserve"> </w:t>
            </w:r>
            <w:r w:rsidRPr="008775EF">
              <w:rPr>
                <w:rFonts w:hint="eastAsia"/>
              </w:rPr>
              <w:t>632</w:t>
            </w:r>
          </w:p>
        </w:tc>
      </w:tr>
      <w:tr w:rsidR="008A25AF" w:rsidRPr="00512C92" w:rsidTr="00CA6CC0">
        <w:tc>
          <w:tcPr>
            <w:tcW w:w="1908" w:type="dxa"/>
            <w:shd w:val="clear" w:color="auto" w:fill="auto"/>
          </w:tcPr>
          <w:p w:rsidR="008A25AF" w:rsidRPr="008775EF" w:rsidRDefault="008A25AF" w:rsidP="00CA6CC0">
            <w:pPr>
              <w:pStyle w:val="a4"/>
              <w:overflowPunct/>
              <w:ind w:right="0"/>
              <w:jc w:val="left"/>
              <w:rPr>
                <w:rFonts w:hint="eastAsia"/>
              </w:rPr>
            </w:pPr>
            <w:r w:rsidRPr="008775EF">
              <w:rPr>
                <w:rFonts w:hint="eastAsia"/>
              </w:rPr>
              <w:t>2008</w:t>
            </w:r>
            <w:r w:rsidRPr="008775EF">
              <w:rPr>
                <w:rFonts w:hint="eastAsia"/>
              </w:rPr>
              <w:t>年</w:t>
            </w:r>
          </w:p>
        </w:tc>
        <w:tc>
          <w:tcPr>
            <w:tcW w:w="3231" w:type="dxa"/>
            <w:shd w:val="clear" w:color="auto" w:fill="auto"/>
          </w:tcPr>
          <w:p w:rsidR="008A25AF" w:rsidRPr="008775EF" w:rsidRDefault="008A25AF" w:rsidP="00CA6CC0">
            <w:pPr>
              <w:pStyle w:val="a4"/>
              <w:overflowPunct/>
              <w:ind w:right="0"/>
              <w:jc w:val="right"/>
              <w:rPr>
                <w:rFonts w:hint="eastAsia"/>
              </w:rPr>
            </w:pPr>
            <w:r w:rsidRPr="008775EF">
              <w:rPr>
                <w:rFonts w:hint="eastAsia"/>
              </w:rPr>
              <w:t>717</w:t>
            </w:r>
            <w:r>
              <w:rPr>
                <w:rFonts w:hint="eastAsia"/>
              </w:rPr>
              <w:t xml:space="preserve"> </w:t>
            </w:r>
            <w:r w:rsidRPr="008775EF">
              <w:rPr>
                <w:rFonts w:hint="eastAsia"/>
              </w:rPr>
              <w:t>144</w:t>
            </w:r>
          </w:p>
        </w:tc>
        <w:tc>
          <w:tcPr>
            <w:tcW w:w="3383" w:type="dxa"/>
            <w:shd w:val="clear" w:color="auto" w:fill="auto"/>
          </w:tcPr>
          <w:p w:rsidR="008A25AF" w:rsidRPr="008775EF" w:rsidRDefault="008A25AF" w:rsidP="00CA6CC0">
            <w:pPr>
              <w:pStyle w:val="a4"/>
              <w:overflowPunct/>
              <w:ind w:right="0"/>
              <w:jc w:val="right"/>
              <w:rPr>
                <w:rFonts w:hint="eastAsia"/>
              </w:rPr>
            </w:pPr>
            <w:r w:rsidRPr="008775EF">
              <w:rPr>
                <w:rFonts w:hint="eastAsia"/>
              </w:rPr>
              <w:t>352</w:t>
            </w:r>
            <w:r>
              <w:rPr>
                <w:rFonts w:hint="eastAsia"/>
              </w:rPr>
              <w:t xml:space="preserve"> </w:t>
            </w:r>
            <w:r w:rsidRPr="008775EF">
              <w:rPr>
                <w:rFonts w:hint="eastAsia"/>
              </w:rPr>
              <w:t>406</w:t>
            </w:r>
          </w:p>
        </w:tc>
      </w:tr>
      <w:tr w:rsidR="008A25AF" w:rsidRPr="00512C92" w:rsidTr="00CA6CC0">
        <w:tc>
          <w:tcPr>
            <w:tcW w:w="1908" w:type="dxa"/>
            <w:shd w:val="clear" w:color="auto" w:fill="auto"/>
          </w:tcPr>
          <w:p w:rsidR="008A25AF" w:rsidRPr="008775EF" w:rsidRDefault="008A25AF" w:rsidP="00CA6CC0">
            <w:pPr>
              <w:pStyle w:val="a4"/>
              <w:overflowPunct/>
              <w:ind w:right="0"/>
              <w:jc w:val="left"/>
              <w:rPr>
                <w:rFonts w:hint="eastAsia"/>
              </w:rPr>
            </w:pPr>
            <w:r w:rsidRPr="008775EF">
              <w:rPr>
                <w:rFonts w:hint="eastAsia"/>
              </w:rPr>
              <w:t>2009</w:t>
            </w:r>
            <w:r w:rsidRPr="008775EF">
              <w:rPr>
                <w:rFonts w:hint="eastAsia"/>
              </w:rPr>
              <w:t>年</w:t>
            </w:r>
          </w:p>
        </w:tc>
        <w:tc>
          <w:tcPr>
            <w:tcW w:w="3231" w:type="dxa"/>
            <w:shd w:val="clear" w:color="auto" w:fill="auto"/>
          </w:tcPr>
          <w:p w:rsidR="008A25AF" w:rsidRPr="008775EF" w:rsidRDefault="008A25AF" w:rsidP="00CA6CC0">
            <w:pPr>
              <w:pStyle w:val="a4"/>
              <w:overflowPunct/>
              <w:ind w:right="0"/>
              <w:jc w:val="right"/>
              <w:rPr>
                <w:rFonts w:hint="eastAsia"/>
              </w:rPr>
            </w:pPr>
            <w:r w:rsidRPr="008775EF">
              <w:rPr>
                <w:rFonts w:hint="eastAsia"/>
              </w:rPr>
              <w:t>877</w:t>
            </w:r>
            <w:r>
              <w:rPr>
                <w:rFonts w:hint="eastAsia"/>
              </w:rPr>
              <w:t xml:space="preserve"> </w:t>
            </w:r>
            <w:r w:rsidRPr="008775EF">
              <w:rPr>
                <w:rFonts w:hint="eastAsia"/>
              </w:rPr>
              <w:t>611</w:t>
            </w:r>
          </w:p>
        </w:tc>
        <w:tc>
          <w:tcPr>
            <w:tcW w:w="3383" w:type="dxa"/>
            <w:shd w:val="clear" w:color="auto" w:fill="auto"/>
          </w:tcPr>
          <w:p w:rsidR="008A25AF" w:rsidRPr="008775EF" w:rsidRDefault="008A25AF" w:rsidP="00CA6CC0">
            <w:pPr>
              <w:pStyle w:val="a4"/>
              <w:overflowPunct/>
              <w:ind w:right="0"/>
              <w:jc w:val="right"/>
              <w:rPr>
                <w:rFonts w:hint="eastAsia"/>
              </w:rPr>
            </w:pPr>
            <w:r w:rsidRPr="008775EF">
              <w:rPr>
                <w:rFonts w:hint="eastAsia"/>
              </w:rPr>
              <w:t>501</w:t>
            </w:r>
            <w:r>
              <w:rPr>
                <w:rFonts w:hint="eastAsia"/>
              </w:rPr>
              <w:t xml:space="preserve"> </w:t>
            </w:r>
            <w:r w:rsidRPr="008775EF">
              <w:rPr>
                <w:rFonts w:hint="eastAsia"/>
              </w:rPr>
              <w:t>786</w:t>
            </w:r>
          </w:p>
        </w:tc>
      </w:tr>
      <w:tr w:rsidR="008A25AF" w:rsidRPr="00512C92" w:rsidTr="00CA6CC0">
        <w:tc>
          <w:tcPr>
            <w:tcW w:w="1908" w:type="dxa"/>
            <w:shd w:val="clear" w:color="auto" w:fill="auto"/>
          </w:tcPr>
          <w:p w:rsidR="008A25AF" w:rsidRPr="008775EF" w:rsidRDefault="008A25AF" w:rsidP="00CA6CC0">
            <w:pPr>
              <w:pStyle w:val="a4"/>
              <w:overflowPunct/>
              <w:ind w:right="0"/>
              <w:jc w:val="left"/>
              <w:rPr>
                <w:rFonts w:hint="eastAsia"/>
              </w:rPr>
            </w:pPr>
            <w:r w:rsidRPr="008775EF">
              <w:rPr>
                <w:rFonts w:hint="eastAsia"/>
              </w:rPr>
              <w:t>总计</w:t>
            </w:r>
          </w:p>
        </w:tc>
        <w:tc>
          <w:tcPr>
            <w:tcW w:w="3231" w:type="dxa"/>
            <w:shd w:val="clear" w:color="auto" w:fill="auto"/>
          </w:tcPr>
          <w:p w:rsidR="008A25AF" w:rsidRPr="008775EF" w:rsidRDefault="008A25AF" w:rsidP="00CA6CC0">
            <w:pPr>
              <w:pStyle w:val="a4"/>
              <w:overflowPunct/>
              <w:ind w:right="0"/>
              <w:jc w:val="right"/>
              <w:rPr>
                <w:rFonts w:hint="eastAsia"/>
              </w:rPr>
            </w:pPr>
            <w:r w:rsidRPr="008775EF">
              <w:rPr>
                <w:rFonts w:hint="eastAsia"/>
              </w:rPr>
              <w:t>4</w:t>
            </w:r>
            <w:r>
              <w:rPr>
                <w:rFonts w:hint="eastAsia"/>
              </w:rPr>
              <w:t xml:space="preserve"> </w:t>
            </w:r>
            <w:r w:rsidRPr="008775EF">
              <w:rPr>
                <w:rFonts w:hint="eastAsia"/>
              </w:rPr>
              <w:t>898</w:t>
            </w:r>
            <w:r>
              <w:rPr>
                <w:rFonts w:hint="eastAsia"/>
              </w:rPr>
              <w:t xml:space="preserve"> </w:t>
            </w:r>
            <w:r w:rsidRPr="008775EF">
              <w:rPr>
                <w:rFonts w:hint="eastAsia"/>
              </w:rPr>
              <w:t>273</w:t>
            </w:r>
          </w:p>
        </w:tc>
        <w:tc>
          <w:tcPr>
            <w:tcW w:w="3383" w:type="dxa"/>
            <w:shd w:val="clear" w:color="auto" w:fill="auto"/>
          </w:tcPr>
          <w:p w:rsidR="008A25AF" w:rsidRPr="008775EF" w:rsidRDefault="008A25AF" w:rsidP="00CA6CC0">
            <w:pPr>
              <w:pStyle w:val="a4"/>
              <w:overflowPunct/>
              <w:ind w:right="0"/>
              <w:jc w:val="right"/>
              <w:rPr>
                <w:rFonts w:hint="eastAsia"/>
              </w:rPr>
            </w:pPr>
            <w:r w:rsidRPr="008775EF">
              <w:rPr>
                <w:rFonts w:hint="eastAsia"/>
              </w:rPr>
              <w:t>2</w:t>
            </w:r>
            <w:r>
              <w:rPr>
                <w:rFonts w:hint="eastAsia"/>
              </w:rPr>
              <w:t xml:space="preserve"> </w:t>
            </w:r>
            <w:r w:rsidRPr="008775EF">
              <w:rPr>
                <w:rFonts w:hint="eastAsia"/>
              </w:rPr>
              <w:t>643</w:t>
            </w:r>
            <w:r>
              <w:rPr>
                <w:rFonts w:hint="eastAsia"/>
              </w:rPr>
              <w:t xml:space="preserve"> </w:t>
            </w:r>
            <w:r w:rsidRPr="008775EF">
              <w:rPr>
                <w:rFonts w:hint="eastAsia"/>
              </w:rPr>
              <w:t>852</w:t>
            </w:r>
          </w:p>
        </w:tc>
      </w:tr>
    </w:tbl>
    <w:p w:rsidR="008A25AF" w:rsidRPr="00F611A5" w:rsidRDefault="008A25AF" w:rsidP="008A25AF">
      <w:pPr>
        <w:pStyle w:val="SingleTxtGC"/>
        <w:spacing w:before="120"/>
        <w:rPr>
          <w:rFonts w:eastAsia="KaiTi_GB2312" w:hint="eastAsia"/>
          <w:sz w:val="18"/>
          <w:szCs w:val="18"/>
        </w:rPr>
      </w:pPr>
      <w:r w:rsidRPr="00F611A5">
        <w:rPr>
          <w:rFonts w:eastAsia="KaiTi_GB2312" w:hint="eastAsia"/>
          <w:sz w:val="18"/>
          <w:szCs w:val="18"/>
        </w:rPr>
        <w:t>来源：</w:t>
      </w:r>
      <w:r w:rsidRPr="00222D8F">
        <w:rPr>
          <w:rFonts w:hint="eastAsia"/>
          <w:sz w:val="18"/>
          <w:szCs w:val="18"/>
        </w:rPr>
        <w:t>中国国家知识产权局</w:t>
      </w:r>
    </w:p>
    <w:p w:rsidR="008A25AF" w:rsidRDefault="008A25AF" w:rsidP="008A25AF">
      <w:pPr>
        <w:pStyle w:val="SingleTxtGC"/>
        <w:spacing w:before="120"/>
        <w:rPr>
          <w:rFonts w:eastAsia="KaiTi_GB2312" w:hint="eastAsia"/>
          <w:sz w:val="19"/>
          <w:szCs w:val="19"/>
        </w:rPr>
      </w:pPr>
    </w:p>
    <w:p w:rsidR="008A25AF" w:rsidRPr="002D6A9C" w:rsidRDefault="008A25AF" w:rsidP="008A25A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A25AF" w:rsidRDefault="008A25AF" w:rsidP="008A25AF">
      <w:pPr>
        <w:pStyle w:val="SingleTxtGC"/>
        <w:rPr>
          <w:rFonts w:eastAsia="KaiTi_GB2312" w:hint="eastAsia"/>
          <w:sz w:val="19"/>
          <w:szCs w:val="19"/>
        </w:rPr>
      </w:pPr>
    </w:p>
    <w:p w:rsidR="005057ED" w:rsidRPr="005057ED" w:rsidRDefault="005057ED" w:rsidP="005057ED">
      <w:pPr>
        <w:pStyle w:val="SingleTxtGC"/>
        <w:rPr>
          <w:rFonts w:hint="eastAsia"/>
        </w:rPr>
      </w:pPr>
    </w:p>
    <w:sectPr w:rsidR="005057ED" w:rsidRPr="005057ED">
      <w:headerReference w:type="even" r:id="rId18"/>
      <w:headerReference w:type="default" r:id="rId19"/>
      <w:footerReference w:type="even" r:id="rId20"/>
      <w:footerReference w:type="default" r:id="rId21"/>
      <w:footerReference w:type="first" r:id="rId2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37C" w:rsidRPr="00C12ACA" w:rsidRDefault="007B637C"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B637C" w:rsidRPr="00C12ACA" w:rsidRDefault="007B637C"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MingLiU">
    <w:altName w:val="細明體"/>
    <w:panose1 w:val="02020509000000000000"/>
    <w:charset w:val="88"/>
    <w:family w:val="modern"/>
    <w:pitch w:val="fixed"/>
    <w:sig w:usb0="A00002FF" w:usb1="28CFFCFA" w:usb2="00000016"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 w:name="DFKai-SB">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FangSong_GB2312">
    <w:altName w:val="仿宋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C4C" w:rsidRPr="009E6771" w:rsidRDefault="008D2C4C"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85EC1">
      <w:rPr>
        <w:rStyle w:val="PageNumber"/>
        <w:noProof/>
      </w:rPr>
      <w:t>74</w:t>
    </w:r>
    <w:r>
      <w:rPr>
        <w:rStyle w:val="PageNumber"/>
      </w:rPr>
      <w:fldChar w:fldCharType="end"/>
    </w:r>
    <w:r>
      <w:rPr>
        <w:rStyle w:val="PageNumber"/>
        <w:rFonts w:eastAsia="SimSun" w:hint="eastAsia"/>
        <w:lang w:eastAsia="zh-CN"/>
      </w:rPr>
      <w:tab/>
    </w:r>
    <w:r w:rsidRPr="009E6771">
      <w:rPr>
        <w:rFonts w:eastAsia="SimSun"/>
        <w:lang w:eastAsia="zh-CN"/>
      </w:rPr>
      <w:t>GE.12-44212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C4C" w:rsidRDefault="008D2C4C">
    <w:pPr>
      <w:pStyle w:val="Footer"/>
      <w:tabs>
        <w:tab w:val="right" w:pos="9639"/>
      </w:tabs>
    </w:pPr>
    <w:r w:rsidRPr="009E6771">
      <w:rPr>
        <w:rFonts w:eastAsia="SimSun"/>
        <w:lang w:eastAsia="zh-CN"/>
      </w:rPr>
      <w:t>GE.12-44212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85EC1">
      <w:rPr>
        <w:rStyle w:val="PageNumber"/>
        <w:noProof/>
      </w:rPr>
      <w:t>73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C4C" w:rsidRPr="006E6CFF" w:rsidRDefault="008D2C4C"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sz w:val="20"/>
        <w:lang w:eastAsia="zh-CN"/>
      </w:rPr>
      <w:t>44212</w:t>
    </w:r>
    <w:r w:rsidRPr="00EE277A">
      <w:rPr>
        <w:rFonts w:eastAsia="SimSun"/>
        <w:sz w:val="20"/>
        <w:lang w:eastAsia="zh-CN"/>
      </w:rPr>
      <w:t xml:space="preserve"> (C)</w:t>
    </w:r>
    <w:r>
      <w:rPr>
        <w:rFonts w:eastAsia="SimSun"/>
        <w:sz w:val="20"/>
        <w:lang w:eastAsia="zh-CN"/>
      </w:rPr>
      <w:tab/>
      <w:t>2007</w:t>
    </w:r>
    <w:r>
      <w:rPr>
        <w:rFonts w:eastAsia="SimSun" w:hint="eastAsia"/>
        <w:sz w:val="20"/>
        <w:lang w:eastAsia="zh-CN"/>
      </w:rPr>
      <w:t>12</w:t>
    </w:r>
    <w:r>
      <w:rPr>
        <w:rFonts w:eastAsia="SimSun"/>
        <w:sz w:val="20"/>
        <w:lang w:eastAsia="zh-CN"/>
      </w:rPr>
      <w:tab/>
    </w:r>
    <w:r>
      <w:rPr>
        <w:rFonts w:eastAsia="SimSun" w:hint="eastAsia"/>
        <w:sz w:val="20"/>
        <w:lang w:eastAsia="zh-CN"/>
      </w:rPr>
      <w:t>30</w:t>
    </w:r>
    <w:r>
      <w:rPr>
        <w:rFonts w:eastAsia="SimSun"/>
        <w:sz w:val="20"/>
        <w:lang w:eastAsia="zh-CN"/>
      </w:rPr>
      <w:t>07</w:t>
    </w:r>
    <w:r>
      <w:rPr>
        <w:rFonts w:eastAsia="SimSun" w:hint="eastAsia"/>
        <w:sz w:val="20"/>
        <w:lang w:eastAsia="zh-CN"/>
      </w:rPr>
      <w:t>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37C" w:rsidRPr="0081261C" w:rsidRDefault="007B637C"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B637C" w:rsidRPr="0081261C" w:rsidRDefault="007B637C"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8D2C4C" w:rsidRPr="009E6771" w:rsidRDefault="008D2C4C">
      <w:pPr>
        <w:pStyle w:val="FootnoteText"/>
      </w:pPr>
      <w:r w:rsidRPr="009E6771">
        <w:tab/>
      </w:r>
      <w:r w:rsidRPr="009E6771">
        <w:rPr>
          <w:rStyle w:val="FootnoteReference"/>
          <w:vertAlign w:val="baseline"/>
        </w:rPr>
        <w:sym w:font="Symbol" w:char="F02A"/>
      </w:r>
      <w:r w:rsidRPr="009E6771">
        <w:tab/>
      </w:r>
      <w:r w:rsidRPr="009E6771">
        <w:rPr>
          <w:rFonts w:hint="eastAsia"/>
          <w:lang w:val="en-GB"/>
        </w:rPr>
        <w:t>根据发给缔约国的报告处理说明，本文件未经正式编辑。</w:t>
      </w:r>
    </w:p>
  </w:footnote>
  <w:footnote w:id="2">
    <w:p w:rsidR="008D2C4C" w:rsidRPr="009E6771" w:rsidRDefault="008D2C4C">
      <w:pPr>
        <w:pStyle w:val="FootnoteText"/>
      </w:pPr>
      <w:r w:rsidRPr="009E6771">
        <w:tab/>
      </w:r>
      <w:r w:rsidRPr="009E6771">
        <w:rPr>
          <w:rStyle w:val="FootnoteReference"/>
          <w:vertAlign w:val="baseline"/>
        </w:rPr>
        <w:sym w:font="Symbol" w:char="F02A"/>
      </w:r>
      <w:r w:rsidRPr="009E6771">
        <w:rPr>
          <w:rStyle w:val="FootnoteReference"/>
          <w:vertAlign w:val="baseline"/>
        </w:rPr>
        <w:sym w:font="Symbol" w:char="F02A"/>
      </w:r>
      <w:r w:rsidRPr="009E6771">
        <w:tab/>
      </w:r>
      <w:r w:rsidRPr="009E6771">
        <w:rPr>
          <w:rFonts w:hint="eastAsia"/>
          <w:lang w:val="en-GB"/>
        </w:rPr>
        <w:t>缔约国的报告还包括中国澳门的报告</w:t>
      </w:r>
      <w:r w:rsidRPr="009E6771">
        <w:rPr>
          <w:lang w:val="en-GB"/>
        </w:rPr>
        <w:t xml:space="preserve">(E/C.12/CHN-MAC/2) </w:t>
      </w:r>
      <w:r w:rsidRPr="009E6771">
        <w:rPr>
          <w:rFonts w:hint="eastAsia"/>
          <w:lang w:val="en-GB"/>
        </w:rPr>
        <w:t>和中国香港的报告</w:t>
      </w:r>
      <w:r w:rsidRPr="009E6771">
        <w:rPr>
          <w:lang w:val="en-GB"/>
        </w:rPr>
        <w:t>(E/C.12/CHN-HKG/3)</w:t>
      </w:r>
      <w:r w:rsidRPr="009E6771">
        <w:rPr>
          <w:rFonts w:hint="eastAsia"/>
          <w:lang w:val="en-GB"/>
        </w:rPr>
        <w:t>。</w:t>
      </w:r>
    </w:p>
  </w:footnote>
  <w:footnote w:id="3">
    <w:p w:rsidR="008D2C4C" w:rsidRPr="009E6771" w:rsidRDefault="008D2C4C">
      <w:pPr>
        <w:pStyle w:val="FootnoteText"/>
      </w:pPr>
      <w:r w:rsidRPr="009E6771">
        <w:tab/>
      </w:r>
      <w:r w:rsidRPr="009E6771">
        <w:rPr>
          <w:rStyle w:val="FootnoteReference"/>
          <w:vertAlign w:val="baseline"/>
        </w:rPr>
        <w:sym w:font="Symbol" w:char="F02A"/>
      </w:r>
      <w:r w:rsidRPr="009E6771">
        <w:rPr>
          <w:rStyle w:val="FootnoteReference"/>
          <w:vertAlign w:val="baseline"/>
        </w:rPr>
        <w:sym w:font="Symbol" w:char="F02A"/>
      </w:r>
      <w:r w:rsidRPr="009E6771">
        <w:rPr>
          <w:rStyle w:val="FootnoteReference"/>
          <w:vertAlign w:val="baseline"/>
        </w:rPr>
        <w:sym w:font="Symbol" w:char="F02A"/>
      </w:r>
      <w:r w:rsidRPr="009E6771">
        <w:tab/>
      </w:r>
      <w:r w:rsidRPr="009E6771">
        <w:rPr>
          <w:rFonts w:hint="eastAsia"/>
          <w:lang w:val="en-GB"/>
        </w:rPr>
        <w:t>本文件与更新后的共同核心文件</w:t>
      </w:r>
      <w:r w:rsidRPr="009E6771">
        <w:rPr>
          <w:lang w:val="en-GB"/>
        </w:rPr>
        <w:t xml:space="preserve"> (HRI/CORE/CHN/2010)</w:t>
      </w:r>
      <w:r w:rsidRPr="009E6771">
        <w:rPr>
          <w:rFonts w:hint="eastAsia"/>
          <w:lang w:val="en-GB"/>
        </w:rPr>
        <w:t>一起提交。</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C4C" w:rsidRPr="009E6771" w:rsidRDefault="008D2C4C">
    <w:pPr>
      <w:pStyle w:val="Header"/>
    </w:pPr>
    <w:r w:rsidRPr="009E6771">
      <w:t>E/C.12/CHN/2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C4C" w:rsidRPr="009E6771" w:rsidRDefault="008D2C4C" w:rsidP="00B34556">
    <w:pPr>
      <w:pStyle w:val="Header"/>
      <w:jc w:val="right"/>
      <w:rPr>
        <w:rFonts w:hint="eastAsia"/>
        <w:lang w:eastAsia="zh-CN"/>
      </w:rPr>
    </w:pPr>
    <w:r w:rsidRPr="009E6771">
      <w:rPr>
        <w:lang w:eastAsia="zh-CN"/>
      </w:rPr>
      <w:t>E/C.12/CHN/2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084A397C"/>
    <w:multiLevelType w:val="hybridMultilevel"/>
    <w:tmpl w:val="32067924"/>
    <w:lvl w:ilvl="0" w:tplc="9ED4D346">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A213CE0"/>
    <w:multiLevelType w:val="hybridMultilevel"/>
    <w:tmpl w:val="2A02D636"/>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F6C5FC0"/>
    <w:multiLevelType w:val="hybridMultilevel"/>
    <w:tmpl w:val="41FCB592"/>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0DA3777"/>
    <w:multiLevelType w:val="hybridMultilevel"/>
    <w:tmpl w:val="10307702"/>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27BD3795"/>
    <w:multiLevelType w:val="singleLevel"/>
    <w:tmpl w:val="C1324254"/>
    <w:lvl w:ilvl="0">
      <w:start w:val="1"/>
      <w:numFmt w:val="decimal"/>
      <w:pStyle w:val="BlockText"/>
      <w:lvlText w:val="%1."/>
      <w:lvlJc w:val="left"/>
      <w:pPr>
        <w:tabs>
          <w:tab w:val="num" w:pos="360"/>
        </w:tabs>
        <w:ind w:left="0" w:firstLine="0"/>
      </w:pPr>
      <w:rPr>
        <w:b/>
        <w:color w:val="auto"/>
      </w:rPr>
    </w:lvl>
  </w:abstractNum>
  <w:abstractNum w:abstractNumId="9">
    <w:nsid w:val="2B8E2521"/>
    <w:multiLevelType w:val="hybridMultilevel"/>
    <w:tmpl w:val="53401B5A"/>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0A265C1"/>
    <w:multiLevelType w:val="hybridMultilevel"/>
    <w:tmpl w:val="D3BA2F40"/>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1A42047"/>
    <w:multiLevelType w:val="hybridMultilevel"/>
    <w:tmpl w:val="08C27E22"/>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3847A71"/>
    <w:multiLevelType w:val="hybridMultilevel"/>
    <w:tmpl w:val="33ACD7BE"/>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97F6E8F"/>
    <w:multiLevelType w:val="hybridMultilevel"/>
    <w:tmpl w:val="5108F074"/>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C3A377D"/>
    <w:multiLevelType w:val="hybridMultilevel"/>
    <w:tmpl w:val="D8609A84"/>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3A1423F"/>
    <w:multiLevelType w:val="hybridMultilevel"/>
    <w:tmpl w:val="40E8616A"/>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6FB48EE"/>
    <w:multiLevelType w:val="hybridMultilevel"/>
    <w:tmpl w:val="22AA4064"/>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82A376F"/>
    <w:multiLevelType w:val="hybridMultilevel"/>
    <w:tmpl w:val="D800220E"/>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D3954E5"/>
    <w:multiLevelType w:val="hybridMultilevel"/>
    <w:tmpl w:val="2D461B36"/>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86D0B19"/>
    <w:multiLevelType w:val="hybridMultilevel"/>
    <w:tmpl w:val="FC0856E0"/>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8C95FAE"/>
    <w:multiLevelType w:val="hybridMultilevel"/>
    <w:tmpl w:val="9DC875C6"/>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9B237EB"/>
    <w:multiLevelType w:val="hybridMultilevel"/>
    <w:tmpl w:val="F4085BA6"/>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C6131F6"/>
    <w:multiLevelType w:val="multilevel"/>
    <w:tmpl w:val="2D461B36"/>
    <w:lvl w:ilvl="0">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5F772EA0"/>
    <w:multiLevelType w:val="hybridMultilevel"/>
    <w:tmpl w:val="ECA6306E"/>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423679C"/>
    <w:multiLevelType w:val="hybridMultilevel"/>
    <w:tmpl w:val="02EA0642"/>
    <w:lvl w:ilvl="0" w:tplc="58201ADE">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49F6710"/>
    <w:multiLevelType w:val="hybridMultilevel"/>
    <w:tmpl w:val="201C41A8"/>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5E24DB3"/>
    <w:multiLevelType w:val="hybridMultilevel"/>
    <w:tmpl w:val="06D2184A"/>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6CF53F4"/>
    <w:multiLevelType w:val="hybridMultilevel"/>
    <w:tmpl w:val="05E0E5FC"/>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7EA45A5"/>
    <w:multiLevelType w:val="hybridMultilevel"/>
    <w:tmpl w:val="136A28B8"/>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2562D9B"/>
    <w:multiLevelType w:val="hybridMultilevel"/>
    <w:tmpl w:val="872E705C"/>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38B5D7F"/>
    <w:multiLevelType w:val="hybridMultilevel"/>
    <w:tmpl w:val="1E004DC8"/>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40B176C"/>
    <w:multiLevelType w:val="hybridMultilevel"/>
    <w:tmpl w:val="643E32A0"/>
    <w:lvl w:ilvl="0" w:tplc="DF961192">
      <w:start w:val="1"/>
      <w:numFmt w:val="decimal"/>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58C4DBC"/>
    <w:multiLevelType w:val="hybridMultilevel"/>
    <w:tmpl w:val="B12A3BF2"/>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87738D4"/>
    <w:multiLevelType w:val="hybridMultilevel"/>
    <w:tmpl w:val="DD68A38E"/>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8DC68E1"/>
    <w:multiLevelType w:val="hybridMultilevel"/>
    <w:tmpl w:val="CB0AB1D6"/>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13FAB9C8">
      <w:start w:val="1"/>
      <w:numFmt w:val="japaneseCounting"/>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A876B10"/>
    <w:multiLevelType w:val="hybridMultilevel"/>
    <w:tmpl w:val="1716042C"/>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859AD7AE">
      <w:start w:val="1"/>
      <w:numFmt w:val="japaneseCounting"/>
      <w:lvlText w:val="（%2）"/>
      <w:lvlJc w:val="left"/>
      <w:pPr>
        <w:tabs>
          <w:tab w:val="num" w:pos="2415"/>
        </w:tabs>
        <w:ind w:left="2415" w:hanging="199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F6D4A00"/>
    <w:multiLevelType w:val="hybridMultilevel"/>
    <w:tmpl w:val="5FA81C2E"/>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 w:numId="3">
    <w:abstractNumId w:val="6"/>
  </w:num>
  <w:num w:numId="4">
    <w:abstractNumId w:val="28"/>
  </w:num>
  <w:num w:numId="5">
    <w:abstractNumId w:val="7"/>
  </w:num>
  <w:num w:numId="6">
    <w:abstractNumId w:val="8"/>
  </w:num>
  <w:num w:numId="7">
    <w:abstractNumId w:val="36"/>
  </w:num>
  <w:num w:numId="8">
    <w:abstractNumId w:val="18"/>
  </w:num>
  <w:num w:numId="9">
    <w:abstractNumId w:val="32"/>
  </w:num>
  <w:num w:numId="10">
    <w:abstractNumId w:val="19"/>
  </w:num>
  <w:num w:numId="11">
    <w:abstractNumId w:val="37"/>
  </w:num>
  <w:num w:numId="12">
    <w:abstractNumId w:val="11"/>
  </w:num>
  <w:num w:numId="13">
    <w:abstractNumId w:val="15"/>
  </w:num>
  <w:num w:numId="14">
    <w:abstractNumId w:val="35"/>
  </w:num>
  <w:num w:numId="15">
    <w:abstractNumId w:val="12"/>
  </w:num>
  <w:num w:numId="16">
    <w:abstractNumId w:val="24"/>
  </w:num>
  <w:num w:numId="17">
    <w:abstractNumId w:val="14"/>
  </w:num>
  <w:num w:numId="18">
    <w:abstractNumId w:val="21"/>
  </w:num>
  <w:num w:numId="19">
    <w:abstractNumId w:val="25"/>
  </w:num>
  <w:num w:numId="20">
    <w:abstractNumId w:val="17"/>
  </w:num>
  <w:num w:numId="21">
    <w:abstractNumId w:val="5"/>
  </w:num>
  <w:num w:numId="22">
    <w:abstractNumId w:val="13"/>
  </w:num>
  <w:num w:numId="23">
    <w:abstractNumId w:val="16"/>
  </w:num>
  <w:num w:numId="24">
    <w:abstractNumId w:val="23"/>
  </w:num>
  <w:num w:numId="25">
    <w:abstractNumId w:val="30"/>
  </w:num>
  <w:num w:numId="26">
    <w:abstractNumId w:val="33"/>
  </w:num>
  <w:num w:numId="27">
    <w:abstractNumId w:val="26"/>
  </w:num>
  <w:num w:numId="28">
    <w:abstractNumId w:val="34"/>
  </w:num>
  <w:num w:numId="29">
    <w:abstractNumId w:val="31"/>
  </w:num>
  <w:num w:numId="30">
    <w:abstractNumId w:val="4"/>
  </w:num>
  <w:num w:numId="31">
    <w:abstractNumId w:val="3"/>
  </w:num>
  <w:num w:numId="32">
    <w:abstractNumId w:val="10"/>
  </w:num>
  <w:num w:numId="33">
    <w:abstractNumId w:val="27"/>
  </w:num>
  <w:num w:numId="34">
    <w:abstractNumId w:val="9"/>
  </w:num>
  <w:num w:numId="35">
    <w:abstractNumId w:val="20"/>
  </w:num>
  <w:num w:numId="36">
    <w:abstractNumId w:val="29"/>
  </w:num>
  <w:num w:numId="37">
    <w:abstractNumId w:val="22"/>
  </w:num>
  <w:num w:numId="38">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6771"/>
    <w:rsid w:val="00070B7E"/>
    <w:rsid w:val="000A43F9"/>
    <w:rsid w:val="000C274E"/>
    <w:rsid w:val="000F5954"/>
    <w:rsid w:val="00121D98"/>
    <w:rsid w:val="001625FD"/>
    <w:rsid w:val="00196FA0"/>
    <w:rsid w:val="001B69DD"/>
    <w:rsid w:val="001C23C1"/>
    <w:rsid w:val="001D29B2"/>
    <w:rsid w:val="001D3C6C"/>
    <w:rsid w:val="00222D8F"/>
    <w:rsid w:val="002742D2"/>
    <w:rsid w:val="002870B0"/>
    <w:rsid w:val="002C0105"/>
    <w:rsid w:val="002C3281"/>
    <w:rsid w:val="002F3036"/>
    <w:rsid w:val="00334FC4"/>
    <w:rsid w:val="003E6655"/>
    <w:rsid w:val="00406EB0"/>
    <w:rsid w:val="00485EC1"/>
    <w:rsid w:val="00486D97"/>
    <w:rsid w:val="004C235D"/>
    <w:rsid w:val="005057ED"/>
    <w:rsid w:val="00505F60"/>
    <w:rsid w:val="005621D1"/>
    <w:rsid w:val="00563197"/>
    <w:rsid w:val="00592EEF"/>
    <w:rsid w:val="00595CD4"/>
    <w:rsid w:val="005A5196"/>
    <w:rsid w:val="005A6FC4"/>
    <w:rsid w:val="005A71D9"/>
    <w:rsid w:val="005C0296"/>
    <w:rsid w:val="00607864"/>
    <w:rsid w:val="00616930"/>
    <w:rsid w:val="006259FE"/>
    <w:rsid w:val="006428EA"/>
    <w:rsid w:val="0065286A"/>
    <w:rsid w:val="00670091"/>
    <w:rsid w:val="006730F2"/>
    <w:rsid w:val="00676C1F"/>
    <w:rsid w:val="00677D09"/>
    <w:rsid w:val="00694488"/>
    <w:rsid w:val="006B146A"/>
    <w:rsid w:val="006B689C"/>
    <w:rsid w:val="006E3A44"/>
    <w:rsid w:val="006E6CFF"/>
    <w:rsid w:val="006F5A06"/>
    <w:rsid w:val="00703BF4"/>
    <w:rsid w:val="007047B6"/>
    <w:rsid w:val="00710976"/>
    <w:rsid w:val="00710A0D"/>
    <w:rsid w:val="00710FF9"/>
    <w:rsid w:val="00743F36"/>
    <w:rsid w:val="0075248A"/>
    <w:rsid w:val="00753286"/>
    <w:rsid w:val="00756495"/>
    <w:rsid w:val="007655E9"/>
    <w:rsid w:val="007B04AF"/>
    <w:rsid w:val="007B637C"/>
    <w:rsid w:val="007E0737"/>
    <w:rsid w:val="007F368A"/>
    <w:rsid w:val="007F7879"/>
    <w:rsid w:val="00800C13"/>
    <w:rsid w:val="0081078C"/>
    <w:rsid w:val="0081261C"/>
    <w:rsid w:val="00812823"/>
    <w:rsid w:val="00830C41"/>
    <w:rsid w:val="0084212E"/>
    <w:rsid w:val="0089219E"/>
    <w:rsid w:val="008A25AF"/>
    <w:rsid w:val="008A60CE"/>
    <w:rsid w:val="008D0C1D"/>
    <w:rsid w:val="008D2C4C"/>
    <w:rsid w:val="008D56EB"/>
    <w:rsid w:val="008F1688"/>
    <w:rsid w:val="0091796C"/>
    <w:rsid w:val="0093202C"/>
    <w:rsid w:val="009713E4"/>
    <w:rsid w:val="009A4448"/>
    <w:rsid w:val="009A6EC1"/>
    <w:rsid w:val="009D12C6"/>
    <w:rsid w:val="009E6771"/>
    <w:rsid w:val="009F25BB"/>
    <w:rsid w:val="009F5707"/>
    <w:rsid w:val="00A43D3B"/>
    <w:rsid w:val="00A85CE1"/>
    <w:rsid w:val="00A926F9"/>
    <w:rsid w:val="00AA173B"/>
    <w:rsid w:val="00AC0744"/>
    <w:rsid w:val="00AC5D1B"/>
    <w:rsid w:val="00AD3CA8"/>
    <w:rsid w:val="00AF172E"/>
    <w:rsid w:val="00B07359"/>
    <w:rsid w:val="00B26D02"/>
    <w:rsid w:val="00B34556"/>
    <w:rsid w:val="00B85871"/>
    <w:rsid w:val="00B86951"/>
    <w:rsid w:val="00B93BD1"/>
    <w:rsid w:val="00BB4A54"/>
    <w:rsid w:val="00BD1FE7"/>
    <w:rsid w:val="00C12ACA"/>
    <w:rsid w:val="00C40B55"/>
    <w:rsid w:val="00C91EE0"/>
    <w:rsid w:val="00CA4607"/>
    <w:rsid w:val="00CA6CC0"/>
    <w:rsid w:val="00CE3A52"/>
    <w:rsid w:val="00D02AA5"/>
    <w:rsid w:val="00D051DF"/>
    <w:rsid w:val="00D37D56"/>
    <w:rsid w:val="00D56688"/>
    <w:rsid w:val="00D84AEB"/>
    <w:rsid w:val="00D936FE"/>
    <w:rsid w:val="00D9399A"/>
    <w:rsid w:val="00DC7FEB"/>
    <w:rsid w:val="00DD0222"/>
    <w:rsid w:val="00E01C4E"/>
    <w:rsid w:val="00E24B1B"/>
    <w:rsid w:val="00E369A1"/>
    <w:rsid w:val="00E4348C"/>
    <w:rsid w:val="00E45D2D"/>
    <w:rsid w:val="00E50800"/>
    <w:rsid w:val="00E80866"/>
    <w:rsid w:val="00EA0223"/>
    <w:rsid w:val="00EA7B01"/>
    <w:rsid w:val="00EB42E5"/>
    <w:rsid w:val="00EC4216"/>
    <w:rsid w:val="00EE65C4"/>
    <w:rsid w:val="00F1129F"/>
    <w:rsid w:val="00F31DB3"/>
    <w:rsid w:val="00F35B15"/>
    <w:rsid w:val="00F604BA"/>
    <w:rsid w:val="00F611A5"/>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710FF9"/>
    <w:rPr>
      <w:rFonts w:eastAsia="SimSun"/>
      <w:snapToGrid w:val="0"/>
      <w:sz w:val="21"/>
      <w:lang w:val="en-US" w:eastAsia="zh-CN" w:bidi="ar-SA"/>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DashGC">
    <w:name w:val="_Dash_GC"/>
    <w:basedOn w:val="Normal"/>
    <w:rsid w:val="00AC5D1B"/>
    <w:pPr>
      <w:numPr>
        <w:numId w:val="5"/>
      </w:numPr>
      <w:spacing w:after="120"/>
      <w:ind w:right="1134"/>
    </w:pPr>
    <w:rPr>
      <w:lang w:val="fr-CH"/>
    </w:rPr>
  </w:style>
  <w:style w:type="paragraph" w:styleId="Footer">
    <w:name w:val="footer"/>
    <w:basedOn w:val="Normal"/>
    <w:link w:val="FooterChar"/>
    <w:rsid w:val="005A6FC4"/>
    <w:pPr>
      <w:spacing w:line="240" w:lineRule="auto"/>
    </w:pPr>
    <w:rPr>
      <w:rFonts w:eastAsia="Times New Roman"/>
      <w:sz w:val="16"/>
      <w:lang w:val="en-GB" w:eastAsia="en-US"/>
    </w:rPr>
  </w:style>
  <w:style w:type="character" w:customStyle="1" w:styleId="FooterChar">
    <w:name w:val="Footer Char"/>
    <w:link w:val="Footer"/>
    <w:rsid w:val="00710FF9"/>
    <w:rPr>
      <w:snapToGrid w:val="0"/>
      <w:sz w:val="16"/>
      <w:lang w:val="en-GB" w:eastAsia="en-US" w:bidi="ar-SA"/>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3"/>
      </w:numPr>
      <w:spacing w:after="120"/>
      <w:ind w:right="1134"/>
    </w:pPr>
  </w:style>
  <w:style w:type="paragraph" w:customStyle="1" w:styleId="Bullet2GC">
    <w:name w:val="_Bullet 2_GC"/>
    <w:basedOn w:val="Normal"/>
    <w:rsid w:val="00AC5D1B"/>
    <w:pPr>
      <w:numPr>
        <w:numId w:val="4"/>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para1">
    <w:name w:val="para1"/>
    <w:basedOn w:val="Normal"/>
    <w:rsid w:val="00710FF9"/>
    <w:pPr>
      <w:tabs>
        <w:tab w:val="clear" w:pos="431"/>
      </w:tabs>
      <w:overflowPunct/>
      <w:adjustRightInd/>
      <w:snapToGrid/>
      <w:spacing w:line="240" w:lineRule="auto"/>
      <w:ind w:left="360"/>
    </w:pPr>
    <w:rPr>
      <w:rFonts w:eastAsia="MingLiU"/>
      <w:snapToGrid/>
      <w:spacing w:val="20"/>
      <w:sz w:val="24"/>
      <w:szCs w:val="24"/>
      <w:lang w:val="en-GB" w:eastAsia="en-US"/>
    </w:rPr>
  </w:style>
  <w:style w:type="table" w:styleId="TableGrid">
    <w:name w:val="Table Grid"/>
    <w:basedOn w:val="TableNormal"/>
    <w:semiHidden/>
    <w:rsid w:val="00710FF9"/>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gal">
    <w:name w:val="legal"/>
    <w:basedOn w:val="Normal"/>
    <w:rsid w:val="00710FF9"/>
    <w:pPr>
      <w:tabs>
        <w:tab w:val="clear" w:pos="431"/>
      </w:tabs>
      <w:overflowPunct/>
      <w:adjustRightInd/>
      <w:snapToGrid/>
      <w:spacing w:line="360" w:lineRule="auto"/>
      <w:ind w:firstLine="425"/>
    </w:pPr>
    <w:rPr>
      <w:rFonts w:eastAsia="PMingLiU"/>
      <w:snapToGrid/>
      <w:spacing w:val="20"/>
      <w:sz w:val="22"/>
      <w:szCs w:val="22"/>
      <w:lang w:val="en-GB" w:eastAsia="en-US"/>
    </w:rPr>
  </w:style>
  <w:style w:type="paragraph" w:customStyle="1" w:styleId="legal-eng">
    <w:name w:val="legal-eng"/>
    <w:basedOn w:val="legal"/>
    <w:rsid w:val="00710FF9"/>
    <w:pPr>
      <w:spacing w:line="360" w:lineRule="exact"/>
    </w:pPr>
    <w:rPr>
      <w:spacing w:val="0"/>
    </w:rPr>
  </w:style>
  <w:style w:type="paragraph" w:customStyle="1" w:styleId="a6">
    <w:name w:val="分行對齊"/>
    <w:basedOn w:val="Normal"/>
    <w:autoRedefine/>
    <w:rsid w:val="00710FF9"/>
    <w:pPr>
      <w:widowControl w:val="0"/>
      <w:tabs>
        <w:tab w:val="clear" w:pos="431"/>
      </w:tabs>
      <w:overflowPunct/>
      <w:autoSpaceDE w:val="0"/>
      <w:autoSpaceDN w:val="0"/>
      <w:snapToGrid/>
      <w:spacing w:line="360" w:lineRule="exact"/>
      <w:ind w:left="720" w:right="539" w:hanging="238"/>
    </w:pPr>
    <w:rPr>
      <w:rFonts w:eastAsia="PMingLiU"/>
      <w:snapToGrid/>
      <w:sz w:val="22"/>
      <w:szCs w:val="22"/>
      <w:lang w:eastAsia="en-US"/>
    </w:rPr>
  </w:style>
  <w:style w:type="paragraph" w:customStyle="1" w:styleId="1">
    <w:name w:val="分行對齊(1)"/>
    <w:basedOn w:val="Normal"/>
    <w:autoRedefine/>
    <w:rsid w:val="00710FF9"/>
    <w:pPr>
      <w:widowControl w:val="0"/>
      <w:tabs>
        <w:tab w:val="clear" w:pos="431"/>
      </w:tabs>
      <w:overflowPunct/>
      <w:autoSpaceDE w:val="0"/>
      <w:autoSpaceDN w:val="0"/>
      <w:snapToGrid/>
      <w:spacing w:line="360" w:lineRule="exact"/>
      <w:ind w:leftChars="250" w:left="1025" w:hanging="425"/>
    </w:pPr>
    <w:rPr>
      <w:rFonts w:eastAsia="PMingLiU"/>
      <w:snapToGrid/>
      <w:kern w:val="2"/>
      <w:sz w:val="22"/>
      <w:szCs w:val="22"/>
      <w:lang w:eastAsia="en-US"/>
    </w:rPr>
  </w:style>
  <w:style w:type="paragraph" w:customStyle="1" w:styleId="125">
    <w:name w:val="樣式 樣式 分行對齊(1) + + 左:  2.5 字元"/>
    <w:basedOn w:val="Normal"/>
    <w:autoRedefine/>
    <w:rsid w:val="00710FF9"/>
    <w:pPr>
      <w:widowControl w:val="0"/>
      <w:tabs>
        <w:tab w:val="clear" w:pos="431"/>
      </w:tabs>
      <w:overflowPunct/>
      <w:autoSpaceDE w:val="0"/>
      <w:autoSpaceDN w:val="0"/>
      <w:snapToGrid/>
      <w:spacing w:line="360" w:lineRule="exact"/>
      <w:ind w:leftChars="250" w:left="1025" w:hanging="425"/>
    </w:pPr>
    <w:rPr>
      <w:rFonts w:eastAsia="PMingLiU"/>
      <w:snapToGrid/>
      <w:sz w:val="22"/>
      <w:lang w:eastAsia="en-US"/>
    </w:rPr>
  </w:style>
  <w:style w:type="paragraph" w:customStyle="1" w:styleId="SWB">
    <w:name w:val="SWB"/>
    <w:basedOn w:val="Normal"/>
    <w:rsid w:val="00710FF9"/>
    <w:pPr>
      <w:tabs>
        <w:tab w:val="clear" w:pos="431"/>
      </w:tabs>
      <w:overflowPunct/>
      <w:adjustRightInd/>
      <w:snapToGrid/>
      <w:spacing w:line="360" w:lineRule="exact"/>
      <w:ind w:firstLine="425"/>
    </w:pPr>
    <w:rPr>
      <w:rFonts w:eastAsia="PMingLiU" w:hAnsi="DFKai-SB"/>
      <w:b/>
      <w:snapToGrid/>
      <w:sz w:val="22"/>
      <w:szCs w:val="22"/>
      <w:lang w:val="en-GB" w:eastAsia="en-US"/>
    </w:rPr>
  </w:style>
  <w:style w:type="paragraph" w:customStyle="1" w:styleId="Cabe-quadros">
    <w:name w:val="Cabe-quadros"/>
    <w:semiHidden/>
    <w:rsid w:val="00710FF9"/>
    <w:pPr>
      <w:keepNext/>
      <w:widowControl w:val="0"/>
      <w:jc w:val="center"/>
    </w:pPr>
    <w:rPr>
      <w:rFonts w:eastAsia="PMingLiU"/>
      <w:b/>
      <w:i/>
      <w:iCs/>
      <w:sz w:val="18"/>
      <w:szCs w:val="18"/>
      <w:lang w:val="en-GB" w:eastAsia="en-US"/>
    </w:rPr>
  </w:style>
  <w:style w:type="paragraph" w:customStyle="1" w:styleId="Source">
    <w:name w:val="Source"/>
    <w:rsid w:val="00710FF9"/>
    <w:pPr>
      <w:keepLines/>
      <w:spacing w:after="100" w:afterAutospacing="1"/>
      <w:jc w:val="both"/>
    </w:pPr>
    <w:rPr>
      <w:rFonts w:eastAsia="DFKai-SB"/>
      <w:bCs/>
      <w:i/>
      <w:sz w:val="18"/>
      <w:szCs w:val="18"/>
      <w:lang w:val="pt-PT" w:eastAsia="en-US"/>
    </w:rPr>
  </w:style>
  <w:style w:type="paragraph" w:styleId="BodyText2">
    <w:name w:val="Body Text 2"/>
    <w:basedOn w:val="Normal"/>
    <w:rsid w:val="00710FF9"/>
    <w:pPr>
      <w:tabs>
        <w:tab w:val="clear" w:pos="431"/>
      </w:tabs>
      <w:overflowPunct/>
      <w:adjustRightInd/>
      <w:snapToGrid/>
      <w:spacing w:line="240" w:lineRule="auto"/>
    </w:pPr>
    <w:rPr>
      <w:rFonts w:eastAsia="PMingLiU"/>
      <w:snapToGrid/>
      <w:sz w:val="22"/>
      <w:szCs w:val="22"/>
      <w:lang w:val="en-GB" w:eastAsia="en-US"/>
    </w:rPr>
  </w:style>
  <w:style w:type="paragraph" w:customStyle="1" w:styleId="Texto">
    <w:name w:val="Texto"/>
    <w:rsid w:val="00710FF9"/>
    <w:pPr>
      <w:numPr>
        <w:numId w:val="1"/>
      </w:numPr>
      <w:spacing w:before="100" w:beforeAutospacing="1" w:after="100" w:afterAutospacing="1"/>
      <w:jc w:val="both"/>
    </w:pPr>
    <w:rPr>
      <w:rFonts w:eastAsia="PMingLiU"/>
      <w:sz w:val="22"/>
      <w:szCs w:val="22"/>
      <w:lang w:val="en-GB" w:eastAsia="en-US"/>
    </w:rPr>
  </w:style>
  <w:style w:type="paragraph" w:styleId="NormalIndent">
    <w:name w:val="Normal Indent"/>
    <w:basedOn w:val="Normal"/>
    <w:rsid w:val="00710FF9"/>
    <w:pPr>
      <w:tabs>
        <w:tab w:val="clear" w:pos="431"/>
      </w:tabs>
      <w:overflowPunct/>
      <w:adjustRightInd/>
      <w:snapToGrid/>
      <w:spacing w:line="240" w:lineRule="auto"/>
      <w:ind w:left="720"/>
    </w:pPr>
    <w:rPr>
      <w:rFonts w:eastAsia="PMingLiU"/>
      <w:snapToGrid/>
      <w:sz w:val="22"/>
      <w:szCs w:val="22"/>
      <w:lang w:val="en-GB" w:eastAsia="en-US"/>
    </w:rPr>
  </w:style>
  <w:style w:type="paragraph" w:customStyle="1" w:styleId="normal-1">
    <w:name w:val="normal-1"/>
    <w:basedOn w:val="BlockText"/>
    <w:rsid w:val="00710FF9"/>
    <w:pPr>
      <w:tabs>
        <w:tab w:val="num" w:pos="374"/>
      </w:tabs>
      <w:spacing w:after="0"/>
      <w:ind w:left="374" w:right="0"/>
    </w:pPr>
  </w:style>
  <w:style w:type="paragraph" w:styleId="BlockText">
    <w:name w:val="Block Text"/>
    <w:basedOn w:val="Normal"/>
    <w:rsid w:val="00710FF9"/>
    <w:pPr>
      <w:numPr>
        <w:numId w:val="6"/>
      </w:numPr>
      <w:tabs>
        <w:tab w:val="clear" w:pos="360"/>
        <w:tab w:val="clear" w:pos="431"/>
      </w:tabs>
      <w:overflowPunct/>
      <w:adjustRightInd/>
      <w:snapToGrid/>
      <w:spacing w:after="120" w:line="240" w:lineRule="auto"/>
      <w:ind w:left="1440" w:right="1440"/>
    </w:pPr>
    <w:rPr>
      <w:rFonts w:eastAsia="PMingLiU"/>
      <w:snapToGrid/>
      <w:sz w:val="22"/>
      <w:szCs w:val="22"/>
      <w:lang w:val="en-GB" w:eastAsia="en-US"/>
    </w:rPr>
  </w:style>
  <w:style w:type="paragraph" w:customStyle="1" w:styleId="Doris">
    <w:name w:val="Doris"/>
    <w:basedOn w:val="normal-1"/>
    <w:rsid w:val="00710FF9"/>
    <w:pPr>
      <w:tabs>
        <w:tab w:val="clear" w:pos="374"/>
        <w:tab w:val="num" w:pos="170"/>
      </w:tabs>
      <w:ind w:left="0"/>
    </w:pPr>
    <w:rPr>
      <w:sz w:val="24"/>
    </w:rPr>
  </w:style>
  <w:style w:type="paragraph" w:customStyle="1" w:styleId="Heading11">
    <w:name w:val="Heading 11"/>
    <w:basedOn w:val="Normal"/>
    <w:rsid w:val="00710FF9"/>
    <w:pPr>
      <w:tabs>
        <w:tab w:val="clear" w:pos="431"/>
      </w:tabs>
      <w:overflowPunct/>
      <w:adjustRightInd/>
      <w:snapToGrid/>
      <w:spacing w:after="240" w:line="360" w:lineRule="exact"/>
      <w:jc w:val="center"/>
    </w:pPr>
    <w:rPr>
      <w:rFonts w:eastAsia="MingLiU"/>
      <w:b/>
      <w:snapToGrid/>
      <w:spacing w:val="20"/>
      <w:sz w:val="24"/>
      <w:szCs w:val="24"/>
      <w:u w:val="single"/>
      <w:lang w:val="en-GB" w:eastAsia="zh-TW"/>
    </w:rPr>
  </w:style>
  <w:style w:type="paragraph" w:customStyle="1" w:styleId="Heading21">
    <w:name w:val="Heading 21"/>
    <w:basedOn w:val="Normal"/>
    <w:rsid w:val="00710FF9"/>
    <w:pPr>
      <w:tabs>
        <w:tab w:val="clear" w:pos="431"/>
      </w:tabs>
      <w:overflowPunct/>
      <w:adjustRightInd/>
      <w:snapToGrid/>
      <w:spacing w:line="360" w:lineRule="exact"/>
      <w:jc w:val="center"/>
    </w:pPr>
    <w:rPr>
      <w:rFonts w:eastAsia="MingLiU"/>
      <w:b/>
      <w:snapToGrid/>
      <w:sz w:val="24"/>
      <w:szCs w:val="24"/>
      <w:u w:val="single"/>
      <w:lang w:val="en-GB" w:eastAsia="zh-TW"/>
    </w:rPr>
  </w:style>
  <w:style w:type="paragraph" w:customStyle="1" w:styleId="Heading31">
    <w:name w:val="Heading 31"/>
    <w:basedOn w:val="Normal"/>
    <w:rsid w:val="00710FF9"/>
    <w:pPr>
      <w:keepNext/>
      <w:numPr>
        <w:numId w:val="2"/>
      </w:numPr>
      <w:tabs>
        <w:tab w:val="clear" w:pos="431"/>
      </w:tabs>
      <w:overflowPunct/>
      <w:adjustRightInd/>
      <w:snapToGrid/>
      <w:spacing w:before="120" w:after="120" w:line="240" w:lineRule="auto"/>
      <w:jc w:val="left"/>
    </w:pPr>
    <w:rPr>
      <w:rFonts w:eastAsia="MingLiU"/>
      <w:b/>
      <w:snapToGrid/>
      <w:sz w:val="24"/>
      <w:szCs w:val="24"/>
      <w:lang w:val="en-GB" w:eastAsia="zh-TW"/>
    </w:rPr>
  </w:style>
  <w:style w:type="paragraph" w:styleId="TOC1">
    <w:name w:val="toc 1"/>
    <w:basedOn w:val="Normal"/>
    <w:next w:val="Normal"/>
    <w:autoRedefine/>
    <w:semiHidden/>
    <w:rsid w:val="00710FF9"/>
    <w:pPr>
      <w:tabs>
        <w:tab w:val="clear" w:pos="431"/>
      </w:tabs>
      <w:overflowPunct/>
      <w:adjustRightInd/>
      <w:snapToGrid/>
      <w:spacing w:line="240" w:lineRule="auto"/>
    </w:pPr>
    <w:rPr>
      <w:rFonts w:eastAsia="PMingLiU"/>
      <w:snapToGrid/>
      <w:sz w:val="22"/>
      <w:szCs w:val="22"/>
      <w:lang w:val="en-GB" w:eastAsia="en-US"/>
    </w:rPr>
  </w:style>
  <w:style w:type="paragraph" w:styleId="TOC2">
    <w:name w:val="toc 2"/>
    <w:basedOn w:val="Normal"/>
    <w:next w:val="Normal"/>
    <w:autoRedefine/>
    <w:semiHidden/>
    <w:rsid w:val="00710FF9"/>
    <w:pPr>
      <w:tabs>
        <w:tab w:val="clear" w:pos="431"/>
      </w:tabs>
      <w:overflowPunct/>
      <w:adjustRightInd/>
      <w:snapToGrid/>
      <w:spacing w:line="240" w:lineRule="auto"/>
      <w:ind w:leftChars="200" w:left="480"/>
    </w:pPr>
    <w:rPr>
      <w:rFonts w:eastAsia="PMingLiU"/>
      <w:snapToGrid/>
      <w:sz w:val="22"/>
      <w:szCs w:val="22"/>
      <w:lang w:val="en-GB" w:eastAsia="en-US"/>
    </w:rPr>
  </w:style>
  <w:style w:type="paragraph" w:styleId="BodyText">
    <w:name w:val="Body Text"/>
    <w:basedOn w:val="Normal"/>
    <w:rsid w:val="00710FF9"/>
    <w:pPr>
      <w:spacing w:after="120"/>
    </w:pPr>
  </w:style>
  <w:style w:type="paragraph" w:customStyle="1" w:styleId="HMG">
    <w:name w:val="_ H __M_G"/>
    <w:basedOn w:val="Normal"/>
    <w:next w:val="Normal"/>
    <w:rsid w:val="00710FF9"/>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Normal"/>
    <w:next w:val="Normal"/>
    <w:rsid w:val="00710FF9"/>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SingleTxtG">
    <w:name w:val="_ Single Txt_G"/>
    <w:basedOn w:val="Normal"/>
    <w:rsid w:val="00710FF9"/>
    <w:pPr>
      <w:tabs>
        <w:tab w:val="clear" w:pos="431"/>
      </w:tabs>
      <w:suppressAutoHyphens/>
      <w:overflowPunct/>
      <w:adjustRightInd/>
      <w:snapToGrid/>
      <w:spacing w:after="120" w:line="240" w:lineRule="atLeast"/>
      <w:ind w:left="1134" w:right="1134"/>
    </w:pPr>
    <w:rPr>
      <w:rFonts w:eastAsia="Times New Roman"/>
      <w:snapToGrid/>
      <w:sz w:val="20"/>
      <w:lang w:val="en-GB" w:eastAsia="en-US"/>
    </w:rPr>
  </w:style>
  <w:style w:type="paragraph" w:styleId="BalloonText">
    <w:name w:val="Balloon Text"/>
    <w:basedOn w:val="Normal"/>
    <w:semiHidden/>
    <w:rsid w:val="00710FF9"/>
    <w:rPr>
      <w:rFonts w:ascii="Tahoma" w:hAnsi="Tahoma" w:cs="Tahoma"/>
      <w:sz w:val="16"/>
      <w:szCs w:val="16"/>
    </w:rPr>
  </w:style>
  <w:style w:type="character" w:customStyle="1" w:styleId="TextoChar">
    <w:name w:val="Texto Char"/>
    <w:rsid w:val="005057ED"/>
    <w:rPr>
      <w:rFonts w:eastAsia="PMingLiU"/>
      <w:sz w:val="22"/>
      <w:szCs w:val="22"/>
      <w:lang w:val="en-GB" w:eastAsia="en-US" w:bidi="ar-SA"/>
    </w:rPr>
  </w:style>
  <w:style w:type="character" w:customStyle="1" w:styleId="shorttext">
    <w:name w:val="short_text"/>
    <w:basedOn w:val="DefaultParagraphFont"/>
    <w:rsid w:val="005057ED"/>
  </w:style>
  <w:style w:type="character" w:customStyle="1" w:styleId="normal-1Char1">
    <w:name w:val="normal-1 Char1"/>
    <w:rsid w:val="005057ED"/>
    <w:rPr>
      <w:rFonts w:eastAsia="PMingLiU"/>
      <w:sz w:val="22"/>
      <w:szCs w:val="22"/>
      <w:lang w:val="en-GB" w:eastAsia="en-US" w:bidi="ar-SA"/>
    </w:rPr>
  </w:style>
  <w:style w:type="character" w:customStyle="1" w:styleId="DorisChar">
    <w:name w:val="Doris Char"/>
    <w:rsid w:val="005057ED"/>
    <w:rPr>
      <w:rFonts w:eastAsia="PMingLiU"/>
      <w:sz w:val="24"/>
      <w:szCs w:val="22"/>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5.wmf"/><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9791</Words>
  <Characters>55809</Characters>
  <Application>Microsoft Office Word</Application>
  <DocSecurity>4</DocSecurity>
  <Lines>465</Lines>
  <Paragraphs>130</Paragraphs>
  <ScaleCrop>false</ScaleCrop>
  <Company>CSD</Company>
  <LinksUpToDate>false</LinksUpToDate>
  <CharactersWithSpaces>65470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KONG</cp:lastModifiedBy>
  <cp:revision>3</cp:revision>
  <cp:lastPrinted>2012-07-30T14:10:00Z</cp:lastPrinted>
  <dcterms:created xsi:type="dcterms:W3CDTF">2012-07-30T14:10:00Z</dcterms:created>
  <dcterms:modified xsi:type="dcterms:W3CDTF">2012-07-30T14:10:00Z</dcterms:modified>
</cp:coreProperties>
</file>