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9711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0A59F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9711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0A59FC" w:rsidP="000A59FC">
            <w:pPr>
              <w:jc w:val="right"/>
            </w:pPr>
            <w:r w:rsidRPr="000A59FC">
              <w:rPr>
                <w:sz w:val="40"/>
              </w:rPr>
              <w:t>CRC</w:t>
            </w:r>
            <w:r>
              <w:t>/C/OPAC/BTN/Q/1</w:t>
            </w:r>
          </w:p>
        </w:tc>
      </w:tr>
      <w:tr w:rsidR="000354E9" w:rsidRPr="00DB58B5" w:rsidTr="009711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9711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971199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0A59FC" w:rsidP="00971199">
            <w:pPr>
              <w:spacing w:before="240"/>
            </w:pPr>
            <w:r>
              <w:t>Distr. générale</w:t>
            </w:r>
          </w:p>
          <w:p w:rsidR="000A59FC" w:rsidRDefault="000A59FC" w:rsidP="000A59FC">
            <w:pPr>
              <w:spacing w:line="240" w:lineRule="exact"/>
            </w:pPr>
            <w:r>
              <w:t>7 novembre 2016</w:t>
            </w:r>
          </w:p>
          <w:p w:rsidR="000A59FC" w:rsidRDefault="000A59FC" w:rsidP="000A59FC">
            <w:pPr>
              <w:spacing w:line="240" w:lineRule="exact"/>
            </w:pPr>
            <w:r>
              <w:t>Français</w:t>
            </w:r>
          </w:p>
          <w:p w:rsidR="000A59FC" w:rsidRDefault="000A59FC" w:rsidP="000A59FC">
            <w:pPr>
              <w:spacing w:line="240" w:lineRule="exact"/>
            </w:pPr>
            <w:r>
              <w:t>Original : anglais</w:t>
            </w:r>
          </w:p>
          <w:p w:rsidR="00C1125A" w:rsidRPr="00DB58B5" w:rsidRDefault="00C1125A" w:rsidP="000A59FC">
            <w:pPr>
              <w:spacing w:line="240" w:lineRule="exact"/>
            </w:pPr>
            <w:r>
              <w:t>Anglais, espagnol et français seulement</w:t>
            </w:r>
            <w:bookmarkStart w:id="0" w:name="_GoBack"/>
            <w:bookmarkEnd w:id="0"/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0A59FC" w:rsidRDefault="003D0EBC" w:rsidP="000A59FC">
      <w:pPr>
        <w:rPr>
          <w:b/>
        </w:rPr>
      </w:pPr>
      <w:r w:rsidRPr="000A59FC">
        <w:rPr>
          <w:b/>
          <w:lang w:val="fr-FR"/>
        </w:rPr>
        <w:t>Soixante-quinzième session</w:t>
      </w:r>
    </w:p>
    <w:p w:rsidR="000A59FC" w:rsidRDefault="003D0EBC" w:rsidP="000A59FC">
      <w:pPr>
        <w:rPr>
          <w:bCs/>
        </w:rPr>
      </w:pPr>
      <w:r w:rsidRPr="000A59FC">
        <w:rPr>
          <w:bCs/>
          <w:lang w:val="fr-FR"/>
        </w:rPr>
        <w:t>15 mai</w:t>
      </w:r>
      <w:r w:rsidRPr="000A59FC">
        <w:rPr>
          <w:bCs/>
          <w:lang w:val="fr-FR"/>
        </w:rPr>
        <w:t>-2</w:t>
      </w:r>
      <w:r w:rsidRPr="000A59FC">
        <w:rPr>
          <w:bCs/>
          <w:lang w:val="fr-FR"/>
        </w:rPr>
        <w:t> juin</w:t>
      </w:r>
      <w:r w:rsidRPr="000A59FC">
        <w:rPr>
          <w:bCs/>
          <w:lang w:val="fr-FR"/>
        </w:rPr>
        <w:t xml:space="preserve"> 2017</w:t>
      </w:r>
    </w:p>
    <w:p w:rsidR="000A59FC" w:rsidRDefault="003D0EBC" w:rsidP="000A59FC">
      <w:pPr>
        <w:rPr>
          <w:bCs/>
        </w:rPr>
      </w:pPr>
      <w:r w:rsidRPr="000A59FC">
        <w:rPr>
          <w:bCs/>
          <w:lang w:val="fr-FR"/>
        </w:rPr>
        <w:t>Point 4 de l</w:t>
      </w:r>
      <w:r w:rsidR="000A59FC" w:rsidRPr="000A59FC">
        <w:rPr>
          <w:bCs/>
          <w:lang w:val="fr-FR"/>
        </w:rPr>
        <w:t>’</w:t>
      </w:r>
      <w:r w:rsidRPr="000A59FC">
        <w:rPr>
          <w:bCs/>
          <w:lang w:val="fr-FR"/>
        </w:rPr>
        <w:t>ordre du jour provisoire</w:t>
      </w:r>
    </w:p>
    <w:p w:rsidR="000A59FC" w:rsidRPr="008A5945" w:rsidRDefault="003D0EBC" w:rsidP="000A59FC">
      <w:pPr>
        <w:rPr>
          <w:b/>
        </w:rPr>
      </w:pPr>
      <w:r w:rsidRPr="000A59FC">
        <w:rPr>
          <w:b/>
        </w:rPr>
        <w:t>Examen des rapports des États parties</w:t>
      </w:r>
    </w:p>
    <w:p w:rsidR="000A59FC" w:rsidRPr="003C2355" w:rsidRDefault="000A59FC" w:rsidP="000A59FC">
      <w:pPr>
        <w:pStyle w:val="HChG"/>
      </w:pPr>
      <w:r w:rsidRPr="003C2355">
        <w:tab/>
      </w:r>
      <w:r w:rsidRPr="003C2355">
        <w:tab/>
      </w:r>
      <w:r w:rsidR="003D0EBC" w:rsidRPr="000A59FC">
        <w:rPr>
          <w:lang w:val="fr-FR"/>
        </w:rPr>
        <w:t>List</w:t>
      </w:r>
      <w:r w:rsidR="003D0EBC" w:rsidRPr="000A59FC">
        <w:rPr>
          <w:lang w:val="fr-FR"/>
        </w:rPr>
        <w:t xml:space="preserve">e de points concernant </w:t>
      </w:r>
      <w:r w:rsidR="003D0EBC" w:rsidRPr="000A59FC">
        <w:rPr>
          <w:lang w:val="fr-FR"/>
        </w:rPr>
        <w:t>le rapport soumis par le Bhoutan en application du paragraphe 1 de l</w:t>
      </w:r>
      <w:r w:rsidRPr="000A59FC">
        <w:rPr>
          <w:lang w:val="fr-FR"/>
        </w:rPr>
        <w:t>’</w:t>
      </w:r>
      <w:r w:rsidR="003D0EBC" w:rsidRPr="000A59FC">
        <w:rPr>
          <w:lang w:val="fr-FR"/>
        </w:rPr>
        <w:t>article 8 du Protocole</w:t>
      </w:r>
      <w:r w:rsidR="003D0EBC" w:rsidRPr="000A59FC">
        <w:rPr>
          <w:lang w:val="fr-FR"/>
        </w:rPr>
        <w:t xml:space="preserve"> </w:t>
      </w:r>
      <w:r w:rsidR="003D0EBC" w:rsidRPr="000A59FC">
        <w:rPr>
          <w:lang w:val="fr-FR"/>
        </w:rPr>
        <w:t>facultatif à la Convention relative aux droits de l</w:t>
      </w:r>
      <w:r w:rsidRPr="000A59FC">
        <w:rPr>
          <w:lang w:val="fr-FR"/>
        </w:rPr>
        <w:t>’</w:t>
      </w:r>
      <w:r w:rsidR="003D0EBC" w:rsidRPr="000A59FC">
        <w:rPr>
          <w:lang w:val="fr-FR"/>
        </w:rPr>
        <w:t>enfant, concernant l</w:t>
      </w:r>
      <w:r w:rsidRPr="000A59FC">
        <w:rPr>
          <w:lang w:val="fr-FR"/>
        </w:rPr>
        <w:t>’</w:t>
      </w:r>
      <w:r w:rsidR="003D0EBC" w:rsidRPr="000A59FC">
        <w:rPr>
          <w:lang w:val="fr-FR"/>
        </w:rPr>
        <w:t>implication d</w:t>
      </w:r>
      <w:r w:rsidRPr="000A59FC">
        <w:rPr>
          <w:lang w:val="fr-FR"/>
        </w:rPr>
        <w:t>’</w:t>
      </w:r>
      <w:r w:rsidR="003D0EBC" w:rsidRPr="000A59FC">
        <w:rPr>
          <w:lang w:val="fr-FR"/>
        </w:rPr>
        <w:t>enfants dans les conflits armés</w:t>
      </w:r>
    </w:p>
    <w:p w:rsidR="000A59FC" w:rsidRDefault="000A59FC" w:rsidP="000A59FC">
      <w:pPr>
        <w:pStyle w:val="SingleTxtG"/>
        <w:rPr>
          <w:lang w:val="fr-FR"/>
        </w:rPr>
      </w:pPr>
      <w:r>
        <w:tab/>
      </w:r>
      <w:r w:rsidR="003D0EBC" w:rsidRPr="000A59FC">
        <w:rPr>
          <w:lang w:val="fr-FR"/>
        </w:rPr>
        <w:t>L</w:t>
      </w:r>
      <w:r w:rsidRPr="000A59FC">
        <w:rPr>
          <w:lang w:val="fr-FR"/>
        </w:rPr>
        <w:t>’</w:t>
      </w:r>
      <w:r w:rsidR="003D0EBC" w:rsidRPr="000A59FC">
        <w:rPr>
          <w:lang w:val="fr-FR"/>
        </w:rPr>
        <w:t xml:space="preserve">État partie est invité à soumettre par écrit des informations complémentaires et actualisées </w:t>
      </w:r>
      <w:r w:rsidR="003D0EBC" w:rsidRPr="000A59FC">
        <w:rPr>
          <w:lang w:val="fr-FR"/>
        </w:rPr>
        <w:t>(10</w:t>
      </w:r>
      <w:r w:rsidR="003D0EBC" w:rsidRPr="000A59FC">
        <w:rPr>
          <w:lang w:val="fr-FR"/>
        </w:rPr>
        <w:t> </w:t>
      </w:r>
      <w:r w:rsidR="003D0EBC" w:rsidRPr="000A59FC">
        <w:rPr>
          <w:lang w:val="fr-FR"/>
        </w:rPr>
        <w:t xml:space="preserve">700 </w:t>
      </w:r>
      <w:r w:rsidR="003D0EBC" w:rsidRPr="000A59FC">
        <w:rPr>
          <w:lang w:val="fr-FR"/>
        </w:rPr>
        <w:t>mots au</w:t>
      </w:r>
      <w:r w:rsidR="003D0EBC" w:rsidRPr="000A59FC">
        <w:rPr>
          <w:lang w:val="fr-FR"/>
        </w:rPr>
        <w:t xml:space="preserve"> maximum), </w:t>
      </w:r>
      <w:r w:rsidR="003D0EBC" w:rsidRPr="000A59FC">
        <w:rPr>
          <w:lang w:val="fr-FR"/>
        </w:rPr>
        <w:t xml:space="preserve">si possible avant le </w:t>
      </w:r>
      <w:r w:rsidR="003D0EBC" w:rsidRPr="000A59FC">
        <w:rPr>
          <w:lang w:val="fr-FR"/>
        </w:rPr>
        <w:t>23 février</w:t>
      </w:r>
      <w:r w:rsidR="003D0EBC" w:rsidRPr="000A59FC">
        <w:rPr>
          <w:lang w:val="fr-FR"/>
        </w:rPr>
        <w:t xml:space="preserve"> 2017. </w:t>
      </w:r>
      <w:r w:rsidR="003D0EBC" w:rsidRPr="000A59FC">
        <w:rPr>
          <w:lang w:val="fr-FR"/>
        </w:rPr>
        <w:t>Le Comité pourra aborder tous les aspects des droits de l</w:t>
      </w:r>
      <w:r w:rsidRPr="000A59FC">
        <w:rPr>
          <w:lang w:val="fr-FR"/>
        </w:rPr>
        <w:t>’</w:t>
      </w:r>
      <w:r w:rsidR="003D0EBC" w:rsidRPr="000A59FC">
        <w:rPr>
          <w:lang w:val="fr-FR"/>
        </w:rPr>
        <w:t>enfant énoncés dans le Protocole facul</w:t>
      </w:r>
      <w:r w:rsidR="003D0EBC" w:rsidRPr="000A59FC">
        <w:rPr>
          <w:lang w:val="fr-FR"/>
        </w:rPr>
        <w:t xml:space="preserve">tatif au cours du </w:t>
      </w:r>
      <w:r w:rsidR="003D0EBC" w:rsidRPr="000A59FC">
        <w:rPr>
          <w:lang w:val="fr-FR"/>
        </w:rPr>
        <w:t xml:space="preserve">dialogue </w:t>
      </w:r>
      <w:r w:rsidR="003D0EBC" w:rsidRPr="000A59FC">
        <w:rPr>
          <w:lang w:val="fr-FR"/>
        </w:rPr>
        <w:t>avec l</w:t>
      </w:r>
      <w:r w:rsidRPr="000A59FC">
        <w:rPr>
          <w:lang w:val="fr-FR"/>
        </w:rPr>
        <w:t>’</w:t>
      </w:r>
      <w:r w:rsidR="003D0EBC" w:rsidRPr="000A59FC">
        <w:rPr>
          <w:lang w:val="fr-FR"/>
        </w:rPr>
        <w:t>État partie</w:t>
      </w:r>
      <w:r w:rsidR="003D0EBC" w:rsidRPr="000A59FC">
        <w:rPr>
          <w:lang w:val="fr-FR"/>
        </w:rPr>
        <w:t>.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t>1.</w:t>
      </w:r>
      <w:r w:rsidRPr="000A59FC">
        <w:rPr>
          <w:lang w:val="fr-FR"/>
        </w:rPr>
        <w:tab/>
      </w:r>
      <w:r w:rsidRPr="000A59FC">
        <w:rPr>
          <w:lang w:val="fr-FR"/>
        </w:rPr>
        <w:t>Décrire les</w:t>
      </w:r>
      <w:r w:rsidRPr="000A59FC">
        <w:rPr>
          <w:lang w:val="fr-FR"/>
        </w:rPr>
        <w:t xml:space="preserve"> mesures adoptées pour ériger en crime de guerre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enrôlement d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enfants de moins de 15 ans.</w:t>
      </w:r>
      <w:r w:rsidR="000A59FC" w:rsidRPr="000A59FC">
        <w:rPr>
          <w:lang w:val="fr-FR"/>
        </w:rPr>
        <w:t xml:space="preserve"> 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t>2.</w:t>
      </w:r>
      <w:r w:rsidRPr="000A59FC">
        <w:rPr>
          <w:lang w:val="fr-FR"/>
        </w:rPr>
        <w:tab/>
      </w:r>
      <w:r w:rsidRPr="000A59FC">
        <w:rPr>
          <w:lang w:val="fr-FR"/>
        </w:rPr>
        <w:t>Donner des informations détaill</w:t>
      </w:r>
      <w:r w:rsidRPr="000A59FC">
        <w:rPr>
          <w:lang w:val="fr-FR"/>
        </w:rPr>
        <w:t xml:space="preserve">ées sur les mesures prises afin </w:t>
      </w:r>
      <w:r w:rsidRPr="000A59FC">
        <w:rPr>
          <w:lang w:val="fr-FR"/>
        </w:rPr>
        <w:t xml:space="preserve">de diffuser les dispositions du Protocole facultatif </w:t>
      </w:r>
      <w:r w:rsidRPr="000A59FC">
        <w:rPr>
          <w:lang w:val="fr-FR"/>
        </w:rPr>
        <w:t>auprès des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groupes professionnels, </w:t>
      </w:r>
      <w:r w:rsidRPr="000A59FC">
        <w:rPr>
          <w:lang w:val="fr-FR"/>
        </w:rPr>
        <w:t xml:space="preserve">des </w:t>
      </w:r>
      <w:r w:rsidRPr="000A59FC">
        <w:rPr>
          <w:lang w:val="fr-FR"/>
        </w:rPr>
        <w:t xml:space="preserve">enfants et </w:t>
      </w:r>
      <w:r w:rsidRPr="000A59FC">
        <w:rPr>
          <w:lang w:val="fr-FR"/>
        </w:rPr>
        <w:t xml:space="preserve">du </w:t>
      </w:r>
      <w:r w:rsidRPr="000A59FC">
        <w:rPr>
          <w:lang w:val="fr-FR"/>
        </w:rPr>
        <w:t xml:space="preserve">grand public. </w:t>
      </w:r>
      <w:r w:rsidRPr="000A59FC">
        <w:rPr>
          <w:lang w:val="fr-FR"/>
        </w:rPr>
        <w:t>Indi</w:t>
      </w:r>
      <w:r w:rsidRPr="000A59FC">
        <w:rPr>
          <w:lang w:val="fr-FR"/>
        </w:rPr>
        <w:t xml:space="preserve">quer si une formation spécifique a été </w:t>
      </w:r>
      <w:r w:rsidRPr="000A59FC">
        <w:rPr>
          <w:lang w:val="fr-FR"/>
        </w:rPr>
        <w:t xml:space="preserve">dispensée aux professionnels qui travaillent pour ou avec des enfants, en particulier, </w:t>
      </w:r>
      <w:r w:rsidRPr="000A59FC">
        <w:rPr>
          <w:lang w:val="fr-FR"/>
        </w:rPr>
        <w:t xml:space="preserve">aux </w:t>
      </w:r>
      <w:r w:rsidRPr="000A59FC">
        <w:rPr>
          <w:lang w:val="fr-FR"/>
        </w:rPr>
        <w:t xml:space="preserve">membres des forces armées, </w:t>
      </w:r>
      <w:r w:rsidRPr="000A59FC">
        <w:rPr>
          <w:lang w:val="fr-FR"/>
        </w:rPr>
        <w:t>aux policiers, aux agents des services de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immigration, aux avocats, aux juges,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aux enseignants, aux </w:t>
      </w:r>
      <w:r w:rsidRPr="000A59FC">
        <w:rPr>
          <w:lang w:val="fr-FR"/>
        </w:rPr>
        <w:t>professionnels de la san</w:t>
      </w:r>
      <w:r w:rsidRPr="000A59FC">
        <w:rPr>
          <w:lang w:val="fr-FR"/>
        </w:rPr>
        <w:t>té et aux tr</w:t>
      </w:r>
      <w:r w:rsidRPr="000A59FC">
        <w:rPr>
          <w:lang w:val="fr-FR"/>
        </w:rPr>
        <w:t>availleurs sociaux.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t>3.</w:t>
      </w:r>
      <w:r w:rsidRPr="000A59FC">
        <w:rPr>
          <w:lang w:val="fr-FR"/>
        </w:rPr>
        <w:tab/>
      </w:r>
      <w:r w:rsidRPr="000A59FC">
        <w:rPr>
          <w:lang w:val="fr-FR"/>
        </w:rPr>
        <w:t xml:space="preserve">Eu égard au </w:t>
      </w:r>
      <w:r w:rsidRPr="000A59FC">
        <w:rPr>
          <w:lang w:val="fr-FR"/>
        </w:rPr>
        <w:t>paragraph</w:t>
      </w:r>
      <w:r w:rsidRPr="000A59FC">
        <w:rPr>
          <w:lang w:val="fr-FR"/>
        </w:rPr>
        <w:t>e </w:t>
      </w:r>
      <w:r w:rsidRPr="000A59FC">
        <w:rPr>
          <w:lang w:val="fr-FR"/>
        </w:rPr>
        <w:t xml:space="preserve">35 </w:t>
      </w:r>
      <w:r w:rsidRPr="000A59FC">
        <w:rPr>
          <w:lang w:val="fr-FR"/>
        </w:rPr>
        <w:t>du rapport de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État partie</w:t>
      </w:r>
      <w:r w:rsidRPr="000A59FC">
        <w:rPr>
          <w:lang w:val="fr-FR"/>
        </w:rPr>
        <w:t xml:space="preserve"> (CRC/C/OPAC/BTN/1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>et</w:t>
      </w:r>
      <w:r w:rsidRPr="000A59FC">
        <w:rPr>
          <w:lang w:val="fr-FR"/>
        </w:rPr>
        <w:t xml:space="preserve"> Corr.1), </w:t>
      </w:r>
      <w:r w:rsidRPr="000A59FC">
        <w:rPr>
          <w:lang w:val="fr-FR"/>
        </w:rPr>
        <w:t>expliquer</w:t>
      </w:r>
      <w:r w:rsidRPr="000A59FC">
        <w:rPr>
          <w:lang w:val="fr-FR"/>
        </w:rPr>
        <w:t xml:space="preserve"> comment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la </w:t>
      </w:r>
      <w:r w:rsidRPr="000A59FC">
        <w:t>loi sur la prise en charge et la protection des enfants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>de</w:t>
      </w:r>
      <w:r w:rsidRPr="000A59FC">
        <w:rPr>
          <w:lang w:val="fr-FR"/>
        </w:rPr>
        <w:t xml:space="preserve"> 2011 </w:t>
      </w:r>
      <w:r w:rsidRPr="000A59FC">
        <w:rPr>
          <w:lang w:val="fr-FR"/>
        </w:rPr>
        <w:t xml:space="preserve">prévient les infractions visées par le Protocole </w:t>
      </w:r>
      <w:r w:rsidRPr="000A59FC">
        <w:rPr>
          <w:lang w:val="fr-FR"/>
        </w:rPr>
        <w:t>facultatif.</w:t>
      </w:r>
      <w:r w:rsidR="000A59FC" w:rsidRPr="000A59FC">
        <w:rPr>
          <w:lang w:val="fr-FR"/>
        </w:rPr>
        <w:t xml:space="preserve"> 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t>4.</w:t>
      </w:r>
      <w:r w:rsidRPr="000A59FC">
        <w:rPr>
          <w:lang w:val="fr-FR"/>
        </w:rPr>
        <w:tab/>
      </w:r>
      <w:r w:rsidRPr="000A59FC">
        <w:rPr>
          <w:lang w:val="fr-FR"/>
        </w:rPr>
        <w:t>Indiquer</w:t>
      </w:r>
      <w:r w:rsidRPr="000A59FC">
        <w:rPr>
          <w:lang w:val="fr-FR"/>
        </w:rPr>
        <w:t xml:space="preserve"> quelles dispositions pénales en vigueur </w:t>
      </w:r>
      <w:r w:rsidRPr="000A59FC">
        <w:rPr>
          <w:lang w:val="fr-FR"/>
        </w:rPr>
        <w:t xml:space="preserve">définissent et régissent les actes </w:t>
      </w:r>
      <w:r w:rsidR="004E314F">
        <w:rPr>
          <w:lang w:val="fr-FR"/>
        </w:rPr>
        <w:t xml:space="preserve">énumérés aux articles </w:t>
      </w:r>
      <w:r w:rsidRPr="000A59FC">
        <w:rPr>
          <w:lang w:val="fr-FR"/>
        </w:rPr>
        <w:t>1</w:t>
      </w:r>
      <w:r w:rsidRPr="000A59FC">
        <w:rPr>
          <w:vertAlign w:val="superscript"/>
          <w:lang w:val="fr-FR"/>
        </w:rPr>
        <w:t>er</w:t>
      </w:r>
      <w:r w:rsidRPr="000A59FC">
        <w:rPr>
          <w:lang w:val="fr-FR"/>
        </w:rPr>
        <w:t>,</w:t>
      </w:r>
      <w:r w:rsidRPr="000A59FC">
        <w:rPr>
          <w:lang w:val="fr-FR"/>
        </w:rPr>
        <w:t xml:space="preserve"> 2 et 4 du Protocole facultatif</w:t>
      </w:r>
      <w:r w:rsidRPr="000A59FC">
        <w:rPr>
          <w:lang w:val="fr-FR"/>
        </w:rPr>
        <w:t>, notamment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>comment sont définis</w:t>
      </w:r>
      <w:r w:rsidRPr="000A59FC">
        <w:rPr>
          <w:lang w:val="fr-FR"/>
        </w:rPr>
        <w:t xml:space="preserve">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enrôlement obligatoire</w:t>
      </w:r>
      <w:r w:rsidRPr="000A59FC">
        <w:rPr>
          <w:lang w:val="fr-FR"/>
        </w:rPr>
        <w:t>,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>la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participation </w:t>
      </w:r>
      <w:r w:rsidRPr="000A59FC">
        <w:rPr>
          <w:lang w:val="fr-FR"/>
        </w:rPr>
        <w:t xml:space="preserve">directe </w:t>
      </w:r>
      <w:r w:rsidRPr="000A59FC">
        <w:rPr>
          <w:lang w:val="fr-FR"/>
        </w:rPr>
        <w:t>et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utilisation d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enfants dans les hostilités.</w:t>
      </w:r>
      <w:r w:rsidRPr="000A59FC">
        <w:rPr>
          <w:lang w:val="fr-FR"/>
        </w:rPr>
        <w:t xml:space="preserve"> P</w:t>
      </w:r>
      <w:r w:rsidRPr="000A59FC">
        <w:rPr>
          <w:lang w:val="fr-FR"/>
        </w:rPr>
        <w:t xml:space="preserve">réciser si la </w:t>
      </w:r>
      <w:r w:rsidRPr="000A59FC">
        <w:rPr>
          <w:lang w:val="fr-FR"/>
        </w:rPr>
        <w:t>loi sur le travail et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emploi</w:t>
      </w:r>
      <w:r w:rsidRPr="000A59FC">
        <w:rPr>
          <w:lang w:val="fr-FR"/>
        </w:rPr>
        <w:t xml:space="preserve">, </w:t>
      </w:r>
      <w:r w:rsidRPr="000A59FC">
        <w:rPr>
          <w:lang w:val="fr-FR"/>
        </w:rPr>
        <w:t xml:space="preserve">qui interdit </w:t>
      </w:r>
      <w:r w:rsidRPr="000A59FC">
        <w:rPr>
          <w:lang w:val="fr-FR"/>
        </w:rPr>
        <w:t>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enrôlement des enfants en vue de leur utilisation dans des conflits armés</w:t>
      </w:r>
      <w:r w:rsidRPr="000A59FC">
        <w:rPr>
          <w:lang w:val="fr-FR"/>
        </w:rPr>
        <w:t>, s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 xml:space="preserve">applique aux forces armées. 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t>5.</w:t>
      </w:r>
      <w:r w:rsidRPr="000A59FC">
        <w:rPr>
          <w:lang w:val="fr-FR"/>
        </w:rPr>
        <w:tab/>
      </w:r>
      <w:r w:rsidRPr="000A59FC">
        <w:rPr>
          <w:lang w:val="fr-FR"/>
        </w:rPr>
        <w:t>Indiquer les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sanctions applicables en vertu de la législation en cas de tentative de commission des </w:t>
      </w:r>
      <w:r w:rsidRPr="000A59FC">
        <w:rPr>
          <w:lang w:val="fr-FR"/>
        </w:rPr>
        <w:t>infractions visées par le Protocole facultatif</w:t>
      </w:r>
      <w:r w:rsidRPr="000A59FC">
        <w:rPr>
          <w:lang w:val="fr-FR"/>
        </w:rPr>
        <w:t>,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de complicité ou de participation </w:t>
      </w:r>
      <w:r w:rsidRPr="000A59FC">
        <w:rPr>
          <w:lang w:val="fr-FR"/>
        </w:rPr>
        <w:t xml:space="preserve">à </w:t>
      </w:r>
      <w:r w:rsidRPr="000A59FC">
        <w:rPr>
          <w:lang w:val="fr-FR"/>
        </w:rPr>
        <w:t>la commission de ces infractions.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lastRenderedPageBreak/>
        <w:t>6.</w:t>
      </w:r>
      <w:r w:rsidRPr="000A59FC">
        <w:rPr>
          <w:lang w:val="fr-FR"/>
        </w:rPr>
        <w:tab/>
      </w:r>
      <w:r w:rsidRPr="000A59FC">
        <w:rPr>
          <w:lang w:val="fr-FR"/>
        </w:rPr>
        <w:t>Donner des info</w:t>
      </w:r>
      <w:r w:rsidRPr="000A59FC">
        <w:rPr>
          <w:lang w:val="fr-FR"/>
        </w:rPr>
        <w:t xml:space="preserve">rmations sur les lois </w:t>
      </w:r>
      <w:r w:rsidRPr="000A59FC">
        <w:rPr>
          <w:lang w:val="fr-FR"/>
        </w:rPr>
        <w:t>relatives à</w:t>
      </w:r>
      <w:r w:rsidRPr="000A59FC">
        <w:rPr>
          <w:lang w:val="fr-FR"/>
        </w:rPr>
        <w:t xml:space="preserve"> la responsabilité pénale des personnes morales, </w:t>
      </w:r>
      <w:r w:rsidRPr="000A59FC">
        <w:rPr>
          <w:lang w:val="fr-FR"/>
        </w:rPr>
        <w:t>t</w:t>
      </w:r>
      <w:r w:rsidRPr="000A59FC">
        <w:rPr>
          <w:lang w:val="fr-FR"/>
        </w:rPr>
        <w:t xml:space="preserve">elles que </w:t>
      </w:r>
      <w:r w:rsidRPr="000A59FC">
        <w:rPr>
          <w:lang w:val="fr-FR"/>
        </w:rPr>
        <w:t>les sociétés militaires privées et le</w:t>
      </w:r>
      <w:r w:rsidRPr="000A59FC">
        <w:rPr>
          <w:lang w:val="fr-FR"/>
        </w:rPr>
        <w:t>s sociétés de sécurité privées,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pour les actes et les activités </w:t>
      </w:r>
      <w:r w:rsidRPr="000A59FC">
        <w:rPr>
          <w:lang w:val="fr-FR"/>
        </w:rPr>
        <w:t xml:space="preserve">énumérés dans le Protocole facultatif. 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t>7.</w:t>
      </w:r>
      <w:r w:rsidRPr="000A59FC">
        <w:rPr>
          <w:lang w:val="fr-FR"/>
        </w:rPr>
        <w:tab/>
      </w:r>
      <w:r w:rsidRPr="000A59FC">
        <w:rPr>
          <w:lang w:val="fr-FR"/>
        </w:rPr>
        <w:t xml:space="preserve">Indiquer quelles dispositions </w:t>
      </w:r>
      <w:r w:rsidRPr="000A59FC">
        <w:rPr>
          <w:lang w:val="fr-FR"/>
        </w:rPr>
        <w:t>lég</w:t>
      </w:r>
      <w:r w:rsidRPr="000A59FC">
        <w:rPr>
          <w:lang w:val="fr-FR"/>
        </w:rPr>
        <w:t>islative</w:t>
      </w:r>
      <w:r w:rsidRPr="000A59FC">
        <w:rPr>
          <w:lang w:val="fr-FR"/>
        </w:rPr>
        <w:t>s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établissent la compétence </w:t>
      </w:r>
      <w:r w:rsidRPr="000A59FC">
        <w:rPr>
          <w:lang w:val="fr-FR"/>
        </w:rPr>
        <w:t>pour connaître des infractions</w:t>
      </w:r>
      <w:r w:rsidRPr="000A59FC">
        <w:rPr>
          <w:lang w:val="fr-FR"/>
        </w:rPr>
        <w:t xml:space="preserve"> visées aux articles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>1</w:t>
      </w:r>
      <w:r w:rsidRPr="000A59FC">
        <w:rPr>
          <w:vertAlign w:val="superscript"/>
          <w:lang w:val="fr-FR"/>
        </w:rPr>
        <w:t>er</w:t>
      </w:r>
      <w:r w:rsidRPr="000A59FC">
        <w:rPr>
          <w:lang w:val="fr-FR"/>
        </w:rPr>
        <w:t>, 2 et 4 du Protocole facultatif.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 xml:space="preserve">Préciser </w:t>
      </w:r>
      <w:r w:rsidRPr="000A59FC">
        <w:rPr>
          <w:lang w:val="fr-FR"/>
        </w:rPr>
        <w:t xml:space="preserve">les </w:t>
      </w:r>
      <w:r w:rsidRPr="000A59FC">
        <w:rPr>
          <w:lang w:val="fr-FR"/>
        </w:rPr>
        <w:t>fondements de cette</w:t>
      </w:r>
      <w:r w:rsidRPr="000A59FC">
        <w:rPr>
          <w:lang w:val="fr-FR"/>
        </w:rPr>
        <w:t xml:space="preserve"> compétence et </w:t>
      </w:r>
      <w:r w:rsidRPr="000A59FC">
        <w:rPr>
          <w:lang w:val="fr-FR"/>
        </w:rPr>
        <w:t>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â</w:t>
      </w:r>
      <w:r w:rsidRPr="000A59FC">
        <w:rPr>
          <w:lang w:val="fr-FR"/>
        </w:rPr>
        <w:t>ge</w:t>
      </w:r>
      <w:r w:rsidRPr="000A59FC">
        <w:rPr>
          <w:lang w:val="fr-FR"/>
        </w:rPr>
        <w:t xml:space="preserve"> </w:t>
      </w:r>
      <w:r w:rsidRPr="000A59FC">
        <w:rPr>
          <w:lang w:val="fr-FR"/>
        </w:rPr>
        <w:t>a</w:t>
      </w:r>
      <w:r w:rsidRPr="000A59FC">
        <w:rPr>
          <w:lang w:val="fr-FR"/>
        </w:rPr>
        <w:t xml:space="preserve">uquel </w:t>
      </w:r>
      <w:r w:rsidRPr="000A59FC">
        <w:rPr>
          <w:lang w:val="fr-FR"/>
        </w:rPr>
        <w:t>elle s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applique pour</w:t>
      </w:r>
      <w:r w:rsidRPr="000A59FC">
        <w:rPr>
          <w:lang w:val="fr-FR"/>
        </w:rPr>
        <w:t xml:space="preserve"> les</w:t>
      </w:r>
      <w:r w:rsidRPr="000A59FC">
        <w:rPr>
          <w:lang w:val="fr-FR"/>
        </w:rPr>
        <w:t xml:space="preserve"> crimes </w:t>
      </w:r>
      <w:r w:rsidRPr="000A59FC">
        <w:rPr>
          <w:lang w:val="fr-FR"/>
        </w:rPr>
        <w:t>d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enrôlement d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enfants</w:t>
      </w:r>
      <w:r w:rsidRPr="000A59FC">
        <w:rPr>
          <w:lang w:val="fr-FR"/>
        </w:rPr>
        <w:t>.</w:t>
      </w:r>
      <w:r w:rsidRPr="000A59FC">
        <w:rPr>
          <w:lang w:val="fr-FR"/>
        </w:rPr>
        <w:t xml:space="preserve"> </w:t>
      </w:r>
    </w:p>
    <w:p w:rsidR="0097387D" w:rsidRPr="000A59FC" w:rsidRDefault="003D0EBC" w:rsidP="000A59FC">
      <w:pPr>
        <w:pStyle w:val="SingleTxtG"/>
        <w:rPr>
          <w:lang w:val="fr-FR"/>
        </w:rPr>
      </w:pPr>
      <w:r w:rsidRPr="000A59FC">
        <w:rPr>
          <w:lang w:val="fr-FR"/>
        </w:rPr>
        <w:t>8.</w:t>
      </w:r>
      <w:r w:rsidRPr="000A59FC">
        <w:rPr>
          <w:lang w:val="fr-FR"/>
        </w:rPr>
        <w:tab/>
      </w:r>
      <w:r w:rsidRPr="000A59FC">
        <w:rPr>
          <w:lang w:val="fr-FR"/>
        </w:rPr>
        <w:t xml:space="preserve">Indiquer quelles dispositions du droit interne </w:t>
      </w:r>
      <w:r w:rsidRPr="000A59FC">
        <w:rPr>
          <w:lang w:val="fr-FR"/>
        </w:rPr>
        <w:t>prévoient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établissement de la compétence extraterritoriale pour les infractions visées par le Protocole facultatif.</w:t>
      </w:r>
    </w:p>
    <w:p w:rsidR="000A59FC" w:rsidRPr="003C2355" w:rsidRDefault="003D0EBC" w:rsidP="000A59FC">
      <w:pPr>
        <w:pStyle w:val="SingleTxtG"/>
      </w:pPr>
      <w:r w:rsidRPr="000A59FC">
        <w:rPr>
          <w:lang w:val="fr-FR"/>
        </w:rPr>
        <w:t>9.</w:t>
      </w:r>
      <w:r w:rsidRPr="000A59FC">
        <w:rPr>
          <w:lang w:val="fr-FR"/>
        </w:rPr>
        <w:tab/>
      </w:r>
      <w:r w:rsidRPr="000A59FC">
        <w:rPr>
          <w:lang w:val="fr-FR"/>
        </w:rPr>
        <w:t xml:space="preserve">Donner des </w:t>
      </w:r>
      <w:r w:rsidRPr="000A59FC">
        <w:rPr>
          <w:lang w:val="fr-FR"/>
        </w:rPr>
        <w:t>informations sur les recours et réparations auxquels peuvent prétendre les enfants enrôlés dans les forces armées</w:t>
      </w:r>
      <w:r w:rsidRPr="000A59FC">
        <w:rPr>
          <w:lang w:val="fr-FR"/>
        </w:rPr>
        <w:t xml:space="preserve">. </w:t>
      </w:r>
      <w:r w:rsidRPr="000A59FC">
        <w:rPr>
          <w:lang w:val="fr-FR"/>
        </w:rPr>
        <w:t xml:space="preserve">Indiquer </w:t>
      </w:r>
      <w:r w:rsidRPr="000A59FC">
        <w:rPr>
          <w:lang w:val="fr-FR"/>
        </w:rPr>
        <w:t>si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 xml:space="preserve">État partie compte </w:t>
      </w:r>
      <w:r w:rsidRPr="000A59FC">
        <w:rPr>
          <w:lang w:val="fr-FR"/>
        </w:rPr>
        <w:t xml:space="preserve">sur son territoire </w:t>
      </w:r>
      <w:r w:rsidRPr="000A59FC">
        <w:rPr>
          <w:lang w:val="fr-FR"/>
        </w:rPr>
        <w:t xml:space="preserve">des </w:t>
      </w:r>
      <w:r w:rsidRPr="000A59FC">
        <w:rPr>
          <w:lang w:val="fr-FR"/>
        </w:rPr>
        <w:t xml:space="preserve">enfants </w:t>
      </w:r>
      <w:r w:rsidRPr="000A59FC">
        <w:rPr>
          <w:lang w:val="fr-FR"/>
        </w:rPr>
        <w:t>réfugiés, des</w:t>
      </w:r>
      <w:r w:rsidRPr="000A59FC">
        <w:rPr>
          <w:lang w:val="fr-FR"/>
        </w:rPr>
        <w:t xml:space="preserve"> enfants</w:t>
      </w:r>
      <w:r w:rsidRPr="000A59FC">
        <w:rPr>
          <w:lang w:val="fr-FR"/>
        </w:rPr>
        <w:t xml:space="preserve"> demandeurs d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 xml:space="preserve">asile ou </w:t>
      </w:r>
      <w:r w:rsidRPr="000A59FC">
        <w:rPr>
          <w:lang w:val="fr-FR"/>
        </w:rPr>
        <w:t>des enfants étrangers n</w:t>
      </w:r>
      <w:r w:rsidRPr="000A59FC">
        <w:rPr>
          <w:lang w:val="fr-FR"/>
        </w:rPr>
        <w:t xml:space="preserve">on accompagnés </w:t>
      </w:r>
      <w:r w:rsidRPr="000A59FC">
        <w:rPr>
          <w:lang w:val="fr-FR"/>
        </w:rPr>
        <w:t>qui ont été ou sont susceptibles d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 xml:space="preserve">avoir été </w:t>
      </w:r>
      <w:r w:rsidRPr="000A59FC">
        <w:rPr>
          <w:lang w:val="fr-FR"/>
        </w:rPr>
        <w:t>impliqués dans des conflits armés à l</w:t>
      </w:r>
      <w:r w:rsidR="000A59FC" w:rsidRPr="000A59FC">
        <w:rPr>
          <w:lang w:val="fr-FR"/>
        </w:rPr>
        <w:t>’</w:t>
      </w:r>
      <w:r w:rsidRPr="000A59FC">
        <w:rPr>
          <w:lang w:val="fr-FR"/>
        </w:rPr>
        <w:t>étranger.</w:t>
      </w:r>
    </w:p>
    <w:p w:rsidR="007341B7" w:rsidRPr="000A59FC" w:rsidRDefault="000A59FC" w:rsidP="000A59F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341B7" w:rsidRPr="000A59FC" w:rsidSect="000A59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31E" w:rsidRDefault="003F431E" w:rsidP="00F95C08">
      <w:pPr>
        <w:spacing w:line="240" w:lineRule="auto"/>
      </w:pPr>
    </w:p>
  </w:endnote>
  <w:endnote w:type="continuationSeparator" w:id="0">
    <w:p w:rsidR="003F431E" w:rsidRPr="00AC3823" w:rsidRDefault="003F431E" w:rsidP="00AC3823">
      <w:pPr>
        <w:pStyle w:val="Pieddepage"/>
      </w:pPr>
    </w:p>
  </w:endnote>
  <w:endnote w:type="continuationNotice" w:id="1">
    <w:p w:rsidR="003F431E" w:rsidRDefault="003F431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9FC" w:rsidRPr="000A59FC" w:rsidRDefault="000A59FC" w:rsidP="000A59FC">
    <w:pPr>
      <w:pStyle w:val="Pieddepage"/>
      <w:tabs>
        <w:tab w:val="right" w:pos="9638"/>
      </w:tabs>
    </w:pPr>
    <w:r w:rsidRPr="000A59FC">
      <w:rPr>
        <w:b/>
        <w:sz w:val="18"/>
      </w:rPr>
      <w:fldChar w:fldCharType="begin"/>
    </w:r>
    <w:r w:rsidRPr="000A59FC">
      <w:rPr>
        <w:b/>
        <w:sz w:val="18"/>
      </w:rPr>
      <w:instrText xml:space="preserve"> PAGE  \* MERGEFORMAT </w:instrText>
    </w:r>
    <w:r w:rsidRPr="000A59FC">
      <w:rPr>
        <w:b/>
        <w:sz w:val="18"/>
      </w:rPr>
      <w:fldChar w:fldCharType="separate"/>
    </w:r>
    <w:r w:rsidR="00E4420A">
      <w:rPr>
        <w:b/>
        <w:noProof/>
        <w:sz w:val="18"/>
      </w:rPr>
      <w:t>2</w:t>
    </w:r>
    <w:r w:rsidRPr="000A59FC">
      <w:rPr>
        <w:b/>
        <w:sz w:val="18"/>
      </w:rPr>
      <w:fldChar w:fldCharType="end"/>
    </w:r>
    <w:r>
      <w:rPr>
        <w:b/>
        <w:sz w:val="18"/>
      </w:rPr>
      <w:tab/>
    </w:r>
    <w:r>
      <w:t>GE.16-19371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9FC" w:rsidRPr="000A59FC" w:rsidRDefault="000A59FC" w:rsidP="000A59FC">
    <w:pPr>
      <w:pStyle w:val="Pieddepage"/>
      <w:tabs>
        <w:tab w:val="right" w:pos="9638"/>
      </w:tabs>
      <w:rPr>
        <w:b/>
        <w:sz w:val="18"/>
      </w:rPr>
    </w:pPr>
    <w:r>
      <w:t>GE.16-19371</w:t>
    </w:r>
    <w:r>
      <w:tab/>
    </w:r>
    <w:r w:rsidRPr="000A59FC">
      <w:rPr>
        <w:b/>
        <w:sz w:val="18"/>
      </w:rPr>
      <w:fldChar w:fldCharType="begin"/>
    </w:r>
    <w:r w:rsidRPr="000A59FC">
      <w:rPr>
        <w:b/>
        <w:sz w:val="18"/>
      </w:rPr>
      <w:instrText xml:space="preserve"> PAGE  \* MERGEFORMAT </w:instrText>
    </w:r>
    <w:r w:rsidRPr="000A59F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A59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4A3" w:rsidRPr="000A59FC" w:rsidRDefault="000A59FC" w:rsidP="000A59FC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95D0DC5" wp14:editId="31E61D47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16-19371  (F)    211116    221116</w:t>
    </w:r>
    <w:r>
      <w:rPr>
        <w:sz w:val="20"/>
      </w:rPr>
      <w:br/>
    </w:r>
    <w:r w:rsidRPr="000A59FC">
      <w:rPr>
        <w:rFonts w:ascii="C39T30Lfz" w:hAnsi="C39T30Lfz"/>
        <w:sz w:val="56"/>
      </w:rPr>
      <w:t></w:t>
    </w:r>
    <w:r w:rsidRPr="000A59FC">
      <w:rPr>
        <w:rFonts w:ascii="C39T30Lfz" w:hAnsi="C39T30Lfz"/>
        <w:sz w:val="56"/>
      </w:rPr>
      <w:t></w:t>
    </w:r>
    <w:r w:rsidRPr="000A59FC">
      <w:rPr>
        <w:rFonts w:ascii="C39T30Lfz" w:hAnsi="C39T30Lfz"/>
        <w:sz w:val="56"/>
      </w:rPr>
      <w:t></w:t>
    </w:r>
    <w:r w:rsidRPr="000A59FC">
      <w:rPr>
        <w:rFonts w:ascii="C39T30Lfz" w:hAnsi="C39T30Lfz"/>
        <w:sz w:val="56"/>
      </w:rPr>
      <w:t></w:t>
    </w:r>
    <w:r w:rsidRPr="000A59FC">
      <w:rPr>
        <w:rFonts w:ascii="C39T30Lfz" w:hAnsi="C39T30Lfz"/>
        <w:sz w:val="56"/>
      </w:rPr>
      <w:t></w:t>
    </w:r>
    <w:r w:rsidRPr="000A59FC">
      <w:rPr>
        <w:rFonts w:ascii="C39T30Lfz" w:hAnsi="C39T30Lfz"/>
        <w:sz w:val="56"/>
      </w:rPr>
      <w:t></w:t>
    </w:r>
    <w:r w:rsidRPr="000A59FC">
      <w:rPr>
        <w:rFonts w:ascii="C39T30Lfz" w:hAnsi="C39T30Lfz"/>
        <w:sz w:val="56"/>
      </w:rPr>
      <w:t></w:t>
    </w:r>
    <w:r w:rsidRPr="000A59FC">
      <w:rPr>
        <w:rFonts w:ascii="C39T30Lfz" w:hAnsi="C39T30Lfz"/>
        <w:sz w:val="56"/>
      </w:rPr>
      <w:t></w:t>
    </w:r>
    <w:r w:rsidRPr="000A59FC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CRC/C/OPAC/BTN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OPAC/BTN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31E" w:rsidRPr="00AC3823" w:rsidRDefault="003F431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F431E" w:rsidRPr="00AC3823" w:rsidRDefault="003F431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F431E" w:rsidRPr="00AC3823" w:rsidRDefault="003F431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9FC" w:rsidRPr="000A59FC" w:rsidRDefault="000A59FC">
    <w:pPr>
      <w:pStyle w:val="En-tte"/>
    </w:pPr>
    <w:r>
      <w:t>CRC/C/OPAC/BTN/Q/1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9FC" w:rsidRPr="000A59FC" w:rsidRDefault="000A59FC" w:rsidP="000A59FC">
    <w:pPr>
      <w:pStyle w:val="En-tte"/>
      <w:jc w:val="right"/>
    </w:pPr>
    <w:r>
      <w:t>CRC/C/OPAC/BTN/Q/1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31E"/>
    <w:rsid w:val="00017F94"/>
    <w:rsid w:val="00023842"/>
    <w:rsid w:val="000334F9"/>
    <w:rsid w:val="000354E9"/>
    <w:rsid w:val="0007796D"/>
    <w:rsid w:val="000A59FC"/>
    <w:rsid w:val="000B7790"/>
    <w:rsid w:val="00111F2F"/>
    <w:rsid w:val="0014365E"/>
    <w:rsid w:val="00176178"/>
    <w:rsid w:val="001F525A"/>
    <w:rsid w:val="00223272"/>
    <w:rsid w:val="0024779E"/>
    <w:rsid w:val="002D14A3"/>
    <w:rsid w:val="003F431E"/>
    <w:rsid w:val="00446FE5"/>
    <w:rsid w:val="00452396"/>
    <w:rsid w:val="00485B35"/>
    <w:rsid w:val="004D7A2C"/>
    <w:rsid w:val="004E314F"/>
    <w:rsid w:val="005505B7"/>
    <w:rsid w:val="00573BE5"/>
    <w:rsid w:val="00586ED3"/>
    <w:rsid w:val="00596AA9"/>
    <w:rsid w:val="0071601D"/>
    <w:rsid w:val="007341B7"/>
    <w:rsid w:val="00760CBC"/>
    <w:rsid w:val="007A62E6"/>
    <w:rsid w:val="0080684C"/>
    <w:rsid w:val="00840413"/>
    <w:rsid w:val="00871C75"/>
    <w:rsid w:val="008776DC"/>
    <w:rsid w:val="008C54BD"/>
    <w:rsid w:val="009705C8"/>
    <w:rsid w:val="00A30353"/>
    <w:rsid w:val="00AC3823"/>
    <w:rsid w:val="00AE323C"/>
    <w:rsid w:val="00B00181"/>
    <w:rsid w:val="00B765F7"/>
    <w:rsid w:val="00BA0CA9"/>
    <w:rsid w:val="00BB2B71"/>
    <w:rsid w:val="00C02897"/>
    <w:rsid w:val="00C1125A"/>
    <w:rsid w:val="00D3439C"/>
    <w:rsid w:val="00DB1831"/>
    <w:rsid w:val="00DD3BFD"/>
    <w:rsid w:val="00DF6678"/>
    <w:rsid w:val="00E35FCD"/>
    <w:rsid w:val="00E4420A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511</Words>
  <Characters>2928</Characters>
  <Application>Microsoft Office Word</Application>
  <DocSecurity>0</DocSecurity>
  <Lines>58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CRC/C/OPAC/BTN/Q/1</vt:lpstr>
    </vt:vector>
  </TitlesOfParts>
  <Company>DCM</Company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CRC/C/OPAC/BTN/Q/1</dc:title>
  <dc:subject/>
  <dc:creator>Moret</dc:creator>
  <cp:keywords/>
  <dc:description/>
  <cp:lastModifiedBy>Moret</cp:lastModifiedBy>
  <cp:revision>2</cp:revision>
  <cp:lastPrinted>2016-11-22T08:02:00Z</cp:lastPrinted>
  <dcterms:created xsi:type="dcterms:W3CDTF">2016-11-22T08:17:00Z</dcterms:created>
  <dcterms:modified xsi:type="dcterms:W3CDTF">2016-11-22T08:17:00Z</dcterms:modified>
</cp:coreProperties>
</file>