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33° período de sesiones</w:t>
      </w:r>
    </w:p>
    <w:p w:rsidR="00000000" w:rsidRDefault="00000000">
      <w:pPr>
        <w:spacing w:line="240" w:lineRule="auto"/>
        <w:rPr>
          <w:sz w:val="12"/>
        </w:rPr>
      </w:pPr>
    </w:p>
    <w:p w:rsidR="00000000" w:rsidRDefault="00000000">
      <w:pPr>
        <w:pStyle w:val="H23"/>
      </w:pPr>
      <w:r>
        <w:t>Acta resumida de la 699ª sesión</w:t>
      </w:r>
    </w:p>
    <w:p w:rsidR="00000000" w:rsidRDefault="00000000">
      <w:r>
        <w:t>Celebrada en la Sede, Nueva York, el lunes 18 de julio de 2005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Schöpp-Schilling (Vicepresidenta)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con arreglo al artículo 18 de la Convención (</w:t>
      </w:r>
      <w:r>
        <w:rPr>
          <w:i/>
        </w:rPr>
        <w:t>continuación</w:t>
      </w:r>
      <w:r>
        <w:t>)</w:t>
      </w:r>
    </w:p>
    <w:p w:rsidR="00000000" w:rsidRDefault="00000000">
      <w:pPr>
        <w:pStyle w:val="SingleTxt"/>
        <w:suppressAutoHyphens/>
        <w:jc w:val="left"/>
      </w:pPr>
      <w:r>
        <w:rPr>
          <w:i/>
        </w:rPr>
        <w:t>Informe inicial de la República Popular Democrática de Corea</w:t>
      </w:r>
    </w:p>
    <w:p w:rsidR="00000000" w:rsidRDefault="00000000">
      <w:pPr>
        <w:pStyle w:val="SingleTxt"/>
        <w:suppressAutoHyphens/>
        <w:jc w:val="left"/>
      </w:pPr>
    </w:p>
    <w:p w:rsidR="00000000" w:rsidRDefault="00000000">
      <w:pPr>
        <w:spacing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pPr>
      <w:r>
        <w:t>En ausencia de la Sra. Manalo, la Sra. Schöpp-Schilling, Vicepresidenta, ocupa la Presidencia.</w:t>
      </w:r>
    </w:p>
    <w:p w:rsidR="00000000" w:rsidRDefault="00000000">
      <w:pPr>
        <w:spacing w:line="120" w:lineRule="exact"/>
        <w:jc w:val="both"/>
        <w:rPr>
          <w:sz w:val="10"/>
        </w:rPr>
      </w:pPr>
    </w:p>
    <w:p w:rsidR="00000000" w:rsidRDefault="00000000">
      <w:pPr>
        <w:spacing w:line="120" w:lineRule="exact"/>
        <w:jc w:val="both"/>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10.05 horas.</w:t>
      </w:r>
    </w:p>
    <w:p w:rsidR="00000000" w:rsidRDefault="00000000">
      <w:pPr>
        <w:spacing w:line="120" w:lineRule="exact"/>
        <w:jc w:val="both"/>
        <w:rPr>
          <w:sz w:val="10"/>
        </w:rPr>
      </w:pPr>
    </w:p>
    <w:p w:rsidR="00000000" w:rsidRDefault="00000000">
      <w:pPr>
        <w:spacing w:line="120" w:lineRule="exact"/>
        <w:jc w:val="both"/>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con arreglo al artículo 18 de la Convención </w:t>
      </w:r>
      <w:r>
        <w:rPr>
          <w:b w:val="0"/>
        </w:rPr>
        <w:t>(c</w:t>
      </w:r>
      <w:r>
        <w:rPr>
          <w:b w:val="0"/>
          <w:i/>
        </w:rPr>
        <w:t>ontinuación</w:t>
      </w:r>
      <w:r>
        <w:t>)</w:t>
      </w:r>
    </w:p>
    <w:p w:rsidR="00000000" w:rsidRDefault="00000000">
      <w:pPr>
        <w:spacing w:line="120" w:lineRule="exact"/>
        <w:jc w:val="both"/>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 xml:space="preserve">Informe inicial de la República Popular Democrática de Corea </w:t>
      </w:r>
      <w:r>
        <w:rPr>
          <w:i w:val="0"/>
        </w:rPr>
        <w:t xml:space="preserve">(CEDAW/C/PRK/1; CEDAW/PSWG/2005/II/CRP.1/Add.3 y </w:t>
      </w:r>
      <w:r>
        <w:rPr>
          <w:i w:val="0"/>
        </w:rPr>
        <w:br/>
        <w:t>CRP.2/Add.3)</w:t>
      </w:r>
    </w:p>
    <w:p w:rsidR="00000000" w:rsidRDefault="00000000">
      <w:pPr>
        <w:spacing w:line="120" w:lineRule="exact"/>
        <w:jc w:val="both"/>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i/>
        </w:rPr>
        <w:t>Por invitación de la Presidenta, los representa</w:t>
      </w:r>
      <w:r>
        <w:rPr>
          <w:i/>
        </w:rPr>
        <w:t>n</w:t>
      </w:r>
      <w:r>
        <w:rPr>
          <w:i/>
        </w:rPr>
        <w:t>tes de la República Popular Democrática de Corea t</w:t>
      </w:r>
      <w:r>
        <w:rPr>
          <w:i/>
        </w:rPr>
        <w:t>o</w:t>
      </w:r>
      <w:r>
        <w:rPr>
          <w:i/>
        </w:rPr>
        <w:t>man asiento a la mesa del Comité.</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Ho</w:t>
      </w:r>
      <w:r>
        <w:t xml:space="preserve"> O Bom (República Popular Democrát</w:t>
      </w:r>
      <w:r>
        <w:t>i</w:t>
      </w:r>
      <w:r>
        <w:t>ca de Corea) presenta el informe inicial de la República Popular Democrática de Corea (CEDAW/C/PRK/1) y dice que está convencido de que el examen del informe proporcionará bases para la cooperación y la compre</w:t>
      </w:r>
      <w:r>
        <w:t>n</w:t>
      </w:r>
      <w:r>
        <w:t>sión y contribuirá a la protección y la promoción de los derechos de la mujer en su país. En 2001, la República Popular Democrática de Corea se adhirió a la Conve</w:t>
      </w:r>
      <w:r>
        <w:t>n</w:t>
      </w:r>
      <w:r>
        <w:t>ción con miras a eliminar todo tipo de discriminación contra la mujer y plasmar en la realidad la igualdad entre los géneros. Ese mismo año, estableció el Comité Nacional Coordinador para la Aplicación de la Co</w:t>
      </w:r>
      <w:r>
        <w:t>n</w:t>
      </w:r>
      <w:r>
        <w:t>vención, encargado de monitorear el sistema nacional de derechos humanos y armonizarlo con las normas internacionales, además de dar cumplimiento a la obl</w:t>
      </w:r>
      <w:r>
        <w:t>i</w:t>
      </w:r>
      <w:r>
        <w:t>gación de presentar informes. Durante la preparación del presente informe, la República Popular Democrát</w:t>
      </w:r>
      <w:r>
        <w:t>i</w:t>
      </w:r>
      <w:r>
        <w:t>ca de Corea comprobó que las estipulaciones básicas de la Convención ya se cumplen en diversos sectores y se familiarizó más con las tendencias internacionales en la esfera de la protección y promoción de los der</w:t>
      </w:r>
      <w:r>
        <w:t>e</w:t>
      </w:r>
      <w:r>
        <w:t>chos de la mujer.</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Inmediatamente después de la liberación del país respecto del Japón, el difunto Presidente Kim Il Sung promulgó la Ley sobre la igualdad entre los sexos, a fin de emancipar a las mujeres de la discriminación y la opresión feudales. Gracias a la legislación propicia, las políticas sobre igualdad de género y el trato prefere</w:t>
      </w:r>
      <w:r>
        <w:t>n</w:t>
      </w:r>
      <w:r>
        <w:t>cial, ahora las mujeres disfrutan de una firme posición en la sociedad y están contribuyendo vigorosamente al desarrollo económico y social del país. Las mujeres disfrutan de igualdad de derechos en las esferas polít</w:t>
      </w:r>
      <w:r>
        <w:t>i</w:t>
      </w:r>
      <w:r>
        <w:t>ca, económica, cultural y laboral, y se benefician con la educación por encima del nivel secundario, así como con servicios gratuitos de educación y atención de la salud.</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tarea en el nuevo siglo es seguir promoviendo los derechos y el bienestar de la mujer. Pese a los d</w:t>
      </w:r>
      <w:r>
        <w:t>e</w:t>
      </w:r>
      <w:r>
        <w:t>sastres naturales ocurridos en el último decenio, que redujeron la producción agrícola, perjudicaron la ec</w:t>
      </w:r>
      <w:r>
        <w:t>o</w:t>
      </w:r>
      <w:r>
        <w:t>nomía y afectaron negativamente los sectores sociales, la República Popular Democrática de Corea mantuvo las prestaciones sociales, entre ellos educación gratuita y atención médica universal gratuita, a niveles norm</w:t>
      </w:r>
      <w:r>
        <w:t>a</w:t>
      </w:r>
      <w:r>
        <w:t>les, y trató constantemente de aumentar el gasto social. Las mujeres confían absolutamente en el sistema social y en las políticas benevolentes del Gobierno y están poniendo máximo empeño en dar cumplimiento a su papel en el desarrollo y el enriquecimiento del país.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Los logros hasta la fecha en la aplicación de la Convención son atribuibles a mecanismos legislativos e institucionales creados con miras a eliminar la di</w:t>
      </w:r>
      <w:r>
        <w:t>s</w:t>
      </w:r>
      <w:r>
        <w:t>criminación contra la mujer, aun cuando todavía queda algo por hacer. El orador aguarda con interés entablar un diálogo abierto y constructivo con el Comité.</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 y 2</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Šimonović</w:t>
      </w:r>
      <w:r>
        <w:t xml:space="preserve"> pregunta qué papel han d</w:t>
      </w:r>
      <w:r>
        <w:t>e</w:t>
      </w:r>
      <w:r>
        <w:t>sempeñado las mujeres en la preparación del informe y solicita al Gobierno que en el futuro proporcione m</w:t>
      </w:r>
      <w:r>
        <w:t>a</w:t>
      </w:r>
      <w:r>
        <w:t>yor cantidad de estadísticas desagregadas por sexo. También desearía saber si se considera que la Conve</w:t>
      </w:r>
      <w:r>
        <w:t>n</w:t>
      </w:r>
      <w:r>
        <w:t>ción está en un plano más elevado que la legislación nacional y si puede ser invocada directamente ante los tribunales, o si sus disposiciones han de cumplirse en virtud de la legislación nacional. Si bien la Constit</w:t>
      </w:r>
      <w:r>
        <w:t>u</w:t>
      </w:r>
      <w:r>
        <w:t>ción contiene una definición de discriminación, no r</w:t>
      </w:r>
      <w:r>
        <w:t>e</w:t>
      </w:r>
      <w:r>
        <w:t>sulta claro si esa definición incluye la discriminación indirecta; agradecería una aclaración.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Khan</w:t>
      </w:r>
      <w:r>
        <w:t xml:space="preserve"> pregunta si se ha examinado la Ley sobre la igualdad entre los sexos para determinar si se ajusta a las disposiciones de la Convención, que e</w:t>
      </w:r>
      <w:r>
        <w:t>s</w:t>
      </w:r>
      <w:r>
        <w:t>tipula una igualdad sustantiva, no sólo en la legislación sino también en la práctica. Es importante comprender que, a fin de lograr una igualdad sustantiva, es preciso ofrecer a las mujeres un apoyo adicional. Además, la oradora desearía saber si el Comité Nacional Coord</w:t>
      </w:r>
      <w:r>
        <w:t>i</w:t>
      </w:r>
      <w:r>
        <w:t>nador ha determinado indicadores apropiados y valores básicos de referencia acerca del disfrute igualitario de todos los derechos económicos, sociales y culturales, de conformidad con la Ley sobre la igualdad entre los sexos y con la Convención; qué medidas se han ado</w:t>
      </w:r>
      <w:r>
        <w:t>p</w:t>
      </w:r>
      <w:r>
        <w:t>tado para examinar el marco jurídico nacional a fin de determinar si la legislación y las políticas reflejan t</w:t>
      </w:r>
      <w:r>
        <w:t>o</w:t>
      </w:r>
      <w:r>
        <w:t>dos y cada uno de los derechos estipulados en la Co</w:t>
      </w:r>
      <w:r>
        <w:t>n</w:t>
      </w:r>
      <w:r>
        <w:t>vención; y si se ha comenzado a trabajar para generar estadísticas desagregadas por sexo.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Shin</w:t>
      </w:r>
      <w:r>
        <w:t xml:space="preserve"> abriga la esperanza de que Corea se reunifique en el futuro. La desalienta que la deleg</w:t>
      </w:r>
      <w:r>
        <w:t>a</w:t>
      </w:r>
      <w:r>
        <w:t>ción no haya aportado información actualizada en la introducción del informe, preparado en 2001. La or</w:t>
      </w:r>
      <w:r>
        <w:t>a</w:t>
      </w:r>
      <w:r>
        <w:t>dora pregunta, en particular, cuáles son los medios de vida básicos de las mujeres, así como cuántos alime</w:t>
      </w:r>
      <w:r>
        <w:t>n</w:t>
      </w:r>
      <w:r>
        <w:t>tos se producen, cuánta asistencia internacional se n</w:t>
      </w:r>
      <w:r>
        <w:t>e</w:t>
      </w:r>
      <w:r>
        <w:t>cesita para satisfacer las necesidades alimentarias y si dichas necesidades están satisfechas. La oradora ta</w:t>
      </w:r>
      <w:r>
        <w:t>m</w:t>
      </w:r>
      <w:r>
        <w:t>bién desearía saber de qué manera se distribuyen los alimentos a fin de asegurar que las mujeres reciban lo necesario para la supervivencia de sus familias y cómo funciona el sistema público de distribución de alime</w:t>
      </w:r>
      <w:r>
        <w:t>n</w:t>
      </w:r>
      <w:r>
        <w:t>tos. Por último, pregunta si se asigna a las mujeres igual cantidad de alimentos que a los hombres y si las asignaciones de alimentos varían en función de la edad o del tipo de empleo; la oradora agradecería una re</w:t>
      </w:r>
      <w:r>
        <w:t>s</w:t>
      </w:r>
      <w:r>
        <w:t>puesta det</w:t>
      </w:r>
      <w:r>
        <w:t>a</w:t>
      </w:r>
      <w:r>
        <w:t>llada.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Flinterman</w:t>
      </w:r>
      <w:r>
        <w:t xml:space="preserve">, refiriéndose al inciso </w:t>
      </w:r>
      <w:r>
        <w:rPr>
          <w:i/>
        </w:rPr>
        <w:t>c</w:t>
      </w:r>
      <w:r>
        <w:t>) del artículo 2 de la Convención, dice que está tratando de comprender de qué recursos disponen las mujeres en la República Popular Democrática de Corea cuando co</w:t>
      </w:r>
      <w:r>
        <w:t>n</w:t>
      </w:r>
      <w:r>
        <w:t>sideran que se han conculcado sus derechos. Si bien en el párrafo 53 del informe se indica que dichas quejas se presentan a los comités populares, en la respuesta a la pregunta 6 (CEDAW/PSWG/2005/II/CRP.2/Add.3) se indica que son pocas las quejas relativas a la conculc</w:t>
      </w:r>
      <w:r>
        <w:t>a</w:t>
      </w:r>
      <w:r>
        <w:t>ción de los derechos de la mujer. El orador pregunta cuál es la composición de los comités populares, si hay mujeres entre sus miembros, y si los comités populares están familiarizados con la Convención. El Gobierno podría considerar la posibilidad de solicitar a la Div</w:t>
      </w:r>
      <w:r>
        <w:t>i</w:t>
      </w:r>
      <w:r>
        <w:t>sión para el Adelanto de la Mujer que imparta capac</w:t>
      </w:r>
      <w:r>
        <w:t>i</w:t>
      </w:r>
      <w:r>
        <w:t>tación a los comités populares, así como al Poder Jud</w:t>
      </w:r>
      <w:r>
        <w:t>i</w:t>
      </w:r>
      <w:r>
        <w:t>cial, en cuestiones concernientes a la legislación sobre los derechos de la mujer. El orador solicita datos co</w:t>
      </w:r>
      <w:r>
        <w:t>n</w:t>
      </w:r>
      <w:r>
        <w:t>cretos sobre el número de mujeres que han presentado denuncias acerca de la conculcación de sus derechos, y pregunta si las mujeres insatisfechas con las conclusi</w:t>
      </w:r>
      <w:r>
        <w:t>o</w:t>
      </w:r>
      <w:r>
        <w:t>nes de los comités populares pueden apelar ante un tr</w:t>
      </w:r>
      <w:r>
        <w:t>i</w:t>
      </w:r>
      <w:r>
        <w:t>bunal judicial. Solicita que se aporten descripciones de casos particulares. Por último, el orador pregunta si se ha establecido una comisión nacional de derechos humanos para el monitoreo de esos derechos, en part</w:t>
      </w:r>
      <w:r>
        <w:t>i</w:t>
      </w:r>
      <w:r>
        <w:t>cular los de la mujer.</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Pimentel</w:t>
      </w:r>
      <w:r>
        <w:t xml:space="preserve"> señala que el informe no me</w:t>
      </w:r>
      <w:r>
        <w:t>n</w:t>
      </w:r>
      <w:r>
        <w:t>ciona la violencia contra la mujer. No obstante, en la respuesta a la pregunta 6 se indica que en el período que se examina se han registrado algunos casos de violencia perpetrada por esposos contra sus esposas y que los casos graves se someten a consideración de los comités de orientación sobre vida socialista respetuosa de las leyes. La violencia contra la mujer es un fen</w:t>
      </w:r>
      <w:r>
        <w:t>ó</w:t>
      </w:r>
      <w:r>
        <w:t>meno mundial, que hasta hace poco ha sido virtua</w:t>
      </w:r>
      <w:r>
        <w:t>l</w:t>
      </w:r>
      <w:r>
        <w:t>mente invisible. El Comité presume que en la Repúbl</w:t>
      </w:r>
      <w:r>
        <w:t>i</w:t>
      </w:r>
      <w:r>
        <w:t>ca Popular Democrática de Corea ocurren casos de violencia pero que no se los denuncia ante la policía ni se inician procedimientos ante los tribunales. La orad</w:t>
      </w:r>
      <w:r>
        <w:t>o</w:t>
      </w:r>
      <w:r>
        <w:t>ra exhorta al Gobierno a efectuar investigaciones a fondo acerca de la violencia doméstica, dado que los estudios indican que esa violencia tiene consecuencias dañinas para las mujeres, los niños y las familias.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Bokpé-Guacadja</w:t>
      </w:r>
      <w:r>
        <w:t xml:space="preserve"> pregunta cuál es la composición del Comité Nacional Coordinador, qué instituciones están representadas en él, cuál es la nat</w:t>
      </w:r>
      <w:r>
        <w:t>u</w:t>
      </w:r>
      <w:r>
        <w:t>raleza de sus programas y actividades y cuál es su r</w:t>
      </w:r>
      <w:r>
        <w:t>e</w:t>
      </w:r>
      <w:r>
        <w:t>percusión sobre la sociedad. La oradora toma nota de que el Gobierno ha organizado un debate sobre el fut</w:t>
      </w:r>
      <w:r>
        <w:t>u</w:t>
      </w:r>
      <w:r>
        <w:t>ro adelanto en la aplicación de la Convención, dado que persisten algunos elementos discriminatorios, y pregunta cuáles han sido los resultados de ese debate. Además, desearía saber si la diferencia en la edad m</w:t>
      </w:r>
      <w:r>
        <w:t>í</w:t>
      </w:r>
      <w:r>
        <w:t>nima de varones y niñas para contraer matrimonio es un remanente de una costumbre obsoleta y si, a juicio del Gobierno, contraviene la disposición constitucional que garantiza la igualdad de derechos entre hombres y mujeres.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Ho</w:t>
      </w:r>
      <w:r>
        <w:t xml:space="preserve"> O Bom (República Popular Democrát</w:t>
      </w:r>
      <w:r>
        <w:t>i</w:t>
      </w:r>
      <w:r>
        <w:t>ca de Corea) dice que el Gobierno ha instituido el C</w:t>
      </w:r>
      <w:r>
        <w:t>o</w:t>
      </w:r>
      <w:r>
        <w:t>mité Nacional Coordinador poco después de adherirse a la Convención, debido a que comprende el gran si</w:t>
      </w:r>
      <w:r>
        <w:t>g</w:t>
      </w:r>
      <w:r>
        <w:t>nificado de ese instrumento para las vidas de las muj</w:t>
      </w:r>
      <w:r>
        <w:t>e</w:t>
      </w:r>
      <w:r>
        <w:t>res. El Comité está integrado por 17 miembros. In</w:t>
      </w:r>
      <w:r>
        <w:t>i</w:t>
      </w:r>
      <w:r>
        <w:t>cialmente, el Gobierno pensó que la aplicación de la Convención debería estar a cargo de mujeres y en un principio sólo incluyó dos hombres entre los miembros del Comité. Más tarde, se percató de que la eliminación de la discriminación también depende de las actitudes de los hombres respecto de las mujeres y decidió que la labor de aplicación de la Convención debe estar a ca</w:t>
      </w:r>
      <w:r>
        <w:t>r</w:t>
      </w:r>
      <w:r>
        <w:t>go tanto de las mujeres como de los hombres. En 2003, ocho hombres fueron elegidos miembros del Comité.</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República Popular Democrática de Corea está tratando de educar a su población con respecto a la Convención, impartiendo seminarios especiales en e</w:t>
      </w:r>
      <w:r>
        <w:t>s</w:t>
      </w:r>
      <w:r>
        <w:t>cuelas secundarias y cursos breves intensivos anuales para el personal del Poder Judicial y de instituciones de salud pública. El Comité Nacional Coordinador se e</w:t>
      </w:r>
      <w:r>
        <w:t>n</w:t>
      </w:r>
      <w:r>
        <w:t>carga de coordinar la labor de los diversos órganos g</w:t>
      </w:r>
      <w:r>
        <w:t>u</w:t>
      </w:r>
      <w:r>
        <w:t>bernamentales. Ha analizado detalladamente la legisl</w:t>
      </w:r>
      <w:r>
        <w:t>a</w:t>
      </w:r>
      <w:r>
        <w:t>ción nacional y ha determinado que muchas dispos</w:t>
      </w:r>
      <w:r>
        <w:t>i</w:t>
      </w:r>
      <w:r>
        <w:t>ciones de la Convención ya se reflejaban en esa legi</w:t>
      </w:r>
      <w:r>
        <w:t>s</w:t>
      </w:r>
      <w:r>
        <w:t>lación; además, monitorea constantemente la aplic</w:t>
      </w:r>
      <w:r>
        <w:t>a</w:t>
      </w:r>
      <w:r>
        <w:t>ción de la Convención por las autoridades locales y examina la aplicación de la Convención en la labor de los órganos judiciales. Entre sus tareas más importa</w:t>
      </w:r>
      <w:r>
        <w:t>n</w:t>
      </w:r>
      <w:r>
        <w:t>tes figura la preparación del informe. El Comité rec</w:t>
      </w:r>
      <w:r>
        <w:t>o</w:t>
      </w:r>
      <w:r>
        <w:t>pila los datos de órganos gubernamentales y de organ</w:t>
      </w:r>
      <w:r>
        <w:t>i</w:t>
      </w:r>
      <w:r>
        <w:t>zaciones no gubernamentales con incumbencia en los diversos sectores. Entre los redactores del informe f</w:t>
      </w:r>
      <w:r>
        <w:t>i</w:t>
      </w:r>
      <w:r>
        <w:t>guraron funcionarios de órganos judiciales, legislativos y administrativos del Gobierno, entre ellos el Minist</w:t>
      </w:r>
      <w:r>
        <w:t>e</w:t>
      </w:r>
      <w:r>
        <w:t>rio de Educación, el Ministerio del Trabajo y el Trib</w:t>
      </w:r>
      <w:r>
        <w:t>u</w:t>
      </w:r>
      <w:r>
        <w:t>nal Central. El proyecto de informe se sometió a cons</w:t>
      </w:r>
      <w:r>
        <w:t>i</w:t>
      </w:r>
      <w:r>
        <w:t>deración de los órganos gubernamentales y las organ</w:t>
      </w:r>
      <w:r>
        <w:t>i</w:t>
      </w:r>
      <w:r>
        <w:t>zaciones no gubernamentales para obtener sus opini</w:t>
      </w:r>
      <w:r>
        <w:t>o</w:t>
      </w:r>
      <w:r>
        <w:t>nes y, seguidamente, se presentó al Presidium de la Asamblea Popular Suprema, y en esa oportunidad las diputadas ofrecieron sus opiniones. El Presidium repr</w:t>
      </w:r>
      <w:r>
        <w:t>e</w:t>
      </w:r>
      <w:r>
        <w:t>senta a la Asamblea Popular Suprema cuando la Asa</w:t>
      </w:r>
      <w:r>
        <w:t>m</w:t>
      </w:r>
      <w:r>
        <w:t>blea no está celebrando un período de sesiones.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Convención tiene el mismo nivel que la legi</w:t>
      </w:r>
      <w:r>
        <w:t>s</w:t>
      </w:r>
      <w:r>
        <w:t>lación nacional y puede ser aplicada directamente por los tribunales. En caso de que la legislación nacional no refleje los términos de la Convención, se aplica la Convención, mientras que cuando hay una disparidad entre las disposiciones de la Convención y la legisl</w:t>
      </w:r>
      <w:r>
        <w:t>a</w:t>
      </w:r>
      <w:r>
        <w:t>ción nacional o un acuerdo bilateral, las autoridades se remiten al artículo 23 de la Convención y aseguran que primen los intereses de la mujer.</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orador señala que la definición de discrimin</w:t>
      </w:r>
      <w:r>
        <w:t>a</w:t>
      </w:r>
      <w:r>
        <w:t>ción en la Constitución coincide con la contenida en la Convención y que “la distinción, exclusión o restri</w:t>
      </w:r>
      <w:r>
        <w:t>c</w:t>
      </w:r>
      <w:r>
        <w:t>ción por motivos de sexo” están contempladas en la l</w:t>
      </w:r>
      <w:r>
        <w:t>e</w:t>
      </w:r>
      <w:r>
        <w:t>gislación nacional. Se debatió mucho el concepto de “distinción” y se llegó a la conclusión de que, aun cuando evidentemente las mujeres y los hombres no son iguales, se reconoce que las mujeres son tan cap</w:t>
      </w:r>
      <w:r>
        <w:t>a</w:t>
      </w:r>
      <w:r>
        <w:t>ces como los hombres en muchas esferas y no deben ser releg</w:t>
      </w:r>
      <w:r>
        <w:t>a</w:t>
      </w:r>
      <w:r>
        <w:t>das ni objeto de discriminación.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Aun cuando en 1946 se consagró en la legislación nacional la importancia de eliminar la discriminación contra la mujer, el concepto data de mucho antes. En 1936, durante la lucha militar contra la dominación j</w:t>
      </w:r>
      <w:r>
        <w:t>a</w:t>
      </w:r>
      <w:r>
        <w:t>ponesa, se propuso un programa político de 10 puntos para eliminar la desigualdad por motivos de género. En 1946, Kim Il Sung declaró que el país en general, y las mujeres en particular, debían ser liberados del yugo del feudalismo y el colonialismo. Durante siglos, las muj</w:t>
      </w:r>
      <w:r>
        <w:t>e</w:t>
      </w:r>
      <w:r>
        <w:t>res no tuvieron libertad para contraer matrimonio o ll</w:t>
      </w:r>
      <w:r>
        <w:t>e</w:t>
      </w:r>
      <w:r>
        <w:t>var una vida social independiente y, bajo el gobierno colonial japonés, el ejército imperial obligó a 200.000 coreanas a prostituirse como “mujeres para solaz” de los militares, bajo amenaza de muerte si se negaban. Agrega que las mujeres deben llegar a un plano de a</w:t>
      </w:r>
      <w:r>
        <w:t>b</w:t>
      </w:r>
      <w:r>
        <w:t>soluta igualdad con el hombre, y asociarse con él en la construcción de la sociedad.</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condición de la mujer, protegida por la Ley de 1946 sobre la igualdad entre los sexos, también está protegida por la Constitución y la legislación laboral, educacional, de salud pública, civil y de familia. Las mujeres no pueden realizar trabajos agobiantes. No pueden recibir una remuneración desigual; en verdad, trabajan menos horas para recibir la misma remuner</w:t>
      </w:r>
      <w:r>
        <w:t>a</w:t>
      </w:r>
      <w:r>
        <w:t>ción cuando tienen tres o más hijos que atender. La Constitución y la legislación, al sentar las bases de la igualdad entre los géneros y la ausencia de actitudes discriminatorias contra la mujer, especifican que el s</w:t>
      </w:r>
      <w:r>
        <w:t>u</w:t>
      </w:r>
      <w:r>
        <w:t>jeto y el objeto de sus disposiciones es “el ciudadano”.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Es mucho lo que queda por hacer para eliminar la discriminación social contra la mujer. Aun cuando de</w:t>
      </w:r>
      <w:r>
        <w:t>s</w:t>
      </w:r>
      <w:r>
        <w:t>pués de la liberación el Estado ha adoptado medidas legislativas y normativas, la idea de la inferioridad de la mujer está profundamente enraizada en la tradición feudal de Corea, de 2.000 años de antigüedad, y llevará tiempo lograr que desaparezca. En el futuro, las acci</w:t>
      </w:r>
      <w:r>
        <w:t>o</w:t>
      </w:r>
      <w:r>
        <w:t>nes educacionales deben orientarse tanto a los hombres como a las mujeres. Asimismo, persisten los estereot</w:t>
      </w:r>
      <w:r>
        <w:t>i</w:t>
      </w:r>
      <w:r>
        <w:t>pos de género, pues se considera a las mujeres como las guardianas del hogar. Es preciso lograr adelantos en las actitudes, pero también en la tecnología, para lib</w:t>
      </w:r>
      <w:r>
        <w:t>e</w:t>
      </w:r>
      <w:r>
        <w:t>rar a las mujeres de las tareas domésticas.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artículo 7 de la Ley de la familia especifica que los hombres pueden contraer matrimonio a los 18 años de edad, y las mujeres, a los 17 años. Esta norma no tropezó con ninguna oposición en el público. R</w:t>
      </w:r>
      <w:r>
        <w:t>e</w:t>
      </w:r>
      <w:r>
        <w:t>fleja la tendencia de las mujeres a contraer matrimonio con hombres de mayor edad que ellas y el hecho de que las mujeres alcanzan la madurez fisiológica antes que los varones. No obstante, al reconocer que la Conve</w:t>
      </w:r>
      <w:r>
        <w:t>n</w:t>
      </w:r>
      <w:r>
        <w:t>ción requiere la igualdad en la edad mínima para co</w:t>
      </w:r>
      <w:r>
        <w:t>n</w:t>
      </w:r>
      <w:r>
        <w:t>traer matrimonio entre hombres y mujeres y que, en la práctica, las mujeres ya no se casan a los 17 años, el Estado propuso enmendar la Ley de la familia. Las r</w:t>
      </w:r>
      <w:r>
        <w:t>e</w:t>
      </w:r>
      <w:r>
        <w:t>servas planteadas por el país a la Convención no sign</w:t>
      </w:r>
      <w:r>
        <w:t>i</w:t>
      </w:r>
      <w:r>
        <w:t>fican que desee mantener este punto de vista, sino que desea evitar malentendidos.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distribución racional de alimentos es respo</w:t>
      </w:r>
      <w:r>
        <w:t>n</w:t>
      </w:r>
      <w:r>
        <w:t>sabilidad del Ministerio de Adquisiciones y Admini</w:t>
      </w:r>
      <w:r>
        <w:t>s</w:t>
      </w:r>
      <w:r>
        <w:t>tración de Alimentos, un órgano que no tiene equiv</w:t>
      </w:r>
      <w:r>
        <w:t>a</w:t>
      </w:r>
      <w:r>
        <w:t>lente en la mayoría de los demás países. La situación ideal habría sido que cada familia reciba tanto como necesita, pero la escasez ha obligado a racionar los alimentos. El racionamiento de los alimentos no se efectúa en función del sexo: las raciones dependen de la edad de la persona y del trabajo que realiza. Quienes hacen trabajos pesados, como los mineros, reciben 800 gramos de arroz por día; quienes hacen trabajos más l</w:t>
      </w:r>
      <w:r>
        <w:t>i</w:t>
      </w:r>
      <w:r>
        <w:t>vianos, de 600 a 700 gramos; quienes no trabajan rec</w:t>
      </w:r>
      <w:r>
        <w:t>i</w:t>
      </w:r>
      <w:r>
        <w:t>ben menos. Los estudiantes reciben 700 gramos de arroz por día; los alumnos de escuela secundaria, 600 gramos; los alumnos de escuelas elementales, 500 gramos; los niños entre 1 y 2 años de edad, 200 gr</w:t>
      </w:r>
      <w:r>
        <w:t>a</w:t>
      </w:r>
      <w:r>
        <w:t>mos; y los niños de menos de 1 año, 100 gramos. La asistencia alimentaria aportada por donantes bilaterales y organizaciones internacionales se distribuye en fu</w:t>
      </w:r>
      <w:r>
        <w:t>n</w:t>
      </w:r>
      <w:r>
        <w:t>ción de lo que estos decidan. Se han establecido sist</w:t>
      </w:r>
      <w:r>
        <w:t>e</w:t>
      </w:r>
      <w:r>
        <w:t>mas para vigilar la distribución.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informe al Comité describe los problemas ec</w:t>
      </w:r>
      <w:r>
        <w:t>o</w:t>
      </w:r>
      <w:r>
        <w:t>nómicos del país y sus causas, entre ellas desastres naturales y el hecho de que está en situación de ces</w:t>
      </w:r>
      <w:r>
        <w:t>a</w:t>
      </w:r>
      <w:r>
        <w:t>ción del fuego; la guerra está suspendida, pero no ha terminado oficialmente. El país se ve obligado a prot</w:t>
      </w:r>
      <w:r>
        <w:t>e</w:t>
      </w:r>
      <w:r>
        <w:t>gerse a sí mismo contra el posible desencadenamiento de la guerra y, por ende, debe dedicar recursos pres</w:t>
      </w:r>
      <w:r>
        <w:t>u</w:t>
      </w:r>
      <w:r>
        <w:t>puestarios a los preparativos militares. Dado que no es un país grande ni rico, ese gasto es una carga.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el plan del Comité Nacional Coordinador para la aplicación de la Convención se han incorporado m</w:t>
      </w:r>
      <w:r>
        <w:t>u</w:t>
      </w:r>
      <w:r>
        <w:t>chos objetivos al respecto; el plan se actualizará de tiempo en tiempo. Aun cuando el Comité ha solic</w:t>
      </w:r>
      <w:r>
        <w:t>i</w:t>
      </w:r>
      <w:r>
        <w:t>tado mayor cantidad de datos desagregados por sexo, la Oficina Central de Estadística no puede proporci</w:t>
      </w:r>
      <w:r>
        <w:t>o</w:t>
      </w:r>
      <w:r>
        <w:t>narlos debido a que sus métodos difieren de los mét</w:t>
      </w:r>
      <w:r>
        <w:t>o</w:t>
      </w:r>
      <w:r>
        <w:rPr>
          <w:spacing w:val="6"/>
        </w:rPr>
        <w:t>dos internacionales. Se adoptarán medidas para su ar</w:t>
      </w:r>
      <w:r>
        <w:t>mon</w:t>
      </w:r>
      <w:r>
        <w:t>i</w:t>
      </w:r>
      <w:r>
        <w:t>zación.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Entre los miembros del Comité Nacional Coord</w:t>
      </w:r>
      <w:r>
        <w:t>i</w:t>
      </w:r>
      <w:r>
        <w:t>nador figuran funcionarios de órganos judiciales y e</w:t>
      </w:r>
      <w:r>
        <w:t>n</w:t>
      </w:r>
      <w:r>
        <w:t>cargados de la aplicación de las leyes. La Convención puede ser invocada directamente en procedimientos j</w:t>
      </w:r>
      <w:r>
        <w:t>u</w:t>
      </w:r>
      <w:r>
        <w:t>diciales. Por ejemplo, si las partes en un divorcio no pueden llegar a un acuerdo acerca de la división de los bienes, los tribunales zanjan la cuestión en función de las estipulaciones de la Convención: los bienes de pr</w:t>
      </w:r>
      <w:r>
        <w:t>o</w:t>
      </w:r>
      <w:r>
        <w:t>piedad de cada parte antes del matrimonio vuelven al dominio de cada parte, mientras que los bienes gana</w:t>
      </w:r>
      <w:r>
        <w:t>n</w:t>
      </w:r>
      <w:r>
        <w:t>ciales se dividen.</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3</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Saiga</w:t>
      </w:r>
      <w:r>
        <w:t xml:space="preserve"> dice que en el informe no figuran muchos datos; abriga la esperanza de que el proceso de diálogo constructivo redundará en la aportación de m</w:t>
      </w:r>
      <w:r>
        <w:t>a</w:t>
      </w:r>
      <w:r>
        <w:t>yores detalles sobre la situación reinante en el país. La oradora está confundida con respecto a las explicaci</w:t>
      </w:r>
      <w:r>
        <w:t>o</w:t>
      </w:r>
      <w:r>
        <w:t>nes de la delegación sobre la composición del Comité Nacional Coordinador; y pregunta si se trata de un ó</w:t>
      </w:r>
      <w:r>
        <w:t>r</w:t>
      </w:r>
      <w:r>
        <w:t>gano enteramente electo, de qué manera se integra en la estructura de la administración nacional, si está s</w:t>
      </w:r>
      <w:r>
        <w:t>e</w:t>
      </w:r>
      <w:r>
        <w:t>parado de los Ministerios gubernamentales y cuáles son las relaciones que mantiene con la Asamblea P</w:t>
      </w:r>
      <w:r>
        <w:t>o</w:t>
      </w:r>
      <w:r>
        <w:t>pular Suprema y con los comités populares locales. Ve con agrado que el Comité Nacional Coordinador cuenta con un plan de aplicación, pero desea saber si se trata de un plan a corto, mediano o largo plazo.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Morval</w:t>
      </w:r>
      <w:r>
        <w:t xml:space="preserve"> desearía recibir respuestas más detalladas a las preguntas del Comité, inclusive la sol</w:t>
      </w:r>
      <w:r>
        <w:t>i</w:t>
      </w:r>
      <w:r>
        <w:t>citud de información sobre los recursos jurídicos de que disponen las mujeres. No tiene conocimiento de que haya un solo país en el mundo donde no se regi</w:t>
      </w:r>
      <w:r>
        <w:t>s</w:t>
      </w:r>
      <w:r>
        <w:t>tran denuncias ante las autoridades acerca de casos de discriminación contra la mujer; en consecuencia, d</w:t>
      </w:r>
      <w:r>
        <w:t>e</w:t>
      </w:r>
      <w:r>
        <w:t>searía saber qué cantidades de casos de ese tipo hay en la República Popular Democrática de Corea, qué a</w:t>
      </w:r>
      <w:r>
        <w:t>s</w:t>
      </w:r>
      <w:r>
        <w:t>pectos abarcan esos casos (por ejemplo, discriminación en el empleo o en el acceso a los servicios de salud) y cuáles han sido los resultados de esas denuncias.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el anexo del informe, cuadro 6 (duración m</w:t>
      </w:r>
      <w:r>
        <w:t>e</w:t>
      </w:r>
      <w:r>
        <w:t>dia de la vida) se indica que la esperanza media de vida al nacer para las mujeres disminuyó desde 77,6 años en 1991 hasta 70,94 años en 2000. La oradora pregunta si esa lamentable disminución es resultado de la pobreza, del hambre o de algún otro factor. Los medios de dif</w:t>
      </w:r>
      <w:r>
        <w:t>u</w:t>
      </w:r>
      <w:r>
        <w:t>sión han presentado informes conflictivos acerca de la magnitud de la escasez de alimentos; la oradora desea saber si se han registrado fallecimientos de mujeres, hombres o niños como resultado de esa escasez y de qué manera las mujeres del país logran obtener al</w:t>
      </w:r>
      <w:r>
        <w:t>i</w:t>
      </w:r>
      <w:r>
        <w:t>mentos para sí mismas y para sus familias. Según alg</w:t>
      </w:r>
      <w:r>
        <w:t>u</w:t>
      </w:r>
      <w:r>
        <w:t>nos informes aparecidos en los medios de difusión, a</w:t>
      </w:r>
      <w:r>
        <w:t>l</w:t>
      </w:r>
      <w:r>
        <w:t>gunas mujeres salieron del país y regresaron sin que se las castigara por sus acciones.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oradora, en su condición de abogada especi</w:t>
      </w:r>
      <w:r>
        <w:t>a</w:t>
      </w:r>
      <w:r>
        <w:t>lista en derecho penal, está sorprendida al encontrar, en las respuestas a la lista de cuestiones y preguntas del Comité, la aseveración de que hay sólo siete mujeres en cárcel de encausados, a la espera de ser enjuiciadas, y que sólo 40 mujeres están recluidas en instituciones correccionales después de ser convictas. O bien el país ha encontrado el secreto para prevenir la delincuencia, o bien hubo un malentendido, porque con una pobl</w:t>
      </w:r>
      <w:r>
        <w:t>a</w:t>
      </w:r>
      <w:r>
        <w:t>ción de 22 millones de personas, la oradora habría pr</w:t>
      </w:r>
      <w:r>
        <w:t>e</w:t>
      </w:r>
      <w:r>
        <w:t>visto la existencia de decenas de miles de detenidas.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Šimonović</w:t>
      </w:r>
      <w:r>
        <w:t xml:space="preserve"> pregunta si el plan del C</w:t>
      </w:r>
      <w:r>
        <w:t>o</w:t>
      </w:r>
      <w:r>
        <w:t>mité Nacional Coordinador para la aplicación de la Convención prevé evaluar integralmente la compatib</w:t>
      </w:r>
      <w:r>
        <w:t>i</w:t>
      </w:r>
      <w:r>
        <w:t>lidad de la legislación nacional con la Convención. Además, el país debería velar por adoptar las medidas apropiadas, de modo de dar cumplimiento al compr</w:t>
      </w:r>
      <w:r>
        <w:t>o</w:t>
      </w:r>
      <w:r>
        <w:t>miso asumido no sólo en virtud de la Convención pr</w:t>
      </w:r>
      <w:r>
        <w:t>o</w:t>
      </w:r>
      <w:r>
        <w:t>piamente dicha, sino también en virtud de la Platafo</w:t>
      </w:r>
      <w:r>
        <w:t>r</w:t>
      </w:r>
      <w:r>
        <w:t>ma de Acción de Beijing y las actuaciones de Beijing +5. La oradora desea saber si hay mecanismos para la aplicación de t</w:t>
      </w:r>
      <w:r>
        <w:t>o</w:t>
      </w:r>
      <w:r>
        <w:t>das esas disposiciones.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oradora pide a la delegación que aclare si la Convención fue citada directamente en casos ante los tribunales y, en caso afirmativo, cuál tribunal es re</w:t>
      </w:r>
      <w:r>
        <w:t>s</w:t>
      </w:r>
      <w:r>
        <w:t>ponsable del cumplimiento obligatorio de la Conve</w:t>
      </w:r>
      <w:r>
        <w:t>n</w:t>
      </w:r>
      <w:r>
        <w:t>ción. También desea saber de qué recursos disponen las mujeres cuando se prueban casos de discriminación contra ellas.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Arocha Domínguez</w:t>
      </w:r>
      <w:r>
        <w:t xml:space="preserve"> hace suyas las pre</w:t>
      </w:r>
      <w:r>
        <w:t>o</w:t>
      </w:r>
      <w:r>
        <w:t>cupaciones expresadas por otros expertos con respecto a los mecanismos nacionales para el adelanto de la mujer y, al respecto, desearía recibir información ad</w:t>
      </w:r>
      <w:r>
        <w:t>i</w:t>
      </w:r>
      <w:r>
        <w:t>cional sobre el papel de los comités populares provi</w:t>
      </w:r>
      <w:r>
        <w:t>n</w:t>
      </w:r>
      <w:r>
        <w:t>ciales y de distrito, la relación entre esos comités y el Comité Nacional Coordinador y la manera en que se vigila la labor de esas entidades. La oradora pregunta también qué relación existe entre el Comité Nacional Coordinador y la Unión Democrática de Mujeres de Corea, y si hay otras organizaciones de mujeres que no pertenecen a la Unión. La oradora desea destacar la importancia de una más estrecha cooperación entre los mecanismos nacionales del Estado parte y el Comité. En particular, el Comité Nacional Coordinador podría beneficiarse recibiendo capacitación y orientación s</w:t>
      </w:r>
      <w:r>
        <w:t>o</w:t>
      </w:r>
      <w:r>
        <w:t>bre la aplicación de la Convención.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Popescu</w:t>
      </w:r>
      <w:r>
        <w:t xml:space="preserve"> elogia al Estado parte por ratif</w:t>
      </w:r>
      <w:r>
        <w:t>i</w:t>
      </w:r>
      <w:r>
        <w:t>car la Convención y presentar puntualmente su informe inicial, pese a las dificultades económicas y de otra í</w:t>
      </w:r>
      <w:r>
        <w:t>n</w:t>
      </w:r>
      <w:r>
        <w:t>dole que enfrenta el país. La oradora destaca que el propósito del Comité es ayudar al Gobierno y al pueblo de la República Popular Democrática de Corea a co</w:t>
      </w:r>
      <w:r>
        <w:t>m</w:t>
      </w:r>
      <w:r>
        <w:t>prender los problemas con que tropiezan las mujeres y a adoptar medidas para el adelanto de la mujer. Al re</w:t>
      </w:r>
      <w:r>
        <w:t>s</w:t>
      </w:r>
      <w:r>
        <w:t>pecto, la oradora recomienda que el Gobierno se ponga en contacto con organizaciones internacionales, en particular, con la División para el Adelanto de la M</w:t>
      </w:r>
      <w:r>
        <w:t>u</w:t>
      </w:r>
      <w:r>
        <w:t>jer, en las Naciones Unidas, para solicitar asistencia técnica y capacitación a los fines de aplicar y difundir la Convención y dar publicidad a las recomendaciones del C</w:t>
      </w:r>
      <w:r>
        <w:t>o</w:t>
      </w:r>
      <w:r>
        <w:t>mité.</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Tras la ratificación de la Convención, se han e</w:t>
      </w:r>
      <w:r>
        <w:t>n</w:t>
      </w:r>
      <w:r>
        <w:t>mendado varias leyes. No obstante, en el informe no queda claro si la Ley de 1946 sobre la igualdad entre los sexos se ha enmendado para incorporar las dispos</w:t>
      </w:r>
      <w:r>
        <w:t>i</w:t>
      </w:r>
      <w:r>
        <w:t>ciones de la Convención y las recomendaciones de la Plataforma de Acción de Beijing. La oradora también pregunta si el Parlamento tiene una dependencia que se ocupe de cuestiones de igualdad y que podría prestar asistencia a la revisión de la legislación.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Ho</w:t>
      </w:r>
      <w:r>
        <w:t xml:space="preserve"> O Bom (República Popular Democrát</w:t>
      </w:r>
      <w:r>
        <w:t>i</w:t>
      </w:r>
      <w:r>
        <w:t>ca de Corea), refiriéndose a la violencia contra la m</w:t>
      </w:r>
      <w:r>
        <w:t>u</w:t>
      </w:r>
      <w:r>
        <w:t>jer, dice que a veces, cuando se emborrachan, los esp</w:t>
      </w:r>
      <w:r>
        <w:t>o</w:t>
      </w:r>
      <w:r>
        <w:t>sos tratan a sus esposas duramente. Las quejas relativas a ese tipo de violencia doméstica pueden plantearse ante los tribunales, y el Gobierno introdujo programas educacionales a fin de persuadir a los hombres de no maltratar a sus esposas. Además, la Unión Democrática de Mujeres de Corea ofrece en aldeas y comunidades talleres sobre los derechos de la mujer. En los últimos años, ha disminuido el número de incidentes de viole</w:t>
      </w:r>
      <w:r>
        <w:t>n</w:t>
      </w:r>
      <w:r>
        <w:t>cia doméstica y el Gobierno no piensa que este fen</w:t>
      </w:r>
      <w:r>
        <w:t>ó</w:t>
      </w:r>
      <w:r>
        <w:t>meno plantee una amenaza a la sociedad.</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Gobierno de la República Popular Democrática de Corea desea crear conciencia en las mujeres acerca de la Convención y, con esos fines, tiene la intención de distribuir folletos informativos. No obstante, hay muy pocas personas en el país que estén familiarizadas con las disposiciones de la Convención y puedan coo</w:t>
      </w:r>
      <w:r>
        <w:t>r</w:t>
      </w:r>
      <w:r>
        <w:t>dinar su aplicación. El Comité Nacional Coordinador es un órgano independiente del Gobierno, integrado por importantes funcionarios de los diversos órganos nacionales, administrativos y judiciales. El Comité c</w:t>
      </w:r>
      <w:r>
        <w:t>o</w:t>
      </w:r>
      <w:r>
        <w:t>opera estrechamente con los comités populares locales, todos los cuales cuentan con departamentos respons</w:t>
      </w:r>
      <w:r>
        <w:t>a</w:t>
      </w:r>
      <w:r>
        <w:t>bles de la igualdad entre los géneros, y también tiene una estrecha relación con la Unión Democrática de Mujeres de Corea. Las mujeres que no pertenecen a la Unión pueden ingresar como miembros de otros sind</w:t>
      </w:r>
      <w:r>
        <w:t>i</w:t>
      </w:r>
      <w:r>
        <w:t>catos y organizaciones de mujeres.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Comité Nacional Coordinador ha formulado un plan a diez años para el adelanto de la mujer, cuyo o</w:t>
      </w:r>
      <w:r>
        <w:t>b</w:t>
      </w:r>
      <w:r>
        <w:t>jetivo primordial es promover la participación de la mujer en la vida económica y social del país. Si bien las mujeres constituyen el 80% del número total de empleados en los sectores de educación y salud públ</w:t>
      </w:r>
      <w:r>
        <w:t>i</w:t>
      </w:r>
      <w:r>
        <w:t>ca, representan menos del 20% de la fuerza laboral en algunos otros sectores. Es preciso mejorar esa situación y debe posibilitarse que las mujeres trabajen en cua</w:t>
      </w:r>
      <w:r>
        <w:t>l</w:t>
      </w:r>
      <w:r>
        <w:t>quier esfera de su elección. Otro de los objetivos del plan es mejorar las condiciones de vida de las mujeres, cuya esperanza de vida ha disminuido debido a las d</w:t>
      </w:r>
      <w:r>
        <w:t>i</w:t>
      </w:r>
      <w:r>
        <w:t>ficultades económicas por las que atraviesa el país, lo cual significa que escasean los alimentos y los sum</w:t>
      </w:r>
      <w:r>
        <w:t>i</w:t>
      </w:r>
      <w:r>
        <w:t>nistros médicos. No obstante, a partir del año 2000 ha comenzado a a</w:t>
      </w:r>
      <w:r>
        <w:t>u</w:t>
      </w:r>
      <w:r>
        <w:t>mentar la esperanza de vida.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la República Popular Democrática de Corea, las mujeres tienen derecho a presentar denuncias ante los tribunales. No obstante, en la experiencia del or</w:t>
      </w:r>
      <w:r>
        <w:t>a</w:t>
      </w:r>
      <w:r>
        <w:t xml:space="preserve">dor, la mayor </w:t>
      </w:r>
      <w:r>
        <w:rPr>
          <w:w w:val="102"/>
        </w:rPr>
        <w:t>parte de las quejas planteadas por mujeres no son atinentes a la discriminación por motivo de g</w:t>
      </w:r>
      <w:r>
        <w:rPr>
          <w:w w:val="102"/>
        </w:rPr>
        <w:t>é</w:t>
      </w:r>
      <w:r>
        <w:rPr>
          <w:w w:val="102"/>
        </w:rPr>
        <w:t>nero, sino a la calidad de los servicios ofrecidos por a</w:t>
      </w:r>
      <w:r>
        <w:rPr>
          <w:w w:val="102"/>
        </w:rPr>
        <w:t>l</w:t>
      </w:r>
      <w:r>
        <w:rPr>
          <w:w w:val="102"/>
        </w:rPr>
        <w:t>gunos establecimientos y la excesiva burocracia en los órganos estatales. Las mujeres, en su mayoría, no d</w:t>
      </w:r>
      <w:r>
        <w:rPr>
          <w:w w:val="102"/>
        </w:rPr>
        <w:t>e</w:t>
      </w:r>
      <w:r>
        <w:rPr>
          <w:w w:val="102"/>
        </w:rPr>
        <w:t>sean hablar de cuestiones privadas</w:t>
      </w:r>
      <w:r>
        <w:t xml:space="preserve"> en un foro público pero, en casos de violencia doméstica, los perpetrad</w:t>
      </w:r>
      <w:r>
        <w:t>o</w:t>
      </w:r>
      <w:r>
        <w:t>res son remitidos a comités de orientación sobre la vida y también están sujetos a penalidades administr</w:t>
      </w:r>
      <w:r>
        <w:t>a</w:t>
      </w:r>
      <w:r>
        <w:t>tivas.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Con respecto a los desplazamientos transfronter</w:t>
      </w:r>
      <w:r>
        <w:t>i</w:t>
      </w:r>
      <w:r>
        <w:t>zos, es un delito cruzar la frontera sin contar con la autorización necesaria. Sin embargo, desde que come</w:t>
      </w:r>
      <w:r>
        <w:t>n</w:t>
      </w:r>
      <w:r>
        <w:t>zaron las actuales dificultades económicas, las pers</w:t>
      </w:r>
      <w:r>
        <w:t>o</w:t>
      </w:r>
      <w:r>
        <w:t>nas que cruzan la frontera en procura de alimentos u otros productos de primera necesidad no son pasibles de enju</w:t>
      </w:r>
      <w:r>
        <w:t>i</w:t>
      </w:r>
      <w:r>
        <w:t>ciamiento penal.</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Los datos sobre detención antes del enjuici</w:t>
      </w:r>
      <w:r>
        <w:t>a</w:t>
      </w:r>
      <w:r>
        <w:t>miento han sido recopilados por la oficina central de estadística. Quienes no comprenden la manera en que se gobierna al país, a menudo preguntan cuál es la ca</w:t>
      </w:r>
      <w:r>
        <w:t>n</w:t>
      </w:r>
      <w:r>
        <w:t>tidad de presos. En la República Popular Democrática de Corea no hay cárceles. Los delincuentes son envi</w:t>
      </w:r>
      <w:r>
        <w:t>a</w:t>
      </w:r>
      <w:r>
        <w:t>dos a instituciones de reforma mediante el trabajo, donde trabajan bajo estricta supervisión y son remun</w:t>
      </w:r>
      <w:r>
        <w:t>e</w:t>
      </w:r>
      <w:r>
        <w:t>rados por su labor. No se puede presuponer una corr</w:t>
      </w:r>
      <w:r>
        <w:t>e</w:t>
      </w:r>
      <w:r>
        <w:t>lación automática entre la magnitud de una población y el número de delincuentes.</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4</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Gabr</w:t>
      </w:r>
      <w:r>
        <w:t xml:space="preserve"> pregunta si la delegación dispone de estadísticas actualizadas sobre el número de mujeres que ocupan altos puestos en el sector público. En sus respuestas a la lista cuestiones y preguntas, el Estado parte reconoció que la participación de la mujer en la vida pública es insuficiente; en consecuencia, la orad</w:t>
      </w:r>
      <w:r>
        <w:t>o</w:t>
      </w:r>
      <w:r>
        <w:t>ra desea saber cómo prevé el Gobierno rectificar la s</w:t>
      </w:r>
      <w:r>
        <w:t>i</w:t>
      </w:r>
      <w:r>
        <w:t>tuación. No hay suficientes mujeres en puestos econ</w:t>
      </w:r>
      <w:r>
        <w:t>ó</w:t>
      </w:r>
      <w:r>
        <w:t>micos y técnicos, ni en el cuerpo diplomático. El G</w:t>
      </w:r>
      <w:r>
        <w:t>o</w:t>
      </w:r>
      <w:r>
        <w:t>bierno debería introducir un sistema de cuotas para los puestos de esos tipos y también adoptar medidas a fin de acrecentar la participación de la mujer en la vida política del país.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Hong</w:t>
      </w:r>
      <w:r>
        <w:t xml:space="preserve"> Ji Sun (República Popular Dem</w:t>
      </w:r>
      <w:r>
        <w:t>o</w:t>
      </w:r>
      <w:r>
        <w:t>crática de Corea) dice que la República Popular Dem</w:t>
      </w:r>
      <w:r>
        <w:t>o</w:t>
      </w:r>
      <w:r>
        <w:t>crática de Corea no tiene mujeres embajadoras y sólo 4,7% de sus diplomáticos son mujeres. El principal obstáculo para la participación de la mujer en el serv</w:t>
      </w:r>
      <w:r>
        <w:t>i</w:t>
      </w:r>
      <w:r>
        <w:t>cio exterior es la carga doméstica a que está sujeta, particularmente dado que el país aún está en proceso de desarrollo económico. No obstante, ahora el Gobierno está adoptando medidas para aumentar el número de mujeres en el cuerpo diplomático mediante, entre otras cosas, una meta del 40% para la asistencia a la unive</w:t>
      </w:r>
      <w:r>
        <w:t>r</w:t>
      </w:r>
      <w:r>
        <w:t>sidad y velando por que las mujeres estudiantes tengan oportun</w:t>
      </w:r>
      <w:r>
        <w:t>i</w:t>
      </w:r>
      <w:r>
        <w:t>dad de aprender idiomas extranjeros.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oradora reconoce que aún persisten en su país los estereotipos de género, debido a que históricame</w:t>
      </w:r>
      <w:r>
        <w:t>n</w:t>
      </w:r>
      <w:r>
        <w:t>te, se enseñaba a las mujeres que eran inferiores a los hombres. No obstante, ahora que las mujeres están c</w:t>
      </w:r>
      <w:r>
        <w:t>o</w:t>
      </w:r>
      <w:r>
        <w:t>brando mayor conciencia de sus derechos, pueden c</w:t>
      </w:r>
      <w:r>
        <w:t>o</w:t>
      </w:r>
      <w:r>
        <w:t>menzar a asumir el lugar que les corresponde por der</w:t>
      </w:r>
      <w:r>
        <w:t>e</w:t>
      </w:r>
      <w:r>
        <w:t>cho propio en la sociedad.</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5</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Morvai</w:t>
      </w:r>
      <w:r>
        <w:t xml:space="preserve"> destaca la necesidad de efectuar investigaciones sobre los tipos de violencia contra la mujer en la República Popular Democrática de Corea y, al respecto, señala a la atención la Recomendación g</w:t>
      </w:r>
      <w:r>
        <w:t>e</w:t>
      </w:r>
      <w:r>
        <w:t>neral No. 19 del Comité. Pregunta si el Gobierno cuenta con estadísticas sobre violencia sexual, en part</w:t>
      </w:r>
      <w:r>
        <w:t>i</w:t>
      </w:r>
      <w:r>
        <w:t>cular el número de casos de violación, y sobre cuántos hombres han sido convictos de delitos contra mujeres, inclusive homicidio conyugal. Por último, la oradora pregunta si se alienta a los hombres, al igual que a las mujeres, a asumir responsabilidad por la planificación de la familia.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Dairiam</w:t>
      </w:r>
      <w:r>
        <w:t xml:space="preserve"> dice que los estereotipos en función del sexo rigen el comportamiento de hombres y mujeres y asignan papeles y responsabilidades co</w:t>
      </w:r>
      <w:r>
        <w:t>n</w:t>
      </w:r>
      <w:r>
        <w:t>cretos en función del género. Si bien el informe parece sugerir que la discriminación consuetudinaria por m</w:t>
      </w:r>
      <w:r>
        <w:t>o</w:t>
      </w:r>
      <w:r>
        <w:t>tivos de género es un vestigio del pasado que desapar</w:t>
      </w:r>
      <w:r>
        <w:t>e</w:t>
      </w:r>
      <w:r>
        <w:t>cerá cuando el trabajo físico pesado pase a ser obsol</w:t>
      </w:r>
      <w:r>
        <w:t>e</w:t>
      </w:r>
      <w:r>
        <w:t>to, este fenómeno no desaparecerá si el Gobierno no adopta medidas concertadas para erradicarlo. Al re</w:t>
      </w:r>
      <w:r>
        <w:t>s</w:t>
      </w:r>
      <w:r>
        <w:t>pecto, pregunta si en la República Popular Democrática de Corea el hombre sigue siendo considerado el jefe de la familia y, en caso afirmativo, si las políticas para el ad</w:t>
      </w:r>
      <w:r>
        <w:t>e</w:t>
      </w:r>
      <w:r>
        <w:t>lanto de la mujer se basan en esa noción.</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La oradora agradecería recibir datos más detall</w:t>
      </w:r>
      <w:r>
        <w:t>a</w:t>
      </w:r>
      <w:r>
        <w:t>dos acerca de la desigual proporción de mujeres en la educación especializada y la enseñanza de oficios y pregunta si se han hecho investigaciones para determ</w:t>
      </w:r>
      <w:r>
        <w:t>i</w:t>
      </w:r>
      <w:r>
        <w:t>nar por qué las mujeres prefieren ciertos tipos de tr</w:t>
      </w:r>
      <w:r>
        <w:t>a</w:t>
      </w:r>
      <w:r>
        <w:t>bajo. Desea saber por qué sólo un 10% de los jueces son mujeres y exhorta al Gobierno a considerar la p</w:t>
      </w:r>
      <w:r>
        <w:t>o</w:t>
      </w:r>
      <w:r>
        <w:t>sibilidad de adoptar medidas especiales transitorias p</w:t>
      </w:r>
      <w:r>
        <w:t>a</w:t>
      </w:r>
      <w:r>
        <w:t>ra rectificar ese desequilibrio. Por último, la oradora está interesada en el contenido de los cursos que se ofrecen en las escuelas para madres.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Saiga</w:t>
      </w:r>
      <w:r>
        <w:t xml:space="preserve"> dice que ella también desearía r</w:t>
      </w:r>
      <w:r>
        <w:t>e</w:t>
      </w:r>
      <w:r>
        <w:t>cibir mayores detalles sobre el plan decenal del Comité Nacional Coordinador y sobre cualesquiera otros pr</w:t>
      </w:r>
      <w:r>
        <w:t>o</w:t>
      </w:r>
      <w:r>
        <w:t>gramas para eliminar los estereotipos. Si la discrimin</w:t>
      </w:r>
      <w:r>
        <w:t>a</w:t>
      </w:r>
      <w:r>
        <w:t>ción consuetudinaria persiste, la oradora espera que se tome el problema seriamente. Agradecería una e</w:t>
      </w:r>
      <w:r>
        <w:t>x</w:t>
      </w:r>
      <w:r>
        <w:t>plicación del significado de la expresión “trato pref</w:t>
      </w:r>
      <w:r>
        <w:t>e</w:t>
      </w:r>
      <w:r>
        <w:t>rencial para la mujer en las leyes y las políticas” en la respuesta del Estado parte a la pregunta 8, así como una descripción de los contenidos de esas leyes y esas p</w:t>
      </w:r>
      <w:r>
        <w:t>o</w:t>
      </w:r>
      <w:r>
        <w:t>líticas.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Hong</w:t>
      </w:r>
      <w:r>
        <w:t xml:space="preserve"> Ji Sun (República Popular Dem</w:t>
      </w:r>
      <w:r>
        <w:t>o</w:t>
      </w:r>
      <w:r>
        <w:t>crática de Corea) dice que la inferioridad de la mujer es un concepto profundamente enraizado en la cultura de la República Popular Democrática de Corea, que ha sido una sociedad feudal durante 2.000 años y ha est</w:t>
      </w:r>
      <w:r>
        <w:t>a</w:t>
      </w:r>
      <w:r>
        <w:t>do sujeta al gobierno colonial japonés. En tiempos del antiguo régimen, a partir de los siete años de edad, los varones y las niñas ni siquiera podían sentarse juntos. Inmediatamente después de obtener la independencia, la República Popular Democrática de Corea promulgó en 1946 su Ley sobre la igualdad entre los sexos, con el propósito de eliminar todas las formas de discrim</w:t>
      </w:r>
      <w:r>
        <w:t>i</w:t>
      </w:r>
      <w:r>
        <w:t>nación contra la mujer. No obstante, esa Ley aún no se aplica cabalmente. Se ha seguido considerando que los hombres son responsables de las cuestiones externas al hogar y que las mujeres se encargan de las tareas de</w:t>
      </w:r>
      <w:r>
        <w:t>n</w:t>
      </w:r>
      <w:r>
        <w:t>tro del hogar. Esa división del trabajo está cambiando, a medida que los hombres van cobrando mayor co</w:t>
      </w:r>
      <w:r>
        <w:t>n</w:t>
      </w:r>
      <w:r>
        <w:t>ciencia de la Convención y de la necesidad de eliminar la discriminación contra la mujer. Ahora los esposos se ocupan a veces de la cocción de alimentos y otras t</w:t>
      </w:r>
      <w:r>
        <w:t>a</w:t>
      </w:r>
      <w:r>
        <w:t>reas hogareñas y atienden a los niños, mientras que las mujeres participan en actividades sociales en un grado sin precedentes: por ejemplo, la campeona mundial de boxeo profesional es una mujer de la República Pop</w:t>
      </w:r>
      <w:r>
        <w:t>u</w:t>
      </w:r>
      <w:r>
        <w:t>lar Democrática de Corea. Los hombres y mujeres de la nueva generación tienen una actitud muy diferente y se está tratando por todos los medios de eliminar los ve</w:t>
      </w:r>
      <w:r>
        <w:t>s</w:t>
      </w:r>
      <w:r>
        <w:t>tigios de “costumbres obsoletas”.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Aun cuando no hay restricciones jurídicas para que la mujer escoja un trabajo, la mayoría tiende a tr</w:t>
      </w:r>
      <w:r>
        <w:t>a</w:t>
      </w:r>
      <w:r>
        <w:t>bajar en los sectores de salud pública, educación y c</w:t>
      </w:r>
      <w:r>
        <w:t>o</w:t>
      </w:r>
      <w:r>
        <w:t>mercio, en lugar de trabajar en las minas de carbón, por ejemplo, o en otros empleos que entrañan trabajo pes</w:t>
      </w:r>
      <w:r>
        <w:t>a</w:t>
      </w:r>
      <w:r>
        <w:t>do. El Comité Nacional Coordinador, en cooperación con la Unión Democrática de Mujeres de Corea (que cuenta con 3 millones de miembros) está considerando las maneras de aumentar el número de mujeres en a</w:t>
      </w:r>
      <w:r>
        <w:t>l</w:t>
      </w:r>
      <w:r>
        <w:t>gunas especializaciones.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Los programas educacionales semanales para m</w:t>
      </w:r>
      <w:r>
        <w:t>a</w:t>
      </w:r>
      <w:r>
        <w:t>dres organizados por la Unión Democrática de Mujeres de Corea y la Asociación de Mujeres proporcionan oportunidades de intercambiar información y experie</w:t>
      </w:r>
      <w:r>
        <w:t>n</w:t>
      </w:r>
      <w:r>
        <w:t>cias. Los intercambios se centran en la salud y la ed</w:t>
      </w:r>
      <w:r>
        <w:t>u</w:t>
      </w:r>
      <w:r>
        <w:t>cación de los niños y la atención prenatal.</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Ho</w:t>
      </w:r>
      <w:r>
        <w:t xml:space="preserve"> O Bom (República Popular Democrát</w:t>
      </w:r>
      <w:r>
        <w:t>i</w:t>
      </w:r>
      <w:r>
        <w:t>ca de Corea) dice que el Gobierno tiene conciencia de la existencia de la violencia doméstica y está invest</w:t>
      </w:r>
      <w:r>
        <w:t>i</w:t>
      </w:r>
      <w:r>
        <w:t>gando la cuestión. Por lo general, la violencia domést</w:t>
      </w:r>
      <w:r>
        <w:t>i</w:t>
      </w:r>
      <w:r>
        <w:t>ca en la República Popular Democrática de Corea d</w:t>
      </w:r>
      <w:r>
        <w:t>e</w:t>
      </w:r>
      <w:r>
        <w:t>semboca en divorcio. Las autoridades han cobrado conciencia del problema de la violación conyugal al estudiar la Convención; esa cuestión nunca se había deb</w:t>
      </w:r>
      <w:r>
        <w:t>a</w:t>
      </w:r>
      <w:r>
        <w:t>tido abiertamente, pero ahora será considerada.</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Han</w:t>
      </w:r>
      <w:r>
        <w:t xml:space="preserve"> Chae Sun (República Popular D</w:t>
      </w:r>
      <w:r>
        <w:t>e</w:t>
      </w:r>
      <w:r>
        <w:t>mocrática de Corea) dice que en virtud del sistema de atención preventiva de la salud de la mujer se asesora a las mujeres sobre el número y el espaciamiento de los alumbramientos y se les proporciona anticonceptivos gratuitamente. Según una encuesta reciente, más del 60% de las mujeres utilizan anticonceptivos, princ</w:t>
      </w:r>
      <w:r>
        <w:t>i</w:t>
      </w:r>
      <w:r>
        <w:t>palmente el dispositivo intrauterino. La utilización de anticonceptivos masculinos es infrecuente; no obstante, se prevé que esa situación ha de cambiar puesto que el Gobierno, en estrecha cooperación con la Organización Mundial de la Salud (OMS) y otras organizaciones i</w:t>
      </w:r>
      <w:r>
        <w:t>n</w:t>
      </w:r>
      <w:r>
        <w:t>ternacionales, está distribuyendo condones (preservat</w:t>
      </w:r>
      <w:r>
        <w:t>i</w:t>
      </w:r>
      <w:r>
        <w:t>vos) entre los hombres.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Ho</w:t>
      </w:r>
      <w:r>
        <w:t xml:space="preserve"> O Bom (República Popular Democrát</w:t>
      </w:r>
      <w:r>
        <w:t>i</w:t>
      </w:r>
      <w:r>
        <w:t>ca de Corea) agrega que no tiene conocimiento de que una querella doméstica haya conducido jamás al ases</w:t>
      </w:r>
      <w:r>
        <w:t>i</w:t>
      </w:r>
      <w:r>
        <w:t>nato de un cónyuge. Dado que menos del 10% de los jueces son mujeres, el Gobierno está contemplando la posibilidad de introducir un sistema de cuotas para r</w:t>
      </w:r>
      <w:r>
        <w:t>e</w:t>
      </w:r>
      <w:r>
        <w:t>mediar la situación, particularmente en los tribunales civiles, donde tramitan los casos de divorcio.</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6</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Shin</w:t>
      </w:r>
      <w:r>
        <w:t xml:space="preserve"> pregunta si en el órgano ejecutivo que determina las políticas de distribución de alimentos hay mujeres. Le preocupa que las mujeres desemple</w:t>
      </w:r>
      <w:r>
        <w:t>a</w:t>
      </w:r>
      <w:r>
        <w:t>das sólo reciban 400 gramos de arroz por día, propo</w:t>
      </w:r>
      <w:r>
        <w:t>r</w:t>
      </w:r>
      <w:r>
        <w:t>ción incluso inferior a la que reciben los alumnos de escu</w:t>
      </w:r>
      <w:r>
        <w:t>e</w:t>
      </w:r>
      <w:r>
        <w:t>las elementales.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Comité cuenta con información acerca de que en la región nororiental del país las mujeres son víct</w:t>
      </w:r>
      <w:r>
        <w:t>i</w:t>
      </w:r>
      <w:r>
        <w:t>mas de tratantes cuando cruzan la frontera con China y son vendidas como prostitutas u obligadas a contraer matrimonio por la fuerza o relegadas a esclavitud y pr</w:t>
      </w:r>
      <w:r>
        <w:t>i</w:t>
      </w:r>
      <w:r>
        <w:t>sión virtual por parte de sus esposos chinos. La oradora desearía saber qué trato reciben esas mujeres si regr</w:t>
      </w:r>
      <w:r>
        <w:t>e</w:t>
      </w:r>
      <w:r>
        <w:t>san a su lugar de origen; si las autoridades las arrestan, detienen o interrogan y si esas mujeres pueden atrav</w:t>
      </w:r>
      <w:r>
        <w:t>e</w:t>
      </w:r>
      <w:r>
        <w:t>sar libremente la frontera. Si no se trata a las mujeres repatriadas como delincuentes, desea saber por qué 40 mujeres están recluidas en institutos correccionales y condenadas a trabajar y de qué se las acusó. Habida cuenta de los informes sobre aborto forzado y viol</w:t>
      </w:r>
      <w:r>
        <w:t>a</w:t>
      </w:r>
      <w:r>
        <w:t>ción por parte de los guardias en los institutos de d</w:t>
      </w:r>
      <w:r>
        <w:t>e</w:t>
      </w:r>
      <w:r>
        <w:rPr>
          <w:spacing w:val="2"/>
        </w:rPr>
        <w:t>tención y sobre malos tratos infligidos a las embaraz</w:t>
      </w:r>
      <w:r>
        <w:rPr>
          <w:spacing w:val="2"/>
        </w:rPr>
        <w:t>a</w:t>
      </w:r>
      <w:r>
        <w:t>das con niños que tienen padre chino, la oradora exhorta al Estado parte a establecer una institución i</w:t>
      </w:r>
      <w:r>
        <w:t>n</w:t>
      </w:r>
      <w:r>
        <w:t xml:space="preserve">dependiente de derechos humanos encargada de recibir denuncias y garantizar la protección de los derechos humanos. Pregunta si el Estado parte permitiría que miembros del Comité visitaran la República Popular Democrática de Corea y se reunieran con mujeres para hablar de los derechos de la mujer y la situación de la </w:t>
      </w:r>
      <w:r>
        <w:rPr>
          <w:spacing w:val="2"/>
        </w:rPr>
        <w:t>mujer en los institutos correccionales de trabajo forz</w:t>
      </w:r>
      <w:r>
        <w:rPr>
          <w:spacing w:val="2"/>
        </w:rPr>
        <w:t>a</w:t>
      </w:r>
      <w:r>
        <w:t>do.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Ho</w:t>
      </w:r>
      <w:r>
        <w:t xml:space="preserve"> O Bom (República Popular Democrát</w:t>
      </w:r>
      <w:r>
        <w:t>i</w:t>
      </w:r>
      <w:r>
        <w:t>ca de Corea) dice que el Ministerio de Adquisiciones y Administración de Alimentos es el órgano del Gobie</w:t>
      </w:r>
      <w:r>
        <w:t>r</w:t>
      </w:r>
      <w:r>
        <w:t>no central encargado de los centros locales y de distrito donde se distribuyen alimentos. El orador no cuenta con estadísticas precisas sobre la cantidad de mujeres empleadas por el Ministerio, pero sabe que dicha ca</w:t>
      </w:r>
      <w:r>
        <w:t>n</w:t>
      </w:r>
      <w:r>
        <w:t>tidad es considerable. Si bien al parecer 400 gramos no es alimento suficiente, debe considerarse en el marco más amplio de la asignación total de alimentos a la f</w:t>
      </w:r>
      <w:r>
        <w:t>a</w:t>
      </w:r>
      <w:r>
        <w:t>milia de la mujer. Tal vez otros miembros de la familia están recibiendo 700 gramos diarios y algunos niños, 600 gramos diarios. Además, las mujeres que trabajan suelen recibir una cuota adicional de 700 gramos de alimentos en el lugar de trabajo.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Gobierno consideró la situación de las mujeres que cruzan la frontera con China, mayormente en busca de alimentos. Dado que muchas de ellas soslayan los correctos trámites jurídicos para salir del país o regr</w:t>
      </w:r>
      <w:r>
        <w:t>e</w:t>
      </w:r>
      <w:r>
        <w:t>sar, tanto la República Popular Democrática de Corea como China han intensificado la vigilancia por sus guardias fronterizos. Es absolutamente falso que las repatriadas desde China sean enviadas a centros de d</w:t>
      </w:r>
      <w:r>
        <w:t>e</w:t>
      </w:r>
      <w:r>
        <w:t>tención y sean objeto de severos castigos. Las 40 muj</w:t>
      </w:r>
      <w:r>
        <w:t>e</w:t>
      </w:r>
      <w:r>
        <w:t>res en instituciones correccionales de trabajos forzados no están allí por haber cruzado la frontera. Tampoco es </w:t>
      </w:r>
      <w:r>
        <w:rPr>
          <w:spacing w:val="6"/>
        </w:rPr>
        <w:t>cierto que las embarazadas con niños de padre ch</w:t>
      </w:r>
      <w:r>
        <w:rPr>
          <w:spacing w:val="6"/>
        </w:rPr>
        <w:t>i</w:t>
      </w:r>
      <w:r>
        <w:rPr>
          <w:spacing w:val="6"/>
        </w:rPr>
        <w:t xml:space="preserve">no </w:t>
      </w:r>
      <w:r>
        <w:t>están sujetas a castigo, puesto que la ley prohíbe la discriminación contra los niños nacidos fuera del matrimonio.</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7 y 8</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Zou</w:t>
      </w:r>
      <w:r>
        <w:t xml:space="preserve"> Xiaoquiao desearía recibir detalles adicionales sobre las “diversas medidas” mencionadas en el párrafo 113 del informe, para aumentar la partic</w:t>
      </w:r>
      <w:r>
        <w:t>i</w:t>
      </w:r>
      <w:r>
        <w:t>pación de la mujer en la vida política, aparte del sist</w:t>
      </w:r>
      <w:r>
        <w:t>e</w:t>
      </w:r>
      <w:r>
        <w:t xml:space="preserve">ma de educación gratuita y obligatoria durante 11 años. </w:t>
      </w:r>
      <w:r>
        <w:rPr>
          <w:spacing w:val="6"/>
        </w:rPr>
        <w:t>Sería útil saber si se ofrecen cursos de capacitación sobre perspectivas de género a funcionarios ejecut</w:t>
      </w:r>
      <w:r>
        <w:rPr>
          <w:spacing w:val="6"/>
        </w:rPr>
        <w:t>i</w:t>
      </w:r>
      <w:r>
        <w:rPr>
          <w:spacing w:val="6"/>
        </w:rPr>
        <w:t xml:space="preserve">vos </w:t>
      </w:r>
      <w:r>
        <w:t>y altos funcionarios; si las mujeres tienen acceso igualitario o preferencial a los talleres de capacitación y fomento de la capacidad y si las mujeres tienen der</w:t>
      </w:r>
      <w:r>
        <w:t>e</w:t>
      </w:r>
      <w:r>
        <w:t>cho a ascensos en condiciones de igualdad con los hombres.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lo concerniente a la representación de la mujer en órganos internacionales, la oradora ve con satisfa</w:t>
      </w:r>
      <w:r>
        <w:t>c</w:t>
      </w:r>
      <w:r>
        <w:t>ción que en la delegación del Estado parte hay varias mujeres, puesto que nunca hubo una mujer represe</w:t>
      </w:r>
      <w:r>
        <w:t>n</w:t>
      </w:r>
      <w:r>
        <w:t>tante de la República Popular Democrática de Corea en la Comisión sobre la Condición Jurídica y Social de la Mujer. Pregunta cuál es el principal obstáculo para d</w:t>
      </w:r>
      <w:r>
        <w:t>e</w:t>
      </w:r>
      <w:r>
        <w:t>signar mujeres representantes y espera que, en el fut</w:t>
      </w:r>
      <w:r>
        <w:t>u</w:t>
      </w:r>
      <w:r>
        <w:t>ro, la situación cambie.</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El</w:t>
      </w:r>
      <w:r>
        <w:t xml:space="preserve"> </w:t>
      </w:r>
      <w:r>
        <w:rPr>
          <w:b/>
        </w:rPr>
        <w:t>Sr. Flinterman</w:t>
      </w:r>
      <w:r>
        <w:t xml:space="preserve"> señala a la atención del Estado parte la Recomendación general No. 23 del Comité y, refiriéndose al párrafo 115 del informe, que indica que “los partidos políticos tienen un alto porcentaje de mujeres miembros y varias mujeres en puestos de re</w:t>
      </w:r>
      <w:r>
        <w:t>s</w:t>
      </w:r>
      <w:r>
        <w:t>ponsabilidad”, pide información más precisa sobre el número y el porcentaje de mujeres líderes en partidos políticos. Pregunta si el Gobierno está adoptando m</w:t>
      </w:r>
      <w:r>
        <w:t>e</w:t>
      </w:r>
      <w:r>
        <w:t>didas para alentar a los partidos políticos a superar los obstáculos y velar por la plena participación y repr</w:t>
      </w:r>
      <w:r>
        <w:t>e</w:t>
      </w:r>
      <w:r>
        <w:t>sentación de la mujer. El orador agradecería aclaraci</w:t>
      </w:r>
      <w:r>
        <w:t>o</w:t>
      </w:r>
      <w:r>
        <w:t>nes acerca del grado de independencia de la Unión Democrática de Mujeres de Corea y su relación con el Gobierno, y desearía saber si hay otras organizaciones de mujeres y, en caso afirmativo, cuál es su relación con la Unión Democrática de Mujeres.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orador también agradecería recibir información adicional sobre las organizaciones de derechos hum</w:t>
      </w:r>
      <w:r>
        <w:t>a</w:t>
      </w:r>
      <w:r>
        <w:t>nos existentes en la República Popular Democrática de Corea, particularmente, organizaciones de derechos humanos de la mujer, y sobre la política del Gobierno en cuanto a permitir que las organizaciones de la s</w:t>
      </w:r>
      <w:r>
        <w:t>o</w:t>
      </w:r>
      <w:r>
        <w:t>ciedad civil, inclusive organizaciones de mujeres y de derechos humanos de la mujer, establezcan contractos con organizaciones similares en el exterior del país y co</w:t>
      </w:r>
      <w:r>
        <w:t>o</w:t>
      </w:r>
      <w:r>
        <w:t>peren con estas últimas.</w:t>
      </w:r>
    </w:p>
    <w:p w:rsidR="00000000" w:rsidRDefault="00000000">
      <w:pPr>
        <w:pStyle w:val="DualTxt"/>
        <w:rPr>
          <w:i/>
        </w:rPr>
      </w:pPr>
      <w:r>
        <w:rPr>
          <w:i/>
        </w:rPr>
        <w:t>Se levanta la sesión a las 13.00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NO&gt;&gt;N0542673S&lt;&lt;ODS JOB NO&gt;&gt;</w:t>
      </w:r>
    </w:p>
    <w:p w:rsidR="00000000" w:rsidRDefault="00000000">
      <w:pPr>
        <w:pStyle w:val="CommentText"/>
      </w:pPr>
      <w:r>
        <w:t>&lt;&lt;ODS DOC SYMBOL1&gt;&gt;CEDAW/C/SR.699&lt;&lt;ODS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05-42673 (S)</w:t>
    </w:r>
  </w:p>
  <w:p w:rsidR="00000000" w:rsidRDefault="00000000">
    <w:pPr>
      <w:pStyle w:val="Footer"/>
      <w:rPr>
        <w:rFonts w:ascii="Barcode 3 of 9 by request" w:hAnsi="Barcode 3 of 9 by request"/>
        <w:b w:val="0"/>
        <w:sz w:val="24"/>
      </w:rPr>
    </w:pPr>
    <w:r>
      <w:rPr>
        <w:rFonts w:ascii="Barcode 3 of 9 by request" w:hAnsi="Barcode 3 of 9 by request"/>
        <w:b w:val="0"/>
        <w:sz w:val="24"/>
      </w:rPr>
      <w:t>*0542673*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CEDAW/C/SR.699</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CEDAW/C/SR.699</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/C/SR.699</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14 de noviembre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1322B4"/>
    <w:multiLevelType w:val="singleLevel"/>
    <w:tmpl w:val="1FFEA130"/>
    <w:lvl w:ilvl="0">
      <w:start w:val="1"/>
      <w:numFmt w:val="decimal"/>
      <w:lvlText w:val="%1."/>
      <w:lvlJc w:val="left"/>
      <w:pPr>
        <w:tabs>
          <w:tab w:val="num" w:pos="360"/>
        </w:tabs>
        <w:ind w:left="0" w:firstLine="0"/>
      </w:pPr>
    </w:lvl>
  </w:abstractNum>
  <w:abstractNum w:abstractNumId="1">
    <w:nsid w:val="5BEB7EC9"/>
    <w:multiLevelType w:val="singleLevel"/>
    <w:tmpl w:val="40D0DAB0"/>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1"/>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6/2005 12:48 PM"/>
    <w:docVar w:name="DocCategory" w:val="SROthers"/>
    <w:docVar w:name="DocType" w:val="Final"/>
    <w:docVar w:name="JobNo" w:val="0542673S"/>
    <w:docVar w:name="OandT" w:val="pl"/>
    <w:docVar w:name="Symbol1" w:val="CEDAW/C/SR.69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4</Pages>
  <Words>6005</Words>
  <Characters>34231</Characters>
  <Application>Microsoft Office Word</Application>
  <DocSecurity>4</DocSecurity>
  <Lines>285</Lines>
  <Paragraphs>68</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42038</CharactersWithSpaces>
  <SharedDoc>false</SharedDoc>
  <HLinks>
    <vt:vector size="6" baseType="variant">
      <vt:variant>
        <vt:i4>4522087</vt:i4>
      </vt:variant>
      <vt:variant>
        <vt:i4>43407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Becerra, Emma</cp:lastModifiedBy>
  <cp:revision>9</cp:revision>
  <cp:lastPrinted>2005-11-11T20:18:00Z</cp:lastPrinted>
  <dcterms:created xsi:type="dcterms:W3CDTF">2005-11-11T20:06:00Z</dcterms:created>
  <dcterms:modified xsi:type="dcterms:W3CDTF">2005-11-11T20:26:00Z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0542673</vt:lpwstr>
  </property>
  <property fmtid="{D5CDD505-2E9C-101B-9397-08002B2CF9AE}" pid="3" name="Symbol1">
    <vt:lpwstr>CEDAW/C/SR.699</vt:lpwstr>
  </property>
  <property fmtid="{D5CDD505-2E9C-101B-9397-08002B2CF9AE}" pid="4" name="Symbol2">
    <vt:lpwstr/>
  </property>
  <property fmtid="{D5CDD505-2E9C-101B-9397-08002B2CF9AE}" pid="5" name="Translator">
    <vt:lpwstr/>
  </property>
  <property fmtid="{D5CDD505-2E9C-101B-9397-08002B2CF9AE}" pid="6" name="Operator">
    <vt:lpwstr>pl</vt:lpwstr>
  </property>
  <property fmtid="{D5CDD505-2E9C-101B-9397-08002B2CF9AE}" pid="7" name="DraftPages">
    <vt:lpwstr> </vt:lpwstr>
  </property>
  <property fmtid="{D5CDD505-2E9C-101B-9397-08002B2CF9AE}" pid="8" name="Comment">
    <vt:lpwstr/>
  </property>
</Properties>
</file>