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EDE" w:rsidRPr="004A3E77" w:rsidRDefault="00DE2EDE" w:rsidP="00DE2EDE">
      <w:pPr>
        <w:spacing w:line="60" w:lineRule="exact"/>
        <w:rPr>
          <w:color w:val="010000"/>
          <w:sz w:val="6"/>
        </w:rPr>
        <w:sectPr w:rsidR="00DE2EDE" w:rsidRPr="004A3E77" w:rsidSect="00DE2ED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A3E77">
        <w:rPr>
          <w:rStyle w:val="CommentReference"/>
        </w:rPr>
        <w:commentReference w:id="0"/>
      </w:r>
    </w:p>
    <w:p w:rsidR="004A3E77" w:rsidRDefault="004A3E77" w:rsidP="004A3E7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4A3E77">
        <w:lastRenderedPageBreak/>
        <w:t>Комитет по экономическим, социальным</w:t>
      </w:r>
      <w:r w:rsidRPr="004A3E77">
        <w:br/>
        <w:t>и культурным правам</w:t>
      </w:r>
    </w:p>
    <w:p w:rsidR="004A3E77" w:rsidRPr="004A3E77" w:rsidRDefault="004A3E77" w:rsidP="004A3E77">
      <w:pPr>
        <w:spacing w:line="120" w:lineRule="exact"/>
        <w:rPr>
          <w:sz w:val="10"/>
          <w:lang w:val="en-US"/>
        </w:rPr>
      </w:pPr>
    </w:p>
    <w:p w:rsidR="004A3E77" w:rsidRPr="004A3E77" w:rsidRDefault="004A3E77" w:rsidP="004A3E77">
      <w:pPr>
        <w:spacing w:line="120" w:lineRule="exact"/>
        <w:rPr>
          <w:sz w:val="10"/>
          <w:lang w:val="en-US"/>
        </w:rPr>
      </w:pPr>
    </w:p>
    <w:p w:rsidR="004A3E77" w:rsidRPr="004A3E77" w:rsidRDefault="004A3E77" w:rsidP="004A3E77">
      <w:pPr>
        <w:spacing w:line="120" w:lineRule="exact"/>
        <w:rPr>
          <w:sz w:val="10"/>
          <w:lang w:val="en-US"/>
        </w:rPr>
      </w:pPr>
    </w:p>
    <w:p w:rsidR="004A3E77" w:rsidRPr="00796772" w:rsidRDefault="004A3E77" w:rsidP="004A3E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 w:rsidRPr="004A3E77">
        <w:t>Заключительные замечания по четвертому периодическому докладу Монг</w:t>
      </w:r>
      <w:r w:rsidRPr="004A3E77">
        <w:t>о</w:t>
      </w:r>
      <w:r w:rsidRPr="004A3E77">
        <w:t>лии</w:t>
      </w:r>
      <w:r w:rsidR="00796772" w:rsidRPr="0079677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4A3E77" w:rsidRPr="00796772" w:rsidRDefault="004A3E77" w:rsidP="004A3E77">
      <w:pPr>
        <w:pStyle w:val="SingleTxt"/>
        <w:spacing w:after="0" w:line="120" w:lineRule="exact"/>
        <w:rPr>
          <w:sz w:val="10"/>
        </w:rPr>
      </w:pPr>
    </w:p>
    <w:p w:rsidR="004A3E77" w:rsidRPr="00796772" w:rsidRDefault="004A3E77" w:rsidP="004A3E77">
      <w:pPr>
        <w:pStyle w:val="SingleTxt"/>
        <w:spacing w:after="0" w:line="120" w:lineRule="exact"/>
        <w:rPr>
          <w:sz w:val="10"/>
        </w:rPr>
      </w:pPr>
    </w:p>
    <w:p w:rsidR="004A3E77" w:rsidRDefault="004A3E77" w:rsidP="004A3E77">
      <w:pPr>
        <w:pStyle w:val="SingleTxt"/>
        <w:rPr>
          <w:lang w:val="en-US"/>
        </w:rPr>
      </w:pPr>
      <w:r w:rsidRPr="004A3E77">
        <w:t>1.</w:t>
      </w:r>
      <w:r w:rsidRPr="004A3E77">
        <w:tab/>
        <w:t>Комитет по экономическим, социальным и культурным правам рассмотрел четвертый доклад Монголии об осуществлении Международного пакта об</w:t>
      </w:r>
      <w:r w:rsidR="00844439">
        <w:rPr>
          <w:lang w:val="en-US"/>
        </w:rPr>
        <w:t> </w:t>
      </w:r>
      <w:r w:rsidRPr="004A3E77">
        <w:t>экономических, социальных и культурных</w:t>
      </w:r>
      <w:r w:rsidR="00844439">
        <w:t xml:space="preserve"> правах (E/C.12/MNG/4) на св</w:t>
      </w:r>
      <w:r w:rsidR="00844439">
        <w:t>о</w:t>
      </w:r>
      <w:r w:rsidR="00844439">
        <w:t>их</w:t>
      </w:r>
      <w:r w:rsidR="00844439">
        <w:rPr>
          <w:lang w:val="en-US"/>
        </w:rPr>
        <w:t> </w:t>
      </w:r>
      <w:r w:rsidRPr="004A3E77">
        <w:t>26-м и 27-м заседаниях (см. E/C.12/2015/SR.26 и 27), состоявшихся 3 и 4 июня 2015 года, и принял на своем 50-м заседании, состоявшемся 19 июня 2015 года, следующие заключительные замечания.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Default="004A3E77" w:rsidP="004A3E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  <w:t>A.</w:t>
      </w:r>
      <w:r w:rsidRPr="004A3E77">
        <w:tab/>
        <w:t>Введение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Default="004A3E77" w:rsidP="004A3E77">
      <w:pPr>
        <w:pStyle w:val="SingleTxt"/>
        <w:rPr>
          <w:lang w:val="en-US"/>
        </w:rPr>
      </w:pPr>
      <w:r w:rsidRPr="004A3E77">
        <w:t>2.</w:t>
      </w:r>
      <w:r w:rsidRPr="004A3E77">
        <w:tab/>
        <w:t>Комитет приветствует четвертый периодический доклад, представленный государством-участником, несмотря на значительную задержку по срокам, и д</w:t>
      </w:r>
      <w:r w:rsidRPr="004A3E77">
        <w:t>о</w:t>
      </w:r>
      <w:r w:rsidRPr="004A3E77">
        <w:t>полнительную информацию, содержащуюся в ответах на перечень вопросов (E/C.12/MNG/Q/4/Add.1), а также общий базовый документ государства-участника (HRI/CORE/MNG/2013), устные ответы, данные членами делегации, и дополнительную информацию в письменном виде. Комитет также приветствует конструктивный диалог, состоявшийся у него с делегацией государства-участника.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Default="004A3E77" w:rsidP="0079677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  <w:t>B.</w:t>
      </w:r>
      <w:r w:rsidRPr="004A3E77">
        <w:tab/>
        <w:t>Позитивные аспекты</w:t>
      </w:r>
    </w:p>
    <w:p w:rsidR="004A3E77" w:rsidRPr="004A3E77" w:rsidRDefault="004A3E77" w:rsidP="004A3E7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Pr="004A3E77" w:rsidRDefault="004A3E77" w:rsidP="004A3E7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3.</w:t>
      </w:r>
      <w:r w:rsidRPr="004A3E77">
        <w:tab/>
        <w:t>Комитет приветствует ратификацию Факультативного протокола к Межд</w:t>
      </w:r>
      <w:r w:rsidRPr="004A3E77">
        <w:t>у</w:t>
      </w:r>
      <w:r w:rsidRPr="004A3E77">
        <w:t>народному пакту об экономических, социальных и культурных правах в 2010 г</w:t>
      </w:r>
      <w:r w:rsidRPr="004A3E77">
        <w:t>о</w:t>
      </w:r>
      <w:r w:rsidRPr="004A3E77">
        <w:t xml:space="preserve">ду. </w:t>
      </w:r>
    </w:p>
    <w:p w:rsidR="004A3E77" w:rsidRPr="004A3E77" w:rsidRDefault="004A3E77" w:rsidP="004A3E77">
      <w:pPr>
        <w:pStyle w:val="SingleTxt"/>
      </w:pPr>
      <w:r w:rsidRPr="004A3E77">
        <w:t>4.</w:t>
      </w:r>
      <w:r w:rsidRPr="004A3E77">
        <w:tab/>
        <w:t>Комитет также с удовлетворением отмечает подписание или ратификацию следующих международных договоров о правах человека: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a)</w:t>
      </w:r>
      <w:r w:rsidRPr="004A3E77">
        <w:tab/>
        <w:t>Международной конвенции для защиты всех лиц от насильственного исче</w:t>
      </w:r>
      <w:r w:rsidRPr="004A3E77">
        <w:t>з</w:t>
      </w:r>
      <w:r w:rsidRPr="004A3E77">
        <w:t>новения, в 2015 году;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b)</w:t>
      </w:r>
      <w:r w:rsidRPr="004A3E77">
        <w:tab/>
        <w:t>второго Факультативного протокола к Международному пакту о гра</w:t>
      </w:r>
      <w:r w:rsidRPr="004A3E77">
        <w:t>ж</w:t>
      </w:r>
      <w:r w:rsidRPr="004A3E77">
        <w:t xml:space="preserve">данских и политических правах, направленного на отмену смертной казни, в 2012 году; 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lastRenderedPageBreak/>
        <w:tab/>
      </w:r>
      <w:r w:rsidRPr="004A3E77">
        <w:t>c)</w:t>
      </w:r>
      <w:r w:rsidRPr="004A3E77">
        <w:tab/>
        <w:t>Конвенции о правах инвалидов и Факультативного протокола к ней в 2009 году.</w:t>
      </w:r>
    </w:p>
    <w:p w:rsidR="004A3E77" w:rsidRPr="004A3E77" w:rsidRDefault="004A3E77" w:rsidP="004A3E77">
      <w:pPr>
        <w:pStyle w:val="SingleTxt"/>
      </w:pPr>
      <w:r w:rsidRPr="004A3E77">
        <w:t>5.</w:t>
      </w:r>
      <w:r w:rsidRPr="004A3E77">
        <w:tab/>
        <w:t>Комитет с удовлетворением отмечает законодательные и политические м</w:t>
      </w:r>
      <w:r w:rsidRPr="004A3E77">
        <w:t>е</w:t>
      </w:r>
      <w:r w:rsidRPr="004A3E77">
        <w:t>ры, осуществленные государством-участником посредством принятия: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a)</w:t>
      </w:r>
      <w:r w:rsidRPr="004A3E77">
        <w:tab/>
        <w:t>Закона о юридической помощи нужд</w:t>
      </w:r>
      <w:r w:rsidR="00796772">
        <w:t>ающимся ответчикам в суде (2013</w:t>
      </w:r>
      <w:r w:rsidR="00796772">
        <w:rPr>
          <w:lang w:val="en-US"/>
        </w:rPr>
        <w:t> </w:t>
      </w:r>
      <w:r w:rsidRPr="004A3E77">
        <w:t>год);</w:t>
      </w:r>
    </w:p>
    <w:p w:rsidR="004A3E77" w:rsidRPr="004A3E77" w:rsidRDefault="004A3E77" w:rsidP="004A3E77">
      <w:pPr>
        <w:pStyle w:val="SingleTxt"/>
      </w:pPr>
      <w:r w:rsidRPr="00796772">
        <w:tab/>
      </w:r>
      <w:r w:rsidRPr="004A3E77">
        <w:t>b)</w:t>
      </w:r>
      <w:r w:rsidRPr="004A3E77">
        <w:tab/>
        <w:t>Закона о борьбе с торговлей людьми (2012 год)</w:t>
      </w:r>
      <w:r w:rsidRPr="004A3E77">
        <w:rPr>
          <w:rFonts w:hint="eastAsia"/>
        </w:rPr>
        <w:t>;</w:t>
      </w:r>
      <w:r w:rsidRPr="004A3E77">
        <w:t xml:space="preserve"> 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c)</w:t>
      </w:r>
      <w:r w:rsidRPr="004A3E77">
        <w:tab/>
        <w:t xml:space="preserve">Закона о парламентских выборах </w:t>
      </w:r>
      <w:r w:rsidRPr="004A3E77">
        <w:rPr>
          <w:rFonts w:hint="eastAsia"/>
        </w:rPr>
        <w:t>(2012</w:t>
      </w:r>
      <w:r w:rsidRPr="004A3E77">
        <w:t xml:space="preserve"> год</w:t>
      </w:r>
      <w:r w:rsidRPr="004A3E77">
        <w:rPr>
          <w:rFonts w:hint="eastAsia"/>
        </w:rPr>
        <w:t>);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d)</w:t>
      </w:r>
      <w:r w:rsidRPr="004A3E77">
        <w:tab/>
        <w:t xml:space="preserve">Закона о гендерном равенстве </w:t>
      </w:r>
      <w:r w:rsidRPr="004A3E77">
        <w:rPr>
          <w:rFonts w:hint="eastAsia"/>
        </w:rPr>
        <w:t>(2011</w:t>
      </w:r>
      <w:r w:rsidRPr="004A3E77">
        <w:t xml:space="preserve"> год</w:t>
      </w:r>
      <w:r w:rsidRPr="004A3E77">
        <w:rPr>
          <w:rFonts w:hint="eastAsia"/>
        </w:rPr>
        <w:t xml:space="preserve">) </w:t>
      </w:r>
      <w:r w:rsidRPr="004A3E77">
        <w:t>и стратегии его осуществл</w:t>
      </w:r>
      <w:r w:rsidRPr="004A3E77">
        <w:t>е</w:t>
      </w:r>
      <w:r w:rsidRPr="004A3E77">
        <w:t xml:space="preserve">ния </w:t>
      </w:r>
      <w:r w:rsidRPr="004A3E77">
        <w:rPr>
          <w:rFonts w:hint="eastAsia"/>
        </w:rPr>
        <w:t>(</w:t>
      </w:r>
      <w:r w:rsidRPr="004A3E77">
        <w:t xml:space="preserve">на </w:t>
      </w:r>
      <w:r w:rsidRPr="004A3E77">
        <w:rPr>
          <w:rFonts w:hint="eastAsia"/>
        </w:rPr>
        <w:t>2013</w:t>
      </w:r>
      <w:r w:rsidRPr="004A3E77">
        <w:t>–</w:t>
      </w:r>
      <w:r w:rsidRPr="004A3E77">
        <w:rPr>
          <w:rFonts w:hint="eastAsia"/>
        </w:rPr>
        <w:t>2016</w:t>
      </w:r>
      <w:r w:rsidRPr="004A3E77">
        <w:t xml:space="preserve"> годы</w:t>
      </w:r>
      <w:r w:rsidRPr="004A3E77">
        <w:rPr>
          <w:rFonts w:hint="eastAsia"/>
        </w:rPr>
        <w:t>);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e)</w:t>
      </w:r>
      <w:r w:rsidRPr="004A3E77">
        <w:tab/>
        <w:t xml:space="preserve">Закона об информационной транспарентности и праве на получение информации </w:t>
      </w:r>
      <w:r w:rsidRPr="004A3E77">
        <w:rPr>
          <w:rFonts w:hint="eastAsia"/>
        </w:rPr>
        <w:t>(2011</w:t>
      </w:r>
      <w:r w:rsidRPr="004A3E77">
        <w:t xml:space="preserve"> год</w:t>
      </w:r>
      <w:r w:rsidRPr="004A3E77">
        <w:rPr>
          <w:rFonts w:hint="eastAsia"/>
        </w:rPr>
        <w:t>);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f)</w:t>
      </w:r>
      <w:r w:rsidRPr="004A3E77">
        <w:tab/>
        <w:t>Национальной стратегии развития (на 2007–2021 годы);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g)</w:t>
      </w:r>
      <w:r w:rsidRPr="004A3E77">
        <w:tab/>
        <w:t>Национальной программы здорового старения и заботы о здоровье престарелых (на 2014–2020 годы)</w:t>
      </w:r>
      <w:r w:rsidRPr="004A3E77">
        <w:rPr>
          <w:rFonts w:hint="eastAsia"/>
        </w:rPr>
        <w:t xml:space="preserve">; </w:t>
      </w:r>
    </w:p>
    <w:p w:rsidR="004A3E77" w:rsidRDefault="004A3E77" w:rsidP="004A3E77">
      <w:pPr>
        <w:pStyle w:val="SingleTxt"/>
        <w:rPr>
          <w:lang w:val="en-US"/>
        </w:rPr>
      </w:pPr>
      <w:r>
        <w:rPr>
          <w:lang w:val="en-US"/>
        </w:rPr>
        <w:tab/>
      </w:r>
      <w:r w:rsidRPr="004A3E77">
        <w:t>h)</w:t>
      </w:r>
      <w:r w:rsidRPr="004A3E77">
        <w:tab/>
        <w:t>Государственной политики в области образования (2014 год).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Default="004A3E77" w:rsidP="004A3E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  <w:t>C.</w:t>
      </w:r>
      <w:r w:rsidRPr="004A3E77">
        <w:tab/>
        <w:t>Основные проблемы, вызывающие обеспокоенность, и рекомендации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Default="004A3E77" w:rsidP="004A3E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Правовая реформа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6.</w:t>
      </w:r>
      <w:r w:rsidRPr="004A3E77">
        <w:tab/>
        <w:t>Комитет отмечает проводимую в настоящее время работу над целым рядом нормативных актов с целью приведения законодательства государства-участника в соответствие с Пактом, но в то же время выражает обеспокоенность медле</w:t>
      </w:r>
      <w:r w:rsidRPr="004A3E77">
        <w:t>н</w:t>
      </w:r>
      <w:r w:rsidRPr="004A3E77">
        <w:t xml:space="preserve">ными темпами правовой реформы и ограниченным характером консультаций с гражданским обществом. 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активизировать усилия для з</w:t>
      </w:r>
      <w:r w:rsidRPr="004A3E77">
        <w:rPr>
          <w:b/>
        </w:rPr>
        <w:t>а</w:t>
      </w:r>
      <w:r w:rsidRPr="004A3E77">
        <w:rPr>
          <w:b/>
        </w:rPr>
        <w:t>вершения процесса правовой реформы, направленной на приведение вну</w:t>
      </w:r>
      <w:r w:rsidRPr="004A3E77">
        <w:rPr>
          <w:b/>
        </w:rPr>
        <w:t>т</w:t>
      </w:r>
      <w:r w:rsidRPr="004A3E77">
        <w:rPr>
          <w:b/>
        </w:rPr>
        <w:t>реннего законодательства в соответствие с положениями Пакта. Госуда</w:t>
      </w:r>
      <w:r w:rsidRPr="004A3E77">
        <w:rPr>
          <w:b/>
        </w:rPr>
        <w:t>р</w:t>
      </w:r>
      <w:r w:rsidRPr="004A3E77">
        <w:rPr>
          <w:b/>
        </w:rPr>
        <w:t xml:space="preserve">ству-участнику также следует обеспечить активное участие гражданского общества на всех этапах процесса правовой реформы. </w:t>
      </w:r>
    </w:p>
    <w:p w:rsidR="004A3E77" w:rsidRPr="004A3E77" w:rsidRDefault="004A3E77" w:rsidP="004A3E77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4A3E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Национальное правозащитное учреждение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7.</w:t>
      </w:r>
      <w:r w:rsidRPr="004A3E77">
        <w:tab/>
        <w:t>Комитет с удовлетворением отмечает, что доступ к Национальной комиссии по правам человека Монголии упрощен, в первую очередь на уровне аймаков, но в то же время озабочен тем, что на нужды Комиссии выделяется недостаточно средств и что ее рекомендации недостаточно широко внедряются в текущие з</w:t>
      </w:r>
      <w:r w:rsidRPr="004A3E77">
        <w:t>а</w:t>
      </w:r>
      <w:r w:rsidRPr="004A3E77">
        <w:t>конопроекты (пункт 1 статьи 2).</w:t>
      </w:r>
    </w:p>
    <w:p w:rsidR="004A3E77" w:rsidRDefault="004A3E77" w:rsidP="004A3E77">
      <w:pPr>
        <w:pStyle w:val="SingleTxt"/>
        <w:rPr>
          <w:b/>
          <w:bCs/>
          <w:lang w:val="en-US"/>
        </w:rPr>
      </w:pPr>
      <w:r w:rsidRPr="004A3E77">
        <w:rPr>
          <w:b/>
        </w:rPr>
        <w:t>Комитет рекомендует государству-участнику и далее наращивать возможн</w:t>
      </w:r>
      <w:r w:rsidRPr="004A3E77">
        <w:rPr>
          <w:b/>
        </w:rPr>
        <w:t>о</w:t>
      </w:r>
      <w:r w:rsidRPr="004A3E77">
        <w:rPr>
          <w:b/>
        </w:rPr>
        <w:t>сти Национальной комиссии по правам человека Монголии и увеличить объем выделяемых ей средств, с тем чтобы обеспечить ее полную независ</w:t>
      </w:r>
      <w:r w:rsidRPr="004A3E77">
        <w:rPr>
          <w:b/>
        </w:rPr>
        <w:t>и</w:t>
      </w:r>
      <w:r w:rsidRPr="004A3E77">
        <w:rPr>
          <w:b/>
        </w:rPr>
        <w:t>мость в соответствии с принципами, касающимися статуса национальных учреждений, занимающихся поощрением и защитой прав человека (Пари</w:t>
      </w:r>
      <w:r w:rsidRPr="004A3E77">
        <w:rPr>
          <w:b/>
        </w:rPr>
        <w:t>ж</w:t>
      </w:r>
      <w:r w:rsidRPr="004A3E77">
        <w:rPr>
          <w:b/>
        </w:rPr>
        <w:t>ские принципы). Ему также надлежит способствовать более полному вкл</w:t>
      </w:r>
      <w:r w:rsidRPr="004A3E77">
        <w:rPr>
          <w:b/>
        </w:rPr>
        <w:t>ю</w:t>
      </w:r>
      <w:r w:rsidRPr="004A3E77">
        <w:rPr>
          <w:b/>
        </w:rPr>
        <w:t>чению рекомендаций Комиссии в готовящиеся законопроекты</w:t>
      </w:r>
      <w:r w:rsidRPr="004A3E77">
        <w:rPr>
          <w:b/>
          <w:bCs/>
        </w:rPr>
        <w:t>.</w:t>
      </w:r>
    </w:p>
    <w:p w:rsidR="004A3E77" w:rsidRPr="004A3E77" w:rsidRDefault="004A3E77" w:rsidP="004A3E77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:rsidR="004A3E77" w:rsidRDefault="004A3E77" w:rsidP="003D1EB6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rPr>
          <w:lang w:val="en-US"/>
        </w:rPr>
      </w:pPr>
      <w:r w:rsidRPr="004A3E77">
        <w:lastRenderedPageBreak/>
        <w:tab/>
      </w:r>
      <w:r w:rsidRPr="004A3E77">
        <w:tab/>
        <w:t xml:space="preserve">Права скотоводов </w:t>
      </w:r>
    </w:p>
    <w:p w:rsidR="004A3E77" w:rsidRPr="004A3E77" w:rsidRDefault="004A3E77" w:rsidP="004A3E77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8.</w:t>
      </w:r>
      <w:r w:rsidRPr="004A3E77">
        <w:tab/>
        <w:t>Комитет обеспокоен тем, что эксплуатация объектов добывающей промы</w:t>
      </w:r>
      <w:r w:rsidRPr="004A3E77">
        <w:t>ш</w:t>
      </w:r>
      <w:r w:rsidRPr="004A3E77">
        <w:t>ленности пагубным образом сказывается на экономических, социальных и кул</w:t>
      </w:r>
      <w:r w:rsidRPr="004A3E77">
        <w:t>ь</w:t>
      </w:r>
      <w:r w:rsidRPr="004A3E77">
        <w:t>турных правах скотоводов, а призванная защищать их права нормативно-правовая система является неэффективной.</w:t>
      </w:r>
      <w:r w:rsidR="003D1EB6">
        <w:t xml:space="preserve"> </w:t>
      </w:r>
      <w:r w:rsidRPr="004A3E77">
        <w:t>Комитет особенно озабочен следу</w:t>
      </w:r>
      <w:r w:rsidRPr="004A3E77">
        <w:t>ю</w:t>
      </w:r>
      <w:r w:rsidRPr="004A3E77">
        <w:t>щими фактами: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a)</w:t>
      </w:r>
      <w:r w:rsidRPr="004A3E77">
        <w:tab/>
        <w:t>права скотоводов-кочевников на их пастбища, покосные луга и водные р</w:t>
      </w:r>
      <w:r w:rsidRPr="004A3E77">
        <w:t>е</w:t>
      </w:r>
      <w:r w:rsidRPr="004A3E77">
        <w:t>сурсы постоянно нарушаются из-за ведения на их традиционных землях работ по добыче полезных ископаемых;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b)</w:t>
      </w:r>
      <w:r w:rsidRPr="004A3E77">
        <w:tab/>
        <w:t>при выдаче лицензий на разработку залежей полезных ископаемых на традиционной территории скотоводов не испрашивается их свободное, предвар</w:t>
      </w:r>
      <w:r w:rsidRPr="004A3E77">
        <w:t>и</w:t>
      </w:r>
      <w:r w:rsidRPr="004A3E77">
        <w:t>тельное и осознанное согласие;</w:t>
      </w:r>
    </w:p>
    <w:p w:rsidR="004A3E77" w:rsidRPr="004A3E77" w:rsidRDefault="004A3E77" w:rsidP="004A3E77">
      <w:pPr>
        <w:pStyle w:val="SingleTxt"/>
      </w:pPr>
      <w:r>
        <w:rPr>
          <w:lang w:val="en-US"/>
        </w:rPr>
        <w:tab/>
      </w:r>
      <w:r w:rsidRPr="004A3E77">
        <w:t>c)</w:t>
      </w:r>
      <w:r w:rsidRPr="004A3E77">
        <w:tab/>
        <w:t xml:space="preserve"> компенсация, которую выплачивают скотоводам, чтобы покрыть ущерб, причиненный им добывающими предприятиями, недостаточна (пункт 2 статьи 1, пункт 2 статьи 2; статьи 11 и 15).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 xml:space="preserve">Комитет рекомендует государству-участнику: 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провести реформу нормативно-правовой базы, регулирующей</w:t>
      </w:r>
      <w:r w:rsidR="004A3E77" w:rsidRPr="004A3E77">
        <w:rPr>
          <w:bCs/>
        </w:rPr>
        <w:t xml:space="preserve"> </w:t>
      </w:r>
      <w:r w:rsidR="004A3E77" w:rsidRPr="004A3E77">
        <w:rPr>
          <w:b/>
        </w:rPr>
        <w:t>го</w:t>
      </w:r>
      <w:r w:rsidR="004A3E77" w:rsidRPr="004A3E77">
        <w:rPr>
          <w:b/>
        </w:rPr>
        <w:t>р</w:t>
      </w:r>
      <w:r w:rsidR="004A3E77" w:rsidRPr="004A3E77">
        <w:rPr>
          <w:b/>
        </w:rPr>
        <w:t>но-добывающую промышленность, и осуществлять строгий контроль за с</w:t>
      </w:r>
      <w:r w:rsidR="004A3E77" w:rsidRPr="004A3E77">
        <w:rPr>
          <w:b/>
        </w:rPr>
        <w:t>о</w:t>
      </w:r>
      <w:r w:rsidR="004A3E77" w:rsidRPr="004A3E77">
        <w:rPr>
          <w:b/>
        </w:rPr>
        <w:t xml:space="preserve">блюдением соответствующих законов, с тем чтобы обеспечить защиту прав скотоводов на пастбища, покосные луга и водные ресурсы; 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4A3E77">
        <w:rPr>
          <w:bCs/>
        </w:rPr>
        <w:tab/>
      </w:r>
      <w:r w:rsidR="004A3E77" w:rsidRPr="004A3E77">
        <w:rPr>
          <w:b/>
        </w:rPr>
        <w:t>обеспечить, чтобы еще до выдачи лицензий на разработку мест</w:t>
      </w:r>
      <w:r w:rsidR="004A3E77" w:rsidRPr="004A3E77">
        <w:rPr>
          <w:b/>
        </w:rPr>
        <w:t>о</w:t>
      </w:r>
      <w:r w:rsidR="004A3E77" w:rsidRPr="004A3E77">
        <w:rPr>
          <w:b/>
        </w:rPr>
        <w:t xml:space="preserve">рождений, в ходе которой могут быть нарушены права скотоводов, с ними проводили серьезные и предметные консультации, и гарантировать, чтобы им выплачивали надлежащую компенсацию; </w:t>
      </w:r>
    </w:p>
    <w:p w:rsidR="004A3E77" w:rsidRDefault="009A7C51" w:rsidP="004A3E77">
      <w:pPr>
        <w:pStyle w:val="SingleTxt"/>
        <w:rPr>
          <w:b/>
          <w:lang w:val="en-US"/>
        </w:rPr>
      </w:pPr>
      <w:r w:rsidRPr="009A7C51">
        <w:rPr>
          <w:b/>
          <w:bCs/>
          <w:lang w:val="en-US"/>
        </w:rPr>
        <w:tab/>
      </w:r>
      <w:r w:rsidR="004A3E77" w:rsidRPr="009A7C51">
        <w:rPr>
          <w:b/>
          <w:bCs/>
        </w:rPr>
        <w:t>c)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создать доступные и недорогостоящие механизмы рассмотрения жалоб, которыми могли бы реально пользоваться пострадавшие от деятел</w:t>
      </w:r>
      <w:r w:rsidR="004A3E77" w:rsidRPr="004A3E77">
        <w:rPr>
          <w:b/>
          <w:bCs/>
        </w:rPr>
        <w:t>ь</w:t>
      </w:r>
      <w:r w:rsidR="004A3E77" w:rsidRPr="004A3E77">
        <w:rPr>
          <w:b/>
          <w:bCs/>
        </w:rPr>
        <w:t>ности добывающих предприятий скотоводы</w:t>
      </w:r>
      <w:r w:rsidR="004A3E77" w:rsidRPr="004A3E77">
        <w:rPr>
          <w:b/>
        </w:rPr>
        <w:t xml:space="preserve">.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 xml:space="preserve">Добывающая промышленность и охрана окружающей среды 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9.</w:t>
      </w:r>
      <w:r w:rsidRPr="004A3E77">
        <w:tab/>
        <w:t>Комитет обеспокоен недостаточно развитой нормативно-правовой базой, регулирующей природоохранные аспекты горной добычи, а также наличием пр</w:t>
      </w:r>
      <w:r w:rsidRPr="004A3E77">
        <w:t>о</w:t>
      </w:r>
      <w:r w:rsidRPr="004A3E77">
        <w:t xml:space="preserve">тиворечащих друг другу правовых норм и отсутствием оценки воздействия на окружающую среду. 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>Комитет призывает государство-участник</w:t>
      </w:r>
      <w:r w:rsidRPr="004A3E77">
        <w:rPr>
          <w:rFonts w:hint="eastAsia"/>
          <w:b/>
        </w:rPr>
        <w:t>:</w:t>
      </w:r>
      <w:r w:rsidRPr="004A3E77">
        <w:rPr>
          <w:b/>
        </w:rPr>
        <w:t xml:space="preserve"> 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 xml:space="preserve">провести в приоритетном порядке реформу нормативно-правовой базы, регулирующей </w:t>
      </w:r>
      <w:r w:rsidR="004A3E77" w:rsidRPr="004A3E77">
        <w:rPr>
          <w:b/>
        </w:rPr>
        <w:t>охран</w:t>
      </w:r>
      <w:r w:rsidR="004A3E77" w:rsidRPr="004A3E77">
        <w:rPr>
          <w:b/>
          <w:bCs/>
        </w:rPr>
        <w:t>у окружающей среды и деятельность добыва</w:t>
      </w:r>
      <w:r w:rsidR="004A3E77" w:rsidRPr="004A3E77">
        <w:rPr>
          <w:b/>
          <w:bCs/>
        </w:rPr>
        <w:t>ю</w:t>
      </w:r>
      <w:r w:rsidR="004A3E77" w:rsidRPr="004A3E77">
        <w:rPr>
          <w:b/>
          <w:bCs/>
        </w:rPr>
        <w:t>щего сектора,</w:t>
      </w:r>
      <w:r w:rsidR="004A3E77" w:rsidRPr="004A3E77">
        <w:rPr>
          <w:b/>
        </w:rPr>
        <w:t xml:space="preserve"> и рассмотреть в этой связи возможность выполнения соотве</w:t>
      </w:r>
      <w:r w:rsidR="004A3E77" w:rsidRPr="004A3E77">
        <w:rPr>
          <w:b/>
        </w:rPr>
        <w:t>т</w:t>
      </w:r>
      <w:r w:rsidR="004A3E77" w:rsidRPr="004A3E77">
        <w:rPr>
          <w:b/>
        </w:rPr>
        <w:t xml:space="preserve">ствующих рекомендаций Рабочей группы по вопросу о правах человека и транснациональных корпорациях и других предприятиях (2013 год); </w:t>
      </w:r>
    </w:p>
    <w:p w:rsidR="004A3E77" w:rsidRDefault="009A7C51" w:rsidP="004A3E77">
      <w:pPr>
        <w:pStyle w:val="SingleTxt"/>
        <w:rPr>
          <w:b/>
          <w:lang w:val="en-US"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до выдачи лицензий проводить оценки соблюдения прав человека и возможного воздействия на окружающую среду, а также следить за тем, чтобы все стороны, которые так или иначе окажутся затронутыми новыми пр</w:t>
      </w:r>
      <w:r w:rsidR="004A3E77" w:rsidRPr="004A3E77">
        <w:rPr>
          <w:b/>
          <w:bCs/>
        </w:rPr>
        <w:t>о</w:t>
      </w:r>
      <w:r w:rsidR="004A3E77" w:rsidRPr="004A3E77">
        <w:rPr>
          <w:b/>
          <w:bCs/>
        </w:rPr>
        <w:t>ектами, принимали непосредственное участие в проведении этих оценок</w:t>
      </w:r>
      <w:r w:rsidR="004A3E77" w:rsidRPr="004A3E77">
        <w:rPr>
          <w:b/>
        </w:rPr>
        <w:t>.</w:t>
      </w:r>
    </w:p>
    <w:p w:rsidR="00796772" w:rsidRPr="00796772" w:rsidRDefault="00796772" w:rsidP="00796772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796772" w:rsidP="007967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="004A3E77" w:rsidRPr="004A3E77">
        <w:tab/>
        <w:t>Доступ к правосудию и к возможности возбуждения в судах исков в защиту общественных интересов</w:t>
      </w:r>
    </w:p>
    <w:p w:rsidR="00796772" w:rsidRPr="00796772" w:rsidRDefault="00796772" w:rsidP="00796772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10.</w:t>
      </w:r>
      <w:r w:rsidRPr="004A3E77">
        <w:tab/>
        <w:t>Комитет озабочен ограниченностью доступа к центрам юридической пом</w:t>
      </w:r>
      <w:r w:rsidRPr="004A3E77">
        <w:t>о</w:t>
      </w:r>
      <w:r w:rsidRPr="004A3E77">
        <w:t>щи в сельской местности. Он также отмечает, что в связи с делами, представл</w:t>
      </w:r>
      <w:r w:rsidRPr="004A3E77">
        <w:t>я</w:t>
      </w:r>
      <w:r w:rsidRPr="004A3E77">
        <w:t>ющими общественный интерес, возможности для участия неправительственных организаций, в том числе их обращения в Конституционный суд, в системе пр</w:t>
      </w:r>
      <w:r w:rsidRPr="004A3E77">
        <w:t>а</w:t>
      </w:r>
      <w:r w:rsidRPr="004A3E77">
        <w:t>восудия крайне ограничены (пункт 1 статьи 2).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увеличить людские и финанс</w:t>
      </w:r>
      <w:r w:rsidRPr="004A3E77">
        <w:rPr>
          <w:b/>
        </w:rPr>
        <w:t>о</w:t>
      </w:r>
      <w:r w:rsidRPr="004A3E77">
        <w:rPr>
          <w:b/>
        </w:rPr>
        <w:t>вые ресурсы, выделяемые центрам юридической помощи, в первую очередь в сельской местности. Он также рекомендует государству-участнику прим</w:t>
      </w:r>
      <w:r w:rsidRPr="004A3E77">
        <w:rPr>
          <w:b/>
        </w:rPr>
        <w:t>е</w:t>
      </w:r>
      <w:r w:rsidRPr="004A3E77">
        <w:rPr>
          <w:b/>
        </w:rPr>
        <w:t>нительно к делам, представляющим общественный интерес, особенно когда они касаются экономических, социальных и культурных прав, предусмо</w:t>
      </w:r>
      <w:r w:rsidRPr="004A3E77">
        <w:rPr>
          <w:b/>
        </w:rPr>
        <w:t>т</w:t>
      </w:r>
      <w:r w:rsidRPr="004A3E77">
        <w:rPr>
          <w:b/>
        </w:rPr>
        <w:t>реть возможность наделения неправительственных организаций особым статусом в рамках судопроизводства, в том числе в Конституционном суде.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 xml:space="preserve">Коррупция 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11.</w:t>
      </w:r>
      <w:r w:rsidRPr="004A3E77">
        <w:tab/>
        <w:t>Комитет обеспокоен тем, что, несмотря на принимаемые меры, по-прежнему</w:t>
      </w:r>
      <w:r w:rsidR="003D1EB6">
        <w:t xml:space="preserve"> </w:t>
      </w:r>
      <w:r w:rsidRPr="004A3E77">
        <w:t>отмечается распространение коррупции внутри государственной па</w:t>
      </w:r>
      <w:r w:rsidRPr="004A3E77">
        <w:t>р</w:t>
      </w:r>
      <w:r w:rsidRPr="004A3E77">
        <w:t>тии, в том числе в судебной системе и в государственной службе (пункт 1 ст</w:t>
      </w:r>
      <w:r w:rsidRPr="004A3E77">
        <w:t>а</w:t>
      </w:r>
      <w:r w:rsidRPr="004A3E77">
        <w:t>тьи</w:t>
      </w:r>
      <w:r w:rsidR="009A7C51">
        <w:rPr>
          <w:lang w:val="en-US"/>
        </w:rPr>
        <w:t> </w:t>
      </w:r>
      <w:r w:rsidRPr="004A3E77">
        <w:t>2).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настойчиво призывает государство-участник удвоить усилия по борьбе с коррупцией, в том числе в судебно-правовой системе и в гражда</w:t>
      </w:r>
      <w:r w:rsidRPr="004A3E77">
        <w:rPr>
          <w:b/>
        </w:rPr>
        <w:t>н</w:t>
      </w:r>
      <w:r w:rsidRPr="004A3E77">
        <w:rPr>
          <w:b/>
        </w:rPr>
        <w:t>ской службе. Он призывает государство-участник гарантировать трансп</w:t>
      </w:r>
      <w:r w:rsidRPr="004A3E77">
        <w:rPr>
          <w:b/>
        </w:rPr>
        <w:t>а</w:t>
      </w:r>
      <w:r w:rsidRPr="004A3E77">
        <w:rPr>
          <w:b/>
        </w:rPr>
        <w:t>рентность и независимость своих институтов, а также расследовать все о</w:t>
      </w:r>
      <w:r w:rsidRPr="004A3E77">
        <w:rPr>
          <w:b/>
        </w:rPr>
        <w:t>б</w:t>
      </w:r>
      <w:r w:rsidRPr="004A3E77">
        <w:rPr>
          <w:b/>
        </w:rPr>
        <w:t>винения в коррупции и обеспечить эффективное применение всех антико</w:t>
      </w:r>
      <w:r w:rsidRPr="004A3E77">
        <w:rPr>
          <w:b/>
        </w:rPr>
        <w:t>р</w:t>
      </w:r>
      <w:r w:rsidRPr="004A3E77">
        <w:rPr>
          <w:b/>
        </w:rPr>
        <w:t>рупционных законов. С этой целью государству-участнику предлагается проводить в вопросах коррупции политику полной нетерпимости и доб</w:t>
      </w:r>
      <w:r w:rsidRPr="004A3E77">
        <w:rPr>
          <w:b/>
        </w:rPr>
        <w:t>и</w:t>
      </w:r>
      <w:r w:rsidRPr="004A3E77">
        <w:rPr>
          <w:b/>
        </w:rPr>
        <w:t>ваться того, чтобы судьи, прокуроры и сотрудники полиции правильно п</w:t>
      </w:r>
      <w:r w:rsidRPr="004A3E77">
        <w:rPr>
          <w:b/>
        </w:rPr>
        <w:t>о</w:t>
      </w:r>
      <w:r w:rsidRPr="004A3E77">
        <w:rPr>
          <w:b/>
        </w:rPr>
        <w:t>нимали свои обязанности по обеспечению строжайшего соблюдения законов. Государству-участнику также надлежит обеспечивать защиту тех, кто вовл</w:t>
      </w:r>
      <w:r w:rsidRPr="004A3E77">
        <w:rPr>
          <w:b/>
        </w:rPr>
        <w:t>е</w:t>
      </w:r>
      <w:r w:rsidRPr="004A3E77">
        <w:rPr>
          <w:b/>
        </w:rPr>
        <w:t>чен в борьбу с коррупцией, в частности пострадавших, информаторов, св</w:t>
      </w:r>
      <w:r w:rsidRPr="004A3E77">
        <w:rPr>
          <w:b/>
        </w:rPr>
        <w:t>и</w:t>
      </w:r>
      <w:r w:rsidRPr="004A3E77">
        <w:rPr>
          <w:b/>
        </w:rPr>
        <w:t>детелей и их адвокатов.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Недискриминация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12.</w:t>
      </w:r>
      <w:r w:rsidRPr="004A3E77">
        <w:tab/>
        <w:t>Комитет отмечает наличие в Конституции и ряде других законов некоторых антидискриминационных положений, но в то же время обеспокоен отсутствием единого антидискриминационного закона, охватывающего все типы дискримин</w:t>
      </w:r>
      <w:r w:rsidRPr="004A3E77">
        <w:t>а</w:t>
      </w:r>
      <w:r w:rsidRPr="004A3E77">
        <w:t>ции, в том числе по признаку сексуальной ориентации, гендерной идентичности и инвалидности (пункт 2 статьи 2).</w:t>
      </w:r>
    </w:p>
    <w:p w:rsidR="004A3E77" w:rsidRDefault="004A3E77" w:rsidP="004A3E77">
      <w:pPr>
        <w:pStyle w:val="SingleTxt"/>
        <w:rPr>
          <w:bCs/>
          <w:lang w:val="en-US"/>
        </w:rPr>
      </w:pPr>
      <w:r w:rsidRPr="004A3E77">
        <w:rPr>
          <w:b/>
        </w:rPr>
        <w:t>Комитет рекомендует государству-участнику принять единый антидискр</w:t>
      </w:r>
      <w:r w:rsidRPr="004A3E77">
        <w:rPr>
          <w:b/>
        </w:rPr>
        <w:t>и</w:t>
      </w:r>
      <w:r w:rsidRPr="004A3E77">
        <w:rPr>
          <w:b/>
        </w:rPr>
        <w:t>минационный закон, гарантирующий всем защиту от дискриминации и возможность пользоваться экономическими, социальными и культурными правами и запрещающий дискриминацию по любым признакам, включая сексуальную ориентацию, гендерную идентичность и инвалидность. Ком</w:t>
      </w:r>
      <w:r w:rsidRPr="004A3E77">
        <w:rPr>
          <w:b/>
        </w:rPr>
        <w:t>и</w:t>
      </w:r>
      <w:r w:rsidRPr="004A3E77">
        <w:rPr>
          <w:b/>
        </w:rPr>
        <w:t>тет обращает внимание государства-участника на свое замечание общего порядка № 20 (2009 год) о недискриминации экономических, социальных и культурных прав.</w:t>
      </w:r>
      <w:r w:rsidRPr="004A3E77">
        <w:rPr>
          <w:bCs/>
        </w:rPr>
        <w:t xml:space="preserve"> </w:t>
      </w:r>
    </w:p>
    <w:p w:rsidR="009A7C51" w:rsidRPr="009A7C51" w:rsidRDefault="009A7C51" w:rsidP="009A7C51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4A3E77" w:rsidRPr="00796772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A3E77">
        <w:tab/>
      </w:r>
      <w:r w:rsidRPr="004A3E77">
        <w:tab/>
        <w:t>Дискриминация в отношении лесбиянок, геев, бисексуалов, транс</w:t>
      </w:r>
      <w:r w:rsidR="00796772">
        <w:t>гендеров и</w:t>
      </w:r>
      <w:r w:rsidR="00796772">
        <w:rPr>
          <w:lang w:val="en-US"/>
        </w:rPr>
        <w:t> </w:t>
      </w:r>
      <w:r w:rsidRPr="004A3E77">
        <w:t xml:space="preserve">интерсексуалов </w:t>
      </w:r>
    </w:p>
    <w:p w:rsidR="009A7C51" w:rsidRPr="00796772" w:rsidRDefault="009A7C51" w:rsidP="009A7C51">
      <w:pPr>
        <w:pStyle w:val="SingleTxt"/>
        <w:spacing w:after="0" w:line="120" w:lineRule="exact"/>
        <w:rPr>
          <w:sz w:val="10"/>
        </w:rPr>
      </w:pPr>
    </w:p>
    <w:p w:rsidR="004A3E77" w:rsidRPr="004A3E77" w:rsidRDefault="004A3E77" w:rsidP="004A3E77">
      <w:pPr>
        <w:pStyle w:val="SingleTxt"/>
      </w:pPr>
      <w:r w:rsidRPr="004A3E77">
        <w:t>13.</w:t>
      </w:r>
      <w:r w:rsidRPr="004A3E77">
        <w:tab/>
        <w:t>Комитет с удовлетворением отмечает представленную делегацией госуда</w:t>
      </w:r>
      <w:r w:rsidRPr="004A3E77">
        <w:t>р</w:t>
      </w:r>
      <w:r w:rsidRPr="004A3E77">
        <w:t>ства-участника информацию о включении сексуальной ориентации в качестве признака, по которому запрещена дискриминация, в новую редакцию Уголовного кодекса и в проект закона о трудовых отношениях. В то же время он с озабоче</w:t>
      </w:r>
      <w:r w:rsidRPr="004A3E77">
        <w:t>н</w:t>
      </w:r>
      <w:r w:rsidRPr="004A3E77">
        <w:t>ностью отмечает, что продолжается дискриминация в отношении лесбиянок, г</w:t>
      </w:r>
      <w:r w:rsidRPr="004A3E77">
        <w:t>е</w:t>
      </w:r>
      <w:r w:rsidRPr="004A3E77">
        <w:t>ев, бисексуалов, трансгендеров и интерсексуалов в области занятости, жилья, медицинских услуг и образования. Кроме того, Комитет озабочен тем, что в стране не признаются однополые супружеские пары и что это мешает им польз</w:t>
      </w:r>
      <w:r w:rsidRPr="004A3E77">
        <w:t>о</w:t>
      </w:r>
      <w:r w:rsidRPr="004A3E77">
        <w:t>ваться закрепленными в Пакте правами (пункт 2 статьи 2).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 xml:space="preserve">Комитет рекомендует государству-участнику: 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принять все необходимые меры, в первую очередь информацио</w:t>
      </w:r>
      <w:r w:rsidR="004A3E77" w:rsidRPr="004A3E77">
        <w:rPr>
          <w:b/>
          <w:bCs/>
        </w:rPr>
        <w:t>н</w:t>
      </w:r>
      <w:r w:rsidR="004A3E77" w:rsidRPr="004A3E77">
        <w:rPr>
          <w:b/>
          <w:bCs/>
        </w:rPr>
        <w:t>но-просветительского характера, с целью недопущения дискриминации ле</w:t>
      </w:r>
      <w:r w:rsidR="004A3E77" w:rsidRPr="004A3E77">
        <w:rPr>
          <w:b/>
          <w:bCs/>
        </w:rPr>
        <w:t>с</w:t>
      </w:r>
      <w:r w:rsidR="004A3E77" w:rsidRPr="004A3E77">
        <w:rPr>
          <w:b/>
          <w:bCs/>
        </w:rPr>
        <w:t>биянок, геев, бисексуалов, трансгендеров и интерсексуалов по признаку их сексуальной ориентации и гендерной идентичности</w:t>
      </w:r>
      <w:r w:rsidR="004A3E77" w:rsidRPr="004A3E77">
        <w:rPr>
          <w:b/>
        </w:rPr>
        <w:t xml:space="preserve">; </w:t>
      </w:r>
    </w:p>
    <w:p w:rsidR="004A3E77" w:rsidRDefault="009A7C51" w:rsidP="004A3E77">
      <w:pPr>
        <w:pStyle w:val="SingleTxt"/>
        <w:rPr>
          <w:b/>
          <w:lang w:val="en-US"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признать, что однополым парам должно быть позволено наравне с другими пользоваться своими экономическими, социальными и культу</w:t>
      </w:r>
      <w:r w:rsidR="004A3E77" w:rsidRPr="004A3E77">
        <w:rPr>
          <w:b/>
          <w:bCs/>
        </w:rPr>
        <w:t>р</w:t>
      </w:r>
      <w:r w:rsidR="004A3E77" w:rsidRPr="004A3E77">
        <w:rPr>
          <w:b/>
          <w:bCs/>
        </w:rPr>
        <w:t>ными правами</w:t>
      </w:r>
      <w:r w:rsidR="004A3E77" w:rsidRPr="004A3E77">
        <w:rPr>
          <w:b/>
        </w:rPr>
        <w:t>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Равенство между мужчинами и женщинами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14.</w:t>
      </w:r>
      <w:r w:rsidRPr="004A3E77">
        <w:tab/>
        <w:t>Комитет с удовлетворением отмечает принятие Закона о гендерном раве</w:t>
      </w:r>
      <w:r w:rsidRPr="004A3E77">
        <w:t>н</w:t>
      </w:r>
      <w:r w:rsidRPr="004A3E77">
        <w:t>стве (2011 год) и стратегии его осуществления, но в то же время обеспокоен с</w:t>
      </w:r>
      <w:r w:rsidRPr="004A3E77">
        <w:t>о</w:t>
      </w:r>
      <w:r w:rsidRPr="004A3E77">
        <w:t>хранением гендерных стереотипов в представлениях о роли и обязанностях му</w:t>
      </w:r>
      <w:r w:rsidRPr="004A3E77">
        <w:t>ж</w:t>
      </w:r>
      <w:r w:rsidRPr="004A3E77">
        <w:t>чин и женщин в семье и в обществе. Комитет озабочен все еще недостаточной представленностью женщин в парламенте и на директивных должностях. Кроме того, Комитет обеспокоен продолжающейся публикацией объявлений о ваканс</w:t>
      </w:r>
      <w:r w:rsidRPr="004A3E77">
        <w:t>и</w:t>
      </w:r>
      <w:r w:rsidRPr="004A3E77">
        <w:t>ях, предусматривающих дискриминацию по признаку пола, сексуальными дом</w:t>
      </w:r>
      <w:r w:rsidRPr="004A3E77">
        <w:t>о</w:t>
      </w:r>
      <w:r w:rsidRPr="004A3E77">
        <w:t>гательствами на рабочих местах и сосредоточением женщин на низкооплачива</w:t>
      </w:r>
      <w:r w:rsidRPr="004A3E77">
        <w:t>е</w:t>
      </w:r>
      <w:r w:rsidRPr="004A3E77">
        <w:t>мых видах работы (статьи 3 и 7).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>Комитет рекомендует государству-участнику: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активизировать усилия, в том числе с привлечением средств ма</w:t>
      </w:r>
      <w:r w:rsidR="004A3E77" w:rsidRPr="004A3E77">
        <w:rPr>
          <w:b/>
          <w:bCs/>
        </w:rPr>
        <w:t>с</w:t>
      </w:r>
      <w:r w:rsidR="004A3E77" w:rsidRPr="004A3E77">
        <w:rPr>
          <w:b/>
          <w:bCs/>
        </w:rPr>
        <w:t>совой информации и посредством проведения общенациональных информ</w:t>
      </w:r>
      <w:r w:rsidR="004A3E77" w:rsidRPr="004A3E77">
        <w:rPr>
          <w:b/>
          <w:bCs/>
        </w:rPr>
        <w:t>а</w:t>
      </w:r>
      <w:r w:rsidR="004A3E77" w:rsidRPr="004A3E77">
        <w:rPr>
          <w:b/>
          <w:bCs/>
        </w:rPr>
        <w:t>ционно-просветительских кампаний и более широкого использования вр</w:t>
      </w:r>
      <w:r w:rsidR="004A3E77" w:rsidRPr="004A3E77">
        <w:rPr>
          <w:b/>
          <w:bCs/>
        </w:rPr>
        <w:t>е</w:t>
      </w:r>
      <w:r w:rsidR="004A3E77" w:rsidRPr="004A3E77">
        <w:rPr>
          <w:b/>
          <w:bCs/>
        </w:rPr>
        <w:t>менных специальных мер</w:t>
      </w:r>
      <w:r w:rsidR="004A3E77" w:rsidRPr="004A3E77">
        <w:rPr>
          <w:b/>
        </w:rPr>
        <w:t>, с целью обеспечить реальное равенство мужчин и женщин в области осуществления их экономических, социальных и кул</w:t>
      </w:r>
      <w:r w:rsidR="004A3E77" w:rsidRPr="004A3E77">
        <w:rPr>
          <w:b/>
        </w:rPr>
        <w:t>ь</w:t>
      </w:r>
      <w:r w:rsidR="004A3E77" w:rsidRPr="004A3E77">
        <w:rPr>
          <w:b/>
        </w:rPr>
        <w:t>турных прав;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контролировать и обеспечивать эффективное осуществление З</w:t>
      </w:r>
      <w:r w:rsidR="004A3E77" w:rsidRPr="004A3E77">
        <w:rPr>
          <w:b/>
          <w:bCs/>
        </w:rPr>
        <w:t>а</w:t>
      </w:r>
      <w:r w:rsidR="004A3E77" w:rsidRPr="004A3E77">
        <w:rPr>
          <w:b/>
          <w:bCs/>
        </w:rPr>
        <w:t>кона о гендерном равенстве и включить сведения о результатах его реализ</w:t>
      </w:r>
      <w:r w:rsidR="004A3E77" w:rsidRPr="004A3E77">
        <w:rPr>
          <w:b/>
          <w:bCs/>
        </w:rPr>
        <w:t>а</w:t>
      </w:r>
      <w:r w:rsidR="004A3E77" w:rsidRPr="004A3E77">
        <w:rPr>
          <w:b/>
          <w:bCs/>
        </w:rPr>
        <w:t>ции в следующий периодический доклад</w:t>
      </w:r>
      <w:r w:rsidR="004A3E77" w:rsidRPr="004A3E77">
        <w:rPr>
          <w:b/>
        </w:rPr>
        <w:t xml:space="preserve">; 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c)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немедленно запретить публикацию объявлений о вакансиях, предусматривающих дискриминацию по признаку пола, ускорить с этой ц</w:t>
      </w:r>
      <w:r w:rsidR="004A3E77" w:rsidRPr="004A3E77">
        <w:rPr>
          <w:b/>
          <w:bCs/>
        </w:rPr>
        <w:t>е</w:t>
      </w:r>
      <w:r w:rsidR="004A3E77" w:rsidRPr="004A3E77">
        <w:rPr>
          <w:b/>
          <w:bCs/>
        </w:rPr>
        <w:t>лью утверждение новой редакции законопроекта о трудовых отношениях и принять все другие необходимые правовые и административные меры для обеспечения гендерного равенства на рабочих местах и пресечения секс</w:t>
      </w:r>
      <w:r w:rsidR="004A3E77" w:rsidRPr="004A3E77">
        <w:rPr>
          <w:b/>
          <w:bCs/>
        </w:rPr>
        <w:t>у</w:t>
      </w:r>
      <w:r w:rsidR="004A3E77" w:rsidRPr="004A3E77">
        <w:rPr>
          <w:b/>
          <w:bCs/>
        </w:rPr>
        <w:t>альных домогательств</w:t>
      </w:r>
      <w:r w:rsidR="004A3E77" w:rsidRPr="004A3E77">
        <w:rPr>
          <w:b/>
        </w:rPr>
        <w:t>;</w:t>
      </w:r>
      <w:r w:rsidR="004A3E77" w:rsidRPr="004A3E77">
        <w:rPr>
          <w:rFonts w:hint="eastAsia"/>
          <w:b/>
        </w:rPr>
        <w:t xml:space="preserve"> </w:t>
      </w:r>
    </w:p>
    <w:p w:rsidR="004A3E77" w:rsidRDefault="009A7C51" w:rsidP="004A3E77">
      <w:pPr>
        <w:pStyle w:val="SingleTxt"/>
        <w:rPr>
          <w:b/>
          <w:lang w:val="en-US"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d)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активизировать усилия по облегчению и поощрению доступа же</w:t>
      </w:r>
      <w:r w:rsidR="004A3E77" w:rsidRPr="004A3E77">
        <w:rPr>
          <w:b/>
          <w:bCs/>
        </w:rPr>
        <w:t>н</w:t>
      </w:r>
      <w:r w:rsidR="004A3E77" w:rsidRPr="004A3E77">
        <w:rPr>
          <w:b/>
          <w:bCs/>
        </w:rPr>
        <w:t>щин к рабочим местам, традиционно считавшимся мужскими, с тем чтобы ликв</w:t>
      </w:r>
      <w:r w:rsidR="004A3E77" w:rsidRPr="004A3E77">
        <w:rPr>
          <w:b/>
          <w:bCs/>
        </w:rPr>
        <w:t>и</w:t>
      </w:r>
      <w:r w:rsidR="004A3E77" w:rsidRPr="004A3E77">
        <w:rPr>
          <w:b/>
          <w:bCs/>
        </w:rPr>
        <w:t>дировать сегрегацию рабочей силы по гендерному признаку</w:t>
      </w:r>
      <w:r w:rsidR="004A3E77" w:rsidRPr="004A3E77">
        <w:rPr>
          <w:rFonts w:hint="eastAsia"/>
          <w:b/>
        </w:rPr>
        <w:t>.</w:t>
      </w:r>
      <w:r w:rsidR="004A3E77" w:rsidRPr="004A3E77">
        <w:rPr>
          <w:b/>
        </w:rPr>
        <w:t xml:space="preserve">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Безработица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15.</w:t>
      </w:r>
      <w:r w:rsidRPr="004A3E77">
        <w:tab/>
        <w:t>Комитет обеспокоен тем, что, несмотря на ускоренный экономический рост, в государстве-участнике сохраняется высокий уровень безработицы. Комитет особенно обеспокоен несоразмерно большой долей инвалидов, скотоводов и м</w:t>
      </w:r>
      <w:r w:rsidRPr="004A3E77">
        <w:t>о</w:t>
      </w:r>
      <w:r w:rsidRPr="004A3E77">
        <w:t>лодежи в общем составе безработных (статья 6).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принять эффективные меры по снижению уровня безработицы и обеспечению более инклюзивного характ</w:t>
      </w:r>
      <w:r w:rsidRPr="004A3E77">
        <w:rPr>
          <w:b/>
        </w:rPr>
        <w:t>е</w:t>
      </w:r>
      <w:r w:rsidRPr="004A3E77">
        <w:rPr>
          <w:b/>
        </w:rPr>
        <w:t>ра экономического развития. При этом государству-участнику предлагается в первую очередь обращать внимание на те группы, среди которых безраб</w:t>
      </w:r>
      <w:r w:rsidRPr="004A3E77">
        <w:rPr>
          <w:b/>
        </w:rPr>
        <w:t>о</w:t>
      </w:r>
      <w:r w:rsidRPr="004A3E77">
        <w:rPr>
          <w:b/>
        </w:rPr>
        <w:t>тица наиболее вероятна, в том числе на инвалидов, скотоводов и молодежь. В этой связи государству-участнику следует наладить более эффективную реализацию существующих программ и специальных мер, включая те, что предусмотрены в законопроекте о труде, а также принять и на практике осуществить другие меры, включая, например, поощрение по мере надобн</w:t>
      </w:r>
      <w:r w:rsidRPr="004A3E77">
        <w:rPr>
          <w:b/>
        </w:rPr>
        <w:t>о</w:t>
      </w:r>
      <w:r w:rsidRPr="004A3E77">
        <w:rPr>
          <w:b/>
        </w:rPr>
        <w:t xml:space="preserve">сти работодателей.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Промыслы и старательство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16.</w:t>
      </w:r>
      <w:r w:rsidRPr="004A3E77">
        <w:tab/>
        <w:t>Комитет озабочен положением многих скотоводов, потерявших свой скот и ставших промысловиками и старателями. Его беспокоит то, что большинство их предприятий являются неформальными и отличаются тяжелыми и опасными условиями труда, в том числе в плане низких доходов и применения таких опа</w:t>
      </w:r>
      <w:r w:rsidRPr="004A3E77">
        <w:t>с</w:t>
      </w:r>
      <w:r w:rsidRPr="004A3E77">
        <w:t>ных химических веществ, как ртуть (пункт 2 статьи 2, статьи 6, 7 и 12).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принять необходимые меры, включая создание надлежащей правовой базы,</w:t>
      </w:r>
      <w:r w:rsidR="003D1EB6">
        <w:rPr>
          <w:b/>
        </w:rPr>
        <w:t xml:space="preserve"> </w:t>
      </w:r>
      <w:r w:rsidRPr="004A3E77">
        <w:rPr>
          <w:b/>
        </w:rPr>
        <w:t>с тем чтобы обеспечить з</w:t>
      </w:r>
      <w:r w:rsidRPr="004A3E77">
        <w:rPr>
          <w:b/>
        </w:rPr>
        <w:t>а</w:t>
      </w:r>
      <w:r w:rsidRPr="004A3E77">
        <w:rPr>
          <w:b/>
        </w:rPr>
        <w:t>щиту прав промысловиков и старателей. С целью укрепления и обеспечения соблюдения нормативов, регулирующих безртутное производство, госуда</w:t>
      </w:r>
      <w:r w:rsidRPr="004A3E77">
        <w:rPr>
          <w:b/>
        </w:rPr>
        <w:t>р</w:t>
      </w:r>
      <w:r w:rsidRPr="004A3E77">
        <w:rPr>
          <w:b/>
        </w:rPr>
        <w:t>ству-участнику надлежит, среди прочего, обеспечить им доступ к земельным участкам и лицензиям. Кроме этого, ему следует рассмотреть вопрос о во</w:t>
      </w:r>
      <w:r w:rsidRPr="004A3E77">
        <w:rPr>
          <w:b/>
        </w:rPr>
        <w:t>з</w:t>
      </w:r>
      <w:r w:rsidRPr="004A3E77">
        <w:rPr>
          <w:b/>
        </w:rPr>
        <w:t>можности снижения налогов, по мере необходимости, с целью легализации хозяйственной деятельности этих промысловиков и старателей.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Условия труда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17.</w:t>
      </w:r>
      <w:r w:rsidRPr="004A3E77">
        <w:tab/>
        <w:t>Комитет выражает озабоченность низким уровнем требований в отношении гигиены труда и правил техники безопасности, особенно в таких отраслях, как дорожное строительство, энергетика и горнодобывающая промышленность, а также значительным числом несчастных случаев со смертельным исходом, н</w:t>
      </w:r>
      <w:r w:rsidRPr="004A3E77">
        <w:t>е</w:t>
      </w:r>
      <w:r w:rsidRPr="004A3E77">
        <w:t>смотря на принятие ряда профилактических законодательных мер. Комитет та</w:t>
      </w:r>
      <w:r w:rsidRPr="004A3E77">
        <w:t>к</w:t>
      </w:r>
      <w:r w:rsidRPr="004A3E77">
        <w:t>же обеспокоен нехваткой инспекторов труда (статья 7).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настоятельно призывает государство-участник обеспечить стр</w:t>
      </w:r>
      <w:r w:rsidRPr="004A3E77">
        <w:rPr>
          <w:b/>
        </w:rPr>
        <w:t>о</w:t>
      </w:r>
      <w:r w:rsidRPr="004A3E77">
        <w:rPr>
          <w:b/>
        </w:rPr>
        <w:t>жайшее соблюдение существующего трудового законодательства, санитарно-гигиенических норм и правил техники безопасности, а также разработать и принять по мере необходимости другие меры, включая ратификацию Ко</w:t>
      </w:r>
      <w:r w:rsidRPr="004A3E77">
        <w:rPr>
          <w:b/>
        </w:rPr>
        <w:t>н</w:t>
      </w:r>
      <w:r w:rsidRPr="004A3E77">
        <w:rPr>
          <w:b/>
        </w:rPr>
        <w:t>венции № 81 об инспекции труда в промышленности и торговле (1947 год) и Конвенции № 129 об инспекции труда в сельском хозяйстве (1969 год) Ме</w:t>
      </w:r>
      <w:r w:rsidRPr="004A3E77">
        <w:rPr>
          <w:b/>
        </w:rPr>
        <w:t>ж</w:t>
      </w:r>
      <w:r w:rsidRPr="004A3E77">
        <w:rPr>
          <w:b/>
        </w:rPr>
        <w:t>дународной организации труда (МОТ). Комитет также рекомендует госуда</w:t>
      </w:r>
      <w:r w:rsidRPr="004A3E77">
        <w:rPr>
          <w:b/>
        </w:rPr>
        <w:t>р</w:t>
      </w:r>
      <w:r w:rsidRPr="004A3E77">
        <w:rPr>
          <w:b/>
        </w:rPr>
        <w:t>ству-участнику увеличить число надлежащим образом подготовленных и</w:t>
      </w:r>
      <w:r w:rsidRPr="004A3E77">
        <w:rPr>
          <w:b/>
        </w:rPr>
        <w:t>н</w:t>
      </w:r>
      <w:r w:rsidRPr="004A3E77">
        <w:rPr>
          <w:b/>
        </w:rPr>
        <w:t>спекторов труда и обеспечить их равномерное распределение по всей терр</w:t>
      </w:r>
      <w:r w:rsidRPr="004A3E77">
        <w:rPr>
          <w:b/>
        </w:rPr>
        <w:t>и</w:t>
      </w:r>
      <w:r w:rsidRPr="004A3E77">
        <w:rPr>
          <w:b/>
        </w:rPr>
        <w:t xml:space="preserve">тории страны.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Экономическая эксплуатация детей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18.</w:t>
      </w:r>
      <w:r w:rsidRPr="004A3E77">
        <w:tab/>
        <w:t>Комитет обеспокоен продолжающимся использованием детского труда, ос</w:t>
      </w:r>
      <w:r w:rsidRPr="004A3E77">
        <w:t>о</w:t>
      </w:r>
      <w:r w:rsidRPr="004A3E77">
        <w:t>бенно в сельской местности, в сельском хозяйстве и на частных предприятиях. Он также выражает озабоченность в связи с тем, что дети по-прежнему привл</w:t>
      </w:r>
      <w:r w:rsidRPr="004A3E77">
        <w:t>е</w:t>
      </w:r>
      <w:r w:rsidRPr="004A3E77">
        <w:t>каются к выполнению опасных и вредных для здоровья видов работы, прежде всего в добывающей промышленности и на конных скачках (статья 10).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принять эффективные меры по предупреждению и расследованию случаев использования детского труда. Он рекомендует ему удвоить усилия, направленные на решение проблемы привлечения детей к выполнению опасных и вредных для здоровья видов работы, в том числе посредством жесткого соблюдения правительственного постановления № 107, направленного на введение запрета на использование детского труда на таких работах, а также повышения и приведения в соо</w:t>
      </w:r>
      <w:r w:rsidRPr="004A3E77">
        <w:rPr>
          <w:b/>
        </w:rPr>
        <w:t>т</w:t>
      </w:r>
      <w:r w:rsidRPr="004A3E77">
        <w:rPr>
          <w:b/>
        </w:rPr>
        <w:t>ветствие с международными стандартами минимального разрешенного во</w:t>
      </w:r>
      <w:r w:rsidRPr="004A3E77">
        <w:rPr>
          <w:b/>
        </w:rPr>
        <w:t>з</w:t>
      </w:r>
      <w:r w:rsidRPr="004A3E77">
        <w:rPr>
          <w:b/>
        </w:rPr>
        <w:t xml:space="preserve">раста для участников конных скачек.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 xml:space="preserve">Права профсоюзов 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19.</w:t>
      </w:r>
      <w:r w:rsidRPr="004A3E77">
        <w:tab/>
        <w:t>Комитет обеспокоен тем, что права профсоюзов не всегда соблюдаются и что участвующим в профсоюзной деятельности сотрудникам крупных горнод</w:t>
      </w:r>
      <w:r w:rsidRPr="004A3E77">
        <w:t>о</w:t>
      </w:r>
      <w:r w:rsidRPr="004A3E77">
        <w:t>бывающих предприятий может грозить увольнение (статья 8).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обеспечить, чтобы регулиру</w:t>
      </w:r>
      <w:r w:rsidRPr="004A3E77">
        <w:rPr>
          <w:b/>
        </w:rPr>
        <w:t>ю</w:t>
      </w:r>
      <w:r w:rsidRPr="004A3E77">
        <w:rPr>
          <w:b/>
        </w:rPr>
        <w:t>щие права профсоюзов нормативные положения были включены в новую редакцию законопроекта о трудовых отношениях и в другие необходимые законы и чтобы все эти законы строго соблюдались.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Социальное обеспечение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20.</w:t>
      </w:r>
      <w:r w:rsidRPr="004A3E77">
        <w:tab/>
        <w:t>Комитет выражает обеспокоенность в связи с отсутствием в государстве-участнике системы всеобщего социального обеспечения. Комитет, в частности, обеспокоен раздробленностью осуществляемых ныне программ социального обеспечения, которые не обеспечивают потребности наиболее бедных членов общества. Комитет также озабочен тем, что размер выплачиваемых социальных пособий слишком мал (статья 9).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>Комитет рекомендует государству-участнику ускорить завершение реформы системы социального обеспечения и проследить за тем, чтобы все элементы социальной защиты осуществлялись на недискриминационной основе и предназначались в первую очередь для наиболее уязвимых групп и отдел</w:t>
      </w:r>
      <w:r w:rsidRPr="004A3E77">
        <w:rPr>
          <w:b/>
        </w:rPr>
        <w:t>ь</w:t>
      </w:r>
      <w:r w:rsidRPr="004A3E77">
        <w:rPr>
          <w:b/>
        </w:rPr>
        <w:t>ных лиц. В этой связи Комитет предлагает государству-участнику: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4A3E77">
        <w:rPr>
          <w:b/>
        </w:rPr>
        <w:tab/>
        <w:t>активизировать консультации с социальными партнерами и обл</w:t>
      </w:r>
      <w:r w:rsidR="004A3E77" w:rsidRPr="004A3E77">
        <w:rPr>
          <w:b/>
        </w:rPr>
        <w:t>а</w:t>
      </w:r>
      <w:r w:rsidR="004A3E77" w:rsidRPr="004A3E77">
        <w:rPr>
          <w:b/>
        </w:rPr>
        <w:t>дателями прав;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4A3E77">
        <w:rPr>
          <w:b/>
        </w:rPr>
        <w:tab/>
        <w:t>гарантировать индексирование социальных пособий с учетом р</w:t>
      </w:r>
      <w:r w:rsidR="004A3E77" w:rsidRPr="004A3E77">
        <w:rPr>
          <w:b/>
        </w:rPr>
        <w:t>е</w:t>
      </w:r>
      <w:r w:rsidR="004A3E77" w:rsidRPr="004A3E77">
        <w:rPr>
          <w:b/>
        </w:rPr>
        <w:t>альной стоимости жизни, с тем чтобы обеспечивать получателям пособий и членам их семей достаточные условия жизни;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c)</w:t>
      </w:r>
      <w:r w:rsidR="004A3E77" w:rsidRPr="004A3E77">
        <w:rPr>
          <w:b/>
        </w:rPr>
        <w:tab/>
        <w:t>установить минимальный уровень социальной защиты и выпо</w:t>
      </w:r>
      <w:r w:rsidR="004A3E77" w:rsidRPr="004A3E77">
        <w:rPr>
          <w:b/>
        </w:rPr>
        <w:t>л</w:t>
      </w:r>
      <w:r w:rsidR="004A3E77" w:rsidRPr="004A3E77">
        <w:rPr>
          <w:b/>
        </w:rPr>
        <w:t>нить таким образом свою обязанность гарантировать право на социальное обеспечение в соответствии с принятым Комитетом замечанием общего п</w:t>
      </w:r>
      <w:r w:rsidR="004A3E77" w:rsidRPr="004A3E77">
        <w:rPr>
          <w:b/>
        </w:rPr>
        <w:t>о</w:t>
      </w:r>
      <w:r w:rsidR="004A3E77" w:rsidRPr="004A3E77">
        <w:rPr>
          <w:b/>
        </w:rPr>
        <w:t>рядка №</w:t>
      </w:r>
      <w:r w:rsidR="00806D6A">
        <w:rPr>
          <w:b/>
        </w:rPr>
        <w:t> </w:t>
      </w:r>
      <w:r w:rsidR="004A3E77" w:rsidRPr="004A3E77">
        <w:rPr>
          <w:b/>
        </w:rPr>
        <w:t xml:space="preserve">19 о праве на социальное обеспечение (2008 год), Рекомендацией МОТ </w:t>
      </w:r>
      <w:r w:rsidR="00806D6A">
        <w:rPr>
          <w:b/>
        </w:rPr>
        <w:t>№ </w:t>
      </w:r>
      <w:r w:rsidR="004A3E77" w:rsidRPr="004A3E77">
        <w:rPr>
          <w:b/>
        </w:rPr>
        <w:t>202 о минимальных уровнях социальной защиты (2012 год) и зая</w:t>
      </w:r>
      <w:r w:rsidR="004A3E77" w:rsidRPr="004A3E77">
        <w:rPr>
          <w:b/>
        </w:rPr>
        <w:t>в</w:t>
      </w:r>
      <w:r w:rsidR="004A3E77" w:rsidRPr="004A3E77">
        <w:rPr>
          <w:b/>
        </w:rPr>
        <w:t>лением Комитета о минимальных уровнях социальной защиты (E/C.12/</w:t>
      </w:r>
      <w:r w:rsidR="003D1EB6">
        <w:rPr>
          <w:b/>
        </w:rPr>
        <w:br/>
      </w:r>
      <w:r w:rsidR="004A3E77" w:rsidRPr="004A3E77">
        <w:rPr>
          <w:b/>
        </w:rPr>
        <w:t xml:space="preserve">2015/1); </w:t>
      </w:r>
    </w:p>
    <w:p w:rsidR="004A3E77" w:rsidRPr="00806D6A" w:rsidRDefault="009A7C51" w:rsidP="004A3E77">
      <w:pPr>
        <w:pStyle w:val="SingleTxt"/>
        <w:rPr>
          <w:b/>
        </w:rPr>
      </w:pPr>
      <w:r w:rsidRPr="00806D6A">
        <w:rPr>
          <w:bCs/>
        </w:rPr>
        <w:tab/>
      </w:r>
      <w:r w:rsidR="004A3E77" w:rsidRPr="009A7C51">
        <w:rPr>
          <w:b/>
          <w:bCs/>
        </w:rPr>
        <w:t>d)</w:t>
      </w:r>
      <w:r w:rsidR="004A3E77" w:rsidRPr="004A3E77">
        <w:rPr>
          <w:b/>
        </w:rPr>
        <w:tab/>
        <w:t>ускорить процесс присоединения к Конвенции МОТ №</w:t>
      </w:r>
      <w:r w:rsidR="00806D6A">
        <w:rPr>
          <w:b/>
        </w:rPr>
        <w:t> </w:t>
      </w:r>
      <w:r w:rsidR="004A3E77" w:rsidRPr="004A3E77">
        <w:rPr>
          <w:b/>
        </w:rPr>
        <w:t>102 о м</w:t>
      </w:r>
      <w:r w:rsidR="004A3E77" w:rsidRPr="004A3E77">
        <w:rPr>
          <w:b/>
        </w:rPr>
        <w:t>и</w:t>
      </w:r>
      <w:r w:rsidR="004A3E77" w:rsidRPr="004A3E77">
        <w:rPr>
          <w:b/>
        </w:rPr>
        <w:t>нимальных нормах социального обеспечении (1952 год).</w:t>
      </w:r>
    </w:p>
    <w:p w:rsidR="009A7C51" w:rsidRPr="00806D6A" w:rsidRDefault="009A7C51" w:rsidP="009A7C51">
      <w:pPr>
        <w:pStyle w:val="SingleTxt"/>
        <w:spacing w:after="0" w:line="120" w:lineRule="exact"/>
        <w:rPr>
          <w:b/>
          <w:sz w:val="10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Насилие в отношении женщин и детей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21.</w:t>
      </w:r>
      <w:r w:rsidRPr="004A3E77">
        <w:tab/>
        <w:t>Комитет вновь заявляет о своей озабоченности по поводу распространения в государстве-участнике бытового насилия в отношении женщин и детей, н</w:t>
      </w:r>
      <w:r w:rsidRPr="004A3E77">
        <w:t>е</w:t>
      </w:r>
      <w:r w:rsidRPr="004A3E77">
        <w:t>смотря на принимаемые законодательные и иные меры. Он также обеспокоен м</w:t>
      </w:r>
      <w:r w:rsidRPr="004A3E77">
        <w:t>а</w:t>
      </w:r>
      <w:r w:rsidRPr="004A3E77">
        <w:t>лым числом уголовных дел, возбуждаемых по статьям, предусмотренным в З</w:t>
      </w:r>
      <w:r w:rsidRPr="004A3E77">
        <w:t>а</w:t>
      </w:r>
      <w:r w:rsidRPr="004A3E77">
        <w:t>коне о борьбе с бытовым насилием, а также весьма незначительным уровнем осведомленности о существовании Закона и нехваткой инфраструктуры и услуг, необходимых для предоставления защиты жертвам насилия (статья 10).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  <w:bCs/>
        </w:rPr>
        <w:t>Комитет рекомендует государству-участнику принять меры для обеспечения эффективного применения Закона о борьбе с бытовым насилием. Ему след</w:t>
      </w:r>
      <w:r w:rsidRPr="004A3E77">
        <w:rPr>
          <w:b/>
          <w:bCs/>
        </w:rPr>
        <w:t>у</w:t>
      </w:r>
      <w:r w:rsidRPr="004A3E77">
        <w:rPr>
          <w:b/>
          <w:bCs/>
        </w:rPr>
        <w:t>ет обеспечить преследование виновных в применении насилия и гарантир</w:t>
      </w:r>
      <w:r w:rsidRPr="004A3E77">
        <w:rPr>
          <w:b/>
          <w:bCs/>
        </w:rPr>
        <w:t>о</w:t>
      </w:r>
      <w:r w:rsidRPr="004A3E77">
        <w:rPr>
          <w:b/>
          <w:bCs/>
        </w:rPr>
        <w:t>вать эффективную защиту пострадавших и предоставление им помощи, в том числе посредством создания достаточного числа приютов в сельских и отдаленных районах и оказания поддержки усилиям представителей гра</w:t>
      </w:r>
      <w:r w:rsidRPr="004A3E77">
        <w:rPr>
          <w:b/>
          <w:bCs/>
        </w:rPr>
        <w:t>ж</w:t>
      </w:r>
      <w:r w:rsidRPr="004A3E77">
        <w:rPr>
          <w:b/>
          <w:bCs/>
        </w:rPr>
        <w:t>данского общества. Комитет призывает государство-участник провести учебные и подготовительные программы по проблемам применения Закона и защиты прав женщин для сотрудников судебных и правоохранительных органов, а также для социальных работников.</w:t>
      </w:r>
      <w:r w:rsidRPr="004A3E77">
        <w:rPr>
          <w:b/>
        </w:rPr>
        <w:t xml:space="preserve">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Нищета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22.</w:t>
      </w:r>
      <w:r w:rsidRPr="004A3E77">
        <w:tab/>
        <w:t>Комитет озабочен тем, что, несмотря на уверенный экономический рост, доля бедного населения в государстве-участнике за последние годы увеличилась, особенно среди женщин, детей, инвалидов и скотоводов, живущих в отдаленных районах. Комитет также обеспокоен неэффективностью мер по борьбе с нищ</w:t>
      </w:r>
      <w:r w:rsidRPr="004A3E77">
        <w:t>е</w:t>
      </w:r>
      <w:r w:rsidRPr="004A3E77">
        <w:t>той, обусловленной в частности раздробленностью осуществляемых программ и отсутствием координации на уровне правительства (статьи 2 и 11).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>Комитет обращает внимание на свое заявление о нищете и Международном пакте об экономических, социальных и культурных правах (E/C.12/2001/10) и настоятельно призывает государство-участник: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принять меры для того, чтобы воспользоваться преимуществами, к</w:t>
      </w:r>
      <w:r w:rsidR="004A3E77" w:rsidRPr="004A3E77">
        <w:rPr>
          <w:b/>
          <w:bCs/>
        </w:rPr>
        <w:t>о</w:t>
      </w:r>
      <w:r w:rsidR="004A3E77" w:rsidRPr="004A3E77">
        <w:rPr>
          <w:b/>
          <w:bCs/>
        </w:rPr>
        <w:t>торые дает экономический рост, в целях сокращения нищеты,</w:t>
      </w:r>
      <w:r w:rsidR="004A3E77" w:rsidRPr="004A3E77">
        <w:rPr>
          <w:bCs/>
        </w:rPr>
        <w:t xml:space="preserve"> </w:t>
      </w:r>
      <w:r w:rsidR="004A3E77" w:rsidRPr="004A3E77">
        <w:rPr>
          <w:b/>
          <w:bCs/>
        </w:rPr>
        <w:t>обеспечив, например, всем гражданам страны возможность получить свою долю в д</w:t>
      </w:r>
      <w:r w:rsidR="004A3E77" w:rsidRPr="004A3E77">
        <w:rPr>
          <w:b/>
          <w:bCs/>
        </w:rPr>
        <w:t>о</w:t>
      </w:r>
      <w:r w:rsidR="004A3E77" w:rsidRPr="004A3E77">
        <w:rPr>
          <w:b/>
          <w:bCs/>
        </w:rPr>
        <w:t>ходах горнодобывающей промышленности</w:t>
      </w:r>
      <w:r w:rsidR="004A3E77" w:rsidRPr="004A3E77">
        <w:rPr>
          <w:b/>
        </w:rPr>
        <w:t>;</w:t>
      </w:r>
    </w:p>
    <w:p w:rsidR="004A3E77" w:rsidRPr="004A3E77" w:rsidRDefault="009A7C51" w:rsidP="004A3E77">
      <w:pPr>
        <w:pStyle w:val="SingleTxt"/>
        <w:rPr>
          <w:b/>
        </w:rPr>
      </w:pPr>
      <w:r w:rsidRPr="009A7C51">
        <w:rPr>
          <w:b/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9A7C51">
        <w:rPr>
          <w:b/>
          <w:bCs/>
        </w:rPr>
        <w:tab/>
      </w:r>
      <w:r w:rsidR="004A3E77" w:rsidRPr="004A3E77">
        <w:rPr>
          <w:b/>
        </w:rPr>
        <w:t>принять национальную стратегию по сокращению нищеты, осн</w:t>
      </w:r>
      <w:r w:rsidR="004A3E77" w:rsidRPr="004A3E77">
        <w:rPr>
          <w:b/>
        </w:rPr>
        <w:t>о</w:t>
      </w:r>
      <w:r w:rsidR="004A3E77" w:rsidRPr="004A3E77">
        <w:rPr>
          <w:b/>
        </w:rPr>
        <w:t>ванную на правозащитных нормах, включить ее в планы развития в айм</w:t>
      </w:r>
      <w:r w:rsidR="004A3E77" w:rsidRPr="004A3E77">
        <w:rPr>
          <w:b/>
        </w:rPr>
        <w:t>а</w:t>
      </w:r>
      <w:r w:rsidR="004A3E77" w:rsidRPr="004A3E77">
        <w:rPr>
          <w:b/>
        </w:rPr>
        <w:t>ках и на местах и обеспечить создание механизмов ее осуществления с уст</w:t>
      </w:r>
      <w:r w:rsidR="004A3E77" w:rsidRPr="004A3E77">
        <w:rPr>
          <w:b/>
        </w:rPr>
        <w:t>а</w:t>
      </w:r>
      <w:r w:rsidR="004A3E77" w:rsidRPr="004A3E77">
        <w:rPr>
          <w:b/>
        </w:rPr>
        <w:t>новленными контрольными сроками исполнения и средствами контроля за их соблюдением;</w:t>
      </w:r>
    </w:p>
    <w:p w:rsidR="004A3E77" w:rsidRDefault="009A7C51" w:rsidP="004A3E77">
      <w:pPr>
        <w:pStyle w:val="SingleTxt"/>
        <w:rPr>
          <w:b/>
          <w:lang w:val="en-US"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c)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возложить на одно из министерств ответственность за осущест</w:t>
      </w:r>
      <w:r w:rsidR="004A3E77" w:rsidRPr="004A3E77">
        <w:rPr>
          <w:b/>
          <w:bCs/>
        </w:rPr>
        <w:t>в</w:t>
      </w:r>
      <w:r w:rsidR="004A3E77" w:rsidRPr="004A3E77">
        <w:rPr>
          <w:b/>
          <w:bCs/>
        </w:rPr>
        <w:t>ление стратегии по сокращению нищеты и за создание и функционирование надлежащих механизмов контроля и отчетности</w:t>
      </w:r>
      <w:r w:rsidR="004A3E77" w:rsidRPr="004A3E77">
        <w:rPr>
          <w:b/>
        </w:rPr>
        <w:t>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 xml:space="preserve">Доступ к достаточному жилью 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23.</w:t>
      </w:r>
      <w:r w:rsidRPr="004A3E77">
        <w:tab/>
        <w:t>Комитет обеспокоен недостатком жилья в государстве-участнике, особенно в городских районах, а также вызванным внутренней миграцией стихийным о</w:t>
      </w:r>
      <w:r w:rsidRPr="004A3E77">
        <w:t>б</w:t>
      </w:r>
      <w:r w:rsidRPr="004A3E77">
        <w:t>разованием пригородных поселений, отличающихся неудовлетворительными условиями проживания и весьма ограниченным доступом к основным комм</w:t>
      </w:r>
      <w:r w:rsidRPr="004A3E77">
        <w:t>у</w:t>
      </w:r>
      <w:r w:rsidRPr="004A3E77">
        <w:t>нальным услугам. Комитет также озабочен отрицательным воздействием пост</w:t>
      </w:r>
      <w:r w:rsidRPr="004A3E77">
        <w:t>а</w:t>
      </w:r>
      <w:r w:rsidRPr="004A3E77">
        <w:t>новления об обустройстве района юрт Гер на лиц, участки которых включены в зону обустройства и которых могут, например, насильственно выселить, а ос</w:t>
      </w:r>
      <w:r w:rsidRPr="004A3E77">
        <w:t>о</w:t>
      </w:r>
      <w:r w:rsidRPr="004A3E77">
        <w:t>бенно на тех, у кого нет официально оформленного свидетельства о праве со</w:t>
      </w:r>
      <w:r w:rsidRPr="004A3E77">
        <w:t>б</w:t>
      </w:r>
      <w:r w:rsidRPr="004A3E77">
        <w:t>ственности на занимаемый участок, кто не получает надлежащую компенсацию и не получает взамен возможность поселиться в другом районе с доступными о</w:t>
      </w:r>
      <w:r w:rsidRPr="004A3E77">
        <w:t>с</w:t>
      </w:r>
      <w:r w:rsidRPr="004A3E77">
        <w:t>новными социальными услугами (статья 11).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>Комитет обращает внимание в этой связи н</w:t>
      </w:r>
      <w:r w:rsidR="00796772">
        <w:rPr>
          <w:b/>
        </w:rPr>
        <w:t>а свое замечание общего поря</w:t>
      </w:r>
      <w:r w:rsidR="00796772">
        <w:rPr>
          <w:b/>
        </w:rPr>
        <w:t>д</w:t>
      </w:r>
      <w:r w:rsidR="00796772">
        <w:rPr>
          <w:b/>
        </w:rPr>
        <w:t>ка</w:t>
      </w:r>
      <w:r w:rsidR="00796772">
        <w:rPr>
          <w:b/>
          <w:lang w:val="en-US"/>
        </w:rPr>
        <w:t> </w:t>
      </w:r>
      <w:r w:rsidRPr="004A3E77">
        <w:rPr>
          <w:b/>
        </w:rPr>
        <w:t>№ 4 о праве на достаточное жилье (1991 го</w:t>
      </w:r>
      <w:r w:rsidR="00796772">
        <w:rPr>
          <w:b/>
        </w:rPr>
        <w:t>д) и замечание общего поря</w:t>
      </w:r>
      <w:r w:rsidR="00796772">
        <w:rPr>
          <w:b/>
        </w:rPr>
        <w:t>д</w:t>
      </w:r>
      <w:r w:rsidR="00796772">
        <w:rPr>
          <w:b/>
        </w:rPr>
        <w:t>ка</w:t>
      </w:r>
      <w:r w:rsidR="00806D6A">
        <w:rPr>
          <w:b/>
        </w:rPr>
        <w:t> </w:t>
      </w:r>
      <w:r w:rsidR="00796772">
        <w:rPr>
          <w:b/>
        </w:rPr>
        <w:t>№</w:t>
      </w:r>
      <w:r w:rsidR="00796772">
        <w:rPr>
          <w:b/>
          <w:lang w:val="en-US"/>
        </w:rPr>
        <w:t> </w:t>
      </w:r>
      <w:r w:rsidRPr="004A3E77">
        <w:rPr>
          <w:b/>
        </w:rPr>
        <w:t>7 о принудительных выселениях (1997 год) и рекомендует гос</w:t>
      </w:r>
      <w:r w:rsidRPr="004A3E77">
        <w:rPr>
          <w:b/>
        </w:rPr>
        <w:t>у</w:t>
      </w:r>
      <w:r w:rsidRPr="004A3E77">
        <w:rPr>
          <w:b/>
        </w:rPr>
        <w:t>дарству-участнику:</w:t>
      </w:r>
    </w:p>
    <w:p w:rsidR="004A3E77" w:rsidRPr="004A3E77" w:rsidRDefault="009A7C51" w:rsidP="004A3E77">
      <w:pPr>
        <w:pStyle w:val="SingleTxt"/>
        <w:rPr>
          <w:b/>
        </w:rPr>
      </w:pPr>
      <w:r w:rsidRPr="00796772">
        <w:rPr>
          <w:bCs/>
        </w:rPr>
        <w:tab/>
      </w:r>
      <w:r w:rsidR="004A3E77" w:rsidRPr="009A7C51">
        <w:rPr>
          <w:b/>
          <w:bCs/>
        </w:rPr>
        <w:t>a)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удвоить свои усилия</w:t>
      </w:r>
      <w:r w:rsidR="004A3E77" w:rsidRPr="004A3E77">
        <w:rPr>
          <w:bCs/>
        </w:rPr>
        <w:t xml:space="preserve"> </w:t>
      </w:r>
      <w:r w:rsidR="004A3E77" w:rsidRPr="004A3E77">
        <w:rPr>
          <w:b/>
          <w:bCs/>
        </w:rPr>
        <w:t>по введению в строй новых единиц жилья для населения, включая социальное жилье для маргинализированных и лише</w:t>
      </w:r>
      <w:r w:rsidR="004A3E77" w:rsidRPr="004A3E77">
        <w:rPr>
          <w:b/>
          <w:bCs/>
        </w:rPr>
        <w:t>н</w:t>
      </w:r>
      <w:r w:rsidR="004A3E77" w:rsidRPr="004A3E77">
        <w:rPr>
          <w:b/>
          <w:bCs/>
        </w:rPr>
        <w:t>ных равных возможностей лиц и групп, особенно в городских районах, с ц</w:t>
      </w:r>
      <w:r w:rsidR="004A3E77" w:rsidRPr="004A3E77">
        <w:rPr>
          <w:b/>
          <w:bCs/>
        </w:rPr>
        <w:t>е</w:t>
      </w:r>
      <w:r w:rsidR="004A3E77" w:rsidRPr="004A3E77">
        <w:rPr>
          <w:b/>
          <w:bCs/>
        </w:rPr>
        <w:t>лью сокращения числа лиц, проживающих в стихийных поселениях</w:t>
      </w:r>
      <w:r w:rsidR="004A3E77" w:rsidRPr="004A3E77">
        <w:rPr>
          <w:b/>
        </w:rPr>
        <w:t>;</w:t>
      </w:r>
    </w:p>
    <w:p w:rsidR="004A3E77" w:rsidRPr="004A3E77" w:rsidRDefault="009A7C51" w:rsidP="004A3E77">
      <w:pPr>
        <w:pStyle w:val="SingleTxt"/>
        <w:rPr>
          <w:b/>
          <w:bCs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4A3E77">
        <w:rPr>
          <w:bCs/>
        </w:rPr>
        <w:tab/>
      </w:r>
      <w:r w:rsidR="004A3E77" w:rsidRPr="004A3E77">
        <w:rPr>
          <w:b/>
        </w:rPr>
        <w:t>параллельно принять решительные меры по улучшению условий проживания в этих районах, в том числе посредством обеспечения доступа к основным коммунальным услугам, включая водоснабжение, санитарию, о</w:t>
      </w:r>
      <w:r w:rsidR="004A3E77" w:rsidRPr="004A3E77">
        <w:rPr>
          <w:b/>
        </w:rPr>
        <w:t>б</w:t>
      </w:r>
      <w:r w:rsidR="004A3E77" w:rsidRPr="004A3E77">
        <w:rPr>
          <w:b/>
        </w:rPr>
        <w:t>разование и медицинские услуги</w:t>
      </w:r>
      <w:r w:rsidR="004A3E77" w:rsidRPr="004A3E77">
        <w:rPr>
          <w:b/>
          <w:bCs/>
        </w:rPr>
        <w:t>;</w:t>
      </w:r>
      <w:r w:rsidR="004A3E77" w:rsidRPr="004A3E77">
        <w:rPr>
          <w:bCs/>
        </w:rPr>
        <w:tab/>
      </w:r>
    </w:p>
    <w:p w:rsidR="004A3E77" w:rsidRPr="004A3E77" w:rsidRDefault="009A7C51" w:rsidP="004A3E77">
      <w:pPr>
        <w:pStyle w:val="SingleTxt"/>
        <w:rPr>
          <w:b/>
          <w:bCs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c)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внести необходимые поправки в постановление об обустройстве района Гер, чтобы не причинить ущерб праву населения этого района на д</w:t>
      </w:r>
      <w:r w:rsidR="004A3E77" w:rsidRPr="004A3E77">
        <w:rPr>
          <w:b/>
          <w:bCs/>
        </w:rPr>
        <w:t>о</w:t>
      </w:r>
      <w:r w:rsidR="004A3E77" w:rsidRPr="004A3E77">
        <w:rPr>
          <w:b/>
          <w:bCs/>
        </w:rPr>
        <w:t>статочное жилье, включая гарантию права пользования и защиты от прин</w:t>
      </w:r>
      <w:r w:rsidR="004A3E77" w:rsidRPr="004A3E77">
        <w:rPr>
          <w:b/>
          <w:bCs/>
        </w:rPr>
        <w:t>у</w:t>
      </w:r>
      <w:r w:rsidR="004A3E77" w:rsidRPr="004A3E77">
        <w:rPr>
          <w:b/>
          <w:bCs/>
        </w:rPr>
        <w:t>дительных выселений без надлежащей компенсации или предоставления возможности поселиться в другом районе, обеспеченном основными соц</w:t>
      </w:r>
      <w:r w:rsidR="004A3E77" w:rsidRPr="004A3E77">
        <w:rPr>
          <w:b/>
          <w:bCs/>
        </w:rPr>
        <w:t>и</w:t>
      </w:r>
      <w:r w:rsidR="004A3E77" w:rsidRPr="004A3E77">
        <w:rPr>
          <w:b/>
          <w:bCs/>
        </w:rPr>
        <w:t xml:space="preserve">альными услугами; </w:t>
      </w:r>
    </w:p>
    <w:p w:rsidR="004A3E77" w:rsidRDefault="009A7C51" w:rsidP="004A3E77">
      <w:pPr>
        <w:pStyle w:val="SingleTxt"/>
        <w:rPr>
          <w:b/>
          <w:bCs/>
          <w:lang w:val="en-US"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d)</w:t>
      </w:r>
      <w:r w:rsidR="004A3E77" w:rsidRPr="009A7C51">
        <w:rPr>
          <w:b/>
          <w:bCs/>
        </w:rPr>
        <w:tab/>
      </w:r>
      <w:r w:rsidR="004A3E77" w:rsidRPr="004A3E77">
        <w:rPr>
          <w:b/>
          <w:bCs/>
        </w:rPr>
        <w:t>создать нормативно-правовую базу, регулирующую принудител</w:t>
      </w:r>
      <w:r w:rsidR="004A3E77" w:rsidRPr="004A3E77">
        <w:rPr>
          <w:b/>
          <w:bCs/>
        </w:rPr>
        <w:t>ь</w:t>
      </w:r>
      <w:r w:rsidR="004A3E77" w:rsidRPr="004A3E77">
        <w:rPr>
          <w:b/>
          <w:bCs/>
        </w:rPr>
        <w:t>ные выселения в соответствии с международными стандартами.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Право на питание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24.</w:t>
      </w:r>
      <w:r w:rsidRPr="004A3E77">
        <w:tab/>
        <w:t>Комитет обеспокоен несбалансированным рационом питания многих гра</w:t>
      </w:r>
      <w:r w:rsidRPr="004A3E77">
        <w:t>ж</w:t>
      </w:r>
      <w:r w:rsidRPr="004A3E77">
        <w:t>дан страны, ограничениями права независимых лабораторий информировать население о проблемах, связанных с безопасностью продуктов питания, и соо</w:t>
      </w:r>
      <w:r w:rsidRPr="004A3E77">
        <w:t>б</w:t>
      </w:r>
      <w:r w:rsidRPr="004A3E77">
        <w:t>щениями о присутствии большого количества пестицидов в овощах. Комитет также озабочен невысокой ценностью продуктовых талонов и ограничением их хождения в стране (статья 11).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 xml:space="preserve">Комитет рекомендует государству-участнику: 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a)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удвоить усилия, с тем чтобы обеспечить доступ к безопасным, д</w:t>
      </w:r>
      <w:r w:rsidR="004A3E77" w:rsidRPr="004A3E77">
        <w:rPr>
          <w:b/>
          <w:bCs/>
        </w:rPr>
        <w:t>о</w:t>
      </w:r>
      <w:r w:rsidR="004A3E77" w:rsidRPr="004A3E77">
        <w:rPr>
          <w:b/>
          <w:bCs/>
        </w:rPr>
        <w:t>статочным и недорогостоящим продуктам питания, в том числе посредством активизации программ, популяризирующих здоровое питание, и усилий по борьбе с излишним весом и с главными причинами сердечно-сосудистых з</w:t>
      </w:r>
      <w:r w:rsidR="004A3E77" w:rsidRPr="004A3E77">
        <w:rPr>
          <w:b/>
          <w:bCs/>
        </w:rPr>
        <w:t>а</w:t>
      </w:r>
      <w:r w:rsidR="004A3E77" w:rsidRPr="004A3E77">
        <w:rPr>
          <w:b/>
          <w:bCs/>
        </w:rPr>
        <w:t>болеваний</w:t>
      </w:r>
      <w:r w:rsidR="004A3E77" w:rsidRPr="004A3E77">
        <w:rPr>
          <w:b/>
        </w:rPr>
        <w:t>;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b)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активизировать усилия по ликвидации угроз продовольственной безопасности и голода, в том числе посредством выдачи продуктовых тал</w:t>
      </w:r>
      <w:r w:rsidR="004A3E77" w:rsidRPr="004A3E77">
        <w:rPr>
          <w:b/>
          <w:bCs/>
        </w:rPr>
        <w:t>о</w:t>
      </w:r>
      <w:r w:rsidR="004A3E77" w:rsidRPr="004A3E77">
        <w:rPr>
          <w:b/>
          <w:bCs/>
        </w:rPr>
        <w:t>нов, позволяющих всем нуждающимся питаться согласно установленным нормам; следить за тем, чтобы при определении целевых групп населения, на которые распространяются программы продуктовых талонов, не остав</w:t>
      </w:r>
      <w:r w:rsidR="004A3E77" w:rsidRPr="004A3E77">
        <w:rPr>
          <w:b/>
          <w:bCs/>
        </w:rPr>
        <w:t>а</w:t>
      </w:r>
      <w:r w:rsidR="004A3E77" w:rsidRPr="004A3E77">
        <w:rPr>
          <w:b/>
          <w:bCs/>
        </w:rPr>
        <w:t>лись неохваченными те или иные нуждающиеся домохозяйства</w:t>
      </w:r>
      <w:r w:rsidR="004A3E77" w:rsidRPr="004A3E77">
        <w:rPr>
          <w:b/>
        </w:rPr>
        <w:t>;</w:t>
      </w:r>
    </w:p>
    <w:p w:rsidR="004A3E77" w:rsidRPr="004A3E77" w:rsidRDefault="009A7C51" w:rsidP="004A3E77">
      <w:pPr>
        <w:pStyle w:val="SingleTxt"/>
        <w:rPr>
          <w:b/>
        </w:rPr>
      </w:pPr>
      <w:r w:rsidRPr="009A7C51">
        <w:rPr>
          <w:b/>
          <w:bCs/>
          <w:lang w:val="en-US"/>
        </w:rPr>
        <w:tab/>
      </w:r>
      <w:r w:rsidR="004A3E77" w:rsidRPr="009A7C51">
        <w:rPr>
          <w:b/>
          <w:bCs/>
        </w:rPr>
        <w:t>c)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усилить независимость государственной лаборатории продовол</w:t>
      </w:r>
      <w:r w:rsidR="004A3E77" w:rsidRPr="004A3E77">
        <w:rPr>
          <w:b/>
          <w:bCs/>
        </w:rPr>
        <w:t>ь</w:t>
      </w:r>
      <w:r w:rsidR="004A3E77" w:rsidRPr="004A3E77">
        <w:rPr>
          <w:b/>
          <w:bCs/>
        </w:rPr>
        <w:t>ственной инспекции</w:t>
      </w:r>
      <w:r w:rsidR="004A3E77" w:rsidRPr="004A3E77">
        <w:rPr>
          <w:b/>
        </w:rPr>
        <w:t>, в том числе посредством совершенствования ее лю</w:t>
      </w:r>
      <w:r w:rsidR="004A3E77" w:rsidRPr="004A3E77">
        <w:rPr>
          <w:b/>
        </w:rPr>
        <w:t>д</w:t>
      </w:r>
      <w:r w:rsidR="004A3E77" w:rsidRPr="004A3E77">
        <w:rPr>
          <w:b/>
        </w:rPr>
        <w:t>ских и технических ресурсов и снятия любых ограничений, мешающих н</w:t>
      </w:r>
      <w:r w:rsidR="004A3E77" w:rsidRPr="004A3E77">
        <w:rPr>
          <w:b/>
        </w:rPr>
        <w:t>е</w:t>
      </w:r>
      <w:r w:rsidR="004A3E77" w:rsidRPr="004A3E77">
        <w:rPr>
          <w:b/>
        </w:rPr>
        <w:t>госуда</w:t>
      </w:r>
      <w:r w:rsidR="004A3E77" w:rsidRPr="004A3E77">
        <w:rPr>
          <w:b/>
        </w:rPr>
        <w:t>р</w:t>
      </w:r>
      <w:r w:rsidR="004A3E77" w:rsidRPr="004A3E77">
        <w:rPr>
          <w:b/>
        </w:rPr>
        <w:t>ственным лабораториям информировать население;</w:t>
      </w:r>
    </w:p>
    <w:p w:rsidR="004A3E77" w:rsidRPr="004A3E77" w:rsidRDefault="009A7C51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d)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принимать решительные меры по предотвращению, пресечению и ра</w:t>
      </w:r>
      <w:r w:rsidR="004A3E77" w:rsidRPr="004A3E77">
        <w:rPr>
          <w:b/>
          <w:bCs/>
        </w:rPr>
        <w:t>с</w:t>
      </w:r>
      <w:r w:rsidR="004A3E77" w:rsidRPr="004A3E77">
        <w:rPr>
          <w:b/>
          <w:bCs/>
        </w:rPr>
        <w:t>следованию случаев присутствия пестицидов в продуктах питания</w:t>
      </w:r>
      <w:r w:rsidR="004A3E77" w:rsidRPr="00806D6A">
        <w:rPr>
          <w:b/>
          <w:bCs/>
        </w:rPr>
        <w:t>;</w:t>
      </w:r>
      <w:r w:rsidR="004A3E77" w:rsidRPr="004A3E77">
        <w:rPr>
          <w:bCs/>
        </w:rPr>
        <w:t xml:space="preserve"> </w:t>
      </w:r>
    </w:p>
    <w:p w:rsidR="004A3E77" w:rsidRDefault="009A7C51" w:rsidP="004A3E77">
      <w:pPr>
        <w:pStyle w:val="SingleTxt"/>
        <w:rPr>
          <w:b/>
          <w:lang w:val="en-US"/>
        </w:rPr>
      </w:pPr>
      <w:r>
        <w:rPr>
          <w:bCs/>
          <w:lang w:val="en-US"/>
        </w:rPr>
        <w:tab/>
      </w:r>
      <w:r w:rsidR="004A3E77" w:rsidRPr="009A7C51">
        <w:rPr>
          <w:b/>
          <w:bCs/>
        </w:rPr>
        <w:t>e)</w:t>
      </w:r>
      <w:r w:rsidR="004A3E77" w:rsidRPr="004A3E77">
        <w:rPr>
          <w:bCs/>
        </w:rPr>
        <w:tab/>
      </w:r>
      <w:r w:rsidR="004A3E77" w:rsidRPr="004A3E77">
        <w:rPr>
          <w:b/>
        </w:rPr>
        <w:t>принять во внимание разработанное Комитетом замечание общего порядка № 12 о праве на достаточное питание (1999 год) и добровольные р</w:t>
      </w:r>
      <w:r w:rsidR="004A3E77" w:rsidRPr="004A3E77">
        <w:rPr>
          <w:b/>
        </w:rPr>
        <w:t>у</w:t>
      </w:r>
      <w:r w:rsidR="004A3E77" w:rsidRPr="004A3E77">
        <w:rPr>
          <w:b/>
        </w:rPr>
        <w:t>ководящие принципы в поддержку постепенного осуществления права на достаточное питание в контексте национальной продовольственной бе</w:t>
      </w:r>
      <w:r w:rsidR="004A3E77" w:rsidRPr="004A3E77">
        <w:rPr>
          <w:b/>
        </w:rPr>
        <w:t>з</w:t>
      </w:r>
      <w:r w:rsidR="004A3E77" w:rsidRPr="004A3E77">
        <w:rPr>
          <w:b/>
        </w:rPr>
        <w:t>опасности, принятые Продовольственной и сельскохозяйственной организ</w:t>
      </w:r>
      <w:r w:rsidR="004A3E77" w:rsidRPr="004A3E77">
        <w:rPr>
          <w:b/>
        </w:rPr>
        <w:t>а</w:t>
      </w:r>
      <w:r w:rsidR="004A3E77" w:rsidRPr="004A3E77">
        <w:rPr>
          <w:b/>
        </w:rPr>
        <w:t>цией Объединенных Наций в 2004 году.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Водоснабжение и санитария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9A7C51">
      <w:pPr>
        <w:pStyle w:val="SingleTxt"/>
      </w:pPr>
      <w:r w:rsidRPr="004A3E77">
        <w:t>25.</w:t>
      </w:r>
      <w:r w:rsidRPr="004A3E77">
        <w:tab/>
        <w:t>Комитет выражает озабоченность в связи с различиями в плане доступа к безопасной питьевой воде и средствам санитарии в городских и сельских рай</w:t>
      </w:r>
      <w:r w:rsidRPr="004A3E77">
        <w:t>о</w:t>
      </w:r>
      <w:r w:rsidRPr="004A3E77">
        <w:t>нах. Он также обеспокоен высокой стоимостью воды в районе Гер. Кроме того, Комитет озабочен</w:t>
      </w:r>
      <w:r w:rsidR="003D1EB6">
        <w:t xml:space="preserve"> </w:t>
      </w:r>
      <w:r w:rsidRPr="004A3E77">
        <w:t>тем, что эксплуатация горнодобывающих объектов вызывает загрязнение почв и воды (статьи 11 и 12).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обращает внимание на свое замечание общего порядка № 15 о пр</w:t>
      </w:r>
      <w:r w:rsidRPr="004A3E77">
        <w:rPr>
          <w:b/>
        </w:rPr>
        <w:t>а</w:t>
      </w:r>
      <w:r w:rsidRPr="004A3E77">
        <w:rPr>
          <w:b/>
        </w:rPr>
        <w:t>ве на воду (2002 год) и на свое</w:t>
      </w:r>
      <w:r w:rsidR="00796772">
        <w:rPr>
          <w:b/>
        </w:rPr>
        <w:t xml:space="preserve"> заявление о праве на санит</w:t>
      </w:r>
      <w:r w:rsidR="00796772">
        <w:rPr>
          <w:b/>
        </w:rPr>
        <w:t>а</w:t>
      </w:r>
      <w:r w:rsidR="00796772">
        <w:rPr>
          <w:b/>
        </w:rPr>
        <w:t>рию</w:t>
      </w:r>
      <w:r w:rsidR="00796772">
        <w:rPr>
          <w:b/>
          <w:lang w:val="en-US"/>
        </w:rPr>
        <w:t> </w:t>
      </w:r>
      <w:r w:rsidRPr="004A3E77">
        <w:rPr>
          <w:b/>
        </w:rPr>
        <w:t>(E/C.12/2010/1) и настоятельно призывает государство-участник пр</w:t>
      </w:r>
      <w:r w:rsidRPr="004A3E77">
        <w:rPr>
          <w:b/>
        </w:rPr>
        <w:t>и</w:t>
      </w:r>
      <w:r w:rsidRPr="004A3E77">
        <w:rPr>
          <w:b/>
        </w:rPr>
        <w:t>нять меры для устранения неравенства в плане доступа к безопасной пить</w:t>
      </w:r>
      <w:r w:rsidRPr="004A3E77">
        <w:rPr>
          <w:b/>
        </w:rPr>
        <w:t>е</w:t>
      </w:r>
      <w:r w:rsidRPr="004A3E77">
        <w:rPr>
          <w:b/>
        </w:rPr>
        <w:t>вой воде и санитарии для населения городских и сельских районов, а также обеспечить, чтобы безопасная питьевая вода была доступной по цене для всех. Кроме того, Комитет рекомендует государству-участнику удвоить ус</w:t>
      </w:r>
      <w:r w:rsidRPr="004A3E77">
        <w:rPr>
          <w:b/>
        </w:rPr>
        <w:t>и</w:t>
      </w:r>
      <w:r w:rsidRPr="004A3E77">
        <w:rPr>
          <w:b/>
        </w:rPr>
        <w:t>лия с целью ликвидации последствий вредного воздействия горнодобыва</w:t>
      </w:r>
      <w:r w:rsidRPr="004A3E77">
        <w:rPr>
          <w:b/>
        </w:rPr>
        <w:t>ю</w:t>
      </w:r>
      <w:r w:rsidRPr="004A3E77">
        <w:rPr>
          <w:b/>
        </w:rPr>
        <w:t>щих предприятий на состояние воды и почвы.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Загрязнение воздуха и здоровье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rPr>
          <w:bCs/>
        </w:rPr>
      </w:pPr>
      <w:r w:rsidRPr="004A3E77">
        <w:rPr>
          <w:bCs/>
        </w:rPr>
        <w:t>26.</w:t>
      </w:r>
      <w:r w:rsidRPr="004A3E77">
        <w:rPr>
          <w:bCs/>
        </w:rPr>
        <w:tab/>
        <w:t>Комитет чрезвычайно озабочен возросшими показателями загрязнения во</w:t>
      </w:r>
      <w:r w:rsidRPr="004A3E77">
        <w:rPr>
          <w:bCs/>
        </w:rPr>
        <w:t>з</w:t>
      </w:r>
      <w:r w:rsidRPr="004A3E77">
        <w:rPr>
          <w:bCs/>
        </w:rPr>
        <w:t>духа, в первую очередь в Улан-Баторе и в районе Гер, а также возникновением и распространением очагов респираторных, сердечных и легочных заболеваний (статьи 11 и 12).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принять эффективные меры для решения проблемы высокого уровня загрязнения воздуха и ухудшения состояния здоровья населения Улан-Батора и района Гер, в том числе п</w:t>
      </w:r>
      <w:r w:rsidRPr="004A3E77">
        <w:rPr>
          <w:b/>
        </w:rPr>
        <w:t>о</w:t>
      </w:r>
      <w:r w:rsidRPr="004A3E77">
        <w:rPr>
          <w:b/>
        </w:rPr>
        <w:t xml:space="preserve">средством установки в них новых энергосберегающих отопительных систем. </w:t>
      </w:r>
    </w:p>
    <w:p w:rsidR="009A7C51" w:rsidRPr="009A7C51" w:rsidRDefault="009A7C51" w:rsidP="009A7C51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 xml:space="preserve">ВИЧ/СПИД и другие заболевания 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27.</w:t>
      </w:r>
      <w:r w:rsidRPr="004A3E77">
        <w:tab/>
        <w:t>Комитет обеспокоен тем, что в государстве-участнике не принимаются д</w:t>
      </w:r>
      <w:r w:rsidRPr="004A3E77">
        <w:t>о</w:t>
      </w:r>
      <w:r w:rsidRPr="004A3E77">
        <w:t>статочные меры для профилактики ВИЧ/СПИДа, в частности не реализуются должным образом нормативные акты, регулирующие оказание медицинских услуг, осуществление профилактики ВИЧ/СПИД и проведение соответствующей политики. У Комитета также вызывает озабоченность практика обязательного т</w:t>
      </w:r>
      <w:r w:rsidRPr="004A3E77">
        <w:t>е</w:t>
      </w:r>
      <w:r w:rsidRPr="004A3E77">
        <w:t>стирования на ВИЧ/СПИД. Кроме того, он обеспокоен тем, что, несмотря на принятие некоторых профилактических мер, по-прежнему отмечается широкое распространение рака печени, который связывают со злоупотреблением алкоголя, и гепатита В и С (статья 12).</w:t>
      </w:r>
    </w:p>
    <w:p w:rsidR="004A3E77" w:rsidRPr="00796772" w:rsidRDefault="004A3E77" w:rsidP="004A3E77">
      <w:pPr>
        <w:pStyle w:val="SingleTxt"/>
        <w:rPr>
          <w:b/>
        </w:rPr>
      </w:pPr>
      <w:r w:rsidRPr="004A3E77">
        <w:rPr>
          <w:b/>
        </w:rPr>
        <w:t>Комитет рекомендует государству-участнику наращивать меры по проф</w:t>
      </w:r>
      <w:r w:rsidRPr="004A3E77">
        <w:rPr>
          <w:b/>
        </w:rPr>
        <w:t>и</w:t>
      </w:r>
      <w:r w:rsidRPr="004A3E77">
        <w:rPr>
          <w:b/>
        </w:rPr>
        <w:t>лактике ВИЧ/СПИДа, в том числе посредством воссоздания Национального комитета по борьбе со СПИДом и практического осуществления соотве</w:t>
      </w:r>
      <w:r w:rsidRPr="004A3E77">
        <w:rPr>
          <w:b/>
        </w:rPr>
        <w:t>т</w:t>
      </w:r>
      <w:r w:rsidRPr="004A3E77">
        <w:rPr>
          <w:b/>
        </w:rPr>
        <w:t>ствующих законов и политики. Комитет предлагает государству-участнику принять законодательные и другие необходимые меры для того, чтобы т</w:t>
      </w:r>
      <w:r w:rsidRPr="004A3E77">
        <w:rPr>
          <w:b/>
        </w:rPr>
        <w:t>е</w:t>
      </w:r>
      <w:r w:rsidRPr="004A3E77">
        <w:rPr>
          <w:b/>
        </w:rPr>
        <w:t>стирование на ВИЧ/СПИД проводилось на добровольной основе и в конф</w:t>
      </w:r>
      <w:r w:rsidRPr="004A3E77">
        <w:rPr>
          <w:b/>
        </w:rPr>
        <w:t>и</w:t>
      </w:r>
      <w:r w:rsidRPr="004A3E77">
        <w:rPr>
          <w:b/>
        </w:rPr>
        <w:t>денциальном порядке. Комитет также рекомендует государству-участнику активизировать усилия по борьбе со злоупотреблением алкоголя, в том чи</w:t>
      </w:r>
      <w:r w:rsidRPr="004A3E77">
        <w:rPr>
          <w:b/>
        </w:rPr>
        <w:t>с</w:t>
      </w:r>
      <w:r w:rsidRPr="004A3E77">
        <w:rPr>
          <w:b/>
        </w:rPr>
        <w:t>ле за счет проведения информационно-просветительских кампаний, и ра</w:t>
      </w:r>
      <w:r w:rsidRPr="004A3E77">
        <w:rPr>
          <w:b/>
        </w:rPr>
        <w:t>с</w:t>
      </w:r>
      <w:r w:rsidRPr="004A3E77">
        <w:rPr>
          <w:b/>
        </w:rPr>
        <w:t>ширить охват</w:t>
      </w:r>
      <w:r w:rsidR="003D1EB6">
        <w:rPr>
          <w:b/>
        </w:rPr>
        <w:t xml:space="preserve"> </w:t>
      </w:r>
      <w:r w:rsidRPr="004A3E77">
        <w:rPr>
          <w:b/>
        </w:rPr>
        <w:t xml:space="preserve">профилактических и лечебных мероприятий, направленных на борьбу с гепатитом В и С. </w:t>
      </w:r>
    </w:p>
    <w:p w:rsidR="004A3E77" w:rsidRDefault="004A3E77" w:rsidP="009A7C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bookmarkStart w:id="1" w:name="_GoBack"/>
      <w:bookmarkEnd w:id="1"/>
      <w:r w:rsidRPr="004A3E77">
        <w:lastRenderedPageBreak/>
        <w:tab/>
      </w:r>
      <w:r w:rsidRPr="004A3E77">
        <w:tab/>
        <w:t xml:space="preserve">Право на образование </w:t>
      </w:r>
    </w:p>
    <w:p w:rsidR="009A7C51" w:rsidRPr="009A7C51" w:rsidRDefault="009A7C51" w:rsidP="009A7C51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28.</w:t>
      </w:r>
      <w:r w:rsidRPr="004A3E77">
        <w:tab/>
        <w:t>Комитет обеспокоен тем, что около 5% детей в возрасте от 6 до 11 лет не посещают начальную школу. Его также беспокоит, что мальчики, дети, прожив</w:t>
      </w:r>
      <w:r w:rsidRPr="004A3E77">
        <w:t>а</w:t>
      </w:r>
      <w:r w:rsidRPr="004A3E77">
        <w:t>ющие в отдаленных районах, и дети, принадлежащие к меньшинствам, чаще др</w:t>
      </w:r>
      <w:r w:rsidRPr="004A3E77">
        <w:t>у</w:t>
      </w:r>
      <w:r w:rsidRPr="004A3E77">
        <w:t>гих преждевременно бросают учебу. Кроме того, Комитет озабочен сообщениями о том, что качество преподавания в школах Улан-Батора ухудшается, что инфр</w:t>
      </w:r>
      <w:r w:rsidRPr="004A3E77">
        <w:t>а</w:t>
      </w:r>
      <w:r w:rsidRPr="004A3E77">
        <w:t>структура школ находится в плачевном состоянии и что в классах слишком много учеников (статьи 13 и 14).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rPr>
          <w:b/>
        </w:rPr>
        <w:t>Комитет рекомендует государству-участнику наращивать усилия с целью</w:t>
      </w:r>
      <w:r w:rsidRPr="004A3E77">
        <w:rPr>
          <w:rFonts w:hint="eastAsia"/>
          <w:b/>
        </w:rPr>
        <w:t>:</w:t>
      </w:r>
    </w:p>
    <w:p w:rsidR="004A3E77" w:rsidRPr="004A3E77" w:rsidRDefault="009A5574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5574">
        <w:rPr>
          <w:b/>
          <w:bCs/>
        </w:rPr>
        <w:t>a)</w:t>
      </w:r>
      <w:r w:rsidR="004A3E77" w:rsidRPr="009A5574">
        <w:rPr>
          <w:b/>
          <w:bCs/>
        </w:rPr>
        <w:tab/>
      </w:r>
      <w:r w:rsidR="004A3E77" w:rsidRPr="004A3E77">
        <w:rPr>
          <w:b/>
          <w:bCs/>
        </w:rPr>
        <w:t>обеспечить, чтобы все дети посещали школу</w:t>
      </w:r>
      <w:r w:rsidR="004A3E77" w:rsidRPr="004A3E77">
        <w:rPr>
          <w:rFonts w:hint="eastAsia"/>
          <w:b/>
        </w:rPr>
        <w:t>;</w:t>
      </w:r>
      <w:r w:rsidR="004A3E77" w:rsidRPr="004A3E77">
        <w:rPr>
          <w:b/>
        </w:rPr>
        <w:t xml:space="preserve"> </w:t>
      </w:r>
    </w:p>
    <w:p w:rsidR="004A3E77" w:rsidRPr="004A3E77" w:rsidRDefault="009A5574" w:rsidP="004A3E77">
      <w:pPr>
        <w:pStyle w:val="SingleTxt"/>
        <w:rPr>
          <w:b/>
        </w:rPr>
      </w:pPr>
      <w:r w:rsidRPr="009A5574">
        <w:rPr>
          <w:b/>
          <w:bCs/>
          <w:lang w:val="en-US"/>
        </w:rPr>
        <w:tab/>
      </w:r>
      <w:r w:rsidR="004A3E77" w:rsidRPr="009A5574">
        <w:rPr>
          <w:b/>
          <w:bCs/>
        </w:rPr>
        <w:t>b)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более эффективно устранять факторы, определенные как главные причины того, что по-прежнему большое число детей, особенно мальчики и д</w:t>
      </w:r>
      <w:r w:rsidR="004A3E77" w:rsidRPr="004A3E77">
        <w:rPr>
          <w:b/>
          <w:bCs/>
        </w:rPr>
        <w:t>е</w:t>
      </w:r>
      <w:r w:rsidR="004A3E77" w:rsidRPr="004A3E77">
        <w:rPr>
          <w:b/>
          <w:bCs/>
        </w:rPr>
        <w:t>ти, живущие в отдаленных районах или принадлежащие к меньшинствам, бросают учебу раньше срока</w:t>
      </w:r>
      <w:r w:rsidR="004A3E77" w:rsidRPr="004A3E77">
        <w:rPr>
          <w:rFonts w:hint="eastAsia"/>
          <w:b/>
        </w:rPr>
        <w:t>;</w:t>
      </w:r>
      <w:r w:rsidR="004A3E77" w:rsidRPr="004A3E77">
        <w:rPr>
          <w:b/>
        </w:rPr>
        <w:t xml:space="preserve"> </w:t>
      </w:r>
    </w:p>
    <w:p w:rsidR="004A3E77" w:rsidRPr="004A3E77" w:rsidRDefault="009A5574" w:rsidP="004A3E77">
      <w:pPr>
        <w:pStyle w:val="SingleTxt"/>
        <w:rPr>
          <w:b/>
        </w:rPr>
      </w:pPr>
      <w:r>
        <w:rPr>
          <w:bCs/>
          <w:lang w:val="en-US"/>
        </w:rPr>
        <w:tab/>
      </w:r>
      <w:r w:rsidR="004A3E77" w:rsidRPr="009A5574">
        <w:rPr>
          <w:b/>
          <w:bCs/>
        </w:rPr>
        <w:t>c)</w:t>
      </w:r>
      <w:r w:rsidR="004A3E77" w:rsidRPr="004A3E77">
        <w:rPr>
          <w:bCs/>
        </w:rPr>
        <w:tab/>
      </w:r>
      <w:r w:rsidR="004A3E77" w:rsidRPr="004A3E77">
        <w:rPr>
          <w:b/>
        </w:rPr>
        <w:t>выделять достаточные ресурсы для обеспечения в Улан-Баторе права детей на образование, в том числе путем строительства новых школ, сове</w:t>
      </w:r>
      <w:r w:rsidR="004A3E77" w:rsidRPr="004A3E77">
        <w:rPr>
          <w:b/>
        </w:rPr>
        <w:t>р</w:t>
      </w:r>
      <w:r w:rsidR="004A3E77" w:rsidRPr="004A3E77">
        <w:rPr>
          <w:b/>
        </w:rPr>
        <w:t>шенствования учебных материалов и подготовки школьных учителей и др</w:t>
      </w:r>
      <w:r w:rsidR="004A3E77" w:rsidRPr="004A3E77">
        <w:rPr>
          <w:b/>
        </w:rPr>
        <w:t>у</w:t>
      </w:r>
      <w:r w:rsidR="004A3E77" w:rsidRPr="004A3E77">
        <w:rPr>
          <w:b/>
        </w:rPr>
        <w:t>гого школьного персонала</w:t>
      </w:r>
      <w:r w:rsidR="004A3E77" w:rsidRPr="004A3E77">
        <w:rPr>
          <w:rFonts w:hint="eastAsia"/>
          <w:b/>
        </w:rPr>
        <w:t xml:space="preserve">; </w:t>
      </w:r>
    </w:p>
    <w:p w:rsidR="004A3E77" w:rsidRDefault="009A5574" w:rsidP="004A3E77">
      <w:pPr>
        <w:pStyle w:val="SingleTxt"/>
        <w:rPr>
          <w:b/>
          <w:lang w:val="en-US"/>
        </w:rPr>
      </w:pPr>
      <w:r>
        <w:rPr>
          <w:bCs/>
          <w:lang w:val="en-US"/>
        </w:rPr>
        <w:tab/>
      </w:r>
      <w:r w:rsidR="004A3E77" w:rsidRPr="009A5574">
        <w:rPr>
          <w:b/>
          <w:bCs/>
        </w:rPr>
        <w:t>d)</w:t>
      </w:r>
      <w:r w:rsidR="004A3E77" w:rsidRPr="004A3E77">
        <w:rPr>
          <w:bCs/>
        </w:rPr>
        <w:tab/>
      </w:r>
      <w:r w:rsidR="004A3E77" w:rsidRPr="004A3E77">
        <w:rPr>
          <w:b/>
          <w:bCs/>
        </w:rPr>
        <w:t>проводить информационно-просветительские кампании, проп</w:t>
      </w:r>
      <w:r w:rsidR="004A3E77" w:rsidRPr="004A3E77">
        <w:rPr>
          <w:b/>
          <w:bCs/>
        </w:rPr>
        <w:t>а</w:t>
      </w:r>
      <w:r w:rsidR="004A3E77" w:rsidRPr="004A3E77">
        <w:rPr>
          <w:b/>
          <w:bCs/>
        </w:rPr>
        <w:t>гандирующие важность образования, в первую очередь среди родителей</w:t>
      </w:r>
      <w:r w:rsidR="004A3E77" w:rsidRPr="004A3E77">
        <w:rPr>
          <w:b/>
        </w:rPr>
        <w:t>.</w:t>
      </w:r>
    </w:p>
    <w:p w:rsidR="009A5574" w:rsidRPr="009A5574" w:rsidRDefault="009A5574" w:rsidP="009A5574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55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Инклюзивное образование</w:t>
      </w:r>
    </w:p>
    <w:p w:rsidR="009A5574" w:rsidRPr="009A5574" w:rsidRDefault="009A5574" w:rsidP="009A5574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29.</w:t>
      </w:r>
      <w:r w:rsidRPr="004A3E77">
        <w:tab/>
        <w:t>Комитет озабочен тем, что во многих школах, особенно в сельской местн</w:t>
      </w:r>
      <w:r w:rsidRPr="004A3E77">
        <w:t>о</w:t>
      </w:r>
      <w:r w:rsidRPr="004A3E77">
        <w:t>сти, не обеспечен доступ для детей-инвалидов и что многие из этих детей не п</w:t>
      </w:r>
      <w:r w:rsidRPr="004A3E77">
        <w:t>о</w:t>
      </w:r>
      <w:r w:rsidRPr="004A3E77">
        <w:t>сещают школу. Комитет также обеспокоен дефицитом педагогов, специально подготовленных для работы с ними (пункт 2 статьи 2, статьи 13 и 14).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заняться решением проблемы доступа к инклюзивному образованию для детей-инвалидов, в том числе п</w:t>
      </w:r>
      <w:r w:rsidRPr="004A3E77">
        <w:rPr>
          <w:b/>
        </w:rPr>
        <w:t>о</w:t>
      </w:r>
      <w:r w:rsidRPr="004A3E77">
        <w:rPr>
          <w:b/>
        </w:rPr>
        <w:t>средством введения обязательной подготовки школьных учителей, испол</w:t>
      </w:r>
      <w:r w:rsidRPr="004A3E77">
        <w:rPr>
          <w:b/>
        </w:rPr>
        <w:t>ь</w:t>
      </w:r>
      <w:r w:rsidRPr="004A3E77">
        <w:rPr>
          <w:b/>
        </w:rPr>
        <w:t>зования индивидуальных учебных планов для учеников, оборудования бе</w:t>
      </w:r>
      <w:r w:rsidRPr="004A3E77">
        <w:rPr>
          <w:b/>
        </w:rPr>
        <w:t>с</w:t>
      </w:r>
      <w:r w:rsidRPr="004A3E77">
        <w:rPr>
          <w:b/>
        </w:rPr>
        <w:t xml:space="preserve">препятственного физического доступа в здания школ и во все их помещения и выделения достаточных финансовых средств. </w:t>
      </w:r>
    </w:p>
    <w:p w:rsidR="009A5574" w:rsidRPr="009A5574" w:rsidRDefault="009A5574" w:rsidP="009A5574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9A55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A3E77">
        <w:tab/>
      </w:r>
      <w:r w:rsidRPr="004A3E77">
        <w:tab/>
        <w:t>Культурные права</w:t>
      </w:r>
    </w:p>
    <w:p w:rsidR="009A5574" w:rsidRPr="009A5574" w:rsidRDefault="009A5574" w:rsidP="009A5574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</w:pPr>
      <w:r w:rsidRPr="004A3E77">
        <w:t>30.</w:t>
      </w:r>
      <w:r w:rsidRPr="004A3E77">
        <w:tab/>
        <w:t>Комитет озабочен недостаточно полным осуществлением Национальной политики в области искусства и культуры (2011 год), в основном по причине ограниченности выделяемых средств. Он также обеспокоен тем, что, несмотря на уже принятые различные меры, усилия по сбережению культурного наследия государства-участника по-прежнему недостаточны (статья 15).</w:t>
      </w:r>
    </w:p>
    <w:p w:rsidR="004A3E77" w:rsidRDefault="004A3E77" w:rsidP="004A3E77">
      <w:pPr>
        <w:pStyle w:val="SingleTxt"/>
        <w:rPr>
          <w:b/>
          <w:lang w:val="en-US"/>
        </w:rPr>
      </w:pPr>
      <w:r w:rsidRPr="004A3E77">
        <w:rPr>
          <w:b/>
        </w:rPr>
        <w:t>Комитет рекомендует государству-участнику выделить достаточные сре</w:t>
      </w:r>
      <w:r w:rsidRPr="004A3E77">
        <w:rPr>
          <w:b/>
        </w:rPr>
        <w:t>д</w:t>
      </w:r>
      <w:r w:rsidRPr="004A3E77">
        <w:rPr>
          <w:b/>
        </w:rPr>
        <w:t>ства для эффективного осуществления Национальной политики в области искусства и культуры. Он также просит его активизировать усилия и увел</w:t>
      </w:r>
      <w:r w:rsidRPr="004A3E77">
        <w:rPr>
          <w:b/>
        </w:rPr>
        <w:t>и</w:t>
      </w:r>
      <w:r w:rsidRPr="004A3E77">
        <w:rPr>
          <w:b/>
        </w:rPr>
        <w:t xml:space="preserve">чить объем средств, выделяемых на сохранение культурного наследия, в том числе посредством контроля и обеспечения строгого соблюдения Закона о защите культурного наследия (2014 год). </w:t>
      </w:r>
    </w:p>
    <w:p w:rsidR="009A5574" w:rsidRPr="009A5574" w:rsidRDefault="009A5574" w:rsidP="009A5574">
      <w:pPr>
        <w:pStyle w:val="SingleTxt"/>
        <w:spacing w:after="0" w:line="120" w:lineRule="exact"/>
        <w:rPr>
          <w:b/>
          <w:sz w:val="10"/>
          <w:lang w:val="en-US"/>
        </w:rPr>
      </w:pPr>
    </w:p>
    <w:p w:rsidR="009A5574" w:rsidRPr="009A5574" w:rsidRDefault="009A5574" w:rsidP="009A5574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3E77" w:rsidRDefault="004A3E77" w:rsidP="00796772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rPr>
          <w:lang w:val="en-US"/>
        </w:rPr>
      </w:pPr>
      <w:r w:rsidRPr="004A3E77">
        <w:tab/>
        <w:t>D.</w:t>
      </w:r>
      <w:r w:rsidRPr="004A3E77">
        <w:tab/>
        <w:t>Прочие рекомендации</w:t>
      </w:r>
    </w:p>
    <w:p w:rsidR="009A5574" w:rsidRPr="009A5574" w:rsidRDefault="009A5574" w:rsidP="009A5574">
      <w:pPr>
        <w:pStyle w:val="SingleTxt"/>
        <w:spacing w:after="0" w:line="120" w:lineRule="exact"/>
        <w:rPr>
          <w:sz w:val="10"/>
          <w:lang w:val="en-US"/>
        </w:rPr>
      </w:pPr>
    </w:p>
    <w:p w:rsidR="009A5574" w:rsidRPr="009A5574" w:rsidRDefault="009A5574" w:rsidP="009A5574">
      <w:pPr>
        <w:pStyle w:val="SingleTxt"/>
        <w:spacing w:after="0" w:line="120" w:lineRule="exact"/>
        <w:rPr>
          <w:sz w:val="10"/>
          <w:lang w:val="en-US"/>
        </w:rPr>
      </w:pPr>
    </w:p>
    <w:p w:rsidR="004A3E77" w:rsidRPr="004A3E77" w:rsidRDefault="004A3E77" w:rsidP="004A3E77">
      <w:pPr>
        <w:pStyle w:val="SingleTxt"/>
        <w:rPr>
          <w:b/>
        </w:rPr>
      </w:pPr>
      <w:r w:rsidRPr="004A3E77">
        <w:lastRenderedPageBreak/>
        <w:t>31.</w:t>
      </w:r>
      <w:r w:rsidRPr="004A3E77">
        <w:tab/>
      </w:r>
      <w:r w:rsidRPr="004A3E77">
        <w:rPr>
          <w:b/>
        </w:rPr>
        <w:t>Комитет рекомендует государству-участнику ратифицировать Межд</w:t>
      </w:r>
      <w:r w:rsidRPr="004A3E77">
        <w:rPr>
          <w:b/>
        </w:rPr>
        <w:t>у</w:t>
      </w:r>
      <w:r w:rsidRPr="004A3E77">
        <w:rPr>
          <w:b/>
        </w:rPr>
        <w:t>народную конвенцию о защите прав всех трудящихся-мигрантов и членов их семей и Факультативный протокол к Конвенции о правах ребенка, каса</w:t>
      </w:r>
      <w:r w:rsidRPr="004A3E77">
        <w:rPr>
          <w:b/>
        </w:rPr>
        <w:t>ю</w:t>
      </w:r>
      <w:r w:rsidRPr="004A3E77">
        <w:rPr>
          <w:b/>
        </w:rPr>
        <w:t xml:space="preserve">щийся процедуры сообщений. </w:t>
      </w:r>
    </w:p>
    <w:p w:rsidR="004A3E77" w:rsidRPr="004A3E77" w:rsidRDefault="004A3E77" w:rsidP="004A3E77">
      <w:pPr>
        <w:pStyle w:val="SingleTxt"/>
        <w:rPr>
          <w:b/>
          <w:bCs/>
        </w:rPr>
      </w:pPr>
      <w:r w:rsidRPr="004A3E77">
        <w:rPr>
          <w:bCs/>
        </w:rPr>
        <w:t>32.</w:t>
      </w:r>
      <w:r w:rsidRPr="004A3E77">
        <w:rPr>
          <w:bCs/>
        </w:rPr>
        <w:tab/>
      </w:r>
      <w:r w:rsidRPr="004A3E77">
        <w:rPr>
          <w:b/>
        </w:rPr>
        <w:t>Комитет рекомендует государству-участнику активизировать усилия по информированию работников судебных органов, адвокатов и обладателей прав о Международном пакте об экономических, социальных и культурных правах и о Факультативном протоколе к нему, а также о возможностях о</w:t>
      </w:r>
      <w:r w:rsidRPr="004A3E77">
        <w:rPr>
          <w:b/>
        </w:rPr>
        <w:t>т</w:t>
      </w:r>
      <w:r w:rsidRPr="004A3E77">
        <w:rPr>
          <w:b/>
        </w:rPr>
        <w:t>стаивания этих прав в судах. Комитет обращает внимание государства-участника на свое замечание общего порядка № 9 о применении Пакта во внутреннем праве (1998 год)</w:t>
      </w:r>
      <w:r w:rsidRPr="004A3E77">
        <w:rPr>
          <w:b/>
          <w:bCs/>
        </w:rPr>
        <w:t>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t>33.</w:t>
      </w:r>
      <w:r w:rsidRPr="004A3E77">
        <w:tab/>
      </w:r>
      <w:r w:rsidRPr="004A3E77">
        <w:rPr>
          <w:b/>
        </w:rPr>
        <w:t>Комитет просит государство-участник осуществить перевод настоящих заключительных замечаний на монгольский язык и обеспечить их распр</w:t>
      </w:r>
      <w:r w:rsidRPr="004A3E77">
        <w:rPr>
          <w:b/>
        </w:rPr>
        <w:t>о</w:t>
      </w:r>
      <w:r w:rsidRPr="004A3E77">
        <w:rPr>
          <w:b/>
        </w:rPr>
        <w:t>странение среди широких слоев общества, в частности среди парламентар</w:t>
      </w:r>
      <w:r w:rsidRPr="004A3E77">
        <w:rPr>
          <w:b/>
        </w:rPr>
        <w:t>и</w:t>
      </w:r>
      <w:r w:rsidRPr="004A3E77">
        <w:rPr>
          <w:b/>
        </w:rPr>
        <w:t>ев, государственных деятелей, работников судебных органов и обладателей прав, и проинформировать Комитет в своем следующем периодическом д</w:t>
      </w:r>
      <w:r w:rsidRPr="004A3E77">
        <w:rPr>
          <w:b/>
        </w:rPr>
        <w:t>о</w:t>
      </w:r>
      <w:r w:rsidRPr="004A3E77">
        <w:rPr>
          <w:b/>
        </w:rPr>
        <w:t>кладе о мерах, принятых с целью их осуществления. Он также призывает государство-участник вовлекать неправительственные организации и др</w:t>
      </w:r>
      <w:r w:rsidRPr="004A3E77">
        <w:rPr>
          <w:b/>
        </w:rPr>
        <w:t>у</w:t>
      </w:r>
      <w:r w:rsidRPr="004A3E77">
        <w:rPr>
          <w:b/>
        </w:rPr>
        <w:t>гих представителей гражданского общества в процесс осуществления наст</w:t>
      </w:r>
      <w:r w:rsidRPr="004A3E77">
        <w:rPr>
          <w:b/>
        </w:rPr>
        <w:t>о</w:t>
      </w:r>
      <w:r w:rsidRPr="004A3E77">
        <w:rPr>
          <w:b/>
        </w:rPr>
        <w:t>ящих заключительных замечаний до представления своего следующего п</w:t>
      </w:r>
      <w:r w:rsidRPr="004A3E77">
        <w:rPr>
          <w:b/>
        </w:rPr>
        <w:t>е</w:t>
      </w:r>
      <w:r w:rsidRPr="004A3E77">
        <w:rPr>
          <w:b/>
        </w:rPr>
        <w:t>риодического доклада.</w:t>
      </w:r>
    </w:p>
    <w:p w:rsidR="004A3E77" w:rsidRPr="004A3E77" w:rsidRDefault="004A3E77" w:rsidP="004A3E77">
      <w:pPr>
        <w:pStyle w:val="SingleTxt"/>
        <w:rPr>
          <w:b/>
        </w:rPr>
      </w:pPr>
      <w:r w:rsidRPr="004A3E77">
        <w:t>34.</w:t>
      </w:r>
      <w:r w:rsidRPr="004A3E77">
        <w:tab/>
      </w:r>
      <w:r w:rsidRPr="004A3E77">
        <w:rPr>
          <w:b/>
        </w:rPr>
        <w:t>Комитет просит государство-участник представить до 30 июня 2020 г</w:t>
      </w:r>
      <w:r w:rsidRPr="004A3E77">
        <w:rPr>
          <w:b/>
        </w:rPr>
        <w:t>о</w:t>
      </w:r>
      <w:r w:rsidRPr="004A3E77">
        <w:rPr>
          <w:b/>
        </w:rPr>
        <w:t>да его пятый периодический доклад и предлагает ему при необходимости обновить свой общий базовый документ в соответствии с требованиями с</w:t>
      </w:r>
      <w:r w:rsidRPr="004A3E77">
        <w:rPr>
          <w:b/>
        </w:rPr>
        <w:t>о</w:t>
      </w:r>
      <w:r w:rsidRPr="004A3E77">
        <w:rPr>
          <w:b/>
        </w:rPr>
        <w:t>гласованных руководящих принципов представления докладов согласно международным договорам о правах человека (HRI/GEN/2/Rev.6, глава I).</w:t>
      </w:r>
    </w:p>
    <w:p w:rsidR="00DE2EDE" w:rsidRPr="009A5574" w:rsidRDefault="009A5574" w:rsidP="009A557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E2EDE" w:rsidRPr="009A5574" w:rsidSect="00DE2EDE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0T10:49:00Z" w:initials="Start">
    <w:p w:rsidR="00796772" w:rsidRPr="004A3E77" w:rsidRDefault="00796772">
      <w:pPr>
        <w:pStyle w:val="CommentText"/>
        <w:rPr>
          <w:lang w:val="en-US"/>
        </w:rPr>
      </w:pPr>
      <w:r>
        <w:fldChar w:fldCharType="begin"/>
      </w:r>
      <w:r w:rsidRPr="004A3E77">
        <w:rPr>
          <w:rStyle w:val="CommentReference"/>
          <w:lang w:val="en-US"/>
        </w:rPr>
        <w:instrText xml:space="preserve"> </w:instrText>
      </w:r>
      <w:r w:rsidRPr="004A3E77">
        <w:rPr>
          <w:lang w:val="en-US"/>
        </w:rPr>
        <w:instrText>PAGE \# "'Page: '#'</w:instrText>
      </w:r>
      <w:r w:rsidRPr="004A3E77">
        <w:rPr>
          <w:lang w:val="en-US"/>
        </w:rPr>
        <w:br/>
        <w:instrText>'"</w:instrText>
      </w:r>
      <w:r w:rsidRPr="004A3E7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A3E77">
        <w:rPr>
          <w:lang w:val="en-US"/>
        </w:rPr>
        <w:t>&lt;&lt;ODS JOB NO&gt;&gt;N1515037R&lt;&lt;ODS JOB NO&gt;&gt;</w:t>
      </w:r>
    </w:p>
    <w:p w:rsidR="00796772" w:rsidRPr="004A3E77" w:rsidRDefault="00796772">
      <w:pPr>
        <w:pStyle w:val="CommentText"/>
        <w:rPr>
          <w:lang w:val="en-US"/>
        </w:rPr>
      </w:pPr>
      <w:r w:rsidRPr="004A3E77">
        <w:rPr>
          <w:lang w:val="en-US"/>
        </w:rPr>
        <w:t>&lt;&lt;ODS DOC SYMBOL1&gt;&gt;E/C.12/MNG/CO/4&lt;&lt;ODS DOC SYMBOL1&gt;&gt;</w:t>
      </w:r>
    </w:p>
    <w:p w:rsidR="00796772" w:rsidRDefault="0079677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772" w:rsidRDefault="00796772" w:rsidP="008A1A7A">
      <w:pPr>
        <w:spacing w:line="240" w:lineRule="auto"/>
      </w:pPr>
      <w:r>
        <w:separator/>
      </w:r>
    </w:p>
  </w:endnote>
  <w:endnote w:type="continuationSeparator" w:id="0">
    <w:p w:rsidR="00796772" w:rsidRDefault="00796772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96772" w:rsidTr="00DE2EDE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796772" w:rsidRPr="00DE2EDE" w:rsidRDefault="00796772" w:rsidP="00DE2ED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C78E0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3C78E0">
              <w:rPr>
                <w:noProof/>
              </w:rPr>
              <w:t>12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796772" w:rsidRPr="00DE2EDE" w:rsidRDefault="00796772" w:rsidP="00DE2ED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C78E0">
            <w:rPr>
              <w:b w:val="0"/>
              <w:color w:val="000000"/>
              <w:sz w:val="14"/>
            </w:rPr>
            <w:t>GE.15-11216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796772" w:rsidRPr="00DE2EDE" w:rsidRDefault="00796772" w:rsidP="00DE2E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96772" w:rsidTr="00DE2EDE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796772" w:rsidRPr="00DE2EDE" w:rsidRDefault="00796772" w:rsidP="00DE2ED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C78E0">
            <w:rPr>
              <w:b w:val="0"/>
              <w:color w:val="000000"/>
              <w:sz w:val="14"/>
            </w:rPr>
            <w:t>GE.15-11216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96772" w:rsidRPr="00DE2EDE" w:rsidRDefault="00796772" w:rsidP="00DE2ED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C78E0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3C78E0">
              <w:rPr>
                <w:noProof/>
              </w:rPr>
              <w:t>12</w:t>
            </w:r>
          </w:fldSimple>
        </w:p>
      </w:tc>
    </w:tr>
  </w:tbl>
  <w:p w:rsidR="00796772" w:rsidRPr="00DE2EDE" w:rsidRDefault="00796772" w:rsidP="00DE2E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796772" w:rsidTr="00DE2EDE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796772" w:rsidRDefault="00796772" w:rsidP="00DE2EDE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1BBCC03" wp14:editId="3C8E4BB5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MNG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MNG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GE.15-11216 (R)</w:t>
          </w:r>
          <w:r>
            <w:rPr>
              <w:color w:val="010000"/>
            </w:rPr>
            <w:t xml:space="preserve">    201015    201015</w:t>
          </w:r>
        </w:p>
        <w:p w:rsidR="00796772" w:rsidRPr="00DE2EDE" w:rsidRDefault="00796772" w:rsidP="00DE2ED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*1511216*</w:t>
          </w:r>
        </w:p>
      </w:tc>
      <w:tc>
        <w:tcPr>
          <w:tcW w:w="5127" w:type="dxa"/>
        </w:tcPr>
        <w:p w:rsidR="00796772" w:rsidRDefault="00796772" w:rsidP="00DE2ED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39FB3692" wp14:editId="7569546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96772" w:rsidRPr="00DE2EDE" w:rsidRDefault="00796772" w:rsidP="00DE2ED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772" w:rsidRPr="00796772" w:rsidRDefault="00796772" w:rsidP="00796772">
      <w:pPr>
        <w:pStyle w:val="Footer"/>
        <w:spacing w:after="80"/>
        <w:ind w:left="792"/>
        <w:rPr>
          <w:sz w:val="16"/>
        </w:rPr>
      </w:pPr>
      <w:r w:rsidRPr="00796772">
        <w:rPr>
          <w:sz w:val="16"/>
        </w:rPr>
        <w:t>__________________</w:t>
      </w:r>
    </w:p>
  </w:footnote>
  <w:footnote w:type="continuationSeparator" w:id="0">
    <w:p w:rsidR="00796772" w:rsidRPr="00796772" w:rsidRDefault="00796772" w:rsidP="00796772">
      <w:pPr>
        <w:pStyle w:val="Footer"/>
        <w:spacing w:after="80"/>
        <w:ind w:left="792"/>
        <w:rPr>
          <w:sz w:val="16"/>
        </w:rPr>
      </w:pPr>
      <w:r w:rsidRPr="00796772">
        <w:rPr>
          <w:sz w:val="16"/>
        </w:rPr>
        <w:t>__________________</w:t>
      </w:r>
    </w:p>
  </w:footnote>
  <w:footnote w:id="1">
    <w:p w:rsidR="00796772" w:rsidRPr="00796772" w:rsidRDefault="00796772" w:rsidP="0079677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796772">
        <w:rPr>
          <w:rStyle w:val="FootnoteReference"/>
          <w:vertAlign w:val="baseline"/>
        </w:rPr>
        <w:t>*</w:t>
      </w:r>
      <w:r w:rsidRPr="00796772">
        <w:tab/>
      </w:r>
      <w:r w:rsidRPr="003F709A">
        <w:t>Приняты Комитетом на его пятьдесят пятой сессии (1–19 июня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96772" w:rsidTr="00DE2ED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96772" w:rsidRPr="00DE2EDE" w:rsidRDefault="00796772" w:rsidP="00DE2ED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78E0">
            <w:rPr>
              <w:b/>
            </w:rPr>
            <w:t>E/C.12/MNG/CO/4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96772" w:rsidRDefault="00796772" w:rsidP="00DE2EDE">
          <w:pPr>
            <w:pStyle w:val="Header"/>
          </w:pPr>
        </w:p>
      </w:tc>
    </w:tr>
  </w:tbl>
  <w:p w:rsidR="00796772" w:rsidRPr="00DE2EDE" w:rsidRDefault="00796772" w:rsidP="00DE2E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96772" w:rsidTr="00DE2ED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96772" w:rsidRDefault="00796772" w:rsidP="00DE2EDE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796772" w:rsidRPr="00DE2EDE" w:rsidRDefault="00796772" w:rsidP="00DE2ED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78E0">
            <w:rPr>
              <w:b/>
            </w:rPr>
            <w:t>E/C.12/MNG/CO/4</w:t>
          </w:r>
          <w:r>
            <w:rPr>
              <w:b/>
            </w:rPr>
            <w:fldChar w:fldCharType="end"/>
          </w:r>
        </w:p>
      </w:tc>
    </w:tr>
  </w:tbl>
  <w:p w:rsidR="00796772" w:rsidRPr="00DE2EDE" w:rsidRDefault="00796772" w:rsidP="00DE2E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796772" w:rsidTr="00DE2ED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96772" w:rsidRPr="00DE2EDE" w:rsidRDefault="00796772" w:rsidP="00DE2ED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6772" w:rsidRDefault="00796772" w:rsidP="00DE2EDE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96772" w:rsidRPr="00DE2EDE" w:rsidRDefault="00796772" w:rsidP="00DE2ED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E</w:t>
          </w:r>
          <w:r>
            <w:rPr>
              <w:sz w:val="20"/>
            </w:rPr>
            <w:t>/C.12/MNG/CO/4</w:t>
          </w:r>
        </w:p>
      </w:tc>
    </w:tr>
    <w:tr w:rsidR="00796772" w:rsidRPr="004A3E77" w:rsidTr="00DE2ED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772" w:rsidRPr="00DE2EDE" w:rsidRDefault="00796772" w:rsidP="00DE2ED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49AC4001" wp14:editId="702049C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772" w:rsidRPr="00DE2EDE" w:rsidRDefault="00796772" w:rsidP="00DE2ED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Экономический</w:t>
          </w:r>
          <w:r>
            <w:rPr>
              <w:sz w:val="34"/>
            </w:rPr>
            <w:br/>
            <w:t>и Социальный Совет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772" w:rsidRPr="00DE2EDE" w:rsidRDefault="00796772" w:rsidP="00DE2EDE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772" w:rsidRPr="004A3E77" w:rsidRDefault="00796772" w:rsidP="00DE2EDE">
          <w:pPr>
            <w:pStyle w:val="Distribution"/>
            <w:rPr>
              <w:color w:val="000000"/>
              <w:lang w:val="en-US"/>
            </w:rPr>
          </w:pPr>
          <w:r w:rsidRPr="004A3E77">
            <w:rPr>
              <w:color w:val="000000"/>
              <w:lang w:val="en-US"/>
            </w:rPr>
            <w:t>Distr.: General</w:t>
          </w:r>
        </w:p>
        <w:p w:rsidR="00796772" w:rsidRPr="004A3E77" w:rsidRDefault="00796772" w:rsidP="00DE2EDE">
          <w:pPr>
            <w:pStyle w:val="Publication"/>
            <w:rPr>
              <w:color w:val="000000"/>
              <w:lang w:val="en-US"/>
            </w:rPr>
          </w:pPr>
          <w:r w:rsidRPr="004A3E77">
            <w:rPr>
              <w:color w:val="000000"/>
              <w:lang w:val="en-US"/>
            </w:rPr>
            <w:t>7 July 2015</w:t>
          </w:r>
        </w:p>
        <w:p w:rsidR="00796772" w:rsidRPr="004A3E77" w:rsidRDefault="00796772" w:rsidP="00DE2EDE">
          <w:pPr>
            <w:rPr>
              <w:color w:val="000000"/>
              <w:lang w:val="en-US"/>
            </w:rPr>
          </w:pPr>
          <w:r w:rsidRPr="004A3E77">
            <w:rPr>
              <w:color w:val="000000"/>
              <w:lang w:val="en-US"/>
            </w:rPr>
            <w:t>Russian</w:t>
          </w:r>
        </w:p>
        <w:p w:rsidR="00796772" w:rsidRPr="004A3E77" w:rsidRDefault="00796772" w:rsidP="00DE2EDE">
          <w:pPr>
            <w:pStyle w:val="Original"/>
            <w:rPr>
              <w:color w:val="000000"/>
              <w:lang w:val="en-US"/>
            </w:rPr>
          </w:pPr>
          <w:r w:rsidRPr="004A3E77">
            <w:rPr>
              <w:color w:val="000000"/>
              <w:lang w:val="en-US"/>
            </w:rPr>
            <w:t>Original: English</w:t>
          </w:r>
        </w:p>
        <w:p w:rsidR="00796772" w:rsidRPr="004A3E77" w:rsidRDefault="00796772" w:rsidP="00DE2EDE">
          <w:pPr>
            <w:rPr>
              <w:lang w:val="en-US"/>
            </w:rPr>
          </w:pPr>
        </w:p>
      </w:tc>
    </w:tr>
  </w:tbl>
  <w:p w:rsidR="00796772" w:rsidRPr="004A3E77" w:rsidRDefault="00796772" w:rsidP="00DE2ED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216*"/>
    <w:docVar w:name="CreationDt" w:val="10/20/2015 10:48 AM"/>
    <w:docVar w:name="DocCategory" w:val="Doc"/>
    <w:docVar w:name="DocType" w:val="Final"/>
    <w:docVar w:name="DutyStation" w:val="Geneva"/>
    <w:docVar w:name="FooterJN" w:val="GE.15-11216"/>
    <w:docVar w:name="jobn" w:val="GE.15-11216 (R)"/>
    <w:docVar w:name="jobnDT" w:val="GE.15-11216 (R)   201015"/>
    <w:docVar w:name="jobnDTDT" w:val="GE.15-11216 (R)   201015   201015"/>
    <w:docVar w:name="JobNo" w:val="GE.1511216R"/>
    <w:docVar w:name="JobNo2" w:val="1515037R"/>
    <w:docVar w:name="LocalDrive" w:val="0"/>
    <w:docVar w:name="OandT" w:val="ei"/>
    <w:docVar w:name="PaperSize" w:val="A4"/>
    <w:docVar w:name="sss1" w:val="E/C.12/MNG/CO/4"/>
    <w:docVar w:name="sss2" w:val="-"/>
    <w:docVar w:name="Symbol1" w:val="E/C.12/MNG/CO/4"/>
    <w:docVar w:name="Symbol2" w:val="-"/>
  </w:docVars>
  <w:rsids>
    <w:rsidRoot w:val="006E344B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050E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3F95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C78E0"/>
    <w:rsid w:val="003D0825"/>
    <w:rsid w:val="003D1EB6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3E77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E344B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772"/>
    <w:rsid w:val="00796EC3"/>
    <w:rsid w:val="007A0441"/>
    <w:rsid w:val="007B098D"/>
    <w:rsid w:val="007B1DE5"/>
    <w:rsid w:val="007B5785"/>
    <w:rsid w:val="007B5CF3"/>
    <w:rsid w:val="007B67AE"/>
    <w:rsid w:val="007B6EBF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06D6A"/>
    <w:rsid w:val="00821CE2"/>
    <w:rsid w:val="00830FF8"/>
    <w:rsid w:val="00833A04"/>
    <w:rsid w:val="00833B8D"/>
    <w:rsid w:val="00842DFF"/>
    <w:rsid w:val="00843750"/>
    <w:rsid w:val="00844407"/>
    <w:rsid w:val="00844439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A5574"/>
    <w:rsid w:val="009A7C51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6574"/>
    <w:rsid w:val="00A471A3"/>
    <w:rsid w:val="00A47B1B"/>
    <w:rsid w:val="00A63339"/>
    <w:rsid w:val="00A906BB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8451B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E2EDE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0791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num" w:pos="643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E2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ED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ED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ED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num" w:pos="643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E2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ED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ED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ED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35099-93F4-4328-8F33-BFE451AA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4755</Words>
  <Characters>27106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Izotova Elena</dc:creator>
  <cp:lastModifiedBy>Izotova Elena</cp:lastModifiedBy>
  <cp:revision>5</cp:revision>
  <cp:lastPrinted>2015-10-20T09:25:00Z</cp:lastPrinted>
  <dcterms:created xsi:type="dcterms:W3CDTF">2015-10-20T09:21:00Z</dcterms:created>
  <dcterms:modified xsi:type="dcterms:W3CDTF">2015-10-20T09:26:00Z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1511216R</vt:lpwstr>
  </property>
  <property fmtid="{D5CDD505-2E9C-101B-9397-08002B2CF9AE}" pid="3" name="ODSRefJobNo">
    <vt:lpwstr>1515037R</vt:lpwstr>
  </property>
  <property fmtid="{D5CDD505-2E9C-101B-9397-08002B2CF9AE}" pid="4" name="Symbol1">
    <vt:lpwstr>E/C.12/MNG/CO/4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ei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7 July 2015</vt:lpwstr>
  </property>
  <property fmtid="{D5CDD505-2E9C-101B-9397-08002B2CF9AE}" pid="12" name="Original">
    <vt:lpwstr>English</vt:lpwstr>
  </property>
  <property fmtid="{D5CDD505-2E9C-101B-9397-08002B2CF9AE}" pid="13" name="Release Date">
    <vt:lpwstr>201015</vt:lpwstr>
  </property>
</Properties>
</file>