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963CBA" w:rsidRPr="008456DC" w:rsidTr="001D46F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46DE4" w:rsidRPr="008456DC" w:rsidRDefault="00446DE4" w:rsidP="00D4604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46DE4" w:rsidRPr="008456DC" w:rsidRDefault="00B3317B" w:rsidP="00D46048">
            <w:pPr>
              <w:spacing w:after="80" w:line="340" w:lineRule="exact"/>
              <w:rPr>
                <w:sz w:val="28"/>
                <w:szCs w:val="28"/>
              </w:rPr>
            </w:pPr>
            <w:r w:rsidRPr="008456DC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46DE4" w:rsidRPr="008456DC" w:rsidRDefault="00615E76" w:rsidP="004C39B3">
            <w:pPr>
              <w:jc w:val="right"/>
            </w:pPr>
            <w:r w:rsidRPr="008456DC">
              <w:rPr>
                <w:sz w:val="40"/>
              </w:rPr>
              <w:t>HRI</w:t>
            </w:r>
            <w:r w:rsidRPr="008456DC">
              <w:t>/MC/201</w:t>
            </w:r>
            <w:r w:rsidR="004C39B3" w:rsidRPr="008456DC">
              <w:t>4</w:t>
            </w:r>
            <w:r w:rsidRPr="008456DC">
              <w:t>/1</w:t>
            </w:r>
          </w:p>
        </w:tc>
      </w:tr>
      <w:tr w:rsidR="003107FA" w:rsidRPr="008456DC" w:rsidTr="001D46F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3107FA" w:rsidRPr="008456DC" w:rsidRDefault="001D46FE" w:rsidP="00D46048">
            <w:pPr>
              <w:spacing w:before="120"/>
              <w:jc w:val="center"/>
            </w:pPr>
            <w:r w:rsidRPr="008456D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3107FA" w:rsidRPr="008456DC" w:rsidRDefault="004143EA" w:rsidP="00D46048">
            <w:pPr>
              <w:spacing w:before="120" w:line="380" w:lineRule="exact"/>
              <w:rPr>
                <w:rFonts w:ascii="Times New Roman Bold" w:hAnsi="Times New Roman Bold"/>
                <w:b/>
                <w:sz w:val="34"/>
                <w:szCs w:val="40"/>
              </w:rPr>
            </w:pPr>
            <w:r w:rsidRPr="008456DC">
              <w:rPr>
                <w:rFonts w:ascii="Times New Roman Bold" w:hAnsi="Times New Roman Bold"/>
                <w:b/>
                <w:sz w:val="34"/>
                <w:szCs w:val="40"/>
              </w:rPr>
              <w:t>International</w:t>
            </w:r>
            <w:r w:rsidR="00D75627" w:rsidRPr="008456DC">
              <w:rPr>
                <w:rFonts w:ascii="Times New Roman Bold" w:hAnsi="Times New Roman Bold"/>
                <w:b/>
                <w:sz w:val="34"/>
                <w:szCs w:val="40"/>
              </w:rPr>
              <w:t xml:space="preserve"> </w:t>
            </w:r>
            <w:r w:rsidRPr="008456DC">
              <w:rPr>
                <w:rFonts w:ascii="Times New Roman Bold" w:hAnsi="Times New Roman Bold"/>
                <w:b/>
                <w:sz w:val="34"/>
                <w:szCs w:val="40"/>
              </w:rPr>
              <w:t>Human Rights</w:t>
            </w:r>
            <w:r w:rsidRPr="008456DC">
              <w:rPr>
                <w:rFonts w:ascii="Times New Roman Bold" w:hAnsi="Times New Roman Bold"/>
                <w:b/>
                <w:sz w:val="34"/>
                <w:szCs w:val="40"/>
              </w:rPr>
              <w:br/>
              <w:t>Instruments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3107FA" w:rsidRPr="008456DC" w:rsidRDefault="00615E76" w:rsidP="00615E76">
            <w:pPr>
              <w:spacing w:before="240" w:line="240" w:lineRule="exact"/>
            </w:pPr>
            <w:r w:rsidRPr="008456DC">
              <w:t>Distr.: General</w:t>
            </w:r>
          </w:p>
          <w:p w:rsidR="00615E76" w:rsidRDefault="006A4ED9" w:rsidP="00615E76">
            <w:pPr>
              <w:spacing w:line="240" w:lineRule="exact"/>
            </w:pPr>
            <w:r>
              <w:t>1</w:t>
            </w:r>
            <w:r w:rsidR="009C73C1">
              <w:t>4</w:t>
            </w:r>
            <w:r>
              <w:t xml:space="preserve"> </w:t>
            </w:r>
            <w:r w:rsidR="005320E6" w:rsidRPr="006A4ED9">
              <w:t>April</w:t>
            </w:r>
            <w:r w:rsidR="005320E6">
              <w:t xml:space="preserve"> </w:t>
            </w:r>
            <w:r w:rsidR="0044313B" w:rsidRPr="008456DC">
              <w:t>2014</w:t>
            </w:r>
          </w:p>
          <w:p w:rsidR="00CE292B" w:rsidRPr="008456DC" w:rsidRDefault="00CE292B" w:rsidP="00615E76">
            <w:pPr>
              <w:spacing w:line="240" w:lineRule="exact"/>
            </w:pPr>
          </w:p>
          <w:p w:rsidR="00615E76" w:rsidRPr="008456DC" w:rsidRDefault="00615E76" w:rsidP="00615E76">
            <w:pPr>
              <w:spacing w:line="240" w:lineRule="exact"/>
            </w:pPr>
            <w:r w:rsidRPr="008456DC">
              <w:t>Original: English</w:t>
            </w:r>
          </w:p>
        </w:tc>
      </w:tr>
    </w:tbl>
    <w:p w:rsidR="004C39B3" w:rsidRPr="008456DC" w:rsidRDefault="004C39B3" w:rsidP="0044313B">
      <w:pPr>
        <w:spacing w:before="120"/>
        <w:rPr>
          <w:b/>
          <w:bCs/>
          <w:sz w:val="24"/>
          <w:szCs w:val="24"/>
        </w:rPr>
      </w:pPr>
      <w:r w:rsidRPr="008456DC">
        <w:rPr>
          <w:b/>
          <w:bCs/>
          <w:sz w:val="24"/>
          <w:szCs w:val="24"/>
        </w:rPr>
        <w:t xml:space="preserve">Twenty-sixth meeting of </w:t>
      </w:r>
      <w:r w:rsidR="001D46FE" w:rsidRPr="008456DC">
        <w:rPr>
          <w:b/>
          <w:bCs/>
          <w:sz w:val="24"/>
          <w:szCs w:val="24"/>
        </w:rPr>
        <w:t>chairpersons</w:t>
      </w:r>
      <w:r w:rsidR="00527935">
        <w:rPr>
          <w:b/>
          <w:bCs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1&amp;Size=2 &amp;Lang=E"/>
            <w10:wrap anchorx="margin" anchory="margin"/>
          </v:shape>
        </w:pict>
      </w:r>
      <w:r w:rsidR="0044313B" w:rsidRPr="008456DC">
        <w:rPr>
          <w:b/>
          <w:bCs/>
          <w:sz w:val="24"/>
          <w:szCs w:val="24"/>
        </w:rPr>
        <w:br/>
      </w:r>
      <w:r w:rsidRPr="008456DC">
        <w:rPr>
          <w:b/>
          <w:bCs/>
          <w:sz w:val="24"/>
          <w:szCs w:val="24"/>
        </w:rPr>
        <w:t>of the human rights treaty bodies</w:t>
      </w:r>
    </w:p>
    <w:p w:rsidR="004C39B3" w:rsidRPr="008456DC" w:rsidRDefault="004C39B3" w:rsidP="002E04C9">
      <w:smartTag w:uri="urn:schemas-microsoft-com:office:smarttags" w:element="place">
        <w:smartTag w:uri="urn:schemas-microsoft-com:office:smarttags" w:element="City">
          <w:r w:rsidRPr="008456DC">
            <w:t>Geneva</w:t>
          </w:r>
        </w:smartTag>
      </w:smartTag>
      <w:r w:rsidRPr="008456DC">
        <w:t xml:space="preserve">, </w:t>
      </w:r>
      <w:r w:rsidR="002E04C9" w:rsidRPr="008456DC">
        <w:t xml:space="preserve">23–27 </w:t>
      </w:r>
      <w:r w:rsidR="0050567A">
        <w:t xml:space="preserve">June </w:t>
      </w:r>
      <w:r w:rsidRPr="008456DC">
        <w:t>2014</w:t>
      </w:r>
    </w:p>
    <w:p w:rsidR="004C39B3" w:rsidRPr="008456DC" w:rsidRDefault="004C39B3" w:rsidP="004C39B3">
      <w:pPr>
        <w:rPr>
          <w:bCs/>
        </w:rPr>
      </w:pPr>
      <w:r w:rsidRPr="008456DC">
        <w:rPr>
          <w:bCs/>
        </w:rPr>
        <w:t>Item 2 of the provisional agenda</w:t>
      </w:r>
    </w:p>
    <w:p w:rsidR="004C39B3" w:rsidRPr="008456DC" w:rsidRDefault="004C39B3" w:rsidP="004C39B3">
      <w:pPr>
        <w:rPr>
          <w:b/>
          <w:bCs/>
        </w:rPr>
      </w:pPr>
      <w:r w:rsidRPr="008456DC">
        <w:rPr>
          <w:b/>
          <w:bCs/>
        </w:rPr>
        <w:t>Adoption of the agenda</w:t>
      </w:r>
    </w:p>
    <w:p w:rsidR="004C39B3" w:rsidRPr="008456DC" w:rsidRDefault="001D46FE" w:rsidP="004C39B3">
      <w:pPr>
        <w:pStyle w:val="HChG"/>
        <w:rPr>
          <w:lang w:val="en-GB"/>
        </w:rPr>
      </w:pPr>
      <w:r w:rsidRPr="008456DC">
        <w:rPr>
          <w:lang w:val="en-GB"/>
        </w:rPr>
        <w:tab/>
      </w:r>
      <w:r w:rsidRPr="008456DC">
        <w:rPr>
          <w:lang w:val="en-GB"/>
        </w:rPr>
        <w:tab/>
      </w:r>
      <w:r w:rsidR="004C39B3" w:rsidRPr="008456DC">
        <w:rPr>
          <w:lang w:val="en-GB"/>
        </w:rPr>
        <w:t>Provisional agenda and annotations</w:t>
      </w:r>
    </w:p>
    <w:p w:rsidR="004C39B3" w:rsidRPr="008456DC" w:rsidRDefault="004C39B3" w:rsidP="004C39B3">
      <w:pPr>
        <w:pStyle w:val="H1G"/>
        <w:rPr>
          <w:lang w:val="en-GB"/>
        </w:rPr>
      </w:pPr>
      <w:r w:rsidRPr="008456DC">
        <w:rPr>
          <w:lang w:val="en-GB"/>
        </w:rPr>
        <w:tab/>
      </w:r>
      <w:r w:rsidRPr="008456DC">
        <w:rPr>
          <w:lang w:val="en-GB"/>
        </w:rPr>
        <w:tab/>
        <w:t>Note by the Secretary-General</w:t>
      </w:r>
    </w:p>
    <w:p w:rsidR="004C39B3" w:rsidRPr="008456DC" w:rsidRDefault="004C39B3" w:rsidP="004C39B3">
      <w:pPr>
        <w:pStyle w:val="SingleTxtG"/>
        <w:rPr>
          <w:lang w:val="en-GB"/>
        </w:rPr>
      </w:pPr>
      <w:r w:rsidRPr="008456DC">
        <w:rPr>
          <w:lang w:val="en-GB"/>
        </w:rPr>
        <w:t>1.</w:t>
      </w:r>
      <w:r w:rsidRPr="008456DC">
        <w:rPr>
          <w:lang w:val="en-GB"/>
        </w:rPr>
        <w:tab/>
        <w:t xml:space="preserve">The twenty-sixth meeting of </w:t>
      </w:r>
      <w:r w:rsidR="001D46FE" w:rsidRPr="008456DC">
        <w:rPr>
          <w:lang w:val="en-GB"/>
        </w:rPr>
        <w:t>chairpersons</w:t>
      </w:r>
      <w:r w:rsidRPr="008456DC">
        <w:rPr>
          <w:lang w:val="en-GB"/>
        </w:rPr>
        <w:t xml:space="preserve"> of the human rights treaty bodies will be held from 23 to 27 June 2014, pursuant to General Assembly resolution 49/178 of 23 December 1994.</w:t>
      </w:r>
    </w:p>
    <w:p w:rsidR="00D63AB8" w:rsidRDefault="004C39B3" w:rsidP="004C39B3">
      <w:pPr>
        <w:pStyle w:val="SingleTxtG"/>
        <w:rPr>
          <w:lang w:val="en-GB"/>
        </w:rPr>
      </w:pPr>
      <w:r w:rsidRPr="008456DC">
        <w:rPr>
          <w:lang w:val="en-GB"/>
        </w:rPr>
        <w:t>2.</w:t>
      </w:r>
      <w:r w:rsidRPr="008456DC">
        <w:rPr>
          <w:lang w:val="en-GB"/>
        </w:rPr>
        <w:tab/>
        <w:t>The present document contains the provisional agenda and annotations for the twenty-sixth meeting.</w:t>
      </w:r>
    </w:p>
    <w:p w:rsidR="004C39B3" w:rsidRPr="008456DC" w:rsidRDefault="00D63AB8" w:rsidP="004C39B3">
      <w:pPr>
        <w:pStyle w:val="SingleTxtG"/>
        <w:rPr>
          <w:lang w:val="en-GB"/>
        </w:rPr>
      </w:pPr>
      <w:r>
        <w:rPr>
          <w:lang w:val="en-GB"/>
        </w:rPr>
        <w:br w:type="page"/>
      </w:r>
    </w:p>
    <w:p w:rsidR="004C39B3" w:rsidRPr="008456DC" w:rsidRDefault="004C39B3" w:rsidP="002E04C9">
      <w:pPr>
        <w:pStyle w:val="HCh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ab/>
      </w:r>
      <w:r w:rsidRPr="008456DC">
        <w:rPr>
          <w:rFonts w:eastAsia="SimSun"/>
          <w:lang w:val="en-GB" w:eastAsia="zh-CN"/>
        </w:rPr>
        <w:tab/>
        <w:t>Provisional agenda</w:t>
      </w:r>
    </w:p>
    <w:p w:rsidR="004C39B3" w:rsidRPr="008456DC" w:rsidRDefault="004C39B3" w:rsidP="004C39B3">
      <w:pPr>
        <w:pStyle w:val="SingleTxtG"/>
        <w:spacing w:after="200"/>
        <w:rPr>
          <w:rFonts w:eastAsia="SimSun"/>
          <w:lang w:val="en-GB"/>
        </w:rPr>
      </w:pPr>
      <w:r w:rsidRPr="008456DC">
        <w:rPr>
          <w:lang w:val="en-GB"/>
        </w:rPr>
        <w:t>1.</w:t>
      </w:r>
      <w:r w:rsidRPr="008456DC">
        <w:rPr>
          <w:rFonts w:eastAsia="SimSun"/>
          <w:lang w:val="en-GB"/>
        </w:rPr>
        <w:tab/>
        <w:t>Opening of the meeting and election of officers.</w:t>
      </w:r>
    </w:p>
    <w:p w:rsidR="004C39B3" w:rsidRPr="008456DC" w:rsidRDefault="004C39B3" w:rsidP="004C39B3">
      <w:pPr>
        <w:pStyle w:val="SingleTxtG"/>
        <w:spacing w:after="200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2.</w:t>
      </w:r>
      <w:r w:rsidRPr="008456DC">
        <w:rPr>
          <w:rFonts w:eastAsia="SimSun"/>
          <w:lang w:val="en-GB" w:eastAsia="zh-CN"/>
        </w:rPr>
        <w:tab/>
        <w:t>Adoption of the agenda.</w:t>
      </w:r>
    </w:p>
    <w:p w:rsidR="004C39B3" w:rsidRPr="008456DC" w:rsidRDefault="004C39B3" w:rsidP="004C39B3">
      <w:pPr>
        <w:pStyle w:val="SingleTxtG"/>
        <w:spacing w:after="200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3.</w:t>
      </w:r>
      <w:r w:rsidRPr="008456DC">
        <w:rPr>
          <w:rFonts w:eastAsia="SimSun"/>
          <w:lang w:val="en-GB" w:eastAsia="zh-CN"/>
        </w:rPr>
        <w:tab/>
        <w:t>Organizational matters.</w:t>
      </w:r>
    </w:p>
    <w:p w:rsidR="004C39B3" w:rsidRPr="008456DC" w:rsidRDefault="004C39B3" w:rsidP="00743A7D">
      <w:pPr>
        <w:pStyle w:val="SingleTxtG"/>
        <w:spacing w:after="200"/>
        <w:ind w:left="1701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4.</w:t>
      </w:r>
      <w:r w:rsidRPr="008456DC">
        <w:rPr>
          <w:rFonts w:eastAsia="SimSun"/>
          <w:lang w:val="en-GB" w:eastAsia="zh-CN"/>
        </w:rPr>
        <w:tab/>
        <w:t xml:space="preserve">Follow-up to General Assembly resolution </w:t>
      </w:r>
      <w:r w:rsidR="00743A7D">
        <w:rPr>
          <w:rFonts w:eastAsia="SimSun"/>
          <w:lang w:val="en-GB" w:eastAsia="zh-CN"/>
        </w:rPr>
        <w:t xml:space="preserve">68/268 </w:t>
      </w:r>
      <w:r w:rsidRPr="008456DC">
        <w:rPr>
          <w:rFonts w:eastAsia="SimSun"/>
          <w:lang w:val="en-GB" w:eastAsia="zh-CN"/>
        </w:rPr>
        <w:t xml:space="preserve">on </w:t>
      </w:r>
      <w:r w:rsidR="003170E4" w:rsidRPr="008456DC">
        <w:rPr>
          <w:rFonts w:eastAsia="SimSun"/>
          <w:lang w:val="en-GB" w:eastAsia="zh-CN"/>
        </w:rPr>
        <w:t xml:space="preserve">strengthening </w:t>
      </w:r>
      <w:r w:rsidRPr="008456DC">
        <w:rPr>
          <w:rFonts w:eastAsia="SimSun"/>
          <w:lang w:val="en-GB" w:eastAsia="zh-CN"/>
        </w:rPr>
        <w:t xml:space="preserve">and enhancing the effective functioning of the human rights treaty body system and to the </w:t>
      </w:r>
      <w:r w:rsidR="00BF1071" w:rsidRPr="008456DC">
        <w:rPr>
          <w:rFonts w:eastAsia="SimSun"/>
          <w:lang w:val="en-GB" w:eastAsia="zh-CN"/>
        </w:rPr>
        <w:t xml:space="preserve">decisions </w:t>
      </w:r>
      <w:r w:rsidRPr="008456DC">
        <w:rPr>
          <w:rFonts w:eastAsia="SimSun"/>
          <w:lang w:val="en-GB" w:eastAsia="zh-CN"/>
        </w:rPr>
        <w:t xml:space="preserve">of the twenty-fifth meeting of </w:t>
      </w:r>
      <w:r w:rsidR="001D46FE" w:rsidRPr="008456DC">
        <w:rPr>
          <w:rFonts w:eastAsia="SimSun"/>
          <w:lang w:val="en-GB" w:eastAsia="zh-CN"/>
        </w:rPr>
        <w:t>chairpersons</w:t>
      </w:r>
      <w:r w:rsidRPr="008456DC">
        <w:rPr>
          <w:rFonts w:eastAsia="SimSun"/>
          <w:lang w:val="en-GB" w:eastAsia="zh-CN"/>
        </w:rPr>
        <w:t xml:space="preserve"> of the </w:t>
      </w:r>
      <w:r w:rsidR="001D46FE" w:rsidRPr="008456DC">
        <w:rPr>
          <w:rFonts w:eastAsia="SimSun"/>
          <w:lang w:val="en-GB" w:eastAsia="zh-CN"/>
        </w:rPr>
        <w:t xml:space="preserve">human rights </w:t>
      </w:r>
      <w:r w:rsidRPr="008456DC">
        <w:rPr>
          <w:rFonts w:eastAsia="SimSun"/>
          <w:lang w:val="en-GB" w:eastAsia="zh-CN"/>
        </w:rPr>
        <w:t>treaty bodies pertaining to the h</w:t>
      </w:r>
      <w:r w:rsidR="007124E0" w:rsidRPr="008456DC">
        <w:rPr>
          <w:rFonts w:eastAsia="SimSun"/>
          <w:lang w:val="en-GB" w:eastAsia="zh-CN"/>
        </w:rPr>
        <w:t>armonization of working methods</w:t>
      </w:r>
      <w:r w:rsidR="003170E4" w:rsidRPr="008456DC">
        <w:rPr>
          <w:rFonts w:eastAsia="SimSun"/>
          <w:lang w:val="en-GB" w:eastAsia="zh-CN"/>
        </w:rPr>
        <w:t>.</w:t>
      </w:r>
    </w:p>
    <w:p w:rsidR="004C39B3" w:rsidRPr="008456DC" w:rsidRDefault="004C39B3" w:rsidP="001A1C8C">
      <w:pPr>
        <w:pStyle w:val="SingleTxtG"/>
        <w:spacing w:after="200"/>
        <w:ind w:left="2268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(a)</w:t>
      </w:r>
      <w:r w:rsidRPr="008456DC">
        <w:rPr>
          <w:rFonts w:eastAsia="SimSun"/>
          <w:lang w:val="en-GB" w:eastAsia="zh-CN"/>
        </w:rPr>
        <w:tab/>
        <w:t xml:space="preserve">General discussion: </w:t>
      </w:r>
    </w:p>
    <w:p w:rsidR="004C39B3" w:rsidRPr="008456DC" w:rsidRDefault="003170E4" w:rsidP="00743A7D">
      <w:pPr>
        <w:pStyle w:val="SingleTxtG"/>
        <w:spacing w:after="200"/>
        <w:ind w:left="2268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</w:t>
      </w:r>
      <w:proofErr w:type="spellStart"/>
      <w:r w:rsidR="004C39B3" w:rsidRPr="008456DC">
        <w:rPr>
          <w:rFonts w:eastAsia="SimSun"/>
          <w:lang w:val="en-GB" w:eastAsia="zh-CN"/>
        </w:rPr>
        <w:t>i</w:t>
      </w:r>
      <w:proofErr w:type="spellEnd"/>
      <w:r w:rsidR="004C39B3" w:rsidRPr="008456DC">
        <w:rPr>
          <w:rFonts w:eastAsia="SimSun"/>
          <w:lang w:val="en-GB" w:eastAsia="zh-CN"/>
        </w:rPr>
        <w:t>)</w:t>
      </w:r>
      <w:r w:rsidR="001A1C8C" w:rsidRPr="008456DC">
        <w:rPr>
          <w:rFonts w:eastAsia="SimSun"/>
          <w:lang w:val="en-GB" w:eastAsia="zh-CN"/>
        </w:rPr>
        <w:tab/>
      </w:r>
      <w:r w:rsidR="00A63689">
        <w:rPr>
          <w:rFonts w:eastAsia="SimSun"/>
          <w:lang w:val="en-GB" w:eastAsia="zh-CN"/>
        </w:rPr>
        <w:t>T</w:t>
      </w:r>
      <w:r w:rsidR="004C39B3" w:rsidRPr="008456DC">
        <w:rPr>
          <w:rFonts w:eastAsia="SimSun"/>
          <w:lang w:val="en-GB" w:eastAsia="zh-CN"/>
        </w:rPr>
        <w:t>asks and related measures under resolution</w:t>
      </w:r>
      <w:r w:rsidR="00743A7D">
        <w:rPr>
          <w:rFonts w:eastAsia="SimSun"/>
          <w:lang w:val="en-GB" w:eastAsia="zh-CN"/>
        </w:rPr>
        <w:t xml:space="preserve"> 68/268</w:t>
      </w:r>
      <w:r w:rsidR="001A1C8C" w:rsidRPr="008456DC">
        <w:rPr>
          <w:rFonts w:eastAsia="SimSun"/>
          <w:lang w:val="en-GB" w:eastAsia="zh-CN"/>
        </w:rPr>
        <w:t>;</w:t>
      </w:r>
    </w:p>
    <w:p w:rsidR="004C39B3" w:rsidRPr="008456DC" w:rsidRDefault="003170E4" w:rsidP="005320E6">
      <w:pPr>
        <w:pStyle w:val="SingleTxtG"/>
        <w:spacing w:after="200"/>
        <w:ind w:left="2268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</w:t>
      </w:r>
      <w:r w:rsidR="004C39B3" w:rsidRPr="008456DC">
        <w:rPr>
          <w:rFonts w:eastAsia="SimSun"/>
          <w:lang w:val="en-GB" w:eastAsia="zh-CN"/>
        </w:rPr>
        <w:t>ii)</w:t>
      </w:r>
      <w:r w:rsidR="001A1C8C"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 w:eastAsia="zh-CN"/>
        </w:rPr>
        <w:t xml:space="preserve">Enhanced interaction between </w:t>
      </w:r>
      <w:r w:rsidRPr="008456DC">
        <w:rPr>
          <w:rFonts w:eastAsia="SimSun"/>
          <w:lang w:val="en-GB" w:eastAsia="zh-CN"/>
        </w:rPr>
        <w:t>the c</w:t>
      </w:r>
      <w:r w:rsidR="004C39B3" w:rsidRPr="008456DC">
        <w:rPr>
          <w:rFonts w:eastAsia="SimSun"/>
          <w:lang w:val="en-GB" w:eastAsia="zh-CN"/>
        </w:rPr>
        <w:t xml:space="preserve">hairpersons </w:t>
      </w:r>
      <w:r w:rsidRPr="008456DC">
        <w:rPr>
          <w:rFonts w:eastAsia="SimSun"/>
          <w:lang w:val="en-GB" w:eastAsia="zh-CN"/>
        </w:rPr>
        <w:t xml:space="preserve">of the </w:t>
      </w:r>
      <w:r w:rsidR="00426AC3">
        <w:rPr>
          <w:rFonts w:eastAsia="SimSun"/>
          <w:lang w:val="en-GB" w:eastAsia="zh-CN"/>
        </w:rPr>
        <w:t xml:space="preserve">human rights </w:t>
      </w:r>
      <w:r w:rsidRPr="008456DC">
        <w:rPr>
          <w:rFonts w:eastAsia="SimSun"/>
          <w:lang w:val="en-GB" w:eastAsia="zh-CN"/>
        </w:rPr>
        <w:t xml:space="preserve">treaty bodies </w:t>
      </w:r>
      <w:r w:rsidR="004C39B3" w:rsidRPr="008456DC">
        <w:rPr>
          <w:rFonts w:eastAsia="SimSun"/>
          <w:lang w:val="en-GB" w:eastAsia="zh-CN"/>
        </w:rPr>
        <w:t xml:space="preserve">and </w:t>
      </w:r>
      <w:r w:rsidRPr="008456DC">
        <w:rPr>
          <w:rFonts w:eastAsia="SimSun"/>
          <w:lang w:val="en-GB" w:eastAsia="zh-CN"/>
        </w:rPr>
        <w:t xml:space="preserve">their </w:t>
      </w:r>
      <w:r w:rsidR="004C39B3" w:rsidRPr="008456DC">
        <w:rPr>
          <w:rFonts w:eastAsia="SimSun"/>
          <w:lang w:val="en-GB" w:eastAsia="zh-CN"/>
        </w:rPr>
        <w:t>respective treaty bodies to ensure follow-up and implementation of the recommendations contained in resolution</w:t>
      </w:r>
      <w:r w:rsidR="00743A7D">
        <w:rPr>
          <w:rFonts w:eastAsia="SimSun"/>
          <w:lang w:val="en-GB" w:eastAsia="zh-CN"/>
        </w:rPr>
        <w:t xml:space="preserve"> 68/268</w:t>
      </w:r>
      <w:r w:rsidR="0050567A">
        <w:rPr>
          <w:rFonts w:eastAsia="SimSun"/>
          <w:lang w:val="en-GB" w:eastAsia="zh-CN"/>
        </w:rPr>
        <w:t>,</w:t>
      </w:r>
      <w:r w:rsidR="004C39B3" w:rsidRPr="008456DC">
        <w:rPr>
          <w:rFonts w:eastAsia="SimSun"/>
          <w:lang w:val="en-GB" w:eastAsia="zh-CN"/>
        </w:rPr>
        <w:t xml:space="preserve"> includ</w:t>
      </w:r>
      <w:r w:rsidR="0050567A">
        <w:rPr>
          <w:rFonts w:eastAsia="SimSun"/>
          <w:lang w:val="en-GB" w:eastAsia="zh-CN"/>
        </w:rPr>
        <w:t>ing</w:t>
      </w:r>
      <w:r w:rsidR="004C39B3" w:rsidRPr="008456DC">
        <w:rPr>
          <w:rFonts w:eastAsia="SimSun"/>
          <w:lang w:val="en-GB" w:eastAsia="zh-CN"/>
        </w:rPr>
        <w:t xml:space="preserve"> </w:t>
      </w:r>
      <w:r w:rsidRPr="008456DC">
        <w:rPr>
          <w:rFonts w:eastAsia="SimSun"/>
          <w:lang w:val="en-GB" w:eastAsia="zh-CN"/>
        </w:rPr>
        <w:t xml:space="preserve">the </w:t>
      </w:r>
      <w:r w:rsidR="004C39B3" w:rsidRPr="008456DC">
        <w:rPr>
          <w:rFonts w:eastAsia="SimSun"/>
          <w:lang w:val="en-GB" w:eastAsia="zh-CN"/>
        </w:rPr>
        <w:t>mandated review foreseen in paragraphs 40 and 41</w:t>
      </w:r>
      <w:r w:rsidRPr="008456DC">
        <w:rPr>
          <w:rFonts w:eastAsia="SimSun"/>
          <w:lang w:val="en-GB" w:eastAsia="zh-CN"/>
        </w:rPr>
        <w:t xml:space="preserve"> of the resolution</w:t>
      </w:r>
      <w:r w:rsidR="0050567A">
        <w:rPr>
          <w:rFonts w:eastAsia="SimSun"/>
          <w:lang w:val="en-GB" w:eastAsia="zh-CN"/>
        </w:rPr>
        <w:t>;</w:t>
      </w:r>
    </w:p>
    <w:p w:rsidR="004C39B3" w:rsidRPr="008456DC" w:rsidRDefault="004C39B3" w:rsidP="00D63AB8">
      <w:pPr>
        <w:pStyle w:val="SingleTxtG"/>
        <w:spacing w:after="200"/>
        <w:ind w:left="2268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(b)</w:t>
      </w:r>
      <w:r w:rsidRPr="008456DC">
        <w:rPr>
          <w:rFonts w:eastAsia="SimSun"/>
          <w:lang w:val="en-GB" w:eastAsia="zh-CN"/>
        </w:rPr>
        <w:tab/>
      </w:r>
      <w:r w:rsidR="00D63AB8">
        <w:rPr>
          <w:rFonts w:eastAsia="SimSun"/>
          <w:lang w:val="en-GB" w:eastAsia="zh-CN"/>
        </w:rPr>
        <w:t>S</w:t>
      </w:r>
      <w:r w:rsidRPr="008456DC">
        <w:rPr>
          <w:rFonts w:eastAsia="SimSun"/>
          <w:lang w:val="en-GB" w:eastAsia="zh-CN"/>
        </w:rPr>
        <w:t>implified reporting procedure</w:t>
      </w:r>
      <w:r w:rsidR="001A1C8C" w:rsidRPr="008456DC">
        <w:rPr>
          <w:rFonts w:eastAsia="SimSun"/>
          <w:lang w:val="en-GB" w:eastAsia="zh-CN"/>
        </w:rPr>
        <w:t>;</w:t>
      </w:r>
    </w:p>
    <w:p w:rsidR="004C39B3" w:rsidRPr="008456DC" w:rsidRDefault="004C39B3" w:rsidP="001A1C8C">
      <w:pPr>
        <w:pStyle w:val="SingleTxtG"/>
        <w:spacing w:after="200"/>
        <w:ind w:left="2268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(c)</w:t>
      </w:r>
      <w:r w:rsidRPr="008456DC">
        <w:rPr>
          <w:rFonts w:eastAsia="SimSun"/>
          <w:lang w:val="en-GB" w:eastAsia="zh-CN"/>
        </w:rPr>
        <w:tab/>
        <w:t>Constructive dialogue between treaty bodies and States parties</w:t>
      </w:r>
      <w:r w:rsidR="001A1C8C" w:rsidRPr="008456DC">
        <w:rPr>
          <w:rFonts w:eastAsia="SimSun"/>
          <w:lang w:val="en-GB" w:eastAsia="zh-CN"/>
        </w:rPr>
        <w:t>;</w:t>
      </w:r>
    </w:p>
    <w:p w:rsidR="004C39B3" w:rsidRPr="008456DC" w:rsidRDefault="004C39B3" w:rsidP="001A1C8C">
      <w:pPr>
        <w:pStyle w:val="SingleTxtG"/>
        <w:spacing w:after="200"/>
        <w:ind w:left="2268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(d)</w:t>
      </w:r>
      <w:r w:rsidRPr="008456DC">
        <w:rPr>
          <w:rFonts w:eastAsia="SimSun"/>
          <w:lang w:val="en-GB" w:eastAsia="zh-CN"/>
        </w:rPr>
        <w:tab/>
        <w:t>Concluding observations</w:t>
      </w:r>
      <w:r w:rsidR="001A1C8C" w:rsidRPr="008456DC">
        <w:rPr>
          <w:rFonts w:eastAsia="SimSun"/>
          <w:lang w:val="en-GB" w:eastAsia="zh-CN"/>
        </w:rPr>
        <w:t>.</w:t>
      </w:r>
    </w:p>
    <w:p w:rsidR="004C39B3" w:rsidRPr="008456DC" w:rsidRDefault="004C39B3" w:rsidP="0091726E">
      <w:pPr>
        <w:pStyle w:val="SingleTxtG"/>
        <w:spacing w:after="200"/>
        <w:ind w:left="1701" w:hanging="567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>5.</w:t>
      </w:r>
      <w:r w:rsidRPr="008456DC">
        <w:rPr>
          <w:rFonts w:eastAsia="SimSun"/>
          <w:lang w:val="en-GB" w:eastAsia="zh-CN"/>
        </w:rPr>
        <w:tab/>
      </w:r>
      <w:r w:rsidRPr="008456DC">
        <w:rPr>
          <w:rFonts w:eastAsia="SimSun"/>
          <w:lang w:val="en-GB"/>
        </w:rPr>
        <w:t>Informal</w:t>
      </w:r>
      <w:r w:rsidRPr="008456DC">
        <w:rPr>
          <w:rFonts w:eastAsia="SimSun"/>
          <w:lang w:val="en-GB" w:eastAsia="zh-CN"/>
        </w:rPr>
        <w:t xml:space="preserve"> </w:t>
      </w:r>
      <w:r w:rsidRPr="008456DC">
        <w:rPr>
          <w:rFonts w:eastAsia="SimSun"/>
          <w:lang w:val="en-GB"/>
        </w:rPr>
        <w:t>consultation with States</w:t>
      </w:r>
      <w:r w:rsidR="0091726E" w:rsidRPr="008456DC">
        <w:rPr>
          <w:rFonts w:eastAsia="SimSun"/>
          <w:lang w:val="en-GB"/>
        </w:rPr>
        <w:t>.</w:t>
      </w:r>
    </w:p>
    <w:p w:rsidR="004C39B3" w:rsidRPr="008456DC" w:rsidRDefault="004C39B3" w:rsidP="0091726E">
      <w:pPr>
        <w:pStyle w:val="SingleTxtG"/>
        <w:spacing w:after="200"/>
        <w:ind w:left="1701" w:hanging="567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>6.</w:t>
      </w:r>
      <w:r w:rsidRPr="008456DC">
        <w:rPr>
          <w:rFonts w:eastAsia="SimSun"/>
          <w:lang w:val="en-GB"/>
        </w:rPr>
        <w:tab/>
        <w:t xml:space="preserve">Informal consultation with civil society organizations and the </w:t>
      </w:r>
      <w:r w:rsidR="0091726E" w:rsidRPr="008456DC">
        <w:rPr>
          <w:rFonts w:eastAsia="SimSun"/>
          <w:lang w:val="en-GB" w:eastAsia="zh-CN"/>
        </w:rPr>
        <w:t>International Coordinating Committee</w:t>
      </w:r>
      <w:r w:rsidRPr="008456DC">
        <w:rPr>
          <w:rFonts w:eastAsia="SimSun"/>
          <w:lang w:val="en-GB"/>
        </w:rPr>
        <w:t xml:space="preserve"> of </w:t>
      </w:r>
      <w:r w:rsidR="0091726E" w:rsidRPr="008456DC">
        <w:rPr>
          <w:rFonts w:eastAsia="SimSun"/>
          <w:lang w:val="en-GB" w:eastAsia="zh-CN"/>
        </w:rPr>
        <w:t>National Institutions</w:t>
      </w:r>
      <w:r w:rsidR="0091726E" w:rsidRPr="008456DC">
        <w:rPr>
          <w:rFonts w:eastAsia="SimSun"/>
          <w:lang w:val="en-GB"/>
        </w:rPr>
        <w:t xml:space="preserve"> </w:t>
      </w:r>
      <w:r w:rsidRPr="008456DC">
        <w:rPr>
          <w:rFonts w:eastAsia="SimSun"/>
          <w:lang w:val="en-GB"/>
        </w:rPr>
        <w:t xml:space="preserve">for the </w:t>
      </w:r>
      <w:r w:rsidR="0091726E" w:rsidRPr="008456DC">
        <w:rPr>
          <w:rFonts w:eastAsia="SimSun"/>
          <w:lang w:val="en-GB" w:eastAsia="zh-CN"/>
        </w:rPr>
        <w:t xml:space="preserve">Promotion </w:t>
      </w:r>
      <w:r w:rsidRPr="008456DC">
        <w:rPr>
          <w:rFonts w:eastAsia="SimSun"/>
          <w:lang w:val="en-GB" w:eastAsia="zh-CN"/>
        </w:rPr>
        <w:t xml:space="preserve">and </w:t>
      </w:r>
      <w:r w:rsidR="0091726E" w:rsidRPr="008456DC">
        <w:rPr>
          <w:rFonts w:eastAsia="SimSun"/>
          <w:lang w:val="en-GB" w:eastAsia="zh-CN"/>
        </w:rPr>
        <w:t xml:space="preserve">Protection </w:t>
      </w:r>
      <w:r w:rsidRPr="008456DC">
        <w:rPr>
          <w:rFonts w:eastAsia="SimSun"/>
          <w:lang w:val="en-GB" w:eastAsia="zh-CN"/>
        </w:rPr>
        <w:t xml:space="preserve">of </w:t>
      </w:r>
      <w:r w:rsidR="0091726E" w:rsidRPr="008456DC">
        <w:rPr>
          <w:rFonts w:eastAsia="SimSun"/>
          <w:lang w:val="en-GB" w:eastAsia="zh-CN"/>
        </w:rPr>
        <w:t>Human Rights</w:t>
      </w:r>
      <w:r w:rsidR="00631C2A" w:rsidRPr="008456DC">
        <w:rPr>
          <w:rFonts w:eastAsia="SimSun"/>
          <w:lang w:val="en-GB" w:eastAsia="zh-CN"/>
        </w:rPr>
        <w:t>.</w:t>
      </w:r>
    </w:p>
    <w:p w:rsidR="004C39B3" w:rsidRPr="008456DC" w:rsidRDefault="004C39B3" w:rsidP="00B0375B">
      <w:pPr>
        <w:pStyle w:val="SingleTxtG"/>
        <w:spacing w:after="200"/>
        <w:ind w:left="1701" w:hanging="567"/>
        <w:rPr>
          <w:rFonts w:eastAsia="SimSun"/>
          <w:lang w:val="en-GB"/>
        </w:rPr>
      </w:pPr>
      <w:r w:rsidRPr="008456DC">
        <w:rPr>
          <w:rFonts w:eastAsia="SimSun"/>
          <w:lang w:val="en-GB"/>
        </w:rPr>
        <w:t>7.</w:t>
      </w:r>
      <w:r w:rsidRPr="008456DC">
        <w:rPr>
          <w:rFonts w:eastAsia="SimSun"/>
          <w:lang w:val="en-GB"/>
        </w:rPr>
        <w:tab/>
      </w:r>
      <w:r w:rsidRPr="00D63AB8">
        <w:rPr>
          <w:rFonts w:eastAsia="SimSun"/>
          <w:lang w:val="en-GB" w:eastAsia="zh-CN"/>
        </w:rPr>
        <w:t xml:space="preserve">Follow-up to General Assembly resolution </w:t>
      </w:r>
      <w:r w:rsidR="00B0375B">
        <w:rPr>
          <w:rFonts w:eastAsia="SimSun"/>
          <w:lang w:val="en-GB" w:eastAsia="zh-CN"/>
        </w:rPr>
        <w:t xml:space="preserve">68/268 </w:t>
      </w:r>
      <w:r w:rsidRPr="00D63AB8">
        <w:rPr>
          <w:rFonts w:eastAsia="SimSun"/>
          <w:lang w:val="en-GB" w:eastAsia="zh-CN"/>
        </w:rPr>
        <w:t xml:space="preserve">on </w:t>
      </w:r>
      <w:r w:rsidR="0091726E" w:rsidRPr="00D63AB8">
        <w:rPr>
          <w:rFonts w:eastAsia="SimSun"/>
          <w:lang w:val="en-GB" w:eastAsia="zh-CN"/>
        </w:rPr>
        <w:t xml:space="preserve">strengthening </w:t>
      </w:r>
      <w:r w:rsidRPr="00D63AB8">
        <w:rPr>
          <w:rFonts w:eastAsia="SimSun"/>
          <w:lang w:val="en-GB" w:eastAsia="zh-CN"/>
        </w:rPr>
        <w:t xml:space="preserve">and enhancing the effective functioning of the human rights treaty body system </w:t>
      </w:r>
      <w:r w:rsidRPr="008456DC">
        <w:rPr>
          <w:rFonts w:eastAsia="SimSun"/>
          <w:lang w:val="en-GB" w:eastAsia="zh-CN"/>
        </w:rPr>
        <w:t xml:space="preserve">and to the </w:t>
      </w:r>
      <w:r w:rsidR="00BF1071" w:rsidRPr="008456DC">
        <w:rPr>
          <w:rFonts w:eastAsia="SimSun"/>
          <w:lang w:val="en-GB" w:eastAsia="zh-CN"/>
        </w:rPr>
        <w:t>decisions</w:t>
      </w:r>
      <w:r w:rsidRPr="008456DC">
        <w:rPr>
          <w:rFonts w:eastAsia="SimSun"/>
          <w:lang w:val="en-GB" w:eastAsia="zh-CN"/>
        </w:rPr>
        <w:t xml:space="preserve"> of the twenty-fifth meeting of </w:t>
      </w:r>
      <w:r w:rsidR="0091726E" w:rsidRPr="008456DC">
        <w:rPr>
          <w:rFonts w:eastAsia="SimSun"/>
          <w:lang w:val="en-GB" w:eastAsia="zh-CN"/>
        </w:rPr>
        <w:t xml:space="preserve">chairpersons </w:t>
      </w:r>
      <w:r w:rsidRPr="008456DC">
        <w:rPr>
          <w:rFonts w:eastAsia="SimSun"/>
          <w:lang w:val="en-GB" w:eastAsia="zh-CN"/>
        </w:rPr>
        <w:t xml:space="preserve">of the </w:t>
      </w:r>
      <w:r w:rsidR="00426AC3">
        <w:rPr>
          <w:rFonts w:eastAsia="SimSun"/>
          <w:lang w:val="en-GB" w:eastAsia="zh-CN"/>
        </w:rPr>
        <w:t xml:space="preserve">human rights </w:t>
      </w:r>
      <w:r w:rsidRPr="008456DC">
        <w:rPr>
          <w:rFonts w:eastAsia="SimSun"/>
          <w:lang w:val="en-GB" w:eastAsia="zh-CN"/>
        </w:rPr>
        <w:t>treaty bodies pertaining to reporting compliance by States parties</w:t>
      </w:r>
      <w:r w:rsidR="00631C2A" w:rsidRPr="008456DC">
        <w:rPr>
          <w:rFonts w:eastAsia="SimSun"/>
          <w:lang w:val="en-GB" w:eastAsia="zh-CN"/>
        </w:rPr>
        <w:t>.</w:t>
      </w:r>
    </w:p>
    <w:p w:rsidR="004C39B3" w:rsidRPr="008456DC" w:rsidRDefault="004C39B3" w:rsidP="00631C2A">
      <w:pPr>
        <w:pStyle w:val="SingleTxtG"/>
        <w:spacing w:after="200"/>
        <w:ind w:left="1701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/>
        </w:rPr>
        <w:t>8.</w:t>
      </w:r>
      <w:r w:rsidRPr="008456DC">
        <w:rPr>
          <w:rFonts w:eastAsia="SimSun"/>
          <w:lang w:val="en-GB"/>
        </w:rPr>
        <w:tab/>
        <w:t>Other matters</w:t>
      </w:r>
      <w:r w:rsidR="00631C2A" w:rsidRPr="008456DC">
        <w:rPr>
          <w:rFonts w:eastAsia="SimSun"/>
          <w:lang w:val="en-GB"/>
        </w:rPr>
        <w:t>.</w:t>
      </w:r>
    </w:p>
    <w:p w:rsidR="004C39B3" w:rsidRPr="008456DC" w:rsidRDefault="004C39B3" w:rsidP="0091726E">
      <w:pPr>
        <w:pStyle w:val="SingleTxtG"/>
        <w:spacing w:after="200"/>
        <w:ind w:left="1701" w:hanging="567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9.</w:t>
      </w:r>
      <w:r w:rsidRPr="008456DC">
        <w:rPr>
          <w:rFonts w:eastAsia="SimSun"/>
          <w:lang w:val="en-GB" w:eastAsia="zh-CN"/>
        </w:rPr>
        <w:tab/>
        <w:t xml:space="preserve">Adoption of the report and identification of </w:t>
      </w:r>
      <w:r w:rsidR="0091726E" w:rsidRPr="008456DC">
        <w:rPr>
          <w:rFonts w:eastAsia="SimSun"/>
          <w:lang w:val="en-GB" w:eastAsia="zh-CN"/>
        </w:rPr>
        <w:t xml:space="preserve">the </w:t>
      </w:r>
      <w:r w:rsidRPr="008456DC">
        <w:rPr>
          <w:rFonts w:eastAsia="SimSun"/>
          <w:lang w:val="en-GB" w:eastAsia="zh-CN"/>
        </w:rPr>
        <w:t xml:space="preserve">dates and venue for the twenty-seventh meeting of </w:t>
      </w:r>
      <w:r w:rsidR="0091726E" w:rsidRPr="008456DC">
        <w:rPr>
          <w:rFonts w:eastAsia="SimSun"/>
          <w:lang w:val="en-GB" w:eastAsia="zh-CN"/>
        </w:rPr>
        <w:t xml:space="preserve">the </w:t>
      </w:r>
      <w:r w:rsidR="001D46FE" w:rsidRPr="008456DC">
        <w:rPr>
          <w:rFonts w:eastAsia="SimSun"/>
          <w:lang w:val="en-GB" w:eastAsia="zh-CN"/>
        </w:rPr>
        <w:t>chairpersons</w:t>
      </w:r>
      <w:r w:rsidR="0091726E" w:rsidRPr="008456DC">
        <w:rPr>
          <w:rFonts w:eastAsia="SimSun"/>
          <w:lang w:val="en-GB" w:eastAsia="zh-CN"/>
        </w:rPr>
        <w:t xml:space="preserve"> of the </w:t>
      </w:r>
      <w:r w:rsidR="00426AC3">
        <w:rPr>
          <w:rFonts w:eastAsia="SimSun"/>
          <w:lang w:val="en-GB" w:eastAsia="zh-CN"/>
        </w:rPr>
        <w:t xml:space="preserve">human rights </w:t>
      </w:r>
      <w:r w:rsidR="0091726E" w:rsidRPr="008456DC">
        <w:rPr>
          <w:rFonts w:eastAsia="SimSun"/>
          <w:lang w:val="en-GB" w:eastAsia="zh-CN"/>
        </w:rPr>
        <w:t>treaty bodies</w:t>
      </w:r>
      <w:r w:rsidR="001D46FE" w:rsidRPr="008456DC">
        <w:rPr>
          <w:rFonts w:eastAsia="SimSun"/>
          <w:lang w:val="en-GB" w:eastAsia="zh-CN"/>
        </w:rPr>
        <w:t>.</w:t>
      </w:r>
    </w:p>
    <w:p w:rsidR="004C39B3" w:rsidRPr="008456DC" w:rsidRDefault="004C39B3" w:rsidP="00FA29A7">
      <w:pPr>
        <w:pStyle w:val="HCh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ab/>
      </w:r>
      <w:r w:rsidRPr="008456DC">
        <w:rPr>
          <w:rFonts w:eastAsia="SimSun"/>
          <w:lang w:val="en-GB" w:eastAsia="zh-CN"/>
        </w:rPr>
        <w:tab/>
        <w:t>Annotations</w:t>
      </w:r>
    </w:p>
    <w:p w:rsidR="004C39B3" w:rsidRPr="008456DC" w:rsidRDefault="004C39B3" w:rsidP="00FA29A7">
      <w:pPr>
        <w:pStyle w:val="H23G"/>
        <w:rPr>
          <w:rFonts w:eastAsia="SimSun"/>
          <w:lang w:val="en-GB"/>
        </w:rPr>
      </w:pPr>
      <w:r w:rsidRPr="008456DC">
        <w:rPr>
          <w:rFonts w:eastAsia="SimSun"/>
          <w:lang w:val="en-GB"/>
        </w:rPr>
        <w:tab/>
        <w:t>1.</w:t>
      </w:r>
      <w:r w:rsidRPr="008456DC">
        <w:rPr>
          <w:rFonts w:eastAsia="SimSun"/>
          <w:lang w:val="en-GB"/>
        </w:rPr>
        <w:tab/>
        <w:t>Opening of the meeting and election of officers</w:t>
      </w:r>
    </w:p>
    <w:p w:rsidR="004C39B3" w:rsidRPr="008456DC" w:rsidRDefault="004C39B3" w:rsidP="0091726E">
      <w:pPr>
        <w:pStyle w:val="SingleTxtG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 xml:space="preserve">The meeting will convene in </w:t>
      </w:r>
      <w:smartTag w:uri="urn:schemas-microsoft-com:office:smarttags" w:element="place">
        <w:smartTag w:uri="urn:schemas-microsoft-com:office:smarttags" w:element="City">
          <w:r w:rsidRPr="008456DC">
            <w:rPr>
              <w:rFonts w:eastAsia="SimSun"/>
              <w:lang w:val="en-GB" w:eastAsia="zh-CN"/>
            </w:rPr>
            <w:t>Geneva</w:t>
          </w:r>
        </w:smartTag>
      </w:smartTag>
      <w:r w:rsidRPr="008456DC">
        <w:rPr>
          <w:rFonts w:eastAsia="SimSun"/>
          <w:lang w:val="en-GB" w:eastAsia="zh-CN"/>
        </w:rPr>
        <w:t xml:space="preserve"> on Monday 23 June 2014 at 10 a.m. The meeting will elect its Chairperson and Vice-Chairperson, based on the principle of rotation among chairpersons and in accordance with the decision adopted by the </w:t>
      </w:r>
      <w:r w:rsidR="0091726E" w:rsidRPr="008456DC">
        <w:rPr>
          <w:rFonts w:eastAsia="SimSun"/>
          <w:lang w:val="en-GB" w:eastAsia="zh-CN"/>
        </w:rPr>
        <w:t xml:space="preserve">chairpersons </w:t>
      </w:r>
      <w:r w:rsidRPr="008456DC">
        <w:rPr>
          <w:rFonts w:eastAsia="SimSun"/>
          <w:lang w:val="en-GB" w:eastAsia="zh-CN"/>
        </w:rPr>
        <w:t>at their twenty-fifth meeting.</w:t>
      </w:r>
    </w:p>
    <w:p w:rsidR="004C39B3" w:rsidRPr="008456DC" w:rsidRDefault="004C39B3" w:rsidP="00FA29A7">
      <w:pPr>
        <w:pStyle w:val="H23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ab/>
        <w:t>2.</w:t>
      </w:r>
      <w:r w:rsidRPr="008456DC">
        <w:rPr>
          <w:rFonts w:eastAsia="SimSun"/>
          <w:lang w:val="en-GB" w:eastAsia="zh-CN"/>
        </w:rPr>
        <w:tab/>
        <w:t>Adoption of the agenda</w:t>
      </w:r>
    </w:p>
    <w:p w:rsidR="004C39B3" w:rsidRPr="008456DC" w:rsidRDefault="004C39B3" w:rsidP="00FA29A7">
      <w:pPr>
        <w:pStyle w:val="SingleTxtG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The meeting will adopt its agenda on the basis of the provisional agenda contained in the present document.</w:t>
      </w:r>
    </w:p>
    <w:p w:rsidR="004C39B3" w:rsidRPr="008456DC" w:rsidRDefault="004C39B3" w:rsidP="00FA29A7">
      <w:pPr>
        <w:pStyle w:val="H23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ab/>
        <w:t>3.</w:t>
      </w:r>
      <w:r w:rsidRPr="008456DC">
        <w:rPr>
          <w:rFonts w:eastAsia="SimSun"/>
          <w:lang w:val="en-GB" w:eastAsia="zh-CN"/>
        </w:rPr>
        <w:tab/>
        <w:t>Organizational matters</w:t>
      </w:r>
    </w:p>
    <w:p w:rsidR="004C39B3" w:rsidRPr="008456DC" w:rsidRDefault="004C39B3" w:rsidP="00FA29A7">
      <w:pPr>
        <w:pStyle w:val="SingleTxtG"/>
        <w:rPr>
          <w:lang w:val="en-GB"/>
        </w:rPr>
      </w:pPr>
      <w:r w:rsidRPr="008456DC">
        <w:rPr>
          <w:rFonts w:eastAsia="SimSun"/>
          <w:lang w:val="en-GB" w:eastAsia="zh-CN"/>
        </w:rPr>
        <w:t>Under this agenda item, the meeting will consider and adopt a programme of work.</w:t>
      </w:r>
      <w:r w:rsidRPr="008456DC">
        <w:rPr>
          <w:lang w:val="en-GB"/>
        </w:rPr>
        <w:t xml:space="preserve"> </w:t>
      </w:r>
    </w:p>
    <w:p w:rsidR="004C39B3" w:rsidRPr="008456DC" w:rsidRDefault="004C39B3" w:rsidP="005320E6">
      <w:pPr>
        <w:pStyle w:val="H23G"/>
        <w:jc w:val="both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ab/>
      </w:r>
      <w:r w:rsidR="00446E7A" w:rsidRPr="008456DC">
        <w:rPr>
          <w:rFonts w:eastAsia="SimSun"/>
          <w:lang w:val="en-GB" w:eastAsia="zh-CN"/>
        </w:rPr>
        <w:t>4.</w:t>
      </w:r>
      <w:r w:rsidRPr="008456DC">
        <w:rPr>
          <w:rFonts w:eastAsia="SimSun"/>
          <w:lang w:val="en-GB" w:eastAsia="zh-CN"/>
        </w:rPr>
        <w:tab/>
        <w:t xml:space="preserve">Follow-up to General Assembly resolution </w:t>
      </w:r>
      <w:r w:rsidR="00A06235">
        <w:rPr>
          <w:rFonts w:eastAsia="SimSun"/>
          <w:lang w:val="en-GB" w:eastAsia="zh-CN"/>
        </w:rPr>
        <w:t xml:space="preserve">68/268 </w:t>
      </w:r>
      <w:r w:rsidRPr="008456DC">
        <w:rPr>
          <w:rFonts w:eastAsia="SimSun"/>
          <w:lang w:val="en-GB" w:eastAsia="zh-CN"/>
        </w:rPr>
        <w:t xml:space="preserve">on </w:t>
      </w:r>
      <w:r w:rsidR="0091726E" w:rsidRPr="008456DC">
        <w:rPr>
          <w:rFonts w:eastAsia="SimSun"/>
          <w:lang w:val="en-GB" w:eastAsia="zh-CN"/>
        </w:rPr>
        <w:t xml:space="preserve">strengthening </w:t>
      </w:r>
      <w:r w:rsidRPr="008456DC">
        <w:rPr>
          <w:rFonts w:eastAsia="SimSun"/>
          <w:lang w:val="en-GB" w:eastAsia="zh-CN"/>
        </w:rPr>
        <w:t xml:space="preserve">and enhancing the effective functioning of the human rights treaty body system and to the </w:t>
      </w:r>
      <w:r w:rsidR="00BF1071" w:rsidRPr="008456DC">
        <w:rPr>
          <w:rFonts w:eastAsia="SimSun"/>
          <w:lang w:val="en-GB" w:eastAsia="zh-CN"/>
        </w:rPr>
        <w:t xml:space="preserve">decisions </w:t>
      </w:r>
      <w:r w:rsidRPr="008456DC">
        <w:rPr>
          <w:rFonts w:eastAsia="SimSun"/>
          <w:lang w:val="en-GB" w:eastAsia="zh-CN"/>
        </w:rPr>
        <w:t xml:space="preserve">of the twenty-fifth meeting of </w:t>
      </w:r>
      <w:r w:rsidR="001D46FE" w:rsidRPr="008456DC">
        <w:rPr>
          <w:rFonts w:eastAsia="SimSun"/>
          <w:lang w:val="en-GB" w:eastAsia="zh-CN"/>
        </w:rPr>
        <w:t>chairpersons</w:t>
      </w:r>
      <w:r w:rsidRPr="008456DC">
        <w:rPr>
          <w:rFonts w:eastAsia="SimSun"/>
          <w:lang w:val="en-GB" w:eastAsia="zh-CN"/>
        </w:rPr>
        <w:t xml:space="preserve"> of the </w:t>
      </w:r>
      <w:r w:rsidR="001D46FE" w:rsidRPr="008456DC">
        <w:rPr>
          <w:rFonts w:eastAsia="SimSun"/>
          <w:lang w:val="en-GB" w:eastAsia="zh-CN"/>
        </w:rPr>
        <w:t xml:space="preserve">human rights </w:t>
      </w:r>
      <w:r w:rsidRPr="008456DC">
        <w:rPr>
          <w:rFonts w:eastAsia="SimSun"/>
          <w:lang w:val="en-GB" w:eastAsia="zh-CN"/>
        </w:rPr>
        <w:t xml:space="preserve">treaty bodies pertaining to the harmonization of working methods </w:t>
      </w:r>
    </w:p>
    <w:p w:rsidR="004C39B3" w:rsidRPr="008456DC" w:rsidRDefault="004C39B3" w:rsidP="0091726E">
      <w:pPr>
        <w:pStyle w:val="H23G"/>
        <w:ind w:firstLine="36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(a)</w:t>
      </w:r>
      <w:r w:rsidR="00AB6025" w:rsidRPr="008456DC">
        <w:rPr>
          <w:rFonts w:eastAsia="SimSun"/>
          <w:lang w:val="en-GB" w:eastAsia="zh-CN"/>
        </w:rPr>
        <w:tab/>
      </w:r>
      <w:r w:rsidRPr="008456DC">
        <w:rPr>
          <w:rFonts w:eastAsia="SimSun"/>
          <w:lang w:val="en-GB" w:eastAsia="zh-CN"/>
        </w:rPr>
        <w:t xml:space="preserve">General discussion </w:t>
      </w:r>
    </w:p>
    <w:p w:rsidR="004C39B3" w:rsidRPr="008456DC" w:rsidRDefault="004C39B3" w:rsidP="00A06235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Participants will be briefed on General Assembly resolution </w:t>
      </w:r>
      <w:r w:rsidR="00A06235">
        <w:rPr>
          <w:rFonts w:eastAsia="SimSun"/>
          <w:lang w:val="en-GB" w:eastAsia="zh-CN"/>
        </w:rPr>
        <w:t>68/268.</w:t>
      </w:r>
      <w:r w:rsidRPr="008456DC">
        <w:rPr>
          <w:rFonts w:eastAsia="SimSun"/>
          <w:lang w:val="en-GB" w:eastAsia="zh-CN"/>
        </w:rPr>
        <w:t xml:space="preserve"> </w:t>
      </w:r>
      <w:r w:rsidR="0091726E" w:rsidRPr="008456DC">
        <w:rPr>
          <w:rFonts w:eastAsia="SimSun"/>
          <w:lang w:val="en-GB" w:eastAsia="zh-CN"/>
        </w:rPr>
        <w:t>The c</w:t>
      </w:r>
      <w:r w:rsidRPr="008456DC">
        <w:rPr>
          <w:rFonts w:eastAsia="SimSun"/>
          <w:lang w:val="en-GB" w:eastAsia="zh-CN"/>
        </w:rPr>
        <w:t>hairpersons will discuss the impact of the resolution on their respective treaty bodies and the need to enhance interaction between th</w:t>
      </w:r>
      <w:r w:rsidR="0091726E" w:rsidRPr="008456DC">
        <w:rPr>
          <w:rFonts w:eastAsia="SimSun"/>
          <w:lang w:val="en-GB" w:eastAsia="zh-CN"/>
        </w:rPr>
        <w:t>ose</w:t>
      </w:r>
      <w:r w:rsidRPr="008456DC">
        <w:rPr>
          <w:rFonts w:eastAsia="SimSun"/>
          <w:lang w:val="en-GB" w:eastAsia="zh-CN"/>
        </w:rPr>
        <w:t xml:space="preserve"> bodies and the </w:t>
      </w:r>
      <w:r w:rsidR="0091726E" w:rsidRPr="008456DC">
        <w:rPr>
          <w:rFonts w:eastAsia="SimSun"/>
          <w:lang w:val="en-GB" w:eastAsia="zh-CN"/>
        </w:rPr>
        <w:t xml:space="preserve">meeting of chairpersons </w:t>
      </w:r>
      <w:r w:rsidRPr="008456DC">
        <w:rPr>
          <w:rFonts w:eastAsia="SimSun"/>
          <w:lang w:val="en-GB" w:eastAsia="zh-CN"/>
        </w:rPr>
        <w:t>in order to ensure follow-up to</w:t>
      </w:r>
      <w:r w:rsidR="0091726E" w:rsidRPr="008456DC">
        <w:rPr>
          <w:rFonts w:eastAsia="SimSun"/>
          <w:lang w:val="en-GB" w:eastAsia="zh-CN"/>
        </w:rPr>
        <w:t>,</w:t>
      </w:r>
      <w:r w:rsidRPr="008456DC">
        <w:rPr>
          <w:rFonts w:eastAsia="SimSun"/>
          <w:lang w:val="en-GB" w:eastAsia="zh-CN"/>
        </w:rPr>
        <w:t xml:space="preserve"> and implementation of</w:t>
      </w:r>
      <w:r w:rsidR="0091726E" w:rsidRPr="008456DC">
        <w:rPr>
          <w:rFonts w:eastAsia="SimSun"/>
          <w:lang w:val="en-GB" w:eastAsia="zh-CN"/>
        </w:rPr>
        <w:t>,</w:t>
      </w:r>
      <w:r w:rsidRPr="008456DC">
        <w:rPr>
          <w:rFonts w:eastAsia="SimSun"/>
          <w:lang w:val="en-GB" w:eastAsia="zh-CN"/>
        </w:rPr>
        <w:t xml:space="preserve"> the recommendations in the resolution. </w:t>
      </w:r>
    </w:p>
    <w:p w:rsidR="004C39B3" w:rsidRPr="008456DC" w:rsidRDefault="004C39B3" w:rsidP="00A06235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/>
        </w:rPr>
        <w:t>At their twenty-</w:t>
      </w:r>
      <w:r w:rsidRPr="008456DC">
        <w:rPr>
          <w:rFonts w:eastAsia="SimSun"/>
          <w:lang w:val="en-GB" w:eastAsia="zh-CN"/>
        </w:rPr>
        <w:t>fifth</w:t>
      </w:r>
      <w:r w:rsidRPr="008456DC">
        <w:rPr>
          <w:rFonts w:eastAsia="SimSun"/>
          <w:lang w:val="en-GB"/>
        </w:rPr>
        <w:t xml:space="preserve"> meeting, the </w:t>
      </w:r>
      <w:r w:rsidR="0091726E" w:rsidRPr="008456DC">
        <w:rPr>
          <w:rFonts w:eastAsia="SimSun"/>
          <w:lang w:val="en-GB"/>
        </w:rPr>
        <w:t xml:space="preserve">chairpersons </w:t>
      </w:r>
      <w:r w:rsidRPr="008456DC">
        <w:rPr>
          <w:rFonts w:eastAsia="SimSun"/>
          <w:lang w:val="en-GB" w:eastAsia="zh-CN"/>
        </w:rPr>
        <w:t xml:space="preserve">committed </w:t>
      </w:r>
      <w:r w:rsidR="0050567A">
        <w:rPr>
          <w:rFonts w:eastAsia="SimSun"/>
          <w:lang w:val="en-GB" w:eastAsia="zh-CN"/>
        </w:rPr>
        <w:t xml:space="preserve">themselves </w:t>
      </w:r>
      <w:r w:rsidRPr="008456DC">
        <w:rPr>
          <w:rFonts w:eastAsia="SimSun"/>
          <w:lang w:val="en-GB" w:eastAsia="zh-CN"/>
        </w:rPr>
        <w:t>to continuing to align their working methods, which is in line with  resolution</w:t>
      </w:r>
      <w:r w:rsidR="00A06235">
        <w:rPr>
          <w:rFonts w:eastAsia="SimSun"/>
          <w:lang w:val="en-GB" w:eastAsia="zh-CN"/>
        </w:rPr>
        <w:t xml:space="preserve"> 68/268</w:t>
      </w:r>
      <w:r w:rsidRPr="008456DC">
        <w:rPr>
          <w:rFonts w:eastAsia="SimSun"/>
          <w:lang w:val="en-GB" w:eastAsia="zh-CN"/>
        </w:rPr>
        <w:t xml:space="preserve">. At the same meeting, </w:t>
      </w:r>
      <w:r w:rsidR="0091726E" w:rsidRPr="008456DC">
        <w:rPr>
          <w:rFonts w:eastAsia="SimSun"/>
          <w:lang w:val="en-GB" w:eastAsia="zh-CN"/>
        </w:rPr>
        <w:t>they</w:t>
      </w:r>
      <w:r w:rsidRPr="008456DC">
        <w:rPr>
          <w:rFonts w:eastAsia="SimSun"/>
          <w:lang w:val="en-GB" w:eastAsia="zh-CN"/>
        </w:rPr>
        <w:t xml:space="preserve"> reiterated the</w:t>
      </w:r>
      <w:r w:rsidR="00A63689">
        <w:rPr>
          <w:rFonts w:eastAsia="SimSun"/>
          <w:lang w:val="en-GB" w:eastAsia="zh-CN"/>
        </w:rPr>
        <w:t>ir</w:t>
      </w:r>
      <w:r w:rsidRPr="008456DC">
        <w:rPr>
          <w:rFonts w:eastAsia="SimSun"/>
          <w:lang w:val="en-GB" w:eastAsia="zh-CN"/>
        </w:rPr>
        <w:t xml:space="preserve"> recommendation</w:t>
      </w:r>
      <w:r w:rsidR="00D63AB8">
        <w:rPr>
          <w:rFonts w:eastAsia="SimSun"/>
          <w:lang w:val="en-GB" w:eastAsia="zh-CN"/>
        </w:rPr>
        <w:t>,</w:t>
      </w:r>
      <w:r w:rsidR="00D63AB8" w:rsidRPr="00D63AB8">
        <w:rPr>
          <w:rFonts w:eastAsia="SimSun"/>
          <w:lang w:val="en-GB" w:eastAsia="zh-CN"/>
        </w:rPr>
        <w:t xml:space="preserve"> </w:t>
      </w:r>
      <w:r w:rsidR="00D63AB8" w:rsidRPr="008456DC">
        <w:rPr>
          <w:rFonts w:eastAsia="SimSun"/>
          <w:lang w:val="en-GB" w:eastAsia="zh-CN"/>
        </w:rPr>
        <w:t xml:space="preserve">which had previously been discussed within each committee, </w:t>
      </w:r>
      <w:r w:rsidRPr="008456DC">
        <w:rPr>
          <w:rFonts w:eastAsia="SimSun"/>
          <w:lang w:val="en-GB" w:eastAsia="zh-CN"/>
        </w:rPr>
        <w:t xml:space="preserve">that </w:t>
      </w:r>
      <w:r w:rsidR="0091726E" w:rsidRPr="008456DC">
        <w:rPr>
          <w:rFonts w:eastAsia="SimSun"/>
          <w:lang w:val="en-GB" w:eastAsia="zh-CN"/>
        </w:rPr>
        <w:t>they</w:t>
      </w:r>
      <w:r w:rsidRPr="008456DC">
        <w:rPr>
          <w:rFonts w:eastAsia="SimSun"/>
          <w:lang w:val="en-GB" w:eastAsia="zh-CN"/>
        </w:rPr>
        <w:t xml:space="preserve"> should adopt measures on working methods and procedural matters that </w:t>
      </w:r>
      <w:r w:rsidR="0091726E" w:rsidRPr="008456DC">
        <w:rPr>
          <w:rFonts w:eastAsia="SimSun"/>
          <w:lang w:val="en-GB" w:eastAsia="zh-CN"/>
        </w:rPr>
        <w:t>would be</w:t>
      </w:r>
      <w:r w:rsidRPr="008456DC">
        <w:rPr>
          <w:rFonts w:eastAsia="SimSun"/>
          <w:lang w:val="en-GB" w:eastAsia="zh-CN"/>
        </w:rPr>
        <w:t xml:space="preserve"> common </w:t>
      </w:r>
      <w:r w:rsidR="00DC69E3" w:rsidRPr="008456DC">
        <w:rPr>
          <w:rFonts w:eastAsia="SimSun"/>
          <w:lang w:val="en-GB" w:eastAsia="zh-CN"/>
        </w:rPr>
        <w:t>to all the treaty bodies</w:t>
      </w:r>
      <w:r w:rsidR="008456DC" w:rsidRPr="008456DC">
        <w:rPr>
          <w:rFonts w:eastAsia="SimSun"/>
          <w:lang w:val="en-GB" w:eastAsia="zh-CN"/>
        </w:rPr>
        <w:t>,</w:t>
      </w:r>
      <w:r w:rsidR="00DC69E3" w:rsidRPr="008456DC">
        <w:rPr>
          <w:rFonts w:eastAsia="SimSun"/>
          <w:lang w:val="en-GB" w:eastAsia="zh-CN"/>
        </w:rPr>
        <w:t xml:space="preserve"> </w:t>
      </w:r>
      <w:r w:rsidRPr="008456DC">
        <w:rPr>
          <w:rFonts w:eastAsia="SimSun"/>
          <w:lang w:val="en-GB" w:eastAsia="zh-CN"/>
        </w:rPr>
        <w:t>and that such measures should be implemented by all the treaty bodies</w:t>
      </w:r>
      <w:r w:rsidR="005320E6">
        <w:rPr>
          <w:rFonts w:eastAsia="SimSun"/>
          <w:lang w:val="en-GB" w:eastAsia="zh-CN"/>
        </w:rPr>
        <w:t>,</w:t>
      </w:r>
      <w:r w:rsidRPr="008456DC">
        <w:rPr>
          <w:rFonts w:eastAsia="SimSun"/>
          <w:lang w:val="en-GB" w:eastAsia="zh-CN"/>
        </w:rPr>
        <w:t xml:space="preserve"> unless a committee subsequently dissociated itself from them.</w:t>
      </w:r>
      <w:r w:rsidRPr="008456DC" w:rsidDel="000C310D">
        <w:rPr>
          <w:rFonts w:eastAsia="SimSun"/>
          <w:b/>
          <w:lang w:val="en-GB" w:eastAsia="zh-CN"/>
        </w:rPr>
        <w:t xml:space="preserve"> </w:t>
      </w:r>
    </w:p>
    <w:p w:rsidR="004C39B3" w:rsidRPr="008456DC" w:rsidRDefault="004C39B3" w:rsidP="001234D1">
      <w:pPr>
        <w:pStyle w:val="H23G"/>
        <w:ind w:firstLine="36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(b)</w:t>
      </w:r>
      <w:r w:rsidRPr="008456DC">
        <w:rPr>
          <w:rFonts w:eastAsia="SimSun"/>
          <w:lang w:val="en-GB" w:eastAsia="zh-CN"/>
        </w:rPr>
        <w:tab/>
      </w:r>
      <w:r w:rsidR="008456DC" w:rsidRPr="008456DC">
        <w:rPr>
          <w:rFonts w:eastAsia="SimSun"/>
          <w:lang w:val="en-GB" w:eastAsia="zh-CN"/>
        </w:rPr>
        <w:t>S</w:t>
      </w:r>
      <w:r w:rsidRPr="008456DC">
        <w:rPr>
          <w:rFonts w:eastAsia="SimSun"/>
          <w:lang w:val="en-GB" w:eastAsia="zh-CN"/>
        </w:rPr>
        <w:t xml:space="preserve">implified reporting procedure </w:t>
      </w:r>
    </w:p>
    <w:p w:rsidR="004C39B3" w:rsidRPr="008456DC" w:rsidRDefault="009B7950" w:rsidP="005320E6">
      <w:pPr>
        <w:pStyle w:val="SingleTxtG"/>
        <w:rPr>
          <w:rFonts w:eastAsia="SimSun"/>
          <w:lang w:val="en-GB"/>
        </w:rPr>
      </w:pPr>
      <w:r>
        <w:rPr>
          <w:rFonts w:eastAsia="SimSun"/>
          <w:lang w:val="en-GB" w:eastAsia="zh-CN"/>
        </w:rPr>
        <w:t xml:space="preserve">In </w:t>
      </w:r>
      <w:r w:rsidR="004C39B3" w:rsidRPr="008456DC">
        <w:rPr>
          <w:rFonts w:eastAsia="SimSun"/>
          <w:lang w:val="en-GB" w:eastAsia="zh-CN"/>
        </w:rPr>
        <w:t xml:space="preserve">resolution </w:t>
      </w:r>
      <w:r w:rsidR="00A06235">
        <w:rPr>
          <w:rFonts w:eastAsia="SimSun"/>
          <w:lang w:val="en-GB" w:eastAsia="zh-CN"/>
        </w:rPr>
        <w:t>68/268</w:t>
      </w:r>
      <w:r w:rsidR="00E40FE3">
        <w:rPr>
          <w:rFonts w:eastAsia="SimSun"/>
          <w:lang w:val="en-GB" w:eastAsia="zh-CN"/>
        </w:rPr>
        <w:t>, the General Assembly</w:t>
      </w:r>
      <w:r w:rsidR="00A63689">
        <w:rPr>
          <w:rFonts w:eastAsia="SimSun"/>
          <w:lang w:val="en-GB" w:eastAsia="zh-CN"/>
        </w:rPr>
        <w:t xml:space="preserve"> </w:t>
      </w:r>
      <w:r w:rsidR="004C39B3" w:rsidRPr="008456DC">
        <w:rPr>
          <w:rFonts w:eastAsia="SimSun"/>
          <w:lang w:val="en-GB" w:eastAsia="zh-CN"/>
        </w:rPr>
        <w:t>encourage</w:t>
      </w:r>
      <w:r w:rsidR="00B0375B">
        <w:rPr>
          <w:rFonts w:eastAsia="SimSun"/>
          <w:lang w:val="en-GB" w:eastAsia="zh-CN"/>
        </w:rPr>
        <w:t>d</w:t>
      </w:r>
      <w:r w:rsidR="004C39B3" w:rsidRPr="008456DC">
        <w:rPr>
          <w:rFonts w:eastAsia="SimSun"/>
          <w:lang w:val="en-GB" w:eastAsia="zh-CN"/>
        </w:rPr>
        <w:t xml:space="preserve"> the human rights treaty bodies to offer to State</w:t>
      </w:r>
      <w:r w:rsidR="008456DC" w:rsidRPr="008456DC">
        <w:rPr>
          <w:rFonts w:eastAsia="SimSun"/>
          <w:lang w:val="en-GB" w:eastAsia="zh-CN"/>
        </w:rPr>
        <w:t>s</w:t>
      </w:r>
      <w:r w:rsidR="004C39B3" w:rsidRPr="008456DC">
        <w:rPr>
          <w:rFonts w:eastAsia="SimSun"/>
          <w:lang w:val="en-GB" w:eastAsia="zh-CN"/>
        </w:rPr>
        <w:t xml:space="preserve"> parties for </w:t>
      </w:r>
      <w:r w:rsidR="00A63689">
        <w:rPr>
          <w:rFonts w:eastAsia="SimSun"/>
          <w:lang w:val="en-GB" w:eastAsia="zh-CN"/>
        </w:rPr>
        <w:t xml:space="preserve">their </w:t>
      </w:r>
      <w:r w:rsidR="004C39B3" w:rsidRPr="008456DC">
        <w:rPr>
          <w:rFonts w:eastAsia="SimSun"/>
          <w:lang w:val="en-GB" w:eastAsia="zh-CN"/>
        </w:rPr>
        <w:t xml:space="preserve">consideration </w:t>
      </w:r>
      <w:r w:rsidR="008456DC" w:rsidRPr="008456DC">
        <w:rPr>
          <w:rFonts w:eastAsia="SimSun"/>
          <w:lang w:val="en-GB" w:eastAsia="zh-CN"/>
        </w:rPr>
        <w:t>a</w:t>
      </w:r>
      <w:r w:rsidR="004C39B3" w:rsidRPr="008456DC">
        <w:rPr>
          <w:rFonts w:eastAsia="SimSun"/>
          <w:lang w:val="en-GB" w:eastAsia="zh-CN"/>
        </w:rPr>
        <w:t xml:space="preserve"> simplified reporting procedure</w:t>
      </w:r>
      <w:r w:rsidR="008456DC">
        <w:rPr>
          <w:rFonts w:eastAsia="SimSun"/>
          <w:lang w:val="en-GB" w:eastAsia="zh-CN"/>
        </w:rPr>
        <w:t>,</w:t>
      </w:r>
      <w:r w:rsidR="004C39B3" w:rsidRPr="008456DC">
        <w:rPr>
          <w:rFonts w:eastAsia="SimSun"/>
          <w:lang w:val="en-GB" w:eastAsia="zh-CN"/>
        </w:rPr>
        <w:t xml:space="preserve"> also known as the </w:t>
      </w:r>
      <w:r w:rsidR="008456DC" w:rsidRPr="008456DC">
        <w:rPr>
          <w:rFonts w:eastAsia="SimSun"/>
          <w:lang w:val="en-GB" w:eastAsia="zh-CN"/>
        </w:rPr>
        <w:t>list of issues prior to reporting</w:t>
      </w:r>
      <w:r w:rsidR="008456DC">
        <w:rPr>
          <w:rFonts w:eastAsia="SimSun"/>
          <w:lang w:val="en-GB" w:eastAsia="zh-CN"/>
        </w:rPr>
        <w:t>,</w:t>
      </w:r>
      <w:r w:rsidR="004C39B3" w:rsidRPr="008456DC">
        <w:rPr>
          <w:rFonts w:eastAsia="SimSun"/>
          <w:lang w:val="en-GB" w:eastAsia="zh-CN"/>
        </w:rPr>
        <w:t xml:space="preserve"> and to set a limit on the number of questions included. The meeting will have before it a report containing an overview of existing practices </w:t>
      </w:r>
      <w:r w:rsidR="008456DC">
        <w:rPr>
          <w:rFonts w:eastAsia="SimSun"/>
          <w:lang w:val="en-GB" w:eastAsia="zh-CN"/>
        </w:rPr>
        <w:t>concerning the</w:t>
      </w:r>
      <w:r w:rsidR="004C39B3" w:rsidRPr="008456DC">
        <w:rPr>
          <w:rFonts w:eastAsia="SimSun"/>
          <w:lang w:val="en-GB" w:eastAsia="zh-CN"/>
        </w:rPr>
        <w:t xml:space="preserve"> </w:t>
      </w:r>
      <w:r w:rsidR="008456DC" w:rsidRPr="008456DC">
        <w:rPr>
          <w:rFonts w:eastAsia="SimSun"/>
          <w:lang w:val="en-GB" w:eastAsia="zh-CN"/>
        </w:rPr>
        <w:t>lists of issues prior to reporting</w:t>
      </w:r>
      <w:r w:rsidR="004C39B3" w:rsidRPr="008456DC">
        <w:rPr>
          <w:rFonts w:eastAsia="SimSun"/>
          <w:lang w:val="en-GB" w:eastAsia="zh-CN"/>
        </w:rPr>
        <w:t xml:space="preserve"> </w:t>
      </w:r>
      <w:r w:rsidR="008456DC">
        <w:rPr>
          <w:rFonts w:eastAsia="SimSun"/>
          <w:lang w:val="en-GB" w:eastAsia="zh-CN"/>
        </w:rPr>
        <w:t>and</w:t>
      </w:r>
      <w:r w:rsidR="004C39B3" w:rsidRPr="008456DC">
        <w:rPr>
          <w:rFonts w:eastAsia="SimSun"/>
          <w:lang w:val="en-GB" w:eastAsia="zh-CN"/>
        </w:rPr>
        <w:t xml:space="preserve"> recommendations for </w:t>
      </w:r>
      <w:r w:rsidR="008456DC">
        <w:rPr>
          <w:rFonts w:eastAsia="SimSun"/>
          <w:lang w:val="en-GB" w:eastAsia="zh-CN"/>
        </w:rPr>
        <w:t xml:space="preserve">consideration by </w:t>
      </w:r>
      <w:r w:rsidR="004C39B3" w:rsidRPr="008456DC">
        <w:rPr>
          <w:rFonts w:eastAsia="SimSun"/>
          <w:lang w:val="en-GB" w:eastAsia="zh-CN"/>
        </w:rPr>
        <w:t xml:space="preserve">the </w:t>
      </w:r>
      <w:r w:rsidR="008456DC">
        <w:rPr>
          <w:rFonts w:eastAsia="SimSun"/>
          <w:lang w:val="en-GB" w:eastAsia="zh-CN"/>
        </w:rPr>
        <w:t>c</w:t>
      </w:r>
      <w:r w:rsidR="004C39B3" w:rsidRPr="008456DC">
        <w:rPr>
          <w:rFonts w:eastAsia="SimSun"/>
          <w:lang w:val="en-GB" w:eastAsia="zh-CN"/>
        </w:rPr>
        <w:t>hairpersons</w:t>
      </w:r>
      <w:r w:rsidR="008456DC">
        <w:rPr>
          <w:rFonts w:eastAsia="SimSun"/>
          <w:lang w:val="en-GB" w:eastAsia="zh-CN"/>
        </w:rPr>
        <w:t>.</w:t>
      </w:r>
    </w:p>
    <w:p w:rsidR="004C39B3" w:rsidRPr="008456DC" w:rsidRDefault="004C39B3" w:rsidP="001234D1">
      <w:pPr>
        <w:pStyle w:val="H23G"/>
        <w:ind w:firstLine="36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(c)</w:t>
      </w:r>
      <w:r w:rsidRPr="008456DC">
        <w:rPr>
          <w:rFonts w:eastAsia="SimSun"/>
          <w:lang w:val="en-GB" w:eastAsia="zh-CN"/>
        </w:rPr>
        <w:tab/>
        <w:t>Constructive dialogue between treaty bodies and States parties</w:t>
      </w:r>
    </w:p>
    <w:p w:rsidR="004C39B3" w:rsidRPr="008456DC" w:rsidRDefault="004C39B3" w:rsidP="00426AC3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As agreed during the twenty-fifth meeting of </w:t>
      </w:r>
      <w:r w:rsidR="008456DC" w:rsidRPr="008456DC">
        <w:rPr>
          <w:rFonts w:eastAsia="SimSun"/>
          <w:lang w:val="en-GB" w:eastAsia="zh-CN"/>
        </w:rPr>
        <w:t>chairpersons</w:t>
      </w:r>
      <w:r w:rsidRPr="008456DC">
        <w:rPr>
          <w:rFonts w:eastAsia="SimSun"/>
          <w:lang w:val="en-GB" w:eastAsia="zh-CN"/>
        </w:rPr>
        <w:t>, participants will review the possible alignment of the methodolog</w:t>
      </w:r>
      <w:r w:rsidR="0050567A">
        <w:rPr>
          <w:rFonts w:eastAsia="SimSun"/>
          <w:lang w:val="en-GB" w:eastAsia="zh-CN"/>
        </w:rPr>
        <w:t>ies</w:t>
      </w:r>
      <w:r w:rsidRPr="008456DC">
        <w:rPr>
          <w:rFonts w:eastAsia="SimSun"/>
          <w:lang w:val="en-GB" w:eastAsia="zh-CN"/>
        </w:rPr>
        <w:t xml:space="preserve"> for the constructive dialogue</w:t>
      </w:r>
      <w:r w:rsidR="001234D1">
        <w:rPr>
          <w:rFonts w:eastAsia="SimSun"/>
          <w:lang w:val="en-GB" w:eastAsia="zh-CN"/>
        </w:rPr>
        <w:t xml:space="preserve"> between States parties and treaty bodies</w:t>
      </w:r>
      <w:r w:rsidRPr="008456DC">
        <w:rPr>
          <w:rFonts w:eastAsia="SimSun"/>
          <w:lang w:val="en-GB" w:eastAsia="zh-CN"/>
        </w:rPr>
        <w:t>. The meeting will have before it a report containing an overview of existing methodologies in relation to the constructive dialogue with State</w:t>
      </w:r>
      <w:r w:rsidR="001234D1">
        <w:rPr>
          <w:rFonts w:eastAsia="SimSun"/>
          <w:lang w:val="en-GB" w:eastAsia="zh-CN"/>
        </w:rPr>
        <w:t>s</w:t>
      </w:r>
      <w:r w:rsidRPr="008456DC">
        <w:rPr>
          <w:rFonts w:eastAsia="SimSun"/>
          <w:lang w:val="en-GB" w:eastAsia="zh-CN"/>
        </w:rPr>
        <w:t xml:space="preserve"> part</w:t>
      </w:r>
      <w:r w:rsidR="001234D1">
        <w:rPr>
          <w:rFonts w:eastAsia="SimSun"/>
          <w:lang w:val="en-GB" w:eastAsia="zh-CN"/>
        </w:rPr>
        <w:t>ies and</w:t>
      </w:r>
      <w:r w:rsidRPr="008456DC">
        <w:rPr>
          <w:rFonts w:eastAsia="SimSun"/>
          <w:lang w:val="en-GB" w:eastAsia="zh-CN"/>
        </w:rPr>
        <w:t xml:space="preserve"> recommendations for </w:t>
      </w:r>
      <w:r w:rsidR="001234D1">
        <w:rPr>
          <w:rFonts w:eastAsia="SimSun"/>
          <w:lang w:val="en-GB" w:eastAsia="zh-CN"/>
        </w:rPr>
        <w:t xml:space="preserve">consideration by </w:t>
      </w:r>
      <w:r w:rsidRPr="008456DC">
        <w:rPr>
          <w:rFonts w:eastAsia="SimSun"/>
          <w:lang w:val="en-GB" w:eastAsia="zh-CN"/>
        </w:rPr>
        <w:t xml:space="preserve">the </w:t>
      </w:r>
      <w:r w:rsidR="00E40FE3" w:rsidRPr="008456DC">
        <w:rPr>
          <w:rFonts w:eastAsia="SimSun"/>
          <w:lang w:val="en-GB" w:eastAsia="zh-CN"/>
        </w:rPr>
        <w:t>chairpersons</w:t>
      </w:r>
      <w:r w:rsidR="001234D1">
        <w:rPr>
          <w:rFonts w:eastAsia="SimSun"/>
          <w:lang w:val="en-GB" w:eastAsia="zh-CN"/>
        </w:rPr>
        <w:t>.</w:t>
      </w:r>
      <w:r w:rsidRPr="008456DC">
        <w:rPr>
          <w:rFonts w:eastAsia="SimSun"/>
          <w:lang w:val="en-GB" w:eastAsia="zh-CN"/>
        </w:rPr>
        <w:t xml:space="preserve"> </w:t>
      </w:r>
    </w:p>
    <w:p w:rsidR="004C39B3" w:rsidRPr="008456DC" w:rsidRDefault="004C39B3" w:rsidP="001234D1">
      <w:pPr>
        <w:pStyle w:val="H23G"/>
        <w:ind w:firstLine="36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>(d)</w:t>
      </w:r>
      <w:r w:rsidRPr="008456DC">
        <w:rPr>
          <w:rFonts w:eastAsia="SimSun"/>
          <w:lang w:val="en-GB" w:eastAsia="zh-CN"/>
        </w:rPr>
        <w:tab/>
        <w:t>Concluding observations</w:t>
      </w:r>
    </w:p>
    <w:p w:rsidR="004C39B3" w:rsidRPr="008456DC" w:rsidRDefault="004C39B3" w:rsidP="0050567A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As agreed during the twenty-fifth meeting of </w:t>
      </w:r>
      <w:r w:rsidR="00E40FE3" w:rsidRPr="008456DC">
        <w:rPr>
          <w:rFonts w:eastAsia="SimSun"/>
          <w:lang w:val="en-GB" w:eastAsia="zh-CN"/>
        </w:rPr>
        <w:t>chairpersons</w:t>
      </w:r>
      <w:r w:rsidRPr="008456DC">
        <w:rPr>
          <w:rFonts w:eastAsia="SimSun"/>
          <w:lang w:val="en-GB" w:eastAsia="zh-CN"/>
        </w:rPr>
        <w:t xml:space="preserve">, participants will review the possibility of </w:t>
      </w:r>
      <w:r w:rsidR="001234D1">
        <w:rPr>
          <w:rFonts w:eastAsia="SimSun"/>
          <w:lang w:val="en-GB" w:eastAsia="zh-CN"/>
        </w:rPr>
        <w:t xml:space="preserve">developing </w:t>
      </w:r>
      <w:r w:rsidRPr="008456DC">
        <w:rPr>
          <w:rFonts w:eastAsia="SimSun"/>
          <w:lang w:val="en-GB" w:eastAsia="zh-CN"/>
        </w:rPr>
        <w:t xml:space="preserve">a common format for concluding observations. The meeting will have before it a report containing an overview of existing formats of concluding observations, </w:t>
      </w:r>
      <w:r w:rsidR="001234D1">
        <w:rPr>
          <w:rFonts w:eastAsia="SimSun"/>
          <w:lang w:val="en-GB" w:eastAsia="zh-CN"/>
        </w:rPr>
        <w:t>and</w:t>
      </w:r>
      <w:r w:rsidRPr="008456DC">
        <w:rPr>
          <w:rFonts w:eastAsia="SimSun"/>
          <w:lang w:val="en-GB" w:eastAsia="zh-CN"/>
        </w:rPr>
        <w:t xml:space="preserve"> recommendations for </w:t>
      </w:r>
      <w:r w:rsidR="001234D1">
        <w:rPr>
          <w:rFonts w:eastAsia="SimSun"/>
          <w:lang w:val="en-GB" w:eastAsia="zh-CN"/>
        </w:rPr>
        <w:t xml:space="preserve">consideration by </w:t>
      </w:r>
      <w:r w:rsidRPr="008456DC">
        <w:rPr>
          <w:rFonts w:eastAsia="SimSun"/>
          <w:lang w:val="en-GB" w:eastAsia="zh-CN"/>
        </w:rPr>
        <w:t xml:space="preserve">the </w:t>
      </w:r>
      <w:r w:rsidR="00E40FE3" w:rsidRPr="008456DC">
        <w:rPr>
          <w:rFonts w:eastAsia="SimSun"/>
          <w:lang w:val="en-GB" w:eastAsia="zh-CN"/>
        </w:rPr>
        <w:t>chairpersons</w:t>
      </w:r>
      <w:r w:rsidR="001234D1">
        <w:rPr>
          <w:rFonts w:eastAsia="SimSun"/>
          <w:lang w:val="en-GB" w:eastAsia="zh-CN"/>
        </w:rPr>
        <w:t>.</w:t>
      </w:r>
    </w:p>
    <w:p w:rsidR="004C39B3" w:rsidRPr="008456DC" w:rsidRDefault="00FA29A7" w:rsidP="00FA29A7">
      <w:pPr>
        <w:pStyle w:val="H23G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/>
        </w:rPr>
        <w:t>5</w:t>
      </w:r>
      <w:r w:rsidR="004C39B3" w:rsidRPr="008456DC">
        <w:rPr>
          <w:rFonts w:eastAsia="SimSun"/>
          <w:lang w:val="en-GB" w:eastAsia="zh-CN"/>
        </w:rPr>
        <w:t>.</w:t>
      </w:r>
      <w:r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 w:eastAsia="zh-CN"/>
        </w:rPr>
        <w:t xml:space="preserve">Informal consultation with States </w:t>
      </w:r>
    </w:p>
    <w:p w:rsidR="004C39B3" w:rsidRPr="008456DC" w:rsidRDefault="004C39B3" w:rsidP="00B0375B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Participants will meet with representatives of States. It is proposed that the main </w:t>
      </w:r>
      <w:r w:rsidRPr="008456DC">
        <w:rPr>
          <w:rFonts w:eastAsia="SimSun"/>
          <w:lang w:val="en-GB"/>
        </w:rPr>
        <w:t>topic</w:t>
      </w:r>
      <w:r w:rsidRPr="008456DC">
        <w:rPr>
          <w:rFonts w:eastAsia="SimSun"/>
          <w:lang w:val="en-GB" w:eastAsia="zh-CN"/>
        </w:rPr>
        <w:t xml:space="preserve"> of discussion during th</w:t>
      </w:r>
      <w:r w:rsidR="00E40FE3">
        <w:rPr>
          <w:rFonts w:eastAsia="SimSun"/>
          <w:lang w:val="en-GB" w:eastAsia="zh-CN"/>
        </w:rPr>
        <w:t>e</w:t>
      </w:r>
      <w:r w:rsidRPr="008456DC">
        <w:rPr>
          <w:rFonts w:eastAsia="SimSun"/>
          <w:lang w:val="en-GB" w:eastAsia="zh-CN"/>
        </w:rPr>
        <w:t xml:space="preserve"> informal consultation </w:t>
      </w:r>
      <w:r w:rsidR="00E40FE3">
        <w:rPr>
          <w:rFonts w:eastAsia="SimSun"/>
          <w:lang w:val="en-GB" w:eastAsia="zh-CN"/>
        </w:rPr>
        <w:t xml:space="preserve">should </w:t>
      </w:r>
      <w:r w:rsidRPr="008456DC">
        <w:rPr>
          <w:rFonts w:eastAsia="SimSun"/>
          <w:lang w:val="en-GB" w:eastAsia="zh-CN"/>
        </w:rPr>
        <w:t xml:space="preserve">be the implementation of resolution </w:t>
      </w:r>
      <w:r w:rsidR="00B0375B">
        <w:rPr>
          <w:rFonts w:eastAsia="SimSun"/>
          <w:lang w:val="en-GB" w:eastAsia="zh-CN"/>
        </w:rPr>
        <w:t xml:space="preserve">68/268. </w:t>
      </w:r>
    </w:p>
    <w:p w:rsidR="004C39B3" w:rsidRPr="008456DC" w:rsidRDefault="00FA29A7" w:rsidP="008270F9">
      <w:pPr>
        <w:pStyle w:val="H23G"/>
        <w:jc w:val="both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 w:eastAsia="zh-CN"/>
        </w:rPr>
        <w:t>6.</w:t>
      </w:r>
      <w:r w:rsidR="004C39B3" w:rsidRPr="008456DC">
        <w:rPr>
          <w:rFonts w:eastAsia="SimSun"/>
          <w:lang w:val="en-GB" w:eastAsia="zh-CN"/>
        </w:rPr>
        <w:tab/>
        <w:t xml:space="preserve">Informal consultation with civil society organizations and the </w:t>
      </w:r>
      <w:r w:rsidR="001234D1" w:rsidRPr="008456DC">
        <w:rPr>
          <w:rFonts w:eastAsia="SimSun"/>
          <w:lang w:val="en-GB" w:eastAsia="zh-CN"/>
        </w:rPr>
        <w:t>International Coordinating Committee</w:t>
      </w:r>
      <w:r w:rsidR="004C39B3" w:rsidRPr="008456DC">
        <w:rPr>
          <w:rFonts w:eastAsia="SimSun"/>
          <w:lang w:val="en-GB" w:eastAsia="zh-CN"/>
        </w:rPr>
        <w:t xml:space="preserve"> </w:t>
      </w:r>
      <w:r w:rsidR="004C39B3" w:rsidRPr="008456DC">
        <w:rPr>
          <w:rFonts w:eastAsia="SimSun"/>
          <w:lang w:val="en-GB"/>
        </w:rPr>
        <w:t xml:space="preserve">of </w:t>
      </w:r>
      <w:r w:rsidR="001234D1" w:rsidRPr="008456DC">
        <w:rPr>
          <w:rFonts w:eastAsia="SimSun"/>
          <w:lang w:val="en-GB" w:eastAsia="zh-CN"/>
        </w:rPr>
        <w:t>National Institutions</w:t>
      </w:r>
      <w:r w:rsidR="001234D1" w:rsidRPr="008456DC">
        <w:rPr>
          <w:rFonts w:eastAsia="SimSun"/>
          <w:lang w:val="en-GB"/>
        </w:rPr>
        <w:t xml:space="preserve"> </w:t>
      </w:r>
      <w:r w:rsidR="004C39B3" w:rsidRPr="008456DC">
        <w:rPr>
          <w:rFonts w:eastAsia="SimSun"/>
          <w:lang w:val="en-GB"/>
        </w:rPr>
        <w:t xml:space="preserve">for the </w:t>
      </w:r>
      <w:r w:rsidR="00F6223C" w:rsidRPr="008456DC">
        <w:rPr>
          <w:rFonts w:eastAsia="SimSun"/>
          <w:lang w:val="en-GB" w:eastAsia="zh-CN"/>
        </w:rPr>
        <w:t>Promotion</w:t>
      </w:r>
      <w:r w:rsidR="004C39B3" w:rsidRPr="008456DC">
        <w:rPr>
          <w:rFonts w:eastAsia="SimSun"/>
          <w:lang w:val="en-GB"/>
        </w:rPr>
        <w:t xml:space="preserve"> and </w:t>
      </w:r>
      <w:r w:rsidR="00F6223C" w:rsidRPr="008456DC">
        <w:rPr>
          <w:rFonts w:eastAsia="SimSun"/>
          <w:lang w:val="en-GB" w:eastAsia="zh-CN"/>
        </w:rPr>
        <w:t>Protection</w:t>
      </w:r>
      <w:r w:rsidR="004C39B3" w:rsidRPr="008456DC">
        <w:rPr>
          <w:rFonts w:eastAsia="SimSun"/>
          <w:lang w:val="en-GB"/>
        </w:rPr>
        <w:t xml:space="preserve"> of </w:t>
      </w:r>
      <w:r w:rsidR="001234D1" w:rsidRPr="008456DC">
        <w:rPr>
          <w:rFonts w:eastAsia="SimSun"/>
          <w:lang w:val="en-GB" w:eastAsia="zh-CN"/>
        </w:rPr>
        <w:t xml:space="preserve">Human Rights </w:t>
      </w:r>
    </w:p>
    <w:p w:rsidR="004C39B3" w:rsidRPr="008456DC" w:rsidRDefault="004C39B3" w:rsidP="008270F9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Participants will meet with representatives of the </w:t>
      </w:r>
      <w:r w:rsidR="001D46FE" w:rsidRPr="008456DC">
        <w:rPr>
          <w:rFonts w:eastAsia="SimSun"/>
          <w:lang w:val="en-GB" w:eastAsia="zh-CN"/>
        </w:rPr>
        <w:t>International Coordinating Committee</w:t>
      </w:r>
      <w:r w:rsidRPr="008456DC">
        <w:rPr>
          <w:rFonts w:eastAsia="SimSun"/>
          <w:lang w:val="en-GB" w:eastAsia="zh-CN"/>
        </w:rPr>
        <w:t xml:space="preserve"> of </w:t>
      </w:r>
      <w:r w:rsidR="001234D1" w:rsidRPr="008456DC">
        <w:rPr>
          <w:rFonts w:eastAsia="SimSun"/>
          <w:lang w:val="en-GB" w:eastAsia="zh-CN"/>
        </w:rPr>
        <w:t xml:space="preserve">National Human Rights Institutions </w:t>
      </w:r>
      <w:r w:rsidRPr="008456DC">
        <w:rPr>
          <w:rFonts w:eastAsia="SimSun"/>
          <w:lang w:val="en-GB" w:eastAsia="zh-CN"/>
        </w:rPr>
        <w:t xml:space="preserve">and with civil society organizations. It is proposed that the topic of discussion </w:t>
      </w:r>
      <w:r w:rsidR="001234D1">
        <w:rPr>
          <w:rFonts w:eastAsia="SimSun"/>
          <w:lang w:val="en-GB" w:eastAsia="zh-CN"/>
        </w:rPr>
        <w:t>for</w:t>
      </w:r>
      <w:r w:rsidR="001234D1" w:rsidRPr="008456DC">
        <w:rPr>
          <w:rFonts w:eastAsia="SimSun"/>
          <w:lang w:val="en-GB" w:eastAsia="zh-CN"/>
        </w:rPr>
        <w:t xml:space="preserve"> </w:t>
      </w:r>
      <w:r w:rsidRPr="008456DC">
        <w:rPr>
          <w:rFonts w:eastAsia="SimSun"/>
          <w:lang w:val="en-GB" w:eastAsia="zh-CN"/>
        </w:rPr>
        <w:t xml:space="preserve">this informal consultation </w:t>
      </w:r>
      <w:r w:rsidR="00E40FE3">
        <w:rPr>
          <w:rFonts w:eastAsia="SimSun"/>
          <w:lang w:val="en-GB" w:eastAsia="zh-CN"/>
        </w:rPr>
        <w:t xml:space="preserve">should </w:t>
      </w:r>
      <w:r w:rsidRPr="008456DC">
        <w:rPr>
          <w:rFonts w:eastAsia="SimSun"/>
          <w:lang w:val="en-GB" w:eastAsia="zh-CN"/>
        </w:rPr>
        <w:t xml:space="preserve">be the engagement of treaty bodies with civil society organizations and national human rights institutions </w:t>
      </w:r>
      <w:r w:rsidR="001234D1">
        <w:rPr>
          <w:rFonts w:eastAsia="SimSun"/>
          <w:lang w:val="en-GB" w:eastAsia="zh-CN"/>
        </w:rPr>
        <w:t>and</w:t>
      </w:r>
      <w:r w:rsidRPr="008456DC">
        <w:rPr>
          <w:rFonts w:eastAsia="SimSun"/>
          <w:lang w:val="en-GB" w:eastAsia="zh-CN"/>
        </w:rPr>
        <w:t xml:space="preserve"> the implementation of resolution</w:t>
      </w:r>
      <w:r w:rsidR="00E40FE3">
        <w:rPr>
          <w:rFonts w:eastAsia="SimSun"/>
          <w:lang w:val="en-GB" w:eastAsia="zh-CN"/>
        </w:rPr>
        <w:t xml:space="preserve"> </w:t>
      </w:r>
      <w:r w:rsidR="00B0375B">
        <w:rPr>
          <w:rFonts w:eastAsia="SimSun"/>
          <w:lang w:val="en-GB" w:eastAsia="zh-CN"/>
        </w:rPr>
        <w:t>68/268</w:t>
      </w:r>
      <w:r w:rsidR="008270F9">
        <w:rPr>
          <w:rFonts w:eastAsia="SimSun"/>
          <w:lang w:val="en-GB" w:eastAsia="zh-CN"/>
        </w:rPr>
        <w:t>.</w:t>
      </w:r>
    </w:p>
    <w:p w:rsidR="004C39B3" w:rsidRPr="008456DC" w:rsidRDefault="00FA29A7" w:rsidP="008270F9">
      <w:pPr>
        <w:pStyle w:val="H23G"/>
        <w:jc w:val="both"/>
        <w:rPr>
          <w:rFonts w:eastAsia="SimSun"/>
          <w:lang w:val="en-GB" w:eastAsia="zh-CN"/>
        </w:rPr>
      </w:pPr>
      <w:r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 w:eastAsia="zh-CN"/>
        </w:rPr>
        <w:t>7.</w:t>
      </w:r>
      <w:r w:rsidR="004C39B3" w:rsidRPr="008456DC">
        <w:rPr>
          <w:rFonts w:eastAsia="SimSun"/>
          <w:lang w:val="en-GB" w:eastAsia="zh-CN"/>
        </w:rPr>
        <w:tab/>
        <w:t xml:space="preserve">Follow-up to General Assembly resolution </w:t>
      </w:r>
      <w:r w:rsidR="00B0375B">
        <w:rPr>
          <w:rFonts w:eastAsia="SimSun"/>
          <w:lang w:val="en-GB" w:eastAsia="zh-CN"/>
        </w:rPr>
        <w:t xml:space="preserve">68/268 </w:t>
      </w:r>
      <w:r w:rsidR="004C39B3" w:rsidRPr="008456DC">
        <w:rPr>
          <w:rFonts w:eastAsia="SimSun"/>
          <w:lang w:val="en-GB" w:eastAsia="zh-CN"/>
        </w:rPr>
        <w:t xml:space="preserve">on </w:t>
      </w:r>
      <w:r w:rsidR="001234D1" w:rsidRPr="008456DC">
        <w:rPr>
          <w:rFonts w:eastAsia="SimSun"/>
          <w:lang w:val="en-GB" w:eastAsia="zh-CN"/>
        </w:rPr>
        <w:t xml:space="preserve">strengthening </w:t>
      </w:r>
      <w:r w:rsidR="004C39B3" w:rsidRPr="008456DC">
        <w:rPr>
          <w:rFonts w:eastAsia="SimSun"/>
          <w:lang w:val="en-GB" w:eastAsia="zh-CN"/>
        </w:rPr>
        <w:t xml:space="preserve">and enhancing the effective functioning of the human rights treaty body system and to the </w:t>
      </w:r>
      <w:r w:rsidR="00AB6025" w:rsidRPr="008456DC">
        <w:rPr>
          <w:rFonts w:eastAsia="SimSun"/>
          <w:lang w:val="en-GB" w:eastAsia="zh-CN"/>
        </w:rPr>
        <w:t>decision</w:t>
      </w:r>
      <w:r w:rsidR="008270F9">
        <w:rPr>
          <w:rFonts w:eastAsia="SimSun"/>
          <w:lang w:val="en-GB" w:eastAsia="zh-CN"/>
        </w:rPr>
        <w:t>s</w:t>
      </w:r>
      <w:r w:rsidR="004C39B3" w:rsidRPr="008456DC">
        <w:rPr>
          <w:rFonts w:eastAsia="SimSun"/>
          <w:lang w:val="en-GB" w:eastAsia="zh-CN"/>
        </w:rPr>
        <w:t xml:space="preserve"> of the twenty-fifth meeting of </w:t>
      </w:r>
      <w:r w:rsidR="001234D1" w:rsidRPr="008456DC">
        <w:rPr>
          <w:rFonts w:eastAsia="SimSun"/>
          <w:lang w:val="en-GB" w:eastAsia="zh-CN"/>
        </w:rPr>
        <w:t xml:space="preserve">chairpersons </w:t>
      </w:r>
      <w:r w:rsidR="004C39B3" w:rsidRPr="008456DC">
        <w:rPr>
          <w:rFonts w:eastAsia="SimSun"/>
          <w:lang w:val="en-GB" w:eastAsia="zh-CN"/>
        </w:rPr>
        <w:t xml:space="preserve">of the </w:t>
      </w:r>
      <w:r w:rsidR="00426AC3">
        <w:rPr>
          <w:rFonts w:eastAsia="SimSun"/>
          <w:lang w:val="en-GB" w:eastAsia="zh-CN"/>
        </w:rPr>
        <w:t xml:space="preserve">human rights </w:t>
      </w:r>
      <w:r w:rsidR="004C39B3" w:rsidRPr="008456DC">
        <w:rPr>
          <w:rFonts w:eastAsia="SimSun"/>
          <w:lang w:val="en-GB" w:eastAsia="zh-CN"/>
        </w:rPr>
        <w:t>treaty bodies pertaining to reporting compliance by States</w:t>
      </w:r>
      <w:r w:rsidR="00D63AB8">
        <w:rPr>
          <w:rFonts w:eastAsia="SimSun"/>
          <w:lang w:val="en-GB" w:eastAsia="zh-CN"/>
        </w:rPr>
        <w:t>.</w:t>
      </w:r>
    </w:p>
    <w:p w:rsidR="004C39B3" w:rsidRPr="008456DC" w:rsidRDefault="004C39B3" w:rsidP="0050567A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At their twenty-fifth meeting, the </w:t>
      </w:r>
      <w:r w:rsidR="001234D1" w:rsidRPr="008456DC">
        <w:rPr>
          <w:rFonts w:eastAsia="SimSun"/>
          <w:lang w:val="en-GB" w:eastAsia="zh-CN"/>
        </w:rPr>
        <w:t xml:space="preserve">chairpersons </w:t>
      </w:r>
      <w:r w:rsidRPr="008456DC">
        <w:rPr>
          <w:rFonts w:eastAsia="SimSun"/>
          <w:lang w:val="en-GB" w:eastAsia="zh-CN"/>
        </w:rPr>
        <w:t xml:space="preserve">expressed concern over late reporting and non-reporting by a number of States parties to international human rights treaties. They decided to include overdue and non-reporting by States parties as a standing item on the agenda of the annual meeting and to include the status of late reporting and non-reporting </w:t>
      </w:r>
      <w:r w:rsidR="0050567A">
        <w:rPr>
          <w:rFonts w:eastAsia="SimSun"/>
          <w:lang w:val="en-GB" w:eastAsia="zh-CN"/>
        </w:rPr>
        <w:t xml:space="preserve">by States parties </w:t>
      </w:r>
      <w:r w:rsidRPr="008456DC">
        <w:rPr>
          <w:rFonts w:eastAsia="SimSun"/>
          <w:lang w:val="en-GB" w:eastAsia="zh-CN"/>
        </w:rPr>
        <w:t xml:space="preserve">in future </w:t>
      </w:r>
      <w:r w:rsidR="001234D1">
        <w:rPr>
          <w:rFonts w:eastAsia="SimSun"/>
          <w:lang w:val="en-GB" w:eastAsia="zh-CN"/>
        </w:rPr>
        <w:t xml:space="preserve">reports on the </w:t>
      </w:r>
      <w:r w:rsidRPr="008456DC">
        <w:rPr>
          <w:rFonts w:eastAsia="SimSun"/>
          <w:lang w:val="en-GB" w:eastAsia="zh-CN"/>
        </w:rPr>
        <w:t>meeting</w:t>
      </w:r>
      <w:r w:rsidR="001234D1">
        <w:rPr>
          <w:rFonts w:eastAsia="SimSun"/>
          <w:lang w:val="en-GB" w:eastAsia="zh-CN"/>
        </w:rPr>
        <w:t>.</w:t>
      </w:r>
      <w:r w:rsidRPr="008456DC">
        <w:rPr>
          <w:rFonts w:eastAsia="SimSun"/>
          <w:lang w:val="en-GB" w:eastAsia="zh-CN"/>
        </w:rPr>
        <w:t xml:space="preserve"> Participants will review the status of reporting compliance by State parties. </w:t>
      </w:r>
    </w:p>
    <w:p w:rsidR="004C39B3" w:rsidRPr="008456DC" w:rsidRDefault="00FA29A7" w:rsidP="0074686B">
      <w:pPr>
        <w:pStyle w:val="H23G"/>
        <w:rPr>
          <w:rFonts w:eastAsia="SimSun"/>
          <w:lang w:val="en-GB"/>
        </w:rPr>
      </w:pPr>
      <w:r w:rsidRPr="008456DC">
        <w:rPr>
          <w:rFonts w:eastAsia="SimSun"/>
          <w:lang w:val="en-GB"/>
        </w:rPr>
        <w:tab/>
      </w:r>
      <w:r w:rsidR="004C39B3" w:rsidRPr="008456DC">
        <w:rPr>
          <w:rFonts w:eastAsia="SimSun"/>
          <w:lang w:val="en-GB"/>
        </w:rPr>
        <w:t>8.</w:t>
      </w:r>
      <w:r w:rsidR="004C39B3" w:rsidRPr="008456DC">
        <w:rPr>
          <w:rFonts w:eastAsia="SimSun"/>
          <w:lang w:val="en-GB"/>
        </w:rPr>
        <w:tab/>
        <w:t>Other matters</w:t>
      </w:r>
    </w:p>
    <w:p w:rsidR="004C39B3" w:rsidRPr="008456DC" w:rsidRDefault="00D63AB8" w:rsidP="00D63AB8">
      <w:pPr>
        <w:pStyle w:val="SingleTxtG"/>
        <w:rPr>
          <w:rFonts w:eastAsia="SimSun"/>
          <w:lang w:val="en-GB"/>
        </w:rPr>
      </w:pPr>
      <w:r>
        <w:rPr>
          <w:rFonts w:eastAsia="SimSun"/>
          <w:lang w:val="en-GB" w:eastAsia="zh-CN"/>
        </w:rPr>
        <w:t>The c</w:t>
      </w:r>
      <w:r w:rsidR="004C39B3" w:rsidRPr="008456DC">
        <w:rPr>
          <w:rFonts w:eastAsia="SimSun"/>
          <w:lang w:val="en-GB" w:eastAsia="zh-CN"/>
        </w:rPr>
        <w:t>hairpersons will discuss any other matter</w:t>
      </w:r>
      <w:r>
        <w:rPr>
          <w:rFonts w:eastAsia="SimSun"/>
          <w:lang w:val="en-GB" w:eastAsia="zh-CN"/>
        </w:rPr>
        <w:t>s</w:t>
      </w:r>
      <w:r w:rsidR="004C39B3" w:rsidRPr="008456DC">
        <w:rPr>
          <w:rFonts w:eastAsia="SimSun"/>
          <w:lang w:val="en-GB" w:eastAsia="zh-CN"/>
        </w:rPr>
        <w:t xml:space="preserve"> relating to the work of treaty bodies, as considered necessary.</w:t>
      </w:r>
    </w:p>
    <w:p w:rsidR="004C39B3" w:rsidRPr="008456DC" w:rsidRDefault="00FA29A7" w:rsidP="008270F9">
      <w:pPr>
        <w:pStyle w:val="H23G"/>
        <w:jc w:val="both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ab/>
      </w:r>
      <w:r w:rsidR="004C39B3" w:rsidRPr="008456DC">
        <w:rPr>
          <w:rFonts w:eastAsia="SimSun"/>
          <w:lang w:val="en-GB"/>
        </w:rPr>
        <w:t>9</w:t>
      </w:r>
      <w:r w:rsidRPr="008456DC">
        <w:rPr>
          <w:rFonts w:eastAsia="SimSun"/>
          <w:lang w:val="en-GB"/>
        </w:rPr>
        <w:t>.</w:t>
      </w:r>
      <w:r w:rsidRPr="008456DC">
        <w:rPr>
          <w:rFonts w:eastAsia="SimSun"/>
          <w:lang w:val="en-GB"/>
        </w:rPr>
        <w:tab/>
      </w:r>
      <w:r w:rsidR="004C39B3" w:rsidRPr="008456DC">
        <w:rPr>
          <w:rFonts w:eastAsia="SimSun"/>
          <w:lang w:val="en-GB"/>
        </w:rPr>
        <w:t xml:space="preserve">Adoption of the report and </w:t>
      </w:r>
      <w:r w:rsidR="004C39B3" w:rsidRPr="008456DC">
        <w:rPr>
          <w:rFonts w:eastAsia="SimSun"/>
          <w:lang w:val="en-GB" w:eastAsia="zh-CN"/>
        </w:rPr>
        <w:t>identification</w:t>
      </w:r>
      <w:r w:rsidR="004C39B3" w:rsidRPr="008456DC">
        <w:rPr>
          <w:rFonts w:eastAsia="SimSun"/>
          <w:lang w:val="en-GB"/>
        </w:rPr>
        <w:t xml:space="preserve"> of </w:t>
      </w:r>
      <w:r w:rsidR="00D63AB8">
        <w:rPr>
          <w:rFonts w:eastAsia="SimSun"/>
          <w:lang w:val="en-GB"/>
        </w:rPr>
        <w:t xml:space="preserve">the </w:t>
      </w:r>
      <w:r w:rsidR="004C39B3" w:rsidRPr="008456DC">
        <w:rPr>
          <w:rFonts w:eastAsia="SimSun"/>
          <w:lang w:val="en-GB"/>
        </w:rPr>
        <w:t xml:space="preserve">dates </w:t>
      </w:r>
      <w:r w:rsidR="004C39B3" w:rsidRPr="008456DC">
        <w:rPr>
          <w:rFonts w:eastAsia="SimSun"/>
          <w:lang w:val="en-GB" w:eastAsia="zh-CN"/>
        </w:rPr>
        <w:t xml:space="preserve">and venue </w:t>
      </w:r>
      <w:r w:rsidR="004C39B3" w:rsidRPr="008456DC">
        <w:rPr>
          <w:rFonts w:eastAsia="SimSun"/>
          <w:lang w:val="en-GB"/>
        </w:rPr>
        <w:t>for the twenty-</w:t>
      </w:r>
      <w:r w:rsidR="004C39B3" w:rsidRPr="008456DC">
        <w:rPr>
          <w:rFonts w:eastAsia="SimSun"/>
          <w:lang w:val="en-GB" w:eastAsia="zh-CN"/>
        </w:rPr>
        <w:t>seventh</w:t>
      </w:r>
      <w:r w:rsidR="004C39B3" w:rsidRPr="008456DC">
        <w:rPr>
          <w:rFonts w:eastAsia="SimSun"/>
          <w:lang w:val="en-GB"/>
        </w:rPr>
        <w:t xml:space="preserve"> meeting of chairpersons</w:t>
      </w:r>
      <w:r w:rsidR="00B804C2">
        <w:rPr>
          <w:rFonts w:eastAsia="SimSun"/>
          <w:lang w:val="en-GB"/>
        </w:rPr>
        <w:t xml:space="preserve"> of the </w:t>
      </w:r>
      <w:r w:rsidR="00426AC3">
        <w:rPr>
          <w:rFonts w:eastAsia="SimSun"/>
          <w:lang w:val="en-GB"/>
        </w:rPr>
        <w:t xml:space="preserve">human rights </w:t>
      </w:r>
      <w:r w:rsidR="00B804C2">
        <w:rPr>
          <w:rFonts w:eastAsia="SimSun"/>
          <w:lang w:val="en-GB"/>
        </w:rPr>
        <w:t>treaty bodies</w:t>
      </w:r>
    </w:p>
    <w:p w:rsidR="004C39B3" w:rsidRPr="008456DC" w:rsidRDefault="004C39B3" w:rsidP="00FA29A7">
      <w:pPr>
        <w:pStyle w:val="SingleTxtG"/>
        <w:rPr>
          <w:rFonts w:eastAsia="SimSun"/>
          <w:lang w:val="en-GB"/>
        </w:rPr>
      </w:pPr>
      <w:r w:rsidRPr="008456DC">
        <w:rPr>
          <w:rFonts w:eastAsia="SimSun"/>
          <w:lang w:val="en-GB" w:eastAsia="zh-CN"/>
        </w:rPr>
        <w:t xml:space="preserve">The </w:t>
      </w:r>
      <w:r w:rsidR="00D63AB8" w:rsidRPr="008456DC">
        <w:rPr>
          <w:rFonts w:eastAsia="SimSun"/>
          <w:lang w:val="en-GB" w:eastAsia="zh-CN"/>
        </w:rPr>
        <w:t xml:space="preserve">chairpersons </w:t>
      </w:r>
      <w:r w:rsidRPr="008456DC">
        <w:rPr>
          <w:rFonts w:eastAsia="SimSun"/>
          <w:lang w:val="en-GB" w:eastAsia="zh-CN"/>
        </w:rPr>
        <w:t>will adopt a report on their meeting, including conclusions and recommendations, to be submitted to the General Assembly at its sixty-ninth session.</w:t>
      </w:r>
    </w:p>
    <w:p w:rsidR="004C39B3" w:rsidRPr="008456DC" w:rsidRDefault="00D63AB8" w:rsidP="00D63AB8">
      <w:pPr>
        <w:pStyle w:val="SingleTxtG"/>
        <w:rPr>
          <w:rFonts w:eastAsia="SimSun"/>
          <w:lang w:val="en-GB"/>
        </w:rPr>
      </w:pPr>
      <w:r>
        <w:rPr>
          <w:rFonts w:eastAsia="SimSun"/>
          <w:lang w:val="en-GB" w:eastAsia="zh-CN"/>
        </w:rPr>
        <w:t>They</w:t>
      </w:r>
      <w:r w:rsidR="004C39B3" w:rsidRPr="008456DC">
        <w:rPr>
          <w:rFonts w:eastAsia="SimSun"/>
          <w:lang w:val="en-GB" w:eastAsia="zh-CN"/>
        </w:rPr>
        <w:t xml:space="preserve"> will </w:t>
      </w:r>
      <w:r>
        <w:rPr>
          <w:rFonts w:eastAsia="SimSun"/>
          <w:lang w:val="en-GB" w:eastAsia="zh-CN"/>
        </w:rPr>
        <w:t xml:space="preserve">also </w:t>
      </w:r>
      <w:r w:rsidR="004C39B3" w:rsidRPr="008456DC">
        <w:rPr>
          <w:rFonts w:eastAsia="SimSun"/>
          <w:lang w:val="en-GB" w:eastAsia="zh-CN"/>
        </w:rPr>
        <w:t>determine the dates and venue of their twenty-seventh meeting, to be held in 2015.</w:t>
      </w:r>
    </w:p>
    <w:p w:rsidR="0041273A" w:rsidRPr="008456DC" w:rsidRDefault="004C39B3" w:rsidP="004C39B3">
      <w:pPr>
        <w:spacing w:before="240" w:after="200"/>
        <w:ind w:left="1134" w:right="1134"/>
        <w:jc w:val="center"/>
        <w:rPr>
          <w:u w:val="single"/>
        </w:rPr>
      </w:pPr>
      <w:r w:rsidRPr="008456DC">
        <w:rPr>
          <w:u w:val="single"/>
        </w:rPr>
        <w:tab/>
      </w:r>
      <w:r w:rsidRPr="008456DC">
        <w:rPr>
          <w:u w:val="single"/>
        </w:rPr>
        <w:tab/>
      </w:r>
      <w:r w:rsidRPr="008456DC">
        <w:rPr>
          <w:u w:val="single"/>
        </w:rPr>
        <w:tab/>
      </w:r>
    </w:p>
    <w:sectPr w:rsidR="0041273A" w:rsidRPr="008456DC" w:rsidSect="00615E7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7D6" w:rsidRDefault="002457D6"/>
  </w:endnote>
  <w:endnote w:type="continuationSeparator" w:id="0">
    <w:p w:rsidR="002457D6" w:rsidRDefault="002457D6"/>
  </w:endnote>
  <w:endnote w:type="continuationNotice" w:id="1">
    <w:p w:rsidR="002457D6" w:rsidRDefault="002457D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D6" w:rsidRPr="00615E76" w:rsidRDefault="002457D6" w:rsidP="00615E76">
    <w:pPr>
      <w:pStyle w:val="Footer"/>
      <w:tabs>
        <w:tab w:val="right" w:pos="9638"/>
      </w:tabs>
    </w:pPr>
    <w:r w:rsidRPr="00615E76">
      <w:rPr>
        <w:b/>
        <w:sz w:val="18"/>
      </w:rPr>
      <w:fldChar w:fldCharType="begin"/>
    </w:r>
    <w:r w:rsidRPr="00615E76">
      <w:rPr>
        <w:b/>
        <w:sz w:val="18"/>
      </w:rPr>
      <w:instrText xml:space="preserve"> PAGE  \* MERGEFORMAT </w:instrText>
    </w:r>
    <w:r w:rsidRPr="00615E76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615E76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D6" w:rsidRPr="00615E76" w:rsidRDefault="002457D6" w:rsidP="00615E76">
    <w:pPr>
      <w:pStyle w:val="Footer"/>
      <w:tabs>
        <w:tab w:val="right" w:pos="9638"/>
      </w:tabs>
      <w:rPr>
        <w:b/>
        <w:sz w:val="18"/>
      </w:rPr>
    </w:pPr>
    <w:r>
      <w:tab/>
    </w:r>
    <w:r w:rsidRPr="00615E76">
      <w:rPr>
        <w:b/>
        <w:sz w:val="18"/>
      </w:rPr>
      <w:fldChar w:fldCharType="begin"/>
    </w:r>
    <w:r w:rsidRPr="00615E76">
      <w:rPr>
        <w:b/>
        <w:sz w:val="18"/>
      </w:rPr>
      <w:instrText xml:space="preserve"> PAGE  \* MERGEFORMAT </w:instrText>
    </w:r>
    <w:r w:rsidRPr="00615E7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15E7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D6" w:rsidRPr="00615E76" w:rsidRDefault="002457D6">
    <w:pPr>
      <w:pStyle w:val="Footer"/>
      <w:rPr>
        <w:sz w:val="20"/>
      </w:rPr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rPr>
        <w:sz w:val="20"/>
      </w:rPr>
      <w:t>GE.14-42467</w:t>
    </w:r>
    <w:r>
      <w:rPr>
        <w:sz w:val="20"/>
      </w:rPr>
      <w:br/>
    </w:r>
    <w:r w:rsidRPr="00527935">
      <w:rPr>
        <w:rFonts w:ascii="C39T30Lfz" w:hAnsi="C39T30Lfz"/>
        <w:sz w:val="56"/>
      </w:rPr>
      <w:t></w:t>
    </w:r>
    <w:r w:rsidRPr="00527935">
      <w:rPr>
        <w:rFonts w:ascii="C39T30Lfz" w:hAnsi="C39T30Lfz"/>
        <w:sz w:val="56"/>
      </w:rPr>
      <w:t></w:t>
    </w:r>
    <w:r w:rsidRPr="00527935">
      <w:rPr>
        <w:rFonts w:ascii="C39T30Lfz" w:hAnsi="C39T30Lfz"/>
        <w:sz w:val="56"/>
      </w:rPr>
      <w:t></w:t>
    </w:r>
    <w:r w:rsidRPr="00527935">
      <w:rPr>
        <w:rFonts w:ascii="C39T30Lfz" w:hAnsi="C39T30Lfz"/>
        <w:sz w:val="56"/>
      </w:rPr>
      <w:t></w:t>
    </w:r>
    <w:r w:rsidRPr="00527935">
      <w:rPr>
        <w:rFonts w:ascii="C39T30Lfz" w:hAnsi="C39T30Lfz"/>
        <w:sz w:val="56"/>
      </w:rPr>
      <w:t></w:t>
    </w:r>
    <w:r w:rsidRPr="00527935">
      <w:rPr>
        <w:rFonts w:ascii="C39T30Lfz" w:hAnsi="C39T30Lfz"/>
        <w:sz w:val="56"/>
      </w:rPr>
      <w:t></w:t>
    </w:r>
    <w:r w:rsidRPr="00527935">
      <w:rPr>
        <w:rFonts w:ascii="C39T30Lfz" w:hAnsi="C39T30Lfz"/>
        <w:sz w:val="56"/>
      </w:rPr>
      <w:t></w:t>
    </w:r>
    <w:r w:rsidRPr="00527935">
      <w:rPr>
        <w:rFonts w:ascii="C39T30Lfz" w:hAnsi="C39T30Lfz"/>
        <w:sz w:val="56"/>
      </w:rPr>
      <w:t></w:t>
    </w:r>
    <w:r w:rsidRPr="00527935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7D6" w:rsidRPr="000B175B" w:rsidRDefault="002457D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457D6" w:rsidRPr="00FC68B7" w:rsidRDefault="002457D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457D6" w:rsidRDefault="002457D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D6" w:rsidRPr="00615E76" w:rsidRDefault="002457D6">
    <w:pPr>
      <w:pStyle w:val="Header"/>
    </w:pPr>
    <w:r>
      <w:t>HRI/MC/2014/1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D6" w:rsidRPr="00615E76" w:rsidRDefault="002457D6" w:rsidP="00615E76">
    <w:pPr>
      <w:pStyle w:val="Header"/>
      <w:jc w:val="right"/>
    </w:pPr>
    <w:r>
      <w:t>HRI/MC/2014/1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1"/>
  </w:num>
  <w:num w:numId="13">
    <w:abstractNumId w:val="10"/>
  </w:num>
  <w:num w:numId="14">
    <w:abstractNumId w:val="14"/>
  </w:num>
  <w:num w:numId="15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/>
  <w:doNotTrackMoves/>
  <w:defaultTabStop w:val="562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E76"/>
    <w:rsid w:val="000024AD"/>
    <w:rsid w:val="0004460B"/>
    <w:rsid w:val="00050F6B"/>
    <w:rsid w:val="00072C8C"/>
    <w:rsid w:val="00091419"/>
    <w:rsid w:val="000931C0"/>
    <w:rsid w:val="00097779"/>
    <w:rsid w:val="000B175B"/>
    <w:rsid w:val="000B3A0F"/>
    <w:rsid w:val="000C11CF"/>
    <w:rsid w:val="000C6722"/>
    <w:rsid w:val="000E0415"/>
    <w:rsid w:val="00115A08"/>
    <w:rsid w:val="001234D1"/>
    <w:rsid w:val="00123983"/>
    <w:rsid w:val="00126B84"/>
    <w:rsid w:val="0014195E"/>
    <w:rsid w:val="001560D9"/>
    <w:rsid w:val="00172EF0"/>
    <w:rsid w:val="00177B85"/>
    <w:rsid w:val="00191B40"/>
    <w:rsid w:val="001A1C8C"/>
    <w:rsid w:val="001B4B04"/>
    <w:rsid w:val="001C2E97"/>
    <w:rsid w:val="001C6663"/>
    <w:rsid w:val="001C7895"/>
    <w:rsid w:val="001D26DF"/>
    <w:rsid w:val="001D2FDC"/>
    <w:rsid w:val="001D46FE"/>
    <w:rsid w:val="001D7CCD"/>
    <w:rsid w:val="001E3807"/>
    <w:rsid w:val="00211E0B"/>
    <w:rsid w:val="00227E39"/>
    <w:rsid w:val="00237785"/>
    <w:rsid w:val="00241466"/>
    <w:rsid w:val="002457D6"/>
    <w:rsid w:val="00271279"/>
    <w:rsid w:val="00282947"/>
    <w:rsid w:val="002A77AC"/>
    <w:rsid w:val="002C30E4"/>
    <w:rsid w:val="002E04C9"/>
    <w:rsid w:val="00306BCA"/>
    <w:rsid w:val="003107FA"/>
    <w:rsid w:val="003170E4"/>
    <w:rsid w:val="003229D8"/>
    <w:rsid w:val="00337ECE"/>
    <w:rsid w:val="00346DDC"/>
    <w:rsid w:val="0037104C"/>
    <w:rsid w:val="003913EE"/>
    <w:rsid w:val="0039277A"/>
    <w:rsid w:val="003972E0"/>
    <w:rsid w:val="003C2CC4"/>
    <w:rsid w:val="003D4B23"/>
    <w:rsid w:val="00400124"/>
    <w:rsid w:val="0041273A"/>
    <w:rsid w:val="004143EA"/>
    <w:rsid w:val="00426AC3"/>
    <w:rsid w:val="004325CB"/>
    <w:rsid w:val="0044313B"/>
    <w:rsid w:val="00446DE4"/>
    <w:rsid w:val="00446E7A"/>
    <w:rsid w:val="00466CDD"/>
    <w:rsid w:val="00473FF8"/>
    <w:rsid w:val="00493CC8"/>
    <w:rsid w:val="004A50E5"/>
    <w:rsid w:val="004C1562"/>
    <w:rsid w:val="004C39B3"/>
    <w:rsid w:val="004C3CA3"/>
    <w:rsid w:val="004D4091"/>
    <w:rsid w:val="0050567A"/>
    <w:rsid w:val="00527935"/>
    <w:rsid w:val="005320E6"/>
    <w:rsid w:val="005420F2"/>
    <w:rsid w:val="005467AD"/>
    <w:rsid w:val="00546C40"/>
    <w:rsid w:val="00565E60"/>
    <w:rsid w:val="005870BA"/>
    <w:rsid w:val="00593FFA"/>
    <w:rsid w:val="005A0DB2"/>
    <w:rsid w:val="005B3274"/>
    <w:rsid w:val="005B3DB3"/>
    <w:rsid w:val="005C5542"/>
    <w:rsid w:val="005D0F37"/>
    <w:rsid w:val="005E1E58"/>
    <w:rsid w:val="005F4A0F"/>
    <w:rsid w:val="005F76BA"/>
    <w:rsid w:val="00611FC4"/>
    <w:rsid w:val="0061587D"/>
    <w:rsid w:val="00615E76"/>
    <w:rsid w:val="006176FB"/>
    <w:rsid w:val="00631C2A"/>
    <w:rsid w:val="00640B26"/>
    <w:rsid w:val="00652A01"/>
    <w:rsid w:val="00670903"/>
    <w:rsid w:val="00682961"/>
    <w:rsid w:val="006A3EB9"/>
    <w:rsid w:val="006A4ED9"/>
    <w:rsid w:val="006A7392"/>
    <w:rsid w:val="006C0D34"/>
    <w:rsid w:val="006E564B"/>
    <w:rsid w:val="006F2732"/>
    <w:rsid w:val="007124E0"/>
    <w:rsid w:val="00724A6D"/>
    <w:rsid w:val="0072632A"/>
    <w:rsid w:val="00743A7D"/>
    <w:rsid w:val="0074686B"/>
    <w:rsid w:val="007952AE"/>
    <w:rsid w:val="007970F7"/>
    <w:rsid w:val="007B6BA5"/>
    <w:rsid w:val="007C3390"/>
    <w:rsid w:val="007C4F4B"/>
    <w:rsid w:val="007D30FE"/>
    <w:rsid w:val="007F6611"/>
    <w:rsid w:val="008175E9"/>
    <w:rsid w:val="008242D7"/>
    <w:rsid w:val="008270F9"/>
    <w:rsid w:val="00830790"/>
    <w:rsid w:val="008456DC"/>
    <w:rsid w:val="0085242D"/>
    <w:rsid w:val="00852644"/>
    <w:rsid w:val="00871FD5"/>
    <w:rsid w:val="008862A7"/>
    <w:rsid w:val="0089696A"/>
    <w:rsid w:val="008979B1"/>
    <w:rsid w:val="008A6B25"/>
    <w:rsid w:val="008A6C4F"/>
    <w:rsid w:val="008E0E46"/>
    <w:rsid w:val="0091726E"/>
    <w:rsid w:val="0093674E"/>
    <w:rsid w:val="00941C22"/>
    <w:rsid w:val="00943DFD"/>
    <w:rsid w:val="00945C92"/>
    <w:rsid w:val="00947927"/>
    <w:rsid w:val="00956A43"/>
    <w:rsid w:val="00963CBA"/>
    <w:rsid w:val="00966722"/>
    <w:rsid w:val="00991261"/>
    <w:rsid w:val="009B641A"/>
    <w:rsid w:val="009B7950"/>
    <w:rsid w:val="009C73C1"/>
    <w:rsid w:val="009E2536"/>
    <w:rsid w:val="009E5DEA"/>
    <w:rsid w:val="009F027E"/>
    <w:rsid w:val="009F1F9A"/>
    <w:rsid w:val="009F7167"/>
    <w:rsid w:val="00A06235"/>
    <w:rsid w:val="00A1427D"/>
    <w:rsid w:val="00A14D35"/>
    <w:rsid w:val="00A16544"/>
    <w:rsid w:val="00A16993"/>
    <w:rsid w:val="00A36509"/>
    <w:rsid w:val="00A46885"/>
    <w:rsid w:val="00A63689"/>
    <w:rsid w:val="00A72F22"/>
    <w:rsid w:val="00A748A6"/>
    <w:rsid w:val="00A81FC9"/>
    <w:rsid w:val="00A879A4"/>
    <w:rsid w:val="00A90F9E"/>
    <w:rsid w:val="00AA52D4"/>
    <w:rsid w:val="00AB6025"/>
    <w:rsid w:val="00AE47D0"/>
    <w:rsid w:val="00AE4A3A"/>
    <w:rsid w:val="00B0375B"/>
    <w:rsid w:val="00B30179"/>
    <w:rsid w:val="00B3317B"/>
    <w:rsid w:val="00B45FB6"/>
    <w:rsid w:val="00B804C2"/>
    <w:rsid w:val="00B81E12"/>
    <w:rsid w:val="00B85E4B"/>
    <w:rsid w:val="00B93068"/>
    <w:rsid w:val="00BB018B"/>
    <w:rsid w:val="00BC74E9"/>
    <w:rsid w:val="00BD569E"/>
    <w:rsid w:val="00BE2F23"/>
    <w:rsid w:val="00BE4751"/>
    <w:rsid w:val="00BE618E"/>
    <w:rsid w:val="00BF1071"/>
    <w:rsid w:val="00C10FFA"/>
    <w:rsid w:val="00C423A5"/>
    <w:rsid w:val="00C463DD"/>
    <w:rsid w:val="00C63658"/>
    <w:rsid w:val="00C745C3"/>
    <w:rsid w:val="00C7679C"/>
    <w:rsid w:val="00CA02FC"/>
    <w:rsid w:val="00CE292B"/>
    <w:rsid w:val="00CE4A8F"/>
    <w:rsid w:val="00D2031B"/>
    <w:rsid w:val="00D2466A"/>
    <w:rsid w:val="00D25FE2"/>
    <w:rsid w:val="00D338CE"/>
    <w:rsid w:val="00D42E2D"/>
    <w:rsid w:val="00D43252"/>
    <w:rsid w:val="00D46048"/>
    <w:rsid w:val="00D63AB8"/>
    <w:rsid w:val="00D75627"/>
    <w:rsid w:val="00D75831"/>
    <w:rsid w:val="00D978C6"/>
    <w:rsid w:val="00DA67AD"/>
    <w:rsid w:val="00DC69E3"/>
    <w:rsid w:val="00E05BC7"/>
    <w:rsid w:val="00E130AB"/>
    <w:rsid w:val="00E40FE3"/>
    <w:rsid w:val="00E52E99"/>
    <w:rsid w:val="00E53566"/>
    <w:rsid w:val="00E5644E"/>
    <w:rsid w:val="00E7260F"/>
    <w:rsid w:val="00E94385"/>
    <w:rsid w:val="00E96630"/>
    <w:rsid w:val="00ED7A2A"/>
    <w:rsid w:val="00EE2F82"/>
    <w:rsid w:val="00EF1D7F"/>
    <w:rsid w:val="00F40E75"/>
    <w:rsid w:val="00F6223C"/>
    <w:rsid w:val="00F9242E"/>
    <w:rsid w:val="00FA003B"/>
    <w:rsid w:val="00FA29A7"/>
    <w:rsid w:val="00FB0CBB"/>
    <w:rsid w:val="00FC68B7"/>
    <w:rsid w:val="00FD2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273A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41273A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41273A"/>
    <w:pPr>
      <w:outlineLvl w:val="1"/>
    </w:pPr>
    <w:rPr>
      <w:lang w:val="fr-CH"/>
    </w:rPr>
  </w:style>
  <w:style w:type="paragraph" w:styleId="Heading3">
    <w:name w:val="heading 3"/>
    <w:basedOn w:val="Normal"/>
    <w:next w:val="Normal"/>
    <w:qFormat/>
    <w:rsid w:val="0041273A"/>
    <w:pPr>
      <w:outlineLvl w:val="2"/>
    </w:pPr>
    <w:rPr>
      <w:lang w:val="fr-CH"/>
    </w:rPr>
  </w:style>
  <w:style w:type="paragraph" w:styleId="Heading4">
    <w:name w:val="heading 4"/>
    <w:basedOn w:val="Normal"/>
    <w:next w:val="Normal"/>
    <w:qFormat/>
    <w:rsid w:val="0041273A"/>
    <w:pPr>
      <w:outlineLvl w:val="3"/>
    </w:pPr>
    <w:rPr>
      <w:lang w:val="fr-CH"/>
    </w:rPr>
  </w:style>
  <w:style w:type="paragraph" w:styleId="Heading5">
    <w:name w:val="heading 5"/>
    <w:basedOn w:val="Normal"/>
    <w:next w:val="Normal"/>
    <w:qFormat/>
    <w:rsid w:val="0041273A"/>
    <w:pPr>
      <w:outlineLvl w:val="4"/>
    </w:pPr>
    <w:rPr>
      <w:lang w:val="fr-CH"/>
    </w:rPr>
  </w:style>
  <w:style w:type="paragraph" w:styleId="Heading6">
    <w:name w:val="heading 6"/>
    <w:basedOn w:val="Normal"/>
    <w:next w:val="Normal"/>
    <w:qFormat/>
    <w:rsid w:val="0041273A"/>
    <w:pPr>
      <w:outlineLvl w:val="5"/>
    </w:pPr>
    <w:rPr>
      <w:lang w:val="fr-CH"/>
    </w:rPr>
  </w:style>
  <w:style w:type="paragraph" w:styleId="Heading7">
    <w:name w:val="heading 7"/>
    <w:basedOn w:val="Normal"/>
    <w:next w:val="Normal"/>
    <w:qFormat/>
    <w:rsid w:val="0041273A"/>
    <w:pPr>
      <w:outlineLvl w:val="6"/>
    </w:pPr>
    <w:rPr>
      <w:lang w:val="fr-CH"/>
    </w:rPr>
  </w:style>
  <w:style w:type="paragraph" w:styleId="Heading8">
    <w:name w:val="heading 8"/>
    <w:basedOn w:val="Normal"/>
    <w:next w:val="Normal"/>
    <w:qFormat/>
    <w:rsid w:val="0041273A"/>
    <w:pPr>
      <w:outlineLvl w:val="7"/>
    </w:pPr>
    <w:rPr>
      <w:lang w:val="fr-CH"/>
    </w:rPr>
  </w:style>
  <w:style w:type="paragraph" w:styleId="Heading9">
    <w:name w:val="heading 9"/>
    <w:basedOn w:val="Normal"/>
    <w:next w:val="Normal"/>
    <w:qFormat/>
    <w:rsid w:val="0041273A"/>
    <w:pPr>
      <w:outlineLvl w:val="8"/>
    </w:pPr>
    <w:rPr>
      <w:lang w:val="fr-CH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27127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val="fr-CH"/>
    </w:rPr>
  </w:style>
  <w:style w:type="paragraph" w:customStyle="1" w:styleId="HChG">
    <w:name w:val="_ H _Ch_G"/>
    <w:basedOn w:val="Normal"/>
    <w:next w:val="Normal"/>
    <w:rsid w:val="0027127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val="fr-CH"/>
    </w:rPr>
  </w:style>
  <w:style w:type="paragraph" w:customStyle="1" w:styleId="SingleTxtG">
    <w:name w:val="_ Single Txt_G"/>
    <w:basedOn w:val="Normal"/>
    <w:rsid w:val="00271279"/>
    <w:pPr>
      <w:spacing w:after="120"/>
      <w:ind w:left="1134" w:right="1134"/>
      <w:jc w:val="both"/>
    </w:pPr>
    <w:rPr>
      <w:lang w:val="fr-CH"/>
    </w:rPr>
  </w:style>
  <w:style w:type="character" w:styleId="PageNumber">
    <w:name w:val="page number"/>
    <w:aliases w:val="7_G"/>
    <w:rsid w:val="00271279"/>
    <w:rPr>
      <w:rFonts w:ascii="Times New Roman" w:hAnsi="Times New Roman"/>
      <w:b/>
      <w:sz w:val="18"/>
      <w:lang w:val="fr-CH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271279"/>
    <w:pPr>
      <w:keepNext/>
      <w:keepLines/>
      <w:spacing w:before="240" w:after="240" w:line="420" w:lineRule="exact"/>
      <w:ind w:left="1134" w:right="1134"/>
    </w:pPr>
    <w:rPr>
      <w:b/>
      <w:sz w:val="40"/>
      <w:lang w:val="fr-CH"/>
    </w:rPr>
  </w:style>
  <w:style w:type="paragraph" w:customStyle="1" w:styleId="SLG">
    <w:name w:val="__S_L_G"/>
    <w:basedOn w:val="Normal"/>
    <w:next w:val="Normal"/>
    <w:rsid w:val="00271279"/>
    <w:pPr>
      <w:keepNext/>
      <w:keepLines/>
      <w:spacing w:before="240" w:after="240" w:line="580" w:lineRule="exact"/>
      <w:ind w:left="1134" w:right="1134"/>
    </w:pPr>
    <w:rPr>
      <w:b/>
      <w:sz w:val="56"/>
      <w:lang w:val="fr-CH"/>
    </w:rPr>
  </w:style>
  <w:style w:type="paragraph" w:customStyle="1" w:styleId="SSG">
    <w:name w:val="__S_S_G"/>
    <w:basedOn w:val="Normal"/>
    <w:next w:val="Normal"/>
    <w:rsid w:val="00271279"/>
    <w:pPr>
      <w:keepNext/>
      <w:keepLines/>
      <w:spacing w:before="240" w:after="240" w:line="300" w:lineRule="exact"/>
      <w:ind w:left="1134" w:right="1134"/>
    </w:pPr>
    <w:rPr>
      <w:b/>
      <w:sz w:val="28"/>
      <w:lang w:val="fr-CH"/>
    </w:rPr>
  </w:style>
  <w:style w:type="character" w:styleId="EndnoteReference">
    <w:name w:val="endnote reference"/>
    <w:aliases w:val="1_G"/>
    <w:rsid w:val="00271279"/>
    <w:rPr>
      <w:rFonts w:ascii="Times New Roman" w:hAnsi="Times New Roman"/>
      <w:sz w:val="18"/>
      <w:vertAlign w:val="superscript"/>
      <w:lang w:val="fr-CH"/>
    </w:rPr>
  </w:style>
  <w:style w:type="character" w:styleId="FootnoteReference">
    <w:name w:val="footnote reference"/>
    <w:aliases w:val="4_G"/>
    <w:rsid w:val="00271279"/>
    <w:rPr>
      <w:rFonts w:ascii="Times New Roman" w:hAnsi="Times New Roman"/>
      <w:sz w:val="18"/>
      <w:vertAlign w:val="superscript"/>
      <w:lang w:val="fr-CH"/>
    </w:rPr>
  </w:style>
  <w:style w:type="paragraph" w:styleId="FootnoteText">
    <w:name w:val="footnote text"/>
    <w:aliases w:val="5_G"/>
    <w:basedOn w:val="Normal"/>
    <w:rsid w:val="00271279"/>
    <w:pPr>
      <w:tabs>
        <w:tab w:val="right" w:pos="1021"/>
      </w:tabs>
      <w:spacing w:line="220" w:lineRule="exact"/>
      <w:ind w:left="1134" w:right="1134" w:hanging="1134"/>
    </w:pPr>
    <w:rPr>
      <w:sz w:val="18"/>
      <w:lang w:val="fr-CH"/>
    </w:rPr>
  </w:style>
  <w:style w:type="paragraph" w:customStyle="1" w:styleId="XLargeG">
    <w:name w:val="__XLarge_G"/>
    <w:basedOn w:val="Normal"/>
    <w:next w:val="Normal"/>
    <w:rsid w:val="00271279"/>
    <w:pPr>
      <w:keepNext/>
      <w:keepLines/>
      <w:spacing w:before="240" w:after="240" w:line="420" w:lineRule="exact"/>
      <w:ind w:left="1134" w:right="1134"/>
    </w:pPr>
    <w:rPr>
      <w:b/>
      <w:sz w:val="40"/>
      <w:lang w:val="fr-CH"/>
    </w:rPr>
  </w:style>
  <w:style w:type="paragraph" w:customStyle="1" w:styleId="Bullet1G">
    <w:name w:val="_Bullet 1_G"/>
    <w:basedOn w:val="Normal"/>
    <w:rsid w:val="00271279"/>
    <w:pPr>
      <w:numPr>
        <w:numId w:val="14"/>
      </w:numPr>
      <w:spacing w:after="120"/>
      <w:ind w:right="1134"/>
      <w:jc w:val="both"/>
    </w:pPr>
    <w:rPr>
      <w:lang w:val="fr-CH"/>
    </w:rPr>
  </w:style>
  <w:style w:type="paragraph" w:styleId="EndnoteText">
    <w:name w:val="endnote text"/>
    <w:aliases w:val="2_G"/>
    <w:basedOn w:val="FootnoteText"/>
    <w:rsid w:val="00271279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271279"/>
    <w:pPr>
      <w:numPr>
        <w:numId w:val="15"/>
      </w:numPr>
      <w:spacing w:after="120"/>
      <w:ind w:right="1134"/>
      <w:jc w:val="both"/>
    </w:pPr>
    <w:rPr>
      <w:lang w:val="fr-CH"/>
    </w:rPr>
  </w:style>
  <w:style w:type="paragraph" w:customStyle="1" w:styleId="H1G">
    <w:name w:val="_ H_1_G"/>
    <w:basedOn w:val="Normal"/>
    <w:next w:val="Normal"/>
    <w:rsid w:val="0027127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val="fr-CH"/>
    </w:rPr>
  </w:style>
  <w:style w:type="paragraph" w:customStyle="1" w:styleId="H23G">
    <w:name w:val="_ H_2/3_G"/>
    <w:basedOn w:val="Normal"/>
    <w:next w:val="Normal"/>
    <w:rsid w:val="0027127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val="fr-CH"/>
    </w:rPr>
  </w:style>
  <w:style w:type="paragraph" w:customStyle="1" w:styleId="H4G">
    <w:name w:val="_ H_4_G"/>
    <w:basedOn w:val="Normal"/>
    <w:next w:val="Normal"/>
    <w:rsid w:val="0027127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val="fr-CH"/>
    </w:rPr>
  </w:style>
  <w:style w:type="paragraph" w:customStyle="1" w:styleId="H56G">
    <w:name w:val="_ H_5/6_G"/>
    <w:basedOn w:val="Normal"/>
    <w:next w:val="Normal"/>
    <w:rsid w:val="0027127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val="fr-CH"/>
    </w:r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41273A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271279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271279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41273A"/>
    <w:rPr>
      <w:b/>
      <w:bCs/>
    </w:rPr>
  </w:style>
  <w:style w:type="paragraph" w:styleId="Subtitle">
    <w:name w:val="Subtitle"/>
    <w:basedOn w:val="Normal"/>
    <w:qFormat/>
    <w:rsid w:val="0041273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271279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41273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next w:val="Normal"/>
    <w:rsid w:val="00271279"/>
    <w:pPr>
      <w:spacing w:line="240" w:lineRule="auto"/>
    </w:pPr>
    <w:rPr>
      <w:sz w:val="16"/>
      <w:lang w:val="fr-CH"/>
    </w:rPr>
  </w:style>
  <w:style w:type="paragraph" w:styleId="Header">
    <w:name w:val="header"/>
    <w:aliases w:val="6_G"/>
    <w:basedOn w:val="Normal"/>
    <w:next w:val="Normal"/>
    <w:rsid w:val="00271279"/>
    <w:pPr>
      <w:pBdr>
        <w:bottom w:val="single" w:sz="4" w:space="4" w:color="auto"/>
      </w:pBdr>
      <w:spacing w:line="240" w:lineRule="auto"/>
    </w:pPr>
    <w:rPr>
      <w:b/>
      <w:sz w:val="18"/>
      <w:lang w:val="fr-CH"/>
    </w:rPr>
  </w:style>
  <w:style w:type="paragraph" w:styleId="BalloonText">
    <w:name w:val="Balloon Text"/>
    <w:basedOn w:val="Normal"/>
    <w:link w:val="BalloonTextChar"/>
    <w:rsid w:val="00E9438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E94385"/>
    <w:rPr>
      <w:rFonts w:ascii="Tahoma" w:hAnsi="Tahoma" w:cs="Tahoma"/>
      <w:sz w:val="16"/>
      <w:szCs w:val="16"/>
      <w:lang w:val="en-GB" w:eastAsia="en-US"/>
    </w:rPr>
  </w:style>
  <w:style w:type="paragraph" w:styleId="CommentSubject">
    <w:name w:val="annotation subject"/>
    <w:basedOn w:val="CommentText"/>
    <w:next w:val="CommentText"/>
    <w:semiHidden/>
    <w:rsid w:val="009172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HRI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HRI_E.dotm</Template>
  <TotalTime>0</TotalTime>
  <Pages>4</Pages>
  <Words>1188</Words>
  <Characters>6336</Characters>
  <Application>Microsoft Office Outlook</Application>
  <DocSecurity>4</DocSecurity>
  <Lines>99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Danielle KIRBY</dc:creator>
  <cp:keywords>Agenda CM</cp:keywords>
  <cp:lastModifiedBy>cg</cp:lastModifiedBy>
  <cp:revision>2</cp:revision>
  <cp:lastPrinted>2014-04-16T06:47:00Z</cp:lastPrinted>
  <dcterms:created xsi:type="dcterms:W3CDTF">2014-04-16T07:05:00Z</dcterms:created>
  <dcterms:modified xsi:type="dcterms:W3CDTF">2014-04-16T07:05:00Z</dcterms:modified>
</cp:coreProperties>
</file>