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628"/>
        <w:gridCol w:w="4465"/>
        <w:gridCol w:w="3402"/>
      </w:tblGrid>
      <w:tr w:rsidR="009B4FF5" w:rsidRPr="00B54AF2" w:rsidTr="0057312B">
        <w:tblPrEx>
          <w:tblCellMar>
            <w:top w:w="0" w:type="dxa"/>
            <w:bottom w:w="0" w:type="dxa"/>
          </w:tblCellMar>
        </w:tblPrEx>
        <w:tc>
          <w:tcPr>
            <w:tcW w:w="1628" w:type="dxa"/>
            <w:tcBorders>
              <w:bottom w:val="single" w:sz="8" w:space="0" w:color="auto"/>
            </w:tcBorders>
          </w:tcPr>
          <w:p w:rsidR="009B4FF5" w:rsidRPr="00B54AF2" w:rsidRDefault="0057312B">
            <w:pPr>
              <w:spacing w:before="60"/>
              <w:rPr>
                <w:lang w:val="es-ES"/>
              </w:rPr>
            </w:pPr>
            <w:r w:rsidRPr="00B54AF2">
              <w:rPr>
                <w:rFonts w:ascii="Arial" w:hAnsi="Arial" w:cs="Arial"/>
                <w:b/>
                <w:bCs/>
                <w:sz w:val="28"/>
                <w:lang w:val="es-ES"/>
              </w:rPr>
              <w:t>NACIONES</w:t>
            </w:r>
            <w:r w:rsidRPr="00B54AF2">
              <w:rPr>
                <w:rFonts w:ascii="Arial" w:hAnsi="Arial" w:cs="Arial"/>
                <w:b/>
                <w:bCs/>
                <w:sz w:val="28"/>
                <w:lang w:val="es-ES"/>
              </w:rPr>
              <w:br/>
              <w:t>UNIDAS</w:t>
            </w:r>
          </w:p>
        </w:tc>
        <w:tc>
          <w:tcPr>
            <w:tcW w:w="4465" w:type="dxa"/>
            <w:tcBorders>
              <w:bottom w:val="single" w:sz="8" w:space="0" w:color="auto"/>
            </w:tcBorders>
          </w:tcPr>
          <w:p w:rsidR="009B4FF5" w:rsidRPr="00B54AF2" w:rsidRDefault="009B4FF5">
            <w:pPr>
              <w:ind w:hanging="1"/>
              <w:rPr>
                <w:lang w:val="es-ES"/>
              </w:rPr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9B4FF5" w:rsidRPr="00B54AF2" w:rsidRDefault="009B4FF5">
            <w:pPr>
              <w:spacing w:after="120"/>
              <w:ind w:left="1134"/>
              <w:rPr>
                <w:b/>
                <w:bCs/>
                <w:sz w:val="72"/>
                <w:lang w:val="es-ES"/>
              </w:rPr>
            </w:pPr>
            <w:r w:rsidRPr="00B54AF2">
              <w:rPr>
                <w:rFonts w:ascii="Arial" w:hAnsi="Arial"/>
                <w:b/>
                <w:bCs/>
                <w:sz w:val="72"/>
                <w:lang w:val="es-ES"/>
              </w:rPr>
              <w:t>CRC</w:t>
            </w:r>
          </w:p>
        </w:tc>
      </w:tr>
      <w:tr w:rsidR="009B4FF5" w:rsidRPr="00B54AF2" w:rsidTr="0057312B">
        <w:tblPrEx>
          <w:tblCellMar>
            <w:top w:w="0" w:type="dxa"/>
            <w:bottom w:w="0" w:type="dxa"/>
          </w:tblCellMar>
        </w:tblPrEx>
        <w:trPr>
          <w:trHeight w:hRule="exact" w:val="2438"/>
        </w:trPr>
        <w:tc>
          <w:tcPr>
            <w:tcW w:w="1628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9B4FF5" w:rsidRPr="00B54AF2" w:rsidRDefault="009B4FF5">
            <w:pPr>
              <w:rPr>
                <w:rFonts w:ascii="Courier New" w:hAnsi="Courier New"/>
                <w:sz w:val="20"/>
                <w:lang w:val="es-ES"/>
              </w:rPr>
            </w:pPr>
            <w:r w:rsidRPr="00B54AF2">
              <w:rPr>
                <w:lang w:val="es-ES"/>
              </w:rP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860335" r:id="rId8"/>
              </w:object>
            </w:r>
          </w:p>
        </w:tc>
        <w:tc>
          <w:tcPr>
            <w:tcW w:w="4465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9B4FF5" w:rsidRPr="00B54AF2" w:rsidRDefault="0024720B">
            <w:pPr>
              <w:spacing w:before="120"/>
              <w:rPr>
                <w:rFonts w:ascii="Arial" w:hAnsi="Arial"/>
                <w:b/>
                <w:sz w:val="34"/>
                <w:lang w:val="es-ES"/>
              </w:rPr>
            </w:pPr>
            <w:r w:rsidRPr="00B54AF2">
              <w:rPr>
                <w:rFonts w:ascii="Arial" w:hAnsi="Arial" w:cs="Arial"/>
                <w:b/>
                <w:bCs/>
                <w:sz w:val="32"/>
                <w:lang w:val="es-ES"/>
              </w:rPr>
              <w:t>Convención sobre los</w:t>
            </w:r>
            <w:r w:rsidRPr="00B54AF2">
              <w:rPr>
                <w:rFonts w:ascii="Arial" w:hAnsi="Arial" w:cs="Arial"/>
                <w:b/>
                <w:bCs/>
                <w:sz w:val="32"/>
                <w:lang w:val="es-ES"/>
              </w:rPr>
              <w:br/>
              <w:t>Derechos del Niño</w:t>
            </w:r>
          </w:p>
          <w:p w:rsidR="009B4FF5" w:rsidRPr="00B54AF2" w:rsidRDefault="009B4FF5">
            <w:pPr>
              <w:spacing w:after="58"/>
              <w:ind w:hanging="1"/>
              <w:rPr>
                <w:rFonts w:ascii="Courier New" w:hAnsi="Courier New"/>
                <w:sz w:val="20"/>
                <w:lang w:val="es-ES"/>
              </w:rPr>
            </w:pP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70" w:type="dxa"/>
            </w:tcMar>
          </w:tcPr>
          <w:p w:rsidR="009B4FF5" w:rsidRPr="00B54AF2" w:rsidRDefault="0024720B">
            <w:pPr>
              <w:spacing w:before="120" w:after="240"/>
              <w:ind w:left="227"/>
              <w:rPr>
                <w:lang w:val="es-ES"/>
              </w:rPr>
            </w:pPr>
            <w:r w:rsidRPr="00B54AF2">
              <w:rPr>
                <w:lang w:val="es-ES"/>
              </w:rPr>
              <w:t>Distr.</w:t>
            </w:r>
            <w:r w:rsidRPr="00B54AF2">
              <w:rPr>
                <w:lang w:val="es-ES"/>
              </w:rPr>
              <w:br/>
              <w:t>GENE</w:t>
            </w:r>
            <w:r w:rsidR="009B4FF5" w:rsidRPr="00B54AF2">
              <w:rPr>
                <w:lang w:val="es-ES"/>
              </w:rPr>
              <w:t>RAL</w:t>
            </w:r>
          </w:p>
          <w:p w:rsidR="009B4FF5" w:rsidRPr="00B54AF2" w:rsidRDefault="009B4FF5">
            <w:pPr>
              <w:spacing w:after="240"/>
              <w:ind w:left="227"/>
              <w:rPr>
                <w:lang w:val="es-ES"/>
              </w:rPr>
            </w:pPr>
            <w:r w:rsidRPr="00B54AF2">
              <w:rPr>
                <w:lang w:val="es-ES"/>
              </w:rPr>
              <w:t>CRC/C/SR.1256</w:t>
            </w:r>
            <w:r w:rsidRPr="00B54AF2">
              <w:rPr>
                <w:lang w:val="es-ES"/>
              </w:rPr>
              <w:br/>
            </w:r>
            <w:r w:rsidR="00961370">
              <w:rPr>
                <w:lang w:val="es-ES"/>
              </w:rPr>
              <w:t>11 de agosto de 2009</w:t>
            </w:r>
          </w:p>
          <w:p w:rsidR="009B4FF5" w:rsidRPr="00B54AF2" w:rsidRDefault="00912260">
            <w:pPr>
              <w:ind w:left="227"/>
              <w:rPr>
                <w:lang w:val="es-ES"/>
              </w:rPr>
            </w:pPr>
            <w:r w:rsidRPr="00B54AF2">
              <w:rPr>
                <w:lang w:val="es-ES"/>
              </w:rPr>
              <w:t>ESPAÑOL</w:t>
            </w:r>
            <w:r w:rsidRPr="00B54AF2">
              <w:rPr>
                <w:szCs w:val="28"/>
                <w:lang w:val="es-ES"/>
              </w:rPr>
              <w:br/>
            </w:r>
            <w:r w:rsidRPr="00B54AF2">
              <w:rPr>
                <w:lang w:val="es-ES"/>
              </w:rPr>
              <w:t>Original: FRANCÉS</w:t>
            </w:r>
          </w:p>
        </w:tc>
      </w:tr>
    </w:tbl>
    <w:p w:rsidR="005457D3" w:rsidRPr="00B54AF2" w:rsidRDefault="005457D3" w:rsidP="005457D3">
      <w:pPr>
        <w:spacing w:before="240" w:after="240"/>
        <w:jc w:val="center"/>
        <w:rPr>
          <w:lang w:val="es-ES"/>
        </w:rPr>
      </w:pPr>
      <w:r w:rsidRPr="00B54AF2">
        <w:rPr>
          <w:b/>
          <w:lang w:val="es-ES"/>
        </w:rPr>
        <w:t>COMITÉ DE LOS DERECHOS DEL NIÑO</w:t>
      </w:r>
    </w:p>
    <w:p w:rsidR="005457D3" w:rsidRPr="00B54AF2" w:rsidRDefault="005457D3" w:rsidP="005457D3">
      <w:pPr>
        <w:spacing w:after="240"/>
        <w:jc w:val="center"/>
        <w:rPr>
          <w:lang w:val="es-ES"/>
        </w:rPr>
      </w:pPr>
      <w:r w:rsidRPr="00B54AF2">
        <w:rPr>
          <w:b/>
          <w:lang w:val="es-ES"/>
        </w:rPr>
        <w:t>46º período de sesiones</w:t>
      </w:r>
    </w:p>
    <w:p w:rsidR="005457D3" w:rsidRPr="00B54AF2" w:rsidRDefault="005457D3" w:rsidP="005457D3">
      <w:pPr>
        <w:spacing w:after="240"/>
        <w:jc w:val="center"/>
        <w:rPr>
          <w:lang w:val="es-ES"/>
        </w:rPr>
      </w:pPr>
      <w:r w:rsidRPr="00B54AF2">
        <w:rPr>
          <w:b/>
          <w:bCs/>
          <w:lang w:val="es-ES"/>
        </w:rPr>
        <w:t xml:space="preserve">ACTA RESUMIDA DE LA </w:t>
      </w:r>
      <w:r w:rsidR="00671043">
        <w:rPr>
          <w:b/>
          <w:bCs/>
          <w:lang w:val="es-ES"/>
        </w:rPr>
        <w:t xml:space="preserve">PRIMERA PARTE (PÚBLICA)* DE LA </w:t>
      </w:r>
      <w:r w:rsidRPr="00B54AF2">
        <w:rPr>
          <w:b/>
          <w:bCs/>
          <w:lang w:val="es-ES"/>
        </w:rPr>
        <w:t>12</w:t>
      </w:r>
      <w:r w:rsidR="00534DCF" w:rsidRPr="00B54AF2">
        <w:rPr>
          <w:b/>
          <w:bCs/>
          <w:lang w:val="es-ES"/>
        </w:rPr>
        <w:t>56</w:t>
      </w:r>
      <w:r w:rsidRPr="00B54AF2">
        <w:rPr>
          <w:b/>
          <w:bCs/>
          <w:lang w:val="es-ES"/>
        </w:rPr>
        <w:t>ª SESIÓN</w:t>
      </w:r>
    </w:p>
    <w:p w:rsidR="005457D3" w:rsidRPr="00B54AF2" w:rsidRDefault="005457D3" w:rsidP="005457D3">
      <w:pPr>
        <w:spacing w:after="240"/>
        <w:jc w:val="center"/>
        <w:rPr>
          <w:lang w:val="es-ES"/>
        </w:rPr>
      </w:pPr>
      <w:r w:rsidRPr="00B54AF2">
        <w:rPr>
          <w:lang w:val="es-ES"/>
        </w:rPr>
        <w:t xml:space="preserve">celebrada en el </w:t>
      </w:r>
      <w:r w:rsidRPr="00B54AF2">
        <w:rPr>
          <w:szCs w:val="28"/>
          <w:lang w:val="es-ES"/>
        </w:rPr>
        <w:t>Palais Wilson</w:t>
      </w:r>
      <w:r w:rsidRPr="00B54AF2">
        <w:rPr>
          <w:lang w:val="es-ES"/>
        </w:rPr>
        <w:t>, Ginebra,</w:t>
      </w:r>
      <w:r w:rsidRPr="00B54AF2">
        <w:rPr>
          <w:lang w:val="es-ES"/>
        </w:rPr>
        <w:br/>
        <w:t>el lunes 17 de septiembre de 2007, a las 10.00 horas</w:t>
      </w:r>
    </w:p>
    <w:p w:rsidR="005457D3" w:rsidRPr="00B54AF2" w:rsidRDefault="005457D3" w:rsidP="005457D3">
      <w:pPr>
        <w:spacing w:after="240"/>
        <w:jc w:val="center"/>
        <w:rPr>
          <w:lang w:val="es-ES"/>
        </w:rPr>
      </w:pPr>
      <w:r w:rsidRPr="00B54AF2">
        <w:rPr>
          <w:b/>
          <w:lang w:val="es-ES"/>
        </w:rPr>
        <w:t>Presidenta: Sra. LEE</w:t>
      </w:r>
    </w:p>
    <w:p w:rsidR="009B4FF5" w:rsidRPr="00B54AF2" w:rsidRDefault="005457D3" w:rsidP="005457D3">
      <w:pPr>
        <w:spacing w:after="240"/>
        <w:jc w:val="center"/>
        <w:rPr>
          <w:lang w:val="es-ES"/>
        </w:rPr>
      </w:pPr>
      <w:r w:rsidRPr="00B54AF2">
        <w:rPr>
          <w:b/>
          <w:lang w:val="es-ES"/>
        </w:rPr>
        <w:t>SUMARIO</w:t>
      </w:r>
    </w:p>
    <w:p w:rsidR="009B4FF5" w:rsidRPr="006709B1" w:rsidRDefault="006709B1">
      <w:pPr>
        <w:spacing w:after="240"/>
        <w:rPr>
          <w:b/>
          <w:szCs w:val="24"/>
          <w:lang w:val="es-ES"/>
        </w:rPr>
      </w:pPr>
      <w:r>
        <w:rPr>
          <w:rFonts w:eastAsia="SimSun"/>
          <w:b/>
          <w:szCs w:val="24"/>
          <w:lang w:val="es-ES" w:eastAsia="zh-CN"/>
        </w:rPr>
        <w:t>A</w:t>
      </w:r>
      <w:r w:rsidRPr="006709B1">
        <w:rPr>
          <w:rFonts w:eastAsia="SimSun"/>
          <w:b/>
          <w:szCs w:val="24"/>
          <w:lang w:val="es-ES" w:eastAsia="zh-CN"/>
        </w:rPr>
        <w:t>pertura del período de sesiones</w:t>
      </w:r>
    </w:p>
    <w:p w:rsidR="009B4FF5" w:rsidRPr="006709B1" w:rsidRDefault="006709B1">
      <w:pPr>
        <w:spacing w:after="240"/>
        <w:rPr>
          <w:b/>
          <w:szCs w:val="24"/>
          <w:lang w:val="es-ES"/>
        </w:rPr>
      </w:pPr>
      <w:r>
        <w:rPr>
          <w:rFonts w:eastAsia="SimSun"/>
          <w:b/>
          <w:szCs w:val="24"/>
          <w:lang w:val="es-ES" w:eastAsia="zh-CN"/>
        </w:rPr>
        <w:t>Declaración del Representante del Alto Comisionado de las Naciones Unidas para l</w:t>
      </w:r>
      <w:r w:rsidRPr="006709B1">
        <w:rPr>
          <w:rFonts w:eastAsia="SimSun"/>
          <w:b/>
          <w:szCs w:val="24"/>
          <w:lang w:val="es-ES" w:eastAsia="zh-CN"/>
        </w:rPr>
        <w:t>os Derechos Humanos</w:t>
      </w:r>
    </w:p>
    <w:p w:rsidR="009B4FF5" w:rsidRPr="00980D21" w:rsidRDefault="00980D21">
      <w:pPr>
        <w:spacing w:after="240"/>
        <w:rPr>
          <w:b/>
          <w:szCs w:val="24"/>
          <w:lang w:val="es-ES"/>
        </w:rPr>
      </w:pPr>
      <w:r>
        <w:rPr>
          <w:rFonts w:eastAsia="SimSun"/>
          <w:b/>
          <w:szCs w:val="24"/>
          <w:lang w:val="es-ES" w:eastAsia="zh-CN"/>
        </w:rPr>
        <w:t>A</w:t>
      </w:r>
      <w:r w:rsidRPr="00980D21">
        <w:rPr>
          <w:rFonts w:eastAsia="SimSun"/>
          <w:b/>
          <w:szCs w:val="24"/>
          <w:lang w:val="es-ES" w:eastAsia="zh-CN"/>
        </w:rPr>
        <w:t>probación del programa</w:t>
      </w:r>
    </w:p>
    <w:p w:rsidR="009B4FF5" w:rsidRPr="00980D21" w:rsidRDefault="00980D21">
      <w:pPr>
        <w:spacing w:after="240"/>
        <w:rPr>
          <w:b/>
          <w:szCs w:val="24"/>
          <w:lang w:val="es-ES"/>
        </w:rPr>
      </w:pPr>
      <w:r>
        <w:rPr>
          <w:rFonts w:eastAsia="SimSun"/>
          <w:b/>
          <w:szCs w:val="24"/>
          <w:lang w:val="es-ES" w:eastAsia="zh-CN"/>
        </w:rPr>
        <w:t>C</w:t>
      </w:r>
      <w:r w:rsidRPr="00980D21">
        <w:rPr>
          <w:rFonts w:eastAsia="SimSun"/>
          <w:b/>
          <w:szCs w:val="24"/>
          <w:lang w:val="es-ES" w:eastAsia="zh-CN"/>
        </w:rPr>
        <w:t>uestiones de organización</w:t>
      </w:r>
    </w:p>
    <w:p w:rsidR="009B4FF5" w:rsidRPr="00980D21" w:rsidRDefault="00980D21">
      <w:pPr>
        <w:spacing w:after="240"/>
        <w:rPr>
          <w:b/>
          <w:szCs w:val="24"/>
          <w:lang w:val="es-ES"/>
        </w:rPr>
      </w:pPr>
      <w:r>
        <w:rPr>
          <w:rFonts w:eastAsia="SimSun"/>
          <w:b/>
          <w:szCs w:val="24"/>
          <w:lang w:val="es-ES" w:eastAsia="zh-CN"/>
        </w:rPr>
        <w:t>P</w:t>
      </w:r>
      <w:r w:rsidRPr="00980D21">
        <w:rPr>
          <w:rFonts w:eastAsia="SimSun"/>
          <w:b/>
          <w:szCs w:val="24"/>
          <w:lang w:val="es-ES" w:eastAsia="zh-CN"/>
        </w:rPr>
        <w:t>r</w:t>
      </w:r>
      <w:r w:rsidR="00D90F52">
        <w:rPr>
          <w:rFonts w:eastAsia="SimSun"/>
          <w:b/>
          <w:szCs w:val="24"/>
          <w:lang w:val="es-ES" w:eastAsia="zh-CN"/>
        </w:rPr>
        <w:t>esentación de informes por los E</w:t>
      </w:r>
      <w:r w:rsidRPr="00980D21">
        <w:rPr>
          <w:rFonts w:eastAsia="SimSun"/>
          <w:b/>
          <w:szCs w:val="24"/>
          <w:lang w:val="es-ES" w:eastAsia="zh-CN"/>
        </w:rPr>
        <w:t>stados partes</w:t>
      </w:r>
    </w:p>
    <w:p w:rsidR="009B4FF5" w:rsidRPr="00B54AF2" w:rsidRDefault="003A104E">
      <w:pPr>
        <w:keepNext/>
        <w:spacing w:after="240"/>
        <w:jc w:val="center"/>
        <w:rPr>
          <w:i/>
          <w:iCs/>
          <w:lang w:val="es-ES"/>
        </w:rPr>
      </w:pPr>
      <w:r w:rsidRPr="00B54AF2">
        <w:rPr>
          <w:b/>
          <w:i/>
          <w:lang w:val="es-ES"/>
        </w:rPr>
        <w:t xml:space="preserve">Se declara abierta la sesión a las </w:t>
      </w:r>
      <w:r w:rsidR="009B4FF5" w:rsidRPr="00B54AF2">
        <w:rPr>
          <w:b/>
          <w:i/>
          <w:iCs/>
          <w:lang w:val="es-ES"/>
        </w:rPr>
        <w:t>10</w:t>
      </w:r>
      <w:r w:rsidRPr="00B54AF2">
        <w:rPr>
          <w:b/>
          <w:i/>
          <w:iCs/>
          <w:lang w:val="es-ES"/>
        </w:rPr>
        <w:t>.00</w:t>
      </w:r>
      <w:r w:rsidR="009B4FF5" w:rsidRPr="00B54AF2">
        <w:rPr>
          <w:b/>
          <w:i/>
          <w:iCs/>
          <w:lang w:val="es-ES"/>
        </w:rPr>
        <w:t xml:space="preserve"> h</w:t>
      </w:r>
      <w:r w:rsidRPr="00B54AF2">
        <w:rPr>
          <w:b/>
          <w:i/>
          <w:iCs/>
          <w:lang w:val="es-ES"/>
        </w:rPr>
        <w:t>oras</w:t>
      </w:r>
      <w:r w:rsidR="009B4FF5" w:rsidRPr="00B54AF2">
        <w:rPr>
          <w:b/>
          <w:i/>
          <w:iCs/>
          <w:lang w:val="es-ES"/>
        </w:rPr>
        <w:t>.</w:t>
      </w:r>
    </w:p>
    <w:p w:rsidR="009B4FF5" w:rsidRPr="00195FEA" w:rsidRDefault="008424F5">
      <w:pPr>
        <w:spacing w:after="240"/>
        <w:rPr>
          <w:b/>
          <w:lang w:val="es-ES"/>
        </w:rPr>
      </w:pPr>
      <w:r w:rsidRPr="00195FEA">
        <w:rPr>
          <w:rFonts w:eastAsia="SimSun"/>
          <w:b/>
          <w:sz w:val="21"/>
          <w:szCs w:val="21"/>
          <w:lang w:val="es-ES" w:eastAsia="zh-CN"/>
        </w:rPr>
        <w:t>APERTURA DEL PERÍODO DE SESIONES</w:t>
      </w:r>
    </w:p>
    <w:p w:rsidR="009B4FF5" w:rsidRPr="00B54AF2" w:rsidRDefault="009B4FF5">
      <w:pPr>
        <w:spacing w:after="240"/>
        <w:rPr>
          <w:lang w:val="es-ES"/>
        </w:rPr>
      </w:pPr>
      <w:r w:rsidRPr="00B54AF2">
        <w:rPr>
          <w:lang w:val="es-ES"/>
        </w:rPr>
        <w:t>1.</w:t>
      </w:r>
      <w:r w:rsidRPr="00B54AF2">
        <w:rPr>
          <w:lang w:val="es-ES"/>
        </w:rPr>
        <w:tab/>
        <w:t xml:space="preserve">La </w:t>
      </w:r>
      <w:r w:rsidR="00834D60" w:rsidRPr="00B54AF2">
        <w:rPr>
          <w:b/>
          <w:lang w:val="es-ES"/>
        </w:rPr>
        <w:t>PRESIDENTA</w:t>
      </w:r>
      <w:r w:rsidRPr="00B54AF2">
        <w:rPr>
          <w:lang w:val="es-ES"/>
        </w:rPr>
        <w:t xml:space="preserve"> </w:t>
      </w:r>
      <w:r w:rsidR="00F042B7" w:rsidRPr="00B54AF2">
        <w:rPr>
          <w:lang w:val="es-ES"/>
        </w:rPr>
        <w:t xml:space="preserve">declara abierto el 46º período de sesiones del Comité de </w:t>
      </w:r>
      <w:r w:rsidR="00415112">
        <w:rPr>
          <w:lang w:val="es-ES"/>
        </w:rPr>
        <w:t xml:space="preserve">los </w:t>
      </w:r>
      <w:r w:rsidR="00F042B7" w:rsidRPr="00B54AF2">
        <w:rPr>
          <w:lang w:val="es-ES"/>
        </w:rPr>
        <w:t>Derechos del Niño</w:t>
      </w:r>
      <w:r w:rsidRPr="00B54AF2">
        <w:rPr>
          <w:lang w:val="es-ES"/>
        </w:rPr>
        <w:t>.</w:t>
      </w:r>
    </w:p>
    <w:p w:rsidR="009B4FF5" w:rsidRPr="00195FEA" w:rsidRDefault="008424F5">
      <w:pPr>
        <w:keepNext/>
        <w:spacing w:after="240"/>
        <w:rPr>
          <w:b/>
          <w:lang w:val="es-ES"/>
        </w:rPr>
      </w:pPr>
      <w:r w:rsidRPr="00195FEA">
        <w:rPr>
          <w:rFonts w:eastAsia="SimSun"/>
          <w:b/>
          <w:sz w:val="21"/>
          <w:szCs w:val="21"/>
          <w:lang w:val="es-ES" w:eastAsia="zh-CN"/>
        </w:rPr>
        <w:t>DECLARACIÓN DEL REPRESENTANTE DEL ALTO COMISIONADO PARA LOS DERECHOS HUMANOS</w:t>
      </w:r>
    </w:p>
    <w:p w:rsidR="009B4FF5" w:rsidRPr="00B54AF2" w:rsidRDefault="009B4FF5">
      <w:pPr>
        <w:spacing w:after="240"/>
        <w:rPr>
          <w:lang w:val="es-ES"/>
        </w:rPr>
      </w:pPr>
      <w:r w:rsidRPr="00B54AF2">
        <w:rPr>
          <w:lang w:val="es-ES"/>
        </w:rPr>
        <w:t>2.</w:t>
      </w:r>
      <w:r w:rsidRPr="00B54AF2">
        <w:rPr>
          <w:lang w:val="es-ES"/>
        </w:rPr>
        <w:tab/>
      </w:r>
      <w:r w:rsidR="00834D60" w:rsidRPr="00B54AF2">
        <w:rPr>
          <w:szCs w:val="24"/>
          <w:lang w:val="es-ES"/>
        </w:rPr>
        <w:t xml:space="preserve">El </w:t>
      </w:r>
      <w:r w:rsidR="00834D60" w:rsidRPr="00B54AF2">
        <w:rPr>
          <w:b/>
          <w:szCs w:val="24"/>
          <w:lang w:val="es-ES"/>
        </w:rPr>
        <w:t>Sr.</w:t>
      </w:r>
      <w:r w:rsidRPr="00B54AF2">
        <w:rPr>
          <w:b/>
          <w:szCs w:val="24"/>
          <w:lang w:val="es-ES"/>
        </w:rPr>
        <w:t xml:space="preserve"> SALAMA</w:t>
      </w:r>
      <w:r w:rsidRPr="00B54AF2">
        <w:rPr>
          <w:szCs w:val="24"/>
          <w:lang w:val="es-ES"/>
        </w:rPr>
        <w:t xml:space="preserve"> (</w:t>
      </w:r>
      <w:r w:rsidR="00CC2DF5" w:rsidRPr="00B54AF2">
        <w:rPr>
          <w:rFonts w:eastAsia="SimSun"/>
          <w:szCs w:val="24"/>
          <w:lang w:val="es-ES" w:eastAsia="zh-CN"/>
        </w:rPr>
        <w:t>Representante del Alto Comisionado para los Derechos Humanos</w:t>
      </w:r>
      <w:r w:rsidRPr="00B54AF2">
        <w:rPr>
          <w:szCs w:val="24"/>
          <w:lang w:val="es-ES"/>
        </w:rPr>
        <w:t xml:space="preserve">) </w:t>
      </w:r>
      <w:r w:rsidR="008D6E64" w:rsidRPr="00B54AF2">
        <w:rPr>
          <w:szCs w:val="24"/>
          <w:lang w:val="es-ES"/>
        </w:rPr>
        <w:t xml:space="preserve">dice que la reunión de reflexión sobre la mejora del sistema de </w:t>
      </w:r>
      <w:r w:rsidR="007869EA">
        <w:rPr>
          <w:szCs w:val="24"/>
          <w:lang w:val="es-ES"/>
        </w:rPr>
        <w:t xml:space="preserve">los </w:t>
      </w:r>
      <w:r w:rsidR="005F2846" w:rsidRPr="00B54AF2">
        <w:rPr>
          <w:szCs w:val="24"/>
          <w:lang w:val="es-ES"/>
        </w:rPr>
        <w:t>órganos</w:t>
      </w:r>
      <w:r w:rsidR="007869EA">
        <w:rPr>
          <w:szCs w:val="24"/>
          <w:lang w:val="es-ES"/>
        </w:rPr>
        <w:t xml:space="preserve"> creados en virtud de </w:t>
      </w:r>
      <w:r w:rsidR="005F2846" w:rsidRPr="00B54AF2">
        <w:rPr>
          <w:szCs w:val="24"/>
          <w:lang w:val="es-ES"/>
        </w:rPr>
        <w:t>tratados</w:t>
      </w:r>
      <w:r w:rsidR="008D6E64" w:rsidRPr="00B54AF2">
        <w:rPr>
          <w:szCs w:val="24"/>
          <w:lang w:val="es-ES"/>
        </w:rPr>
        <w:t xml:space="preserve">, celebrada en Berlín en julio de </w:t>
      </w:r>
      <w:r w:rsidRPr="00B54AF2">
        <w:rPr>
          <w:szCs w:val="24"/>
          <w:lang w:val="es-ES"/>
        </w:rPr>
        <w:t>2007,</w:t>
      </w:r>
      <w:r w:rsidR="00D31CEF">
        <w:rPr>
          <w:szCs w:val="24"/>
          <w:lang w:val="es-ES"/>
        </w:rPr>
        <w:t xml:space="preserve"> demostró </w:t>
      </w:r>
      <w:r w:rsidR="008D6E64" w:rsidRPr="00B54AF2">
        <w:rPr>
          <w:szCs w:val="24"/>
          <w:lang w:val="es-ES"/>
        </w:rPr>
        <w:t xml:space="preserve">una vez más </w:t>
      </w:r>
      <w:r w:rsidR="005D49DF" w:rsidRPr="00B54AF2">
        <w:rPr>
          <w:szCs w:val="24"/>
          <w:lang w:val="es-ES"/>
        </w:rPr>
        <w:t xml:space="preserve">la necesidad de buscar la manera de armonizar dicho sistema y </w:t>
      </w:r>
      <w:r w:rsidR="007869EA">
        <w:rPr>
          <w:szCs w:val="24"/>
          <w:lang w:val="es-ES"/>
        </w:rPr>
        <w:t xml:space="preserve">que </w:t>
      </w:r>
      <w:r w:rsidR="005D49DF" w:rsidRPr="00B54AF2">
        <w:rPr>
          <w:szCs w:val="24"/>
          <w:lang w:val="es-ES"/>
        </w:rPr>
        <w:t>los participantes</w:t>
      </w:r>
      <w:r w:rsidR="00D31CEF">
        <w:rPr>
          <w:szCs w:val="24"/>
          <w:lang w:val="es-ES"/>
        </w:rPr>
        <w:t xml:space="preserve"> destacaron </w:t>
      </w:r>
      <w:r w:rsidR="005D49DF" w:rsidRPr="00B54AF2">
        <w:rPr>
          <w:szCs w:val="24"/>
          <w:lang w:val="es-ES"/>
        </w:rPr>
        <w:t>que la reunión</w:t>
      </w:r>
      <w:r w:rsidR="00FF1816">
        <w:rPr>
          <w:szCs w:val="24"/>
          <w:lang w:val="es-ES"/>
        </w:rPr>
        <w:t xml:space="preserve"> de </w:t>
      </w:r>
      <w:r w:rsidR="007869EA">
        <w:rPr>
          <w:szCs w:val="24"/>
          <w:lang w:val="es-ES"/>
        </w:rPr>
        <w:t xml:space="preserve">los </w:t>
      </w:r>
      <w:r w:rsidR="005D49DF" w:rsidRPr="00B54AF2">
        <w:rPr>
          <w:szCs w:val="24"/>
          <w:lang w:val="es-ES"/>
        </w:rPr>
        <w:t>comités tenía que desempeñar una función</w:t>
      </w:r>
      <w:r w:rsidR="007869EA">
        <w:rPr>
          <w:szCs w:val="24"/>
          <w:lang w:val="es-ES"/>
        </w:rPr>
        <w:t xml:space="preserve"> impulsora </w:t>
      </w:r>
      <w:r w:rsidR="005D49DF" w:rsidRPr="00B54AF2">
        <w:rPr>
          <w:szCs w:val="24"/>
          <w:lang w:val="es-ES"/>
        </w:rPr>
        <w:t>en la materia</w:t>
      </w:r>
      <w:r w:rsidRPr="00B54AF2">
        <w:rPr>
          <w:lang w:val="es-ES"/>
        </w:rPr>
        <w:t>.</w:t>
      </w:r>
    </w:p>
    <w:p w:rsidR="009B4FF5" w:rsidRPr="00B54AF2" w:rsidRDefault="009B4FF5">
      <w:pPr>
        <w:spacing w:after="240"/>
        <w:rPr>
          <w:lang w:val="es-ES"/>
        </w:rPr>
      </w:pPr>
      <w:r w:rsidRPr="00B54AF2">
        <w:rPr>
          <w:lang w:val="es-ES"/>
        </w:rPr>
        <w:t>3.</w:t>
      </w:r>
      <w:r w:rsidRPr="00B54AF2">
        <w:rPr>
          <w:lang w:val="es-ES"/>
        </w:rPr>
        <w:tab/>
      </w:r>
      <w:r w:rsidR="00982731" w:rsidRPr="00B54AF2">
        <w:rPr>
          <w:lang w:val="es-ES"/>
        </w:rPr>
        <w:t xml:space="preserve">Se prevé que el examen periódico universal se convertirá en la </w:t>
      </w:r>
      <w:r w:rsidR="002424CB" w:rsidRPr="00B54AF2">
        <w:rPr>
          <w:lang w:val="es-ES"/>
        </w:rPr>
        <w:t xml:space="preserve">principal </w:t>
      </w:r>
      <w:r w:rsidR="0066164D" w:rsidRPr="00B54AF2">
        <w:rPr>
          <w:lang w:val="es-ES"/>
        </w:rPr>
        <w:t xml:space="preserve">innovación </w:t>
      </w:r>
      <w:r w:rsidR="00982731" w:rsidRPr="00B54AF2">
        <w:rPr>
          <w:lang w:val="es-ES"/>
        </w:rPr>
        <w:t>de la estructura institucional del Consejo</w:t>
      </w:r>
      <w:r w:rsidR="0066164D">
        <w:rPr>
          <w:lang w:val="es-ES"/>
        </w:rPr>
        <w:t>,</w:t>
      </w:r>
      <w:r w:rsidR="00982731" w:rsidRPr="00B54AF2">
        <w:rPr>
          <w:lang w:val="es-ES"/>
        </w:rPr>
        <w:t xml:space="preserve"> y su utilidad y su valor añadido para el sistema de órganos </w:t>
      </w:r>
      <w:r w:rsidR="0066164D">
        <w:rPr>
          <w:lang w:val="es-ES"/>
        </w:rPr>
        <w:t xml:space="preserve">creados en virtud </w:t>
      </w:r>
      <w:r w:rsidR="005F2846" w:rsidRPr="00B54AF2">
        <w:rPr>
          <w:szCs w:val="24"/>
          <w:lang w:val="es-ES"/>
        </w:rPr>
        <w:t>de tratados</w:t>
      </w:r>
      <w:r w:rsidR="00982731" w:rsidRPr="00B54AF2">
        <w:rPr>
          <w:lang w:val="es-ES"/>
        </w:rPr>
        <w:t xml:space="preserve"> son evidentes</w:t>
      </w:r>
      <w:r w:rsidR="00676012" w:rsidRPr="00B54AF2">
        <w:rPr>
          <w:lang w:val="es-ES"/>
        </w:rPr>
        <w:t>,</w:t>
      </w:r>
      <w:r w:rsidR="00982731" w:rsidRPr="00B54AF2">
        <w:rPr>
          <w:lang w:val="es-ES"/>
        </w:rPr>
        <w:t xml:space="preserve"> puesto que constituirá un</w:t>
      </w:r>
      <w:r w:rsidR="00845BC2" w:rsidRPr="00B54AF2">
        <w:rPr>
          <w:lang w:val="es-ES"/>
        </w:rPr>
        <w:t xml:space="preserve"> instrumento </w:t>
      </w:r>
      <w:r w:rsidR="00982731" w:rsidRPr="00B54AF2">
        <w:rPr>
          <w:lang w:val="es-ES"/>
        </w:rPr>
        <w:t>complementario para poner en práctica</w:t>
      </w:r>
      <w:r w:rsidR="005F2846" w:rsidRPr="00B54AF2">
        <w:rPr>
          <w:lang w:val="es-ES"/>
        </w:rPr>
        <w:t xml:space="preserve"> las</w:t>
      </w:r>
      <w:r w:rsidR="00676012" w:rsidRPr="00B54AF2">
        <w:rPr>
          <w:lang w:val="es-ES"/>
        </w:rPr>
        <w:t xml:space="preserve"> </w:t>
      </w:r>
      <w:r w:rsidR="00982731" w:rsidRPr="00B54AF2">
        <w:rPr>
          <w:lang w:val="es-ES"/>
        </w:rPr>
        <w:t>recomendaciones de los órganos</w:t>
      </w:r>
      <w:r w:rsidRPr="00B54AF2">
        <w:rPr>
          <w:lang w:val="es-ES"/>
        </w:rPr>
        <w:t>.</w:t>
      </w:r>
    </w:p>
    <w:p w:rsidR="009B4FF5" w:rsidRPr="00B54AF2" w:rsidRDefault="009B4FF5">
      <w:pPr>
        <w:spacing w:after="240"/>
        <w:rPr>
          <w:lang w:val="es-ES"/>
        </w:rPr>
      </w:pPr>
      <w:r w:rsidRPr="00B54AF2">
        <w:rPr>
          <w:lang w:val="es-ES"/>
        </w:rPr>
        <w:t>4.</w:t>
      </w:r>
      <w:r w:rsidRPr="00B54AF2">
        <w:rPr>
          <w:lang w:val="es-ES"/>
        </w:rPr>
        <w:tab/>
      </w:r>
      <w:r w:rsidR="00845BC2" w:rsidRPr="00B54AF2">
        <w:rPr>
          <w:lang w:val="es-ES"/>
        </w:rPr>
        <w:t xml:space="preserve">Durante la 19ª reunión de </w:t>
      </w:r>
      <w:r w:rsidR="00A823FE">
        <w:rPr>
          <w:lang w:val="es-ES"/>
        </w:rPr>
        <w:t xml:space="preserve">los </w:t>
      </w:r>
      <w:r w:rsidR="00845BC2" w:rsidRPr="00B54AF2">
        <w:rPr>
          <w:lang w:val="es-ES"/>
        </w:rPr>
        <w:t>Presidentes</w:t>
      </w:r>
      <w:r w:rsidR="00A823FE">
        <w:rPr>
          <w:lang w:val="es-ES"/>
        </w:rPr>
        <w:t xml:space="preserve"> de órganos creados en virtud de tratados </w:t>
      </w:r>
      <w:r w:rsidR="00845BC2" w:rsidRPr="00B54AF2">
        <w:rPr>
          <w:lang w:val="es-ES"/>
        </w:rPr>
        <w:t xml:space="preserve">se abordó la </w:t>
      </w:r>
      <w:r w:rsidR="005F2846" w:rsidRPr="00B54AF2">
        <w:rPr>
          <w:lang w:val="es-ES"/>
        </w:rPr>
        <w:t>cooperación entre</w:t>
      </w:r>
      <w:r w:rsidR="00D31CEF">
        <w:rPr>
          <w:lang w:val="es-ES"/>
        </w:rPr>
        <w:t xml:space="preserve"> dichos </w:t>
      </w:r>
      <w:r w:rsidR="005F2846" w:rsidRPr="00B54AF2">
        <w:rPr>
          <w:lang w:val="es-ES"/>
        </w:rPr>
        <w:t xml:space="preserve">órganos y el </w:t>
      </w:r>
      <w:r w:rsidR="00845BC2" w:rsidRPr="00B54AF2">
        <w:rPr>
          <w:lang w:val="es-ES"/>
        </w:rPr>
        <w:t>Consejo de Derechos Humanos</w:t>
      </w:r>
      <w:r w:rsidRPr="00B54AF2">
        <w:rPr>
          <w:lang w:val="es-ES"/>
        </w:rPr>
        <w:t xml:space="preserve">, </w:t>
      </w:r>
      <w:r w:rsidR="00845BC2" w:rsidRPr="00B54AF2">
        <w:rPr>
          <w:lang w:val="es-ES"/>
        </w:rPr>
        <w:t>en particular la cuestión del mecanismo de examen periódico universal</w:t>
      </w:r>
      <w:r w:rsidRPr="00B54AF2">
        <w:rPr>
          <w:lang w:val="es-ES"/>
        </w:rPr>
        <w:t xml:space="preserve">. </w:t>
      </w:r>
    </w:p>
    <w:p w:rsidR="009B4FF5" w:rsidRPr="00B54AF2" w:rsidRDefault="009B4FF5">
      <w:pPr>
        <w:spacing w:after="240"/>
        <w:rPr>
          <w:lang w:val="es-ES"/>
        </w:rPr>
      </w:pPr>
      <w:r w:rsidRPr="00B54AF2">
        <w:rPr>
          <w:lang w:val="es-ES"/>
        </w:rPr>
        <w:t>5.</w:t>
      </w:r>
      <w:r w:rsidRPr="00B54AF2">
        <w:rPr>
          <w:lang w:val="es-ES"/>
        </w:rPr>
        <w:tab/>
      </w:r>
      <w:r w:rsidR="00845BC2" w:rsidRPr="00B54AF2">
        <w:rPr>
          <w:lang w:val="es-ES"/>
        </w:rPr>
        <w:t>Los participantes en la sexta reunión</w:t>
      </w:r>
      <w:r w:rsidR="00A746A6">
        <w:rPr>
          <w:lang w:val="es-ES"/>
        </w:rPr>
        <w:t xml:space="preserve"> de </w:t>
      </w:r>
      <w:r w:rsidR="00A823FE">
        <w:rPr>
          <w:lang w:val="es-ES"/>
        </w:rPr>
        <w:t xml:space="preserve">los </w:t>
      </w:r>
      <w:r w:rsidR="00845BC2" w:rsidRPr="00B54AF2">
        <w:rPr>
          <w:lang w:val="es-ES"/>
        </w:rPr>
        <w:t xml:space="preserve">comités </w:t>
      </w:r>
      <w:r w:rsidR="008F33A0" w:rsidRPr="00B54AF2">
        <w:rPr>
          <w:lang w:val="es-ES"/>
        </w:rPr>
        <w:t>estimaron</w:t>
      </w:r>
      <w:r w:rsidR="00845BC2" w:rsidRPr="00B54AF2">
        <w:rPr>
          <w:lang w:val="es-ES"/>
        </w:rPr>
        <w:t xml:space="preserve"> </w:t>
      </w:r>
      <w:r w:rsidR="009C7A39">
        <w:rPr>
          <w:lang w:val="es-ES"/>
        </w:rPr>
        <w:t xml:space="preserve">por su parte </w:t>
      </w:r>
      <w:r w:rsidR="00845BC2" w:rsidRPr="00B54AF2">
        <w:rPr>
          <w:lang w:val="es-ES"/>
        </w:rPr>
        <w:t xml:space="preserve">que las observaciones finales de los órganos </w:t>
      </w:r>
      <w:r w:rsidR="00A823FE">
        <w:rPr>
          <w:lang w:val="es-ES"/>
        </w:rPr>
        <w:t xml:space="preserve">creados en virtud </w:t>
      </w:r>
      <w:r w:rsidR="00845BC2" w:rsidRPr="00B54AF2">
        <w:rPr>
          <w:lang w:val="es-ES"/>
        </w:rPr>
        <w:t>de tratados</w:t>
      </w:r>
      <w:r w:rsidR="008F33A0" w:rsidRPr="00B54AF2">
        <w:rPr>
          <w:lang w:val="es-ES"/>
        </w:rPr>
        <w:t xml:space="preserve"> se</w:t>
      </w:r>
      <w:r w:rsidR="00A823FE">
        <w:rPr>
          <w:lang w:val="es-ES"/>
        </w:rPr>
        <w:t xml:space="preserve"> deberían </w:t>
      </w:r>
      <w:r w:rsidR="00845BC2" w:rsidRPr="00B54AF2">
        <w:rPr>
          <w:lang w:val="es-ES"/>
        </w:rPr>
        <w:t xml:space="preserve">integrar en la documentación </w:t>
      </w:r>
      <w:r w:rsidR="00826AEA">
        <w:rPr>
          <w:lang w:val="es-ES"/>
        </w:rPr>
        <w:t>básica</w:t>
      </w:r>
      <w:r w:rsidR="00845BC2" w:rsidRPr="00B54AF2">
        <w:rPr>
          <w:lang w:val="es-ES"/>
        </w:rPr>
        <w:t xml:space="preserve"> utilizada para el examen periódico universal.</w:t>
      </w:r>
      <w:r w:rsidRPr="00B54AF2">
        <w:rPr>
          <w:lang w:val="es-ES"/>
        </w:rPr>
        <w:t xml:space="preserve"> </w:t>
      </w:r>
      <w:r w:rsidR="00393637" w:rsidRPr="00B54AF2">
        <w:rPr>
          <w:lang w:val="es-ES"/>
        </w:rPr>
        <w:t>La</w:t>
      </w:r>
      <w:r w:rsidR="00FF1816">
        <w:rPr>
          <w:lang w:val="es-ES"/>
        </w:rPr>
        <w:t xml:space="preserve"> reunión de</w:t>
      </w:r>
      <w:r w:rsidR="00A823FE">
        <w:rPr>
          <w:lang w:val="es-ES"/>
        </w:rPr>
        <w:t xml:space="preserve"> los</w:t>
      </w:r>
      <w:r w:rsidR="00FF1816">
        <w:rPr>
          <w:lang w:val="es-ES"/>
        </w:rPr>
        <w:t xml:space="preserve"> comités </w:t>
      </w:r>
      <w:r w:rsidR="00393637" w:rsidRPr="00B54AF2">
        <w:rPr>
          <w:lang w:val="es-ES"/>
        </w:rPr>
        <w:t>se encargaría de coordinar la mejora y la posible armonización de los métodos de trabajo de</w:t>
      </w:r>
      <w:r w:rsidR="00A823FE">
        <w:rPr>
          <w:lang w:val="es-ES"/>
        </w:rPr>
        <w:t xml:space="preserve"> dichos </w:t>
      </w:r>
      <w:r w:rsidR="00393637" w:rsidRPr="00B54AF2">
        <w:rPr>
          <w:lang w:val="es-ES"/>
        </w:rPr>
        <w:t>órganos</w:t>
      </w:r>
      <w:r w:rsidR="00A823FE">
        <w:rPr>
          <w:lang w:val="es-ES"/>
        </w:rPr>
        <w:t xml:space="preserve"> y </w:t>
      </w:r>
      <w:r w:rsidR="00393637" w:rsidRPr="00B54AF2">
        <w:rPr>
          <w:lang w:val="es-ES"/>
        </w:rPr>
        <w:t>de formular recomendaciones al respecto</w:t>
      </w:r>
      <w:r w:rsidRPr="00B54AF2">
        <w:rPr>
          <w:lang w:val="es-ES"/>
        </w:rPr>
        <w:t xml:space="preserve">. </w:t>
      </w:r>
      <w:r w:rsidR="00393637" w:rsidRPr="00B54AF2">
        <w:rPr>
          <w:lang w:val="es-ES"/>
        </w:rPr>
        <w:t>El Alto Comisionado para los Derechos Humanos tiene previsto convocar una sesión de organización de la</w:t>
      </w:r>
      <w:r w:rsidR="00A407BF">
        <w:rPr>
          <w:lang w:val="es-ES"/>
        </w:rPr>
        <w:t xml:space="preserve"> reunión de comités </w:t>
      </w:r>
      <w:r w:rsidR="00393637" w:rsidRPr="00B54AF2">
        <w:rPr>
          <w:lang w:val="es-ES"/>
        </w:rPr>
        <w:t>para el primer trimestre de 2008, a fin de identificar las esferas que necesitan armonización</w:t>
      </w:r>
      <w:r w:rsidRPr="00B54AF2">
        <w:rPr>
          <w:lang w:val="es-ES"/>
        </w:rPr>
        <w:t>.</w:t>
      </w:r>
    </w:p>
    <w:p w:rsidR="009B4FF5" w:rsidRPr="00B54AF2" w:rsidRDefault="009B4FF5">
      <w:pPr>
        <w:spacing w:after="240"/>
        <w:rPr>
          <w:lang w:val="es-ES"/>
        </w:rPr>
      </w:pPr>
      <w:r w:rsidRPr="00B54AF2">
        <w:rPr>
          <w:lang w:val="es-ES"/>
        </w:rPr>
        <w:t>6.</w:t>
      </w:r>
      <w:r w:rsidRPr="00B54AF2">
        <w:rPr>
          <w:lang w:val="es-ES"/>
        </w:rPr>
        <w:tab/>
      </w:r>
      <w:r w:rsidR="00B559A9" w:rsidRPr="00B54AF2">
        <w:rPr>
          <w:lang w:val="es-ES"/>
        </w:rPr>
        <w:t>Mediante una nota verbal dirigida a todas las misiones permanentes ante la Oficina de las Naciones Unidas en Ginebra</w:t>
      </w:r>
      <w:r w:rsidRPr="00B54AF2">
        <w:rPr>
          <w:lang w:val="es-ES"/>
        </w:rPr>
        <w:t>,</w:t>
      </w:r>
      <w:r w:rsidR="00B559A9" w:rsidRPr="00B54AF2">
        <w:rPr>
          <w:lang w:val="es-ES"/>
        </w:rPr>
        <w:t xml:space="preserve"> se ha recomendado a los Estados partes que utilicen las</w:t>
      </w:r>
      <w:r w:rsidR="0029177F">
        <w:rPr>
          <w:lang w:val="es-ES"/>
        </w:rPr>
        <w:t xml:space="preserve"> directrices </w:t>
      </w:r>
      <w:r w:rsidR="00B559A9" w:rsidRPr="00B54AF2">
        <w:rPr>
          <w:lang w:val="es-ES"/>
        </w:rPr>
        <w:t>armonizadas</w:t>
      </w:r>
      <w:r w:rsidR="009165AF">
        <w:rPr>
          <w:lang w:val="es-ES"/>
        </w:rPr>
        <w:t xml:space="preserve"> para el </w:t>
      </w:r>
      <w:r w:rsidR="00B559A9" w:rsidRPr="00B54AF2">
        <w:rPr>
          <w:lang w:val="es-ES"/>
        </w:rPr>
        <w:t xml:space="preserve">documento </w:t>
      </w:r>
      <w:r w:rsidR="00826AEA">
        <w:rPr>
          <w:lang w:val="es-ES"/>
        </w:rPr>
        <w:t>básico</w:t>
      </w:r>
      <w:r w:rsidR="00B559A9" w:rsidRPr="00B54AF2">
        <w:rPr>
          <w:lang w:val="es-ES"/>
        </w:rPr>
        <w:t xml:space="preserve"> único y los informes específicos destinados</w:t>
      </w:r>
      <w:r w:rsidR="009165AF">
        <w:rPr>
          <w:lang w:val="es-ES"/>
        </w:rPr>
        <w:t xml:space="preserve"> a cada uno de los </w:t>
      </w:r>
      <w:r w:rsidR="00B559A9" w:rsidRPr="00B54AF2">
        <w:rPr>
          <w:lang w:val="es-ES"/>
        </w:rPr>
        <w:t>órganos</w:t>
      </w:r>
      <w:r w:rsidR="009165AF">
        <w:rPr>
          <w:lang w:val="es-ES"/>
        </w:rPr>
        <w:t xml:space="preserve"> </w:t>
      </w:r>
      <w:r w:rsidR="005C44FA">
        <w:rPr>
          <w:lang w:val="es-ES"/>
        </w:rPr>
        <w:t xml:space="preserve">creados en virtud </w:t>
      </w:r>
      <w:r w:rsidR="009165AF">
        <w:rPr>
          <w:lang w:val="es-ES"/>
        </w:rPr>
        <w:t>de tratados</w:t>
      </w:r>
      <w:r w:rsidR="00B559A9" w:rsidRPr="00B54AF2">
        <w:rPr>
          <w:lang w:val="es-ES"/>
        </w:rPr>
        <w:t>. Australia</w:t>
      </w:r>
      <w:r w:rsidR="00766A32">
        <w:rPr>
          <w:lang w:val="es-ES"/>
        </w:rPr>
        <w:t>, Timor-</w:t>
      </w:r>
      <w:r w:rsidRPr="00B54AF2">
        <w:rPr>
          <w:lang w:val="es-ES"/>
        </w:rPr>
        <w:t>Leste</w:t>
      </w:r>
      <w:r w:rsidR="00B559A9" w:rsidRPr="00B54AF2">
        <w:rPr>
          <w:lang w:val="es-ES"/>
        </w:rPr>
        <w:t xml:space="preserve"> y Turquía ya </w:t>
      </w:r>
      <w:r w:rsidR="00881DC7" w:rsidRPr="00B54AF2">
        <w:rPr>
          <w:lang w:val="es-ES"/>
        </w:rPr>
        <w:t xml:space="preserve">han presentado </w:t>
      </w:r>
      <w:r w:rsidR="00B559A9" w:rsidRPr="00B54AF2">
        <w:rPr>
          <w:lang w:val="es-ES"/>
        </w:rPr>
        <w:t xml:space="preserve">un documento </w:t>
      </w:r>
      <w:r w:rsidR="00826AEA">
        <w:rPr>
          <w:lang w:val="es-ES"/>
        </w:rPr>
        <w:t>básico</w:t>
      </w:r>
      <w:r w:rsidR="00B559A9" w:rsidRPr="00B54AF2">
        <w:rPr>
          <w:lang w:val="es-ES"/>
        </w:rPr>
        <w:t xml:space="preserve"> único. Se invita al Comité de </w:t>
      </w:r>
      <w:r w:rsidR="00776BAE" w:rsidRPr="00B54AF2">
        <w:rPr>
          <w:lang w:val="es-ES"/>
        </w:rPr>
        <w:t xml:space="preserve">los </w:t>
      </w:r>
      <w:r w:rsidR="00B559A9" w:rsidRPr="00B54AF2">
        <w:rPr>
          <w:lang w:val="es-ES"/>
        </w:rPr>
        <w:t>Derechos del Niño a seguir el ejemplo del Comité para la Eliminación de la Discriminación Racial</w:t>
      </w:r>
      <w:r w:rsidRPr="00B54AF2">
        <w:rPr>
          <w:lang w:val="es-ES"/>
        </w:rPr>
        <w:t xml:space="preserve">, </w:t>
      </w:r>
      <w:r w:rsidR="00B559A9" w:rsidRPr="00B54AF2">
        <w:rPr>
          <w:lang w:val="es-ES"/>
        </w:rPr>
        <w:t>que ha adoptado</w:t>
      </w:r>
      <w:r w:rsidR="009165AF">
        <w:rPr>
          <w:lang w:val="es-ES"/>
        </w:rPr>
        <w:t xml:space="preserve"> directrices </w:t>
      </w:r>
      <w:r w:rsidR="00B559A9" w:rsidRPr="00B54AF2">
        <w:rPr>
          <w:lang w:val="es-ES"/>
        </w:rPr>
        <w:t>revisadas</w:t>
      </w:r>
      <w:r w:rsidR="00AE61F4" w:rsidRPr="00B54AF2">
        <w:rPr>
          <w:lang w:val="es-ES"/>
        </w:rPr>
        <w:t xml:space="preserve"> para el </w:t>
      </w:r>
      <w:r w:rsidR="00B559A9" w:rsidRPr="00B54AF2">
        <w:rPr>
          <w:lang w:val="es-ES"/>
        </w:rPr>
        <w:t xml:space="preserve">informe específico que </w:t>
      </w:r>
      <w:r w:rsidR="009165AF">
        <w:rPr>
          <w:lang w:val="es-ES"/>
        </w:rPr>
        <w:t xml:space="preserve">tienen la obligación de </w:t>
      </w:r>
      <w:r w:rsidR="00B559A9" w:rsidRPr="00B54AF2">
        <w:rPr>
          <w:lang w:val="es-ES"/>
        </w:rPr>
        <w:t>presentarle</w:t>
      </w:r>
      <w:r w:rsidR="00881DC7" w:rsidRPr="00881DC7">
        <w:rPr>
          <w:lang w:val="es-ES"/>
        </w:rPr>
        <w:t xml:space="preserve"> </w:t>
      </w:r>
      <w:r w:rsidR="00881DC7" w:rsidRPr="00B54AF2">
        <w:rPr>
          <w:lang w:val="es-ES"/>
        </w:rPr>
        <w:t>los Estados partes</w:t>
      </w:r>
      <w:r w:rsidRPr="00B54AF2">
        <w:rPr>
          <w:lang w:val="es-ES"/>
        </w:rPr>
        <w:t>.</w:t>
      </w:r>
    </w:p>
    <w:p w:rsidR="009B4FF5" w:rsidRPr="00B54AF2" w:rsidRDefault="009B4FF5">
      <w:pPr>
        <w:spacing w:after="240"/>
        <w:rPr>
          <w:lang w:val="es-ES"/>
        </w:rPr>
      </w:pPr>
      <w:r w:rsidRPr="00B54AF2">
        <w:rPr>
          <w:lang w:val="es-ES"/>
        </w:rPr>
        <w:t>7.</w:t>
      </w:r>
      <w:r w:rsidRPr="00B54AF2">
        <w:rPr>
          <w:lang w:val="es-ES"/>
        </w:rPr>
        <w:tab/>
      </w:r>
      <w:r w:rsidR="00776BAE" w:rsidRPr="00B54AF2">
        <w:rPr>
          <w:lang w:val="es-ES"/>
        </w:rPr>
        <w:t>Los talleres sobre el seguimiento de las observaciones finales del Comité de los Derechos del Niño que organiza el Alto Comisionado para los Derechos Humanos a nivel subregional y nacional tienen por objeto facilitar la aplicación de las recomendaciones del Comité gracias a un intercambio de conocimientos y de buenas prácticas. El próximo taller subregional se celebrará</w:t>
      </w:r>
      <w:r w:rsidR="00E21723" w:rsidRPr="00B54AF2">
        <w:rPr>
          <w:lang w:val="es-ES"/>
        </w:rPr>
        <w:t xml:space="preserve"> en </w:t>
      </w:r>
      <w:r w:rsidRPr="00B54AF2">
        <w:rPr>
          <w:lang w:val="es-ES"/>
        </w:rPr>
        <w:t>Burkina Faso, en</w:t>
      </w:r>
      <w:r w:rsidR="00776BAE" w:rsidRPr="00B54AF2">
        <w:rPr>
          <w:lang w:val="es-ES"/>
        </w:rPr>
        <w:t xml:space="preserve"> noviembre de</w:t>
      </w:r>
      <w:r w:rsidRPr="00B54AF2">
        <w:rPr>
          <w:lang w:val="es-ES"/>
        </w:rPr>
        <w:t xml:space="preserve"> 2007, </w:t>
      </w:r>
      <w:r w:rsidR="00E21723" w:rsidRPr="00B54AF2">
        <w:rPr>
          <w:lang w:val="es-ES"/>
        </w:rPr>
        <w:t>para los países del África occidental</w:t>
      </w:r>
      <w:r w:rsidRPr="00B54AF2">
        <w:rPr>
          <w:lang w:val="es-ES"/>
        </w:rPr>
        <w:t>.</w:t>
      </w:r>
    </w:p>
    <w:p w:rsidR="009B4FF5" w:rsidRPr="00B54AF2" w:rsidRDefault="009B4FF5">
      <w:pPr>
        <w:spacing w:after="240"/>
        <w:rPr>
          <w:lang w:val="es-ES"/>
        </w:rPr>
      </w:pPr>
      <w:r w:rsidRPr="00B54AF2">
        <w:rPr>
          <w:lang w:val="es-ES"/>
        </w:rPr>
        <w:t>8.</w:t>
      </w:r>
      <w:r w:rsidRPr="00B54AF2">
        <w:rPr>
          <w:lang w:val="es-ES"/>
        </w:rPr>
        <w:tab/>
      </w:r>
      <w:r w:rsidR="00A10D55" w:rsidRPr="00B54AF2">
        <w:rPr>
          <w:lang w:val="es-ES"/>
        </w:rPr>
        <w:t xml:space="preserve">El Alto Comisionado para los Derechos Humanos </w:t>
      </w:r>
      <w:r w:rsidR="00183291" w:rsidRPr="00B54AF2">
        <w:rPr>
          <w:lang w:val="es-ES"/>
        </w:rPr>
        <w:t>se esfuerza además por</w:t>
      </w:r>
      <w:r w:rsidR="00025406">
        <w:rPr>
          <w:lang w:val="es-ES"/>
        </w:rPr>
        <w:t xml:space="preserve"> dar a conocer </w:t>
      </w:r>
      <w:r w:rsidR="00A10D55" w:rsidRPr="00B54AF2">
        <w:rPr>
          <w:lang w:val="es-ES"/>
        </w:rPr>
        <w:t>mejor los resultados del estudio sobre la violencia contra los niños</w:t>
      </w:r>
      <w:r w:rsidR="00025406">
        <w:rPr>
          <w:lang w:val="es-ES"/>
        </w:rPr>
        <w:t>,</w:t>
      </w:r>
      <w:r w:rsidR="00A10D55" w:rsidRPr="00B54AF2">
        <w:rPr>
          <w:lang w:val="es-ES"/>
        </w:rPr>
        <w:t xml:space="preserve"> presentado por </w:t>
      </w:r>
      <w:r w:rsidR="00571A49" w:rsidRPr="00B54AF2">
        <w:rPr>
          <w:lang w:val="es-ES"/>
        </w:rPr>
        <w:t xml:space="preserve">el </w:t>
      </w:r>
      <w:r w:rsidR="004F6317" w:rsidRPr="00B54AF2">
        <w:rPr>
          <w:lang w:val="es-ES"/>
        </w:rPr>
        <w:t>Sr</w:t>
      </w:r>
      <w:r w:rsidR="00834D60" w:rsidRPr="00B54AF2">
        <w:rPr>
          <w:lang w:val="es-ES"/>
        </w:rPr>
        <w:t>.</w:t>
      </w:r>
      <w:r w:rsidRPr="00B54AF2">
        <w:rPr>
          <w:lang w:val="es-ES"/>
        </w:rPr>
        <w:t xml:space="preserve"> Paulo Sérgio Pinheiro </w:t>
      </w:r>
      <w:r w:rsidR="00766A32">
        <w:rPr>
          <w:lang w:val="es-ES"/>
        </w:rPr>
        <w:t>en</w:t>
      </w:r>
      <w:r w:rsidR="00110280" w:rsidRPr="00B54AF2">
        <w:rPr>
          <w:lang w:val="es-ES"/>
        </w:rPr>
        <w:t xml:space="preserve"> la Asamblea General</w:t>
      </w:r>
      <w:r w:rsidR="00025406">
        <w:rPr>
          <w:lang w:val="es-ES"/>
        </w:rPr>
        <w:t>,</w:t>
      </w:r>
      <w:r w:rsidR="00C5459A" w:rsidRPr="00B54AF2">
        <w:rPr>
          <w:lang w:val="es-ES"/>
        </w:rPr>
        <w:t xml:space="preserve"> y por promover la aplicación de las recomendaciones formuladas en ese documento</w:t>
      </w:r>
      <w:r w:rsidRPr="00B54AF2">
        <w:rPr>
          <w:lang w:val="es-ES"/>
        </w:rPr>
        <w:t>.</w:t>
      </w:r>
    </w:p>
    <w:p w:rsidR="009B4FF5" w:rsidRPr="00B54AF2" w:rsidRDefault="009B4FF5">
      <w:pPr>
        <w:spacing w:after="240"/>
        <w:rPr>
          <w:lang w:val="es-ES"/>
        </w:rPr>
      </w:pPr>
      <w:r w:rsidRPr="00B54AF2">
        <w:rPr>
          <w:lang w:val="es-ES"/>
        </w:rPr>
        <w:t>9.</w:t>
      </w:r>
      <w:r w:rsidRPr="00B54AF2">
        <w:rPr>
          <w:lang w:val="es-ES"/>
        </w:rPr>
        <w:tab/>
        <w:t>En</w:t>
      </w:r>
      <w:r w:rsidR="007D1F16" w:rsidRPr="00B54AF2">
        <w:rPr>
          <w:lang w:val="es-ES"/>
        </w:rPr>
        <w:t xml:space="preserve"> diciembre de </w:t>
      </w:r>
      <w:r w:rsidRPr="00B54AF2">
        <w:rPr>
          <w:lang w:val="es-ES"/>
        </w:rPr>
        <w:t>2007,</w:t>
      </w:r>
      <w:r w:rsidR="007D1F16" w:rsidRPr="00B54AF2">
        <w:rPr>
          <w:lang w:val="es-ES"/>
        </w:rPr>
        <w:t xml:space="preserve"> la comunidad internacional examinará los progresos realizados</w:t>
      </w:r>
      <w:r w:rsidR="00F107C5" w:rsidRPr="00B54AF2">
        <w:rPr>
          <w:lang w:val="es-ES"/>
        </w:rPr>
        <w:t xml:space="preserve"> en</w:t>
      </w:r>
      <w:r w:rsidR="009377D1" w:rsidRPr="00B54AF2">
        <w:rPr>
          <w:lang w:val="es-ES"/>
        </w:rPr>
        <w:t xml:space="preserve"> la </w:t>
      </w:r>
      <w:r w:rsidR="00F107C5" w:rsidRPr="00B54AF2">
        <w:rPr>
          <w:lang w:val="es-ES"/>
        </w:rPr>
        <w:t xml:space="preserve">aplicación del documento </w:t>
      </w:r>
      <w:r w:rsidRPr="00B54AF2">
        <w:rPr>
          <w:lang w:val="es-ES"/>
        </w:rPr>
        <w:t>«</w:t>
      </w:r>
      <w:r w:rsidR="007D1F16" w:rsidRPr="00B54AF2">
        <w:rPr>
          <w:lang w:val="es-ES"/>
        </w:rPr>
        <w:t>Un mundo apropiado para los niños</w:t>
      </w:r>
      <w:r w:rsidRPr="00B54AF2">
        <w:rPr>
          <w:lang w:val="es-ES"/>
        </w:rPr>
        <w:t xml:space="preserve">», </w:t>
      </w:r>
      <w:r w:rsidR="003D33F5">
        <w:rPr>
          <w:lang w:val="es-ES"/>
        </w:rPr>
        <w:t>cinco años después del perí</w:t>
      </w:r>
      <w:r w:rsidR="007D1F16" w:rsidRPr="00B54AF2">
        <w:rPr>
          <w:lang w:val="es-ES"/>
        </w:rPr>
        <w:t>odo</w:t>
      </w:r>
      <w:r w:rsidR="002E434F" w:rsidRPr="00B54AF2">
        <w:rPr>
          <w:lang w:val="es-ES"/>
        </w:rPr>
        <w:t xml:space="preserve"> extraordinario </w:t>
      </w:r>
      <w:r w:rsidR="007D1F16" w:rsidRPr="00B54AF2">
        <w:rPr>
          <w:lang w:val="es-ES"/>
        </w:rPr>
        <w:t>de sesiones</w:t>
      </w:r>
      <w:r w:rsidR="002E434F" w:rsidRPr="00B54AF2">
        <w:rPr>
          <w:lang w:val="es-ES"/>
        </w:rPr>
        <w:t xml:space="preserve"> de </w:t>
      </w:r>
      <w:r w:rsidR="007D1F16" w:rsidRPr="00B54AF2">
        <w:rPr>
          <w:lang w:val="es-ES"/>
        </w:rPr>
        <w:t>la Asamblea General</w:t>
      </w:r>
      <w:r w:rsidR="002E434F" w:rsidRPr="00B54AF2">
        <w:rPr>
          <w:lang w:val="es-ES"/>
        </w:rPr>
        <w:t xml:space="preserve"> sobre la infancia</w:t>
      </w:r>
      <w:r w:rsidRPr="00B54AF2">
        <w:rPr>
          <w:lang w:val="es-ES"/>
        </w:rPr>
        <w:t xml:space="preserve">, </w:t>
      </w:r>
      <w:r w:rsidR="003D33F5">
        <w:rPr>
          <w:lang w:val="es-ES"/>
        </w:rPr>
        <w:t xml:space="preserve">celebrado </w:t>
      </w:r>
      <w:r w:rsidRPr="00B54AF2">
        <w:rPr>
          <w:lang w:val="es-ES"/>
        </w:rPr>
        <w:t>en 2002.</w:t>
      </w:r>
    </w:p>
    <w:p w:rsidR="009B4FF5" w:rsidRPr="00B54AF2" w:rsidRDefault="009B4FF5">
      <w:pPr>
        <w:spacing w:after="240"/>
        <w:rPr>
          <w:lang w:val="es-ES"/>
        </w:rPr>
      </w:pPr>
      <w:r w:rsidRPr="00B54AF2">
        <w:rPr>
          <w:lang w:val="es-ES"/>
        </w:rPr>
        <w:t>10.</w:t>
      </w:r>
      <w:r w:rsidRPr="00B54AF2">
        <w:rPr>
          <w:lang w:val="es-ES"/>
        </w:rPr>
        <w:tab/>
      </w:r>
      <w:r w:rsidR="009377D1" w:rsidRPr="00B54AF2">
        <w:rPr>
          <w:lang w:val="es-ES"/>
        </w:rPr>
        <w:t xml:space="preserve">El examen estratégico decenal del estudio de la Sra. </w:t>
      </w:r>
      <w:r w:rsidRPr="00B54AF2">
        <w:rPr>
          <w:lang w:val="es-ES"/>
        </w:rPr>
        <w:t xml:space="preserve">Machel, </w:t>
      </w:r>
      <w:r w:rsidR="009377D1" w:rsidRPr="00B54AF2">
        <w:rPr>
          <w:lang w:val="es-ES"/>
        </w:rPr>
        <w:t>relativo a los efectos de los conflictos armados en los niños, ofrece además una ocasión para</w:t>
      </w:r>
      <w:r w:rsidR="007860AA">
        <w:rPr>
          <w:lang w:val="es-ES"/>
        </w:rPr>
        <w:t xml:space="preserve"> intensificar </w:t>
      </w:r>
      <w:r w:rsidR="009377D1" w:rsidRPr="00B54AF2">
        <w:rPr>
          <w:lang w:val="es-ES"/>
        </w:rPr>
        <w:t>la movilización en favor de los niños víctimas de</w:t>
      </w:r>
      <w:r w:rsidR="00213E01" w:rsidRPr="00B54AF2">
        <w:rPr>
          <w:lang w:val="es-ES"/>
        </w:rPr>
        <w:t xml:space="preserve"> este tipo de conflictos</w:t>
      </w:r>
      <w:r w:rsidRPr="00B54AF2">
        <w:rPr>
          <w:lang w:val="es-ES"/>
        </w:rPr>
        <w:t>.</w:t>
      </w:r>
    </w:p>
    <w:p w:rsidR="009B4FF5" w:rsidRPr="00B54AF2" w:rsidRDefault="009B4FF5">
      <w:pPr>
        <w:spacing w:after="240"/>
        <w:rPr>
          <w:lang w:val="es-ES"/>
        </w:rPr>
      </w:pPr>
      <w:r w:rsidRPr="00B54AF2">
        <w:rPr>
          <w:lang w:val="es-ES"/>
        </w:rPr>
        <w:t>11.</w:t>
      </w:r>
      <w:r w:rsidRPr="00B54AF2">
        <w:rPr>
          <w:lang w:val="es-ES"/>
        </w:rPr>
        <w:tab/>
      </w:r>
      <w:r w:rsidR="00104A50" w:rsidRPr="00B54AF2">
        <w:rPr>
          <w:lang w:val="es-ES"/>
        </w:rPr>
        <w:t>Desde el último período de sesiones del Comité</w:t>
      </w:r>
      <w:r w:rsidRPr="00B54AF2">
        <w:rPr>
          <w:lang w:val="es-ES"/>
        </w:rPr>
        <w:t>,</w:t>
      </w:r>
      <w:r w:rsidR="00104A50" w:rsidRPr="00B54AF2">
        <w:rPr>
          <w:lang w:val="es-ES"/>
        </w:rPr>
        <w:t xml:space="preserve"> tres países </w:t>
      </w:r>
      <w:r w:rsidRPr="00B54AF2">
        <w:rPr>
          <w:lang w:val="es-ES"/>
        </w:rPr>
        <w:t>(Burkina Faso,</w:t>
      </w:r>
      <w:r w:rsidR="00104A50" w:rsidRPr="00B54AF2">
        <w:rPr>
          <w:lang w:val="es-ES"/>
        </w:rPr>
        <w:t xml:space="preserve"> Jordania y Montenegro</w:t>
      </w:r>
      <w:r w:rsidR="00DC749D">
        <w:rPr>
          <w:lang w:val="es-ES"/>
        </w:rPr>
        <w:t>)</w:t>
      </w:r>
      <w:r w:rsidRPr="00B54AF2">
        <w:rPr>
          <w:lang w:val="es-ES"/>
        </w:rPr>
        <w:t xml:space="preserve"> </w:t>
      </w:r>
      <w:r w:rsidR="00104A50" w:rsidRPr="00B54AF2">
        <w:rPr>
          <w:lang w:val="es-ES"/>
        </w:rPr>
        <w:t>se han convertido en partes</w:t>
      </w:r>
      <w:r w:rsidR="00DC749D">
        <w:rPr>
          <w:lang w:val="es-ES"/>
        </w:rPr>
        <w:t xml:space="preserve"> en </w:t>
      </w:r>
      <w:r w:rsidR="00104A50" w:rsidRPr="00B54AF2">
        <w:rPr>
          <w:lang w:val="es-ES"/>
        </w:rPr>
        <w:t>el Protocolo Facultativo relativo a la participación de niños en los conflictos armados</w:t>
      </w:r>
      <w:r w:rsidR="00CB11CA" w:rsidRPr="00B54AF2">
        <w:rPr>
          <w:lang w:val="es-ES"/>
        </w:rPr>
        <w:t xml:space="preserve"> y uno </w:t>
      </w:r>
      <w:r w:rsidRPr="00B54AF2">
        <w:rPr>
          <w:lang w:val="es-ES"/>
        </w:rPr>
        <w:t xml:space="preserve">(Vanuatu) </w:t>
      </w:r>
      <w:r w:rsidR="00CB11CA" w:rsidRPr="00B54AF2">
        <w:rPr>
          <w:lang w:val="es-ES"/>
        </w:rPr>
        <w:t>se ha convertido en parte</w:t>
      </w:r>
      <w:r w:rsidR="00DC749D">
        <w:rPr>
          <w:lang w:val="es-ES"/>
        </w:rPr>
        <w:t xml:space="preserve"> en </w:t>
      </w:r>
      <w:r w:rsidR="00CB11CA" w:rsidRPr="00B54AF2">
        <w:rPr>
          <w:lang w:val="es-ES"/>
        </w:rPr>
        <w:t>el</w:t>
      </w:r>
      <w:r w:rsidR="007C2A2A" w:rsidRPr="00B54AF2">
        <w:rPr>
          <w:lang w:val="es-ES"/>
        </w:rPr>
        <w:t xml:space="preserve"> Protocolo Facultativo</w:t>
      </w:r>
      <w:r w:rsidR="00CB11CA" w:rsidRPr="00B54AF2">
        <w:rPr>
          <w:lang w:val="es-ES"/>
        </w:rPr>
        <w:t xml:space="preserve"> </w:t>
      </w:r>
      <w:r w:rsidR="007C2A2A" w:rsidRPr="00B54AF2">
        <w:rPr>
          <w:lang w:val="es-ES"/>
        </w:rPr>
        <w:t>relativo a la venta de niños, la prostitución infantil y la utilización de niños en la pornografía</w:t>
      </w:r>
      <w:r w:rsidRPr="00B54AF2">
        <w:rPr>
          <w:lang w:val="es-ES"/>
        </w:rPr>
        <w:t xml:space="preserve">. </w:t>
      </w:r>
    </w:p>
    <w:p w:rsidR="009B4FF5" w:rsidRPr="00B54AF2" w:rsidRDefault="000F3D98">
      <w:pPr>
        <w:keepNext/>
        <w:spacing w:after="240"/>
        <w:rPr>
          <w:lang w:val="es-ES"/>
        </w:rPr>
      </w:pPr>
      <w:r w:rsidRPr="00766A32">
        <w:rPr>
          <w:b/>
          <w:lang w:val="es-ES"/>
        </w:rPr>
        <w:t>APROBACIÓN DEL PROGRAMA</w:t>
      </w:r>
      <w:r w:rsidRPr="00B54AF2">
        <w:rPr>
          <w:lang w:val="es-ES"/>
        </w:rPr>
        <w:t xml:space="preserve"> (tema 1 del programa provisional</w:t>
      </w:r>
      <w:r w:rsidR="009B4FF5" w:rsidRPr="00B54AF2">
        <w:rPr>
          <w:lang w:val="es-ES"/>
        </w:rPr>
        <w:t>) (CRC/C/46/1)</w:t>
      </w:r>
    </w:p>
    <w:p w:rsidR="009B4FF5" w:rsidRPr="00B54AF2" w:rsidRDefault="009B4FF5">
      <w:pPr>
        <w:spacing w:after="240"/>
        <w:rPr>
          <w:i/>
          <w:iCs/>
          <w:lang w:val="es-ES"/>
        </w:rPr>
      </w:pPr>
      <w:r w:rsidRPr="00B54AF2">
        <w:rPr>
          <w:lang w:val="es-ES"/>
        </w:rPr>
        <w:t>12.</w:t>
      </w:r>
      <w:r w:rsidRPr="00B54AF2">
        <w:rPr>
          <w:lang w:val="es-ES"/>
        </w:rPr>
        <w:tab/>
      </w:r>
      <w:r w:rsidR="000F3D98" w:rsidRPr="00B54AF2">
        <w:rPr>
          <w:i/>
          <w:iCs/>
          <w:lang w:val="es-ES"/>
        </w:rPr>
        <w:t>Queda aprobado el programa.</w:t>
      </w:r>
    </w:p>
    <w:p w:rsidR="009B4FF5" w:rsidRPr="00B54AF2" w:rsidRDefault="009B59A6">
      <w:pPr>
        <w:keepNext/>
        <w:spacing w:after="240"/>
        <w:rPr>
          <w:lang w:val="es-ES"/>
        </w:rPr>
      </w:pPr>
      <w:r w:rsidRPr="00766A32">
        <w:rPr>
          <w:b/>
          <w:lang w:val="es-ES"/>
        </w:rPr>
        <w:t>CUESTIONES DE ORGANIZACIÓN</w:t>
      </w:r>
      <w:r w:rsidRPr="00B54AF2">
        <w:rPr>
          <w:lang w:val="es-ES"/>
        </w:rPr>
        <w:t xml:space="preserve"> (tema 2 del programa provisional</w:t>
      </w:r>
      <w:r w:rsidR="009B4FF5" w:rsidRPr="00B54AF2">
        <w:rPr>
          <w:lang w:val="es-ES"/>
        </w:rPr>
        <w:t>)</w:t>
      </w:r>
    </w:p>
    <w:p w:rsidR="009B4FF5" w:rsidRPr="00B54AF2" w:rsidRDefault="009B4FF5">
      <w:pPr>
        <w:spacing w:after="240"/>
        <w:rPr>
          <w:lang w:val="es-ES"/>
        </w:rPr>
      </w:pPr>
      <w:r w:rsidRPr="00B54AF2">
        <w:rPr>
          <w:lang w:val="es-ES"/>
        </w:rPr>
        <w:t>13.</w:t>
      </w:r>
      <w:r w:rsidRPr="00B54AF2">
        <w:rPr>
          <w:lang w:val="es-ES"/>
        </w:rPr>
        <w:tab/>
        <w:t xml:space="preserve">La </w:t>
      </w:r>
      <w:r w:rsidR="00834D60" w:rsidRPr="00B54AF2">
        <w:rPr>
          <w:b/>
          <w:lang w:val="es-ES"/>
        </w:rPr>
        <w:t>PRESIDENTA</w:t>
      </w:r>
      <w:r w:rsidR="00A07E29" w:rsidRPr="00B54AF2">
        <w:rPr>
          <w:b/>
          <w:lang w:val="es-ES"/>
        </w:rPr>
        <w:t xml:space="preserve"> </w:t>
      </w:r>
      <w:r w:rsidR="00A07E29" w:rsidRPr="00B54AF2">
        <w:rPr>
          <w:lang w:val="es-ES"/>
        </w:rPr>
        <w:t>indica que el examen del segundo informe periódico de Sierra Leona se ha debido aplazar a petición del Estado parte</w:t>
      </w:r>
      <w:r w:rsidRPr="00B54AF2">
        <w:rPr>
          <w:lang w:val="es-ES"/>
        </w:rPr>
        <w:t>.</w:t>
      </w:r>
    </w:p>
    <w:p w:rsidR="009B4FF5" w:rsidRPr="00AA72F3" w:rsidRDefault="001A5A69" w:rsidP="001A5A69">
      <w:pPr>
        <w:keepNext/>
        <w:spacing w:after="240"/>
        <w:rPr>
          <w:szCs w:val="24"/>
          <w:lang w:val="es-ES"/>
        </w:rPr>
      </w:pPr>
      <w:r w:rsidRPr="00766A32">
        <w:rPr>
          <w:rFonts w:eastAsia="SimSun"/>
          <w:b/>
          <w:szCs w:val="24"/>
          <w:lang w:val="es-ES" w:eastAsia="zh-CN"/>
        </w:rPr>
        <w:t>PRESENTACIÓN DE INFORMES POR LOS ESTADOS PARTES</w:t>
      </w:r>
      <w:r w:rsidRPr="00AA72F3">
        <w:rPr>
          <w:rFonts w:eastAsia="SimSun"/>
          <w:szCs w:val="24"/>
          <w:lang w:val="es-ES" w:eastAsia="zh-CN"/>
        </w:rPr>
        <w:t xml:space="preserve"> (tema 3 del programa</w:t>
      </w:r>
      <w:r w:rsidR="009B4FF5" w:rsidRPr="00AA72F3">
        <w:rPr>
          <w:szCs w:val="24"/>
          <w:lang w:val="es-ES"/>
        </w:rPr>
        <w:t>)</w:t>
      </w:r>
    </w:p>
    <w:p w:rsidR="009B4FF5" w:rsidRPr="00B54AF2" w:rsidRDefault="009B4FF5">
      <w:pPr>
        <w:spacing w:after="240"/>
        <w:rPr>
          <w:lang w:val="es-ES"/>
        </w:rPr>
      </w:pPr>
      <w:r w:rsidRPr="00B54AF2">
        <w:rPr>
          <w:lang w:val="es-ES"/>
        </w:rPr>
        <w:t>14.</w:t>
      </w:r>
      <w:r w:rsidRPr="00B54AF2">
        <w:rPr>
          <w:lang w:val="es-ES"/>
        </w:rPr>
        <w:tab/>
      </w:r>
      <w:r w:rsidR="00834D60" w:rsidRPr="00B54AF2">
        <w:rPr>
          <w:lang w:val="es-ES"/>
        </w:rPr>
        <w:t xml:space="preserve">La </w:t>
      </w:r>
      <w:r w:rsidR="00834D60" w:rsidRPr="00B54AF2">
        <w:rPr>
          <w:b/>
          <w:lang w:val="es-ES"/>
        </w:rPr>
        <w:t xml:space="preserve">Sra. </w:t>
      </w:r>
      <w:r w:rsidRPr="00B54AF2">
        <w:rPr>
          <w:b/>
          <w:lang w:val="es-ES"/>
        </w:rPr>
        <w:t>ANDRIJASEVIC</w:t>
      </w:r>
      <w:r w:rsidRPr="00B54AF2">
        <w:rPr>
          <w:b/>
          <w:lang w:val="es-ES"/>
        </w:rPr>
        <w:noBreakHyphen/>
        <w:t>BOKO</w:t>
      </w:r>
      <w:r w:rsidRPr="00B54AF2">
        <w:rPr>
          <w:lang w:val="es-ES"/>
        </w:rPr>
        <w:t xml:space="preserve"> (</w:t>
      </w:r>
      <w:r w:rsidR="00077CE2" w:rsidRPr="00B54AF2">
        <w:rPr>
          <w:lang w:val="es-ES"/>
        </w:rPr>
        <w:t xml:space="preserve">Secretaria del </w:t>
      </w:r>
      <w:r w:rsidRPr="00B54AF2">
        <w:rPr>
          <w:lang w:val="es-ES"/>
        </w:rPr>
        <w:t>Comité)</w:t>
      </w:r>
      <w:r w:rsidR="005918C7" w:rsidRPr="00B54AF2">
        <w:rPr>
          <w:lang w:val="es-ES"/>
        </w:rPr>
        <w:t xml:space="preserve"> dice que</w:t>
      </w:r>
      <w:r w:rsidR="00AE4B1E">
        <w:rPr>
          <w:lang w:val="es-ES"/>
        </w:rPr>
        <w:t>,</w:t>
      </w:r>
      <w:r w:rsidR="005918C7" w:rsidRPr="00B54AF2">
        <w:rPr>
          <w:lang w:val="es-ES"/>
        </w:rPr>
        <w:t xml:space="preserve"> desde su último período de sesiones, el Comité ha recibido</w:t>
      </w:r>
      <w:r w:rsidRPr="00B54AF2">
        <w:rPr>
          <w:lang w:val="es-ES"/>
        </w:rPr>
        <w:t xml:space="preserve"> 12 </w:t>
      </w:r>
      <w:r w:rsidR="005918C7" w:rsidRPr="00B54AF2">
        <w:rPr>
          <w:lang w:val="es-ES"/>
        </w:rPr>
        <w:t>informes</w:t>
      </w:r>
      <w:r w:rsidR="00AE4B1E">
        <w:rPr>
          <w:lang w:val="es-ES"/>
        </w:rPr>
        <w:t xml:space="preserve"> sobre </w:t>
      </w:r>
      <w:r w:rsidR="005918C7" w:rsidRPr="00B54AF2">
        <w:rPr>
          <w:lang w:val="es-ES"/>
        </w:rPr>
        <w:t>la Convención</w:t>
      </w:r>
      <w:r w:rsidRPr="00B54AF2">
        <w:rPr>
          <w:lang w:val="es-ES"/>
        </w:rPr>
        <w:t>,</w:t>
      </w:r>
      <w:r w:rsidR="00AE4B1E">
        <w:rPr>
          <w:lang w:val="es-ES"/>
        </w:rPr>
        <w:t xml:space="preserve"> cuatro</w:t>
      </w:r>
      <w:r w:rsidRPr="00B54AF2">
        <w:rPr>
          <w:lang w:val="es-ES"/>
        </w:rPr>
        <w:t> </w:t>
      </w:r>
      <w:r w:rsidR="005918C7" w:rsidRPr="00B54AF2">
        <w:rPr>
          <w:lang w:val="es-ES"/>
        </w:rPr>
        <w:t>sobre el Protocolo Facultativo relativo a la participación de niños en los conflictos armados y</w:t>
      </w:r>
      <w:r w:rsidR="00AE4B1E">
        <w:rPr>
          <w:lang w:val="es-ES"/>
        </w:rPr>
        <w:t xml:space="preserve"> seis</w:t>
      </w:r>
      <w:r w:rsidRPr="00B54AF2">
        <w:rPr>
          <w:lang w:val="es-ES"/>
        </w:rPr>
        <w:t> </w:t>
      </w:r>
      <w:r w:rsidR="005918C7" w:rsidRPr="00B54AF2">
        <w:rPr>
          <w:lang w:val="es-ES"/>
        </w:rPr>
        <w:t>sobre el Protocolo Facultativo relativo a la venta de niños, la prostitución infantil y la utilización de niños en la pornografía</w:t>
      </w:r>
      <w:r w:rsidRPr="00B54AF2">
        <w:rPr>
          <w:lang w:val="es-ES"/>
        </w:rPr>
        <w:t>.</w:t>
      </w:r>
      <w:r w:rsidR="00AE4B1E">
        <w:rPr>
          <w:lang w:val="es-ES"/>
        </w:rPr>
        <w:t xml:space="preserve"> También ha recibido las </w:t>
      </w:r>
      <w:r w:rsidR="00800D5D" w:rsidRPr="00B54AF2">
        <w:rPr>
          <w:lang w:val="es-ES"/>
        </w:rPr>
        <w:t>respuestas por escrito de nueve Estados partes</w:t>
      </w:r>
      <w:r w:rsidR="007E7B8B">
        <w:rPr>
          <w:lang w:val="es-ES"/>
        </w:rPr>
        <w:t xml:space="preserve"> correspondientes a </w:t>
      </w:r>
      <w:r w:rsidR="00800D5D" w:rsidRPr="00B54AF2">
        <w:rPr>
          <w:lang w:val="es-ES"/>
        </w:rPr>
        <w:t>los 12 informes que examinará en el presente periodo de sesiones</w:t>
      </w:r>
      <w:r w:rsidRPr="00B54AF2">
        <w:rPr>
          <w:lang w:val="es-ES"/>
        </w:rPr>
        <w:t>.</w:t>
      </w:r>
    </w:p>
    <w:p w:rsidR="00CC2DF5" w:rsidRPr="00B54AF2" w:rsidRDefault="00AE4B1E">
      <w:pPr>
        <w:spacing w:after="240"/>
        <w:jc w:val="center"/>
        <w:rPr>
          <w:i/>
          <w:iCs/>
          <w:lang w:val="es-ES"/>
        </w:rPr>
      </w:pPr>
      <w:r w:rsidRPr="00AE4B1E">
        <w:rPr>
          <w:rFonts w:eastAsia="SimSun"/>
          <w:b/>
          <w:i/>
          <w:szCs w:val="24"/>
          <w:lang w:val="es-ES" w:eastAsia="zh-CN"/>
        </w:rPr>
        <w:t xml:space="preserve">El debate abarcado por el acta concluye a las </w:t>
      </w:r>
      <w:r w:rsidR="00D86A32" w:rsidRPr="00AE4B1E">
        <w:rPr>
          <w:rFonts w:eastAsia="SimSun"/>
          <w:b/>
          <w:i/>
          <w:szCs w:val="24"/>
          <w:lang w:val="es-ES" w:eastAsia="zh-CN"/>
        </w:rPr>
        <w:t>10.30 horas</w:t>
      </w:r>
      <w:r w:rsidR="00012F98" w:rsidRPr="00B54AF2">
        <w:rPr>
          <w:rFonts w:eastAsia="SimSun"/>
          <w:b/>
          <w:i/>
          <w:sz w:val="21"/>
          <w:szCs w:val="21"/>
          <w:lang w:val="es-ES" w:eastAsia="zh-CN"/>
        </w:rPr>
        <w:t>.</w:t>
      </w:r>
    </w:p>
    <w:p w:rsidR="009B4FF5" w:rsidRPr="00B54AF2" w:rsidRDefault="009B4FF5">
      <w:pPr>
        <w:spacing w:after="240"/>
        <w:jc w:val="center"/>
        <w:rPr>
          <w:lang w:val="es-ES"/>
        </w:rPr>
      </w:pPr>
      <w:r w:rsidRPr="00B54AF2">
        <w:rPr>
          <w:lang w:val="es-ES"/>
        </w:rPr>
        <w:t>-----</w:t>
      </w:r>
    </w:p>
    <w:sectPr w:rsidR="009B4FF5" w:rsidRPr="00B54AF2" w:rsidSect="00961370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852" w:rsidRDefault="00CF5852">
      <w:r>
        <w:separator/>
      </w:r>
    </w:p>
  </w:endnote>
  <w:endnote w:type="continuationSeparator" w:id="0">
    <w:p w:rsidR="00CF5852" w:rsidRDefault="00CF5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F5" w:rsidRDefault="009B4FF5">
    <w:pPr>
      <w:spacing w:after="120"/>
    </w:pPr>
    <w:r>
      <w:t>________________________</w:t>
    </w:r>
  </w:p>
  <w:p w:rsidR="009B4FF5" w:rsidRPr="004C6D7C" w:rsidRDefault="009B4FF5">
    <w:pPr>
      <w:rPr>
        <w:lang w:val="es-ES"/>
      </w:rPr>
    </w:pPr>
    <w:r w:rsidRPr="004C6D7C">
      <w:rPr>
        <w:b/>
        <w:bCs/>
        <w:vertAlign w:val="superscript"/>
        <w:lang w:val="es-ES"/>
      </w:rPr>
      <w:t>*</w:t>
    </w:r>
    <w:r w:rsidRPr="004C6D7C">
      <w:rPr>
        <w:lang w:val="es-ES"/>
      </w:rPr>
      <w:t xml:space="preserve"> </w:t>
    </w:r>
    <w:r w:rsidR="004C6D7C" w:rsidRPr="00FC3573">
      <w:rPr>
        <w:lang w:val="es-ES"/>
      </w:rPr>
      <w:t xml:space="preserve">No </w:t>
    </w:r>
    <w:r w:rsidR="004C6D7C">
      <w:rPr>
        <w:lang w:val="es-ES"/>
      </w:rPr>
      <w:t xml:space="preserve">se levantó acta </w:t>
    </w:r>
    <w:r w:rsidR="004C6D7C" w:rsidRPr="00FC3573">
      <w:rPr>
        <w:lang w:val="es-ES"/>
      </w:rPr>
      <w:t xml:space="preserve">de la </w:t>
    </w:r>
    <w:r w:rsidR="004C6D7C">
      <w:rPr>
        <w:lang w:val="es-ES"/>
      </w:rPr>
      <w:t>segunda</w:t>
    </w:r>
    <w:r w:rsidR="004C6D7C" w:rsidRPr="00FC3573">
      <w:rPr>
        <w:lang w:val="es-ES"/>
      </w:rPr>
      <w:t xml:space="preserve"> parte (privada) de la sesión</w:t>
    </w:r>
    <w:r w:rsidRPr="004C6D7C">
      <w:rPr>
        <w:lang w:val="es-ES"/>
      </w:rPr>
      <w:t>.</w:t>
    </w:r>
  </w:p>
  <w:p w:rsidR="009B4FF5" w:rsidRDefault="009B4FF5">
    <w:pPr>
      <w:spacing w:after="120"/>
    </w:pPr>
    <w:r>
      <w:t>________________________</w:t>
    </w:r>
  </w:p>
  <w:p w:rsidR="00490562" w:rsidRPr="00F736AC" w:rsidRDefault="00490562" w:rsidP="00490562">
    <w:pPr>
      <w:spacing w:after="240"/>
      <w:ind w:firstLine="567"/>
      <w:rPr>
        <w:lang w:val="es-ES"/>
      </w:rPr>
    </w:pPr>
    <w:r w:rsidRPr="00F736AC">
      <w:rPr>
        <w:lang w:val="es-ES_tradnl"/>
      </w:rPr>
      <w:t>La presente acta podrá ser objeto de correcciones</w:t>
    </w:r>
    <w:r w:rsidRPr="00F736AC">
      <w:rPr>
        <w:lang w:val="es-ES"/>
      </w:rPr>
      <w:t>.</w:t>
    </w:r>
  </w:p>
  <w:p w:rsidR="00490562" w:rsidRPr="00F736AC" w:rsidRDefault="00490562" w:rsidP="00490562">
    <w:pPr>
      <w:spacing w:after="240"/>
      <w:ind w:firstLine="567"/>
      <w:rPr>
        <w:lang w:val="es-ES"/>
      </w:rPr>
    </w:pPr>
    <w:r w:rsidRPr="00A258CF">
      <w:rPr>
        <w:lang w:val="es-ES_tradnl"/>
      </w:rPr>
      <w:t xml:space="preserve">Las correcciones deberán redactarse en uno de los idiomas de trabajo.  Deberán presentarse en forma de memorando, incorporarse en un ejemplar del acta y enviarse, </w:t>
    </w:r>
    <w:r w:rsidRPr="00A258CF">
      <w:rPr>
        <w:b/>
        <w:bCs/>
        <w:lang w:val="es-ES_tradnl"/>
      </w:rPr>
      <w:t>dentro del plazo de una semana a partir de la fecha del presente documento</w:t>
    </w:r>
    <w:r w:rsidRPr="00A258CF">
      <w:rPr>
        <w:lang w:val="es-ES_tradnl"/>
      </w:rPr>
      <w:t xml:space="preserve">, a la </w:t>
    </w:r>
    <w:r w:rsidR="00B631AD">
      <w:rPr>
        <w:lang w:val="es-ES_tradnl"/>
      </w:rPr>
      <w:t>Dependencia</w:t>
    </w:r>
    <w:r w:rsidRPr="00A258CF">
      <w:rPr>
        <w:lang w:val="es-ES_tradnl"/>
      </w:rPr>
      <w:t xml:space="preserve"> de Edición, oficina E.4108, Palacio de las Naciones, Ginebra</w:t>
    </w:r>
    <w:r w:rsidRPr="00F736AC">
      <w:rPr>
        <w:lang w:val="es-ES"/>
      </w:rPr>
      <w:t>.</w:t>
    </w:r>
  </w:p>
  <w:p w:rsidR="009B4FF5" w:rsidRPr="00490562" w:rsidRDefault="00490562" w:rsidP="00490562">
    <w:pPr>
      <w:spacing w:after="240"/>
      <w:ind w:firstLine="567"/>
      <w:rPr>
        <w:lang w:val="es-ES"/>
      </w:rPr>
    </w:pPr>
    <w:r>
      <w:rPr>
        <w:lang w:val="es-ES_tradnl"/>
      </w:rPr>
      <w:t>Las correcciones que se introduzcan en las actas de las sesiones públicas del Comité se reunirán en un único documento q</w:t>
    </w:r>
    <w:r w:rsidR="00B631AD">
      <w:rPr>
        <w:lang w:val="es-ES_tradnl"/>
      </w:rPr>
      <w:t>ue se publicará poco después de</w:t>
    </w:r>
    <w:r>
      <w:rPr>
        <w:lang w:val="es-ES_tradnl"/>
      </w:rPr>
      <w:t>l período de sesiones</w:t>
    </w:r>
    <w:r w:rsidR="009B4FF5" w:rsidRPr="00490562">
      <w:rPr>
        <w:lang w:val="es-ES"/>
      </w:rPr>
      <w:t>.</w:t>
    </w:r>
  </w:p>
  <w:p w:rsidR="009B4FF5" w:rsidRDefault="009B4FF5" w:rsidP="00961370">
    <w:pPr>
      <w:pStyle w:val="Footer"/>
    </w:pPr>
    <w:r>
      <w:t>GE.07</w:t>
    </w:r>
    <w:r>
      <w:noBreakHyphen/>
      <w:t>441</w:t>
    </w:r>
    <w:r w:rsidR="00490562">
      <w:t>10  (</w:t>
    </w:r>
    <w:r w:rsidR="00961370"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852" w:rsidRDefault="00CF5852">
      <w:r>
        <w:separator/>
      </w:r>
    </w:p>
  </w:footnote>
  <w:footnote w:type="continuationSeparator" w:id="0">
    <w:p w:rsidR="00CF5852" w:rsidRDefault="00CF58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F5" w:rsidRDefault="009B4FF5">
    <w:pPr>
      <w:pStyle w:val="Header"/>
      <w:rPr>
        <w:lang w:val="de-CH"/>
      </w:rPr>
    </w:pPr>
    <w:r>
      <w:rPr>
        <w:lang w:val="de-CH"/>
      </w:rPr>
      <w:t>CRC/C/SR.1256</w:t>
    </w:r>
  </w:p>
  <w:p w:rsidR="009B4FF5" w:rsidRDefault="009B4FF5">
    <w:pPr>
      <w:pStyle w:val="Header"/>
    </w:pPr>
    <w:r>
      <w:t>p</w:t>
    </w:r>
    <w:r w:rsidR="00446875">
      <w:t>ágina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 w:rsidR="00961370">
      <w:rPr>
        <w:noProof/>
      </w:rPr>
      <w:t>2</w:t>
    </w:r>
    <w:r>
      <w:fldChar w:fldCharType="end"/>
    </w:r>
  </w:p>
  <w:p w:rsidR="009B4FF5" w:rsidRDefault="009B4F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FF5" w:rsidRDefault="009B4FF5">
    <w:pPr>
      <w:pStyle w:val="Header"/>
      <w:tabs>
        <w:tab w:val="clear" w:pos="4320"/>
        <w:tab w:val="clear" w:pos="8640"/>
        <w:tab w:val="left" w:pos="6803"/>
      </w:tabs>
      <w:rPr>
        <w:lang w:val="de-CH"/>
      </w:rPr>
    </w:pPr>
    <w:r>
      <w:tab/>
    </w:r>
    <w:r>
      <w:rPr>
        <w:lang w:val="de-CH"/>
      </w:rPr>
      <w:t>CRC/C/SR.1256</w:t>
    </w:r>
  </w:p>
  <w:p w:rsidR="009B4FF5" w:rsidRDefault="009B4FF5">
    <w:pPr>
      <w:pStyle w:val="Header"/>
      <w:tabs>
        <w:tab w:val="clear" w:pos="4320"/>
        <w:tab w:val="clear" w:pos="8640"/>
        <w:tab w:val="left" w:pos="6803"/>
      </w:tabs>
    </w:pPr>
    <w:r>
      <w:rPr>
        <w:lang w:val="de-CH"/>
      </w:rPr>
      <w:tab/>
    </w:r>
    <w:r>
      <w:t>p</w:t>
    </w:r>
    <w:r w:rsidR="00446875">
      <w:t>ágina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 w:rsidR="00961370">
      <w:rPr>
        <w:noProof/>
      </w:rPr>
      <w:t>3</w:t>
    </w:r>
    <w:r>
      <w:fldChar w:fldCharType="end"/>
    </w:r>
  </w:p>
  <w:p w:rsidR="009B4FF5" w:rsidRDefault="009B4FF5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activeWritingStyle w:appName="MSWord" w:lang="fr-FR" w:vendorID="9" w:dllVersion="512" w:checkStyle="1"/>
  <w:activeWritingStyle w:appName="MSWord" w:lang="de-CH" w:vendorID="9" w:dllVersion="512" w:checkStyle="1"/>
  <w:activeWritingStyle w:appName="MSWord" w:lang="fr-CH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gnword-docGUID" w:val="{AAAFAC04-FA92-440B-8051-6F6C210DB151}"/>
    <w:docVar w:name="dgnword-eventsink" w:val="44642304"/>
  </w:docVars>
  <w:rsids>
    <w:rsidRoot w:val="00A95F37"/>
    <w:rsid w:val="00012F98"/>
    <w:rsid w:val="000239F7"/>
    <w:rsid w:val="00025406"/>
    <w:rsid w:val="00077CE2"/>
    <w:rsid w:val="000F3D98"/>
    <w:rsid w:val="00104A50"/>
    <w:rsid w:val="00110280"/>
    <w:rsid w:val="00117E6F"/>
    <w:rsid w:val="00183291"/>
    <w:rsid w:val="00195FEA"/>
    <w:rsid w:val="001A5A69"/>
    <w:rsid w:val="001C1A0C"/>
    <w:rsid w:val="001C39E3"/>
    <w:rsid w:val="00213E01"/>
    <w:rsid w:val="002424CB"/>
    <w:rsid w:val="0024720B"/>
    <w:rsid w:val="0029177F"/>
    <w:rsid w:val="002E434F"/>
    <w:rsid w:val="00363ACD"/>
    <w:rsid w:val="00393637"/>
    <w:rsid w:val="003A104E"/>
    <w:rsid w:val="003D33F5"/>
    <w:rsid w:val="00415112"/>
    <w:rsid w:val="00446875"/>
    <w:rsid w:val="00464E8D"/>
    <w:rsid w:val="00490562"/>
    <w:rsid w:val="004C6D7C"/>
    <w:rsid w:val="004F6317"/>
    <w:rsid w:val="00534DCF"/>
    <w:rsid w:val="005457D3"/>
    <w:rsid w:val="00571A49"/>
    <w:rsid w:val="0057312B"/>
    <w:rsid w:val="005918C7"/>
    <w:rsid w:val="005C44FA"/>
    <w:rsid w:val="005D49DF"/>
    <w:rsid w:val="005F2846"/>
    <w:rsid w:val="0066164D"/>
    <w:rsid w:val="006709B1"/>
    <w:rsid w:val="00671043"/>
    <w:rsid w:val="00676012"/>
    <w:rsid w:val="006F2267"/>
    <w:rsid w:val="00766A32"/>
    <w:rsid w:val="00776BAE"/>
    <w:rsid w:val="007860AA"/>
    <w:rsid w:val="007869EA"/>
    <w:rsid w:val="007C2A2A"/>
    <w:rsid w:val="007D1F16"/>
    <w:rsid w:val="007D6D3B"/>
    <w:rsid w:val="007E7B8B"/>
    <w:rsid w:val="00800D5D"/>
    <w:rsid w:val="00826AEA"/>
    <w:rsid w:val="00834D60"/>
    <w:rsid w:val="008424F5"/>
    <w:rsid w:val="00845BC2"/>
    <w:rsid w:val="008635FE"/>
    <w:rsid w:val="00881DC7"/>
    <w:rsid w:val="008D6E64"/>
    <w:rsid w:val="008F33A0"/>
    <w:rsid w:val="00912260"/>
    <w:rsid w:val="009165AF"/>
    <w:rsid w:val="009377D1"/>
    <w:rsid w:val="00961370"/>
    <w:rsid w:val="00980D21"/>
    <w:rsid w:val="00982731"/>
    <w:rsid w:val="009B4FF5"/>
    <w:rsid w:val="009B59A6"/>
    <w:rsid w:val="009C7A39"/>
    <w:rsid w:val="00A07E29"/>
    <w:rsid w:val="00A10D55"/>
    <w:rsid w:val="00A407BF"/>
    <w:rsid w:val="00A746A6"/>
    <w:rsid w:val="00A823FE"/>
    <w:rsid w:val="00A95F37"/>
    <w:rsid w:val="00AA72F3"/>
    <w:rsid w:val="00AA7F4D"/>
    <w:rsid w:val="00AE4B1E"/>
    <w:rsid w:val="00AE61F4"/>
    <w:rsid w:val="00B54AF2"/>
    <w:rsid w:val="00B559A9"/>
    <w:rsid w:val="00B631AD"/>
    <w:rsid w:val="00B75E42"/>
    <w:rsid w:val="00BC4031"/>
    <w:rsid w:val="00C5459A"/>
    <w:rsid w:val="00CB11CA"/>
    <w:rsid w:val="00CC2DF5"/>
    <w:rsid w:val="00CC7F92"/>
    <w:rsid w:val="00CF5852"/>
    <w:rsid w:val="00D31CEF"/>
    <w:rsid w:val="00D71059"/>
    <w:rsid w:val="00D73C60"/>
    <w:rsid w:val="00D86A32"/>
    <w:rsid w:val="00D90F52"/>
    <w:rsid w:val="00DC749D"/>
    <w:rsid w:val="00E21723"/>
    <w:rsid w:val="00E875B3"/>
    <w:rsid w:val="00EB618E"/>
    <w:rsid w:val="00F03D3C"/>
    <w:rsid w:val="00F042B7"/>
    <w:rsid w:val="00F107C5"/>
    <w:rsid w:val="00FF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ascii="Times New Roman Gras" w:hAnsi="Times New Roman Gras"/>
      <w:b/>
      <w:snapToGrid w:val="0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rFonts w:ascii="Times New Roman Gras" w:hAnsi="Times New Roman Gras"/>
      <w:b/>
      <w:snapToGrid w:val="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C4</Template>
  <TotalTime>1</TotalTime>
  <Pages>1</Pages>
  <Words>875</Words>
  <Characters>4989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CRC/C/SR.1256</vt:lpstr>
    </vt:vector>
  </TitlesOfParts>
  <Company>ONU</Company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CRC/C/SR.1256</dc:title>
  <dc:subject>final CRC 4</dc:subject>
  <dc:creator>N-Rossi</dc:creator>
  <cp:keywords/>
  <dc:description/>
  <cp:lastModifiedBy>CSD</cp:lastModifiedBy>
  <cp:revision>2</cp:revision>
  <cp:lastPrinted>2008-01-08T09:06:00Z</cp:lastPrinted>
  <dcterms:created xsi:type="dcterms:W3CDTF">2009-08-10T14:51:00Z</dcterms:created>
  <dcterms:modified xsi:type="dcterms:W3CDTF">2009-08-10T14:51:00Z</dcterms:modified>
</cp:coreProperties>
</file>