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EA831" w14:textId="77777777" w:rsidR="000C7D4E" w:rsidRPr="00A9703B" w:rsidRDefault="000C7D4E" w:rsidP="000C7D4E">
      <w:pPr>
        <w:pStyle w:val="XLarge"/>
        <w:spacing w:before="120" w:after="780"/>
        <w:ind w:left="1267"/>
      </w:pPr>
      <w:r w:rsidRPr="00A9703B">
        <w:t>Организация Объединенных Наций</w:t>
      </w:r>
    </w:p>
    <w:p w14:paraId="104E1DAC" w14:textId="77777777" w:rsidR="00AC2888" w:rsidRPr="00A9703B" w:rsidRDefault="00AC2888" w:rsidP="00AC2888">
      <w:pPr>
        <w:pStyle w:val="STitleL"/>
        <w:rPr>
          <w:rFonts w:cs="Times New Roman"/>
        </w:rPr>
      </w:pPr>
      <w:r w:rsidRPr="00A9703B">
        <w:rPr>
          <w:rFonts w:cs="Times New Roman"/>
        </w:rPr>
        <w:t>Доклад Комитета по ликвидации дискриминации в отношении женщин</w:t>
      </w:r>
    </w:p>
    <w:p w14:paraId="78848E0B" w14:textId="77777777" w:rsidR="00AC2888" w:rsidRPr="00A9703B" w:rsidRDefault="00AC2888" w:rsidP="00AC2888">
      <w:pPr>
        <w:spacing w:line="120" w:lineRule="exact"/>
        <w:ind w:left="1267"/>
        <w:rPr>
          <w:sz w:val="10"/>
        </w:rPr>
      </w:pPr>
    </w:p>
    <w:p w14:paraId="79E49675" w14:textId="77777777" w:rsidR="00BB2B61" w:rsidRPr="00A9703B" w:rsidRDefault="00BB2B61" w:rsidP="00AC2888">
      <w:pPr>
        <w:spacing w:line="120" w:lineRule="exact"/>
        <w:ind w:left="1267"/>
        <w:rPr>
          <w:sz w:val="10"/>
        </w:rPr>
      </w:pPr>
    </w:p>
    <w:p w14:paraId="5B20881C" w14:textId="77777777" w:rsidR="00BB2B61" w:rsidRPr="00A9703B" w:rsidRDefault="00BB2B61" w:rsidP="00AC2888">
      <w:pPr>
        <w:spacing w:line="120" w:lineRule="exact"/>
        <w:ind w:left="1267"/>
        <w:rPr>
          <w:sz w:val="10"/>
        </w:rPr>
      </w:pPr>
    </w:p>
    <w:p w14:paraId="6A79D42B" w14:textId="77777777" w:rsidR="00AC2888" w:rsidRPr="00A9703B" w:rsidRDefault="00AC2888" w:rsidP="00AC2888">
      <w:pPr>
        <w:pStyle w:val="STitleM"/>
      </w:pPr>
      <w:r w:rsidRPr="00A9703B">
        <w:rPr>
          <w:bCs/>
        </w:rPr>
        <w:t>Восемьдесят пятая сессия</w:t>
      </w:r>
    </w:p>
    <w:p w14:paraId="5ECD68C9" w14:textId="1373947C" w:rsidR="00AC2888" w:rsidRPr="00A9703B" w:rsidRDefault="00AC2888" w:rsidP="00AC2888">
      <w:pPr>
        <w:pStyle w:val="STitleM"/>
        <w:rPr>
          <w:rFonts w:cs="Times New Roman"/>
        </w:rPr>
      </w:pPr>
      <w:r w:rsidRPr="00A9703B">
        <w:rPr>
          <w:rFonts w:cs="Times New Roman"/>
        </w:rPr>
        <w:t>(8–26 мая 2023</w:t>
      </w:r>
      <w:r w:rsidR="00F6640D" w:rsidRPr="00A9703B">
        <w:rPr>
          <w:rFonts w:cs="Times New Roman"/>
        </w:rPr>
        <w:t> год</w:t>
      </w:r>
      <w:r w:rsidRPr="00A9703B">
        <w:rPr>
          <w:rFonts w:cs="Times New Roman"/>
        </w:rPr>
        <w:t>а)</w:t>
      </w:r>
    </w:p>
    <w:p w14:paraId="5B2AA2F8" w14:textId="77777777" w:rsidR="000C7D4E" w:rsidRPr="00A9703B" w:rsidRDefault="000C7D4E" w:rsidP="000C7D4E">
      <w:pPr>
        <w:spacing w:line="240" w:lineRule="auto"/>
        <w:ind w:left="1267"/>
        <w:rPr>
          <w:sz w:val="12"/>
        </w:rPr>
      </w:pPr>
    </w:p>
    <w:p w14:paraId="0DBAE701" w14:textId="77777777" w:rsidR="000C7D4E" w:rsidRPr="00A9703B" w:rsidRDefault="000C7D4E" w:rsidP="000C7D4E">
      <w:pPr>
        <w:spacing w:line="240" w:lineRule="auto"/>
        <w:ind w:left="1267"/>
        <w:rPr>
          <w:sz w:val="12"/>
        </w:rPr>
      </w:pPr>
    </w:p>
    <w:p w14:paraId="563CBBD9" w14:textId="77777777" w:rsidR="000C7D4E" w:rsidRPr="00A9703B" w:rsidRDefault="000C7D4E" w:rsidP="000C7D4E">
      <w:pPr>
        <w:spacing w:line="240" w:lineRule="auto"/>
        <w:ind w:left="1267"/>
        <w:rPr>
          <w:sz w:val="12"/>
        </w:rPr>
      </w:pPr>
    </w:p>
    <w:p w14:paraId="4392E1D6" w14:textId="77777777" w:rsidR="00AC2888" w:rsidRPr="00A9703B" w:rsidRDefault="00AC2888" w:rsidP="00AC2888">
      <w:pPr>
        <w:pStyle w:val="STitleM"/>
        <w:rPr>
          <w:rFonts w:cs="Times New Roman"/>
        </w:rPr>
      </w:pPr>
      <w:r w:rsidRPr="00A9703B">
        <w:rPr>
          <w:rFonts w:cs="Times New Roman"/>
        </w:rPr>
        <w:t>Восемьдесят шестая сессия</w:t>
      </w:r>
    </w:p>
    <w:p w14:paraId="74EEABA6" w14:textId="502341EB" w:rsidR="00AC2888" w:rsidRPr="00A9703B" w:rsidRDefault="00AC2888" w:rsidP="00AC2888">
      <w:pPr>
        <w:pStyle w:val="STitleM"/>
      </w:pPr>
      <w:r w:rsidRPr="00A9703B">
        <w:rPr>
          <w:bCs/>
        </w:rPr>
        <w:t>9–27 октября 2023</w:t>
      </w:r>
      <w:r w:rsidR="00F6640D" w:rsidRPr="00A9703B">
        <w:rPr>
          <w:bCs/>
        </w:rPr>
        <w:t> год</w:t>
      </w:r>
      <w:r w:rsidRPr="00A9703B">
        <w:rPr>
          <w:bCs/>
        </w:rPr>
        <w:t>а)</w:t>
      </w:r>
    </w:p>
    <w:p w14:paraId="033C0881" w14:textId="77777777" w:rsidR="00AC2888" w:rsidRPr="00A9703B" w:rsidRDefault="00AC2888" w:rsidP="00AC2888">
      <w:pPr>
        <w:spacing w:line="120" w:lineRule="exact"/>
        <w:ind w:left="1267"/>
        <w:rPr>
          <w:sz w:val="12"/>
          <w:szCs w:val="12"/>
        </w:rPr>
      </w:pPr>
    </w:p>
    <w:p w14:paraId="311EE075" w14:textId="77777777" w:rsidR="00AC2888" w:rsidRPr="00A9703B" w:rsidRDefault="00AC2888" w:rsidP="00AC2888">
      <w:pPr>
        <w:spacing w:line="120" w:lineRule="exact"/>
        <w:ind w:left="1267"/>
        <w:rPr>
          <w:sz w:val="12"/>
          <w:szCs w:val="12"/>
        </w:rPr>
      </w:pPr>
    </w:p>
    <w:p w14:paraId="0895A6B3" w14:textId="77777777" w:rsidR="00AC2888" w:rsidRPr="00A9703B" w:rsidRDefault="00AC2888" w:rsidP="00AC2888">
      <w:pPr>
        <w:spacing w:line="120" w:lineRule="exact"/>
        <w:ind w:left="1267"/>
        <w:rPr>
          <w:sz w:val="12"/>
          <w:szCs w:val="12"/>
        </w:rPr>
      </w:pPr>
    </w:p>
    <w:p w14:paraId="7028E25D" w14:textId="77777777" w:rsidR="00AC2888" w:rsidRPr="00A9703B" w:rsidRDefault="00AC2888" w:rsidP="00AC2888">
      <w:pPr>
        <w:pStyle w:val="STitleM"/>
      </w:pPr>
      <w:r w:rsidRPr="00A9703B">
        <w:rPr>
          <w:bCs/>
        </w:rPr>
        <w:t>Восемьдесят седьмая сессия</w:t>
      </w:r>
    </w:p>
    <w:p w14:paraId="6B80F29C" w14:textId="1B3644AA" w:rsidR="00AC2888" w:rsidRPr="00A9703B" w:rsidRDefault="00AC2888" w:rsidP="00AC2888">
      <w:pPr>
        <w:pStyle w:val="STitleM"/>
        <w:rPr>
          <w:rFonts w:cs="Times New Roman"/>
        </w:rPr>
      </w:pPr>
      <w:r w:rsidRPr="00A9703B">
        <w:rPr>
          <w:rFonts w:cs="Times New Roman"/>
        </w:rPr>
        <w:t>(29 января —16 февраля 2043</w:t>
      </w:r>
      <w:r w:rsidR="00F6640D" w:rsidRPr="00A9703B">
        <w:rPr>
          <w:rFonts w:cs="Times New Roman"/>
        </w:rPr>
        <w:t> год</w:t>
      </w:r>
      <w:r w:rsidRPr="00A9703B">
        <w:rPr>
          <w:rFonts w:cs="Times New Roman"/>
        </w:rPr>
        <w:t>а)</w:t>
      </w:r>
    </w:p>
    <w:p w14:paraId="474531CD" w14:textId="77777777" w:rsidR="000C7D4E" w:rsidRPr="00A9703B" w:rsidRDefault="000C7D4E" w:rsidP="000C7D4E">
      <w:pPr>
        <w:pStyle w:val="XLarge"/>
        <w:spacing w:before="640"/>
        <w:ind w:left="1267"/>
      </w:pPr>
      <w:r w:rsidRPr="00A9703B">
        <w:t>Генеральная Ассамблея</w:t>
      </w:r>
    </w:p>
    <w:p w14:paraId="4494738B" w14:textId="77777777" w:rsidR="000C7D4E" w:rsidRPr="00A9703B" w:rsidRDefault="000C7D4E" w:rsidP="000C7D4E">
      <w:pPr>
        <w:pStyle w:val="HCh"/>
        <w:spacing w:line="240" w:lineRule="auto"/>
        <w:ind w:firstLine="0"/>
      </w:pPr>
      <w:r w:rsidRPr="00A9703B">
        <w:t>Официальные отчеты</w:t>
      </w:r>
      <w:r w:rsidRPr="00A9703B">
        <w:br/>
        <w:t>Семьдесят девятая сессия</w:t>
      </w:r>
      <w:r w:rsidRPr="00A9703B">
        <w:br/>
        <w:t>Дополнение № 38</w:t>
      </w:r>
    </w:p>
    <w:p w14:paraId="0E216ED2" w14:textId="77777777" w:rsidR="000C7D4E" w:rsidRPr="00A9703B" w:rsidRDefault="000C7D4E" w:rsidP="000C7D4E">
      <w:pPr>
        <w:rPr>
          <w:rFonts w:eastAsiaTheme="minorHAnsi" w:cstheme="minorBidi"/>
          <w:spacing w:val="-2"/>
          <w:kern w:val="14"/>
          <w:sz w:val="28"/>
          <w:lang w:eastAsia="en-US"/>
        </w:rPr>
      </w:pPr>
      <w:r w:rsidRPr="00A9703B">
        <w:br w:type="page"/>
      </w:r>
    </w:p>
    <w:p w14:paraId="33A5212B" w14:textId="4614784C" w:rsidR="000C7D4E" w:rsidRPr="00A9703B" w:rsidRDefault="000C7D4E" w:rsidP="000C7D4E">
      <w:pPr>
        <w:framePr w:w="288" w:h="2880" w:hSpace="180" w:wrap="notBeside" w:vAnchor="page" w:hAnchor="page" w:x="11376" w:y="1729" w:anchorLock="1"/>
        <w:spacing w:line="240" w:lineRule="auto"/>
        <w:textDirection w:val="tbRl"/>
        <w:rPr>
          <w:sz w:val="17"/>
        </w:rPr>
      </w:pPr>
      <w:r w:rsidRPr="00A9703B">
        <w:rPr>
          <w:sz w:val="17"/>
        </w:rPr>
        <w:lastRenderedPageBreak/>
        <w:t>A/79/38</w:t>
      </w:r>
    </w:p>
    <w:p w14:paraId="60F62EE8" w14:textId="77777777" w:rsidR="000C7D4E" w:rsidRPr="00A9703B" w:rsidRDefault="000C7D4E">
      <w:pPr>
        <w:spacing w:after="160" w:line="259" w:lineRule="auto"/>
      </w:pPr>
      <w:r w:rsidRPr="00A9703B"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5E0" w:firstRow="1" w:lastRow="1" w:firstColumn="1" w:lastColumn="1" w:noHBand="0" w:noVBand="1"/>
      </w:tblPr>
      <w:tblGrid>
        <w:gridCol w:w="4921"/>
        <w:gridCol w:w="4919"/>
      </w:tblGrid>
      <w:tr w:rsidR="00A9703B" w:rsidRPr="00A9703B" w14:paraId="2A318095" w14:textId="77777777" w:rsidTr="000C7D4E">
        <w:tc>
          <w:tcPr>
            <w:tcW w:w="4927" w:type="dxa"/>
            <w:shd w:val="clear" w:color="auto" w:fill="auto"/>
          </w:tcPr>
          <w:p w14:paraId="300210B9" w14:textId="77777777" w:rsidR="000C7D4E" w:rsidRPr="00A9703B" w:rsidRDefault="000C7D4E" w:rsidP="000C7D4E">
            <w:pPr>
              <w:framePr w:hSpace="180" w:wrap="around" w:vAnchor="page" w:hAnchor="page" w:x="1210" w:y="1455" w:anchorLock="1"/>
              <w:spacing w:line="270" w:lineRule="exact"/>
              <w:rPr>
                <w:sz w:val="24"/>
              </w:rPr>
            </w:pPr>
            <w:r w:rsidRPr="00A9703B">
              <w:rPr>
                <w:b/>
                <w:sz w:val="24"/>
              </w:rPr>
              <w:lastRenderedPageBreak/>
              <w:t>Генеральная Ассамблея</w:t>
            </w:r>
            <w:r w:rsidRPr="00A9703B">
              <w:rPr>
                <w:b/>
                <w:sz w:val="24"/>
              </w:rPr>
              <w:br/>
            </w:r>
            <w:r w:rsidRPr="00A9703B">
              <w:rPr>
                <w:sz w:val="24"/>
              </w:rPr>
              <w:t>Официальные отчеты</w:t>
            </w:r>
            <w:r w:rsidRPr="00A9703B">
              <w:rPr>
                <w:sz w:val="24"/>
              </w:rPr>
              <w:br/>
              <w:t>Семьдесят девятая сессия</w:t>
            </w:r>
            <w:r w:rsidRPr="00A9703B">
              <w:rPr>
                <w:sz w:val="24"/>
              </w:rPr>
              <w:br/>
              <w:t>Дополнение № 38</w:t>
            </w:r>
          </w:p>
          <w:p w14:paraId="2D8AAFE4" w14:textId="6D0BAF44" w:rsidR="000C7D4E" w:rsidRPr="00A9703B" w:rsidRDefault="000C7D4E" w:rsidP="000C7D4E">
            <w:pPr>
              <w:framePr w:hSpace="180" w:wrap="around" w:vAnchor="page" w:hAnchor="page" w:x="1210" w:y="1455" w:anchorLock="1"/>
              <w:spacing w:line="270" w:lineRule="exact"/>
              <w:rPr>
                <w:sz w:val="24"/>
              </w:rPr>
            </w:pPr>
          </w:p>
        </w:tc>
        <w:tc>
          <w:tcPr>
            <w:tcW w:w="4927" w:type="dxa"/>
            <w:shd w:val="clear" w:color="auto" w:fill="auto"/>
          </w:tcPr>
          <w:p w14:paraId="3C8A8C34" w14:textId="708B214B" w:rsidR="000C7D4E" w:rsidRPr="00A9703B" w:rsidRDefault="000C7D4E" w:rsidP="000C7D4E">
            <w:pPr>
              <w:framePr w:hSpace="180" w:wrap="around" w:vAnchor="page" w:hAnchor="page" w:x="1210" w:y="1455" w:anchorLock="1"/>
              <w:spacing w:line="270" w:lineRule="exact"/>
              <w:jc w:val="right"/>
            </w:pPr>
            <w:r w:rsidRPr="00A9703B">
              <w:t>A/79/38</w:t>
            </w:r>
          </w:p>
        </w:tc>
      </w:tr>
    </w:tbl>
    <w:p w14:paraId="07860C59" w14:textId="408DCF67" w:rsidR="000C7D4E" w:rsidRPr="00A9703B" w:rsidRDefault="000C7D4E" w:rsidP="000C7D4E">
      <w:pPr>
        <w:framePr w:w="9864" w:h="1440" w:hSpace="180" w:wrap="around" w:vAnchor="page" w:hAnchor="page" w:x="1210" w:y="11808" w:anchorLock="1"/>
        <w:spacing w:before="600" w:line="300" w:lineRule="exact"/>
        <w:ind w:left="1267"/>
        <w:rPr>
          <w:sz w:val="28"/>
        </w:rPr>
      </w:pPr>
      <w:r w:rsidRPr="00A9703B">
        <w:rPr>
          <w:noProof/>
        </w:rPr>
        <w:drawing>
          <wp:inline distT="0" distB="0" distL="0" distR="0" wp14:anchorId="1F1B27D0" wp14:editId="047387B7">
            <wp:extent cx="533400" cy="431800"/>
            <wp:effectExtent l="0" t="0" r="0" b="635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703B">
        <w:br/>
      </w:r>
      <w:r w:rsidRPr="00A9703B">
        <w:rPr>
          <w:sz w:val="28"/>
        </w:rPr>
        <w:t xml:space="preserve">Организация Объединенных Наций </w:t>
      </w:r>
      <w:r w:rsidRPr="00A9703B">
        <w:rPr>
          <w:sz w:val="28"/>
        </w:rPr>
        <w:sym w:font="Symbol" w:char="F0B7"/>
      </w:r>
      <w:r w:rsidRPr="00A9703B">
        <w:rPr>
          <w:sz w:val="28"/>
        </w:rPr>
        <w:t xml:space="preserve"> Нью-Йорк, 2024</w:t>
      </w:r>
    </w:p>
    <w:p w14:paraId="5F7274A3" w14:textId="77777777" w:rsidR="0054211F" w:rsidRPr="00A9703B" w:rsidRDefault="000C7D4E" w:rsidP="000C7D4E">
      <w:pPr>
        <w:spacing w:after="800"/>
      </w:pPr>
      <w:commentRangeStart w:id="0"/>
      <w:commentRangeEnd w:id="0"/>
      <w:r w:rsidRPr="00A9703B">
        <w:rPr>
          <w:rStyle w:val="CommentReference"/>
        </w:rPr>
        <w:commentReference w:id="0"/>
      </w:r>
    </w:p>
    <w:p w14:paraId="11F04D12" w14:textId="77777777" w:rsidR="00AC2888" w:rsidRPr="00A9703B" w:rsidRDefault="00AC2888" w:rsidP="009754FB">
      <w:pPr>
        <w:pStyle w:val="SS"/>
        <w:spacing w:line="390" w:lineRule="exact"/>
        <w:ind w:left="1267" w:right="1267"/>
        <w:rPr>
          <w:sz w:val="40"/>
          <w:szCs w:val="40"/>
        </w:rPr>
      </w:pPr>
      <w:r w:rsidRPr="00A9703B">
        <w:rPr>
          <w:sz w:val="40"/>
          <w:szCs w:val="40"/>
        </w:rPr>
        <w:t>Доклад Комитета по ликвидации дискриминации в отношении женщин</w:t>
      </w:r>
    </w:p>
    <w:p w14:paraId="4AC9750B" w14:textId="77777777" w:rsidR="00AC2888" w:rsidRPr="00A9703B" w:rsidRDefault="00AC2888" w:rsidP="00AC2888">
      <w:pPr>
        <w:spacing w:line="120" w:lineRule="exact"/>
        <w:ind w:left="1260"/>
        <w:rPr>
          <w:sz w:val="10"/>
        </w:rPr>
      </w:pPr>
    </w:p>
    <w:p w14:paraId="2D9C081B" w14:textId="77777777" w:rsidR="00AC2888" w:rsidRPr="00A9703B" w:rsidRDefault="00AC2888" w:rsidP="00AC2888">
      <w:pPr>
        <w:spacing w:line="120" w:lineRule="exact"/>
        <w:ind w:left="1260"/>
        <w:rPr>
          <w:sz w:val="10"/>
        </w:rPr>
      </w:pPr>
    </w:p>
    <w:p w14:paraId="55EFB6DE" w14:textId="77777777" w:rsidR="00AC2888" w:rsidRPr="00A9703B" w:rsidRDefault="00AC2888" w:rsidP="00AC2888">
      <w:pPr>
        <w:spacing w:line="120" w:lineRule="exact"/>
        <w:ind w:left="1260"/>
        <w:rPr>
          <w:sz w:val="10"/>
        </w:rPr>
      </w:pPr>
    </w:p>
    <w:p w14:paraId="6847524A" w14:textId="77777777" w:rsidR="00AC2888" w:rsidRPr="00A9703B" w:rsidRDefault="00AC2888" w:rsidP="009754FB">
      <w:pPr>
        <w:pStyle w:val="SS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/>
        <w:rPr>
          <w:w w:val="103"/>
        </w:rPr>
      </w:pPr>
      <w:r w:rsidRPr="00A9703B">
        <w:rPr>
          <w:w w:val="103"/>
        </w:rPr>
        <w:t>Восемьдесят пятая сессия</w:t>
      </w:r>
    </w:p>
    <w:p w14:paraId="132CD374" w14:textId="663E9D8B" w:rsidR="00AC2888" w:rsidRPr="00A9703B" w:rsidRDefault="00AC2888" w:rsidP="009754FB">
      <w:pPr>
        <w:pStyle w:val="SS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/>
        <w:rPr>
          <w:rFonts w:cs="Times New Roman"/>
          <w:spacing w:val="-2"/>
          <w:w w:val="103"/>
        </w:rPr>
      </w:pPr>
      <w:r w:rsidRPr="00A9703B">
        <w:rPr>
          <w:rFonts w:cs="Times New Roman"/>
          <w:spacing w:val="-2"/>
          <w:w w:val="103"/>
        </w:rPr>
        <w:t>(8–26 мая 2023</w:t>
      </w:r>
      <w:r w:rsidR="00F6640D" w:rsidRPr="00A9703B">
        <w:rPr>
          <w:rFonts w:cs="Times New Roman"/>
          <w:spacing w:val="-2"/>
          <w:w w:val="103"/>
        </w:rPr>
        <w:t> год</w:t>
      </w:r>
      <w:r w:rsidRPr="00A9703B">
        <w:rPr>
          <w:rFonts w:cs="Times New Roman"/>
          <w:spacing w:val="-2"/>
          <w:w w:val="103"/>
        </w:rPr>
        <w:t>а)</w:t>
      </w:r>
    </w:p>
    <w:p w14:paraId="39B8B234" w14:textId="77777777" w:rsidR="00AC2888" w:rsidRPr="00A9703B" w:rsidRDefault="00AC2888" w:rsidP="00AC2888">
      <w:pPr>
        <w:spacing w:line="240" w:lineRule="auto"/>
        <w:ind w:left="1260"/>
        <w:rPr>
          <w:sz w:val="12"/>
        </w:rPr>
      </w:pPr>
    </w:p>
    <w:p w14:paraId="7D993D0B" w14:textId="77777777" w:rsidR="00AC2888" w:rsidRPr="00A9703B" w:rsidRDefault="00AC2888" w:rsidP="00AC2888">
      <w:pPr>
        <w:spacing w:line="240" w:lineRule="auto"/>
        <w:ind w:left="1260"/>
        <w:rPr>
          <w:sz w:val="12"/>
        </w:rPr>
      </w:pPr>
    </w:p>
    <w:p w14:paraId="7AC7CC20" w14:textId="77777777" w:rsidR="00AC2888" w:rsidRPr="00A9703B" w:rsidRDefault="00AC2888" w:rsidP="00AC2888">
      <w:pPr>
        <w:spacing w:line="240" w:lineRule="auto"/>
        <w:ind w:left="1260"/>
        <w:rPr>
          <w:sz w:val="12"/>
        </w:rPr>
      </w:pPr>
    </w:p>
    <w:p w14:paraId="5DEECEA6" w14:textId="77777777" w:rsidR="00AC2888" w:rsidRPr="00A9703B" w:rsidRDefault="00AC2888" w:rsidP="009754FB">
      <w:pPr>
        <w:pStyle w:val="SS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/>
        <w:rPr>
          <w:rFonts w:cs="Times New Roman"/>
          <w:spacing w:val="-2"/>
          <w:w w:val="103"/>
        </w:rPr>
      </w:pPr>
      <w:r w:rsidRPr="00A9703B">
        <w:rPr>
          <w:rFonts w:cs="Times New Roman"/>
          <w:spacing w:val="-2"/>
          <w:w w:val="103"/>
        </w:rPr>
        <w:t>Восемьдесят шестая сессия</w:t>
      </w:r>
    </w:p>
    <w:p w14:paraId="2D7AAD38" w14:textId="6FA55CB9" w:rsidR="00AC2888" w:rsidRPr="00A9703B" w:rsidRDefault="00AC2888" w:rsidP="009754FB">
      <w:pPr>
        <w:pStyle w:val="SS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/>
        <w:rPr>
          <w:rFonts w:cs="Times New Roman"/>
          <w:spacing w:val="-2"/>
          <w:w w:val="103"/>
        </w:rPr>
      </w:pPr>
      <w:r w:rsidRPr="00A9703B">
        <w:rPr>
          <w:rFonts w:cs="Times New Roman"/>
          <w:spacing w:val="-2"/>
          <w:w w:val="103"/>
        </w:rPr>
        <w:t>(9–27 октября 2023</w:t>
      </w:r>
      <w:r w:rsidR="00F6640D" w:rsidRPr="00A9703B">
        <w:rPr>
          <w:rFonts w:cs="Times New Roman"/>
          <w:spacing w:val="-2"/>
          <w:w w:val="103"/>
        </w:rPr>
        <w:t> год</w:t>
      </w:r>
      <w:r w:rsidRPr="00A9703B">
        <w:rPr>
          <w:rFonts w:cs="Times New Roman"/>
          <w:spacing w:val="-2"/>
          <w:w w:val="103"/>
        </w:rPr>
        <w:t>а)</w:t>
      </w:r>
    </w:p>
    <w:p w14:paraId="5653FAEF" w14:textId="77777777" w:rsidR="00AC2888" w:rsidRPr="00A9703B" w:rsidRDefault="00AC2888" w:rsidP="00AC2888">
      <w:pPr>
        <w:spacing w:line="120" w:lineRule="exact"/>
        <w:ind w:left="1267"/>
        <w:rPr>
          <w:sz w:val="10"/>
        </w:rPr>
      </w:pPr>
    </w:p>
    <w:p w14:paraId="6ECE8880" w14:textId="77777777" w:rsidR="00AC2888" w:rsidRPr="00A9703B" w:rsidRDefault="00AC2888" w:rsidP="00AC2888">
      <w:pPr>
        <w:spacing w:line="120" w:lineRule="exact"/>
        <w:ind w:left="1267"/>
        <w:rPr>
          <w:sz w:val="10"/>
        </w:rPr>
      </w:pPr>
    </w:p>
    <w:p w14:paraId="04578300" w14:textId="77777777" w:rsidR="00AC2888" w:rsidRPr="00A9703B" w:rsidRDefault="00AC2888" w:rsidP="00AC2888">
      <w:pPr>
        <w:spacing w:line="120" w:lineRule="exact"/>
        <w:ind w:left="1267"/>
        <w:rPr>
          <w:sz w:val="10"/>
        </w:rPr>
      </w:pPr>
    </w:p>
    <w:p w14:paraId="2C494B14" w14:textId="77777777" w:rsidR="00AC2888" w:rsidRPr="00A9703B" w:rsidRDefault="00AC2888" w:rsidP="008A4161">
      <w:pPr>
        <w:pStyle w:val="SS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/>
        <w:rPr>
          <w:rFonts w:cs="Times New Roman"/>
          <w:spacing w:val="-2"/>
          <w:w w:val="103"/>
        </w:rPr>
      </w:pPr>
      <w:r w:rsidRPr="00A9703B">
        <w:rPr>
          <w:rFonts w:cs="Times New Roman"/>
          <w:spacing w:val="-2"/>
          <w:w w:val="103"/>
        </w:rPr>
        <w:t>Восемьдесят седьмая сессия</w:t>
      </w:r>
    </w:p>
    <w:p w14:paraId="12D1FAF6" w14:textId="72D6FFC5" w:rsidR="00AC2888" w:rsidRPr="00A9703B" w:rsidRDefault="00AC2888" w:rsidP="009754FB">
      <w:pPr>
        <w:pStyle w:val="SS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/>
        <w:rPr>
          <w:rFonts w:cs="Times New Roman"/>
          <w:spacing w:val="-2"/>
          <w:w w:val="103"/>
        </w:rPr>
      </w:pPr>
      <w:r w:rsidRPr="00A9703B">
        <w:rPr>
          <w:rFonts w:cs="Times New Roman"/>
          <w:spacing w:val="-2"/>
          <w:w w:val="103"/>
        </w:rPr>
        <w:t>(29 января</w:t>
      </w:r>
      <w:r w:rsidR="00173F7F" w:rsidRPr="00A9703B">
        <w:rPr>
          <w:rFonts w:cs="Times New Roman"/>
          <w:spacing w:val="-2"/>
          <w:w w:val="103"/>
        </w:rPr>
        <w:t xml:space="preserve"> — </w:t>
      </w:r>
      <w:r w:rsidRPr="00A9703B">
        <w:rPr>
          <w:rFonts w:cs="Times New Roman"/>
          <w:spacing w:val="-2"/>
          <w:w w:val="103"/>
        </w:rPr>
        <w:t>16 февраля 2024</w:t>
      </w:r>
      <w:r w:rsidR="00F6640D" w:rsidRPr="00A9703B">
        <w:rPr>
          <w:rFonts w:cs="Times New Roman"/>
          <w:spacing w:val="-2"/>
          <w:w w:val="103"/>
        </w:rPr>
        <w:t> год</w:t>
      </w:r>
      <w:r w:rsidRPr="00A9703B">
        <w:rPr>
          <w:rFonts w:cs="Times New Roman"/>
          <w:spacing w:val="-2"/>
          <w:w w:val="103"/>
        </w:rPr>
        <w:t>а)</w:t>
      </w:r>
    </w:p>
    <w:p w14:paraId="250420EE" w14:textId="1B5A7404" w:rsidR="000C7D4E" w:rsidRPr="00A9703B" w:rsidRDefault="000C7D4E">
      <w:pPr>
        <w:spacing w:after="160" w:line="259" w:lineRule="auto"/>
      </w:pPr>
      <w:r w:rsidRPr="00A9703B">
        <w:br w:type="page"/>
      </w:r>
    </w:p>
    <w:p w14:paraId="78218FDF" w14:textId="77777777" w:rsidR="000C7D4E" w:rsidRPr="00A9703B" w:rsidRDefault="000C7D4E" w:rsidP="000C7D4E">
      <w:pPr>
        <w:spacing w:line="240" w:lineRule="auto"/>
        <w:ind w:left="1260"/>
      </w:pPr>
    </w:p>
    <w:p w14:paraId="7D9946A5" w14:textId="5D36045E" w:rsidR="000C7D4E" w:rsidRPr="00A9703B" w:rsidRDefault="000C7D4E" w:rsidP="000C7D4E">
      <w:pPr>
        <w:framePr w:w="2880" w:h="288" w:hSpace="180" w:wrap="notBeside" w:vAnchor="page" w:hAnchor="margin" w:x="1268" w:y="13393" w:anchorLock="1"/>
      </w:pPr>
      <w:r w:rsidRPr="00A9703B">
        <w:t xml:space="preserve">ISSN </w:t>
      </w:r>
      <w:r w:rsidR="004A7BAA" w:rsidRPr="00A9703B">
        <w:t>0255-1004</w:t>
      </w:r>
    </w:p>
    <w:p w14:paraId="2C93204A" w14:textId="77777777" w:rsidR="000C7D4E" w:rsidRPr="00A9703B" w:rsidRDefault="000C7D4E" w:rsidP="000C7D4E">
      <w:pPr>
        <w:spacing w:before="1400" w:line="240" w:lineRule="auto"/>
        <w:ind w:left="1260"/>
        <w:rPr>
          <w:i/>
        </w:rPr>
      </w:pPr>
      <w:r w:rsidRPr="00A9703B">
        <w:rPr>
          <w:i/>
        </w:rPr>
        <w:t>Примечание</w:t>
      </w:r>
    </w:p>
    <w:p w14:paraId="49B8372D" w14:textId="77777777" w:rsidR="000C7D4E" w:rsidRPr="00A9703B" w:rsidRDefault="000C7D4E" w:rsidP="000C7D4E">
      <w:pPr>
        <w:spacing w:before="240" w:line="240" w:lineRule="auto"/>
        <w:ind w:left="1260" w:right="1260" w:firstLine="475"/>
        <w:jc w:val="both"/>
      </w:pPr>
      <w:r w:rsidRPr="00A9703B">
        <w:t>Условные обозначения документов Организации Объединенных Наций состоят из букв и цифр. Когда такое обозначение встречается в тексте, оно служит указанием на соответствующий документ Организации Объединенных Наций.</w:t>
      </w:r>
    </w:p>
    <w:p w14:paraId="1D513231" w14:textId="77777777" w:rsidR="006C1FBA" w:rsidRPr="00A9703B" w:rsidRDefault="006C1FBA" w:rsidP="000C7D4E">
      <w:pPr>
        <w:spacing w:before="240" w:line="240" w:lineRule="auto"/>
        <w:ind w:left="1260" w:right="1260" w:firstLine="475"/>
        <w:jc w:val="both"/>
      </w:pPr>
    </w:p>
    <w:p w14:paraId="100D14EA" w14:textId="77777777" w:rsidR="006C1FBA" w:rsidRPr="00A9703B" w:rsidRDefault="006C1FBA" w:rsidP="000C7D4E">
      <w:pPr>
        <w:spacing w:before="240" w:line="240" w:lineRule="auto"/>
        <w:ind w:left="1260" w:right="1260" w:firstLine="475"/>
        <w:jc w:val="both"/>
        <w:sectPr w:rsidR="006C1FBA" w:rsidRPr="00A9703B" w:rsidSect="000C7D4E">
          <w:footerReference w:type="even" r:id="rId16"/>
          <w:footerReference w:type="default" r:id="rId17"/>
          <w:headerReference w:type="first" r:id="rId18"/>
          <w:footerReference w:type="first" r:id="rId19"/>
          <w:endnotePr>
            <w:numFmt w:val="decimal"/>
          </w:endnotePr>
          <w:pgSz w:w="12240" w:h="15840"/>
          <w:pgMar w:top="1440" w:right="1200" w:bottom="1152" w:left="1200" w:header="432" w:footer="504" w:gutter="0"/>
          <w:cols w:space="720"/>
          <w:titlePg/>
          <w:docGrid w:linePitch="360"/>
        </w:sectPr>
      </w:pPr>
    </w:p>
    <w:p w14:paraId="27A0C2A9" w14:textId="234A89E8" w:rsidR="000C7D4E" w:rsidRPr="00A9703B" w:rsidRDefault="000C7D4E" w:rsidP="000C7D4E">
      <w:pPr>
        <w:spacing w:before="240" w:line="240" w:lineRule="auto"/>
        <w:ind w:left="1260" w:right="1260" w:firstLine="475"/>
        <w:jc w:val="both"/>
      </w:pPr>
    </w:p>
    <w:p w14:paraId="5CAF1D79" w14:textId="74BEA740" w:rsidR="000C7D4E" w:rsidRPr="00A9703B" w:rsidRDefault="000C7D4E" w:rsidP="000C7D4E">
      <w:pPr>
        <w:jc w:val="right"/>
      </w:pPr>
      <w:r w:rsidRPr="00A9703B">
        <w:t>[</w:t>
      </w:r>
      <w:r w:rsidR="00D35181" w:rsidRPr="00A9703B">
        <w:t>4 апреля 2024 года</w:t>
      </w:r>
      <w:r w:rsidRPr="00A9703B">
        <w:t>]</w:t>
      </w:r>
    </w:p>
    <w:p w14:paraId="42C2D32F" w14:textId="77777777" w:rsidR="000C7D4E" w:rsidRPr="00A9703B" w:rsidRDefault="000C7D4E" w:rsidP="000C7D4E">
      <w:pPr>
        <w:pStyle w:val="HCh"/>
        <w:spacing w:before="880" w:after="100"/>
        <w:rPr>
          <w:b w:val="0"/>
        </w:rPr>
      </w:pPr>
      <w:r w:rsidRPr="00A9703B">
        <w:rPr>
          <w:b w:val="0"/>
        </w:rPr>
        <w:t>Содержание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3"/>
        <w:gridCol w:w="7270"/>
        <w:gridCol w:w="978"/>
        <w:gridCol w:w="539"/>
      </w:tblGrid>
      <w:tr w:rsidR="008A4161" w:rsidRPr="00A9703B" w14:paraId="5DEDA541" w14:textId="77777777" w:rsidTr="007573E8">
        <w:tc>
          <w:tcPr>
            <w:tcW w:w="535" w:type="pct"/>
            <w:shd w:val="clear" w:color="auto" w:fill="auto"/>
          </w:tcPr>
          <w:p w14:paraId="15F26C92" w14:textId="69D8E8C4" w:rsidR="008A4161" w:rsidRPr="00A9703B" w:rsidRDefault="008B108A" w:rsidP="00375387">
            <w:pPr>
              <w:spacing w:after="120" w:line="240" w:lineRule="auto"/>
              <w:jc w:val="right"/>
              <w:rPr>
                <w:i/>
                <w:sz w:val="14"/>
              </w:rPr>
            </w:pPr>
            <w:bookmarkStart w:id="1" w:name="_Hlk166079317"/>
            <w:r w:rsidRPr="00A9703B">
              <w:rPr>
                <w:i/>
                <w:sz w:val="14"/>
              </w:rPr>
              <w:t>Глава</w:t>
            </w:r>
          </w:p>
        </w:tc>
        <w:tc>
          <w:tcPr>
            <w:tcW w:w="3694" w:type="pct"/>
            <w:shd w:val="clear" w:color="auto" w:fill="auto"/>
          </w:tcPr>
          <w:p w14:paraId="103BCD39" w14:textId="77777777" w:rsidR="008A4161" w:rsidRPr="00A9703B" w:rsidRDefault="008A4161" w:rsidP="00375387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497" w:type="pct"/>
            <w:shd w:val="clear" w:color="auto" w:fill="auto"/>
          </w:tcPr>
          <w:p w14:paraId="613CAF50" w14:textId="77777777" w:rsidR="008A4161" w:rsidRPr="00A9703B" w:rsidRDefault="008A4161" w:rsidP="00375387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274" w:type="pct"/>
            <w:shd w:val="clear" w:color="auto" w:fill="auto"/>
          </w:tcPr>
          <w:p w14:paraId="701E8553" w14:textId="255A8D11" w:rsidR="008A4161" w:rsidRPr="00A9703B" w:rsidRDefault="008B108A" w:rsidP="00375387">
            <w:pPr>
              <w:spacing w:after="120" w:line="240" w:lineRule="auto"/>
              <w:jc w:val="right"/>
              <w:rPr>
                <w:i/>
                <w:sz w:val="14"/>
              </w:rPr>
            </w:pPr>
            <w:r w:rsidRPr="00A9703B">
              <w:rPr>
                <w:i/>
                <w:sz w:val="14"/>
              </w:rPr>
              <w:t>Стр.</w:t>
            </w:r>
          </w:p>
        </w:tc>
      </w:tr>
      <w:tr w:rsidR="007573E8" w:rsidRPr="00A9703B" w14:paraId="38189E58" w14:textId="77777777" w:rsidTr="007573E8">
        <w:tc>
          <w:tcPr>
            <w:tcW w:w="4726" w:type="pct"/>
            <w:gridSpan w:val="3"/>
            <w:shd w:val="clear" w:color="auto" w:fill="auto"/>
          </w:tcPr>
          <w:p w14:paraId="00E9A23B" w14:textId="3E3BF833" w:rsidR="007573E8" w:rsidRPr="00A9703B" w:rsidRDefault="007573E8" w:rsidP="007573E8">
            <w:pPr>
              <w:pStyle w:val="ListParagraph"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ind w:left="1296"/>
              <w:rPr>
                <w:spacing w:val="60"/>
                <w:sz w:val="17"/>
                <w:lang w:val="ru-RU"/>
              </w:rPr>
            </w:pPr>
            <w:r w:rsidRPr="00A9703B">
              <w:rPr>
                <w:lang w:val="ru-RU"/>
              </w:rPr>
              <w:t>Препроводительное письмо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1E016F54" w14:textId="5FB4EBEE" w:rsidR="007573E8" w:rsidRPr="00A9703B" w:rsidRDefault="007573E8" w:rsidP="007573E8">
            <w:pPr>
              <w:spacing w:after="120"/>
              <w:jc w:val="right"/>
            </w:pPr>
            <w:r w:rsidRPr="00A9703B">
              <w:t>8</w:t>
            </w:r>
          </w:p>
        </w:tc>
      </w:tr>
      <w:tr w:rsidR="007573E8" w:rsidRPr="00A9703B" w14:paraId="3CC4B2E3" w14:textId="77777777" w:rsidTr="007573E8">
        <w:tc>
          <w:tcPr>
            <w:tcW w:w="4726" w:type="pct"/>
            <w:gridSpan w:val="3"/>
            <w:shd w:val="clear" w:color="auto" w:fill="auto"/>
          </w:tcPr>
          <w:p w14:paraId="475A5CF6" w14:textId="77777777" w:rsidR="009D5942" w:rsidRPr="00A9703B" w:rsidRDefault="009D5942" w:rsidP="007573E8">
            <w:pPr>
              <w:pStyle w:val="ListParagraph"/>
              <w:tabs>
                <w:tab w:val="right" w:pos="1080"/>
                <w:tab w:val="right" w:pos="1714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ind w:left="1296"/>
              <w:rPr>
                <w:b/>
                <w:bCs/>
                <w:lang w:val="ru-RU"/>
              </w:rPr>
            </w:pPr>
            <w:r w:rsidRPr="00A9703B">
              <w:rPr>
                <w:b/>
                <w:bCs/>
                <w:lang w:val="ru-RU"/>
              </w:rPr>
              <w:t>Часть первая</w:t>
            </w:r>
          </w:p>
          <w:p w14:paraId="673E0472" w14:textId="25F36FC2" w:rsidR="007573E8" w:rsidRPr="00A9703B" w:rsidRDefault="009D5942" w:rsidP="007573E8">
            <w:pPr>
              <w:pStyle w:val="ListParagraph"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ind w:left="1296"/>
              <w:rPr>
                <w:spacing w:val="60"/>
                <w:sz w:val="17"/>
                <w:lang w:val="ru-RU"/>
              </w:rPr>
            </w:pPr>
            <w:r w:rsidRPr="00A9703B">
              <w:rPr>
                <w:b/>
                <w:bCs/>
                <w:lang w:val="ru-RU"/>
              </w:rPr>
              <w:t>Доклад Комитета по ликвидации дискриминации в</w:t>
            </w:r>
            <w:r w:rsidR="007573E8" w:rsidRPr="00A9703B">
              <w:rPr>
                <w:b/>
                <w:bCs/>
                <w:lang w:val="ru-RU"/>
              </w:rPr>
              <w:t> </w:t>
            </w:r>
            <w:r w:rsidRPr="00A9703B">
              <w:rPr>
                <w:b/>
                <w:bCs/>
                <w:lang w:val="ru-RU"/>
              </w:rPr>
              <w:t>отношении женщин о работе его восемьдесят пятой сессии</w:t>
            </w:r>
            <w:r w:rsidR="007573E8"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513D6E7E" w14:textId="3ACBE6E6" w:rsidR="007573E8" w:rsidRPr="00A9703B" w:rsidRDefault="007573E8" w:rsidP="007573E8">
            <w:pPr>
              <w:spacing w:after="120"/>
              <w:jc w:val="right"/>
            </w:pPr>
            <w:r w:rsidRPr="00A9703B">
              <w:t>9</w:t>
            </w:r>
          </w:p>
        </w:tc>
      </w:tr>
      <w:tr w:rsidR="007573E8" w:rsidRPr="00A9703B" w14:paraId="293FAF1E" w14:textId="77777777" w:rsidTr="007573E8">
        <w:tc>
          <w:tcPr>
            <w:tcW w:w="4726" w:type="pct"/>
            <w:gridSpan w:val="3"/>
            <w:shd w:val="clear" w:color="auto" w:fill="auto"/>
          </w:tcPr>
          <w:p w14:paraId="610F8382" w14:textId="274CFB3F" w:rsidR="007573E8" w:rsidRPr="00A9703B" w:rsidRDefault="007573E8" w:rsidP="006C1FBA">
            <w:pPr>
              <w:pStyle w:val="ListParagraph"/>
              <w:numPr>
                <w:ilvl w:val="0"/>
                <w:numId w:val="12"/>
              </w:numPr>
              <w:tabs>
                <w:tab w:val="clear" w:pos="1296"/>
                <w:tab w:val="right" w:pos="1080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  <w:t>Решения, принятые Комитетом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2B34F249" w14:textId="3B65CC70" w:rsidR="007573E8" w:rsidRPr="00A9703B" w:rsidRDefault="007573E8" w:rsidP="007573E8">
            <w:pPr>
              <w:spacing w:after="120"/>
              <w:jc w:val="right"/>
            </w:pPr>
            <w:r w:rsidRPr="00A9703B">
              <w:t>10</w:t>
            </w:r>
          </w:p>
        </w:tc>
      </w:tr>
      <w:tr w:rsidR="007573E8" w:rsidRPr="00A9703B" w14:paraId="7A49B333" w14:textId="77777777" w:rsidTr="007573E8">
        <w:tc>
          <w:tcPr>
            <w:tcW w:w="4726" w:type="pct"/>
            <w:gridSpan w:val="3"/>
            <w:shd w:val="clear" w:color="auto" w:fill="auto"/>
          </w:tcPr>
          <w:p w14:paraId="0B2DC826" w14:textId="1352CB29" w:rsidR="007573E8" w:rsidRPr="00A9703B" w:rsidRDefault="007573E8" w:rsidP="006C1FBA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Организационные и другие вопросы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766420C2" w14:textId="4B60B815" w:rsidR="007573E8" w:rsidRPr="00A9703B" w:rsidRDefault="007573E8" w:rsidP="007573E8">
            <w:pPr>
              <w:spacing w:after="120"/>
              <w:jc w:val="right"/>
            </w:pPr>
            <w:r w:rsidRPr="00A9703B">
              <w:t>12</w:t>
            </w:r>
          </w:p>
        </w:tc>
      </w:tr>
      <w:tr w:rsidR="007573E8" w:rsidRPr="00A9703B" w14:paraId="2E458E25" w14:textId="77777777" w:rsidTr="007573E8">
        <w:tc>
          <w:tcPr>
            <w:tcW w:w="4726" w:type="pct"/>
            <w:gridSpan w:val="3"/>
            <w:shd w:val="clear" w:color="auto" w:fill="auto"/>
          </w:tcPr>
          <w:p w14:paraId="786CAE20" w14:textId="7AA4444C" w:rsidR="007573E8" w:rsidRPr="00A9703B" w:rsidRDefault="007573E8" w:rsidP="006C1FBA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Государства — участники Конвенции и Факультативного протокола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7C60F28A" w14:textId="5882DDD6" w:rsidR="007573E8" w:rsidRPr="00A9703B" w:rsidRDefault="007573E8" w:rsidP="007573E8">
            <w:pPr>
              <w:spacing w:after="120"/>
              <w:jc w:val="right"/>
            </w:pPr>
            <w:r w:rsidRPr="00A9703B">
              <w:t>12</w:t>
            </w:r>
          </w:p>
        </w:tc>
      </w:tr>
      <w:tr w:rsidR="007573E8" w:rsidRPr="00A9703B" w14:paraId="612A3398" w14:textId="77777777" w:rsidTr="007573E8">
        <w:tc>
          <w:tcPr>
            <w:tcW w:w="4726" w:type="pct"/>
            <w:gridSpan w:val="3"/>
            <w:shd w:val="clear" w:color="auto" w:fill="auto"/>
          </w:tcPr>
          <w:p w14:paraId="3D6AFE94" w14:textId="2B42D2B0" w:rsidR="007573E8" w:rsidRPr="00A9703B" w:rsidRDefault="007573E8" w:rsidP="006C1FBA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 xml:space="preserve">Открытие сессии </w:t>
            </w:r>
            <w:r w:rsidRPr="00A9703B">
              <w:rPr>
                <w:spacing w:val="60"/>
                <w:kern w:val="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4CB54523" w14:textId="2F853D46" w:rsidR="007573E8" w:rsidRPr="00A9703B" w:rsidRDefault="007573E8" w:rsidP="007573E8">
            <w:pPr>
              <w:spacing w:after="120"/>
              <w:jc w:val="right"/>
            </w:pPr>
            <w:r w:rsidRPr="00A9703B">
              <w:t>12</w:t>
            </w:r>
          </w:p>
        </w:tc>
      </w:tr>
      <w:tr w:rsidR="007573E8" w:rsidRPr="00A9703B" w14:paraId="4E72F68B" w14:textId="77777777" w:rsidTr="007573E8">
        <w:tc>
          <w:tcPr>
            <w:tcW w:w="4726" w:type="pct"/>
            <w:gridSpan w:val="3"/>
            <w:shd w:val="clear" w:color="auto" w:fill="auto"/>
          </w:tcPr>
          <w:p w14:paraId="2B0A2CEE" w14:textId="12A305DE" w:rsidR="007573E8" w:rsidRPr="00A9703B" w:rsidRDefault="007573E8" w:rsidP="006C1FBA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Утверждение повестки дня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406A70B7" w14:textId="258C7ACD" w:rsidR="007573E8" w:rsidRPr="00A9703B" w:rsidRDefault="007573E8" w:rsidP="007573E8">
            <w:pPr>
              <w:spacing w:after="120"/>
              <w:jc w:val="right"/>
            </w:pPr>
            <w:r w:rsidRPr="00A9703B">
              <w:t>12</w:t>
            </w:r>
          </w:p>
        </w:tc>
      </w:tr>
      <w:tr w:rsidR="007573E8" w:rsidRPr="00A9703B" w14:paraId="16570BD0" w14:textId="77777777" w:rsidTr="007573E8">
        <w:tc>
          <w:tcPr>
            <w:tcW w:w="4726" w:type="pct"/>
            <w:gridSpan w:val="3"/>
            <w:shd w:val="clear" w:color="auto" w:fill="auto"/>
          </w:tcPr>
          <w:p w14:paraId="2B691913" w14:textId="2535D9C3" w:rsidR="007573E8" w:rsidRPr="00A9703B" w:rsidRDefault="007573E8" w:rsidP="006C1FBA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Доклад предсессионной рабочей группы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79F3BAED" w14:textId="194FD22F" w:rsidR="007573E8" w:rsidRPr="00A9703B" w:rsidRDefault="007573E8" w:rsidP="007573E8">
            <w:pPr>
              <w:spacing w:after="120"/>
              <w:jc w:val="right"/>
            </w:pPr>
            <w:r w:rsidRPr="00A9703B">
              <w:t>12</w:t>
            </w:r>
          </w:p>
        </w:tc>
      </w:tr>
      <w:tr w:rsidR="007573E8" w:rsidRPr="00A9703B" w14:paraId="6D4E609B" w14:textId="77777777" w:rsidTr="007573E8">
        <w:tc>
          <w:tcPr>
            <w:tcW w:w="4726" w:type="pct"/>
            <w:gridSpan w:val="3"/>
            <w:shd w:val="clear" w:color="auto" w:fill="auto"/>
          </w:tcPr>
          <w:p w14:paraId="246CEBD4" w14:textId="2AE021C3" w:rsidR="007573E8" w:rsidRPr="00A9703B" w:rsidRDefault="007573E8" w:rsidP="006C1FBA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Организация работы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019FDF83" w14:textId="263F0208" w:rsidR="007573E8" w:rsidRPr="00A9703B" w:rsidRDefault="007573E8" w:rsidP="007573E8">
            <w:pPr>
              <w:spacing w:after="120"/>
              <w:jc w:val="right"/>
            </w:pPr>
            <w:r w:rsidRPr="00A9703B">
              <w:t>12</w:t>
            </w:r>
          </w:p>
        </w:tc>
      </w:tr>
      <w:tr w:rsidR="007573E8" w:rsidRPr="00A9703B" w14:paraId="093B9F36" w14:textId="77777777" w:rsidTr="007573E8">
        <w:tc>
          <w:tcPr>
            <w:tcW w:w="4726" w:type="pct"/>
            <w:gridSpan w:val="3"/>
            <w:shd w:val="clear" w:color="auto" w:fill="auto"/>
          </w:tcPr>
          <w:p w14:paraId="72DD071A" w14:textId="51340E41" w:rsidR="007573E8" w:rsidRPr="00A9703B" w:rsidRDefault="007573E8" w:rsidP="006C1FBA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Организация работы</w:t>
            </w:r>
            <w:r w:rsidRPr="00A9703B">
              <w:rPr>
                <w:spacing w:val="60"/>
                <w:kern w:val="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2466724C" w14:textId="5A3DC625" w:rsidR="007573E8" w:rsidRPr="00A9703B" w:rsidRDefault="007573E8" w:rsidP="007573E8">
            <w:pPr>
              <w:spacing w:after="120"/>
              <w:jc w:val="right"/>
            </w:pPr>
            <w:r w:rsidRPr="00A9703B">
              <w:t>13</w:t>
            </w:r>
          </w:p>
        </w:tc>
      </w:tr>
      <w:tr w:rsidR="007573E8" w:rsidRPr="00A9703B" w14:paraId="1C27E28B" w14:textId="77777777" w:rsidTr="007573E8">
        <w:tc>
          <w:tcPr>
            <w:tcW w:w="4726" w:type="pct"/>
            <w:gridSpan w:val="3"/>
            <w:shd w:val="clear" w:color="auto" w:fill="auto"/>
          </w:tcPr>
          <w:p w14:paraId="4F5786AD" w14:textId="78AEB7C9" w:rsidR="007573E8" w:rsidRPr="00A9703B" w:rsidRDefault="007573E8" w:rsidP="006C1FBA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Доклад Председателя о межсессионной деятельности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6BD66D31" w14:textId="0EE76019" w:rsidR="007573E8" w:rsidRPr="00A9703B" w:rsidRDefault="007573E8" w:rsidP="007573E8">
            <w:pPr>
              <w:spacing w:after="120"/>
              <w:jc w:val="right"/>
            </w:pPr>
            <w:r w:rsidRPr="00A9703B">
              <w:t>14</w:t>
            </w:r>
          </w:p>
        </w:tc>
      </w:tr>
      <w:tr w:rsidR="007573E8" w:rsidRPr="00A9703B" w14:paraId="27151545" w14:textId="77777777" w:rsidTr="007573E8">
        <w:tc>
          <w:tcPr>
            <w:tcW w:w="4726" w:type="pct"/>
            <w:gridSpan w:val="3"/>
            <w:shd w:val="clear" w:color="auto" w:fill="auto"/>
          </w:tcPr>
          <w:p w14:paraId="412ABE25" w14:textId="322C5E5C" w:rsidR="007573E8" w:rsidRPr="00A9703B" w:rsidRDefault="007573E8" w:rsidP="006C1FBA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Рассмотрение докладов, представленных государствами-участниками в соответствии со статьей 18 Конвенции</w:t>
            </w:r>
            <w:r w:rsidRPr="00A9703B">
              <w:rPr>
                <w:spacing w:val="60"/>
                <w:sz w:val="17"/>
                <w:lang w:val="ru-RU"/>
              </w:rPr>
              <w:t xml:space="preserve">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1FCD6E81" w14:textId="5D5E4CB6" w:rsidR="007573E8" w:rsidRPr="00A9703B" w:rsidRDefault="007573E8" w:rsidP="007573E8">
            <w:pPr>
              <w:spacing w:after="120"/>
              <w:jc w:val="right"/>
            </w:pPr>
            <w:r w:rsidRPr="00A9703B">
              <w:t>15</w:t>
            </w:r>
          </w:p>
        </w:tc>
      </w:tr>
      <w:tr w:rsidR="007573E8" w:rsidRPr="00A9703B" w14:paraId="2737096C" w14:textId="77777777" w:rsidTr="007573E8">
        <w:tc>
          <w:tcPr>
            <w:tcW w:w="4726" w:type="pct"/>
            <w:gridSpan w:val="3"/>
            <w:shd w:val="clear" w:color="auto" w:fill="auto"/>
          </w:tcPr>
          <w:p w14:paraId="6EDDB9B3" w14:textId="452F4266" w:rsidR="007573E8" w:rsidRPr="00A9703B" w:rsidRDefault="007573E8" w:rsidP="006C1FBA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  <w:t xml:space="preserve">Деятельность в соответствии с Факультативным протоколом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4B2A0CBA" w14:textId="05B1D3B6" w:rsidR="007573E8" w:rsidRPr="00A9703B" w:rsidRDefault="007573E8" w:rsidP="007573E8">
            <w:pPr>
              <w:spacing w:after="120"/>
              <w:jc w:val="right"/>
            </w:pPr>
            <w:r w:rsidRPr="00A9703B">
              <w:t>16</w:t>
            </w:r>
          </w:p>
        </w:tc>
      </w:tr>
      <w:tr w:rsidR="007573E8" w:rsidRPr="00A9703B" w14:paraId="24D38E36" w14:textId="77777777" w:rsidTr="007573E8">
        <w:tc>
          <w:tcPr>
            <w:tcW w:w="4726" w:type="pct"/>
            <w:gridSpan w:val="3"/>
            <w:shd w:val="clear" w:color="auto" w:fill="auto"/>
          </w:tcPr>
          <w:p w14:paraId="05714383" w14:textId="1B759BE8" w:rsidR="007573E8" w:rsidRPr="00A9703B" w:rsidRDefault="007573E8" w:rsidP="006C1FBA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 xml:space="preserve">Решения, принятые Комитетом по вопросам, вытекающим из статьи 2 Факультативного протокола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6537B2CF" w14:textId="1213AEAF" w:rsidR="007573E8" w:rsidRPr="00A9703B" w:rsidRDefault="007573E8" w:rsidP="007573E8">
            <w:pPr>
              <w:spacing w:after="120"/>
              <w:jc w:val="right"/>
            </w:pPr>
            <w:r w:rsidRPr="00A9703B">
              <w:t>16</w:t>
            </w:r>
          </w:p>
        </w:tc>
      </w:tr>
      <w:tr w:rsidR="007573E8" w:rsidRPr="00A9703B" w14:paraId="202E56CA" w14:textId="77777777" w:rsidTr="007573E8">
        <w:tc>
          <w:tcPr>
            <w:tcW w:w="4726" w:type="pct"/>
            <w:gridSpan w:val="3"/>
            <w:shd w:val="clear" w:color="auto" w:fill="auto"/>
          </w:tcPr>
          <w:p w14:paraId="63036D61" w14:textId="61E5149F" w:rsidR="007573E8" w:rsidRPr="00A9703B" w:rsidRDefault="007573E8" w:rsidP="006C1FBA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 xml:space="preserve">Последующие меры в связи с мнениями Комитета в отношении индивидуальных сообщений </w:t>
            </w:r>
            <w:r w:rsidRPr="00A9703B">
              <w:rPr>
                <w:spacing w:val="60"/>
                <w:kern w:val="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1588122F" w14:textId="18212095" w:rsidR="007573E8" w:rsidRPr="00A9703B" w:rsidRDefault="007573E8" w:rsidP="007573E8">
            <w:pPr>
              <w:spacing w:after="120"/>
              <w:jc w:val="right"/>
            </w:pPr>
            <w:r w:rsidRPr="00A9703B">
              <w:t>16</w:t>
            </w:r>
          </w:p>
        </w:tc>
      </w:tr>
      <w:tr w:rsidR="007573E8" w:rsidRPr="00A9703B" w14:paraId="7A9D54E0" w14:textId="77777777" w:rsidTr="007573E8">
        <w:tc>
          <w:tcPr>
            <w:tcW w:w="4726" w:type="pct"/>
            <w:gridSpan w:val="3"/>
            <w:shd w:val="clear" w:color="auto" w:fill="auto"/>
          </w:tcPr>
          <w:p w14:paraId="2CC44253" w14:textId="72425A12" w:rsidR="007573E8" w:rsidRPr="00A9703B" w:rsidRDefault="007573E8" w:rsidP="006C1FBA">
            <w:pPr>
              <w:pStyle w:val="ListParagraph"/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>Решения, принятые Комитетом по вопросам, вытекающим из статьи 8 Факультативного протокола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003133D0" w14:textId="49EB9FA9" w:rsidR="007573E8" w:rsidRPr="00A9703B" w:rsidRDefault="007573E8" w:rsidP="007573E8">
            <w:pPr>
              <w:spacing w:after="120"/>
              <w:jc w:val="right"/>
            </w:pPr>
            <w:r w:rsidRPr="00A9703B">
              <w:t>16</w:t>
            </w:r>
          </w:p>
        </w:tc>
      </w:tr>
      <w:tr w:rsidR="007573E8" w:rsidRPr="00A9703B" w14:paraId="541D1267" w14:textId="77777777" w:rsidTr="007573E8">
        <w:tc>
          <w:tcPr>
            <w:tcW w:w="4726" w:type="pct"/>
            <w:gridSpan w:val="3"/>
            <w:shd w:val="clear" w:color="auto" w:fill="auto"/>
          </w:tcPr>
          <w:p w14:paraId="00CE1CED" w14:textId="1885DBAA" w:rsidR="007573E8" w:rsidRPr="00A9703B" w:rsidRDefault="007573E8" w:rsidP="006C1FBA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Пути и средства повышения оперативности работы Комитета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7E386239" w14:textId="6F5904B0" w:rsidR="007573E8" w:rsidRPr="00A9703B" w:rsidRDefault="007573E8" w:rsidP="007573E8">
            <w:pPr>
              <w:spacing w:after="120"/>
              <w:jc w:val="right"/>
            </w:pPr>
            <w:r w:rsidRPr="00A9703B">
              <w:t>18</w:t>
            </w:r>
          </w:p>
        </w:tc>
      </w:tr>
      <w:tr w:rsidR="007573E8" w:rsidRPr="00A9703B" w14:paraId="3F5A4D3B" w14:textId="77777777" w:rsidTr="007573E8">
        <w:tc>
          <w:tcPr>
            <w:tcW w:w="4726" w:type="pct"/>
            <w:gridSpan w:val="3"/>
            <w:shd w:val="clear" w:color="auto" w:fill="auto"/>
          </w:tcPr>
          <w:p w14:paraId="7A57DBCC" w14:textId="0A90C272" w:rsidR="007573E8" w:rsidRPr="00A9703B" w:rsidRDefault="007573E8" w:rsidP="006C1FBA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  <w:t>Осуществление статьи 21 Конвенции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17980DE8" w14:textId="4515BC2A" w:rsidR="007573E8" w:rsidRPr="00A9703B" w:rsidRDefault="007573E8" w:rsidP="007573E8">
            <w:pPr>
              <w:spacing w:after="120"/>
              <w:jc w:val="right"/>
            </w:pPr>
            <w:r w:rsidRPr="00A9703B">
              <w:t>19</w:t>
            </w:r>
          </w:p>
        </w:tc>
      </w:tr>
      <w:tr w:rsidR="007573E8" w:rsidRPr="00A9703B" w14:paraId="3634CC71" w14:textId="77777777" w:rsidTr="007573E8">
        <w:tc>
          <w:tcPr>
            <w:tcW w:w="4726" w:type="pct"/>
            <w:gridSpan w:val="3"/>
            <w:shd w:val="clear" w:color="auto" w:fill="auto"/>
          </w:tcPr>
          <w:p w14:paraId="0651A302" w14:textId="1B806240" w:rsidR="007573E8" w:rsidRPr="00A9703B" w:rsidRDefault="007573E8" w:rsidP="006C1FBA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Предварительная повестка дня восемьдесят шестой сессии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04E73DA6" w14:textId="6DE06435" w:rsidR="007573E8" w:rsidRPr="00A9703B" w:rsidRDefault="007573E8" w:rsidP="007573E8">
            <w:pPr>
              <w:spacing w:after="120"/>
              <w:jc w:val="right"/>
            </w:pPr>
            <w:r w:rsidRPr="00A9703B">
              <w:t>21</w:t>
            </w:r>
          </w:p>
        </w:tc>
      </w:tr>
      <w:tr w:rsidR="007573E8" w:rsidRPr="00A9703B" w14:paraId="42D6A5E2" w14:textId="77777777" w:rsidTr="007573E8">
        <w:tc>
          <w:tcPr>
            <w:tcW w:w="4726" w:type="pct"/>
            <w:gridSpan w:val="3"/>
            <w:shd w:val="clear" w:color="auto" w:fill="auto"/>
          </w:tcPr>
          <w:p w14:paraId="2293DB4D" w14:textId="6759FD17" w:rsidR="007573E8" w:rsidRPr="00A9703B" w:rsidRDefault="007573E8" w:rsidP="006C1FBA">
            <w:pPr>
              <w:pStyle w:val="ListParagraph"/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Утверждение доклада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1D50E10E" w14:textId="547133FF" w:rsidR="007573E8" w:rsidRPr="00A9703B" w:rsidRDefault="007573E8" w:rsidP="007573E8">
            <w:pPr>
              <w:spacing w:after="120"/>
              <w:jc w:val="right"/>
            </w:pPr>
            <w:r w:rsidRPr="00A9703B">
              <w:t>22</w:t>
            </w:r>
          </w:p>
        </w:tc>
      </w:tr>
      <w:tr w:rsidR="007573E8" w:rsidRPr="00A9703B" w14:paraId="4034D80F" w14:textId="77777777" w:rsidTr="007573E8">
        <w:tc>
          <w:tcPr>
            <w:tcW w:w="4726" w:type="pct"/>
            <w:gridSpan w:val="3"/>
            <w:shd w:val="clear" w:color="auto" w:fill="auto"/>
          </w:tcPr>
          <w:p w14:paraId="3FA6BA19" w14:textId="6C80A84A" w:rsidR="007573E8" w:rsidRPr="00A9703B" w:rsidRDefault="007573E8" w:rsidP="007573E8">
            <w:pPr>
              <w:pStyle w:val="ListParagraph"/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360"/>
              </w:tabs>
              <w:spacing w:after="120"/>
              <w:ind w:left="270" w:hanging="270"/>
              <w:rPr>
                <w:lang w:val="ru-RU"/>
              </w:rPr>
            </w:pPr>
            <w:r w:rsidRPr="00A9703B">
              <w:rPr>
                <w:lang w:val="ru-RU"/>
              </w:rPr>
              <w:tab/>
              <w:t>Приложение</w:t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7A3E399B" w14:textId="77777777" w:rsidR="007573E8" w:rsidRPr="00A9703B" w:rsidRDefault="007573E8" w:rsidP="007573E8">
            <w:pPr>
              <w:spacing w:after="120"/>
              <w:jc w:val="right"/>
            </w:pPr>
          </w:p>
        </w:tc>
      </w:tr>
      <w:tr w:rsidR="007573E8" w:rsidRPr="00A9703B" w14:paraId="538C0579" w14:textId="77777777" w:rsidTr="007573E8">
        <w:tc>
          <w:tcPr>
            <w:tcW w:w="4726" w:type="pct"/>
            <w:gridSpan w:val="3"/>
            <w:shd w:val="clear" w:color="auto" w:fill="auto"/>
          </w:tcPr>
          <w:p w14:paraId="46518EE4" w14:textId="34F06156" w:rsidR="007573E8" w:rsidRPr="00A9703B" w:rsidRDefault="007573E8" w:rsidP="007573E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ind w:left="1296"/>
              <w:rPr>
                <w:spacing w:val="60"/>
                <w:sz w:val="17"/>
              </w:rPr>
            </w:pPr>
            <w:r w:rsidRPr="00A9703B">
              <w:rPr>
                <w:kern w:val="0"/>
                <w14:ligatures w14:val="none"/>
              </w:rPr>
              <w:t>Документы, имевшиеся в распоряжении Комитета на его восемьдесят пятой сессии</w:t>
            </w:r>
            <w:r w:rsidRPr="00A9703B">
              <w:rPr>
                <w:spacing w:val="60"/>
                <w:sz w:val="17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41E399B1" w14:textId="15E4A976" w:rsidR="007573E8" w:rsidRPr="00A9703B" w:rsidRDefault="007573E8" w:rsidP="007573E8">
            <w:pPr>
              <w:spacing w:after="120"/>
              <w:jc w:val="right"/>
            </w:pPr>
            <w:r w:rsidRPr="00A9703B">
              <w:t>23</w:t>
            </w:r>
          </w:p>
        </w:tc>
      </w:tr>
      <w:tr w:rsidR="007573E8" w:rsidRPr="00A9703B" w14:paraId="60B05387" w14:textId="77777777" w:rsidTr="007573E8">
        <w:tc>
          <w:tcPr>
            <w:tcW w:w="4726" w:type="pct"/>
            <w:gridSpan w:val="3"/>
            <w:shd w:val="clear" w:color="auto" w:fill="auto"/>
          </w:tcPr>
          <w:p w14:paraId="26336637" w14:textId="7BFD23FF" w:rsidR="009D5942" w:rsidRPr="00A9703B" w:rsidRDefault="009D5942" w:rsidP="007573E8">
            <w:pPr>
              <w:pStyle w:val="ListParagraph"/>
              <w:tabs>
                <w:tab w:val="right" w:pos="1080"/>
                <w:tab w:val="right" w:pos="1714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ind w:left="1296"/>
              <w:rPr>
                <w:b/>
                <w:bCs/>
                <w:lang w:val="ru-RU"/>
              </w:rPr>
            </w:pPr>
            <w:r w:rsidRPr="00A9703B">
              <w:rPr>
                <w:b/>
                <w:bCs/>
                <w:lang w:val="ru-RU"/>
              </w:rPr>
              <w:t xml:space="preserve">Часть </w:t>
            </w:r>
            <w:r w:rsidR="007573E8" w:rsidRPr="00A9703B">
              <w:rPr>
                <w:b/>
                <w:bCs/>
                <w:lang w:val="ru-RU"/>
              </w:rPr>
              <w:t>вторая</w:t>
            </w:r>
          </w:p>
          <w:p w14:paraId="4485C64E" w14:textId="706C04E4" w:rsidR="007573E8" w:rsidRPr="00A9703B" w:rsidRDefault="00B143CB" w:rsidP="007573E8">
            <w:pPr>
              <w:pStyle w:val="ListParagraph"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ind w:left="1296"/>
              <w:rPr>
                <w:spacing w:val="60"/>
                <w:sz w:val="17"/>
                <w:lang w:val="ru-RU"/>
              </w:rPr>
            </w:pPr>
            <w:r w:rsidRPr="00A9703B">
              <w:rPr>
                <w:b/>
                <w:bCs/>
                <w:lang w:val="ru-RU"/>
              </w:rPr>
              <w:t>Доклад Комитета по ликвидации дискриминации в</w:t>
            </w:r>
            <w:r w:rsidR="007573E8" w:rsidRPr="00A9703B">
              <w:rPr>
                <w:b/>
                <w:bCs/>
                <w:lang w:val="ru-RU"/>
              </w:rPr>
              <w:t> </w:t>
            </w:r>
            <w:r w:rsidRPr="00A9703B">
              <w:rPr>
                <w:b/>
                <w:bCs/>
                <w:lang w:val="ru-RU"/>
              </w:rPr>
              <w:t>отношении женщин о работе его восемьдесят шестой сессии</w:t>
            </w:r>
            <w:r w:rsidR="007573E8"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5B157181" w14:textId="0045D5F5" w:rsidR="007573E8" w:rsidRPr="00A9703B" w:rsidRDefault="007573E8" w:rsidP="007573E8">
            <w:pPr>
              <w:spacing w:after="120"/>
              <w:jc w:val="right"/>
            </w:pPr>
            <w:r w:rsidRPr="00A9703B">
              <w:t>24</w:t>
            </w:r>
          </w:p>
        </w:tc>
      </w:tr>
      <w:tr w:rsidR="007573E8" w:rsidRPr="00A9703B" w14:paraId="266AA699" w14:textId="77777777" w:rsidTr="007573E8">
        <w:tc>
          <w:tcPr>
            <w:tcW w:w="4726" w:type="pct"/>
            <w:gridSpan w:val="3"/>
            <w:shd w:val="clear" w:color="auto" w:fill="auto"/>
          </w:tcPr>
          <w:p w14:paraId="678150EF" w14:textId="549542FB" w:rsidR="007573E8" w:rsidRPr="00A9703B" w:rsidRDefault="007573E8" w:rsidP="006C1FBA">
            <w:pPr>
              <w:pStyle w:val="ListParagraph"/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Решения, принятые Комитетом</w:t>
            </w:r>
            <w:r w:rsidRPr="00A9703B">
              <w:rPr>
                <w:spacing w:val="60"/>
                <w:sz w:val="17"/>
                <w:lang w:val="ru-RU"/>
              </w:rPr>
              <w:t xml:space="preserve">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670ADA6E" w14:textId="122DD36D" w:rsidR="007573E8" w:rsidRPr="00A9703B" w:rsidRDefault="007573E8" w:rsidP="007573E8">
            <w:pPr>
              <w:spacing w:after="120"/>
              <w:jc w:val="right"/>
            </w:pPr>
            <w:r w:rsidRPr="00A9703B">
              <w:t>25</w:t>
            </w:r>
          </w:p>
        </w:tc>
      </w:tr>
      <w:tr w:rsidR="007573E8" w:rsidRPr="00A9703B" w14:paraId="25D5CDF1" w14:textId="77777777" w:rsidTr="007573E8">
        <w:tc>
          <w:tcPr>
            <w:tcW w:w="4726" w:type="pct"/>
            <w:gridSpan w:val="3"/>
            <w:shd w:val="clear" w:color="auto" w:fill="auto"/>
          </w:tcPr>
          <w:p w14:paraId="6485FFFD" w14:textId="501B3C85" w:rsidR="007573E8" w:rsidRPr="00A9703B" w:rsidRDefault="007573E8" w:rsidP="006C1FBA">
            <w:pPr>
              <w:pStyle w:val="ListParagraph"/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lastRenderedPageBreak/>
              <w:tab/>
              <w:t>Организационные и другие вопросы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03BA86E6" w14:textId="0314B1A7" w:rsidR="007573E8" w:rsidRPr="00A9703B" w:rsidRDefault="007573E8" w:rsidP="007573E8">
            <w:pPr>
              <w:spacing w:after="120"/>
              <w:jc w:val="right"/>
            </w:pPr>
            <w:r w:rsidRPr="00A9703B">
              <w:t>27</w:t>
            </w:r>
          </w:p>
        </w:tc>
      </w:tr>
      <w:tr w:rsidR="007573E8" w:rsidRPr="00A9703B" w14:paraId="7E625ABE" w14:textId="77777777" w:rsidTr="007573E8">
        <w:tc>
          <w:tcPr>
            <w:tcW w:w="4726" w:type="pct"/>
            <w:gridSpan w:val="3"/>
            <w:shd w:val="clear" w:color="auto" w:fill="auto"/>
          </w:tcPr>
          <w:p w14:paraId="164A6CB9" w14:textId="20FACB87" w:rsidR="007573E8" w:rsidRPr="00A9703B" w:rsidRDefault="007573E8" w:rsidP="006C1FBA">
            <w:pPr>
              <w:pStyle w:val="ListParagraph"/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Государства — участники Конвенции и Факультативного протокола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4039A456" w14:textId="4BF0063A" w:rsidR="007573E8" w:rsidRPr="00A9703B" w:rsidRDefault="007573E8" w:rsidP="007573E8">
            <w:pPr>
              <w:spacing w:after="120"/>
              <w:jc w:val="right"/>
            </w:pPr>
            <w:r w:rsidRPr="00A9703B">
              <w:t>27</w:t>
            </w:r>
          </w:p>
        </w:tc>
      </w:tr>
      <w:tr w:rsidR="007573E8" w:rsidRPr="00A9703B" w14:paraId="1737830A" w14:textId="77777777" w:rsidTr="007573E8">
        <w:tc>
          <w:tcPr>
            <w:tcW w:w="4726" w:type="pct"/>
            <w:gridSpan w:val="3"/>
            <w:shd w:val="clear" w:color="auto" w:fill="auto"/>
          </w:tcPr>
          <w:p w14:paraId="1E40339F" w14:textId="744A7840" w:rsidR="007573E8" w:rsidRPr="00A9703B" w:rsidRDefault="007573E8" w:rsidP="006C1FBA">
            <w:pPr>
              <w:pStyle w:val="ListParagraph"/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Открытие сессии</w:t>
            </w:r>
            <w:r w:rsidRPr="00A9703B">
              <w:rPr>
                <w:spacing w:val="60"/>
                <w:sz w:val="17"/>
                <w:lang w:val="ru-RU"/>
              </w:rPr>
              <w:t xml:space="preserve">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20091356" w14:textId="522BB1B3" w:rsidR="007573E8" w:rsidRPr="00A9703B" w:rsidRDefault="007573E8" w:rsidP="007573E8">
            <w:pPr>
              <w:spacing w:after="120"/>
              <w:jc w:val="right"/>
            </w:pPr>
            <w:r w:rsidRPr="00A9703B">
              <w:t>27</w:t>
            </w:r>
          </w:p>
        </w:tc>
      </w:tr>
      <w:tr w:rsidR="007573E8" w:rsidRPr="00A9703B" w14:paraId="4D4CAE97" w14:textId="77777777" w:rsidTr="007573E8">
        <w:tc>
          <w:tcPr>
            <w:tcW w:w="4726" w:type="pct"/>
            <w:gridSpan w:val="3"/>
            <w:shd w:val="clear" w:color="auto" w:fill="auto"/>
          </w:tcPr>
          <w:p w14:paraId="47AAE455" w14:textId="01D64523" w:rsidR="007573E8" w:rsidRPr="00A9703B" w:rsidRDefault="007573E8" w:rsidP="006C1FBA">
            <w:pPr>
              <w:pStyle w:val="ListParagraph"/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Утверждение повестки дня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02067895" w14:textId="714CFFC8" w:rsidR="007573E8" w:rsidRPr="00A9703B" w:rsidRDefault="007573E8" w:rsidP="007573E8">
            <w:pPr>
              <w:spacing w:after="120"/>
              <w:jc w:val="right"/>
            </w:pPr>
            <w:r w:rsidRPr="00A9703B">
              <w:t>27</w:t>
            </w:r>
          </w:p>
        </w:tc>
      </w:tr>
      <w:tr w:rsidR="007573E8" w:rsidRPr="00A9703B" w14:paraId="1D2F927B" w14:textId="77777777" w:rsidTr="007573E8">
        <w:tc>
          <w:tcPr>
            <w:tcW w:w="4726" w:type="pct"/>
            <w:gridSpan w:val="3"/>
            <w:shd w:val="clear" w:color="auto" w:fill="auto"/>
          </w:tcPr>
          <w:p w14:paraId="11D2B51F" w14:textId="4A3B3412" w:rsidR="007573E8" w:rsidRPr="00A9703B" w:rsidRDefault="007573E8" w:rsidP="006C1FBA">
            <w:pPr>
              <w:pStyle w:val="ListParagraph"/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Доклад предсессионной рабочей группы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5B7B1DB5" w14:textId="31FDA11B" w:rsidR="007573E8" w:rsidRPr="00A9703B" w:rsidRDefault="007573E8" w:rsidP="007573E8">
            <w:pPr>
              <w:spacing w:after="120"/>
              <w:jc w:val="right"/>
            </w:pPr>
            <w:r w:rsidRPr="00A9703B">
              <w:t>27</w:t>
            </w:r>
          </w:p>
        </w:tc>
      </w:tr>
      <w:tr w:rsidR="007573E8" w:rsidRPr="00A9703B" w14:paraId="049BF38F" w14:textId="77777777" w:rsidTr="007573E8">
        <w:tc>
          <w:tcPr>
            <w:tcW w:w="4726" w:type="pct"/>
            <w:gridSpan w:val="3"/>
            <w:shd w:val="clear" w:color="auto" w:fill="auto"/>
          </w:tcPr>
          <w:p w14:paraId="45133779" w14:textId="5230A4D2" w:rsidR="007573E8" w:rsidRPr="00A9703B" w:rsidRDefault="007573E8" w:rsidP="006C1FBA">
            <w:pPr>
              <w:pStyle w:val="ListParagraph"/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Организация работы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0D43FF0B" w14:textId="6A1A4F9D" w:rsidR="007573E8" w:rsidRPr="00A9703B" w:rsidRDefault="007573E8" w:rsidP="007573E8">
            <w:pPr>
              <w:spacing w:after="120"/>
              <w:jc w:val="right"/>
            </w:pPr>
            <w:r w:rsidRPr="00A9703B">
              <w:t>27</w:t>
            </w:r>
          </w:p>
        </w:tc>
      </w:tr>
      <w:tr w:rsidR="007573E8" w:rsidRPr="00A9703B" w14:paraId="05B969FD" w14:textId="77777777" w:rsidTr="007573E8">
        <w:tc>
          <w:tcPr>
            <w:tcW w:w="4726" w:type="pct"/>
            <w:gridSpan w:val="3"/>
            <w:shd w:val="clear" w:color="auto" w:fill="auto"/>
          </w:tcPr>
          <w:p w14:paraId="6DDB6F04" w14:textId="1D271318" w:rsidR="007573E8" w:rsidRPr="00A9703B" w:rsidRDefault="007573E8" w:rsidP="006C1FBA">
            <w:pPr>
              <w:pStyle w:val="ListParagraph"/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Членский состав Комитета</w:t>
            </w:r>
            <w:r w:rsidRPr="00A9703B">
              <w:rPr>
                <w:spacing w:val="60"/>
                <w:sz w:val="17"/>
                <w:lang w:val="ru-RU"/>
              </w:rPr>
              <w:t xml:space="preserve">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163EE3E4" w14:textId="0E6D2CD4" w:rsidR="007573E8" w:rsidRPr="00A9703B" w:rsidRDefault="007573E8" w:rsidP="007573E8">
            <w:pPr>
              <w:spacing w:after="120"/>
              <w:jc w:val="right"/>
            </w:pPr>
            <w:r w:rsidRPr="00A9703B">
              <w:t>28</w:t>
            </w:r>
          </w:p>
        </w:tc>
      </w:tr>
      <w:tr w:rsidR="007573E8" w:rsidRPr="00A9703B" w14:paraId="43014E16" w14:textId="77777777" w:rsidTr="007573E8">
        <w:tc>
          <w:tcPr>
            <w:tcW w:w="4726" w:type="pct"/>
            <w:gridSpan w:val="3"/>
            <w:shd w:val="clear" w:color="auto" w:fill="auto"/>
          </w:tcPr>
          <w:p w14:paraId="3523BF51" w14:textId="279C747D" w:rsidR="007573E8" w:rsidRPr="00A9703B" w:rsidRDefault="007573E8" w:rsidP="006C1FBA">
            <w:pPr>
              <w:pStyle w:val="ListParagraph"/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Доклад Председателя о межсессионной деятельности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376F46F1" w14:textId="0D5D7EFC" w:rsidR="007573E8" w:rsidRPr="00A9703B" w:rsidRDefault="007573E8" w:rsidP="007573E8">
            <w:pPr>
              <w:spacing w:after="120"/>
              <w:jc w:val="right"/>
            </w:pPr>
            <w:r w:rsidRPr="00A9703B">
              <w:t>29</w:t>
            </w:r>
          </w:p>
        </w:tc>
      </w:tr>
      <w:tr w:rsidR="007573E8" w:rsidRPr="00A9703B" w14:paraId="7C20E77D" w14:textId="77777777" w:rsidTr="007573E8">
        <w:tc>
          <w:tcPr>
            <w:tcW w:w="4726" w:type="pct"/>
            <w:gridSpan w:val="3"/>
            <w:shd w:val="clear" w:color="auto" w:fill="auto"/>
          </w:tcPr>
          <w:p w14:paraId="241D8739" w14:textId="671522E5" w:rsidR="007573E8" w:rsidRPr="00A9703B" w:rsidRDefault="007573E8" w:rsidP="006C1FBA">
            <w:pPr>
              <w:pStyle w:val="ListParagraph"/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 xml:space="preserve">Рассмотрение докладов, представленных государствами-участниками в соответствии со статьей 18 Конвенции </w:t>
            </w:r>
            <w:r w:rsidRPr="00A9703B">
              <w:rPr>
                <w:spacing w:val="60"/>
                <w:kern w:val="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1BD95865" w14:textId="56DD4557" w:rsidR="007573E8" w:rsidRPr="00A9703B" w:rsidRDefault="007573E8" w:rsidP="007573E8">
            <w:pPr>
              <w:spacing w:after="120"/>
              <w:jc w:val="right"/>
            </w:pPr>
            <w:r w:rsidRPr="00A9703B">
              <w:t>30</w:t>
            </w:r>
          </w:p>
        </w:tc>
      </w:tr>
      <w:tr w:rsidR="007573E8" w:rsidRPr="00A9703B" w14:paraId="3015BEFA" w14:textId="77777777" w:rsidTr="007573E8">
        <w:tc>
          <w:tcPr>
            <w:tcW w:w="4726" w:type="pct"/>
            <w:gridSpan w:val="3"/>
            <w:shd w:val="clear" w:color="auto" w:fill="auto"/>
          </w:tcPr>
          <w:p w14:paraId="155DAD95" w14:textId="5A976E30" w:rsidR="007573E8" w:rsidRPr="00A9703B" w:rsidRDefault="007573E8" w:rsidP="006C1FBA">
            <w:pPr>
              <w:pStyle w:val="ListParagraph"/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Деятельность в соответствии с Факультативным протоколом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45D8FAAE" w14:textId="01B9F280" w:rsidR="007573E8" w:rsidRPr="00A9703B" w:rsidRDefault="007573E8" w:rsidP="007573E8">
            <w:pPr>
              <w:spacing w:after="120"/>
              <w:jc w:val="right"/>
            </w:pPr>
            <w:r w:rsidRPr="00A9703B">
              <w:t>31</w:t>
            </w:r>
          </w:p>
        </w:tc>
      </w:tr>
      <w:tr w:rsidR="007573E8" w:rsidRPr="00A9703B" w14:paraId="5446CEA6" w14:textId="77777777" w:rsidTr="007573E8">
        <w:tc>
          <w:tcPr>
            <w:tcW w:w="4726" w:type="pct"/>
            <w:gridSpan w:val="3"/>
            <w:shd w:val="clear" w:color="auto" w:fill="auto"/>
          </w:tcPr>
          <w:p w14:paraId="4D4C4786" w14:textId="34098560" w:rsidR="007573E8" w:rsidRPr="00A9703B" w:rsidRDefault="007573E8" w:rsidP="006C1FBA">
            <w:pPr>
              <w:pStyle w:val="ListParagraph"/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Решения, принятые Комитетом по вопросам, вытекающим из статьи 2 Факультативного протокола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0260BD32" w14:textId="5598CE73" w:rsidR="007573E8" w:rsidRPr="00A9703B" w:rsidRDefault="007573E8" w:rsidP="007573E8">
            <w:pPr>
              <w:spacing w:after="120"/>
              <w:jc w:val="right"/>
            </w:pPr>
            <w:r w:rsidRPr="00A9703B">
              <w:t>31</w:t>
            </w:r>
          </w:p>
        </w:tc>
      </w:tr>
      <w:tr w:rsidR="007573E8" w:rsidRPr="00A9703B" w14:paraId="2F4BF8A9" w14:textId="77777777" w:rsidTr="007573E8">
        <w:tc>
          <w:tcPr>
            <w:tcW w:w="4726" w:type="pct"/>
            <w:gridSpan w:val="3"/>
            <w:shd w:val="clear" w:color="auto" w:fill="auto"/>
          </w:tcPr>
          <w:p w14:paraId="3B72ABF2" w14:textId="70FD6B6C" w:rsidR="007573E8" w:rsidRPr="00A9703B" w:rsidRDefault="007573E8" w:rsidP="006C1FBA">
            <w:pPr>
              <w:pStyle w:val="ListParagraph"/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Последующие меры в связи с мнениями Комитета в отношении индивидуальных сообщений</w:t>
            </w:r>
            <w:r w:rsidRPr="00A9703B">
              <w:rPr>
                <w:spacing w:val="60"/>
                <w:sz w:val="17"/>
                <w:lang w:val="ru-RU"/>
              </w:rPr>
              <w:t xml:space="preserve">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393B3423" w14:textId="6234E33A" w:rsidR="007573E8" w:rsidRPr="00A9703B" w:rsidRDefault="007573E8" w:rsidP="007573E8">
            <w:pPr>
              <w:spacing w:after="120"/>
              <w:jc w:val="right"/>
            </w:pPr>
            <w:r w:rsidRPr="00A9703B">
              <w:t>31</w:t>
            </w:r>
          </w:p>
        </w:tc>
      </w:tr>
      <w:tr w:rsidR="007573E8" w:rsidRPr="00A9703B" w14:paraId="4581CFD4" w14:textId="77777777" w:rsidTr="007573E8">
        <w:tc>
          <w:tcPr>
            <w:tcW w:w="4726" w:type="pct"/>
            <w:gridSpan w:val="3"/>
            <w:shd w:val="clear" w:color="auto" w:fill="auto"/>
          </w:tcPr>
          <w:p w14:paraId="108F2BFC" w14:textId="5BC353EB" w:rsidR="007573E8" w:rsidRPr="00A9703B" w:rsidRDefault="007573E8" w:rsidP="006C1FBA">
            <w:pPr>
              <w:pStyle w:val="ListParagraph"/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Решения, принятые Комитетом по вопросам, вытекающим из статьи 8 Факультативного протокола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5F972C0D" w14:textId="21FE038F" w:rsidR="007573E8" w:rsidRPr="00A9703B" w:rsidRDefault="007573E8" w:rsidP="007573E8">
            <w:pPr>
              <w:spacing w:after="120"/>
              <w:jc w:val="right"/>
            </w:pPr>
            <w:r w:rsidRPr="00A9703B">
              <w:t>32</w:t>
            </w:r>
          </w:p>
        </w:tc>
      </w:tr>
      <w:tr w:rsidR="007573E8" w:rsidRPr="00A9703B" w14:paraId="65010A14" w14:textId="77777777" w:rsidTr="007573E8">
        <w:tc>
          <w:tcPr>
            <w:tcW w:w="4726" w:type="pct"/>
            <w:gridSpan w:val="3"/>
            <w:shd w:val="clear" w:color="auto" w:fill="auto"/>
          </w:tcPr>
          <w:p w14:paraId="200EE171" w14:textId="50623A1D" w:rsidR="007573E8" w:rsidRPr="00A9703B" w:rsidRDefault="007573E8" w:rsidP="006C1FBA">
            <w:pPr>
              <w:pStyle w:val="ListParagraph"/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Пути и средства повышения оперативности работы Комитета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75EB7554" w14:textId="28DB5679" w:rsidR="007573E8" w:rsidRPr="00A9703B" w:rsidRDefault="007573E8" w:rsidP="007573E8">
            <w:pPr>
              <w:spacing w:after="120"/>
              <w:jc w:val="right"/>
            </w:pPr>
            <w:r w:rsidRPr="00A9703B">
              <w:t>34</w:t>
            </w:r>
          </w:p>
        </w:tc>
      </w:tr>
      <w:tr w:rsidR="007573E8" w:rsidRPr="00A9703B" w14:paraId="6C67D72E" w14:textId="77777777" w:rsidTr="007573E8">
        <w:tc>
          <w:tcPr>
            <w:tcW w:w="4726" w:type="pct"/>
            <w:gridSpan w:val="3"/>
            <w:shd w:val="clear" w:color="auto" w:fill="auto"/>
          </w:tcPr>
          <w:p w14:paraId="73EC9720" w14:textId="5891E81D" w:rsidR="007573E8" w:rsidRPr="00A9703B" w:rsidRDefault="007573E8" w:rsidP="006C1FBA">
            <w:pPr>
              <w:pStyle w:val="ListParagraph"/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Осуществление статьи 21 Конвенции</w:t>
            </w:r>
            <w:r w:rsidRPr="00A9703B">
              <w:rPr>
                <w:spacing w:val="60"/>
                <w:sz w:val="17"/>
                <w:lang w:val="ru-RU"/>
              </w:rPr>
              <w:t xml:space="preserve">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566E9C1D" w14:textId="01912B6A" w:rsidR="007573E8" w:rsidRPr="00A9703B" w:rsidRDefault="007573E8" w:rsidP="007573E8">
            <w:pPr>
              <w:spacing w:after="120"/>
              <w:jc w:val="right"/>
            </w:pPr>
            <w:r w:rsidRPr="00A9703B">
              <w:t>35</w:t>
            </w:r>
          </w:p>
        </w:tc>
      </w:tr>
      <w:tr w:rsidR="007573E8" w:rsidRPr="00A9703B" w14:paraId="26773FC1" w14:textId="77777777" w:rsidTr="007573E8">
        <w:tc>
          <w:tcPr>
            <w:tcW w:w="4726" w:type="pct"/>
            <w:gridSpan w:val="3"/>
            <w:shd w:val="clear" w:color="auto" w:fill="auto"/>
          </w:tcPr>
          <w:p w14:paraId="66B6E6F6" w14:textId="7C64871C" w:rsidR="007573E8" w:rsidRPr="00A9703B" w:rsidRDefault="007573E8" w:rsidP="006C1FBA">
            <w:pPr>
              <w:pStyle w:val="ListParagraph"/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  <w:t>Предварительная повестка дня восемьдесят седьмой сессии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11C750E6" w14:textId="393B319D" w:rsidR="007573E8" w:rsidRPr="00A9703B" w:rsidRDefault="007573E8" w:rsidP="007573E8">
            <w:pPr>
              <w:spacing w:after="120"/>
              <w:jc w:val="right"/>
            </w:pPr>
            <w:r w:rsidRPr="00A9703B">
              <w:t>37</w:t>
            </w:r>
          </w:p>
        </w:tc>
      </w:tr>
      <w:tr w:rsidR="007573E8" w:rsidRPr="00A9703B" w14:paraId="13FF5F89" w14:textId="77777777" w:rsidTr="007573E8">
        <w:tc>
          <w:tcPr>
            <w:tcW w:w="4726" w:type="pct"/>
            <w:gridSpan w:val="3"/>
            <w:shd w:val="clear" w:color="auto" w:fill="auto"/>
          </w:tcPr>
          <w:p w14:paraId="47D58B6E" w14:textId="1845AA4C" w:rsidR="007573E8" w:rsidRPr="00A9703B" w:rsidRDefault="007573E8" w:rsidP="006C1FBA">
            <w:pPr>
              <w:pStyle w:val="ListParagraph"/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Утверждение доклада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6652DD44" w14:textId="2EEB1F0A" w:rsidR="007573E8" w:rsidRPr="00A9703B" w:rsidRDefault="007573E8" w:rsidP="007573E8">
            <w:pPr>
              <w:spacing w:after="120"/>
              <w:jc w:val="right"/>
            </w:pPr>
            <w:r w:rsidRPr="00A9703B">
              <w:t>38</w:t>
            </w:r>
          </w:p>
        </w:tc>
      </w:tr>
      <w:tr w:rsidR="007573E8" w:rsidRPr="00A9703B" w14:paraId="22B195C2" w14:textId="77777777" w:rsidTr="007573E8">
        <w:tc>
          <w:tcPr>
            <w:tcW w:w="4726" w:type="pct"/>
            <w:gridSpan w:val="3"/>
            <w:shd w:val="clear" w:color="auto" w:fill="auto"/>
          </w:tcPr>
          <w:p w14:paraId="4700B87A" w14:textId="1B6FB3FC" w:rsidR="007573E8" w:rsidRPr="00A9703B" w:rsidRDefault="007573E8" w:rsidP="007573E8">
            <w:pPr>
              <w:pStyle w:val="ListParagraph"/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360"/>
              </w:tabs>
              <w:spacing w:after="120"/>
              <w:ind w:left="270" w:hanging="270"/>
              <w:rPr>
                <w:lang w:val="ru-RU"/>
              </w:rPr>
            </w:pPr>
            <w:r w:rsidRPr="00A9703B">
              <w:rPr>
                <w:lang w:val="ru-RU"/>
              </w:rPr>
              <w:tab/>
              <w:t>Приложение</w:t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01B1F285" w14:textId="77777777" w:rsidR="007573E8" w:rsidRPr="00A9703B" w:rsidRDefault="007573E8" w:rsidP="007573E8">
            <w:pPr>
              <w:spacing w:after="120"/>
              <w:jc w:val="right"/>
            </w:pPr>
          </w:p>
        </w:tc>
      </w:tr>
      <w:tr w:rsidR="007573E8" w:rsidRPr="00A9703B" w14:paraId="2F44B1D5" w14:textId="77777777" w:rsidTr="007573E8">
        <w:tc>
          <w:tcPr>
            <w:tcW w:w="4726" w:type="pct"/>
            <w:gridSpan w:val="3"/>
            <w:shd w:val="clear" w:color="auto" w:fill="auto"/>
          </w:tcPr>
          <w:p w14:paraId="11CB0B39" w14:textId="29E46A44" w:rsidR="007573E8" w:rsidRPr="00A9703B" w:rsidRDefault="007573E8" w:rsidP="007573E8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ind w:left="1296"/>
              <w:rPr>
                <w:spacing w:val="60"/>
                <w:sz w:val="17"/>
              </w:rPr>
            </w:pPr>
            <w:r w:rsidRPr="00A9703B">
              <w:rPr>
                <w:kern w:val="0"/>
                <w14:ligatures w14:val="none"/>
              </w:rPr>
              <w:t>Документы, имевшиеся в распоряжении Комитета на его восемьдесят шестой сессии</w:t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357A48B9" w14:textId="0D12A11F" w:rsidR="007573E8" w:rsidRPr="00A9703B" w:rsidRDefault="007573E8" w:rsidP="007573E8">
            <w:pPr>
              <w:spacing w:after="120"/>
              <w:jc w:val="right"/>
            </w:pPr>
            <w:r w:rsidRPr="00A9703B">
              <w:t>39</w:t>
            </w:r>
          </w:p>
        </w:tc>
      </w:tr>
      <w:tr w:rsidR="007573E8" w:rsidRPr="00A9703B" w14:paraId="36F11CED" w14:textId="77777777" w:rsidTr="007573E8">
        <w:tc>
          <w:tcPr>
            <w:tcW w:w="4726" w:type="pct"/>
            <w:gridSpan w:val="3"/>
            <w:shd w:val="clear" w:color="auto" w:fill="auto"/>
          </w:tcPr>
          <w:p w14:paraId="68CD5624" w14:textId="77777777" w:rsidR="007573E8" w:rsidRPr="00A9703B" w:rsidRDefault="007573E8" w:rsidP="007573E8">
            <w:pPr>
              <w:pStyle w:val="ListParagraph"/>
              <w:tabs>
                <w:tab w:val="right" w:pos="1080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/>
              <w:rPr>
                <w:b/>
                <w:bCs/>
                <w:lang w:val="ru-RU"/>
              </w:rPr>
            </w:pPr>
            <w:r w:rsidRPr="00A9703B">
              <w:rPr>
                <w:b/>
                <w:bCs/>
                <w:lang w:val="ru-RU"/>
              </w:rPr>
              <w:t>Часть третья</w:t>
            </w:r>
          </w:p>
          <w:p w14:paraId="7F0264BE" w14:textId="67626DD6" w:rsidR="007573E8" w:rsidRPr="00A9703B" w:rsidRDefault="007573E8" w:rsidP="007573E8">
            <w:pPr>
              <w:pStyle w:val="ListParagraph"/>
              <w:tabs>
                <w:tab w:val="right" w:pos="1080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296"/>
              <w:rPr>
                <w:spacing w:val="60"/>
                <w:sz w:val="17"/>
                <w:lang w:val="ru-RU"/>
              </w:rPr>
            </w:pPr>
            <w:r w:rsidRPr="00A9703B">
              <w:rPr>
                <w:b/>
                <w:bCs/>
                <w:lang w:val="ru-RU"/>
              </w:rPr>
              <w:t>Доклад Комитета по ликвидации дискриминации в отношении женщин о работе его восемьдесят седьмой сессии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19DFBA0C" w14:textId="1EBBD79D" w:rsidR="007573E8" w:rsidRPr="00A9703B" w:rsidRDefault="007573E8" w:rsidP="007573E8">
            <w:pPr>
              <w:spacing w:after="120"/>
              <w:jc w:val="right"/>
            </w:pPr>
            <w:r w:rsidRPr="00A9703B">
              <w:t>40</w:t>
            </w:r>
          </w:p>
        </w:tc>
      </w:tr>
      <w:tr w:rsidR="007573E8" w:rsidRPr="00A9703B" w14:paraId="625222CA" w14:textId="77777777" w:rsidTr="007573E8">
        <w:tc>
          <w:tcPr>
            <w:tcW w:w="4726" w:type="pct"/>
            <w:gridSpan w:val="3"/>
            <w:shd w:val="clear" w:color="auto" w:fill="auto"/>
          </w:tcPr>
          <w:p w14:paraId="5AEF7D46" w14:textId="75171187" w:rsidR="007573E8" w:rsidRPr="00A9703B" w:rsidRDefault="007573E8" w:rsidP="006C1FBA">
            <w:pPr>
              <w:pStyle w:val="ListParagraph"/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  <w:t xml:space="preserve">Решения, принятые Комитетом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30A5C3B7" w14:textId="274B621A" w:rsidR="007573E8" w:rsidRPr="00A9703B" w:rsidRDefault="007573E8" w:rsidP="007573E8">
            <w:pPr>
              <w:spacing w:after="120"/>
              <w:jc w:val="right"/>
            </w:pPr>
            <w:r w:rsidRPr="00A9703B">
              <w:t>41</w:t>
            </w:r>
          </w:p>
        </w:tc>
      </w:tr>
      <w:tr w:rsidR="007573E8" w:rsidRPr="00A9703B" w14:paraId="5C08BD01" w14:textId="77777777" w:rsidTr="007573E8">
        <w:tc>
          <w:tcPr>
            <w:tcW w:w="4726" w:type="pct"/>
            <w:gridSpan w:val="3"/>
            <w:shd w:val="clear" w:color="auto" w:fill="auto"/>
          </w:tcPr>
          <w:p w14:paraId="040D7B06" w14:textId="0C2D0495" w:rsidR="007573E8" w:rsidRPr="00A9703B" w:rsidRDefault="007573E8" w:rsidP="006C1FBA">
            <w:pPr>
              <w:pStyle w:val="ListParagraph"/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Организационные и другие вопросы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14354E47" w14:textId="11FF3E8A" w:rsidR="007573E8" w:rsidRPr="00A9703B" w:rsidRDefault="007573E8" w:rsidP="007573E8">
            <w:pPr>
              <w:spacing w:after="120"/>
              <w:jc w:val="right"/>
            </w:pPr>
            <w:r w:rsidRPr="00A9703B">
              <w:t>43</w:t>
            </w:r>
          </w:p>
        </w:tc>
      </w:tr>
      <w:tr w:rsidR="007573E8" w:rsidRPr="00A9703B" w14:paraId="2A2F5088" w14:textId="77777777" w:rsidTr="007573E8">
        <w:tc>
          <w:tcPr>
            <w:tcW w:w="4726" w:type="pct"/>
            <w:gridSpan w:val="3"/>
            <w:shd w:val="clear" w:color="auto" w:fill="auto"/>
          </w:tcPr>
          <w:p w14:paraId="5647A694" w14:textId="114A3216" w:rsidR="007573E8" w:rsidRPr="00A9703B" w:rsidRDefault="007573E8" w:rsidP="006C1FBA">
            <w:pPr>
              <w:pStyle w:val="ListParagraph"/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Государства — участники Конвенции и Факультативного протокола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15CE6617" w14:textId="080EE55D" w:rsidR="007573E8" w:rsidRPr="00A9703B" w:rsidRDefault="007573E8" w:rsidP="007573E8">
            <w:pPr>
              <w:spacing w:after="120"/>
              <w:jc w:val="right"/>
            </w:pPr>
            <w:r w:rsidRPr="00A9703B">
              <w:t>43</w:t>
            </w:r>
          </w:p>
        </w:tc>
      </w:tr>
      <w:tr w:rsidR="007573E8" w:rsidRPr="00A9703B" w14:paraId="2D52A46C" w14:textId="77777777" w:rsidTr="007573E8">
        <w:tc>
          <w:tcPr>
            <w:tcW w:w="4726" w:type="pct"/>
            <w:gridSpan w:val="3"/>
            <w:shd w:val="clear" w:color="auto" w:fill="auto"/>
          </w:tcPr>
          <w:p w14:paraId="74313284" w14:textId="1ED0E942" w:rsidR="007573E8" w:rsidRPr="00A9703B" w:rsidRDefault="007573E8" w:rsidP="006C1FBA">
            <w:pPr>
              <w:pStyle w:val="ListParagraph"/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Открытие сессии</w:t>
            </w:r>
            <w:r w:rsidRPr="00A9703B">
              <w:rPr>
                <w:spacing w:val="60"/>
                <w:sz w:val="17"/>
                <w:lang w:val="ru-RU"/>
              </w:rPr>
              <w:t xml:space="preserve">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1E6BEC3D" w14:textId="3E81E139" w:rsidR="007573E8" w:rsidRPr="00A9703B" w:rsidRDefault="007573E8" w:rsidP="007573E8">
            <w:pPr>
              <w:spacing w:after="120"/>
              <w:jc w:val="right"/>
            </w:pPr>
            <w:r w:rsidRPr="00A9703B">
              <w:t>43</w:t>
            </w:r>
          </w:p>
        </w:tc>
      </w:tr>
      <w:tr w:rsidR="007573E8" w:rsidRPr="00A9703B" w14:paraId="7240A333" w14:textId="77777777" w:rsidTr="007573E8">
        <w:tc>
          <w:tcPr>
            <w:tcW w:w="4726" w:type="pct"/>
            <w:gridSpan w:val="3"/>
            <w:shd w:val="clear" w:color="auto" w:fill="auto"/>
          </w:tcPr>
          <w:p w14:paraId="567A88EB" w14:textId="30E66EC5" w:rsidR="007573E8" w:rsidRPr="00A9703B" w:rsidRDefault="007573E8" w:rsidP="006C1FBA">
            <w:pPr>
              <w:pStyle w:val="ListParagraph"/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 xml:space="preserve">Утверждение повестки дня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35E3765D" w14:textId="17AA29A4" w:rsidR="007573E8" w:rsidRPr="00A9703B" w:rsidRDefault="007573E8" w:rsidP="007573E8">
            <w:pPr>
              <w:spacing w:after="120"/>
              <w:jc w:val="right"/>
            </w:pPr>
            <w:r w:rsidRPr="00A9703B">
              <w:t>43</w:t>
            </w:r>
          </w:p>
        </w:tc>
      </w:tr>
      <w:tr w:rsidR="007573E8" w:rsidRPr="00A9703B" w14:paraId="7AB1E5A1" w14:textId="77777777" w:rsidTr="007573E8">
        <w:tc>
          <w:tcPr>
            <w:tcW w:w="4726" w:type="pct"/>
            <w:gridSpan w:val="3"/>
            <w:shd w:val="clear" w:color="auto" w:fill="auto"/>
          </w:tcPr>
          <w:p w14:paraId="34C1DE6E" w14:textId="03766EEF" w:rsidR="007573E8" w:rsidRPr="00A9703B" w:rsidRDefault="007573E8" w:rsidP="006C1FBA">
            <w:pPr>
              <w:pStyle w:val="ListParagraph"/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 xml:space="preserve">Доклад предсессионной рабочей группы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0C7EE207" w14:textId="760C3B90" w:rsidR="007573E8" w:rsidRPr="00A9703B" w:rsidRDefault="007573E8" w:rsidP="007573E8">
            <w:pPr>
              <w:spacing w:after="120"/>
              <w:jc w:val="right"/>
            </w:pPr>
            <w:r w:rsidRPr="00A9703B">
              <w:t>43</w:t>
            </w:r>
          </w:p>
        </w:tc>
      </w:tr>
      <w:tr w:rsidR="007573E8" w:rsidRPr="00A9703B" w14:paraId="1B50D500" w14:textId="77777777" w:rsidTr="007573E8">
        <w:tc>
          <w:tcPr>
            <w:tcW w:w="4726" w:type="pct"/>
            <w:gridSpan w:val="3"/>
            <w:shd w:val="clear" w:color="auto" w:fill="auto"/>
          </w:tcPr>
          <w:p w14:paraId="15C34F72" w14:textId="4108BBE4" w:rsidR="007573E8" w:rsidRPr="00A9703B" w:rsidRDefault="007573E8" w:rsidP="006C1FBA">
            <w:pPr>
              <w:pStyle w:val="ListParagraph"/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Организация работы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00CB88EE" w14:textId="4E55EBFD" w:rsidR="007573E8" w:rsidRPr="00A9703B" w:rsidRDefault="007573E8" w:rsidP="007573E8">
            <w:pPr>
              <w:spacing w:after="120"/>
              <w:jc w:val="right"/>
            </w:pPr>
            <w:r w:rsidRPr="00A9703B">
              <w:t>43</w:t>
            </w:r>
          </w:p>
        </w:tc>
      </w:tr>
      <w:tr w:rsidR="007573E8" w:rsidRPr="00A9703B" w14:paraId="76D8CE30" w14:textId="77777777" w:rsidTr="007573E8">
        <w:tc>
          <w:tcPr>
            <w:tcW w:w="4726" w:type="pct"/>
            <w:gridSpan w:val="3"/>
            <w:shd w:val="clear" w:color="auto" w:fill="auto"/>
          </w:tcPr>
          <w:p w14:paraId="07081FDF" w14:textId="7996223C" w:rsidR="007573E8" w:rsidRPr="00A9703B" w:rsidRDefault="007573E8" w:rsidP="006C1FBA">
            <w:pPr>
              <w:pStyle w:val="ListParagraph"/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Членский состав Комитета</w:t>
            </w:r>
            <w:r w:rsidRPr="00A9703B">
              <w:rPr>
                <w:spacing w:val="60"/>
                <w:sz w:val="17"/>
                <w:lang w:val="ru-RU"/>
              </w:rPr>
              <w:t xml:space="preserve">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</w:tcPr>
          <w:p w14:paraId="5DBB55D6" w14:textId="514B194F" w:rsidR="007573E8" w:rsidRPr="00A9703B" w:rsidRDefault="007573E8" w:rsidP="007573E8">
            <w:pPr>
              <w:spacing w:after="120"/>
              <w:jc w:val="right"/>
            </w:pPr>
            <w:r w:rsidRPr="00A9703B">
              <w:t>44</w:t>
            </w:r>
          </w:p>
        </w:tc>
      </w:tr>
      <w:tr w:rsidR="007573E8" w:rsidRPr="00A9703B" w14:paraId="611E53A1" w14:textId="77777777" w:rsidTr="007573E8">
        <w:tc>
          <w:tcPr>
            <w:tcW w:w="4726" w:type="pct"/>
            <w:gridSpan w:val="3"/>
            <w:shd w:val="clear" w:color="auto" w:fill="auto"/>
          </w:tcPr>
          <w:p w14:paraId="766B0F0E" w14:textId="6A2DB6F4" w:rsidR="007573E8" w:rsidRPr="00A9703B" w:rsidRDefault="007573E8" w:rsidP="006C1FBA">
            <w:pPr>
              <w:pStyle w:val="ListParagraph"/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  <w:t>Доклад Председателя о межсессионной деятельности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042D839A" w14:textId="4916C1B7" w:rsidR="007573E8" w:rsidRPr="00A9703B" w:rsidRDefault="007573E8" w:rsidP="007573E8">
            <w:pPr>
              <w:spacing w:after="120"/>
              <w:jc w:val="right"/>
            </w:pPr>
            <w:r w:rsidRPr="00A9703B">
              <w:t>45</w:t>
            </w:r>
          </w:p>
        </w:tc>
      </w:tr>
      <w:tr w:rsidR="007573E8" w:rsidRPr="00A9703B" w14:paraId="7DA05682" w14:textId="77777777" w:rsidTr="007573E8">
        <w:tc>
          <w:tcPr>
            <w:tcW w:w="4726" w:type="pct"/>
            <w:gridSpan w:val="3"/>
            <w:shd w:val="clear" w:color="auto" w:fill="auto"/>
          </w:tcPr>
          <w:p w14:paraId="637B3987" w14:textId="1EE7857D" w:rsidR="007573E8" w:rsidRPr="00A9703B" w:rsidRDefault="007573E8" w:rsidP="006C1FBA">
            <w:pPr>
              <w:pStyle w:val="ListParagraph"/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 xml:space="preserve">Рассмотрение докладов, представленных государствами-участниками в соответствии со статьей 18 Конвенции </w:t>
            </w:r>
            <w:r w:rsidRPr="00A9703B">
              <w:rPr>
                <w:spacing w:val="60"/>
                <w:kern w:val="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095ADB6B" w14:textId="09127767" w:rsidR="007573E8" w:rsidRPr="00A9703B" w:rsidRDefault="007573E8" w:rsidP="007573E8">
            <w:pPr>
              <w:spacing w:after="120"/>
              <w:jc w:val="right"/>
            </w:pPr>
            <w:r w:rsidRPr="00A9703B">
              <w:t>46</w:t>
            </w:r>
          </w:p>
        </w:tc>
      </w:tr>
      <w:tr w:rsidR="007573E8" w:rsidRPr="00A9703B" w14:paraId="36F4CA6C" w14:textId="77777777" w:rsidTr="007573E8">
        <w:tc>
          <w:tcPr>
            <w:tcW w:w="4726" w:type="pct"/>
            <w:gridSpan w:val="3"/>
            <w:shd w:val="clear" w:color="auto" w:fill="auto"/>
          </w:tcPr>
          <w:p w14:paraId="0B23B3BD" w14:textId="20B2E953" w:rsidR="007573E8" w:rsidRPr="00A9703B" w:rsidRDefault="007573E8" w:rsidP="006C1FBA">
            <w:pPr>
              <w:pStyle w:val="ListParagraph"/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Деятельность в соответствии с Факультативным протоколом</w:t>
            </w:r>
            <w:r w:rsidRPr="00A9703B">
              <w:rPr>
                <w:lang w:val="ru-RU"/>
              </w:rPr>
              <w:t xml:space="preserve">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73B30C89" w14:textId="247B6FCE" w:rsidR="007573E8" w:rsidRPr="00A9703B" w:rsidRDefault="007573E8" w:rsidP="007573E8">
            <w:pPr>
              <w:spacing w:after="120"/>
              <w:jc w:val="right"/>
            </w:pPr>
            <w:r w:rsidRPr="00A9703B">
              <w:t>47</w:t>
            </w:r>
          </w:p>
        </w:tc>
      </w:tr>
      <w:tr w:rsidR="007573E8" w:rsidRPr="00A9703B" w14:paraId="4531361A" w14:textId="77777777" w:rsidTr="007573E8">
        <w:tc>
          <w:tcPr>
            <w:tcW w:w="4726" w:type="pct"/>
            <w:gridSpan w:val="3"/>
            <w:shd w:val="clear" w:color="auto" w:fill="auto"/>
          </w:tcPr>
          <w:p w14:paraId="68066560" w14:textId="0F7BAE8E" w:rsidR="007573E8" w:rsidRPr="00A9703B" w:rsidRDefault="007573E8" w:rsidP="006C1FB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lastRenderedPageBreak/>
              <w:t>Решения, принятые Комитетом по вопросам, вытекающим из статьи 2 Факультативного протокола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586C1367" w14:textId="2E7CECF5" w:rsidR="007573E8" w:rsidRPr="00A9703B" w:rsidRDefault="007573E8" w:rsidP="007573E8">
            <w:pPr>
              <w:spacing w:after="120"/>
              <w:jc w:val="right"/>
            </w:pPr>
            <w:r w:rsidRPr="00A9703B">
              <w:t>47</w:t>
            </w:r>
          </w:p>
        </w:tc>
      </w:tr>
      <w:tr w:rsidR="007573E8" w:rsidRPr="00A9703B" w14:paraId="7D7D2CB4" w14:textId="77777777" w:rsidTr="007573E8">
        <w:tc>
          <w:tcPr>
            <w:tcW w:w="4726" w:type="pct"/>
            <w:gridSpan w:val="3"/>
            <w:shd w:val="clear" w:color="auto" w:fill="auto"/>
          </w:tcPr>
          <w:p w14:paraId="0BF55B91" w14:textId="768AFFE0" w:rsidR="007573E8" w:rsidRPr="00A9703B" w:rsidRDefault="007573E8" w:rsidP="006C1FB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Последующие меры в связи с мнениями Комитета относительно индивидуальных сообщений</w:t>
            </w:r>
            <w:r w:rsidRPr="00A9703B">
              <w:rPr>
                <w:spacing w:val="60"/>
                <w:sz w:val="17"/>
                <w:lang w:val="ru-RU"/>
              </w:rPr>
              <w:t xml:space="preserve"> 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5EC66E2A" w14:textId="099B328C" w:rsidR="007573E8" w:rsidRPr="00A9703B" w:rsidRDefault="007573E8" w:rsidP="007573E8">
            <w:pPr>
              <w:spacing w:after="120"/>
              <w:jc w:val="right"/>
            </w:pPr>
            <w:r w:rsidRPr="00A9703B">
              <w:t>47</w:t>
            </w:r>
          </w:p>
        </w:tc>
      </w:tr>
      <w:tr w:rsidR="007573E8" w:rsidRPr="00A9703B" w14:paraId="0F75CA9D" w14:textId="77777777" w:rsidTr="007573E8">
        <w:tc>
          <w:tcPr>
            <w:tcW w:w="4726" w:type="pct"/>
            <w:gridSpan w:val="3"/>
            <w:shd w:val="clear" w:color="auto" w:fill="auto"/>
          </w:tcPr>
          <w:p w14:paraId="4628E15D" w14:textId="22A4D376" w:rsidR="007573E8" w:rsidRPr="00A9703B" w:rsidRDefault="007573E8" w:rsidP="006C1FBA">
            <w:pPr>
              <w:pStyle w:val="ListParagraph"/>
              <w:numPr>
                <w:ilvl w:val="1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kern w:val="0"/>
                <w:lang w:val="ru-RU"/>
              </w:rPr>
              <w:t>C.</w:t>
            </w:r>
            <w:r w:rsidRPr="00A9703B">
              <w:rPr>
                <w:kern w:val="0"/>
                <w:lang w:val="ru-RU"/>
              </w:rPr>
              <w:tab/>
              <w:t xml:space="preserve">Решения, принятые Комитетом по вопросам, вытекающим из статьи 8 Факультативного протокола </w:t>
            </w:r>
            <w:r w:rsidRPr="00A9703B">
              <w:rPr>
                <w:spacing w:val="60"/>
                <w:kern w:val="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295A7CE3" w14:textId="21EED989" w:rsidR="007573E8" w:rsidRPr="00A9703B" w:rsidRDefault="007573E8" w:rsidP="007573E8">
            <w:pPr>
              <w:spacing w:after="120"/>
              <w:jc w:val="right"/>
            </w:pPr>
            <w:r w:rsidRPr="00A9703B">
              <w:t>47</w:t>
            </w:r>
          </w:p>
        </w:tc>
      </w:tr>
      <w:tr w:rsidR="007573E8" w:rsidRPr="00A9703B" w14:paraId="15B9395B" w14:textId="77777777" w:rsidTr="007573E8">
        <w:tc>
          <w:tcPr>
            <w:tcW w:w="4726" w:type="pct"/>
            <w:gridSpan w:val="3"/>
            <w:shd w:val="clear" w:color="auto" w:fill="auto"/>
          </w:tcPr>
          <w:p w14:paraId="34EA9AB7" w14:textId="341DBD06" w:rsidR="007573E8" w:rsidRPr="00A9703B" w:rsidRDefault="007573E8" w:rsidP="006C1FBA">
            <w:pPr>
              <w:pStyle w:val="ListParagraph"/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Пути и средства повышения оперативности работы Комитета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273E225E" w14:textId="631C2AD8" w:rsidR="007573E8" w:rsidRPr="00A9703B" w:rsidRDefault="007573E8" w:rsidP="007573E8">
            <w:pPr>
              <w:spacing w:after="120"/>
              <w:jc w:val="right"/>
            </w:pPr>
            <w:r w:rsidRPr="00A9703B">
              <w:t>50</w:t>
            </w:r>
          </w:p>
        </w:tc>
      </w:tr>
      <w:tr w:rsidR="007573E8" w:rsidRPr="00A9703B" w14:paraId="7FF2C899" w14:textId="77777777" w:rsidTr="007573E8">
        <w:tc>
          <w:tcPr>
            <w:tcW w:w="4726" w:type="pct"/>
            <w:gridSpan w:val="3"/>
            <w:shd w:val="clear" w:color="auto" w:fill="auto"/>
          </w:tcPr>
          <w:p w14:paraId="7DDA1D4A" w14:textId="4995802D" w:rsidR="007573E8" w:rsidRPr="00A9703B" w:rsidRDefault="007573E8" w:rsidP="006C1FBA">
            <w:pPr>
              <w:pStyle w:val="ListParagraph"/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317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 xml:space="preserve">Осуществление статьи 21 Конвенции </w:t>
            </w:r>
            <w:r w:rsidRPr="00A9703B">
              <w:rPr>
                <w:spacing w:val="60"/>
                <w:kern w:val="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33A299CB" w14:textId="4AA484A6" w:rsidR="007573E8" w:rsidRPr="00A9703B" w:rsidRDefault="007573E8" w:rsidP="007573E8">
            <w:pPr>
              <w:spacing w:after="120"/>
              <w:jc w:val="right"/>
            </w:pPr>
            <w:r w:rsidRPr="00A9703B">
              <w:t>51</w:t>
            </w:r>
          </w:p>
        </w:tc>
      </w:tr>
      <w:tr w:rsidR="007573E8" w:rsidRPr="00A9703B" w14:paraId="2ACD3F9C" w14:textId="77777777" w:rsidTr="007573E8">
        <w:tc>
          <w:tcPr>
            <w:tcW w:w="4726" w:type="pct"/>
            <w:gridSpan w:val="3"/>
            <w:shd w:val="clear" w:color="auto" w:fill="auto"/>
          </w:tcPr>
          <w:p w14:paraId="20069D34" w14:textId="1D11130D" w:rsidR="007573E8" w:rsidRPr="00A9703B" w:rsidRDefault="007573E8" w:rsidP="006C1FBA">
            <w:pPr>
              <w:pStyle w:val="ListParagraph"/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Предварительная повестка дня восемьдесят восьмой сессии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38C9A50A" w14:textId="2481A887" w:rsidR="007573E8" w:rsidRPr="00A9703B" w:rsidRDefault="007573E8" w:rsidP="007573E8">
            <w:pPr>
              <w:spacing w:after="120"/>
              <w:jc w:val="right"/>
            </w:pPr>
            <w:r w:rsidRPr="00A9703B">
              <w:t>53</w:t>
            </w:r>
          </w:p>
        </w:tc>
      </w:tr>
      <w:tr w:rsidR="007573E8" w:rsidRPr="00A9703B" w14:paraId="3DDFCA90" w14:textId="77777777" w:rsidTr="007573E8">
        <w:tc>
          <w:tcPr>
            <w:tcW w:w="4726" w:type="pct"/>
            <w:gridSpan w:val="3"/>
            <w:shd w:val="clear" w:color="auto" w:fill="auto"/>
          </w:tcPr>
          <w:p w14:paraId="1F0E0862" w14:textId="3BF6B035" w:rsidR="007573E8" w:rsidRPr="00A9703B" w:rsidRDefault="007573E8" w:rsidP="006C1FBA">
            <w:pPr>
              <w:pStyle w:val="ListParagraph"/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Утверждение доклада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786460BA" w14:textId="1D2AFCD1" w:rsidR="007573E8" w:rsidRPr="00A9703B" w:rsidRDefault="007573E8" w:rsidP="007573E8">
            <w:pPr>
              <w:spacing w:after="120"/>
              <w:jc w:val="right"/>
            </w:pPr>
            <w:r w:rsidRPr="00A9703B">
              <w:t>54</w:t>
            </w:r>
          </w:p>
        </w:tc>
      </w:tr>
      <w:tr w:rsidR="007573E8" w:rsidRPr="00A9703B" w14:paraId="7AC4318E" w14:textId="77777777" w:rsidTr="007573E8">
        <w:tc>
          <w:tcPr>
            <w:tcW w:w="4726" w:type="pct"/>
            <w:gridSpan w:val="3"/>
            <w:shd w:val="clear" w:color="auto" w:fill="auto"/>
          </w:tcPr>
          <w:p w14:paraId="4D6ACE0E" w14:textId="08FC5722" w:rsidR="007573E8" w:rsidRPr="00A9703B" w:rsidRDefault="007573E8" w:rsidP="007573E8">
            <w:pPr>
              <w:pStyle w:val="ListParagraph"/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360"/>
              </w:tabs>
              <w:spacing w:after="120"/>
              <w:ind w:left="270" w:hanging="270"/>
              <w:rPr>
                <w:lang w:val="ru-RU"/>
              </w:rPr>
            </w:pPr>
            <w:r w:rsidRPr="00A9703B">
              <w:rPr>
                <w:lang w:val="ru-RU"/>
              </w:rPr>
              <w:tab/>
              <w:t>Приложения</w:t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156FBD77" w14:textId="77777777" w:rsidR="007573E8" w:rsidRPr="00A9703B" w:rsidRDefault="007573E8" w:rsidP="007573E8">
            <w:pPr>
              <w:spacing w:after="120"/>
              <w:jc w:val="right"/>
            </w:pPr>
          </w:p>
        </w:tc>
      </w:tr>
      <w:tr w:rsidR="007573E8" w:rsidRPr="00A9703B" w14:paraId="706DFBBA" w14:textId="77777777" w:rsidTr="007573E8">
        <w:tc>
          <w:tcPr>
            <w:tcW w:w="4726" w:type="pct"/>
            <w:gridSpan w:val="3"/>
            <w:shd w:val="clear" w:color="auto" w:fill="auto"/>
          </w:tcPr>
          <w:p w14:paraId="53ADFEAF" w14:textId="0C15D3A2" w:rsidR="007573E8" w:rsidRPr="00A9703B" w:rsidRDefault="007573E8" w:rsidP="006C1FBA">
            <w:pPr>
              <w:pStyle w:val="ListParagraph"/>
              <w:numPr>
                <w:ilvl w:val="0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Документы, имевшиеся в распоряжении Комитета на его восемьдесят седьмой сессии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55106134" w14:textId="15319321" w:rsidR="007573E8" w:rsidRPr="00A9703B" w:rsidRDefault="007573E8" w:rsidP="007573E8">
            <w:pPr>
              <w:spacing w:after="120"/>
              <w:jc w:val="right"/>
            </w:pPr>
            <w:r w:rsidRPr="00A9703B">
              <w:t>55</w:t>
            </w:r>
          </w:p>
        </w:tc>
      </w:tr>
      <w:tr w:rsidR="007573E8" w:rsidRPr="00A9703B" w14:paraId="2A41527C" w14:textId="77777777" w:rsidTr="007573E8">
        <w:tc>
          <w:tcPr>
            <w:tcW w:w="4726" w:type="pct"/>
            <w:gridSpan w:val="3"/>
            <w:shd w:val="clear" w:color="auto" w:fill="auto"/>
          </w:tcPr>
          <w:p w14:paraId="465F07BB" w14:textId="61670C95" w:rsidR="007573E8" w:rsidRPr="00A9703B" w:rsidRDefault="007573E8" w:rsidP="006C1FBA">
            <w:pPr>
              <w:pStyle w:val="ListParagraph"/>
              <w:numPr>
                <w:ilvl w:val="0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rPr>
                <w:lang w:val="ru-RU"/>
              </w:rPr>
            </w:pPr>
            <w:r w:rsidRPr="00A9703B">
              <w:rPr>
                <w:lang w:val="ru-RU"/>
              </w:rPr>
              <w:tab/>
            </w:r>
            <w:r w:rsidRPr="00A9703B">
              <w:rPr>
                <w:kern w:val="0"/>
                <w:lang w:val="ru-RU"/>
              </w:rPr>
              <w:t>Членский состав Комитета по состоянию на 16 февраля 2024 года</w:t>
            </w:r>
            <w:r w:rsidRPr="00A9703B">
              <w:rPr>
                <w:spacing w:val="60"/>
                <w:sz w:val="17"/>
                <w:lang w:val="ru-RU"/>
              </w:rPr>
              <w:tab/>
            </w:r>
          </w:p>
        </w:tc>
        <w:tc>
          <w:tcPr>
            <w:tcW w:w="274" w:type="pct"/>
            <w:shd w:val="clear" w:color="auto" w:fill="auto"/>
            <w:vAlign w:val="bottom"/>
          </w:tcPr>
          <w:p w14:paraId="46B85FD5" w14:textId="29E60B1E" w:rsidR="007573E8" w:rsidRPr="00A9703B" w:rsidRDefault="007573E8" w:rsidP="007573E8">
            <w:pPr>
              <w:spacing w:after="120"/>
              <w:jc w:val="right"/>
            </w:pPr>
            <w:r w:rsidRPr="00A9703B">
              <w:t>56</w:t>
            </w:r>
          </w:p>
        </w:tc>
      </w:tr>
      <w:bookmarkEnd w:id="1"/>
    </w:tbl>
    <w:p w14:paraId="7E802AAF" w14:textId="77777777" w:rsidR="008A4161" w:rsidRPr="00A9703B" w:rsidRDefault="008A4161" w:rsidP="000C7D4E"/>
    <w:p w14:paraId="23DB7FC0" w14:textId="77777777" w:rsidR="000C7D4E" w:rsidRPr="00A9703B" w:rsidRDefault="000C7D4E">
      <w:pPr>
        <w:spacing w:after="160" w:line="259" w:lineRule="auto"/>
      </w:pPr>
      <w:r w:rsidRPr="00A9703B">
        <w:br w:type="page"/>
      </w:r>
    </w:p>
    <w:p w14:paraId="2C7D7409" w14:textId="77777777" w:rsidR="000C7D4E" w:rsidRPr="00A9703B" w:rsidRDefault="000C7D4E" w:rsidP="000C7D4E"/>
    <w:p w14:paraId="193B1C1D" w14:textId="77777777" w:rsidR="000C7D4E" w:rsidRPr="00A9703B" w:rsidRDefault="000C7D4E" w:rsidP="000C7D4E">
      <w:pPr>
        <w:spacing w:before="1360" w:after="240"/>
        <w:rPr>
          <w:sz w:val="28"/>
        </w:rPr>
      </w:pPr>
      <w:r w:rsidRPr="00A9703B">
        <w:rPr>
          <w:sz w:val="28"/>
        </w:rPr>
        <w:t>Препроводительное письмо</w:t>
      </w:r>
    </w:p>
    <w:p w14:paraId="1D4B6C8B" w14:textId="19AA8AB3" w:rsidR="00AC2888" w:rsidRPr="00A9703B" w:rsidRDefault="00AC2888" w:rsidP="00AC2888">
      <w:pPr>
        <w:spacing w:after="240"/>
        <w:jc w:val="right"/>
      </w:pPr>
      <w:r w:rsidRPr="00A9703B">
        <w:t>4 апреля 2024</w:t>
      </w:r>
      <w:r w:rsidR="00F6640D" w:rsidRPr="00A9703B">
        <w:t> год</w:t>
      </w:r>
      <w:r w:rsidRPr="00A9703B">
        <w:t>а</w:t>
      </w:r>
    </w:p>
    <w:p w14:paraId="5A1AC767" w14:textId="77777777" w:rsidR="00AC2888" w:rsidRPr="00A9703B" w:rsidRDefault="00AC2888" w:rsidP="00AC2888">
      <w:pPr>
        <w:pStyle w:val="SingleTxt"/>
      </w:pPr>
      <w:r w:rsidRPr="00A9703B">
        <w:tab/>
        <w:t>Имею честь сослаться на статью 21 Конвенции о ликвидации всех форм дискриминации в отношении женщин, согласно которой Комитет по ликвидации дискриминации в отношении женщин, созданный в соответствии с Конвенцией, ежегодно через Экономический и Социальный Совет представляет Генеральной Ассамблее доклад о своей деятельности.</w:t>
      </w:r>
    </w:p>
    <w:p w14:paraId="5060A15E" w14:textId="645912D4" w:rsidR="00AC2888" w:rsidRPr="00A9703B" w:rsidRDefault="00AC2888" w:rsidP="00AC2888">
      <w:pPr>
        <w:pStyle w:val="SingleTxt"/>
      </w:pPr>
      <w:r w:rsidRPr="00A9703B">
        <w:tab/>
        <w:t xml:space="preserve">Комитет провел свою восемьдесят пятую сессию </w:t>
      </w:r>
      <w:r w:rsidRPr="00A9703B">
        <w:rPr>
          <w:iCs/>
        </w:rPr>
        <w:t>8</w:t>
      </w:r>
      <w:r w:rsidRPr="00A9703B">
        <w:t>–</w:t>
      </w:r>
      <w:r w:rsidRPr="00A9703B">
        <w:rPr>
          <w:iCs/>
        </w:rPr>
        <w:t>26</w:t>
      </w:r>
      <w:r w:rsidRPr="00A9703B">
        <w:t> мая 2023</w:t>
      </w:r>
      <w:r w:rsidR="00F6640D" w:rsidRPr="00A9703B">
        <w:t> год</w:t>
      </w:r>
      <w:r w:rsidRPr="00A9703B">
        <w:t>а, свою восемьдесят шестую сессию 9–27 октября 2023</w:t>
      </w:r>
      <w:r w:rsidR="00F6640D" w:rsidRPr="00A9703B">
        <w:t> год</w:t>
      </w:r>
      <w:r w:rsidRPr="00A9703B">
        <w:t>а и свою восемьдесят седьмую сессию 29 января —16 февраля 2023</w:t>
      </w:r>
      <w:r w:rsidR="00F6640D" w:rsidRPr="00A9703B">
        <w:t> год</w:t>
      </w:r>
      <w:r w:rsidRPr="00A9703B">
        <w:t>а в Отделении Организации Объединенных Наций в Женеве. Свои доклады о работе этих сессий он утвердил на своем 1998-м заседании 26 мая 2023</w:t>
      </w:r>
      <w:r w:rsidR="00F6640D" w:rsidRPr="00A9703B">
        <w:t> год</w:t>
      </w:r>
      <w:r w:rsidRPr="00A9703B">
        <w:t>а, своем 2028-м заседании 27 октября 2023</w:t>
      </w:r>
      <w:r w:rsidR="00F6640D" w:rsidRPr="00A9703B">
        <w:t> год</w:t>
      </w:r>
      <w:r w:rsidRPr="00A9703B">
        <w:t>а и своем 2058-м заседании 16 февраля 2024</w:t>
      </w:r>
      <w:r w:rsidR="00F6640D" w:rsidRPr="00A9703B">
        <w:t> год</w:t>
      </w:r>
      <w:r w:rsidRPr="00A9703B">
        <w:t>а. Настоящим эти доклады представляются для препровождения Генеральной Ассамблее на ее семьдесят девятой сессии.</w:t>
      </w:r>
    </w:p>
    <w:p w14:paraId="6774845F" w14:textId="77777777" w:rsidR="00AC2888" w:rsidRPr="00A9703B" w:rsidRDefault="00AC2888" w:rsidP="00AC2888">
      <w:pPr>
        <w:pStyle w:val="SingleTxt"/>
        <w:spacing w:after="0" w:line="240" w:lineRule="auto"/>
        <w:jc w:val="right"/>
      </w:pPr>
      <w:r w:rsidRPr="00A9703B">
        <w:t>(</w:t>
      </w:r>
      <w:r w:rsidRPr="00A9703B">
        <w:rPr>
          <w:i/>
          <w:iCs/>
        </w:rPr>
        <w:t>Подпись</w:t>
      </w:r>
      <w:r w:rsidRPr="00A9703B">
        <w:t xml:space="preserve">) Ана </w:t>
      </w:r>
      <w:r w:rsidRPr="00A9703B">
        <w:rPr>
          <w:b/>
          <w:bCs/>
        </w:rPr>
        <w:t>Пелаэс Нарваэс</w:t>
      </w:r>
    </w:p>
    <w:p w14:paraId="7C072027" w14:textId="77777777" w:rsidR="00AC2888" w:rsidRPr="00A9703B" w:rsidRDefault="00AC2888" w:rsidP="00AC2888">
      <w:pPr>
        <w:pStyle w:val="SingleTxt"/>
        <w:spacing w:after="0" w:line="240" w:lineRule="auto"/>
        <w:jc w:val="right"/>
      </w:pPr>
      <w:r w:rsidRPr="00A9703B">
        <w:t>Председатель</w:t>
      </w:r>
    </w:p>
    <w:p w14:paraId="3E4B3B0E" w14:textId="77777777" w:rsidR="005B0D65" w:rsidRPr="00A9703B" w:rsidRDefault="005B0D65" w:rsidP="005B0D65">
      <w:pPr>
        <w:pStyle w:val="SingleTxt"/>
        <w:spacing w:after="0" w:line="240" w:lineRule="auto"/>
        <w:jc w:val="left"/>
      </w:pPr>
    </w:p>
    <w:p w14:paraId="1211E3E5" w14:textId="490CCA0C" w:rsidR="000C7D4E" w:rsidRPr="00A9703B" w:rsidRDefault="000C7D4E" w:rsidP="000C7D4E">
      <w:pPr>
        <w:spacing w:line="20" w:lineRule="exact"/>
        <w:ind w:left="1267" w:right="1267"/>
        <w:jc w:val="both"/>
        <w:sectPr w:rsidR="000C7D4E" w:rsidRPr="00A9703B" w:rsidSect="001A5772">
          <w:headerReference w:type="even" r:id="rId20"/>
          <w:headerReference w:type="default" r:id="rId21"/>
          <w:footerReference w:type="even" r:id="rId22"/>
          <w:footerReference w:type="default" r:id="rId23"/>
          <w:endnotePr>
            <w:numFmt w:val="decimal"/>
          </w:endnotePr>
          <w:pgSz w:w="12240" w:h="15840"/>
          <w:pgMar w:top="1440" w:right="1200" w:bottom="1152" w:left="1200" w:header="432" w:footer="504" w:gutter="0"/>
          <w:cols w:space="720"/>
          <w:noEndnote/>
          <w:docGrid w:linePitch="360"/>
        </w:sectPr>
      </w:pPr>
    </w:p>
    <w:p w14:paraId="5D550510" w14:textId="77777777" w:rsidR="00AC2888" w:rsidRPr="00A9703B" w:rsidRDefault="00AC2888" w:rsidP="00936F90">
      <w:pPr>
        <w:pStyle w:val="HCh"/>
        <w:ind w:right="1260"/>
      </w:pPr>
      <w:r w:rsidRPr="00A9703B">
        <w:lastRenderedPageBreak/>
        <w:t>Часть первая</w:t>
      </w:r>
    </w:p>
    <w:p w14:paraId="21B01899" w14:textId="624D1C89" w:rsidR="00AC2888" w:rsidRPr="00A9703B" w:rsidRDefault="00AC2888" w:rsidP="00936F90">
      <w:pPr>
        <w:pStyle w:val="HCh"/>
        <w:ind w:right="1260"/>
      </w:pPr>
      <w:r w:rsidRPr="00A9703B">
        <w:tab/>
      </w:r>
      <w:r w:rsidRPr="00A9703B">
        <w:tab/>
        <w:t>Доклад Комитета по ликвидации дискриминации в</w:t>
      </w:r>
      <w:r w:rsidR="00936F90" w:rsidRPr="00A9703B">
        <w:t> </w:t>
      </w:r>
      <w:r w:rsidRPr="00A9703B">
        <w:t>отношении женщин о работе его восемьдесят пятой сессии</w:t>
      </w:r>
    </w:p>
    <w:p w14:paraId="7BAC5AA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E1DC36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6DE3C6D" w14:textId="41B04056" w:rsidR="00AC2888" w:rsidRPr="00A9703B" w:rsidRDefault="00AC2888" w:rsidP="00936F90">
      <w:pPr>
        <w:pStyle w:val="H1"/>
        <w:ind w:right="1260"/>
      </w:pPr>
      <w:r w:rsidRPr="00A9703B">
        <w:tab/>
      </w:r>
      <w:r w:rsidRPr="00A9703B">
        <w:tab/>
        <w:t>8–26 мая 2023</w:t>
      </w:r>
      <w:r w:rsidR="00F6640D" w:rsidRPr="00A9703B">
        <w:t> год</w:t>
      </w:r>
      <w:r w:rsidRPr="00A9703B">
        <w:t>а</w:t>
      </w:r>
    </w:p>
    <w:p w14:paraId="7AB621BB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3838F8DF" w14:textId="77777777" w:rsidR="00AC2888" w:rsidRPr="00A9703B" w:rsidRDefault="00AC2888" w:rsidP="00936F90">
      <w:pPr>
        <w:pStyle w:val="HCh"/>
        <w:ind w:right="1260"/>
      </w:pPr>
      <w:r w:rsidRPr="00A9703B">
        <w:lastRenderedPageBreak/>
        <w:t>Глава I</w:t>
      </w:r>
    </w:p>
    <w:p w14:paraId="7CB05940" w14:textId="77777777" w:rsidR="00AC2888" w:rsidRPr="00A9703B" w:rsidRDefault="00AC2888" w:rsidP="00936F90">
      <w:pPr>
        <w:pStyle w:val="HCh"/>
        <w:ind w:right="1260"/>
      </w:pPr>
      <w:r w:rsidRPr="00A9703B">
        <w:tab/>
      </w:r>
      <w:r w:rsidRPr="00A9703B">
        <w:tab/>
        <w:t>Решения, принятые Комитетом</w:t>
      </w:r>
    </w:p>
    <w:p w14:paraId="145CEF1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C4C8B6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F8E11DE" w14:textId="77777777" w:rsidR="00AC2888" w:rsidRPr="00A9703B" w:rsidRDefault="00AC2888" w:rsidP="00AC2888">
      <w:pPr>
        <w:pStyle w:val="H23"/>
        <w:ind w:right="1260"/>
      </w:pPr>
      <w:r w:rsidRPr="00A9703B">
        <w:tab/>
      </w:r>
      <w:r w:rsidRPr="00A9703B">
        <w:tab/>
      </w:r>
      <w:r w:rsidRPr="00A9703B">
        <w:rPr>
          <w:bCs/>
        </w:rPr>
        <w:t>Решение 85/I</w:t>
      </w:r>
    </w:p>
    <w:p w14:paraId="785044B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A6A17B9" w14:textId="77777777" w:rsidR="00AC2888" w:rsidRPr="00A9703B" w:rsidRDefault="00AC2888" w:rsidP="00272681">
      <w:pPr>
        <w:pStyle w:val="SingleTxt"/>
      </w:pPr>
      <w:r w:rsidRPr="00A9703B">
        <w:tab/>
        <w:t>Комитет постановил, что в ходе рассмотрения доклада какого-либо государства-участника в отсутствие представителей этого государства-участника в соответствии с правилом 51 (пункт 5) правил процедуры общая ответственность за изложение основных моментов, вызывающих обеспокоенность Комитета, и его предварительных выводов будет возлагаться на докладчика по стране, что члены страновой целевой группы, перед тем как задавать вопросы, будут кратко разъяснять соответствующий контекст, а другим членам Комитета будет разрешено задать дополнительные вопросы. Он постановил также, что такого рода рассмотрение докладов будет проводиться в ходе одного открытого заседания с прямой веб-трансляцией и что к участию в этом заседании будет приглашаться постоянный представитель соответствующего государства-участника при Организации Объединенных Наций и других международных организациях в Женеве.</w:t>
      </w:r>
    </w:p>
    <w:p w14:paraId="131CE0D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5EB2ACB" w14:textId="77777777" w:rsidR="00AC2888" w:rsidRPr="00A9703B" w:rsidRDefault="00AC2888" w:rsidP="00AC2888">
      <w:pPr>
        <w:pStyle w:val="H23"/>
        <w:ind w:right="1260"/>
      </w:pPr>
      <w:r w:rsidRPr="00A9703B">
        <w:tab/>
      </w:r>
      <w:r w:rsidRPr="00A9703B">
        <w:tab/>
      </w:r>
      <w:r w:rsidRPr="00A9703B">
        <w:rPr>
          <w:bCs/>
        </w:rPr>
        <w:t>Решение 85/II</w:t>
      </w:r>
    </w:p>
    <w:p w14:paraId="39D5838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F241E26" w14:textId="77777777" w:rsidR="00AC2888" w:rsidRPr="00A9703B" w:rsidRDefault="00AC2888" w:rsidP="00AC2888">
      <w:pPr>
        <w:pStyle w:val="SingleTxt"/>
      </w:pPr>
      <w:r w:rsidRPr="00A9703B">
        <w:tab/>
        <w:t>Проведя предварительную оценку своего экспериментального проекта, направленного на выстраивание конструктивных диалогов с государствами-участниками по темам, а не по группам статей, , Комитет постановил, что осуществление этого экспериментального проекта будет продолжено и что страновые целевые группы будут принимать решение относительно структуры каждого из конструктивных диалогов в зависимости от конкретного случая и с учетом индивидуальной ситуации соответствующего государства-участника.</w:t>
      </w:r>
    </w:p>
    <w:p w14:paraId="37A5698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FCF2694" w14:textId="77777777" w:rsidR="00AC2888" w:rsidRPr="00A9703B" w:rsidRDefault="00AC2888" w:rsidP="00AC2888">
      <w:pPr>
        <w:pStyle w:val="H23"/>
        <w:ind w:right="1260"/>
      </w:pPr>
      <w:r w:rsidRPr="00A9703B">
        <w:tab/>
      </w:r>
      <w:r w:rsidRPr="00A9703B">
        <w:tab/>
      </w:r>
      <w:r w:rsidRPr="00A9703B">
        <w:rPr>
          <w:bCs/>
        </w:rPr>
        <w:t>Решение 85/III</w:t>
      </w:r>
    </w:p>
    <w:p w14:paraId="2907EC3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FFE85ED" w14:textId="3CF801D9" w:rsidR="00AC2888" w:rsidRPr="00A9703B" w:rsidRDefault="00AC2888" w:rsidP="00901846">
      <w:pPr>
        <w:pStyle w:val="SingleTxt"/>
      </w:pPr>
      <w:r w:rsidRPr="00A9703B">
        <w:tab/>
        <w:t xml:space="preserve">Что касается отбора четырех подпунктов, подлежащих процедуре принятия последующих мер, для заключительных замечаний, то Комитет постановил, что после консультаций с </w:t>
      </w:r>
      <w:r w:rsidR="00751543" w:rsidRPr="00A9703B">
        <w:t>Д</w:t>
      </w:r>
      <w:r w:rsidRPr="00A9703B">
        <w:t xml:space="preserve">окладчиком докладчик по стране должен будет определить четыре подпункта, которые войдут в проект заключительных замечаний, распространяемых среди членов Комитета для получения комментариев до принятия ими заключительных замечаний. </w:t>
      </w:r>
    </w:p>
    <w:p w14:paraId="52649D8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8FD1CDC" w14:textId="77777777" w:rsidR="00AC2888" w:rsidRPr="00A9703B" w:rsidRDefault="00AC2888" w:rsidP="00AC2888">
      <w:pPr>
        <w:pStyle w:val="H23"/>
        <w:ind w:right="1260"/>
      </w:pPr>
      <w:r w:rsidRPr="00A9703B">
        <w:tab/>
      </w:r>
      <w:r w:rsidRPr="00A9703B">
        <w:tab/>
      </w:r>
      <w:r w:rsidRPr="00A9703B">
        <w:rPr>
          <w:bCs/>
        </w:rPr>
        <w:t>Решение 85/IV</w:t>
      </w:r>
    </w:p>
    <w:p w14:paraId="214920A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D777753" w14:textId="52FA23DC" w:rsidR="00AC2888" w:rsidRPr="00A9703B" w:rsidRDefault="00AC2888" w:rsidP="00BD3D21">
      <w:pPr>
        <w:pStyle w:val="SingleTxt"/>
      </w:pPr>
      <w:r w:rsidRPr="00A9703B">
        <w:tab/>
        <w:t xml:space="preserve">Комитет постановил, что, помимо делегации государства-участника, которая может запросить у Председателя разрешение представить в течение одного рабочего дня после окончания конструктивного диалога письменные ответы на заданные Комитетом вопросы, на которые невозможно ответить сразу, прерогативой решать, когда делегация может ответить </w:t>
      </w:r>
      <w:r w:rsidR="007B399A" w:rsidRPr="00A9703B">
        <w:t>на тот или иной</w:t>
      </w:r>
      <w:r w:rsidRPr="00A9703B">
        <w:t xml:space="preserve"> вопрос Комитета в письменном виде из соображений экономии времени, обладает только Председатель.</w:t>
      </w:r>
    </w:p>
    <w:p w14:paraId="3B2962E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DC3F0CA" w14:textId="77777777" w:rsidR="00AC2888" w:rsidRPr="00A9703B" w:rsidRDefault="00AC2888" w:rsidP="00AC2888">
      <w:pPr>
        <w:pStyle w:val="H23"/>
        <w:ind w:right="1260"/>
      </w:pPr>
      <w:r w:rsidRPr="00A9703B">
        <w:tab/>
      </w:r>
      <w:r w:rsidRPr="00A9703B">
        <w:tab/>
      </w:r>
      <w:r w:rsidRPr="00A9703B">
        <w:rPr>
          <w:bCs/>
        </w:rPr>
        <w:t>Решение 85/V</w:t>
      </w:r>
    </w:p>
    <w:p w14:paraId="20F94A0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69AB84E" w14:textId="77777777" w:rsidR="00AC2888" w:rsidRPr="00A9703B" w:rsidRDefault="00AC2888" w:rsidP="00AC2888">
      <w:pPr>
        <w:pStyle w:val="SingleTxt"/>
      </w:pPr>
      <w:r w:rsidRPr="00A9703B">
        <w:tab/>
        <w:t>Комитет постановил назначить координаторами по сотрудничеству со Структурой Организации Объединенных Наций по вопросам гендерного равенства и расширения прав и возможностей женщин (Структура «ООН-женщины») Ану Пелаэс Нарваэс, Марианне Микко и Майю Морси.</w:t>
      </w:r>
    </w:p>
    <w:p w14:paraId="489D4B2C" w14:textId="77777777" w:rsidR="00AC2888" w:rsidRPr="00A9703B" w:rsidRDefault="00AC2888" w:rsidP="00936F90">
      <w:pPr>
        <w:pStyle w:val="H23"/>
        <w:pageBreakBefore/>
      </w:pPr>
      <w:r w:rsidRPr="00A9703B">
        <w:rPr>
          <w:bCs/>
        </w:rPr>
        <w:lastRenderedPageBreak/>
        <w:tab/>
      </w:r>
      <w:r w:rsidRPr="00A9703B">
        <w:rPr>
          <w:bCs/>
        </w:rPr>
        <w:tab/>
        <w:t>Решение 85/VI</w:t>
      </w:r>
    </w:p>
    <w:p w14:paraId="5559B1B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D03DEC5" w14:textId="77777777" w:rsidR="00AC2888" w:rsidRPr="00A9703B" w:rsidRDefault="00AC2888" w:rsidP="00140087">
      <w:pPr>
        <w:pStyle w:val="SingleTxt"/>
      </w:pPr>
      <w:r w:rsidRPr="00A9703B">
        <w:tab/>
        <w:t>Комитет постановил, что его должностные лица будут выступать в качестве координаторов по вопросам сотрудничества с региональными организациями при поддержке одного альтернативного координатора от каждого региона.</w:t>
      </w:r>
    </w:p>
    <w:p w14:paraId="1B7FED9F" w14:textId="77777777" w:rsidR="00936F90" w:rsidRPr="00A9703B" w:rsidRDefault="00936F90" w:rsidP="00936F90">
      <w:pPr>
        <w:pStyle w:val="SingleTxt"/>
        <w:spacing w:after="0" w:line="120" w:lineRule="exact"/>
        <w:rPr>
          <w:sz w:val="10"/>
        </w:rPr>
      </w:pPr>
    </w:p>
    <w:p w14:paraId="4886203B" w14:textId="6774FFAC" w:rsidR="00AC2888" w:rsidRPr="00A9703B" w:rsidRDefault="00936F90" w:rsidP="00936F90">
      <w:pPr>
        <w:pStyle w:val="H23"/>
        <w:ind w:right="1260"/>
      </w:pPr>
      <w:r w:rsidRPr="00A9703B">
        <w:tab/>
      </w:r>
      <w:r w:rsidRPr="00A9703B">
        <w:tab/>
      </w:r>
      <w:r w:rsidR="00AC2888" w:rsidRPr="00A9703B">
        <w:t>Решение 85/VII</w:t>
      </w:r>
    </w:p>
    <w:p w14:paraId="7B5137D9" w14:textId="77777777" w:rsidR="00936F90" w:rsidRPr="00A9703B" w:rsidRDefault="00936F90" w:rsidP="00936F90">
      <w:pPr>
        <w:pStyle w:val="SingleTxt"/>
        <w:spacing w:after="0" w:line="120" w:lineRule="exact"/>
        <w:rPr>
          <w:sz w:val="10"/>
        </w:rPr>
      </w:pPr>
    </w:p>
    <w:p w14:paraId="5C8F4A3A" w14:textId="77777777" w:rsidR="00AC2888" w:rsidRPr="00A9703B" w:rsidRDefault="00AC2888" w:rsidP="00936F90">
      <w:pPr>
        <w:pStyle w:val="SingleTxt"/>
      </w:pPr>
      <w:r w:rsidRPr="00A9703B">
        <w:t>Комитет постановил создать целевую группу открытого состава по половой/гендерной самоидентификации под председательством Дафны Хакер и рассмотреть предлагаемый мандат этой целевой группы в межсессионный период.</w:t>
      </w:r>
    </w:p>
    <w:p w14:paraId="2FC8B2A5" w14:textId="77777777" w:rsidR="00936F90" w:rsidRPr="00A9703B" w:rsidRDefault="00936F90" w:rsidP="00936F90">
      <w:pPr>
        <w:pStyle w:val="SingleTxt"/>
        <w:spacing w:after="0" w:line="120" w:lineRule="exact"/>
        <w:rPr>
          <w:sz w:val="10"/>
        </w:rPr>
      </w:pPr>
    </w:p>
    <w:p w14:paraId="001F8843" w14:textId="77777777" w:rsidR="00AC2888" w:rsidRPr="00A9703B" w:rsidRDefault="00AC2888" w:rsidP="00936F90">
      <w:pPr>
        <w:pStyle w:val="H23"/>
        <w:ind w:right="1260"/>
      </w:pPr>
      <w:r w:rsidRPr="00A9703B">
        <w:tab/>
      </w:r>
      <w:r w:rsidRPr="00A9703B">
        <w:tab/>
        <w:t>Решение 85/VIII</w:t>
      </w:r>
    </w:p>
    <w:p w14:paraId="54BB291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B250EE9" w14:textId="77777777" w:rsidR="00AC2888" w:rsidRPr="00A9703B" w:rsidRDefault="00AC2888" w:rsidP="00936F90">
      <w:pPr>
        <w:pStyle w:val="SingleTxt"/>
      </w:pPr>
      <w:r w:rsidRPr="00A9703B">
        <w:tab/>
        <w:t>Комитет утвердил следующий членский состав предсессионной рабочей группы восемьдесят седьмой сессии: Николь Амлин, Мэрион Бетел, Рангита ди Силва ди Алвис, Эстер Эгобамьен-Мшелия и Даля Лейнарте.</w:t>
      </w:r>
    </w:p>
    <w:p w14:paraId="2C69B492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6E411A4E" w14:textId="77777777" w:rsidR="00AC2888" w:rsidRPr="00A9703B" w:rsidRDefault="00AC2888" w:rsidP="00BA137E">
      <w:pPr>
        <w:pStyle w:val="HCh"/>
        <w:ind w:right="1260"/>
      </w:pPr>
      <w:r w:rsidRPr="00A9703B">
        <w:lastRenderedPageBreak/>
        <w:t>Глава II</w:t>
      </w:r>
    </w:p>
    <w:p w14:paraId="529B174C" w14:textId="77777777" w:rsidR="00AC2888" w:rsidRPr="00A9703B" w:rsidRDefault="00AC2888" w:rsidP="00BA137E">
      <w:pPr>
        <w:pStyle w:val="HCh"/>
        <w:ind w:right="1260"/>
      </w:pPr>
      <w:r w:rsidRPr="00A9703B">
        <w:tab/>
      </w:r>
      <w:r w:rsidRPr="00A9703B">
        <w:tab/>
        <w:t>Организационные и другие вопросы</w:t>
      </w:r>
    </w:p>
    <w:p w14:paraId="22D9AD4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3D96180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57E23C6" w14:textId="60E646A9" w:rsidR="00AC2888" w:rsidRPr="00A9703B" w:rsidRDefault="00BA137E" w:rsidP="00BA137E">
      <w:pPr>
        <w:pStyle w:val="H1"/>
        <w:ind w:right="1260"/>
      </w:pPr>
      <w:r w:rsidRPr="00A9703B">
        <w:tab/>
        <w:t>A.</w:t>
      </w:r>
      <w:r w:rsidRPr="00A9703B">
        <w:tab/>
      </w:r>
      <w:r w:rsidR="00AC2888" w:rsidRPr="00A9703B">
        <w:t>Государства</w:t>
      </w:r>
      <w:r w:rsidR="00173F7F" w:rsidRPr="00A9703B">
        <w:t xml:space="preserve"> — </w:t>
      </w:r>
      <w:r w:rsidR="00AC2888" w:rsidRPr="00A9703B">
        <w:t>участники Конвенции и Факультативного протокола</w:t>
      </w:r>
    </w:p>
    <w:p w14:paraId="232F263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2D9EA2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CF93375" w14:textId="2A608B4A" w:rsidR="00AC2888" w:rsidRPr="00A9703B" w:rsidRDefault="00AC2888" w:rsidP="00BA137E">
      <w:pPr>
        <w:pStyle w:val="SingleTxt"/>
      </w:pPr>
      <w:r w:rsidRPr="00A9703B">
        <w:t>1.</w:t>
      </w:r>
      <w:r w:rsidRPr="00A9703B">
        <w:tab/>
        <w:t>По состоянию на 26 мая 2023</w:t>
      </w:r>
      <w:r w:rsidR="00F6640D" w:rsidRPr="00A9703B">
        <w:t> год</w:t>
      </w:r>
      <w:r w:rsidRPr="00A9703B">
        <w:t>а, дату закрытия восемьдесят пятой сессии Комитета, насчитывалось 189 государств</w:t>
      </w:r>
      <w:r w:rsidR="00173F7F" w:rsidRPr="00A9703B">
        <w:t xml:space="preserve"> — </w:t>
      </w:r>
      <w:r w:rsidRPr="00A9703B">
        <w:t>участников Конвенции. Кроме того, 81 государство-участник приняло поправку к пункту 1 статьи 20 Конвенции, касающуюся продолжительности заседаний Комитета. В настоящее время для того, чтобы эта поправка вступила в силу, ее должны принять в общей сложности 126 государств</w:t>
      </w:r>
      <w:r w:rsidR="00173F7F" w:rsidRPr="00A9703B">
        <w:t xml:space="preserve"> — </w:t>
      </w:r>
      <w:r w:rsidRPr="00A9703B">
        <w:t>участников Конвенции.</w:t>
      </w:r>
    </w:p>
    <w:p w14:paraId="5F38066A" w14:textId="48E66B02" w:rsidR="00AC2888" w:rsidRPr="00A9703B" w:rsidRDefault="00AC2888" w:rsidP="00AC2888">
      <w:pPr>
        <w:pStyle w:val="SingleTxt"/>
      </w:pPr>
      <w:r w:rsidRPr="00A9703B">
        <w:t>2.</w:t>
      </w:r>
      <w:r w:rsidRPr="00A9703B">
        <w:tab/>
        <w:t>По состоянию на ту же дату насчитывалось 115 государств</w:t>
      </w:r>
      <w:r w:rsidR="00173F7F" w:rsidRPr="00A9703B">
        <w:t xml:space="preserve"> — </w:t>
      </w:r>
      <w:r w:rsidRPr="00A9703B">
        <w:t>участников Факультативного протокола к Конвенции.</w:t>
      </w:r>
    </w:p>
    <w:p w14:paraId="035AF477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361388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3C318FE" w14:textId="77777777" w:rsidR="00AC2888" w:rsidRPr="00A9703B" w:rsidRDefault="00AC2888" w:rsidP="00BA137E">
      <w:pPr>
        <w:pStyle w:val="H1"/>
        <w:ind w:right="1260"/>
      </w:pPr>
      <w:r w:rsidRPr="00A9703B">
        <w:tab/>
        <w:t>B.</w:t>
      </w:r>
      <w:r w:rsidRPr="00A9703B">
        <w:tab/>
        <w:t>Открытие сессии</w:t>
      </w:r>
    </w:p>
    <w:p w14:paraId="7EA2A2B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049032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C0B8DEB" w14:textId="365C1EEA" w:rsidR="00AC2888" w:rsidRPr="00A9703B" w:rsidRDefault="00AC2888" w:rsidP="00AC2888">
      <w:pPr>
        <w:pStyle w:val="SingleTxt"/>
      </w:pPr>
      <w:r w:rsidRPr="00A9703B">
        <w:t>3.</w:t>
      </w:r>
      <w:r w:rsidRPr="00A9703B">
        <w:tab/>
        <w:t>Комитет провел свою восемьдесят пятую сессию 8–26 мая 2023</w:t>
      </w:r>
      <w:r w:rsidR="00F6640D" w:rsidRPr="00A9703B">
        <w:t> год</w:t>
      </w:r>
      <w:r w:rsidRPr="00A9703B">
        <w:t>а в Женеве. Комитет провел 20 пленарных заседаний и 10 заседаний, посвященных обсуждению пунктов 5–8 повестки дня. Перечень документов, находившихся на рассмотрении Комитета, содержится в приложении к части первой настоящего доклада.</w:t>
      </w:r>
    </w:p>
    <w:p w14:paraId="72504F87" w14:textId="77777777" w:rsidR="00AC2888" w:rsidRPr="00A9703B" w:rsidRDefault="00AC2888" w:rsidP="00AC2888">
      <w:pPr>
        <w:pStyle w:val="SingleTxt"/>
      </w:pPr>
      <w:r w:rsidRPr="00A9703B">
        <w:t>4.</w:t>
      </w:r>
      <w:r w:rsidRPr="00A9703B">
        <w:tab/>
        <w:t>Председатель открыла сессию на 1969-м заседании, состоявшемся 8 мая.</w:t>
      </w:r>
    </w:p>
    <w:p w14:paraId="0E07E21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F7A0D9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867FCEB" w14:textId="77777777" w:rsidR="00AC2888" w:rsidRPr="00A9703B" w:rsidRDefault="00AC2888" w:rsidP="00BA137E">
      <w:pPr>
        <w:pStyle w:val="H1"/>
        <w:ind w:right="1260"/>
      </w:pPr>
      <w:r w:rsidRPr="00A9703B">
        <w:tab/>
        <w:t>C.</w:t>
      </w:r>
      <w:r w:rsidRPr="00A9703B">
        <w:tab/>
        <w:t>Утверждение повестки дня</w:t>
      </w:r>
    </w:p>
    <w:p w14:paraId="785EC3D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68D2F8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1664A01" w14:textId="00AA219E" w:rsidR="00AC2888" w:rsidRPr="00A9703B" w:rsidRDefault="00AC2888" w:rsidP="00AC2888">
      <w:pPr>
        <w:pStyle w:val="SingleTxt"/>
      </w:pPr>
      <w:r w:rsidRPr="00A9703B">
        <w:t>5.</w:t>
      </w:r>
      <w:r w:rsidRPr="00A9703B">
        <w:tab/>
        <w:t>Комитет утвердил предварительную повестку дня (</w:t>
      </w:r>
      <w:hyperlink r:id="rId24" w:history="1">
        <w:r w:rsidRPr="00A9703B">
          <w:rPr>
            <w:rStyle w:val="Hyperlink"/>
          </w:rPr>
          <w:t>CEDAW/C/85/1</w:t>
        </w:r>
      </w:hyperlink>
      <w:r w:rsidRPr="00A9703B">
        <w:t>) на своем 1969-м заседании, состоявшемся 8 мая.</w:t>
      </w:r>
    </w:p>
    <w:p w14:paraId="5C31E60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1524FF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DD2A420" w14:textId="77777777" w:rsidR="00AC2888" w:rsidRPr="00A9703B" w:rsidRDefault="00AC2888" w:rsidP="00BA137E">
      <w:pPr>
        <w:pStyle w:val="H1"/>
        <w:ind w:right="1260"/>
      </w:pPr>
      <w:r w:rsidRPr="00A9703B">
        <w:tab/>
        <w:t>D.</w:t>
      </w:r>
      <w:r w:rsidRPr="00A9703B">
        <w:tab/>
        <w:t>Доклад предсессионной рабочей группы</w:t>
      </w:r>
    </w:p>
    <w:p w14:paraId="24EF40F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99BDA70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B17AF96" w14:textId="40ADC63D" w:rsidR="00AC2888" w:rsidRPr="00A9703B" w:rsidRDefault="00AC2888" w:rsidP="00AC2888">
      <w:pPr>
        <w:pStyle w:val="SingleTxt"/>
      </w:pPr>
      <w:r w:rsidRPr="00A9703B">
        <w:t>6.</w:t>
      </w:r>
      <w:r w:rsidRPr="00A9703B">
        <w:tab/>
        <w:t>Доклад предсессионной рабочей группы (</w:t>
      </w:r>
      <w:hyperlink r:id="rId25" w:history="1">
        <w:r w:rsidRPr="00A9703B">
          <w:rPr>
            <w:rStyle w:val="Hyperlink"/>
          </w:rPr>
          <w:t>CEDAW/C/PSWG/85/1</w:t>
        </w:r>
      </w:hyperlink>
      <w:r w:rsidRPr="00A9703B">
        <w:t>), которая провела свои заседания 31 октября</w:t>
      </w:r>
      <w:r w:rsidR="00173F7F" w:rsidRPr="00A9703B">
        <w:t xml:space="preserve"> — </w:t>
      </w:r>
      <w:r w:rsidRPr="00A9703B">
        <w:t>4 ноября 2022</w:t>
      </w:r>
      <w:r w:rsidR="00F6640D" w:rsidRPr="00A9703B">
        <w:t> год</w:t>
      </w:r>
      <w:r w:rsidRPr="00A9703B">
        <w:t>а, был представлен Николь Амлин на 1969-м заседании, состоявшемся 8 мая.</w:t>
      </w:r>
    </w:p>
    <w:p w14:paraId="16B7F07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99129C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0FC6646" w14:textId="77777777" w:rsidR="00AC2888" w:rsidRPr="00A9703B" w:rsidRDefault="00AC2888" w:rsidP="00AC2888">
      <w:pPr>
        <w:pStyle w:val="H1"/>
        <w:ind w:right="1260"/>
      </w:pPr>
      <w:r w:rsidRPr="00A9703B">
        <w:tab/>
        <w:t>E.</w:t>
      </w:r>
      <w:r w:rsidRPr="00A9703B">
        <w:tab/>
        <w:t>Организация работы</w:t>
      </w:r>
    </w:p>
    <w:p w14:paraId="2DEC6100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052011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5016D48" w14:textId="6F26460F" w:rsidR="00AC2888" w:rsidRPr="00A9703B" w:rsidRDefault="00AC2888" w:rsidP="00AC2888">
      <w:pPr>
        <w:pStyle w:val="SingleTxt"/>
      </w:pPr>
      <w:r w:rsidRPr="00A9703B">
        <w:t>7.</w:t>
      </w:r>
      <w:r w:rsidRPr="00A9703B">
        <w:tab/>
        <w:t>8 и 15 мая 2023</w:t>
      </w:r>
      <w:r w:rsidR="00F6640D" w:rsidRPr="00A9703B">
        <w:t> год</w:t>
      </w:r>
      <w:r w:rsidRPr="00A9703B">
        <w:t>а Комитет провел закрытые заседания с участием представителей специализированных учреждений, фондов и программ системы Организации Объединенных Наций и других межправительственных организаций, которые представили информацию по конкретным странам и информацию об усилиях, прилагаемых этими учреждениями для содействия осуществлению Конвенции.</w:t>
      </w:r>
    </w:p>
    <w:p w14:paraId="62CA4263" w14:textId="77777777" w:rsidR="00AC2888" w:rsidRPr="00A9703B" w:rsidRDefault="00AC2888" w:rsidP="00AC2888">
      <w:pPr>
        <w:pStyle w:val="SingleTxt"/>
      </w:pPr>
      <w:r w:rsidRPr="00A9703B">
        <w:t>8.</w:t>
      </w:r>
      <w:r w:rsidRPr="00A9703B">
        <w:tab/>
        <w:t>Также 8 и 15 мая Комитет провел неофициальные открытые заседания с участием представителей неправительственных организаций и национальных правозащитных учреждений, представивших информацию об осуществлении Конвенции в государствах-участниках, доклады которых Комитет рассматривал в ходе своей восемьдесят пятой сессии.</w:t>
      </w:r>
    </w:p>
    <w:p w14:paraId="0461CB00" w14:textId="77777777" w:rsidR="00AC2888" w:rsidRPr="00A9703B" w:rsidRDefault="00AC2888" w:rsidP="00AC2888">
      <w:pPr>
        <w:pStyle w:val="SingleTxt"/>
      </w:pPr>
      <w:r w:rsidRPr="00A9703B">
        <w:lastRenderedPageBreak/>
        <w:t>9.</w:t>
      </w:r>
      <w:r w:rsidRPr="00A9703B">
        <w:tab/>
        <w:t>12 мая 12 мая члены Комитета присутствовали на приеме, организованном Постоянным представительством Швейцарии при Отделении Организации Объединенных Наций и других международных организациях в Женеве по случаю выхода в свет второго издания комментариев к Конвенции.</w:t>
      </w:r>
    </w:p>
    <w:p w14:paraId="36B57C38" w14:textId="77777777" w:rsidR="00AC2888" w:rsidRPr="00A9703B" w:rsidRDefault="00AC2888" w:rsidP="00AC2888">
      <w:pPr>
        <w:pStyle w:val="SingleTxt"/>
      </w:pPr>
      <w:r w:rsidRPr="00A9703B">
        <w:t>10.</w:t>
      </w:r>
      <w:r w:rsidRPr="00A9703B">
        <w:tab/>
        <w:t>22 мая Комитет провел неофициальное закрытое совещание в дистанционном формате с Директором-исполнителем Структуры «ООН-женщины» Симой Сами Бахус, чтобы обсудить пути и средства дальнейшего укрепления сотрудничества между Комитетом и Структурой «ООН-женщины», роль Комитета в рамках ежегодных сессий Комиссии по положению женщин и события на глобальном уровне, представляющие общий интерес.</w:t>
      </w:r>
    </w:p>
    <w:p w14:paraId="6B6B332D" w14:textId="77777777" w:rsidR="00AC2888" w:rsidRPr="00A9703B" w:rsidRDefault="00AC2888" w:rsidP="00AC2888">
      <w:pPr>
        <w:pStyle w:val="SingleTxt"/>
      </w:pPr>
      <w:r w:rsidRPr="00A9703B">
        <w:t>11.</w:t>
      </w:r>
      <w:r w:rsidRPr="00A9703B">
        <w:tab/>
        <w:t>24 мая в рамках закрытого заседания сотрудники Департамента по вопросам охраны сексуального и репродуктивного здоровья и научным исследованиям Всемирной организации здравоохранения (ВОЗ) медицинский работник Антонелла Лавеланет и советник по вопросам прав человека Оса Нилен выступили в Комитете с кратким сообщением о разработанном ВОЗ руководстве по уходу при прерывании беременности.</w:t>
      </w:r>
    </w:p>
    <w:p w14:paraId="0A974674" w14:textId="77777777" w:rsidR="00AC2888" w:rsidRPr="00A9703B" w:rsidRDefault="00AC2888" w:rsidP="00AC2888">
      <w:pPr>
        <w:pStyle w:val="SingleTxt"/>
      </w:pPr>
      <w:r w:rsidRPr="00A9703B">
        <w:t>12.</w:t>
      </w:r>
      <w:r w:rsidRPr="00A9703B">
        <w:tab/>
        <w:t>Также 24 мая Комитет провел неофициальное совещание с Комитетом по правам ребенка и Специальным докладчиком по вопросу о насилии в отношении женщин и девочек, его причинах и последствиях Рим ас-Салем , чтобы обсудить, в частности, принятие решений об опеке над детьми в делах о гендерном насилии в отношении женщин, тему гендерной/половой самоидентификации и вопрос о доступе в безопасные пространства с учетом половой и гендерной принадлежности.</w:t>
      </w:r>
      <w:r w:rsidRPr="00A9703B">
        <w:rPr>
          <w:b/>
          <w:bCs/>
        </w:rPr>
        <w:t xml:space="preserve"> </w:t>
      </w:r>
      <w:r w:rsidRPr="00A9703B">
        <w:t>Это неофициальное совещание было организовано Женевской платформой по правам человека.</w:t>
      </w:r>
    </w:p>
    <w:p w14:paraId="6876826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576182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E88EBAE" w14:textId="77777777" w:rsidR="00AC2888" w:rsidRPr="00A9703B" w:rsidRDefault="00AC2888" w:rsidP="00AC2888">
      <w:pPr>
        <w:pStyle w:val="H1"/>
        <w:ind w:right="1260"/>
      </w:pPr>
      <w:r w:rsidRPr="00A9703B">
        <w:tab/>
        <w:t>F.</w:t>
      </w:r>
      <w:r w:rsidRPr="00A9703B">
        <w:tab/>
        <w:t>Членский состав Комитета</w:t>
      </w:r>
    </w:p>
    <w:p w14:paraId="25C63A7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0BCDEC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8BBA7C7" w14:textId="77777777" w:rsidR="00AC2888" w:rsidRPr="00A9703B" w:rsidRDefault="00AC2888" w:rsidP="00AC2888">
      <w:pPr>
        <w:pStyle w:val="H23"/>
        <w:keepNext w:val="0"/>
        <w:suppressAutoHyphens w:val="0"/>
        <w:ind w:right="1260"/>
      </w:pPr>
      <w:r w:rsidRPr="00A9703B">
        <w:tab/>
      </w:r>
      <w:r w:rsidRPr="00A9703B">
        <w:tab/>
      </w:r>
      <w:r w:rsidRPr="00A9703B">
        <w:rPr>
          <w:bCs/>
        </w:rPr>
        <w:t>Участие в работе восемьдесят пятой сессии</w:t>
      </w:r>
    </w:p>
    <w:p w14:paraId="4220403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A4BEC98" w14:textId="5A9DCA07" w:rsidR="00AC2888" w:rsidRPr="00A9703B" w:rsidRDefault="00AC2888" w:rsidP="00AC2888">
      <w:pPr>
        <w:pStyle w:val="SingleTxt"/>
      </w:pPr>
      <w:r w:rsidRPr="00A9703B">
        <w:t>13.</w:t>
      </w:r>
      <w:r w:rsidRPr="00A9703B">
        <w:tab/>
        <w:t>В работе восемьдесят пятой сессии участвовали все члены Комитета. В указанные ниже дни отсутствовали следующие члены Комитета: с 24 по 26 мая</w:t>
      </w:r>
      <w:r w:rsidR="00173F7F" w:rsidRPr="00A9703B">
        <w:t xml:space="preserve"> — </w:t>
      </w:r>
      <w:r w:rsidRPr="00A9703B">
        <w:t>Коринна Деттмейер-Вермёлен; 16 мая</w:t>
      </w:r>
      <w:r w:rsidR="00173F7F" w:rsidRPr="00A9703B">
        <w:t xml:space="preserve"> — </w:t>
      </w:r>
      <w:r w:rsidRPr="00A9703B">
        <w:t>Хилари Гбедема; 8 мая</w:t>
      </w:r>
      <w:r w:rsidR="00173F7F" w:rsidRPr="00A9703B">
        <w:t xml:space="preserve"> — </w:t>
      </w:r>
      <w:r w:rsidRPr="00A9703B">
        <w:t>Геновева Тишева; и 26 мая</w:t>
      </w:r>
      <w:r w:rsidR="00173F7F" w:rsidRPr="00A9703B">
        <w:t xml:space="preserve"> — </w:t>
      </w:r>
      <w:r w:rsidRPr="00A9703B">
        <w:t>Цзе Ся. Список членов Комитета с указанием сроков их полномочий содержится в приложении II к части третьей настоящего доклада.</w:t>
      </w:r>
    </w:p>
    <w:p w14:paraId="7DC07E06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5CAFA137" w14:textId="77777777" w:rsidR="00AC2888" w:rsidRPr="00A9703B" w:rsidRDefault="00AC2888" w:rsidP="00AC2888">
      <w:pPr>
        <w:pStyle w:val="HCh"/>
        <w:ind w:right="1260"/>
      </w:pPr>
      <w:r w:rsidRPr="00A9703B">
        <w:rPr>
          <w:bCs/>
        </w:rPr>
        <w:lastRenderedPageBreak/>
        <w:t>Глава III</w:t>
      </w:r>
    </w:p>
    <w:p w14:paraId="58C8B0B1" w14:textId="77777777" w:rsidR="00AC2888" w:rsidRPr="00A9703B" w:rsidRDefault="00AC2888" w:rsidP="00AC2888">
      <w:pPr>
        <w:pStyle w:val="HCh"/>
        <w:ind w:right="1260"/>
      </w:pPr>
      <w:r w:rsidRPr="00A9703B">
        <w:tab/>
      </w:r>
      <w:r w:rsidRPr="00A9703B">
        <w:tab/>
        <w:t>Доклад Председателя о межсессионной деятельности</w:t>
      </w:r>
    </w:p>
    <w:p w14:paraId="262F5DD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2304F1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256BF22" w14:textId="5C0DB1CF" w:rsidR="00AC2888" w:rsidRPr="00A9703B" w:rsidRDefault="00AC2888" w:rsidP="00AC2888">
      <w:pPr>
        <w:pStyle w:val="SingleTxt"/>
      </w:pPr>
      <w:r w:rsidRPr="00A9703B">
        <w:t>14.</w:t>
      </w:r>
      <w:r w:rsidRPr="00A9703B">
        <w:tab/>
        <w:t>На 1969-м заседании 8 мая 2023</w:t>
      </w:r>
      <w:r w:rsidR="00F6640D" w:rsidRPr="00A9703B">
        <w:t> год</w:t>
      </w:r>
      <w:r w:rsidRPr="00A9703B">
        <w:t>а Председатель представила доклад о своей деятельности после восемьдесят четвертой сессии.</w:t>
      </w:r>
    </w:p>
    <w:p w14:paraId="24EF416A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09AD439F" w14:textId="77777777" w:rsidR="00AC2888" w:rsidRPr="00A9703B" w:rsidRDefault="00AC2888" w:rsidP="00AC2888">
      <w:pPr>
        <w:pStyle w:val="HCh"/>
        <w:ind w:right="1260"/>
      </w:pPr>
      <w:r w:rsidRPr="00A9703B">
        <w:rPr>
          <w:bCs/>
        </w:rPr>
        <w:lastRenderedPageBreak/>
        <w:t>Глава IV</w:t>
      </w:r>
    </w:p>
    <w:p w14:paraId="5707E282" w14:textId="77777777" w:rsidR="00AC2888" w:rsidRPr="00A9703B" w:rsidRDefault="00AC2888" w:rsidP="00AC2888">
      <w:pPr>
        <w:pStyle w:val="HCh"/>
        <w:ind w:right="1260"/>
      </w:pPr>
      <w:r w:rsidRPr="00A9703B">
        <w:tab/>
      </w:r>
      <w:r w:rsidRPr="00A9703B">
        <w:tab/>
        <w:t xml:space="preserve">Рассмотрение докладов, представленных государствами-участниками в соответствии со статьей 18 Конвенции </w:t>
      </w:r>
    </w:p>
    <w:p w14:paraId="6489747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845A78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3391659" w14:textId="77777777" w:rsidR="00AC2888" w:rsidRPr="00A9703B" w:rsidRDefault="00AC2888" w:rsidP="00AC2888">
      <w:pPr>
        <w:pStyle w:val="SingleTxt"/>
      </w:pPr>
      <w:r w:rsidRPr="00A9703B">
        <w:t>15.</w:t>
      </w:r>
      <w:r w:rsidRPr="00A9703B">
        <w:tab/>
        <w:t xml:space="preserve">Комитет рассмотрел доклады восьми государств-участников, представленные в соответствии со статьей 18 Конвенции, и подготовил по ним следующие заключительные замечания: </w:t>
      </w:r>
    </w:p>
    <w:p w14:paraId="6014652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tbl>
      <w:tblPr>
        <w:tblW w:w="7320" w:type="dxa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3"/>
        <w:gridCol w:w="2737"/>
      </w:tblGrid>
      <w:tr w:rsidR="0097182E" w:rsidRPr="00A9703B" w14:paraId="735B6149" w14:textId="77777777" w:rsidTr="00901846">
        <w:tc>
          <w:tcPr>
            <w:tcW w:w="4583" w:type="dxa"/>
          </w:tcPr>
          <w:p w14:paraId="525E165C" w14:textId="77777777" w:rsidR="0097182E" w:rsidRPr="00A9703B" w:rsidRDefault="0097182E" w:rsidP="006621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rPr>
                <w:rFonts w:eastAsia="Calibri"/>
              </w:rPr>
            </w:pPr>
            <w:r w:rsidRPr="00A9703B">
              <w:t>Венесуэла (Боливарианская Республика)</w:t>
            </w:r>
          </w:p>
        </w:tc>
        <w:tc>
          <w:tcPr>
            <w:tcW w:w="2737" w:type="dxa"/>
          </w:tcPr>
          <w:p w14:paraId="7E8C9C76" w14:textId="77777777" w:rsidR="0097182E" w:rsidRPr="00A9703B" w:rsidRDefault="0097182E" w:rsidP="00375387">
            <w:pPr>
              <w:spacing w:after="120"/>
              <w:ind w:left="144" w:right="43"/>
            </w:pPr>
            <w:r w:rsidRPr="00A9703B">
              <w:t>(</w:t>
            </w:r>
            <w:hyperlink r:id="rId26" w:history="1">
              <w:r w:rsidRPr="00A9703B">
                <w:rPr>
                  <w:rStyle w:val="Hyperlink"/>
                </w:rPr>
                <w:t>CEDAW/C/VEN/CO/9</w:t>
              </w:r>
            </w:hyperlink>
            <w:r w:rsidRPr="00A9703B">
              <w:t>)</w:t>
            </w:r>
          </w:p>
        </w:tc>
      </w:tr>
      <w:tr w:rsidR="0097182E" w:rsidRPr="00A9703B" w14:paraId="233C673B" w14:textId="77777777" w:rsidTr="00901846">
        <w:tc>
          <w:tcPr>
            <w:tcW w:w="4583" w:type="dxa"/>
          </w:tcPr>
          <w:p w14:paraId="3BA0D89F" w14:textId="77777777" w:rsidR="0097182E" w:rsidRPr="00A9703B" w:rsidRDefault="0097182E" w:rsidP="006621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rPr>
                <w:sz w:val="17"/>
              </w:rPr>
            </w:pPr>
            <w:r w:rsidRPr="00A9703B">
              <w:t>Германия</w:t>
            </w:r>
          </w:p>
        </w:tc>
        <w:tc>
          <w:tcPr>
            <w:tcW w:w="2737" w:type="dxa"/>
          </w:tcPr>
          <w:p w14:paraId="24A32E85" w14:textId="77777777" w:rsidR="0097182E" w:rsidRPr="00A9703B" w:rsidRDefault="0097182E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3"/>
              <w:rPr>
                <w:sz w:val="17"/>
              </w:rPr>
            </w:pPr>
            <w:r w:rsidRPr="00A9703B">
              <w:t>(</w:t>
            </w:r>
            <w:hyperlink r:id="rId27" w:history="1">
              <w:r w:rsidRPr="00A9703B">
                <w:rPr>
                  <w:rStyle w:val="Hyperlink"/>
                </w:rPr>
                <w:t>CEDAW/C/DEU/CO/9</w:t>
              </w:r>
            </w:hyperlink>
            <w:r w:rsidRPr="00A9703B">
              <w:t>)</w:t>
            </w:r>
          </w:p>
        </w:tc>
      </w:tr>
      <w:tr w:rsidR="0097182E" w:rsidRPr="00A9703B" w14:paraId="28418210" w14:textId="77777777" w:rsidTr="00901846">
        <w:tc>
          <w:tcPr>
            <w:tcW w:w="4583" w:type="dxa"/>
          </w:tcPr>
          <w:p w14:paraId="6E774E93" w14:textId="77777777" w:rsidR="0097182E" w:rsidRPr="00A9703B" w:rsidRDefault="0097182E" w:rsidP="006621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rPr>
                <w:sz w:val="17"/>
              </w:rPr>
            </w:pPr>
            <w:r w:rsidRPr="00A9703B">
              <w:t>Исландия</w:t>
            </w:r>
          </w:p>
        </w:tc>
        <w:tc>
          <w:tcPr>
            <w:tcW w:w="2737" w:type="dxa"/>
          </w:tcPr>
          <w:p w14:paraId="720E4387" w14:textId="77777777" w:rsidR="0097182E" w:rsidRPr="00A9703B" w:rsidRDefault="0097182E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3"/>
              <w:rPr>
                <w:sz w:val="17"/>
              </w:rPr>
            </w:pPr>
            <w:r w:rsidRPr="00A9703B">
              <w:t>(</w:t>
            </w:r>
            <w:hyperlink r:id="rId28" w:history="1">
              <w:r w:rsidRPr="00A9703B">
                <w:rPr>
                  <w:rStyle w:val="Hyperlink"/>
                </w:rPr>
                <w:t>CEDAW/C/ISL/CO/9</w:t>
              </w:r>
            </w:hyperlink>
            <w:r w:rsidRPr="00A9703B">
              <w:t>)</w:t>
            </w:r>
          </w:p>
        </w:tc>
      </w:tr>
      <w:tr w:rsidR="0097182E" w:rsidRPr="00A9703B" w14:paraId="40956ED9" w14:textId="77777777" w:rsidTr="00901846">
        <w:tc>
          <w:tcPr>
            <w:tcW w:w="4583" w:type="dxa"/>
          </w:tcPr>
          <w:p w14:paraId="15FF9F93" w14:textId="77777777" w:rsidR="0097182E" w:rsidRPr="00A9703B" w:rsidRDefault="0097182E" w:rsidP="006621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rPr>
                <w:sz w:val="17"/>
              </w:rPr>
            </w:pPr>
            <w:r w:rsidRPr="00A9703B">
              <w:t>Испания</w:t>
            </w:r>
          </w:p>
        </w:tc>
        <w:tc>
          <w:tcPr>
            <w:tcW w:w="2737" w:type="dxa"/>
          </w:tcPr>
          <w:p w14:paraId="0A99927D" w14:textId="77777777" w:rsidR="0097182E" w:rsidRPr="00A9703B" w:rsidRDefault="0097182E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3"/>
              <w:rPr>
                <w:sz w:val="17"/>
              </w:rPr>
            </w:pPr>
            <w:r w:rsidRPr="00A9703B">
              <w:t>(</w:t>
            </w:r>
            <w:hyperlink r:id="rId29" w:history="1">
              <w:r w:rsidRPr="00A9703B">
                <w:rPr>
                  <w:rStyle w:val="Hyperlink"/>
                </w:rPr>
                <w:t>CEDAW/C/ESP/CO/9</w:t>
              </w:r>
            </w:hyperlink>
            <w:r w:rsidRPr="00A9703B">
              <w:t>)</w:t>
            </w:r>
          </w:p>
        </w:tc>
      </w:tr>
      <w:tr w:rsidR="00AC2888" w:rsidRPr="00A9703B" w14:paraId="4EAB9527" w14:textId="77777777" w:rsidTr="00901846">
        <w:tc>
          <w:tcPr>
            <w:tcW w:w="4583" w:type="dxa"/>
          </w:tcPr>
          <w:p w14:paraId="09791516" w14:textId="2BF40DE1" w:rsidR="00AC2888" w:rsidRPr="00A9703B" w:rsidRDefault="00AC2888" w:rsidP="006621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rPr>
                <w:sz w:val="17"/>
              </w:rPr>
            </w:pPr>
            <w:r w:rsidRPr="00A9703B">
              <w:t>Китай (включая специальные административные районы Гонконг и Макао</w:t>
            </w:r>
            <w:r w:rsidR="0097182E" w:rsidRPr="00A9703B">
              <w:t xml:space="preserve">, </w:t>
            </w:r>
            <w:r w:rsidRPr="00A9703B">
              <w:t>Китай)</w:t>
            </w:r>
          </w:p>
        </w:tc>
        <w:tc>
          <w:tcPr>
            <w:tcW w:w="2737" w:type="dxa"/>
          </w:tcPr>
          <w:p w14:paraId="052A9BE7" w14:textId="0232D199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3"/>
              <w:rPr>
                <w:sz w:val="17"/>
              </w:rPr>
            </w:pPr>
            <w:r w:rsidRPr="00A9703B">
              <w:t>(</w:t>
            </w:r>
            <w:hyperlink r:id="rId30" w:history="1">
              <w:r w:rsidRPr="00A9703B">
                <w:rPr>
                  <w:rStyle w:val="Hyperlink"/>
                </w:rPr>
                <w:t>CEDAW/C/CHN/CO/9</w:t>
              </w:r>
            </w:hyperlink>
            <w:r w:rsidRPr="00A9703B">
              <w:t>)</w:t>
            </w:r>
          </w:p>
        </w:tc>
      </w:tr>
      <w:tr w:rsidR="00AC2888" w:rsidRPr="00A9703B" w14:paraId="301885EC" w14:textId="77777777" w:rsidTr="00901846">
        <w:tc>
          <w:tcPr>
            <w:tcW w:w="4583" w:type="dxa"/>
          </w:tcPr>
          <w:p w14:paraId="171A981E" w14:textId="77777777" w:rsidR="00AC2888" w:rsidRPr="00A9703B" w:rsidRDefault="00AC2888" w:rsidP="006621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rPr>
                <w:sz w:val="17"/>
              </w:rPr>
            </w:pPr>
            <w:r w:rsidRPr="00A9703B">
              <w:t>Сан-Томе и Принсипи</w:t>
            </w:r>
          </w:p>
        </w:tc>
        <w:tc>
          <w:tcPr>
            <w:tcW w:w="2737" w:type="dxa"/>
          </w:tcPr>
          <w:p w14:paraId="724A868B" w14:textId="1784745E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3"/>
              <w:rPr>
                <w:sz w:val="17"/>
              </w:rPr>
            </w:pPr>
            <w:r w:rsidRPr="00A9703B">
              <w:t>(</w:t>
            </w:r>
            <w:hyperlink r:id="rId31" w:history="1">
              <w:r w:rsidRPr="00A9703B">
                <w:rPr>
                  <w:rStyle w:val="Hyperlink"/>
                </w:rPr>
                <w:t>CEDAW/C/STP/CO/1-5</w:t>
              </w:r>
            </w:hyperlink>
            <w:r w:rsidRPr="00A9703B">
              <w:t>)</w:t>
            </w:r>
          </w:p>
        </w:tc>
      </w:tr>
      <w:tr w:rsidR="00AC2888" w:rsidRPr="00A9703B" w14:paraId="74AAED98" w14:textId="77777777" w:rsidTr="00901846">
        <w:tc>
          <w:tcPr>
            <w:tcW w:w="4583" w:type="dxa"/>
          </w:tcPr>
          <w:p w14:paraId="37D6794A" w14:textId="77777777" w:rsidR="00AC2888" w:rsidRPr="00A9703B" w:rsidRDefault="00AC2888" w:rsidP="006621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rPr>
                <w:sz w:val="17"/>
              </w:rPr>
            </w:pPr>
            <w:r w:rsidRPr="00A9703B">
              <w:t>Словакия</w:t>
            </w:r>
          </w:p>
        </w:tc>
        <w:tc>
          <w:tcPr>
            <w:tcW w:w="2737" w:type="dxa"/>
          </w:tcPr>
          <w:p w14:paraId="39F7DB75" w14:textId="08AE6A8D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3"/>
              <w:rPr>
                <w:sz w:val="17"/>
              </w:rPr>
            </w:pPr>
            <w:r w:rsidRPr="00A9703B">
              <w:t>(</w:t>
            </w:r>
            <w:hyperlink r:id="rId32" w:history="1">
              <w:r w:rsidRPr="00A9703B">
                <w:rPr>
                  <w:rStyle w:val="Hyperlink"/>
                </w:rPr>
                <w:t>CEDAW/C/SVK/CO/7</w:t>
              </w:r>
            </w:hyperlink>
            <w:r w:rsidRPr="00A9703B">
              <w:t>)</w:t>
            </w:r>
          </w:p>
        </w:tc>
      </w:tr>
      <w:tr w:rsidR="00AC2888" w:rsidRPr="00A9703B" w14:paraId="6D46921D" w14:textId="77777777" w:rsidTr="00901846">
        <w:tc>
          <w:tcPr>
            <w:tcW w:w="4583" w:type="dxa"/>
          </w:tcPr>
          <w:p w14:paraId="7293AF17" w14:textId="77777777" w:rsidR="00AC2888" w:rsidRPr="00A9703B" w:rsidRDefault="00AC2888" w:rsidP="0066215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rPr>
                <w:sz w:val="17"/>
              </w:rPr>
            </w:pPr>
            <w:r w:rsidRPr="00A9703B">
              <w:t>Тимор-Лешти</w:t>
            </w:r>
          </w:p>
        </w:tc>
        <w:tc>
          <w:tcPr>
            <w:tcW w:w="2737" w:type="dxa"/>
          </w:tcPr>
          <w:p w14:paraId="26B0F227" w14:textId="29BC6E63" w:rsidR="00AC2888" w:rsidRPr="00A9703B" w:rsidRDefault="00AC2888" w:rsidP="00375387">
            <w:pPr>
              <w:spacing w:after="120"/>
              <w:ind w:left="144" w:right="43"/>
              <w:rPr>
                <w:sz w:val="17"/>
              </w:rPr>
            </w:pPr>
            <w:r w:rsidRPr="00A9703B">
              <w:t>(</w:t>
            </w:r>
            <w:hyperlink r:id="rId33" w:history="1">
              <w:r w:rsidRPr="00A9703B">
                <w:rPr>
                  <w:rStyle w:val="Hyperlink"/>
                </w:rPr>
                <w:t>CEDAW/C/TLS/CO/4</w:t>
              </w:r>
            </w:hyperlink>
            <w:r w:rsidRPr="00A9703B">
              <w:t xml:space="preserve">) </w:t>
            </w:r>
          </w:p>
        </w:tc>
      </w:tr>
    </w:tbl>
    <w:p w14:paraId="629C4167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F85FB9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2127ECA" w14:textId="77777777" w:rsidR="00AC2888" w:rsidRPr="00A9703B" w:rsidRDefault="00AC2888" w:rsidP="004E2397">
      <w:pPr>
        <w:pStyle w:val="H23"/>
        <w:ind w:right="1260"/>
      </w:pPr>
      <w:r w:rsidRPr="00A9703B">
        <w:tab/>
      </w:r>
      <w:r w:rsidRPr="00A9703B">
        <w:tab/>
        <w:t xml:space="preserve">Последующие меры в связи с заключительными замечаниями </w:t>
      </w:r>
    </w:p>
    <w:p w14:paraId="4A96F38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C0994D4" w14:textId="77777777" w:rsidR="00AC2888" w:rsidRPr="00A9703B" w:rsidRDefault="00AC2888" w:rsidP="004E2397">
      <w:pPr>
        <w:pStyle w:val="SingleTxt"/>
      </w:pPr>
      <w:r w:rsidRPr="00A9703B">
        <w:t>16.</w:t>
      </w:r>
      <w:r w:rsidRPr="00A9703B">
        <w:tab/>
        <w:t>Комитет рассмотрел доклады о последующих мерах, которые представили ему следующие государства-участники:</w:t>
      </w:r>
    </w:p>
    <w:p w14:paraId="6567B116" w14:textId="77777777" w:rsidR="0066215B" w:rsidRPr="00A9703B" w:rsidRDefault="0066215B" w:rsidP="0066215B">
      <w:pPr>
        <w:pStyle w:val="SingleTxt"/>
        <w:spacing w:after="0" w:line="120" w:lineRule="exact"/>
        <w:rPr>
          <w:sz w:val="10"/>
        </w:rPr>
      </w:pPr>
    </w:p>
    <w:tbl>
      <w:tblPr>
        <w:tblStyle w:val="TableGrid1"/>
        <w:tblW w:w="7090" w:type="dxa"/>
        <w:tblInd w:w="12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3"/>
        <w:gridCol w:w="2527"/>
      </w:tblGrid>
      <w:tr w:rsidR="00AC2888" w:rsidRPr="00A9703B" w14:paraId="4FF8B11E" w14:textId="77777777" w:rsidTr="00901846">
        <w:tc>
          <w:tcPr>
            <w:tcW w:w="4563" w:type="dxa"/>
            <w:shd w:val="clear" w:color="auto" w:fill="auto"/>
          </w:tcPr>
          <w:p w14:paraId="369F5C7D" w14:textId="77777777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rPr>
                <w:rFonts w:eastAsia="Calibri"/>
              </w:rPr>
            </w:pPr>
            <w:bookmarkStart w:id="2" w:name="_Hlk38362788"/>
            <w:r w:rsidRPr="00A9703B">
              <w:t>Босния и Герцеговина</w:t>
            </w:r>
          </w:p>
        </w:tc>
        <w:tc>
          <w:tcPr>
            <w:tcW w:w="2527" w:type="dxa"/>
          </w:tcPr>
          <w:p w14:paraId="1AABE83A" w14:textId="76613D96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3"/>
              <w:rPr>
                <w:rFonts w:eastAsia="Calibri"/>
              </w:rPr>
            </w:pPr>
            <w:r w:rsidRPr="00A9703B">
              <w:t>(</w:t>
            </w:r>
            <w:hyperlink r:id="rId34" w:history="1">
              <w:r w:rsidRPr="00A9703B">
                <w:rPr>
                  <w:rStyle w:val="Hyperlink"/>
                </w:rPr>
                <w:t>CEDAW/C/BIH/FCO/6</w:t>
              </w:r>
            </w:hyperlink>
            <w:r w:rsidRPr="00A9703B">
              <w:t xml:space="preserve">) </w:t>
            </w:r>
          </w:p>
        </w:tc>
      </w:tr>
      <w:tr w:rsidR="00AC2888" w:rsidRPr="00A9703B" w14:paraId="3D6916B4" w14:textId="77777777" w:rsidTr="00901846">
        <w:tc>
          <w:tcPr>
            <w:tcW w:w="4563" w:type="dxa"/>
            <w:shd w:val="clear" w:color="auto" w:fill="auto"/>
          </w:tcPr>
          <w:p w14:paraId="12AFA0A5" w14:textId="77777777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rPr>
                <w:rFonts w:eastAsia="Calibri"/>
              </w:rPr>
            </w:pPr>
            <w:r w:rsidRPr="00A9703B">
              <w:t>Дания</w:t>
            </w:r>
          </w:p>
        </w:tc>
        <w:tc>
          <w:tcPr>
            <w:tcW w:w="2527" w:type="dxa"/>
          </w:tcPr>
          <w:p w14:paraId="76B29E20" w14:textId="55F743EE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3"/>
              <w:rPr>
                <w:rFonts w:eastAsia="Calibri"/>
              </w:rPr>
            </w:pPr>
            <w:r w:rsidRPr="00A9703B">
              <w:t>(</w:t>
            </w:r>
            <w:hyperlink r:id="rId35" w:history="1">
              <w:r w:rsidRPr="00A9703B">
                <w:rPr>
                  <w:rStyle w:val="Hyperlink"/>
                </w:rPr>
                <w:t>CEDAW/C/DNK/FCO/9</w:t>
              </w:r>
            </w:hyperlink>
            <w:r w:rsidRPr="00A9703B">
              <w:t xml:space="preserve">) </w:t>
            </w:r>
          </w:p>
        </w:tc>
      </w:tr>
      <w:tr w:rsidR="00AC2888" w:rsidRPr="00A9703B" w14:paraId="7E41D53A" w14:textId="77777777" w:rsidTr="00901846">
        <w:tc>
          <w:tcPr>
            <w:tcW w:w="4563" w:type="dxa"/>
            <w:shd w:val="clear" w:color="auto" w:fill="auto"/>
          </w:tcPr>
          <w:p w14:paraId="0398D295" w14:textId="77777777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right="43"/>
              <w:rPr>
                <w:rFonts w:eastAsia="Calibri"/>
              </w:rPr>
            </w:pPr>
            <w:r w:rsidRPr="00A9703B">
              <w:t>Республика Молдова</w:t>
            </w:r>
          </w:p>
        </w:tc>
        <w:tc>
          <w:tcPr>
            <w:tcW w:w="2527" w:type="dxa"/>
          </w:tcPr>
          <w:p w14:paraId="18D353C8" w14:textId="28E0A12F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3"/>
              <w:rPr>
                <w:rFonts w:eastAsia="Calibri"/>
              </w:rPr>
            </w:pPr>
            <w:r w:rsidRPr="00A9703B">
              <w:t>(</w:t>
            </w:r>
            <w:hyperlink r:id="rId36" w:history="1">
              <w:r w:rsidRPr="00A9703B">
                <w:rPr>
                  <w:rStyle w:val="Hyperlink"/>
                </w:rPr>
                <w:t>CEDAW/C/MDA/FCO/6</w:t>
              </w:r>
            </w:hyperlink>
            <w:r w:rsidRPr="00A9703B">
              <w:t xml:space="preserve">) </w:t>
            </w:r>
          </w:p>
        </w:tc>
      </w:tr>
      <w:bookmarkEnd w:id="2"/>
    </w:tbl>
    <w:p w14:paraId="65363ED4" w14:textId="77777777" w:rsidR="00DD75D9" w:rsidRPr="00A9703B" w:rsidRDefault="00DD75D9" w:rsidP="00DD75D9">
      <w:pPr>
        <w:pStyle w:val="SingleTxt"/>
      </w:pPr>
      <w:r w:rsidRPr="00A9703B">
        <w:br w:type="page"/>
      </w:r>
    </w:p>
    <w:p w14:paraId="33CD70AF" w14:textId="2BB8A247" w:rsidR="00AC2888" w:rsidRPr="00A9703B" w:rsidRDefault="00AC2888" w:rsidP="00AC2888">
      <w:pPr>
        <w:pStyle w:val="HCh"/>
        <w:ind w:right="1260"/>
      </w:pPr>
      <w:r w:rsidRPr="00A9703B">
        <w:rPr>
          <w:bCs/>
        </w:rPr>
        <w:lastRenderedPageBreak/>
        <w:t>Глава V</w:t>
      </w:r>
    </w:p>
    <w:p w14:paraId="6B68BD91" w14:textId="77777777" w:rsidR="00AC2888" w:rsidRPr="00A9703B" w:rsidRDefault="00AC2888" w:rsidP="00173F7F">
      <w:pPr>
        <w:pStyle w:val="HCh"/>
        <w:ind w:right="1260"/>
      </w:pPr>
      <w:r w:rsidRPr="00A9703B">
        <w:tab/>
      </w:r>
      <w:r w:rsidRPr="00A9703B">
        <w:tab/>
        <w:t>Деятельность в соответствии с Факультативным протоколом</w:t>
      </w:r>
    </w:p>
    <w:p w14:paraId="2C3D554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7FCF9A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F016CDB" w14:textId="77777777" w:rsidR="00AC2888" w:rsidRPr="00A9703B" w:rsidRDefault="00AC2888" w:rsidP="00AC2888">
      <w:pPr>
        <w:pStyle w:val="SingleTxt"/>
        <w:spacing w:line="230" w:lineRule="exact"/>
      </w:pPr>
      <w:r w:rsidRPr="00A9703B">
        <w:t>17.</w:t>
      </w:r>
      <w:r w:rsidRPr="00A9703B">
        <w:tab/>
        <w:t>В статье 12 Факультативного протокола предусмотрено, что Комитет включает в свой ежегодный доклад краткий отчет о своей деятельности в соответствии с Факультативным протоколом.</w:t>
      </w:r>
    </w:p>
    <w:p w14:paraId="04B9DF7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9BE536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593B18D" w14:textId="77777777" w:rsidR="00AC2888" w:rsidRPr="00A9703B" w:rsidRDefault="00AC2888" w:rsidP="00173F7F">
      <w:pPr>
        <w:pStyle w:val="H1"/>
        <w:ind w:right="1260"/>
      </w:pPr>
      <w:r w:rsidRPr="00A9703B">
        <w:tab/>
        <w:t>A.</w:t>
      </w:r>
      <w:r w:rsidRPr="00A9703B">
        <w:tab/>
        <w:t>Решения, принятые Комитетом по вопросам, вытекающим из статьи 2 Факультативного протокола</w:t>
      </w:r>
    </w:p>
    <w:p w14:paraId="4E0F3B1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95B15D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6626259" w14:textId="02FFBCA1" w:rsidR="00AC2888" w:rsidRPr="00A9703B" w:rsidRDefault="00AC2888" w:rsidP="00AC2888">
      <w:pPr>
        <w:pStyle w:val="SingleTxt"/>
        <w:spacing w:line="230" w:lineRule="exact"/>
      </w:pPr>
      <w:r w:rsidRPr="00A9703B">
        <w:t>18.</w:t>
      </w:r>
      <w:r w:rsidRPr="00A9703B">
        <w:tab/>
        <w:t>Комитет обсудил деятельность, осуществляемую в соответствии со статьей 2 Факультативного протокола, 15 и 19 мая 2023</w:t>
      </w:r>
      <w:r w:rsidR="00F6640D" w:rsidRPr="00A9703B">
        <w:t> год</w:t>
      </w:r>
      <w:r w:rsidRPr="00A9703B">
        <w:t>а.</w:t>
      </w:r>
    </w:p>
    <w:p w14:paraId="3763F0D6" w14:textId="77777777" w:rsidR="00AC2888" w:rsidRPr="00A9703B" w:rsidRDefault="00AC2888" w:rsidP="00AC2888">
      <w:pPr>
        <w:pStyle w:val="SingleTxt"/>
        <w:spacing w:line="230" w:lineRule="exact"/>
      </w:pPr>
      <w:r w:rsidRPr="00A9703B">
        <w:t>19.</w:t>
      </w:r>
      <w:r w:rsidRPr="00A9703B">
        <w:tab/>
        <w:t>Комитет одобрил доклад Рабочей группы по сообщениям в соответствии с Факультативным протоколом о работе ее пятьдесят шестой сессии</w:t>
      </w:r>
      <w:r w:rsidRPr="00A9703B">
        <w:rPr>
          <w:rStyle w:val="FootnoteReference"/>
        </w:rPr>
        <w:footnoteReference w:id="1"/>
      </w:r>
      <w:r w:rsidRPr="00A9703B">
        <w:t>.</w:t>
      </w:r>
    </w:p>
    <w:p w14:paraId="101B0901" w14:textId="4349F1A7" w:rsidR="00AC2888" w:rsidRPr="00A9703B" w:rsidRDefault="00AC2888" w:rsidP="00AC2888">
      <w:pPr>
        <w:pStyle w:val="SingleTxt"/>
        <w:spacing w:line="230" w:lineRule="exact"/>
      </w:pPr>
      <w:r w:rsidRPr="00A9703B">
        <w:t>20.</w:t>
      </w:r>
      <w:r w:rsidRPr="00A9703B">
        <w:tab/>
        <w:t>Комитет принял окончательные решения по четырем индивидуальным сообщениям, представленным в соответствии со статьей 2 Факультативного протокола. Он принял мнения о наличии нарушений в связи с сообщениями «Х.</w:t>
      </w:r>
      <w:r w:rsidR="00173F7F" w:rsidRPr="00A9703B">
        <w:t> </w:t>
      </w:r>
      <w:r w:rsidRPr="00A9703B">
        <w:t>против Камбоджи» (</w:t>
      </w:r>
      <w:hyperlink r:id="rId37" w:history="1">
        <w:r w:rsidRPr="00A9703B">
          <w:rPr>
            <w:rStyle w:val="Hyperlink"/>
          </w:rPr>
          <w:t>CEDAW/C/85/D/146/2019</w:t>
        </w:r>
      </w:hyperlink>
      <w:r w:rsidRPr="00A9703B">
        <w:t>) и «Бандбони и др. против Швейцарии» (</w:t>
      </w:r>
      <w:hyperlink r:id="rId38" w:history="1">
        <w:r w:rsidRPr="00A9703B">
          <w:rPr>
            <w:rStyle w:val="Hyperlink"/>
          </w:rPr>
          <w:t>CEDAW/C/85/D/173/2021</w:t>
        </w:r>
      </w:hyperlink>
      <w:r w:rsidRPr="00A9703B">
        <w:t>) и мнения об отсутствии нарушений в связи с сообщением «Н.М. против Беларуси» (</w:t>
      </w:r>
      <w:hyperlink r:id="rId39" w:history="1">
        <w:r w:rsidRPr="00A9703B">
          <w:rPr>
            <w:rStyle w:val="Hyperlink"/>
          </w:rPr>
          <w:t>CEDAW/C/85/D/150/2019</w:t>
        </w:r>
      </w:hyperlink>
      <w:r w:rsidRPr="00A9703B">
        <w:t>). Кроме того, Комитет постановил прекратить рассмотрение сообщения «Х. О. против Королевства Нидерландов» (</w:t>
      </w:r>
      <w:hyperlink r:id="rId40" w:history="1">
        <w:r w:rsidRPr="00A9703B">
          <w:rPr>
            <w:rStyle w:val="Hyperlink"/>
          </w:rPr>
          <w:t>CEDAW/C/85/D/178/2022</w:t>
        </w:r>
      </w:hyperlink>
      <w:r w:rsidRPr="00A9703B">
        <w:t xml:space="preserve">). Все окончательные решения были приняты консенсусом. </w:t>
      </w:r>
    </w:p>
    <w:p w14:paraId="783514D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76EA0F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A227B4C" w14:textId="6CA8AE49" w:rsidR="00AC2888" w:rsidRPr="00A9703B" w:rsidRDefault="00AC2888" w:rsidP="00173F7F">
      <w:pPr>
        <w:pStyle w:val="H1"/>
        <w:ind w:right="1260"/>
        <w:rPr>
          <w:rFonts w:ascii="Times New Roman Bold" w:hAnsi="Times New Roman Bold"/>
          <w:w w:val="100"/>
        </w:rPr>
      </w:pPr>
      <w:r w:rsidRPr="00A9703B">
        <w:tab/>
        <w:t>B.</w:t>
      </w:r>
      <w:r w:rsidRPr="00A9703B">
        <w:tab/>
        <w:t>Последующие меры в связи с мнениями Комитета в</w:t>
      </w:r>
      <w:r w:rsidR="007B399A" w:rsidRPr="00A9703B">
        <w:t> </w:t>
      </w:r>
      <w:r w:rsidRPr="00A9703B">
        <w:t>отношении</w:t>
      </w:r>
      <w:r w:rsidR="007B399A" w:rsidRPr="00A9703B">
        <w:t xml:space="preserve"> </w:t>
      </w:r>
      <w:r w:rsidRPr="00A9703B">
        <w:t>индивидуальных сообщений</w:t>
      </w:r>
    </w:p>
    <w:p w14:paraId="77E102B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E31830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C7CF3C5" w14:textId="77777777" w:rsidR="00AC2888" w:rsidRPr="00A9703B" w:rsidRDefault="00AC2888" w:rsidP="00173F7F">
      <w:pPr>
        <w:pStyle w:val="SingleTxt"/>
      </w:pPr>
      <w:r w:rsidRPr="00A9703B">
        <w:t>21.</w:t>
      </w:r>
      <w:r w:rsidRPr="00A9703B">
        <w:tab/>
        <w:t>Комитет был проинформирован о том, что Рабочая группа по сообщениям отложила рассмотрение информации о последующих мерах в связи с мнениями в отношении индивидуальных сообщений и утверждение своего доклада о последующих мерах в связи с мнениями Комитета.</w:t>
      </w:r>
    </w:p>
    <w:p w14:paraId="00A09DF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CD7E41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1553EE2" w14:textId="77777777" w:rsidR="00AC2888" w:rsidRPr="00A9703B" w:rsidRDefault="00AC2888" w:rsidP="00173F7F">
      <w:pPr>
        <w:pStyle w:val="H1"/>
        <w:ind w:right="1260"/>
      </w:pPr>
      <w:r w:rsidRPr="00A9703B">
        <w:tab/>
        <w:t>C.</w:t>
      </w:r>
      <w:r w:rsidRPr="00A9703B">
        <w:tab/>
        <w:t>Решения, принятые Комитетом по вопросам, вытекающим из статьи 8 Факультативного протокола</w:t>
      </w:r>
    </w:p>
    <w:p w14:paraId="6E5A603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C2A2D2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913A8F5" w14:textId="77777777" w:rsidR="00AC2888" w:rsidRPr="00A9703B" w:rsidRDefault="00AC2888" w:rsidP="00AC2888">
      <w:pPr>
        <w:pStyle w:val="SingleTxt"/>
        <w:spacing w:line="230" w:lineRule="exact"/>
      </w:pPr>
      <w:r w:rsidRPr="00A9703B">
        <w:t>22.</w:t>
      </w:r>
      <w:r w:rsidRPr="00A9703B">
        <w:tab/>
        <w:t>Комитет обсудил деятельность, осуществляемую им в соответствии со статьей 8 Факультативного протокола, 24 мая. Он одобрил доклад Рабочей группы по расследованиям в соответствии с Факультативным протоколом о работе ее двадцать пятой сессии</w:t>
      </w:r>
      <w:r w:rsidRPr="00A9703B">
        <w:rPr>
          <w:rStyle w:val="FootnoteReference"/>
        </w:rPr>
        <w:footnoteReference w:id="2"/>
      </w:r>
      <w:r w:rsidRPr="00A9703B">
        <w:t xml:space="preserve">. </w:t>
      </w:r>
    </w:p>
    <w:p w14:paraId="22458CC8" w14:textId="304349C1" w:rsidR="00AC2888" w:rsidRPr="00A9703B" w:rsidRDefault="00AC2888" w:rsidP="00173F7F">
      <w:pPr>
        <w:pStyle w:val="SingleTxt"/>
      </w:pPr>
      <w:r w:rsidRPr="00A9703B">
        <w:t>23.</w:t>
      </w:r>
      <w:r w:rsidR="00173F7F" w:rsidRPr="00A9703B">
        <w:tab/>
      </w:r>
      <w:r w:rsidRPr="00A9703B">
        <w:t xml:space="preserve">Комитет одобрил следующие рекомендации Рабочей группы: </w:t>
      </w:r>
    </w:p>
    <w:p w14:paraId="61369CF6" w14:textId="630A66E4" w:rsidR="00AC2888" w:rsidRPr="00A9703B" w:rsidRDefault="00173F7F" w:rsidP="00AC2888">
      <w:pPr>
        <w:pStyle w:val="SingleTxt"/>
        <w:spacing w:line="230" w:lineRule="exact"/>
      </w:pPr>
      <w:r w:rsidRPr="00A9703B">
        <w:tab/>
      </w:r>
      <w:r w:rsidR="00AC2888" w:rsidRPr="00A9703B">
        <w:t>a)</w:t>
      </w:r>
      <w:r w:rsidRPr="00A9703B">
        <w:tab/>
      </w:r>
      <w:r w:rsidR="00AC2888" w:rsidRPr="00A9703B">
        <w:t>в связи с расследованием № 2016/1</w:t>
      </w:r>
      <w:r w:rsidRPr="00A9703B">
        <w:t xml:space="preserve"> — </w:t>
      </w:r>
      <w:r w:rsidR="00AC2888" w:rsidRPr="00A9703B">
        <w:t>направить ответ на вербальную ноту соответствующего государства-участника от 12 апреля 2023</w:t>
      </w:r>
      <w:r w:rsidR="00F6640D" w:rsidRPr="00A9703B">
        <w:t> год</w:t>
      </w:r>
      <w:r w:rsidR="00AC2888" w:rsidRPr="00A9703B">
        <w:t>а, касающуюся просьбы о поездке назначенных членов для проведения расследования;</w:t>
      </w:r>
    </w:p>
    <w:p w14:paraId="07306E13" w14:textId="5DD68EC9" w:rsidR="00AC2888" w:rsidRPr="00A9703B" w:rsidRDefault="00173F7F" w:rsidP="00173F7F">
      <w:pPr>
        <w:pStyle w:val="SingleTxt"/>
      </w:pPr>
      <w:r w:rsidRPr="00A9703B">
        <w:lastRenderedPageBreak/>
        <w:tab/>
      </w:r>
      <w:r w:rsidR="00AC2888" w:rsidRPr="00A9703B">
        <w:t>b)</w:t>
      </w:r>
      <w:r w:rsidRPr="00A9703B">
        <w:tab/>
      </w:r>
      <w:r w:rsidR="00AC2888" w:rsidRPr="00A9703B">
        <w:t>в связи с расследованиями № 2014/3 и 2014/2</w:t>
      </w:r>
      <w:r w:rsidRPr="00A9703B">
        <w:t xml:space="preserve"> — </w:t>
      </w:r>
      <w:r w:rsidR="00AC2888" w:rsidRPr="00A9703B">
        <w:t>до конца 2023</w:t>
      </w:r>
      <w:r w:rsidR="00F6640D" w:rsidRPr="00A9703B">
        <w:t> год</w:t>
      </w:r>
      <w:r w:rsidR="00AC2888" w:rsidRPr="00A9703B">
        <w:t>а посетить в целях расследования одно из двух соответствующих государств-участников с согласия этого государства-участника;</w:t>
      </w:r>
    </w:p>
    <w:p w14:paraId="67FB872C" w14:textId="5F5504BA" w:rsidR="00AC2888" w:rsidRPr="00A9703B" w:rsidRDefault="00173F7F" w:rsidP="00AC2888">
      <w:pPr>
        <w:pStyle w:val="SingleTxt"/>
        <w:spacing w:line="230" w:lineRule="exact"/>
      </w:pPr>
      <w:r w:rsidRPr="00A9703B">
        <w:tab/>
      </w:r>
      <w:r w:rsidR="00AC2888" w:rsidRPr="00A9703B">
        <w:t>c)</w:t>
      </w:r>
      <w:r w:rsidRPr="00A9703B">
        <w:tab/>
      </w:r>
      <w:r w:rsidR="00AC2888" w:rsidRPr="00A9703B">
        <w:t>в связи с расследованием № 2013/1, касающимся Южной Африки</w:t>
      </w:r>
      <w:r w:rsidRPr="00A9703B">
        <w:t xml:space="preserve"> — </w:t>
      </w:r>
      <w:r w:rsidR="00AC2888" w:rsidRPr="00A9703B">
        <w:t>направить государству-участнику письмо об оценке его деятельности в рамках последующих мер, изложив в нем основные вопросы, вызывающие обеспокоенность и снабдив его приложением, содержащим подробную оценочную таблицу;</w:t>
      </w:r>
    </w:p>
    <w:p w14:paraId="377D8CA2" w14:textId="5010B89E" w:rsidR="00AC2888" w:rsidRPr="00A9703B" w:rsidRDefault="00173F7F" w:rsidP="00AC2888">
      <w:pPr>
        <w:pStyle w:val="SingleTxt"/>
        <w:spacing w:line="230" w:lineRule="exact"/>
      </w:pPr>
      <w:r w:rsidRPr="00A9703B">
        <w:tab/>
      </w:r>
      <w:r w:rsidR="00AC2888" w:rsidRPr="00A9703B">
        <w:t>d)</w:t>
      </w:r>
      <w:r w:rsidRPr="00A9703B">
        <w:tab/>
      </w:r>
      <w:r w:rsidR="00AC2888" w:rsidRPr="00A9703B">
        <w:t>в связи с расследованием № 2012/1</w:t>
      </w:r>
      <w:r w:rsidRPr="00A9703B">
        <w:t xml:space="preserve"> — </w:t>
      </w:r>
      <w:r w:rsidR="00AC2888" w:rsidRPr="00A9703B">
        <w:t>чтобы назначенные члены предложили даты поездки для проведения расследования и чтобы эти даты были сообщены соответствующему государству-участнику;</w:t>
      </w:r>
    </w:p>
    <w:p w14:paraId="66890109" w14:textId="4F73E4A5" w:rsidR="00AC2888" w:rsidRPr="00A9703B" w:rsidRDefault="00173F7F" w:rsidP="00AC2888">
      <w:pPr>
        <w:pStyle w:val="SingleTxt"/>
        <w:spacing w:line="230" w:lineRule="exact"/>
      </w:pPr>
      <w:r w:rsidRPr="00A9703B">
        <w:tab/>
      </w:r>
      <w:r w:rsidR="00AC2888" w:rsidRPr="00A9703B">
        <w:t>e)</w:t>
      </w:r>
      <w:r w:rsidRPr="00A9703B">
        <w:tab/>
      </w:r>
      <w:r w:rsidR="00AC2888" w:rsidRPr="00A9703B">
        <w:t>в связи с расследованием № 2011/1, касающимся Канады</w:t>
      </w:r>
      <w:r w:rsidRPr="00A9703B">
        <w:t xml:space="preserve"> — </w:t>
      </w:r>
      <w:r w:rsidR="00AC2888" w:rsidRPr="00A9703B">
        <w:t>чтобы секретариат организовал встречу Председателя Рабочей группы с государством-участником в ходе восемьдесят пятой сессии Комитета для обсуждения последующих мер в связи с докладом о расследовании.</w:t>
      </w:r>
    </w:p>
    <w:p w14:paraId="2D719ED2" w14:textId="77777777" w:rsidR="00AC2888" w:rsidRPr="00A9703B" w:rsidRDefault="00AC2888" w:rsidP="00173F7F">
      <w:pPr>
        <w:pStyle w:val="SingleTxt"/>
      </w:pPr>
      <w:r w:rsidRPr="00A9703B">
        <w:br w:type="page"/>
      </w:r>
    </w:p>
    <w:p w14:paraId="7AE69DC0" w14:textId="77777777" w:rsidR="00AC2888" w:rsidRPr="00A9703B" w:rsidRDefault="00AC2888" w:rsidP="00A01E57">
      <w:pPr>
        <w:pStyle w:val="HCh"/>
        <w:ind w:right="1260"/>
      </w:pPr>
      <w:r w:rsidRPr="00A9703B">
        <w:lastRenderedPageBreak/>
        <w:t>Глава VI</w:t>
      </w:r>
    </w:p>
    <w:p w14:paraId="7C3EC92E" w14:textId="77777777" w:rsidR="00AC2888" w:rsidRPr="00A9703B" w:rsidRDefault="00AC2888" w:rsidP="00A01E57">
      <w:pPr>
        <w:pStyle w:val="HCh"/>
        <w:ind w:right="1260"/>
      </w:pPr>
      <w:r w:rsidRPr="00A9703B">
        <w:tab/>
      </w:r>
      <w:r w:rsidRPr="00A9703B">
        <w:tab/>
        <w:t>Пути и средства повышения оперативности работы Комитета</w:t>
      </w:r>
    </w:p>
    <w:p w14:paraId="0FB8E26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2D314B0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6CD7A68" w14:textId="77777777" w:rsidR="00AC2888" w:rsidRPr="00A9703B" w:rsidRDefault="00AC2888" w:rsidP="00AC2888">
      <w:pPr>
        <w:pStyle w:val="SingleTxt"/>
      </w:pPr>
      <w:r w:rsidRPr="00A9703B">
        <w:t>24.</w:t>
      </w:r>
      <w:r w:rsidRPr="00A9703B">
        <w:tab/>
        <w:t>Секретариат проинформировал Комитет о положении дел с представлением государствами-участниками просроченных докладов в соответствии со статьей 18 Конвенции.</w:t>
      </w:r>
    </w:p>
    <w:p w14:paraId="03DDB2C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B209C0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D0F0F5C" w14:textId="77777777" w:rsidR="00AC2888" w:rsidRPr="00A9703B" w:rsidRDefault="00AC2888" w:rsidP="00A01E57">
      <w:pPr>
        <w:pStyle w:val="H1"/>
        <w:ind w:right="1260"/>
      </w:pPr>
      <w:r w:rsidRPr="00A9703B">
        <w:tab/>
      </w:r>
      <w:r w:rsidRPr="00A9703B">
        <w:tab/>
        <w:t>Решения, принятые Комитетом по пункту 7 повестки дня</w:t>
      </w:r>
    </w:p>
    <w:p w14:paraId="25CD33A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C42A75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419A39F" w14:textId="77777777" w:rsidR="00AC2888" w:rsidRPr="00A9703B" w:rsidRDefault="00AC2888" w:rsidP="00A01E57">
      <w:pPr>
        <w:pStyle w:val="H23"/>
        <w:ind w:right="1260"/>
      </w:pPr>
      <w:r w:rsidRPr="00A9703B">
        <w:tab/>
      </w:r>
      <w:r w:rsidRPr="00A9703B">
        <w:tab/>
        <w:t xml:space="preserve">Сроки проведения будущих сессий </w:t>
      </w:r>
    </w:p>
    <w:p w14:paraId="56A6D26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8E2390B" w14:textId="77777777" w:rsidR="00AC2888" w:rsidRPr="00A9703B" w:rsidRDefault="00AC2888" w:rsidP="00AC2888">
      <w:pPr>
        <w:pStyle w:val="SingleTxt"/>
      </w:pPr>
      <w:r w:rsidRPr="00A9703B">
        <w:t>25.</w:t>
      </w:r>
      <w:r w:rsidRPr="00A9703B">
        <w:tab/>
        <w:t>В соответствии с расписанием конференций были утверждены следующие даты проведения восемьдесят шестой сессии Комитета и связанных с ними заседаний:</w:t>
      </w:r>
    </w:p>
    <w:p w14:paraId="79B3385B" w14:textId="77777777" w:rsidR="00AC2888" w:rsidRPr="00A9703B" w:rsidRDefault="00AC2888" w:rsidP="00AC2888">
      <w:pPr>
        <w:pStyle w:val="SingleTxt"/>
        <w:rPr>
          <w:i/>
          <w:iCs/>
        </w:rPr>
      </w:pPr>
      <w:r w:rsidRPr="00A9703B">
        <w:tab/>
      </w:r>
      <w:r w:rsidRPr="00A9703B">
        <w:rPr>
          <w:i/>
          <w:iCs/>
        </w:rPr>
        <w:t>Восемьдесят шестая сессия (Женева)</w:t>
      </w:r>
    </w:p>
    <w:p w14:paraId="6B85E155" w14:textId="69ECE4EE" w:rsidR="00AC2888" w:rsidRPr="00A9703B" w:rsidRDefault="00AC2888" w:rsidP="00AC2888">
      <w:pPr>
        <w:pStyle w:val="SingleTxt"/>
      </w:pPr>
      <w:r w:rsidRPr="00A9703B">
        <w:tab/>
        <w:t>a)</w:t>
      </w:r>
      <w:r w:rsidRPr="00A9703B">
        <w:tab/>
        <w:t>пятьдесят седьмая сессия Рабочей группы по сообщениям в соответствии с Факультативным протоколом: 4–6 октября 2023</w:t>
      </w:r>
      <w:r w:rsidR="00F6640D" w:rsidRPr="00A9703B">
        <w:t> год</w:t>
      </w:r>
      <w:r w:rsidRPr="00A9703B">
        <w:t>а;</w:t>
      </w:r>
    </w:p>
    <w:p w14:paraId="0A2277D6" w14:textId="2F35A9D6" w:rsidR="00AC2888" w:rsidRPr="00A9703B" w:rsidRDefault="00AC2888" w:rsidP="00AC2888">
      <w:pPr>
        <w:pStyle w:val="SingleTxt"/>
      </w:pPr>
      <w:r w:rsidRPr="00A9703B">
        <w:tab/>
        <w:t>b)</w:t>
      </w:r>
      <w:r w:rsidRPr="00A9703B">
        <w:tab/>
        <w:t>двадцать шестая сессия Рабочей группы по расследованиям в соответствии с Факультативным протоколом: 5 и 6 октября 2023</w:t>
      </w:r>
      <w:r w:rsidR="00F6640D" w:rsidRPr="00A9703B">
        <w:t> год</w:t>
      </w:r>
      <w:r w:rsidRPr="00A9703B">
        <w:t>а;</w:t>
      </w:r>
    </w:p>
    <w:p w14:paraId="675C0D41" w14:textId="6C3286E3" w:rsidR="00AC2888" w:rsidRPr="00A9703B" w:rsidRDefault="00AC2888" w:rsidP="00AC2888">
      <w:pPr>
        <w:pStyle w:val="SingleTxt"/>
      </w:pPr>
      <w:r w:rsidRPr="00A9703B">
        <w:tab/>
        <w:t>c)</w:t>
      </w:r>
      <w:r w:rsidRPr="00A9703B">
        <w:tab/>
        <w:t>восемьдесят шестая сессия:9–27 октября 2023</w:t>
      </w:r>
      <w:r w:rsidR="00F6640D" w:rsidRPr="00A9703B">
        <w:t> год</w:t>
      </w:r>
      <w:r w:rsidRPr="00A9703B">
        <w:t>а;</w:t>
      </w:r>
    </w:p>
    <w:p w14:paraId="51755F83" w14:textId="74085633" w:rsidR="00AC2888" w:rsidRPr="00A9703B" w:rsidRDefault="00AC2888" w:rsidP="00AC2888">
      <w:pPr>
        <w:pStyle w:val="SingleTxt"/>
      </w:pPr>
      <w:r w:rsidRPr="00A9703B">
        <w:tab/>
        <w:t>d)</w:t>
      </w:r>
      <w:r w:rsidRPr="00A9703B">
        <w:tab/>
        <w:t>предсессионная рабочая группа восемьдесят восьмой сессии: 30 октября</w:t>
      </w:r>
      <w:r w:rsidR="00173F7F" w:rsidRPr="00A9703B">
        <w:t xml:space="preserve"> — </w:t>
      </w:r>
      <w:r w:rsidRPr="00A9703B">
        <w:t>3 ноября 2023</w:t>
      </w:r>
      <w:r w:rsidR="00F6640D" w:rsidRPr="00A9703B">
        <w:t> год</w:t>
      </w:r>
      <w:r w:rsidRPr="00A9703B">
        <w:t>а.</w:t>
      </w:r>
    </w:p>
    <w:p w14:paraId="1EDE09D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72B7FFA" w14:textId="77777777" w:rsidR="00AC2888" w:rsidRPr="00A9703B" w:rsidRDefault="00AC2888" w:rsidP="00A01E57">
      <w:pPr>
        <w:pStyle w:val="H23"/>
        <w:ind w:right="1260"/>
      </w:pPr>
      <w:r w:rsidRPr="00A9703B">
        <w:tab/>
      </w:r>
      <w:r w:rsidRPr="00A9703B">
        <w:tab/>
        <w:t xml:space="preserve">Доклады, которые будут рассматриваться на будущих сессиях </w:t>
      </w:r>
    </w:p>
    <w:p w14:paraId="6AD9669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142C292" w14:textId="77777777" w:rsidR="00AC2888" w:rsidRPr="00A9703B" w:rsidRDefault="00AC2888" w:rsidP="00AC2888">
      <w:pPr>
        <w:pStyle w:val="SingleTxt"/>
      </w:pPr>
      <w:r w:rsidRPr="00A9703B">
        <w:t>26.</w:t>
      </w:r>
      <w:r w:rsidRPr="00A9703B">
        <w:tab/>
        <w:t>Комитет подтвердил, что на своей восемьдесят шестой сессии он рассмотрит доклады Албании, Бутана, Гватемалы, Малави, Никарагуа, Уругвая, Филиппин, Франции и Ямайки.</w:t>
      </w:r>
    </w:p>
    <w:p w14:paraId="33F7A65A" w14:textId="77777777" w:rsidR="00901846" w:rsidRPr="00A9703B" w:rsidRDefault="00AC2888" w:rsidP="00A01E57">
      <w:pPr>
        <w:pStyle w:val="SingleTxt"/>
        <w:sectPr w:rsidR="00901846" w:rsidRPr="00A9703B" w:rsidSect="00B91C0C">
          <w:headerReference w:type="even" r:id="rId41"/>
          <w:headerReference w:type="default" r:id="rId42"/>
          <w:footnotePr>
            <w:numRestart w:val="eachSect"/>
          </w:footnotePr>
          <w:pgSz w:w="12240" w:h="15840"/>
          <w:pgMar w:top="1440" w:right="1200" w:bottom="1152" w:left="1200" w:header="432" w:footer="504" w:gutter="0"/>
          <w:cols w:space="720"/>
          <w:noEndnote/>
          <w:docGrid w:linePitch="360"/>
        </w:sectPr>
      </w:pPr>
      <w:r w:rsidRPr="00A9703B">
        <w:br w:type="page"/>
      </w:r>
    </w:p>
    <w:p w14:paraId="79B25876" w14:textId="77777777" w:rsidR="00AC2888" w:rsidRPr="00A9703B" w:rsidRDefault="00AC2888" w:rsidP="00AC2888">
      <w:pPr>
        <w:pStyle w:val="HCh"/>
        <w:ind w:right="1260"/>
      </w:pPr>
      <w:r w:rsidRPr="00A9703B">
        <w:rPr>
          <w:bCs/>
        </w:rPr>
        <w:lastRenderedPageBreak/>
        <w:t>Глава VII</w:t>
      </w:r>
    </w:p>
    <w:p w14:paraId="49F8AABE" w14:textId="77777777" w:rsidR="00AC2888" w:rsidRPr="00A9703B" w:rsidRDefault="00AC2888" w:rsidP="00AC2888">
      <w:pPr>
        <w:pStyle w:val="HCh"/>
        <w:ind w:right="1260"/>
      </w:pPr>
      <w:r w:rsidRPr="00A9703B">
        <w:tab/>
      </w:r>
      <w:r w:rsidRPr="00A9703B">
        <w:tab/>
        <w:t>Осуществление статьи 21 Конвенции</w:t>
      </w:r>
    </w:p>
    <w:p w14:paraId="63BB08D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95048A7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7FFE8E3" w14:textId="77777777" w:rsidR="00AC2888" w:rsidRPr="00A9703B" w:rsidRDefault="00AC2888" w:rsidP="00AC2888">
      <w:pPr>
        <w:pStyle w:val="H23"/>
        <w:ind w:right="1260"/>
      </w:pPr>
      <w:r w:rsidRPr="00A9703B">
        <w:tab/>
      </w:r>
      <w:r w:rsidRPr="00A9703B">
        <w:tab/>
      </w:r>
      <w:r w:rsidRPr="00A9703B">
        <w:rPr>
          <w:bCs/>
        </w:rPr>
        <w:t>Рабочая группа по методам работы</w:t>
      </w:r>
    </w:p>
    <w:p w14:paraId="6F962B7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F0EA715" w14:textId="77777777" w:rsidR="00AC2888" w:rsidRPr="00A9703B" w:rsidRDefault="00AC2888" w:rsidP="00AC2888">
      <w:pPr>
        <w:pStyle w:val="SingleTxt"/>
      </w:pPr>
      <w:r w:rsidRPr="00A9703B">
        <w:t>27.</w:t>
      </w:r>
      <w:r w:rsidRPr="00A9703B">
        <w:tab/>
        <w:t xml:space="preserve">Рабочая группа заседала в ходе сессии. Она обсудила и представила Комитету четыре проекта решений по следующим вопросам: рассмотрение докладов государств-участников в отсутствие их делегаций (см. решение 85/I), предварительная оценка его экспериментального проекта по пересмотру структуры конструктивных диалогов с государствами-участниками(см. решение 85/II), роль докладчика по стране и Докладчика в процессе отбора четырех подпунктов, подлежащих процедуре принятия последующих мер, для заключительных замечаний (см. решение 85/III) и просьбы о предоставлении дополнительной  письменной информации в ходе конструктивных диалогов с государствами-участниками (см. решение 85/IV). </w:t>
      </w:r>
    </w:p>
    <w:p w14:paraId="202CC0A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FE7690F" w14:textId="77777777" w:rsidR="00AC2888" w:rsidRPr="00A9703B" w:rsidRDefault="00AC2888" w:rsidP="00AC2888">
      <w:pPr>
        <w:pStyle w:val="H23"/>
        <w:ind w:right="1260"/>
      </w:pPr>
      <w:r w:rsidRPr="00A9703B">
        <w:tab/>
      </w:r>
      <w:r w:rsidRPr="00A9703B">
        <w:tab/>
      </w:r>
      <w:r w:rsidRPr="00A9703B">
        <w:rPr>
          <w:bCs/>
        </w:rPr>
        <w:t>Рабочая группа по гендерному насилию в отношении женщин</w:t>
      </w:r>
      <w:r w:rsidRPr="00A9703B">
        <w:t xml:space="preserve"> </w:t>
      </w:r>
    </w:p>
    <w:p w14:paraId="1BB64C9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BA57601" w14:textId="671B9F8B" w:rsidR="00AC2888" w:rsidRPr="00A9703B" w:rsidRDefault="00AC2888" w:rsidP="00AC2888">
      <w:pPr>
        <w:pStyle w:val="SingleTxt"/>
      </w:pPr>
      <w:r w:rsidRPr="00A9703B">
        <w:t>28.</w:t>
      </w:r>
      <w:r w:rsidRPr="00A9703B">
        <w:tab/>
        <w:t>Рабочая группа заседала в ходе сессии. Она обсудила работу по борьбе с гендерным насилием в отношении правозащитниц, в частности правозащитниц, отстаивающих экологические права, и в отношении женщин, участвующих в политической жизни и занимающихся журналистикой, а также подготовку проекта общей рекомендации о представленности женщин в системах принятия решений на равной и инклюзивной основе. Кроме того, рабочая группа рассмотрела новые темы, которые планируется осветить в проекте директивной записки для государств-участников о выполнении их обязательств и их подотчетности в этой связи, о чем говорится в общей рекомендации № 35 (2017) о гендерном насилии в отношении женщин, предназначенной для обновления общей рекомендации</w:t>
      </w:r>
      <w:r w:rsidR="00A01E57" w:rsidRPr="00A9703B">
        <w:t> </w:t>
      </w:r>
      <w:r w:rsidRPr="00A9703B">
        <w:t>№</w:t>
      </w:r>
      <w:r w:rsidR="00A01E57" w:rsidRPr="00A9703B">
        <w:t> </w:t>
      </w:r>
      <w:r w:rsidRPr="00A9703B">
        <w:t>19. Помимо этого, рабочая группа обсудила возможность выполнения Комитетом в 2024</w:t>
      </w:r>
      <w:r w:rsidR="00F6640D" w:rsidRPr="00A9703B">
        <w:t> год</w:t>
      </w:r>
      <w:r w:rsidRPr="00A9703B">
        <w:t xml:space="preserve">у председательских функций в рамках Платформы независимых экспертных механизмов по вопросам ликвидации дискриминации и насилия в отношении женщин; влияние предлагаемого Договора о защите прав каждой женщины на мандат Комитета; и последний вариант проекта конвенции Организации Объединенных Наций о кибернасилии. </w:t>
      </w:r>
    </w:p>
    <w:p w14:paraId="55ACD7D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2E0ED8E" w14:textId="77777777" w:rsidR="00AC2888" w:rsidRPr="00A9703B" w:rsidRDefault="00AC2888" w:rsidP="00A01E57">
      <w:pPr>
        <w:pStyle w:val="H23"/>
        <w:ind w:right="1260"/>
      </w:pPr>
      <w:r w:rsidRPr="00A9703B">
        <w:tab/>
      </w:r>
      <w:r w:rsidRPr="00A9703B">
        <w:tab/>
        <w:t xml:space="preserve">Рабочая группа по представленности женщин в системах принятия решений на равной и инклюзивной основе </w:t>
      </w:r>
    </w:p>
    <w:p w14:paraId="6A063EF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CAB9162" w14:textId="08D624E2" w:rsidR="00AC2888" w:rsidRPr="00A9703B" w:rsidRDefault="00AC2888" w:rsidP="00A01E57">
      <w:pPr>
        <w:pStyle w:val="SingleTxt"/>
      </w:pPr>
      <w:r w:rsidRPr="00A9703B">
        <w:t>29.</w:t>
      </w:r>
      <w:r w:rsidRPr="00A9703B">
        <w:tab/>
        <w:t>Рабочая группа провела  в ходе сессии два совещания. Она продолжила обсуждать тематические области, которым будет уделено приоритетное внимание в проекте общей рекомендации о представленности женщин в системах принятия решений на равной и инклюзивной основе, а также направления для работы запланированных совещаний групп экспертов, которая</w:t>
      </w:r>
      <w:r w:rsidRPr="00A9703B">
        <w:rPr>
          <w:b/>
          <w:bCs/>
        </w:rPr>
        <w:t xml:space="preserve"> </w:t>
      </w:r>
      <w:r w:rsidRPr="00A9703B">
        <w:t>станет вкладом в подготовку первоначального проекта общей рекомендации, который, согласно графику, должен быть одобрен рабочей группой в ходе восемьдесят шестой сессии Комитета.</w:t>
      </w:r>
    </w:p>
    <w:p w14:paraId="36958A89" w14:textId="77777777" w:rsidR="00B83FD6" w:rsidRPr="00A9703B" w:rsidRDefault="00B83FD6" w:rsidP="00B83FD6">
      <w:pPr>
        <w:pStyle w:val="SingleTxt"/>
        <w:spacing w:after="0" w:line="120" w:lineRule="exact"/>
        <w:rPr>
          <w:sz w:val="10"/>
        </w:rPr>
      </w:pPr>
    </w:p>
    <w:p w14:paraId="2CF520CA" w14:textId="7ECD9257" w:rsidR="00AC2888" w:rsidRPr="00A9703B" w:rsidRDefault="00B83FD6" w:rsidP="00B83FD6">
      <w:pPr>
        <w:pStyle w:val="H23"/>
        <w:ind w:right="1260"/>
      </w:pPr>
      <w:r w:rsidRPr="00A9703B">
        <w:tab/>
      </w:r>
      <w:r w:rsidRPr="00A9703B">
        <w:tab/>
      </w:r>
      <w:r w:rsidR="00AC2888" w:rsidRPr="00A9703B">
        <w:t>Целевая группа по гендерным стереотипам</w:t>
      </w:r>
    </w:p>
    <w:p w14:paraId="2C07E946" w14:textId="77777777" w:rsidR="00B83FD6" w:rsidRPr="00A9703B" w:rsidRDefault="00B83FD6" w:rsidP="00B83FD6">
      <w:pPr>
        <w:pStyle w:val="SingleTxt"/>
        <w:spacing w:after="0" w:line="120" w:lineRule="exact"/>
        <w:rPr>
          <w:sz w:val="10"/>
        </w:rPr>
      </w:pPr>
    </w:p>
    <w:p w14:paraId="52F7A419" w14:textId="70C05627" w:rsidR="00AC2888" w:rsidRPr="00A9703B" w:rsidRDefault="00AC2888" w:rsidP="00B83FD6">
      <w:pPr>
        <w:pStyle w:val="SingleTxt"/>
      </w:pPr>
      <w:r w:rsidRPr="00A9703B">
        <w:t>30.</w:t>
      </w:r>
      <w:r w:rsidR="00B83FD6" w:rsidRPr="00A9703B">
        <w:tab/>
      </w:r>
      <w:r w:rsidRPr="00A9703B">
        <w:t>Целевая группа провела в ходе сессии совещание, на котором обсудила подготовку в межсессионный период проекта концептуальной записки для выработки общей рекомендации о гендерных стереотипах.</w:t>
      </w:r>
    </w:p>
    <w:p w14:paraId="015F2E33" w14:textId="77777777" w:rsidR="00AC2888" w:rsidRPr="00A9703B" w:rsidRDefault="00AC2888" w:rsidP="00AC2888">
      <w:pPr>
        <w:pStyle w:val="SingleTxtG"/>
        <w:tabs>
          <w:tab w:val="left" w:pos="1701"/>
        </w:tabs>
        <w:spacing w:after="0" w:line="120" w:lineRule="exact"/>
        <w:ind w:left="1276"/>
        <w:rPr>
          <w:sz w:val="10"/>
          <w:lang w:val="ru-RU"/>
        </w:rPr>
      </w:pPr>
    </w:p>
    <w:p w14:paraId="3B7C0935" w14:textId="77777777" w:rsidR="00AC2888" w:rsidRPr="00A9703B" w:rsidRDefault="00AC2888" w:rsidP="00B83FD6">
      <w:pPr>
        <w:pStyle w:val="H23"/>
        <w:pageBreakBefore/>
      </w:pPr>
      <w:r w:rsidRPr="00A9703B">
        <w:lastRenderedPageBreak/>
        <w:tab/>
      </w:r>
      <w:r w:rsidRPr="00A9703B">
        <w:tab/>
        <w:t xml:space="preserve">Целевая группа по Афганистану </w:t>
      </w:r>
    </w:p>
    <w:p w14:paraId="207A165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6B6DB20" w14:textId="617F560F" w:rsidR="00AC2888" w:rsidRPr="00A9703B" w:rsidRDefault="00AC2888" w:rsidP="00B83FD6">
      <w:pPr>
        <w:pStyle w:val="SingleTxt"/>
      </w:pPr>
      <w:r w:rsidRPr="00A9703B">
        <w:t>31.</w:t>
      </w:r>
      <w:r w:rsidRPr="00A9703B">
        <w:tab/>
        <w:t>Целевая группа по Афганистану заседала в ходе сессии. Председатель целевой группы уведомила членов о том, что в соответствии с решением Комитета информация, полученная 30 января 2023</w:t>
      </w:r>
      <w:r w:rsidR="00F6640D" w:rsidRPr="00A9703B">
        <w:t> год</w:t>
      </w:r>
      <w:r w:rsidRPr="00A9703B">
        <w:t>а от фактических властей в</w:t>
      </w:r>
      <w:r w:rsidRPr="00A9703B">
        <w:rPr>
          <w:b/>
          <w:bCs/>
          <w:u w:val="single"/>
        </w:rPr>
        <w:t xml:space="preserve"> </w:t>
      </w:r>
      <w:r w:rsidRPr="00A9703B">
        <w:t>Кабуле в ответ на просьбу Комитета предоставить информацию о положении  женщин и девочек в стране в период после 15 августа 2021</w:t>
      </w:r>
      <w:r w:rsidR="00F6640D" w:rsidRPr="00A9703B">
        <w:t> год</w:t>
      </w:r>
      <w:r w:rsidRPr="00A9703B">
        <w:t>а, была опубликована на веб-сайте Управления Верховного комиссара Организации Объединенных Наций по правам человека в разделе, содержащем сведения о деятельности Комитета</w:t>
      </w:r>
      <w:r w:rsidRPr="00A9703B">
        <w:rPr>
          <w:rStyle w:val="FootnoteReference"/>
        </w:rPr>
        <w:footnoteReference w:id="3"/>
      </w:r>
      <w:r w:rsidRPr="00A9703B">
        <w:t xml:space="preserve">. </w:t>
      </w:r>
    </w:p>
    <w:p w14:paraId="300108DB" w14:textId="08CBF359" w:rsidR="00AC2888" w:rsidRPr="00A9703B" w:rsidRDefault="00AC2888" w:rsidP="000F4529">
      <w:pPr>
        <w:pStyle w:val="SingleTxt"/>
      </w:pPr>
      <w:r w:rsidRPr="00A9703B">
        <w:t>32.</w:t>
      </w:r>
      <w:r w:rsidR="00B83FD6" w:rsidRPr="00A9703B">
        <w:tab/>
      </w:r>
      <w:r w:rsidRPr="00A9703B">
        <w:t xml:space="preserve">Кроме того, в ходе сессии Председатель целевой группы присутствовала на совещании со Специальным докладчиком по вопросу о положении в области прав человека в Афганистане Ричардом Беннетом и Рабочей группой по вопросу о дискриминации в отношении женщин и девочек, посвященном разбору результатов их недавней поездки в Афганистан в рамках подготовки их совместного доклада, который Совет по правам человека в своей резолюции </w:t>
      </w:r>
      <w:hyperlink r:id="rId43" w:history="1">
        <w:r w:rsidRPr="00A9703B">
          <w:rPr>
            <w:rStyle w:val="Hyperlink"/>
          </w:rPr>
          <w:t>51/20</w:t>
        </w:r>
      </w:hyperlink>
      <w:r w:rsidRPr="00A9703B">
        <w:t xml:space="preserve"> поручил представить ему на его пятьдесят третьей сессии (19 июня</w:t>
      </w:r>
      <w:r w:rsidR="00173F7F" w:rsidRPr="00A9703B">
        <w:t xml:space="preserve"> — </w:t>
      </w:r>
      <w:r w:rsidRPr="00A9703B">
        <w:t>14</w:t>
      </w:r>
      <w:r w:rsidR="00F6640D" w:rsidRPr="00A9703B">
        <w:t> </w:t>
      </w:r>
      <w:r w:rsidRPr="00A9703B">
        <w:t>июля 2023</w:t>
      </w:r>
      <w:r w:rsidR="00F6640D" w:rsidRPr="00A9703B">
        <w:t> год</w:t>
      </w:r>
      <w:r w:rsidRPr="00A9703B">
        <w:t>а).</w:t>
      </w:r>
    </w:p>
    <w:p w14:paraId="3FE7F36A" w14:textId="77777777" w:rsidR="000F4529" w:rsidRPr="00A9703B" w:rsidRDefault="000F4529" w:rsidP="000F4529">
      <w:pPr>
        <w:pStyle w:val="SingleTxt"/>
        <w:spacing w:after="0" w:line="120" w:lineRule="exact"/>
        <w:rPr>
          <w:sz w:val="10"/>
        </w:rPr>
      </w:pPr>
    </w:p>
    <w:p w14:paraId="2E36DCF1" w14:textId="77777777" w:rsidR="00AC2888" w:rsidRPr="00A9703B" w:rsidRDefault="00AC2888" w:rsidP="000F4529">
      <w:pPr>
        <w:pStyle w:val="H23"/>
        <w:ind w:right="1260"/>
      </w:pPr>
      <w:r w:rsidRPr="00A9703B">
        <w:tab/>
      </w:r>
      <w:r w:rsidRPr="00A9703B">
        <w:tab/>
        <w:t xml:space="preserve">Целевая группа по Украине </w:t>
      </w:r>
    </w:p>
    <w:p w14:paraId="09C6E3E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E226419" w14:textId="745B4CBF" w:rsidR="00AC2888" w:rsidRPr="00A9703B" w:rsidRDefault="00AC2888" w:rsidP="000F4529">
      <w:pPr>
        <w:pStyle w:val="SingleTxt"/>
      </w:pPr>
      <w:r w:rsidRPr="00A9703B">
        <w:t>33.</w:t>
      </w:r>
      <w:r w:rsidRPr="00A9703B">
        <w:tab/>
        <w:t>Целевая группа по Украине не проводила совещаний в ходе сессии. 4</w:t>
      </w:r>
      <w:r w:rsidR="000F4529" w:rsidRPr="00A9703B">
        <w:t> </w:t>
      </w:r>
      <w:r w:rsidRPr="00A9703B">
        <w:t>мая 2023</w:t>
      </w:r>
      <w:r w:rsidR="00F6640D" w:rsidRPr="00A9703B">
        <w:t> год</w:t>
      </w:r>
      <w:r w:rsidRPr="00A9703B">
        <w:t>а Комитет ответил на вербальную ноту правительства Украины от 16</w:t>
      </w:r>
      <w:r w:rsidR="000F4529" w:rsidRPr="00A9703B">
        <w:t> </w:t>
      </w:r>
      <w:r w:rsidRPr="00A9703B">
        <w:t>декабря 2022</w:t>
      </w:r>
      <w:r w:rsidR="00F6640D" w:rsidRPr="00A9703B">
        <w:t> год</w:t>
      </w:r>
      <w:r w:rsidRPr="00A9703B">
        <w:t>а, в которой оно предложило Комитету приехать на Украину с техническим визитом. В своем ответе Комитет подтвердил готовность совершить такую поездку, как только ему удастся заручиться необходимой финансовой и материально-технической поддержкой, в целях оказания Украине технической помощи в выполнении рекомендаций, приведенных в заключительных замечаниях Комитета по девятому периодическому докладу Украины (</w:t>
      </w:r>
      <w:hyperlink r:id="rId44" w:history="1">
        <w:r w:rsidRPr="00A9703B">
          <w:rPr>
            <w:rStyle w:val="Hyperlink"/>
          </w:rPr>
          <w:t>CEDAW/C/UKR/CO/9</w:t>
        </w:r>
      </w:hyperlink>
      <w:r w:rsidRPr="00A9703B">
        <w:t>), которые Комитет принял на своей восемьдесят третьей сессии в октябре 2022</w:t>
      </w:r>
      <w:r w:rsidR="00F6640D" w:rsidRPr="00A9703B">
        <w:t> год</w:t>
      </w:r>
      <w:r w:rsidRPr="00A9703B">
        <w:t>а.</w:t>
      </w:r>
      <w:r w:rsidRPr="00A9703B" w:rsidDel="00B67E32">
        <w:t xml:space="preserve"> </w:t>
      </w:r>
    </w:p>
    <w:p w14:paraId="7866CF9F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1B37FDFA" w14:textId="77777777" w:rsidR="00AC2888" w:rsidRPr="00A9703B" w:rsidRDefault="00AC2888" w:rsidP="000F4529">
      <w:pPr>
        <w:pStyle w:val="HCh"/>
        <w:ind w:right="1260"/>
      </w:pPr>
      <w:r w:rsidRPr="00A9703B">
        <w:lastRenderedPageBreak/>
        <w:t>Глава VIII</w:t>
      </w:r>
    </w:p>
    <w:p w14:paraId="4E1712FF" w14:textId="77777777" w:rsidR="00AC2888" w:rsidRPr="00A9703B" w:rsidRDefault="00AC2888" w:rsidP="000F4529">
      <w:pPr>
        <w:pStyle w:val="HCh"/>
        <w:ind w:right="1260"/>
      </w:pPr>
      <w:r w:rsidRPr="00A9703B">
        <w:tab/>
      </w:r>
      <w:r w:rsidRPr="00A9703B">
        <w:tab/>
        <w:t>Предварительная повестка дня восемьдесят шестой сессии</w:t>
      </w:r>
    </w:p>
    <w:p w14:paraId="66409CC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7CC27F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E26BB46" w14:textId="600A55D3" w:rsidR="00AC2888" w:rsidRPr="00A9703B" w:rsidRDefault="00AC2888" w:rsidP="000F4529">
      <w:pPr>
        <w:pStyle w:val="SingleTxt"/>
      </w:pPr>
      <w:r w:rsidRPr="00A9703B">
        <w:t>34.</w:t>
      </w:r>
      <w:r w:rsidRPr="00A9703B">
        <w:tab/>
        <w:t>На своем 1998-м заседании 26 мая 2023</w:t>
      </w:r>
      <w:r w:rsidR="00F6640D" w:rsidRPr="00A9703B">
        <w:t> год</w:t>
      </w:r>
      <w:r w:rsidRPr="00A9703B">
        <w:t>а Комитет рассмотрел и утвердил проект предварительной повестки дня своей восемьдесят шестой сессии.</w:t>
      </w:r>
    </w:p>
    <w:p w14:paraId="3EEB4645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62F396BD" w14:textId="77777777" w:rsidR="00AC2888" w:rsidRPr="00A9703B" w:rsidRDefault="00AC2888" w:rsidP="00AC2888">
      <w:pPr>
        <w:pStyle w:val="HCh"/>
        <w:ind w:right="1260"/>
      </w:pPr>
      <w:r w:rsidRPr="00A9703B">
        <w:rPr>
          <w:bCs/>
        </w:rPr>
        <w:lastRenderedPageBreak/>
        <w:t>Глава IX</w:t>
      </w:r>
    </w:p>
    <w:p w14:paraId="35EAAA0D" w14:textId="77777777" w:rsidR="00AC2888" w:rsidRPr="00A9703B" w:rsidRDefault="00AC2888" w:rsidP="000F4529">
      <w:pPr>
        <w:pStyle w:val="HCh"/>
        <w:ind w:right="1260"/>
      </w:pPr>
      <w:r w:rsidRPr="00A9703B">
        <w:tab/>
      </w:r>
      <w:r w:rsidRPr="00A9703B">
        <w:tab/>
        <w:t>Утверждение доклада</w:t>
      </w:r>
    </w:p>
    <w:p w14:paraId="068A82F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ACE700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CACAEE3" w14:textId="3E677BEF" w:rsidR="00AC2888" w:rsidRPr="00A9703B" w:rsidRDefault="00AC2888" w:rsidP="000F4529">
      <w:pPr>
        <w:pStyle w:val="SingleTxt"/>
      </w:pPr>
      <w:r w:rsidRPr="00A9703B">
        <w:t>35.</w:t>
      </w:r>
      <w:r w:rsidRPr="00A9703B">
        <w:tab/>
        <w:t>На своем 1998-м заседании 26 мая 2023</w:t>
      </w:r>
      <w:r w:rsidR="00F6640D" w:rsidRPr="00A9703B">
        <w:t> год</w:t>
      </w:r>
      <w:r w:rsidRPr="00A9703B">
        <w:t>а Комитет рассмотрел и утвердил проект доклада о работе его восемьдесят пятой сессии с внесенными в него устными поправками.</w:t>
      </w:r>
    </w:p>
    <w:p w14:paraId="77BDF4FB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4D6C3C11" w14:textId="77777777" w:rsidR="00AC2888" w:rsidRPr="00A9703B" w:rsidRDefault="00AC2888" w:rsidP="000F4529">
      <w:pPr>
        <w:pStyle w:val="H1"/>
        <w:ind w:right="1260"/>
      </w:pPr>
      <w:r w:rsidRPr="00A9703B">
        <w:lastRenderedPageBreak/>
        <w:t>Приложение</w:t>
      </w:r>
    </w:p>
    <w:p w14:paraId="4C492DD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E6F9C5E" w14:textId="77777777" w:rsidR="00AC2888" w:rsidRPr="00A9703B" w:rsidRDefault="00AC2888" w:rsidP="000F4529">
      <w:pPr>
        <w:pStyle w:val="H1"/>
        <w:ind w:right="1260"/>
      </w:pPr>
      <w:r w:rsidRPr="00A9703B">
        <w:tab/>
      </w:r>
      <w:r w:rsidRPr="00A9703B">
        <w:tab/>
        <w:t>Документы, имевшиеся в распоряжении Комитета на его восемьдесят пятой сессии</w:t>
      </w:r>
    </w:p>
    <w:p w14:paraId="0ACE9C2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348CA5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0"/>
        <w:gridCol w:w="4680"/>
      </w:tblGrid>
      <w:tr w:rsidR="00EB566A" w:rsidRPr="00A9703B" w14:paraId="28F848A5" w14:textId="77777777" w:rsidTr="00375387">
        <w:trPr>
          <w:tblHeader/>
        </w:trPr>
        <w:tc>
          <w:tcPr>
            <w:tcW w:w="29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38D91F6" w14:textId="77777777" w:rsidR="00EB566A" w:rsidRPr="00A9703B" w:rsidRDefault="00EB566A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rPr>
                <w:i/>
                <w:sz w:val="14"/>
                <w:szCs w:val="14"/>
              </w:rPr>
            </w:pPr>
            <w:r w:rsidRPr="00A9703B">
              <w:rPr>
                <w:i/>
                <w:iCs/>
                <w:sz w:val="14"/>
                <w:szCs w:val="14"/>
              </w:rPr>
              <w:t>Условное обозначение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2559F0" w14:textId="77777777" w:rsidR="00EB566A" w:rsidRPr="00A9703B" w:rsidRDefault="00EB566A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144" w:right="40"/>
              <w:rPr>
                <w:i/>
                <w:sz w:val="14"/>
                <w:szCs w:val="14"/>
              </w:rPr>
            </w:pPr>
            <w:r w:rsidRPr="00A9703B">
              <w:rPr>
                <w:i/>
                <w:iCs/>
                <w:sz w:val="14"/>
                <w:szCs w:val="14"/>
              </w:rPr>
              <w:t>Название или описание</w:t>
            </w:r>
          </w:p>
        </w:tc>
      </w:tr>
      <w:tr w:rsidR="00EB566A" w:rsidRPr="00A9703B" w14:paraId="0E7F994F" w14:textId="77777777" w:rsidTr="00375387">
        <w:trPr>
          <w:trHeight w:hRule="exact" w:val="115"/>
          <w:tblHeader/>
        </w:trPr>
        <w:tc>
          <w:tcPr>
            <w:tcW w:w="29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807B08A" w14:textId="77777777" w:rsidR="00EB566A" w:rsidRPr="00A9703B" w:rsidRDefault="00EB566A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</w:pPr>
          </w:p>
        </w:tc>
        <w:tc>
          <w:tcPr>
            <w:tcW w:w="46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A0C8CBA" w14:textId="77777777" w:rsidR="00EB566A" w:rsidRPr="00A9703B" w:rsidRDefault="00EB566A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44" w:right="40"/>
            </w:pPr>
          </w:p>
        </w:tc>
      </w:tr>
      <w:tr w:rsidR="00EB566A" w:rsidRPr="00A9703B" w14:paraId="08707933" w14:textId="77777777" w:rsidTr="00375387">
        <w:tc>
          <w:tcPr>
            <w:tcW w:w="2970" w:type="dxa"/>
            <w:shd w:val="clear" w:color="auto" w:fill="auto"/>
          </w:tcPr>
          <w:p w14:paraId="50292817" w14:textId="360B2DD7" w:rsidR="00EB566A" w:rsidRPr="00A9703B" w:rsidRDefault="00000000" w:rsidP="00375387">
            <w:pPr>
              <w:spacing w:after="120"/>
            </w:pPr>
            <w:hyperlink r:id="rId45" w:history="1">
              <w:r w:rsidR="00EB566A" w:rsidRPr="00A9703B">
                <w:rPr>
                  <w:rStyle w:val="Hyperlink"/>
                </w:rPr>
                <w:t>CEDAW/C/85/1</w:t>
              </w:r>
            </w:hyperlink>
          </w:p>
        </w:tc>
        <w:tc>
          <w:tcPr>
            <w:tcW w:w="4680" w:type="dxa"/>
            <w:shd w:val="clear" w:color="auto" w:fill="auto"/>
          </w:tcPr>
          <w:p w14:paraId="55F3E3A1" w14:textId="77777777" w:rsidR="00EB566A" w:rsidRPr="00A9703B" w:rsidRDefault="00EB566A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>Аннотированная предварительная повестка дня</w:t>
            </w:r>
          </w:p>
        </w:tc>
      </w:tr>
      <w:tr w:rsidR="00EB566A" w:rsidRPr="00A9703B" w14:paraId="6655FA58" w14:textId="77777777" w:rsidTr="00375387">
        <w:tc>
          <w:tcPr>
            <w:tcW w:w="7650" w:type="dxa"/>
            <w:gridSpan w:val="2"/>
            <w:shd w:val="clear" w:color="auto" w:fill="auto"/>
            <w:vAlign w:val="bottom"/>
          </w:tcPr>
          <w:p w14:paraId="5DE6479B" w14:textId="77777777" w:rsidR="00EB566A" w:rsidRPr="00A9703B" w:rsidRDefault="00EB566A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jc w:val="both"/>
            </w:pPr>
            <w:r w:rsidRPr="00A9703B">
              <w:rPr>
                <w:b/>
                <w:bCs/>
              </w:rPr>
              <w:t>Доклады государств-участников</w:t>
            </w:r>
          </w:p>
        </w:tc>
      </w:tr>
      <w:bookmarkStart w:id="3" w:name="_Hlk131159888"/>
      <w:tr w:rsidR="00EB566A" w:rsidRPr="00A9703B" w14:paraId="4DB800F2" w14:textId="77777777" w:rsidTr="00375387">
        <w:tc>
          <w:tcPr>
            <w:tcW w:w="2970" w:type="dxa"/>
            <w:shd w:val="clear" w:color="auto" w:fill="auto"/>
          </w:tcPr>
          <w:p w14:paraId="0B71F789" w14:textId="55E162CB" w:rsidR="00EB566A" w:rsidRPr="00A9703B" w:rsidRDefault="00EB566A" w:rsidP="00EB566A">
            <w:pPr>
              <w:spacing w:after="120"/>
              <w:rPr>
                <w:b/>
                <w:bCs/>
              </w:rPr>
            </w:pPr>
            <w:r w:rsidRPr="00A9703B">
              <w:fldChar w:fldCharType="begin"/>
            </w:r>
            <w:r w:rsidRPr="00A9703B">
              <w:instrText>HYPERLINK "https://undocs.org/en/CEDAW/C/CHN/9"</w:instrText>
            </w:r>
            <w:r w:rsidRPr="00A9703B">
              <w:fldChar w:fldCharType="separate"/>
            </w:r>
            <w:r w:rsidRPr="00A9703B">
              <w:rPr>
                <w:rStyle w:val="Hyperlink"/>
              </w:rPr>
              <w:t>CEDAW/C/CHN/9</w:t>
            </w:r>
            <w:r w:rsidRPr="00A9703B">
              <w:rPr>
                <w:rStyle w:val="Hyperlink"/>
              </w:rPr>
              <w:fldChar w:fldCharType="end"/>
            </w:r>
          </w:p>
        </w:tc>
        <w:tc>
          <w:tcPr>
            <w:tcW w:w="4680" w:type="dxa"/>
            <w:shd w:val="clear" w:color="auto" w:fill="auto"/>
          </w:tcPr>
          <w:p w14:paraId="2E31F606" w14:textId="77777777" w:rsidR="00EB566A" w:rsidRPr="00A9703B" w:rsidRDefault="00EB566A" w:rsidP="00EB56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>Девятый периодический доклад Китая</w:t>
            </w:r>
          </w:p>
        </w:tc>
      </w:tr>
      <w:tr w:rsidR="00EB566A" w:rsidRPr="00A9703B" w14:paraId="2CAF2B07" w14:textId="77777777" w:rsidTr="00375387">
        <w:tc>
          <w:tcPr>
            <w:tcW w:w="2970" w:type="dxa"/>
            <w:shd w:val="clear" w:color="auto" w:fill="auto"/>
          </w:tcPr>
          <w:p w14:paraId="270929AB" w14:textId="5A65ECC3" w:rsidR="00EB566A" w:rsidRPr="00A9703B" w:rsidRDefault="00000000" w:rsidP="00EB566A">
            <w:pPr>
              <w:spacing w:after="120"/>
            </w:pPr>
            <w:hyperlink r:id="rId46" w:history="1">
              <w:r w:rsidR="00EB566A" w:rsidRPr="00A9703B">
                <w:rPr>
                  <w:rStyle w:val="Hyperlink"/>
                </w:rPr>
                <w:t>CEDAW/C/CHN-HKG/9</w:t>
              </w:r>
            </w:hyperlink>
          </w:p>
        </w:tc>
        <w:tc>
          <w:tcPr>
            <w:tcW w:w="4680" w:type="dxa"/>
            <w:shd w:val="clear" w:color="auto" w:fill="auto"/>
          </w:tcPr>
          <w:p w14:paraId="25905239" w14:textId="77777777" w:rsidR="00EB566A" w:rsidRPr="00A9703B" w:rsidRDefault="00EB566A" w:rsidP="00EB56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>Девятый периодический доклад Китая, специальный административный район Гонконг</w:t>
            </w:r>
          </w:p>
        </w:tc>
      </w:tr>
      <w:tr w:rsidR="00EB566A" w:rsidRPr="00A9703B" w14:paraId="6457CACD" w14:textId="77777777" w:rsidTr="00375387">
        <w:tc>
          <w:tcPr>
            <w:tcW w:w="2970" w:type="dxa"/>
            <w:shd w:val="clear" w:color="auto" w:fill="auto"/>
          </w:tcPr>
          <w:p w14:paraId="5712689C" w14:textId="07BF1F78" w:rsidR="00EB566A" w:rsidRPr="00A9703B" w:rsidRDefault="00000000" w:rsidP="00EB566A">
            <w:pPr>
              <w:spacing w:after="120"/>
            </w:pPr>
            <w:hyperlink r:id="rId47" w:history="1">
              <w:r w:rsidR="00EB566A" w:rsidRPr="00A9703B">
                <w:rPr>
                  <w:rStyle w:val="Hyperlink"/>
                </w:rPr>
                <w:t>CEDAW/C/CHN-MAC/9</w:t>
              </w:r>
            </w:hyperlink>
          </w:p>
        </w:tc>
        <w:tc>
          <w:tcPr>
            <w:tcW w:w="4680" w:type="dxa"/>
            <w:shd w:val="clear" w:color="auto" w:fill="auto"/>
          </w:tcPr>
          <w:p w14:paraId="784403EE" w14:textId="77777777" w:rsidR="00EB566A" w:rsidRPr="00A9703B" w:rsidRDefault="00EB566A" w:rsidP="00EB56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>Девятый периодический доклад Китая, специальный административный район Макао</w:t>
            </w:r>
          </w:p>
        </w:tc>
      </w:tr>
      <w:tr w:rsidR="00EB566A" w:rsidRPr="00A9703B" w14:paraId="72F3768C" w14:textId="77777777" w:rsidTr="00375387">
        <w:tc>
          <w:tcPr>
            <w:tcW w:w="2970" w:type="dxa"/>
            <w:shd w:val="clear" w:color="auto" w:fill="auto"/>
          </w:tcPr>
          <w:p w14:paraId="170C18BB" w14:textId="545D9FFC" w:rsidR="00EB566A" w:rsidRPr="00A9703B" w:rsidRDefault="00000000" w:rsidP="00EB566A">
            <w:pPr>
              <w:spacing w:after="120"/>
            </w:pPr>
            <w:hyperlink r:id="rId48" w:history="1">
              <w:r w:rsidR="00EB566A" w:rsidRPr="00A9703B">
                <w:rPr>
                  <w:rStyle w:val="Hyperlink"/>
                </w:rPr>
                <w:t>CEDAW/C/DEU/9</w:t>
              </w:r>
            </w:hyperlink>
          </w:p>
        </w:tc>
        <w:tc>
          <w:tcPr>
            <w:tcW w:w="4680" w:type="dxa"/>
            <w:shd w:val="clear" w:color="auto" w:fill="auto"/>
          </w:tcPr>
          <w:p w14:paraId="461D73E2" w14:textId="77777777" w:rsidR="00EB566A" w:rsidRPr="00A9703B" w:rsidRDefault="00EB566A" w:rsidP="00EB56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>Девятый периодический доклад Германии (представлен в соответствии с упрощенной процедурой представления докладов)</w:t>
            </w:r>
          </w:p>
        </w:tc>
      </w:tr>
      <w:tr w:rsidR="00EB566A" w:rsidRPr="00A9703B" w14:paraId="4B60A757" w14:textId="77777777" w:rsidTr="00375387">
        <w:tc>
          <w:tcPr>
            <w:tcW w:w="2970" w:type="dxa"/>
            <w:shd w:val="clear" w:color="auto" w:fill="auto"/>
          </w:tcPr>
          <w:p w14:paraId="0117C3B6" w14:textId="7DAE7C41" w:rsidR="00EB566A" w:rsidRPr="00A9703B" w:rsidRDefault="00000000" w:rsidP="00EB566A">
            <w:pPr>
              <w:spacing w:after="120"/>
            </w:pPr>
            <w:hyperlink r:id="rId49" w:history="1">
              <w:r w:rsidR="00EB566A" w:rsidRPr="00A9703B">
                <w:rPr>
                  <w:rStyle w:val="Hyperlink"/>
                </w:rPr>
                <w:t>CEDAW/C/ISL/9</w:t>
              </w:r>
            </w:hyperlink>
          </w:p>
        </w:tc>
        <w:tc>
          <w:tcPr>
            <w:tcW w:w="4680" w:type="dxa"/>
            <w:shd w:val="clear" w:color="auto" w:fill="auto"/>
          </w:tcPr>
          <w:p w14:paraId="07BBD17F" w14:textId="77777777" w:rsidR="00EB566A" w:rsidRPr="00A9703B" w:rsidRDefault="00EB566A" w:rsidP="00EB56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>Девятый периодический доклад Исландии</w:t>
            </w:r>
          </w:p>
        </w:tc>
      </w:tr>
      <w:tr w:rsidR="00EB566A" w:rsidRPr="00A9703B" w14:paraId="0F5AC960" w14:textId="77777777" w:rsidTr="00375387">
        <w:tc>
          <w:tcPr>
            <w:tcW w:w="2970" w:type="dxa"/>
            <w:shd w:val="clear" w:color="auto" w:fill="auto"/>
          </w:tcPr>
          <w:p w14:paraId="56008E68" w14:textId="535C0774" w:rsidR="00EB566A" w:rsidRPr="00A9703B" w:rsidRDefault="00000000" w:rsidP="00EB566A">
            <w:pPr>
              <w:spacing w:after="120"/>
            </w:pPr>
            <w:hyperlink r:id="rId50" w:history="1">
              <w:r w:rsidR="00EB566A" w:rsidRPr="00A9703B">
                <w:rPr>
                  <w:rStyle w:val="Hyperlink"/>
                </w:rPr>
                <w:t>CEDAW/C/STP/1-5</w:t>
              </w:r>
            </w:hyperlink>
          </w:p>
        </w:tc>
        <w:tc>
          <w:tcPr>
            <w:tcW w:w="4680" w:type="dxa"/>
            <w:shd w:val="clear" w:color="auto" w:fill="auto"/>
          </w:tcPr>
          <w:p w14:paraId="6E640D2F" w14:textId="77777777" w:rsidR="00EB566A" w:rsidRPr="00A9703B" w:rsidRDefault="00EB566A" w:rsidP="00EB56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>Объединенные первоначальный — пятый периодические доклады Сан-Томе и Принсипи</w:t>
            </w:r>
          </w:p>
        </w:tc>
      </w:tr>
      <w:tr w:rsidR="00EB566A" w:rsidRPr="00A9703B" w14:paraId="755B40AA" w14:textId="77777777" w:rsidTr="00375387">
        <w:tc>
          <w:tcPr>
            <w:tcW w:w="2970" w:type="dxa"/>
            <w:shd w:val="clear" w:color="auto" w:fill="auto"/>
          </w:tcPr>
          <w:p w14:paraId="28EC20BF" w14:textId="0DD84E51" w:rsidR="00EB566A" w:rsidRPr="00A9703B" w:rsidRDefault="00000000" w:rsidP="00EB566A">
            <w:pPr>
              <w:spacing w:after="120"/>
            </w:pPr>
            <w:hyperlink r:id="rId51" w:history="1">
              <w:r w:rsidR="00EB566A" w:rsidRPr="00A9703B">
                <w:rPr>
                  <w:rStyle w:val="Hyperlink"/>
                </w:rPr>
                <w:t>CEDAW/C/SVK/7</w:t>
              </w:r>
            </w:hyperlink>
          </w:p>
        </w:tc>
        <w:tc>
          <w:tcPr>
            <w:tcW w:w="4680" w:type="dxa"/>
            <w:shd w:val="clear" w:color="auto" w:fill="auto"/>
          </w:tcPr>
          <w:p w14:paraId="05B1140F" w14:textId="77777777" w:rsidR="00EB566A" w:rsidRPr="00A9703B" w:rsidRDefault="00EB566A" w:rsidP="00EB56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>Седьмой периодический доклад Словакии (представлен в соответствии с упрощенной процедурой представления докладов)</w:t>
            </w:r>
          </w:p>
        </w:tc>
      </w:tr>
      <w:tr w:rsidR="00EB566A" w:rsidRPr="00A9703B" w14:paraId="71F63096" w14:textId="77777777" w:rsidTr="00375387">
        <w:tc>
          <w:tcPr>
            <w:tcW w:w="2970" w:type="dxa"/>
            <w:shd w:val="clear" w:color="auto" w:fill="auto"/>
          </w:tcPr>
          <w:p w14:paraId="48CCA2F5" w14:textId="6835EB20" w:rsidR="00EB566A" w:rsidRPr="00A9703B" w:rsidRDefault="00000000" w:rsidP="00EB566A">
            <w:pPr>
              <w:spacing w:after="120"/>
            </w:pPr>
            <w:hyperlink r:id="rId52" w:history="1">
              <w:r w:rsidR="00EB566A" w:rsidRPr="00A9703B">
                <w:rPr>
                  <w:rStyle w:val="Hyperlink"/>
                </w:rPr>
                <w:t>CEDAW/C/ESP/9</w:t>
              </w:r>
            </w:hyperlink>
          </w:p>
        </w:tc>
        <w:tc>
          <w:tcPr>
            <w:tcW w:w="4680" w:type="dxa"/>
            <w:shd w:val="clear" w:color="auto" w:fill="auto"/>
          </w:tcPr>
          <w:p w14:paraId="6D946BBD" w14:textId="77777777" w:rsidR="00EB566A" w:rsidRPr="00A9703B" w:rsidRDefault="00EB566A" w:rsidP="00EB56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>Девятый периодический доклад Испании (представлен в соответствии с упрощенной процедурой представления докладов)</w:t>
            </w:r>
          </w:p>
        </w:tc>
      </w:tr>
      <w:tr w:rsidR="00EB566A" w:rsidRPr="00A9703B" w14:paraId="00963D20" w14:textId="77777777" w:rsidTr="00375387">
        <w:tc>
          <w:tcPr>
            <w:tcW w:w="2970" w:type="dxa"/>
            <w:shd w:val="clear" w:color="auto" w:fill="auto"/>
          </w:tcPr>
          <w:p w14:paraId="0CB2DF4F" w14:textId="0ABF3703" w:rsidR="00EB566A" w:rsidRPr="00A9703B" w:rsidRDefault="00000000" w:rsidP="00EB566A">
            <w:pPr>
              <w:spacing w:after="120"/>
            </w:pPr>
            <w:hyperlink r:id="rId53" w:history="1">
              <w:r w:rsidR="00EB566A" w:rsidRPr="00A9703B">
                <w:rPr>
                  <w:rStyle w:val="Hyperlink"/>
                </w:rPr>
                <w:t>CEDAW/C/TLS/4</w:t>
              </w:r>
            </w:hyperlink>
          </w:p>
        </w:tc>
        <w:tc>
          <w:tcPr>
            <w:tcW w:w="4680" w:type="dxa"/>
            <w:shd w:val="clear" w:color="auto" w:fill="auto"/>
          </w:tcPr>
          <w:p w14:paraId="452D9412" w14:textId="77777777" w:rsidR="00EB566A" w:rsidRPr="00A9703B" w:rsidRDefault="00EB566A" w:rsidP="00EB56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>Четвертый периодический доклад Тимора-Лешти</w:t>
            </w:r>
          </w:p>
        </w:tc>
      </w:tr>
      <w:tr w:rsidR="00EB566A" w:rsidRPr="00A9703B" w14:paraId="443F1CE3" w14:textId="77777777" w:rsidTr="00375387">
        <w:tc>
          <w:tcPr>
            <w:tcW w:w="2970" w:type="dxa"/>
            <w:tcBorders>
              <w:bottom w:val="single" w:sz="12" w:space="0" w:color="auto"/>
            </w:tcBorders>
            <w:shd w:val="clear" w:color="auto" w:fill="auto"/>
          </w:tcPr>
          <w:p w14:paraId="1EB3AC26" w14:textId="04F4A440" w:rsidR="00EB566A" w:rsidRPr="00A9703B" w:rsidRDefault="00000000" w:rsidP="00EB566A">
            <w:pPr>
              <w:spacing w:after="120"/>
            </w:pPr>
            <w:hyperlink r:id="rId54" w:history="1">
              <w:r w:rsidR="00EB566A" w:rsidRPr="00A9703B">
                <w:rPr>
                  <w:rStyle w:val="Hyperlink"/>
                </w:rPr>
                <w:t>CEDAW/C/VEN/9</w:t>
              </w:r>
            </w:hyperlink>
          </w:p>
        </w:tc>
        <w:tc>
          <w:tcPr>
            <w:tcW w:w="4680" w:type="dxa"/>
            <w:tcBorders>
              <w:bottom w:val="single" w:sz="12" w:space="0" w:color="auto"/>
            </w:tcBorders>
            <w:shd w:val="clear" w:color="auto" w:fill="auto"/>
          </w:tcPr>
          <w:p w14:paraId="6DDFF822" w14:textId="77777777" w:rsidR="00EB566A" w:rsidRPr="00A9703B" w:rsidRDefault="00EB566A" w:rsidP="00EB566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120"/>
              <w:ind w:left="144" w:right="40"/>
            </w:pPr>
            <w:r w:rsidRPr="00A9703B">
              <w:t xml:space="preserve">Девятый периодический доклад Боливарианской Республики Венесуэла </w:t>
            </w:r>
          </w:p>
        </w:tc>
      </w:tr>
      <w:bookmarkEnd w:id="3"/>
    </w:tbl>
    <w:p w14:paraId="10931F63" w14:textId="77777777" w:rsidR="00AC2888" w:rsidRPr="00A9703B" w:rsidRDefault="00AC2888" w:rsidP="00AC2888">
      <w:pPr>
        <w:pStyle w:val="SingleTxt"/>
      </w:pPr>
    </w:p>
    <w:p w14:paraId="31CB4586" w14:textId="77777777" w:rsidR="0086006B" w:rsidRPr="00A9703B" w:rsidRDefault="00AC2888" w:rsidP="00AC2888">
      <w:pPr>
        <w:spacing w:after="200" w:line="276" w:lineRule="auto"/>
        <w:sectPr w:rsidR="0086006B" w:rsidRPr="00A9703B" w:rsidSect="00901846">
          <w:pgSz w:w="12240" w:h="15840"/>
          <w:pgMar w:top="1440" w:right="1200" w:bottom="1152" w:left="1200" w:header="432" w:footer="504" w:gutter="0"/>
          <w:cols w:space="720"/>
          <w:noEndnote/>
          <w:docGrid w:linePitch="360"/>
        </w:sectPr>
      </w:pPr>
      <w:r w:rsidRPr="00A9703B">
        <w:br w:type="page"/>
      </w:r>
    </w:p>
    <w:p w14:paraId="4F647F7F" w14:textId="77777777" w:rsidR="00AC2888" w:rsidRPr="00A9703B" w:rsidRDefault="00AC2888" w:rsidP="00EE1055">
      <w:pPr>
        <w:pStyle w:val="HCh"/>
        <w:ind w:right="1260"/>
      </w:pPr>
      <w:r w:rsidRPr="00A9703B">
        <w:lastRenderedPageBreak/>
        <w:t>Часть вторая</w:t>
      </w:r>
    </w:p>
    <w:p w14:paraId="5D7BF9E3" w14:textId="3C495ECA" w:rsidR="00AC2888" w:rsidRPr="00A9703B" w:rsidRDefault="00AC2888" w:rsidP="00EE1055">
      <w:pPr>
        <w:pStyle w:val="HCh"/>
        <w:ind w:right="1260"/>
        <w:rPr>
          <w:rFonts w:ascii="Times New Roman Bold" w:hAnsi="Times New Roman Bold"/>
          <w:w w:val="102"/>
        </w:rPr>
      </w:pPr>
      <w:r w:rsidRPr="00A9703B">
        <w:tab/>
      </w:r>
      <w:r w:rsidRPr="00A9703B">
        <w:tab/>
        <w:t>Доклад Комитета по ликвидации дискриминации в</w:t>
      </w:r>
      <w:r w:rsidR="0086006B" w:rsidRPr="00A9703B">
        <w:t> </w:t>
      </w:r>
      <w:r w:rsidRPr="00A9703B">
        <w:t>отношении женщин о работе его восемьдесят шестой сессии</w:t>
      </w:r>
    </w:p>
    <w:p w14:paraId="782E4FA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3B1CF5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76C468C" w14:textId="6684C88C" w:rsidR="00AC2888" w:rsidRPr="00A9703B" w:rsidRDefault="00AC2888" w:rsidP="0086006B">
      <w:pPr>
        <w:pStyle w:val="H1"/>
        <w:ind w:right="1260"/>
      </w:pPr>
      <w:r w:rsidRPr="00A9703B">
        <w:tab/>
      </w:r>
      <w:r w:rsidRPr="00A9703B">
        <w:tab/>
        <w:t>9–27 октября 2023</w:t>
      </w:r>
      <w:r w:rsidR="00F6640D" w:rsidRPr="00A9703B">
        <w:t> год</w:t>
      </w:r>
      <w:r w:rsidRPr="00A9703B">
        <w:t>а</w:t>
      </w:r>
    </w:p>
    <w:p w14:paraId="0FDB5210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BE7E42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A29DE01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73369ACF" w14:textId="77777777" w:rsidR="00AC2888" w:rsidRPr="00A9703B" w:rsidRDefault="00AC2888" w:rsidP="0086006B">
      <w:pPr>
        <w:pStyle w:val="HCh"/>
        <w:ind w:right="1260"/>
      </w:pPr>
      <w:r w:rsidRPr="00A9703B">
        <w:lastRenderedPageBreak/>
        <w:t>Глава I</w:t>
      </w:r>
    </w:p>
    <w:p w14:paraId="10DDFE39" w14:textId="77777777" w:rsidR="00AC2888" w:rsidRPr="00A9703B" w:rsidRDefault="00AC2888" w:rsidP="0086006B">
      <w:pPr>
        <w:pStyle w:val="HCh"/>
        <w:ind w:right="1260"/>
      </w:pPr>
      <w:r w:rsidRPr="00A9703B">
        <w:tab/>
      </w:r>
      <w:r w:rsidRPr="00A9703B">
        <w:tab/>
        <w:t xml:space="preserve">Решения, принятые Комитетом </w:t>
      </w:r>
    </w:p>
    <w:p w14:paraId="2F6E907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FA93B8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A5DDED8" w14:textId="77777777" w:rsidR="00AC2888" w:rsidRPr="00A9703B" w:rsidRDefault="00AC2888" w:rsidP="0086006B">
      <w:pPr>
        <w:pStyle w:val="H23"/>
        <w:ind w:right="1260"/>
      </w:pPr>
      <w:r w:rsidRPr="00A9703B">
        <w:tab/>
      </w:r>
      <w:r w:rsidRPr="00A9703B">
        <w:tab/>
        <w:t>Решение 86/I</w:t>
      </w:r>
    </w:p>
    <w:p w14:paraId="5E3AE9C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5271A96" w14:textId="4B6C4074" w:rsidR="00AC2888" w:rsidRPr="00A9703B" w:rsidRDefault="00AC2888" w:rsidP="00AC2888">
      <w:pPr>
        <w:pStyle w:val="SingleTxt"/>
      </w:pPr>
      <w:r w:rsidRPr="00A9703B">
        <w:tab/>
        <w:t>10 октября 2023</w:t>
      </w:r>
      <w:r w:rsidR="00F6640D" w:rsidRPr="00A9703B">
        <w:t> год</w:t>
      </w:r>
      <w:r w:rsidRPr="00A9703B">
        <w:t>а Комитет принял заявление, озаглавленное «Охрана жизни, здоровья и будущего девочек путем сведения к минимуму числа незапланированных беременностей и обеспечения доступа к безопасным абортам» и опубликованное в Международный день девочек 11 октября</w:t>
      </w:r>
      <w:r w:rsidRPr="00A9703B">
        <w:rPr>
          <w:rStyle w:val="FootnoteReference"/>
        </w:rPr>
        <w:footnoteReference w:id="4"/>
      </w:r>
      <w:r w:rsidRPr="00A9703B">
        <w:t>.</w:t>
      </w:r>
    </w:p>
    <w:p w14:paraId="1833B52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2BA3A2B" w14:textId="77777777" w:rsidR="00AC2888" w:rsidRPr="00A9703B" w:rsidRDefault="00AC2888" w:rsidP="0086006B">
      <w:pPr>
        <w:pStyle w:val="H23"/>
        <w:ind w:right="1260"/>
      </w:pPr>
      <w:r w:rsidRPr="00A9703B">
        <w:tab/>
      </w:r>
      <w:r w:rsidRPr="00A9703B">
        <w:tab/>
        <w:t>Решение 86/II</w:t>
      </w:r>
    </w:p>
    <w:p w14:paraId="0D564DA7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2EDC4D4" w14:textId="4F994963" w:rsidR="00AC2888" w:rsidRPr="00A9703B" w:rsidRDefault="00AC2888" w:rsidP="00AC2888">
      <w:pPr>
        <w:pStyle w:val="SingleTxt"/>
      </w:pPr>
      <w:r w:rsidRPr="00A9703B">
        <w:tab/>
        <w:t>25 октября Комитет опубликовал заявление, озаглавленное «Комитет ООН по правам женщин выражает сожаление по поводу отказа посла Никарагуа от участия в открытом обзоре»</w:t>
      </w:r>
      <w:r w:rsidRPr="00A9703B">
        <w:rPr>
          <w:rStyle w:val="FootnoteReference"/>
        </w:rPr>
        <w:footnoteReference w:id="5"/>
      </w:r>
      <w:r w:rsidRPr="00A9703B">
        <w:t>.</w:t>
      </w:r>
    </w:p>
    <w:p w14:paraId="36A4C59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A3D241E" w14:textId="77777777" w:rsidR="00AC2888" w:rsidRPr="00A9703B" w:rsidRDefault="00AC2888" w:rsidP="0086006B">
      <w:pPr>
        <w:pStyle w:val="H23"/>
        <w:ind w:right="1260"/>
      </w:pPr>
      <w:r w:rsidRPr="00A9703B">
        <w:tab/>
      </w:r>
      <w:r w:rsidRPr="00A9703B">
        <w:tab/>
        <w:t>Решение 86/III</w:t>
      </w:r>
    </w:p>
    <w:p w14:paraId="469F932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2DDFDFC" w14:textId="18421F2D" w:rsidR="00AC2888" w:rsidRPr="00A9703B" w:rsidRDefault="00AC2888" w:rsidP="00AC2888">
      <w:pPr>
        <w:pStyle w:val="SingleTxt"/>
      </w:pPr>
      <w:r w:rsidRPr="00A9703B">
        <w:tab/>
        <w:t>27 октября Комитет принял заявление, озаглавленное «Дело мира</w:t>
      </w:r>
      <w:r w:rsidR="00173F7F" w:rsidRPr="00A9703B">
        <w:t xml:space="preserve"> — </w:t>
      </w:r>
      <w:r w:rsidRPr="00A9703B">
        <w:t>это дело защиты интересов женщин»</w:t>
      </w:r>
      <w:r w:rsidRPr="00A9703B">
        <w:rPr>
          <w:rStyle w:val="FootnoteReference"/>
        </w:rPr>
        <w:footnoteReference w:id="6"/>
      </w:r>
      <w:r w:rsidRPr="00A9703B">
        <w:t>.</w:t>
      </w:r>
    </w:p>
    <w:p w14:paraId="4965A82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BF1BB76" w14:textId="77777777" w:rsidR="00AC2888" w:rsidRPr="00A9703B" w:rsidRDefault="00AC2888" w:rsidP="0086006B">
      <w:pPr>
        <w:pStyle w:val="H23"/>
        <w:ind w:right="1260"/>
      </w:pPr>
      <w:r w:rsidRPr="00A9703B">
        <w:tab/>
      </w:r>
      <w:r w:rsidRPr="00A9703B">
        <w:tab/>
        <w:t>Решение 86/IV</w:t>
      </w:r>
    </w:p>
    <w:p w14:paraId="63B1740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9BD52C4" w14:textId="604EDE03" w:rsidR="00AC2888" w:rsidRPr="00A9703B" w:rsidRDefault="00AC2888" w:rsidP="00AC2888">
      <w:pPr>
        <w:pStyle w:val="SingleTxt"/>
      </w:pPr>
      <w:r w:rsidRPr="00A9703B">
        <w:tab/>
        <w:t>Комитет постановил внести поправку в свое решение</w:t>
      </w:r>
      <w:r w:rsidR="00C4428D" w:rsidRPr="00A9703B">
        <w:t> </w:t>
      </w:r>
      <w:r w:rsidRPr="00A9703B">
        <w:t>50/I, касающееся улучшения конструктивного диалога с государствами-участниками, добавив в него следующие пункты:</w:t>
      </w:r>
      <w:bookmarkStart w:id="4" w:name="_Hlk117664644"/>
      <w:bookmarkEnd w:id="4"/>
    </w:p>
    <w:p w14:paraId="5F1CE658" w14:textId="69F22B06" w:rsidR="00AC2888" w:rsidRPr="00A9703B" w:rsidRDefault="0086006B" w:rsidP="0086006B">
      <w:pPr>
        <w:pStyle w:val="SingleTxt"/>
        <w:ind w:left="1742" w:hanging="475"/>
      </w:pPr>
      <w:r w:rsidRPr="00A9703B">
        <w:tab/>
      </w:r>
      <w:r w:rsidR="00AC2888" w:rsidRPr="00A9703B">
        <w:t>9.</w:t>
      </w:r>
      <w:r w:rsidRPr="00A9703B">
        <w:tab/>
      </w:r>
      <w:r w:rsidR="00AC2888" w:rsidRPr="00A9703B">
        <w:t>До начала конструктивного диалога Комитет будет назначать предварительное координационное совещание страновой целевой группы для определения общих тем, которые будут затронуты в ходе диалога, а затем направлять их государству-участнику.</w:t>
      </w:r>
    </w:p>
    <w:p w14:paraId="72BDA032" w14:textId="0C45FCC1" w:rsidR="00AC2888" w:rsidRPr="00A9703B" w:rsidRDefault="0086006B" w:rsidP="0086006B">
      <w:pPr>
        <w:pStyle w:val="SingleTxt"/>
        <w:ind w:left="1742" w:hanging="475"/>
      </w:pPr>
      <w:r w:rsidRPr="00A9703B">
        <w:tab/>
      </w:r>
      <w:r w:rsidR="00AC2888" w:rsidRPr="00A9703B">
        <w:t>10.</w:t>
      </w:r>
      <w:r w:rsidRPr="00A9703B">
        <w:tab/>
      </w:r>
      <w:r w:rsidR="00AC2888" w:rsidRPr="00A9703B">
        <w:t>В ходе закрытого совещания, следующего непосредственно за конструктивным диалогом, докладчику по стране надлежит выделить основные обсуждавшиеся вопросы и</w:t>
      </w:r>
      <w:r w:rsidR="00AC2888" w:rsidRPr="00A9703B">
        <w:rPr>
          <w:b/>
          <w:bCs/>
        </w:rPr>
        <w:t xml:space="preserve"> </w:t>
      </w:r>
      <w:r w:rsidR="00AC2888" w:rsidRPr="00A9703B">
        <w:t>выделить те вопросы, которые будут освещены в заключительных замечаниях.</w:t>
      </w:r>
    </w:p>
    <w:p w14:paraId="6FB7A36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303E54D" w14:textId="77777777" w:rsidR="00AC2888" w:rsidRPr="00A9703B" w:rsidRDefault="00AC2888" w:rsidP="0086006B">
      <w:pPr>
        <w:pStyle w:val="H23"/>
        <w:ind w:right="1260"/>
      </w:pPr>
      <w:r w:rsidRPr="00A9703B">
        <w:tab/>
      </w:r>
      <w:r w:rsidRPr="00A9703B">
        <w:tab/>
        <w:t>Решение 86/V</w:t>
      </w:r>
    </w:p>
    <w:p w14:paraId="7780C12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17F74C0" w14:textId="55D3E5B0" w:rsidR="00AC2888" w:rsidRPr="00A9703B" w:rsidRDefault="00AC2888" w:rsidP="0086006B">
      <w:pPr>
        <w:pStyle w:val="SingleTxt"/>
      </w:pPr>
      <w:r w:rsidRPr="00A9703B">
        <w:tab/>
        <w:t>Проведя оценку своего экспериментального проекта, направленного на  выстраивание конструктивных диалогов с государствами-участниками по тематическому принципу, Комитет постановил придерживаться традиционного принципа выстраивания их по группам статей, сохранив при этом следующие элементы экспериментального проекта: a)</w:t>
      </w:r>
      <w:r w:rsidR="0086006B" w:rsidRPr="00A9703B">
        <w:t> </w:t>
      </w:r>
      <w:r w:rsidRPr="00A9703B">
        <w:t>по возможности прилагать к информационной записке докладчика по стране таблицу с данными об осуществлении положений статей; b)</w:t>
      </w:r>
      <w:r w:rsidR="0086006B" w:rsidRPr="00A9703B">
        <w:t> </w:t>
      </w:r>
      <w:r w:rsidRPr="00A9703B">
        <w:t>избегать дублирования, упорядочивая набор тем, поднимаемых в перечнях вопросов по статьям, которые планируется задать в ходе диалога; и c)</w:t>
      </w:r>
      <w:r w:rsidR="0086006B" w:rsidRPr="00A9703B">
        <w:t> </w:t>
      </w:r>
      <w:r w:rsidRPr="00A9703B">
        <w:t>сокращать перечень</w:t>
      </w:r>
      <w:r w:rsidRPr="00A9703B">
        <w:rPr>
          <w:b/>
          <w:bCs/>
        </w:rPr>
        <w:t xml:space="preserve"> </w:t>
      </w:r>
      <w:r w:rsidRPr="00A9703B">
        <w:t>вопросов, которые планируется задать, сосредоточиваясь на вопросах, касающихся конкретной страны, опуская те статьи, которые нет необходимости обсуждать, и запрашивая статистические данные в письменном виде.</w:t>
      </w:r>
      <w:r w:rsidRPr="00A9703B" w:rsidDel="00280040">
        <w:t xml:space="preserve"> </w:t>
      </w:r>
    </w:p>
    <w:p w14:paraId="31AEB36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6256577" w14:textId="77777777" w:rsidR="00AC2888" w:rsidRPr="00A9703B" w:rsidRDefault="00AC2888" w:rsidP="00AC2888">
      <w:pPr>
        <w:pStyle w:val="H23"/>
        <w:ind w:right="1260"/>
      </w:pPr>
      <w:r w:rsidRPr="00A9703B">
        <w:lastRenderedPageBreak/>
        <w:tab/>
      </w:r>
      <w:r w:rsidRPr="00A9703B">
        <w:tab/>
      </w:r>
      <w:r w:rsidRPr="00A9703B">
        <w:rPr>
          <w:bCs/>
        </w:rPr>
        <w:t>Решение 86/VI</w:t>
      </w:r>
    </w:p>
    <w:p w14:paraId="33B2410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87659C0" w14:textId="77777777" w:rsidR="00AC2888" w:rsidRPr="00A9703B" w:rsidRDefault="00AC2888" w:rsidP="00AC2888">
      <w:pPr>
        <w:pStyle w:val="SingleTxt"/>
      </w:pPr>
      <w:r w:rsidRPr="00A9703B">
        <w:tab/>
        <w:t>Комитет постановил внести поправку в свои правила процедуры, включив в них следующее новое правило 53 (пункт 3):</w:t>
      </w:r>
    </w:p>
    <w:p w14:paraId="4F5E0646" w14:textId="25DA0097" w:rsidR="00AC2888" w:rsidRPr="00A9703B" w:rsidRDefault="001E02FD" w:rsidP="001E02FD">
      <w:pPr>
        <w:pStyle w:val="SingleTxt"/>
        <w:ind w:left="1742" w:hanging="475"/>
      </w:pPr>
      <w:r w:rsidRPr="00A9703B">
        <w:tab/>
      </w:r>
      <w:r w:rsidR="00AC2888" w:rsidRPr="00A9703B">
        <w:t>«Если государство-участник представило доклад в соответствии со статьей</w:t>
      </w:r>
      <w:r w:rsidRPr="00A9703B">
        <w:t> </w:t>
      </w:r>
      <w:r w:rsidR="00AC2888" w:rsidRPr="00A9703B">
        <w:t>18 (пункт 1 b) Конвенции, но не направило своего представителя для участия в заседании, на котором оно было уведомлено о предстоящем рассмотрении его доклада, и Комитет в соответствии с правилом</w:t>
      </w:r>
      <w:r w:rsidRPr="00A9703B">
        <w:t> </w:t>
      </w:r>
      <w:r w:rsidR="00AC2888" w:rsidRPr="00A9703B">
        <w:t>51 (пункт</w:t>
      </w:r>
      <w:r w:rsidRPr="00A9703B">
        <w:t> </w:t>
      </w:r>
      <w:r w:rsidR="00AC2888" w:rsidRPr="00A9703B">
        <w:t>5) настоящих правил процедуры постановил приступить к рассмотрению этого доклада в отсутствие представителя государства-участника, то Комитет может по своему усмотрению представить государству-участнику свои предварительные заключительные комментарии и указать срок, в течение которого государство-участник может представить замечания в связи с этими предварительными заключительными комментариями».</w:t>
      </w:r>
    </w:p>
    <w:p w14:paraId="006A02AB" w14:textId="77777777" w:rsidR="00701C14" w:rsidRPr="00A9703B" w:rsidRDefault="00701C14" w:rsidP="00701C14">
      <w:pPr>
        <w:pStyle w:val="SingleTxt"/>
        <w:spacing w:after="0" w:line="120" w:lineRule="exact"/>
        <w:ind w:left="1742" w:hanging="475"/>
        <w:rPr>
          <w:sz w:val="10"/>
        </w:rPr>
      </w:pPr>
    </w:p>
    <w:p w14:paraId="65237801" w14:textId="77777777" w:rsidR="00AC2888" w:rsidRPr="00A9703B" w:rsidRDefault="00AC2888" w:rsidP="00701C14">
      <w:pPr>
        <w:pStyle w:val="H23"/>
        <w:ind w:right="1260"/>
      </w:pPr>
      <w:r w:rsidRPr="00A9703B">
        <w:tab/>
      </w:r>
      <w:r w:rsidRPr="00A9703B">
        <w:tab/>
        <w:t>Решение 86/VII</w:t>
      </w:r>
    </w:p>
    <w:p w14:paraId="1CBFB0A2" w14:textId="77777777" w:rsidR="00AC2888" w:rsidRPr="00A9703B" w:rsidRDefault="00AC2888" w:rsidP="00701C14">
      <w:pPr>
        <w:pStyle w:val="SingleTxt"/>
        <w:spacing w:after="0" w:line="120" w:lineRule="exact"/>
        <w:rPr>
          <w:sz w:val="10"/>
        </w:rPr>
      </w:pPr>
    </w:p>
    <w:p w14:paraId="00E7EA68" w14:textId="77777777" w:rsidR="00AC2888" w:rsidRPr="00A9703B" w:rsidRDefault="00AC2888" w:rsidP="00701C14">
      <w:pPr>
        <w:pStyle w:val="SingleTxt"/>
      </w:pPr>
      <w:r w:rsidRPr="00A9703B">
        <w:tab/>
        <w:t>В соответствии со статьей 18 (пункт 1 b) Конвенции и решением 21/I Комитет постановил обратиться к правительству  Демократической Республики Конго с просьбой в течение шести месяцев представить в порядке исключения доклад о связанном с конфликтом сексуальном насилии в отношении женщин и девочек в восточных провинциях страны.</w:t>
      </w:r>
    </w:p>
    <w:p w14:paraId="62942B17" w14:textId="77777777" w:rsidR="00701C14" w:rsidRPr="00A9703B" w:rsidRDefault="00701C14" w:rsidP="00701C14">
      <w:pPr>
        <w:pStyle w:val="SingleTxt"/>
        <w:spacing w:after="0" w:line="120" w:lineRule="exact"/>
        <w:rPr>
          <w:sz w:val="10"/>
        </w:rPr>
      </w:pPr>
    </w:p>
    <w:p w14:paraId="5C184A0F" w14:textId="77777777" w:rsidR="00AC2888" w:rsidRPr="00A9703B" w:rsidRDefault="00AC2888" w:rsidP="00701C14">
      <w:pPr>
        <w:pStyle w:val="H23"/>
        <w:ind w:right="1260"/>
      </w:pPr>
      <w:r w:rsidRPr="00A9703B">
        <w:tab/>
      </w:r>
      <w:r w:rsidRPr="00A9703B">
        <w:tab/>
        <w:t>Решение 86/VIII</w:t>
      </w:r>
    </w:p>
    <w:p w14:paraId="54B0293F" w14:textId="77777777" w:rsidR="00701C14" w:rsidRPr="00A9703B" w:rsidRDefault="00701C14" w:rsidP="00701C14">
      <w:pPr>
        <w:pStyle w:val="SingleTxt"/>
        <w:spacing w:after="0" w:line="120" w:lineRule="exact"/>
        <w:rPr>
          <w:sz w:val="10"/>
        </w:rPr>
      </w:pPr>
    </w:p>
    <w:p w14:paraId="204ECAE9" w14:textId="10A085CE" w:rsidR="00AC2888" w:rsidRPr="00A9703B" w:rsidRDefault="00AC2888" w:rsidP="00701C14">
      <w:pPr>
        <w:pStyle w:val="SingleTxt"/>
      </w:pPr>
      <w:r w:rsidRPr="00A9703B">
        <w:tab/>
        <w:t>Комитет утвердил следующий членский состав предсессионной рабочей группы восемьдесят восьмой сессии: Бренда Акиа, Ямила Гонсалес Феррер, Нахла Хайдар, Марианне Микко и Наташа Стотт Десподжа.</w:t>
      </w:r>
    </w:p>
    <w:p w14:paraId="09CB0CDD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4DB920F3" w14:textId="77777777" w:rsidR="00AC2888" w:rsidRPr="00A9703B" w:rsidRDefault="00AC2888" w:rsidP="00701C14">
      <w:pPr>
        <w:pStyle w:val="HCh"/>
        <w:ind w:right="1260"/>
      </w:pPr>
      <w:r w:rsidRPr="00A9703B">
        <w:lastRenderedPageBreak/>
        <w:t>Глава II</w:t>
      </w:r>
    </w:p>
    <w:p w14:paraId="5231D9A0" w14:textId="282AA27C" w:rsidR="00AC2888" w:rsidRPr="00A9703B" w:rsidRDefault="00701C14" w:rsidP="00701C14">
      <w:pPr>
        <w:pStyle w:val="HCh"/>
        <w:ind w:right="1260"/>
      </w:pPr>
      <w:r w:rsidRPr="00A9703B">
        <w:tab/>
      </w:r>
      <w:r w:rsidRPr="00A9703B">
        <w:tab/>
      </w:r>
      <w:r w:rsidR="00AC2888" w:rsidRPr="00A9703B">
        <w:t>Организационные и другие вопросы</w:t>
      </w:r>
    </w:p>
    <w:p w14:paraId="5D76B6A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E4AE5B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A5C43CD" w14:textId="25895F16" w:rsidR="00AC2888" w:rsidRPr="00A9703B" w:rsidRDefault="00AC2888" w:rsidP="00701C14">
      <w:pPr>
        <w:pStyle w:val="H1"/>
        <w:ind w:right="1260"/>
      </w:pPr>
      <w:r w:rsidRPr="00A9703B">
        <w:tab/>
        <w:t>A.</w:t>
      </w:r>
      <w:r w:rsidRPr="00A9703B">
        <w:tab/>
        <w:t>Государства</w:t>
      </w:r>
      <w:r w:rsidR="00173F7F" w:rsidRPr="00A9703B">
        <w:t xml:space="preserve"> — </w:t>
      </w:r>
      <w:r w:rsidRPr="00A9703B">
        <w:t>участники Конвенции и Факультативного протокола</w:t>
      </w:r>
    </w:p>
    <w:p w14:paraId="10A1D58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B8995E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847998D" w14:textId="70A7C24A" w:rsidR="00AC2888" w:rsidRPr="00A9703B" w:rsidRDefault="00AC2888" w:rsidP="00701C14">
      <w:pPr>
        <w:pStyle w:val="SingleTxt"/>
      </w:pPr>
      <w:r w:rsidRPr="00A9703B">
        <w:t>1.</w:t>
      </w:r>
      <w:r w:rsidRPr="00A9703B">
        <w:tab/>
        <w:t>По состоянию на 27 октября 2023</w:t>
      </w:r>
      <w:r w:rsidR="00F6640D" w:rsidRPr="00A9703B">
        <w:t> год</w:t>
      </w:r>
      <w:r w:rsidRPr="00A9703B">
        <w:t>а</w:t>
      </w:r>
      <w:r w:rsidR="00173F7F" w:rsidRPr="00A9703B">
        <w:t xml:space="preserve"> — </w:t>
      </w:r>
      <w:r w:rsidRPr="00A9703B">
        <w:t>дату закрытия восемьдесят третьей сессии Комитета</w:t>
      </w:r>
      <w:r w:rsidR="00173F7F" w:rsidRPr="00A9703B">
        <w:t xml:space="preserve"> — </w:t>
      </w:r>
      <w:r w:rsidRPr="00A9703B">
        <w:t>положение дел с ратификацией Конвенции (189 государств-участников) и число государств-участников, принявших поправку к пункту 1 статьи 20 Конвенции, касающуюся продолжительности заседаний Комитета (80 государств-участников), оставались такими же, как и по состоянию на 1 июля, дату закрытия восемьдесят пятой сессии.</w:t>
      </w:r>
    </w:p>
    <w:p w14:paraId="4DDA94A2" w14:textId="77777777" w:rsidR="00AC2888" w:rsidRPr="00A9703B" w:rsidRDefault="00AC2888" w:rsidP="00701C14">
      <w:pPr>
        <w:pStyle w:val="SingleTxt"/>
      </w:pPr>
      <w:r w:rsidRPr="00A9703B">
        <w:t>2.</w:t>
      </w:r>
      <w:r w:rsidRPr="00A9703B">
        <w:tab/>
        <w:t xml:space="preserve">Положение дел с ратификацией Факультативного протокола к Конвенции (115 государств-участников) было таким же, как и по состоянию на 1 июля, дату закрытия восемьдесят пятой сессии. </w:t>
      </w:r>
    </w:p>
    <w:p w14:paraId="5584DF9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582B4C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25DA848" w14:textId="77777777" w:rsidR="00AC2888" w:rsidRPr="00A9703B" w:rsidRDefault="00AC2888" w:rsidP="00701C14">
      <w:pPr>
        <w:pStyle w:val="H1"/>
        <w:ind w:right="1260"/>
      </w:pPr>
      <w:r w:rsidRPr="00A9703B">
        <w:tab/>
        <w:t>B.</w:t>
      </w:r>
      <w:r w:rsidRPr="00A9703B">
        <w:tab/>
        <w:t xml:space="preserve">Открытие сессии </w:t>
      </w:r>
    </w:p>
    <w:p w14:paraId="3E0DAD4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DBD051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779E33B" w14:textId="4BD49340" w:rsidR="00AC2888" w:rsidRPr="00A9703B" w:rsidRDefault="00AC2888" w:rsidP="00701C14">
      <w:pPr>
        <w:pStyle w:val="SingleTxt"/>
      </w:pPr>
      <w:r w:rsidRPr="00A9703B">
        <w:t>3.</w:t>
      </w:r>
      <w:r w:rsidRPr="00A9703B">
        <w:tab/>
        <w:t>Восемьдесят шестая сессия Комитета проходила 10–28 октября 2022</w:t>
      </w:r>
      <w:r w:rsidR="00F6640D" w:rsidRPr="00A9703B">
        <w:t> год</w:t>
      </w:r>
      <w:r w:rsidRPr="00A9703B">
        <w:t xml:space="preserve">а в Отделении Организации Объединенных Наций в Женеве. Комитет провел 21 пленарное заседание и 9 заседаний, посвященных обсуждению пунктов 5–8 повестки дня. Перечень документов, находившихся на рассмотрении Комитета, содержится в приложении к части второй настоящего доклада. </w:t>
      </w:r>
    </w:p>
    <w:p w14:paraId="2A0F2308" w14:textId="77777777" w:rsidR="00AC2888" w:rsidRPr="00A9703B" w:rsidRDefault="00AC2888" w:rsidP="00AC2888">
      <w:pPr>
        <w:pStyle w:val="SingleTxt"/>
      </w:pPr>
      <w:r w:rsidRPr="00A9703B">
        <w:t>4.</w:t>
      </w:r>
      <w:r w:rsidRPr="00A9703B">
        <w:tab/>
        <w:t>Председатель открыла сессию на 1999-м заседании, состоявшемся 9 октября.</w:t>
      </w:r>
    </w:p>
    <w:p w14:paraId="21BFA02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F6FE57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2C3C6C7" w14:textId="77777777" w:rsidR="00AC2888" w:rsidRPr="00A9703B" w:rsidRDefault="00AC2888" w:rsidP="00701C14">
      <w:pPr>
        <w:pStyle w:val="H1"/>
        <w:ind w:right="1260"/>
      </w:pPr>
      <w:r w:rsidRPr="00A9703B">
        <w:tab/>
        <w:t>C.</w:t>
      </w:r>
      <w:r w:rsidRPr="00A9703B">
        <w:tab/>
        <w:t>Утверждение повестки дня</w:t>
      </w:r>
    </w:p>
    <w:p w14:paraId="7BAD760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8955A5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4B84C46" w14:textId="4AA8A65C" w:rsidR="00AC2888" w:rsidRPr="00A9703B" w:rsidRDefault="00AC2888" w:rsidP="00AC2888">
      <w:pPr>
        <w:pStyle w:val="SingleTxt"/>
      </w:pPr>
      <w:r w:rsidRPr="00A9703B">
        <w:t>5.</w:t>
      </w:r>
      <w:r w:rsidRPr="00A9703B">
        <w:tab/>
        <w:t>Комитет утвердил предварительную повестку дня (</w:t>
      </w:r>
      <w:hyperlink r:id="rId55" w:history="1">
        <w:r w:rsidRPr="00A9703B">
          <w:rPr>
            <w:rStyle w:val="Hyperlink"/>
          </w:rPr>
          <w:t>CEDAW/C/86/1</w:t>
        </w:r>
      </w:hyperlink>
      <w:r w:rsidRPr="00A9703B">
        <w:t xml:space="preserve">) на своем 1999-м заседании, состоявшемся 9 октября. </w:t>
      </w:r>
    </w:p>
    <w:p w14:paraId="4D52CC8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C7D529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ED6A593" w14:textId="77777777" w:rsidR="00AC2888" w:rsidRPr="00A9703B" w:rsidRDefault="00AC2888" w:rsidP="00701C14">
      <w:pPr>
        <w:pStyle w:val="H1"/>
        <w:ind w:right="1260"/>
      </w:pPr>
      <w:r w:rsidRPr="00A9703B">
        <w:tab/>
        <w:t>D.</w:t>
      </w:r>
      <w:r w:rsidRPr="00A9703B">
        <w:tab/>
        <w:t xml:space="preserve">Доклад предсессионной рабочей группы </w:t>
      </w:r>
    </w:p>
    <w:p w14:paraId="3B9AEB1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13ABB5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5319921" w14:textId="3D054292" w:rsidR="00AC2888" w:rsidRPr="00A9703B" w:rsidRDefault="00AC2888" w:rsidP="00701C14">
      <w:pPr>
        <w:pStyle w:val="SingleTxt"/>
      </w:pPr>
      <w:r w:rsidRPr="00A9703B">
        <w:t>6.</w:t>
      </w:r>
      <w:r w:rsidRPr="00A9703B">
        <w:tab/>
        <w:t>Доклад предсессионной рабочей группы (</w:t>
      </w:r>
      <w:hyperlink r:id="rId56" w:history="1">
        <w:r w:rsidRPr="00A9703B">
          <w:rPr>
            <w:rStyle w:val="Hyperlink"/>
          </w:rPr>
          <w:t>CEDAW/C/PSWG/86/1</w:t>
        </w:r>
      </w:hyperlink>
      <w:r w:rsidRPr="00A9703B">
        <w:t>), которая провела свои заседания 27 февраля</w:t>
      </w:r>
      <w:r w:rsidR="00173F7F" w:rsidRPr="00A9703B">
        <w:t xml:space="preserve"> — </w:t>
      </w:r>
      <w:r w:rsidRPr="00A9703B">
        <w:t xml:space="preserve">3 марта, был представлен Летисией Бонифас Альфонсо на 1999-м заседании, состоявшемся 9 октября. </w:t>
      </w:r>
    </w:p>
    <w:p w14:paraId="5ACC340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6F4840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D79BCB6" w14:textId="77777777" w:rsidR="00AC2888" w:rsidRPr="00A9703B" w:rsidRDefault="00AC2888" w:rsidP="00B81185">
      <w:pPr>
        <w:pStyle w:val="H1"/>
        <w:ind w:right="1260"/>
      </w:pPr>
      <w:r w:rsidRPr="00A9703B">
        <w:tab/>
        <w:t>E.</w:t>
      </w:r>
      <w:r w:rsidRPr="00A9703B">
        <w:tab/>
        <w:t xml:space="preserve">Организация работы </w:t>
      </w:r>
    </w:p>
    <w:p w14:paraId="5249667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4ED911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8E4FF39" w14:textId="77777777" w:rsidR="00AC2888" w:rsidRPr="00A9703B" w:rsidRDefault="00AC2888" w:rsidP="00B81185">
      <w:pPr>
        <w:pStyle w:val="SingleTxt"/>
      </w:pPr>
      <w:r w:rsidRPr="00A9703B">
        <w:t>7.</w:t>
      </w:r>
      <w:r w:rsidRPr="00A9703B">
        <w:tab/>
        <w:t>9 и 16 октября Комитет провел закрытые заседания с участием представителей специализированных учреждений, фондов и программ системы Организации Объединенных Наций и других межправительственных организаций, которые представили информацию по конкретным странам и информацию об усилиях, прилагаемых этими учреждениями для содействия осуществлению Конвенции.</w:t>
      </w:r>
    </w:p>
    <w:p w14:paraId="541FE095" w14:textId="77777777" w:rsidR="00AC2888" w:rsidRPr="00A9703B" w:rsidRDefault="00AC2888" w:rsidP="00B81185">
      <w:pPr>
        <w:pStyle w:val="SingleTxt"/>
      </w:pPr>
      <w:r w:rsidRPr="00A9703B">
        <w:t>8.</w:t>
      </w:r>
      <w:r w:rsidRPr="00A9703B">
        <w:tab/>
        <w:t>Кроме того, Комитет провел неофициальные открытые заседания с участием представителей неправительственных организаций и национальных правозащитных учреждений, представивших информацию об осуществлении Конвенции в государствах-участниках, доклады которых Комитет рассматривал в ходе своей восемьдесят шестой сессии.</w:t>
      </w:r>
    </w:p>
    <w:p w14:paraId="65F79AC7" w14:textId="77777777" w:rsidR="00AC2888" w:rsidRPr="00A9703B" w:rsidRDefault="00AC2888" w:rsidP="00EE1055">
      <w:pPr>
        <w:pStyle w:val="SingleTxt"/>
      </w:pPr>
      <w:r w:rsidRPr="00A9703B">
        <w:lastRenderedPageBreak/>
        <w:t>9.</w:t>
      </w:r>
      <w:r w:rsidRPr="00A9703B">
        <w:tab/>
        <w:t>11 октября Комитет провел закрытое заседание с Рабочей группой по вопросу о дискриминации в отношении женщин и девочек с целью обменяться мнениями относительно приоритетных задач и обсудить будущие пути согласования работы и сотрудничества между этими двумя органами.</w:t>
      </w:r>
    </w:p>
    <w:p w14:paraId="66F9BEA6" w14:textId="77777777" w:rsidR="00AC2888" w:rsidRPr="00A9703B" w:rsidRDefault="00AC2888" w:rsidP="00EE1055">
      <w:pPr>
        <w:pStyle w:val="SingleTxt"/>
      </w:pPr>
      <w:r w:rsidRPr="00A9703B">
        <w:t>10.</w:t>
      </w:r>
      <w:r w:rsidRPr="00A9703B">
        <w:tab/>
        <w:t xml:space="preserve">16 октября Комитет провел неофициальное закрытое совещание с Независимым экспертом по вопросу о защите от насилия и дискриминации по признаку сексуальной ориентации и гендерной идентичности Виктором Мадригалем-Борлосом, который на исходе срока действия своего мандата выступил перед Комитетом с кратким сообщением о своей работе. </w:t>
      </w:r>
    </w:p>
    <w:p w14:paraId="1613D7E6" w14:textId="4323E42D" w:rsidR="00AC2888" w:rsidRPr="00A9703B" w:rsidRDefault="00AC2888" w:rsidP="00EE1055">
      <w:pPr>
        <w:pStyle w:val="SingleTxt"/>
      </w:pPr>
      <w:r w:rsidRPr="00A9703B">
        <w:t>11.</w:t>
      </w:r>
      <w:r w:rsidRPr="00A9703B">
        <w:tab/>
        <w:t>Также 16 октября Комитет провел неофициальное совещание с Сотрудником по предупреждению преступности и уголовному правосудию Отдела по вопросам договоров Управления Организации Объединенных Наций по наркотикам и преступности (УНП ООН) Свеном Пфайффером, который выступил перед Комитетом с кратким сообщением о справочном документе УНП ООН о национальных комитетах по анализу случаев фемицида.</w:t>
      </w:r>
    </w:p>
    <w:p w14:paraId="124E541F" w14:textId="52F56811" w:rsidR="00AC2888" w:rsidRPr="00A9703B" w:rsidRDefault="00AC2888" w:rsidP="00EE1055">
      <w:pPr>
        <w:pStyle w:val="SingleTxt"/>
      </w:pPr>
      <w:r w:rsidRPr="00A9703B">
        <w:t>12.</w:t>
      </w:r>
      <w:r w:rsidRPr="00A9703B">
        <w:tab/>
        <w:t>26 октября Комитет провел неофициальное закрытое совещание в дистанционном формате со Специальным представителем Генерального секретаря по вопросу о сексуальном насилии в условиях конфликта Прамилой Паттен, которая выступила перед Комитетом с сообщением об итогах своей недавней страновой поездки.</w:t>
      </w:r>
    </w:p>
    <w:p w14:paraId="2F674B86" w14:textId="77777777" w:rsidR="00A53C78" w:rsidRPr="00A9703B" w:rsidRDefault="00A53C78" w:rsidP="00A53C78">
      <w:pPr>
        <w:pStyle w:val="SingleTxt"/>
        <w:spacing w:after="0" w:line="120" w:lineRule="exact"/>
        <w:rPr>
          <w:sz w:val="10"/>
        </w:rPr>
      </w:pPr>
    </w:p>
    <w:p w14:paraId="480F628F" w14:textId="77777777" w:rsidR="00A53C78" w:rsidRPr="00A9703B" w:rsidRDefault="00A53C78" w:rsidP="00A53C78">
      <w:pPr>
        <w:pStyle w:val="SingleTxt"/>
        <w:spacing w:after="0" w:line="120" w:lineRule="exact"/>
        <w:rPr>
          <w:sz w:val="10"/>
        </w:rPr>
      </w:pPr>
    </w:p>
    <w:p w14:paraId="5D0DBFE0" w14:textId="77777777" w:rsidR="00AC2888" w:rsidRPr="00A9703B" w:rsidRDefault="00AC2888" w:rsidP="00A53C78">
      <w:pPr>
        <w:pStyle w:val="H1"/>
        <w:ind w:right="1260"/>
      </w:pPr>
      <w:r w:rsidRPr="00A9703B">
        <w:tab/>
        <w:t>F.</w:t>
      </w:r>
      <w:r w:rsidRPr="00A9703B">
        <w:tab/>
        <w:t xml:space="preserve">Членский состав Комитета </w:t>
      </w:r>
    </w:p>
    <w:p w14:paraId="7386DC9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7C9CCD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3C37C37" w14:textId="77777777" w:rsidR="00AC2888" w:rsidRPr="00A9703B" w:rsidRDefault="00AC2888" w:rsidP="00A53C78">
      <w:pPr>
        <w:pStyle w:val="H23"/>
        <w:ind w:right="1260"/>
      </w:pPr>
      <w:r w:rsidRPr="00A9703B">
        <w:tab/>
      </w:r>
      <w:r w:rsidRPr="00A9703B">
        <w:tab/>
        <w:t>Участие в работе восемьдесят шестой сессии</w:t>
      </w:r>
    </w:p>
    <w:p w14:paraId="6D81215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DE9253B" w14:textId="187C44C9" w:rsidR="00AC2888" w:rsidRPr="00A9703B" w:rsidRDefault="00AC2888" w:rsidP="00A53C78">
      <w:pPr>
        <w:pStyle w:val="SingleTxt"/>
      </w:pPr>
      <w:r w:rsidRPr="00A9703B">
        <w:t>13.</w:t>
      </w:r>
      <w:r w:rsidRPr="00A9703B">
        <w:tab/>
        <w:t>В работе восемьдесят шестой сессии участвовали все члены Комитета. В указанные ниже дни отсутствовали следующие члены Комитета: 9 и 27 октября —Дафна Хакер; с 9 по 13 октября</w:t>
      </w:r>
      <w:r w:rsidR="00173F7F" w:rsidRPr="00A9703B">
        <w:t xml:space="preserve"> — </w:t>
      </w:r>
      <w:r w:rsidRPr="00A9703B">
        <w:t>Наташа Стотт Десподжа. Список членов Комитета с указанием сроков их полномочий содержится в приложении</w:t>
      </w:r>
      <w:r w:rsidR="00A53C78" w:rsidRPr="00A9703B">
        <w:t> </w:t>
      </w:r>
      <w:r w:rsidRPr="00A9703B">
        <w:t>II к части третьей настоящего доклада.</w:t>
      </w:r>
    </w:p>
    <w:p w14:paraId="44461071" w14:textId="77777777" w:rsidR="00AC2888" w:rsidRPr="00A9703B" w:rsidRDefault="00AC2888" w:rsidP="00A53C78">
      <w:pPr>
        <w:pStyle w:val="SingleTxt"/>
      </w:pPr>
      <w:r w:rsidRPr="00A9703B">
        <w:br w:type="page"/>
      </w:r>
    </w:p>
    <w:p w14:paraId="4EF187E1" w14:textId="77777777" w:rsidR="00AC2888" w:rsidRPr="00A9703B" w:rsidRDefault="00AC2888" w:rsidP="00823322">
      <w:pPr>
        <w:pStyle w:val="HCh"/>
        <w:ind w:right="1260"/>
      </w:pPr>
      <w:r w:rsidRPr="00A9703B">
        <w:lastRenderedPageBreak/>
        <w:t>Глава III</w:t>
      </w:r>
    </w:p>
    <w:p w14:paraId="22F6B1DC" w14:textId="77777777" w:rsidR="00AC2888" w:rsidRPr="00A9703B" w:rsidRDefault="00AC2888" w:rsidP="00823322">
      <w:pPr>
        <w:pStyle w:val="HCh"/>
        <w:ind w:right="1260"/>
      </w:pPr>
      <w:r w:rsidRPr="00A9703B">
        <w:tab/>
      </w:r>
      <w:r w:rsidRPr="00A9703B">
        <w:tab/>
        <w:t>Доклад Председателя о межсессионной деятельности</w:t>
      </w:r>
    </w:p>
    <w:p w14:paraId="6D1206B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7983A0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5F6E426" w14:textId="4B4D20DF" w:rsidR="00AC2888" w:rsidRPr="00A9703B" w:rsidRDefault="00AC2888" w:rsidP="00823322">
      <w:pPr>
        <w:pStyle w:val="SingleTxt"/>
      </w:pPr>
      <w:r w:rsidRPr="00A9703B">
        <w:t>14.</w:t>
      </w:r>
      <w:r w:rsidRPr="00A9703B">
        <w:tab/>
        <w:t>На 1999-м заседании 9 октября 2023</w:t>
      </w:r>
      <w:r w:rsidR="00F6640D" w:rsidRPr="00A9703B">
        <w:t> год</w:t>
      </w:r>
      <w:r w:rsidRPr="00A9703B">
        <w:t>а Председатель представила доклад о своей деятельности после восемьдесят пятой сессии.</w:t>
      </w:r>
    </w:p>
    <w:p w14:paraId="7B9B7C30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16F83D58" w14:textId="77777777" w:rsidR="00AC2888" w:rsidRPr="00A9703B" w:rsidRDefault="00AC2888" w:rsidP="00823322">
      <w:pPr>
        <w:pStyle w:val="HCh"/>
        <w:ind w:right="1260"/>
      </w:pPr>
      <w:r w:rsidRPr="00A9703B">
        <w:lastRenderedPageBreak/>
        <w:t>Глава IV</w:t>
      </w:r>
    </w:p>
    <w:p w14:paraId="4C560ED7" w14:textId="77777777" w:rsidR="00AC2888" w:rsidRPr="00A9703B" w:rsidRDefault="00AC2888" w:rsidP="00823322">
      <w:pPr>
        <w:pStyle w:val="HCh"/>
        <w:ind w:right="1260"/>
      </w:pPr>
      <w:r w:rsidRPr="00A9703B">
        <w:tab/>
      </w:r>
      <w:r w:rsidRPr="00A9703B">
        <w:tab/>
        <w:t xml:space="preserve">Рассмотрение докладов, представленных государствами-участниками в соответствии со статьей 18 Конвенции </w:t>
      </w:r>
    </w:p>
    <w:p w14:paraId="1C843EF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86FB8E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1149052" w14:textId="77777777" w:rsidR="00AC2888" w:rsidRPr="00A9703B" w:rsidRDefault="00AC2888" w:rsidP="00823322">
      <w:pPr>
        <w:pStyle w:val="SingleTxt"/>
      </w:pPr>
      <w:r w:rsidRPr="00A9703B">
        <w:t>15.</w:t>
      </w:r>
      <w:r w:rsidRPr="00A9703B">
        <w:tab/>
        <w:t>Комитет рассмотрел доклады девяти государств-участников, представленные в соответствии со статьей 18 Конвенции, и подготовил по ним следующие заключительные замечания, а также, в случае Никарагуа, предварительные заключительные замечания:</w:t>
      </w:r>
    </w:p>
    <w:p w14:paraId="2E6D8F8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0" w:type="auto"/>
        <w:tblInd w:w="12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3"/>
        <w:gridCol w:w="3663"/>
      </w:tblGrid>
      <w:tr w:rsidR="00AC2888" w:rsidRPr="00A9703B" w14:paraId="37E781A7" w14:textId="77777777" w:rsidTr="00375387">
        <w:tc>
          <w:tcPr>
            <w:tcW w:w="3663" w:type="dxa"/>
            <w:shd w:val="clear" w:color="auto" w:fill="auto"/>
          </w:tcPr>
          <w:p w14:paraId="3C28E452" w14:textId="77777777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bookmarkStart w:id="5" w:name="_Hlk166063932"/>
            <w:r w:rsidRPr="00A9703B">
              <w:t>Албания</w:t>
            </w:r>
          </w:p>
        </w:tc>
        <w:tc>
          <w:tcPr>
            <w:tcW w:w="3663" w:type="dxa"/>
            <w:shd w:val="clear" w:color="auto" w:fill="auto"/>
          </w:tcPr>
          <w:p w14:paraId="07CBFE4D" w14:textId="79630176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57" w:history="1">
              <w:r w:rsidRPr="00A9703B">
                <w:rPr>
                  <w:rStyle w:val="Hyperlink"/>
                </w:rPr>
                <w:t>CEDAW/C/ALB/CO/5</w:t>
              </w:r>
            </w:hyperlink>
            <w:r w:rsidRPr="00A9703B">
              <w:t>)</w:t>
            </w:r>
          </w:p>
        </w:tc>
      </w:tr>
      <w:tr w:rsidR="00AC2888" w:rsidRPr="00A9703B" w14:paraId="39061FFB" w14:textId="77777777" w:rsidTr="00375387">
        <w:tc>
          <w:tcPr>
            <w:tcW w:w="3663" w:type="dxa"/>
            <w:shd w:val="clear" w:color="auto" w:fill="auto"/>
          </w:tcPr>
          <w:p w14:paraId="4765A78E" w14:textId="77777777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Бутан</w:t>
            </w:r>
          </w:p>
        </w:tc>
        <w:tc>
          <w:tcPr>
            <w:tcW w:w="3663" w:type="dxa"/>
            <w:shd w:val="clear" w:color="auto" w:fill="auto"/>
          </w:tcPr>
          <w:p w14:paraId="21D9BBCB" w14:textId="22F6E00F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58" w:history="1">
              <w:r w:rsidRPr="00A9703B">
                <w:rPr>
                  <w:rStyle w:val="Hyperlink"/>
                </w:rPr>
                <w:t>CEDAW/C/BTN/CO/10</w:t>
              </w:r>
            </w:hyperlink>
            <w:r w:rsidRPr="00A9703B">
              <w:t>)</w:t>
            </w:r>
          </w:p>
        </w:tc>
      </w:tr>
      <w:tr w:rsidR="003B2B52" w:rsidRPr="00A9703B" w14:paraId="18974FE5" w14:textId="77777777" w:rsidTr="000D2548">
        <w:tc>
          <w:tcPr>
            <w:tcW w:w="3663" w:type="dxa"/>
            <w:shd w:val="clear" w:color="auto" w:fill="auto"/>
          </w:tcPr>
          <w:p w14:paraId="14AE0C73" w14:textId="77777777" w:rsidR="003B2B52" w:rsidRPr="00A9703B" w:rsidRDefault="003B2B52" w:rsidP="000D254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Гватемала</w:t>
            </w:r>
          </w:p>
        </w:tc>
        <w:tc>
          <w:tcPr>
            <w:tcW w:w="3663" w:type="dxa"/>
            <w:shd w:val="clear" w:color="auto" w:fill="auto"/>
          </w:tcPr>
          <w:p w14:paraId="74205CDC" w14:textId="77777777" w:rsidR="003B2B52" w:rsidRPr="00A9703B" w:rsidRDefault="003B2B52" w:rsidP="000D254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59" w:history="1">
              <w:r w:rsidRPr="00A9703B">
                <w:rPr>
                  <w:rStyle w:val="Hyperlink"/>
                </w:rPr>
                <w:t>CEDAW/C/GTM/CO/10</w:t>
              </w:r>
            </w:hyperlink>
            <w:r w:rsidRPr="00A9703B">
              <w:t>)</w:t>
            </w:r>
          </w:p>
        </w:tc>
      </w:tr>
      <w:tr w:rsidR="003B2B52" w:rsidRPr="00A9703B" w14:paraId="062E10BC" w14:textId="77777777" w:rsidTr="000D4B76">
        <w:tc>
          <w:tcPr>
            <w:tcW w:w="3663" w:type="dxa"/>
            <w:shd w:val="clear" w:color="auto" w:fill="auto"/>
          </w:tcPr>
          <w:p w14:paraId="55E2882E" w14:textId="77777777" w:rsidR="003B2B52" w:rsidRPr="00A9703B" w:rsidRDefault="003B2B52" w:rsidP="000D4B76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Малави</w:t>
            </w:r>
          </w:p>
        </w:tc>
        <w:tc>
          <w:tcPr>
            <w:tcW w:w="3663" w:type="dxa"/>
            <w:shd w:val="clear" w:color="auto" w:fill="auto"/>
          </w:tcPr>
          <w:p w14:paraId="6E8F2FEA" w14:textId="77777777" w:rsidR="003B2B52" w:rsidRPr="00A9703B" w:rsidRDefault="003B2B52" w:rsidP="000D4B76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60" w:history="1">
              <w:r w:rsidRPr="00A9703B">
                <w:rPr>
                  <w:rStyle w:val="Hyperlink"/>
                </w:rPr>
                <w:t>CEDAW/C/KNA/CO/5-9</w:t>
              </w:r>
            </w:hyperlink>
            <w:r w:rsidRPr="00A9703B">
              <w:t>)</w:t>
            </w:r>
          </w:p>
        </w:tc>
      </w:tr>
      <w:tr w:rsidR="003B2B52" w:rsidRPr="00A9703B" w14:paraId="711582D2" w14:textId="77777777" w:rsidTr="00B4764C">
        <w:tc>
          <w:tcPr>
            <w:tcW w:w="3663" w:type="dxa"/>
            <w:shd w:val="clear" w:color="auto" w:fill="auto"/>
          </w:tcPr>
          <w:p w14:paraId="78E59585" w14:textId="77777777" w:rsidR="003B2B52" w:rsidRPr="00A9703B" w:rsidRDefault="003B2B52" w:rsidP="00B476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Никарагуа</w:t>
            </w:r>
          </w:p>
        </w:tc>
        <w:tc>
          <w:tcPr>
            <w:tcW w:w="3663" w:type="dxa"/>
            <w:shd w:val="clear" w:color="auto" w:fill="auto"/>
          </w:tcPr>
          <w:p w14:paraId="1AA618E3" w14:textId="77777777" w:rsidR="003B2B52" w:rsidRPr="00A9703B" w:rsidRDefault="003B2B52" w:rsidP="00B4764C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61" w:history="1">
              <w:r w:rsidRPr="00A9703B">
                <w:rPr>
                  <w:rStyle w:val="Hyperlink"/>
                </w:rPr>
                <w:t>CEDAW/C/CHE/CO/6</w:t>
              </w:r>
            </w:hyperlink>
            <w:r w:rsidRPr="00A9703B">
              <w:t>)</w:t>
            </w:r>
          </w:p>
        </w:tc>
      </w:tr>
      <w:tr w:rsidR="003B2B52" w:rsidRPr="00A9703B" w14:paraId="3A4978CC" w14:textId="77777777" w:rsidTr="00735C84">
        <w:tc>
          <w:tcPr>
            <w:tcW w:w="3663" w:type="dxa"/>
            <w:shd w:val="clear" w:color="auto" w:fill="auto"/>
          </w:tcPr>
          <w:p w14:paraId="4846DAE7" w14:textId="77777777" w:rsidR="003B2B52" w:rsidRPr="00A9703B" w:rsidRDefault="003B2B52" w:rsidP="00735C84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Уругвай</w:t>
            </w:r>
          </w:p>
        </w:tc>
        <w:tc>
          <w:tcPr>
            <w:tcW w:w="3663" w:type="dxa"/>
            <w:shd w:val="clear" w:color="auto" w:fill="auto"/>
          </w:tcPr>
          <w:p w14:paraId="6148A0B0" w14:textId="77777777" w:rsidR="003B2B52" w:rsidRPr="00A9703B" w:rsidRDefault="003B2B52" w:rsidP="00735C84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62" w:history="1">
              <w:r w:rsidRPr="00A9703B">
                <w:rPr>
                  <w:rStyle w:val="Hyperlink"/>
                </w:rPr>
                <w:t>CEDAW/C/URY/CO/10</w:t>
              </w:r>
            </w:hyperlink>
            <w:r w:rsidRPr="00A9703B">
              <w:t>)</w:t>
            </w:r>
          </w:p>
        </w:tc>
      </w:tr>
      <w:tr w:rsidR="00AC2888" w:rsidRPr="00A9703B" w14:paraId="51CDBBE3" w14:textId="77777777" w:rsidTr="00375387">
        <w:tc>
          <w:tcPr>
            <w:tcW w:w="3663" w:type="dxa"/>
            <w:shd w:val="clear" w:color="auto" w:fill="auto"/>
          </w:tcPr>
          <w:p w14:paraId="2E88681D" w14:textId="77777777" w:rsidR="00AC2888" w:rsidRPr="00A9703B" w:rsidDel="00F45B08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Филиппины</w:t>
            </w:r>
          </w:p>
        </w:tc>
        <w:tc>
          <w:tcPr>
            <w:tcW w:w="3663" w:type="dxa"/>
            <w:shd w:val="clear" w:color="auto" w:fill="auto"/>
          </w:tcPr>
          <w:p w14:paraId="420EEE03" w14:textId="702E286E" w:rsidR="00AC2888" w:rsidRPr="00A9703B" w:rsidRDefault="00AC2888" w:rsidP="003B2B52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ind w:left="144" w:right="43"/>
              <w:jc w:val="left"/>
            </w:pPr>
            <w:r w:rsidRPr="00A9703B">
              <w:t>(</w:t>
            </w:r>
            <w:hyperlink r:id="rId63" w:history="1">
              <w:r w:rsidRPr="00A9703B">
                <w:rPr>
                  <w:rStyle w:val="Hyperlink"/>
                </w:rPr>
                <w:t>CEDAW/C/PHL/CO/9</w:t>
              </w:r>
            </w:hyperlink>
            <w:r w:rsidRPr="00A9703B">
              <w:t>)</w:t>
            </w:r>
          </w:p>
        </w:tc>
      </w:tr>
      <w:tr w:rsidR="003B2B52" w:rsidRPr="00A9703B" w14:paraId="61F762EC" w14:textId="77777777" w:rsidTr="00EC71E3">
        <w:tc>
          <w:tcPr>
            <w:tcW w:w="3663" w:type="dxa"/>
            <w:shd w:val="clear" w:color="auto" w:fill="auto"/>
          </w:tcPr>
          <w:p w14:paraId="0B1E10D1" w14:textId="77777777" w:rsidR="003B2B52" w:rsidRPr="00A9703B" w:rsidRDefault="003B2B52" w:rsidP="00EC71E3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Франция</w:t>
            </w:r>
          </w:p>
        </w:tc>
        <w:tc>
          <w:tcPr>
            <w:tcW w:w="3663" w:type="dxa"/>
            <w:shd w:val="clear" w:color="auto" w:fill="auto"/>
          </w:tcPr>
          <w:p w14:paraId="1B77E776" w14:textId="77777777" w:rsidR="003B2B52" w:rsidRPr="00A9703B" w:rsidRDefault="003B2B52" w:rsidP="00EC71E3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64" w:history="1">
              <w:r w:rsidRPr="00A9703B">
                <w:rPr>
                  <w:rStyle w:val="Hyperlink"/>
                </w:rPr>
                <w:t>CEDAW/C/FRA/CO/9</w:t>
              </w:r>
            </w:hyperlink>
            <w:r w:rsidRPr="00A9703B">
              <w:t>)</w:t>
            </w:r>
          </w:p>
        </w:tc>
      </w:tr>
      <w:tr w:rsidR="003B2B52" w:rsidRPr="00A9703B" w14:paraId="76AD6B94" w14:textId="77777777" w:rsidTr="008D3261">
        <w:tc>
          <w:tcPr>
            <w:tcW w:w="3663" w:type="dxa"/>
            <w:shd w:val="clear" w:color="auto" w:fill="auto"/>
          </w:tcPr>
          <w:p w14:paraId="13EB3488" w14:textId="77777777" w:rsidR="003B2B52" w:rsidRPr="00A9703B" w:rsidRDefault="003B2B52" w:rsidP="008D3261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Ямайка</w:t>
            </w:r>
          </w:p>
        </w:tc>
        <w:tc>
          <w:tcPr>
            <w:tcW w:w="3663" w:type="dxa"/>
            <w:shd w:val="clear" w:color="auto" w:fill="auto"/>
          </w:tcPr>
          <w:p w14:paraId="414B0937" w14:textId="77777777" w:rsidR="003B2B52" w:rsidRPr="00A9703B" w:rsidRDefault="003B2B52" w:rsidP="008D3261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65" w:history="1">
              <w:r w:rsidRPr="00A9703B">
                <w:rPr>
                  <w:rStyle w:val="Hyperlink"/>
                </w:rPr>
                <w:t>CEDAW/C/JAM/CO/8</w:t>
              </w:r>
            </w:hyperlink>
            <w:r w:rsidRPr="00A9703B">
              <w:t>)</w:t>
            </w:r>
          </w:p>
        </w:tc>
      </w:tr>
      <w:bookmarkEnd w:id="5"/>
    </w:tbl>
    <w:p w14:paraId="686F205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A37A22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353E2F9" w14:textId="77777777" w:rsidR="00AC2888" w:rsidRPr="00A9703B" w:rsidRDefault="00AC2888" w:rsidP="003B2B52">
      <w:pPr>
        <w:pStyle w:val="H23"/>
        <w:ind w:right="1260"/>
      </w:pPr>
      <w:r w:rsidRPr="00A9703B">
        <w:tab/>
      </w:r>
      <w:r w:rsidRPr="00A9703B">
        <w:tab/>
        <w:t xml:space="preserve">Последующие меры в связи с заключительными замечаниями </w:t>
      </w:r>
    </w:p>
    <w:p w14:paraId="14371E2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18CCB1C" w14:textId="77777777" w:rsidR="00AC2888" w:rsidRPr="00A9703B" w:rsidRDefault="00AC2888" w:rsidP="003B2B52">
      <w:pPr>
        <w:pStyle w:val="SingleTxt"/>
      </w:pPr>
      <w:r w:rsidRPr="00A9703B">
        <w:t>16.</w:t>
      </w:r>
      <w:r w:rsidRPr="00A9703B">
        <w:tab/>
        <w:t>Комитет рассмотрел доклады о последующих мерах, полученные от следующих государств-участников:</w:t>
      </w:r>
    </w:p>
    <w:p w14:paraId="74576326" w14:textId="77777777" w:rsidR="003B2B52" w:rsidRPr="00A9703B" w:rsidRDefault="003B2B52" w:rsidP="003B2B52">
      <w:pPr>
        <w:pStyle w:val="SingleTxt"/>
        <w:spacing w:after="0" w:line="120" w:lineRule="exact"/>
        <w:rPr>
          <w:sz w:val="10"/>
        </w:rPr>
      </w:pPr>
    </w:p>
    <w:tbl>
      <w:tblPr>
        <w:tblStyle w:val="TableGrid1"/>
        <w:tblW w:w="0" w:type="auto"/>
        <w:tblInd w:w="12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3"/>
        <w:gridCol w:w="4057"/>
      </w:tblGrid>
      <w:tr w:rsidR="00AC2888" w:rsidRPr="00A9703B" w14:paraId="7FA16DEC" w14:textId="77777777" w:rsidTr="00375387">
        <w:tc>
          <w:tcPr>
            <w:tcW w:w="3033" w:type="dxa"/>
            <w:shd w:val="clear" w:color="auto" w:fill="auto"/>
          </w:tcPr>
          <w:p w14:paraId="3158BE33" w14:textId="77777777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  <w:rPr>
                <w:rFonts w:eastAsia="Calibri"/>
              </w:rPr>
            </w:pPr>
            <w:r w:rsidRPr="00A9703B">
              <w:rPr>
                <w:rFonts w:eastAsia="Calibri"/>
              </w:rPr>
              <w:t>Кыргызстан</w:t>
            </w:r>
          </w:p>
        </w:tc>
        <w:tc>
          <w:tcPr>
            <w:tcW w:w="4057" w:type="dxa"/>
            <w:shd w:val="clear" w:color="auto" w:fill="auto"/>
          </w:tcPr>
          <w:p w14:paraId="348579E1" w14:textId="15211F27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44" w:right="43"/>
              <w:rPr>
                <w:rFonts w:eastAsia="Calibri"/>
              </w:rPr>
            </w:pPr>
            <w:r w:rsidRPr="00A9703B">
              <w:t>(</w:t>
            </w:r>
            <w:hyperlink r:id="rId66" w:history="1">
              <w:r w:rsidRPr="00A9703B">
                <w:rPr>
                  <w:rStyle w:val="Hyperlink"/>
                </w:rPr>
                <w:t>CEDAW/C/KGZ/FCO/5</w:t>
              </w:r>
            </w:hyperlink>
            <w:r w:rsidRPr="00A9703B">
              <w:t xml:space="preserve">) </w:t>
            </w:r>
          </w:p>
        </w:tc>
      </w:tr>
      <w:tr w:rsidR="00AC2888" w:rsidRPr="00A9703B" w14:paraId="246449BA" w14:textId="77777777" w:rsidTr="00375387">
        <w:tc>
          <w:tcPr>
            <w:tcW w:w="3033" w:type="dxa"/>
            <w:shd w:val="clear" w:color="auto" w:fill="auto"/>
          </w:tcPr>
          <w:p w14:paraId="6F02F7FC" w14:textId="77777777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  <w:rPr>
                <w:rFonts w:eastAsia="Calibri"/>
              </w:rPr>
            </w:pPr>
            <w:r w:rsidRPr="00A9703B">
              <w:t>Пакистан</w:t>
            </w:r>
          </w:p>
        </w:tc>
        <w:tc>
          <w:tcPr>
            <w:tcW w:w="4057" w:type="dxa"/>
            <w:shd w:val="clear" w:color="auto" w:fill="auto"/>
          </w:tcPr>
          <w:p w14:paraId="5FF0651F" w14:textId="06AAC637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44" w:right="43"/>
              <w:rPr>
                <w:rFonts w:eastAsia="Calibri"/>
              </w:rPr>
            </w:pPr>
            <w:r w:rsidRPr="00A9703B">
              <w:t>(</w:t>
            </w:r>
            <w:hyperlink r:id="rId67" w:history="1">
              <w:r w:rsidRPr="00A9703B">
                <w:rPr>
                  <w:rStyle w:val="Hyperlink"/>
                </w:rPr>
                <w:t>CEDAW/C/PAK/FCO/5</w:t>
              </w:r>
            </w:hyperlink>
            <w:r w:rsidRPr="00A9703B">
              <w:t xml:space="preserve">) </w:t>
            </w:r>
          </w:p>
        </w:tc>
      </w:tr>
    </w:tbl>
    <w:p w14:paraId="366D3AE3" w14:textId="77777777" w:rsidR="00AC2888" w:rsidRPr="00A9703B" w:rsidRDefault="00AC2888" w:rsidP="00AC2888">
      <w:pPr>
        <w:pStyle w:val="SingleTxt"/>
      </w:pPr>
    </w:p>
    <w:p w14:paraId="1778F9E6" w14:textId="26759F3B" w:rsidR="002611B6" w:rsidRPr="00A9703B" w:rsidRDefault="002611B6">
      <w:pPr>
        <w:spacing w:after="160" w:line="259" w:lineRule="auto"/>
      </w:pPr>
      <w:r w:rsidRPr="00A9703B">
        <w:br w:type="page"/>
      </w:r>
    </w:p>
    <w:p w14:paraId="0099C220" w14:textId="77777777" w:rsidR="00AC2888" w:rsidRPr="00A9703B" w:rsidRDefault="00AC2888" w:rsidP="00B704B1">
      <w:pPr>
        <w:pStyle w:val="HCh"/>
        <w:ind w:right="1260"/>
      </w:pPr>
      <w:r w:rsidRPr="00A9703B">
        <w:lastRenderedPageBreak/>
        <w:t>Глава V</w:t>
      </w:r>
    </w:p>
    <w:p w14:paraId="25B8F714" w14:textId="77777777" w:rsidR="00AC2888" w:rsidRPr="00A9703B" w:rsidRDefault="00AC2888" w:rsidP="00B704B1">
      <w:pPr>
        <w:pStyle w:val="HCh"/>
        <w:ind w:right="1260"/>
      </w:pPr>
      <w:r w:rsidRPr="00A9703B">
        <w:tab/>
      </w:r>
      <w:r w:rsidRPr="00A9703B">
        <w:tab/>
        <w:t>Деятельность в соответствии с Факультативным протоколом</w:t>
      </w:r>
    </w:p>
    <w:p w14:paraId="43EB8F9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EF134B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6812FBF" w14:textId="77777777" w:rsidR="00AC2888" w:rsidRPr="00A9703B" w:rsidRDefault="00AC2888" w:rsidP="00B704B1">
      <w:pPr>
        <w:pStyle w:val="SingleTxt"/>
      </w:pPr>
      <w:r w:rsidRPr="00A9703B">
        <w:t>17.</w:t>
      </w:r>
      <w:r w:rsidRPr="00A9703B">
        <w:tab/>
        <w:t>В статье 12 Факультативного протокола предусмотрено, что Комитет включает в свой ежегодный доклад краткий отчет о своей деятельности в соответствии с Факультативным протоколом.</w:t>
      </w:r>
    </w:p>
    <w:p w14:paraId="65117A3E" w14:textId="77777777" w:rsidR="00AC2888" w:rsidRPr="00A9703B" w:rsidRDefault="00AC2888" w:rsidP="00AC2888">
      <w:pPr>
        <w:pStyle w:val="SingleTxt"/>
        <w:spacing w:after="0" w:line="80" w:lineRule="exact"/>
        <w:rPr>
          <w:sz w:val="10"/>
        </w:rPr>
      </w:pPr>
    </w:p>
    <w:p w14:paraId="6A8B7DC7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46532A8" w14:textId="77777777" w:rsidR="00AC2888" w:rsidRPr="00A9703B" w:rsidRDefault="00AC2888" w:rsidP="00B704B1">
      <w:pPr>
        <w:pStyle w:val="H1"/>
        <w:ind w:right="1260"/>
      </w:pPr>
      <w:r w:rsidRPr="00A9703B">
        <w:tab/>
        <w:t>A.</w:t>
      </w:r>
      <w:r w:rsidRPr="00A9703B">
        <w:tab/>
        <w:t>Решения, принятые Комитетом по вопросам, вытекающим из статьи 2 Факультативного протокола</w:t>
      </w:r>
    </w:p>
    <w:p w14:paraId="3955181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089377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B22A527" w14:textId="04A738E3" w:rsidR="00AC2888" w:rsidRPr="00A9703B" w:rsidRDefault="00AC2888" w:rsidP="00BA6088">
      <w:pPr>
        <w:pStyle w:val="SingleTxt"/>
      </w:pPr>
      <w:r w:rsidRPr="00A9703B">
        <w:t>18.</w:t>
      </w:r>
      <w:r w:rsidRPr="00A9703B">
        <w:tab/>
        <w:t>Комитет обсудил деятельность, осуществляемую в соответствии со статьей 2 Факультативного протокола, 24 октября 2023</w:t>
      </w:r>
      <w:r w:rsidR="00F6640D" w:rsidRPr="00A9703B">
        <w:t> год</w:t>
      </w:r>
      <w:r w:rsidRPr="00A9703B">
        <w:t xml:space="preserve">а. </w:t>
      </w:r>
    </w:p>
    <w:p w14:paraId="7B26B4D6" w14:textId="72684D97" w:rsidR="00AC2888" w:rsidRPr="00A9703B" w:rsidRDefault="00AC2888" w:rsidP="00BA6088">
      <w:pPr>
        <w:pStyle w:val="SingleTxt"/>
      </w:pPr>
      <w:r w:rsidRPr="00A9703B">
        <w:t>19.</w:t>
      </w:r>
      <w:r w:rsidRPr="00A9703B">
        <w:tab/>
        <w:t>Комитет одобрил доклад Рабочей группы по сообщениям в соответствии с Факультативным протоколом о работе ее пятьдесят седьмой сессии</w:t>
      </w:r>
      <w:r w:rsidRPr="00A9703B">
        <w:rPr>
          <w:rStyle w:val="FootnoteReference"/>
        </w:rPr>
        <w:footnoteReference w:id="7"/>
      </w:r>
      <w:r w:rsidRPr="00A9703B">
        <w:t>.</w:t>
      </w:r>
    </w:p>
    <w:p w14:paraId="16F476B2" w14:textId="5826295F" w:rsidR="00AC2888" w:rsidRPr="00A9703B" w:rsidRDefault="00AC2888" w:rsidP="00BA6088">
      <w:pPr>
        <w:pStyle w:val="SingleTxt"/>
      </w:pPr>
      <w:r w:rsidRPr="00A9703B">
        <w:t>20.</w:t>
      </w:r>
      <w:r w:rsidRPr="00A9703B">
        <w:tab/>
        <w:t>Комитет принял окончательные решения по трем индивидуальным сообщениям, представленным в соответствии со статьей 2 Факультативного протокола. Он принял решение о неприемлемости сообщения «С. И. против Чехии» (</w:t>
      </w:r>
      <w:hyperlink r:id="rId68" w:history="1">
        <w:r w:rsidRPr="00A9703B">
          <w:rPr>
            <w:rStyle w:val="Hyperlink"/>
          </w:rPr>
          <w:t>CEDAW/C/86/D/152/2019</w:t>
        </w:r>
      </w:hyperlink>
      <w:r w:rsidRPr="00A9703B">
        <w:t>). Он принял также мнения о наличии нарушений в связи с сообщением «А. Л. П., А. М. Е. и Ф. Ф. Б. против Республики Корея» (</w:t>
      </w:r>
      <w:hyperlink r:id="rId69" w:history="1">
        <w:r w:rsidRPr="00A9703B">
          <w:rPr>
            <w:rStyle w:val="Hyperlink"/>
          </w:rPr>
          <w:t>CEDAW/C/86/D/139/2018</w:t>
        </w:r>
      </w:hyperlink>
      <w:r w:rsidRPr="00A9703B">
        <w:t>). Кроме того, Комитет постановил прекратить рассмотрение сообщения «О. Р. Д. против Аргентины» (</w:t>
      </w:r>
      <w:hyperlink r:id="rId70" w:history="1">
        <w:r w:rsidRPr="00A9703B">
          <w:rPr>
            <w:rStyle w:val="Hyperlink"/>
          </w:rPr>
          <w:t>CEDAW/C/86/D/127/2018</w:t>
        </w:r>
      </w:hyperlink>
      <w:r w:rsidRPr="00A9703B">
        <w:t xml:space="preserve">). Все окончательные решения были приняты консенсусом. </w:t>
      </w:r>
    </w:p>
    <w:p w14:paraId="3B7A555E" w14:textId="77777777" w:rsidR="00AC2888" w:rsidRPr="00A9703B" w:rsidRDefault="00AC2888" w:rsidP="00AC2888">
      <w:pPr>
        <w:pStyle w:val="SingleTxt"/>
        <w:spacing w:after="0" w:line="80" w:lineRule="exact"/>
        <w:rPr>
          <w:sz w:val="10"/>
        </w:rPr>
      </w:pPr>
    </w:p>
    <w:p w14:paraId="5F29D4A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2D0253E" w14:textId="04D26554" w:rsidR="00AC2888" w:rsidRPr="00A9703B" w:rsidRDefault="00AC2888" w:rsidP="00AC2888">
      <w:pPr>
        <w:pStyle w:val="H1"/>
        <w:ind w:right="1260"/>
        <w:rPr>
          <w:rFonts w:ascii="Times New Roman Bold" w:hAnsi="Times New Roman Bold"/>
          <w:w w:val="100"/>
        </w:rPr>
      </w:pPr>
      <w:r w:rsidRPr="00A9703B">
        <w:tab/>
        <w:t>B.</w:t>
      </w:r>
      <w:r w:rsidRPr="00A9703B">
        <w:tab/>
        <w:t>Последующие меры в связи с мнениями Комитета в</w:t>
      </w:r>
      <w:r w:rsidR="00D52C08" w:rsidRPr="00A9703B">
        <w:t> </w:t>
      </w:r>
      <w:r w:rsidRPr="00A9703B">
        <w:t>отношении индивидуальных сообщений</w:t>
      </w:r>
    </w:p>
    <w:p w14:paraId="6631B12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B66527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F76F154" w14:textId="772FE9B8" w:rsidR="00AC2888" w:rsidRPr="00A9703B" w:rsidRDefault="00AC2888" w:rsidP="00BA6088">
      <w:pPr>
        <w:pStyle w:val="SingleTxt"/>
        <w:rPr>
          <w:w w:val="100"/>
        </w:rPr>
      </w:pPr>
      <w:r w:rsidRPr="00A9703B">
        <w:t>21.</w:t>
      </w:r>
      <w:r w:rsidRPr="00A9703B">
        <w:tab/>
        <w:t>Комитет был проинформирован о том, что Рабочая группа изучила информацию о последующих мерах в связи с мнениями в отношении индивидуальных сообщений и приняла свой доклад о последующих мерах в связи с соответствующими мнениями на своей пятьдесят седьмой сессии, проходившей 4</w:t>
      </w:r>
      <w:r w:rsidR="00A5727C" w:rsidRPr="00A9703B">
        <w:t>–</w:t>
      </w:r>
      <w:r w:rsidRPr="00A9703B">
        <w:t>6</w:t>
      </w:r>
      <w:r w:rsidR="00A5727C" w:rsidRPr="00A9703B">
        <w:t> </w:t>
      </w:r>
      <w:r w:rsidRPr="00A9703B">
        <w:t>октября 2023</w:t>
      </w:r>
      <w:r w:rsidR="00F6640D" w:rsidRPr="00A9703B">
        <w:t> год</w:t>
      </w:r>
      <w:r w:rsidRPr="00A9703B">
        <w:t>а. Комитет одобрил рекомендации Рабочей группы относительно того, что диалог о последующих мерах в связи с сообщением «Трухильо Рейес и Аргуэльо Моралес против Мексики» (</w:t>
      </w:r>
      <w:hyperlink r:id="rId71" w:history="1">
        <w:r w:rsidRPr="00A9703B">
          <w:rPr>
            <w:rStyle w:val="Hyperlink"/>
          </w:rPr>
          <w:t>CEDAW/C/67/D/75/2014</w:t>
        </w:r>
      </w:hyperlink>
      <w:r w:rsidRPr="00A9703B">
        <w:t>) должен быть продолжен и что диалог в рамках последующих мер в связи с сообщением «Медведева против Российской Федерации» (</w:t>
      </w:r>
      <w:hyperlink r:id="rId72" w:history="1">
        <w:r w:rsidRPr="00A9703B">
          <w:rPr>
            <w:rStyle w:val="Hyperlink"/>
          </w:rPr>
          <w:t>CEDAW/C/63/D/60/2013</w:t>
        </w:r>
      </w:hyperlink>
      <w:r w:rsidRPr="00A9703B">
        <w:t>) должен быть завершен в связи с бездействием автора и адвоката. Он одобрил также рекомендации Рабочей группы относительно институционализации практики, в соответствии с которой вопрос о последующих мерах в связи с мнениями, высказанными Комитетом в отношении индивидуальных сообщений, затрагивается в ходе рассмотрения Комитетом периодических докладов соответствующих государств-участников. Он обратился к секретариату с просьбой организовать совещание с сотрудниками Постоянного представительства Объединенной Республики Танзания при Отделении Организации Объединенных Наций и других международных организаций в Женеве для обсуждения последующих мер в связи с мнениями, высказанными Комитетом в отношении сообщения «Э.С. и С.Ч. против Объединенной Республики Танзания» (</w:t>
      </w:r>
      <w:hyperlink r:id="rId73" w:history="1">
        <w:r w:rsidRPr="00A9703B">
          <w:rPr>
            <w:rStyle w:val="Hyperlink"/>
          </w:rPr>
          <w:t>CEDAW/C/60/D/48/2013</w:t>
        </w:r>
      </w:hyperlink>
      <w:r w:rsidRPr="00A9703B">
        <w:t>).</w:t>
      </w:r>
    </w:p>
    <w:p w14:paraId="511509A4" w14:textId="77777777" w:rsidR="00AC2888" w:rsidRPr="00A9703B" w:rsidRDefault="00AC2888" w:rsidP="00AC2888">
      <w:pPr>
        <w:pStyle w:val="SingleTxt"/>
        <w:spacing w:after="0" w:line="80" w:lineRule="exact"/>
        <w:rPr>
          <w:sz w:val="10"/>
        </w:rPr>
      </w:pPr>
    </w:p>
    <w:p w14:paraId="715C7E64" w14:textId="77777777" w:rsidR="00AC2888" w:rsidRPr="00A9703B" w:rsidRDefault="00AC2888" w:rsidP="00BA6088">
      <w:pPr>
        <w:pStyle w:val="H1"/>
        <w:pageBreakBefore/>
      </w:pPr>
      <w:r w:rsidRPr="00A9703B">
        <w:lastRenderedPageBreak/>
        <w:tab/>
        <w:t>C.</w:t>
      </w:r>
      <w:r w:rsidRPr="00A9703B">
        <w:tab/>
        <w:t>Решения, принятые Комитетом по вопросам, вытекающим из статьи 8 Факультативного протокола</w:t>
      </w:r>
    </w:p>
    <w:p w14:paraId="0469A7A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450BB8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83632E9" w14:textId="77777777" w:rsidR="00AC2888" w:rsidRPr="00A9703B" w:rsidRDefault="00AC2888" w:rsidP="00BA6088">
      <w:pPr>
        <w:pStyle w:val="SingleTxt"/>
      </w:pPr>
      <w:r w:rsidRPr="00A9703B">
        <w:t>22.</w:t>
      </w:r>
      <w:r w:rsidRPr="00A9703B">
        <w:tab/>
        <w:t>Комитет обсудил деятельность, осуществляемую им в соответствии со статьей 8 Факультативного протокола, 26 октября. Он одобрил доклад Рабочей группы по расследованиям в соответствии с Факультативным протоколом о работе ее двадцать третьей сессии</w:t>
      </w:r>
      <w:r w:rsidRPr="00A9703B">
        <w:rPr>
          <w:rStyle w:val="FootnoteReference"/>
        </w:rPr>
        <w:footnoteReference w:id="8"/>
      </w:r>
      <w:r w:rsidRPr="00A9703B">
        <w:t>.</w:t>
      </w:r>
    </w:p>
    <w:p w14:paraId="224BCF77" w14:textId="7FBD3ED7" w:rsidR="00AC2888" w:rsidRPr="00A9703B" w:rsidRDefault="00AC2888" w:rsidP="00AC2888">
      <w:pPr>
        <w:pStyle w:val="SingleTxt"/>
        <w:spacing w:after="100" w:line="230" w:lineRule="exact"/>
      </w:pPr>
      <w:r w:rsidRPr="00A9703B">
        <w:t>23.</w:t>
      </w:r>
      <w:r w:rsidR="00BA6088" w:rsidRPr="00A9703B">
        <w:tab/>
      </w:r>
      <w:r w:rsidRPr="00A9703B">
        <w:t>25 октября Комитет провел первое чтение проекта доклада о расследовании № 2019/1.</w:t>
      </w:r>
    </w:p>
    <w:p w14:paraId="5162D242" w14:textId="77777777" w:rsidR="00AC2888" w:rsidRPr="00A9703B" w:rsidRDefault="00AC2888" w:rsidP="00AC2888">
      <w:pPr>
        <w:pStyle w:val="SingleTxt"/>
        <w:spacing w:after="100" w:line="230" w:lineRule="exact"/>
      </w:pPr>
      <w:r w:rsidRPr="00A9703B">
        <w:t>24.</w:t>
      </w:r>
      <w:r w:rsidRPr="00A9703B">
        <w:tab/>
        <w:t xml:space="preserve">Комитет одобрил следующие рекомендации Рабочей группы: </w:t>
      </w:r>
    </w:p>
    <w:p w14:paraId="5729197F" w14:textId="548903D2" w:rsidR="00AC2888" w:rsidRPr="00A9703B" w:rsidRDefault="00AC2888" w:rsidP="00AC2888">
      <w:pPr>
        <w:pStyle w:val="SingleTxt"/>
        <w:rPr>
          <w:bCs/>
        </w:rPr>
      </w:pPr>
      <w:r w:rsidRPr="00A9703B">
        <w:tab/>
        <w:t>a)</w:t>
      </w:r>
      <w:r w:rsidRPr="00A9703B">
        <w:tab/>
        <w:t>в связи с расследованием № 2017/3 —чтобы секретариат направил соответствующему государству-участнику напоминание о том, что секретариат ожидает его ответа на свое письмо, и запросил дополнительную информацию, которая позволит вынести рекомендацию относительно принятия в ходе двадцать седьмой сессии Рабочей группы того или иного окончательного решения о статусе расследования;</w:t>
      </w:r>
    </w:p>
    <w:p w14:paraId="5EC41013" w14:textId="54C28A66" w:rsidR="00AC2888" w:rsidRPr="00A9703B" w:rsidRDefault="00AC2888" w:rsidP="00AC2888">
      <w:pPr>
        <w:pStyle w:val="SingleTxt"/>
      </w:pPr>
      <w:r w:rsidRPr="00A9703B">
        <w:tab/>
        <w:t>b)</w:t>
      </w:r>
      <w:r w:rsidRPr="00A9703B">
        <w:tab/>
        <w:t>в связи с расследованием № 2016/1</w:t>
      </w:r>
      <w:r w:rsidR="00173F7F" w:rsidRPr="00A9703B">
        <w:t xml:space="preserve"> — </w:t>
      </w:r>
      <w:r w:rsidRPr="00A9703B">
        <w:t>чтобы секретариат изучил методологию дистанционного проведения расследований, используемую Комитетом по правам инвалидов, с тем чтобы взять ее за основу для выработки методологии Комитета; разработал стратегию и институциональные механизмы для взаимодействия с государствами-участниками в сложных политических и иных условиях и наладил связь с соответствующими учреждениями Организации Объединенных Наций на местах в целях возможного сотрудничества; и изучил возможности для активизации взаимодействия с программой по наращиванию потенциала, созданной Управлением Верховного комиссара Организации Объединенных Наций по правам человека;</w:t>
      </w:r>
    </w:p>
    <w:p w14:paraId="22A99B2C" w14:textId="433960B1" w:rsidR="00AC2888" w:rsidRPr="00A9703B" w:rsidRDefault="00AC2888" w:rsidP="00AC2888">
      <w:pPr>
        <w:pStyle w:val="SingleTxt"/>
      </w:pPr>
      <w:r w:rsidRPr="00A9703B">
        <w:tab/>
        <w:t>c)</w:t>
      </w:r>
      <w:r w:rsidRPr="00A9703B">
        <w:tab/>
        <w:t>в связи с расследованием № 2014/3</w:t>
      </w:r>
      <w:r w:rsidR="00173F7F" w:rsidRPr="00A9703B">
        <w:t xml:space="preserve"> — </w:t>
      </w:r>
      <w:r w:rsidRPr="00A9703B">
        <w:t>чтобы назначенные члены предложили возможные даты поездки для проведения расследования в 2024 или 2025</w:t>
      </w:r>
      <w:r w:rsidR="00F6640D" w:rsidRPr="00A9703B">
        <w:t> год</w:t>
      </w:r>
      <w:r w:rsidRPr="00A9703B">
        <w:t xml:space="preserve">у и соответствующим образом довели их до сведения государства-участника; </w:t>
      </w:r>
    </w:p>
    <w:p w14:paraId="5FB29A89" w14:textId="156CACAA" w:rsidR="00AC2888" w:rsidRPr="00A9703B" w:rsidRDefault="00AC2888" w:rsidP="00AC2888">
      <w:pPr>
        <w:pStyle w:val="SingleTxt"/>
      </w:pPr>
      <w:r w:rsidRPr="00A9703B">
        <w:tab/>
        <w:t>d)</w:t>
      </w:r>
      <w:r w:rsidRPr="00A9703B">
        <w:tab/>
        <w:t>в связи с расследованием № 2014/2 —при условии, что государство-участник даст согласие на посещение его территории для проведения расследования, изучить возможность назначения новых дат для этой поездки, с тем чтобы она состоялась в первой половине декабря 2023</w:t>
      </w:r>
      <w:r w:rsidR="00F6640D" w:rsidRPr="00A9703B">
        <w:t> год</w:t>
      </w:r>
      <w:r w:rsidRPr="00A9703B">
        <w:t>а;</w:t>
      </w:r>
    </w:p>
    <w:p w14:paraId="61DF5268" w14:textId="07720C1F" w:rsidR="00AC2888" w:rsidRPr="00A9703B" w:rsidRDefault="00AC2888" w:rsidP="00AC2888">
      <w:pPr>
        <w:pStyle w:val="SingleTxt"/>
      </w:pPr>
      <w:r w:rsidRPr="00A9703B">
        <w:tab/>
        <w:t>e)</w:t>
      </w:r>
      <w:r w:rsidRPr="00A9703B">
        <w:tab/>
        <w:t>в связи с расследованием № 2013/2, касающимся Южной Африки</w:t>
      </w:r>
      <w:r w:rsidR="00173F7F" w:rsidRPr="00A9703B">
        <w:t xml:space="preserve"> — </w:t>
      </w:r>
      <w:r w:rsidRPr="00A9703B">
        <w:t>чтобы два назначенных члена дали свое согласие на то, что к письму об оценке будет приложен тот шаблон таблицы оценки в рамках последующих мер, который обсуждался Рабочей группой в качестве экспериментального варианта; чтобы Комитет рассмотрел возможность использования этого шаблона в дальнейшем; и чтобы секретариат направил просьбу о включении этого шаблона в число его официальных документов, подлежащих переводу, когда он будет доработан и принят;</w:t>
      </w:r>
    </w:p>
    <w:p w14:paraId="4F695B6A" w14:textId="467EC407" w:rsidR="00AC2888" w:rsidRPr="00A9703B" w:rsidRDefault="00AC2888" w:rsidP="00AC2888">
      <w:pPr>
        <w:pStyle w:val="SingleTxt"/>
      </w:pPr>
      <w:r w:rsidRPr="00A9703B">
        <w:tab/>
        <w:t>f)</w:t>
      </w:r>
      <w:r w:rsidRPr="00A9703B">
        <w:tab/>
        <w:t>в связи с расследованием № 2012/1 —чтобы соответствующее государство-участник считалось следующим в очереди на посещение для проведения расследования, после того как состоятся запланированные поездки в связи с расследованиями № 2014/2 и 2014/3;</w:t>
      </w:r>
    </w:p>
    <w:p w14:paraId="17E4C01C" w14:textId="735A54EA" w:rsidR="00AC2888" w:rsidRPr="00A9703B" w:rsidRDefault="00AC2888" w:rsidP="00AC2888">
      <w:pPr>
        <w:pStyle w:val="SingleTxt"/>
      </w:pPr>
      <w:r w:rsidRPr="00A9703B">
        <w:lastRenderedPageBreak/>
        <w:tab/>
        <w:t>g)</w:t>
      </w:r>
      <w:r w:rsidRPr="00A9703B">
        <w:tab/>
        <w:t>в связи с расследованием № 2011/42, касающимся Мали</w:t>
      </w:r>
      <w:r w:rsidR="00173F7F" w:rsidRPr="00A9703B">
        <w:t xml:space="preserve"> — </w:t>
      </w:r>
      <w:r w:rsidRPr="00A9703B">
        <w:t>чтобы Председатель Рабочей группы обратилась к одному из членов Комитета просьбой принять участие в последующем телефонном разговоре c сотрудниками Постоянного представительства государства-участника при Отделении Организации Объединенных Наций</w:t>
      </w:r>
      <w:r w:rsidRPr="00A9703B" w:rsidDel="00031C7C">
        <w:t xml:space="preserve"> </w:t>
      </w:r>
      <w:r w:rsidRPr="00A9703B">
        <w:t>и других международных организациях в Женеве;</w:t>
      </w:r>
    </w:p>
    <w:p w14:paraId="3DAABA67" w14:textId="64C624C7" w:rsidR="00AC2888" w:rsidRPr="00A9703B" w:rsidRDefault="00AC2888" w:rsidP="00AC2888">
      <w:pPr>
        <w:pStyle w:val="SingleTxt"/>
      </w:pPr>
      <w:r w:rsidRPr="00A9703B">
        <w:tab/>
        <w:t>h)</w:t>
      </w:r>
      <w:r w:rsidRPr="00A9703B">
        <w:tab/>
        <w:t>в связи с расследованием № 2011/2, касающимся Соединенного Королевства Великобритании и Северной Ирландии</w:t>
      </w:r>
      <w:r w:rsidR="00173F7F" w:rsidRPr="00A9703B">
        <w:t xml:space="preserve"> — </w:t>
      </w:r>
      <w:r w:rsidRPr="00A9703B">
        <w:t xml:space="preserve">чтобы после получения дополнительных сведений от источников информации и </w:t>
      </w:r>
      <w:r w:rsidR="007F71C0" w:rsidRPr="00A9703B">
        <w:t>н</w:t>
      </w:r>
      <w:r w:rsidRPr="00A9703B">
        <w:t>ациональной комиссии по правам человека назначенный член представил Комитету на его восемьдесят седьмой сессии оценку последующих мер в связи с каждой из рекомендаций, подготовленную на основе обсуждавшегося ранее шаблона;</w:t>
      </w:r>
    </w:p>
    <w:p w14:paraId="59BDDF27" w14:textId="0635B456" w:rsidR="00AC2888" w:rsidRPr="00A9703B" w:rsidRDefault="00AC2888" w:rsidP="00AC2888">
      <w:pPr>
        <w:pStyle w:val="SingleTxt"/>
      </w:pPr>
      <w:r w:rsidRPr="00A9703B">
        <w:tab/>
        <w:t>i)</w:t>
      </w:r>
      <w:r w:rsidRPr="00A9703B">
        <w:tab/>
        <w:t>в связи с представлением № 2023/3</w:t>
      </w:r>
      <w:r w:rsidR="00173F7F" w:rsidRPr="00A9703B">
        <w:t xml:space="preserve"> — </w:t>
      </w:r>
      <w:r w:rsidRPr="00A9703B">
        <w:t>чтобы секретариат связался с источником информации с целью подтвердить получение этой информации и запросить ее в электронном формате для обеспечения возможности автоматизированного перевода;</w:t>
      </w:r>
    </w:p>
    <w:p w14:paraId="6426BDEC" w14:textId="52CED092" w:rsidR="00AC2888" w:rsidRPr="00A9703B" w:rsidRDefault="009A2FFE" w:rsidP="00AC2888">
      <w:pPr>
        <w:pStyle w:val="SingleTxt"/>
      </w:pPr>
      <w:r w:rsidRPr="00A9703B">
        <w:tab/>
      </w:r>
      <w:r w:rsidR="00AC2888" w:rsidRPr="00A9703B">
        <w:t>j)</w:t>
      </w:r>
      <w:r w:rsidRPr="00A9703B">
        <w:tab/>
      </w:r>
      <w:r w:rsidR="00AC2888" w:rsidRPr="00A9703B">
        <w:t>в связи с представлением № 2023/2</w:t>
      </w:r>
      <w:r w:rsidR="00173F7F" w:rsidRPr="00A9703B">
        <w:t xml:space="preserve"> — </w:t>
      </w:r>
      <w:r w:rsidR="00AC2888" w:rsidRPr="00A9703B">
        <w:t>чтобы секретариат провел консультации с секретариатом Подкомитета по предупреждению пыток и других жестоких, бесчеловечных или унижающих достоинство видов обращения и наказания по поводу возможных форм сотрудничества;</w:t>
      </w:r>
    </w:p>
    <w:p w14:paraId="3D50F002" w14:textId="5F518B27" w:rsidR="00AC2888" w:rsidRPr="00A9703B" w:rsidRDefault="009A2FFE" w:rsidP="00AC2888">
      <w:pPr>
        <w:pStyle w:val="SingleTxt"/>
      </w:pPr>
      <w:r w:rsidRPr="00A9703B">
        <w:tab/>
      </w:r>
      <w:r w:rsidR="00AC2888" w:rsidRPr="00A9703B">
        <w:t>k)</w:t>
      </w:r>
      <w:r w:rsidRPr="00A9703B">
        <w:tab/>
      </w:r>
      <w:r w:rsidR="00AC2888" w:rsidRPr="00A9703B">
        <w:t>в связи с представлением № 2022/2</w:t>
      </w:r>
      <w:r w:rsidR="00173F7F" w:rsidRPr="00A9703B">
        <w:t xml:space="preserve"> — </w:t>
      </w:r>
      <w:r w:rsidR="00AC2888" w:rsidRPr="00A9703B">
        <w:t>чтобы секретариат провел консультации с соответствующими мандатариями специальных процедур Организации Объединенных Наций по поводу возможных форм сотрудничества;</w:t>
      </w:r>
    </w:p>
    <w:p w14:paraId="65145E6E" w14:textId="638865BE" w:rsidR="00AC2888" w:rsidRPr="00A9703B" w:rsidRDefault="009A2FFE" w:rsidP="00AC2888">
      <w:pPr>
        <w:pStyle w:val="SingleTxt"/>
      </w:pPr>
      <w:r w:rsidRPr="00A9703B">
        <w:tab/>
      </w:r>
      <w:r w:rsidR="00AC2888" w:rsidRPr="00A9703B">
        <w:t>l)</w:t>
      </w:r>
      <w:r w:rsidRPr="00A9703B">
        <w:tab/>
      </w:r>
      <w:r w:rsidR="00AC2888" w:rsidRPr="00A9703B">
        <w:t>в</w:t>
      </w:r>
      <w:r w:rsidR="00AC2888" w:rsidRPr="00A9703B">
        <w:rPr>
          <w:szCs w:val="22"/>
        </w:rPr>
        <w:t xml:space="preserve"> связи с представлением № 2021/1 </w:t>
      </w:r>
      <w:r w:rsidR="00AC2888" w:rsidRPr="00A9703B">
        <w:t xml:space="preserve">—чтобы </w:t>
      </w:r>
      <w:r w:rsidR="00AC2888" w:rsidRPr="00A9703B">
        <w:rPr>
          <w:szCs w:val="22"/>
        </w:rPr>
        <w:t>секретариат запроси</w:t>
      </w:r>
      <w:r w:rsidR="00AC2888" w:rsidRPr="00A9703B">
        <w:t>л</w:t>
      </w:r>
      <w:r w:rsidR="00AC2888" w:rsidRPr="00A9703B">
        <w:rPr>
          <w:szCs w:val="22"/>
        </w:rPr>
        <w:t xml:space="preserve"> дополнительную информацию у соответствующих </w:t>
      </w:r>
      <w:r w:rsidR="00AC2888" w:rsidRPr="00A9703B">
        <w:t>структур</w:t>
      </w:r>
      <w:r w:rsidR="00AC2888" w:rsidRPr="00A9703B">
        <w:rPr>
          <w:szCs w:val="22"/>
        </w:rPr>
        <w:t xml:space="preserve"> и специализированных учреждений Организации Объединенных Наций.</w:t>
      </w:r>
    </w:p>
    <w:p w14:paraId="59779CC4" w14:textId="77777777" w:rsidR="00AC2888" w:rsidRPr="00A9703B" w:rsidRDefault="00AC2888" w:rsidP="0048270B">
      <w:pPr>
        <w:pStyle w:val="SingleTxt"/>
      </w:pPr>
      <w:r w:rsidRPr="00A9703B">
        <w:br w:type="page"/>
      </w:r>
    </w:p>
    <w:p w14:paraId="5CC6003D" w14:textId="77777777" w:rsidR="00AC2888" w:rsidRPr="00A9703B" w:rsidRDefault="00AC2888" w:rsidP="001267A4">
      <w:pPr>
        <w:pStyle w:val="HCh"/>
        <w:ind w:right="1260"/>
      </w:pPr>
      <w:r w:rsidRPr="00A9703B">
        <w:lastRenderedPageBreak/>
        <w:t>Глава VI</w:t>
      </w:r>
    </w:p>
    <w:p w14:paraId="330419B9" w14:textId="77777777" w:rsidR="00AC2888" w:rsidRPr="00A9703B" w:rsidRDefault="00AC2888" w:rsidP="001267A4">
      <w:pPr>
        <w:pStyle w:val="HCh"/>
        <w:ind w:right="1260"/>
      </w:pPr>
      <w:r w:rsidRPr="00A9703B">
        <w:tab/>
      </w:r>
      <w:r w:rsidRPr="00A9703B">
        <w:tab/>
        <w:t>Пути и средства повышения оперативности работы Комитета</w:t>
      </w:r>
    </w:p>
    <w:p w14:paraId="3F5BA7D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A42066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1FD1CA0" w14:textId="77777777" w:rsidR="00AC2888" w:rsidRPr="00A9703B" w:rsidRDefault="00AC2888" w:rsidP="00AC2888">
      <w:pPr>
        <w:pStyle w:val="SingleTxt"/>
      </w:pPr>
      <w:r w:rsidRPr="00A9703B">
        <w:t>25.</w:t>
      </w:r>
      <w:r w:rsidRPr="00A9703B">
        <w:tab/>
        <w:t xml:space="preserve">Секретариат проинформировал Комитет о положении дел с представлением государствами-участниками просроченных докладов в соответствии со статьей 18 Конвенции. </w:t>
      </w:r>
    </w:p>
    <w:p w14:paraId="363FF33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E62CE6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F948F65" w14:textId="77777777" w:rsidR="00AC2888" w:rsidRPr="00A9703B" w:rsidRDefault="00AC2888" w:rsidP="001267A4">
      <w:pPr>
        <w:pStyle w:val="H1"/>
        <w:ind w:right="1260"/>
      </w:pPr>
      <w:r w:rsidRPr="00A9703B">
        <w:tab/>
      </w:r>
      <w:r w:rsidRPr="00A9703B">
        <w:tab/>
        <w:t>Решения, принятые Комитетом по пункту 7 повестки дня</w:t>
      </w:r>
    </w:p>
    <w:p w14:paraId="414DF0F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621A39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38EE294" w14:textId="77777777" w:rsidR="00AC2888" w:rsidRPr="00A9703B" w:rsidRDefault="00AC2888" w:rsidP="001267A4">
      <w:pPr>
        <w:pStyle w:val="H23"/>
        <w:ind w:right="1260"/>
      </w:pPr>
      <w:r w:rsidRPr="00A9703B">
        <w:tab/>
      </w:r>
      <w:r w:rsidRPr="00A9703B">
        <w:tab/>
        <w:t>Сроки проведения будущих сессий</w:t>
      </w:r>
    </w:p>
    <w:p w14:paraId="0B971D1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F4490BE" w14:textId="77777777" w:rsidR="00AC2888" w:rsidRPr="00A9703B" w:rsidRDefault="00AC2888" w:rsidP="00AC2888">
      <w:pPr>
        <w:pStyle w:val="SingleTxt"/>
      </w:pPr>
      <w:r w:rsidRPr="00A9703B">
        <w:t>26.</w:t>
      </w:r>
      <w:r w:rsidRPr="00A9703B">
        <w:tab/>
        <w:t xml:space="preserve">В соответствии с расписанием конференций были предварительно утверждены следующие даты проведения восемьдесят седьмой и восемьдесят восьмой сессий Комитета и связанных с ними заседаний: </w:t>
      </w:r>
    </w:p>
    <w:p w14:paraId="53402F76" w14:textId="77777777" w:rsidR="00AC2888" w:rsidRPr="00A9703B" w:rsidRDefault="00AC2888" w:rsidP="00AC2888">
      <w:pPr>
        <w:pStyle w:val="SingleTxt"/>
        <w:rPr>
          <w:i/>
          <w:iCs/>
        </w:rPr>
      </w:pPr>
      <w:r w:rsidRPr="00A9703B">
        <w:tab/>
      </w:r>
      <w:r w:rsidRPr="00A9703B">
        <w:rPr>
          <w:i/>
          <w:iCs/>
        </w:rPr>
        <w:t>Восемьдесят седьмая сессия (Женева)</w:t>
      </w:r>
    </w:p>
    <w:p w14:paraId="6069A119" w14:textId="1745BA05" w:rsidR="00AC2888" w:rsidRPr="00A9703B" w:rsidRDefault="00AC2888" w:rsidP="00AC2888">
      <w:pPr>
        <w:pStyle w:val="SingleTxt"/>
      </w:pPr>
      <w:r w:rsidRPr="00A9703B">
        <w:tab/>
        <w:t>a)</w:t>
      </w:r>
      <w:r w:rsidRPr="00A9703B">
        <w:tab/>
        <w:t>пятьдесят восьмая сессия Рабочей группы по сообщениям в соответствии с Факультативным протоколом: 24–26 января 2024</w:t>
      </w:r>
      <w:r w:rsidR="00F6640D" w:rsidRPr="00A9703B">
        <w:t> год</w:t>
      </w:r>
      <w:r w:rsidRPr="00A9703B">
        <w:t>а;</w:t>
      </w:r>
    </w:p>
    <w:p w14:paraId="4F56371D" w14:textId="535E94B4" w:rsidR="00AC2888" w:rsidRPr="00A9703B" w:rsidRDefault="00AC2888" w:rsidP="00AC2888">
      <w:pPr>
        <w:pStyle w:val="SingleTxt"/>
      </w:pPr>
      <w:r w:rsidRPr="00A9703B">
        <w:tab/>
        <w:t>b)</w:t>
      </w:r>
      <w:r w:rsidRPr="00A9703B">
        <w:tab/>
        <w:t>двадцать седьмая сессия Рабочей группы по расследованиям в соответствии с Факультативным протоколом: 25 и 26 января 2024</w:t>
      </w:r>
      <w:r w:rsidR="00F6640D" w:rsidRPr="00A9703B">
        <w:t> год</w:t>
      </w:r>
      <w:r w:rsidRPr="00A9703B">
        <w:t>а;</w:t>
      </w:r>
    </w:p>
    <w:p w14:paraId="398D371E" w14:textId="5F98E3D0" w:rsidR="00AC2888" w:rsidRPr="00A9703B" w:rsidRDefault="00AC2888" w:rsidP="00AC2888">
      <w:pPr>
        <w:pStyle w:val="SingleTxt"/>
      </w:pPr>
      <w:r w:rsidRPr="00A9703B">
        <w:tab/>
        <w:t>c)</w:t>
      </w:r>
      <w:r w:rsidRPr="00A9703B">
        <w:tab/>
        <w:t>восемьдесят седьмая сессия: 29 января</w:t>
      </w:r>
      <w:r w:rsidR="00173F7F" w:rsidRPr="00A9703B">
        <w:t xml:space="preserve"> — </w:t>
      </w:r>
      <w:r w:rsidRPr="00A9703B">
        <w:t>16 февраля 2024</w:t>
      </w:r>
      <w:r w:rsidR="00F6640D" w:rsidRPr="00A9703B">
        <w:t> год</w:t>
      </w:r>
      <w:r w:rsidRPr="00A9703B">
        <w:t>а;</w:t>
      </w:r>
    </w:p>
    <w:p w14:paraId="79883CBB" w14:textId="5025EB65" w:rsidR="00AC2888" w:rsidRPr="00A9703B" w:rsidRDefault="00AC2888" w:rsidP="00AC2888">
      <w:pPr>
        <w:pStyle w:val="SingleTxt"/>
      </w:pPr>
      <w:r w:rsidRPr="00A9703B">
        <w:tab/>
        <w:t>d)</w:t>
      </w:r>
      <w:r w:rsidRPr="00A9703B">
        <w:tab/>
        <w:t>предсессионная рабочая группа восемьдесят девятой сессии: 19– 23 февраля 2024</w:t>
      </w:r>
      <w:r w:rsidR="00F6640D" w:rsidRPr="00A9703B">
        <w:t> год</w:t>
      </w:r>
      <w:r w:rsidRPr="00A9703B">
        <w:t>а.</w:t>
      </w:r>
    </w:p>
    <w:p w14:paraId="7A8ED308" w14:textId="768C8801" w:rsidR="00AC2888" w:rsidRPr="00A9703B" w:rsidRDefault="007F71C0" w:rsidP="00AC2888">
      <w:pPr>
        <w:pStyle w:val="SingleTxt"/>
        <w:rPr>
          <w:i/>
          <w:iCs/>
        </w:rPr>
      </w:pPr>
      <w:r w:rsidRPr="00A9703B">
        <w:rPr>
          <w:i/>
          <w:iCs/>
          <w:szCs w:val="22"/>
        </w:rPr>
        <w:tab/>
      </w:r>
      <w:r w:rsidR="00AC2888" w:rsidRPr="00A9703B">
        <w:rPr>
          <w:i/>
          <w:iCs/>
          <w:szCs w:val="22"/>
        </w:rPr>
        <w:t>Восемьдесят восьмая сессия (Женева)</w:t>
      </w:r>
    </w:p>
    <w:p w14:paraId="5442D8E9" w14:textId="173DF091" w:rsidR="00AC2888" w:rsidRPr="00A9703B" w:rsidRDefault="00C2240E" w:rsidP="00AC2888">
      <w:pPr>
        <w:pStyle w:val="SingleTxt"/>
      </w:pPr>
      <w:r w:rsidRPr="00A9703B">
        <w:tab/>
      </w:r>
      <w:r w:rsidR="00AC2888" w:rsidRPr="00A9703B">
        <w:t>e)</w:t>
      </w:r>
      <w:r w:rsidRPr="00A9703B">
        <w:rPr>
          <w:szCs w:val="22"/>
        </w:rPr>
        <w:tab/>
      </w:r>
      <w:r w:rsidR="00AC2888" w:rsidRPr="00A9703B">
        <w:rPr>
          <w:szCs w:val="22"/>
        </w:rPr>
        <w:t>пятьдесят девятая сессия Рабочей группы по сообщениям в соответствии с Факультативным протоколом</w:t>
      </w:r>
      <w:r w:rsidR="00173F7F" w:rsidRPr="00A9703B">
        <w:t xml:space="preserve"> — </w:t>
      </w:r>
      <w:r w:rsidR="00AC2888" w:rsidRPr="00A9703B">
        <w:rPr>
          <w:szCs w:val="22"/>
        </w:rPr>
        <w:t>9 и 10 мая 2024</w:t>
      </w:r>
      <w:r w:rsidR="00F6640D" w:rsidRPr="00A9703B">
        <w:rPr>
          <w:szCs w:val="22"/>
        </w:rPr>
        <w:t> год</w:t>
      </w:r>
      <w:r w:rsidR="00AC2888" w:rsidRPr="00A9703B">
        <w:rPr>
          <w:szCs w:val="22"/>
        </w:rPr>
        <w:t>а;</w:t>
      </w:r>
    </w:p>
    <w:p w14:paraId="238837FD" w14:textId="1CC2AF74" w:rsidR="00AC2888" w:rsidRPr="00A9703B" w:rsidRDefault="00C2240E" w:rsidP="00AC2888">
      <w:pPr>
        <w:pStyle w:val="SingleTxt"/>
      </w:pPr>
      <w:r w:rsidRPr="00A9703B">
        <w:tab/>
      </w:r>
      <w:r w:rsidR="00AC2888" w:rsidRPr="00A9703B">
        <w:t>f)</w:t>
      </w:r>
      <w:r w:rsidRPr="00A9703B">
        <w:tab/>
      </w:r>
      <w:r w:rsidR="00AC2888" w:rsidRPr="00A9703B">
        <w:t>д</w:t>
      </w:r>
      <w:r w:rsidR="00AC2888" w:rsidRPr="00A9703B">
        <w:rPr>
          <w:szCs w:val="22"/>
        </w:rPr>
        <w:t>вадцать восьмая сессия Рабочей группы по расследованиям в соответствии с Факультативным протоколом</w:t>
      </w:r>
      <w:r w:rsidR="00173F7F" w:rsidRPr="00A9703B">
        <w:t xml:space="preserve"> — </w:t>
      </w:r>
      <w:r w:rsidR="00AC2888" w:rsidRPr="00A9703B">
        <w:rPr>
          <w:szCs w:val="22"/>
        </w:rPr>
        <w:t>9 и 10 мая 2024</w:t>
      </w:r>
      <w:r w:rsidR="00F6640D" w:rsidRPr="00A9703B">
        <w:rPr>
          <w:szCs w:val="22"/>
        </w:rPr>
        <w:t> год</w:t>
      </w:r>
      <w:r w:rsidR="00AC2888" w:rsidRPr="00A9703B">
        <w:rPr>
          <w:szCs w:val="22"/>
        </w:rPr>
        <w:t>а;</w:t>
      </w:r>
    </w:p>
    <w:p w14:paraId="3BD8BA7B" w14:textId="5112BAF8" w:rsidR="00AC2888" w:rsidRPr="00A9703B" w:rsidRDefault="00C2240E" w:rsidP="00AC2888">
      <w:pPr>
        <w:pStyle w:val="SingleTxt"/>
        <w:rPr>
          <w:szCs w:val="22"/>
        </w:rPr>
      </w:pPr>
      <w:r w:rsidRPr="00A9703B">
        <w:rPr>
          <w:szCs w:val="22"/>
        </w:rPr>
        <w:tab/>
      </w:r>
      <w:r w:rsidR="00AC2888" w:rsidRPr="00A9703B">
        <w:rPr>
          <w:szCs w:val="22"/>
        </w:rPr>
        <w:t>g)</w:t>
      </w:r>
      <w:r w:rsidRPr="00A9703B">
        <w:rPr>
          <w:szCs w:val="22"/>
        </w:rPr>
        <w:tab/>
      </w:r>
      <w:r w:rsidR="00AC2888" w:rsidRPr="00A9703B">
        <w:rPr>
          <w:szCs w:val="22"/>
        </w:rPr>
        <w:t>восемьдесят восьмая сессия: 13–31мая 2024</w:t>
      </w:r>
      <w:r w:rsidR="00F6640D" w:rsidRPr="00A9703B">
        <w:rPr>
          <w:szCs w:val="22"/>
        </w:rPr>
        <w:t> год</w:t>
      </w:r>
      <w:r w:rsidR="00AC2888" w:rsidRPr="00A9703B">
        <w:rPr>
          <w:szCs w:val="22"/>
        </w:rPr>
        <w:t>а;</w:t>
      </w:r>
    </w:p>
    <w:p w14:paraId="0476C4CC" w14:textId="2BE4ABB4" w:rsidR="00AC2888" w:rsidRPr="00A9703B" w:rsidRDefault="00C2240E" w:rsidP="00AC2888">
      <w:pPr>
        <w:pStyle w:val="SingleTxt"/>
      </w:pPr>
      <w:r w:rsidRPr="00A9703B">
        <w:rPr>
          <w:szCs w:val="22"/>
        </w:rPr>
        <w:tab/>
      </w:r>
      <w:r w:rsidR="00AC2888" w:rsidRPr="00A9703B">
        <w:rPr>
          <w:szCs w:val="22"/>
        </w:rPr>
        <w:t>h)</w:t>
      </w:r>
      <w:r w:rsidRPr="00A9703B">
        <w:rPr>
          <w:szCs w:val="22"/>
        </w:rPr>
        <w:tab/>
      </w:r>
      <w:r w:rsidR="00AC2888" w:rsidRPr="00A9703B">
        <w:rPr>
          <w:szCs w:val="22"/>
        </w:rPr>
        <w:t>предсессионная рабочая группа девяностой сессии</w:t>
      </w:r>
      <w:r w:rsidR="00173F7F" w:rsidRPr="00A9703B">
        <w:rPr>
          <w:szCs w:val="22"/>
        </w:rPr>
        <w:t xml:space="preserve"> — </w:t>
      </w:r>
      <w:r w:rsidR="00AC2888" w:rsidRPr="00A9703B">
        <w:rPr>
          <w:szCs w:val="22"/>
        </w:rPr>
        <w:t>3–7 июня 2024</w:t>
      </w:r>
      <w:r w:rsidR="00F6640D" w:rsidRPr="00A9703B">
        <w:rPr>
          <w:szCs w:val="22"/>
        </w:rPr>
        <w:t> год</w:t>
      </w:r>
      <w:r w:rsidR="00AC2888" w:rsidRPr="00A9703B">
        <w:rPr>
          <w:szCs w:val="22"/>
        </w:rPr>
        <w:t>а.</w:t>
      </w:r>
    </w:p>
    <w:p w14:paraId="5B687DD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2B119CB" w14:textId="77777777" w:rsidR="00AC2888" w:rsidRPr="00A9703B" w:rsidRDefault="00AC2888" w:rsidP="00865410">
      <w:pPr>
        <w:pStyle w:val="H23"/>
        <w:ind w:right="1260"/>
      </w:pPr>
      <w:r w:rsidRPr="00A9703B">
        <w:tab/>
      </w:r>
      <w:r w:rsidRPr="00A9703B">
        <w:tab/>
        <w:t xml:space="preserve">Доклады, которые будут рассматриваться на будущих сессиях </w:t>
      </w:r>
    </w:p>
    <w:p w14:paraId="6F37556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8D4A717" w14:textId="7F3B1577" w:rsidR="00AC2888" w:rsidRPr="00A9703B" w:rsidRDefault="00AC2888" w:rsidP="00865410">
      <w:pPr>
        <w:pStyle w:val="SingleTxt"/>
      </w:pPr>
      <w:r w:rsidRPr="00A9703B">
        <w:t>27.</w:t>
      </w:r>
      <w:r w:rsidRPr="00A9703B">
        <w:tab/>
        <w:t>Комитет подтвердил, что на своей восемьдесят седьмой сессии рассмотрит доклады Греции, Джибути, Италии, Нигера (два последних представлены в соответствии с упрощенной процедурой представления докладов), Омана, Таджикистана, Туркменистана и Центральноафриканской Республики (представлен в соответствии с упрощенной процедурой представления докладов), а на своей восемьдесят восьмой сессии</w:t>
      </w:r>
      <w:r w:rsidR="00173F7F" w:rsidRPr="00A9703B">
        <w:t xml:space="preserve"> — </w:t>
      </w:r>
      <w:r w:rsidRPr="00A9703B">
        <w:t>доклады Бразилии (представлен в соответствии с упрощенной процедурой представления докладов), Кувейта, Малайзии, Республики Корея, Руанды, Сингапура, Черногории и Эстонии (представлен в соответствии с упрощенной процедурой представления докладов).</w:t>
      </w:r>
    </w:p>
    <w:p w14:paraId="511AE044" w14:textId="77777777" w:rsidR="00AC2888" w:rsidRPr="00A9703B" w:rsidRDefault="00AC2888" w:rsidP="00AC2888">
      <w:pPr>
        <w:pStyle w:val="SingleTxt"/>
        <w:keepNext/>
        <w:keepLines/>
      </w:pPr>
    </w:p>
    <w:p w14:paraId="0F1A726A" w14:textId="77777777" w:rsidR="00AC2888" w:rsidRPr="00A9703B" w:rsidRDefault="00AC2888" w:rsidP="00AC2888">
      <w:pPr>
        <w:spacing w:after="200" w:line="276" w:lineRule="auto"/>
        <w:sectPr w:rsidR="00AC2888" w:rsidRPr="00A9703B" w:rsidSect="00B375B6">
          <w:footnotePr>
            <w:numRestart w:val="eachSect"/>
          </w:footnotePr>
          <w:pgSz w:w="12240" w:h="15840"/>
          <w:pgMar w:top="1440" w:right="1200" w:bottom="1152" w:left="1200" w:header="432" w:footer="504" w:gutter="0"/>
          <w:cols w:space="720"/>
          <w:noEndnote/>
          <w:docGrid w:linePitch="360"/>
        </w:sectPr>
      </w:pPr>
    </w:p>
    <w:p w14:paraId="04A3FA98" w14:textId="77777777" w:rsidR="00AC2888" w:rsidRPr="00A9703B" w:rsidRDefault="00AC2888" w:rsidP="00865410">
      <w:pPr>
        <w:pStyle w:val="HCh"/>
        <w:ind w:right="1260"/>
      </w:pPr>
      <w:r w:rsidRPr="00A9703B">
        <w:lastRenderedPageBreak/>
        <w:t>Глава VII</w:t>
      </w:r>
    </w:p>
    <w:p w14:paraId="21D14188" w14:textId="31668009" w:rsidR="00AC2888" w:rsidRPr="00A9703B" w:rsidRDefault="008435BF" w:rsidP="00865410">
      <w:pPr>
        <w:pStyle w:val="HCh"/>
        <w:ind w:right="1260"/>
      </w:pPr>
      <w:r w:rsidRPr="00A9703B">
        <w:tab/>
      </w:r>
      <w:r w:rsidRPr="00A9703B">
        <w:tab/>
      </w:r>
      <w:r w:rsidR="00AC2888" w:rsidRPr="00A9703B">
        <w:t>Осуществление статьи 21 Конвенции</w:t>
      </w:r>
    </w:p>
    <w:p w14:paraId="73CBCD9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C9B8CE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67A1CDE" w14:textId="03613148" w:rsidR="00AC2888" w:rsidRPr="00A9703B" w:rsidRDefault="00865410" w:rsidP="00865410">
      <w:pPr>
        <w:pStyle w:val="H23"/>
        <w:ind w:right="1260"/>
      </w:pPr>
      <w:r w:rsidRPr="00A9703B">
        <w:tab/>
      </w:r>
      <w:r w:rsidRPr="00A9703B">
        <w:tab/>
      </w:r>
      <w:r w:rsidR="00AC2888" w:rsidRPr="00A9703B">
        <w:t>Рабочая группа по методам работы</w:t>
      </w:r>
    </w:p>
    <w:p w14:paraId="35B2301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FEC9C9C" w14:textId="77777777" w:rsidR="00AC2888" w:rsidRPr="00A9703B" w:rsidRDefault="00AC2888" w:rsidP="00865410">
      <w:pPr>
        <w:pStyle w:val="SingleTxt"/>
      </w:pPr>
      <w:r w:rsidRPr="00A9703B">
        <w:t>28.</w:t>
      </w:r>
      <w:r w:rsidRPr="00A9703B">
        <w:tab/>
        <w:t>Рабочая группа заседала в ходе сессии. Она обсудила и представила Комитету три проекта решений по следующим вопросам: улучшение конструктивных диалогов (см. решение 86/IV); оценка его экспериментального проекта по пересмотру структуры конструктивных диалогов с государствами-участниками (см. решение 862/V)и поправка к его правилам процедуры, касающаяся предварительных заключительных замечаний (см. решение 86/VI).</w:t>
      </w:r>
      <w:r w:rsidRPr="00A9703B" w:rsidDel="00440488">
        <w:t xml:space="preserve"> </w:t>
      </w:r>
    </w:p>
    <w:p w14:paraId="0340B882" w14:textId="77777777" w:rsidR="00AC2888" w:rsidRPr="00A9703B" w:rsidRDefault="00AC2888" w:rsidP="00AC2888">
      <w:pPr>
        <w:pStyle w:val="SingleTxt"/>
        <w:spacing w:after="0" w:line="120" w:lineRule="exact"/>
        <w:rPr>
          <w:color w:val="000000"/>
          <w:sz w:val="10"/>
          <w:lang w:eastAsia="en-GB"/>
        </w:rPr>
      </w:pPr>
    </w:p>
    <w:p w14:paraId="64F310AA" w14:textId="65FD22ED" w:rsidR="00AC2888" w:rsidRPr="00A9703B" w:rsidRDefault="00865410" w:rsidP="00865410">
      <w:pPr>
        <w:pStyle w:val="H23"/>
        <w:ind w:right="1260"/>
      </w:pPr>
      <w:r w:rsidRPr="00A9703B">
        <w:tab/>
      </w:r>
      <w:r w:rsidRPr="00A9703B">
        <w:tab/>
      </w:r>
      <w:r w:rsidR="00AC2888" w:rsidRPr="00A9703B">
        <w:t xml:space="preserve">Рабочая группа по гендерному насилию в отношении женщин </w:t>
      </w:r>
    </w:p>
    <w:p w14:paraId="5BD347D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378CEAA" w14:textId="6A03D7CB" w:rsidR="00AC2888" w:rsidRPr="00A9703B" w:rsidRDefault="00AC2888" w:rsidP="007F71C0">
      <w:pPr>
        <w:pStyle w:val="SingleTxt"/>
      </w:pPr>
      <w:r w:rsidRPr="00A9703B">
        <w:t>29.</w:t>
      </w:r>
      <w:r w:rsidRPr="00A9703B">
        <w:tab/>
        <w:t>Рабочая группа провела в ходе сессии два совещания. Она обсудила выдвижение кандидатуры Комитета для избрания в качестве одного из председателей Платформы независимых экспертных механизмов по вопросам ликвидации дискриминации и насилия в отношении женщин в 2024</w:t>
      </w:r>
      <w:r w:rsidR="00F6640D" w:rsidRPr="00A9703B">
        <w:t> год</w:t>
      </w:r>
      <w:r w:rsidRPr="00A9703B">
        <w:t xml:space="preserve">у, </w:t>
      </w:r>
      <w:r w:rsidR="007F71C0" w:rsidRPr="00A9703B">
        <w:t>а также мандат Комитета, касающийся проблемы гендерного насилия в отношении женщин.</w:t>
      </w:r>
    </w:p>
    <w:p w14:paraId="4199C6AA" w14:textId="77777777" w:rsidR="00865410" w:rsidRPr="00A9703B" w:rsidRDefault="00865410" w:rsidP="00865410">
      <w:pPr>
        <w:pStyle w:val="SingleTxt"/>
        <w:spacing w:after="0" w:line="120" w:lineRule="exact"/>
        <w:rPr>
          <w:sz w:val="10"/>
        </w:rPr>
      </w:pPr>
    </w:p>
    <w:p w14:paraId="5C9D2061" w14:textId="28221AF4" w:rsidR="00AC2888" w:rsidRPr="00A9703B" w:rsidRDefault="00865410" w:rsidP="00865410">
      <w:pPr>
        <w:pStyle w:val="H23"/>
        <w:ind w:right="1260"/>
      </w:pPr>
      <w:r w:rsidRPr="00A9703B">
        <w:tab/>
      </w:r>
      <w:r w:rsidRPr="00A9703B">
        <w:tab/>
      </w:r>
      <w:r w:rsidR="00AC2888" w:rsidRPr="00A9703B">
        <w:t>Рабочая группа по представленности женщин в системах принятия решений на равной и инклюзивной основе</w:t>
      </w:r>
    </w:p>
    <w:p w14:paraId="67E9AACD" w14:textId="77777777" w:rsidR="00865410" w:rsidRPr="00A9703B" w:rsidRDefault="00865410" w:rsidP="00865410">
      <w:pPr>
        <w:pStyle w:val="SingleTxt"/>
        <w:spacing w:after="0" w:line="120" w:lineRule="exact"/>
        <w:rPr>
          <w:sz w:val="10"/>
        </w:rPr>
      </w:pPr>
    </w:p>
    <w:p w14:paraId="12F0142A" w14:textId="577E1363" w:rsidR="00AC2888" w:rsidRPr="00A9703B" w:rsidRDefault="00AC2888" w:rsidP="00865410">
      <w:pPr>
        <w:pStyle w:val="SingleTxt"/>
      </w:pPr>
      <w:r w:rsidRPr="00A9703B">
        <w:t>30.</w:t>
      </w:r>
      <w:r w:rsidR="00865410" w:rsidRPr="00A9703B">
        <w:tab/>
      </w:r>
      <w:r w:rsidRPr="00A9703B">
        <w:t>Рабочая группа заседала в ходе сессии. Она обсудила итоги недавних совещаний групп экспертов, работа которых стала вкладом в подготовку проекта общей рекомендации о представленности женщин в системах принятия решений на равной и инклюзивной основе, а также итоги состоявшихся межсессионных параллельных мероприятий, посвященных проекту общей рекомендации. Рабочая группа обсудила также последующие шаги в преддверии принятия общей рекомендации, которое должно состояться в ходе восемьдесят девятой сессии Комитета в октябре 2024</w:t>
      </w:r>
      <w:r w:rsidR="00F6640D" w:rsidRPr="00A9703B">
        <w:t> год</w:t>
      </w:r>
      <w:r w:rsidRPr="00A9703B">
        <w:t>а, и в частности публикацию в интернете первоначального проекта общей рекомендации с предложением представить замечания, а также созыв пяти региональных совещаний.</w:t>
      </w:r>
    </w:p>
    <w:p w14:paraId="2E9A6D0C" w14:textId="77777777" w:rsidR="0097086E" w:rsidRPr="00A9703B" w:rsidRDefault="0097086E" w:rsidP="0097086E">
      <w:pPr>
        <w:pStyle w:val="SingleTxt"/>
        <w:spacing w:after="0" w:line="120" w:lineRule="exact"/>
        <w:rPr>
          <w:sz w:val="10"/>
        </w:rPr>
      </w:pPr>
    </w:p>
    <w:p w14:paraId="1F424A74" w14:textId="1C071E47" w:rsidR="00AC2888" w:rsidRPr="00A9703B" w:rsidRDefault="0097086E" w:rsidP="0097086E">
      <w:pPr>
        <w:pStyle w:val="H23"/>
        <w:ind w:right="1260"/>
      </w:pPr>
      <w:r w:rsidRPr="00A9703B">
        <w:tab/>
      </w:r>
      <w:r w:rsidRPr="00A9703B">
        <w:tab/>
      </w:r>
      <w:r w:rsidR="00AC2888" w:rsidRPr="00A9703B">
        <w:t>Целевая группа по гендерным стереотипам</w:t>
      </w:r>
    </w:p>
    <w:p w14:paraId="565025B2" w14:textId="77777777" w:rsidR="0097086E" w:rsidRPr="00A9703B" w:rsidRDefault="0097086E" w:rsidP="0097086E">
      <w:pPr>
        <w:pStyle w:val="SingleTxt"/>
        <w:spacing w:after="0" w:line="120" w:lineRule="exact"/>
        <w:rPr>
          <w:sz w:val="10"/>
        </w:rPr>
      </w:pPr>
    </w:p>
    <w:p w14:paraId="4D2F0AA6" w14:textId="3B5F23BD" w:rsidR="00AC2888" w:rsidRPr="00A9703B" w:rsidRDefault="00AC2888" w:rsidP="0097086E">
      <w:pPr>
        <w:pStyle w:val="SingleTxt"/>
      </w:pPr>
      <w:r w:rsidRPr="00A9703B">
        <w:t>31.</w:t>
      </w:r>
      <w:r w:rsidR="0097086E" w:rsidRPr="00A9703B">
        <w:tab/>
      </w:r>
      <w:r w:rsidRPr="00A9703B">
        <w:t>В ходе сессии целевая группа провела совещание с представителями Фонда Организации Объединенных Наций в области народонаселения (ЮНФПА), с тем чтобы обсудить возможное оказание поддержки в подготовке проекта общей рекомендации о гендерных стереотипах. Кроме того, целевая группа изучает возможность получения финансовой поддержки от государств-участников. Проект концептуальной записки для выработки этой общей рекомендации планируется представить Комитету для одобрения на пленарном заседании в ходе его восемьдесят седьмой сессии.</w:t>
      </w:r>
    </w:p>
    <w:p w14:paraId="3703DB8D" w14:textId="77777777" w:rsidR="004A2B1F" w:rsidRPr="00A9703B" w:rsidRDefault="004A2B1F" w:rsidP="004A2B1F">
      <w:pPr>
        <w:pStyle w:val="SingleTxt"/>
        <w:spacing w:after="0" w:line="120" w:lineRule="exact"/>
        <w:rPr>
          <w:sz w:val="10"/>
        </w:rPr>
      </w:pPr>
    </w:p>
    <w:p w14:paraId="20B85939" w14:textId="49886AF5" w:rsidR="00AC2888" w:rsidRPr="00A9703B" w:rsidRDefault="004A2B1F" w:rsidP="004A2B1F">
      <w:pPr>
        <w:pStyle w:val="H23"/>
        <w:ind w:right="1260"/>
      </w:pPr>
      <w:r w:rsidRPr="00A9703B">
        <w:tab/>
      </w:r>
      <w:r w:rsidR="00AC2888" w:rsidRPr="00A9703B">
        <w:tab/>
        <w:t>Целевая группа по Афганистану</w:t>
      </w:r>
    </w:p>
    <w:p w14:paraId="3D619202" w14:textId="77777777" w:rsidR="004A2B1F" w:rsidRPr="00A9703B" w:rsidRDefault="004A2B1F" w:rsidP="004A2B1F">
      <w:pPr>
        <w:pStyle w:val="SingleTxt"/>
        <w:spacing w:after="0" w:line="120" w:lineRule="exact"/>
        <w:rPr>
          <w:sz w:val="10"/>
        </w:rPr>
      </w:pPr>
    </w:p>
    <w:p w14:paraId="4E7D1530" w14:textId="5D9B94C8" w:rsidR="00AC2888" w:rsidRPr="00A9703B" w:rsidRDefault="00AC2888" w:rsidP="004A2B1F">
      <w:pPr>
        <w:pStyle w:val="SingleTxt"/>
      </w:pPr>
      <w:r w:rsidRPr="00A9703B">
        <w:t>32.</w:t>
      </w:r>
      <w:r w:rsidRPr="00A9703B">
        <w:tab/>
        <w:t>Целевая группа по Афганистану провела в ходе сессии два совещания . Она обсудила возможность разработки документа с изложением позиции по проблемам гендерно мотивированного преследования и гендерного апартеида. Комитет одобрил рекомендацию целевой группы относительно подготовки заявления о положении женщин и девочек в Афганистане для принятия на его восемьдесят седьмой сессии.</w:t>
      </w:r>
    </w:p>
    <w:p w14:paraId="1CF1D00D" w14:textId="77777777" w:rsidR="000C1B02" w:rsidRPr="00A9703B" w:rsidRDefault="000C1B02" w:rsidP="000C1B02">
      <w:pPr>
        <w:pStyle w:val="SingleTxt"/>
        <w:spacing w:after="0" w:line="120" w:lineRule="exact"/>
        <w:rPr>
          <w:sz w:val="10"/>
        </w:rPr>
      </w:pPr>
    </w:p>
    <w:p w14:paraId="10899C84" w14:textId="77777777" w:rsidR="00AC2888" w:rsidRPr="00A9703B" w:rsidRDefault="00AC2888" w:rsidP="000C1B02">
      <w:pPr>
        <w:pStyle w:val="H23"/>
        <w:pageBreakBefore/>
      </w:pPr>
      <w:r w:rsidRPr="00A9703B">
        <w:lastRenderedPageBreak/>
        <w:tab/>
      </w:r>
      <w:r w:rsidRPr="00A9703B">
        <w:tab/>
        <w:t>Целевая группа по Украине</w:t>
      </w:r>
    </w:p>
    <w:p w14:paraId="5A649ABA" w14:textId="77777777" w:rsidR="000C1B02" w:rsidRPr="00A9703B" w:rsidRDefault="000C1B02" w:rsidP="000C1B02">
      <w:pPr>
        <w:pStyle w:val="SingleTxt"/>
        <w:spacing w:after="0" w:line="120" w:lineRule="exact"/>
        <w:rPr>
          <w:sz w:val="10"/>
        </w:rPr>
      </w:pPr>
    </w:p>
    <w:p w14:paraId="43C1D1D6" w14:textId="7FC80E39" w:rsidR="00AC2888" w:rsidRPr="00A9703B" w:rsidRDefault="00AC2888" w:rsidP="000C1B02">
      <w:pPr>
        <w:pStyle w:val="SingleTxt"/>
      </w:pPr>
      <w:r w:rsidRPr="00A9703B">
        <w:t>33.</w:t>
      </w:r>
      <w:r w:rsidRPr="00A9703B">
        <w:tab/>
        <w:t>Целевая группа по Украине заседала в ходе сессии. Она постановила просить организовать в ходе восемьдесят седьмой сессии Комитета брифинг Независимой международной комиссии по расследованию событий на Украине и УВКБ ООН. Комитет одобрил рекомендацию целевой группы относительно подготовки заявления о положении женщин и девочек на Украине для принятия на его восемьдесят седьмой сессии.</w:t>
      </w:r>
    </w:p>
    <w:p w14:paraId="19CBA04B" w14:textId="77777777" w:rsidR="000C1B02" w:rsidRPr="00A9703B" w:rsidRDefault="000C1B02" w:rsidP="000C1B02">
      <w:pPr>
        <w:pStyle w:val="SingleTxt"/>
        <w:spacing w:after="0" w:line="120" w:lineRule="exact"/>
        <w:rPr>
          <w:sz w:val="10"/>
        </w:rPr>
      </w:pPr>
    </w:p>
    <w:p w14:paraId="7D9BCF70" w14:textId="5833525D" w:rsidR="00AC2888" w:rsidRPr="00A9703B" w:rsidRDefault="000C1B02" w:rsidP="000C1B02">
      <w:pPr>
        <w:pStyle w:val="H23"/>
        <w:ind w:right="1260"/>
      </w:pPr>
      <w:r w:rsidRPr="00A9703B">
        <w:tab/>
      </w:r>
      <w:r w:rsidRPr="00A9703B">
        <w:tab/>
      </w:r>
      <w:r w:rsidR="00AC2888" w:rsidRPr="00A9703B">
        <w:t>Целевая группа по половой/гендерной самоидентификации</w:t>
      </w:r>
    </w:p>
    <w:p w14:paraId="208B3150" w14:textId="77777777" w:rsidR="000C1B02" w:rsidRPr="00A9703B" w:rsidRDefault="000C1B02" w:rsidP="000C1B02">
      <w:pPr>
        <w:pStyle w:val="SingleTxt"/>
        <w:spacing w:after="0" w:line="120" w:lineRule="exact"/>
        <w:rPr>
          <w:sz w:val="10"/>
        </w:rPr>
      </w:pPr>
    </w:p>
    <w:p w14:paraId="5D71ED94" w14:textId="7753B9B1" w:rsidR="00AC2888" w:rsidRPr="00A9703B" w:rsidRDefault="00AC2888" w:rsidP="000C1B02">
      <w:pPr>
        <w:pStyle w:val="SingleTxt"/>
      </w:pPr>
      <w:r w:rsidRPr="00A9703B">
        <w:t>34.</w:t>
      </w:r>
      <w:r w:rsidR="000C1B02" w:rsidRPr="00A9703B">
        <w:tab/>
      </w:r>
      <w:r w:rsidRPr="00A9703B">
        <w:t>Целевая группа провела совещание в ходе сессии с целью обсудить дальнейшие шаги, включая приглашение ключевых экспертов, исследователей и заинтересованных сторон для выступления в Комитете с брифингами по вопросу о половой/гендерной самоидентификации. Комитет постановил пригласить по одному докладчику на каждую из своих сессий в 2024</w:t>
      </w:r>
      <w:r w:rsidR="00F6640D" w:rsidRPr="00A9703B">
        <w:t> год</w:t>
      </w:r>
      <w:r w:rsidRPr="00A9703B">
        <w:t>у. Кроме того, целевая группа постановила организовать ряд межсессионных брифингов в режиме онлайн.</w:t>
      </w:r>
    </w:p>
    <w:p w14:paraId="5CEC3860" w14:textId="77777777" w:rsidR="00E13BA5" w:rsidRPr="00A9703B" w:rsidRDefault="00E13BA5">
      <w:pPr>
        <w:spacing w:after="160" w:line="259" w:lineRule="auto"/>
        <w:rPr>
          <w:rFonts w:eastAsiaTheme="minorHAnsi" w:cstheme="minorBidi"/>
          <w:b/>
          <w:spacing w:val="-2"/>
          <w:kern w:val="14"/>
          <w:sz w:val="28"/>
          <w:lang w:eastAsia="en-US"/>
        </w:rPr>
      </w:pPr>
      <w:r w:rsidRPr="00A9703B">
        <w:br w:type="page"/>
      </w:r>
    </w:p>
    <w:p w14:paraId="76B42433" w14:textId="71261478" w:rsidR="00AC2888" w:rsidRPr="00A9703B" w:rsidRDefault="00AC2888" w:rsidP="00E13BA5">
      <w:pPr>
        <w:pStyle w:val="HCh"/>
        <w:ind w:right="1260"/>
      </w:pPr>
      <w:r w:rsidRPr="00A9703B">
        <w:lastRenderedPageBreak/>
        <w:t>Глава VIII</w:t>
      </w:r>
    </w:p>
    <w:p w14:paraId="77DDA5C5" w14:textId="77777777" w:rsidR="00AC2888" w:rsidRPr="00A9703B" w:rsidRDefault="00AC2888" w:rsidP="00E13BA5">
      <w:pPr>
        <w:pStyle w:val="HCh"/>
        <w:ind w:right="1260"/>
      </w:pPr>
      <w:r w:rsidRPr="00A9703B">
        <w:tab/>
      </w:r>
      <w:r w:rsidRPr="00A9703B">
        <w:tab/>
        <w:t>Предварительная повестка дня восемьдесят седьмой сессии</w:t>
      </w:r>
    </w:p>
    <w:p w14:paraId="0D2D707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340C02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6195F9C" w14:textId="00161E34" w:rsidR="00AC2888" w:rsidRPr="00A9703B" w:rsidRDefault="00AC2888" w:rsidP="00E13BA5">
      <w:pPr>
        <w:pStyle w:val="SingleTxt"/>
      </w:pPr>
      <w:r w:rsidRPr="00A9703B">
        <w:t>35.</w:t>
      </w:r>
      <w:r w:rsidRPr="00A9703B">
        <w:tab/>
        <w:t>На своем 2028-м заседании 27 октября 2023</w:t>
      </w:r>
      <w:r w:rsidR="00F6640D" w:rsidRPr="00A9703B">
        <w:t> год</w:t>
      </w:r>
      <w:r w:rsidRPr="00A9703B">
        <w:t>а Комитет рассмотрел и утвердил проект предварительной повестки дня своей восемьдесят седьмой сессии.</w:t>
      </w:r>
    </w:p>
    <w:p w14:paraId="16758E4F" w14:textId="77777777" w:rsidR="00AC2888" w:rsidRPr="00A9703B" w:rsidRDefault="00AC2888" w:rsidP="00EF778E">
      <w:pPr>
        <w:pStyle w:val="SingleTxt"/>
      </w:pPr>
      <w:r w:rsidRPr="00A9703B">
        <w:br w:type="page"/>
      </w:r>
    </w:p>
    <w:p w14:paraId="36E12DBD" w14:textId="77777777" w:rsidR="00AC2888" w:rsidRPr="00A9703B" w:rsidRDefault="00AC2888" w:rsidP="00AC22A2">
      <w:pPr>
        <w:pStyle w:val="HCh"/>
        <w:ind w:right="1260"/>
      </w:pPr>
      <w:r w:rsidRPr="00A9703B">
        <w:lastRenderedPageBreak/>
        <w:t>Глава IX</w:t>
      </w:r>
    </w:p>
    <w:p w14:paraId="77A4789C" w14:textId="77777777" w:rsidR="00AC2888" w:rsidRPr="00A9703B" w:rsidRDefault="00AC2888" w:rsidP="00AC22A2">
      <w:pPr>
        <w:pStyle w:val="HCh"/>
        <w:ind w:right="1260"/>
      </w:pPr>
      <w:r w:rsidRPr="00A9703B">
        <w:tab/>
      </w:r>
      <w:r w:rsidRPr="00A9703B">
        <w:tab/>
        <w:t>Утверждение доклада</w:t>
      </w:r>
    </w:p>
    <w:p w14:paraId="7BB3E76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FC1B95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5EFB40B" w14:textId="4A47F198" w:rsidR="00AC2888" w:rsidRPr="00A9703B" w:rsidRDefault="00AC2888" w:rsidP="00AC22A2">
      <w:pPr>
        <w:pStyle w:val="SingleTxt"/>
      </w:pPr>
      <w:r w:rsidRPr="00A9703B">
        <w:t>36.</w:t>
      </w:r>
      <w:r w:rsidRPr="00A9703B">
        <w:tab/>
        <w:t>На своем 2028-м заседании 27 октября 2023</w:t>
      </w:r>
      <w:r w:rsidR="00F6640D" w:rsidRPr="00A9703B">
        <w:t> год</w:t>
      </w:r>
      <w:r w:rsidRPr="00A9703B">
        <w:t>а Комитет рассмотрел и утвердил проект доклада о работе его восемьдесят шестой сессии с внесенными в него устными поправками.</w:t>
      </w:r>
    </w:p>
    <w:p w14:paraId="57DACC62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7FDFA2E4" w14:textId="77777777" w:rsidR="00AC2888" w:rsidRPr="00A9703B" w:rsidRDefault="00AC2888" w:rsidP="00AC2888">
      <w:pPr>
        <w:pStyle w:val="H1"/>
      </w:pPr>
      <w:r w:rsidRPr="00A9703B">
        <w:lastRenderedPageBreak/>
        <w:t>Приложение</w:t>
      </w:r>
    </w:p>
    <w:p w14:paraId="4178F61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886CF50" w14:textId="77777777" w:rsidR="00AC2888" w:rsidRPr="00A9703B" w:rsidRDefault="00AC2888" w:rsidP="00AC2888">
      <w:pPr>
        <w:pStyle w:val="H1"/>
        <w:ind w:right="1260"/>
      </w:pPr>
      <w:r w:rsidRPr="00A9703B">
        <w:tab/>
      </w:r>
      <w:r w:rsidRPr="00A9703B">
        <w:tab/>
        <w:t>Документы, имевшиеся в распоряжении Комитета на его восемьдесят шестой сессии</w:t>
      </w:r>
    </w:p>
    <w:p w14:paraId="46CC17E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EBE3C6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0" w:type="auto"/>
        <w:tblInd w:w="12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5344"/>
      </w:tblGrid>
      <w:tr w:rsidR="00EB566A" w:rsidRPr="00A9703B" w14:paraId="36DC68AA" w14:textId="77777777" w:rsidTr="00375387">
        <w:trPr>
          <w:tblHeader/>
        </w:trPr>
        <w:tc>
          <w:tcPr>
            <w:tcW w:w="1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E79B99" w14:textId="77777777" w:rsidR="00EB566A" w:rsidRPr="00A9703B" w:rsidRDefault="00EB566A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rPr>
                <w:i/>
                <w:sz w:val="14"/>
                <w:szCs w:val="14"/>
              </w:rPr>
            </w:pPr>
            <w:r w:rsidRPr="00A9703B">
              <w:rPr>
                <w:i/>
                <w:iCs/>
                <w:sz w:val="14"/>
                <w:szCs w:val="14"/>
              </w:rPr>
              <w:t>Условное обозначение</w:t>
            </w:r>
          </w:p>
        </w:tc>
        <w:tc>
          <w:tcPr>
            <w:tcW w:w="53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49234F" w14:textId="77777777" w:rsidR="00EB566A" w:rsidRPr="00A9703B" w:rsidRDefault="00EB566A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144" w:right="40"/>
              <w:rPr>
                <w:i/>
                <w:sz w:val="14"/>
                <w:szCs w:val="14"/>
              </w:rPr>
            </w:pPr>
            <w:r w:rsidRPr="00A9703B">
              <w:rPr>
                <w:i/>
                <w:iCs/>
                <w:sz w:val="14"/>
                <w:szCs w:val="14"/>
              </w:rPr>
              <w:t>Название или описание</w:t>
            </w:r>
          </w:p>
        </w:tc>
      </w:tr>
      <w:tr w:rsidR="00EB566A" w:rsidRPr="00A9703B" w14:paraId="1995C457" w14:textId="77777777" w:rsidTr="00375387">
        <w:trPr>
          <w:trHeight w:hRule="exact" w:val="115"/>
          <w:tblHeader/>
        </w:trPr>
        <w:tc>
          <w:tcPr>
            <w:tcW w:w="19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A808DD" w14:textId="77777777" w:rsidR="00EB566A" w:rsidRPr="00A9703B" w:rsidRDefault="00EB566A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line="240" w:lineRule="exact"/>
              <w:ind w:left="0" w:right="0"/>
            </w:pPr>
          </w:p>
        </w:tc>
        <w:tc>
          <w:tcPr>
            <w:tcW w:w="53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968EE97" w14:textId="77777777" w:rsidR="00EB566A" w:rsidRPr="00A9703B" w:rsidRDefault="00EB566A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line="240" w:lineRule="exact"/>
              <w:ind w:left="144" w:right="40"/>
              <w:jc w:val="left"/>
            </w:pPr>
          </w:p>
        </w:tc>
      </w:tr>
      <w:tr w:rsidR="00EB566A" w:rsidRPr="00A9703B" w14:paraId="1462870B" w14:textId="77777777" w:rsidTr="00375387">
        <w:tc>
          <w:tcPr>
            <w:tcW w:w="1976" w:type="dxa"/>
            <w:shd w:val="clear" w:color="auto" w:fill="auto"/>
          </w:tcPr>
          <w:p w14:paraId="2199FAE6" w14:textId="5BAB1C18" w:rsidR="00EB566A" w:rsidRPr="00A9703B" w:rsidRDefault="00000000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74" w:history="1">
              <w:r w:rsidR="00EB566A" w:rsidRPr="00A9703B">
                <w:rPr>
                  <w:rStyle w:val="Hyperlink"/>
                </w:rPr>
                <w:t>CEDAW/C/86/1</w:t>
              </w:r>
            </w:hyperlink>
          </w:p>
        </w:tc>
        <w:tc>
          <w:tcPr>
            <w:tcW w:w="5344" w:type="dxa"/>
            <w:shd w:val="clear" w:color="auto" w:fill="auto"/>
          </w:tcPr>
          <w:p w14:paraId="2B3B135C" w14:textId="77777777" w:rsidR="00EB566A" w:rsidRPr="00A9703B" w:rsidRDefault="00EB566A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 xml:space="preserve">Аннотированная предварительная повестка дня </w:t>
            </w:r>
          </w:p>
        </w:tc>
      </w:tr>
      <w:tr w:rsidR="00EB566A" w:rsidRPr="00A9703B" w14:paraId="086FC92F" w14:textId="77777777" w:rsidTr="00375387">
        <w:tc>
          <w:tcPr>
            <w:tcW w:w="7320" w:type="dxa"/>
            <w:gridSpan w:val="2"/>
            <w:shd w:val="clear" w:color="auto" w:fill="auto"/>
          </w:tcPr>
          <w:p w14:paraId="22E36393" w14:textId="77777777" w:rsidR="00EB566A" w:rsidRPr="00A9703B" w:rsidRDefault="00EB566A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  <w:jc w:val="left"/>
            </w:pPr>
            <w:r w:rsidRPr="00A9703B">
              <w:rPr>
                <w:b/>
                <w:bCs/>
              </w:rPr>
              <w:t>Доклады государств-участников</w:t>
            </w:r>
          </w:p>
        </w:tc>
      </w:tr>
      <w:tr w:rsidR="00CB2658" w:rsidRPr="00A9703B" w14:paraId="6D7BEC0D" w14:textId="77777777" w:rsidTr="00375387">
        <w:tc>
          <w:tcPr>
            <w:tcW w:w="1976" w:type="dxa"/>
            <w:shd w:val="clear" w:color="auto" w:fill="auto"/>
          </w:tcPr>
          <w:p w14:paraId="4385CE31" w14:textId="052B92DC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  <w:rPr>
                <w:b/>
                <w:bCs/>
              </w:rPr>
            </w:pPr>
            <w:hyperlink r:id="rId75" w:history="1">
              <w:r w:rsidR="00CB2658" w:rsidRPr="00A9703B">
                <w:rPr>
                  <w:rStyle w:val="Hyperlink"/>
                </w:rPr>
                <w:t>CEDAW/C/ALB/5</w:t>
              </w:r>
            </w:hyperlink>
          </w:p>
        </w:tc>
        <w:tc>
          <w:tcPr>
            <w:tcW w:w="5344" w:type="dxa"/>
            <w:shd w:val="clear" w:color="auto" w:fill="auto"/>
          </w:tcPr>
          <w:p w14:paraId="7F43F787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Пятый периодический доклад Албании</w:t>
            </w:r>
          </w:p>
        </w:tc>
      </w:tr>
      <w:tr w:rsidR="00CB2658" w:rsidRPr="00A9703B" w14:paraId="69A5F103" w14:textId="77777777" w:rsidTr="00375387">
        <w:tc>
          <w:tcPr>
            <w:tcW w:w="1976" w:type="dxa"/>
            <w:shd w:val="clear" w:color="auto" w:fill="auto"/>
          </w:tcPr>
          <w:p w14:paraId="461BB239" w14:textId="677439FD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76" w:history="1">
              <w:r w:rsidR="00CB2658" w:rsidRPr="00A9703B">
                <w:rPr>
                  <w:rStyle w:val="Hyperlink"/>
                </w:rPr>
                <w:t>CEDAW/C/BTN/10</w:t>
              </w:r>
            </w:hyperlink>
          </w:p>
        </w:tc>
        <w:tc>
          <w:tcPr>
            <w:tcW w:w="5344" w:type="dxa"/>
            <w:shd w:val="clear" w:color="auto" w:fill="auto"/>
          </w:tcPr>
          <w:p w14:paraId="2F910628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Десятый периодический доклад Бутана (в соответствии с упрощенной процедурой представления докладов)</w:t>
            </w:r>
          </w:p>
        </w:tc>
      </w:tr>
      <w:tr w:rsidR="00CB2658" w:rsidRPr="00A9703B" w14:paraId="23BD49AB" w14:textId="77777777" w:rsidTr="00375387">
        <w:tc>
          <w:tcPr>
            <w:tcW w:w="1976" w:type="dxa"/>
            <w:shd w:val="clear" w:color="auto" w:fill="auto"/>
          </w:tcPr>
          <w:p w14:paraId="1E1C010B" w14:textId="159A2726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77" w:history="1">
              <w:r w:rsidR="00CB2658" w:rsidRPr="00A9703B">
                <w:rPr>
                  <w:rStyle w:val="Hyperlink"/>
                </w:rPr>
                <w:t>CEDAW/C/FRA/9</w:t>
              </w:r>
            </w:hyperlink>
          </w:p>
        </w:tc>
        <w:tc>
          <w:tcPr>
            <w:tcW w:w="5344" w:type="dxa"/>
            <w:shd w:val="clear" w:color="auto" w:fill="auto"/>
          </w:tcPr>
          <w:p w14:paraId="3360CDA0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Девятый периодический доклад Франции</w:t>
            </w:r>
          </w:p>
        </w:tc>
      </w:tr>
      <w:tr w:rsidR="00CB2658" w:rsidRPr="00A9703B" w14:paraId="5F77EB80" w14:textId="77777777" w:rsidTr="00375387">
        <w:tc>
          <w:tcPr>
            <w:tcW w:w="1976" w:type="dxa"/>
            <w:shd w:val="clear" w:color="auto" w:fill="auto"/>
          </w:tcPr>
          <w:p w14:paraId="2FBFF718" w14:textId="0A446412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78" w:history="1">
              <w:r w:rsidR="00CB2658" w:rsidRPr="00A9703B">
                <w:rPr>
                  <w:rStyle w:val="Hyperlink"/>
                </w:rPr>
                <w:t>CEDAW/C/GTM/10</w:t>
              </w:r>
            </w:hyperlink>
          </w:p>
        </w:tc>
        <w:tc>
          <w:tcPr>
            <w:tcW w:w="5344" w:type="dxa"/>
            <w:shd w:val="clear" w:color="auto" w:fill="auto"/>
          </w:tcPr>
          <w:p w14:paraId="7277229E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Десятый периодический доклад Гватемалы</w:t>
            </w:r>
          </w:p>
        </w:tc>
      </w:tr>
      <w:tr w:rsidR="00CB2658" w:rsidRPr="00A9703B" w14:paraId="209A3593" w14:textId="77777777" w:rsidTr="00375387">
        <w:tc>
          <w:tcPr>
            <w:tcW w:w="1976" w:type="dxa"/>
            <w:shd w:val="clear" w:color="auto" w:fill="auto"/>
          </w:tcPr>
          <w:p w14:paraId="1692811E" w14:textId="656F192C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79" w:history="1">
              <w:r w:rsidR="00CB2658" w:rsidRPr="00A9703B">
                <w:rPr>
                  <w:rStyle w:val="Hyperlink"/>
                </w:rPr>
                <w:t>CEDAW/C/JAM/8</w:t>
              </w:r>
            </w:hyperlink>
          </w:p>
        </w:tc>
        <w:tc>
          <w:tcPr>
            <w:tcW w:w="5344" w:type="dxa"/>
            <w:shd w:val="clear" w:color="auto" w:fill="auto"/>
          </w:tcPr>
          <w:p w14:paraId="0D7019CB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Восьмой периодический доклад Ямайки</w:t>
            </w:r>
          </w:p>
        </w:tc>
      </w:tr>
      <w:tr w:rsidR="00CB2658" w:rsidRPr="00A9703B" w14:paraId="64556C5C" w14:textId="77777777" w:rsidTr="00375387">
        <w:tc>
          <w:tcPr>
            <w:tcW w:w="1976" w:type="dxa"/>
            <w:shd w:val="clear" w:color="auto" w:fill="auto"/>
          </w:tcPr>
          <w:p w14:paraId="5705FE0D" w14:textId="256A160D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80" w:history="1">
              <w:r w:rsidR="00CB2658" w:rsidRPr="00A9703B">
                <w:rPr>
                  <w:rStyle w:val="Hyperlink"/>
                </w:rPr>
                <w:t>CEDAW/C/MWI/8</w:t>
              </w:r>
            </w:hyperlink>
          </w:p>
        </w:tc>
        <w:tc>
          <w:tcPr>
            <w:tcW w:w="5344" w:type="dxa"/>
            <w:shd w:val="clear" w:color="auto" w:fill="auto"/>
          </w:tcPr>
          <w:p w14:paraId="1BF014AA" w14:textId="77777777" w:rsidR="00CB2658" w:rsidRPr="00A9703B" w:rsidDel="00D334F6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Восьмой периодический доклад Малави</w:t>
            </w:r>
          </w:p>
        </w:tc>
      </w:tr>
      <w:tr w:rsidR="00CB2658" w:rsidRPr="00A9703B" w14:paraId="5A62F497" w14:textId="77777777" w:rsidTr="00375387">
        <w:tc>
          <w:tcPr>
            <w:tcW w:w="1976" w:type="dxa"/>
            <w:shd w:val="clear" w:color="auto" w:fill="auto"/>
          </w:tcPr>
          <w:p w14:paraId="3C2B04E0" w14:textId="39408271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81" w:history="1">
              <w:r w:rsidR="00CB2658" w:rsidRPr="00A9703B">
                <w:rPr>
                  <w:rStyle w:val="Hyperlink"/>
                </w:rPr>
                <w:t>CEDAW/C/NIC/7-10</w:t>
              </w:r>
            </w:hyperlink>
          </w:p>
        </w:tc>
        <w:tc>
          <w:tcPr>
            <w:tcW w:w="5344" w:type="dxa"/>
            <w:shd w:val="clear" w:color="auto" w:fill="auto"/>
          </w:tcPr>
          <w:p w14:paraId="5966DE17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Объединенные седьмой — десятый периодические доклады Никарагуа</w:t>
            </w:r>
          </w:p>
        </w:tc>
      </w:tr>
      <w:tr w:rsidR="00CB2658" w:rsidRPr="00A9703B" w14:paraId="48130D11" w14:textId="77777777" w:rsidTr="00375387">
        <w:tc>
          <w:tcPr>
            <w:tcW w:w="1976" w:type="dxa"/>
            <w:shd w:val="clear" w:color="auto" w:fill="auto"/>
          </w:tcPr>
          <w:p w14:paraId="214E35B3" w14:textId="6FB5D480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82" w:history="1">
              <w:r w:rsidR="00CB2658" w:rsidRPr="00A9703B">
                <w:rPr>
                  <w:rStyle w:val="Hyperlink"/>
                </w:rPr>
                <w:t>CEDAW/C/PHL/9</w:t>
              </w:r>
            </w:hyperlink>
          </w:p>
        </w:tc>
        <w:tc>
          <w:tcPr>
            <w:tcW w:w="5344" w:type="dxa"/>
            <w:shd w:val="clear" w:color="auto" w:fill="auto"/>
          </w:tcPr>
          <w:p w14:paraId="506EDCA2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Девятый периодический доклад Филиппин</w:t>
            </w:r>
          </w:p>
        </w:tc>
      </w:tr>
      <w:tr w:rsidR="00CB2658" w:rsidRPr="00A9703B" w14:paraId="72D75411" w14:textId="77777777" w:rsidTr="00375387">
        <w:tc>
          <w:tcPr>
            <w:tcW w:w="1976" w:type="dxa"/>
            <w:tcBorders>
              <w:bottom w:val="single" w:sz="12" w:space="0" w:color="auto"/>
            </w:tcBorders>
            <w:shd w:val="clear" w:color="auto" w:fill="auto"/>
          </w:tcPr>
          <w:p w14:paraId="1DE91354" w14:textId="5B757AD4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83" w:history="1">
              <w:r w:rsidR="00CB2658" w:rsidRPr="00A9703B">
                <w:rPr>
                  <w:rStyle w:val="Hyperlink"/>
                </w:rPr>
                <w:t>CEDAW/C/URY/10</w:t>
              </w:r>
            </w:hyperlink>
          </w:p>
        </w:tc>
        <w:tc>
          <w:tcPr>
            <w:tcW w:w="5344" w:type="dxa"/>
            <w:tcBorders>
              <w:bottom w:val="single" w:sz="12" w:space="0" w:color="auto"/>
            </w:tcBorders>
            <w:shd w:val="clear" w:color="auto" w:fill="auto"/>
          </w:tcPr>
          <w:p w14:paraId="1197424E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Десятый периодический доклад Уругвая(представлен в соответствии с упрощенной процедурой представления докладов)</w:t>
            </w:r>
          </w:p>
        </w:tc>
      </w:tr>
    </w:tbl>
    <w:p w14:paraId="6839654E" w14:textId="77777777" w:rsidR="00F711BE" w:rsidRPr="00A9703B" w:rsidRDefault="00F711BE" w:rsidP="00B37030">
      <w:pPr>
        <w:pStyle w:val="SingleTxt"/>
        <w:sectPr w:rsidR="00F711BE" w:rsidRPr="00A9703B" w:rsidSect="00C12D4B">
          <w:pgSz w:w="12240" w:h="15840"/>
          <w:pgMar w:top="1440" w:right="1200" w:bottom="1152" w:left="1200" w:header="432" w:footer="504" w:gutter="0"/>
          <w:cols w:space="720"/>
          <w:noEndnote/>
          <w:docGrid w:linePitch="360"/>
        </w:sectPr>
      </w:pPr>
    </w:p>
    <w:p w14:paraId="15CE34BC" w14:textId="77777777" w:rsidR="00AC2888" w:rsidRPr="00A9703B" w:rsidRDefault="00AC2888" w:rsidP="00F711BE">
      <w:pPr>
        <w:pStyle w:val="HCh"/>
        <w:ind w:right="1260"/>
      </w:pPr>
      <w:r w:rsidRPr="00A9703B">
        <w:lastRenderedPageBreak/>
        <w:t>Часть третья</w:t>
      </w:r>
    </w:p>
    <w:p w14:paraId="22C9C2CD" w14:textId="46D4569B" w:rsidR="00AC2888" w:rsidRPr="00A9703B" w:rsidRDefault="00AC2888" w:rsidP="00F711BE">
      <w:pPr>
        <w:pStyle w:val="HCh"/>
        <w:ind w:right="1260"/>
      </w:pPr>
      <w:r w:rsidRPr="00A9703B">
        <w:tab/>
      </w:r>
      <w:r w:rsidRPr="00A9703B">
        <w:tab/>
        <w:t>Доклад Комитета по ликвидации дискриминации в</w:t>
      </w:r>
      <w:r w:rsidR="00F711BE" w:rsidRPr="00A9703B">
        <w:t> </w:t>
      </w:r>
      <w:r w:rsidRPr="00A9703B">
        <w:t>отношении женщин о работе его восемьдесят седьмой сессии</w:t>
      </w:r>
    </w:p>
    <w:p w14:paraId="3142F64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0EF10C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E62ABD5" w14:textId="0530026E" w:rsidR="00AC2888" w:rsidRPr="00A9703B" w:rsidRDefault="00AC2888" w:rsidP="00F711BE">
      <w:pPr>
        <w:pStyle w:val="H1"/>
        <w:ind w:right="1260"/>
      </w:pPr>
      <w:r w:rsidRPr="00A9703B">
        <w:tab/>
      </w:r>
      <w:r w:rsidRPr="00A9703B">
        <w:tab/>
        <w:t>29 января</w:t>
      </w:r>
      <w:r w:rsidR="00173F7F" w:rsidRPr="00A9703B">
        <w:t xml:space="preserve"> — </w:t>
      </w:r>
      <w:r w:rsidRPr="00A9703B">
        <w:t>16 февраля 2024</w:t>
      </w:r>
      <w:r w:rsidR="00F6640D" w:rsidRPr="00A9703B">
        <w:t> год</w:t>
      </w:r>
      <w:r w:rsidRPr="00A9703B">
        <w:t>а</w:t>
      </w:r>
    </w:p>
    <w:p w14:paraId="3A2D5305" w14:textId="77777777" w:rsidR="00EB368F" w:rsidRPr="00A9703B" w:rsidRDefault="00EB368F" w:rsidP="00EB368F">
      <w:pPr>
        <w:pStyle w:val="SingleTxt"/>
      </w:pPr>
    </w:p>
    <w:p w14:paraId="4A66DDA0" w14:textId="77777777" w:rsidR="00AC2888" w:rsidRPr="00A9703B" w:rsidRDefault="00AC2888" w:rsidP="00AC2888">
      <w:pPr>
        <w:pStyle w:val="SingleTxt"/>
      </w:pPr>
    </w:p>
    <w:p w14:paraId="44B64724" w14:textId="1FD41682" w:rsidR="00EB368F" w:rsidRPr="00A9703B" w:rsidRDefault="00EB368F" w:rsidP="00AC2888">
      <w:pPr>
        <w:spacing w:after="200" w:line="276" w:lineRule="auto"/>
        <w:sectPr w:rsidR="00EB368F" w:rsidRPr="00A9703B" w:rsidSect="00F711BE">
          <w:pgSz w:w="12240" w:h="15840"/>
          <w:pgMar w:top="1440" w:right="1200" w:bottom="1152" w:left="1200" w:header="432" w:footer="504" w:gutter="0"/>
          <w:cols w:space="720"/>
          <w:noEndnote/>
          <w:docGrid w:linePitch="360"/>
        </w:sectPr>
      </w:pPr>
    </w:p>
    <w:p w14:paraId="2CAEAE77" w14:textId="77777777" w:rsidR="00AC2888" w:rsidRPr="00A9703B" w:rsidRDefault="00AC2888" w:rsidP="00B60744">
      <w:pPr>
        <w:pStyle w:val="HCh"/>
        <w:ind w:right="1260"/>
      </w:pPr>
      <w:r w:rsidRPr="00A9703B">
        <w:lastRenderedPageBreak/>
        <w:t>Глава I</w:t>
      </w:r>
    </w:p>
    <w:p w14:paraId="4467DEDA" w14:textId="77777777" w:rsidR="00AC2888" w:rsidRPr="00A9703B" w:rsidRDefault="00AC2888" w:rsidP="00B60744">
      <w:pPr>
        <w:pStyle w:val="HCh"/>
        <w:ind w:right="1260"/>
      </w:pPr>
      <w:r w:rsidRPr="00A9703B">
        <w:tab/>
      </w:r>
      <w:r w:rsidRPr="00A9703B">
        <w:tab/>
        <w:t>Решения, принятые Комитетом</w:t>
      </w:r>
    </w:p>
    <w:p w14:paraId="5FDD1FF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11F5D1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B42C41F" w14:textId="77777777" w:rsidR="00AC2888" w:rsidRPr="00A9703B" w:rsidRDefault="00AC2888" w:rsidP="00B60744">
      <w:pPr>
        <w:pStyle w:val="H23"/>
        <w:ind w:right="1260"/>
      </w:pPr>
      <w:r w:rsidRPr="00A9703B">
        <w:tab/>
      </w:r>
      <w:r w:rsidRPr="00A9703B">
        <w:tab/>
        <w:t>Решение 87/I</w:t>
      </w:r>
    </w:p>
    <w:p w14:paraId="7B6ABCC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8D88D6F" w14:textId="7032572C" w:rsidR="00AC2888" w:rsidRPr="00A9703B" w:rsidRDefault="00AC2888" w:rsidP="00B60744">
      <w:pPr>
        <w:pStyle w:val="SingleTxt"/>
      </w:pPr>
      <w:r w:rsidRPr="00A9703B">
        <w:tab/>
        <w:t>14 февраля 2024</w:t>
      </w:r>
      <w:r w:rsidR="00F6640D" w:rsidRPr="00A9703B">
        <w:t> год</w:t>
      </w:r>
      <w:r w:rsidRPr="00A9703B">
        <w:t>а Комитет принял заявление, озаглавленное «Преследование по гендерному признаку: институционализированные нарушения прав человека женщин в Афганистане»</w:t>
      </w:r>
      <w:r w:rsidRPr="00A9703B">
        <w:rPr>
          <w:rStyle w:val="FootnoteReference"/>
        </w:rPr>
        <w:footnoteReference w:id="9"/>
      </w:r>
      <w:r w:rsidRPr="00A9703B">
        <w:t>.</w:t>
      </w:r>
    </w:p>
    <w:p w14:paraId="36B6BA4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B145523" w14:textId="77777777" w:rsidR="00AC2888" w:rsidRPr="00A9703B" w:rsidRDefault="00AC2888" w:rsidP="00B60744">
      <w:pPr>
        <w:pStyle w:val="H23"/>
        <w:ind w:right="1260"/>
      </w:pPr>
      <w:r w:rsidRPr="00A9703B">
        <w:tab/>
      </w:r>
      <w:r w:rsidRPr="00A9703B">
        <w:tab/>
        <w:t>Решение 87/II</w:t>
      </w:r>
    </w:p>
    <w:p w14:paraId="7612ED6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F2AE335" w14:textId="4C39563C" w:rsidR="00AC2888" w:rsidRPr="00A9703B" w:rsidRDefault="00AC2888" w:rsidP="00B60744">
      <w:pPr>
        <w:pStyle w:val="SingleTxt"/>
      </w:pPr>
      <w:r w:rsidRPr="00A9703B">
        <w:tab/>
        <w:t>30 января Комитет одобрил заявление под заголовком «Афганистан: произвольные аресты и задержания женщин и девочек движением "Талибан" за несоблюдение установленных правил ношения одежды должны быть немедленно прекращены», совместно опубликованное Специальным докладчиком по вопросу о положении в области прав человека в Афганистане, Специальным докладчиком по вопросу о насилии в отношении женщин и девочек, его причинах и последствиях, Рабочей группой по вопросу о дискриминации в отношении женщин и девочек, Рабочей группой по произвольным задержаниям и Комитетом 2 февраля 2024</w:t>
      </w:r>
      <w:r w:rsidR="00F6640D" w:rsidRPr="00A9703B">
        <w:t> год</w:t>
      </w:r>
      <w:r w:rsidRPr="00A9703B">
        <w:t>а</w:t>
      </w:r>
      <w:r w:rsidRPr="00A9703B">
        <w:rPr>
          <w:rStyle w:val="FootnoteReference"/>
        </w:rPr>
        <w:footnoteReference w:id="10"/>
      </w:r>
      <w:r w:rsidRPr="00A9703B">
        <w:t>.</w:t>
      </w:r>
    </w:p>
    <w:p w14:paraId="3B5B511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9424A87" w14:textId="77777777" w:rsidR="00AC2888" w:rsidRPr="00A9703B" w:rsidRDefault="00AC2888" w:rsidP="00AC2888">
      <w:pPr>
        <w:pStyle w:val="H23"/>
        <w:ind w:right="1260"/>
      </w:pPr>
      <w:r w:rsidRPr="00A9703B">
        <w:tab/>
      </w:r>
      <w:r w:rsidRPr="00A9703B">
        <w:tab/>
        <w:t>Решение 87/III</w:t>
      </w:r>
    </w:p>
    <w:p w14:paraId="3F31E3D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7FEEE9E" w14:textId="4EAE06B9" w:rsidR="00AC2888" w:rsidRPr="00A9703B" w:rsidRDefault="00AC2888" w:rsidP="00AC2888">
      <w:pPr>
        <w:pStyle w:val="SingleTxt"/>
      </w:pPr>
      <w:r w:rsidRPr="00A9703B">
        <w:tab/>
        <w:t>16 февраля Комитет принял заявление, в котором призвал к прекращению огня и мирному и долгосрочному урегулированию войны в Газе/на оккупированной палестинской территории и в Израиле</w:t>
      </w:r>
      <w:r w:rsidRPr="00A9703B">
        <w:rPr>
          <w:rStyle w:val="FootnoteReference"/>
        </w:rPr>
        <w:footnoteReference w:id="11"/>
      </w:r>
      <w:r w:rsidR="00B60744" w:rsidRPr="00A9703B">
        <w:t>.</w:t>
      </w:r>
    </w:p>
    <w:p w14:paraId="3D5D909D" w14:textId="77777777" w:rsidR="00B60744" w:rsidRPr="00A9703B" w:rsidRDefault="00B60744" w:rsidP="00B60744">
      <w:pPr>
        <w:pStyle w:val="SingleTxt"/>
        <w:spacing w:after="0" w:line="120" w:lineRule="exact"/>
        <w:rPr>
          <w:sz w:val="10"/>
        </w:rPr>
      </w:pPr>
    </w:p>
    <w:p w14:paraId="0A152E18" w14:textId="77777777" w:rsidR="00AC2888" w:rsidRPr="00A9703B" w:rsidRDefault="00AC2888" w:rsidP="00B60744">
      <w:pPr>
        <w:pStyle w:val="H23"/>
        <w:ind w:right="1260"/>
      </w:pPr>
      <w:r w:rsidRPr="00A9703B">
        <w:tab/>
      </w:r>
      <w:r w:rsidRPr="00A9703B">
        <w:tab/>
        <w:t>Решение 87/IV</w:t>
      </w:r>
    </w:p>
    <w:p w14:paraId="69960A9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C20FB5A" w14:textId="5C34C23D" w:rsidR="00AC2888" w:rsidRPr="00A9703B" w:rsidRDefault="00AC2888" w:rsidP="00AC2888">
      <w:pPr>
        <w:pStyle w:val="SingleTxt"/>
      </w:pPr>
      <w:r w:rsidRPr="00A9703B">
        <w:tab/>
        <w:t>16 февраля Комитет принял совместное заявление под заголовком «Информированность и принятие мер: нищета, неравенство и гендерное насилие в отношении женщин», опубликованное Платформой независимых экспертных механизмов по вопросам ликвидации дискриминации и насилия в отношении женщин в Международный женский день, 8 марта 2024</w:t>
      </w:r>
      <w:r w:rsidR="00F6640D" w:rsidRPr="00A9703B">
        <w:t> год</w:t>
      </w:r>
      <w:r w:rsidRPr="00A9703B">
        <w:t>а</w:t>
      </w:r>
      <w:r w:rsidRPr="00A9703B">
        <w:rPr>
          <w:rStyle w:val="FootnoteReference"/>
        </w:rPr>
        <w:footnoteReference w:id="12"/>
      </w:r>
      <w:r w:rsidRPr="00A9703B">
        <w:t>.</w:t>
      </w:r>
    </w:p>
    <w:p w14:paraId="585783E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06B6D4A" w14:textId="77777777" w:rsidR="00AC2888" w:rsidRPr="00A9703B" w:rsidRDefault="00AC2888" w:rsidP="00B60744">
      <w:pPr>
        <w:pStyle w:val="H23"/>
        <w:ind w:right="1260"/>
      </w:pPr>
      <w:r w:rsidRPr="00A9703B">
        <w:tab/>
      </w:r>
      <w:r w:rsidRPr="00A9703B">
        <w:tab/>
        <w:t>Решение 87/V</w:t>
      </w:r>
    </w:p>
    <w:p w14:paraId="244C70D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391FAD1" w14:textId="6B350F81" w:rsidR="00AC2888" w:rsidRPr="00A9703B" w:rsidRDefault="00AC2888" w:rsidP="00AC2888">
      <w:pPr>
        <w:pStyle w:val="SingleTxt"/>
      </w:pPr>
      <w:r w:rsidRPr="00A9703B">
        <w:tab/>
        <w:t>13 февраля Комитет постановил считать окончательными свои предварительные заключительные замечания по объединенным седьмому-десятому периодическим докладам Никарагуа (</w:t>
      </w:r>
      <w:hyperlink r:id="rId84" w:history="1">
        <w:r w:rsidRPr="00A9703B">
          <w:rPr>
            <w:rStyle w:val="Hyperlink"/>
          </w:rPr>
          <w:t>CEDAW/C/NIC/PCO/7-10</w:t>
        </w:r>
      </w:hyperlink>
      <w:r w:rsidRPr="00A9703B">
        <w:t>) и издать их в качестве официального документа (</w:t>
      </w:r>
      <w:hyperlink r:id="rId85" w:history="1">
        <w:r w:rsidRPr="00A9703B">
          <w:rPr>
            <w:rStyle w:val="Hyperlink"/>
          </w:rPr>
          <w:t>CEDAW/C/NIC/CO/7-10</w:t>
        </w:r>
      </w:hyperlink>
      <w:r w:rsidRPr="00A9703B">
        <w:t xml:space="preserve">). </w:t>
      </w:r>
    </w:p>
    <w:p w14:paraId="324FF06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FC770E5" w14:textId="77777777" w:rsidR="00AC2888" w:rsidRPr="00A9703B" w:rsidRDefault="00AC2888" w:rsidP="00AC2888">
      <w:pPr>
        <w:pStyle w:val="H23"/>
        <w:ind w:right="1260"/>
      </w:pPr>
      <w:r w:rsidRPr="00A9703B">
        <w:tab/>
      </w:r>
      <w:r w:rsidRPr="00A9703B">
        <w:tab/>
        <w:t>Решение 87/VI</w:t>
      </w:r>
    </w:p>
    <w:p w14:paraId="6142DF3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D7A8C56" w14:textId="6E7CF7D9" w:rsidR="00AC2888" w:rsidRPr="00A9703B" w:rsidRDefault="00AC2888" w:rsidP="00AC2888">
      <w:pPr>
        <w:pStyle w:val="SingleTxt"/>
      </w:pPr>
      <w:r w:rsidRPr="00A9703B">
        <w:tab/>
        <w:t>В соответствии со статьей 18 (пункт 1 b) Конвенции и во исполнение своего решения 87/VII Комитет одобрил предваряющий представление доклада перечень проблем и вопросов (</w:t>
      </w:r>
      <w:hyperlink r:id="rId86" w:history="1">
        <w:r w:rsidRPr="00A9703B">
          <w:rPr>
            <w:rStyle w:val="Hyperlink"/>
          </w:rPr>
          <w:t>CEDAW/C/COD/QPR/EP/1</w:t>
        </w:r>
      </w:hyperlink>
      <w:r w:rsidRPr="00A9703B">
        <w:t xml:space="preserve">) для доклада о связанном с конфликтом сексуальном насилии в отношении женщин и девочек в восточных </w:t>
      </w:r>
      <w:r w:rsidRPr="00A9703B">
        <w:lastRenderedPageBreak/>
        <w:t>провинциях страны, который он просил в порядке исключения представить правительство Демократической Республики Конго (см. решение 86/VII).</w:t>
      </w:r>
    </w:p>
    <w:p w14:paraId="4166980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7E34E1D" w14:textId="77777777" w:rsidR="00AC2888" w:rsidRPr="00A9703B" w:rsidRDefault="00AC2888" w:rsidP="00FD4EE4">
      <w:pPr>
        <w:pStyle w:val="H23"/>
        <w:ind w:right="1260"/>
      </w:pPr>
      <w:r w:rsidRPr="00A9703B">
        <w:tab/>
      </w:r>
      <w:r w:rsidRPr="00A9703B">
        <w:tab/>
        <w:t>Решение 874/VII</w:t>
      </w:r>
    </w:p>
    <w:p w14:paraId="063874E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EE93E2C" w14:textId="40871BD9" w:rsidR="00AC2888" w:rsidRPr="00A9703B" w:rsidRDefault="00AC2888" w:rsidP="00AC2888">
      <w:pPr>
        <w:pStyle w:val="SingleTxt"/>
      </w:pPr>
      <w:r w:rsidRPr="00A9703B">
        <w:tab/>
        <w:t>В целях практической реализации Аддис-Абебских руководящих принципов в отношении независимости и беспристрастности членов договорных органов по правам человека (</w:t>
      </w:r>
      <w:hyperlink r:id="rId87" w:history="1">
        <w:r w:rsidRPr="00A9703B">
          <w:rPr>
            <w:rStyle w:val="Hyperlink"/>
          </w:rPr>
          <w:t>A/67/222</w:t>
        </w:r>
      </w:hyperlink>
      <w:r w:rsidRPr="00A9703B">
        <w:t>, приложение I) Комитет постановил, что проекты его заключительных замечаний более не будут распространяться среди членов Комитета, являющихся гражданами соответствующего государства-участника, и что конфиденциальные материалы страновых групп Организации Объединенных Наций, неправительственных организаций и других источников информации не будут размещаться в конфиденциальной внешней сети для членов Комитета, если от источника информации поступит просьба этого не делать. В этом случае они будут распространяться только среди членов страновой целевой группы.</w:t>
      </w:r>
    </w:p>
    <w:p w14:paraId="1502F4A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D7170C2" w14:textId="77777777" w:rsidR="00AC2888" w:rsidRPr="00A9703B" w:rsidRDefault="00AC2888" w:rsidP="00FD4EE4">
      <w:pPr>
        <w:pStyle w:val="H23"/>
        <w:ind w:right="1260"/>
      </w:pPr>
      <w:r w:rsidRPr="00A9703B">
        <w:tab/>
      </w:r>
      <w:r w:rsidRPr="00A9703B">
        <w:tab/>
        <w:t>Решение 87/VIII</w:t>
      </w:r>
    </w:p>
    <w:p w14:paraId="73FF892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D3CC235" w14:textId="77777777" w:rsidR="00AC2888" w:rsidRPr="00A9703B" w:rsidRDefault="00AC2888" w:rsidP="00AC2888">
      <w:pPr>
        <w:pStyle w:val="SingleTxt"/>
      </w:pPr>
      <w:r w:rsidRPr="00A9703B">
        <w:tab/>
        <w:t>16 февраля Комитет одобрил концептуальную записку для разработки проекта общей рекомендации о гендерных стереотипах.</w:t>
      </w:r>
    </w:p>
    <w:p w14:paraId="0968EDCA" w14:textId="77777777" w:rsidR="00217683" w:rsidRPr="00A9703B" w:rsidRDefault="00217683" w:rsidP="00217683">
      <w:pPr>
        <w:pStyle w:val="SingleTxt"/>
        <w:spacing w:after="0" w:line="120" w:lineRule="exact"/>
        <w:rPr>
          <w:sz w:val="10"/>
        </w:rPr>
      </w:pPr>
    </w:p>
    <w:p w14:paraId="0EF3319D" w14:textId="053A2347" w:rsidR="00AC2888" w:rsidRPr="00A9703B" w:rsidRDefault="00217683" w:rsidP="00217683">
      <w:pPr>
        <w:pStyle w:val="H23"/>
        <w:ind w:right="1260"/>
      </w:pPr>
      <w:r w:rsidRPr="00A9703B">
        <w:tab/>
      </w:r>
      <w:r w:rsidRPr="00A9703B">
        <w:tab/>
      </w:r>
      <w:r w:rsidR="00AC2888" w:rsidRPr="00A9703B">
        <w:t>Решение 87/IX</w:t>
      </w:r>
    </w:p>
    <w:p w14:paraId="0AF2D605" w14:textId="77777777" w:rsidR="00217683" w:rsidRPr="00A9703B" w:rsidRDefault="00217683" w:rsidP="00217683">
      <w:pPr>
        <w:pStyle w:val="SingleTxt"/>
        <w:spacing w:after="0" w:line="120" w:lineRule="exact"/>
        <w:rPr>
          <w:sz w:val="10"/>
        </w:rPr>
      </w:pPr>
    </w:p>
    <w:p w14:paraId="22C31D04" w14:textId="4F0E499C" w:rsidR="00AC2888" w:rsidRPr="00A9703B" w:rsidRDefault="00217683" w:rsidP="00217683">
      <w:pPr>
        <w:pStyle w:val="SingleTxt"/>
      </w:pPr>
      <w:r w:rsidRPr="00A9703B">
        <w:tab/>
      </w:r>
      <w:r w:rsidR="00AC2888" w:rsidRPr="00A9703B">
        <w:t>16 февраля Комитет одобрил содержание материала, подготовленного им к политическому форуму высокого уровня по устойчивому развития 2024</w:t>
      </w:r>
      <w:r w:rsidR="00F6640D" w:rsidRPr="00A9703B">
        <w:t> год</w:t>
      </w:r>
      <w:r w:rsidR="00AC2888" w:rsidRPr="00A9703B">
        <w:t>а</w:t>
      </w:r>
      <w:r w:rsidR="00AC2888" w:rsidRPr="00A9703B">
        <w:rPr>
          <w:rStyle w:val="FootnoteReference"/>
        </w:rPr>
        <w:footnoteReference w:id="13"/>
      </w:r>
      <w:r w:rsidR="00AC2888" w:rsidRPr="00A9703B">
        <w:t>.</w:t>
      </w:r>
    </w:p>
    <w:p w14:paraId="6ED9410D" w14:textId="77777777" w:rsidR="00217683" w:rsidRPr="00A9703B" w:rsidRDefault="00217683" w:rsidP="00217683">
      <w:pPr>
        <w:pStyle w:val="SingleTxt"/>
        <w:spacing w:after="0" w:line="120" w:lineRule="exact"/>
        <w:rPr>
          <w:sz w:val="10"/>
        </w:rPr>
      </w:pPr>
    </w:p>
    <w:p w14:paraId="323CF925" w14:textId="7F918DA1" w:rsidR="00AC2888" w:rsidRPr="00A9703B" w:rsidRDefault="00217683" w:rsidP="00217683">
      <w:pPr>
        <w:pStyle w:val="H23"/>
        <w:ind w:right="1260"/>
      </w:pPr>
      <w:r w:rsidRPr="00A9703B">
        <w:tab/>
      </w:r>
      <w:r w:rsidRPr="00A9703B">
        <w:tab/>
      </w:r>
      <w:r w:rsidR="00AC2888" w:rsidRPr="00A9703B">
        <w:t>Решение 87/X</w:t>
      </w:r>
    </w:p>
    <w:p w14:paraId="4D76B998" w14:textId="77777777" w:rsidR="00217683" w:rsidRPr="00A9703B" w:rsidRDefault="00217683" w:rsidP="00217683">
      <w:pPr>
        <w:pStyle w:val="SingleTxt"/>
        <w:spacing w:after="0" w:line="120" w:lineRule="exact"/>
        <w:rPr>
          <w:sz w:val="10"/>
        </w:rPr>
      </w:pPr>
    </w:p>
    <w:p w14:paraId="682EE059" w14:textId="5C01A130" w:rsidR="00AC2888" w:rsidRPr="00A9703B" w:rsidRDefault="00AC2888" w:rsidP="00217683">
      <w:pPr>
        <w:pStyle w:val="SingleTxt"/>
      </w:pPr>
      <w:r w:rsidRPr="00A9703B">
        <w:t>Комитет постановил провести организуемое им раз в два</w:t>
      </w:r>
      <w:r w:rsidR="00F6640D" w:rsidRPr="00A9703B">
        <w:t> год</w:t>
      </w:r>
      <w:r w:rsidRPr="00A9703B">
        <w:t>а неофициальное совещание с государствами</w:t>
      </w:r>
      <w:r w:rsidR="00173F7F" w:rsidRPr="00A9703B">
        <w:t xml:space="preserve"> — </w:t>
      </w:r>
      <w:r w:rsidRPr="00A9703B">
        <w:t>участниками Конвенции в ходе своей восемьдесят девятой сессии в октябре 2024</w:t>
      </w:r>
      <w:r w:rsidR="00F6640D" w:rsidRPr="00A9703B">
        <w:t> год</w:t>
      </w:r>
      <w:r w:rsidRPr="00A9703B">
        <w:t>а в рамках открытого заседания и обратился к секретариату с просьбой принять необходимые для этого меры.</w:t>
      </w:r>
    </w:p>
    <w:p w14:paraId="7CE4A95C" w14:textId="77777777" w:rsidR="00217683" w:rsidRPr="00A9703B" w:rsidRDefault="00217683" w:rsidP="00217683">
      <w:pPr>
        <w:pStyle w:val="SingleTxt"/>
        <w:spacing w:after="0" w:line="120" w:lineRule="exact"/>
        <w:rPr>
          <w:sz w:val="10"/>
        </w:rPr>
      </w:pPr>
    </w:p>
    <w:p w14:paraId="6961A35A" w14:textId="77777777" w:rsidR="00AC2888" w:rsidRPr="00A9703B" w:rsidRDefault="00AC2888" w:rsidP="00217683">
      <w:pPr>
        <w:pStyle w:val="H23"/>
        <w:ind w:right="1260"/>
      </w:pPr>
      <w:r w:rsidRPr="00A9703B">
        <w:tab/>
      </w:r>
      <w:r w:rsidRPr="00A9703B">
        <w:tab/>
        <w:t>Решение 87/XI</w:t>
      </w:r>
    </w:p>
    <w:p w14:paraId="01D92D51" w14:textId="77777777" w:rsidR="00217683" w:rsidRPr="00A9703B" w:rsidRDefault="00217683" w:rsidP="00217683">
      <w:pPr>
        <w:pStyle w:val="SingleTxt"/>
        <w:spacing w:after="0" w:line="120" w:lineRule="exact"/>
        <w:rPr>
          <w:sz w:val="10"/>
        </w:rPr>
      </w:pPr>
    </w:p>
    <w:p w14:paraId="4E1D1F6E" w14:textId="77777777" w:rsidR="00AC2888" w:rsidRPr="00A9703B" w:rsidRDefault="00AC2888" w:rsidP="00217683">
      <w:pPr>
        <w:pStyle w:val="SingleTxt"/>
      </w:pPr>
      <w:r w:rsidRPr="00A9703B">
        <w:tab/>
        <w:t>Комитет утвердил членский состав предсессионной рабочей группы восемьдесят девятой сессии: Хироко Акидзуки, Летисия Бонифас Альфонсо, Коринна Деттмейер-Вермёлен, Эстер Эгобамьен-Мшелия и Геновева Тишева.</w:t>
      </w:r>
    </w:p>
    <w:p w14:paraId="4E4BA05E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46541515" w14:textId="77777777" w:rsidR="00AC2888" w:rsidRPr="00A9703B" w:rsidRDefault="00AC2888" w:rsidP="008019E2">
      <w:pPr>
        <w:pStyle w:val="HCh"/>
        <w:ind w:right="1260"/>
      </w:pPr>
      <w:r w:rsidRPr="00A9703B">
        <w:lastRenderedPageBreak/>
        <w:t>Глава II</w:t>
      </w:r>
    </w:p>
    <w:p w14:paraId="22B9A5CA" w14:textId="77777777" w:rsidR="00AC2888" w:rsidRPr="00A9703B" w:rsidRDefault="00AC2888" w:rsidP="008019E2">
      <w:pPr>
        <w:pStyle w:val="HCh"/>
        <w:ind w:right="1260"/>
      </w:pPr>
      <w:r w:rsidRPr="00A9703B">
        <w:tab/>
      </w:r>
      <w:r w:rsidRPr="00A9703B">
        <w:tab/>
        <w:t>Организационные и другие вопросы</w:t>
      </w:r>
    </w:p>
    <w:p w14:paraId="471A041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C1B815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63D5C57" w14:textId="6D98D436" w:rsidR="00AC2888" w:rsidRPr="00A9703B" w:rsidRDefault="00AC2888" w:rsidP="008019E2">
      <w:pPr>
        <w:pStyle w:val="H1"/>
        <w:ind w:right="1260"/>
      </w:pPr>
      <w:r w:rsidRPr="00A9703B">
        <w:tab/>
        <w:t>A.</w:t>
      </w:r>
      <w:r w:rsidRPr="00A9703B">
        <w:tab/>
        <w:t>Государства</w:t>
      </w:r>
      <w:r w:rsidR="00173F7F" w:rsidRPr="00A9703B">
        <w:t xml:space="preserve"> — </w:t>
      </w:r>
      <w:r w:rsidRPr="00A9703B">
        <w:t>участники Конвенции и Факультативного протокола</w:t>
      </w:r>
    </w:p>
    <w:p w14:paraId="0B0C53D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2FA3274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36E7EEF" w14:textId="704D994A" w:rsidR="00AC2888" w:rsidRPr="00A9703B" w:rsidRDefault="00AC2888" w:rsidP="008019E2">
      <w:pPr>
        <w:pStyle w:val="SingleTxt"/>
      </w:pPr>
      <w:r w:rsidRPr="00A9703B">
        <w:t>1.</w:t>
      </w:r>
      <w:r w:rsidRPr="00A9703B">
        <w:tab/>
        <w:t>По состоянию на 16</w:t>
      </w:r>
      <w:r w:rsidR="008019E2" w:rsidRPr="00A9703B">
        <w:t> </w:t>
      </w:r>
      <w:r w:rsidRPr="00A9703B">
        <w:t>февраля 2024</w:t>
      </w:r>
      <w:r w:rsidR="00F6640D" w:rsidRPr="00A9703B">
        <w:t> год</w:t>
      </w:r>
      <w:r w:rsidRPr="00A9703B">
        <w:t>а, дату закрытия восемьдесят седьмой сессии Комитета, положение дел с ратификацией Конвенции (189 государств-участников) и число государств-участников, принявших поправку к пункту 1 статьи 20 Конвенции, касающуюся продолжительности заседаний Комитета (81 государство-участник), оставались такими же, как и по состоянию на 27 ноября 2023</w:t>
      </w:r>
      <w:r w:rsidR="00F6640D" w:rsidRPr="00A9703B">
        <w:t> год</w:t>
      </w:r>
      <w:r w:rsidRPr="00A9703B">
        <w:t xml:space="preserve">а, дату закрытия восемьдесят шестой сессии. </w:t>
      </w:r>
    </w:p>
    <w:p w14:paraId="410854CA" w14:textId="15248BAB" w:rsidR="00AC2888" w:rsidRPr="00A9703B" w:rsidRDefault="00AC2888" w:rsidP="008019E2">
      <w:pPr>
        <w:pStyle w:val="SingleTxt"/>
      </w:pPr>
      <w:r w:rsidRPr="00A9703B">
        <w:t>2.</w:t>
      </w:r>
      <w:r w:rsidRPr="00A9703B">
        <w:tab/>
        <w:t>Положение дел с ратификацией Факультативного протокола к Конвенции (115</w:t>
      </w:r>
      <w:r w:rsidR="008019E2" w:rsidRPr="00A9703B">
        <w:t> </w:t>
      </w:r>
      <w:r w:rsidRPr="00A9703B">
        <w:t>государств-участников) было таким же, как и по состоянию на 27</w:t>
      </w:r>
      <w:r w:rsidR="008019E2" w:rsidRPr="00A9703B">
        <w:t> </w:t>
      </w:r>
      <w:r w:rsidRPr="00A9703B">
        <w:t xml:space="preserve">октября, дату закрытия восемьдесят третьей сессии. </w:t>
      </w:r>
    </w:p>
    <w:p w14:paraId="77A9AB8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326A50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C95B391" w14:textId="77777777" w:rsidR="00AC2888" w:rsidRPr="00A9703B" w:rsidRDefault="00AC2888" w:rsidP="000705B3">
      <w:pPr>
        <w:pStyle w:val="H1"/>
        <w:ind w:right="1260"/>
      </w:pPr>
      <w:r w:rsidRPr="00A9703B">
        <w:tab/>
        <w:t>B.</w:t>
      </w:r>
      <w:r w:rsidRPr="00A9703B">
        <w:tab/>
        <w:t>Открытие сессии</w:t>
      </w:r>
    </w:p>
    <w:p w14:paraId="56169A17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C224B1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AA73F98" w14:textId="4F11AE67" w:rsidR="00AC2888" w:rsidRPr="00A9703B" w:rsidRDefault="00AC2888" w:rsidP="000705B3">
      <w:pPr>
        <w:pStyle w:val="SingleTxt"/>
      </w:pPr>
      <w:r w:rsidRPr="00A9703B">
        <w:t>3.</w:t>
      </w:r>
      <w:r w:rsidRPr="00A9703B">
        <w:tab/>
        <w:t>Восемьдесят седьмая сессия Комитета проходила 29 января</w:t>
      </w:r>
      <w:r w:rsidR="000705B3" w:rsidRPr="00A9703B">
        <w:t> </w:t>
      </w:r>
      <w:r w:rsidRPr="00A9703B">
        <w:t>—16</w:t>
      </w:r>
      <w:r w:rsidR="000705B3" w:rsidRPr="00A9703B">
        <w:t> </w:t>
      </w:r>
      <w:r w:rsidRPr="00A9703B">
        <w:t>февраля 2024</w:t>
      </w:r>
      <w:r w:rsidR="00F6640D" w:rsidRPr="00A9703B">
        <w:t> год</w:t>
      </w:r>
      <w:r w:rsidRPr="00A9703B">
        <w:t>а в Отделении Организации Объединенных Наций в Женеве. Комитет провел 20 пленарных заседаний и 10 заседаний, посвященных обсуждению пунктов 5–8 повестки дня. Перечень документов, находившихся на рассмотрении Комитета, содержится в приложении I к части третьей настоящего доклада.</w:t>
      </w:r>
    </w:p>
    <w:p w14:paraId="4D3F7153" w14:textId="77777777" w:rsidR="00AC2888" w:rsidRPr="00A9703B" w:rsidRDefault="00AC2888" w:rsidP="000705B3">
      <w:pPr>
        <w:pStyle w:val="SingleTxt"/>
      </w:pPr>
      <w:r w:rsidRPr="00A9703B">
        <w:t>4.</w:t>
      </w:r>
      <w:r w:rsidRPr="00A9703B">
        <w:tab/>
        <w:t>На 2029-м заседании 29 января сессию открыла Председатель Ана Пелаэс Нарваэс.</w:t>
      </w:r>
    </w:p>
    <w:p w14:paraId="15EB657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29FE6FD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B6D3533" w14:textId="77777777" w:rsidR="00AC2888" w:rsidRPr="00A9703B" w:rsidRDefault="00AC2888" w:rsidP="000705B3">
      <w:pPr>
        <w:pStyle w:val="H1"/>
        <w:ind w:right="1260"/>
      </w:pPr>
      <w:r w:rsidRPr="00A9703B">
        <w:tab/>
        <w:t>C.</w:t>
      </w:r>
      <w:r w:rsidRPr="00A9703B">
        <w:tab/>
        <w:t>Утверждение повестки дня</w:t>
      </w:r>
    </w:p>
    <w:p w14:paraId="379ED5B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378FB4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34CEF65" w14:textId="3511A04E" w:rsidR="00AC2888" w:rsidRPr="00A9703B" w:rsidRDefault="00AC2888" w:rsidP="00AC2888">
      <w:pPr>
        <w:pStyle w:val="SingleTxt"/>
      </w:pPr>
      <w:r w:rsidRPr="00A9703B">
        <w:t>5.</w:t>
      </w:r>
      <w:r w:rsidRPr="00A9703B">
        <w:tab/>
        <w:t>Комитет утвердил предварительную повестку дня (</w:t>
      </w:r>
      <w:hyperlink r:id="rId88" w:history="1">
        <w:r w:rsidRPr="00A9703B">
          <w:rPr>
            <w:rStyle w:val="Hyperlink"/>
          </w:rPr>
          <w:t>CEDAW/C/87/1</w:t>
        </w:r>
      </w:hyperlink>
      <w:r w:rsidRPr="00A9703B">
        <w:t>) на своем 2029-м заседании, состоявшемся 29 января.</w:t>
      </w:r>
    </w:p>
    <w:p w14:paraId="2988C14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E6C3EA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9AC4F6F" w14:textId="77777777" w:rsidR="00AC2888" w:rsidRPr="00A9703B" w:rsidRDefault="00AC2888" w:rsidP="000705B3">
      <w:pPr>
        <w:pStyle w:val="H1"/>
        <w:ind w:right="1260"/>
      </w:pPr>
      <w:r w:rsidRPr="00A9703B">
        <w:tab/>
        <w:t>D.</w:t>
      </w:r>
      <w:r w:rsidRPr="00A9703B">
        <w:tab/>
        <w:t>Доклад предсессионной рабочей группы</w:t>
      </w:r>
    </w:p>
    <w:p w14:paraId="027002C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E287C7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23CB795" w14:textId="16B62447" w:rsidR="00AC2888" w:rsidRPr="00A9703B" w:rsidRDefault="00AC2888" w:rsidP="00AC2888">
      <w:pPr>
        <w:pStyle w:val="SingleTxt"/>
      </w:pPr>
      <w:r w:rsidRPr="00A9703B">
        <w:t>6.</w:t>
      </w:r>
      <w:r w:rsidRPr="00A9703B">
        <w:tab/>
        <w:t>Доклад предсессионной рабочей группы (</w:t>
      </w:r>
      <w:hyperlink r:id="rId89" w:history="1">
        <w:r w:rsidRPr="00A9703B">
          <w:rPr>
            <w:rStyle w:val="Hyperlink"/>
          </w:rPr>
          <w:t>CEDAW/C/PSWG/87/1</w:t>
        </w:r>
      </w:hyperlink>
      <w:r w:rsidRPr="00A9703B">
        <w:t>), которая провела свои заседания 30 мая</w:t>
      </w:r>
      <w:r w:rsidR="00173F7F" w:rsidRPr="00A9703B">
        <w:t xml:space="preserve"> — </w:t>
      </w:r>
      <w:r w:rsidRPr="00A9703B">
        <w:t>2 июня 2023</w:t>
      </w:r>
      <w:r w:rsidR="00F6640D" w:rsidRPr="00A9703B">
        <w:t> год</w:t>
      </w:r>
      <w:r w:rsidRPr="00A9703B">
        <w:t>а, был представлен Мэрион Бетел</w:t>
      </w:r>
      <w:r w:rsidRPr="00A9703B" w:rsidDel="00C508D0">
        <w:t xml:space="preserve"> </w:t>
      </w:r>
      <w:r w:rsidRPr="00A9703B">
        <w:t>на 2029-м заседании, состоявшемся 29 января.</w:t>
      </w:r>
    </w:p>
    <w:p w14:paraId="3E5B966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AA523D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C5CBAB6" w14:textId="77777777" w:rsidR="00AC2888" w:rsidRPr="00A9703B" w:rsidRDefault="00AC2888" w:rsidP="000705B3">
      <w:pPr>
        <w:pStyle w:val="H1"/>
        <w:ind w:right="1260"/>
      </w:pPr>
      <w:r w:rsidRPr="00A9703B">
        <w:tab/>
        <w:t>E.</w:t>
      </w:r>
      <w:r w:rsidRPr="00A9703B">
        <w:tab/>
        <w:t>Организация работы</w:t>
      </w:r>
    </w:p>
    <w:p w14:paraId="5C73962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95465A8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5CCB1CE" w14:textId="321B4DD6" w:rsidR="00AC2888" w:rsidRPr="00A9703B" w:rsidRDefault="00AC2888" w:rsidP="000705B3">
      <w:pPr>
        <w:pStyle w:val="SingleTxt"/>
      </w:pPr>
      <w:r w:rsidRPr="00A9703B">
        <w:t>7.</w:t>
      </w:r>
      <w:r w:rsidRPr="00A9703B">
        <w:tab/>
        <w:t>29 января и 5 февраля 2024</w:t>
      </w:r>
      <w:r w:rsidR="00F6640D" w:rsidRPr="00A9703B">
        <w:t> год</w:t>
      </w:r>
      <w:r w:rsidRPr="00A9703B">
        <w:t>а Комитет провел закрытые совещания в дистанционном формате с представителями специализированных учреждений, фондов и программ системы Организации Объединенных Наций и других межправительственных организаций, которые представили информацию по конкретным странам и информацию об усилиях, прилагаемых этими органами для содействия осуществлению Конвенции.</w:t>
      </w:r>
    </w:p>
    <w:p w14:paraId="68CDE228" w14:textId="77777777" w:rsidR="00AC2888" w:rsidRPr="00A9703B" w:rsidRDefault="00AC2888" w:rsidP="00EE1055">
      <w:pPr>
        <w:pStyle w:val="SingleTxt"/>
      </w:pPr>
      <w:r w:rsidRPr="00A9703B">
        <w:t>8.</w:t>
      </w:r>
      <w:r w:rsidRPr="00A9703B">
        <w:tab/>
        <w:t>Кроме того, Комитет провел неофициальные открытые совещания в дистанционном формате с представителями неправительственных организаций и национальных правозащитных учреждений, которые представили информацию об осуществлении Конвенции в тех государствах-участниках, чьи доклады Комитет рассматривал в ходе своей восемьдесят седьмой сессии.</w:t>
      </w:r>
    </w:p>
    <w:p w14:paraId="3D6A0CD2" w14:textId="77777777" w:rsidR="00AC2888" w:rsidRPr="00A9703B" w:rsidRDefault="00AC2888" w:rsidP="000705B3">
      <w:pPr>
        <w:pStyle w:val="SingleTxt"/>
      </w:pPr>
      <w:r w:rsidRPr="00A9703B">
        <w:lastRenderedPageBreak/>
        <w:t>9.</w:t>
      </w:r>
      <w:r w:rsidRPr="00A9703B">
        <w:tab/>
        <w:t>8 февраля Комитет провел неофициальное совещание с Директором Представительства ЮНФПА в Женеве Пернилле Фенгер и ее заместителем Альфонсо Баррагесом, которые в рамках краткого информационного сообщения для членов Комитета представили данные о выполнении задачи 5.6, предусмотренной целями в области устойчивого развития, а также обновленную информацию о 30-летнем обзоре хода осуществления Программы действий Международной конференции по народонаселению и развитию.</w:t>
      </w:r>
    </w:p>
    <w:p w14:paraId="287AAA89" w14:textId="62F1EB30" w:rsidR="00AC2888" w:rsidRPr="00A9703B" w:rsidRDefault="00AC2888" w:rsidP="000705B3">
      <w:pPr>
        <w:pStyle w:val="SingleTxt"/>
      </w:pPr>
      <w:r w:rsidRPr="00A9703B">
        <w:t>10.</w:t>
      </w:r>
      <w:r w:rsidR="000705B3" w:rsidRPr="00A9703B">
        <w:tab/>
      </w:r>
      <w:r w:rsidRPr="00A9703B">
        <w:t>5 февраля Исполнительный директор и координатор проектов Женевской платформы по правам человека Женевской академии международного гуманитарного права и прав человека Феликс Кирхмайер и Доменико Циполи выступили в Комитете с кратким сообщением о проведенном незадолго до этого экспериментальном обзоре в рамках последующих мер, проведенном на Фиджи с целью опробовать на региональном уровне определенный метод последующей деятельности в связи с рекомендациями договорных органов.</w:t>
      </w:r>
    </w:p>
    <w:p w14:paraId="04ECFFDF" w14:textId="77777777" w:rsidR="00AC2888" w:rsidRPr="00A9703B" w:rsidRDefault="00AC2888" w:rsidP="00AC2888">
      <w:pPr>
        <w:pStyle w:val="SingleTxt"/>
      </w:pPr>
      <w:r w:rsidRPr="00A9703B">
        <w:t>11.</w:t>
      </w:r>
      <w:r w:rsidRPr="00A9703B">
        <w:tab/>
        <w:t>6 февраля Комитет провел закрытое совещание в режиме онлайн со Специальным докладчиком по вопросу о насилии в отношении женщин и девочек, его причинах и последствиях Рим ас-Салем, которая выступила перед Комитетом с кратким сообщением о риске вытеснения прав и словесных выражений, связанных с половой принадлежностью, и о своем докладе Совету по правам  человека об опеке, насилии в отношении женщин и насилии в отношении детей.</w:t>
      </w:r>
    </w:p>
    <w:p w14:paraId="1320C709" w14:textId="77777777" w:rsidR="00AC2888" w:rsidRPr="00A9703B" w:rsidRDefault="00AC2888" w:rsidP="00AC2888">
      <w:pPr>
        <w:pStyle w:val="SingleTxt"/>
      </w:pPr>
      <w:r w:rsidRPr="00A9703B">
        <w:t>12.</w:t>
      </w:r>
      <w:r w:rsidRPr="00A9703B">
        <w:tab/>
        <w:t>7 февраля Комитет присутствовал на приеме и техническом совещании высокого уровня, организованных постоянными представительствами Антигуа и Барбуды, Демократической Республики Конго, Коста-Рики и Сьерра-Леоне и посвященных предлагаемому второму Факультативному протоколу к Конвенции, касающемуся гендерного насилия в отношении женщин.</w:t>
      </w:r>
    </w:p>
    <w:p w14:paraId="6B806082" w14:textId="0C57C19D" w:rsidR="00AC2888" w:rsidRPr="00A9703B" w:rsidRDefault="00AC2888" w:rsidP="000705B3">
      <w:pPr>
        <w:pStyle w:val="SingleTxt"/>
      </w:pPr>
      <w:r w:rsidRPr="00A9703B">
        <w:t>13.</w:t>
      </w:r>
      <w:r w:rsidR="000705B3" w:rsidRPr="00A9703B">
        <w:tab/>
      </w:r>
      <w:r w:rsidRPr="00A9703B">
        <w:t>12 февраля Комитет провел закрытое совещание в режиме онлайн со Специальным докладчиком по вопросу о положении в области прав человека в Мьянме Томасом Эндрюсом, который выступил перед Комитетом с кратким сообщением о положении женщин и девочек в Мьянме.</w:t>
      </w:r>
    </w:p>
    <w:p w14:paraId="37035CEE" w14:textId="50579920" w:rsidR="00AC2888" w:rsidRPr="00A9703B" w:rsidRDefault="00AC2888" w:rsidP="000705B3">
      <w:pPr>
        <w:pStyle w:val="SingleTxt"/>
      </w:pPr>
      <w:r w:rsidRPr="00A9703B">
        <w:t>14.</w:t>
      </w:r>
      <w:r w:rsidR="000705B3" w:rsidRPr="00A9703B">
        <w:tab/>
      </w:r>
      <w:r w:rsidRPr="00A9703B">
        <w:t>13 февраля Комитет провел неофициальное совещание с Комитетом по экономическим, социальным и культурным правам с целью обсудить проект замечания общего порядка Комитета о влиянии политики в отношении наркотических средств на экономические, социальные и культурные права. Совещание было организовано Женевской академией международного гуманитарного права и прав человека в рамках Женевской платформы по правам человека.</w:t>
      </w:r>
    </w:p>
    <w:p w14:paraId="1710DA20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C8CB1E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C92A2B2" w14:textId="77777777" w:rsidR="00AC2888" w:rsidRPr="00A9703B" w:rsidRDefault="00AC2888" w:rsidP="000705B3">
      <w:pPr>
        <w:pStyle w:val="H1"/>
        <w:ind w:right="1260"/>
      </w:pPr>
      <w:r w:rsidRPr="00A9703B">
        <w:tab/>
        <w:t>F.</w:t>
      </w:r>
      <w:r w:rsidRPr="00A9703B">
        <w:tab/>
        <w:t>Членский состав Комитета</w:t>
      </w:r>
    </w:p>
    <w:p w14:paraId="6078592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4015337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1E205E0" w14:textId="77777777" w:rsidR="00AC2888" w:rsidRPr="00A9703B" w:rsidRDefault="00AC2888" w:rsidP="000705B3">
      <w:pPr>
        <w:pStyle w:val="H23"/>
        <w:ind w:right="1260"/>
      </w:pPr>
      <w:r w:rsidRPr="00A9703B">
        <w:tab/>
      </w:r>
      <w:r w:rsidRPr="00A9703B">
        <w:tab/>
        <w:t>Участие в работе восемьдесят седьмой сессии</w:t>
      </w:r>
    </w:p>
    <w:p w14:paraId="17083240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07C8CDB" w14:textId="3716E074" w:rsidR="00AC2888" w:rsidRPr="00A9703B" w:rsidRDefault="00AC2888" w:rsidP="000705B3">
      <w:pPr>
        <w:pStyle w:val="SingleTxt"/>
      </w:pPr>
      <w:r w:rsidRPr="00A9703B">
        <w:t>15.</w:t>
      </w:r>
      <w:r w:rsidRPr="00A9703B">
        <w:tab/>
        <w:t>В работе восемьдесят седьмой сессии участвовали все члены Комитета. В указанные ниже дни отсутствовали следующие члены Комитета: 16  февраля</w:t>
      </w:r>
      <w:r w:rsidR="00173F7F" w:rsidRPr="00A9703B">
        <w:t xml:space="preserve"> — </w:t>
      </w:r>
      <w:r w:rsidRPr="00A9703B">
        <w:t>Росарио Манало, 1 и 2 февраля</w:t>
      </w:r>
      <w:r w:rsidR="00173F7F" w:rsidRPr="00A9703B">
        <w:t xml:space="preserve"> — </w:t>
      </w:r>
      <w:r w:rsidRPr="00A9703B">
        <w:t>Рода Реддок, 16 февраля 2024</w:t>
      </w:r>
      <w:r w:rsidR="00F6640D" w:rsidRPr="00A9703B">
        <w:t> год</w:t>
      </w:r>
      <w:r w:rsidRPr="00A9703B">
        <w:t>а —Наташа Стотт Десподжа. Список членов Комитета с указанием сроков их полномочий содержится в приложении II к части третьей настоящего доклада.</w:t>
      </w:r>
    </w:p>
    <w:p w14:paraId="35346B9A" w14:textId="77777777" w:rsidR="00AC2888" w:rsidRPr="00A9703B" w:rsidRDefault="00AC2888" w:rsidP="00AC2888">
      <w:pPr>
        <w:spacing w:after="200" w:line="276" w:lineRule="auto"/>
      </w:pPr>
      <w:r w:rsidRPr="00A9703B">
        <w:br w:type="page"/>
      </w:r>
    </w:p>
    <w:p w14:paraId="3710B5B5" w14:textId="77777777" w:rsidR="00AC2888" w:rsidRPr="00A9703B" w:rsidRDefault="00AC2888" w:rsidP="000705B3">
      <w:pPr>
        <w:pStyle w:val="HCh"/>
        <w:ind w:right="1260"/>
      </w:pPr>
      <w:r w:rsidRPr="00A9703B">
        <w:lastRenderedPageBreak/>
        <w:t>Глава III</w:t>
      </w:r>
    </w:p>
    <w:p w14:paraId="1717B487" w14:textId="77777777" w:rsidR="00AC2888" w:rsidRPr="00A9703B" w:rsidRDefault="00AC2888" w:rsidP="000705B3">
      <w:pPr>
        <w:pStyle w:val="HCh"/>
        <w:ind w:right="1260"/>
      </w:pPr>
      <w:r w:rsidRPr="00A9703B">
        <w:tab/>
      </w:r>
      <w:r w:rsidRPr="00A9703B">
        <w:tab/>
        <w:t>Доклад Председателя о межсессионной деятельности</w:t>
      </w:r>
    </w:p>
    <w:p w14:paraId="0375555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758C51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38D4025" w14:textId="6F44A441" w:rsidR="00AC2888" w:rsidRPr="00A9703B" w:rsidRDefault="00AC2888" w:rsidP="000705B3">
      <w:pPr>
        <w:pStyle w:val="SingleTxt"/>
      </w:pPr>
      <w:r w:rsidRPr="00A9703B">
        <w:t>16.</w:t>
      </w:r>
      <w:r w:rsidRPr="00A9703B">
        <w:tab/>
        <w:t>На 2029-м заседании 29 января 2024</w:t>
      </w:r>
      <w:r w:rsidR="00F6640D" w:rsidRPr="00A9703B">
        <w:t> год</w:t>
      </w:r>
      <w:r w:rsidRPr="00A9703B">
        <w:t>а Председатель Ана Пелаэс Нарваэс представила доклад о своей деятельности после восемьдесят шестой сессии.</w:t>
      </w:r>
    </w:p>
    <w:p w14:paraId="4CE2A7E7" w14:textId="77777777" w:rsidR="00AC2888" w:rsidRPr="00A9703B" w:rsidRDefault="00AC2888" w:rsidP="00AC2888">
      <w:pPr>
        <w:spacing w:after="200" w:line="276" w:lineRule="auto"/>
      </w:pPr>
    </w:p>
    <w:p w14:paraId="2E50284E" w14:textId="77777777" w:rsidR="00AC2888" w:rsidRPr="00A9703B" w:rsidRDefault="00AC2888" w:rsidP="00AC2888">
      <w:pPr>
        <w:spacing w:after="200" w:line="276" w:lineRule="auto"/>
        <w:sectPr w:rsidR="00AC2888" w:rsidRPr="00A9703B" w:rsidSect="00EB368F">
          <w:pgSz w:w="12240" w:h="15840"/>
          <w:pgMar w:top="1440" w:right="1200" w:bottom="1152" w:left="1200" w:header="432" w:footer="504" w:gutter="0"/>
          <w:cols w:space="720"/>
          <w:noEndnote/>
          <w:docGrid w:linePitch="360"/>
        </w:sectPr>
      </w:pPr>
    </w:p>
    <w:p w14:paraId="5426F494" w14:textId="77777777" w:rsidR="00AC2888" w:rsidRPr="00A9703B" w:rsidRDefault="00AC2888" w:rsidP="000705B3">
      <w:pPr>
        <w:pStyle w:val="HCh"/>
        <w:ind w:right="1260"/>
      </w:pPr>
      <w:r w:rsidRPr="00A9703B">
        <w:lastRenderedPageBreak/>
        <w:t>Глава IV</w:t>
      </w:r>
    </w:p>
    <w:p w14:paraId="7581AD1A" w14:textId="77777777" w:rsidR="00AC2888" w:rsidRPr="00A9703B" w:rsidRDefault="00AC2888" w:rsidP="000705B3">
      <w:pPr>
        <w:pStyle w:val="HCh"/>
        <w:ind w:right="1260"/>
      </w:pPr>
      <w:r w:rsidRPr="00A9703B">
        <w:tab/>
      </w:r>
      <w:r w:rsidRPr="00A9703B">
        <w:tab/>
        <w:t>Рассмотрение докладов, представленных государствами-участниками в соответствии со статьей 18 Конвенции</w:t>
      </w:r>
    </w:p>
    <w:p w14:paraId="0ADAA86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017AFE8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683B16C" w14:textId="77777777" w:rsidR="00AC2888" w:rsidRPr="00A9703B" w:rsidRDefault="00AC2888" w:rsidP="00AC2888">
      <w:pPr>
        <w:pStyle w:val="SingleTxt"/>
      </w:pPr>
      <w:r w:rsidRPr="00A9703B">
        <w:t>17.</w:t>
      </w:r>
      <w:r w:rsidRPr="00A9703B">
        <w:tab/>
        <w:t>Комитет рассмотрел доклады восьми государств-участников, представленные в соответствии со статьей 18 Конвенции, подготовил по ним нижеследующие заключительные замечания и придал статус окончательных предварительным заключительным замечаниям по объединенным седьмому-десятому периодическим докладам Никарагуа:</w:t>
      </w:r>
    </w:p>
    <w:p w14:paraId="0466F87B" w14:textId="77777777" w:rsidR="000705B3" w:rsidRPr="00A9703B" w:rsidRDefault="000705B3" w:rsidP="000705B3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0" w:type="auto"/>
        <w:tblInd w:w="12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0"/>
        <w:gridCol w:w="3660"/>
      </w:tblGrid>
      <w:tr w:rsidR="00500C56" w:rsidRPr="00A9703B" w14:paraId="3CCC58AC" w14:textId="77777777" w:rsidTr="00500C56">
        <w:tc>
          <w:tcPr>
            <w:tcW w:w="3660" w:type="dxa"/>
            <w:shd w:val="clear" w:color="auto" w:fill="auto"/>
          </w:tcPr>
          <w:p w14:paraId="05B79A2C" w14:textId="77777777" w:rsidR="00500C56" w:rsidRPr="00A9703B" w:rsidRDefault="00500C56" w:rsidP="000A039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Греция</w:t>
            </w:r>
          </w:p>
        </w:tc>
        <w:tc>
          <w:tcPr>
            <w:tcW w:w="3660" w:type="dxa"/>
            <w:shd w:val="clear" w:color="auto" w:fill="auto"/>
          </w:tcPr>
          <w:p w14:paraId="6FA234B1" w14:textId="77777777" w:rsidR="00500C56" w:rsidRPr="00A9703B" w:rsidRDefault="00500C56" w:rsidP="000A039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90" w:history="1">
              <w:r w:rsidRPr="00A9703B">
                <w:rPr>
                  <w:rStyle w:val="Hyperlink"/>
                </w:rPr>
                <w:t>CEDAW/C/GRC/CO/8-9</w:t>
              </w:r>
            </w:hyperlink>
            <w:r w:rsidRPr="00A9703B">
              <w:t>)</w:t>
            </w:r>
          </w:p>
        </w:tc>
      </w:tr>
      <w:tr w:rsidR="00500C56" w:rsidRPr="00A9703B" w14:paraId="3ED90A02" w14:textId="77777777" w:rsidTr="00500C56">
        <w:tc>
          <w:tcPr>
            <w:tcW w:w="3660" w:type="dxa"/>
            <w:shd w:val="clear" w:color="auto" w:fill="auto"/>
          </w:tcPr>
          <w:p w14:paraId="0F438969" w14:textId="77777777" w:rsidR="00500C56" w:rsidRPr="00A9703B" w:rsidRDefault="00500C56" w:rsidP="00C43954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Джибути</w:t>
            </w:r>
          </w:p>
        </w:tc>
        <w:tc>
          <w:tcPr>
            <w:tcW w:w="3660" w:type="dxa"/>
            <w:shd w:val="clear" w:color="auto" w:fill="auto"/>
          </w:tcPr>
          <w:p w14:paraId="2CFB46D4" w14:textId="77777777" w:rsidR="00500C56" w:rsidRPr="00A9703B" w:rsidRDefault="00500C56" w:rsidP="00C43954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91" w:history="1">
              <w:r w:rsidRPr="00A9703B">
                <w:rPr>
                  <w:rStyle w:val="Hyperlink"/>
                </w:rPr>
                <w:t>CEDAW/C/DJI/CO/4-5</w:t>
              </w:r>
            </w:hyperlink>
            <w:r w:rsidRPr="00A9703B">
              <w:t>)</w:t>
            </w:r>
          </w:p>
        </w:tc>
      </w:tr>
      <w:tr w:rsidR="00AC2888" w:rsidRPr="00A9703B" w14:paraId="3340A720" w14:textId="77777777" w:rsidTr="00500C56">
        <w:tc>
          <w:tcPr>
            <w:tcW w:w="3660" w:type="dxa"/>
            <w:shd w:val="clear" w:color="auto" w:fill="auto"/>
          </w:tcPr>
          <w:p w14:paraId="054AE63B" w14:textId="77777777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Италия</w:t>
            </w:r>
          </w:p>
        </w:tc>
        <w:tc>
          <w:tcPr>
            <w:tcW w:w="3660" w:type="dxa"/>
            <w:shd w:val="clear" w:color="auto" w:fill="auto"/>
          </w:tcPr>
          <w:p w14:paraId="256F208E" w14:textId="42EC1A45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92" w:history="1">
              <w:r w:rsidRPr="00A9703B">
                <w:rPr>
                  <w:rStyle w:val="Hyperlink"/>
                </w:rPr>
                <w:t>CEDAW/C/ITA/CO/8</w:t>
              </w:r>
            </w:hyperlink>
            <w:r w:rsidRPr="00A9703B">
              <w:t>)</w:t>
            </w:r>
          </w:p>
        </w:tc>
      </w:tr>
      <w:tr w:rsidR="00AC2888" w:rsidRPr="00A9703B" w14:paraId="70C3338E" w14:textId="77777777" w:rsidTr="00500C56">
        <w:tc>
          <w:tcPr>
            <w:tcW w:w="3660" w:type="dxa"/>
            <w:shd w:val="clear" w:color="auto" w:fill="auto"/>
          </w:tcPr>
          <w:p w14:paraId="525851A9" w14:textId="77777777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Никарагуа</w:t>
            </w:r>
          </w:p>
        </w:tc>
        <w:tc>
          <w:tcPr>
            <w:tcW w:w="3660" w:type="dxa"/>
            <w:shd w:val="clear" w:color="auto" w:fill="auto"/>
          </w:tcPr>
          <w:p w14:paraId="2141B4D6" w14:textId="383848A5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93" w:history="1">
              <w:r w:rsidRPr="00A9703B">
                <w:rPr>
                  <w:rStyle w:val="Hyperlink"/>
                </w:rPr>
                <w:t>CEDAW/C/NIC/CO/7-10</w:t>
              </w:r>
            </w:hyperlink>
            <w:r w:rsidRPr="00A9703B">
              <w:t>)</w:t>
            </w:r>
          </w:p>
        </w:tc>
      </w:tr>
      <w:tr w:rsidR="00AC2888" w:rsidRPr="00A9703B" w14:paraId="627C05AD" w14:textId="77777777" w:rsidTr="00500C56">
        <w:tc>
          <w:tcPr>
            <w:tcW w:w="3660" w:type="dxa"/>
            <w:shd w:val="clear" w:color="auto" w:fill="auto"/>
          </w:tcPr>
          <w:p w14:paraId="0B9DC92C" w14:textId="77777777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Нигер</w:t>
            </w:r>
          </w:p>
        </w:tc>
        <w:tc>
          <w:tcPr>
            <w:tcW w:w="3660" w:type="dxa"/>
            <w:shd w:val="clear" w:color="auto" w:fill="auto"/>
          </w:tcPr>
          <w:p w14:paraId="3F3B56C1" w14:textId="240E615B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94" w:history="1">
              <w:r w:rsidRPr="00A9703B">
                <w:rPr>
                  <w:rStyle w:val="Hyperlink"/>
                </w:rPr>
                <w:t>CEDAW/C/NER/CO/5</w:t>
              </w:r>
            </w:hyperlink>
            <w:r w:rsidRPr="00A9703B">
              <w:t>)</w:t>
            </w:r>
          </w:p>
        </w:tc>
      </w:tr>
      <w:tr w:rsidR="00AC2888" w:rsidRPr="00A9703B" w14:paraId="23A72408" w14:textId="77777777" w:rsidTr="00500C56">
        <w:tc>
          <w:tcPr>
            <w:tcW w:w="3660" w:type="dxa"/>
            <w:shd w:val="clear" w:color="auto" w:fill="auto"/>
          </w:tcPr>
          <w:p w14:paraId="4AF29656" w14:textId="77777777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Оман</w:t>
            </w:r>
          </w:p>
        </w:tc>
        <w:tc>
          <w:tcPr>
            <w:tcW w:w="3660" w:type="dxa"/>
            <w:shd w:val="clear" w:color="auto" w:fill="auto"/>
          </w:tcPr>
          <w:p w14:paraId="577E4EF0" w14:textId="402F5613" w:rsidR="00AC2888" w:rsidRPr="00A9703B" w:rsidRDefault="00AC2888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95" w:history="1">
              <w:r w:rsidRPr="00A9703B">
                <w:rPr>
                  <w:rStyle w:val="Hyperlink"/>
                </w:rPr>
                <w:t>CEDAW/C/OMN/CO/4</w:t>
              </w:r>
            </w:hyperlink>
            <w:r w:rsidRPr="00A9703B">
              <w:t>)</w:t>
            </w:r>
          </w:p>
        </w:tc>
      </w:tr>
      <w:tr w:rsidR="00500C56" w:rsidRPr="00A9703B" w14:paraId="62D199CD" w14:textId="77777777" w:rsidTr="00500C56">
        <w:tc>
          <w:tcPr>
            <w:tcW w:w="3660" w:type="dxa"/>
            <w:shd w:val="clear" w:color="auto" w:fill="auto"/>
          </w:tcPr>
          <w:p w14:paraId="25F961D4" w14:textId="1EA6AA23" w:rsidR="00500C56" w:rsidRPr="00A9703B" w:rsidRDefault="00500C56" w:rsidP="00500C56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Таджикистан</w:t>
            </w:r>
          </w:p>
        </w:tc>
        <w:tc>
          <w:tcPr>
            <w:tcW w:w="3660" w:type="dxa"/>
            <w:shd w:val="clear" w:color="auto" w:fill="auto"/>
          </w:tcPr>
          <w:p w14:paraId="6B2AC4ED" w14:textId="7AD9C259" w:rsidR="00500C56" w:rsidRPr="00A9703B" w:rsidRDefault="00500C56" w:rsidP="00500C56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96" w:history="1">
              <w:r w:rsidRPr="00A9703B">
                <w:rPr>
                  <w:rStyle w:val="Hyperlink"/>
                </w:rPr>
                <w:t>CEDAW/C/TJK/CO/7</w:t>
              </w:r>
            </w:hyperlink>
            <w:r w:rsidRPr="00A9703B">
              <w:t>)</w:t>
            </w:r>
          </w:p>
        </w:tc>
      </w:tr>
      <w:tr w:rsidR="00500C56" w:rsidRPr="00A9703B" w14:paraId="19C6EEA1" w14:textId="77777777" w:rsidTr="00500C56">
        <w:tc>
          <w:tcPr>
            <w:tcW w:w="3660" w:type="dxa"/>
            <w:shd w:val="clear" w:color="auto" w:fill="auto"/>
          </w:tcPr>
          <w:p w14:paraId="5E1E0E63" w14:textId="3095DA24" w:rsidR="00500C56" w:rsidRPr="00A9703B" w:rsidRDefault="00500C56" w:rsidP="00500C56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3"/>
            </w:pPr>
            <w:r w:rsidRPr="00A9703B">
              <w:t>Центральноафриканская Республика</w:t>
            </w:r>
          </w:p>
        </w:tc>
        <w:tc>
          <w:tcPr>
            <w:tcW w:w="3660" w:type="dxa"/>
            <w:shd w:val="clear" w:color="auto" w:fill="auto"/>
          </w:tcPr>
          <w:p w14:paraId="421AD0BE" w14:textId="188F3F10" w:rsidR="00500C56" w:rsidRPr="00A9703B" w:rsidRDefault="00500C56" w:rsidP="00500C56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(</w:t>
            </w:r>
            <w:hyperlink r:id="rId97" w:history="1">
              <w:r w:rsidRPr="00A9703B">
                <w:rPr>
                  <w:rStyle w:val="Hyperlink"/>
                </w:rPr>
                <w:t>CEDAW/C/CAR/CO/6</w:t>
              </w:r>
            </w:hyperlink>
            <w:r w:rsidRPr="00A9703B">
              <w:t>)</w:t>
            </w:r>
          </w:p>
        </w:tc>
      </w:tr>
    </w:tbl>
    <w:p w14:paraId="7FBD55A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D8BC63B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64081E7" w14:textId="583EEC6F" w:rsidR="00AC2888" w:rsidRPr="00A9703B" w:rsidRDefault="00AC2888" w:rsidP="004A7BAA">
      <w:pPr>
        <w:pStyle w:val="SingleTxt"/>
      </w:pPr>
      <w:r w:rsidRPr="00A9703B">
        <w:t>18.</w:t>
      </w:r>
      <w:r w:rsidR="004A7BAA" w:rsidRPr="00A9703B">
        <w:tab/>
      </w:r>
      <w:r w:rsidRPr="00A9703B">
        <w:t>Кроме того, Комитет утвердил предваряющий представление доклада перечень проблем и вопросов (</w:t>
      </w:r>
      <w:hyperlink r:id="rId98" w:history="1">
        <w:r w:rsidRPr="00A9703B">
          <w:rPr>
            <w:rStyle w:val="Hyperlink"/>
            <w:bCs/>
          </w:rPr>
          <w:t>CEDAW/C/COD/QPR/EP/1</w:t>
        </w:r>
      </w:hyperlink>
      <w:r w:rsidRPr="00A9703B">
        <w:t>) для доклада о связанном с конфликтом сексуальном насилии в отношении женщин и девочек в восточных провинциях страны, который он просил в порядке исключения представить правительство Демократической Республики Конго (см. решение 86/VII).</w:t>
      </w:r>
    </w:p>
    <w:p w14:paraId="25DF27BB" w14:textId="77777777" w:rsidR="004A7BAA" w:rsidRPr="00A9703B" w:rsidRDefault="004A7BAA" w:rsidP="004A7BAA">
      <w:pPr>
        <w:pStyle w:val="SingleTxt"/>
        <w:spacing w:after="0" w:line="120" w:lineRule="exact"/>
        <w:rPr>
          <w:sz w:val="10"/>
        </w:rPr>
      </w:pPr>
    </w:p>
    <w:p w14:paraId="5B9023B2" w14:textId="77777777" w:rsidR="00AC2888" w:rsidRPr="00A9703B" w:rsidRDefault="00AC2888" w:rsidP="004A7BAA">
      <w:pPr>
        <w:pStyle w:val="H23"/>
        <w:ind w:right="1260"/>
      </w:pPr>
      <w:r w:rsidRPr="00A9703B">
        <w:tab/>
      </w:r>
      <w:r w:rsidRPr="00A9703B">
        <w:tab/>
        <w:t>Последующие меры в связи с заключительными замечаниями</w:t>
      </w:r>
    </w:p>
    <w:p w14:paraId="6F2787DE" w14:textId="77777777" w:rsidR="004A7BAA" w:rsidRPr="00A9703B" w:rsidRDefault="004A7BAA" w:rsidP="004A7BAA">
      <w:pPr>
        <w:pStyle w:val="SingleTxt"/>
        <w:spacing w:after="0" w:line="120" w:lineRule="exact"/>
        <w:rPr>
          <w:sz w:val="10"/>
        </w:rPr>
      </w:pPr>
    </w:p>
    <w:p w14:paraId="40A1B833" w14:textId="77777777" w:rsidR="00AC2888" w:rsidRPr="00A9703B" w:rsidRDefault="00AC2888" w:rsidP="004A7BAA">
      <w:pPr>
        <w:pStyle w:val="SingleTxt"/>
      </w:pPr>
      <w:r w:rsidRPr="00A9703B">
        <w:t>19.</w:t>
      </w:r>
      <w:r w:rsidRPr="00A9703B">
        <w:tab/>
        <w:t xml:space="preserve">Комитет рассмотрел доклады о последующих мерах, полученные от следующих государств-участников: </w:t>
      </w:r>
    </w:p>
    <w:tbl>
      <w:tblPr>
        <w:tblStyle w:val="TableGrid1"/>
        <w:tblW w:w="0" w:type="auto"/>
        <w:tblInd w:w="12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3"/>
        <w:gridCol w:w="4057"/>
      </w:tblGrid>
      <w:tr w:rsidR="00AC2888" w:rsidRPr="00A9703B" w14:paraId="6943C64A" w14:textId="77777777" w:rsidTr="004A7BAA">
        <w:tc>
          <w:tcPr>
            <w:tcW w:w="3033" w:type="dxa"/>
            <w:shd w:val="clear" w:color="auto" w:fill="auto"/>
          </w:tcPr>
          <w:p w14:paraId="7E281EB2" w14:textId="77777777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  <w:rPr>
                <w:rFonts w:eastAsia="Calibri"/>
              </w:rPr>
            </w:pPr>
            <w:r w:rsidRPr="00A9703B">
              <w:t>Египет</w:t>
            </w:r>
          </w:p>
        </w:tc>
        <w:tc>
          <w:tcPr>
            <w:tcW w:w="4057" w:type="dxa"/>
            <w:shd w:val="clear" w:color="auto" w:fill="auto"/>
          </w:tcPr>
          <w:p w14:paraId="642E8F7E" w14:textId="45AE10D4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44" w:right="43"/>
              <w:rPr>
                <w:rFonts w:eastAsia="Calibri"/>
              </w:rPr>
            </w:pPr>
            <w:r w:rsidRPr="00A9703B">
              <w:t>(</w:t>
            </w:r>
            <w:hyperlink r:id="rId99" w:history="1">
              <w:r w:rsidRPr="00A9703B">
                <w:rPr>
                  <w:rStyle w:val="Hyperlink"/>
                </w:rPr>
                <w:t>CEDAW/C/EGY/FCO/8-10</w:t>
              </w:r>
            </w:hyperlink>
            <w:r w:rsidRPr="00A9703B">
              <w:t xml:space="preserve">) </w:t>
            </w:r>
          </w:p>
        </w:tc>
      </w:tr>
      <w:tr w:rsidR="00AC2888" w:rsidRPr="00A9703B" w14:paraId="1E844CBE" w14:textId="77777777" w:rsidTr="004A7BAA">
        <w:tc>
          <w:tcPr>
            <w:tcW w:w="3033" w:type="dxa"/>
            <w:shd w:val="clear" w:color="auto" w:fill="auto"/>
          </w:tcPr>
          <w:p w14:paraId="681AE5D7" w14:textId="77777777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</w:pPr>
            <w:r w:rsidRPr="00A9703B">
              <w:t>Мальдивские Острова</w:t>
            </w:r>
          </w:p>
        </w:tc>
        <w:tc>
          <w:tcPr>
            <w:tcW w:w="4057" w:type="dxa"/>
            <w:shd w:val="clear" w:color="auto" w:fill="auto"/>
          </w:tcPr>
          <w:p w14:paraId="6AF04497" w14:textId="0D9A9B57" w:rsidR="00AC2888" w:rsidRPr="00A9703B" w:rsidRDefault="00AC2888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44" w:right="43"/>
            </w:pPr>
            <w:r w:rsidRPr="00A9703B">
              <w:t>(</w:t>
            </w:r>
            <w:hyperlink r:id="rId100" w:history="1">
              <w:r w:rsidRPr="00A9703B">
                <w:rPr>
                  <w:rStyle w:val="Hyperlink"/>
                </w:rPr>
                <w:t>CEDAW/C/MDV/FCO/6</w:t>
              </w:r>
            </w:hyperlink>
            <w:r w:rsidRPr="00A9703B">
              <w:t xml:space="preserve">) </w:t>
            </w:r>
          </w:p>
        </w:tc>
      </w:tr>
      <w:tr w:rsidR="004A7BAA" w:rsidRPr="00A9703B" w14:paraId="57223F63" w14:textId="77777777" w:rsidTr="004A7B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14:paraId="027C3368" w14:textId="77777777" w:rsidR="004A7BAA" w:rsidRPr="00A9703B" w:rsidRDefault="004A7BAA" w:rsidP="00925C1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3"/>
              <w:rPr>
                <w:rFonts w:eastAsia="Calibri"/>
              </w:rPr>
            </w:pPr>
            <w:r w:rsidRPr="00A9703B">
              <w:t>Эквадор</w:t>
            </w:r>
          </w:p>
        </w:tc>
        <w:tc>
          <w:tcPr>
            <w:tcW w:w="4057" w:type="dxa"/>
            <w:tcBorders>
              <w:top w:val="nil"/>
              <w:left w:val="nil"/>
              <w:bottom w:val="nil"/>
              <w:right w:val="nil"/>
            </w:tcBorders>
          </w:tcPr>
          <w:p w14:paraId="71CCC158" w14:textId="6DE8E9A8" w:rsidR="004A7BAA" w:rsidRPr="00A9703B" w:rsidRDefault="004A7BAA" w:rsidP="00925C1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44" w:right="43"/>
              <w:rPr>
                <w:rFonts w:eastAsia="Calibri"/>
              </w:rPr>
            </w:pPr>
            <w:r w:rsidRPr="00A9703B">
              <w:t>(</w:t>
            </w:r>
            <w:hyperlink r:id="rId101" w:history="1">
              <w:r w:rsidRPr="00A9703B">
                <w:rPr>
                  <w:rStyle w:val="Hyperlink"/>
                </w:rPr>
                <w:t>CEDAW/C/ECU/FCO/10</w:t>
              </w:r>
            </w:hyperlink>
            <w:r w:rsidRPr="00A9703B">
              <w:t xml:space="preserve">) </w:t>
            </w:r>
          </w:p>
        </w:tc>
      </w:tr>
    </w:tbl>
    <w:p w14:paraId="14D79C02" w14:textId="77777777" w:rsidR="004A7BAA" w:rsidRPr="00A9703B" w:rsidRDefault="004A7BAA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 w:rsidRPr="00A9703B">
        <w:br w:type="page"/>
      </w:r>
    </w:p>
    <w:p w14:paraId="7A39670F" w14:textId="77777777" w:rsidR="00AC2888" w:rsidRPr="00A9703B" w:rsidRDefault="00AC2888" w:rsidP="00AC2888">
      <w:pPr>
        <w:spacing w:after="200" w:line="276" w:lineRule="auto"/>
        <w:sectPr w:rsidR="00AC2888" w:rsidRPr="00A9703B" w:rsidSect="00003942">
          <w:pgSz w:w="12240" w:h="15840"/>
          <w:pgMar w:top="1440" w:right="1200" w:bottom="1152" w:left="1200" w:header="432" w:footer="504" w:gutter="0"/>
          <w:cols w:space="720"/>
          <w:noEndnote/>
          <w:docGrid w:linePitch="360"/>
        </w:sectPr>
      </w:pPr>
    </w:p>
    <w:p w14:paraId="07339527" w14:textId="77777777" w:rsidR="00AC2888" w:rsidRPr="00A9703B" w:rsidRDefault="00AC2888" w:rsidP="00AC2888">
      <w:pPr>
        <w:pStyle w:val="HCh"/>
        <w:ind w:right="1260"/>
      </w:pPr>
      <w:r w:rsidRPr="00A9703B">
        <w:rPr>
          <w:bCs/>
        </w:rPr>
        <w:lastRenderedPageBreak/>
        <w:t>Глава V</w:t>
      </w:r>
    </w:p>
    <w:p w14:paraId="60ED9F74" w14:textId="77777777" w:rsidR="00AC2888" w:rsidRPr="00A9703B" w:rsidRDefault="00AC2888" w:rsidP="004A7BAA">
      <w:pPr>
        <w:pStyle w:val="HCh"/>
        <w:ind w:right="1260"/>
      </w:pPr>
      <w:r w:rsidRPr="00A9703B">
        <w:tab/>
      </w:r>
      <w:r w:rsidRPr="00A9703B">
        <w:tab/>
        <w:t>Деятельность в соответствии с Факультативным протоколом</w:t>
      </w:r>
    </w:p>
    <w:p w14:paraId="170B1E6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0991EA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D3A5F23" w14:textId="77777777" w:rsidR="00AC2888" w:rsidRPr="00A9703B" w:rsidRDefault="00AC2888" w:rsidP="00AC2888">
      <w:pPr>
        <w:pStyle w:val="SingleTxt"/>
      </w:pPr>
      <w:r w:rsidRPr="00A9703B">
        <w:t>20.</w:t>
      </w:r>
      <w:r w:rsidRPr="00A9703B">
        <w:tab/>
        <w:t>В статье 12 Факультативного протокола предусмотрено, что Комитет включает в свой ежегодный доклад краткий отчет о своей деятельности в соответствии с Факультативным протоколом.</w:t>
      </w:r>
    </w:p>
    <w:p w14:paraId="3360937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B05F63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EC3D92C" w14:textId="77777777" w:rsidR="00AC2888" w:rsidRPr="00A9703B" w:rsidRDefault="00AC2888" w:rsidP="00AC2888">
      <w:pPr>
        <w:pStyle w:val="H1"/>
        <w:ind w:right="1260"/>
      </w:pPr>
      <w:r w:rsidRPr="00A9703B">
        <w:tab/>
        <w:t>A.</w:t>
      </w:r>
      <w:r w:rsidRPr="00A9703B">
        <w:tab/>
        <w:t>Решения, принятые Комитетом по вопросам, вытекающим из статьи 2 Факультативного протокола</w:t>
      </w:r>
    </w:p>
    <w:p w14:paraId="4A6F5F7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DAE93C7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1D680593" w14:textId="0E52A190" w:rsidR="00AC2888" w:rsidRPr="00A9703B" w:rsidRDefault="00AC2888" w:rsidP="00AC2888">
      <w:pPr>
        <w:pStyle w:val="SingleTxt"/>
      </w:pPr>
      <w:r w:rsidRPr="00A9703B">
        <w:t>21.</w:t>
      </w:r>
      <w:r w:rsidRPr="00A9703B">
        <w:tab/>
        <w:t>Комитет обсудил деятельность, осуществляемую в соответствии со статьей 2 Факультативного протокола, 12 и 16 февраля 2024</w:t>
      </w:r>
      <w:r w:rsidR="00F6640D" w:rsidRPr="00A9703B">
        <w:t> год</w:t>
      </w:r>
      <w:r w:rsidRPr="00A9703B">
        <w:t xml:space="preserve">а. </w:t>
      </w:r>
    </w:p>
    <w:p w14:paraId="3AAA886F" w14:textId="77777777" w:rsidR="00AC2888" w:rsidRPr="00A9703B" w:rsidRDefault="00AC2888" w:rsidP="00AC2888">
      <w:pPr>
        <w:pStyle w:val="SingleTxt"/>
      </w:pPr>
      <w:r w:rsidRPr="00A9703B">
        <w:t>22.</w:t>
      </w:r>
      <w:r w:rsidRPr="00A9703B">
        <w:tab/>
        <w:t>Комитет одобрил доклад Рабочей группы по сообщениям в соответствии с Факультативным протоколом о работе ее пятьдесят восьмой сессии</w:t>
      </w:r>
      <w:r w:rsidRPr="00A9703B">
        <w:rPr>
          <w:rStyle w:val="FootnoteReference"/>
        </w:rPr>
        <w:footnoteReference w:id="14"/>
      </w:r>
      <w:r w:rsidRPr="00A9703B">
        <w:t>.</w:t>
      </w:r>
    </w:p>
    <w:p w14:paraId="3B40CE5C" w14:textId="5BC388E2" w:rsidR="00AC2888" w:rsidRPr="00A9703B" w:rsidRDefault="00AC2888" w:rsidP="00AC2888">
      <w:pPr>
        <w:pStyle w:val="SingleTxt"/>
      </w:pPr>
      <w:r w:rsidRPr="00A9703B">
        <w:t>23.</w:t>
      </w:r>
      <w:r w:rsidRPr="00A9703B">
        <w:tab/>
        <w:t xml:space="preserve">Комитет принял окончательные решения по трем индивидуальным сообщениям, представленным в соответствии со статьей 2 Факультативного протокола. Он принял решения о неприемлемости сообщений </w:t>
      </w:r>
      <w:r w:rsidRPr="00A9703B">
        <w:rPr>
          <w:i/>
          <w:iCs/>
        </w:rPr>
        <w:t>С.С. против Австрии</w:t>
      </w:r>
      <w:r w:rsidR="00BA340F" w:rsidRPr="00A9703B">
        <w:rPr>
          <w:i/>
          <w:iCs/>
        </w:rPr>
        <w:t xml:space="preserve"> </w:t>
      </w:r>
      <w:r w:rsidRPr="00A9703B">
        <w:t>(</w:t>
      </w:r>
      <w:hyperlink r:id="rId102" w:history="1">
        <w:r w:rsidRPr="00A9703B">
          <w:rPr>
            <w:rStyle w:val="Hyperlink"/>
          </w:rPr>
          <w:t>CEDAW/C/87/D/158/2020</w:t>
        </w:r>
      </w:hyperlink>
      <w:r w:rsidRPr="00A9703B">
        <w:t xml:space="preserve">) и </w:t>
      </w:r>
      <w:r w:rsidRPr="00A9703B">
        <w:rPr>
          <w:i/>
          <w:iCs/>
        </w:rPr>
        <w:t>С.Т.Х. против Швейцарии</w:t>
      </w:r>
      <w:r w:rsidRPr="00A9703B">
        <w:t xml:space="preserve"> (</w:t>
      </w:r>
      <w:hyperlink r:id="rId103" w:history="1">
        <w:r w:rsidRPr="00A9703B">
          <w:rPr>
            <w:rStyle w:val="Hyperlink"/>
          </w:rPr>
          <w:t>CEDAW/C/87/</w:t>
        </w:r>
        <w:r w:rsidR="00FE76BE" w:rsidRPr="00A9703B">
          <w:rPr>
            <w:rStyle w:val="Hyperlink"/>
          </w:rPr>
          <w:br/>
        </w:r>
        <w:r w:rsidRPr="00A9703B">
          <w:rPr>
            <w:rStyle w:val="Hyperlink"/>
          </w:rPr>
          <w:t>D/165/2021</w:t>
        </w:r>
      </w:hyperlink>
      <w:r w:rsidRPr="00A9703B">
        <w:t xml:space="preserve">) и мнения о наличии нарушений в связи с сообщением </w:t>
      </w:r>
      <w:r w:rsidRPr="00A9703B">
        <w:rPr>
          <w:i/>
          <w:iCs/>
        </w:rPr>
        <w:t>Е.Д. и М.Д. против Беларуси</w:t>
      </w:r>
      <w:r w:rsidRPr="00A9703B">
        <w:t xml:space="preserve"> (</w:t>
      </w:r>
      <w:hyperlink r:id="rId104" w:history="1">
        <w:r w:rsidRPr="00A9703B">
          <w:rPr>
            <w:rStyle w:val="Hyperlink"/>
          </w:rPr>
          <w:t>CEDAW/C/87/D/157/2020</w:t>
        </w:r>
      </w:hyperlink>
      <w:r w:rsidRPr="00A9703B">
        <w:t>). Все окончательные решения были приняты консенсусом.</w:t>
      </w:r>
    </w:p>
    <w:p w14:paraId="40397690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78655AA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791556A" w14:textId="5CFEEA93" w:rsidR="00AC2888" w:rsidRPr="00A9703B" w:rsidRDefault="00AC2888" w:rsidP="00AC2888">
      <w:pPr>
        <w:pStyle w:val="H1"/>
        <w:ind w:right="1260"/>
        <w:rPr>
          <w:rFonts w:ascii="Times New Roman Bold" w:hAnsi="Times New Roman Bold"/>
          <w:w w:val="100"/>
        </w:rPr>
      </w:pPr>
      <w:r w:rsidRPr="00A9703B">
        <w:tab/>
        <w:t>B.</w:t>
      </w:r>
      <w:r w:rsidRPr="00A9703B">
        <w:tab/>
        <w:t>Последующие меры в связи с мнениями Комитета относительно</w:t>
      </w:r>
      <w:r w:rsidR="004A7BAA" w:rsidRPr="00A9703B">
        <w:t xml:space="preserve"> </w:t>
      </w:r>
      <w:r w:rsidRPr="00A9703B">
        <w:t>индивидуальных сообщений</w:t>
      </w:r>
    </w:p>
    <w:p w14:paraId="1D86AAB0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24EDA0F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6104D2A" w14:textId="48F76C7F" w:rsidR="00AC2888" w:rsidRPr="00A9703B" w:rsidRDefault="00AC2888" w:rsidP="00AC2888">
      <w:pPr>
        <w:pStyle w:val="SingleTxt"/>
      </w:pPr>
      <w:r w:rsidRPr="00A9703B">
        <w:t>24.</w:t>
      </w:r>
      <w:r w:rsidRPr="00A9703B">
        <w:tab/>
        <w:t xml:space="preserve">Комитет был проинформирован о том, что Рабочая группа продолжила обсуждать пути и средства усовершенствования процедуры принятия последующих мер в связи с мнениями и что она провела совещание с Постоянным представителем Объединенной Республики Танзания для обсуждения последующих мер в связи с выполнением рекомендаций Комитета, касающихся сообщения </w:t>
      </w:r>
      <w:r w:rsidRPr="00A9703B">
        <w:rPr>
          <w:i/>
          <w:iCs/>
        </w:rPr>
        <w:t>Э.С. и С.Ч. против Объединенной Республики Танзания</w:t>
      </w:r>
      <w:r w:rsidRPr="00A9703B">
        <w:t xml:space="preserve"> (</w:t>
      </w:r>
      <w:hyperlink r:id="rId105" w:history="1">
        <w:r w:rsidRPr="00A9703B">
          <w:rPr>
            <w:rStyle w:val="Hyperlink"/>
          </w:rPr>
          <w:t>CEDAW/C/60/D/48/2013</w:t>
        </w:r>
      </w:hyperlink>
      <w:r w:rsidRPr="00A9703B">
        <w:t>).</w:t>
      </w:r>
      <w:r w:rsidRPr="00A9703B" w:rsidDel="00336288">
        <w:t xml:space="preserve"> </w:t>
      </w:r>
      <w:r w:rsidRPr="00A9703B">
        <w:t>Комитет одобрил рекомендации Рабочей группы относительно того, что диалог, проводимый в рамках последующих мер в связи с вышеупомянутым сообщением, следует продолжать вплоть до получения от государства-участника последующих замечаний.</w:t>
      </w:r>
    </w:p>
    <w:p w14:paraId="2A6D045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34BA33E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7C2591D" w14:textId="77777777" w:rsidR="00AC2888" w:rsidRPr="00A9703B" w:rsidRDefault="00AC2888" w:rsidP="00AC2888">
      <w:pPr>
        <w:pStyle w:val="H1"/>
        <w:ind w:right="1260"/>
      </w:pPr>
      <w:r w:rsidRPr="00A9703B">
        <w:tab/>
        <w:t>C.</w:t>
      </w:r>
      <w:r w:rsidRPr="00A9703B">
        <w:tab/>
        <w:t>Решения, принятые Комитетом по вопросам, вытекающим из статьи 8 Факультативного протокола</w:t>
      </w:r>
    </w:p>
    <w:p w14:paraId="75E19455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A04892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4B0F4668" w14:textId="64E014E3" w:rsidR="00AC2888" w:rsidRPr="00A9703B" w:rsidRDefault="00AC2888" w:rsidP="00AC2888">
      <w:pPr>
        <w:pStyle w:val="SingleTxt"/>
      </w:pPr>
      <w:r w:rsidRPr="00A9703B">
        <w:t>25.</w:t>
      </w:r>
      <w:r w:rsidRPr="00A9703B">
        <w:tab/>
        <w:t>Комитет обсудил деятельность, осуществляемую им в соответствии со статьей 8 Факультативного протокола, 13</w:t>
      </w:r>
      <w:r w:rsidR="003967A1" w:rsidRPr="00A9703B">
        <w:t> </w:t>
      </w:r>
      <w:r w:rsidRPr="00A9703B">
        <w:t>февраля 2024</w:t>
      </w:r>
      <w:r w:rsidR="00F6640D" w:rsidRPr="00A9703B">
        <w:t> год</w:t>
      </w:r>
      <w:r w:rsidRPr="00A9703B">
        <w:t>а. Он одобрил доклад Рабочей группы по расследованиям в соответствии с Факультативным протоколом о работе ее двадцать седьмой сессии</w:t>
      </w:r>
      <w:r w:rsidRPr="00A9703B">
        <w:rPr>
          <w:rStyle w:val="FootnoteReference"/>
        </w:rPr>
        <w:footnoteReference w:id="15"/>
      </w:r>
      <w:r w:rsidRPr="00A9703B">
        <w:t>.</w:t>
      </w:r>
    </w:p>
    <w:p w14:paraId="240CF36D" w14:textId="036726BB" w:rsidR="00AC2888" w:rsidRPr="00A9703B" w:rsidRDefault="00AC2888" w:rsidP="00AC2888">
      <w:pPr>
        <w:pStyle w:val="SingleTxt"/>
      </w:pPr>
      <w:r w:rsidRPr="00A9703B">
        <w:lastRenderedPageBreak/>
        <w:t>26.</w:t>
      </w:r>
      <w:r w:rsidRPr="00A9703B">
        <w:tab/>
        <w:t>13 февраля Комитет утвердил свои выводы, замечания и рекомендации в отношении расследования № 2019/1. Он постановил препроводить их соответствующему государству-участнику, с тем чтобы в течение шести месяцев получить от него замечания и по истечении вышеуказанного периода опубликовать доклад о проведенном расследовании.</w:t>
      </w:r>
    </w:p>
    <w:p w14:paraId="72384FE5" w14:textId="7A3561AA" w:rsidR="00AC2888" w:rsidRPr="00A9703B" w:rsidRDefault="00AC2888" w:rsidP="009754FB">
      <w:pPr>
        <w:pStyle w:val="SingleTxt"/>
      </w:pPr>
      <w:r w:rsidRPr="00A9703B">
        <w:t>27.</w:t>
      </w:r>
      <w:r w:rsidRPr="00A9703B">
        <w:tab/>
        <w:t>Комитет одобрил следующие рекомендации Рабочей группы:</w:t>
      </w:r>
    </w:p>
    <w:p w14:paraId="755DF2B5" w14:textId="2FDBEAAA" w:rsidR="00AC2888" w:rsidRPr="00A9703B" w:rsidRDefault="00AC2888" w:rsidP="00AC2888">
      <w:pPr>
        <w:pStyle w:val="SingleTxt"/>
      </w:pPr>
      <w:r w:rsidRPr="00A9703B">
        <w:tab/>
        <w:t>a)</w:t>
      </w:r>
      <w:r w:rsidRPr="00A9703B">
        <w:tab/>
        <w:t>в связи с расследованием № 2017/3</w:t>
      </w:r>
      <w:r w:rsidR="00173F7F" w:rsidRPr="00A9703B">
        <w:t xml:space="preserve"> — </w:t>
      </w:r>
      <w:r w:rsidRPr="00A9703B">
        <w:t>чтобы секретариат направил соответствующему государству-участнику напоминание о том, что он ожидает его ответа на свое письмо;</w:t>
      </w:r>
    </w:p>
    <w:p w14:paraId="303506F6" w14:textId="2CBAACAC" w:rsidR="00AC2888" w:rsidRPr="00A9703B" w:rsidRDefault="00AC2888" w:rsidP="00AC2888">
      <w:pPr>
        <w:pStyle w:val="SingleTxt"/>
      </w:pPr>
      <w:r w:rsidRPr="00A9703B">
        <w:tab/>
        <w:t>b)</w:t>
      </w:r>
      <w:r w:rsidRPr="00A9703B">
        <w:tab/>
        <w:t>в связи с расследованием № 2016/1</w:t>
      </w:r>
      <w:r w:rsidR="00173F7F" w:rsidRPr="00A9703B">
        <w:t xml:space="preserve"> — </w:t>
      </w:r>
      <w:r w:rsidRPr="00A9703B">
        <w:t>чтобы секретариат продолжал сотрудничать со страновым отделением Управления Верховного комиссара Организации Объединенных Наций по правам человека в соответствующем государстве-участнике, с тем чтобы договориться о возможном приглашении одного из членов Комитета, назначенного для проведения расследования, на одно из мероприятий регионального уровня и изучить возможность проведения в ходе этой поездки встреч с соответствующими заинтересованными сторонами;</w:t>
      </w:r>
    </w:p>
    <w:p w14:paraId="7D58D2EC" w14:textId="73695C1F" w:rsidR="00AC2888" w:rsidRPr="00A9703B" w:rsidRDefault="00AC2888" w:rsidP="00AC2888">
      <w:pPr>
        <w:pStyle w:val="SingleTxt"/>
      </w:pPr>
      <w:r w:rsidRPr="00A9703B">
        <w:tab/>
        <w:t>c)</w:t>
      </w:r>
      <w:r w:rsidRPr="00A9703B">
        <w:tab/>
        <w:t>в связи с расследованием № 2014/3</w:t>
      </w:r>
      <w:r w:rsidR="00173F7F" w:rsidRPr="00A9703B">
        <w:t xml:space="preserve"> — </w:t>
      </w:r>
      <w:r w:rsidRPr="00A9703B">
        <w:t>чтобы секретариат направил ответ на вербальную ноту соответствующего государства-участника от 12 декабря 2023</w:t>
      </w:r>
      <w:r w:rsidR="00F6640D" w:rsidRPr="00A9703B">
        <w:t> год</w:t>
      </w:r>
      <w:r w:rsidRPr="00A9703B">
        <w:t>а, указав в нем предлагаемые даты для поездки в целях проведения расследования; и предложить даты возможной поездки для проведения расследования, а соответствующей региональной группе назначить дополнительного члена для проведения расследования;</w:t>
      </w:r>
    </w:p>
    <w:p w14:paraId="53A0937B" w14:textId="7375853A" w:rsidR="00AC2888" w:rsidRPr="00A9703B" w:rsidRDefault="00AC2888" w:rsidP="00AC2888">
      <w:pPr>
        <w:pStyle w:val="SingleTxt"/>
      </w:pPr>
      <w:r w:rsidRPr="00A9703B">
        <w:tab/>
        <w:t>d)</w:t>
      </w:r>
      <w:r w:rsidRPr="00A9703B">
        <w:tab/>
        <w:t>в связи с расследованием № 2014/2</w:t>
      </w:r>
      <w:r w:rsidR="00173F7F" w:rsidRPr="00A9703B">
        <w:t xml:space="preserve"> — </w:t>
      </w:r>
      <w:r w:rsidRPr="00A9703B">
        <w:t>чтобы члены Комитета, назначенные для проведения расследования, выступили в Комитете с кратким сообщением о посещении ими в декабре 2023</w:t>
      </w:r>
      <w:r w:rsidR="00F6640D" w:rsidRPr="00A9703B">
        <w:t> год</w:t>
      </w:r>
      <w:r w:rsidRPr="00A9703B">
        <w:t>а соответствующего государства-участника для проведения расследования;</w:t>
      </w:r>
    </w:p>
    <w:p w14:paraId="5246B750" w14:textId="4EA6D555" w:rsidR="00AC2888" w:rsidRPr="00A9703B" w:rsidRDefault="00AC2888" w:rsidP="00AC2888">
      <w:pPr>
        <w:pStyle w:val="SingleTxt"/>
      </w:pPr>
      <w:r w:rsidRPr="00A9703B">
        <w:tab/>
        <w:t>e)</w:t>
      </w:r>
      <w:r w:rsidRPr="00A9703B">
        <w:tab/>
        <w:t>в связи с расследованием № 2013/1, касающимся Южной Африки</w:t>
      </w:r>
      <w:r w:rsidR="00173F7F" w:rsidRPr="00A9703B">
        <w:t xml:space="preserve"> — </w:t>
      </w:r>
      <w:r w:rsidRPr="00A9703B">
        <w:t>чтобы после того, как два назначенных члена одобрят шаблон таблицы оценки в рамках последующих мер, который обсуждался Рабочей группой в качестве экспериментального варианта, секретариат приложил эту таблицу оценки в рамках последующих мер к письму об оценке, которое будет направлено государству-участнику; чтобы Комитет рассмотрел возможность принятия опробованного шаблона, включая новые категории оценки, и его использования в будущем; и чтобы секретариат направил просьбу о включении этого шаблона в число его официальных документов, подлежащих переводу, когда он будет доработан и принят Комитетом;</w:t>
      </w:r>
    </w:p>
    <w:p w14:paraId="7DF36BE6" w14:textId="1882CDAC" w:rsidR="00AC2888" w:rsidRPr="00A9703B" w:rsidRDefault="00AC2888" w:rsidP="00AC2888">
      <w:pPr>
        <w:pStyle w:val="SingleTxt"/>
      </w:pPr>
      <w:r w:rsidRPr="00A9703B">
        <w:tab/>
        <w:t>f)</w:t>
      </w:r>
      <w:r w:rsidRPr="00A9703B">
        <w:tab/>
        <w:t>в связи с расследованием № 2012/1,</w:t>
      </w:r>
      <w:r w:rsidR="00173F7F" w:rsidRPr="00A9703B">
        <w:t xml:space="preserve"> — </w:t>
      </w:r>
      <w:r w:rsidRPr="00A9703B">
        <w:t>чтобы секретариат направил вербальную ноту соответствующему государству-участнику, запросив его согласия на посещение его территории для проведения расследования;</w:t>
      </w:r>
    </w:p>
    <w:p w14:paraId="7E7F4FB6" w14:textId="721F0E2C" w:rsidR="00AC2888" w:rsidRPr="00A9703B" w:rsidRDefault="00AC2888" w:rsidP="00AC2888">
      <w:pPr>
        <w:pStyle w:val="SingleTxt"/>
      </w:pPr>
      <w:r w:rsidRPr="00A9703B">
        <w:tab/>
        <w:t>g)</w:t>
      </w:r>
      <w:r w:rsidRPr="00A9703B">
        <w:tab/>
        <w:t>в связи с расследованием № 2011/2, касающимся Соединенного  Королевства Великобритании и Северной Ирландии</w:t>
      </w:r>
      <w:r w:rsidR="00173F7F" w:rsidRPr="00A9703B">
        <w:t xml:space="preserve"> — </w:t>
      </w:r>
      <w:r w:rsidRPr="00A9703B">
        <w:t>чтобы после получения дополнительной информации от источников информации и от национального правозащитного учреждения назначенный член представила Комитету на его восемьдесят восьмой сессии свою оценку в рамках последующих мер; соответствующих структур Организации Объединенных Наций;</w:t>
      </w:r>
    </w:p>
    <w:p w14:paraId="7521EE61" w14:textId="5ED3C308" w:rsidR="00AC2888" w:rsidRPr="00A9703B" w:rsidRDefault="00AC2888" w:rsidP="00AC2888">
      <w:pPr>
        <w:pStyle w:val="SingleTxt"/>
      </w:pPr>
      <w:r w:rsidRPr="00A9703B">
        <w:tab/>
        <w:t>h)</w:t>
      </w:r>
      <w:r w:rsidRPr="00A9703B">
        <w:tab/>
        <w:t>в связи с расследованием № 2011/1, касающимся Канады</w:t>
      </w:r>
      <w:r w:rsidR="00173F7F" w:rsidRPr="00A9703B">
        <w:t xml:space="preserve"> — </w:t>
      </w:r>
      <w:r w:rsidRPr="00A9703B">
        <w:t xml:space="preserve">чтобы секретариат препроводил доклад государства-участника о последующих мерах источникам информации и, если это будет актуально для данного случая, национальному правозащитному учреждению для получения замечаний; и чтобы Комитет поручил г-же Эгобамьен-Мшелии оценить полученную информацию о </w:t>
      </w:r>
      <w:r w:rsidRPr="00A9703B">
        <w:lastRenderedPageBreak/>
        <w:t xml:space="preserve">последующих мерах и представить Комитету оценку в рамках процедуры последующих мер; </w:t>
      </w:r>
    </w:p>
    <w:p w14:paraId="31C2E36B" w14:textId="4E665B20" w:rsidR="00AC2888" w:rsidRPr="00A9703B" w:rsidRDefault="003967A1" w:rsidP="00AC2888">
      <w:pPr>
        <w:pStyle w:val="SingleTxt"/>
      </w:pPr>
      <w:r w:rsidRPr="00A9703B">
        <w:tab/>
      </w:r>
      <w:r w:rsidR="00AC2888" w:rsidRPr="00A9703B">
        <w:t>i)</w:t>
      </w:r>
      <w:r w:rsidRPr="00A9703B">
        <w:tab/>
      </w:r>
      <w:r w:rsidR="00AC2888" w:rsidRPr="00A9703B">
        <w:t>в связи с представлением № 2023/3</w:t>
      </w:r>
      <w:r w:rsidR="00173F7F" w:rsidRPr="00A9703B">
        <w:t xml:space="preserve"> — </w:t>
      </w:r>
      <w:r w:rsidR="00AC2888" w:rsidRPr="00A9703B">
        <w:t>чтобы секретариат запросил дополнительную информацию у соответствующих структур и специализированных учреждений Организации Объединенных Наций и национальных правозащитных учреждений, сохраняя конфиденциальность на протяжении всего этого процесса;</w:t>
      </w:r>
    </w:p>
    <w:p w14:paraId="1C9B542B" w14:textId="1501FA5A" w:rsidR="00AC2888" w:rsidRPr="00A9703B" w:rsidRDefault="003967A1" w:rsidP="00AC2888">
      <w:pPr>
        <w:pStyle w:val="SingleTxt"/>
      </w:pPr>
      <w:r w:rsidRPr="00A9703B">
        <w:tab/>
      </w:r>
      <w:r w:rsidR="00AC2888" w:rsidRPr="00A9703B">
        <w:t>j)</w:t>
      </w:r>
      <w:r w:rsidRPr="00A9703B">
        <w:tab/>
      </w:r>
      <w:r w:rsidR="00AC2888" w:rsidRPr="00A9703B">
        <w:t>в связи с представлением № 2023/2</w:t>
      </w:r>
      <w:r w:rsidR="00173F7F" w:rsidRPr="00A9703B">
        <w:t xml:space="preserve"> — </w:t>
      </w:r>
      <w:r w:rsidR="00AC2888" w:rsidRPr="00A9703B">
        <w:t>чтобы секретариат изучил возможности и необходимые условия для проведения Комитетом расследований совместно с другими договорными органами по правам человека;</w:t>
      </w:r>
    </w:p>
    <w:p w14:paraId="0DF8B65D" w14:textId="5234D3E1" w:rsidR="00AC2888" w:rsidRPr="00A9703B" w:rsidRDefault="003967A1" w:rsidP="00AC2888">
      <w:pPr>
        <w:pStyle w:val="SingleTxt"/>
      </w:pPr>
      <w:r w:rsidRPr="00A9703B">
        <w:tab/>
      </w:r>
      <w:r w:rsidR="00AC2888" w:rsidRPr="00A9703B">
        <w:t>k)</w:t>
      </w:r>
      <w:r w:rsidRPr="00A9703B">
        <w:tab/>
      </w:r>
      <w:r w:rsidR="00AC2888" w:rsidRPr="00A9703B">
        <w:t>в связи с представлением № 2022/2</w:t>
      </w:r>
      <w:r w:rsidR="00173F7F" w:rsidRPr="00A9703B">
        <w:t xml:space="preserve"> — </w:t>
      </w:r>
      <w:r w:rsidR="00AC2888" w:rsidRPr="00A9703B">
        <w:t>чтобы секретариат подготовил подробный запрос о предоставлении информации, которые будет направлен в орган по установлению фактов, отвечающий за положение в области прав человека в соответствующем государстве-участнике, и продолжил изучение вопроса об использовании мандатариями специальных процедур по конкретным странам средств, выделяемых им на поездки в страну, к которой относится их мандат, для посещения третьих стран, когда это необходимо;</w:t>
      </w:r>
    </w:p>
    <w:p w14:paraId="1978BEDE" w14:textId="5C27DF32" w:rsidR="00AC2888" w:rsidRPr="00A9703B" w:rsidRDefault="003967A1" w:rsidP="00AC2888">
      <w:pPr>
        <w:pStyle w:val="SingleTxt"/>
      </w:pPr>
      <w:r w:rsidRPr="00A9703B">
        <w:tab/>
      </w:r>
      <w:r w:rsidR="00AC2888" w:rsidRPr="00A9703B">
        <w:t>l)</w:t>
      </w:r>
      <w:r w:rsidRPr="00A9703B">
        <w:tab/>
      </w:r>
      <w:r w:rsidR="00AC2888" w:rsidRPr="00A9703B">
        <w:t>в связи с представлением № 2021/1</w:t>
      </w:r>
      <w:r w:rsidR="00173F7F" w:rsidRPr="00A9703B">
        <w:t xml:space="preserve"> — </w:t>
      </w:r>
      <w:r w:rsidR="00AC2888" w:rsidRPr="00A9703B">
        <w:t>чтобы секретариат запросил дополнительную информацию у соответствующей структуры Организации Объединенных Наций.</w:t>
      </w:r>
    </w:p>
    <w:p w14:paraId="338284FB" w14:textId="77777777" w:rsidR="00AC2888" w:rsidRPr="00A9703B" w:rsidRDefault="00AC2888" w:rsidP="003967A1">
      <w:pPr>
        <w:pStyle w:val="SingleTxt"/>
      </w:pPr>
      <w:r w:rsidRPr="00A9703B">
        <w:br w:type="page"/>
      </w:r>
    </w:p>
    <w:p w14:paraId="3134536C" w14:textId="77777777" w:rsidR="00AC2888" w:rsidRPr="00A9703B" w:rsidRDefault="00AC2888" w:rsidP="00007F1B">
      <w:pPr>
        <w:pStyle w:val="HCh"/>
        <w:ind w:right="1260"/>
      </w:pPr>
      <w:r w:rsidRPr="00A9703B">
        <w:lastRenderedPageBreak/>
        <w:t>Глава VI</w:t>
      </w:r>
    </w:p>
    <w:p w14:paraId="3F711F97" w14:textId="77777777" w:rsidR="00AC2888" w:rsidRPr="00A9703B" w:rsidRDefault="00AC2888" w:rsidP="00007F1B">
      <w:pPr>
        <w:pStyle w:val="HCh"/>
        <w:ind w:right="1260"/>
      </w:pPr>
      <w:r w:rsidRPr="00A9703B">
        <w:tab/>
      </w:r>
      <w:r w:rsidRPr="00A9703B">
        <w:tab/>
        <w:t>Пути и средства повышения оперативности работы Комитета</w:t>
      </w:r>
    </w:p>
    <w:p w14:paraId="71D5B706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EDB52D9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2F061770" w14:textId="77777777" w:rsidR="00AC2888" w:rsidRPr="00A9703B" w:rsidRDefault="00AC2888" w:rsidP="00007F1B">
      <w:pPr>
        <w:pStyle w:val="SingleTxt"/>
      </w:pPr>
      <w:r w:rsidRPr="00A9703B">
        <w:t>28.</w:t>
      </w:r>
      <w:r w:rsidRPr="00A9703B">
        <w:tab/>
        <w:t>Секретариат проинформировал Комитет о положении дел с представлением государствами-участниками просроченных докладов в соответствии со статьей 18 Конвенции.</w:t>
      </w:r>
    </w:p>
    <w:p w14:paraId="17BDFDE7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6EC25511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0465853" w14:textId="77777777" w:rsidR="00AC2888" w:rsidRPr="00A9703B" w:rsidRDefault="00AC2888" w:rsidP="00007F1B">
      <w:pPr>
        <w:pStyle w:val="H1"/>
        <w:ind w:right="1260"/>
      </w:pPr>
      <w:r w:rsidRPr="00A9703B">
        <w:tab/>
      </w:r>
      <w:r w:rsidRPr="00A9703B">
        <w:tab/>
        <w:t>Решения, принятые Комитетом по пункту 7 повестки дня</w:t>
      </w:r>
    </w:p>
    <w:p w14:paraId="15B73867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0FB8F80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3DBCF14D" w14:textId="77777777" w:rsidR="00AC2888" w:rsidRPr="00A9703B" w:rsidRDefault="00AC2888" w:rsidP="00007F1B">
      <w:pPr>
        <w:pStyle w:val="H23"/>
        <w:ind w:right="1260"/>
      </w:pPr>
      <w:r w:rsidRPr="00A9703B">
        <w:tab/>
      </w:r>
      <w:r w:rsidRPr="00A9703B">
        <w:tab/>
        <w:t xml:space="preserve">Сроки проведения будущих сессий </w:t>
      </w:r>
    </w:p>
    <w:p w14:paraId="1481DB9C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4D2B1D5" w14:textId="77777777" w:rsidR="00AC2888" w:rsidRPr="00A9703B" w:rsidRDefault="00AC2888" w:rsidP="00007F1B">
      <w:pPr>
        <w:pStyle w:val="SingleTxt"/>
      </w:pPr>
      <w:r w:rsidRPr="00A9703B">
        <w:t>29.</w:t>
      </w:r>
      <w:r w:rsidRPr="00A9703B">
        <w:tab/>
        <w:t>В соответствии с расписанием конференций были утверждены следующие даты проведения восемьдесят восьмой и восемьдесят девятой сессий Комитета и связанных с ними заседаний:</w:t>
      </w:r>
    </w:p>
    <w:p w14:paraId="31FD2121" w14:textId="77777777" w:rsidR="00AC2888" w:rsidRPr="00A9703B" w:rsidRDefault="00AC2888" w:rsidP="00AC2888">
      <w:pPr>
        <w:pStyle w:val="SingleTxt"/>
        <w:rPr>
          <w:i/>
          <w:iCs/>
        </w:rPr>
      </w:pPr>
      <w:r w:rsidRPr="00A9703B">
        <w:rPr>
          <w:i/>
          <w:iCs/>
        </w:rPr>
        <w:tab/>
        <w:t>Восемьдесят восьмая сессия (Женева)</w:t>
      </w:r>
    </w:p>
    <w:p w14:paraId="56ECC647" w14:textId="77777777" w:rsidR="00AC2888" w:rsidRPr="00A9703B" w:rsidRDefault="00AC2888" w:rsidP="00AC2888">
      <w:pPr>
        <w:pStyle w:val="SingleTxt"/>
      </w:pPr>
      <w:r w:rsidRPr="00A9703B">
        <w:tab/>
        <w:t>a)</w:t>
      </w:r>
      <w:r w:rsidRPr="00A9703B">
        <w:tab/>
        <w:t>как указано в пункте 26 части второй настоящего доклада;</w:t>
      </w:r>
    </w:p>
    <w:p w14:paraId="547F8315" w14:textId="77777777" w:rsidR="00AC2888" w:rsidRPr="00A9703B" w:rsidRDefault="00AC2888" w:rsidP="00AC2888">
      <w:pPr>
        <w:pStyle w:val="SingleTxt"/>
        <w:rPr>
          <w:i/>
          <w:iCs/>
        </w:rPr>
      </w:pPr>
      <w:r w:rsidRPr="00A9703B">
        <w:rPr>
          <w:i/>
          <w:iCs/>
        </w:rPr>
        <w:tab/>
        <w:t>Восемьдесят девятая сессия (Женева)</w:t>
      </w:r>
    </w:p>
    <w:p w14:paraId="3AD4AF0C" w14:textId="400A8354" w:rsidR="00AC2888" w:rsidRPr="00A9703B" w:rsidRDefault="00AC2888" w:rsidP="00AC2888">
      <w:pPr>
        <w:pStyle w:val="SingleTxt"/>
      </w:pPr>
      <w:r w:rsidRPr="00A9703B">
        <w:tab/>
        <w:t>b)</w:t>
      </w:r>
      <w:r w:rsidRPr="00A9703B">
        <w:tab/>
        <w:t xml:space="preserve"> шестидесятая сессия Рабочей группы по сообщениям в соответствии с Факультативным протоколом: 3 и 4 октября 2024</w:t>
      </w:r>
      <w:r w:rsidR="00F6640D" w:rsidRPr="00A9703B">
        <w:t> год</w:t>
      </w:r>
      <w:r w:rsidRPr="00A9703B">
        <w:t>а;</w:t>
      </w:r>
    </w:p>
    <w:p w14:paraId="0C4C20DA" w14:textId="3EDFFA4A" w:rsidR="00AC2888" w:rsidRPr="00A9703B" w:rsidRDefault="00AC2888" w:rsidP="00AC2888">
      <w:pPr>
        <w:pStyle w:val="SingleTxt"/>
      </w:pPr>
      <w:r w:rsidRPr="00A9703B">
        <w:tab/>
        <w:t>c)</w:t>
      </w:r>
      <w:r w:rsidRPr="00A9703B">
        <w:tab/>
        <w:t>двадцать девятая сессия Рабочей группы по расследованиям в соответствии с Факультативным протоколом: 3 и 4 октября 2024</w:t>
      </w:r>
      <w:r w:rsidR="00F6640D" w:rsidRPr="00A9703B">
        <w:t> год</w:t>
      </w:r>
      <w:r w:rsidRPr="00A9703B">
        <w:t>а;</w:t>
      </w:r>
    </w:p>
    <w:p w14:paraId="5F94F53A" w14:textId="1AF9B73C" w:rsidR="00AC2888" w:rsidRPr="00A9703B" w:rsidRDefault="00AC2888" w:rsidP="00AC2888">
      <w:pPr>
        <w:pStyle w:val="SingleTxt"/>
      </w:pPr>
      <w:r w:rsidRPr="00A9703B">
        <w:tab/>
        <w:t>d)</w:t>
      </w:r>
      <w:r w:rsidRPr="00A9703B">
        <w:tab/>
        <w:t>восемьдесят девятая сессия: 7–25 октября 2023</w:t>
      </w:r>
      <w:r w:rsidR="00F6640D" w:rsidRPr="00A9703B">
        <w:t> год</w:t>
      </w:r>
      <w:r w:rsidRPr="00A9703B">
        <w:t xml:space="preserve">а; </w:t>
      </w:r>
    </w:p>
    <w:p w14:paraId="7090AE73" w14:textId="22AF65A5" w:rsidR="00AC2888" w:rsidRPr="00A9703B" w:rsidRDefault="00AC2888" w:rsidP="00AC2888">
      <w:pPr>
        <w:pStyle w:val="SingleTxt"/>
      </w:pPr>
      <w:r w:rsidRPr="00A9703B">
        <w:tab/>
        <w:t>e)</w:t>
      </w:r>
      <w:r w:rsidRPr="00A9703B">
        <w:tab/>
        <w:t>предсессионная рабочая группа девяносто первой сессии: 28 октября</w:t>
      </w:r>
      <w:r w:rsidR="00173F7F" w:rsidRPr="00A9703B">
        <w:t xml:space="preserve"> — </w:t>
      </w:r>
      <w:r w:rsidRPr="00A9703B">
        <w:t>1 ноября 2024</w:t>
      </w:r>
      <w:r w:rsidR="00F6640D" w:rsidRPr="00A9703B">
        <w:t> год</w:t>
      </w:r>
      <w:r w:rsidRPr="00A9703B">
        <w:t>а.</w:t>
      </w:r>
    </w:p>
    <w:p w14:paraId="79815FB2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73411B7C" w14:textId="77777777" w:rsidR="00AC2888" w:rsidRPr="00A9703B" w:rsidRDefault="00AC2888" w:rsidP="00007F1B">
      <w:pPr>
        <w:pStyle w:val="H23"/>
        <w:ind w:right="1260"/>
      </w:pPr>
      <w:r w:rsidRPr="00A9703B">
        <w:tab/>
      </w:r>
      <w:r w:rsidRPr="00A9703B">
        <w:tab/>
        <w:t xml:space="preserve">Доклады, которые будут рассматриваться на будущих сессиях </w:t>
      </w:r>
    </w:p>
    <w:p w14:paraId="23C84C93" w14:textId="77777777" w:rsidR="00AC2888" w:rsidRPr="00A9703B" w:rsidRDefault="00AC2888" w:rsidP="00AC2888">
      <w:pPr>
        <w:pStyle w:val="SingleTxt"/>
        <w:spacing w:after="0" w:line="120" w:lineRule="exact"/>
        <w:rPr>
          <w:sz w:val="10"/>
        </w:rPr>
      </w:pPr>
    </w:p>
    <w:p w14:paraId="562E65DD" w14:textId="77777777" w:rsidR="00AC2888" w:rsidRPr="00A9703B" w:rsidRDefault="00AC2888" w:rsidP="00067F49">
      <w:pPr>
        <w:pStyle w:val="SingleTxt"/>
      </w:pPr>
      <w:r w:rsidRPr="00A9703B">
        <w:t>30.</w:t>
      </w:r>
      <w:r w:rsidRPr="00A9703B">
        <w:tab/>
        <w:t>Комитет подтвердил, что на своей восемьдесят восьмой сессии он рассмотрит доклады государств-участников, перечисленных в пункте 27 части второй настоящего доклада, и что на своей восемьдесят девятой сессии он рассмотрит восемь докладов из числа докладов, представленных Бенином, Канадой (представлен в соответствии с упрощенной процедурой представления докладов), Кубой, Лаосской Народно-Демократической Республикой, Нидерландами (Королевство), Новой Зеландией(два последних представлены в соответствии с упрощенной процедурой представления докладов), Саудовской Аравией, Чили и Японией (два последних представлены в соответствии с упрощенной процедурой представления докладов).</w:t>
      </w:r>
    </w:p>
    <w:p w14:paraId="5F6BF5CA" w14:textId="4B535F10" w:rsidR="004418FC" w:rsidRPr="00A9703B" w:rsidRDefault="004418FC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 w:rsidRPr="00A9703B">
        <w:br w:type="page"/>
      </w:r>
    </w:p>
    <w:p w14:paraId="46BC05AA" w14:textId="77777777" w:rsidR="004418FC" w:rsidRPr="00A9703B" w:rsidRDefault="004418FC" w:rsidP="004418FC">
      <w:pPr>
        <w:pStyle w:val="HCh"/>
        <w:ind w:right="1260"/>
      </w:pPr>
      <w:r w:rsidRPr="00A9703B">
        <w:lastRenderedPageBreak/>
        <w:t>Глава VII</w:t>
      </w:r>
    </w:p>
    <w:p w14:paraId="36323648" w14:textId="77777777" w:rsidR="004418FC" w:rsidRPr="00A9703B" w:rsidRDefault="004418FC" w:rsidP="004418FC">
      <w:pPr>
        <w:pStyle w:val="HCh"/>
        <w:ind w:right="1260"/>
      </w:pPr>
      <w:r w:rsidRPr="00A9703B">
        <w:tab/>
      </w:r>
      <w:r w:rsidRPr="00A9703B">
        <w:tab/>
        <w:t>Осуществление статьи 21 Конвенции</w:t>
      </w:r>
    </w:p>
    <w:p w14:paraId="3F5934BC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5C48DC33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72346A70" w14:textId="77777777" w:rsidR="004418FC" w:rsidRPr="00A9703B" w:rsidRDefault="004418FC" w:rsidP="004418FC">
      <w:pPr>
        <w:pStyle w:val="H23"/>
        <w:ind w:right="1260"/>
      </w:pPr>
      <w:r w:rsidRPr="00A9703B">
        <w:tab/>
      </w:r>
      <w:r w:rsidRPr="00A9703B">
        <w:tab/>
        <w:t>Рабочая группа по методам работы</w:t>
      </w:r>
    </w:p>
    <w:p w14:paraId="5FE449B0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53EBE0A5" w14:textId="77777777" w:rsidR="004418FC" w:rsidRPr="00A9703B" w:rsidRDefault="004418FC" w:rsidP="004418FC">
      <w:pPr>
        <w:pStyle w:val="SingleTxt"/>
      </w:pPr>
      <w:r w:rsidRPr="00A9703B">
        <w:t xml:space="preserve">31. Рабочая группа заседала в ходе сессии. Она обсудила и представила Комитету проект решения, касающегося  конфиденциальности документации (см. решение 86/VII). Она обсудила также вопрос о транспарентности состава целевых групп и формат неисчерпывающих перечней общих тем, которые должны направляться соответствующему государству-участнику до начала конструктивного диалога (см. решение 86/IV). </w:t>
      </w:r>
    </w:p>
    <w:p w14:paraId="1B15EF83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339238B3" w14:textId="77777777" w:rsidR="004418FC" w:rsidRPr="00A9703B" w:rsidRDefault="004418FC" w:rsidP="004418FC">
      <w:pPr>
        <w:pStyle w:val="H23"/>
        <w:ind w:right="1260"/>
      </w:pPr>
      <w:r w:rsidRPr="00A9703B">
        <w:tab/>
      </w:r>
      <w:r w:rsidRPr="00A9703B">
        <w:tab/>
        <w:t>Рабочая группа по гендерному насилию в отношении женщин</w:t>
      </w:r>
    </w:p>
    <w:p w14:paraId="0B960924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15E962F4" w14:textId="3DB10936" w:rsidR="004418FC" w:rsidRPr="00A9703B" w:rsidRDefault="004418FC" w:rsidP="004418FC">
      <w:pPr>
        <w:pStyle w:val="SingleTxt"/>
      </w:pPr>
      <w:r w:rsidRPr="00A9703B">
        <w:t>32.</w:t>
      </w:r>
      <w:r w:rsidRPr="00A9703B">
        <w:tab/>
        <w:t>Рабочая группа провела в ходе сессии два совещания. Она обсудила параллельные мероприятия и встречи, которые Платформа независимых экспертных механизмов по вопросам ликвидации дискриминации и насилия в отношении женщин запланировала провести в ходе шестьдесят восьмой сессии Комиссии по положению женщин, и завершила подготовку проекта совместного заявления, которое должно было быть опубликовано Платформой 8 марта 2024</w:t>
      </w:r>
      <w:r w:rsidR="00A66F6C" w:rsidRPr="00A9703B">
        <w:t> год</w:t>
      </w:r>
      <w:r w:rsidRPr="00A9703B">
        <w:t xml:space="preserve">а (см. решение 87/IV). </w:t>
      </w:r>
    </w:p>
    <w:p w14:paraId="3585D8F3" w14:textId="77777777" w:rsidR="004418FC" w:rsidRPr="00A9703B" w:rsidRDefault="004418FC" w:rsidP="004418FC">
      <w:pPr>
        <w:pStyle w:val="SingleTxt"/>
      </w:pPr>
      <w:r w:rsidRPr="00A9703B">
        <w:t>Она обсудила также мандат Комитета, касающийся проблемы гендерного насилия в отношении женщин, и в частности отдельные темы для исследований и анализа.</w:t>
      </w:r>
    </w:p>
    <w:p w14:paraId="6AE09F7E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46538DF9" w14:textId="77777777" w:rsidR="004418FC" w:rsidRPr="00A9703B" w:rsidRDefault="004418FC" w:rsidP="004418FC">
      <w:pPr>
        <w:pStyle w:val="H23"/>
        <w:ind w:right="1260"/>
      </w:pPr>
      <w:r w:rsidRPr="00A9703B">
        <w:tab/>
      </w:r>
      <w:r w:rsidRPr="00A9703B">
        <w:tab/>
        <w:t>Рабочая группа по представленности женщин в системах принятия решений на равной и инклюзивной основе</w:t>
      </w:r>
    </w:p>
    <w:p w14:paraId="0E7A6433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0862AABC" w14:textId="6B62E98F" w:rsidR="004418FC" w:rsidRPr="00A9703B" w:rsidRDefault="004418FC" w:rsidP="004418FC">
      <w:pPr>
        <w:pStyle w:val="SingleTxt"/>
      </w:pPr>
      <w:r w:rsidRPr="00A9703B">
        <w:t>33.</w:t>
      </w:r>
      <w:r w:rsidRPr="00A9703B">
        <w:tab/>
        <w:t>Рабочая группа провела в ходе сессии два совещания. Она обсудила первоначальный проект общей рекомендации о равной представленности женщин в системах принятия решений на равной и инклюзивной основе, который планируется опубликовать в интернете с предложением представить замечания. Она обсудила также последующие шаги в преддверии принятия этой общей рекомендации, которое должно состояться в ходе восемьдесят девятой сессии Комитета в октябре 2024</w:t>
      </w:r>
      <w:r w:rsidR="00A66F6C" w:rsidRPr="00A9703B">
        <w:t> год</w:t>
      </w:r>
      <w:r w:rsidRPr="00A9703B">
        <w:t>а, и в частности проведение консультаций с экспертами на региональном уровне и первого чтения проекта общей рекомендации в рамках восемьдесят восьмой сессии Комитета в мае 2024</w:t>
      </w:r>
      <w:r w:rsidR="00A66F6C" w:rsidRPr="00A9703B">
        <w:t> год</w:t>
      </w:r>
      <w:r w:rsidRPr="00A9703B">
        <w:t>а.</w:t>
      </w:r>
    </w:p>
    <w:p w14:paraId="454BB3C2" w14:textId="77777777" w:rsidR="007A7091" w:rsidRPr="00A9703B" w:rsidRDefault="007A7091" w:rsidP="007A7091">
      <w:pPr>
        <w:pStyle w:val="SingleTxt"/>
        <w:spacing w:after="0" w:line="120" w:lineRule="exact"/>
        <w:rPr>
          <w:sz w:val="10"/>
        </w:rPr>
      </w:pPr>
    </w:p>
    <w:p w14:paraId="4C3C963C" w14:textId="7AD79332" w:rsidR="004418FC" w:rsidRPr="00A9703B" w:rsidRDefault="007A7091" w:rsidP="007A7091">
      <w:pPr>
        <w:pStyle w:val="H23"/>
        <w:ind w:right="1260"/>
      </w:pPr>
      <w:r w:rsidRPr="00A9703B">
        <w:tab/>
      </w:r>
      <w:r w:rsidRPr="00A9703B">
        <w:tab/>
      </w:r>
      <w:r w:rsidR="004418FC" w:rsidRPr="00A9703B">
        <w:t>Целевая группа по гендерным стереотипам</w:t>
      </w:r>
    </w:p>
    <w:p w14:paraId="7A3DA37B" w14:textId="77777777" w:rsidR="007A7091" w:rsidRPr="00A9703B" w:rsidRDefault="007A7091" w:rsidP="007A7091">
      <w:pPr>
        <w:pStyle w:val="SingleTxt"/>
        <w:spacing w:after="0" w:line="120" w:lineRule="exact"/>
        <w:rPr>
          <w:sz w:val="10"/>
        </w:rPr>
      </w:pPr>
    </w:p>
    <w:p w14:paraId="4B5C4E84" w14:textId="08F67D4E" w:rsidR="004418FC" w:rsidRPr="00A9703B" w:rsidRDefault="004418FC" w:rsidP="007A7091">
      <w:pPr>
        <w:pStyle w:val="SingleTxt"/>
      </w:pPr>
      <w:r w:rsidRPr="00A9703B">
        <w:t>34.</w:t>
      </w:r>
      <w:r w:rsidRPr="00A9703B">
        <w:tab/>
        <w:t>В ходе сессии целевая группа провела совещание с ЮНФПА, чтобы обсудить ход подготовки проекта общей рекомендации о гендерных стереотипах и возможные формы сотрудничества с ЮНФПА в 2024</w:t>
      </w:r>
      <w:r w:rsidR="00A66F6C" w:rsidRPr="00A9703B">
        <w:t> год</w:t>
      </w:r>
      <w:r w:rsidRPr="00A9703B">
        <w:t>у, а также в 2025</w:t>
      </w:r>
      <w:r w:rsidR="00A66F6C" w:rsidRPr="00A9703B">
        <w:t> год</w:t>
      </w:r>
      <w:r w:rsidRPr="00A9703B">
        <w:t>у, когда будет начат официальный процесс подготовки этой общей рекомендации.</w:t>
      </w:r>
      <w:r w:rsidRPr="00A9703B" w:rsidDel="00D46707">
        <w:t xml:space="preserve"> </w:t>
      </w:r>
      <w:r w:rsidRPr="00A9703B">
        <w:t>Целевая группа указала, что направит ЮНФПА подготовленную для выработки общей рекомендации концептуальную записку, которую после одобрения планируется представить Комитету в ходе восемьдесят седьмой сессии.</w:t>
      </w:r>
      <w:r w:rsidRPr="00A9703B" w:rsidDel="00D46707">
        <w:t xml:space="preserve"> </w:t>
      </w:r>
      <w:r w:rsidRPr="00A9703B">
        <w:t>Члены целевой группы договорились продолжить обсуждение указанных вопросов с ЮНФПА в Нью-Йорке во время шестьдесят восьмой сессии Комиссии по положению женщин</w:t>
      </w:r>
      <w:bookmarkStart w:id="6" w:name="_Hlk129162884"/>
      <w:bookmarkStart w:id="7" w:name="_Hlk127704623"/>
      <w:bookmarkEnd w:id="6"/>
      <w:bookmarkEnd w:id="7"/>
      <w:r w:rsidRPr="00A9703B">
        <w:t>.</w:t>
      </w:r>
    </w:p>
    <w:p w14:paraId="2F3D0C2D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5408D53E" w14:textId="77777777" w:rsidR="004418FC" w:rsidRPr="00A9703B" w:rsidRDefault="004418FC" w:rsidP="004418FC">
      <w:pPr>
        <w:pStyle w:val="H23"/>
        <w:ind w:right="1260"/>
      </w:pPr>
      <w:r w:rsidRPr="00A9703B">
        <w:tab/>
      </w:r>
      <w:r w:rsidRPr="00A9703B">
        <w:tab/>
        <w:t>Целевая группа по Афганистану</w:t>
      </w:r>
    </w:p>
    <w:p w14:paraId="71E97C85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255AE1B8" w14:textId="77777777" w:rsidR="004418FC" w:rsidRPr="00A9703B" w:rsidRDefault="004418FC" w:rsidP="004418FC">
      <w:pPr>
        <w:pStyle w:val="SingleTxt"/>
      </w:pPr>
      <w:r w:rsidRPr="00A9703B">
        <w:t>35.</w:t>
      </w:r>
      <w:r w:rsidRPr="00A9703B">
        <w:tab/>
        <w:t>Целевая группа заседала в ходе сессии. Она завершила работу над проектом заявления о положении женщин и девочек в Афганистане, который подлежит утверждению Комитетом (см. решение 87/I).</w:t>
      </w:r>
    </w:p>
    <w:p w14:paraId="4267867E" w14:textId="77777777" w:rsidR="004418FC" w:rsidRPr="00A9703B" w:rsidRDefault="004418FC" w:rsidP="00FE76BE">
      <w:pPr>
        <w:pStyle w:val="H23"/>
        <w:pageBreakBefore/>
      </w:pPr>
      <w:r w:rsidRPr="00A9703B">
        <w:lastRenderedPageBreak/>
        <w:tab/>
      </w:r>
      <w:r w:rsidRPr="00A9703B">
        <w:tab/>
        <w:t>Целевая группа по Украине</w:t>
      </w:r>
    </w:p>
    <w:p w14:paraId="180FDE94" w14:textId="77777777" w:rsidR="007A7091" w:rsidRPr="00A9703B" w:rsidRDefault="007A7091" w:rsidP="007A7091">
      <w:pPr>
        <w:pStyle w:val="SingleTxt"/>
        <w:spacing w:after="0" w:line="120" w:lineRule="exact"/>
        <w:rPr>
          <w:sz w:val="10"/>
        </w:rPr>
      </w:pPr>
    </w:p>
    <w:p w14:paraId="338FE125" w14:textId="6E3708DB" w:rsidR="004418FC" w:rsidRPr="00A9703B" w:rsidRDefault="004418FC" w:rsidP="007A7091">
      <w:pPr>
        <w:pStyle w:val="SingleTxt"/>
      </w:pPr>
      <w:r w:rsidRPr="00A9703B">
        <w:t>36.</w:t>
      </w:r>
      <w:r w:rsidRPr="00A9703B">
        <w:tab/>
        <w:t>Целевая группа провела в ходе сессии виртуальное совещание с комиссаром и координатором Независимой международной комиссии по расследованию событий на Украине, которые выступили перед целевой группой с кратким сообщением о положении женщин и девочек на Украине.</w:t>
      </w:r>
    </w:p>
    <w:p w14:paraId="657A330E" w14:textId="77777777" w:rsidR="007A7091" w:rsidRPr="00A9703B" w:rsidRDefault="007A7091" w:rsidP="007A7091">
      <w:pPr>
        <w:pStyle w:val="SingleTxt"/>
        <w:spacing w:after="0" w:line="120" w:lineRule="exact"/>
        <w:rPr>
          <w:sz w:val="10"/>
        </w:rPr>
      </w:pPr>
    </w:p>
    <w:p w14:paraId="3C861C1C" w14:textId="21893B5E" w:rsidR="004418FC" w:rsidRPr="00A9703B" w:rsidRDefault="007A7091" w:rsidP="007A7091">
      <w:pPr>
        <w:pStyle w:val="H23"/>
        <w:ind w:right="1260"/>
      </w:pPr>
      <w:r w:rsidRPr="00A9703B">
        <w:tab/>
      </w:r>
      <w:r w:rsidRPr="00A9703B">
        <w:tab/>
      </w:r>
      <w:r w:rsidR="004418FC" w:rsidRPr="00A9703B">
        <w:t>Целевая группа по половой/гендерной самоидентификации</w:t>
      </w:r>
    </w:p>
    <w:p w14:paraId="54CACE45" w14:textId="77777777" w:rsidR="007A7091" w:rsidRPr="00A9703B" w:rsidRDefault="007A7091" w:rsidP="007A7091">
      <w:pPr>
        <w:pStyle w:val="SingleTxt"/>
        <w:spacing w:after="0" w:line="120" w:lineRule="exact"/>
        <w:rPr>
          <w:sz w:val="10"/>
        </w:rPr>
      </w:pPr>
    </w:p>
    <w:p w14:paraId="7FF12FC4" w14:textId="1D3FA789" w:rsidR="004418FC" w:rsidRPr="00A9703B" w:rsidRDefault="004418FC" w:rsidP="007A7091">
      <w:pPr>
        <w:pStyle w:val="SingleTxt"/>
      </w:pPr>
      <w:r w:rsidRPr="00A9703B">
        <w:t>37.</w:t>
      </w:r>
      <w:r w:rsidR="007A7091" w:rsidRPr="00A9703B">
        <w:tab/>
      </w:r>
      <w:r w:rsidRPr="00A9703B">
        <w:t>Целевая группа заседала в ходе сессии, и в частности организовала виртуальное совещание Комитета со Специальным докладчиком по вопросу о насилии в отношении женщин и девочек, его причинах и последствиях Рим ас-Салем, которая выступила перед Комитетом с кратким сообщением о риске вытеснения прав и словесных выражений, связанных с половой принадлежностью, и о своем докладе Совету по правам человека об опеке над детьми, насилии в отношении женщин и насилии в отношении детей. Помимо этого, целевая группа провела межсессионные совещания с другими экспертами в режиме онлайн.</w:t>
      </w:r>
    </w:p>
    <w:p w14:paraId="3C406297" w14:textId="0D12FF1E" w:rsidR="007A7091" w:rsidRPr="00A9703B" w:rsidRDefault="007A7091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 w:rsidRPr="00A9703B">
        <w:br w:type="page"/>
      </w:r>
    </w:p>
    <w:p w14:paraId="62C26AFC" w14:textId="77777777" w:rsidR="004418FC" w:rsidRPr="00A9703B" w:rsidRDefault="004418FC" w:rsidP="007A7091">
      <w:pPr>
        <w:pStyle w:val="HCh"/>
        <w:ind w:right="1260"/>
      </w:pPr>
      <w:r w:rsidRPr="00A9703B">
        <w:lastRenderedPageBreak/>
        <w:t>Глава VIII</w:t>
      </w:r>
    </w:p>
    <w:p w14:paraId="578F3E41" w14:textId="091DB6CD" w:rsidR="004418FC" w:rsidRPr="00A9703B" w:rsidRDefault="004418FC" w:rsidP="007A7091">
      <w:pPr>
        <w:pStyle w:val="HCh"/>
        <w:ind w:right="1260"/>
      </w:pPr>
      <w:r w:rsidRPr="00A9703B">
        <w:tab/>
      </w:r>
      <w:r w:rsidRPr="00A9703B">
        <w:tab/>
        <w:t xml:space="preserve">Предварительная повестка дня восемьдесят </w:t>
      </w:r>
      <w:r w:rsidR="0020052E" w:rsidRPr="00A9703B">
        <w:t>восьмой</w:t>
      </w:r>
      <w:r w:rsidRPr="00A9703B">
        <w:t xml:space="preserve"> сессии</w:t>
      </w:r>
    </w:p>
    <w:p w14:paraId="2D54355B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128FB390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2DE84413" w14:textId="77777777" w:rsidR="004418FC" w:rsidRPr="00A9703B" w:rsidRDefault="004418FC" w:rsidP="007A7091">
      <w:pPr>
        <w:pStyle w:val="SingleTxt"/>
      </w:pPr>
      <w:r w:rsidRPr="00A9703B">
        <w:t>38.</w:t>
      </w:r>
      <w:r w:rsidRPr="00A9703B">
        <w:tab/>
        <w:t>На своем 2058-м заседании 16 февраля 2024 года Комитет рассмотрел и утвердил проект предварительной повестки дня своей восемьдесят восьмой сессии.</w:t>
      </w:r>
    </w:p>
    <w:p w14:paraId="42885F8C" w14:textId="77777777" w:rsidR="004418FC" w:rsidRPr="00A9703B" w:rsidRDefault="004418FC" w:rsidP="007A7091">
      <w:pPr>
        <w:pStyle w:val="SingleTxt"/>
      </w:pPr>
      <w:r w:rsidRPr="00A9703B">
        <w:br w:type="page"/>
      </w:r>
    </w:p>
    <w:p w14:paraId="04C6651D" w14:textId="77777777" w:rsidR="004418FC" w:rsidRPr="00A9703B" w:rsidRDefault="004418FC" w:rsidP="007A7091">
      <w:pPr>
        <w:pStyle w:val="HCh"/>
        <w:ind w:right="1260"/>
      </w:pPr>
      <w:r w:rsidRPr="00A9703B">
        <w:lastRenderedPageBreak/>
        <w:t>Глава IX</w:t>
      </w:r>
    </w:p>
    <w:p w14:paraId="4A21C88D" w14:textId="77777777" w:rsidR="004418FC" w:rsidRPr="00A9703B" w:rsidRDefault="004418FC" w:rsidP="007A7091">
      <w:pPr>
        <w:pStyle w:val="HCh"/>
        <w:ind w:right="1260"/>
      </w:pPr>
      <w:r w:rsidRPr="00A9703B">
        <w:tab/>
      </w:r>
      <w:r w:rsidRPr="00A9703B">
        <w:tab/>
        <w:t>Утверждение доклада</w:t>
      </w:r>
    </w:p>
    <w:p w14:paraId="0D1799D9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5D75DE64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0DE183E3" w14:textId="77777777" w:rsidR="004418FC" w:rsidRPr="00A9703B" w:rsidRDefault="004418FC" w:rsidP="007A7091">
      <w:pPr>
        <w:pStyle w:val="SingleTxt"/>
      </w:pPr>
      <w:r w:rsidRPr="00A9703B">
        <w:t>39.</w:t>
      </w:r>
      <w:r w:rsidRPr="00A9703B">
        <w:tab/>
        <w:t>На своем 2058-м заседании 16 февраля 2024 года Комитет рассмотрел и утвердил проект доклада о работе его восемьдесят седьмой сессии с внесенными в него устными поправками.</w:t>
      </w:r>
    </w:p>
    <w:p w14:paraId="1F8D61FA" w14:textId="77777777" w:rsidR="004418FC" w:rsidRPr="00A9703B" w:rsidRDefault="004418FC" w:rsidP="007A7091">
      <w:pPr>
        <w:pStyle w:val="SingleTxt"/>
      </w:pPr>
      <w:r w:rsidRPr="00A9703B">
        <w:br w:type="page"/>
      </w:r>
    </w:p>
    <w:p w14:paraId="0DF46461" w14:textId="77777777" w:rsidR="004418FC" w:rsidRPr="00A9703B" w:rsidRDefault="004418FC" w:rsidP="007A7091">
      <w:pPr>
        <w:pStyle w:val="H1"/>
        <w:ind w:right="1260"/>
      </w:pPr>
      <w:r w:rsidRPr="00A9703B">
        <w:lastRenderedPageBreak/>
        <w:t>Приложение I</w:t>
      </w:r>
    </w:p>
    <w:p w14:paraId="73BB8552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7BF6A1CE" w14:textId="77777777" w:rsidR="004418FC" w:rsidRPr="00A9703B" w:rsidRDefault="004418FC" w:rsidP="007A7091">
      <w:pPr>
        <w:pStyle w:val="H1"/>
        <w:ind w:right="1260"/>
      </w:pPr>
      <w:r w:rsidRPr="00A9703B">
        <w:tab/>
      </w:r>
      <w:r w:rsidRPr="00A9703B">
        <w:tab/>
        <w:t>Документы, имевшиеся в распоряжении Комитета на его восемьдесят седьмой сессии</w:t>
      </w:r>
    </w:p>
    <w:p w14:paraId="3FAA6854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0771282D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0" w:type="auto"/>
        <w:tblInd w:w="12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6"/>
        <w:gridCol w:w="4084"/>
      </w:tblGrid>
      <w:tr w:rsidR="00D166C7" w:rsidRPr="00A9703B" w14:paraId="06F0CEC4" w14:textId="77777777" w:rsidTr="00375387">
        <w:trPr>
          <w:tblHeader/>
        </w:trPr>
        <w:tc>
          <w:tcPr>
            <w:tcW w:w="32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88C8A7" w14:textId="77777777" w:rsidR="00D166C7" w:rsidRPr="00A9703B" w:rsidRDefault="00D166C7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rPr>
                <w:i/>
                <w:sz w:val="14"/>
                <w:szCs w:val="14"/>
              </w:rPr>
            </w:pPr>
            <w:r w:rsidRPr="00A9703B">
              <w:rPr>
                <w:i/>
                <w:iCs/>
                <w:sz w:val="14"/>
                <w:szCs w:val="14"/>
              </w:rPr>
              <w:t>Условное обозначение</w:t>
            </w:r>
          </w:p>
        </w:tc>
        <w:tc>
          <w:tcPr>
            <w:tcW w:w="40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867986" w14:textId="77777777" w:rsidR="00D166C7" w:rsidRPr="00A9703B" w:rsidRDefault="00D166C7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144" w:right="40"/>
              <w:rPr>
                <w:i/>
                <w:sz w:val="14"/>
                <w:szCs w:val="14"/>
              </w:rPr>
            </w:pPr>
            <w:r w:rsidRPr="00A9703B">
              <w:rPr>
                <w:i/>
                <w:iCs/>
                <w:sz w:val="14"/>
                <w:szCs w:val="14"/>
              </w:rPr>
              <w:t>Название или описание</w:t>
            </w:r>
          </w:p>
        </w:tc>
      </w:tr>
      <w:tr w:rsidR="00D166C7" w:rsidRPr="00A9703B" w14:paraId="5BADCD08" w14:textId="77777777" w:rsidTr="00375387">
        <w:trPr>
          <w:trHeight w:hRule="exact" w:val="115"/>
          <w:tblHeader/>
        </w:trPr>
        <w:tc>
          <w:tcPr>
            <w:tcW w:w="32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F38FACF" w14:textId="77777777" w:rsidR="00D166C7" w:rsidRPr="00A9703B" w:rsidRDefault="00D166C7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line="240" w:lineRule="exact"/>
              <w:ind w:left="0" w:right="0"/>
            </w:pPr>
          </w:p>
        </w:tc>
        <w:tc>
          <w:tcPr>
            <w:tcW w:w="40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7FACD96" w14:textId="77777777" w:rsidR="00D166C7" w:rsidRPr="00A9703B" w:rsidRDefault="00D166C7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line="240" w:lineRule="exact"/>
              <w:ind w:left="144" w:right="40"/>
              <w:jc w:val="left"/>
            </w:pPr>
          </w:p>
        </w:tc>
      </w:tr>
      <w:tr w:rsidR="00D166C7" w:rsidRPr="00A9703B" w14:paraId="14DA6574" w14:textId="77777777" w:rsidTr="00375387">
        <w:tc>
          <w:tcPr>
            <w:tcW w:w="3236" w:type="dxa"/>
            <w:shd w:val="clear" w:color="auto" w:fill="auto"/>
          </w:tcPr>
          <w:p w14:paraId="359F8812" w14:textId="3E834911" w:rsidR="00D166C7" w:rsidRPr="00A9703B" w:rsidRDefault="00000000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106" w:history="1">
              <w:r w:rsidR="00D166C7" w:rsidRPr="00A9703B">
                <w:rPr>
                  <w:rStyle w:val="Hyperlink"/>
                </w:rPr>
                <w:t>CEDAW/C/87/1</w:t>
              </w:r>
            </w:hyperlink>
          </w:p>
        </w:tc>
        <w:tc>
          <w:tcPr>
            <w:tcW w:w="4084" w:type="dxa"/>
            <w:shd w:val="clear" w:color="auto" w:fill="auto"/>
          </w:tcPr>
          <w:p w14:paraId="4433DE0D" w14:textId="77777777" w:rsidR="00D166C7" w:rsidRPr="00A9703B" w:rsidRDefault="00D166C7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 xml:space="preserve">Аннотированная предварительная повестка дня </w:t>
            </w:r>
          </w:p>
        </w:tc>
      </w:tr>
      <w:tr w:rsidR="00D166C7" w:rsidRPr="00A9703B" w14:paraId="537724ED" w14:textId="77777777" w:rsidTr="00375387">
        <w:tc>
          <w:tcPr>
            <w:tcW w:w="3236" w:type="dxa"/>
            <w:shd w:val="clear" w:color="auto" w:fill="auto"/>
          </w:tcPr>
          <w:p w14:paraId="1972C69E" w14:textId="77777777" w:rsidR="00D166C7" w:rsidRPr="00A9703B" w:rsidRDefault="00D166C7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  <w:rPr>
                <w:b/>
                <w:bCs/>
              </w:rPr>
            </w:pPr>
            <w:r w:rsidRPr="00A9703B">
              <w:rPr>
                <w:b/>
                <w:bCs/>
              </w:rPr>
              <w:t>Доклады государств-участников</w:t>
            </w:r>
          </w:p>
        </w:tc>
        <w:tc>
          <w:tcPr>
            <w:tcW w:w="4084" w:type="dxa"/>
            <w:shd w:val="clear" w:color="auto" w:fill="auto"/>
          </w:tcPr>
          <w:p w14:paraId="633A6D12" w14:textId="77777777" w:rsidR="00D166C7" w:rsidRPr="00A9703B" w:rsidRDefault="00D166C7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  <w:rPr>
                <w:b/>
                <w:bCs/>
              </w:rPr>
            </w:pPr>
          </w:p>
        </w:tc>
      </w:tr>
      <w:tr w:rsidR="00CB2658" w:rsidRPr="00A9703B" w14:paraId="53DDDD47" w14:textId="77777777" w:rsidTr="00375387">
        <w:tc>
          <w:tcPr>
            <w:tcW w:w="3236" w:type="dxa"/>
            <w:shd w:val="clear" w:color="auto" w:fill="auto"/>
          </w:tcPr>
          <w:p w14:paraId="1CD08CB0" w14:textId="298D7A16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107" w:history="1">
              <w:r w:rsidR="00CB2658" w:rsidRPr="00A9703B">
                <w:rPr>
                  <w:rStyle w:val="Hyperlink"/>
                </w:rPr>
                <w:t>CEDAW/C/CAF/6</w:t>
              </w:r>
            </w:hyperlink>
          </w:p>
        </w:tc>
        <w:tc>
          <w:tcPr>
            <w:tcW w:w="4084" w:type="dxa"/>
            <w:shd w:val="clear" w:color="auto" w:fill="auto"/>
          </w:tcPr>
          <w:p w14:paraId="07B207B2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 xml:space="preserve">Шестой периодический доклад Центральноафриканской Республики </w:t>
            </w:r>
          </w:p>
        </w:tc>
      </w:tr>
      <w:tr w:rsidR="00CB2658" w:rsidRPr="00A9703B" w14:paraId="75BCFDCA" w14:textId="77777777" w:rsidTr="00375387">
        <w:tc>
          <w:tcPr>
            <w:tcW w:w="3236" w:type="dxa"/>
            <w:shd w:val="clear" w:color="auto" w:fill="auto"/>
          </w:tcPr>
          <w:p w14:paraId="017ECDAE" w14:textId="6CDA6D21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108" w:history="1">
              <w:r w:rsidR="00CB2658" w:rsidRPr="00A9703B">
                <w:rPr>
                  <w:rStyle w:val="Hyperlink"/>
                </w:rPr>
                <w:t>CEDAW/C/DJI/4-5</w:t>
              </w:r>
            </w:hyperlink>
          </w:p>
        </w:tc>
        <w:tc>
          <w:tcPr>
            <w:tcW w:w="4084" w:type="dxa"/>
            <w:shd w:val="clear" w:color="auto" w:fill="auto"/>
          </w:tcPr>
          <w:p w14:paraId="78A53A5D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Объединенные четвертый и пятый периодические доклады Джибути</w:t>
            </w:r>
          </w:p>
        </w:tc>
      </w:tr>
      <w:tr w:rsidR="00CB2658" w:rsidRPr="00A9703B" w14:paraId="57E65F2F" w14:textId="77777777" w:rsidTr="00375387">
        <w:tc>
          <w:tcPr>
            <w:tcW w:w="3236" w:type="dxa"/>
            <w:shd w:val="clear" w:color="auto" w:fill="auto"/>
          </w:tcPr>
          <w:p w14:paraId="6E612B70" w14:textId="249AE9DC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109" w:history="1">
              <w:r w:rsidR="00CB2658" w:rsidRPr="00A9703B">
                <w:rPr>
                  <w:rStyle w:val="Hyperlink"/>
                </w:rPr>
                <w:t>CEDAW/C/GRC/8-9</w:t>
              </w:r>
            </w:hyperlink>
          </w:p>
        </w:tc>
        <w:tc>
          <w:tcPr>
            <w:tcW w:w="4084" w:type="dxa"/>
            <w:shd w:val="clear" w:color="auto" w:fill="auto"/>
          </w:tcPr>
          <w:p w14:paraId="20CC47AC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Объединенные восьмой и девятый периодические доклады Греции (представлены в соответствии с упрощенной процедурой представления докладов)</w:t>
            </w:r>
          </w:p>
        </w:tc>
      </w:tr>
      <w:tr w:rsidR="00CB2658" w:rsidRPr="00A9703B" w14:paraId="54A46B5F" w14:textId="77777777" w:rsidTr="00375387">
        <w:tc>
          <w:tcPr>
            <w:tcW w:w="3236" w:type="dxa"/>
            <w:shd w:val="clear" w:color="auto" w:fill="auto"/>
          </w:tcPr>
          <w:p w14:paraId="3BDE75C7" w14:textId="3A3E8B3A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110" w:history="1">
              <w:r w:rsidR="00CB2658" w:rsidRPr="00A9703B">
                <w:rPr>
                  <w:rStyle w:val="Hyperlink"/>
                </w:rPr>
                <w:t>CEDAW/C/ITA/8</w:t>
              </w:r>
            </w:hyperlink>
          </w:p>
        </w:tc>
        <w:tc>
          <w:tcPr>
            <w:tcW w:w="4084" w:type="dxa"/>
            <w:shd w:val="clear" w:color="auto" w:fill="auto"/>
          </w:tcPr>
          <w:p w14:paraId="605915C1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Восьмой периодический доклад Италии (представлен в соответствии с упрощенной процедурой представления докладов)</w:t>
            </w:r>
          </w:p>
        </w:tc>
      </w:tr>
      <w:tr w:rsidR="00CB2658" w:rsidRPr="00A9703B" w14:paraId="7B845A53" w14:textId="77777777" w:rsidTr="00375387">
        <w:tc>
          <w:tcPr>
            <w:tcW w:w="3236" w:type="dxa"/>
            <w:shd w:val="clear" w:color="auto" w:fill="auto"/>
          </w:tcPr>
          <w:p w14:paraId="42B808AF" w14:textId="42A05127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111" w:history="1">
              <w:r w:rsidR="00CB2658" w:rsidRPr="00A9703B">
                <w:rPr>
                  <w:rStyle w:val="Hyperlink"/>
                </w:rPr>
                <w:t>CEDAW/C/NER/5</w:t>
              </w:r>
            </w:hyperlink>
          </w:p>
        </w:tc>
        <w:tc>
          <w:tcPr>
            <w:tcW w:w="4084" w:type="dxa"/>
            <w:shd w:val="clear" w:color="auto" w:fill="auto"/>
          </w:tcPr>
          <w:p w14:paraId="2931EE01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Пятый периодический доклад Нигера</w:t>
            </w:r>
          </w:p>
        </w:tc>
      </w:tr>
      <w:tr w:rsidR="00CB2658" w:rsidRPr="00A9703B" w14:paraId="4E195EED" w14:textId="77777777" w:rsidTr="00375387">
        <w:tc>
          <w:tcPr>
            <w:tcW w:w="3236" w:type="dxa"/>
            <w:shd w:val="clear" w:color="auto" w:fill="auto"/>
          </w:tcPr>
          <w:p w14:paraId="1F8A2AAD" w14:textId="4F699E7F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112" w:history="1">
              <w:r w:rsidR="00CB2658" w:rsidRPr="00A9703B">
                <w:rPr>
                  <w:rStyle w:val="Hyperlink"/>
                </w:rPr>
                <w:t>CEDAW/C/OMN/4</w:t>
              </w:r>
            </w:hyperlink>
          </w:p>
        </w:tc>
        <w:tc>
          <w:tcPr>
            <w:tcW w:w="4084" w:type="dxa"/>
            <w:shd w:val="clear" w:color="auto" w:fill="auto"/>
          </w:tcPr>
          <w:p w14:paraId="1293E087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Пятый периодический доклад Нигера (представлен в соответствии с упрощенной процедурой представления докладов)</w:t>
            </w:r>
          </w:p>
        </w:tc>
      </w:tr>
      <w:tr w:rsidR="00CB2658" w:rsidRPr="00A9703B" w14:paraId="67EB489A" w14:textId="77777777" w:rsidTr="00375387">
        <w:tc>
          <w:tcPr>
            <w:tcW w:w="3236" w:type="dxa"/>
            <w:shd w:val="clear" w:color="auto" w:fill="auto"/>
          </w:tcPr>
          <w:p w14:paraId="3E5B99AB" w14:textId="67A8E904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113" w:history="1">
              <w:r w:rsidR="00CB2658" w:rsidRPr="00A9703B">
                <w:rPr>
                  <w:rStyle w:val="Hyperlink"/>
                </w:rPr>
                <w:t>CEDAW/C/TJK/7</w:t>
              </w:r>
            </w:hyperlink>
          </w:p>
        </w:tc>
        <w:tc>
          <w:tcPr>
            <w:tcW w:w="4084" w:type="dxa"/>
            <w:shd w:val="clear" w:color="auto" w:fill="auto"/>
          </w:tcPr>
          <w:p w14:paraId="5B22FA5A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Седьмой периодический доклад Таджикистана (представлен в соответствии с упрощенной процедурой представления докладов)</w:t>
            </w:r>
          </w:p>
        </w:tc>
      </w:tr>
      <w:tr w:rsidR="00CB2658" w:rsidRPr="00A9703B" w14:paraId="6DF1250F" w14:textId="77777777" w:rsidTr="00375387">
        <w:tc>
          <w:tcPr>
            <w:tcW w:w="3236" w:type="dxa"/>
            <w:tcBorders>
              <w:bottom w:val="single" w:sz="12" w:space="0" w:color="auto"/>
            </w:tcBorders>
            <w:shd w:val="clear" w:color="auto" w:fill="auto"/>
          </w:tcPr>
          <w:p w14:paraId="484D2A17" w14:textId="5E5753E8" w:rsidR="00CB2658" w:rsidRPr="00A9703B" w:rsidRDefault="00000000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0"/>
              <w:jc w:val="left"/>
            </w:pPr>
            <w:hyperlink r:id="rId114" w:history="1">
              <w:r w:rsidR="00CB2658" w:rsidRPr="00A9703B">
                <w:rPr>
                  <w:rStyle w:val="Hyperlink"/>
                </w:rPr>
                <w:t>CEDAW/C/TKM/6</w:t>
              </w:r>
            </w:hyperlink>
          </w:p>
        </w:tc>
        <w:tc>
          <w:tcPr>
            <w:tcW w:w="4084" w:type="dxa"/>
            <w:tcBorders>
              <w:bottom w:val="single" w:sz="12" w:space="0" w:color="auto"/>
            </w:tcBorders>
            <w:shd w:val="clear" w:color="auto" w:fill="auto"/>
          </w:tcPr>
          <w:p w14:paraId="53548EA5" w14:textId="77777777" w:rsidR="00CB2658" w:rsidRPr="00A9703B" w:rsidRDefault="00CB2658" w:rsidP="00CB2658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3"/>
              <w:jc w:val="left"/>
            </w:pPr>
            <w:r w:rsidRPr="00A9703B">
              <w:t>Шестой периодический доклад Туркменистана (представлен в соответствии с упрощенной процедурой представления докладов)</w:t>
            </w:r>
          </w:p>
        </w:tc>
      </w:tr>
    </w:tbl>
    <w:p w14:paraId="05ACB3A8" w14:textId="77777777" w:rsidR="004418FC" w:rsidRPr="00A9703B" w:rsidRDefault="004418FC" w:rsidP="00B915C2">
      <w:pPr>
        <w:pStyle w:val="SingleTxt"/>
      </w:pPr>
      <w:r w:rsidRPr="00A9703B">
        <w:br w:type="page"/>
      </w:r>
    </w:p>
    <w:p w14:paraId="4D74DB98" w14:textId="77777777" w:rsidR="004418FC" w:rsidRPr="00A9703B" w:rsidRDefault="004418FC" w:rsidP="00B915C2">
      <w:pPr>
        <w:pStyle w:val="H1"/>
        <w:ind w:right="1260"/>
      </w:pPr>
      <w:r w:rsidRPr="00A9703B">
        <w:lastRenderedPageBreak/>
        <w:t>Приложение II</w:t>
      </w:r>
    </w:p>
    <w:p w14:paraId="17192C77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3BCB8754" w14:textId="77777777" w:rsidR="004418FC" w:rsidRPr="00A9703B" w:rsidRDefault="004418FC" w:rsidP="00B915C2">
      <w:pPr>
        <w:pStyle w:val="H1"/>
        <w:ind w:right="1260"/>
      </w:pPr>
      <w:r w:rsidRPr="00A9703B">
        <w:tab/>
      </w:r>
      <w:r w:rsidRPr="00A9703B">
        <w:tab/>
        <w:t>Членский состав Комитета по состоянию на 16 февраля 2024 года</w:t>
      </w:r>
    </w:p>
    <w:p w14:paraId="0A1380E7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p w14:paraId="2944DA29" w14:textId="77777777" w:rsidR="004418FC" w:rsidRPr="00A9703B" w:rsidRDefault="004418FC" w:rsidP="004418FC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0" w:type="auto"/>
        <w:tblInd w:w="12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6"/>
        <w:gridCol w:w="2177"/>
        <w:gridCol w:w="2177"/>
      </w:tblGrid>
      <w:tr w:rsidR="004418FC" w:rsidRPr="00A9703B" w14:paraId="60655353" w14:textId="77777777" w:rsidTr="00B915C2">
        <w:trPr>
          <w:tblHeader/>
        </w:trPr>
        <w:tc>
          <w:tcPr>
            <w:tcW w:w="2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172323B" w14:textId="77777777" w:rsidR="004418FC" w:rsidRPr="00A9703B" w:rsidRDefault="004418FC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  <w:szCs w:val="14"/>
              </w:rPr>
            </w:pPr>
            <w:r w:rsidRPr="00A9703B">
              <w:rPr>
                <w:i/>
                <w:iCs/>
                <w:sz w:val="14"/>
                <w:szCs w:val="14"/>
              </w:rPr>
              <w:t>Имя и фамилия члена Комитета</w:t>
            </w:r>
          </w:p>
        </w:tc>
        <w:tc>
          <w:tcPr>
            <w:tcW w:w="21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FDEB62" w14:textId="77777777" w:rsidR="004418FC" w:rsidRPr="00A9703B" w:rsidRDefault="004418FC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144" w:right="40"/>
              <w:rPr>
                <w:i/>
                <w:sz w:val="14"/>
                <w:szCs w:val="14"/>
              </w:rPr>
            </w:pPr>
            <w:r w:rsidRPr="00A9703B">
              <w:rPr>
                <w:i/>
                <w:iCs/>
                <w:sz w:val="14"/>
                <w:szCs w:val="14"/>
              </w:rPr>
              <w:t>Страна гражданства</w:t>
            </w:r>
          </w:p>
        </w:tc>
        <w:tc>
          <w:tcPr>
            <w:tcW w:w="21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3BE24C" w14:textId="0C7F9C1E" w:rsidR="004418FC" w:rsidRPr="00A9703B" w:rsidRDefault="004418FC" w:rsidP="0037538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144" w:right="40"/>
              <w:rPr>
                <w:i/>
                <w:sz w:val="14"/>
                <w:szCs w:val="14"/>
              </w:rPr>
            </w:pPr>
            <w:r w:rsidRPr="00A9703B">
              <w:rPr>
                <w:i/>
                <w:iCs/>
                <w:sz w:val="14"/>
                <w:szCs w:val="14"/>
              </w:rPr>
              <w:t>Срок полномочий истекает 31</w:t>
            </w:r>
            <w:r w:rsidR="00B915C2" w:rsidRPr="00A9703B">
              <w:rPr>
                <w:i/>
                <w:iCs/>
                <w:sz w:val="14"/>
                <w:szCs w:val="14"/>
              </w:rPr>
              <w:t> </w:t>
            </w:r>
            <w:r w:rsidRPr="00A9703B">
              <w:rPr>
                <w:i/>
                <w:iCs/>
                <w:sz w:val="14"/>
                <w:szCs w:val="14"/>
              </w:rPr>
              <w:t>декабря</w:t>
            </w:r>
          </w:p>
        </w:tc>
      </w:tr>
      <w:tr w:rsidR="004418FC" w:rsidRPr="00A9703B" w14:paraId="1C91B34B" w14:textId="77777777" w:rsidTr="00B915C2">
        <w:trPr>
          <w:trHeight w:hRule="exact" w:val="115"/>
          <w:tblHeader/>
        </w:trPr>
        <w:tc>
          <w:tcPr>
            <w:tcW w:w="29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A3A8F90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line="240" w:lineRule="exact"/>
              <w:ind w:left="0" w:right="40"/>
              <w:jc w:val="left"/>
            </w:pPr>
          </w:p>
        </w:tc>
        <w:tc>
          <w:tcPr>
            <w:tcW w:w="21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3A25D2F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line="240" w:lineRule="exact"/>
              <w:ind w:left="144" w:right="40"/>
              <w:jc w:val="left"/>
            </w:pPr>
          </w:p>
        </w:tc>
        <w:tc>
          <w:tcPr>
            <w:tcW w:w="21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6DD8DB2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line="240" w:lineRule="exact"/>
              <w:ind w:left="144" w:right="40"/>
              <w:jc w:val="left"/>
            </w:pPr>
          </w:p>
        </w:tc>
      </w:tr>
      <w:tr w:rsidR="004418FC" w:rsidRPr="00A9703B" w14:paraId="27956CDF" w14:textId="77777777" w:rsidTr="00B915C2">
        <w:tc>
          <w:tcPr>
            <w:tcW w:w="2966" w:type="dxa"/>
            <w:shd w:val="clear" w:color="auto" w:fill="auto"/>
          </w:tcPr>
          <w:p w14:paraId="1C97FE9E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Бренда Акиа</w:t>
            </w:r>
          </w:p>
        </w:tc>
        <w:tc>
          <w:tcPr>
            <w:tcW w:w="2177" w:type="dxa"/>
            <w:shd w:val="clear" w:color="auto" w:fill="auto"/>
          </w:tcPr>
          <w:p w14:paraId="0E0FB9FC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Уганда</w:t>
            </w:r>
          </w:p>
        </w:tc>
        <w:tc>
          <w:tcPr>
            <w:tcW w:w="2177" w:type="dxa"/>
            <w:shd w:val="clear" w:color="auto" w:fill="auto"/>
          </w:tcPr>
          <w:p w14:paraId="0C5EB012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0EFBBB83" w14:textId="77777777" w:rsidTr="00B915C2">
        <w:tc>
          <w:tcPr>
            <w:tcW w:w="2966" w:type="dxa"/>
            <w:shd w:val="clear" w:color="auto" w:fill="auto"/>
          </w:tcPr>
          <w:p w14:paraId="2A7E61AF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Хироко Акидзуки (заместитель Председателя)</w:t>
            </w:r>
          </w:p>
        </w:tc>
        <w:tc>
          <w:tcPr>
            <w:tcW w:w="2177" w:type="dxa"/>
            <w:shd w:val="clear" w:color="auto" w:fill="auto"/>
          </w:tcPr>
          <w:p w14:paraId="4D7632AB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Япония</w:t>
            </w:r>
          </w:p>
        </w:tc>
        <w:tc>
          <w:tcPr>
            <w:tcW w:w="2177" w:type="dxa"/>
            <w:shd w:val="clear" w:color="auto" w:fill="auto"/>
          </w:tcPr>
          <w:p w14:paraId="4A829786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3D9B0547" w14:textId="77777777" w:rsidTr="00B915C2">
        <w:tc>
          <w:tcPr>
            <w:tcW w:w="2966" w:type="dxa"/>
            <w:shd w:val="clear" w:color="auto" w:fill="auto"/>
          </w:tcPr>
          <w:p w14:paraId="6A553D2C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Николь Амлин</w:t>
            </w:r>
          </w:p>
        </w:tc>
        <w:tc>
          <w:tcPr>
            <w:tcW w:w="2177" w:type="dxa"/>
            <w:shd w:val="clear" w:color="auto" w:fill="auto"/>
          </w:tcPr>
          <w:p w14:paraId="63189DBE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Франция</w:t>
            </w:r>
          </w:p>
        </w:tc>
        <w:tc>
          <w:tcPr>
            <w:tcW w:w="2177" w:type="dxa"/>
            <w:shd w:val="clear" w:color="auto" w:fill="auto"/>
          </w:tcPr>
          <w:p w14:paraId="42687D48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  <w:tr w:rsidR="004418FC" w:rsidRPr="00A9703B" w14:paraId="2AD39CB1" w14:textId="77777777" w:rsidTr="00B915C2">
        <w:tc>
          <w:tcPr>
            <w:tcW w:w="2966" w:type="dxa"/>
            <w:shd w:val="clear" w:color="auto" w:fill="auto"/>
          </w:tcPr>
          <w:p w14:paraId="7F2651A0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Мэрион Бетел (Докладчик)</w:t>
            </w:r>
          </w:p>
        </w:tc>
        <w:tc>
          <w:tcPr>
            <w:tcW w:w="2177" w:type="dxa"/>
            <w:shd w:val="clear" w:color="auto" w:fill="auto"/>
          </w:tcPr>
          <w:p w14:paraId="7C166959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Багамские Острова</w:t>
            </w:r>
          </w:p>
        </w:tc>
        <w:tc>
          <w:tcPr>
            <w:tcW w:w="2177" w:type="dxa"/>
            <w:shd w:val="clear" w:color="auto" w:fill="auto"/>
          </w:tcPr>
          <w:p w14:paraId="02D46FD9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  <w:tr w:rsidR="004418FC" w:rsidRPr="00A9703B" w14:paraId="6DA9FD3B" w14:textId="77777777" w:rsidTr="00B915C2">
        <w:tc>
          <w:tcPr>
            <w:tcW w:w="2966" w:type="dxa"/>
            <w:shd w:val="clear" w:color="auto" w:fill="auto"/>
          </w:tcPr>
          <w:p w14:paraId="132F095F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Летисия Бонифас Альфонсо</w:t>
            </w:r>
          </w:p>
        </w:tc>
        <w:tc>
          <w:tcPr>
            <w:tcW w:w="2177" w:type="dxa"/>
            <w:shd w:val="clear" w:color="auto" w:fill="auto"/>
          </w:tcPr>
          <w:p w14:paraId="0E874E8B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Мексика</w:t>
            </w:r>
          </w:p>
        </w:tc>
        <w:tc>
          <w:tcPr>
            <w:tcW w:w="2177" w:type="dxa"/>
            <w:shd w:val="clear" w:color="auto" w:fill="auto"/>
          </w:tcPr>
          <w:p w14:paraId="77DCD37B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  <w:tr w:rsidR="004418FC" w:rsidRPr="00A9703B" w14:paraId="7D08C3EA" w14:textId="77777777" w:rsidTr="00B915C2">
        <w:tc>
          <w:tcPr>
            <w:tcW w:w="2966" w:type="dxa"/>
            <w:shd w:val="clear" w:color="auto" w:fill="auto"/>
          </w:tcPr>
          <w:p w14:paraId="2D64C1D6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Рангита ди Силва ди Алвис</w:t>
            </w:r>
          </w:p>
        </w:tc>
        <w:tc>
          <w:tcPr>
            <w:tcW w:w="2177" w:type="dxa"/>
            <w:shd w:val="clear" w:color="auto" w:fill="auto"/>
          </w:tcPr>
          <w:p w14:paraId="0D6CFCE5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Шри-Ланка</w:t>
            </w:r>
          </w:p>
        </w:tc>
        <w:tc>
          <w:tcPr>
            <w:tcW w:w="2177" w:type="dxa"/>
            <w:shd w:val="clear" w:color="auto" w:fill="auto"/>
          </w:tcPr>
          <w:p w14:paraId="292EA1FA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4335D6B3" w14:textId="77777777" w:rsidTr="00B915C2">
        <w:tc>
          <w:tcPr>
            <w:tcW w:w="2966" w:type="dxa"/>
            <w:shd w:val="clear" w:color="auto" w:fill="auto"/>
          </w:tcPr>
          <w:p w14:paraId="5450EEE1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Коринна Деттмейер-Вермёлен</w:t>
            </w:r>
          </w:p>
        </w:tc>
        <w:tc>
          <w:tcPr>
            <w:tcW w:w="2177" w:type="dxa"/>
            <w:shd w:val="clear" w:color="auto" w:fill="auto"/>
          </w:tcPr>
          <w:p w14:paraId="3FE905C8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Нидерланды</w:t>
            </w:r>
            <w:r w:rsidRPr="00A9703B">
              <w:br/>
              <w:t>(Королевство)</w:t>
            </w:r>
          </w:p>
        </w:tc>
        <w:tc>
          <w:tcPr>
            <w:tcW w:w="2177" w:type="dxa"/>
            <w:shd w:val="clear" w:color="auto" w:fill="auto"/>
          </w:tcPr>
          <w:p w14:paraId="698F8D8A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  <w:tr w:rsidR="004418FC" w:rsidRPr="00A9703B" w14:paraId="15AF01FF" w14:textId="77777777" w:rsidTr="00B915C2">
        <w:tc>
          <w:tcPr>
            <w:tcW w:w="2966" w:type="dxa"/>
            <w:shd w:val="clear" w:color="auto" w:fill="auto"/>
          </w:tcPr>
          <w:p w14:paraId="037A7CA1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Эстер Эгобамьен-Мшелия (заместитель Председателя)</w:t>
            </w:r>
          </w:p>
        </w:tc>
        <w:tc>
          <w:tcPr>
            <w:tcW w:w="2177" w:type="dxa"/>
            <w:shd w:val="clear" w:color="auto" w:fill="auto"/>
          </w:tcPr>
          <w:p w14:paraId="0D0BD9AC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Нигерия</w:t>
            </w:r>
          </w:p>
        </w:tc>
        <w:tc>
          <w:tcPr>
            <w:tcW w:w="2177" w:type="dxa"/>
            <w:shd w:val="clear" w:color="auto" w:fill="auto"/>
          </w:tcPr>
          <w:p w14:paraId="1AAA6345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647B6A43" w14:textId="77777777" w:rsidTr="00B915C2">
        <w:tc>
          <w:tcPr>
            <w:tcW w:w="2966" w:type="dxa"/>
            <w:shd w:val="clear" w:color="auto" w:fill="auto"/>
          </w:tcPr>
          <w:p w14:paraId="75EC4264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Хилари Гбедема</w:t>
            </w:r>
          </w:p>
        </w:tc>
        <w:tc>
          <w:tcPr>
            <w:tcW w:w="2177" w:type="dxa"/>
            <w:shd w:val="clear" w:color="auto" w:fill="auto"/>
          </w:tcPr>
          <w:p w14:paraId="03BBDD5C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Гана</w:t>
            </w:r>
          </w:p>
        </w:tc>
        <w:tc>
          <w:tcPr>
            <w:tcW w:w="2177" w:type="dxa"/>
            <w:shd w:val="clear" w:color="auto" w:fill="auto"/>
          </w:tcPr>
          <w:p w14:paraId="5927BC9B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  <w:tr w:rsidR="004418FC" w:rsidRPr="00A9703B" w14:paraId="734EAA9C" w14:textId="77777777" w:rsidTr="00B915C2">
        <w:tc>
          <w:tcPr>
            <w:tcW w:w="2966" w:type="dxa"/>
            <w:shd w:val="clear" w:color="auto" w:fill="auto"/>
          </w:tcPr>
          <w:p w14:paraId="6DA87204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Ямила Гонсалес Феррер</w:t>
            </w:r>
          </w:p>
        </w:tc>
        <w:tc>
          <w:tcPr>
            <w:tcW w:w="2177" w:type="dxa"/>
            <w:shd w:val="clear" w:color="auto" w:fill="auto"/>
          </w:tcPr>
          <w:p w14:paraId="722AEFF2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Куба</w:t>
            </w:r>
          </w:p>
        </w:tc>
        <w:tc>
          <w:tcPr>
            <w:tcW w:w="2177" w:type="dxa"/>
            <w:shd w:val="clear" w:color="auto" w:fill="auto"/>
          </w:tcPr>
          <w:p w14:paraId="744417B7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11290C7F" w14:textId="77777777" w:rsidTr="00B915C2">
        <w:tc>
          <w:tcPr>
            <w:tcW w:w="2966" w:type="dxa"/>
            <w:shd w:val="clear" w:color="auto" w:fill="auto"/>
          </w:tcPr>
          <w:p w14:paraId="2BF40880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Дафна Хакер</w:t>
            </w:r>
          </w:p>
        </w:tc>
        <w:tc>
          <w:tcPr>
            <w:tcW w:w="2177" w:type="dxa"/>
            <w:shd w:val="clear" w:color="auto" w:fill="auto"/>
          </w:tcPr>
          <w:p w14:paraId="4BF6EAA5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Израиль</w:t>
            </w:r>
          </w:p>
        </w:tc>
        <w:tc>
          <w:tcPr>
            <w:tcW w:w="2177" w:type="dxa"/>
            <w:shd w:val="clear" w:color="auto" w:fill="auto"/>
          </w:tcPr>
          <w:p w14:paraId="5A94951B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614404DF" w14:textId="77777777" w:rsidTr="00B915C2">
        <w:tc>
          <w:tcPr>
            <w:tcW w:w="2966" w:type="dxa"/>
            <w:shd w:val="clear" w:color="auto" w:fill="auto"/>
          </w:tcPr>
          <w:p w14:paraId="6ED115E3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Нахла Хайдар</w:t>
            </w:r>
          </w:p>
        </w:tc>
        <w:tc>
          <w:tcPr>
            <w:tcW w:w="2177" w:type="dxa"/>
            <w:shd w:val="clear" w:color="auto" w:fill="auto"/>
          </w:tcPr>
          <w:p w14:paraId="664196AE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Ливан</w:t>
            </w:r>
          </w:p>
        </w:tc>
        <w:tc>
          <w:tcPr>
            <w:tcW w:w="2177" w:type="dxa"/>
            <w:shd w:val="clear" w:color="auto" w:fill="auto"/>
          </w:tcPr>
          <w:p w14:paraId="7D3E7CBB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  <w:tr w:rsidR="004418FC" w:rsidRPr="00A9703B" w14:paraId="7B76EA70" w14:textId="77777777" w:rsidTr="00B915C2">
        <w:tc>
          <w:tcPr>
            <w:tcW w:w="2966" w:type="dxa"/>
            <w:shd w:val="clear" w:color="auto" w:fill="auto"/>
          </w:tcPr>
          <w:p w14:paraId="097BD16E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Даля Лейнарте</w:t>
            </w:r>
          </w:p>
        </w:tc>
        <w:tc>
          <w:tcPr>
            <w:tcW w:w="2177" w:type="dxa"/>
            <w:shd w:val="clear" w:color="auto" w:fill="auto"/>
          </w:tcPr>
          <w:p w14:paraId="6E1E2A72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Литва</w:t>
            </w:r>
          </w:p>
        </w:tc>
        <w:tc>
          <w:tcPr>
            <w:tcW w:w="2177" w:type="dxa"/>
            <w:shd w:val="clear" w:color="auto" w:fill="auto"/>
          </w:tcPr>
          <w:p w14:paraId="164F4E2E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  <w:tr w:rsidR="004418FC" w:rsidRPr="00A9703B" w14:paraId="58D8036F" w14:textId="77777777" w:rsidTr="00B915C2">
        <w:tc>
          <w:tcPr>
            <w:tcW w:w="2966" w:type="dxa"/>
            <w:shd w:val="clear" w:color="auto" w:fill="auto"/>
          </w:tcPr>
          <w:p w14:paraId="1C0CBF94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Росарио Г. Манало</w:t>
            </w:r>
          </w:p>
        </w:tc>
        <w:tc>
          <w:tcPr>
            <w:tcW w:w="2177" w:type="dxa"/>
            <w:shd w:val="clear" w:color="auto" w:fill="auto"/>
          </w:tcPr>
          <w:p w14:paraId="301E5208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Филиппины</w:t>
            </w:r>
          </w:p>
        </w:tc>
        <w:tc>
          <w:tcPr>
            <w:tcW w:w="2177" w:type="dxa"/>
            <w:shd w:val="clear" w:color="auto" w:fill="auto"/>
          </w:tcPr>
          <w:p w14:paraId="163DB867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  <w:tr w:rsidR="004418FC" w:rsidRPr="00A9703B" w14:paraId="495D0E97" w14:textId="77777777" w:rsidTr="00B915C2">
        <w:tc>
          <w:tcPr>
            <w:tcW w:w="2966" w:type="dxa"/>
            <w:shd w:val="clear" w:color="auto" w:fill="auto"/>
          </w:tcPr>
          <w:p w14:paraId="7208A61E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Марианне Микко</w:t>
            </w:r>
          </w:p>
        </w:tc>
        <w:tc>
          <w:tcPr>
            <w:tcW w:w="2177" w:type="dxa"/>
            <w:shd w:val="clear" w:color="auto" w:fill="auto"/>
          </w:tcPr>
          <w:p w14:paraId="50D9C336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Эстония</w:t>
            </w:r>
          </w:p>
        </w:tc>
        <w:tc>
          <w:tcPr>
            <w:tcW w:w="2177" w:type="dxa"/>
            <w:shd w:val="clear" w:color="auto" w:fill="auto"/>
          </w:tcPr>
          <w:p w14:paraId="4D22C143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1FF25E61" w14:textId="77777777" w:rsidTr="00B915C2">
        <w:tc>
          <w:tcPr>
            <w:tcW w:w="2966" w:type="dxa"/>
            <w:shd w:val="clear" w:color="auto" w:fill="auto"/>
          </w:tcPr>
          <w:p w14:paraId="12059C3D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Майя Морси</w:t>
            </w:r>
          </w:p>
        </w:tc>
        <w:tc>
          <w:tcPr>
            <w:tcW w:w="2177" w:type="dxa"/>
            <w:shd w:val="clear" w:color="auto" w:fill="auto"/>
          </w:tcPr>
          <w:p w14:paraId="7C477A6B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Египет</w:t>
            </w:r>
          </w:p>
        </w:tc>
        <w:tc>
          <w:tcPr>
            <w:tcW w:w="2177" w:type="dxa"/>
            <w:shd w:val="clear" w:color="auto" w:fill="auto"/>
          </w:tcPr>
          <w:p w14:paraId="5D3045CB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151AD78A" w14:textId="77777777" w:rsidTr="00B915C2">
        <w:tc>
          <w:tcPr>
            <w:tcW w:w="2966" w:type="dxa"/>
            <w:shd w:val="clear" w:color="auto" w:fill="auto"/>
          </w:tcPr>
          <w:p w14:paraId="301B7CB7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Ана Пелаэс Нарваэс (Председатель)</w:t>
            </w:r>
          </w:p>
        </w:tc>
        <w:tc>
          <w:tcPr>
            <w:tcW w:w="2177" w:type="dxa"/>
            <w:shd w:val="clear" w:color="auto" w:fill="auto"/>
          </w:tcPr>
          <w:p w14:paraId="298C4B47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Испания</w:t>
            </w:r>
          </w:p>
        </w:tc>
        <w:tc>
          <w:tcPr>
            <w:tcW w:w="2177" w:type="dxa"/>
            <w:shd w:val="clear" w:color="auto" w:fill="auto"/>
          </w:tcPr>
          <w:p w14:paraId="0630B19F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286523BC" w14:textId="77777777" w:rsidTr="00B915C2">
        <w:tc>
          <w:tcPr>
            <w:tcW w:w="2966" w:type="dxa"/>
            <w:shd w:val="clear" w:color="auto" w:fill="auto"/>
          </w:tcPr>
          <w:p w14:paraId="41CB7424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Бандана Рана</w:t>
            </w:r>
          </w:p>
        </w:tc>
        <w:tc>
          <w:tcPr>
            <w:tcW w:w="2177" w:type="dxa"/>
            <w:shd w:val="clear" w:color="auto" w:fill="auto"/>
          </w:tcPr>
          <w:p w14:paraId="35336CF5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Непал</w:t>
            </w:r>
          </w:p>
        </w:tc>
        <w:tc>
          <w:tcPr>
            <w:tcW w:w="2177" w:type="dxa"/>
            <w:shd w:val="clear" w:color="auto" w:fill="auto"/>
          </w:tcPr>
          <w:p w14:paraId="10E7D1B7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  <w:tr w:rsidR="004418FC" w:rsidRPr="00A9703B" w14:paraId="332A35E5" w14:textId="77777777" w:rsidTr="00B915C2">
        <w:tc>
          <w:tcPr>
            <w:tcW w:w="2966" w:type="dxa"/>
            <w:shd w:val="clear" w:color="auto" w:fill="auto"/>
          </w:tcPr>
          <w:p w14:paraId="4B18BD5C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Рода Реддок</w:t>
            </w:r>
          </w:p>
        </w:tc>
        <w:tc>
          <w:tcPr>
            <w:tcW w:w="2177" w:type="dxa"/>
            <w:shd w:val="clear" w:color="auto" w:fill="auto"/>
          </w:tcPr>
          <w:p w14:paraId="0F255901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Тринидад и Тобаго</w:t>
            </w:r>
          </w:p>
        </w:tc>
        <w:tc>
          <w:tcPr>
            <w:tcW w:w="2177" w:type="dxa"/>
            <w:shd w:val="clear" w:color="auto" w:fill="auto"/>
          </w:tcPr>
          <w:p w14:paraId="26D42207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330764EB" w14:textId="77777777" w:rsidTr="00B915C2">
        <w:tc>
          <w:tcPr>
            <w:tcW w:w="2966" w:type="dxa"/>
            <w:shd w:val="clear" w:color="auto" w:fill="auto"/>
          </w:tcPr>
          <w:p w14:paraId="75625360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Эльгюн Сафаров</w:t>
            </w:r>
          </w:p>
        </w:tc>
        <w:tc>
          <w:tcPr>
            <w:tcW w:w="2177" w:type="dxa"/>
            <w:shd w:val="clear" w:color="auto" w:fill="auto"/>
          </w:tcPr>
          <w:p w14:paraId="58258B20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Азербайджан</w:t>
            </w:r>
          </w:p>
        </w:tc>
        <w:tc>
          <w:tcPr>
            <w:tcW w:w="2177" w:type="dxa"/>
            <w:shd w:val="clear" w:color="auto" w:fill="auto"/>
          </w:tcPr>
          <w:p w14:paraId="33573134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779A8944" w14:textId="77777777" w:rsidTr="00B915C2">
        <w:tc>
          <w:tcPr>
            <w:tcW w:w="2966" w:type="dxa"/>
            <w:shd w:val="clear" w:color="auto" w:fill="auto"/>
          </w:tcPr>
          <w:p w14:paraId="3DB75AB8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Наташа Стотт Десподжа</w:t>
            </w:r>
          </w:p>
        </w:tc>
        <w:tc>
          <w:tcPr>
            <w:tcW w:w="2177" w:type="dxa"/>
            <w:shd w:val="clear" w:color="auto" w:fill="auto"/>
          </w:tcPr>
          <w:p w14:paraId="3E202C65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Австралия</w:t>
            </w:r>
          </w:p>
        </w:tc>
        <w:tc>
          <w:tcPr>
            <w:tcW w:w="2177" w:type="dxa"/>
            <w:shd w:val="clear" w:color="auto" w:fill="auto"/>
          </w:tcPr>
          <w:p w14:paraId="7353F994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  <w:tr w:rsidR="004418FC" w:rsidRPr="00A9703B" w14:paraId="24EDDD5D" w14:textId="77777777" w:rsidTr="00B915C2">
        <w:tc>
          <w:tcPr>
            <w:tcW w:w="2966" w:type="dxa"/>
            <w:shd w:val="clear" w:color="auto" w:fill="auto"/>
          </w:tcPr>
          <w:p w14:paraId="7E90E21F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Геновева Тишева (заместитель Председателя)</w:t>
            </w:r>
          </w:p>
        </w:tc>
        <w:tc>
          <w:tcPr>
            <w:tcW w:w="2177" w:type="dxa"/>
            <w:shd w:val="clear" w:color="auto" w:fill="auto"/>
          </w:tcPr>
          <w:p w14:paraId="173FB92C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Болгария</w:t>
            </w:r>
          </w:p>
        </w:tc>
        <w:tc>
          <w:tcPr>
            <w:tcW w:w="2177" w:type="dxa"/>
            <w:shd w:val="clear" w:color="auto" w:fill="auto"/>
          </w:tcPr>
          <w:p w14:paraId="02AF94D8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2026 года</w:t>
            </w:r>
          </w:p>
        </w:tc>
      </w:tr>
      <w:tr w:rsidR="004418FC" w:rsidRPr="00A9703B" w14:paraId="2D789D3C" w14:textId="77777777" w:rsidTr="00B915C2">
        <w:tc>
          <w:tcPr>
            <w:tcW w:w="2966" w:type="dxa"/>
            <w:tcBorders>
              <w:bottom w:val="single" w:sz="12" w:space="0" w:color="auto"/>
            </w:tcBorders>
            <w:shd w:val="clear" w:color="auto" w:fill="auto"/>
          </w:tcPr>
          <w:p w14:paraId="545209C9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0" w:right="40"/>
              <w:jc w:val="left"/>
            </w:pPr>
            <w:r w:rsidRPr="00A9703B">
              <w:t>Цзе Ся</w:t>
            </w:r>
          </w:p>
        </w:tc>
        <w:tc>
          <w:tcPr>
            <w:tcW w:w="2177" w:type="dxa"/>
            <w:tcBorders>
              <w:bottom w:val="single" w:sz="12" w:space="0" w:color="auto"/>
            </w:tcBorders>
            <w:shd w:val="clear" w:color="auto" w:fill="auto"/>
          </w:tcPr>
          <w:p w14:paraId="6A4E3C0F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Китай</w:t>
            </w:r>
          </w:p>
        </w:tc>
        <w:tc>
          <w:tcPr>
            <w:tcW w:w="2177" w:type="dxa"/>
            <w:tcBorders>
              <w:bottom w:val="single" w:sz="12" w:space="0" w:color="auto"/>
            </w:tcBorders>
            <w:shd w:val="clear" w:color="auto" w:fill="auto"/>
          </w:tcPr>
          <w:p w14:paraId="5662F5B2" w14:textId="77777777" w:rsidR="004418FC" w:rsidRPr="00A9703B" w:rsidRDefault="004418FC" w:rsidP="00375387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line="240" w:lineRule="exact"/>
              <w:ind w:left="144" w:right="40"/>
              <w:jc w:val="left"/>
            </w:pPr>
            <w:r w:rsidRPr="00A9703B">
              <w:t>2024 года</w:t>
            </w:r>
          </w:p>
        </w:tc>
      </w:tr>
    </w:tbl>
    <w:p w14:paraId="20A50B1E" w14:textId="1F4127D8" w:rsidR="00211E11" w:rsidRPr="00A9703B" w:rsidRDefault="00211E11" w:rsidP="00C41C87">
      <w:pPr>
        <w:framePr w:w="4320" w:h="520" w:hSpace="180" w:wrap="around" w:vAnchor="page" w:hAnchor="page" w:x="1223" w:y="14164"/>
      </w:pPr>
      <w:r w:rsidRPr="00A9703B">
        <w:t>24-06741 (R)        080524    100524</w:t>
      </w:r>
    </w:p>
    <w:p w14:paraId="2A42BC36" w14:textId="6A2CBB57" w:rsidR="00211E11" w:rsidRPr="00A9703B" w:rsidRDefault="00211E11" w:rsidP="00C41C87">
      <w:pPr>
        <w:framePr w:w="4320" w:h="520" w:hSpace="180" w:wrap="around" w:vAnchor="page" w:hAnchor="page" w:x="1223" w:y="14164"/>
        <w:spacing w:before="80" w:line="210" w:lineRule="exact"/>
        <w:rPr>
          <w:rFonts w:ascii="Barcode 3 of 9 by request" w:hAnsi="Barcode 3 of 9 by request"/>
          <w:w w:val="100"/>
          <w:sz w:val="24"/>
        </w:rPr>
      </w:pPr>
      <w:r w:rsidRPr="00A9703B">
        <w:rPr>
          <w:rFonts w:ascii="Barcode 3 of 9 by request" w:hAnsi="Barcode 3 of 9 by request"/>
          <w:b/>
          <w:w w:val="100"/>
          <w:sz w:val="24"/>
        </w:rPr>
        <w:t>*2406741*</w:t>
      </w:r>
    </w:p>
    <w:p w14:paraId="5872C9FE" w14:textId="2CFB7E46" w:rsidR="000C7D4E" w:rsidRPr="00A9703B" w:rsidRDefault="004418FC" w:rsidP="005B043C">
      <w:pPr>
        <w:pStyle w:val="SingleTxt"/>
      </w:pPr>
      <w:r w:rsidRPr="00A9703B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842274" wp14:editId="5B2A83EC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957A7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" strokecolor="#010000" strokeweight=".25pt">
                <v:stroke joinstyle="miter"/>
              </v:line>
            </w:pict>
          </mc:Fallback>
        </mc:AlternateContent>
      </w:r>
      <w:bookmarkStart w:id="8" w:name="EndPage"/>
      <w:bookmarkEnd w:id="8"/>
    </w:p>
    <w:sectPr w:rsidR="000C7D4E" w:rsidRPr="00A9703B" w:rsidSect="001A5772">
      <w:headerReference w:type="default" r:id="rId115"/>
      <w:type w:val="continuous"/>
      <w:pgSz w:w="12240" w:h="15840"/>
      <w:pgMar w:top="1440" w:right="1200" w:bottom="1152" w:left="1200" w:header="432" w:footer="504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5-08T11:29:00Z" w:initials="Start">
    <w:p w14:paraId="05913DF7" w14:textId="77777777" w:rsidR="000C7D4E" w:rsidRDefault="000C7D4E">
      <w:pPr>
        <w:pStyle w:val="CommentText"/>
      </w:pPr>
      <w:r>
        <w:rPr>
          <w:rStyle w:val="CommentReference"/>
        </w:rPr>
        <w:annotationRef/>
      </w:r>
      <w:r>
        <w:t>&lt;&lt;ODS JOB NO&gt;&gt;N2410045R&lt;&lt;ODS JOB NO&gt;&gt;</w:t>
      </w:r>
    </w:p>
    <w:p w14:paraId="78D62921" w14:textId="77777777" w:rsidR="000C7D4E" w:rsidRDefault="000C7D4E">
      <w:pPr>
        <w:pStyle w:val="CommentText"/>
      </w:pPr>
      <w:r>
        <w:t>&lt;&lt;ODS DOC SYMBOL1&gt;&gt;A/79/38&lt;&lt;ODS DOC SYMBOL1&gt;&gt;</w:t>
      </w:r>
    </w:p>
    <w:p w14:paraId="0C7A4F7D" w14:textId="4AF4DCBC" w:rsidR="000C7D4E" w:rsidRDefault="000C7D4E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C7A4F7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E5E099" w16cex:dateUtc="2024-05-08T15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7A4F7D" w16cid:durableId="29E5E09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0D145" w14:textId="77777777" w:rsidR="00974B3D" w:rsidRDefault="00974B3D" w:rsidP="00331D20">
      <w:r>
        <w:separator/>
      </w:r>
    </w:p>
  </w:endnote>
  <w:endnote w:type="continuationSeparator" w:id="0">
    <w:p w14:paraId="0BECD87E" w14:textId="77777777" w:rsidR="00974B3D" w:rsidRDefault="00974B3D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auto"/>
    <w:pitch w:val="variable"/>
    <w:sig w:usb0="E0002AEF" w:usb1="C0007841" w:usb2="00000009" w:usb3="00000000" w:csb0="0000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68F7" w14:textId="77777777" w:rsidR="000C7D4E" w:rsidRDefault="000C7D4E" w:rsidP="000C7D4E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310C6" w14:textId="77777777" w:rsidR="000C7D4E" w:rsidRDefault="000C7D4E" w:rsidP="000C7D4E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686"/>
      <w:gridCol w:w="4920"/>
    </w:tblGrid>
    <w:tr w:rsidR="000C7D4E" w14:paraId="380E5E6A" w14:textId="77777777" w:rsidTr="000C7D4E">
      <w:tc>
        <w:tcPr>
          <w:tcW w:w="3686" w:type="dxa"/>
        </w:tcPr>
        <w:p w14:paraId="449EE0A0" w14:textId="77777777" w:rsidR="000C7D4E" w:rsidRDefault="000C7D4E" w:rsidP="000C7D4E">
          <w:pPr>
            <w:pStyle w:val="Footer"/>
            <w:spacing w:line="240" w:lineRule="auto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A345826" wp14:editId="15265172">
                <wp:simplePos x="0" y="0"/>
                <wp:positionH relativeFrom="column">
                  <wp:posOffset>5541010</wp:posOffset>
                </wp:positionH>
                <wp:positionV relativeFrom="paragraph">
                  <wp:posOffset>-466090</wp:posOffset>
                </wp:positionV>
                <wp:extent cx="694690" cy="694690"/>
                <wp:effectExtent l="0" t="0" r="0" b="0"/>
                <wp:wrapNone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20" w:type="dxa"/>
        </w:tcPr>
        <w:p w14:paraId="1E1C2043" w14:textId="77777777" w:rsidR="000C7D4E" w:rsidRDefault="000C7D4E" w:rsidP="000C7D4E">
          <w:pPr>
            <w:pStyle w:val="Footer"/>
            <w:spacing w:line="240" w:lineRule="atLeast"/>
            <w:jc w:val="right"/>
          </w:pPr>
          <w:r>
            <w:rPr>
              <w:noProof/>
            </w:rPr>
            <w:drawing>
              <wp:inline distT="0" distB="0" distL="0" distR="0" wp14:anchorId="7A0F3942" wp14:editId="351497AE">
                <wp:extent cx="2703582" cy="231648"/>
                <wp:effectExtent l="0" t="0" r="1905" b="0"/>
                <wp:docPr id="9" name="Picture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A48EB91" w14:textId="77777777" w:rsidR="000C7D4E" w:rsidRDefault="000C7D4E" w:rsidP="000C7D4E">
    <w:pPr>
      <w:pStyle w:val="Footer"/>
      <w:spacing w:line="240" w:lineRule="auto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7D4E" w:rsidRPr="000C7D4E" w14:paraId="294E7DC8" w14:textId="77777777" w:rsidTr="008D73BB">
      <w:tc>
        <w:tcPr>
          <w:tcW w:w="4920" w:type="dxa"/>
          <w:shd w:val="clear" w:color="auto" w:fill="auto"/>
        </w:tcPr>
        <w:p w14:paraId="40C8A920" w14:textId="6CEB8536" w:rsidR="000C7D4E" w:rsidRPr="000C7D4E" w:rsidRDefault="008D73BB" w:rsidP="008D73BB">
          <w:pPr>
            <w:pStyle w:val="Footer"/>
            <w:spacing w:line="240" w:lineRule="auto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56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PAGEREF  EndPage  \* MERGEFORMAT </w:instrText>
          </w:r>
          <w:r>
            <w:rPr>
              <w:w w:val="103"/>
            </w:rPr>
            <w:fldChar w:fldCharType="separate"/>
          </w:r>
          <w:r w:rsidR="00A9703B">
            <w:rPr>
              <w:noProof/>
              <w:w w:val="103"/>
            </w:rPr>
            <w:t>56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6D0D10E8" w14:textId="1054D2E4" w:rsidR="000C7D4E" w:rsidRPr="000C7D4E" w:rsidRDefault="000C7D4E" w:rsidP="008D73BB">
          <w:pPr>
            <w:pStyle w:val="Footer"/>
            <w:spacing w:line="240" w:lineRule="auto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7D4420">
            <w:rPr>
              <w:b w:val="0"/>
              <w:w w:val="103"/>
              <w:sz w:val="14"/>
            </w:rPr>
            <w:t>24-06741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14:paraId="433C31E8" w14:textId="77777777" w:rsidR="000C7D4E" w:rsidRDefault="000C7D4E" w:rsidP="000C7D4E">
    <w:pPr>
      <w:pStyle w:val="Footer"/>
      <w:spacing w:line="240" w:lineRule="auto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C7D4E" w:rsidRPr="000C7D4E" w14:paraId="07682B06" w14:textId="77777777" w:rsidTr="008D73BB">
      <w:tc>
        <w:tcPr>
          <w:tcW w:w="4920" w:type="dxa"/>
          <w:shd w:val="clear" w:color="auto" w:fill="auto"/>
        </w:tcPr>
        <w:p w14:paraId="53981495" w14:textId="0E79D83D" w:rsidR="000C7D4E" w:rsidRPr="000C7D4E" w:rsidRDefault="000C7D4E" w:rsidP="008D73BB">
          <w:pPr>
            <w:pStyle w:val="Footer"/>
            <w:spacing w:line="240" w:lineRule="auto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7D4420">
            <w:rPr>
              <w:b w:val="0"/>
              <w:w w:val="103"/>
              <w:sz w:val="14"/>
            </w:rPr>
            <w:t>24-06741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0C5A8334" w14:textId="2E7A7FE9" w:rsidR="000C7D4E" w:rsidRPr="000C7D4E" w:rsidRDefault="008D73BB" w:rsidP="008D73BB">
          <w:pPr>
            <w:pStyle w:val="Footer"/>
            <w:spacing w:line="240" w:lineRule="auto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56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PAGEREF  EndPage  \* MERGEFORMAT </w:instrText>
          </w:r>
          <w:r>
            <w:rPr>
              <w:w w:val="103"/>
            </w:rPr>
            <w:fldChar w:fldCharType="separate"/>
          </w:r>
          <w:r w:rsidR="00A9703B">
            <w:rPr>
              <w:noProof/>
              <w:w w:val="103"/>
            </w:rPr>
            <w:t>56</w:t>
          </w:r>
          <w:r>
            <w:rPr>
              <w:w w:val="103"/>
            </w:rPr>
            <w:fldChar w:fldCharType="end"/>
          </w:r>
        </w:p>
      </w:tc>
    </w:tr>
  </w:tbl>
  <w:p w14:paraId="42474372" w14:textId="77777777" w:rsidR="000C7D4E" w:rsidRDefault="000C7D4E" w:rsidP="000C7D4E">
    <w:pPr>
      <w:pStyle w:val="Footer"/>
      <w:spacing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235B6" w14:textId="77777777" w:rsidR="00974B3D" w:rsidRPr="008C2834" w:rsidRDefault="00974B3D" w:rsidP="008C2834">
      <w:pPr>
        <w:pStyle w:val="Footer"/>
        <w:spacing w:after="80"/>
        <w:ind w:left="792"/>
        <w:rPr>
          <w:sz w:val="16"/>
        </w:rPr>
      </w:pPr>
      <w:r w:rsidRPr="008C2834">
        <w:rPr>
          <w:sz w:val="16"/>
        </w:rPr>
        <w:t>__________________</w:t>
      </w:r>
    </w:p>
  </w:footnote>
  <w:footnote w:type="continuationSeparator" w:id="0">
    <w:p w14:paraId="19A3B76C" w14:textId="77777777" w:rsidR="00974B3D" w:rsidRPr="008C2834" w:rsidRDefault="00974B3D" w:rsidP="008C2834">
      <w:pPr>
        <w:pStyle w:val="Footer"/>
        <w:spacing w:after="80"/>
        <w:ind w:left="792"/>
        <w:rPr>
          <w:sz w:val="16"/>
        </w:rPr>
      </w:pPr>
      <w:r w:rsidRPr="008C2834">
        <w:rPr>
          <w:sz w:val="16"/>
        </w:rPr>
        <w:t>__________________</w:t>
      </w:r>
    </w:p>
  </w:footnote>
  <w:footnote w:id="1">
    <w:p w14:paraId="4D06AD8B" w14:textId="3D3D7215" w:rsidR="00AC2888" w:rsidRPr="00333084" w:rsidRDefault="00AC2888" w:rsidP="0033308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00" w:hanging="576"/>
        <w:rPr>
          <w:szCs w:val="17"/>
        </w:rPr>
      </w:pPr>
      <w:r w:rsidRPr="00333084">
        <w:rPr>
          <w:szCs w:val="17"/>
          <w:lang w:val="en-US"/>
        </w:rPr>
        <w:tab/>
      </w:r>
      <w:r w:rsidRPr="00333084">
        <w:rPr>
          <w:rStyle w:val="FootnoteReference"/>
          <w:w w:val="104"/>
          <w:sz w:val="17"/>
          <w:szCs w:val="17"/>
        </w:rPr>
        <w:footnoteRef/>
      </w:r>
      <w:r w:rsidRPr="00333084">
        <w:rPr>
          <w:szCs w:val="17"/>
        </w:rPr>
        <w:tab/>
      </w:r>
      <w:r w:rsidRPr="00333084">
        <w:rPr>
          <w:szCs w:val="17"/>
          <w:lang w:val="en-US"/>
        </w:rPr>
        <w:t>URL</w:t>
      </w:r>
      <w:r w:rsidRPr="00333084">
        <w:rPr>
          <w:szCs w:val="17"/>
        </w:rPr>
        <w:t xml:space="preserve">: </w:t>
      </w:r>
      <w:hyperlink r:id="rId1" w:history="1">
        <w:r w:rsidR="00D34D40" w:rsidRPr="008E2F1C">
          <w:rPr>
            <w:rStyle w:val="Hyperlink"/>
            <w:szCs w:val="17"/>
            <w:lang w:val="en-US"/>
          </w:rPr>
          <w:t>https</w:t>
        </w:r>
        <w:r w:rsidR="00D34D40" w:rsidRPr="008E2F1C">
          <w:rPr>
            <w:rStyle w:val="Hyperlink"/>
            <w:szCs w:val="17"/>
          </w:rPr>
          <w:t>://</w:t>
        </w:r>
        <w:r w:rsidR="00D34D40" w:rsidRPr="008E2F1C">
          <w:rPr>
            <w:rStyle w:val="Hyperlink"/>
            <w:szCs w:val="17"/>
            <w:lang w:val="en-US"/>
          </w:rPr>
          <w:t>tbinternet</w:t>
        </w:r>
        <w:r w:rsidR="00D34D40" w:rsidRPr="008E2F1C">
          <w:rPr>
            <w:rStyle w:val="Hyperlink"/>
            <w:szCs w:val="17"/>
          </w:rPr>
          <w:t>.</w:t>
        </w:r>
        <w:r w:rsidR="00D34D40" w:rsidRPr="008E2F1C">
          <w:rPr>
            <w:rStyle w:val="Hyperlink"/>
            <w:szCs w:val="17"/>
            <w:lang w:val="en-US"/>
          </w:rPr>
          <w:t>ohchr</w:t>
        </w:r>
        <w:r w:rsidR="00D34D40" w:rsidRPr="008E2F1C">
          <w:rPr>
            <w:rStyle w:val="Hyperlink"/>
            <w:szCs w:val="17"/>
          </w:rPr>
          <w:t>.</w:t>
        </w:r>
        <w:r w:rsidR="00D34D40" w:rsidRPr="008E2F1C">
          <w:rPr>
            <w:rStyle w:val="Hyperlink"/>
            <w:szCs w:val="17"/>
            <w:lang w:val="en-US"/>
          </w:rPr>
          <w:t>org</w:t>
        </w:r>
        <w:r w:rsidR="00D34D40" w:rsidRPr="008E2F1C">
          <w:rPr>
            <w:rStyle w:val="Hyperlink"/>
            <w:szCs w:val="17"/>
          </w:rPr>
          <w:t>/_</w:t>
        </w:r>
        <w:r w:rsidR="00D34D40" w:rsidRPr="008E2F1C">
          <w:rPr>
            <w:rStyle w:val="Hyperlink"/>
            <w:szCs w:val="17"/>
            <w:lang w:val="en-US"/>
          </w:rPr>
          <w:t>layouts</w:t>
        </w:r>
        <w:r w:rsidR="00D34D40" w:rsidRPr="008E2F1C">
          <w:rPr>
            <w:rStyle w:val="Hyperlink"/>
            <w:szCs w:val="17"/>
          </w:rPr>
          <w:t>/15/</w:t>
        </w:r>
        <w:r w:rsidR="00D34D40" w:rsidRPr="008E2F1C">
          <w:rPr>
            <w:rStyle w:val="Hyperlink"/>
            <w:szCs w:val="17"/>
            <w:lang w:val="en-US"/>
          </w:rPr>
          <w:t>treatybodyexternal</w:t>
        </w:r>
        <w:r w:rsidR="00D34D40" w:rsidRPr="008E2F1C">
          <w:rPr>
            <w:rStyle w:val="Hyperlink"/>
            <w:szCs w:val="17"/>
          </w:rPr>
          <w:t>/</w:t>
        </w:r>
        <w:r w:rsidR="00D34D40" w:rsidRPr="008E2F1C">
          <w:rPr>
            <w:rStyle w:val="Hyperlink"/>
            <w:szCs w:val="17"/>
            <w:lang w:val="en-US"/>
          </w:rPr>
          <w:t>Download</w:t>
        </w:r>
        <w:r w:rsidR="00D34D40" w:rsidRPr="008E2F1C">
          <w:rPr>
            <w:rStyle w:val="Hyperlink"/>
            <w:szCs w:val="17"/>
          </w:rPr>
          <w:t>.</w:t>
        </w:r>
        <w:r w:rsidR="00D34D40" w:rsidRPr="008E2F1C">
          <w:rPr>
            <w:rStyle w:val="Hyperlink"/>
            <w:szCs w:val="17"/>
            <w:lang w:val="en-US"/>
          </w:rPr>
          <w:t>aspx</w:t>
        </w:r>
        <w:r w:rsidR="00D34D40" w:rsidRPr="008E2F1C">
          <w:rPr>
            <w:rStyle w:val="Hyperlink"/>
            <w:szCs w:val="17"/>
          </w:rPr>
          <w:t>?</w:t>
        </w:r>
        <w:r w:rsidR="00D34D40" w:rsidRPr="008E2F1C">
          <w:rPr>
            <w:rStyle w:val="Hyperlink"/>
            <w:szCs w:val="17"/>
            <w:lang w:val="en-US"/>
          </w:rPr>
          <w:t>symbolno</w:t>
        </w:r>
        <w:r w:rsidR="00D34D40" w:rsidRPr="008E2F1C">
          <w:rPr>
            <w:rStyle w:val="Hyperlink"/>
            <w:szCs w:val="17"/>
          </w:rPr>
          <w:t>=</w:t>
        </w:r>
        <w:r w:rsidR="00D34D40" w:rsidRPr="008E2F1C">
          <w:rPr>
            <w:rStyle w:val="Hyperlink"/>
            <w:szCs w:val="17"/>
          </w:rPr>
          <w:br/>
        </w:r>
        <w:r w:rsidR="00D34D40" w:rsidRPr="008E2F1C">
          <w:rPr>
            <w:rStyle w:val="Hyperlink"/>
            <w:szCs w:val="17"/>
            <w:lang w:val="en-US"/>
          </w:rPr>
          <w:t>INT</w:t>
        </w:r>
        <w:r w:rsidR="00D34D40" w:rsidRPr="008E2F1C">
          <w:rPr>
            <w:rStyle w:val="Hyperlink"/>
            <w:szCs w:val="17"/>
          </w:rPr>
          <w:t>%2</w:t>
        </w:r>
        <w:r w:rsidR="00D34D40" w:rsidRPr="008E2F1C">
          <w:rPr>
            <w:rStyle w:val="Hyperlink"/>
            <w:szCs w:val="17"/>
            <w:lang w:val="en-US"/>
          </w:rPr>
          <w:t>FCEDAW</w:t>
        </w:r>
        <w:r w:rsidR="00D34D40" w:rsidRPr="008E2F1C">
          <w:rPr>
            <w:rStyle w:val="Hyperlink"/>
            <w:szCs w:val="17"/>
          </w:rPr>
          <w:t>%2</w:t>
        </w:r>
        <w:r w:rsidR="00D34D40" w:rsidRPr="008E2F1C">
          <w:rPr>
            <w:rStyle w:val="Hyperlink"/>
            <w:szCs w:val="17"/>
            <w:lang w:val="en-US"/>
          </w:rPr>
          <w:t>FSED</w:t>
        </w:r>
        <w:r w:rsidR="00D34D40" w:rsidRPr="008E2F1C">
          <w:rPr>
            <w:rStyle w:val="Hyperlink"/>
            <w:szCs w:val="17"/>
          </w:rPr>
          <w:t>%2</w:t>
        </w:r>
        <w:r w:rsidR="00D34D40" w:rsidRPr="008E2F1C">
          <w:rPr>
            <w:rStyle w:val="Hyperlink"/>
            <w:szCs w:val="17"/>
            <w:lang w:val="en-US"/>
          </w:rPr>
          <w:t>F</w:t>
        </w:r>
        <w:r w:rsidR="00D34D40" w:rsidRPr="008E2F1C">
          <w:rPr>
            <w:rStyle w:val="Hyperlink"/>
            <w:szCs w:val="17"/>
          </w:rPr>
          <w:t>85%2</w:t>
        </w:r>
        <w:r w:rsidR="00D34D40" w:rsidRPr="008E2F1C">
          <w:rPr>
            <w:rStyle w:val="Hyperlink"/>
            <w:szCs w:val="17"/>
            <w:lang w:val="en-US"/>
          </w:rPr>
          <w:t>F</w:t>
        </w:r>
        <w:r w:rsidR="00D34D40" w:rsidRPr="008E2F1C">
          <w:rPr>
            <w:rStyle w:val="Hyperlink"/>
            <w:szCs w:val="17"/>
          </w:rPr>
          <w:t>35523&amp;</w:t>
        </w:r>
        <w:r w:rsidR="00D34D40" w:rsidRPr="008E2F1C">
          <w:rPr>
            <w:rStyle w:val="Hyperlink"/>
            <w:szCs w:val="17"/>
            <w:lang w:val="en-US"/>
          </w:rPr>
          <w:t>Lang</w:t>
        </w:r>
        <w:r w:rsidR="00D34D40" w:rsidRPr="008E2F1C">
          <w:rPr>
            <w:rStyle w:val="Hyperlink"/>
            <w:szCs w:val="17"/>
          </w:rPr>
          <w:t>=</w:t>
        </w:r>
        <w:r w:rsidR="00D34D40" w:rsidRPr="008E2F1C">
          <w:rPr>
            <w:rStyle w:val="Hyperlink"/>
            <w:szCs w:val="17"/>
            <w:lang w:val="en-US"/>
          </w:rPr>
          <w:t>en</w:t>
        </w:r>
      </w:hyperlink>
      <w:r w:rsidRPr="00333084">
        <w:rPr>
          <w:szCs w:val="17"/>
        </w:rPr>
        <w:t xml:space="preserve"> (только на английском языке).</w:t>
      </w:r>
    </w:p>
  </w:footnote>
  <w:footnote w:id="2">
    <w:p w14:paraId="143C9AAB" w14:textId="495926A4" w:rsidR="00AC2888" w:rsidRPr="00333084" w:rsidRDefault="00AC2888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7"/>
        </w:rPr>
      </w:pPr>
      <w:r w:rsidRPr="00333084">
        <w:rPr>
          <w:szCs w:val="17"/>
        </w:rPr>
        <w:tab/>
      </w:r>
      <w:r w:rsidRPr="00333084">
        <w:rPr>
          <w:rStyle w:val="FootnoteReference"/>
          <w:w w:val="104"/>
          <w:sz w:val="17"/>
          <w:szCs w:val="17"/>
        </w:rPr>
        <w:footnoteRef/>
      </w:r>
      <w:r w:rsidRPr="00333084">
        <w:rPr>
          <w:szCs w:val="17"/>
        </w:rPr>
        <w:tab/>
      </w:r>
      <w:r w:rsidRPr="00333084">
        <w:rPr>
          <w:szCs w:val="17"/>
          <w:lang w:val="en-US"/>
        </w:rPr>
        <w:t>URL</w:t>
      </w:r>
      <w:r w:rsidRPr="00333084">
        <w:rPr>
          <w:szCs w:val="17"/>
        </w:rPr>
        <w:t xml:space="preserve">: </w:t>
      </w:r>
      <w:hyperlink r:id="rId2" w:history="1">
        <w:r w:rsidR="00D34D40" w:rsidRPr="008E2F1C">
          <w:rPr>
            <w:rStyle w:val="Hyperlink"/>
            <w:szCs w:val="17"/>
            <w:lang w:val="en-US"/>
          </w:rPr>
          <w:t>https</w:t>
        </w:r>
        <w:r w:rsidR="00D34D40" w:rsidRPr="008E2F1C">
          <w:rPr>
            <w:rStyle w:val="Hyperlink"/>
            <w:szCs w:val="17"/>
          </w:rPr>
          <w:t>://</w:t>
        </w:r>
        <w:r w:rsidR="00D34D40" w:rsidRPr="008E2F1C">
          <w:rPr>
            <w:rStyle w:val="Hyperlink"/>
            <w:szCs w:val="17"/>
            <w:lang w:val="en-US"/>
          </w:rPr>
          <w:t>tbinternet</w:t>
        </w:r>
        <w:r w:rsidR="00D34D40" w:rsidRPr="008E2F1C">
          <w:rPr>
            <w:rStyle w:val="Hyperlink"/>
            <w:szCs w:val="17"/>
          </w:rPr>
          <w:t>.</w:t>
        </w:r>
        <w:r w:rsidR="00D34D40" w:rsidRPr="008E2F1C">
          <w:rPr>
            <w:rStyle w:val="Hyperlink"/>
            <w:szCs w:val="17"/>
            <w:lang w:val="en-US"/>
          </w:rPr>
          <w:t>ohchr</w:t>
        </w:r>
        <w:r w:rsidR="00D34D40" w:rsidRPr="008E2F1C">
          <w:rPr>
            <w:rStyle w:val="Hyperlink"/>
            <w:szCs w:val="17"/>
          </w:rPr>
          <w:t>.</w:t>
        </w:r>
        <w:r w:rsidR="00D34D40" w:rsidRPr="008E2F1C">
          <w:rPr>
            <w:rStyle w:val="Hyperlink"/>
            <w:szCs w:val="17"/>
            <w:lang w:val="en-US"/>
          </w:rPr>
          <w:t>org</w:t>
        </w:r>
        <w:r w:rsidR="00D34D40" w:rsidRPr="008E2F1C">
          <w:rPr>
            <w:rStyle w:val="Hyperlink"/>
            <w:szCs w:val="17"/>
          </w:rPr>
          <w:t>/_</w:t>
        </w:r>
        <w:r w:rsidR="00D34D40" w:rsidRPr="008E2F1C">
          <w:rPr>
            <w:rStyle w:val="Hyperlink"/>
            <w:szCs w:val="17"/>
            <w:lang w:val="en-US"/>
          </w:rPr>
          <w:t>layouts</w:t>
        </w:r>
        <w:r w:rsidR="00D34D40" w:rsidRPr="008E2F1C">
          <w:rPr>
            <w:rStyle w:val="Hyperlink"/>
            <w:szCs w:val="17"/>
          </w:rPr>
          <w:t>/15/</w:t>
        </w:r>
        <w:r w:rsidR="00D34D40" w:rsidRPr="008E2F1C">
          <w:rPr>
            <w:rStyle w:val="Hyperlink"/>
            <w:szCs w:val="17"/>
            <w:lang w:val="en-US"/>
          </w:rPr>
          <w:t>treatybodyexternal</w:t>
        </w:r>
        <w:r w:rsidR="00D34D40" w:rsidRPr="008E2F1C">
          <w:rPr>
            <w:rStyle w:val="Hyperlink"/>
            <w:szCs w:val="17"/>
          </w:rPr>
          <w:t>/</w:t>
        </w:r>
        <w:r w:rsidR="00D34D40" w:rsidRPr="008E2F1C">
          <w:rPr>
            <w:rStyle w:val="Hyperlink"/>
            <w:szCs w:val="17"/>
            <w:lang w:val="en-US"/>
          </w:rPr>
          <w:t>Download</w:t>
        </w:r>
        <w:r w:rsidR="00D34D40" w:rsidRPr="008E2F1C">
          <w:rPr>
            <w:rStyle w:val="Hyperlink"/>
            <w:szCs w:val="17"/>
          </w:rPr>
          <w:t>.</w:t>
        </w:r>
        <w:r w:rsidR="00D34D40" w:rsidRPr="008E2F1C">
          <w:rPr>
            <w:rStyle w:val="Hyperlink"/>
            <w:szCs w:val="17"/>
            <w:lang w:val="en-US"/>
          </w:rPr>
          <w:t>aspx</w:t>
        </w:r>
        <w:r w:rsidR="00D34D40" w:rsidRPr="008E2F1C">
          <w:rPr>
            <w:rStyle w:val="Hyperlink"/>
            <w:szCs w:val="17"/>
          </w:rPr>
          <w:t>?</w:t>
        </w:r>
        <w:r w:rsidR="00D34D40" w:rsidRPr="008E2F1C">
          <w:rPr>
            <w:rStyle w:val="Hyperlink"/>
            <w:szCs w:val="17"/>
            <w:lang w:val="en-US"/>
          </w:rPr>
          <w:t>symbolno</w:t>
        </w:r>
        <w:r w:rsidR="00D34D40" w:rsidRPr="008E2F1C">
          <w:rPr>
            <w:rStyle w:val="Hyperlink"/>
            <w:szCs w:val="17"/>
          </w:rPr>
          <w:t>=</w:t>
        </w:r>
        <w:r w:rsidR="00D34D40" w:rsidRPr="008E2F1C">
          <w:rPr>
            <w:rStyle w:val="Hyperlink"/>
            <w:szCs w:val="17"/>
          </w:rPr>
          <w:br/>
        </w:r>
        <w:r w:rsidR="00D34D40" w:rsidRPr="008E2F1C">
          <w:rPr>
            <w:rStyle w:val="Hyperlink"/>
            <w:szCs w:val="17"/>
            <w:lang w:val="en-US"/>
          </w:rPr>
          <w:t>INT</w:t>
        </w:r>
        <w:r w:rsidR="00D34D40" w:rsidRPr="008E2F1C">
          <w:rPr>
            <w:rStyle w:val="Hyperlink"/>
            <w:szCs w:val="17"/>
          </w:rPr>
          <w:t>%2</w:t>
        </w:r>
        <w:r w:rsidR="00D34D40" w:rsidRPr="008E2F1C">
          <w:rPr>
            <w:rStyle w:val="Hyperlink"/>
            <w:szCs w:val="17"/>
            <w:lang w:val="en-US"/>
          </w:rPr>
          <w:t>FCEDAW</w:t>
        </w:r>
        <w:r w:rsidR="00D34D40" w:rsidRPr="008E2F1C">
          <w:rPr>
            <w:rStyle w:val="Hyperlink"/>
            <w:szCs w:val="17"/>
          </w:rPr>
          <w:t>%2</w:t>
        </w:r>
        <w:r w:rsidR="00D34D40" w:rsidRPr="008E2F1C">
          <w:rPr>
            <w:rStyle w:val="Hyperlink"/>
            <w:szCs w:val="17"/>
            <w:lang w:val="en-US"/>
          </w:rPr>
          <w:t>FSED</w:t>
        </w:r>
        <w:r w:rsidR="00D34D40" w:rsidRPr="008E2F1C">
          <w:rPr>
            <w:rStyle w:val="Hyperlink"/>
            <w:szCs w:val="17"/>
          </w:rPr>
          <w:t>%2</w:t>
        </w:r>
        <w:r w:rsidR="00D34D40" w:rsidRPr="008E2F1C">
          <w:rPr>
            <w:rStyle w:val="Hyperlink"/>
            <w:szCs w:val="17"/>
            <w:lang w:val="en-US"/>
          </w:rPr>
          <w:t>F</w:t>
        </w:r>
        <w:r w:rsidR="00D34D40" w:rsidRPr="008E2F1C">
          <w:rPr>
            <w:rStyle w:val="Hyperlink"/>
            <w:szCs w:val="17"/>
          </w:rPr>
          <w:t>85%2</w:t>
        </w:r>
        <w:r w:rsidR="00D34D40" w:rsidRPr="008E2F1C">
          <w:rPr>
            <w:rStyle w:val="Hyperlink"/>
            <w:szCs w:val="17"/>
            <w:lang w:val="en-US"/>
          </w:rPr>
          <w:t>F</w:t>
        </w:r>
        <w:r w:rsidR="00D34D40" w:rsidRPr="008E2F1C">
          <w:rPr>
            <w:rStyle w:val="Hyperlink"/>
            <w:szCs w:val="17"/>
          </w:rPr>
          <w:t>35524&amp;</w:t>
        </w:r>
        <w:r w:rsidR="00D34D40" w:rsidRPr="008E2F1C">
          <w:rPr>
            <w:rStyle w:val="Hyperlink"/>
            <w:szCs w:val="17"/>
            <w:lang w:val="en-US"/>
          </w:rPr>
          <w:t>Lang</w:t>
        </w:r>
        <w:r w:rsidR="00D34D40" w:rsidRPr="008E2F1C">
          <w:rPr>
            <w:rStyle w:val="Hyperlink"/>
            <w:szCs w:val="17"/>
          </w:rPr>
          <w:t>=</w:t>
        </w:r>
        <w:r w:rsidR="00D34D40" w:rsidRPr="008E2F1C">
          <w:rPr>
            <w:rStyle w:val="Hyperlink"/>
            <w:szCs w:val="17"/>
            <w:lang w:val="en-US"/>
          </w:rPr>
          <w:t>en</w:t>
        </w:r>
      </w:hyperlink>
      <w:r w:rsidRPr="00333084">
        <w:rPr>
          <w:szCs w:val="17"/>
        </w:rPr>
        <w:t xml:space="preserve"> (только на английском языке).</w:t>
      </w:r>
    </w:p>
  </w:footnote>
  <w:footnote w:id="3">
    <w:p w14:paraId="74065E8C" w14:textId="2DFBF1B0" w:rsidR="00AC2888" w:rsidRPr="007D2144" w:rsidRDefault="000F4529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="00AC2888" w:rsidRPr="00901846">
        <w:rPr>
          <w:rStyle w:val="FootnoteReference"/>
          <w:sz w:val="17"/>
          <w:szCs w:val="17"/>
        </w:rPr>
        <w:footnoteRef/>
      </w:r>
      <w:r w:rsidR="00AC2888" w:rsidRPr="00901846">
        <w:rPr>
          <w:szCs w:val="17"/>
        </w:rPr>
        <w:t xml:space="preserve"> </w:t>
      </w:r>
      <w:r w:rsidR="00AC2888" w:rsidRPr="008C2834">
        <w:tab/>
      </w:r>
      <w:r w:rsidR="00AC2888" w:rsidRPr="008C2834">
        <w:rPr>
          <w:lang w:val="en-US"/>
        </w:rPr>
        <w:t>URL</w:t>
      </w:r>
      <w:r w:rsidR="00AC2888" w:rsidRPr="008C2834">
        <w:t xml:space="preserve">: </w:t>
      </w:r>
      <w:hyperlink r:id="rId3" w:history="1">
        <w:r w:rsidR="00AC2888" w:rsidRPr="008C2834">
          <w:rPr>
            <w:rStyle w:val="Hyperlink"/>
            <w:lang w:val="en-US"/>
          </w:rPr>
          <w:t>https</w:t>
        </w:r>
        <w:r w:rsidR="00AC2888" w:rsidRPr="008C2834">
          <w:rPr>
            <w:rStyle w:val="Hyperlink"/>
          </w:rPr>
          <w:t>://</w:t>
        </w:r>
        <w:r w:rsidR="00AC2888" w:rsidRPr="008C2834">
          <w:rPr>
            <w:rStyle w:val="Hyperlink"/>
            <w:lang w:val="en-US"/>
          </w:rPr>
          <w:t>www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ohchr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org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en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treaty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bodies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cedaw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activities</w:t>
        </w:r>
      </w:hyperlink>
      <w:r w:rsidR="00AC2888" w:rsidRPr="008C2834">
        <w:t xml:space="preserve"> (только на английском языке).</w:t>
      </w:r>
    </w:p>
  </w:footnote>
  <w:footnote w:id="4">
    <w:p w14:paraId="33660531" w14:textId="3573AE47" w:rsidR="00AC2888" w:rsidRPr="00333084" w:rsidRDefault="00B452A5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7"/>
        </w:rPr>
      </w:pPr>
      <w:r>
        <w:tab/>
      </w:r>
      <w:r w:rsidR="00AC2888" w:rsidRPr="00333084">
        <w:rPr>
          <w:rStyle w:val="FootnoteReference"/>
          <w:sz w:val="17"/>
          <w:szCs w:val="17"/>
        </w:rPr>
        <w:footnoteRef/>
      </w:r>
      <w:r w:rsidR="00AC2888" w:rsidRPr="00333084">
        <w:rPr>
          <w:szCs w:val="17"/>
        </w:rPr>
        <w:tab/>
        <w:t xml:space="preserve">URL: </w:t>
      </w:r>
      <w:hyperlink r:id="rId4" w:history="1">
        <w:r w:rsidRPr="00333084">
          <w:rPr>
            <w:rStyle w:val="Hyperlink"/>
            <w:szCs w:val="17"/>
          </w:rPr>
          <w:t>www.ohchr.org/sites/default/files/documents/hrbodies/cedaw/statements/CEDAW-Statement-International-Day-Girl-Child%202023.pdf</w:t>
        </w:r>
      </w:hyperlink>
      <w:r w:rsidRPr="00333084">
        <w:rPr>
          <w:szCs w:val="17"/>
          <w:lang w:val="en-AS"/>
        </w:rPr>
        <w:t xml:space="preserve"> </w:t>
      </w:r>
      <w:r w:rsidR="00AC2888" w:rsidRPr="00333084">
        <w:rPr>
          <w:szCs w:val="17"/>
        </w:rPr>
        <w:t>(только на английском языке).</w:t>
      </w:r>
    </w:p>
  </w:footnote>
  <w:footnote w:id="5">
    <w:p w14:paraId="6BE1E4AB" w14:textId="1D0447E0" w:rsidR="00AC2888" w:rsidRPr="00333084" w:rsidRDefault="00B452A5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7"/>
        </w:rPr>
      </w:pPr>
      <w:r w:rsidRPr="00333084">
        <w:rPr>
          <w:szCs w:val="17"/>
        </w:rPr>
        <w:tab/>
      </w:r>
      <w:r w:rsidR="00AC2888" w:rsidRPr="00333084">
        <w:rPr>
          <w:rStyle w:val="FootnoteReference"/>
          <w:sz w:val="17"/>
          <w:szCs w:val="17"/>
        </w:rPr>
        <w:footnoteRef/>
      </w:r>
      <w:r w:rsidR="00AC2888" w:rsidRPr="00333084">
        <w:rPr>
          <w:szCs w:val="17"/>
        </w:rPr>
        <w:tab/>
      </w:r>
      <w:r w:rsidR="00AC2888" w:rsidRPr="00333084">
        <w:rPr>
          <w:szCs w:val="17"/>
          <w:lang w:val="en-US"/>
        </w:rPr>
        <w:t>URL</w:t>
      </w:r>
      <w:r w:rsidR="00AC2888" w:rsidRPr="00333084">
        <w:rPr>
          <w:szCs w:val="17"/>
        </w:rPr>
        <w:t xml:space="preserve">: </w:t>
      </w:r>
      <w:hyperlink r:id="rId5" w:history="1">
        <w:r w:rsidR="00AC2888" w:rsidRPr="00333084">
          <w:rPr>
            <w:rStyle w:val="Hyperlink"/>
            <w:szCs w:val="17"/>
            <w:lang w:val="en-US"/>
          </w:rPr>
          <w:t>https</w:t>
        </w:r>
        <w:r w:rsidR="00AC2888" w:rsidRPr="00333084">
          <w:rPr>
            <w:rStyle w:val="Hyperlink"/>
            <w:szCs w:val="17"/>
          </w:rPr>
          <w:t>://</w:t>
        </w:r>
        <w:r w:rsidR="00AC2888" w:rsidRPr="00333084">
          <w:rPr>
            <w:rStyle w:val="Hyperlink"/>
            <w:szCs w:val="17"/>
            <w:lang w:val="en-US"/>
          </w:rPr>
          <w:t>www</w:t>
        </w:r>
        <w:r w:rsidR="00AC2888" w:rsidRPr="00333084">
          <w:rPr>
            <w:rStyle w:val="Hyperlink"/>
            <w:szCs w:val="17"/>
          </w:rPr>
          <w:t>.</w:t>
        </w:r>
        <w:r w:rsidR="00AC2888" w:rsidRPr="00333084">
          <w:rPr>
            <w:rStyle w:val="Hyperlink"/>
            <w:szCs w:val="17"/>
            <w:lang w:val="en-US"/>
          </w:rPr>
          <w:t>ohchr</w:t>
        </w:r>
        <w:r w:rsidR="00AC2888" w:rsidRPr="00333084">
          <w:rPr>
            <w:rStyle w:val="Hyperlink"/>
            <w:szCs w:val="17"/>
          </w:rPr>
          <w:t>.</w:t>
        </w:r>
        <w:r w:rsidR="00AC2888" w:rsidRPr="00333084">
          <w:rPr>
            <w:rStyle w:val="Hyperlink"/>
            <w:szCs w:val="17"/>
            <w:lang w:val="en-US"/>
          </w:rPr>
          <w:t>org</w:t>
        </w:r>
        <w:r w:rsidR="00AC2888" w:rsidRPr="00333084">
          <w:rPr>
            <w:rStyle w:val="Hyperlink"/>
            <w:szCs w:val="17"/>
          </w:rPr>
          <w:t>/</w:t>
        </w:r>
        <w:r w:rsidR="00AC2888" w:rsidRPr="00333084">
          <w:rPr>
            <w:rStyle w:val="Hyperlink"/>
            <w:szCs w:val="17"/>
            <w:lang w:val="en-US"/>
          </w:rPr>
          <w:t>en</w:t>
        </w:r>
        <w:r w:rsidR="00AC2888" w:rsidRPr="00333084">
          <w:rPr>
            <w:rStyle w:val="Hyperlink"/>
            <w:szCs w:val="17"/>
          </w:rPr>
          <w:t>/</w:t>
        </w:r>
        <w:r w:rsidR="00AC2888" w:rsidRPr="00333084">
          <w:rPr>
            <w:rStyle w:val="Hyperlink"/>
            <w:szCs w:val="17"/>
            <w:lang w:val="en-US"/>
          </w:rPr>
          <w:t>press</w:t>
        </w:r>
        <w:r w:rsidR="00AC2888" w:rsidRPr="00333084">
          <w:rPr>
            <w:rStyle w:val="Hyperlink"/>
            <w:szCs w:val="17"/>
          </w:rPr>
          <w:t>-</w:t>
        </w:r>
        <w:r w:rsidR="00AC2888" w:rsidRPr="00333084">
          <w:rPr>
            <w:rStyle w:val="Hyperlink"/>
            <w:szCs w:val="17"/>
            <w:lang w:val="en-US"/>
          </w:rPr>
          <w:t>releases</w:t>
        </w:r>
        <w:r w:rsidR="00AC2888" w:rsidRPr="00333084">
          <w:rPr>
            <w:rStyle w:val="Hyperlink"/>
            <w:szCs w:val="17"/>
          </w:rPr>
          <w:t>/2023/10/</w:t>
        </w:r>
        <w:r w:rsidR="00AC2888" w:rsidRPr="00333084">
          <w:rPr>
            <w:rStyle w:val="Hyperlink"/>
            <w:szCs w:val="17"/>
            <w:lang w:val="en-US"/>
          </w:rPr>
          <w:t>un</w:t>
        </w:r>
        <w:r w:rsidR="00AC2888" w:rsidRPr="00333084">
          <w:rPr>
            <w:rStyle w:val="Hyperlink"/>
            <w:szCs w:val="17"/>
          </w:rPr>
          <w:t>-</w:t>
        </w:r>
        <w:r w:rsidR="00AC2888" w:rsidRPr="00333084">
          <w:rPr>
            <w:rStyle w:val="Hyperlink"/>
            <w:szCs w:val="17"/>
            <w:lang w:val="en-US"/>
          </w:rPr>
          <w:t>womens</w:t>
        </w:r>
        <w:r w:rsidR="00AC2888" w:rsidRPr="00333084">
          <w:rPr>
            <w:rStyle w:val="Hyperlink"/>
            <w:szCs w:val="17"/>
          </w:rPr>
          <w:t>-</w:t>
        </w:r>
        <w:r w:rsidR="00AC2888" w:rsidRPr="00333084">
          <w:rPr>
            <w:rStyle w:val="Hyperlink"/>
            <w:szCs w:val="17"/>
            <w:lang w:val="en-US"/>
          </w:rPr>
          <w:t>rights</w:t>
        </w:r>
        <w:r w:rsidR="00AC2888" w:rsidRPr="00333084">
          <w:rPr>
            <w:rStyle w:val="Hyperlink"/>
            <w:szCs w:val="17"/>
          </w:rPr>
          <w:t>-</w:t>
        </w:r>
        <w:r w:rsidR="00AC2888" w:rsidRPr="00333084">
          <w:rPr>
            <w:rStyle w:val="Hyperlink"/>
            <w:szCs w:val="17"/>
            <w:lang w:val="en-US"/>
          </w:rPr>
          <w:t>committee</w:t>
        </w:r>
        <w:r w:rsidR="00AC2888" w:rsidRPr="00333084">
          <w:rPr>
            <w:rStyle w:val="Hyperlink"/>
            <w:szCs w:val="17"/>
          </w:rPr>
          <w:t>-</w:t>
        </w:r>
        <w:r w:rsidR="00AC2888" w:rsidRPr="00333084">
          <w:rPr>
            <w:rStyle w:val="Hyperlink"/>
            <w:szCs w:val="17"/>
            <w:lang w:val="en-US"/>
          </w:rPr>
          <w:t>deplores</w:t>
        </w:r>
        <w:r w:rsidR="00AC2888" w:rsidRPr="00333084">
          <w:rPr>
            <w:rStyle w:val="Hyperlink"/>
            <w:szCs w:val="17"/>
          </w:rPr>
          <w:t>-</w:t>
        </w:r>
        <w:r w:rsidR="00AC2888" w:rsidRPr="00333084">
          <w:rPr>
            <w:rStyle w:val="Hyperlink"/>
            <w:szCs w:val="17"/>
            <w:lang w:val="en-US"/>
          </w:rPr>
          <w:t>withdrawal</w:t>
        </w:r>
        <w:r w:rsidR="00AC2888" w:rsidRPr="00333084">
          <w:rPr>
            <w:rStyle w:val="Hyperlink"/>
            <w:szCs w:val="17"/>
          </w:rPr>
          <w:t>-</w:t>
        </w:r>
        <w:r w:rsidR="00AC2888" w:rsidRPr="00333084">
          <w:rPr>
            <w:rStyle w:val="Hyperlink"/>
            <w:szCs w:val="17"/>
            <w:lang w:val="en-US"/>
          </w:rPr>
          <w:t>nicaraguan</w:t>
        </w:r>
        <w:r w:rsidR="00AC2888" w:rsidRPr="00333084">
          <w:rPr>
            <w:rStyle w:val="Hyperlink"/>
            <w:szCs w:val="17"/>
          </w:rPr>
          <w:t>-</w:t>
        </w:r>
        <w:r w:rsidR="00AC2888" w:rsidRPr="00333084">
          <w:rPr>
            <w:rStyle w:val="Hyperlink"/>
            <w:szCs w:val="17"/>
            <w:lang w:val="en-US"/>
          </w:rPr>
          <w:t>ambassador</w:t>
        </w:r>
        <w:r w:rsidR="00AC2888" w:rsidRPr="00333084">
          <w:rPr>
            <w:rStyle w:val="Hyperlink"/>
            <w:szCs w:val="17"/>
          </w:rPr>
          <w:t>-</w:t>
        </w:r>
        <w:r w:rsidR="00AC2888" w:rsidRPr="00333084">
          <w:rPr>
            <w:rStyle w:val="Hyperlink"/>
            <w:szCs w:val="17"/>
            <w:lang w:val="en-US"/>
          </w:rPr>
          <w:t>public</w:t>
        </w:r>
      </w:hyperlink>
      <w:r w:rsidR="00AC2888" w:rsidRPr="00333084">
        <w:rPr>
          <w:szCs w:val="17"/>
        </w:rPr>
        <w:t xml:space="preserve"> (только на английском языке).</w:t>
      </w:r>
    </w:p>
  </w:footnote>
  <w:footnote w:id="6">
    <w:p w14:paraId="44923F86" w14:textId="45C08E80" w:rsidR="00AC2888" w:rsidRPr="00333084" w:rsidRDefault="00B452A5" w:rsidP="00B452A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7"/>
        </w:rPr>
      </w:pPr>
      <w:r w:rsidRPr="00333084">
        <w:rPr>
          <w:szCs w:val="17"/>
        </w:rPr>
        <w:tab/>
      </w:r>
      <w:r w:rsidR="00AC2888" w:rsidRPr="00333084">
        <w:rPr>
          <w:rStyle w:val="FootnoteReference"/>
          <w:sz w:val="17"/>
          <w:szCs w:val="17"/>
        </w:rPr>
        <w:footnoteRef/>
      </w:r>
      <w:r w:rsidR="00AC2888" w:rsidRPr="00333084">
        <w:rPr>
          <w:szCs w:val="17"/>
        </w:rPr>
        <w:tab/>
      </w:r>
      <w:r w:rsidR="00AC2888" w:rsidRPr="00333084">
        <w:rPr>
          <w:szCs w:val="17"/>
          <w:lang w:val="en-US"/>
        </w:rPr>
        <w:t>URL</w:t>
      </w:r>
      <w:r w:rsidR="00AC2888" w:rsidRPr="00333084">
        <w:rPr>
          <w:szCs w:val="17"/>
        </w:rPr>
        <w:t xml:space="preserve">: </w:t>
      </w:r>
      <w:hyperlink r:id="rId6" w:history="1">
        <w:r w:rsidR="00AC2888" w:rsidRPr="00333084">
          <w:rPr>
            <w:rStyle w:val="Hyperlink"/>
            <w:szCs w:val="17"/>
            <w:lang w:val="en-US"/>
          </w:rPr>
          <w:t>www</w:t>
        </w:r>
        <w:r w:rsidR="00AC2888" w:rsidRPr="00333084">
          <w:rPr>
            <w:rStyle w:val="Hyperlink"/>
            <w:szCs w:val="17"/>
          </w:rPr>
          <w:t>.</w:t>
        </w:r>
        <w:r w:rsidR="00AC2888" w:rsidRPr="00333084">
          <w:rPr>
            <w:rStyle w:val="Hyperlink"/>
            <w:szCs w:val="17"/>
            <w:lang w:val="en-US"/>
          </w:rPr>
          <w:t>ohchr</w:t>
        </w:r>
        <w:r w:rsidR="00AC2888" w:rsidRPr="00333084">
          <w:rPr>
            <w:rStyle w:val="Hyperlink"/>
            <w:szCs w:val="17"/>
          </w:rPr>
          <w:t>.</w:t>
        </w:r>
        <w:r w:rsidR="00AC2888" w:rsidRPr="00333084">
          <w:rPr>
            <w:rStyle w:val="Hyperlink"/>
            <w:szCs w:val="17"/>
            <w:lang w:val="en-US"/>
          </w:rPr>
          <w:t>org</w:t>
        </w:r>
        <w:r w:rsidR="00AC2888" w:rsidRPr="00333084">
          <w:rPr>
            <w:rStyle w:val="Hyperlink"/>
            <w:szCs w:val="17"/>
          </w:rPr>
          <w:t>/</w:t>
        </w:r>
        <w:r w:rsidR="00AC2888" w:rsidRPr="00333084">
          <w:rPr>
            <w:rStyle w:val="Hyperlink"/>
            <w:szCs w:val="17"/>
            <w:lang w:val="en-US"/>
          </w:rPr>
          <w:t>en</w:t>
        </w:r>
        <w:r w:rsidR="00AC2888" w:rsidRPr="00333084">
          <w:rPr>
            <w:rStyle w:val="Hyperlink"/>
            <w:szCs w:val="17"/>
          </w:rPr>
          <w:t>/</w:t>
        </w:r>
        <w:r w:rsidR="00AC2888" w:rsidRPr="00333084">
          <w:rPr>
            <w:rStyle w:val="Hyperlink"/>
            <w:szCs w:val="17"/>
            <w:lang w:val="en-US"/>
          </w:rPr>
          <w:t>treaty</w:t>
        </w:r>
        <w:r w:rsidR="00AC2888" w:rsidRPr="00333084">
          <w:rPr>
            <w:rStyle w:val="Hyperlink"/>
            <w:szCs w:val="17"/>
          </w:rPr>
          <w:t>-</w:t>
        </w:r>
        <w:r w:rsidR="00AC2888" w:rsidRPr="00333084">
          <w:rPr>
            <w:rStyle w:val="Hyperlink"/>
            <w:szCs w:val="17"/>
            <w:lang w:val="en-US"/>
          </w:rPr>
          <w:t>bodies</w:t>
        </w:r>
        <w:r w:rsidR="00AC2888" w:rsidRPr="00333084">
          <w:rPr>
            <w:rStyle w:val="Hyperlink"/>
            <w:szCs w:val="17"/>
          </w:rPr>
          <w:t>/</w:t>
        </w:r>
        <w:r w:rsidR="00AC2888" w:rsidRPr="00333084">
          <w:rPr>
            <w:rStyle w:val="Hyperlink"/>
            <w:szCs w:val="17"/>
            <w:lang w:val="en-US"/>
          </w:rPr>
          <w:t>cedaw</w:t>
        </w:r>
        <w:r w:rsidR="00AC2888" w:rsidRPr="00333084">
          <w:rPr>
            <w:rStyle w:val="Hyperlink"/>
            <w:szCs w:val="17"/>
          </w:rPr>
          <w:t>/</w:t>
        </w:r>
        <w:r w:rsidR="00AC2888" w:rsidRPr="00333084">
          <w:rPr>
            <w:rStyle w:val="Hyperlink"/>
            <w:szCs w:val="17"/>
            <w:lang w:val="en-US"/>
          </w:rPr>
          <w:t>activities</w:t>
        </w:r>
      </w:hyperlink>
      <w:r w:rsidR="00AC2888" w:rsidRPr="00333084">
        <w:rPr>
          <w:szCs w:val="17"/>
        </w:rPr>
        <w:t xml:space="preserve"> (только на английском языке).</w:t>
      </w:r>
    </w:p>
  </w:footnote>
  <w:footnote w:id="7">
    <w:p w14:paraId="399BD770" w14:textId="1784AF2D" w:rsidR="00AC2888" w:rsidRPr="008C2834" w:rsidRDefault="00AC2888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8"/>
        </w:rPr>
      </w:pPr>
      <w:r w:rsidRPr="00000F30">
        <w:tab/>
      </w:r>
      <w:r w:rsidRPr="008C2834">
        <w:rPr>
          <w:rStyle w:val="FootnoteReference"/>
          <w:w w:val="104"/>
          <w:sz w:val="17"/>
        </w:rPr>
        <w:footnoteRef/>
      </w:r>
      <w:r w:rsidRPr="008C2834">
        <w:tab/>
      </w:r>
      <w:r w:rsidRPr="008C2834">
        <w:rPr>
          <w:lang w:val="en-US"/>
        </w:rPr>
        <w:t>URL</w:t>
      </w:r>
      <w:r w:rsidRPr="008C2834">
        <w:t xml:space="preserve">: </w:t>
      </w:r>
      <w:hyperlink r:id="rId7" w:history="1">
        <w:r w:rsidRPr="008C2834">
          <w:rPr>
            <w:rStyle w:val="Hyperlink"/>
            <w:lang w:val="en-US"/>
          </w:rPr>
          <w:t>https</w:t>
        </w:r>
        <w:r w:rsidRPr="008C2834">
          <w:rPr>
            <w:rStyle w:val="Hyperlink"/>
          </w:rPr>
          <w:t>://</w:t>
        </w:r>
        <w:r w:rsidRPr="008C2834">
          <w:rPr>
            <w:rStyle w:val="Hyperlink"/>
            <w:lang w:val="en-US"/>
          </w:rPr>
          <w:t>tbinternet</w:t>
        </w:r>
        <w:r w:rsidRPr="008C2834">
          <w:rPr>
            <w:rStyle w:val="Hyperlink"/>
          </w:rPr>
          <w:t>.</w:t>
        </w:r>
        <w:r w:rsidRPr="008C2834">
          <w:rPr>
            <w:rStyle w:val="Hyperlink"/>
            <w:lang w:val="en-US"/>
          </w:rPr>
          <w:t>ohchr</w:t>
        </w:r>
        <w:r w:rsidRPr="008C2834">
          <w:rPr>
            <w:rStyle w:val="Hyperlink"/>
          </w:rPr>
          <w:t>.</w:t>
        </w:r>
        <w:r w:rsidRPr="008C2834">
          <w:rPr>
            <w:rStyle w:val="Hyperlink"/>
            <w:lang w:val="en-US"/>
          </w:rPr>
          <w:t>org</w:t>
        </w:r>
        <w:r w:rsidRPr="008C2834">
          <w:rPr>
            <w:rStyle w:val="Hyperlink"/>
          </w:rPr>
          <w:t>/_</w:t>
        </w:r>
        <w:r w:rsidRPr="008C2834">
          <w:rPr>
            <w:rStyle w:val="Hyperlink"/>
            <w:lang w:val="en-US"/>
          </w:rPr>
          <w:t>layouts</w:t>
        </w:r>
        <w:r w:rsidRPr="008C2834">
          <w:rPr>
            <w:rStyle w:val="Hyperlink"/>
          </w:rPr>
          <w:t>/15/</w:t>
        </w:r>
        <w:r w:rsidRPr="008C2834">
          <w:rPr>
            <w:rStyle w:val="Hyperlink"/>
            <w:lang w:val="en-US"/>
          </w:rPr>
          <w:t>treatybodyexternal</w:t>
        </w:r>
        <w:r w:rsidRPr="008C2834">
          <w:rPr>
            <w:rStyle w:val="Hyperlink"/>
          </w:rPr>
          <w:t>/</w:t>
        </w:r>
        <w:r w:rsidRPr="008C2834">
          <w:rPr>
            <w:rStyle w:val="Hyperlink"/>
            <w:lang w:val="en-US"/>
          </w:rPr>
          <w:t>Download</w:t>
        </w:r>
        <w:r w:rsidRPr="008C2834">
          <w:rPr>
            <w:rStyle w:val="Hyperlink"/>
          </w:rPr>
          <w:t>.</w:t>
        </w:r>
        <w:r w:rsidRPr="008C2834">
          <w:rPr>
            <w:rStyle w:val="Hyperlink"/>
            <w:lang w:val="en-US"/>
          </w:rPr>
          <w:t>aspx</w:t>
        </w:r>
        <w:r w:rsidRPr="008C2834">
          <w:rPr>
            <w:rStyle w:val="Hyperlink"/>
          </w:rPr>
          <w:t>?</w:t>
        </w:r>
        <w:r w:rsidRPr="008C2834">
          <w:rPr>
            <w:rStyle w:val="Hyperlink"/>
          </w:rPr>
          <w:br/>
        </w:r>
        <w:r w:rsidRPr="008C2834">
          <w:rPr>
            <w:rStyle w:val="Hyperlink"/>
            <w:lang w:val="en-US"/>
          </w:rPr>
          <w:t>symbolno</w:t>
        </w:r>
        <w:r w:rsidRPr="008C2834">
          <w:rPr>
            <w:rStyle w:val="Hyperlink"/>
          </w:rPr>
          <w:t>=</w:t>
        </w:r>
        <w:r w:rsidRPr="008C2834">
          <w:rPr>
            <w:rStyle w:val="Hyperlink"/>
            <w:lang w:val="en-US"/>
          </w:rPr>
          <w:t>INT</w:t>
        </w:r>
        <w:r w:rsidRPr="008C2834">
          <w:rPr>
            <w:rStyle w:val="Hyperlink"/>
          </w:rPr>
          <w:t>%2</w:t>
        </w:r>
        <w:r w:rsidRPr="008C2834">
          <w:rPr>
            <w:rStyle w:val="Hyperlink"/>
            <w:lang w:val="en-US"/>
          </w:rPr>
          <w:t>FCEDAW</w:t>
        </w:r>
        <w:r w:rsidRPr="008C2834">
          <w:rPr>
            <w:rStyle w:val="Hyperlink"/>
          </w:rPr>
          <w:t>%2</w:t>
        </w:r>
        <w:r w:rsidRPr="008C2834">
          <w:rPr>
            <w:rStyle w:val="Hyperlink"/>
            <w:lang w:val="en-US"/>
          </w:rPr>
          <w:t>FSED</w:t>
        </w:r>
        <w:r w:rsidRPr="008C2834">
          <w:rPr>
            <w:rStyle w:val="Hyperlink"/>
          </w:rPr>
          <w:t>%2</w:t>
        </w:r>
        <w:r w:rsidRPr="008C2834">
          <w:rPr>
            <w:rStyle w:val="Hyperlink"/>
            <w:lang w:val="en-US"/>
          </w:rPr>
          <w:t>F</w:t>
        </w:r>
        <w:r w:rsidRPr="008C2834">
          <w:rPr>
            <w:rStyle w:val="Hyperlink"/>
          </w:rPr>
          <w:t>86%2</w:t>
        </w:r>
        <w:r w:rsidRPr="008C2834">
          <w:rPr>
            <w:rStyle w:val="Hyperlink"/>
            <w:lang w:val="en-US"/>
          </w:rPr>
          <w:t>F</w:t>
        </w:r>
        <w:r w:rsidRPr="008C2834">
          <w:rPr>
            <w:rStyle w:val="Hyperlink"/>
          </w:rPr>
          <w:t>36249&amp;</w:t>
        </w:r>
        <w:r w:rsidRPr="008C2834">
          <w:rPr>
            <w:rStyle w:val="Hyperlink"/>
            <w:lang w:val="en-US"/>
          </w:rPr>
          <w:t>Lang</w:t>
        </w:r>
        <w:r w:rsidRPr="008C2834">
          <w:rPr>
            <w:rStyle w:val="Hyperlink"/>
          </w:rPr>
          <w:t>=</w:t>
        </w:r>
        <w:r w:rsidRPr="008C2834">
          <w:rPr>
            <w:rStyle w:val="Hyperlink"/>
            <w:lang w:val="en-US"/>
          </w:rPr>
          <w:t>en</w:t>
        </w:r>
      </w:hyperlink>
      <w:r w:rsidRPr="008C2834">
        <w:t xml:space="preserve"> (только на английском языке).</w:t>
      </w:r>
    </w:p>
  </w:footnote>
  <w:footnote w:id="8">
    <w:p w14:paraId="2AA4C2C6" w14:textId="511827B0" w:rsidR="00AC2888" w:rsidRPr="008C2834" w:rsidRDefault="00AC2888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8"/>
        </w:rPr>
      </w:pPr>
      <w:r w:rsidRPr="00000F30">
        <w:rPr>
          <w:sz w:val="18"/>
          <w:szCs w:val="18"/>
        </w:rPr>
        <w:tab/>
      </w:r>
      <w:r w:rsidRPr="008C2834">
        <w:rPr>
          <w:rStyle w:val="FootnoteReference"/>
          <w:w w:val="104"/>
          <w:sz w:val="17"/>
          <w:szCs w:val="18"/>
        </w:rPr>
        <w:footnoteRef/>
      </w:r>
      <w:r w:rsidRPr="008C2834">
        <w:tab/>
      </w:r>
      <w:r w:rsidRPr="008C2834">
        <w:rPr>
          <w:lang w:val="en-US"/>
        </w:rPr>
        <w:t>URL</w:t>
      </w:r>
      <w:r w:rsidRPr="008C2834">
        <w:t xml:space="preserve">: </w:t>
      </w:r>
      <w:hyperlink r:id="rId8" w:history="1">
        <w:r w:rsidRPr="008C2834">
          <w:rPr>
            <w:rStyle w:val="Hyperlink"/>
            <w:lang w:val="en-US"/>
          </w:rPr>
          <w:t>https</w:t>
        </w:r>
        <w:r w:rsidRPr="008C2834">
          <w:rPr>
            <w:rStyle w:val="Hyperlink"/>
          </w:rPr>
          <w:t>://</w:t>
        </w:r>
        <w:r w:rsidRPr="008C2834">
          <w:rPr>
            <w:rStyle w:val="Hyperlink"/>
            <w:lang w:val="en-US"/>
          </w:rPr>
          <w:t>tbinternet</w:t>
        </w:r>
        <w:r w:rsidRPr="008C2834">
          <w:rPr>
            <w:rStyle w:val="Hyperlink"/>
          </w:rPr>
          <w:t>.</w:t>
        </w:r>
        <w:r w:rsidRPr="008C2834">
          <w:rPr>
            <w:rStyle w:val="Hyperlink"/>
            <w:lang w:val="en-US"/>
          </w:rPr>
          <w:t>ohchr</w:t>
        </w:r>
        <w:r w:rsidRPr="008C2834">
          <w:rPr>
            <w:rStyle w:val="Hyperlink"/>
          </w:rPr>
          <w:t>.</w:t>
        </w:r>
        <w:r w:rsidRPr="008C2834">
          <w:rPr>
            <w:rStyle w:val="Hyperlink"/>
            <w:lang w:val="en-US"/>
          </w:rPr>
          <w:t>org</w:t>
        </w:r>
        <w:r w:rsidRPr="008C2834">
          <w:rPr>
            <w:rStyle w:val="Hyperlink"/>
          </w:rPr>
          <w:t>/_</w:t>
        </w:r>
        <w:r w:rsidRPr="008C2834">
          <w:rPr>
            <w:rStyle w:val="Hyperlink"/>
            <w:lang w:val="en-US"/>
          </w:rPr>
          <w:t>layouts</w:t>
        </w:r>
        <w:r w:rsidRPr="008C2834">
          <w:rPr>
            <w:rStyle w:val="Hyperlink"/>
          </w:rPr>
          <w:t>/15/</w:t>
        </w:r>
        <w:r w:rsidRPr="008C2834">
          <w:rPr>
            <w:rStyle w:val="Hyperlink"/>
            <w:lang w:val="en-US"/>
          </w:rPr>
          <w:t>treatybodyexternal</w:t>
        </w:r>
        <w:r w:rsidRPr="008C2834">
          <w:rPr>
            <w:rStyle w:val="Hyperlink"/>
          </w:rPr>
          <w:t>/</w:t>
        </w:r>
        <w:r w:rsidRPr="008C2834">
          <w:rPr>
            <w:rStyle w:val="Hyperlink"/>
            <w:lang w:val="en-US"/>
          </w:rPr>
          <w:t>Download</w:t>
        </w:r>
        <w:r w:rsidRPr="008C2834">
          <w:rPr>
            <w:rStyle w:val="Hyperlink"/>
          </w:rPr>
          <w:t>.</w:t>
        </w:r>
        <w:r w:rsidRPr="008C2834">
          <w:rPr>
            <w:rStyle w:val="Hyperlink"/>
            <w:lang w:val="en-US"/>
          </w:rPr>
          <w:t>aspx</w:t>
        </w:r>
        <w:r w:rsidRPr="008C2834">
          <w:rPr>
            <w:rStyle w:val="Hyperlink"/>
          </w:rPr>
          <w:t>?</w:t>
        </w:r>
        <w:r w:rsidRPr="008C2834">
          <w:rPr>
            <w:rStyle w:val="Hyperlink"/>
          </w:rPr>
          <w:br/>
        </w:r>
        <w:r w:rsidRPr="008C2834">
          <w:rPr>
            <w:rStyle w:val="Hyperlink"/>
            <w:lang w:val="en-US"/>
          </w:rPr>
          <w:t>symbolno</w:t>
        </w:r>
        <w:r w:rsidRPr="008C2834">
          <w:rPr>
            <w:rStyle w:val="Hyperlink"/>
          </w:rPr>
          <w:t>=</w:t>
        </w:r>
        <w:r w:rsidRPr="008C2834">
          <w:rPr>
            <w:rStyle w:val="Hyperlink"/>
            <w:lang w:val="en-US"/>
          </w:rPr>
          <w:t>INT</w:t>
        </w:r>
        <w:r w:rsidRPr="008C2834">
          <w:rPr>
            <w:rStyle w:val="Hyperlink"/>
          </w:rPr>
          <w:t>%2</w:t>
        </w:r>
        <w:r w:rsidRPr="008C2834">
          <w:rPr>
            <w:rStyle w:val="Hyperlink"/>
            <w:lang w:val="en-US"/>
          </w:rPr>
          <w:t>FCEDAW</w:t>
        </w:r>
        <w:r w:rsidRPr="008C2834">
          <w:rPr>
            <w:rStyle w:val="Hyperlink"/>
          </w:rPr>
          <w:t>%2</w:t>
        </w:r>
        <w:r w:rsidRPr="008C2834">
          <w:rPr>
            <w:rStyle w:val="Hyperlink"/>
            <w:lang w:val="en-US"/>
          </w:rPr>
          <w:t>FSED</w:t>
        </w:r>
        <w:r w:rsidRPr="008C2834">
          <w:rPr>
            <w:rStyle w:val="Hyperlink"/>
          </w:rPr>
          <w:t>%2</w:t>
        </w:r>
        <w:r w:rsidRPr="008C2834">
          <w:rPr>
            <w:rStyle w:val="Hyperlink"/>
            <w:lang w:val="en-US"/>
          </w:rPr>
          <w:t>F</w:t>
        </w:r>
        <w:r w:rsidRPr="008C2834">
          <w:rPr>
            <w:rStyle w:val="Hyperlink"/>
          </w:rPr>
          <w:t>86%2</w:t>
        </w:r>
        <w:r w:rsidRPr="008C2834">
          <w:rPr>
            <w:rStyle w:val="Hyperlink"/>
            <w:lang w:val="en-US"/>
          </w:rPr>
          <w:t>F</w:t>
        </w:r>
        <w:r w:rsidRPr="008C2834">
          <w:rPr>
            <w:rStyle w:val="Hyperlink"/>
          </w:rPr>
          <w:t>36250&amp;</w:t>
        </w:r>
        <w:r w:rsidRPr="008C2834">
          <w:rPr>
            <w:rStyle w:val="Hyperlink"/>
            <w:lang w:val="en-US"/>
          </w:rPr>
          <w:t>Lang</w:t>
        </w:r>
        <w:r w:rsidRPr="008C2834">
          <w:rPr>
            <w:rStyle w:val="Hyperlink"/>
          </w:rPr>
          <w:t>=</w:t>
        </w:r>
        <w:r w:rsidRPr="008C2834">
          <w:rPr>
            <w:rStyle w:val="Hyperlink"/>
            <w:lang w:val="en-US"/>
          </w:rPr>
          <w:t>en</w:t>
        </w:r>
      </w:hyperlink>
      <w:r w:rsidRPr="008C2834">
        <w:t xml:space="preserve"> (только на английском языке).</w:t>
      </w:r>
    </w:p>
  </w:footnote>
  <w:footnote w:id="9">
    <w:p w14:paraId="0DD0ECAA" w14:textId="63600673" w:rsidR="00AC2888" w:rsidRPr="00D16F13" w:rsidRDefault="00B60744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="00AC2888" w:rsidRPr="00B60744">
        <w:rPr>
          <w:rStyle w:val="FootnoteReference"/>
          <w:sz w:val="17"/>
          <w:szCs w:val="17"/>
        </w:rPr>
        <w:footnoteRef/>
      </w:r>
      <w:r w:rsidR="00AC2888" w:rsidRPr="00D16F13">
        <w:t xml:space="preserve"> </w:t>
      </w:r>
      <w:r w:rsidR="00AC2888" w:rsidRPr="008C2834">
        <w:tab/>
      </w:r>
      <w:r w:rsidR="00AC2888" w:rsidRPr="008C2834">
        <w:rPr>
          <w:lang w:val="en-US"/>
        </w:rPr>
        <w:t>URL</w:t>
      </w:r>
      <w:r w:rsidR="00AC2888" w:rsidRPr="008C2834">
        <w:t xml:space="preserve">: </w:t>
      </w:r>
      <w:hyperlink r:id="rId9" w:history="1">
        <w:r w:rsidR="00AC2888" w:rsidRPr="008C2834">
          <w:rPr>
            <w:rStyle w:val="Hyperlink"/>
            <w:lang w:val="en-US"/>
          </w:rPr>
          <w:t>www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ohchr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org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en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treaty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bodies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cedaw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activities</w:t>
        </w:r>
      </w:hyperlink>
      <w:r w:rsidR="00AC2888" w:rsidRPr="008C2834">
        <w:t xml:space="preserve"> (только на английском языке).</w:t>
      </w:r>
    </w:p>
  </w:footnote>
  <w:footnote w:id="10">
    <w:p w14:paraId="2313FB38" w14:textId="511F94C7" w:rsidR="00AC2888" w:rsidRPr="003B1098" w:rsidRDefault="00B60744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="00AC2888" w:rsidRPr="00B60744">
        <w:rPr>
          <w:rStyle w:val="FootnoteReference"/>
          <w:sz w:val="17"/>
          <w:szCs w:val="17"/>
        </w:rPr>
        <w:footnoteRef/>
      </w:r>
      <w:r w:rsidR="00AC2888" w:rsidRPr="003B1098">
        <w:t xml:space="preserve"> </w:t>
      </w:r>
      <w:r w:rsidR="00AC2888" w:rsidRPr="008C2834">
        <w:tab/>
      </w:r>
      <w:r w:rsidR="00AC2888" w:rsidRPr="008C2834">
        <w:rPr>
          <w:lang w:val="en-US"/>
        </w:rPr>
        <w:t>URL</w:t>
      </w:r>
      <w:r w:rsidR="00AC2888" w:rsidRPr="008C2834">
        <w:t xml:space="preserve">: </w:t>
      </w:r>
      <w:hyperlink r:id="rId10" w:history="1">
        <w:r w:rsidR="00AC2888" w:rsidRPr="008C2834">
          <w:rPr>
            <w:rStyle w:val="Hyperlink"/>
            <w:lang w:val="en-US"/>
          </w:rPr>
          <w:t>www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ohchr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org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en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press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releases</w:t>
        </w:r>
        <w:r w:rsidR="00AC2888" w:rsidRPr="008C2834">
          <w:rPr>
            <w:rStyle w:val="Hyperlink"/>
          </w:rPr>
          <w:t>/2024/02/</w:t>
        </w:r>
        <w:r w:rsidR="00AC2888" w:rsidRPr="008C2834">
          <w:rPr>
            <w:rStyle w:val="Hyperlink"/>
            <w:lang w:val="en-US"/>
          </w:rPr>
          <w:t>afghanistan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talibans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arbitrary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arrests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and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detention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women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and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girls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over</w:t>
        </w:r>
      </w:hyperlink>
      <w:r w:rsidR="00AC2888" w:rsidRPr="008C2834">
        <w:t xml:space="preserve"> (только на английском языке).</w:t>
      </w:r>
    </w:p>
  </w:footnote>
  <w:footnote w:id="11">
    <w:p w14:paraId="5099556E" w14:textId="3CAB1FB7" w:rsidR="00AC2888" w:rsidRPr="00DD7BD4" w:rsidRDefault="00B60744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="00AC2888" w:rsidRPr="00B60744">
        <w:rPr>
          <w:rStyle w:val="FootnoteReference"/>
          <w:sz w:val="17"/>
          <w:szCs w:val="17"/>
        </w:rPr>
        <w:footnoteRef/>
      </w:r>
      <w:r w:rsidR="00AC2888" w:rsidRPr="00B60744">
        <w:rPr>
          <w:szCs w:val="17"/>
        </w:rPr>
        <w:t xml:space="preserve"> </w:t>
      </w:r>
      <w:r w:rsidR="00AC2888" w:rsidRPr="00B60744">
        <w:rPr>
          <w:szCs w:val="17"/>
        </w:rPr>
        <w:tab/>
      </w:r>
      <w:r w:rsidR="00AC2888" w:rsidRPr="008C2834">
        <w:rPr>
          <w:lang w:val="en-US"/>
        </w:rPr>
        <w:t>URL</w:t>
      </w:r>
      <w:r w:rsidR="00AC2888" w:rsidRPr="008C2834">
        <w:t xml:space="preserve">: </w:t>
      </w:r>
      <w:hyperlink r:id="rId11" w:history="1">
        <w:r w:rsidR="00AC2888" w:rsidRPr="008C2834">
          <w:rPr>
            <w:rStyle w:val="Hyperlink"/>
            <w:lang w:val="en-US"/>
          </w:rPr>
          <w:t>www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ohchr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org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en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statements</w:t>
        </w:r>
        <w:r w:rsidR="00AC2888" w:rsidRPr="008C2834">
          <w:rPr>
            <w:rStyle w:val="Hyperlink"/>
          </w:rPr>
          <w:t>/2024/02/</w:t>
        </w:r>
        <w:r w:rsidR="00AC2888" w:rsidRPr="008C2834">
          <w:rPr>
            <w:rStyle w:val="Hyperlink"/>
            <w:lang w:val="en-US"/>
          </w:rPr>
          <w:t>gaza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when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mothers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have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bury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least</w:t>
        </w:r>
        <w:r w:rsidR="00AC2888" w:rsidRPr="008C2834">
          <w:rPr>
            <w:rStyle w:val="Hyperlink"/>
          </w:rPr>
          <w:t>-7700-</w:t>
        </w:r>
        <w:r w:rsidR="00AC2888" w:rsidRPr="008C2834">
          <w:rPr>
            <w:rStyle w:val="Hyperlink"/>
            <w:lang w:val="en-US"/>
          </w:rPr>
          <w:t>children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very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basic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principles</w:t>
        </w:r>
        <w:r w:rsidR="00AC2888" w:rsidRPr="008C2834">
          <w:rPr>
            <w:rStyle w:val="Hyperlink"/>
          </w:rPr>
          <w:t>-</w:t>
        </w:r>
        <w:r w:rsidR="00AC2888" w:rsidRPr="008C2834">
          <w:rPr>
            <w:rStyle w:val="Hyperlink"/>
            <w:lang w:val="en-US"/>
          </w:rPr>
          <w:t>are</w:t>
        </w:r>
      </w:hyperlink>
      <w:r w:rsidR="00AC2888" w:rsidRPr="008C2834">
        <w:t xml:space="preserve"> (только на английском языке).</w:t>
      </w:r>
    </w:p>
  </w:footnote>
  <w:footnote w:id="12">
    <w:p w14:paraId="256F3EBF" w14:textId="0AB93359" w:rsidR="00AC2888" w:rsidRPr="003B1098" w:rsidRDefault="00B60744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 w:rsidRPr="00B60744">
        <w:rPr>
          <w:szCs w:val="17"/>
        </w:rPr>
        <w:tab/>
      </w:r>
      <w:r w:rsidR="00AC2888" w:rsidRPr="00B60744">
        <w:rPr>
          <w:rStyle w:val="FootnoteReference"/>
          <w:sz w:val="17"/>
          <w:szCs w:val="17"/>
        </w:rPr>
        <w:footnoteRef/>
      </w:r>
      <w:r w:rsidR="00AC2888" w:rsidRPr="003B1098">
        <w:t xml:space="preserve"> </w:t>
      </w:r>
      <w:r w:rsidR="00AC2888" w:rsidRPr="008C2834">
        <w:tab/>
      </w:r>
      <w:r w:rsidR="00AC2888" w:rsidRPr="008C2834">
        <w:rPr>
          <w:lang w:val="en-US"/>
        </w:rPr>
        <w:t>URL</w:t>
      </w:r>
      <w:r w:rsidR="00AC2888" w:rsidRPr="008C2834">
        <w:t xml:space="preserve">: </w:t>
      </w:r>
      <w:hyperlink r:id="rId12" w:history="1">
        <w:r w:rsidR="00AC2888" w:rsidRPr="008C2834">
          <w:rPr>
            <w:rStyle w:val="Hyperlink"/>
            <w:lang w:val="en-US"/>
          </w:rPr>
          <w:t>www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ohchr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org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sites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default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files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documents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issues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women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edvaw</w:t>
        </w:r>
        <w:r w:rsidR="00AC2888" w:rsidRPr="008C2834">
          <w:rPr>
            <w:rStyle w:val="Hyperlink"/>
          </w:rPr>
          <w:t>/</w:t>
        </w:r>
        <w:r w:rsidR="00AC2888" w:rsidRPr="008C2834">
          <w:rPr>
            <w:rStyle w:val="Hyperlink"/>
            <w:lang w:val="en-US"/>
          </w:rPr>
          <w:t>statement</w:t>
        </w:r>
        <w:r w:rsidR="00AC2888" w:rsidRPr="008C2834">
          <w:rPr>
            <w:rStyle w:val="Hyperlink"/>
          </w:rPr>
          <w:t>-2024-03-08-</w:t>
        </w:r>
        <w:r w:rsidR="00AC2888" w:rsidRPr="008C2834">
          <w:rPr>
            <w:rStyle w:val="Hyperlink"/>
            <w:lang w:val="en-US"/>
          </w:rPr>
          <w:t>edvaw</w:t>
        </w:r>
        <w:r w:rsidR="00AC2888" w:rsidRPr="008C2834">
          <w:rPr>
            <w:rStyle w:val="Hyperlink"/>
          </w:rPr>
          <w:t>.</w:t>
        </w:r>
        <w:r w:rsidR="00AC2888" w:rsidRPr="008C2834">
          <w:rPr>
            <w:rStyle w:val="Hyperlink"/>
            <w:lang w:val="en-US"/>
          </w:rPr>
          <w:t>pdf</w:t>
        </w:r>
      </w:hyperlink>
      <w:r w:rsidR="00AC2888" w:rsidRPr="008C2834">
        <w:t xml:space="preserve"> (только на английском языке).</w:t>
      </w:r>
    </w:p>
  </w:footnote>
  <w:footnote w:id="13">
    <w:p w14:paraId="37C6DA70" w14:textId="7DF38437" w:rsidR="00AC2888" w:rsidRPr="00A57C83" w:rsidRDefault="00217683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rPr>
          <w:szCs w:val="17"/>
        </w:rPr>
        <w:tab/>
      </w:r>
      <w:r w:rsidR="00AC2888" w:rsidRPr="00217683">
        <w:rPr>
          <w:rStyle w:val="FootnoteReference"/>
          <w:sz w:val="17"/>
          <w:szCs w:val="17"/>
        </w:rPr>
        <w:footnoteRef/>
      </w:r>
      <w:r w:rsidR="00AC2888" w:rsidRPr="00217683">
        <w:rPr>
          <w:szCs w:val="17"/>
        </w:rPr>
        <w:t xml:space="preserve"> </w:t>
      </w:r>
      <w:r w:rsidR="00AC2888" w:rsidRPr="008C2834">
        <w:tab/>
      </w:r>
      <w:r w:rsidR="00AC2888" w:rsidRPr="008C2834">
        <w:rPr>
          <w:lang w:val="en-US"/>
        </w:rPr>
        <w:t>URL</w:t>
      </w:r>
      <w:r w:rsidR="00AC2888" w:rsidRPr="008C2834">
        <w:t xml:space="preserve">: </w:t>
      </w:r>
      <w:hyperlink r:id="rId13" w:history="1">
        <w:r w:rsidRPr="00C550D1">
          <w:rPr>
            <w:rStyle w:val="Hyperlink"/>
            <w:lang w:val="en-US"/>
          </w:rPr>
          <w:t>www</w:t>
        </w:r>
        <w:r w:rsidRPr="00C550D1">
          <w:rPr>
            <w:rStyle w:val="Hyperlink"/>
          </w:rPr>
          <w:t>.</w:t>
        </w:r>
        <w:r w:rsidRPr="00C550D1">
          <w:rPr>
            <w:rStyle w:val="Hyperlink"/>
            <w:lang w:val="en-US"/>
          </w:rPr>
          <w:t>ohchr</w:t>
        </w:r>
        <w:r w:rsidRPr="00C550D1">
          <w:rPr>
            <w:rStyle w:val="Hyperlink"/>
          </w:rPr>
          <w:t>.</w:t>
        </w:r>
        <w:r w:rsidRPr="00C550D1">
          <w:rPr>
            <w:rStyle w:val="Hyperlink"/>
            <w:lang w:val="en-US"/>
          </w:rPr>
          <w:t>org</w:t>
        </w:r>
        <w:r w:rsidRPr="00C550D1">
          <w:rPr>
            <w:rStyle w:val="Hyperlink"/>
          </w:rPr>
          <w:t>/</w:t>
        </w:r>
        <w:r w:rsidRPr="00C550D1">
          <w:rPr>
            <w:rStyle w:val="Hyperlink"/>
            <w:lang w:val="en-US"/>
          </w:rPr>
          <w:t>sites</w:t>
        </w:r>
        <w:r w:rsidRPr="00C550D1">
          <w:rPr>
            <w:rStyle w:val="Hyperlink"/>
          </w:rPr>
          <w:t>/</w:t>
        </w:r>
        <w:r w:rsidRPr="00C550D1">
          <w:rPr>
            <w:rStyle w:val="Hyperlink"/>
            <w:lang w:val="en-US"/>
          </w:rPr>
          <w:t>default</w:t>
        </w:r>
        <w:r w:rsidRPr="00C550D1">
          <w:rPr>
            <w:rStyle w:val="Hyperlink"/>
          </w:rPr>
          <w:t>/</w:t>
        </w:r>
        <w:r w:rsidRPr="00C550D1">
          <w:rPr>
            <w:rStyle w:val="Hyperlink"/>
            <w:lang w:val="en-US"/>
          </w:rPr>
          <w:t>files</w:t>
        </w:r>
        <w:r w:rsidRPr="00C550D1">
          <w:rPr>
            <w:rStyle w:val="Hyperlink"/>
          </w:rPr>
          <w:t>/</w:t>
        </w:r>
        <w:r w:rsidRPr="00C550D1">
          <w:rPr>
            <w:rStyle w:val="Hyperlink"/>
            <w:lang w:val="en-US"/>
          </w:rPr>
          <w:t>documents</w:t>
        </w:r>
        <w:r w:rsidRPr="00C550D1">
          <w:rPr>
            <w:rStyle w:val="Hyperlink"/>
          </w:rPr>
          <w:t>/</w:t>
        </w:r>
        <w:r w:rsidRPr="00C550D1">
          <w:rPr>
            <w:rStyle w:val="Hyperlink"/>
            <w:lang w:val="en-US"/>
          </w:rPr>
          <w:t>hrbodies</w:t>
        </w:r>
        <w:r w:rsidRPr="00C550D1">
          <w:rPr>
            <w:rStyle w:val="Hyperlink"/>
          </w:rPr>
          <w:t>/</w:t>
        </w:r>
        <w:r w:rsidRPr="00C550D1">
          <w:rPr>
            <w:rStyle w:val="Hyperlink"/>
            <w:lang w:val="en-US"/>
          </w:rPr>
          <w:t>cedaw</w:t>
        </w:r>
        <w:r w:rsidRPr="00C550D1">
          <w:rPr>
            <w:rStyle w:val="Hyperlink"/>
          </w:rPr>
          <w:t>/</w:t>
        </w:r>
        <w:r w:rsidRPr="00C550D1">
          <w:rPr>
            <w:rStyle w:val="Hyperlink"/>
            <w:lang w:val="en-US"/>
          </w:rPr>
          <w:t>activities</w:t>
        </w:r>
        <w:r w:rsidRPr="00C550D1">
          <w:rPr>
            <w:rStyle w:val="Hyperlink"/>
          </w:rPr>
          <w:t>/</w:t>
        </w:r>
        <w:r w:rsidRPr="00C550D1">
          <w:rPr>
            <w:rStyle w:val="Hyperlink"/>
            <w:lang w:val="en-US"/>
          </w:rPr>
          <w:t>CEDAW</w:t>
        </w:r>
        <w:r w:rsidRPr="00C550D1">
          <w:rPr>
            <w:rStyle w:val="Hyperlink"/>
          </w:rPr>
          <w:t>-</w:t>
        </w:r>
        <w:r w:rsidRPr="00C550D1">
          <w:rPr>
            <w:rStyle w:val="Hyperlink"/>
            <w:lang w:val="en-US"/>
          </w:rPr>
          <w:t>Submission</w:t>
        </w:r>
        <w:r w:rsidRPr="00C550D1">
          <w:rPr>
            <w:rStyle w:val="Hyperlink"/>
          </w:rPr>
          <w:t>-</w:t>
        </w:r>
        <w:r w:rsidRPr="00C550D1">
          <w:rPr>
            <w:rStyle w:val="Hyperlink"/>
            <w:lang w:val="en-US"/>
          </w:rPr>
          <w:t>to</w:t>
        </w:r>
        <w:r w:rsidRPr="00C550D1">
          <w:rPr>
            <w:rStyle w:val="Hyperlink"/>
          </w:rPr>
          <w:t>-</w:t>
        </w:r>
        <w:r w:rsidRPr="00C550D1">
          <w:rPr>
            <w:rStyle w:val="Hyperlink"/>
            <w:lang w:val="en-US"/>
          </w:rPr>
          <w:t>HLPF</w:t>
        </w:r>
        <w:r w:rsidRPr="00C550D1">
          <w:rPr>
            <w:rStyle w:val="Hyperlink"/>
          </w:rPr>
          <w:t>-2024.</w:t>
        </w:r>
        <w:r w:rsidRPr="00C550D1">
          <w:rPr>
            <w:rStyle w:val="Hyperlink"/>
            <w:lang w:val="en-US"/>
          </w:rPr>
          <w:t>pdf</w:t>
        </w:r>
      </w:hyperlink>
      <w:r w:rsidRPr="00217683">
        <w:t xml:space="preserve"> </w:t>
      </w:r>
      <w:r w:rsidR="00AC2888" w:rsidRPr="008C2834">
        <w:t>(только на английском языке).</w:t>
      </w:r>
    </w:p>
  </w:footnote>
  <w:footnote w:id="14">
    <w:p w14:paraId="62B6C53D" w14:textId="433594EB" w:rsidR="00AC2888" w:rsidRPr="008C2834" w:rsidRDefault="00AC2888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8"/>
        </w:rPr>
      </w:pPr>
      <w:r>
        <w:tab/>
      </w:r>
      <w:r w:rsidRPr="008C2834">
        <w:rPr>
          <w:rStyle w:val="FootnoteReference"/>
          <w:w w:val="104"/>
          <w:sz w:val="17"/>
        </w:rPr>
        <w:footnoteRef/>
      </w:r>
      <w:r w:rsidRPr="008C2834">
        <w:tab/>
      </w:r>
      <w:r w:rsidRPr="008C2834">
        <w:rPr>
          <w:lang w:val="en-US"/>
        </w:rPr>
        <w:t>URL</w:t>
      </w:r>
      <w:r w:rsidRPr="008C2834">
        <w:t xml:space="preserve">: </w:t>
      </w:r>
      <w:hyperlink r:id="rId14" w:history="1">
        <w:r w:rsidRPr="008C2834">
          <w:rPr>
            <w:rStyle w:val="Hyperlink"/>
            <w:lang w:val="en-US"/>
          </w:rPr>
          <w:t>https</w:t>
        </w:r>
        <w:r w:rsidRPr="008C2834">
          <w:rPr>
            <w:rStyle w:val="Hyperlink"/>
          </w:rPr>
          <w:t>://</w:t>
        </w:r>
        <w:r w:rsidRPr="008C2834">
          <w:rPr>
            <w:rStyle w:val="Hyperlink"/>
            <w:lang w:val="en-US"/>
          </w:rPr>
          <w:t>tbinternet</w:t>
        </w:r>
        <w:r w:rsidRPr="008C2834">
          <w:rPr>
            <w:rStyle w:val="Hyperlink"/>
          </w:rPr>
          <w:t>.</w:t>
        </w:r>
        <w:r w:rsidRPr="008C2834">
          <w:rPr>
            <w:rStyle w:val="Hyperlink"/>
            <w:lang w:val="en-US"/>
          </w:rPr>
          <w:t>ohchr</w:t>
        </w:r>
        <w:r w:rsidRPr="008C2834">
          <w:rPr>
            <w:rStyle w:val="Hyperlink"/>
          </w:rPr>
          <w:t>.</w:t>
        </w:r>
        <w:r w:rsidRPr="008C2834">
          <w:rPr>
            <w:rStyle w:val="Hyperlink"/>
            <w:lang w:val="en-US"/>
          </w:rPr>
          <w:t>org</w:t>
        </w:r>
        <w:r w:rsidRPr="008C2834">
          <w:rPr>
            <w:rStyle w:val="Hyperlink"/>
          </w:rPr>
          <w:t>/_</w:t>
        </w:r>
        <w:r w:rsidRPr="008C2834">
          <w:rPr>
            <w:rStyle w:val="Hyperlink"/>
            <w:lang w:val="en-US"/>
          </w:rPr>
          <w:t>layouts</w:t>
        </w:r>
        <w:r w:rsidRPr="008C2834">
          <w:rPr>
            <w:rStyle w:val="Hyperlink"/>
          </w:rPr>
          <w:t>/15/</w:t>
        </w:r>
        <w:r w:rsidRPr="008C2834">
          <w:rPr>
            <w:rStyle w:val="Hyperlink"/>
            <w:lang w:val="en-US"/>
          </w:rPr>
          <w:t>treatybodyexternal</w:t>
        </w:r>
        <w:r w:rsidRPr="008C2834">
          <w:rPr>
            <w:rStyle w:val="Hyperlink"/>
          </w:rPr>
          <w:t>/</w:t>
        </w:r>
        <w:r w:rsidRPr="008C2834">
          <w:rPr>
            <w:rStyle w:val="Hyperlink"/>
            <w:lang w:val="en-US"/>
          </w:rPr>
          <w:t>Download</w:t>
        </w:r>
        <w:r w:rsidRPr="008C2834">
          <w:rPr>
            <w:rStyle w:val="Hyperlink"/>
          </w:rPr>
          <w:t>.</w:t>
        </w:r>
        <w:r w:rsidRPr="008C2834">
          <w:rPr>
            <w:rStyle w:val="Hyperlink"/>
            <w:lang w:val="en-US"/>
          </w:rPr>
          <w:t>aspx</w:t>
        </w:r>
        <w:r w:rsidRPr="008C2834">
          <w:rPr>
            <w:rStyle w:val="Hyperlink"/>
          </w:rPr>
          <w:t>?</w:t>
        </w:r>
        <w:r w:rsidRPr="008C2834">
          <w:rPr>
            <w:rStyle w:val="Hyperlink"/>
          </w:rPr>
          <w:br/>
        </w:r>
        <w:r w:rsidRPr="008C2834">
          <w:rPr>
            <w:rStyle w:val="Hyperlink"/>
            <w:lang w:val="en-US"/>
          </w:rPr>
          <w:t>symbolno</w:t>
        </w:r>
        <w:r w:rsidRPr="008C2834">
          <w:rPr>
            <w:rStyle w:val="Hyperlink"/>
          </w:rPr>
          <w:t>=</w:t>
        </w:r>
        <w:r w:rsidRPr="008C2834">
          <w:rPr>
            <w:rStyle w:val="Hyperlink"/>
            <w:lang w:val="en-US"/>
          </w:rPr>
          <w:t>INT</w:t>
        </w:r>
        <w:r w:rsidRPr="008C2834">
          <w:rPr>
            <w:rStyle w:val="Hyperlink"/>
          </w:rPr>
          <w:t>%2</w:t>
        </w:r>
        <w:r w:rsidRPr="008C2834">
          <w:rPr>
            <w:rStyle w:val="Hyperlink"/>
            <w:lang w:val="en-US"/>
          </w:rPr>
          <w:t>FCEDAW</w:t>
        </w:r>
        <w:r w:rsidRPr="008C2834">
          <w:rPr>
            <w:rStyle w:val="Hyperlink"/>
          </w:rPr>
          <w:t>%2</w:t>
        </w:r>
        <w:r w:rsidRPr="008C2834">
          <w:rPr>
            <w:rStyle w:val="Hyperlink"/>
            <w:lang w:val="en-US"/>
          </w:rPr>
          <w:t>FSED</w:t>
        </w:r>
        <w:r w:rsidRPr="008C2834">
          <w:rPr>
            <w:rStyle w:val="Hyperlink"/>
          </w:rPr>
          <w:t>%2</w:t>
        </w:r>
        <w:r w:rsidRPr="008C2834">
          <w:rPr>
            <w:rStyle w:val="Hyperlink"/>
            <w:lang w:val="en-US"/>
          </w:rPr>
          <w:t>F</w:t>
        </w:r>
        <w:r w:rsidRPr="008C2834">
          <w:rPr>
            <w:rStyle w:val="Hyperlink"/>
          </w:rPr>
          <w:t>87%2</w:t>
        </w:r>
        <w:r w:rsidRPr="008C2834">
          <w:rPr>
            <w:rStyle w:val="Hyperlink"/>
            <w:lang w:val="en-US"/>
          </w:rPr>
          <w:t>F</w:t>
        </w:r>
        <w:r w:rsidRPr="008C2834">
          <w:rPr>
            <w:rStyle w:val="Hyperlink"/>
          </w:rPr>
          <w:t>36475&amp;</w:t>
        </w:r>
        <w:r w:rsidRPr="008C2834">
          <w:rPr>
            <w:rStyle w:val="Hyperlink"/>
            <w:lang w:val="en-US"/>
          </w:rPr>
          <w:t>Lang</w:t>
        </w:r>
        <w:r w:rsidRPr="008C2834">
          <w:rPr>
            <w:rStyle w:val="Hyperlink"/>
          </w:rPr>
          <w:t>=</w:t>
        </w:r>
        <w:r w:rsidRPr="008C2834">
          <w:rPr>
            <w:rStyle w:val="Hyperlink"/>
            <w:lang w:val="en-US"/>
          </w:rPr>
          <w:t>en</w:t>
        </w:r>
      </w:hyperlink>
      <w:r w:rsidRPr="008C2834">
        <w:rPr>
          <w:rStyle w:val="Hyperlink"/>
        </w:rPr>
        <w:t xml:space="preserve"> (только на английском языке)</w:t>
      </w:r>
      <w:r w:rsidRPr="008C2834">
        <w:t>.</w:t>
      </w:r>
    </w:p>
  </w:footnote>
  <w:footnote w:id="15">
    <w:p w14:paraId="18B9AB1A" w14:textId="457AB473" w:rsidR="00AC2888" w:rsidRPr="008C2834" w:rsidRDefault="00AC2888" w:rsidP="008C28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8"/>
        </w:rPr>
      </w:pPr>
      <w:r w:rsidRPr="00000F30">
        <w:rPr>
          <w:sz w:val="18"/>
          <w:szCs w:val="18"/>
        </w:rPr>
        <w:tab/>
      </w:r>
      <w:r w:rsidRPr="008C2834">
        <w:rPr>
          <w:rStyle w:val="FootnoteReference"/>
          <w:w w:val="104"/>
          <w:sz w:val="17"/>
          <w:szCs w:val="18"/>
        </w:rPr>
        <w:footnoteRef/>
      </w:r>
      <w:r w:rsidRPr="008C2834">
        <w:tab/>
      </w:r>
      <w:r w:rsidRPr="008C2834">
        <w:rPr>
          <w:lang w:val="en-US"/>
        </w:rPr>
        <w:t>URL</w:t>
      </w:r>
      <w:r w:rsidRPr="008C2834">
        <w:t xml:space="preserve">: </w:t>
      </w:r>
      <w:hyperlink r:id="rId15" w:history="1">
        <w:r w:rsidR="00D34D40" w:rsidRPr="008E2F1C">
          <w:rPr>
            <w:rStyle w:val="Hyperlink"/>
            <w:lang w:val="en-US"/>
          </w:rPr>
          <w:t>https</w:t>
        </w:r>
        <w:r w:rsidR="00D34D40" w:rsidRPr="008E2F1C">
          <w:rPr>
            <w:rStyle w:val="Hyperlink"/>
          </w:rPr>
          <w:t>://</w:t>
        </w:r>
        <w:r w:rsidR="00D34D40" w:rsidRPr="008E2F1C">
          <w:rPr>
            <w:rStyle w:val="Hyperlink"/>
            <w:lang w:val="en-US"/>
          </w:rPr>
          <w:t>tbinternet</w:t>
        </w:r>
        <w:r w:rsidR="00D34D40" w:rsidRPr="008E2F1C">
          <w:rPr>
            <w:rStyle w:val="Hyperlink"/>
          </w:rPr>
          <w:t>.</w:t>
        </w:r>
        <w:r w:rsidR="00D34D40" w:rsidRPr="008E2F1C">
          <w:rPr>
            <w:rStyle w:val="Hyperlink"/>
            <w:lang w:val="en-US"/>
          </w:rPr>
          <w:t>ohchr</w:t>
        </w:r>
        <w:r w:rsidR="00D34D40" w:rsidRPr="008E2F1C">
          <w:rPr>
            <w:rStyle w:val="Hyperlink"/>
          </w:rPr>
          <w:t>.</w:t>
        </w:r>
        <w:r w:rsidR="00D34D40" w:rsidRPr="008E2F1C">
          <w:rPr>
            <w:rStyle w:val="Hyperlink"/>
            <w:lang w:val="en-US"/>
          </w:rPr>
          <w:t>org</w:t>
        </w:r>
        <w:r w:rsidR="00D34D40" w:rsidRPr="008E2F1C">
          <w:rPr>
            <w:rStyle w:val="Hyperlink"/>
          </w:rPr>
          <w:t>/_</w:t>
        </w:r>
        <w:r w:rsidR="00D34D40" w:rsidRPr="008E2F1C">
          <w:rPr>
            <w:rStyle w:val="Hyperlink"/>
            <w:lang w:val="en-US"/>
          </w:rPr>
          <w:t>layouts</w:t>
        </w:r>
        <w:r w:rsidR="00D34D40" w:rsidRPr="008E2F1C">
          <w:rPr>
            <w:rStyle w:val="Hyperlink"/>
          </w:rPr>
          <w:t>/15/</w:t>
        </w:r>
        <w:r w:rsidR="00D34D40" w:rsidRPr="008E2F1C">
          <w:rPr>
            <w:rStyle w:val="Hyperlink"/>
            <w:lang w:val="en-US"/>
          </w:rPr>
          <w:t>treatybodyexternal</w:t>
        </w:r>
        <w:r w:rsidR="00D34D40" w:rsidRPr="008E2F1C">
          <w:rPr>
            <w:rStyle w:val="Hyperlink"/>
          </w:rPr>
          <w:t>/</w:t>
        </w:r>
        <w:r w:rsidR="00D34D40" w:rsidRPr="008E2F1C">
          <w:rPr>
            <w:rStyle w:val="Hyperlink"/>
            <w:lang w:val="en-US"/>
          </w:rPr>
          <w:t>Download</w:t>
        </w:r>
        <w:r w:rsidR="00D34D40" w:rsidRPr="008E2F1C">
          <w:rPr>
            <w:rStyle w:val="Hyperlink"/>
          </w:rPr>
          <w:t>.</w:t>
        </w:r>
        <w:r w:rsidR="00D34D40" w:rsidRPr="008E2F1C">
          <w:rPr>
            <w:rStyle w:val="Hyperlink"/>
            <w:lang w:val="en-US"/>
          </w:rPr>
          <w:t>aspx</w:t>
        </w:r>
        <w:r w:rsidR="00D34D40" w:rsidRPr="008E2F1C">
          <w:rPr>
            <w:rStyle w:val="Hyperlink"/>
          </w:rPr>
          <w:t>?</w:t>
        </w:r>
        <w:r w:rsidR="00D34D40" w:rsidRPr="008E2F1C">
          <w:rPr>
            <w:rStyle w:val="Hyperlink"/>
            <w:lang w:val="en-US"/>
          </w:rPr>
          <w:t>symbolno</w:t>
        </w:r>
        <w:r w:rsidR="00D34D40" w:rsidRPr="008E2F1C">
          <w:rPr>
            <w:rStyle w:val="Hyperlink"/>
          </w:rPr>
          <w:t>=</w:t>
        </w:r>
        <w:r w:rsidR="00D34D40" w:rsidRPr="008E2F1C">
          <w:rPr>
            <w:rStyle w:val="Hyperlink"/>
          </w:rPr>
          <w:br/>
        </w:r>
        <w:r w:rsidR="00D34D40" w:rsidRPr="008E2F1C">
          <w:rPr>
            <w:rStyle w:val="Hyperlink"/>
            <w:lang w:val="en-US"/>
          </w:rPr>
          <w:t>INT</w:t>
        </w:r>
        <w:r w:rsidR="00D34D40" w:rsidRPr="008E2F1C">
          <w:rPr>
            <w:rStyle w:val="Hyperlink"/>
          </w:rPr>
          <w:t>%2</w:t>
        </w:r>
        <w:r w:rsidR="00D34D40" w:rsidRPr="008E2F1C">
          <w:rPr>
            <w:rStyle w:val="Hyperlink"/>
            <w:lang w:val="en-US"/>
          </w:rPr>
          <w:t>FCEDAW</w:t>
        </w:r>
        <w:r w:rsidR="00D34D40" w:rsidRPr="008E2F1C">
          <w:rPr>
            <w:rStyle w:val="Hyperlink"/>
          </w:rPr>
          <w:t>%2</w:t>
        </w:r>
        <w:r w:rsidR="00D34D40" w:rsidRPr="008E2F1C">
          <w:rPr>
            <w:rStyle w:val="Hyperlink"/>
            <w:lang w:val="en-US"/>
          </w:rPr>
          <w:t>FSED</w:t>
        </w:r>
        <w:r w:rsidR="00D34D40" w:rsidRPr="008E2F1C">
          <w:rPr>
            <w:rStyle w:val="Hyperlink"/>
          </w:rPr>
          <w:t>%2</w:t>
        </w:r>
        <w:r w:rsidR="00D34D40" w:rsidRPr="008E2F1C">
          <w:rPr>
            <w:rStyle w:val="Hyperlink"/>
            <w:lang w:val="en-US"/>
          </w:rPr>
          <w:t>F</w:t>
        </w:r>
        <w:r w:rsidR="00D34D40" w:rsidRPr="008E2F1C">
          <w:rPr>
            <w:rStyle w:val="Hyperlink"/>
          </w:rPr>
          <w:t>87%2</w:t>
        </w:r>
        <w:r w:rsidR="00D34D40" w:rsidRPr="008E2F1C">
          <w:rPr>
            <w:rStyle w:val="Hyperlink"/>
            <w:lang w:val="en-US"/>
          </w:rPr>
          <w:t>F</w:t>
        </w:r>
        <w:r w:rsidR="00D34D40" w:rsidRPr="008E2F1C">
          <w:rPr>
            <w:rStyle w:val="Hyperlink"/>
          </w:rPr>
          <w:t>36476&amp;</w:t>
        </w:r>
        <w:r w:rsidR="00D34D40" w:rsidRPr="008E2F1C">
          <w:rPr>
            <w:rStyle w:val="Hyperlink"/>
            <w:lang w:val="en-US"/>
          </w:rPr>
          <w:t>Lang</w:t>
        </w:r>
        <w:r w:rsidR="00D34D40" w:rsidRPr="008E2F1C">
          <w:rPr>
            <w:rStyle w:val="Hyperlink"/>
          </w:rPr>
          <w:t>=</w:t>
        </w:r>
        <w:r w:rsidR="00D34D40" w:rsidRPr="008E2F1C">
          <w:rPr>
            <w:rStyle w:val="Hyperlink"/>
            <w:lang w:val="en-US"/>
          </w:rPr>
          <w:t>en</w:t>
        </w:r>
      </w:hyperlink>
      <w:r w:rsidRPr="008C2834">
        <w:t xml:space="preserve"> (только на английском языке).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C1B7A" w14:textId="77777777" w:rsidR="000C7D4E" w:rsidRDefault="000C7D4E" w:rsidP="000C7D4E">
    <w:pPr>
      <w:pStyle w:val="Header"/>
      <w:spacing w:before="340"/>
      <w:jc w:val="right"/>
      <w:rPr>
        <w:sz w:val="20"/>
      </w:rPr>
    </w:pPr>
    <w:r>
      <w:rPr>
        <w:sz w:val="20"/>
      </w:rPr>
      <w:t>A/79/38</w:t>
    </w:r>
  </w:p>
  <w:p w14:paraId="5A56E7DE" w14:textId="77777777" w:rsidR="000C7D4E" w:rsidRPr="000C7D4E" w:rsidRDefault="000C7D4E" w:rsidP="000C7D4E">
    <w:pPr>
      <w:spacing w:before="1480"/>
      <w:ind w:left="1260"/>
    </w:pPr>
    <w:r>
      <w:rPr>
        <w:noProof/>
      </w:rPr>
      <w:drawing>
        <wp:inline distT="0" distB="0" distL="0" distR="0" wp14:anchorId="0F82073B" wp14:editId="0A5C18E9">
          <wp:extent cx="1193800" cy="1015898"/>
          <wp:effectExtent l="0" t="0" r="6350" b="0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3800" cy="1015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0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850"/>
    </w:tblGrid>
    <w:tr w:rsidR="00892A6B" w:rsidRPr="008B3037" w14:paraId="7658CC8A" w14:textId="77777777" w:rsidTr="00375387">
      <w:trPr>
        <w:trHeight w:hRule="exact" w:val="1008"/>
      </w:trPr>
      <w:tc>
        <w:tcPr>
          <w:tcW w:w="9850" w:type="dxa"/>
          <w:shd w:val="clear" w:color="auto" w:fill="auto"/>
          <w:vAlign w:val="bottom"/>
        </w:tcPr>
        <w:p w14:paraId="1417F683" w14:textId="77777777" w:rsidR="00892A6B" w:rsidRPr="008B3037" w:rsidRDefault="00892A6B" w:rsidP="00892A6B">
          <w:pPr>
            <w:pStyle w:val="Header"/>
            <w:spacing w:after="80"/>
            <w:jc w:val="right"/>
            <w:rPr>
              <w:b/>
            </w:rPr>
          </w:pPr>
        </w:p>
      </w:tc>
    </w:tr>
  </w:tbl>
  <w:p w14:paraId="4C29A581" w14:textId="77777777" w:rsidR="00892A6B" w:rsidRDefault="00892A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0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850"/>
    </w:tblGrid>
    <w:tr w:rsidR="00892A6B" w:rsidRPr="008B3037" w14:paraId="6E10E111" w14:textId="77777777" w:rsidTr="00375387">
      <w:trPr>
        <w:trHeight w:hRule="exact" w:val="1008"/>
      </w:trPr>
      <w:tc>
        <w:tcPr>
          <w:tcW w:w="9850" w:type="dxa"/>
          <w:shd w:val="clear" w:color="auto" w:fill="auto"/>
          <w:vAlign w:val="bottom"/>
        </w:tcPr>
        <w:p w14:paraId="5F1970FF" w14:textId="77777777" w:rsidR="00892A6B" w:rsidRPr="008B3037" w:rsidRDefault="00892A6B" w:rsidP="00892A6B">
          <w:pPr>
            <w:pStyle w:val="Header"/>
            <w:spacing w:after="80"/>
            <w:jc w:val="right"/>
            <w:rPr>
              <w:b/>
            </w:rPr>
          </w:pPr>
        </w:p>
      </w:tc>
    </w:tr>
  </w:tbl>
  <w:p w14:paraId="69AC2C10" w14:textId="77777777" w:rsidR="00892A6B" w:rsidRDefault="00892A6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B0D65" w14:paraId="33CC3594" w14:textId="77777777" w:rsidTr="0037538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66A4C61" w14:textId="5B028D3F" w:rsidR="005B0D65" w:rsidRPr="008B3037" w:rsidRDefault="005B0D65" w:rsidP="005B0D6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D4420">
            <w:rPr>
              <w:b/>
            </w:rPr>
            <w:t>A/79/38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700C682" w14:textId="77777777" w:rsidR="005B0D65" w:rsidRDefault="005B0D65" w:rsidP="005B0D65">
          <w:pPr>
            <w:pStyle w:val="Header"/>
          </w:pPr>
        </w:p>
      </w:tc>
    </w:tr>
  </w:tbl>
  <w:p w14:paraId="34A65C31" w14:textId="77777777" w:rsidR="005B0D65" w:rsidRDefault="005B0D6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B0D65" w14:paraId="0131281A" w14:textId="77777777" w:rsidTr="0037538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A8BC2AE" w14:textId="77777777" w:rsidR="005B0D65" w:rsidRDefault="005B0D65" w:rsidP="005B0D65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EB858BC" w14:textId="4EC6E0AB" w:rsidR="005B0D65" w:rsidRPr="008B3037" w:rsidRDefault="005B0D65" w:rsidP="005B0D6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D4420">
            <w:rPr>
              <w:b/>
            </w:rPr>
            <w:t>A/79/38</w:t>
          </w:r>
          <w:r>
            <w:rPr>
              <w:b/>
            </w:rPr>
            <w:fldChar w:fldCharType="end"/>
          </w:r>
        </w:p>
      </w:tc>
    </w:tr>
  </w:tbl>
  <w:p w14:paraId="6EAA15EB" w14:textId="77777777" w:rsidR="005B0D65" w:rsidRDefault="005B0D65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A5772" w14:paraId="27899928" w14:textId="77777777" w:rsidTr="000C7D4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EA6B3BF" w14:textId="77777777" w:rsidR="001A5772" w:rsidRDefault="001A5772" w:rsidP="000C7D4E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0C4AAADD" w14:textId="7C53FC47" w:rsidR="001A5772" w:rsidRPr="000C7D4E" w:rsidRDefault="001A5772" w:rsidP="000C7D4E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D4420">
            <w:rPr>
              <w:b/>
            </w:rPr>
            <w:t>A/79/38</w:t>
          </w:r>
          <w:r>
            <w:rPr>
              <w:b/>
            </w:rPr>
            <w:fldChar w:fldCharType="end"/>
          </w:r>
        </w:p>
      </w:tc>
    </w:tr>
  </w:tbl>
  <w:p w14:paraId="64C56833" w14:textId="77777777" w:rsidR="001A5772" w:rsidRPr="000C7D4E" w:rsidRDefault="001A5772" w:rsidP="000C7D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66F7635"/>
    <w:multiLevelType w:val="multilevel"/>
    <w:tmpl w:val="B7FCE40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07F74778"/>
    <w:multiLevelType w:val="multilevel"/>
    <w:tmpl w:val="B7FCE40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13A00"/>
    <w:multiLevelType w:val="multilevel"/>
    <w:tmpl w:val="B7FCE40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22320839"/>
    <w:multiLevelType w:val="multilevel"/>
    <w:tmpl w:val="B7FCE40C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3AE52D0F"/>
    <w:multiLevelType w:val="multilevel"/>
    <w:tmpl w:val="CCD208A8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41C85F4E"/>
    <w:multiLevelType w:val="multilevel"/>
    <w:tmpl w:val="B7FCE40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14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5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6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14"/>
  </w:num>
  <w:num w:numId="2" w16cid:durableId="542520565">
    <w:abstractNumId w:val="13"/>
  </w:num>
  <w:num w:numId="3" w16cid:durableId="2044865428">
    <w:abstractNumId w:val="7"/>
  </w:num>
  <w:num w:numId="4" w16cid:durableId="201986510">
    <w:abstractNumId w:val="16"/>
  </w:num>
  <w:num w:numId="5" w16cid:durableId="1127354859">
    <w:abstractNumId w:val="15"/>
  </w:num>
  <w:num w:numId="6" w16cid:durableId="671416460">
    <w:abstractNumId w:val="12"/>
  </w:num>
  <w:num w:numId="7" w16cid:durableId="1426464819">
    <w:abstractNumId w:val="4"/>
  </w:num>
  <w:num w:numId="8" w16cid:durableId="445269650">
    <w:abstractNumId w:val="3"/>
  </w:num>
  <w:num w:numId="9" w16cid:durableId="1053044350">
    <w:abstractNumId w:val="2"/>
  </w:num>
  <w:num w:numId="10" w16cid:durableId="540675193">
    <w:abstractNumId w:val="1"/>
  </w:num>
  <w:num w:numId="11" w16cid:durableId="1132090203">
    <w:abstractNumId w:val="0"/>
  </w:num>
  <w:num w:numId="12" w16cid:durableId="1950819453">
    <w:abstractNumId w:val="9"/>
  </w:num>
  <w:num w:numId="13" w16cid:durableId="236132778">
    <w:abstractNumId w:val="5"/>
  </w:num>
  <w:num w:numId="14" w16cid:durableId="866603672">
    <w:abstractNumId w:val="6"/>
  </w:num>
  <w:num w:numId="15" w16cid:durableId="1528180252">
    <w:abstractNumId w:val="11"/>
  </w:num>
  <w:num w:numId="16" w16cid:durableId="1654798095">
    <w:abstractNumId w:val="8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isplayBackgroundShape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06741*"/>
    <w:docVar w:name="CreationDt" w:val="08/05/2024 11:29 AM"/>
    <w:docVar w:name="DocCategory" w:val="Supplements"/>
    <w:docVar w:name="DocType" w:val="Final"/>
    <w:docVar w:name="DutyStation" w:val="New York"/>
    <w:docVar w:name="FooterJN" w:val="24-06741"/>
    <w:docVar w:name="jobn" w:val="24-06741 (R)"/>
    <w:docVar w:name="jobnDT" w:val="24-06741 (R)   080524"/>
    <w:docVar w:name="jobnDTDT" w:val="24-06741 (R)   080524   080524"/>
    <w:docVar w:name="JobNo" w:val="2406741R"/>
    <w:docVar w:name="JobNo2" w:val="2410045R"/>
    <w:docVar w:name="LocalDrive" w:val="-1"/>
    <w:docVar w:name="OandT" w:val=" "/>
    <w:docVar w:name="sss1" w:val="A/79/38"/>
    <w:docVar w:name="sss2" w:val="-"/>
    <w:docVar w:name="Supplement Title 1" w:val="Доклад Комитета по ликвидации дискриминации в отношении женщин_x000d_"/>
    <w:docVar w:name="Supplement Title 10" w:val="(8–26 мая 2023 года)_x000d_"/>
    <w:docVar w:name="Supplement Title 11" w:val="Восемьдесят шестая сессия_x000d_"/>
    <w:docVar w:name="Supplement Title 12" w:val="(9–27 октября 2023 года)_x000d_"/>
    <w:docVar w:name="Supplement Title 13" w:val="(29 января — 16 февраля 2024 года)_x000d_"/>
    <w:docVar w:name="Supplement Title 2" w:val="Восемьдесят пятая сессия_x000d_"/>
    <w:docVar w:name="Supplement Title 3" w:val="(8–26 мая 2023 года)_x000d_"/>
    <w:docVar w:name="Supplement Title 4" w:val="Восемьдесят шестая сессия_x000d_"/>
    <w:docVar w:name="Supplement Title 5" w:val="9–27 октября 2023 года)_x000d_"/>
    <w:docVar w:name="Supplement Title 6" w:val="Восемьдесят седьмая сессия_x000d_"/>
    <w:docVar w:name="Supplement Title 7" w:val="(29 января —16 февраля 2043 года)_x000d_"/>
    <w:docVar w:name="Supplement Title 8" w:val="(8–26 мая 2023 года)_x000d_"/>
    <w:docVar w:name="Supplement Title 9" w:val="(9–27 октября 2023 года)_x000d_"/>
    <w:docVar w:name="Symbol1" w:val="A/79/38"/>
    <w:docVar w:name="Symbol2" w:val="-"/>
  </w:docVars>
  <w:rsids>
    <w:rsidRoot w:val="006D48F6"/>
    <w:rsid w:val="00001169"/>
    <w:rsid w:val="00007F1B"/>
    <w:rsid w:val="000154D5"/>
    <w:rsid w:val="00017629"/>
    <w:rsid w:val="0003110D"/>
    <w:rsid w:val="00040029"/>
    <w:rsid w:val="00046113"/>
    <w:rsid w:val="00046661"/>
    <w:rsid w:val="000568F3"/>
    <w:rsid w:val="00067F49"/>
    <w:rsid w:val="000705B3"/>
    <w:rsid w:val="00073193"/>
    <w:rsid w:val="00094905"/>
    <w:rsid w:val="000B4DC3"/>
    <w:rsid w:val="000B5EF7"/>
    <w:rsid w:val="000C0614"/>
    <w:rsid w:val="000C1B02"/>
    <w:rsid w:val="000C7D4E"/>
    <w:rsid w:val="000D79D1"/>
    <w:rsid w:val="000E279C"/>
    <w:rsid w:val="000E5DFB"/>
    <w:rsid w:val="000F3B21"/>
    <w:rsid w:val="000F4529"/>
    <w:rsid w:val="0010339A"/>
    <w:rsid w:val="001267A4"/>
    <w:rsid w:val="00140087"/>
    <w:rsid w:val="001449F7"/>
    <w:rsid w:val="00173F7F"/>
    <w:rsid w:val="00177D3D"/>
    <w:rsid w:val="00185C94"/>
    <w:rsid w:val="001A5772"/>
    <w:rsid w:val="001E02FD"/>
    <w:rsid w:val="001E32EA"/>
    <w:rsid w:val="001E5827"/>
    <w:rsid w:val="001F63E9"/>
    <w:rsid w:val="0020052E"/>
    <w:rsid w:val="002115E6"/>
    <w:rsid w:val="00211E11"/>
    <w:rsid w:val="00217683"/>
    <w:rsid w:val="00223C8F"/>
    <w:rsid w:val="0022725F"/>
    <w:rsid w:val="00247400"/>
    <w:rsid w:val="002611B6"/>
    <w:rsid w:val="002633D1"/>
    <w:rsid w:val="00271DDF"/>
    <w:rsid w:val="00272681"/>
    <w:rsid w:val="00291FA6"/>
    <w:rsid w:val="0029219A"/>
    <w:rsid w:val="00293D60"/>
    <w:rsid w:val="002A09F7"/>
    <w:rsid w:val="002C15B0"/>
    <w:rsid w:val="00315ECD"/>
    <w:rsid w:val="00331D20"/>
    <w:rsid w:val="00333084"/>
    <w:rsid w:val="0034788A"/>
    <w:rsid w:val="00357587"/>
    <w:rsid w:val="00365FD7"/>
    <w:rsid w:val="00370B2E"/>
    <w:rsid w:val="0038692D"/>
    <w:rsid w:val="003967A1"/>
    <w:rsid w:val="003B0493"/>
    <w:rsid w:val="003B2B52"/>
    <w:rsid w:val="003C1DE4"/>
    <w:rsid w:val="003D2A29"/>
    <w:rsid w:val="003D3610"/>
    <w:rsid w:val="003F680A"/>
    <w:rsid w:val="00402655"/>
    <w:rsid w:val="004155C2"/>
    <w:rsid w:val="004310F5"/>
    <w:rsid w:val="00431600"/>
    <w:rsid w:val="00433024"/>
    <w:rsid w:val="004418FC"/>
    <w:rsid w:val="0044323A"/>
    <w:rsid w:val="00453126"/>
    <w:rsid w:val="00457711"/>
    <w:rsid w:val="0048270B"/>
    <w:rsid w:val="00495E7B"/>
    <w:rsid w:val="0049669D"/>
    <w:rsid w:val="004A2B1F"/>
    <w:rsid w:val="004A4C36"/>
    <w:rsid w:val="004A6055"/>
    <w:rsid w:val="004A7BAA"/>
    <w:rsid w:val="004C42B0"/>
    <w:rsid w:val="004E2397"/>
    <w:rsid w:val="004E2D19"/>
    <w:rsid w:val="004F23CD"/>
    <w:rsid w:val="004F5722"/>
    <w:rsid w:val="00500C56"/>
    <w:rsid w:val="005034EA"/>
    <w:rsid w:val="005171A1"/>
    <w:rsid w:val="0052723F"/>
    <w:rsid w:val="0054211F"/>
    <w:rsid w:val="0055227C"/>
    <w:rsid w:val="00556EB1"/>
    <w:rsid w:val="005610B1"/>
    <w:rsid w:val="00561229"/>
    <w:rsid w:val="005677A6"/>
    <w:rsid w:val="005A7927"/>
    <w:rsid w:val="005B043C"/>
    <w:rsid w:val="005B0BA7"/>
    <w:rsid w:val="005B0D65"/>
    <w:rsid w:val="005B627D"/>
    <w:rsid w:val="005C1D89"/>
    <w:rsid w:val="005E0953"/>
    <w:rsid w:val="00632698"/>
    <w:rsid w:val="0064054E"/>
    <w:rsid w:val="00644A25"/>
    <w:rsid w:val="00647C45"/>
    <w:rsid w:val="00661D74"/>
    <w:rsid w:val="0066215B"/>
    <w:rsid w:val="006821AC"/>
    <w:rsid w:val="006904DC"/>
    <w:rsid w:val="006A25D4"/>
    <w:rsid w:val="006C1FBA"/>
    <w:rsid w:val="006C7E41"/>
    <w:rsid w:val="006D48F6"/>
    <w:rsid w:val="006D5BAB"/>
    <w:rsid w:val="006F23F6"/>
    <w:rsid w:val="00701C14"/>
    <w:rsid w:val="007037AD"/>
    <w:rsid w:val="00704A63"/>
    <w:rsid w:val="007077B3"/>
    <w:rsid w:val="00711561"/>
    <w:rsid w:val="00750628"/>
    <w:rsid w:val="00751543"/>
    <w:rsid w:val="00753DE5"/>
    <w:rsid w:val="00755411"/>
    <w:rsid w:val="007573E8"/>
    <w:rsid w:val="007766BF"/>
    <w:rsid w:val="007A7091"/>
    <w:rsid w:val="007B399A"/>
    <w:rsid w:val="007C3040"/>
    <w:rsid w:val="007D2A95"/>
    <w:rsid w:val="007D4420"/>
    <w:rsid w:val="007D6E4D"/>
    <w:rsid w:val="007E07F7"/>
    <w:rsid w:val="007F00BB"/>
    <w:rsid w:val="007F71C0"/>
    <w:rsid w:val="008019E2"/>
    <w:rsid w:val="00802481"/>
    <w:rsid w:val="00805539"/>
    <w:rsid w:val="008120D4"/>
    <w:rsid w:val="00812D71"/>
    <w:rsid w:val="008138CB"/>
    <w:rsid w:val="00817994"/>
    <w:rsid w:val="00823322"/>
    <w:rsid w:val="0083127F"/>
    <w:rsid w:val="008435BF"/>
    <w:rsid w:val="008443F6"/>
    <w:rsid w:val="00850FF2"/>
    <w:rsid w:val="0086006B"/>
    <w:rsid w:val="00863195"/>
    <w:rsid w:val="00865410"/>
    <w:rsid w:val="00877270"/>
    <w:rsid w:val="00891AF0"/>
    <w:rsid w:val="00892A6B"/>
    <w:rsid w:val="008A1F3D"/>
    <w:rsid w:val="008A4161"/>
    <w:rsid w:val="008B108A"/>
    <w:rsid w:val="008C2834"/>
    <w:rsid w:val="008C6373"/>
    <w:rsid w:val="008C78C2"/>
    <w:rsid w:val="008D1F7B"/>
    <w:rsid w:val="008D73BB"/>
    <w:rsid w:val="008E3172"/>
    <w:rsid w:val="00901846"/>
    <w:rsid w:val="00926FB6"/>
    <w:rsid w:val="00930BEA"/>
    <w:rsid w:val="009329E5"/>
    <w:rsid w:val="00936F90"/>
    <w:rsid w:val="00960259"/>
    <w:rsid w:val="0097086E"/>
    <w:rsid w:val="0097182E"/>
    <w:rsid w:val="00974B3D"/>
    <w:rsid w:val="009754FB"/>
    <w:rsid w:val="009817C0"/>
    <w:rsid w:val="0098697E"/>
    <w:rsid w:val="00986B63"/>
    <w:rsid w:val="009A2FFE"/>
    <w:rsid w:val="009D56BA"/>
    <w:rsid w:val="009D5942"/>
    <w:rsid w:val="009E0127"/>
    <w:rsid w:val="009E2B67"/>
    <w:rsid w:val="009F53DD"/>
    <w:rsid w:val="009F67B4"/>
    <w:rsid w:val="00A01E57"/>
    <w:rsid w:val="00A2611F"/>
    <w:rsid w:val="00A267CB"/>
    <w:rsid w:val="00A32E01"/>
    <w:rsid w:val="00A335B9"/>
    <w:rsid w:val="00A33A99"/>
    <w:rsid w:val="00A53C78"/>
    <w:rsid w:val="00A564A7"/>
    <w:rsid w:val="00A5727C"/>
    <w:rsid w:val="00A65C0F"/>
    <w:rsid w:val="00A66F6C"/>
    <w:rsid w:val="00A7737D"/>
    <w:rsid w:val="00A83DFD"/>
    <w:rsid w:val="00A87011"/>
    <w:rsid w:val="00A9703B"/>
    <w:rsid w:val="00AA29EE"/>
    <w:rsid w:val="00AA4F93"/>
    <w:rsid w:val="00AB16A7"/>
    <w:rsid w:val="00AB1B7C"/>
    <w:rsid w:val="00AC22A2"/>
    <w:rsid w:val="00AC2888"/>
    <w:rsid w:val="00AF183C"/>
    <w:rsid w:val="00B058E8"/>
    <w:rsid w:val="00B143CB"/>
    <w:rsid w:val="00B27698"/>
    <w:rsid w:val="00B37030"/>
    <w:rsid w:val="00B43FA2"/>
    <w:rsid w:val="00B452A5"/>
    <w:rsid w:val="00B52384"/>
    <w:rsid w:val="00B60744"/>
    <w:rsid w:val="00B704B1"/>
    <w:rsid w:val="00B81185"/>
    <w:rsid w:val="00B8317D"/>
    <w:rsid w:val="00B83FD6"/>
    <w:rsid w:val="00B901FD"/>
    <w:rsid w:val="00B905FF"/>
    <w:rsid w:val="00B915C2"/>
    <w:rsid w:val="00BA137E"/>
    <w:rsid w:val="00BA340F"/>
    <w:rsid w:val="00BA59F3"/>
    <w:rsid w:val="00BA6088"/>
    <w:rsid w:val="00BB2B61"/>
    <w:rsid w:val="00BC2C8A"/>
    <w:rsid w:val="00BC31B3"/>
    <w:rsid w:val="00BC61AB"/>
    <w:rsid w:val="00BD3D21"/>
    <w:rsid w:val="00BE087A"/>
    <w:rsid w:val="00BE70DD"/>
    <w:rsid w:val="00C20D7B"/>
    <w:rsid w:val="00C2240E"/>
    <w:rsid w:val="00C26F91"/>
    <w:rsid w:val="00C41B18"/>
    <w:rsid w:val="00C41C87"/>
    <w:rsid w:val="00C4428D"/>
    <w:rsid w:val="00C621A6"/>
    <w:rsid w:val="00C662E9"/>
    <w:rsid w:val="00CA480A"/>
    <w:rsid w:val="00CB2658"/>
    <w:rsid w:val="00CC2D86"/>
    <w:rsid w:val="00CD3EEA"/>
    <w:rsid w:val="00CE4FD3"/>
    <w:rsid w:val="00CE631A"/>
    <w:rsid w:val="00CE7E1C"/>
    <w:rsid w:val="00D00326"/>
    <w:rsid w:val="00D166C7"/>
    <w:rsid w:val="00D23FFB"/>
    <w:rsid w:val="00D33738"/>
    <w:rsid w:val="00D34D40"/>
    <w:rsid w:val="00D35181"/>
    <w:rsid w:val="00D409D0"/>
    <w:rsid w:val="00D52C08"/>
    <w:rsid w:val="00D5641F"/>
    <w:rsid w:val="00D6685D"/>
    <w:rsid w:val="00D9058A"/>
    <w:rsid w:val="00DB0712"/>
    <w:rsid w:val="00DB603F"/>
    <w:rsid w:val="00DD0C4E"/>
    <w:rsid w:val="00DD75D9"/>
    <w:rsid w:val="00E07604"/>
    <w:rsid w:val="00E1314C"/>
    <w:rsid w:val="00E13BA5"/>
    <w:rsid w:val="00E34802"/>
    <w:rsid w:val="00E47F2B"/>
    <w:rsid w:val="00E51CA0"/>
    <w:rsid w:val="00E53B63"/>
    <w:rsid w:val="00E548DF"/>
    <w:rsid w:val="00E55A1E"/>
    <w:rsid w:val="00E62FF9"/>
    <w:rsid w:val="00E8036E"/>
    <w:rsid w:val="00E8094A"/>
    <w:rsid w:val="00EA1709"/>
    <w:rsid w:val="00EB166A"/>
    <w:rsid w:val="00EB368F"/>
    <w:rsid w:val="00EB4C6E"/>
    <w:rsid w:val="00EB566A"/>
    <w:rsid w:val="00EC4DAF"/>
    <w:rsid w:val="00ED096B"/>
    <w:rsid w:val="00EE1055"/>
    <w:rsid w:val="00EF778E"/>
    <w:rsid w:val="00F0429D"/>
    <w:rsid w:val="00F33370"/>
    <w:rsid w:val="00F6640D"/>
    <w:rsid w:val="00F6682C"/>
    <w:rsid w:val="00F711BE"/>
    <w:rsid w:val="00F81AC0"/>
    <w:rsid w:val="00F95E56"/>
    <w:rsid w:val="00F96431"/>
    <w:rsid w:val="00FA64B6"/>
    <w:rsid w:val="00FB2A5B"/>
    <w:rsid w:val="00FB703A"/>
    <w:rsid w:val="00FC7F57"/>
    <w:rsid w:val="00FD4EE4"/>
    <w:rsid w:val="00FE76BE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720BCE0B"/>
  <w15:chartTrackingRefBased/>
  <w15:docId w15:val="{50F4F637-82D0-4236-948A-0A00B49E6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9D5942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99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SingleTxt"/>
    <w:qFormat/>
    <w:rsid w:val="00D5641F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4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aliases w:val="4_G"/>
    <w:basedOn w:val="DefaultParagraphFont"/>
    <w:uiPriority w:val="99"/>
    <w:qFormat/>
    <w:rsid w:val="0034788A"/>
    <w:rPr>
      <w:color w:val="auto"/>
      <w:spacing w:val="5"/>
      <w:w w:val="103"/>
      <w:kern w:val="14"/>
      <w:position w:val="0"/>
      <w:sz w:val="2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iPriority w:val="99"/>
    <w:unhideWhenUsed/>
    <w:qFormat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6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7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10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11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  <w:lang w:val="ru-RU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  <w:lang w:val="ru-RU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  <w:lang w:val="ru-RU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  <w:lang w:val="ru-RU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  <w:lang w:val="ru-RU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  <w:lang w:val="ru-RU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unhideWhenUsed/>
    <w:rsid w:val="000C7D4E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0C7D4E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7D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7D4E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AC2888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  <w14:ligatures w14:val="none"/>
    </w:rPr>
  </w:style>
  <w:style w:type="paragraph" w:styleId="ListParagraph">
    <w:name w:val="List Paragraph"/>
    <w:basedOn w:val="Normal"/>
    <w:uiPriority w:val="34"/>
    <w:qFormat/>
    <w:rsid w:val="00AC2888"/>
    <w:pPr>
      <w:suppressAutoHyphens/>
      <w:ind w:left="720"/>
      <w:contextualSpacing/>
    </w:pPr>
    <w:rPr>
      <w:rFonts w:eastAsiaTheme="minorHAnsi"/>
      <w:kern w:val="14"/>
      <w:lang w:val="en-GB" w:eastAsia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C2888"/>
    <w:pPr>
      <w:suppressAutoHyphens/>
    </w:pPr>
    <w:rPr>
      <w:rFonts w:eastAsiaTheme="minorHAnsi"/>
      <w:kern w:val="14"/>
      <w:sz w:val="24"/>
      <w:szCs w:val="24"/>
      <w:lang w:val="en-GB" w:eastAsia="en-US"/>
      <w14:ligatures w14:val="none"/>
    </w:rPr>
  </w:style>
  <w:style w:type="table" w:customStyle="1" w:styleId="TableGrid1">
    <w:name w:val="Table Grid1"/>
    <w:basedOn w:val="TableNormal"/>
    <w:next w:val="TableGrid"/>
    <w:rsid w:val="00AC2888"/>
    <w:pPr>
      <w:suppressAutoHyphens/>
      <w:spacing w:after="0" w:line="240" w:lineRule="atLeast"/>
    </w:pPr>
    <w:rPr>
      <w:rFonts w:ascii="Times New Roman" w:eastAsia="Times New Roman" w:hAnsi="Times New Roman" w:cs="Times New Roman"/>
      <w:kern w:val="0"/>
      <w:sz w:val="20"/>
      <w:szCs w:val="20"/>
      <w:lang w:val="fr-FR" w:eastAsia="fr-F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SingleTxtG">
    <w:name w:val="_ Single Txt_G"/>
    <w:basedOn w:val="Normal"/>
    <w:link w:val="SingleTxtGChar"/>
    <w:qFormat/>
    <w:rsid w:val="00AC2888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lang w:val="en-GB" w:eastAsia="en-US"/>
      <w14:ligatures w14:val="none"/>
    </w:rPr>
  </w:style>
  <w:style w:type="character" w:customStyle="1" w:styleId="SingleTxtGChar">
    <w:name w:val="_ Single Txt_G Char"/>
    <w:link w:val="SingleTxtG"/>
    <w:locked/>
    <w:rsid w:val="00AC2888"/>
    <w:rPr>
      <w:rFonts w:ascii="Times New Roman" w:eastAsia="Times New Roman" w:hAnsi="Times New Roman" w:cs="Times New Roman"/>
      <w:kern w:val="0"/>
      <w:sz w:val="20"/>
      <w:szCs w:val="20"/>
      <w:lang w:val="en-GB" w:eastAsia="en-US"/>
      <w14:ligatures w14:val="none"/>
    </w:rPr>
  </w:style>
  <w:style w:type="paragraph" w:customStyle="1" w:styleId="SLG">
    <w:name w:val="__S_L_G"/>
    <w:basedOn w:val="Normal"/>
    <w:next w:val="Normal"/>
    <w:rsid w:val="00AC2888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lang w:val="en-GB" w:eastAsia="en-US"/>
      <w14:ligatures w14:val="none"/>
    </w:rPr>
  </w:style>
  <w:style w:type="character" w:styleId="Strong">
    <w:name w:val="Strong"/>
    <w:basedOn w:val="DefaultParagraphFont"/>
    <w:uiPriority w:val="22"/>
    <w:qFormat/>
    <w:rsid w:val="00AC288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C2888"/>
    <w:rPr>
      <w:color w:val="605E5C"/>
      <w:shd w:val="clear" w:color="auto" w:fill="E1DFDD"/>
    </w:rPr>
  </w:style>
  <w:style w:type="character" w:customStyle="1" w:styleId="h2">
    <w:name w:val="h2"/>
    <w:basedOn w:val="DefaultParagraphFont"/>
    <w:rsid w:val="00AC2888"/>
  </w:style>
  <w:style w:type="paragraph" w:customStyle="1" w:styleId="HChG">
    <w:name w:val="_ H _Ch_G"/>
    <w:basedOn w:val="Normal"/>
    <w:next w:val="Normal"/>
    <w:qFormat/>
    <w:rsid w:val="00AC288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lang w:val="en-GB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02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ndocs.org/ru/CEDAW/C/VEN/CO/9" TargetMode="External"/><Relationship Id="rId117" Type="http://schemas.microsoft.com/office/2011/relationships/people" Target="people.xml"/><Relationship Id="rId21" Type="http://schemas.openxmlformats.org/officeDocument/2006/relationships/header" Target="header3.xml"/><Relationship Id="rId42" Type="http://schemas.openxmlformats.org/officeDocument/2006/relationships/header" Target="header5.xml"/><Relationship Id="rId47" Type="http://schemas.openxmlformats.org/officeDocument/2006/relationships/hyperlink" Target="https://undocs.org/en/CEDAW/C/CHN-MAC/9" TargetMode="External"/><Relationship Id="rId63" Type="http://schemas.openxmlformats.org/officeDocument/2006/relationships/hyperlink" Target="https://undocs.org/ru/CEDAW/C/PHL/CO/9" TargetMode="External"/><Relationship Id="rId68" Type="http://schemas.openxmlformats.org/officeDocument/2006/relationships/hyperlink" Target="https://undocs.org/ru/CEDAW/C/86/D/152/2019" TargetMode="External"/><Relationship Id="rId84" Type="http://schemas.openxmlformats.org/officeDocument/2006/relationships/hyperlink" Target="https://undocs.org/ru/CEDAW/C/NIC/PCO/7-10" TargetMode="External"/><Relationship Id="rId89" Type="http://schemas.openxmlformats.org/officeDocument/2006/relationships/hyperlink" Target="https://undocs.org/ru/CEDAW/C/PSWG/87/1" TargetMode="External"/><Relationship Id="rId112" Type="http://schemas.openxmlformats.org/officeDocument/2006/relationships/hyperlink" Target="https://undocs.org/en/CEDAW/C/OMN/4" TargetMode="External"/><Relationship Id="rId16" Type="http://schemas.openxmlformats.org/officeDocument/2006/relationships/footer" Target="footer1.xml"/><Relationship Id="rId107" Type="http://schemas.openxmlformats.org/officeDocument/2006/relationships/hyperlink" Target="https://undocs.org/en/CEDAW/C/CAF/6" TargetMode="External"/><Relationship Id="rId11" Type="http://schemas.openxmlformats.org/officeDocument/2006/relationships/image" Target="media/image1.jpeg"/><Relationship Id="rId32" Type="http://schemas.openxmlformats.org/officeDocument/2006/relationships/hyperlink" Target="https://undocs.org/ru/CEDAW/C/SVK/CO/7" TargetMode="External"/><Relationship Id="rId37" Type="http://schemas.openxmlformats.org/officeDocument/2006/relationships/hyperlink" Target="https://undocs.org/ru/CEDAW/C/85/D/146/2019" TargetMode="External"/><Relationship Id="rId53" Type="http://schemas.openxmlformats.org/officeDocument/2006/relationships/hyperlink" Target="https://undocs.org/en/CEDAW/C/TLS/4" TargetMode="External"/><Relationship Id="rId58" Type="http://schemas.openxmlformats.org/officeDocument/2006/relationships/hyperlink" Target="https://undocs.org/ru/CEDAW/C/BTN/CO/10" TargetMode="External"/><Relationship Id="rId74" Type="http://schemas.openxmlformats.org/officeDocument/2006/relationships/hyperlink" Target="https://undocs.org/en/CEDAW/C/86/1" TargetMode="External"/><Relationship Id="rId79" Type="http://schemas.openxmlformats.org/officeDocument/2006/relationships/hyperlink" Target="https://undocs.org/en/CEDAW/C/JAM/8" TargetMode="External"/><Relationship Id="rId102" Type="http://schemas.openxmlformats.org/officeDocument/2006/relationships/hyperlink" Target="https://undocs.org/ru/CEDAW/C/87/D/158/2020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s://undocs.org/ru/CEDAW/C/GRC/CO/8-9" TargetMode="External"/><Relationship Id="rId95" Type="http://schemas.openxmlformats.org/officeDocument/2006/relationships/hyperlink" Target="https://undocs.org/ru/CEDAW/C/OMN/CO/4" TargetMode="External"/><Relationship Id="rId22" Type="http://schemas.openxmlformats.org/officeDocument/2006/relationships/footer" Target="footer4.xml"/><Relationship Id="rId27" Type="http://schemas.openxmlformats.org/officeDocument/2006/relationships/hyperlink" Target="https://undocs.org/ru/CEDAW/C/DEU/CO/9" TargetMode="External"/><Relationship Id="rId43" Type="http://schemas.openxmlformats.org/officeDocument/2006/relationships/hyperlink" Target="https://undocs.org/ru/A/hrc/RES/51/20" TargetMode="External"/><Relationship Id="rId48" Type="http://schemas.openxmlformats.org/officeDocument/2006/relationships/hyperlink" Target="https://undocs.org/en/CEDAW/C/DEU/9" TargetMode="External"/><Relationship Id="rId64" Type="http://schemas.openxmlformats.org/officeDocument/2006/relationships/hyperlink" Target="https://undocs.org/ru/CEDAW/C/FRA/CO/9" TargetMode="External"/><Relationship Id="rId69" Type="http://schemas.openxmlformats.org/officeDocument/2006/relationships/hyperlink" Target="https://undocs.org/ru/CEDAW/C/86/D/139/2018" TargetMode="External"/><Relationship Id="rId113" Type="http://schemas.openxmlformats.org/officeDocument/2006/relationships/hyperlink" Target="https://undocs.org/en/CEDAW/C/TJK/7" TargetMode="External"/><Relationship Id="rId118" Type="http://schemas.openxmlformats.org/officeDocument/2006/relationships/theme" Target="theme/theme1.xml"/><Relationship Id="rId80" Type="http://schemas.openxmlformats.org/officeDocument/2006/relationships/hyperlink" Target="https://undocs.org/en/CEDAW/C/MWI/8" TargetMode="External"/><Relationship Id="rId85" Type="http://schemas.openxmlformats.org/officeDocument/2006/relationships/hyperlink" Target="https://undocs.org/ru/CEDAW/C/NIC/CO/7-10" TargetMode="External"/><Relationship Id="rId12" Type="http://schemas.openxmlformats.org/officeDocument/2006/relationships/comments" Target="comments.xml"/><Relationship Id="rId17" Type="http://schemas.openxmlformats.org/officeDocument/2006/relationships/footer" Target="footer2.xml"/><Relationship Id="rId33" Type="http://schemas.openxmlformats.org/officeDocument/2006/relationships/hyperlink" Target="https://undocs.org/ru/CEDAW/C/TLS/CO/4" TargetMode="External"/><Relationship Id="rId38" Type="http://schemas.openxmlformats.org/officeDocument/2006/relationships/hyperlink" Target="https://undocs.org/ru/CEDAW/C/85/D/173/2021" TargetMode="External"/><Relationship Id="rId59" Type="http://schemas.openxmlformats.org/officeDocument/2006/relationships/hyperlink" Target="https://undocs.org/ru/CEDAW/C/GTM/CO/10" TargetMode="External"/><Relationship Id="rId103" Type="http://schemas.openxmlformats.org/officeDocument/2006/relationships/hyperlink" Target="https://undocs.org/ru/CEDAW/C/87/D/165/2021" TargetMode="External"/><Relationship Id="rId108" Type="http://schemas.openxmlformats.org/officeDocument/2006/relationships/hyperlink" Target="https://undocs.org/en/CEDAW/C/DJI/4-5" TargetMode="External"/><Relationship Id="rId54" Type="http://schemas.openxmlformats.org/officeDocument/2006/relationships/hyperlink" Target="https://undocs.org/en/CEDAW/C/VEN/9" TargetMode="External"/><Relationship Id="rId70" Type="http://schemas.openxmlformats.org/officeDocument/2006/relationships/hyperlink" Target="https://undocs.org/ru/CEDAW/C/86/D/127/2018" TargetMode="External"/><Relationship Id="rId75" Type="http://schemas.openxmlformats.org/officeDocument/2006/relationships/hyperlink" Target="https://undocs.org/en/CEDAW/C/ALB/5" TargetMode="External"/><Relationship Id="rId91" Type="http://schemas.openxmlformats.org/officeDocument/2006/relationships/hyperlink" Target="https://undocs.org/ru/CEDAW/C/DJI/CO/4-5" TargetMode="External"/><Relationship Id="rId96" Type="http://schemas.openxmlformats.org/officeDocument/2006/relationships/hyperlink" Target="https://undocs.org/ru/CEDAW/C/TJK/CO/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23" Type="http://schemas.openxmlformats.org/officeDocument/2006/relationships/footer" Target="footer5.xml"/><Relationship Id="rId28" Type="http://schemas.openxmlformats.org/officeDocument/2006/relationships/hyperlink" Target="https://undocs.org/ru/CEDAW/C/ISL/CO/9" TargetMode="External"/><Relationship Id="rId49" Type="http://schemas.openxmlformats.org/officeDocument/2006/relationships/hyperlink" Target="https://undocs.org/en/CEDAW/C/ISL/9" TargetMode="External"/><Relationship Id="rId114" Type="http://schemas.openxmlformats.org/officeDocument/2006/relationships/hyperlink" Target="https://undocs.org/en/CEDAW/C/TKM/6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undocs.org/ru/CEDAW/C/STP/CO/1-5" TargetMode="External"/><Relationship Id="rId44" Type="http://schemas.openxmlformats.org/officeDocument/2006/relationships/hyperlink" Target="https://undocs.org/ru/CEDAW/C/UKR/CO/9" TargetMode="External"/><Relationship Id="rId52" Type="http://schemas.openxmlformats.org/officeDocument/2006/relationships/hyperlink" Target="https://undocs.org/en/CEDAW/C/ESP/9" TargetMode="External"/><Relationship Id="rId60" Type="http://schemas.openxmlformats.org/officeDocument/2006/relationships/hyperlink" Target="https://undocs.org/ru/CEDAW/C/KNA/CO/5-9" TargetMode="External"/><Relationship Id="rId65" Type="http://schemas.openxmlformats.org/officeDocument/2006/relationships/hyperlink" Target="https://undocs.org/ru/CEDAW/C/JAM/CO/8" TargetMode="External"/><Relationship Id="rId73" Type="http://schemas.openxmlformats.org/officeDocument/2006/relationships/hyperlink" Target="https://undocs.org/ru/CEDAW/C/60/D/48/2013" TargetMode="External"/><Relationship Id="rId78" Type="http://schemas.openxmlformats.org/officeDocument/2006/relationships/hyperlink" Target="https://undocs.org/en/CEDAW/C/GTM/10" TargetMode="External"/><Relationship Id="rId81" Type="http://schemas.openxmlformats.org/officeDocument/2006/relationships/hyperlink" Target="https://undocs.org/en/CEDAW/C/NIC/7-10" TargetMode="External"/><Relationship Id="rId86" Type="http://schemas.openxmlformats.org/officeDocument/2006/relationships/hyperlink" Target="https://undocs.org/ru/CEDAW/C/COD/QPR/EP/1" TargetMode="External"/><Relationship Id="rId94" Type="http://schemas.openxmlformats.org/officeDocument/2006/relationships/hyperlink" Target="https://undocs.org/ru/CEDAW/C/NER/CO/5" TargetMode="External"/><Relationship Id="rId99" Type="http://schemas.openxmlformats.org/officeDocument/2006/relationships/hyperlink" Target="https://undocs.org/en/CEDAW/C/EGY/FCO/8-10" TargetMode="External"/><Relationship Id="rId101" Type="http://schemas.openxmlformats.org/officeDocument/2006/relationships/hyperlink" Target="https://undocs.org/en/CEDAW/C/ECU/FCO/1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microsoft.com/office/2011/relationships/commentsExtended" Target="commentsExtended.xml"/><Relationship Id="rId18" Type="http://schemas.openxmlformats.org/officeDocument/2006/relationships/header" Target="header1.xml"/><Relationship Id="rId39" Type="http://schemas.openxmlformats.org/officeDocument/2006/relationships/hyperlink" Target="https://undocs.org/ru/CEDAW/C/85/D/150/2019" TargetMode="External"/><Relationship Id="rId109" Type="http://schemas.openxmlformats.org/officeDocument/2006/relationships/hyperlink" Target="https://undocs.org/en/CEDAW/C/GRC/8-9" TargetMode="External"/><Relationship Id="rId34" Type="http://schemas.openxmlformats.org/officeDocument/2006/relationships/hyperlink" Target="https://undocs.org/ru/CEDAW/C/BIH/FCO/6" TargetMode="External"/><Relationship Id="rId50" Type="http://schemas.openxmlformats.org/officeDocument/2006/relationships/hyperlink" Target="https://undocs.org/en/CEDAW/C/STP/1-5" TargetMode="External"/><Relationship Id="rId55" Type="http://schemas.openxmlformats.org/officeDocument/2006/relationships/hyperlink" Target="https://undocs.org/ru/CEDAW/C/86/1" TargetMode="External"/><Relationship Id="rId76" Type="http://schemas.openxmlformats.org/officeDocument/2006/relationships/hyperlink" Target="https://undocs.org/en/CEDAW/C/BTN/10" TargetMode="External"/><Relationship Id="rId97" Type="http://schemas.openxmlformats.org/officeDocument/2006/relationships/hyperlink" Target="https://undocs.org/ru/CEDAW/C/CAR/CO/6" TargetMode="External"/><Relationship Id="rId104" Type="http://schemas.openxmlformats.org/officeDocument/2006/relationships/hyperlink" Target="https://undocs.org/ru/CEDAW/C/87/D/157/2020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undocs.org/ru/CEDAW/C/67/D/75/2014" TargetMode="External"/><Relationship Id="rId92" Type="http://schemas.openxmlformats.org/officeDocument/2006/relationships/hyperlink" Target="https://undocs.org/ru/CEDAW/C/ITA/CO/8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undocs.org/ru/CEDAW/C/ESP/CO/9" TargetMode="External"/><Relationship Id="rId24" Type="http://schemas.openxmlformats.org/officeDocument/2006/relationships/hyperlink" Target="https://undocs.org/en/CEDAW/C/85/1" TargetMode="External"/><Relationship Id="rId40" Type="http://schemas.openxmlformats.org/officeDocument/2006/relationships/hyperlink" Target="https://undocs.org/ru/CEDAW/C/85/D/178/2022" TargetMode="External"/><Relationship Id="rId45" Type="http://schemas.openxmlformats.org/officeDocument/2006/relationships/hyperlink" Target="https://undocs.org/en/CEDAW/C/85/1" TargetMode="External"/><Relationship Id="rId66" Type="http://schemas.openxmlformats.org/officeDocument/2006/relationships/hyperlink" Target="https://undocs.org/ru/CEDAW/C/KGZ/FCO/5" TargetMode="External"/><Relationship Id="rId87" Type="http://schemas.openxmlformats.org/officeDocument/2006/relationships/hyperlink" Target="https://undocs.org/ru/A/67/222" TargetMode="External"/><Relationship Id="rId110" Type="http://schemas.openxmlformats.org/officeDocument/2006/relationships/hyperlink" Target="https://undocs.org/en/CEDAW/C/ITA/8" TargetMode="External"/><Relationship Id="rId115" Type="http://schemas.openxmlformats.org/officeDocument/2006/relationships/header" Target="header6.xml"/><Relationship Id="rId61" Type="http://schemas.openxmlformats.org/officeDocument/2006/relationships/hyperlink" Target="https://undocs.org/ru/CEDAW/C/CHE/CO/6" TargetMode="External"/><Relationship Id="rId82" Type="http://schemas.openxmlformats.org/officeDocument/2006/relationships/hyperlink" Target="https://undocs.org/en/CEDAW/C/PHL/9" TargetMode="External"/><Relationship Id="rId19" Type="http://schemas.openxmlformats.org/officeDocument/2006/relationships/footer" Target="footer3.xml"/><Relationship Id="rId14" Type="http://schemas.microsoft.com/office/2016/09/relationships/commentsIds" Target="commentsIds.xml"/><Relationship Id="rId30" Type="http://schemas.openxmlformats.org/officeDocument/2006/relationships/hyperlink" Target="https://undocs.org/ru/CEDAW/C/CHN/CO/9" TargetMode="External"/><Relationship Id="rId35" Type="http://schemas.openxmlformats.org/officeDocument/2006/relationships/hyperlink" Target="https://undocs.org/ru/CEDAW/C/DNK/FCO/9" TargetMode="External"/><Relationship Id="rId56" Type="http://schemas.openxmlformats.org/officeDocument/2006/relationships/hyperlink" Target="https://undocs.org/ru/CEDAW/C/PSWG/86/1" TargetMode="External"/><Relationship Id="rId77" Type="http://schemas.openxmlformats.org/officeDocument/2006/relationships/hyperlink" Target="https://undocs.org/en/CEDAW/C/FRA/9" TargetMode="External"/><Relationship Id="rId100" Type="http://schemas.openxmlformats.org/officeDocument/2006/relationships/hyperlink" Target="https://undocs.org/en/CEDAW/C/MDV/FCO/6" TargetMode="External"/><Relationship Id="rId105" Type="http://schemas.openxmlformats.org/officeDocument/2006/relationships/hyperlink" Target="https://undocs.org/ru/CEDAW/C/60/D/48/2013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undocs.org/en/CEDAW/C/SVK/7" TargetMode="External"/><Relationship Id="rId72" Type="http://schemas.openxmlformats.org/officeDocument/2006/relationships/hyperlink" Target="https://undocs.org/ru/CEDAW/C/63/D/60/2013" TargetMode="External"/><Relationship Id="rId93" Type="http://schemas.openxmlformats.org/officeDocument/2006/relationships/hyperlink" Target="https://undocs.org/ru/CEDAW/C/NIC/CO/7-10" TargetMode="External"/><Relationship Id="rId98" Type="http://schemas.openxmlformats.org/officeDocument/2006/relationships/hyperlink" Target="https://undocs.org/en/CEDAW/C/COD/QPR/EP/1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undocs.org/en/CEDAW/C/PSWG/85/1" TargetMode="External"/><Relationship Id="rId46" Type="http://schemas.openxmlformats.org/officeDocument/2006/relationships/hyperlink" Target="https://undocs.org/en/CEDAW/C/CHN-HKG/9" TargetMode="External"/><Relationship Id="rId67" Type="http://schemas.openxmlformats.org/officeDocument/2006/relationships/hyperlink" Target="https://undocs.org/ru/CEDAW/C/PAK/FCO/5" TargetMode="External"/><Relationship Id="rId116" Type="http://schemas.openxmlformats.org/officeDocument/2006/relationships/fontTable" Target="fontTable.xml"/><Relationship Id="rId20" Type="http://schemas.openxmlformats.org/officeDocument/2006/relationships/header" Target="header2.xml"/><Relationship Id="rId41" Type="http://schemas.openxmlformats.org/officeDocument/2006/relationships/header" Target="header4.xml"/><Relationship Id="rId62" Type="http://schemas.openxmlformats.org/officeDocument/2006/relationships/hyperlink" Target="https://undocs.org/ru/CEDAW/C/URY/CO/10" TargetMode="External"/><Relationship Id="rId83" Type="http://schemas.openxmlformats.org/officeDocument/2006/relationships/hyperlink" Target="https://undocs.org/en/CEDAW/C/URY/10" TargetMode="External"/><Relationship Id="rId88" Type="http://schemas.openxmlformats.org/officeDocument/2006/relationships/hyperlink" Target="https://undocs.org/ru/CEDAW/C/87/1" TargetMode="External"/><Relationship Id="rId111" Type="http://schemas.openxmlformats.org/officeDocument/2006/relationships/hyperlink" Target="https://undocs.org/en/CEDAW/C/NER/5" TargetMode="External"/><Relationship Id="rId15" Type="http://schemas.microsoft.com/office/2018/08/relationships/commentsExtensible" Target="commentsExtensible.xml"/><Relationship Id="rId36" Type="http://schemas.openxmlformats.org/officeDocument/2006/relationships/hyperlink" Target="https://undocs.org/ru/CEDAW/C/MDA/FCO/6" TargetMode="External"/><Relationship Id="rId57" Type="http://schemas.openxmlformats.org/officeDocument/2006/relationships/hyperlink" Target="https://undocs.org/ru/CEDAW/C/ALB/CO/5" TargetMode="External"/><Relationship Id="rId106" Type="http://schemas.openxmlformats.org/officeDocument/2006/relationships/hyperlink" Target="https://undocs.org/en/CEDAW/C/87/1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INT%2FCEDAW%2FSED%2F86%2F36250&amp;Lang=en" TargetMode="External"/><Relationship Id="rId13" Type="http://schemas.openxmlformats.org/officeDocument/2006/relationships/hyperlink" Target="http://www.ohchr.org/sites/default/files/documents/hrbodies/cedaw/activities/CEDAW-Submission-to-HLPF-2024.pdf" TargetMode="External"/><Relationship Id="rId3" Type="http://schemas.openxmlformats.org/officeDocument/2006/relationships/hyperlink" Target="https://www.ohchr.org/en/treaty-bodies/cedaw/activities" TargetMode="External"/><Relationship Id="rId7" Type="http://schemas.openxmlformats.org/officeDocument/2006/relationships/hyperlink" Target="https://tbinternet.ohchr.org/_layouts/15/treatybodyexternal/Download.aspx?symbolno=INT%2FCEDAW%2FSED%2F86%2F36249&amp;Lang=en" TargetMode="External"/><Relationship Id="rId12" Type="http://schemas.openxmlformats.org/officeDocument/2006/relationships/hyperlink" Target="http://www.ohchr.org/sites/default/files/documents/issues/women/edvaw/statement-2024-03-08-edvaw.pdf" TargetMode="External"/><Relationship Id="rId2" Type="http://schemas.openxmlformats.org/officeDocument/2006/relationships/hyperlink" Target="https://tbinternet.ohchr.org/_layouts/15/treatybodyexternal/Download.aspx?symbolno=INT%2FCEDAW%2FSED%2F85%2F35524&amp;Lang=en" TargetMode="External"/><Relationship Id="rId1" Type="http://schemas.openxmlformats.org/officeDocument/2006/relationships/hyperlink" Target="https://tbinternet.ohchr.org/_layouts/15/treatybodyexternal/Download.aspx?symbolno=INT%2FCEDAW%2FSED%2F85%2F35523&amp;Lang=en" TargetMode="External"/><Relationship Id="rId6" Type="http://schemas.openxmlformats.org/officeDocument/2006/relationships/hyperlink" Target="http://www.ohchr.org/en/treaty-bodies/cedaw/activities" TargetMode="External"/><Relationship Id="rId11" Type="http://schemas.openxmlformats.org/officeDocument/2006/relationships/hyperlink" Target="http://www.ohchr.org/en/statements/2024/02/gaza-when-mothers-have-bury-least-7700-children-very-basic-principles-are" TargetMode="External"/><Relationship Id="rId5" Type="http://schemas.openxmlformats.org/officeDocument/2006/relationships/hyperlink" Target="https://www.ohchr.org/en/press-releases/2023/10/un-womens-rights-committee-deplores-withdrawal-nicaraguan-ambassador-public" TargetMode="External"/><Relationship Id="rId15" Type="http://schemas.openxmlformats.org/officeDocument/2006/relationships/hyperlink" Target="https://tbinternet.ohchr.org/_layouts/15/treatybodyexternal/Download.aspx?symbolno=INT%2FCEDAW%2FSED%2F87%2F36476&amp;Lang=en" TargetMode="External"/><Relationship Id="rId10" Type="http://schemas.openxmlformats.org/officeDocument/2006/relationships/hyperlink" Target="http://www.ohchr.org/en/press-releases/2024/02/afghanistan-talibans-arbitrary-arrests-and-detention-women-and-girls-over" TargetMode="External"/><Relationship Id="rId4" Type="http://schemas.openxmlformats.org/officeDocument/2006/relationships/hyperlink" Target="http://www.ohchr.org/sites/default/files/documents/hrbodies/cedaw/statements/CEDAW-Statement-International-Day-Girl-Child%202023.pdf" TargetMode="External"/><Relationship Id="rId9" Type="http://schemas.openxmlformats.org/officeDocument/2006/relationships/hyperlink" Target="http://www.ohchr.org/en/treaty-bodies/cedaw/activities" TargetMode="External"/><Relationship Id="rId14" Type="http://schemas.openxmlformats.org/officeDocument/2006/relationships/hyperlink" Target="https://tbinternet.ohchr.org/_layouts/15/treatybodyexternal/Download.aspx?symbolno=INT%2FCEDAW%2FSED%2F87%2F36475&amp;Lang=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11C103-96FA-4D7A-87B3-9EE3800EC32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4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56</Pages>
  <Words>11650</Words>
  <Characters>66405</Characters>
  <Application>Microsoft Office Word</Application>
  <DocSecurity>0</DocSecurity>
  <Lines>553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4</cp:revision>
  <cp:lastPrinted>2024-05-08T21:22:00Z</cp:lastPrinted>
  <dcterms:created xsi:type="dcterms:W3CDTF">2024-05-10T15:18:00Z</dcterms:created>
  <dcterms:modified xsi:type="dcterms:W3CDTF">2024-05-10T15:21:00Z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2406741R</vt:lpwstr>
  </property>
  <property fmtid="{D5CDD505-2E9C-101B-9397-08002B2CF9AE}" pid="3" name="ODSRefJobNo">
    <vt:lpwstr>2410045R</vt:lpwstr>
  </property>
  <property fmtid="{D5CDD505-2E9C-101B-9397-08002B2CF9AE}" pid="4" name="Symbol1">
    <vt:lpwstr>A/79/38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Supplements</vt:lpwstr>
  </property>
  <property fmtid="{D5CDD505-2E9C-101B-9397-08002B2CF9AE}" pid="11" name="Supplement Title 1">
    <vt:lpwstr>Доклад Комитета по ликвидации дискриминации в отношении женщин_x000d_</vt:lpwstr>
  </property>
  <property fmtid="{D5CDD505-2E9C-101B-9397-08002B2CF9AE}" pid="12" name="Supplement Title 2">
    <vt:lpwstr>Восемьдесят пятая сессия_x000d_</vt:lpwstr>
  </property>
  <property fmtid="{D5CDD505-2E9C-101B-9397-08002B2CF9AE}" pid="13" name="Supplement Title 3">
    <vt:lpwstr>(8–26 мая 2023 года)_x000d_</vt:lpwstr>
  </property>
  <property fmtid="{D5CDD505-2E9C-101B-9397-08002B2CF9AE}" pid="14" name="Supplement Title 4">
    <vt:lpwstr>Восемьдесят шестая сессия_x000d_</vt:lpwstr>
  </property>
  <property fmtid="{D5CDD505-2E9C-101B-9397-08002B2CF9AE}" pid="15" name="Supplement Title 5">
    <vt:lpwstr>9–27 октября 2023 года)_x000d_</vt:lpwstr>
  </property>
  <property fmtid="{D5CDD505-2E9C-101B-9397-08002B2CF9AE}" pid="16" name="Supplement Title 6">
    <vt:lpwstr>Восемьдесят седьмая сессия_x000d_</vt:lpwstr>
  </property>
  <property fmtid="{D5CDD505-2E9C-101B-9397-08002B2CF9AE}" pid="17" name="Supplement Title 7">
    <vt:lpwstr>(29 января —16 февраля 2043 года)_x000d_</vt:lpwstr>
  </property>
</Properties>
</file>