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rsidP="001C052C">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71936"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1C052C">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17276E">
              <w:t>GÉNÉRALE</w:t>
            </w:r>
          </w:p>
          <w:p w:rsidR="0017276E" w:rsidRDefault="0017276E">
            <w:pPr>
              <w:spacing w:after="240"/>
            </w:pPr>
            <w:r>
              <w:t>CERD/C/TCD/15</w:t>
            </w:r>
            <w:r>
              <w:br/>
              <w:t>19 mars 2009</w:t>
            </w:r>
          </w:p>
          <w:p w:rsidR="0017276E" w:rsidRDefault="0017276E">
            <w:pPr>
              <w:spacing w:after="240"/>
            </w:pPr>
            <w:r>
              <w:t>Original: FRANÇAIS</w:t>
            </w:r>
          </w:p>
        </w:tc>
      </w:tr>
    </w:tbl>
    <w:p w:rsidR="001A59A7" w:rsidRDefault="001A59A7">
      <w:pPr>
        <w:spacing w:before="120" w:after="480"/>
      </w:pPr>
      <w:r>
        <w:t>COMITÉ POUR L</w:t>
      </w:r>
      <w:r w:rsidR="001C052C">
        <w:t>’</w:t>
      </w:r>
      <w:r>
        <w:t>ÉLIMINATION</w:t>
      </w:r>
      <w:r>
        <w:br/>
        <w:t>DE LA DISCRIMINATION RACIALE</w:t>
      </w:r>
    </w:p>
    <w:p w:rsidR="00321482" w:rsidRPr="00EF52F5" w:rsidRDefault="00321482" w:rsidP="00321482">
      <w:pPr>
        <w:spacing w:after="240"/>
        <w:jc w:val="center"/>
        <w:rPr>
          <w:b/>
          <w:bCs/>
          <w:szCs w:val="24"/>
        </w:rPr>
      </w:pPr>
      <w:r w:rsidRPr="00EF52F5">
        <w:rPr>
          <w:b/>
          <w:bCs/>
          <w:szCs w:val="24"/>
        </w:rPr>
        <w:t>RAPPORTS PRÉSENTÉS PAR LES ÉTATS PARTIES CONFORMÉMENT</w:t>
      </w:r>
      <w:r w:rsidRPr="00EF52F5">
        <w:rPr>
          <w:b/>
          <w:bCs/>
          <w:szCs w:val="24"/>
        </w:rPr>
        <w:br/>
        <w:t>À L</w:t>
      </w:r>
      <w:r w:rsidR="001C052C">
        <w:rPr>
          <w:b/>
          <w:bCs/>
          <w:szCs w:val="24"/>
        </w:rPr>
        <w:t>’</w:t>
      </w:r>
      <w:r w:rsidRPr="00EF52F5">
        <w:rPr>
          <w:b/>
          <w:bCs/>
          <w:szCs w:val="24"/>
        </w:rPr>
        <w:t>ARTICLE 9 DE LA CONVENTION</w:t>
      </w:r>
    </w:p>
    <w:p w:rsidR="00321482" w:rsidRPr="00EF52F5" w:rsidRDefault="00321482" w:rsidP="00321482">
      <w:pPr>
        <w:spacing w:after="240"/>
        <w:jc w:val="center"/>
        <w:rPr>
          <w:b/>
          <w:szCs w:val="24"/>
        </w:rPr>
      </w:pPr>
      <w:r w:rsidRPr="00EF52F5">
        <w:rPr>
          <w:b/>
          <w:szCs w:val="24"/>
        </w:rPr>
        <w:t>Quinzième rapport périodique des États parties</w:t>
      </w:r>
      <w:r w:rsidRPr="00EF52F5">
        <w:rPr>
          <w:b/>
          <w:szCs w:val="24"/>
        </w:rPr>
        <w:br/>
        <w:t>qui devait être présenté en 2006</w:t>
      </w:r>
      <w:r w:rsidRPr="005341C1">
        <w:rPr>
          <w:rStyle w:val="FootnoteReference"/>
          <w:szCs w:val="24"/>
        </w:rPr>
        <w:footnoteReference w:customMarkFollows="1" w:id="1"/>
        <w:t>*</w:t>
      </w:r>
    </w:p>
    <w:p w:rsidR="00321482" w:rsidRPr="00EF52F5" w:rsidRDefault="00321482" w:rsidP="00321482">
      <w:pPr>
        <w:spacing w:after="240"/>
        <w:jc w:val="center"/>
        <w:rPr>
          <w:b/>
          <w:bCs/>
          <w:szCs w:val="24"/>
        </w:rPr>
      </w:pPr>
      <w:r w:rsidRPr="00EF52F5">
        <w:rPr>
          <w:b/>
          <w:bCs/>
          <w:szCs w:val="24"/>
        </w:rPr>
        <w:t>Additif</w:t>
      </w:r>
    </w:p>
    <w:p w:rsidR="00321482" w:rsidRPr="00EF52F5" w:rsidRDefault="00321482" w:rsidP="00321482">
      <w:pPr>
        <w:spacing w:after="840"/>
        <w:jc w:val="center"/>
        <w:rPr>
          <w:bCs/>
          <w:szCs w:val="24"/>
        </w:rPr>
      </w:pPr>
      <w:r w:rsidRPr="00EF52F5">
        <w:rPr>
          <w:b/>
          <w:bCs/>
          <w:szCs w:val="24"/>
        </w:rPr>
        <w:t>TCHAD</w:t>
      </w:r>
      <w:r w:rsidRPr="005341C1">
        <w:rPr>
          <w:rStyle w:val="FootnoteReference"/>
          <w:bCs/>
          <w:szCs w:val="24"/>
        </w:rPr>
        <w:footnoteReference w:customMarkFollows="1" w:id="2"/>
        <w:t>**</w:t>
      </w:r>
    </w:p>
    <w:p w:rsidR="00321482" w:rsidRPr="00EF52F5" w:rsidRDefault="00321482" w:rsidP="00321482">
      <w:pPr>
        <w:spacing w:after="240"/>
        <w:jc w:val="right"/>
        <w:rPr>
          <w:bCs/>
          <w:szCs w:val="24"/>
        </w:rPr>
      </w:pPr>
      <w:r w:rsidRPr="00EF52F5">
        <w:rPr>
          <w:bCs/>
          <w:szCs w:val="24"/>
        </w:rPr>
        <w:t>[4 septembre 2007]</w:t>
      </w:r>
    </w:p>
    <w:p w:rsidR="00321482" w:rsidRPr="00EF52F5" w:rsidRDefault="00321482" w:rsidP="00321482">
      <w:pPr>
        <w:spacing w:after="240"/>
        <w:jc w:val="center"/>
        <w:rPr>
          <w:b/>
          <w:bCs/>
        </w:rPr>
      </w:pPr>
      <w:r w:rsidRPr="00EF52F5">
        <w:rPr>
          <w:bCs/>
          <w:szCs w:val="24"/>
        </w:rPr>
        <w:br w:type="page"/>
      </w:r>
      <w:r w:rsidRPr="00EF52F5">
        <w:rPr>
          <w:b/>
          <w:bCs/>
        </w:rPr>
        <w:t>TABLE DES MATIÈRES</w:t>
      </w:r>
    </w:p>
    <w:p w:rsidR="00321482" w:rsidRPr="00EF52F5" w:rsidRDefault="00321482" w:rsidP="007E024D">
      <w:pPr>
        <w:tabs>
          <w:tab w:val="center" w:pos="8051"/>
          <w:tab w:val="right" w:pos="9356"/>
        </w:tabs>
        <w:spacing w:after="240"/>
        <w:rPr>
          <w:i/>
          <w:iCs/>
        </w:rPr>
      </w:pPr>
      <w:r w:rsidRPr="00EF52F5">
        <w:rPr>
          <w:i/>
          <w:iCs/>
        </w:rPr>
        <w:tab/>
        <w:t>Paragraphes</w:t>
      </w:r>
      <w:r w:rsidRPr="00EF52F5">
        <w:rPr>
          <w:i/>
          <w:iCs/>
        </w:rPr>
        <w:tab/>
        <w:t>Page</w:t>
      </w:r>
    </w:p>
    <w:p w:rsidR="00321482" w:rsidRPr="00EF52F5" w:rsidRDefault="00321482" w:rsidP="005853D9">
      <w:pPr>
        <w:tabs>
          <w:tab w:val="right" w:leader="dot" w:pos="8400"/>
          <w:tab w:val="right" w:pos="9299"/>
        </w:tabs>
        <w:spacing w:after="240"/>
      </w:pPr>
      <w:r w:rsidRPr="00EF52F5">
        <w:t>Liste des abré</w:t>
      </w:r>
      <w:r w:rsidR="005853D9">
        <w:t>viations</w:t>
      </w:r>
      <w:r w:rsidR="005853D9">
        <w:tab/>
      </w:r>
      <w:r w:rsidR="000A74A7">
        <w:tab/>
        <w:t>3</w:t>
      </w:r>
    </w:p>
    <w:p w:rsidR="00321482" w:rsidRPr="00EF52F5" w:rsidRDefault="00321482" w:rsidP="005853D9">
      <w:pPr>
        <w:tabs>
          <w:tab w:val="right" w:leader="dot" w:pos="8400"/>
          <w:tab w:val="right" w:pos="9299"/>
        </w:tabs>
        <w:spacing w:after="240"/>
      </w:pPr>
      <w:r w:rsidRPr="00EF52F5">
        <w:t>Présen</w:t>
      </w:r>
      <w:r w:rsidR="005853D9">
        <w:t>tation cartographique du Tchad</w:t>
      </w:r>
      <w:r w:rsidR="005853D9">
        <w:tab/>
      </w:r>
      <w:r w:rsidRPr="00EF52F5">
        <w:tab/>
      </w:r>
      <w:r w:rsidR="000A74A7">
        <w:t>4</w:t>
      </w:r>
    </w:p>
    <w:p w:rsidR="00321482" w:rsidRPr="00EF52F5" w:rsidRDefault="005853D9" w:rsidP="005853D9">
      <w:pPr>
        <w:tabs>
          <w:tab w:val="right" w:leader="dot" w:pos="8400"/>
          <w:tab w:val="right" w:pos="9299"/>
        </w:tabs>
        <w:spacing w:after="240"/>
      </w:pPr>
      <w:r>
        <w:t>Données de base sur le Tchad</w:t>
      </w:r>
      <w:r>
        <w:tab/>
      </w:r>
      <w:r w:rsidR="00321482" w:rsidRPr="00EF52F5">
        <w:tab/>
      </w:r>
      <w:r w:rsidR="000A74A7">
        <w:t>5</w:t>
      </w:r>
    </w:p>
    <w:p w:rsidR="00321482" w:rsidRPr="00EF52F5" w:rsidRDefault="00321482" w:rsidP="007E024D">
      <w:pPr>
        <w:tabs>
          <w:tab w:val="right" w:leader="dot" w:pos="7371"/>
          <w:tab w:val="center" w:pos="8051"/>
          <w:tab w:val="right" w:pos="9299"/>
        </w:tabs>
        <w:spacing w:after="240"/>
      </w:pPr>
      <w:r w:rsidRPr="00EF52F5">
        <w:t>Introduction</w:t>
      </w:r>
      <w:r w:rsidRPr="00EF52F5">
        <w:tab/>
      </w:r>
      <w:r w:rsidRPr="00EF52F5">
        <w:tab/>
        <w:t>1 − 3</w:t>
      </w:r>
      <w:r w:rsidRPr="00EF52F5">
        <w:tab/>
      </w:r>
      <w:r w:rsidR="002629A0">
        <w:t>8</w:t>
      </w:r>
    </w:p>
    <w:p w:rsidR="00321482" w:rsidRPr="00EF52F5" w:rsidRDefault="00321482" w:rsidP="007E024D">
      <w:pPr>
        <w:tabs>
          <w:tab w:val="right" w:leader="dot" w:pos="7371"/>
          <w:tab w:val="center" w:pos="8051"/>
          <w:tab w:val="right" w:pos="9299"/>
        </w:tabs>
        <w:spacing w:after="240"/>
        <w:ind w:left="567" w:hanging="567"/>
      </w:pPr>
      <w:r w:rsidRPr="00EF52F5">
        <w:t>I.</w:t>
      </w:r>
      <w:r w:rsidRPr="00EF52F5">
        <w:tab/>
        <w:t>RÉPONSES APPORTÉES AUX RECOMMANDATIONS</w:t>
      </w:r>
      <w:r w:rsidRPr="00EF52F5">
        <w:br/>
        <w:t>DU COMITÉ</w:t>
      </w:r>
      <w:r w:rsidRPr="00EF52F5">
        <w:tab/>
      </w:r>
      <w:r w:rsidRPr="00EF52F5">
        <w:tab/>
        <w:t>4 − 51</w:t>
      </w:r>
      <w:r w:rsidRPr="00EF52F5">
        <w:tab/>
      </w:r>
      <w:r w:rsidR="002629A0">
        <w:t>9</w:t>
      </w:r>
    </w:p>
    <w:p w:rsidR="00321482" w:rsidRPr="00EF52F5" w:rsidRDefault="00321482" w:rsidP="007E024D">
      <w:pPr>
        <w:tabs>
          <w:tab w:val="right" w:leader="dot" w:pos="7371"/>
          <w:tab w:val="center" w:pos="8051"/>
          <w:tab w:val="right" w:pos="9299"/>
        </w:tabs>
        <w:spacing w:after="240"/>
        <w:ind w:left="1134" w:hanging="567"/>
      </w:pPr>
      <w:r w:rsidRPr="00EF52F5">
        <w:t>A.</w:t>
      </w:r>
      <w:r w:rsidRPr="00EF52F5">
        <w:tab/>
      </w:r>
      <w:r w:rsidRPr="00EF52F5">
        <w:rPr>
          <w:szCs w:val="24"/>
        </w:rPr>
        <w:t>Assistance technique internationale</w:t>
      </w:r>
      <w:r w:rsidRPr="00EF52F5">
        <w:tab/>
      </w:r>
      <w:r w:rsidRPr="00EF52F5">
        <w:tab/>
        <w:t>4 − 6</w:t>
      </w:r>
      <w:r w:rsidRPr="00EF52F5">
        <w:tab/>
      </w:r>
      <w:r w:rsidR="000A74A7">
        <w:t>9</w:t>
      </w:r>
    </w:p>
    <w:p w:rsidR="00321482" w:rsidRPr="00EF52F5" w:rsidRDefault="00321482" w:rsidP="007E024D">
      <w:pPr>
        <w:tabs>
          <w:tab w:val="right" w:leader="dot" w:pos="7371"/>
          <w:tab w:val="center" w:pos="8051"/>
          <w:tab w:val="right" w:pos="9299"/>
        </w:tabs>
        <w:spacing w:after="240"/>
        <w:ind w:left="1134" w:hanging="567"/>
        <w:rPr>
          <w:szCs w:val="24"/>
        </w:rPr>
      </w:pPr>
      <w:r w:rsidRPr="00EF52F5">
        <w:t>B.</w:t>
      </w:r>
      <w:r w:rsidRPr="00EF52F5">
        <w:tab/>
      </w:r>
      <w:r w:rsidRPr="00EF52F5">
        <w:rPr>
          <w:szCs w:val="24"/>
        </w:rPr>
        <w:t>Les réformes constitutionnelles et autres réformes nationales</w:t>
      </w:r>
      <w:r w:rsidRPr="00EF52F5">
        <w:rPr>
          <w:szCs w:val="24"/>
        </w:rPr>
        <w:tab/>
      </w:r>
      <w:r w:rsidRPr="00EF52F5">
        <w:rPr>
          <w:szCs w:val="24"/>
        </w:rPr>
        <w:tab/>
        <w:t>7 − 20</w:t>
      </w:r>
      <w:r w:rsidRPr="00EF52F5">
        <w:rPr>
          <w:szCs w:val="24"/>
        </w:rPr>
        <w:tab/>
      </w:r>
      <w:r w:rsidR="000A74A7">
        <w:rPr>
          <w:szCs w:val="24"/>
        </w:rPr>
        <w:t>10</w:t>
      </w:r>
    </w:p>
    <w:p w:rsidR="00321482" w:rsidRPr="00EF52F5" w:rsidRDefault="00321482" w:rsidP="007E024D">
      <w:pPr>
        <w:tabs>
          <w:tab w:val="right" w:leader="dot" w:pos="7371"/>
          <w:tab w:val="center" w:pos="8051"/>
          <w:tab w:val="right" w:pos="9299"/>
        </w:tabs>
        <w:spacing w:after="240"/>
        <w:ind w:left="1134" w:hanging="567"/>
        <w:rPr>
          <w:szCs w:val="24"/>
        </w:rPr>
      </w:pPr>
      <w:r w:rsidRPr="00EF52F5">
        <w:t>C.</w:t>
      </w:r>
      <w:r w:rsidRPr="00EF52F5">
        <w:tab/>
      </w:r>
      <w:smartTag w:uri="urn:schemas-microsoft-com:office:smarttags" w:element="PersonName">
        <w:smartTagPr>
          <w:attr w:name="ProductID" w:val="LA POLITIQUE SUIVIE"/>
        </w:smartTagPr>
        <w:r w:rsidRPr="00EF52F5">
          <w:rPr>
            <w:szCs w:val="24"/>
          </w:rPr>
          <w:t>La politique suivie</w:t>
        </w:r>
      </w:smartTag>
      <w:r w:rsidRPr="00EF52F5">
        <w:rPr>
          <w:szCs w:val="24"/>
        </w:rPr>
        <w:t xml:space="preserve"> pour éliminer la discrimination raciale</w:t>
      </w:r>
      <w:r w:rsidRPr="00EF52F5">
        <w:rPr>
          <w:szCs w:val="24"/>
        </w:rPr>
        <w:br/>
        <w:t>sous toutes ses formes</w:t>
      </w:r>
      <w:r w:rsidRPr="00EF52F5">
        <w:rPr>
          <w:szCs w:val="24"/>
        </w:rPr>
        <w:tab/>
      </w:r>
      <w:r w:rsidRPr="00EF52F5">
        <w:rPr>
          <w:szCs w:val="24"/>
        </w:rPr>
        <w:tab/>
        <w:t>21 − 23</w:t>
      </w:r>
      <w:r w:rsidRPr="00EF52F5">
        <w:rPr>
          <w:szCs w:val="24"/>
        </w:rPr>
        <w:tab/>
      </w:r>
      <w:r w:rsidR="002629A0">
        <w:rPr>
          <w:szCs w:val="24"/>
        </w:rPr>
        <w:t>11</w:t>
      </w:r>
    </w:p>
    <w:p w:rsidR="00321482" w:rsidRPr="00EF52F5" w:rsidRDefault="00321482" w:rsidP="007E024D">
      <w:pPr>
        <w:tabs>
          <w:tab w:val="right" w:leader="dot" w:pos="7371"/>
          <w:tab w:val="center" w:pos="8051"/>
          <w:tab w:val="right" w:pos="9299"/>
        </w:tabs>
        <w:spacing w:after="240"/>
        <w:ind w:left="1134" w:hanging="567"/>
        <w:rPr>
          <w:szCs w:val="24"/>
        </w:rPr>
      </w:pPr>
      <w:r w:rsidRPr="00EF52F5">
        <w:t>D.</w:t>
      </w:r>
      <w:r w:rsidRPr="00EF52F5">
        <w:tab/>
      </w:r>
      <w:r w:rsidRPr="00EF52F5">
        <w:rPr>
          <w:szCs w:val="24"/>
        </w:rPr>
        <w:t xml:space="preserve">Les principales caractéristiques socioculturelles: </w:t>
      </w:r>
      <w:r w:rsidRPr="00EF52F5">
        <w:rPr>
          <w:szCs w:val="24"/>
        </w:rPr>
        <w:br/>
        <w:t>ethnies et religions au Tchad</w:t>
      </w:r>
      <w:r w:rsidRPr="00EF52F5">
        <w:rPr>
          <w:szCs w:val="24"/>
        </w:rPr>
        <w:tab/>
      </w:r>
      <w:r w:rsidRPr="00EF52F5">
        <w:rPr>
          <w:szCs w:val="24"/>
        </w:rPr>
        <w:tab/>
        <w:t>24 − 44</w:t>
      </w:r>
      <w:r w:rsidRPr="00EF52F5">
        <w:rPr>
          <w:szCs w:val="24"/>
        </w:rPr>
        <w:tab/>
      </w:r>
      <w:r w:rsidR="000A74A7">
        <w:rPr>
          <w:szCs w:val="24"/>
        </w:rPr>
        <w:t>12</w:t>
      </w:r>
    </w:p>
    <w:p w:rsidR="00321482" w:rsidRPr="00EF52F5" w:rsidRDefault="00321482" w:rsidP="007E024D">
      <w:pPr>
        <w:tabs>
          <w:tab w:val="right" w:leader="dot" w:pos="7371"/>
          <w:tab w:val="center" w:pos="8051"/>
          <w:tab w:val="right" w:pos="9299"/>
        </w:tabs>
        <w:spacing w:after="240"/>
        <w:ind w:left="1134" w:hanging="567"/>
      </w:pPr>
      <w:r w:rsidRPr="00EF52F5">
        <w:t>E.</w:t>
      </w:r>
      <w:r w:rsidRPr="00EF52F5">
        <w:tab/>
      </w:r>
      <w:r w:rsidRPr="00EF52F5">
        <w:rPr>
          <w:szCs w:val="24"/>
        </w:rPr>
        <w:t>Situation des femmes</w:t>
      </w:r>
      <w:r w:rsidRPr="00EF52F5">
        <w:rPr>
          <w:szCs w:val="24"/>
        </w:rPr>
        <w:tab/>
      </w:r>
      <w:r w:rsidRPr="00EF52F5">
        <w:rPr>
          <w:szCs w:val="24"/>
        </w:rPr>
        <w:tab/>
        <w:t>45 − 51</w:t>
      </w:r>
      <w:r w:rsidRPr="00EF52F5">
        <w:rPr>
          <w:szCs w:val="24"/>
        </w:rPr>
        <w:tab/>
      </w:r>
      <w:r w:rsidR="000A74A7">
        <w:rPr>
          <w:szCs w:val="24"/>
        </w:rPr>
        <w:t>22</w:t>
      </w:r>
    </w:p>
    <w:p w:rsidR="00321482" w:rsidRPr="00EF52F5" w:rsidRDefault="00321482" w:rsidP="007E024D">
      <w:pPr>
        <w:tabs>
          <w:tab w:val="right" w:leader="dot" w:pos="7371"/>
          <w:tab w:val="center" w:pos="8051"/>
          <w:tab w:val="right" w:pos="9299"/>
        </w:tabs>
        <w:spacing w:after="240"/>
        <w:ind w:left="567" w:hanging="567"/>
        <w:rPr>
          <w:caps/>
          <w:szCs w:val="24"/>
        </w:rPr>
      </w:pPr>
      <w:r w:rsidRPr="00EF52F5">
        <w:rPr>
          <w:caps/>
          <w:szCs w:val="24"/>
        </w:rPr>
        <w:t>II.</w:t>
      </w:r>
      <w:r w:rsidRPr="00EF52F5">
        <w:rPr>
          <w:caps/>
          <w:szCs w:val="24"/>
        </w:rPr>
        <w:tab/>
      </w:r>
      <w:r w:rsidRPr="00EF52F5">
        <w:t>RENSEIGNEMENTS</w:t>
      </w:r>
      <w:r w:rsidRPr="00EF52F5">
        <w:rPr>
          <w:szCs w:val="24"/>
        </w:rPr>
        <w:t xml:space="preserve"> </w:t>
      </w:r>
      <w:r w:rsidRPr="00EF52F5">
        <w:t>RELATIFS</w:t>
      </w:r>
      <w:r w:rsidRPr="00EF52F5">
        <w:rPr>
          <w:szCs w:val="24"/>
        </w:rPr>
        <w:t xml:space="preserve"> </w:t>
      </w:r>
      <w:r w:rsidRPr="00EF52F5">
        <w:rPr>
          <w:caps/>
          <w:szCs w:val="24"/>
        </w:rPr>
        <w:t xml:space="preserve">aux articles </w:t>
      </w:r>
      <w:smartTag w:uri="urn:schemas-microsoft-com:office:smarttags" w:element="metricconverter">
        <w:smartTagPr>
          <w:attr w:name="ProductID" w:val="2 A"/>
        </w:smartTagPr>
        <w:r w:rsidRPr="00EF52F5">
          <w:rPr>
            <w:caps/>
            <w:szCs w:val="24"/>
          </w:rPr>
          <w:t>2 à</w:t>
        </w:r>
      </w:smartTag>
      <w:r w:rsidRPr="00EF52F5">
        <w:rPr>
          <w:caps/>
          <w:szCs w:val="24"/>
        </w:rPr>
        <w:t xml:space="preserve"> 7</w:t>
      </w:r>
      <w:r w:rsidRPr="00EF52F5">
        <w:rPr>
          <w:caps/>
          <w:szCs w:val="24"/>
        </w:rPr>
        <w:br/>
        <w:t xml:space="preserve">de </w:t>
      </w:r>
      <w:smartTag w:uri="urn:schemas-microsoft-com:office:smarttags" w:element="PersonName">
        <w:smartTagPr>
          <w:attr w:name="ProductID" w:val="LA CONVENTION"/>
        </w:smartTagPr>
        <w:r w:rsidRPr="00EF52F5">
          <w:rPr>
            <w:caps/>
            <w:szCs w:val="24"/>
          </w:rPr>
          <w:t>la Convention</w:t>
        </w:r>
      </w:smartTag>
      <w:r w:rsidRPr="00EF52F5">
        <w:rPr>
          <w:caps/>
          <w:szCs w:val="24"/>
        </w:rPr>
        <w:tab/>
      </w:r>
      <w:r w:rsidRPr="00EF52F5">
        <w:rPr>
          <w:caps/>
          <w:szCs w:val="24"/>
        </w:rPr>
        <w:tab/>
        <w:t>52 − 304</w:t>
      </w:r>
      <w:r w:rsidR="007E024D">
        <w:rPr>
          <w:caps/>
          <w:szCs w:val="24"/>
        </w:rPr>
        <w:tab/>
      </w:r>
      <w:r w:rsidR="000A74A7">
        <w:rPr>
          <w:caps/>
          <w:szCs w:val="24"/>
        </w:rPr>
        <w:t>23</w:t>
      </w:r>
    </w:p>
    <w:p w:rsidR="00321482" w:rsidRPr="00EF52F5" w:rsidRDefault="00321482" w:rsidP="007E024D">
      <w:pPr>
        <w:tabs>
          <w:tab w:val="right" w:leader="dot" w:pos="7371"/>
          <w:tab w:val="center" w:pos="8051"/>
          <w:tab w:val="right" w:pos="9299"/>
        </w:tabs>
        <w:spacing w:after="240"/>
        <w:ind w:left="1134" w:hanging="567"/>
      </w:pPr>
      <w:r w:rsidRPr="00EF52F5">
        <w:t xml:space="preserve">Article 2 </w:t>
      </w:r>
      <w:r w:rsidRPr="00EF52F5">
        <w:tab/>
      </w:r>
      <w:r w:rsidRPr="00EF52F5">
        <w:tab/>
        <w:t xml:space="preserve">52 </w:t>
      </w:r>
      <w:r w:rsidRPr="00EF52F5">
        <w:rPr>
          <w:caps/>
          <w:szCs w:val="24"/>
        </w:rPr>
        <w:t>−</w:t>
      </w:r>
      <w:r w:rsidRPr="00EF52F5">
        <w:t xml:space="preserve"> 156</w:t>
      </w:r>
      <w:r w:rsidRPr="00EF52F5">
        <w:tab/>
      </w:r>
      <w:r w:rsidR="000A74A7">
        <w:t>23</w:t>
      </w:r>
    </w:p>
    <w:p w:rsidR="00321482" w:rsidRPr="00EF52F5" w:rsidRDefault="00321482" w:rsidP="007E024D">
      <w:pPr>
        <w:tabs>
          <w:tab w:val="right" w:leader="dot" w:pos="7371"/>
          <w:tab w:val="center" w:pos="8051"/>
          <w:tab w:val="right" w:pos="9299"/>
        </w:tabs>
        <w:spacing w:after="240"/>
        <w:ind w:left="1134" w:hanging="567"/>
      </w:pPr>
      <w:r w:rsidRPr="00EF52F5">
        <w:t>Article 3</w:t>
      </w:r>
      <w:r w:rsidRPr="00EF52F5">
        <w:tab/>
      </w:r>
      <w:r w:rsidRPr="00EF52F5">
        <w:tab/>
        <w:t xml:space="preserve">157 </w:t>
      </w:r>
      <w:r w:rsidRPr="00EF52F5">
        <w:rPr>
          <w:caps/>
          <w:szCs w:val="24"/>
        </w:rPr>
        <w:t>−</w:t>
      </w:r>
      <w:r w:rsidRPr="00EF52F5">
        <w:t xml:space="preserve"> 159</w:t>
      </w:r>
      <w:r w:rsidRPr="00EF52F5">
        <w:tab/>
      </w:r>
      <w:r w:rsidR="000A74A7">
        <w:t>39</w:t>
      </w:r>
    </w:p>
    <w:p w:rsidR="00321482" w:rsidRPr="00EF52F5" w:rsidRDefault="00321482" w:rsidP="007E024D">
      <w:pPr>
        <w:tabs>
          <w:tab w:val="right" w:leader="dot" w:pos="7371"/>
          <w:tab w:val="center" w:pos="8051"/>
          <w:tab w:val="right" w:pos="9299"/>
        </w:tabs>
        <w:spacing w:after="240"/>
        <w:ind w:left="1134" w:hanging="567"/>
      </w:pPr>
      <w:r w:rsidRPr="00EF52F5">
        <w:t xml:space="preserve">Article 4 </w:t>
      </w:r>
      <w:r w:rsidRPr="00EF52F5">
        <w:tab/>
      </w:r>
      <w:r w:rsidRPr="00EF52F5">
        <w:tab/>
        <w:t xml:space="preserve">160 </w:t>
      </w:r>
      <w:r w:rsidRPr="00EF52F5">
        <w:rPr>
          <w:caps/>
          <w:szCs w:val="24"/>
        </w:rPr>
        <w:t xml:space="preserve">− </w:t>
      </w:r>
      <w:r w:rsidRPr="00EF52F5">
        <w:t>164</w:t>
      </w:r>
      <w:r w:rsidRPr="00EF52F5">
        <w:tab/>
      </w:r>
      <w:r w:rsidR="000A74A7">
        <w:t>39</w:t>
      </w:r>
    </w:p>
    <w:p w:rsidR="00321482" w:rsidRPr="00EF52F5" w:rsidRDefault="00321482" w:rsidP="007E024D">
      <w:pPr>
        <w:tabs>
          <w:tab w:val="right" w:leader="dot" w:pos="7371"/>
          <w:tab w:val="center" w:pos="8051"/>
          <w:tab w:val="right" w:pos="9299"/>
        </w:tabs>
        <w:spacing w:after="240"/>
        <w:ind w:left="1134" w:hanging="567"/>
      </w:pPr>
      <w:r w:rsidRPr="00EF52F5">
        <w:t>Article 5</w:t>
      </w:r>
      <w:r w:rsidRPr="00EF52F5">
        <w:tab/>
      </w:r>
      <w:r w:rsidRPr="00EF52F5">
        <w:tab/>
        <w:t xml:space="preserve">165 </w:t>
      </w:r>
      <w:r w:rsidRPr="00EF52F5">
        <w:rPr>
          <w:caps/>
          <w:szCs w:val="24"/>
        </w:rPr>
        <w:t>−</w:t>
      </w:r>
      <w:r w:rsidRPr="00EF52F5">
        <w:t xml:space="preserve"> 271</w:t>
      </w:r>
      <w:r w:rsidRPr="00EF52F5">
        <w:tab/>
      </w:r>
      <w:r w:rsidR="000A74A7">
        <w:t>40</w:t>
      </w:r>
    </w:p>
    <w:p w:rsidR="00321482" w:rsidRPr="00EF52F5" w:rsidRDefault="00321482" w:rsidP="007E024D">
      <w:pPr>
        <w:tabs>
          <w:tab w:val="right" w:leader="dot" w:pos="7371"/>
          <w:tab w:val="center" w:pos="8051"/>
          <w:tab w:val="right" w:pos="9299"/>
        </w:tabs>
        <w:spacing w:after="240"/>
        <w:ind w:left="1134" w:hanging="567"/>
      </w:pPr>
      <w:r w:rsidRPr="00EF52F5">
        <w:t>Article 6</w:t>
      </w:r>
      <w:r w:rsidRPr="00EF52F5">
        <w:tab/>
      </w:r>
      <w:r w:rsidRPr="00EF52F5">
        <w:tab/>
        <w:t xml:space="preserve">272 </w:t>
      </w:r>
      <w:r w:rsidRPr="00EF52F5">
        <w:rPr>
          <w:caps/>
          <w:szCs w:val="24"/>
        </w:rPr>
        <w:t>−</w:t>
      </w:r>
      <w:r w:rsidRPr="00EF52F5">
        <w:t xml:space="preserve"> 285</w:t>
      </w:r>
      <w:r w:rsidRPr="00EF52F5">
        <w:tab/>
      </w:r>
      <w:r w:rsidR="000A74A7">
        <w:t>53</w:t>
      </w:r>
    </w:p>
    <w:p w:rsidR="001C052C" w:rsidRDefault="00321482" w:rsidP="007E024D">
      <w:pPr>
        <w:tabs>
          <w:tab w:val="right" w:leader="dot" w:pos="7371"/>
          <w:tab w:val="center" w:pos="8051"/>
          <w:tab w:val="right" w:pos="9299"/>
        </w:tabs>
        <w:spacing w:after="240"/>
        <w:ind w:left="1134" w:hanging="567"/>
      </w:pPr>
      <w:r w:rsidRPr="00EF52F5">
        <w:t>Article 7</w:t>
      </w:r>
      <w:r w:rsidRPr="00EF52F5">
        <w:tab/>
      </w:r>
      <w:r w:rsidRPr="00EF52F5">
        <w:tab/>
        <w:t xml:space="preserve">286 </w:t>
      </w:r>
      <w:r w:rsidRPr="00EF52F5">
        <w:rPr>
          <w:caps/>
          <w:szCs w:val="24"/>
        </w:rPr>
        <w:t>−</w:t>
      </w:r>
      <w:r w:rsidRPr="00EF52F5">
        <w:t xml:space="preserve"> 304</w:t>
      </w:r>
      <w:r w:rsidRPr="00EF52F5">
        <w:tab/>
      </w:r>
      <w:r w:rsidR="000A74A7">
        <w:t>55</w:t>
      </w:r>
    </w:p>
    <w:p w:rsidR="00321482" w:rsidRPr="00EF52F5" w:rsidRDefault="00321482" w:rsidP="005853D9">
      <w:pPr>
        <w:spacing w:after="360"/>
        <w:jc w:val="center"/>
        <w:rPr>
          <w:b/>
          <w:szCs w:val="24"/>
        </w:rPr>
      </w:pPr>
      <w:r w:rsidRPr="00EF52F5">
        <w:rPr>
          <w:b/>
          <w:szCs w:val="24"/>
        </w:rPr>
        <w:br w:type="page"/>
        <w:t xml:space="preserve">Liste </w:t>
      </w:r>
      <w:r w:rsidR="00826DC4">
        <w:rPr>
          <w:b/>
          <w:szCs w:val="24"/>
        </w:rPr>
        <w:t xml:space="preserve">des </w:t>
      </w:r>
      <w:r w:rsidRPr="00EF52F5">
        <w:rPr>
          <w:b/>
          <w:szCs w:val="24"/>
        </w:rPr>
        <w:t>abréviations</w:t>
      </w:r>
    </w:p>
    <w:p w:rsidR="00321482" w:rsidRPr="00EF52F5" w:rsidRDefault="00321482" w:rsidP="005853D9">
      <w:pPr>
        <w:spacing w:after="240"/>
        <w:ind w:left="1418" w:hanging="1418"/>
        <w:rPr>
          <w:szCs w:val="24"/>
        </w:rPr>
      </w:pPr>
      <w:r w:rsidRPr="00EF52F5">
        <w:rPr>
          <w:bCs/>
          <w:caps/>
          <w:szCs w:val="24"/>
        </w:rPr>
        <w:t>adh</w:t>
      </w:r>
      <w:r w:rsidRPr="00EF52F5">
        <w:rPr>
          <w:b/>
          <w:caps/>
          <w:szCs w:val="24"/>
        </w:rPr>
        <w:tab/>
      </w:r>
      <w:r w:rsidRPr="00EF52F5">
        <w:rPr>
          <w:bCs/>
          <w:caps/>
          <w:szCs w:val="24"/>
        </w:rPr>
        <w:t>A</w:t>
      </w:r>
      <w:r w:rsidRPr="00EF52F5">
        <w:rPr>
          <w:bCs/>
          <w:szCs w:val="24"/>
        </w:rPr>
        <w:t xml:space="preserve">ssociation de </w:t>
      </w:r>
      <w:r w:rsidRPr="00EF52F5">
        <w:rPr>
          <w:szCs w:val="24"/>
        </w:rPr>
        <w:t>défense des droits de l</w:t>
      </w:r>
      <w:r w:rsidR="001C052C">
        <w:rPr>
          <w:szCs w:val="24"/>
        </w:rPr>
        <w:t>’</w:t>
      </w:r>
      <w:r w:rsidRPr="00EF52F5">
        <w:rPr>
          <w:szCs w:val="24"/>
        </w:rPr>
        <w:t>homme</w:t>
      </w:r>
    </w:p>
    <w:p w:rsidR="00321482" w:rsidRPr="00EF52F5" w:rsidRDefault="005853D9" w:rsidP="005853D9">
      <w:pPr>
        <w:spacing w:after="240"/>
        <w:ind w:left="1418" w:hanging="1418"/>
        <w:rPr>
          <w:szCs w:val="24"/>
        </w:rPr>
      </w:pPr>
      <w:r>
        <w:rPr>
          <w:szCs w:val="24"/>
        </w:rPr>
        <w:t>BEAC</w:t>
      </w:r>
      <w:r w:rsidR="00321482" w:rsidRPr="00EF52F5">
        <w:rPr>
          <w:szCs w:val="24"/>
        </w:rPr>
        <w:tab/>
        <w:t>Banque des États de l</w:t>
      </w:r>
      <w:r w:rsidR="001C052C">
        <w:rPr>
          <w:szCs w:val="24"/>
        </w:rPr>
        <w:t>’</w:t>
      </w:r>
      <w:r w:rsidR="00321482" w:rsidRPr="00EF52F5">
        <w:rPr>
          <w:szCs w:val="24"/>
        </w:rPr>
        <w:t>Afrique centrale</w:t>
      </w:r>
    </w:p>
    <w:p w:rsidR="00321482" w:rsidRPr="00EF52F5" w:rsidRDefault="005853D9" w:rsidP="005853D9">
      <w:pPr>
        <w:spacing w:after="240"/>
        <w:ind w:left="1418" w:hanging="1418"/>
        <w:rPr>
          <w:szCs w:val="24"/>
        </w:rPr>
      </w:pPr>
      <w:r>
        <w:rPr>
          <w:szCs w:val="24"/>
        </w:rPr>
        <w:t>BCR</w:t>
      </w:r>
      <w:r w:rsidR="00321482" w:rsidRPr="00EF52F5">
        <w:rPr>
          <w:szCs w:val="24"/>
        </w:rPr>
        <w:tab/>
        <w:t>Bureau central de recensement</w:t>
      </w:r>
    </w:p>
    <w:p w:rsidR="00321482" w:rsidRPr="00EF52F5" w:rsidRDefault="005853D9" w:rsidP="005853D9">
      <w:pPr>
        <w:spacing w:after="240"/>
        <w:ind w:left="1418" w:hanging="1418"/>
        <w:rPr>
          <w:szCs w:val="24"/>
        </w:rPr>
      </w:pPr>
      <w:r>
        <w:rPr>
          <w:szCs w:val="24"/>
        </w:rPr>
        <w:t>CEEAC</w:t>
      </w:r>
      <w:r w:rsidR="00321482" w:rsidRPr="00EF52F5">
        <w:rPr>
          <w:szCs w:val="24"/>
        </w:rPr>
        <w:tab/>
        <w:t>Communauté des État de l</w:t>
      </w:r>
      <w:r w:rsidR="001C052C">
        <w:rPr>
          <w:szCs w:val="24"/>
        </w:rPr>
        <w:t>’</w:t>
      </w:r>
      <w:r w:rsidR="00321482" w:rsidRPr="00EF52F5">
        <w:rPr>
          <w:szCs w:val="24"/>
        </w:rPr>
        <w:t>Afrique centrale</w:t>
      </w:r>
    </w:p>
    <w:p w:rsidR="00321482" w:rsidRPr="00EF52F5" w:rsidRDefault="005853D9" w:rsidP="005853D9">
      <w:pPr>
        <w:spacing w:after="240"/>
        <w:ind w:left="1418" w:hanging="1418"/>
        <w:rPr>
          <w:szCs w:val="24"/>
        </w:rPr>
      </w:pPr>
      <w:r>
        <w:rPr>
          <w:szCs w:val="24"/>
        </w:rPr>
        <w:t>CNDH</w:t>
      </w:r>
      <w:r w:rsidR="00321482" w:rsidRPr="00EF52F5">
        <w:rPr>
          <w:szCs w:val="24"/>
        </w:rPr>
        <w:tab/>
        <w:t>Commission nationale des droits de l</w:t>
      </w:r>
      <w:r w:rsidR="001C052C">
        <w:rPr>
          <w:szCs w:val="24"/>
        </w:rPr>
        <w:t>’</w:t>
      </w:r>
      <w:r w:rsidR="00321482" w:rsidRPr="00EF52F5">
        <w:rPr>
          <w:szCs w:val="24"/>
        </w:rPr>
        <w:t>homme</w:t>
      </w:r>
    </w:p>
    <w:p w:rsidR="00321482" w:rsidRPr="00EF52F5" w:rsidRDefault="005853D9" w:rsidP="005853D9">
      <w:pPr>
        <w:spacing w:after="240"/>
        <w:ind w:left="1418" w:hanging="1418"/>
        <w:rPr>
          <w:szCs w:val="24"/>
        </w:rPr>
      </w:pPr>
      <w:r>
        <w:rPr>
          <w:szCs w:val="24"/>
        </w:rPr>
        <w:t>CNS</w:t>
      </w:r>
      <w:r w:rsidR="00321482" w:rsidRPr="00EF52F5">
        <w:rPr>
          <w:szCs w:val="24"/>
        </w:rPr>
        <w:tab/>
        <w:t>Conférence nationale souveraine</w:t>
      </w:r>
    </w:p>
    <w:p w:rsidR="00321482" w:rsidRPr="00EF52F5" w:rsidRDefault="005853D9" w:rsidP="005853D9">
      <w:pPr>
        <w:spacing w:after="240"/>
        <w:ind w:left="1418" w:hanging="1418"/>
        <w:rPr>
          <w:szCs w:val="24"/>
        </w:rPr>
      </w:pPr>
      <w:r>
        <w:rPr>
          <w:szCs w:val="24"/>
        </w:rPr>
        <w:t>CP</w:t>
      </w:r>
      <w:r w:rsidR="00321482" w:rsidRPr="00EF52F5">
        <w:rPr>
          <w:szCs w:val="24"/>
        </w:rPr>
        <w:tab/>
        <w:t xml:space="preserve">Code pénal </w:t>
      </w:r>
    </w:p>
    <w:p w:rsidR="00321482" w:rsidRPr="00EF52F5" w:rsidRDefault="005853D9" w:rsidP="005853D9">
      <w:pPr>
        <w:spacing w:after="240"/>
        <w:ind w:left="1418" w:hanging="1418"/>
        <w:rPr>
          <w:szCs w:val="24"/>
        </w:rPr>
      </w:pPr>
      <w:r>
        <w:rPr>
          <w:szCs w:val="24"/>
        </w:rPr>
        <w:t>CPP</w:t>
      </w:r>
      <w:r w:rsidR="00321482" w:rsidRPr="00EF52F5">
        <w:rPr>
          <w:szCs w:val="24"/>
        </w:rPr>
        <w:tab/>
        <w:t xml:space="preserve">Code de procédure pénale </w:t>
      </w:r>
    </w:p>
    <w:p w:rsidR="00321482" w:rsidRPr="00EF52F5" w:rsidRDefault="005853D9" w:rsidP="005853D9">
      <w:pPr>
        <w:spacing w:after="240"/>
        <w:ind w:left="1418" w:hanging="1418"/>
        <w:rPr>
          <w:szCs w:val="24"/>
        </w:rPr>
      </w:pPr>
      <w:r>
        <w:rPr>
          <w:szCs w:val="24"/>
        </w:rPr>
        <w:t>DDS</w:t>
      </w:r>
      <w:r w:rsidR="00321482" w:rsidRPr="00EF52F5">
        <w:rPr>
          <w:szCs w:val="24"/>
        </w:rPr>
        <w:tab/>
        <w:t>Direction de la documentation et de la sécurité</w:t>
      </w:r>
    </w:p>
    <w:p w:rsidR="00321482" w:rsidRPr="00EF52F5" w:rsidRDefault="005853D9" w:rsidP="005853D9">
      <w:pPr>
        <w:spacing w:after="240"/>
        <w:ind w:left="1418" w:hanging="1418"/>
        <w:rPr>
          <w:szCs w:val="24"/>
        </w:rPr>
      </w:pPr>
      <w:r>
        <w:rPr>
          <w:szCs w:val="24"/>
        </w:rPr>
        <w:t>DIH</w:t>
      </w:r>
      <w:r w:rsidR="00321482" w:rsidRPr="00EF52F5">
        <w:rPr>
          <w:szCs w:val="24"/>
        </w:rPr>
        <w:tab/>
        <w:t>Droit international humanitaire</w:t>
      </w:r>
    </w:p>
    <w:p w:rsidR="00321482" w:rsidRPr="00EF52F5" w:rsidRDefault="005853D9" w:rsidP="005853D9">
      <w:pPr>
        <w:spacing w:after="240"/>
        <w:ind w:left="1418" w:hanging="1418"/>
        <w:rPr>
          <w:szCs w:val="24"/>
        </w:rPr>
      </w:pPr>
      <w:r>
        <w:rPr>
          <w:szCs w:val="24"/>
        </w:rPr>
        <w:t>EDST</w:t>
      </w:r>
      <w:r w:rsidR="00321482" w:rsidRPr="00EF52F5">
        <w:rPr>
          <w:szCs w:val="24"/>
        </w:rPr>
        <w:tab/>
        <w:t>Enquête démographique et de santé</w:t>
      </w:r>
    </w:p>
    <w:p w:rsidR="00321482" w:rsidRPr="00EF52F5" w:rsidRDefault="005853D9" w:rsidP="005853D9">
      <w:pPr>
        <w:spacing w:after="240"/>
        <w:ind w:left="1418" w:hanging="1418"/>
        <w:rPr>
          <w:szCs w:val="24"/>
        </w:rPr>
      </w:pPr>
      <w:r>
        <w:rPr>
          <w:szCs w:val="24"/>
        </w:rPr>
        <w:t>GAV</w:t>
      </w:r>
      <w:r w:rsidR="00321482" w:rsidRPr="00EF52F5">
        <w:rPr>
          <w:szCs w:val="24"/>
        </w:rPr>
        <w:tab/>
        <w:t>Garde à vue</w:t>
      </w:r>
    </w:p>
    <w:p w:rsidR="00321482" w:rsidRPr="00EF52F5" w:rsidRDefault="005853D9" w:rsidP="005853D9">
      <w:pPr>
        <w:spacing w:after="240"/>
        <w:ind w:left="1418" w:hanging="1418"/>
        <w:rPr>
          <w:szCs w:val="24"/>
        </w:rPr>
      </w:pPr>
      <w:r>
        <w:rPr>
          <w:szCs w:val="24"/>
        </w:rPr>
        <w:t>MGF</w:t>
      </w:r>
      <w:r w:rsidR="00321482" w:rsidRPr="00EF52F5">
        <w:rPr>
          <w:szCs w:val="24"/>
        </w:rPr>
        <w:tab/>
        <w:t>Mutilations génitales féminines</w:t>
      </w:r>
    </w:p>
    <w:p w:rsidR="00321482" w:rsidRPr="00EF52F5" w:rsidRDefault="005853D9" w:rsidP="005853D9">
      <w:pPr>
        <w:spacing w:after="240"/>
        <w:ind w:left="1418" w:hanging="1418"/>
        <w:rPr>
          <w:szCs w:val="24"/>
        </w:rPr>
      </w:pPr>
      <w:r>
        <w:rPr>
          <w:szCs w:val="24"/>
        </w:rPr>
        <w:t>OIT</w:t>
      </w:r>
      <w:r w:rsidR="00321482" w:rsidRPr="00EF52F5">
        <w:rPr>
          <w:szCs w:val="24"/>
        </w:rPr>
        <w:tab/>
        <w:t>Organisation internationale du Travail</w:t>
      </w:r>
    </w:p>
    <w:p w:rsidR="00321482" w:rsidRPr="00EF52F5" w:rsidRDefault="005853D9" w:rsidP="005853D9">
      <w:pPr>
        <w:spacing w:after="240"/>
        <w:ind w:left="1418" w:hanging="1418"/>
        <w:rPr>
          <w:szCs w:val="24"/>
        </w:rPr>
      </w:pPr>
      <w:r>
        <w:rPr>
          <w:szCs w:val="24"/>
        </w:rPr>
        <w:t>ONU</w:t>
      </w:r>
      <w:r w:rsidR="00321482" w:rsidRPr="00EF52F5">
        <w:rPr>
          <w:szCs w:val="24"/>
        </w:rPr>
        <w:tab/>
        <w:t>Organisation des Nations Unies</w:t>
      </w:r>
    </w:p>
    <w:p w:rsidR="00321482" w:rsidRPr="00EF52F5" w:rsidRDefault="005853D9" w:rsidP="005853D9">
      <w:pPr>
        <w:spacing w:after="240"/>
        <w:ind w:left="1418" w:hanging="1418"/>
        <w:rPr>
          <w:szCs w:val="24"/>
        </w:rPr>
      </w:pPr>
      <w:r>
        <w:rPr>
          <w:szCs w:val="24"/>
        </w:rPr>
        <w:t>OUA</w:t>
      </w:r>
      <w:r w:rsidR="00321482" w:rsidRPr="00EF52F5">
        <w:rPr>
          <w:szCs w:val="24"/>
        </w:rPr>
        <w:tab/>
        <w:t>Or</w:t>
      </w:r>
      <w:r>
        <w:rPr>
          <w:szCs w:val="24"/>
        </w:rPr>
        <w:t>ganisation de l</w:t>
      </w:r>
      <w:r w:rsidR="001C052C">
        <w:rPr>
          <w:szCs w:val="24"/>
        </w:rPr>
        <w:t>’</w:t>
      </w:r>
      <w:r>
        <w:rPr>
          <w:szCs w:val="24"/>
        </w:rPr>
        <w:t>Unité africaine</w:t>
      </w:r>
    </w:p>
    <w:p w:rsidR="00321482" w:rsidRPr="00EF52F5" w:rsidRDefault="005853D9" w:rsidP="005853D9">
      <w:pPr>
        <w:spacing w:after="240"/>
        <w:ind w:left="1418" w:hanging="1418"/>
        <w:rPr>
          <w:szCs w:val="24"/>
        </w:rPr>
      </w:pPr>
      <w:r>
        <w:rPr>
          <w:szCs w:val="24"/>
        </w:rPr>
        <w:t>PNUD</w:t>
      </w:r>
      <w:r w:rsidR="00321482" w:rsidRPr="00EF52F5">
        <w:rPr>
          <w:szCs w:val="24"/>
        </w:rPr>
        <w:tab/>
        <w:t>Programme des Nations Unies pour le développement</w:t>
      </w:r>
    </w:p>
    <w:p w:rsidR="00321482" w:rsidRPr="00EF52F5" w:rsidRDefault="005853D9" w:rsidP="005853D9">
      <w:pPr>
        <w:spacing w:after="240"/>
        <w:ind w:left="1418" w:hanging="1418"/>
        <w:rPr>
          <w:b/>
          <w:caps/>
          <w:szCs w:val="24"/>
        </w:rPr>
      </w:pPr>
      <w:r>
        <w:rPr>
          <w:szCs w:val="24"/>
        </w:rPr>
        <w:t>RGPH:</w:t>
      </w:r>
      <w:r w:rsidR="00321482" w:rsidRPr="00EF52F5">
        <w:rPr>
          <w:szCs w:val="24"/>
        </w:rPr>
        <w:tab/>
        <w:t>Recensement général de la population et de l</w:t>
      </w:r>
      <w:r w:rsidR="001C052C">
        <w:rPr>
          <w:szCs w:val="24"/>
        </w:rPr>
        <w:t>’</w:t>
      </w:r>
      <w:r w:rsidR="00321482" w:rsidRPr="00EF52F5">
        <w:rPr>
          <w:szCs w:val="24"/>
        </w:rPr>
        <w:t>habitat</w:t>
      </w:r>
    </w:p>
    <w:p w:rsidR="00321482" w:rsidRPr="00EF52F5" w:rsidRDefault="005853D9" w:rsidP="005853D9">
      <w:pPr>
        <w:spacing w:after="240"/>
        <w:ind w:left="1418" w:hanging="1418"/>
        <w:rPr>
          <w:bCs/>
          <w:caps/>
          <w:szCs w:val="24"/>
        </w:rPr>
      </w:pPr>
      <w:r>
        <w:rPr>
          <w:bCs/>
          <w:caps/>
          <w:szCs w:val="24"/>
        </w:rPr>
        <w:t>ua</w:t>
      </w:r>
      <w:r w:rsidR="00321482" w:rsidRPr="00EF52F5">
        <w:rPr>
          <w:bCs/>
          <w:caps/>
          <w:szCs w:val="24"/>
        </w:rPr>
        <w:tab/>
      </w:r>
      <w:r w:rsidR="00321482" w:rsidRPr="00EF52F5">
        <w:rPr>
          <w:bCs/>
          <w:szCs w:val="24"/>
        </w:rPr>
        <w:t>Union africaine</w:t>
      </w:r>
    </w:p>
    <w:p w:rsidR="00321482" w:rsidRPr="00EF52F5" w:rsidRDefault="00321482" w:rsidP="005853D9">
      <w:pPr>
        <w:spacing w:after="240"/>
        <w:ind w:left="1418" w:hanging="1418"/>
        <w:rPr>
          <w:b/>
          <w:caps/>
          <w:szCs w:val="24"/>
        </w:rPr>
      </w:pPr>
      <w:r w:rsidRPr="00EF52F5">
        <w:rPr>
          <w:bCs/>
          <w:caps/>
          <w:szCs w:val="24"/>
        </w:rPr>
        <w:t>unicef</w:t>
      </w:r>
      <w:r w:rsidRPr="00EF52F5">
        <w:rPr>
          <w:b/>
          <w:caps/>
          <w:szCs w:val="24"/>
        </w:rPr>
        <w:tab/>
      </w:r>
      <w:r w:rsidRPr="00EF52F5">
        <w:rPr>
          <w:szCs w:val="24"/>
        </w:rPr>
        <w:t>Fonds des Nations Unies pour l</w:t>
      </w:r>
      <w:r w:rsidR="001C052C">
        <w:rPr>
          <w:szCs w:val="24"/>
        </w:rPr>
        <w:t>’</w:t>
      </w:r>
      <w:r w:rsidRPr="00EF52F5">
        <w:rPr>
          <w:szCs w:val="24"/>
        </w:rPr>
        <w:t>enfance</w:t>
      </w:r>
    </w:p>
    <w:p w:rsidR="00321482" w:rsidRPr="00EF52F5" w:rsidRDefault="00321482" w:rsidP="00321482">
      <w:pPr>
        <w:jc w:val="center"/>
      </w:pPr>
      <w:r w:rsidRPr="00EF52F5">
        <w:fldChar w:fldCharType="begin"/>
      </w:r>
      <w:r w:rsidRPr="00EF52F5">
        <w:instrText xml:space="preserve"> INCLUDEPICTURE "http://www.afristat.org/Tchad/images/tchad.gif" \* MERGEFORMATINET </w:instrText>
      </w:r>
      <w:r w:rsidRPr="00EF52F5">
        <w:fldChar w:fldCharType="separate"/>
      </w:r>
      <w:r w:rsidR="007E024D" w:rsidRPr="00EF52F5">
        <w:pict>
          <v:shape id="_x0000_i1026" type="#_x0000_t75" alt="tchad.gif (567861 octets)" style="width:456pt;height:651.75pt">
            <v:imagedata r:id="rId9" r:href="rId10"/>
          </v:shape>
        </w:pict>
      </w:r>
      <w:r w:rsidRPr="00EF52F5">
        <w:fldChar w:fldCharType="end"/>
      </w:r>
    </w:p>
    <w:tbl>
      <w:tblPr>
        <w:tblW w:w="9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4200"/>
        <w:gridCol w:w="1200"/>
        <w:gridCol w:w="1320"/>
        <w:gridCol w:w="2256"/>
      </w:tblGrid>
      <w:tr w:rsidR="00321482" w:rsidRPr="002E24DB" w:rsidTr="00686413">
        <w:trPr>
          <w:tblHeader/>
          <w:jc w:val="center"/>
        </w:trPr>
        <w:tc>
          <w:tcPr>
            <w:tcW w:w="9557" w:type="dxa"/>
            <w:gridSpan w:val="5"/>
            <w:shd w:val="clear" w:color="auto" w:fill="auto"/>
            <w:noWrap/>
            <w:vAlign w:val="center"/>
          </w:tcPr>
          <w:p w:rsidR="00321482" w:rsidRPr="002E24DB" w:rsidRDefault="00321482" w:rsidP="008B6479">
            <w:pPr>
              <w:spacing w:before="60" w:after="60"/>
              <w:jc w:val="center"/>
              <w:rPr>
                <w:b/>
                <w:bCs/>
                <w:sz w:val="20"/>
              </w:rPr>
            </w:pPr>
            <w:r w:rsidRPr="002E24DB">
              <w:rPr>
                <w:b/>
                <w:bCs/>
                <w:sz w:val="20"/>
              </w:rPr>
              <w:t>DONNÉES DE BASE SUR LE TCHAD</w:t>
            </w:r>
          </w:p>
        </w:tc>
      </w:tr>
      <w:tr w:rsidR="00321482" w:rsidRPr="002E24DB" w:rsidTr="002E24DB">
        <w:trPr>
          <w:tblHeader/>
          <w:jc w:val="center"/>
        </w:trPr>
        <w:tc>
          <w:tcPr>
            <w:tcW w:w="581" w:type="dxa"/>
            <w:tcBorders>
              <w:bottom w:val="single" w:sz="4" w:space="0" w:color="auto"/>
            </w:tcBorders>
            <w:shd w:val="clear" w:color="auto" w:fill="auto"/>
            <w:vAlign w:val="center"/>
          </w:tcPr>
          <w:p w:rsidR="00321482" w:rsidRPr="002E24DB" w:rsidRDefault="00321482" w:rsidP="008B6479">
            <w:pPr>
              <w:spacing w:before="60" w:after="60"/>
              <w:jc w:val="center"/>
              <w:rPr>
                <w:bCs/>
                <w:sz w:val="20"/>
              </w:rPr>
            </w:pPr>
          </w:p>
        </w:tc>
        <w:tc>
          <w:tcPr>
            <w:tcW w:w="4200" w:type="dxa"/>
            <w:tcBorders>
              <w:bottom w:val="single" w:sz="4" w:space="0" w:color="auto"/>
            </w:tcBorders>
            <w:shd w:val="clear" w:color="auto" w:fill="auto"/>
            <w:vAlign w:val="center"/>
          </w:tcPr>
          <w:p w:rsidR="00321482" w:rsidRPr="002E24DB" w:rsidRDefault="00321482" w:rsidP="008B6479">
            <w:pPr>
              <w:spacing w:before="60" w:after="60"/>
              <w:jc w:val="center"/>
              <w:rPr>
                <w:bCs/>
                <w:sz w:val="20"/>
              </w:rPr>
            </w:pPr>
            <w:r w:rsidRPr="002E24DB">
              <w:rPr>
                <w:bCs/>
                <w:sz w:val="20"/>
              </w:rPr>
              <w:t>Indicateurs</w:t>
            </w:r>
          </w:p>
        </w:tc>
        <w:tc>
          <w:tcPr>
            <w:tcW w:w="1200" w:type="dxa"/>
            <w:tcBorders>
              <w:bottom w:val="single" w:sz="4" w:space="0" w:color="auto"/>
            </w:tcBorders>
            <w:shd w:val="clear" w:color="auto" w:fill="auto"/>
            <w:noWrap/>
            <w:vAlign w:val="center"/>
          </w:tcPr>
          <w:p w:rsidR="00321482" w:rsidRPr="002E24DB" w:rsidRDefault="00321482" w:rsidP="008B6479">
            <w:pPr>
              <w:spacing w:before="60" w:after="60"/>
              <w:jc w:val="center"/>
              <w:rPr>
                <w:bCs/>
                <w:sz w:val="20"/>
              </w:rPr>
            </w:pPr>
            <w:r w:rsidRPr="002E24DB">
              <w:rPr>
                <w:bCs/>
                <w:sz w:val="20"/>
              </w:rPr>
              <w:t>Valeur</w:t>
            </w:r>
          </w:p>
        </w:tc>
        <w:tc>
          <w:tcPr>
            <w:tcW w:w="1320" w:type="dxa"/>
            <w:tcBorders>
              <w:bottom w:val="single" w:sz="4" w:space="0" w:color="auto"/>
            </w:tcBorders>
            <w:shd w:val="clear" w:color="auto" w:fill="auto"/>
            <w:noWrap/>
            <w:vAlign w:val="center"/>
          </w:tcPr>
          <w:p w:rsidR="00321482" w:rsidRPr="002E24DB" w:rsidRDefault="00321482" w:rsidP="008B6479">
            <w:pPr>
              <w:spacing w:before="60" w:after="60"/>
              <w:jc w:val="center"/>
              <w:rPr>
                <w:bCs/>
                <w:sz w:val="20"/>
              </w:rPr>
            </w:pPr>
            <w:r w:rsidRPr="002E24DB">
              <w:rPr>
                <w:bCs/>
                <w:sz w:val="20"/>
              </w:rPr>
              <w:t>Année</w:t>
            </w:r>
          </w:p>
        </w:tc>
        <w:tc>
          <w:tcPr>
            <w:tcW w:w="2256" w:type="dxa"/>
            <w:tcBorders>
              <w:bottom w:val="single" w:sz="4" w:space="0" w:color="auto"/>
            </w:tcBorders>
            <w:shd w:val="clear" w:color="auto" w:fill="auto"/>
            <w:vAlign w:val="bottom"/>
          </w:tcPr>
          <w:p w:rsidR="00321482" w:rsidRPr="002E24DB" w:rsidRDefault="00321482" w:rsidP="008B6479">
            <w:pPr>
              <w:spacing w:before="60" w:after="60"/>
              <w:jc w:val="center"/>
              <w:rPr>
                <w:bCs/>
                <w:sz w:val="20"/>
              </w:rPr>
            </w:pPr>
            <w:r w:rsidRPr="002E24DB">
              <w:rPr>
                <w:bCs/>
                <w:sz w:val="20"/>
              </w:rPr>
              <w:t>Sources</w:t>
            </w:r>
          </w:p>
        </w:tc>
      </w:tr>
      <w:tr w:rsidR="00321482" w:rsidRPr="002E24DB" w:rsidTr="002E24DB">
        <w:trPr>
          <w:jc w:val="center"/>
        </w:trPr>
        <w:tc>
          <w:tcPr>
            <w:tcW w:w="581" w:type="dxa"/>
            <w:vMerge w:val="restart"/>
            <w:tcBorders>
              <w:left w:val="single" w:sz="4" w:space="0" w:color="auto"/>
              <w:bottom w:val="single" w:sz="4" w:space="0" w:color="auto"/>
            </w:tcBorders>
            <w:shd w:val="clear" w:color="auto" w:fill="auto"/>
            <w:textDirection w:val="btLr"/>
            <w:vAlign w:val="center"/>
          </w:tcPr>
          <w:p w:rsidR="00321482" w:rsidRPr="002E24DB" w:rsidRDefault="004810DA" w:rsidP="008B6479">
            <w:pPr>
              <w:spacing w:before="60" w:after="60"/>
              <w:jc w:val="center"/>
              <w:rPr>
                <w:b/>
                <w:bCs/>
                <w:sz w:val="20"/>
              </w:rPr>
            </w:pPr>
            <w:r w:rsidRPr="002E24DB">
              <w:rPr>
                <w:b/>
                <w:bCs/>
                <w:sz w:val="20"/>
              </w:rPr>
              <w:t>Donnée</w:t>
            </w:r>
            <w:r w:rsidR="00321482" w:rsidRPr="002E24DB">
              <w:rPr>
                <w:b/>
                <w:bCs/>
                <w:sz w:val="20"/>
              </w:rPr>
              <w:t>s administratives</w:t>
            </w:r>
          </w:p>
        </w:tc>
        <w:tc>
          <w:tcPr>
            <w:tcW w:w="4200" w:type="dxa"/>
            <w:tcBorders>
              <w:bottom w:val="single" w:sz="4" w:space="0" w:color="auto"/>
            </w:tcBorders>
            <w:shd w:val="clear" w:color="auto" w:fill="auto"/>
          </w:tcPr>
          <w:p w:rsidR="00321482" w:rsidRPr="002E24DB" w:rsidRDefault="00321482" w:rsidP="002E24DB">
            <w:pPr>
              <w:spacing w:before="60" w:after="60"/>
              <w:rPr>
                <w:sz w:val="20"/>
              </w:rPr>
            </w:pPr>
            <w:r w:rsidRPr="002E24DB">
              <w:rPr>
                <w:sz w:val="20"/>
              </w:rPr>
              <w:t>Superficie (km</w:t>
            </w:r>
            <w:r w:rsidRPr="002E24DB">
              <w:rPr>
                <w:sz w:val="20"/>
                <w:vertAlign w:val="superscript"/>
              </w:rPr>
              <w:t>2</w:t>
            </w:r>
            <w:r w:rsidRPr="002E24DB">
              <w:rPr>
                <w:sz w:val="20"/>
              </w:rPr>
              <w:t>)</w:t>
            </w:r>
          </w:p>
        </w:tc>
        <w:tc>
          <w:tcPr>
            <w:tcW w:w="1200" w:type="dxa"/>
            <w:tcBorders>
              <w:bottom w:val="single" w:sz="4" w:space="0" w:color="auto"/>
            </w:tcBorders>
            <w:shd w:val="clear" w:color="auto" w:fill="auto"/>
            <w:noWrap/>
          </w:tcPr>
          <w:p w:rsidR="00321482" w:rsidRPr="002E24DB" w:rsidRDefault="00686413" w:rsidP="002E24DB">
            <w:pPr>
              <w:spacing w:before="60" w:after="60"/>
              <w:jc w:val="center"/>
              <w:rPr>
                <w:sz w:val="20"/>
              </w:rPr>
            </w:pPr>
            <w:r w:rsidRPr="002E24DB">
              <w:rPr>
                <w:sz w:val="20"/>
              </w:rPr>
              <w:t>1 284</w:t>
            </w:r>
            <w:r w:rsidR="00321482" w:rsidRPr="002E24DB">
              <w:rPr>
                <w:sz w:val="20"/>
              </w:rPr>
              <w:t xml:space="preserve"> 000</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p>
        </w:tc>
      </w:tr>
      <w:tr w:rsidR="00321482" w:rsidRPr="002E24DB" w:rsidTr="002E24DB">
        <w:trPr>
          <w:jc w:val="center"/>
        </w:trPr>
        <w:tc>
          <w:tcPr>
            <w:tcW w:w="581" w:type="dxa"/>
            <w:vMerge/>
            <w:tcBorders>
              <w:left w:val="single" w:sz="4" w:space="0" w:color="auto"/>
              <w:bottom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Régions</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18</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2002</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smartTag w:uri="urn:schemas-microsoft-com:office:smarttags" w:element="stockticker">
              <w:r w:rsidRPr="002E24DB">
                <w:rPr>
                  <w:sz w:val="20"/>
                </w:rPr>
                <w:t>MAT</w:t>
              </w:r>
            </w:smartTag>
          </w:p>
        </w:tc>
      </w:tr>
      <w:tr w:rsidR="00321482" w:rsidRPr="002E24DB" w:rsidTr="002E24DB">
        <w:trPr>
          <w:jc w:val="center"/>
        </w:trPr>
        <w:tc>
          <w:tcPr>
            <w:tcW w:w="581" w:type="dxa"/>
            <w:vMerge/>
            <w:tcBorders>
              <w:top w:val="single" w:sz="4" w:space="0" w:color="auto"/>
              <w:left w:val="single" w:sz="4" w:space="0" w:color="auto"/>
              <w:bottom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Département</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2002</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smartTag w:uri="urn:schemas-microsoft-com:office:smarttags" w:element="stockticker">
              <w:r w:rsidRPr="002E24DB">
                <w:rPr>
                  <w:sz w:val="20"/>
                </w:rPr>
                <w:t>MAT</w:t>
              </w:r>
            </w:smartTag>
          </w:p>
        </w:tc>
      </w:tr>
      <w:tr w:rsidR="00321482" w:rsidRPr="002E24DB" w:rsidTr="002E24DB">
        <w:trPr>
          <w:jc w:val="center"/>
        </w:trPr>
        <w:tc>
          <w:tcPr>
            <w:tcW w:w="581" w:type="dxa"/>
            <w:vMerge/>
            <w:tcBorders>
              <w:top w:val="single" w:sz="4" w:space="0" w:color="auto"/>
              <w:left w:val="single" w:sz="4" w:space="0" w:color="auto"/>
              <w:bottom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Sous-préfecture</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199</w:t>
            </w:r>
          </w:p>
        </w:tc>
        <w:tc>
          <w:tcPr>
            <w:tcW w:w="132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2002</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smartTag w:uri="urn:schemas-microsoft-com:office:smarttags" w:element="stockticker">
              <w:r w:rsidRPr="002E24DB">
                <w:rPr>
                  <w:sz w:val="20"/>
                </w:rPr>
                <w:t>MAT</w:t>
              </w:r>
            </w:smartTag>
          </w:p>
        </w:tc>
      </w:tr>
      <w:tr w:rsidR="00321482" w:rsidRPr="002E24DB" w:rsidTr="002E24DB">
        <w:trPr>
          <w:jc w:val="center"/>
        </w:trPr>
        <w:tc>
          <w:tcPr>
            <w:tcW w:w="581" w:type="dxa"/>
            <w:vMerge/>
            <w:tcBorders>
              <w:top w:val="single" w:sz="4" w:space="0" w:color="auto"/>
              <w:left w:val="single" w:sz="4" w:space="0" w:color="auto"/>
              <w:bottom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Délégation de la santé</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14</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2002</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MSP</w:t>
            </w:r>
          </w:p>
        </w:tc>
      </w:tr>
      <w:tr w:rsidR="00321482" w:rsidRPr="002E24DB" w:rsidTr="002E24DB">
        <w:trPr>
          <w:jc w:val="center"/>
        </w:trPr>
        <w:tc>
          <w:tcPr>
            <w:tcW w:w="581" w:type="dxa"/>
            <w:vMerge/>
            <w:tcBorders>
              <w:top w:val="single" w:sz="4" w:space="0" w:color="auto"/>
              <w:left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tcBorders>
            <w:shd w:val="clear" w:color="auto" w:fill="auto"/>
          </w:tcPr>
          <w:p w:rsidR="00321482" w:rsidRPr="002E24DB" w:rsidRDefault="00321482" w:rsidP="002E24DB">
            <w:pPr>
              <w:spacing w:before="60" w:after="60"/>
              <w:rPr>
                <w:sz w:val="20"/>
              </w:rPr>
            </w:pPr>
            <w:r w:rsidRPr="002E24DB">
              <w:rPr>
                <w:sz w:val="20"/>
              </w:rPr>
              <w:t>Délégation départementale de l</w:t>
            </w:r>
            <w:r w:rsidR="001C052C">
              <w:rPr>
                <w:sz w:val="20"/>
              </w:rPr>
              <w:t>’</w:t>
            </w:r>
            <w:r w:rsidRPr="002E24DB">
              <w:rPr>
                <w:sz w:val="20"/>
              </w:rPr>
              <w:t>éducation</w:t>
            </w:r>
          </w:p>
        </w:tc>
        <w:tc>
          <w:tcPr>
            <w:tcW w:w="120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29</w:t>
            </w:r>
          </w:p>
        </w:tc>
        <w:tc>
          <w:tcPr>
            <w:tcW w:w="132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2003</w:t>
            </w:r>
            <w:r w:rsidR="002F31C9" w:rsidRPr="002E24DB">
              <w:rPr>
                <w:sz w:val="20"/>
              </w:rPr>
              <w:noBreakHyphen/>
            </w:r>
            <w:r w:rsidRPr="002E24DB">
              <w:rPr>
                <w:sz w:val="20"/>
              </w:rPr>
              <w:t>2004</w:t>
            </w:r>
          </w:p>
        </w:tc>
        <w:tc>
          <w:tcPr>
            <w:tcW w:w="2256" w:type="dxa"/>
            <w:tcBorders>
              <w:top w:val="single" w:sz="4" w:space="0" w:color="auto"/>
            </w:tcBorders>
            <w:shd w:val="clear" w:color="auto" w:fill="auto"/>
          </w:tcPr>
          <w:p w:rsidR="00321482" w:rsidRPr="002E24DB" w:rsidRDefault="00321482" w:rsidP="002E24DB">
            <w:pPr>
              <w:spacing w:before="60" w:after="60"/>
              <w:jc w:val="center"/>
              <w:rPr>
                <w:sz w:val="20"/>
              </w:rPr>
            </w:pPr>
            <w:r w:rsidRPr="002E24DB">
              <w:rPr>
                <w:sz w:val="20"/>
              </w:rPr>
              <w:t>MEN</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tcPr>
          <w:p w:rsidR="00321482" w:rsidRPr="002E24DB" w:rsidRDefault="00321482" w:rsidP="002E24DB">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8B6479">
            <w:pPr>
              <w:spacing w:before="60" w:after="60"/>
              <w:jc w:val="center"/>
              <w:rPr>
                <w:b/>
                <w:bCs/>
                <w:sz w:val="20"/>
              </w:rPr>
            </w:pPr>
            <w:r w:rsidRPr="002E24DB">
              <w:rPr>
                <w:b/>
                <w:bCs/>
                <w:sz w:val="20"/>
              </w:rPr>
              <w:t>Structures de la population</w:t>
            </w:r>
          </w:p>
        </w:tc>
        <w:tc>
          <w:tcPr>
            <w:tcW w:w="4200" w:type="dxa"/>
            <w:tcBorders>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(en milliers)</w:t>
            </w:r>
          </w:p>
        </w:tc>
        <w:tc>
          <w:tcPr>
            <w:tcW w:w="1200" w:type="dxa"/>
            <w:tcBorders>
              <w:bottom w:val="single" w:sz="4" w:space="0" w:color="auto"/>
            </w:tcBorders>
            <w:shd w:val="clear" w:color="auto" w:fill="auto"/>
            <w:noWrap/>
          </w:tcPr>
          <w:p w:rsidR="00321482" w:rsidRPr="002E24DB" w:rsidRDefault="00686413" w:rsidP="002E24DB">
            <w:pPr>
              <w:spacing w:before="60" w:after="60"/>
              <w:jc w:val="center"/>
              <w:rPr>
                <w:sz w:val="20"/>
              </w:rPr>
            </w:pPr>
            <w:r w:rsidRPr="002E24DB">
              <w:rPr>
                <w:sz w:val="20"/>
              </w:rPr>
              <w:t xml:space="preserve">9 </w:t>
            </w:r>
            <w:r w:rsidR="00321482" w:rsidRPr="002E24DB">
              <w:rPr>
                <w:sz w:val="20"/>
              </w:rPr>
              <w:t>273</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2005</w:t>
            </w: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DCAP/MEPC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de moins d</w:t>
            </w:r>
            <w:r w:rsidR="00686413" w:rsidRPr="002E24DB">
              <w:rPr>
                <w:sz w:val="20"/>
              </w:rPr>
              <w:t>e 0</w:t>
            </w:r>
            <w:r w:rsidR="002F31C9" w:rsidRPr="002E24DB">
              <w:rPr>
                <w:sz w:val="20"/>
              </w:rPr>
              <w:noBreakHyphen/>
            </w:r>
            <w:r w:rsidR="00686413" w:rsidRPr="002E24DB">
              <w:rPr>
                <w:sz w:val="20"/>
              </w:rPr>
              <w:t>1 an</w:t>
            </w:r>
            <w:r w:rsidRPr="002E24DB">
              <w:rPr>
                <w:sz w:val="20"/>
              </w:rPr>
              <w:t xml:space="preserv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391</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2005</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DCAP/MEPC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de 6</w:t>
            </w:r>
            <w:r w:rsidR="002F31C9" w:rsidRPr="002E24DB">
              <w:rPr>
                <w:sz w:val="20"/>
              </w:rPr>
              <w:noBreakHyphen/>
            </w:r>
            <w:r w:rsidRPr="002E24DB">
              <w:rPr>
                <w:sz w:val="20"/>
              </w:rPr>
              <w:t>11 ans</w:t>
            </w:r>
          </w:p>
        </w:tc>
        <w:tc>
          <w:tcPr>
            <w:tcW w:w="1200" w:type="dxa"/>
            <w:tcBorders>
              <w:top w:val="single" w:sz="4" w:space="0" w:color="auto"/>
              <w:bottom w:val="single" w:sz="4" w:space="0" w:color="auto"/>
            </w:tcBorders>
            <w:shd w:val="clear" w:color="auto" w:fill="auto"/>
            <w:noWrap/>
          </w:tcPr>
          <w:p w:rsidR="00321482" w:rsidRPr="002E24DB" w:rsidRDefault="00686413" w:rsidP="002E24DB">
            <w:pPr>
              <w:spacing w:before="60" w:after="60"/>
              <w:jc w:val="center"/>
              <w:rPr>
                <w:sz w:val="20"/>
              </w:rPr>
            </w:pPr>
            <w:r w:rsidRPr="002E24DB">
              <w:rPr>
                <w:sz w:val="20"/>
              </w:rPr>
              <w:t>1 610,</w:t>
            </w:r>
            <w:r w:rsidR="00321482"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2005</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DCAP/MEPC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de 0</w:t>
            </w:r>
            <w:r w:rsidR="002F31C9" w:rsidRPr="002E24DB">
              <w:rPr>
                <w:sz w:val="20"/>
              </w:rPr>
              <w:noBreakHyphen/>
            </w:r>
            <w:r w:rsidRPr="002E24DB">
              <w:rPr>
                <w:sz w:val="20"/>
              </w:rPr>
              <w:t xml:space="preserve">18 ans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w:t>
            </w:r>
            <w:r w:rsidR="00686413" w:rsidRPr="002E24DB">
              <w:rPr>
                <w:sz w:val="20"/>
              </w:rPr>
              <w:t xml:space="preserve"> </w:t>
            </w:r>
            <w:r w:rsidRPr="002E24DB">
              <w:rPr>
                <w:sz w:val="20"/>
              </w:rPr>
              <w:t>032</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2005</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DCAP/MEPC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féminine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52</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rurale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80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686413" w:rsidP="002E24DB">
            <w:pPr>
              <w:spacing w:before="60" w:after="60"/>
              <w:rPr>
                <w:sz w:val="20"/>
              </w:rPr>
            </w:pPr>
            <w:r w:rsidRPr="002E24DB">
              <w:rPr>
                <w:sz w:val="20"/>
              </w:rPr>
              <w:t xml:space="preserve">Population </w:t>
            </w:r>
            <w:r w:rsidR="00321482" w:rsidRPr="002E24DB">
              <w:rPr>
                <w:sz w:val="20"/>
              </w:rPr>
              <w:t>urbaine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tcBorders>
            <w:shd w:val="clear" w:color="auto" w:fill="auto"/>
          </w:tcPr>
          <w:p w:rsidR="00321482" w:rsidRPr="002E24DB" w:rsidRDefault="00321482" w:rsidP="002E24DB">
            <w:pPr>
              <w:spacing w:before="60" w:after="60"/>
              <w:rPr>
                <w:sz w:val="20"/>
              </w:rPr>
            </w:pPr>
            <w:r w:rsidRPr="002E24DB">
              <w:rPr>
                <w:sz w:val="20"/>
              </w:rPr>
              <w:t>Taux d</w:t>
            </w:r>
            <w:r w:rsidR="001C052C">
              <w:rPr>
                <w:sz w:val="20"/>
              </w:rPr>
              <w:t>’</w:t>
            </w:r>
            <w:r w:rsidRPr="002E24DB">
              <w:rPr>
                <w:sz w:val="20"/>
              </w:rPr>
              <w:t>accroissement naturel</w:t>
            </w:r>
          </w:p>
        </w:tc>
        <w:tc>
          <w:tcPr>
            <w:tcW w:w="120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w:t>
            </w:r>
            <w:r w:rsidR="00686413" w:rsidRPr="002E24DB">
              <w:rPr>
                <w:sz w:val="20"/>
              </w:rPr>
              <w:t>,</w:t>
            </w:r>
            <w:r w:rsidRPr="002E24DB">
              <w:rPr>
                <w:sz w:val="20"/>
              </w:rPr>
              <w:t>2</w:t>
            </w:r>
          </w:p>
        </w:tc>
        <w:tc>
          <w:tcPr>
            <w:tcW w:w="132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2000</w:t>
            </w:r>
          </w:p>
        </w:tc>
        <w:tc>
          <w:tcPr>
            <w:tcW w:w="2256" w:type="dxa"/>
            <w:tcBorders>
              <w:top w:val="single" w:sz="4" w:space="0" w:color="auto"/>
            </w:tcBorders>
            <w:shd w:val="clear" w:color="auto" w:fill="auto"/>
          </w:tcPr>
          <w:p w:rsidR="00321482" w:rsidRPr="002E24DB" w:rsidRDefault="00321482" w:rsidP="002E24DB">
            <w:pPr>
              <w:spacing w:before="60" w:after="60"/>
              <w:jc w:val="center"/>
              <w:rPr>
                <w:sz w:val="20"/>
              </w:rPr>
            </w:pPr>
            <w:r w:rsidRPr="002E24DB">
              <w:rPr>
                <w:sz w:val="20"/>
              </w:rPr>
              <w:t>DCAP/MEPC</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tcPr>
          <w:p w:rsidR="00321482" w:rsidRPr="002E24DB" w:rsidRDefault="00321482" w:rsidP="002E24DB">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8B6479">
            <w:pPr>
              <w:spacing w:before="60" w:after="60"/>
              <w:jc w:val="center"/>
              <w:rPr>
                <w:b/>
                <w:bCs/>
                <w:sz w:val="20"/>
              </w:rPr>
            </w:pPr>
            <w:r w:rsidRPr="002E24DB">
              <w:rPr>
                <w:b/>
                <w:bCs/>
                <w:sz w:val="20"/>
              </w:rPr>
              <w:t>Économie</w:t>
            </w:r>
          </w:p>
        </w:tc>
        <w:tc>
          <w:tcPr>
            <w:tcW w:w="4200" w:type="dxa"/>
            <w:tcBorders>
              <w:bottom w:val="single" w:sz="4" w:space="0" w:color="auto"/>
            </w:tcBorders>
            <w:shd w:val="clear" w:color="auto" w:fill="auto"/>
          </w:tcPr>
          <w:p w:rsidR="00321482" w:rsidRPr="002E24DB" w:rsidRDefault="00321482" w:rsidP="002E24DB">
            <w:pPr>
              <w:spacing w:before="60" w:after="60"/>
              <w:rPr>
                <w:sz w:val="20"/>
              </w:rPr>
            </w:pPr>
            <w:r w:rsidRPr="002E24DB">
              <w:rPr>
                <w:sz w:val="20"/>
              </w:rPr>
              <w:t>PIB nominal (en milliard de FCFA)</w:t>
            </w:r>
          </w:p>
        </w:tc>
        <w:tc>
          <w:tcPr>
            <w:tcW w:w="1200" w:type="dxa"/>
            <w:tcBorders>
              <w:bottom w:val="single" w:sz="4" w:space="0" w:color="auto"/>
            </w:tcBorders>
            <w:shd w:val="clear" w:color="auto" w:fill="auto"/>
            <w:noWrap/>
          </w:tcPr>
          <w:p w:rsidR="00321482" w:rsidRPr="002E24DB" w:rsidRDefault="00686413" w:rsidP="002E24DB">
            <w:pPr>
              <w:spacing w:before="60" w:after="60"/>
              <w:jc w:val="center"/>
              <w:rPr>
                <w:sz w:val="20"/>
              </w:rPr>
            </w:pPr>
            <w:r w:rsidRPr="002E24DB">
              <w:rPr>
                <w:sz w:val="20"/>
              </w:rPr>
              <w:t>2 062,</w:t>
            </w:r>
            <w:r w:rsidR="00321482" w:rsidRPr="002E24DB">
              <w:rPr>
                <w:sz w:val="20"/>
              </w:rPr>
              <w:t>7</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BEAC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 xml:space="preserve">PIB nominal non pétrolier </w:t>
            </w:r>
            <w:r w:rsidR="002E24DB">
              <w:rPr>
                <w:sz w:val="20"/>
              </w:rPr>
              <w:br/>
            </w:r>
            <w:r w:rsidRPr="002E24DB">
              <w:rPr>
                <w:sz w:val="20"/>
              </w:rPr>
              <w:t>(en milliards de FCFA)</w:t>
            </w:r>
          </w:p>
        </w:tc>
        <w:tc>
          <w:tcPr>
            <w:tcW w:w="1200" w:type="dxa"/>
            <w:tcBorders>
              <w:top w:val="single" w:sz="4" w:space="0" w:color="auto"/>
              <w:bottom w:val="single" w:sz="4" w:space="0" w:color="auto"/>
            </w:tcBorders>
            <w:shd w:val="clear" w:color="auto" w:fill="auto"/>
            <w:noWrap/>
          </w:tcPr>
          <w:p w:rsidR="00321482" w:rsidRPr="002E24DB" w:rsidRDefault="00686413" w:rsidP="002E24DB">
            <w:pPr>
              <w:spacing w:before="60" w:after="60"/>
              <w:jc w:val="center"/>
              <w:rPr>
                <w:sz w:val="20"/>
              </w:rPr>
            </w:pPr>
            <w:r w:rsidRPr="002E24DB">
              <w:rPr>
                <w:sz w:val="20"/>
              </w:rPr>
              <w:t xml:space="preserve">1 </w:t>
            </w:r>
            <w:r w:rsidR="00321482" w:rsidRPr="002E24DB">
              <w:rPr>
                <w:sz w:val="20"/>
              </w:rPr>
              <w:t>387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BEAC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PIB par tête d</w:t>
            </w:r>
            <w:r w:rsidR="001C052C">
              <w:rPr>
                <w:sz w:val="20"/>
              </w:rPr>
              <w:t>’</w:t>
            </w:r>
            <w:r w:rsidRPr="002E24DB">
              <w:rPr>
                <w:sz w:val="20"/>
              </w:rPr>
              <w:t>habitant ($US)</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495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BEAC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Taux de croissance (PIB réel)</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36</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BEAC</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tcBorders>
            <w:shd w:val="clear" w:color="auto" w:fill="auto"/>
          </w:tcPr>
          <w:p w:rsidR="00321482" w:rsidRPr="002E24DB" w:rsidRDefault="00321482" w:rsidP="002E24DB">
            <w:pPr>
              <w:spacing w:before="60" w:after="60"/>
              <w:rPr>
                <w:sz w:val="20"/>
              </w:rPr>
            </w:pPr>
            <w:r w:rsidRPr="002E24DB">
              <w:rPr>
                <w:sz w:val="20"/>
              </w:rPr>
              <w:t>Taux d</w:t>
            </w:r>
            <w:r w:rsidR="001C052C">
              <w:rPr>
                <w:sz w:val="20"/>
              </w:rPr>
              <w:t>’</w:t>
            </w:r>
            <w:r w:rsidRPr="002E24DB">
              <w:rPr>
                <w:sz w:val="20"/>
              </w:rPr>
              <w:t>inflation (%) (Prévision)</w:t>
            </w:r>
          </w:p>
        </w:tc>
        <w:tc>
          <w:tcPr>
            <w:tcW w:w="120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w:t>
            </w:r>
          </w:p>
        </w:tc>
        <w:tc>
          <w:tcPr>
            <w:tcW w:w="132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2005</w:t>
            </w:r>
          </w:p>
        </w:tc>
        <w:tc>
          <w:tcPr>
            <w:tcW w:w="2256" w:type="dxa"/>
            <w:tcBorders>
              <w:top w:val="single" w:sz="4" w:space="0" w:color="auto"/>
            </w:tcBorders>
            <w:shd w:val="clear" w:color="auto" w:fill="auto"/>
          </w:tcPr>
          <w:p w:rsidR="00321482" w:rsidRPr="002E24DB" w:rsidRDefault="00321482" w:rsidP="002E24DB">
            <w:pPr>
              <w:spacing w:before="60" w:after="60"/>
              <w:jc w:val="center"/>
              <w:rPr>
                <w:sz w:val="20"/>
              </w:rPr>
            </w:pPr>
            <w:r w:rsidRPr="002E24DB">
              <w:rPr>
                <w:sz w:val="20"/>
              </w:rPr>
              <w:t>BEAC</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tcPr>
          <w:p w:rsidR="00321482" w:rsidRPr="002E24DB" w:rsidRDefault="00321482" w:rsidP="002E24DB">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8B6479">
            <w:pPr>
              <w:spacing w:before="60" w:after="60"/>
              <w:jc w:val="center"/>
              <w:rPr>
                <w:b/>
                <w:bCs/>
                <w:sz w:val="20"/>
              </w:rPr>
            </w:pPr>
            <w:r w:rsidRPr="002E24DB">
              <w:rPr>
                <w:b/>
                <w:bCs/>
                <w:sz w:val="20"/>
              </w:rPr>
              <w:t>Conditions de vie</w:t>
            </w:r>
          </w:p>
        </w:tc>
        <w:tc>
          <w:tcPr>
            <w:tcW w:w="4200" w:type="dxa"/>
            <w:tcBorders>
              <w:bottom w:val="single" w:sz="4" w:space="0" w:color="auto"/>
            </w:tcBorders>
            <w:shd w:val="clear" w:color="auto" w:fill="auto"/>
          </w:tcPr>
          <w:p w:rsidR="00321482" w:rsidRPr="002E24DB" w:rsidRDefault="00321482" w:rsidP="002E24DB">
            <w:pPr>
              <w:spacing w:before="60" w:after="60"/>
              <w:rPr>
                <w:sz w:val="20"/>
              </w:rPr>
            </w:pPr>
            <w:r w:rsidRPr="002E24DB">
              <w:rPr>
                <w:sz w:val="20"/>
              </w:rPr>
              <w:t>Classement IDH</w:t>
            </w:r>
          </w:p>
        </w:tc>
        <w:tc>
          <w:tcPr>
            <w:tcW w:w="120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173 sur 177</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2003</w:t>
            </w: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PNUD, RDH 2005</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Population en deçà du seuil de pauvreté monétaire (1 à 2 $ par jour)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64</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1990</w:t>
            </w:r>
            <w:r w:rsidRPr="002E24DB">
              <w:rPr>
                <w:sz w:val="20"/>
              </w:rPr>
              <w:noBreakHyphen/>
            </w:r>
            <w:r w:rsidR="00321482" w:rsidRPr="002E24DB">
              <w:rPr>
                <w:sz w:val="20"/>
              </w:rPr>
              <w:t>2002</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PNUD, RDH 2005</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686413" w:rsidP="002E24DB">
            <w:pPr>
              <w:spacing w:before="60" w:after="60"/>
              <w:rPr>
                <w:sz w:val="20"/>
              </w:rPr>
            </w:pPr>
            <w:r w:rsidRPr="002E24DB">
              <w:rPr>
                <w:sz w:val="20"/>
              </w:rPr>
              <w:t xml:space="preserve">Population </w:t>
            </w:r>
            <w:r w:rsidR="00321482" w:rsidRPr="002E24DB">
              <w:rPr>
                <w:sz w:val="20"/>
              </w:rPr>
              <w:t>ayant accès à l</w:t>
            </w:r>
            <w:r w:rsidR="001C052C">
              <w:rPr>
                <w:sz w:val="20"/>
              </w:rPr>
              <w:t>’</w:t>
            </w:r>
            <w:r w:rsidR="00321482" w:rsidRPr="002E24DB">
              <w:rPr>
                <w:sz w:val="20"/>
              </w:rPr>
              <w:t>eau potable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36</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keepNext/>
              <w:spacing w:before="60" w:after="60"/>
              <w:rPr>
                <w:sz w:val="20"/>
              </w:rPr>
            </w:pPr>
            <w:r w:rsidRPr="002E24DB">
              <w:rPr>
                <w:sz w:val="20"/>
              </w:rPr>
              <w:t>Pourcentage de la population disposant de latrines améliorées ou chasse d</w:t>
            </w:r>
            <w:r w:rsidR="001C052C">
              <w:rPr>
                <w:sz w:val="20"/>
              </w:rPr>
              <w:t>’</w:t>
            </w:r>
            <w:r w:rsidRPr="002E24DB">
              <w:rPr>
                <w:sz w:val="20"/>
              </w:rPr>
              <w:t>eau</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top w:val="single" w:sz="4" w:space="0" w:color="auto"/>
              <w:bottom w:val="single" w:sz="4" w:space="0" w:color="auto"/>
            </w:tcBorders>
            <w:shd w:val="clear" w:color="auto" w:fill="auto"/>
            <w:vAlign w:val="center"/>
          </w:tcPr>
          <w:p w:rsidR="00321482" w:rsidRPr="002E24DB" w:rsidRDefault="00321482" w:rsidP="008B6479">
            <w:pPr>
              <w:rPr>
                <w:sz w:val="20"/>
              </w:rPr>
            </w:pPr>
            <w:r w:rsidRPr="002E24DB">
              <w:rPr>
                <w:sz w:val="20"/>
              </w:rPr>
              <w:t> </w:t>
            </w:r>
          </w:p>
        </w:tc>
        <w:tc>
          <w:tcPr>
            <w:tcW w:w="1200" w:type="dxa"/>
            <w:tcBorders>
              <w:top w:val="single" w:sz="4" w:space="0" w:color="auto"/>
              <w:bottom w:val="single" w:sz="4" w:space="0" w:color="auto"/>
            </w:tcBorders>
            <w:shd w:val="clear" w:color="auto" w:fill="auto"/>
            <w:noWrap/>
          </w:tcPr>
          <w:p w:rsidR="00321482" w:rsidRPr="002E24DB" w:rsidRDefault="00321482" w:rsidP="002E24DB">
            <w:pPr>
              <w:jc w:val="center"/>
              <w:rPr>
                <w:sz w:val="20"/>
              </w:rPr>
            </w:pPr>
          </w:p>
        </w:tc>
        <w:tc>
          <w:tcPr>
            <w:tcW w:w="1320" w:type="dxa"/>
            <w:tcBorders>
              <w:top w:val="single" w:sz="4" w:space="0" w:color="auto"/>
              <w:bottom w:val="single" w:sz="4" w:space="0" w:color="auto"/>
            </w:tcBorders>
            <w:shd w:val="clear" w:color="auto" w:fill="auto"/>
            <w:noWrap/>
          </w:tcPr>
          <w:p w:rsidR="00321482" w:rsidRPr="002E24DB" w:rsidRDefault="00321482" w:rsidP="002E24DB">
            <w:pPr>
              <w:jc w:val="center"/>
              <w:rPr>
                <w:sz w:val="20"/>
              </w:rPr>
            </w:pPr>
          </w:p>
        </w:tc>
        <w:tc>
          <w:tcPr>
            <w:tcW w:w="2256" w:type="dxa"/>
            <w:tcBorders>
              <w:top w:val="single" w:sz="4" w:space="0" w:color="auto"/>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8B6479">
            <w:pPr>
              <w:keepNext/>
              <w:keepLines/>
              <w:spacing w:before="60" w:after="60"/>
              <w:jc w:val="center"/>
              <w:rPr>
                <w:b/>
                <w:bCs/>
                <w:sz w:val="20"/>
              </w:rPr>
            </w:pPr>
            <w:r w:rsidRPr="002E24DB">
              <w:rPr>
                <w:b/>
                <w:bCs/>
                <w:sz w:val="20"/>
              </w:rPr>
              <w:t>Mortali</w:t>
            </w:r>
            <w:r w:rsidR="004810DA" w:rsidRPr="002E24DB">
              <w:rPr>
                <w:b/>
                <w:bCs/>
                <w:sz w:val="20"/>
              </w:rPr>
              <w:t xml:space="preserve">té  − </w:t>
            </w:r>
            <w:r w:rsidRPr="002E24DB">
              <w:rPr>
                <w:b/>
                <w:bCs/>
                <w:sz w:val="20"/>
              </w:rPr>
              <w:t>fécondité</w:t>
            </w:r>
          </w:p>
        </w:tc>
        <w:tc>
          <w:tcPr>
            <w:tcW w:w="4200" w:type="dxa"/>
            <w:tcBorders>
              <w:bottom w:val="single" w:sz="4" w:space="0" w:color="auto"/>
            </w:tcBorders>
            <w:shd w:val="clear" w:color="auto" w:fill="auto"/>
          </w:tcPr>
          <w:p w:rsidR="00321482" w:rsidRPr="002E24DB" w:rsidRDefault="003F6714" w:rsidP="00815905">
            <w:pPr>
              <w:keepNext/>
              <w:keepLines/>
              <w:spacing w:before="60" w:after="60"/>
              <w:rPr>
                <w:sz w:val="20"/>
              </w:rPr>
            </w:pPr>
            <w:r w:rsidRPr="002E24DB">
              <w:rPr>
                <w:sz w:val="20"/>
              </w:rPr>
              <w:t>Taux de mortalité infantile</w:t>
            </w:r>
            <w:r w:rsidR="002E24DB" w:rsidRPr="002E24DB">
              <w:rPr>
                <w:sz w:val="20"/>
              </w:rPr>
              <w:t xml:space="preserve"> </w:t>
            </w:r>
            <w:r w:rsidR="00321482" w:rsidRPr="002E24DB">
              <w:rPr>
                <w:sz w:val="20"/>
              </w:rPr>
              <w:t xml:space="preserve">(pour </w:t>
            </w:r>
            <w:r w:rsidR="00D11AC8" w:rsidRPr="002E24DB">
              <w:rPr>
                <w:sz w:val="20"/>
              </w:rPr>
              <w:t>1 000</w:t>
            </w:r>
            <w:r w:rsidR="00321482" w:rsidRPr="002E24DB">
              <w:rPr>
                <w:sz w:val="20"/>
              </w:rPr>
              <w:t>)</w:t>
            </w:r>
          </w:p>
        </w:tc>
        <w:tc>
          <w:tcPr>
            <w:tcW w:w="1200" w:type="dxa"/>
            <w:tcBorders>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102</w:t>
            </w:r>
          </w:p>
        </w:tc>
        <w:tc>
          <w:tcPr>
            <w:tcW w:w="1320" w:type="dxa"/>
            <w:tcBorders>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94</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120</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11AC8" w:rsidP="002E24DB">
            <w:pPr>
              <w:keepNext/>
              <w:keepLines/>
              <w:spacing w:before="60" w:after="60"/>
              <w:rPr>
                <w:sz w:val="20"/>
              </w:rPr>
            </w:pPr>
            <w:r w:rsidRPr="002E24DB">
              <w:rPr>
                <w:sz w:val="20"/>
              </w:rPr>
              <w:t>Taux de mortalité infanto</w:t>
            </w:r>
            <w:r w:rsidRPr="002E24DB">
              <w:rPr>
                <w:sz w:val="20"/>
              </w:rPr>
              <w:noBreakHyphen/>
            </w:r>
            <w:r w:rsidR="00321482" w:rsidRPr="002E24DB">
              <w:rPr>
                <w:sz w:val="20"/>
              </w:rPr>
              <w:t xml:space="preserve">juvénile (pour </w:t>
            </w:r>
            <w:r w:rsidRPr="002E24DB">
              <w:rPr>
                <w:sz w:val="20"/>
              </w:rPr>
              <w:t>1 000</w:t>
            </w:r>
            <w:r w:rsidR="00321482" w:rsidRPr="002E24DB">
              <w:rPr>
                <w:sz w:val="20"/>
              </w:rPr>
              <w:t>)</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191</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179</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208</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keepNext/>
              <w:keepLines/>
              <w:spacing w:before="60" w:after="60"/>
              <w:rPr>
                <w:sz w:val="20"/>
              </w:rPr>
            </w:pPr>
            <w:r w:rsidRPr="002E24DB">
              <w:rPr>
                <w:sz w:val="20"/>
              </w:rPr>
              <w:t>Taux de mortalité juvénile</w:t>
            </w:r>
            <w:r w:rsidR="002E24DB">
              <w:rPr>
                <w:sz w:val="20"/>
              </w:rPr>
              <w:t xml:space="preserve"> </w:t>
            </w:r>
            <w:r w:rsidR="00321482" w:rsidRPr="002E24DB">
              <w:rPr>
                <w:sz w:val="20"/>
              </w:rPr>
              <w:t xml:space="preserve">(pour </w:t>
            </w:r>
            <w:r w:rsidR="002F31C9" w:rsidRPr="002E24DB">
              <w:rPr>
                <w:sz w:val="20"/>
              </w:rPr>
              <w:t>1 000</w:t>
            </w:r>
            <w:r w:rsidR="00321482" w:rsidRPr="002E24DB">
              <w:rPr>
                <w:sz w:val="20"/>
              </w:rPr>
              <w:t>)</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99</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94</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100</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 xml:space="preserve">Taux de mortalité maternelle </w:t>
            </w:r>
            <w:r w:rsidR="00481BB2">
              <w:rPr>
                <w:sz w:val="20"/>
              </w:rPr>
              <w:br/>
            </w:r>
            <w:r w:rsidRPr="002E24DB">
              <w:rPr>
                <w:sz w:val="20"/>
              </w:rPr>
              <w:t>(pour 100 000 naissances)</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w:t>
            </w:r>
            <w:r w:rsidR="003F6714" w:rsidRPr="002E24DB">
              <w:rPr>
                <w:sz w:val="20"/>
              </w:rPr>
              <w:t xml:space="preserve"> </w:t>
            </w:r>
            <w:r w:rsidRPr="002E24DB">
              <w:rPr>
                <w:sz w:val="20"/>
              </w:rPr>
              <w:t>099</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Espérance de vie (ans)</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50</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Hommes</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47</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DB5D12" w:rsidP="002E24DB">
            <w:pPr>
              <w:keepNext/>
              <w:keepLines/>
              <w:tabs>
                <w:tab w:val="left" w:pos="282"/>
              </w:tabs>
              <w:spacing w:before="60" w:after="60"/>
              <w:rPr>
                <w:sz w:val="20"/>
              </w:rPr>
            </w:pPr>
            <w:r w:rsidRPr="002E24DB">
              <w:rPr>
                <w:sz w:val="20"/>
              </w:rPr>
              <w:tab/>
            </w:r>
            <w:r w:rsidR="00321482" w:rsidRPr="002E24DB">
              <w:rPr>
                <w:sz w:val="20"/>
              </w:rPr>
              <w:t>Femmes</w:t>
            </w:r>
          </w:p>
        </w:tc>
        <w:tc>
          <w:tcPr>
            <w:tcW w:w="1200" w:type="dxa"/>
            <w:tcBorders>
              <w:top w:val="single" w:sz="4" w:space="0" w:color="auto"/>
              <w:bottom w:val="single" w:sz="4" w:space="0" w:color="auto"/>
            </w:tcBorders>
            <w:shd w:val="clear" w:color="auto" w:fill="auto"/>
            <w:noWrap/>
          </w:tcPr>
          <w:p w:rsidR="00321482" w:rsidRPr="002E24DB" w:rsidRDefault="006B26AD" w:rsidP="002E24DB">
            <w:pPr>
              <w:keepNext/>
              <w:keepLines/>
              <w:spacing w:before="60" w:after="60"/>
              <w:jc w:val="center"/>
              <w:rPr>
                <w:sz w:val="20"/>
              </w:rPr>
            </w:pPr>
            <w:r w:rsidRPr="002E24DB">
              <w:rPr>
                <w:sz w:val="20"/>
              </w:rPr>
              <w:t>54,</w:t>
            </w:r>
            <w:r w:rsidR="00321482"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1993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RGPH</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 xml:space="preserve">Indice synthétique de fécondité </w:t>
            </w:r>
            <w:r w:rsidR="002E24DB">
              <w:rPr>
                <w:sz w:val="20"/>
              </w:rPr>
              <w:br/>
            </w:r>
            <w:r w:rsidRPr="002E24DB">
              <w:rPr>
                <w:sz w:val="20"/>
              </w:rPr>
              <w:t>(nombre moyen d</w:t>
            </w:r>
            <w:r w:rsidR="001C052C">
              <w:rPr>
                <w:sz w:val="20"/>
              </w:rPr>
              <w:t>’</w:t>
            </w:r>
            <w:r w:rsidRPr="002E24DB">
              <w:rPr>
                <w:sz w:val="20"/>
              </w:rPr>
              <w:t>enfants)</w:t>
            </w:r>
          </w:p>
        </w:tc>
        <w:tc>
          <w:tcPr>
            <w:tcW w:w="1200" w:type="dxa"/>
            <w:tcBorders>
              <w:top w:val="single" w:sz="4" w:space="0" w:color="auto"/>
            </w:tcBorders>
            <w:shd w:val="clear" w:color="auto" w:fill="auto"/>
            <w:noWrap/>
          </w:tcPr>
          <w:p w:rsidR="00321482" w:rsidRPr="002E24DB" w:rsidRDefault="006B26AD" w:rsidP="002E24DB">
            <w:pPr>
              <w:keepNext/>
              <w:keepLines/>
              <w:spacing w:before="60" w:after="60"/>
              <w:jc w:val="center"/>
              <w:rPr>
                <w:sz w:val="20"/>
              </w:rPr>
            </w:pPr>
            <w:r w:rsidRPr="002E24DB">
              <w:rPr>
                <w:sz w:val="20"/>
              </w:rPr>
              <w:t>6,</w:t>
            </w:r>
            <w:r w:rsidR="00321482" w:rsidRPr="002E24DB">
              <w:rPr>
                <w:sz w:val="20"/>
              </w:rPr>
              <w:t>3</w:t>
            </w:r>
          </w:p>
        </w:tc>
        <w:tc>
          <w:tcPr>
            <w:tcW w:w="1320" w:type="dxa"/>
            <w:tcBorders>
              <w:top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2004</w:t>
            </w:r>
          </w:p>
        </w:tc>
        <w:tc>
          <w:tcPr>
            <w:tcW w:w="2256" w:type="dxa"/>
            <w:tcBorders>
              <w:top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EDST 2004</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vAlign w:val="center"/>
          </w:tcPr>
          <w:p w:rsidR="00321482" w:rsidRPr="002E24DB" w:rsidRDefault="00321482" w:rsidP="008B6479">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4810DA" w:rsidP="008B6479">
            <w:pPr>
              <w:spacing w:before="60" w:after="60"/>
              <w:jc w:val="center"/>
              <w:rPr>
                <w:b/>
                <w:bCs/>
                <w:sz w:val="20"/>
              </w:rPr>
            </w:pPr>
            <w:r w:rsidRPr="002E24DB">
              <w:rPr>
                <w:b/>
                <w:bCs/>
                <w:sz w:val="20"/>
              </w:rPr>
              <w:t>Santé et n</w:t>
            </w:r>
            <w:r w:rsidR="00321482" w:rsidRPr="002E24DB">
              <w:rPr>
                <w:b/>
                <w:bCs/>
                <w:sz w:val="20"/>
              </w:rPr>
              <w:t>utrition</w:t>
            </w:r>
          </w:p>
        </w:tc>
        <w:tc>
          <w:tcPr>
            <w:tcW w:w="4200" w:type="dxa"/>
            <w:tcBorders>
              <w:bottom w:val="single" w:sz="4" w:space="0" w:color="auto"/>
            </w:tcBorders>
            <w:shd w:val="clear" w:color="auto" w:fill="auto"/>
          </w:tcPr>
          <w:p w:rsidR="00321482" w:rsidRPr="002E24DB" w:rsidRDefault="00321482" w:rsidP="002E24DB">
            <w:pPr>
              <w:spacing w:before="60" w:after="60"/>
              <w:rPr>
                <w:sz w:val="20"/>
              </w:rPr>
            </w:pPr>
            <w:r w:rsidRPr="002E24DB">
              <w:rPr>
                <w:sz w:val="20"/>
              </w:rPr>
              <w:t>Enfants de moins de 5 ans présen</w:t>
            </w:r>
            <w:r w:rsidR="00481BB2">
              <w:rPr>
                <w:sz w:val="20"/>
              </w:rPr>
              <w:t>tant une </w:t>
            </w:r>
            <w:r w:rsidR="003F6714" w:rsidRPr="002E24DB">
              <w:rPr>
                <w:sz w:val="20"/>
              </w:rPr>
              <w:t>insuffisance pondérale</w:t>
            </w:r>
            <w:r w:rsidRPr="002E24DB">
              <w:rPr>
                <w:sz w:val="20"/>
              </w:rPr>
              <w:t xml:space="preserve"> </w:t>
            </w:r>
          </w:p>
        </w:tc>
        <w:tc>
          <w:tcPr>
            <w:tcW w:w="120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37</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 xml:space="preserve">Enfants souffrant de retard de croissance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41</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Enfants de moins de 5 ans souffrant d</w:t>
            </w:r>
            <w:r w:rsidR="001C052C">
              <w:rPr>
                <w:sz w:val="20"/>
              </w:rPr>
              <w:t>’</w:t>
            </w:r>
            <w:r w:rsidRPr="002E24DB">
              <w:rPr>
                <w:sz w:val="20"/>
              </w:rPr>
              <w:t>émaciation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14</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2F31C9" w:rsidP="002E24DB">
            <w:pPr>
              <w:spacing w:before="60" w:after="60"/>
              <w:rPr>
                <w:sz w:val="20"/>
              </w:rPr>
            </w:pPr>
            <w:r w:rsidRPr="002E24DB">
              <w:rPr>
                <w:sz w:val="20"/>
              </w:rPr>
              <w:t>Enfants de 6</w:t>
            </w:r>
            <w:r w:rsidRPr="002E24DB">
              <w:rPr>
                <w:sz w:val="20"/>
              </w:rPr>
              <w:noBreakHyphen/>
            </w:r>
            <w:r w:rsidR="00321482" w:rsidRPr="002E24DB">
              <w:rPr>
                <w:sz w:val="20"/>
              </w:rPr>
              <w:t xml:space="preserve">59 mois ayant reçu </w:t>
            </w:r>
            <w:r w:rsidR="00481BB2">
              <w:rPr>
                <w:sz w:val="20"/>
              </w:rPr>
              <w:br/>
            </w:r>
            <w:r w:rsidR="00321482" w:rsidRPr="002E24DB">
              <w:rPr>
                <w:sz w:val="20"/>
              </w:rPr>
              <w:t>un supplément en Vit A</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32</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Enfants de 12</w:t>
            </w:r>
            <w:r w:rsidR="002F31C9" w:rsidRPr="002E24DB">
              <w:rPr>
                <w:sz w:val="20"/>
              </w:rPr>
              <w:noBreakHyphen/>
            </w:r>
            <w:r w:rsidRPr="002E24DB">
              <w:rPr>
                <w:sz w:val="20"/>
              </w:rPr>
              <w:t>23 mois vaccinés contre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BCG</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DTCoq</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Polio</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36</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Rougeole</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23</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7A4253" w:rsidP="002E24DB">
            <w:pPr>
              <w:spacing w:before="60" w:after="60"/>
              <w:rPr>
                <w:sz w:val="20"/>
              </w:rPr>
            </w:pPr>
            <w:r w:rsidRPr="002E24DB">
              <w:rPr>
                <w:sz w:val="20"/>
              </w:rPr>
              <w:t>Femmes ayant reçu deux</w:t>
            </w:r>
            <w:r w:rsidR="00321482" w:rsidRPr="002E24DB">
              <w:rPr>
                <w:sz w:val="20"/>
              </w:rPr>
              <w:t xml:space="preserve"> doses ou plus </w:t>
            </w:r>
            <w:r w:rsidR="00481BB2">
              <w:rPr>
                <w:sz w:val="20"/>
              </w:rPr>
              <w:br/>
            </w:r>
            <w:r w:rsidR="00321482" w:rsidRPr="002E24DB">
              <w:rPr>
                <w:sz w:val="20"/>
              </w:rPr>
              <w:t>de vaccin antitétanique</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29</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 xml:space="preserve">Proportion </w:t>
            </w:r>
            <w:r w:rsidR="00481BB2">
              <w:rPr>
                <w:sz w:val="20"/>
              </w:rPr>
              <w:t>d</w:t>
            </w:r>
            <w:r w:rsidR="001C052C">
              <w:rPr>
                <w:sz w:val="20"/>
              </w:rPr>
              <w:t>’</w:t>
            </w:r>
            <w:r w:rsidR="00481BB2">
              <w:rPr>
                <w:sz w:val="20"/>
              </w:rPr>
              <w:t>accouchements assistés par du </w:t>
            </w:r>
            <w:r w:rsidRPr="002E24DB">
              <w:rPr>
                <w:sz w:val="20"/>
              </w:rPr>
              <w:t xml:space="preserve">personnel de santé qualifié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43</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Taux d</w:t>
            </w:r>
            <w:r w:rsidR="001C052C">
              <w:rPr>
                <w:sz w:val="20"/>
              </w:rPr>
              <w:t>’</w:t>
            </w:r>
            <w:r w:rsidRPr="002E24DB">
              <w:rPr>
                <w:sz w:val="20"/>
              </w:rPr>
              <w:t xml:space="preserve">allaitement exclusif </w:t>
            </w:r>
            <w:r w:rsidR="002E24DB">
              <w:rPr>
                <w:sz w:val="20"/>
              </w:rPr>
              <w:br/>
            </w:r>
            <w:r w:rsidRPr="002E24DB">
              <w:rPr>
                <w:sz w:val="20"/>
              </w:rPr>
              <w:t>(enfants de moins de 6 mois)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Enfant</w:t>
            </w:r>
            <w:r w:rsidR="00981E93" w:rsidRPr="002E24DB">
              <w:rPr>
                <w:sz w:val="20"/>
              </w:rPr>
              <w:t>s</w:t>
            </w:r>
            <w:r w:rsidRPr="002E24DB">
              <w:rPr>
                <w:sz w:val="20"/>
              </w:rPr>
              <w:t xml:space="preserve"> de 6</w:t>
            </w:r>
            <w:r w:rsidR="002F31C9" w:rsidRPr="002E24DB">
              <w:rPr>
                <w:sz w:val="20"/>
              </w:rPr>
              <w:noBreakHyphen/>
            </w:r>
            <w:r w:rsidRPr="002E24DB">
              <w:rPr>
                <w:sz w:val="20"/>
              </w:rPr>
              <w:t xml:space="preserve">9 mois recevant une </w:t>
            </w:r>
            <w:r w:rsidR="00815905">
              <w:rPr>
                <w:sz w:val="20"/>
              </w:rPr>
              <w:br/>
            </w:r>
            <w:r w:rsidRPr="002E24DB">
              <w:rPr>
                <w:sz w:val="20"/>
              </w:rPr>
              <w:t>alimentation de complément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77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815905">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815905">
            <w:pPr>
              <w:keepNext/>
              <w:spacing w:before="60" w:after="60"/>
              <w:rPr>
                <w:sz w:val="20"/>
              </w:rPr>
            </w:pPr>
            <w:r w:rsidRPr="002E24DB">
              <w:rPr>
                <w:sz w:val="20"/>
              </w:rPr>
              <w:t xml:space="preserve">Ménages qui consomment </w:t>
            </w:r>
            <w:r w:rsidR="00815905">
              <w:rPr>
                <w:sz w:val="20"/>
              </w:rPr>
              <w:br/>
            </w:r>
            <w:r w:rsidRPr="002E24DB">
              <w:rPr>
                <w:sz w:val="20"/>
              </w:rPr>
              <w:t>du sel suffisamment iodé</w:t>
            </w:r>
            <w:r w:rsidR="003F6714" w:rsidRPr="002E24DB">
              <w:rPr>
                <w:sz w:val="20"/>
              </w:rPr>
              <w:t xml:space="preserve"> </w:t>
            </w:r>
            <w:r w:rsidRPr="002E24DB">
              <w:rPr>
                <w:sz w:val="20"/>
              </w:rPr>
              <w:t>(%)</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56</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tcBorders>
            <w:shd w:val="clear" w:color="auto" w:fill="auto"/>
          </w:tcPr>
          <w:p w:rsidR="00321482" w:rsidRPr="002E24DB" w:rsidRDefault="003F6714" w:rsidP="002E24DB">
            <w:pPr>
              <w:spacing w:before="60" w:after="60"/>
              <w:rPr>
                <w:sz w:val="20"/>
              </w:rPr>
            </w:pPr>
            <w:r w:rsidRPr="002E24DB">
              <w:rPr>
                <w:sz w:val="20"/>
              </w:rPr>
              <w:t>Ménages dans les</w:t>
            </w:r>
            <w:r w:rsidR="00321482" w:rsidRPr="002E24DB">
              <w:rPr>
                <w:sz w:val="20"/>
              </w:rPr>
              <w:t>quels les enfants de moi</w:t>
            </w:r>
            <w:r w:rsidR="002E24DB">
              <w:rPr>
                <w:sz w:val="20"/>
              </w:rPr>
              <w:t>n</w:t>
            </w:r>
            <w:r w:rsidR="00321482" w:rsidRPr="002E24DB">
              <w:rPr>
                <w:sz w:val="20"/>
              </w:rPr>
              <w:t xml:space="preserve">s </w:t>
            </w:r>
            <w:r w:rsidR="00815905">
              <w:rPr>
                <w:sz w:val="20"/>
              </w:rPr>
              <w:br/>
            </w:r>
            <w:r w:rsidR="00321482" w:rsidRPr="002E24DB">
              <w:rPr>
                <w:sz w:val="20"/>
              </w:rPr>
              <w:t>de 5 ans ont dormi sous une moustiquaire</w:t>
            </w:r>
          </w:p>
        </w:tc>
        <w:tc>
          <w:tcPr>
            <w:tcW w:w="120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56</w:t>
            </w:r>
          </w:p>
        </w:tc>
        <w:tc>
          <w:tcPr>
            <w:tcW w:w="132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tcPr>
          <w:p w:rsidR="00321482" w:rsidRPr="002E24DB" w:rsidRDefault="00321482" w:rsidP="002E24DB">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8B6479">
            <w:pPr>
              <w:keepNext/>
              <w:spacing w:before="60" w:after="60"/>
              <w:jc w:val="center"/>
              <w:rPr>
                <w:b/>
                <w:bCs/>
                <w:sz w:val="20"/>
              </w:rPr>
            </w:pPr>
            <w:r w:rsidRPr="002E24DB">
              <w:rPr>
                <w:b/>
                <w:bCs/>
                <w:sz w:val="20"/>
              </w:rPr>
              <w:t>Éducation</w:t>
            </w:r>
          </w:p>
        </w:tc>
        <w:tc>
          <w:tcPr>
            <w:tcW w:w="4200" w:type="dxa"/>
            <w:tcBorders>
              <w:bottom w:val="single" w:sz="4" w:space="0" w:color="auto"/>
            </w:tcBorders>
            <w:shd w:val="clear" w:color="auto" w:fill="auto"/>
          </w:tcPr>
          <w:p w:rsidR="00321482" w:rsidRPr="002E24DB" w:rsidRDefault="00321482" w:rsidP="002E24DB">
            <w:pPr>
              <w:keepNext/>
              <w:spacing w:before="60" w:after="60"/>
              <w:rPr>
                <w:sz w:val="20"/>
              </w:rPr>
            </w:pPr>
            <w:r w:rsidRPr="002E24DB">
              <w:rPr>
                <w:sz w:val="20"/>
              </w:rPr>
              <w:t>Taux brut de scolarisation (%)</w:t>
            </w:r>
          </w:p>
        </w:tc>
        <w:tc>
          <w:tcPr>
            <w:tcW w:w="1200" w:type="dxa"/>
            <w:tcBorders>
              <w:bottom w:val="single" w:sz="4" w:space="0" w:color="auto"/>
            </w:tcBorders>
            <w:shd w:val="clear" w:color="auto" w:fill="auto"/>
          </w:tcPr>
          <w:p w:rsidR="00321482" w:rsidRPr="002E24DB" w:rsidRDefault="00321482" w:rsidP="002E24DB">
            <w:pPr>
              <w:keepNext/>
              <w:spacing w:before="60" w:after="60"/>
              <w:jc w:val="center"/>
              <w:rPr>
                <w:sz w:val="20"/>
              </w:rPr>
            </w:pPr>
            <w:r w:rsidRPr="002E24DB">
              <w:rPr>
                <w:sz w:val="20"/>
              </w:rPr>
              <w:t>88</w:t>
            </w:r>
          </w:p>
        </w:tc>
        <w:tc>
          <w:tcPr>
            <w:tcW w:w="1320" w:type="dxa"/>
            <w:tcBorders>
              <w:bottom w:val="single" w:sz="4" w:space="0" w:color="auto"/>
            </w:tcBorders>
            <w:shd w:val="clear" w:color="auto" w:fill="auto"/>
            <w:noWrap/>
          </w:tcPr>
          <w:p w:rsidR="00321482" w:rsidRPr="002E24DB" w:rsidRDefault="002F31C9" w:rsidP="002E24DB">
            <w:pPr>
              <w:keepNext/>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bottom w:val="single" w:sz="4" w:space="0" w:color="auto"/>
            </w:tcBorders>
            <w:shd w:val="clear" w:color="auto" w:fill="auto"/>
            <w:noWrap/>
          </w:tcPr>
          <w:p w:rsidR="00321482" w:rsidRPr="002E24DB" w:rsidRDefault="00321482" w:rsidP="002E24DB">
            <w:pPr>
              <w:keepNext/>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ind w:left="282" w:hanging="282"/>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tcPr>
          <w:p w:rsidR="00321482" w:rsidRPr="002E24DB" w:rsidRDefault="00321482" w:rsidP="002E24DB">
            <w:pPr>
              <w:keepNext/>
              <w:spacing w:before="60" w:after="60"/>
              <w:jc w:val="center"/>
              <w:rPr>
                <w:sz w:val="20"/>
              </w:rPr>
            </w:pPr>
            <w:r w:rsidRPr="002E24DB">
              <w:rPr>
                <w:sz w:val="20"/>
              </w:rPr>
              <w:t>106</w:t>
            </w:r>
          </w:p>
        </w:tc>
        <w:tc>
          <w:tcPr>
            <w:tcW w:w="1320" w:type="dxa"/>
            <w:tcBorders>
              <w:top w:val="single" w:sz="4" w:space="0" w:color="auto"/>
              <w:bottom w:val="single" w:sz="4" w:space="0" w:color="auto"/>
            </w:tcBorders>
            <w:shd w:val="clear" w:color="auto" w:fill="auto"/>
            <w:noWrap/>
          </w:tcPr>
          <w:p w:rsidR="00321482" w:rsidRPr="002E24DB" w:rsidRDefault="002F31C9" w:rsidP="002E24DB">
            <w:pPr>
              <w:keepNext/>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keepNext/>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tcPr>
          <w:p w:rsidR="00321482" w:rsidRPr="002E24DB" w:rsidRDefault="00321482" w:rsidP="002E24DB">
            <w:pPr>
              <w:keepNext/>
              <w:spacing w:before="60" w:after="60"/>
              <w:jc w:val="center"/>
              <w:rPr>
                <w:sz w:val="20"/>
              </w:rPr>
            </w:pPr>
            <w:r w:rsidRPr="002E24DB">
              <w:rPr>
                <w:sz w:val="20"/>
              </w:rPr>
              <w:t>69</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spacing w:before="60" w:after="60"/>
              <w:jc w:val="center"/>
              <w:rPr>
                <w:sz w:val="20"/>
              </w:rPr>
            </w:pPr>
            <w:r w:rsidRPr="002E24DB">
              <w:rPr>
                <w:sz w:val="20"/>
              </w:rPr>
              <w:t>2003</w:t>
            </w:r>
            <w:r w:rsidR="002F31C9" w:rsidRPr="002E24DB">
              <w:rPr>
                <w:sz w:val="20"/>
              </w:rPr>
              <w:noBreakHyphen/>
            </w:r>
            <w:r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keepNext/>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Taux d</w:t>
            </w:r>
            <w:r w:rsidR="001C052C">
              <w:rPr>
                <w:sz w:val="20"/>
              </w:rPr>
              <w:t>’</w:t>
            </w:r>
            <w:r w:rsidRPr="002E24DB">
              <w:rPr>
                <w:sz w:val="20"/>
              </w:rPr>
              <w:t>admission au CP1 (rentrée 2003)</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107</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123</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91</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Taux d</w:t>
            </w:r>
            <w:r w:rsidR="001C052C">
              <w:rPr>
                <w:sz w:val="20"/>
              </w:rPr>
              <w:t>’</w:t>
            </w:r>
            <w:r w:rsidRPr="002E24DB">
              <w:rPr>
                <w:sz w:val="20"/>
              </w:rPr>
              <w:t>abandon</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13</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11</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15</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Taux de redoublement</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22</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22</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23</w:t>
            </w:r>
          </w:p>
        </w:tc>
        <w:tc>
          <w:tcPr>
            <w:tcW w:w="132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2003</w:t>
            </w:r>
            <w:r w:rsidRPr="002E24DB">
              <w:rPr>
                <w:sz w:val="20"/>
              </w:rPr>
              <w:noBreakHyphen/>
            </w:r>
            <w:r w:rsidR="00321482" w:rsidRPr="002E24DB">
              <w:rPr>
                <w:sz w:val="20"/>
              </w:rPr>
              <w:t>2004</w:t>
            </w:r>
          </w:p>
        </w:tc>
        <w:tc>
          <w:tcPr>
            <w:tcW w:w="2256"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MEN, DSE 2003-2004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 xml:space="preserve">Taux de fréquentation scolaire des enfants </w:t>
            </w:r>
            <w:r w:rsidR="00815905">
              <w:rPr>
                <w:sz w:val="20"/>
              </w:rPr>
              <w:br/>
            </w:r>
            <w:r w:rsidRPr="002E24DB">
              <w:rPr>
                <w:sz w:val="20"/>
              </w:rPr>
              <w:t>de 6</w:t>
            </w:r>
            <w:r w:rsidR="002F31C9" w:rsidRPr="002E24DB">
              <w:rPr>
                <w:sz w:val="20"/>
              </w:rPr>
              <w:noBreakHyphen/>
            </w:r>
            <w:r w:rsidRPr="002E24DB">
              <w:rPr>
                <w:sz w:val="20"/>
              </w:rPr>
              <w:t>10 ans (%)</w:t>
            </w:r>
          </w:p>
        </w:tc>
        <w:tc>
          <w:tcPr>
            <w:tcW w:w="120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41,</w:t>
            </w:r>
            <w:r w:rsidR="00321482"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48</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35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 xml:space="preserve">Taux de fréquentation scolaire </w:t>
            </w:r>
            <w:r w:rsidR="002E24DB">
              <w:rPr>
                <w:sz w:val="20"/>
              </w:rPr>
              <w:br/>
            </w:r>
            <w:r w:rsidRPr="002E24DB">
              <w:rPr>
                <w:sz w:val="20"/>
              </w:rPr>
              <w:t>des enfants de 6</w:t>
            </w:r>
            <w:r w:rsidR="00815905">
              <w:rPr>
                <w:sz w:val="20"/>
              </w:rPr>
              <w:t>-</w:t>
            </w:r>
            <w:r w:rsidRPr="002E24DB">
              <w:rPr>
                <w:sz w:val="20"/>
              </w:rPr>
              <w:t xml:space="preserve">15 ans </w:t>
            </w:r>
          </w:p>
        </w:tc>
        <w:tc>
          <w:tcPr>
            <w:tcW w:w="120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47,</w:t>
            </w:r>
            <w:r w:rsidR="00321482"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Garçon</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57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tabs>
                <w:tab w:val="left" w:pos="282"/>
              </w:tabs>
              <w:spacing w:before="60" w:after="60"/>
              <w:rPr>
                <w:sz w:val="20"/>
              </w:rPr>
            </w:pPr>
            <w:r w:rsidRPr="002E24DB">
              <w:rPr>
                <w:sz w:val="20"/>
              </w:rPr>
              <w:tab/>
            </w:r>
            <w:r w:rsidR="00321482" w:rsidRPr="002E24DB">
              <w:rPr>
                <w:sz w:val="20"/>
              </w:rPr>
              <w:t>Fille</w:t>
            </w:r>
          </w:p>
        </w:tc>
        <w:tc>
          <w:tcPr>
            <w:tcW w:w="1200"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38</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F6714" w:rsidP="002E24DB">
            <w:pPr>
              <w:spacing w:before="60" w:after="60"/>
              <w:rPr>
                <w:sz w:val="20"/>
              </w:rPr>
            </w:pPr>
            <w:r w:rsidRPr="002E24DB">
              <w:rPr>
                <w:sz w:val="20"/>
              </w:rPr>
              <w:t>Proportion de femmes de 15</w:t>
            </w:r>
            <w:r w:rsidRPr="002E24DB">
              <w:rPr>
                <w:sz w:val="20"/>
              </w:rPr>
              <w:noBreakHyphen/>
              <w:t>59 </w:t>
            </w:r>
            <w:r w:rsidR="00321482" w:rsidRPr="002E24DB">
              <w:rPr>
                <w:sz w:val="20"/>
              </w:rPr>
              <w:t>ans alphabétisées</w:t>
            </w:r>
          </w:p>
        </w:tc>
        <w:tc>
          <w:tcPr>
            <w:tcW w:w="120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12,</w:t>
            </w:r>
            <w:r w:rsidR="00321482" w:rsidRPr="002E24DB">
              <w:rPr>
                <w:sz w:val="20"/>
              </w:rPr>
              <w:t>00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tcBorders>
              <w:bottom w:val="single" w:sz="4" w:space="0" w:color="auto"/>
            </w:tcBorders>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spacing w:before="60" w:after="60"/>
              <w:rPr>
                <w:sz w:val="20"/>
              </w:rPr>
            </w:pPr>
            <w:r w:rsidRPr="002E24DB">
              <w:rPr>
                <w:sz w:val="20"/>
              </w:rPr>
              <w:t>Proportion d</w:t>
            </w:r>
            <w:r w:rsidR="001C052C">
              <w:rPr>
                <w:sz w:val="20"/>
              </w:rPr>
              <w:t>’</w:t>
            </w:r>
            <w:r w:rsidRPr="002E24DB">
              <w:rPr>
                <w:sz w:val="20"/>
              </w:rPr>
              <w:t>hommes de 15</w:t>
            </w:r>
            <w:r w:rsidR="00981E93" w:rsidRPr="002E24DB">
              <w:rPr>
                <w:sz w:val="20"/>
              </w:rPr>
              <w:noBreakHyphen/>
              <w:t>59 </w:t>
            </w:r>
            <w:r w:rsidRPr="002E24DB">
              <w:rPr>
                <w:sz w:val="20"/>
              </w:rPr>
              <w:t>ans alphabétisés</w:t>
            </w:r>
          </w:p>
        </w:tc>
        <w:tc>
          <w:tcPr>
            <w:tcW w:w="1200" w:type="dxa"/>
            <w:tcBorders>
              <w:top w:val="single" w:sz="4" w:space="0" w:color="auto"/>
              <w:bottom w:val="single" w:sz="4" w:space="0" w:color="auto"/>
            </w:tcBorders>
            <w:shd w:val="clear" w:color="auto" w:fill="auto"/>
            <w:noWrap/>
          </w:tcPr>
          <w:p w:rsidR="00321482" w:rsidRPr="002E24DB" w:rsidRDefault="002F31C9" w:rsidP="002E24DB">
            <w:pPr>
              <w:spacing w:before="60" w:after="60"/>
              <w:jc w:val="center"/>
              <w:rPr>
                <w:sz w:val="20"/>
              </w:rPr>
            </w:pPr>
            <w:r w:rsidRPr="002E24DB">
              <w:rPr>
                <w:sz w:val="20"/>
              </w:rPr>
              <w:t>35,</w:t>
            </w:r>
            <w:r w:rsidR="00321482" w:rsidRPr="002E24DB">
              <w:rPr>
                <w:sz w:val="20"/>
              </w:rPr>
              <w:t>00</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tcBorders>
              <w:top w:val="single" w:sz="4" w:space="0" w:color="auto"/>
              <w:bottom w:val="single" w:sz="4" w:space="0" w:color="auto"/>
            </w:tcBorders>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top w:val="single" w:sz="4" w:space="0" w:color="auto"/>
              <w:bottom w:val="single" w:sz="4" w:space="0" w:color="auto"/>
            </w:tcBorders>
            <w:shd w:val="clear" w:color="auto" w:fill="auto"/>
            <w:vAlign w:val="center"/>
          </w:tcPr>
          <w:p w:rsidR="00321482" w:rsidRPr="002E24DB" w:rsidRDefault="00321482" w:rsidP="008B6479">
            <w:pPr>
              <w:rPr>
                <w:sz w:val="20"/>
              </w:rPr>
            </w:pPr>
            <w:r w:rsidRPr="002E24DB">
              <w:rPr>
                <w:sz w:val="20"/>
              </w:rPr>
              <w:t> </w:t>
            </w:r>
          </w:p>
        </w:tc>
        <w:tc>
          <w:tcPr>
            <w:tcW w:w="1200" w:type="dxa"/>
            <w:tcBorders>
              <w:top w:val="single" w:sz="4" w:space="0" w:color="auto"/>
              <w:bottom w:val="single" w:sz="4" w:space="0" w:color="auto"/>
            </w:tcBorders>
            <w:shd w:val="clear" w:color="auto" w:fill="auto"/>
            <w:noWrap/>
          </w:tcPr>
          <w:p w:rsidR="00321482" w:rsidRPr="002E24DB" w:rsidRDefault="00321482" w:rsidP="002E24DB">
            <w:pPr>
              <w:jc w:val="center"/>
              <w:rPr>
                <w:sz w:val="20"/>
              </w:rPr>
            </w:pPr>
          </w:p>
        </w:tc>
        <w:tc>
          <w:tcPr>
            <w:tcW w:w="1320" w:type="dxa"/>
            <w:tcBorders>
              <w:top w:val="single" w:sz="4" w:space="0" w:color="auto"/>
              <w:bottom w:val="single" w:sz="4" w:space="0" w:color="auto"/>
            </w:tcBorders>
            <w:shd w:val="clear" w:color="auto" w:fill="auto"/>
            <w:noWrap/>
          </w:tcPr>
          <w:p w:rsidR="00321482" w:rsidRPr="002E24DB" w:rsidRDefault="00321482" w:rsidP="002E24DB">
            <w:pPr>
              <w:jc w:val="center"/>
              <w:rPr>
                <w:sz w:val="20"/>
              </w:rPr>
            </w:pPr>
          </w:p>
        </w:tc>
        <w:tc>
          <w:tcPr>
            <w:tcW w:w="2256" w:type="dxa"/>
            <w:tcBorders>
              <w:top w:val="single" w:sz="4" w:space="0" w:color="auto"/>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tcBorders>
              <w:top w:val="single" w:sz="4" w:space="0" w:color="auto"/>
            </w:tcBorders>
            <w:shd w:val="clear" w:color="auto" w:fill="auto"/>
            <w:textDirection w:val="btLr"/>
            <w:vAlign w:val="center"/>
          </w:tcPr>
          <w:p w:rsidR="00321482" w:rsidRPr="002E24DB" w:rsidRDefault="00321482" w:rsidP="008B6479">
            <w:pPr>
              <w:keepNext/>
              <w:keepLines/>
              <w:spacing w:before="60" w:after="60"/>
              <w:jc w:val="center"/>
              <w:rPr>
                <w:b/>
                <w:bCs/>
                <w:sz w:val="20"/>
              </w:rPr>
            </w:pPr>
            <w:r w:rsidRPr="002E24DB">
              <w:rPr>
                <w:b/>
                <w:bCs/>
                <w:sz w:val="20"/>
              </w:rPr>
              <w:t>VIH/</w:t>
            </w:r>
            <w:r w:rsidR="00815905" w:rsidRPr="002E24DB">
              <w:rPr>
                <w:b/>
                <w:bCs/>
                <w:sz w:val="20"/>
              </w:rPr>
              <w:t>sida</w:t>
            </w:r>
          </w:p>
        </w:tc>
        <w:tc>
          <w:tcPr>
            <w:tcW w:w="4200"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Taux de prévalence du VIH parmi les adultes (%)</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ONUSIDA</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2F31C9" w:rsidP="002E24DB">
            <w:pPr>
              <w:keepNext/>
              <w:keepLines/>
              <w:spacing w:before="60" w:after="60"/>
              <w:rPr>
                <w:sz w:val="20"/>
              </w:rPr>
            </w:pPr>
            <w:r w:rsidRPr="002E24DB">
              <w:rPr>
                <w:sz w:val="20"/>
              </w:rPr>
              <w:t>Nombre estimatif d</w:t>
            </w:r>
            <w:r w:rsidR="001C052C">
              <w:rPr>
                <w:sz w:val="20"/>
              </w:rPr>
              <w:t>’</w:t>
            </w:r>
            <w:r w:rsidRPr="002E24DB">
              <w:rPr>
                <w:sz w:val="20"/>
              </w:rPr>
              <w:t>enfants de 0</w:t>
            </w:r>
            <w:r w:rsidRPr="002E24DB">
              <w:rPr>
                <w:sz w:val="20"/>
              </w:rPr>
              <w:noBreakHyphen/>
            </w:r>
            <w:r w:rsidR="00321482" w:rsidRPr="002E24DB">
              <w:rPr>
                <w:sz w:val="20"/>
              </w:rPr>
              <w:t xml:space="preserve">14 ans </w:t>
            </w:r>
            <w:r w:rsidR="00815905">
              <w:rPr>
                <w:sz w:val="20"/>
              </w:rPr>
              <w:br/>
            </w:r>
            <w:r w:rsidR="00321482" w:rsidRPr="002E24DB">
              <w:rPr>
                <w:sz w:val="20"/>
              </w:rPr>
              <w:t>vivant avec le VIH</w:t>
            </w:r>
          </w:p>
        </w:tc>
        <w:tc>
          <w:tcPr>
            <w:tcW w:w="1200" w:type="dxa"/>
            <w:tcBorders>
              <w:top w:val="single" w:sz="4" w:space="0" w:color="auto"/>
              <w:bottom w:val="single" w:sz="4" w:space="0" w:color="auto"/>
            </w:tcBorders>
            <w:shd w:val="clear" w:color="auto" w:fill="auto"/>
            <w:noWrap/>
          </w:tcPr>
          <w:p w:rsidR="00321482" w:rsidRPr="002E24DB" w:rsidRDefault="00686413" w:rsidP="002E24DB">
            <w:pPr>
              <w:keepNext/>
              <w:keepLines/>
              <w:spacing w:before="60" w:after="60"/>
              <w:jc w:val="center"/>
              <w:rPr>
                <w:sz w:val="20"/>
              </w:rPr>
            </w:pPr>
            <w:r w:rsidRPr="002E24DB">
              <w:rPr>
                <w:sz w:val="20"/>
              </w:rPr>
              <w:t xml:space="preserve">18 </w:t>
            </w:r>
            <w:r w:rsidR="00321482" w:rsidRPr="002E24DB">
              <w:rPr>
                <w:sz w:val="20"/>
              </w:rPr>
              <w:t>000</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ONUSIDA</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 xml:space="preserve">Nombre estimatif de femmes de </w:t>
            </w:r>
            <w:r w:rsidR="002E24DB" w:rsidRPr="002E24DB">
              <w:rPr>
                <w:sz w:val="20"/>
              </w:rPr>
              <w:br/>
            </w:r>
            <w:r w:rsidRPr="002E24DB">
              <w:rPr>
                <w:sz w:val="20"/>
              </w:rPr>
              <w:t>15</w:t>
            </w:r>
            <w:r w:rsidR="002F31C9" w:rsidRPr="002E24DB">
              <w:rPr>
                <w:sz w:val="20"/>
              </w:rPr>
              <w:noBreakHyphen/>
            </w:r>
            <w:r w:rsidRPr="002E24DB">
              <w:rPr>
                <w:sz w:val="20"/>
              </w:rPr>
              <w:t>49 ans vivant avec le VIH</w:t>
            </w:r>
          </w:p>
        </w:tc>
        <w:tc>
          <w:tcPr>
            <w:tcW w:w="1200" w:type="dxa"/>
            <w:tcBorders>
              <w:top w:val="single" w:sz="4" w:space="0" w:color="auto"/>
              <w:bottom w:val="single" w:sz="4" w:space="0" w:color="auto"/>
            </w:tcBorders>
            <w:shd w:val="clear" w:color="auto" w:fill="auto"/>
            <w:noWrap/>
          </w:tcPr>
          <w:p w:rsidR="00321482" w:rsidRPr="002E24DB" w:rsidRDefault="00686413" w:rsidP="002E24DB">
            <w:pPr>
              <w:keepNext/>
              <w:keepLines/>
              <w:spacing w:before="60" w:after="60"/>
              <w:jc w:val="center"/>
              <w:rPr>
                <w:sz w:val="20"/>
              </w:rPr>
            </w:pPr>
            <w:r w:rsidRPr="002E24DB">
              <w:rPr>
                <w:sz w:val="20"/>
              </w:rPr>
              <w:t xml:space="preserve">100 </w:t>
            </w:r>
            <w:r w:rsidR="00321482" w:rsidRPr="002E24DB">
              <w:rPr>
                <w:sz w:val="20"/>
              </w:rPr>
              <w:t>000</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ONUSIDA</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 xml:space="preserve">Taux de prévalence femmes enceintes </w:t>
            </w:r>
            <w:r w:rsidR="002E24DB" w:rsidRPr="002E24DB">
              <w:rPr>
                <w:sz w:val="20"/>
              </w:rPr>
              <w:br/>
            </w:r>
            <w:r w:rsidRPr="002E24DB">
              <w:rPr>
                <w:sz w:val="20"/>
              </w:rPr>
              <w:t>de 15</w:t>
            </w:r>
            <w:r w:rsidR="002F31C9" w:rsidRPr="002E24DB">
              <w:rPr>
                <w:sz w:val="20"/>
              </w:rPr>
              <w:noBreakHyphen/>
            </w:r>
            <w:r w:rsidRPr="002E24DB">
              <w:rPr>
                <w:sz w:val="20"/>
              </w:rPr>
              <w:t>24 ans de la capitale</w:t>
            </w:r>
          </w:p>
        </w:tc>
        <w:tc>
          <w:tcPr>
            <w:tcW w:w="120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5</w:t>
            </w:r>
          </w:p>
        </w:tc>
        <w:tc>
          <w:tcPr>
            <w:tcW w:w="1320" w:type="dxa"/>
            <w:tcBorders>
              <w:top w:val="single" w:sz="4" w:space="0" w:color="auto"/>
              <w:bottom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2003</w:t>
            </w:r>
          </w:p>
        </w:tc>
        <w:tc>
          <w:tcPr>
            <w:tcW w:w="2256" w:type="dxa"/>
            <w:tcBorders>
              <w:top w:val="single" w:sz="4" w:space="0" w:color="auto"/>
              <w:bottom w:val="single" w:sz="4" w:space="0" w:color="auto"/>
            </w:tcBorders>
            <w:shd w:val="clear" w:color="auto" w:fill="auto"/>
          </w:tcPr>
          <w:p w:rsidR="00321482" w:rsidRPr="002E24DB" w:rsidRDefault="00321482" w:rsidP="002E24DB">
            <w:pPr>
              <w:keepNext/>
              <w:keepLines/>
              <w:spacing w:before="60" w:after="60"/>
              <w:jc w:val="center"/>
              <w:rPr>
                <w:sz w:val="20"/>
              </w:rPr>
            </w:pPr>
            <w:r w:rsidRPr="002E24DB">
              <w:rPr>
                <w:sz w:val="20"/>
              </w:rPr>
              <w:t>UNICEF</w:t>
            </w:r>
          </w:p>
        </w:tc>
      </w:tr>
      <w:tr w:rsidR="00321482" w:rsidRPr="002E24DB" w:rsidTr="002E24DB">
        <w:trPr>
          <w:jc w:val="center"/>
        </w:trPr>
        <w:tc>
          <w:tcPr>
            <w:tcW w:w="581" w:type="dxa"/>
            <w:vMerge/>
            <w:shd w:val="clear" w:color="auto" w:fill="auto"/>
            <w:vAlign w:val="center"/>
          </w:tcPr>
          <w:p w:rsidR="00321482" w:rsidRPr="002E24DB" w:rsidRDefault="00321482" w:rsidP="008B6479">
            <w:pPr>
              <w:keepNext/>
              <w:keepLines/>
              <w:spacing w:before="60" w:after="60"/>
              <w:rPr>
                <w:b/>
                <w:bCs/>
                <w:sz w:val="20"/>
              </w:rPr>
            </w:pPr>
          </w:p>
        </w:tc>
        <w:tc>
          <w:tcPr>
            <w:tcW w:w="4200" w:type="dxa"/>
            <w:tcBorders>
              <w:top w:val="single" w:sz="4" w:space="0" w:color="auto"/>
            </w:tcBorders>
            <w:shd w:val="clear" w:color="auto" w:fill="auto"/>
          </w:tcPr>
          <w:p w:rsidR="00321482" w:rsidRPr="002E24DB" w:rsidRDefault="00321482" w:rsidP="002E24DB">
            <w:pPr>
              <w:keepNext/>
              <w:keepLines/>
              <w:spacing w:before="60" w:after="60"/>
              <w:rPr>
                <w:sz w:val="20"/>
              </w:rPr>
            </w:pPr>
            <w:r w:rsidRPr="002E24DB">
              <w:rPr>
                <w:sz w:val="20"/>
              </w:rPr>
              <w:t>Enfants de 0</w:t>
            </w:r>
            <w:r w:rsidR="002F31C9" w:rsidRPr="002E24DB">
              <w:rPr>
                <w:sz w:val="20"/>
              </w:rPr>
              <w:noBreakHyphen/>
            </w:r>
            <w:r w:rsidRPr="002E24DB">
              <w:rPr>
                <w:sz w:val="20"/>
              </w:rPr>
              <w:t xml:space="preserve">17 ans rendus orphelins par le </w:t>
            </w:r>
            <w:r w:rsidR="00815905">
              <w:rPr>
                <w:sz w:val="20"/>
              </w:rPr>
              <w:t>sida</w:t>
            </w:r>
          </w:p>
        </w:tc>
        <w:tc>
          <w:tcPr>
            <w:tcW w:w="1200" w:type="dxa"/>
            <w:tcBorders>
              <w:top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96</w:t>
            </w:r>
            <w:r w:rsidR="003F6714" w:rsidRPr="002E24DB">
              <w:rPr>
                <w:sz w:val="20"/>
              </w:rPr>
              <w:t xml:space="preserve"> </w:t>
            </w:r>
            <w:r w:rsidRPr="002E24DB">
              <w:rPr>
                <w:sz w:val="20"/>
              </w:rPr>
              <w:t>000</w:t>
            </w:r>
          </w:p>
        </w:tc>
        <w:tc>
          <w:tcPr>
            <w:tcW w:w="1320" w:type="dxa"/>
            <w:tcBorders>
              <w:top w:val="single" w:sz="4" w:space="0" w:color="auto"/>
            </w:tcBorders>
            <w:shd w:val="clear" w:color="auto" w:fill="auto"/>
            <w:noWrap/>
          </w:tcPr>
          <w:p w:rsidR="00321482" w:rsidRPr="002E24DB" w:rsidRDefault="00321482" w:rsidP="002E24DB">
            <w:pPr>
              <w:keepNext/>
              <w:keepLines/>
              <w:spacing w:before="60" w:after="60"/>
              <w:jc w:val="center"/>
              <w:rPr>
                <w:sz w:val="20"/>
              </w:rPr>
            </w:pPr>
            <w:r w:rsidRPr="002E24DB">
              <w:rPr>
                <w:sz w:val="20"/>
              </w:rPr>
              <w:t>2003</w:t>
            </w:r>
          </w:p>
        </w:tc>
        <w:tc>
          <w:tcPr>
            <w:tcW w:w="2256" w:type="dxa"/>
            <w:tcBorders>
              <w:top w:val="single" w:sz="4" w:space="0" w:color="auto"/>
            </w:tcBorders>
            <w:shd w:val="clear" w:color="auto" w:fill="auto"/>
          </w:tcPr>
          <w:p w:rsidR="008B6479" w:rsidRPr="002E24DB" w:rsidRDefault="00321482" w:rsidP="002E24DB">
            <w:pPr>
              <w:keepNext/>
              <w:keepLines/>
              <w:spacing w:before="60" w:after="60"/>
              <w:jc w:val="center"/>
              <w:rPr>
                <w:sz w:val="20"/>
              </w:rPr>
            </w:pPr>
            <w:r w:rsidRPr="002E24DB">
              <w:rPr>
                <w:sz w:val="20"/>
              </w:rPr>
              <w:t>ONUSIDA/UNICEF/</w:t>
            </w:r>
          </w:p>
          <w:p w:rsidR="00321482" w:rsidRPr="002E24DB" w:rsidRDefault="00321482" w:rsidP="002E24DB">
            <w:pPr>
              <w:keepNext/>
              <w:keepLines/>
              <w:spacing w:before="60" w:after="60"/>
              <w:jc w:val="center"/>
              <w:rPr>
                <w:sz w:val="20"/>
              </w:rPr>
            </w:pPr>
            <w:r w:rsidRPr="002E24DB">
              <w:rPr>
                <w:sz w:val="20"/>
              </w:rPr>
              <w:t>USAID</w:t>
            </w:r>
          </w:p>
        </w:tc>
      </w:tr>
      <w:tr w:rsidR="00321482" w:rsidRPr="002E24DB" w:rsidTr="002E24DB">
        <w:trPr>
          <w:jc w:val="center"/>
        </w:trPr>
        <w:tc>
          <w:tcPr>
            <w:tcW w:w="581" w:type="dxa"/>
            <w:shd w:val="clear" w:color="auto" w:fill="auto"/>
            <w:textDirection w:val="btLr"/>
            <w:vAlign w:val="center"/>
          </w:tcPr>
          <w:p w:rsidR="00321482" w:rsidRPr="002E24DB" w:rsidRDefault="00321482" w:rsidP="008B6479">
            <w:pPr>
              <w:rPr>
                <w:b/>
                <w:bCs/>
                <w:sz w:val="20"/>
              </w:rPr>
            </w:pPr>
            <w:r w:rsidRPr="002E24DB">
              <w:rPr>
                <w:b/>
                <w:bCs/>
                <w:sz w:val="20"/>
              </w:rPr>
              <w:t> </w:t>
            </w:r>
          </w:p>
        </w:tc>
        <w:tc>
          <w:tcPr>
            <w:tcW w:w="4200" w:type="dxa"/>
            <w:tcBorders>
              <w:bottom w:val="single" w:sz="4" w:space="0" w:color="auto"/>
            </w:tcBorders>
            <w:shd w:val="clear" w:color="auto" w:fill="auto"/>
            <w:vAlign w:val="center"/>
          </w:tcPr>
          <w:p w:rsidR="00321482" w:rsidRPr="002E24DB" w:rsidRDefault="00321482" w:rsidP="008B6479">
            <w:pPr>
              <w:rPr>
                <w:sz w:val="20"/>
              </w:rPr>
            </w:pPr>
            <w:r w:rsidRPr="002E24DB">
              <w:rPr>
                <w:sz w:val="20"/>
              </w:rPr>
              <w:t> </w:t>
            </w:r>
          </w:p>
        </w:tc>
        <w:tc>
          <w:tcPr>
            <w:tcW w:w="1200" w:type="dxa"/>
            <w:tcBorders>
              <w:bottom w:val="single" w:sz="4" w:space="0" w:color="auto"/>
            </w:tcBorders>
            <w:shd w:val="clear" w:color="auto" w:fill="auto"/>
            <w:noWrap/>
          </w:tcPr>
          <w:p w:rsidR="00321482" w:rsidRPr="002E24DB" w:rsidRDefault="00321482" w:rsidP="002E24DB">
            <w:pPr>
              <w:jc w:val="center"/>
              <w:rPr>
                <w:sz w:val="20"/>
              </w:rPr>
            </w:pPr>
          </w:p>
        </w:tc>
        <w:tc>
          <w:tcPr>
            <w:tcW w:w="1320" w:type="dxa"/>
            <w:tcBorders>
              <w:bottom w:val="single" w:sz="4" w:space="0" w:color="auto"/>
            </w:tcBorders>
            <w:shd w:val="clear" w:color="auto" w:fill="auto"/>
            <w:noWrap/>
          </w:tcPr>
          <w:p w:rsidR="00321482" w:rsidRPr="002E24DB" w:rsidRDefault="00321482" w:rsidP="002E24DB">
            <w:pPr>
              <w:jc w:val="center"/>
              <w:rPr>
                <w:sz w:val="20"/>
              </w:rPr>
            </w:pPr>
          </w:p>
        </w:tc>
        <w:tc>
          <w:tcPr>
            <w:tcW w:w="2256" w:type="dxa"/>
            <w:tcBorders>
              <w:bottom w:val="single" w:sz="4" w:space="0" w:color="auto"/>
            </w:tcBorders>
            <w:shd w:val="clear" w:color="auto" w:fill="auto"/>
          </w:tcPr>
          <w:p w:rsidR="00321482" w:rsidRPr="002E24DB" w:rsidRDefault="00321482" w:rsidP="002E24DB">
            <w:pPr>
              <w:jc w:val="center"/>
              <w:rPr>
                <w:sz w:val="20"/>
              </w:rPr>
            </w:pPr>
          </w:p>
        </w:tc>
      </w:tr>
      <w:tr w:rsidR="00321482" w:rsidRPr="002E24DB" w:rsidTr="002E24DB">
        <w:trPr>
          <w:jc w:val="center"/>
        </w:trPr>
        <w:tc>
          <w:tcPr>
            <w:tcW w:w="581" w:type="dxa"/>
            <w:vMerge w:val="restart"/>
            <w:shd w:val="clear" w:color="auto" w:fill="auto"/>
            <w:textDirection w:val="btLr"/>
            <w:vAlign w:val="center"/>
          </w:tcPr>
          <w:p w:rsidR="00321482" w:rsidRPr="002E24DB" w:rsidRDefault="00321482" w:rsidP="002E24DB">
            <w:pPr>
              <w:keepNext/>
              <w:spacing w:before="60" w:after="60"/>
              <w:jc w:val="center"/>
              <w:rPr>
                <w:b/>
                <w:bCs/>
                <w:sz w:val="20"/>
              </w:rPr>
            </w:pPr>
            <w:r w:rsidRPr="002E24DB">
              <w:rPr>
                <w:b/>
                <w:bCs/>
                <w:sz w:val="20"/>
              </w:rPr>
              <w:t>Protection de l</w:t>
            </w:r>
            <w:r w:rsidR="001C052C">
              <w:rPr>
                <w:b/>
                <w:bCs/>
                <w:sz w:val="20"/>
              </w:rPr>
              <w:t>’</w:t>
            </w:r>
            <w:r w:rsidRPr="002E24DB">
              <w:rPr>
                <w:b/>
                <w:bCs/>
                <w:sz w:val="20"/>
              </w:rPr>
              <w:t>enfance</w:t>
            </w:r>
          </w:p>
        </w:tc>
        <w:tc>
          <w:tcPr>
            <w:tcW w:w="4200" w:type="dxa"/>
            <w:tcBorders>
              <w:bottom w:val="single" w:sz="4" w:space="0" w:color="auto"/>
            </w:tcBorders>
            <w:shd w:val="clear" w:color="auto" w:fill="auto"/>
            <w:vAlign w:val="center"/>
          </w:tcPr>
          <w:p w:rsidR="00321482" w:rsidRPr="002E24DB" w:rsidRDefault="00321482" w:rsidP="008B6479">
            <w:pPr>
              <w:spacing w:before="60" w:after="60"/>
              <w:rPr>
                <w:sz w:val="20"/>
              </w:rPr>
            </w:pPr>
            <w:r w:rsidRPr="002E24DB">
              <w:rPr>
                <w:sz w:val="20"/>
              </w:rPr>
              <w:t>Proportion de femme</w:t>
            </w:r>
            <w:r w:rsidR="00D11AC8" w:rsidRPr="002E24DB">
              <w:rPr>
                <w:sz w:val="20"/>
              </w:rPr>
              <w:t>s</w:t>
            </w:r>
            <w:r w:rsidRPr="002E24DB">
              <w:rPr>
                <w:sz w:val="20"/>
              </w:rPr>
              <w:t xml:space="preserve"> excisée</w:t>
            </w:r>
            <w:r w:rsidR="00D11AC8" w:rsidRPr="002E24DB">
              <w:rPr>
                <w:sz w:val="20"/>
              </w:rPr>
              <w:t xml:space="preserve">s </w:t>
            </w:r>
            <w:r w:rsidRPr="002E24DB">
              <w:rPr>
                <w:sz w:val="20"/>
              </w:rPr>
              <w:t>(%)</w:t>
            </w:r>
          </w:p>
        </w:tc>
        <w:tc>
          <w:tcPr>
            <w:tcW w:w="120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45</w:t>
            </w:r>
          </w:p>
        </w:tc>
        <w:tc>
          <w:tcPr>
            <w:tcW w:w="1320" w:type="dxa"/>
            <w:tcBorders>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F6714" w:rsidP="008B6479">
            <w:pPr>
              <w:spacing w:before="60" w:after="60"/>
              <w:rPr>
                <w:sz w:val="20"/>
              </w:rPr>
            </w:pPr>
            <w:r w:rsidRPr="002E24DB">
              <w:rPr>
                <w:sz w:val="20"/>
              </w:rPr>
              <w:t>Â</w:t>
            </w:r>
            <w:r w:rsidR="00321482" w:rsidRPr="002E24DB">
              <w:rPr>
                <w:sz w:val="20"/>
              </w:rPr>
              <w:t>ge d</w:t>
            </w:r>
            <w:r w:rsidR="001C052C">
              <w:rPr>
                <w:sz w:val="20"/>
              </w:rPr>
              <w:t>’</w:t>
            </w:r>
            <w:r w:rsidR="00321482" w:rsidRPr="002E24DB">
              <w:rPr>
                <w:sz w:val="20"/>
              </w:rPr>
              <w:t>excision des femmes (ans)</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5</w:t>
            </w:r>
            <w:r w:rsidR="002F31C9" w:rsidRPr="002E24DB">
              <w:rPr>
                <w:sz w:val="20"/>
              </w:rPr>
              <w:noBreakHyphen/>
            </w:r>
            <w:r w:rsidRPr="002E24DB">
              <w:rPr>
                <w:sz w:val="20"/>
              </w:rPr>
              <w:t>14 ans</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21482" w:rsidP="008B6479">
            <w:pPr>
              <w:spacing w:before="60" w:after="60"/>
              <w:rPr>
                <w:sz w:val="20"/>
              </w:rPr>
            </w:pPr>
            <w:r w:rsidRPr="002E24DB">
              <w:rPr>
                <w:sz w:val="20"/>
              </w:rPr>
              <w:t>% orphelin de 0</w:t>
            </w:r>
            <w:r w:rsidR="002F31C9" w:rsidRPr="002E24DB">
              <w:rPr>
                <w:sz w:val="20"/>
              </w:rPr>
              <w:noBreakHyphen/>
            </w:r>
            <w:r w:rsidRPr="002E24DB">
              <w:rPr>
                <w:sz w:val="20"/>
              </w:rPr>
              <w:t>14 vivant dans les ménages</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7</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21482" w:rsidP="008B6479">
            <w:pPr>
              <w:spacing w:before="60" w:after="60"/>
              <w:rPr>
                <w:sz w:val="20"/>
              </w:rPr>
            </w:pPr>
            <w:r w:rsidRPr="002E24DB">
              <w:rPr>
                <w:sz w:val="20"/>
              </w:rPr>
              <w:t>P</w:t>
            </w:r>
            <w:r w:rsidR="00232593" w:rsidRPr="002E24DB">
              <w:rPr>
                <w:sz w:val="20"/>
              </w:rPr>
              <w:t>roportion d</w:t>
            </w:r>
            <w:r w:rsidR="001C052C">
              <w:rPr>
                <w:sz w:val="20"/>
              </w:rPr>
              <w:t>’</w:t>
            </w:r>
            <w:r w:rsidR="00232593" w:rsidRPr="002E24DB">
              <w:rPr>
                <w:sz w:val="20"/>
              </w:rPr>
              <w:t>enfants enregistrés</w:t>
            </w:r>
            <w:r w:rsidR="00232593" w:rsidRPr="002E24DB">
              <w:rPr>
                <w:sz w:val="20"/>
              </w:rPr>
              <w:br/>
            </w:r>
            <w:r w:rsidRPr="002E24DB">
              <w:rPr>
                <w:sz w:val="20"/>
              </w:rPr>
              <w:t>à l</w:t>
            </w:r>
            <w:r w:rsidR="001C052C">
              <w:rPr>
                <w:sz w:val="20"/>
              </w:rPr>
              <w:t>’</w:t>
            </w:r>
            <w:r w:rsidRPr="002E24DB">
              <w:rPr>
                <w:sz w:val="20"/>
              </w:rPr>
              <w:t>état civil à la naissance</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6</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F6714" w:rsidP="008B6479">
            <w:pPr>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F6714" w:rsidP="008B6479">
            <w:pPr>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2000</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21482" w:rsidP="008B6479">
            <w:pPr>
              <w:spacing w:before="60" w:after="60"/>
              <w:rPr>
                <w:sz w:val="20"/>
              </w:rPr>
            </w:pPr>
            <w:r w:rsidRPr="002E24DB">
              <w:rPr>
                <w:sz w:val="20"/>
              </w:rPr>
              <w:t>Proportion d</w:t>
            </w:r>
            <w:r w:rsidR="001C052C">
              <w:rPr>
                <w:sz w:val="20"/>
              </w:rPr>
              <w:t>’</w:t>
            </w:r>
            <w:r w:rsidRPr="002E24DB">
              <w:rPr>
                <w:sz w:val="20"/>
              </w:rPr>
              <w:t>enfants de moins de 5</w:t>
            </w:r>
            <w:r w:rsidR="002F31C9" w:rsidRPr="002E24DB">
              <w:rPr>
                <w:sz w:val="20"/>
              </w:rPr>
              <w:noBreakHyphen/>
            </w:r>
            <w:r w:rsidRPr="002E24DB">
              <w:rPr>
                <w:sz w:val="20"/>
              </w:rPr>
              <w:t xml:space="preserve">17 ans </w:t>
            </w:r>
            <w:r w:rsidR="00815905">
              <w:rPr>
                <w:sz w:val="20"/>
              </w:rPr>
              <w:br/>
            </w:r>
            <w:r w:rsidRPr="002E24DB">
              <w:rPr>
                <w:sz w:val="20"/>
              </w:rPr>
              <w:t xml:space="preserve">qui travaillent </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83</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bottom w:val="single" w:sz="4" w:space="0" w:color="auto"/>
            </w:tcBorders>
            <w:shd w:val="clear" w:color="auto" w:fill="auto"/>
            <w:vAlign w:val="center"/>
          </w:tcPr>
          <w:p w:rsidR="00321482" w:rsidRPr="002E24DB" w:rsidRDefault="003F6714" w:rsidP="008B6479">
            <w:pPr>
              <w:tabs>
                <w:tab w:val="left" w:pos="282"/>
              </w:tabs>
              <w:spacing w:before="60" w:after="60"/>
              <w:rPr>
                <w:sz w:val="20"/>
              </w:rPr>
            </w:pPr>
            <w:r w:rsidRPr="002E24DB">
              <w:rPr>
                <w:sz w:val="20"/>
              </w:rPr>
              <w:tab/>
            </w:r>
            <w:r w:rsidR="00321482" w:rsidRPr="002E24DB">
              <w:rPr>
                <w:sz w:val="20"/>
              </w:rPr>
              <w:t>Urbain</w:t>
            </w:r>
          </w:p>
        </w:tc>
        <w:tc>
          <w:tcPr>
            <w:tcW w:w="120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75</w:t>
            </w:r>
          </w:p>
        </w:tc>
        <w:tc>
          <w:tcPr>
            <w:tcW w:w="1320" w:type="dxa"/>
            <w:tcBorders>
              <w:top w:val="single" w:sz="4" w:space="0" w:color="auto"/>
              <w:bottom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bottom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r w:rsidR="00321482" w:rsidRPr="002E24DB" w:rsidTr="002E24DB">
        <w:trPr>
          <w:jc w:val="center"/>
        </w:trPr>
        <w:tc>
          <w:tcPr>
            <w:tcW w:w="581" w:type="dxa"/>
            <w:vMerge/>
            <w:shd w:val="clear" w:color="auto" w:fill="auto"/>
            <w:vAlign w:val="center"/>
          </w:tcPr>
          <w:p w:rsidR="00321482" w:rsidRPr="002E24DB" w:rsidRDefault="00321482" w:rsidP="008B6479">
            <w:pPr>
              <w:spacing w:before="60" w:after="60"/>
              <w:rPr>
                <w:b/>
                <w:bCs/>
                <w:sz w:val="20"/>
              </w:rPr>
            </w:pPr>
          </w:p>
        </w:tc>
        <w:tc>
          <w:tcPr>
            <w:tcW w:w="4200" w:type="dxa"/>
            <w:tcBorders>
              <w:top w:val="single" w:sz="4" w:space="0" w:color="auto"/>
            </w:tcBorders>
            <w:shd w:val="clear" w:color="auto" w:fill="auto"/>
            <w:vAlign w:val="center"/>
          </w:tcPr>
          <w:p w:rsidR="00321482" w:rsidRPr="002E24DB" w:rsidRDefault="003F6714" w:rsidP="008B6479">
            <w:pPr>
              <w:tabs>
                <w:tab w:val="left" w:pos="282"/>
              </w:tabs>
              <w:spacing w:before="60" w:after="60"/>
              <w:rPr>
                <w:sz w:val="20"/>
              </w:rPr>
            </w:pPr>
            <w:r w:rsidRPr="002E24DB">
              <w:rPr>
                <w:sz w:val="20"/>
              </w:rPr>
              <w:tab/>
            </w:r>
            <w:r w:rsidR="00321482" w:rsidRPr="002E24DB">
              <w:rPr>
                <w:sz w:val="20"/>
              </w:rPr>
              <w:t>Rural</w:t>
            </w:r>
          </w:p>
        </w:tc>
        <w:tc>
          <w:tcPr>
            <w:tcW w:w="120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85</w:t>
            </w:r>
          </w:p>
        </w:tc>
        <w:tc>
          <w:tcPr>
            <w:tcW w:w="1320" w:type="dxa"/>
            <w:tcBorders>
              <w:top w:val="single" w:sz="4" w:space="0" w:color="auto"/>
            </w:tcBorders>
            <w:shd w:val="clear" w:color="auto" w:fill="auto"/>
            <w:noWrap/>
          </w:tcPr>
          <w:p w:rsidR="00321482" w:rsidRPr="002E24DB" w:rsidRDefault="00321482" w:rsidP="002E24DB">
            <w:pPr>
              <w:spacing w:before="60" w:after="60"/>
              <w:jc w:val="center"/>
              <w:rPr>
                <w:sz w:val="20"/>
              </w:rPr>
            </w:pPr>
            <w:r w:rsidRPr="002E24DB">
              <w:rPr>
                <w:sz w:val="20"/>
              </w:rPr>
              <w:t>2004</w:t>
            </w:r>
          </w:p>
        </w:tc>
        <w:tc>
          <w:tcPr>
            <w:tcW w:w="2256" w:type="dxa"/>
            <w:tcBorders>
              <w:top w:val="single" w:sz="4" w:space="0" w:color="auto"/>
            </w:tcBorders>
            <w:shd w:val="clear" w:color="auto" w:fill="auto"/>
          </w:tcPr>
          <w:p w:rsidR="00321482" w:rsidRPr="002E24DB" w:rsidRDefault="00321482" w:rsidP="002E24DB">
            <w:pPr>
              <w:spacing w:before="60" w:after="60"/>
              <w:jc w:val="center"/>
              <w:rPr>
                <w:sz w:val="20"/>
              </w:rPr>
            </w:pPr>
            <w:r w:rsidRPr="002E24DB">
              <w:rPr>
                <w:sz w:val="20"/>
              </w:rPr>
              <w:t>EDST 2004</w:t>
            </w:r>
          </w:p>
        </w:tc>
      </w:tr>
    </w:tbl>
    <w:p w:rsidR="00321482" w:rsidRPr="00EF52F5" w:rsidRDefault="00321482" w:rsidP="00815905">
      <w:pPr>
        <w:tabs>
          <w:tab w:val="left" w:pos="1560"/>
        </w:tabs>
        <w:spacing w:before="240" w:after="240"/>
        <w:ind w:firstLine="567"/>
        <w:rPr>
          <w:szCs w:val="24"/>
        </w:rPr>
      </w:pPr>
      <w:r w:rsidRPr="00EF52F5">
        <w:rPr>
          <w:i/>
          <w:iCs/>
          <w:szCs w:val="24"/>
        </w:rPr>
        <w:t>Sources</w:t>
      </w:r>
      <w:r w:rsidRPr="008B6479">
        <w:rPr>
          <w:bCs/>
          <w:szCs w:val="24"/>
        </w:rPr>
        <w:t>:</w:t>
      </w:r>
      <w:r w:rsidR="00815905" w:rsidRPr="00815905">
        <w:rPr>
          <w:bCs/>
          <w:szCs w:val="24"/>
        </w:rPr>
        <w:t xml:space="preserve"> </w:t>
      </w:r>
      <w:r w:rsidRPr="00EF52F5">
        <w:rPr>
          <w:szCs w:val="24"/>
        </w:rPr>
        <w:t>Enquête démographique et de santé Tchad (EDST), 2004.</w:t>
      </w:r>
    </w:p>
    <w:p w:rsidR="00321482" w:rsidRPr="00EF52F5" w:rsidRDefault="00321482" w:rsidP="00815905">
      <w:pPr>
        <w:spacing w:after="240"/>
        <w:ind w:firstLine="567"/>
        <w:rPr>
          <w:szCs w:val="24"/>
        </w:rPr>
      </w:pPr>
      <w:r w:rsidRPr="00EF52F5">
        <w:rPr>
          <w:szCs w:val="24"/>
        </w:rPr>
        <w:t>Direction de la coordination des activités en matière de population (DCAP) du Ministère de l</w:t>
      </w:r>
      <w:r w:rsidR="001C052C">
        <w:rPr>
          <w:szCs w:val="24"/>
        </w:rPr>
        <w:t>’</w:t>
      </w:r>
      <w:r w:rsidRPr="00EF52F5">
        <w:rPr>
          <w:szCs w:val="24"/>
        </w:rPr>
        <w:t>économie, du plan et de la coopération: Projection de la population du Tchad, 2000-2050.</w:t>
      </w:r>
    </w:p>
    <w:p w:rsidR="00321482" w:rsidRPr="00EF52F5" w:rsidRDefault="00321482" w:rsidP="00815905">
      <w:pPr>
        <w:spacing w:after="240"/>
        <w:ind w:firstLine="567"/>
        <w:rPr>
          <w:szCs w:val="24"/>
        </w:rPr>
      </w:pPr>
      <w:r w:rsidRPr="00EF52F5">
        <w:rPr>
          <w:szCs w:val="24"/>
        </w:rPr>
        <w:t>Ministère de la santé publique (MSP): Annuaire des statistiques sanitaires du Tchad, 2002.</w:t>
      </w:r>
    </w:p>
    <w:p w:rsidR="00321482" w:rsidRPr="00EF52F5" w:rsidRDefault="00321482" w:rsidP="00815905">
      <w:pPr>
        <w:spacing w:after="240"/>
        <w:ind w:firstLine="567"/>
        <w:rPr>
          <w:szCs w:val="24"/>
        </w:rPr>
      </w:pPr>
      <w:r w:rsidRPr="00EF52F5">
        <w:rPr>
          <w:szCs w:val="24"/>
        </w:rPr>
        <w:t>Recensement général de la population et de l</w:t>
      </w:r>
      <w:r w:rsidR="001C052C">
        <w:rPr>
          <w:szCs w:val="24"/>
        </w:rPr>
        <w:t>’</w:t>
      </w:r>
      <w:r w:rsidRPr="00EF52F5">
        <w:rPr>
          <w:szCs w:val="24"/>
        </w:rPr>
        <w:t>habitat (RGPH), 1993.</w:t>
      </w:r>
    </w:p>
    <w:p w:rsidR="00321482" w:rsidRPr="00EF52F5" w:rsidRDefault="00321482" w:rsidP="00815905">
      <w:pPr>
        <w:spacing w:after="240"/>
        <w:ind w:firstLine="567"/>
        <w:rPr>
          <w:szCs w:val="24"/>
        </w:rPr>
      </w:pPr>
      <w:r w:rsidRPr="00EF52F5">
        <w:rPr>
          <w:szCs w:val="24"/>
        </w:rPr>
        <w:t>Ministère de l</w:t>
      </w:r>
      <w:r w:rsidR="001C052C">
        <w:rPr>
          <w:szCs w:val="24"/>
        </w:rPr>
        <w:t>’</w:t>
      </w:r>
      <w:r w:rsidRPr="00EF52F5">
        <w:rPr>
          <w:szCs w:val="24"/>
        </w:rPr>
        <w:t>éducation nationale (MEN), Données statistiques sur l</w:t>
      </w:r>
      <w:r w:rsidR="001C052C">
        <w:rPr>
          <w:szCs w:val="24"/>
        </w:rPr>
        <w:t>’</w:t>
      </w:r>
      <w:r w:rsidRPr="00EF52F5">
        <w:rPr>
          <w:szCs w:val="24"/>
        </w:rPr>
        <w:t>éducation, 2003</w:t>
      </w:r>
      <w:r w:rsidRPr="00EF52F5">
        <w:rPr>
          <w:szCs w:val="24"/>
        </w:rPr>
        <w:noBreakHyphen/>
        <w:t>2004.</w:t>
      </w:r>
    </w:p>
    <w:p w:rsidR="00321482" w:rsidRPr="00EF52F5" w:rsidRDefault="00321482" w:rsidP="00815905">
      <w:pPr>
        <w:spacing w:after="240"/>
        <w:ind w:firstLine="567"/>
        <w:rPr>
          <w:szCs w:val="24"/>
          <w:lang w:val="en-CA"/>
        </w:rPr>
      </w:pPr>
      <w:r w:rsidRPr="002B27B4">
        <w:rPr>
          <w:szCs w:val="24"/>
        </w:rPr>
        <w:t>ONUSIDA</w:t>
      </w:r>
      <w:r w:rsidR="00DB5D12">
        <w:rPr>
          <w:szCs w:val="24"/>
          <w:lang w:val="en-CA"/>
        </w:rPr>
        <w:t>:</w:t>
      </w:r>
      <w:r w:rsidRPr="00EF52F5">
        <w:rPr>
          <w:szCs w:val="24"/>
          <w:lang w:val="en-CA"/>
        </w:rPr>
        <w:t xml:space="preserve"> </w:t>
      </w:r>
      <w:r w:rsidRPr="007A4253">
        <w:rPr>
          <w:i/>
          <w:szCs w:val="24"/>
          <w:lang w:val="en-CA"/>
        </w:rPr>
        <w:t>Report on the Global HIV/AIDS Epidemic</w:t>
      </w:r>
      <w:r w:rsidRPr="00EF52F5">
        <w:rPr>
          <w:szCs w:val="24"/>
          <w:lang w:val="en-CA"/>
        </w:rPr>
        <w:t>, 2004.</w:t>
      </w:r>
    </w:p>
    <w:p w:rsidR="00321482" w:rsidRPr="00EF52F5" w:rsidRDefault="00DB5D12" w:rsidP="00815905">
      <w:pPr>
        <w:spacing w:after="240"/>
        <w:ind w:firstLine="567"/>
        <w:rPr>
          <w:szCs w:val="24"/>
        </w:rPr>
      </w:pPr>
      <w:r>
        <w:rPr>
          <w:szCs w:val="24"/>
        </w:rPr>
        <w:t>UNICEF:</w:t>
      </w:r>
      <w:r w:rsidR="00321482" w:rsidRPr="00EF52F5">
        <w:rPr>
          <w:szCs w:val="24"/>
        </w:rPr>
        <w:t xml:space="preserve"> La situation des enfants dans le monde, 2005.</w:t>
      </w:r>
    </w:p>
    <w:p w:rsidR="00321482" w:rsidRPr="00EF52F5" w:rsidRDefault="00321482" w:rsidP="00815905">
      <w:pPr>
        <w:spacing w:after="240"/>
        <w:ind w:firstLine="567"/>
        <w:rPr>
          <w:szCs w:val="24"/>
        </w:rPr>
      </w:pPr>
      <w:r w:rsidRPr="00EF52F5">
        <w:rPr>
          <w:szCs w:val="24"/>
        </w:rPr>
        <w:t>MAT: Ministère de l</w:t>
      </w:r>
      <w:r w:rsidR="001C052C">
        <w:rPr>
          <w:szCs w:val="24"/>
        </w:rPr>
        <w:t>’</w:t>
      </w:r>
      <w:r w:rsidRPr="00EF52F5">
        <w:rPr>
          <w:szCs w:val="24"/>
        </w:rPr>
        <w:t>administration du territoire: Découpage</w:t>
      </w:r>
      <w:r w:rsidR="007A4253">
        <w:rPr>
          <w:szCs w:val="24"/>
        </w:rPr>
        <w:t xml:space="preserve"> administratif d</w:t>
      </w:r>
      <w:r w:rsidR="001C052C">
        <w:rPr>
          <w:szCs w:val="24"/>
        </w:rPr>
        <w:t>’</w:t>
      </w:r>
      <w:r w:rsidR="007A4253">
        <w:rPr>
          <w:szCs w:val="24"/>
        </w:rPr>
        <w:t>octobre 2002 (d</w:t>
      </w:r>
      <w:r w:rsidRPr="00EF52F5">
        <w:rPr>
          <w:szCs w:val="24"/>
        </w:rPr>
        <w:t xml:space="preserve">écret </w:t>
      </w:r>
      <w:r w:rsidRPr="00EF52F5">
        <w:rPr>
          <w:rFonts w:eastAsia="MS Mincho"/>
          <w:szCs w:val="24"/>
        </w:rPr>
        <w:t>n</w:t>
      </w:r>
      <w:r w:rsidRPr="00EF52F5">
        <w:rPr>
          <w:rFonts w:eastAsia="MS Mincho"/>
          <w:szCs w:val="24"/>
          <w:vertAlign w:val="superscript"/>
        </w:rPr>
        <w:t>o</w:t>
      </w:r>
      <w:r w:rsidRPr="00EF52F5">
        <w:rPr>
          <w:szCs w:val="24"/>
        </w:rPr>
        <w:t xml:space="preserve"> 415/419/PR/MAT/2002) du 17/10/2002.</w:t>
      </w:r>
    </w:p>
    <w:p w:rsidR="00321482" w:rsidRPr="00EF52F5" w:rsidRDefault="00321482" w:rsidP="00815905">
      <w:pPr>
        <w:spacing w:after="240"/>
        <w:ind w:firstLine="567"/>
        <w:rPr>
          <w:szCs w:val="24"/>
        </w:rPr>
      </w:pPr>
      <w:r w:rsidRPr="00EF52F5">
        <w:rPr>
          <w:szCs w:val="24"/>
        </w:rPr>
        <w:t>PNUD: Rapport sur le développement humain 2005.</w:t>
      </w:r>
    </w:p>
    <w:p w:rsidR="00321482" w:rsidRPr="00EF52F5" w:rsidRDefault="00321482" w:rsidP="00815905">
      <w:pPr>
        <w:spacing w:after="240"/>
        <w:ind w:firstLine="567"/>
        <w:rPr>
          <w:szCs w:val="24"/>
        </w:rPr>
      </w:pPr>
      <w:r w:rsidRPr="00EF52F5">
        <w:rPr>
          <w:szCs w:val="24"/>
        </w:rPr>
        <w:t>ONUSIDA/UNICEF/USAID: Enfant au bord du gouffre 2004.</w:t>
      </w:r>
    </w:p>
    <w:p w:rsidR="00321482" w:rsidRPr="00EF52F5" w:rsidRDefault="00321482" w:rsidP="00815905">
      <w:pPr>
        <w:spacing w:after="240"/>
        <w:ind w:firstLine="567"/>
        <w:rPr>
          <w:szCs w:val="24"/>
        </w:rPr>
      </w:pPr>
      <w:r w:rsidRPr="00EF52F5">
        <w:rPr>
          <w:szCs w:val="24"/>
        </w:rPr>
        <w:t>BEAC: Principaux indicateurs économiques et financiers du Tchad.</w:t>
      </w:r>
    </w:p>
    <w:p w:rsidR="00321482" w:rsidRPr="00EF52F5" w:rsidRDefault="00321482" w:rsidP="00815905">
      <w:pPr>
        <w:spacing w:after="240"/>
        <w:jc w:val="center"/>
        <w:rPr>
          <w:b/>
          <w:bCs/>
          <w:caps/>
          <w:szCs w:val="24"/>
        </w:rPr>
      </w:pPr>
      <w:r w:rsidRPr="00EF52F5">
        <w:rPr>
          <w:b/>
          <w:bCs/>
          <w:caps/>
          <w:szCs w:val="24"/>
        </w:rPr>
        <w:t>Introduction</w:t>
      </w:r>
    </w:p>
    <w:p w:rsidR="00321482" w:rsidRPr="00EF52F5" w:rsidRDefault="00D11AC8" w:rsidP="00D11AC8">
      <w:pPr>
        <w:spacing w:after="240"/>
        <w:rPr>
          <w:szCs w:val="24"/>
        </w:rPr>
      </w:pPr>
      <w:r>
        <w:rPr>
          <w:szCs w:val="24"/>
        </w:rPr>
        <w:t>1.</w:t>
      </w:r>
      <w:r>
        <w:rPr>
          <w:szCs w:val="24"/>
        </w:rPr>
        <w:tab/>
      </w:r>
      <w:r w:rsidR="00321482" w:rsidRPr="00EF52F5">
        <w:rPr>
          <w:szCs w:val="24"/>
        </w:rPr>
        <w:t xml:space="preserve">Par le présent rapport, le Gouvernement tchadien voudrait apporter les réponses appropriées aux suggestions et recommandations formulées par le Comité lors de ses sessions et particulièrement celle du 17 août 1995 (voir </w:t>
      </w:r>
      <w:r w:rsidR="00321482" w:rsidRPr="00EF52F5">
        <w:rPr>
          <w:lang w:val="fr-FR"/>
        </w:rPr>
        <w:t>CERD/C/SR.1119 et A/50/18, par. 637 à 668)</w:t>
      </w:r>
      <w:r w:rsidR="00321482" w:rsidRPr="00EF52F5">
        <w:rPr>
          <w:szCs w:val="24"/>
        </w:rPr>
        <w:t>. Il sera également question, dans ce rapport, d</w:t>
      </w:r>
      <w:r w:rsidR="001C052C">
        <w:rPr>
          <w:szCs w:val="24"/>
        </w:rPr>
        <w:t>’</w:t>
      </w:r>
      <w:r w:rsidR="00321482" w:rsidRPr="00EF52F5">
        <w:rPr>
          <w:szCs w:val="24"/>
        </w:rPr>
        <w:t>éclairer les membres du Comité sur les principaux sujets de préoccupations exprimées à cette occasion.</w:t>
      </w:r>
    </w:p>
    <w:p w:rsidR="00321482" w:rsidRPr="00EF52F5" w:rsidRDefault="00D11AC8" w:rsidP="00D11AC8">
      <w:pPr>
        <w:spacing w:after="240"/>
        <w:rPr>
          <w:szCs w:val="24"/>
        </w:rPr>
      </w:pPr>
      <w:r>
        <w:rPr>
          <w:szCs w:val="24"/>
        </w:rPr>
        <w:t>2.</w:t>
      </w:r>
      <w:r>
        <w:rPr>
          <w:szCs w:val="24"/>
        </w:rPr>
        <w:tab/>
      </w:r>
      <w:r w:rsidR="00321482" w:rsidRPr="00EF52F5">
        <w:rPr>
          <w:szCs w:val="24"/>
        </w:rPr>
        <w:t>Le présent rapport tient lieu des dixième, onzième</w:t>
      </w:r>
      <w:r w:rsidR="00321482" w:rsidRPr="00EF52F5">
        <w:rPr>
          <w:szCs w:val="24"/>
          <w:vertAlign w:val="superscript"/>
        </w:rPr>
        <w:t xml:space="preserve">, </w:t>
      </w:r>
      <w:r w:rsidR="00321482" w:rsidRPr="00EF52F5">
        <w:rPr>
          <w:szCs w:val="24"/>
        </w:rPr>
        <w:t>douzième, treizième, quatorzième</w:t>
      </w:r>
      <w:r w:rsidR="00321482" w:rsidRPr="00EF52F5">
        <w:rPr>
          <w:szCs w:val="24"/>
          <w:vertAlign w:val="superscript"/>
        </w:rPr>
        <w:t xml:space="preserve"> </w:t>
      </w:r>
      <w:r w:rsidR="00321482" w:rsidRPr="00EF52F5">
        <w:rPr>
          <w:szCs w:val="24"/>
        </w:rPr>
        <w:t xml:space="preserve">et quinzième rapports périodiques du Tchad en vertu de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internationale sur l</w:t>
      </w:r>
      <w:r w:rsidR="001C052C">
        <w:rPr>
          <w:szCs w:val="24"/>
        </w:rPr>
        <w:t>’</w:t>
      </w:r>
      <w:r w:rsidR="00321482" w:rsidRPr="00EF52F5">
        <w:rPr>
          <w:szCs w:val="24"/>
        </w:rPr>
        <w:t>élimination de toutes les formes de discrimination raciale et présente, dans la mesure du possible, les mesures adoptées afin de donner effet aux dispositions de la Convention.</w:t>
      </w:r>
    </w:p>
    <w:p w:rsidR="00321482" w:rsidRPr="00EF52F5" w:rsidRDefault="00D11AC8" w:rsidP="00D11AC8">
      <w:pPr>
        <w:spacing w:after="240"/>
        <w:rPr>
          <w:szCs w:val="24"/>
        </w:rPr>
      </w:pPr>
      <w:r>
        <w:rPr>
          <w:color w:val="000000"/>
          <w:szCs w:val="24"/>
        </w:rPr>
        <w:t>3.</w:t>
      </w:r>
      <w:r>
        <w:rPr>
          <w:color w:val="000000"/>
          <w:szCs w:val="24"/>
        </w:rPr>
        <w:tab/>
      </w:r>
      <w:r w:rsidR="00321482" w:rsidRPr="00EF52F5">
        <w:rPr>
          <w:color w:val="000000"/>
          <w:szCs w:val="24"/>
        </w:rPr>
        <w:t>Le Comité suggérait au Gouvernement tchadien d</w:t>
      </w:r>
      <w:r w:rsidR="001C052C">
        <w:rPr>
          <w:color w:val="000000"/>
          <w:szCs w:val="24"/>
        </w:rPr>
        <w:t>’</w:t>
      </w:r>
      <w:r w:rsidR="00321482" w:rsidRPr="00EF52F5">
        <w:rPr>
          <w:color w:val="000000"/>
          <w:szCs w:val="24"/>
        </w:rPr>
        <w:t>adopter une série de mesures entre autres:</w:t>
      </w:r>
    </w:p>
    <w:p w:rsidR="00321482" w:rsidRPr="00EF52F5" w:rsidRDefault="00D11AC8" w:rsidP="00D11AC8">
      <w:pPr>
        <w:spacing w:after="240"/>
        <w:ind w:firstLine="540"/>
        <w:rPr>
          <w:color w:val="000000"/>
          <w:szCs w:val="24"/>
        </w:rPr>
      </w:pPr>
      <w:r>
        <w:rPr>
          <w:color w:val="000000"/>
          <w:szCs w:val="24"/>
        </w:rPr>
        <w:t>a)</w:t>
      </w:r>
      <w:r>
        <w:rPr>
          <w:color w:val="000000"/>
          <w:szCs w:val="24"/>
        </w:rPr>
        <w:tab/>
      </w:r>
      <w:r w:rsidR="00321482" w:rsidRPr="00EF52F5">
        <w:rPr>
          <w:color w:val="000000"/>
          <w:szCs w:val="24"/>
        </w:rPr>
        <w:t>De faire appel à l</w:t>
      </w:r>
      <w:r w:rsidR="001C052C">
        <w:rPr>
          <w:color w:val="000000"/>
          <w:szCs w:val="24"/>
        </w:rPr>
        <w:t>’</w:t>
      </w:r>
      <w:r w:rsidR="00321482" w:rsidRPr="00EF52F5">
        <w:rPr>
          <w:color w:val="000000"/>
          <w:szCs w:val="24"/>
        </w:rPr>
        <w:t>assistance technique offerte au titre du programme de services consultatifs et d</w:t>
      </w:r>
      <w:r w:rsidR="001C052C">
        <w:rPr>
          <w:color w:val="000000"/>
          <w:szCs w:val="24"/>
        </w:rPr>
        <w:t>’</w:t>
      </w:r>
      <w:r w:rsidR="00321482" w:rsidRPr="00EF52F5">
        <w:rPr>
          <w:color w:val="000000"/>
          <w:szCs w:val="24"/>
        </w:rPr>
        <w:t>assistance technique du Centre pour les droits de l</w:t>
      </w:r>
      <w:r w:rsidR="001C052C">
        <w:rPr>
          <w:color w:val="000000"/>
          <w:szCs w:val="24"/>
        </w:rPr>
        <w:t>’</w:t>
      </w:r>
      <w:r w:rsidR="00321482" w:rsidRPr="00EF52F5">
        <w:rPr>
          <w:color w:val="000000"/>
          <w:szCs w:val="24"/>
        </w:rPr>
        <w:t xml:space="preserve">homme; </w:t>
      </w:r>
    </w:p>
    <w:p w:rsidR="00321482" w:rsidRPr="00EF52F5" w:rsidRDefault="00D11AC8" w:rsidP="00D11AC8">
      <w:pPr>
        <w:spacing w:after="240"/>
        <w:ind w:firstLine="540"/>
        <w:rPr>
          <w:color w:val="000000"/>
          <w:szCs w:val="24"/>
        </w:rPr>
      </w:pPr>
      <w:r>
        <w:rPr>
          <w:color w:val="000000"/>
          <w:szCs w:val="24"/>
        </w:rPr>
        <w:t>b)</w:t>
      </w:r>
      <w:r>
        <w:rPr>
          <w:color w:val="000000"/>
          <w:szCs w:val="24"/>
        </w:rPr>
        <w:tab/>
      </w:r>
      <w:r w:rsidR="00321482" w:rsidRPr="00EF52F5">
        <w:rPr>
          <w:color w:val="000000"/>
          <w:szCs w:val="24"/>
        </w:rPr>
        <w:t>De fournir dans son prochain rapport de plus amples renseignements sur l</w:t>
      </w:r>
      <w:r w:rsidR="001C052C">
        <w:rPr>
          <w:color w:val="000000"/>
          <w:szCs w:val="24"/>
        </w:rPr>
        <w:t>’</w:t>
      </w:r>
      <w:r w:rsidR="00321482" w:rsidRPr="00EF52F5">
        <w:rPr>
          <w:color w:val="000000"/>
          <w:szCs w:val="24"/>
        </w:rPr>
        <w:t xml:space="preserve">application effective de </w:t>
      </w:r>
      <w:smartTag w:uri="urn:schemas-microsoft-com:office:smarttags" w:element="PersonName">
        <w:smartTagPr>
          <w:attr w:name="ProductID" w:val="LA CONVENTION"/>
        </w:smartTagPr>
        <w:r w:rsidR="00321482" w:rsidRPr="00EF52F5">
          <w:rPr>
            <w:color w:val="000000"/>
            <w:szCs w:val="24"/>
          </w:rPr>
          <w:t>la Convention</w:t>
        </w:r>
      </w:smartTag>
      <w:r w:rsidR="00321482" w:rsidRPr="00EF52F5">
        <w:rPr>
          <w:color w:val="000000"/>
          <w:szCs w:val="24"/>
        </w:rPr>
        <w:t xml:space="preserve"> et notamment des renseignements sur les caractéristiques ethniques du pays, conformément au paragraphe 8 des directives du Comité pour l</w:t>
      </w:r>
      <w:r w:rsidR="001C052C">
        <w:rPr>
          <w:color w:val="000000"/>
          <w:szCs w:val="24"/>
        </w:rPr>
        <w:t>’</w:t>
      </w:r>
      <w:r w:rsidR="00321482" w:rsidRPr="00EF52F5">
        <w:rPr>
          <w:color w:val="000000"/>
          <w:szCs w:val="24"/>
        </w:rPr>
        <w:t>établissement des rapports;</w:t>
      </w:r>
    </w:p>
    <w:p w:rsidR="00321482" w:rsidRPr="00EF52F5" w:rsidRDefault="00D11AC8" w:rsidP="00D11AC8">
      <w:pPr>
        <w:spacing w:after="240"/>
        <w:ind w:firstLine="540"/>
        <w:rPr>
          <w:color w:val="000000"/>
          <w:szCs w:val="24"/>
        </w:rPr>
      </w:pPr>
      <w:r>
        <w:rPr>
          <w:color w:val="000000"/>
          <w:szCs w:val="24"/>
        </w:rPr>
        <w:t>c)</w:t>
      </w:r>
      <w:r>
        <w:rPr>
          <w:color w:val="000000"/>
          <w:szCs w:val="24"/>
        </w:rPr>
        <w:tab/>
      </w:r>
      <w:r w:rsidR="00321482" w:rsidRPr="00EF52F5">
        <w:rPr>
          <w:color w:val="000000"/>
          <w:szCs w:val="24"/>
        </w:rPr>
        <w:t xml:space="preserve">De fournir des informations plus précises sur les réformes entreprises à la suite de </w:t>
      </w:r>
      <w:smartTag w:uri="urn:schemas-microsoft-com:office:smarttags" w:element="PersonName">
        <w:smartTagPr>
          <w:attr w:name="ProductID" w:val="la Conf￩rence"/>
        </w:smartTagPr>
        <w:r w:rsidR="00321482" w:rsidRPr="00EF52F5">
          <w:rPr>
            <w:color w:val="000000"/>
            <w:szCs w:val="24"/>
          </w:rPr>
          <w:t>la Conférence</w:t>
        </w:r>
      </w:smartTag>
      <w:r w:rsidR="00321482" w:rsidRPr="00EF52F5">
        <w:rPr>
          <w:color w:val="000000"/>
          <w:szCs w:val="24"/>
        </w:rPr>
        <w:t xml:space="preserve"> nationale destinée à amorcer le processus de réconciliation nationale: réforme de </w:t>
      </w:r>
      <w:smartTag w:uri="urn:schemas-microsoft-com:office:smarttags" w:element="PersonName">
        <w:smartTagPr>
          <w:attr w:name="ProductID" w:val="la Constitution"/>
        </w:smartTagPr>
        <w:r w:rsidR="00321482" w:rsidRPr="00EF52F5">
          <w:rPr>
            <w:color w:val="000000"/>
            <w:szCs w:val="24"/>
          </w:rPr>
          <w:t>la Constitution</w:t>
        </w:r>
      </w:smartTag>
      <w:r w:rsidR="00321482" w:rsidRPr="00EF52F5">
        <w:rPr>
          <w:color w:val="000000"/>
          <w:szCs w:val="24"/>
        </w:rPr>
        <w:t>, projet de code électoral, loi d</w:t>
      </w:r>
      <w:r w:rsidR="001C052C">
        <w:rPr>
          <w:color w:val="000000"/>
          <w:szCs w:val="24"/>
        </w:rPr>
        <w:t>’</w:t>
      </w:r>
      <w:r w:rsidR="00321482" w:rsidRPr="00EF52F5">
        <w:rPr>
          <w:color w:val="000000"/>
          <w:szCs w:val="24"/>
        </w:rPr>
        <w:t>amnistie, loi d</w:t>
      </w:r>
      <w:r w:rsidR="001C052C">
        <w:rPr>
          <w:color w:val="000000"/>
          <w:szCs w:val="24"/>
        </w:rPr>
        <w:t>’</w:t>
      </w:r>
      <w:r w:rsidR="00321482" w:rsidRPr="00EF52F5">
        <w:rPr>
          <w:color w:val="000000"/>
          <w:szCs w:val="24"/>
        </w:rPr>
        <w:t>indemnisation des victimes de violations des droits de l</w:t>
      </w:r>
      <w:r w:rsidR="001C052C">
        <w:rPr>
          <w:color w:val="000000"/>
          <w:szCs w:val="24"/>
        </w:rPr>
        <w:t>’</w:t>
      </w:r>
      <w:r w:rsidR="00321482" w:rsidRPr="00EF52F5">
        <w:rPr>
          <w:color w:val="000000"/>
          <w:szCs w:val="24"/>
        </w:rPr>
        <w:t>homme, réorganisation des forces de sécurité et de la gendarmerie nationale, renforcement de l</w:t>
      </w:r>
      <w:r w:rsidR="001C052C">
        <w:rPr>
          <w:color w:val="000000"/>
          <w:szCs w:val="24"/>
        </w:rPr>
        <w:t>’</w:t>
      </w:r>
      <w:r w:rsidR="00321482" w:rsidRPr="00EF52F5">
        <w:rPr>
          <w:color w:val="000000"/>
          <w:szCs w:val="24"/>
        </w:rPr>
        <w:t>appareil judiciaire;</w:t>
      </w:r>
    </w:p>
    <w:p w:rsidR="00321482" w:rsidRPr="00EF52F5" w:rsidRDefault="00D11AC8" w:rsidP="00D11AC8">
      <w:pPr>
        <w:spacing w:after="240"/>
        <w:ind w:firstLine="540"/>
        <w:rPr>
          <w:color w:val="000000"/>
          <w:szCs w:val="24"/>
        </w:rPr>
      </w:pPr>
      <w:r>
        <w:rPr>
          <w:color w:val="000000"/>
          <w:szCs w:val="24"/>
        </w:rPr>
        <w:t>d)</w:t>
      </w:r>
      <w:r>
        <w:rPr>
          <w:color w:val="000000"/>
          <w:szCs w:val="24"/>
        </w:rPr>
        <w:tab/>
      </w:r>
      <w:r w:rsidR="00321482" w:rsidRPr="00EF52F5">
        <w:rPr>
          <w:color w:val="000000"/>
          <w:szCs w:val="24"/>
        </w:rPr>
        <w:t>De renseigner le Comité sur les moyens d</w:t>
      </w:r>
      <w:r w:rsidR="001C052C">
        <w:rPr>
          <w:color w:val="000000"/>
          <w:szCs w:val="24"/>
        </w:rPr>
        <w:t>’</w:t>
      </w:r>
      <w:r w:rsidR="00321482" w:rsidRPr="00EF52F5">
        <w:rPr>
          <w:color w:val="000000"/>
          <w:szCs w:val="24"/>
        </w:rPr>
        <w:t xml:space="preserve">action réels dont dispose </w:t>
      </w:r>
      <w:smartTag w:uri="urn:schemas-microsoft-com:office:smarttags" w:element="PersonName">
        <w:smartTagPr>
          <w:attr w:name="ProductID" w:val="la Commission"/>
        </w:smartTagPr>
        <w:r w:rsidR="00321482" w:rsidRPr="00EF52F5">
          <w:rPr>
            <w:color w:val="000000"/>
            <w:szCs w:val="24"/>
          </w:rPr>
          <w:t>la Commission</w:t>
        </w:r>
      </w:smartTag>
      <w:r w:rsidR="00321482" w:rsidRPr="00EF52F5">
        <w:rPr>
          <w:color w:val="000000"/>
          <w:szCs w:val="24"/>
        </w:rPr>
        <w:t xml:space="preserve"> nationale des droits de l</w:t>
      </w:r>
      <w:r w:rsidR="001C052C">
        <w:rPr>
          <w:color w:val="000000"/>
          <w:szCs w:val="24"/>
        </w:rPr>
        <w:t>’</w:t>
      </w:r>
      <w:r w:rsidR="00321482" w:rsidRPr="00EF52F5">
        <w:rPr>
          <w:color w:val="000000"/>
          <w:szCs w:val="24"/>
        </w:rPr>
        <w:t xml:space="preserve">homme et sur ses activités en ce qui concerne la mise en œuvre de la Convention; </w:t>
      </w:r>
    </w:p>
    <w:p w:rsidR="00321482" w:rsidRPr="00EF52F5" w:rsidRDefault="00D11AC8" w:rsidP="00D11AC8">
      <w:pPr>
        <w:spacing w:after="240"/>
        <w:ind w:firstLine="539"/>
        <w:rPr>
          <w:color w:val="000000"/>
          <w:szCs w:val="24"/>
        </w:rPr>
      </w:pPr>
      <w:r>
        <w:rPr>
          <w:color w:val="000000"/>
          <w:szCs w:val="24"/>
        </w:rPr>
        <w:t>e)</w:t>
      </w:r>
      <w:r>
        <w:rPr>
          <w:color w:val="000000"/>
          <w:szCs w:val="24"/>
        </w:rPr>
        <w:tab/>
      </w:r>
      <w:r w:rsidR="00321482" w:rsidRPr="00EF52F5">
        <w:rPr>
          <w:color w:val="000000"/>
          <w:szCs w:val="24"/>
        </w:rPr>
        <w:t>De conduire un programme de formation au droit humanitaire et aux droits de l</w:t>
      </w:r>
      <w:r w:rsidR="001C052C">
        <w:rPr>
          <w:color w:val="000000"/>
          <w:szCs w:val="24"/>
        </w:rPr>
        <w:t>’</w:t>
      </w:r>
      <w:r w:rsidR="00321482" w:rsidRPr="00EF52F5">
        <w:rPr>
          <w:color w:val="000000"/>
          <w:szCs w:val="24"/>
        </w:rPr>
        <w:t>homme à l</w:t>
      </w:r>
      <w:r w:rsidR="001C052C">
        <w:rPr>
          <w:color w:val="000000"/>
          <w:szCs w:val="24"/>
        </w:rPr>
        <w:t>’</w:t>
      </w:r>
      <w:r w:rsidR="00321482" w:rsidRPr="00EF52F5">
        <w:rPr>
          <w:color w:val="000000"/>
          <w:szCs w:val="24"/>
        </w:rPr>
        <w:t>intention des forces armées, de la police, de la gendarmerie nationale et des autres agents de l</w:t>
      </w:r>
      <w:r w:rsidR="001C052C">
        <w:rPr>
          <w:color w:val="000000"/>
          <w:szCs w:val="24"/>
        </w:rPr>
        <w:t>’</w:t>
      </w:r>
      <w:r w:rsidR="00321482" w:rsidRPr="00EF52F5">
        <w:rPr>
          <w:color w:val="000000"/>
          <w:szCs w:val="24"/>
        </w:rPr>
        <w:t>État;</w:t>
      </w:r>
    </w:p>
    <w:p w:rsidR="00321482" w:rsidRPr="00EF52F5" w:rsidRDefault="00D11AC8" w:rsidP="00D11AC8">
      <w:pPr>
        <w:spacing w:after="240"/>
        <w:ind w:firstLine="539"/>
        <w:rPr>
          <w:color w:val="000000"/>
          <w:szCs w:val="24"/>
        </w:rPr>
      </w:pPr>
      <w:r>
        <w:rPr>
          <w:color w:val="000000"/>
          <w:szCs w:val="24"/>
        </w:rPr>
        <w:t>f)</w:t>
      </w:r>
      <w:r>
        <w:rPr>
          <w:color w:val="000000"/>
          <w:szCs w:val="24"/>
        </w:rPr>
        <w:tab/>
      </w:r>
      <w:r w:rsidR="00321482" w:rsidRPr="00EF52F5">
        <w:rPr>
          <w:color w:val="000000"/>
          <w:szCs w:val="24"/>
        </w:rPr>
        <w:t>De créer u</w:t>
      </w:r>
      <w:r w:rsidR="00321482" w:rsidRPr="00EF52F5">
        <w:rPr>
          <w:szCs w:val="24"/>
        </w:rPr>
        <w:t xml:space="preserve">ne mission permanente du Tchad auprès des Nations Unies. </w:t>
      </w:r>
    </w:p>
    <w:p w:rsidR="00321482" w:rsidRPr="00EF52F5" w:rsidRDefault="00321482" w:rsidP="00321482">
      <w:pPr>
        <w:spacing w:after="240"/>
        <w:jc w:val="center"/>
        <w:rPr>
          <w:b/>
          <w:bCs/>
          <w:szCs w:val="24"/>
        </w:rPr>
      </w:pPr>
      <w:r w:rsidRPr="00EF52F5">
        <w:rPr>
          <w:b/>
          <w:bCs/>
          <w:szCs w:val="24"/>
        </w:rPr>
        <w:t>I.  RÉPONSES APPORTÉES AUX RECOMMANDATIONS DU COMITÉ</w:t>
      </w:r>
    </w:p>
    <w:p w:rsidR="00321482" w:rsidRPr="00EF52F5" w:rsidRDefault="00321482" w:rsidP="00321482">
      <w:pPr>
        <w:spacing w:after="240"/>
        <w:jc w:val="center"/>
        <w:rPr>
          <w:b/>
          <w:szCs w:val="24"/>
        </w:rPr>
      </w:pPr>
      <w:r w:rsidRPr="00EF52F5">
        <w:rPr>
          <w:b/>
          <w:szCs w:val="24"/>
        </w:rPr>
        <w:t>A.  Assistance technique internationale</w:t>
      </w:r>
    </w:p>
    <w:p w:rsidR="00321482" w:rsidRPr="00EF52F5" w:rsidRDefault="00D11AC8" w:rsidP="00D11AC8">
      <w:pPr>
        <w:spacing w:after="240"/>
        <w:rPr>
          <w:szCs w:val="24"/>
        </w:rPr>
      </w:pPr>
      <w:r>
        <w:rPr>
          <w:szCs w:val="24"/>
        </w:rPr>
        <w:t>4.</w:t>
      </w:r>
      <w:r>
        <w:rPr>
          <w:szCs w:val="24"/>
        </w:rPr>
        <w:tab/>
      </w:r>
      <w:r w:rsidR="00321482" w:rsidRPr="00EF52F5">
        <w:rPr>
          <w:szCs w:val="24"/>
        </w:rPr>
        <w:t xml:space="preserve">La volonté du Gouvernement tchadien de mettre en œuvre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se heurtait à des difficultés d</w:t>
      </w:r>
      <w:r w:rsidR="001C052C">
        <w:rPr>
          <w:szCs w:val="24"/>
        </w:rPr>
        <w:t>’</w:t>
      </w:r>
      <w:r w:rsidR="00321482" w:rsidRPr="00EF52F5">
        <w:rPr>
          <w:szCs w:val="24"/>
        </w:rPr>
        <w:t>ordre technique. C</w:t>
      </w:r>
      <w:r w:rsidR="001C052C">
        <w:rPr>
          <w:szCs w:val="24"/>
        </w:rPr>
        <w:t>’</w:t>
      </w:r>
      <w:r w:rsidR="00321482" w:rsidRPr="00EF52F5">
        <w:rPr>
          <w:szCs w:val="24"/>
        </w:rPr>
        <w:t>est ainsi qu</w:t>
      </w:r>
      <w:r w:rsidR="001C052C">
        <w:rPr>
          <w:szCs w:val="24"/>
        </w:rPr>
        <w:t>’</w:t>
      </w:r>
      <w:r w:rsidR="00321482" w:rsidRPr="00EF52F5">
        <w:rPr>
          <w:szCs w:val="24"/>
        </w:rPr>
        <w:t>il a fait appel à la coopération internationale, qui s</w:t>
      </w:r>
      <w:r w:rsidR="001C052C">
        <w:rPr>
          <w:szCs w:val="24"/>
        </w:rPr>
        <w:t>’</w:t>
      </w:r>
      <w:r w:rsidR="00321482" w:rsidRPr="00EF52F5">
        <w:rPr>
          <w:szCs w:val="24"/>
        </w:rPr>
        <w:t>est traduite par la formulation de deux projets successifs, de 2001 à 2002 et depuis 2006.</w:t>
      </w:r>
    </w:p>
    <w:p w:rsidR="00321482" w:rsidRPr="00EF52F5" w:rsidRDefault="00D11AC8" w:rsidP="00D11AC8">
      <w:pPr>
        <w:spacing w:after="240"/>
        <w:rPr>
          <w:szCs w:val="24"/>
        </w:rPr>
      </w:pPr>
      <w:r>
        <w:rPr>
          <w:szCs w:val="24"/>
        </w:rPr>
        <w:t>5.</w:t>
      </w:r>
      <w:r>
        <w:rPr>
          <w:szCs w:val="24"/>
        </w:rPr>
        <w:tab/>
      </w:r>
      <w:r w:rsidR="00321482" w:rsidRPr="00EF52F5">
        <w:rPr>
          <w:szCs w:val="24"/>
        </w:rPr>
        <w:t>Le Tchad a bénéficié du Programme de coopération technique et des services consultatifs à travers un projet conjoint du Haut</w:t>
      </w:r>
      <w:r w:rsidR="00321482" w:rsidRPr="00EF52F5">
        <w:rPr>
          <w:szCs w:val="24"/>
        </w:rPr>
        <w:noBreakHyphen/>
        <w:t>Commissariat des Nations Unies aux droits de l</w:t>
      </w:r>
      <w:r w:rsidR="001C052C">
        <w:rPr>
          <w:szCs w:val="24"/>
        </w:rPr>
        <w:t>’</w:t>
      </w:r>
      <w:r w:rsidR="00321482" w:rsidRPr="00EF52F5">
        <w:rPr>
          <w:szCs w:val="24"/>
        </w:rPr>
        <w:t>homme (HCDH) et le Programme des Nations Unies pour le développement (PNUD) intitulé «Appui au renforcement des capacités du Tchad dans les domaines de la gouvernance et des droits de l</w:t>
      </w:r>
      <w:r w:rsidR="001C052C">
        <w:rPr>
          <w:szCs w:val="24"/>
        </w:rPr>
        <w:t>’</w:t>
      </w:r>
      <w:r w:rsidR="00321482" w:rsidRPr="00EF52F5">
        <w:rPr>
          <w:szCs w:val="24"/>
        </w:rPr>
        <w:t>homme». L</w:t>
      </w:r>
      <w:r w:rsidR="001C052C">
        <w:rPr>
          <w:szCs w:val="24"/>
        </w:rPr>
        <w:t>’</w:t>
      </w:r>
      <w:r w:rsidR="00321482" w:rsidRPr="00EF52F5">
        <w:rPr>
          <w:szCs w:val="24"/>
        </w:rPr>
        <w:t>un des objectifs de ce projet était de renforcer les capacités de la Commission nationale des droits de l</w:t>
      </w:r>
      <w:r w:rsidR="001C052C">
        <w:rPr>
          <w:szCs w:val="24"/>
        </w:rPr>
        <w:t>’</w:t>
      </w:r>
      <w:r w:rsidR="00321482" w:rsidRPr="00EF52F5">
        <w:rPr>
          <w:szCs w:val="24"/>
        </w:rPr>
        <w:t>homme (CNDH) et de contribuer au développement des relations de coopération entre les entités publiques et la société civile. Malheureusement, l</w:t>
      </w:r>
      <w:r w:rsidR="001C052C">
        <w:rPr>
          <w:szCs w:val="24"/>
        </w:rPr>
        <w:t>’</w:t>
      </w:r>
      <w:r w:rsidR="00321482" w:rsidRPr="00EF52F5">
        <w:rPr>
          <w:szCs w:val="24"/>
        </w:rPr>
        <w:t xml:space="preserve">évaluation finale du projet, réalisée en </w:t>
      </w:r>
      <w:smartTag w:uri="urn:schemas-microsoft-com:office:smarttags" w:element="metricconverter">
        <w:smartTagPr>
          <w:attr w:name="ProductID" w:val="2002, a"/>
        </w:smartTagPr>
        <w:r w:rsidR="00321482" w:rsidRPr="00EF52F5">
          <w:rPr>
            <w:szCs w:val="24"/>
          </w:rPr>
          <w:t>2002, a</w:t>
        </w:r>
      </w:smartTag>
      <w:r w:rsidR="00321482" w:rsidRPr="00EF52F5">
        <w:rPr>
          <w:szCs w:val="24"/>
        </w:rPr>
        <w:t xml:space="preserve"> révélé que le projet avait été très ambitieux et n</w:t>
      </w:r>
      <w:r w:rsidR="001C052C">
        <w:rPr>
          <w:szCs w:val="24"/>
        </w:rPr>
        <w:t>’</w:t>
      </w:r>
      <w:r w:rsidR="00321482" w:rsidRPr="00EF52F5">
        <w:rPr>
          <w:szCs w:val="24"/>
        </w:rPr>
        <w:t>a pu atteindre tous ses objectifs.</w:t>
      </w:r>
    </w:p>
    <w:p w:rsidR="00321482" w:rsidRPr="00EF52F5" w:rsidRDefault="00D11AC8" w:rsidP="00D11AC8">
      <w:pPr>
        <w:spacing w:after="240"/>
        <w:rPr>
          <w:szCs w:val="24"/>
        </w:rPr>
      </w:pPr>
      <w:r>
        <w:rPr>
          <w:szCs w:val="24"/>
        </w:rPr>
        <w:t>6.</w:t>
      </w:r>
      <w:r>
        <w:rPr>
          <w:szCs w:val="24"/>
        </w:rPr>
        <w:tab/>
      </w:r>
      <w:r w:rsidR="00321482" w:rsidRPr="00EF52F5">
        <w:rPr>
          <w:szCs w:val="24"/>
        </w:rPr>
        <w:t>C</w:t>
      </w:r>
      <w:r w:rsidR="001C052C">
        <w:rPr>
          <w:szCs w:val="24"/>
        </w:rPr>
        <w:t>’</w:t>
      </w:r>
      <w:r w:rsidR="00321482" w:rsidRPr="00EF52F5">
        <w:rPr>
          <w:szCs w:val="24"/>
        </w:rPr>
        <w:t>est dans cette optique que le Tchad a formulé en 2003 une nouvelle demande d</w:t>
      </w:r>
      <w:r w:rsidR="001C052C">
        <w:rPr>
          <w:szCs w:val="24"/>
        </w:rPr>
        <w:t>’</w:t>
      </w:r>
      <w:r w:rsidR="00321482" w:rsidRPr="00EF52F5">
        <w:rPr>
          <w:szCs w:val="24"/>
        </w:rPr>
        <w:t>assistance technique qui a abouti, après l</w:t>
      </w:r>
      <w:r w:rsidR="001C052C">
        <w:rPr>
          <w:szCs w:val="24"/>
        </w:rPr>
        <w:t>’</w:t>
      </w:r>
      <w:r w:rsidR="00321482" w:rsidRPr="00EF52F5">
        <w:rPr>
          <w:szCs w:val="24"/>
        </w:rPr>
        <w:t>évaluation de la situation au Tchad par le Haut</w:t>
      </w:r>
      <w:r w:rsidR="00321482" w:rsidRPr="00EF52F5">
        <w:rPr>
          <w:szCs w:val="24"/>
        </w:rPr>
        <w:noBreakHyphen/>
        <w:t>Commissariat aux droits de l</w:t>
      </w:r>
      <w:r w:rsidR="001C052C">
        <w:rPr>
          <w:szCs w:val="24"/>
        </w:rPr>
        <w:t>’</w:t>
      </w:r>
      <w:r w:rsidR="00321482" w:rsidRPr="00EF52F5">
        <w:rPr>
          <w:szCs w:val="24"/>
        </w:rPr>
        <w:t>homme, à la mise en place du projet conjoint HCDH/PNUD destiné à renforcer les capacités nationales du Tchad dans le domaine des droits de l</w:t>
      </w:r>
      <w:r w:rsidR="001C052C">
        <w:rPr>
          <w:szCs w:val="24"/>
        </w:rPr>
        <w:t>’</w:t>
      </w:r>
      <w:r w:rsidR="00321482" w:rsidRPr="00EF52F5">
        <w:rPr>
          <w:szCs w:val="24"/>
        </w:rPr>
        <w:t>homme.</w:t>
      </w:r>
    </w:p>
    <w:p w:rsidR="00321482" w:rsidRPr="00EF52F5" w:rsidRDefault="00321482" w:rsidP="00321482">
      <w:pPr>
        <w:spacing w:after="240"/>
        <w:jc w:val="center"/>
        <w:rPr>
          <w:b/>
          <w:szCs w:val="24"/>
        </w:rPr>
      </w:pPr>
      <w:r w:rsidRPr="00EF52F5">
        <w:rPr>
          <w:b/>
          <w:szCs w:val="24"/>
        </w:rPr>
        <w:t>B.  Les réformes constitutionnelles et autres réformes nationales</w:t>
      </w:r>
    </w:p>
    <w:p w:rsidR="00321482" w:rsidRPr="00EF52F5" w:rsidRDefault="00D11AC8" w:rsidP="00D11AC8">
      <w:pPr>
        <w:spacing w:after="240"/>
        <w:rPr>
          <w:szCs w:val="24"/>
        </w:rPr>
      </w:pPr>
      <w:r>
        <w:rPr>
          <w:szCs w:val="24"/>
        </w:rPr>
        <w:t>7.</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du Tchad, qui découlait des recommandations de </w:t>
      </w:r>
      <w:smartTag w:uri="urn:schemas-microsoft-com:office:smarttags" w:element="PersonName">
        <w:smartTagPr>
          <w:attr w:name="ProductID" w:val="la Conf￩rence"/>
        </w:smartTagPr>
        <w:r w:rsidR="00321482" w:rsidRPr="00EF52F5">
          <w:rPr>
            <w:szCs w:val="24"/>
          </w:rPr>
          <w:t>la Conférence</w:t>
        </w:r>
      </w:smartTag>
      <w:r w:rsidR="00321482" w:rsidRPr="00EF52F5">
        <w:rPr>
          <w:szCs w:val="24"/>
        </w:rPr>
        <w:t xml:space="preserve"> nationale souveraine, a été élaborée par un comité technique institutionnel,</w:t>
      </w:r>
      <w:r w:rsidR="007A4253">
        <w:rPr>
          <w:szCs w:val="24"/>
        </w:rPr>
        <w:t xml:space="preserve"> et adoptée le 31 mars 1996 par </w:t>
      </w:r>
      <w:r w:rsidR="00321482" w:rsidRPr="00EF52F5">
        <w:rPr>
          <w:szCs w:val="24"/>
        </w:rPr>
        <w:t>référendum. Elle dispose en son article 1</w:t>
      </w:r>
      <w:r w:rsidR="00321482" w:rsidRPr="00EF52F5">
        <w:rPr>
          <w:szCs w:val="24"/>
          <w:vertAlign w:val="superscript"/>
        </w:rPr>
        <w:t>er</w:t>
      </w:r>
      <w:r w:rsidR="00321482" w:rsidRPr="00EF52F5">
        <w:rPr>
          <w:szCs w:val="24"/>
        </w:rPr>
        <w:t xml:space="preserve"> que le Tchad est une république souveraine, indépendante, laïque, sociale, une et indivisible fondée sur les principes de la démocratie, le règne de la loi et de la justice. Elle affirme en outre la séparation des religions de l</w:t>
      </w:r>
      <w:r w:rsidR="001C052C">
        <w:rPr>
          <w:szCs w:val="24"/>
        </w:rPr>
        <w:t>’</w:t>
      </w:r>
      <w:r w:rsidR="00321482" w:rsidRPr="00EF52F5">
        <w:rPr>
          <w:szCs w:val="24"/>
        </w:rPr>
        <w:t>État.</w:t>
      </w:r>
    </w:p>
    <w:p w:rsidR="00321482" w:rsidRPr="00EF52F5" w:rsidRDefault="00D11AC8" w:rsidP="00D11AC8">
      <w:pPr>
        <w:spacing w:after="240"/>
        <w:rPr>
          <w:szCs w:val="24"/>
        </w:rPr>
      </w:pPr>
      <w:r>
        <w:rPr>
          <w:szCs w:val="24"/>
        </w:rPr>
        <w:t>8.</w:t>
      </w:r>
      <w:r>
        <w:rPr>
          <w:szCs w:val="24"/>
        </w:rPr>
        <w:tab/>
      </w:r>
      <w:r w:rsidR="00321482" w:rsidRPr="00EF52F5">
        <w:rPr>
          <w:szCs w:val="24"/>
        </w:rPr>
        <w:t xml:space="preserve">Selon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(art. 3), la souveraineté appartient au peuple qui l</w:t>
      </w:r>
      <w:r w:rsidR="001C052C">
        <w:rPr>
          <w:szCs w:val="24"/>
        </w:rPr>
        <w:t>’</w:t>
      </w:r>
      <w:r w:rsidR="00321482" w:rsidRPr="00EF52F5">
        <w:rPr>
          <w:szCs w:val="24"/>
        </w:rPr>
        <w:t>exerce soit directement par référendum, soit indirectement par l</w:t>
      </w:r>
      <w:r w:rsidR="001C052C">
        <w:rPr>
          <w:szCs w:val="24"/>
        </w:rPr>
        <w:t>’</w:t>
      </w:r>
      <w:r w:rsidR="00321482" w:rsidRPr="00EF52F5">
        <w:rPr>
          <w:szCs w:val="24"/>
        </w:rPr>
        <w:t>intermédiaire de ses représentants élus. Le principe de l</w:t>
      </w:r>
      <w:r w:rsidR="001C052C">
        <w:rPr>
          <w:szCs w:val="24"/>
        </w:rPr>
        <w:t>’</w:t>
      </w:r>
      <w:r w:rsidR="00321482" w:rsidRPr="00EF52F5">
        <w:rPr>
          <w:szCs w:val="24"/>
        </w:rPr>
        <w:t>exercice du pouvoir défini à l</w:t>
      </w:r>
      <w:r w:rsidR="001C052C">
        <w:rPr>
          <w:szCs w:val="24"/>
        </w:rPr>
        <w:t>’</w:t>
      </w:r>
      <w:r w:rsidR="00321482" w:rsidRPr="00EF52F5">
        <w:rPr>
          <w:szCs w:val="24"/>
        </w:rPr>
        <w:t>article 7 de cette constitution est le Gouvernement du peuple par le peuple et pour le peuple, fondé sur la séparation des pouvoirs exécutif, législatif et judiciaire.</w:t>
      </w:r>
    </w:p>
    <w:p w:rsidR="00321482" w:rsidRPr="00EF52F5" w:rsidRDefault="00D11AC8" w:rsidP="00D11AC8">
      <w:pPr>
        <w:spacing w:after="240"/>
        <w:rPr>
          <w:szCs w:val="24"/>
        </w:rPr>
      </w:pPr>
      <w:r>
        <w:rPr>
          <w:szCs w:val="24"/>
        </w:rPr>
        <w:t>9.</w:t>
      </w:r>
      <w:r>
        <w:rPr>
          <w:szCs w:val="24"/>
        </w:rPr>
        <w:tab/>
      </w:r>
      <w:r w:rsidR="00321482" w:rsidRPr="00EF52F5">
        <w:rPr>
          <w:szCs w:val="24"/>
        </w:rPr>
        <w:t>La Constitution consacre en outre un chapitre (32 articles) aux libertés et droits fondamentaux. Ces dispositions garantissent la protection de l</w:t>
      </w:r>
      <w:r w:rsidR="001C052C">
        <w:rPr>
          <w:szCs w:val="24"/>
        </w:rPr>
        <w:t>’</w:t>
      </w:r>
      <w:r w:rsidR="00321482" w:rsidRPr="00EF52F5">
        <w:rPr>
          <w:szCs w:val="24"/>
        </w:rPr>
        <w:t>intégrité physique et morale de la personne humaine ainsi que les libertés fondamentales telles que définies par les instruments internationaux pertinents.</w:t>
      </w:r>
    </w:p>
    <w:p w:rsidR="00321482" w:rsidRPr="00EF52F5" w:rsidRDefault="00D11AC8" w:rsidP="00D11AC8">
      <w:pPr>
        <w:spacing w:after="240"/>
        <w:rPr>
          <w:szCs w:val="24"/>
        </w:rPr>
      </w:pPr>
      <w:r>
        <w:rPr>
          <w:szCs w:val="24"/>
        </w:rPr>
        <w:t>10.</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institue un organe chargé de réguler la liberté de presse, d</w:t>
      </w:r>
      <w:r w:rsidR="001C052C">
        <w:rPr>
          <w:szCs w:val="24"/>
        </w:rPr>
        <w:t>’</w:t>
      </w:r>
      <w:r w:rsidR="00321482" w:rsidRPr="00EF52F5">
        <w:rPr>
          <w:szCs w:val="24"/>
        </w:rPr>
        <w:t>expression et de communication à savoir le Haut conseil de la communication (HCC) (art. 185). Le HCC est une autorité administrative indépendante composée de neuf membres dont quatre désignés par le Président de la République et de l</w:t>
      </w:r>
      <w:r w:rsidR="001C052C">
        <w:rPr>
          <w:szCs w:val="24"/>
        </w:rPr>
        <w:t>’</w:t>
      </w:r>
      <w:r w:rsidR="00321482" w:rsidRPr="00EF52F5">
        <w:rPr>
          <w:szCs w:val="24"/>
        </w:rPr>
        <w:t xml:space="preserve">Assemblée nationale; trois élus par les professionnels de la presse, u magistrat désigné par le Président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et une personnalité du monde la culture élue par ses pairs.</w:t>
      </w:r>
    </w:p>
    <w:p w:rsidR="00321482" w:rsidRPr="00EF52F5" w:rsidRDefault="00D11AC8" w:rsidP="00D11AC8">
      <w:pPr>
        <w:spacing w:after="240"/>
        <w:rPr>
          <w:szCs w:val="24"/>
        </w:rPr>
      </w:pPr>
      <w:r>
        <w:rPr>
          <w:szCs w:val="24"/>
        </w:rPr>
        <w:t>11.</w:t>
      </w:r>
      <w:r>
        <w:rPr>
          <w:szCs w:val="24"/>
        </w:rPr>
        <w:tab/>
      </w:r>
      <w:r w:rsidR="00321482" w:rsidRPr="00EF52F5">
        <w:rPr>
          <w:szCs w:val="24"/>
        </w:rPr>
        <w:t>Un conseil constitutionnel (art. 159) est également institué en vue de connaître des contentieux de la constitutionnalité des lois, des traités et accords internationaux, des élections présidentielles et législatives. Le Conseil constitutionnel est chargé en outre de réguler le fonctionnement des institutions et l</w:t>
      </w:r>
      <w:r w:rsidR="001C052C">
        <w:rPr>
          <w:szCs w:val="24"/>
        </w:rPr>
        <w:t>’</w:t>
      </w:r>
      <w:r w:rsidR="00321482" w:rsidRPr="00EF52F5">
        <w:rPr>
          <w:szCs w:val="24"/>
        </w:rPr>
        <w:t>activité des pouvoirs publics, et règle les conflits d</w:t>
      </w:r>
      <w:r w:rsidR="001C052C">
        <w:rPr>
          <w:szCs w:val="24"/>
        </w:rPr>
        <w:t>’</w:t>
      </w:r>
      <w:r w:rsidR="00321482" w:rsidRPr="00EF52F5">
        <w:rPr>
          <w:szCs w:val="24"/>
        </w:rPr>
        <w:t>attribution entre les institutions de l</w:t>
      </w:r>
      <w:r w:rsidR="001C052C">
        <w:rPr>
          <w:szCs w:val="24"/>
        </w:rPr>
        <w:t>’</w:t>
      </w:r>
      <w:r w:rsidR="00321482" w:rsidRPr="00EF52F5">
        <w:rPr>
          <w:szCs w:val="24"/>
        </w:rPr>
        <w:t>État.</w:t>
      </w:r>
    </w:p>
    <w:p w:rsidR="00321482" w:rsidRPr="00EF52F5" w:rsidRDefault="00D11AC8" w:rsidP="00D11AC8">
      <w:pPr>
        <w:spacing w:after="240"/>
        <w:rPr>
          <w:szCs w:val="24"/>
        </w:rPr>
      </w:pPr>
      <w:r>
        <w:rPr>
          <w:szCs w:val="24"/>
        </w:rPr>
        <w:t>12.</w:t>
      </w:r>
      <w:r>
        <w:rPr>
          <w:szCs w:val="24"/>
        </w:rPr>
        <w:tab/>
      </w:r>
      <w:r w:rsidR="00321482" w:rsidRPr="00EF52F5">
        <w:rPr>
          <w:szCs w:val="24"/>
        </w:rPr>
        <w:t>Enfin, dans le souci d</w:t>
      </w:r>
      <w:r w:rsidR="001C052C">
        <w:rPr>
          <w:szCs w:val="24"/>
        </w:rPr>
        <w:t>’</w:t>
      </w:r>
      <w:r w:rsidR="00321482" w:rsidRPr="00EF52F5">
        <w:rPr>
          <w:szCs w:val="24"/>
        </w:rPr>
        <w:t>éviter l</w:t>
      </w:r>
      <w:r w:rsidR="001C052C">
        <w:rPr>
          <w:szCs w:val="24"/>
        </w:rPr>
        <w:t>’</w:t>
      </w:r>
      <w:r w:rsidR="00321482" w:rsidRPr="00EF52F5">
        <w:rPr>
          <w:szCs w:val="24"/>
        </w:rPr>
        <w:t xml:space="preserve">impunité des hautes personnalités gouvernementales,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institue une Haute Cour de justice (art. 171), compétente pour juger le Président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xml:space="preserve"> et les membres du Gouvernement ainsi que leurs complices en cas de haute trahison. Est passible de crime de haute trahison, entre autres, l</w:t>
      </w:r>
      <w:r w:rsidR="001C052C">
        <w:rPr>
          <w:szCs w:val="24"/>
        </w:rPr>
        <w:t>’</w:t>
      </w:r>
      <w:r w:rsidR="00321482" w:rsidRPr="00EF52F5">
        <w:rPr>
          <w:szCs w:val="24"/>
        </w:rPr>
        <w:t>atteinte à la forme républicaine de l</w:t>
      </w:r>
      <w:r w:rsidR="001C052C">
        <w:rPr>
          <w:szCs w:val="24"/>
        </w:rPr>
        <w:t>’</w:t>
      </w:r>
      <w:r w:rsidR="00321482" w:rsidRPr="00EF52F5">
        <w:rPr>
          <w:szCs w:val="24"/>
        </w:rPr>
        <w:t>État, à l</w:t>
      </w:r>
      <w:r w:rsidR="001C052C">
        <w:rPr>
          <w:szCs w:val="24"/>
        </w:rPr>
        <w:t>’</w:t>
      </w:r>
      <w:r w:rsidR="00321482" w:rsidRPr="00EF52F5">
        <w:rPr>
          <w:szCs w:val="24"/>
        </w:rPr>
        <w:t>unicité et à la laïcité, à la souveraineté, à l</w:t>
      </w:r>
      <w:r w:rsidR="001C052C">
        <w:rPr>
          <w:szCs w:val="24"/>
        </w:rPr>
        <w:t>’</w:t>
      </w:r>
      <w:r w:rsidR="00321482" w:rsidRPr="00EF52F5">
        <w:rPr>
          <w:szCs w:val="24"/>
        </w:rPr>
        <w:t>indépendance et à l</w:t>
      </w:r>
      <w:r w:rsidR="001C052C">
        <w:rPr>
          <w:szCs w:val="24"/>
        </w:rPr>
        <w:t>’</w:t>
      </w:r>
      <w:r w:rsidR="00321482" w:rsidRPr="00EF52F5">
        <w:rPr>
          <w:szCs w:val="24"/>
        </w:rPr>
        <w:t>intégrité territoriale nationale. Sont également assimilées à la haute trahison, les violations graves et caractérisées des droits de l</w:t>
      </w:r>
      <w:r w:rsidR="001C052C">
        <w:rPr>
          <w:szCs w:val="24"/>
        </w:rPr>
        <w:t>’</w:t>
      </w:r>
      <w:r w:rsidR="00321482" w:rsidRPr="00EF52F5">
        <w:rPr>
          <w:szCs w:val="24"/>
        </w:rPr>
        <w:t>homme, les détournements des fonds publics, la corruption, la concussion, le trafic des drogues et l</w:t>
      </w:r>
      <w:r w:rsidR="001C052C">
        <w:rPr>
          <w:szCs w:val="24"/>
        </w:rPr>
        <w:t>’</w:t>
      </w:r>
      <w:r w:rsidR="00321482" w:rsidRPr="00EF52F5">
        <w:rPr>
          <w:szCs w:val="24"/>
        </w:rPr>
        <w:t>introduction des déchets toxiques ou dangereux en vue de leur transit, dépôt ou stockage sur le territoire national.</w:t>
      </w:r>
    </w:p>
    <w:p w:rsidR="00321482" w:rsidRPr="00EF52F5" w:rsidRDefault="00D11AC8" w:rsidP="00D11AC8">
      <w:pPr>
        <w:spacing w:after="240"/>
        <w:rPr>
          <w:szCs w:val="24"/>
        </w:rPr>
      </w:pPr>
      <w:r>
        <w:rPr>
          <w:szCs w:val="24"/>
        </w:rPr>
        <w:t>13.</w:t>
      </w:r>
      <w:r>
        <w:rPr>
          <w:szCs w:val="24"/>
        </w:rPr>
        <w:tab/>
      </w:r>
      <w:r w:rsidR="00321482" w:rsidRPr="00EF52F5">
        <w:rPr>
          <w:szCs w:val="24"/>
        </w:rPr>
        <w:t>Les Forces armées et de sécurité (art. 188) composées de l</w:t>
      </w:r>
      <w:r w:rsidR="001C052C">
        <w:rPr>
          <w:szCs w:val="24"/>
        </w:rPr>
        <w:t>’</w:t>
      </w:r>
      <w:r w:rsidR="00321482" w:rsidRPr="00EF52F5">
        <w:rPr>
          <w:szCs w:val="24"/>
        </w:rPr>
        <w:t xml:space="preserve">Armée nationale tchadienne, de la gendarmerie nationale, de </w:t>
      </w:r>
      <w:smartTag w:uri="urn:schemas-microsoft-com:office:smarttags" w:element="PersonName">
        <w:smartTagPr>
          <w:attr w:name="ProductID" w:val="la Garde"/>
        </w:smartTagPr>
        <w:r w:rsidR="00321482" w:rsidRPr="00EF52F5">
          <w:rPr>
            <w:szCs w:val="24"/>
          </w:rPr>
          <w:t>la Garde</w:t>
        </w:r>
      </w:smartTag>
      <w:r w:rsidR="00321482" w:rsidRPr="00EF52F5">
        <w:rPr>
          <w:szCs w:val="24"/>
        </w:rPr>
        <w:t xml:space="preserve"> nationale et nomade et de </w:t>
      </w:r>
      <w:smartTag w:uri="urn:schemas-microsoft-com:office:smarttags" w:element="PersonName">
        <w:smartTagPr>
          <w:attr w:name="ProductID" w:val="la Police"/>
        </w:smartTagPr>
        <w:r w:rsidR="00321482" w:rsidRPr="00EF52F5">
          <w:rPr>
            <w:szCs w:val="24"/>
          </w:rPr>
          <w:t>la Police</w:t>
        </w:r>
      </w:smartTag>
      <w:r w:rsidR="00321482" w:rsidRPr="00EF52F5">
        <w:rPr>
          <w:szCs w:val="24"/>
        </w:rPr>
        <w:t xml:space="preserve"> nationale sont au service de la nation, soumises à la légalité républicaine et subordonnées au pouvoir civil (art. 189). Elles sont en outre apolitiques et nul ne peut les utiliser à des fins particulières (art. 190). La défense nationale est du ressort de l</w:t>
      </w:r>
      <w:r w:rsidR="001C052C">
        <w:rPr>
          <w:szCs w:val="24"/>
        </w:rPr>
        <w:t>’</w:t>
      </w:r>
      <w:r w:rsidR="00321482" w:rsidRPr="00EF52F5">
        <w:rPr>
          <w:szCs w:val="24"/>
        </w:rPr>
        <w:t>Armée nationale et de la gendarmerie nationale, par contre le maintien de l</w:t>
      </w:r>
      <w:r w:rsidR="001C052C">
        <w:rPr>
          <w:szCs w:val="24"/>
        </w:rPr>
        <w:t>’</w:t>
      </w:r>
      <w:r w:rsidR="00321482" w:rsidRPr="00EF52F5">
        <w:rPr>
          <w:szCs w:val="24"/>
        </w:rPr>
        <w:t xml:space="preserve">ordre public et de la sécurité est assuré par </w:t>
      </w:r>
      <w:smartTag w:uri="urn:schemas-microsoft-com:office:smarttags" w:element="PersonName">
        <w:smartTagPr>
          <w:attr w:name="ProductID" w:val="la Police"/>
        </w:smartTagPr>
        <w:r w:rsidR="00321482" w:rsidRPr="00EF52F5">
          <w:rPr>
            <w:szCs w:val="24"/>
          </w:rPr>
          <w:t>la Police</w:t>
        </w:r>
      </w:smartTag>
      <w:r w:rsidR="00321482" w:rsidRPr="00EF52F5">
        <w:rPr>
          <w:szCs w:val="24"/>
        </w:rPr>
        <w:t xml:space="preserve"> nationale, </w:t>
      </w:r>
      <w:smartTag w:uri="urn:schemas-microsoft-com:office:smarttags" w:element="PersonName">
        <w:smartTagPr>
          <w:attr w:name="ProductID" w:val="la Garde"/>
        </w:smartTagPr>
        <w:r w:rsidR="00321482" w:rsidRPr="00EF52F5">
          <w:rPr>
            <w:szCs w:val="24"/>
          </w:rPr>
          <w:t>la Garde</w:t>
        </w:r>
      </w:smartTag>
      <w:r w:rsidR="00321482" w:rsidRPr="00EF52F5">
        <w:rPr>
          <w:szCs w:val="24"/>
        </w:rPr>
        <w:t xml:space="preserve"> nationale et la gendarmerie nationale.</w:t>
      </w:r>
    </w:p>
    <w:p w:rsidR="00321482" w:rsidRPr="00EF52F5" w:rsidRDefault="00D11AC8" w:rsidP="00D11AC8">
      <w:pPr>
        <w:spacing w:after="240"/>
        <w:rPr>
          <w:szCs w:val="24"/>
        </w:rPr>
      </w:pPr>
      <w:r>
        <w:rPr>
          <w:szCs w:val="24"/>
        </w:rPr>
        <w:t>14.</w:t>
      </w:r>
      <w:r>
        <w:rPr>
          <w:szCs w:val="24"/>
        </w:rPr>
        <w:tab/>
      </w:r>
      <w:r w:rsidR="00321482" w:rsidRPr="00EF52F5">
        <w:rPr>
          <w:szCs w:val="24"/>
        </w:rPr>
        <w:t>En plus de sa mission classique, l</w:t>
      </w:r>
      <w:r w:rsidR="001C052C">
        <w:rPr>
          <w:szCs w:val="24"/>
        </w:rPr>
        <w:t>’</w:t>
      </w:r>
      <w:r w:rsidR="00321482" w:rsidRPr="00EF52F5">
        <w:rPr>
          <w:szCs w:val="24"/>
        </w:rPr>
        <w:t>Armée nationale tchadienne doit participer aux tâches de développement économique et social ainsi qu</w:t>
      </w:r>
      <w:r w:rsidR="001C052C">
        <w:rPr>
          <w:szCs w:val="24"/>
        </w:rPr>
        <w:t>’</w:t>
      </w:r>
      <w:r w:rsidR="00321482" w:rsidRPr="00EF52F5">
        <w:rPr>
          <w:szCs w:val="24"/>
        </w:rPr>
        <w:t>aux opérations humanitaires.</w:t>
      </w:r>
    </w:p>
    <w:p w:rsidR="00321482" w:rsidRPr="00EF52F5" w:rsidRDefault="00D11AC8" w:rsidP="00D11AC8">
      <w:pPr>
        <w:spacing w:after="240"/>
        <w:rPr>
          <w:szCs w:val="24"/>
        </w:rPr>
      </w:pPr>
      <w:r>
        <w:rPr>
          <w:szCs w:val="24"/>
        </w:rPr>
        <w:t>15.</w:t>
      </w:r>
      <w:r>
        <w:rPr>
          <w:szCs w:val="24"/>
        </w:rPr>
        <w:tab/>
      </w:r>
      <w:r w:rsidR="00321482" w:rsidRPr="00EF52F5">
        <w:rPr>
          <w:szCs w:val="24"/>
        </w:rPr>
        <w:t>La réforme de l</w:t>
      </w:r>
      <w:r w:rsidR="001C052C">
        <w:rPr>
          <w:szCs w:val="24"/>
        </w:rPr>
        <w:t>’</w:t>
      </w:r>
      <w:r w:rsidR="00321482" w:rsidRPr="00EF52F5">
        <w:rPr>
          <w:szCs w:val="24"/>
        </w:rPr>
        <w:t>Armée, entreprise depuis 1991, s</w:t>
      </w:r>
      <w:r w:rsidR="001C052C">
        <w:rPr>
          <w:szCs w:val="24"/>
        </w:rPr>
        <w:t>’</w:t>
      </w:r>
      <w:r w:rsidR="00321482" w:rsidRPr="00EF52F5">
        <w:rPr>
          <w:szCs w:val="24"/>
        </w:rPr>
        <w:t>est poursuivie avec la tenue en 2005 des états généraux des armées. Un comité de suivi des états généraux a été mis en place par arrêté du Ministre de la défense avec pour mission de traduire dans les faits les recommandations adoptées.</w:t>
      </w:r>
    </w:p>
    <w:p w:rsidR="00321482" w:rsidRPr="00EF52F5" w:rsidRDefault="00D11AC8" w:rsidP="00D11AC8">
      <w:pPr>
        <w:spacing w:after="240"/>
        <w:rPr>
          <w:szCs w:val="24"/>
        </w:rPr>
      </w:pPr>
      <w:r>
        <w:rPr>
          <w:szCs w:val="24"/>
        </w:rPr>
        <w:t>16.</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consacre son titre 13 aux autorités traditionnelles et coutumières. Celles-ci sont les collaboratrices de l</w:t>
      </w:r>
      <w:r w:rsidR="001C052C">
        <w:rPr>
          <w:szCs w:val="24"/>
        </w:rPr>
        <w:t>’</w:t>
      </w:r>
      <w:r w:rsidR="00321482" w:rsidRPr="00EF52F5">
        <w:rPr>
          <w:szCs w:val="24"/>
        </w:rPr>
        <w:t>administration, dans le respect des libertés et des droits de l</w:t>
      </w:r>
      <w:r w:rsidR="001C052C">
        <w:rPr>
          <w:szCs w:val="24"/>
        </w:rPr>
        <w:t>’</w:t>
      </w:r>
      <w:r w:rsidR="00321482" w:rsidRPr="00EF52F5">
        <w:rPr>
          <w:szCs w:val="24"/>
        </w:rPr>
        <w:t>homme (art. 215). Elles concourent à l</w:t>
      </w:r>
      <w:r w:rsidR="001C052C">
        <w:rPr>
          <w:szCs w:val="24"/>
        </w:rPr>
        <w:t>’</w:t>
      </w:r>
      <w:r w:rsidR="00321482" w:rsidRPr="00EF52F5">
        <w:rPr>
          <w:szCs w:val="24"/>
        </w:rPr>
        <w:t>encadrement des populations et appuient l</w:t>
      </w:r>
      <w:r w:rsidR="001C052C">
        <w:rPr>
          <w:szCs w:val="24"/>
        </w:rPr>
        <w:t>’</w:t>
      </w:r>
      <w:r w:rsidR="00321482" w:rsidRPr="00EF52F5">
        <w:rPr>
          <w:szCs w:val="24"/>
        </w:rPr>
        <w:t>action des collectivités territoriales décentralisées (art. 214). Elles sont en outre garantes des us et coutumes qui, jusqu</w:t>
      </w:r>
      <w:r w:rsidR="001C052C">
        <w:rPr>
          <w:szCs w:val="24"/>
        </w:rPr>
        <w:t>’</w:t>
      </w:r>
      <w:r w:rsidR="00321482" w:rsidRPr="00EF52F5">
        <w:rPr>
          <w:szCs w:val="24"/>
        </w:rPr>
        <w:t>à leur codification, s</w:t>
      </w:r>
      <w:r w:rsidR="001C052C">
        <w:rPr>
          <w:szCs w:val="24"/>
        </w:rPr>
        <w:t>’</w:t>
      </w:r>
      <w:r w:rsidR="00321482" w:rsidRPr="00EF52F5">
        <w:rPr>
          <w:szCs w:val="24"/>
        </w:rPr>
        <w:t xml:space="preserve">appliquent dans les communautés où elles sont reconnues. </w:t>
      </w:r>
    </w:p>
    <w:p w:rsidR="00321482" w:rsidRPr="00EF52F5" w:rsidRDefault="00D11AC8" w:rsidP="00D11AC8">
      <w:pPr>
        <w:spacing w:after="240"/>
        <w:rPr>
          <w:szCs w:val="24"/>
        </w:rPr>
      </w:pPr>
      <w:r>
        <w:rPr>
          <w:szCs w:val="24"/>
        </w:rPr>
        <w:t>17.</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précise toutefois que les coutumes contraires à l</w:t>
      </w:r>
      <w:r w:rsidR="001C052C">
        <w:rPr>
          <w:szCs w:val="24"/>
        </w:rPr>
        <w:t>’</w:t>
      </w:r>
      <w:r w:rsidR="00321482" w:rsidRPr="00EF52F5">
        <w:rPr>
          <w:szCs w:val="24"/>
        </w:rPr>
        <w:t>ordre public ou celles qui prônent l</w:t>
      </w:r>
      <w:r w:rsidR="001C052C">
        <w:rPr>
          <w:szCs w:val="24"/>
        </w:rPr>
        <w:t>’</w:t>
      </w:r>
      <w:r w:rsidR="00321482" w:rsidRPr="00EF52F5">
        <w:rPr>
          <w:szCs w:val="24"/>
        </w:rPr>
        <w:t>inégalité entre les citoyens sont interdites (art. 156).</w:t>
      </w:r>
    </w:p>
    <w:p w:rsidR="00321482" w:rsidRPr="00EF52F5" w:rsidRDefault="00D11AC8" w:rsidP="00D11AC8">
      <w:pPr>
        <w:spacing w:after="240"/>
        <w:rPr>
          <w:szCs w:val="24"/>
        </w:rPr>
      </w:pPr>
      <w:r>
        <w:rPr>
          <w:szCs w:val="24"/>
        </w:rPr>
        <w:t>18.</w:t>
      </w:r>
      <w:r>
        <w:rPr>
          <w:szCs w:val="24"/>
        </w:rPr>
        <w:tab/>
      </w:r>
      <w:r w:rsidR="00321482" w:rsidRPr="00EF52F5">
        <w:rPr>
          <w:szCs w:val="24"/>
        </w:rPr>
        <w:t>En 2005, après neuf ans de mise en œuvre, le peuple tchadien a vu la nécessité d</w:t>
      </w:r>
      <w:r w:rsidR="001C052C">
        <w:rPr>
          <w:szCs w:val="24"/>
        </w:rPr>
        <w:t>’</w:t>
      </w:r>
      <w:r w:rsidR="00321482" w:rsidRPr="00EF52F5">
        <w:rPr>
          <w:szCs w:val="24"/>
        </w:rPr>
        <w:t xml:space="preserve">adapter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en procédant à sa révision partielle lors d</w:t>
      </w:r>
      <w:r w:rsidR="001C052C">
        <w:rPr>
          <w:szCs w:val="24"/>
        </w:rPr>
        <w:t>’</w:t>
      </w:r>
      <w:r w:rsidR="00321482" w:rsidRPr="00EF52F5">
        <w:rPr>
          <w:szCs w:val="24"/>
        </w:rPr>
        <w:t xml:space="preserve">un référendum en date du 15 juillet 2005. </w:t>
      </w:r>
    </w:p>
    <w:p w:rsidR="00321482" w:rsidRPr="00EF52F5" w:rsidRDefault="00D11AC8" w:rsidP="00D11AC8">
      <w:pPr>
        <w:spacing w:after="240"/>
        <w:rPr>
          <w:szCs w:val="24"/>
        </w:rPr>
      </w:pPr>
      <w:r>
        <w:rPr>
          <w:szCs w:val="24"/>
        </w:rPr>
        <w:t>19.</w:t>
      </w:r>
      <w:r>
        <w:rPr>
          <w:szCs w:val="24"/>
        </w:rPr>
        <w:tab/>
      </w:r>
      <w:r w:rsidR="00321482" w:rsidRPr="00EF52F5">
        <w:rPr>
          <w:szCs w:val="24"/>
        </w:rPr>
        <w:t xml:space="preserve">La révision ainsi intervenue a créé un organe consultatif dénommé Conseil économique, social et culturel ayant pour missions de donner les avis au Président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au Gouvernement ou à l</w:t>
      </w:r>
      <w:r w:rsidR="001C052C">
        <w:rPr>
          <w:szCs w:val="24"/>
        </w:rPr>
        <w:t>’</w:t>
      </w:r>
      <w:r w:rsidR="00321482" w:rsidRPr="00EF52F5">
        <w:rPr>
          <w:szCs w:val="24"/>
        </w:rPr>
        <w:t>Assemblée nationale sur toutes les questions à caractère économique, social ou culturel.</w:t>
      </w:r>
    </w:p>
    <w:p w:rsidR="00321482" w:rsidRPr="00EF52F5" w:rsidRDefault="00D11AC8" w:rsidP="00D11AC8">
      <w:pPr>
        <w:spacing w:after="240"/>
        <w:rPr>
          <w:szCs w:val="24"/>
        </w:rPr>
      </w:pPr>
      <w:r>
        <w:rPr>
          <w:szCs w:val="24"/>
        </w:rPr>
        <w:t>20.</w:t>
      </w:r>
      <w:r>
        <w:rPr>
          <w:szCs w:val="24"/>
        </w:rPr>
        <w:tab/>
      </w:r>
      <w:r w:rsidR="00321482" w:rsidRPr="00EF52F5">
        <w:rPr>
          <w:szCs w:val="24"/>
        </w:rPr>
        <w:t>Dans le souci de favoriser un meilleur suivi des questions des droits de l</w:t>
      </w:r>
      <w:r w:rsidR="001C052C">
        <w:rPr>
          <w:szCs w:val="24"/>
        </w:rPr>
        <w:t>’</w:t>
      </w:r>
      <w:r w:rsidR="00321482" w:rsidRPr="00EF52F5">
        <w:rPr>
          <w:szCs w:val="24"/>
        </w:rPr>
        <w:t xml:space="preserve">homme au niveau des Nations Unies, le Gouvernement du Tchad a créé </w:t>
      </w:r>
      <w:r w:rsidR="00321482" w:rsidRPr="00EF52F5">
        <w:rPr>
          <w:color w:val="000000"/>
          <w:szCs w:val="24"/>
        </w:rPr>
        <w:t>u</w:t>
      </w:r>
      <w:r w:rsidR="00321482" w:rsidRPr="00EF52F5">
        <w:rPr>
          <w:szCs w:val="24"/>
        </w:rPr>
        <w:t>ne mission permanente du Tchad à Genève, en plus de son ambassade auprès des Nations Unies à New</w:t>
      </w:r>
      <w:r w:rsidR="007A4253">
        <w:rPr>
          <w:szCs w:val="24"/>
        </w:rPr>
        <w:t xml:space="preserve"> </w:t>
      </w:r>
      <w:r w:rsidR="00321482" w:rsidRPr="00EF52F5">
        <w:rPr>
          <w:szCs w:val="24"/>
        </w:rPr>
        <w:t xml:space="preserve">York. </w:t>
      </w:r>
    </w:p>
    <w:p w:rsidR="00321482" w:rsidRPr="00EF52F5" w:rsidRDefault="00321482" w:rsidP="00321482">
      <w:pPr>
        <w:keepNext/>
        <w:spacing w:after="240"/>
        <w:jc w:val="center"/>
        <w:rPr>
          <w:b/>
          <w:szCs w:val="24"/>
        </w:rPr>
      </w:pPr>
      <w:r w:rsidRPr="00EF52F5">
        <w:rPr>
          <w:b/>
          <w:szCs w:val="24"/>
        </w:rPr>
        <w:t xml:space="preserve">C.  </w:t>
      </w:r>
      <w:smartTag w:uri="urn:schemas-microsoft-com:office:smarttags" w:element="PersonName">
        <w:smartTagPr>
          <w:attr w:name="ProductID" w:val="LA POLITIQUE SUIVIE"/>
        </w:smartTagPr>
        <w:r w:rsidRPr="00EF52F5">
          <w:rPr>
            <w:b/>
            <w:szCs w:val="24"/>
          </w:rPr>
          <w:t>La politique suivie</w:t>
        </w:r>
      </w:smartTag>
      <w:r w:rsidRPr="00EF52F5">
        <w:rPr>
          <w:b/>
          <w:szCs w:val="24"/>
        </w:rPr>
        <w:t xml:space="preserve"> pour éliminer la discrimination raciale</w:t>
      </w:r>
      <w:r w:rsidRPr="00EF52F5">
        <w:rPr>
          <w:b/>
          <w:szCs w:val="24"/>
        </w:rPr>
        <w:br/>
        <w:t>sous toutes ses formes</w:t>
      </w:r>
    </w:p>
    <w:p w:rsidR="00321482" w:rsidRPr="00EF52F5" w:rsidRDefault="00D11AC8" w:rsidP="00D11AC8">
      <w:pPr>
        <w:spacing w:after="240"/>
        <w:rPr>
          <w:szCs w:val="24"/>
        </w:rPr>
      </w:pPr>
      <w:r>
        <w:rPr>
          <w:szCs w:val="24"/>
        </w:rPr>
        <w:t>21.</w:t>
      </w:r>
      <w:r>
        <w:rPr>
          <w:szCs w:val="24"/>
        </w:rPr>
        <w:tab/>
      </w:r>
      <w:r w:rsidR="00321482" w:rsidRPr="00EF52F5">
        <w:rPr>
          <w:szCs w:val="24"/>
        </w:rPr>
        <w:t xml:space="preserve">La volonté du Gouvernement tchadien à lutter contre la discrimination est clairement exprimée par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loi fondamentale du pays, qui pose le principe de l</w:t>
      </w:r>
      <w:r w:rsidR="001C052C">
        <w:rPr>
          <w:szCs w:val="24"/>
        </w:rPr>
        <w:t>’</w:t>
      </w:r>
      <w:r w:rsidR="00321482" w:rsidRPr="00EF52F5">
        <w:rPr>
          <w:szCs w:val="24"/>
        </w:rPr>
        <w:t>interdiction de la discrimination sous toutes ses formes. Toutes les autres lois inférieures ont à leur tour pris en compte un bon nombre de dispositions de la Convention.</w:t>
      </w:r>
    </w:p>
    <w:p w:rsidR="00321482" w:rsidRPr="00EF52F5" w:rsidRDefault="00D11AC8" w:rsidP="00D11AC8">
      <w:pPr>
        <w:spacing w:after="240"/>
        <w:rPr>
          <w:szCs w:val="24"/>
        </w:rPr>
      </w:pPr>
      <w:r>
        <w:rPr>
          <w:szCs w:val="24"/>
        </w:rPr>
        <w:t>22.</w:t>
      </w:r>
      <w:r>
        <w:rPr>
          <w:szCs w:val="24"/>
        </w:rPr>
        <w:tab/>
      </w:r>
      <w:r w:rsidR="00321482" w:rsidRPr="00EF52F5">
        <w:rPr>
          <w:szCs w:val="24"/>
        </w:rPr>
        <w:t>Bien que la définition de la discrimination telle qu</w:t>
      </w:r>
      <w:r w:rsidR="001C052C">
        <w:rPr>
          <w:szCs w:val="24"/>
        </w:rPr>
        <w:t>’</w:t>
      </w:r>
      <w:r w:rsidR="00321482" w:rsidRPr="00EF52F5">
        <w:rPr>
          <w:szCs w:val="24"/>
        </w:rPr>
        <w:t>énoncée à 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de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ne soit contenue dans un texte de lois précis, l</w:t>
      </w:r>
      <w:r w:rsidR="001C052C">
        <w:rPr>
          <w:szCs w:val="24"/>
        </w:rPr>
        <w:t>’</w:t>
      </w:r>
      <w:r w:rsidR="00321482" w:rsidRPr="00EF52F5">
        <w:rPr>
          <w:szCs w:val="24"/>
        </w:rPr>
        <w:t>interdiction de la discrimination se retrouve dans plusieurs lois nationales notamment le Code du travail, la charte des partis politiques, le Code électoral, etc.</w:t>
      </w:r>
    </w:p>
    <w:p w:rsidR="00321482" w:rsidRPr="00EF52F5" w:rsidRDefault="00D11AC8" w:rsidP="00D11AC8">
      <w:pPr>
        <w:spacing w:after="240"/>
        <w:rPr>
          <w:szCs w:val="24"/>
        </w:rPr>
      </w:pPr>
      <w:r>
        <w:rPr>
          <w:szCs w:val="24"/>
        </w:rPr>
        <w:t>23.</w:t>
      </w:r>
      <w:r>
        <w:rPr>
          <w:szCs w:val="24"/>
        </w:rPr>
        <w:tab/>
      </w:r>
      <w:r w:rsidR="00321482" w:rsidRPr="00EF52F5">
        <w:rPr>
          <w:szCs w:val="24"/>
        </w:rPr>
        <w:t>Cependant, cette insuffisance ne traduit pas une méconnaissance de cet instrument international de lutte contre la discrimination telle que définie à 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de la Convention. C</w:t>
      </w:r>
      <w:r w:rsidR="001C052C">
        <w:rPr>
          <w:szCs w:val="24"/>
        </w:rPr>
        <w:t>’</w:t>
      </w:r>
      <w:r w:rsidR="00321482" w:rsidRPr="00EF52F5">
        <w:rPr>
          <w:szCs w:val="24"/>
        </w:rPr>
        <w:t>est pourquoi plusieurs textes de loi ou réglementaires reconnaissent à tous les citoyens, sans discrimination aucune, la jouissance ou l</w:t>
      </w:r>
      <w:r w:rsidR="001C052C">
        <w:rPr>
          <w:szCs w:val="24"/>
        </w:rPr>
        <w:t>’</w:t>
      </w:r>
      <w:r w:rsidR="00321482" w:rsidRPr="00EF52F5">
        <w:rPr>
          <w:szCs w:val="24"/>
        </w:rPr>
        <w:t>exercice des droits de l</w:t>
      </w:r>
      <w:r w:rsidR="001C052C">
        <w:rPr>
          <w:szCs w:val="24"/>
        </w:rPr>
        <w:t>’</w:t>
      </w:r>
      <w:r w:rsidR="00321482" w:rsidRPr="00EF52F5">
        <w:rPr>
          <w:szCs w:val="24"/>
        </w:rPr>
        <w:t>homme et des libertés fondamentales dans des conditions d</w:t>
      </w:r>
      <w:r w:rsidR="001C052C">
        <w:rPr>
          <w:szCs w:val="24"/>
        </w:rPr>
        <w:t>’</w:t>
      </w:r>
      <w:r w:rsidR="00321482" w:rsidRPr="00EF52F5">
        <w:rPr>
          <w:szCs w:val="24"/>
        </w:rPr>
        <w:t xml:space="preserve">égalité et ce, aussi bien dans les domaines politique, économique, social et culturel que dans tout autre domaine de la vie publique. </w:t>
      </w:r>
    </w:p>
    <w:p w:rsidR="00321482" w:rsidRPr="00EF52F5" w:rsidRDefault="00321482" w:rsidP="00321482">
      <w:pPr>
        <w:spacing w:after="240"/>
        <w:jc w:val="center"/>
        <w:rPr>
          <w:b/>
          <w:szCs w:val="24"/>
        </w:rPr>
      </w:pPr>
      <w:r w:rsidRPr="00EF52F5">
        <w:rPr>
          <w:b/>
          <w:szCs w:val="24"/>
        </w:rPr>
        <w:t>D.  Les principales caractéristiques socioculturelles:</w:t>
      </w:r>
      <w:r w:rsidR="00D548D2">
        <w:rPr>
          <w:b/>
          <w:szCs w:val="24"/>
        </w:rPr>
        <w:br/>
      </w:r>
      <w:r w:rsidRPr="00EF52F5">
        <w:rPr>
          <w:b/>
          <w:szCs w:val="24"/>
        </w:rPr>
        <w:t>ethnies et religions au Tchad</w:t>
      </w:r>
    </w:p>
    <w:p w:rsidR="00321482" w:rsidRPr="00EF52F5" w:rsidRDefault="00D11AC8" w:rsidP="00D11AC8">
      <w:pPr>
        <w:spacing w:after="240"/>
        <w:rPr>
          <w:szCs w:val="24"/>
        </w:rPr>
      </w:pPr>
      <w:r>
        <w:rPr>
          <w:szCs w:val="24"/>
        </w:rPr>
        <w:t>24.</w:t>
      </w:r>
      <w:r>
        <w:rPr>
          <w:szCs w:val="24"/>
        </w:rPr>
        <w:tab/>
      </w:r>
      <w:r w:rsidR="00321482" w:rsidRPr="00EF52F5">
        <w:rPr>
          <w:szCs w:val="24"/>
        </w:rPr>
        <w:t>L</w:t>
      </w:r>
      <w:r w:rsidR="001C052C">
        <w:rPr>
          <w:szCs w:val="24"/>
        </w:rPr>
        <w:t>’</w:t>
      </w:r>
      <w:r w:rsidR="00321482" w:rsidRPr="00EF52F5">
        <w:rPr>
          <w:szCs w:val="24"/>
        </w:rPr>
        <w:t>une des recommandations du Comité était d</w:t>
      </w:r>
      <w:r w:rsidR="001C052C">
        <w:rPr>
          <w:szCs w:val="24"/>
        </w:rPr>
        <w:t>’</w:t>
      </w:r>
      <w:r w:rsidR="00321482" w:rsidRPr="00EF52F5">
        <w:rPr>
          <w:szCs w:val="24"/>
        </w:rPr>
        <w:t>avoir sur la base du recensement général de la population et de l</w:t>
      </w:r>
      <w:r w:rsidR="001C052C">
        <w:rPr>
          <w:szCs w:val="24"/>
        </w:rPr>
        <w:t>’</w:t>
      </w:r>
      <w:r w:rsidR="00321482" w:rsidRPr="00EF52F5">
        <w:rPr>
          <w:szCs w:val="24"/>
        </w:rPr>
        <w:t>habitat (RGPH) plus d</w:t>
      </w:r>
      <w:r w:rsidR="001C052C">
        <w:rPr>
          <w:szCs w:val="24"/>
        </w:rPr>
        <w:t>’</w:t>
      </w:r>
      <w:r w:rsidR="00321482" w:rsidRPr="00EF52F5">
        <w:rPr>
          <w:szCs w:val="24"/>
        </w:rPr>
        <w:t>information sur l</w:t>
      </w:r>
      <w:r w:rsidR="001C052C">
        <w:rPr>
          <w:szCs w:val="24"/>
        </w:rPr>
        <w:t>’</w:t>
      </w:r>
      <w:r w:rsidR="00321482" w:rsidRPr="00EF52F5">
        <w:rPr>
          <w:szCs w:val="24"/>
        </w:rPr>
        <w:t>importance des différents groupes ethniques (A/50/18, par. 646). À travers la présentation des différents tableaux, résumant la situation nationale tant du point de vue de la composition ethnique et que de l</w:t>
      </w:r>
      <w:r w:rsidR="001C052C">
        <w:rPr>
          <w:szCs w:val="24"/>
        </w:rPr>
        <w:t>’</w:t>
      </w:r>
      <w:r w:rsidR="00321482" w:rsidRPr="00EF52F5">
        <w:rPr>
          <w:szCs w:val="24"/>
        </w:rPr>
        <w:t>appartenance religieuse de la population, le Gouvernement tchadien espère donner au Comité une réponse satisfaisante à la recommandation formulée.</w:t>
      </w:r>
    </w:p>
    <w:p w:rsidR="00321482" w:rsidRPr="00EF52F5" w:rsidRDefault="00321482" w:rsidP="00321482">
      <w:pPr>
        <w:keepNext/>
        <w:spacing w:after="240"/>
        <w:jc w:val="center"/>
        <w:rPr>
          <w:b/>
          <w:iCs/>
          <w:szCs w:val="24"/>
        </w:rPr>
      </w:pPr>
      <w:r w:rsidRPr="00EF52F5">
        <w:rPr>
          <w:b/>
          <w:iCs/>
          <w:szCs w:val="24"/>
        </w:rPr>
        <w:t>1.  Population et grands groupes ethniques</w:t>
      </w:r>
    </w:p>
    <w:p w:rsidR="00321482" w:rsidRPr="00EF52F5" w:rsidRDefault="00D11AC8" w:rsidP="00D11AC8">
      <w:pPr>
        <w:spacing w:after="240"/>
        <w:rPr>
          <w:szCs w:val="24"/>
        </w:rPr>
      </w:pPr>
      <w:r>
        <w:rPr>
          <w:szCs w:val="24"/>
        </w:rPr>
        <w:t>25.</w:t>
      </w:r>
      <w:r>
        <w:rPr>
          <w:szCs w:val="24"/>
        </w:rPr>
        <w:tab/>
      </w:r>
      <w:r w:rsidR="00321482" w:rsidRPr="00EF52F5">
        <w:rPr>
          <w:szCs w:val="24"/>
        </w:rPr>
        <w:t>Le Tchad compte plus d</w:t>
      </w:r>
      <w:r w:rsidR="001C052C">
        <w:rPr>
          <w:szCs w:val="24"/>
        </w:rPr>
        <w:t>’</w:t>
      </w:r>
      <w:r w:rsidR="00321482" w:rsidRPr="00EF52F5">
        <w:rPr>
          <w:szCs w:val="24"/>
        </w:rPr>
        <w:t>une centaine d</w:t>
      </w:r>
      <w:r w:rsidR="001C052C">
        <w:rPr>
          <w:szCs w:val="24"/>
        </w:rPr>
        <w:t>’</w:t>
      </w:r>
      <w:r w:rsidR="00321482" w:rsidRPr="00EF52F5">
        <w:rPr>
          <w:szCs w:val="24"/>
        </w:rPr>
        <w:t>ethnies dénombrées lors du recensement d</w:t>
      </w:r>
      <w:r w:rsidR="001C052C">
        <w:rPr>
          <w:szCs w:val="24"/>
        </w:rPr>
        <w:t>’</w:t>
      </w:r>
      <w:r w:rsidR="00321482" w:rsidRPr="00EF52F5">
        <w:rPr>
          <w:szCs w:val="24"/>
        </w:rPr>
        <w:t>avril 1993. Pour les besoins d</w:t>
      </w:r>
      <w:r w:rsidR="001C052C">
        <w:rPr>
          <w:szCs w:val="24"/>
        </w:rPr>
        <w:t>’</w:t>
      </w:r>
      <w:r w:rsidR="00321482" w:rsidRPr="00EF52F5">
        <w:rPr>
          <w:szCs w:val="24"/>
        </w:rPr>
        <w:t>analyse et en raison de la multitude et de la diversité des ethnies, il a été procédé à un regroupement fondé sur des critères linguistiques et géographiques, le mode de vie, les us et coutumes.</w:t>
      </w:r>
    </w:p>
    <w:p w:rsidR="00321482" w:rsidRPr="00EF52F5" w:rsidRDefault="00D11AC8" w:rsidP="00D11AC8">
      <w:pPr>
        <w:spacing w:after="240"/>
        <w:rPr>
          <w:szCs w:val="24"/>
        </w:rPr>
      </w:pPr>
      <w:r>
        <w:rPr>
          <w:szCs w:val="24"/>
        </w:rPr>
        <w:t>26.</w:t>
      </w:r>
      <w:r>
        <w:rPr>
          <w:szCs w:val="24"/>
        </w:rPr>
        <w:tab/>
      </w:r>
      <w:r w:rsidR="00321482" w:rsidRPr="00EF52F5">
        <w:rPr>
          <w:szCs w:val="24"/>
        </w:rPr>
        <w:t>Ce regroupement fait apparaître 14 grands groupes ethniques, y compris le groupe des étrangers et celui des indéterminés. Les groupes dits «autres» et «divers» sont formés respectivement des ethnies non classées ailleurs parce que difficilement intégrables dans les autres grands groupes de par leurs particularités linguistiques et leurs mœurs, et les ethnies des étrangers naturalisés tchadiens.</w:t>
      </w:r>
    </w:p>
    <w:p w:rsidR="00321482" w:rsidRPr="00EF52F5" w:rsidRDefault="00D11AC8" w:rsidP="00D11AC8">
      <w:pPr>
        <w:spacing w:after="240"/>
        <w:rPr>
          <w:szCs w:val="24"/>
        </w:rPr>
      </w:pPr>
      <w:r>
        <w:rPr>
          <w:szCs w:val="24"/>
        </w:rPr>
        <w:t>27.</w:t>
      </w:r>
      <w:r>
        <w:rPr>
          <w:szCs w:val="24"/>
        </w:rPr>
        <w:tab/>
      </w:r>
      <w:r w:rsidR="00321482" w:rsidRPr="00EF52F5">
        <w:rPr>
          <w:szCs w:val="24"/>
        </w:rPr>
        <w:t>Parmi les grands groupes ethniques du Tchad, certains sont numériquement plus importants que d</w:t>
      </w:r>
      <w:r w:rsidR="001C052C">
        <w:rPr>
          <w:szCs w:val="24"/>
        </w:rPr>
        <w:t>’</w:t>
      </w:r>
      <w:r w:rsidR="00321482" w:rsidRPr="00EF52F5">
        <w:rPr>
          <w:szCs w:val="24"/>
        </w:rPr>
        <w:t>autres. Les groupes les plus nombreux sont constitués de Sara (12,3 %) et Mayo Kebbi (11,5 %). Certains groupes représentent entre 5 % et 10 % de la population totale. Il s</w:t>
      </w:r>
      <w:r w:rsidR="001C052C">
        <w:rPr>
          <w:szCs w:val="24"/>
        </w:rPr>
        <w:t>’</w:t>
      </w:r>
      <w:r w:rsidR="00321482" w:rsidRPr="00EF52F5">
        <w:rPr>
          <w:szCs w:val="24"/>
        </w:rPr>
        <w:t>agit en l</w:t>
      </w:r>
      <w:r w:rsidR="001C052C">
        <w:rPr>
          <w:szCs w:val="24"/>
        </w:rPr>
        <w:t>’</w:t>
      </w:r>
      <w:r w:rsidR="00321482" w:rsidRPr="00EF52F5">
        <w:rPr>
          <w:szCs w:val="24"/>
        </w:rPr>
        <w:t>occurrence des groupes suivants: Kanem­Bornou (9,0 %), Ouaddaï (8,7 %), Hadjaraï (6,5 %), Tandjilé et Gourane ayant respectivement 6,5 % et 6,3 %.</w:t>
      </w:r>
    </w:p>
    <w:p w:rsidR="00321482" w:rsidRPr="00EF52F5" w:rsidRDefault="00D11AC8" w:rsidP="00D11AC8">
      <w:pPr>
        <w:spacing w:after="240"/>
        <w:rPr>
          <w:szCs w:val="24"/>
        </w:rPr>
      </w:pPr>
      <w:r>
        <w:rPr>
          <w:szCs w:val="24"/>
        </w:rPr>
        <w:t>28.</w:t>
      </w:r>
      <w:r>
        <w:rPr>
          <w:szCs w:val="24"/>
        </w:rPr>
        <w:tab/>
      </w:r>
      <w:r w:rsidR="00321482" w:rsidRPr="00EF52F5">
        <w:rPr>
          <w:szCs w:val="24"/>
        </w:rPr>
        <w:t>Par contre, d</w:t>
      </w:r>
      <w:r w:rsidR="001C052C">
        <w:rPr>
          <w:szCs w:val="24"/>
        </w:rPr>
        <w:t>’</w:t>
      </w:r>
      <w:r w:rsidR="00321482" w:rsidRPr="00EF52F5">
        <w:rPr>
          <w:szCs w:val="24"/>
        </w:rPr>
        <w:t>autres groupes occupant chacun moins de 5 % de la population totale constituent des groupes minoritaires. Sont classés dans cette catégorie les grands groupes suivants:</w:t>
      </w:r>
    </w:p>
    <w:p w:rsidR="00321482" w:rsidRPr="00EF52F5" w:rsidRDefault="00321482" w:rsidP="00321482">
      <w:pPr>
        <w:numPr>
          <w:ilvl w:val="0"/>
          <w:numId w:val="15"/>
        </w:numPr>
        <w:tabs>
          <w:tab w:val="clear" w:pos="567"/>
        </w:tabs>
        <w:spacing w:after="240"/>
        <w:rPr>
          <w:szCs w:val="24"/>
        </w:rPr>
      </w:pPr>
      <w:r w:rsidRPr="00EF52F5">
        <w:rPr>
          <w:szCs w:val="24"/>
        </w:rPr>
        <w:t>Fitri­Batha (4,7 %);</w:t>
      </w:r>
    </w:p>
    <w:p w:rsidR="00321482" w:rsidRPr="00EF52F5" w:rsidRDefault="00321482" w:rsidP="00321482">
      <w:pPr>
        <w:numPr>
          <w:ilvl w:val="0"/>
          <w:numId w:val="15"/>
        </w:numPr>
        <w:tabs>
          <w:tab w:val="clear" w:pos="567"/>
        </w:tabs>
        <w:spacing w:after="240"/>
        <w:rPr>
          <w:szCs w:val="24"/>
        </w:rPr>
      </w:pPr>
      <w:r w:rsidRPr="00EF52F5">
        <w:rPr>
          <w:szCs w:val="24"/>
        </w:rPr>
        <w:t>Peul (2,4 %);</w:t>
      </w:r>
    </w:p>
    <w:p w:rsidR="00321482" w:rsidRPr="00EF52F5" w:rsidRDefault="00321482" w:rsidP="00321482">
      <w:pPr>
        <w:numPr>
          <w:ilvl w:val="0"/>
          <w:numId w:val="15"/>
        </w:numPr>
        <w:tabs>
          <w:tab w:val="clear" w:pos="567"/>
        </w:tabs>
        <w:spacing w:after="240"/>
        <w:rPr>
          <w:szCs w:val="24"/>
        </w:rPr>
      </w:pPr>
      <w:r w:rsidRPr="00EF52F5">
        <w:rPr>
          <w:szCs w:val="24"/>
        </w:rPr>
        <w:t>Baguirmien (1,5 %);</w:t>
      </w:r>
    </w:p>
    <w:p w:rsidR="00321482" w:rsidRPr="00EF52F5" w:rsidRDefault="00321482" w:rsidP="00321482">
      <w:pPr>
        <w:numPr>
          <w:ilvl w:val="0"/>
          <w:numId w:val="15"/>
        </w:numPr>
        <w:tabs>
          <w:tab w:val="clear" w:pos="567"/>
        </w:tabs>
        <w:spacing w:after="240"/>
        <w:rPr>
          <w:szCs w:val="24"/>
        </w:rPr>
      </w:pPr>
      <w:r w:rsidRPr="00EF52F5">
        <w:rPr>
          <w:szCs w:val="24"/>
        </w:rPr>
        <w:t>Lac Iro (0,5 %).</w:t>
      </w:r>
    </w:p>
    <w:p w:rsidR="00321482" w:rsidRPr="00EF52F5" w:rsidRDefault="00D11AC8" w:rsidP="00D11AC8">
      <w:pPr>
        <w:spacing w:after="240"/>
        <w:rPr>
          <w:szCs w:val="24"/>
        </w:rPr>
      </w:pPr>
      <w:r>
        <w:rPr>
          <w:szCs w:val="24"/>
        </w:rPr>
        <w:t>29.</w:t>
      </w:r>
      <w:r>
        <w:rPr>
          <w:szCs w:val="24"/>
        </w:rPr>
        <w:tab/>
      </w:r>
      <w:r w:rsidR="00321482" w:rsidRPr="00EF52F5">
        <w:rPr>
          <w:szCs w:val="24"/>
        </w:rPr>
        <w:t>Les groupes «autres» et «divers» représentent ensemble (1,2 %) de la population totale. La population étrangère et celle dont l</w:t>
      </w:r>
      <w:r w:rsidR="001C052C">
        <w:rPr>
          <w:szCs w:val="24"/>
        </w:rPr>
        <w:t>’</w:t>
      </w:r>
      <w:r w:rsidR="00321482" w:rsidRPr="00EF52F5">
        <w:rPr>
          <w:szCs w:val="24"/>
        </w:rPr>
        <w:t xml:space="preserve">ethnie est indéterminée regroupe environ 1 % de la population totale, soit 0,7 % et 0,3 % (tableau 1). </w:t>
      </w:r>
    </w:p>
    <w:p w:rsidR="00321482" w:rsidRPr="00EF52F5" w:rsidRDefault="00321482" w:rsidP="00004F09">
      <w:pPr>
        <w:spacing w:after="240"/>
        <w:jc w:val="center"/>
        <w:rPr>
          <w:b/>
          <w:bCs/>
          <w:szCs w:val="24"/>
        </w:rPr>
      </w:pPr>
      <w:r w:rsidRPr="00EF52F5">
        <w:rPr>
          <w:b/>
          <w:bCs/>
          <w:szCs w:val="24"/>
        </w:rPr>
        <w:t>Tableau 1</w:t>
      </w:r>
      <w:r w:rsidR="00004F09">
        <w:rPr>
          <w:b/>
          <w:bCs/>
          <w:szCs w:val="24"/>
        </w:rPr>
        <w:t xml:space="preserve">. </w:t>
      </w:r>
      <w:r w:rsidRPr="00EF52F5">
        <w:rPr>
          <w:b/>
          <w:bCs/>
          <w:szCs w:val="24"/>
        </w:rPr>
        <w:t xml:space="preserve"> Répartition de la population résidente par sexe selon</w:t>
      </w:r>
      <w:r w:rsidR="00004F09">
        <w:rPr>
          <w:b/>
          <w:bCs/>
          <w:szCs w:val="24"/>
        </w:rPr>
        <w:br/>
      </w:r>
      <w:r w:rsidRPr="00EF52F5">
        <w:rPr>
          <w:b/>
          <w:bCs/>
          <w:szCs w:val="24"/>
        </w:rPr>
        <w:t>les grands groupes ethniques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1366"/>
        <w:gridCol w:w="1367"/>
        <w:gridCol w:w="1367"/>
        <w:gridCol w:w="1089"/>
        <w:gridCol w:w="1089"/>
        <w:gridCol w:w="1089"/>
      </w:tblGrid>
      <w:tr w:rsidR="00321482" w:rsidRPr="007A4253" w:rsidTr="008512E1">
        <w:trPr>
          <w:trHeight w:val="20"/>
          <w:jc w:val="center"/>
        </w:trPr>
        <w:tc>
          <w:tcPr>
            <w:tcW w:w="2154" w:type="dxa"/>
            <w:vMerge w:val="restart"/>
            <w:vAlign w:val="center"/>
          </w:tcPr>
          <w:p w:rsidR="00321482" w:rsidRPr="007A4253" w:rsidRDefault="00321482" w:rsidP="00D548D2">
            <w:pPr>
              <w:spacing w:before="60" w:after="60"/>
              <w:jc w:val="center"/>
              <w:rPr>
                <w:iCs/>
                <w:sz w:val="22"/>
                <w:szCs w:val="22"/>
              </w:rPr>
            </w:pPr>
            <w:r w:rsidRPr="007A4253">
              <w:rPr>
                <w:iCs/>
                <w:sz w:val="22"/>
                <w:szCs w:val="22"/>
              </w:rPr>
              <w:t>Grand groupe ethnique</w:t>
            </w:r>
          </w:p>
        </w:tc>
        <w:tc>
          <w:tcPr>
            <w:tcW w:w="4142" w:type="dxa"/>
            <w:gridSpan w:val="3"/>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Effectif</w:t>
            </w:r>
          </w:p>
        </w:tc>
        <w:tc>
          <w:tcPr>
            <w:tcW w:w="3300" w:type="dxa"/>
            <w:gridSpan w:val="3"/>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Proportion</w:t>
            </w:r>
          </w:p>
        </w:tc>
      </w:tr>
      <w:tr w:rsidR="00321482" w:rsidRPr="007A4253" w:rsidTr="008512E1">
        <w:trPr>
          <w:trHeight w:val="20"/>
          <w:jc w:val="center"/>
        </w:trPr>
        <w:tc>
          <w:tcPr>
            <w:tcW w:w="2130" w:type="dxa"/>
            <w:vMerge/>
            <w:vAlign w:val="center"/>
          </w:tcPr>
          <w:p w:rsidR="00321482" w:rsidRPr="007A4253" w:rsidRDefault="00321482" w:rsidP="00D548D2">
            <w:pPr>
              <w:spacing w:before="60" w:after="60"/>
              <w:jc w:val="center"/>
              <w:rPr>
                <w:iCs/>
                <w:sz w:val="22"/>
                <w:szCs w:val="22"/>
              </w:rPr>
            </w:pPr>
          </w:p>
        </w:tc>
        <w:tc>
          <w:tcPr>
            <w:tcW w:w="1380"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Masculin</w:t>
            </w:r>
          </w:p>
        </w:tc>
        <w:tc>
          <w:tcPr>
            <w:tcW w:w="1381"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Féminin</w:t>
            </w:r>
          </w:p>
        </w:tc>
        <w:tc>
          <w:tcPr>
            <w:tcW w:w="1381"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Total</w:t>
            </w:r>
          </w:p>
        </w:tc>
        <w:tc>
          <w:tcPr>
            <w:tcW w:w="1100"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Masculin</w:t>
            </w:r>
          </w:p>
        </w:tc>
        <w:tc>
          <w:tcPr>
            <w:tcW w:w="1100"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Féminin</w:t>
            </w:r>
          </w:p>
        </w:tc>
        <w:tc>
          <w:tcPr>
            <w:tcW w:w="1100" w:type="dxa"/>
            <w:shd w:val="clear" w:color="auto" w:fill="auto"/>
            <w:vAlign w:val="center"/>
          </w:tcPr>
          <w:p w:rsidR="00321482" w:rsidRPr="007A4253" w:rsidRDefault="00321482" w:rsidP="00D548D2">
            <w:pPr>
              <w:spacing w:before="60" w:after="60"/>
              <w:jc w:val="center"/>
              <w:rPr>
                <w:iCs/>
                <w:sz w:val="22"/>
                <w:szCs w:val="22"/>
              </w:rPr>
            </w:pPr>
            <w:r w:rsidRPr="007A4253">
              <w:rPr>
                <w:iCs/>
                <w:sz w:val="22"/>
                <w:szCs w:val="22"/>
              </w:rPr>
              <w:t>Total</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Arabe</w:t>
            </w:r>
          </w:p>
        </w:tc>
        <w:tc>
          <w:tcPr>
            <w:tcW w:w="1380" w:type="dxa"/>
          </w:tcPr>
          <w:p w:rsidR="00321482" w:rsidRPr="007A4253" w:rsidRDefault="00321482" w:rsidP="00D548D2">
            <w:pPr>
              <w:spacing w:before="60" w:after="60"/>
              <w:jc w:val="right"/>
              <w:rPr>
                <w:sz w:val="22"/>
                <w:szCs w:val="22"/>
              </w:rPr>
            </w:pPr>
            <w:r w:rsidRPr="007A4253">
              <w:rPr>
                <w:sz w:val="22"/>
                <w:szCs w:val="22"/>
              </w:rPr>
              <w:t>373 366</w:t>
            </w:r>
          </w:p>
        </w:tc>
        <w:tc>
          <w:tcPr>
            <w:tcW w:w="1381" w:type="dxa"/>
          </w:tcPr>
          <w:p w:rsidR="00321482" w:rsidRPr="007A4253" w:rsidRDefault="00321482" w:rsidP="00D548D2">
            <w:pPr>
              <w:spacing w:before="60" w:after="60"/>
              <w:jc w:val="right"/>
              <w:rPr>
                <w:sz w:val="22"/>
                <w:szCs w:val="22"/>
              </w:rPr>
            </w:pPr>
            <w:r w:rsidRPr="007A4253">
              <w:rPr>
                <w:sz w:val="22"/>
                <w:szCs w:val="22"/>
              </w:rPr>
              <w:t>388 408</w:t>
            </w:r>
          </w:p>
        </w:tc>
        <w:tc>
          <w:tcPr>
            <w:tcW w:w="1381" w:type="dxa"/>
          </w:tcPr>
          <w:p w:rsidR="00321482" w:rsidRPr="007A4253" w:rsidRDefault="00321482" w:rsidP="00D548D2">
            <w:pPr>
              <w:spacing w:before="60" w:after="60"/>
              <w:jc w:val="right"/>
              <w:rPr>
                <w:sz w:val="22"/>
                <w:szCs w:val="22"/>
              </w:rPr>
            </w:pPr>
            <w:r w:rsidRPr="007A4253">
              <w:rPr>
                <w:sz w:val="22"/>
                <w:szCs w:val="22"/>
              </w:rPr>
              <w:t>761 774</w:t>
            </w:r>
          </w:p>
        </w:tc>
        <w:tc>
          <w:tcPr>
            <w:tcW w:w="1100" w:type="dxa"/>
          </w:tcPr>
          <w:p w:rsidR="00321482" w:rsidRPr="007A4253" w:rsidRDefault="00321482" w:rsidP="00D548D2">
            <w:pPr>
              <w:spacing w:before="60" w:after="60"/>
              <w:jc w:val="right"/>
              <w:rPr>
                <w:sz w:val="22"/>
                <w:szCs w:val="22"/>
              </w:rPr>
            </w:pPr>
            <w:r w:rsidRPr="007A4253">
              <w:rPr>
                <w:sz w:val="22"/>
                <w:szCs w:val="22"/>
              </w:rPr>
              <w:t>12,4</w:t>
            </w:r>
          </w:p>
        </w:tc>
        <w:tc>
          <w:tcPr>
            <w:tcW w:w="1100" w:type="dxa"/>
          </w:tcPr>
          <w:p w:rsidR="00321482" w:rsidRPr="007A4253" w:rsidRDefault="00321482" w:rsidP="00D548D2">
            <w:pPr>
              <w:spacing w:before="60" w:after="60"/>
              <w:jc w:val="right"/>
              <w:rPr>
                <w:sz w:val="22"/>
                <w:szCs w:val="22"/>
              </w:rPr>
            </w:pPr>
            <w:r w:rsidRPr="007A4253">
              <w:rPr>
                <w:sz w:val="22"/>
                <w:szCs w:val="22"/>
              </w:rPr>
              <w:t>12,2</w:t>
            </w:r>
          </w:p>
        </w:tc>
        <w:tc>
          <w:tcPr>
            <w:tcW w:w="1100" w:type="dxa"/>
          </w:tcPr>
          <w:p w:rsidR="00321482" w:rsidRPr="007A4253" w:rsidRDefault="00321482" w:rsidP="00D548D2">
            <w:pPr>
              <w:spacing w:before="60" w:after="60"/>
              <w:jc w:val="right"/>
              <w:rPr>
                <w:sz w:val="22"/>
                <w:szCs w:val="22"/>
              </w:rPr>
            </w:pPr>
            <w:r w:rsidRPr="007A4253">
              <w:rPr>
                <w:sz w:val="22"/>
                <w:szCs w:val="22"/>
              </w:rPr>
              <w:t>12,3</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Baguirmien</w:t>
            </w:r>
          </w:p>
        </w:tc>
        <w:tc>
          <w:tcPr>
            <w:tcW w:w="1380" w:type="dxa"/>
          </w:tcPr>
          <w:p w:rsidR="00321482" w:rsidRPr="007A4253" w:rsidRDefault="00321482" w:rsidP="00D548D2">
            <w:pPr>
              <w:spacing w:before="60" w:after="60"/>
              <w:jc w:val="right"/>
              <w:rPr>
                <w:sz w:val="22"/>
                <w:szCs w:val="22"/>
              </w:rPr>
            </w:pPr>
            <w:r w:rsidRPr="007A4253">
              <w:rPr>
                <w:sz w:val="22"/>
                <w:szCs w:val="22"/>
              </w:rPr>
              <w:t>45 286</w:t>
            </w:r>
          </w:p>
        </w:tc>
        <w:tc>
          <w:tcPr>
            <w:tcW w:w="1381" w:type="dxa"/>
          </w:tcPr>
          <w:p w:rsidR="00321482" w:rsidRPr="007A4253" w:rsidRDefault="00321482" w:rsidP="00D548D2">
            <w:pPr>
              <w:spacing w:before="60" w:after="60"/>
              <w:jc w:val="right"/>
              <w:rPr>
                <w:sz w:val="22"/>
                <w:szCs w:val="22"/>
              </w:rPr>
            </w:pPr>
            <w:r w:rsidRPr="007A4253">
              <w:rPr>
                <w:sz w:val="22"/>
                <w:szCs w:val="22"/>
              </w:rPr>
              <w:t>46 790</w:t>
            </w:r>
          </w:p>
        </w:tc>
        <w:tc>
          <w:tcPr>
            <w:tcW w:w="1381" w:type="dxa"/>
          </w:tcPr>
          <w:p w:rsidR="00321482" w:rsidRPr="007A4253" w:rsidRDefault="00321482" w:rsidP="00D548D2">
            <w:pPr>
              <w:spacing w:before="60" w:after="60"/>
              <w:jc w:val="right"/>
              <w:rPr>
                <w:sz w:val="22"/>
                <w:szCs w:val="22"/>
              </w:rPr>
            </w:pPr>
            <w:r w:rsidRPr="007A4253">
              <w:rPr>
                <w:sz w:val="22"/>
                <w:szCs w:val="22"/>
              </w:rPr>
              <w:t>92 076</w:t>
            </w:r>
          </w:p>
        </w:tc>
        <w:tc>
          <w:tcPr>
            <w:tcW w:w="1100" w:type="dxa"/>
          </w:tcPr>
          <w:p w:rsidR="00321482" w:rsidRPr="007A4253" w:rsidRDefault="00321482" w:rsidP="00D548D2">
            <w:pPr>
              <w:spacing w:before="60" w:after="60"/>
              <w:jc w:val="right"/>
              <w:rPr>
                <w:sz w:val="22"/>
                <w:szCs w:val="22"/>
              </w:rPr>
            </w:pPr>
            <w:r w:rsidRPr="007A4253">
              <w:rPr>
                <w:sz w:val="22"/>
                <w:szCs w:val="22"/>
              </w:rPr>
              <w:t>1,5</w:t>
            </w:r>
          </w:p>
        </w:tc>
        <w:tc>
          <w:tcPr>
            <w:tcW w:w="1100" w:type="dxa"/>
          </w:tcPr>
          <w:p w:rsidR="00321482" w:rsidRPr="007A4253" w:rsidRDefault="00321482" w:rsidP="00D548D2">
            <w:pPr>
              <w:spacing w:before="60" w:after="60"/>
              <w:jc w:val="right"/>
              <w:rPr>
                <w:sz w:val="22"/>
                <w:szCs w:val="22"/>
              </w:rPr>
            </w:pPr>
            <w:r w:rsidRPr="007A4253">
              <w:rPr>
                <w:sz w:val="22"/>
                <w:szCs w:val="22"/>
              </w:rPr>
              <w:t>1,5</w:t>
            </w:r>
          </w:p>
        </w:tc>
        <w:tc>
          <w:tcPr>
            <w:tcW w:w="1100" w:type="dxa"/>
          </w:tcPr>
          <w:p w:rsidR="00321482" w:rsidRPr="007A4253" w:rsidRDefault="00321482" w:rsidP="00D548D2">
            <w:pPr>
              <w:spacing w:before="60" w:after="60"/>
              <w:jc w:val="right"/>
              <w:rPr>
                <w:sz w:val="22"/>
                <w:szCs w:val="22"/>
              </w:rPr>
            </w:pPr>
            <w:r w:rsidRPr="007A4253">
              <w:rPr>
                <w:sz w:val="22"/>
                <w:szCs w:val="22"/>
              </w:rPr>
              <w:t>1,5</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Fitri Batha</w:t>
            </w:r>
          </w:p>
        </w:tc>
        <w:tc>
          <w:tcPr>
            <w:tcW w:w="1380" w:type="dxa"/>
          </w:tcPr>
          <w:p w:rsidR="00321482" w:rsidRPr="007A4253" w:rsidRDefault="00321482" w:rsidP="00D548D2">
            <w:pPr>
              <w:spacing w:before="60" w:after="60"/>
              <w:jc w:val="right"/>
              <w:rPr>
                <w:sz w:val="22"/>
                <w:szCs w:val="22"/>
              </w:rPr>
            </w:pPr>
            <w:r w:rsidRPr="007A4253">
              <w:rPr>
                <w:sz w:val="22"/>
                <w:szCs w:val="22"/>
              </w:rPr>
              <w:t>139 913</w:t>
            </w:r>
          </w:p>
        </w:tc>
        <w:tc>
          <w:tcPr>
            <w:tcW w:w="1381" w:type="dxa"/>
          </w:tcPr>
          <w:p w:rsidR="00321482" w:rsidRPr="007A4253" w:rsidRDefault="00321482" w:rsidP="00D548D2">
            <w:pPr>
              <w:spacing w:before="60" w:after="60"/>
              <w:jc w:val="right"/>
              <w:rPr>
                <w:sz w:val="22"/>
                <w:szCs w:val="22"/>
              </w:rPr>
            </w:pPr>
            <w:r w:rsidRPr="007A4253">
              <w:rPr>
                <w:sz w:val="22"/>
                <w:szCs w:val="22"/>
              </w:rPr>
              <w:t>148 981</w:t>
            </w:r>
          </w:p>
        </w:tc>
        <w:tc>
          <w:tcPr>
            <w:tcW w:w="1381" w:type="dxa"/>
          </w:tcPr>
          <w:p w:rsidR="00321482" w:rsidRPr="007A4253" w:rsidRDefault="00321482" w:rsidP="00D548D2">
            <w:pPr>
              <w:spacing w:before="60" w:after="60"/>
              <w:jc w:val="right"/>
              <w:rPr>
                <w:sz w:val="22"/>
                <w:szCs w:val="22"/>
              </w:rPr>
            </w:pPr>
            <w:r w:rsidRPr="007A4253">
              <w:rPr>
                <w:sz w:val="22"/>
                <w:szCs w:val="22"/>
              </w:rPr>
              <w:t>288 894</w:t>
            </w:r>
          </w:p>
        </w:tc>
        <w:tc>
          <w:tcPr>
            <w:tcW w:w="1100" w:type="dxa"/>
          </w:tcPr>
          <w:p w:rsidR="00321482" w:rsidRPr="007A4253" w:rsidRDefault="00321482" w:rsidP="00D548D2">
            <w:pPr>
              <w:spacing w:before="60" w:after="60"/>
              <w:jc w:val="right"/>
              <w:rPr>
                <w:sz w:val="22"/>
                <w:szCs w:val="22"/>
              </w:rPr>
            </w:pPr>
            <w:r w:rsidRPr="007A4253">
              <w:rPr>
                <w:sz w:val="22"/>
                <w:szCs w:val="22"/>
              </w:rPr>
              <w:t>4,7</w:t>
            </w:r>
          </w:p>
        </w:tc>
        <w:tc>
          <w:tcPr>
            <w:tcW w:w="1100" w:type="dxa"/>
          </w:tcPr>
          <w:p w:rsidR="00321482" w:rsidRPr="007A4253" w:rsidRDefault="00321482" w:rsidP="00D548D2">
            <w:pPr>
              <w:spacing w:before="60" w:after="60"/>
              <w:jc w:val="right"/>
              <w:rPr>
                <w:sz w:val="22"/>
                <w:szCs w:val="22"/>
              </w:rPr>
            </w:pPr>
            <w:r w:rsidRPr="007A4253">
              <w:rPr>
                <w:sz w:val="22"/>
                <w:szCs w:val="22"/>
              </w:rPr>
              <w:t>4,7</w:t>
            </w:r>
          </w:p>
        </w:tc>
        <w:tc>
          <w:tcPr>
            <w:tcW w:w="1100" w:type="dxa"/>
          </w:tcPr>
          <w:p w:rsidR="00321482" w:rsidRPr="007A4253" w:rsidRDefault="00321482" w:rsidP="00D548D2">
            <w:pPr>
              <w:spacing w:before="60" w:after="60"/>
              <w:jc w:val="right"/>
              <w:rPr>
                <w:sz w:val="22"/>
                <w:szCs w:val="22"/>
              </w:rPr>
            </w:pPr>
            <w:r w:rsidRPr="007A4253">
              <w:rPr>
                <w:sz w:val="22"/>
                <w:szCs w:val="22"/>
              </w:rPr>
              <w:t>4,7</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Gorane</w:t>
            </w:r>
          </w:p>
        </w:tc>
        <w:tc>
          <w:tcPr>
            <w:tcW w:w="1380" w:type="dxa"/>
          </w:tcPr>
          <w:p w:rsidR="00321482" w:rsidRPr="007A4253" w:rsidRDefault="00321482" w:rsidP="00D548D2">
            <w:pPr>
              <w:spacing w:before="60" w:after="60"/>
              <w:jc w:val="right"/>
              <w:rPr>
                <w:sz w:val="22"/>
                <w:szCs w:val="22"/>
              </w:rPr>
            </w:pPr>
            <w:r w:rsidRPr="007A4253">
              <w:rPr>
                <w:sz w:val="22"/>
                <w:szCs w:val="22"/>
              </w:rPr>
              <w:t>194 939</w:t>
            </w:r>
          </w:p>
        </w:tc>
        <w:tc>
          <w:tcPr>
            <w:tcW w:w="1381" w:type="dxa"/>
          </w:tcPr>
          <w:p w:rsidR="00321482" w:rsidRPr="007A4253" w:rsidRDefault="00321482" w:rsidP="00D548D2">
            <w:pPr>
              <w:spacing w:before="60" w:after="60"/>
              <w:jc w:val="right"/>
              <w:rPr>
                <w:sz w:val="22"/>
                <w:szCs w:val="22"/>
              </w:rPr>
            </w:pPr>
            <w:r w:rsidRPr="007A4253">
              <w:rPr>
                <w:sz w:val="22"/>
                <w:szCs w:val="22"/>
              </w:rPr>
              <w:t>193 849</w:t>
            </w:r>
          </w:p>
        </w:tc>
        <w:tc>
          <w:tcPr>
            <w:tcW w:w="1381" w:type="dxa"/>
          </w:tcPr>
          <w:p w:rsidR="00321482" w:rsidRPr="007A4253" w:rsidRDefault="00321482" w:rsidP="00D548D2">
            <w:pPr>
              <w:spacing w:before="60" w:after="60"/>
              <w:jc w:val="right"/>
              <w:rPr>
                <w:sz w:val="22"/>
                <w:szCs w:val="22"/>
              </w:rPr>
            </w:pPr>
            <w:r w:rsidRPr="007A4253">
              <w:rPr>
                <w:sz w:val="22"/>
                <w:szCs w:val="22"/>
              </w:rPr>
              <w:t>388 788</w:t>
            </w:r>
          </w:p>
        </w:tc>
        <w:tc>
          <w:tcPr>
            <w:tcW w:w="1100" w:type="dxa"/>
          </w:tcPr>
          <w:p w:rsidR="00321482" w:rsidRPr="007A4253" w:rsidRDefault="00321482" w:rsidP="00D548D2">
            <w:pPr>
              <w:spacing w:before="60" w:after="60"/>
              <w:jc w:val="right"/>
              <w:rPr>
                <w:sz w:val="22"/>
                <w:szCs w:val="22"/>
              </w:rPr>
            </w:pPr>
            <w:r w:rsidRPr="007A4253">
              <w:rPr>
                <w:sz w:val="22"/>
                <w:szCs w:val="22"/>
              </w:rPr>
              <w:t>6,5</w:t>
            </w:r>
          </w:p>
        </w:tc>
        <w:tc>
          <w:tcPr>
            <w:tcW w:w="1100" w:type="dxa"/>
          </w:tcPr>
          <w:p w:rsidR="00321482" w:rsidRPr="007A4253" w:rsidRDefault="00321482" w:rsidP="00D548D2">
            <w:pPr>
              <w:spacing w:before="60" w:after="60"/>
              <w:jc w:val="right"/>
              <w:rPr>
                <w:sz w:val="22"/>
                <w:szCs w:val="22"/>
              </w:rPr>
            </w:pPr>
            <w:r w:rsidRPr="007A4253">
              <w:rPr>
                <w:sz w:val="22"/>
                <w:szCs w:val="22"/>
              </w:rPr>
              <w:t>6,1</w:t>
            </w:r>
          </w:p>
        </w:tc>
        <w:tc>
          <w:tcPr>
            <w:tcW w:w="1100" w:type="dxa"/>
          </w:tcPr>
          <w:p w:rsidR="00321482" w:rsidRPr="007A4253" w:rsidRDefault="00321482" w:rsidP="00D548D2">
            <w:pPr>
              <w:spacing w:before="60" w:after="60"/>
              <w:jc w:val="right"/>
              <w:rPr>
                <w:sz w:val="22"/>
                <w:szCs w:val="22"/>
              </w:rPr>
            </w:pPr>
            <w:r w:rsidRPr="007A4253">
              <w:rPr>
                <w:sz w:val="22"/>
                <w:szCs w:val="22"/>
              </w:rPr>
              <w:t>6,3</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Hadjaraï</w:t>
            </w:r>
          </w:p>
        </w:tc>
        <w:tc>
          <w:tcPr>
            <w:tcW w:w="1380" w:type="dxa"/>
          </w:tcPr>
          <w:p w:rsidR="00321482" w:rsidRPr="007A4253" w:rsidRDefault="00321482" w:rsidP="00D548D2">
            <w:pPr>
              <w:spacing w:before="60" w:after="60"/>
              <w:jc w:val="right"/>
              <w:rPr>
                <w:sz w:val="22"/>
                <w:szCs w:val="22"/>
              </w:rPr>
            </w:pPr>
            <w:r w:rsidRPr="007A4253">
              <w:rPr>
                <w:sz w:val="22"/>
                <w:szCs w:val="22"/>
              </w:rPr>
              <w:t>192 808</w:t>
            </w:r>
          </w:p>
        </w:tc>
        <w:tc>
          <w:tcPr>
            <w:tcW w:w="1381" w:type="dxa"/>
          </w:tcPr>
          <w:p w:rsidR="00321482" w:rsidRPr="007A4253" w:rsidRDefault="00321482" w:rsidP="00D548D2">
            <w:pPr>
              <w:spacing w:before="60" w:after="60"/>
              <w:jc w:val="right"/>
              <w:rPr>
                <w:sz w:val="22"/>
                <w:szCs w:val="22"/>
              </w:rPr>
            </w:pPr>
            <w:r w:rsidRPr="007A4253">
              <w:rPr>
                <w:sz w:val="22"/>
                <w:szCs w:val="22"/>
              </w:rPr>
              <w:t>221 111</w:t>
            </w:r>
          </w:p>
        </w:tc>
        <w:tc>
          <w:tcPr>
            <w:tcW w:w="1381" w:type="dxa"/>
          </w:tcPr>
          <w:p w:rsidR="00321482" w:rsidRPr="007A4253" w:rsidRDefault="00321482" w:rsidP="00D548D2">
            <w:pPr>
              <w:spacing w:before="60" w:after="60"/>
              <w:jc w:val="right"/>
              <w:rPr>
                <w:sz w:val="22"/>
                <w:szCs w:val="22"/>
              </w:rPr>
            </w:pPr>
            <w:r w:rsidRPr="007A4253">
              <w:rPr>
                <w:sz w:val="22"/>
                <w:szCs w:val="22"/>
              </w:rPr>
              <w:t>413 919</w:t>
            </w:r>
          </w:p>
        </w:tc>
        <w:tc>
          <w:tcPr>
            <w:tcW w:w="1100" w:type="dxa"/>
          </w:tcPr>
          <w:p w:rsidR="00321482" w:rsidRPr="007A4253" w:rsidRDefault="00321482" w:rsidP="00D548D2">
            <w:pPr>
              <w:spacing w:before="60" w:after="60"/>
              <w:jc w:val="right"/>
              <w:rPr>
                <w:sz w:val="22"/>
                <w:szCs w:val="22"/>
              </w:rPr>
            </w:pPr>
            <w:r w:rsidRPr="007A4253">
              <w:rPr>
                <w:sz w:val="22"/>
                <w:szCs w:val="22"/>
              </w:rPr>
              <w:t>6,4</w:t>
            </w:r>
          </w:p>
        </w:tc>
        <w:tc>
          <w:tcPr>
            <w:tcW w:w="1100" w:type="dxa"/>
          </w:tcPr>
          <w:p w:rsidR="00321482" w:rsidRPr="007A4253" w:rsidRDefault="00321482" w:rsidP="00D548D2">
            <w:pPr>
              <w:spacing w:before="60" w:after="60"/>
              <w:jc w:val="right"/>
              <w:rPr>
                <w:sz w:val="22"/>
                <w:szCs w:val="22"/>
              </w:rPr>
            </w:pPr>
            <w:r w:rsidRPr="007A4253">
              <w:rPr>
                <w:sz w:val="22"/>
                <w:szCs w:val="22"/>
              </w:rPr>
              <w:t>6,9</w:t>
            </w:r>
          </w:p>
        </w:tc>
        <w:tc>
          <w:tcPr>
            <w:tcW w:w="1100" w:type="dxa"/>
          </w:tcPr>
          <w:p w:rsidR="00321482" w:rsidRPr="007A4253" w:rsidRDefault="00321482" w:rsidP="00D548D2">
            <w:pPr>
              <w:spacing w:before="60" w:after="60"/>
              <w:jc w:val="right"/>
              <w:rPr>
                <w:sz w:val="22"/>
                <w:szCs w:val="22"/>
              </w:rPr>
            </w:pPr>
            <w:r w:rsidRPr="007A4253">
              <w:rPr>
                <w:sz w:val="22"/>
                <w:szCs w:val="22"/>
              </w:rPr>
              <w:t>6,7</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Kanembou Bornou</w:t>
            </w:r>
          </w:p>
        </w:tc>
        <w:tc>
          <w:tcPr>
            <w:tcW w:w="1380" w:type="dxa"/>
          </w:tcPr>
          <w:p w:rsidR="00321482" w:rsidRPr="007A4253" w:rsidRDefault="00321482" w:rsidP="00D548D2">
            <w:pPr>
              <w:spacing w:before="60" w:after="60"/>
              <w:jc w:val="right"/>
              <w:rPr>
                <w:sz w:val="22"/>
                <w:szCs w:val="22"/>
              </w:rPr>
            </w:pPr>
            <w:r w:rsidRPr="007A4253">
              <w:rPr>
                <w:sz w:val="22"/>
                <w:szCs w:val="22"/>
              </w:rPr>
              <w:t>279 682</w:t>
            </w:r>
          </w:p>
        </w:tc>
        <w:tc>
          <w:tcPr>
            <w:tcW w:w="1381" w:type="dxa"/>
          </w:tcPr>
          <w:p w:rsidR="00321482" w:rsidRPr="007A4253" w:rsidRDefault="00321482" w:rsidP="00D548D2">
            <w:pPr>
              <w:spacing w:before="60" w:after="60"/>
              <w:jc w:val="right"/>
              <w:rPr>
                <w:sz w:val="22"/>
                <w:szCs w:val="22"/>
              </w:rPr>
            </w:pPr>
            <w:r w:rsidRPr="007A4253">
              <w:rPr>
                <w:sz w:val="22"/>
                <w:szCs w:val="22"/>
              </w:rPr>
              <w:t>276 793</w:t>
            </w:r>
          </w:p>
        </w:tc>
        <w:tc>
          <w:tcPr>
            <w:tcW w:w="1381" w:type="dxa"/>
          </w:tcPr>
          <w:p w:rsidR="00321482" w:rsidRPr="007A4253" w:rsidRDefault="00321482" w:rsidP="00D548D2">
            <w:pPr>
              <w:spacing w:before="60" w:after="60"/>
              <w:jc w:val="right"/>
              <w:rPr>
                <w:sz w:val="22"/>
                <w:szCs w:val="22"/>
              </w:rPr>
            </w:pPr>
            <w:r w:rsidRPr="007A4253">
              <w:rPr>
                <w:sz w:val="22"/>
                <w:szCs w:val="22"/>
              </w:rPr>
              <w:t>556 475</w:t>
            </w:r>
          </w:p>
        </w:tc>
        <w:tc>
          <w:tcPr>
            <w:tcW w:w="1100" w:type="dxa"/>
          </w:tcPr>
          <w:p w:rsidR="00321482" w:rsidRPr="007A4253" w:rsidRDefault="00321482" w:rsidP="00D548D2">
            <w:pPr>
              <w:spacing w:before="60" w:after="60"/>
              <w:jc w:val="right"/>
              <w:rPr>
                <w:sz w:val="22"/>
                <w:szCs w:val="22"/>
              </w:rPr>
            </w:pPr>
            <w:r w:rsidRPr="007A4253">
              <w:rPr>
                <w:sz w:val="22"/>
                <w:szCs w:val="22"/>
              </w:rPr>
              <w:t>9,3</w:t>
            </w:r>
          </w:p>
        </w:tc>
        <w:tc>
          <w:tcPr>
            <w:tcW w:w="1100" w:type="dxa"/>
          </w:tcPr>
          <w:p w:rsidR="00321482" w:rsidRPr="007A4253" w:rsidRDefault="00321482" w:rsidP="00D548D2">
            <w:pPr>
              <w:spacing w:before="60" w:after="60"/>
              <w:jc w:val="right"/>
              <w:rPr>
                <w:sz w:val="22"/>
                <w:szCs w:val="22"/>
              </w:rPr>
            </w:pPr>
            <w:r w:rsidRPr="007A4253">
              <w:rPr>
                <w:sz w:val="22"/>
                <w:szCs w:val="22"/>
              </w:rPr>
              <w:t>8,7</w:t>
            </w:r>
          </w:p>
        </w:tc>
        <w:tc>
          <w:tcPr>
            <w:tcW w:w="1100" w:type="dxa"/>
          </w:tcPr>
          <w:p w:rsidR="00321482" w:rsidRPr="007A4253" w:rsidRDefault="00321482" w:rsidP="00D548D2">
            <w:pPr>
              <w:spacing w:before="60" w:after="60"/>
              <w:jc w:val="right"/>
              <w:rPr>
                <w:sz w:val="22"/>
                <w:szCs w:val="22"/>
              </w:rPr>
            </w:pPr>
            <w:r w:rsidRPr="007A4253">
              <w:rPr>
                <w:sz w:val="22"/>
                <w:szCs w:val="22"/>
              </w:rPr>
              <w:t>9,0</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Lac Iro</w:t>
            </w:r>
          </w:p>
        </w:tc>
        <w:tc>
          <w:tcPr>
            <w:tcW w:w="1380" w:type="dxa"/>
          </w:tcPr>
          <w:p w:rsidR="00321482" w:rsidRPr="007A4253" w:rsidRDefault="00321482" w:rsidP="00D548D2">
            <w:pPr>
              <w:spacing w:before="60" w:after="60"/>
              <w:jc w:val="right"/>
              <w:rPr>
                <w:sz w:val="22"/>
                <w:szCs w:val="22"/>
              </w:rPr>
            </w:pPr>
            <w:r w:rsidRPr="007A4253">
              <w:rPr>
                <w:sz w:val="22"/>
                <w:szCs w:val="22"/>
              </w:rPr>
              <w:t>15 293</w:t>
            </w:r>
          </w:p>
        </w:tc>
        <w:tc>
          <w:tcPr>
            <w:tcW w:w="1381" w:type="dxa"/>
          </w:tcPr>
          <w:p w:rsidR="00321482" w:rsidRPr="007A4253" w:rsidRDefault="00321482" w:rsidP="00D548D2">
            <w:pPr>
              <w:spacing w:before="60" w:after="60"/>
              <w:jc w:val="right"/>
              <w:rPr>
                <w:sz w:val="22"/>
                <w:szCs w:val="22"/>
              </w:rPr>
            </w:pPr>
            <w:r w:rsidRPr="007A4253">
              <w:rPr>
                <w:sz w:val="22"/>
                <w:szCs w:val="22"/>
              </w:rPr>
              <w:t>18 252</w:t>
            </w:r>
          </w:p>
        </w:tc>
        <w:tc>
          <w:tcPr>
            <w:tcW w:w="1381" w:type="dxa"/>
          </w:tcPr>
          <w:p w:rsidR="00321482" w:rsidRPr="007A4253" w:rsidRDefault="00321482" w:rsidP="00D548D2">
            <w:pPr>
              <w:spacing w:before="60" w:after="60"/>
              <w:jc w:val="right"/>
              <w:rPr>
                <w:sz w:val="22"/>
                <w:szCs w:val="22"/>
              </w:rPr>
            </w:pPr>
            <w:r w:rsidRPr="007A4253">
              <w:rPr>
                <w:sz w:val="22"/>
                <w:szCs w:val="22"/>
              </w:rPr>
              <w:t>33 545</w:t>
            </w:r>
          </w:p>
        </w:tc>
        <w:tc>
          <w:tcPr>
            <w:tcW w:w="1100" w:type="dxa"/>
          </w:tcPr>
          <w:p w:rsidR="00321482" w:rsidRPr="007A4253" w:rsidRDefault="00321482" w:rsidP="00D548D2">
            <w:pPr>
              <w:spacing w:before="60" w:after="60"/>
              <w:jc w:val="right"/>
              <w:rPr>
                <w:sz w:val="22"/>
                <w:szCs w:val="22"/>
              </w:rPr>
            </w:pPr>
            <w:r w:rsidRPr="007A4253">
              <w:rPr>
                <w:sz w:val="22"/>
                <w:szCs w:val="22"/>
              </w:rPr>
              <w:t>0,5</w:t>
            </w:r>
          </w:p>
        </w:tc>
        <w:tc>
          <w:tcPr>
            <w:tcW w:w="1100" w:type="dxa"/>
          </w:tcPr>
          <w:p w:rsidR="00321482" w:rsidRPr="007A4253" w:rsidRDefault="00321482" w:rsidP="00D548D2">
            <w:pPr>
              <w:spacing w:before="60" w:after="60"/>
              <w:jc w:val="right"/>
              <w:rPr>
                <w:sz w:val="22"/>
                <w:szCs w:val="22"/>
              </w:rPr>
            </w:pPr>
            <w:r w:rsidRPr="007A4253">
              <w:rPr>
                <w:sz w:val="22"/>
                <w:szCs w:val="22"/>
              </w:rPr>
              <w:t>0,6</w:t>
            </w:r>
          </w:p>
        </w:tc>
        <w:tc>
          <w:tcPr>
            <w:tcW w:w="1100" w:type="dxa"/>
          </w:tcPr>
          <w:p w:rsidR="00321482" w:rsidRPr="007A4253" w:rsidRDefault="00321482" w:rsidP="00D548D2">
            <w:pPr>
              <w:spacing w:before="60" w:after="60"/>
              <w:jc w:val="right"/>
              <w:rPr>
                <w:sz w:val="22"/>
                <w:szCs w:val="22"/>
              </w:rPr>
            </w:pPr>
            <w:r w:rsidRPr="007A4253">
              <w:rPr>
                <w:sz w:val="22"/>
                <w:szCs w:val="22"/>
              </w:rPr>
              <w:t>0,5</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Mayo Kebbi</w:t>
            </w:r>
          </w:p>
        </w:tc>
        <w:tc>
          <w:tcPr>
            <w:tcW w:w="1380" w:type="dxa"/>
          </w:tcPr>
          <w:p w:rsidR="00321482" w:rsidRPr="007A4253" w:rsidRDefault="00321482" w:rsidP="00D548D2">
            <w:pPr>
              <w:spacing w:before="60" w:after="60"/>
              <w:jc w:val="right"/>
              <w:rPr>
                <w:sz w:val="22"/>
                <w:szCs w:val="22"/>
              </w:rPr>
            </w:pPr>
            <w:r w:rsidRPr="007A4253">
              <w:rPr>
                <w:sz w:val="22"/>
                <w:szCs w:val="22"/>
              </w:rPr>
              <w:t>343 832</w:t>
            </w:r>
          </w:p>
        </w:tc>
        <w:tc>
          <w:tcPr>
            <w:tcW w:w="1381" w:type="dxa"/>
          </w:tcPr>
          <w:p w:rsidR="00321482" w:rsidRPr="007A4253" w:rsidRDefault="00321482" w:rsidP="00D548D2">
            <w:pPr>
              <w:spacing w:before="60" w:after="60"/>
              <w:jc w:val="right"/>
              <w:rPr>
                <w:sz w:val="22"/>
                <w:szCs w:val="22"/>
              </w:rPr>
            </w:pPr>
            <w:r w:rsidRPr="007A4253">
              <w:rPr>
                <w:sz w:val="22"/>
                <w:szCs w:val="22"/>
              </w:rPr>
              <w:t>369 995</w:t>
            </w:r>
          </w:p>
        </w:tc>
        <w:tc>
          <w:tcPr>
            <w:tcW w:w="1381" w:type="dxa"/>
          </w:tcPr>
          <w:p w:rsidR="00321482" w:rsidRPr="007A4253" w:rsidRDefault="00321482" w:rsidP="00D548D2">
            <w:pPr>
              <w:spacing w:before="60" w:after="60"/>
              <w:jc w:val="right"/>
              <w:rPr>
                <w:sz w:val="22"/>
                <w:szCs w:val="22"/>
              </w:rPr>
            </w:pPr>
            <w:r w:rsidRPr="007A4253">
              <w:rPr>
                <w:sz w:val="22"/>
                <w:szCs w:val="22"/>
              </w:rPr>
              <w:t>713 827</w:t>
            </w:r>
          </w:p>
        </w:tc>
        <w:tc>
          <w:tcPr>
            <w:tcW w:w="1100" w:type="dxa"/>
          </w:tcPr>
          <w:p w:rsidR="00321482" w:rsidRPr="007A4253" w:rsidRDefault="00321482" w:rsidP="00D548D2">
            <w:pPr>
              <w:spacing w:before="60" w:after="60"/>
              <w:jc w:val="right"/>
              <w:rPr>
                <w:sz w:val="22"/>
                <w:szCs w:val="22"/>
              </w:rPr>
            </w:pPr>
            <w:r w:rsidRPr="007A4253">
              <w:rPr>
                <w:sz w:val="22"/>
                <w:szCs w:val="22"/>
              </w:rPr>
              <w:t>11,5</w:t>
            </w:r>
          </w:p>
        </w:tc>
        <w:tc>
          <w:tcPr>
            <w:tcW w:w="1100" w:type="dxa"/>
          </w:tcPr>
          <w:p w:rsidR="00321482" w:rsidRPr="007A4253" w:rsidRDefault="00321482" w:rsidP="00D548D2">
            <w:pPr>
              <w:spacing w:before="60" w:after="60"/>
              <w:jc w:val="right"/>
              <w:rPr>
                <w:sz w:val="22"/>
                <w:szCs w:val="22"/>
              </w:rPr>
            </w:pPr>
            <w:r w:rsidRPr="007A4253">
              <w:rPr>
                <w:sz w:val="22"/>
                <w:szCs w:val="22"/>
              </w:rPr>
              <w:t>11,6</w:t>
            </w:r>
          </w:p>
        </w:tc>
        <w:tc>
          <w:tcPr>
            <w:tcW w:w="1100" w:type="dxa"/>
          </w:tcPr>
          <w:p w:rsidR="00321482" w:rsidRPr="007A4253" w:rsidRDefault="00321482" w:rsidP="00D548D2">
            <w:pPr>
              <w:spacing w:before="60" w:after="60"/>
              <w:jc w:val="right"/>
              <w:rPr>
                <w:sz w:val="22"/>
                <w:szCs w:val="22"/>
              </w:rPr>
            </w:pPr>
            <w:r w:rsidRPr="007A4253">
              <w:rPr>
                <w:sz w:val="22"/>
                <w:szCs w:val="22"/>
              </w:rPr>
              <w:t>11,5</w:t>
            </w:r>
          </w:p>
        </w:tc>
      </w:tr>
      <w:tr w:rsidR="00321482" w:rsidRPr="007A4253" w:rsidTr="008512E1">
        <w:trPr>
          <w:trHeight w:val="20"/>
          <w:jc w:val="center"/>
        </w:trPr>
        <w:tc>
          <w:tcPr>
            <w:tcW w:w="2154" w:type="dxa"/>
          </w:tcPr>
          <w:p w:rsidR="00321482" w:rsidRPr="007A4253" w:rsidRDefault="00321482" w:rsidP="00D548D2">
            <w:pPr>
              <w:spacing w:before="60" w:after="60"/>
              <w:rPr>
                <w:sz w:val="22"/>
                <w:szCs w:val="22"/>
              </w:rPr>
            </w:pPr>
            <w:r w:rsidRPr="007A4253">
              <w:rPr>
                <w:sz w:val="22"/>
                <w:szCs w:val="22"/>
              </w:rPr>
              <w:t>Ouaddaï</w:t>
            </w:r>
          </w:p>
        </w:tc>
        <w:tc>
          <w:tcPr>
            <w:tcW w:w="1380" w:type="dxa"/>
          </w:tcPr>
          <w:p w:rsidR="00321482" w:rsidRPr="007A4253" w:rsidRDefault="00321482" w:rsidP="00D548D2">
            <w:pPr>
              <w:spacing w:before="60" w:after="60"/>
              <w:jc w:val="right"/>
              <w:rPr>
                <w:sz w:val="22"/>
                <w:szCs w:val="22"/>
              </w:rPr>
            </w:pPr>
            <w:r w:rsidRPr="007A4253">
              <w:rPr>
                <w:sz w:val="22"/>
                <w:szCs w:val="22"/>
              </w:rPr>
              <w:t>245 932</w:t>
            </w:r>
          </w:p>
        </w:tc>
        <w:tc>
          <w:tcPr>
            <w:tcW w:w="1381" w:type="dxa"/>
          </w:tcPr>
          <w:p w:rsidR="00321482" w:rsidRPr="007A4253" w:rsidRDefault="00321482" w:rsidP="00D548D2">
            <w:pPr>
              <w:spacing w:before="60" w:after="60"/>
              <w:jc w:val="right"/>
              <w:rPr>
                <w:sz w:val="22"/>
                <w:szCs w:val="22"/>
              </w:rPr>
            </w:pPr>
            <w:r w:rsidRPr="007A4253">
              <w:rPr>
                <w:sz w:val="22"/>
                <w:szCs w:val="22"/>
              </w:rPr>
              <w:t>295 350</w:t>
            </w:r>
          </w:p>
        </w:tc>
        <w:tc>
          <w:tcPr>
            <w:tcW w:w="1381" w:type="dxa"/>
          </w:tcPr>
          <w:p w:rsidR="00321482" w:rsidRPr="007A4253" w:rsidRDefault="00DB5D12" w:rsidP="00D548D2">
            <w:pPr>
              <w:spacing w:before="60" w:after="60"/>
              <w:jc w:val="right"/>
              <w:rPr>
                <w:sz w:val="22"/>
                <w:szCs w:val="22"/>
              </w:rPr>
            </w:pPr>
            <w:r w:rsidRPr="007A4253">
              <w:rPr>
                <w:sz w:val="22"/>
                <w:szCs w:val="22"/>
              </w:rPr>
              <w:t>541 282</w:t>
            </w:r>
          </w:p>
        </w:tc>
        <w:tc>
          <w:tcPr>
            <w:tcW w:w="1100" w:type="dxa"/>
          </w:tcPr>
          <w:p w:rsidR="00321482" w:rsidRPr="007A4253" w:rsidRDefault="00DB5D12" w:rsidP="00D548D2">
            <w:pPr>
              <w:spacing w:before="60" w:after="60"/>
              <w:jc w:val="right"/>
              <w:rPr>
                <w:sz w:val="22"/>
                <w:szCs w:val="22"/>
              </w:rPr>
            </w:pPr>
            <w:r w:rsidRPr="007A4253">
              <w:rPr>
                <w:sz w:val="22"/>
                <w:szCs w:val="22"/>
              </w:rPr>
              <w:t>8,2</w:t>
            </w:r>
          </w:p>
        </w:tc>
        <w:tc>
          <w:tcPr>
            <w:tcW w:w="1100" w:type="dxa"/>
          </w:tcPr>
          <w:p w:rsidR="00321482" w:rsidRPr="007A4253" w:rsidRDefault="00DB5D12" w:rsidP="00D548D2">
            <w:pPr>
              <w:spacing w:before="60" w:after="60"/>
              <w:jc w:val="right"/>
              <w:rPr>
                <w:sz w:val="22"/>
                <w:szCs w:val="22"/>
              </w:rPr>
            </w:pPr>
            <w:r w:rsidRPr="007A4253">
              <w:rPr>
                <w:sz w:val="22"/>
                <w:szCs w:val="22"/>
              </w:rPr>
              <w:t>9,3</w:t>
            </w:r>
          </w:p>
        </w:tc>
        <w:tc>
          <w:tcPr>
            <w:tcW w:w="1100" w:type="dxa"/>
          </w:tcPr>
          <w:p w:rsidR="00321482" w:rsidRPr="007A4253" w:rsidRDefault="00DB5D12" w:rsidP="00D548D2">
            <w:pPr>
              <w:spacing w:before="60" w:after="60"/>
              <w:jc w:val="right"/>
              <w:rPr>
                <w:sz w:val="22"/>
                <w:szCs w:val="22"/>
              </w:rPr>
            </w:pPr>
            <w:r w:rsidRPr="007A4253">
              <w:rPr>
                <w:sz w:val="22"/>
                <w:szCs w:val="22"/>
              </w:rPr>
              <w:t>8,7</w:t>
            </w:r>
          </w:p>
        </w:tc>
      </w:tr>
      <w:tr w:rsidR="00D05448" w:rsidRPr="007A4253" w:rsidTr="008512E1">
        <w:trPr>
          <w:trHeight w:val="20"/>
          <w:jc w:val="center"/>
        </w:trPr>
        <w:tc>
          <w:tcPr>
            <w:tcW w:w="2154" w:type="dxa"/>
          </w:tcPr>
          <w:p w:rsidR="00D05448" w:rsidRPr="007A4253" w:rsidRDefault="00D05448" w:rsidP="00D548D2">
            <w:pPr>
              <w:spacing w:before="60" w:after="60"/>
              <w:rPr>
                <w:sz w:val="22"/>
                <w:szCs w:val="22"/>
              </w:rPr>
            </w:pPr>
            <w:r w:rsidRPr="007A4253">
              <w:rPr>
                <w:sz w:val="22"/>
                <w:szCs w:val="22"/>
              </w:rPr>
              <w:t>Peul</w:t>
            </w:r>
          </w:p>
        </w:tc>
        <w:tc>
          <w:tcPr>
            <w:tcW w:w="1380" w:type="dxa"/>
          </w:tcPr>
          <w:p w:rsidR="00D05448" w:rsidRPr="007A4253" w:rsidRDefault="00D05448" w:rsidP="00D548D2">
            <w:pPr>
              <w:spacing w:before="60" w:after="60"/>
              <w:jc w:val="right"/>
              <w:rPr>
                <w:sz w:val="22"/>
                <w:szCs w:val="22"/>
              </w:rPr>
            </w:pPr>
            <w:r w:rsidRPr="007A4253">
              <w:rPr>
                <w:sz w:val="22"/>
                <w:szCs w:val="22"/>
              </w:rPr>
              <w:t>78 476</w:t>
            </w:r>
          </w:p>
        </w:tc>
        <w:tc>
          <w:tcPr>
            <w:tcW w:w="1381" w:type="dxa"/>
          </w:tcPr>
          <w:p w:rsidR="00D05448" w:rsidRPr="007A4253" w:rsidRDefault="00D05448" w:rsidP="00D548D2">
            <w:pPr>
              <w:spacing w:before="60" w:after="60"/>
              <w:jc w:val="right"/>
              <w:rPr>
                <w:sz w:val="22"/>
                <w:szCs w:val="22"/>
              </w:rPr>
            </w:pPr>
            <w:r w:rsidRPr="007A4253">
              <w:rPr>
                <w:sz w:val="22"/>
                <w:szCs w:val="22"/>
              </w:rPr>
              <w:t>73 207</w:t>
            </w:r>
          </w:p>
        </w:tc>
        <w:tc>
          <w:tcPr>
            <w:tcW w:w="1381" w:type="dxa"/>
          </w:tcPr>
          <w:p w:rsidR="00D05448" w:rsidRPr="007A4253" w:rsidRDefault="00D05448" w:rsidP="00D548D2">
            <w:pPr>
              <w:spacing w:before="60" w:after="60"/>
              <w:jc w:val="right"/>
              <w:rPr>
                <w:sz w:val="22"/>
                <w:szCs w:val="22"/>
              </w:rPr>
            </w:pPr>
            <w:r w:rsidRPr="007A4253">
              <w:rPr>
                <w:sz w:val="22"/>
                <w:szCs w:val="22"/>
              </w:rPr>
              <w:t>151 683</w:t>
            </w:r>
          </w:p>
        </w:tc>
        <w:tc>
          <w:tcPr>
            <w:tcW w:w="1100" w:type="dxa"/>
          </w:tcPr>
          <w:p w:rsidR="00D05448" w:rsidRPr="007A4253" w:rsidRDefault="00D05448" w:rsidP="00D548D2">
            <w:pPr>
              <w:spacing w:before="60" w:after="60"/>
              <w:jc w:val="right"/>
              <w:rPr>
                <w:sz w:val="22"/>
                <w:szCs w:val="22"/>
              </w:rPr>
            </w:pPr>
            <w:r w:rsidRPr="007A4253">
              <w:rPr>
                <w:sz w:val="22"/>
                <w:szCs w:val="22"/>
              </w:rPr>
              <w:t>2,6</w:t>
            </w:r>
          </w:p>
        </w:tc>
        <w:tc>
          <w:tcPr>
            <w:tcW w:w="1100" w:type="dxa"/>
          </w:tcPr>
          <w:p w:rsidR="00D05448" w:rsidRPr="007A4253" w:rsidRDefault="00D05448" w:rsidP="00D548D2">
            <w:pPr>
              <w:spacing w:before="60" w:after="60"/>
              <w:jc w:val="right"/>
              <w:rPr>
                <w:sz w:val="22"/>
                <w:szCs w:val="22"/>
              </w:rPr>
            </w:pPr>
            <w:r w:rsidRPr="007A4253">
              <w:rPr>
                <w:sz w:val="22"/>
                <w:szCs w:val="22"/>
              </w:rPr>
              <w:t>2,3</w:t>
            </w:r>
          </w:p>
        </w:tc>
        <w:tc>
          <w:tcPr>
            <w:tcW w:w="1100" w:type="dxa"/>
          </w:tcPr>
          <w:p w:rsidR="00D05448" w:rsidRPr="007A4253" w:rsidRDefault="00D05448" w:rsidP="00D548D2">
            <w:pPr>
              <w:spacing w:before="60" w:after="60"/>
              <w:jc w:val="right"/>
              <w:rPr>
                <w:sz w:val="22"/>
                <w:szCs w:val="22"/>
              </w:rPr>
            </w:pPr>
            <w:r w:rsidRPr="007A4253">
              <w:rPr>
                <w:sz w:val="22"/>
                <w:szCs w:val="22"/>
              </w:rPr>
              <w:t>2,4</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Sara</w:t>
            </w:r>
          </w:p>
        </w:tc>
        <w:tc>
          <w:tcPr>
            <w:tcW w:w="1380" w:type="dxa"/>
          </w:tcPr>
          <w:p w:rsidR="00EC011B" w:rsidRPr="007A4253" w:rsidRDefault="00EC011B" w:rsidP="00D548D2">
            <w:pPr>
              <w:spacing w:before="60" w:after="60"/>
              <w:jc w:val="right"/>
              <w:rPr>
                <w:sz w:val="22"/>
                <w:szCs w:val="22"/>
              </w:rPr>
            </w:pPr>
            <w:r w:rsidRPr="007A4253">
              <w:rPr>
                <w:sz w:val="22"/>
                <w:szCs w:val="22"/>
              </w:rPr>
              <w:t>831 583</w:t>
            </w:r>
          </w:p>
        </w:tc>
        <w:tc>
          <w:tcPr>
            <w:tcW w:w="1381" w:type="dxa"/>
          </w:tcPr>
          <w:p w:rsidR="00EC011B" w:rsidRPr="007A4253" w:rsidRDefault="00EC011B" w:rsidP="00D548D2">
            <w:pPr>
              <w:spacing w:before="60" w:after="60"/>
              <w:jc w:val="right"/>
              <w:rPr>
                <w:sz w:val="22"/>
                <w:szCs w:val="22"/>
              </w:rPr>
            </w:pPr>
            <w:r w:rsidRPr="007A4253">
              <w:rPr>
                <w:sz w:val="22"/>
                <w:szCs w:val="22"/>
              </w:rPr>
              <w:t>883 183</w:t>
            </w:r>
          </w:p>
        </w:tc>
        <w:tc>
          <w:tcPr>
            <w:tcW w:w="1381" w:type="dxa"/>
          </w:tcPr>
          <w:p w:rsidR="00EC011B" w:rsidRPr="007A4253" w:rsidRDefault="00EC011B" w:rsidP="00D548D2">
            <w:pPr>
              <w:spacing w:before="60" w:after="60"/>
              <w:jc w:val="right"/>
              <w:rPr>
                <w:sz w:val="22"/>
                <w:szCs w:val="22"/>
              </w:rPr>
            </w:pPr>
            <w:r w:rsidRPr="007A4253">
              <w:rPr>
                <w:sz w:val="22"/>
                <w:szCs w:val="22"/>
              </w:rPr>
              <w:t>1 714 766</w:t>
            </w:r>
          </w:p>
        </w:tc>
        <w:tc>
          <w:tcPr>
            <w:tcW w:w="1100" w:type="dxa"/>
          </w:tcPr>
          <w:p w:rsidR="00EC011B" w:rsidRPr="007A4253" w:rsidRDefault="00EC011B" w:rsidP="00D548D2">
            <w:pPr>
              <w:spacing w:before="60" w:after="60"/>
              <w:jc w:val="right"/>
              <w:rPr>
                <w:sz w:val="22"/>
                <w:szCs w:val="22"/>
              </w:rPr>
            </w:pPr>
            <w:r w:rsidRPr="007A4253">
              <w:rPr>
                <w:sz w:val="22"/>
                <w:szCs w:val="22"/>
              </w:rPr>
              <w:t>27,7</w:t>
            </w:r>
          </w:p>
        </w:tc>
        <w:tc>
          <w:tcPr>
            <w:tcW w:w="1100" w:type="dxa"/>
          </w:tcPr>
          <w:p w:rsidR="00EC011B" w:rsidRPr="007A4253" w:rsidRDefault="00EC011B" w:rsidP="00D548D2">
            <w:pPr>
              <w:spacing w:before="60" w:after="60"/>
              <w:jc w:val="right"/>
              <w:rPr>
                <w:sz w:val="22"/>
                <w:szCs w:val="22"/>
              </w:rPr>
            </w:pPr>
            <w:r w:rsidRPr="007A4253">
              <w:rPr>
                <w:sz w:val="22"/>
                <w:szCs w:val="22"/>
              </w:rPr>
              <w:t>27,7</w:t>
            </w:r>
          </w:p>
        </w:tc>
        <w:tc>
          <w:tcPr>
            <w:tcW w:w="1100" w:type="dxa"/>
          </w:tcPr>
          <w:p w:rsidR="00EC011B" w:rsidRPr="007A4253" w:rsidRDefault="00EC011B" w:rsidP="00D548D2">
            <w:pPr>
              <w:spacing w:before="60" w:after="60"/>
              <w:jc w:val="right"/>
              <w:rPr>
                <w:sz w:val="22"/>
                <w:szCs w:val="22"/>
              </w:rPr>
            </w:pPr>
            <w:r w:rsidRPr="007A4253">
              <w:rPr>
                <w:sz w:val="22"/>
                <w:szCs w:val="22"/>
              </w:rPr>
              <w:t>27,7</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Tandjilé</w:t>
            </w:r>
          </w:p>
        </w:tc>
        <w:tc>
          <w:tcPr>
            <w:tcW w:w="1380" w:type="dxa"/>
          </w:tcPr>
          <w:p w:rsidR="00EC011B" w:rsidRPr="007A4253" w:rsidRDefault="00EC011B" w:rsidP="00D548D2">
            <w:pPr>
              <w:spacing w:before="60" w:after="60"/>
              <w:jc w:val="right"/>
              <w:rPr>
                <w:sz w:val="22"/>
                <w:szCs w:val="22"/>
              </w:rPr>
            </w:pPr>
            <w:r w:rsidRPr="007A4253">
              <w:rPr>
                <w:sz w:val="22"/>
                <w:szCs w:val="22"/>
              </w:rPr>
              <w:t>191 657</w:t>
            </w:r>
          </w:p>
        </w:tc>
        <w:tc>
          <w:tcPr>
            <w:tcW w:w="1381" w:type="dxa"/>
          </w:tcPr>
          <w:p w:rsidR="00EC011B" w:rsidRPr="007A4253" w:rsidRDefault="00EC011B" w:rsidP="00D548D2">
            <w:pPr>
              <w:spacing w:before="60" w:after="60"/>
              <w:jc w:val="right"/>
              <w:rPr>
                <w:sz w:val="22"/>
                <w:szCs w:val="22"/>
              </w:rPr>
            </w:pPr>
            <w:r w:rsidRPr="007A4253">
              <w:rPr>
                <w:sz w:val="22"/>
                <w:szCs w:val="22"/>
              </w:rPr>
              <w:t>209 222</w:t>
            </w:r>
          </w:p>
        </w:tc>
        <w:tc>
          <w:tcPr>
            <w:tcW w:w="1381" w:type="dxa"/>
          </w:tcPr>
          <w:p w:rsidR="00EC011B" w:rsidRPr="007A4253" w:rsidRDefault="00EC011B" w:rsidP="00D548D2">
            <w:pPr>
              <w:spacing w:before="60" w:after="60"/>
              <w:jc w:val="right"/>
              <w:rPr>
                <w:sz w:val="22"/>
                <w:szCs w:val="22"/>
              </w:rPr>
            </w:pPr>
            <w:r w:rsidRPr="007A4253">
              <w:rPr>
                <w:sz w:val="22"/>
                <w:szCs w:val="22"/>
              </w:rPr>
              <w:t>440 879</w:t>
            </w:r>
          </w:p>
        </w:tc>
        <w:tc>
          <w:tcPr>
            <w:tcW w:w="1100" w:type="dxa"/>
          </w:tcPr>
          <w:p w:rsidR="00EC011B" w:rsidRPr="007A4253" w:rsidRDefault="00EC011B" w:rsidP="00D548D2">
            <w:pPr>
              <w:spacing w:before="60" w:after="60"/>
              <w:jc w:val="right"/>
              <w:rPr>
                <w:sz w:val="22"/>
                <w:szCs w:val="22"/>
              </w:rPr>
            </w:pPr>
            <w:r w:rsidRPr="007A4253">
              <w:rPr>
                <w:sz w:val="22"/>
                <w:szCs w:val="22"/>
              </w:rPr>
              <w:t>6,4</w:t>
            </w:r>
          </w:p>
        </w:tc>
        <w:tc>
          <w:tcPr>
            <w:tcW w:w="1100" w:type="dxa"/>
          </w:tcPr>
          <w:p w:rsidR="00EC011B" w:rsidRPr="007A4253" w:rsidRDefault="00EC011B" w:rsidP="00D548D2">
            <w:pPr>
              <w:spacing w:before="60" w:after="60"/>
              <w:jc w:val="right"/>
              <w:rPr>
                <w:sz w:val="22"/>
                <w:szCs w:val="22"/>
              </w:rPr>
            </w:pPr>
            <w:r w:rsidRPr="007A4253">
              <w:rPr>
                <w:sz w:val="22"/>
                <w:szCs w:val="22"/>
              </w:rPr>
              <w:t>6,6</w:t>
            </w:r>
          </w:p>
        </w:tc>
        <w:tc>
          <w:tcPr>
            <w:tcW w:w="1100" w:type="dxa"/>
          </w:tcPr>
          <w:p w:rsidR="00EC011B" w:rsidRPr="007A4253" w:rsidRDefault="00EC011B" w:rsidP="00D548D2">
            <w:pPr>
              <w:spacing w:before="60" w:after="60"/>
              <w:jc w:val="right"/>
              <w:rPr>
                <w:sz w:val="22"/>
                <w:szCs w:val="22"/>
              </w:rPr>
            </w:pPr>
            <w:r w:rsidRPr="007A4253">
              <w:rPr>
                <w:sz w:val="22"/>
                <w:szCs w:val="22"/>
              </w:rPr>
              <w:t>6,5</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Autres</w:t>
            </w:r>
          </w:p>
        </w:tc>
        <w:tc>
          <w:tcPr>
            <w:tcW w:w="1380" w:type="dxa"/>
          </w:tcPr>
          <w:p w:rsidR="00EC011B" w:rsidRPr="007A4253" w:rsidRDefault="00EC011B" w:rsidP="00D548D2">
            <w:pPr>
              <w:spacing w:before="60" w:after="60"/>
              <w:jc w:val="right"/>
              <w:rPr>
                <w:sz w:val="22"/>
                <w:szCs w:val="22"/>
              </w:rPr>
            </w:pPr>
            <w:r w:rsidRPr="007A4253">
              <w:rPr>
                <w:sz w:val="22"/>
                <w:szCs w:val="22"/>
              </w:rPr>
              <w:t>14 776</w:t>
            </w:r>
          </w:p>
        </w:tc>
        <w:tc>
          <w:tcPr>
            <w:tcW w:w="1381" w:type="dxa"/>
          </w:tcPr>
          <w:p w:rsidR="00EC011B" w:rsidRPr="007A4253" w:rsidRDefault="00EC011B" w:rsidP="00D548D2">
            <w:pPr>
              <w:spacing w:before="60" w:after="60"/>
              <w:jc w:val="right"/>
              <w:rPr>
                <w:sz w:val="22"/>
                <w:szCs w:val="22"/>
              </w:rPr>
            </w:pPr>
            <w:r w:rsidRPr="007A4253">
              <w:rPr>
                <w:sz w:val="22"/>
                <w:szCs w:val="22"/>
              </w:rPr>
              <w:t>15 469</w:t>
            </w:r>
          </w:p>
        </w:tc>
        <w:tc>
          <w:tcPr>
            <w:tcW w:w="1381" w:type="dxa"/>
          </w:tcPr>
          <w:p w:rsidR="00EC011B" w:rsidRPr="007A4253" w:rsidRDefault="00EC011B" w:rsidP="00D548D2">
            <w:pPr>
              <w:spacing w:before="60" w:after="60"/>
              <w:jc w:val="right"/>
              <w:rPr>
                <w:sz w:val="22"/>
                <w:szCs w:val="22"/>
              </w:rPr>
            </w:pPr>
            <w:r w:rsidRPr="007A4253">
              <w:rPr>
                <w:sz w:val="22"/>
                <w:szCs w:val="22"/>
              </w:rPr>
              <w:t>30 245</w:t>
            </w:r>
          </w:p>
        </w:tc>
        <w:tc>
          <w:tcPr>
            <w:tcW w:w="1100" w:type="dxa"/>
          </w:tcPr>
          <w:p w:rsidR="00EC011B" w:rsidRPr="007A4253" w:rsidRDefault="00EC011B" w:rsidP="00D548D2">
            <w:pPr>
              <w:spacing w:before="60" w:after="60"/>
              <w:jc w:val="right"/>
              <w:rPr>
                <w:sz w:val="22"/>
                <w:szCs w:val="22"/>
              </w:rPr>
            </w:pPr>
            <w:r w:rsidRPr="007A4253">
              <w:rPr>
                <w:sz w:val="22"/>
                <w:szCs w:val="22"/>
              </w:rPr>
              <w:t>0,5</w:t>
            </w:r>
          </w:p>
        </w:tc>
        <w:tc>
          <w:tcPr>
            <w:tcW w:w="1100" w:type="dxa"/>
          </w:tcPr>
          <w:p w:rsidR="00EC011B" w:rsidRPr="007A4253" w:rsidRDefault="00EC011B" w:rsidP="00D548D2">
            <w:pPr>
              <w:spacing w:before="60" w:after="60"/>
              <w:jc w:val="right"/>
              <w:rPr>
                <w:sz w:val="22"/>
                <w:szCs w:val="22"/>
              </w:rPr>
            </w:pPr>
            <w:r w:rsidRPr="007A4253">
              <w:rPr>
                <w:sz w:val="22"/>
                <w:szCs w:val="22"/>
              </w:rPr>
              <w:t>0,5</w:t>
            </w:r>
          </w:p>
        </w:tc>
        <w:tc>
          <w:tcPr>
            <w:tcW w:w="1100" w:type="dxa"/>
          </w:tcPr>
          <w:p w:rsidR="00EC011B" w:rsidRPr="007A4253" w:rsidRDefault="00EC011B" w:rsidP="00D548D2">
            <w:pPr>
              <w:spacing w:before="60" w:after="60"/>
              <w:jc w:val="right"/>
              <w:rPr>
                <w:sz w:val="22"/>
                <w:szCs w:val="22"/>
              </w:rPr>
            </w:pPr>
            <w:r w:rsidRPr="007A4253">
              <w:rPr>
                <w:sz w:val="22"/>
                <w:szCs w:val="22"/>
              </w:rPr>
              <w:t>0,5</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Divers</w:t>
            </w:r>
          </w:p>
        </w:tc>
        <w:tc>
          <w:tcPr>
            <w:tcW w:w="1380" w:type="dxa"/>
          </w:tcPr>
          <w:p w:rsidR="00EC011B" w:rsidRPr="007A4253" w:rsidRDefault="00EC011B" w:rsidP="00D548D2">
            <w:pPr>
              <w:spacing w:before="60" w:after="60"/>
              <w:jc w:val="right"/>
              <w:rPr>
                <w:sz w:val="22"/>
                <w:szCs w:val="22"/>
              </w:rPr>
            </w:pPr>
            <w:r w:rsidRPr="007A4253">
              <w:rPr>
                <w:sz w:val="22"/>
                <w:szCs w:val="22"/>
              </w:rPr>
              <w:t>23 051</w:t>
            </w:r>
          </w:p>
        </w:tc>
        <w:tc>
          <w:tcPr>
            <w:tcW w:w="1381" w:type="dxa"/>
          </w:tcPr>
          <w:p w:rsidR="00EC011B" w:rsidRPr="007A4253" w:rsidRDefault="00EC011B" w:rsidP="00D548D2">
            <w:pPr>
              <w:spacing w:before="60" w:after="60"/>
              <w:jc w:val="right"/>
              <w:rPr>
                <w:sz w:val="22"/>
                <w:szCs w:val="22"/>
              </w:rPr>
            </w:pPr>
            <w:r w:rsidRPr="007A4253">
              <w:rPr>
                <w:sz w:val="22"/>
                <w:szCs w:val="22"/>
              </w:rPr>
              <w:t>21 943</w:t>
            </w:r>
          </w:p>
        </w:tc>
        <w:tc>
          <w:tcPr>
            <w:tcW w:w="1381" w:type="dxa"/>
          </w:tcPr>
          <w:p w:rsidR="00EC011B" w:rsidRPr="007A4253" w:rsidRDefault="00EC011B" w:rsidP="00D548D2">
            <w:pPr>
              <w:spacing w:before="60" w:after="60"/>
              <w:jc w:val="right"/>
              <w:rPr>
                <w:sz w:val="22"/>
                <w:szCs w:val="22"/>
              </w:rPr>
            </w:pPr>
            <w:r w:rsidRPr="007A4253">
              <w:rPr>
                <w:sz w:val="22"/>
                <w:szCs w:val="22"/>
              </w:rPr>
              <w:t>44 994</w:t>
            </w:r>
          </w:p>
        </w:tc>
        <w:tc>
          <w:tcPr>
            <w:tcW w:w="1100" w:type="dxa"/>
          </w:tcPr>
          <w:p w:rsidR="00EC011B" w:rsidRPr="007A4253" w:rsidRDefault="00EC011B" w:rsidP="00D548D2">
            <w:pPr>
              <w:spacing w:before="60" w:after="60"/>
              <w:jc w:val="right"/>
              <w:rPr>
                <w:sz w:val="22"/>
                <w:szCs w:val="22"/>
              </w:rPr>
            </w:pPr>
            <w:r w:rsidRPr="007A4253">
              <w:rPr>
                <w:sz w:val="22"/>
                <w:szCs w:val="22"/>
              </w:rPr>
              <w:t>0,8</w:t>
            </w:r>
          </w:p>
        </w:tc>
        <w:tc>
          <w:tcPr>
            <w:tcW w:w="1100" w:type="dxa"/>
          </w:tcPr>
          <w:p w:rsidR="00EC011B" w:rsidRPr="007A4253" w:rsidRDefault="00EC011B" w:rsidP="00D548D2">
            <w:pPr>
              <w:spacing w:before="60" w:after="60"/>
              <w:jc w:val="right"/>
              <w:rPr>
                <w:sz w:val="22"/>
                <w:szCs w:val="22"/>
              </w:rPr>
            </w:pPr>
            <w:r w:rsidRPr="007A4253">
              <w:rPr>
                <w:sz w:val="22"/>
                <w:szCs w:val="22"/>
              </w:rPr>
              <w:t>0,7</w:t>
            </w:r>
          </w:p>
        </w:tc>
        <w:tc>
          <w:tcPr>
            <w:tcW w:w="1100" w:type="dxa"/>
          </w:tcPr>
          <w:p w:rsidR="00EC011B" w:rsidRPr="007A4253" w:rsidRDefault="00EC011B" w:rsidP="00D548D2">
            <w:pPr>
              <w:spacing w:before="60" w:after="60"/>
              <w:jc w:val="right"/>
              <w:rPr>
                <w:sz w:val="22"/>
                <w:szCs w:val="22"/>
              </w:rPr>
            </w:pPr>
            <w:r w:rsidRPr="007A4253">
              <w:rPr>
                <w:sz w:val="22"/>
                <w:szCs w:val="22"/>
              </w:rPr>
              <w:t>0,7</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Étrangers</w:t>
            </w:r>
          </w:p>
        </w:tc>
        <w:tc>
          <w:tcPr>
            <w:tcW w:w="1380" w:type="dxa"/>
          </w:tcPr>
          <w:p w:rsidR="00EC011B" w:rsidRPr="007A4253" w:rsidRDefault="00EC011B" w:rsidP="00D548D2">
            <w:pPr>
              <w:spacing w:before="60" w:after="60"/>
              <w:jc w:val="right"/>
              <w:rPr>
                <w:sz w:val="22"/>
                <w:szCs w:val="22"/>
              </w:rPr>
            </w:pPr>
            <w:r w:rsidRPr="007A4253">
              <w:rPr>
                <w:sz w:val="22"/>
                <w:szCs w:val="22"/>
              </w:rPr>
              <w:t>22 948</w:t>
            </w:r>
          </w:p>
        </w:tc>
        <w:tc>
          <w:tcPr>
            <w:tcW w:w="1381" w:type="dxa"/>
          </w:tcPr>
          <w:p w:rsidR="00EC011B" w:rsidRPr="007A4253" w:rsidRDefault="00EC011B" w:rsidP="00D548D2">
            <w:pPr>
              <w:spacing w:before="60" w:after="60"/>
              <w:jc w:val="right"/>
              <w:rPr>
                <w:sz w:val="22"/>
                <w:szCs w:val="22"/>
              </w:rPr>
            </w:pPr>
            <w:r w:rsidRPr="007A4253">
              <w:rPr>
                <w:sz w:val="22"/>
                <w:szCs w:val="22"/>
              </w:rPr>
              <w:t>20 966</w:t>
            </w:r>
          </w:p>
        </w:tc>
        <w:tc>
          <w:tcPr>
            <w:tcW w:w="1381" w:type="dxa"/>
          </w:tcPr>
          <w:p w:rsidR="00EC011B" w:rsidRPr="007A4253" w:rsidRDefault="00EC011B" w:rsidP="00D548D2">
            <w:pPr>
              <w:spacing w:before="60" w:after="60"/>
              <w:jc w:val="right"/>
              <w:rPr>
                <w:sz w:val="22"/>
                <w:szCs w:val="22"/>
              </w:rPr>
            </w:pPr>
            <w:r w:rsidRPr="007A4253">
              <w:rPr>
                <w:sz w:val="22"/>
                <w:szCs w:val="22"/>
              </w:rPr>
              <w:t>43 914</w:t>
            </w:r>
          </w:p>
        </w:tc>
        <w:tc>
          <w:tcPr>
            <w:tcW w:w="1100" w:type="dxa"/>
          </w:tcPr>
          <w:p w:rsidR="00EC011B" w:rsidRPr="007A4253" w:rsidRDefault="00EC011B" w:rsidP="00D548D2">
            <w:pPr>
              <w:spacing w:before="60" w:after="60"/>
              <w:jc w:val="right"/>
              <w:rPr>
                <w:sz w:val="22"/>
                <w:szCs w:val="22"/>
              </w:rPr>
            </w:pPr>
            <w:r w:rsidRPr="007A4253">
              <w:rPr>
                <w:sz w:val="22"/>
                <w:szCs w:val="22"/>
              </w:rPr>
              <w:t>0,8</w:t>
            </w:r>
          </w:p>
        </w:tc>
        <w:tc>
          <w:tcPr>
            <w:tcW w:w="1100" w:type="dxa"/>
          </w:tcPr>
          <w:p w:rsidR="00EC011B" w:rsidRPr="007A4253" w:rsidRDefault="00EC011B" w:rsidP="00D548D2">
            <w:pPr>
              <w:spacing w:before="60" w:after="60"/>
              <w:jc w:val="right"/>
              <w:rPr>
                <w:sz w:val="22"/>
                <w:szCs w:val="22"/>
              </w:rPr>
            </w:pPr>
            <w:r w:rsidRPr="007A4253">
              <w:rPr>
                <w:sz w:val="22"/>
                <w:szCs w:val="22"/>
              </w:rPr>
              <w:t>0,7</w:t>
            </w:r>
          </w:p>
        </w:tc>
        <w:tc>
          <w:tcPr>
            <w:tcW w:w="1100" w:type="dxa"/>
          </w:tcPr>
          <w:p w:rsidR="00EC011B" w:rsidRPr="007A4253" w:rsidRDefault="00EC011B" w:rsidP="00D548D2">
            <w:pPr>
              <w:spacing w:before="60" w:after="60"/>
              <w:jc w:val="right"/>
              <w:rPr>
                <w:sz w:val="22"/>
                <w:szCs w:val="22"/>
              </w:rPr>
            </w:pPr>
            <w:r w:rsidRPr="007A4253">
              <w:rPr>
                <w:sz w:val="22"/>
                <w:szCs w:val="22"/>
              </w:rPr>
              <w:t>0,7</w:t>
            </w:r>
          </w:p>
        </w:tc>
      </w:tr>
      <w:tr w:rsidR="00EC011B" w:rsidRPr="007A4253" w:rsidTr="008512E1">
        <w:trPr>
          <w:trHeight w:val="20"/>
          <w:jc w:val="center"/>
        </w:trPr>
        <w:tc>
          <w:tcPr>
            <w:tcW w:w="2154" w:type="dxa"/>
          </w:tcPr>
          <w:p w:rsidR="00EC011B" w:rsidRPr="007A4253" w:rsidRDefault="00EC011B" w:rsidP="00D548D2">
            <w:pPr>
              <w:spacing w:before="60" w:after="60"/>
              <w:rPr>
                <w:sz w:val="22"/>
                <w:szCs w:val="22"/>
              </w:rPr>
            </w:pPr>
            <w:r w:rsidRPr="007A4253">
              <w:rPr>
                <w:sz w:val="22"/>
                <w:szCs w:val="22"/>
              </w:rPr>
              <w:t>Indéterminés</w:t>
            </w:r>
          </w:p>
        </w:tc>
        <w:tc>
          <w:tcPr>
            <w:tcW w:w="1380" w:type="dxa"/>
          </w:tcPr>
          <w:p w:rsidR="00EC011B" w:rsidRPr="007A4253" w:rsidRDefault="00EC011B" w:rsidP="00D548D2">
            <w:pPr>
              <w:spacing w:before="60" w:after="60"/>
              <w:jc w:val="right"/>
              <w:rPr>
                <w:sz w:val="22"/>
                <w:szCs w:val="22"/>
              </w:rPr>
            </w:pPr>
            <w:r w:rsidRPr="007A4253">
              <w:rPr>
                <w:sz w:val="22"/>
                <w:szCs w:val="22"/>
              </w:rPr>
              <w:t>7 829</w:t>
            </w:r>
          </w:p>
        </w:tc>
        <w:tc>
          <w:tcPr>
            <w:tcW w:w="1381" w:type="dxa"/>
          </w:tcPr>
          <w:p w:rsidR="00EC011B" w:rsidRPr="007A4253" w:rsidRDefault="00EC011B" w:rsidP="00D548D2">
            <w:pPr>
              <w:spacing w:before="60" w:after="60"/>
              <w:jc w:val="right"/>
              <w:rPr>
                <w:sz w:val="22"/>
                <w:szCs w:val="22"/>
              </w:rPr>
            </w:pPr>
            <w:r w:rsidRPr="007A4253">
              <w:rPr>
                <w:sz w:val="22"/>
                <w:szCs w:val="22"/>
              </w:rPr>
              <w:t>8 648</w:t>
            </w:r>
          </w:p>
        </w:tc>
        <w:tc>
          <w:tcPr>
            <w:tcW w:w="1381" w:type="dxa"/>
          </w:tcPr>
          <w:p w:rsidR="00EC011B" w:rsidRPr="007A4253" w:rsidRDefault="00EC011B" w:rsidP="00D548D2">
            <w:pPr>
              <w:spacing w:before="60" w:after="60"/>
              <w:jc w:val="right"/>
              <w:rPr>
                <w:sz w:val="22"/>
                <w:szCs w:val="22"/>
              </w:rPr>
            </w:pPr>
            <w:r w:rsidRPr="007A4253">
              <w:rPr>
                <w:sz w:val="22"/>
                <w:szCs w:val="22"/>
              </w:rPr>
              <w:t>16 477</w:t>
            </w:r>
          </w:p>
        </w:tc>
        <w:tc>
          <w:tcPr>
            <w:tcW w:w="1100" w:type="dxa"/>
          </w:tcPr>
          <w:p w:rsidR="00EC011B" w:rsidRPr="007A4253" w:rsidRDefault="00EC011B" w:rsidP="00D548D2">
            <w:pPr>
              <w:spacing w:before="60" w:after="60"/>
              <w:jc w:val="right"/>
              <w:rPr>
                <w:sz w:val="22"/>
                <w:szCs w:val="22"/>
              </w:rPr>
            </w:pPr>
            <w:r w:rsidRPr="007A4253">
              <w:rPr>
                <w:sz w:val="22"/>
                <w:szCs w:val="22"/>
              </w:rPr>
              <w:t>0,3</w:t>
            </w:r>
          </w:p>
        </w:tc>
        <w:tc>
          <w:tcPr>
            <w:tcW w:w="1100" w:type="dxa"/>
          </w:tcPr>
          <w:p w:rsidR="00EC011B" w:rsidRPr="007A4253" w:rsidRDefault="00EC011B" w:rsidP="00D548D2">
            <w:pPr>
              <w:spacing w:before="60" w:after="60"/>
              <w:jc w:val="right"/>
              <w:rPr>
                <w:sz w:val="22"/>
                <w:szCs w:val="22"/>
              </w:rPr>
            </w:pPr>
            <w:r w:rsidRPr="007A4253">
              <w:rPr>
                <w:sz w:val="22"/>
                <w:szCs w:val="22"/>
              </w:rPr>
              <w:t>0,3</w:t>
            </w:r>
          </w:p>
        </w:tc>
        <w:tc>
          <w:tcPr>
            <w:tcW w:w="1100" w:type="dxa"/>
          </w:tcPr>
          <w:p w:rsidR="00EC011B" w:rsidRPr="007A4253" w:rsidRDefault="00EC011B" w:rsidP="00D548D2">
            <w:pPr>
              <w:spacing w:before="60" w:after="60"/>
              <w:jc w:val="right"/>
              <w:rPr>
                <w:sz w:val="22"/>
                <w:szCs w:val="22"/>
              </w:rPr>
            </w:pPr>
            <w:r w:rsidRPr="007A4253">
              <w:rPr>
                <w:sz w:val="22"/>
                <w:szCs w:val="22"/>
              </w:rPr>
              <w:t>0,3</w:t>
            </w:r>
          </w:p>
        </w:tc>
      </w:tr>
      <w:tr w:rsidR="00EC011B" w:rsidRPr="007A4253" w:rsidTr="008512E1">
        <w:trPr>
          <w:trHeight w:val="20"/>
          <w:jc w:val="center"/>
        </w:trPr>
        <w:tc>
          <w:tcPr>
            <w:tcW w:w="2154" w:type="dxa"/>
          </w:tcPr>
          <w:p w:rsidR="00EC011B" w:rsidRPr="007A4253" w:rsidRDefault="00EC011B" w:rsidP="00D548D2">
            <w:pPr>
              <w:spacing w:before="60" w:after="60"/>
              <w:rPr>
                <w:b/>
                <w:bCs/>
                <w:sz w:val="22"/>
                <w:szCs w:val="22"/>
              </w:rPr>
            </w:pPr>
            <w:r w:rsidRPr="007A4253">
              <w:rPr>
                <w:b/>
                <w:bCs/>
                <w:sz w:val="22"/>
                <w:szCs w:val="22"/>
              </w:rPr>
              <w:t>Total</w:t>
            </w:r>
          </w:p>
        </w:tc>
        <w:tc>
          <w:tcPr>
            <w:tcW w:w="1380" w:type="dxa"/>
          </w:tcPr>
          <w:p w:rsidR="00EC011B" w:rsidRPr="007A4253" w:rsidRDefault="00EC011B" w:rsidP="00D548D2">
            <w:pPr>
              <w:spacing w:before="60" w:after="60"/>
              <w:jc w:val="right"/>
              <w:rPr>
                <w:b/>
                <w:bCs/>
                <w:sz w:val="22"/>
                <w:szCs w:val="22"/>
              </w:rPr>
            </w:pPr>
            <w:r w:rsidRPr="007A4253">
              <w:rPr>
                <w:b/>
                <w:bCs/>
                <w:sz w:val="22"/>
                <w:szCs w:val="22"/>
              </w:rPr>
              <w:t>3 001 371</w:t>
            </w:r>
          </w:p>
        </w:tc>
        <w:tc>
          <w:tcPr>
            <w:tcW w:w="1381" w:type="dxa"/>
          </w:tcPr>
          <w:p w:rsidR="00EC011B" w:rsidRPr="007A4253" w:rsidRDefault="00EC011B" w:rsidP="00D548D2">
            <w:pPr>
              <w:spacing w:before="60" w:after="60"/>
              <w:jc w:val="right"/>
              <w:rPr>
                <w:b/>
                <w:bCs/>
                <w:sz w:val="22"/>
                <w:szCs w:val="22"/>
              </w:rPr>
            </w:pPr>
            <w:r w:rsidRPr="007A4253">
              <w:rPr>
                <w:b/>
                <w:bCs/>
                <w:sz w:val="22"/>
                <w:szCs w:val="22"/>
              </w:rPr>
              <w:t>3 192 167</w:t>
            </w:r>
          </w:p>
        </w:tc>
        <w:tc>
          <w:tcPr>
            <w:tcW w:w="1381" w:type="dxa"/>
          </w:tcPr>
          <w:p w:rsidR="00EC011B" w:rsidRPr="007A4253" w:rsidRDefault="00EC011B" w:rsidP="00D548D2">
            <w:pPr>
              <w:spacing w:before="60" w:after="60"/>
              <w:jc w:val="right"/>
              <w:rPr>
                <w:b/>
                <w:bCs/>
                <w:sz w:val="22"/>
                <w:szCs w:val="22"/>
              </w:rPr>
            </w:pPr>
            <w:r w:rsidRPr="007A4253">
              <w:rPr>
                <w:b/>
                <w:bCs/>
                <w:sz w:val="22"/>
                <w:szCs w:val="22"/>
              </w:rPr>
              <w:t>6 193 538</w:t>
            </w:r>
          </w:p>
        </w:tc>
        <w:tc>
          <w:tcPr>
            <w:tcW w:w="1100" w:type="dxa"/>
          </w:tcPr>
          <w:p w:rsidR="00EC011B" w:rsidRPr="007A4253" w:rsidRDefault="00EC011B" w:rsidP="00D548D2">
            <w:pPr>
              <w:spacing w:before="60" w:after="60"/>
              <w:jc w:val="right"/>
              <w:rPr>
                <w:b/>
                <w:bCs/>
                <w:sz w:val="22"/>
                <w:szCs w:val="22"/>
              </w:rPr>
            </w:pPr>
            <w:r w:rsidRPr="007A4253">
              <w:rPr>
                <w:b/>
                <w:bCs/>
                <w:sz w:val="22"/>
                <w:szCs w:val="22"/>
              </w:rPr>
              <w:t>100</w:t>
            </w:r>
          </w:p>
        </w:tc>
        <w:tc>
          <w:tcPr>
            <w:tcW w:w="1100" w:type="dxa"/>
          </w:tcPr>
          <w:p w:rsidR="00EC011B" w:rsidRPr="007A4253" w:rsidRDefault="00EC011B" w:rsidP="00D548D2">
            <w:pPr>
              <w:spacing w:before="60" w:after="60"/>
              <w:jc w:val="right"/>
              <w:rPr>
                <w:b/>
                <w:bCs/>
                <w:sz w:val="22"/>
                <w:szCs w:val="22"/>
              </w:rPr>
            </w:pPr>
            <w:r w:rsidRPr="007A4253">
              <w:rPr>
                <w:b/>
                <w:bCs/>
                <w:sz w:val="22"/>
                <w:szCs w:val="22"/>
              </w:rPr>
              <w:t>100</w:t>
            </w:r>
          </w:p>
        </w:tc>
        <w:tc>
          <w:tcPr>
            <w:tcW w:w="1100" w:type="dxa"/>
          </w:tcPr>
          <w:p w:rsidR="00EC011B" w:rsidRPr="007A4253" w:rsidRDefault="00EC011B" w:rsidP="00D548D2">
            <w:pPr>
              <w:spacing w:before="60" w:after="60"/>
              <w:jc w:val="right"/>
              <w:rPr>
                <w:b/>
                <w:bCs/>
                <w:sz w:val="22"/>
                <w:szCs w:val="22"/>
              </w:rPr>
            </w:pPr>
            <w:r w:rsidRPr="007A4253">
              <w:rPr>
                <w:b/>
                <w:bCs/>
                <w:sz w:val="22"/>
                <w:szCs w:val="22"/>
              </w:rPr>
              <w:t>100</w:t>
            </w:r>
          </w:p>
        </w:tc>
      </w:tr>
    </w:tbl>
    <w:p w:rsidR="00321482" w:rsidRPr="00EF52F5" w:rsidRDefault="00321482" w:rsidP="00D548D2">
      <w:pPr>
        <w:spacing w:before="240" w:after="240"/>
        <w:ind w:firstLine="567"/>
        <w:rPr>
          <w:b/>
          <w:bCs/>
          <w:szCs w:val="24"/>
        </w:rPr>
      </w:pPr>
      <w:r w:rsidRPr="00EF52F5">
        <w:rPr>
          <w:i/>
          <w:iCs/>
          <w:szCs w:val="24"/>
        </w:rPr>
        <w:t>Source</w:t>
      </w:r>
      <w:r w:rsidRPr="00EF52F5">
        <w:rPr>
          <w:szCs w:val="24"/>
        </w:rPr>
        <w:t>: RGPH de 1993</w:t>
      </w:r>
      <w:r w:rsidR="00D05448">
        <w:rPr>
          <w:szCs w:val="24"/>
        </w:rPr>
        <w:t>.</w:t>
      </w:r>
    </w:p>
    <w:p w:rsidR="00321482" w:rsidRPr="00EF52F5" w:rsidRDefault="00004F09" w:rsidP="00004F09">
      <w:pPr>
        <w:spacing w:after="240"/>
        <w:rPr>
          <w:szCs w:val="24"/>
        </w:rPr>
      </w:pPr>
      <w:r>
        <w:rPr>
          <w:szCs w:val="24"/>
        </w:rPr>
        <w:t>30.</w:t>
      </w:r>
      <w:r>
        <w:rPr>
          <w:szCs w:val="24"/>
        </w:rPr>
        <w:tab/>
      </w:r>
      <w:r w:rsidR="00321482" w:rsidRPr="00EF52F5">
        <w:rPr>
          <w:szCs w:val="24"/>
        </w:rPr>
        <w:t>Par ailleurs, le tableau 2 ci-dessous relève une inégale répartition de la population par sexe de grands groupes ethniques. En effet, on note une supériorité d</w:t>
      </w:r>
      <w:r w:rsidR="001C052C">
        <w:rPr>
          <w:szCs w:val="24"/>
        </w:rPr>
        <w:t>’</w:t>
      </w:r>
      <w:r w:rsidR="00321482" w:rsidRPr="00EF52F5">
        <w:rPr>
          <w:szCs w:val="24"/>
        </w:rPr>
        <w:t>hommes par rapport aux femmes dans les groupes ethniques Peul, Kanem­Bornou et Gourane. Il en est de même dans le groupe dit «divers» et chez les «étrangers», qui sont pour la plupart des migrants masculins à la recherche de l</w:t>
      </w:r>
      <w:r w:rsidR="001C052C">
        <w:rPr>
          <w:szCs w:val="24"/>
        </w:rPr>
        <w:t>’</w:t>
      </w:r>
      <w:r w:rsidR="00321482" w:rsidRPr="00EF52F5">
        <w:rPr>
          <w:szCs w:val="24"/>
        </w:rPr>
        <w:t xml:space="preserve">emploi. </w:t>
      </w:r>
    </w:p>
    <w:p w:rsidR="00321482" w:rsidRPr="00EF52F5" w:rsidRDefault="00004F09" w:rsidP="00004F09">
      <w:pPr>
        <w:spacing w:after="240"/>
        <w:rPr>
          <w:szCs w:val="24"/>
        </w:rPr>
      </w:pPr>
      <w:r>
        <w:rPr>
          <w:szCs w:val="24"/>
        </w:rPr>
        <w:t>31.</w:t>
      </w:r>
      <w:r>
        <w:rPr>
          <w:szCs w:val="24"/>
        </w:rPr>
        <w:tab/>
      </w:r>
      <w:r w:rsidR="00321482" w:rsidRPr="00EF52F5">
        <w:rPr>
          <w:szCs w:val="24"/>
        </w:rPr>
        <w:t>Les femmes sont par contre prédominantes dans les autres groupes ethniques, mais cette prédominance est plus forte surtout dans les groupes Ouaddaï, Lac Iro et Hadjaraï dont le rapport de masculinité se situe en dessous de 90, c</w:t>
      </w:r>
      <w:r w:rsidR="001C052C">
        <w:rPr>
          <w:szCs w:val="24"/>
        </w:rPr>
        <w:t>’</w:t>
      </w:r>
      <w:r w:rsidR="00321482" w:rsidRPr="00EF52F5">
        <w:rPr>
          <w:szCs w:val="24"/>
        </w:rPr>
        <w:t>est-à-dire on com</w:t>
      </w:r>
      <w:r w:rsidR="00AD130A">
        <w:rPr>
          <w:szCs w:val="24"/>
        </w:rPr>
        <w:t>pte moins de 90 hommes pour 100 </w:t>
      </w:r>
      <w:r w:rsidR="00321482" w:rsidRPr="00EF52F5">
        <w:rPr>
          <w:szCs w:val="24"/>
        </w:rPr>
        <w:t>femmes. Ce déficit traduirait la plus forte émigration des hommes de ces ethnies vers les autres régions du pays ou vers l</w:t>
      </w:r>
      <w:r w:rsidR="001C052C">
        <w:rPr>
          <w:szCs w:val="24"/>
        </w:rPr>
        <w:t>’</w:t>
      </w:r>
      <w:r w:rsidR="00321482" w:rsidRPr="00EF52F5">
        <w:rPr>
          <w:szCs w:val="24"/>
        </w:rPr>
        <w:t xml:space="preserve">étranger. </w:t>
      </w:r>
    </w:p>
    <w:p w:rsidR="00321482" w:rsidRPr="00EF52F5" w:rsidRDefault="00321482" w:rsidP="00D548D2">
      <w:pPr>
        <w:spacing w:after="240"/>
        <w:jc w:val="center"/>
        <w:rPr>
          <w:b/>
          <w:bCs/>
          <w:szCs w:val="24"/>
        </w:rPr>
      </w:pPr>
      <w:r w:rsidRPr="00EF52F5">
        <w:rPr>
          <w:b/>
          <w:bCs/>
          <w:szCs w:val="24"/>
        </w:rPr>
        <w:t>Tableau 2</w:t>
      </w:r>
      <w:r w:rsidR="00004F09">
        <w:rPr>
          <w:b/>
          <w:bCs/>
          <w:szCs w:val="24"/>
        </w:rPr>
        <w:t xml:space="preserve">.  </w:t>
      </w:r>
      <w:r w:rsidRPr="00EF52F5">
        <w:rPr>
          <w:b/>
          <w:bCs/>
          <w:szCs w:val="24"/>
        </w:rPr>
        <w:t>Distribution de la populatio</w:t>
      </w:r>
      <w:r w:rsidR="00004F09">
        <w:rPr>
          <w:b/>
          <w:bCs/>
          <w:szCs w:val="24"/>
        </w:rPr>
        <w:t>n résidente par sexe et rapport</w:t>
      </w:r>
      <w:r w:rsidR="00004F09">
        <w:rPr>
          <w:b/>
          <w:bCs/>
          <w:szCs w:val="24"/>
        </w:rPr>
        <w:br/>
      </w:r>
      <w:r w:rsidRPr="00EF52F5">
        <w:rPr>
          <w:b/>
          <w:bCs/>
          <w:szCs w:val="24"/>
        </w:rPr>
        <w:t>de masculinité selon les grands groupes ethniques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0"/>
        <w:gridCol w:w="1779"/>
        <w:gridCol w:w="1779"/>
        <w:gridCol w:w="1779"/>
        <w:gridCol w:w="1780"/>
      </w:tblGrid>
      <w:tr w:rsidR="00321482" w:rsidRPr="00004F09" w:rsidTr="00D548D2">
        <w:trPr>
          <w:jc w:val="center"/>
        </w:trPr>
        <w:tc>
          <w:tcPr>
            <w:tcW w:w="2399" w:type="dxa"/>
            <w:vMerge w:val="restart"/>
            <w:vAlign w:val="center"/>
          </w:tcPr>
          <w:p w:rsidR="00321482" w:rsidRPr="00004F09" w:rsidRDefault="00321482" w:rsidP="00D548D2">
            <w:pPr>
              <w:spacing w:before="60" w:after="60"/>
              <w:jc w:val="center"/>
              <w:rPr>
                <w:iCs/>
                <w:szCs w:val="24"/>
              </w:rPr>
            </w:pPr>
            <w:r w:rsidRPr="00004F09">
              <w:rPr>
                <w:iCs/>
                <w:szCs w:val="24"/>
              </w:rPr>
              <w:t>Grand groupe ethnique</w:t>
            </w:r>
          </w:p>
        </w:tc>
        <w:tc>
          <w:tcPr>
            <w:tcW w:w="5379" w:type="dxa"/>
            <w:gridSpan w:val="3"/>
            <w:vAlign w:val="center"/>
          </w:tcPr>
          <w:p w:rsidR="00321482" w:rsidRPr="00004F09" w:rsidRDefault="00321482" w:rsidP="00D548D2">
            <w:pPr>
              <w:spacing w:before="60" w:after="60"/>
              <w:jc w:val="center"/>
              <w:rPr>
                <w:iCs/>
                <w:szCs w:val="24"/>
              </w:rPr>
            </w:pPr>
            <w:r w:rsidRPr="00004F09">
              <w:rPr>
                <w:iCs/>
                <w:szCs w:val="24"/>
              </w:rPr>
              <w:t>Proportion</w:t>
            </w:r>
          </w:p>
        </w:tc>
        <w:tc>
          <w:tcPr>
            <w:tcW w:w="1794" w:type="dxa"/>
            <w:vMerge w:val="restart"/>
            <w:vAlign w:val="center"/>
          </w:tcPr>
          <w:p w:rsidR="00321482" w:rsidRPr="00004F09" w:rsidRDefault="00321482" w:rsidP="00D548D2">
            <w:pPr>
              <w:spacing w:before="60" w:after="60"/>
              <w:jc w:val="center"/>
              <w:rPr>
                <w:iCs/>
                <w:szCs w:val="24"/>
              </w:rPr>
            </w:pPr>
            <w:r w:rsidRPr="00004F09">
              <w:rPr>
                <w:iCs/>
                <w:szCs w:val="24"/>
              </w:rPr>
              <w:t>Rapport de masculinité</w:t>
            </w:r>
          </w:p>
        </w:tc>
      </w:tr>
      <w:tr w:rsidR="00321482" w:rsidRPr="00004F09" w:rsidTr="00D548D2">
        <w:trPr>
          <w:jc w:val="center"/>
        </w:trPr>
        <w:tc>
          <w:tcPr>
            <w:tcW w:w="2399" w:type="dxa"/>
            <w:vMerge/>
            <w:vAlign w:val="center"/>
          </w:tcPr>
          <w:p w:rsidR="00321482" w:rsidRPr="00004F09" w:rsidRDefault="00321482" w:rsidP="00D548D2">
            <w:pPr>
              <w:spacing w:before="60" w:after="60"/>
              <w:jc w:val="center"/>
              <w:rPr>
                <w:b/>
                <w:bCs/>
                <w:szCs w:val="24"/>
              </w:rPr>
            </w:pPr>
          </w:p>
        </w:tc>
        <w:tc>
          <w:tcPr>
            <w:tcW w:w="1793" w:type="dxa"/>
            <w:vAlign w:val="center"/>
          </w:tcPr>
          <w:p w:rsidR="00321482" w:rsidRPr="00004F09" w:rsidRDefault="00321482" w:rsidP="00D548D2">
            <w:pPr>
              <w:spacing w:before="60" w:after="60"/>
              <w:jc w:val="center"/>
              <w:rPr>
                <w:iCs/>
                <w:szCs w:val="24"/>
              </w:rPr>
            </w:pPr>
            <w:r w:rsidRPr="00004F09">
              <w:rPr>
                <w:iCs/>
                <w:szCs w:val="24"/>
              </w:rPr>
              <w:t>Masculin</w:t>
            </w:r>
          </w:p>
        </w:tc>
        <w:tc>
          <w:tcPr>
            <w:tcW w:w="1793" w:type="dxa"/>
            <w:vAlign w:val="center"/>
          </w:tcPr>
          <w:p w:rsidR="00321482" w:rsidRPr="00004F09" w:rsidRDefault="00321482" w:rsidP="00D548D2">
            <w:pPr>
              <w:spacing w:before="60" w:after="60"/>
              <w:jc w:val="center"/>
              <w:rPr>
                <w:iCs/>
                <w:szCs w:val="24"/>
              </w:rPr>
            </w:pPr>
            <w:r w:rsidRPr="00004F09">
              <w:rPr>
                <w:iCs/>
                <w:szCs w:val="24"/>
              </w:rPr>
              <w:t>Féminin</w:t>
            </w:r>
          </w:p>
        </w:tc>
        <w:tc>
          <w:tcPr>
            <w:tcW w:w="1793" w:type="dxa"/>
            <w:vAlign w:val="center"/>
          </w:tcPr>
          <w:p w:rsidR="00321482" w:rsidRPr="00004F09" w:rsidRDefault="00321482" w:rsidP="00D548D2">
            <w:pPr>
              <w:spacing w:before="60" w:after="60"/>
              <w:jc w:val="center"/>
              <w:rPr>
                <w:iCs/>
                <w:szCs w:val="24"/>
              </w:rPr>
            </w:pPr>
            <w:r w:rsidRPr="00004F09">
              <w:rPr>
                <w:iCs/>
                <w:szCs w:val="24"/>
              </w:rPr>
              <w:t>Total</w:t>
            </w:r>
          </w:p>
        </w:tc>
        <w:tc>
          <w:tcPr>
            <w:tcW w:w="1794" w:type="dxa"/>
            <w:vMerge/>
            <w:vAlign w:val="center"/>
          </w:tcPr>
          <w:p w:rsidR="00321482" w:rsidRPr="00004F09" w:rsidRDefault="00321482" w:rsidP="00D548D2">
            <w:pPr>
              <w:spacing w:before="60" w:after="60"/>
              <w:jc w:val="center"/>
              <w:rPr>
                <w:szCs w:val="24"/>
              </w:rPr>
            </w:pPr>
          </w:p>
        </w:tc>
      </w:tr>
      <w:tr w:rsidR="00321482" w:rsidRPr="00EF52F5" w:rsidTr="00D548D2">
        <w:trPr>
          <w:jc w:val="center"/>
        </w:trPr>
        <w:tc>
          <w:tcPr>
            <w:tcW w:w="2399" w:type="dxa"/>
          </w:tcPr>
          <w:p w:rsidR="00321482" w:rsidRPr="00EF52F5" w:rsidRDefault="00321482" w:rsidP="00D548D2">
            <w:pPr>
              <w:spacing w:before="60" w:after="60"/>
              <w:rPr>
                <w:szCs w:val="24"/>
              </w:rPr>
            </w:pPr>
            <w:r w:rsidRPr="00EF52F5">
              <w:rPr>
                <w:szCs w:val="24"/>
              </w:rPr>
              <w:t>Arabe</w:t>
            </w:r>
          </w:p>
        </w:tc>
        <w:tc>
          <w:tcPr>
            <w:tcW w:w="1793" w:type="dxa"/>
          </w:tcPr>
          <w:p w:rsidR="00321482" w:rsidRPr="00EF52F5" w:rsidRDefault="00321482" w:rsidP="0030078F">
            <w:pPr>
              <w:spacing w:before="60" w:after="60"/>
              <w:ind w:right="20"/>
              <w:jc w:val="right"/>
              <w:rPr>
                <w:szCs w:val="24"/>
              </w:rPr>
            </w:pPr>
            <w:r w:rsidRPr="00EF52F5">
              <w:rPr>
                <w:szCs w:val="24"/>
              </w:rPr>
              <w:t>49,0</w:t>
            </w:r>
          </w:p>
        </w:tc>
        <w:tc>
          <w:tcPr>
            <w:tcW w:w="1793" w:type="dxa"/>
          </w:tcPr>
          <w:p w:rsidR="00321482" w:rsidRPr="00EF52F5" w:rsidRDefault="00321482" w:rsidP="0030078F">
            <w:pPr>
              <w:spacing w:before="60" w:after="60"/>
              <w:ind w:right="20"/>
              <w:jc w:val="right"/>
              <w:rPr>
                <w:szCs w:val="24"/>
              </w:rPr>
            </w:pPr>
            <w:r w:rsidRPr="00EF52F5">
              <w:rPr>
                <w:szCs w:val="24"/>
              </w:rPr>
              <w:t>51,0</w:t>
            </w:r>
          </w:p>
        </w:tc>
        <w:tc>
          <w:tcPr>
            <w:tcW w:w="1793" w:type="dxa"/>
          </w:tcPr>
          <w:p w:rsidR="00321482" w:rsidRPr="00EF52F5" w:rsidRDefault="00321482" w:rsidP="0030078F">
            <w:pPr>
              <w:spacing w:before="60" w:after="60"/>
              <w:ind w:right="20"/>
              <w:jc w:val="right"/>
              <w:rPr>
                <w:szCs w:val="24"/>
              </w:rPr>
            </w:pPr>
            <w:r w:rsidRPr="00EF52F5">
              <w:rPr>
                <w:szCs w:val="24"/>
              </w:rPr>
              <w:t>100,0</w:t>
            </w:r>
          </w:p>
        </w:tc>
        <w:tc>
          <w:tcPr>
            <w:tcW w:w="1794" w:type="dxa"/>
          </w:tcPr>
          <w:p w:rsidR="00321482" w:rsidRPr="00EF52F5" w:rsidRDefault="00321482" w:rsidP="0030078F">
            <w:pPr>
              <w:spacing w:before="60" w:after="60"/>
              <w:ind w:right="20"/>
              <w:jc w:val="right"/>
              <w:rPr>
                <w:szCs w:val="24"/>
              </w:rPr>
            </w:pPr>
            <w:r w:rsidRPr="00EF52F5">
              <w:rPr>
                <w:szCs w:val="24"/>
              </w:rPr>
              <w:t>96,1</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Baguirmien</w:t>
            </w:r>
          </w:p>
        </w:tc>
        <w:tc>
          <w:tcPr>
            <w:tcW w:w="1793" w:type="dxa"/>
          </w:tcPr>
          <w:p w:rsidR="007E024D" w:rsidRPr="00EF52F5" w:rsidRDefault="007E024D" w:rsidP="0030078F">
            <w:pPr>
              <w:spacing w:before="60" w:after="60"/>
              <w:ind w:right="20"/>
              <w:jc w:val="right"/>
              <w:rPr>
                <w:szCs w:val="24"/>
              </w:rPr>
            </w:pPr>
            <w:r w:rsidRPr="00EF52F5">
              <w:rPr>
                <w:szCs w:val="24"/>
              </w:rPr>
              <w:t>49,2</w:t>
            </w:r>
          </w:p>
        </w:tc>
        <w:tc>
          <w:tcPr>
            <w:tcW w:w="1793" w:type="dxa"/>
          </w:tcPr>
          <w:p w:rsidR="007E024D" w:rsidRPr="00EF52F5" w:rsidRDefault="007E024D" w:rsidP="0030078F">
            <w:pPr>
              <w:spacing w:before="60" w:after="60"/>
              <w:ind w:right="20"/>
              <w:jc w:val="right"/>
              <w:rPr>
                <w:szCs w:val="24"/>
              </w:rPr>
            </w:pPr>
            <w:r w:rsidRPr="00EF52F5">
              <w:rPr>
                <w:szCs w:val="24"/>
              </w:rPr>
              <w:t>50,8</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96,8</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Fitri Batha</w:t>
            </w:r>
          </w:p>
        </w:tc>
        <w:tc>
          <w:tcPr>
            <w:tcW w:w="1793" w:type="dxa"/>
          </w:tcPr>
          <w:p w:rsidR="007E024D" w:rsidRPr="00EF52F5" w:rsidRDefault="007E024D" w:rsidP="0030078F">
            <w:pPr>
              <w:spacing w:before="60" w:after="60"/>
              <w:ind w:right="20"/>
              <w:jc w:val="right"/>
              <w:rPr>
                <w:szCs w:val="24"/>
              </w:rPr>
            </w:pPr>
            <w:r w:rsidRPr="00EF52F5">
              <w:rPr>
                <w:szCs w:val="24"/>
              </w:rPr>
              <w:t>48,4</w:t>
            </w:r>
          </w:p>
        </w:tc>
        <w:tc>
          <w:tcPr>
            <w:tcW w:w="1793" w:type="dxa"/>
          </w:tcPr>
          <w:p w:rsidR="007E024D" w:rsidRPr="00EF52F5" w:rsidRDefault="007E024D" w:rsidP="0030078F">
            <w:pPr>
              <w:spacing w:before="60" w:after="60"/>
              <w:ind w:right="20"/>
              <w:jc w:val="right"/>
              <w:rPr>
                <w:szCs w:val="24"/>
              </w:rPr>
            </w:pPr>
            <w:r w:rsidRPr="00EF52F5">
              <w:rPr>
                <w:szCs w:val="24"/>
              </w:rPr>
              <w:t>51,6</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93,9</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Gorane</w:t>
            </w:r>
          </w:p>
        </w:tc>
        <w:tc>
          <w:tcPr>
            <w:tcW w:w="1793" w:type="dxa"/>
          </w:tcPr>
          <w:p w:rsidR="007E024D" w:rsidRPr="00EF52F5" w:rsidRDefault="007E024D" w:rsidP="0030078F">
            <w:pPr>
              <w:spacing w:before="60" w:after="60"/>
              <w:ind w:right="20"/>
              <w:jc w:val="right"/>
              <w:rPr>
                <w:szCs w:val="24"/>
              </w:rPr>
            </w:pPr>
            <w:r w:rsidRPr="00EF52F5">
              <w:rPr>
                <w:szCs w:val="24"/>
              </w:rPr>
              <w:t>50,1</w:t>
            </w:r>
          </w:p>
        </w:tc>
        <w:tc>
          <w:tcPr>
            <w:tcW w:w="1793" w:type="dxa"/>
          </w:tcPr>
          <w:p w:rsidR="007E024D" w:rsidRPr="00EF52F5" w:rsidRDefault="007E024D" w:rsidP="0030078F">
            <w:pPr>
              <w:spacing w:before="60" w:after="60"/>
              <w:ind w:right="20"/>
              <w:jc w:val="right"/>
              <w:rPr>
                <w:szCs w:val="24"/>
              </w:rPr>
            </w:pPr>
            <w:r w:rsidRPr="00EF52F5">
              <w:rPr>
                <w:szCs w:val="24"/>
              </w:rPr>
              <w:t>49,9</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100,6</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Hadjaraï</w:t>
            </w:r>
          </w:p>
        </w:tc>
        <w:tc>
          <w:tcPr>
            <w:tcW w:w="1793" w:type="dxa"/>
          </w:tcPr>
          <w:p w:rsidR="007E024D" w:rsidRPr="00EF52F5" w:rsidRDefault="007E024D" w:rsidP="0030078F">
            <w:pPr>
              <w:spacing w:before="60" w:after="60"/>
              <w:ind w:right="20"/>
              <w:jc w:val="right"/>
              <w:rPr>
                <w:szCs w:val="24"/>
              </w:rPr>
            </w:pPr>
            <w:r w:rsidRPr="00EF52F5">
              <w:rPr>
                <w:szCs w:val="24"/>
              </w:rPr>
              <w:t>46,6</w:t>
            </w:r>
          </w:p>
        </w:tc>
        <w:tc>
          <w:tcPr>
            <w:tcW w:w="1793" w:type="dxa"/>
          </w:tcPr>
          <w:p w:rsidR="007E024D" w:rsidRPr="00EF52F5" w:rsidRDefault="007E024D" w:rsidP="0030078F">
            <w:pPr>
              <w:spacing w:before="60" w:after="60"/>
              <w:ind w:right="20"/>
              <w:jc w:val="right"/>
              <w:rPr>
                <w:szCs w:val="24"/>
              </w:rPr>
            </w:pPr>
            <w:r w:rsidRPr="00EF52F5">
              <w:rPr>
                <w:szCs w:val="24"/>
              </w:rPr>
              <w:t>53,4</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87,2</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Kanembou Bornou</w:t>
            </w:r>
          </w:p>
        </w:tc>
        <w:tc>
          <w:tcPr>
            <w:tcW w:w="1793" w:type="dxa"/>
          </w:tcPr>
          <w:p w:rsidR="007E024D" w:rsidRPr="00EF52F5" w:rsidRDefault="007E024D" w:rsidP="0030078F">
            <w:pPr>
              <w:spacing w:before="60" w:after="60"/>
              <w:ind w:right="20"/>
              <w:jc w:val="right"/>
              <w:rPr>
                <w:szCs w:val="24"/>
              </w:rPr>
            </w:pPr>
            <w:r w:rsidRPr="00EF52F5">
              <w:rPr>
                <w:szCs w:val="24"/>
              </w:rPr>
              <w:t>50,3</w:t>
            </w:r>
          </w:p>
        </w:tc>
        <w:tc>
          <w:tcPr>
            <w:tcW w:w="1793" w:type="dxa"/>
          </w:tcPr>
          <w:p w:rsidR="007E024D" w:rsidRPr="00EF52F5" w:rsidRDefault="007E024D" w:rsidP="0030078F">
            <w:pPr>
              <w:spacing w:before="60" w:after="60"/>
              <w:ind w:right="20"/>
              <w:jc w:val="right"/>
              <w:rPr>
                <w:szCs w:val="24"/>
              </w:rPr>
            </w:pPr>
            <w:r w:rsidRPr="00EF52F5">
              <w:rPr>
                <w:szCs w:val="24"/>
              </w:rPr>
              <w:t>49,7</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101,0</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Lac Iro</w:t>
            </w:r>
          </w:p>
        </w:tc>
        <w:tc>
          <w:tcPr>
            <w:tcW w:w="1793" w:type="dxa"/>
          </w:tcPr>
          <w:p w:rsidR="007E024D" w:rsidRPr="00EF52F5" w:rsidRDefault="007E024D" w:rsidP="0030078F">
            <w:pPr>
              <w:spacing w:before="60" w:after="60"/>
              <w:ind w:right="20"/>
              <w:jc w:val="right"/>
              <w:rPr>
                <w:szCs w:val="24"/>
              </w:rPr>
            </w:pPr>
            <w:r w:rsidRPr="00EF52F5">
              <w:rPr>
                <w:szCs w:val="24"/>
              </w:rPr>
              <w:t>45,6</w:t>
            </w:r>
          </w:p>
        </w:tc>
        <w:tc>
          <w:tcPr>
            <w:tcW w:w="1793" w:type="dxa"/>
          </w:tcPr>
          <w:p w:rsidR="007E024D" w:rsidRPr="00EF52F5" w:rsidRDefault="007E024D" w:rsidP="0030078F">
            <w:pPr>
              <w:spacing w:before="60" w:after="60"/>
              <w:ind w:right="20"/>
              <w:jc w:val="right"/>
              <w:rPr>
                <w:szCs w:val="24"/>
              </w:rPr>
            </w:pPr>
            <w:r w:rsidRPr="00EF52F5">
              <w:rPr>
                <w:szCs w:val="24"/>
              </w:rPr>
              <w:t>54,4</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83,8</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Mayo Kebbi</w:t>
            </w:r>
          </w:p>
        </w:tc>
        <w:tc>
          <w:tcPr>
            <w:tcW w:w="1793" w:type="dxa"/>
          </w:tcPr>
          <w:p w:rsidR="007E024D" w:rsidRPr="00EF52F5" w:rsidRDefault="007E024D" w:rsidP="0030078F">
            <w:pPr>
              <w:spacing w:before="60" w:after="60"/>
              <w:ind w:right="20"/>
              <w:jc w:val="right"/>
              <w:rPr>
                <w:szCs w:val="24"/>
              </w:rPr>
            </w:pPr>
            <w:r w:rsidRPr="00EF52F5">
              <w:rPr>
                <w:szCs w:val="24"/>
              </w:rPr>
              <w:t>48,2</w:t>
            </w:r>
          </w:p>
        </w:tc>
        <w:tc>
          <w:tcPr>
            <w:tcW w:w="1793" w:type="dxa"/>
          </w:tcPr>
          <w:p w:rsidR="007E024D" w:rsidRPr="00EF52F5" w:rsidRDefault="007E024D" w:rsidP="0030078F">
            <w:pPr>
              <w:spacing w:before="60" w:after="60"/>
              <w:ind w:right="20"/>
              <w:jc w:val="right"/>
              <w:rPr>
                <w:szCs w:val="24"/>
              </w:rPr>
            </w:pPr>
            <w:r w:rsidRPr="00EF52F5">
              <w:rPr>
                <w:szCs w:val="24"/>
              </w:rPr>
              <w:t>51,8</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92,9</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Ouaddaï</w:t>
            </w:r>
          </w:p>
        </w:tc>
        <w:tc>
          <w:tcPr>
            <w:tcW w:w="1793" w:type="dxa"/>
          </w:tcPr>
          <w:p w:rsidR="007E024D" w:rsidRPr="00EF52F5" w:rsidRDefault="007E024D" w:rsidP="0030078F">
            <w:pPr>
              <w:spacing w:before="60" w:after="60"/>
              <w:ind w:right="20"/>
              <w:jc w:val="right"/>
              <w:rPr>
                <w:szCs w:val="24"/>
              </w:rPr>
            </w:pPr>
            <w:r w:rsidRPr="00EF52F5">
              <w:rPr>
                <w:szCs w:val="24"/>
              </w:rPr>
              <w:t>45,4</w:t>
            </w:r>
          </w:p>
        </w:tc>
        <w:tc>
          <w:tcPr>
            <w:tcW w:w="1793" w:type="dxa"/>
          </w:tcPr>
          <w:p w:rsidR="007E024D" w:rsidRPr="00EF52F5" w:rsidRDefault="007E024D" w:rsidP="0030078F">
            <w:pPr>
              <w:spacing w:before="60" w:after="60"/>
              <w:ind w:right="20"/>
              <w:jc w:val="right"/>
              <w:rPr>
                <w:szCs w:val="24"/>
              </w:rPr>
            </w:pPr>
            <w:r w:rsidRPr="00EF52F5">
              <w:rPr>
                <w:szCs w:val="24"/>
              </w:rPr>
              <w:t>54,6</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83,3</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Peul</w:t>
            </w:r>
          </w:p>
        </w:tc>
        <w:tc>
          <w:tcPr>
            <w:tcW w:w="1793" w:type="dxa"/>
          </w:tcPr>
          <w:p w:rsidR="007E024D" w:rsidRPr="00EF52F5" w:rsidRDefault="007E024D" w:rsidP="0030078F">
            <w:pPr>
              <w:spacing w:before="60" w:after="60"/>
              <w:ind w:right="20"/>
              <w:jc w:val="right"/>
              <w:rPr>
                <w:szCs w:val="24"/>
              </w:rPr>
            </w:pPr>
            <w:r w:rsidRPr="00EF52F5">
              <w:rPr>
                <w:szCs w:val="24"/>
              </w:rPr>
              <w:t>51,7</w:t>
            </w:r>
          </w:p>
        </w:tc>
        <w:tc>
          <w:tcPr>
            <w:tcW w:w="1793" w:type="dxa"/>
          </w:tcPr>
          <w:p w:rsidR="007E024D" w:rsidRPr="00EF52F5" w:rsidRDefault="007E024D" w:rsidP="0030078F">
            <w:pPr>
              <w:spacing w:before="60" w:after="60"/>
              <w:ind w:right="20"/>
              <w:jc w:val="right"/>
              <w:rPr>
                <w:szCs w:val="24"/>
              </w:rPr>
            </w:pPr>
            <w:r w:rsidRPr="00EF52F5">
              <w:rPr>
                <w:szCs w:val="24"/>
              </w:rPr>
              <w:t>48,3</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107,2</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Sara</w:t>
            </w:r>
          </w:p>
        </w:tc>
        <w:tc>
          <w:tcPr>
            <w:tcW w:w="1793" w:type="dxa"/>
          </w:tcPr>
          <w:p w:rsidR="007E024D" w:rsidRPr="00EF52F5" w:rsidRDefault="007E024D" w:rsidP="0030078F">
            <w:pPr>
              <w:spacing w:before="60" w:after="60"/>
              <w:ind w:right="20"/>
              <w:jc w:val="right"/>
              <w:rPr>
                <w:szCs w:val="24"/>
              </w:rPr>
            </w:pPr>
            <w:r w:rsidRPr="00EF52F5">
              <w:rPr>
                <w:szCs w:val="24"/>
              </w:rPr>
              <w:t>48,5</w:t>
            </w:r>
          </w:p>
        </w:tc>
        <w:tc>
          <w:tcPr>
            <w:tcW w:w="1793" w:type="dxa"/>
          </w:tcPr>
          <w:p w:rsidR="007E024D" w:rsidRPr="00EF52F5" w:rsidRDefault="007E024D" w:rsidP="0030078F">
            <w:pPr>
              <w:spacing w:before="60" w:after="60"/>
              <w:ind w:right="20"/>
              <w:jc w:val="right"/>
              <w:rPr>
                <w:szCs w:val="24"/>
              </w:rPr>
            </w:pPr>
            <w:r w:rsidRPr="00EF52F5">
              <w:rPr>
                <w:szCs w:val="24"/>
              </w:rPr>
              <w:t>51,5</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94,2</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Tandjilé</w:t>
            </w:r>
          </w:p>
        </w:tc>
        <w:tc>
          <w:tcPr>
            <w:tcW w:w="1793" w:type="dxa"/>
          </w:tcPr>
          <w:p w:rsidR="007E024D" w:rsidRPr="00EF52F5" w:rsidRDefault="007E024D" w:rsidP="0030078F">
            <w:pPr>
              <w:spacing w:before="60" w:after="60"/>
              <w:ind w:right="20"/>
              <w:jc w:val="right"/>
              <w:rPr>
                <w:szCs w:val="24"/>
              </w:rPr>
            </w:pPr>
            <w:r w:rsidRPr="00EF52F5">
              <w:rPr>
                <w:szCs w:val="24"/>
              </w:rPr>
              <w:t>47,8</w:t>
            </w:r>
          </w:p>
        </w:tc>
        <w:tc>
          <w:tcPr>
            <w:tcW w:w="1793" w:type="dxa"/>
          </w:tcPr>
          <w:p w:rsidR="007E024D" w:rsidRPr="00EF52F5" w:rsidRDefault="007E024D" w:rsidP="0030078F">
            <w:pPr>
              <w:spacing w:before="60" w:after="60"/>
              <w:ind w:right="20"/>
              <w:jc w:val="right"/>
              <w:rPr>
                <w:szCs w:val="24"/>
              </w:rPr>
            </w:pPr>
            <w:r w:rsidRPr="00EF52F5">
              <w:rPr>
                <w:szCs w:val="24"/>
              </w:rPr>
              <w:t>52,2</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91,6</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 xml:space="preserve">Autres </w:t>
            </w:r>
          </w:p>
        </w:tc>
        <w:tc>
          <w:tcPr>
            <w:tcW w:w="1793" w:type="dxa"/>
          </w:tcPr>
          <w:p w:rsidR="007E024D" w:rsidRPr="00EF52F5" w:rsidRDefault="007E024D" w:rsidP="0030078F">
            <w:pPr>
              <w:spacing w:before="60" w:after="60"/>
              <w:ind w:right="20"/>
              <w:jc w:val="right"/>
              <w:rPr>
                <w:szCs w:val="24"/>
              </w:rPr>
            </w:pPr>
            <w:r w:rsidRPr="00EF52F5">
              <w:rPr>
                <w:szCs w:val="24"/>
              </w:rPr>
              <w:t>48,9</w:t>
            </w:r>
          </w:p>
        </w:tc>
        <w:tc>
          <w:tcPr>
            <w:tcW w:w="1793" w:type="dxa"/>
          </w:tcPr>
          <w:p w:rsidR="007E024D" w:rsidRPr="00EF52F5" w:rsidRDefault="007E024D" w:rsidP="0030078F">
            <w:pPr>
              <w:spacing w:before="60" w:after="60"/>
              <w:ind w:right="20"/>
              <w:jc w:val="right"/>
              <w:rPr>
                <w:szCs w:val="24"/>
              </w:rPr>
            </w:pPr>
            <w:r w:rsidRPr="00EF52F5">
              <w:rPr>
                <w:szCs w:val="24"/>
              </w:rPr>
              <w:t>51,1</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95,5</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Divers</w:t>
            </w:r>
          </w:p>
        </w:tc>
        <w:tc>
          <w:tcPr>
            <w:tcW w:w="1793" w:type="dxa"/>
          </w:tcPr>
          <w:p w:rsidR="007E024D" w:rsidRPr="00EF52F5" w:rsidRDefault="007E024D" w:rsidP="0030078F">
            <w:pPr>
              <w:spacing w:before="60" w:after="60"/>
              <w:ind w:right="20"/>
              <w:jc w:val="right"/>
              <w:rPr>
                <w:szCs w:val="24"/>
              </w:rPr>
            </w:pPr>
            <w:r w:rsidRPr="00EF52F5">
              <w:rPr>
                <w:szCs w:val="24"/>
              </w:rPr>
              <w:t>51,2</w:t>
            </w:r>
          </w:p>
        </w:tc>
        <w:tc>
          <w:tcPr>
            <w:tcW w:w="1793" w:type="dxa"/>
          </w:tcPr>
          <w:p w:rsidR="007E024D" w:rsidRPr="00EF52F5" w:rsidRDefault="007E024D" w:rsidP="0030078F">
            <w:pPr>
              <w:spacing w:before="60" w:after="60"/>
              <w:ind w:right="20"/>
              <w:jc w:val="right"/>
              <w:rPr>
                <w:szCs w:val="24"/>
              </w:rPr>
            </w:pPr>
            <w:r w:rsidRPr="00EF52F5">
              <w:rPr>
                <w:szCs w:val="24"/>
              </w:rPr>
              <w:t>48,8</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105,0</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Étrangers</w:t>
            </w:r>
          </w:p>
        </w:tc>
        <w:tc>
          <w:tcPr>
            <w:tcW w:w="1793" w:type="dxa"/>
          </w:tcPr>
          <w:p w:rsidR="007E024D" w:rsidRPr="00EF52F5" w:rsidRDefault="007E024D" w:rsidP="0030078F">
            <w:pPr>
              <w:spacing w:before="60" w:after="60"/>
              <w:ind w:right="20"/>
              <w:jc w:val="right"/>
              <w:rPr>
                <w:szCs w:val="24"/>
              </w:rPr>
            </w:pPr>
            <w:r w:rsidRPr="00EF52F5">
              <w:rPr>
                <w:szCs w:val="24"/>
              </w:rPr>
              <w:t>52,3</w:t>
            </w:r>
          </w:p>
        </w:tc>
        <w:tc>
          <w:tcPr>
            <w:tcW w:w="1793" w:type="dxa"/>
          </w:tcPr>
          <w:p w:rsidR="007E024D" w:rsidRPr="00EF52F5" w:rsidRDefault="007E024D" w:rsidP="0030078F">
            <w:pPr>
              <w:spacing w:before="60" w:after="60"/>
              <w:ind w:right="20"/>
              <w:jc w:val="right"/>
              <w:rPr>
                <w:szCs w:val="24"/>
              </w:rPr>
            </w:pPr>
            <w:r w:rsidRPr="00EF52F5">
              <w:rPr>
                <w:szCs w:val="24"/>
              </w:rPr>
              <w:t>47,7</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109,5</w:t>
            </w:r>
          </w:p>
        </w:tc>
      </w:tr>
      <w:tr w:rsidR="007E024D" w:rsidRPr="00EF52F5" w:rsidTr="00D548D2">
        <w:trPr>
          <w:jc w:val="center"/>
        </w:trPr>
        <w:tc>
          <w:tcPr>
            <w:tcW w:w="2399" w:type="dxa"/>
          </w:tcPr>
          <w:p w:rsidR="007E024D" w:rsidRPr="00EF52F5" w:rsidRDefault="007E024D" w:rsidP="00D548D2">
            <w:pPr>
              <w:spacing w:before="60" w:after="60"/>
              <w:rPr>
                <w:szCs w:val="24"/>
              </w:rPr>
            </w:pPr>
            <w:r w:rsidRPr="00EF52F5">
              <w:rPr>
                <w:szCs w:val="24"/>
              </w:rPr>
              <w:t>Indéterminés</w:t>
            </w:r>
          </w:p>
        </w:tc>
        <w:tc>
          <w:tcPr>
            <w:tcW w:w="1793" w:type="dxa"/>
          </w:tcPr>
          <w:p w:rsidR="007E024D" w:rsidRPr="00EF52F5" w:rsidRDefault="007E024D" w:rsidP="0030078F">
            <w:pPr>
              <w:spacing w:before="60" w:after="60"/>
              <w:ind w:right="20"/>
              <w:jc w:val="right"/>
              <w:rPr>
                <w:szCs w:val="24"/>
              </w:rPr>
            </w:pPr>
            <w:r w:rsidRPr="00EF52F5">
              <w:rPr>
                <w:szCs w:val="24"/>
              </w:rPr>
              <w:t>47,5</w:t>
            </w:r>
          </w:p>
        </w:tc>
        <w:tc>
          <w:tcPr>
            <w:tcW w:w="1793" w:type="dxa"/>
          </w:tcPr>
          <w:p w:rsidR="007E024D" w:rsidRPr="00EF52F5" w:rsidRDefault="007E024D" w:rsidP="0030078F">
            <w:pPr>
              <w:spacing w:before="60" w:after="60"/>
              <w:ind w:right="20"/>
              <w:jc w:val="right"/>
              <w:rPr>
                <w:szCs w:val="24"/>
              </w:rPr>
            </w:pPr>
            <w:r w:rsidRPr="00EF52F5">
              <w:rPr>
                <w:szCs w:val="24"/>
              </w:rPr>
              <w:t>52,5</w:t>
            </w:r>
          </w:p>
        </w:tc>
        <w:tc>
          <w:tcPr>
            <w:tcW w:w="1793" w:type="dxa"/>
          </w:tcPr>
          <w:p w:rsidR="007E024D" w:rsidRPr="00EF52F5" w:rsidRDefault="007E024D" w:rsidP="0030078F">
            <w:pPr>
              <w:spacing w:before="60" w:after="60"/>
              <w:ind w:right="20"/>
              <w:jc w:val="right"/>
              <w:rPr>
                <w:szCs w:val="24"/>
              </w:rPr>
            </w:pPr>
            <w:r w:rsidRPr="00EF52F5">
              <w:rPr>
                <w:szCs w:val="24"/>
              </w:rPr>
              <w:t>100,0</w:t>
            </w:r>
          </w:p>
        </w:tc>
        <w:tc>
          <w:tcPr>
            <w:tcW w:w="1794" w:type="dxa"/>
          </w:tcPr>
          <w:p w:rsidR="007E024D" w:rsidRPr="00EF52F5" w:rsidRDefault="007E024D" w:rsidP="0030078F">
            <w:pPr>
              <w:spacing w:before="60" w:after="60"/>
              <w:ind w:right="20"/>
              <w:jc w:val="right"/>
              <w:rPr>
                <w:szCs w:val="24"/>
              </w:rPr>
            </w:pPr>
            <w:r w:rsidRPr="00EF52F5">
              <w:rPr>
                <w:szCs w:val="24"/>
              </w:rPr>
              <w:t>90,5</w:t>
            </w:r>
          </w:p>
        </w:tc>
      </w:tr>
      <w:tr w:rsidR="00321482" w:rsidRPr="00004F09" w:rsidTr="00D548D2">
        <w:trPr>
          <w:jc w:val="center"/>
        </w:trPr>
        <w:tc>
          <w:tcPr>
            <w:tcW w:w="2399" w:type="dxa"/>
          </w:tcPr>
          <w:p w:rsidR="00321482" w:rsidRPr="00004F09" w:rsidRDefault="00321482" w:rsidP="00D548D2">
            <w:pPr>
              <w:spacing w:before="60" w:after="60"/>
              <w:rPr>
                <w:b/>
                <w:szCs w:val="24"/>
              </w:rPr>
            </w:pPr>
            <w:r w:rsidRPr="00004F09">
              <w:rPr>
                <w:b/>
                <w:szCs w:val="24"/>
              </w:rPr>
              <w:t>Total</w:t>
            </w:r>
          </w:p>
        </w:tc>
        <w:tc>
          <w:tcPr>
            <w:tcW w:w="1793" w:type="dxa"/>
          </w:tcPr>
          <w:p w:rsidR="00321482" w:rsidRPr="00004F09" w:rsidRDefault="00321482" w:rsidP="0030078F">
            <w:pPr>
              <w:spacing w:before="60" w:after="60"/>
              <w:ind w:right="20"/>
              <w:jc w:val="right"/>
              <w:rPr>
                <w:b/>
                <w:szCs w:val="24"/>
              </w:rPr>
            </w:pPr>
            <w:r w:rsidRPr="00004F09">
              <w:rPr>
                <w:b/>
                <w:szCs w:val="24"/>
              </w:rPr>
              <w:t>48,5</w:t>
            </w:r>
          </w:p>
        </w:tc>
        <w:tc>
          <w:tcPr>
            <w:tcW w:w="1793" w:type="dxa"/>
          </w:tcPr>
          <w:p w:rsidR="00321482" w:rsidRPr="00004F09" w:rsidRDefault="00321482" w:rsidP="0030078F">
            <w:pPr>
              <w:spacing w:before="60" w:after="60"/>
              <w:ind w:right="20"/>
              <w:jc w:val="right"/>
              <w:rPr>
                <w:b/>
                <w:szCs w:val="24"/>
              </w:rPr>
            </w:pPr>
            <w:r w:rsidRPr="00004F09">
              <w:rPr>
                <w:b/>
                <w:szCs w:val="24"/>
              </w:rPr>
              <w:t>51,5</w:t>
            </w:r>
          </w:p>
        </w:tc>
        <w:tc>
          <w:tcPr>
            <w:tcW w:w="1793" w:type="dxa"/>
          </w:tcPr>
          <w:p w:rsidR="00321482" w:rsidRPr="00004F09" w:rsidRDefault="00321482" w:rsidP="0030078F">
            <w:pPr>
              <w:spacing w:before="60" w:after="60"/>
              <w:ind w:right="20"/>
              <w:jc w:val="right"/>
              <w:rPr>
                <w:b/>
                <w:szCs w:val="24"/>
              </w:rPr>
            </w:pPr>
            <w:r w:rsidRPr="00004F09">
              <w:rPr>
                <w:b/>
                <w:szCs w:val="24"/>
              </w:rPr>
              <w:t>100,0</w:t>
            </w:r>
          </w:p>
        </w:tc>
        <w:tc>
          <w:tcPr>
            <w:tcW w:w="1794" w:type="dxa"/>
          </w:tcPr>
          <w:p w:rsidR="00321482" w:rsidRPr="00004F09" w:rsidRDefault="00321482" w:rsidP="0030078F">
            <w:pPr>
              <w:spacing w:before="60" w:after="60"/>
              <w:ind w:right="20"/>
              <w:jc w:val="right"/>
              <w:rPr>
                <w:b/>
                <w:szCs w:val="24"/>
              </w:rPr>
            </w:pPr>
            <w:r w:rsidRPr="00004F09">
              <w:rPr>
                <w:b/>
                <w:szCs w:val="24"/>
              </w:rPr>
              <w:t>94,0</w:t>
            </w:r>
          </w:p>
        </w:tc>
      </w:tr>
    </w:tbl>
    <w:p w:rsidR="00321482" w:rsidRPr="00EF52F5" w:rsidRDefault="00321482" w:rsidP="00D548D2">
      <w:pPr>
        <w:spacing w:before="240" w:after="240"/>
        <w:ind w:firstLine="567"/>
        <w:rPr>
          <w:szCs w:val="24"/>
        </w:rPr>
      </w:pPr>
      <w:r w:rsidRPr="00EF52F5">
        <w:rPr>
          <w:i/>
          <w:iCs/>
          <w:szCs w:val="24"/>
        </w:rPr>
        <w:t>Source</w:t>
      </w:r>
      <w:r w:rsidRPr="00EF52F5">
        <w:rPr>
          <w:szCs w:val="24"/>
        </w:rPr>
        <w:t>: RGPH de 1993</w:t>
      </w:r>
      <w:r w:rsidR="00004F09">
        <w:rPr>
          <w:szCs w:val="24"/>
        </w:rPr>
        <w:t>.</w:t>
      </w:r>
    </w:p>
    <w:p w:rsidR="00321482" w:rsidRPr="00EF52F5" w:rsidRDefault="00321482" w:rsidP="00D548D2">
      <w:pPr>
        <w:spacing w:after="240"/>
        <w:jc w:val="center"/>
        <w:rPr>
          <w:b/>
          <w:iCs/>
          <w:szCs w:val="24"/>
        </w:rPr>
      </w:pPr>
      <w:r w:rsidRPr="00EF52F5">
        <w:rPr>
          <w:b/>
          <w:iCs/>
          <w:szCs w:val="24"/>
        </w:rPr>
        <w:t xml:space="preserve">2. </w:t>
      </w:r>
      <w:r w:rsidR="00004F09">
        <w:rPr>
          <w:b/>
          <w:iCs/>
          <w:szCs w:val="24"/>
        </w:rPr>
        <w:t xml:space="preserve"> </w:t>
      </w:r>
      <w:r w:rsidRPr="00EF52F5">
        <w:rPr>
          <w:b/>
          <w:iCs/>
          <w:szCs w:val="24"/>
        </w:rPr>
        <w:t>Ethnie et milieu de résidence</w:t>
      </w:r>
    </w:p>
    <w:p w:rsidR="00321482" w:rsidRPr="00EF52F5" w:rsidRDefault="00004F09" w:rsidP="00D548D2">
      <w:pPr>
        <w:spacing w:after="240"/>
        <w:rPr>
          <w:szCs w:val="24"/>
        </w:rPr>
      </w:pPr>
      <w:r>
        <w:rPr>
          <w:szCs w:val="24"/>
        </w:rPr>
        <w:t>32.</w:t>
      </w:r>
      <w:r>
        <w:rPr>
          <w:szCs w:val="24"/>
        </w:rPr>
        <w:tab/>
      </w:r>
      <w:r w:rsidR="00321482" w:rsidRPr="00EF52F5">
        <w:rPr>
          <w:szCs w:val="24"/>
        </w:rPr>
        <w:t>Les tableaux 3 et 4 qui suivent révèlent que certaines ethnies sont plus nombreuses en ville que d</w:t>
      </w:r>
      <w:r w:rsidR="001C052C">
        <w:rPr>
          <w:szCs w:val="24"/>
        </w:rPr>
        <w:t>’</w:t>
      </w:r>
      <w:r w:rsidR="00321482" w:rsidRPr="00EF52F5">
        <w:rPr>
          <w:szCs w:val="24"/>
        </w:rPr>
        <w:t>autres lorsque l</w:t>
      </w:r>
      <w:r w:rsidR="001C052C">
        <w:rPr>
          <w:szCs w:val="24"/>
        </w:rPr>
        <w:t>’</w:t>
      </w:r>
      <w:r w:rsidR="00321482" w:rsidRPr="00EF52F5">
        <w:rPr>
          <w:szCs w:val="24"/>
        </w:rPr>
        <w:t>on se réfère au milieu de résidence. En effet, quel qu</w:t>
      </w:r>
      <w:r w:rsidR="001C052C">
        <w:rPr>
          <w:szCs w:val="24"/>
        </w:rPr>
        <w:t>’</w:t>
      </w:r>
      <w:r w:rsidR="00321482" w:rsidRPr="00EF52F5">
        <w:rPr>
          <w:szCs w:val="24"/>
        </w:rPr>
        <w:t>en soit le milieu de résidence, le groupe Sara est majoritaire. Il constitue près de 30 % du total de la population urbaine et 27,1 % de la population rurale.</w:t>
      </w:r>
    </w:p>
    <w:p w:rsidR="00321482" w:rsidRDefault="00F51116" w:rsidP="00D548D2">
      <w:pPr>
        <w:keepNext/>
        <w:spacing w:after="240"/>
        <w:jc w:val="center"/>
        <w:rPr>
          <w:b/>
          <w:bCs/>
          <w:szCs w:val="24"/>
        </w:rPr>
      </w:pPr>
      <w:r>
        <w:rPr>
          <w:b/>
          <w:bCs/>
          <w:szCs w:val="24"/>
        </w:rPr>
        <w:t xml:space="preserve">Tableau </w:t>
      </w:r>
      <w:r w:rsidR="00321482" w:rsidRPr="00EF52F5">
        <w:rPr>
          <w:b/>
          <w:bCs/>
          <w:szCs w:val="24"/>
        </w:rPr>
        <w:t>3</w:t>
      </w:r>
      <w:r>
        <w:rPr>
          <w:b/>
          <w:bCs/>
          <w:szCs w:val="24"/>
        </w:rPr>
        <w:t xml:space="preserve">. </w:t>
      </w:r>
      <w:r w:rsidR="00321482" w:rsidRPr="00EF52F5">
        <w:rPr>
          <w:b/>
          <w:bCs/>
          <w:szCs w:val="24"/>
        </w:rPr>
        <w:t xml:space="preserve"> Distribution de la population ré</w:t>
      </w:r>
      <w:r>
        <w:rPr>
          <w:b/>
          <w:bCs/>
          <w:szCs w:val="24"/>
        </w:rPr>
        <w:t xml:space="preserve">sidante par milieu </w:t>
      </w:r>
      <w:r w:rsidR="00D548D2">
        <w:rPr>
          <w:b/>
          <w:bCs/>
          <w:szCs w:val="24"/>
        </w:rPr>
        <w:br/>
      </w:r>
      <w:r>
        <w:rPr>
          <w:b/>
          <w:bCs/>
          <w:szCs w:val="24"/>
        </w:rPr>
        <w:t>de résidence</w:t>
      </w:r>
      <w:r w:rsidR="00D548D2">
        <w:rPr>
          <w:b/>
          <w:bCs/>
          <w:szCs w:val="24"/>
        </w:rPr>
        <w:t xml:space="preserve"> </w:t>
      </w:r>
      <w:r w:rsidR="00321482" w:rsidRPr="00EF52F5">
        <w:rPr>
          <w:b/>
          <w:bCs/>
          <w:szCs w:val="24"/>
        </w:rPr>
        <w:t>selon le grand groupe ethnique</w:t>
      </w:r>
    </w:p>
    <w:tbl>
      <w:tblPr>
        <w:tblW w:w="9497" w:type="dxa"/>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8"/>
        <w:gridCol w:w="1248"/>
        <w:gridCol w:w="1000"/>
        <w:gridCol w:w="1292"/>
        <w:gridCol w:w="932"/>
        <w:gridCol w:w="1239"/>
        <w:gridCol w:w="998"/>
      </w:tblGrid>
      <w:tr w:rsidR="00633EF9" w:rsidRPr="00B96BD7" w:rsidTr="008512E1">
        <w:trPr>
          <w:jc w:val="center"/>
        </w:trPr>
        <w:tc>
          <w:tcPr>
            <w:tcW w:w="2774" w:type="dxa"/>
            <w:vMerge w:val="restart"/>
            <w:vAlign w:val="center"/>
          </w:tcPr>
          <w:p w:rsidR="00633EF9" w:rsidRPr="00B96BD7" w:rsidRDefault="00633EF9" w:rsidP="00D548D2">
            <w:pPr>
              <w:keepNext/>
              <w:spacing w:before="60" w:after="60"/>
              <w:jc w:val="center"/>
              <w:rPr>
                <w:iCs/>
                <w:szCs w:val="24"/>
              </w:rPr>
            </w:pPr>
            <w:r w:rsidRPr="00B96BD7">
              <w:rPr>
                <w:iCs/>
                <w:szCs w:val="24"/>
              </w:rPr>
              <w:t>Grand groupe ethnique</w:t>
            </w:r>
          </w:p>
        </w:tc>
        <w:tc>
          <w:tcPr>
            <w:tcW w:w="2237" w:type="dxa"/>
            <w:gridSpan w:val="2"/>
          </w:tcPr>
          <w:p w:rsidR="00633EF9" w:rsidRPr="00B96BD7" w:rsidRDefault="00633EF9" w:rsidP="00D548D2">
            <w:pPr>
              <w:keepNext/>
              <w:spacing w:before="60" w:after="60"/>
              <w:jc w:val="center"/>
              <w:rPr>
                <w:iCs/>
                <w:szCs w:val="24"/>
              </w:rPr>
            </w:pPr>
            <w:r w:rsidRPr="00B96BD7">
              <w:rPr>
                <w:iCs/>
                <w:szCs w:val="24"/>
              </w:rPr>
              <w:t>Urbain</w:t>
            </w:r>
          </w:p>
        </w:tc>
        <w:tc>
          <w:tcPr>
            <w:tcW w:w="2212" w:type="dxa"/>
            <w:gridSpan w:val="2"/>
            <w:shd w:val="clear" w:color="auto" w:fill="auto"/>
          </w:tcPr>
          <w:p w:rsidR="00633EF9" w:rsidRPr="00B96BD7" w:rsidRDefault="00633EF9" w:rsidP="00D548D2">
            <w:pPr>
              <w:keepNext/>
              <w:spacing w:before="60" w:after="60"/>
              <w:jc w:val="center"/>
              <w:rPr>
                <w:iCs/>
                <w:szCs w:val="24"/>
              </w:rPr>
            </w:pPr>
            <w:r w:rsidRPr="00B96BD7">
              <w:rPr>
                <w:iCs/>
                <w:szCs w:val="24"/>
              </w:rPr>
              <w:t>Rural</w:t>
            </w:r>
          </w:p>
        </w:tc>
        <w:tc>
          <w:tcPr>
            <w:tcW w:w="2226" w:type="dxa"/>
            <w:gridSpan w:val="2"/>
            <w:shd w:val="clear" w:color="auto" w:fill="auto"/>
          </w:tcPr>
          <w:p w:rsidR="00633EF9" w:rsidRPr="00B96BD7" w:rsidRDefault="00633EF9" w:rsidP="00D548D2">
            <w:pPr>
              <w:keepNext/>
              <w:spacing w:before="60" w:after="60"/>
              <w:jc w:val="center"/>
              <w:rPr>
                <w:iCs/>
                <w:szCs w:val="24"/>
              </w:rPr>
            </w:pPr>
            <w:r w:rsidRPr="00B96BD7">
              <w:rPr>
                <w:iCs/>
                <w:szCs w:val="24"/>
              </w:rPr>
              <w:t>Ensemble</w:t>
            </w:r>
          </w:p>
        </w:tc>
      </w:tr>
      <w:tr w:rsidR="00633EF9" w:rsidRPr="00B96BD7" w:rsidTr="008512E1">
        <w:trPr>
          <w:jc w:val="center"/>
        </w:trPr>
        <w:tc>
          <w:tcPr>
            <w:tcW w:w="2774" w:type="dxa"/>
            <w:vMerge/>
          </w:tcPr>
          <w:p w:rsidR="00633EF9" w:rsidRPr="00B96BD7" w:rsidRDefault="00633EF9" w:rsidP="00D548D2">
            <w:pPr>
              <w:keepNext/>
              <w:spacing w:before="60" w:after="60"/>
              <w:jc w:val="center"/>
              <w:rPr>
                <w:iCs/>
                <w:szCs w:val="24"/>
              </w:rPr>
            </w:pPr>
          </w:p>
        </w:tc>
        <w:tc>
          <w:tcPr>
            <w:tcW w:w="1242" w:type="dxa"/>
          </w:tcPr>
          <w:p w:rsidR="00633EF9" w:rsidRPr="00B96BD7" w:rsidRDefault="00633EF9" w:rsidP="00D548D2">
            <w:pPr>
              <w:keepNext/>
              <w:spacing w:before="60" w:after="60"/>
              <w:jc w:val="center"/>
              <w:rPr>
                <w:iCs/>
                <w:szCs w:val="24"/>
              </w:rPr>
            </w:pPr>
            <w:r w:rsidRPr="00B96BD7">
              <w:rPr>
                <w:iCs/>
                <w:szCs w:val="24"/>
              </w:rPr>
              <w:t>Effectif</w:t>
            </w:r>
          </w:p>
        </w:tc>
        <w:tc>
          <w:tcPr>
            <w:tcW w:w="995" w:type="dxa"/>
          </w:tcPr>
          <w:p w:rsidR="00633EF9" w:rsidRPr="00B96BD7" w:rsidRDefault="00633EF9" w:rsidP="00D548D2">
            <w:pPr>
              <w:keepNext/>
              <w:spacing w:before="60" w:after="60"/>
              <w:jc w:val="center"/>
              <w:rPr>
                <w:iCs/>
                <w:szCs w:val="24"/>
              </w:rPr>
            </w:pPr>
            <w:r w:rsidRPr="00B96BD7">
              <w:rPr>
                <w:iCs/>
                <w:szCs w:val="24"/>
              </w:rPr>
              <w:t>%</w:t>
            </w:r>
          </w:p>
        </w:tc>
        <w:tc>
          <w:tcPr>
            <w:tcW w:w="1285" w:type="dxa"/>
            <w:shd w:val="clear" w:color="auto" w:fill="auto"/>
          </w:tcPr>
          <w:p w:rsidR="00633EF9" w:rsidRPr="00B96BD7" w:rsidRDefault="00633EF9" w:rsidP="00D548D2">
            <w:pPr>
              <w:keepNext/>
              <w:spacing w:before="60" w:after="60"/>
              <w:jc w:val="center"/>
              <w:rPr>
                <w:iCs/>
                <w:szCs w:val="24"/>
              </w:rPr>
            </w:pPr>
            <w:r w:rsidRPr="00B96BD7">
              <w:rPr>
                <w:iCs/>
                <w:szCs w:val="24"/>
              </w:rPr>
              <w:t>Effectif</w:t>
            </w:r>
          </w:p>
        </w:tc>
        <w:tc>
          <w:tcPr>
            <w:tcW w:w="927" w:type="dxa"/>
            <w:shd w:val="clear" w:color="auto" w:fill="auto"/>
          </w:tcPr>
          <w:p w:rsidR="00633EF9" w:rsidRPr="00B96BD7" w:rsidRDefault="00633EF9" w:rsidP="00D548D2">
            <w:pPr>
              <w:keepNext/>
              <w:spacing w:before="60" w:after="60"/>
              <w:jc w:val="center"/>
              <w:rPr>
                <w:iCs/>
                <w:szCs w:val="24"/>
              </w:rPr>
            </w:pPr>
            <w:r w:rsidRPr="00B96BD7">
              <w:rPr>
                <w:iCs/>
                <w:szCs w:val="24"/>
              </w:rPr>
              <w:t>%</w:t>
            </w:r>
          </w:p>
        </w:tc>
        <w:tc>
          <w:tcPr>
            <w:tcW w:w="1233" w:type="dxa"/>
            <w:shd w:val="clear" w:color="auto" w:fill="auto"/>
          </w:tcPr>
          <w:p w:rsidR="00633EF9" w:rsidRPr="00B96BD7" w:rsidRDefault="00633EF9" w:rsidP="00D548D2">
            <w:pPr>
              <w:keepNext/>
              <w:spacing w:before="60" w:after="60"/>
              <w:jc w:val="center"/>
              <w:rPr>
                <w:iCs/>
                <w:szCs w:val="24"/>
              </w:rPr>
            </w:pPr>
            <w:r w:rsidRPr="00B96BD7">
              <w:rPr>
                <w:iCs/>
                <w:szCs w:val="24"/>
              </w:rPr>
              <w:t>Effectif</w:t>
            </w:r>
          </w:p>
        </w:tc>
        <w:tc>
          <w:tcPr>
            <w:tcW w:w="993" w:type="dxa"/>
            <w:shd w:val="clear" w:color="auto" w:fill="auto"/>
          </w:tcPr>
          <w:p w:rsidR="00633EF9" w:rsidRPr="00B96BD7" w:rsidRDefault="00633EF9" w:rsidP="00D548D2">
            <w:pPr>
              <w:keepNext/>
              <w:spacing w:before="60" w:after="60"/>
              <w:jc w:val="center"/>
              <w:rPr>
                <w:iCs/>
                <w:szCs w:val="24"/>
              </w:rPr>
            </w:pPr>
            <w:r w:rsidRPr="00B96BD7">
              <w:rPr>
                <w:iCs/>
                <w:szCs w:val="24"/>
              </w:rPr>
              <w:t>%</w:t>
            </w:r>
          </w:p>
        </w:tc>
      </w:tr>
      <w:tr w:rsidR="00633EF9" w:rsidRPr="00EF52F5" w:rsidTr="008512E1">
        <w:trPr>
          <w:jc w:val="center"/>
        </w:trPr>
        <w:tc>
          <w:tcPr>
            <w:tcW w:w="2774" w:type="dxa"/>
          </w:tcPr>
          <w:p w:rsidR="00633EF9" w:rsidRPr="00EF52F5" w:rsidRDefault="00633EF9" w:rsidP="00D548D2">
            <w:pPr>
              <w:keepNext/>
              <w:spacing w:before="60" w:after="60"/>
              <w:rPr>
                <w:szCs w:val="24"/>
              </w:rPr>
            </w:pPr>
            <w:r w:rsidRPr="00EF52F5">
              <w:rPr>
                <w:szCs w:val="24"/>
              </w:rPr>
              <w:t>Arabe</w:t>
            </w:r>
          </w:p>
        </w:tc>
        <w:tc>
          <w:tcPr>
            <w:tcW w:w="1242" w:type="dxa"/>
          </w:tcPr>
          <w:p w:rsidR="00633EF9" w:rsidRPr="00EF52F5" w:rsidRDefault="00633EF9" w:rsidP="00D548D2">
            <w:pPr>
              <w:keepNext/>
              <w:spacing w:before="60" w:after="60"/>
              <w:jc w:val="right"/>
              <w:rPr>
                <w:szCs w:val="24"/>
              </w:rPr>
            </w:pPr>
            <w:r w:rsidRPr="00EF52F5">
              <w:rPr>
                <w:szCs w:val="24"/>
              </w:rPr>
              <w:t>164 024</w:t>
            </w:r>
          </w:p>
        </w:tc>
        <w:tc>
          <w:tcPr>
            <w:tcW w:w="995" w:type="dxa"/>
          </w:tcPr>
          <w:p w:rsidR="00633EF9" w:rsidRPr="00EF52F5" w:rsidRDefault="00633EF9" w:rsidP="00D548D2">
            <w:pPr>
              <w:keepNext/>
              <w:spacing w:before="60" w:after="60"/>
              <w:jc w:val="right"/>
              <w:rPr>
                <w:szCs w:val="24"/>
              </w:rPr>
            </w:pPr>
            <w:r w:rsidRPr="00EF52F5">
              <w:rPr>
                <w:szCs w:val="24"/>
              </w:rPr>
              <w:t>12,4</w:t>
            </w:r>
          </w:p>
        </w:tc>
        <w:tc>
          <w:tcPr>
            <w:tcW w:w="1285" w:type="dxa"/>
          </w:tcPr>
          <w:p w:rsidR="00633EF9" w:rsidRPr="00EF52F5" w:rsidRDefault="00633EF9" w:rsidP="00D548D2">
            <w:pPr>
              <w:keepNext/>
              <w:spacing w:before="60" w:after="60"/>
              <w:jc w:val="right"/>
              <w:rPr>
                <w:szCs w:val="24"/>
              </w:rPr>
            </w:pPr>
            <w:r w:rsidRPr="00EF52F5">
              <w:rPr>
                <w:szCs w:val="24"/>
              </w:rPr>
              <w:t>597 750</w:t>
            </w:r>
          </w:p>
        </w:tc>
        <w:tc>
          <w:tcPr>
            <w:tcW w:w="927" w:type="dxa"/>
          </w:tcPr>
          <w:p w:rsidR="00633EF9" w:rsidRPr="00EF52F5" w:rsidRDefault="00633EF9" w:rsidP="00D548D2">
            <w:pPr>
              <w:keepNext/>
              <w:spacing w:before="60" w:after="60"/>
              <w:jc w:val="right"/>
              <w:rPr>
                <w:szCs w:val="24"/>
              </w:rPr>
            </w:pPr>
            <w:r w:rsidRPr="00EF52F5">
              <w:rPr>
                <w:szCs w:val="24"/>
              </w:rPr>
              <w:t>12,3</w:t>
            </w:r>
          </w:p>
        </w:tc>
        <w:tc>
          <w:tcPr>
            <w:tcW w:w="1233" w:type="dxa"/>
          </w:tcPr>
          <w:p w:rsidR="00633EF9" w:rsidRPr="00EF52F5" w:rsidRDefault="00633EF9" w:rsidP="00D548D2">
            <w:pPr>
              <w:keepNext/>
              <w:spacing w:before="60" w:after="60"/>
              <w:jc w:val="right"/>
              <w:rPr>
                <w:szCs w:val="24"/>
              </w:rPr>
            </w:pPr>
            <w:r w:rsidRPr="00EF52F5">
              <w:rPr>
                <w:szCs w:val="24"/>
              </w:rPr>
              <w:t>761 774</w:t>
            </w:r>
          </w:p>
        </w:tc>
        <w:tc>
          <w:tcPr>
            <w:tcW w:w="993" w:type="dxa"/>
          </w:tcPr>
          <w:p w:rsidR="00633EF9" w:rsidRPr="00EF52F5" w:rsidRDefault="00633EF9" w:rsidP="00D548D2">
            <w:pPr>
              <w:keepNext/>
              <w:spacing w:before="60" w:after="60"/>
              <w:jc w:val="right"/>
              <w:rPr>
                <w:szCs w:val="24"/>
              </w:rPr>
            </w:pPr>
            <w:r w:rsidRPr="00EF52F5">
              <w:rPr>
                <w:szCs w:val="24"/>
              </w:rPr>
              <w:t>12,3</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rPr>
              <w:t>Baguirmien</w:t>
            </w:r>
          </w:p>
        </w:tc>
        <w:tc>
          <w:tcPr>
            <w:tcW w:w="1242" w:type="dxa"/>
          </w:tcPr>
          <w:p w:rsidR="00633EF9" w:rsidRPr="00EF52F5" w:rsidRDefault="00633EF9" w:rsidP="00B908F0">
            <w:pPr>
              <w:spacing w:before="60" w:after="60"/>
              <w:jc w:val="right"/>
              <w:rPr>
                <w:szCs w:val="24"/>
              </w:rPr>
            </w:pPr>
            <w:r w:rsidRPr="00EF52F5">
              <w:rPr>
                <w:szCs w:val="24"/>
              </w:rPr>
              <w:t>34 551</w:t>
            </w:r>
          </w:p>
        </w:tc>
        <w:tc>
          <w:tcPr>
            <w:tcW w:w="995" w:type="dxa"/>
          </w:tcPr>
          <w:p w:rsidR="00633EF9" w:rsidRPr="00EF52F5" w:rsidRDefault="00633EF9" w:rsidP="00B908F0">
            <w:pPr>
              <w:spacing w:before="60" w:after="60"/>
              <w:jc w:val="right"/>
              <w:rPr>
                <w:szCs w:val="24"/>
              </w:rPr>
            </w:pPr>
            <w:r w:rsidRPr="00EF52F5">
              <w:rPr>
                <w:szCs w:val="24"/>
              </w:rPr>
              <w:t>2,6</w:t>
            </w:r>
          </w:p>
        </w:tc>
        <w:tc>
          <w:tcPr>
            <w:tcW w:w="1285" w:type="dxa"/>
          </w:tcPr>
          <w:p w:rsidR="00633EF9" w:rsidRPr="00EF52F5" w:rsidRDefault="00633EF9" w:rsidP="00B908F0">
            <w:pPr>
              <w:spacing w:before="60" w:after="60"/>
              <w:jc w:val="right"/>
              <w:rPr>
                <w:szCs w:val="24"/>
              </w:rPr>
            </w:pPr>
            <w:r w:rsidRPr="00EF52F5">
              <w:rPr>
                <w:szCs w:val="24"/>
              </w:rPr>
              <w:t>57 525</w:t>
            </w:r>
          </w:p>
        </w:tc>
        <w:tc>
          <w:tcPr>
            <w:tcW w:w="927" w:type="dxa"/>
          </w:tcPr>
          <w:p w:rsidR="00633EF9" w:rsidRPr="00EF52F5" w:rsidRDefault="00633EF9" w:rsidP="00B908F0">
            <w:pPr>
              <w:spacing w:before="60" w:after="60"/>
              <w:jc w:val="right"/>
              <w:rPr>
                <w:szCs w:val="24"/>
              </w:rPr>
            </w:pPr>
            <w:r w:rsidRPr="00EF52F5">
              <w:rPr>
                <w:szCs w:val="24"/>
              </w:rPr>
              <w:t>1,2</w:t>
            </w:r>
          </w:p>
        </w:tc>
        <w:tc>
          <w:tcPr>
            <w:tcW w:w="1233" w:type="dxa"/>
          </w:tcPr>
          <w:p w:rsidR="00633EF9" w:rsidRPr="00EF52F5" w:rsidRDefault="00633EF9" w:rsidP="00B908F0">
            <w:pPr>
              <w:spacing w:before="60" w:after="60"/>
              <w:jc w:val="right"/>
              <w:rPr>
                <w:szCs w:val="24"/>
              </w:rPr>
            </w:pPr>
            <w:r w:rsidRPr="00EF52F5">
              <w:rPr>
                <w:szCs w:val="24"/>
              </w:rPr>
              <w:t>92 076</w:t>
            </w:r>
          </w:p>
        </w:tc>
        <w:tc>
          <w:tcPr>
            <w:tcW w:w="993" w:type="dxa"/>
          </w:tcPr>
          <w:p w:rsidR="00633EF9" w:rsidRPr="00EF52F5" w:rsidRDefault="00633EF9" w:rsidP="00B908F0">
            <w:pPr>
              <w:spacing w:before="60" w:after="60"/>
              <w:jc w:val="right"/>
              <w:rPr>
                <w:szCs w:val="24"/>
              </w:rPr>
            </w:pPr>
            <w:r w:rsidRPr="00EF52F5">
              <w:rPr>
                <w:szCs w:val="24"/>
              </w:rPr>
              <w:t>1,5</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rPr>
              <w:t>Fitri Batha</w:t>
            </w:r>
          </w:p>
        </w:tc>
        <w:tc>
          <w:tcPr>
            <w:tcW w:w="1242" w:type="dxa"/>
          </w:tcPr>
          <w:p w:rsidR="00633EF9" w:rsidRPr="00EF52F5" w:rsidRDefault="00633EF9" w:rsidP="00B908F0">
            <w:pPr>
              <w:spacing w:before="60" w:after="60"/>
              <w:jc w:val="right"/>
              <w:rPr>
                <w:szCs w:val="24"/>
              </w:rPr>
            </w:pPr>
            <w:r w:rsidRPr="00EF52F5">
              <w:rPr>
                <w:szCs w:val="24"/>
              </w:rPr>
              <w:t>84 678</w:t>
            </w:r>
          </w:p>
        </w:tc>
        <w:tc>
          <w:tcPr>
            <w:tcW w:w="995" w:type="dxa"/>
          </w:tcPr>
          <w:p w:rsidR="00633EF9" w:rsidRPr="00EF52F5" w:rsidRDefault="00633EF9" w:rsidP="00B908F0">
            <w:pPr>
              <w:spacing w:before="60" w:after="60"/>
              <w:jc w:val="right"/>
              <w:rPr>
                <w:szCs w:val="24"/>
              </w:rPr>
            </w:pPr>
            <w:r w:rsidRPr="00EF52F5">
              <w:rPr>
                <w:szCs w:val="24"/>
              </w:rPr>
              <w:t>6,4</w:t>
            </w:r>
          </w:p>
        </w:tc>
        <w:tc>
          <w:tcPr>
            <w:tcW w:w="1285" w:type="dxa"/>
          </w:tcPr>
          <w:p w:rsidR="00633EF9" w:rsidRPr="00EF52F5" w:rsidRDefault="00633EF9" w:rsidP="00B908F0">
            <w:pPr>
              <w:spacing w:before="60" w:after="60"/>
              <w:jc w:val="right"/>
              <w:rPr>
                <w:szCs w:val="24"/>
              </w:rPr>
            </w:pPr>
            <w:r w:rsidRPr="00EF52F5">
              <w:rPr>
                <w:szCs w:val="24"/>
              </w:rPr>
              <w:t>204 216</w:t>
            </w:r>
          </w:p>
        </w:tc>
        <w:tc>
          <w:tcPr>
            <w:tcW w:w="927" w:type="dxa"/>
          </w:tcPr>
          <w:p w:rsidR="00633EF9" w:rsidRPr="00EF52F5" w:rsidRDefault="00633EF9" w:rsidP="00B908F0">
            <w:pPr>
              <w:spacing w:before="60" w:after="60"/>
              <w:jc w:val="right"/>
              <w:rPr>
                <w:szCs w:val="24"/>
              </w:rPr>
            </w:pPr>
            <w:r w:rsidRPr="00EF52F5">
              <w:rPr>
                <w:szCs w:val="24"/>
              </w:rPr>
              <w:t>4,2</w:t>
            </w:r>
          </w:p>
        </w:tc>
        <w:tc>
          <w:tcPr>
            <w:tcW w:w="1233" w:type="dxa"/>
          </w:tcPr>
          <w:p w:rsidR="00633EF9" w:rsidRPr="00EF52F5" w:rsidRDefault="00633EF9" w:rsidP="00B908F0">
            <w:pPr>
              <w:spacing w:before="60" w:after="60"/>
              <w:jc w:val="right"/>
              <w:rPr>
                <w:szCs w:val="24"/>
              </w:rPr>
            </w:pPr>
            <w:r w:rsidRPr="00EF52F5">
              <w:rPr>
                <w:szCs w:val="24"/>
              </w:rPr>
              <w:t>288 894</w:t>
            </w:r>
          </w:p>
        </w:tc>
        <w:tc>
          <w:tcPr>
            <w:tcW w:w="993" w:type="dxa"/>
          </w:tcPr>
          <w:p w:rsidR="00633EF9" w:rsidRPr="00EF52F5" w:rsidRDefault="00633EF9" w:rsidP="00B908F0">
            <w:pPr>
              <w:spacing w:before="60" w:after="60"/>
              <w:jc w:val="right"/>
              <w:rPr>
                <w:szCs w:val="24"/>
              </w:rPr>
            </w:pPr>
            <w:r w:rsidRPr="00EF52F5">
              <w:rPr>
                <w:szCs w:val="24"/>
              </w:rPr>
              <w:t>4,7</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lang w:val="en-US"/>
              </w:rPr>
              <w:t>Gorane</w:t>
            </w:r>
          </w:p>
        </w:tc>
        <w:tc>
          <w:tcPr>
            <w:tcW w:w="1242" w:type="dxa"/>
          </w:tcPr>
          <w:p w:rsidR="00633EF9" w:rsidRPr="00EF52F5" w:rsidRDefault="00633EF9" w:rsidP="00B908F0">
            <w:pPr>
              <w:spacing w:before="60" w:after="60"/>
              <w:jc w:val="right"/>
              <w:rPr>
                <w:szCs w:val="24"/>
              </w:rPr>
            </w:pPr>
            <w:r w:rsidRPr="00EF52F5">
              <w:rPr>
                <w:szCs w:val="24"/>
              </w:rPr>
              <w:t>108 318</w:t>
            </w:r>
          </w:p>
        </w:tc>
        <w:tc>
          <w:tcPr>
            <w:tcW w:w="995" w:type="dxa"/>
          </w:tcPr>
          <w:p w:rsidR="00633EF9" w:rsidRPr="00EF52F5" w:rsidRDefault="00633EF9" w:rsidP="00B908F0">
            <w:pPr>
              <w:spacing w:before="60" w:after="60"/>
              <w:jc w:val="right"/>
              <w:rPr>
                <w:szCs w:val="24"/>
              </w:rPr>
            </w:pPr>
            <w:r w:rsidRPr="00EF52F5">
              <w:rPr>
                <w:szCs w:val="24"/>
              </w:rPr>
              <w:t>8,2</w:t>
            </w:r>
          </w:p>
        </w:tc>
        <w:tc>
          <w:tcPr>
            <w:tcW w:w="1285" w:type="dxa"/>
          </w:tcPr>
          <w:p w:rsidR="00633EF9" w:rsidRPr="00EF52F5" w:rsidRDefault="00633EF9" w:rsidP="00B908F0">
            <w:pPr>
              <w:spacing w:before="60" w:after="60"/>
              <w:jc w:val="right"/>
              <w:rPr>
                <w:szCs w:val="24"/>
              </w:rPr>
            </w:pPr>
            <w:r w:rsidRPr="00EF52F5">
              <w:rPr>
                <w:szCs w:val="24"/>
              </w:rPr>
              <w:t>280 470</w:t>
            </w:r>
          </w:p>
        </w:tc>
        <w:tc>
          <w:tcPr>
            <w:tcW w:w="927" w:type="dxa"/>
          </w:tcPr>
          <w:p w:rsidR="00633EF9" w:rsidRPr="00EF52F5" w:rsidRDefault="00633EF9" w:rsidP="00B908F0">
            <w:pPr>
              <w:spacing w:before="60" w:after="60"/>
              <w:jc w:val="right"/>
              <w:rPr>
                <w:szCs w:val="24"/>
              </w:rPr>
            </w:pPr>
            <w:r w:rsidRPr="00EF52F5">
              <w:rPr>
                <w:szCs w:val="24"/>
              </w:rPr>
              <w:t>5,8</w:t>
            </w:r>
          </w:p>
        </w:tc>
        <w:tc>
          <w:tcPr>
            <w:tcW w:w="1233" w:type="dxa"/>
          </w:tcPr>
          <w:p w:rsidR="00633EF9" w:rsidRPr="00EF52F5" w:rsidRDefault="00633EF9" w:rsidP="00B908F0">
            <w:pPr>
              <w:spacing w:before="60" w:after="60"/>
              <w:jc w:val="right"/>
              <w:rPr>
                <w:szCs w:val="24"/>
              </w:rPr>
            </w:pPr>
            <w:r w:rsidRPr="00EF52F5">
              <w:rPr>
                <w:szCs w:val="24"/>
              </w:rPr>
              <w:t>388 788</w:t>
            </w:r>
          </w:p>
        </w:tc>
        <w:tc>
          <w:tcPr>
            <w:tcW w:w="993" w:type="dxa"/>
          </w:tcPr>
          <w:p w:rsidR="00633EF9" w:rsidRPr="00EF52F5" w:rsidRDefault="00633EF9" w:rsidP="00B908F0">
            <w:pPr>
              <w:spacing w:before="60" w:after="60"/>
              <w:jc w:val="right"/>
              <w:rPr>
                <w:szCs w:val="24"/>
              </w:rPr>
            </w:pPr>
            <w:r w:rsidRPr="00EF52F5">
              <w:rPr>
                <w:szCs w:val="24"/>
              </w:rPr>
              <w:t>6,3</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Hadjaraï</w:t>
            </w:r>
          </w:p>
        </w:tc>
        <w:tc>
          <w:tcPr>
            <w:tcW w:w="1242" w:type="dxa"/>
          </w:tcPr>
          <w:p w:rsidR="00633EF9" w:rsidRPr="00EF52F5" w:rsidRDefault="00633EF9" w:rsidP="00B908F0">
            <w:pPr>
              <w:spacing w:before="60" w:after="60"/>
              <w:jc w:val="right"/>
              <w:rPr>
                <w:szCs w:val="24"/>
              </w:rPr>
            </w:pPr>
            <w:r w:rsidRPr="00EF52F5">
              <w:rPr>
                <w:szCs w:val="24"/>
              </w:rPr>
              <w:t>98 125</w:t>
            </w:r>
          </w:p>
        </w:tc>
        <w:tc>
          <w:tcPr>
            <w:tcW w:w="995" w:type="dxa"/>
          </w:tcPr>
          <w:p w:rsidR="00633EF9" w:rsidRPr="00EF52F5" w:rsidRDefault="00633EF9" w:rsidP="00B908F0">
            <w:pPr>
              <w:spacing w:before="60" w:after="60"/>
              <w:jc w:val="right"/>
              <w:rPr>
                <w:szCs w:val="24"/>
              </w:rPr>
            </w:pPr>
            <w:r w:rsidRPr="00EF52F5">
              <w:rPr>
                <w:szCs w:val="24"/>
              </w:rPr>
              <w:t>7.4</w:t>
            </w:r>
          </w:p>
        </w:tc>
        <w:tc>
          <w:tcPr>
            <w:tcW w:w="1285" w:type="dxa"/>
          </w:tcPr>
          <w:p w:rsidR="00633EF9" w:rsidRPr="00EF52F5" w:rsidRDefault="00633EF9" w:rsidP="00B908F0">
            <w:pPr>
              <w:spacing w:before="60" w:after="60"/>
              <w:jc w:val="right"/>
              <w:rPr>
                <w:szCs w:val="24"/>
              </w:rPr>
            </w:pPr>
            <w:r w:rsidRPr="00EF52F5">
              <w:rPr>
                <w:szCs w:val="24"/>
              </w:rPr>
              <w:t>315 794</w:t>
            </w:r>
          </w:p>
        </w:tc>
        <w:tc>
          <w:tcPr>
            <w:tcW w:w="927" w:type="dxa"/>
          </w:tcPr>
          <w:p w:rsidR="00633EF9" w:rsidRPr="00EF52F5" w:rsidRDefault="00633EF9" w:rsidP="00B908F0">
            <w:pPr>
              <w:spacing w:before="60" w:after="60"/>
              <w:jc w:val="right"/>
              <w:rPr>
                <w:szCs w:val="24"/>
              </w:rPr>
            </w:pPr>
            <w:r w:rsidRPr="00EF52F5">
              <w:rPr>
                <w:szCs w:val="24"/>
              </w:rPr>
              <w:t>6,5</w:t>
            </w:r>
          </w:p>
        </w:tc>
        <w:tc>
          <w:tcPr>
            <w:tcW w:w="1233" w:type="dxa"/>
          </w:tcPr>
          <w:p w:rsidR="00633EF9" w:rsidRPr="00EF52F5" w:rsidRDefault="00633EF9" w:rsidP="00B908F0">
            <w:pPr>
              <w:spacing w:before="60" w:after="60"/>
              <w:jc w:val="right"/>
              <w:rPr>
                <w:szCs w:val="24"/>
              </w:rPr>
            </w:pPr>
            <w:r w:rsidRPr="00EF52F5">
              <w:rPr>
                <w:szCs w:val="24"/>
              </w:rPr>
              <w:t>413 919</w:t>
            </w:r>
          </w:p>
        </w:tc>
        <w:tc>
          <w:tcPr>
            <w:tcW w:w="993" w:type="dxa"/>
          </w:tcPr>
          <w:p w:rsidR="00633EF9" w:rsidRPr="00EF52F5" w:rsidRDefault="00633EF9" w:rsidP="00B908F0">
            <w:pPr>
              <w:spacing w:before="60" w:after="60"/>
              <w:jc w:val="right"/>
              <w:rPr>
                <w:szCs w:val="24"/>
              </w:rPr>
            </w:pPr>
            <w:r w:rsidRPr="00EF52F5">
              <w:rPr>
                <w:szCs w:val="24"/>
              </w:rPr>
              <w:t>6,7</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Kanem­Bornou</w:t>
            </w:r>
          </w:p>
        </w:tc>
        <w:tc>
          <w:tcPr>
            <w:tcW w:w="1242" w:type="dxa"/>
          </w:tcPr>
          <w:p w:rsidR="00633EF9" w:rsidRPr="00EF52F5" w:rsidRDefault="00633EF9" w:rsidP="00B908F0">
            <w:pPr>
              <w:spacing w:before="60" w:after="60"/>
              <w:jc w:val="right"/>
              <w:rPr>
                <w:szCs w:val="24"/>
              </w:rPr>
            </w:pPr>
            <w:r w:rsidRPr="00EF52F5">
              <w:rPr>
                <w:szCs w:val="24"/>
              </w:rPr>
              <w:t>117 868</w:t>
            </w:r>
          </w:p>
        </w:tc>
        <w:tc>
          <w:tcPr>
            <w:tcW w:w="995" w:type="dxa"/>
          </w:tcPr>
          <w:p w:rsidR="00633EF9" w:rsidRPr="00EF52F5" w:rsidRDefault="00633EF9" w:rsidP="00B908F0">
            <w:pPr>
              <w:spacing w:before="60" w:after="60"/>
              <w:jc w:val="right"/>
              <w:rPr>
                <w:szCs w:val="24"/>
              </w:rPr>
            </w:pPr>
            <w:r w:rsidRPr="00EF52F5">
              <w:rPr>
                <w:szCs w:val="24"/>
              </w:rPr>
              <w:t>8,9</w:t>
            </w:r>
          </w:p>
        </w:tc>
        <w:tc>
          <w:tcPr>
            <w:tcW w:w="1285" w:type="dxa"/>
          </w:tcPr>
          <w:p w:rsidR="00633EF9" w:rsidRPr="00EF52F5" w:rsidRDefault="00633EF9" w:rsidP="00B908F0">
            <w:pPr>
              <w:spacing w:before="60" w:after="60"/>
              <w:jc w:val="right"/>
              <w:rPr>
                <w:szCs w:val="24"/>
              </w:rPr>
            </w:pPr>
            <w:r w:rsidRPr="00EF52F5">
              <w:rPr>
                <w:szCs w:val="24"/>
              </w:rPr>
              <w:t>438 607</w:t>
            </w:r>
          </w:p>
        </w:tc>
        <w:tc>
          <w:tcPr>
            <w:tcW w:w="927" w:type="dxa"/>
          </w:tcPr>
          <w:p w:rsidR="00633EF9" w:rsidRPr="00EF52F5" w:rsidRDefault="00633EF9" w:rsidP="00B908F0">
            <w:pPr>
              <w:spacing w:before="60" w:after="60"/>
              <w:jc w:val="right"/>
              <w:rPr>
                <w:szCs w:val="24"/>
              </w:rPr>
            </w:pPr>
            <w:r w:rsidRPr="00EF52F5">
              <w:rPr>
                <w:szCs w:val="24"/>
              </w:rPr>
              <w:t>9,0</w:t>
            </w:r>
          </w:p>
        </w:tc>
        <w:tc>
          <w:tcPr>
            <w:tcW w:w="1233" w:type="dxa"/>
          </w:tcPr>
          <w:p w:rsidR="00633EF9" w:rsidRPr="00EF52F5" w:rsidRDefault="00633EF9" w:rsidP="00B908F0">
            <w:pPr>
              <w:spacing w:before="60" w:after="60"/>
              <w:jc w:val="right"/>
              <w:rPr>
                <w:szCs w:val="24"/>
              </w:rPr>
            </w:pPr>
            <w:r w:rsidRPr="00EF52F5">
              <w:rPr>
                <w:szCs w:val="24"/>
              </w:rPr>
              <w:t>556 575</w:t>
            </w:r>
          </w:p>
        </w:tc>
        <w:tc>
          <w:tcPr>
            <w:tcW w:w="993" w:type="dxa"/>
          </w:tcPr>
          <w:p w:rsidR="00633EF9" w:rsidRPr="00EF52F5" w:rsidRDefault="00633EF9" w:rsidP="00B908F0">
            <w:pPr>
              <w:spacing w:before="60" w:after="60"/>
              <w:jc w:val="right"/>
              <w:rPr>
                <w:szCs w:val="24"/>
              </w:rPr>
            </w:pPr>
            <w:r w:rsidRPr="00EF52F5">
              <w:rPr>
                <w:szCs w:val="24"/>
              </w:rPr>
              <w:t>9,0</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Lac Iro</w:t>
            </w:r>
          </w:p>
        </w:tc>
        <w:tc>
          <w:tcPr>
            <w:tcW w:w="1242" w:type="dxa"/>
          </w:tcPr>
          <w:p w:rsidR="00633EF9" w:rsidRPr="00EF52F5" w:rsidRDefault="00633EF9" w:rsidP="00B908F0">
            <w:pPr>
              <w:spacing w:before="60" w:after="60"/>
              <w:jc w:val="right"/>
              <w:rPr>
                <w:szCs w:val="24"/>
              </w:rPr>
            </w:pPr>
            <w:r w:rsidRPr="00EF52F5">
              <w:rPr>
                <w:szCs w:val="24"/>
              </w:rPr>
              <w:t>6 092</w:t>
            </w:r>
          </w:p>
        </w:tc>
        <w:tc>
          <w:tcPr>
            <w:tcW w:w="995" w:type="dxa"/>
          </w:tcPr>
          <w:p w:rsidR="00633EF9" w:rsidRPr="00EF52F5" w:rsidRDefault="00633EF9" w:rsidP="00B908F0">
            <w:pPr>
              <w:spacing w:before="60" w:after="60"/>
              <w:jc w:val="right"/>
              <w:rPr>
                <w:szCs w:val="24"/>
              </w:rPr>
            </w:pPr>
            <w:r w:rsidRPr="00EF52F5">
              <w:rPr>
                <w:szCs w:val="24"/>
              </w:rPr>
              <w:t>0,5</w:t>
            </w:r>
          </w:p>
        </w:tc>
        <w:tc>
          <w:tcPr>
            <w:tcW w:w="1285" w:type="dxa"/>
          </w:tcPr>
          <w:p w:rsidR="00633EF9" w:rsidRPr="00EF52F5" w:rsidRDefault="00633EF9" w:rsidP="00B908F0">
            <w:pPr>
              <w:spacing w:before="60" w:after="60"/>
              <w:jc w:val="right"/>
              <w:rPr>
                <w:szCs w:val="24"/>
              </w:rPr>
            </w:pPr>
            <w:r w:rsidRPr="00EF52F5">
              <w:rPr>
                <w:szCs w:val="24"/>
              </w:rPr>
              <w:t>27 453</w:t>
            </w:r>
          </w:p>
        </w:tc>
        <w:tc>
          <w:tcPr>
            <w:tcW w:w="927" w:type="dxa"/>
          </w:tcPr>
          <w:p w:rsidR="00633EF9" w:rsidRPr="00EF52F5" w:rsidRDefault="00633EF9" w:rsidP="00B908F0">
            <w:pPr>
              <w:spacing w:before="60" w:after="60"/>
              <w:jc w:val="right"/>
              <w:rPr>
                <w:szCs w:val="24"/>
              </w:rPr>
            </w:pPr>
            <w:r w:rsidRPr="00EF52F5">
              <w:rPr>
                <w:szCs w:val="24"/>
              </w:rPr>
              <w:t>0,6</w:t>
            </w:r>
          </w:p>
        </w:tc>
        <w:tc>
          <w:tcPr>
            <w:tcW w:w="1233" w:type="dxa"/>
          </w:tcPr>
          <w:p w:rsidR="00633EF9" w:rsidRPr="00EF52F5" w:rsidRDefault="00633EF9" w:rsidP="00B908F0">
            <w:pPr>
              <w:spacing w:before="60" w:after="60"/>
              <w:jc w:val="right"/>
              <w:rPr>
                <w:szCs w:val="24"/>
              </w:rPr>
            </w:pPr>
            <w:r w:rsidRPr="00EF52F5">
              <w:rPr>
                <w:szCs w:val="24"/>
              </w:rPr>
              <w:t>33 545</w:t>
            </w:r>
          </w:p>
        </w:tc>
        <w:tc>
          <w:tcPr>
            <w:tcW w:w="993" w:type="dxa"/>
          </w:tcPr>
          <w:p w:rsidR="00633EF9" w:rsidRPr="00EF52F5" w:rsidRDefault="00633EF9" w:rsidP="00B908F0">
            <w:pPr>
              <w:spacing w:before="60" w:after="60"/>
              <w:jc w:val="right"/>
              <w:rPr>
                <w:szCs w:val="24"/>
              </w:rPr>
            </w:pPr>
            <w:r w:rsidRPr="00EF52F5">
              <w:rPr>
                <w:szCs w:val="24"/>
              </w:rPr>
              <w:t>0,5</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Mayo Kebbi</w:t>
            </w:r>
          </w:p>
        </w:tc>
        <w:tc>
          <w:tcPr>
            <w:tcW w:w="1242" w:type="dxa"/>
          </w:tcPr>
          <w:p w:rsidR="00633EF9" w:rsidRPr="00EF52F5" w:rsidRDefault="00633EF9" w:rsidP="00B908F0">
            <w:pPr>
              <w:spacing w:before="60" w:after="60"/>
              <w:jc w:val="right"/>
              <w:rPr>
                <w:szCs w:val="24"/>
              </w:rPr>
            </w:pPr>
            <w:r w:rsidRPr="00EF52F5">
              <w:rPr>
                <w:szCs w:val="24"/>
              </w:rPr>
              <w:t>81 363</w:t>
            </w:r>
          </w:p>
        </w:tc>
        <w:tc>
          <w:tcPr>
            <w:tcW w:w="995" w:type="dxa"/>
          </w:tcPr>
          <w:p w:rsidR="00633EF9" w:rsidRPr="00EF52F5" w:rsidRDefault="00633EF9" w:rsidP="00B908F0">
            <w:pPr>
              <w:spacing w:before="60" w:after="60"/>
              <w:jc w:val="right"/>
              <w:rPr>
                <w:szCs w:val="24"/>
              </w:rPr>
            </w:pPr>
            <w:r w:rsidRPr="00EF52F5">
              <w:rPr>
                <w:szCs w:val="24"/>
              </w:rPr>
              <w:t>6,1</w:t>
            </w:r>
          </w:p>
        </w:tc>
        <w:tc>
          <w:tcPr>
            <w:tcW w:w="1285" w:type="dxa"/>
          </w:tcPr>
          <w:p w:rsidR="00633EF9" w:rsidRPr="00EF52F5" w:rsidRDefault="00633EF9" w:rsidP="00B908F0">
            <w:pPr>
              <w:spacing w:before="60" w:after="60"/>
              <w:jc w:val="right"/>
              <w:rPr>
                <w:szCs w:val="24"/>
              </w:rPr>
            </w:pPr>
            <w:r w:rsidRPr="00EF52F5">
              <w:rPr>
                <w:szCs w:val="24"/>
              </w:rPr>
              <w:t>632 464</w:t>
            </w:r>
          </w:p>
        </w:tc>
        <w:tc>
          <w:tcPr>
            <w:tcW w:w="927" w:type="dxa"/>
          </w:tcPr>
          <w:p w:rsidR="00633EF9" w:rsidRPr="00EF52F5" w:rsidRDefault="00633EF9" w:rsidP="00B908F0">
            <w:pPr>
              <w:spacing w:before="60" w:after="60"/>
              <w:jc w:val="right"/>
              <w:rPr>
                <w:szCs w:val="24"/>
              </w:rPr>
            </w:pPr>
            <w:r w:rsidRPr="00EF52F5">
              <w:rPr>
                <w:szCs w:val="24"/>
              </w:rPr>
              <w:t>13,0</w:t>
            </w:r>
          </w:p>
        </w:tc>
        <w:tc>
          <w:tcPr>
            <w:tcW w:w="1233" w:type="dxa"/>
          </w:tcPr>
          <w:p w:rsidR="00633EF9" w:rsidRPr="00EF52F5" w:rsidRDefault="00633EF9" w:rsidP="00B908F0">
            <w:pPr>
              <w:spacing w:before="60" w:after="60"/>
              <w:jc w:val="right"/>
              <w:rPr>
                <w:szCs w:val="24"/>
              </w:rPr>
            </w:pPr>
            <w:r w:rsidRPr="00EF52F5">
              <w:rPr>
                <w:szCs w:val="24"/>
              </w:rPr>
              <w:t>713 827</w:t>
            </w:r>
          </w:p>
        </w:tc>
        <w:tc>
          <w:tcPr>
            <w:tcW w:w="993" w:type="dxa"/>
          </w:tcPr>
          <w:p w:rsidR="00633EF9" w:rsidRPr="00EF52F5" w:rsidRDefault="00633EF9" w:rsidP="00B908F0">
            <w:pPr>
              <w:spacing w:before="60" w:after="60"/>
              <w:jc w:val="right"/>
              <w:rPr>
                <w:szCs w:val="24"/>
              </w:rPr>
            </w:pPr>
            <w:r w:rsidRPr="00EF52F5">
              <w:rPr>
                <w:szCs w:val="24"/>
              </w:rPr>
              <w:t>11,5</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Ouaddaï</w:t>
            </w:r>
          </w:p>
        </w:tc>
        <w:tc>
          <w:tcPr>
            <w:tcW w:w="1242" w:type="dxa"/>
          </w:tcPr>
          <w:p w:rsidR="00633EF9" w:rsidRPr="00EF52F5" w:rsidRDefault="00633EF9" w:rsidP="00B908F0">
            <w:pPr>
              <w:spacing w:before="60" w:after="60"/>
              <w:jc w:val="right"/>
              <w:rPr>
                <w:szCs w:val="24"/>
              </w:rPr>
            </w:pPr>
            <w:r w:rsidRPr="00EF52F5">
              <w:rPr>
                <w:szCs w:val="24"/>
              </w:rPr>
              <w:t>85 837</w:t>
            </w:r>
          </w:p>
        </w:tc>
        <w:tc>
          <w:tcPr>
            <w:tcW w:w="995" w:type="dxa"/>
          </w:tcPr>
          <w:p w:rsidR="00633EF9" w:rsidRPr="00EF52F5" w:rsidRDefault="00633EF9" w:rsidP="00B908F0">
            <w:pPr>
              <w:spacing w:before="60" w:after="60"/>
              <w:jc w:val="right"/>
              <w:rPr>
                <w:szCs w:val="24"/>
              </w:rPr>
            </w:pPr>
            <w:r w:rsidRPr="00EF52F5">
              <w:rPr>
                <w:szCs w:val="24"/>
              </w:rPr>
              <w:t>6,5</w:t>
            </w:r>
          </w:p>
        </w:tc>
        <w:tc>
          <w:tcPr>
            <w:tcW w:w="1285" w:type="dxa"/>
          </w:tcPr>
          <w:p w:rsidR="00633EF9" w:rsidRPr="00EF52F5" w:rsidRDefault="00633EF9" w:rsidP="00B908F0">
            <w:pPr>
              <w:spacing w:before="60" w:after="60"/>
              <w:jc w:val="right"/>
              <w:rPr>
                <w:szCs w:val="24"/>
              </w:rPr>
            </w:pPr>
            <w:r w:rsidRPr="00EF52F5">
              <w:rPr>
                <w:szCs w:val="24"/>
              </w:rPr>
              <w:t>455 445</w:t>
            </w:r>
          </w:p>
        </w:tc>
        <w:tc>
          <w:tcPr>
            <w:tcW w:w="927" w:type="dxa"/>
          </w:tcPr>
          <w:p w:rsidR="00633EF9" w:rsidRPr="00EF52F5" w:rsidRDefault="00633EF9" w:rsidP="00B908F0">
            <w:pPr>
              <w:spacing w:before="60" w:after="60"/>
              <w:jc w:val="right"/>
              <w:rPr>
                <w:szCs w:val="24"/>
              </w:rPr>
            </w:pPr>
            <w:r w:rsidRPr="00EF52F5">
              <w:rPr>
                <w:szCs w:val="24"/>
              </w:rPr>
              <w:t>9,4</w:t>
            </w:r>
          </w:p>
        </w:tc>
        <w:tc>
          <w:tcPr>
            <w:tcW w:w="1233" w:type="dxa"/>
          </w:tcPr>
          <w:p w:rsidR="00633EF9" w:rsidRPr="00EF52F5" w:rsidRDefault="00633EF9" w:rsidP="00B908F0">
            <w:pPr>
              <w:spacing w:before="60" w:after="60"/>
              <w:jc w:val="right"/>
              <w:rPr>
                <w:szCs w:val="24"/>
              </w:rPr>
            </w:pPr>
            <w:r w:rsidRPr="00EF52F5">
              <w:rPr>
                <w:szCs w:val="24"/>
              </w:rPr>
              <w:t>541 282</w:t>
            </w:r>
          </w:p>
        </w:tc>
        <w:tc>
          <w:tcPr>
            <w:tcW w:w="993" w:type="dxa"/>
          </w:tcPr>
          <w:p w:rsidR="00633EF9" w:rsidRPr="00EF52F5" w:rsidRDefault="00633EF9" w:rsidP="00B908F0">
            <w:pPr>
              <w:spacing w:before="60" w:after="60"/>
              <w:jc w:val="right"/>
              <w:rPr>
                <w:szCs w:val="24"/>
              </w:rPr>
            </w:pPr>
            <w:r w:rsidRPr="00EF52F5">
              <w:rPr>
                <w:szCs w:val="24"/>
              </w:rPr>
              <w:t>8,7</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Peul</w:t>
            </w:r>
          </w:p>
        </w:tc>
        <w:tc>
          <w:tcPr>
            <w:tcW w:w="1242" w:type="dxa"/>
          </w:tcPr>
          <w:p w:rsidR="00633EF9" w:rsidRPr="00EF52F5" w:rsidRDefault="00633EF9" w:rsidP="00B908F0">
            <w:pPr>
              <w:spacing w:before="60" w:after="60"/>
              <w:jc w:val="right"/>
              <w:rPr>
                <w:szCs w:val="24"/>
              </w:rPr>
            </w:pPr>
            <w:r w:rsidRPr="00EF52F5">
              <w:rPr>
                <w:szCs w:val="24"/>
              </w:rPr>
              <w:t>26 020</w:t>
            </w:r>
          </w:p>
        </w:tc>
        <w:tc>
          <w:tcPr>
            <w:tcW w:w="995" w:type="dxa"/>
          </w:tcPr>
          <w:p w:rsidR="00633EF9" w:rsidRPr="00EF52F5" w:rsidRDefault="00633EF9" w:rsidP="00B908F0">
            <w:pPr>
              <w:spacing w:before="60" w:after="60"/>
              <w:jc w:val="right"/>
              <w:rPr>
                <w:szCs w:val="24"/>
              </w:rPr>
            </w:pPr>
            <w:r w:rsidRPr="00EF52F5">
              <w:rPr>
                <w:szCs w:val="24"/>
              </w:rPr>
              <w:t>2,0</w:t>
            </w:r>
          </w:p>
        </w:tc>
        <w:tc>
          <w:tcPr>
            <w:tcW w:w="1285" w:type="dxa"/>
          </w:tcPr>
          <w:p w:rsidR="00633EF9" w:rsidRPr="00EF52F5" w:rsidRDefault="00633EF9" w:rsidP="00B908F0">
            <w:pPr>
              <w:spacing w:before="60" w:after="60"/>
              <w:jc w:val="right"/>
              <w:rPr>
                <w:szCs w:val="24"/>
              </w:rPr>
            </w:pPr>
            <w:r w:rsidRPr="00EF52F5">
              <w:rPr>
                <w:szCs w:val="24"/>
              </w:rPr>
              <w:t>125 663</w:t>
            </w:r>
          </w:p>
        </w:tc>
        <w:tc>
          <w:tcPr>
            <w:tcW w:w="927" w:type="dxa"/>
          </w:tcPr>
          <w:p w:rsidR="00633EF9" w:rsidRPr="00EF52F5" w:rsidRDefault="00633EF9" w:rsidP="00B908F0">
            <w:pPr>
              <w:spacing w:before="60" w:after="60"/>
              <w:jc w:val="right"/>
              <w:rPr>
                <w:szCs w:val="24"/>
              </w:rPr>
            </w:pPr>
            <w:r w:rsidRPr="00EF52F5">
              <w:rPr>
                <w:szCs w:val="24"/>
              </w:rPr>
              <w:t>2,6</w:t>
            </w:r>
          </w:p>
        </w:tc>
        <w:tc>
          <w:tcPr>
            <w:tcW w:w="1233" w:type="dxa"/>
          </w:tcPr>
          <w:p w:rsidR="00633EF9" w:rsidRPr="00EF52F5" w:rsidRDefault="00633EF9" w:rsidP="00B908F0">
            <w:pPr>
              <w:spacing w:before="60" w:after="60"/>
              <w:jc w:val="right"/>
              <w:rPr>
                <w:szCs w:val="24"/>
              </w:rPr>
            </w:pPr>
            <w:r w:rsidRPr="00EF52F5">
              <w:rPr>
                <w:szCs w:val="24"/>
              </w:rPr>
              <w:t>151 683</w:t>
            </w:r>
          </w:p>
        </w:tc>
        <w:tc>
          <w:tcPr>
            <w:tcW w:w="993" w:type="dxa"/>
          </w:tcPr>
          <w:p w:rsidR="00633EF9" w:rsidRPr="00EF52F5" w:rsidRDefault="00633EF9" w:rsidP="00B908F0">
            <w:pPr>
              <w:spacing w:before="60" w:after="60"/>
              <w:jc w:val="right"/>
              <w:rPr>
                <w:szCs w:val="24"/>
              </w:rPr>
            </w:pPr>
            <w:r w:rsidRPr="00EF52F5">
              <w:rPr>
                <w:szCs w:val="24"/>
              </w:rPr>
              <w:t>2,4</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Sara</w:t>
            </w:r>
          </w:p>
        </w:tc>
        <w:tc>
          <w:tcPr>
            <w:tcW w:w="1242" w:type="dxa"/>
          </w:tcPr>
          <w:p w:rsidR="00633EF9" w:rsidRPr="00EF52F5" w:rsidRDefault="00633EF9" w:rsidP="00B908F0">
            <w:pPr>
              <w:spacing w:before="60" w:after="60"/>
              <w:jc w:val="right"/>
              <w:rPr>
                <w:szCs w:val="24"/>
              </w:rPr>
            </w:pPr>
            <w:r w:rsidRPr="00EF52F5">
              <w:rPr>
                <w:szCs w:val="24"/>
              </w:rPr>
              <w:t>394 116</w:t>
            </w:r>
          </w:p>
        </w:tc>
        <w:tc>
          <w:tcPr>
            <w:tcW w:w="995" w:type="dxa"/>
          </w:tcPr>
          <w:p w:rsidR="00633EF9" w:rsidRPr="00EF52F5" w:rsidRDefault="00633EF9" w:rsidP="00B908F0">
            <w:pPr>
              <w:spacing w:before="60" w:after="60"/>
              <w:jc w:val="right"/>
              <w:rPr>
                <w:szCs w:val="24"/>
              </w:rPr>
            </w:pPr>
            <w:r w:rsidRPr="00EF52F5">
              <w:rPr>
                <w:szCs w:val="24"/>
              </w:rPr>
              <w:t>29,8</w:t>
            </w:r>
          </w:p>
        </w:tc>
        <w:tc>
          <w:tcPr>
            <w:tcW w:w="1285" w:type="dxa"/>
          </w:tcPr>
          <w:p w:rsidR="00633EF9" w:rsidRPr="00EF52F5" w:rsidRDefault="00633EF9" w:rsidP="00B908F0">
            <w:pPr>
              <w:spacing w:before="60" w:after="60"/>
              <w:jc w:val="right"/>
              <w:rPr>
                <w:szCs w:val="24"/>
              </w:rPr>
            </w:pPr>
            <w:r w:rsidRPr="00EF52F5">
              <w:rPr>
                <w:szCs w:val="24"/>
              </w:rPr>
              <w:t>1 320 650</w:t>
            </w:r>
          </w:p>
        </w:tc>
        <w:tc>
          <w:tcPr>
            <w:tcW w:w="927" w:type="dxa"/>
          </w:tcPr>
          <w:p w:rsidR="00633EF9" w:rsidRPr="00EF52F5" w:rsidRDefault="00633EF9" w:rsidP="00B908F0">
            <w:pPr>
              <w:spacing w:before="60" w:after="60"/>
              <w:jc w:val="right"/>
              <w:rPr>
                <w:szCs w:val="24"/>
              </w:rPr>
            </w:pPr>
            <w:r w:rsidRPr="00EF52F5">
              <w:rPr>
                <w:szCs w:val="24"/>
              </w:rPr>
              <w:t>27,1</w:t>
            </w:r>
          </w:p>
        </w:tc>
        <w:tc>
          <w:tcPr>
            <w:tcW w:w="1233" w:type="dxa"/>
          </w:tcPr>
          <w:p w:rsidR="00633EF9" w:rsidRPr="00EF52F5" w:rsidRDefault="00633EF9" w:rsidP="00B908F0">
            <w:pPr>
              <w:spacing w:before="60" w:after="60"/>
              <w:jc w:val="right"/>
              <w:rPr>
                <w:szCs w:val="24"/>
              </w:rPr>
            </w:pPr>
            <w:r w:rsidRPr="00EF52F5">
              <w:rPr>
                <w:szCs w:val="24"/>
              </w:rPr>
              <w:t>1 714 766</w:t>
            </w:r>
          </w:p>
        </w:tc>
        <w:tc>
          <w:tcPr>
            <w:tcW w:w="993" w:type="dxa"/>
          </w:tcPr>
          <w:p w:rsidR="00633EF9" w:rsidRPr="00EF52F5" w:rsidRDefault="00633EF9" w:rsidP="00B908F0">
            <w:pPr>
              <w:spacing w:before="60" w:after="60"/>
              <w:jc w:val="right"/>
              <w:rPr>
                <w:szCs w:val="24"/>
              </w:rPr>
            </w:pPr>
            <w:r w:rsidRPr="00EF52F5">
              <w:rPr>
                <w:szCs w:val="24"/>
              </w:rPr>
              <w:t>27,7</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lang w:val="en-US"/>
              </w:rPr>
              <w:t>Tandjilé</w:t>
            </w:r>
          </w:p>
        </w:tc>
        <w:tc>
          <w:tcPr>
            <w:tcW w:w="1242" w:type="dxa"/>
          </w:tcPr>
          <w:p w:rsidR="00633EF9" w:rsidRPr="00EF52F5" w:rsidRDefault="00633EF9" w:rsidP="00B908F0">
            <w:pPr>
              <w:spacing w:before="60" w:after="60"/>
              <w:jc w:val="right"/>
              <w:rPr>
                <w:szCs w:val="24"/>
              </w:rPr>
            </w:pPr>
            <w:r w:rsidRPr="00EF52F5">
              <w:rPr>
                <w:szCs w:val="24"/>
              </w:rPr>
              <w:t>63 156</w:t>
            </w:r>
          </w:p>
        </w:tc>
        <w:tc>
          <w:tcPr>
            <w:tcW w:w="995" w:type="dxa"/>
          </w:tcPr>
          <w:p w:rsidR="00633EF9" w:rsidRPr="00EF52F5" w:rsidRDefault="00633EF9" w:rsidP="00B908F0">
            <w:pPr>
              <w:spacing w:before="60" w:after="60"/>
              <w:jc w:val="right"/>
              <w:rPr>
                <w:szCs w:val="24"/>
              </w:rPr>
            </w:pPr>
            <w:r w:rsidRPr="00EF52F5">
              <w:rPr>
                <w:szCs w:val="24"/>
              </w:rPr>
              <w:t>4,8</w:t>
            </w:r>
          </w:p>
        </w:tc>
        <w:tc>
          <w:tcPr>
            <w:tcW w:w="1285" w:type="dxa"/>
          </w:tcPr>
          <w:p w:rsidR="00633EF9" w:rsidRPr="00EF52F5" w:rsidRDefault="00633EF9" w:rsidP="00B908F0">
            <w:pPr>
              <w:spacing w:before="60" w:after="60"/>
              <w:jc w:val="right"/>
              <w:rPr>
                <w:szCs w:val="24"/>
              </w:rPr>
            </w:pPr>
            <w:r w:rsidRPr="00EF52F5">
              <w:rPr>
                <w:szCs w:val="24"/>
              </w:rPr>
              <w:t>337 723</w:t>
            </w:r>
          </w:p>
        </w:tc>
        <w:tc>
          <w:tcPr>
            <w:tcW w:w="927" w:type="dxa"/>
          </w:tcPr>
          <w:p w:rsidR="00633EF9" w:rsidRPr="00EF52F5" w:rsidRDefault="00633EF9" w:rsidP="00B908F0">
            <w:pPr>
              <w:spacing w:before="60" w:after="60"/>
              <w:jc w:val="right"/>
              <w:rPr>
                <w:szCs w:val="24"/>
              </w:rPr>
            </w:pPr>
            <w:r w:rsidRPr="00EF52F5">
              <w:rPr>
                <w:szCs w:val="24"/>
              </w:rPr>
              <w:t>6,9</w:t>
            </w:r>
          </w:p>
        </w:tc>
        <w:tc>
          <w:tcPr>
            <w:tcW w:w="1233" w:type="dxa"/>
          </w:tcPr>
          <w:p w:rsidR="00633EF9" w:rsidRPr="00EF52F5" w:rsidRDefault="00633EF9" w:rsidP="00B908F0">
            <w:pPr>
              <w:spacing w:before="60" w:after="60"/>
              <w:jc w:val="right"/>
              <w:rPr>
                <w:szCs w:val="24"/>
              </w:rPr>
            </w:pPr>
            <w:r w:rsidRPr="00EF52F5">
              <w:rPr>
                <w:szCs w:val="24"/>
              </w:rPr>
              <w:t>400 879</w:t>
            </w:r>
          </w:p>
        </w:tc>
        <w:tc>
          <w:tcPr>
            <w:tcW w:w="993" w:type="dxa"/>
          </w:tcPr>
          <w:p w:rsidR="00633EF9" w:rsidRPr="00EF52F5" w:rsidRDefault="00633EF9" w:rsidP="00B908F0">
            <w:pPr>
              <w:spacing w:before="60" w:after="60"/>
              <w:jc w:val="right"/>
              <w:rPr>
                <w:szCs w:val="24"/>
              </w:rPr>
            </w:pPr>
            <w:r w:rsidRPr="00EF52F5">
              <w:rPr>
                <w:szCs w:val="24"/>
              </w:rPr>
              <w:t>6,5</w:t>
            </w:r>
          </w:p>
        </w:tc>
      </w:tr>
      <w:tr w:rsidR="00633EF9" w:rsidRPr="00EF52F5" w:rsidTr="008512E1">
        <w:trPr>
          <w:jc w:val="center"/>
        </w:trPr>
        <w:tc>
          <w:tcPr>
            <w:tcW w:w="2774" w:type="dxa"/>
          </w:tcPr>
          <w:p w:rsidR="00633EF9" w:rsidRPr="00EF52F5" w:rsidRDefault="00633EF9" w:rsidP="00B908F0">
            <w:pPr>
              <w:spacing w:before="60" w:after="60"/>
              <w:rPr>
                <w:szCs w:val="24"/>
                <w:lang w:val="en-US"/>
              </w:rPr>
            </w:pPr>
            <w:r w:rsidRPr="00EF52F5">
              <w:rPr>
                <w:szCs w:val="24"/>
              </w:rPr>
              <w:t xml:space="preserve">Autres </w:t>
            </w:r>
          </w:p>
        </w:tc>
        <w:tc>
          <w:tcPr>
            <w:tcW w:w="1242" w:type="dxa"/>
          </w:tcPr>
          <w:p w:rsidR="00633EF9" w:rsidRPr="00EF52F5" w:rsidRDefault="00633EF9" w:rsidP="00B908F0">
            <w:pPr>
              <w:spacing w:before="60" w:after="60"/>
              <w:jc w:val="right"/>
              <w:rPr>
                <w:szCs w:val="24"/>
              </w:rPr>
            </w:pPr>
            <w:r w:rsidRPr="00EF52F5">
              <w:rPr>
                <w:szCs w:val="24"/>
              </w:rPr>
              <w:t>10 104</w:t>
            </w:r>
          </w:p>
        </w:tc>
        <w:tc>
          <w:tcPr>
            <w:tcW w:w="995" w:type="dxa"/>
          </w:tcPr>
          <w:p w:rsidR="00633EF9" w:rsidRPr="00EF52F5" w:rsidRDefault="00633EF9" w:rsidP="00B908F0">
            <w:pPr>
              <w:spacing w:before="60" w:after="60"/>
              <w:jc w:val="right"/>
              <w:rPr>
                <w:szCs w:val="24"/>
              </w:rPr>
            </w:pPr>
            <w:r w:rsidRPr="00EF52F5">
              <w:rPr>
                <w:szCs w:val="24"/>
              </w:rPr>
              <w:t>0,8</w:t>
            </w:r>
          </w:p>
        </w:tc>
        <w:tc>
          <w:tcPr>
            <w:tcW w:w="1285" w:type="dxa"/>
          </w:tcPr>
          <w:p w:rsidR="00633EF9" w:rsidRPr="00EF52F5" w:rsidRDefault="00633EF9" w:rsidP="00B908F0">
            <w:pPr>
              <w:spacing w:before="60" w:after="60"/>
              <w:jc w:val="right"/>
              <w:rPr>
                <w:szCs w:val="24"/>
              </w:rPr>
            </w:pPr>
            <w:r w:rsidRPr="00EF52F5">
              <w:rPr>
                <w:szCs w:val="24"/>
              </w:rPr>
              <w:t>20 141</w:t>
            </w:r>
          </w:p>
        </w:tc>
        <w:tc>
          <w:tcPr>
            <w:tcW w:w="927" w:type="dxa"/>
          </w:tcPr>
          <w:p w:rsidR="00633EF9" w:rsidRPr="00EF52F5" w:rsidRDefault="00633EF9" w:rsidP="00B908F0">
            <w:pPr>
              <w:spacing w:before="60" w:after="60"/>
              <w:jc w:val="right"/>
              <w:rPr>
                <w:szCs w:val="24"/>
              </w:rPr>
            </w:pPr>
            <w:r w:rsidRPr="00EF52F5">
              <w:rPr>
                <w:szCs w:val="24"/>
              </w:rPr>
              <w:t>0,4</w:t>
            </w:r>
          </w:p>
        </w:tc>
        <w:tc>
          <w:tcPr>
            <w:tcW w:w="1233" w:type="dxa"/>
          </w:tcPr>
          <w:p w:rsidR="00633EF9" w:rsidRPr="00EF52F5" w:rsidRDefault="00633EF9" w:rsidP="00B908F0">
            <w:pPr>
              <w:spacing w:before="60" w:after="60"/>
              <w:jc w:val="right"/>
              <w:rPr>
                <w:szCs w:val="24"/>
              </w:rPr>
            </w:pPr>
            <w:r w:rsidRPr="00EF52F5">
              <w:rPr>
                <w:szCs w:val="24"/>
              </w:rPr>
              <w:t>30 245</w:t>
            </w:r>
          </w:p>
        </w:tc>
        <w:tc>
          <w:tcPr>
            <w:tcW w:w="993" w:type="dxa"/>
          </w:tcPr>
          <w:p w:rsidR="00633EF9" w:rsidRPr="00EF52F5" w:rsidRDefault="00633EF9" w:rsidP="00B908F0">
            <w:pPr>
              <w:spacing w:before="60" w:after="60"/>
              <w:jc w:val="right"/>
              <w:rPr>
                <w:szCs w:val="24"/>
              </w:rPr>
            </w:pPr>
            <w:r w:rsidRPr="00EF52F5">
              <w:rPr>
                <w:szCs w:val="24"/>
              </w:rPr>
              <w:t>0,5</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rPr>
              <w:t>Divers</w:t>
            </w:r>
          </w:p>
        </w:tc>
        <w:tc>
          <w:tcPr>
            <w:tcW w:w="1242" w:type="dxa"/>
          </w:tcPr>
          <w:p w:rsidR="00633EF9" w:rsidRPr="00EF52F5" w:rsidRDefault="00633EF9" w:rsidP="00B908F0">
            <w:pPr>
              <w:spacing w:before="60" w:after="60"/>
              <w:jc w:val="right"/>
              <w:rPr>
                <w:szCs w:val="24"/>
              </w:rPr>
            </w:pPr>
            <w:r w:rsidRPr="00EF52F5">
              <w:rPr>
                <w:szCs w:val="24"/>
              </w:rPr>
              <w:t>23 845</w:t>
            </w:r>
          </w:p>
        </w:tc>
        <w:tc>
          <w:tcPr>
            <w:tcW w:w="995" w:type="dxa"/>
          </w:tcPr>
          <w:p w:rsidR="00633EF9" w:rsidRPr="00EF52F5" w:rsidRDefault="00633EF9" w:rsidP="00B908F0">
            <w:pPr>
              <w:spacing w:before="60" w:after="60"/>
              <w:jc w:val="right"/>
              <w:rPr>
                <w:szCs w:val="24"/>
              </w:rPr>
            </w:pPr>
            <w:r w:rsidRPr="00EF52F5">
              <w:rPr>
                <w:szCs w:val="24"/>
              </w:rPr>
              <w:t>1,8</w:t>
            </w:r>
          </w:p>
        </w:tc>
        <w:tc>
          <w:tcPr>
            <w:tcW w:w="1285" w:type="dxa"/>
          </w:tcPr>
          <w:p w:rsidR="00633EF9" w:rsidRPr="00EF52F5" w:rsidRDefault="00633EF9" w:rsidP="00B908F0">
            <w:pPr>
              <w:spacing w:before="60" w:after="60"/>
              <w:jc w:val="right"/>
              <w:rPr>
                <w:szCs w:val="24"/>
              </w:rPr>
            </w:pPr>
            <w:r w:rsidRPr="00EF52F5">
              <w:rPr>
                <w:szCs w:val="24"/>
              </w:rPr>
              <w:t>21 149</w:t>
            </w:r>
          </w:p>
        </w:tc>
        <w:tc>
          <w:tcPr>
            <w:tcW w:w="927" w:type="dxa"/>
          </w:tcPr>
          <w:p w:rsidR="00633EF9" w:rsidRPr="00EF52F5" w:rsidRDefault="00633EF9" w:rsidP="00B908F0">
            <w:pPr>
              <w:spacing w:before="60" w:after="60"/>
              <w:jc w:val="right"/>
              <w:rPr>
                <w:szCs w:val="24"/>
              </w:rPr>
            </w:pPr>
            <w:r w:rsidRPr="00EF52F5">
              <w:rPr>
                <w:szCs w:val="24"/>
              </w:rPr>
              <w:t>0,4</w:t>
            </w:r>
          </w:p>
        </w:tc>
        <w:tc>
          <w:tcPr>
            <w:tcW w:w="1233" w:type="dxa"/>
          </w:tcPr>
          <w:p w:rsidR="00633EF9" w:rsidRPr="00EF52F5" w:rsidRDefault="00633EF9" w:rsidP="00B908F0">
            <w:pPr>
              <w:spacing w:before="60" w:after="60"/>
              <w:jc w:val="right"/>
              <w:rPr>
                <w:szCs w:val="24"/>
              </w:rPr>
            </w:pPr>
            <w:r w:rsidRPr="00EF52F5">
              <w:rPr>
                <w:szCs w:val="24"/>
              </w:rPr>
              <w:t>44 994</w:t>
            </w:r>
          </w:p>
        </w:tc>
        <w:tc>
          <w:tcPr>
            <w:tcW w:w="993" w:type="dxa"/>
          </w:tcPr>
          <w:p w:rsidR="00633EF9" w:rsidRPr="00EF52F5" w:rsidRDefault="00633EF9" w:rsidP="00B908F0">
            <w:pPr>
              <w:spacing w:before="60" w:after="60"/>
              <w:jc w:val="right"/>
              <w:rPr>
                <w:szCs w:val="24"/>
              </w:rPr>
            </w:pPr>
            <w:r w:rsidRPr="00EF52F5">
              <w:rPr>
                <w:szCs w:val="24"/>
              </w:rPr>
              <w:t>0,7</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rPr>
              <w:t>Étrangers</w:t>
            </w:r>
          </w:p>
        </w:tc>
        <w:tc>
          <w:tcPr>
            <w:tcW w:w="1242" w:type="dxa"/>
          </w:tcPr>
          <w:p w:rsidR="00633EF9" w:rsidRPr="00EF52F5" w:rsidRDefault="00633EF9" w:rsidP="00B908F0">
            <w:pPr>
              <w:spacing w:before="60" w:after="60"/>
              <w:jc w:val="right"/>
              <w:rPr>
                <w:szCs w:val="24"/>
              </w:rPr>
            </w:pPr>
            <w:r w:rsidRPr="00EF52F5">
              <w:rPr>
                <w:szCs w:val="24"/>
              </w:rPr>
              <w:t>21 372</w:t>
            </w:r>
          </w:p>
        </w:tc>
        <w:tc>
          <w:tcPr>
            <w:tcW w:w="995" w:type="dxa"/>
          </w:tcPr>
          <w:p w:rsidR="00633EF9" w:rsidRPr="00EF52F5" w:rsidRDefault="00633EF9" w:rsidP="00B908F0">
            <w:pPr>
              <w:spacing w:before="60" w:after="60"/>
              <w:jc w:val="right"/>
              <w:rPr>
                <w:szCs w:val="24"/>
              </w:rPr>
            </w:pPr>
            <w:r w:rsidRPr="00EF52F5">
              <w:rPr>
                <w:szCs w:val="24"/>
              </w:rPr>
              <w:t>1,6</w:t>
            </w:r>
          </w:p>
        </w:tc>
        <w:tc>
          <w:tcPr>
            <w:tcW w:w="1285" w:type="dxa"/>
          </w:tcPr>
          <w:p w:rsidR="00633EF9" w:rsidRPr="00EF52F5" w:rsidRDefault="00633EF9" w:rsidP="00B908F0">
            <w:pPr>
              <w:spacing w:before="60" w:after="60"/>
              <w:jc w:val="right"/>
              <w:rPr>
                <w:szCs w:val="24"/>
              </w:rPr>
            </w:pPr>
            <w:r w:rsidRPr="00EF52F5">
              <w:rPr>
                <w:szCs w:val="24"/>
              </w:rPr>
              <w:t>22 542</w:t>
            </w:r>
          </w:p>
        </w:tc>
        <w:tc>
          <w:tcPr>
            <w:tcW w:w="927" w:type="dxa"/>
          </w:tcPr>
          <w:p w:rsidR="00633EF9" w:rsidRPr="00EF52F5" w:rsidRDefault="00633EF9" w:rsidP="00B908F0">
            <w:pPr>
              <w:spacing w:before="60" w:after="60"/>
              <w:jc w:val="right"/>
              <w:rPr>
                <w:szCs w:val="24"/>
              </w:rPr>
            </w:pPr>
            <w:r w:rsidRPr="00EF52F5">
              <w:rPr>
                <w:szCs w:val="24"/>
              </w:rPr>
              <w:t>0,5</w:t>
            </w:r>
          </w:p>
        </w:tc>
        <w:tc>
          <w:tcPr>
            <w:tcW w:w="1233" w:type="dxa"/>
          </w:tcPr>
          <w:p w:rsidR="00633EF9" w:rsidRPr="00EF52F5" w:rsidRDefault="00633EF9" w:rsidP="00B908F0">
            <w:pPr>
              <w:spacing w:before="60" w:after="60"/>
              <w:jc w:val="right"/>
              <w:rPr>
                <w:szCs w:val="24"/>
              </w:rPr>
            </w:pPr>
            <w:r w:rsidRPr="00EF52F5">
              <w:rPr>
                <w:szCs w:val="24"/>
              </w:rPr>
              <w:t>43 914</w:t>
            </w:r>
          </w:p>
        </w:tc>
        <w:tc>
          <w:tcPr>
            <w:tcW w:w="993" w:type="dxa"/>
          </w:tcPr>
          <w:p w:rsidR="00633EF9" w:rsidRPr="00EF52F5" w:rsidRDefault="00633EF9" w:rsidP="00B908F0">
            <w:pPr>
              <w:spacing w:before="60" w:after="60"/>
              <w:jc w:val="right"/>
              <w:rPr>
                <w:szCs w:val="24"/>
              </w:rPr>
            </w:pPr>
            <w:r w:rsidRPr="00EF52F5">
              <w:rPr>
                <w:szCs w:val="24"/>
              </w:rPr>
              <w:t>0,7</w:t>
            </w:r>
          </w:p>
        </w:tc>
      </w:tr>
      <w:tr w:rsidR="00633EF9" w:rsidRPr="00EF52F5" w:rsidTr="008512E1">
        <w:trPr>
          <w:jc w:val="center"/>
        </w:trPr>
        <w:tc>
          <w:tcPr>
            <w:tcW w:w="2774" w:type="dxa"/>
          </w:tcPr>
          <w:p w:rsidR="00633EF9" w:rsidRPr="00EF52F5" w:rsidRDefault="00633EF9" w:rsidP="00B908F0">
            <w:pPr>
              <w:spacing w:before="60" w:after="60"/>
              <w:rPr>
                <w:szCs w:val="24"/>
              </w:rPr>
            </w:pPr>
            <w:r w:rsidRPr="00EF52F5">
              <w:rPr>
                <w:szCs w:val="24"/>
              </w:rPr>
              <w:t>Indéterminés</w:t>
            </w:r>
          </w:p>
        </w:tc>
        <w:tc>
          <w:tcPr>
            <w:tcW w:w="1242" w:type="dxa"/>
          </w:tcPr>
          <w:p w:rsidR="00633EF9" w:rsidRPr="00EF52F5" w:rsidRDefault="00633EF9" w:rsidP="00B908F0">
            <w:pPr>
              <w:spacing w:before="60" w:after="60"/>
              <w:jc w:val="right"/>
              <w:rPr>
                <w:szCs w:val="24"/>
              </w:rPr>
            </w:pPr>
            <w:r w:rsidRPr="00EF52F5">
              <w:rPr>
                <w:szCs w:val="24"/>
              </w:rPr>
              <w:t>5 055</w:t>
            </w:r>
          </w:p>
        </w:tc>
        <w:tc>
          <w:tcPr>
            <w:tcW w:w="995" w:type="dxa"/>
          </w:tcPr>
          <w:p w:rsidR="00633EF9" w:rsidRPr="00EF52F5" w:rsidRDefault="00633EF9" w:rsidP="00B908F0">
            <w:pPr>
              <w:spacing w:before="60" w:after="60"/>
              <w:jc w:val="right"/>
              <w:rPr>
                <w:szCs w:val="24"/>
              </w:rPr>
            </w:pPr>
            <w:r w:rsidRPr="00EF52F5">
              <w:rPr>
                <w:szCs w:val="24"/>
              </w:rPr>
              <w:t>0,4</w:t>
            </w:r>
          </w:p>
        </w:tc>
        <w:tc>
          <w:tcPr>
            <w:tcW w:w="1285" w:type="dxa"/>
          </w:tcPr>
          <w:p w:rsidR="00633EF9" w:rsidRPr="00EF52F5" w:rsidRDefault="00633EF9" w:rsidP="00B908F0">
            <w:pPr>
              <w:spacing w:before="60" w:after="60"/>
              <w:jc w:val="right"/>
              <w:rPr>
                <w:szCs w:val="24"/>
              </w:rPr>
            </w:pPr>
            <w:r w:rsidRPr="00EF52F5">
              <w:rPr>
                <w:szCs w:val="24"/>
              </w:rPr>
              <w:t>11 422</w:t>
            </w:r>
          </w:p>
        </w:tc>
        <w:tc>
          <w:tcPr>
            <w:tcW w:w="927" w:type="dxa"/>
          </w:tcPr>
          <w:p w:rsidR="00633EF9" w:rsidRPr="00EF52F5" w:rsidRDefault="00633EF9" w:rsidP="00B908F0">
            <w:pPr>
              <w:spacing w:before="60" w:after="60"/>
              <w:jc w:val="right"/>
              <w:rPr>
                <w:szCs w:val="24"/>
              </w:rPr>
            </w:pPr>
            <w:r w:rsidRPr="00EF52F5">
              <w:rPr>
                <w:szCs w:val="24"/>
              </w:rPr>
              <w:t>0,2</w:t>
            </w:r>
          </w:p>
        </w:tc>
        <w:tc>
          <w:tcPr>
            <w:tcW w:w="1233" w:type="dxa"/>
          </w:tcPr>
          <w:p w:rsidR="00633EF9" w:rsidRPr="00EF52F5" w:rsidRDefault="00633EF9" w:rsidP="00B908F0">
            <w:pPr>
              <w:spacing w:before="60" w:after="60"/>
              <w:jc w:val="right"/>
              <w:rPr>
                <w:szCs w:val="24"/>
              </w:rPr>
            </w:pPr>
            <w:r w:rsidRPr="00EF52F5">
              <w:rPr>
                <w:szCs w:val="24"/>
              </w:rPr>
              <w:t>16 477</w:t>
            </w:r>
          </w:p>
        </w:tc>
        <w:tc>
          <w:tcPr>
            <w:tcW w:w="993" w:type="dxa"/>
          </w:tcPr>
          <w:p w:rsidR="00633EF9" w:rsidRPr="00EF52F5" w:rsidRDefault="00633EF9" w:rsidP="00B908F0">
            <w:pPr>
              <w:spacing w:before="60" w:after="60"/>
              <w:jc w:val="right"/>
              <w:rPr>
                <w:szCs w:val="24"/>
              </w:rPr>
            </w:pPr>
            <w:r w:rsidRPr="00EF52F5">
              <w:rPr>
                <w:szCs w:val="24"/>
              </w:rPr>
              <w:t>0,3</w:t>
            </w:r>
          </w:p>
        </w:tc>
      </w:tr>
      <w:tr w:rsidR="00633EF9" w:rsidRPr="00EF52F5" w:rsidTr="008512E1">
        <w:trPr>
          <w:jc w:val="center"/>
        </w:trPr>
        <w:tc>
          <w:tcPr>
            <w:tcW w:w="2774" w:type="dxa"/>
          </w:tcPr>
          <w:p w:rsidR="00633EF9" w:rsidRPr="00EF52F5" w:rsidRDefault="00633EF9" w:rsidP="00B908F0">
            <w:pPr>
              <w:spacing w:before="60" w:after="60"/>
              <w:rPr>
                <w:b/>
                <w:bCs/>
                <w:szCs w:val="24"/>
              </w:rPr>
            </w:pPr>
            <w:r w:rsidRPr="00EF52F5">
              <w:rPr>
                <w:b/>
                <w:bCs/>
                <w:szCs w:val="24"/>
              </w:rPr>
              <w:t>Total</w:t>
            </w:r>
          </w:p>
        </w:tc>
        <w:tc>
          <w:tcPr>
            <w:tcW w:w="1242" w:type="dxa"/>
          </w:tcPr>
          <w:p w:rsidR="00633EF9" w:rsidRPr="00EF52F5" w:rsidRDefault="00633EF9" w:rsidP="00B908F0">
            <w:pPr>
              <w:spacing w:before="60" w:after="60"/>
              <w:jc w:val="right"/>
              <w:rPr>
                <w:b/>
                <w:bCs/>
                <w:szCs w:val="24"/>
              </w:rPr>
            </w:pPr>
            <w:r w:rsidRPr="00EF52F5">
              <w:rPr>
                <w:b/>
                <w:bCs/>
                <w:szCs w:val="24"/>
              </w:rPr>
              <w:t>1 324 524</w:t>
            </w:r>
          </w:p>
        </w:tc>
        <w:tc>
          <w:tcPr>
            <w:tcW w:w="995" w:type="dxa"/>
          </w:tcPr>
          <w:p w:rsidR="00633EF9" w:rsidRPr="00EF52F5" w:rsidRDefault="00633EF9" w:rsidP="00B908F0">
            <w:pPr>
              <w:spacing w:before="60" w:after="60"/>
              <w:jc w:val="right"/>
              <w:rPr>
                <w:b/>
                <w:bCs/>
                <w:szCs w:val="24"/>
              </w:rPr>
            </w:pPr>
            <w:r w:rsidRPr="00EF52F5">
              <w:rPr>
                <w:b/>
                <w:bCs/>
                <w:szCs w:val="24"/>
              </w:rPr>
              <w:t>100,0</w:t>
            </w:r>
          </w:p>
        </w:tc>
        <w:tc>
          <w:tcPr>
            <w:tcW w:w="1285" w:type="dxa"/>
          </w:tcPr>
          <w:p w:rsidR="00633EF9" w:rsidRPr="00EF52F5" w:rsidRDefault="00633EF9" w:rsidP="00B908F0">
            <w:pPr>
              <w:spacing w:before="60" w:after="60"/>
              <w:jc w:val="right"/>
              <w:rPr>
                <w:b/>
                <w:bCs/>
                <w:szCs w:val="24"/>
              </w:rPr>
            </w:pPr>
            <w:r w:rsidRPr="00EF52F5">
              <w:rPr>
                <w:b/>
                <w:bCs/>
                <w:szCs w:val="24"/>
              </w:rPr>
              <w:t>4 869 014</w:t>
            </w:r>
          </w:p>
        </w:tc>
        <w:tc>
          <w:tcPr>
            <w:tcW w:w="927" w:type="dxa"/>
          </w:tcPr>
          <w:p w:rsidR="00633EF9" w:rsidRPr="00EF52F5" w:rsidRDefault="00633EF9" w:rsidP="00B908F0">
            <w:pPr>
              <w:spacing w:before="60" w:after="60"/>
              <w:jc w:val="right"/>
              <w:rPr>
                <w:b/>
                <w:bCs/>
                <w:szCs w:val="24"/>
              </w:rPr>
            </w:pPr>
            <w:r w:rsidRPr="00EF52F5">
              <w:rPr>
                <w:b/>
                <w:bCs/>
                <w:szCs w:val="24"/>
              </w:rPr>
              <w:t>100,0</w:t>
            </w:r>
          </w:p>
        </w:tc>
        <w:tc>
          <w:tcPr>
            <w:tcW w:w="1233" w:type="dxa"/>
          </w:tcPr>
          <w:p w:rsidR="00633EF9" w:rsidRPr="00EF52F5" w:rsidRDefault="00633EF9" w:rsidP="00B908F0">
            <w:pPr>
              <w:spacing w:before="60" w:after="60"/>
              <w:jc w:val="right"/>
              <w:rPr>
                <w:b/>
                <w:bCs/>
                <w:szCs w:val="24"/>
              </w:rPr>
            </w:pPr>
            <w:r w:rsidRPr="00EF52F5">
              <w:rPr>
                <w:b/>
                <w:bCs/>
                <w:szCs w:val="24"/>
              </w:rPr>
              <w:t>6 193 538</w:t>
            </w:r>
          </w:p>
        </w:tc>
        <w:tc>
          <w:tcPr>
            <w:tcW w:w="993" w:type="dxa"/>
          </w:tcPr>
          <w:p w:rsidR="00633EF9" w:rsidRPr="00EF52F5" w:rsidRDefault="00633EF9" w:rsidP="00B908F0">
            <w:pPr>
              <w:spacing w:before="60" w:after="60"/>
              <w:jc w:val="right"/>
              <w:rPr>
                <w:b/>
                <w:bCs/>
                <w:szCs w:val="24"/>
              </w:rPr>
            </w:pPr>
            <w:r w:rsidRPr="00EF52F5">
              <w:rPr>
                <w:b/>
                <w:bCs/>
                <w:szCs w:val="24"/>
              </w:rPr>
              <w:t>100,0</w:t>
            </w:r>
          </w:p>
        </w:tc>
      </w:tr>
    </w:tbl>
    <w:p w:rsidR="00321482" w:rsidRPr="00EF52F5" w:rsidRDefault="00321482" w:rsidP="004D3787">
      <w:pPr>
        <w:spacing w:before="240" w:after="240"/>
        <w:ind w:firstLine="567"/>
        <w:rPr>
          <w:szCs w:val="24"/>
        </w:rPr>
      </w:pPr>
      <w:r w:rsidRPr="00EF52F5">
        <w:rPr>
          <w:i/>
          <w:iCs/>
          <w:szCs w:val="24"/>
        </w:rPr>
        <w:t>Source</w:t>
      </w:r>
      <w:r w:rsidRPr="00EF52F5">
        <w:rPr>
          <w:szCs w:val="24"/>
        </w:rPr>
        <w:t>: RGPH de 1993</w:t>
      </w:r>
      <w:r w:rsidR="002B27B4">
        <w:rPr>
          <w:szCs w:val="24"/>
        </w:rPr>
        <w:t>.</w:t>
      </w:r>
    </w:p>
    <w:p w:rsidR="00321482" w:rsidRPr="00EF52F5" w:rsidRDefault="00F51116" w:rsidP="00F51116">
      <w:pPr>
        <w:spacing w:after="240"/>
        <w:rPr>
          <w:szCs w:val="24"/>
        </w:rPr>
      </w:pPr>
      <w:r>
        <w:rPr>
          <w:szCs w:val="24"/>
        </w:rPr>
        <w:t>33.</w:t>
      </w:r>
      <w:r>
        <w:rPr>
          <w:szCs w:val="24"/>
        </w:rPr>
        <w:tab/>
      </w:r>
      <w:r w:rsidR="00321482" w:rsidRPr="00EF52F5">
        <w:rPr>
          <w:szCs w:val="24"/>
        </w:rPr>
        <w:t>Cependant, en se référant à chaque groupe ethnique, les gr</w:t>
      </w:r>
      <w:r>
        <w:rPr>
          <w:szCs w:val="24"/>
        </w:rPr>
        <w:t>oupes formés de «Divers» et des </w:t>
      </w:r>
      <w:r w:rsidR="00321482" w:rsidRPr="00EF52F5">
        <w:rPr>
          <w:szCs w:val="24"/>
        </w:rPr>
        <w:t>«étrangers», qui sont en général des immigrants naturalisés ou non, sont beaucoup plus concentrés en ville qu</w:t>
      </w:r>
      <w:r w:rsidR="001C052C">
        <w:rPr>
          <w:szCs w:val="24"/>
        </w:rPr>
        <w:t>’</w:t>
      </w:r>
      <w:r w:rsidR="00321482" w:rsidRPr="00EF52F5">
        <w:rPr>
          <w:szCs w:val="24"/>
        </w:rPr>
        <w:t>en campagne. Par ailleurs, parmi les ethnies tchadiennes les plus urbanisées, le groupe «Baguirmien» vient en tête de liste avec 37,5 %.</w:t>
      </w:r>
    </w:p>
    <w:p w:rsidR="00321482" w:rsidRPr="00EF52F5" w:rsidRDefault="00F51116" w:rsidP="004D3787">
      <w:pPr>
        <w:keepNext/>
        <w:spacing w:after="240"/>
        <w:jc w:val="center"/>
        <w:rPr>
          <w:b/>
          <w:bCs/>
          <w:szCs w:val="24"/>
        </w:rPr>
      </w:pPr>
      <w:r>
        <w:rPr>
          <w:b/>
          <w:bCs/>
          <w:szCs w:val="24"/>
        </w:rPr>
        <w:t xml:space="preserve">Tableau 4. </w:t>
      </w:r>
      <w:r w:rsidR="00321482" w:rsidRPr="00EF52F5">
        <w:rPr>
          <w:b/>
          <w:bCs/>
          <w:szCs w:val="24"/>
        </w:rPr>
        <w:t xml:space="preserve"> Distribution de la population ré</w:t>
      </w:r>
      <w:r>
        <w:rPr>
          <w:b/>
          <w:bCs/>
          <w:szCs w:val="24"/>
        </w:rPr>
        <w:t>sidante par milieu de résidence</w:t>
      </w:r>
      <w:r>
        <w:rPr>
          <w:b/>
          <w:bCs/>
          <w:szCs w:val="24"/>
        </w:rPr>
        <w:br/>
      </w:r>
      <w:r w:rsidR="00321482" w:rsidRPr="00EF52F5">
        <w:rPr>
          <w:b/>
          <w:bCs/>
          <w:szCs w:val="24"/>
        </w:rPr>
        <w:t>selon le grand groupe ethnique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1"/>
        <w:gridCol w:w="2062"/>
        <w:gridCol w:w="2062"/>
        <w:gridCol w:w="2062"/>
      </w:tblGrid>
      <w:tr w:rsidR="00321482" w:rsidRPr="00F51116" w:rsidTr="008512E1">
        <w:trPr>
          <w:cantSplit/>
          <w:trHeight w:val="20"/>
          <w:jc w:val="center"/>
        </w:trPr>
        <w:tc>
          <w:tcPr>
            <w:tcW w:w="2760" w:type="dxa"/>
          </w:tcPr>
          <w:p w:rsidR="00321482" w:rsidRPr="00F51116" w:rsidRDefault="00321482" w:rsidP="0030078F">
            <w:pPr>
              <w:keepNext/>
              <w:spacing w:before="60" w:after="60"/>
              <w:jc w:val="center"/>
              <w:rPr>
                <w:iCs/>
                <w:szCs w:val="24"/>
              </w:rPr>
            </w:pPr>
            <w:r w:rsidRPr="00F51116">
              <w:rPr>
                <w:iCs/>
                <w:szCs w:val="24"/>
              </w:rPr>
              <w:t>Grand groupe ethnique</w:t>
            </w:r>
          </w:p>
        </w:tc>
        <w:tc>
          <w:tcPr>
            <w:tcW w:w="1720" w:type="dxa"/>
          </w:tcPr>
          <w:p w:rsidR="00321482" w:rsidRPr="00F51116" w:rsidRDefault="00321482" w:rsidP="0030078F">
            <w:pPr>
              <w:keepNext/>
              <w:spacing w:before="60" w:after="60"/>
              <w:jc w:val="center"/>
              <w:rPr>
                <w:iCs/>
                <w:szCs w:val="24"/>
              </w:rPr>
            </w:pPr>
            <w:r w:rsidRPr="00F51116">
              <w:rPr>
                <w:iCs/>
                <w:szCs w:val="24"/>
              </w:rPr>
              <w:t>Urbain</w:t>
            </w:r>
          </w:p>
        </w:tc>
        <w:tc>
          <w:tcPr>
            <w:tcW w:w="1720" w:type="dxa"/>
          </w:tcPr>
          <w:p w:rsidR="00321482" w:rsidRPr="00F51116" w:rsidRDefault="00321482" w:rsidP="0030078F">
            <w:pPr>
              <w:keepNext/>
              <w:spacing w:before="60" w:after="60"/>
              <w:jc w:val="center"/>
              <w:rPr>
                <w:iCs/>
                <w:szCs w:val="24"/>
              </w:rPr>
            </w:pPr>
            <w:r w:rsidRPr="00F51116">
              <w:rPr>
                <w:iCs/>
                <w:szCs w:val="24"/>
              </w:rPr>
              <w:t>Rural</w:t>
            </w:r>
          </w:p>
        </w:tc>
        <w:tc>
          <w:tcPr>
            <w:tcW w:w="1720" w:type="dxa"/>
          </w:tcPr>
          <w:p w:rsidR="00321482" w:rsidRPr="00F51116" w:rsidRDefault="00321482" w:rsidP="0030078F">
            <w:pPr>
              <w:keepNext/>
              <w:spacing w:before="60" w:after="60"/>
              <w:jc w:val="center"/>
              <w:rPr>
                <w:iCs/>
                <w:szCs w:val="24"/>
              </w:rPr>
            </w:pPr>
            <w:r w:rsidRPr="00F51116">
              <w:rPr>
                <w:iCs/>
                <w:szCs w:val="24"/>
              </w:rPr>
              <w:t>Total</w:t>
            </w:r>
          </w:p>
        </w:tc>
      </w:tr>
      <w:tr w:rsidR="002B27B4" w:rsidRPr="00EF52F5" w:rsidTr="008512E1">
        <w:trPr>
          <w:cantSplit/>
          <w:trHeight w:val="20"/>
          <w:jc w:val="center"/>
        </w:trPr>
        <w:tc>
          <w:tcPr>
            <w:tcW w:w="2760" w:type="dxa"/>
          </w:tcPr>
          <w:p w:rsidR="002B27B4" w:rsidRPr="00EF52F5" w:rsidRDefault="002B27B4" w:rsidP="0030078F">
            <w:pPr>
              <w:keepNext/>
              <w:spacing w:before="60" w:after="60"/>
              <w:rPr>
                <w:szCs w:val="24"/>
              </w:rPr>
            </w:pPr>
            <w:r w:rsidRPr="00EF52F5">
              <w:rPr>
                <w:szCs w:val="24"/>
              </w:rPr>
              <w:t>Arabe</w:t>
            </w:r>
          </w:p>
        </w:tc>
        <w:tc>
          <w:tcPr>
            <w:tcW w:w="1720" w:type="dxa"/>
            <w:vAlign w:val="bottom"/>
          </w:tcPr>
          <w:p w:rsidR="002B27B4" w:rsidRPr="00EF52F5" w:rsidRDefault="002B27B4" w:rsidP="0030078F">
            <w:pPr>
              <w:keepNext/>
              <w:spacing w:before="60" w:after="60"/>
              <w:jc w:val="right"/>
              <w:rPr>
                <w:szCs w:val="24"/>
              </w:rPr>
            </w:pPr>
            <w:r w:rsidRPr="00EF52F5">
              <w:rPr>
                <w:szCs w:val="24"/>
              </w:rPr>
              <w:t>21,5</w:t>
            </w:r>
          </w:p>
        </w:tc>
        <w:tc>
          <w:tcPr>
            <w:tcW w:w="1720" w:type="dxa"/>
            <w:vAlign w:val="bottom"/>
          </w:tcPr>
          <w:p w:rsidR="002B27B4" w:rsidRPr="00EF52F5" w:rsidRDefault="002B27B4" w:rsidP="0030078F">
            <w:pPr>
              <w:keepNext/>
              <w:spacing w:before="60" w:after="60"/>
              <w:jc w:val="right"/>
              <w:rPr>
                <w:szCs w:val="24"/>
              </w:rPr>
            </w:pPr>
            <w:r w:rsidRPr="00EF52F5">
              <w:rPr>
                <w:szCs w:val="24"/>
              </w:rPr>
              <w:t>78,5</w:t>
            </w:r>
          </w:p>
        </w:tc>
        <w:tc>
          <w:tcPr>
            <w:tcW w:w="1720" w:type="dxa"/>
            <w:vAlign w:val="bottom"/>
          </w:tcPr>
          <w:p w:rsidR="002B27B4" w:rsidRPr="00EF52F5" w:rsidRDefault="002B27B4" w:rsidP="0030078F">
            <w:pPr>
              <w:keepNext/>
              <w:spacing w:before="60" w:after="60"/>
              <w:jc w:val="right"/>
              <w:rPr>
                <w:szCs w:val="24"/>
              </w:rPr>
            </w:pPr>
            <w:r w:rsidRPr="00EF52F5">
              <w:rPr>
                <w:szCs w:val="24"/>
              </w:rPr>
              <w:t>100,0</w:t>
            </w:r>
          </w:p>
        </w:tc>
      </w:tr>
      <w:tr w:rsidR="002B27B4" w:rsidRPr="00EF52F5" w:rsidTr="008512E1">
        <w:trPr>
          <w:cantSplit/>
          <w:trHeight w:val="20"/>
          <w:jc w:val="center"/>
        </w:trPr>
        <w:tc>
          <w:tcPr>
            <w:tcW w:w="2760" w:type="dxa"/>
          </w:tcPr>
          <w:p w:rsidR="002B27B4" w:rsidRPr="00EF52F5" w:rsidRDefault="002B27B4" w:rsidP="0030078F">
            <w:pPr>
              <w:keepNext/>
              <w:spacing w:before="60" w:after="60"/>
              <w:rPr>
                <w:szCs w:val="24"/>
              </w:rPr>
            </w:pPr>
            <w:r w:rsidRPr="00EF52F5">
              <w:rPr>
                <w:szCs w:val="24"/>
              </w:rPr>
              <w:t>Baguirmien</w:t>
            </w:r>
          </w:p>
        </w:tc>
        <w:tc>
          <w:tcPr>
            <w:tcW w:w="1720" w:type="dxa"/>
            <w:vAlign w:val="bottom"/>
          </w:tcPr>
          <w:p w:rsidR="002B27B4" w:rsidRPr="00EF52F5" w:rsidRDefault="002B27B4" w:rsidP="0030078F">
            <w:pPr>
              <w:keepNext/>
              <w:spacing w:before="60" w:after="60"/>
              <w:jc w:val="right"/>
              <w:rPr>
                <w:szCs w:val="24"/>
              </w:rPr>
            </w:pPr>
            <w:r w:rsidRPr="00EF52F5">
              <w:rPr>
                <w:szCs w:val="24"/>
              </w:rPr>
              <w:t>37,5</w:t>
            </w:r>
          </w:p>
        </w:tc>
        <w:tc>
          <w:tcPr>
            <w:tcW w:w="1720" w:type="dxa"/>
            <w:vAlign w:val="bottom"/>
          </w:tcPr>
          <w:p w:rsidR="002B27B4" w:rsidRPr="00EF52F5" w:rsidRDefault="002B27B4" w:rsidP="0030078F">
            <w:pPr>
              <w:keepNext/>
              <w:spacing w:before="60" w:after="60"/>
              <w:jc w:val="right"/>
              <w:rPr>
                <w:szCs w:val="24"/>
              </w:rPr>
            </w:pPr>
            <w:r w:rsidRPr="00EF52F5">
              <w:rPr>
                <w:szCs w:val="24"/>
              </w:rPr>
              <w:t>62,5</w:t>
            </w:r>
          </w:p>
        </w:tc>
        <w:tc>
          <w:tcPr>
            <w:tcW w:w="1720" w:type="dxa"/>
            <w:vAlign w:val="bottom"/>
          </w:tcPr>
          <w:p w:rsidR="002B27B4" w:rsidRPr="00EF52F5" w:rsidRDefault="002B27B4" w:rsidP="0030078F">
            <w:pPr>
              <w:keepNext/>
              <w:spacing w:before="60" w:after="60"/>
              <w:jc w:val="right"/>
              <w:rPr>
                <w:szCs w:val="24"/>
              </w:rPr>
            </w:pPr>
            <w:r w:rsidRPr="00EF52F5">
              <w:rPr>
                <w:szCs w:val="24"/>
              </w:rPr>
              <w:t>100,0</w:t>
            </w:r>
          </w:p>
        </w:tc>
      </w:tr>
      <w:tr w:rsidR="002B27B4" w:rsidRPr="00EF52F5" w:rsidTr="008512E1">
        <w:trPr>
          <w:cantSplit/>
          <w:trHeight w:val="20"/>
          <w:jc w:val="center"/>
        </w:trPr>
        <w:tc>
          <w:tcPr>
            <w:tcW w:w="2760" w:type="dxa"/>
          </w:tcPr>
          <w:p w:rsidR="002B27B4" w:rsidRPr="00EF52F5" w:rsidRDefault="002B27B4" w:rsidP="0030078F">
            <w:pPr>
              <w:keepNext/>
              <w:spacing w:before="60" w:after="60"/>
              <w:rPr>
                <w:szCs w:val="24"/>
              </w:rPr>
            </w:pPr>
            <w:r w:rsidRPr="00EF52F5">
              <w:rPr>
                <w:szCs w:val="24"/>
              </w:rPr>
              <w:t>Fitri Batha</w:t>
            </w:r>
          </w:p>
        </w:tc>
        <w:tc>
          <w:tcPr>
            <w:tcW w:w="1720" w:type="dxa"/>
            <w:vAlign w:val="bottom"/>
          </w:tcPr>
          <w:p w:rsidR="002B27B4" w:rsidRPr="00EF52F5" w:rsidRDefault="002B27B4" w:rsidP="0030078F">
            <w:pPr>
              <w:keepNext/>
              <w:spacing w:before="60" w:after="60"/>
              <w:jc w:val="right"/>
              <w:rPr>
                <w:szCs w:val="24"/>
              </w:rPr>
            </w:pPr>
            <w:r w:rsidRPr="00EF52F5">
              <w:rPr>
                <w:szCs w:val="24"/>
              </w:rPr>
              <w:t>29,3</w:t>
            </w:r>
          </w:p>
        </w:tc>
        <w:tc>
          <w:tcPr>
            <w:tcW w:w="1720" w:type="dxa"/>
            <w:vAlign w:val="bottom"/>
          </w:tcPr>
          <w:p w:rsidR="002B27B4" w:rsidRPr="00EF52F5" w:rsidRDefault="002B27B4" w:rsidP="0030078F">
            <w:pPr>
              <w:keepNext/>
              <w:spacing w:before="60" w:after="60"/>
              <w:jc w:val="right"/>
              <w:rPr>
                <w:szCs w:val="24"/>
              </w:rPr>
            </w:pPr>
            <w:r w:rsidRPr="00EF52F5">
              <w:rPr>
                <w:szCs w:val="24"/>
              </w:rPr>
              <w:t>70,7</w:t>
            </w:r>
          </w:p>
        </w:tc>
        <w:tc>
          <w:tcPr>
            <w:tcW w:w="1720" w:type="dxa"/>
            <w:vAlign w:val="bottom"/>
          </w:tcPr>
          <w:p w:rsidR="002B27B4" w:rsidRPr="00EF52F5" w:rsidRDefault="002B27B4" w:rsidP="0030078F">
            <w:pPr>
              <w:keepNext/>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Gorane</w:t>
            </w:r>
          </w:p>
        </w:tc>
        <w:tc>
          <w:tcPr>
            <w:tcW w:w="1720" w:type="dxa"/>
            <w:vAlign w:val="bottom"/>
          </w:tcPr>
          <w:p w:rsidR="00F51116" w:rsidRPr="00EF52F5" w:rsidRDefault="00F51116" w:rsidP="0030078F">
            <w:pPr>
              <w:spacing w:before="60" w:after="60"/>
              <w:jc w:val="right"/>
              <w:rPr>
                <w:szCs w:val="24"/>
              </w:rPr>
            </w:pPr>
            <w:r w:rsidRPr="00EF52F5">
              <w:rPr>
                <w:szCs w:val="24"/>
              </w:rPr>
              <w:t>27,9</w:t>
            </w:r>
          </w:p>
        </w:tc>
        <w:tc>
          <w:tcPr>
            <w:tcW w:w="1720" w:type="dxa"/>
            <w:vAlign w:val="bottom"/>
          </w:tcPr>
          <w:p w:rsidR="00F51116" w:rsidRPr="00EF52F5" w:rsidRDefault="00F51116" w:rsidP="0030078F">
            <w:pPr>
              <w:spacing w:before="60" w:after="60"/>
              <w:jc w:val="right"/>
              <w:rPr>
                <w:szCs w:val="24"/>
              </w:rPr>
            </w:pPr>
            <w:r w:rsidRPr="00EF52F5">
              <w:rPr>
                <w:szCs w:val="24"/>
              </w:rPr>
              <w:t>72,1</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Hadjaraï</w:t>
            </w:r>
          </w:p>
        </w:tc>
        <w:tc>
          <w:tcPr>
            <w:tcW w:w="1720" w:type="dxa"/>
            <w:vAlign w:val="bottom"/>
          </w:tcPr>
          <w:p w:rsidR="00F51116" w:rsidRPr="00EF52F5" w:rsidRDefault="00F51116" w:rsidP="0030078F">
            <w:pPr>
              <w:spacing w:before="60" w:after="60"/>
              <w:jc w:val="right"/>
              <w:rPr>
                <w:szCs w:val="24"/>
              </w:rPr>
            </w:pPr>
            <w:r w:rsidRPr="00EF52F5">
              <w:rPr>
                <w:szCs w:val="24"/>
              </w:rPr>
              <w:t>23,7</w:t>
            </w:r>
          </w:p>
        </w:tc>
        <w:tc>
          <w:tcPr>
            <w:tcW w:w="1720" w:type="dxa"/>
            <w:vAlign w:val="bottom"/>
          </w:tcPr>
          <w:p w:rsidR="00F51116" w:rsidRPr="00EF52F5" w:rsidRDefault="00F51116" w:rsidP="0030078F">
            <w:pPr>
              <w:spacing w:before="60" w:after="60"/>
              <w:jc w:val="right"/>
              <w:rPr>
                <w:szCs w:val="24"/>
              </w:rPr>
            </w:pPr>
            <w:r w:rsidRPr="00EF52F5">
              <w:rPr>
                <w:szCs w:val="24"/>
              </w:rPr>
              <w:t>76,3</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Kanem­Bornou</w:t>
            </w:r>
          </w:p>
        </w:tc>
        <w:tc>
          <w:tcPr>
            <w:tcW w:w="1720" w:type="dxa"/>
            <w:vAlign w:val="bottom"/>
          </w:tcPr>
          <w:p w:rsidR="00F51116" w:rsidRPr="00EF52F5" w:rsidRDefault="00F51116" w:rsidP="0030078F">
            <w:pPr>
              <w:spacing w:before="60" w:after="60"/>
              <w:jc w:val="right"/>
              <w:rPr>
                <w:szCs w:val="24"/>
              </w:rPr>
            </w:pPr>
            <w:r w:rsidRPr="00EF52F5">
              <w:rPr>
                <w:szCs w:val="24"/>
              </w:rPr>
              <w:t>21,2</w:t>
            </w:r>
          </w:p>
        </w:tc>
        <w:tc>
          <w:tcPr>
            <w:tcW w:w="1720" w:type="dxa"/>
            <w:vAlign w:val="bottom"/>
          </w:tcPr>
          <w:p w:rsidR="00F51116" w:rsidRPr="00EF52F5" w:rsidRDefault="00F51116" w:rsidP="0030078F">
            <w:pPr>
              <w:spacing w:before="60" w:after="60"/>
              <w:jc w:val="right"/>
              <w:rPr>
                <w:szCs w:val="24"/>
              </w:rPr>
            </w:pPr>
            <w:r w:rsidRPr="00EF52F5">
              <w:rPr>
                <w:szCs w:val="24"/>
              </w:rPr>
              <w:t>78,8</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Lac Iro</w:t>
            </w:r>
          </w:p>
        </w:tc>
        <w:tc>
          <w:tcPr>
            <w:tcW w:w="1720" w:type="dxa"/>
            <w:vAlign w:val="bottom"/>
          </w:tcPr>
          <w:p w:rsidR="00F51116" w:rsidRPr="00EF52F5" w:rsidRDefault="00F51116" w:rsidP="0030078F">
            <w:pPr>
              <w:spacing w:before="60" w:after="60"/>
              <w:jc w:val="right"/>
              <w:rPr>
                <w:szCs w:val="24"/>
              </w:rPr>
            </w:pPr>
            <w:r w:rsidRPr="00EF52F5">
              <w:rPr>
                <w:szCs w:val="24"/>
              </w:rPr>
              <w:t>18,2</w:t>
            </w:r>
          </w:p>
        </w:tc>
        <w:tc>
          <w:tcPr>
            <w:tcW w:w="1720" w:type="dxa"/>
            <w:vAlign w:val="bottom"/>
          </w:tcPr>
          <w:p w:rsidR="00F51116" w:rsidRPr="00EF52F5" w:rsidRDefault="00F51116" w:rsidP="0030078F">
            <w:pPr>
              <w:spacing w:before="60" w:after="60"/>
              <w:jc w:val="right"/>
              <w:rPr>
                <w:szCs w:val="24"/>
              </w:rPr>
            </w:pPr>
            <w:r w:rsidRPr="00EF52F5">
              <w:rPr>
                <w:szCs w:val="24"/>
              </w:rPr>
              <w:t>81,8</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Mayo Kebbi</w:t>
            </w:r>
          </w:p>
        </w:tc>
        <w:tc>
          <w:tcPr>
            <w:tcW w:w="1720" w:type="dxa"/>
            <w:vAlign w:val="bottom"/>
          </w:tcPr>
          <w:p w:rsidR="00F51116" w:rsidRPr="00EF52F5" w:rsidRDefault="00F51116" w:rsidP="0030078F">
            <w:pPr>
              <w:spacing w:before="60" w:after="60"/>
              <w:jc w:val="right"/>
              <w:rPr>
                <w:szCs w:val="24"/>
              </w:rPr>
            </w:pPr>
            <w:r w:rsidRPr="00EF52F5">
              <w:rPr>
                <w:szCs w:val="24"/>
              </w:rPr>
              <w:t>11,4</w:t>
            </w:r>
          </w:p>
        </w:tc>
        <w:tc>
          <w:tcPr>
            <w:tcW w:w="1720" w:type="dxa"/>
            <w:vAlign w:val="bottom"/>
          </w:tcPr>
          <w:p w:rsidR="00F51116" w:rsidRPr="00EF52F5" w:rsidRDefault="00F51116" w:rsidP="0030078F">
            <w:pPr>
              <w:spacing w:before="60" w:after="60"/>
              <w:jc w:val="right"/>
              <w:rPr>
                <w:szCs w:val="24"/>
              </w:rPr>
            </w:pPr>
            <w:r w:rsidRPr="00EF52F5">
              <w:rPr>
                <w:szCs w:val="24"/>
              </w:rPr>
              <w:t>88,6</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Ouaddaï</w:t>
            </w:r>
          </w:p>
        </w:tc>
        <w:tc>
          <w:tcPr>
            <w:tcW w:w="1720" w:type="dxa"/>
            <w:vAlign w:val="bottom"/>
          </w:tcPr>
          <w:p w:rsidR="00F51116" w:rsidRPr="00EF52F5" w:rsidRDefault="00F51116" w:rsidP="0030078F">
            <w:pPr>
              <w:spacing w:before="60" w:after="60"/>
              <w:jc w:val="right"/>
              <w:rPr>
                <w:szCs w:val="24"/>
              </w:rPr>
            </w:pPr>
            <w:r w:rsidRPr="00EF52F5">
              <w:rPr>
                <w:szCs w:val="24"/>
              </w:rPr>
              <w:t>15,9</w:t>
            </w:r>
          </w:p>
        </w:tc>
        <w:tc>
          <w:tcPr>
            <w:tcW w:w="1720" w:type="dxa"/>
            <w:vAlign w:val="bottom"/>
          </w:tcPr>
          <w:p w:rsidR="00F51116" w:rsidRPr="00EF52F5" w:rsidRDefault="00F51116" w:rsidP="0030078F">
            <w:pPr>
              <w:spacing w:before="60" w:after="60"/>
              <w:jc w:val="right"/>
              <w:rPr>
                <w:szCs w:val="24"/>
              </w:rPr>
            </w:pPr>
            <w:r w:rsidRPr="00EF52F5">
              <w:rPr>
                <w:szCs w:val="24"/>
              </w:rPr>
              <w:t>84,1</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2B27B4" w:rsidRPr="00EF52F5" w:rsidTr="008512E1">
        <w:trPr>
          <w:cantSplit/>
          <w:trHeight w:val="20"/>
          <w:jc w:val="center"/>
        </w:trPr>
        <w:tc>
          <w:tcPr>
            <w:tcW w:w="2760" w:type="dxa"/>
          </w:tcPr>
          <w:p w:rsidR="002B27B4" w:rsidRPr="00EF52F5" w:rsidRDefault="002B27B4" w:rsidP="0030078F">
            <w:pPr>
              <w:spacing w:before="60" w:after="60"/>
              <w:rPr>
                <w:szCs w:val="24"/>
              </w:rPr>
            </w:pPr>
            <w:r w:rsidRPr="00EF52F5">
              <w:rPr>
                <w:szCs w:val="24"/>
              </w:rPr>
              <w:t>Peul</w:t>
            </w:r>
          </w:p>
        </w:tc>
        <w:tc>
          <w:tcPr>
            <w:tcW w:w="1720" w:type="dxa"/>
            <w:vAlign w:val="bottom"/>
          </w:tcPr>
          <w:p w:rsidR="002B27B4" w:rsidRPr="00EF52F5" w:rsidRDefault="002B27B4" w:rsidP="0030078F">
            <w:pPr>
              <w:spacing w:before="60" w:after="60"/>
              <w:jc w:val="right"/>
              <w:rPr>
                <w:szCs w:val="24"/>
              </w:rPr>
            </w:pPr>
            <w:r w:rsidRPr="00EF52F5">
              <w:rPr>
                <w:szCs w:val="24"/>
              </w:rPr>
              <w:t>17,2</w:t>
            </w:r>
          </w:p>
        </w:tc>
        <w:tc>
          <w:tcPr>
            <w:tcW w:w="1720" w:type="dxa"/>
            <w:vAlign w:val="bottom"/>
          </w:tcPr>
          <w:p w:rsidR="002B27B4" w:rsidRPr="00EF52F5" w:rsidRDefault="002B27B4" w:rsidP="0030078F">
            <w:pPr>
              <w:spacing w:before="60" w:after="60"/>
              <w:jc w:val="right"/>
              <w:rPr>
                <w:szCs w:val="24"/>
              </w:rPr>
            </w:pPr>
            <w:r w:rsidRPr="00EF52F5">
              <w:rPr>
                <w:szCs w:val="24"/>
              </w:rPr>
              <w:t>82,8</w:t>
            </w:r>
          </w:p>
        </w:tc>
        <w:tc>
          <w:tcPr>
            <w:tcW w:w="1720" w:type="dxa"/>
            <w:vAlign w:val="bottom"/>
          </w:tcPr>
          <w:p w:rsidR="002B27B4" w:rsidRPr="00EF52F5" w:rsidRDefault="00F51116" w:rsidP="0030078F">
            <w:pPr>
              <w:spacing w:before="60" w:after="60"/>
              <w:jc w:val="right"/>
              <w:rPr>
                <w:szCs w:val="24"/>
              </w:rPr>
            </w:pPr>
            <w:r w:rsidRPr="00EF52F5">
              <w:rPr>
                <w:szCs w:val="24"/>
              </w:rPr>
              <w:t>100,0</w:t>
            </w:r>
          </w:p>
        </w:tc>
      </w:tr>
      <w:tr w:rsidR="002B27B4" w:rsidRPr="00EF52F5" w:rsidTr="008512E1">
        <w:trPr>
          <w:cantSplit/>
          <w:trHeight w:val="20"/>
          <w:jc w:val="center"/>
        </w:trPr>
        <w:tc>
          <w:tcPr>
            <w:tcW w:w="2760" w:type="dxa"/>
          </w:tcPr>
          <w:p w:rsidR="002B27B4" w:rsidRPr="00EF52F5" w:rsidRDefault="002B27B4" w:rsidP="0030078F">
            <w:pPr>
              <w:spacing w:before="60" w:after="60"/>
              <w:rPr>
                <w:szCs w:val="24"/>
              </w:rPr>
            </w:pPr>
            <w:r w:rsidRPr="00EF52F5">
              <w:rPr>
                <w:szCs w:val="24"/>
              </w:rPr>
              <w:t>Sara</w:t>
            </w:r>
          </w:p>
        </w:tc>
        <w:tc>
          <w:tcPr>
            <w:tcW w:w="1720" w:type="dxa"/>
            <w:vAlign w:val="bottom"/>
          </w:tcPr>
          <w:p w:rsidR="002B27B4" w:rsidRPr="00EF52F5" w:rsidRDefault="002B27B4" w:rsidP="0030078F">
            <w:pPr>
              <w:spacing w:before="60" w:after="60"/>
              <w:jc w:val="right"/>
              <w:rPr>
                <w:szCs w:val="24"/>
              </w:rPr>
            </w:pPr>
            <w:r w:rsidRPr="00EF52F5">
              <w:rPr>
                <w:szCs w:val="24"/>
              </w:rPr>
              <w:t>23,0</w:t>
            </w:r>
          </w:p>
        </w:tc>
        <w:tc>
          <w:tcPr>
            <w:tcW w:w="1720" w:type="dxa"/>
            <w:vAlign w:val="bottom"/>
          </w:tcPr>
          <w:p w:rsidR="002B27B4" w:rsidRPr="00EF52F5" w:rsidRDefault="002B27B4" w:rsidP="0030078F">
            <w:pPr>
              <w:spacing w:before="60" w:after="60"/>
              <w:jc w:val="right"/>
              <w:rPr>
                <w:szCs w:val="24"/>
              </w:rPr>
            </w:pPr>
            <w:r w:rsidRPr="00EF52F5">
              <w:rPr>
                <w:szCs w:val="24"/>
              </w:rPr>
              <w:t>77,0</w:t>
            </w:r>
          </w:p>
        </w:tc>
        <w:tc>
          <w:tcPr>
            <w:tcW w:w="1720" w:type="dxa"/>
            <w:vAlign w:val="bottom"/>
          </w:tcPr>
          <w:p w:rsidR="002B27B4"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Tandjilé</w:t>
            </w:r>
          </w:p>
        </w:tc>
        <w:tc>
          <w:tcPr>
            <w:tcW w:w="1720" w:type="dxa"/>
            <w:vAlign w:val="bottom"/>
          </w:tcPr>
          <w:p w:rsidR="00F51116" w:rsidRPr="00EF52F5" w:rsidRDefault="00F51116" w:rsidP="0030078F">
            <w:pPr>
              <w:spacing w:before="60" w:after="60"/>
              <w:jc w:val="right"/>
              <w:rPr>
                <w:szCs w:val="24"/>
              </w:rPr>
            </w:pPr>
            <w:r w:rsidRPr="00EF52F5">
              <w:rPr>
                <w:szCs w:val="24"/>
              </w:rPr>
              <w:t>15,8</w:t>
            </w:r>
          </w:p>
        </w:tc>
        <w:tc>
          <w:tcPr>
            <w:tcW w:w="1720" w:type="dxa"/>
            <w:vAlign w:val="bottom"/>
          </w:tcPr>
          <w:p w:rsidR="00F51116" w:rsidRPr="00EF52F5" w:rsidRDefault="00F51116" w:rsidP="0030078F">
            <w:pPr>
              <w:spacing w:before="60" w:after="60"/>
              <w:jc w:val="right"/>
              <w:rPr>
                <w:szCs w:val="24"/>
              </w:rPr>
            </w:pPr>
            <w:r w:rsidRPr="00EF52F5">
              <w:rPr>
                <w:szCs w:val="24"/>
              </w:rPr>
              <w:t>84,2</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 xml:space="preserve">Autres </w:t>
            </w:r>
          </w:p>
        </w:tc>
        <w:tc>
          <w:tcPr>
            <w:tcW w:w="1720" w:type="dxa"/>
            <w:vAlign w:val="bottom"/>
          </w:tcPr>
          <w:p w:rsidR="00F51116" w:rsidRPr="00EF52F5" w:rsidRDefault="00F51116" w:rsidP="0030078F">
            <w:pPr>
              <w:spacing w:before="60" w:after="60"/>
              <w:jc w:val="right"/>
              <w:rPr>
                <w:szCs w:val="24"/>
              </w:rPr>
            </w:pPr>
            <w:r w:rsidRPr="00EF52F5">
              <w:rPr>
                <w:szCs w:val="24"/>
              </w:rPr>
              <w:t>33,4</w:t>
            </w:r>
          </w:p>
        </w:tc>
        <w:tc>
          <w:tcPr>
            <w:tcW w:w="1720" w:type="dxa"/>
            <w:vAlign w:val="bottom"/>
          </w:tcPr>
          <w:p w:rsidR="00F51116" w:rsidRPr="00EF52F5" w:rsidRDefault="00F51116" w:rsidP="0030078F">
            <w:pPr>
              <w:spacing w:before="60" w:after="60"/>
              <w:jc w:val="right"/>
              <w:rPr>
                <w:szCs w:val="24"/>
              </w:rPr>
            </w:pPr>
            <w:r w:rsidRPr="00EF52F5">
              <w:rPr>
                <w:szCs w:val="24"/>
              </w:rPr>
              <w:t>66,6</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Divers</w:t>
            </w:r>
          </w:p>
        </w:tc>
        <w:tc>
          <w:tcPr>
            <w:tcW w:w="1720" w:type="dxa"/>
            <w:vAlign w:val="bottom"/>
          </w:tcPr>
          <w:p w:rsidR="00F51116" w:rsidRPr="00EF52F5" w:rsidRDefault="00F51116" w:rsidP="0030078F">
            <w:pPr>
              <w:spacing w:before="60" w:after="60"/>
              <w:jc w:val="right"/>
              <w:rPr>
                <w:szCs w:val="24"/>
              </w:rPr>
            </w:pPr>
            <w:r w:rsidRPr="00EF52F5">
              <w:rPr>
                <w:szCs w:val="24"/>
              </w:rPr>
              <w:t>53,0</w:t>
            </w:r>
          </w:p>
        </w:tc>
        <w:tc>
          <w:tcPr>
            <w:tcW w:w="1720" w:type="dxa"/>
            <w:vAlign w:val="bottom"/>
          </w:tcPr>
          <w:p w:rsidR="00F51116" w:rsidRPr="00EF52F5" w:rsidRDefault="00F51116" w:rsidP="0030078F">
            <w:pPr>
              <w:spacing w:before="60" w:after="60"/>
              <w:jc w:val="right"/>
              <w:rPr>
                <w:szCs w:val="24"/>
              </w:rPr>
            </w:pPr>
            <w:r w:rsidRPr="00EF52F5">
              <w:rPr>
                <w:szCs w:val="24"/>
              </w:rPr>
              <w:t>47,0</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Étrangers</w:t>
            </w:r>
          </w:p>
        </w:tc>
        <w:tc>
          <w:tcPr>
            <w:tcW w:w="1720" w:type="dxa"/>
            <w:vAlign w:val="bottom"/>
          </w:tcPr>
          <w:p w:rsidR="00F51116" w:rsidRPr="00EF52F5" w:rsidRDefault="00F51116" w:rsidP="0030078F">
            <w:pPr>
              <w:spacing w:before="60" w:after="60"/>
              <w:jc w:val="right"/>
              <w:rPr>
                <w:szCs w:val="24"/>
              </w:rPr>
            </w:pPr>
            <w:r w:rsidRPr="00EF52F5">
              <w:rPr>
                <w:szCs w:val="24"/>
              </w:rPr>
              <w:t>48,7</w:t>
            </w:r>
          </w:p>
        </w:tc>
        <w:tc>
          <w:tcPr>
            <w:tcW w:w="1720" w:type="dxa"/>
            <w:vAlign w:val="bottom"/>
          </w:tcPr>
          <w:p w:rsidR="00F51116" w:rsidRPr="00EF52F5" w:rsidRDefault="00F51116" w:rsidP="0030078F">
            <w:pPr>
              <w:spacing w:before="60" w:after="60"/>
              <w:jc w:val="right"/>
              <w:rPr>
                <w:szCs w:val="24"/>
              </w:rPr>
            </w:pPr>
            <w:r w:rsidRPr="00EF52F5">
              <w:rPr>
                <w:szCs w:val="24"/>
              </w:rPr>
              <w:t>51,3</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F51116" w:rsidRPr="00EF52F5" w:rsidTr="008512E1">
        <w:trPr>
          <w:cantSplit/>
          <w:trHeight w:val="20"/>
          <w:jc w:val="center"/>
        </w:trPr>
        <w:tc>
          <w:tcPr>
            <w:tcW w:w="2760" w:type="dxa"/>
          </w:tcPr>
          <w:p w:rsidR="00F51116" w:rsidRPr="00EF52F5" w:rsidRDefault="00F51116" w:rsidP="0030078F">
            <w:pPr>
              <w:spacing w:before="60" w:after="60"/>
              <w:rPr>
                <w:szCs w:val="24"/>
              </w:rPr>
            </w:pPr>
            <w:r w:rsidRPr="00EF52F5">
              <w:rPr>
                <w:szCs w:val="24"/>
              </w:rPr>
              <w:t>Indéterminés</w:t>
            </w:r>
          </w:p>
        </w:tc>
        <w:tc>
          <w:tcPr>
            <w:tcW w:w="1720" w:type="dxa"/>
            <w:vAlign w:val="bottom"/>
          </w:tcPr>
          <w:p w:rsidR="00F51116" w:rsidRPr="00EF52F5" w:rsidRDefault="00F51116" w:rsidP="0030078F">
            <w:pPr>
              <w:spacing w:before="60" w:after="60"/>
              <w:jc w:val="right"/>
              <w:rPr>
                <w:szCs w:val="24"/>
              </w:rPr>
            </w:pPr>
            <w:r w:rsidRPr="00EF52F5">
              <w:rPr>
                <w:szCs w:val="24"/>
              </w:rPr>
              <w:t>30,7</w:t>
            </w:r>
          </w:p>
        </w:tc>
        <w:tc>
          <w:tcPr>
            <w:tcW w:w="1720" w:type="dxa"/>
            <w:vAlign w:val="bottom"/>
          </w:tcPr>
          <w:p w:rsidR="00F51116" w:rsidRPr="00EF52F5" w:rsidRDefault="00F51116" w:rsidP="0030078F">
            <w:pPr>
              <w:spacing w:before="60" w:after="60"/>
              <w:jc w:val="right"/>
              <w:rPr>
                <w:szCs w:val="24"/>
              </w:rPr>
            </w:pPr>
            <w:r w:rsidRPr="00EF52F5">
              <w:rPr>
                <w:szCs w:val="24"/>
              </w:rPr>
              <w:t>69,3</w:t>
            </w:r>
          </w:p>
        </w:tc>
        <w:tc>
          <w:tcPr>
            <w:tcW w:w="1720" w:type="dxa"/>
            <w:vAlign w:val="bottom"/>
          </w:tcPr>
          <w:p w:rsidR="00F51116" w:rsidRPr="00EF52F5" w:rsidRDefault="00F51116" w:rsidP="0030078F">
            <w:pPr>
              <w:spacing w:before="60" w:after="60"/>
              <w:jc w:val="right"/>
              <w:rPr>
                <w:szCs w:val="24"/>
              </w:rPr>
            </w:pPr>
            <w:r w:rsidRPr="00EF52F5">
              <w:rPr>
                <w:szCs w:val="24"/>
              </w:rPr>
              <w:t>100,0</w:t>
            </w:r>
          </w:p>
        </w:tc>
      </w:tr>
      <w:tr w:rsidR="00321482" w:rsidRPr="00EF52F5" w:rsidTr="008512E1">
        <w:trPr>
          <w:cantSplit/>
          <w:trHeight w:val="20"/>
          <w:jc w:val="center"/>
        </w:trPr>
        <w:tc>
          <w:tcPr>
            <w:tcW w:w="2760" w:type="dxa"/>
          </w:tcPr>
          <w:p w:rsidR="00321482" w:rsidRPr="00EF52F5" w:rsidRDefault="00321482" w:rsidP="0030078F">
            <w:pPr>
              <w:spacing w:before="60" w:after="60"/>
              <w:rPr>
                <w:b/>
                <w:bCs/>
                <w:szCs w:val="24"/>
              </w:rPr>
            </w:pPr>
            <w:r w:rsidRPr="00EF52F5">
              <w:rPr>
                <w:b/>
                <w:bCs/>
                <w:szCs w:val="24"/>
              </w:rPr>
              <w:t>Total</w:t>
            </w:r>
          </w:p>
        </w:tc>
        <w:tc>
          <w:tcPr>
            <w:tcW w:w="1720" w:type="dxa"/>
            <w:vAlign w:val="bottom"/>
          </w:tcPr>
          <w:p w:rsidR="00321482" w:rsidRPr="00EF52F5" w:rsidRDefault="00321482" w:rsidP="0030078F">
            <w:pPr>
              <w:spacing w:before="60" w:after="60"/>
              <w:jc w:val="right"/>
              <w:rPr>
                <w:b/>
                <w:bCs/>
                <w:szCs w:val="24"/>
              </w:rPr>
            </w:pPr>
            <w:r w:rsidRPr="00EF52F5">
              <w:rPr>
                <w:b/>
                <w:bCs/>
                <w:szCs w:val="24"/>
              </w:rPr>
              <w:t>21,4</w:t>
            </w:r>
          </w:p>
        </w:tc>
        <w:tc>
          <w:tcPr>
            <w:tcW w:w="1720" w:type="dxa"/>
            <w:vAlign w:val="bottom"/>
          </w:tcPr>
          <w:p w:rsidR="00321482" w:rsidRPr="00EF52F5" w:rsidRDefault="00321482" w:rsidP="0030078F">
            <w:pPr>
              <w:spacing w:before="60" w:after="60"/>
              <w:jc w:val="right"/>
              <w:rPr>
                <w:b/>
                <w:bCs/>
                <w:szCs w:val="24"/>
              </w:rPr>
            </w:pPr>
            <w:r w:rsidRPr="00EF52F5">
              <w:rPr>
                <w:b/>
                <w:bCs/>
                <w:szCs w:val="24"/>
              </w:rPr>
              <w:t>78,6</w:t>
            </w:r>
          </w:p>
        </w:tc>
        <w:tc>
          <w:tcPr>
            <w:tcW w:w="1720" w:type="dxa"/>
            <w:vAlign w:val="bottom"/>
          </w:tcPr>
          <w:p w:rsidR="00321482" w:rsidRPr="00EF52F5" w:rsidRDefault="00321482" w:rsidP="0030078F">
            <w:pPr>
              <w:spacing w:before="60" w:after="60"/>
              <w:jc w:val="right"/>
              <w:rPr>
                <w:b/>
                <w:bCs/>
                <w:szCs w:val="24"/>
              </w:rPr>
            </w:pPr>
            <w:r w:rsidRPr="00EF52F5">
              <w:rPr>
                <w:b/>
                <w:bCs/>
                <w:szCs w:val="24"/>
              </w:rPr>
              <w:t>100,0</w:t>
            </w:r>
          </w:p>
        </w:tc>
      </w:tr>
    </w:tbl>
    <w:p w:rsidR="00321482" w:rsidRPr="00EF52F5" w:rsidRDefault="00321482" w:rsidP="009779F7">
      <w:pPr>
        <w:spacing w:before="240" w:after="240"/>
        <w:ind w:firstLine="567"/>
        <w:rPr>
          <w:szCs w:val="24"/>
        </w:rPr>
      </w:pPr>
      <w:r w:rsidRPr="00EF52F5">
        <w:rPr>
          <w:i/>
          <w:iCs/>
          <w:szCs w:val="24"/>
        </w:rPr>
        <w:t>Source</w:t>
      </w:r>
      <w:r w:rsidRPr="00EF52F5">
        <w:rPr>
          <w:szCs w:val="24"/>
        </w:rPr>
        <w:t>: RGPH de 1993</w:t>
      </w:r>
      <w:r w:rsidR="00F51116">
        <w:rPr>
          <w:szCs w:val="24"/>
        </w:rPr>
        <w:t>.</w:t>
      </w:r>
    </w:p>
    <w:p w:rsidR="00321482" w:rsidRPr="00EF52F5" w:rsidRDefault="00321482" w:rsidP="00321482">
      <w:pPr>
        <w:spacing w:after="240"/>
        <w:jc w:val="center"/>
        <w:rPr>
          <w:b/>
          <w:iCs/>
          <w:szCs w:val="24"/>
        </w:rPr>
      </w:pPr>
      <w:r w:rsidRPr="00EF52F5">
        <w:rPr>
          <w:b/>
          <w:iCs/>
          <w:szCs w:val="24"/>
        </w:rPr>
        <w:t xml:space="preserve">3. </w:t>
      </w:r>
      <w:r w:rsidR="00F51116">
        <w:rPr>
          <w:b/>
          <w:iCs/>
          <w:szCs w:val="24"/>
        </w:rPr>
        <w:t xml:space="preserve"> </w:t>
      </w:r>
      <w:r w:rsidRPr="00EF52F5">
        <w:rPr>
          <w:b/>
          <w:iCs/>
          <w:szCs w:val="24"/>
        </w:rPr>
        <w:t>Ethnie et type de population</w:t>
      </w:r>
    </w:p>
    <w:p w:rsidR="00321482" w:rsidRPr="00EF52F5" w:rsidRDefault="00B908F0" w:rsidP="00B908F0">
      <w:pPr>
        <w:spacing w:after="240"/>
        <w:rPr>
          <w:szCs w:val="24"/>
        </w:rPr>
      </w:pPr>
      <w:r>
        <w:rPr>
          <w:szCs w:val="24"/>
        </w:rPr>
        <w:t>34.</w:t>
      </w:r>
      <w:r>
        <w:rPr>
          <w:szCs w:val="24"/>
        </w:rPr>
        <w:tab/>
      </w:r>
      <w:r w:rsidR="00321482" w:rsidRPr="00EF52F5">
        <w:rPr>
          <w:szCs w:val="24"/>
        </w:rPr>
        <w:t xml:space="preserve">Les tableaux 5 et 6 </w:t>
      </w:r>
      <w:r w:rsidRPr="00EF52F5">
        <w:rPr>
          <w:szCs w:val="24"/>
        </w:rPr>
        <w:t>ci-dessous</w:t>
      </w:r>
      <w:r w:rsidR="00321482" w:rsidRPr="00EF52F5">
        <w:rPr>
          <w:szCs w:val="24"/>
        </w:rPr>
        <w:t xml:space="preserve"> indiquent qu</w:t>
      </w:r>
      <w:r w:rsidR="001C052C">
        <w:rPr>
          <w:szCs w:val="24"/>
        </w:rPr>
        <w:t>’</w:t>
      </w:r>
      <w:r w:rsidR="00321482" w:rsidRPr="00EF52F5">
        <w:rPr>
          <w:szCs w:val="24"/>
        </w:rPr>
        <w:t>il existe un certain rapport entre le groupe ethnique et le mode de vie de la population. Les résultats obtenus révèlent que certains groupes ethniques renferment un nombre important de nomades tandis que d</w:t>
      </w:r>
      <w:r w:rsidR="001C052C">
        <w:rPr>
          <w:szCs w:val="24"/>
        </w:rPr>
        <w:t>’</w:t>
      </w:r>
      <w:r w:rsidR="00321482" w:rsidRPr="00EF52F5">
        <w:rPr>
          <w:szCs w:val="24"/>
        </w:rPr>
        <w:t>autres sont constitués essentiellement de sédentaires.</w:t>
      </w:r>
    </w:p>
    <w:p w:rsidR="00321482" w:rsidRPr="00EF52F5" w:rsidRDefault="00B908F0" w:rsidP="00B908F0">
      <w:pPr>
        <w:spacing w:after="240"/>
        <w:rPr>
          <w:szCs w:val="24"/>
        </w:rPr>
      </w:pPr>
      <w:r>
        <w:rPr>
          <w:szCs w:val="24"/>
        </w:rPr>
        <w:t>35.</w:t>
      </w:r>
      <w:r>
        <w:rPr>
          <w:szCs w:val="24"/>
        </w:rPr>
        <w:tab/>
      </w:r>
      <w:r w:rsidR="00321482" w:rsidRPr="00EF52F5">
        <w:rPr>
          <w:szCs w:val="24"/>
        </w:rPr>
        <w:t>En considérant les ethnies par rapport à leur mode de vie, les Peuls (44,4 %), suivis des Arabes (25,4 %) et des Gouranes (13,5 %) sont de loin des ethnies les plus représentées parmi les nomades (tableau 5). Il faut aussi souligner que 9,6 % des «Étrangers» et 8,4 % des «Autres» sont des nomades. Ces nomades «étrangers» seraient la plupart des Peuls (bororo) venus des pays de l</w:t>
      </w:r>
      <w:r w:rsidR="001C052C">
        <w:rPr>
          <w:szCs w:val="24"/>
        </w:rPr>
        <w:t>’</w:t>
      </w:r>
      <w:r w:rsidR="00321482" w:rsidRPr="00EF52F5">
        <w:rPr>
          <w:szCs w:val="24"/>
        </w:rPr>
        <w:t>Afrique de l</w:t>
      </w:r>
      <w:r w:rsidR="001C052C">
        <w:rPr>
          <w:szCs w:val="24"/>
        </w:rPr>
        <w:t>’</w:t>
      </w:r>
      <w:r w:rsidR="00321482" w:rsidRPr="00EF52F5">
        <w:rPr>
          <w:szCs w:val="24"/>
        </w:rPr>
        <w:t>Ouest. On observe par ailleurs que les groupes ethniques Sara, Tandjilé, Lac Iro et Mayo kebbi renferment exclusivement des sédentaires.</w:t>
      </w:r>
    </w:p>
    <w:p w:rsidR="00321482" w:rsidRPr="00EF52F5" w:rsidRDefault="00AD130A" w:rsidP="00B908F0">
      <w:pPr>
        <w:keepNext/>
        <w:spacing w:after="240"/>
        <w:jc w:val="center"/>
        <w:rPr>
          <w:szCs w:val="24"/>
        </w:rPr>
      </w:pPr>
      <w:r>
        <w:rPr>
          <w:b/>
          <w:bCs/>
          <w:szCs w:val="24"/>
        </w:rPr>
        <w:t>Tableau</w:t>
      </w:r>
      <w:r w:rsidR="00B908F0">
        <w:rPr>
          <w:b/>
          <w:bCs/>
          <w:szCs w:val="24"/>
        </w:rPr>
        <w:t xml:space="preserve"> </w:t>
      </w:r>
      <w:r w:rsidR="00321482" w:rsidRPr="00EF52F5">
        <w:rPr>
          <w:b/>
          <w:bCs/>
          <w:szCs w:val="24"/>
        </w:rPr>
        <w:t>5</w:t>
      </w:r>
      <w:r w:rsidR="007B20CD">
        <w:rPr>
          <w:b/>
          <w:bCs/>
          <w:szCs w:val="24"/>
        </w:rPr>
        <w:t xml:space="preserve">.  </w:t>
      </w:r>
      <w:r w:rsidR="00321482" w:rsidRPr="00EF52F5">
        <w:rPr>
          <w:b/>
          <w:bCs/>
          <w:szCs w:val="24"/>
        </w:rPr>
        <w:t>Proportion et rapport de mas</w:t>
      </w:r>
      <w:r w:rsidR="00B908F0">
        <w:rPr>
          <w:b/>
          <w:bCs/>
          <w:szCs w:val="24"/>
        </w:rPr>
        <w:t>culinité par type de population</w:t>
      </w:r>
      <w:r w:rsidR="00B908F0">
        <w:rPr>
          <w:b/>
          <w:bCs/>
          <w:szCs w:val="24"/>
        </w:rPr>
        <w:br/>
      </w:r>
      <w:r w:rsidR="00321482" w:rsidRPr="00EF52F5">
        <w:rPr>
          <w:b/>
          <w:bCs/>
          <w:szCs w:val="24"/>
        </w:rPr>
        <w:t>selon le grand groupe ethnique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2"/>
        <w:gridCol w:w="1659"/>
        <w:gridCol w:w="1440"/>
        <w:gridCol w:w="1560"/>
        <w:gridCol w:w="1560"/>
        <w:gridCol w:w="1386"/>
      </w:tblGrid>
      <w:tr w:rsidR="00321482" w:rsidRPr="00B908F0" w:rsidTr="009779F7">
        <w:trPr>
          <w:jc w:val="center"/>
        </w:trPr>
        <w:tc>
          <w:tcPr>
            <w:tcW w:w="1892" w:type="dxa"/>
            <w:vMerge w:val="restart"/>
            <w:vAlign w:val="center"/>
          </w:tcPr>
          <w:p w:rsidR="00321482" w:rsidRPr="00B908F0" w:rsidRDefault="00321482" w:rsidP="009779F7">
            <w:pPr>
              <w:keepNext/>
              <w:spacing w:before="60" w:after="60"/>
              <w:jc w:val="center"/>
              <w:rPr>
                <w:iCs/>
                <w:szCs w:val="24"/>
              </w:rPr>
            </w:pPr>
            <w:r w:rsidRPr="00B908F0">
              <w:rPr>
                <w:iCs/>
                <w:szCs w:val="24"/>
              </w:rPr>
              <w:t>Grand groupe ethnique</w:t>
            </w:r>
          </w:p>
        </w:tc>
        <w:tc>
          <w:tcPr>
            <w:tcW w:w="4659" w:type="dxa"/>
            <w:gridSpan w:val="3"/>
            <w:vAlign w:val="center"/>
          </w:tcPr>
          <w:p w:rsidR="00321482" w:rsidRPr="00B908F0" w:rsidRDefault="00321482" w:rsidP="009779F7">
            <w:pPr>
              <w:keepNext/>
              <w:spacing w:before="60" w:after="60"/>
              <w:jc w:val="center"/>
              <w:rPr>
                <w:iCs/>
                <w:szCs w:val="24"/>
              </w:rPr>
            </w:pPr>
            <w:r w:rsidRPr="00B908F0">
              <w:rPr>
                <w:iCs/>
                <w:szCs w:val="24"/>
              </w:rPr>
              <w:t>Proportion</w:t>
            </w:r>
          </w:p>
        </w:tc>
        <w:tc>
          <w:tcPr>
            <w:tcW w:w="2946" w:type="dxa"/>
            <w:gridSpan w:val="2"/>
            <w:shd w:val="clear" w:color="auto" w:fill="auto"/>
            <w:vAlign w:val="center"/>
          </w:tcPr>
          <w:p w:rsidR="00321482" w:rsidRPr="00B908F0" w:rsidRDefault="00321482" w:rsidP="009779F7">
            <w:pPr>
              <w:keepNext/>
              <w:spacing w:before="60" w:after="60"/>
              <w:jc w:val="center"/>
              <w:rPr>
                <w:iCs/>
                <w:szCs w:val="24"/>
              </w:rPr>
            </w:pPr>
            <w:r w:rsidRPr="00B908F0">
              <w:rPr>
                <w:iCs/>
                <w:szCs w:val="24"/>
              </w:rPr>
              <w:t>Rapport de masculinité</w:t>
            </w:r>
          </w:p>
        </w:tc>
      </w:tr>
      <w:tr w:rsidR="00321482" w:rsidRPr="00B908F0" w:rsidTr="009779F7">
        <w:trPr>
          <w:jc w:val="center"/>
        </w:trPr>
        <w:tc>
          <w:tcPr>
            <w:tcW w:w="1892" w:type="dxa"/>
            <w:vMerge/>
            <w:vAlign w:val="center"/>
          </w:tcPr>
          <w:p w:rsidR="00321482" w:rsidRPr="00B908F0" w:rsidRDefault="00321482" w:rsidP="009779F7">
            <w:pPr>
              <w:spacing w:before="60" w:after="60"/>
              <w:jc w:val="center"/>
              <w:rPr>
                <w:iCs/>
                <w:szCs w:val="24"/>
              </w:rPr>
            </w:pPr>
          </w:p>
        </w:tc>
        <w:tc>
          <w:tcPr>
            <w:tcW w:w="1659" w:type="dxa"/>
            <w:vAlign w:val="center"/>
          </w:tcPr>
          <w:p w:rsidR="00321482" w:rsidRPr="00B908F0" w:rsidRDefault="00321482" w:rsidP="009779F7">
            <w:pPr>
              <w:spacing w:before="60" w:after="60"/>
              <w:ind w:right="319"/>
              <w:jc w:val="center"/>
              <w:rPr>
                <w:iCs/>
                <w:szCs w:val="24"/>
              </w:rPr>
            </w:pPr>
            <w:r w:rsidRPr="00B908F0">
              <w:rPr>
                <w:iCs/>
                <w:szCs w:val="24"/>
              </w:rPr>
              <w:t>Sédentaire</w:t>
            </w:r>
          </w:p>
        </w:tc>
        <w:tc>
          <w:tcPr>
            <w:tcW w:w="1440" w:type="dxa"/>
            <w:vAlign w:val="center"/>
          </w:tcPr>
          <w:p w:rsidR="00321482" w:rsidRPr="00B908F0" w:rsidRDefault="00321482" w:rsidP="009779F7">
            <w:pPr>
              <w:spacing w:before="60" w:after="60"/>
              <w:ind w:right="319"/>
              <w:jc w:val="center"/>
              <w:rPr>
                <w:iCs/>
                <w:szCs w:val="24"/>
              </w:rPr>
            </w:pPr>
            <w:r w:rsidRPr="00B908F0">
              <w:rPr>
                <w:iCs/>
                <w:szCs w:val="24"/>
              </w:rPr>
              <w:t>Nomade</w:t>
            </w:r>
          </w:p>
        </w:tc>
        <w:tc>
          <w:tcPr>
            <w:tcW w:w="1560" w:type="dxa"/>
            <w:vAlign w:val="center"/>
          </w:tcPr>
          <w:p w:rsidR="00321482" w:rsidRPr="00B908F0" w:rsidRDefault="00321482" w:rsidP="009779F7">
            <w:pPr>
              <w:spacing w:before="60" w:after="60"/>
              <w:ind w:right="319"/>
              <w:jc w:val="center"/>
              <w:rPr>
                <w:iCs/>
                <w:szCs w:val="24"/>
              </w:rPr>
            </w:pPr>
            <w:r w:rsidRPr="00B908F0">
              <w:rPr>
                <w:iCs/>
                <w:szCs w:val="24"/>
              </w:rPr>
              <w:t>Ensemble</w:t>
            </w:r>
          </w:p>
        </w:tc>
        <w:tc>
          <w:tcPr>
            <w:tcW w:w="1560" w:type="dxa"/>
            <w:shd w:val="clear" w:color="auto" w:fill="auto"/>
            <w:vAlign w:val="center"/>
          </w:tcPr>
          <w:p w:rsidR="00321482" w:rsidRPr="00B908F0" w:rsidRDefault="00321482" w:rsidP="009779F7">
            <w:pPr>
              <w:spacing w:before="60" w:after="60"/>
              <w:ind w:right="319"/>
              <w:jc w:val="center"/>
              <w:rPr>
                <w:iCs/>
                <w:szCs w:val="24"/>
              </w:rPr>
            </w:pPr>
            <w:r w:rsidRPr="00B908F0">
              <w:rPr>
                <w:iCs/>
                <w:szCs w:val="24"/>
              </w:rPr>
              <w:t>Sédentaire</w:t>
            </w:r>
          </w:p>
        </w:tc>
        <w:tc>
          <w:tcPr>
            <w:tcW w:w="1386" w:type="dxa"/>
            <w:shd w:val="clear" w:color="auto" w:fill="auto"/>
            <w:vAlign w:val="center"/>
          </w:tcPr>
          <w:p w:rsidR="00321482" w:rsidRPr="00B908F0" w:rsidRDefault="00321482" w:rsidP="009779F7">
            <w:pPr>
              <w:spacing w:before="60" w:after="60"/>
              <w:ind w:right="319"/>
              <w:jc w:val="center"/>
              <w:rPr>
                <w:iCs/>
                <w:szCs w:val="24"/>
              </w:rPr>
            </w:pPr>
            <w:r w:rsidRPr="00B908F0">
              <w:rPr>
                <w:iCs/>
                <w:szCs w:val="24"/>
              </w:rPr>
              <w:t>Nomade</w:t>
            </w:r>
          </w:p>
        </w:tc>
      </w:tr>
      <w:tr w:rsidR="00321482" w:rsidRPr="00EF52F5" w:rsidTr="0030078F">
        <w:trPr>
          <w:jc w:val="center"/>
        </w:trPr>
        <w:tc>
          <w:tcPr>
            <w:tcW w:w="1892" w:type="dxa"/>
          </w:tcPr>
          <w:p w:rsidR="00321482" w:rsidRPr="00EF52F5" w:rsidRDefault="00321482" w:rsidP="0030078F">
            <w:pPr>
              <w:spacing w:before="60" w:after="60"/>
              <w:rPr>
                <w:szCs w:val="24"/>
              </w:rPr>
            </w:pPr>
            <w:r w:rsidRPr="00EF52F5">
              <w:rPr>
                <w:szCs w:val="24"/>
              </w:rPr>
              <w:t>Arabe</w:t>
            </w:r>
          </w:p>
        </w:tc>
        <w:tc>
          <w:tcPr>
            <w:tcW w:w="1659" w:type="dxa"/>
          </w:tcPr>
          <w:p w:rsidR="00321482" w:rsidRPr="00EF52F5" w:rsidRDefault="00321482" w:rsidP="0030078F">
            <w:pPr>
              <w:spacing w:before="60" w:after="60"/>
              <w:jc w:val="right"/>
              <w:rPr>
                <w:szCs w:val="24"/>
              </w:rPr>
            </w:pPr>
            <w:r w:rsidRPr="00EF52F5">
              <w:rPr>
                <w:szCs w:val="24"/>
              </w:rPr>
              <w:t>74,6</w:t>
            </w:r>
          </w:p>
        </w:tc>
        <w:tc>
          <w:tcPr>
            <w:tcW w:w="1440" w:type="dxa"/>
          </w:tcPr>
          <w:p w:rsidR="00321482" w:rsidRPr="00EF52F5" w:rsidRDefault="00321482" w:rsidP="0030078F">
            <w:pPr>
              <w:spacing w:before="60" w:after="60"/>
              <w:jc w:val="right"/>
              <w:rPr>
                <w:szCs w:val="24"/>
              </w:rPr>
            </w:pPr>
            <w:r w:rsidRPr="00EF52F5">
              <w:rPr>
                <w:szCs w:val="24"/>
              </w:rPr>
              <w:t>25,4</w:t>
            </w:r>
          </w:p>
        </w:tc>
        <w:tc>
          <w:tcPr>
            <w:tcW w:w="1560" w:type="dxa"/>
          </w:tcPr>
          <w:p w:rsidR="00321482" w:rsidRPr="00EF52F5" w:rsidRDefault="00321482" w:rsidP="0030078F">
            <w:pPr>
              <w:spacing w:before="60" w:after="60"/>
              <w:jc w:val="right"/>
              <w:rPr>
                <w:szCs w:val="24"/>
              </w:rPr>
            </w:pPr>
            <w:r w:rsidRPr="00EF52F5">
              <w:rPr>
                <w:szCs w:val="24"/>
              </w:rPr>
              <w:t>100,0</w:t>
            </w:r>
          </w:p>
        </w:tc>
        <w:tc>
          <w:tcPr>
            <w:tcW w:w="1560" w:type="dxa"/>
          </w:tcPr>
          <w:p w:rsidR="00321482" w:rsidRPr="00EF52F5" w:rsidRDefault="00321482" w:rsidP="0030078F">
            <w:pPr>
              <w:spacing w:before="60" w:after="60"/>
              <w:jc w:val="right"/>
              <w:rPr>
                <w:szCs w:val="24"/>
              </w:rPr>
            </w:pPr>
            <w:r w:rsidRPr="00EF52F5">
              <w:rPr>
                <w:szCs w:val="24"/>
              </w:rPr>
              <w:t>94,2</w:t>
            </w:r>
          </w:p>
        </w:tc>
        <w:tc>
          <w:tcPr>
            <w:tcW w:w="1386" w:type="dxa"/>
          </w:tcPr>
          <w:p w:rsidR="00321482" w:rsidRPr="00EF52F5" w:rsidRDefault="00321482" w:rsidP="0030078F">
            <w:pPr>
              <w:spacing w:before="60" w:after="60"/>
              <w:jc w:val="right"/>
              <w:rPr>
                <w:szCs w:val="24"/>
              </w:rPr>
            </w:pPr>
            <w:r w:rsidRPr="00EF52F5">
              <w:rPr>
                <w:szCs w:val="24"/>
              </w:rPr>
              <w:t>101,9</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Baguirmien</w:t>
            </w:r>
          </w:p>
        </w:tc>
        <w:tc>
          <w:tcPr>
            <w:tcW w:w="1659" w:type="dxa"/>
          </w:tcPr>
          <w:p w:rsidR="00B908F0" w:rsidRPr="00EF52F5" w:rsidRDefault="00B908F0" w:rsidP="0030078F">
            <w:pPr>
              <w:spacing w:before="60" w:after="60"/>
              <w:jc w:val="right"/>
              <w:rPr>
                <w:szCs w:val="24"/>
              </w:rPr>
            </w:pPr>
            <w:r w:rsidRPr="00EF52F5">
              <w:rPr>
                <w:szCs w:val="24"/>
              </w:rPr>
              <w:t>99,3</w:t>
            </w:r>
          </w:p>
        </w:tc>
        <w:tc>
          <w:tcPr>
            <w:tcW w:w="1440" w:type="dxa"/>
          </w:tcPr>
          <w:p w:rsidR="00B908F0" w:rsidRPr="00EF52F5" w:rsidRDefault="00B908F0" w:rsidP="0030078F">
            <w:pPr>
              <w:spacing w:before="60" w:after="60"/>
              <w:jc w:val="right"/>
              <w:rPr>
                <w:szCs w:val="24"/>
              </w:rPr>
            </w:pPr>
            <w:r w:rsidRPr="00EF52F5">
              <w:rPr>
                <w:szCs w:val="24"/>
              </w:rPr>
              <w:t>0,7</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96,7</w:t>
            </w:r>
          </w:p>
        </w:tc>
        <w:tc>
          <w:tcPr>
            <w:tcW w:w="1386" w:type="dxa"/>
          </w:tcPr>
          <w:p w:rsidR="00B908F0" w:rsidRPr="00EF52F5" w:rsidRDefault="00B908F0" w:rsidP="0030078F">
            <w:pPr>
              <w:spacing w:before="60" w:after="60"/>
              <w:jc w:val="right"/>
              <w:rPr>
                <w:szCs w:val="24"/>
              </w:rPr>
            </w:pPr>
            <w:r w:rsidRPr="00EF52F5">
              <w:rPr>
                <w:szCs w:val="24"/>
              </w:rPr>
              <w:t>114,1</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Fitri Batha</w:t>
            </w:r>
          </w:p>
        </w:tc>
        <w:tc>
          <w:tcPr>
            <w:tcW w:w="1659" w:type="dxa"/>
          </w:tcPr>
          <w:p w:rsidR="00B908F0" w:rsidRPr="00EF52F5" w:rsidRDefault="00B908F0" w:rsidP="0030078F">
            <w:pPr>
              <w:spacing w:before="60" w:after="60"/>
              <w:jc w:val="right"/>
              <w:rPr>
                <w:szCs w:val="24"/>
              </w:rPr>
            </w:pPr>
            <w:r w:rsidRPr="00EF52F5">
              <w:rPr>
                <w:szCs w:val="24"/>
              </w:rPr>
              <w:t>98,5</w:t>
            </w:r>
          </w:p>
        </w:tc>
        <w:tc>
          <w:tcPr>
            <w:tcW w:w="1440" w:type="dxa"/>
          </w:tcPr>
          <w:p w:rsidR="00B908F0" w:rsidRPr="00EF52F5" w:rsidRDefault="00B908F0" w:rsidP="0030078F">
            <w:pPr>
              <w:spacing w:before="60" w:after="60"/>
              <w:jc w:val="right"/>
              <w:rPr>
                <w:szCs w:val="24"/>
              </w:rPr>
            </w:pPr>
            <w:r w:rsidRPr="00EF52F5">
              <w:rPr>
                <w:szCs w:val="24"/>
              </w:rPr>
              <w:t>1,5</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93,8</w:t>
            </w:r>
          </w:p>
        </w:tc>
        <w:tc>
          <w:tcPr>
            <w:tcW w:w="1386" w:type="dxa"/>
          </w:tcPr>
          <w:p w:rsidR="00B908F0" w:rsidRPr="00EF52F5" w:rsidRDefault="00B908F0" w:rsidP="0030078F">
            <w:pPr>
              <w:spacing w:before="60" w:after="60"/>
              <w:jc w:val="right"/>
              <w:rPr>
                <w:szCs w:val="24"/>
              </w:rPr>
            </w:pPr>
            <w:r w:rsidRPr="00EF52F5">
              <w:rPr>
                <w:szCs w:val="24"/>
              </w:rPr>
              <w:t>100,9</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Gorane</w:t>
            </w:r>
          </w:p>
        </w:tc>
        <w:tc>
          <w:tcPr>
            <w:tcW w:w="1659" w:type="dxa"/>
          </w:tcPr>
          <w:p w:rsidR="00B908F0" w:rsidRPr="00EF52F5" w:rsidRDefault="00B908F0" w:rsidP="0030078F">
            <w:pPr>
              <w:spacing w:before="60" w:after="60"/>
              <w:jc w:val="right"/>
              <w:rPr>
                <w:szCs w:val="24"/>
              </w:rPr>
            </w:pPr>
            <w:r w:rsidRPr="00EF52F5">
              <w:rPr>
                <w:szCs w:val="24"/>
              </w:rPr>
              <w:t>86,5</w:t>
            </w:r>
          </w:p>
        </w:tc>
        <w:tc>
          <w:tcPr>
            <w:tcW w:w="1440" w:type="dxa"/>
          </w:tcPr>
          <w:p w:rsidR="00B908F0" w:rsidRPr="00EF52F5" w:rsidRDefault="00B908F0" w:rsidP="0030078F">
            <w:pPr>
              <w:spacing w:before="60" w:after="60"/>
              <w:jc w:val="right"/>
              <w:rPr>
                <w:szCs w:val="24"/>
              </w:rPr>
            </w:pPr>
            <w:r w:rsidRPr="00EF52F5">
              <w:rPr>
                <w:szCs w:val="24"/>
              </w:rPr>
              <w:t>13,5</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100,2</w:t>
            </w:r>
          </w:p>
        </w:tc>
        <w:tc>
          <w:tcPr>
            <w:tcW w:w="1386" w:type="dxa"/>
          </w:tcPr>
          <w:p w:rsidR="00B908F0" w:rsidRPr="00EF52F5" w:rsidRDefault="00B908F0" w:rsidP="0030078F">
            <w:pPr>
              <w:spacing w:before="60" w:after="60"/>
              <w:jc w:val="right"/>
              <w:rPr>
                <w:szCs w:val="24"/>
              </w:rPr>
            </w:pPr>
            <w:r w:rsidRPr="00EF52F5">
              <w:rPr>
                <w:szCs w:val="24"/>
              </w:rPr>
              <w:t>102,9</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Hadjaraï</w:t>
            </w:r>
          </w:p>
        </w:tc>
        <w:tc>
          <w:tcPr>
            <w:tcW w:w="1659" w:type="dxa"/>
          </w:tcPr>
          <w:p w:rsidR="00B908F0" w:rsidRPr="00EF52F5" w:rsidRDefault="00B908F0" w:rsidP="0030078F">
            <w:pPr>
              <w:spacing w:before="60" w:after="60"/>
              <w:jc w:val="right"/>
              <w:rPr>
                <w:szCs w:val="24"/>
              </w:rPr>
            </w:pPr>
            <w:r w:rsidRPr="00EF52F5">
              <w:rPr>
                <w:szCs w:val="24"/>
              </w:rPr>
              <w:t>98,5</w:t>
            </w:r>
          </w:p>
        </w:tc>
        <w:tc>
          <w:tcPr>
            <w:tcW w:w="1440" w:type="dxa"/>
          </w:tcPr>
          <w:p w:rsidR="00B908F0" w:rsidRPr="00EF52F5" w:rsidRDefault="00B908F0" w:rsidP="0030078F">
            <w:pPr>
              <w:spacing w:before="60" w:after="60"/>
              <w:jc w:val="right"/>
              <w:rPr>
                <w:szCs w:val="24"/>
              </w:rPr>
            </w:pPr>
            <w:r w:rsidRPr="00EF52F5">
              <w:rPr>
                <w:szCs w:val="24"/>
              </w:rPr>
              <w:t>1,5</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87,0</w:t>
            </w:r>
          </w:p>
        </w:tc>
        <w:tc>
          <w:tcPr>
            <w:tcW w:w="1386" w:type="dxa"/>
          </w:tcPr>
          <w:p w:rsidR="00B908F0" w:rsidRPr="00EF52F5" w:rsidRDefault="00B908F0" w:rsidP="0030078F">
            <w:pPr>
              <w:spacing w:before="60" w:after="60"/>
              <w:jc w:val="right"/>
              <w:rPr>
                <w:szCs w:val="24"/>
              </w:rPr>
            </w:pPr>
            <w:r w:rsidRPr="00EF52F5">
              <w:rPr>
                <w:szCs w:val="24"/>
              </w:rPr>
              <w:t>104,4</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Kanem­Bornou</w:t>
            </w:r>
          </w:p>
        </w:tc>
        <w:tc>
          <w:tcPr>
            <w:tcW w:w="1659" w:type="dxa"/>
          </w:tcPr>
          <w:p w:rsidR="00B908F0" w:rsidRPr="00EF52F5" w:rsidRDefault="00B908F0" w:rsidP="0030078F">
            <w:pPr>
              <w:spacing w:before="60" w:after="60"/>
              <w:jc w:val="right"/>
              <w:rPr>
                <w:szCs w:val="24"/>
              </w:rPr>
            </w:pPr>
            <w:r w:rsidRPr="00EF52F5">
              <w:rPr>
                <w:szCs w:val="24"/>
              </w:rPr>
              <w:t>98,9</w:t>
            </w:r>
          </w:p>
        </w:tc>
        <w:tc>
          <w:tcPr>
            <w:tcW w:w="1440" w:type="dxa"/>
          </w:tcPr>
          <w:p w:rsidR="00B908F0" w:rsidRPr="00EF52F5" w:rsidRDefault="00B908F0" w:rsidP="0030078F">
            <w:pPr>
              <w:spacing w:before="60" w:after="60"/>
              <w:jc w:val="right"/>
              <w:rPr>
                <w:szCs w:val="24"/>
              </w:rPr>
            </w:pPr>
            <w:r w:rsidRPr="00EF52F5">
              <w:rPr>
                <w:szCs w:val="24"/>
              </w:rPr>
              <w:t>1,1</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100,9</w:t>
            </w:r>
          </w:p>
        </w:tc>
        <w:tc>
          <w:tcPr>
            <w:tcW w:w="1386" w:type="dxa"/>
          </w:tcPr>
          <w:p w:rsidR="00B908F0" w:rsidRPr="00EF52F5" w:rsidRDefault="00B908F0" w:rsidP="0030078F">
            <w:pPr>
              <w:spacing w:before="60" w:after="60"/>
              <w:jc w:val="right"/>
              <w:rPr>
                <w:szCs w:val="24"/>
              </w:rPr>
            </w:pPr>
            <w:r w:rsidRPr="00EF52F5">
              <w:rPr>
                <w:szCs w:val="24"/>
              </w:rPr>
              <w:t>114,1</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Lac Iro</w:t>
            </w:r>
          </w:p>
        </w:tc>
        <w:tc>
          <w:tcPr>
            <w:tcW w:w="1659" w:type="dxa"/>
          </w:tcPr>
          <w:p w:rsidR="00B908F0" w:rsidRPr="00EF52F5" w:rsidRDefault="00B908F0" w:rsidP="0030078F">
            <w:pPr>
              <w:spacing w:before="60" w:after="60"/>
              <w:jc w:val="right"/>
              <w:rPr>
                <w:szCs w:val="24"/>
              </w:rPr>
            </w:pPr>
            <w:r w:rsidRPr="00EF52F5">
              <w:rPr>
                <w:szCs w:val="24"/>
              </w:rPr>
              <w:t>100,0</w:t>
            </w:r>
          </w:p>
        </w:tc>
        <w:tc>
          <w:tcPr>
            <w:tcW w:w="1440" w:type="dxa"/>
          </w:tcPr>
          <w:p w:rsidR="00B908F0" w:rsidRPr="00EF52F5" w:rsidRDefault="00B908F0" w:rsidP="0030078F">
            <w:pPr>
              <w:spacing w:before="60" w:after="60"/>
              <w:jc w:val="right"/>
              <w:rPr>
                <w:szCs w:val="24"/>
              </w:rPr>
            </w:pPr>
            <w:r w:rsidRPr="00EF52F5">
              <w:rPr>
                <w:szCs w:val="24"/>
              </w:rPr>
              <w:t>0,0</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83,8</w:t>
            </w:r>
          </w:p>
        </w:tc>
        <w:tc>
          <w:tcPr>
            <w:tcW w:w="1386" w:type="dxa"/>
          </w:tcPr>
          <w:p w:rsidR="00B908F0" w:rsidRPr="00EF52F5" w:rsidRDefault="00B908F0" w:rsidP="0030078F">
            <w:pPr>
              <w:spacing w:before="60" w:after="60"/>
              <w:jc w:val="right"/>
              <w:rPr>
                <w:szCs w:val="24"/>
              </w:rPr>
            </w:pPr>
            <w:r w:rsidRPr="00EF52F5">
              <w:rPr>
                <w:szCs w:val="24"/>
              </w:rPr>
              <w:t>266,7</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Mayo Kebbi</w:t>
            </w:r>
          </w:p>
        </w:tc>
        <w:tc>
          <w:tcPr>
            <w:tcW w:w="1659" w:type="dxa"/>
          </w:tcPr>
          <w:p w:rsidR="00B908F0" w:rsidRPr="00EF52F5" w:rsidRDefault="00B908F0" w:rsidP="0030078F">
            <w:pPr>
              <w:spacing w:before="60" w:after="60"/>
              <w:jc w:val="right"/>
              <w:rPr>
                <w:szCs w:val="24"/>
              </w:rPr>
            </w:pPr>
            <w:r w:rsidRPr="00EF52F5">
              <w:rPr>
                <w:szCs w:val="24"/>
              </w:rPr>
              <w:t>99,9</w:t>
            </w:r>
          </w:p>
        </w:tc>
        <w:tc>
          <w:tcPr>
            <w:tcW w:w="1440" w:type="dxa"/>
          </w:tcPr>
          <w:p w:rsidR="00B908F0" w:rsidRPr="00EF52F5" w:rsidRDefault="00B908F0" w:rsidP="0030078F">
            <w:pPr>
              <w:spacing w:before="60" w:after="60"/>
              <w:jc w:val="right"/>
              <w:rPr>
                <w:szCs w:val="24"/>
              </w:rPr>
            </w:pPr>
            <w:r w:rsidRPr="00EF52F5">
              <w:rPr>
                <w:szCs w:val="24"/>
              </w:rPr>
              <w:t>0,1</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92,8</w:t>
            </w:r>
          </w:p>
        </w:tc>
        <w:tc>
          <w:tcPr>
            <w:tcW w:w="1386" w:type="dxa"/>
          </w:tcPr>
          <w:p w:rsidR="00B908F0" w:rsidRPr="00EF52F5" w:rsidRDefault="00B908F0" w:rsidP="0030078F">
            <w:pPr>
              <w:spacing w:before="60" w:after="60"/>
              <w:jc w:val="right"/>
              <w:rPr>
                <w:szCs w:val="24"/>
              </w:rPr>
            </w:pPr>
            <w:r w:rsidRPr="00EF52F5">
              <w:rPr>
                <w:szCs w:val="24"/>
              </w:rPr>
              <w:t>221,5</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Ouaddaï</w:t>
            </w:r>
          </w:p>
        </w:tc>
        <w:tc>
          <w:tcPr>
            <w:tcW w:w="1659" w:type="dxa"/>
          </w:tcPr>
          <w:p w:rsidR="00B908F0" w:rsidRPr="00EF52F5" w:rsidRDefault="00B908F0" w:rsidP="0030078F">
            <w:pPr>
              <w:spacing w:before="60" w:after="60"/>
              <w:jc w:val="right"/>
              <w:rPr>
                <w:szCs w:val="24"/>
              </w:rPr>
            </w:pPr>
            <w:r w:rsidRPr="00EF52F5">
              <w:rPr>
                <w:szCs w:val="24"/>
              </w:rPr>
              <w:t>97,7</w:t>
            </w:r>
          </w:p>
        </w:tc>
        <w:tc>
          <w:tcPr>
            <w:tcW w:w="1440" w:type="dxa"/>
          </w:tcPr>
          <w:p w:rsidR="00B908F0" w:rsidRPr="00EF52F5" w:rsidRDefault="00B908F0" w:rsidP="0030078F">
            <w:pPr>
              <w:spacing w:before="60" w:after="60"/>
              <w:jc w:val="right"/>
              <w:rPr>
                <w:szCs w:val="24"/>
              </w:rPr>
            </w:pPr>
            <w:r w:rsidRPr="00EF52F5">
              <w:rPr>
                <w:szCs w:val="24"/>
              </w:rPr>
              <w:t>2,3</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83,0</w:t>
            </w:r>
          </w:p>
        </w:tc>
        <w:tc>
          <w:tcPr>
            <w:tcW w:w="1386" w:type="dxa"/>
          </w:tcPr>
          <w:p w:rsidR="00B908F0" w:rsidRPr="00EF52F5" w:rsidRDefault="00B908F0" w:rsidP="0030078F">
            <w:pPr>
              <w:spacing w:before="60" w:after="60"/>
              <w:jc w:val="right"/>
              <w:rPr>
                <w:szCs w:val="24"/>
              </w:rPr>
            </w:pPr>
            <w:r w:rsidRPr="00EF52F5">
              <w:rPr>
                <w:szCs w:val="24"/>
              </w:rPr>
              <w:t>93,9</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Peul</w:t>
            </w:r>
          </w:p>
        </w:tc>
        <w:tc>
          <w:tcPr>
            <w:tcW w:w="1659" w:type="dxa"/>
          </w:tcPr>
          <w:p w:rsidR="00B908F0" w:rsidRPr="00EF52F5" w:rsidRDefault="00B908F0" w:rsidP="0030078F">
            <w:pPr>
              <w:spacing w:before="60" w:after="60"/>
              <w:jc w:val="right"/>
              <w:rPr>
                <w:szCs w:val="24"/>
              </w:rPr>
            </w:pPr>
            <w:r w:rsidRPr="00EF52F5">
              <w:rPr>
                <w:szCs w:val="24"/>
              </w:rPr>
              <w:t>55,6</w:t>
            </w:r>
          </w:p>
        </w:tc>
        <w:tc>
          <w:tcPr>
            <w:tcW w:w="1440" w:type="dxa"/>
          </w:tcPr>
          <w:p w:rsidR="00B908F0" w:rsidRPr="00EF52F5" w:rsidRDefault="00B908F0" w:rsidP="0030078F">
            <w:pPr>
              <w:spacing w:before="60" w:after="60"/>
              <w:jc w:val="right"/>
              <w:rPr>
                <w:szCs w:val="24"/>
              </w:rPr>
            </w:pPr>
            <w:r w:rsidRPr="00EF52F5">
              <w:rPr>
                <w:szCs w:val="24"/>
              </w:rPr>
              <w:t xml:space="preserve"> 44,4</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102,1</w:t>
            </w:r>
          </w:p>
        </w:tc>
        <w:tc>
          <w:tcPr>
            <w:tcW w:w="1386" w:type="dxa"/>
          </w:tcPr>
          <w:p w:rsidR="00B908F0" w:rsidRPr="00EF52F5" w:rsidRDefault="00B908F0" w:rsidP="0030078F">
            <w:pPr>
              <w:spacing w:before="60" w:after="60"/>
              <w:jc w:val="right"/>
              <w:rPr>
                <w:szCs w:val="24"/>
              </w:rPr>
            </w:pPr>
            <w:r w:rsidRPr="00EF52F5">
              <w:rPr>
                <w:szCs w:val="24"/>
              </w:rPr>
              <w:t>114,0</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Sara</w:t>
            </w:r>
          </w:p>
        </w:tc>
        <w:tc>
          <w:tcPr>
            <w:tcW w:w="1659" w:type="dxa"/>
          </w:tcPr>
          <w:p w:rsidR="00B908F0" w:rsidRPr="00EF52F5" w:rsidRDefault="00B908F0" w:rsidP="0030078F">
            <w:pPr>
              <w:spacing w:before="60" w:after="60"/>
              <w:jc w:val="right"/>
              <w:rPr>
                <w:szCs w:val="24"/>
              </w:rPr>
            </w:pPr>
            <w:r w:rsidRPr="00EF52F5">
              <w:rPr>
                <w:szCs w:val="24"/>
              </w:rPr>
              <w:t>100,0</w:t>
            </w:r>
          </w:p>
        </w:tc>
        <w:tc>
          <w:tcPr>
            <w:tcW w:w="1440" w:type="dxa"/>
          </w:tcPr>
          <w:p w:rsidR="00B908F0" w:rsidRPr="00EF52F5" w:rsidRDefault="00B908F0" w:rsidP="0030078F">
            <w:pPr>
              <w:spacing w:before="60" w:after="60"/>
              <w:jc w:val="right"/>
              <w:rPr>
                <w:szCs w:val="24"/>
              </w:rPr>
            </w:pPr>
            <w:r w:rsidRPr="00EF52F5">
              <w:rPr>
                <w:szCs w:val="24"/>
              </w:rPr>
              <w:t>0,0</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94,1</w:t>
            </w:r>
          </w:p>
        </w:tc>
        <w:tc>
          <w:tcPr>
            <w:tcW w:w="1386" w:type="dxa"/>
          </w:tcPr>
          <w:p w:rsidR="00B908F0" w:rsidRPr="00EF52F5" w:rsidRDefault="00B908F0" w:rsidP="0030078F">
            <w:pPr>
              <w:spacing w:before="60" w:after="60"/>
              <w:jc w:val="right"/>
              <w:rPr>
                <w:szCs w:val="24"/>
              </w:rPr>
            </w:pPr>
            <w:r w:rsidRPr="00EF52F5">
              <w:rPr>
                <w:szCs w:val="24"/>
              </w:rPr>
              <w:t>287,1</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Tandjilé</w:t>
            </w:r>
          </w:p>
        </w:tc>
        <w:tc>
          <w:tcPr>
            <w:tcW w:w="1659" w:type="dxa"/>
          </w:tcPr>
          <w:p w:rsidR="00B908F0" w:rsidRPr="00EF52F5" w:rsidRDefault="00B908F0" w:rsidP="0030078F">
            <w:pPr>
              <w:spacing w:before="60" w:after="60"/>
              <w:jc w:val="right"/>
              <w:rPr>
                <w:szCs w:val="24"/>
              </w:rPr>
            </w:pPr>
            <w:r w:rsidRPr="00EF52F5">
              <w:rPr>
                <w:szCs w:val="24"/>
              </w:rPr>
              <w:t>100,0</w:t>
            </w:r>
          </w:p>
        </w:tc>
        <w:tc>
          <w:tcPr>
            <w:tcW w:w="1440" w:type="dxa"/>
          </w:tcPr>
          <w:p w:rsidR="00B908F0" w:rsidRPr="00EF52F5" w:rsidRDefault="00B908F0" w:rsidP="0030078F">
            <w:pPr>
              <w:spacing w:before="60" w:after="60"/>
              <w:jc w:val="right"/>
              <w:rPr>
                <w:szCs w:val="24"/>
              </w:rPr>
            </w:pPr>
            <w:r w:rsidRPr="00EF52F5">
              <w:rPr>
                <w:szCs w:val="24"/>
              </w:rPr>
              <w:t>0,0</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91,6</w:t>
            </w:r>
          </w:p>
        </w:tc>
        <w:tc>
          <w:tcPr>
            <w:tcW w:w="1386" w:type="dxa"/>
          </w:tcPr>
          <w:p w:rsidR="00B908F0" w:rsidRPr="00EF52F5" w:rsidRDefault="00B908F0" w:rsidP="0030078F">
            <w:pPr>
              <w:spacing w:before="60" w:after="60"/>
              <w:jc w:val="right"/>
              <w:rPr>
                <w:szCs w:val="24"/>
              </w:rPr>
            </w:pPr>
            <w:r w:rsidRPr="00EF52F5">
              <w:rPr>
                <w:szCs w:val="24"/>
              </w:rPr>
              <w:t>200,0</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 xml:space="preserve">Autres </w:t>
            </w:r>
          </w:p>
        </w:tc>
        <w:tc>
          <w:tcPr>
            <w:tcW w:w="1659" w:type="dxa"/>
          </w:tcPr>
          <w:p w:rsidR="00B908F0" w:rsidRPr="00EF52F5" w:rsidRDefault="00B908F0" w:rsidP="0030078F">
            <w:pPr>
              <w:spacing w:before="60" w:after="60"/>
              <w:jc w:val="right"/>
              <w:rPr>
                <w:szCs w:val="24"/>
              </w:rPr>
            </w:pPr>
            <w:r w:rsidRPr="00EF52F5">
              <w:rPr>
                <w:szCs w:val="24"/>
              </w:rPr>
              <w:t>91,6</w:t>
            </w:r>
          </w:p>
        </w:tc>
        <w:tc>
          <w:tcPr>
            <w:tcW w:w="1440" w:type="dxa"/>
          </w:tcPr>
          <w:p w:rsidR="00B908F0" w:rsidRPr="00EF52F5" w:rsidRDefault="00B908F0" w:rsidP="0030078F">
            <w:pPr>
              <w:spacing w:before="60" w:after="60"/>
              <w:jc w:val="right"/>
              <w:rPr>
                <w:szCs w:val="24"/>
              </w:rPr>
            </w:pPr>
            <w:r w:rsidRPr="00EF52F5">
              <w:rPr>
                <w:szCs w:val="24"/>
              </w:rPr>
              <w:t>8,4</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95,4</w:t>
            </w:r>
          </w:p>
        </w:tc>
        <w:tc>
          <w:tcPr>
            <w:tcW w:w="1386" w:type="dxa"/>
          </w:tcPr>
          <w:p w:rsidR="00B908F0" w:rsidRPr="00EF52F5" w:rsidRDefault="00B908F0" w:rsidP="0030078F">
            <w:pPr>
              <w:spacing w:before="60" w:after="60"/>
              <w:jc w:val="right"/>
              <w:rPr>
                <w:szCs w:val="24"/>
              </w:rPr>
            </w:pPr>
            <w:r w:rsidRPr="00EF52F5">
              <w:rPr>
                <w:szCs w:val="24"/>
              </w:rPr>
              <w:t>96,7</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Divers</w:t>
            </w:r>
          </w:p>
        </w:tc>
        <w:tc>
          <w:tcPr>
            <w:tcW w:w="1659" w:type="dxa"/>
          </w:tcPr>
          <w:p w:rsidR="00B908F0" w:rsidRPr="00EF52F5" w:rsidRDefault="00B908F0" w:rsidP="0030078F">
            <w:pPr>
              <w:spacing w:before="60" w:after="60"/>
              <w:jc w:val="right"/>
              <w:rPr>
                <w:szCs w:val="24"/>
              </w:rPr>
            </w:pPr>
            <w:r w:rsidRPr="00EF52F5">
              <w:rPr>
                <w:szCs w:val="24"/>
              </w:rPr>
              <w:t>97,6</w:t>
            </w:r>
          </w:p>
        </w:tc>
        <w:tc>
          <w:tcPr>
            <w:tcW w:w="1440" w:type="dxa"/>
          </w:tcPr>
          <w:p w:rsidR="00B908F0" w:rsidRPr="00EF52F5" w:rsidRDefault="00B908F0" w:rsidP="0030078F">
            <w:pPr>
              <w:spacing w:before="60" w:after="60"/>
              <w:jc w:val="right"/>
              <w:rPr>
                <w:szCs w:val="24"/>
              </w:rPr>
            </w:pPr>
            <w:r w:rsidRPr="00EF52F5">
              <w:rPr>
                <w:szCs w:val="24"/>
              </w:rPr>
              <w:t>2,4</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105,3</w:t>
            </w:r>
          </w:p>
        </w:tc>
        <w:tc>
          <w:tcPr>
            <w:tcW w:w="1386" w:type="dxa"/>
          </w:tcPr>
          <w:p w:rsidR="00B908F0" w:rsidRPr="00EF52F5" w:rsidRDefault="00B908F0" w:rsidP="0030078F">
            <w:pPr>
              <w:spacing w:before="60" w:after="60"/>
              <w:jc w:val="right"/>
              <w:rPr>
                <w:szCs w:val="24"/>
              </w:rPr>
            </w:pPr>
            <w:r w:rsidRPr="00EF52F5">
              <w:rPr>
                <w:szCs w:val="24"/>
              </w:rPr>
              <w:t>96,4</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Étrangers</w:t>
            </w:r>
          </w:p>
        </w:tc>
        <w:tc>
          <w:tcPr>
            <w:tcW w:w="1659" w:type="dxa"/>
          </w:tcPr>
          <w:p w:rsidR="00B908F0" w:rsidRPr="00EF52F5" w:rsidRDefault="00B908F0" w:rsidP="0030078F">
            <w:pPr>
              <w:spacing w:before="60" w:after="60"/>
              <w:jc w:val="right"/>
              <w:rPr>
                <w:szCs w:val="24"/>
              </w:rPr>
            </w:pPr>
            <w:r w:rsidRPr="00EF52F5">
              <w:rPr>
                <w:szCs w:val="24"/>
              </w:rPr>
              <w:t>90,6</w:t>
            </w:r>
          </w:p>
        </w:tc>
        <w:tc>
          <w:tcPr>
            <w:tcW w:w="1440" w:type="dxa"/>
          </w:tcPr>
          <w:p w:rsidR="00B908F0" w:rsidRPr="00EF52F5" w:rsidRDefault="00B908F0" w:rsidP="0030078F">
            <w:pPr>
              <w:spacing w:before="60" w:after="60"/>
              <w:jc w:val="right"/>
              <w:rPr>
                <w:szCs w:val="24"/>
              </w:rPr>
            </w:pPr>
            <w:r w:rsidRPr="00EF52F5">
              <w:rPr>
                <w:szCs w:val="24"/>
              </w:rPr>
              <w:t>9,6</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108,2</w:t>
            </w:r>
          </w:p>
        </w:tc>
        <w:tc>
          <w:tcPr>
            <w:tcW w:w="1386" w:type="dxa"/>
          </w:tcPr>
          <w:p w:rsidR="00B908F0" w:rsidRPr="00EF52F5" w:rsidRDefault="00B908F0" w:rsidP="0030078F">
            <w:pPr>
              <w:spacing w:before="60" w:after="60"/>
              <w:jc w:val="right"/>
              <w:rPr>
                <w:szCs w:val="24"/>
              </w:rPr>
            </w:pPr>
            <w:r w:rsidRPr="00EF52F5">
              <w:rPr>
                <w:szCs w:val="24"/>
              </w:rPr>
              <w:t>121,9</w:t>
            </w:r>
          </w:p>
        </w:tc>
      </w:tr>
      <w:tr w:rsidR="00B908F0" w:rsidRPr="00EF52F5" w:rsidTr="0030078F">
        <w:trPr>
          <w:jc w:val="center"/>
        </w:trPr>
        <w:tc>
          <w:tcPr>
            <w:tcW w:w="1892" w:type="dxa"/>
          </w:tcPr>
          <w:p w:rsidR="00B908F0" w:rsidRPr="00EF52F5" w:rsidRDefault="00B908F0" w:rsidP="0030078F">
            <w:pPr>
              <w:spacing w:before="60" w:after="60"/>
              <w:rPr>
                <w:szCs w:val="24"/>
              </w:rPr>
            </w:pPr>
            <w:r w:rsidRPr="00EF52F5">
              <w:rPr>
                <w:szCs w:val="24"/>
              </w:rPr>
              <w:t>Indéterminés</w:t>
            </w:r>
          </w:p>
        </w:tc>
        <w:tc>
          <w:tcPr>
            <w:tcW w:w="1659" w:type="dxa"/>
          </w:tcPr>
          <w:p w:rsidR="00B908F0" w:rsidRPr="00EF52F5" w:rsidRDefault="00B908F0" w:rsidP="0030078F">
            <w:pPr>
              <w:spacing w:before="60" w:after="60"/>
              <w:jc w:val="right"/>
              <w:rPr>
                <w:szCs w:val="24"/>
              </w:rPr>
            </w:pPr>
            <w:r w:rsidRPr="00EF52F5">
              <w:rPr>
                <w:szCs w:val="24"/>
              </w:rPr>
              <w:t>92,3</w:t>
            </w:r>
          </w:p>
        </w:tc>
        <w:tc>
          <w:tcPr>
            <w:tcW w:w="1440" w:type="dxa"/>
          </w:tcPr>
          <w:p w:rsidR="00B908F0" w:rsidRPr="00EF52F5" w:rsidRDefault="00B908F0" w:rsidP="0030078F">
            <w:pPr>
              <w:spacing w:before="60" w:after="60"/>
              <w:jc w:val="right"/>
              <w:rPr>
                <w:szCs w:val="24"/>
              </w:rPr>
            </w:pPr>
            <w:r w:rsidRPr="00EF52F5">
              <w:rPr>
                <w:szCs w:val="24"/>
              </w:rPr>
              <w:t>7,9</w:t>
            </w:r>
          </w:p>
        </w:tc>
        <w:tc>
          <w:tcPr>
            <w:tcW w:w="1560" w:type="dxa"/>
          </w:tcPr>
          <w:p w:rsidR="00B908F0" w:rsidRPr="00EF52F5" w:rsidRDefault="00B908F0" w:rsidP="0030078F">
            <w:pPr>
              <w:spacing w:before="60" w:after="60"/>
              <w:jc w:val="right"/>
              <w:rPr>
                <w:szCs w:val="24"/>
              </w:rPr>
            </w:pPr>
            <w:r w:rsidRPr="00EF52F5">
              <w:rPr>
                <w:szCs w:val="24"/>
              </w:rPr>
              <w:t>100,0</w:t>
            </w:r>
          </w:p>
        </w:tc>
        <w:tc>
          <w:tcPr>
            <w:tcW w:w="1560" w:type="dxa"/>
          </w:tcPr>
          <w:p w:rsidR="00B908F0" w:rsidRPr="00EF52F5" w:rsidRDefault="00B908F0" w:rsidP="0030078F">
            <w:pPr>
              <w:spacing w:before="60" w:after="60"/>
              <w:jc w:val="right"/>
              <w:rPr>
                <w:szCs w:val="24"/>
              </w:rPr>
            </w:pPr>
            <w:r w:rsidRPr="00EF52F5">
              <w:rPr>
                <w:szCs w:val="24"/>
              </w:rPr>
              <w:t>89,9</w:t>
            </w:r>
          </w:p>
        </w:tc>
        <w:tc>
          <w:tcPr>
            <w:tcW w:w="1386" w:type="dxa"/>
          </w:tcPr>
          <w:p w:rsidR="00B908F0" w:rsidRPr="00EF52F5" w:rsidRDefault="00B908F0" w:rsidP="0030078F">
            <w:pPr>
              <w:spacing w:before="60" w:after="60"/>
              <w:jc w:val="right"/>
              <w:rPr>
                <w:szCs w:val="24"/>
              </w:rPr>
            </w:pPr>
            <w:r w:rsidRPr="00EF52F5">
              <w:rPr>
                <w:szCs w:val="24"/>
              </w:rPr>
              <w:t>97,6</w:t>
            </w:r>
          </w:p>
        </w:tc>
      </w:tr>
      <w:tr w:rsidR="00321482" w:rsidRPr="007B20CD" w:rsidTr="0030078F">
        <w:trPr>
          <w:jc w:val="center"/>
        </w:trPr>
        <w:tc>
          <w:tcPr>
            <w:tcW w:w="1892" w:type="dxa"/>
          </w:tcPr>
          <w:p w:rsidR="00321482" w:rsidRPr="007B20CD" w:rsidRDefault="00321482" w:rsidP="0030078F">
            <w:pPr>
              <w:spacing w:before="60" w:after="60"/>
              <w:rPr>
                <w:b/>
                <w:szCs w:val="24"/>
              </w:rPr>
            </w:pPr>
            <w:r w:rsidRPr="007B20CD">
              <w:rPr>
                <w:b/>
                <w:szCs w:val="24"/>
              </w:rPr>
              <w:t>Total</w:t>
            </w:r>
          </w:p>
        </w:tc>
        <w:tc>
          <w:tcPr>
            <w:tcW w:w="1659" w:type="dxa"/>
          </w:tcPr>
          <w:p w:rsidR="00321482" w:rsidRPr="007B20CD" w:rsidRDefault="00321482" w:rsidP="0030078F">
            <w:pPr>
              <w:spacing w:before="60" w:after="60"/>
              <w:jc w:val="right"/>
              <w:rPr>
                <w:b/>
                <w:szCs w:val="24"/>
              </w:rPr>
            </w:pPr>
            <w:r w:rsidRPr="007B20CD">
              <w:rPr>
                <w:b/>
                <w:szCs w:val="24"/>
              </w:rPr>
              <w:t>94,3</w:t>
            </w:r>
          </w:p>
        </w:tc>
        <w:tc>
          <w:tcPr>
            <w:tcW w:w="1440" w:type="dxa"/>
          </w:tcPr>
          <w:p w:rsidR="00321482" w:rsidRPr="007B20CD" w:rsidRDefault="00321482" w:rsidP="0030078F">
            <w:pPr>
              <w:spacing w:before="60" w:after="60"/>
              <w:jc w:val="right"/>
              <w:rPr>
                <w:b/>
                <w:szCs w:val="24"/>
              </w:rPr>
            </w:pPr>
            <w:r w:rsidRPr="007B20CD">
              <w:rPr>
                <w:b/>
                <w:szCs w:val="24"/>
              </w:rPr>
              <w:t>5,7</w:t>
            </w:r>
          </w:p>
        </w:tc>
        <w:tc>
          <w:tcPr>
            <w:tcW w:w="1560" w:type="dxa"/>
          </w:tcPr>
          <w:p w:rsidR="00321482" w:rsidRPr="007B20CD" w:rsidRDefault="00321482" w:rsidP="0030078F">
            <w:pPr>
              <w:spacing w:before="60" w:after="60"/>
              <w:jc w:val="right"/>
              <w:rPr>
                <w:b/>
                <w:szCs w:val="24"/>
              </w:rPr>
            </w:pPr>
            <w:r w:rsidRPr="007B20CD">
              <w:rPr>
                <w:b/>
                <w:szCs w:val="24"/>
              </w:rPr>
              <w:t>100,0</w:t>
            </w:r>
          </w:p>
        </w:tc>
        <w:tc>
          <w:tcPr>
            <w:tcW w:w="1560" w:type="dxa"/>
          </w:tcPr>
          <w:p w:rsidR="00321482" w:rsidRPr="007B20CD" w:rsidRDefault="00321482" w:rsidP="0030078F">
            <w:pPr>
              <w:spacing w:before="60" w:after="60"/>
              <w:jc w:val="right"/>
              <w:rPr>
                <w:b/>
                <w:szCs w:val="24"/>
              </w:rPr>
            </w:pPr>
            <w:r w:rsidRPr="007B20CD">
              <w:rPr>
                <w:b/>
                <w:szCs w:val="24"/>
              </w:rPr>
              <w:t>93,4</w:t>
            </w:r>
          </w:p>
        </w:tc>
        <w:tc>
          <w:tcPr>
            <w:tcW w:w="1386" w:type="dxa"/>
          </w:tcPr>
          <w:p w:rsidR="00321482" w:rsidRPr="007B20CD" w:rsidRDefault="00321482" w:rsidP="0030078F">
            <w:pPr>
              <w:spacing w:before="60" w:after="60"/>
              <w:jc w:val="right"/>
              <w:rPr>
                <w:b/>
                <w:szCs w:val="24"/>
              </w:rPr>
            </w:pPr>
            <w:r w:rsidRPr="007B20CD">
              <w:rPr>
                <w:b/>
                <w:szCs w:val="24"/>
              </w:rPr>
              <w:t>104,6</w:t>
            </w:r>
          </w:p>
        </w:tc>
      </w:tr>
    </w:tbl>
    <w:p w:rsidR="00321482" w:rsidRPr="00EF52F5" w:rsidRDefault="00321482" w:rsidP="0030078F">
      <w:pPr>
        <w:spacing w:before="240" w:after="240"/>
        <w:ind w:firstLine="567"/>
        <w:rPr>
          <w:szCs w:val="24"/>
        </w:rPr>
      </w:pPr>
      <w:r w:rsidRPr="00EF52F5">
        <w:rPr>
          <w:i/>
          <w:iCs/>
          <w:szCs w:val="24"/>
        </w:rPr>
        <w:t>Source</w:t>
      </w:r>
      <w:r w:rsidRPr="00EF52F5">
        <w:rPr>
          <w:szCs w:val="24"/>
        </w:rPr>
        <w:t>: RGPH de 1993</w:t>
      </w:r>
      <w:r w:rsidR="007B20CD">
        <w:rPr>
          <w:szCs w:val="24"/>
        </w:rPr>
        <w:t>.</w:t>
      </w:r>
    </w:p>
    <w:p w:rsidR="00321482" w:rsidRPr="00EF52F5" w:rsidRDefault="007B20CD" w:rsidP="009779F7">
      <w:pPr>
        <w:spacing w:after="240"/>
        <w:rPr>
          <w:szCs w:val="24"/>
        </w:rPr>
      </w:pPr>
      <w:r>
        <w:rPr>
          <w:szCs w:val="24"/>
        </w:rPr>
        <w:t>36.</w:t>
      </w:r>
      <w:r>
        <w:rPr>
          <w:szCs w:val="24"/>
        </w:rPr>
        <w:tab/>
      </w:r>
      <w:r w:rsidR="00321482" w:rsidRPr="00EF52F5">
        <w:rPr>
          <w:szCs w:val="24"/>
        </w:rPr>
        <w:t>Par ailleurs, plus de la moitié des nomades est composée des Arabes (64,7 %), suivi des Peuls et des Gourane</w:t>
      </w:r>
      <w:r>
        <w:rPr>
          <w:szCs w:val="24"/>
        </w:rPr>
        <w:t>s</w:t>
      </w:r>
      <w:r w:rsidR="00321482" w:rsidRPr="00EF52F5">
        <w:rPr>
          <w:szCs w:val="24"/>
        </w:rPr>
        <w:t xml:space="preserve"> qui regroupent respectivement 19,1 % et 14,8 %.</w:t>
      </w:r>
    </w:p>
    <w:p w:rsidR="00321482" w:rsidRPr="00EF52F5" w:rsidRDefault="007B20CD" w:rsidP="009779F7">
      <w:pPr>
        <w:spacing w:after="240"/>
        <w:rPr>
          <w:szCs w:val="24"/>
        </w:rPr>
      </w:pPr>
      <w:r>
        <w:rPr>
          <w:szCs w:val="24"/>
        </w:rPr>
        <w:t>37.</w:t>
      </w:r>
      <w:r>
        <w:rPr>
          <w:szCs w:val="24"/>
        </w:rPr>
        <w:tab/>
      </w:r>
      <w:r w:rsidR="00321482" w:rsidRPr="00EF52F5">
        <w:rPr>
          <w:szCs w:val="24"/>
        </w:rPr>
        <w:t>À l</w:t>
      </w:r>
      <w:r w:rsidR="001C052C">
        <w:rPr>
          <w:szCs w:val="24"/>
        </w:rPr>
        <w:t>’</w:t>
      </w:r>
      <w:r w:rsidR="00321482" w:rsidRPr="00EF52F5">
        <w:rPr>
          <w:szCs w:val="24"/>
        </w:rPr>
        <w:t>exception du groupe des Ouaddaï qui comportent une proportion non négligeable de nomades (3,5 %), les autres groupes ethniques sont très faiblement représentés parmi les nomades</w:t>
      </w:r>
      <w:r>
        <w:rPr>
          <w:szCs w:val="24"/>
        </w:rPr>
        <w:t>.</w:t>
      </w:r>
    </w:p>
    <w:p w:rsidR="00321482" w:rsidRPr="00EF52F5" w:rsidRDefault="007B20CD" w:rsidP="00662672">
      <w:pPr>
        <w:keepNext/>
        <w:spacing w:after="240"/>
        <w:jc w:val="center"/>
        <w:rPr>
          <w:b/>
          <w:bCs/>
          <w:szCs w:val="24"/>
        </w:rPr>
      </w:pPr>
      <w:r>
        <w:rPr>
          <w:b/>
          <w:bCs/>
          <w:szCs w:val="24"/>
        </w:rPr>
        <w:t>Tableau</w:t>
      </w:r>
      <w:r w:rsidR="002F260C">
        <w:rPr>
          <w:b/>
          <w:bCs/>
          <w:szCs w:val="24"/>
        </w:rPr>
        <w:t xml:space="preserve"> </w:t>
      </w:r>
      <w:r>
        <w:rPr>
          <w:b/>
          <w:bCs/>
          <w:szCs w:val="24"/>
        </w:rPr>
        <w:t xml:space="preserve">6.  </w:t>
      </w:r>
      <w:r w:rsidR="00321482" w:rsidRPr="00EF52F5">
        <w:rPr>
          <w:b/>
          <w:bCs/>
          <w:szCs w:val="24"/>
        </w:rPr>
        <w:t xml:space="preserve">Distribution de la population résidante par </w:t>
      </w:r>
      <w:r>
        <w:rPr>
          <w:b/>
          <w:bCs/>
          <w:szCs w:val="24"/>
        </w:rPr>
        <w:t>type de population</w:t>
      </w:r>
      <w:r>
        <w:rPr>
          <w:b/>
          <w:bCs/>
          <w:szCs w:val="24"/>
        </w:rPr>
        <w:br/>
      </w:r>
      <w:r w:rsidR="00321482" w:rsidRPr="00EF52F5">
        <w:rPr>
          <w:b/>
          <w:bCs/>
          <w:szCs w:val="24"/>
        </w:rPr>
        <w:t>selon le grand groupe ethnique</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5"/>
        <w:gridCol w:w="1427"/>
        <w:gridCol w:w="1461"/>
        <w:gridCol w:w="1394"/>
        <w:gridCol w:w="1428"/>
      </w:tblGrid>
      <w:tr w:rsidR="00321482" w:rsidRPr="00662672" w:rsidTr="008512E1">
        <w:trPr>
          <w:trHeight w:val="20"/>
          <w:jc w:val="center"/>
        </w:trPr>
        <w:tc>
          <w:tcPr>
            <w:tcW w:w="3795" w:type="dxa"/>
            <w:vMerge w:val="restart"/>
            <w:vAlign w:val="center"/>
          </w:tcPr>
          <w:p w:rsidR="00321482" w:rsidRPr="00662672" w:rsidRDefault="00321482" w:rsidP="002F260C">
            <w:pPr>
              <w:keepNext/>
              <w:spacing w:before="60" w:after="60"/>
              <w:jc w:val="center"/>
              <w:rPr>
                <w:iCs/>
                <w:szCs w:val="24"/>
              </w:rPr>
            </w:pPr>
            <w:r w:rsidRPr="00662672">
              <w:rPr>
                <w:iCs/>
                <w:szCs w:val="24"/>
              </w:rPr>
              <w:t>Grand groupe ethnique</w:t>
            </w:r>
          </w:p>
        </w:tc>
        <w:tc>
          <w:tcPr>
            <w:tcW w:w="2888" w:type="dxa"/>
            <w:gridSpan w:val="2"/>
            <w:vAlign w:val="center"/>
          </w:tcPr>
          <w:p w:rsidR="00321482" w:rsidRPr="00662672" w:rsidRDefault="00321482" w:rsidP="002F260C">
            <w:pPr>
              <w:keepNext/>
              <w:spacing w:before="60" w:after="60"/>
              <w:jc w:val="center"/>
              <w:rPr>
                <w:iCs/>
                <w:szCs w:val="24"/>
              </w:rPr>
            </w:pPr>
            <w:r w:rsidRPr="00662672">
              <w:rPr>
                <w:iCs/>
                <w:szCs w:val="24"/>
              </w:rPr>
              <w:t>Sédentaire</w:t>
            </w:r>
          </w:p>
        </w:tc>
        <w:tc>
          <w:tcPr>
            <w:tcW w:w="2822" w:type="dxa"/>
            <w:gridSpan w:val="2"/>
            <w:vAlign w:val="center"/>
          </w:tcPr>
          <w:p w:rsidR="00321482" w:rsidRPr="00662672" w:rsidRDefault="00321482" w:rsidP="002F260C">
            <w:pPr>
              <w:keepNext/>
              <w:spacing w:before="60" w:after="60"/>
              <w:jc w:val="center"/>
              <w:rPr>
                <w:iCs/>
                <w:szCs w:val="24"/>
              </w:rPr>
            </w:pPr>
            <w:r w:rsidRPr="00662672">
              <w:rPr>
                <w:iCs/>
                <w:szCs w:val="24"/>
              </w:rPr>
              <w:t>Nomade</w:t>
            </w:r>
          </w:p>
        </w:tc>
      </w:tr>
      <w:tr w:rsidR="00321482" w:rsidRPr="00662672" w:rsidTr="008512E1">
        <w:trPr>
          <w:trHeight w:val="20"/>
          <w:jc w:val="center"/>
        </w:trPr>
        <w:tc>
          <w:tcPr>
            <w:tcW w:w="3795" w:type="dxa"/>
            <w:vMerge/>
            <w:vAlign w:val="center"/>
          </w:tcPr>
          <w:p w:rsidR="00321482" w:rsidRPr="00662672" w:rsidRDefault="00321482" w:rsidP="002F260C">
            <w:pPr>
              <w:keepNext/>
              <w:spacing w:before="60" w:after="60"/>
              <w:jc w:val="center"/>
              <w:rPr>
                <w:iCs/>
                <w:szCs w:val="24"/>
              </w:rPr>
            </w:pPr>
          </w:p>
        </w:tc>
        <w:tc>
          <w:tcPr>
            <w:tcW w:w="1427" w:type="dxa"/>
            <w:vAlign w:val="center"/>
          </w:tcPr>
          <w:p w:rsidR="00321482" w:rsidRPr="00662672" w:rsidRDefault="00321482" w:rsidP="002F260C">
            <w:pPr>
              <w:keepNext/>
              <w:spacing w:before="60" w:after="60"/>
              <w:jc w:val="center"/>
              <w:rPr>
                <w:iCs/>
                <w:szCs w:val="24"/>
              </w:rPr>
            </w:pPr>
            <w:r w:rsidRPr="00662672">
              <w:rPr>
                <w:iCs/>
                <w:szCs w:val="24"/>
              </w:rPr>
              <w:t>Effectif</w:t>
            </w:r>
          </w:p>
        </w:tc>
        <w:tc>
          <w:tcPr>
            <w:tcW w:w="1461" w:type="dxa"/>
            <w:vAlign w:val="center"/>
          </w:tcPr>
          <w:p w:rsidR="00321482" w:rsidRPr="00662672" w:rsidRDefault="00321482" w:rsidP="002F260C">
            <w:pPr>
              <w:keepNext/>
              <w:spacing w:before="60" w:after="60"/>
              <w:jc w:val="center"/>
              <w:rPr>
                <w:iCs/>
                <w:szCs w:val="24"/>
              </w:rPr>
            </w:pPr>
            <w:r w:rsidRPr="00662672">
              <w:rPr>
                <w:iCs/>
                <w:szCs w:val="24"/>
              </w:rPr>
              <w:t>%</w:t>
            </w:r>
          </w:p>
        </w:tc>
        <w:tc>
          <w:tcPr>
            <w:tcW w:w="1394" w:type="dxa"/>
            <w:vAlign w:val="center"/>
          </w:tcPr>
          <w:p w:rsidR="00321482" w:rsidRPr="00662672" w:rsidRDefault="00321482" w:rsidP="002F260C">
            <w:pPr>
              <w:keepNext/>
              <w:spacing w:before="60" w:after="60"/>
              <w:jc w:val="center"/>
              <w:rPr>
                <w:iCs/>
                <w:szCs w:val="24"/>
              </w:rPr>
            </w:pPr>
            <w:r w:rsidRPr="00662672">
              <w:rPr>
                <w:iCs/>
                <w:szCs w:val="24"/>
              </w:rPr>
              <w:t>Effectif</w:t>
            </w:r>
          </w:p>
        </w:tc>
        <w:tc>
          <w:tcPr>
            <w:tcW w:w="1428" w:type="dxa"/>
            <w:vAlign w:val="center"/>
          </w:tcPr>
          <w:p w:rsidR="00321482" w:rsidRPr="00662672" w:rsidRDefault="00321482" w:rsidP="002F260C">
            <w:pPr>
              <w:keepNext/>
              <w:spacing w:before="60" w:after="60"/>
              <w:jc w:val="center"/>
              <w:rPr>
                <w:iCs/>
                <w:szCs w:val="24"/>
              </w:rPr>
            </w:pPr>
            <w:r w:rsidRPr="00662672">
              <w:rPr>
                <w:iCs/>
                <w:szCs w:val="24"/>
              </w:rPr>
              <w:t>%</w:t>
            </w:r>
          </w:p>
        </w:tc>
      </w:tr>
      <w:tr w:rsidR="00321482" w:rsidRPr="00EF52F5" w:rsidTr="008512E1">
        <w:trPr>
          <w:trHeight w:val="20"/>
          <w:jc w:val="center"/>
        </w:trPr>
        <w:tc>
          <w:tcPr>
            <w:tcW w:w="3795" w:type="dxa"/>
          </w:tcPr>
          <w:p w:rsidR="00321482" w:rsidRPr="00EF52F5" w:rsidRDefault="00321482" w:rsidP="002F260C">
            <w:pPr>
              <w:keepNext/>
              <w:spacing w:before="60" w:after="60"/>
              <w:rPr>
                <w:szCs w:val="24"/>
              </w:rPr>
            </w:pPr>
            <w:r w:rsidRPr="00EF52F5">
              <w:rPr>
                <w:szCs w:val="24"/>
              </w:rPr>
              <w:t>Arabe</w:t>
            </w:r>
          </w:p>
        </w:tc>
        <w:tc>
          <w:tcPr>
            <w:tcW w:w="1427" w:type="dxa"/>
          </w:tcPr>
          <w:p w:rsidR="00321482" w:rsidRPr="00EF52F5" w:rsidRDefault="00321482" w:rsidP="009779F7">
            <w:pPr>
              <w:keepNext/>
              <w:spacing w:before="60" w:after="60"/>
              <w:jc w:val="right"/>
              <w:rPr>
                <w:szCs w:val="24"/>
              </w:rPr>
            </w:pPr>
            <w:r w:rsidRPr="00EF52F5">
              <w:rPr>
                <w:szCs w:val="24"/>
              </w:rPr>
              <w:t>568 302</w:t>
            </w:r>
          </w:p>
        </w:tc>
        <w:tc>
          <w:tcPr>
            <w:tcW w:w="1461" w:type="dxa"/>
          </w:tcPr>
          <w:p w:rsidR="00321482" w:rsidRPr="00EF52F5" w:rsidRDefault="00321482" w:rsidP="009779F7">
            <w:pPr>
              <w:keepNext/>
              <w:spacing w:before="60" w:after="60"/>
              <w:jc w:val="right"/>
              <w:rPr>
                <w:szCs w:val="24"/>
              </w:rPr>
            </w:pPr>
            <w:r w:rsidRPr="00EF52F5">
              <w:rPr>
                <w:szCs w:val="24"/>
              </w:rPr>
              <w:t>9,7</w:t>
            </w:r>
          </w:p>
        </w:tc>
        <w:tc>
          <w:tcPr>
            <w:tcW w:w="1394" w:type="dxa"/>
          </w:tcPr>
          <w:p w:rsidR="00321482" w:rsidRPr="00EF52F5" w:rsidRDefault="00321482" w:rsidP="009779F7">
            <w:pPr>
              <w:keepNext/>
              <w:spacing w:before="60" w:after="60"/>
              <w:jc w:val="right"/>
              <w:rPr>
                <w:szCs w:val="24"/>
              </w:rPr>
            </w:pPr>
            <w:r w:rsidRPr="00EF52F5">
              <w:rPr>
                <w:szCs w:val="24"/>
              </w:rPr>
              <w:t>913 472</w:t>
            </w:r>
          </w:p>
        </w:tc>
        <w:tc>
          <w:tcPr>
            <w:tcW w:w="1428" w:type="dxa"/>
          </w:tcPr>
          <w:p w:rsidR="00321482" w:rsidRPr="00EF52F5" w:rsidRDefault="00321482" w:rsidP="009779F7">
            <w:pPr>
              <w:keepNext/>
              <w:spacing w:before="60" w:after="60"/>
              <w:jc w:val="right"/>
              <w:rPr>
                <w:szCs w:val="24"/>
              </w:rPr>
            </w:pPr>
            <w:r w:rsidRPr="00EF52F5">
              <w:rPr>
                <w:szCs w:val="24"/>
              </w:rPr>
              <w:t>54,7</w:t>
            </w:r>
          </w:p>
        </w:tc>
      </w:tr>
      <w:tr w:rsidR="00662672" w:rsidRPr="00EF52F5" w:rsidTr="008512E1">
        <w:trPr>
          <w:trHeight w:val="20"/>
          <w:jc w:val="center"/>
        </w:trPr>
        <w:tc>
          <w:tcPr>
            <w:tcW w:w="3795" w:type="dxa"/>
          </w:tcPr>
          <w:p w:rsidR="00662672" w:rsidRPr="00EF52F5" w:rsidRDefault="00662672" w:rsidP="002F260C">
            <w:pPr>
              <w:spacing w:before="60" w:after="60"/>
              <w:rPr>
                <w:szCs w:val="24"/>
              </w:rPr>
            </w:pPr>
            <w:r w:rsidRPr="00EF52F5">
              <w:rPr>
                <w:szCs w:val="24"/>
              </w:rPr>
              <w:t>Baguirmien</w:t>
            </w:r>
          </w:p>
        </w:tc>
        <w:tc>
          <w:tcPr>
            <w:tcW w:w="1427" w:type="dxa"/>
          </w:tcPr>
          <w:p w:rsidR="00662672" w:rsidRPr="00EF52F5" w:rsidRDefault="00662672" w:rsidP="009779F7">
            <w:pPr>
              <w:spacing w:before="60" w:after="60"/>
              <w:jc w:val="right"/>
              <w:rPr>
                <w:szCs w:val="24"/>
              </w:rPr>
            </w:pPr>
            <w:r w:rsidRPr="00EF52F5">
              <w:rPr>
                <w:szCs w:val="24"/>
              </w:rPr>
              <w:t>91 410</w:t>
            </w:r>
          </w:p>
        </w:tc>
        <w:tc>
          <w:tcPr>
            <w:tcW w:w="1461" w:type="dxa"/>
          </w:tcPr>
          <w:p w:rsidR="00662672" w:rsidRPr="00EF52F5" w:rsidRDefault="00662672" w:rsidP="009779F7">
            <w:pPr>
              <w:spacing w:before="60" w:after="60"/>
              <w:jc w:val="right"/>
              <w:rPr>
                <w:szCs w:val="24"/>
              </w:rPr>
            </w:pPr>
            <w:r w:rsidRPr="00EF52F5">
              <w:rPr>
                <w:szCs w:val="24"/>
              </w:rPr>
              <w:t>1,6</w:t>
            </w:r>
          </w:p>
        </w:tc>
        <w:tc>
          <w:tcPr>
            <w:tcW w:w="1394" w:type="dxa"/>
          </w:tcPr>
          <w:p w:rsidR="00662672" w:rsidRPr="00EF52F5" w:rsidRDefault="00662672" w:rsidP="009779F7">
            <w:pPr>
              <w:spacing w:before="60" w:after="60"/>
              <w:jc w:val="right"/>
              <w:rPr>
                <w:szCs w:val="24"/>
              </w:rPr>
            </w:pPr>
            <w:r w:rsidRPr="00EF52F5">
              <w:rPr>
                <w:szCs w:val="24"/>
              </w:rPr>
              <w:t>666</w:t>
            </w:r>
          </w:p>
        </w:tc>
        <w:tc>
          <w:tcPr>
            <w:tcW w:w="1428" w:type="dxa"/>
          </w:tcPr>
          <w:p w:rsidR="00662672" w:rsidRPr="00EF52F5" w:rsidRDefault="00662672" w:rsidP="009779F7">
            <w:pPr>
              <w:spacing w:before="60" w:after="60"/>
              <w:jc w:val="right"/>
              <w:rPr>
                <w:szCs w:val="24"/>
              </w:rPr>
            </w:pPr>
            <w:r w:rsidRPr="00EF52F5">
              <w:rPr>
                <w:szCs w:val="24"/>
              </w:rPr>
              <w:t>0,2</w:t>
            </w:r>
          </w:p>
        </w:tc>
      </w:tr>
      <w:tr w:rsidR="00662672" w:rsidRPr="00EF52F5" w:rsidTr="008512E1">
        <w:trPr>
          <w:trHeight w:val="20"/>
          <w:jc w:val="center"/>
        </w:trPr>
        <w:tc>
          <w:tcPr>
            <w:tcW w:w="3795" w:type="dxa"/>
          </w:tcPr>
          <w:p w:rsidR="00662672" w:rsidRPr="00EF52F5" w:rsidRDefault="00662672" w:rsidP="002F260C">
            <w:pPr>
              <w:spacing w:before="60" w:after="60"/>
              <w:rPr>
                <w:szCs w:val="24"/>
              </w:rPr>
            </w:pPr>
            <w:r w:rsidRPr="00EF52F5">
              <w:rPr>
                <w:szCs w:val="24"/>
              </w:rPr>
              <w:t>Fitri Batha</w:t>
            </w:r>
          </w:p>
        </w:tc>
        <w:tc>
          <w:tcPr>
            <w:tcW w:w="1427" w:type="dxa"/>
          </w:tcPr>
          <w:p w:rsidR="00662672" w:rsidRPr="00EF52F5" w:rsidRDefault="00662672" w:rsidP="009779F7">
            <w:pPr>
              <w:spacing w:before="60" w:after="60"/>
              <w:jc w:val="right"/>
              <w:rPr>
                <w:szCs w:val="24"/>
              </w:rPr>
            </w:pPr>
            <w:r w:rsidRPr="00EF52F5">
              <w:rPr>
                <w:szCs w:val="24"/>
              </w:rPr>
              <w:t>284 423</w:t>
            </w:r>
          </w:p>
        </w:tc>
        <w:tc>
          <w:tcPr>
            <w:tcW w:w="1461" w:type="dxa"/>
          </w:tcPr>
          <w:p w:rsidR="00662672" w:rsidRPr="00EF52F5" w:rsidRDefault="00662672" w:rsidP="009779F7">
            <w:pPr>
              <w:spacing w:before="60" w:after="60"/>
              <w:jc w:val="right"/>
              <w:rPr>
                <w:szCs w:val="24"/>
              </w:rPr>
            </w:pPr>
            <w:r w:rsidRPr="00EF52F5">
              <w:rPr>
                <w:szCs w:val="24"/>
              </w:rPr>
              <w:t>4,9</w:t>
            </w:r>
          </w:p>
        </w:tc>
        <w:tc>
          <w:tcPr>
            <w:tcW w:w="1394" w:type="dxa"/>
          </w:tcPr>
          <w:p w:rsidR="00662672" w:rsidRPr="00EF52F5" w:rsidRDefault="00662672" w:rsidP="009779F7">
            <w:pPr>
              <w:spacing w:before="60" w:after="60"/>
              <w:jc w:val="right"/>
              <w:rPr>
                <w:szCs w:val="24"/>
              </w:rPr>
            </w:pPr>
            <w:r w:rsidRPr="00EF52F5">
              <w:rPr>
                <w:szCs w:val="24"/>
              </w:rPr>
              <w:t>4 471</w:t>
            </w:r>
          </w:p>
        </w:tc>
        <w:tc>
          <w:tcPr>
            <w:tcW w:w="1428" w:type="dxa"/>
          </w:tcPr>
          <w:p w:rsidR="00662672" w:rsidRPr="00EF52F5" w:rsidRDefault="00662672" w:rsidP="009779F7">
            <w:pPr>
              <w:spacing w:before="60" w:after="60"/>
              <w:jc w:val="right"/>
              <w:rPr>
                <w:szCs w:val="24"/>
              </w:rPr>
            </w:pPr>
            <w:r w:rsidRPr="00EF52F5">
              <w:rPr>
                <w:szCs w:val="24"/>
              </w:rPr>
              <w:t>1,3</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Gorane</w:t>
            </w:r>
          </w:p>
        </w:tc>
        <w:tc>
          <w:tcPr>
            <w:tcW w:w="1427" w:type="dxa"/>
          </w:tcPr>
          <w:p w:rsidR="002F260C" w:rsidRPr="00EF52F5" w:rsidRDefault="002F260C" w:rsidP="009779F7">
            <w:pPr>
              <w:spacing w:before="60" w:after="60"/>
              <w:jc w:val="right"/>
              <w:rPr>
                <w:szCs w:val="24"/>
              </w:rPr>
            </w:pPr>
            <w:r w:rsidRPr="00EF52F5">
              <w:rPr>
                <w:szCs w:val="24"/>
              </w:rPr>
              <w:t>336 495</w:t>
            </w:r>
          </w:p>
        </w:tc>
        <w:tc>
          <w:tcPr>
            <w:tcW w:w="1461" w:type="dxa"/>
          </w:tcPr>
          <w:p w:rsidR="002F260C" w:rsidRPr="00EF52F5" w:rsidRDefault="002F260C" w:rsidP="009779F7">
            <w:pPr>
              <w:spacing w:before="60" w:after="60"/>
              <w:jc w:val="right"/>
              <w:rPr>
                <w:szCs w:val="24"/>
              </w:rPr>
            </w:pPr>
            <w:r w:rsidRPr="00EF52F5">
              <w:rPr>
                <w:szCs w:val="24"/>
              </w:rPr>
              <w:t>5,8</w:t>
            </w:r>
          </w:p>
        </w:tc>
        <w:tc>
          <w:tcPr>
            <w:tcW w:w="1394" w:type="dxa"/>
          </w:tcPr>
          <w:p w:rsidR="002F260C" w:rsidRPr="00EF52F5" w:rsidRDefault="002F260C" w:rsidP="009779F7">
            <w:pPr>
              <w:spacing w:before="60" w:after="60"/>
              <w:jc w:val="right"/>
              <w:rPr>
                <w:szCs w:val="24"/>
              </w:rPr>
            </w:pPr>
            <w:r w:rsidRPr="00EF52F5">
              <w:rPr>
                <w:szCs w:val="24"/>
              </w:rPr>
              <w:t>52 293</w:t>
            </w:r>
          </w:p>
        </w:tc>
        <w:tc>
          <w:tcPr>
            <w:tcW w:w="1428" w:type="dxa"/>
          </w:tcPr>
          <w:p w:rsidR="002F260C" w:rsidRPr="00EF52F5" w:rsidRDefault="002F260C" w:rsidP="009779F7">
            <w:pPr>
              <w:spacing w:before="60" w:after="60"/>
              <w:jc w:val="right"/>
              <w:rPr>
                <w:szCs w:val="24"/>
              </w:rPr>
            </w:pPr>
            <w:r w:rsidRPr="00EF52F5">
              <w:rPr>
                <w:szCs w:val="24"/>
              </w:rPr>
              <w:t>14,8</w:t>
            </w:r>
          </w:p>
        </w:tc>
      </w:tr>
      <w:tr w:rsidR="00662672" w:rsidRPr="00EF52F5" w:rsidTr="008512E1">
        <w:trPr>
          <w:trHeight w:val="20"/>
          <w:jc w:val="center"/>
        </w:trPr>
        <w:tc>
          <w:tcPr>
            <w:tcW w:w="3795" w:type="dxa"/>
          </w:tcPr>
          <w:p w:rsidR="00662672" w:rsidRPr="00EF52F5" w:rsidRDefault="00662672" w:rsidP="002F260C">
            <w:pPr>
              <w:spacing w:before="60" w:after="60"/>
              <w:rPr>
                <w:szCs w:val="24"/>
              </w:rPr>
            </w:pPr>
            <w:r w:rsidRPr="00EF52F5">
              <w:rPr>
                <w:szCs w:val="24"/>
              </w:rPr>
              <w:t>Hadjaraï</w:t>
            </w:r>
          </w:p>
        </w:tc>
        <w:tc>
          <w:tcPr>
            <w:tcW w:w="1427" w:type="dxa"/>
          </w:tcPr>
          <w:p w:rsidR="00662672" w:rsidRPr="00EF52F5" w:rsidRDefault="00662672" w:rsidP="009779F7">
            <w:pPr>
              <w:spacing w:before="60" w:after="60"/>
              <w:jc w:val="right"/>
              <w:rPr>
                <w:szCs w:val="24"/>
              </w:rPr>
            </w:pPr>
            <w:r w:rsidRPr="00EF52F5">
              <w:rPr>
                <w:szCs w:val="24"/>
              </w:rPr>
              <w:t>407 689</w:t>
            </w:r>
          </w:p>
        </w:tc>
        <w:tc>
          <w:tcPr>
            <w:tcW w:w="1461" w:type="dxa"/>
          </w:tcPr>
          <w:p w:rsidR="00662672" w:rsidRPr="00EF52F5" w:rsidRDefault="00662672" w:rsidP="009779F7">
            <w:pPr>
              <w:spacing w:before="60" w:after="60"/>
              <w:jc w:val="right"/>
              <w:rPr>
                <w:szCs w:val="24"/>
              </w:rPr>
            </w:pPr>
            <w:r w:rsidRPr="00EF52F5">
              <w:rPr>
                <w:szCs w:val="24"/>
              </w:rPr>
              <w:t>7,0</w:t>
            </w:r>
          </w:p>
        </w:tc>
        <w:tc>
          <w:tcPr>
            <w:tcW w:w="1394" w:type="dxa"/>
          </w:tcPr>
          <w:p w:rsidR="00662672" w:rsidRPr="00EF52F5" w:rsidRDefault="00662672" w:rsidP="009779F7">
            <w:pPr>
              <w:spacing w:before="60" w:after="60"/>
              <w:jc w:val="right"/>
              <w:rPr>
                <w:szCs w:val="24"/>
              </w:rPr>
            </w:pPr>
            <w:r w:rsidRPr="00EF52F5">
              <w:rPr>
                <w:szCs w:val="24"/>
              </w:rPr>
              <w:t>6 280</w:t>
            </w:r>
          </w:p>
        </w:tc>
        <w:tc>
          <w:tcPr>
            <w:tcW w:w="1428" w:type="dxa"/>
          </w:tcPr>
          <w:p w:rsidR="00662672" w:rsidRPr="00EF52F5" w:rsidRDefault="00662672" w:rsidP="009779F7">
            <w:pPr>
              <w:spacing w:before="60" w:after="60"/>
              <w:jc w:val="right"/>
              <w:rPr>
                <w:szCs w:val="24"/>
              </w:rPr>
            </w:pPr>
            <w:r w:rsidRPr="00EF52F5">
              <w:rPr>
                <w:szCs w:val="24"/>
              </w:rPr>
              <w:t>1,8</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Kanem­Bornou</w:t>
            </w:r>
          </w:p>
        </w:tc>
        <w:tc>
          <w:tcPr>
            <w:tcW w:w="1427" w:type="dxa"/>
          </w:tcPr>
          <w:p w:rsidR="002F260C" w:rsidRPr="00EF52F5" w:rsidRDefault="002F260C" w:rsidP="009779F7">
            <w:pPr>
              <w:spacing w:before="60" w:after="60"/>
              <w:jc w:val="right"/>
              <w:rPr>
                <w:szCs w:val="24"/>
              </w:rPr>
            </w:pPr>
            <w:r w:rsidRPr="00EF52F5">
              <w:rPr>
                <w:szCs w:val="24"/>
              </w:rPr>
              <w:t>550 181</w:t>
            </w:r>
          </w:p>
        </w:tc>
        <w:tc>
          <w:tcPr>
            <w:tcW w:w="1461" w:type="dxa"/>
          </w:tcPr>
          <w:p w:rsidR="002F260C" w:rsidRPr="00EF52F5" w:rsidRDefault="002F260C" w:rsidP="009779F7">
            <w:pPr>
              <w:spacing w:before="60" w:after="60"/>
              <w:jc w:val="right"/>
              <w:rPr>
                <w:szCs w:val="24"/>
              </w:rPr>
            </w:pPr>
            <w:r w:rsidRPr="00EF52F5">
              <w:rPr>
                <w:szCs w:val="24"/>
              </w:rPr>
              <w:t>9,4</w:t>
            </w:r>
          </w:p>
        </w:tc>
        <w:tc>
          <w:tcPr>
            <w:tcW w:w="1394" w:type="dxa"/>
          </w:tcPr>
          <w:p w:rsidR="002F260C" w:rsidRPr="00EF52F5" w:rsidRDefault="002F260C" w:rsidP="009779F7">
            <w:pPr>
              <w:spacing w:before="60" w:after="60"/>
              <w:jc w:val="right"/>
              <w:rPr>
                <w:szCs w:val="24"/>
              </w:rPr>
            </w:pPr>
            <w:r w:rsidRPr="00EF52F5">
              <w:rPr>
                <w:szCs w:val="24"/>
              </w:rPr>
              <w:t>6 294</w:t>
            </w:r>
          </w:p>
        </w:tc>
        <w:tc>
          <w:tcPr>
            <w:tcW w:w="1428" w:type="dxa"/>
          </w:tcPr>
          <w:p w:rsidR="002F260C" w:rsidRPr="00EF52F5" w:rsidRDefault="002F260C" w:rsidP="009779F7">
            <w:pPr>
              <w:spacing w:before="60" w:after="60"/>
              <w:jc w:val="right"/>
              <w:rPr>
                <w:szCs w:val="24"/>
              </w:rPr>
            </w:pPr>
            <w:r w:rsidRPr="00EF52F5">
              <w:rPr>
                <w:szCs w:val="24"/>
              </w:rPr>
              <w:t>1,8</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Lac Iro</w:t>
            </w:r>
          </w:p>
        </w:tc>
        <w:tc>
          <w:tcPr>
            <w:tcW w:w="1427" w:type="dxa"/>
          </w:tcPr>
          <w:p w:rsidR="002F260C" w:rsidRPr="00EF52F5" w:rsidRDefault="002F260C" w:rsidP="009779F7">
            <w:pPr>
              <w:spacing w:before="60" w:after="60"/>
              <w:jc w:val="right"/>
              <w:rPr>
                <w:szCs w:val="24"/>
              </w:rPr>
            </w:pPr>
            <w:r w:rsidRPr="00EF52F5">
              <w:rPr>
                <w:szCs w:val="24"/>
              </w:rPr>
              <w:t>33 534</w:t>
            </w:r>
          </w:p>
        </w:tc>
        <w:tc>
          <w:tcPr>
            <w:tcW w:w="1461" w:type="dxa"/>
          </w:tcPr>
          <w:p w:rsidR="002F260C" w:rsidRPr="00EF52F5" w:rsidRDefault="002F260C" w:rsidP="009779F7">
            <w:pPr>
              <w:spacing w:before="60" w:after="60"/>
              <w:jc w:val="right"/>
              <w:rPr>
                <w:szCs w:val="24"/>
              </w:rPr>
            </w:pPr>
            <w:r w:rsidRPr="00EF52F5">
              <w:rPr>
                <w:szCs w:val="24"/>
              </w:rPr>
              <w:t>0,6</w:t>
            </w:r>
          </w:p>
        </w:tc>
        <w:tc>
          <w:tcPr>
            <w:tcW w:w="1394" w:type="dxa"/>
          </w:tcPr>
          <w:p w:rsidR="002F260C" w:rsidRPr="00EF52F5" w:rsidRDefault="002F260C" w:rsidP="009779F7">
            <w:pPr>
              <w:spacing w:before="60" w:after="60"/>
              <w:jc w:val="right"/>
              <w:rPr>
                <w:szCs w:val="24"/>
              </w:rPr>
            </w:pPr>
            <w:r w:rsidRPr="00EF52F5">
              <w:rPr>
                <w:szCs w:val="24"/>
              </w:rPr>
              <w:t>11</w:t>
            </w:r>
          </w:p>
        </w:tc>
        <w:tc>
          <w:tcPr>
            <w:tcW w:w="1428" w:type="dxa"/>
          </w:tcPr>
          <w:p w:rsidR="002F260C" w:rsidRPr="00EF52F5" w:rsidRDefault="002F260C" w:rsidP="009779F7">
            <w:pPr>
              <w:spacing w:before="60" w:after="60"/>
              <w:jc w:val="right"/>
              <w:rPr>
                <w:szCs w:val="24"/>
              </w:rPr>
            </w:pPr>
            <w:r w:rsidRPr="00EF52F5">
              <w:rPr>
                <w:szCs w:val="24"/>
              </w:rPr>
              <w:t>0,0</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Mayo Kebbi</w:t>
            </w:r>
          </w:p>
        </w:tc>
        <w:tc>
          <w:tcPr>
            <w:tcW w:w="1427" w:type="dxa"/>
          </w:tcPr>
          <w:p w:rsidR="002F260C" w:rsidRPr="00EF52F5" w:rsidRDefault="002F260C" w:rsidP="009779F7">
            <w:pPr>
              <w:spacing w:before="60" w:after="60"/>
              <w:jc w:val="right"/>
              <w:rPr>
                <w:szCs w:val="24"/>
              </w:rPr>
            </w:pPr>
            <w:r w:rsidRPr="00EF52F5">
              <w:rPr>
                <w:szCs w:val="24"/>
              </w:rPr>
              <w:t>713 033</w:t>
            </w:r>
          </w:p>
        </w:tc>
        <w:tc>
          <w:tcPr>
            <w:tcW w:w="1461" w:type="dxa"/>
          </w:tcPr>
          <w:p w:rsidR="002F260C" w:rsidRPr="00EF52F5" w:rsidRDefault="002F260C" w:rsidP="009779F7">
            <w:pPr>
              <w:spacing w:before="60" w:after="60"/>
              <w:jc w:val="right"/>
              <w:rPr>
                <w:szCs w:val="24"/>
              </w:rPr>
            </w:pPr>
            <w:r w:rsidRPr="00EF52F5">
              <w:rPr>
                <w:szCs w:val="24"/>
              </w:rPr>
              <w:t>12,2</w:t>
            </w:r>
          </w:p>
        </w:tc>
        <w:tc>
          <w:tcPr>
            <w:tcW w:w="1394" w:type="dxa"/>
          </w:tcPr>
          <w:p w:rsidR="002F260C" w:rsidRPr="00EF52F5" w:rsidRDefault="002F260C" w:rsidP="009779F7">
            <w:pPr>
              <w:spacing w:before="60" w:after="60"/>
              <w:jc w:val="right"/>
              <w:rPr>
                <w:szCs w:val="24"/>
              </w:rPr>
            </w:pPr>
            <w:r w:rsidRPr="00EF52F5">
              <w:rPr>
                <w:szCs w:val="24"/>
              </w:rPr>
              <w:t>794</w:t>
            </w:r>
          </w:p>
        </w:tc>
        <w:tc>
          <w:tcPr>
            <w:tcW w:w="1428" w:type="dxa"/>
          </w:tcPr>
          <w:p w:rsidR="002F260C" w:rsidRPr="00EF52F5" w:rsidRDefault="002F260C" w:rsidP="009779F7">
            <w:pPr>
              <w:spacing w:before="60" w:after="60"/>
              <w:jc w:val="right"/>
              <w:rPr>
                <w:szCs w:val="24"/>
              </w:rPr>
            </w:pPr>
            <w:r w:rsidRPr="00EF52F5">
              <w:rPr>
                <w:szCs w:val="24"/>
              </w:rPr>
              <w:t>0,2</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Ouaddaï</w:t>
            </w:r>
          </w:p>
        </w:tc>
        <w:tc>
          <w:tcPr>
            <w:tcW w:w="1427" w:type="dxa"/>
          </w:tcPr>
          <w:p w:rsidR="002F260C" w:rsidRPr="00EF52F5" w:rsidRDefault="002F260C" w:rsidP="009779F7">
            <w:pPr>
              <w:spacing w:before="60" w:after="60"/>
              <w:jc w:val="right"/>
              <w:rPr>
                <w:szCs w:val="24"/>
              </w:rPr>
            </w:pPr>
            <w:r w:rsidRPr="00EF52F5">
              <w:rPr>
                <w:szCs w:val="24"/>
              </w:rPr>
              <w:t>528 956</w:t>
            </w:r>
          </w:p>
        </w:tc>
        <w:tc>
          <w:tcPr>
            <w:tcW w:w="1461" w:type="dxa"/>
          </w:tcPr>
          <w:p w:rsidR="002F260C" w:rsidRPr="00EF52F5" w:rsidRDefault="002F260C" w:rsidP="009779F7">
            <w:pPr>
              <w:spacing w:before="60" w:after="60"/>
              <w:jc w:val="right"/>
              <w:rPr>
                <w:szCs w:val="24"/>
              </w:rPr>
            </w:pPr>
            <w:r w:rsidRPr="00EF52F5">
              <w:rPr>
                <w:szCs w:val="24"/>
              </w:rPr>
              <w:t>9,1</w:t>
            </w:r>
          </w:p>
        </w:tc>
        <w:tc>
          <w:tcPr>
            <w:tcW w:w="1394" w:type="dxa"/>
          </w:tcPr>
          <w:p w:rsidR="002F260C" w:rsidRPr="00EF52F5" w:rsidRDefault="002F260C" w:rsidP="009779F7">
            <w:pPr>
              <w:spacing w:before="60" w:after="60"/>
              <w:jc w:val="right"/>
              <w:rPr>
                <w:szCs w:val="24"/>
              </w:rPr>
            </w:pPr>
            <w:r w:rsidRPr="00EF52F5">
              <w:rPr>
                <w:szCs w:val="24"/>
              </w:rPr>
              <w:t>12 326</w:t>
            </w:r>
          </w:p>
        </w:tc>
        <w:tc>
          <w:tcPr>
            <w:tcW w:w="1428" w:type="dxa"/>
          </w:tcPr>
          <w:p w:rsidR="002F260C" w:rsidRPr="00EF52F5" w:rsidRDefault="002F260C" w:rsidP="009779F7">
            <w:pPr>
              <w:spacing w:before="60" w:after="60"/>
              <w:jc w:val="right"/>
              <w:rPr>
                <w:szCs w:val="24"/>
              </w:rPr>
            </w:pPr>
            <w:r w:rsidRPr="00EF52F5">
              <w:rPr>
                <w:szCs w:val="24"/>
              </w:rPr>
              <w:t>3,5</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Peul</w:t>
            </w:r>
          </w:p>
        </w:tc>
        <w:tc>
          <w:tcPr>
            <w:tcW w:w="1427" w:type="dxa"/>
          </w:tcPr>
          <w:p w:rsidR="002F260C" w:rsidRPr="00EF52F5" w:rsidRDefault="002F260C" w:rsidP="009779F7">
            <w:pPr>
              <w:spacing w:before="60" w:after="60"/>
              <w:jc w:val="right"/>
              <w:rPr>
                <w:szCs w:val="24"/>
              </w:rPr>
            </w:pPr>
            <w:r w:rsidRPr="00EF52F5">
              <w:rPr>
                <w:szCs w:val="24"/>
              </w:rPr>
              <w:t>84 341</w:t>
            </w:r>
          </w:p>
        </w:tc>
        <w:tc>
          <w:tcPr>
            <w:tcW w:w="1461" w:type="dxa"/>
          </w:tcPr>
          <w:p w:rsidR="002F260C" w:rsidRPr="00EF52F5" w:rsidRDefault="002F260C" w:rsidP="009779F7">
            <w:pPr>
              <w:spacing w:before="60" w:after="60"/>
              <w:jc w:val="right"/>
              <w:rPr>
                <w:szCs w:val="24"/>
              </w:rPr>
            </w:pPr>
            <w:r w:rsidRPr="00EF52F5">
              <w:rPr>
                <w:szCs w:val="24"/>
              </w:rPr>
              <w:t>1,4</w:t>
            </w:r>
          </w:p>
        </w:tc>
        <w:tc>
          <w:tcPr>
            <w:tcW w:w="1394" w:type="dxa"/>
          </w:tcPr>
          <w:p w:rsidR="002F260C" w:rsidRPr="00EF52F5" w:rsidRDefault="002F260C" w:rsidP="009779F7">
            <w:pPr>
              <w:spacing w:before="60" w:after="60"/>
              <w:jc w:val="right"/>
              <w:rPr>
                <w:szCs w:val="24"/>
              </w:rPr>
            </w:pPr>
            <w:r w:rsidRPr="00EF52F5">
              <w:rPr>
                <w:szCs w:val="24"/>
              </w:rPr>
              <w:t>67 342</w:t>
            </w:r>
          </w:p>
        </w:tc>
        <w:tc>
          <w:tcPr>
            <w:tcW w:w="1428" w:type="dxa"/>
          </w:tcPr>
          <w:p w:rsidR="002F260C" w:rsidRPr="00EF52F5" w:rsidRDefault="002F260C" w:rsidP="009779F7">
            <w:pPr>
              <w:spacing w:before="60" w:after="60"/>
              <w:jc w:val="right"/>
              <w:rPr>
                <w:szCs w:val="24"/>
              </w:rPr>
            </w:pPr>
            <w:r w:rsidRPr="00EF52F5">
              <w:rPr>
                <w:szCs w:val="24"/>
              </w:rPr>
              <w:t>19,1</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Sara</w:t>
            </w:r>
          </w:p>
        </w:tc>
        <w:tc>
          <w:tcPr>
            <w:tcW w:w="1427" w:type="dxa"/>
          </w:tcPr>
          <w:p w:rsidR="002F260C" w:rsidRPr="00EF52F5" w:rsidRDefault="002F260C" w:rsidP="009779F7">
            <w:pPr>
              <w:spacing w:before="60" w:after="60"/>
              <w:jc w:val="right"/>
              <w:rPr>
                <w:szCs w:val="24"/>
              </w:rPr>
            </w:pPr>
            <w:r w:rsidRPr="00EF52F5">
              <w:rPr>
                <w:szCs w:val="24"/>
              </w:rPr>
              <w:t>1 714 437</w:t>
            </w:r>
          </w:p>
        </w:tc>
        <w:tc>
          <w:tcPr>
            <w:tcW w:w="1461" w:type="dxa"/>
          </w:tcPr>
          <w:p w:rsidR="002F260C" w:rsidRPr="00EF52F5" w:rsidRDefault="002F260C" w:rsidP="009779F7">
            <w:pPr>
              <w:spacing w:before="60" w:after="60"/>
              <w:jc w:val="right"/>
              <w:rPr>
                <w:szCs w:val="24"/>
              </w:rPr>
            </w:pPr>
            <w:r w:rsidRPr="00EF52F5">
              <w:rPr>
                <w:szCs w:val="24"/>
              </w:rPr>
              <w:t>29,4</w:t>
            </w:r>
          </w:p>
        </w:tc>
        <w:tc>
          <w:tcPr>
            <w:tcW w:w="1394" w:type="dxa"/>
          </w:tcPr>
          <w:p w:rsidR="002F260C" w:rsidRPr="00EF52F5" w:rsidRDefault="002F260C" w:rsidP="009779F7">
            <w:pPr>
              <w:spacing w:before="60" w:after="60"/>
              <w:jc w:val="right"/>
              <w:rPr>
                <w:szCs w:val="24"/>
              </w:rPr>
            </w:pPr>
            <w:r w:rsidRPr="00EF52F5">
              <w:rPr>
                <w:szCs w:val="24"/>
              </w:rPr>
              <w:t>329</w:t>
            </w:r>
          </w:p>
        </w:tc>
        <w:tc>
          <w:tcPr>
            <w:tcW w:w="1428" w:type="dxa"/>
          </w:tcPr>
          <w:p w:rsidR="002F260C" w:rsidRPr="00EF52F5" w:rsidRDefault="002F260C" w:rsidP="009779F7">
            <w:pPr>
              <w:spacing w:before="60" w:after="60"/>
              <w:jc w:val="right"/>
              <w:rPr>
                <w:szCs w:val="24"/>
              </w:rPr>
            </w:pPr>
            <w:r w:rsidRPr="00EF52F5">
              <w:rPr>
                <w:szCs w:val="24"/>
              </w:rPr>
              <w:t>0,1</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Tandjilé</w:t>
            </w:r>
          </w:p>
        </w:tc>
        <w:tc>
          <w:tcPr>
            <w:tcW w:w="1427" w:type="dxa"/>
          </w:tcPr>
          <w:p w:rsidR="002F260C" w:rsidRPr="00EF52F5" w:rsidRDefault="002F260C" w:rsidP="009779F7">
            <w:pPr>
              <w:spacing w:before="60" w:after="60"/>
              <w:jc w:val="right"/>
              <w:rPr>
                <w:szCs w:val="24"/>
              </w:rPr>
            </w:pPr>
            <w:r w:rsidRPr="00EF52F5">
              <w:rPr>
                <w:szCs w:val="24"/>
              </w:rPr>
              <w:t>100 795</w:t>
            </w:r>
          </w:p>
        </w:tc>
        <w:tc>
          <w:tcPr>
            <w:tcW w:w="1461" w:type="dxa"/>
          </w:tcPr>
          <w:p w:rsidR="002F260C" w:rsidRPr="00EF52F5" w:rsidRDefault="002F260C" w:rsidP="009779F7">
            <w:pPr>
              <w:spacing w:before="60" w:after="60"/>
              <w:jc w:val="right"/>
              <w:rPr>
                <w:szCs w:val="24"/>
              </w:rPr>
            </w:pPr>
            <w:r w:rsidRPr="00EF52F5">
              <w:rPr>
                <w:szCs w:val="24"/>
              </w:rPr>
              <w:t>6,9</w:t>
            </w:r>
          </w:p>
        </w:tc>
        <w:tc>
          <w:tcPr>
            <w:tcW w:w="1394" w:type="dxa"/>
          </w:tcPr>
          <w:p w:rsidR="002F260C" w:rsidRPr="00EF52F5" w:rsidRDefault="002F260C" w:rsidP="009779F7">
            <w:pPr>
              <w:spacing w:before="60" w:after="60"/>
              <w:jc w:val="right"/>
              <w:rPr>
                <w:szCs w:val="24"/>
              </w:rPr>
            </w:pPr>
            <w:r w:rsidRPr="00EF52F5">
              <w:rPr>
                <w:szCs w:val="24"/>
              </w:rPr>
              <w:t>84</w:t>
            </w:r>
          </w:p>
        </w:tc>
        <w:tc>
          <w:tcPr>
            <w:tcW w:w="1428" w:type="dxa"/>
          </w:tcPr>
          <w:p w:rsidR="002F260C" w:rsidRPr="00EF52F5" w:rsidRDefault="002F260C" w:rsidP="009779F7">
            <w:pPr>
              <w:spacing w:before="60" w:after="60"/>
              <w:jc w:val="right"/>
              <w:rPr>
                <w:szCs w:val="24"/>
              </w:rPr>
            </w:pPr>
            <w:r w:rsidRPr="00EF52F5">
              <w:rPr>
                <w:szCs w:val="24"/>
              </w:rPr>
              <w:t>0,0</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 xml:space="preserve">Autres </w:t>
            </w:r>
          </w:p>
        </w:tc>
        <w:tc>
          <w:tcPr>
            <w:tcW w:w="1427" w:type="dxa"/>
          </w:tcPr>
          <w:p w:rsidR="002F260C" w:rsidRPr="00EF52F5" w:rsidRDefault="002F260C" w:rsidP="009779F7">
            <w:pPr>
              <w:spacing w:before="60" w:after="60"/>
              <w:jc w:val="right"/>
              <w:rPr>
                <w:szCs w:val="24"/>
              </w:rPr>
            </w:pPr>
            <w:r w:rsidRPr="00EF52F5">
              <w:rPr>
                <w:szCs w:val="24"/>
              </w:rPr>
              <w:t>27 706</w:t>
            </w:r>
          </w:p>
        </w:tc>
        <w:tc>
          <w:tcPr>
            <w:tcW w:w="1461" w:type="dxa"/>
          </w:tcPr>
          <w:p w:rsidR="002F260C" w:rsidRPr="00EF52F5" w:rsidRDefault="002F260C" w:rsidP="009779F7">
            <w:pPr>
              <w:spacing w:before="60" w:after="60"/>
              <w:jc w:val="right"/>
              <w:rPr>
                <w:szCs w:val="24"/>
              </w:rPr>
            </w:pPr>
            <w:r w:rsidRPr="00EF52F5">
              <w:rPr>
                <w:szCs w:val="24"/>
              </w:rPr>
              <w:t>0,5</w:t>
            </w:r>
          </w:p>
        </w:tc>
        <w:tc>
          <w:tcPr>
            <w:tcW w:w="1394" w:type="dxa"/>
          </w:tcPr>
          <w:p w:rsidR="002F260C" w:rsidRPr="00EF52F5" w:rsidRDefault="002F260C" w:rsidP="009779F7">
            <w:pPr>
              <w:spacing w:before="60" w:after="60"/>
              <w:jc w:val="right"/>
              <w:rPr>
                <w:szCs w:val="24"/>
              </w:rPr>
            </w:pPr>
            <w:r w:rsidRPr="00EF52F5">
              <w:rPr>
                <w:szCs w:val="24"/>
              </w:rPr>
              <w:t>2 539</w:t>
            </w:r>
          </w:p>
        </w:tc>
        <w:tc>
          <w:tcPr>
            <w:tcW w:w="1428" w:type="dxa"/>
          </w:tcPr>
          <w:p w:rsidR="002F260C" w:rsidRPr="00EF52F5" w:rsidRDefault="002F260C" w:rsidP="009779F7">
            <w:pPr>
              <w:spacing w:before="60" w:after="60"/>
              <w:jc w:val="right"/>
              <w:rPr>
                <w:szCs w:val="24"/>
              </w:rPr>
            </w:pPr>
            <w:r w:rsidRPr="00EF52F5">
              <w:rPr>
                <w:szCs w:val="24"/>
              </w:rPr>
              <w:t>0,7</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Divers</w:t>
            </w:r>
          </w:p>
        </w:tc>
        <w:tc>
          <w:tcPr>
            <w:tcW w:w="1427" w:type="dxa"/>
          </w:tcPr>
          <w:p w:rsidR="002F260C" w:rsidRPr="00EF52F5" w:rsidRDefault="002F260C" w:rsidP="009779F7">
            <w:pPr>
              <w:spacing w:before="60" w:after="60"/>
              <w:jc w:val="right"/>
              <w:rPr>
                <w:szCs w:val="24"/>
              </w:rPr>
            </w:pPr>
            <w:r w:rsidRPr="00EF52F5">
              <w:rPr>
                <w:szCs w:val="24"/>
              </w:rPr>
              <w:t>43 902</w:t>
            </w:r>
          </w:p>
        </w:tc>
        <w:tc>
          <w:tcPr>
            <w:tcW w:w="1461" w:type="dxa"/>
          </w:tcPr>
          <w:p w:rsidR="002F260C" w:rsidRPr="00EF52F5" w:rsidRDefault="002F260C" w:rsidP="009779F7">
            <w:pPr>
              <w:spacing w:before="60" w:after="60"/>
              <w:jc w:val="right"/>
              <w:rPr>
                <w:szCs w:val="24"/>
              </w:rPr>
            </w:pPr>
            <w:r w:rsidRPr="00EF52F5">
              <w:rPr>
                <w:szCs w:val="24"/>
              </w:rPr>
              <w:t>0,8</w:t>
            </w:r>
          </w:p>
        </w:tc>
        <w:tc>
          <w:tcPr>
            <w:tcW w:w="1394" w:type="dxa"/>
          </w:tcPr>
          <w:p w:rsidR="002F260C" w:rsidRPr="00EF52F5" w:rsidRDefault="002F260C" w:rsidP="009779F7">
            <w:pPr>
              <w:spacing w:before="60" w:after="60"/>
              <w:jc w:val="right"/>
              <w:rPr>
                <w:szCs w:val="24"/>
              </w:rPr>
            </w:pPr>
            <w:r w:rsidRPr="00EF52F5">
              <w:rPr>
                <w:szCs w:val="24"/>
              </w:rPr>
              <w:t>1 092</w:t>
            </w:r>
          </w:p>
        </w:tc>
        <w:tc>
          <w:tcPr>
            <w:tcW w:w="1428" w:type="dxa"/>
          </w:tcPr>
          <w:p w:rsidR="002F260C" w:rsidRPr="00EF52F5" w:rsidRDefault="002F260C" w:rsidP="009779F7">
            <w:pPr>
              <w:spacing w:before="60" w:after="60"/>
              <w:jc w:val="right"/>
              <w:rPr>
                <w:szCs w:val="24"/>
              </w:rPr>
            </w:pPr>
            <w:r w:rsidRPr="00EF52F5">
              <w:rPr>
                <w:szCs w:val="24"/>
              </w:rPr>
              <w:t>0,3</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Étrangers</w:t>
            </w:r>
          </w:p>
        </w:tc>
        <w:tc>
          <w:tcPr>
            <w:tcW w:w="1427" w:type="dxa"/>
          </w:tcPr>
          <w:p w:rsidR="002F260C" w:rsidRPr="00EF52F5" w:rsidRDefault="002F260C" w:rsidP="009779F7">
            <w:pPr>
              <w:spacing w:before="60" w:after="60"/>
              <w:jc w:val="right"/>
              <w:rPr>
                <w:szCs w:val="24"/>
              </w:rPr>
            </w:pPr>
            <w:r w:rsidRPr="00EF52F5">
              <w:rPr>
                <w:szCs w:val="24"/>
              </w:rPr>
              <w:t>39 718</w:t>
            </w:r>
          </w:p>
        </w:tc>
        <w:tc>
          <w:tcPr>
            <w:tcW w:w="1461" w:type="dxa"/>
          </w:tcPr>
          <w:p w:rsidR="002F260C" w:rsidRPr="00EF52F5" w:rsidRDefault="002F260C" w:rsidP="009779F7">
            <w:pPr>
              <w:spacing w:before="60" w:after="60"/>
              <w:jc w:val="right"/>
              <w:rPr>
                <w:szCs w:val="24"/>
              </w:rPr>
            </w:pPr>
            <w:r w:rsidRPr="00EF52F5">
              <w:rPr>
                <w:szCs w:val="24"/>
              </w:rPr>
              <w:t>0,7</w:t>
            </w:r>
          </w:p>
        </w:tc>
        <w:tc>
          <w:tcPr>
            <w:tcW w:w="1394" w:type="dxa"/>
          </w:tcPr>
          <w:p w:rsidR="002F260C" w:rsidRPr="00EF52F5" w:rsidRDefault="002F260C" w:rsidP="009779F7">
            <w:pPr>
              <w:spacing w:before="60" w:after="60"/>
              <w:jc w:val="right"/>
              <w:rPr>
                <w:szCs w:val="24"/>
              </w:rPr>
            </w:pPr>
            <w:r w:rsidRPr="00EF52F5">
              <w:rPr>
                <w:szCs w:val="24"/>
              </w:rPr>
              <w:t>4 196</w:t>
            </w:r>
          </w:p>
        </w:tc>
        <w:tc>
          <w:tcPr>
            <w:tcW w:w="1428" w:type="dxa"/>
          </w:tcPr>
          <w:p w:rsidR="002F260C" w:rsidRPr="00EF52F5" w:rsidRDefault="002F260C" w:rsidP="009779F7">
            <w:pPr>
              <w:spacing w:before="60" w:after="60"/>
              <w:jc w:val="right"/>
              <w:rPr>
                <w:szCs w:val="24"/>
              </w:rPr>
            </w:pPr>
            <w:r w:rsidRPr="00EF52F5">
              <w:rPr>
                <w:szCs w:val="24"/>
              </w:rPr>
              <w:t>1,2</w:t>
            </w:r>
          </w:p>
        </w:tc>
      </w:tr>
      <w:tr w:rsidR="002F260C" w:rsidRPr="00EF52F5" w:rsidTr="008512E1">
        <w:trPr>
          <w:trHeight w:val="20"/>
          <w:jc w:val="center"/>
        </w:trPr>
        <w:tc>
          <w:tcPr>
            <w:tcW w:w="3795" w:type="dxa"/>
          </w:tcPr>
          <w:p w:rsidR="002F260C" w:rsidRPr="00EF52F5" w:rsidRDefault="002F260C" w:rsidP="002F260C">
            <w:pPr>
              <w:spacing w:before="60" w:after="60"/>
              <w:rPr>
                <w:szCs w:val="24"/>
              </w:rPr>
            </w:pPr>
            <w:r w:rsidRPr="00EF52F5">
              <w:rPr>
                <w:szCs w:val="24"/>
              </w:rPr>
              <w:t>Indéterminés</w:t>
            </w:r>
          </w:p>
        </w:tc>
        <w:tc>
          <w:tcPr>
            <w:tcW w:w="1427" w:type="dxa"/>
          </w:tcPr>
          <w:p w:rsidR="002F260C" w:rsidRPr="00EF52F5" w:rsidRDefault="002F260C" w:rsidP="009779F7">
            <w:pPr>
              <w:spacing w:before="60" w:after="60"/>
              <w:jc w:val="right"/>
              <w:rPr>
                <w:szCs w:val="24"/>
              </w:rPr>
            </w:pPr>
            <w:r w:rsidRPr="00EF52F5">
              <w:rPr>
                <w:szCs w:val="24"/>
              </w:rPr>
              <w:t>15 169</w:t>
            </w:r>
          </w:p>
        </w:tc>
        <w:tc>
          <w:tcPr>
            <w:tcW w:w="1461" w:type="dxa"/>
          </w:tcPr>
          <w:p w:rsidR="002F260C" w:rsidRPr="00EF52F5" w:rsidRDefault="002F260C" w:rsidP="009779F7">
            <w:pPr>
              <w:spacing w:before="60" w:after="60"/>
              <w:jc w:val="right"/>
              <w:rPr>
                <w:szCs w:val="24"/>
              </w:rPr>
            </w:pPr>
            <w:r w:rsidRPr="00EF52F5">
              <w:rPr>
                <w:szCs w:val="24"/>
              </w:rPr>
              <w:t>0,3</w:t>
            </w:r>
          </w:p>
        </w:tc>
        <w:tc>
          <w:tcPr>
            <w:tcW w:w="1394" w:type="dxa"/>
          </w:tcPr>
          <w:p w:rsidR="002F260C" w:rsidRPr="00EF52F5" w:rsidRDefault="002F260C" w:rsidP="009779F7">
            <w:pPr>
              <w:spacing w:before="60" w:after="60"/>
              <w:jc w:val="right"/>
              <w:rPr>
                <w:szCs w:val="24"/>
              </w:rPr>
            </w:pPr>
            <w:r w:rsidRPr="00EF52F5">
              <w:rPr>
                <w:szCs w:val="24"/>
              </w:rPr>
              <w:t>1 308</w:t>
            </w:r>
          </w:p>
        </w:tc>
        <w:tc>
          <w:tcPr>
            <w:tcW w:w="1428" w:type="dxa"/>
          </w:tcPr>
          <w:p w:rsidR="002F260C" w:rsidRPr="00EF52F5" w:rsidRDefault="002F260C" w:rsidP="009779F7">
            <w:pPr>
              <w:spacing w:before="60" w:after="60"/>
              <w:jc w:val="right"/>
              <w:rPr>
                <w:szCs w:val="24"/>
              </w:rPr>
            </w:pPr>
            <w:r w:rsidRPr="00EF52F5">
              <w:rPr>
                <w:szCs w:val="24"/>
              </w:rPr>
              <w:t>0,4</w:t>
            </w:r>
          </w:p>
        </w:tc>
      </w:tr>
      <w:tr w:rsidR="002F260C" w:rsidRPr="002F260C" w:rsidTr="008512E1">
        <w:trPr>
          <w:trHeight w:val="20"/>
          <w:jc w:val="center"/>
        </w:trPr>
        <w:tc>
          <w:tcPr>
            <w:tcW w:w="3795" w:type="dxa"/>
          </w:tcPr>
          <w:p w:rsidR="002F260C" w:rsidRPr="002F260C" w:rsidRDefault="002F260C" w:rsidP="002F260C">
            <w:pPr>
              <w:spacing w:before="60" w:after="60"/>
              <w:rPr>
                <w:b/>
                <w:szCs w:val="24"/>
              </w:rPr>
            </w:pPr>
            <w:r w:rsidRPr="002F260C">
              <w:rPr>
                <w:b/>
                <w:szCs w:val="24"/>
              </w:rPr>
              <w:t>Total</w:t>
            </w:r>
          </w:p>
        </w:tc>
        <w:tc>
          <w:tcPr>
            <w:tcW w:w="1427" w:type="dxa"/>
          </w:tcPr>
          <w:p w:rsidR="002F260C" w:rsidRPr="002F260C" w:rsidRDefault="002F260C" w:rsidP="009779F7">
            <w:pPr>
              <w:spacing w:before="60" w:after="60"/>
              <w:jc w:val="right"/>
              <w:rPr>
                <w:b/>
                <w:szCs w:val="24"/>
              </w:rPr>
            </w:pPr>
            <w:r w:rsidRPr="002F260C">
              <w:rPr>
                <w:b/>
                <w:szCs w:val="24"/>
              </w:rPr>
              <w:t>5 840 091</w:t>
            </w:r>
          </w:p>
        </w:tc>
        <w:tc>
          <w:tcPr>
            <w:tcW w:w="1461" w:type="dxa"/>
          </w:tcPr>
          <w:p w:rsidR="002F260C" w:rsidRPr="002F260C" w:rsidRDefault="002F260C" w:rsidP="009779F7">
            <w:pPr>
              <w:spacing w:before="60" w:after="60"/>
              <w:jc w:val="right"/>
              <w:rPr>
                <w:b/>
                <w:szCs w:val="24"/>
              </w:rPr>
            </w:pPr>
            <w:r w:rsidRPr="002F260C">
              <w:rPr>
                <w:b/>
                <w:szCs w:val="24"/>
              </w:rPr>
              <w:t>100,0</w:t>
            </w:r>
          </w:p>
        </w:tc>
        <w:tc>
          <w:tcPr>
            <w:tcW w:w="1394" w:type="dxa"/>
          </w:tcPr>
          <w:p w:rsidR="002F260C" w:rsidRPr="002F260C" w:rsidRDefault="002F260C" w:rsidP="009779F7">
            <w:pPr>
              <w:spacing w:before="60" w:after="60"/>
              <w:jc w:val="right"/>
              <w:rPr>
                <w:b/>
                <w:szCs w:val="24"/>
              </w:rPr>
            </w:pPr>
            <w:r w:rsidRPr="002F260C">
              <w:rPr>
                <w:b/>
                <w:szCs w:val="24"/>
              </w:rPr>
              <w:t>353 447</w:t>
            </w:r>
          </w:p>
        </w:tc>
        <w:tc>
          <w:tcPr>
            <w:tcW w:w="1428" w:type="dxa"/>
          </w:tcPr>
          <w:p w:rsidR="002F260C" w:rsidRPr="002F260C" w:rsidRDefault="002F260C" w:rsidP="009779F7">
            <w:pPr>
              <w:spacing w:before="60" w:after="60"/>
              <w:jc w:val="right"/>
              <w:rPr>
                <w:b/>
                <w:szCs w:val="24"/>
              </w:rPr>
            </w:pPr>
            <w:r w:rsidRPr="002F260C">
              <w:rPr>
                <w:b/>
                <w:szCs w:val="24"/>
              </w:rPr>
              <w:t>100,0</w:t>
            </w:r>
          </w:p>
        </w:tc>
      </w:tr>
    </w:tbl>
    <w:p w:rsidR="00321482" w:rsidRPr="00EF52F5" w:rsidRDefault="00321482" w:rsidP="009779F7">
      <w:pPr>
        <w:spacing w:before="240" w:after="240"/>
        <w:ind w:firstLine="567"/>
        <w:rPr>
          <w:szCs w:val="24"/>
        </w:rPr>
      </w:pPr>
      <w:r w:rsidRPr="00EF52F5">
        <w:rPr>
          <w:i/>
          <w:iCs/>
          <w:szCs w:val="24"/>
        </w:rPr>
        <w:t>Source</w:t>
      </w:r>
      <w:r w:rsidRPr="00EF52F5">
        <w:rPr>
          <w:szCs w:val="24"/>
        </w:rPr>
        <w:t>: RGPH de 1993</w:t>
      </w:r>
      <w:r w:rsidR="002F260C">
        <w:rPr>
          <w:szCs w:val="24"/>
        </w:rPr>
        <w:t>.</w:t>
      </w:r>
    </w:p>
    <w:p w:rsidR="00321482" w:rsidRPr="00EF52F5" w:rsidRDefault="00321482" w:rsidP="00321482">
      <w:pPr>
        <w:keepNext/>
        <w:spacing w:after="240"/>
        <w:jc w:val="center"/>
        <w:rPr>
          <w:b/>
          <w:iCs/>
          <w:szCs w:val="24"/>
        </w:rPr>
      </w:pPr>
      <w:r w:rsidRPr="00EF52F5">
        <w:rPr>
          <w:b/>
          <w:iCs/>
          <w:szCs w:val="24"/>
        </w:rPr>
        <w:t xml:space="preserve">4. </w:t>
      </w:r>
      <w:r w:rsidR="002F260C">
        <w:rPr>
          <w:b/>
          <w:iCs/>
          <w:szCs w:val="24"/>
        </w:rPr>
        <w:t xml:space="preserve"> </w:t>
      </w:r>
      <w:r w:rsidRPr="00EF52F5">
        <w:rPr>
          <w:b/>
          <w:iCs/>
          <w:szCs w:val="24"/>
        </w:rPr>
        <w:t>Appartenance religieuse de la population</w:t>
      </w:r>
    </w:p>
    <w:p w:rsidR="00321482" w:rsidRPr="00EF52F5" w:rsidRDefault="002F260C" w:rsidP="002F260C">
      <w:pPr>
        <w:spacing w:after="240"/>
        <w:rPr>
          <w:szCs w:val="24"/>
        </w:rPr>
      </w:pPr>
      <w:r>
        <w:rPr>
          <w:szCs w:val="24"/>
        </w:rPr>
        <w:t>38.</w:t>
      </w:r>
      <w:r>
        <w:rPr>
          <w:szCs w:val="24"/>
        </w:rPr>
        <w:tab/>
      </w:r>
      <w:r w:rsidR="00321482" w:rsidRPr="00EF52F5">
        <w:rPr>
          <w:szCs w:val="24"/>
        </w:rPr>
        <w:t xml:space="preserve">Le tableau </w:t>
      </w:r>
      <w:r w:rsidRPr="002F260C">
        <w:rPr>
          <w:rFonts w:eastAsia="MS Mincho"/>
          <w:szCs w:val="24"/>
        </w:rPr>
        <w:t>n</w:t>
      </w:r>
      <w:r w:rsidRPr="002F260C">
        <w:rPr>
          <w:rFonts w:eastAsia="MS Mincho"/>
          <w:szCs w:val="24"/>
          <w:vertAlign w:val="superscript"/>
        </w:rPr>
        <w:t>o</w:t>
      </w:r>
      <w:r>
        <w:rPr>
          <w:szCs w:val="24"/>
        </w:rPr>
        <w:t xml:space="preserve"> </w:t>
      </w:r>
      <w:r w:rsidR="00321482" w:rsidRPr="00EF52F5">
        <w:rPr>
          <w:szCs w:val="24"/>
        </w:rPr>
        <w:t>7 ci-dessous indique que plus de la moitié de la population tchadienne (53,9 %) se déclare musulmane, 34,7 % appartiennent au christianisme, dont 20,3 % sont catholiques et 14,4 % protestants. L</w:t>
      </w:r>
      <w:r w:rsidR="001C052C">
        <w:rPr>
          <w:szCs w:val="24"/>
        </w:rPr>
        <w:t>’</w:t>
      </w:r>
      <w:r w:rsidR="00321482" w:rsidRPr="00EF52F5">
        <w:rPr>
          <w:szCs w:val="24"/>
        </w:rPr>
        <w:t>animisme qui regroupe toutes le</w:t>
      </w:r>
      <w:r w:rsidR="00F61A7C">
        <w:rPr>
          <w:szCs w:val="24"/>
        </w:rPr>
        <w:t>s religions traditionnelles est </w:t>
      </w:r>
      <w:r w:rsidR="00321482" w:rsidRPr="00EF52F5">
        <w:rPr>
          <w:szCs w:val="24"/>
        </w:rPr>
        <w:t>représenté par 7,4 %.</w:t>
      </w:r>
    </w:p>
    <w:p w:rsidR="00321482" w:rsidRPr="00EF52F5" w:rsidRDefault="002F260C" w:rsidP="002F260C">
      <w:pPr>
        <w:spacing w:after="240"/>
        <w:rPr>
          <w:szCs w:val="24"/>
        </w:rPr>
      </w:pPr>
      <w:r>
        <w:rPr>
          <w:szCs w:val="24"/>
        </w:rPr>
        <w:t>39.</w:t>
      </w:r>
      <w:r>
        <w:rPr>
          <w:szCs w:val="24"/>
        </w:rPr>
        <w:tab/>
      </w:r>
      <w:r w:rsidR="00321482" w:rsidRPr="00EF52F5">
        <w:rPr>
          <w:szCs w:val="24"/>
        </w:rPr>
        <w:t>Les personnes qui se déclarent être «sans» religion constituent 3,1 %. Celles appartenant à une «autre» religion et celles dont la religion n</w:t>
      </w:r>
      <w:r w:rsidR="001C052C">
        <w:rPr>
          <w:szCs w:val="24"/>
        </w:rPr>
        <w:t>’</w:t>
      </w:r>
      <w:r w:rsidR="00321482" w:rsidRPr="00EF52F5">
        <w:rPr>
          <w:szCs w:val="24"/>
        </w:rPr>
        <w:t xml:space="preserve">a pas été déclarée représentent moins de 1 %. </w:t>
      </w:r>
    </w:p>
    <w:p w:rsidR="00321482" w:rsidRPr="00EF52F5" w:rsidRDefault="00321482" w:rsidP="002F260C">
      <w:pPr>
        <w:keepNext/>
        <w:spacing w:after="240"/>
        <w:jc w:val="center"/>
        <w:rPr>
          <w:b/>
          <w:bCs/>
          <w:szCs w:val="24"/>
        </w:rPr>
      </w:pPr>
      <w:r w:rsidRPr="00EF52F5">
        <w:rPr>
          <w:b/>
          <w:bCs/>
          <w:szCs w:val="24"/>
        </w:rPr>
        <w:t>Tableau 7</w:t>
      </w:r>
      <w:r w:rsidR="002F260C">
        <w:rPr>
          <w:b/>
          <w:bCs/>
          <w:szCs w:val="24"/>
        </w:rPr>
        <w:t xml:space="preserve">.  </w:t>
      </w:r>
      <w:r w:rsidRPr="00EF52F5">
        <w:rPr>
          <w:b/>
          <w:bCs/>
          <w:szCs w:val="24"/>
        </w:rPr>
        <w:t xml:space="preserve">Répartition de la population résidante </w:t>
      </w:r>
      <w:r w:rsidR="009779F7">
        <w:rPr>
          <w:b/>
          <w:bCs/>
          <w:szCs w:val="24"/>
        </w:rPr>
        <w:br/>
      </w:r>
      <w:r w:rsidRPr="00EF52F5">
        <w:rPr>
          <w:b/>
          <w:bCs/>
          <w:szCs w:val="24"/>
        </w:rPr>
        <w:t>par sexe selon la religion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2"/>
        <w:gridCol w:w="1364"/>
        <w:gridCol w:w="1365"/>
        <w:gridCol w:w="1365"/>
        <w:gridCol w:w="1260"/>
        <w:gridCol w:w="1255"/>
        <w:gridCol w:w="1246"/>
      </w:tblGrid>
      <w:tr w:rsidR="00321482" w:rsidRPr="009779F7" w:rsidTr="008512E1">
        <w:trPr>
          <w:trHeight w:val="20"/>
          <w:jc w:val="center"/>
        </w:trPr>
        <w:tc>
          <w:tcPr>
            <w:tcW w:w="1649" w:type="dxa"/>
            <w:vMerge w:val="restart"/>
            <w:vAlign w:val="center"/>
          </w:tcPr>
          <w:p w:rsidR="00321482" w:rsidRPr="009779F7" w:rsidRDefault="00321482" w:rsidP="009779F7">
            <w:pPr>
              <w:keepNext/>
              <w:spacing w:before="60" w:after="60"/>
              <w:jc w:val="center"/>
              <w:rPr>
                <w:iCs/>
                <w:szCs w:val="24"/>
              </w:rPr>
            </w:pPr>
            <w:r w:rsidRPr="009779F7">
              <w:rPr>
                <w:iCs/>
                <w:szCs w:val="24"/>
              </w:rPr>
              <w:t>Religion</w:t>
            </w:r>
          </w:p>
        </w:tc>
        <w:tc>
          <w:tcPr>
            <w:tcW w:w="4118" w:type="dxa"/>
            <w:gridSpan w:val="3"/>
            <w:vAlign w:val="center"/>
          </w:tcPr>
          <w:p w:rsidR="00321482" w:rsidRPr="009779F7" w:rsidRDefault="00321482" w:rsidP="009779F7">
            <w:pPr>
              <w:keepNext/>
              <w:spacing w:before="60" w:after="60"/>
              <w:jc w:val="center"/>
              <w:rPr>
                <w:iCs/>
                <w:szCs w:val="24"/>
              </w:rPr>
            </w:pPr>
            <w:r w:rsidRPr="009779F7">
              <w:rPr>
                <w:iCs/>
                <w:szCs w:val="24"/>
              </w:rPr>
              <w:t>Effectif</w:t>
            </w:r>
          </w:p>
        </w:tc>
        <w:tc>
          <w:tcPr>
            <w:tcW w:w="3805" w:type="dxa"/>
            <w:gridSpan w:val="3"/>
            <w:shd w:val="clear" w:color="auto" w:fill="auto"/>
            <w:vAlign w:val="center"/>
          </w:tcPr>
          <w:p w:rsidR="00321482" w:rsidRPr="009779F7" w:rsidRDefault="00321482" w:rsidP="009779F7">
            <w:pPr>
              <w:keepNext/>
              <w:spacing w:before="60" w:after="60"/>
              <w:jc w:val="center"/>
              <w:rPr>
                <w:iCs/>
                <w:szCs w:val="24"/>
              </w:rPr>
            </w:pPr>
            <w:r w:rsidRPr="009779F7">
              <w:rPr>
                <w:iCs/>
                <w:szCs w:val="24"/>
              </w:rPr>
              <w:t>Proportion</w:t>
            </w:r>
          </w:p>
        </w:tc>
      </w:tr>
      <w:tr w:rsidR="00321482" w:rsidRPr="009779F7" w:rsidTr="008512E1">
        <w:trPr>
          <w:trHeight w:val="20"/>
          <w:jc w:val="center"/>
        </w:trPr>
        <w:tc>
          <w:tcPr>
            <w:tcW w:w="1649" w:type="dxa"/>
            <w:vMerge/>
            <w:vAlign w:val="center"/>
          </w:tcPr>
          <w:p w:rsidR="00321482" w:rsidRPr="009779F7" w:rsidRDefault="00321482" w:rsidP="009779F7">
            <w:pPr>
              <w:keepNext/>
              <w:spacing w:before="60" w:after="60"/>
              <w:jc w:val="center"/>
              <w:rPr>
                <w:iCs/>
                <w:szCs w:val="24"/>
              </w:rPr>
            </w:pPr>
          </w:p>
        </w:tc>
        <w:tc>
          <w:tcPr>
            <w:tcW w:w="1372" w:type="dxa"/>
            <w:vAlign w:val="center"/>
          </w:tcPr>
          <w:p w:rsidR="00321482" w:rsidRPr="009779F7" w:rsidRDefault="00321482" w:rsidP="009779F7">
            <w:pPr>
              <w:keepNext/>
              <w:spacing w:before="60" w:after="60"/>
              <w:jc w:val="center"/>
              <w:rPr>
                <w:iCs/>
                <w:szCs w:val="24"/>
              </w:rPr>
            </w:pPr>
            <w:r w:rsidRPr="009779F7">
              <w:rPr>
                <w:iCs/>
                <w:szCs w:val="24"/>
              </w:rPr>
              <w:t>Hommes</w:t>
            </w:r>
          </w:p>
        </w:tc>
        <w:tc>
          <w:tcPr>
            <w:tcW w:w="1373" w:type="dxa"/>
            <w:vAlign w:val="center"/>
          </w:tcPr>
          <w:p w:rsidR="00321482" w:rsidRPr="009779F7" w:rsidRDefault="00321482" w:rsidP="009779F7">
            <w:pPr>
              <w:keepNext/>
              <w:spacing w:before="60" w:after="60"/>
              <w:jc w:val="center"/>
              <w:rPr>
                <w:iCs/>
                <w:szCs w:val="24"/>
              </w:rPr>
            </w:pPr>
            <w:r w:rsidRPr="009779F7">
              <w:rPr>
                <w:iCs/>
                <w:szCs w:val="24"/>
              </w:rPr>
              <w:t>Femmes</w:t>
            </w:r>
          </w:p>
        </w:tc>
        <w:tc>
          <w:tcPr>
            <w:tcW w:w="1373" w:type="dxa"/>
            <w:vAlign w:val="center"/>
          </w:tcPr>
          <w:p w:rsidR="00321482" w:rsidRPr="009779F7" w:rsidRDefault="00321482" w:rsidP="009779F7">
            <w:pPr>
              <w:keepNext/>
              <w:spacing w:before="60" w:after="60"/>
              <w:jc w:val="center"/>
              <w:rPr>
                <w:iCs/>
                <w:szCs w:val="24"/>
              </w:rPr>
            </w:pPr>
            <w:r w:rsidRPr="009779F7">
              <w:rPr>
                <w:iCs/>
                <w:szCs w:val="24"/>
              </w:rPr>
              <w:t>Total</w:t>
            </w:r>
          </w:p>
        </w:tc>
        <w:tc>
          <w:tcPr>
            <w:tcW w:w="1268" w:type="dxa"/>
            <w:shd w:val="clear" w:color="auto" w:fill="auto"/>
            <w:vAlign w:val="center"/>
          </w:tcPr>
          <w:p w:rsidR="00321482" w:rsidRPr="009779F7" w:rsidRDefault="00321482" w:rsidP="009779F7">
            <w:pPr>
              <w:keepNext/>
              <w:spacing w:before="60" w:after="60"/>
              <w:jc w:val="center"/>
              <w:rPr>
                <w:iCs/>
                <w:szCs w:val="24"/>
              </w:rPr>
            </w:pPr>
            <w:r w:rsidRPr="009779F7">
              <w:rPr>
                <w:iCs/>
                <w:szCs w:val="24"/>
              </w:rPr>
              <w:t>Masculin</w:t>
            </w:r>
          </w:p>
        </w:tc>
        <w:tc>
          <w:tcPr>
            <w:tcW w:w="1268" w:type="dxa"/>
            <w:shd w:val="clear" w:color="auto" w:fill="auto"/>
            <w:vAlign w:val="center"/>
          </w:tcPr>
          <w:p w:rsidR="00321482" w:rsidRPr="009779F7" w:rsidRDefault="00321482" w:rsidP="009779F7">
            <w:pPr>
              <w:keepNext/>
              <w:spacing w:before="60" w:after="60"/>
              <w:jc w:val="center"/>
              <w:rPr>
                <w:iCs/>
                <w:szCs w:val="24"/>
              </w:rPr>
            </w:pPr>
            <w:r w:rsidRPr="009779F7">
              <w:rPr>
                <w:iCs/>
                <w:szCs w:val="24"/>
              </w:rPr>
              <w:t>Féminin</w:t>
            </w:r>
          </w:p>
        </w:tc>
        <w:tc>
          <w:tcPr>
            <w:tcW w:w="1269" w:type="dxa"/>
            <w:shd w:val="clear" w:color="auto" w:fill="auto"/>
            <w:vAlign w:val="center"/>
          </w:tcPr>
          <w:p w:rsidR="00321482" w:rsidRPr="009779F7" w:rsidRDefault="00321482" w:rsidP="009779F7">
            <w:pPr>
              <w:keepNext/>
              <w:spacing w:before="60" w:after="60"/>
              <w:jc w:val="center"/>
              <w:rPr>
                <w:iCs/>
                <w:szCs w:val="24"/>
              </w:rPr>
            </w:pPr>
            <w:r w:rsidRPr="009779F7">
              <w:rPr>
                <w:iCs/>
                <w:szCs w:val="24"/>
              </w:rPr>
              <w:t>Total</w:t>
            </w:r>
          </w:p>
        </w:tc>
      </w:tr>
      <w:tr w:rsidR="00321482" w:rsidRPr="009779F7" w:rsidTr="008512E1">
        <w:trPr>
          <w:trHeight w:val="20"/>
          <w:jc w:val="center"/>
        </w:trPr>
        <w:tc>
          <w:tcPr>
            <w:tcW w:w="1649" w:type="dxa"/>
          </w:tcPr>
          <w:p w:rsidR="00321482" w:rsidRPr="009779F7" w:rsidRDefault="00321482" w:rsidP="009779F7">
            <w:pPr>
              <w:spacing w:before="60" w:after="60"/>
              <w:rPr>
                <w:szCs w:val="24"/>
              </w:rPr>
            </w:pPr>
            <w:r w:rsidRPr="009779F7">
              <w:rPr>
                <w:szCs w:val="24"/>
              </w:rPr>
              <w:t>Animiste</w:t>
            </w:r>
          </w:p>
        </w:tc>
        <w:tc>
          <w:tcPr>
            <w:tcW w:w="1372" w:type="dxa"/>
            <w:vAlign w:val="bottom"/>
          </w:tcPr>
          <w:p w:rsidR="00321482" w:rsidRPr="009779F7" w:rsidRDefault="00321482" w:rsidP="009779F7">
            <w:pPr>
              <w:spacing w:before="60" w:after="60"/>
              <w:ind w:right="44"/>
              <w:jc w:val="right"/>
              <w:rPr>
                <w:szCs w:val="24"/>
              </w:rPr>
            </w:pPr>
            <w:r w:rsidRPr="009779F7">
              <w:rPr>
                <w:szCs w:val="24"/>
              </w:rPr>
              <w:t>220 253</w:t>
            </w:r>
          </w:p>
        </w:tc>
        <w:tc>
          <w:tcPr>
            <w:tcW w:w="1373" w:type="dxa"/>
            <w:vAlign w:val="bottom"/>
          </w:tcPr>
          <w:p w:rsidR="00321482" w:rsidRPr="009779F7" w:rsidRDefault="00321482" w:rsidP="009779F7">
            <w:pPr>
              <w:spacing w:before="60" w:after="60"/>
              <w:ind w:right="44"/>
              <w:jc w:val="right"/>
              <w:rPr>
                <w:szCs w:val="24"/>
              </w:rPr>
            </w:pPr>
            <w:r w:rsidRPr="009779F7">
              <w:rPr>
                <w:szCs w:val="24"/>
              </w:rPr>
              <w:t>235 811</w:t>
            </w:r>
          </w:p>
        </w:tc>
        <w:tc>
          <w:tcPr>
            <w:tcW w:w="1373" w:type="dxa"/>
            <w:vAlign w:val="bottom"/>
          </w:tcPr>
          <w:p w:rsidR="00321482" w:rsidRPr="009779F7" w:rsidRDefault="00321482" w:rsidP="009779F7">
            <w:pPr>
              <w:spacing w:before="60" w:after="60"/>
              <w:ind w:right="44"/>
              <w:jc w:val="right"/>
              <w:rPr>
                <w:szCs w:val="24"/>
              </w:rPr>
            </w:pPr>
            <w:r w:rsidRPr="009779F7">
              <w:rPr>
                <w:szCs w:val="24"/>
              </w:rPr>
              <w:t>456 064</w:t>
            </w:r>
          </w:p>
        </w:tc>
        <w:tc>
          <w:tcPr>
            <w:tcW w:w="1268" w:type="dxa"/>
            <w:vAlign w:val="bottom"/>
          </w:tcPr>
          <w:p w:rsidR="00321482" w:rsidRPr="009779F7" w:rsidRDefault="00321482" w:rsidP="009779F7">
            <w:pPr>
              <w:spacing w:before="60" w:after="60"/>
              <w:ind w:right="44"/>
              <w:jc w:val="right"/>
              <w:rPr>
                <w:szCs w:val="24"/>
              </w:rPr>
            </w:pPr>
            <w:r w:rsidRPr="009779F7">
              <w:rPr>
                <w:szCs w:val="24"/>
              </w:rPr>
              <w:t>7,3</w:t>
            </w:r>
          </w:p>
        </w:tc>
        <w:tc>
          <w:tcPr>
            <w:tcW w:w="1268" w:type="dxa"/>
            <w:vAlign w:val="bottom"/>
          </w:tcPr>
          <w:p w:rsidR="00321482" w:rsidRPr="009779F7" w:rsidRDefault="00321482" w:rsidP="009779F7">
            <w:pPr>
              <w:spacing w:before="60" w:after="60"/>
              <w:ind w:right="44"/>
              <w:jc w:val="right"/>
              <w:rPr>
                <w:szCs w:val="24"/>
              </w:rPr>
            </w:pPr>
            <w:r w:rsidRPr="009779F7">
              <w:rPr>
                <w:szCs w:val="24"/>
              </w:rPr>
              <w:t>7,4</w:t>
            </w:r>
          </w:p>
        </w:tc>
        <w:tc>
          <w:tcPr>
            <w:tcW w:w="1269" w:type="dxa"/>
            <w:vAlign w:val="bottom"/>
          </w:tcPr>
          <w:p w:rsidR="00321482" w:rsidRPr="009779F7" w:rsidRDefault="00321482" w:rsidP="009779F7">
            <w:pPr>
              <w:spacing w:before="60" w:after="60"/>
              <w:ind w:right="44"/>
              <w:jc w:val="right"/>
              <w:rPr>
                <w:szCs w:val="24"/>
              </w:rPr>
            </w:pPr>
            <w:r w:rsidRPr="009779F7">
              <w:rPr>
                <w:szCs w:val="24"/>
              </w:rPr>
              <w:t>7,4</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Catholique</w:t>
            </w:r>
          </w:p>
        </w:tc>
        <w:tc>
          <w:tcPr>
            <w:tcW w:w="1372" w:type="dxa"/>
            <w:vAlign w:val="bottom"/>
          </w:tcPr>
          <w:p w:rsidR="00F61A7C" w:rsidRPr="009779F7" w:rsidRDefault="00F61A7C" w:rsidP="009779F7">
            <w:pPr>
              <w:spacing w:before="60" w:after="60"/>
              <w:ind w:right="44"/>
              <w:jc w:val="right"/>
              <w:rPr>
                <w:szCs w:val="24"/>
              </w:rPr>
            </w:pPr>
            <w:r w:rsidRPr="009779F7">
              <w:rPr>
                <w:szCs w:val="24"/>
              </w:rPr>
              <w:t>593 135</w:t>
            </w:r>
          </w:p>
        </w:tc>
        <w:tc>
          <w:tcPr>
            <w:tcW w:w="1373" w:type="dxa"/>
            <w:vAlign w:val="bottom"/>
          </w:tcPr>
          <w:p w:rsidR="00F61A7C" w:rsidRPr="009779F7" w:rsidRDefault="00F61A7C" w:rsidP="009779F7">
            <w:pPr>
              <w:spacing w:before="60" w:after="60"/>
              <w:ind w:right="44"/>
              <w:jc w:val="right"/>
              <w:rPr>
                <w:szCs w:val="24"/>
              </w:rPr>
            </w:pPr>
            <w:r w:rsidRPr="009779F7">
              <w:rPr>
                <w:szCs w:val="24"/>
              </w:rPr>
              <w:t>667 377</w:t>
            </w:r>
          </w:p>
        </w:tc>
        <w:tc>
          <w:tcPr>
            <w:tcW w:w="1373" w:type="dxa"/>
            <w:vAlign w:val="bottom"/>
          </w:tcPr>
          <w:p w:rsidR="00F61A7C" w:rsidRPr="009779F7" w:rsidRDefault="00F61A7C" w:rsidP="009779F7">
            <w:pPr>
              <w:spacing w:before="60" w:after="60"/>
              <w:ind w:right="44"/>
              <w:jc w:val="right"/>
              <w:rPr>
                <w:szCs w:val="24"/>
              </w:rPr>
            </w:pPr>
            <w:r w:rsidRPr="009779F7">
              <w:rPr>
                <w:szCs w:val="24"/>
              </w:rPr>
              <w:t>1 260 512</w:t>
            </w:r>
          </w:p>
        </w:tc>
        <w:tc>
          <w:tcPr>
            <w:tcW w:w="1268" w:type="dxa"/>
            <w:vAlign w:val="bottom"/>
          </w:tcPr>
          <w:p w:rsidR="00F61A7C" w:rsidRPr="009779F7" w:rsidRDefault="00F61A7C" w:rsidP="009779F7">
            <w:pPr>
              <w:spacing w:before="60" w:after="60"/>
              <w:ind w:right="44"/>
              <w:jc w:val="right"/>
              <w:rPr>
                <w:szCs w:val="24"/>
              </w:rPr>
            </w:pPr>
            <w:r w:rsidRPr="009779F7">
              <w:rPr>
                <w:szCs w:val="24"/>
              </w:rPr>
              <w:t>19,8</w:t>
            </w:r>
          </w:p>
        </w:tc>
        <w:tc>
          <w:tcPr>
            <w:tcW w:w="1268" w:type="dxa"/>
            <w:vAlign w:val="bottom"/>
          </w:tcPr>
          <w:p w:rsidR="00F61A7C" w:rsidRPr="009779F7" w:rsidRDefault="00F61A7C" w:rsidP="009779F7">
            <w:pPr>
              <w:spacing w:before="60" w:after="60"/>
              <w:ind w:right="44"/>
              <w:jc w:val="right"/>
              <w:rPr>
                <w:szCs w:val="24"/>
              </w:rPr>
            </w:pPr>
            <w:r w:rsidRPr="009779F7">
              <w:rPr>
                <w:szCs w:val="24"/>
              </w:rPr>
              <w:t>20,9</w:t>
            </w:r>
          </w:p>
        </w:tc>
        <w:tc>
          <w:tcPr>
            <w:tcW w:w="1269" w:type="dxa"/>
            <w:vAlign w:val="bottom"/>
          </w:tcPr>
          <w:p w:rsidR="00F61A7C" w:rsidRPr="009779F7" w:rsidRDefault="00F61A7C" w:rsidP="009779F7">
            <w:pPr>
              <w:spacing w:before="60" w:after="60"/>
              <w:ind w:right="44"/>
              <w:jc w:val="right"/>
              <w:rPr>
                <w:szCs w:val="24"/>
              </w:rPr>
            </w:pPr>
            <w:r w:rsidRPr="009779F7">
              <w:rPr>
                <w:szCs w:val="24"/>
              </w:rPr>
              <w:t>20,3</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Musulmane</w:t>
            </w:r>
          </w:p>
        </w:tc>
        <w:tc>
          <w:tcPr>
            <w:tcW w:w="1372" w:type="dxa"/>
            <w:vAlign w:val="bottom"/>
          </w:tcPr>
          <w:p w:rsidR="00F61A7C" w:rsidRPr="009779F7" w:rsidRDefault="00F61A7C" w:rsidP="009779F7">
            <w:pPr>
              <w:spacing w:before="60" w:after="60"/>
              <w:ind w:right="44"/>
              <w:jc w:val="right"/>
              <w:rPr>
                <w:szCs w:val="24"/>
              </w:rPr>
            </w:pPr>
            <w:r w:rsidRPr="009779F7">
              <w:rPr>
                <w:szCs w:val="24"/>
              </w:rPr>
              <w:t>1 625 979</w:t>
            </w:r>
          </w:p>
        </w:tc>
        <w:tc>
          <w:tcPr>
            <w:tcW w:w="1373" w:type="dxa"/>
            <w:vAlign w:val="bottom"/>
          </w:tcPr>
          <w:p w:rsidR="00F61A7C" w:rsidRPr="009779F7" w:rsidRDefault="00F61A7C" w:rsidP="009779F7">
            <w:pPr>
              <w:spacing w:before="60" w:after="60"/>
              <w:ind w:right="44"/>
              <w:jc w:val="right"/>
              <w:rPr>
                <w:szCs w:val="24"/>
              </w:rPr>
            </w:pPr>
            <w:r w:rsidRPr="009779F7">
              <w:rPr>
                <w:szCs w:val="24"/>
              </w:rPr>
              <w:t>1 709 890</w:t>
            </w:r>
          </w:p>
        </w:tc>
        <w:tc>
          <w:tcPr>
            <w:tcW w:w="1373" w:type="dxa"/>
            <w:vAlign w:val="bottom"/>
          </w:tcPr>
          <w:p w:rsidR="00F61A7C" w:rsidRPr="009779F7" w:rsidRDefault="00F61A7C" w:rsidP="009779F7">
            <w:pPr>
              <w:spacing w:before="60" w:after="60"/>
              <w:ind w:right="44"/>
              <w:jc w:val="right"/>
              <w:rPr>
                <w:szCs w:val="24"/>
              </w:rPr>
            </w:pPr>
            <w:r w:rsidRPr="009779F7">
              <w:rPr>
                <w:szCs w:val="24"/>
              </w:rPr>
              <w:t>3 335 869</w:t>
            </w:r>
          </w:p>
        </w:tc>
        <w:tc>
          <w:tcPr>
            <w:tcW w:w="1268" w:type="dxa"/>
            <w:vAlign w:val="bottom"/>
          </w:tcPr>
          <w:p w:rsidR="00F61A7C" w:rsidRPr="009779F7" w:rsidRDefault="00F61A7C" w:rsidP="009779F7">
            <w:pPr>
              <w:spacing w:before="60" w:after="60"/>
              <w:ind w:right="44"/>
              <w:jc w:val="right"/>
              <w:rPr>
                <w:szCs w:val="24"/>
              </w:rPr>
            </w:pPr>
            <w:r w:rsidRPr="009779F7">
              <w:rPr>
                <w:szCs w:val="24"/>
              </w:rPr>
              <w:t>54,2</w:t>
            </w:r>
          </w:p>
        </w:tc>
        <w:tc>
          <w:tcPr>
            <w:tcW w:w="1268" w:type="dxa"/>
            <w:vAlign w:val="bottom"/>
          </w:tcPr>
          <w:p w:rsidR="00F61A7C" w:rsidRPr="009779F7" w:rsidRDefault="00F61A7C" w:rsidP="009779F7">
            <w:pPr>
              <w:spacing w:before="60" w:after="60"/>
              <w:ind w:right="44"/>
              <w:jc w:val="right"/>
              <w:rPr>
                <w:szCs w:val="24"/>
              </w:rPr>
            </w:pPr>
            <w:r w:rsidRPr="009779F7">
              <w:rPr>
                <w:szCs w:val="24"/>
              </w:rPr>
              <w:t>53,6</w:t>
            </w:r>
          </w:p>
        </w:tc>
        <w:tc>
          <w:tcPr>
            <w:tcW w:w="1269" w:type="dxa"/>
            <w:vAlign w:val="bottom"/>
          </w:tcPr>
          <w:p w:rsidR="00F61A7C" w:rsidRPr="009779F7" w:rsidRDefault="00F61A7C" w:rsidP="009779F7">
            <w:pPr>
              <w:spacing w:before="60" w:after="60"/>
              <w:ind w:right="44"/>
              <w:jc w:val="right"/>
              <w:rPr>
                <w:szCs w:val="24"/>
              </w:rPr>
            </w:pPr>
            <w:r w:rsidRPr="009779F7">
              <w:rPr>
                <w:szCs w:val="24"/>
              </w:rPr>
              <w:t>53,9</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Protestante</w:t>
            </w:r>
          </w:p>
        </w:tc>
        <w:tc>
          <w:tcPr>
            <w:tcW w:w="1372" w:type="dxa"/>
            <w:vAlign w:val="bottom"/>
          </w:tcPr>
          <w:p w:rsidR="00F61A7C" w:rsidRPr="009779F7" w:rsidRDefault="00F61A7C" w:rsidP="009779F7">
            <w:pPr>
              <w:spacing w:before="60" w:after="60"/>
              <w:ind w:right="44"/>
              <w:jc w:val="right"/>
              <w:rPr>
                <w:szCs w:val="24"/>
              </w:rPr>
            </w:pPr>
            <w:r w:rsidRPr="009779F7">
              <w:rPr>
                <w:szCs w:val="24"/>
              </w:rPr>
              <w:t>433 110</w:t>
            </w:r>
          </w:p>
        </w:tc>
        <w:tc>
          <w:tcPr>
            <w:tcW w:w="1373" w:type="dxa"/>
            <w:vAlign w:val="bottom"/>
          </w:tcPr>
          <w:p w:rsidR="00F61A7C" w:rsidRPr="009779F7" w:rsidRDefault="00F61A7C" w:rsidP="009779F7">
            <w:pPr>
              <w:spacing w:before="60" w:after="60"/>
              <w:ind w:right="44"/>
              <w:jc w:val="right"/>
              <w:rPr>
                <w:szCs w:val="24"/>
              </w:rPr>
            </w:pPr>
            <w:r w:rsidRPr="009779F7">
              <w:rPr>
                <w:szCs w:val="24"/>
              </w:rPr>
              <w:t>458 374</w:t>
            </w:r>
          </w:p>
        </w:tc>
        <w:tc>
          <w:tcPr>
            <w:tcW w:w="1373" w:type="dxa"/>
            <w:vAlign w:val="bottom"/>
          </w:tcPr>
          <w:p w:rsidR="00F61A7C" w:rsidRPr="009779F7" w:rsidRDefault="00F61A7C" w:rsidP="009779F7">
            <w:pPr>
              <w:spacing w:before="60" w:after="60"/>
              <w:ind w:right="44"/>
              <w:jc w:val="right"/>
              <w:rPr>
                <w:szCs w:val="24"/>
              </w:rPr>
            </w:pPr>
            <w:r w:rsidRPr="009779F7">
              <w:rPr>
                <w:szCs w:val="24"/>
              </w:rPr>
              <w:t>891 484</w:t>
            </w:r>
          </w:p>
        </w:tc>
        <w:tc>
          <w:tcPr>
            <w:tcW w:w="1268" w:type="dxa"/>
            <w:vAlign w:val="bottom"/>
          </w:tcPr>
          <w:p w:rsidR="00F61A7C" w:rsidRPr="009779F7" w:rsidRDefault="00F61A7C" w:rsidP="009779F7">
            <w:pPr>
              <w:spacing w:before="60" w:after="60"/>
              <w:ind w:right="44"/>
              <w:jc w:val="right"/>
              <w:rPr>
                <w:szCs w:val="24"/>
              </w:rPr>
            </w:pPr>
            <w:r w:rsidRPr="009779F7">
              <w:rPr>
                <w:szCs w:val="24"/>
              </w:rPr>
              <w:t>14,4</w:t>
            </w:r>
          </w:p>
        </w:tc>
        <w:tc>
          <w:tcPr>
            <w:tcW w:w="1268" w:type="dxa"/>
            <w:vAlign w:val="bottom"/>
          </w:tcPr>
          <w:p w:rsidR="00F61A7C" w:rsidRPr="009779F7" w:rsidRDefault="00F61A7C" w:rsidP="009779F7">
            <w:pPr>
              <w:spacing w:before="60" w:after="60"/>
              <w:ind w:right="44"/>
              <w:jc w:val="right"/>
              <w:rPr>
                <w:szCs w:val="24"/>
              </w:rPr>
            </w:pPr>
            <w:r w:rsidRPr="009779F7">
              <w:rPr>
                <w:szCs w:val="24"/>
              </w:rPr>
              <w:t>14,3</w:t>
            </w:r>
          </w:p>
        </w:tc>
        <w:tc>
          <w:tcPr>
            <w:tcW w:w="1269" w:type="dxa"/>
            <w:vAlign w:val="bottom"/>
          </w:tcPr>
          <w:p w:rsidR="00F61A7C" w:rsidRPr="009779F7" w:rsidRDefault="00F61A7C" w:rsidP="009779F7">
            <w:pPr>
              <w:spacing w:before="60" w:after="60"/>
              <w:ind w:right="44"/>
              <w:jc w:val="right"/>
              <w:rPr>
                <w:szCs w:val="24"/>
              </w:rPr>
            </w:pPr>
            <w:r w:rsidRPr="009779F7">
              <w:rPr>
                <w:szCs w:val="24"/>
              </w:rPr>
              <w:t>14,4</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Autres</w:t>
            </w:r>
          </w:p>
        </w:tc>
        <w:tc>
          <w:tcPr>
            <w:tcW w:w="1372" w:type="dxa"/>
            <w:vAlign w:val="bottom"/>
          </w:tcPr>
          <w:p w:rsidR="00F61A7C" w:rsidRPr="009779F7" w:rsidRDefault="00F61A7C" w:rsidP="009779F7">
            <w:pPr>
              <w:spacing w:before="60" w:after="60"/>
              <w:ind w:right="44"/>
              <w:jc w:val="right"/>
              <w:rPr>
                <w:szCs w:val="24"/>
              </w:rPr>
            </w:pPr>
            <w:r w:rsidRPr="009779F7">
              <w:rPr>
                <w:szCs w:val="24"/>
              </w:rPr>
              <w:t>17 834</w:t>
            </w:r>
          </w:p>
        </w:tc>
        <w:tc>
          <w:tcPr>
            <w:tcW w:w="1373" w:type="dxa"/>
            <w:vAlign w:val="bottom"/>
          </w:tcPr>
          <w:p w:rsidR="00F61A7C" w:rsidRPr="009779F7" w:rsidRDefault="00F61A7C" w:rsidP="009779F7">
            <w:pPr>
              <w:spacing w:before="60" w:after="60"/>
              <w:ind w:right="44"/>
              <w:jc w:val="right"/>
              <w:rPr>
                <w:szCs w:val="24"/>
              </w:rPr>
            </w:pPr>
            <w:r w:rsidRPr="009779F7">
              <w:rPr>
                <w:szCs w:val="24"/>
              </w:rPr>
              <w:t>15 608</w:t>
            </w:r>
          </w:p>
        </w:tc>
        <w:tc>
          <w:tcPr>
            <w:tcW w:w="1373" w:type="dxa"/>
            <w:vAlign w:val="bottom"/>
          </w:tcPr>
          <w:p w:rsidR="00F61A7C" w:rsidRPr="009779F7" w:rsidRDefault="00F61A7C" w:rsidP="009779F7">
            <w:pPr>
              <w:spacing w:before="60" w:after="60"/>
              <w:ind w:right="44"/>
              <w:jc w:val="right"/>
              <w:rPr>
                <w:szCs w:val="24"/>
              </w:rPr>
            </w:pPr>
            <w:r w:rsidRPr="009779F7">
              <w:rPr>
                <w:szCs w:val="24"/>
              </w:rPr>
              <w:t>33 442</w:t>
            </w:r>
          </w:p>
        </w:tc>
        <w:tc>
          <w:tcPr>
            <w:tcW w:w="1268" w:type="dxa"/>
            <w:vAlign w:val="bottom"/>
          </w:tcPr>
          <w:p w:rsidR="00F61A7C" w:rsidRPr="009779F7" w:rsidRDefault="00F61A7C" w:rsidP="009779F7">
            <w:pPr>
              <w:spacing w:before="60" w:after="60"/>
              <w:ind w:right="44"/>
              <w:jc w:val="right"/>
              <w:rPr>
                <w:szCs w:val="24"/>
              </w:rPr>
            </w:pPr>
            <w:r w:rsidRPr="009779F7">
              <w:rPr>
                <w:szCs w:val="24"/>
              </w:rPr>
              <w:t>0,6</w:t>
            </w:r>
          </w:p>
        </w:tc>
        <w:tc>
          <w:tcPr>
            <w:tcW w:w="1268" w:type="dxa"/>
            <w:vAlign w:val="bottom"/>
          </w:tcPr>
          <w:p w:rsidR="00F61A7C" w:rsidRPr="009779F7" w:rsidRDefault="00F61A7C" w:rsidP="009779F7">
            <w:pPr>
              <w:spacing w:before="60" w:after="60"/>
              <w:ind w:right="44"/>
              <w:jc w:val="right"/>
              <w:rPr>
                <w:szCs w:val="24"/>
              </w:rPr>
            </w:pPr>
            <w:r w:rsidRPr="009779F7">
              <w:rPr>
                <w:szCs w:val="24"/>
              </w:rPr>
              <w:t>0,5</w:t>
            </w:r>
          </w:p>
        </w:tc>
        <w:tc>
          <w:tcPr>
            <w:tcW w:w="1269" w:type="dxa"/>
            <w:vAlign w:val="bottom"/>
          </w:tcPr>
          <w:p w:rsidR="00F61A7C" w:rsidRPr="009779F7" w:rsidRDefault="00F61A7C" w:rsidP="009779F7">
            <w:pPr>
              <w:spacing w:before="60" w:after="60"/>
              <w:ind w:right="44"/>
              <w:jc w:val="right"/>
              <w:rPr>
                <w:szCs w:val="24"/>
              </w:rPr>
            </w:pPr>
            <w:r w:rsidRPr="009779F7">
              <w:rPr>
                <w:szCs w:val="24"/>
              </w:rPr>
              <w:t>0,5</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Sans</w:t>
            </w:r>
          </w:p>
        </w:tc>
        <w:tc>
          <w:tcPr>
            <w:tcW w:w="1372" w:type="dxa"/>
            <w:vAlign w:val="bottom"/>
          </w:tcPr>
          <w:p w:rsidR="00F61A7C" w:rsidRPr="009779F7" w:rsidRDefault="00F61A7C" w:rsidP="009779F7">
            <w:pPr>
              <w:spacing w:before="60" w:after="60"/>
              <w:ind w:right="44"/>
              <w:jc w:val="right"/>
              <w:rPr>
                <w:szCs w:val="24"/>
              </w:rPr>
            </w:pPr>
            <w:r w:rsidRPr="009779F7">
              <w:rPr>
                <w:szCs w:val="24"/>
              </w:rPr>
              <w:t>100 519</w:t>
            </w:r>
          </w:p>
        </w:tc>
        <w:tc>
          <w:tcPr>
            <w:tcW w:w="1373" w:type="dxa"/>
            <w:vAlign w:val="bottom"/>
          </w:tcPr>
          <w:p w:rsidR="00F61A7C" w:rsidRPr="009779F7" w:rsidRDefault="00F61A7C" w:rsidP="009779F7">
            <w:pPr>
              <w:spacing w:before="60" w:after="60"/>
              <w:ind w:right="44"/>
              <w:jc w:val="right"/>
              <w:rPr>
                <w:szCs w:val="24"/>
              </w:rPr>
            </w:pPr>
            <w:r w:rsidRPr="009779F7">
              <w:rPr>
                <w:szCs w:val="24"/>
              </w:rPr>
              <w:t>92 590</w:t>
            </w:r>
          </w:p>
        </w:tc>
        <w:tc>
          <w:tcPr>
            <w:tcW w:w="1373" w:type="dxa"/>
            <w:vAlign w:val="bottom"/>
          </w:tcPr>
          <w:p w:rsidR="00F61A7C" w:rsidRPr="009779F7" w:rsidRDefault="00F61A7C" w:rsidP="009779F7">
            <w:pPr>
              <w:spacing w:before="60" w:after="60"/>
              <w:ind w:right="44"/>
              <w:jc w:val="right"/>
              <w:rPr>
                <w:szCs w:val="24"/>
              </w:rPr>
            </w:pPr>
            <w:r w:rsidRPr="009779F7">
              <w:rPr>
                <w:szCs w:val="24"/>
              </w:rPr>
              <w:t>193 109</w:t>
            </w:r>
          </w:p>
        </w:tc>
        <w:tc>
          <w:tcPr>
            <w:tcW w:w="1268" w:type="dxa"/>
            <w:vAlign w:val="bottom"/>
          </w:tcPr>
          <w:p w:rsidR="00F61A7C" w:rsidRPr="009779F7" w:rsidRDefault="00F61A7C" w:rsidP="009779F7">
            <w:pPr>
              <w:spacing w:before="60" w:after="60"/>
              <w:ind w:right="44"/>
              <w:jc w:val="right"/>
              <w:rPr>
                <w:szCs w:val="24"/>
              </w:rPr>
            </w:pPr>
            <w:r w:rsidRPr="009779F7">
              <w:rPr>
                <w:szCs w:val="24"/>
              </w:rPr>
              <w:t>3,3</w:t>
            </w:r>
          </w:p>
        </w:tc>
        <w:tc>
          <w:tcPr>
            <w:tcW w:w="1268" w:type="dxa"/>
            <w:vAlign w:val="bottom"/>
          </w:tcPr>
          <w:p w:rsidR="00F61A7C" w:rsidRPr="009779F7" w:rsidRDefault="00F61A7C" w:rsidP="009779F7">
            <w:pPr>
              <w:spacing w:before="60" w:after="60"/>
              <w:ind w:right="44"/>
              <w:jc w:val="right"/>
              <w:rPr>
                <w:szCs w:val="24"/>
              </w:rPr>
            </w:pPr>
            <w:r w:rsidRPr="009779F7">
              <w:rPr>
                <w:szCs w:val="24"/>
              </w:rPr>
              <w:t>2,9</w:t>
            </w:r>
          </w:p>
        </w:tc>
        <w:tc>
          <w:tcPr>
            <w:tcW w:w="1269" w:type="dxa"/>
            <w:vAlign w:val="bottom"/>
          </w:tcPr>
          <w:p w:rsidR="00F61A7C" w:rsidRPr="009779F7" w:rsidRDefault="00F61A7C" w:rsidP="009779F7">
            <w:pPr>
              <w:spacing w:before="60" w:after="60"/>
              <w:ind w:right="44"/>
              <w:jc w:val="right"/>
              <w:rPr>
                <w:szCs w:val="24"/>
              </w:rPr>
            </w:pPr>
            <w:r w:rsidRPr="009779F7">
              <w:rPr>
                <w:szCs w:val="24"/>
              </w:rPr>
              <w:t>3,1</w:t>
            </w:r>
          </w:p>
        </w:tc>
      </w:tr>
      <w:tr w:rsidR="00F61A7C" w:rsidRPr="009779F7" w:rsidTr="008512E1">
        <w:trPr>
          <w:trHeight w:val="20"/>
          <w:jc w:val="center"/>
        </w:trPr>
        <w:tc>
          <w:tcPr>
            <w:tcW w:w="1649" w:type="dxa"/>
          </w:tcPr>
          <w:p w:rsidR="00F61A7C" w:rsidRPr="009779F7" w:rsidRDefault="00F61A7C" w:rsidP="009779F7">
            <w:pPr>
              <w:spacing w:before="60" w:after="60"/>
              <w:rPr>
                <w:szCs w:val="24"/>
              </w:rPr>
            </w:pPr>
            <w:r w:rsidRPr="009779F7">
              <w:rPr>
                <w:szCs w:val="24"/>
              </w:rPr>
              <w:t>Indéterminée</w:t>
            </w:r>
          </w:p>
        </w:tc>
        <w:tc>
          <w:tcPr>
            <w:tcW w:w="1372" w:type="dxa"/>
            <w:vAlign w:val="bottom"/>
          </w:tcPr>
          <w:p w:rsidR="00F61A7C" w:rsidRPr="009779F7" w:rsidRDefault="00F61A7C" w:rsidP="009779F7">
            <w:pPr>
              <w:spacing w:before="60" w:after="60"/>
              <w:ind w:right="44"/>
              <w:jc w:val="right"/>
              <w:rPr>
                <w:szCs w:val="24"/>
              </w:rPr>
            </w:pPr>
            <w:r w:rsidRPr="009779F7">
              <w:rPr>
                <w:szCs w:val="24"/>
              </w:rPr>
              <w:t>10 541</w:t>
            </w:r>
          </w:p>
        </w:tc>
        <w:tc>
          <w:tcPr>
            <w:tcW w:w="1373" w:type="dxa"/>
            <w:vAlign w:val="bottom"/>
          </w:tcPr>
          <w:p w:rsidR="00F61A7C" w:rsidRPr="009779F7" w:rsidRDefault="00F61A7C" w:rsidP="009779F7">
            <w:pPr>
              <w:spacing w:before="60" w:after="60"/>
              <w:ind w:right="44"/>
              <w:jc w:val="right"/>
              <w:rPr>
                <w:szCs w:val="24"/>
              </w:rPr>
            </w:pPr>
            <w:r w:rsidRPr="009779F7">
              <w:rPr>
                <w:szCs w:val="24"/>
              </w:rPr>
              <w:t>12 517</w:t>
            </w:r>
          </w:p>
        </w:tc>
        <w:tc>
          <w:tcPr>
            <w:tcW w:w="1373" w:type="dxa"/>
            <w:vAlign w:val="bottom"/>
          </w:tcPr>
          <w:p w:rsidR="00F61A7C" w:rsidRPr="009779F7" w:rsidRDefault="00F61A7C" w:rsidP="009779F7">
            <w:pPr>
              <w:spacing w:before="60" w:after="60"/>
              <w:ind w:right="44"/>
              <w:jc w:val="right"/>
              <w:rPr>
                <w:szCs w:val="24"/>
              </w:rPr>
            </w:pPr>
            <w:r w:rsidRPr="009779F7">
              <w:rPr>
                <w:szCs w:val="24"/>
              </w:rPr>
              <w:t>23 058</w:t>
            </w:r>
          </w:p>
        </w:tc>
        <w:tc>
          <w:tcPr>
            <w:tcW w:w="1268" w:type="dxa"/>
            <w:vAlign w:val="bottom"/>
          </w:tcPr>
          <w:p w:rsidR="00F61A7C" w:rsidRPr="009779F7" w:rsidRDefault="00F61A7C" w:rsidP="009779F7">
            <w:pPr>
              <w:spacing w:before="60" w:after="60"/>
              <w:ind w:right="44"/>
              <w:jc w:val="right"/>
              <w:rPr>
                <w:szCs w:val="24"/>
              </w:rPr>
            </w:pPr>
            <w:r w:rsidRPr="009779F7">
              <w:rPr>
                <w:szCs w:val="24"/>
              </w:rPr>
              <w:t>0,4</w:t>
            </w:r>
          </w:p>
        </w:tc>
        <w:tc>
          <w:tcPr>
            <w:tcW w:w="1268" w:type="dxa"/>
            <w:vAlign w:val="bottom"/>
          </w:tcPr>
          <w:p w:rsidR="00F61A7C" w:rsidRPr="009779F7" w:rsidRDefault="00F61A7C" w:rsidP="009779F7">
            <w:pPr>
              <w:spacing w:before="60" w:after="60"/>
              <w:ind w:right="44"/>
              <w:jc w:val="right"/>
              <w:rPr>
                <w:szCs w:val="24"/>
              </w:rPr>
            </w:pPr>
            <w:r w:rsidRPr="009779F7">
              <w:rPr>
                <w:szCs w:val="24"/>
              </w:rPr>
              <w:t>0,4</w:t>
            </w:r>
          </w:p>
        </w:tc>
        <w:tc>
          <w:tcPr>
            <w:tcW w:w="1269" w:type="dxa"/>
            <w:vAlign w:val="bottom"/>
          </w:tcPr>
          <w:p w:rsidR="00F61A7C" w:rsidRPr="009779F7" w:rsidRDefault="00F61A7C" w:rsidP="009779F7">
            <w:pPr>
              <w:spacing w:before="60" w:after="60"/>
              <w:ind w:right="44"/>
              <w:jc w:val="right"/>
              <w:rPr>
                <w:szCs w:val="24"/>
              </w:rPr>
            </w:pPr>
            <w:r w:rsidRPr="009779F7">
              <w:rPr>
                <w:szCs w:val="24"/>
              </w:rPr>
              <w:t>0,4</w:t>
            </w:r>
          </w:p>
        </w:tc>
      </w:tr>
      <w:tr w:rsidR="00321482" w:rsidRPr="009779F7" w:rsidTr="008512E1">
        <w:trPr>
          <w:trHeight w:val="20"/>
          <w:jc w:val="center"/>
        </w:trPr>
        <w:tc>
          <w:tcPr>
            <w:tcW w:w="1649" w:type="dxa"/>
          </w:tcPr>
          <w:p w:rsidR="00321482" w:rsidRPr="009779F7" w:rsidRDefault="00321482" w:rsidP="009779F7">
            <w:pPr>
              <w:spacing w:before="60" w:after="60"/>
              <w:rPr>
                <w:b/>
                <w:bCs/>
                <w:szCs w:val="24"/>
              </w:rPr>
            </w:pPr>
            <w:r w:rsidRPr="009779F7">
              <w:rPr>
                <w:b/>
                <w:bCs/>
                <w:szCs w:val="24"/>
              </w:rPr>
              <w:t>Total</w:t>
            </w:r>
          </w:p>
        </w:tc>
        <w:tc>
          <w:tcPr>
            <w:tcW w:w="1372" w:type="dxa"/>
            <w:vAlign w:val="bottom"/>
          </w:tcPr>
          <w:p w:rsidR="00321482" w:rsidRPr="009779F7" w:rsidRDefault="00321482" w:rsidP="009779F7">
            <w:pPr>
              <w:spacing w:before="60" w:after="60"/>
              <w:ind w:right="44"/>
              <w:jc w:val="right"/>
              <w:rPr>
                <w:b/>
                <w:bCs/>
                <w:szCs w:val="24"/>
              </w:rPr>
            </w:pPr>
            <w:r w:rsidRPr="009779F7">
              <w:rPr>
                <w:b/>
                <w:bCs/>
                <w:szCs w:val="24"/>
              </w:rPr>
              <w:t>3 001 371</w:t>
            </w:r>
          </w:p>
        </w:tc>
        <w:tc>
          <w:tcPr>
            <w:tcW w:w="1373" w:type="dxa"/>
            <w:vAlign w:val="bottom"/>
          </w:tcPr>
          <w:p w:rsidR="00321482" w:rsidRPr="009779F7" w:rsidRDefault="00321482" w:rsidP="009779F7">
            <w:pPr>
              <w:spacing w:before="60" w:after="60"/>
              <w:ind w:right="44"/>
              <w:jc w:val="right"/>
              <w:rPr>
                <w:b/>
                <w:bCs/>
                <w:szCs w:val="24"/>
              </w:rPr>
            </w:pPr>
            <w:r w:rsidRPr="009779F7">
              <w:rPr>
                <w:b/>
                <w:bCs/>
                <w:szCs w:val="24"/>
              </w:rPr>
              <w:t>3 192 167</w:t>
            </w:r>
          </w:p>
        </w:tc>
        <w:tc>
          <w:tcPr>
            <w:tcW w:w="1373" w:type="dxa"/>
            <w:vAlign w:val="bottom"/>
          </w:tcPr>
          <w:p w:rsidR="00321482" w:rsidRPr="009779F7" w:rsidRDefault="00321482" w:rsidP="009779F7">
            <w:pPr>
              <w:spacing w:before="60" w:after="60"/>
              <w:ind w:right="44"/>
              <w:jc w:val="right"/>
              <w:rPr>
                <w:b/>
                <w:bCs/>
                <w:szCs w:val="24"/>
              </w:rPr>
            </w:pPr>
            <w:r w:rsidRPr="009779F7">
              <w:rPr>
                <w:b/>
                <w:bCs/>
                <w:szCs w:val="24"/>
              </w:rPr>
              <w:t>6 193 538</w:t>
            </w:r>
          </w:p>
        </w:tc>
        <w:tc>
          <w:tcPr>
            <w:tcW w:w="1268" w:type="dxa"/>
            <w:vAlign w:val="bottom"/>
          </w:tcPr>
          <w:p w:rsidR="00321482" w:rsidRPr="009779F7" w:rsidRDefault="00321482" w:rsidP="009779F7">
            <w:pPr>
              <w:spacing w:before="60" w:after="60"/>
              <w:ind w:right="44"/>
              <w:jc w:val="right"/>
              <w:rPr>
                <w:b/>
                <w:bCs/>
                <w:szCs w:val="24"/>
              </w:rPr>
            </w:pPr>
            <w:r w:rsidRPr="009779F7">
              <w:rPr>
                <w:b/>
                <w:bCs/>
                <w:szCs w:val="24"/>
              </w:rPr>
              <w:t>100,0</w:t>
            </w:r>
          </w:p>
        </w:tc>
        <w:tc>
          <w:tcPr>
            <w:tcW w:w="1268" w:type="dxa"/>
            <w:vAlign w:val="bottom"/>
          </w:tcPr>
          <w:p w:rsidR="00321482" w:rsidRPr="009779F7" w:rsidRDefault="00321482" w:rsidP="009779F7">
            <w:pPr>
              <w:spacing w:before="60" w:after="60"/>
              <w:ind w:right="44"/>
              <w:jc w:val="right"/>
              <w:rPr>
                <w:b/>
                <w:bCs/>
                <w:szCs w:val="24"/>
              </w:rPr>
            </w:pPr>
            <w:r w:rsidRPr="009779F7">
              <w:rPr>
                <w:b/>
                <w:bCs/>
                <w:szCs w:val="24"/>
              </w:rPr>
              <w:t>100,0</w:t>
            </w:r>
          </w:p>
        </w:tc>
        <w:tc>
          <w:tcPr>
            <w:tcW w:w="1269" w:type="dxa"/>
            <w:vAlign w:val="bottom"/>
          </w:tcPr>
          <w:p w:rsidR="00321482" w:rsidRPr="009779F7" w:rsidRDefault="00321482" w:rsidP="009779F7">
            <w:pPr>
              <w:spacing w:before="60" w:after="60"/>
              <w:ind w:right="44"/>
              <w:jc w:val="right"/>
              <w:rPr>
                <w:b/>
                <w:bCs/>
                <w:szCs w:val="24"/>
              </w:rPr>
            </w:pPr>
            <w:r w:rsidRPr="009779F7">
              <w:rPr>
                <w:b/>
                <w:bCs/>
                <w:szCs w:val="24"/>
              </w:rPr>
              <w:t>100,0</w:t>
            </w:r>
          </w:p>
        </w:tc>
      </w:tr>
    </w:tbl>
    <w:p w:rsidR="00321482" w:rsidRPr="00EF52F5" w:rsidRDefault="00321482" w:rsidP="009779F7">
      <w:pPr>
        <w:spacing w:before="240" w:after="240"/>
        <w:rPr>
          <w:szCs w:val="24"/>
        </w:rPr>
      </w:pPr>
      <w:r w:rsidRPr="00EF52F5">
        <w:rPr>
          <w:i/>
          <w:iCs/>
          <w:szCs w:val="24"/>
        </w:rPr>
        <w:tab/>
        <w:t>Source</w:t>
      </w:r>
      <w:r w:rsidRPr="00EF52F5">
        <w:rPr>
          <w:szCs w:val="24"/>
        </w:rPr>
        <w:t>: RGPH de 1993.</w:t>
      </w:r>
    </w:p>
    <w:p w:rsidR="00321482" w:rsidRPr="00EF52F5" w:rsidRDefault="00F61A7C" w:rsidP="00F61A7C">
      <w:pPr>
        <w:spacing w:after="240"/>
        <w:rPr>
          <w:szCs w:val="24"/>
        </w:rPr>
      </w:pPr>
      <w:r>
        <w:rPr>
          <w:szCs w:val="24"/>
        </w:rPr>
        <w:t>40.</w:t>
      </w:r>
      <w:r>
        <w:rPr>
          <w:szCs w:val="24"/>
        </w:rPr>
        <w:tab/>
      </w:r>
      <w:r w:rsidR="00321482" w:rsidRPr="00EF52F5">
        <w:rPr>
          <w:szCs w:val="24"/>
        </w:rPr>
        <w:t>Hormis dans les catégories des «sans» et «autre» religion, les femmes prédominent dans toutes les religions comme le montrent les rapports de masculinité observés pour ces religions. Cette supériorité des femmes peut être attribuée à leur poids démographique dans la population totale.</w:t>
      </w:r>
    </w:p>
    <w:p w:rsidR="00321482" w:rsidRPr="00EF52F5" w:rsidRDefault="00F61A7C" w:rsidP="00F61A7C">
      <w:pPr>
        <w:spacing w:after="240"/>
        <w:jc w:val="center"/>
        <w:rPr>
          <w:b/>
          <w:bCs/>
          <w:szCs w:val="24"/>
        </w:rPr>
      </w:pPr>
      <w:r>
        <w:rPr>
          <w:b/>
          <w:bCs/>
          <w:szCs w:val="24"/>
        </w:rPr>
        <w:t xml:space="preserve">Tableau 8.  </w:t>
      </w:r>
      <w:r w:rsidR="00321482" w:rsidRPr="00EF52F5">
        <w:rPr>
          <w:b/>
          <w:bCs/>
          <w:szCs w:val="24"/>
        </w:rPr>
        <w:t>Répartition de la populatio</w:t>
      </w:r>
      <w:r>
        <w:rPr>
          <w:b/>
          <w:bCs/>
          <w:szCs w:val="24"/>
        </w:rPr>
        <w:t>n résidante par sexe et rapport</w:t>
      </w:r>
      <w:r>
        <w:rPr>
          <w:b/>
          <w:bCs/>
          <w:szCs w:val="24"/>
        </w:rPr>
        <w:br/>
      </w:r>
      <w:r w:rsidR="00321482" w:rsidRPr="00EF52F5">
        <w:rPr>
          <w:b/>
          <w:bCs/>
          <w:szCs w:val="24"/>
        </w:rPr>
        <w:t>de masculinité selon la religion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8"/>
        <w:gridCol w:w="1786"/>
        <w:gridCol w:w="1786"/>
        <w:gridCol w:w="1786"/>
        <w:gridCol w:w="1651"/>
      </w:tblGrid>
      <w:tr w:rsidR="00321482" w:rsidRPr="00F61A7C" w:rsidTr="005D13EE">
        <w:trPr>
          <w:trHeight w:val="139"/>
          <w:jc w:val="center"/>
        </w:trPr>
        <w:tc>
          <w:tcPr>
            <w:tcW w:w="2508" w:type="dxa"/>
            <w:vMerge w:val="restart"/>
            <w:vAlign w:val="center"/>
          </w:tcPr>
          <w:p w:rsidR="00321482" w:rsidRPr="00F61A7C" w:rsidRDefault="00321482" w:rsidP="008512E1">
            <w:pPr>
              <w:spacing w:before="60" w:after="60"/>
              <w:jc w:val="center"/>
              <w:rPr>
                <w:iCs/>
                <w:szCs w:val="24"/>
              </w:rPr>
            </w:pPr>
            <w:r w:rsidRPr="00F61A7C">
              <w:rPr>
                <w:iCs/>
                <w:szCs w:val="24"/>
              </w:rPr>
              <w:t>Religion</w:t>
            </w:r>
          </w:p>
        </w:tc>
        <w:tc>
          <w:tcPr>
            <w:tcW w:w="5400" w:type="dxa"/>
            <w:gridSpan w:val="3"/>
            <w:vAlign w:val="center"/>
          </w:tcPr>
          <w:p w:rsidR="00321482" w:rsidRPr="00F61A7C" w:rsidRDefault="00321482" w:rsidP="008512E1">
            <w:pPr>
              <w:spacing w:before="60" w:after="60"/>
              <w:jc w:val="center"/>
              <w:rPr>
                <w:iCs/>
                <w:szCs w:val="24"/>
              </w:rPr>
            </w:pPr>
            <w:r w:rsidRPr="00F61A7C">
              <w:rPr>
                <w:iCs/>
                <w:szCs w:val="24"/>
              </w:rPr>
              <w:t>Population</w:t>
            </w:r>
          </w:p>
        </w:tc>
        <w:tc>
          <w:tcPr>
            <w:tcW w:w="1664" w:type="dxa"/>
            <w:vMerge w:val="restart"/>
            <w:vAlign w:val="center"/>
          </w:tcPr>
          <w:p w:rsidR="00321482" w:rsidRPr="00F61A7C" w:rsidRDefault="00321482" w:rsidP="008512E1">
            <w:pPr>
              <w:spacing w:before="60" w:after="60"/>
              <w:jc w:val="center"/>
              <w:rPr>
                <w:iCs/>
                <w:szCs w:val="24"/>
              </w:rPr>
            </w:pPr>
            <w:r w:rsidRPr="00F61A7C">
              <w:rPr>
                <w:iCs/>
                <w:szCs w:val="24"/>
              </w:rPr>
              <w:t>Rapport de masculinité</w:t>
            </w:r>
          </w:p>
        </w:tc>
      </w:tr>
      <w:tr w:rsidR="00321482" w:rsidRPr="00F61A7C" w:rsidTr="005D13EE">
        <w:trPr>
          <w:trHeight w:val="60"/>
          <w:jc w:val="center"/>
        </w:trPr>
        <w:tc>
          <w:tcPr>
            <w:tcW w:w="2508" w:type="dxa"/>
            <w:vMerge/>
            <w:vAlign w:val="center"/>
          </w:tcPr>
          <w:p w:rsidR="00321482" w:rsidRPr="00F61A7C" w:rsidRDefault="00321482" w:rsidP="008512E1">
            <w:pPr>
              <w:spacing w:before="60" w:after="60"/>
              <w:jc w:val="center"/>
              <w:rPr>
                <w:b/>
                <w:bCs/>
                <w:szCs w:val="24"/>
              </w:rPr>
            </w:pPr>
          </w:p>
        </w:tc>
        <w:tc>
          <w:tcPr>
            <w:tcW w:w="1800" w:type="dxa"/>
            <w:vAlign w:val="center"/>
          </w:tcPr>
          <w:p w:rsidR="00321482" w:rsidRPr="00F61A7C" w:rsidRDefault="00321482" w:rsidP="008512E1">
            <w:pPr>
              <w:spacing w:before="60" w:after="60"/>
              <w:jc w:val="center"/>
              <w:rPr>
                <w:iCs/>
                <w:szCs w:val="24"/>
              </w:rPr>
            </w:pPr>
            <w:r w:rsidRPr="00F61A7C">
              <w:rPr>
                <w:iCs/>
                <w:szCs w:val="24"/>
              </w:rPr>
              <w:t>Hommes</w:t>
            </w:r>
          </w:p>
        </w:tc>
        <w:tc>
          <w:tcPr>
            <w:tcW w:w="1800" w:type="dxa"/>
            <w:vAlign w:val="center"/>
          </w:tcPr>
          <w:p w:rsidR="00321482" w:rsidRPr="00F61A7C" w:rsidRDefault="00321482" w:rsidP="008512E1">
            <w:pPr>
              <w:spacing w:before="60" w:after="60"/>
              <w:jc w:val="center"/>
              <w:rPr>
                <w:iCs/>
                <w:szCs w:val="24"/>
              </w:rPr>
            </w:pPr>
            <w:r w:rsidRPr="00F61A7C">
              <w:rPr>
                <w:iCs/>
                <w:szCs w:val="24"/>
              </w:rPr>
              <w:t>Femmes</w:t>
            </w:r>
          </w:p>
        </w:tc>
        <w:tc>
          <w:tcPr>
            <w:tcW w:w="1800" w:type="dxa"/>
            <w:vAlign w:val="center"/>
          </w:tcPr>
          <w:p w:rsidR="00321482" w:rsidRPr="00F61A7C" w:rsidRDefault="00321482" w:rsidP="008512E1">
            <w:pPr>
              <w:spacing w:before="60" w:after="60"/>
              <w:jc w:val="center"/>
              <w:rPr>
                <w:iCs/>
                <w:szCs w:val="24"/>
              </w:rPr>
            </w:pPr>
            <w:r w:rsidRPr="00F61A7C">
              <w:rPr>
                <w:iCs/>
                <w:szCs w:val="24"/>
              </w:rPr>
              <w:t>Total</w:t>
            </w:r>
          </w:p>
        </w:tc>
        <w:tc>
          <w:tcPr>
            <w:tcW w:w="1664" w:type="dxa"/>
            <w:vMerge/>
            <w:vAlign w:val="center"/>
          </w:tcPr>
          <w:p w:rsidR="00321482" w:rsidRPr="00F61A7C" w:rsidRDefault="00321482" w:rsidP="008512E1">
            <w:pPr>
              <w:spacing w:before="60" w:after="60"/>
              <w:jc w:val="center"/>
              <w:rPr>
                <w:b/>
                <w:bCs/>
                <w:szCs w:val="24"/>
              </w:rPr>
            </w:pPr>
          </w:p>
        </w:tc>
      </w:tr>
      <w:tr w:rsidR="00321482" w:rsidRPr="00EF52F5" w:rsidTr="008512E1">
        <w:trPr>
          <w:trHeight w:val="20"/>
          <w:jc w:val="center"/>
        </w:trPr>
        <w:tc>
          <w:tcPr>
            <w:tcW w:w="2508" w:type="dxa"/>
          </w:tcPr>
          <w:p w:rsidR="00321482" w:rsidRPr="00EF52F5" w:rsidRDefault="00321482" w:rsidP="008512E1">
            <w:pPr>
              <w:spacing w:before="60" w:after="60"/>
              <w:rPr>
                <w:szCs w:val="24"/>
              </w:rPr>
            </w:pPr>
            <w:r w:rsidRPr="00EF52F5">
              <w:rPr>
                <w:szCs w:val="24"/>
              </w:rPr>
              <w:t>Animiste</w:t>
            </w:r>
          </w:p>
        </w:tc>
        <w:tc>
          <w:tcPr>
            <w:tcW w:w="1800" w:type="dxa"/>
            <w:vAlign w:val="bottom"/>
          </w:tcPr>
          <w:p w:rsidR="00321482" w:rsidRPr="00EF52F5" w:rsidRDefault="00321482" w:rsidP="008512E1">
            <w:pPr>
              <w:spacing w:before="60" w:after="60"/>
              <w:jc w:val="right"/>
              <w:rPr>
                <w:szCs w:val="24"/>
              </w:rPr>
            </w:pPr>
            <w:r w:rsidRPr="00EF52F5">
              <w:rPr>
                <w:szCs w:val="24"/>
              </w:rPr>
              <w:t>48,3</w:t>
            </w:r>
          </w:p>
        </w:tc>
        <w:tc>
          <w:tcPr>
            <w:tcW w:w="1800" w:type="dxa"/>
            <w:vAlign w:val="bottom"/>
          </w:tcPr>
          <w:p w:rsidR="00321482" w:rsidRPr="00EF52F5" w:rsidRDefault="00321482" w:rsidP="008512E1">
            <w:pPr>
              <w:spacing w:before="60" w:after="60"/>
              <w:jc w:val="right"/>
              <w:rPr>
                <w:szCs w:val="24"/>
              </w:rPr>
            </w:pPr>
            <w:r w:rsidRPr="00EF52F5">
              <w:rPr>
                <w:szCs w:val="24"/>
              </w:rPr>
              <w:t>51,7</w:t>
            </w:r>
          </w:p>
        </w:tc>
        <w:tc>
          <w:tcPr>
            <w:tcW w:w="1800" w:type="dxa"/>
            <w:vAlign w:val="bottom"/>
          </w:tcPr>
          <w:p w:rsidR="00321482" w:rsidRPr="00EF52F5" w:rsidRDefault="00321482" w:rsidP="008512E1">
            <w:pPr>
              <w:spacing w:before="60" w:after="60"/>
              <w:jc w:val="right"/>
              <w:rPr>
                <w:szCs w:val="24"/>
              </w:rPr>
            </w:pPr>
            <w:r w:rsidRPr="00EF52F5">
              <w:rPr>
                <w:szCs w:val="24"/>
              </w:rPr>
              <w:t>100,0</w:t>
            </w:r>
          </w:p>
        </w:tc>
        <w:tc>
          <w:tcPr>
            <w:tcW w:w="1664" w:type="dxa"/>
            <w:vAlign w:val="bottom"/>
          </w:tcPr>
          <w:p w:rsidR="00321482" w:rsidRPr="00EF52F5" w:rsidRDefault="00321482" w:rsidP="008512E1">
            <w:pPr>
              <w:spacing w:before="60" w:after="60"/>
              <w:jc w:val="right"/>
              <w:rPr>
                <w:szCs w:val="24"/>
              </w:rPr>
            </w:pPr>
            <w:r w:rsidRPr="00EF52F5">
              <w:rPr>
                <w:szCs w:val="24"/>
              </w:rPr>
              <w:t>93,4</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Catholique</w:t>
            </w:r>
          </w:p>
        </w:tc>
        <w:tc>
          <w:tcPr>
            <w:tcW w:w="1800" w:type="dxa"/>
            <w:vAlign w:val="bottom"/>
          </w:tcPr>
          <w:p w:rsidR="00F61A7C" w:rsidRPr="00EF52F5" w:rsidRDefault="00F61A7C" w:rsidP="008512E1">
            <w:pPr>
              <w:spacing w:before="60" w:after="60"/>
              <w:jc w:val="right"/>
              <w:rPr>
                <w:szCs w:val="24"/>
              </w:rPr>
            </w:pPr>
            <w:r w:rsidRPr="00EF52F5">
              <w:rPr>
                <w:szCs w:val="24"/>
              </w:rPr>
              <w:t>47,1</w:t>
            </w:r>
          </w:p>
        </w:tc>
        <w:tc>
          <w:tcPr>
            <w:tcW w:w="1800" w:type="dxa"/>
            <w:vAlign w:val="bottom"/>
          </w:tcPr>
          <w:p w:rsidR="00F61A7C" w:rsidRPr="00EF52F5" w:rsidRDefault="00F61A7C" w:rsidP="008512E1">
            <w:pPr>
              <w:spacing w:before="60" w:after="60"/>
              <w:jc w:val="right"/>
              <w:rPr>
                <w:szCs w:val="24"/>
              </w:rPr>
            </w:pPr>
            <w:r w:rsidRPr="00EF52F5">
              <w:rPr>
                <w:szCs w:val="24"/>
              </w:rPr>
              <w:t>52,9</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88,9</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Musulmane</w:t>
            </w:r>
          </w:p>
        </w:tc>
        <w:tc>
          <w:tcPr>
            <w:tcW w:w="1800" w:type="dxa"/>
            <w:vAlign w:val="bottom"/>
          </w:tcPr>
          <w:p w:rsidR="00F61A7C" w:rsidRPr="00EF52F5" w:rsidRDefault="00F61A7C" w:rsidP="008512E1">
            <w:pPr>
              <w:spacing w:before="60" w:after="60"/>
              <w:jc w:val="right"/>
              <w:rPr>
                <w:szCs w:val="24"/>
              </w:rPr>
            </w:pPr>
            <w:r w:rsidRPr="00EF52F5">
              <w:rPr>
                <w:szCs w:val="24"/>
              </w:rPr>
              <w:t>48,7</w:t>
            </w:r>
          </w:p>
        </w:tc>
        <w:tc>
          <w:tcPr>
            <w:tcW w:w="1800" w:type="dxa"/>
            <w:vAlign w:val="bottom"/>
          </w:tcPr>
          <w:p w:rsidR="00F61A7C" w:rsidRPr="00EF52F5" w:rsidRDefault="00F61A7C" w:rsidP="008512E1">
            <w:pPr>
              <w:spacing w:before="60" w:after="60"/>
              <w:jc w:val="right"/>
              <w:rPr>
                <w:szCs w:val="24"/>
              </w:rPr>
            </w:pPr>
            <w:r w:rsidRPr="00EF52F5">
              <w:rPr>
                <w:szCs w:val="24"/>
              </w:rPr>
              <w:t>51,3</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95,1</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Protestante</w:t>
            </w:r>
          </w:p>
        </w:tc>
        <w:tc>
          <w:tcPr>
            <w:tcW w:w="1800" w:type="dxa"/>
            <w:vAlign w:val="bottom"/>
          </w:tcPr>
          <w:p w:rsidR="00F61A7C" w:rsidRPr="00EF52F5" w:rsidRDefault="00F61A7C" w:rsidP="008512E1">
            <w:pPr>
              <w:spacing w:before="60" w:after="60"/>
              <w:jc w:val="right"/>
              <w:rPr>
                <w:szCs w:val="24"/>
              </w:rPr>
            </w:pPr>
            <w:r w:rsidRPr="00EF52F5">
              <w:rPr>
                <w:szCs w:val="24"/>
              </w:rPr>
              <w:t>48,6</w:t>
            </w:r>
          </w:p>
        </w:tc>
        <w:tc>
          <w:tcPr>
            <w:tcW w:w="1800" w:type="dxa"/>
            <w:vAlign w:val="bottom"/>
          </w:tcPr>
          <w:p w:rsidR="00F61A7C" w:rsidRPr="00EF52F5" w:rsidRDefault="00F61A7C" w:rsidP="008512E1">
            <w:pPr>
              <w:spacing w:before="60" w:after="60"/>
              <w:jc w:val="right"/>
              <w:rPr>
                <w:szCs w:val="24"/>
              </w:rPr>
            </w:pPr>
            <w:r w:rsidRPr="00EF52F5">
              <w:rPr>
                <w:szCs w:val="24"/>
              </w:rPr>
              <w:t>51,4</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94,5</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Autre</w:t>
            </w:r>
            <w:r w:rsidR="00AD130A">
              <w:rPr>
                <w:szCs w:val="24"/>
              </w:rPr>
              <w:t>s</w:t>
            </w:r>
          </w:p>
        </w:tc>
        <w:tc>
          <w:tcPr>
            <w:tcW w:w="1800" w:type="dxa"/>
            <w:vAlign w:val="bottom"/>
          </w:tcPr>
          <w:p w:rsidR="00F61A7C" w:rsidRPr="00EF52F5" w:rsidRDefault="00F61A7C" w:rsidP="008512E1">
            <w:pPr>
              <w:spacing w:before="60" w:after="60"/>
              <w:jc w:val="right"/>
              <w:rPr>
                <w:szCs w:val="24"/>
              </w:rPr>
            </w:pPr>
            <w:r w:rsidRPr="00EF52F5">
              <w:rPr>
                <w:szCs w:val="24"/>
              </w:rPr>
              <w:t>53,3</w:t>
            </w:r>
          </w:p>
        </w:tc>
        <w:tc>
          <w:tcPr>
            <w:tcW w:w="1800" w:type="dxa"/>
            <w:vAlign w:val="bottom"/>
          </w:tcPr>
          <w:p w:rsidR="00F61A7C" w:rsidRPr="00EF52F5" w:rsidRDefault="00F61A7C" w:rsidP="008512E1">
            <w:pPr>
              <w:spacing w:before="60" w:after="60"/>
              <w:jc w:val="right"/>
              <w:rPr>
                <w:szCs w:val="24"/>
              </w:rPr>
            </w:pPr>
            <w:r w:rsidRPr="00EF52F5">
              <w:rPr>
                <w:szCs w:val="24"/>
              </w:rPr>
              <w:t>46,7</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114,3</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Sans</w:t>
            </w:r>
          </w:p>
        </w:tc>
        <w:tc>
          <w:tcPr>
            <w:tcW w:w="1800" w:type="dxa"/>
            <w:vAlign w:val="bottom"/>
          </w:tcPr>
          <w:p w:rsidR="00F61A7C" w:rsidRPr="00EF52F5" w:rsidRDefault="00F61A7C" w:rsidP="008512E1">
            <w:pPr>
              <w:spacing w:before="60" w:after="60"/>
              <w:jc w:val="right"/>
              <w:rPr>
                <w:szCs w:val="24"/>
              </w:rPr>
            </w:pPr>
            <w:r w:rsidRPr="00EF52F5">
              <w:rPr>
                <w:szCs w:val="24"/>
              </w:rPr>
              <w:t>52,1</w:t>
            </w:r>
          </w:p>
        </w:tc>
        <w:tc>
          <w:tcPr>
            <w:tcW w:w="1800" w:type="dxa"/>
            <w:vAlign w:val="bottom"/>
          </w:tcPr>
          <w:p w:rsidR="00F61A7C" w:rsidRPr="00EF52F5" w:rsidRDefault="00F61A7C" w:rsidP="008512E1">
            <w:pPr>
              <w:spacing w:before="60" w:after="60"/>
              <w:jc w:val="right"/>
              <w:rPr>
                <w:szCs w:val="24"/>
              </w:rPr>
            </w:pPr>
            <w:r w:rsidRPr="00EF52F5">
              <w:rPr>
                <w:szCs w:val="24"/>
              </w:rPr>
              <w:t>47,9</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108,6</w:t>
            </w:r>
          </w:p>
        </w:tc>
      </w:tr>
      <w:tr w:rsidR="00F61A7C" w:rsidRPr="00EF52F5" w:rsidTr="008512E1">
        <w:trPr>
          <w:trHeight w:val="20"/>
          <w:jc w:val="center"/>
        </w:trPr>
        <w:tc>
          <w:tcPr>
            <w:tcW w:w="2508" w:type="dxa"/>
          </w:tcPr>
          <w:p w:rsidR="00F61A7C" w:rsidRPr="00EF52F5" w:rsidRDefault="00F61A7C" w:rsidP="008512E1">
            <w:pPr>
              <w:spacing w:before="60" w:after="60"/>
              <w:rPr>
                <w:szCs w:val="24"/>
              </w:rPr>
            </w:pPr>
            <w:r w:rsidRPr="00EF52F5">
              <w:rPr>
                <w:szCs w:val="24"/>
              </w:rPr>
              <w:t>Indéterminée</w:t>
            </w:r>
          </w:p>
        </w:tc>
        <w:tc>
          <w:tcPr>
            <w:tcW w:w="1800" w:type="dxa"/>
            <w:vAlign w:val="bottom"/>
          </w:tcPr>
          <w:p w:rsidR="00F61A7C" w:rsidRPr="00EF52F5" w:rsidRDefault="00F61A7C" w:rsidP="008512E1">
            <w:pPr>
              <w:spacing w:before="60" w:after="60"/>
              <w:jc w:val="right"/>
              <w:rPr>
                <w:szCs w:val="24"/>
              </w:rPr>
            </w:pPr>
            <w:r w:rsidRPr="00EF52F5">
              <w:rPr>
                <w:szCs w:val="24"/>
              </w:rPr>
              <w:t>45,7</w:t>
            </w:r>
          </w:p>
        </w:tc>
        <w:tc>
          <w:tcPr>
            <w:tcW w:w="1800" w:type="dxa"/>
            <w:vAlign w:val="bottom"/>
          </w:tcPr>
          <w:p w:rsidR="00F61A7C" w:rsidRPr="00EF52F5" w:rsidRDefault="00F61A7C" w:rsidP="008512E1">
            <w:pPr>
              <w:spacing w:before="60" w:after="60"/>
              <w:jc w:val="right"/>
              <w:rPr>
                <w:szCs w:val="24"/>
              </w:rPr>
            </w:pPr>
            <w:r w:rsidRPr="00EF52F5">
              <w:rPr>
                <w:szCs w:val="24"/>
              </w:rPr>
              <w:t>54,3</w:t>
            </w:r>
          </w:p>
        </w:tc>
        <w:tc>
          <w:tcPr>
            <w:tcW w:w="1800" w:type="dxa"/>
            <w:vAlign w:val="bottom"/>
          </w:tcPr>
          <w:p w:rsidR="00F61A7C" w:rsidRPr="00EF52F5" w:rsidRDefault="00F61A7C" w:rsidP="008512E1">
            <w:pPr>
              <w:spacing w:before="60" w:after="60"/>
              <w:jc w:val="right"/>
              <w:rPr>
                <w:szCs w:val="24"/>
              </w:rPr>
            </w:pPr>
            <w:r w:rsidRPr="00EF52F5">
              <w:rPr>
                <w:szCs w:val="24"/>
              </w:rPr>
              <w:t>100,0</w:t>
            </w:r>
          </w:p>
        </w:tc>
        <w:tc>
          <w:tcPr>
            <w:tcW w:w="1664" w:type="dxa"/>
            <w:vAlign w:val="bottom"/>
          </w:tcPr>
          <w:p w:rsidR="00F61A7C" w:rsidRPr="00EF52F5" w:rsidRDefault="00F61A7C" w:rsidP="008512E1">
            <w:pPr>
              <w:spacing w:before="60" w:after="60"/>
              <w:jc w:val="right"/>
              <w:rPr>
                <w:szCs w:val="24"/>
              </w:rPr>
            </w:pPr>
            <w:r w:rsidRPr="00EF52F5">
              <w:rPr>
                <w:szCs w:val="24"/>
              </w:rPr>
              <w:t>84,2</w:t>
            </w:r>
          </w:p>
        </w:tc>
      </w:tr>
      <w:tr w:rsidR="00321482" w:rsidRPr="00EF52F5" w:rsidTr="008512E1">
        <w:trPr>
          <w:trHeight w:val="20"/>
          <w:jc w:val="center"/>
        </w:trPr>
        <w:tc>
          <w:tcPr>
            <w:tcW w:w="2508" w:type="dxa"/>
          </w:tcPr>
          <w:p w:rsidR="00321482" w:rsidRPr="00EF52F5" w:rsidRDefault="00321482" w:rsidP="008512E1">
            <w:pPr>
              <w:spacing w:before="60" w:after="60"/>
              <w:rPr>
                <w:b/>
                <w:bCs/>
                <w:szCs w:val="24"/>
              </w:rPr>
            </w:pPr>
            <w:r w:rsidRPr="00EF52F5">
              <w:rPr>
                <w:b/>
                <w:bCs/>
                <w:szCs w:val="24"/>
              </w:rPr>
              <w:t>Total</w:t>
            </w:r>
          </w:p>
        </w:tc>
        <w:tc>
          <w:tcPr>
            <w:tcW w:w="1800" w:type="dxa"/>
            <w:vAlign w:val="bottom"/>
          </w:tcPr>
          <w:p w:rsidR="00321482" w:rsidRPr="00EF52F5" w:rsidRDefault="00321482" w:rsidP="008512E1">
            <w:pPr>
              <w:spacing w:before="60" w:after="60"/>
              <w:jc w:val="right"/>
              <w:rPr>
                <w:b/>
                <w:bCs/>
                <w:szCs w:val="24"/>
              </w:rPr>
            </w:pPr>
            <w:r w:rsidRPr="00EF52F5">
              <w:rPr>
                <w:b/>
                <w:bCs/>
                <w:szCs w:val="24"/>
              </w:rPr>
              <w:t>48,5</w:t>
            </w:r>
          </w:p>
        </w:tc>
        <w:tc>
          <w:tcPr>
            <w:tcW w:w="1800" w:type="dxa"/>
            <w:vAlign w:val="bottom"/>
          </w:tcPr>
          <w:p w:rsidR="00321482" w:rsidRPr="00EF52F5" w:rsidRDefault="00321482" w:rsidP="008512E1">
            <w:pPr>
              <w:spacing w:before="60" w:after="60"/>
              <w:jc w:val="right"/>
              <w:rPr>
                <w:b/>
                <w:bCs/>
                <w:szCs w:val="24"/>
              </w:rPr>
            </w:pPr>
            <w:r w:rsidRPr="00EF52F5">
              <w:rPr>
                <w:b/>
                <w:bCs/>
                <w:szCs w:val="24"/>
              </w:rPr>
              <w:t>51,5</w:t>
            </w:r>
          </w:p>
        </w:tc>
        <w:tc>
          <w:tcPr>
            <w:tcW w:w="1800" w:type="dxa"/>
            <w:vAlign w:val="bottom"/>
          </w:tcPr>
          <w:p w:rsidR="00321482" w:rsidRPr="00EF52F5" w:rsidRDefault="00321482" w:rsidP="008512E1">
            <w:pPr>
              <w:spacing w:before="60" w:after="60"/>
              <w:jc w:val="right"/>
              <w:rPr>
                <w:b/>
                <w:bCs/>
                <w:szCs w:val="24"/>
              </w:rPr>
            </w:pPr>
            <w:r w:rsidRPr="00EF52F5">
              <w:rPr>
                <w:b/>
                <w:bCs/>
                <w:szCs w:val="24"/>
              </w:rPr>
              <w:t>100,0</w:t>
            </w:r>
          </w:p>
        </w:tc>
        <w:tc>
          <w:tcPr>
            <w:tcW w:w="1664" w:type="dxa"/>
            <w:vAlign w:val="bottom"/>
          </w:tcPr>
          <w:p w:rsidR="00321482" w:rsidRPr="00EF52F5" w:rsidRDefault="00321482" w:rsidP="008512E1">
            <w:pPr>
              <w:spacing w:before="60" w:after="60"/>
              <w:jc w:val="right"/>
              <w:rPr>
                <w:b/>
                <w:bCs/>
                <w:szCs w:val="24"/>
              </w:rPr>
            </w:pPr>
            <w:r w:rsidRPr="00EF52F5">
              <w:rPr>
                <w:b/>
                <w:bCs/>
                <w:szCs w:val="24"/>
              </w:rPr>
              <w:t>94,4</w:t>
            </w:r>
          </w:p>
        </w:tc>
      </w:tr>
    </w:tbl>
    <w:p w:rsidR="00321482" w:rsidRPr="00EF52F5" w:rsidRDefault="00321482" w:rsidP="009779F7">
      <w:pPr>
        <w:spacing w:before="240" w:after="240"/>
        <w:ind w:firstLine="567"/>
        <w:rPr>
          <w:szCs w:val="24"/>
        </w:rPr>
      </w:pPr>
      <w:r w:rsidRPr="00EF52F5">
        <w:rPr>
          <w:i/>
          <w:iCs/>
          <w:szCs w:val="24"/>
        </w:rPr>
        <w:t>Source</w:t>
      </w:r>
      <w:r w:rsidRPr="00EF52F5">
        <w:rPr>
          <w:szCs w:val="24"/>
        </w:rPr>
        <w:t>: RGPH de 1993</w:t>
      </w:r>
      <w:r w:rsidR="00F61A7C">
        <w:rPr>
          <w:szCs w:val="24"/>
        </w:rPr>
        <w:t>.</w:t>
      </w:r>
    </w:p>
    <w:p w:rsidR="00321482" w:rsidRPr="00EF52F5" w:rsidRDefault="00321482" w:rsidP="00F61A7C">
      <w:pPr>
        <w:keepNext/>
        <w:spacing w:after="240"/>
        <w:jc w:val="center"/>
        <w:rPr>
          <w:b/>
          <w:iCs/>
          <w:szCs w:val="24"/>
        </w:rPr>
      </w:pPr>
      <w:r w:rsidRPr="00EF52F5">
        <w:rPr>
          <w:b/>
          <w:iCs/>
          <w:szCs w:val="24"/>
        </w:rPr>
        <w:t>5.</w:t>
      </w:r>
      <w:r w:rsidR="00F61A7C">
        <w:rPr>
          <w:b/>
          <w:iCs/>
          <w:szCs w:val="24"/>
        </w:rPr>
        <w:t xml:space="preserve"> </w:t>
      </w:r>
      <w:r w:rsidRPr="00EF52F5">
        <w:rPr>
          <w:b/>
          <w:iCs/>
          <w:szCs w:val="24"/>
        </w:rPr>
        <w:t xml:space="preserve"> Religion et milieu de résidence</w:t>
      </w:r>
    </w:p>
    <w:p w:rsidR="00321482" w:rsidRPr="00EF52F5" w:rsidRDefault="00F61A7C" w:rsidP="009B4008">
      <w:pPr>
        <w:keepNext/>
        <w:spacing w:after="200"/>
        <w:rPr>
          <w:szCs w:val="24"/>
        </w:rPr>
      </w:pPr>
      <w:r>
        <w:rPr>
          <w:szCs w:val="24"/>
        </w:rPr>
        <w:t>41.</w:t>
      </w:r>
      <w:r>
        <w:rPr>
          <w:szCs w:val="24"/>
        </w:rPr>
        <w:tab/>
      </w:r>
      <w:r w:rsidR="00321482" w:rsidRPr="00EF52F5">
        <w:rPr>
          <w:szCs w:val="24"/>
        </w:rPr>
        <w:t>Quel</w:t>
      </w:r>
      <w:r>
        <w:rPr>
          <w:szCs w:val="24"/>
        </w:rPr>
        <w:t xml:space="preserve"> </w:t>
      </w:r>
      <w:r w:rsidR="00321482" w:rsidRPr="00EF52F5">
        <w:rPr>
          <w:szCs w:val="24"/>
        </w:rPr>
        <w:t>que soit le milieu de résidence, les religions im</w:t>
      </w:r>
      <w:r>
        <w:rPr>
          <w:szCs w:val="24"/>
        </w:rPr>
        <w:t>portées sont prédominantes. Les </w:t>
      </w:r>
      <w:r w:rsidR="00321482" w:rsidRPr="00EF52F5">
        <w:rPr>
          <w:szCs w:val="24"/>
        </w:rPr>
        <w:t>musulmans sont majoritaires aussi bien en ville (59,7 </w:t>
      </w:r>
      <w:r>
        <w:rPr>
          <w:szCs w:val="24"/>
        </w:rPr>
        <w:t>%) qu</w:t>
      </w:r>
      <w:r w:rsidR="001C052C">
        <w:rPr>
          <w:szCs w:val="24"/>
        </w:rPr>
        <w:t>’</w:t>
      </w:r>
      <w:r>
        <w:rPr>
          <w:szCs w:val="24"/>
        </w:rPr>
        <w:t>en campagne (52,3 %). Les </w:t>
      </w:r>
      <w:r w:rsidR="00321482" w:rsidRPr="00EF52F5">
        <w:rPr>
          <w:szCs w:val="24"/>
        </w:rPr>
        <w:t>chrétiens constituent respectivement dans la population tot</w:t>
      </w:r>
      <w:r w:rsidR="003F6497">
        <w:rPr>
          <w:szCs w:val="24"/>
        </w:rPr>
        <w:t>ale urbaine et rurale 35,6 % et </w:t>
      </w:r>
      <w:r w:rsidR="00321482" w:rsidRPr="00EF52F5">
        <w:rPr>
          <w:szCs w:val="24"/>
        </w:rPr>
        <w:t>34,5 %.</w:t>
      </w:r>
    </w:p>
    <w:p w:rsidR="00321482" w:rsidRPr="00EF52F5" w:rsidRDefault="00321482" w:rsidP="009B4008">
      <w:pPr>
        <w:spacing w:after="200"/>
        <w:jc w:val="center"/>
        <w:rPr>
          <w:szCs w:val="24"/>
        </w:rPr>
      </w:pPr>
      <w:r w:rsidRPr="00EF52F5">
        <w:rPr>
          <w:b/>
          <w:bCs/>
          <w:szCs w:val="24"/>
        </w:rPr>
        <w:t>Tableau 9</w:t>
      </w:r>
      <w:r w:rsidR="003F6497">
        <w:rPr>
          <w:b/>
          <w:bCs/>
          <w:szCs w:val="24"/>
        </w:rPr>
        <w:t xml:space="preserve">. </w:t>
      </w:r>
      <w:r w:rsidRPr="00EF52F5">
        <w:rPr>
          <w:b/>
          <w:bCs/>
          <w:szCs w:val="24"/>
        </w:rPr>
        <w:t xml:space="preserve"> Répartition de la population ré</w:t>
      </w:r>
      <w:r w:rsidR="003F6497">
        <w:rPr>
          <w:b/>
          <w:bCs/>
          <w:szCs w:val="24"/>
        </w:rPr>
        <w:t>sid</w:t>
      </w:r>
      <w:r w:rsidR="00AD130A">
        <w:rPr>
          <w:b/>
          <w:bCs/>
          <w:szCs w:val="24"/>
        </w:rPr>
        <w:t>a</w:t>
      </w:r>
      <w:r w:rsidR="003F6497">
        <w:rPr>
          <w:b/>
          <w:bCs/>
          <w:szCs w:val="24"/>
        </w:rPr>
        <w:t xml:space="preserve">nte </w:t>
      </w:r>
      <w:r w:rsidR="009779F7">
        <w:rPr>
          <w:b/>
          <w:bCs/>
          <w:szCs w:val="24"/>
        </w:rPr>
        <w:br/>
      </w:r>
      <w:r w:rsidR="003F6497">
        <w:rPr>
          <w:b/>
          <w:bCs/>
          <w:szCs w:val="24"/>
        </w:rPr>
        <w:t>par milieu de résidence</w:t>
      </w:r>
      <w:r w:rsidR="009779F7">
        <w:rPr>
          <w:b/>
          <w:bCs/>
          <w:szCs w:val="24"/>
        </w:rPr>
        <w:t xml:space="preserve"> </w:t>
      </w:r>
      <w:r w:rsidRPr="00EF52F5">
        <w:rPr>
          <w:b/>
          <w:bCs/>
          <w:szCs w:val="24"/>
        </w:rPr>
        <w:t>selon la religion</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2"/>
        <w:gridCol w:w="1440"/>
        <w:gridCol w:w="1320"/>
        <w:gridCol w:w="1440"/>
        <w:gridCol w:w="1080"/>
        <w:gridCol w:w="1248"/>
        <w:gridCol w:w="1339"/>
      </w:tblGrid>
      <w:tr w:rsidR="00321482" w:rsidRPr="003F6497" w:rsidTr="005D13EE">
        <w:trPr>
          <w:trHeight w:val="20"/>
          <w:jc w:val="center"/>
        </w:trPr>
        <w:tc>
          <w:tcPr>
            <w:tcW w:w="1632" w:type="dxa"/>
            <w:vMerge w:val="restart"/>
            <w:vAlign w:val="center"/>
          </w:tcPr>
          <w:p w:rsidR="00321482" w:rsidRPr="003F6497" w:rsidRDefault="00321482" w:rsidP="008512E1">
            <w:pPr>
              <w:spacing w:before="60" w:after="60"/>
              <w:jc w:val="center"/>
              <w:rPr>
                <w:iCs/>
                <w:szCs w:val="24"/>
              </w:rPr>
            </w:pPr>
            <w:r w:rsidRPr="003F6497">
              <w:rPr>
                <w:iCs/>
                <w:szCs w:val="24"/>
              </w:rPr>
              <w:t>Religion</w:t>
            </w:r>
          </w:p>
        </w:tc>
        <w:tc>
          <w:tcPr>
            <w:tcW w:w="4200" w:type="dxa"/>
            <w:gridSpan w:val="3"/>
            <w:vAlign w:val="center"/>
          </w:tcPr>
          <w:p w:rsidR="00321482" w:rsidRPr="003F6497" w:rsidRDefault="00321482" w:rsidP="008512E1">
            <w:pPr>
              <w:spacing w:before="60" w:after="60"/>
              <w:jc w:val="center"/>
              <w:rPr>
                <w:iCs/>
                <w:szCs w:val="24"/>
              </w:rPr>
            </w:pPr>
            <w:r w:rsidRPr="003F6497">
              <w:rPr>
                <w:iCs/>
                <w:szCs w:val="24"/>
              </w:rPr>
              <w:t>Effectif</w:t>
            </w:r>
          </w:p>
        </w:tc>
        <w:tc>
          <w:tcPr>
            <w:tcW w:w="3667" w:type="dxa"/>
            <w:gridSpan w:val="3"/>
            <w:shd w:val="clear" w:color="auto" w:fill="auto"/>
            <w:vAlign w:val="center"/>
          </w:tcPr>
          <w:p w:rsidR="00321482" w:rsidRPr="003F6497" w:rsidRDefault="00321482" w:rsidP="008512E1">
            <w:pPr>
              <w:spacing w:before="60" w:after="60"/>
              <w:jc w:val="center"/>
              <w:rPr>
                <w:iCs/>
                <w:szCs w:val="24"/>
              </w:rPr>
            </w:pPr>
            <w:r w:rsidRPr="003F6497">
              <w:rPr>
                <w:iCs/>
                <w:szCs w:val="24"/>
              </w:rPr>
              <w:t>Proportion</w:t>
            </w:r>
          </w:p>
        </w:tc>
      </w:tr>
      <w:tr w:rsidR="00321482" w:rsidRPr="003F6497" w:rsidTr="005D13EE">
        <w:trPr>
          <w:trHeight w:val="20"/>
          <w:jc w:val="center"/>
        </w:trPr>
        <w:tc>
          <w:tcPr>
            <w:tcW w:w="1632" w:type="dxa"/>
            <w:vMerge/>
            <w:vAlign w:val="center"/>
          </w:tcPr>
          <w:p w:rsidR="00321482" w:rsidRPr="003F6497" w:rsidRDefault="00321482" w:rsidP="008512E1">
            <w:pPr>
              <w:spacing w:before="60" w:after="60"/>
              <w:jc w:val="center"/>
              <w:rPr>
                <w:iCs/>
                <w:szCs w:val="24"/>
              </w:rPr>
            </w:pPr>
          </w:p>
        </w:tc>
        <w:tc>
          <w:tcPr>
            <w:tcW w:w="1440" w:type="dxa"/>
            <w:vAlign w:val="center"/>
          </w:tcPr>
          <w:p w:rsidR="00321482" w:rsidRPr="003F6497" w:rsidRDefault="00321482" w:rsidP="008512E1">
            <w:pPr>
              <w:spacing w:before="60" w:after="60"/>
              <w:ind w:right="112"/>
              <w:jc w:val="center"/>
              <w:rPr>
                <w:iCs/>
                <w:szCs w:val="24"/>
              </w:rPr>
            </w:pPr>
            <w:r w:rsidRPr="003F6497">
              <w:rPr>
                <w:iCs/>
                <w:szCs w:val="24"/>
              </w:rPr>
              <w:t>Urbain</w:t>
            </w:r>
          </w:p>
        </w:tc>
        <w:tc>
          <w:tcPr>
            <w:tcW w:w="1320" w:type="dxa"/>
            <w:vAlign w:val="center"/>
          </w:tcPr>
          <w:p w:rsidR="00321482" w:rsidRPr="003F6497" w:rsidRDefault="00321482" w:rsidP="008512E1">
            <w:pPr>
              <w:spacing w:before="60" w:after="60"/>
              <w:ind w:right="112"/>
              <w:jc w:val="center"/>
              <w:rPr>
                <w:iCs/>
                <w:szCs w:val="24"/>
              </w:rPr>
            </w:pPr>
            <w:r w:rsidRPr="003F6497">
              <w:rPr>
                <w:iCs/>
                <w:szCs w:val="24"/>
              </w:rPr>
              <w:t>Rural</w:t>
            </w:r>
          </w:p>
        </w:tc>
        <w:tc>
          <w:tcPr>
            <w:tcW w:w="1440" w:type="dxa"/>
            <w:vAlign w:val="center"/>
          </w:tcPr>
          <w:p w:rsidR="00321482" w:rsidRPr="003F6497" w:rsidRDefault="00321482" w:rsidP="008512E1">
            <w:pPr>
              <w:spacing w:before="60" w:after="60"/>
              <w:ind w:right="112"/>
              <w:jc w:val="center"/>
              <w:rPr>
                <w:iCs/>
                <w:szCs w:val="24"/>
              </w:rPr>
            </w:pPr>
            <w:r w:rsidRPr="003F6497">
              <w:rPr>
                <w:iCs/>
                <w:szCs w:val="24"/>
              </w:rPr>
              <w:t>Ensemble</w:t>
            </w:r>
          </w:p>
        </w:tc>
        <w:tc>
          <w:tcPr>
            <w:tcW w:w="1080" w:type="dxa"/>
            <w:shd w:val="clear" w:color="auto" w:fill="auto"/>
            <w:vAlign w:val="center"/>
          </w:tcPr>
          <w:p w:rsidR="00321482" w:rsidRPr="003F6497" w:rsidRDefault="00321482" w:rsidP="008512E1">
            <w:pPr>
              <w:spacing w:before="60" w:after="60"/>
              <w:ind w:right="112"/>
              <w:jc w:val="center"/>
              <w:rPr>
                <w:iCs/>
                <w:szCs w:val="24"/>
              </w:rPr>
            </w:pPr>
            <w:r w:rsidRPr="003F6497">
              <w:rPr>
                <w:iCs/>
                <w:szCs w:val="24"/>
              </w:rPr>
              <w:t>Urbain</w:t>
            </w:r>
          </w:p>
        </w:tc>
        <w:tc>
          <w:tcPr>
            <w:tcW w:w="1248" w:type="dxa"/>
            <w:shd w:val="clear" w:color="auto" w:fill="auto"/>
            <w:vAlign w:val="center"/>
          </w:tcPr>
          <w:p w:rsidR="00321482" w:rsidRPr="003F6497" w:rsidRDefault="00321482" w:rsidP="008512E1">
            <w:pPr>
              <w:spacing w:before="60" w:after="60"/>
              <w:ind w:right="112"/>
              <w:jc w:val="center"/>
              <w:rPr>
                <w:iCs/>
                <w:szCs w:val="24"/>
              </w:rPr>
            </w:pPr>
            <w:r w:rsidRPr="003F6497">
              <w:rPr>
                <w:iCs/>
                <w:szCs w:val="24"/>
              </w:rPr>
              <w:t>Rural</w:t>
            </w:r>
          </w:p>
        </w:tc>
        <w:tc>
          <w:tcPr>
            <w:tcW w:w="1339" w:type="dxa"/>
            <w:shd w:val="clear" w:color="auto" w:fill="auto"/>
            <w:vAlign w:val="center"/>
          </w:tcPr>
          <w:p w:rsidR="00321482" w:rsidRPr="003F6497" w:rsidRDefault="00321482" w:rsidP="008512E1">
            <w:pPr>
              <w:spacing w:before="60" w:after="60"/>
              <w:ind w:right="112"/>
              <w:jc w:val="center"/>
              <w:rPr>
                <w:iCs/>
                <w:szCs w:val="24"/>
              </w:rPr>
            </w:pPr>
            <w:r w:rsidRPr="003F6497">
              <w:rPr>
                <w:iCs/>
                <w:szCs w:val="24"/>
              </w:rPr>
              <w:t>Ensemble</w:t>
            </w:r>
          </w:p>
        </w:tc>
      </w:tr>
      <w:tr w:rsidR="00321482" w:rsidRPr="00EF52F5" w:rsidTr="005D13EE">
        <w:trPr>
          <w:trHeight w:val="20"/>
          <w:jc w:val="center"/>
        </w:trPr>
        <w:tc>
          <w:tcPr>
            <w:tcW w:w="1632" w:type="dxa"/>
          </w:tcPr>
          <w:p w:rsidR="00321482" w:rsidRPr="00EF52F5" w:rsidRDefault="00321482" w:rsidP="008512E1">
            <w:pPr>
              <w:spacing w:before="60" w:after="60"/>
              <w:rPr>
                <w:szCs w:val="24"/>
              </w:rPr>
            </w:pPr>
            <w:r w:rsidRPr="00EF52F5">
              <w:rPr>
                <w:szCs w:val="24"/>
              </w:rPr>
              <w:t>Animiste</w:t>
            </w:r>
          </w:p>
        </w:tc>
        <w:tc>
          <w:tcPr>
            <w:tcW w:w="1440" w:type="dxa"/>
            <w:vAlign w:val="bottom"/>
          </w:tcPr>
          <w:p w:rsidR="00321482" w:rsidRPr="00EF52F5" w:rsidRDefault="00321482" w:rsidP="005D13EE">
            <w:pPr>
              <w:spacing w:before="60" w:after="60"/>
              <w:ind w:right="12"/>
              <w:jc w:val="right"/>
              <w:rPr>
                <w:szCs w:val="24"/>
              </w:rPr>
            </w:pPr>
            <w:r w:rsidRPr="00EF52F5">
              <w:rPr>
                <w:szCs w:val="24"/>
              </w:rPr>
              <w:t>25 098</w:t>
            </w:r>
          </w:p>
        </w:tc>
        <w:tc>
          <w:tcPr>
            <w:tcW w:w="1320" w:type="dxa"/>
            <w:vAlign w:val="bottom"/>
          </w:tcPr>
          <w:p w:rsidR="00321482" w:rsidRPr="00EF52F5" w:rsidRDefault="00321482" w:rsidP="005D13EE">
            <w:pPr>
              <w:spacing w:before="60" w:after="60"/>
              <w:ind w:right="12"/>
              <w:jc w:val="right"/>
              <w:rPr>
                <w:szCs w:val="24"/>
              </w:rPr>
            </w:pPr>
            <w:r w:rsidRPr="00EF52F5">
              <w:rPr>
                <w:szCs w:val="24"/>
              </w:rPr>
              <w:t>430 966</w:t>
            </w:r>
          </w:p>
        </w:tc>
        <w:tc>
          <w:tcPr>
            <w:tcW w:w="1440" w:type="dxa"/>
            <w:vAlign w:val="bottom"/>
          </w:tcPr>
          <w:p w:rsidR="00321482" w:rsidRPr="00EF52F5" w:rsidRDefault="00321482" w:rsidP="005D13EE">
            <w:pPr>
              <w:spacing w:before="60" w:after="60"/>
              <w:ind w:right="12"/>
              <w:jc w:val="right"/>
              <w:rPr>
                <w:szCs w:val="24"/>
              </w:rPr>
            </w:pPr>
            <w:r w:rsidRPr="00EF52F5">
              <w:rPr>
                <w:szCs w:val="24"/>
              </w:rPr>
              <w:t>456 064</w:t>
            </w:r>
          </w:p>
        </w:tc>
        <w:tc>
          <w:tcPr>
            <w:tcW w:w="1080" w:type="dxa"/>
            <w:vAlign w:val="bottom"/>
          </w:tcPr>
          <w:p w:rsidR="00321482" w:rsidRPr="00EF52F5" w:rsidRDefault="00321482" w:rsidP="005D13EE">
            <w:pPr>
              <w:spacing w:before="60" w:after="60"/>
              <w:ind w:right="12"/>
              <w:jc w:val="right"/>
              <w:rPr>
                <w:szCs w:val="24"/>
              </w:rPr>
            </w:pPr>
            <w:r w:rsidRPr="00EF52F5">
              <w:rPr>
                <w:szCs w:val="24"/>
              </w:rPr>
              <w:t>1,9</w:t>
            </w:r>
          </w:p>
        </w:tc>
        <w:tc>
          <w:tcPr>
            <w:tcW w:w="1248" w:type="dxa"/>
            <w:vAlign w:val="bottom"/>
          </w:tcPr>
          <w:p w:rsidR="00321482" w:rsidRPr="00EF52F5" w:rsidRDefault="00321482" w:rsidP="005D13EE">
            <w:pPr>
              <w:spacing w:before="60" w:after="60"/>
              <w:ind w:right="12"/>
              <w:jc w:val="right"/>
              <w:rPr>
                <w:szCs w:val="24"/>
              </w:rPr>
            </w:pPr>
            <w:r w:rsidRPr="00EF52F5">
              <w:rPr>
                <w:szCs w:val="24"/>
              </w:rPr>
              <w:t>8,9</w:t>
            </w:r>
          </w:p>
        </w:tc>
        <w:tc>
          <w:tcPr>
            <w:tcW w:w="1339" w:type="dxa"/>
            <w:vAlign w:val="bottom"/>
          </w:tcPr>
          <w:p w:rsidR="00321482" w:rsidRPr="00EF52F5" w:rsidRDefault="00321482" w:rsidP="005D13EE">
            <w:pPr>
              <w:spacing w:before="60" w:after="60"/>
              <w:ind w:right="12"/>
              <w:jc w:val="right"/>
              <w:rPr>
                <w:szCs w:val="24"/>
              </w:rPr>
            </w:pPr>
            <w:r w:rsidRPr="00EF52F5">
              <w:rPr>
                <w:szCs w:val="24"/>
              </w:rPr>
              <w:t>7,4</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Catholique</w:t>
            </w:r>
          </w:p>
        </w:tc>
        <w:tc>
          <w:tcPr>
            <w:tcW w:w="1440" w:type="dxa"/>
            <w:vAlign w:val="bottom"/>
          </w:tcPr>
          <w:p w:rsidR="003F6497" w:rsidRPr="00EF52F5" w:rsidRDefault="003F6497" w:rsidP="005D13EE">
            <w:pPr>
              <w:spacing w:before="60" w:after="60"/>
              <w:ind w:right="12"/>
              <w:jc w:val="right"/>
              <w:rPr>
                <w:szCs w:val="24"/>
              </w:rPr>
            </w:pPr>
            <w:r w:rsidRPr="00EF52F5">
              <w:rPr>
                <w:szCs w:val="24"/>
              </w:rPr>
              <w:t>245 788</w:t>
            </w:r>
          </w:p>
        </w:tc>
        <w:tc>
          <w:tcPr>
            <w:tcW w:w="1320" w:type="dxa"/>
            <w:vAlign w:val="bottom"/>
          </w:tcPr>
          <w:p w:rsidR="003F6497" w:rsidRPr="00EF52F5" w:rsidRDefault="003F6497" w:rsidP="005D13EE">
            <w:pPr>
              <w:spacing w:before="60" w:after="60"/>
              <w:ind w:right="12"/>
              <w:jc w:val="right"/>
              <w:rPr>
                <w:szCs w:val="24"/>
              </w:rPr>
            </w:pPr>
            <w:r w:rsidRPr="00EF52F5">
              <w:rPr>
                <w:szCs w:val="24"/>
              </w:rPr>
              <w:t>1 014 724</w:t>
            </w:r>
          </w:p>
        </w:tc>
        <w:tc>
          <w:tcPr>
            <w:tcW w:w="1440" w:type="dxa"/>
            <w:vAlign w:val="bottom"/>
          </w:tcPr>
          <w:p w:rsidR="003F6497" w:rsidRPr="00EF52F5" w:rsidRDefault="003F6497" w:rsidP="005D13EE">
            <w:pPr>
              <w:spacing w:before="60" w:after="60"/>
              <w:ind w:right="12"/>
              <w:jc w:val="right"/>
              <w:rPr>
                <w:szCs w:val="24"/>
              </w:rPr>
            </w:pPr>
            <w:r w:rsidRPr="00EF52F5">
              <w:rPr>
                <w:szCs w:val="24"/>
              </w:rPr>
              <w:t>1 260 512</w:t>
            </w:r>
          </w:p>
        </w:tc>
        <w:tc>
          <w:tcPr>
            <w:tcW w:w="1080" w:type="dxa"/>
            <w:vAlign w:val="bottom"/>
          </w:tcPr>
          <w:p w:rsidR="003F6497" w:rsidRPr="00EF52F5" w:rsidRDefault="003F6497" w:rsidP="005D13EE">
            <w:pPr>
              <w:spacing w:before="60" w:after="60"/>
              <w:ind w:right="12"/>
              <w:jc w:val="right"/>
              <w:rPr>
                <w:szCs w:val="24"/>
              </w:rPr>
            </w:pPr>
            <w:r w:rsidRPr="00EF52F5">
              <w:rPr>
                <w:szCs w:val="24"/>
              </w:rPr>
              <w:t>18.6</w:t>
            </w:r>
          </w:p>
        </w:tc>
        <w:tc>
          <w:tcPr>
            <w:tcW w:w="1248" w:type="dxa"/>
            <w:vAlign w:val="bottom"/>
          </w:tcPr>
          <w:p w:rsidR="003F6497" w:rsidRPr="00EF52F5" w:rsidRDefault="003F6497" w:rsidP="005D13EE">
            <w:pPr>
              <w:spacing w:before="60" w:after="60"/>
              <w:ind w:right="12"/>
              <w:jc w:val="right"/>
              <w:rPr>
                <w:szCs w:val="24"/>
              </w:rPr>
            </w:pPr>
            <w:r w:rsidRPr="00EF52F5">
              <w:rPr>
                <w:szCs w:val="24"/>
              </w:rPr>
              <w:t>20,8</w:t>
            </w:r>
          </w:p>
        </w:tc>
        <w:tc>
          <w:tcPr>
            <w:tcW w:w="1339" w:type="dxa"/>
            <w:vAlign w:val="bottom"/>
          </w:tcPr>
          <w:p w:rsidR="003F6497" w:rsidRPr="00EF52F5" w:rsidRDefault="003F6497" w:rsidP="005D13EE">
            <w:pPr>
              <w:spacing w:before="60" w:after="60"/>
              <w:ind w:right="12"/>
              <w:jc w:val="right"/>
              <w:rPr>
                <w:szCs w:val="24"/>
              </w:rPr>
            </w:pPr>
            <w:r w:rsidRPr="00EF52F5">
              <w:rPr>
                <w:szCs w:val="24"/>
              </w:rPr>
              <w:t>20,4</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Musulmane</w:t>
            </w:r>
          </w:p>
        </w:tc>
        <w:tc>
          <w:tcPr>
            <w:tcW w:w="1440" w:type="dxa"/>
            <w:vAlign w:val="bottom"/>
          </w:tcPr>
          <w:p w:rsidR="003F6497" w:rsidRPr="00EF52F5" w:rsidRDefault="003F6497" w:rsidP="005D13EE">
            <w:pPr>
              <w:spacing w:before="60" w:after="60"/>
              <w:ind w:right="12"/>
              <w:jc w:val="right"/>
              <w:rPr>
                <w:szCs w:val="24"/>
              </w:rPr>
            </w:pPr>
            <w:r w:rsidRPr="00EF52F5">
              <w:rPr>
                <w:szCs w:val="24"/>
              </w:rPr>
              <w:t>790 544</w:t>
            </w:r>
          </w:p>
        </w:tc>
        <w:tc>
          <w:tcPr>
            <w:tcW w:w="1320" w:type="dxa"/>
            <w:vAlign w:val="bottom"/>
          </w:tcPr>
          <w:p w:rsidR="003F6497" w:rsidRPr="00EF52F5" w:rsidRDefault="003F6497" w:rsidP="005D13EE">
            <w:pPr>
              <w:spacing w:before="60" w:after="60"/>
              <w:ind w:right="12"/>
              <w:jc w:val="right"/>
              <w:rPr>
                <w:szCs w:val="24"/>
              </w:rPr>
            </w:pPr>
            <w:r w:rsidRPr="00EF52F5">
              <w:rPr>
                <w:szCs w:val="24"/>
              </w:rPr>
              <w:t>3 335 869</w:t>
            </w:r>
          </w:p>
        </w:tc>
        <w:tc>
          <w:tcPr>
            <w:tcW w:w="1440" w:type="dxa"/>
            <w:vAlign w:val="bottom"/>
          </w:tcPr>
          <w:p w:rsidR="003F6497" w:rsidRPr="00EF52F5" w:rsidRDefault="003F6497" w:rsidP="005D13EE">
            <w:pPr>
              <w:spacing w:before="60" w:after="60"/>
              <w:ind w:right="12"/>
              <w:jc w:val="right"/>
              <w:rPr>
                <w:szCs w:val="24"/>
              </w:rPr>
            </w:pPr>
            <w:r w:rsidRPr="00EF52F5">
              <w:rPr>
                <w:szCs w:val="24"/>
              </w:rPr>
              <w:t>3 335 869</w:t>
            </w:r>
          </w:p>
        </w:tc>
        <w:tc>
          <w:tcPr>
            <w:tcW w:w="1080" w:type="dxa"/>
            <w:vAlign w:val="bottom"/>
          </w:tcPr>
          <w:p w:rsidR="003F6497" w:rsidRPr="00EF52F5" w:rsidRDefault="003F6497" w:rsidP="005D13EE">
            <w:pPr>
              <w:spacing w:before="60" w:after="60"/>
              <w:ind w:right="12"/>
              <w:jc w:val="right"/>
              <w:rPr>
                <w:szCs w:val="24"/>
              </w:rPr>
            </w:pPr>
            <w:r w:rsidRPr="00EF52F5">
              <w:rPr>
                <w:szCs w:val="24"/>
              </w:rPr>
              <w:t>59,7</w:t>
            </w:r>
          </w:p>
        </w:tc>
        <w:tc>
          <w:tcPr>
            <w:tcW w:w="1248" w:type="dxa"/>
            <w:vAlign w:val="bottom"/>
          </w:tcPr>
          <w:p w:rsidR="003F6497" w:rsidRPr="00EF52F5" w:rsidRDefault="003F6497" w:rsidP="005D13EE">
            <w:pPr>
              <w:spacing w:before="60" w:after="60"/>
              <w:ind w:right="12"/>
              <w:jc w:val="right"/>
              <w:rPr>
                <w:szCs w:val="24"/>
              </w:rPr>
            </w:pPr>
            <w:r w:rsidRPr="00EF52F5">
              <w:rPr>
                <w:szCs w:val="24"/>
              </w:rPr>
              <w:t>52,3</w:t>
            </w:r>
          </w:p>
        </w:tc>
        <w:tc>
          <w:tcPr>
            <w:tcW w:w="1339" w:type="dxa"/>
            <w:vAlign w:val="bottom"/>
          </w:tcPr>
          <w:p w:rsidR="003F6497" w:rsidRPr="00EF52F5" w:rsidRDefault="003F6497" w:rsidP="005D13EE">
            <w:pPr>
              <w:spacing w:before="60" w:after="60"/>
              <w:ind w:right="12"/>
              <w:jc w:val="right"/>
              <w:rPr>
                <w:szCs w:val="24"/>
              </w:rPr>
            </w:pPr>
            <w:r w:rsidRPr="00EF52F5">
              <w:rPr>
                <w:szCs w:val="24"/>
              </w:rPr>
              <w:t>53,9</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Protestante</w:t>
            </w:r>
          </w:p>
        </w:tc>
        <w:tc>
          <w:tcPr>
            <w:tcW w:w="1440" w:type="dxa"/>
            <w:vAlign w:val="bottom"/>
          </w:tcPr>
          <w:p w:rsidR="003F6497" w:rsidRPr="00EF52F5" w:rsidRDefault="003F6497" w:rsidP="005D13EE">
            <w:pPr>
              <w:spacing w:before="60" w:after="60"/>
              <w:ind w:right="12"/>
              <w:jc w:val="right"/>
              <w:rPr>
                <w:szCs w:val="24"/>
              </w:rPr>
            </w:pPr>
            <w:r w:rsidRPr="00EF52F5">
              <w:rPr>
                <w:szCs w:val="24"/>
              </w:rPr>
              <w:t>224 793</w:t>
            </w:r>
          </w:p>
        </w:tc>
        <w:tc>
          <w:tcPr>
            <w:tcW w:w="1320" w:type="dxa"/>
            <w:vAlign w:val="bottom"/>
          </w:tcPr>
          <w:p w:rsidR="003F6497" w:rsidRPr="00EF52F5" w:rsidRDefault="003F6497" w:rsidP="005D13EE">
            <w:pPr>
              <w:spacing w:before="60" w:after="60"/>
              <w:ind w:right="12"/>
              <w:jc w:val="right"/>
              <w:rPr>
                <w:szCs w:val="24"/>
              </w:rPr>
            </w:pPr>
            <w:r w:rsidRPr="00EF52F5">
              <w:rPr>
                <w:szCs w:val="24"/>
              </w:rPr>
              <w:t>891 484</w:t>
            </w:r>
          </w:p>
        </w:tc>
        <w:tc>
          <w:tcPr>
            <w:tcW w:w="1440" w:type="dxa"/>
            <w:vAlign w:val="bottom"/>
          </w:tcPr>
          <w:p w:rsidR="003F6497" w:rsidRPr="00EF52F5" w:rsidRDefault="003F6497" w:rsidP="005D13EE">
            <w:pPr>
              <w:spacing w:before="60" w:after="60"/>
              <w:ind w:right="12"/>
              <w:jc w:val="right"/>
              <w:rPr>
                <w:szCs w:val="24"/>
              </w:rPr>
            </w:pPr>
            <w:r w:rsidRPr="00EF52F5">
              <w:rPr>
                <w:szCs w:val="24"/>
              </w:rPr>
              <w:t>891 484</w:t>
            </w:r>
          </w:p>
        </w:tc>
        <w:tc>
          <w:tcPr>
            <w:tcW w:w="1080" w:type="dxa"/>
            <w:vAlign w:val="bottom"/>
          </w:tcPr>
          <w:p w:rsidR="003F6497" w:rsidRPr="00EF52F5" w:rsidRDefault="003F6497" w:rsidP="005D13EE">
            <w:pPr>
              <w:spacing w:before="60" w:after="60"/>
              <w:ind w:right="12"/>
              <w:jc w:val="right"/>
              <w:rPr>
                <w:szCs w:val="24"/>
              </w:rPr>
            </w:pPr>
            <w:r w:rsidRPr="00EF52F5">
              <w:rPr>
                <w:szCs w:val="24"/>
              </w:rPr>
              <w:t>17,0</w:t>
            </w:r>
          </w:p>
        </w:tc>
        <w:tc>
          <w:tcPr>
            <w:tcW w:w="1248" w:type="dxa"/>
            <w:vAlign w:val="bottom"/>
          </w:tcPr>
          <w:p w:rsidR="003F6497" w:rsidRPr="00EF52F5" w:rsidRDefault="003F6497" w:rsidP="005D13EE">
            <w:pPr>
              <w:spacing w:before="60" w:after="60"/>
              <w:ind w:right="12"/>
              <w:jc w:val="right"/>
              <w:rPr>
                <w:szCs w:val="24"/>
              </w:rPr>
            </w:pPr>
            <w:r w:rsidRPr="00EF52F5">
              <w:rPr>
                <w:szCs w:val="24"/>
              </w:rPr>
              <w:t>13,7</w:t>
            </w:r>
          </w:p>
        </w:tc>
        <w:tc>
          <w:tcPr>
            <w:tcW w:w="1339" w:type="dxa"/>
            <w:vAlign w:val="bottom"/>
          </w:tcPr>
          <w:p w:rsidR="003F6497" w:rsidRPr="00EF52F5" w:rsidRDefault="003F6497" w:rsidP="005D13EE">
            <w:pPr>
              <w:spacing w:before="60" w:after="60"/>
              <w:ind w:right="12"/>
              <w:jc w:val="right"/>
              <w:rPr>
                <w:szCs w:val="24"/>
              </w:rPr>
            </w:pPr>
            <w:r w:rsidRPr="00EF52F5">
              <w:rPr>
                <w:szCs w:val="24"/>
              </w:rPr>
              <w:t>14,4</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Autre</w:t>
            </w:r>
          </w:p>
        </w:tc>
        <w:tc>
          <w:tcPr>
            <w:tcW w:w="1440" w:type="dxa"/>
            <w:vAlign w:val="bottom"/>
          </w:tcPr>
          <w:p w:rsidR="003F6497" w:rsidRPr="00EF52F5" w:rsidRDefault="003F6497" w:rsidP="005D13EE">
            <w:pPr>
              <w:spacing w:before="60" w:after="60"/>
              <w:ind w:right="12"/>
              <w:jc w:val="right"/>
              <w:rPr>
                <w:szCs w:val="24"/>
              </w:rPr>
            </w:pPr>
            <w:r w:rsidRPr="00EF52F5">
              <w:rPr>
                <w:szCs w:val="24"/>
              </w:rPr>
              <w:t>5 467</w:t>
            </w:r>
          </w:p>
        </w:tc>
        <w:tc>
          <w:tcPr>
            <w:tcW w:w="1320" w:type="dxa"/>
            <w:vAlign w:val="bottom"/>
          </w:tcPr>
          <w:p w:rsidR="003F6497" w:rsidRPr="00EF52F5" w:rsidRDefault="003F6497" w:rsidP="005D13EE">
            <w:pPr>
              <w:spacing w:before="60" w:after="60"/>
              <w:ind w:right="12"/>
              <w:jc w:val="right"/>
              <w:rPr>
                <w:szCs w:val="24"/>
              </w:rPr>
            </w:pPr>
            <w:r w:rsidRPr="00EF52F5">
              <w:rPr>
                <w:szCs w:val="24"/>
              </w:rPr>
              <w:t>33 442</w:t>
            </w:r>
          </w:p>
        </w:tc>
        <w:tc>
          <w:tcPr>
            <w:tcW w:w="1440" w:type="dxa"/>
            <w:vAlign w:val="bottom"/>
          </w:tcPr>
          <w:p w:rsidR="003F6497" w:rsidRPr="00EF52F5" w:rsidRDefault="003F6497" w:rsidP="005D13EE">
            <w:pPr>
              <w:spacing w:before="60" w:after="60"/>
              <w:ind w:right="12"/>
              <w:jc w:val="right"/>
              <w:rPr>
                <w:szCs w:val="24"/>
              </w:rPr>
            </w:pPr>
            <w:r w:rsidRPr="00EF52F5">
              <w:rPr>
                <w:szCs w:val="24"/>
              </w:rPr>
              <w:t>33 442</w:t>
            </w:r>
          </w:p>
        </w:tc>
        <w:tc>
          <w:tcPr>
            <w:tcW w:w="1080" w:type="dxa"/>
            <w:vAlign w:val="bottom"/>
          </w:tcPr>
          <w:p w:rsidR="003F6497" w:rsidRPr="00EF52F5" w:rsidRDefault="003F6497" w:rsidP="005D13EE">
            <w:pPr>
              <w:spacing w:before="60" w:after="60"/>
              <w:ind w:right="12"/>
              <w:jc w:val="right"/>
              <w:rPr>
                <w:szCs w:val="24"/>
              </w:rPr>
            </w:pPr>
            <w:r w:rsidRPr="00EF52F5">
              <w:rPr>
                <w:szCs w:val="24"/>
              </w:rPr>
              <w:t>0,4</w:t>
            </w:r>
          </w:p>
        </w:tc>
        <w:tc>
          <w:tcPr>
            <w:tcW w:w="1248" w:type="dxa"/>
            <w:vAlign w:val="bottom"/>
          </w:tcPr>
          <w:p w:rsidR="003F6497" w:rsidRPr="00EF52F5" w:rsidRDefault="003F6497" w:rsidP="005D13EE">
            <w:pPr>
              <w:spacing w:before="60" w:after="60"/>
              <w:ind w:right="12"/>
              <w:jc w:val="right"/>
              <w:rPr>
                <w:szCs w:val="24"/>
              </w:rPr>
            </w:pPr>
            <w:r w:rsidRPr="00EF52F5">
              <w:rPr>
                <w:szCs w:val="24"/>
              </w:rPr>
              <w:t>0,6</w:t>
            </w:r>
          </w:p>
        </w:tc>
        <w:tc>
          <w:tcPr>
            <w:tcW w:w="1339" w:type="dxa"/>
            <w:vAlign w:val="bottom"/>
          </w:tcPr>
          <w:p w:rsidR="003F6497" w:rsidRPr="00EF52F5" w:rsidRDefault="003F6497" w:rsidP="005D13EE">
            <w:pPr>
              <w:spacing w:before="60" w:after="60"/>
              <w:ind w:right="12"/>
              <w:jc w:val="right"/>
              <w:rPr>
                <w:szCs w:val="24"/>
              </w:rPr>
            </w:pPr>
            <w:r w:rsidRPr="00EF52F5">
              <w:rPr>
                <w:szCs w:val="24"/>
              </w:rPr>
              <w:t>0,5</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Sans</w:t>
            </w:r>
          </w:p>
        </w:tc>
        <w:tc>
          <w:tcPr>
            <w:tcW w:w="1440" w:type="dxa"/>
            <w:vAlign w:val="bottom"/>
          </w:tcPr>
          <w:p w:rsidR="003F6497" w:rsidRPr="00EF52F5" w:rsidRDefault="003F6497" w:rsidP="005D13EE">
            <w:pPr>
              <w:spacing w:before="60" w:after="60"/>
              <w:ind w:right="12"/>
              <w:jc w:val="right"/>
              <w:rPr>
                <w:szCs w:val="24"/>
              </w:rPr>
            </w:pPr>
            <w:r w:rsidRPr="00EF52F5">
              <w:rPr>
                <w:szCs w:val="24"/>
              </w:rPr>
              <w:t>26 807</w:t>
            </w:r>
          </w:p>
        </w:tc>
        <w:tc>
          <w:tcPr>
            <w:tcW w:w="1320" w:type="dxa"/>
            <w:vAlign w:val="bottom"/>
          </w:tcPr>
          <w:p w:rsidR="003F6497" w:rsidRPr="00EF52F5" w:rsidRDefault="003F6497" w:rsidP="005D13EE">
            <w:pPr>
              <w:spacing w:before="60" w:after="60"/>
              <w:ind w:right="12"/>
              <w:jc w:val="right"/>
              <w:rPr>
                <w:szCs w:val="24"/>
              </w:rPr>
            </w:pPr>
            <w:r w:rsidRPr="00EF52F5">
              <w:rPr>
                <w:szCs w:val="24"/>
              </w:rPr>
              <w:t>193 109</w:t>
            </w:r>
          </w:p>
        </w:tc>
        <w:tc>
          <w:tcPr>
            <w:tcW w:w="1440" w:type="dxa"/>
            <w:vAlign w:val="bottom"/>
          </w:tcPr>
          <w:p w:rsidR="003F6497" w:rsidRPr="00EF52F5" w:rsidRDefault="003F6497" w:rsidP="005D13EE">
            <w:pPr>
              <w:spacing w:before="60" w:after="60"/>
              <w:ind w:right="12"/>
              <w:jc w:val="right"/>
              <w:rPr>
                <w:szCs w:val="24"/>
              </w:rPr>
            </w:pPr>
            <w:r w:rsidRPr="00EF52F5">
              <w:rPr>
                <w:szCs w:val="24"/>
              </w:rPr>
              <w:t>193 109</w:t>
            </w:r>
          </w:p>
        </w:tc>
        <w:tc>
          <w:tcPr>
            <w:tcW w:w="1080" w:type="dxa"/>
            <w:vAlign w:val="bottom"/>
          </w:tcPr>
          <w:p w:rsidR="003F6497" w:rsidRPr="00EF52F5" w:rsidRDefault="003F6497" w:rsidP="005D13EE">
            <w:pPr>
              <w:spacing w:before="60" w:after="60"/>
              <w:ind w:right="12"/>
              <w:jc w:val="right"/>
              <w:rPr>
                <w:szCs w:val="24"/>
              </w:rPr>
            </w:pPr>
            <w:r w:rsidRPr="00EF52F5">
              <w:rPr>
                <w:szCs w:val="24"/>
              </w:rPr>
              <w:t>2,0</w:t>
            </w:r>
          </w:p>
        </w:tc>
        <w:tc>
          <w:tcPr>
            <w:tcW w:w="1248" w:type="dxa"/>
            <w:vAlign w:val="bottom"/>
          </w:tcPr>
          <w:p w:rsidR="003F6497" w:rsidRPr="00EF52F5" w:rsidRDefault="003F6497" w:rsidP="005D13EE">
            <w:pPr>
              <w:spacing w:before="60" w:after="60"/>
              <w:ind w:right="12"/>
              <w:jc w:val="right"/>
              <w:rPr>
                <w:szCs w:val="24"/>
              </w:rPr>
            </w:pPr>
            <w:r w:rsidRPr="00EF52F5">
              <w:rPr>
                <w:szCs w:val="24"/>
              </w:rPr>
              <w:t>3,4</w:t>
            </w:r>
          </w:p>
        </w:tc>
        <w:tc>
          <w:tcPr>
            <w:tcW w:w="1339" w:type="dxa"/>
            <w:vAlign w:val="bottom"/>
          </w:tcPr>
          <w:p w:rsidR="003F6497" w:rsidRPr="00EF52F5" w:rsidRDefault="003F6497" w:rsidP="005D13EE">
            <w:pPr>
              <w:spacing w:before="60" w:after="60"/>
              <w:ind w:right="12"/>
              <w:jc w:val="right"/>
              <w:rPr>
                <w:szCs w:val="24"/>
              </w:rPr>
            </w:pPr>
            <w:r w:rsidRPr="00EF52F5">
              <w:rPr>
                <w:szCs w:val="24"/>
              </w:rPr>
              <w:t>3,1</w:t>
            </w:r>
          </w:p>
        </w:tc>
      </w:tr>
      <w:tr w:rsidR="003F6497" w:rsidRPr="00EF52F5" w:rsidTr="005D13EE">
        <w:trPr>
          <w:trHeight w:val="20"/>
          <w:jc w:val="center"/>
        </w:trPr>
        <w:tc>
          <w:tcPr>
            <w:tcW w:w="1632" w:type="dxa"/>
          </w:tcPr>
          <w:p w:rsidR="003F6497" w:rsidRPr="00EF52F5" w:rsidRDefault="003F6497" w:rsidP="008512E1">
            <w:pPr>
              <w:spacing w:before="60" w:after="60"/>
              <w:rPr>
                <w:szCs w:val="24"/>
              </w:rPr>
            </w:pPr>
            <w:r w:rsidRPr="00EF52F5">
              <w:rPr>
                <w:szCs w:val="24"/>
              </w:rPr>
              <w:t>Indéterminée</w:t>
            </w:r>
          </w:p>
        </w:tc>
        <w:tc>
          <w:tcPr>
            <w:tcW w:w="1440" w:type="dxa"/>
            <w:vAlign w:val="bottom"/>
          </w:tcPr>
          <w:p w:rsidR="003F6497" w:rsidRPr="00EF52F5" w:rsidRDefault="003F6497" w:rsidP="005D13EE">
            <w:pPr>
              <w:spacing w:before="60" w:after="60"/>
              <w:ind w:right="12"/>
              <w:jc w:val="right"/>
              <w:rPr>
                <w:szCs w:val="24"/>
              </w:rPr>
            </w:pPr>
            <w:r w:rsidRPr="00EF52F5">
              <w:rPr>
                <w:szCs w:val="24"/>
              </w:rPr>
              <w:t>6 027</w:t>
            </w:r>
          </w:p>
        </w:tc>
        <w:tc>
          <w:tcPr>
            <w:tcW w:w="1320" w:type="dxa"/>
            <w:vAlign w:val="bottom"/>
          </w:tcPr>
          <w:p w:rsidR="003F6497" w:rsidRPr="00EF52F5" w:rsidRDefault="003F6497" w:rsidP="005D13EE">
            <w:pPr>
              <w:spacing w:before="60" w:after="60"/>
              <w:ind w:right="12"/>
              <w:jc w:val="right"/>
              <w:rPr>
                <w:szCs w:val="24"/>
              </w:rPr>
            </w:pPr>
            <w:r w:rsidRPr="00EF52F5">
              <w:rPr>
                <w:szCs w:val="24"/>
              </w:rPr>
              <w:t>23 058</w:t>
            </w:r>
          </w:p>
        </w:tc>
        <w:tc>
          <w:tcPr>
            <w:tcW w:w="1440" w:type="dxa"/>
            <w:vAlign w:val="bottom"/>
          </w:tcPr>
          <w:p w:rsidR="003F6497" w:rsidRPr="00EF52F5" w:rsidRDefault="003F6497" w:rsidP="005D13EE">
            <w:pPr>
              <w:spacing w:before="60" w:after="60"/>
              <w:ind w:right="12"/>
              <w:jc w:val="right"/>
              <w:rPr>
                <w:szCs w:val="24"/>
              </w:rPr>
            </w:pPr>
            <w:r w:rsidRPr="00EF52F5">
              <w:rPr>
                <w:szCs w:val="24"/>
              </w:rPr>
              <w:t>23 058</w:t>
            </w:r>
          </w:p>
        </w:tc>
        <w:tc>
          <w:tcPr>
            <w:tcW w:w="1080" w:type="dxa"/>
            <w:vAlign w:val="bottom"/>
          </w:tcPr>
          <w:p w:rsidR="003F6497" w:rsidRPr="00EF52F5" w:rsidRDefault="003F6497" w:rsidP="005D13EE">
            <w:pPr>
              <w:spacing w:before="60" w:after="60"/>
              <w:ind w:right="12"/>
              <w:jc w:val="right"/>
              <w:rPr>
                <w:szCs w:val="24"/>
              </w:rPr>
            </w:pPr>
            <w:r w:rsidRPr="00EF52F5">
              <w:rPr>
                <w:szCs w:val="24"/>
              </w:rPr>
              <w:t>0,4</w:t>
            </w:r>
          </w:p>
        </w:tc>
        <w:tc>
          <w:tcPr>
            <w:tcW w:w="1248" w:type="dxa"/>
            <w:vAlign w:val="bottom"/>
          </w:tcPr>
          <w:p w:rsidR="003F6497" w:rsidRPr="00EF52F5" w:rsidRDefault="003F6497" w:rsidP="005D13EE">
            <w:pPr>
              <w:spacing w:before="60" w:after="60"/>
              <w:ind w:right="12"/>
              <w:jc w:val="right"/>
              <w:rPr>
                <w:szCs w:val="24"/>
              </w:rPr>
            </w:pPr>
            <w:r w:rsidRPr="00EF52F5">
              <w:rPr>
                <w:szCs w:val="24"/>
              </w:rPr>
              <w:t>0,3</w:t>
            </w:r>
          </w:p>
        </w:tc>
        <w:tc>
          <w:tcPr>
            <w:tcW w:w="1339" w:type="dxa"/>
            <w:vAlign w:val="bottom"/>
          </w:tcPr>
          <w:p w:rsidR="003F6497" w:rsidRPr="00EF52F5" w:rsidRDefault="003F6497" w:rsidP="005D13EE">
            <w:pPr>
              <w:spacing w:before="60" w:after="60"/>
              <w:ind w:right="12"/>
              <w:jc w:val="right"/>
              <w:rPr>
                <w:szCs w:val="24"/>
              </w:rPr>
            </w:pPr>
            <w:r w:rsidRPr="00EF52F5">
              <w:rPr>
                <w:szCs w:val="24"/>
              </w:rPr>
              <w:t>0,3</w:t>
            </w:r>
          </w:p>
        </w:tc>
      </w:tr>
      <w:tr w:rsidR="00321482" w:rsidRPr="00EF52F5" w:rsidTr="005D13EE">
        <w:trPr>
          <w:trHeight w:val="20"/>
          <w:jc w:val="center"/>
        </w:trPr>
        <w:tc>
          <w:tcPr>
            <w:tcW w:w="1632" w:type="dxa"/>
          </w:tcPr>
          <w:p w:rsidR="00321482" w:rsidRPr="00EF52F5" w:rsidRDefault="00321482" w:rsidP="008512E1">
            <w:pPr>
              <w:spacing w:before="60" w:after="60"/>
              <w:rPr>
                <w:b/>
                <w:bCs/>
                <w:szCs w:val="24"/>
              </w:rPr>
            </w:pPr>
            <w:r w:rsidRPr="00EF52F5">
              <w:rPr>
                <w:b/>
                <w:bCs/>
                <w:szCs w:val="24"/>
              </w:rPr>
              <w:t>Total</w:t>
            </w:r>
          </w:p>
        </w:tc>
        <w:tc>
          <w:tcPr>
            <w:tcW w:w="1440" w:type="dxa"/>
            <w:vAlign w:val="bottom"/>
          </w:tcPr>
          <w:p w:rsidR="00321482" w:rsidRPr="00EF52F5" w:rsidRDefault="00321482" w:rsidP="005D13EE">
            <w:pPr>
              <w:spacing w:before="60" w:after="60"/>
              <w:ind w:right="12"/>
              <w:jc w:val="right"/>
              <w:rPr>
                <w:b/>
                <w:bCs/>
                <w:szCs w:val="24"/>
              </w:rPr>
            </w:pPr>
            <w:r w:rsidRPr="00EF52F5">
              <w:rPr>
                <w:b/>
                <w:bCs/>
                <w:szCs w:val="24"/>
              </w:rPr>
              <w:t>1 324 524</w:t>
            </w:r>
          </w:p>
        </w:tc>
        <w:tc>
          <w:tcPr>
            <w:tcW w:w="1320" w:type="dxa"/>
            <w:vAlign w:val="bottom"/>
          </w:tcPr>
          <w:p w:rsidR="00321482" w:rsidRPr="00EF52F5" w:rsidRDefault="00321482" w:rsidP="005D13EE">
            <w:pPr>
              <w:spacing w:before="60" w:after="60"/>
              <w:ind w:right="12"/>
              <w:jc w:val="right"/>
              <w:rPr>
                <w:b/>
                <w:bCs/>
                <w:szCs w:val="24"/>
              </w:rPr>
            </w:pPr>
            <w:r w:rsidRPr="00EF52F5">
              <w:rPr>
                <w:b/>
                <w:bCs/>
                <w:szCs w:val="24"/>
              </w:rPr>
              <w:t>4 869 014</w:t>
            </w:r>
          </w:p>
        </w:tc>
        <w:tc>
          <w:tcPr>
            <w:tcW w:w="1440" w:type="dxa"/>
            <w:vAlign w:val="bottom"/>
          </w:tcPr>
          <w:p w:rsidR="00321482" w:rsidRPr="00EF52F5" w:rsidRDefault="00321482" w:rsidP="005D13EE">
            <w:pPr>
              <w:spacing w:before="60" w:after="60"/>
              <w:ind w:right="12"/>
              <w:jc w:val="right"/>
              <w:rPr>
                <w:b/>
                <w:bCs/>
                <w:szCs w:val="24"/>
              </w:rPr>
            </w:pPr>
            <w:r w:rsidRPr="00EF52F5">
              <w:rPr>
                <w:b/>
                <w:bCs/>
                <w:szCs w:val="24"/>
              </w:rPr>
              <w:t>6 193 538</w:t>
            </w:r>
          </w:p>
        </w:tc>
        <w:tc>
          <w:tcPr>
            <w:tcW w:w="1080" w:type="dxa"/>
            <w:vAlign w:val="bottom"/>
          </w:tcPr>
          <w:p w:rsidR="00321482" w:rsidRPr="00EF52F5" w:rsidRDefault="00321482" w:rsidP="005D13EE">
            <w:pPr>
              <w:spacing w:before="60" w:after="60"/>
              <w:ind w:right="12"/>
              <w:jc w:val="right"/>
              <w:rPr>
                <w:b/>
                <w:bCs/>
                <w:szCs w:val="24"/>
              </w:rPr>
            </w:pPr>
            <w:r w:rsidRPr="00EF52F5">
              <w:rPr>
                <w:b/>
                <w:bCs/>
                <w:szCs w:val="24"/>
              </w:rPr>
              <w:t>100,0</w:t>
            </w:r>
          </w:p>
        </w:tc>
        <w:tc>
          <w:tcPr>
            <w:tcW w:w="1248" w:type="dxa"/>
            <w:vAlign w:val="bottom"/>
          </w:tcPr>
          <w:p w:rsidR="00321482" w:rsidRPr="00EF52F5" w:rsidRDefault="00321482" w:rsidP="005D13EE">
            <w:pPr>
              <w:spacing w:before="60" w:after="60"/>
              <w:ind w:right="12"/>
              <w:jc w:val="right"/>
              <w:rPr>
                <w:b/>
                <w:bCs/>
                <w:szCs w:val="24"/>
              </w:rPr>
            </w:pPr>
            <w:r w:rsidRPr="00EF52F5">
              <w:rPr>
                <w:b/>
                <w:bCs/>
                <w:szCs w:val="24"/>
              </w:rPr>
              <w:t>100,0</w:t>
            </w:r>
          </w:p>
        </w:tc>
        <w:tc>
          <w:tcPr>
            <w:tcW w:w="1339" w:type="dxa"/>
            <w:vAlign w:val="bottom"/>
          </w:tcPr>
          <w:p w:rsidR="00321482" w:rsidRPr="00EF52F5" w:rsidRDefault="00321482" w:rsidP="005D13EE">
            <w:pPr>
              <w:spacing w:before="60" w:after="60"/>
              <w:ind w:right="12"/>
              <w:jc w:val="right"/>
              <w:rPr>
                <w:b/>
                <w:bCs/>
                <w:szCs w:val="24"/>
              </w:rPr>
            </w:pPr>
            <w:r w:rsidRPr="00EF52F5">
              <w:rPr>
                <w:b/>
                <w:bCs/>
                <w:szCs w:val="24"/>
              </w:rPr>
              <w:t>100,0</w:t>
            </w:r>
          </w:p>
        </w:tc>
      </w:tr>
    </w:tbl>
    <w:p w:rsidR="003F6497" w:rsidRDefault="00321482" w:rsidP="009779F7">
      <w:pPr>
        <w:spacing w:before="240" w:after="240"/>
        <w:ind w:firstLine="567"/>
        <w:rPr>
          <w:szCs w:val="24"/>
        </w:rPr>
      </w:pPr>
      <w:r w:rsidRPr="00EF52F5">
        <w:rPr>
          <w:i/>
          <w:iCs/>
          <w:szCs w:val="24"/>
        </w:rPr>
        <w:t>Source</w:t>
      </w:r>
      <w:r w:rsidRPr="00EF52F5">
        <w:rPr>
          <w:szCs w:val="24"/>
        </w:rPr>
        <w:t>: RGPH de 1993</w:t>
      </w:r>
      <w:r w:rsidR="003F6497">
        <w:rPr>
          <w:szCs w:val="24"/>
        </w:rPr>
        <w:t>.</w:t>
      </w:r>
    </w:p>
    <w:p w:rsidR="003F6497" w:rsidRDefault="003F6497" w:rsidP="009779F7">
      <w:pPr>
        <w:spacing w:after="240"/>
        <w:rPr>
          <w:szCs w:val="24"/>
        </w:rPr>
      </w:pPr>
      <w:r>
        <w:rPr>
          <w:szCs w:val="24"/>
        </w:rPr>
        <w:t>42.</w:t>
      </w:r>
      <w:r>
        <w:rPr>
          <w:szCs w:val="24"/>
        </w:rPr>
        <w:tab/>
      </w:r>
      <w:r w:rsidR="00321482" w:rsidRPr="00EF52F5">
        <w:rPr>
          <w:szCs w:val="24"/>
        </w:rPr>
        <w:t>Par ailleurs, on constate qu</w:t>
      </w:r>
      <w:r w:rsidR="001C052C">
        <w:rPr>
          <w:szCs w:val="24"/>
        </w:rPr>
        <w:t>’</w:t>
      </w:r>
      <w:r w:rsidR="00321482" w:rsidRPr="00EF52F5">
        <w:rPr>
          <w:szCs w:val="24"/>
        </w:rPr>
        <w:t>à chaque religion déclarée, les adeptes sont plus concentrés en milieu rural qu</w:t>
      </w:r>
      <w:r w:rsidR="001C052C">
        <w:rPr>
          <w:szCs w:val="24"/>
        </w:rPr>
        <w:t>’</w:t>
      </w:r>
      <w:r w:rsidR="00321482" w:rsidRPr="00EF52F5">
        <w:rPr>
          <w:szCs w:val="24"/>
        </w:rPr>
        <w:t>en milieu urbain.</w:t>
      </w:r>
    </w:p>
    <w:p w:rsidR="00321482" w:rsidRPr="00EF52F5" w:rsidRDefault="003F6497" w:rsidP="009779F7">
      <w:pPr>
        <w:spacing w:after="240"/>
        <w:rPr>
          <w:szCs w:val="24"/>
        </w:rPr>
      </w:pPr>
      <w:r>
        <w:rPr>
          <w:szCs w:val="24"/>
        </w:rPr>
        <w:t>43.</w:t>
      </w:r>
      <w:r>
        <w:rPr>
          <w:szCs w:val="24"/>
        </w:rPr>
        <w:tab/>
      </w:r>
      <w:r w:rsidR="00321482" w:rsidRPr="00EF52F5">
        <w:rPr>
          <w:szCs w:val="24"/>
        </w:rPr>
        <w:t>De manière générale, on remarque que les religions importées sont plus pratiquées en ville même si elles regroupent chacune plus de 70</w:t>
      </w:r>
      <w:r>
        <w:rPr>
          <w:szCs w:val="24"/>
        </w:rPr>
        <w:t> </w:t>
      </w:r>
      <w:r w:rsidR="00321482" w:rsidRPr="00EF52F5">
        <w:rPr>
          <w:szCs w:val="24"/>
        </w:rPr>
        <w:t>% d</w:t>
      </w:r>
      <w:r w:rsidR="001C052C">
        <w:rPr>
          <w:szCs w:val="24"/>
        </w:rPr>
        <w:t>’</w:t>
      </w:r>
      <w:r w:rsidR="00321482" w:rsidRPr="00EF52F5">
        <w:rPr>
          <w:szCs w:val="24"/>
        </w:rPr>
        <w:t>adeptes en milieu rural. Cette concentration des adeptes en milieu rural résulte du poids démographique que constitue la population rurale dans la population totale. L</w:t>
      </w:r>
      <w:r w:rsidR="001C052C">
        <w:rPr>
          <w:szCs w:val="24"/>
        </w:rPr>
        <w:t>’</w:t>
      </w:r>
      <w:r w:rsidR="00321482" w:rsidRPr="00EF52F5">
        <w:rPr>
          <w:szCs w:val="24"/>
        </w:rPr>
        <w:t>animiste qui représente des religions traditionnelles dépendant largement des us et coutumes est moins pratiqué en ville qu</w:t>
      </w:r>
      <w:r w:rsidR="001C052C">
        <w:rPr>
          <w:szCs w:val="24"/>
        </w:rPr>
        <w:t>’</w:t>
      </w:r>
      <w:r w:rsidR="00321482" w:rsidRPr="00EF52F5">
        <w:rPr>
          <w:szCs w:val="24"/>
        </w:rPr>
        <w:t>en campagne où les sociétés semblent conserver leurs mœurs traditionnelles: 5,5</w:t>
      </w:r>
      <w:r>
        <w:rPr>
          <w:szCs w:val="24"/>
        </w:rPr>
        <w:t> </w:t>
      </w:r>
      <w:r w:rsidR="00321482" w:rsidRPr="00EF52F5">
        <w:rPr>
          <w:szCs w:val="24"/>
        </w:rPr>
        <w:t>% contre 94,5</w:t>
      </w:r>
      <w:r>
        <w:rPr>
          <w:szCs w:val="24"/>
        </w:rPr>
        <w:t> </w:t>
      </w:r>
      <w:r w:rsidR="00321482" w:rsidRPr="00EF52F5">
        <w:rPr>
          <w:szCs w:val="24"/>
        </w:rPr>
        <w:t>%.</w:t>
      </w:r>
    </w:p>
    <w:p w:rsidR="00321482" w:rsidRPr="00EF52F5" w:rsidRDefault="003F6497" w:rsidP="009779F7">
      <w:pPr>
        <w:spacing w:after="240"/>
        <w:jc w:val="center"/>
        <w:rPr>
          <w:szCs w:val="24"/>
        </w:rPr>
      </w:pPr>
      <w:r>
        <w:rPr>
          <w:b/>
          <w:bCs/>
          <w:szCs w:val="24"/>
        </w:rPr>
        <w:t xml:space="preserve">Tableau </w:t>
      </w:r>
      <w:r w:rsidR="00321482" w:rsidRPr="00EF52F5">
        <w:rPr>
          <w:b/>
          <w:bCs/>
          <w:szCs w:val="24"/>
        </w:rPr>
        <w:t>10</w:t>
      </w:r>
      <w:r>
        <w:rPr>
          <w:b/>
          <w:bCs/>
          <w:szCs w:val="24"/>
        </w:rPr>
        <w:t xml:space="preserve">. </w:t>
      </w:r>
      <w:r w:rsidR="00321482" w:rsidRPr="00EF52F5">
        <w:rPr>
          <w:b/>
          <w:bCs/>
          <w:szCs w:val="24"/>
        </w:rPr>
        <w:t xml:space="preserve"> Répartition de la population ré</w:t>
      </w:r>
      <w:r>
        <w:rPr>
          <w:b/>
          <w:bCs/>
          <w:szCs w:val="24"/>
        </w:rPr>
        <w:t xml:space="preserve">sidante par </w:t>
      </w:r>
      <w:r w:rsidR="009779F7">
        <w:rPr>
          <w:b/>
          <w:bCs/>
          <w:szCs w:val="24"/>
        </w:rPr>
        <w:br/>
      </w:r>
      <w:r>
        <w:rPr>
          <w:b/>
          <w:bCs/>
          <w:szCs w:val="24"/>
        </w:rPr>
        <w:t>milieu de résidence</w:t>
      </w:r>
      <w:r w:rsidR="009779F7">
        <w:rPr>
          <w:b/>
          <w:bCs/>
          <w:szCs w:val="24"/>
        </w:rPr>
        <w:t xml:space="preserve"> </w:t>
      </w:r>
      <w:r w:rsidR="00321482" w:rsidRPr="00EF52F5">
        <w:rPr>
          <w:b/>
          <w:bCs/>
          <w:szCs w:val="24"/>
        </w:rPr>
        <w:t>selon la religion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0"/>
        <w:gridCol w:w="2369"/>
        <w:gridCol w:w="2369"/>
        <w:gridCol w:w="2369"/>
      </w:tblGrid>
      <w:tr w:rsidR="00321482" w:rsidRPr="003F6497" w:rsidTr="008512E1">
        <w:trPr>
          <w:trHeight w:val="20"/>
          <w:tblHeader/>
          <w:jc w:val="center"/>
        </w:trPr>
        <w:tc>
          <w:tcPr>
            <w:tcW w:w="2408" w:type="dxa"/>
          </w:tcPr>
          <w:p w:rsidR="00321482" w:rsidRPr="003F6497" w:rsidRDefault="00321482" w:rsidP="008512E1">
            <w:pPr>
              <w:spacing w:before="60" w:after="60"/>
              <w:jc w:val="center"/>
              <w:rPr>
                <w:iCs/>
                <w:szCs w:val="24"/>
              </w:rPr>
            </w:pPr>
            <w:r w:rsidRPr="003F6497">
              <w:rPr>
                <w:iCs/>
                <w:szCs w:val="24"/>
              </w:rPr>
              <w:t>Religion</w:t>
            </w:r>
          </w:p>
        </w:tc>
        <w:tc>
          <w:tcPr>
            <w:tcW w:w="2388" w:type="dxa"/>
          </w:tcPr>
          <w:p w:rsidR="00321482" w:rsidRPr="003F6497" w:rsidRDefault="00321482" w:rsidP="008512E1">
            <w:pPr>
              <w:spacing w:before="60" w:after="60"/>
              <w:jc w:val="center"/>
              <w:rPr>
                <w:iCs/>
                <w:szCs w:val="24"/>
              </w:rPr>
            </w:pPr>
            <w:r w:rsidRPr="003F6497">
              <w:rPr>
                <w:iCs/>
                <w:szCs w:val="24"/>
              </w:rPr>
              <w:t>Urbain</w:t>
            </w:r>
          </w:p>
        </w:tc>
        <w:tc>
          <w:tcPr>
            <w:tcW w:w="2388" w:type="dxa"/>
          </w:tcPr>
          <w:p w:rsidR="00321482" w:rsidRPr="003F6497" w:rsidRDefault="00321482" w:rsidP="008512E1">
            <w:pPr>
              <w:spacing w:before="60" w:after="60"/>
              <w:jc w:val="center"/>
              <w:rPr>
                <w:iCs/>
                <w:szCs w:val="24"/>
              </w:rPr>
            </w:pPr>
            <w:r w:rsidRPr="003F6497">
              <w:rPr>
                <w:iCs/>
                <w:szCs w:val="24"/>
              </w:rPr>
              <w:t>Rural</w:t>
            </w:r>
          </w:p>
        </w:tc>
        <w:tc>
          <w:tcPr>
            <w:tcW w:w="2388" w:type="dxa"/>
          </w:tcPr>
          <w:p w:rsidR="00321482" w:rsidRPr="003F6497" w:rsidRDefault="00321482" w:rsidP="008512E1">
            <w:pPr>
              <w:spacing w:before="60" w:after="60"/>
              <w:jc w:val="center"/>
              <w:rPr>
                <w:iCs/>
                <w:szCs w:val="24"/>
              </w:rPr>
            </w:pPr>
            <w:r w:rsidRPr="003F6497">
              <w:rPr>
                <w:iCs/>
                <w:szCs w:val="24"/>
              </w:rPr>
              <w:t>Ensemble</w:t>
            </w:r>
          </w:p>
        </w:tc>
      </w:tr>
      <w:tr w:rsidR="00321482" w:rsidRPr="00EF52F5" w:rsidTr="008512E1">
        <w:trPr>
          <w:trHeight w:val="20"/>
          <w:jc w:val="center"/>
        </w:trPr>
        <w:tc>
          <w:tcPr>
            <w:tcW w:w="2408" w:type="dxa"/>
          </w:tcPr>
          <w:p w:rsidR="00321482" w:rsidRPr="00EF52F5" w:rsidRDefault="00321482" w:rsidP="008512E1">
            <w:pPr>
              <w:spacing w:before="60" w:after="60"/>
              <w:rPr>
                <w:szCs w:val="24"/>
              </w:rPr>
            </w:pPr>
            <w:r w:rsidRPr="00EF52F5">
              <w:rPr>
                <w:szCs w:val="24"/>
              </w:rPr>
              <w:t>Animiste</w:t>
            </w:r>
          </w:p>
        </w:tc>
        <w:tc>
          <w:tcPr>
            <w:tcW w:w="2388" w:type="dxa"/>
            <w:vAlign w:val="bottom"/>
          </w:tcPr>
          <w:p w:rsidR="00321482" w:rsidRPr="00EF52F5" w:rsidRDefault="00321482" w:rsidP="005D13EE">
            <w:pPr>
              <w:spacing w:before="60" w:after="60"/>
              <w:jc w:val="right"/>
              <w:rPr>
                <w:szCs w:val="24"/>
              </w:rPr>
            </w:pPr>
            <w:r w:rsidRPr="00EF52F5">
              <w:rPr>
                <w:szCs w:val="24"/>
              </w:rPr>
              <w:t>5,5</w:t>
            </w:r>
          </w:p>
        </w:tc>
        <w:tc>
          <w:tcPr>
            <w:tcW w:w="2388" w:type="dxa"/>
            <w:vAlign w:val="bottom"/>
          </w:tcPr>
          <w:p w:rsidR="00321482" w:rsidRPr="00EF52F5" w:rsidRDefault="00321482" w:rsidP="005D13EE">
            <w:pPr>
              <w:spacing w:before="60" w:after="60"/>
              <w:jc w:val="right"/>
              <w:rPr>
                <w:szCs w:val="24"/>
              </w:rPr>
            </w:pPr>
            <w:r w:rsidRPr="00EF52F5">
              <w:rPr>
                <w:szCs w:val="24"/>
              </w:rPr>
              <w:t>94,5</w:t>
            </w:r>
          </w:p>
        </w:tc>
        <w:tc>
          <w:tcPr>
            <w:tcW w:w="2388" w:type="dxa"/>
            <w:vAlign w:val="bottom"/>
          </w:tcPr>
          <w:p w:rsidR="00321482" w:rsidRPr="00EF52F5" w:rsidRDefault="00321482"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Catholique</w:t>
            </w:r>
          </w:p>
        </w:tc>
        <w:tc>
          <w:tcPr>
            <w:tcW w:w="2388" w:type="dxa"/>
            <w:vAlign w:val="bottom"/>
          </w:tcPr>
          <w:p w:rsidR="003F6497" w:rsidRPr="00EF52F5" w:rsidRDefault="003F6497" w:rsidP="005D13EE">
            <w:pPr>
              <w:spacing w:before="60" w:after="60"/>
              <w:jc w:val="right"/>
              <w:rPr>
                <w:szCs w:val="24"/>
              </w:rPr>
            </w:pPr>
            <w:r w:rsidRPr="00EF52F5">
              <w:rPr>
                <w:szCs w:val="24"/>
              </w:rPr>
              <w:t>19,5</w:t>
            </w:r>
          </w:p>
        </w:tc>
        <w:tc>
          <w:tcPr>
            <w:tcW w:w="2388" w:type="dxa"/>
            <w:vAlign w:val="bottom"/>
          </w:tcPr>
          <w:p w:rsidR="003F6497" w:rsidRPr="00EF52F5" w:rsidRDefault="003F6497" w:rsidP="005D13EE">
            <w:pPr>
              <w:spacing w:before="60" w:after="60"/>
              <w:jc w:val="right"/>
              <w:rPr>
                <w:szCs w:val="24"/>
              </w:rPr>
            </w:pPr>
            <w:r w:rsidRPr="00EF52F5">
              <w:rPr>
                <w:szCs w:val="24"/>
              </w:rPr>
              <w:t>80,5</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Musulmane</w:t>
            </w:r>
          </w:p>
        </w:tc>
        <w:tc>
          <w:tcPr>
            <w:tcW w:w="2388" w:type="dxa"/>
            <w:vAlign w:val="bottom"/>
          </w:tcPr>
          <w:p w:rsidR="003F6497" w:rsidRPr="00EF52F5" w:rsidRDefault="003F6497" w:rsidP="005D13EE">
            <w:pPr>
              <w:spacing w:before="60" w:after="60"/>
              <w:jc w:val="right"/>
              <w:rPr>
                <w:szCs w:val="24"/>
              </w:rPr>
            </w:pPr>
            <w:r w:rsidRPr="00EF52F5">
              <w:rPr>
                <w:szCs w:val="24"/>
              </w:rPr>
              <w:t>23,7</w:t>
            </w:r>
          </w:p>
        </w:tc>
        <w:tc>
          <w:tcPr>
            <w:tcW w:w="2388" w:type="dxa"/>
            <w:vAlign w:val="bottom"/>
          </w:tcPr>
          <w:p w:rsidR="003F6497" w:rsidRPr="00EF52F5" w:rsidRDefault="003F6497" w:rsidP="005D13EE">
            <w:pPr>
              <w:spacing w:before="60" w:after="60"/>
              <w:jc w:val="right"/>
              <w:rPr>
                <w:szCs w:val="24"/>
              </w:rPr>
            </w:pPr>
            <w:r w:rsidRPr="00EF52F5">
              <w:rPr>
                <w:szCs w:val="24"/>
              </w:rPr>
              <w:t>76,3</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Protestante</w:t>
            </w:r>
          </w:p>
        </w:tc>
        <w:tc>
          <w:tcPr>
            <w:tcW w:w="2388" w:type="dxa"/>
            <w:vAlign w:val="bottom"/>
          </w:tcPr>
          <w:p w:rsidR="003F6497" w:rsidRPr="00EF52F5" w:rsidRDefault="003F6497" w:rsidP="005D13EE">
            <w:pPr>
              <w:spacing w:before="60" w:after="60"/>
              <w:jc w:val="right"/>
              <w:rPr>
                <w:szCs w:val="24"/>
              </w:rPr>
            </w:pPr>
            <w:r w:rsidRPr="00EF52F5">
              <w:rPr>
                <w:szCs w:val="24"/>
              </w:rPr>
              <w:t>25,2</w:t>
            </w:r>
          </w:p>
        </w:tc>
        <w:tc>
          <w:tcPr>
            <w:tcW w:w="2388" w:type="dxa"/>
            <w:vAlign w:val="bottom"/>
          </w:tcPr>
          <w:p w:rsidR="003F6497" w:rsidRPr="00EF52F5" w:rsidRDefault="003F6497" w:rsidP="005D13EE">
            <w:pPr>
              <w:spacing w:before="60" w:after="60"/>
              <w:jc w:val="right"/>
              <w:rPr>
                <w:szCs w:val="24"/>
              </w:rPr>
            </w:pPr>
            <w:r w:rsidRPr="00EF52F5">
              <w:rPr>
                <w:szCs w:val="24"/>
              </w:rPr>
              <w:t>74,8</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Autre</w:t>
            </w:r>
          </w:p>
        </w:tc>
        <w:tc>
          <w:tcPr>
            <w:tcW w:w="2388" w:type="dxa"/>
            <w:vAlign w:val="bottom"/>
          </w:tcPr>
          <w:p w:rsidR="003F6497" w:rsidRPr="00EF52F5" w:rsidRDefault="003F6497" w:rsidP="005D13EE">
            <w:pPr>
              <w:spacing w:before="60" w:after="60"/>
              <w:jc w:val="right"/>
              <w:rPr>
                <w:szCs w:val="24"/>
              </w:rPr>
            </w:pPr>
            <w:r w:rsidRPr="00EF52F5">
              <w:rPr>
                <w:szCs w:val="24"/>
              </w:rPr>
              <w:t>16,3</w:t>
            </w:r>
          </w:p>
        </w:tc>
        <w:tc>
          <w:tcPr>
            <w:tcW w:w="2388" w:type="dxa"/>
            <w:vAlign w:val="bottom"/>
          </w:tcPr>
          <w:p w:rsidR="003F6497" w:rsidRPr="00EF52F5" w:rsidRDefault="003F6497" w:rsidP="005D13EE">
            <w:pPr>
              <w:spacing w:before="60" w:after="60"/>
              <w:jc w:val="right"/>
              <w:rPr>
                <w:szCs w:val="24"/>
              </w:rPr>
            </w:pPr>
            <w:r w:rsidRPr="00EF52F5">
              <w:rPr>
                <w:szCs w:val="24"/>
              </w:rPr>
              <w:t>83,7</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Sans</w:t>
            </w:r>
          </w:p>
        </w:tc>
        <w:tc>
          <w:tcPr>
            <w:tcW w:w="2388" w:type="dxa"/>
            <w:vAlign w:val="bottom"/>
          </w:tcPr>
          <w:p w:rsidR="003F6497" w:rsidRPr="00EF52F5" w:rsidRDefault="003F6497" w:rsidP="005D13EE">
            <w:pPr>
              <w:spacing w:before="60" w:after="60"/>
              <w:jc w:val="right"/>
              <w:rPr>
                <w:szCs w:val="24"/>
              </w:rPr>
            </w:pPr>
            <w:r w:rsidRPr="00EF52F5">
              <w:rPr>
                <w:szCs w:val="24"/>
              </w:rPr>
              <w:t>13,9</w:t>
            </w:r>
          </w:p>
        </w:tc>
        <w:tc>
          <w:tcPr>
            <w:tcW w:w="2388" w:type="dxa"/>
            <w:vAlign w:val="bottom"/>
          </w:tcPr>
          <w:p w:rsidR="003F6497" w:rsidRPr="00EF52F5" w:rsidRDefault="003F6497" w:rsidP="005D13EE">
            <w:pPr>
              <w:spacing w:before="60" w:after="60"/>
              <w:jc w:val="right"/>
              <w:rPr>
                <w:szCs w:val="24"/>
              </w:rPr>
            </w:pPr>
            <w:r w:rsidRPr="00EF52F5">
              <w:rPr>
                <w:szCs w:val="24"/>
              </w:rPr>
              <w:t>86,1</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F6497" w:rsidRPr="00EF52F5" w:rsidTr="008512E1">
        <w:trPr>
          <w:trHeight w:val="20"/>
          <w:jc w:val="center"/>
        </w:trPr>
        <w:tc>
          <w:tcPr>
            <w:tcW w:w="2408" w:type="dxa"/>
          </w:tcPr>
          <w:p w:rsidR="003F6497" w:rsidRPr="00EF52F5" w:rsidRDefault="003F6497" w:rsidP="008512E1">
            <w:pPr>
              <w:spacing w:before="60" w:after="60"/>
              <w:rPr>
                <w:szCs w:val="24"/>
              </w:rPr>
            </w:pPr>
            <w:r w:rsidRPr="00EF52F5">
              <w:rPr>
                <w:szCs w:val="24"/>
              </w:rPr>
              <w:t>Indéterminée</w:t>
            </w:r>
          </w:p>
        </w:tc>
        <w:tc>
          <w:tcPr>
            <w:tcW w:w="2388" w:type="dxa"/>
            <w:vAlign w:val="bottom"/>
          </w:tcPr>
          <w:p w:rsidR="003F6497" w:rsidRPr="00EF52F5" w:rsidRDefault="003F6497" w:rsidP="005D13EE">
            <w:pPr>
              <w:spacing w:before="60" w:after="60"/>
              <w:jc w:val="right"/>
              <w:rPr>
                <w:szCs w:val="24"/>
              </w:rPr>
            </w:pPr>
            <w:r w:rsidRPr="00EF52F5">
              <w:rPr>
                <w:szCs w:val="24"/>
              </w:rPr>
              <w:t>26,1</w:t>
            </w:r>
          </w:p>
        </w:tc>
        <w:tc>
          <w:tcPr>
            <w:tcW w:w="2388" w:type="dxa"/>
            <w:vAlign w:val="bottom"/>
          </w:tcPr>
          <w:p w:rsidR="003F6497" w:rsidRPr="00EF52F5" w:rsidRDefault="003F6497" w:rsidP="005D13EE">
            <w:pPr>
              <w:spacing w:before="60" w:after="60"/>
              <w:jc w:val="right"/>
              <w:rPr>
                <w:szCs w:val="24"/>
              </w:rPr>
            </w:pPr>
            <w:r w:rsidRPr="00EF52F5">
              <w:rPr>
                <w:szCs w:val="24"/>
              </w:rPr>
              <w:t>73,9</w:t>
            </w:r>
          </w:p>
        </w:tc>
        <w:tc>
          <w:tcPr>
            <w:tcW w:w="2388" w:type="dxa"/>
            <w:vAlign w:val="bottom"/>
          </w:tcPr>
          <w:p w:rsidR="003F6497" w:rsidRPr="00EF52F5" w:rsidRDefault="003F6497" w:rsidP="005D13EE">
            <w:pPr>
              <w:spacing w:before="60" w:after="60"/>
              <w:jc w:val="right"/>
              <w:rPr>
                <w:szCs w:val="24"/>
              </w:rPr>
            </w:pPr>
            <w:r w:rsidRPr="00EF52F5">
              <w:rPr>
                <w:szCs w:val="24"/>
              </w:rPr>
              <w:t>100,0</w:t>
            </w:r>
          </w:p>
        </w:tc>
      </w:tr>
      <w:tr w:rsidR="00321482" w:rsidRPr="00EF52F5" w:rsidTr="008512E1">
        <w:trPr>
          <w:trHeight w:val="20"/>
          <w:jc w:val="center"/>
        </w:trPr>
        <w:tc>
          <w:tcPr>
            <w:tcW w:w="2408" w:type="dxa"/>
          </w:tcPr>
          <w:p w:rsidR="00321482" w:rsidRPr="00EF52F5" w:rsidRDefault="00321482" w:rsidP="008512E1">
            <w:pPr>
              <w:spacing w:before="60" w:after="60"/>
              <w:rPr>
                <w:b/>
                <w:bCs/>
                <w:szCs w:val="24"/>
              </w:rPr>
            </w:pPr>
            <w:r w:rsidRPr="00EF52F5">
              <w:rPr>
                <w:b/>
                <w:bCs/>
                <w:szCs w:val="24"/>
              </w:rPr>
              <w:t>Total</w:t>
            </w:r>
          </w:p>
        </w:tc>
        <w:tc>
          <w:tcPr>
            <w:tcW w:w="2388" w:type="dxa"/>
            <w:vAlign w:val="bottom"/>
          </w:tcPr>
          <w:p w:rsidR="00321482" w:rsidRPr="00EF52F5" w:rsidRDefault="00321482" w:rsidP="005D13EE">
            <w:pPr>
              <w:spacing w:before="60" w:after="60"/>
              <w:jc w:val="right"/>
              <w:rPr>
                <w:b/>
                <w:szCs w:val="24"/>
              </w:rPr>
            </w:pPr>
            <w:r w:rsidRPr="00EF52F5">
              <w:rPr>
                <w:b/>
                <w:szCs w:val="24"/>
              </w:rPr>
              <w:t>21,4</w:t>
            </w:r>
          </w:p>
        </w:tc>
        <w:tc>
          <w:tcPr>
            <w:tcW w:w="2388" w:type="dxa"/>
            <w:vAlign w:val="bottom"/>
          </w:tcPr>
          <w:p w:rsidR="00321482" w:rsidRPr="00EF52F5" w:rsidRDefault="00321482" w:rsidP="005D13EE">
            <w:pPr>
              <w:spacing w:before="60" w:after="60"/>
              <w:jc w:val="right"/>
              <w:rPr>
                <w:b/>
                <w:szCs w:val="24"/>
              </w:rPr>
            </w:pPr>
            <w:r w:rsidRPr="00EF52F5">
              <w:rPr>
                <w:b/>
                <w:szCs w:val="24"/>
              </w:rPr>
              <w:t>78,6</w:t>
            </w:r>
          </w:p>
        </w:tc>
        <w:tc>
          <w:tcPr>
            <w:tcW w:w="2388" w:type="dxa"/>
            <w:vAlign w:val="bottom"/>
          </w:tcPr>
          <w:p w:rsidR="00321482" w:rsidRPr="00EF52F5" w:rsidRDefault="00321482" w:rsidP="005D13EE">
            <w:pPr>
              <w:spacing w:before="60" w:after="60"/>
              <w:jc w:val="right"/>
              <w:rPr>
                <w:b/>
                <w:szCs w:val="24"/>
              </w:rPr>
            </w:pPr>
            <w:r w:rsidRPr="00EF52F5">
              <w:rPr>
                <w:b/>
                <w:szCs w:val="24"/>
              </w:rPr>
              <w:t>100,0</w:t>
            </w:r>
          </w:p>
        </w:tc>
      </w:tr>
    </w:tbl>
    <w:p w:rsidR="00321482" w:rsidRPr="00EF52F5" w:rsidRDefault="00321482" w:rsidP="008512E1">
      <w:pPr>
        <w:spacing w:before="240" w:after="240"/>
        <w:rPr>
          <w:szCs w:val="24"/>
        </w:rPr>
      </w:pPr>
      <w:r w:rsidRPr="00EF52F5">
        <w:rPr>
          <w:szCs w:val="24"/>
        </w:rPr>
        <w:tab/>
      </w:r>
      <w:r w:rsidRPr="00EF52F5">
        <w:rPr>
          <w:i/>
          <w:iCs/>
          <w:szCs w:val="24"/>
        </w:rPr>
        <w:t>Source</w:t>
      </w:r>
      <w:r w:rsidRPr="00EF52F5">
        <w:rPr>
          <w:szCs w:val="24"/>
        </w:rPr>
        <w:t>: RGPH de 1993.</w:t>
      </w:r>
    </w:p>
    <w:p w:rsidR="00321482" w:rsidRPr="00EF52F5" w:rsidRDefault="00321482" w:rsidP="008512E1">
      <w:pPr>
        <w:spacing w:after="240"/>
        <w:jc w:val="center"/>
        <w:rPr>
          <w:b/>
          <w:iCs/>
          <w:szCs w:val="24"/>
        </w:rPr>
      </w:pPr>
      <w:r w:rsidRPr="00EF52F5">
        <w:rPr>
          <w:b/>
          <w:iCs/>
          <w:szCs w:val="24"/>
        </w:rPr>
        <w:t xml:space="preserve">6. </w:t>
      </w:r>
      <w:r w:rsidR="009B4008">
        <w:rPr>
          <w:b/>
          <w:iCs/>
          <w:szCs w:val="24"/>
        </w:rPr>
        <w:t xml:space="preserve"> </w:t>
      </w:r>
      <w:r w:rsidRPr="00EF52F5">
        <w:rPr>
          <w:b/>
          <w:iCs/>
          <w:szCs w:val="24"/>
        </w:rPr>
        <w:t>Religion et ethnie</w:t>
      </w:r>
    </w:p>
    <w:p w:rsidR="00321482" w:rsidRPr="00EF52F5" w:rsidRDefault="009B4008" w:rsidP="008512E1">
      <w:pPr>
        <w:spacing w:after="240"/>
        <w:rPr>
          <w:szCs w:val="24"/>
        </w:rPr>
      </w:pPr>
      <w:r>
        <w:rPr>
          <w:szCs w:val="24"/>
        </w:rPr>
        <w:t>44.</w:t>
      </w:r>
      <w:r>
        <w:rPr>
          <w:szCs w:val="24"/>
        </w:rPr>
        <w:tab/>
      </w:r>
      <w:r w:rsidR="00321482" w:rsidRPr="00EF52F5">
        <w:rPr>
          <w:szCs w:val="24"/>
        </w:rPr>
        <w:t>L</w:t>
      </w:r>
      <w:r w:rsidR="001C052C">
        <w:rPr>
          <w:szCs w:val="24"/>
        </w:rPr>
        <w:t>’</w:t>
      </w:r>
      <w:r w:rsidR="00321482" w:rsidRPr="00EF52F5">
        <w:rPr>
          <w:szCs w:val="24"/>
        </w:rPr>
        <w:t>appartenance religieuse de la population est variable selon les ethnies. Selon la religion déclarée, les ethnies peuvent être subdivisées en trois groupes. Il s</w:t>
      </w:r>
      <w:r w:rsidR="001C052C">
        <w:rPr>
          <w:szCs w:val="24"/>
        </w:rPr>
        <w:t>’</w:t>
      </w:r>
      <w:r w:rsidR="00321482" w:rsidRPr="00EF52F5">
        <w:rPr>
          <w:szCs w:val="24"/>
        </w:rPr>
        <w:t xml:space="preserve">agit des: </w:t>
      </w:r>
    </w:p>
    <w:p w:rsidR="00321482" w:rsidRPr="00EF52F5" w:rsidRDefault="00321482" w:rsidP="008512E1">
      <w:pPr>
        <w:numPr>
          <w:ilvl w:val="0"/>
          <w:numId w:val="7"/>
        </w:numPr>
        <w:tabs>
          <w:tab w:val="clear" w:pos="1080"/>
        </w:tabs>
        <w:spacing w:after="240"/>
        <w:rPr>
          <w:szCs w:val="24"/>
        </w:rPr>
      </w:pPr>
      <w:r w:rsidRPr="00EF52F5">
        <w:rPr>
          <w:szCs w:val="24"/>
        </w:rPr>
        <w:t>Ethnies à dominance chrétienne</w:t>
      </w:r>
      <w:r w:rsidR="009B4008">
        <w:rPr>
          <w:szCs w:val="24"/>
        </w:rPr>
        <w:t>;</w:t>
      </w:r>
    </w:p>
    <w:p w:rsidR="00321482" w:rsidRPr="00EF52F5" w:rsidRDefault="00321482" w:rsidP="008512E1">
      <w:pPr>
        <w:numPr>
          <w:ilvl w:val="0"/>
          <w:numId w:val="7"/>
        </w:numPr>
        <w:tabs>
          <w:tab w:val="clear" w:pos="1080"/>
        </w:tabs>
        <w:spacing w:after="240"/>
        <w:rPr>
          <w:szCs w:val="24"/>
        </w:rPr>
      </w:pPr>
      <w:r w:rsidRPr="00EF52F5">
        <w:rPr>
          <w:szCs w:val="24"/>
        </w:rPr>
        <w:t>Ethnies à dominance musulmane</w:t>
      </w:r>
      <w:r w:rsidR="009B4008">
        <w:rPr>
          <w:szCs w:val="24"/>
        </w:rPr>
        <w:t>;</w:t>
      </w:r>
    </w:p>
    <w:p w:rsidR="00321482" w:rsidRPr="00EF52F5" w:rsidRDefault="00321482" w:rsidP="008512E1">
      <w:pPr>
        <w:numPr>
          <w:ilvl w:val="0"/>
          <w:numId w:val="7"/>
        </w:numPr>
        <w:tabs>
          <w:tab w:val="clear" w:pos="1080"/>
        </w:tabs>
        <w:spacing w:after="240"/>
        <w:rPr>
          <w:szCs w:val="24"/>
        </w:rPr>
      </w:pPr>
      <w:r w:rsidRPr="00EF52F5">
        <w:rPr>
          <w:szCs w:val="24"/>
        </w:rPr>
        <w:t>Ethnies à religions traditionnelles.</w:t>
      </w:r>
    </w:p>
    <w:p w:rsidR="00321482" w:rsidRPr="00EF52F5" w:rsidRDefault="00321482" w:rsidP="008512E1">
      <w:pPr>
        <w:spacing w:after="240"/>
        <w:jc w:val="center"/>
        <w:rPr>
          <w:b/>
          <w:bCs/>
          <w:szCs w:val="24"/>
        </w:rPr>
      </w:pPr>
      <w:r w:rsidRPr="00EF52F5">
        <w:rPr>
          <w:b/>
          <w:bCs/>
          <w:szCs w:val="24"/>
        </w:rPr>
        <w:t>Tableau 11</w:t>
      </w:r>
      <w:r w:rsidR="009B4008">
        <w:rPr>
          <w:b/>
          <w:bCs/>
          <w:szCs w:val="24"/>
        </w:rPr>
        <w:t xml:space="preserve">. </w:t>
      </w:r>
      <w:r w:rsidRPr="00EF52F5">
        <w:rPr>
          <w:b/>
          <w:bCs/>
          <w:szCs w:val="24"/>
        </w:rPr>
        <w:t xml:space="preserve"> Répartition de la po</w:t>
      </w:r>
      <w:r w:rsidR="009B4008">
        <w:rPr>
          <w:b/>
          <w:bCs/>
          <w:szCs w:val="24"/>
        </w:rPr>
        <w:t>pulation résidante par religion</w:t>
      </w:r>
      <w:r w:rsidR="009B4008">
        <w:rPr>
          <w:b/>
          <w:bCs/>
          <w:szCs w:val="24"/>
        </w:rPr>
        <w:br/>
      </w:r>
      <w:r w:rsidRPr="00EF52F5">
        <w:rPr>
          <w:b/>
          <w:bCs/>
          <w:szCs w:val="24"/>
        </w:rPr>
        <w:t>selon le grand groupe ethnique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1"/>
        <w:gridCol w:w="1080"/>
        <w:gridCol w:w="1200"/>
        <w:gridCol w:w="1200"/>
        <w:gridCol w:w="1200"/>
        <w:gridCol w:w="840"/>
        <w:gridCol w:w="799"/>
        <w:gridCol w:w="761"/>
        <w:gridCol w:w="786"/>
      </w:tblGrid>
      <w:tr w:rsidR="00321482" w:rsidRPr="005D13EE" w:rsidTr="005D13EE">
        <w:trPr>
          <w:trHeight w:val="20"/>
          <w:tblHeader/>
          <w:jc w:val="center"/>
        </w:trPr>
        <w:tc>
          <w:tcPr>
            <w:tcW w:w="1631" w:type="dxa"/>
            <w:vMerge w:val="restart"/>
            <w:vAlign w:val="center"/>
          </w:tcPr>
          <w:p w:rsidR="00321482" w:rsidRPr="005D13EE" w:rsidRDefault="00321482" w:rsidP="005D13EE">
            <w:pPr>
              <w:spacing w:before="40" w:after="40"/>
              <w:jc w:val="center"/>
              <w:rPr>
                <w:iCs/>
                <w:sz w:val="20"/>
              </w:rPr>
            </w:pPr>
            <w:r w:rsidRPr="005D13EE">
              <w:rPr>
                <w:iCs/>
                <w:sz w:val="20"/>
              </w:rPr>
              <w:t>Grand groupe ethnique</w:t>
            </w:r>
          </w:p>
        </w:tc>
        <w:tc>
          <w:tcPr>
            <w:tcW w:w="7866" w:type="dxa"/>
            <w:gridSpan w:val="8"/>
            <w:vAlign w:val="center"/>
          </w:tcPr>
          <w:p w:rsidR="00321482" w:rsidRPr="005D13EE" w:rsidRDefault="00321482" w:rsidP="005D13EE">
            <w:pPr>
              <w:spacing w:before="40" w:after="40"/>
              <w:jc w:val="center"/>
              <w:rPr>
                <w:iCs/>
                <w:sz w:val="20"/>
              </w:rPr>
            </w:pPr>
            <w:r w:rsidRPr="005D13EE">
              <w:rPr>
                <w:iCs/>
                <w:sz w:val="20"/>
              </w:rPr>
              <w:t>Religion</w:t>
            </w:r>
          </w:p>
        </w:tc>
      </w:tr>
      <w:tr w:rsidR="00CA2BB4" w:rsidRPr="005D13EE" w:rsidTr="005D13EE">
        <w:trPr>
          <w:trHeight w:val="20"/>
          <w:tblHeader/>
          <w:jc w:val="center"/>
        </w:trPr>
        <w:tc>
          <w:tcPr>
            <w:tcW w:w="1631" w:type="dxa"/>
            <w:vMerge/>
            <w:vAlign w:val="center"/>
          </w:tcPr>
          <w:p w:rsidR="00321482" w:rsidRPr="005D13EE" w:rsidRDefault="00321482" w:rsidP="005D13EE">
            <w:pPr>
              <w:spacing w:before="40" w:after="40"/>
              <w:jc w:val="center"/>
              <w:rPr>
                <w:iCs/>
                <w:sz w:val="20"/>
              </w:rPr>
            </w:pPr>
          </w:p>
        </w:tc>
        <w:tc>
          <w:tcPr>
            <w:tcW w:w="1080" w:type="dxa"/>
            <w:vAlign w:val="center"/>
          </w:tcPr>
          <w:p w:rsidR="00321482" w:rsidRPr="005D13EE" w:rsidRDefault="00321482" w:rsidP="005D13EE">
            <w:pPr>
              <w:spacing w:before="40" w:after="40"/>
              <w:jc w:val="center"/>
              <w:rPr>
                <w:iCs/>
                <w:sz w:val="20"/>
              </w:rPr>
            </w:pPr>
            <w:r w:rsidRPr="005D13EE">
              <w:rPr>
                <w:iCs/>
                <w:sz w:val="20"/>
              </w:rPr>
              <w:t>Animisme</w:t>
            </w:r>
          </w:p>
        </w:tc>
        <w:tc>
          <w:tcPr>
            <w:tcW w:w="1200" w:type="dxa"/>
            <w:vAlign w:val="center"/>
          </w:tcPr>
          <w:p w:rsidR="00321482" w:rsidRPr="005D13EE" w:rsidRDefault="00321482" w:rsidP="005D13EE">
            <w:pPr>
              <w:spacing w:before="40" w:after="40"/>
              <w:jc w:val="center"/>
              <w:rPr>
                <w:iCs/>
                <w:sz w:val="20"/>
              </w:rPr>
            </w:pPr>
            <w:r w:rsidRPr="005D13EE">
              <w:rPr>
                <w:iCs/>
                <w:sz w:val="20"/>
              </w:rPr>
              <w:t>Catholique</w:t>
            </w:r>
          </w:p>
        </w:tc>
        <w:tc>
          <w:tcPr>
            <w:tcW w:w="1200" w:type="dxa"/>
            <w:vAlign w:val="center"/>
          </w:tcPr>
          <w:p w:rsidR="00321482" w:rsidRPr="005D13EE" w:rsidRDefault="00321482" w:rsidP="005D13EE">
            <w:pPr>
              <w:spacing w:before="40" w:after="40"/>
              <w:jc w:val="center"/>
              <w:rPr>
                <w:iCs/>
                <w:sz w:val="20"/>
              </w:rPr>
            </w:pPr>
            <w:r w:rsidRPr="005D13EE">
              <w:rPr>
                <w:iCs/>
                <w:sz w:val="20"/>
              </w:rPr>
              <w:t>Musulman</w:t>
            </w:r>
          </w:p>
        </w:tc>
        <w:tc>
          <w:tcPr>
            <w:tcW w:w="1200" w:type="dxa"/>
            <w:vAlign w:val="center"/>
          </w:tcPr>
          <w:p w:rsidR="00321482" w:rsidRPr="005D13EE" w:rsidRDefault="00321482" w:rsidP="005D13EE">
            <w:pPr>
              <w:spacing w:before="40" w:after="40"/>
              <w:jc w:val="center"/>
              <w:rPr>
                <w:iCs/>
                <w:sz w:val="20"/>
              </w:rPr>
            </w:pPr>
            <w:r w:rsidRPr="005D13EE">
              <w:rPr>
                <w:iCs/>
                <w:sz w:val="20"/>
              </w:rPr>
              <w:t>Protestant</w:t>
            </w:r>
          </w:p>
        </w:tc>
        <w:tc>
          <w:tcPr>
            <w:tcW w:w="840" w:type="dxa"/>
            <w:vAlign w:val="center"/>
          </w:tcPr>
          <w:p w:rsidR="00321482" w:rsidRPr="005D13EE" w:rsidRDefault="00321482" w:rsidP="005D13EE">
            <w:pPr>
              <w:spacing w:before="40" w:after="40"/>
              <w:jc w:val="center"/>
              <w:rPr>
                <w:iCs/>
                <w:sz w:val="20"/>
              </w:rPr>
            </w:pPr>
            <w:r w:rsidRPr="005D13EE">
              <w:rPr>
                <w:iCs/>
                <w:sz w:val="20"/>
              </w:rPr>
              <w:t>Autres</w:t>
            </w:r>
          </w:p>
        </w:tc>
        <w:tc>
          <w:tcPr>
            <w:tcW w:w="799" w:type="dxa"/>
            <w:vAlign w:val="center"/>
          </w:tcPr>
          <w:p w:rsidR="00321482" w:rsidRPr="005D13EE" w:rsidRDefault="00321482" w:rsidP="005D13EE">
            <w:pPr>
              <w:spacing w:before="40" w:after="40"/>
              <w:jc w:val="center"/>
              <w:rPr>
                <w:iCs/>
                <w:sz w:val="20"/>
              </w:rPr>
            </w:pPr>
            <w:r w:rsidRPr="005D13EE">
              <w:rPr>
                <w:iCs/>
                <w:sz w:val="20"/>
              </w:rPr>
              <w:t>Sans</w:t>
            </w:r>
          </w:p>
        </w:tc>
        <w:tc>
          <w:tcPr>
            <w:tcW w:w="761" w:type="dxa"/>
            <w:vAlign w:val="center"/>
          </w:tcPr>
          <w:p w:rsidR="00321482" w:rsidRPr="005D13EE" w:rsidRDefault="00321482" w:rsidP="005D13EE">
            <w:pPr>
              <w:spacing w:before="40" w:after="40"/>
              <w:jc w:val="center"/>
              <w:rPr>
                <w:iCs/>
                <w:sz w:val="20"/>
              </w:rPr>
            </w:pPr>
            <w:r w:rsidRPr="005D13EE">
              <w:rPr>
                <w:iCs/>
                <w:sz w:val="20"/>
              </w:rPr>
              <w:t>Ind.</w:t>
            </w:r>
          </w:p>
        </w:tc>
        <w:tc>
          <w:tcPr>
            <w:tcW w:w="786" w:type="dxa"/>
            <w:vAlign w:val="center"/>
          </w:tcPr>
          <w:p w:rsidR="00321482" w:rsidRPr="005D13EE" w:rsidRDefault="00321482" w:rsidP="005D13EE">
            <w:pPr>
              <w:spacing w:before="40" w:after="40"/>
              <w:jc w:val="center"/>
              <w:rPr>
                <w:iCs/>
                <w:sz w:val="20"/>
              </w:rPr>
            </w:pPr>
            <w:r w:rsidRPr="005D13EE">
              <w:rPr>
                <w:iCs/>
                <w:sz w:val="20"/>
              </w:rPr>
              <w:t>Total</w:t>
            </w:r>
          </w:p>
        </w:tc>
      </w:tr>
      <w:tr w:rsidR="00CA2BB4" w:rsidRPr="005D13EE" w:rsidTr="005D13EE">
        <w:trPr>
          <w:trHeight w:val="20"/>
          <w:jc w:val="center"/>
        </w:trPr>
        <w:tc>
          <w:tcPr>
            <w:tcW w:w="1631" w:type="dxa"/>
          </w:tcPr>
          <w:p w:rsidR="00321482" w:rsidRPr="005D13EE" w:rsidRDefault="00321482" w:rsidP="005D13EE">
            <w:pPr>
              <w:spacing w:before="40" w:after="40"/>
              <w:rPr>
                <w:sz w:val="20"/>
              </w:rPr>
            </w:pPr>
            <w:r w:rsidRPr="005D13EE">
              <w:rPr>
                <w:sz w:val="20"/>
              </w:rPr>
              <w:t>Arabe</w:t>
            </w:r>
          </w:p>
        </w:tc>
        <w:tc>
          <w:tcPr>
            <w:tcW w:w="1080" w:type="dxa"/>
            <w:vAlign w:val="bottom"/>
          </w:tcPr>
          <w:p w:rsidR="00321482" w:rsidRPr="005D13EE" w:rsidRDefault="00321482" w:rsidP="005D13EE">
            <w:pPr>
              <w:spacing w:before="40" w:after="40"/>
              <w:jc w:val="right"/>
              <w:rPr>
                <w:sz w:val="20"/>
              </w:rPr>
            </w:pPr>
            <w:r w:rsidRPr="005D13EE">
              <w:rPr>
                <w:sz w:val="20"/>
              </w:rPr>
              <w:t>0,3</w:t>
            </w:r>
          </w:p>
        </w:tc>
        <w:tc>
          <w:tcPr>
            <w:tcW w:w="1200" w:type="dxa"/>
            <w:vAlign w:val="bottom"/>
          </w:tcPr>
          <w:p w:rsidR="00321482" w:rsidRPr="005D13EE" w:rsidRDefault="00321482" w:rsidP="005D13EE">
            <w:pPr>
              <w:spacing w:before="40" w:after="40"/>
              <w:jc w:val="right"/>
              <w:rPr>
                <w:sz w:val="20"/>
              </w:rPr>
            </w:pPr>
            <w:r w:rsidRPr="005D13EE">
              <w:rPr>
                <w:sz w:val="20"/>
              </w:rPr>
              <w:t>0,1</w:t>
            </w:r>
          </w:p>
        </w:tc>
        <w:tc>
          <w:tcPr>
            <w:tcW w:w="1200" w:type="dxa"/>
            <w:vAlign w:val="bottom"/>
          </w:tcPr>
          <w:p w:rsidR="00321482" w:rsidRPr="005D13EE" w:rsidRDefault="00321482" w:rsidP="005D13EE">
            <w:pPr>
              <w:spacing w:before="40" w:after="40"/>
              <w:jc w:val="right"/>
              <w:rPr>
                <w:sz w:val="20"/>
              </w:rPr>
            </w:pPr>
            <w:r w:rsidRPr="005D13EE">
              <w:rPr>
                <w:sz w:val="20"/>
              </w:rPr>
              <w:t>22,6</w:t>
            </w:r>
          </w:p>
        </w:tc>
        <w:tc>
          <w:tcPr>
            <w:tcW w:w="1200" w:type="dxa"/>
            <w:vAlign w:val="bottom"/>
          </w:tcPr>
          <w:p w:rsidR="00321482" w:rsidRPr="005D13EE" w:rsidRDefault="00321482" w:rsidP="005D13EE">
            <w:pPr>
              <w:spacing w:before="40" w:after="40"/>
              <w:jc w:val="right"/>
              <w:rPr>
                <w:sz w:val="20"/>
              </w:rPr>
            </w:pPr>
            <w:r w:rsidRPr="005D13EE">
              <w:rPr>
                <w:sz w:val="20"/>
              </w:rPr>
              <w:t>0,0</w:t>
            </w:r>
          </w:p>
        </w:tc>
        <w:tc>
          <w:tcPr>
            <w:tcW w:w="840" w:type="dxa"/>
            <w:vAlign w:val="bottom"/>
          </w:tcPr>
          <w:p w:rsidR="00321482" w:rsidRPr="005D13EE" w:rsidRDefault="00321482" w:rsidP="005D13EE">
            <w:pPr>
              <w:spacing w:before="40" w:after="40"/>
              <w:jc w:val="right"/>
              <w:rPr>
                <w:sz w:val="20"/>
              </w:rPr>
            </w:pPr>
            <w:r w:rsidRPr="005D13EE">
              <w:rPr>
                <w:sz w:val="20"/>
              </w:rPr>
              <w:t>0,3</w:t>
            </w:r>
          </w:p>
        </w:tc>
        <w:tc>
          <w:tcPr>
            <w:tcW w:w="799" w:type="dxa"/>
            <w:vAlign w:val="bottom"/>
          </w:tcPr>
          <w:p w:rsidR="00321482" w:rsidRPr="005D13EE" w:rsidRDefault="00321482" w:rsidP="005D13EE">
            <w:pPr>
              <w:spacing w:before="40" w:after="40"/>
              <w:jc w:val="right"/>
              <w:rPr>
                <w:sz w:val="20"/>
              </w:rPr>
            </w:pPr>
            <w:r w:rsidRPr="005D13EE">
              <w:rPr>
                <w:sz w:val="20"/>
              </w:rPr>
              <w:t>0,4</w:t>
            </w:r>
          </w:p>
        </w:tc>
        <w:tc>
          <w:tcPr>
            <w:tcW w:w="761" w:type="dxa"/>
            <w:vAlign w:val="bottom"/>
          </w:tcPr>
          <w:p w:rsidR="00321482" w:rsidRPr="005D13EE" w:rsidRDefault="00321482" w:rsidP="005D13EE">
            <w:pPr>
              <w:spacing w:before="40" w:after="40"/>
              <w:jc w:val="right"/>
              <w:rPr>
                <w:sz w:val="20"/>
              </w:rPr>
            </w:pPr>
            <w:r w:rsidRPr="005D13EE">
              <w:rPr>
                <w:sz w:val="20"/>
              </w:rPr>
              <w:t>13,6</w:t>
            </w:r>
          </w:p>
        </w:tc>
        <w:tc>
          <w:tcPr>
            <w:tcW w:w="786" w:type="dxa"/>
            <w:vAlign w:val="bottom"/>
          </w:tcPr>
          <w:p w:rsidR="00321482" w:rsidRPr="005D13EE" w:rsidRDefault="00321482" w:rsidP="005D13EE">
            <w:pPr>
              <w:spacing w:before="40" w:after="40"/>
              <w:jc w:val="right"/>
              <w:rPr>
                <w:sz w:val="20"/>
              </w:rPr>
            </w:pPr>
            <w:r w:rsidRPr="005D13EE">
              <w:rPr>
                <w:sz w:val="20"/>
              </w:rPr>
              <w:t>12,3</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Baguirmien</w:t>
            </w:r>
          </w:p>
        </w:tc>
        <w:tc>
          <w:tcPr>
            <w:tcW w:w="1080" w:type="dxa"/>
            <w:vAlign w:val="bottom"/>
          </w:tcPr>
          <w:p w:rsidR="009B4008" w:rsidRPr="005D13EE" w:rsidRDefault="009B4008" w:rsidP="005D13EE">
            <w:pPr>
              <w:spacing w:before="40" w:after="40"/>
              <w:jc w:val="right"/>
              <w:rPr>
                <w:sz w:val="20"/>
              </w:rPr>
            </w:pPr>
            <w:r w:rsidRPr="005D13EE">
              <w:rPr>
                <w:sz w:val="20"/>
              </w:rPr>
              <w:t>2,3</w:t>
            </w:r>
          </w:p>
        </w:tc>
        <w:tc>
          <w:tcPr>
            <w:tcW w:w="1200" w:type="dxa"/>
            <w:vAlign w:val="bottom"/>
          </w:tcPr>
          <w:p w:rsidR="009B4008" w:rsidRPr="005D13EE" w:rsidRDefault="009B4008" w:rsidP="005D13EE">
            <w:pPr>
              <w:spacing w:before="40" w:after="40"/>
              <w:jc w:val="right"/>
              <w:rPr>
                <w:sz w:val="20"/>
              </w:rPr>
            </w:pPr>
            <w:r w:rsidRPr="005D13EE">
              <w:rPr>
                <w:sz w:val="20"/>
              </w:rPr>
              <w:t>0,5</w:t>
            </w:r>
          </w:p>
        </w:tc>
        <w:tc>
          <w:tcPr>
            <w:tcW w:w="1200" w:type="dxa"/>
            <w:vAlign w:val="bottom"/>
          </w:tcPr>
          <w:p w:rsidR="009B4008" w:rsidRPr="005D13EE" w:rsidRDefault="009B4008" w:rsidP="005D13EE">
            <w:pPr>
              <w:spacing w:before="40" w:after="40"/>
              <w:jc w:val="right"/>
              <w:rPr>
                <w:sz w:val="20"/>
              </w:rPr>
            </w:pPr>
            <w:r w:rsidRPr="005D13EE">
              <w:rPr>
                <w:sz w:val="20"/>
              </w:rPr>
              <w:t>2,0</w:t>
            </w:r>
          </w:p>
        </w:tc>
        <w:tc>
          <w:tcPr>
            <w:tcW w:w="1200" w:type="dxa"/>
            <w:vAlign w:val="bottom"/>
          </w:tcPr>
          <w:p w:rsidR="009B4008" w:rsidRPr="005D13EE" w:rsidRDefault="009B4008" w:rsidP="005D13EE">
            <w:pPr>
              <w:spacing w:before="40" w:after="40"/>
              <w:jc w:val="right"/>
              <w:rPr>
                <w:sz w:val="20"/>
              </w:rPr>
            </w:pPr>
            <w:r w:rsidRPr="005D13EE">
              <w:rPr>
                <w:sz w:val="20"/>
              </w:rPr>
              <w:t>02</w:t>
            </w:r>
          </w:p>
        </w:tc>
        <w:tc>
          <w:tcPr>
            <w:tcW w:w="840" w:type="dxa"/>
            <w:vAlign w:val="bottom"/>
          </w:tcPr>
          <w:p w:rsidR="009B4008" w:rsidRPr="005D13EE" w:rsidRDefault="009B4008" w:rsidP="005D13EE">
            <w:pPr>
              <w:spacing w:before="40" w:after="40"/>
              <w:jc w:val="right"/>
              <w:rPr>
                <w:sz w:val="20"/>
              </w:rPr>
            </w:pPr>
            <w:r w:rsidRPr="005D13EE">
              <w:rPr>
                <w:sz w:val="20"/>
              </w:rPr>
              <w:t>1,0</w:t>
            </w:r>
          </w:p>
        </w:tc>
        <w:tc>
          <w:tcPr>
            <w:tcW w:w="799" w:type="dxa"/>
            <w:vAlign w:val="bottom"/>
          </w:tcPr>
          <w:p w:rsidR="009B4008" w:rsidRPr="005D13EE" w:rsidRDefault="009B4008" w:rsidP="005D13EE">
            <w:pPr>
              <w:spacing w:before="40" w:after="40"/>
              <w:jc w:val="right"/>
              <w:rPr>
                <w:sz w:val="20"/>
              </w:rPr>
            </w:pPr>
            <w:r w:rsidRPr="005D13EE">
              <w:rPr>
                <w:sz w:val="20"/>
              </w:rPr>
              <w:t>3,3</w:t>
            </w:r>
          </w:p>
        </w:tc>
        <w:tc>
          <w:tcPr>
            <w:tcW w:w="761" w:type="dxa"/>
            <w:vAlign w:val="bottom"/>
          </w:tcPr>
          <w:p w:rsidR="009B4008" w:rsidRPr="005D13EE" w:rsidRDefault="009B4008" w:rsidP="005D13EE">
            <w:pPr>
              <w:spacing w:before="40" w:after="40"/>
              <w:jc w:val="right"/>
              <w:rPr>
                <w:sz w:val="20"/>
              </w:rPr>
            </w:pPr>
            <w:r w:rsidRPr="005D13EE">
              <w:rPr>
                <w:sz w:val="20"/>
              </w:rPr>
              <w:t>1,6</w:t>
            </w:r>
          </w:p>
        </w:tc>
        <w:tc>
          <w:tcPr>
            <w:tcW w:w="786" w:type="dxa"/>
            <w:vAlign w:val="bottom"/>
          </w:tcPr>
          <w:p w:rsidR="009B4008" w:rsidRPr="005D13EE" w:rsidRDefault="009B4008" w:rsidP="005D13EE">
            <w:pPr>
              <w:spacing w:before="40" w:after="40"/>
              <w:jc w:val="right"/>
              <w:rPr>
                <w:sz w:val="20"/>
              </w:rPr>
            </w:pPr>
            <w:r w:rsidRPr="005D13EE">
              <w:rPr>
                <w:sz w:val="20"/>
              </w:rPr>
              <w:t>1,5</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Fitri Batha</w:t>
            </w:r>
          </w:p>
        </w:tc>
        <w:tc>
          <w:tcPr>
            <w:tcW w:w="1080" w:type="dxa"/>
            <w:vAlign w:val="bottom"/>
          </w:tcPr>
          <w:p w:rsidR="009B4008" w:rsidRPr="005D13EE" w:rsidRDefault="009B4008" w:rsidP="005D13EE">
            <w:pPr>
              <w:spacing w:before="40" w:after="40"/>
              <w:jc w:val="right"/>
              <w:rPr>
                <w:sz w:val="20"/>
              </w:rPr>
            </w:pPr>
            <w:r w:rsidRPr="005D13EE">
              <w:rPr>
                <w:sz w:val="20"/>
              </w:rPr>
              <w:t>0,1</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8,6</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0,0</w:t>
            </w:r>
          </w:p>
        </w:tc>
        <w:tc>
          <w:tcPr>
            <w:tcW w:w="799" w:type="dxa"/>
            <w:vAlign w:val="bottom"/>
          </w:tcPr>
          <w:p w:rsidR="009B4008" w:rsidRPr="005D13EE" w:rsidRDefault="009B4008" w:rsidP="005D13EE">
            <w:pPr>
              <w:spacing w:before="40" w:after="40"/>
              <w:jc w:val="right"/>
              <w:rPr>
                <w:sz w:val="20"/>
              </w:rPr>
            </w:pPr>
            <w:r w:rsidRPr="005D13EE">
              <w:rPr>
                <w:sz w:val="20"/>
              </w:rPr>
              <w:t>0,1</w:t>
            </w:r>
          </w:p>
        </w:tc>
        <w:tc>
          <w:tcPr>
            <w:tcW w:w="761" w:type="dxa"/>
            <w:vAlign w:val="bottom"/>
          </w:tcPr>
          <w:p w:rsidR="009B4008" w:rsidRPr="005D13EE" w:rsidRDefault="009B4008" w:rsidP="005D13EE">
            <w:pPr>
              <w:spacing w:before="40" w:after="40"/>
              <w:jc w:val="right"/>
              <w:rPr>
                <w:sz w:val="20"/>
              </w:rPr>
            </w:pPr>
            <w:r w:rsidRPr="005D13EE">
              <w:rPr>
                <w:sz w:val="20"/>
              </w:rPr>
              <w:t>5,9</w:t>
            </w:r>
          </w:p>
        </w:tc>
        <w:tc>
          <w:tcPr>
            <w:tcW w:w="786" w:type="dxa"/>
            <w:vAlign w:val="bottom"/>
          </w:tcPr>
          <w:p w:rsidR="009B4008" w:rsidRPr="005D13EE" w:rsidRDefault="009B4008" w:rsidP="005D13EE">
            <w:pPr>
              <w:spacing w:before="40" w:after="40"/>
              <w:jc w:val="right"/>
              <w:rPr>
                <w:sz w:val="20"/>
              </w:rPr>
            </w:pPr>
            <w:r w:rsidRPr="005D13EE">
              <w:rPr>
                <w:sz w:val="20"/>
              </w:rPr>
              <w:t>4,7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Gorane</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11,6</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0,3</w:t>
            </w:r>
          </w:p>
        </w:tc>
        <w:tc>
          <w:tcPr>
            <w:tcW w:w="799" w:type="dxa"/>
            <w:vAlign w:val="bottom"/>
          </w:tcPr>
          <w:p w:rsidR="009B4008" w:rsidRPr="005D13EE" w:rsidRDefault="009B4008" w:rsidP="005D13EE">
            <w:pPr>
              <w:spacing w:before="40" w:after="40"/>
              <w:jc w:val="right"/>
              <w:rPr>
                <w:sz w:val="20"/>
              </w:rPr>
            </w:pPr>
            <w:r w:rsidRPr="005D13EE">
              <w:rPr>
                <w:sz w:val="20"/>
              </w:rPr>
              <w:t>0,1</w:t>
            </w:r>
          </w:p>
        </w:tc>
        <w:tc>
          <w:tcPr>
            <w:tcW w:w="761" w:type="dxa"/>
            <w:vAlign w:val="bottom"/>
          </w:tcPr>
          <w:p w:rsidR="009B4008" w:rsidRPr="005D13EE" w:rsidRDefault="009B4008" w:rsidP="005D13EE">
            <w:pPr>
              <w:spacing w:before="40" w:after="40"/>
              <w:jc w:val="right"/>
              <w:rPr>
                <w:sz w:val="20"/>
              </w:rPr>
            </w:pPr>
            <w:r w:rsidRPr="005D13EE">
              <w:rPr>
                <w:sz w:val="20"/>
              </w:rPr>
              <w:t>7,6</w:t>
            </w:r>
          </w:p>
        </w:tc>
        <w:tc>
          <w:tcPr>
            <w:tcW w:w="786" w:type="dxa"/>
            <w:vAlign w:val="bottom"/>
          </w:tcPr>
          <w:p w:rsidR="009B4008" w:rsidRPr="005D13EE" w:rsidRDefault="009B4008" w:rsidP="005D13EE">
            <w:pPr>
              <w:spacing w:before="40" w:after="40"/>
              <w:jc w:val="right"/>
              <w:rPr>
                <w:sz w:val="20"/>
              </w:rPr>
            </w:pPr>
            <w:r w:rsidRPr="005D13EE">
              <w:rPr>
                <w:sz w:val="20"/>
              </w:rPr>
              <w:t>6,3</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Hadjaraï</w:t>
            </w:r>
          </w:p>
        </w:tc>
        <w:tc>
          <w:tcPr>
            <w:tcW w:w="1080" w:type="dxa"/>
            <w:vAlign w:val="bottom"/>
          </w:tcPr>
          <w:p w:rsidR="009B4008" w:rsidRPr="005D13EE" w:rsidRDefault="009B4008" w:rsidP="005D13EE">
            <w:pPr>
              <w:spacing w:before="40" w:after="40"/>
              <w:jc w:val="right"/>
              <w:rPr>
                <w:sz w:val="20"/>
              </w:rPr>
            </w:pPr>
            <w:r w:rsidRPr="005D13EE">
              <w:rPr>
                <w:sz w:val="20"/>
              </w:rPr>
              <w:t>3,5</w:t>
            </w:r>
          </w:p>
        </w:tc>
        <w:tc>
          <w:tcPr>
            <w:tcW w:w="1200" w:type="dxa"/>
            <w:vAlign w:val="bottom"/>
          </w:tcPr>
          <w:p w:rsidR="009B4008" w:rsidRPr="005D13EE" w:rsidRDefault="009B4008" w:rsidP="005D13EE">
            <w:pPr>
              <w:spacing w:before="40" w:after="40"/>
              <w:jc w:val="right"/>
              <w:rPr>
                <w:sz w:val="20"/>
              </w:rPr>
            </w:pPr>
            <w:r w:rsidRPr="005D13EE">
              <w:rPr>
                <w:sz w:val="20"/>
              </w:rPr>
              <w:t>0,3</w:t>
            </w:r>
          </w:p>
        </w:tc>
        <w:tc>
          <w:tcPr>
            <w:tcW w:w="1200" w:type="dxa"/>
            <w:vAlign w:val="bottom"/>
          </w:tcPr>
          <w:p w:rsidR="009B4008" w:rsidRPr="005D13EE" w:rsidRDefault="009B4008" w:rsidP="005D13EE">
            <w:pPr>
              <w:spacing w:before="40" w:after="40"/>
              <w:jc w:val="right"/>
              <w:rPr>
                <w:sz w:val="20"/>
              </w:rPr>
            </w:pPr>
            <w:r w:rsidRPr="005D13EE">
              <w:rPr>
                <w:sz w:val="20"/>
              </w:rPr>
              <w:t>11,5</w:t>
            </w:r>
          </w:p>
        </w:tc>
        <w:tc>
          <w:tcPr>
            <w:tcW w:w="1200" w:type="dxa"/>
            <w:vAlign w:val="bottom"/>
          </w:tcPr>
          <w:p w:rsidR="009B4008" w:rsidRPr="005D13EE" w:rsidRDefault="009B4008" w:rsidP="005D13EE">
            <w:pPr>
              <w:spacing w:before="40" w:after="40"/>
              <w:jc w:val="right"/>
              <w:rPr>
                <w:sz w:val="20"/>
              </w:rPr>
            </w:pPr>
            <w:r w:rsidRPr="005D13EE">
              <w:rPr>
                <w:sz w:val="20"/>
              </w:rPr>
              <w:t>0,5</w:t>
            </w:r>
          </w:p>
        </w:tc>
        <w:tc>
          <w:tcPr>
            <w:tcW w:w="840" w:type="dxa"/>
            <w:vAlign w:val="bottom"/>
          </w:tcPr>
          <w:p w:rsidR="009B4008" w:rsidRPr="005D13EE" w:rsidRDefault="009B4008" w:rsidP="005D13EE">
            <w:pPr>
              <w:spacing w:before="40" w:after="40"/>
              <w:jc w:val="right"/>
              <w:rPr>
                <w:sz w:val="20"/>
              </w:rPr>
            </w:pPr>
            <w:r w:rsidRPr="005D13EE">
              <w:rPr>
                <w:sz w:val="20"/>
              </w:rPr>
              <w:t>1,8</w:t>
            </w:r>
          </w:p>
        </w:tc>
        <w:tc>
          <w:tcPr>
            <w:tcW w:w="799" w:type="dxa"/>
            <w:vAlign w:val="bottom"/>
          </w:tcPr>
          <w:p w:rsidR="009B4008" w:rsidRPr="005D13EE" w:rsidRDefault="009B4008" w:rsidP="005D13EE">
            <w:pPr>
              <w:spacing w:before="40" w:after="40"/>
              <w:jc w:val="right"/>
              <w:rPr>
                <w:sz w:val="20"/>
              </w:rPr>
            </w:pPr>
            <w:r w:rsidRPr="005D13EE">
              <w:rPr>
                <w:sz w:val="20"/>
              </w:rPr>
              <w:t>2,0</w:t>
            </w:r>
          </w:p>
        </w:tc>
        <w:tc>
          <w:tcPr>
            <w:tcW w:w="761" w:type="dxa"/>
            <w:vAlign w:val="bottom"/>
          </w:tcPr>
          <w:p w:rsidR="009B4008" w:rsidRPr="005D13EE" w:rsidRDefault="009B4008" w:rsidP="005D13EE">
            <w:pPr>
              <w:spacing w:before="40" w:after="40"/>
              <w:jc w:val="right"/>
              <w:rPr>
                <w:sz w:val="20"/>
              </w:rPr>
            </w:pPr>
            <w:r w:rsidRPr="005D13EE">
              <w:rPr>
                <w:sz w:val="20"/>
              </w:rPr>
              <w:t>8,3</w:t>
            </w:r>
          </w:p>
        </w:tc>
        <w:tc>
          <w:tcPr>
            <w:tcW w:w="786" w:type="dxa"/>
            <w:vAlign w:val="bottom"/>
          </w:tcPr>
          <w:p w:rsidR="009B4008" w:rsidRPr="005D13EE" w:rsidRDefault="009B4008" w:rsidP="005D13EE">
            <w:pPr>
              <w:spacing w:before="40" w:after="40"/>
              <w:jc w:val="right"/>
              <w:rPr>
                <w:sz w:val="20"/>
              </w:rPr>
            </w:pPr>
            <w:r w:rsidRPr="005D13EE">
              <w:rPr>
                <w:sz w:val="20"/>
              </w:rPr>
              <w:t>6,7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Kanem­Bornou</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16,6</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0,1</w:t>
            </w:r>
          </w:p>
        </w:tc>
        <w:tc>
          <w:tcPr>
            <w:tcW w:w="799" w:type="dxa"/>
            <w:vAlign w:val="bottom"/>
          </w:tcPr>
          <w:p w:rsidR="009B4008" w:rsidRPr="005D13EE" w:rsidRDefault="009B4008" w:rsidP="005D13EE">
            <w:pPr>
              <w:spacing w:before="40" w:after="40"/>
              <w:jc w:val="right"/>
              <w:rPr>
                <w:sz w:val="20"/>
              </w:rPr>
            </w:pPr>
            <w:r w:rsidRPr="005D13EE">
              <w:rPr>
                <w:sz w:val="20"/>
              </w:rPr>
              <w:t>0,3</w:t>
            </w:r>
          </w:p>
        </w:tc>
        <w:tc>
          <w:tcPr>
            <w:tcW w:w="761" w:type="dxa"/>
            <w:vAlign w:val="bottom"/>
          </w:tcPr>
          <w:p w:rsidR="009B4008" w:rsidRPr="005D13EE" w:rsidRDefault="009B4008" w:rsidP="005D13EE">
            <w:pPr>
              <w:spacing w:before="40" w:after="40"/>
              <w:jc w:val="right"/>
              <w:rPr>
                <w:sz w:val="20"/>
              </w:rPr>
            </w:pPr>
            <w:r w:rsidRPr="005D13EE">
              <w:rPr>
                <w:sz w:val="20"/>
              </w:rPr>
              <w:t>7,7</w:t>
            </w:r>
          </w:p>
        </w:tc>
        <w:tc>
          <w:tcPr>
            <w:tcW w:w="786" w:type="dxa"/>
            <w:vAlign w:val="bottom"/>
          </w:tcPr>
          <w:p w:rsidR="009B4008" w:rsidRPr="005D13EE" w:rsidRDefault="009B4008" w:rsidP="005D13EE">
            <w:pPr>
              <w:spacing w:before="40" w:after="40"/>
              <w:jc w:val="right"/>
              <w:rPr>
                <w:sz w:val="20"/>
              </w:rPr>
            </w:pPr>
            <w:r w:rsidRPr="005D13EE">
              <w:rPr>
                <w:sz w:val="20"/>
              </w:rPr>
              <w:t>9,0</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Lac Iro</w:t>
            </w:r>
          </w:p>
        </w:tc>
        <w:tc>
          <w:tcPr>
            <w:tcW w:w="1080" w:type="dxa"/>
            <w:vAlign w:val="bottom"/>
          </w:tcPr>
          <w:p w:rsidR="009B4008" w:rsidRPr="005D13EE" w:rsidRDefault="009B4008" w:rsidP="005D13EE">
            <w:pPr>
              <w:spacing w:before="40" w:after="40"/>
              <w:jc w:val="right"/>
              <w:rPr>
                <w:sz w:val="20"/>
              </w:rPr>
            </w:pPr>
            <w:r w:rsidRPr="005D13EE">
              <w:rPr>
                <w:sz w:val="20"/>
              </w:rPr>
              <w:t>0,3</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1200" w:type="dxa"/>
            <w:vAlign w:val="bottom"/>
          </w:tcPr>
          <w:p w:rsidR="009B4008" w:rsidRPr="005D13EE" w:rsidRDefault="009B4008" w:rsidP="005D13EE">
            <w:pPr>
              <w:spacing w:before="40" w:after="40"/>
              <w:jc w:val="right"/>
              <w:rPr>
                <w:sz w:val="20"/>
              </w:rPr>
            </w:pPr>
            <w:r w:rsidRPr="005D13EE">
              <w:rPr>
                <w:sz w:val="20"/>
              </w:rPr>
              <w:t>0,8</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840" w:type="dxa"/>
            <w:vAlign w:val="bottom"/>
          </w:tcPr>
          <w:p w:rsidR="009B4008" w:rsidRPr="005D13EE" w:rsidRDefault="009B4008" w:rsidP="005D13EE">
            <w:pPr>
              <w:spacing w:before="40" w:after="40"/>
              <w:jc w:val="right"/>
              <w:rPr>
                <w:sz w:val="20"/>
              </w:rPr>
            </w:pPr>
            <w:r w:rsidRPr="005D13EE">
              <w:rPr>
                <w:sz w:val="20"/>
              </w:rPr>
              <w:t>0,5</w:t>
            </w:r>
          </w:p>
        </w:tc>
        <w:tc>
          <w:tcPr>
            <w:tcW w:w="799" w:type="dxa"/>
            <w:vAlign w:val="bottom"/>
          </w:tcPr>
          <w:p w:rsidR="009B4008" w:rsidRPr="005D13EE" w:rsidRDefault="009B4008" w:rsidP="005D13EE">
            <w:pPr>
              <w:spacing w:before="40" w:after="40"/>
              <w:jc w:val="right"/>
              <w:rPr>
                <w:sz w:val="20"/>
              </w:rPr>
            </w:pPr>
            <w:r w:rsidRPr="005D13EE">
              <w:rPr>
                <w:sz w:val="20"/>
              </w:rPr>
              <w:t>0,7</w:t>
            </w:r>
          </w:p>
        </w:tc>
        <w:tc>
          <w:tcPr>
            <w:tcW w:w="761" w:type="dxa"/>
            <w:vAlign w:val="bottom"/>
          </w:tcPr>
          <w:p w:rsidR="009B4008" w:rsidRPr="005D13EE" w:rsidRDefault="009B4008" w:rsidP="005D13EE">
            <w:pPr>
              <w:spacing w:before="40" w:after="40"/>
              <w:jc w:val="right"/>
              <w:rPr>
                <w:sz w:val="20"/>
              </w:rPr>
            </w:pPr>
            <w:r w:rsidRPr="005D13EE">
              <w:rPr>
                <w:sz w:val="20"/>
              </w:rPr>
              <w:t>0,6</w:t>
            </w:r>
          </w:p>
        </w:tc>
        <w:tc>
          <w:tcPr>
            <w:tcW w:w="786" w:type="dxa"/>
            <w:vAlign w:val="bottom"/>
          </w:tcPr>
          <w:p w:rsidR="009B4008" w:rsidRPr="005D13EE" w:rsidRDefault="009B4008" w:rsidP="005D13EE">
            <w:pPr>
              <w:spacing w:before="40" w:after="40"/>
              <w:jc w:val="right"/>
              <w:rPr>
                <w:sz w:val="20"/>
              </w:rPr>
            </w:pPr>
            <w:r w:rsidRPr="005D13EE">
              <w:rPr>
                <w:sz w:val="20"/>
              </w:rPr>
              <w:t>0,5</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Mayo Kebbi</w:t>
            </w:r>
          </w:p>
        </w:tc>
        <w:tc>
          <w:tcPr>
            <w:tcW w:w="1080" w:type="dxa"/>
            <w:vAlign w:val="bottom"/>
          </w:tcPr>
          <w:p w:rsidR="009B4008" w:rsidRPr="005D13EE" w:rsidRDefault="009B4008" w:rsidP="005D13EE">
            <w:pPr>
              <w:spacing w:before="40" w:after="40"/>
              <w:jc w:val="right"/>
              <w:rPr>
                <w:sz w:val="20"/>
              </w:rPr>
            </w:pPr>
            <w:r w:rsidRPr="005D13EE">
              <w:rPr>
                <w:sz w:val="20"/>
              </w:rPr>
              <w:t>6,4</w:t>
            </w:r>
          </w:p>
        </w:tc>
        <w:tc>
          <w:tcPr>
            <w:tcW w:w="1200" w:type="dxa"/>
            <w:vAlign w:val="bottom"/>
          </w:tcPr>
          <w:p w:rsidR="009B4008" w:rsidRPr="005D13EE" w:rsidRDefault="009B4008" w:rsidP="005D13EE">
            <w:pPr>
              <w:spacing w:before="40" w:after="40"/>
              <w:jc w:val="right"/>
              <w:rPr>
                <w:sz w:val="20"/>
              </w:rPr>
            </w:pPr>
            <w:r w:rsidRPr="005D13EE">
              <w:rPr>
                <w:sz w:val="20"/>
              </w:rPr>
              <w:t>12,0</w:t>
            </w:r>
          </w:p>
        </w:tc>
        <w:tc>
          <w:tcPr>
            <w:tcW w:w="1200" w:type="dxa"/>
            <w:vAlign w:val="bottom"/>
          </w:tcPr>
          <w:p w:rsidR="009B4008" w:rsidRPr="005D13EE" w:rsidRDefault="009B4008" w:rsidP="005D13EE">
            <w:pPr>
              <w:spacing w:before="40" w:after="40"/>
              <w:jc w:val="right"/>
              <w:rPr>
                <w:sz w:val="20"/>
              </w:rPr>
            </w:pPr>
            <w:r w:rsidRPr="005D13EE">
              <w:rPr>
                <w:sz w:val="20"/>
              </w:rPr>
              <w:t>1,3</w:t>
            </w:r>
          </w:p>
        </w:tc>
        <w:tc>
          <w:tcPr>
            <w:tcW w:w="1200" w:type="dxa"/>
            <w:vAlign w:val="bottom"/>
          </w:tcPr>
          <w:p w:rsidR="009B4008" w:rsidRPr="005D13EE" w:rsidRDefault="009B4008" w:rsidP="005D13EE">
            <w:pPr>
              <w:spacing w:before="40" w:after="40"/>
              <w:jc w:val="right"/>
              <w:rPr>
                <w:sz w:val="20"/>
              </w:rPr>
            </w:pPr>
            <w:r w:rsidRPr="005D13EE">
              <w:rPr>
                <w:sz w:val="20"/>
              </w:rPr>
              <w:t>17,5</w:t>
            </w:r>
          </w:p>
        </w:tc>
        <w:tc>
          <w:tcPr>
            <w:tcW w:w="840" w:type="dxa"/>
            <w:vAlign w:val="bottom"/>
          </w:tcPr>
          <w:p w:rsidR="009B4008" w:rsidRPr="005D13EE" w:rsidRDefault="009B4008" w:rsidP="005D13EE">
            <w:pPr>
              <w:spacing w:before="40" w:after="40"/>
              <w:jc w:val="right"/>
              <w:rPr>
                <w:sz w:val="20"/>
              </w:rPr>
            </w:pPr>
            <w:r w:rsidRPr="005D13EE">
              <w:rPr>
                <w:sz w:val="20"/>
              </w:rPr>
              <w:t>11,7</w:t>
            </w:r>
          </w:p>
        </w:tc>
        <w:tc>
          <w:tcPr>
            <w:tcW w:w="799" w:type="dxa"/>
            <w:vAlign w:val="bottom"/>
          </w:tcPr>
          <w:p w:rsidR="009B4008" w:rsidRPr="005D13EE" w:rsidRDefault="009B4008" w:rsidP="005D13EE">
            <w:pPr>
              <w:spacing w:before="40" w:after="40"/>
              <w:jc w:val="right"/>
              <w:rPr>
                <w:sz w:val="20"/>
              </w:rPr>
            </w:pPr>
            <w:r w:rsidRPr="005D13EE">
              <w:rPr>
                <w:sz w:val="20"/>
              </w:rPr>
              <w:t>27,5</w:t>
            </w:r>
          </w:p>
        </w:tc>
        <w:tc>
          <w:tcPr>
            <w:tcW w:w="761" w:type="dxa"/>
            <w:vAlign w:val="bottom"/>
          </w:tcPr>
          <w:p w:rsidR="009B4008" w:rsidRPr="005D13EE" w:rsidRDefault="009B4008" w:rsidP="005D13EE">
            <w:pPr>
              <w:spacing w:before="40" w:after="40"/>
              <w:jc w:val="right"/>
              <w:rPr>
                <w:sz w:val="20"/>
              </w:rPr>
            </w:pPr>
            <w:r w:rsidRPr="005D13EE">
              <w:rPr>
                <w:sz w:val="20"/>
              </w:rPr>
              <w:t>9,7</w:t>
            </w:r>
          </w:p>
        </w:tc>
        <w:tc>
          <w:tcPr>
            <w:tcW w:w="786" w:type="dxa"/>
            <w:vAlign w:val="bottom"/>
          </w:tcPr>
          <w:p w:rsidR="009B4008" w:rsidRPr="005D13EE" w:rsidRDefault="009B4008" w:rsidP="005D13EE">
            <w:pPr>
              <w:spacing w:before="40" w:after="40"/>
              <w:jc w:val="right"/>
              <w:rPr>
                <w:sz w:val="20"/>
              </w:rPr>
            </w:pPr>
            <w:r w:rsidRPr="005D13EE">
              <w:rPr>
                <w:sz w:val="20"/>
              </w:rPr>
              <w:t>11,5</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Ouaddaï</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16,1</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0,1</w:t>
            </w:r>
          </w:p>
        </w:tc>
        <w:tc>
          <w:tcPr>
            <w:tcW w:w="799" w:type="dxa"/>
            <w:vAlign w:val="bottom"/>
          </w:tcPr>
          <w:p w:rsidR="009B4008" w:rsidRPr="005D13EE" w:rsidRDefault="009B4008" w:rsidP="005D13EE">
            <w:pPr>
              <w:spacing w:before="40" w:after="40"/>
              <w:jc w:val="right"/>
              <w:rPr>
                <w:sz w:val="20"/>
              </w:rPr>
            </w:pPr>
            <w:r w:rsidRPr="005D13EE">
              <w:rPr>
                <w:sz w:val="20"/>
              </w:rPr>
              <w:t>0,2</w:t>
            </w:r>
          </w:p>
        </w:tc>
        <w:tc>
          <w:tcPr>
            <w:tcW w:w="761" w:type="dxa"/>
            <w:vAlign w:val="bottom"/>
          </w:tcPr>
          <w:p w:rsidR="009B4008" w:rsidRPr="005D13EE" w:rsidRDefault="009B4008" w:rsidP="005D13EE">
            <w:pPr>
              <w:spacing w:before="40" w:after="40"/>
              <w:jc w:val="right"/>
              <w:rPr>
                <w:sz w:val="20"/>
              </w:rPr>
            </w:pPr>
            <w:r w:rsidRPr="005D13EE">
              <w:rPr>
                <w:sz w:val="20"/>
              </w:rPr>
              <w:t>9,7</w:t>
            </w:r>
          </w:p>
        </w:tc>
        <w:tc>
          <w:tcPr>
            <w:tcW w:w="786" w:type="dxa"/>
            <w:vAlign w:val="bottom"/>
          </w:tcPr>
          <w:p w:rsidR="009B4008" w:rsidRPr="005D13EE" w:rsidRDefault="009B4008" w:rsidP="005D13EE">
            <w:pPr>
              <w:spacing w:before="40" w:after="40"/>
              <w:jc w:val="right"/>
              <w:rPr>
                <w:sz w:val="20"/>
              </w:rPr>
            </w:pPr>
            <w:r w:rsidRPr="005D13EE">
              <w:rPr>
                <w:sz w:val="20"/>
              </w:rPr>
              <w:t>8,7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Peul</w:t>
            </w:r>
          </w:p>
        </w:tc>
        <w:tc>
          <w:tcPr>
            <w:tcW w:w="1080" w:type="dxa"/>
            <w:vAlign w:val="bottom"/>
          </w:tcPr>
          <w:p w:rsidR="009B4008" w:rsidRPr="005D13EE" w:rsidRDefault="009B4008" w:rsidP="005D13EE">
            <w:pPr>
              <w:spacing w:before="40" w:after="40"/>
              <w:jc w:val="right"/>
              <w:rPr>
                <w:sz w:val="20"/>
              </w:rPr>
            </w:pPr>
            <w:r w:rsidRPr="005D13EE">
              <w:rPr>
                <w:sz w:val="20"/>
              </w:rPr>
              <w:t>0,1</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4,5</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0,0</w:t>
            </w:r>
          </w:p>
        </w:tc>
        <w:tc>
          <w:tcPr>
            <w:tcW w:w="799" w:type="dxa"/>
            <w:vAlign w:val="bottom"/>
          </w:tcPr>
          <w:p w:rsidR="009B4008" w:rsidRPr="005D13EE" w:rsidRDefault="009B4008" w:rsidP="005D13EE">
            <w:pPr>
              <w:spacing w:before="40" w:after="40"/>
              <w:jc w:val="right"/>
              <w:rPr>
                <w:sz w:val="20"/>
              </w:rPr>
            </w:pPr>
            <w:r w:rsidRPr="005D13EE">
              <w:rPr>
                <w:sz w:val="20"/>
              </w:rPr>
              <w:t>0,1</w:t>
            </w:r>
          </w:p>
        </w:tc>
        <w:tc>
          <w:tcPr>
            <w:tcW w:w="761" w:type="dxa"/>
            <w:vAlign w:val="bottom"/>
          </w:tcPr>
          <w:p w:rsidR="009B4008" w:rsidRPr="005D13EE" w:rsidRDefault="009B4008" w:rsidP="005D13EE">
            <w:pPr>
              <w:spacing w:before="40" w:after="40"/>
              <w:jc w:val="right"/>
              <w:rPr>
                <w:sz w:val="20"/>
              </w:rPr>
            </w:pPr>
            <w:r w:rsidRPr="005D13EE">
              <w:rPr>
                <w:sz w:val="20"/>
              </w:rPr>
              <w:t>2,5</w:t>
            </w:r>
          </w:p>
        </w:tc>
        <w:tc>
          <w:tcPr>
            <w:tcW w:w="786" w:type="dxa"/>
            <w:vAlign w:val="bottom"/>
          </w:tcPr>
          <w:p w:rsidR="009B4008" w:rsidRPr="005D13EE" w:rsidRDefault="009B4008" w:rsidP="005D13EE">
            <w:pPr>
              <w:spacing w:before="40" w:after="40"/>
              <w:jc w:val="right"/>
              <w:rPr>
                <w:sz w:val="20"/>
              </w:rPr>
            </w:pPr>
            <w:r w:rsidRPr="005D13EE">
              <w:rPr>
                <w:sz w:val="20"/>
              </w:rPr>
              <w:t>2,4</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Sara</w:t>
            </w:r>
          </w:p>
        </w:tc>
        <w:tc>
          <w:tcPr>
            <w:tcW w:w="1080" w:type="dxa"/>
            <w:vAlign w:val="bottom"/>
          </w:tcPr>
          <w:p w:rsidR="009B4008" w:rsidRPr="005D13EE" w:rsidRDefault="009B4008" w:rsidP="005D13EE">
            <w:pPr>
              <w:spacing w:before="40" w:after="40"/>
              <w:jc w:val="right"/>
              <w:rPr>
                <w:sz w:val="20"/>
              </w:rPr>
            </w:pPr>
            <w:r w:rsidRPr="005D13EE">
              <w:rPr>
                <w:sz w:val="20"/>
              </w:rPr>
              <w:t>19,7</w:t>
            </w:r>
          </w:p>
        </w:tc>
        <w:tc>
          <w:tcPr>
            <w:tcW w:w="1200" w:type="dxa"/>
            <w:vAlign w:val="bottom"/>
          </w:tcPr>
          <w:p w:rsidR="009B4008" w:rsidRPr="005D13EE" w:rsidRDefault="009B4008" w:rsidP="005D13EE">
            <w:pPr>
              <w:spacing w:before="40" w:after="40"/>
              <w:jc w:val="right"/>
              <w:rPr>
                <w:sz w:val="20"/>
              </w:rPr>
            </w:pPr>
            <w:r w:rsidRPr="005D13EE">
              <w:rPr>
                <w:sz w:val="20"/>
              </w:rPr>
              <w:t>70,6</w:t>
            </w:r>
          </w:p>
        </w:tc>
        <w:tc>
          <w:tcPr>
            <w:tcW w:w="1200" w:type="dxa"/>
            <w:vAlign w:val="bottom"/>
          </w:tcPr>
          <w:p w:rsidR="009B4008" w:rsidRPr="005D13EE" w:rsidRDefault="009B4008" w:rsidP="005D13EE">
            <w:pPr>
              <w:spacing w:before="40" w:after="40"/>
              <w:jc w:val="right"/>
              <w:rPr>
                <w:sz w:val="20"/>
              </w:rPr>
            </w:pPr>
            <w:r w:rsidRPr="005D13EE">
              <w:rPr>
                <w:sz w:val="20"/>
              </w:rPr>
              <w:t>0,8</w:t>
            </w:r>
          </w:p>
        </w:tc>
        <w:tc>
          <w:tcPr>
            <w:tcW w:w="1200" w:type="dxa"/>
            <w:vAlign w:val="bottom"/>
          </w:tcPr>
          <w:p w:rsidR="009B4008" w:rsidRPr="005D13EE" w:rsidRDefault="009B4008" w:rsidP="005D13EE">
            <w:pPr>
              <w:spacing w:before="40" w:after="40"/>
              <w:jc w:val="right"/>
              <w:rPr>
                <w:sz w:val="20"/>
              </w:rPr>
            </w:pPr>
            <w:r w:rsidRPr="005D13EE">
              <w:rPr>
                <w:sz w:val="20"/>
              </w:rPr>
              <w:t>64,1</w:t>
            </w:r>
          </w:p>
        </w:tc>
        <w:tc>
          <w:tcPr>
            <w:tcW w:w="840" w:type="dxa"/>
            <w:vAlign w:val="bottom"/>
          </w:tcPr>
          <w:p w:rsidR="009B4008" w:rsidRPr="005D13EE" w:rsidRDefault="009B4008" w:rsidP="005D13EE">
            <w:pPr>
              <w:spacing w:before="40" w:after="40"/>
              <w:jc w:val="right"/>
              <w:rPr>
                <w:sz w:val="20"/>
              </w:rPr>
            </w:pPr>
            <w:r w:rsidRPr="005D13EE">
              <w:rPr>
                <w:sz w:val="20"/>
              </w:rPr>
              <w:t>75,6</w:t>
            </w:r>
          </w:p>
        </w:tc>
        <w:tc>
          <w:tcPr>
            <w:tcW w:w="799" w:type="dxa"/>
            <w:vAlign w:val="bottom"/>
          </w:tcPr>
          <w:p w:rsidR="009B4008" w:rsidRPr="005D13EE" w:rsidRDefault="009B4008" w:rsidP="005D13EE">
            <w:pPr>
              <w:spacing w:before="40" w:after="40"/>
              <w:jc w:val="right"/>
              <w:rPr>
                <w:sz w:val="20"/>
              </w:rPr>
            </w:pPr>
            <w:r w:rsidRPr="005D13EE">
              <w:rPr>
                <w:sz w:val="20"/>
              </w:rPr>
              <w:t>54,4</w:t>
            </w:r>
          </w:p>
        </w:tc>
        <w:tc>
          <w:tcPr>
            <w:tcW w:w="761" w:type="dxa"/>
            <w:vAlign w:val="bottom"/>
          </w:tcPr>
          <w:p w:rsidR="009B4008" w:rsidRPr="005D13EE" w:rsidRDefault="009B4008" w:rsidP="005D13EE">
            <w:pPr>
              <w:spacing w:before="40" w:after="40"/>
              <w:jc w:val="right"/>
              <w:rPr>
                <w:sz w:val="20"/>
              </w:rPr>
            </w:pPr>
            <w:r w:rsidRPr="005D13EE">
              <w:rPr>
                <w:sz w:val="20"/>
              </w:rPr>
              <w:t>20,1</w:t>
            </w:r>
          </w:p>
        </w:tc>
        <w:tc>
          <w:tcPr>
            <w:tcW w:w="786" w:type="dxa"/>
            <w:vAlign w:val="bottom"/>
          </w:tcPr>
          <w:p w:rsidR="009B4008" w:rsidRPr="005D13EE" w:rsidRDefault="009B4008" w:rsidP="005D13EE">
            <w:pPr>
              <w:spacing w:before="40" w:after="40"/>
              <w:jc w:val="right"/>
              <w:rPr>
                <w:sz w:val="20"/>
              </w:rPr>
            </w:pPr>
            <w:r w:rsidRPr="005D13EE">
              <w:rPr>
                <w:sz w:val="20"/>
              </w:rPr>
              <w:t>27,7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Tandjilé</w:t>
            </w:r>
          </w:p>
        </w:tc>
        <w:tc>
          <w:tcPr>
            <w:tcW w:w="1080" w:type="dxa"/>
            <w:vAlign w:val="bottom"/>
          </w:tcPr>
          <w:p w:rsidR="009B4008" w:rsidRPr="005D13EE" w:rsidRDefault="009B4008" w:rsidP="005D13EE">
            <w:pPr>
              <w:spacing w:before="40" w:after="40"/>
              <w:jc w:val="right"/>
              <w:rPr>
                <w:sz w:val="20"/>
              </w:rPr>
            </w:pPr>
            <w:r w:rsidRPr="005D13EE">
              <w:rPr>
                <w:sz w:val="20"/>
              </w:rPr>
              <w:t>6,1</w:t>
            </w:r>
          </w:p>
        </w:tc>
        <w:tc>
          <w:tcPr>
            <w:tcW w:w="1200" w:type="dxa"/>
            <w:vAlign w:val="bottom"/>
          </w:tcPr>
          <w:p w:rsidR="009B4008" w:rsidRPr="005D13EE" w:rsidRDefault="009B4008" w:rsidP="005D13EE">
            <w:pPr>
              <w:spacing w:before="40" w:after="40"/>
              <w:jc w:val="right"/>
              <w:rPr>
                <w:sz w:val="20"/>
              </w:rPr>
            </w:pPr>
            <w:r w:rsidRPr="005D13EE">
              <w:rPr>
                <w:sz w:val="20"/>
              </w:rPr>
              <w:t>15,6</w:t>
            </w:r>
          </w:p>
        </w:tc>
        <w:tc>
          <w:tcPr>
            <w:tcW w:w="120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16,3</w:t>
            </w:r>
          </w:p>
        </w:tc>
        <w:tc>
          <w:tcPr>
            <w:tcW w:w="840" w:type="dxa"/>
            <w:vAlign w:val="bottom"/>
          </w:tcPr>
          <w:p w:rsidR="009B4008" w:rsidRPr="005D13EE" w:rsidRDefault="009B4008" w:rsidP="005D13EE">
            <w:pPr>
              <w:spacing w:before="40" w:after="40"/>
              <w:jc w:val="right"/>
              <w:rPr>
                <w:sz w:val="20"/>
              </w:rPr>
            </w:pPr>
            <w:r w:rsidRPr="005D13EE">
              <w:rPr>
                <w:sz w:val="20"/>
              </w:rPr>
              <w:t>7,5</w:t>
            </w:r>
          </w:p>
        </w:tc>
        <w:tc>
          <w:tcPr>
            <w:tcW w:w="799" w:type="dxa"/>
            <w:vAlign w:val="bottom"/>
          </w:tcPr>
          <w:p w:rsidR="009B4008" w:rsidRPr="005D13EE" w:rsidRDefault="009B4008" w:rsidP="005D13EE">
            <w:pPr>
              <w:spacing w:before="40" w:after="40"/>
              <w:jc w:val="right"/>
              <w:rPr>
                <w:sz w:val="20"/>
              </w:rPr>
            </w:pPr>
            <w:r w:rsidRPr="005D13EE">
              <w:rPr>
                <w:sz w:val="20"/>
              </w:rPr>
              <w:t>10,0</w:t>
            </w:r>
          </w:p>
        </w:tc>
        <w:tc>
          <w:tcPr>
            <w:tcW w:w="761" w:type="dxa"/>
            <w:vAlign w:val="bottom"/>
          </w:tcPr>
          <w:p w:rsidR="009B4008" w:rsidRPr="005D13EE" w:rsidRDefault="009B4008" w:rsidP="005D13EE">
            <w:pPr>
              <w:spacing w:before="40" w:after="40"/>
              <w:jc w:val="right"/>
              <w:rPr>
                <w:sz w:val="20"/>
              </w:rPr>
            </w:pPr>
            <w:r w:rsidRPr="005D13EE">
              <w:rPr>
                <w:sz w:val="20"/>
              </w:rPr>
              <w:t>5,6</w:t>
            </w:r>
          </w:p>
        </w:tc>
        <w:tc>
          <w:tcPr>
            <w:tcW w:w="786" w:type="dxa"/>
            <w:vAlign w:val="bottom"/>
          </w:tcPr>
          <w:p w:rsidR="009B4008" w:rsidRPr="005D13EE" w:rsidRDefault="009B4008" w:rsidP="005D13EE">
            <w:pPr>
              <w:spacing w:before="40" w:after="40"/>
              <w:jc w:val="right"/>
              <w:rPr>
                <w:sz w:val="20"/>
              </w:rPr>
            </w:pPr>
            <w:r w:rsidRPr="005D13EE">
              <w:rPr>
                <w:sz w:val="20"/>
              </w:rPr>
              <w:t>6,5</w:t>
            </w:r>
          </w:p>
        </w:tc>
      </w:tr>
      <w:tr w:rsidR="00CA2BB4" w:rsidRPr="005D13EE" w:rsidTr="005D13EE">
        <w:trPr>
          <w:trHeight w:val="20"/>
          <w:jc w:val="center"/>
        </w:trPr>
        <w:tc>
          <w:tcPr>
            <w:tcW w:w="1631" w:type="dxa"/>
          </w:tcPr>
          <w:p w:rsidR="009B4008" w:rsidRPr="005D13EE" w:rsidRDefault="009B4008" w:rsidP="005D13EE">
            <w:pPr>
              <w:keepNext/>
              <w:spacing w:before="40" w:after="40"/>
              <w:rPr>
                <w:sz w:val="20"/>
              </w:rPr>
            </w:pPr>
            <w:r w:rsidRPr="005D13EE">
              <w:rPr>
                <w:sz w:val="20"/>
              </w:rPr>
              <w:t xml:space="preserve">Autres </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1200" w:type="dxa"/>
            <w:vAlign w:val="bottom"/>
          </w:tcPr>
          <w:p w:rsidR="009B4008" w:rsidRPr="005D13EE" w:rsidRDefault="009B4008" w:rsidP="005D13EE">
            <w:pPr>
              <w:spacing w:before="40" w:after="40"/>
              <w:jc w:val="right"/>
              <w:rPr>
                <w:sz w:val="20"/>
              </w:rPr>
            </w:pPr>
            <w:r w:rsidRPr="005D13EE">
              <w:rPr>
                <w:sz w:val="20"/>
              </w:rPr>
              <w:t>0,8</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840" w:type="dxa"/>
            <w:vAlign w:val="bottom"/>
          </w:tcPr>
          <w:p w:rsidR="009B4008" w:rsidRPr="005D13EE" w:rsidRDefault="009B4008" w:rsidP="005D13EE">
            <w:pPr>
              <w:spacing w:before="40" w:after="40"/>
              <w:jc w:val="right"/>
              <w:rPr>
                <w:sz w:val="20"/>
              </w:rPr>
            </w:pPr>
            <w:r w:rsidRPr="005D13EE">
              <w:rPr>
                <w:sz w:val="20"/>
              </w:rPr>
              <w:t>0,1</w:t>
            </w:r>
          </w:p>
        </w:tc>
        <w:tc>
          <w:tcPr>
            <w:tcW w:w="799" w:type="dxa"/>
            <w:vAlign w:val="bottom"/>
          </w:tcPr>
          <w:p w:rsidR="009B4008" w:rsidRPr="005D13EE" w:rsidRDefault="009B4008" w:rsidP="005D13EE">
            <w:pPr>
              <w:spacing w:before="40" w:after="40"/>
              <w:jc w:val="right"/>
              <w:rPr>
                <w:sz w:val="20"/>
              </w:rPr>
            </w:pPr>
            <w:r w:rsidRPr="005D13EE">
              <w:rPr>
                <w:sz w:val="20"/>
              </w:rPr>
              <w:t>0,1</w:t>
            </w:r>
          </w:p>
        </w:tc>
        <w:tc>
          <w:tcPr>
            <w:tcW w:w="761" w:type="dxa"/>
            <w:vAlign w:val="bottom"/>
          </w:tcPr>
          <w:p w:rsidR="009B4008" w:rsidRPr="005D13EE" w:rsidRDefault="009B4008" w:rsidP="005D13EE">
            <w:pPr>
              <w:spacing w:before="40" w:after="40"/>
              <w:jc w:val="right"/>
              <w:rPr>
                <w:sz w:val="20"/>
              </w:rPr>
            </w:pPr>
            <w:r w:rsidRPr="005D13EE">
              <w:rPr>
                <w:sz w:val="20"/>
              </w:rPr>
              <w:t>0,5</w:t>
            </w:r>
          </w:p>
        </w:tc>
        <w:tc>
          <w:tcPr>
            <w:tcW w:w="786" w:type="dxa"/>
            <w:vAlign w:val="bottom"/>
          </w:tcPr>
          <w:p w:rsidR="009B4008" w:rsidRPr="005D13EE" w:rsidRDefault="009B4008" w:rsidP="005D13EE">
            <w:pPr>
              <w:spacing w:before="40" w:after="40"/>
              <w:jc w:val="right"/>
              <w:rPr>
                <w:sz w:val="20"/>
              </w:rPr>
            </w:pPr>
            <w:r w:rsidRPr="005D13EE">
              <w:rPr>
                <w:sz w:val="20"/>
              </w:rPr>
              <w:t>0,5</w:t>
            </w:r>
          </w:p>
        </w:tc>
      </w:tr>
      <w:tr w:rsidR="00CA2BB4" w:rsidRPr="005D13EE" w:rsidTr="005D13EE">
        <w:trPr>
          <w:trHeight w:val="20"/>
          <w:jc w:val="center"/>
        </w:trPr>
        <w:tc>
          <w:tcPr>
            <w:tcW w:w="1631" w:type="dxa"/>
          </w:tcPr>
          <w:p w:rsidR="009B4008" w:rsidRPr="005D13EE" w:rsidRDefault="009B4008" w:rsidP="005D13EE">
            <w:pPr>
              <w:keepNext/>
              <w:spacing w:before="40" w:after="40"/>
              <w:rPr>
                <w:sz w:val="20"/>
              </w:rPr>
            </w:pPr>
            <w:r w:rsidRPr="005D13EE">
              <w:rPr>
                <w:sz w:val="20"/>
              </w:rPr>
              <w:t>Divers</w:t>
            </w:r>
          </w:p>
        </w:tc>
        <w:tc>
          <w:tcPr>
            <w:tcW w:w="108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1200" w:type="dxa"/>
            <w:vAlign w:val="bottom"/>
          </w:tcPr>
          <w:p w:rsidR="009B4008" w:rsidRPr="005D13EE" w:rsidRDefault="009B4008" w:rsidP="005D13EE">
            <w:pPr>
              <w:spacing w:before="40" w:after="40"/>
              <w:jc w:val="right"/>
              <w:rPr>
                <w:sz w:val="20"/>
              </w:rPr>
            </w:pPr>
            <w:r w:rsidRPr="005D13EE">
              <w:rPr>
                <w:sz w:val="20"/>
              </w:rPr>
              <w:t>1,3</w:t>
            </w:r>
          </w:p>
        </w:tc>
        <w:tc>
          <w:tcPr>
            <w:tcW w:w="1200" w:type="dxa"/>
            <w:vAlign w:val="bottom"/>
          </w:tcPr>
          <w:p w:rsidR="009B4008" w:rsidRPr="005D13EE" w:rsidRDefault="009B4008" w:rsidP="005D13EE">
            <w:pPr>
              <w:spacing w:before="40" w:after="40"/>
              <w:jc w:val="right"/>
              <w:rPr>
                <w:sz w:val="20"/>
              </w:rPr>
            </w:pPr>
            <w:r w:rsidRPr="005D13EE">
              <w:rPr>
                <w:sz w:val="20"/>
              </w:rPr>
              <w:t>0,0</w:t>
            </w:r>
          </w:p>
        </w:tc>
        <w:tc>
          <w:tcPr>
            <w:tcW w:w="840" w:type="dxa"/>
            <w:vAlign w:val="bottom"/>
          </w:tcPr>
          <w:p w:rsidR="009B4008" w:rsidRPr="005D13EE" w:rsidRDefault="009B4008" w:rsidP="005D13EE">
            <w:pPr>
              <w:spacing w:before="40" w:after="40"/>
              <w:jc w:val="right"/>
              <w:rPr>
                <w:sz w:val="20"/>
              </w:rPr>
            </w:pPr>
            <w:r w:rsidRPr="005D13EE">
              <w:rPr>
                <w:sz w:val="20"/>
              </w:rPr>
              <w:t>0,0</w:t>
            </w:r>
          </w:p>
        </w:tc>
        <w:tc>
          <w:tcPr>
            <w:tcW w:w="799" w:type="dxa"/>
            <w:vAlign w:val="bottom"/>
          </w:tcPr>
          <w:p w:rsidR="009B4008" w:rsidRPr="005D13EE" w:rsidRDefault="009B4008" w:rsidP="005D13EE">
            <w:pPr>
              <w:spacing w:before="40" w:after="40"/>
              <w:jc w:val="right"/>
              <w:rPr>
                <w:sz w:val="20"/>
              </w:rPr>
            </w:pPr>
            <w:r w:rsidRPr="005D13EE">
              <w:rPr>
                <w:sz w:val="20"/>
              </w:rPr>
              <w:t>0,0</w:t>
            </w:r>
          </w:p>
        </w:tc>
        <w:tc>
          <w:tcPr>
            <w:tcW w:w="761" w:type="dxa"/>
            <w:vAlign w:val="bottom"/>
          </w:tcPr>
          <w:p w:rsidR="009B4008" w:rsidRPr="005D13EE" w:rsidRDefault="009B4008" w:rsidP="005D13EE">
            <w:pPr>
              <w:spacing w:before="40" w:after="40"/>
              <w:jc w:val="right"/>
              <w:rPr>
                <w:sz w:val="20"/>
              </w:rPr>
            </w:pPr>
            <w:r w:rsidRPr="005D13EE">
              <w:rPr>
                <w:sz w:val="20"/>
              </w:rPr>
              <w:t>0,8</w:t>
            </w:r>
          </w:p>
        </w:tc>
        <w:tc>
          <w:tcPr>
            <w:tcW w:w="786" w:type="dxa"/>
            <w:vAlign w:val="bottom"/>
          </w:tcPr>
          <w:p w:rsidR="009B4008" w:rsidRPr="005D13EE" w:rsidRDefault="009B4008" w:rsidP="005D13EE">
            <w:pPr>
              <w:spacing w:before="40" w:after="40"/>
              <w:jc w:val="right"/>
              <w:rPr>
                <w:sz w:val="20"/>
              </w:rPr>
            </w:pPr>
            <w:r w:rsidRPr="005D13EE">
              <w:rPr>
                <w:sz w:val="20"/>
              </w:rPr>
              <w:t>0,7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Étrangers</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0,4</w:t>
            </w:r>
          </w:p>
        </w:tc>
        <w:tc>
          <w:tcPr>
            <w:tcW w:w="1200" w:type="dxa"/>
            <w:vAlign w:val="bottom"/>
          </w:tcPr>
          <w:p w:rsidR="009B4008" w:rsidRPr="005D13EE" w:rsidRDefault="009B4008" w:rsidP="005D13EE">
            <w:pPr>
              <w:spacing w:before="40" w:after="40"/>
              <w:jc w:val="right"/>
              <w:rPr>
                <w:sz w:val="20"/>
              </w:rPr>
            </w:pPr>
            <w:r w:rsidRPr="005D13EE">
              <w:rPr>
                <w:sz w:val="20"/>
              </w:rPr>
              <w:t>0,8</w:t>
            </w:r>
          </w:p>
        </w:tc>
        <w:tc>
          <w:tcPr>
            <w:tcW w:w="1200" w:type="dxa"/>
            <w:vAlign w:val="bottom"/>
          </w:tcPr>
          <w:p w:rsidR="009B4008" w:rsidRPr="005D13EE" w:rsidRDefault="009B4008" w:rsidP="005D13EE">
            <w:pPr>
              <w:spacing w:before="40" w:after="40"/>
              <w:jc w:val="right"/>
              <w:rPr>
                <w:sz w:val="20"/>
              </w:rPr>
            </w:pPr>
            <w:r w:rsidRPr="005D13EE">
              <w:rPr>
                <w:sz w:val="20"/>
              </w:rPr>
              <w:t>0,9</w:t>
            </w:r>
          </w:p>
        </w:tc>
        <w:tc>
          <w:tcPr>
            <w:tcW w:w="840" w:type="dxa"/>
            <w:vAlign w:val="bottom"/>
          </w:tcPr>
          <w:p w:rsidR="009B4008" w:rsidRPr="005D13EE" w:rsidRDefault="009B4008" w:rsidP="005D13EE">
            <w:pPr>
              <w:spacing w:before="40" w:after="40"/>
              <w:jc w:val="right"/>
              <w:rPr>
                <w:sz w:val="20"/>
              </w:rPr>
            </w:pPr>
            <w:r w:rsidRPr="005D13EE">
              <w:rPr>
                <w:sz w:val="20"/>
              </w:rPr>
              <w:t>0.8</w:t>
            </w:r>
          </w:p>
        </w:tc>
        <w:tc>
          <w:tcPr>
            <w:tcW w:w="799" w:type="dxa"/>
            <w:vAlign w:val="bottom"/>
          </w:tcPr>
          <w:p w:rsidR="009B4008" w:rsidRPr="005D13EE" w:rsidRDefault="009B4008" w:rsidP="005D13EE">
            <w:pPr>
              <w:spacing w:before="40" w:after="40"/>
              <w:jc w:val="right"/>
              <w:rPr>
                <w:sz w:val="20"/>
              </w:rPr>
            </w:pPr>
            <w:r w:rsidRPr="005D13EE">
              <w:rPr>
                <w:sz w:val="20"/>
              </w:rPr>
              <w:t>0,6</w:t>
            </w:r>
          </w:p>
        </w:tc>
        <w:tc>
          <w:tcPr>
            <w:tcW w:w="761" w:type="dxa"/>
            <w:vAlign w:val="bottom"/>
          </w:tcPr>
          <w:p w:rsidR="009B4008" w:rsidRPr="005D13EE" w:rsidRDefault="009B4008" w:rsidP="005D13EE">
            <w:pPr>
              <w:spacing w:before="40" w:after="40"/>
              <w:jc w:val="right"/>
              <w:rPr>
                <w:sz w:val="20"/>
              </w:rPr>
            </w:pPr>
            <w:r w:rsidRPr="005D13EE">
              <w:rPr>
                <w:sz w:val="20"/>
              </w:rPr>
              <w:t>1,0</w:t>
            </w:r>
          </w:p>
        </w:tc>
        <w:tc>
          <w:tcPr>
            <w:tcW w:w="786" w:type="dxa"/>
            <w:vAlign w:val="bottom"/>
          </w:tcPr>
          <w:p w:rsidR="009B4008" w:rsidRPr="005D13EE" w:rsidRDefault="009B4008" w:rsidP="005D13EE">
            <w:pPr>
              <w:spacing w:before="40" w:after="40"/>
              <w:jc w:val="right"/>
              <w:rPr>
                <w:sz w:val="20"/>
              </w:rPr>
            </w:pPr>
            <w:r w:rsidRPr="005D13EE">
              <w:rPr>
                <w:sz w:val="20"/>
              </w:rPr>
              <w:t>0,7</w:t>
            </w:r>
          </w:p>
        </w:tc>
      </w:tr>
      <w:tr w:rsidR="00CA2BB4" w:rsidRPr="005D13EE" w:rsidTr="005D13EE">
        <w:trPr>
          <w:trHeight w:val="20"/>
          <w:jc w:val="center"/>
        </w:trPr>
        <w:tc>
          <w:tcPr>
            <w:tcW w:w="1631" w:type="dxa"/>
          </w:tcPr>
          <w:p w:rsidR="009B4008" w:rsidRPr="005D13EE" w:rsidRDefault="009B4008" w:rsidP="005D13EE">
            <w:pPr>
              <w:spacing w:before="40" w:after="40"/>
              <w:rPr>
                <w:sz w:val="20"/>
              </w:rPr>
            </w:pPr>
            <w:r w:rsidRPr="005D13EE">
              <w:rPr>
                <w:sz w:val="20"/>
              </w:rPr>
              <w:t>Indéterminés</w:t>
            </w:r>
          </w:p>
        </w:tc>
        <w:tc>
          <w:tcPr>
            <w:tcW w:w="1080" w:type="dxa"/>
            <w:vAlign w:val="bottom"/>
          </w:tcPr>
          <w:p w:rsidR="009B4008" w:rsidRPr="005D13EE" w:rsidRDefault="009B4008" w:rsidP="005D13EE">
            <w:pPr>
              <w:spacing w:before="40" w:after="40"/>
              <w:jc w:val="right"/>
              <w:rPr>
                <w:sz w:val="20"/>
              </w:rPr>
            </w:pPr>
            <w:r w:rsidRPr="005D13EE">
              <w:rPr>
                <w:sz w:val="20"/>
              </w:rPr>
              <w:t>0,2</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1200" w:type="dxa"/>
            <w:vAlign w:val="bottom"/>
          </w:tcPr>
          <w:p w:rsidR="009B4008" w:rsidRPr="005D13EE" w:rsidRDefault="009B4008" w:rsidP="005D13EE">
            <w:pPr>
              <w:spacing w:before="40" w:after="40"/>
              <w:jc w:val="right"/>
              <w:rPr>
                <w:sz w:val="20"/>
              </w:rPr>
            </w:pPr>
            <w:r w:rsidRPr="005D13EE">
              <w:rPr>
                <w:sz w:val="20"/>
              </w:rPr>
              <w:t>0,3</w:t>
            </w:r>
          </w:p>
        </w:tc>
        <w:tc>
          <w:tcPr>
            <w:tcW w:w="1200" w:type="dxa"/>
            <w:vAlign w:val="bottom"/>
          </w:tcPr>
          <w:p w:rsidR="009B4008" w:rsidRPr="005D13EE" w:rsidRDefault="009B4008" w:rsidP="005D13EE">
            <w:pPr>
              <w:spacing w:before="40" w:after="40"/>
              <w:jc w:val="right"/>
              <w:rPr>
                <w:sz w:val="20"/>
              </w:rPr>
            </w:pPr>
            <w:r w:rsidRPr="005D13EE">
              <w:rPr>
                <w:sz w:val="20"/>
              </w:rPr>
              <w:t>0,1</w:t>
            </w:r>
          </w:p>
        </w:tc>
        <w:tc>
          <w:tcPr>
            <w:tcW w:w="840" w:type="dxa"/>
            <w:vAlign w:val="bottom"/>
          </w:tcPr>
          <w:p w:rsidR="009B4008" w:rsidRPr="005D13EE" w:rsidRDefault="009B4008" w:rsidP="005D13EE">
            <w:pPr>
              <w:spacing w:before="40" w:after="40"/>
              <w:jc w:val="right"/>
              <w:rPr>
                <w:sz w:val="20"/>
              </w:rPr>
            </w:pPr>
            <w:r w:rsidRPr="005D13EE">
              <w:rPr>
                <w:sz w:val="20"/>
              </w:rPr>
              <w:t>0,1</w:t>
            </w:r>
          </w:p>
        </w:tc>
        <w:tc>
          <w:tcPr>
            <w:tcW w:w="799" w:type="dxa"/>
            <w:vAlign w:val="bottom"/>
          </w:tcPr>
          <w:p w:rsidR="009B4008" w:rsidRPr="005D13EE" w:rsidRDefault="009B4008" w:rsidP="005D13EE">
            <w:pPr>
              <w:spacing w:before="40" w:after="40"/>
              <w:jc w:val="right"/>
              <w:rPr>
                <w:sz w:val="20"/>
              </w:rPr>
            </w:pPr>
            <w:r w:rsidRPr="005D13EE">
              <w:rPr>
                <w:sz w:val="20"/>
              </w:rPr>
              <w:t>0,2</w:t>
            </w:r>
          </w:p>
        </w:tc>
        <w:tc>
          <w:tcPr>
            <w:tcW w:w="761" w:type="dxa"/>
            <w:vAlign w:val="bottom"/>
          </w:tcPr>
          <w:p w:rsidR="009B4008" w:rsidRPr="005D13EE" w:rsidRDefault="009B4008" w:rsidP="005D13EE">
            <w:pPr>
              <w:spacing w:before="40" w:after="40"/>
              <w:jc w:val="right"/>
              <w:rPr>
                <w:sz w:val="20"/>
              </w:rPr>
            </w:pPr>
            <w:r w:rsidRPr="005D13EE">
              <w:rPr>
                <w:sz w:val="20"/>
              </w:rPr>
              <w:t>4,8</w:t>
            </w:r>
          </w:p>
        </w:tc>
        <w:tc>
          <w:tcPr>
            <w:tcW w:w="786" w:type="dxa"/>
            <w:vAlign w:val="bottom"/>
          </w:tcPr>
          <w:p w:rsidR="009B4008" w:rsidRPr="005D13EE" w:rsidRDefault="009B4008" w:rsidP="005D13EE">
            <w:pPr>
              <w:spacing w:before="40" w:after="40"/>
              <w:jc w:val="right"/>
              <w:rPr>
                <w:sz w:val="20"/>
              </w:rPr>
            </w:pPr>
            <w:r w:rsidRPr="005D13EE">
              <w:rPr>
                <w:sz w:val="20"/>
              </w:rPr>
              <w:t>0,3</w:t>
            </w:r>
          </w:p>
        </w:tc>
      </w:tr>
      <w:tr w:rsidR="00CA2BB4" w:rsidRPr="005D13EE" w:rsidTr="005D13EE">
        <w:trPr>
          <w:trHeight w:val="20"/>
          <w:jc w:val="center"/>
        </w:trPr>
        <w:tc>
          <w:tcPr>
            <w:tcW w:w="1631" w:type="dxa"/>
            <w:vAlign w:val="bottom"/>
          </w:tcPr>
          <w:p w:rsidR="009B4008" w:rsidRPr="005D13EE" w:rsidRDefault="009B4008" w:rsidP="005D13EE">
            <w:pPr>
              <w:spacing w:before="40" w:after="40"/>
              <w:rPr>
                <w:b/>
                <w:bCs/>
                <w:sz w:val="20"/>
              </w:rPr>
            </w:pPr>
            <w:r w:rsidRPr="005D13EE">
              <w:rPr>
                <w:b/>
                <w:bCs/>
                <w:sz w:val="20"/>
              </w:rPr>
              <w:t>Total</w:t>
            </w:r>
          </w:p>
        </w:tc>
        <w:tc>
          <w:tcPr>
            <w:tcW w:w="1080" w:type="dxa"/>
            <w:vAlign w:val="bottom"/>
          </w:tcPr>
          <w:p w:rsidR="009B4008" w:rsidRPr="005D13EE" w:rsidRDefault="009B4008" w:rsidP="005D13EE">
            <w:pPr>
              <w:spacing w:before="40" w:after="40"/>
              <w:jc w:val="right"/>
              <w:rPr>
                <w:b/>
                <w:bCs/>
                <w:sz w:val="20"/>
              </w:rPr>
            </w:pPr>
            <w:r w:rsidRPr="005D13EE">
              <w:rPr>
                <w:b/>
                <w:bCs/>
                <w:sz w:val="20"/>
              </w:rPr>
              <w:t>100,0</w:t>
            </w:r>
          </w:p>
        </w:tc>
        <w:tc>
          <w:tcPr>
            <w:tcW w:w="1200" w:type="dxa"/>
            <w:vAlign w:val="bottom"/>
          </w:tcPr>
          <w:p w:rsidR="009B4008" w:rsidRPr="005D13EE" w:rsidRDefault="009B4008" w:rsidP="005D13EE">
            <w:pPr>
              <w:spacing w:before="40" w:after="40"/>
              <w:jc w:val="right"/>
              <w:rPr>
                <w:b/>
                <w:bCs/>
                <w:sz w:val="20"/>
              </w:rPr>
            </w:pPr>
            <w:r w:rsidRPr="005D13EE">
              <w:rPr>
                <w:b/>
                <w:bCs/>
                <w:sz w:val="20"/>
              </w:rPr>
              <w:t>100,0</w:t>
            </w:r>
          </w:p>
        </w:tc>
        <w:tc>
          <w:tcPr>
            <w:tcW w:w="1200" w:type="dxa"/>
            <w:vAlign w:val="bottom"/>
          </w:tcPr>
          <w:p w:rsidR="009B4008" w:rsidRPr="005D13EE" w:rsidRDefault="009B4008" w:rsidP="005D13EE">
            <w:pPr>
              <w:spacing w:before="40" w:after="40"/>
              <w:jc w:val="right"/>
              <w:rPr>
                <w:b/>
                <w:bCs/>
                <w:sz w:val="20"/>
              </w:rPr>
            </w:pPr>
            <w:r w:rsidRPr="005D13EE">
              <w:rPr>
                <w:b/>
                <w:bCs/>
                <w:sz w:val="20"/>
              </w:rPr>
              <w:t>100,0</w:t>
            </w:r>
          </w:p>
        </w:tc>
        <w:tc>
          <w:tcPr>
            <w:tcW w:w="1200" w:type="dxa"/>
            <w:vAlign w:val="bottom"/>
          </w:tcPr>
          <w:p w:rsidR="009B4008" w:rsidRPr="005D13EE" w:rsidRDefault="009B4008" w:rsidP="005D13EE">
            <w:pPr>
              <w:spacing w:before="40" w:after="40"/>
              <w:jc w:val="right"/>
              <w:rPr>
                <w:b/>
                <w:bCs/>
                <w:sz w:val="20"/>
              </w:rPr>
            </w:pPr>
            <w:r w:rsidRPr="005D13EE">
              <w:rPr>
                <w:b/>
                <w:bCs/>
                <w:sz w:val="20"/>
              </w:rPr>
              <w:t>100,0</w:t>
            </w:r>
          </w:p>
        </w:tc>
        <w:tc>
          <w:tcPr>
            <w:tcW w:w="840" w:type="dxa"/>
            <w:vAlign w:val="bottom"/>
          </w:tcPr>
          <w:p w:rsidR="009B4008" w:rsidRPr="005D13EE" w:rsidRDefault="009B4008" w:rsidP="005D13EE">
            <w:pPr>
              <w:spacing w:before="40" w:after="40"/>
              <w:jc w:val="right"/>
              <w:rPr>
                <w:b/>
                <w:bCs/>
                <w:sz w:val="20"/>
              </w:rPr>
            </w:pPr>
            <w:r w:rsidRPr="005D13EE">
              <w:rPr>
                <w:b/>
                <w:bCs/>
                <w:sz w:val="20"/>
              </w:rPr>
              <w:t>100,0</w:t>
            </w:r>
          </w:p>
        </w:tc>
        <w:tc>
          <w:tcPr>
            <w:tcW w:w="799" w:type="dxa"/>
            <w:vAlign w:val="bottom"/>
          </w:tcPr>
          <w:p w:rsidR="009B4008" w:rsidRPr="005D13EE" w:rsidRDefault="009B4008" w:rsidP="005D13EE">
            <w:pPr>
              <w:tabs>
                <w:tab w:val="left" w:pos="463"/>
              </w:tabs>
              <w:spacing w:before="40" w:after="40"/>
              <w:jc w:val="right"/>
              <w:rPr>
                <w:b/>
                <w:bCs/>
                <w:sz w:val="20"/>
              </w:rPr>
            </w:pPr>
            <w:r w:rsidRPr="005D13EE">
              <w:rPr>
                <w:b/>
                <w:bCs/>
                <w:sz w:val="20"/>
              </w:rPr>
              <w:t>100,0</w:t>
            </w:r>
          </w:p>
        </w:tc>
        <w:tc>
          <w:tcPr>
            <w:tcW w:w="761" w:type="dxa"/>
            <w:vAlign w:val="bottom"/>
          </w:tcPr>
          <w:p w:rsidR="009B4008" w:rsidRPr="005D13EE" w:rsidRDefault="009B4008" w:rsidP="005D13EE">
            <w:pPr>
              <w:spacing w:before="40" w:after="40"/>
              <w:jc w:val="right"/>
              <w:rPr>
                <w:b/>
                <w:bCs/>
                <w:sz w:val="20"/>
              </w:rPr>
            </w:pPr>
            <w:r w:rsidRPr="005D13EE">
              <w:rPr>
                <w:b/>
                <w:bCs/>
                <w:sz w:val="20"/>
              </w:rPr>
              <w:t>100,0</w:t>
            </w:r>
          </w:p>
        </w:tc>
        <w:tc>
          <w:tcPr>
            <w:tcW w:w="786" w:type="dxa"/>
            <w:vAlign w:val="bottom"/>
          </w:tcPr>
          <w:p w:rsidR="009B4008" w:rsidRPr="005D13EE" w:rsidRDefault="009B4008" w:rsidP="005D13EE">
            <w:pPr>
              <w:spacing w:before="40" w:after="40"/>
              <w:jc w:val="right"/>
              <w:rPr>
                <w:b/>
                <w:bCs/>
                <w:sz w:val="20"/>
              </w:rPr>
            </w:pPr>
            <w:r w:rsidRPr="005D13EE">
              <w:rPr>
                <w:b/>
                <w:bCs/>
                <w:sz w:val="20"/>
              </w:rPr>
              <w:t>100,0</w:t>
            </w:r>
          </w:p>
        </w:tc>
      </w:tr>
    </w:tbl>
    <w:p w:rsidR="00321482" w:rsidRPr="00EF52F5" w:rsidRDefault="00321482" w:rsidP="005D13EE">
      <w:pPr>
        <w:spacing w:before="120" w:after="240"/>
        <w:ind w:firstLine="567"/>
        <w:rPr>
          <w:szCs w:val="24"/>
        </w:rPr>
      </w:pPr>
      <w:r w:rsidRPr="00EF52F5">
        <w:rPr>
          <w:i/>
          <w:iCs/>
          <w:szCs w:val="24"/>
        </w:rPr>
        <w:t>Source</w:t>
      </w:r>
      <w:r w:rsidRPr="00EF52F5">
        <w:rPr>
          <w:szCs w:val="24"/>
        </w:rPr>
        <w:t>: RGPH de 1993</w:t>
      </w:r>
      <w:r w:rsidR="009B4008">
        <w:rPr>
          <w:szCs w:val="24"/>
        </w:rPr>
        <w:t>.</w:t>
      </w:r>
    </w:p>
    <w:p w:rsidR="00321482" w:rsidRPr="00EF52F5" w:rsidRDefault="008D644B" w:rsidP="00CA2BB4">
      <w:pPr>
        <w:keepNext/>
        <w:spacing w:after="240"/>
        <w:jc w:val="center"/>
        <w:rPr>
          <w:b/>
          <w:bCs/>
          <w:szCs w:val="24"/>
        </w:rPr>
      </w:pPr>
      <w:r>
        <w:rPr>
          <w:b/>
          <w:bCs/>
          <w:szCs w:val="24"/>
        </w:rPr>
        <w:t>Tableau</w:t>
      </w:r>
      <w:r w:rsidR="00CA2BB4">
        <w:rPr>
          <w:b/>
          <w:bCs/>
          <w:szCs w:val="24"/>
        </w:rPr>
        <w:t xml:space="preserve"> </w:t>
      </w:r>
      <w:r w:rsidR="00321482" w:rsidRPr="00EF52F5">
        <w:rPr>
          <w:b/>
          <w:bCs/>
          <w:szCs w:val="24"/>
        </w:rPr>
        <w:t>12</w:t>
      </w:r>
      <w:r w:rsidR="00CA2BB4">
        <w:rPr>
          <w:b/>
          <w:bCs/>
          <w:szCs w:val="24"/>
        </w:rPr>
        <w:t xml:space="preserve">. </w:t>
      </w:r>
      <w:r w:rsidR="00321482" w:rsidRPr="00EF52F5">
        <w:rPr>
          <w:b/>
          <w:bCs/>
          <w:szCs w:val="24"/>
        </w:rPr>
        <w:t xml:space="preserve"> Répartition de la pop</w:t>
      </w:r>
      <w:r w:rsidR="00CA2BB4">
        <w:rPr>
          <w:b/>
          <w:bCs/>
          <w:szCs w:val="24"/>
        </w:rPr>
        <w:t>ulation résidante par religion,</w:t>
      </w:r>
      <w:r w:rsidR="00CA2BB4">
        <w:rPr>
          <w:b/>
          <w:bCs/>
          <w:szCs w:val="24"/>
        </w:rPr>
        <w:br/>
      </w:r>
      <w:r w:rsidR="00321482" w:rsidRPr="00EF52F5">
        <w:rPr>
          <w:b/>
          <w:bCs/>
          <w:szCs w:val="24"/>
        </w:rPr>
        <w:t>selon le grand groupe ethnique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6"/>
        <w:gridCol w:w="1190"/>
        <w:gridCol w:w="1190"/>
        <w:gridCol w:w="1190"/>
        <w:gridCol w:w="1072"/>
        <w:gridCol w:w="928"/>
        <w:gridCol w:w="779"/>
        <w:gridCol w:w="792"/>
        <w:gridCol w:w="820"/>
      </w:tblGrid>
      <w:tr w:rsidR="00321482" w:rsidRPr="005D13EE" w:rsidTr="008512E1">
        <w:trPr>
          <w:trHeight w:val="278"/>
          <w:tblHeader/>
          <w:jc w:val="center"/>
        </w:trPr>
        <w:tc>
          <w:tcPr>
            <w:tcW w:w="1548" w:type="dxa"/>
            <w:vMerge w:val="restart"/>
            <w:vAlign w:val="center"/>
          </w:tcPr>
          <w:p w:rsidR="00321482" w:rsidRPr="005D13EE" w:rsidRDefault="00321482" w:rsidP="005D13EE">
            <w:pPr>
              <w:keepNext/>
              <w:spacing w:before="40" w:after="40"/>
              <w:jc w:val="center"/>
              <w:rPr>
                <w:iCs/>
                <w:sz w:val="20"/>
              </w:rPr>
            </w:pPr>
            <w:r w:rsidRPr="005D13EE">
              <w:rPr>
                <w:iCs/>
                <w:sz w:val="20"/>
              </w:rPr>
              <w:t>Grand groupe ethnique</w:t>
            </w:r>
          </w:p>
        </w:tc>
        <w:tc>
          <w:tcPr>
            <w:tcW w:w="8023" w:type="dxa"/>
            <w:gridSpan w:val="8"/>
            <w:vAlign w:val="center"/>
          </w:tcPr>
          <w:p w:rsidR="00321482" w:rsidRPr="005D13EE" w:rsidRDefault="00321482" w:rsidP="005D13EE">
            <w:pPr>
              <w:keepNext/>
              <w:spacing w:before="40" w:after="40"/>
              <w:jc w:val="center"/>
              <w:rPr>
                <w:iCs/>
                <w:sz w:val="20"/>
              </w:rPr>
            </w:pPr>
            <w:r w:rsidRPr="005D13EE">
              <w:rPr>
                <w:iCs/>
                <w:sz w:val="20"/>
              </w:rPr>
              <w:t>Religion</w:t>
            </w:r>
          </w:p>
        </w:tc>
      </w:tr>
      <w:tr w:rsidR="00E9415B" w:rsidRPr="005D13EE" w:rsidTr="008512E1">
        <w:trPr>
          <w:trHeight w:val="277"/>
          <w:tblHeader/>
          <w:jc w:val="center"/>
        </w:trPr>
        <w:tc>
          <w:tcPr>
            <w:tcW w:w="1548" w:type="dxa"/>
            <w:vMerge/>
            <w:vAlign w:val="center"/>
          </w:tcPr>
          <w:p w:rsidR="00321482" w:rsidRPr="005D13EE" w:rsidRDefault="00321482" w:rsidP="005D13EE">
            <w:pPr>
              <w:keepNext/>
              <w:spacing w:before="40" w:after="40"/>
              <w:jc w:val="center"/>
              <w:rPr>
                <w:iCs/>
                <w:sz w:val="20"/>
              </w:rPr>
            </w:pPr>
          </w:p>
        </w:tc>
        <w:tc>
          <w:tcPr>
            <w:tcW w:w="1200" w:type="dxa"/>
            <w:vAlign w:val="center"/>
          </w:tcPr>
          <w:p w:rsidR="00321482" w:rsidRPr="005D13EE" w:rsidRDefault="00321482" w:rsidP="005D13EE">
            <w:pPr>
              <w:keepNext/>
              <w:spacing w:before="40" w:after="40"/>
              <w:jc w:val="center"/>
              <w:rPr>
                <w:iCs/>
                <w:sz w:val="20"/>
              </w:rPr>
            </w:pPr>
            <w:r w:rsidRPr="005D13EE">
              <w:rPr>
                <w:iCs/>
                <w:sz w:val="20"/>
              </w:rPr>
              <w:t>Animisme</w:t>
            </w:r>
          </w:p>
        </w:tc>
        <w:tc>
          <w:tcPr>
            <w:tcW w:w="1200" w:type="dxa"/>
            <w:vAlign w:val="center"/>
          </w:tcPr>
          <w:p w:rsidR="00321482" w:rsidRPr="005D13EE" w:rsidRDefault="00321482" w:rsidP="005D13EE">
            <w:pPr>
              <w:keepNext/>
              <w:spacing w:before="40" w:after="40"/>
              <w:jc w:val="center"/>
              <w:rPr>
                <w:iCs/>
                <w:sz w:val="20"/>
              </w:rPr>
            </w:pPr>
            <w:r w:rsidRPr="005D13EE">
              <w:rPr>
                <w:iCs/>
                <w:sz w:val="20"/>
              </w:rPr>
              <w:t>Catholique</w:t>
            </w:r>
          </w:p>
        </w:tc>
        <w:tc>
          <w:tcPr>
            <w:tcW w:w="1200" w:type="dxa"/>
            <w:vAlign w:val="center"/>
          </w:tcPr>
          <w:p w:rsidR="00321482" w:rsidRPr="005D13EE" w:rsidRDefault="00E9415B" w:rsidP="005D13EE">
            <w:pPr>
              <w:keepNext/>
              <w:spacing w:before="40" w:after="40"/>
              <w:jc w:val="center"/>
              <w:rPr>
                <w:iCs/>
                <w:sz w:val="20"/>
              </w:rPr>
            </w:pPr>
            <w:r w:rsidRPr="005D13EE">
              <w:rPr>
                <w:iCs/>
                <w:sz w:val="20"/>
              </w:rPr>
              <w:t>Musulman</w:t>
            </w:r>
          </w:p>
        </w:tc>
        <w:tc>
          <w:tcPr>
            <w:tcW w:w="1080" w:type="dxa"/>
            <w:vAlign w:val="center"/>
          </w:tcPr>
          <w:p w:rsidR="00321482" w:rsidRPr="005D13EE" w:rsidRDefault="00E9415B" w:rsidP="005D13EE">
            <w:pPr>
              <w:keepNext/>
              <w:spacing w:before="40" w:after="40"/>
              <w:jc w:val="center"/>
              <w:rPr>
                <w:iCs/>
                <w:sz w:val="20"/>
              </w:rPr>
            </w:pPr>
            <w:r w:rsidRPr="005D13EE">
              <w:rPr>
                <w:iCs/>
                <w:sz w:val="20"/>
              </w:rPr>
              <w:t>Protestant</w:t>
            </w:r>
          </w:p>
        </w:tc>
        <w:tc>
          <w:tcPr>
            <w:tcW w:w="935" w:type="dxa"/>
            <w:vAlign w:val="center"/>
          </w:tcPr>
          <w:p w:rsidR="00321482" w:rsidRPr="005D13EE" w:rsidRDefault="00321482" w:rsidP="005D13EE">
            <w:pPr>
              <w:keepNext/>
              <w:spacing w:before="40" w:after="40"/>
              <w:jc w:val="center"/>
              <w:rPr>
                <w:iCs/>
                <w:sz w:val="20"/>
              </w:rPr>
            </w:pPr>
            <w:r w:rsidRPr="005D13EE">
              <w:rPr>
                <w:iCs/>
                <w:sz w:val="20"/>
              </w:rPr>
              <w:t>Autres</w:t>
            </w:r>
          </w:p>
        </w:tc>
        <w:tc>
          <w:tcPr>
            <w:tcW w:w="784" w:type="dxa"/>
            <w:vAlign w:val="center"/>
          </w:tcPr>
          <w:p w:rsidR="00321482" w:rsidRPr="005D13EE" w:rsidRDefault="00321482" w:rsidP="005D13EE">
            <w:pPr>
              <w:keepNext/>
              <w:spacing w:before="40" w:after="40"/>
              <w:jc w:val="center"/>
              <w:rPr>
                <w:iCs/>
                <w:sz w:val="20"/>
              </w:rPr>
            </w:pPr>
            <w:r w:rsidRPr="005D13EE">
              <w:rPr>
                <w:iCs/>
                <w:sz w:val="20"/>
              </w:rPr>
              <w:t>Sans</w:t>
            </w:r>
          </w:p>
        </w:tc>
        <w:tc>
          <w:tcPr>
            <w:tcW w:w="798" w:type="dxa"/>
            <w:vAlign w:val="center"/>
          </w:tcPr>
          <w:p w:rsidR="00321482" w:rsidRPr="005D13EE" w:rsidRDefault="00321482" w:rsidP="005D13EE">
            <w:pPr>
              <w:keepNext/>
              <w:spacing w:before="40" w:after="40"/>
              <w:jc w:val="center"/>
              <w:rPr>
                <w:iCs/>
                <w:sz w:val="20"/>
              </w:rPr>
            </w:pPr>
            <w:r w:rsidRPr="005D13EE">
              <w:rPr>
                <w:iCs/>
                <w:sz w:val="20"/>
              </w:rPr>
              <w:t>Ind.</w:t>
            </w:r>
          </w:p>
        </w:tc>
        <w:tc>
          <w:tcPr>
            <w:tcW w:w="826" w:type="dxa"/>
            <w:vAlign w:val="center"/>
          </w:tcPr>
          <w:p w:rsidR="00321482" w:rsidRPr="005D13EE" w:rsidRDefault="00321482" w:rsidP="005D13EE">
            <w:pPr>
              <w:keepNext/>
              <w:spacing w:before="40" w:after="40"/>
              <w:jc w:val="center"/>
              <w:rPr>
                <w:iCs/>
                <w:sz w:val="20"/>
              </w:rPr>
            </w:pPr>
            <w:r w:rsidRPr="005D13EE">
              <w:rPr>
                <w:iCs/>
                <w:sz w:val="20"/>
              </w:rPr>
              <w:t>Total</w:t>
            </w:r>
          </w:p>
        </w:tc>
      </w:tr>
      <w:tr w:rsidR="00E9415B" w:rsidRPr="005D13EE" w:rsidTr="005D13EE">
        <w:trPr>
          <w:trHeight w:val="20"/>
          <w:jc w:val="center"/>
        </w:trPr>
        <w:tc>
          <w:tcPr>
            <w:tcW w:w="1548" w:type="dxa"/>
          </w:tcPr>
          <w:p w:rsidR="00321482" w:rsidRPr="005D13EE" w:rsidRDefault="00321482" w:rsidP="005D13EE">
            <w:pPr>
              <w:spacing w:before="40" w:after="40"/>
              <w:rPr>
                <w:sz w:val="20"/>
              </w:rPr>
            </w:pPr>
            <w:r w:rsidRPr="005D13EE">
              <w:rPr>
                <w:sz w:val="20"/>
              </w:rPr>
              <w:t>Arabe</w:t>
            </w:r>
          </w:p>
        </w:tc>
        <w:tc>
          <w:tcPr>
            <w:tcW w:w="1200" w:type="dxa"/>
            <w:vAlign w:val="bottom"/>
          </w:tcPr>
          <w:p w:rsidR="00321482" w:rsidRPr="005D13EE" w:rsidRDefault="00321482" w:rsidP="005D13EE">
            <w:pPr>
              <w:spacing w:before="40" w:after="40"/>
              <w:jc w:val="right"/>
              <w:rPr>
                <w:sz w:val="20"/>
              </w:rPr>
            </w:pPr>
            <w:r w:rsidRPr="005D13EE">
              <w:rPr>
                <w:sz w:val="20"/>
              </w:rPr>
              <w:t>0,2</w:t>
            </w:r>
          </w:p>
        </w:tc>
        <w:tc>
          <w:tcPr>
            <w:tcW w:w="1200" w:type="dxa"/>
            <w:vAlign w:val="bottom"/>
          </w:tcPr>
          <w:p w:rsidR="00321482" w:rsidRPr="005D13EE" w:rsidRDefault="00321482" w:rsidP="005D13EE">
            <w:pPr>
              <w:spacing w:before="40" w:after="40"/>
              <w:jc w:val="right"/>
              <w:rPr>
                <w:sz w:val="20"/>
              </w:rPr>
            </w:pPr>
            <w:r w:rsidRPr="005D13EE">
              <w:rPr>
                <w:sz w:val="20"/>
              </w:rPr>
              <w:t>0,1</w:t>
            </w:r>
          </w:p>
        </w:tc>
        <w:tc>
          <w:tcPr>
            <w:tcW w:w="1200" w:type="dxa"/>
            <w:vAlign w:val="bottom"/>
          </w:tcPr>
          <w:p w:rsidR="00321482" w:rsidRPr="005D13EE" w:rsidRDefault="00321482" w:rsidP="005D13EE">
            <w:pPr>
              <w:spacing w:before="40" w:after="40"/>
              <w:jc w:val="right"/>
              <w:rPr>
                <w:sz w:val="20"/>
              </w:rPr>
            </w:pPr>
            <w:r w:rsidRPr="005D13EE">
              <w:rPr>
                <w:sz w:val="20"/>
              </w:rPr>
              <w:t>99,2</w:t>
            </w:r>
          </w:p>
        </w:tc>
        <w:tc>
          <w:tcPr>
            <w:tcW w:w="1080" w:type="dxa"/>
            <w:vAlign w:val="bottom"/>
          </w:tcPr>
          <w:p w:rsidR="00321482" w:rsidRPr="005D13EE" w:rsidRDefault="00321482" w:rsidP="005D13EE">
            <w:pPr>
              <w:spacing w:before="40" w:after="40"/>
              <w:jc w:val="right"/>
              <w:rPr>
                <w:sz w:val="20"/>
              </w:rPr>
            </w:pPr>
            <w:r w:rsidRPr="005D13EE">
              <w:rPr>
                <w:sz w:val="20"/>
              </w:rPr>
              <w:t>0,1</w:t>
            </w:r>
          </w:p>
        </w:tc>
        <w:tc>
          <w:tcPr>
            <w:tcW w:w="935" w:type="dxa"/>
            <w:vAlign w:val="bottom"/>
          </w:tcPr>
          <w:p w:rsidR="00321482" w:rsidRPr="005D13EE" w:rsidRDefault="00321482" w:rsidP="005D13EE">
            <w:pPr>
              <w:spacing w:before="40" w:after="40"/>
              <w:jc w:val="right"/>
              <w:rPr>
                <w:sz w:val="20"/>
              </w:rPr>
            </w:pPr>
            <w:r w:rsidRPr="005D13EE">
              <w:rPr>
                <w:sz w:val="20"/>
              </w:rPr>
              <w:t>0,0</w:t>
            </w:r>
          </w:p>
        </w:tc>
        <w:tc>
          <w:tcPr>
            <w:tcW w:w="784" w:type="dxa"/>
            <w:vAlign w:val="bottom"/>
          </w:tcPr>
          <w:p w:rsidR="00321482" w:rsidRPr="005D13EE" w:rsidRDefault="00321482" w:rsidP="005D13EE">
            <w:pPr>
              <w:spacing w:before="40" w:after="40"/>
              <w:jc w:val="right"/>
              <w:rPr>
                <w:sz w:val="20"/>
              </w:rPr>
            </w:pPr>
            <w:r w:rsidRPr="005D13EE">
              <w:rPr>
                <w:sz w:val="20"/>
              </w:rPr>
              <w:t>0,1</w:t>
            </w:r>
          </w:p>
        </w:tc>
        <w:tc>
          <w:tcPr>
            <w:tcW w:w="798" w:type="dxa"/>
            <w:vAlign w:val="bottom"/>
          </w:tcPr>
          <w:p w:rsidR="00321482" w:rsidRPr="005D13EE" w:rsidRDefault="00321482" w:rsidP="005D13EE">
            <w:pPr>
              <w:spacing w:before="40" w:after="40"/>
              <w:jc w:val="right"/>
              <w:rPr>
                <w:sz w:val="20"/>
              </w:rPr>
            </w:pPr>
            <w:r w:rsidRPr="005D13EE">
              <w:rPr>
                <w:sz w:val="20"/>
              </w:rPr>
              <w:t>0,4</w:t>
            </w:r>
          </w:p>
        </w:tc>
        <w:tc>
          <w:tcPr>
            <w:tcW w:w="826" w:type="dxa"/>
            <w:vAlign w:val="bottom"/>
          </w:tcPr>
          <w:p w:rsidR="00321482" w:rsidRPr="005D13EE" w:rsidRDefault="00321482"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Baguirmien</w:t>
            </w:r>
          </w:p>
        </w:tc>
        <w:tc>
          <w:tcPr>
            <w:tcW w:w="1200" w:type="dxa"/>
            <w:vAlign w:val="bottom"/>
          </w:tcPr>
          <w:p w:rsidR="00CA2BB4" w:rsidRPr="005D13EE" w:rsidRDefault="00CA2BB4" w:rsidP="005D13EE">
            <w:pPr>
              <w:spacing w:before="40" w:after="40"/>
              <w:jc w:val="right"/>
              <w:rPr>
                <w:sz w:val="20"/>
              </w:rPr>
            </w:pPr>
            <w:r w:rsidRPr="005D13EE">
              <w:rPr>
                <w:sz w:val="20"/>
              </w:rPr>
              <w:t>11,6</w:t>
            </w:r>
          </w:p>
        </w:tc>
        <w:tc>
          <w:tcPr>
            <w:tcW w:w="1200" w:type="dxa"/>
            <w:vAlign w:val="bottom"/>
          </w:tcPr>
          <w:p w:rsidR="00CA2BB4" w:rsidRPr="005D13EE" w:rsidRDefault="00CA2BB4" w:rsidP="005D13EE">
            <w:pPr>
              <w:spacing w:before="40" w:after="40"/>
              <w:jc w:val="right"/>
              <w:rPr>
                <w:sz w:val="20"/>
              </w:rPr>
            </w:pPr>
            <w:r w:rsidRPr="005D13EE">
              <w:rPr>
                <w:sz w:val="20"/>
              </w:rPr>
              <w:t>6,2</w:t>
            </w:r>
          </w:p>
        </w:tc>
        <w:tc>
          <w:tcPr>
            <w:tcW w:w="1200" w:type="dxa"/>
            <w:vAlign w:val="bottom"/>
          </w:tcPr>
          <w:p w:rsidR="00CA2BB4" w:rsidRPr="005D13EE" w:rsidRDefault="00CA2BB4" w:rsidP="005D13EE">
            <w:pPr>
              <w:spacing w:before="40" w:after="40"/>
              <w:jc w:val="right"/>
              <w:rPr>
                <w:sz w:val="20"/>
              </w:rPr>
            </w:pPr>
            <w:r w:rsidRPr="005D13EE">
              <w:rPr>
                <w:sz w:val="20"/>
              </w:rPr>
              <w:t>72,2</w:t>
            </w:r>
          </w:p>
        </w:tc>
        <w:tc>
          <w:tcPr>
            <w:tcW w:w="1080" w:type="dxa"/>
            <w:vAlign w:val="bottom"/>
          </w:tcPr>
          <w:p w:rsidR="00CA2BB4" w:rsidRPr="005D13EE" w:rsidRDefault="00CA2BB4" w:rsidP="005D13EE">
            <w:pPr>
              <w:spacing w:before="40" w:after="40"/>
              <w:jc w:val="right"/>
              <w:rPr>
                <w:sz w:val="20"/>
              </w:rPr>
            </w:pPr>
            <w:r w:rsidRPr="005D13EE">
              <w:rPr>
                <w:sz w:val="20"/>
              </w:rPr>
              <w:t>2.4</w:t>
            </w:r>
          </w:p>
        </w:tc>
        <w:tc>
          <w:tcPr>
            <w:tcW w:w="935" w:type="dxa"/>
            <w:vAlign w:val="bottom"/>
          </w:tcPr>
          <w:p w:rsidR="00CA2BB4" w:rsidRPr="005D13EE" w:rsidRDefault="00CA2BB4" w:rsidP="005D13EE">
            <w:pPr>
              <w:spacing w:before="40" w:after="40"/>
              <w:jc w:val="right"/>
              <w:rPr>
                <w:sz w:val="20"/>
              </w:rPr>
            </w:pPr>
            <w:r w:rsidRPr="005D13EE">
              <w:rPr>
                <w:sz w:val="20"/>
              </w:rPr>
              <w:t>0,4</w:t>
            </w:r>
          </w:p>
        </w:tc>
        <w:tc>
          <w:tcPr>
            <w:tcW w:w="784" w:type="dxa"/>
            <w:vAlign w:val="bottom"/>
          </w:tcPr>
          <w:p w:rsidR="00CA2BB4" w:rsidRPr="005D13EE" w:rsidRDefault="00CA2BB4" w:rsidP="005D13EE">
            <w:pPr>
              <w:spacing w:before="40" w:after="40"/>
              <w:jc w:val="right"/>
              <w:rPr>
                <w:sz w:val="20"/>
              </w:rPr>
            </w:pPr>
            <w:r w:rsidRPr="005D13EE">
              <w:rPr>
                <w:sz w:val="20"/>
              </w:rPr>
              <w:t>6,8</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Fitri Batha</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0,1</w:t>
            </w:r>
          </w:p>
        </w:tc>
        <w:tc>
          <w:tcPr>
            <w:tcW w:w="1200" w:type="dxa"/>
            <w:vAlign w:val="bottom"/>
          </w:tcPr>
          <w:p w:rsidR="00CA2BB4" w:rsidRPr="005D13EE" w:rsidRDefault="00CA2BB4" w:rsidP="005D13EE">
            <w:pPr>
              <w:spacing w:before="40" w:after="40"/>
              <w:jc w:val="right"/>
              <w:rPr>
                <w:sz w:val="20"/>
              </w:rPr>
            </w:pPr>
            <w:r w:rsidRPr="005D13EE">
              <w:rPr>
                <w:sz w:val="20"/>
              </w:rPr>
              <w:t>99,2</w:t>
            </w:r>
          </w:p>
        </w:tc>
        <w:tc>
          <w:tcPr>
            <w:tcW w:w="1080" w:type="dxa"/>
            <w:vAlign w:val="bottom"/>
          </w:tcPr>
          <w:p w:rsidR="00CA2BB4" w:rsidRPr="005D13EE" w:rsidRDefault="00CA2BB4" w:rsidP="005D13EE">
            <w:pPr>
              <w:spacing w:before="40" w:after="40"/>
              <w:jc w:val="right"/>
              <w:rPr>
                <w:sz w:val="20"/>
              </w:rPr>
            </w:pPr>
            <w:r w:rsidRPr="005D13EE">
              <w:rPr>
                <w:sz w:val="20"/>
              </w:rPr>
              <w:t>0,0</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0,1</w:t>
            </w:r>
          </w:p>
        </w:tc>
        <w:tc>
          <w:tcPr>
            <w:tcW w:w="798" w:type="dxa"/>
            <w:vAlign w:val="bottom"/>
          </w:tcPr>
          <w:p w:rsidR="00CA2BB4" w:rsidRPr="005D13EE" w:rsidRDefault="00CA2BB4" w:rsidP="005D13EE">
            <w:pPr>
              <w:spacing w:before="40" w:after="40"/>
              <w:jc w:val="right"/>
              <w:rPr>
                <w:sz w:val="20"/>
              </w:rPr>
            </w:pPr>
            <w:r w:rsidRPr="005D13EE">
              <w:rPr>
                <w:sz w:val="20"/>
              </w:rPr>
              <w:t>0,5</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Gorane</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0,1</w:t>
            </w:r>
          </w:p>
        </w:tc>
        <w:tc>
          <w:tcPr>
            <w:tcW w:w="1200" w:type="dxa"/>
            <w:vAlign w:val="bottom"/>
          </w:tcPr>
          <w:p w:rsidR="00CA2BB4" w:rsidRPr="005D13EE" w:rsidRDefault="00CA2BB4" w:rsidP="005D13EE">
            <w:pPr>
              <w:spacing w:before="40" w:after="40"/>
              <w:jc w:val="right"/>
              <w:rPr>
                <w:sz w:val="20"/>
              </w:rPr>
            </w:pPr>
            <w:r w:rsidRPr="005D13EE">
              <w:rPr>
                <w:sz w:val="20"/>
              </w:rPr>
              <w:t>99,1</w:t>
            </w:r>
          </w:p>
        </w:tc>
        <w:tc>
          <w:tcPr>
            <w:tcW w:w="1080" w:type="dxa"/>
            <w:vAlign w:val="bottom"/>
          </w:tcPr>
          <w:p w:rsidR="00CA2BB4" w:rsidRPr="005D13EE" w:rsidRDefault="00CA2BB4" w:rsidP="005D13EE">
            <w:pPr>
              <w:spacing w:before="40" w:after="40"/>
              <w:jc w:val="right"/>
              <w:rPr>
                <w:sz w:val="20"/>
              </w:rPr>
            </w:pPr>
            <w:r w:rsidRPr="005D13EE">
              <w:rPr>
                <w:sz w:val="20"/>
              </w:rPr>
              <w:t>0,1</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0,0</w:t>
            </w:r>
          </w:p>
        </w:tc>
        <w:tc>
          <w:tcPr>
            <w:tcW w:w="798" w:type="dxa"/>
            <w:vAlign w:val="bottom"/>
          </w:tcPr>
          <w:p w:rsidR="00CA2BB4" w:rsidRPr="005D13EE" w:rsidRDefault="00CA2BB4" w:rsidP="005D13EE">
            <w:pPr>
              <w:spacing w:before="40" w:after="40"/>
              <w:jc w:val="right"/>
              <w:rPr>
                <w:sz w:val="20"/>
              </w:rPr>
            </w:pPr>
            <w:r w:rsidRPr="005D13EE">
              <w:rPr>
                <w:sz w:val="20"/>
              </w:rPr>
              <w:t>0,5</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Hadjaraï</w:t>
            </w:r>
          </w:p>
        </w:tc>
        <w:tc>
          <w:tcPr>
            <w:tcW w:w="1200" w:type="dxa"/>
            <w:vAlign w:val="bottom"/>
          </w:tcPr>
          <w:p w:rsidR="00CA2BB4" w:rsidRPr="005D13EE" w:rsidRDefault="00CA2BB4" w:rsidP="005D13EE">
            <w:pPr>
              <w:spacing w:before="40" w:after="40"/>
              <w:jc w:val="right"/>
              <w:rPr>
                <w:sz w:val="20"/>
              </w:rPr>
            </w:pPr>
            <w:r w:rsidRPr="005D13EE">
              <w:rPr>
                <w:sz w:val="20"/>
              </w:rPr>
              <w:t>3,8</w:t>
            </w:r>
          </w:p>
        </w:tc>
        <w:tc>
          <w:tcPr>
            <w:tcW w:w="1200" w:type="dxa"/>
            <w:vAlign w:val="bottom"/>
          </w:tcPr>
          <w:p w:rsidR="00CA2BB4" w:rsidRPr="005D13EE" w:rsidRDefault="00CA2BB4" w:rsidP="005D13EE">
            <w:pPr>
              <w:spacing w:before="40" w:after="40"/>
              <w:jc w:val="right"/>
              <w:rPr>
                <w:sz w:val="20"/>
              </w:rPr>
            </w:pPr>
            <w:r w:rsidRPr="005D13EE">
              <w:rPr>
                <w:sz w:val="20"/>
              </w:rPr>
              <w:t>1,0</w:t>
            </w:r>
          </w:p>
        </w:tc>
        <w:tc>
          <w:tcPr>
            <w:tcW w:w="1200" w:type="dxa"/>
            <w:vAlign w:val="bottom"/>
          </w:tcPr>
          <w:p w:rsidR="00CA2BB4" w:rsidRPr="005D13EE" w:rsidRDefault="00CA2BB4" w:rsidP="005D13EE">
            <w:pPr>
              <w:spacing w:before="40" w:after="40"/>
              <w:jc w:val="right"/>
              <w:rPr>
                <w:sz w:val="20"/>
              </w:rPr>
            </w:pPr>
            <w:r w:rsidRPr="005D13EE">
              <w:rPr>
                <w:sz w:val="20"/>
              </w:rPr>
              <w:t>92,6</w:t>
            </w:r>
          </w:p>
        </w:tc>
        <w:tc>
          <w:tcPr>
            <w:tcW w:w="1080" w:type="dxa"/>
            <w:vAlign w:val="bottom"/>
          </w:tcPr>
          <w:p w:rsidR="00CA2BB4" w:rsidRPr="005D13EE" w:rsidRDefault="00CA2BB4" w:rsidP="005D13EE">
            <w:pPr>
              <w:spacing w:before="40" w:after="40"/>
              <w:jc w:val="right"/>
              <w:rPr>
                <w:sz w:val="20"/>
              </w:rPr>
            </w:pPr>
            <w:r w:rsidRPr="005D13EE">
              <w:rPr>
                <w:sz w:val="20"/>
              </w:rPr>
              <w:t>1,0</w:t>
            </w:r>
          </w:p>
        </w:tc>
        <w:tc>
          <w:tcPr>
            <w:tcW w:w="935" w:type="dxa"/>
            <w:vAlign w:val="bottom"/>
          </w:tcPr>
          <w:p w:rsidR="00CA2BB4" w:rsidRPr="005D13EE" w:rsidRDefault="00CA2BB4" w:rsidP="005D13EE">
            <w:pPr>
              <w:spacing w:before="40" w:after="40"/>
              <w:jc w:val="right"/>
              <w:rPr>
                <w:sz w:val="20"/>
              </w:rPr>
            </w:pPr>
            <w:r w:rsidRPr="005D13EE">
              <w:rPr>
                <w:sz w:val="20"/>
              </w:rPr>
              <w:t>0,1</w:t>
            </w:r>
          </w:p>
        </w:tc>
        <w:tc>
          <w:tcPr>
            <w:tcW w:w="784" w:type="dxa"/>
            <w:vAlign w:val="bottom"/>
          </w:tcPr>
          <w:p w:rsidR="00CA2BB4" w:rsidRPr="005D13EE" w:rsidRDefault="00CA2BB4" w:rsidP="005D13EE">
            <w:pPr>
              <w:spacing w:before="40" w:after="40"/>
              <w:jc w:val="right"/>
              <w:rPr>
                <w:sz w:val="20"/>
              </w:rPr>
            </w:pPr>
            <w:r w:rsidRPr="005D13EE">
              <w:rPr>
                <w:sz w:val="20"/>
              </w:rPr>
              <w:t>0,9</w:t>
            </w:r>
          </w:p>
        </w:tc>
        <w:tc>
          <w:tcPr>
            <w:tcW w:w="798" w:type="dxa"/>
            <w:vAlign w:val="bottom"/>
          </w:tcPr>
          <w:p w:rsidR="00CA2BB4" w:rsidRPr="005D13EE" w:rsidRDefault="00CA2BB4" w:rsidP="005D13EE">
            <w:pPr>
              <w:spacing w:before="40" w:after="40"/>
              <w:jc w:val="right"/>
              <w:rPr>
                <w:sz w:val="20"/>
              </w:rPr>
            </w:pPr>
            <w:r w:rsidRPr="005D13EE">
              <w:rPr>
                <w:sz w:val="20"/>
              </w:rPr>
              <w:t>0,5</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Kanem­Bornou</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0,1</w:t>
            </w:r>
          </w:p>
        </w:tc>
        <w:tc>
          <w:tcPr>
            <w:tcW w:w="1200" w:type="dxa"/>
            <w:vAlign w:val="bottom"/>
          </w:tcPr>
          <w:p w:rsidR="00CA2BB4" w:rsidRPr="005D13EE" w:rsidRDefault="00CA2BB4" w:rsidP="005D13EE">
            <w:pPr>
              <w:spacing w:before="40" w:after="40"/>
              <w:jc w:val="right"/>
              <w:rPr>
                <w:sz w:val="20"/>
              </w:rPr>
            </w:pPr>
            <w:r w:rsidRPr="005D13EE">
              <w:rPr>
                <w:sz w:val="20"/>
              </w:rPr>
              <w:t>99,3</w:t>
            </w:r>
          </w:p>
        </w:tc>
        <w:tc>
          <w:tcPr>
            <w:tcW w:w="1080" w:type="dxa"/>
            <w:vAlign w:val="bottom"/>
          </w:tcPr>
          <w:p w:rsidR="00CA2BB4" w:rsidRPr="005D13EE" w:rsidRDefault="00CA2BB4" w:rsidP="005D13EE">
            <w:pPr>
              <w:spacing w:before="40" w:after="40"/>
              <w:jc w:val="right"/>
              <w:rPr>
                <w:sz w:val="20"/>
              </w:rPr>
            </w:pPr>
            <w:r w:rsidRPr="005D13EE">
              <w:rPr>
                <w:sz w:val="20"/>
              </w:rPr>
              <w:t>0,0</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0,1</w:t>
            </w:r>
          </w:p>
        </w:tc>
        <w:tc>
          <w:tcPr>
            <w:tcW w:w="798" w:type="dxa"/>
            <w:vAlign w:val="bottom"/>
          </w:tcPr>
          <w:p w:rsidR="00CA2BB4" w:rsidRPr="005D13EE" w:rsidRDefault="00CA2BB4" w:rsidP="005D13EE">
            <w:pPr>
              <w:spacing w:before="40" w:after="40"/>
              <w:jc w:val="right"/>
              <w:rPr>
                <w:sz w:val="20"/>
              </w:rPr>
            </w:pPr>
            <w:r w:rsidRPr="005D13EE">
              <w:rPr>
                <w:sz w:val="20"/>
              </w:rPr>
              <w:t>0,3</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Lac Iro</w:t>
            </w:r>
          </w:p>
        </w:tc>
        <w:tc>
          <w:tcPr>
            <w:tcW w:w="1200" w:type="dxa"/>
            <w:vAlign w:val="bottom"/>
          </w:tcPr>
          <w:p w:rsidR="00CA2BB4" w:rsidRPr="005D13EE" w:rsidRDefault="00CA2BB4" w:rsidP="005D13EE">
            <w:pPr>
              <w:spacing w:before="40" w:after="40"/>
              <w:jc w:val="right"/>
              <w:rPr>
                <w:sz w:val="20"/>
              </w:rPr>
            </w:pPr>
            <w:r w:rsidRPr="005D13EE">
              <w:rPr>
                <w:sz w:val="20"/>
              </w:rPr>
              <w:t>4,0</w:t>
            </w:r>
          </w:p>
        </w:tc>
        <w:tc>
          <w:tcPr>
            <w:tcW w:w="1200" w:type="dxa"/>
            <w:vAlign w:val="bottom"/>
          </w:tcPr>
          <w:p w:rsidR="00CA2BB4" w:rsidRPr="005D13EE" w:rsidRDefault="00CA2BB4" w:rsidP="005D13EE">
            <w:pPr>
              <w:spacing w:before="40" w:after="40"/>
              <w:jc w:val="right"/>
              <w:rPr>
                <w:sz w:val="20"/>
              </w:rPr>
            </w:pPr>
            <w:r w:rsidRPr="005D13EE">
              <w:rPr>
                <w:sz w:val="20"/>
              </w:rPr>
              <w:t>3,4</w:t>
            </w:r>
          </w:p>
        </w:tc>
        <w:tc>
          <w:tcPr>
            <w:tcW w:w="1200" w:type="dxa"/>
            <w:vAlign w:val="bottom"/>
          </w:tcPr>
          <w:p w:rsidR="00CA2BB4" w:rsidRPr="005D13EE" w:rsidRDefault="00CA2BB4" w:rsidP="005D13EE">
            <w:pPr>
              <w:spacing w:before="40" w:after="40"/>
              <w:jc w:val="right"/>
              <w:rPr>
                <w:sz w:val="20"/>
              </w:rPr>
            </w:pPr>
            <w:r w:rsidRPr="005D13EE">
              <w:rPr>
                <w:sz w:val="20"/>
              </w:rPr>
              <w:t>83,9</w:t>
            </w:r>
          </w:p>
        </w:tc>
        <w:tc>
          <w:tcPr>
            <w:tcW w:w="1080" w:type="dxa"/>
            <w:vAlign w:val="bottom"/>
          </w:tcPr>
          <w:p w:rsidR="00CA2BB4" w:rsidRPr="005D13EE" w:rsidRDefault="00CA2BB4" w:rsidP="005D13EE">
            <w:pPr>
              <w:spacing w:before="40" w:after="40"/>
              <w:jc w:val="right"/>
              <w:rPr>
                <w:sz w:val="20"/>
              </w:rPr>
            </w:pPr>
            <w:r w:rsidRPr="005D13EE">
              <w:rPr>
                <w:sz w:val="20"/>
              </w:rPr>
              <w:t>3,5</w:t>
            </w:r>
          </w:p>
        </w:tc>
        <w:tc>
          <w:tcPr>
            <w:tcW w:w="935" w:type="dxa"/>
            <w:vAlign w:val="bottom"/>
          </w:tcPr>
          <w:p w:rsidR="00CA2BB4" w:rsidRPr="005D13EE" w:rsidRDefault="00CA2BB4" w:rsidP="005D13EE">
            <w:pPr>
              <w:spacing w:before="40" w:after="40"/>
              <w:jc w:val="right"/>
              <w:rPr>
                <w:sz w:val="20"/>
              </w:rPr>
            </w:pPr>
            <w:r w:rsidRPr="005D13EE">
              <w:rPr>
                <w:sz w:val="20"/>
              </w:rPr>
              <w:t>0,5</w:t>
            </w:r>
          </w:p>
        </w:tc>
        <w:tc>
          <w:tcPr>
            <w:tcW w:w="784" w:type="dxa"/>
            <w:vAlign w:val="bottom"/>
          </w:tcPr>
          <w:p w:rsidR="00CA2BB4" w:rsidRPr="005D13EE" w:rsidRDefault="00CA2BB4" w:rsidP="005D13EE">
            <w:pPr>
              <w:spacing w:before="40" w:after="40"/>
              <w:jc w:val="right"/>
              <w:rPr>
                <w:sz w:val="20"/>
              </w:rPr>
            </w:pPr>
            <w:r w:rsidRPr="005D13EE">
              <w:rPr>
                <w:sz w:val="20"/>
              </w:rPr>
              <w:t>4,3</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Mayo Kebbi</w:t>
            </w:r>
          </w:p>
        </w:tc>
        <w:tc>
          <w:tcPr>
            <w:tcW w:w="1200" w:type="dxa"/>
            <w:vAlign w:val="bottom"/>
          </w:tcPr>
          <w:p w:rsidR="00CA2BB4" w:rsidRPr="005D13EE" w:rsidRDefault="00CA2BB4" w:rsidP="005D13EE">
            <w:pPr>
              <w:spacing w:before="40" w:after="40"/>
              <w:jc w:val="right"/>
              <w:rPr>
                <w:sz w:val="20"/>
              </w:rPr>
            </w:pPr>
            <w:r w:rsidRPr="005D13EE">
              <w:rPr>
                <w:sz w:val="20"/>
              </w:rPr>
              <w:t>42,4</w:t>
            </w:r>
          </w:p>
        </w:tc>
        <w:tc>
          <w:tcPr>
            <w:tcW w:w="1200" w:type="dxa"/>
            <w:vAlign w:val="bottom"/>
          </w:tcPr>
          <w:p w:rsidR="00CA2BB4" w:rsidRPr="005D13EE" w:rsidRDefault="00CA2BB4" w:rsidP="005D13EE">
            <w:pPr>
              <w:spacing w:before="40" w:after="40"/>
              <w:jc w:val="right"/>
              <w:rPr>
                <w:sz w:val="20"/>
              </w:rPr>
            </w:pPr>
            <w:r w:rsidRPr="005D13EE">
              <w:rPr>
                <w:sz w:val="20"/>
              </w:rPr>
              <w:t>21,2</w:t>
            </w:r>
          </w:p>
        </w:tc>
        <w:tc>
          <w:tcPr>
            <w:tcW w:w="1200" w:type="dxa"/>
            <w:vAlign w:val="bottom"/>
          </w:tcPr>
          <w:p w:rsidR="00CA2BB4" w:rsidRPr="005D13EE" w:rsidRDefault="00CA2BB4" w:rsidP="005D13EE">
            <w:pPr>
              <w:spacing w:before="40" w:after="40"/>
              <w:jc w:val="right"/>
              <w:rPr>
                <w:sz w:val="20"/>
              </w:rPr>
            </w:pPr>
            <w:r w:rsidRPr="005D13EE">
              <w:rPr>
                <w:sz w:val="20"/>
              </w:rPr>
              <w:t>6,2</w:t>
            </w:r>
          </w:p>
        </w:tc>
        <w:tc>
          <w:tcPr>
            <w:tcW w:w="1080" w:type="dxa"/>
            <w:vAlign w:val="bottom"/>
          </w:tcPr>
          <w:p w:rsidR="00CA2BB4" w:rsidRPr="005D13EE" w:rsidRDefault="00CA2BB4" w:rsidP="005D13EE">
            <w:pPr>
              <w:spacing w:before="40" w:after="40"/>
              <w:jc w:val="right"/>
              <w:rPr>
                <w:sz w:val="20"/>
              </w:rPr>
            </w:pPr>
            <w:r w:rsidRPr="005D13EE">
              <w:rPr>
                <w:sz w:val="20"/>
              </w:rPr>
              <w:t>21,8</w:t>
            </w:r>
          </w:p>
        </w:tc>
        <w:tc>
          <w:tcPr>
            <w:tcW w:w="935" w:type="dxa"/>
            <w:vAlign w:val="bottom"/>
          </w:tcPr>
          <w:p w:rsidR="00CA2BB4" w:rsidRPr="005D13EE" w:rsidRDefault="00CA2BB4" w:rsidP="005D13EE">
            <w:pPr>
              <w:spacing w:before="40" w:after="40"/>
              <w:jc w:val="right"/>
              <w:rPr>
                <w:sz w:val="20"/>
              </w:rPr>
            </w:pPr>
            <w:r w:rsidRPr="005D13EE">
              <w:rPr>
                <w:sz w:val="20"/>
              </w:rPr>
              <w:t>0,5</w:t>
            </w:r>
          </w:p>
        </w:tc>
        <w:tc>
          <w:tcPr>
            <w:tcW w:w="784" w:type="dxa"/>
            <w:vAlign w:val="bottom"/>
          </w:tcPr>
          <w:p w:rsidR="00CA2BB4" w:rsidRPr="005D13EE" w:rsidRDefault="00CA2BB4" w:rsidP="005D13EE">
            <w:pPr>
              <w:spacing w:before="40" w:after="40"/>
              <w:jc w:val="right"/>
              <w:rPr>
                <w:sz w:val="20"/>
              </w:rPr>
            </w:pPr>
            <w:r w:rsidRPr="005D13EE">
              <w:rPr>
                <w:sz w:val="20"/>
              </w:rPr>
              <w:t>7,4</w:t>
            </w:r>
          </w:p>
        </w:tc>
        <w:tc>
          <w:tcPr>
            <w:tcW w:w="798" w:type="dxa"/>
            <w:vAlign w:val="bottom"/>
          </w:tcPr>
          <w:p w:rsidR="00CA2BB4" w:rsidRPr="005D13EE" w:rsidRDefault="00CA2BB4" w:rsidP="005D13EE">
            <w:pPr>
              <w:spacing w:before="40" w:after="40"/>
              <w:jc w:val="right"/>
              <w:rPr>
                <w:sz w:val="20"/>
              </w:rPr>
            </w:pPr>
            <w:r w:rsidRPr="005D13EE">
              <w:rPr>
                <w:sz w:val="20"/>
              </w:rPr>
              <w:t>0,3</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Ouaddaï</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0,1</w:t>
            </w:r>
          </w:p>
        </w:tc>
        <w:tc>
          <w:tcPr>
            <w:tcW w:w="1200" w:type="dxa"/>
            <w:vAlign w:val="bottom"/>
          </w:tcPr>
          <w:p w:rsidR="00CA2BB4" w:rsidRPr="005D13EE" w:rsidRDefault="00CA2BB4" w:rsidP="005D13EE">
            <w:pPr>
              <w:spacing w:before="40" w:after="40"/>
              <w:jc w:val="right"/>
              <w:rPr>
                <w:sz w:val="20"/>
              </w:rPr>
            </w:pPr>
            <w:r w:rsidRPr="005D13EE">
              <w:rPr>
                <w:sz w:val="20"/>
              </w:rPr>
              <w:t>99,2</w:t>
            </w:r>
          </w:p>
        </w:tc>
        <w:tc>
          <w:tcPr>
            <w:tcW w:w="1080" w:type="dxa"/>
            <w:vAlign w:val="bottom"/>
          </w:tcPr>
          <w:p w:rsidR="00CA2BB4" w:rsidRPr="005D13EE" w:rsidRDefault="00CA2BB4" w:rsidP="005D13EE">
            <w:pPr>
              <w:spacing w:before="40" w:after="40"/>
              <w:jc w:val="right"/>
              <w:rPr>
                <w:sz w:val="20"/>
              </w:rPr>
            </w:pPr>
            <w:r w:rsidRPr="005D13EE">
              <w:rPr>
                <w:sz w:val="20"/>
              </w:rPr>
              <w:t>0,0</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0,1</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Peul</w:t>
            </w:r>
          </w:p>
        </w:tc>
        <w:tc>
          <w:tcPr>
            <w:tcW w:w="1200" w:type="dxa"/>
            <w:vAlign w:val="bottom"/>
          </w:tcPr>
          <w:p w:rsidR="00CA2BB4" w:rsidRPr="005D13EE" w:rsidRDefault="00CA2BB4" w:rsidP="005D13EE">
            <w:pPr>
              <w:spacing w:before="40" w:after="40"/>
              <w:jc w:val="right"/>
              <w:rPr>
                <w:sz w:val="20"/>
              </w:rPr>
            </w:pPr>
            <w:r w:rsidRPr="005D13EE">
              <w:rPr>
                <w:sz w:val="20"/>
              </w:rPr>
              <w:t>0,3</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98,8</w:t>
            </w:r>
          </w:p>
        </w:tc>
        <w:tc>
          <w:tcPr>
            <w:tcW w:w="1080" w:type="dxa"/>
            <w:vAlign w:val="bottom"/>
          </w:tcPr>
          <w:p w:rsidR="00CA2BB4" w:rsidRPr="005D13EE" w:rsidRDefault="00CA2BB4" w:rsidP="005D13EE">
            <w:pPr>
              <w:spacing w:before="40" w:after="40"/>
              <w:jc w:val="right"/>
              <w:rPr>
                <w:sz w:val="20"/>
              </w:rPr>
            </w:pPr>
            <w:r w:rsidRPr="005D13EE">
              <w:rPr>
                <w:sz w:val="20"/>
              </w:rPr>
              <w:t>0,1</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0,2</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Sara</w:t>
            </w:r>
          </w:p>
        </w:tc>
        <w:tc>
          <w:tcPr>
            <w:tcW w:w="1200" w:type="dxa"/>
            <w:vAlign w:val="bottom"/>
          </w:tcPr>
          <w:p w:rsidR="00CA2BB4" w:rsidRPr="005D13EE" w:rsidRDefault="00CA2BB4" w:rsidP="005D13EE">
            <w:pPr>
              <w:spacing w:before="40" w:after="40"/>
              <w:jc w:val="right"/>
              <w:rPr>
                <w:sz w:val="20"/>
              </w:rPr>
            </w:pPr>
            <w:r w:rsidRPr="005D13EE">
              <w:rPr>
                <w:sz w:val="20"/>
              </w:rPr>
              <w:t>5,2</w:t>
            </w:r>
          </w:p>
        </w:tc>
        <w:tc>
          <w:tcPr>
            <w:tcW w:w="1200" w:type="dxa"/>
            <w:vAlign w:val="bottom"/>
          </w:tcPr>
          <w:p w:rsidR="00CA2BB4" w:rsidRPr="005D13EE" w:rsidRDefault="00CA2BB4" w:rsidP="005D13EE">
            <w:pPr>
              <w:spacing w:before="40" w:after="40"/>
              <w:jc w:val="right"/>
              <w:rPr>
                <w:sz w:val="20"/>
              </w:rPr>
            </w:pPr>
            <w:r w:rsidRPr="005D13EE">
              <w:rPr>
                <w:sz w:val="20"/>
              </w:rPr>
              <w:t>51,9</w:t>
            </w:r>
          </w:p>
        </w:tc>
        <w:tc>
          <w:tcPr>
            <w:tcW w:w="1200" w:type="dxa"/>
            <w:vAlign w:val="bottom"/>
          </w:tcPr>
          <w:p w:rsidR="00CA2BB4" w:rsidRPr="005D13EE" w:rsidRDefault="00CA2BB4" w:rsidP="005D13EE">
            <w:pPr>
              <w:spacing w:before="40" w:after="40"/>
              <w:jc w:val="right"/>
              <w:rPr>
                <w:sz w:val="20"/>
              </w:rPr>
            </w:pPr>
            <w:r w:rsidRPr="005D13EE">
              <w:rPr>
                <w:sz w:val="20"/>
              </w:rPr>
              <w:t>1,7</w:t>
            </w:r>
          </w:p>
        </w:tc>
        <w:tc>
          <w:tcPr>
            <w:tcW w:w="1080" w:type="dxa"/>
            <w:vAlign w:val="bottom"/>
          </w:tcPr>
          <w:p w:rsidR="00CA2BB4" w:rsidRPr="005D13EE" w:rsidRDefault="00CA2BB4" w:rsidP="005D13EE">
            <w:pPr>
              <w:spacing w:before="40" w:after="40"/>
              <w:jc w:val="right"/>
              <w:rPr>
                <w:sz w:val="20"/>
              </w:rPr>
            </w:pPr>
            <w:r w:rsidRPr="005D13EE">
              <w:rPr>
                <w:sz w:val="20"/>
              </w:rPr>
              <w:t>33,3</w:t>
            </w:r>
          </w:p>
        </w:tc>
        <w:tc>
          <w:tcPr>
            <w:tcW w:w="935" w:type="dxa"/>
            <w:vAlign w:val="bottom"/>
          </w:tcPr>
          <w:p w:rsidR="00CA2BB4" w:rsidRPr="005D13EE" w:rsidRDefault="00CA2BB4" w:rsidP="005D13EE">
            <w:pPr>
              <w:spacing w:before="40" w:after="40"/>
              <w:jc w:val="right"/>
              <w:rPr>
                <w:sz w:val="20"/>
              </w:rPr>
            </w:pPr>
            <w:r w:rsidRPr="005D13EE">
              <w:rPr>
                <w:sz w:val="20"/>
              </w:rPr>
              <w:t>1,5</w:t>
            </w:r>
          </w:p>
        </w:tc>
        <w:tc>
          <w:tcPr>
            <w:tcW w:w="784" w:type="dxa"/>
            <w:vAlign w:val="bottom"/>
          </w:tcPr>
          <w:p w:rsidR="00CA2BB4" w:rsidRPr="005D13EE" w:rsidRDefault="00CA2BB4" w:rsidP="005D13EE">
            <w:pPr>
              <w:spacing w:before="40" w:after="40"/>
              <w:jc w:val="right"/>
              <w:rPr>
                <w:sz w:val="20"/>
              </w:rPr>
            </w:pPr>
            <w:r w:rsidRPr="005D13EE">
              <w:rPr>
                <w:sz w:val="20"/>
              </w:rPr>
              <w:t>6,1</w:t>
            </w:r>
          </w:p>
        </w:tc>
        <w:tc>
          <w:tcPr>
            <w:tcW w:w="798" w:type="dxa"/>
            <w:vAlign w:val="bottom"/>
          </w:tcPr>
          <w:p w:rsidR="00CA2BB4" w:rsidRPr="005D13EE" w:rsidRDefault="00CA2BB4" w:rsidP="005D13EE">
            <w:pPr>
              <w:spacing w:before="40" w:after="40"/>
              <w:jc w:val="right"/>
              <w:rPr>
                <w:sz w:val="20"/>
              </w:rPr>
            </w:pPr>
            <w:r w:rsidRPr="005D13EE">
              <w:rPr>
                <w:sz w:val="20"/>
              </w:rPr>
              <w:t>0,3</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Tandjilé</w:t>
            </w:r>
          </w:p>
        </w:tc>
        <w:tc>
          <w:tcPr>
            <w:tcW w:w="1200" w:type="dxa"/>
            <w:vAlign w:val="bottom"/>
          </w:tcPr>
          <w:p w:rsidR="00CA2BB4" w:rsidRPr="005D13EE" w:rsidRDefault="00CA2BB4" w:rsidP="005D13EE">
            <w:pPr>
              <w:spacing w:before="40" w:after="40"/>
              <w:jc w:val="right"/>
              <w:rPr>
                <w:sz w:val="20"/>
              </w:rPr>
            </w:pPr>
            <w:r w:rsidRPr="005D13EE">
              <w:rPr>
                <w:sz w:val="20"/>
              </w:rPr>
              <w:t>6,9</w:t>
            </w:r>
          </w:p>
        </w:tc>
        <w:tc>
          <w:tcPr>
            <w:tcW w:w="1200" w:type="dxa"/>
            <w:vAlign w:val="bottom"/>
          </w:tcPr>
          <w:p w:rsidR="00CA2BB4" w:rsidRPr="005D13EE" w:rsidRDefault="00CA2BB4" w:rsidP="005D13EE">
            <w:pPr>
              <w:spacing w:before="40" w:after="40"/>
              <w:jc w:val="right"/>
              <w:rPr>
                <w:sz w:val="20"/>
              </w:rPr>
            </w:pPr>
            <w:r w:rsidRPr="005D13EE">
              <w:rPr>
                <w:sz w:val="20"/>
              </w:rPr>
              <w:t>49,0</w:t>
            </w:r>
          </w:p>
        </w:tc>
        <w:tc>
          <w:tcPr>
            <w:tcW w:w="1200" w:type="dxa"/>
            <w:vAlign w:val="bottom"/>
          </w:tcPr>
          <w:p w:rsidR="00CA2BB4" w:rsidRPr="005D13EE" w:rsidRDefault="00CA2BB4" w:rsidP="005D13EE">
            <w:pPr>
              <w:spacing w:before="40" w:after="40"/>
              <w:jc w:val="right"/>
              <w:rPr>
                <w:sz w:val="20"/>
              </w:rPr>
            </w:pPr>
            <w:r w:rsidRPr="005D13EE">
              <w:rPr>
                <w:sz w:val="20"/>
              </w:rPr>
              <w:t>2,0</w:t>
            </w:r>
          </w:p>
        </w:tc>
        <w:tc>
          <w:tcPr>
            <w:tcW w:w="1080" w:type="dxa"/>
            <w:vAlign w:val="bottom"/>
          </w:tcPr>
          <w:p w:rsidR="00CA2BB4" w:rsidRPr="005D13EE" w:rsidRDefault="00CA2BB4" w:rsidP="005D13EE">
            <w:pPr>
              <w:spacing w:before="40" w:after="40"/>
              <w:jc w:val="right"/>
              <w:rPr>
                <w:sz w:val="20"/>
              </w:rPr>
            </w:pPr>
            <w:r w:rsidRPr="005D13EE">
              <w:rPr>
                <w:sz w:val="20"/>
              </w:rPr>
              <w:t>36,2</w:t>
            </w:r>
          </w:p>
        </w:tc>
        <w:tc>
          <w:tcPr>
            <w:tcW w:w="935" w:type="dxa"/>
            <w:vAlign w:val="bottom"/>
          </w:tcPr>
          <w:p w:rsidR="00CA2BB4" w:rsidRPr="005D13EE" w:rsidRDefault="00CA2BB4" w:rsidP="005D13EE">
            <w:pPr>
              <w:spacing w:before="40" w:after="40"/>
              <w:jc w:val="right"/>
              <w:rPr>
                <w:sz w:val="20"/>
              </w:rPr>
            </w:pPr>
            <w:r w:rsidRPr="005D13EE">
              <w:rPr>
                <w:sz w:val="20"/>
              </w:rPr>
              <w:t>0,6</w:t>
            </w:r>
          </w:p>
        </w:tc>
        <w:tc>
          <w:tcPr>
            <w:tcW w:w="784" w:type="dxa"/>
            <w:vAlign w:val="bottom"/>
          </w:tcPr>
          <w:p w:rsidR="00CA2BB4" w:rsidRPr="005D13EE" w:rsidRDefault="00CA2BB4" w:rsidP="005D13EE">
            <w:pPr>
              <w:spacing w:before="40" w:after="40"/>
              <w:jc w:val="right"/>
              <w:rPr>
                <w:sz w:val="20"/>
              </w:rPr>
            </w:pPr>
            <w:r w:rsidRPr="005D13EE">
              <w:rPr>
                <w:sz w:val="20"/>
              </w:rPr>
              <w:t>4,8</w:t>
            </w:r>
          </w:p>
        </w:tc>
        <w:tc>
          <w:tcPr>
            <w:tcW w:w="798" w:type="dxa"/>
            <w:vAlign w:val="bottom"/>
          </w:tcPr>
          <w:p w:rsidR="00CA2BB4" w:rsidRPr="005D13EE" w:rsidRDefault="00CA2BB4" w:rsidP="005D13EE">
            <w:pPr>
              <w:spacing w:before="40" w:after="40"/>
              <w:jc w:val="right"/>
              <w:rPr>
                <w:sz w:val="20"/>
              </w:rPr>
            </w:pPr>
            <w:r w:rsidRPr="005D13EE">
              <w:rPr>
                <w:sz w:val="20"/>
              </w:rPr>
              <w:t>0,3</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 xml:space="preserve">Autres </w:t>
            </w:r>
          </w:p>
        </w:tc>
        <w:tc>
          <w:tcPr>
            <w:tcW w:w="1200" w:type="dxa"/>
            <w:vAlign w:val="bottom"/>
          </w:tcPr>
          <w:p w:rsidR="00CA2BB4" w:rsidRPr="005D13EE" w:rsidRDefault="00CA2BB4" w:rsidP="005D13EE">
            <w:pPr>
              <w:spacing w:before="40" w:after="40"/>
              <w:jc w:val="right"/>
              <w:rPr>
                <w:sz w:val="20"/>
              </w:rPr>
            </w:pPr>
            <w:r w:rsidRPr="005D13EE">
              <w:rPr>
                <w:sz w:val="20"/>
              </w:rPr>
              <w:t>2,9</w:t>
            </w:r>
          </w:p>
        </w:tc>
        <w:tc>
          <w:tcPr>
            <w:tcW w:w="1200" w:type="dxa"/>
            <w:vAlign w:val="bottom"/>
          </w:tcPr>
          <w:p w:rsidR="00CA2BB4" w:rsidRPr="005D13EE" w:rsidRDefault="00CA2BB4" w:rsidP="005D13EE">
            <w:pPr>
              <w:spacing w:before="40" w:after="40"/>
              <w:jc w:val="right"/>
              <w:rPr>
                <w:sz w:val="20"/>
              </w:rPr>
            </w:pPr>
            <w:r w:rsidRPr="005D13EE">
              <w:rPr>
                <w:sz w:val="20"/>
              </w:rPr>
              <w:t>3,6</w:t>
            </w:r>
          </w:p>
        </w:tc>
        <w:tc>
          <w:tcPr>
            <w:tcW w:w="1200" w:type="dxa"/>
            <w:vAlign w:val="bottom"/>
          </w:tcPr>
          <w:p w:rsidR="00CA2BB4" w:rsidRPr="005D13EE" w:rsidRDefault="00CA2BB4" w:rsidP="005D13EE">
            <w:pPr>
              <w:spacing w:before="40" w:after="40"/>
              <w:jc w:val="right"/>
              <w:rPr>
                <w:sz w:val="20"/>
              </w:rPr>
            </w:pPr>
            <w:r w:rsidRPr="005D13EE">
              <w:rPr>
                <w:sz w:val="20"/>
              </w:rPr>
              <w:t>89,0</w:t>
            </w:r>
          </w:p>
        </w:tc>
        <w:tc>
          <w:tcPr>
            <w:tcW w:w="1080" w:type="dxa"/>
            <w:vAlign w:val="bottom"/>
          </w:tcPr>
          <w:p w:rsidR="00CA2BB4" w:rsidRPr="005D13EE" w:rsidRDefault="00CA2BB4" w:rsidP="005D13EE">
            <w:pPr>
              <w:spacing w:before="40" w:after="40"/>
              <w:jc w:val="right"/>
              <w:rPr>
                <w:sz w:val="20"/>
              </w:rPr>
            </w:pPr>
            <w:r w:rsidRPr="005D13EE">
              <w:rPr>
                <w:sz w:val="20"/>
              </w:rPr>
              <w:t>3,3</w:t>
            </w:r>
          </w:p>
        </w:tc>
        <w:tc>
          <w:tcPr>
            <w:tcW w:w="935" w:type="dxa"/>
            <w:vAlign w:val="bottom"/>
          </w:tcPr>
          <w:p w:rsidR="00CA2BB4" w:rsidRPr="005D13EE" w:rsidRDefault="00CA2BB4" w:rsidP="005D13EE">
            <w:pPr>
              <w:spacing w:before="40" w:after="40"/>
              <w:jc w:val="right"/>
              <w:rPr>
                <w:sz w:val="20"/>
              </w:rPr>
            </w:pPr>
            <w:r w:rsidRPr="005D13EE">
              <w:rPr>
                <w:sz w:val="20"/>
              </w:rPr>
              <w:t>0,1</w:t>
            </w:r>
          </w:p>
        </w:tc>
        <w:tc>
          <w:tcPr>
            <w:tcW w:w="784" w:type="dxa"/>
            <w:vAlign w:val="bottom"/>
          </w:tcPr>
          <w:p w:rsidR="00CA2BB4" w:rsidRPr="005D13EE" w:rsidRDefault="00CA2BB4" w:rsidP="005D13EE">
            <w:pPr>
              <w:spacing w:before="40" w:after="40"/>
              <w:jc w:val="right"/>
              <w:rPr>
                <w:sz w:val="20"/>
              </w:rPr>
            </w:pPr>
            <w:r w:rsidRPr="005D13EE">
              <w:rPr>
                <w:sz w:val="20"/>
              </w:rPr>
              <w:t>0,7</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Divers</w:t>
            </w:r>
          </w:p>
        </w:tc>
        <w:tc>
          <w:tcPr>
            <w:tcW w:w="1200" w:type="dxa"/>
            <w:vAlign w:val="bottom"/>
          </w:tcPr>
          <w:p w:rsidR="00CA2BB4" w:rsidRPr="005D13EE" w:rsidRDefault="00CA2BB4" w:rsidP="005D13EE">
            <w:pPr>
              <w:spacing w:before="40" w:after="40"/>
              <w:jc w:val="right"/>
              <w:rPr>
                <w:sz w:val="20"/>
              </w:rPr>
            </w:pPr>
            <w:r w:rsidRPr="005D13EE">
              <w:rPr>
                <w:sz w:val="20"/>
              </w:rPr>
              <w:t>0,2</w:t>
            </w:r>
          </w:p>
        </w:tc>
        <w:tc>
          <w:tcPr>
            <w:tcW w:w="1200" w:type="dxa"/>
            <w:vAlign w:val="bottom"/>
          </w:tcPr>
          <w:p w:rsidR="00CA2BB4" w:rsidRPr="005D13EE" w:rsidRDefault="00CA2BB4" w:rsidP="005D13EE">
            <w:pPr>
              <w:spacing w:before="40" w:after="40"/>
              <w:jc w:val="right"/>
              <w:rPr>
                <w:sz w:val="20"/>
              </w:rPr>
            </w:pPr>
            <w:r w:rsidRPr="005D13EE">
              <w:rPr>
                <w:sz w:val="20"/>
              </w:rPr>
              <w:t>0,6</w:t>
            </w:r>
          </w:p>
        </w:tc>
        <w:tc>
          <w:tcPr>
            <w:tcW w:w="1200" w:type="dxa"/>
            <w:vAlign w:val="bottom"/>
          </w:tcPr>
          <w:p w:rsidR="00CA2BB4" w:rsidRPr="005D13EE" w:rsidRDefault="00CA2BB4" w:rsidP="005D13EE">
            <w:pPr>
              <w:spacing w:before="40" w:after="40"/>
              <w:jc w:val="right"/>
              <w:rPr>
                <w:sz w:val="20"/>
              </w:rPr>
            </w:pPr>
            <w:r w:rsidRPr="005D13EE">
              <w:rPr>
                <w:sz w:val="20"/>
              </w:rPr>
              <w:t>98,4</w:t>
            </w:r>
          </w:p>
        </w:tc>
        <w:tc>
          <w:tcPr>
            <w:tcW w:w="1080" w:type="dxa"/>
            <w:vAlign w:val="bottom"/>
          </w:tcPr>
          <w:p w:rsidR="00CA2BB4" w:rsidRPr="005D13EE" w:rsidRDefault="00CA2BB4" w:rsidP="005D13EE">
            <w:pPr>
              <w:spacing w:before="40" w:after="40"/>
              <w:jc w:val="right"/>
              <w:rPr>
                <w:sz w:val="20"/>
              </w:rPr>
            </w:pPr>
            <w:r w:rsidRPr="005D13EE">
              <w:rPr>
                <w:sz w:val="20"/>
              </w:rPr>
              <w:t>0,3</w:t>
            </w:r>
          </w:p>
        </w:tc>
        <w:tc>
          <w:tcPr>
            <w:tcW w:w="935" w:type="dxa"/>
            <w:vAlign w:val="bottom"/>
          </w:tcPr>
          <w:p w:rsidR="00CA2BB4" w:rsidRPr="005D13EE" w:rsidRDefault="00CA2BB4" w:rsidP="005D13EE">
            <w:pPr>
              <w:spacing w:before="40" w:after="40"/>
              <w:jc w:val="right"/>
              <w:rPr>
                <w:sz w:val="20"/>
              </w:rPr>
            </w:pPr>
            <w:r w:rsidRPr="005D13EE">
              <w:rPr>
                <w:sz w:val="20"/>
              </w:rPr>
              <w:t>0,0</w:t>
            </w:r>
          </w:p>
        </w:tc>
        <w:tc>
          <w:tcPr>
            <w:tcW w:w="784" w:type="dxa"/>
            <w:vAlign w:val="bottom"/>
          </w:tcPr>
          <w:p w:rsidR="00CA2BB4" w:rsidRPr="005D13EE" w:rsidRDefault="00CA2BB4" w:rsidP="005D13EE">
            <w:pPr>
              <w:spacing w:before="40" w:after="40"/>
              <w:jc w:val="right"/>
              <w:rPr>
                <w:sz w:val="20"/>
              </w:rPr>
            </w:pPr>
            <w:r w:rsidRPr="005D13EE">
              <w:rPr>
                <w:sz w:val="20"/>
              </w:rPr>
              <w:t>0,1</w:t>
            </w:r>
          </w:p>
        </w:tc>
        <w:tc>
          <w:tcPr>
            <w:tcW w:w="798" w:type="dxa"/>
            <w:vAlign w:val="bottom"/>
          </w:tcPr>
          <w:p w:rsidR="00CA2BB4" w:rsidRPr="005D13EE" w:rsidRDefault="00CA2BB4" w:rsidP="005D13EE">
            <w:pPr>
              <w:spacing w:before="40" w:after="40"/>
              <w:jc w:val="right"/>
              <w:rPr>
                <w:sz w:val="20"/>
              </w:rPr>
            </w:pPr>
            <w:r w:rsidRPr="005D13EE">
              <w:rPr>
                <w:sz w:val="20"/>
              </w:rPr>
              <w:t>0,4</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Étrangers</w:t>
            </w:r>
          </w:p>
        </w:tc>
        <w:tc>
          <w:tcPr>
            <w:tcW w:w="1200" w:type="dxa"/>
            <w:vAlign w:val="bottom"/>
          </w:tcPr>
          <w:p w:rsidR="00CA2BB4" w:rsidRPr="005D13EE" w:rsidRDefault="00CA2BB4" w:rsidP="005D13EE">
            <w:pPr>
              <w:spacing w:before="40" w:after="40"/>
              <w:jc w:val="right"/>
              <w:rPr>
                <w:sz w:val="20"/>
              </w:rPr>
            </w:pPr>
            <w:r w:rsidRPr="005D13EE">
              <w:rPr>
                <w:sz w:val="20"/>
              </w:rPr>
              <w:t>2,1</w:t>
            </w:r>
          </w:p>
        </w:tc>
        <w:tc>
          <w:tcPr>
            <w:tcW w:w="1200" w:type="dxa"/>
            <w:vAlign w:val="bottom"/>
          </w:tcPr>
          <w:p w:rsidR="00CA2BB4" w:rsidRPr="005D13EE" w:rsidRDefault="00CA2BB4" w:rsidP="005D13EE">
            <w:pPr>
              <w:spacing w:before="40" w:after="40"/>
              <w:jc w:val="right"/>
              <w:rPr>
                <w:sz w:val="20"/>
              </w:rPr>
            </w:pPr>
            <w:r w:rsidRPr="005D13EE">
              <w:rPr>
                <w:sz w:val="20"/>
              </w:rPr>
              <w:t>12,7</w:t>
            </w:r>
          </w:p>
        </w:tc>
        <w:tc>
          <w:tcPr>
            <w:tcW w:w="1200" w:type="dxa"/>
            <w:vAlign w:val="bottom"/>
          </w:tcPr>
          <w:p w:rsidR="00CA2BB4" w:rsidRPr="005D13EE" w:rsidRDefault="00CA2BB4" w:rsidP="005D13EE">
            <w:pPr>
              <w:spacing w:before="40" w:after="40"/>
              <w:jc w:val="right"/>
              <w:rPr>
                <w:sz w:val="20"/>
              </w:rPr>
            </w:pPr>
            <w:r w:rsidRPr="005D13EE">
              <w:rPr>
                <w:sz w:val="20"/>
              </w:rPr>
              <w:t>69,7</w:t>
            </w:r>
          </w:p>
        </w:tc>
        <w:tc>
          <w:tcPr>
            <w:tcW w:w="1080" w:type="dxa"/>
            <w:vAlign w:val="bottom"/>
          </w:tcPr>
          <w:p w:rsidR="00CA2BB4" w:rsidRPr="005D13EE" w:rsidRDefault="00CA2BB4" w:rsidP="005D13EE">
            <w:pPr>
              <w:spacing w:before="40" w:after="40"/>
              <w:jc w:val="right"/>
              <w:rPr>
                <w:sz w:val="20"/>
              </w:rPr>
            </w:pPr>
            <w:r w:rsidRPr="005D13EE">
              <w:rPr>
                <w:sz w:val="20"/>
              </w:rPr>
              <w:t>19,2</w:t>
            </w:r>
          </w:p>
        </w:tc>
        <w:tc>
          <w:tcPr>
            <w:tcW w:w="935" w:type="dxa"/>
            <w:vAlign w:val="bottom"/>
          </w:tcPr>
          <w:p w:rsidR="00CA2BB4" w:rsidRPr="005D13EE" w:rsidRDefault="00CA2BB4" w:rsidP="005D13EE">
            <w:pPr>
              <w:spacing w:before="40" w:after="40"/>
              <w:jc w:val="right"/>
              <w:rPr>
                <w:sz w:val="20"/>
              </w:rPr>
            </w:pPr>
            <w:r w:rsidRPr="005D13EE">
              <w:rPr>
                <w:sz w:val="20"/>
              </w:rPr>
              <w:t>0,6</w:t>
            </w:r>
          </w:p>
        </w:tc>
        <w:tc>
          <w:tcPr>
            <w:tcW w:w="784" w:type="dxa"/>
            <w:vAlign w:val="bottom"/>
          </w:tcPr>
          <w:p w:rsidR="00CA2BB4" w:rsidRPr="005D13EE" w:rsidRDefault="00CA2BB4" w:rsidP="005D13EE">
            <w:pPr>
              <w:spacing w:before="40" w:after="40"/>
              <w:jc w:val="right"/>
              <w:rPr>
                <w:sz w:val="20"/>
              </w:rPr>
            </w:pPr>
            <w:r w:rsidRPr="005D13EE">
              <w:rPr>
                <w:sz w:val="20"/>
              </w:rPr>
              <w:t>2,4</w:t>
            </w:r>
          </w:p>
        </w:tc>
        <w:tc>
          <w:tcPr>
            <w:tcW w:w="798" w:type="dxa"/>
            <w:vAlign w:val="bottom"/>
          </w:tcPr>
          <w:p w:rsidR="00CA2BB4" w:rsidRPr="005D13EE" w:rsidRDefault="00CA2BB4" w:rsidP="005D13EE">
            <w:pPr>
              <w:spacing w:before="40" w:after="40"/>
              <w:jc w:val="right"/>
              <w:rPr>
                <w:sz w:val="20"/>
              </w:rPr>
            </w:pPr>
            <w:r w:rsidRPr="005D13EE">
              <w:rPr>
                <w:sz w:val="20"/>
              </w:rPr>
              <w:t>0,5</w:t>
            </w:r>
          </w:p>
        </w:tc>
        <w:tc>
          <w:tcPr>
            <w:tcW w:w="826" w:type="dxa"/>
            <w:vAlign w:val="bottom"/>
          </w:tcPr>
          <w:p w:rsidR="00CA2BB4" w:rsidRPr="005D13EE" w:rsidRDefault="00CA2BB4" w:rsidP="005D13EE">
            <w:pPr>
              <w:spacing w:before="40" w:after="40"/>
              <w:jc w:val="right"/>
              <w:rPr>
                <w:sz w:val="20"/>
              </w:rPr>
            </w:pPr>
            <w:r w:rsidRPr="005D13EE">
              <w:rPr>
                <w:sz w:val="20"/>
              </w:rPr>
              <w:t>100,0</w:t>
            </w:r>
          </w:p>
        </w:tc>
      </w:tr>
      <w:tr w:rsidR="00E9415B" w:rsidRPr="005D13EE" w:rsidTr="005D13EE">
        <w:trPr>
          <w:trHeight w:val="20"/>
          <w:jc w:val="center"/>
        </w:trPr>
        <w:tc>
          <w:tcPr>
            <w:tcW w:w="1548" w:type="dxa"/>
          </w:tcPr>
          <w:p w:rsidR="00CA2BB4" w:rsidRPr="005D13EE" w:rsidRDefault="00CA2BB4" w:rsidP="005D13EE">
            <w:pPr>
              <w:spacing w:before="40" w:after="40"/>
              <w:rPr>
                <w:sz w:val="20"/>
              </w:rPr>
            </w:pPr>
            <w:r w:rsidRPr="005D13EE">
              <w:rPr>
                <w:sz w:val="20"/>
              </w:rPr>
              <w:t>Indéterminés</w:t>
            </w:r>
          </w:p>
        </w:tc>
        <w:tc>
          <w:tcPr>
            <w:tcW w:w="1200" w:type="dxa"/>
            <w:vAlign w:val="bottom"/>
          </w:tcPr>
          <w:p w:rsidR="00CA2BB4" w:rsidRPr="005D13EE" w:rsidRDefault="00CA2BB4" w:rsidP="005D13EE">
            <w:pPr>
              <w:spacing w:before="40" w:after="40"/>
              <w:jc w:val="right"/>
              <w:rPr>
                <w:sz w:val="20"/>
              </w:rPr>
            </w:pPr>
            <w:r w:rsidRPr="005D13EE">
              <w:rPr>
                <w:sz w:val="20"/>
              </w:rPr>
              <w:t>6,9</w:t>
            </w:r>
          </w:p>
        </w:tc>
        <w:tc>
          <w:tcPr>
            <w:tcW w:w="1200" w:type="dxa"/>
            <w:vAlign w:val="bottom"/>
          </w:tcPr>
          <w:p w:rsidR="00CA2BB4" w:rsidRPr="005D13EE" w:rsidRDefault="00CA2BB4" w:rsidP="005D13EE">
            <w:pPr>
              <w:spacing w:before="40" w:after="40"/>
              <w:jc w:val="right"/>
              <w:rPr>
                <w:sz w:val="20"/>
              </w:rPr>
            </w:pPr>
            <w:r w:rsidRPr="005D13EE">
              <w:rPr>
                <w:sz w:val="20"/>
              </w:rPr>
              <w:t>8,5</w:t>
            </w:r>
          </w:p>
        </w:tc>
        <w:tc>
          <w:tcPr>
            <w:tcW w:w="1200" w:type="dxa"/>
            <w:vAlign w:val="bottom"/>
          </w:tcPr>
          <w:p w:rsidR="00CA2BB4" w:rsidRPr="005D13EE" w:rsidRDefault="00CA2BB4" w:rsidP="005D13EE">
            <w:pPr>
              <w:spacing w:before="40" w:after="40"/>
              <w:jc w:val="right"/>
              <w:rPr>
                <w:sz w:val="20"/>
              </w:rPr>
            </w:pPr>
            <w:r w:rsidRPr="005D13EE">
              <w:rPr>
                <w:sz w:val="20"/>
              </w:rPr>
              <w:t>69,7</w:t>
            </w:r>
          </w:p>
        </w:tc>
        <w:tc>
          <w:tcPr>
            <w:tcW w:w="1080" w:type="dxa"/>
            <w:vAlign w:val="bottom"/>
          </w:tcPr>
          <w:p w:rsidR="00CA2BB4" w:rsidRPr="005D13EE" w:rsidRDefault="00CA2BB4" w:rsidP="005D13EE">
            <w:pPr>
              <w:spacing w:before="40" w:after="40"/>
              <w:jc w:val="right"/>
              <w:rPr>
                <w:sz w:val="20"/>
              </w:rPr>
            </w:pPr>
            <w:r w:rsidRPr="005D13EE">
              <w:rPr>
                <w:sz w:val="20"/>
              </w:rPr>
              <w:t>5,5</w:t>
            </w:r>
          </w:p>
        </w:tc>
        <w:tc>
          <w:tcPr>
            <w:tcW w:w="935" w:type="dxa"/>
            <w:vAlign w:val="bottom"/>
          </w:tcPr>
          <w:p w:rsidR="00CA2BB4" w:rsidRPr="005D13EE" w:rsidRDefault="00CA2BB4" w:rsidP="005D13EE">
            <w:pPr>
              <w:spacing w:before="40" w:after="40"/>
              <w:jc w:val="right"/>
              <w:rPr>
                <w:sz w:val="20"/>
              </w:rPr>
            </w:pPr>
            <w:r w:rsidRPr="005D13EE">
              <w:rPr>
                <w:sz w:val="20"/>
              </w:rPr>
              <w:t>0,2</w:t>
            </w:r>
          </w:p>
        </w:tc>
        <w:tc>
          <w:tcPr>
            <w:tcW w:w="784" w:type="dxa"/>
            <w:vAlign w:val="bottom"/>
          </w:tcPr>
          <w:p w:rsidR="00CA2BB4" w:rsidRPr="005D13EE" w:rsidRDefault="00CA2BB4" w:rsidP="005D13EE">
            <w:pPr>
              <w:spacing w:before="40" w:after="40"/>
              <w:jc w:val="right"/>
              <w:rPr>
                <w:sz w:val="20"/>
              </w:rPr>
            </w:pPr>
            <w:r w:rsidRPr="005D13EE">
              <w:rPr>
                <w:sz w:val="20"/>
              </w:rPr>
              <w:t>2,4</w:t>
            </w:r>
          </w:p>
        </w:tc>
        <w:tc>
          <w:tcPr>
            <w:tcW w:w="798" w:type="dxa"/>
            <w:vAlign w:val="bottom"/>
          </w:tcPr>
          <w:p w:rsidR="00CA2BB4" w:rsidRPr="005D13EE" w:rsidRDefault="00CA2BB4" w:rsidP="005D13EE">
            <w:pPr>
              <w:spacing w:before="40" w:after="40"/>
              <w:jc w:val="right"/>
              <w:rPr>
                <w:sz w:val="20"/>
              </w:rPr>
            </w:pPr>
            <w:r w:rsidRPr="005D13EE">
              <w:rPr>
                <w:sz w:val="20"/>
              </w:rPr>
              <w:t>6,7</w:t>
            </w:r>
          </w:p>
        </w:tc>
        <w:tc>
          <w:tcPr>
            <w:tcW w:w="826" w:type="dxa"/>
            <w:vAlign w:val="bottom"/>
          </w:tcPr>
          <w:p w:rsidR="00CA2BB4" w:rsidRPr="005D13EE" w:rsidRDefault="00CA2BB4" w:rsidP="005D13EE">
            <w:pPr>
              <w:spacing w:before="40" w:after="40"/>
              <w:jc w:val="right"/>
              <w:rPr>
                <w:sz w:val="20"/>
              </w:rPr>
            </w:pPr>
            <w:r w:rsidRPr="005D13EE">
              <w:rPr>
                <w:sz w:val="20"/>
              </w:rPr>
              <w:t xml:space="preserve">100,0 </w:t>
            </w:r>
          </w:p>
        </w:tc>
      </w:tr>
      <w:tr w:rsidR="00E9415B" w:rsidRPr="005D13EE" w:rsidTr="005D13EE">
        <w:trPr>
          <w:trHeight w:val="20"/>
          <w:jc w:val="center"/>
        </w:trPr>
        <w:tc>
          <w:tcPr>
            <w:tcW w:w="1548" w:type="dxa"/>
          </w:tcPr>
          <w:p w:rsidR="00321482" w:rsidRPr="005D13EE" w:rsidRDefault="00321482" w:rsidP="005D13EE">
            <w:pPr>
              <w:spacing w:before="40" w:after="40"/>
              <w:rPr>
                <w:b/>
                <w:bCs/>
                <w:sz w:val="20"/>
              </w:rPr>
            </w:pPr>
            <w:r w:rsidRPr="005D13EE">
              <w:rPr>
                <w:b/>
                <w:bCs/>
                <w:sz w:val="20"/>
              </w:rPr>
              <w:t>Total</w:t>
            </w:r>
          </w:p>
        </w:tc>
        <w:tc>
          <w:tcPr>
            <w:tcW w:w="1200" w:type="dxa"/>
            <w:vAlign w:val="bottom"/>
          </w:tcPr>
          <w:p w:rsidR="00321482" w:rsidRPr="005D13EE" w:rsidRDefault="00321482" w:rsidP="005D13EE">
            <w:pPr>
              <w:spacing w:before="40" w:after="40"/>
              <w:jc w:val="right"/>
              <w:rPr>
                <w:b/>
                <w:bCs/>
                <w:sz w:val="20"/>
              </w:rPr>
            </w:pPr>
            <w:r w:rsidRPr="005D13EE">
              <w:rPr>
                <w:b/>
                <w:bCs/>
                <w:sz w:val="20"/>
              </w:rPr>
              <w:t>7,4</w:t>
            </w:r>
          </w:p>
        </w:tc>
        <w:tc>
          <w:tcPr>
            <w:tcW w:w="1200" w:type="dxa"/>
            <w:vAlign w:val="bottom"/>
          </w:tcPr>
          <w:p w:rsidR="00321482" w:rsidRPr="005D13EE" w:rsidRDefault="00321482" w:rsidP="005D13EE">
            <w:pPr>
              <w:spacing w:before="40" w:after="40"/>
              <w:jc w:val="right"/>
              <w:rPr>
                <w:b/>
                <w:bCs/>
                <w:sz w:val="20"/>
              </w:rPr>
            </w:pPr>
            <w:r w:rsidRPr="005D13EE">
              <w:rPr>
                <w:b/>
                <w:bCs/>
                <w:sz w:val="20"/>
              </w:rPr>
              <w:t>20,4</w:t>
            </w:r>
          </w:p>
        </w:tc>
        <w:tc>
          <w:tcPr>
            <w:tcW w:w="1200" w:type="dxa"/>
            <w:vAlign w:val="bottom"/>
          </w:tcPr>
          <w:p w:rsidR="00321482" w:rsidRPr="005D13EE" w:rsidRDefault="00321482" w:rsidP="005D13EE">
            <w:pPr>
              <w:spacing w:before="40" w:after="40"/>
              <w:jc w:val="right"/>
              <w:rPr>
                <w:b/>
                <w:bCs/>
                <w:sz w:val="20"/>
              </w:rPr>
            </w:pPr>
            <w:r w:rsidRPr="005D13EE">
              <w:rPr>
                <w:b/>
                <w:bCs/>
                <w:sz w:val="20"/>
              </w:rPr>
              <w:t>53,9</w:t>
            </w:r>
          </w:p>
        </w:tc>
        <w:tc>
          <w:tcPr>
            <w:tcW w:w="1080" w:type="dxa"/>
            <w:vAlign w:val="bottom"/>
          </w:tcPr>
          <w:p w:rsidR="00321482" w:rsidRPr="005D13EE" w:rsidRDefault="00321482" w:rsidP="005D13EE">
            <w:pPr>
              <w:spacing w:before="40" w:after="40"/>
              <w:jc w:val="right"/>
              <w:rPr>
                <w:b/>
                <w:bCs/>
                <w:sz w:val="20"/>
              </w:rPr>
            </w:pPr>
            <w:r w:rsidRPr="005D13EE">
              <w:rPr>
                <w:b/>
                <w:bCs/>
                <w:sz w:val="20"/>
              </w:rPr>
              <w:t>14,4</w:t>
            </w:r>
          </w:p>
        </w:tc>
        <w:tc>
          <w:tcPr>
            <w:tcW w:w="935" w:type="dxa"/>
            <w:vAlign w:val="bottom"/>
          </w:tcPr>
          <w:p w:rsidR="00321482" w:rsidRPr="005D13EE" w:rsidRDefault="00321482" w:rsidP="005D13EE">
            <w:pPr>
              <w:spacing w:before="40" w:after="40"/>
              <w:jc w:val="right"/>
              <w:rPr>
                <w:b/>
                <w:bCs/>
                <w:sz w:val="20"/>
              </w:rPr>
            </w:pPr>
            <w:r w:rsidRPr="005D13EE">
              <w:rPr>
                <w:b/>
                <w:bCs/>
                <w:sz w:val="20"/>
              </w:rPr>
              <w:t>0,5</w:t>
            </w:r>
          </w:p>
        </w:tc>
        <w:tc>
          <w:tcPr>
            <w:tcW w:w="784" w:type="dxa"/>
            <w:vAlign w:val="bottom"/>
          </w:tcPr>
          <w:p w:rsidR="00321482" w:rsidRPr="005D13EE" w:rsidRDefault="00321482" w:rsidP="005D13EE">
            <w:pPr>
              <w:spacing w:before="40" w:after="40"/>
              <w:jc w:val="right"/>
              <w:rPr>
                <w:b/>
                <w:bCs/>
                <w:sz w:val="20"/>
              </w:rPr>
            </w:pPr>
            <w:r w:rsidRPr="005D13EE">
              <w:rPr>
                <w:b/>
                <w:bCs/>
                <w:sz w:val="20"/>
              </w:rPr>
              <w:t>3,1</w:t>
            </w:r>
          </w:p>
        </w:tc>
        <w:tc>
          <w:tcPr>
            <w:tcW w:w="798" w:type="dxa"/>
            <w:vAlign w:val="bottom"/>
          </w:tcPr>
          <w:p w:rsidR="00321482" w:rsidRPr="005D13EE" w:rsidRDefault="00321482" w:rsidP="005D13EE">
            <w:pPr>
              <w:spacing w:before="40" w:after="40"/>
              <w:jc w:val="right"/>
              <w:rPr>
                <w:b/>
                <w:bCs/>
                <w:sz w:val="20"/>
              </w:rPr>
            </w:pPr>
            <w:r w:rsidRPr="005D13EE">
              <w:rPr>
                <w:b/>
                <w:bCs/>
                <w:sz w:val="20"/>
              </w:rPr>
              <w:t>0,4</w:t>
            </w:r>
          </w:p>
        </w:tc>
        <w:tc>
          <w:tcPr>
            <w:tcW w:w="826" w:type="dxa"/>
            <w:vAlign w:val="bottom"/>
          </w:tcPr>
          <w:p w:rsidR="00321482" w:rsidRPr="005D13EE" w:rsidRDefault="00321482" w:rsidP="005D13EE">
            <w:pPr>
              <w:spacing w:before="40" w:after="40"/>
              <w:jc w:val="right"/>
              <w:rPr>
                <w:b/>
                <w:bCs/>
                <w:sz w:val="20"/>
              </w:rPr>
            </w:pPr>
            <w:r w:rsidRPr="005D13EE">
              <w:rPr>
                <w:b/>
                <w:bCs/>
                <w:sz w:val="20"/>
              </w:rPr>
              <w:t>100,0</w:t>
            </w:r>
          </w:p>
        </w:tc>
      </w:tr>
    </w:tbl>
    <w:p w:rsidR="00321482" w:rsidRPr="00EF52F5" w:rsidRDefault="00321482" w:rsidP="005D13EE">
      <w:pPr>
        <w:spacing w:before="240" w:after="240"/>
        <w:ind w:firstLine="567"/>
        <w:rPr>
          <w:szCs w:val="24"/>
        </w:rPr>
      </w:pPr>
      <w:r w:rsidRPr="00EF52F5">
        <w:rPr>
          <w:i/>
          <w:iCs/>
          <w:szCs w:val="24"/>
        </w:rPr>
        <w:t>Source</w:t>
      </w:r>
      <w:r w:rsidRPr="00EF52F5">
        <w:rPr>
          <w:szCs w:val="24"/>
        </w:rPr>
        <w:t>: RGPH de 1993</w:t>
      </w:r>
      <w:r w:rsidR="00CA2BB4">
        <w:rPr>
          <w:szCs w:val="24"/>
        </w:rPr>
        <w:t>.</w:t>
      </w:r>
    </w:p>
    <w:p w:rsidR="00321482" w:rsidRPr="00EF52F5" w:rsidRDefault="00321482" w:rsidP="00321482">
      <w:pPr>
        <w:spacing w:after="240"/>
        <w:jc w:val="center"/>
        <w:rPr>
          <w:b/>
          <w:szCs w:val="24"/>
        </w:rPr>
      </w:pPr>
      <w:r w:rsidRPr="00EF52F5">
        <w:rPr>
          <w:b/>
          <w:szCs w:val="24"/>
        </w:rPr>
        <w:t>E.</w:t>
      </w:r>
      <w:r w:rsidR="00E9415B">
        <w:rPr>
          <w:b/>
          <w:szCs w:val="24"/>
        </w:rPr>
        <w:t xml:space="preserve"> </w:t>
      </w:r>
      <w:r w:rsidRPr="00EF52F5">
        <w:rPr>
          <w:b/>
          <w:szCs w:val="24"/>
        </w:rPr>
        <w:t xml:space="preserve"> Situation des femmes</w:t>
      </w:r>
    </w:p>
    <w:p w:rsidR="00321482" w:rsidRPr="00EF52F5" w:rsidRDefault="00E9415B" w:rsidP="00E9415B">
      <w:pPr>
        <w:spacing w:after="240"/>
        <w:rPr>
          <w:szCs w:val="24"/>
        </w:rPr>
      </w:pPr>
      <w:r>
        <w:rPr>
          <w:szCs w:val="24"/>
        </w:rPr>
        <w:t>45.</w:t>
      </w:r>
      <w:r>
        <w:rPr>
          <w:szCs w:val="24"/>
        </w:rPr>
        <w:tab/>
      </w:r>
      <w:r w:rsidR="00321482" w:rsidRPr="00EF52F5">
        <w:rPr>
          <w:szCs w:val="24"/>
        </w:rPr>
        <w:t>Les textes tant législatifs que réglementaires ne comportent pas des dispositions discriminatoires à l</w:t>
      </w:r>
      <w:r w:rsidR="001C052C">
        <w:rPr>
          <w:szCs w:val="24"/>
        </w:rPr>
        <w:t>’</w:t>
      </w:r>
      <w:r w:rsidR="00321482" w:rsidRPr="00EF52F5">
        <w:rPr>
          <w:szCs w:val="24"/>
        </w:rPr>
        <w:t>égard de la femme. Certains corps ou branches de métiers qui étaient jusqu</w:t>
      </w:r>
      <w:r w:rsidR="001C052C">
        <w:rPr>
          <w:szCs w:val="24"/>
        </w:rPr>
        <w:t>’</w:t>
      </w:r>
      <w:r w:rsidR="00321482" w:rsidRPr="00EF52F5">
        <w:rPr>
          <w:szCs w:val="24"/>
        </w:rPr>
        <w:t>à un passé récent inaccessibles aux femmes ou encore étaient l</w:t>
      </w:r>
      <w:r w:rsidR="001C052C">
        <w:rPr>
          <w:szCs w:val="24"/>
        </w:rPr>
        <w:t>’</w:t>
      </w:r>
      <w:r w:rsidR="00321482" w:rsidRPr="00EF52F5">
        <w:rPr>
          <w:szCs w:val="24"/>
        </w:rPr>
        <w:t xml:space="preserve">apanage des seuls hommes </w:t>
      </w:r>
      <w:r>
        <w:rPr>
          <w:szCs w:val="24"/>
        </w:rPr>
        <w:t xml:space="preserve">− </w:t>
      </w:r>
      <w:r w:rsidR="00321482" w:rsidRPr="00EF52F5">
        <w:rPr>
          <w:szCs w:val="24"/>
        </w:rPr>
        <w:t>compte tenu du faible niveau d</w:t>
      </w:r>
      <w:r w:rsidR="001C052C">
        <w:rPr>
          <w:szCs w:val="24"/>
        </w:rPr>
        <w:t>’</w:t>
      </w:r>
      <w:r w:rsidR="00321482" w:rsidRPr="00EF52F5">
        <w:rPr>
          <w:szCs w:val="24"/>
        </w:rPr>
        <w:t>instruction des femmes ou des exigences liées à la constit</w:t>
      </w:r>
      <w:r>
        <w:rPr>
          <w:szCs w:val="24"/>
        </w:rPr>
        <w:t>ution physique de ces dernières − leur sont ouvert</w:t>
      </w:r>
      <w:r w:rsidR="00321482" w:rsidRPr="00EF52F5">
        <w:rPr>
          <w:szCs w:val="24"/>
        </w:rPr>
        <w:t>s aujourd</w:t>
      </w:r>
      <w:r w:rsidR="001C052C">
        <w:rPr>
          <w:szCs w:val="24"/>
        </w:rPr>
        <w:t>’</w:t>
      </w:r>
      <w:r w:rsidR="00321482" w:rsidRPr="00EF52F5">
        <w:rPr>
          <w:szCs w:val="24"/>
        </w:rPr>
        <w:t>hui. C</w:t>
      </w:r>
      <w:r w:rsidR="001C052C">
        <w:rPr>
          <w:szCs w:val="24"/>
        </w:rPr>
        <w:t>’</w:t>
      </w:r>
      <w:r w:rsidR="00321482" w:rsidRPr="00EF52F5">
        <w:rPr>
          <w:szCs w:val="24"/>
        </w:rPr>
        <w:t>est par exemple l</w:t>
      </w:r>
      <w:r w:rsidR="001C052C">
        <w:rPr>
          <w:szCs w:val="24"/>
        </w:rPr>
        <w:t>’</w:t>
      </w:r>
      <w:r w:rsidR="00321482" w:rsidRPr="00EF52F5">
        <w:rPr>
          <w:szCs w:val="24"/>
        </w:rPr>
        <w:t>accès dans le corps de la gendarmerie.</w:t>
      </w:r>
    </w:p>
    <w:p w:rsidR="00321482" w:rsidRPr="00EF52F5" w:rsidRDefault="00E9415B" w:rsidP="00E9415B">
      <w:pPr>
        <w:spacing w:after="240"/>
        <w:rPr>
          <w:szCs w:val="24"/>
        </w:rPr>
      </w:pPr>
      <w:r>
        <w:rPr>
          <w:szCs w:val="24"/>
        </w:rPr>
        <w:t>46.</w:t>
      </w:r>
      <w:r>
        <w:rPr>
          <w:szCs w:val="24"/>
        </w:rPr>
        <w:tab/>
      </w:r>
      <w:r w:rsidR="00321482" w:rsidRPr="00EF52F5">
        <w:rPr>
          <w:szCs w:val="24"/>
        </w:rPr>
        <w:t xml:space="preserve">Les facteurs entravant la pleine jouissance des droits énoncés dans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à l</w:t>
      </w:r>
      <w:r w:rsidR="001C052C">
        <w:rPr>
          <w:szCs w:val="24"/>
        </w:rPr>
        <w:t>’</w:t>
      </w:r>
      <w:r w:rsidR="00321482" w:rsidRPr="00EF52F5">
        <w:rPr>
          <w:szCs w:val="24"/>
        </w:rPr>
        <w:t>égard de la femme sont d</w:t>
      </w:r>
      <w:r w:rsidR="001C052C">
        <w:rPr>
          <w:szCs w:val="24"/>
        </w:rPr>
        <w:t>’</w:t>
      </w:r>
      <w:r w:rsidR="00321482" w:rsidRPr="00EF52F5">
        <w:rPr>
          <w:szCs w:val="24"/>
        </w:rPr>
        <w:t>ordre coutumier et culturel. Et aussi longtemps que le Tchad ne disposera pas d</w:t>
      </w:r>
      <w:r w:rsidR="001C052C">
        <w:rPr>
          <w:szCs w:val="24"/>
        </w:rPr>
        <w:t>’</w:t>
      </w:r>
      <w:r w:rsidR="00321482" w:rsidRPr="00EF52F5">
        <w:rPr>
          <w:szCs w:val="24"/>
        </w:rPr>
        <w:t>un code des personnes et de la famille, la Constitution, notamment en ses articles 156 et 157, s</w:t>
      </w:r>
      <w:r w:rsidR="001C052C">
        <w:rPr>
          <w:szCs w:val="24"/>
        </w:rPr>
        <w:t>’</w:t>
      </w:r>
      <w:r w:rsidR="00321482" w:rsidRPr="00EF52F5">
        <w:rPr>
          <w:szCs w:val="24"/>
        </w:rPr>
        <w:t xml:space="preserve">appliquera au détriment des femmes. </w:t>
      </w:r>
    </w:p>
    <w:p w:rsidR="00321482" w:rsidRPr="00EF52F5" w:rsidRDefault="00E9415B" w:rsidP="00E9415B">
      <w:pPr>
        <w:spacing w:after="240"/>
        <w:rPr>
          <w:szCs w:val="24"/>
        </w:rPr>
      </w:pPr>
      <w:r>
        <w:rPr>
          <w:szCs w:val="24"/>
        </w:rPr>
        <w:t>47.</w:t>
      </w:r>
      <w:r>
        <w:rPr>
          <w:szCs w:val="24"/>
        </w:rPr>
        <w:tab/>
      </w:r>
      <w:r w:rsidR="00321482" w:rsidRPr="00EF52F5">
        <w:rPr>
          <w:szCs w:val="24"/>
        </w:rPr>
        <w:t>Aussi, les régimes matrimoniaux et les successions sont</w:t>
      </w:r>
      <w:r w:rsidR="00321482" w:rsidRPr="00EF52F5">
        <w:rPr>
          <w:szCs w:val="24"/>
        </w:rPr>
        <w:noBreakHyphen/>
        <w:t>ils régis par les règles coutumières. Ces dispositions qui ne doivent s</w:t>
      </w:r>
      <w:r w:rsidR="001C052C">
        <w:rPr>
          <w:szCs w:val="24"/>
        </w:rPr>
        <w:t>’</w:t>
      </w:r>
      <w:r w:rsidR="00321482" w:rsidRPr="00EF52F5">
        <w:rPr>
          <w:szCs w:val="24"/>
        </w:rPr>
        <w:t>appliquer qu</w:t>
      </w:r>
      <w:r w:rsidR="001C052C">
        <w:rPr>
          <w:szCs w:val="24"/>
        </w:rPr>
        <w:t>’</w:t>
      </w:r>
      <w:r w:rsidR="00321482" w:rsidRPr="00EF52F5">
        <w:rPr>
          <w:szCs w:val="24"/>
        </w:rPr>
        <w:t>avec le consentement des parties concernées et qu</w:t>
      </w:r>
      <w:r w:rsidR="001C052C">
        <w:rPr>
          <w:szCs w:val="24"/>
        </w:rPr>
        <w:t>’</w:t>
      </w:r>
      <w:r w:rsidR="00321482" w:rsidRPr="00EF52F5">
        <w:rPr>
          <w:szCs w:val="24"/>
        </w:rPr>
        <w:t>à défaut de consentement, la loi nationale est seule applicable, sont systématiquement appliquées, car la femme n</w:t>
      </w:r>
      <w:r w:rsidR="001C052C">
        <w:rPr>
          <w:szCs w:val="24"/>
        </w:rPr>
        <w:t>’</w:t>
      </w:r>
      <w:r w:rsidR="00321482" w:rsidRPr="00EF52F5">
        <w:rPr>
          <w:szCs w:val="24"/>
        </w:rPr>
        <w:t>a pas d</w:t>
      </w:r>
      <w:r w:rsidR="001C052C">
        <w:rPr>
          <w:szCs w:val="24"/>
        </w:rPr>
        <w:t>’</w:t>
      </w:r>
      <w:r w:rsidR="00321482" w:rsidRPr="00EF52F5">
        <w:rPr>
          <w:szCs w:val="24"/>
        </w:rPr>
        <w:t>opinion sur le plan coutumier.</w:t>
      </w:r>
    </w:p>
    <w:p w:rsidR="00321482" w:rsidRPr="00EF52F5" w:rsidRDefault="00E9415B" w:rsidP="00E9415B">
      <w:pPr>
        <w:spacing w:after="240"/>
        <w:rPr>
          <w:szCs w:val="24"/>
        </w:rPr>
      </w:pPr>
      <w:r>
        <w:rPr>
          <w:szCs w:val="24"/>
        </w:rPr>
        <w:t>48.</w:t>
      </w:r>
      <w:r>
        <w:rPr>
          <w:szCs w:val="24"/>
        </w:rPr>
        <w:tab/>
      </w:r>
      <w:r w:rsidR="00321482" w:rsidRPr="00EF52F5">
        <w:rPr>
          <w:szCs w:val="24"/>
        </w:rPr>
        <w:t>Même s</w:t>
      </w:r>
      <w:r w:rsidR="001C052C">
        <w:rPr>
          <w:szCs w:val="24"/>
        </w:rPr>
        <w:t>’</w:t>
      </w:r>
      <w:r w:rsidR="00321482" w:rsidRPr="00EF52F5">
        <w:rPr>
          <w:szCs w:val="24"/>
        </w:rPr>
        <w:t>il est clairement précisé que les coutumes contraires à l</w:t>
      </w:r>
      <w:r w:rsidR="001C052C">
        <w:rPr>
          <w:szCs w:val="24"/>
        </w:rPr>
        <w:t>’</w:t>
      </w:r>
      <w:r w:rsidR="00321482" w:rsidRPr="00EF52F5">
        <w:rPr>
          <w:szCs w:val="24"/>
        </w:rPr>
        <w:t>ordre public ou celle qui prônent l</w:t>
      </w:r>
      <w:r w:rsidR="001C052C">
        <w:rPr>
          <w:szCs w:val="24"/>
        </w:rPr>
        <w:t>’</w:t>
      </w:r>
      <w:r w:rsidR="00321482" w:rsidRPr="00EF52F5">
        <w:rPr>
          <w:szCs w:val="24"/>
        </w:rPr>
        <w:t>inégalité entre les citoyens sont interdites, il est notoire et aussi admis sur le plan coutumier que la femme n</w:t>
      </w:r>
      <w:r w:rsidR="001C052C">
        <w:rPr>
          <w:szCs w:val="24"/>
        </w:rPr>
        <w:t>’</w:t>
      </w:r>
      <w:r w:rsidR="00321482" w:rsidRPr="00EF52F5">
        <w:rPr>
          <w:szCs w:val="24"/>
        </w:rPr>
        <w:t>est pas l</w:t>
      </w:r>
      <w:r w:rsidR="001C052C">
        <w:rPr>
          <w:szCs w:val="24"/>
        </w:rPr>
        <w:t>’</w:t>
      </w:r>
      <w:r w:rsidR="00321482" w:rsidRPr="00EF52F5">
        <w:rPr>
          <w:szCs w:val="24"/>
        </w:rPr>
        <w:t>égale de l</w:t>
      </w:r>
      <w:r w:rsidR="001C052C">
        <w:rPr>
          <w:szCs w:val="24"/>
        </w:rPr>
        <w:t>’</w:t>
      </w:r>
      <w:r w:rsidR="00321482" w:rsidRPr="00EF52F5">
        <w:rPr>
          <w:szCs w:val="24"/>
        </w:rPr>
        <w:t>homme. C</w:t>
      </w:r>
      <w:r w:rsidR="001C052C">
        <w:rPr>
          <w:szCs w:val="24"/>
        </w:rPr>
        <w:t>’</w:t>
      </w:r>
      <w:r w:rsidR="00321482" w:rsidRPr="00EF52F5">
        <w:rPr>
          <w:szCs w:val="24"/>
        </w:rPr>
        <w:t>est pourquoi, il serait souvent difficile de rapporter sur le plan coutumier qu</w:t>
      </w:r>
      <w:r w:rsidR="001C052C">
        <w:rPr>
          <w:szCs w:val="24"/>
        </w:rPr>
        <w:t>’</w:t>
      </w:r>
      <w:r w:rsidR="00321482" w:rsidRPr="00EF52F5">
        <w:rPr>
          <w:szCs w:val="24"/>
        </w:rPr>
        <w:t>il y a trouble à l</w:t>
      </w:r>
      <w:r w:rsidR="001C052C">
        <w:rPr>
          <w:szCs w:val="24"/>
        </w:rPr>
        <w:t>’</w:t>
      </w:r>
      <w:r w:rsidR="00321482" w:rsidRPr="00EF52F5">
        <w:rPr>
          <w:szCs w:val="24"/>
        </w:rPr>
        <w:t>ordre public pour une discrimination dont serait victime une femme.</w:t>
      </w:r>
    </w:p>
    <w:p w:rsidR="00321482" w:rsidRPr="00EF52F5" w:rsidRDefault="000647D5" w:rsidP="00321482">
      <w:pPr>
        <w:spacing w:after="240"/>
        <w:rPr>
          <w:szCs w:val="24"/>
        </w:rPr>
      </w:pPr>
      <w:r>
        <w:rPr>
          <w:szCs w:val="24"/>
        </w:rPr>
        <w:t>49.</w:t>
      </w:r>
      <w:r>
        <w:rPr>
          <w:szCs w:val="24"/>
        </w:rPr>
        <w:tab/>
        <w:t xml:space="preserve">Les </w:t>
      </w:r>
      <w:r w:rsidR="00321482" w:rsidRPr="00EF52F5">
        <w:rPr>
          <w:szCs w:val="24"/>
        </w:rPr>
        <w:t>religions renforcent pour leur part cette croyance selon laquelle l</w:t>
      </w:r>
      <w:r w:rsidR="001C052C">
        <w:rPr>
          <w:szCs w:val="24"/>
        </w:rPr>
        <w:t>’</w:t>
      </w:r>
      <w:r w:rsidR="00321482" w:rsidRPr="00EF52F5">
        <w:rPr>
          <w:szCs w:val="24"/>
        </w:rPr>
        <w:t>homme n</w:t>
      </w:r>
      <w:r w:rsidR="001C052C">
        <w:rPr>
          <w:szCs w:val="24"/>
        </w:rPr>
        <w:t>’</w:t>
      </w:r>
      <w:r w:rsidR="00321482" w:rsidRPr="00EF52F5">
        <w:rPr>
          <w:szCs w:val="24"/>
        </w:rPr>
        <w:t>est pas l</w:t>
      </w:r>
      <w:r w:rsidR="001C052C">
        <w:rPr>
          <w:szCs w:val="24"/>
        </w:rPr>
        <w:t>’</w:t>
      </w:r>
      <w:r w:rsidR="00321482" w:rsidRPr="00EF52F5">
        <w:rPr>
          <w:szCs w:val="24"/>
        </w:rPr>
        <w:t>égal de la femme. Il s</w:t>
      </w:r>
      <w:r w:rsidR="001C052C">
        <w:rPr>
          <w:szCs w:val="24"/>
        </w:rPr>
        <w:t>’</w:t>
      </w:r>
      <w:r w:rsidR="00321482" w:rsidRPr="00EF52F5">
        <w:rPr>
          <w:szCs w:val="24"/>
        </w:rPr>
        <w:t>agit de l</w:t>
      </w:r>
      <w:r w:rsidR="001C052C">
        <w:rPr>
          <w:szCs w:val="24"/>
        </w:rPr>
        <w:t>’</w:t>
      </w:r>
      <w:r w:rsidR="00321482" w:rsidRPr="00EF52F5">
        <w:rPr>
          <w:szCs w:val="24"/>
        </w:rPr>
        <w:t>islam qui n</w:t>
      </w:r>
      <w:r w:rsidR="001C052C">
        <w:rPr>
          <w:szCs w:val="24"/>
        </w:rPr>
        <w:t>’</w:t>
      </w:r>
      <w:r w:rsidR="00321482" w:rsidRPr="00EF52F5">
        <w:rPr>
          <w:szCs w:val="24"/>
        </w:rPr>
        <w:t>accorde pas le même statut à l</w:t>
      </w:r>
      <w:r w:rsidR="001C052C">
        <w:rPr>
          <w:szCs w:val="24"/>
        </w:rPr>
        <w:t>’</w:t>
      </w:r>
      <w:r w:rsidR="00321482" w:rsidRPr="00EF52F5">
        <w:rPr>
          <w:szCs w:val="24"/>
        </w:rPr>
        <w:t>homme et à la femme en matière de succession ou qui opère une discrimination entre les héritiers issus d</w:t>
      </w:r>
      <w:r w:rsidR="001C052C">
        <w:rPr>
          <w:szCs w:val="24"/>
        </w:rPr>
        <w:t>’</w:t>
      </w:r>
      <w:r w:rsidR="00321482" w:rsidRPr="00EF52F5">
        <w:rPr>
          <w:szCs w:val="24"/>
        </w:rPr>
        <w:t>une union légitime et ceux issus d</w:t>
      </w:r>
      <w:r w:rsidR="001C052C">
        <w:rPr>
          <w:szCs w:val="24"/>
        </w:rPr>
        <w:t>’</w:t>
      </w:r>
      <w:r w:rsidR="00321482" w:rsidRPr="00EF52F5">
        <w:rPr>
          <w:szCs w:val="24"/>
        </w:rPr>
        <w:t>une union libre. Le christianisme quant à lui n</w:t>
      </w:r>
      <w:r w:rsidR="001C052C">
        <w:rPr>
          <w:szCs w:val="24"/>
        </w:rPr>
        <w:t>’</w:t>
      </w:r>
      <w:r w:rsidR="00321482" w:rsidRPr="00EF52F5">
        <w:rPr>
          <w:szCs w:val="24"/>
        </w:rPr>
        <w:t>autorise pas la femme à diriger une assemblée dont font partie les hommes.</w:t>
      </w:r>
    </w:p>
    <w:p w:rsidR="00321482" w:rsidRPr="00EF52F5" w:rsidRDefault="000647D5" w:rsidP="000647D5">
      <w:pPr>
        <w:spacing w:after="240"/>
        <w:rPr>
          <w:szCs w:val="24"/>
        </w:rPr>
      </w:pPr>
      <w:r>
        <w:rPr>
          <w:szCs w:val="24"/>
        </w:rPr>
        <w:t>50.</w:t>
      </w:r>
      <w:r>
        <w:rPr>
          <w:szCs w:val="24"/>
        </w:rPr>
        <w:tab/>
      </w:r>
      <w:r w:rsidR="00321482" w:rsidRPr="00EF52F5">
        <w:rPr>
          <w:szCs w:val="24"/>
        </w:rPr>
        <w:t>Il n</w:t>
      </w:r>
      <w:r w:rsidR="001C052C">
        <w:rPr>
          <w:szCs w:val="24"/>
        </w:rPr>
        <w:t>’</w:t>
      </w:r>
      <w:r w:rsidR="00321482" w:rsidRPr="00EF52F5">
        <w:rPr>
          <w:szCs w:val="24"/>
        </w:rPr>
        <w:t>est pas non plus accordé en droit coutumier animiste la même considération à l</w:t>
      </w:r>
      <w:r w:rsidR="001C052C">
        <w:rPr>
          <w:szCs w:val="24"/>
        </w:rPr>
        <w:t>’</w:t>
      </w:r>
      <w:r w:rsidR="00321482" w:rsidRPr="00EF52F5">
        <w:rPr>
          <w:szCs w:val="24"/>
        </w:rPr>
        <w:t>homme, la femme et l</w:t>
      </w:r>
      <w:r w:rsidR="001C052C">
        <w:rPr>
          <w:szCs w:val="24"/>
        </w:rPr>
        <w:t>’</w:t>
      </w:r>
      <w:r w:rsidR="00321482" w:rsidRPr="00EF52F5">
        <w:rPr>
          <w:szCs w:val="24"/>
        </w:rPr>
        <w:t>enfant dans certaines communautés. La femme ne peut par exemple pas venir concurremment à la succession avec l</w:t>
      </w:r>
      <w:r w:rsidR="001C052C">
        <w:rPr>
          <w:szCs w:val="24"/>
        </w:rPr>
        <w:t>’</w:t>
      </w:r>
      <w:r w:rsidR="00321482" w:rsidRPr="00EF52F5">
        <w:rPr>
          <w:szCs w:val="24"/>
        </w:rPr>
        <w:t>homme et ne peut posséder la terre. Dans d</w:t>
      </w:r>
      <w:r w:rsidR="001C052C">
        <w:rPr>
          <w:szCs w:val="24"/>
        </w:rPr>
        <w:t>’</w:t>
      </w:r>
      <w:r w:rsidR="00321482" w:rsidRPr="00EF52F5">
        <w:rPr>
          <w:szCs w:val="24"/>
        </w:rPr>
        <w:t>autres communautés, les dommages et intérêts pour la réparation d</w:t>
      </w:r>
      <w:r w:rsidR="001C052C">
        <w:rPr>
          <w:szCs w:val="24"/>
        </w:rPr>
        <w:t>’</w:t>
      </w:r>
      <w:r w:rsidR="00321482" w:rsidRPr="00EF52F5">
        <w:rPr>
          <w:szCs w:val="24"/>
        </w:rPr>
        <w:t>un dommage est apprécié en fonction du sexe de la victime ou du statut social de celle.</w:t>
      </w:r>
    </w:p>
    <w:p w:rsidR="00321482" w:rsidRPr="00EF52F5" w:rsidRDefault="000647D5" w:rsidP="000647D5">
      <w:pPr>
        <w:spacing w:after="240"/>
        <w:rPr>
          <w:szCs w:val="24"/>
        </w:rPr>
      </w:pPr>
      <w:r>
        <w:rPr>
          <w:szCs w:val="24"/>
        </w:rPr>
        <w:t>51.</w:t>
      </w:r>
      <w:r>
        <w:rPr>
          <w:szCs w:val="24"/>
        </w:rPr>
        <w:tab/>
      </w:r>
      <w:r w:rsidR="00321482" w:rsidRPr="00EF52F5">
        <w:rPr>
          <w:szCs w:val="24"/>
        </w:rPr>
        <w:t>Cette discrimination tend à s</w:t>
      </w:r>
      <w:r w:rsidR="001C052C">
        <w:rPr>
          <w:szCs w:val="24"/>
        </w:rPr>
        <w:t>’</w:t>
      </w:r>
      <w:r w:rsidR="00321482" w:rsidRPr="00EF52F5">
        <w:rPr>
          <w:szCs w:val="24"/>
        </w:rPr>
        <w:t>estomper dans les grandes vill</w:t>
      </w:r>
      <w:r w:rsidR="008D644B">
        <w:rPr>
          <w:szCs w:val="24"/>
        </w:rPr>
        <w:t>es où de plus en plus femmes et </w:t>
      </w:r>
      <w:r w:rsidR="00321482" w:rsidRPr="00EF52F5">
        <w:rPr>
          <w:szCs w:val="24"/>
        </w:rPr>
        <w:t>enfants saisissent les tribunaux pour faire valoir leur droit à la succession</w:t>
      </w:r>
      <w:r w:rsidR="008D644B">
        <w:rPr>
          <w:szCs w:val="24"/>
        </w:rPr>
        <w:t>.</w:t>
      </w:r>
    </w:p>
    <w:p w:rsidR="00321482" w:rsidRPr="00EF52F5" w:rsidRDefault="00321482" w:rsidP="00321482">
      <w:pPr>
        <w:keepNext/>
        <w:spacing w:after="240"/>
        <w:jc w:val="center"/>
        <w:rPr>
          <w:b/>
          <w:szCs w:val="24"/>
        </w:rPr>
      </w:pPr>
      <w:r w:rsidRPr="00EF52F5">
        <w:rPr>
          <w:b/>
          <w:szCs w:val="24"/>
        </w:rPr>
        <w:t xml:space="preserve">II. </w:t>
      </w:r>
      <w:r w:rsidR="000647D5">
        <w:rPr>
          <w:b/>
          <w:szCs w:val="24"/>
        </w:rPr>
        <w:t xml:space="preserve"> </w:t>
      </w:r>
      <w:r w:rsidRPr="00EF52F5">
        <w:rPr>
          <w:b/>
          <w:bCs/>
          <w:caps/>
          <w:szCs w:val="24"/>
        </w:rPr>
        <w:t xml:space="preserve">Renseignements relatifs aux articles </w:t>
      </w:r>
      <w:smartTag w:uri="urn:schemas-microsoft-com:office:smarttags" w:element="metricconverter">
        <w:smartTagPr>
          <w:attr w:name="ProductID" w:val="2 A"/>
        </w:smartTagPr>
        <w:r w:rsidRPr="00EF52F5">
          <w:rPr>
            <w:b/>
            <w:bCs/>
            <w:caps/>
            <w:szCs w:val="24"/>
          </w:rPr>
          <w:t>2 à</w:t>
        </w:r>
      </w:smartTag>
      <w:r w:rsidR="000647D5">
        <w:rPr>
          <w:b/>
          <w:bCs/>
          <w:caps/>
          <w:szCs w:val="24"/>
        </w:rPr>
        <w:t xml:space="preserve"> 7</w:t>
      </w:r>
      <w:r w:rsidR="000647D5">
        <w:rPr>
          <w:b/>
          <w:bCs/>
          <w:caps/>
          <w:szCs w:val="24"/>
        </w:rPr>
        <w:br/>
      </w:r>
      <w:r w:rsidRPr="00EF52F5">
        <w:rPr>
          <w:b/>
          <w:bCs/>
          <w:caps/>
          <w:szCs w:val="24"/>
        </w:rPr>
        <w:t xml:space="preserve">de </w:t>
      </w:r>
      <w:smartTag w:uri="urn:schemas-microsoft-com:office:smarttags" w:element="PersonName">
        <w:smartTagPr>
          <w:attr w:name="ProductID" w:val="LA CONVENTION"/>
        </w:smartTagPr>
        <w:r w:rsidRPr="00EF52F5">
          <w:rPr>
            <w:b/>
            <w:bCs/>
            <w:caps/>
            <w:szCs w:val="24"/>
          </w:rPr>
          <w:t>la Convention</w:t>
        </w:r>
      </w:smartTag>
    </w:p>
    <w:p w:rsidR="00321482" w:rsidRPr="00EF52F5" w:rsidRDefault="00321482" w:rsidP="00321482">
      <w:pPr>
        <w:keepNext/>
        <w:spacing w:after="240"/>
        <w:jc w:val="center"/>
        <w:rPr>
          <w:b/>
          <w:szCs w:val="24"/>
        </w:rPr>
      </w:pPr>
      <w:r w:rsidRPr="00EF52F5">
        <w:rPr>
          <w:b/>
          <w:szCs w:val="24"/>
        </w:rPr>
        <w:t>ARTICLE 2</w:t>
      </w:r>
    </w:p>
    <w:p w:rsidR="00321482" w:rsidRPr="00EF52F5" w:rsidRDefault="000647D5" w:rsidP="000647D5">
      <w:pPr>
        <w:spacing w:after="240"/>
        <w:rPr>
          <w:szCs w:val="24"/>
        </w:rPr>
      </w:pPr>
      <w:r>
        <w:rPr>
          <w:szCs w:val="24"/>
        </w:rPr>
        <w:t>52.</w:t>
      </w:r>
      <w:r>
        <w:rPr>
          <w:szCs w:val="24"/>
        </w:rPr>
        <w:tab/>
      </w:r>
      <w:r w:rsidR="00321482" w:rsidRPr="00EF52F5">
        <w:rPr>
          <w:szCs w:val="24"/>
        </w:rPr>
        <w:t>La loi fondamentale tchadienne, de laquelle toutes les autres lois inférieures tirent leur source ou à laquelle elles sont tenues de se conformer, condamne la discrimination sous toutes ses formes et affirme par ailleurs la volonté du peuple tchadien de vivre dans le respect de la diversité ethnique, religieuse, régionale et culturelle. À cet effet, des mesures tant législatives, administratives que judiciaires visant l</w:t>
      </w:r>
      <w:r w:rsidR="001C052C">
        <w:rPr>
          <w:szCs w:val="24"/>
        </w:rPr>
        <w:t>’</w:t>
      </w:r>
      <w:r w:rsidR="00321482" w:rsidRPr="00EF52F5">
        <w:rPr>
          <w:szCs w:val="24"/>
        </w:rPr>
        <w:t>élimination de la discrimination ont été prises.</w:t>
      </w:r>
    </w:p>
    <w:p w:rsidR="00321482" w:rsidRPr="00EF52F5" w:rsidRDefault="00321482" w:rsidP="00321482">
      <w:pPr>
        <w:keepNext/>
        <w:spacing w:after="240"/>
        <w:ind w:left="3238"/>
        <w:rPr>
          <w:b/>
          <w:bCs/>
          <w:caps/>
          <w:szCs w:val="24"/>
        </w:rPr>
      </w:pPr>
      <w:r w:rsidRPr="00EF52F5">
        <w:rPr>
          <w:b/>
          <w:bCs/>
          <w:caps/>
          <w:szCs w:val="24"/>
        </w:rPr>
        <w:t>A.</w:t>
      </w:r>
      <w:r w:rsidR="000647D5">
        <w:rPr>
          <w:b/>
          <w:bCs/>
          <w:caps/>
          <w:szCs w:val="24"/>
        </w:rPr>
        <w:t xml:space="preserve"> </w:t>
      </w:r>
      <w:r w:rsidRPr="00EF52F5">
        <w:rPr>
          <w:b/>
          <w:bCs/>
          <w:caps/>
          <w:szCs w:val="24"/>
        </w:rPr>
        <w:t xml:space="preserve"> </w:t>
      </w:r>
      <w:r w:rsidRPr="00EF52F5">
        <w:rPr>
          <w:b/>
          <w:bCs/>
          <w:szCs w:val="24"/>
        </w:rPr>
        <w:t>Les mesures législatives</w:t>
      </w:r>
    </w:p>
    <w:p w:rsidR="00321482" w:rsidRPr="00EF52F5" w:rsidRDefault="00321482" w:rsidP="00321482">
      <w:pPr>
        <w:keepNext/>
        <w:spacing w:after="240"/>
        <w:jc w:val="center"/>
        <w:rPr>
          <w:b/>
          <w:bCs/>
          <w:szCs w:val="24"/>
        </w:rPr>
      </w:pPr>
      <w:r w:rsidRPr="00EF52F5">
        <w:rPr>
          <w:b/>
          <w:bCs/>
          <w:szCs w:val="24"/>
        </w:rPr>
        <w:t>1.</w:t>
      </w:r>
      <w:r w:rsidR="000647D5">
        <w:rPr>
          <w:b/>
          <w:bCs/>
          <w:szCs w:val="24"/>
        </w:rPr>
        <w:t xml:space="preserve"> </w:t>
      </w:r>
      <w:r w:rsidRPr="00EF52F5">
        <w:rPr>
          <w:b/>
          <w:bCs/>
          <w:szCs w:val="24"/>
        </w:rPr>
        <w:t xml:space="preserve"> </w:t>
      </w:r>
      <w:smartTag w:uri="urn:schemas-microsoft-com:office:smarttags" w:element="PersonName">
        <w:smartTagPr>
          <w:attr w:name="ProductID" w:val="la Constitution"/>
        </w:smartTagPr>
        <w:r w:rsidRPr="00EF52F5">
          <w:rPr>
            <w:b/>
            <w:bCs/>
            <w:szCs w:val="24"/>
          </w:rPr>
          <w:t>La Constitution</w:t>
        </w:r>
      </w:smartTag>
      <w:r w:rsidRPr="00EF52F5">
        <w:rPr>
          <w:b/>
          <w:bCs/>
          <w:szCs w:val="24"/>
        </w:rPr>
        <w:t xml:space="preserve"> du</w:t>
      </w:r>
      <w:r w:rsidR="000647D5">
        <w:rPr>
          <w:b/>
          <w:bCs/>
          <w:szCs w:val="24"/>
        </w:rPr>
        <w:t xml:space="preserve"> 31 mars 1996, révisée par la loi</w:t>
      </w:r>
      <w:r w:rsidR="005D13EE">
        <w:rPr>
          <w:b/>
          <w:bCs/>
          <w:szCs w:val="24"/>
        </w:rPr>
        <w:t xml:space="preserve"> </w:t>
      </w:r>
      <w:r w:rsidRPr="00EF52F5">
        <w:rPr>
          <w:b/>
          <w:bCs/>
          <w:szCs w:val="24"/>
        </w:rPr>
        <w:t xml:space="preserve">constitutionnelle </w:t>
      </w:r>
      <w:r w:rsidR="005D13EE">
        <w:rPr>
          <w:b/>
          <w:bCs/>
          <w:szCs w:val="24"/>
        </w:rPr>
        <w:br/>
      </w:r>
      <w:r w:rsidR="000647D5" w:rsidRPr="000647D5">
        <w:rPr>
          <w:rFonts w:eastAsia="MS Mincho"/>
          <w:b/>
          <w:bCs/>
          <w:szCs w:val="24"/>
        </w:rPr>
        <w:t>n</w:t>
      </w:r>
      <w:r w:rsidR="000647D5" w:rsidRPr="000647D5">
        <w:rPr>
          <w:rFonts w:eastAsia="MS Mincho"/>
          <w:b/>
          <w:bCs/>
          <w:szCs w:val="24"/>
          <w:vertAlign w:val="superscript"/>
        </w:rPr>
        <w:t>o</w:t>
      </w:r>
      <w:r w:rsidRPr="00EF52F5">
        <w:rPr>
          <w:b/>
          <w:bCs/>
          <w:szCs w:val="24"/>
        </w:rPr>
        <w:t xml:space="preserve"> 08/PR/2005 du 5 juillet 2005</w:t>
      </w:r>
    </w:p>
    <w:p w:rsidR="00321482" w:rsidRPr="00EF52F5" w:rsidRDefault="000647D5" w:rsidP="000647D5">
      <w:pPr>
        <w:spacing w:after="240"/>
        <w:rPr>
          <w:iCs/>
          <w:szCs w:val="24"/>
        </w:rPr>
      </w:pPr>
      <w:r>
        <w:rPr>
          <w:szCs w:val="24"/>
        </w:rPr>
        <w:t>53.</w:t>
      </w:r>
      <w:r>
        <w:rPr>
          <w:szCs w:val="24"/>
        </w:rPr>
        <w:tab/>
      </w:r>
      <w:r w:rsidR="00321482" w:rsidRPr="00EF52F5">
        <w:rPr>
          <w:szCs w:val="24"/>
        </w:rPr>
        <w:t xml:space="preserve">Le préambule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énonce que: «Tirant les leçons des différents régimes qui se sont succédé et qui ont créé et entretenu le régionalisme, le tribalisme, le népotisme, les inégalités sociales, les violations de droit de l</w:t>
      </w:r>
      <w:r w:rsidR="001C052C">
        <w:rPr>
          <w:szCs w:val="24"/>
        </w:rPr>
        <w:t>’</w:t>
      </w:r>
      <w:r w:rsidR="00321482" w:rsidRPr="00EF52F5">
        <w:rPr>
          <w:szCs w:val="24"/>
        </w:rPr>
        <w:t>homme et des libertés fondamentales, individuelles et collectives dont les conséquences ont été la guerre, la violence politique, la haine, l</w:t>
      </w:r>
      <w:r w:rsidR="001C052C">
        <w:rPr>
          <w:szCs w:val="24"/>
        </w:rPr>
        <w:t>’</w:t>
      </w:r>
      <w:r w:rsidR="00321482" w:rsidRPr="00EF52F5">
        <w:rPr>
          <w:szCs w:val="24"/>
        </w:rPr>
        <w:t>intolérance et la méfiance entre les différentes communautés qui composent la nation tchadienne, le peuple tchadien affirme sa volonté de bâtir un État de droit et une nation unie fondée sur les libertés publiques et les droits de l</w:t>
      </w:r>
      <w:r w:rsidR="001C052C">
        <w:rPr>
          <w:szCs w:val="24"/>
        </w:rPr>
        <w:t>’</w:t>
      </w:r>
      <w:r w:rsidR="00321482" w:rsidRPr="00EF52F5">
        <w:rPr>
          <w:szCs w:val="24"/>
        </w:rPr>
        <w:t xml:space="preserve">homme, la dignité de la personne humaine et le pluralisme politique sur les valeurs africaines, de solidarité et de fraternité. </w:t>
      </w:r>
      <w:r w:rsidR="00321482" w:rsidRPr="00EF52F5">
        <w:rPr>
          <w:iCs/>
          <w:szCs w:val="24"/>
        </w:rPr>
        <w:t>Le peuple tchadien affirme entre autres son opposition totale à tout régime dont la politique se fonderait sur l</w:t>
      </w:r>
      <w:r w:rsidR="001C052C">
        <w:rPr>
          <w:iCs/>
          <w:szCs w:val="24"/>
        </w:rPr>
        <w:t>’</w:t>
      </w:r>
      <w:r w:rsidR="00321482" w:rsidRPr="00EF52F5">
        <w:rPr>
          <w:iCs/>
          <w:szCs w:val="24"/>
        </w:rPr>
        <w:t>arbitraire, la dictature, l</w:t>
      </w:r>
      <w:r w:rsidR="001C052C">
        <w:rPr>
          <w:iCs/>
          <w:szCs w:val="24"/>
        </w:rPr>
        <w:t>’</w:t>
      </w:r>
      <w:r w:rsidR="00321482" w:rsidRPr="00EF52F5">
        <w:rPr>
          <w:iCs/>
          <w:szCs w:val="24"/>
        </w:rPr>
        <w:t>injustice, la corruption, la concussion, le népotisme, le clanisme, le tribalisme, le confessionnalisme et la discrimination raciale.»</w:t>
      </w:r>
      <w:r w:rsidR="005D13EE">
        <w:rPr>
          <w:iCs/>
          <w:szCs w:val="24"/>
        </w:rPr>
        <w:t>.</w:t>
      </w:r>
    </w:p>
    <w:p w:rsidR="00321482" w:rsidRPr="00EF52F5" w:rsidRDefault="000647D5" w:rsidP="000647D5">
      <w:pPr>
        <w:spacing w:after="240"/>
        <w:rPr>
          <w:szCs w:val="24"/>
        </w:rPr>
      </w:pPr>
      <w:r>
        <w:rPr>
          <w:szCs w:val="24"/>
        </w:rPr>
        <w:t>54.</w:t>
      </w:r>
      <w:r>
        <w:rPr>
          <w:szCs w:val="24"/>
        </w:rPr>
        <w:tab/>
      </w:r>
      <w:r w:rsidR="00321482" w:rsidRPr="00EF52F5">
        <w:rPr>
          <w:szCs w:val="24"/>
        </w:rPr>
        <w:t>L</w:t>
      </w:r>
      <w:r w:rsidR="001C052C">
        <w:rPr>
          <w:szCs w:val="24"/>
        </w:rPr>
        <w:t>’</w:t>
      </w:r>
      <w:r w:rsidR="00321482" w:rsidRPr="00EF52F5">
        <w:rPr>
          <w:szCs w:val="24"/>
        </w:rPr>
        <w:t>interdiction des pratiques discriminatoires posée par la Constitution</w:t>
      </w:r>
      <w:r w:rsidR="005D13EE">
        <w:rPr>
          <w:szCs w:val="24"/>
        </w:rPr>
        <w:t xml:space="preserve"> est tant générale que </w:t>
      </w:r>
      <w:r w:rsidR="00321482" w:rsidRPr="00EF52F5">
        <w:rPr>
          <w:szCs w:val="24"/>
        </w:rPr>
        <w:t>spécifique à certains domaines. L</w:t>
      </w:r>
      <w:r w:rsidR="001C052C">
        <w:rPr>
          <w:szCs w:val="24"/>
        </w:rPr>
        <w:t>’</w:t>
      </w:r>
      <w:r w:rsidR="00321482" w:rsidRPr="00EF52F5">
        <w:rPr>
          <w:szCs w:val="24"/>
        </w:rPr>
        <w:t>alinéa 2 de l</w:t>
      </w:r>
      <w:r w:rsidR="001C052C">
        <w:rPr>
          <w:szCs w:val="24"/>
        </w:rPr>
        <w:t>’</w:t>
      </w:r>
      <w:r w:rsidR="00321482" w:rsidRPr="00EF52F5">
        <w:rPr>
          <w:szCs w:val="24"/>
        </w:rPr>
        <w:t xml:space="preserve">article 3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dispose que: «Aucune communauté, aucune corporation, aucun parti politique ou association, aucune organisation syndicale, aucun individu ou groupe d</w:t>
      </w:r>
      <w:r w:rsidR="001C052C">
        <w:rPr>
          <w:szCs w:val="24"/>
        </w:rPr>
        <w:t>’</w:t>
      </w:r>
      <w:r w:rsidR="00321482" w:rsidRPr="00EF52F5">
        <w:rPr>
          <w:szCs w:val="24"/>
        </w:rPr>
        <w:t>individus ne pe</w:t>
      </w:r>
      <w:r w:rsidR="005D13EE">
        <w:rPr>
          <w:szCs w:val="24"/>
        </w:rPr>
        <w:t>ut s</w:t>
      </w:r>
      <w:r w:rsidR="001C052C">
        <w:rPr>
          <w:szCs w:val="24"/>
        </w:rPr>
        <w:t>’</w:t>
      </w:r>
      <w:r w:rsidR="005D13EE">
        <w:rPr>
          <w:szCs w:val="24"/>
        </w:rPr>
        <w:t>attribuer l</w:t>
      </w:r>
      <w:r w:rsidR="001C052C">
        <w:rPr>
          <w:szCs w:val="24"/>
        </w:rPr>
        <w:t>’</w:t>
      </w:r>
      <w:r w:rsidR="005D13EE">
        <w:rPr>
          <w:szCs w:val="24"/>
        </w:rPr>
        <w:t>exercice de la </w:t>
      </w:r>
      <w:r w:rsidR="00321482" w:rsidRPr="00EF52F5">
        <w:rPr>
          <w:szCs w:val="24"/>
        </w:rPr>
        <w:t>souveraineté».</w:t>
      </w:r>
    </w:p>
    <w:p w:rsidR="00321482" w:rsidRPr="00EF52F5" w:rsidRDefault="000647D5" w:rsidP="000647D5">
      <w:pPr>
        <w:spacing w:after="240"/>
        <w:rPr>
          <w:szCs w:val="24"/>
        </w:rPr>
      </w:pPr>
      <w:r>
        <w:rPr>
          <w:szCs w:val="24"/>
        </w:rPr>
        <w:t>55.</w:t>
      </w:r>
      <w:r>
        <w:rPr>
          <w:szCs w:val="24"/>
        </w:rPr>
        <w:tab/>
      </w:r>
      <w:r w:rsidR="00321482" w:rsidRPr="00EF52F5">
        <w:rPr>
          <w:szCs w:val="24"/>
        </w:rPr>
        <w:t>En son article 5, la Constitution prescrit que: «Toute propagande à caractère ethnique, tribale, régionale ou confessionnelle tendant à porter atteinte à l</w:t>
      </w:r>
      <w:r w:rsidR="001C052C">
        <w:rPr>
          <w:szCs w:val="24"/>
        </w:rPr>
        <w:t>’</w:t>
      </w:r>
      <w:r w:rsidR="00321482" w:rsidRPr="00EF52F5">
        <w:rPr>
          <w:szCs w:val="24"/>
        </w:rPr>
        <w:t>uni</w:t>
      </w:r>
      <w:r w:rsidR="008D644B">
        <w:rPr>
          <w:szCs w:val="24"/>
        </w:rPr>
        <w:t>té nationale ou à la laïcité de </w:t>
      </w:r>
      <w:r w:rsidR="00321482" w:rsidRPr="00EF52F5">
        <w:rPr>
          <w:szCs w:val="24"/>
        </w:rPr>
        <w:t>l</w:t>
      </w:r>
      <w:r w:rsidR="001C052C">
        <w:rPr>
          <w:szCs w:val="24"/>
        </w:rPr>
        <w:t>’</w:t>
      </w:r>
      <w:r w:rsidR="00321482" w:rsidRPr="00EF52F5">
        <w:rPr>
          <w:szCs w:val="24"/>
        </w:rPr>
        <w:t>État est interdite».</w:t>
      </w:r>
    </w:p>
    <w:p w:rsidR="00321482" w:rsidRPr="00EF52F5" w:rsidRDefault="000647D5" w:rsidP="000647D5">
      <w:pPr>
        <w:spacing w:after="240"/>
        <w:rPr>
          <w:szCs w:val="24"/>
        </w:rPr>
      </w:pPr>
      <w:r>
        <w:rPr>
          <w:szCs w:val="24"/>
        </w:rPr>
        <w:t>56.</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garantit au citoyen aussi bien le droit de jouir, de liberté et de droits fondamentaux, mais elle impose aussi à tous, l</w:t>
      </w:r>
      <w:r w:rsidR="001C052C">
        <w:rPr>
          <w:szCs w:val="24"/>
        </w:rPr>
        <w:t>’</w:t>
      </w:r>
      <w:r w:rsidR="00321482" w:rsidRPr="00EF52F5">
        <w:rPr>
          <w:szCs w:val="24"/>
        </w:rPr>
        <w:t>obligation de s</w:t>
      </w:r>
      <w:r w:rsidR="001C052C">
        <w:rPr>
          <w:szCs w:val="24"/>
        </w:rPr>
        <w:t>’</w:t>
      </w:r>
      <w:r w:rsidR="00321482" w:rsidRPr="00EF52F5">
        <w:rPr>
          <w:szCs w:val="24"/>
        </w:rPr>
        <w:t>acquitter de leur devoir.</w:t>
      </w:r>
    </w:p>
    <w:p w:rsidR="00321482" w:rsidRPr="00EF52F5" w:rsidRDefault="000647D5" w:rsidP="000647D5">
      <w:pPr>
        <w:spacing w:after="240"/>
        <w:rPr>
          <w:szCs w:val="24"/>
        </w:rPr>
      </w:pPr>
      <w:r>
        <w:rPr>
          <w:szCs w:val="24"/>
        </w:rPr>
        <w:t>57.</w:t>
      </w:r>
      <w:r>
        <w:rPr>
          <w:szCs w:val="24"/>
        </w:rPr>
        <w:tab/>
      </w:r>
      <w:r w:rsidR="00321482" w:rsidRPr="00EF52F5">
        <w:rPr>
          <w:szCs w:val="24"/>
        </w:rPr>
        <w:t>Aussi, l</w:t>
      </w:r>
      <w:r w:rsidR="001C052C">
        <w:rPr>
          <w:szCs w:val="24"/>
        </w:rPr>
        <w:t>’</w:t>
      </w:r>
      <w:r w:rsidR="00321482" w:rsidRPr="00EF52F5">
        <w:rPr>
          <w:szCs w:val="24"/>
        </w:rPr>
        <w:t>article 13 précise que: «Les Tchadiens des deux sexes ont les mêmes droits et les mêmes devoirs. Ils sont égaux devant la loi». L</w:t>
      </w:r>
      <w:r w:rsidR="001C052C">
        <w:rPr>
          <w:szCs w:val="24"/>
        </w:rPr>
        <w:t>’</w:t>
      </w:r>
      <w:r w:rsidR="00321482" w:rsidRPr="00EF52F5">
        <w:rPr>
          <w:szCs w:val="24"/>
        </w:rPr>
        <w:t>article 14 ajoute que: «L</w:t>
      </w:r>
      <w:r w:rsidR="001C052C">
        <w:rPr>
          <w:szCs w:val="24"/>
        </w:rPr>
        <w:t>’</w:t>
      </w:r>
      <w:r w:rsidR="00321482" w:rsidRPr="00EF52F5">
        <w:rPr>
          <w:szCs w:val="24"/>
        </w:rPr>
        <w:t>État assure à tous l</w:t>
      </w:r>
      <w:r w:rsidR="001C052C">
        <w:rPr>
          <w:szCs w:val="24"/>
        </w:rPr>
        <w:t>’</w:t>
      </w:r>
      <w:r w:rsidR="00321482" w:rsidRPr="00EF52F5">
        <w:rPr>
          <w:szCs w:val="24"/>
        </w:rPr>
        <w:t>égalité devant la loi, sans distinction d</w:t>
      </w:r>
      <w:r w:rsidR="001C052C">
        <w:rPr>
          <w:szCs w:val="24"/>
        </w:rPr>
        <w:t>’</w:t>
      </w:r>
      <w:r w:rsidR="00321482" w:rsidRPr="00EF52F5">
        <w:rPr>
          <w:szCs w:val="24"/>
        </w:rPr>
        <w:t>origine, de race, de sexe, de religion, d</w:t>
      </w:r>
      <w:r w:rsidR="001C052C">
        <w:rPr>
          <w:szCs w:val="24"/>
        </w:rPr>
        <w:t>’</w:t>
      </w:r>
      <w:r w:rsidR="00321482" w:rsidRPr="00EF52F5">
        <w:rPr>
          <w:szCs w:val="24"/>
        </w:rPr>
        <w:t>opinion politique ou de position sociale. Il a le devoir de veiller à l</w:t>
      </w:r>
      <w:r w:rsidR="001C052C">
        <w:rPr>
          <w:szCs w:val="24"/>
        </w:rPr>
        <w:t>’</w:t>
      </w:r>
      <w:r w:rsidR="00321482" w:rsidRPr="00EF52F5">
        <w:rPr>
          <w:szCs w:val="24"/>
        </w:rPr>
        <w:t>élimination de toutes les formes de discrimination à l</w:t>
      </w:r>
      <w:r w:rsidR="001C052C">
        <w:rPr>
          <w:szCs w:val="24"/>
        </w:rPr>
        <w:t>’</w:t>
      </w:r>
      <w:r w:rsidR="00321482" w:rsidRPr="00EF52F5">
        <w:rPr>
          <w:szCs w:val="24"/>
        </w:rPr>
        <w:t>égard de la femme et d</w:t>
      </w:r>
      <w:r w:rsidR="001C052C">
        <w:rPr>
          <w:szCs w:val="24"/>
        </w:rPr>
        <w:t>’</w:t>
      </w:r>
      <w:r w:rsidR="00321482" w:rsidRPr="00EF52F5">
        <w:rPr>
          <w:szCs w:val="24"/>
        </w:rPr>
        <w:t>assurer la protection de ses droits dans tous les domaines de la vie privée et publique».</w:t>
      </w:r>
    </w:p>
    <w:p w:rsidR="00321482" w:rsidRPr="00EF52F5" w:rsidRDefault="000647D5" w:rsidP="000647D5">
      <w:pPr>
        <w:spacing w:after="240"/>
        <w:rPr>
          <w:szCs w:val="24"/>
        </w:rPr>
      </w:pPr>
      <w:r>
        <w:rPr>
          <w:szCs w:val="24"/>
        </w:rPr>
        <w:t>58.</w:t>
      </w:r>
      <w:r>
        <w:rPr>
          <w:szCs w:val="24"/>
        </w:rPr>
        <w:tab/>
      </w:r>
      <w:r w:rsidR="00321482" w:rsidRPr="00EF52F5">
        <w:rPr>
          <w:szCs w:val="24"/>
        </w:rPr>
        <w:t>L</w:t>
      </w:r>
      <w:r w:rsidR="001C052C">
        <w:rPr>
          <w:szCs w:val="24"/>
        </w:rPr>
        <w:t>’</w:t>
      </w:r>
      <w:r w:rsidR="00321482" w:rsidRPr="00EF52F5">
        <w:rPr>
          <w:szCs w:val="24"/>
        </w:rPr>
        <w:t xml:space="preserve">article 15 édicte pour sa part que: «Sous réserve des droits politiques, les étrangers régulièrement admis sur le territoire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xml:space="preserve"> du Tchad </w:t>
      </w:r>
      <w:r w:rsidR="008D644B">
        <w:rPr>
          <w:szCs w:val="24"/>
        </w:rPr>
        <w:t>bénéficient des mêmes droits et </w:t>
      </w:r>
      <w:r w:rsidR="00321482" w:rsidRPr="00EF52F5">
        <w:rPr>
          <w:szCs w:val="24"/>
        </w:rPr>
        <w:t xml:space="preserve">libertés que les nationaux dans les limites de la loi. Ils sont tenus de se conformer à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aux lois et règlements de la République». </w:t>
      </w:r>
    </w:p>
    <w:p w:rsidR="00321482" w:rsidRPr="00EF52F5" w:rsidRDefault="000647D5" w:rsidP="000647D5">
      <w:pPr>
        <w:spacing w:after="240"/>
        <w:rPr>
          <w:szCs w:val="24"/>
        </w:rPr>
      </w:pPr>
      <w:r>
        <w:rPr>
          <w:szCs w:val="24"/>
        </w:rPr>
        <w:t>59.</w:t>
      </w:r>
      <w:r>
        <w:rPr>
          <w:szCs w:val="24"/>
        </w:rPr>
        <w:tab/>
      </w:r>
      <w:r w:rsidR="00321482" w:rsidRPr="00EF52F5">
        <w:rPr>
          <w:szCs w:val="24"/>
        </w:rPr>
        <w:t>S</w:t>
      </w:r>
      <w:r w:rsidR="001C052C">
        <w:rPr>
          <w:szCs w:val="24"/>
        </w:rPr>
        <w:t>’</w:t>
      </w:r>
      <w:r w:rsidR="00321482" w:rsidRPr="00EF52F5">
        <w:rPr>
          <w:szCs w:val="24"/>
        </w:rPr>
        <w:t>agissant de l</w:t>
      </w:r>
      <w:r w:rsidR="001C052C">
        <w:rPr>
          <w:szCs w:val="24"/>
        </w:rPr>
        <w:t>’</w:t>
      </w:r>
      <w:r w:rsidR="00321482" w:rsidRPr="00EF52F5">
        <w:rPr>
          <w:szCs w:val="24"/>
        </w:rPr>
        <w:t>emploi, l</w:t>
      </w:r>
      <w:r w:rsidR="001C052C">
        <w:rPr>
          <w:szCs w:val="24"/>
        </w:rPr>
        <w:t>’</w:t>
      </w:r>
      <w:r w:rsidR="00321482" w:rsidRPr="00EF52F5">
        <w:rPr>
          <w:szCs w:val="24"/>
        </w:rPr>
        <w:t xml:space="preserve">article 31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dispose que: «L</w:t>
      </w:r>
      <w:r w:rsidR="001C052C">
        <w:rPr>
          <w:szCs w:val="24"/>
        </w:rPr>
        <w:t>’</w:t>
      </w:r>
      <w:r w:rsidR="00321482" w:rsidRPr="00EF52F5">
        <w:rPr>
          <w:szCs w:val="24"/>
        </w:rPr>
        <w:t>accès aux emplois publics est garanti à tout tchadien sans discrimination aucune, sous réserves des conditions propres à chaque emploi».</w:t>
      </w:r>
    </w:p>
    <w:p w:rsidR="00321482" w:rsidRPr="00EF52F5" w:rsidRDefault="000647D5" w:rsidP="000647D5">
      <w:pPr>
        <w:spacing w:after="240"/>
        <w:rPr>
          <w:szCs w:val="24"/>
        </w:rPr>
      </w:pPr>
      <w:r>
        <w:rPr>
          <w:szCs w:val="24"/>
        </w:rPr>
        <w:t>60.</w:t>
      </w:r>
      <w:r>
        <w:rPr>
          <w:szCs w:val="24"/>
        </w:rPr>
        <w:tab/>
      </w:r>
      <w:r w:rsidR="00321482" w:rsidRPr="00EF52F5">
        <w:rPr>
          <w:szCs w:val="24"/>
        </w:rPr>
        <w:t>En outre, l</w:t>
      </w:r>
      <w:r w:rsidR="001C052C">
        <w:rPr>
          <w:szCs w:val="24"/>
        </w:rPr>
        <w:t>’</w:t>
      </w:r>
      <w:r w:rsidR="00321482" w:rsidRPr="00EF52F5">
        <w:rPr>
          <w:szCs w:val="24"/>
        </w:rPr>
        <w:t>article 32 «reconnaît à tous les citoyens le droit au travail» et à l</w:t>
      </w:r>
      <w:r w:rsidR="001C052C">
        <w:rPr>
          <w:szCs w:val="24"/>
        </w:rPr>
        <w:t>’</w:t>
      </w:r>
      <w:r w:rsidR="00321482" w:rsidRPr="00EF52F5">
        <w:rPr>
          <w:szCs w:val="24"/>
        </w:rPr>
        <w:t>alinéa 3 du même article il est précisé que «Nul ne peut être lésé dans son travail en raison de ses origines, de ses opinions, de ses croyances, de son sexe ou de sa situation matrimoniale».</w:t>
      </w:r>
    </w:p>
    <w:p w:rsidR="00321482" w:rsidRPr="00EF52F5" w:rsidRDefault="00321482" w:rsidP="00321482">
      <w:pPr>
        <w:spacing w:after="240"/>
        <w:jc w:val="center"/>
        <w:rPr>
          <w:b/>
          <w:caps/>
          <w:szCs w:val="24"/>
        </w:rPr>
      </w:pPr>
      <w:r w:rsidRPr="00EF52F5">
        <w:rPr>
          <w:b/>
          <w:caps/>
          <w:szCs w:val="24"/>
        </w:rPr>
        <w:t>2.</w:t>
      </w:r>
      <w:r w:rsidR="000647D5">
        <w:rPr>
          <w:b/>
          <w:caps/>
          <w:szCs w:val="24"/>
        </w:rPr>
        <w:t xml:space="preserve"> </w:t>
      </w:r>
      <w:r w:rsidRPr="00EF52F5">
        <w:rPr>
          <w:b/>
          <w:caps/>
          <w:szCs w:val="24"/>
        </w:rPr>
        <w:t xml:space="preserve"> </w:t>
      </w:r>
      <w:r w:rsidRPr="00EF52F5">
        <w:rPr>
          <w:b/>
          <w:szCs w:val="24"/>
        </w:rPr>
        <w:t>Les autres textes législatifs</w:t>
      </w:r>
    </w:p>
    <w:p w:rsidR="00321482" w:rsidRPr="00EF52F5" w:rsidRDefault="000647D5" w:rsidP="000647D5">
      <w:pPr>
        <w:spacing w:after="240"/>
        <w:rPr>
          <w:szCs w:val="24"/>
        </w:rPr>
      </w:pPr>
      <w:r>
        <w:rPr>
          <w:szCs w:val="24"/>
        </w:rPr>
        <w:t>61.</w:t>
      </w:r>
      <w:r>
        <w:rPr>
          <w:szCs w:val="24"/>
        </w:rPr>
        <w:tab/>
      </w:r>
      <w:r w:rsidR="00321482" w:rsidRPr="00EF52F5">
        <w:rPr>
          <w:szCs w:val="24"/>
        </w:rPr>
        <w:t>Les textes de loi régissant les différents domaines prennent toujours le soin de poser des garanties en matière de discrimination.</w:t>
      </w:r>
    </w:p>
    <w:p w:rsidR="00321482" w:rsidRPr="00EF52F5" w:rsidRDefault="00321482" w:rsidP="000647D5">
      <w:pPr>
        <w:keepNext/>
        <w:spacing w:after="240"/>
        <w:ind w:firstLine="567"/>
        <w:rPr>
          <w:b/>
          <w:szCs w:val="24"/>
        </w:rPr>
      </w:pPr>
      <w:r w:rsidRPr="000647D5">
        <w:rPr>
          <w:i/>
          <w:szCs w:val="24"/>
        </w:rPr>
        <w:t>a)</w:t>
      </w:r>
      <w:r w:rsidR="000647D5">
        <w:rPr>
          <w:szCs w:val="24"/>
        </w:rPr>
        <w:tab/>
      </w:r>
      <w:r w:rsidRPr="00EF52F5">
        <w:rPr>
          <w:bCs/>
          <w:i/>
          <w:iCs/>
          <w:szCs w:val="24"/>
        </w:rPr>
        <w:t>La loi d</w:t>
      </w:r>
      <w:r w:rsidR="001C052C">
        <w:rPr>
          <w:bCs/>
          <w:i/>
          <w:iCs/>
          <w:szCs w:val="24"/>
        </w:rPr>
        <w:t>’</w:t>
      </w:r>
      <w:r w:rsidRPr="00EF52F5">
        <w:rPr>
          <w:bCs/>
          <w:i/>
          <w:iCs/>
          <w:szCs w:val="24"/>
        </w:rPr>
        <w:t>orientation du système éducatif tchadien</w:t>
      </w:r>
    </w:p>
    <w:p w:rsidR="00321482" w:rsidRPr="00EF52F5" w:rsidRDefault="000647D5" w:rsidP="000647D5">
      <w:pPr>
        <w:spacing w:after="240"/>
        <w:rPr>
          <w:szCs w:val="24"/>
        </w:rPr>
      </w:pPr>
      <w:r>
        <w:rPr>
          <w:szCs w:val="24"/>
        </w:rPr>
        <w:t>62.</w:t>
      </w:r>
      <w:r>
        <w:rPr>
          <w:szCs w:val="24"/>
        </w:rPr>
        <w:tab/>
      </w:r>
      <w:r w:rsidR="00321482" w:rsidRPr="00EF52F5">
        <w:rPr>
          <w:szCs w:val="24"/>
        </w:rPr>
        <w:t xml:space="preserve">La loi </w:t>
      </w:r>
      <w:r w:rsidRPr="000647D5">
        <w:rPr>
          <w:rFonts w:eastAsia="MS Mincho"/>
          <w:szCs w:val="24"/>
        </w:rPr>
        <w:t>n</w:t>
      </w:r>
      <w:r w:rsidRPr="000647D5">
        <w:rPr>
          <w:rFonts w:eastAsia="MS Mincho"/>
          <w:szCs w:val="24"/>
          <w:vertAlign w:val="superscript"/>
        </w:rPr>
        <w:t>o</w:t>
      </w:r>
      <w:r>
        <w:rPr>
          <w:szCs w:val="24"/>
        </w:rPr>
        <w:t xml:space="preserve"> </w:t>
      </w:r>
      <w:r w:rsidR="00321482" w:rsidRPr="00EF52F5">
        <w:rPr>
          <w:szCs w:val="24"/>
        </w:rPr>
        <w:t>16/PR/06 du 13 mars 2006 portant orientation du système éducatif tchadien dispose, en son article 4, que: «Le droit à l</w:t>
      </w:r>
      <w:r w:rsidR="001C052C">
        <w:rPr>
          <w:szCs w:val="24"/>
        </w:rPr>
        <w:t>’</w:t>
      </w:r>
      <w:r w:rsidR="00321482" w:rsidRPr="00EF52F5">
        <w:rPr>
          <w:szCs w:val="24"/>
        </w:rPr>
        <w:t>éducation et à la formation est reconnu à tous sans distinction d</w:t>
      </w:r>
      <w:r w:rsidR="001C052C">
        <w:rPr>
          <w:szCs w:val="24"/>
        </w:rPr>
        <w:t>’</w:t>
      </w:r>
      <w:r w:rsidR="00321482" w:rsidRPr="00EF52F5">
        <w:rPr>
          <w:szCs w:val="24"/>
        </w:rPr>
        <w:t>âge, de sexe, d</w:t>
      </w:r>
      <w:r w:rsidR="001C052C">
        <w:rPr>
          <w:szCs w:val="24"/>
        </w:rPr>
        <w:t>’</w:t>
      </w:r>
      <w:r w:rsidR="00321482" w:rsidRPr="00EF52F5">
        <w:rPr>
          <w:szCs w:val="24"/>
        </w:rPr>
        <w:t>origine régionale, sociale, ethnique ou confessionnelle».</w:t>
      </w:r>
    </w:p>
    <w:p w:rsidR="00321482" w:rsidRPr="00EF52F5" w:rsidRDefault="000647D5" w:rsidP="000647D5">
      <w:pPr>
        <w:spacing w:after="240"/>
        <w:rPr>
          <w:szCs w:val="24"/>
        </w:rPr>
      </w:pPr>
      <w:r>
        <w:rPr>
          <w:szCs w:val="24"/>
        </w:rPr>
        <w:t>63.</w:t>
      </w:r>
      <w:r>
        <w:rPr>
          <w:szCs w:val="24"/>
        </w:rPr>
        <w:tab/>
      </w:r>
      <w:r w:rsidR="00321482" w:rsidRPr="00EF52F5">
        <w:rPr>
          <w:szCs w:val="24"/>
        </w:rPr>
        <w:t>Les dispositions de l</w:t>
      </w:r>
      <w:r w:rsidR="001C052C">
        <w:rPr>
          <w:szCs w:val="24"/>
        </w:rPr>
        <w:t>’</w:t>
      </w:r>
      <w:r w:rsidR="00321482" w:rsidRPr="00EF52F5">
        <w:rPr>
          <w:szCs w:val="24"/>
        </w:rPr>
        <w:t>article 4 de la loi précitée est une traduction de l</w:t>
      </w:r>
      <w:r w:rsidR="001C052C">
        <w:rPr>
          <w:szCs w:val="24"/>
        </w:rPr>
        <w:t>’</w:t>
      </w:r>
      <w:r w:rsidR="00321482" w:rsidRPr="00EF52F5">
        <w:rPr>
          <w:szCs w:val="24"/>
        </w:rPr>
        <w:t>article 35 alinéa 1</w:t>
      </w:r>
      <w:r w:rsidR="00321482" w:rsidRPr="00EF52F5">
        <w:rPr>
          <w:szCs w:val="24"/>
          <w:vertAlign w:val="superscript"/>
        </w:rPr>
        <w:t>er</w:t>
      </w:r>
      <w:r w:rsidR="00321482" w:rsidRPr="00EF52F5">
        <w:rPr>
          <w:szCs w:val="24"/>
        </w:rPr>
        <w:t xml:space="preserve"> de la Constitution qui dit que «Tout citoyen a droit à l</w:t>
      </w:r>
      <w:r w:rsidR="001C052C">
        <w:rPr>
          <w:szCs w:val="24"/>
        </w:rPr>
        <w:t>’</w:t>
      </w:r>
      <w:r w:rsidR="00321482" w:rsidRPr="00EF52F5">
        <w:rPr>
          <w:szCs w:val="24"/>
        </w:rPr>
        <w:t>instruction».</w:t>
      </w:r>
    </w:p>
    <w:p w:rsidR="00321482" w:rsidRPr="00EF52F5" w:rsidRDefault="000647D5" w:rsidP="005D13EE">
      <w:pPr>
        <w:keepNext/>
        <w:spacing w:after="240"/>
        <w:rPr>
          <w:bCs/>
          <w:szCs w:val="24"/>
        </w:rPr>
      </w:pPr>
      <w:r>
        <w:rPr>
          <w:szCs w:val="24"/>
        </w:rPr>
        <w:t>64.</w:t>
      </w:r>
      <w:r>
        <w:rPr>
          <w:szCs w:val="24"/>
        </w:rPr>
        <w:tab/>
      </w:r>
      <w:r w:rsidR="00321482" w:rsidRPr="00EF52F5">
        <w:rPr>
          <w:szCs w:val="24"/>
        </w:rPr>
        <w:t>La mission assignée au système éducatif tchadien est, selon l</w:t>
      </w:r>
      <w:r w:rsidR="001C052C">
        <w:rPr>
          <w:szCs w:val="24"/>
        </w:rPr>
        <w:t>’</w:t>
      </w:r>
      <w:r w:rsidR="00321482" w:rsidRPr="00EF52F5">
        <w:rPr>
          <w:szCs w:val="24"/>
        </w:rPr>
        <w:t>article 12 de ladite loi, de:</w:t>
      </w:r>
    </w:p>
    <w:p w:rsidR="00321482" w:rsidRPr="00EF52F5" w:rsidRDefault="000647D5" w:rsidP="000647D5">
      <w:pPr>
        <w:spacing w:after="240"/>
        <w:ind w:firstLine="540"/>
        <w:rPr>
          <w:bCs/>
          <w:szCs w:val="24"/>
        </w:rPr>
      </w:pPr>
      <w:r>
        <w:rPr>
          <w:bCs/>
          <w:szCs w:val="24"/>
        </w:rPr>
        <w:t>a)</w:t>
      </w:r>
      <w:r>
        <w:rPr>
          <w:bCs/>
          <w:szCs w:val="24"/>
        </w:rPr>
        <w:tab/>
      </w:r>
      <w:r w:rsidRPr="00EF52F5">
        <w:rPr>
          <w:bCs/>
          <w:szCs w:val="24"/>
        </w:rPr>
        <w:t xml:space="preserve">Développer </w:t>
      </w:r>
      <w:r w:rsidR="00321482" w:rsidRPr="00EF52F5">
        <w:rPr>
          <w:bCs/>
          <w:szCs w:val="24"/>
        </w:rPr>
        <w:t>entre les jeunes l</w:t>
      </w:r>
      <w:r w:rsidR="001C052C">
        <w:rPr>
          <w:bCs/>
          <w:szCs w:val="24"/>
        </w:rPr>
        <w:t>’</w:t>
      </w:r>
      <w:r w:rsidR="00321482" w:rsidRPr="00EF52F5">
        <w:rPr>
          <w:bCs/>
          <w:szCs w:val="24"/>
        </w:rPr>
        <w:t>amour de la patrie, la conscience de l</w:t>
      </w:r>
      <w:r w:rsidR="001C052C">
        <w:rPr>
          <w:bCs/>
          <w:szCs w:val="24"/>
        </w:rPr>
        <w:t>’</w:t>
      </w:r>
      <w:r w:rsidR="00321482" w:rsidRPr="00EF52F5">
        <w:rPr>
          <w:bCs/>
          <w:szCs w:val="24"/>
        </w:rPr>
        <w:t>identité nationale, le sentiment, d</w:t>
      </w:r>
      <w:r w:rsidR="001C052C">
        <w:rPr>
          <w:bCs/>
          <w:szCs w:val="24"/>
        </w:rPr>
        <w:t>’</w:t>
      </w:r>
      <w:r w:rsidR="00321482" w:rsidRPr="00EF52F5">
        <w:rPr>
          <w:bCs/>
          <w:szCs w:val="24"/>
        </w:rPr>
        <w:t>appartenance à une civilisation aux dimensions nationale et africaine et le renforcement de l</w:t>
      </w:r>
      <w:r w:rsidR="001C052C">
        <w:rPr>
          <w:bCs/>
          <w:szCs w:val="24"/>
        </w:rPr>
        <w:t>’</w:t>
      </w:r>
      <w:r w:rsidR="00321482" w:rsidRPr="00EF52F5">
        <w:rPr>
          <w:bCs/>
          <w:szCs w:val="24"/>
        </w:rPr>
        <w:t>ouverture à une civilisation universelle;</w:t>
      </w:r>
    </w:p>
    <w:p w:rsidR="00321482" w:rsidRPr="00EF52F5" w:rsidRDefault="000647D5" w:rsidP="000647D5">
      <w:pPr>
        <w:spacing w:after="240"/>
        <w:ind w:firstLine="540"/>
        <w:rPr>
          <w:bCs/>
          <w:szCs w:val="24"/>
        </w:rPr>
      </w:pPr>
      <w:r>
        <w:rPr>
          <w:bCs/>
          <w:szCs w:val="24"/>
        </w:rPr>
        <w:t>b)</w:t>
      </w:r>
      <w:r>
        <w:rPr>
          <w:bCs/>
          <w:szCs w:val="24"/>
        </w:rPr>
        <w:tab/>
      </w:r>
      <w:r w:rsidRPr="00EF52F5">
        <w:rPr>
          <w:bCs/>
          <w:szCs w:val="24"/>
        </w:rPr>
        <w:t xml:space="preserve">Enraciner </w:t>
      </w:r>
      <w:r w:rsidR="00321482" w:rsidRPr="00EF52F5">
        <w:rPr>
          <w:bCs/>
          <w:szCs w:val="24"/>
        </w:rPr>
        <w:t>l</w:t>
      </w:r>
      <w:r w:rsidR="001C052C">
        <w:rPr>
          <w:bCs/>
          <w:szCs w:val="24"/>
        </w:rPr>
        <w:t>’</w:t>
      </w:r>
      <w:r w:rsidR="00321482" w:rsidRPr="00EF52F5">
        <w:rPr>
          <w:bCs/>
          <w:szCs w:val="24"/>
        </w:rPr>
        <w:t>ensemble des valeurs civiques et morales partagées par les Tchadiens et qui sont fondées sur la primauté du savoir, du travail, de la solidarité, de la tolérance et de la modération.</w:t>
      </w:r>
    </w:p>
    <w:p w:rsidR="00321482" w:rsidRPr="00EF52F5" w:rsidRDefault="000647D5" w:rsidP="000647D5">
      <w:pPr>
        <w:spacing w:after="240"/>
        <w:rPr>
          <w:szCs w:val="24"/>
        </w:rPr>
      </w:pPr>
      <w:r>
        <w:rPr>
          <w:szCs w:val="24"/>
        </w:rPr>
        <w:t>65.</w:t>
      </w:r>
      <w:r>
        <w:rPr>
          <w:szCs w:val="24"/>
        </w:rPr>
        <w:tab/>
      </w:r>
      <w:r w:rsidR="00321482" w:rsidRPr="00EF52F5">
        <w:rPr>
          <w:szCs w:val="24"/>
        </w:rPr>
        <w:t>Le système éducatif doit ainsi garantir l</w:t>
      </w:r>
      <w:r w:rsidR="001C052C">
        <w:rPr>
          <w:szCs w:val="24"/>
        </w:rPr>
        <w:t>’</w:t>
      </w:r>
      <w:r w:rsidR="00321482" w:rsidRPr="00EF52F5">
        <w:rPr>
          <w:szCs w:val="24"/>
        </w:rPr>
        <w:t>instauration d</w:t>
      </w:r>
      <w:r w:rsidR="001C052C">
        <w:rPr>
          <w:szCs w:val="24"/>
        </w:rPr>
        <w:t>’</w:t>
      </w:r>
      <w:r w:rsidR="00321482" w:rsidRPr="00EF52F5">
        <w:rPr>
          <w:szCs w:val="24"/>
        </w:rPr>
        <w:t>une société démocratique, profondément attachée à son identité culturelle, ouverte sur la modernité et s</w:t>
      </w:r>
      <w:r w:rsidR="001C052C">
        <w:rPr>
          <w:szCs w:val="24"/>
        </w:rPr>
        <w:t>’</w:t>
      </w:r>
      <w:r w:rsidR="00321482" w:rsidRPr="00EF52F5">
        <w:rPr>
          <w:szCs w:val="24"/>
        </w:rPr>
        <w:t>inspirant des idéaux humanistes et des principes universels de liberté, de justice sociale et des droits de l</w:t>
      </w:r>
      <w:r w:rsidR="001C052C">
        <w:rPr>
          <w:szCs w:val="24"/>
        </w:rPr>
        <w:t>’</w:t>
      </w:r>
      <w:r w:rsidR="00321482" w:rsidRPr="00EF52F5">
        <w:rPr>
          <w:szCs w:val="24"/>
        </w:rPr>
        <w:t>homme.</w:t>
      </w:r>
    </w:p>
    <w:p w:rsidR="00321482" w:rsidRPr="00EF52F5" w:rsidRDefault="000647D5" w:rsidP="000647D5">
      <w:pPr>
        <w:spacing w:after="240"/>
        <w:rPr>
          <w:szCs w:val="24"/>
        </w:rPr>
      </w:pPr>
      <w:r>
        <w:rPr>
          <w:szCs w:val="24"/>
        </w:rPr>
        <w:t>66.</w:t>
      </w:r>
      <w:r>
        <w:rPr>
          <w:szCs w:val="24"/>
        </w:rPr>
        <w:tab/>
      </w:r>
      <w:r w:rsidR="00321482" w:rsidRPr="00EF52F5">
        <w:rPr>
          <w:szCs w:val="24"/>
        </w:rPr>
        <w:t>Afin de redresser les statistiques relatives à la carte scolaire qui dénotent d</w:t>
      </w:r>
      <w:r w:rsidR="001C052C">
        <w:rPr>
          <w:szCs w:val="24"/>
        </w:rPr>
        <w:t>’</w:t>
      </w:r>
      <w:r w:rsidR="00321482" w:rsidRPr="00EF52F5">
        <w:rPr>
          <w:szCs w:val="24"/>
        </w:rPr>
        <w:t>un accès faible et d</w:t>
      </w:r>
      <w:r w:rsidR="001C052C">
        <w:rPr>
          <w:szCs w:val="24"/>
        </w:rPr>
        <w:t>’</w:t>
      </w:r>
      <w:r w:rsidR="00321482" w:rsidRPr="00EF52F5">
        <w:rPr>
          <w:szCs w:val="24"/>
        </w:rPr>
        <w:t>une répartition inégale selon les sexes et les zones géographiques au systèm</w:t>
      </w:r>
      <w:r w:rsidR="008D644B">
        <w:rPr>
          <w:szCs w:val="24"/>
        </w:rPr>
        <w:t>e éducatif, le </w:t>
      </w:r>
      <w:r w:rsidR="00321482" w:rsidRPr="00EF52F5">
        <w:rPr>
          <w:szCs w:val="24"/>
        </w:rPr>
        <w:t>programme décennal d</w:t>
      </w:r>
      <w:r w:rsidR="001C052C">
        <w:rPr>
          <w:szCs w:val="24"/>
        </w:rPr>
        <w:t>’</w:t>
      </w:r>
      <w:r w:rsidR="00321482" w:rsidRPr="00EF52F5">
        <w:rPr>
          <w:szCs w:val="24"/>
        </w:rPr>
        <w:t xml:space="preserve">appui à la réforme du système éducatif adopté en 2002 par le gouvernement vise entre autres la promotion de la scolarisation des filles. </w:t>
      </w:r>
    </w:p>
    <w:p w:rsidR="00321482" w:rsidRPr="00EF52F5" w:rsidRDefault="000647D5" w:rsidP="000647D5">
      <w:pPr>
        <w:spacing w:after="240"/>
        <w:rPr>
          <w:szCs w:val="24"/>
        </w:rPr>
      </w:pPr>
      <w:r>
        <w:rPr>
          <w:szCs w:val="24"/>
        </w:rPr>
        <w:t>67.</w:t>
      </w:r>
      <w:r>
        <w:rPr>
          <w:szCs w:val="24"/>
        </w:rPr>
        <w:tab/>
      </w:r>
      <w:r w:rsidR="00321482" w:rsidRPr="00EF52F5">
        <w:rPr>
          <w:szCs w:val="24"/>
        </w:rPr>
        <w:t>Cette politique du Gouvernement de promouvoir la scolarisation des filles est une stratégie pour briser certains facteurs culturels qui violent le droit à l</w:t>
      </w:r>
      <w:r w:rsidR="001C052C">
        <w:rPr>
          <w:szCs w:val="24"/>
        </w:rPr>
        <w:t>’</w:t>
      </w:r>
      <w:r w:rsidR="00321482" w:rsidRPr="00EF52F5">
        <w:rPr>
          <w:szCs w:val="24"/>
        </w:rPr>
        <w:t>éducation de celles-ci. Elle vise à garantir à l</w:t>
      </w:r>
      <w:r w:rsidR="001C052C">
        <w:rPr>
          <w:szCs w:val="24"/>
        </w:rPr>
        <w:t>’</w:t>
      </w:r>
      <w:r w:rsidR="00321482" w:rsidRPr="00EF52F5">
        <w:rPr>
          <w:szCs w:val="24"/>
        </w:rPr>
        <w:t xml:space="preserve">exercice de tous les droits énoncés dans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dans des conditions d</w:t>
      </w:r>
      <w:r w:rsidR="001C052C">
        <w:rPr>
          <w:szCs w:val="24"/>
        </w:rPr>
        <w:t>’</w:t>
      </w:r>
      <w:r w:rsidR="00321482" w:rsidRPr="00EF52F5">
        <w:rPr>
          <w:szCs w:val="24"/>
        </w:rPr>
        <w:t xml:space="preserve">égalité et libres de toute discrimination raciale.  </w:t>
      </w:r>
    </w:p>
    <w:p w:rsidR="00321482" w:rsidRPr="00EF52F5" w:rsidRDefault="00321482" w:rsidP="000647D5">
      <w:pPr>
        <w:spacing w:after="240"/>
        <w:ind w:firstLine="567"/>
        <w:rPr>
          <w:b/>
          <w:szCs w:val="24"/>
        </w:rPr>
      </w:pPr>
      <w:r w:rsidRPr="000647D5">
        <w:rPr>
          <w:bCs/>
          <w:i/>
          <w:szCs w:val="24"/>
        </w:rPr>
        <w:t>b)</w:t>
      </w:r>
      <w:r w:rsidR="000647D5">
        <w:rPr>
          <w:b/>
          <w:szCs w:val="24"/>
        </w:rPr>
        <w:tab/>
      </w:r>
      <w:r w:rsidRPr="00EF52F5">
        <w:rPr>
          <w:bCs/>
          <w:i/>
          <w:iCs/>
          <w:szCs w:val="24"/>
        </w:rPr>
        <w:t>La loi sur le droit à l</w:t>
      </w:r>
      <w:r w:rsidR="001C052C">
        <w:rPr>
          <w:bCs/>
          <w:i/>
          <w:iCs/>
          <w:szCs w:val="24"/>
        </w:rPr>
        <w:t>’</w:t>
      </w:r>
      <w:r w:rsidRPr="00EF52F5">
        <w:rPr>
          <w:bCs/>
          <w:i/>
          <w:iCs/>
          <w:szCs w:val="24"/>
        </w:rPr>
        <w:t>emploi</w:t>
      </w:r>
    </w:p>
    <w:p w:rsidR="00321482" w:rsidRPr="00EF52F5" w:rsidRDefault="00321482" w:rsidP="000647D5">
      <w:pPr>
        <w:spacing w:after="240"/>
        <w:ind w:left="567" w:firstLine="567"/>
        <w:rPr>
          <w:szCs w:val="24"/>
        </w:rPr>
      </w:pPr>
      <w:r w:rsidRPr="00EF52F5">
        <w:rPr>
          <w:szCs w:val="24"/>
        </w:rPr>
        <w:t>i</w:t>
      </w:r>
      <w:r w:rsidR="000647D5">
        <w:rPr>
          <w:szCs w:val="24"/>
        </w:rPr>
        <w:t>)</w:t>
      </w:r>
      <w:r w:rsidR="000647D5">
        <w:rPr>
          <w:szCs w:val="24"/>
        </w:rPr>
        <w:tab/>
      </w:r>
      <w:r w:rsidRPr="00EF52F5">
        <w:rPr>
          <w:szCs w:val="24"/>
        </w:rPr>
        <w:t>Dans l</w:t>
      </w:r>
      <w:r w:rsidR="001C052C">
        <w:rPr>
          <w:szCs w:val="24"/>
        </w:rPr>
        <w:t>’</w:t>
      </w:r>
      <w:r w:rsidRPr="00EF52F5">
        <w:rPr>
          <w:szCs w:val="24"/>
        </w:rPr>
        <w:t>administration publique</w:t>
      </w:r>
    </w:p>
    <w:p w:rsidR="00321482" w:rsidRPr="00EF52F5" w:rsidRDefault="000647D5" w:rsidP="000647D5">
      <w:pPr>
        <w:spacing w:after="240"/>
        <w:rPr>
          <w:szCs w:val="24"/>
        </w:rPr>
      </w:pPr>
      <w:r>
        <w:rPr>
          <w:szCs w:val="24"/>
        </w:rPr>
        <w:t>68.</w:t>
      </w:r>
      <w:r>
        <w:rPr>
          <w:szCs w:val="24"/>
        </w:rPr>
        <w:tab/>
      </w:r>
      <w:r w:rsidR="00321482" w:rsidRPr="00EF52F5">
        <w:rPr>
          <w:szCs w:val="24"/>
        </w:rPr>
        <w:t>Le statut de la fonction publique a été réform</w:t>
      </w:r>
      <w:r>
        <w:rPr>
          <w:szCs w:val="24"/>
        </w:rPr>
        <w:t xml:space="preserve">é par la loi </w:t>
      </w:r>
      <w:r w:rsidRPr="000647D5">
        <w:rPr>
          <w:rFonts w:eastAsia="MS Mincho"/>
          <w:szCs w:val="24"/>
        </w:rPr>
        <w:t>n</w:t>
      </w:r>
      <w:r w:rsidRPr="000647D5">
        <w:rPr>
          <w:rFonts w:eastAsia="MS Mincho"/>
          <w:szCs w:val="24"/>
          <w:vertAlign w:val="superscript"/>
        </w:rPr>
        <w:t>o</w:t>
      </w:r>
      <w:r w:rsidR="00321482" w:rsidRPr="00EF52F5">
        <w:rPr>
          <w:szCs w:val="24"/>
        </w:rPr>
        <w:t xml:space="preserve"> 17/PR/01 du 31 décembre 2001. Cette loi vient remplacer l</w:t>
      </w:r>
      <w:r w:rsidR="001C052C">
        <w:rPr>
          <w:szCs w:val="24"/>
        </w:rPr>
        <w:t>’</w:t>
      </w:r>
      <w:r w:rsidR="00321482" w:rsidRPr="00EF52F5">
        <w:rPr>
          <w:szCs w:val="24"/>
        </w:rPr>
        <w:t>ancien statut de 1986 promulgué par</w:t>
      </w:r>
      <w:r>
        <w:rPr>
          <w:szCs w:val="24"/>
        </w:rPr>
        <w:t xml:space="preserve"> l</w:t>
      </w:r>
      <w:r w:rsidR="001C052C">
        <w:rPr>
          <w:szCs w:val="24"/>
        </w:rPr>
        <w:t>’</w:t>
      </w:r>
      <w:r>
        <w:rPr>
          <w:szCs w:val="24"/>
        </w:rPr>
        <w:t>ordonnance </w:t>
      </w:r>
      <w:r w:rsidRPr="000647D5">
        <w:rPr>
          <w:rFonts w:eastAsia="MS Mincho"/>
          <w:szCs w:val="24"/>
        </w:rPr>
        <w:t>n</w:t>
      </w:r>
      <w:r w:rsidRPr="000647D5">
        <w:rPr>
          <w:rFonts w:eastAsia="MS Mincho"/>
          <w:szCs w:val="24"/>
          <w:vertAlign w:val="superscript"/>
        </w:rPr>
        <w:t>o</w:t>
      </w:r>
      <w:r>
        <w:rPr>
          <w:szCs w:val="24"/>
        </w:rPr>
        <w:t xml:space="preserve"> 15/PR/86 du 20 </w:t>
      </w:r>
      <w:r w:rsidR="00321482" w:rsidRPr="00EF52F5">
        <w:rPr>
          <w:szCs w:val="24"/>
        </w:rPr>
        <w:t>septembre 1986. Le nouveau Statut général de la fonction publique dispose en son article 5 que: «L</w:t>
      </w:r>
      <w:r w:rsidR="001C052C">
        <w:rPr>
          <w:szCs w:val="24"/>
        </w:rPr>
        <w:t>’</w:t>
      </w:r>
      <w:r w:rsidR="00321482" w:rsidRPr="00EF52F5">
        <w:rPr>
          <w:szCs w:val="24"/>
        </w:rPr>
        <w:t>accès aux emplois publics est ouvert à égalité des droits, sans distinction de genre, de religion, d</w:t>
      </w:r>
      <w:r w:rsidR="001C052C">
        <w:rPr>
          <w:szCs w:val="24"/>
        </w:rPr>
        <w:t>’</w:t>
      </w:r>
      <w:r w:rsidR="00321482" w:rsidRPr="00EF52F5">
        <w:rPr>
          <w:szCs w:val="24"/>
        </w:rPr>
        <w:t>origine, de race, d</w:t>
      </w:r>
      <w:r w:rsidR="001C052C">
        <w:rPr>
          <w:szCs w:val="24"/>
        </w:rPr>
        <w:t>’</w:t>
      </w:r>
      <w:r w:rsidR="00321482" w:rsidRPr="00EF52F5">
        <w:rPr>
          <w:szCs w:val="24"/>
        </w:rPr>
        <w:t>opinion, d</w:t>
      </w:r>
      <w:r w:rsidR="001C052C">
        <w:rPr>
          <w:szCs w:val="24"/>
        </w:rPr>
        <w:t>’</w:t>
      </w:r>
      <w:r w:rsidR="00321482" w:rsidRPr="00EF52F5">
        <w:rPr>
          <w:szCs w:val="24"/>
        </w:rPr>
        <w:t>opinion politique, de position sociale…». Pour assurer l</w:t>
      </w:r>
      <w:r w:rsidR="001C052C">
        <w:rPr>
          <w:szCs w:val="24"/>
        </w:rPr>
        <w:t>’</w:t>
      </w:r>
      <w:r w:rsidR="00321482" w:rsidRPr="00EF52F5">
        <w:rPr>
          <w:szCs w:val="24"/>
        </w:rPr>
        <w:t>accès égal à tous les tchadiens, il est institué un concours de recrutement à la fonction publique conformément aux dispositions de l</w:t>
      </w:r>
      <w:r w:rsidR="001C052C">
        <w:rPr>
          <w:szCs w:val="24"/>
        </w:rPr>
        <w:t>’</w:t>
      </w:r>
      <w:r w:rsidR="00321482" w:rsidRPr="00EF52F5">
        <w:rPr>
          <w:szCs w:val="24"/>
        </w:rPr>
        <w:t>article 41 qui dispose que «les recrutements s</w:t>
      </w:r>
      <w:r w:rsidR="001C052C">
        <w:rPr>
          <w:szCs w:val="24"/>
        </w:rPr>
        <w:t>’</w:t>
      </w:r>
      <w:r w:rsidR="00321482" w:rsidRPr="00EF52F5">
        <w:rPr>
          <w:szCs w:val="24"/>
        </w:rPr>
        <w:t>opèrent par voie de concours. Toutefois, il est prévu une modalité de recrutement sur poste en vue de répondre à des besoins ponctuels et clairement identifiés, notamment sur des emplois très techniques, pour lesquels le nombre de candidats s</w:t>
      </w:r>
      <w:r w:rsidR="001C052C">
        <w:rPr>
          <w:szCs w:val="24"/>
        </w:rPr>
        <w:t>’</w:t>
      </w:r>
      <w:r w:rsidR="00321482" w:rsidRPr="00EF52F5">
        <w:rPr>
          <w:szCs w:val="24"/>
        </w:rPr>
        <w:t>est avéré inférieur au nombre de postes</w:t>
      </w:r>
      <w:r>
        <w:rPr>
          <w:szCs w:val="24"/>
        </w:rPr>
        <w:t xml:space="preserve"> à pourvoir. Un décret pris en c</w:t>
      </w:r>
      <w:r w:rsidR="00321482" w:rsidRPr="00EF52F5">
        <w:rPr>
          <w:szCs w:val="24"/>
        </w:rPr>
        <w:t xml:space="preserve">onseil des ministres définit les conditions et les modalités de recrutement sur poste». </w:t>
      </w:r>
    </w:p>
    <w:p w:rsidR="00321482" w:rsidRPr="00EF52F5" w:rsidRDefault="000647D5" w:rsidP="000647D5">
      <w:pPr>
        <w:spacing w:after="240"/>
        <w:rPr>
          <w:szCs w:val="24"/>
        </w:rPr>
      </w:pPr>
      <w:r>
        <w:rPr>
          <w:szCs w:val="24"/>
        </w:rPr>
        <w:t>69.</w:t>
      </w:r>
      <w:r>
        <w:rPr>
          <w:szCs w:val="24"/>
        </w:rPr>
        <w:tab/>
      </w:r>
      <w:r w:rsidR="00321482" w:rsidRPr="00EF52F5">
        <w:rPr>
          <w:szCs w:val="24"/>
        </w:rPr>
        <w:t>De même il est reconnu aux fonctionnaires la liberté d</w:t>
      </w:r>
      <w:r w:rsidR="001C052C">
        <w:rPr>
          <w:szCs w:val="24"/>
        </w:rPr>
        <w:t>’</w:t>
      </w:r>
      <w:r w:rsidR="00321482" w:rsidRPr="00EF52F5">
        <w:rPr>
          <w:szCs w:val="24"/>
        </w:rPr>
        <w:t>opinion. Tout comme aucune discrimination ne peut être faite entre les fonctionnaires en raison de leurs sexes ou de leurs opinions politiques, syndicales, philosophiques, religieuses. Toutefois, il leur est demandé d</w:t>
      </w:r>
      <w:r w:rsidR="001C052C">
        <w:rPr>
          <w:szCs w:val="24"/>
        </w:rPr>
        <w:t>’</w:t>
      </w:r>
      <w:r w:rsidR="00321482" w:rsidRPr="00EF52F5">
        <w:rPr>
          <w:szCs w:val="24"/>
        </w:rPr>
        <w:t>exprimer leurs opinions publiques, philosophiques ou relig</w:t>
      </w:r>
      <w:r w:rsidR="008D644B">
        <w:rPr>
          <w:szCs w:val="24"/>
        </w:rPr>
        <w:t>ieuses en dehors du service. En </w:t>
      </w:r>
      <w:r w:rsidR="00321482" w:rsidRPr="00EF52F5">
        <w:rPr>
          <w:szCs w:val="24"/>
        </w:rPr>
        <w:t>outre, aucune mention de ces opinions ne doit figurer dans le dossier individuel du fonctionnaire (art</w:t>
      </w:r>
      <w:r>
        <w:rPr>
          <w:szCs w:val="24"/>
        </w:rPr>
        <w:t>.</w:t>
      </w:r>
      <w:r w:rsidR="00321482" w:rsidRPr="00EF52F5">
        <w:rPr>
          <w:szCs w:val="24"/>
        </w:rPr>
        <w:t xml:space="preserve"> 10). L</w:t>
      </w:r>
      <w:r w:rsidR="001C052C">
        <w:rPr>
          <w:szCs w:val="24"/>
        </w:rPr>
        <w:t>’</w:t>
      </w:r>
      <w:r w:rsidR="00321482" w:rsidRPr="00EF52F5">
        <w:rPr>
          <w:szCs w:val="24"/>
        </w:rPr>
        <w:t>État ne peut prendre en considération l</w:t>
      </w:r>
      <w:r w:rsidR="001C052C">
        <w:rPr>
          <w:szCs w:val="24"/>
        </w:rPr>
        <w:t>’</w:t>
      </w:r>
      <w:r w:rsidR="00321482" w:rsidRPr="00EF52F5">
        <w:rPr>
          <w:szCs w:val="24"/>
        </w:rPr>
        <w:t>appartenance à une organisation</w:t>
      </w:r>
      <w:r w:rsidR="005D13EE">
        <w:rPr>
          <w:szCs w:val="24"/>
        </w:rPr>
        <w:t> </w:t>
      </w:r>
      <w:r w:rsidR="00321482" w:rsidRPr="00EF52F5">
        <w:rPr>
          <w:szCs w:val="24"/>
        </w:rPr>
        <w:t>syndicale, politique, philosophique, religieuse ou associative pour prendre des mesures disciplinaires à l</w:t>
      </w:r>
      <w:r w:rsidR="001C052C">
        <w:rPr>
          <w:szCs w:val="24"/>
        </w:rPr>
        <w:t>’</w:t>
      </w:r>
      <w:r w:rsidR="00321482" w:rsidRPr="00EF52F5">
        <w:rPr>
          <w:szCs w:val="24"/>
        </w:rPr>
        <w:t xml:space="preserve">encontre du fonctionnaire. </w:t>
      </w:r>
    </w:p>
    <w:p w:rsidR="00321482" w:rsidRPr="00EF52F5" w:rsidRDefault="000647D5" w:rsidP="000647D5">
      <w:pPr>
        <w:spacing w:after="240"/>
        <w:rPr>
          <w:szCs w:val="24"/>
        </w:rPr>
      </w:pPr>
      <w:r>
        <w:rPr>
          <w:szCs w:val="24"/>
        </w:rPr>
        <w:t>70.</w:t>
      </w:r>
      <w:r>
        <w:rPr>
          <w:szCs w:val="24"/>
        </w:rPr>
        <w:tab/>
      </w:r>
      <w:r w:rsidR="00321482" w:rsidRPr="00EF52F5">
        <w:rPr>
          <w:szCs w:val="24"/>
        </w:rPr>
        <w:t>Aux termes des articles 41 et 43 de la même loi, les recrutements s</w:t>
      </w:r>
      <w:r w:rsidR="001C052C">
        <w:rPr>
          <w:szCs w:val="24"/>
        </w:rPr>
        <w:t>’</w:t>
      </w:r>
      <w:r w:rsidR="00321482" w:rsidRPr="00EF52F5">
        <w:rPr>
          <w:szCs w:val="24"/>
        </w:rPr>
        <w:t>opèrent par voie de concours dont les modalités d</w:t>
      </w:r>
      <w:r w:rsidR="001C052C">
        <w:rPr>
          <w:szCs w:val="24"/>
        </w:rPr>
        <w:t>’</w:t>
      </w:r>
      <w:r w:rsidR="00321482" w:rsidRPr="00EF52F5">
        <w:rPr>
          <w:szCs w:val="24"/>
        </w:rPr>
        <w:t>organisation sont déterminées par un décret pris en Conseil des ministres. Toutefois, il est prévu une modalité de recrutement sur</w:t>
      </w:r>
      <w:r>
        <w:rPr>
          <w:szCs w:val="24"/>
        </w:rPr>
        <w:t xml:space="preserve"> poste en vue de répondre à des </w:t>
      </w:r>
      <w:r w:rsidR="00321482" w:rsidRPr="00EF52F5">
        <w:rPr>
          <w:szCs w:val="24"/>
        </w:rPr>
        <w:t>besoins ponctuels et clairement identifiés, notamment sur des emplois t</w:t>
      </w:r>
      <w:r>
        <w:rPr>
          <w:szCs w:val="24"/>
        </w:rPr>
        <w:t>rès techniques, pour </w:t>
      </w:r>
      <w:r w:rsidR="00321482" w:rsidRPr="00EF52F5">
        <w:rPr>
          <w:szCs w:val="24"/>
        </w:rPr>
        <w:t>lesquels le nombre de candidats s</w:t>
      </w:r>
      <w:r w:rsidR="001C052C">
        <w:rPr>
          <w:szCs w:val="24"/>
        </w:rPr>
        <w:t>’</w:t>
      </w:r>
      <w:r w:rsidR="00321482" w:rsidRPr="00EF52F5">
        <w:rPr>
          <w:szCs w:val="24"/>
        </w:rPr>
        <w:t xml:space="preserve">est avéré inférieur au nombre de postes à pourvoir. </w:t>
      </w:r>
    </w:p>
    <w:p w:rsidR="00321482" w:rsidRPr="00EF52F5" w:rsidRDefault="000647D5" w:rsidP="000647D5">
      <w:pPr>
        <w:spacing w:after="240"/>
        <w:rPr>
          <w:szCs w:val="24"/>
        </w:rPr>
      </w:pPr>
      <w:r>
        <w:rPr>
          <w:szCs w:val="24"/>
        </w:rPr>
        <w:t>71.</w:t>
      </w:r>
      <w:r>
        <w:rPr>
          <w:szCs w:val="24"/>
        </w:rPr>
        <w:tab/>
      </w:r>
      <w:r w:rsidR="00321482" w:rsidRPr="00EF52F5">
        <w:rPr>
          <w:szCs w:val="24"/>
        </w:rPr>
        <w:t>L</w:t>
      </w:r>
      <w:r w:rsidR="001C052C">
        <w:rPr>
          <w:szCs w:val="24"/>
        </w:rPr>
        <w:t>’</w:t>
      </w:r>
      <w:r w:rsidR="00321482" w:rsidRPr="00EF52F5">
        <w:rPr>
          <w:szCs w:val="24"/>
        </w:rPr>
        <w:t>article 42 prévoit en outre que chaque concours donne lieu à l</w:t>
      </w:r>
      <w:r w:rsidR="001C052C">
        <w:rPr>
          <w:szCs w:val="24"/>
        </w:rPr>
        <w:t>’</w:t>
      </w:r>
      <w:r w:rsidR="00321482" w:rsidRPr="00EF52F5">
        <w:rPr>
          <w:szCs w:val="24"/>
        </w:rPr>
        <w:t>établissement d</w:t>
      </w:r>
      <w:r w:rsidR="001C052C">
        <w:rPr>
          <w:szCs w:val="24"/>
        </w:rPr>
        <w:t>’</w:t>
      </w:r>
      <w:r w:rsidR="00321482" w:rsidRPr="00EF52F5">
        <w:rPr>
          <w:szCs w:val="24"/>
        </w:rPr>
        <w:t>une liste classant par ordre de mérite les candidats déclarés admis par le jury. Ce jury établit, dans le même ordre, une liste complémentaire ou une liste d</w:t>
      </w:r>
      <w:r w:rsidR="001C052C">
        <w:rPr>
          <w:szCs w:val="24"/>
        </w:rPr>
        <w:t>’</w:t>
      </w:r>
      <w:r w:rsidR="00321482" w:rsidRPr="00EF52F5">
        <w:rPr>
          <w:szCs w:val="24"/>
        </w:rPr>
        <w:t xml:space="preserve">attente afin de permettre le remplacement automatique des candidats inscrits sur la liste principale en cas de désistement. </w:t>
      </w:r>
    </w:p>
    <w:p w:rsidR="00321482" w:rsidRPr="00EF52F5" w:rsidRDefault="000647D5" w:rsidP="000647D5">
      <w:pPr>
        <w:spacing w:after="240"/>
        <w:ind w:left="567" w:firstLine="567"/>
        <w:rPr>
          <w:szCs w:val="24"/>
        </w:rPr>
      </w:pPr>
      <w:r>
        <w:rPr>
          <w:szCs w:val="24"/>
        </w:rPr>
        <w:t>ii)</w:t>
      </w:r>
      <w:r>
        <w:rPr>
          <w:szCs w:val="24"/>
        </w:rPr>
        <w:tab/>
      </w:r>
      <w:r w:rsidR="00321482" w:rsidRPr="00EF52F5">
        <w:rPr>
          <w:szCs w:val="24"/>
        </w:rPr>
        <w:t>Dans le secteur privé ou parapublic</w:t>
      </w:r>
    </w:p>
    <w:p w:rsidR="002123AF" w:rsidRDefault="000647D5" w:rsidP="002123AF">
      <w:pPr>
        <w:spacing w:after="240"/>
        <w:rPr>
          <w:szCs w:val="24"/>
        </w:rPr>
      </w:pPr>
      <w:r>
        <w:rPr>
          <w:szCs w:val="24"/>
        </w:rPr>
        <w:t>72.</w:t>
      </w:r>
      <w:r>
        <w:rPr>
          <w:szCs w:val="24"/>
        </w:rPr>
        <w:tab/>
      </w:r>
      <w:r w:rsidR="00321482" w:rsidRPr="00EF52F5">
        <w:rPr>
          <w:szCs w:val="24"/>
        </w:rPr>
        <w:t>Le secteur privé est régi par la loi n° 038/PR/96 du 11 décembre 1996, portant Code du travail. Est considéré comme travailleur ou salarié, selon l</w:t>
      </w:r>
      <w:r w:rsidR="001C052C">
        <w:rPr>
          <w:szCs w:val="24"/>
        </w:rPr>
        <w:t>’</w:t>
      </w:r>
      <w:r w:rsidR="00321482" w:rsidRPr="00EF52F5">
        <w:rPr>
          <w:szCs w:val="24"/>
        </w:rPr>
        <w:t>article 3 de cette loi, toute personne physique, quelque soit son sexe et sa nationalité, «qui s</w:t>
      </w:r>
      <w:r w:rsidR="001C052C">
        <w:rPr>
          <w:szCs w:val="24"/>
        </w:rPr>
        <w:t>’</w:t>
      </w:r>
      <w:r w:rsidR="00321482" w:rsidRPr="00EF52F5">
        <w:rPr>
          <w:szCs w:val="24"/>
        </w:rPr>
        <w:t>est engagé à mettre son activité professionnelle moyennant rémunération sous la direction et l</w:t>
      </w:r>
      <w:r w:rsidR="001C052C">
        <w:rPr>
          <w:szCs w:val="24"/>
        </w:rPr>
        <w:t>’</w:t>
      </w:r>
      <w:r w:rsidR="00321482" w:rsidRPr="00EF52F5">
        <w:rPr>
          <w:szCs w:val="24"/>
        </w:rPr>
        <w:t>autorité d</w:t>
      </w:r>
      <w:r w:rsidR="001C052C">
        <w:rPr>
          <w:szCs w:val="24"/>
        </w:rPr>
        <w:t>’</w:t>
      </w:r>
      <w:r w:rsidR="00321482" w:rsidRPr="00EF52F5">
        <w:rPr>
          <w:szCs w:val="24"/>
        </w:rPr>
        <w:t>une personne physique appelée employeur».</w:t>
      </w:r>
    </w:p>
    <w:p w:rsidR="00321482" w:rsidRPr="00EF52F5" w:rsidRDefault="002123AF" w:rsidP="002123AF">
      <w:pPr>
        <w:spacing w:after="240"/>
        <w:rPr>
          <w:szCs w:val="24"/>
        </w:rPr>
      </w:pPr>
      <w:r>
        <w:rPr>
          <w:szCs w:val="24"/>
        </w:rPr>
        <w:t>73.</w:t>
      </w:r>
      <w:r>
        <w:rPr>
          <w:szCs w:val="24"/>
        </w:rPr>
        <w:tab/>
      </w:r>
      <w:r w:rsidR="00321482" w:rsidRPr="00EF52F5">
        <w:rPr>
          <w:szCs w:val="24"/>
        </w:rPr>
        <w:t>L</w:t>
      </w:r>
      <w:r w:rsidR="001C052C">
        <w:rPr>
          <w:szCs w:val="24"/>
        </w:rPr>
        <w:t>’</w:t>
      </w:r>
      <w:r w:rsidR="00321482" w:rsidRPr="00EF52F5">
        <w:rPr>
          <w:szCs w:val="24"/>
        </w:rPr>
        <w:t>article 6 ajoute qu</w:t>
      </w:r>
      <w:r w:rsidR="001C052C">
        <w:rPr>
          <w:szCs w:val="24"/>
        </w:rPr>
        <w:t>’</w:t>
      </w:r>
      <w:r w:rsidR="00321482" w:rsidRPr="00EF52F5">
        <w:rPr>
          <w:szCs w:val="24"/>
        </w:rPr>
        <w:t>aucun employeur ne peut prendre en con</w:t>
      </w:r>
      <w:r w:rsidR="00EC454A">
        <w:rPr>
          <w:szCs w:val="24"/>
        </w:rPr>
        <w:t>sidération le sexe, l</w:t>
      </w:r>
      <w:r w:rsidR="001C052C">
        <w:rPr>
          <w:szCs w:val="24"/>
        </w:rPr>
        <w:t>’</w:t>
      </w:r>
      <w:r w:rsidR="00EC454A">
        <w:rPr>
          <w:szCs w:val="24"/>
        </w:rPr>
        <w:t>âge ou la </w:t>
      </w:r>
      <w:r w:rsidR="00321482" w:rsidRPr="00EF52F5">
        <w:rPr>
          <w:szCs w:val="24"/>
        </w:rPr>
        <w:t>nationalité des travailleurs pour arrêter ses décisions en c</w:t>
      </w:r>
      <w:r w:rsidR="00EC454A">
        <w:rPr>
          <w:szCs w:val="24"/>
        </w:rPr>
        <w:t>e qui concerne l</w:t>
      </w:r>
      <w:r w:rsidR="001C052C">
        <w:rPr>
          <w:szCs w:val="24"/>
        </w:rPr>
        <w:t>’</w:t>
      </w:r>
      <w:r w:rsidR="00EC454A">
        <w:rPr>
          <w:szCs w:val="24"/>
        </w:rPr>
        <w:t>embauchage, la </w:t>
      </w:r>
      <w:r w:rsidR="00321482" w:rsidRPr="00EF52F5">
        <w:rPr>
          <w:szCs w:val="24"/>
        </w:rPr>
        <w:t>conduite et la répartition de travail, la formation professionnelle,</w:t>
      </w:r>
      <w:r>
        <w:rPr>
          <w:szCs w:val="24"/>
        </w:rPr>
        <w:t xml:space="preserve"> l</w:t>
      </w:r>
      <w:r w:rsidR="001C052C">
        <w:rPr>
          <w:szCs w:val="24"/>
        </w:rPr>
        <w:t>’</w:t>
      </w:r>
      <w:r>
        <w:rPr>
          <w:szCs w:val="24"/>
        </w:rPr>
        <w:t>avancement, la promotion, la </w:t>
      </w:r>
      <w:r w:rsidR="00321482" w:rsidRPr="00EF52F5">
        <w:rPr>
          <w:szCs w:val="24"/>
        </w:rPr>
        <w:t>rémunération, l</w:t>
      </w:r>
      <w:r w:rsidR="001C052C">
        <w:rPr>
          <w:szCs w:val="24"/>
        </w:rPr>
        <w:t>’</w:t>
      </w:r>
      <w:r w:rsidR="00321482" w:rsidRPr="00EF52F5">
        <w:rPr>
          <w:szCs w:val="24"/>
        </w:rPr>
        <w:t>octroi d</w:t>
      </w:r>
      <w:r w:rsidR="001C052C">
        <w:rPr>
          <w:szCs w:val="24"/>
        </w:rPr>
        <w:t>’</w:t>
      </w:r>
      <w:r w:rsidR="00321482" w:rsidRPr="00EF52F5">
        <w:rPr>
          <w:szCs w:val="24"/>
        </w:rPr>
        <w:t>avantages sociaux, la discipline ou la rupture de contrat de travail, sauf «dispositions expresses du présent Code ou de tout autre texte de nature législative ou réglementaire protégeant les femmes et les enfants, ainsi que les dispositions relatives à la condition des étrangers».</w:t>
      </w:r>
    </w:p>
    <w:p w:rsidR="00321482" w:rsidRPr="00EF52F5" w:rsidRDefault="002123AF" w:rsidP="002123AF">
      <w:pPr>
        <w:spacing w:after="240"/>
        <w:rPr>
          <w:szCs w:val="24"/>
        </w:rPr>
      </w:pPr>
      <w:r>
        <w:rPr>
          <w:szCs w:val="24"/>
        </w:rPr>
        <w:t>74.</w:t>
      </w:r>
      <w:r>
        <w:rPr>
          <w:szCs w:val="24"/>
        </w:rPr>
        <w:tab/>
      </w:r>
      <w:r w:rsidR="00321482" w:rsidRPr="00EF52F5">
        <w:rPr>
          <w:szCs w:val="24"/>
        </w:rPr>
        <w:t>L</w:t>
      </w:r>
      <w:r w:rsidR="001C052C">
        <w:rPr>
          <w:szCs w:val="24"/>
        </w:rPr>
        <w:t>’</w:t>
      </w:r>
      <w:r w:rsidR="00321482" w:rsidRPr="00EF52F5">
        <w:rPr>
          <w:szCs w:val="24"/>
        </w:rPr>
        <w:t>art</w:t>
      </w:r>
      <w:r w:rsidR="00EC454A">
        <w:rPr>
          <w:szCs w:val="24"/>
        </w:rPr>
        <w:t>icle 7 soutient pour sa part que</w:t>
      </w:r>
      <w:r w:rsidR="00321482" w:rsidRPr="00EF52F5">
        <w:rPr>
          <w:szCs w:val="24"/>
        </w:rPr>
        <w:t>: «Aucun employeur ne peut, pour arrêter les décisions prévues à l</w:t>
      </w:r>
      <w:r w:rsidR="001C052C">
        <w:rPr>
          <w:szCs w:val="24"/>
        </w:rPr>
        <w:t>’</w:t>
      </w:r>
      <w:r w:rsidR="00321482" w:rsidRPr="00EF52F5">
        <w:rPr>
          <w:szCs w:val="24"/>
        </w:rPr>
        <w:t>article 6, prendre en considération l</w:t>
      </w:r>
      <w:r w:rsidR="001C052C">
        <w:rPr>
          <w:szCs w:val="24"/>
        </w:rPr>
        <w:t>’</w:t>
      </w:r>
      <w:r w:rsidR="00321482" w:rsidRPr="00EF52F5">
        <w:rPr>
          <w:szCs w:val="24"/>
        </w:rPr>
        <w:t>appartenance ou la non appartenance à un syndicat, l</w:t>
      </w:r>
      <w:r w:rsidR="001C052C">
        <w:rPr>
          <w:szCs w:val="24"/>
        </w:rPr>
        <w:t>’</w:t>
      </w:r>
      <w:r w:rsidR="00321482" w:rsidRPr="00EF52F5">
        <w:rPr>
          <w:szCs w:val="24"/>
        </w:rPr>
        <w:t>activité syndicale, l</w:t>
      </w:r>
      <w:r w:rsidR="001C052C">
        <w:rPr>
          <w:szCs w:val="24"/>
        </w:rPr>
        <w:t>’</w:t>
      </w:r>
      <w:r w:rsidR="00321482" w:rsidRPr="00EF52F5">
        <w:rPr>
          <w:szCs w:val="24"/>
        </w:rPr>
        <w:t>origine ou les opinions notamment religieuse et politique du travailleur».</w:t>
      </w:r>
    </w:p>
    <w:p w:rsidR="00321482" w:rsidRPr="00EF52F5" w:rsidRDefault="002123AF" w:rsidP="002123AF">
      <w:pPr>
        <w:spacing w:after="240"/>
        <w:rPr>
          <w:szCs w:val="24"/>
        </w:rPr>
      </w:pPr>
      <w:r>
        <w:rPr>
          <w:szCs w:val="24"/>
        </w:rPr>
        <w:t>75.</w:t>
      </w:r>
      <w:r>
        <w:rPr>
          <w:szCs w:val="24"/>
        </w:rPr>
        <w:tab/>
      </w:r>
      <w:r w:rsidR="00321482" w:rsidRPr="00EF52F5">
        <w:rPr>
          <w:szCs w:val="24"/>
        </w:rPr>
        <w:t>La convention collective générale du 12 décembre 2002 en son article 9 garantit aux travailleurs du secteur privé la liberté d</w:t>
      </w:r>
      <w:r w:rsidR="001C052C">
        <w:rPr>
          <w:szCs w:val="24"/>
        </w:rPr>
        <w:t>’</w:t>
      </w:r>
      <w:r w:rsidR="00321482" w:rsidRPr="00EF52F5">
        <w:rPr>
          <w:szCs w:val="24"/>
        </w:rPr>
        <w:t>opinion ainsi que le droit d</w:t>
      </w:r>
      <w:r w:rsidR="001C052C">
        <w:rPr>
          <w:szCs w:val="24"/>
        </w:rPr>
        <w:t>’</w:t>
      </w:r>
      <w:r w:rsidR="00321482" w:rsidRPr="00EF52F5">
        <w:rPr>
          <w:szCs w:val="24"/>
        </w:rPr>
        <w:t>adhérer au syndicat professionnel constitué dans le respect de la loi. À cet effet, les employeurs, pour arrêter leurs décisions s</w:t>
      </w:r>
      <w:r w:rsidR="001C052C">
        <w:rPr>
          <w:szCs w:val="24"/>
        </w:rPr>
        <w:t>’</w:t>
      </w:r>
      <w:r w:rsidR="00321482" w:rsidRPr="00EF52F5">
        <w:rPr>
          <w:szCs w:val="24"/>
        </w:rPr>
        <w:t>engagent à:</w:t>
      </w:r>
    </w:p>
    <w:p w:rsidR="00321482" w:rsidRPr="00EF52F5" w:rsidRDefault="002123AF" w:rsidP="002123AF">
      <w:pPr>
        <w:spacing w:after="240"/>
        <w:ind w:firstLine="567"/>
        <w:rPr>
          <w:szCs w:val="24"/>
        </w:rPr>
      </w:pPr>
      <w:r>
        <w:rPr>
          <w:szCs w:val="24"/>
        </w:rPr>
        <w:t>a)</w:t>
      </w:r>
      <w:r>
        <w:rPr>
          <w:szCs w:val="24"/>
        </w:rPr>
        <w:tab/>
      </w:r>
      <w:r w:rsidR="00321482" w:rsidRPr="00EF52F5">
        <w:rPr>
          <w:szCs w:val="24"/>
        </w:rPr>
        <w:t>Ne pas prendre en considération le fait d</w:t>
      </w:r>
      <w:r w:rsidR="001C052C">
        <w:rPr>
          <w:szCs w:val="24"/>
        </w:rPr>
        <w:t>’</w:t>
      </w:r>
      <w:r w:rsidR="00321482" w:rsidRPr="00EF52F5">
        <w:rPr>
          <w:szCs w:val="24"/>
        </w:rPr>
        <w:t>appartenir ou non à un syndicat, d</w:t>
      </w:r>
      <w:r w:rsidR="001C052C">
        <w:rPr>
          <w:szCs w:val="24"/>
        </w:rPr>
        <w:t>’</w:t>
      </w:r>
      <w:r w:rsidR="00321482" w:rsidRPr="00EF52F5">
        <w:rPr>
          <w:szCs w:val="24"/>
        </w:rPr>
        <w:t>y exercer ou non des responsabilités;</w:t>
      </w:r>
    </w:p>
    <w:p w:rsidR="002123AF" w:rsidRDefault="002123AF" w:rsidP="002123AF">
      <w:pPr>
        <w:spacing w:after="240"/>
        <w:ind w:firstLine="567"/>
        <w:rPr>
          <w:szCs w:val="24"/>
        </w:rPr>
      </w:pPr>
      <w:r>
        <w:rPr>
          <w:szCs w:val="24"/>
        </w:rPr>
        <w:t>b)</w:t>
      </w:r>
      <w:r>
        <w:rPr>
          <w:szCs w:val="24"/>
        </w:rPr>
        <w:tab/>
      </w:r>
      <w:r w:rsidR="00321482" w:rsidRPr="00EF52F5">
        <w:rPr>
          <w:szCs w:val="24"/>
        </w:rPr>
        <w:t>Ne pas tenir compte des opinions politiques ou philosophiques, des origines sociales, raciales, nationales, tribales ou autres des travailleurs, pour leur décisions en ce qui concerne l</w:t>
      </w:r>
      <w:r w:rsidR="001C052C">
        <w:rPr>
          <w:szCs w:val="24"/>
        </w:rPr>
        <w:t>’</w:t>
      </w:r>
      <w:r w:rsidR="00321482" w:rsidRPr="00EF52F5">
        <w:rPr>
          <w:szCs w:val="24"/>
        </w:rPr>
        <w:t>embauche, la conduite ou la répartition du travail, les mesures disciplinaires de rémunération, de congédiement ou d</w:t>
      </w:r>
      <w:r w:rsidR="001C052C">
        <w:rPr>
          <w:szCs w:val="24"/>
        </w:rPr>
        <w:t>’</w:t>
      </w:r>
      <w:r w:rsidR="00321482" w:rsidRPr="00EF52F5">
        <w:rPr>
          <w:szCs w:val="24"/>
        </w:rPr>
        <w:t>avancement, l</w:t>
      </w:r>
      <w:r w:rsidR="001C052C">
        <w:rPr>
          <w:szCs w:val="24"/>
        </w:rPr>
        <w:t>’</w:t>
      </w:r>
      <w:r w:rsidR="00321482" w:rsidRPr="00EF52F5">
        <w:rPr>
          <w:szCs w:val="24"/>
        </w:rPr>
        <w:t>octroi des avantages sociaux et la formation professionnelle;</w:t>
      </w:r>
    </w:p>
    <w:p w:rsidR="00321482" w:rsidRPr="00EF52F5" w:rsidRDefault="002123AF" w:rsidP="002123AF">
      <w:pPr>
        <w:spacing w:after="240"/>
        <w:ind w:firstLine="567"/>
        <w:rPr>
          <w:szCs w:val="24"/>
        </w:rPr>
      </w:pPr>
      <w:r>
        <w:rPr>
          <w:szCs w:val="24"/>
        </w:rPr>
        <w:t>c)</w:t>
      </w:r>
      <w:r>
        <w:rPr>
          <w:szCs w:val="24"/>
        </w:rPr>
        <w:tab/>
      </w:r>
      <w:r w:rsidR="00321482" w:rsidRPr="00EF52F5">
        <w:rPr>
          <w:szCs w:val="24"/>
        </w:rPr>
        <w:t>N</w:t>
      </w:r>
      <w:r w:rsidR="001C052C">
        <w:rPr>
          <w:szCs w:val="24"/>
        </w:rPr>
        <w:t>’</w:t>
      </w:r>
      <w:r w:rsidR="00321482" w:rsidRPr="00EF52F5">
        <w:rPr>
          <w:szCs w:val="24"/>
        </w:rPr>
        <w:t>exercer ni pression ni mesures discriminatoire en faveur ou à l</w:t>
      </w:r>
      <w:r w:rsidR="001C052C">
        <w:rPr>
          <w:szCs w:val="24"/>
        </w:rPr>
        <w:t>’</w:t>
      </w:r>
      <w:r w:rsidR="00321482" w:rsidRPr="00EF52F5">
        <w:rPr>
          <w:szCs w:val="24"/>
        </w:rPr>
        <w:t>encontre des membres d</w:t>
      </w:r>
      <w:r w:rsidR="001C052C">
        <w:rPr>
          <w:szCs w:val="24"/>
        </w:rPr>
        <w:t>’</w:t>
      </w:r>
      <w:r w:rsidR="00321482" w:rsidRPr="00EF52F5">
        <w:rPr>
          <w:szCs w:val="24"/>
        </w:rPr>
        <w:t xml:space="preserve">une organisation syndicale.  </w:t>
      </w:r>
    </w:p>
    <w:p w:rsidR="00321482" w:rsidRPr="00EF52F5" w:rsidRDefault="00321482" w:rsidP="00321482">
      <w:pPr>
        <w:spacing w:after="240"/>
        <w:jc w:val="center"/>
        <w:rPr>
          <w:b/>
          <w:szCs w:val="24"/>
        </w:rPr>
      </w:pPr>
      <w:r w:rsidRPr="00EF52F5">
        <w:rPr>
          <w:b/>
          <w:szCs w:val="24"/>
        </w:rPr>
        <w:t xml:space="preserve">3. </w:t>
      </w:r>
      <w:r w:rsidR="002123AF">
        <w:rPr>
          <w:b/>
          <w:szCs w:val="24"/>
        </w:rPr>
        <w:t xml:space="preserve"> </w:t>
      </w:r>
      <w:r w:rsidRPr="00EF52F5">
        <w:rPr>
          <w:b/>
          <w:szCs w:val="24"/>
        </w:rPr>
        <w:t>Les lois régissant l</w:t>
      </w:r>
      <w:r w:rsidR="001C052C">
        <w:rPr>
          <w:b/>
          <w:szCs w:val="24"/>
        </w:rPr>
        <w:t>’</w:t>
      </w:r>
      <w:r w:rsidRPr="00EF52F5">
        <w:rPr>
          <w:b/>
          <w:szCs w:val="24"/>
        </w:rPr>
        <w:t>activité des médias au Tchad.</w:t>
      </w:r>
    </w:p>
    <w:p w:rsidR="00321482" w:rsidRPr="00EF52F5" w:rsidRDefault="002123AF" w:rsidP="002123AF">
      <w:pPr>
        <w:spacing w:after="240"/>
        <w:rPr>
          <w:szCs w:val="24"/>
        </w:rPr>
      </w:pPr>
      <w:r>
        <w:rPr>
          <w:szCs w:val="24"/>
        </w:rPr>
        <w:t>76.</w:t>
      </w:r>
      <w:r>
        <w:rPr>
          <w:szCs w:val="24"/>
        </w:rPr>
        <w:tab/>
      </w:r>
      <w:r w:rsidR="00321482" w:rsidRPr="00EF52F5">
        <w:rPr>
          <w:szCs w:val="24"/>
        </w:rPr>
        <w:t>Les activités des médias sont régies au Tchad par trois lois différentes à savoir: la loi relative au régime de la presse, la loi relative à la communication audio-visuelle et la loi relative à la création du Haut Conseil de la communication.</w:t>
      </w:r>
    </w:p>
    <w:p w:rsidR="00321482" w:rsidRPr="00EF52F5" w:rsidRDefault="002123AF" w:rsidP="002123AF">
      <w:pPr>
        <w:spacing w:after="240"/>
        <w:rPr>
          <w:szCs w:val="24"/>
        </w:rPr>
      </w:pPr>
      <w:r>
        <w:rPr>
          <w:szCs w:val="24"/>
        </w:rPr>
        <w:t>77.</w:t>
      </w:r>
      <w:r>
        <w:rPr>
          <w:szCs w:val="24"/>
        </w:rPr>
        <w:tab/>
      </w:r>
      <w:r w:rsidR="00321482" w:rsidRPr="00EF52F5">
        <w:rPr>
          <w:szCs w:val="24"/>
        </w:rPr>
        <w:t xml:space="preserve">Le régime de la presse, promulgué par la loi </w:t>
      </w:r>
      <w:r w:rsidRPr="002123AF">
        <w:rPr>
          <w:rFonts w:eastAsia="MS Mincho"/>
          <w:szCs w:val="24"/>
        </w:rPr>
        <w:t>n</w:t>
      </w:r>
      <w:r w:rsidRPr="002123AF">
        <w:rPr>
          <w:rFonts w:eastAsia="MS Mincho"/>
          <w:szCs w:val="24"/>
          <w:vertAlign w:val="superscript"/>
        </w:rPr>
        <w:t>o</w:t>
      </w:r>
      <w:r>
        <w:rPr>
          <w:szCs w:val="24"/>
        </w:rPr>
        <w:t xml:space="preserve"> </w:t>
      </w:r>
      <w:r w:rsidR="00321482" w:rsidRPr="00EF52F5">
        <w:rPr>
          <w:szCs w:val="24"/>
        </w:rPr>
        <w:t xml:space="preserve">29/PR/94 </w:t>
      </w:r>
      <w:r w:rsidR="005D13EE">
        <w:rPr>
          <w:szCs w:val="24"/>
        </w:rPr>
        <w:t>du 22 août 1994, affirme en son </w:t>
      </w:r>
      <w:r w:rsidR="00321482" w:rsidRPr="00EF52F5">
        <w:rPr>
          <w:szCs w:val="24"/>
        </w:rPr>
        <w:t>article 1</w:t>
      </w:r>
      <w:r w:rsidR="00321482" w:rsidRPr="00EF52F5">
        <w:rPr>
          <w:szCs w:val="24"/>
          <w:vertAlign w:val="superscript"/>
        </w:rPr>
        <w:t>er</w:t>
      </w:r>
      <w:r w:rsidR="00321482" w:rsidRPr="00EF52F5">
        <w:rPr>
          <w:szCs w:val="24"/>
        </w:rPr>
        <w:t xml:space="preserve"> que «la liberté d</w:t>
      </w:r>
      <w:r w:rsidR="001C052C">
        <w:rPr>
          <w:szCs w:val="24"/>
        </w:rPr>
        <w:t>’</w:t>
      </w:r>
      <w:r w:rsidR="00321482" w:rsidRPr="00EF52F5">
        <w:rPr>
          <w:szCs w:val="24"/>
        </w:rPr>
        <w:t>exprimer ses idées et ses opinions par tout moyens de communications est reconnue à tout citoyen, le droit à l</w:t>
      </w:r>
      <w:r w:rsidR="001C052C">
        <w:rPr>
          <w:szCs w:val="24"/>
        </w:rPr>
        <w:t>’</w:t>
      </w:r>
      <w:r w:rsidR="00321482" w:rsidRPr="00EF52F5">
        <w:rPr>
          <w:szCs w:val="24"/>
        </w:rPr>
        <w:t>information fait partie des droits inaliénables du citoyen». L</w:t>
      </w:r>
      <w:r w:rsidR="001C052C">
        <w:rPr>
          <w:szCs w:val="24"/>
        </w:rPr>
        <w:t>’</w:t>
      </w:r>
      <w:r w:rsidR="00321482" w:rsidRPr="00EF52F5">
        <w:rPr>
          <w:szCs w:val="24"/>
        </w:rPr>
        <w:t>article 2 dispose que «la presse et l</w:t>
      </w:r>
      <w:r w:rsidR="001C052C">
        <w:rPr>
          <w:szCs w:val="24"/>
        </w:rPr>
        <w:t>’</w:t>
      </w:r>
      <w:r w:rsidR="00321482" w:rsidRPr="00EF52F5">
        <w:rPr>
          <w:szCs w:val="24"/>
        </w:rPr>
        <w:t xml:space="preserve">imprimerie est libre». </w:t>
      </w:r>
    </w:p>
    <w:p w:rsidR="00321482" w:rsidRPr="00EF52F5" w:rsidRDefault="002123AF" w:rsidP="002123AF">
      <w:pPr>
        <w:spacing w:after="240"/>
        <w:rPr>
          <w:szCs w:val="24"/>
        </w:rPr>
      </w:pPr>
      <w:r>
        <w:rPr>
          <w:szCs w:val="24"/>
        </w:rPr>
        <w:t>78.</w:t>
      </w:r>
      <w:r>
        <w:rPr>
          <w:szCs w:val="24"/>
        </w:rPr>
        <w:tab/>
      </w:r>
      <w:r w:rsidR="00321482" w:rsidRPr="00EF52F5">
        <w:rPr>
          <w:szCs w:val="24"/>
        </w:rPr>
        <w:t>La loi 29 définie en outre la qualité de journaliste, de pigiste, de correspondant de presse, ainsi que l</w:t>
      </w:r>
      <w:r w:rsidR="001C052C">
        <w:rPr>
          <w:szCs w:val="24"/>
        </w:rPr>
        <w:t>’</w:t>
      </w:r>
      <w:r w:rsidR="00321482" w:rsidRPr="00EF52F5">
        <w:rPr>
          <w:szCs w:val="24"/>
        </w:rPr>
        <w:t>organe d</w:t>
      </w:r>
      <w:r w:rsidR="001C052C">
        <w:rPr>
          <w:szCs w:val="24"/>
        </w:rPr>
        <w:t>’</w:t>
      </w:r>
      <w:r w:rsidR="00321482" w:rsidRPr="00EF52F5">
        <w:rPr>
          <w:szCs w:val="24"/>
        </w:rPr>
        <w:t>information. Le journaliste professionnel détient une carte dont les caractéristiques sont définies à l</w:t>
      </w:r>
      <w:r w:rsidR="001C052C">
        <w:rPr>
          <w:szCs w:val="24"/>
        </w:rPr>
        <w:t>’</w:t>
      </w:r>
      <w:r w:rsidR="00321482" w:rsidRPr="00EF52F5">
        <w:rPr>
          <w:szCs w:val="24"/>
        </w:rPr>
        <w:t>article 12 de la loi et qui lui facilite l</w:t>
      </w:r>
      <w:r w:rsidR="001C052C">
        <w:rPr>
          <w:szCs w:val="24"/>
        </w:rPr>
        <w:t>’</w:t>
      </w:r>
      <w:r w:rsidR="00321482" w:rsidRPr="00EF52F5">
        <w:rPr>
          <w:szCs w:val="24"/>
        </w:rPr>
        <w:t>exercice de sa profession.</w:t>
      </w:r>
    </w:p>
    <w:p w:rsidR="00321482" w:rsidRPr="00EF52F5" w:rsidRDefault="002123AF" w:rsidP="002123AF">
      <w:pPr>
        <w:spacing w:after="240"/>
        <w:rPr>
          <w:szCs w:val="24"/>
        </w:rPr>
      </w:pPr>
      <w:r>
        <w:rPr>
          <w:szCs w:val="24"/>
        </w:rPr>
        <w:t>79.</w:t>
      </w:r>
      <w:r>
        <w:rPr>
          <w:szCs w:val="24"/>
        </w:rPr>
        <w:tab/>
      </w:r>
      <w:r w:rsidR="00321482" w:rsidRPr="00EF52F5">
        <w:rPr>
          <w:szCs w:val="24"/>
        </w:rPr>
        <w:t>La parution d</w:t>
      </w:r>
      <w:r w:rsidR="001C052C">
        <w:rPr>
          <w:szCs w:val="24"/>
        </w:rPr>
        <w:t>’</w:t>
      </w:r>
      <w:r w:rsidR="00321482" w:rsidRPr="00EF52F5">
        <w:rPr>
          <w:szCs w:val="24"/>
        </w:rPr>
        <w:t>un journal ou écrit périodique n</w:t>
      </w:r>
      <w:r w:rsidR="001C052C">
        <w:rPr>
          <w:szCs w:val="24"/>
        </w:rPr>
        <w:t>’</w:t>
      </w:r>
      <w:r w:rsidR="00321482" w:rsidRPr="00EF52F5">
        <w:rPr>
          <w:szCs w:val="24"/>
        </w:rPr>
        <w:t>est soumise à aucune autorisation préalable ou cautionnement. Elle doit néanmoins faire l</w:t>
      </w:r>
      <w:r w:rsidR="001C052C">
        <w:rPr>
          <w:szCs w:val="24"/>
        </w:rPr>
        <w:t>’</w:t>
      </w:r>
      <w:r w:rsidR="00321482" w:rsidRPr="00EF52F5">
        <w:rPr>
          <w:szCs w:val="24"/>
        </w:rPr>
        <w:t>objet d</w:t>
      </w:r>
      <w:r w:rsidR="001C052C">
        <w:rPr>
          <w:szCs w:val="24"/>
        </w:rPr>
        <w:t>’</w:t>
      </w:r>
      <w:r w:rsidR="00321482" w:rsidRPr="00EF52F5">
        <w:rPr>
          <w:szCs w:val="24"/>
        </w:rPr>
        <w:t>une déclaration auprès du parquet d</w:t>
      </w:r>
      <w:r w:rsidR="001C052C">
        <w:rPr>
          <w:szCs w:val="24"/>
        </w:rPr>
        <w:t>’</w:t>
      </w:r>
      <w:r w:rsidR="00321482" w:rsidRPr="00EF52F5">
        <w:rPr>
          <w:szCs w:val="24"/>
        </w:rPr>
        <w:t xml:space="preserve">instance. Le Directeur de publication, ainsi que toutes les personnes qui collaborent à la parution du journal, sont responsables des infractions que pourraient commettre par voie de presse son organe. </w:t>
      </w:r>
    </w:p>
    <w:p w:rsidR="00321482" w:rsidRPr="00EF52F5" w:rsidRDefault="002123AF" w:rsidP="002123AF">
      <w:pPr>
        <w:spacing w:after="240"/>
        <w:rPr>
          <w:szCs w:val="24"/>
        </w:rPr>
      </w:pPr>
      <w:r>
        <w:rPr>
          <w:szCs w:val="24"/>
        </w:rPr>
        <w:t>80.</w:t>
      </w:r>
      <w:r>
        <w:rPr>
          <w:szCs w:val="24"/>
        </w:rPr>
        <w:tab/>
      </w:r>
      <w:r w:rsidR="00321482" w:rsidRPr="00EF52F5">
        <w:rPr>
          <w:szCs w:val="24"/>
        </w:rPr>
        <w:t>La loi 29 réprime en son article 47 la diffamation commise envers un groupe de personnes qui appartiennent à une ethnie, à une région ou à une religion déterminée et ce dans le but de susciter la haine tribale, religieuse ou d</w:t>
      </w:r>
      <w:r w:rsidR="001C052C">
        <w:rPr>
          <w:szCs w:val="24"/>
        </w:rPr>
        <w:t>’</w:t>
      </w:r>
      <w:r w:rsidR="00321482" w:rsidRPr="00EF52F5">
        <w:rPr>
          <w:szCs w:val="24"/>
        </w:rPr>
        <w:t>inciter à la violence entre les personnes.</w:t>
      </w:r>
    </w:p>
    <w:p w:rsidR="00321482" w:rsidRPr="00EF52F5" w:rsidRDefault="002123AF" w:rsidP="002123AF">
      <w:pPr>
        <w:spacing w:after="240"/>
        <w:rPr>
          <w:szCs w:val="24"/>
        </w:rPr>
      </w:pPr>
      <w:r>
        <w:rPr>
          <w:szCs w:val="24"/>
        </w:rPr>
        <w:t>81.</w:t>
      </w:r>
      <w:r>
        <w:rPr>
          <w:szCs w:val="24"/>
        </w:rPr>
        <w:tab/>
      </w:r>
      <w:r w:rsidR="00321482" w:rsidRPr="00EF52F5">
        <w:rPr>
          <w:szCs w:val="24"/>
        </w:rPr>
        <w:t>En raison de la gravité de ce délit, la poursuite en la matière pourra être exercée par le ministère public alors que ne pourra être engagée que sur plainte lorsque la diffamation aura porté atteinte à une personne. La sanction sera une peine d</w:t>
      </w:r>
      <w:r w:rsidR="001C052C">
        <w:rPr>
          <w:szCs w:val="24"/>
        </w:rPr>
        <w:t>’</w:t>
      </w:r>
      <w:r w:rsidR="00321482" w:rsidRPr="00EF52F5">
        <w:rPr>
          <w:szCs w:val="24"/>
        </w:rPr>
        <w:t>emprisonnement de un à trois ans et d</w:t>
      </w:r>
      <w:r w:rsidR="001C052C">
        <w:rPr>
          <w:szCs w:val="24"/>
        </w:rPr>
        <w:t>’</w:t>
      </w:r>
      <w:r w:rsidR="00321482" w:rsidRPr="00EF52F5">
        <w:rPr>
          <w:szCs w:val="24"/>
        </w:rPr>
        <w:t>une amende de 100 000 à 500 000 FCFA.</w:t>
      </w:r>
    </w:p>
    <w:p w:rsidR="00321482" w:rsidRPr="00EF52F5" w:rsidRDefault="002123AF" w:rsidP="002123AF">
      <w:pPr>
        <w:spacing w:after="240"/>
        <w:rPr>
          <w:szCs w:val="24"/>
        </w:rPr>
      </w:pPr>
      <w:r>
        <w:rPr>
          <w:szCs w:val="24"/>
        </w:rPr>
        <w:t>82.</w:t>
      </w:r>
      <w:r>
        <w:rPr>
          <w:szCs w:val="24"/>
        </w:rPr>
        <w:tab/>
      </w:r>
      <w:r w:rsidR="00321482" w:rsidRPr="00EF52F5">
        <w:rPr>
          <w:szCs w:val="24"/>
        </w:rPr>
        <w:t xml:space="preserve">La communication audio visuelle est régie par la loi </w:t>
      </w:r>
      <w:r w:rsidRPr="002123AF">
        <w:rPr>
          <w:rFonts w:eastAsia="MS Mincho"/>
          <w:szCs w:val="24"/>
        </w:rPr>
        <w:t>n</w:t>
      </w:r>
      <w:r w:rsidRPr="002123AF">
        <w:rPr>
          <w:rFonts w:eastAsia="MS Mincho"/>
          <w:szCs w:val="24"/>
          <w:vertAlign w:val="superscript"/>
        </w:rPr>
        <w:t>o</w:t>
      </w:r>
      <w:r w:rsidR="00321482" w:rsidRPr="00EF52F5">
        <w:rPr>
          <w:szCs w:val="24"/>
        </w:rPr>
        <w:t xml:space="preserve"> 43/PR/94 du 8 novembre 1994. </w:t>
      </w:r>
      <w:r w:rsidR="00232593" w:rsidRPr="00EF52F5">
        <w:rPr>
          <w:szCs w:val="24"/>
        </w:rPr>
        <w:t>Cette</w:t>
      </w:r>
      <w:r w:rsidR="00321482" w:rsidRPr="00EF52F5">
        <w:rPr>
          <w:szCs w:val="24"/>
        </w:rPr>
        <w:t xml:space="preserve"> loi affirme que la communication audiovisuelle est libre (art</w:t>
      </w:r>
      <w:r w:rsidR="00EC454A">
        <w:rPr>
          <w:szCs w:val="24"/>
        </w:rPr>
        <w:t xml:space="preserve">. </w:t>
      </w:r>
      <w:r w:rsidR="00321482" w:rsidRPr="00EF52F5">
        <w:rPr>
          <w:szCs w:val="24"/>
        </w:rPr>
        <w:t>1). Les entreprises de communication audiovisuelle publique et privée jouissent de la liberté d</w:t>
      </w:r>
      <w:r w:rsidR="001C052C">
        <w:rPr>
          <w:szCs w:val="24"/>
        </w:rPr>
        <w:t>’</w:t>
      </w:r>
      <w:r w:rsidR="00321482" w:rsidRPr="00EF52F5">
        <w:rPr>
          <w:szCs w:val="24"/>
        </w:rPr>
        <w:t>expression et décident seules de leurs programmes (art</w:t>
      </w:r>
      <w:r>
        <w:rPr>
          <w:szCs w:val="24"/>
        </w:rPr>
        <w:t xml:space="preserve">. </w:t>
      </w:r>
      <w:r w:rsidR="00321482" w:rsidRPr="00EF52F5">
        <w:rPr>
          <w:szCs w:val="24"/>
        </w:rPr>
        <w:t>19).</w:t>
      </w:r>
    </w:p>
    <w:p w:rsidR="00321482" w:rsidRPr="00EF52F5" w:rsidRDefault="002123AF" w:rsidP="002123AF">
      <w:pPr>
        <w:spacing w:after="240"/>
        <w:rPr>
          <w:szCs w:val="24"/>
        </w:rPr>
      </w:pPr>
      <w:r>
        <w:rPr>
          <w:szCs w:val="24"/>
        </w:rPr>
        <w:t>83.</w:t>
      </w:r>
      <w:r>
        <w:rPr>
          <w:szCs w:val="24"/>
        </w:rPr>
        <w:tab/>
      </w:r>
      <w:r w:rsidR="00321482" w:rsidRPr="00EF52F5">
        <w:rPr>
          <w:szCs w:val="24"/>
        </w:rPr>
        <w:t xml:space="preserve">Le Haut Conseil de la communication (HCC), organe constitutionnel, est chargé au terme de la loi </w:t>
      </w:r>
      <w:r w:rsidRPr="002123AF">
        <w:rPr>
          <w:rFonts w:eastAsia="MS Mincho"/>
          <w:szCs w:val="24"/>
        </w:rPr>
        <w:t>n</w:t>
      </w:r>
      <w:r w:rsidRPr="002123AF">
        <w:rPr>
          <w:rFonts w:eastAsia="MS Mincho"/>
          <w:szCs w:val="24"/>
          <w:vertAlign w:val="superscript"/>
        </w:rPr>
        <w:t>o</w:t>
      </w:r>
      <w:r>
        <w:rPr>
          <w:szCs w:val="24"/>
        </w:rPr>
        <w:t xml:space="preserve"> </w:t>
      </w:r>
      <w:r w:rsidR="00321482" w:rsidRPr="00EF52F5">
        <w:rPr>
          <w:szCs w:val="24"/>
        </w:rPr>
        <w:t>12/PR/94 du 9 avril 1994 la créant, de garantir et assurer la liberté et la protection de la presse ainsi que tous les moyens de communication de masse, l</w:t>
      </w:r>
      <w:r w:rsidR="001C052C">
        <w:rPr>
          <w:szCs w:val="24"/>
        </w:rPr>
        <w:t>’</w:t>
      </w:r>
      <w:r w:rsidR="00321482" w:rsidRPr="00EF52F5">
        <w:rPr>
          <w:szCs w:val="24"/>
        </w:rPr>
        <w:t>indépendance des médias publics, le libre accès aux sources d</w:t>
      </w:r>
      <w:r w:rsidR="001C052C">
        <w:rPr>
          <w:szCs w:val="24"/>
        </w:rPr>
        <w:t>’</w:t>
      </w:r>
      <w:r w:rsidR="00321482" w:rsidRPr="00EF52F5">
        <w:rPr>
          <w:szCs w:val="24"/>
        </w:rPr>
        <w:t>information, l</w:t>
      </w:r>
      <w:r w:rsidR="001C052C">
        <w:rPr>
          <w:szCs w:val="24"/>
        </w:rPr>
        <w:t>’</w:t>
      </w:r>
      <w:r w:rsidR="00321482" w:rsidRPr="00EF52F5">
        <w:rPr>
          <w:szCs w:val="24"/>
        </w:rPr>
        <w:t>accès rationnel et équitable des partis politiques, des syndicats, des associations et des citoyens aux moyens publics d</w:t>
      </w:r>
      <w:r w:rsidR="001C052C">
        <w:rPr>
          <w:szCs w:val="24"/>
        </w:rPr>
        <w:t>’</w:t>
      </w:r>
      <w:r w:rsidR="00321482" w:rsidRPr="00EF52F5">
        <w:rPr>
          <w:szCs w:val="24"/>
        </w:rPr>
        <w:t>information et de communication. Il doit en outre veiller au respect de la déontologie et de l</w:t>
      </w:r>
      <w:r w:rsidR="001C052C">
        <w:rPr>
          <w:szCs w:val="24"/>
        </w:rPr>
        <w:t>’</w:t>
      </w:r>
      <w:r w:rsidR="00321482" w:rsidRPr="00EF52F5">
        <w:rPr>
          <w:szCs w:val="24"/>
        </w:rPr>
        <w:t>expression pluraliste des courants de pensée et d</w:t>
      </w:r>
      <w:r w:rsidR="001C052C">
        <w:rPr>
          <w:szCs w:val="24"/>
        </w:rPr>
        <w:t>’</w:t>
      </w:r>
      <w:r w:rsidR="00321482" w:rsidRPr="00EF52F5">
        <w:rPr>
          <w:szCs w:val="24"/>
        </w:rPr>
        <w:t>opinion dans la presse et la communication audiovisuelle. À ce titre, il statue sur la violation du code de déontologie professionnelle sur plainte des particuliers ou de</w:t>
      </w:r>
      <w:r w:rsidR="003D3293">
        <w:rPr>
          <w:szCs w:val="24"/>
        </w:rPr>
        <w:t> </w:t>
      </w:r>
      <w:r w:rsidR="00321482" w:rsidRPr="00EF52F5">
        <w:rPr>
          <w:szCs w:val="24"/>
        </w:rPr>
        <w:t>l</w:t>
      </w:r>
      <w:r w:rsidR="001C052C">
        <w:rPr>
          <w:szCs w:val="24"/>
        </w:rPr>
        <w:t>’</w:t>
      </w:r>
      <w:r w:rsidR="00321482" w:rsidRPr="00EF52F5">
        <w:rPr>
          <w:szCs w:val="24"/>
        </w:rPr>
        <w:t>État.</w:t>
      </w:r>
    </w:p>
    <w:p w:rsidR="00321482" w:rsidRPr="00EF52F5" w:rsidRDefault="002123AF" w:rsidP="002123AF">
      <w:pPr>
        <w:spacing w:after="240"/>
        <w:rPr>
          <w:szCs w:val="24"/>
        </w:rPr>
      </w:pPr>
      <w:r>
        <w:rPr>
          <w:szCs w:val="24"/>
        </w:rPr>
        <w:t>84.</w:t>
      </w:r>
      <w:r>
        <w:rPr>
          <w:szCs w:val="24"/>
        </w:rPr>
        <w:tab/>
      </w:r>
      <w:r w:rsidR="00321482" w:rsidRPr="00EF52F5">
        <w:rPr>
          <w:szCs w:val="24"/>
        </w:rPr>
        <w:t>Le fonds d</w:t>
      </w:r>
      <w:r w:rsidR="001C052C">
        <w:rPr>
          <w:szCs w:val="24"/>
        </w:rPr>
        <w:t>’</w:t>
      </w:r>
      <w:r w:rsidR="00321482" w:rsidRPr="00EF52F5">
        <w:rPr>
          <w:szCs w:val="24"/>
        </w:rPr>
        <w:t>aide à la presse, créée par la loi en vue de contribuer à la liberté d</w:t>
      </w:r>
      <w:r w:rsidR="001C052C">
        <w:rPr>
          <w:szCs w:val="24"/>
        </w:rPr>
        <w:t>’</w:t>
      </w:r>
      <w:r w:rsidR="00321482" w:rsidRPr="00EF52F5">
        <w:rPr>
          <w:szCs w:val="24"/>
        </w:rPr>
        <w:t>expression, est géré par le HCC qui le répartit de façon équitable à tous les organes de la presse écrite et audiovisuelle.</w:t>
      </w:r>
    </w:p>
    <w:p w:rsidR="00321482" w:rsidRPr="00EF52F5" w:rsidRDefault="00321482" w:rsidP="00321482">
      <w:pPr>
        <w:spacing w:after="240"/>
        <w:jc w:val="center"/>
        <w:rPr>
          <w:b/>
          <w:szCs w:val="24"/>
        </w:rPr>
      </w:pPr>
      <w:r w:rsidRPr="00EF52F5">
        <w:rPr>
          <w:b/>
          <w:szCs w:val="24"/>
        </w:rPr>
        <w:t>4.</w:t>
      </w:r>
      <w:r w:rsidR="002123AF">
        <w:rPr>
          <w:b/>
          <w:szCs w:val="24"/>
        </w:rPr>
        <w:t xml:space="preserve">  </w:t>
      </w:r>
      <w:r w:rsidRPr="00EF52F5">
        <w:rPr>
          <w:b/>
          <w:szCs w:val="24"/>
        </w:rPr>
        <w:t>Les lois sur le droit à un recours juridictionnel</w:t>
      </w:r>
    </w:p>
    <w:p w:rsidR="00321482" w:rsidRPr="00EF52F5" w:rsidRDefault="00AC1491" w:rsidP="00AC1491">
      <w:pPr>
        <w:spacing w:after="240"/>
        <w:rPr>
          <w:szCs w:val="24"/>
        </w:rPr>
      </w:pPr>
      <w:r>
        <w:rPr>
          <w:szCs w:val="24"/>
        </w:rPr>
        <w:t>85.</w:t>
      </w:r>
      <w:r>
        <w:rPr>
          <w:szCs w:val="24"/>
        </w:rPr>
        <w:tab/>
      </w:r>
      <w:r w:rsidR="00321482" w:rsidRPr="00EF52F5">
        <w:rPr>
          <w:szCs w:val="24"/>
        </w:rPr>
        <w:t>En disposant d</w:t>
      </w:r>
      <w:r w:rsidR="001C052C">
        <w:rPr>
          <w:szCs w:val="24"/>
        </w:rPr>
        <w:t>’</w:t>
      </w:r>
      <w:r w:rsidR="00321482" w:rsidRPr="00EF52F5">
        <w:rPr>
          <w:szCs w:val="24"/>
        </w:rPr>
        <w:t>une part en son article 14 que l</w:t>
      </w:r>
      <w:r w:rsidR="001C052C">
        <w:rPr>
          <w:szCs w:val="24"/>
        </w:rPr>
        <w:t>’</w:t>
      </w:r>
      <w:r w:rsidR="00321482" w:rsidRPr="00EF52F5">
        <w:rPr>
          <w:szCs w:val="24"/>
        </w:rPr>
        <w:t>État assure à to</w:t>
      </w:r>
      <w:r>
        <w:rPr>
          <w:szCs w:val="24"/>
        </w:rPr>
        <w:t>us l</w:t>
      </w:r>
      <w:r w:rsidR="001C052C">
        <w:rPr>
          <w:szCs w:val="24"/>
        </w:rPr>
        <w:t>’</w:t>
      </w:r>
      <w:r>
        <w:rPr>
          <w:szCs w:val="24"/>
        </w:rPr>
        <w:t>égalité devant la loi sans </w:t>
      </w:r>
      <w:r w:rsidR="00321482" w:rsidRPr="00EF52F5">
        <w:rPr>
          <w:szCs w:val="24"/>
        </w:rPr>
        <w:t>distinction de race, de sexe, de religion, d</w:t>
      </w:r>
      <w:r w:rsidR="001C052C">
        <w:rPr>
          <w:szCs w:val="24"/>
        </w:rPr>
        <w:t>’</w:t>
      </w:r>
      <w:r w:rsidR="00321482" w:rsidRPr="00EF52F5">
        <w:rPr>
          <w:szCs w:val="24"/>
        </w:rPr>
        <w:t>opinion politique ou de position sociale et en recommandant d</w:t>
      </w:r>
      <w:r w:rsidR="001C052C">
        <w:rPr>
          <w:szCs w:val="24"/>
        </w:rPr>
        <w:t>’</w:t>
      </w:r>
      <w:r w:rsidR="00321482" w:rsidRPr="00EF52F5">
        <w:rPr>
          <w:szCs w:val="24"/>
        </w:rPr>
        <w:t>autre part à l</w:t>
      </w:r>
      <w:r w:rsidR="001C052C">
        <w:rPr>
          <w:szCs w:val="24"/>
        </w:rPr>
        <w:t>’</w:t>
      </w:r>
      <w:r w:rsidR="00321482" w:rsidRPr="00EF52F5">
        <w:rPr>
          <w:szCs w:val="24"/>
        </w:rPr>
        <w:t xml:space="preserve">article 144 que les décisions de justice soit rendues au nom du peuple tchadien,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reconnaît ainsi à tout citoyen l</w:t>
      </w:r>
      <w:r w:rsidR="001C052C">
        <w:rPr>
          <w:szCs w:val="24"/>
        </w:rPr>
        <w:t>’</w:t>
      </w:r>
      <w:r w:rsidR="00321482" w:rsidRPr="00EF52F5">
        <w:rPr>
          <w:szCs w:val="24"/>
        </w:rPr>
        <w:t>accès aux juridictions sans discrimination aucune. Aussi, toute personne victime d</w:t>
      </w:r>
      <w:r w:rsidR="001C052C">
        <w:rPr>
          <w:szCs w:val="24"/>
        </w:rPr>
        <w:t>’</w:t>
      </w:r>
      <w:r w:rsidR="00321482" w:rsidRPr="00EF52F5">
        <w:rPr>
          <w:szCs w:val="24"/>
        </w:rPr>
        <w:t>une discrimination ou de tout autre préjudice peut</w:t>
      </w:r>
      <w:r w:rsidR="00FA2741">
        <w:rPr>
          <w:szCs w:val="24"/>
        </w:rPr>
        <w:t>-</w:t>
      </w:r>
      <w:r w:rsidR="00321482" w:rsidRPr="00EF52F5">
        <w:rPr>
          <w:szCs w:val="24"/>
        </w:rPr>
        <w:t>elle d</w:t>
      </w:r>
      <w:r w:rsidR="001C052C">
        <w:rPr>
          <w:szCs w:val="24"/>
        </w:rPr>
        <w:t>’</w:t>
      </w:r>
      <w:r w:rsidR="00321482" w:rsidRPr="00EF52F5">
        <w:rPr>
          <w:szCs w:val="24"/>
        </w:rPr>
        <w:t xml:space="preserve">obtenir réparation devant les tribunaux. </w:t>
      </w:r>
    </w:p>
    <w:p w:rsidR="00321482" w:rsidRPr="00EF52F5" w:rsidRDefault="00321482" w:rsidP="00321482">
      <w:pPr>
        <w:spacing w:after="240"/>
        <w:jc w:val="center"/>
        <w:rPr>
          <w:b/>
          <w:bCs/>
          <w:szCs w:val="24"/>
        </w:rPr>
      </w:pPr>
      <w:r w:rsidRPr="00EF52F5">
        <w:rPr>
          <w:b/>
          <w:bCs/>
          <w:szCs w:val="24"/>
        </w:rPr>
        <w:t>5.</w:t>
      </w:r>
      <w:r w:rsidR="00AC1491">
        <w:rPr>
          <w:b/>
          <w:bCs/>
          <w:szCs w:val="24"/>
        </w:rPr>
        <w:t xml:space="preserve"> </w:t>
      </w:r>
      <w:r w:rsidRPr="00EF52F5">
        <w:rPr>
          <w:b/>
          <w:bCs/>
          <w:szCs w:val="24"/>
        </w:rPr>
        <w:t xml:space="preserve"> Le Code de procédure civile</w:t>
      </w:r>
    </w:p>
    <w:p w:rsidR="00321482" w:rsidRPr="00EF52F5" w:rsidRDefault="00AC1491" w:rsidP="00AC1491">
      <w:pPr>
        <w:spacing w:after="240"/>
        <w:rPr>
          <w:szCs w:val="24"/>
        </w:rPr>
      </w:pPr>
      <w:r>
        <w:rPr>
          <w:szCs w:val="24"/>
        </w:rPr>
        <w:t>86.</w:t>
      </w:r>
      <w:r>
        <w:rPr>
          <w:szCs w:val="24"/>
        </w:rPr>
        <w:tab/>
      </w:r>
      <w:r w:rsidR="00321482" w:rsidRPr="00EF52F5">
        <w:rPr>
          <w:szCs w:val="24"/>
        </w:rPr>
        <w:t>Le contentieux en matière civile relève, en première instance, de la compétence des tribunaux de première instance et des justices de paix.</w:t>
      </w:r>
    </w:p>
    <w:p w:rsidR="00321482" w:rsidRPr="00EF52F5" w:rsidRDefault="00AC1491" w:rsidP="00AC1491">
      <w:pPr>
        <w:spacing w:after="240"/>
        <w:rPr>
          <w:szCs w:val="24"/>
        </w:rPr>
      </w:pPr>
      <w:r>
        <w:rPr>
          <w:szCs w:val="24"/>
        </w:rPr>
        <w:t>87.</w:t>
      </w:r>
      <w:r>
        <w:rPr>
          <w:szCs w:val="24"/>
        </w:rPr>
        <w:tab/>
      </w:r>
      <w:r w:rsidR="00321482" w:rsidRPr="00EF52F5">
        <w:rPr>
          <w:szCs w:val="24"/>
        </w:rPr>
        <w:t>La procédure en matière civile est régie par le Code civi</w:t>
      </w:r>
      <w:r>
        <w:rPr>
          <w:szCs w:val="24"/>
        </w:rPr>
        <w:t>l, promulgué le 9 juin 1967. Ce </w:t>
      </w:r>
      <w:r w:rsidR="00321482" w:rsidRPr="00EF52F5">
        <w:rPr>
          <w:szCs w:val="24"/>
        </w:rPr>
        <w:t>code énonce en son article 6 que «L</w:t>
      </w:r>
      <w:r w:rsidR="001C052C">
        <w:rPr>
          <w:szCs w:val="24"/>
        </w:rPr>
        <w:t>’</w:t>
      </w:r>
      <w:r w:rsidR="00321482" w:rsidRPr="00EF52F5">
        <w:rPr>
          <w:szCs w:val="24"/>
        </w:rPr>
        <w:t>action civile appartient à tous ceux qui ont personnellement souffert du dommage direct causé par l</w:t>
      </w:r>
      <w:r w:rsidR="001C052C">
        <w:rPr>
          <w:szCs w:val="24"/>
        </w:rPr>
        <w:t>’</w:t>
      </w:r>
      <w:r w:rsidR="00321482" w:rsidRPr="00EF52F5">
        <w:rPr>
          <w:szCs w:val="24"/>
        </w:rPr>
        <w:t>infracti</w:t>
      </w:r>
      <w:r w:rsidR="003D3293">
        <w:rPr>
          <w:szCs w:val="24"/>
        </w:rPr>
        <w:t>on». Il précise en outre en son </w:t>
      </w:r>
      <w:r w:rsidR="00321482" w:rsidRPr="00EF52F5">
        <w:rPr>
          <w:szCs w:val="24"/>
        </w:rPr>
        <w:t>article 1</w:t>
      </w:r>
      <w:r w:rsidR="00321482" w:rsidRPr="00EF52F5">
        <w:rPr>
          <w:szCs w:val="24"/>
          <w:vertAlign w:val="superscript"/>
        </w:rPr>
        <w:t>er</w:t>
      </w:r>
      <w:r w:rsidR="00321482" w:rsidRPr="00EF52F5">
        <w:rPr>
          <w:szCs w:val="24"/>
        </w:rPr>
        <w:t xml:space="preserve"> que l</w:t>
      </w:r>
      <w:r w:rsidR="001C052C">
        <w:rPr>
          <w:szCs w:val="24"/>
        </w:rPr>
        <w:t>’</w:t>
      </w:r>
      <w:r w:rsidR="00321482" w:rsidRPr="00EF52F5">
        <w:rPr>
          <w:szCs w:val="24"/>
        </w:rPr>
        <w:t>action publique peut être mise en mouvement par la partie lésée.</w:t>
      </w:r>
    </w:p>
    <w:p w:rsidR="00321482" w:rsidRPr="00EF52F5" w:rsidRDefault="00AC1491" w:rsidP="00AC1491">
      <w:pPr>
        <w:spacing w:after="240"/>
        <w:rPr>
          <w:szCs w:val="24"/>
        </w:rPr>
      </w:pPr>
      <w:r>
        <w:rPr>
          <w:szCs w:val="24"/>
        </w:rPr>
        <w:t>88.</w:t>
      </w:r>
      <w:r>
        <w:rPr>
          <w:szCs w:val="24"/>
        </w:rPr>
        <w:tab/>
      </w:r>
      <w:r w:rsidR="00321482" w:rsidRPr="00EF52F5">
        <w:rPr>
          <w:szCs w:val="24"/>
        </w:rPr>
        <w:t>De même qu</w:t>
      </w:r>
      <w:r w:rsidR="001C052C">
        <w:rPr>
          <w:szCs w:val="24"/>
        </w:rPr>
        <w:t>’</w:t>
      </w:r>
      <w:r w:rsidR="00321482" w:rsidRPr="00EF52F5">
        <w:rPr>
          <w:szCs w:val="24"/>
        </w:rPr>
        <w:t>il est reconnu à tout justiciable le droit de faire un recours juridictionnel, il lui est également reconnu le droit d</w:t>
      </w:r>
      <w:r w:rsidR="001C052C">
        <w:rPr>
          <w:szCs w:val="24"/>
        </w:rPr>
        <w:t>’</w:t>
      </w:r>
      <w:r w:rsidR="00321482" w:rsidRPr="00EF52F5">
        <w:rPr>
          <w:szCs w:val="24"/>
        </w:rPr>
        <w:t>exercer les différentes voies de recours prévues lorsqu</w:t>
      </w:r>
      <w:r w:rsidR="001C052C">
        <w:rPr>
          <w:szCs w:val="24"/>
        </w:rPr>
        <w:t>’</w:t>
      </w:r>
      <w:r w:rsidR="00321482" w:rsidRPr="00EF52F5">
        <w:rPr>
          <w:szCs w:val="24"/>
        </w:rPr>
        <w:t>une décision de justice ne l</w:t>
      </w:r>
      <w:r w:rsidR="001C052C">
        <w:rPr>
          <w:szCs w:val="24"/>
        </w:rPr>
        <w:t>’</w:t>
      </w:r>
      <w:r w:rsidR="00321482" w:rsidRPr="00EF52F5">
        <w:rPr>
          <w:szCs w:val="24"/>
        </w:rPr>
        <w:t>aurait pas satisfait ou a été rendue contre lui par défaut. Ces voies de recours sont:</w:t>
      </w:r>
    </w:p>
    <w:p w:rsidR="00321482" w:rsidRPr="00EF52F5" w:rsidRDefault="00047930" w:rsidP="00047930">
      <w:pPr>
        <w:spacing w:after="240"/>
        <w:ind w:firstLine="567"/>
        <w:rPr>
          <w:szCs w:val="24"/>
        </w:rPr>
      </w:pPr>
      <w:r>
        <w:rPr>
          <w:szCs w:val="24"/>
        </w:rPr>
        <w:t>a)</w:t>
      </w:r>
      <w:r>
        <w:rPr>
          <w:szCs w:val="24"/>
        </w:rPr>
        <w:tab/>
      </w:r>
      <w:r w:rsidR="00321482" w:rsidRPr="00EF52F5">
        <w:rPr>
          <w:szCs w:val="24"/>
        </w:rPr>
        <w:t>L</w:t>
      </w:r>
      <w:r w:rsidR="001C052C">
        <w:rPr>
          <w:szCs w:val="24"/>
        </w:rPr>
        <w:t>’</w:t>
      </w:r>
      <w:r w:rsidR="00321482" w:rsidRPr="00EF52F5">
        <w:rPr>
          <w:szCs w:val="24"/>
        </w:rPr>
        <w:t>opposition au jugement rendu par défaut;</w:t>
      </w:r>
    </w:p>
    <w:p w:rsidR="00321482" w:rsidRPr="00EF52F5" w:rsidRDefault="00047930" w:rsidP="00047930">
      <w:pPr>
        <w:spacing w:after="240"/>
        <w:ind w:firstLine="567"/>
        <w:rPr>
          <w:szCs w:val="24"/>
        </w:rPr>
      </w:pPr>
      <w:r>
        <w:rPr>
          <w:szCs w:val="24"/>
        </w:rPr>
        <w:t>b)</w:t>
      </w:r>
      <w:r>
        <w:rPr>
          <w:szCs w:val="24"/>
        </w:rPr>
        <w:tab/>
      </w:r>
      <w:r w:rsidR="00321482" w:rsidRPr="00EF52F5">
        <w:rPr>
          <w:szCs w:val="24"/>
        </w:rPr>
        <w:t>L</w:t>
      </w:r>
      <w:r w:rsidR="001C052C">
        <w:rPr>
          <w:szCs w:val="24"/>
        </w:rPr>
        <w:t>’</w:t>
      </w:r>
      <w:r w:rsidR="00321482" w:rsidRPr="00EF52F5">
        <w:rPr>
          <w:szCs w:val="24"/>
        </w:rPr>
        <w:t>appel;</w:t>
      </w:r>
    </w:p>
    <w:p w:rsidR="00321482" w:rsidRPr="00EF52F5" w:rsidRDefault="00047930" w:rsidP="00047930">
      <w:pPr>
        <w:spacing w:after="240"/>
        <w:ind w:firstLine="567"/>
        <w:rPr>
          <w:szCs w:val="24"/>
        </w:rPr>
      </w:pPr>
      <w:r>
        <w:rPr>
          <w:szCs w:val="24"/>
        </w:rPr>
        <w:t>c)</w:t>
      </w:r>
      <w:r>
        <w:rPr>
          <w:szCs w:val="24"/>
        </w:rPr>
        <w:tab/>
      </w:r>
      <w:r w:rsidR="00321482" w:rsidRPr="00EF52F5">
        <w:rPr>
          <w:szCs w:val="24"/>
        </w:rPr>
        <w:t>La demande en révision;</w:t>
      </w:r>
    </w:p>
    <w:p w:rsidR="00321482" w:rsidRPr="00EF52F5" w:rsidRDefault="00047930" w:rsidP="00047930">
      <w:pPr>
        <w:spacing w:after="240"/>
        <w:ind w:firstLine="567"/>
        <w:rPr>
          <w:szCs w:val="24"/>
        </w:rPr>
      </w:pPr>
      <w:r>
        <w:rPr>
          <w:szCs w:val="24"/>
        </w:rPr>
        <w:t>d)</w:t>
      </w:r>
      <w:r>
        <w:rPr>
          <w:szCs w:val="24"/>
        </w:rPr>
        <w:tab/>
      </w:r>
      <w:r w:rsidR="00321482" w:rsidRPr="00EF52F5">
        <w:rPr>
          <w:szCs w:val="24"/>
        </w:rPr>
        <w:t>Le pourvoi en cassation.</w:t>
      </w:r>
    </w:p>
    <w:p w:rsidR="00321482" w:rsidRPr="00EF52F5" w:rsidRDefault="00AC1491" w:rsidP="00AC1491">
      <w:pPr>
        <w:spacing w:after="240"/>
        <w:rPr>
          <w:szCs w:val="24"/>
        </w:rPr>
      </w:pPr>
      <w:r>
        <w:rPr>
          <w:szCs w:val="24"/>
        </w:rPr>
        <w:t>89.</w:t>
      </w:r>
      <w:r>
        <w:rPr>
          <w:szCs w:val="24"/>
        </w:rPr>
        <w:tab/>
      </w:r>
      <w:r w:rsidR="00321482" w:rsidRPr="00EF52F5">
        <w:rPr>
          <w:szCs w:val="24"/>
        </w:rPr>
        <w:t xml:space="preserve">Les pourvois sont examinés par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d</w:t>
      </w:r>
      <w:r w:rsidR="001C052C">
        <w:rPr>
          <w:szCs w:val="24"/>
        </w:rPr>
        <w:t>’</w:t>
      </w:r>
      <w:r w:rsidR="00321482" w:rsidRPr="00EF52F5">
        <w:rPr>
          <w:szCs w:val="24"/>
        </w:rPr>
        <w:t xml:space="preserve">appel et la cassation relève de la compétence de la chambre judiciaire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w:t>
      </w:r>
    </w:p>
    <w:p w:rsidR="00321482" w:rsidRPr="00EF52F5" w:rsidRDefault="00321482" w:rsidP="00321482">
      <w:pPr>
        <w:spacing w:after="240"/>
        <w:jc w:val="center"/>
        <w:rPr>
          <w:b/>
          <w:bCs/>
          <w:szCs w:val="24"/>
        </w:rPr>
      </w:pPr>
      <w:r w:rsidRPr="00EF52F5">
        <w:rPr>
          <w:b/>
          <w:bCs/>
          <w:szCs w:val="24"/>
        </w:rPr>
        <w:t>6.</w:t>
      </w:r>
      <w:r w:rsidR="00AC1491">
        <w:rPr>
          <w:b/>
          <w:bCs/>
          <w:szCs w:val="24"/>
        </w:rPr>
        <w:t xml:space="preserve"> </w:t>
      </w:r>
      <w:r w:rsidRPr="00EF52F5">
        <w:rPr>
          <w:b/>
          <w:bCs/>
          <w:szCs w:val="24"/>
        </w:rPr>
        <w:t xml:space="preserve"> Le Code de procédure pénale</w:t>
      </w:r>
    </w:p>
    <w:p w:rsidR="00321482" w:rsidRPr="00EF52F5" w:rsidRDefault="00AC1491" w:rsidP="00AC1491">
      <w:pPr>
        <w:spacing w:after="240"/>
        <w:rPr>
          <w:szCs w:val="24"/>
        </w:rPr>
      </w:pPr>
      <w:r>
        <w:rPr>
          <w:szCs w:val="24"/>
        </w:rPr>
        <w:t>90.</w:t>
      </w:r>
      <w:r>
        <w:rPr>
          <w:szCs w:val="24"/>
        </w:rPr>
        <w:tab/>
      </w:r>
      <w:r w:rsidR="00321482" w:rsidRPr="00EF52F5">
        <w:rPr>
          <w:szCs w:val="24"/>
        </w:rPr>
        <w:t xml:space="preserve">En matière pénale, les juridictions compétentes sont les justices de paix, les tribunaux de première instance et les cours criminelles. </w:t>
      </w:r>
    </w:p>
    <w:p w:rsidR="00321482" w:rsidRPr="00EF52F5" w:rsidRDefault="00AC1491" w:rsidP="00AC1491">
      <w:pPr>
        <w:spacing w:after="240"/>
        <w:rPr>
          <w:szCs w:val="24"/>
        </w:rPr>
      </w:pPr>
      <w:r>
        <w:rPr>
          <w:szCs w:val="24"/>
        </w:rPr>
        <w:t>91.</w:t>
      </w:r>
      <w:r>
        <w:rPr>
          <w:szCs w:val="24"/>
        </w:rPr>
        <w:tab/>
      </w:r>
      <w:r w:rsidR="00321482" w:rsidRPr="00EF52F5">
        <w:rPr>
          <w:szCs w:val="24"/>
        </w:rPr>
        <w:t>La procédure en matière pénale est régie par le Code de procédure pénale, promulgué par l</w:t>
      </w:r>
      <w:r w:rsidR="001C052C">
        <w:rPr>
          <w:szCs w:val="24"/>
        </w:rPr>
        <w:t>’</w:t>
      </w:r>
      <w:r w:rsidR="00321482" w:rsidRPr="00EF52F5">
        <w:rPr>
          <w:szCs w:val="24"/>
        </w:rPr>
        <w:t>ordonnance </w:t>
      </w:r>
      <w:r w:rsidRPr="00AC1491">
        <w:rPr>
          <w:rFonts w:eastAsia="MS Mincho"/>
          <w:szCs w:val="24"/>
        </w:rPr>
        <w:t>n</w:t>
      </w:r>
      <w:r w:rsidRPr="00AC1491">
        <w:rPr>
          <w:rFonts w:eastAsia="MS Mincho"/>
          <w:szCs w:val="24"/>
          <w:vertAlign w:val="superscript"/>
        </w:rPr>
        <w:t>o</w:t>
      </w:r>
      <w:r w:rsidR="00321482" w:rsidRPr="00EF52F5">
        <w:rPr>
          <w:szCs w:val="24"/>
        </w:rPr>
        <w:t xml:space="preserve"> 013-PR-MJ du 9 juin 1967. Au terme de 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de ce code, l</w:t>
      </w:r>
      <w:r w:rsidR="001C052C">
        <w:rPr>
          <w:szCs w:val="24"/>
        </w:rPr>
        <w:t>’</w:t>
      </w:r>
      <w:r w:rsidR="00321482" w:rsidRPr="00EF52F5">
        <w:rPr>
          <w:szCs w:val="24"/>
        </w:rPr>
        <w:t>action publique pour l</w:t>
      </w:r>
      <w:r w:rsidR="001C052C">
        <w:rPr>
          <w:szCs w:val="24"/>
        </w:rPr>
        <w:t>’</w:t>
      </w:r>
      <w:r w:rsidR="00321482" w:rsidRPr="00EF52F5">
        <w:rPr>
          <w:szCs w:val="24"/>
        </w:rPr>
        <w:t>application des peines est mise en mouvement et exercé par les magistrats ou les fonctionnaires auxquels elle est confiée par la loi. Elle peut aussi être mise en mouvement par la partie lésée.</w:t>
      </w:r>
    </w:p>
    <w:p w:rsidR="00321482" w:rsidRPr="00EF52F5" w:rsidRDefault="00AC1491" w:rsidP="00AC1491">
      <w:pPr>
        <w:spacing w:after="240"/>
        <w:rPr>
          <w:szCs w:val="24"/>
        </w:rPr>
      </w:pPr>
      <w:r>
        <w:rPr>
          <w:szCs w:val="24"/>
        </w:rPr>
        <w:t>92.</w:t>
      </w:r>
      <w:r>
        <w:rPr>
          <w:szCs w:val="24"/>
        </w:rPr>
        <w:tab/>
      </w:r>
      <w:r w:rsidR="00321482" w:rsidRPr="00EF52F5">
        <w:rPr>
          <w:szCs w:val="24"/>
        </w:rPr>
        <w:t>Les personnes qui ont personnellement souffert du dommage directement causé par l</w:t>
      </w:r>
      <w:r w:rsidR="001C052C">
        <w:rPr>
          <w:szCs w:val="24"/>
        </w:rPr>
        <w:t>’</w:t>
      </w:r>
      <w:r w:rsidR="00321482" w:rsidRPr="00EF52F5">
        <w:rPr>
          <w:szCs w:val="24"/>
        </w:rPr>
        <w:t>infraction exercent l</w:t>
      </w:r>
      <w:r w:rsidR="001C052C">
        <w:rPr>
          <w:szCs w:val="24"/>
        </w:rPr>
        <w:t>’</w:t>
      </w:r>
      <w:r w:rsidR="00321482" w:rsidRPr="00EF52F5">
        <w:rPr>
          <w:szCs w:val="24"/>
        </w:rPr>
        <w:t>action civile (art</w:t>
      </w:r>
      <w:r>
        <w:rPr>
          <w:szCs w:val="24"/>
        </w:rPr>
        <w:t xml:space="preserve">. </w:t>
      </w:r>
      <w:r w:rsidR="00321482" w:rsidRPr="00EF52F5">
        <w:rPr>
          <w:szCs w:val="24"/>
        </w:rPr>
        <w:t>6). L</w:t>
      </w:r>
      <w:r w:rsidR="001C052C">
        <w:rPr>
          <w:szCs w:val="24"/>
        </w:rPr>
        <w:t>’</w:t>
      </w:r>
      <w:r w:rsidR="00321482" w:rsidRPr="00EF52F5">
        <w:rPr>
          <w:szCs w:val="24"/>
        </w:rPr>
        <w:t>action civile peut être exercée en même temps que l</w:t>
      </w:r>
      <w:r w:rsidR="001C052C">
        <w:rPr>
          <w:szCs w:val="24"/>
        </w:rPr>
        <w:t>’</w:t>
      </w:r>
      <w:r w:rsidR="00321482" w:rsidRPr="00EF52F5">
        <w:rPr>
          <w:szCs w:val="24"/>
        </w:rPr>
        <w:t>action publique devant la même juridiction (art</w:t>
      </w:r>
      <w:r>
        <w:rPr>
          <w:szCs w:val="24"/>
        </w:rPr>
        <w:t xml:space="preserve">. </w:t>
      </w:r>
      <w:r w:rsidR="00321482" w:rsidRPr="00EF52F5">
        <w:rPr>
          <w:szCs w:val="24"/>
        </w:rPr>
        <w:t>7).</w:t>
      </w:r>
    </w:p>
    <w:p w:rsidR="00321482" w:rsidRPr="00EF52F5" w:rsidRDefault="00AC1491" w:rsidP="00AC1491">
      <w:pPr>
        <w:spacing w:after="240"/>
        <w:rPr>
          <w:b/>
          <w:bCs/>
          <w:szCs w:val="24"/>
        </w:rPr>
      </w:pPr>
      <w:r>
        <w:rPr>
          <w:szCs w:val="24"/>
        </w:rPr>
        <w:t>93.</w:t>
      </w:r>
      <w:r>
        <w:rPr>
          <w:szCs w:val="24"/>
        </w:rPr>
        <w:tab/>
      </w:r>
      <w:r w:rsidR="00321482" w:rsidRPr="00EF52F5">
        <w:rPr>
          <w:szCs w:val="24"/>
        </w:rPr>
        <w:t>Les parties lésées peuvent renoncer à l</w:t>
      </w:r>
      <w:r w:rsidR="001C052C">
        <w:rPr>
          <w:szCs w:val="24"/>
        </w:rPr>
        <w:t>’</w:t>
      </w:r>
      <w:r w:rsidR="00321482" w:rsidRPr="00EF52F5">
        <w:rPr>
          <w:szCs w:val="24"/>
        </w:rPr>
        <w:t>action civile. Mais cette renonciation ne peut arrêter ni suspendre l</w:t>
      </w:r>
      <w:r w:rsidR="001C052C">
        <w:rPr>
          <w:szCs w:val="24"/>
        </w:rPr>
        <w:t>’</w:t>
      </w:r>
      <w:r w:rsidR="00321482" w:rsidRPr="00EF52F5">
        <w:rPr>
          <w:szCs w:val="24"/>
        </w:rPr>
        <w:t>exercice de l</w:t>
      </w:r>
      <w:r w:rsidR="001C052C">
        <w:rPr>
          <w:szCs w:val="24"/>
        </w:rPr>
        <w:t>’</w:t>
      </w:r>
      <w:r w:rsidR="00321482" w:rsidRPr="00EF52F5">
        <w:rPr>
          <w:szCs w:val="24"/>
        </w:rPr>
        <w:t>action publique sauf dans les cas où la loi subordonne celle-ci à une plainte de la partie lésée (art</w:t>
      </w:r>
      <w:r>
        <w:rPr>
          <w:szCs w:val="24"/>
        </w:rPr>
        <w:t xml:space="preserve">. </w:t>
      </w:r>
      <w:r w:rsidR="00321482" w:rsidRPr="00EF52F5">
        <w:rPr>
          <w:szCs w:val="24"/>
        </w:rPr>
        <w:t>12): c</w:t>
      </w:r>
      <w:r w:rsidR="001C052C">
        <w:rPr>
          <w:szCs w:val="24"/>
        </w:rPr>
        <w:t>’</w:t>
      </w:r>
      <w:r w:rsidR="00321482" w:rsidRPr="00EF52F5">
        <w:rPr>
          <w:szCs w:val="24"/>
        </w:rPr>
        <w:t>est le cas par exemple des infractions de diffamation ou d</w:t>
      </w:r>
      <w:r w:rsidR="001C052C">
        <w:rPr>
          <w:szCs w:val="24"/>
        </w:rPr>
        <w:t>’</w:t>
      </w:r>
      <w:r w:rsidR="00321482" w:rsidRPr="00EF52F5">
        <w:rPr>
          <w:szCs w:val="24"/>
        </w:rPr>
        <w:t>adultère.</w:t>
      </w:r>
    </w:p>
    <w:p w:rsidR="00321482" w:rsidRPr="00EF52F5" w:rsidRDefault="00321482" w:rsidP="00321482">
      <w:pPr>
        <w:spacing w:after="240"/>
        <w:jc w:val="center"/>
        <w:rPr>
          <w:b/>
          <w:bCs/>
          <w:szCs w:val="24"/>
        </w:rPr>
      </w:pPr>
      <w:r w:rsidRPr="00EF52F5">
        <w:rPr>
          <w:b/>
          <w:bCs/>
          <w:szCs w:val="24"/>
        </w:rPr>
        <w:t xml:space="preserve">7. </w:t>
      </w:r>
      <w:r w:rsidR="00AC1491">
        <w:rPr>
          <w:b/>
          <w:bCs/>
          <w:szCs w:val="24"/>
        </w:rPr>
        <w:t xml:space="preserve"> </w:t>
      </w:r>
      <w:smartTag w:uri="urn:schemas-microsoft-com:office:smarttags" w:element="PersonName">
        <w:smartTagPr>
          <w:attr w:name="ProductID" w:val="la Loi"/>
        </w:smartTagPr>
        <w:r w:rsidRPr="00EF52F5">
          <w:rPr>
            <w:b/>
            <w:bCs/>
            <w:szCs w:val="24"/>
          </w:rPr>
          <w:t>La Loi</w:t>
        </w:r>
      </w:smartTag>
      <w:r w:rsidRPr="00EF52F5">
        <w:rPr>
          <w:b/>
          <w:bCs/>
          <w:szCs w:val="24"/>
        </w:rPr>
        <w:t xml:space="preserve"> portant organisation judiciaire au Tchad</w:t>
      </w:r>
    </w:p>
    <w:p w:rsidR="00321482" w:rsidRPr="00EF52F5" w:rsidRDefault="00AC1491" w:rsidP="00AC1491">
      <w:pPr>
        <w:spacing w:after="240"/>
        <w:rPr>
          <w:szCs w:val="24"/>
        </w:rPr>
      </w:pPr>
      <w:r>
        <w:rPr>
          <w:szCs w:val="24"/>
        </w:rPr>
        <w:t>94.</w:t>
      </w:r>
      <w:r>
        <w:rPr>
          <w:szCs w:val="24"/>
        </w:rPr>
        <w:tab/>
      </w:r>
      <w:r w:rsidR="00321482" w:rsidRPr="00EF52F5">
        <w:rPr>
          <w:szCs w:val="24"/>
        </w:rPr>
        <w:t>L</w:t>
      </w:r>
      <w:r w:rsidR="001C052C">
        <w:rPr>
          <w:szCs w:val="24"/>
        </w:rPr>
        <w:t>’</w:t>
      </w:r>
      <w:r w:rsidR="00321482" w:rsidRPr="00EF52F5">
        <w:rPr>
          <w:szCs w:val="24"/>
        </w:rPr>
        <w:t xml:space="preserve">organisation judiciaire au Tchad est régie par la loi </w:t>
      </w:r>
      <w:r w:rsidRPr="00AC1491">
        <w:rPr>
          <w:rFonts w:eastAsia="MS Mincho"/>
          <w:bCs/>
          <w:szCs w:val="24"/>
        </w:rPr>
        <w:t>n</w:t>
      </w:r>
      <w:r w:rsidRPr="00AC1491">
        <w:rPr>
          <w:rFonts w:eastAsia="MS Mincho"/>
          <w:bCs/>
          <w:szCs w:val="24"/>
          <w:vertAlign w:val="superscript"/>
        </w:rPr>
        <w:t>o</w:t>
      </w:r>
      <w:r w:rsidR="003D3293">
        <w:rPr>
          <w:bCs/>
          <w:szCs w:val="24"/>
        </w:rPr>
        <w:t xml:space="preserve"> </w:t>
      </w:r>
      <w:r>
        <w:rPr>
          <w:bCs/>
          <w:szCs w:val="24"/>
        </w:rPr>
        <w:t>004/PR/98 du 28 mai 1998. Au </w:t>
      </w:r>
      <w:r w:rsidR="00321482" w:rsidRPr="00EF52F5">
        <w:rPr>
          <w:bCs/>
          <w:szCs w:val="24"/>
        </w:rPr>
        <w:t>terme de l</w:t>
      </w:r>
      <w:r w:rsidR="001C052C">
        <w:rPr>
          <w:bCs/>
          <w:szCs w:val="24"/>
        </w:rPr>
        <w:t>’</w:t>
      </w:r>
      <w:r w:rsidR="00321482" w:rsidRPr="00EF52F5">
        <w:rPr>
          <w:bCs/>
          <w:szCs w:val="24"/>
        </w:rPr>
        <w:t>article 1</w:t>
      </w:r>
      <w:r w:rsidR="00321482" w:rsidRPr="00EF52F5">
        <w:rPr>
          <w:bCs/>
          <w:szCs w:val="24"/>
          <w:vertAlign w:val="superscript"/>
        </w:rPr>
        <w:t>er</w:t>
      </w:r>
      <w:r w:rsidR="00321482" w:rsidRPr="00EF52F5">
        <w:rPr>
          <w:bCs/>
          <w:szCs w:val="24"/>
        </w:rPr>
        <w:t xml:space="preserve"> de cette loi, </w:t>
      </w:r>
      <w:smartTag w:uri="urn:schemas-microsoft-com:office:smarttags" w:element="PersonName">
        <w:smartTagPr>
          <w:attr w:name="ProductID" w:val="la Justice"/>
        </w:smartTagPr>
        <w:r w:rsidR="00321482" w:rsidRPr="00EF52F5">
          <w:rPr>
            <w:bCs/>
            <w:szCs w:val="24"/>
          </w:rPr>
          <w:t>la Justice</w:t>
        </w:r>
      </w:smartTag>
      <w:r w:rsidR="00321482" w:rsidRPr="00EF52F5">
        <w:rPr>
          <w:bCs/>
          <w:szCs w:val="24"/>
        </w:rPr>
        <w:t xml:space="preserve"> est rendue dans </w:t>
      </w:r>
      <w:smartTag w:uri="urn:schemas-microsoft-com:office:smarttags" w:element="PersonName">
        <w:smartTagPr>
          <w:attr w:name="ProductID" w:val="la R￩publique"/>
        </w:smartTagPr>
        <w:r w:rsidR="00321482" w:rsidRPr="00EF52F5">
          <w:rPr>
            <w:bCs/>
            <w:szCs w:val="24"/>
          </w:rPr>
          <w:t>la République</w:t>
        </w:r>
      </w:smartTag>
      <w:r w:rsidR="00321482" w:rsidRPr="00EF52F5">
        <w:rPr>
          <w:bCs/>
          <w:szCs w:val="24"/>
        </w:rPr>
        <w:t xml:space="preserve"> du Tchad par un seul ordre de juridiction qui comprend: La Cour suprême, les cours d</w:t>
      </w:r>
      <w:r w:rsidR="001C052C">
        <w:rPr>
          <w:bCs/>
          <w:szCs w:val="24"/>
        </w:rPr>
        <w:t>’</w:t>
      </w:r>
      <w:r w:rsidR="00321482" w:rsidRPr="00EF52F5">
        <w:rPr>
          <w:bCs/>
          <w:szCs w:val="24"/>
        </w:rPr>
        <w:t>appel, les cours criminelles, les tribunaux de première instance, les tribunaux du travail, les tribunaux de commerce, les justice de paix. Ces juridictions connaissent de toutes les affaires civiles, commerciales, administratives, sociales et pénales.</w:t>
      </w:r>
    </w:p>
    <w:p w:rsidR="00321482" w:rsidRPr="00EF52F5" w:rsidRDefault="00AC1491" w:rsidP="00AC1491">
      <w:pPr>
        <w:spacing w:after="240"/>
        <w:rPr>
          <w:szCs w:val="24"/>
        </w:rPr>
      </w:pPr>
      <w:r>
        <w:rPr>
          <w:szCs w:val="24"/>
        </w:rPr>
        <w:t>95.</w:t>
      </w:r>
      <w:r>
        <w:rPr>
          <w:szCs w:val="24"/>
        </w:rPr>
        <w:tab/>
      </w:r>
      <w:r w:rsidR="00321482" w:rsidRPr="00EF52F5">
        <w:rPr>
          <w:szCs w:val="24"/>
        </w:rPr>
        <w:t xml:space="preserve">La justice est rendue au nom du peuple tchadien et seules les juridictions prévues par la </w:t>
      </w:r>
      <w:r>
        <w:rPr>
          <w:szCs w:val="24"/>
        </w:rPr>
        <w:t>l</w:t>
      </w:r>
      <w:r w:rsidR="00321482" w:rsidRPr="00EF52F5">
        <w:rPr>
          <w:szCs w:val="24"/>
        </w:rPr>
        <w:t xml:space="preserve">oi peuvent prononcer des </w:t>
      </w:r>
      <w:r w:rsidR="00321482" w:rsidRPr="00EF52F5">
        <w:rPr>
          <w:bCs/>
          <w:szCs w:val="24"/>
        </w:rPr>
        <w:t>condamnations</w:t>
      </w:r>
      <w:r w:rsidR="00321482" w:rsidRPr="00EF52F5">
        <w:rPr>
          <w:szCs w:val="24"/>
        </w:rPr>
        <w:t>. Il est exigé de toutes les expéditions des jugements, arrêts, mandats de justice ainsi que les copies exécutoires et expéditions des contrats et de tous les actes d</w:t>
      </w:r>
      <w:r w:rsidR="001C052C">
        <w:rPr>
          <w:szCs w:val="24"/>
        </w:rPr>
        <w:t>’</w:t>
      </w:r>
      <w:r w:rsidR="00321482" w:rsidRPr="00EF52F5">
        <w:rPr>
          <w:szCs w:val="24"/>
        </w:rPr>
        <w:t>exécution forcée, qu</w:t>
      </w:r>
      <w:r w:rsidR="001C052C">
        <w:rPr>
          <w:szCs w:val="24"/>
        </w:rPr>
        <w:t>’</w:t>
      </w:r>
      <w:r w:rsidR="00321482" w:rsidRPr="00EF52F5">
        <w:rPr>
          <w:szCs w:val="24"/>
        </w:rPr>
        <w:t>ils soient intitulés ainsi qu</w:t>
      </w:r>
      <w:r w:rsidR="001C052C">
        <w:rPr>
          <w:szCs w:val="24"/>
        </w:rPr>
        <w:t>’</w:t>
      </w:r>
      <w:r w:rsidR="00321482" w:rsidRPr="00EF52F5">
        <w:rPr>
          <w:szCs w:val="24"/>
        </w:rPr>
        <w:t>il suit:</w:t>
      </w:r>
    </w:p>
    <w:p w:rsidR="00321482" w:rsidRPr="00EF52F5" w:rsidRDefault="00321482" w:rsidP="005D13EE">
      <w:pPr>
        <w:spacing w:after="240"/>
        <w:ind w:left="567"/>
        <w:rPr>
          <w:szCs w:val="24"/>
        </w:rPr>
      </w:pPr>
      <w:r w:rsidRPr="00EF52F5">
        <w:rPr>
          <w:szCs w:val="24"/>
        </w:rPr>
        <w:t>«République du Tchad»</w:t>
      </w:r>
      <w:r w:rsidR="00AC1491">
        <w:rPr>
          <w:szCs w:val="24"/>
        </w:rPr>
        <w:br/>
      </w:r>
      <w:r w:rsidRPr="00EF52F5">
        <w:rPr>
          <w:szCs w:val="24"/>
        </w:rPr>
        <w:t>«Au nom du Peuple Tchadien»</w:t>
      </w:r>
    </w:p>
    <w:p w:rsidR="00321482" w:rsidRPr="00EF52F5" w:rsidRDefault="00AC1491" w:rsidP="00AC1491">
      <w:pPr>
        <w:spacing w:after="240"/>
        <w:rPr>
          <w:szCs w:val="24"/>
        </w:rPr>
      </w:pPr>
      <w:r>
        <w:rPr>
          <w:szCs w:val="24"/>
        </w:rPr>
        <w:t>96.</w:t>
      </w:r>
      <w:r>
        <w:rPr>
          <w:szCs w:val="24"/>
        </w:rPr>
        <w:tab/>
      </w:r>
      <w:r w:rsidR="00321482" w:rsidRPr="00EF52F5">
        <w:rPr>
          <w:szCs w:val="24"/>
        </w:rPr>
        <w:t xml:space="preserve">Ce qui démontre bien que la justice est au service du peuple à </w:t>
      </w:r>
      <w:r>
        <w:rPr>
          <w:szCs w:val="24"/>
        </w:rPr>
        <w:t>travers ses juridictions. C</w:t>
      </w:r>
      <w:r w:rsidR="001C052C">
        <w:rPr>
          <w:szCs w:val="24"/>
        </w:rPr>
        <w:t>’</w:t>
      </w:r>
      <w:r>
        <w:rPr>
          <w:szCs w:val="24"/>
        </w:rPr>
        <w:t>est </w:t>
      </w:r>
      <w:r w:rsidR="00321482" w:rsidRPr="00EF52F5">
        <w:rPr>
          <w:szCs w:val="24"/>
        </w:rPr>
        <w:t>ainsi que, en vue de faciliter l</w:t>
      </w:r>
      <w:r w:rsidR="001C052C">
        <w:rPr>
          <w:szCs w:val="24"/>
        </w:rPr>
        <w:t>’</w:t>
      </w:r>
      <w:r w:rsidR="00321482" w:rsidRPr="00EF52F5">
        <w:rPr>
          <w:szCs w:val="24"/>
        </w:rPr>
        <w:t>accès de la justice à tous, la même loi a prévu la création d</w:t>
      </w:r>
      <w:r w:rsidR="001C052C">
        <w:rPr>
          <w:szCs w:val="24"/>
        </w:rPr>
        <w:t>’</w:t>
      </w:r>
      <w:r w:rsidR="00321482" w:rsidRPr="00EF52F5">
        <w:rPr>
          <w:szCs w:val="24"/>
        </w:rPr>
        <w:t>autres cours d</w:t>
      </w:r>
      <w:r w:rsidR="001C052C">
        <w:rPr>
          <w:szCs w:val="24"/>
        </w:rPr>
        <w:t>’</w:t>
      </w:r>
      <w:r w:rsidR="00321482" w:rsidRPr="00EF52F5">
        <w:rPr>
          <w:szCs w:val="24"/>
        </w:rPr>
        <w:t>appel en plus de l</w:t>
      </w:r>
      <w:r w:rsidR="001C052C">
        <w:rPr>
          <w:szCs w:val="24"/>
        </w:rPr>
        <w:t>’</w:t>
      </w:r>
      <w:r w:rsidR="00321482" w:rsidRPr="00EF52F5">
        <w:rPr>
          <w:szCs w:val="24"/>
        </w:rPr>
        <w:t>unique Cour d</w:t>
      </w:r>
      <w:r w:rsidR="001C052C">
        <w:rPr>
          <w:szCs w:val="24"/>
        </w:rPr>
        <w:t>’</w:t>
      </w:r>
      <w:r w:rsidR="00321482" w:rsidRPr="00EF52F5">
        <w:rPr>
          <w:szCs w:val="24"/>
        </w:rPr>
        <w:t xml:space="preserve">appel de </w:t>
      </w:r>
      <w:r w:rsidR="006C7856">
        <w:rPr>
          <w:szCs w:val="24"/>
        </w:rPr>
        <w:t>N</w:t>
      </w:r>
      <w:r w:rsidR="001C052C">
        <w:rPr>
          <w:szCs w:val="24"/>
        </w:rPr>
        <w:t>’</w:t>
      </w:r>
      <w:r w:rsidR="006C7856">
        <w:rPr>
          <w:szCs w:val="24"/>
        </w:rPr>
        <w:t>Djamena</w:t>
      </w:r>
      <w:r>
        <w:rPr>
          <w:szCs w:val="24"/>
        </w:rPr>
        <w:t>. C</w:t>
      </w:r>
      <w:r w:rsidR="001C052C">
        <w:rPr>
          <w:szCs w:val="24"/>
        </w:rPr>
        <w:t>’</w:t>
      </w:r>
      <w:r>
        <w:rPr>
          <w:szCs w:val="24"/>
        </w:rPr>
        <w:t>est ainsi que le 21 </w:t>
      </w:r>
      <w:r w:rsidR="00321482" w:rsidRPr="00EF52F5">
        <w:rPr>
          <w:szCs w:val="24"/>
        </w:rPr>
        <w:t>septembre 2004, le Gouvernement a créé deux autres cours d</w:t>
      </w:r>
      <w:r w:rsidR="001C052C">
        <w:rPr>
          <w:szCs w:val="24"/>
        </w:rPr>
        <w:t>’</w:t>
      </w:r>
      <w:r w:rsidR="00321482" w:rsidRPr="00EF52F5">
        <w:rPr>
          <w:szCs w:val="24"/>
        </w:rPr>
        <w:t>appel dans les villes d</w:t>
      </w:r>
      <w:r w:rsidR="001C052C">
        <w:rPr>
          <w:szCs w:val="24"/>
        </w:rPr>
        <w:t>’</w:t>
      </w:r>
      <w:r w:rsidR="00321482" w:rsidRPr="00EF52F5">
        <w:rPr>
          <w:szCs w:val="24"/>
        </w:rPr>
        <w:t>Abéché et de Moundou. Par ailleurs, les anciennes sections des tribunaux de première instance ont été érigées en tribunaux, élevant ainsi à 20 le nombre des tribunaux de première instance sur l</w:t>
      </w:r>
      <w:r w:rsidR="001C052C">
        <w:rPr>
          <w:szCs w:val="24"/>
        </w:rPr>
        <w:t>’</w:t>
      </w:r>
      <w:r w:rsidR="00321482" w:rsidRPr="00EF52F5">
        <w:rPr>
          <w:szCs w:val="24"/>
        </w:rPr>
        <w:t xml:space="preserve">ensemble du territoire. </w:t>
      </w:r>
    </w:p>
    <w:p w:rsidR="00321482" w:rsidRPr="00EF52F5" w:rsidRDefault="00AC1491" w:rsidP="00AC1491">
      <w:pPr>
        <w:spacing w:after="240"/>
        <w:rPr>
          <w:szCs w:val="24"/>
        </w:rPr>
      </w:pPr>
      <w:r>
        <w:rPr>
          <w:szCs w:val="24"/>
        </w:rPr>
        <w:t>97.</w:t>
      </w:r>
      <w:r>
        <w:rPr>
          <w:szCs w:val="24"/>
        </w:rPr>
        <w:tab/>
      </w:r>
      <w:r w:rsidR="00321482" w:rsidRPr="00EF52F5">
        <w:rPr>
          <w:szCs w:val="24"/>
        </w:rPr>
        <w:t>Les différentes mesures prises pour rapprocher la justice des justiciables et renforcer leurs capacités d</w:t>
      </w:r>
      <w:r w:rsidR="001C052C">
        <w:rPr>
          <w:szCs w:val="24"/>
        </w:rPr>
        <w:t>’</w:t>
      </w:r>
      <w:r w:rsidR="00321482" w:rsidRPr="00EF52F5">
        <w:rPr>
          <w:szCs w:val="24"/>
        </w:rPr>
        <w:t>action constitue bien la réponse aux recommandations du Comité, qui lors des 1060</w:t>
      </w:r>
      <w:r w:rsidR="00321482" w:rsidRPr="00EF52F5">
        <w:rPr>
          <w:szCs w:val="24"/>
          <w:vertAlign w:val="superscript"/>
        </w:rPr>
        <w:t>e</w:t>
      </w:r>
      <w:r w:rsidR="00321482" w:rsidRPr="00EF52F5">
        <w:rPr>
          <w:szCs w:val="24"/>
        </w:rPr>
        <w:t xml:space="preserve"> et 1125</w:t>
      </w:r>
      <w:r w:rsidR="00321482" w:rsidRPr="00EF52F5">
        <w:rPr>
          <w:szCs w:val="24"/>
          <w:vertAlign w:val="superscript"/>
        </w:rPr>
        <w:t>e</w:t>
      </w:r>
      <w:r w:rsidR="00321482" w:rsidRPr="00EF52F5">
        <w:rPr>
          <w:szCs w:val="24"/>
        </w:rPr>
        <w:t xml:space="preserve"> séances, a particulièrement insisté sur le renforcement de l</w:t>
      </w:r>
      <w:r w:rsidR="001C052C">
        <w:rPr>
          <w:szCs w:val="24"/>
        </w:rPr>
        <w:t>’</w:t>
      </w:r>
      <w:r w:rsidR="00321482" w:rsidRPr="00EF52F5">
        <w:rPr>
          <w:szCs w:val="24"/>
        </w:rPr>
        <w:t>appareil judiciaire, condition nécessaire au retour à l</w:t>
      </w:r>
      <w:r w:rsidR="001C052C">
        <w:rPr>
          <w:szCs w:val="24"/>
        </w:rPr>
        <w:t>’</w:t>
      </w:r>
      <w:r w:rsidR="00321482" w:rsidRPr="00EF52F5">
        <w:rPr>
          <w:szCs w:val="24"/>
        </w:rPr>
        <w:t xml:space="preserve">état de droit (voir A/50/18, par. 666). </w:t>
      </w:r>
    </w:p>
    <w:p w:rsidR="00321482" w:rsidRPr="00EF52F5" w:rsidRDefault="00AC1491" w:rsidP="00AC1491">
      <w:pPr>
        <w:spacing w:after="240"/>
        <w:rPr>
          <w:szCs w:val="24"/>
        </w:rPr>
      </w:pPr>
      <w:r>
        <w:rPr>
          <w:szCs w:val="24"/>
        </w:rPr>
        <w:t>98.</w:t>
      </w:r>
      <w:r>
        <w:rPr>
          <w:szCs w:val="24"/>
        </w:rPr>
        <w:tab/>
      </w:r>
      <w:r w:rsidR="00321482" w:rsidRPr="00EF52F5">
        <w:rPr>
          <w:szCs w:val="24"/>
        </w:rPr>
        <w:t>En effet le dysfonctionnement de l</w:t>
      </w:r>
      <w:r w:rsidR="001C052C">
        <w:rPr>
          <w:szCs w:val="24"/>
        </w:rPr>
        <w:t>’</w:t>
      </w:r>
      <w:r w:rsidR="00321482" w:rsidRPr="00EF52F5">
        <w:rPr>
          <w:szCs w:val="24"/>
        </w:rPr>
        <w:t>appareil judiciaire a suscité la tenue en 2003 des états généraux de la justice. À ces assises, l</w:t>
      </w:r>
      <w:r w:rsidR="001C052C">
        <w:rPr>
          <w:szCs w:val="24"/>
        </w:rPr>
        <w:t>’</w:t>
      </w:r>
      <w:r w:rsidR="00321482" w:rsidRPr="00EF52F5">
        <w:rPr>
          <w:szCs w:val="24"/>
        </w:rPr>
        <w:t>on peut se réjouir que bon nombre des préoccupations exprimées par le Comité en 1993, 1994 et 1995 lors de ses sessions</w:t>
      </w:r>
      <w:r>
        <w:rPr>
          <w:szCs w:val="24"/>
        </w:rPr>
        <w:t>, soient inscrites à l</w:t>
      </w:r>
      <w:r w:rsidR="001C052C">
        <w:rPr>
          <w:szCs w:val="24"/>
        </w:rPr>
        <w:t>’</w:t>
      </w:r>
      <w:r>
        <w:rPr>
          <w:szCs w:val="24"/>
        </w:rPr>
        <w:t>ordre du </w:t>
      </w:r>
      <w:r w:rsidR="00321482" w:rsidRPr="00EF52F5">
        <w:rPr>
          <w:szCs w:val="24"/>
        </w:rPr>
        <w:t xml:space="preserve">jour aux états généraux et abondamment et librement </w:t>
      </w:r>
      <w:r>
        <w:rPr>
          <w:szCs w:val="24"/>
        </w:rPr>
        <w:t>débattus sans complaisance. Les </w:t>
      </w:r>
      <w:r w:rsidR="00321482" w:rsidRPr="00EF52F5">
        <w:rPr>
          <w:szCs w:val="24"/>
        </w:rPr>
        <w:t>participants ont relevé entre autres dysfonctionnement de la justice, les faits suivants:</w:t>
      </w:r>
    </w:p>
    <w:p w:rsidR="00321482" w:rsidRPr="00EF52F5" w:rsidRDefault="00321482" w:rsidP="00247CC8">
      <w:pPr>
        <w:numPr>
          <w:ilvl w:val="0"/>
          <w:numId w:val="18"/>
        </w:numPr>
        <w:spacing w:after="240"/>
        <w:rPr>
          <w:szCs w:val="24"/>
        </w:rPr>
      </w:pPr>
      <w:r w:rsidRPr="00EF52F5">
        <w:rPr>
          <w:szCs w:val="24"/>
        </w:rPr>
        <w:t>La politisation de la justice et notamment le non</w:t>
      </w:r>
      <w:r w:rsidR="00DB0523">
        <w:rPr>
          <w:szCs w:val="24"/>
        </w:rPr>
        <w:noBreakHyphen/>
      </w:r>
      <w:r w:rsidRPr="00EF52F5">
        <w:rPr>
          <w:szCs w:val="24"/>
        </w:rPr>
        <w:t>respect des incompatibilités prévues par le statut et la violation de la procédure de nomination et d</w:t>
      </w:r>
      <w:r w:rsidR="001C052C">
        <w:rPr>
          <w:szCs w:val="24"/>
        </w:rPr>
        <w:t>’</w:t>
      </w:r>
      <w:r w:rsidRPr="00EF52F5">
        <w:rPr>
          <w:szCs w:val="24"/>
        </w:rPr>
        <w:t>accession aux postes de responsabilité</w:t>
      </w:r>
      <w:r w:rsidR="00DB0523">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immixtion du pouvoir exécutif dans le fonctionnement du pouvoir judiciaire</w:t>
      </w:r>
      <w:r w:rsidR="00DB0523">
        <w:rPr>
          <w:szCs w:val="24"/>
        </w:rPr>
        <w:t>;</w:t>
      </w:r>
    </w:p>
    <w:p w:rsidR="00321482" w:rsidRPr="00EF52F5" w:rsidRDefault="00321482" w:rsidP="00321482">
      <w:pPr>
        <w:numPr>
          <w:ilvl w:val="0"/>
          <w:numId w:val="18"/>
        </w:numPr>
        <w:spacing w:after="240"/>
        <w:rPr>
          <w:szCs w:val="24"/>
        </w:rPr>
      </w:pPr>
      <w:r w:rsidRPr="00EF52F5">
        <w:rPr>
          <w:szCs w:val="24"/>
        </w:rPr>
        <w:t>La paralysie du système judiciaire lié au manque de moyens accordés aux tribunaux</w:t>
      </w:r>
      <w:r w:rsidR="00DB0523">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impunité entretenue par le pouvoir</w:t>
      </w:r>
      <w:r w:rsidR="00DB0523">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 xml:space="preserve">immixtion de la </w:t>
      </w:r>
      <w:r w:rsidR="00DB0523">
        <w:rPr>
          <w:szCs w:val="24"/>
        </w:rPr>
        <w:t>coutume dans la justice moderne;</w:t>
      </w:r>
    </w:p>
    <w:p w:rsidR="00321482" w:rsidRPr="00EF52F5" w:rsidRDefault="00321482" w:rsidP="00321482">
      <w:pPr>
        <w:numPr>
          <w:ilvl w:val="0"/>
          <w:numId w:val="18"/>
        </w:numPr>
        <w:spacing w:after="240"/>
        <w:rPr>
          <w:szCs w:val="24"/>
        </w:rPr>
      </w:pPr>
      <w:r w:rsidRPr="00EF52F5">
        <w:rPr>
          <w:szCs w:val="24"/>
        </w:rPr>
        <w:t>La corruption</w:t>
      </w:r>
      <w:r w:rsidR="00DB0523">
        <w:rPr>
          <w:szCs w:val="24"/>
        </w:rPr>
        <w:t>;</w:t>
      </w:r>
    </w:p>
    <w:p w:rsidR="00321482" w:rsidRPr="00EF52F5" w:rsidRDefault="00321482" w:rsidP="00321482">
      <w:pPr>
        <w:numPr>
          <w:ilvl w:val="0"/>
          <w:numId w:val="18"/>
        </w:numPr>
        <w:spacing w:after="240"/>
        <w:rPr>
          <w:szCs w:val="24"/>
        </w:rPr>
      </w:pPr>
      <w:r w:rsidRPr="00EF52F5">
        <w:rPr>
          <w:szCs w:val="24"/>
        </w:rPr>
        <w:t>La crise de confiance entre le citoyen et la justice</w:t>
      </w:r>
      <w:r w:rsidR="00DB0523">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insuffisance de formation du personnel judiciaire caractérisée par une absence totale de spécialité dont les normes internationales relatives aux droits de l</w:t>
      </w:r>
      <w:r w:rsidR="001C052C">
        <w:rPr>
          <w:szCs w:val="24"/>
        </w:rPr>
        <w:t>’</w:t>
      </w:r>
      <w:r w:rsidRPr="00EF52F5">
        <w:rPr>
          <w:szCs w:val="24"/>
        </w:rPr>
        <w:t>homme</w:t>
      </w:r>
      <w:r w:rsidR="00DB0523">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insécurité vécue par les magistrats</w:t>
      </w:r>
      <w:r w:rsidR="00DB0523">
        <w:rPr>
          <w:szCs w:val="24"/>
        </w:rPr>
        <w:t>.</w:t>
      </w:r>
    </w:p>
    <w:p w:rsidR="00321482" w:rsidRPr="00EF52F5" w:rsidRDefault="00DB0523" w:rsidP="00DB0523">
      <w:pPr>
        <w:spacing w:after="240"/>
        <w:rPr>
          <w:szCs w:val="24"/>
        </w:rPr>
      </w:pPr>
      <w:r>
        <w:rPr>
          <w:szCs w:val="24"/>
        </w:rPr>
        <w:t>99.</w:t>
      </w:r>
      <w:r>
        <w:rPr>
          <w:szCs w:val="24"/>
        </w:rPr>
        <w:tab/>
      </w:r>
      <w:r w:rsidR="00321482" w:rsidRPr="00EF52F5">
        <w:rPr>
          <w:szCs w:val="24"/>
        </w:rPr>
        <w:t>Le Programme de réforme judiciaire élaboré sur la base du Document de synthèse des</w:t>
      </w:r>
      <w:r>
        <w:rPr>
          <w:szCs w:val="24"/>
        </w:rPr>
        <w:t> </w:t>
      </w:r>
      <w:r w:rsidR="00321482" w:rsidRPr="00EF52F5">
        <w:rPr>
          <w:szCs w:val="24"/>
        </w:rPr>
        <w:t>travaux des états généraux de la justice (EGJ)</w:t>
      </w:r>
      <w:r>
        <w:rPr>
          <w:szCs w:val="24"/>
        </w:rPr>
        <w:t xml:space="preserve"> a été approuvé par le décret </w:t>
      </w:r>
      <w:r w:rsidRPr="00DB0523">
        <w:rPr>
          <w:rFonts w:eastAsia="MS Mincho"/>
          <w:szCs w:val="24"/>
        </w:rPr>
        <w:t>n</w:t>
      </w:r>
      <w:r w:rsidRPr="00DB0523">
        <w:rPr>
          <w:rFonts w:eastAsia="MS Mincho"/>
          <w:szCs w:val="24"/>
          <w:vertAlign w:val="superscript"/>
        </w:rPr>
        <w:t>o</w:t>
      </w:r>
      <w:r>
        <w:rPr>
          <w:rFonts w:eastAsia="MS Mincho"/>
          <w:szCs w:val="24"/>
          <w:vertAlign w:val="superscript"/>
        </w:rPr>
        <w:t> </w:t>
      </w:r>
      <w:r w:rsidR="00321482" w:rsidRPr="00EF52F5">
        <w:rPr>
          <w:szCs w:val="24"/>
        </w:rPr>
        <w:t>065/PR/PM/MJ/2005 du 18 février 2005. Il a été retenu six p</w:t>
      </w:r>
      <w:r>
        <w:rPr>
          <w:szCs w:val="24"/>
        </w:rPr>
        <w:t>rincipaux axes d</w:t>
      </w:r>
      <w:r w:rsidR="001C052C">
        <w:rPr>
          <w:szCs w:val="24"/>
        </w:rPr>
        <w:t>’</w:t>
      </w:r>
      <w:r>
        <w:rPr>
          <w:szCs w:val="24"/>
        </w:rPr>
        <w:t>intervention à </w:t>
      </w:r>
      <w:r w:rsidR="00321482" w:rsidRPr="00EF52F5">
        <w:rPr>
          <w:szCs w:val="24"/>
        </w:rPr>
        <w:t>savoir:</w:t>
      </w:r>
    </w:p>
    <w:p w:rsidR="00321482" w:rsidRPr="00EF52F5" w:rsidRDefault="00321482" w:rsidP="00321482">
      <w:pPr>
        <w:numPr>
          <w:ilvl w:val="0"/>
          <w:numId w:val="18"/>
        </w:numPr>
        <w:spacing w:after="240"/>
        <w:rPr>
          <w:szCs w:val="24"/>
        </w:rPr>
      </w:pPr>
      <w:r w:rsidRPr="00EF52F5">
        <w:rPr>
          <w:szCs w:val="24"/>
        </w:rPr>
        <w:t>La réforme et la révision des textes et de la documentation</w:t>
      </w:r>
      <w:r w:rsidR="00582059">
        <w:rPr>
          <w:szCs w:val="24"/>
        </w:rPr>
        <w:t>;</w:t>
      </w:r>
    </w:p>
    <w:p w:rsidR="00321482" w:rsidRPr="00EF52F5" w:rsidRDefault="00321482" w:rsidP="00321482">
      <w:pPr>
        <w:numPr>
          <w:ilvl w:val="0"/>
          <w:numId w:val="18"/>
        </w:numPr>
        <w:spacing w:after="240"/>
        <w:rPr>
          <w:szCs w:val="24"/>
        </w:rPr>
      </w:pPr>
      <w:r w:rsidRPr="00EF52F5">
        <w:rPr>
          <w:szCs w:val="24"/>
        </w:rPr>
        <w:t>Le renforcement des juridictions en ressources humaines</w:t>
      </w:r>
      <w:r w:rsidR="00582059">
        <w:rPr>
          <w:szCs w:val="24"/>
        </w:rPr>
        <w:t>;</w:t>
      </w:r>
    </w:p>
    <w:p w:rsidR="00321482" w:rsidRPr="00EF52F5" w:rsidRDefault="00321482" w:rsidP="00FA2741">
      <w:pPr>
        <w:numPr>
          <w:ilvl w:val="0"/>
          <w:numId w:val="18"/>
        </w:numPr>
        <w:spacing w:after="240"/>
        <w:rPr>
          <w:szCs w:val="24"/>
        </w:rPr>
      </w:pPr>
      <w:r w:rsidRPr="00EF52F5">
        <w:rPr>
          <w:szCs w:val="24"/>
        </w:rPr>
        <w:t>La promotion et la protection des droits de l</w:t>
      </w:r>
      <w:r w:rsidR="001C052C">
        <w:rPr>
          <w:szCs w:val="24"/>
        </w:rPr>
        <w:t>’</w:t>
      </w:r>
      <w:r w:rsidRPr="00EF52F5">
        <w:rPr>
          <w:szCs w:val="24"/>
        </w:rPr>
        <w:t>homme</w:t>
      </w:r>
      <w:r w:rsidR="00582059">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information, l</w:t>
      </w:r>
      <w:r w:rsidR="001C052C">
        <w:rPr>
          <w:szCs w:val="24"/>
        </w:rPr>
        <w:t>’</w:t>
      </w:r>
      <w:r w:rsidRPr="00EF52F5">
        <w:rPr>
          <w:szCs w:val="24"/>
        </w:rPr>
        <w:t>éducation et la Communication</w:t>
      </w:r>
      <w:r w:rsidR="00582059">
        <w:rPr>
          <w:szCs w:val="24"/>
        </w:rPr>
        <w:t>;</w:t>
      </w:r>
    </w:p>
    <w:p w:rsidR="00321482" w:rsidRPr="00EF52F5" w:rsidRDefault="00321482" w:rsidP="00321482">
      <w:pPr>
        <w:numPr>
          <w:ilvl w:val="0"/>
          <w:numId w:val="18"/>
        </w:numPr>
        <w:spacing w:after="240"/>
        <w:rPr>
          <w:szCs w:val="24"/>
        </w:rPr>
      </w:pPr>
      <w:r w:rsidRPr="00EF52F5">
        <w:rPr>
          <w:szCs w:val="24"/>
        </w:rPr>
        <w:t>Les infrastructures et les équipements</w:t>
      </w:r>
      <w:r w:rsidR="00582059">
        <w:rPr>
          <w:szCs w:val="24"/>
        </w:rPr>
        <w:t>;</w:t>
      </w:r>
    </w:p>
    <w:p w:rsidR="00321482" w:rsidRPr="00EF52F5" w:rsidRDefault="00321482" w:rsidP="00321482">
      <w:pPr>
        <w:numPr>
          <w:ilvl w:val="0"/>
          <w:numId w:val="18"/>
        </w:numPr>
        <w:spacing w:after="240"/>
        <w:rPr>
          <w:szCs w:val="24"/>
        </w:rPr>
      </w:pPr>
      <w:r w:rsidRPr="00EF52F5">
        <w:rPr>
          <w:szCs w:val="24"/>
        </w:rPr>
        <w:t>La lutte contre la corruption et l</w:t>
      </w:r>
      <w:r w:rsidR="001C052C">
        <w:rPr>
          <w:szCs w:val="24"/>
        </w:rPr>
        <w:t>’</w:t>
      </w:r>
      <w:r w:rsidRPr="00EF52F5">
        <w:rPr>
          <w:szCs w:val="24"/>
        </w:rPr>
        <w:t>impunité</w:t>
      </w:r>
      <w:r w:rsidR="00582059">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harmonisation de l</w:t>
      </w:r>
      <w:r w:rsidR="001C052C">
        <w:rPr>
          <w:szCs w:val="24"/>
        </w:rPr>
        <w:t>’</w:t>
      </w:r>
      <w:r w:rsidRPr="00EF52F5">
        <w:rPr>
          <w:szCs w:val="24"/>
        </w:rPr>
        <w:t>arsenal juridique et judiciaire avec les traités de droits de l</w:t>
      </w:r>
      <w:r w:rsidR="001C052C">
        <w:rPr>
          <w:szCs w:val="24"/>
        </w:rPr>
        <w:t>’</w:t>
      </w:r>
      <w:r w:rsidRPr="00EF52F5">
        <w:rPr>
          <w:szCs w:val="24"/>
        </w:rPr>
        <w:t>homme.</w:t>
      </w:r>
    </w:p>
    <w:p w:rsidR="00321482" w:rsidRPr="00EF52F5" w:rsidRDefault="00582059" w:rsidP="00582059">
      <w:pPr>
        <w:spacing w:after="240"/>
        <w:rPr>
          <w:szCs w:val="24"/>
        </w:rPr>
      </w:pPr>
      <w:r>
        <w:rPr>
          <w:szCs w:val="24"/>
        </w:rPr>
        <w:t>100.</w:t>
      </w:r>
      <w:r>
        <w:rPr>
          <w:szCs w:val="24"/>
        </w:rPr>
        <w:tab/>
      </w:r>
      <w:r w:rsidR="00321482" w:rsidRPr="00EF52F5">
        <w:rPr>
          <w:szCs w:val="24"/>
        </w:rPr>
        <w:t xml:space="preserve">Le coût global de cette réforme est estimé </w:t>
      </w:r>
      <w:r w:rsidR="00321482" w:rsidRPr="00EF52F5">
        <w:rPr>
          <w:bCs/>
          <w:szCs w:val="24"/>
        </w:rPr>
        <w:t>16 997 437 francs CFA (FCFA)</w:t>
      </w:r>
      <w:r>
        <w:rPr>
          <w:szCs w:val="24"/>
        </w:rPr>
        <w:t>. Plusieurs </w:t>
      </w:r>
      <w:r w:rsidR="00321482" w:rsidRPr="00EF52F5">
        <w:rPr>
          <w:szCs w:val="24"/>
        </w:rPr>
        <w:t>bailleurs ont manifesté leur intérêt à accompagner le</w:t>
      </w:r>
      <w:r>
        <w:rPr>
          <w:szCs w:val="24"/>
        </w:rPr>
        <w:t xml:space="preserve"> processus de la réforme. Leurs </w:t>
      </w:r>
      <w:r w:rsidR="00321482" w:rsidRPr="00EF52F5">
        <w:rPr>
          <w:szCs w:val="24"/>
        </w:rPr>
        <w:t>contributions ainsi que le domaine de leur intérêt est résumé dans le tableau ci après: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1"/>
        <w:gridCol w:w="1680"/>
        <w:gridCol w:w="4986"/>
      </w:tblGrid>
      <w:tr w:rsidR="00321482" w:rsidRPr="00582059" w:rsidTr="00FD7D4E">
        <w:trPr>
          <w:jc w:val="center"/>
        </w:trPr>
        <w:tc>
          <w:tcPr>
            <w:tcW w:w="2831" w:type="dxa"/>
            <w:vAlign w:val="center"/>
          </w:tcPr>
          <w:p w:rsidR="00321482" w:rsidRPr="00582059" w:rsidRDefault="00321482" w:rsidP="00FD7D4E">
            <w:pPr>
              <w:keepNext/>
              <w:spacing w:before="60" w:after="60"/>
              <w:jc w:val="center"/>
              <w:rPr>
                <w:iCs/>
                <w:szCs w:val="24"/>
              </w:rPr>
            </w:pPr>
            <w:r w:rsidRPr="00582059">
              <w:rPr>
                <w:iCs/>
                <w:szCs w:val="24"/>
              </w:rPr>
              <w:t>Partenaires</w:t>
            </w:r>
          </w:p>
        </w:tc>
        <w:tc>
          <w:tcPr>
            <w:tcW w:w="1680" w:type="dxa"/>
            <w:vAlign w:val="center"/>
          </w:tcPr>
          <w:p w:rsidR="00321482" w:rsidRPr="00582059" w:rsidRDefault="00321482" w:rsidP="00FD7D4E">
            <w:pPr>
              <w:keepNext/>
              <w:spacing w:before="60" w:after="60"/>
              <w:jc w:val="center"/>
              <w:rPr>
                <w:iCs/>
                <w:szCs w:val="24"/>
              </w:rPr>
            </w:pPr>
            <w:r w:rsidRPr="00582059">
              <w:rPr>
                <w:iCs/>
                <w:szCs w:val="24"/>
              </w:rPr>
              <w:t>Montant des contributions</w:t>
            </w:r>
          </w:p>
        </w:tc>
        <w:tc>
          <w:tcPr>
            <w:tcW w:w="4986" w:type="dxa"/>
            <w:vAlign w:val="center"/>
          </w:tcPr>
          <w:p w:rsidR="00321482" w:rsidRPr="00582059" w:rsidRDefault="00321482" w:rsidP="00FD7D4E">
            <w:pPr>
              <w:keepNext/>
              <w:spacing w:before="60" w:after="60"/>
              <w:jc w:val="center"/>
              <w:rPr>
                <w:iCs/>
                <w:szCs w:val="24"/>
              </w:rPr>
            </w:pPr>
            <w:r w:rsidRPr="00582059">
              <w:rPr>
                <w:iCs/>
                <w:szCs w:val="24"/>
              </w:rPr>
              <w:t>Domaines d</w:t>
            </w:r>
            <w:r w:rsidR="001C052C">
              <w:rPr>
                <w:iCs/>
                <w:szCs w:val="24"/>
              </w:rPr>
              <w:t>’</w:t>
            </w:r>
            <w:r w:rsidRPr="00582059">
              <w:rPr>
                <w:iCs/>
                <w:szCs w:val="24"/>
              </w:rPr>
              <w:t>intérêt</w:t>
            </w:r>
          </w:p>
        </w:tc>
      </w:tr>
      <w:tr w:rsidR="00321482" w:rsidRPr="00EF52F5" w:rsidTr="00FD7D4E">
        <w:trPr>
          <w:jc w:val="center"/>
        </w:trPr>
        <w:tc>
          <w:tcPr>
            <w:tcW w:w="2831" w:type="dxa"/>
          </w:tcPr>
          <w:p w:rsidR="00321482" w:rsidRPr="00EF52F5" w:rsidRDefault="00582059" w:rsidP="00FD7D4E">
            <w:pPr>
              <w:keepNext/>
              <w:spacing w:before="60" w:after="60"/>
              <w:rPr>
                <w:szCs w:val="24"/>
              </w:rPr>
            </w:pPr>
            <w:r>
              <w:rPr>
                <w:szCs w:val="24"/>
              </w:rPr>
              <w:t>Ambassade des États</w:t>
            </w:r>
            <w:r>
              <w:rPr>
                <w:szCs w:val="24"/>
              </w:rPr>
              <w:noBreakHyphen/>
            </w:r>
            <w:r w:rsidR="00321482" w:rsidRPr="00EF52F5">
              <w:rPr>
                <w:szCs w:val="24"/>
              </w:rPr>
              <w:t>Unis d</w:t>
            </w:r>
            <w:r w:rsidR="001C052C">
              <w:rPr>
                <w:szCs w:val="24"/>
              </w:rPr>
              <w:t>’</w:t>
            </w:r>
            <w:r w:rsidR="00321482" w:rsidRPr="00EF52F5">
              <w:rPr>
                <w:szCs w:val="24"/>
              </w:rPr>
              <w:t>Amérique</w:t>
            </w:r>
          </w:p>
        </w:tc>
        <w:tc>
          <w:tcPr>
            <w:tcW w:w="1680" w:type="dxa"/>
          </w:tcPr>
          <w:p w:rsidR="00321482" w:rsidRPr="00EF52F5" w:rsidRDefault="00321482" w:rsidP="00FD7D4E">
            <w:pPr>
              <w:keepNext/>
              <w:spacing w:before="60" w:after="60"/>
              <w:rPr>
                <w:szCs w:val="24"/>
              </w:rPr>
            </w:pPr>
            <w:r w:rsidRPr="00EF52F5">
              <w:rPr>
                <w:szCs w:val="24"/>
              </w:rPr>
              <w:t>105 millions</w:t>
            </w:r>
          </w:p>
        </w:tc>
        <w:tc>
          <w:tcPr>
            <w:tcW w:w="4986" w:type="dxa"/>
          </w:tcPr>
          <w:p w:rsidR="00582059" w:rsidRDefault="00321482" w:rsidP="00FD7D4E">
            <w:pPr>
              <w:keepNext/>
              <w:numPr>
                <w:ilvl w:val="0"/>
                <w:numId w:val="36"/>
              </w:numPr>
              <w:tabs>
                <w:tab w:val="clear" w:pos="567"/>
              </w:tabs>
              <w:spacing w:before="60" w:after="60"/>
              <w:rPr>
                <w:szCs w:val="24"/>
              </w:rPr>
            </w:pPr>
            <w:r w:rsidRPr="00EF52F5">
              <w:rPr>
                <w:szCs w:val="24"/>
              </w:rPr>
              <w:t>Équipement (achat machines mécanique)</w:t>
            </w:r>
          </w:p>
          <w:p w:rsidR="00321482" w:rsidRPr="00EF52F5" w:rsidRDefault="00321482" w:rsidP="00FD7D4E">
            <w:pPr>
              <w:keepNext/>
              <w:numPr>
                <w:ilvl w:val="0"/>
                <w:numId w:val="36"/>
              </w:numPr>
              <w:tabs>
                <w:tab w:val="clear" w:pos="567"/>
              </w:tabs>
              <w:spacing w:before="60" w:after="60"/>
              <w:rPr>
                <w:szCs w:val="24"/>
              </w:rPr>
            </w:pPr>
            <w:r w:rsidRPr="00EF52F5">
              <w:rPr>
                <w:szCs w:val="24"/>
              </w:rPr>
              <w:t>Reproduction des documents judiciaires</w:t>
            </w:r>
          </w:p>
          <w:p w:rsidR="00321482" w:rsidRPr="00EF52F5" w:rsidRDefault="00321482" w:rsidP="00FD7D4E">
            <w:pPr>
              <w:keepNext/>
              <w:numPr>
                <w:ilvl w:val="0"/>
                <w:numId w:val="36"/>
              </w:numPr>
              <w:tabs>
                <w:tab w:val="clear" w:pos="567"/>
              </w:tabs>
              <w:spacing w:before="60" w:after="60"/>
              <w:rPr>
                <w:szCs w:val="24"/>
              </w:rPr>
            </w:pPr>
            <w:r w:rsidRPr="00EF52F5">
              <w:rPr>
                <w:szCs w:val="24"/>
              </w:rPr>
              <w:t>Formation magistrat et des</w:t>
            </w:r>
            <w:r w:rsidR="00582059">
              <w:rPr>
                <w:szCs w:val="24"/>
              </w:rPr>
              <w:t xml:space="preserve"> officiers de police judiciaire</w:t>
            </w:r>
            <w:r w:rsidRPr="00EF52F5">
              <w:rPr>
                <w:szCs w:val="24"/>
              </w:rPr>
              <w:t xml:space="preserve"> </w:t>
            </w:r>
          </w:p>
        </w:tc>
      </w:tr>
      <w:tr w:rsidR="00321482" w:rsidRPr="00EF52F5" w:rsidTr="00FD7D4E">
        <w:trPr>
          <w:jc w:val="center"/>
        </w:trPr>
        <w:tc>
          <w:tcPr>
            <w:tcW w:w="2831" w:type="dxa"/>
          </w:tcPr>
          <w:p w:rsidR="00321482" w:rsidRPr="00EF52F5" w:rsidRDefault="00321482" w:rsidP="00FD7D4E">
            <w:pPr>
              <w:spacing w:before="60" w:after="60"/>
              <w:rPr>
                <w:szCs w:val="24"/>
              </w:rPr>
            </w:pPr>
            <w:r w:rsidRPr="00EF52F5">
              <w:rPr>
                <w:szCs w:val="24"/>
              </w:rPr>
              <w:t xml:space="preserve">Agence intergouvernementale </w:t>
            </w:r>
            <w:r w:rsidR="00FD7D4E">
              <w:rPr>
                <w:szCs w:val="24"/>
              </w:rPr>
              <w:br/>
            </w:r>
            <w:r w:rsidRPr="00EF52F5">
              <w:rPr>
                <w:szCs w:val="24"/>
              </w:rPr>
              <w:t>de la Francophonie</w:t>
            </w:r>
          </w:p>
        </w:tc>
        <w:tc>
          <w:tcPr>
            <w:tcW w:w="1680" w:type="dxa"/>
          </w:tcPr>
          <w:p w:rsidR="00321482" w:rsidRPr="00EF52F5" w:rsidRDefault="00321482" w:rsidP="00FD7D4E">
            <w:pPr>
              <w:spacing w:before="60" w:after="60"/>
              <w:rPr>
                <w:szCs w:val="24"/>
              </w:rPr>
            </w:pPr>
            <w:r w:rsidRPr="00EF52F5">
              <w:rPr>
                <w:szCs w:val="24"/>
              </w:rPr>
              <w:t>15 millions</w:t>
            </w:r>
          </w:p>
        </w:tc>
        <w:tc>
          <w:tcPr>
            <w:tcW w:w="4986" w:type="dxa"/>
          </w:tcPr>
          <w:p w:rsidR="00321482" w:rsidRPr="00EF52F5" w:rsidRDefault="00582059" w:rsidP="00FD7D4E">
            <w:pPr>
              <w:keepNext/>
              <w:numPr>
                <w:ilvl w:val="0"/>
                <w:numId w:val="36"/>
              </w:numPr>
              <w:tabs>
                <w:tab w:val="clear" w:pos="567"/>
              </w:tabs>
              <w:spacing w:before="60" w:after="60"/>
              <w:rPr>
                <w:szCs w:val="24"/>
              </w:rPr>
            </w:pPr>
            <w:r>
              <w:rPr>
                <w:szCs w:val="24"/>
              </w:rPr>
              <w:t>Équipements (achat de six </w:t>
            </w:r>
            <w:r w:rsidR="00321482" w:rsidRPr="00EF52F5">
              <w:rPr>
                <w:szCs w:val="24"/>
              </w:rPr>
              <w:t>ordinateurs pour appuyer les</w:t>
            </w:r>
            <w:r w:rsidR="00FD7D4E">
              <w:rPr>
                <w:szCs w:val="24"/>
              </w:rPr>
              <w:t> </w:t>
            </w:r>
            <w:r w:rsidR="00321482" w:rsidRPr="00EF52F5">
              <w:rPr>
                <w:szCs w:val="24"/>
              </w:rPr>
              <w:t>juridictions)</w:t>
            </w:r>
          </w:p>
        </w:tc>
      </w:tr>
      <w:tr w:rsidR="00321482" w:rsidRPr="00EF52F5" w:rsidTr="00FD7D4E">
        <w:trPr>
          <w:jc w:val="center"/>
        </w:trPr>
        <w:tc>
          <w:tcPr>
            <w:tcW w:w="2831" w:type="dxa"/>
          </w:tcPr>
          <w:p w:rsidR="00321482" w:rsidRPr="00EF52F5" w:rsidRDefault="00321482" w:rsidP="00FD7D4E">
            <w:pPr>
              <w:spacing w:before="60" w:after="60"/>
              <w:rPr>
                <w:szCs w:val="24"/>
              </w:rPr>
            </w:pPr>
            <w:r w:rsidRPr="00EF52F5">
              <w:rPr>
                <w:szCs w:val="24"/>
              </w:rPr>
              <w:t>Projet PNUD/UE</w:t>
            </w:r>
          </w:p>
        </w:tc>
        <w:tc>
          <w:tcPr>
            <w:tcW w:w="1680" w:type="dxa"/>
          </w:tcPr>
          <w:p w:rsidR="00321482" w:rsidRPr="00EF52F5" w:rsidRDefault="00582059" w:rsidP="00FD7D4E">
            <w:pPr>
              <w:spacing w:before="60" w:after="60"/>
              <w:rPr>
                <w:szCs w:val="24"/>
              </w:rPr>
            </w:pPr>
            <w:r>
              <w:rPr>
                <w:szCs w:val="24"/>
              </w:rPr>
              <w:t>609 </w:t>
            </w:r>
            <w:r w:rsidR="00321482" w:rsidRPr="00EF52F5">
              <w:rPr>
                <w:szCs w:val="24"/>
              </w:rPr>
              <w:t>000 $US</w:t>
            </w:r>
          </w:p>
        </w:tc>
        <w:tc>
          <w:tcPr>
            <w:tcW w:w="4986" w:type="dxa"/>
          </w:tcPr>
          <w:p w:rsidR="00321482" w:rsidRPr="00EF52F5" w:rsidRDefault="00321482" w:rsidP="00FD7D4E">
            <w:pPr>
              <w:keepNext/>
              <w:numPr>
                <w:ilvl w:val="0"/>
                <w:numId w:val="36"/>
              </w:numPr>
              <w:tabs>
                <w:tab w:val="clear" w:pos="567"/>
              </w:tabs>
              <w:spacing w:before="60" w:after="60"/>
              <w:rPr>
                <w:szCs w:val="24"/>
              </w:rPr>
            </w:pPr>
            <w:r w:rsidRPr="00EF52F5">
              <w:rPr>
                <w:szCs w:val="24"/>
              </w:rPr>
              <w:t>Appui aux Cours d</w:t>
            </w:r>
            <w:r w:rsidR="001C052C">
              <w:rPr>
                <w:szCs w:val="24"/>
              </w:rPr>
              <w:t>’</w:t>
            </w:r>
            <w:r w:rsidRPr="00EF52F5">
              <w:rPr>
                <w:szCs w:val="24"/>
              </w:rPr>
              <w:t>Appel d</w:t>
            </w:r>
            <w:r w:rsidR="001C052C">
              <w:rPr>
                <w:szCs w:val="24"/>
              </w:rPr>
              <w:t>’</w:t>
            </w:r>
            <w:r w:rsidRPr="00EF52F5">
              <w:rPr>
                <w:szCs w:val="24"/>
              </w:rPr>
              <w:t>Abéché et Moundou</w:t>
            </w:r>
          </w:p>
          <w:p w:rsidR="00321482" w:rsidRPr="00EF52F5" w:rsidRDefault="00321482" w:rsidP="00FD7D4E">
            <w:pPr>
              <w:keepNext/>
              <w:numPr>
                <w:ilvl w:val="0"/>
                <w:numId w:val="36"/>
              </w:numPr>
              <w:tabs>
                <w:tab w:val="clear" w:pos="567"/>
              </w:tabs>
              <w:spacing w:before="60" w:after="60"/>
              <w:rPr>
                <w:szCs w:val="24"/>
              </w:rPr>
            </w:pPr>
            <w:r w:rsidRPr="00EF52F5">
              <w:rPr>
                <w:szCs w:val="24"/>
              </w:rPr>
              <w:t>Dissémination des textes</w:t>
            </w:r>
          </w:p>
        </w:tc>
      </w:tr>
      <w:tr w:rsidR="00321482" w:rsidRPr="00EF52F5" w:rsidTr="00FD7D4E">
        <w:trPr>
          <w:jc w:val="center"/>
        </w:trPr>
        <w:tc>
          <w:tcPr>
            <w:tcW w:w="2831" w:type="dxa"/>
          </w:tcPr>
          <w:p w:rsidR="00321482" w:rsidRPr="00EF52F5" w:rsidRDefault="00321482" w:rsidP="00FD7D4E">
            <w:pPr>
              <w:spacing w:before="60" w:after="60"/>
              <w:rPr>
                <w:szCs w:val="24"/>
              </w:rPr>
            </w:pPr>
            <w:r w:rsidRPr="00EF52F5">
              <w:rPr>
                <w:szCs w:val="24"/>
              </w:rPr>
              <w:t>Appui Banque africaine de développement (BAD)</w:t>
            </w:r>
          </w:p>
        </w:tc>
        <w:tc>
          <w:tcPr>
            <w:tcW w:w="1680" w:type="dxa"/>
          </w:tcPr>
          <w:p w:rsidR="00321482" w:rsidRPr="00EF52F5" w:rsidRDefault="00321482" w:rsidP="00FD7D4E">
            <w:pPr>
              <w:spacing w:before="60" w:after="60"/>
              <w:rPr>
                <w:szCs w:val="24"/>
              </w:rPr>
            </w:pPr>
            <w:r w:rsidRPr="00EF52F5">
              <w:rPr>
                <w:szCs w:val="24"/>
              </w:rPr>
              <w:t xml:space="preserve">Environ </w:t>
            </w:r>
            <w:r w:rsidR="00FD7D4E">
              <w:rPr>
                <w:szCs w:val="24"/>
              </w:rPr>
              <w:br/>
            </w:r>
            <w:r w:rsidRPr="00EF52F5">
              <w:rPr>
                <w:szCs w:val="24"/>
              </w:rPr>
              <w:t>150 millions</w:t>
            </w:r>
          </w:p>
        </w:tc>
        <w:tc>
          <w:tcPr>
            <w:tcW w:w="4986" w:type="dxa"/>
          </w:tcPr>
          <w:p w:rsidR="00321482" w:rsidRPr="00EF52F5" w:rsidRDefault="00321482" w:rsidP="00FD7D4E">
            <w:pPr>
              <w:keepNext/>
              <w:numPr>
                <w:ilvl w:val="0"/>
                <w:numId w:val="36"/>
              </w:numPr>
              <w:tabs>
                <w:tab w:val="clear" w:pos="567"/>
              </w:tabs>
              <w:spacing w:before="60" w:after="60"/>
              <w:rPr>
                <w:szCs w:val="24"/>
              </w:rPr>
            </w:pPr>
            <w:r w:rsidRPr="00EF52F5">
              <w:rPr>
                <w:szCs w:val="24"/>
              </w:rPr>
              <w:t>Formation du personnel judiciaire sur le droit OHADA dans le cadre de la l</w:t>
            </w:r>
            <w:r w:rsidR="00582059">
              <w:rPr>
                <w:szCs w:val="24"/>
              </w:rPr>
              <w:t>utte contre le crime économique</w:t>
            </w:r>
            <w:r w:rsidRPr="00EF52F5">
              <w:rPr>
                <w:szCs w:val="24"/>
              </w:rPr>
              <w:t xml:space="preserve"> </w:t>
            </w:r>
          </w:p>
        </w:tc>
      </w:tr>
    </w:tbl>
    <w:p w:rsidR="00321482" w:rsidRPr="00EF52F5" w:rsidRDefault="00321482" w:rsidP="00FD7D4E">
      <w:pPr>
        <w:spacing w:before="240" w:after="240"/>
        <w:ind w:firstLine="567"/>
        <w:rPr>
          <w:szCs w:val="24"/>
        </w:rPr>
      </w:pPr>
      <w:r w:rsidRPr="00EF52F5">
        <w:rPr>
          <w:i/>
          <w:iCs/>
          <w:szCs w:val="24"/>
        </w:rPr>
        <w:t>Source</w:t>
      </w:r>
      <w:r w:rsidRPr="00EF52F5">
        <w:rPr>
          <w:szCs w:val="24"/>
        </w:rPr>
        <w:t>: Comité de suivi de recommandations des états généraux de la justice.</w:t>
      </w:r>
    </w:p>
    <w:p w:rsidR="00321482" w:rsidRPr="00EF52F5" w:rsidRDefault="00582059" w:rsidP="00582059">
      <w:pPr>
        <w:spacing w:after="240"/>
        <w:rPr>
          <w:szCs w:val="24"/>
        </w:rPr>
      </w:pPr>
      <w:r>
        <w:rPr>
          <w:szCs w:val="24"/>
        </w:rPr>
        <w:t>101.</w:t>
      </w:r>
      <w:r>
        <w:rPr>
          <w:szCs w:val="24"/>
        </w:rPr>
        <w:tab/>
      </w:r>
      <w:r w:rsidR="00321482" w:rsidRPr="00EF52F5">
        <w:rPr>
          <w:szCs w:val="24"/>
        </w:rPr>
        <w:t>Cet appui financier a permis l</w:t>
      </w:r>
      <w:r w:rsidR="001C052C">
        <w:rPr>
          <w:szCs w:val="24"/>
        </w:rPr>
        <w:t>’</w:t>
      </w:r>
      <w:r w:rsidR="00321482" w:rsidRPr="00EF52F5">
        <w:rPr>
          <w:szCs w:val="24"/>
        </w:rPr>
        <w:t>exécution d</w:t>
      </w:r>
      <w:r w:rsidR="001C052C">
        <w:rPr>
          <w:szCs w:val="24"/>
        </w:rPr>
        <w:t>’</w:t>
      </w:r>
      <w:r w:rsidR="00321482" w:rsidRPr="00EF52F5">
        <w:rPr>
          <w:szCs w:val="24"/>
        </w:rPr>
        <w:t>un certain nombre d</w:t>
      </w:r>
      <w:r w:rsidR="001C052C">
        <w:rPr>
          <w:szCs w:val="24"/>
        </w:rPr>
        <w:t>’</w:t>
      </w:r>
      <w:r w:rsidR="00321482" w:rsidRPr="00EF52F5">
        <w:rPr>
          <w:szCs w:val="24"/>
        </w:rPr>
        <w:t>activités dont quelques unes sont en cours. S</w:t>
      </w:r>
      <w:r w:rsidR="001C052C">
        <w:rPr>
          <w:szCs w:val="24"/>
        </w:rPr>
        <w:t>’</w:t>
      </w:r>
      <w:r w:rsidR="00321482" w:rsidRPr="00EF52F5">
        <w:rPr>
          <w:szCs w:val="24"/>
        </w:rPr>
        <w:t>agissant des activités dont l</w:t>
      </w:r>
      <w:r w:rsidR="001C052C">
        <w:rPr>
          <w:szCs w:val="24"/>
        </w:rPr>
        <w:t>’</w:t>
      </w:r>
      <w:r w:rsidR="00321482" w:rsidRPr="00EF52F5">
        <w:rPr>
          <w:szCs w:val="24"/>
        </w:rPr>
        <w:t>exécution est</w:t>
      </w:r>
      <w:r>
        <w:rPr>
          <w:szCs w:val="24"/>
        </w:rPr>
        <w:t xml:space="preserve"> sans incidence financière, des </w:t>
      </w:r>
      <w:r w:rsidR="00321482" w:rsidRPr="00EF52F5">
        <w:rPr>
          <w:szCs w:val="24"/>
        </w:rPr>
        <w:t>correspondances ont été adressées aux services respon</w:t>
      </w:r>
      <w:r>
        <w:rPr>
          <w:szCs w:val="24"/>
        </w:rPr>
        <w:t>sables de la mise en œuvre. Des </w:t>
      </w:r>
      <w:r w:rsidR="00321482" w:rsidRPr="00EF52F5">
        <w:rPr>
          <w:szCs w:val="24"/>
        </w:rPr>
        <w:t>missions de terrain et des contacts sont prévus pour évaluer l</w:t>
      </w:r>
      <w:r w:rsidR="001C052C">
        <w:rPr>
          <w:szCs w:val="24"/>
        </w:rPr>
        <w:t>’</w:t>
      </w:r>
      <w:r w:rsidR="00321482" w:rsidRPr="00EF52F5">
        <w:rPr>
          <w:szCs w:val="24"/>
        </w:rPr>
        <w:t>état d</w:t>
      </w:r>
      <w:r w:rsidR="001C052C">
        <w:rPr>
          <w:szCs w:val="24"/>
        </w:rPr>
        <w:t>’</w:t>
      </w:r>
      <w:r w:rsidR="00321482" w:rsidRPr="00EF52F5">
        <w:rPr>
          <w:szCs w:val="24"/>
        </w:rPr>
        <w:t>avancement des réalisations dans le cadre de la mise e</w:t>
      </w:r>
      <w:r>
        <w:rPr>
          <w:szCs w:val="24"/>
        </w:rPr>
        <w:t>n</w:t>
      </w:r>
      <w:r w:rsidR="00321482" w:rsidRPr="00EF52F5">
        <w:rPr>
          <w:szCs w:val="24"/>
        </w:rPr>
        <w:t xml:space="preserve"> œuvre des recommandations des EGJ.</w:t>
      </w:r>
    </w:p>
    <w:p w:rsidR="00321482" w:rsidRPr="00EF52F5" w:rsidRDefault="00321482" w:rsidP="00321482">
      <w:pPr>
        <w:spacing w:after="240"/>
        <w:jc w:val="center"/>
        <w:rPr>
          <w:szCs w:val="24"/>
        </w:rPr>
      </w:pPr>
      <w:r w:rsidRPr="00EF52F5">
        <w:rPr>
          <w:b/>
          <w:bCs/>
          <w:szCs w:val="24"/>
        </w:rPr>
        <w:t>8.</w:t>
      </w:r>
      <w:r w:rsidR="00582059">
        <w:rPr>
          <w:b/>
          <w:bCs/>
          <w:szCs w:val="24"/>
        </w:rPr>
        <w:t xml:space="preserve"> </w:t>
      </w:r>
      <w:r w:rsidRPr="00EF52F5">
        <w:rPr>
          <w:b/>
          <w:bCs/>
          <w:szCs w:val="24"/>
        </w:rPr>
        <w:t xml:space="preserve"> La loi portant organisation et fonctionnement </w:t>
      </w:r>
      <w:r w:rsidR="00FD7D4E">
        <w:rPr>
          <w:b/>
          <w:bCs/>
          <w:szCs w:val="24"/>
        </w:rPr>
        <w:br/>
      </w:r>
      <w:r w:rsidRPr="00EF52F5">
        <w:rPr>
          <w:b/>
          <w:bCs/>
          <w:szCs w:val="24"/>
        </w:rPr>
        <w:t>du Conseil constitutionnel</w:t>
      </w:r>
    </w:p>
    <w:p w:rsidR="00321482" w:rsidRPr="00EF52F5" w:rsidRDefault="00582059" w:rsidP="00582059">
      <w:pPr>
        <w:spacing w:after="240"/>
        <w:rPr>
          <w:szCs w:val="24"/>
        </w:rPr>
      </w:pPr>
      <w:r>
        <w:rPr>
          <w:bCs/>
          <w:szCs w:val="24"/>
        </w:rPr>
        <w:t>102.</w:t>
      </w:r>
      <w:r>
        <w:rPr>
          <w:bCs/>
          <w:szCs w:val="24"/>
        </w:rPr>
        <w:tab/>
      </w:r>
      <w:r w:rsidR="00321482" w:rsidRPr="00EF52F5">
        <w:rPr>
          <w:bCs/>
          <w:szCs w:val="24"/>
        </w:rPr>
        <w:t xml:space="preserve">La loi organique </w:t>
      </w:r>
      <w:r w:rsidRPr="00582059">
        <w:rPr>
          <w:rFonts w:eastAsia="MS Mincho"/>
          <w:bCs/>
          <w:szCs w:val="24"/>
        </w:rPr>
        <w:t>n</w:t>
      </w:r>
      <w:r w:rsidRPr="00582059">
        <w:rPr>
          <w:rFonts w:eastAsia="MS Mincho"/>
          <w:bCs/>
          <w:szCs w:val="24"/>
          <w:vertAlign w:val="superscript"/>
        </w:rPr>
        <w:t>o</w:t>
      </w:r>
      <w:r>
        <w:rPr>
          <w:bCs/>
          <w:szCs w:val="24"/>
        </w:rPr>
        <w:t xml:space="preserve"> </w:t>
      </w:r>
      <w:r w:rsidR="00321482" w:rsidRPr="00EF52F5">
        <w:rPr>
          <w:bCs/>
          <w:szCs w:val="24"/>
        </w:rPr>
        <w:t>19/PR/98 du 2 novembre 98 portant or</w:t>
      </w:r>
      <w:r w:rsidR="003D3293">
        <w:rPr>
          <w:bCs/>
          <w:szCs w:val="24"/>
        </w:rPr>
        <w:t>ganisation et fonctionnement du </w:t>
      </w:r>
      <w:r w:rsidR="00321482" w:rsidRPr="00EF52F5">
        <w:rPr>
          <w:bCs/>
          <w:szCs w:val="24"/>
        </w:rPr>
        <w:t>Conseil constitutionnel</w:t>
      </w:r>
      <w:r w:rsidR="00321482" w:rsidRPr="00EF52F5">
        <w:rPr>
          <w:szCs w:val="24"/>
        </w:rPr>
        <w:t xml:space="preserve"> régie les recours en matière de contestation de la constitutionnalité des</w:t>
      </w:r>
      <w:r w:rsidR="003D3293">
        <w:rPr>
          <w:szCs w:val="24"/>
        </w:rPr>
        <w:t> </w:t>
      </w:r>
      <w:r w:rsidR="00321482" w:rsidRPr="00EF52F5">
        <w:rPr>
          <w:szCs w:val="24"/>
        </w:rPr>
        <w:t xml:space="preserve">lois. Ces recours sont réservés en principe au Président de </w:t>
      </w:r>
      <w:smartTag w:uri="urn:schemas-microsoft-com:office:smarttags" w:element="PersonName">
        <w:smartTagPr>
          <w:attr w:name="ProductID" w:val="la R￩publique"/>
        </w:smartTagPr>
        <w:r w:rsidR="00321482" w:rsidRPr="00EF52F5">
          <w:rPr>
            <w:szCs w:val="24"/>
          </w:rPr>
          <w:t>la République</w:t>
        </w:r>
      </w:smartTag>
      <w:r>
        <w:rPr>
          <w:szCs w:val="24"/>
        </w:rPr>
        <w:t>, au Premier Ministre, au </w:t>
      </w:r>
      <w:r w:rsidR="00321482" w:rsidRPr="00EF52F5">
        <w:rPr>
          <w:szCs w:val="24"/>
        </w:rPr>
        <w:t>Président de l</w:t>
      </w:r>
      <w:r w:rsidR="001C052C">
        <w:rPr>
          <w:szCs w:val="24"/>
        </w:rPr>
        <w:t>’</w:t>
      </w:r>
      <w:r w:rsidR="00321482" w:rsidRPr="00EF52F5">
        <w:rPr>
          <w:szCs w:val="24"/>
        </w:rPr>
        <w:t>Assemblée nationale et à un dixième des membres de l</w:t>
      </w:r>
      <w:r w:rsidR="001C052C">
        <w:rPr>
          <w:szCs w:val="24"/>
        </w:rPr>
        <w:t>’</w:t>
      </w:r>
      <w:r w:rsidR="00321482" w:rsidRPr="00EF52F5">
        <w:rPr>
          <w:szCs w:val="24"/>
        </w:rPr>
        <w:t>Assemblée nationale (art</w:t>
      </w:r>
      <w:r>
        <w:rPr>
          <w:szCs w:val="24"/>
        </w:rPr>
        <w:t>.</w:t>
      </w:r>
      <w:r w:rsidR="00321482" w:rsidRPr="00EF52F5">
        <w:rPr>
          <w:szCs w:val="24"/>
        </w:rPr>
        <w:t xml:space="preserve"> 18).</w:t>
      </w:r>
    </w:p>
    <w:p w:rsidR="00321482" w:rsidRPr="00EF52F5" w:rsidRDefault="00582059" w:rsidP="00582059">
      <w:pPr>
        <w:spacing w:after="240"/>
        <w:rPr>
          <w:szCs w:val="24"/>
        </w:rPr>
      </w:pPr>
      <w:r>
        <w:rPr>
          <w:szCs w:val="24"/>
        </w:rPr>
        <w:t>103.</w:t>
      </w:r>
      <w:r>
        <w:rPr>
          <w:szCs w:val="24"/>
        </w:rPr>
        <w:tab/>
      </w:r>
      <w:r w:rsidR="00321482" w:rsidRPr="00EF52F5">
        <w:rPr>
          <w:szCs w:val="24"/>
        </w:rPr>
        <w:t>Exceptionnellement, la loi offre l</w:t>
      </w:r>
      <w:r w:rsidR="001C052C">
        <w:rPr>
          <w:szCs w:val="24"/>
        </w:rPr>
        <w:t>’</w:t>
      </w:r>
      <w:r w:rsidR="00321482" w:rsidRPr="00EF52F5">
        <w:rPr>
          <w:szCs w:val="24"/>
        </w:rPr>
        <w:t>opportunité à tout citoyen de soulever l</w:t>
      </w:r>
      <w:r w:rsidR="001C052C">
        <w:rPr>
          <w:szCs w:val="24"/>
        </w:rPr>
        <w:t>’</w:t>
      </w:r>
      <w:r w:rsidR="00321482" w:rsidRPr="00EF52F5">
        <w:rPr>
          <w:szCs w:val="24"/>
        </w:rPr>
        <w:t>exception d</w:t>
      </w:r>
      <w:r w:rsidR="001C052C">
        <w:rPr>
          <w:szCs w:val="24"/>
        </w:rPr>
        <w:t>’</w:t>
      </w:r>
      <w:r w:rsidR="00321482" w:rsidRPr="00EF52F5">
        <w:rPr>
          <w:szCs w:val="24"/>
        </w:rPr>
        <w:t xml:space="preserve">inconstitutionnalité </w:t>
      </w:r>
      <w:r w:rsidR="00321482" w:rsidRPr="00EF52F5">
        <w:rPr>
          <w:bCs/>
          <w:szCs w:val="24"/>
        </w:rPr>
        <w:t>devant</w:t>
      </w:r>
      <w:r w:rsidR="00321482" w:rsidRPr="00EF52F5">
        <w:rPr>
          <w:szCs w:val="24"/>
        </w:rPr>
        <w:t xml:space="preserve"> une juridiction dans une affaire q</w:t>
      </w:r>
      <w:r>
        <w:rPr>
          <w:szCs w:val="24"/>
        </w:rPr>
        <w:t>ui le concerne. Dans ce cas, la </w:t>
      </w:r>
      <w:r w:rsidR="00321482" w:rsidRPr="00EF52F5">
        <w:rPr>
          <w:szCs w:val="24"/>
        </w:rPr>
        <w:t xml:space="preserve">juridiction sursoit à statuer et saisit le Conseil constitutionnel qui doit prendre une décision dans le délai maximum de </w:t>
      </w:r>
      <w:r>
        <w:rPr>
          <w:szCs w:val="24"/>
        </w:rPr>
        <w:t>quarante</w:t>
      </w:r>
      <w:r w:rsidR="00FD7D4E">
        <w:rPr>
          <w:szCs w:val="24"/>
        </w:rPr>
        <w:t>-</w:t>
      </w:r>
      <w:r>
        <w:rPr>
          <w:szCs w:val="24"/>
        </w:rPr>
        <w:t xml:space="preserve">cinq </w:t>
      </w:r>
      <w:r w:rsidR="00321482" w:rsidRPr="00EF52F5">
        <w:rPr>
          <w:szCs w:val="24"/>
        </w:rPr>
        <w:t>jours (art</w:t>
      </w:r>
      <w:r>
        <w:rPr>
          <w:szCs w:val="24"/>
        </w:rPr>
        <w:t xml:space="preserve">. </w:t>
      </w:r>
      <w:r w:rsidR="00321482" w:rsidRPr="00EF52F5">
        <w:rPr>
          <w:szCs w:val="24"/>
        </w:rPr>
        <w:t>19).</w:t>
      </w:r>
    </w:p>
    <w:p w:rsidR="00321482" w:rsidRPr="00EF52F5" w:rsidRDefault="00582059" w:rsidP="00582059">
      <w:pPr>
        <w:spacing w:after="240"/>
        <w:rPr>
          <w:szCs w:val="24"/>
        </w:rPr>
      </w:pPr>
      <w:r>
        <w:rPr>
          <w:szCs w:val="24"/>
        </w:rPr>
        <w:t>104.</w:t>
      </w:r>
      <w:r>
        <w:rPr>
          <w:szCs w:val="24"/>
        </w:rPr>
        <w:tab/>
      </w:r>
      <w:r w:rsidR="00321482" w:rsidRPr="00EF52F5">
        <w:rPr>
          <w:szCs w:val="24"/>
        </w:rPr>
        <w:t>La saisine du Conseil constitutionnel est aussi possible pour tout citoyen ayant fait acte de candidature ou tout parti politique ayant présenté une liste de candidats pour un recours en contestation d</w:t>
      </w:r>
      <w:r w:rsidR="001C052C">
        <w:rPr>
          <w:szCs w:val="24"/>
        </w:rPr>
        <w:t>’</w:t>
      </w:r>
      <w:r w:rsidR="00321482" w:rsidRPr="00EF52F5">
        <w:rPr>
          <w:szCs w:val="24"/>
        </w:rPr>
        <w:t>une candidature ou des résultats d</w:t>
      </w:r>
      <w:r w:rsidR="001C052C">
        <w:rPr>
          <w:szCs w:val="24"/>
        </w:rPr>
        <w:t>’</w:t>
      </w:r>
      <w:r w:rsidR="00321482" w:rsidRPr="00EF52F5">
        <w:rPr>
          <w:szCs w:val="24"/>
        </w:rPr>
        <w:t>une élection (art</w:t>
      </w:r>
      <w:r>
        <w:rPr>
          <w:szCs w:val="24"/>
        </w:rPr>
        <w:t xml:space="preserve">. </w:t>
      </w:r>
      <w:r w:rsidR="00321482" w:rsidRPr="00EF52F5">
        <w:rPr>
          <w:szCs w:val="24"/>
        </w:rPr>
        <w:t>20).</w:t>
      </w:r>
    </w:p>
    <w:p w:rsidR="00321482" w:rsidRPr="00EF52F5" w:rsidRDefault="00321482" w:rsidP="00582059">
      <w:pPr>
        <w:keepNext/>
        <w:spacing w:after="240"/>
        <w:jc w:val="center"/>
        <w:rPr>
          <w:b/>
          <w:szCs w:val="24"/>
        </w:rPr>
      </w:pPr>
      <w:r w:rsidRPr="00EF52F5">
        <w:rPr>
          <w:b/>
          <w:szCs w:val="24"/>
        </w:rPr>
        <w:t>9.</w:t>
      </w:r>
      <w:r w:rsidR="00582059">
        <w:rPr>
          <w:b/>
          <w:szCs w:val="24"/>
        </w:rPr>
        <w:t xml:space="preserve"> </w:t>
      </w:r>
      <w:r w:rsidRPr="00EF52F5">
        <w:rPr>
          <w:b/>
          <w:szCs w:val="24"/>
        </w:rPr>
        <w:t xml:space="preserve"> La loi régissant les partis politiques</w:t>
      </w:r>
    </w:p>
    <w:p w:rsidR="00321482" w:rsidRPr="00EF52F5" w:rsidRDefault="00582059" w:rsidP="00FD7D4E">
      <w:pPr>
        <w:keepNext/>
        <w:keepLines/>
        <w:spacing w:after="240"/>
        <w:rPr>
          <w:szCs w:val="24"/>
        </w:rPr>
      </w:pPr>
      <w:r>
        <w:rPr>
          <w:szCs w:val="24"/>
        </w:rPr>
        <w:t>105.</w:t>
      </w:r>
      <w:r>
        <w:rPr>
          <w:szCs w:val="24"/>
        </w:rPr>
        <w:tab/>
      </w:r>
      <w:r w:rsidR="00321482" w:rsidRPr="00EF52F5">
        <w:rPr>
          <w:szCs w:val="24"/>
        </w:rPr>
        <w:t>Le cadre légal de l</w:t>
      </w:r>
      <w:r w:rsidR="001C052C">
        <w:rPr>
          <w:szCs w:val="24"/>
        </w:rPr>
        <w:t>’</w:t>
      </w:r>
      <w:r w:rsidR="00321482" w:rsidRPr="00EF52F5">
        <w:rPr>
          <w:szCs w:val="24"/>
        </w:rPr>
        <w:t>exercice des activités des partis politiques au</w:t>
      </w:r>
      <w:r w:rsidR="00281D35">
        <w:rPr>
          <w:szCs w:val="24"/>
        </w:rPr>
        <w:t xml:space="preserve"> Tchad est défini par la loi </w:t>
      </w:r>
      <w:r w:rsidRPr="00582059">
        <w:rPr>
          <w:rFonts w:eastAsia="MS Mincho"/>
          <w:szCs w:val="24"/>
        </w:rPr>
        <w:t>n</w:t>
      </w:r>
      <w:r w:rsidRPr="00582059">
        <w:rPr>
          <w:rFonts w:eastAsia="MS Mincho"/>
          <w:szCs w:val="24"/>
          <w:vertAlign w:val="superscript"/>
        </w:rPr>
        <w:t>o</w:t>
      </w:r>
      <w:r>
        <w:rPr>
          <w:szCs w:val="24"/>
        </w:rPr>
        <w:t xml:space="preserve"> </w:t>
      </w:r>
      <w:r w:rsidR="00321482" w:rsidRPr="00EF52F5">
        <w:rPr>
          <w:szCs w:val="24"/>
        </w:rPr>
        <w:t>45/PR/94 portant Charte des partis politiques. Cette loi dis</w:t>
      </w:r>
      <w:r>
        <w:rPr>
          <w:szCs w:val="24"/>
        </w:rPr>
        <w:t>pose en son article 6 que: «Les </w:t>
      </w:r>
      <w:r w:rsidR="00321482" w:rsidRPr="00EF52F5">
        <w:rPr>
          <w:szCs w:val="24"/>
        </w:rPr>
        <w:t>partis politiques doivent, dans leur programme et leurs activit</w:t>
      </w:r>
      <w:r>
        <w:rPr>
          <w:szCs w:val="24"/>
        </w:rPr>
        <w:t>és, proscrire l</w:t>
      </w:r>
      <w:r w:rsidR="001C052C">
        <w:rPr>
          <w:szCs w:val="24"/>
        </w:rPr>
        <w:t>’</w:t>
      </w:r>
      <w:r>
        <w:rPr>
          <w:szCs w:val="24"/>
        </w:rPr>
        <w:t>intolérance, le </w:t>
      </w:r>
      <w:r w:rsidR="00321482" w:rsidRPr="00EF52F5">
        <w:rPr>
          <w:szCs w:val="24"/>
        </w:rPr>
        <w:t xml:space="preserve">tribalisme, le régionalisme et confessionnalisme, la xénophobie, </w:t>
      </w:r>
      <w:r w:rsidR="006C3DA7">
        <w:rPr>
          <w:szCs w:val="24"/>
        </w:rPr>
        <w:t>l</w:t>
      </w:r>
      <w:r w:rsidR="001C052C">
        <w:rPr>
          <w:szCs w:val="24"/>
        </w:rPr>
        <w:t>’</w:t>
      </w:r>
      <w:r w:rsidR="006C3DA7">
        <w:rPr>
          <w:szCs w:val="24"/>
        </w:rPr>
        <w:t>incitation et/ou le recours à </w:t>
      </w:r>
      <w:r w:rsidR="00321482" w:rsidRPr="00EF52F5">
        <w:rPr>
          <w:szCs w:val="24"/>
        </w:rPr>
        <w:t>la violence sous toutes ses formes».</w:t>
      </w:r>
    </w:p>
    <w:p w:rsidR="00321482" w:rsidRPr="00EF52F5" w:rsidRDefault="006C3DA7" w:rsidP="006C3DA7">
      <w:pPr>
        <w:spacing w:after="240"/>
        <w:rPr>
          <w:szCs w:val="24"/>
        </w:rPr>
      </w:pPr>
      <w:r>
        <w:rPr>
          <w:szCs w:val="24"/>
        </w:rPr>
        <w:t>106.</w:t>
      </w:r>
      <w:r>
        <w:rPr>
          <w:szCs w:val="24"/>
        </w:rPr>
        <w:tab/>
      </w:r>
      <w:r w:rsidR="00321482" w:rsidRPr="00EF52F5">
        <w:rPr>
          <w:szCs w:val="24"/>
        </w:rPr>
        <w:t>En vertu de l</w:t>
      </w:r>
      <w:r w:rsidR="001C052C">
        <w:rPr>
          <w:szCs w:val="24"/>
        </w:rPr>
        <w:t>’</w:t>
      </w:r>
      <w:r w:rsidR="00321482" w:rsidRPr="00EF52F5">
        <w:rPr>
          <w:szCs w:val="24"/>
        </w:rPr>
        <w:t>article 10 de la même loi, «tout parti politique fondé sur une cause ou en vue d</w:t>
      </w:r>
      <w:r w:rsidR="001C052C">
        <w:rPr>
          <w:szCs w:val="24"/>
        </w:rPr>
        <w:t>’</w:t>
      </w:r>
      <w:r w:rsidR="00321482" w:rsidRPr="00EF52F5">
        <w:rPr>
          <w:szCs w:val="24"/>
        </w:rPr>
        <w:t>un objet illicite, contraires aux lois, aux bonnes mœurs ou qui aurait pour but de porter atteinte à l</w:t>
      </w:r>
      <w:r w:rsidR="001C052C">
        <w:rPr>
          <w:szCs w:val="24"/>
        </w:rPr>
        <w:t>’</w:t>
      </w:r>
      <w:r w:rsidR="00321482" w:rsidRPr="00EF52F5">
        <w:rPr>
          <w:szCs w:val="24"/>
        </w:rPr>
        <w:t>indépendance, à la souveraineté, à l</w:t>
      </w:r>
      <w:r w:rsidR="001C052C">
        <w:rPr>
          <w:szCs w:val="24"/>
        </w:rPr>
        <w:t>’</w:t>
      </w:r>
      <w:r w:rsidR="00321482" w:rsidRPr="00EF52F5">
        <w:rPr>
          <w:szCs w:val="24"/>
        </w:rPr>
        <w:t>intégrité, à la sécurité du territoire national, à la forme républicaine, à la laïcité de l</w:t>
      </w:r>
      <w:r w:rsidR="001C052C">
        <w:rPr>
          <w:szCs w:val="24"/>
        </w:rPr>
        <w:t>’</w:t>
      </w:r>
      <w:r w:rsidR="00321482" w:rsidRPr="00EF52F5">
        <w:rPr>
          <w:szCs w:val="24"/>
        </w:rPr>
        <w:t>État ainsi qu</w:t>
      </w:r>
      <w:r w:rsidR="001C052C">
        <w:rPr>
          <w:szCs w:val="24"/>
        </w:rPr>
        <w:t>’</w:t>
      </w:r>
      <w:r w:rsidR="00321482" w:rsidRPr="00EF52F5">
        <w:rPr>
          <w:szCs w:val="24"/>
        </w:rPr>
        <w:t>à l</w:t>
      </w:r>
      <w:r w:rsidR="001C052C">
        <w:rPr>
          <w:szCs w:val="24"/>
        </w:rPr>
        <w:t>’</w:t>
      </w:r>
      <w:r w:rsidR="00321482" w:rsidRPr="00EF52F5">
        <w:rPr>
          <w:szCs w:val="24"/>
        </w:rPr>
        <w:t>unité nationale est nul et de nul effet.</w:t>
      </w:r>
    </w:p>
    <w:p w:rsidR="00321482" w:rsidRPr="00EF52F5" w:rsidRDefault="00321482" w:rsidP="00321482">
      <w:pPr>
        <w:spacing w:after="240"/>
        <w:jc w:val="center"/>
        <w:rPr>
          <w:b/>
          <w:szCs w:val="24"/>
        </w:rPr>
      </w:pPr>
      <w:r w:rsidRPr="00EF52F5">
        <w:rPr>
          <w:b/>
          <w:szCs w:val="24"/>
        </w:rPr>
        <w:t xml:space="preserve">10. </w:t>
      </w:r>
      <w:r w:rsidR="006C3DA7">
        <w:rPr>
          <w:b/>
          <w:szCs w:val="24"/>
        </w:rPr>
        <w:t xml:space="preserve"> </w:t>
      </w:r>
      <w:r w:rsidRPr="00EF52F5">
        <w:rPr>
          <w:b/>
          <w:szCs w:val="24"/>
        </w:rPr>
        <w:t>La loi portant Code électoral</w:t>
      </w:r>
    </w:p>
    <w:p w:rsidR="00321482" w:rsidRPr="00EF52F5" w:rsidRDefault="006C3DA7" w:rsidP="006C3DA7">
      <w:pPr>
        <w:spacing w:after="240"/>
        <w:rPr>
          <w:szCs w:val="24"/>
        </w:rPr>
      </w:pPr>
      <w:r>
        <w:rPr>
          <w:szCs w:val="24"/>
        </w:rPr>
        <w:t>107.</w:t>
      </w:r>
      <w:r>
        <w:rPr>
          <w:szCs w:val="24"/>
        </w:rPr>
        <w:tab/>
        <w:t xml:space="preserve">La loi </w:t>
      </w:r>
      <w:r w:rsidRPr="006C3DA7">
        <w:rPr>
          <w:rFonts w:eastAsia="MS Mincho"/>
          <w:szCs w:val="24"/>
        </w:rPr>
        <w:t>n</w:t>
      </w:r>
      <w:r w:rsidRPr="006C3DA7">
        <w:rPr>
          <w:rFonts w:eastAsia="MS Mincho"/>
          <w:szCs w:val="24"/>
          <w:vertAlign w:val="superscript"/>
        </w:rPr>
        <w:t>o</w:t>
      </w:r>
      <w:r w:rsidR="00321482" w:rsidRPr="00EF52F5">
        <w:rPr>
          <w:szCs w:val="24"/>
        </w:rPr>
        <w:t xml:space="preserve"> 021/PR/2000 du 18 août 2000 portant Code électoral en son article 3 dispose que: «Sont électeurs, tous les </w:t>
      </w:r>
      <w:r w:rsidRPr="00EF52F5">
        <w:rPr>
          <w:szCs w:val="24"/>
        </w:rPr>
        <w:t xml:space="preserve">Tchadiens </w:t>
      </w:r>
      <w:r w:rsidR="00321482" w:rsidRPr="00EF52F5">
        <w:rPr>
          <w:szCs w:val="24"/>
        </w:rPr>
        <w:t>de deux sexes âgés de 18 ans accomplis au jour de l</w:t>
      </w:r>
      <w:r w:rsidR="001C052C">
        <w:rPr>
          <w:szCs w:val="24"/>
        </w:rPr>
        <w:t>’</w:t>
      </w:r>
      <w:r w:rsidR="00321482" w:rsidRPr="00EF52F5">
        <w:rPr>
          <w:szCs w:val="24"/>
        </w:rPr>
        <w:t>élection, jouissant de leurs droits civiques et politiques, inscrits sur les listes électorales et n</w:t>
      </w:r>
      <w:r w:rsidR="001C052C">
        <w:rPr>
          <w:szCs w:val="24"/>
        </w:rPr>
        <w:t>’</w:t>
      </w:r>
      <w:r w:rsidR="00321482" w:rsidRPr="00EF52F5">
        <w:rPr>
          <w:szCs w:val="24"/>
        </w:rPr>
        <w:t>étant dans aucun cas d</w:t>
      </w:r>
      <w:r w:rsidR="001C052C">
        <w:rPr>
          <w:szCs w:val="24"/>
        </w:rPr>
        <w:t>’</w:t>
      </w:r>
      <w:r w:rsidR="00321482" w:rsidRPr="00EF52F5">
        <w:rPr>
          <w:szCs w:val="24"/>
        </w:rPr>
        <w:t>incapacité prévue par la loi».</w:t>
      </w:r>
    </w:p>
    <w:p w:rsidR="00321482" w:rsidRPr="00EF52F5" w:rsidRDefault="006C3DA7" w:rsidP="006C3DA7">
      <w:pPr>
        <w:spacing w:after="240"/>
        <w:rPr>
          <w:szCs w:val="24"/>
        </w:rPr>
      </w:pPr>
      <w:r>
        <w:rPr>
          <w:szCs w:val="24"/>
        </w:rPr>
        <w:t>108.</w:t>
      </w:r>
      <w:r>
        <w:rPr>
          <w:szCs w:val="24"/>
        </w:rPr>
        <w:tab/>
      </w:r>
      <w:r w:rsidR="00321482" w:rsidRPr="00EF52F5">
        <w:rPr>
          <w:szCs w:val="24"/>
        </w:rPr>
        <w:t>En application de l</w:t>
      </w:r>
      <w:r w:rsidR="001C052C">
        <w:rPr>
          <w:szCs w:val="24"/>
        </w:rPr>
        <w:t>’</w:t>
      </w:r>
      <w:r w:rsidR="00321482" w:rsidRPr="00EF52F5">
        <w:rPr>
          <w:szCs w:val="24"/>
        </w:rPr>
        <w:t>article 115 du Code électoral, tout citoyen tchadien peut faire acte de candidature et être élu sous réserve des conditions d</w:t>
      </w:r>
      <w:r w:rsidR="001C052C">
        <w:rPr>
          <w:szCs w:val="24"/>
        </w:rPr>
        <w:t>’</w:t>
      </w:r>
      <w:r w:rsidR="00321482" w:rsidRPr="00EF52F5">
        <w:rPr>
          <w:szCs w:val="24"/>
        </w:rPr>
        <w:t>âge et des cas d</w:t>
      </w:r>
      <w:r w:rsidR="001C052C">
        <w:rPr>
          <w:szCs w:val="24"/>
        </w:rPr>
        <w:t>’</w:t>
      </w:r>
      <w:r w:rsidR="00321482" w:rsidRPr="00EF52F5">
        <w:rPr>
          <w:szCs w:val="24"/>
        </w:rPr>
        <w:t>incapacité ou d</w:t>
      </w:r>
      <w:r w:rsidR="001C052C">
        <w:rPr>
          <w:szCs w:val="24"/>
        </w:rPr>
        <w:t>’</w:t>
      </w:r>
      <w:r w:rsidR="00321482" w:rsidRPr="00EF52F5">
        <w:rPr>
          <w:szCs w:val="24"/>
        </w:rPr>
        <w:t xml:space="preserve">inéligibilité prévus par la loi. </w:t>
      </w:r>
    </w:p>
    <w:p w:rsidR="00321482" w:rsidRPr="00EF52F5" w:rsidRDefault="006C3DA7" w:rsidP="006C3DA7">
      <w:pPr>
        <w:spacing w:after="240"/>
        <w:rPr>
          <w:szCs w:val="24"/>
        </w:rPr>
      </w:pPr>
      <w:r>
        <w:rPr>
          <w:szCs w:val="24"/>
        </w:rPr>
        <w:t>109.</w:t>
      </w:r>
      <w:r>
        <w:rPr>
          <w:szCs w:val="24"/>
        </w:rPr>
        <w:tab/>
      </w:r>
      <w:r w:rsidR="00321482" w:rsidRPr="00EF52F5">
        <w:rPr>
          <w:szCs w:val="24"/>
        </w:rPr>
        <w:t xml:space="preserve">Il en est de même pour la candidature aux fonctions de Président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xml:space="preserve"> qui est ouverte aux Tchadiens des deux sexes remplissant les conditions prévues par la loi sur la base de l</w:t>
      </w:r>
      <w:r w:rsidR="001C052C">
        <w:rPr>
          <w:szCs w:val="24"/>
        </w:rPr>
        <w:t>’</w:t>
      </w:r>
      <w:r w:rsidR="00321482" w:rsidRPr="00EF52F5">
        <w:rPr>
          <w:szCs w:val="24"/>
        </w:rPr>
        <w:t>article 131 du Code électoral.</w:t>
      </w:r>
    </w:p>
    <w:p w:rsidR="00321482" w:rsidRPr="00EF52F5" w:rsidRDefault="00321482" w:rsidP="00321482">
      <w:pPr>
        <w:spacing w:after="240"/>
        <w:jc w:val="center"/>
        <w:rPr>
          <w:b/>
          <w:bCs/>
          <w:szCs w:val="24"/>
        </w:rPr>
      </w:pPr>
      <w:r w:rsidRPr="00EF52F5">
        <w:rPr>
          <w:b/>
          <w:bCs/>
          <w:szCs w:val="24"/>
        </w:rPr>
        <w:t>11.</w:t>
      </w:r>
      <w:r w:rsidR="006C3DA7">
        <w:rPr>
          <w:b/>
          <w:bCs/>
          <w:szCs w:val="24"/>
        </w:rPr>
        <w:t xml:space="preserve"> </w:t>
      </w:r>
      <w:r w:rsidRPr="00EF52F5">
        <w:rPr>
          <w:b/>
          <w:bCs/>
          <w:szCs w:val="24"/>
        </w:rPr>
        <w:t xml:space="preserve"> La loi sur les associations</w:t>
      </w:r>
    </w:p>
    <w:p w:rsidR="00321482" w:rsidRPr="00EF52F5" w:rsidRDefault="006C3DA7" w:rsidP="006C3DA7">
      <w:pPr>
        <w:spacing w:after="240"/>
        <w:rPr>
          <w:szCs w:val="24"/>
        </w:rPr>
      </w:pPr>
      <w:r>
        <w:rPr>
          <w:szCs w:val="24"/>
        </w:rPr>
        <w:t>110.</w:t>
      </w:r>
      <w:r>
        <w:rPr>
          <w:szCs w:val="24"/>
        </w:rPr>
        <w:tab/>
      </w:r>
      <w:r w:rsidR="00321482" w:rsidRPr="00EF52F5">
        <w:rPr>
          <w:szCs w:val="24"/>
        </w:rPr>
        <w:t>Les associations de la société civile</w:t>
      </w:r>
      <w:r>
        <w:rPr>
          <w:szCs w:val="24"/>
        </w:rPr>
        <w:t xml:space="preserve"> sont régies par l</w:t>
      </w:r>
      <w:r w:rsidR="001C052C">
        <w:rPr>
          <w:szCs w:val="24"/>
        </w:rPr>
        <w:t>’</w:t>
      </w:r>
      <w:r>
        <w:rPr>
          <w:szCs w:val="24"/>
        </w:rPr>
        <w:t xml:space="preserve">ordonnance </w:t>
      </w:r>
      <w:r w:rsidRPr="006C3DA7">
        <w:rPr>
          <w:rFonts w:eastAsia="MS Mincho"/>
          <w:szCs w:val="24"/>
        </w:rPr>
        <w:t>n</w:t>
      </w:r>
      <w:r w:rsidRPr="006C3DA7">
        <w:rPr>
          <w:rFonts w:eastAsia="MS Mincho"/>
          <w:szCs w:val="24"/>
          <w:vertAlign w:val="superscript"/>
        </w:rPr>
        <w:t>o</w:t>
      </w:r>
      <w:r w:rsidR="00321482" w:rsidRPr="00EF52F5">
        <w:rPr>
          <w:szCs w:val="24"/>
        </w:rPr>
        <w:t xml:space="preserve"> 27-SUR du 28 juillet 1962, portant réglementation des associations. Selon l</w:t>
      </w:r>
      <w:r w:rsidR="001C052C">
        <w:rPr>
          <w:szCs w:val="24"/>
        </w:rPr>
        <w:t>’</w:t>
      </w:r>
      <w:r w:rsidR="00321482" w:rsidRPr="00EF52F5">
        <w:rPr>
          <w:szCs w:val="24"/>
        </w:rPr>
        <w:t>article 2 de cette loi, la nullité est de plein droit pour toute association qui est fondée sur une cause ou en vu d</w:t>
      </w:r>
      <w:r w:rsidR="001C052C">
        <w:rPr>
          <w:szCs w:val="24"/>
        </w:rPr>
        <w:t>’</w:t>
      </w:r>
      <w:r w:rsidR="00321482" w:rsidRPr="00EF52F5">
        <w:rPr>
          <w:szCs w:val="24"/>
        </w:rPr>
        <w:t>un objet contraire aux lois, aux bonnes mœurs ou qui aurait pour but ou donnerait seulement la possibilité de porter atteinte à l</w:t>
      </w:r>
      <w:r w:rsidR="001C052C">
        <w:rPr>
          <w:szCs w:val="24"/>
        </w:rPr>
        <w:t>’</w:t>
      </w:r>
      <w:r w:rsidR="00321482" w:rsidRPr="00EF52F5">
        <w:rPr>
          <w:szCs w:val="24"/>
        </w:rPr>
        <w:t xml:space="preserve">intégrité du territoire national, à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ou à la forme du Gouvernement.</w:t>
      </w:r>
    </w:p>
    <w:p w:rsidR="00321482" w:rsidRPr="00EF52F5" w:rsidRDefault="006C3DA7" w:rsidP="006C3DA7">
      <w:pPr>
        <w:spacing w:after="240"/>
        <w:rPr>
          <w:szCs w:val="24"/>
        </w:rPr>
      </w:pPr>
      <w:r>
        <w:rPr>
          <w:szCs w:val="24"/>
        </w:rPr>
        <w:t>111.</w:t>
      </w:r>
      <w:r>
        <w:rPr>
          <w:szCs w:val="24"/>
        </w:rPr>
        <w:tab/>
      </w:r>
      <w:r w:rsidR="00321482" w:rsidRPr="00EF52F5">
        <w:rPr>
          <w:szCs w:val="24"/>
        </w:rPr>
        <w:t>Cette nullité ne peut intervenir, conformément à l</w:t>
      </w:r>
      <w:r w:rsidR="001C052C">
        <w:rPr>
          <w:szCs w:val="24"/>
        </w:rPr>
        <w:t>’</w:t>
      </w:r>
      <w:r w:rsidR="00321482" w:rsidRPr="00EF52F5">
        <w:rPr>
          <w:szCs w:val="24"/>
        </w:rPr>
        <w:t xml:space="preserve">article 30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que par une décision de justice ou dans les conditions prévues par leurs statuts.</w:t>
      </w:r>
    </w:p>
    <w:p w:rsidR="00321482" w:rsidRPr="00EF52F5" w:rsidRDefault="00321482" w:rsidP="00321482">
      <w:pPr>
        <w:spacing w:after="240"/>
        <w:ind w:left="180"/>
        <w:jc w:val="center"/>
        <w:rPr>
          <w:b/>
          <w:bCs/>
          <w:caps/>
          <w:szCs w:val="24"/>
        </w:rPr>
      </w:pPr>
      <w:r w:rsidRPr="00EF52F5">
        <w:rPr>
          <w:b/>
          <w:bCs/>
          <w:caps/>
          <w:szCs w:val="24"/>
        </w:rPr>
        <w:t xml:space="preserve">B. </w:t>
      </w:r>
      <w:r w:rsidR="006C3DA7">
        <w:rPr>
          <w:b/>
          <w:bCs/>
          <w:caps/>
          <w:szCs w:val="24"/>
        </w:rPr>
        <w:t xml:space="preserve"> </w:t>
      </w:r>
      <w:r w:rsidRPr="00EF52F5">
        <w:rPr>
          <w:b/>
          <w:bCs/>
          <w:szCs w:val="24"/>
        </w:rPr>
        <w:t>Les mesures judiciaires</w:t>
      </w:r>
    </w:p>
    <w:p w:rsidR="00321482" w:rsidRPr="00EF52F5" w:rsidRDefault="006C3DA7" w:rsidP="006C3DA7">
      <w:pPr>
        <w:spacing w:after="240"/>
        <w:rPr>
          <w:szCs w:val="24"/>
        </w:rPr>
      </w:pPr>
      <w:r>
        <w:rPr>
          <w:szCs w:val="24"/>
        </w:rPr>
        <w:t>112.</w:t>
      </w:r>
      <w:r>
        <w:rPr>
          <w:szCs w:val="24"/>
        </w:rPr>
        <w:tab/>
      </w:r>
      <w:r w:rsidR="00321482" w:rsidRPr="00EF52F5">
        <w:rPr>
          <w:szCs w:val="24"/>
        </w:rPr>
        <w:t>Le recours pour excès de pouvoir contre les décisions de l</w:t>
      </w:r>
      <w:r w:rsidR="001C052C">
        <w:rPr>
          <w:szCs w:val="24"/>
        </w:rPr>
        <w:t>’</w:t>
      </w:r>
      <w:r w:rsidR="00321482" w:rsidRPr="00EF52F5">
        <w:rPr>
          <w:szCs w:val="24"/>
        </w:rPr>
        <w:t xml:space="preserve">administration relève de la section contentieuse de </w:t>
      </w:r>
      <w:smartTag w:uri="urn:schemas-microsoft-com:office:smarttags" w:element="PersonName">
        <w:smartTagPr>
          <w:attr w:name="ProductID" w:val="la Chambre"/>
        </w:smartTagPr>
        <w:r w:rsidR="00321482" w:rsidRPr="00EF52F5">
          <w:rPr>
            <w:szCs w:val="24"/>
          </w:rPr>
          <w:t>la Chambre</w:t>
        </w:r>
      </w:smartTag>
      <w:r w:rsidR="00321482" w:rsidRPr="00EF52F5">
        <w:rPr>
          <w:szCs w:val="24"/>
        </w:rPr>
        <w:t xml:space="preserve"> administrative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Cette juridiction a pu rendre de nombreuses décisions dont au moins deux ayant un lien avec l</w:t>
      </w:r>
      <w:r w:rsidR="001C052C">
        <w:rPr>
          <w:szCs w:val="24"/>
        </w:rPr>
        <w:t>’</w:t>
      </w:r>
      <w:r w:rsidR="00321482" w:rsidRPr="00EF52F5">
        <w:rPr>
          <w:szCs w:val="24"/>
        </w:rPr>
        <w:t>interdiction de la discrimination résumé ci-dessous à titre d</w:t>
      </w:r>
      <w:r w:rsidR="001C052C">
        <w:rPr>
          <w:szCs w:val="24"/>
        </w:rPr>
        <w:t>’</w:t>
      </w:r>
      <w:r w:rsidR="00321482" w:rsidRPr="00EF52F5">
        <w:rPr>
          <w:szCs w:val="24"/>
        </w:rPr>
        <w:t>illustration.</w:t>
      </w:r>
    </w:p>
    <w:p w:rsidR="00321482" w:rsidRPr="00EF52F5" w:rsidRDefault="006C3DA7" w:rsidP="006C3DA7">
      <w:pPr>
        <w:spacing w:after="240"/>
        <w:rPr>
          <w:szCs w:val="24"/>
        </w:rPr>
      </w:pPr>
      <w:r>
        <w:rPr>
          <w:szCs w:val="24"/>
        </w:rPr>
        <w:t>113.</w:t>
      </w:r>
      <w:r>
        <w:rPr>
          <w:szCs w:val="24"/>
        </w:rPr>
        <w:tab/>
      </w:r>
      <w:r w:rsidR="00321482" w:rsidRPr="00EF52F5">
        <w:rPr>
          <w:szCs w:val="24"/>
        </w:rPr>
        <w:t>La première décision de cette haute institution a concerné une affaire d</w:t>
      </w:r>
      <w:r w:rsidR="001C052C">
        <w:rPr>
          <w:szCs w:val="24"/>
        </w:rPr>
        <w:t>’</w:t>
      </w:r>
      <w:r w:rsidR="00321482" w:rsidRPr="00EF52F5">
        <w:rPr>
          <w:szCs w:val="24"/>
        </w:rPr>
        <w:t>exclusion d</w:t>
      </w:r>
      <w:r w:rsidR="001C052C">
        <w:rPr>
          <w:szCs w:val="24"/>
        </w:rPr>
        <w:t>’</w:t>
      </w:r>
      <w:r w:rsidR="00321482" w:rsidRPr="00EF52F5">
        <w:rPr>
          <w:szCs w:val="24"/>
        </w:rPr>
        <w:t>un élève albinos d</w:t>
      </w:r>
      <w:r w:rsidR="001C052C">
        <w:rPr>
          <w:szCs w:val="24"/>
        </w:rPr>
        <w:t>’</w:t>
      </w:r>
      <w:r w:rsidR="00321482" w:rsidRPr="00EF52F5">
        <w:rPr>
          <w:szCs w:val="24"/>
        </w:rPr>
        <w:t>une école de formation des enseignants, sous le prétexte que son apparence physique provoquera chez ses futurs élèves la peur. Saisie par l</w:t>
      </w:r>
      <w:r w:rsidR="001C052C">
        <w:rPr>
          <w:szCs w:val="24"/>
        </w:rPr>
        <w:t>’</w:t>
      </w:r>
      <w:r w:rsidR="00321482" w:rsidRPr="00EF52F5">
        <w:rPr>
          <w:szCs w:val="24"/>
        </w:rPr>
        <w:t>intéressée par voie de référé aux fins de suspension de la mesure prise par le Directeur de l</w:t>
      </w:r>
      <w:r w:rsidR="001C052C">
        <w:rPr>
          <w:szCs w:val="24"/>
        </w:rPr>
        <w:t>’</w:t>
      </w:r>
      <w:r w:rsidR="00321482" w:rsidRPr="00EF52F5">
        <w:rPr>
          <w:szCs w:val="24"/>
        </w:rPr>
        <w:t>école, l</w:t>
      </w:r>
      <w:r w:rsidR="001C052C">
        <w:rPr>
          <w:szCs w:val="24"/>
        </w:rPr>
        <w:t>’</w:t>
      </w:r>
      <w:r w:rsidR="00321482" w:rsidRPr="00EF52F5">
        <w:rPr>
          <w:szCs w:val="24"/>
        </w:rPr>
        <w:t>administration de l</w:t>
      </w:r>
      <w:r w:rsidR="001C052C">
        <w:rPr>
          <w:szCs w:val="24"/>
        </w:rPr>
        <w:t>’</w:t>
      </w:r>
      <w:r w:rsidR="00321482" w:rsidRPr="00EF52F5">
        <w:rPr>
          <w:szCs w:val="24"/>
        </w:rPr>
        <w:t>école a dû se rétracter en rapportant l</w:t>
      </w:r>
      <w:r w:rsidR="001C052C">
        <w:rPr>
          <w:szCs w:val="24"/>
        </w:rPr>
        <w:t>’</w:t>
      </w:r>
      <w:r w:rsidR="00321482" w:rsidRPr="00EF52F5">
        <w:rPr>
          <w:szCs w:val="24"/>
        </w:rPr>
        <w:t>acte incriminé, sur instruction du Ministre de l</w:t>
      </w:r>
      <w:r w:rsidR="001C052C">
        <w:rPr>
          <w:szCs w:val="24"/>
        </w:rPr>
        <w:t>’</w:t>
      </w:r>
      <w:r w:rsidR="00321482" w:rsidRPr="00EF52F5">
        <w:rPr>
          <w:szCs w:val="24"/>
        </w:rPr>
        <w:t xml:space="preserve">éducation nationale. Toutefois, dans son arrêt en date du 9 juillet 2001,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a relevé que la note de service recelait un caractère discriminatoire au regard des articles 13 et 35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relatifs à l</w:t>
      </w:r>
      <w:r w:rsidR="001C052C">
        <w:rPr>
          <w:szCs w:val="24"/>
        </w:rPr>
        <w:t>’</w:t>
      </w:r>
      <w:r w:rsidR="00321482" w:rsidRPr="00EF52F5">
        <w:rPr>
          <w:szCs w:val="24"/>
        </w:rPr>
        <w:t>égalité entre les Tchadiens et le droit de tous à l</w:t>
      </w:r>
      <w:r w:rsidR="001C052C">
        <w:rPr>
          <w:szCs w:val="24"/>
        </w:rPr>
        <w:t>’</w:t>
      </w:r>
      <w:r w:rsidR="00321482" w:rsidRPr="00EF52F5">
        <w:rPr>
          <w:szCs w:val="24"/>
        </w:rPr>
        <w:t>éducation.</w:t>
      </w:r>
    </w:p>
    <w:p w:rsidR="00321482" w:rsidRPr="00EF52F5" w:rsidRDefault="006C3DA7" w:rsidP="006C3DA7">
      <w:pPr>
        <w:spacing w:after="240"/>
        <w:rPr>
          <w:szCs w:val="24"/>
        </w:rPr>
      </w:pPr>
      <w:r>
        <w:rPr>
          <w:szCs w:val="24"/>
        </w:rPr>
        <w:t>114.</w:t>
      </w:r>
      <w:r>
        <w:rPr>
          <w:szCs w:val="24"/>
        </w:rPr>
        <w:tab/>
      </w:r>
      <w:r w:rsidR="00321482" w:rsidRPr="00EF52F5">
        <w:rPr>
          <w:szCs w:val="24"/>
        </w:rPr>
        <w:t xml:space="preserve">La deuxième affaire ayant permis à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de se prononcer par arrêt en date du 13 décembre 2005 est celle qui a opposé </w:t>
      </w:r>
      <w:smartTag w:uri="urn:schemas-microsoft-com:office:smarttags" w:element="PersonName">
        <w:smartTagPr>
          <w:attr w:name="ProductID" w:val="la Soci￩t￩"/>
        </w:smartTagPr>
        <w:r w:rsidR="00321482" w:rsidRPr="00EF52F5">
          <w:rPr>
            <w:szCs w:val="24"/>
          </w:rPr>
          <w:t>la Société</w:t>
        </w:r>
      </w:smartTag>
      <w:r w:rsidR="00321482" w:rsidRPr="00EF52F5">
        <w:rPr>
          <w:szCs w:val="24"/>
        </w:rPr>
        <w:t xml:space="preserve"> des femmes transitaires du Tchad à l</w:t>
      </w:r>
      <w:r w:rsidR="001C052C">
        <w:rPr>
          <w:szCs w:val="24"/>
        </w:rPr>
        <w:t>’</w:t>
      </w:r>
      <w:r w:rsidR="00321482" w:rsidRPr="00EF52F5">
        <w:rPr>
          <w:szCs w:val="24"/>
        </w:rPr>
        <w:t>État tchadien. Elle visait l</w:t>
      </w:r>
      <w:r w:rsidR="001C052C">
        <w:rPr>
          <w:szCs w:val="24"/>
        </w:rPr>
        <w:t>’</w:t>
      </w:r>
      <w:r w:rsidR="00321482" w:rsidRPr="00EF52F5">
        <w:rPr>
          <w:szCs w:val="24"/>
        </w:rPr>
        <w:t xml:space="preserve">annulation de la note de service </w:t>
      </w:r>
      <w:r w:rsidRPr="006C3DA7">
        <w:rPr>
          <w:rFonts w:eastAsia="MS Mincho"/>
          <w:szCs w:val="24"/>
        </w:rPr>
        <w:t>n</w:t>
      </w:r>
      <w:r w:rsidRPr="006C3DA7">
        <w:rPr>
          <w:rFonts w:eastAsia="MS Mincho"/>
          <w:szCs w:val="24"/>
          <w:vertAlign w:val="superscript"/>
        </w:rPr>
        <w:t>o</w:t>
      </w:r>
      <w:r>
        <w:rPr>
          <w:szCs w:val="24"/>
        </w:rPr>
        <w:t xml:space="preserve"> 102/DGDDI/DLDCCS/DLR/05 du 21 </w:t>
      </w:r>
      <w:r w:rsidR="00321482" w:rsidRPr="00EF52F5">
        <w:rPr>
          <w:szCs w:val="24"/>
        </w:rPr>
        <w:t>novembre 2005 prise par le Directeur général des douanes et droits indirects, interdisant l</w:t>
      </w:r>
      <w:r w:rsidR="001C052C">
        <w:rPr>
          <w:szCs w:val="24"/>
        </w:rPr>
        <w:t>’</w:t>
      </w:r>
      <w:r w:rsidR="00321482" w:rsidRPr="00EF52F5">
        <w:rPr>
          <w:szCs w:val="24"/>
        </w:rPr>
        <w:t>accès aux bureaux des douanes aux femmes, au motif que leur association constituée uniquement de femmes, devaient se faire représenter par des hommes pour toutes les opérations à entreprendre. La Cour suprême a estimé qu</w:t>
      </w:r>
      <w:r w:rsidR="001C052C">
        <w:rPr>
          <w:szCs w:val="24"/>
        </w:rPr>
        <w:t>’</w:t>
      </w:r>
      <w:r w:rsidR="00321482" w:rsidRPr="00EF52F5">
        <w:rPr>
          <w:szCs w:val="24"/>
        </w:rPr>
        <w:t>en «refusant ainsi aux femmes transitaires de mener leurs activités du seul fait qu</w:t>
      </w:r>
      <w:r w:rsidR="001C052C">
        <w:rPr>
          <w:szCs w:val="24"/>
        </w:rPr>
        <w:t>’</w:t>
      </w:r>
      <w:r w:rsidR="00321482" w:rsidRPr="00EF52F5">
        <w:rPr>
          <w:szCs w:val="24"/>
        </w:rPr>
        <w:t>elles sont des femmes, le Directeur général des douanes et droits indirects a méconnu les dispositions de l</w:t>
      </w:r>
      <w:r w:rsidR="001C052C">
        <w:rPr>
          <w:szCs w:val="24"/>
        </w:rPr>
        <w:t>’</w:t>
      </w:r>
      <w:r w:rsidR="00321482" w:rsidRPr="00EF52F5">
        <w:rPr>
          <w:szCs w:val="24"/>
        </w:rPr>
        <w:t>article 13</w:t>
      </w:r>
      <w:r>
        <w:rPr>
          <w:szCs w:val="24"/>
        </w:rPr>
        <w:t xml:space="preserve"> de la loi constitutionnelle </w:t>
      </w:r>
      <w:r w:rsidRPr="006C3DA7">
        <w:rPr>
          <w:rFonts w:eastAsia="MS Mincho"/>
          <w:szCs w:val="24"/>
        </w:rPr>
        <w:t>n</w:t>
      </w:r>
      <w:r w:rsidRPr="006C3DA7">
        <w:rPr>
          <w:rFonts w:eastAsia="MS Mincho"/>
          <w:szCs w:val="24"/>
          <w:vertAlign w:val="superscript"/>
        </w:rPr>
        <w:t>o</w:t>
      </w:r>
      <w:r w:rsidR="00321482" w:rsidRPr="00EF52F5">
        <w:rPr>
          <w:szCs w:val="24"/>
        </w:rPr>
        <w:t xml:space="preserve"> 08/PR/05 du 15 juillet 2005 et celles de l</w:t>
      </w:r>
      <w:r w:rsidR="001C052C">
        <w:rPr>
          <w:szCs w:val="24"/>
        </w:rPr>
        <w:t>’</w:t>
      </w:r>
      <w:r w:rsidR="00321482" w:rsidRPr="00EF52F5">
        <w:rPr>
          <w:szCs w:val="24"/>
        </w:rPr>
        <w:t xml:space="preserve">article 13 de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sur l</w:t>
      </w:r>
      <w:r w:rsidR="001C052C">
        <w:rPr>
          <w:szCs w:val="24"/>
        </w:rPr>
        <w:t>’</w:t>
      </w:r>
      <w:r w:rsidR="00321482" w:rsidRPr="00EF52F5">
        <w:rPr>
          <w:szCs w:val="24"/>
        </w:rPr>
        <w:t>élimination de toutes les formes de discrimination à l</w:t>
      </w:r>
      <w:r w:rsidR="001C052C">
        <w:rPr>
          <w:szCs w:val="24"/>
        </w:rPr>
        <w:t>’</w:t>
      </w:r>
      <w:r w:rsidR="00321482" w:rsidRPr="00EF52F5">
        <w:rPr>
          <w:szCs w:val="24"/>
        </w:rPr>
        <w:t>égard de la femme qui disposent respectivement que: «Les Tchadiens de deux sexes ont les mêmes droits et les mêmes devoirs» et que: «Les États s</w:t>
      </w:r>
      <w:r w:rsidR="001C052C">
        <w:rPr>
          <w:szCs w:val="24"/>
        </w:rPr>
        <w:t>’</w:t>
      </w:r>
      <w:r w:rsidR="00321482" w:rsidRPr="00EF52F5">
        <w:rPr>
          <w:szCs w:val="24"/>
        </w:rPr>
        <w:t>engagent à prendre toutes mesures appropriées pour éliminer la discrimination à l</w:t>
      </w:r>
      <w:r w:rsidR="001C052C">
        <w:rPr>
          <w:szCs w:val="24"/>
        </w:rPr>
        <w:t>’</w:t>
      </w:r>
      <w:r w:rsidR="00321482" w:rsidRPr="00EF52F5">
        <w:rPr>
          <w:szCs w:val="24"/>
        </w:rPr>
        <w:t>égard des femmes dans d</w:t>
      </w:r>
      <w:r w:rsidR="001C052C">
        <w:rPr>
          <w:szCs w:val="24"/>
        </w:rPr>
        <w:t>’</w:t>
      </w:r>
      <w:r w:rsidR="00321482" w:rsidRPr="00EF52F5">
        <w:rPr>
          <w:szCs w:val="24"/>
        </w:rPr>
        <w:t>autres domaines de la vie économique et sociale, afin d</w:t>
      </w:r>
      <w:r w:rsidR="001C052C">
        <w:rPr>
          <w:szCs w:val="24"/>
        </w:rPr>
        <w:t>’</w:t>
      </w:r>
      <w:r w:rsidR="00321482" w:rsidRPr="00EF52F5">
        <w:rPr>
          <w:szCs w:val="24"/>
        </w:rPr>
        <w:t>assurer, sur la base de l</w:t>
      </w:r>
      <w:r w:rsidR="001C052C">
        <w:rPr>
          <w:szCs w:val="24"/>
        </w:rPr>
        <w:t>’</w:t>
      </w:r>
      <w:r w:rsidR="00321482" w:rsidRPr="00EF52F5">
        <w:rPr>
          <w:szCs w:val="24"/>
        </w:rPr>
        <w:t>égalité de l</w:t>
      </w:r>
      <w:r w:rsidR="001C052C">
        <w:rPr>
          <w:szCs w:val="24"/>
        </w:rPr>
        <w:t>’</w:t>
      </w:r>
      <w:r w:rsidR="00321482" w:rsidRPr="00EF52F5">
        <w:rPr>
          <w:szCs w:val="24"/>
        </w:rPr>
        <w:t>homme et de la femme…».</w:t>
      </w:r>
    </w:p>
    <w:p w:rsidR="00321482" w:rsidRPr="002920F1" w:rsidRDefault="006C3DA7" w:rsidP="00321482">
      <w:pPr>
        <w:spacing w:after="240"/>
        <w:jc w:val="center"/>
        <w:rPr>
          <w:b/>
          <w:szCs w:val="24"/>
        </w:rPr>
      </w:pPr>
      <w:r>
        <w:rPr>
          <w:b/>
          <w:szCs w:val="24"/>
        </w:rPr>
        <w:t>C</w:t>
      </w:r>
      <w:r w:rsidR="00321482" w:rsidRPr="002920F1">
        <w:rPr>
          <w:b/>
          <w:szCs w:val="24"/>
        </w:rPr>
        <w:t>.</w:t>
      </w:r>
      <w:r>
        <w:rPr>
          <w:b/>
          <w:szCs w:val="24"/>
        </w:rPr>
        <w:t xml:space="preserve">  </w:t>
      </w:r>
      <w:r w:rsidR="00321482" w:rsidRPr="00EF52F5">
        <w:rPr>
          <w:b/>
          <w:szCs w:val="24"/>
        </w:rPr>
        <w:t>Les mesures administratives</w:t>
      </w:r>
    </w:p>
    <w:p w:rsidR="00321482" w:rsidRPr="00EF52F5" w:rsidRDefault="00321482" w:rsidP="00321482">
      <w:pPr>
        <w:spacing w:after="240"/>
        <w:jc w:val="center"/>
        <w:rPr>
          <w:b/>
          <w:bCs/>
          <w:szCs w:val="24"/>
        </w:rPr>
      </w:pPr>
      <w:r w:rsidRPr="00EF52F5">
        <w:rPr>
          <w:b/>
          <w:bCs/>
          <w:szCs w:val="24"/>
        </w:rPr>
        <w:t>1.</w:t>
      </w:r>
      <w:r w:rsidR="006C3DA7">
        <w:rPr>
          <w:b/>
          <w:bCs/>
          <w:szCs w:val="24"/>
        </w:rPr>
        <w:t xml:space="preserve"> </w:t>
      </w:r>
      <w:r w:rsidRPr="00EF52F5">
        <w:rPr>
          <w:b/>
          <w:bCs/>
          <w:szCs w:val="24"/>
        </w:rPr>
        <w:t xml:space="preserve"> La Commission nationale des droits de l</w:t>
      </w:r>
      <w:r w:rsidR="001C052C">
        <w:rPr>
          <w:b/>
          <w:bCs/>
          <w:szCs w:val="24"/>
        </w:rPr>
        <w:t>’</w:t>
      </w:r>
      <w:r w:rsidRPr="00EF52F5">
        <w:rPr>
          <w:b/>
          <w:bCs/>
          <w:szCs w:val="24"/>
        </w:rPr>
        <w:t>homme (CNDH)</w:t>
      </w:r>
    </w:p>
    <w:p w:rsidR="00321482" w:rsidRPr="00EF52F5" w:rsidRDefault="006C3DA7" w:rsidP="006C3DA7">
      <w:pPr>
        <w:spacing w:after="240"/>
        <w:rPr>
          <w:szCs w:val="24"/>
        </w:rPr>
      </w:pPr>
      <w:r>
        <w:rPr>
          <w:szCs w:val="24"/>
        </w:rPr>
        <w:t>115.</w:t>
      </w:r>
      <w:r>
        <w:rPr>
          <w:szCs w:val="24"/>
        </w:rPr>
        <w:tab/>
        <w:t xml:space="preserve">Le décret </w:t>
      </w:r>
      <w:r w:rsidRPr="006C3DA7">
        <w:rPr>
          <w:rFonts w:eastAsia="MS Mincho"/>
          <w:szCs w:val="24"/>
        </w:rPr>
        <w:t>n</w:t>
      </w:r>
      <w:r w:rsidRPr="006C3DA7">
        <w:rPr>
          <w:rFonts w:eastAsia="MS Mincho"/>
          <w:szCs w:val="24"/>
          <w:vertAlign w:val="superscript"/>
        </w:rPr>
        <w:t>o</w:t>
      </w:r>
      <w:r w:rsidR="00321482" w:rsidRPr="00EF52F5">
        <w:rPr>
          <w:szCs w:val="24"/>
        </w:rPr>
        <w:t xml:space="preserve"> 163/PR/98 du 2 avril 1996 fixant les modalités de fonctionnement de la Commission nationale des droits de l</w:t>
      </w:r>
      <w:r w:rsidR="001C052C">
        <w:rPr>
          <w:szCs w:val="24"/>
        </w:rPr>
        <w:t>’</w:t>
      </w:r>
      <w:r w:rsidR="00321482" w:rsidRPr="00EF52F5">
        <w:rPr>
          <w:szCs w:val="24"/>
        </w:rPr>
        <w:t>homme (CNDH), cr</w:t>
      </w:r>
      <w:r>
        <w:rPr>
          <w:szCs w:val="24"/>
        </w:rPr>
        <w:t>éée par la loi n</w:t>
      </w:r>
      <w:r w:rsidRPr="006C3DA7">
        <w:rPr>
          <w:rFonts w:eastAsia="MS Mincho"/>
          <w:szCs w:val="24"/>
          <w:vertAlign w:val="superscript"/>
        </w:rPr>
        <w:t>o</w:t>
      </w:r>
      <w:r w:rsidRPr="00EF52F5">
        <w:rPr>
          <w:szCs w:val="24"/>
        </w:rPr>
        <w:t xml:space="preserve"> </w:t>
      </w:r>
      <w:r>
        <w:rPr>
          <w:szCs w:val="24"/>
        </w:rPr>
        <w:t>31/PR/94</w:t>
      </w:r>
      <w:r w:rsidR="00281D35">
        <w:rPr>
          <w:szCs w:val="24"/>
        </w:rPr>
        <w:t xml:space="preserve"> du </w:t>
      </w:r>
      <w:r>
        <w:rPr>
          <w:szCs w:val="24"/>
        </w:rPr>
        <w:t>9 </w:t>
      </w:r>
      <w:r w:rsidR="00321482" w:rsidRPr="00EF52F5">
        <w:rPr>
          <w:szCs w:val="24"/>
        </w:rPr>
        <w:t>septembre 1994</w:t>
      </w:r>
      <w:r w:rsidR="00281D35">
        <w:rPr>
          <w:szCs w:val="24"/>
        </w:rPr>
        <w:t>,</w:t>
      </w:r>
      <w:r w:rsidR="00321482" w:rsidRPr="00EF52F5">
        <w:rPr>
          <w:szCs w:val="24"/>
        </w:rPr>
        <w:t xml:space="preserve"> énonce en son article 11 que: </w:t>
      </w:r>
      <w:r w:rsidR="00321482" w:rsidRPr="00EF52F5">
        <w:rPr>
          <w:i/>
          <w:szCs w:val="24"/>
        </w:rPr>
        <w:t>«</w:t>
      </w:r>
      <w:r w:rsidR="00321482" w:rsidRPr="00EF52F5">
        <w:rPr>
          <w:iCs/>
          <w:szCs w:val="24"/>
        </w:rPr>
        <w:t>Nonobstant la faculté d</w:t>
      </w:r>
      <w:r w:rsidR="001C052C">
        <w:rPr>
          <w:iCs/>
          <w:szCs w:val="24"/>
        </w:rPr>
        <w:t>’</w:t>
      </w:r>
      <w:r w:rsidR="00321482" w:rsidRPr="00EF52F5">
        <w:rPr>
          <w:iCs/>
          <w:szCs w:val="24"/>
        </w:rPr>
        <w:t xml:space="preserve">auto saisine reconnue à </w:t>
      </w:r>
      <w:smartTag w:uri="urn:schemas-microsoft-com:office:smarttags" w:element="PersonName">
        <w:smartTagPr>
          <w:attr w:name="ProductID" w:val="la Commission"/>
        </w:smartTagPr>
        <w:r w:rsidR="00321482" w:rsidRPr="00EF52F5">
          <w:rPr>
            <w:iCs/>
            <w:szCs w:val="24"/>
          </w:rPr>
          <w:t>la Commission</w:t>
        </w:r>
      </w:smartTag>
      <w:r w:rsidR="00321482" w:rsidRPr="00EF52F5">
        <w:rPr>
          <w:iCs/>
          <w:szCs w:val="24"/>
        </w:rPr>
        <w:t>, toute personne qui s</w:t>
      </w:r>
      <w:r w:rsidR="001C052C">
        <w:rPr>
          <w:iCs/>
          <w:szCs w:val="24"/>
        </w:rPr>
        <w:t>’</w:t>
      </w:r>
      <w:r w:rsidR="00321482" w:rsidRPr="00EF52F5">
        <w:rPr>
          <w:iCs/>
          <w:szCs w:val="24"/>
        </w:rPr>
        <w:t>estime victime de la violation d</w:t>
      </w:r>
      <w:r w:rsidR="001C052C">
        <w:rPr>
          <w:iCs/>
          <w:szCs w:val="24"/>
        </w:rPr>
        <w:t>’</w:t>
      </w:r>
      <w:r w:rsidR="00321482" w:rsidRPr="00EF52F5">
        <w:rPr>
          <w:iCs/>
          <w:szCs w:val="24"/>
        </w:rPr>
        <w:t>un droit civil, social ou culturel et consécutif à une action ou une inertie à l</w:t>
      </w:r>
      <w:r w:rsidR="001C052C">
        <w:rPr>
          <w:iCs/>
          <w:szCs w:val="24"/>
        </w:rPr>
        <w:t>’</w:t>
      </w:r>
      <w:r w:rsidR="00321482" w:rsidRPr="00EF52F5">
        <w:rPr>
          <w:iCs/>
          <w:szCs w:val="24"/>
        </w:rPr>
        <w:t>administration ou de toute autre personne morale ou physique peut adresser une requête à la Commission</w:t>
      </w:r>
      <w:r w:rsidR="00321482" w:rsidRPr="00EF52F5">
        <w:rPr>
          <w:szCs w:val="24"/>
        </w:rPr>
        <w:t>».</w:t>
      </w:r>
    </w:p>
    <w:p w:rsidR="00321482" w:rsidRPr="00EF52F5" w:rsidRDefault="006C3DA7" w:rsidP="006C3DA7">
      <w:pPr>
        <w:spacing w:after="240"/>
        <w:rPr>
          <w:szCs w:val="24"/>
        </w:rPr>
      </w:pPr>
      <w:r>
        <w:rPr>
          <w:szCs w:val="24"/>
        </w:rPr>
        <w:t>116.</w:t>
      </w:r>
      <w:r>
        <w:rPr>
          <w:szCs w:val="24"/>
        </w:rPr>
        <w:tab/>
      </w:r>
      <w:r w:rsidR="00321482" w:rsidRPr="00EF52F5">
        <w:rPr>
          <w:szCs w:val="24"/>
        </w:rPr>
        <w:t>Pour répondre à l</w:t>
      </w:r>
      <w:r w:rsidR="001C052C">
        <w:rPr>
          <w:szCs w:val="24"/>
        </w:rPr>
        <w:t>’</w:t>
      </w:r>
      <w:r w:rsidR="00321482" w:rsidRPr="00EF52F5">
        <w:rPr>
          <w:szCs w:val="24"/>
        </w:rPr>
        <w:t>une des recommandations du Comité qui voudrait avoir des précisions quant à la représentation de groupes ethniques vulnérables au sein de la CNDH, c</w:t>
      </w:r>
      <w:r w:rsidR="001C052C">
        <w:rPr>
          <w:szCs w:val="24"/>
        </w:rPr>
        <w:t>’</w:t>
      </w:r>
      <w:r w:rsidR="00321482" w:rsidRPr="00EF52F5">
        <w:rPr>
          <w:szCs w:val="24"/>
        </w:rPr>
        <w:t>est l</w:t>
      </w:r>
      <w:r w:rsidR="001C052C">
        <w:rPr>
          <w:szCs w:val="24"/>
        </w:rPr>
        <w:t>’</w:t>
      </w:r>
      <w:r w:rsidR="00321482" w:rsidRPr="00EF52F5">
        <w:rPr>
          <w:szCs w:val="24"/>
        </w:rPr>
        <w:t>occasion de préciser que cette institution est composée de représentants des</w:t>
      </w:r>
      <w:r w:rsidR="004D67F9">
        <w:rPr>
          <w:szCs w:val="24"/>
        </w:rPr>
        <w:t xml:space="preserve"> départements ministériels, des </w:t>
      </w:r>
      <w:r w:rsidR="00321482" w:rsidRPr="00EF52F5">
        <w:rPr>
          <w:szCs w:val="24"/>
        </w:rPr>
        <w:t>associations de défense des droits de l</w:t>
      </w:r>
      <w:r w:rsidR="001C052C">
        <w:rPr>
          <w:szCs w:val="24"/>
        </w:rPr>
        <w:t>’</w:t>
      </w:r>
      <w:r w:rsidR="00321482" w:rsidRPr="00EF52F5">
        <w:rPr>
          <w:szCs w:val="24"/>
        </w:rPr>
        <w:t>homme, des Confédérations syndicales et de personnalités choisies, en raison de leur intégrité et de leur compétence dans le domaine des droits de l</w:t>
      </w:r>
      <w:r w:rsidR="001C052C">
        <w:rPr>
          <w:szCs w:val="24"/>
        </w:rPr>
        <w:t>’</w:t>
      </w:r>
      <w:r w:rsidR="00321482" w:rsidRPr="00EF52F5">
        <w:rPr>
          <w:szCs w:val="24"/>
        </w:rPr>
        <w:t xml:space="preserve">homme, par le Président de la République, le Premier Ministre et le pouvoir législatif. </w:t>
      </w:r>
    </w:p>
    <w:p w:rsidR="00321482" w:rsidRPr="00EF52F5" w:rsidRDefault="004D67F9" w:rsidP="004D67F9">
      <w:pPr>
        <w:spacing w:after="240"/>
        <w:rPr>
          <w:szCs w:val="24"/>
        </w:rPr>
      </w:pPr>
      <w:r>
        <w:rPr>
          <w:szCs w:val="24"/>
        </w:rPr>
        <w:t>117.</w:t>
      </w:r>
      <w:r>
        <w:rPr>
          <w:szCs w:val="24"/>
        </w:rPr>
        <w:tab/>
      </w:r>
      <w:r w:rsidR="00321482" w:rsidRPr="00EF52F5">
        <w:rPr>
          <w:szCs w:val="24"/>
        </w:rPr>
        <w:t>La composition de ces institutions nationales et la désignation de leurs membres doivent répondre aux principes directeurs relatifs au statut des institutions nationales, encore appelés les Principes de Paris qui offrent des garanties d</w:t>
      </w:r>
      <w:r w:rsidR="001C052C">
        <w:rPr>
          <w:szCs w:val="24"/>
        </w:rPr>
        <w:t>’</w:t>
      </w:r>
      <w:r w:rsidR="00321482" w:rsidRPr="00EF52F5">
        <w:rPr>
          <w:szCs w:val="24"/>
        </w:rPr>
        <w:t xml:space="preserve">indépendance et de </w:t>
      </w:r>
      <w:r>
        <w:rPr>
          <w:szCs w:val="24"/>
        </w:rPr>
        <w:t>pluralisme. À la lecture de ces </w:t>
      </w:r>
      <w:r w:rsidR="00321482" w:rsidRPr="00EF52F5">
        <w:rPr>
          <w:szCs w:val="24"/>
        </w:rPr>
        <w:t>principes, il n</w:t>
      </w:r>
      <w:r w:rsidR="001C052C">
        <w:rPr>
          <w:szCs w:val="24"/>
        </w:rPr>
        <w:t>’</w:t>
      </w:r>
      <w:r w:rsidR="00321482" w:rsidRPr="00EF52F5">
        <w:rPr>
          <w:szCs w:val="24"/>
        </w:rPr>
        <w:t>a été nulle part fait mention de la représentativité des groupes ethniques vulnérables au sein des institutions nationales. Néanmoins, la représentation des organisations de lutte contre la discrimination raciale est prise en compte.</w:t>
      </w:r>
    </w:p>
    <w:p w:rsidR="00321482" w:rsidRPr="00EF52F5" w:rsidRDefault="004D67F9" w:rsidP="004D67F9">
      <w:pPr>
        <w:spacing w:after="240"/>
        <w:rPr>
          <w:szCs w:val="24"/>
        </w:rPr>
      </w:pPr>
      <w:r>
        <w:rPr>
          <w:szCs w:val="24"/>
        </w:rPr>
        <w:t>118.</w:t>
      </w:r>
      <w:r>
        <w:rPr>
          <w:szCs w:val="24"/>
        </w:rPr>
        <w:tab/>
      </w:r>
      <w:r w:rsidR="00321482" w:rsidRPr="00EF52F5">
        <w:rPr>
          <w:szCs w:val="24"/>
        </w:rPr>
        <w:t>En ce qui concerne le Tchad, les organisations non gouvernementales (ONG) compétentes dans le domaine des droits de l</w:t>
      </w:r>
      <w:r w:rsidR="001C052C">
        <w:rPr>
          <w:szCs w:val="24"/>
        </w:rPr>
        <w:t>’</w:t>
      </w:r>
      <w:r w:rsidR="00321482" w:rsidRPr="00EF52F5">
        <w:rPr>
          <w:szCs w:val="24"/>
        </w:rPr>
        <w:t>homme et de lutte contre la discrimination raciale sont regroupées sous la dénomination d</w:t>
      </w:r>
      <w:r w:rsidR="001C052C">
        <w:rPr>
          <w:szCs w:val="24"/>
        </w:rPr>
        <w:t>’</w:t>
      </w:r>
      <w:r w:rsidR="00321482" w:rsidRPr="00EF52F5">
        <w:rPr>
          <w:szCs w:val="24"/>
        </w:rPr>
        <w:t xml:space="preserve">associations de défense </w:t>
      </w:r>
      <w:r>
        <w:rPr>
          <w:szCs w:val="24"/>
        </w:rPr>
        <w:t>des droits de l</w:t>
      </w:r>
      <w:r w:rsidR="001C052C">
        <w:rPr>
          <w:szCs w:val="24"/>
        </w:rPr>
        <w:t>’</w:t>
      </w:r>
      <w:r>
        <w:rPr>
          <w:szCs w:val="24"/>
        </w:rPr>
        <w:t>homme (ADH). Ce </w:t>
      </w:r>
      <w:r w:rsidR="00321482" w:rsidRPr="00EF52F5">
        <w:rPr>
          <w:szCs w:val="24"/>
        </w:rPr>
        <w:t>sont d</w:t>
      </w:r>
      <w:r w:rsidR="001C052C">
        <w:rPr>
          <w:szCs w:val="24"/>
        </w:rPr>
        <w:t>’</w:t>
      </w:r>
      <w:r w:rsidR="00321482" w:rsidRPr="00EF52F5">
        <w:rPr>
          <w:szCs w:val="24"/>
        </w:rPr>
        <w:t xml:space="preserve">ailleurs ces ADH qui sont les plus représentatives au sein de la CNDH. </w:t>
      </w:r>
    </w:p>
    <w:p w:rsidR="00321482" w:rsidRPr="00EF52F5" w:rsidRDefault="004D67F9" w:rsidP="004D67F9">
      <w:pPr>
        <w:spacing w:after="240"/>
        <w:jc w:val="center"/>
        <w:rPr>
          <w:b/>
          <w:bCs/>
          <w:szCs w:val="24"/>
        </w:rPr>
      </w:pPr>
      <w:r>
        <w:rPr>
          <w:b/>
          <w:bCs/>
          <w:szCs w:val="24"/>
        </w:rPr>
        <w:t xml:space="preserve">2.  </w:t>
      </w:r>
      <w:r w:rsidR="00321482" w:rsidRPr="00EF52F5">
        <w:rPr>
          <w:b/>
          <w:bCs/>
          <w:szCs w:val="24"/>
        </w:rPr>
        <w:t>Le Code de la déontologie de la police nationale</w:t>
      </w:r>
    </w:p>
    <w:p w:rsidR="00321482" w:rsidRPr="00EF52F5" w:rsidRDefault="004D67F9" w:rsidP="004D67F9">
      <w:pPr>
        <w:spacing w:after="240"/>
        <w:rPr>
          <w:szCs w:val="24"/>
        </w:rPr>
      </w:pPr>
      <w:r>
        <w:rPr>
          <w:szCs w:val="24"/>
        </w:rPr>
        <w:t>119.</w:t>
      </w:r>
      <w:r>
        <w:rPr>
          <w:szCs w:val="24"/>
        </w:rPr>
        <w:tab/>
        <w:t xml:space="preserve">Le décret </w:t>
      </w:r>
      <w:r w:rsidRPr="004D67F9">
        <w:rPr>
          <w:rFonts w:eastAsia="MS Mincho"/>
          <w:szCs w:val="24"/>
        </w:rPr>
        <w:t>n</w:t>
      </w:r>
      <w:r w:rsidRPr="004D67F9">
        <w:rPr>
          <w:rFonts w:eastAsia="MS Mincho"/>
          <w:szCs w:val="24"/>
          <w:vertAlign w:val="superscript"/>
        </w:rPr>
        <w:t>o</w:t>
      </w:r>
      <w:r w:rsidR="00321482" w:rsidRPr="00EF52F5">
        <w:rPr>
          <w:szCs w:val="24"/>
        </w:rPr>
        <w:t xml:space="preserve"> 269/PR/95 du 4 avril 1995 institue un Code de la déontologie de la police nationale du Tchad. Selon l</w:t>
      </w:r>
      <w:r w:rsidR="001C052C">
        <w:rPr>
          <w:szCs w:val="24"/>
        </w:rPr>
        <w:t>’</w:t>
      </w:r>
      <w:r w:rsidR="00321482" w:rsidRPr="00EF52F5">
        <w:rPr>
          <w:szCs w:val="24"/>
        </w:rPr>
        <w:t>article 7, alinéa 3 dispose que: «Le fonctionnaire de police a le respect absolu des personnes, quelque soit leur nationalité ou leur origine, leur condition sociale ou leur conviction politique, religieuse ou philosophique».</w:t>
      </w:r>
    </w:p>
    <w:p w:rsidR="00321482" w:rsidRPr="00EF52F5" w:rsidRDefault="004D67F9" w:rsidP="004D67F9">
      <w:pPr>
        <w:spacing w:after="240"/>
        <w:rPr>
          <w:szCs w:val="24"/>
        </w:rPr>
      </w:pPr>
      <w:r>
        <w:rPr>
          <w:szCs w:val="24"/>
        </w:rPr>
        <w:t>120.</w:t>
      </w:r>
      <w:r>
        <w:rPr>
          <w:szCs w:val="24"/>
        </w:rPr>
        <w:tab/>
      </w:r>
      <w:r w:rsidR="00321482" w:rsidRPr="00EF52F5">
        <w:rPr>
          <w:szCs w:val="24"/>
        </w:rPr>
        <w:t>Les fonctionnaires de police doivent faire preuve d</w:t>
      </w:r>
      <w:r w:rsidR="001C052C">
        <w:rPr>
          <w:szCs w:val="24"/>
        </w:rPr>
        <w:t>’</w:t>
      </w:r>
      <w:r w:rsidR="00321482" w:rsidRPr="00EF52F5">
        <w:rPr>
          <w:szCs w:val="24"/>
        </w:rPr>
        <w:t>impartialité dans l</w:t>
      </w:r>
      <w:r w:rsidR="001C052C">
        <w:rPr>
          <w:szCs w:val="24"/>
        </w:rPr>
        <w:t>’</w:t>
      </w:r>
      <w:r w:rsidR="00321482" w:rsidRPr="00EF52F5">
        <w:rPr>
          <w:szCs w:val="24"/>
        </w:rPr>
        <w:t>accomplissent de la mission qui leur est dévolue.</w:t>
      </w:r>
    </w:p>
    <w:p w:rsidR="00321482" w:rsidRPr="00EF52F5" w:rsidRDefault="00321482" w:rsidP="00321482">
      <w:pPr>
        <w:spacing w:after="240"/>
        <w:jc w:val="center"/>
        <w:rPr>
          <w:b/>
          <w:bCs/>
          <w:szCs w:val="24"/>
        </w:rPr>
      </w:pPr>
      <w:r w:rsidRPr="00EF52F5">
        <w:rPr>
          <w:b/>
          <w:bCs/>
          <w:szCs w:val="24"/>
        </w:rPr>
        <w:t xml:space="preserve">3. </w:t>
      </w:r>
      <w:r w:rsidR="004D67F9">
        <w:rPr>
          <w:b/>
          <w:bCs/>
          <w:szCs w:val="24"/>
        </w:rPr>
        <w:t xml:space="preserve"> </w:t>
      </w:r>
      <w:r w:rsidRPr="00EF52F5">
        <w:rPr>
          <w:b/>
          <w:bCs/>
          <w:szCs w:val="24"/>
        </w:rPr>
        <w:t>La Médiature nationale</w:t>
      </w:r>
    </w:p>
    <w:p w:rsidR="00321482" w:rsidRPr="00EF52F5" w:rsidRDefault="004D67F9" w:rsidP="004D67F9">
      <w:pPr>
        <w:spacing w:after="240"/>
        <w:rPr>
          <w:szCs w:val="24"/>
        </w:rPr>
      </w:pPr>
      <w:r>
        <w:rPr>
          <w:szCs w:val="24"/>
        </w:rPr>
        <w:t>121.</w:t>
      </w:r>
      <w:r>
        <w:rPr>
          <w:szCs w:val="24"/>
        </w:rPr>
        <w:tab/>
      </w:r>
      <w:r w:rsidR="00321482" w:rsidRPr="00EF52F5">
        <w:rPr>
          <w:szCs w:val="24"/>
        </w:rPr>
        <w:t xml:space="preserve">Le décret </w:t>
      </w:r>
      <w:r>
        <w:rPr>
          <w:szCs w:val="24"/>
        </w:rPr>
        <w:t>n</w:t>
      </w:r>
      <w:r w:rsidRPr="006C3DA7">
        <w:rPr>
          <w:rFonts w:eastAsia="MS Mincho"/>
          <w:szCs w:val="24"/>
          <w:vertAlign w:val="superscript"/>
        </w:rPr>
        <w:t>o</w:t>
      </w:r>
      <w:r w:rsidRPr="00EF52F5">
        <w:rPr>
          <w:szCs w:val="24"/>
        </w:rPr>
        <w:t xml:space="preserve"> </w:t>
      </w:r>
      <w:r w:rsidR="00321482" w:rsidRPr="00EF52F5">
        <w:rPr>
          <w:szCs w:val="24"/>
        </w:rPr>
        <w:t xml:space="preserve">340/PR/PM/97 du 12 août </w:t>
      </w:r>
      <w:smartTag w:uri="urn:schemas-microsoft-com:office:smarttags" w:element="metricconverter">
        <w:smartTagPr>
          <w:attr w:name="ProductID" w:val="1997 a"/>
        </w:smartTagPr>
        <w:r w:rsidR="00321482" w:rsidRPr="00EF52F5">
          <w:rPr>
            <w:szCs w:val="24"/>
          </w:rPr>
          <w:t>1997 a</w:t>
        </w:r>
      </w:smartTag>
      <w:r w:rsidR="00321482" w:rsidRPr="00EF52F5">
        <w:rPr>
          <w:szCs w:val="24"/>
        </w:rPr>
        <w:t xml:space="preserve"> créé un poste de Médiateur national, chargé d</w:t>
      </w:r>
      <w:r w:rsidR="001C052C">
        <w:rPr>
          <w:szCs w:val="24"/>
        </w:rPr>
        <w:t>’</w:t>
      </w:r>
      <w:r w:rsidR="00321482" w:rsidRPr="00EF52F5">
        <w:rPr>
          <w:szCs w:val="24"/>
        </w:rPr>
        <w:t>œuvrer pour la restauration et le maintien de la paix civile et politique au Tchad (art</w:t>
      </w:r>
      <w:r>
        <w:rPr>
          <w:szCs w:val="24"/>
        </w:rPr>
        <w:t xml:space="preserve">. </w:t>
      </w:r>
      <w:r w:rsidR="00321482" w:rsidRPr="00EF52F5">
        <w:rPr>
          <w:szCs w:val="24"/>
        </w:rPr>
        <w:t>2).</w:t>
      </w:r>
    </w:p>
    <w:p w:rsidR="00321482" w:rsidRPr="00EF52F5" w:rsidRDefault="004D67F9" w:rsidP="004D67F9">
      <w:pPr>
        <w:spacing w:after="240"/>
        <w:rPr>
          <w:szCs w:val="24"/>
        </w:rPr>
      </w:pPr>
      <w:r>
        <w:rPr>
          <w:szCs w:val="24"/>
        </w:rPr>
        <w:t>122.</w:t>
      </w:r>
      <w:r>
        <w:rPr>
          <w:szCs w:val="24"/>
        </w:rPr>
        <w:tab/>
      </w:r>
      <w:r w:rsidR="00321482" w:rsidRPr="00EF52F5">
        <w:rPr>
          <w:szCs w:val="24"/>
        </w:rPr>
        <w:t>La communication du Médiateur national aux états généraux des Armées a été l</w:t>
      </w:r>
      <w:r w:rsidR="001C052C">
        <w:rPr>
          <w:szCs w:val="24"/>
        </w:rPr>
        <w:t>’</w:t>
      </w:r>
      <w:r w:rsidR="00321482" w:rsidRPr="00EF52F5">
        <w:rPr>
          <w:szCs w:val="24"/>
        </w:rPr>
        <w:t xml:space="preserve">occasion pour lui de dénoncer la restriction de ses pouvoirs. La limite des pouvoirs du Médiateur est en fait liée à la nature du texte de création qui devait être un texte de loi et non un texte réglementaire. En dépit de ce handicap, le Médiateur a pu inscrire à son actif quelques actions positives dans plusieurs domaines tels que le règlement des conflits intercommunautaires et la gestion des crises avec les rebellions armées, </w:t>
      </w:r>
    </w:p>
    <w:p w:rsidR="00321482" w:rsidRPr="00EF52F5" w:rsidRDefault="004D67F9" w:rsidP="004D67F9">
      <w:pPr>
        <w:spacing w:after="240"/>
        <w:rPr>
          <w:szCs w:val="24"/>
        </w:rPr>
      </w:pPr>
      <w:r>
        <w:rPr>
          <w:szCs w:val="24"/>
        </w:rPr>
        <w:t>123.</w:t>
      </w:r>
      <w:r>
        <w:rPr>
          <w:szCs w:val="24"/>
        </w:rPr>
        <w:tab/>
      </w:r>
      <w:r w:rsidR="00321482" w:rsidRPr="00EF52F5">
        <w:rPr>
          <w:szCs w:val="24"/>
        </w:rPr>
        <w:t>La création du poste de médiateur se justifie surtout en raison de la persistance des tensions et conflits intercommunautaires, opposant souvent agriculteurs et éleveurs au sujet d</w:t>
      </w:r>
      <w:r w:rsidR="001C052C">
        <w:rPr>
          <w:szCs w:val="24"/>
        </w:rPr>
        <w:t>’</w:t>
      </w:r>
      <w:r w:rsidR="00321482" w:rsidRPr="00EF52F5">
        <w:rPr>
          <w:szCs w:val="24"/>
        </w:rPr>
        <w:t>accès aux ressources naturelles telles que l</w:t>
      </w:r>
      <w:r w:rsidR="001C052C">
        <w:rPr>
          <w:szCs w:val="24"/>
        </w:rPr>
        <w:t>’</w:t>
      </w:r>
      <w:r w:rsidR="00321482" w:rsidRPr="00EF52F5">
        <w:rPr>
          <w:szCs w:val="24"/>
        </w:rPr>
        <w:t>eau, le pâturage et les terres cultivables.</w:t>
      </w:r>
    </w:p>
    <w:p w:rsidR="00321482" w:rsidRPr="00EF52F5" w:rsidRDefault="004D67F9" w:rsidP="004D67F9">
      <w:pPr>
        <w:spacing w:after="240"/>
        <w:rPr>
          <w:szCs w:val="24"/>
        </w:rPr>
      </w:pPr>
      <w:r>
        <w:rPr>
          <w:szCs w:val="24"/>
        </w:rPr>
        <w:t>124.</w:t>
      </w:r>
      <w:r>
        <w:rPr>
          <w:szCs w:val="24"/>
        </w:rPr>
        <w:tab/>
      </w:r>
      <w:r w:rsidR="00321482" w:rsidRPr="00EF52F5">
        <w:rPr>
          <w:szCs w:val="24"/>
        </w:rPr>
        <w:t>Les exemples les plus récents, qui ont endeuillé plusieurs familles tchadiennes, contraignant le Gouvernement à instaurer l</w:t>
      </w:r>
      <w:r w:rsidR="001C052C">
        <w:rPr>
          <w:szCs w:val="24"/>
        </w:rPr>
        <w:t>’</w:t>
      </w:r>
      <w:r w:rsidR="00321482" w:rsidRPr="00EF52F5">
        <w:rPr>
          <w:szCs w:val="24"/>
        </w:rPr>
        <w:t>état d</w:t>
      </w:r>
      <w:r w:rsidR="001C052C">
        <w:rPr>
          <w:szCs w:val="24"/>
        </w:rPr>
        <w:t>’</w:t>
      </w:r>
      <w:r w:rsidR="00321482" w:rsidRPr="00EF52F5">
        <w:rPr>
          <w:szCs w:val="24"/>
        </w:rPr>
        <w:t>urgence sur une partie du territoire national sont les affrontements intercommunautaires dans les régions du Dar Sila et du Salamat.</w:t>
      </w:r>
    </w:p>
    <w:p w:rsidR="00321482" w:rsidRPr="00EF52F5" w:rsidRDefault="004D67F9" w:rsidP="004D67F9">
      <w:pPr>
        <w:spacing w:after="240"/>
        <w:rPr>
          <w:szCs w:val="24"/>
        </w:rPr>
      </w:pPr>
      <w:r>
        <w:rPr>
          <w:szCs w:val="24"/>
        </w:rPr>
        <w:t>125.</w:t>
      </w:r>
      <w:r>
        <w:rPr>
          <w:szCs w:val="24"/>
        </w:rPr>
        <w:tab/>
      </w:r>
      <w:r w:rsidR="00321482" w:rsidRPr="00EF52F5">
        <w:rPr>
          <w:szCs w:val="24"/>
        </w:rPr>
        <w:t>La crise dans la région voisine du Darfour (Soudan) et l</w:t>
      </w:r>
      <w:r w:rsidR="001C052C">
        <w:rPr>
          <w:szCs w:val="24"/>
        </w:rPr>
        <w:t>’</w:t>
      </w:r>
      <w:r w:rsidR="00321482" w:rsidRPr="00EF52F5">
        <w:rPr>
          <w:szCs w:val="24"/>
        </w:rPr>
        <w:t>exploitation politicienne qui en est faite sont entre autres les facteurs d</w:t>
      </w:r>
      <w:r w:rsidR="001C052C">
        <w:rPr>
          <w:szCs w:val="24"/>
        </w:rPr>
        <w:t>’</w:t>
      </w:r>
      <w:r w:rsidR="00321482" w:rsidRPr="00EF52F5">
        <w:rPr>
          <w:szCs w:val="24"/>
        </w:rPr>
        <w:t>aggravation de ces crises qui trouvaient entre</w:t>
      </w:r>
      <w:r w:rsidR="00321482" w:rsidRPr="00EF52F5">
        <w:rPr>
          <w:szCs w:val="24"/>
        </w:rPr>
        <w:noBreakHyphen/>
        <w:t>temps des solutions négociées entre les belligérants.</w:t>
      </w:r>
    </w:p>
    <w:p w:rsidR="00321482" w:rsidRPr="00EF52F5" w:rsidRDefault="004D67F9" w:rsidP="004D67F9">
      <w:pPr>
        <w:spacing w:after="240"/>
        <w:rPr>
          <w:szCs w:val="24"/>
        </w:rPr>
      </w:pPr>
      <w:r>
        <w:rPr>
          <w:szCs w:val="24"/>
        </w:rPr>
        <w:t>126.</w:t>
      </w:r>
      <w:r>
        <w:rPr>
          <w:szCs w:val="24"/>
        </w:rPr>
        <w:tab/>
      </w:r>
      <w:r w:rsidR="00321482" w:rsidRPr="00EF52F5">
        <w:rPr>
          <w:szCs w:val="24"/>
        </w:rPr>
        <w:t>Afin de donner plus de pouvoirs au médiateur et une autonomie nécessaire à l</w:t>
      </w:r>
      <w:r w:rsidR="001C052C">
        <w:rPr>
          <w:szCs w:val="24"/>
        </w:rPr>
        <w:t>’</w:t>
      </w:r>
      <w:r w:rsidR="00321482" w:rsidRPr="00EF52F5">
        <w:rPr>
          <w:szCs w:val="24"/>
        </w:rPr>
        <w:t>accomplissement efficace de sa mission, un projet de loi est en cours d</w:t>
      </w:r>
      <w:r w:rsidR="001C052C">
        <w:rPr>
          <w:szCs w:val="24"/>
        </w:rPr>
        <w:t>’</w:t>
      </w:r>
      <w:r w:rsidR="00321482" w:rsidRPr="00EF52F5">
        <w:rPr>
          <w:szCs w:val="24"/>
        </w:rPr>
        <w:t>adoption. Ce projet prévoit la possibilité d</w:t>
      </w:r>
      <w:r w:rsidR="001C052C">
        <w:rPr>
          <w:szCs w:val="24"/>
        </w:rPr>
        <w:t>’</w:t>
      </w:r>
      <w:r w:rsidR="00321482" w:rsidRPr="00EF52F5">
        <w:rPr>
          <w:szCs w:val="24"/>
        </w:rPr>
        <w:t>ouverture d</w:t>
      </w:r>
      <w:r w:rsidR="001C052C">
        <w:rPr>
          <w:szCs w:val="24"/>
        </w:rPr>
        <w:t>’</w:t>
      </w:r>
      <w:r w:rsidR="00321482" w:rsidRPr="00EF52F5">
        <w:rPr>
          <w:szCs w:val="24"/>
        </w:rPr>
        <w:t>office des enquêtes sur les questions d</w:t>
      </w:r>
      <w:r w:rsidR="001C052C">
        <w:rPr>
          <w:szCs w:val="24"/>
        </w:rPr>
        <w:t>’</w:t>
      </w:r>
      <w:r w:rsidR="00321482" w:rsidRPr="00EF52F5">
        <w:rPr>
          <w:szCs w:val="24"/>
        </w:rPr>
        <w:t>intérêt général ou affectant les droits de groupes qui ne peuvent faire l</w:t>
      </w:r>
      <w:r w:rsidR="001C052C">
        <w:rPr>
          <w:szCs w:val="24"/>
        </w:rPr>
        <w:t>’</w:t>
      </w:r>
      <w:r w:rsidR="00321482" w:rsidRPr="00EF52F5">
        <w:rPr>
          <w:szCs w:val="24"/>
        </w:rPr>
        <w:t>objet de plaintes individuelles.</w:t>
      </w:r>
    </w:p>
    <w:p w:rsidR="00321482" w:rsidRPr="00EF52F5" w:rsidRDefault="00321482" w:rsidP="00321482">
      <w:pPr>
        <w:spacing w:after="240"/>
        <w:jc w:val="center"/>
        <w:rPr>
          <w:b/>
          <w:bCs/>
          <w:szCs w:val="24"/>
        </w:rPr>
      </w:pPr>
      <w:r w:rsidRPr="00EF52F5">
        <w:rPr>
          <w:b/>
          <w:bCs/>
          <w:szCs w:val="24"/>
        </w:rPr>
        <w:t>4.</w:t>
      </w:r>
      <w:r w:rsidR="004D67F9">
        <w:rPr>
          <w:b/>
          <w:bCs/>
          <w:szCs w:val="24"/>
        </w:rPr>
        <w:t xml:space="preserve"> </w:t>
      </w:r>
      <w:r w:rsidRPr="00EF52F5">
        <w:rPr>
          <w:b/>
          <w:bCs/>
          <w:szCs w:val="24"/>
        </w:rPr>
        <w:t xml:space="preserve"> L</w:t>
      </w:r>
      <w:r w:rsidR="001C052C">
        <w:rPr>
          <w:b/>
          <w:bCs/>
          <w:szCs w:val="24"/>
        </w:rPr>
        <w:t>’</w:t>
      </w:r>
      <w:r w:rsidRPr="00EF52F5">
        <w:rPr>
          <w:b/>
          <w:bCs/>
          <w:szCs w:val="24"/>
        </w:rPr>
        <w:t>action des associations de la société civile</w:t>
      </w:r>
    </w:p>
    <w:p w:rsidR="00321482" w:rsidRPr="00EF52F5" w:rsidRDefault="004D67F9" w:rsidP="004D67F9">
      <w:pPr>
        <w:spacing w:after="240"/>
        <w:rPr>
          <w:szCs w:val="24"/>
        </w:rPr>
      </w:pPr>
      <w:r>
        <w:rPr>
          <w:szCs w:val="24"/>
        </w:rPr>
        <w:t>127.</w:t>
      </w:r>
      <w:r>
        <w:rPr>
          <w:szCs w:val="24"/>
        </w:rPr>
        <w:tab/>
      </w:r>
      <w:r w:rsidR="00321482" w:rsidRPr="00EF52F5">
        <w:rPr>
          <w:szCs w:val="24"/>
        </w:rPr>
        <w:t>L</w:t>
      </w:r>
      <w:r w:rsidR="001C052C">
        <w:rPr>
          <w:szCs w:val="24"/>
        </w:rPr>
        <w:t>’</w:t>
      </w:r>
      <w:r w:rsidR="00321482" w:rsidRPr="00EF52F5">
        <w:rPr>
          <w:szCs w:val="24"/>
        </w:rPr>
        <w:t>institution judiciaire et ses procédures ne sont pas toujours bien connues de la population majoritairement analphabète. Les difficultés d</w:t>
      </w:r>
      <w:r w:rsidR="001C052C">
        <w:rPr>
          <w:szCs w:val="24"/>
        </w:rPr>
        <w:t>’</w:t>
      </w:r>
      <w:r w:rsidR="00321482" w:rsidRPr="00EF52F5">
        <w:rPr>
          <w:szCs w:val="24"/>
        </w:rPr>
        <w:t>orientation auxquelles sont confrontés les justiciables dans les palais de justice sont dues à l</w:t>
      </w:r>
      <w:r w:rsidR="001C052C">
        <w:rPr>
          <w:szCs w:val="24"/>
        </w:rPr>
        <w:t>’</w:t>
      </w:r>
      <w:r w:rsidR="00321482" w:rsidRPr="00EF52F5">
        <w:rPr>
          <w:szCs w:val="24"/>
        </w:rPr>
        <w:t>absence d</w:t>
      </w:r>
      <w:r w:rsidR="001C052C">
        <w:rPr>
          <w:szCs w:val="24"/>
        </w:rPr>
        <w:t>’</w:t>
      </w:r>
      <w:r w:rsidR="00321482" w:rsidRPr="00EF52F5">
        <w:rPr>
          <w:szCs w:val="24"/>
        </w:rPr>
        <w:t>une structure d</w:t>
      </w:r>
      <w:r w:rsidR="001C052C">
        <w:rPr>
          <w:szCs w:val="24"/>
        </w:rPr>
        <w:t>’</w:t>
      </w:r>
      <w:r w:rsidR="00321482" w:rsidRPr="00EF52F5">
        <w:rPr>
          <w:szCs w:val="24"/>
        </w:rPr>
        <w:t>accueil et un personnel formé à cette fin. Ce vide a suscité l</w:t>
      </w:r>
      <w:r w:rsidR="001C052C">
        <w:rPr>
          <w:szCs w:val="24"/>
        </w:rPr>
        <w:t>’</w:t>
      </w:r>
      <w:r w:rsidR="00321482" w:rsidRPr="00EF52F5">
        <w:rPr>
          <w:szCs w:val="24"/>
        </w:rPr>
        <w:t>émergence d</w:t>
      </w:r>
      <w:r w:rsidR="001C052C">
        <w:rPr>
          <w:szCs w:val="24"/>
        </w:rPr>
        <w:t>’</w:t>
      </w:r>
      <w:r w:rsidR="00321482" w:rsidRPr="00EF52F5">
        <w:rPr>
          <w:szCs w:val="24"/>
        </w:rPr>
        <w:t>un groupe d</w:t>
      </w:r>
      <w:r w:rsidR="001C052C">
        <w:rPr>
          <w:szCs w:val="24"/>
        </w:rPr>
        <w:t>’</w:t>
      </w:r>
      <w:r w:rsidR="00321482" w:rsidRPr="00EF52F5">
        <w:rPr>
          <w:szCs w:val="24"/>
        </w:rPr>
        <w:t>individus peu scrupuleux, appelés démarcheurs ou encore intermédiaires, à l</w:t>
      </w:r>
      <w:r w:rsidR="001C052C">
        <w:rPr>
          <w:szCs w:val="24"/>
        </w:rPr>
        <w:t>’</w:t>
      </w:r>
      <w:r w:rsidR="00321482" w:rsidRPr="00EF52F5">
        <w:rPr>
          <w:szCs w:val="24"/>
        </w:rPr>
        <w:t>origine des corruptions et autres escroqueries à la justice.</w:t>
      </w:r>
    </w:p>
    <w:p w:rsidR="00321482" w:rsidRPr="00EF52F5" w:rsidRDefault="004D67F9" w:rsidP="004D67F9">
      <w:pPr>
        <w:spacing w:after="240"/>
        <w:rPr>
          <w:szCs w:val="24"/>
        </w:rPr>
      </w:pPr>
      <w:r>
        <w:rPr>
          <w:szCs w:val="24"/>
        </w:rPr>
        <w:t>128.</w:t>
      </w:r>
      <w:r>
        <w:rPr>
          <w:szCs w:val="24"/>
        </w:rPr>
        <w:tab/>
      </w:r>
      <w:r w:rsidR="00321482" w:rsidRPr="00EF52F5">
        <w:rPr>
          <w:szCs w:val="24"/>
        </w:rPr>
        <w:t>C</w:t>
      </w:r>
      <w:r w:rsidR="001C052C">
        <w:rPr>
          <w:szCs w:val="24"/>
        </w:rPr>
        <w:t>’</w:t>
      </w:r>
      <w:r w:rsidR="00321482" w:rsidRPr="00EF52F5">
        <w:rPr>
          <w:szCs w:val="24"/>
        </w:rPr>
        <w:t>est pour faciliter aux justiciables la compréhension des procédures judiciaires et les mettre à l</w:t>
      </w:r>
      <w:r w:rsidR="001C052C">
        <w:rPr>
          <w:szCs w:val="24"/>
        </w:rPr>
        <w:t>’</w:t>
      </w:r>
      <w:r w:rsidR="00321482" w:rsidRPr="00EF52F5">
        <w:rPr>
          <w:szCs w:val="24"/>
        </w:rPr>
        <w:t>abri de l</w:t>
      </w:r>
      <w:r w:rsidR="001C052C">
        <w:rPr>
          <w:szCs w:val="24"/>
        </w:rPr>
        <w:t>’</w:t>
      </w:r>
      <w:r w:rsidR="00321482" w:rsidRPr="00EF52F5">
        <w:rPr>
          <w:szCs w:val="24"/>
        </w:rPr>
        <w:t>escroquerie que l</w:t>
      </w:r>
      <w:r w:rsidR="001C052C">
        <w:rPr>
          <w:szCs w:val="24"/>
        </w:rPr>
        <w:t>’</w:t>
      </w:r>
      <w:r w:rsidR="00321482" w:rsidRPr="00EF52F5">
        <w:rPr>
          <w:szCs w:val="24"/>
        </w:rPr>
        <w:t>appui des ADH, à travers les cliniques juridiques, d</w:t>
      </w:r>
      <w:r w:rsidR="001C052C">
        <w:rPr>
          <w:szCs w:val="24"/>
        </w:rPr>
        <w:t>’</w:t>
      </w:r>
      <w:r w:rsidR="00321482" w:rsidRPr="00EF52F5">
        <w:rPr>
          <w:szCs w:val="24"/>
        </w:rPr>
        <w:t>orientation ou d</w:t>
      </w:r>
      <w:r w:rsidR="001C052C">
        <w:rPr>
          <w:szCs w:val="24"/>
        </w:rPr>
        <w:t>’</w:t>
      </w:r>
      <w:r w:rsidR="00321482" w:rsidRPr="00EF52F5">
        <w:rPr>
          <w:szCs w:val="24"/>
        </w:rPr>
        <w:t>assistance tant juridique et judiciaire est pertinente. Cette initiative salutaire constitue l</w:t>
      </w:r>
      <w:r w:rsidR="001C052C">
        <w:rPr>
          <w:szCs w:val="24"/>
        </w:rPr>
        <w:t>’</w:t>
      </w:r>
      <w:r w:rsidR="00321482" w:rsidRPr="00EF52F5">
        <w:rPr>
          <w:szCs w:val="24"/>
        </w:rPr>
        <w:t>une des recommandations des états généraux de la justice qui encourageait l</w:t>
      </w:r>
      <w:r w:rsidR="001C052C">
        <w:rPr>
          <w:szCs w:val="24"/>
        </w:rPr>
        <w:t>’</w:t>
      </w:r>
      <w:r w:rsidR="00321482" w:rsidRPr="00EF52F5">
        <w:rPr>
          <w:szCs w:val="24"/>
        </w:rPr>
        <w:t>État à les appuyer fortement. Cet appui permettra de régler la question de l</w:t>
      </w:r>
      <w:r w:rsidR="001C052C">
        <w:rPr>
          <w:szCs w:val="24"/>
        </w:rPr>
        <w:t>’</w:t>
      </w:r>
      <w:r w:rsidR="00321482" w:rsidRPr="00EF52F5">
        <w:rPr>
          <w:szCs w:val="24"/>
        </w:rPr>
        <w:t>assistance judiciaire prévue à l</w:t>
      </w:r>
      <w:r w:rsidR="001C052C">
        <w:rPr>
          <w:szCs w:val="24"/>
        </w:rPr>
        <w:t>’</w:t>
      </w:r>
      <w:r w:rsidR="00321482" w:rsidRPr="00EF52F5">
        <w:rPr>
          <w:szCs w:val="24"/>
        </w:rPr>
        <w:t>article 38 du Code de procédure civile qui a du mal à se concrétiser.</w:t>
      </w:r>
    </w:p>
    <w:p w:rsidR="00321482" w:rsidRPr="00EF52F5" w:rsidRDefault="00321482" w:rsidP="00321482">
      <w:pPr>
        <w:keepNext/>
        <w:spacing w:after="240"/>
        <w:jc w:val="center"/>
        <w:rPr>
          <w:b/>
          <w:szCs w:val="24"/>
        </w:rPr>
      </w:pPr>
      <w:r w:rsidRPr="002920F1">
        <w:rPr>
          <w:b/>
          <w:szCs w:val="24"/>
        </w:rPr>
        <w:t xml:space="preserve">D. </w:t>
      </w:r>
      <w:r w:rsidR="004D67F9">
        <w:rPr>
          <w:b/>
          <w:szCs w:val="24"/>
        </w:rPr>
        <w:t xml:space="preserve"> </w:t>
      </w:r>
      <w:r w:rsidRPr="00EF52F5">
        <w:rPr>
          <w:b/>
          <w:szCs w:val="24"/>
        </w:rPr>
        <w:t>Les mesures spéciales</w:t>
      </w:r>
    </w:p>
    <w:p w:rsidR="00321482" w:rsidRPr="00EF52F5" w:rsidRDefault="004D67F9" w:rsidP="004D67F9">
      <w:pPr>
        <w:spacing w:after="240"/>
        <w:rPr>
          <w:szCs w:val="24"/>
        </w:rPr>
      </w:pPr>
      <w:r>
        <w:rPr>
          <w:szCs w:val="24"/>
        </w:rPr>
        <w:t>129.</w:t>
      </w:r>
      <w:r>
        <w:rPr>
          <w:szCs w:val="24"/>
        </w:rPr>
        <w:tab/>
      </w:r>
      <w:r w:rsidR="00321482" w:rsidRPr="00EF52F5">
        <w:rPr>
          <w:szCs w:val="24"/>
        </w:rPr>
        <w:t>La nécessité d</w:t>
      </w:r>
      <w:r w:rsidR="001C052C">
        <w:rPr>
          <w:szCs w:val="24"/>
        </w:rPr>
        <w:t>’</w:t>
      </w:r>
      <w:r w:rsidR="00321482" w:rsidRPr="00EF52F5">
        <w:rPr>
          <w:szCs w:val="24"/>
        </w:rPr>
        <w:t>apporter une protection appropriée dans certains domaines ou à certaines catégories de personnes vulnérables, a conduit le Gouvernement à élaborer des mesures spéciales de protection adoptées ou en cours d</w:t>
      </w:r>
      <w:r w:rsidR="001C052C">
        <w:rPr>
          <w:szCs w:val="24"/>
        </w:rPr>
        <w:t>’</w:t>
      </w:r>
      <w:r w:rsidR="00321482" w:rsidRPr="00EF52F5">
        <w:rPr>
          <w:szCs w:val="24"/>
        </w:rPr>
        <w:t>adoption.</w:t>
      </w:r>
    </w:p>
    <w:p w:rsidR="00321482" w:rsidRPr="00EF52F5" w:rsidRDefault="004D67F9" w:rsidP="004D67F9">
      <w:pPr>
        <w:spacing w:after="240"/>
        <w:rPr>
          <w:szCs w:val="24"/>
        </w:rPr>
      </w:pPr>
      <w:r>
        <w:rPr>
          <w:szCs w:val="24"/>
        </w:rPr>
        <w:t>130.</w:t>
      </w:r>
      <w:r>
        <w:rPr>
          <w:szCs w:val="24"/>
        </w:rPr>
        <w:tab/>
      </w:r>
      <w:r w:rsidR="00321482" w:rsidRPr="00EF52F5">
        <w:rPr>
          <w:szCs w:val="24"/>
        </w:rPr>
        <w:t>Dans le souci d</w:t>
      </w:r>
      <w:r w:rsidR="001C052C">
        <w:rPr>
          <w:szCs w:val="24"/>
        </w:rPr>
        <w:t>’</w:t>
      </w:r>
      <w:r w:rsidR="00321482" w:rsidRPr="00EF52F5">
        <w:rPr>
          <w:szCs w:val="24"/>
        </w:rPr>
        <w:t>assurer une protection spéciale dans le domaine de la santé de la reproduction et particulièrement, pour mettre fins aux pratiques traditionnelles néfastes affectant ce secteur, le Gouvernement a promulgué la loi n</w:t>
      </w:r>
      <w:r w:rsidRPr="006C3DA7">
        <w:rPr>
          <w:rFonts w:eastAsia="MS Mincho"/>
          <w:szCs w:val="24"/>
          <w:vertAlign w:val="superscript"/>
        </w:rPr>
        <w:t>o</w:t>
      </w:r>
      <w:r w:rsidRPr="00EF52F5">
        <w:rPr>
          <w:szCs w:val="24"/>
        </w:rPr>
        <w:t xml:space="preserve"> </w:t>
      </w:r>
      <w:r w:rsidR="00321482" w:rsidRPr="00EF52F5">
        <w:rPr>
          <w:szCs w:val="24"/>
        </w:rPr>
        <w:t>006/PR/02 du 15 avril 2000, portant promotion de la santé de la reproduction. Cette loi reconnaît à tous les individus l</w:t>
      </w:r>
      <w:r w:rsidR="001C052C">
        <w:rPr>
          <w:szCs w:val="24"/>
        </w:rPr>
        <w:t>’</w:t>
      </w:r>
      <w:r w:rsidR="00321482" w:rsidRPr="00EF52F5">
        <w:rPr>
          <w:szCs w:val="24"/>
        </w:rPr>
        <w:t>égalité en droit et en dignité en matière de santé de reproduction sans discriminat</w:t>
      </w:r>
      <w:r>
        <w:rPr>
          <w:szCs w:val="24"/>
        </w:rPr>
        <w:t>ion aucune fondée sur l</w:t>
      </w:r>
      <w:r w:rsidR="001C052C">
        <w:rPr>
          <w:szCs w:val="24"/>
        </w:rPr>
        <w:t>’</w:t>
      </w:r>
      <w:r>
        <w:rPr>
          <w:szCs w:val="24"/>
        </w:rPr>
        <w:t>âge, le </w:t>
      </w:r>
      <w:r w:rsidR="00321482" w:rsidRPr="00EF52F5">
        <w:rPr>
          <w:szCs w:val="24"/>
        </w:rPr>
        <w:t>sexe, la forme, la religion, l</w:t>
      </w:r>
      <w:r w:rsidR="001C052C">
        <w:rPr>
          <w:szCs w:val="24"/>
        </w:rPr>
        <w:t>’</w:t>
      </w:r>
      <w:r w:rsidR="00321482" w:rsidRPr="00EF52F5">
        <w:rPr>
          <w:szCs w:val="24"/>
        </w:rPr>
        <w:t>ethnie, la situation matrimoniale ou sur toute autre situation (art</w:t>
      </w:r>
      <w:r>
        <w:rPr>
          <w:szCs w:val="24"/>
        </w:rPr>
        <w:t>. </w:t>
      </w:r>
      <w:r w:rsidR="00321482" w:rsidRPr="00EF52F5">
        <w:rPr>
          <w:szCs w:val="24"/>
        </w:rPr>
        <w:t>3).</w:t>
      </w:r>
    </w:p>
    <w:p w:rsidR="00321482" w:rsidRPr="00EF52F5" w:rsidRDefault="004D67F9" w:rsidP="004D67F9">
      <w:pPr>
        <w:spacing w:after="240"/>
        <w:rPr>
          <w:szCs w:val="24"/>
        </w:rPr>
      </w:pPr>
      <w:r>
        <w:rPr>
          <w:szCs w:val="24"/>
        </w:rPr>
        <w:t>131.</w:t>
      </w:r>
      <w:r>
        <w:rPr>
          <w:szCs w:val="24"/>
        </w:rPr>
        <w:tab/>
      </w:r>
      <w:r w:rsidR="00321482" w:rsidRPr="00EF52F5">
        <w:rPr>
          <w:szCs w:val="24"/>
        </w:rPr>
        <w:t>La protection des personnes handicapées est un des principaux sujet de préoccupation du Gouvernement ayant suscité la création du Ministère chargé de l</w:t>
      </w:r>
      <w:r w:rsidR="001C052C">
        <w:rPr>
          <w:szCs w:val="24"/>
        </w:rPr>
        <w:t>’</w:t>
      </w:r>
      <w:r w:rsidR="00321482" w:rsidRPr="00EF52F5">
        <w:rPr>
          <w:szCs w:val="24"/>
        </w:rPr>
        <w:t>action sociale. Ce ministère qui comporte en son sein une direction des personnes handicapées tentent de favoriser, sur le plan légal, l</w:t>
      </w:r>
      <w:r w:rsidR="001C052C">
        <w:rPr>
          <w:szCs w:val="24"/>
        </w:rPr>
        <w:t>’</w:t>
      </w:r>
      <w:r w:rsidR="00321482" w:rsidRPr="00EF52F5">
        <w:rPr>
          <w:szCs w:val="24"/>
        </w:rPr>
        <w:t>exercice de tous les droits de cette catégorie de personnes.</w:t>
      </w:r>
    </w:p>
    <w:p w:rsidR="00321482" w:rsidRPr="00EF52F5" w:rsidRDefault="004D67F9" w:rsidP="004D67F9">
      <w:pPr>
        <w:spacing w:after="240"/>
        <w:rPr>
          <w:szCs w:val="24"/>
        </w:rPr>
      </w:pPr>
      <w:r>
        <w:rPr>
          <w:szCs w:val="24"/>
        </w:rPr>
        <w:t>132.</w:t>
      </w:r>
      <w:r>
        <w:rPr>
          <w:szCs w:val="24"/>
        </w:rPr>
        <w:tab/>
      </w:r>
      <w:r w:rsidR="00321482" w:rsidRPr="00EF52F5">
        <w:rPr>
          <w:szCs w:val="24"/>
        </w:rPr>
        <w:t>Cette situation de vulnérabilité les expose dans certains cas à des traitements quelque peu discriminatoires à leur égard. C</w:t>
      </w:r>
      <w:r w:rsidR="001C052C">
        <w:rPr>
          <w:szCs w:val="24"/>
        </w:rPr>
        <w:t>’</w:t>
      </w:r>
      <w:r w:rsidR="00321482" w:rsidRPr="00EF52F5">
        <w:rPr>
          <w:szCs w:val="24"/>
        </w:rPr>
        <w:t>est pourquoi, le Ministère de l</w:t>
      </w:r>
      <w:r w:rsidR="001C052C">
        <w:rPr>
          <w:szCs w:val="24"/>
        </w:rPr>
        <w:t>’</w:t>
      </w:r>
      <w:r w:rsidR="00321482" w:rsidRPr="00EF52F5">
        <w:rPr>
          <w:szCs w:val="24"/>
        </w:rPr>
        <w:t>action sociale et de la famille par le canal de la Direction technique ayant en charge les personnes handicapées, a initié un projet de loi leur accordant protection.</w:t>
      </w:r>
    </w:p>
    <w:p w:rsidR="00321482" w:rsidRPr="00EF52F5" w:rsidRDefault="004D67F9" w:rsidP="004D67F9">
      <w:pPr>
        <w:spacing w:after="240"/>
        <w:rPr>
          <w:szCs w:val="24"/>
        </w:rPr>
      </w:pPr>
      <w:r>
        <w:rPr>
          <w:szCs w:val="24"/>
        </w:rPr>
        <w:t>133.</w:t>
      </w:r>
      <w:r>
        <w:rPr>
          <w:szCs w:val="24"/>
        </w:rPr>
        <w:tab/>
      </w:r>
      <w:r w:rsidR="00321482" w:rsidRPr="00EF52F5">
        <w:rPr>
          <w:szCs w:val="24"/>
        </w:rPr>
        <w:t>Le projet de loi portant protection des personnes handicapées, examiné en conseil des Ministres, fait obligation, en son article 15 à l</w:t>
      </w:r>
      <w:r w:rsidR="001C052C">
        <w:rPr>
          <w:szCs w:val="24"/>
        </w:rPr>
        <w:t>’</w:t>
      </w:r>
      <w:r w:rsidR="00321482" w:rsidRPr="00EF52F5">
        <w:rPr>
          <w:szCs w:val="24"/>
        </w:rPr>
        <w:t>État et aux collectivités locales décentralisées de créer les conditions incitatrices en vue de favoriser l</w:t>
      </w:r>
      <w:r w:rsidR="001C052C">
        <w:rPr>
          <w:szCs w:val="24"/>
        </w:rPr>
        <w:t>’</w:t>
      </w:r>
      <w:r w:rsidR="00321482" w:rsidRPr="00EF52F5">
        <w:rPr>
          <w:szCs w:val="24"/>
        </w:rPr>
        <w:t>emploi des personnes handicapées. Il est en outre prévu que les personnes handicapées soient protégées contre toute forme d</w:t>
      </w:r>
      <w:r w:rsidR="001C052C">
        <w:rPr>
          <w:szCs w:val="24"/>
        </w:rPr>
        <w:t>’</w:t>
      </w:r>
      <w:r w:rsidR="00321482" w:rsidRPr="00EF52F5">
        <w:rPr>
          <w:szCs w:val="24"/>
        </w:rPr>
        <w:t>exploitation et traitements discriminatoires dans l</w:t>
      </w:r>
      <w:r w:rsidR="001C052C">
        <w:rPr>
          <w:szCs w:val="24"/>
        </w:rPr>
        <w:t>’</w:t>
      </w:r>
      <w:r w:rsidR="00321482" w:rsidRPr="00EF52F5">
        <w:rPr>
          <w:szCs w:val="24"/>
        </w:rPr>
        <w:t>exercice de leur fonction.</w:t>
      </w:r>
    </w:p>
    <w:p w:rsidR="00321482" w:rsidRPr="00EF52F5" w:rsidRDefault="00321482" w:rsidP="00321482">
      <w:pPr>
        <w:spacing w:after="240"/>
        <w:jc w:val="center"/>
        <w:rPr>
          <w:b/>
          <w:bCs/>
          <w:szCs w:val="24"/>
        </w:rPr>
      </w:pPr>
      <w:r w:rsidRPr="00EF52F5">
        <w:rPr>
          <w:b/>
          <w:bCs/>
          <w:szCs w:val="24"/>
        </w:rPr>
        <w:t xml:space="preserve">1. </w:t>
      </w:r>
      <w:r w:rsidR="004D67F9">
        <w:rPr>
          <w:b/>
          <w:bCs/>
          <w:szCs w:val="24"/>
        </w:rPr>
        <w:t xml:space="preserve"> </w:t>
      </w:r>
      <w:r w:rsidRPr="00EF52F5">
        <w:rPr>
          <w:b/>
          <w:bCs/>
          <w:szCs w:val="24"/>
        </w:rPr>
        <w:t>Projet de loi de lutte contre le VIH/sida et infecti</w:t>
      </w:r>
      <w:r w:rsidR="004D67F9">
        <w:rPr>
          <w:b/>
          <w:bCs/>
          <w:szCs w:val="24"/>
        </w:rPr>
        <w:t>ons sexuellement transmissibles</w:t>
      </w:r>
      <w:r w:rsidR="004D67F9">
        <w:rPr>
          <w:b/>
          <w:bCs/>
          <w:szCs w:val="24"/>
        </w:rPr>
        <w:br/>
      </w:r>
      <w:r w:rsidRPr="00EF52F5">
        <w:rPr>
          <w:b/>
          <w:bCs/>
          <w:szCs w:val="24"/>
        </w:rPr>
        <w:t>et protection des personnes vivant avec le VIH/sida</w:t>
      </w:r>
    </w:p>
    <w:p w:rsidR="00321482" w:rsidRPr="00EF52F5" w:rsidRDefault="00320DB7" w:rsidP="004D67F9">
      <w:pPr>
        <w:spacing w:after="240"/>
        <w:rPr>
          <w:szCs w:val="24"/>
        </w:rPr>
      </w:pPr>
      <w:r>
        <w:rPr>
          <w:szCs w:val="24"/>
        </w:rPr>
        <w:t>134</w:t>
      </w:r>
      <w:r w:rsidR="004D67F9">
        <w:rPr>
          <w:szCs w:val="24"/>
        </w:rPr>
        <w:t>.</w:t>
      </w:r>
      <w:r w:rsidR="004D67F9">
        <w:rPr>
          <w:szCs w:val="24"/>
        </w:rPr>
        <w:tab/>
      </w:r>
      <w:r w:rsidR="00321482" w:rsidRPr="00EF52F5">
        <w:rPr>
          <w:szCs w:val="24"/>
        </w:rPr>
        <w:t>Le taux de séroprévalence global au VIH/sida au Tchad est estimé à 7 %. Ce fort taux en progression continue constitue une menace sérieuse pour le pays. Les calculs et les projections effectués dans le cadre de «l</w:t>
      </w:r>
      <w:r w:rsidR="001C052C">
        <w:rPr>
          <w:szCs w:val="24"/>
        </w:rPr>
        <w:t>’</w:t>
      </w:r>
      <w:r w:rsidR="00321482" w:rsidRPr="00EF52F5">
        <w:rPr>
          <w:szCs w:val="24"/>
        </w:rPr>
        <w:t>Étude des impacts socioéconomique</w:t>
      </w:r>
      <w:r w:rsidR="004D67F9">
        <w:rPr>
          <w:szCs w:val="24"/>
        </w:rPr>
        <w:t>s du VIH/sida sur le secteur de </w:t>
      </w:r>
      <w:r w:rsidR="00321482" w:rsidRPr="00EF52F5">
        <w:rPr>
          <w:szCs w:val="24"/>
        </w:rPr>
        <w:t>la santé» ont permis de simuler la situation épidémiologique future et les impacts socioéconomiques de cette pandémie d</w:t>
      </w:r>
      <w:r w:rsidR="001C052C">
        <w:rPr>
          <w:szCs w:val="24"/>
        </w:rPr>
        <w:t>’</w:t>
      </w:r>
      <w:r w:rsidR="00321482" w:rsidRPr="00EF52F5">
        <w:rPr>
          <w:szCs w:val="24"/>
        </w:rPr>
        <w:t>ici 2015. Selon cette étude, en 2015, le nombre de personnes vivant avec le VIH/sida sera estimé entre 319 000 et 734 000, le nombre de personnes malades du sida devrait atteindre 39 000 ou 64 000 et le nombre de décès liés au sida chez les personnes âgées de 15 à 49 ans, (tranche la plus économiquement active), devrait atteindre 37 000 ou 57 000 décès.</w:t>
      </w:r>
    </w:p>
    <w:p w:rsidR="00321482" w:rsidRPr="00EF52F5" w:rsidRDefault="004D67F9" w:rsidP="004D67F9">
      <w:pPr>
        <w:spacing w:after="240"/>
        <w:rPr>
          <w:szCs w:val="24"/>
        </w:rPr>
      </w:pPr>
      <w:r>
        <w:rPr>
          <w:szCs w:val="24"/>
        </w:rPr>
        <w:t>135.</w:t>
      </w:r>
      <w:r>
        <w:rPr>
          <w:szCs w:val="24"/>
        </w:rPr>
        <w:tab/>
      </w:r>
      <w:r w:rsidR="00321482" w:rsidRPr="00EF52F5">
        <w:rPr>
          <w:szCs w:val="24"/>
        </w:rPr>
        <w:t>Afin de protéger cette tranche assez importante de la population, un projet de loi de lutte contre le VIH/sida/infections sexuellement transmissibles (IST) et de protection des personnes vivant avec le VIH/sida, a été élaboré par le Ministère de la santé publique. La discrimination et la stigmatisation dont font l</w:t>
      </w:r>
      <w:r w:rsidR="001C052C">
        <w:rPr>
          <w:szCs w:val="24"/>
        </w:rPr>
        <w:t>’</w:t>
      </w:r>
      <w:r w:rsidR="00321482" w:rsidRPr="00EF52F5">
        <w:rPr>
          <w:szCs w:val="24"/>
        </w:rPr>
        <w:t>objet ces derniers, en raison de leur état de santé, constituent entre autres les raisons ayant motivé l</w:t>
      </w:r>
      <w:r w:rsidR="001C052C">
        <w:rPr>
          <w:szCs w:val="24"/>
        </w:rPr>
        <w:t>’</w:t>
      </w:r>
      <w:r w:rsidR="00321482" w:rsidRPr="00EF52F5">
        <w:rPr>
          <w:szCs w:val="24"/>
        </w:rPr>
        <w:t>élaboration de ce projet. C</w:t>
      </w:r>
      <w:r w:rsidR="001C052C">
        <w:rPr>
          <w:szCs w:val="24"/>
        </w:rPr>
        <w:t>’</w:t>
      </w:r>
      <w:r w:rsidR="00321482" w:rsidRPr="00EF52F5">
        <w:rPr>
          <w:szCs w:val="24"/>
        </w:rPr>
        <w:t>est pourquoi, les mesures à prendre visent les attitudes discriminatoires (art</w:t>
      </w:r>
      <w:r>
        <w:rPr>
          <w:szCs w:val="24"/>
        </w:rPr>
        <w:t xml:space="preserve">. </w:t>
      </w:r>
      <w:r w:rsidR="00321482" w:rsidRPr="00EF52F5">
        <w:rPr>
          <w:szCs w:val="24"/>
        </w:rPr>
        <w:t xml:space="preserve">3 du projet) et un accent tout particulier est mis sur le principe de non discrimination. </w:t>
      </w:r>
    </w:p>
    <w:p w:rsidR="00321482" w:rsidRPr="00EF52F5" w:rsidRDefault="004D67F9" w:rsidP="00321482">
      <w:pPr>
        <w:spacing w:after="240"/>
        <w:rPr>
          <w:szCs w:val="24"/>
        </w:rPr>
      </w:pPr>
      <w:r>
        <w:rPr>
          <w:szCs w:val="24"/>
        </w:rPr>
        <w:t>136.</w:t>
      </w:r>
      <w:r>
        <w:rPr>
          <w:szCs w:val="24"/>
        </w:rPr>
        <w:tab/>
      </w:r>
      <w:r w:rsidR="00321482" w:rsidRPr="00EF52F5">
        <w:rPr>
          <w:szCs w:val="24"/>
        </w:rPr>
        <w:t>Il est ainsi prescrit à l</w:t>
      </w:r>
      <w:r w:rsidR="001C052C">
        <w:rPr>
          <w:szCs w:val="24"/>
        </w:rPr>
        <w:t>’</w:t>
      </w:r>
      <w:r w:rsidR="00321482" w:rsidRPr="00EF52F5">
        <w:rPr>
          <w:szCs w:val="24"/>
        </w:rPr>
        <w:t>article 13 que les personnes, participant, dans le cadre des recherches sérologiques organisées les autorités sanitaires, doivent bénéficier des mesures de protection juridique et éthiq</w:t>
      </w:r>
      <w:r w:rsidR="00281D35">
        <w:rPr>
          <w:szCs w:val="24"/>
        </w:rPr>
        <w:t>ue appropriées notamment la non</w:t>
      </w:r>
      <w:r w:rsidR="00281D35">
        <w:rPr>
          <w:szCs w:val="24"/>
        </w:rPr>
        <w:noBreakHyphen/>
      </w:r>
      <w:r w:rsidR="00321482" w:rsidRPr="00EF52F5">
        <w:rPr>
          <w:szCs w:val="24"/>
        </w:rPr>
        <w:t>discrimination.</w:t>
      </w:r>
    </w:p>
    <w:p w:rsidR="00321482" w:rsidRPr="00EF52F5" w:rsidRDefault="004D67F9" w:rsidP="004D67F9">
      <w:pPr>
        <w:spacing w:after="240"/>
        <w:rPr>
          <w:szCs w:val="24"/>
        </w:rPr>
      </w:pPr>
      <w:r>
        <w:rPr>
          <w:szCs w:val="24"/>
        </w:rPr>
        <w:t>137.</w:t>
      </w:r>
      <w:r>
        <w:rPr>
          <w:szCs w:val="24"/>
        </w:rPr>
        <w:tab/>
      </w:r>
      <w:r w:rsidR="00321482" w:rsidRPr="00EF52F5">
        <w:rPr>
          <w:szCs w:val="24"/>
        </w:rPr>
        <w:t xml:space="preserve">Au chapitre IV consacré aux mesures de protection contre la discrimination et la stigmatisation, plusieurs dispositions peuvent être citées. </w:t>
      </w:r>
    </w:p>
    <w:p w:rsidR="00321482" w:rsidRPr="00EF52F5" w:rsidRDefault="004D67F9" w:rsidP="004D67F9">
      <w:pPr>
        <w:spacing w:after="240"/>
        <w:rPr>
          <w:szCs w:val="24"/>
        </w:rPr>
      </w:pPr>
      <w:r>
        <w:rPr>
          <w:szCs w:val="24"/>
        </w:rPr>
        <w:t>138.</w:t>
      </w:r>
      <w:r>
        <w:rPr>
          <w:szCs w:val="24"/>
        </w:rPr>
        <w:tab/>
      </w:r>
      <w:r w:rsidR="00321482" w:rsidRPr="00EF52F5">
        <w:rPr>
          <w:szCs w:val="24"/>
        </w:rPr>
        <w:t>L</w:t>
      </w:r>
      <w:r w:rsidR="001C052C">
        <w:rPr>
          <w:szCs w:val="24"/>
        </w:rPr>
        <w:t>’</w:t>
      </w:r>
      <w:r w:rsidR="00321482" w:rsidRPr="00EF52F5">
        <w:rPr>
          <w:szCs w:val="24"/>
        </w:rPr>
        <w:t>article 21 dispose que nul ne peut faire l</w:t>
      </w:r>
      <w:r w:rsidR="001C052C">
        <w:rPr>
          <w:szCs w:val="24"/>
        </w:rPr>
        <w:t>’</w:t>
      </w:r>
      <w:r w:rsidR="00321482" w:rsidRPr="00EF52F5">
        <w:rPr>
          <w:szCs w:val="24"/>
        </w:rPr>
        <w:t>objet de mesures</w:t>
      </w:r>
      <w:r>
        <w:rPr>
          <w:szCs w:val="24"/>
        </w:rPr>
        <w:t xml:space="preserve"> discriminatoire, de brimade ou </w:t>
      </w:r>
      <w:r w:rsidR="00321482" w:rsidRPr="00EF52F5">
        <w:rPr>
          <w:szCs w:val="24"/>
        </w:rPr>
        <w:t>de toute forme d</w:t>
      </w:r>
      <w:r w:rsidR="001C052C">
        <w:rPr>
          <w:szCs w:val="24"/>
        </w:rPr>
        <w:t>’</w:t>
      </w:r>
      <w:r w:rsidR="00321482" w:rsidRPr="00EF52F5">
        <w:rPr>
          <w:szCs w:val="24"/>
        </w:rPr>
        <w:t>humiliation ou de privation du fait de son statut sérologique. L</w:t>
      </w:r>
      <w:r w:rsidR="001C052C">
        <w:rPr>
          <w:szCs w:val="24"/>
        </w:rPr>
        <w:t>’</w:t>
      </w:r>
      <w:r w:rsidR="00321482" w:rsidRPr="00EF52F5">
        <w:rPr>
          <w:szCs w:val="24"/>
        </w:rPr>
        <w:t>article 22 garantit aux personnes vivant avec le VIH ainsi qu</w:t>
      </w:r>
      <w:r w:rsidR="001C052C">
        <w:rPr>
          <w:szCs w:val="24"/>
        </w:rPr>
        <w:t>’</w:t>
      </w:r>
      <w:r w:rsidR="00321482" w:rsidRPr="00EF52F5">
        <w:rPr>
          <w:szCs w:val="24"/>
        </w:rPr>
        <w:t>aux enfants et orphelins rendus vulnérables du fait du sida le droit à la non</w:t>
      </w:r>
      <w:r w:rsidR="00321482" w:rsidRPr="00EF52F5">
        <w:rPr>
          <w:szCs w:val="24"/>
        </w:rPr>
        <w:noBreakHyphen/>
        <w:t>discrimination, à une protection égale et à l</w:t>
      </w:r>
      <w:r w:rsidR="001C052C">
        <w:rPr>
          <w:szCs w:val="24"/>
        </w:rPr>
        <w:t>’</w:t>
      </w:r>
      <w:r w:rsidR="00321482" w:rsidRPr="00EF52F5">
        <w:rPr>
          <w:szCs w:val="24"/>
        </w:rPr>
        <w:t xml:space="preserve">égalité devant la loi. </w:t>
      </w:r>
    </w:p>
    <w:p w:rsidR="00321482" w:rsidRPr="00EF52F5" w:rsidRDefault="004D67F9" w:rsidP="004D67F9">
      <w:pPr>
        <w:spacing w:after="240"/>
        <w:rPr>
          <w:szCs w:val="24"/>
        </w:rPr>
      </w:pPr>
      <w:r>
        <w:rPr>
          <w:szCs w:val="24"/>
        </w:rPr>
        <w:t>139.</w:t>
      </w:r>
      <w:r>
        <w:rPr>
          <w:szCs w:val="24"/>
        </w:rPr>
        <w:tab/>
      </w:r>
      <w:r w:rsidR="00321482" w:rsidRPr="00EF52F5">
        <w:rPr>
          <w:szCs w:val="24"/>
        </w:rPr>
        <w:t>L</w:t>
      </w:r>
      <w:r w:rsidR="001C052C">
        <w:rPr>
          <w:szCs w:val="24"/>
        </w:rPr>
        <w:t>’</w:t>
      </w:r>
      <w:r w:rsidR="00321482" w:rsidRPr="00EF52F5">
        <w:rPr>
          <w:szCs w:val="24"/>
        </w:rPr>
        <w:t>article 25 énumère les actes considérés comme discriminatoires. Ce sont:</w:t>
      </w:r>
    </w:p>
    <w:p w:rsidR="00321482" w:rsidRPr="00EF52F5" w:rsidRDefault="00321482" w:rsidP="00FD7D4E">
      <w:pPr>
        <w:numPr>
          <w:ilvl w:val="0"/>
          <w:numId w:val="18"/>
        </w:numPr>
        <w:spacing w:after="240"/>
        <w:rPr>
          <w:szCs w:val="24"/>
        </w:rPr>
      </w:pPr>
      <w:r w:rsidRPr="00EF52F5">
        <w:rPr>
          <w:szCs w:val="24"/>
        </w:rPr>
        <w:t>L</w:t>
      </w:r>
      <w:r w:rsidR="001C052C">
        <w:rPr>
          <w:szCs w:val="24"/>
        </w:rPr>
        <w:t>’</w:t>
      </w:r>
      <w:r w:rsidRPr="00EF52F5">
        <w:rPr>
          <w:szCs w:val="24"/>
        </w:rPr>
        <w:t>exploitation hors des besoins de la surveillance épidémiologique nationale des données des personnes séropositives</w:t>
      </w:r>
      <w:r w:rsidR="00C07342">
        <w:rPr>
          <w:szCs w:val="24"/>
        </w:rPr>
        <w:t>;</w:t>
      </w:r>
    </w:p>
    <w:p w:rsidR="00321482" w:rsidRPr="00EF52F5" w:rsidRDefault="00321482" w:rsidP="00321482">
      <w:pPr>
        <w:numPr>
          <w:ilvl w:val="0"/>
          <w:numId w:val="18"/>
        </w:numPr>
        <w:spacing w:after="240"/>
        <w:rPr>
          <w:szCs w:val="24"/>
        </w:rPr>
      </w:pPr>
      <w:r w:rsidRPr="00EF52F5">
        <w:rPr>
          <w:szCs w:val="24"/>
        </w:rPr>
        <w:t>L</w:t>
      </w:r>
      <w:r w:rsidR="001C052C">
        <w:rPr>
          <w:szCs w:val="24"/>
        </w:rPr>
        <w:t>’</w:t>
      </w:r>
      <w:r w:rsidRPr="00EF52F5">
        <w:rPr>
          <w:szCs w:val="24"/>
        </w:rPr>
        <w:t>avortement ou la stérilisation forcée d</w:t>
      </w:r>
      <w:r w:rsidR="001C052C">
        <w:rPr>
          <w:szCs w:val="24"/>
        </w:rPr>
        <w:t>’</w:t>
      </w:r>
      <w:r w:rsidRPr="00EF52F5">
        <w:rPr>
          <w:szCs w:val="24"/>
        </w:rPr>
        <w:t>une mère séropositive</w:t>
      </w:r>
      <w:r w:rsidR="00C07342">
        <w:rPr>
          <w:szCs w:val="24"/>
        </w:rPr>
        <w:t>;</w:t>
      </w:r>
    </w:p>
    <w:p w:rsidR="00321482" w:rsidRPr="00EF52F5" w:rsidRDefault="00321482" w:rsidP="00321482">
      <w:pPr>
        <w:numPr>
          <w:ilvl w:val="0"/>
          <w:numId w:val="18"/>
        </w:numPr>
        <w:spacing w:after="240"/>
        <w:rPr>
          <w:szCs w:val="24"/>
        </w:rPr>
      </w:pPr>
      <w:r w:rsidRPr="00EF52F5">
        <w:rPr>
          <w:szCs w:val="24"/>
        </w:rPr>
        <w:t>Le refus de soigner et de prendre en charge les personnes séropositives</w:t>
      </w:r>
      <w:r w:rsidR="00C07342">
        <w:rPr>
          <w:szCs w:val="24"/>
        </w:rPr>
        <w:t>;</w:t>
      </w:r>
    </w:p>
    <w:p w:rsidR="00321482" w:rsidRPr="00EF52F5" w:rsidRDefault="00321482" w:rsidP="00321482">
      <w:pPr>
        <w:numPr>
          <w:ilvl w:val="0"/>
          <w:numId w:val="18"/>
        </w:numPr>
        <w:spacing w:after="240"/>
        <w:rPr>
          <w:szCs w:val="24"/>
        </w:rPr>
      </w:pPr>
      <w:r w:rsidRPr="00EF52F5">
        <w:rPr>
          <w:szCs w:val="24"/>
        </w:rPr>
        <w:t>Le test de dépistage obligatoire quelle que soit les conditions</w:t>
      </w:r>
      <w:r w:rsidR="00C07342">
        <w:rPr>
          <w:szCs w:val="24"/>
        </w:rPr>
        <w:t>;</w:t>
      </w:r>
    </w:p>
    <w:p w:rsidR="00321482" w:rsidRPr="00EF52F5" w:rsidRDefault="00321482" w:rsidP="00321482">
      <w:pPr>
        <w:numPr>
          <w:ilvl w:val="0"/>
          <w:numId w:val="18"/>
        </w:numPr>
        <w:spacing w:after="240"/>
        <w:rPr>
          <w:szCs w:val="24"/>
        </w:rPr>
      </w:pPr>
      <w:r w:rsidRPr="00EF52F5">
        <w:rPr>
          <w:szCs w:val="24"/>
        </w:rPr>
        <w:t>Le refus d</w:t>
      </w:r>
      <w:r w:rsidR="001C052C">
        <w:rPr>
          <w:szCs w:val="24"/>
        </w:rPr>
        <w:t>’</w:t>
      </w:r>
      <w:r w:rsidRPr="00EF52F5">
        <w:rPr>
          <w:szCs w:val="24"/>
        </w:rPr>
        <w:t>éduquer un enfant du fait de son statut sérologique</w:t>
      </w:r>
      <w:r w:rsidR="00C07342">
        <w:rPr>
          <w:szCs w:val="24"/>
        </w:rPr>
        <w:t>;</w:t>
      </w:r>
    </w:p>
    <w:p w:rsidR="00321482" w:rsidRPr="00EF52F5" w:rsidRDefault="00321482" w:rsidP="00321482">
      <w:pPr>
        <w:numPr>
          <w:ilvl w:val="0"/>
          <w:numId w:val="18"/>
        </w:numPr>
        <w:spacing w:after="240"/>
        <w:rPr>
          <w:szCs w:val="24"/>
        </w:rPr>
      </w:pPr>
      <w:r w:rsidRPr="00EF52F5">
        <w:rPr>
          <w:szCs w:val="24"/>
        </w:rPr>
        <w:t>Le refus d</w:t>
      </w:r>
      <w:r w:rsidR="001C052C">
        <w:rPr>
          <w:szCs w:val="24"/>
        </w:rPr>
        <w:t>’</w:t>
      </w:r>
      <w:r w:rsidRPr="00EF52F5">
        <w:rPr>
          <w:szCs w:val="24"/>
        </w:rPr>
        <w:t>accès au logement ou aux services sociaux, à l</w:t>
      </w:r>
      <w:r w:rsidR="001C052C">
        <w:rPr>
          <w:szCs w:val="24"/>
        </w:rPr>
        <w:t>’</w:t>
      </w:r>
      <w:r w:rsidRPr="00EF52F5">
        <w:rPr>
          <w:szCs w:val="24"/>
        </w:rPr>
        <w:t>emploi à des personnes séropositives.</w:t>
      </w:r>
    </w:p>
    <w:p w:rsidR="00321482" w:rsidRPr="00EF52F5" w:rsidRDefault="00C07342" w:rsidP="00C07342">
      <w:pPr>
        <w:spacing w:after="240"/>
        <w:rPr>
          <w:szCs w:val="24"/>
        </w:rPr>
      </w:pPr>
      <w:r>
        <w:rPr>
          <w:szCs w:val="24"/>
        </w:rPr>
        <w:t>140.</w:t>
      </w:r>
      <w:r>
        <w:rPr>
          <w:szCs w:val="24"/>
        </w:rPr>
        <w:tab/>
      </w:r>
      <w:r w:rsidR="00321482" w:rsidRPr="00EF52F5">
        <w:rPr>
          <w:szCs w:val="24"/>
        </w:rPr>
        <w:t>Ce projet a fait l</w:t>
      </w:r>
      <w:r w:rsidR="001C052C">
        <w:rPr>
          <w:szCs w:val="24"/>
        </w:rPr>
        <w:t>’</w:t>
      </w:r>
      <w:r w:rsidR="00321482" w:rsidRPr="00EF52F5">
        <w:rPr>
          <w:szCs w:val="24"/>
        </w:rPr>
        <w:t>objet d</w:t>
      </w:r>
      <w:r w:rsidR="001C052C">
        <w:rPr>
          <w:szCs w:val="24"/>
        </w:rPr>
        <w:t>’</w:t>
      </w:r>
      <w:r w:rsidR="00321482" w:rsidRPr="00EF52F5">
        <w:rPr>
          <w:szCs w:val="24"/>
        </w:rPr>
        <w:t>une journée de sensibilisation à l</w:t>
      </w:r>
      <w:r w:rsidR="001C052C">
        <w:rPr>
          <w:szCs w:val="24"/>
        </w:rPr>
        <w:t>’</w:t>
      </w:r>
      <w:r w:rsidR="00321482" w:rsidRPr="00EF52F5">
        <w:rPr>
          <w:szCs w:val="24"/>
        </w:rPr>
        <w:t>attention des membres du Gouvernement. L</w:t>
      </w:r>
      <w:r w:rsidR="001C052C">
        <w:rPr>
          <w:szCs w:val="24"/>
        </w:rPr>
        <w:t>’</w:t>
      </w:r>
      <w:r w:rsidR="00321482" w:rsidRPr="00EF52F5">
        <w:rPr>
          <w:szCs w:val="24"/>
        </w:rPr>
        <w:t>objectif visé par cette journée qui s</w:t>
      </w:r>
      <w:r w:rsidR="001C052C">
        <w:rPr>
          <w:szCs w:val="24"/>
        </w:rPr>
        <w:t>’</w:t>
      </w:r>
      <w:r w:rsidR="00321482" w:rsidRPr="00EF52F5">
        <w:rPr>
          <w:szCs w:val="24"/>
        </w:rPr>
        <w:t>est tenue le 20 janvier 2007 est de tirer la sonnette d</w:t>
      </w:r>
      <w:r w:rsidR="001C052C">
        <w:rPr>
          <w:szCs w:val="24"/>
        </w:rPr>
        <w:t>’</w:t>
      </w:r>
      <w:r w:rsidR="00321482" w:rsidRPr="00EF52F5">
        <w:rPr>
          <w:szCs w:val="24"/>
        </w:rPr>
        <w:t>alarme et d</w:t>
      </w:r>
      <w:r w:rsidR="001C052C">
        <w:rPr>
          <w:szCs w:val="24"/>
        </w:rPr>
        <w:t>’</w:t>
      </w:r>
      <w:r w:rsidR="00321482" w:rsidRPr="00EF52F5">
        <w:rPr>
          <w:szCs w:val="24"/>
        </w:rPr>
        <w:t>expliquer le bien fondé d</w:t>
      </w:r>
      <w:r w:rsidR="001C052C">
        <w:rPr>
          <w:szCs w:val="24"/>
        </w:rPr>
        <w:t>’</w:t>
      </w:r>
      <w:r w:rsidR="00321482" w:rsidRPr="00EF52F5">
        <w:rPr>
          <w:szCs w:val="24"/>
        </w:rPr>
        <w:t>une tel afin d</w:t>
      </w:r>
      <w:r w:rsidR="001C052C">
        <w:rPr>
          <w:szCs w:val="24"/>
        </w:rPr>
        <w:t>’</w:t>
      </w:r>
      <w:r w:rsidR="00321482" w:rsidRPr="00EF52F5">
        <w:rPr>
          <w:szCs w:val="24"/>
        </w:rPr>
        <w:t>avoir l</w:t>
      </w:r>
      <w:r w:rsidR="001C052C">
        <w:rPr>
          <w:szCs w:val="24"/>
        </w:rPr>
        <w:t>’</w:t>
      </w:r>
      <w:r w:rsidR="00321482" w:rsidRPr="00EF52F5">
        <w:rPr>
          <w:szCs w:val="24"/>
        </w:rPr>
        <w:t>adhésion du gouvernement audit projet de loi.</w:t>
      </w:r>
    </w:p>
    <w:p w:rsidR="00321482" w:rsidRPr="00EF52F5" w:rsidRDefault="00321482" w:rsidP="00C07342">
      <w:pPr>
        <w:keepNext/>
        <w:spacing w:after="240"/>
        <w:jc w:val="center"/>
        <w:rPr>
          <w:b/>
          <w:szCs w:val="24"/>
        </w:rPr>
      </w:pPr>
      <w:r w:rsidRPr="00EF52F5">
        <w:rPr>
          <w:b/>
          <w:szCs w:val="24"/>
        </w:rPr>
        <w:t xml:space="preserve">2. </w:t>
      </w:r>
      <w:r w:rsidR="00C07342">
        <w:rPr>
          <w:b/>
          <w:szCs w:val="24"/>
        </w:rPr>
        <w:t xml:space="preserve"> </w:t>
      </w:r>
      <w:r w:rsidRPr="00EF52F5">
        <w:rPr>
          <w:b/>
          <w:szCs w:val="24"/>
        </w:rPr>
        <w:t>Facteurs et difficultés</w:t>
      </w:r>
    </w:p>
    <w:p w:rsidR="00321482" w:rsidRPr="00EF52F5" w:rsidRDefault="00C07342" w:rsidP="00C07342">
      <w:pPr>
        <w:keepNext/>
        <w:spacing w:after="240"/>
        <w:rPr>
          <w:szCs w:val="24"/>
        </w:rPr>
      </w:pPr>
      <w:r>
        <w:rPr>
          <w:szCs w:val="24"/>
        </w:rPr>
        <w:t>141.</w:t>
      </w:r>
      <w:r>
        <w:rPr>
          <w:szCs w:val="24"/>
        </w:rPr>
        <w:tab/>
      </w:r>
      <w:r w:rsidR="00321482" w:rsidRPr="00EF52F5">
        <w:rPr>
          <w:szCs w:val="24"/>
        </w:rPr>
        <w:t>La résurgence des rebellions armées, les affrontements intercommunautaires et le conflit du Darfour sont à l</w:t>
      </w:r>
      <w:r w:rsidR="001C052C">
        <w:rPr>
          <w:szCs w:val="24"/>
        </w:rPr>
        <w:t>’</w:t>
      </w:r>
      <w:r w:rsidR="00321482" w:rsidRPr="00EF52F5">
        <w:rPr>
          <w:szCs w:val="24"/>
        </w:rPr>
        <w:t>origine du déplacement massif des populatio</w:t>
      </w:r>
      <w:r>
        <w:rPr>
          <w:szCs w:val="24"/>
        </w:rPr>
        <w:t>ns dans les zones touchées. Ces </w:t>
      </w:r>
      <w:r w:rsidR="00321482" w:rsidRPr="00EF52F5">
        <w:rPr>
          <w:szCs w:val="24"/>
        </w:rPr>
        <w:t>conflits portent un coup certain à la situation des droits de l</w:t>
      </w:r>
      <w:r w:rsidR="001C052C">
        <w:rPr>
          <w:szCs w:val="24"/>
        </w:rPr>
        <w:t>’</w:t>
      </w:r>
      <w:r w:rsidR="00321482" w:rsidRPr="00EF52F5">
        <w:rPr>
          <w:szCs w:val="24"/>
        </w:rPr>
        <w:t>homme au Tchad. Car dans ces conditions, les libertés et droits fondamentaux subissent forcément les graves violations perpétrées aussi bien aussi par les forces de l</w:t>
      </w:r>
      <w:r w:rsidR="001C052C">
        <w:rPr>
          <w:szCs w:val="24"/>
        </w:rPr>
        <w:t>’</w:t>
      </w:r>
      <w:r w:rsidR="00321482" w:rsidRPr="00EF52F5">
        <w:rPr>
          <w:szCs w:val="24"/>
        </w:rPr>
        <w:t>opposition armée que par les milices civiles.</w:t>
      </w:r>
    </w:p>
    <w:p w:rsidR="00321482" w:rsidRPr="00EF52F5" w:rsidRDefault="00C07342" w:rsidP="00C07342">
      <w:pPr>
        <w:spacing w:after="240"/>
        <w:rPr>
          <w:szCs w:val="24"/>
        </w:rPr>
      </w:pPr>
      <w:r>
        <w:rPr>
          <w:szCs w:val="24"/>
        </w:rPr>
        <w:t>142.</w:t>
      </w:r>
      <w:r>
        <w:rPr>
          <w:szCs w:val="24"/>
        </w:rPr>
        <w:tab/>
      </w:r>
      <w:r w:rsidR="00321482" w:rsidRPr="00EF52F5">
        <w:rPr>
          <w:szCs w:val="24"/>
        </w:rPr>
        <w:t>Si l</w:t>
      </w:r>
      <w:r w:rsidR="001C052C">
        <w:rPr>
          <w:szCs w:val="24"/>
        </w:rPr>
        <w:t>’</w:t>
      </w:r>
      <w:r w:rsidR="00321482" w:rsidRPr="00EF52F5">
        <w:rPr>
          <w:szCs w:val="24"/>
        </w:rPr>
        <w:t>Administration reprend peu à peu dans ces zones victimes d</w:t>
      </w:r>
      <w:r w:rsidR="001C052C">
        <w:rPr>
          <w:szCs w:val="24"/>
        </w:rPr>
        <w:t>’</w:t>
      </w:r>
      <w:r w:rsidR="00321482" w:rsidRPr="00EF52F5">
        <w:rPr>
          <w:szCs w:val="24"/>
        </w:rPr>
        <w:t>attaques rebelles et d</w:t>
      </w:r>
      <w:r w:rsidR="001C052C">
        <w:rPr>
          <w:szCs w:val="24"/>
        </w:rPr>
        <w:t>’</w:t>
      </w:r>
      <w:r w:rsidR="00321482" w:rsidRPr="00EF52F5">
        <w:rPr>
          <w:szCs w:val="24"/>
        </w:rPr>
        <w:t>incursions des milices soudanaises Djandjawids, les activités des juridictions quant à elles demeurent inexistantes. Le Gouvernement examine les moyens de cette reprise en déployant les juges dans les localités en conflit.</w:t>
      </w:r>
    </w:p>
    <w:p w:rsidR="00321482" w:rsidRPr="00EF52F5" w:rsidRDefault="00C07342" w:rsidP="00C07342">
      <w:pPr>
        <w:spacing w:after="240"/>
        <w:rPr>
          <w:szCs w:val="24"/>
        </w:rPr>
      </w:pPr>
      <w:r>
        <w:rPr>
          <w:szCs w:val="24"/>
        </w:rPr>
        <w:t>143.</w:t>
      </w:r>
      <w:r>
        <w:rPr>
          <w:szCs w:val="24"/>
        </w:rPr>
        <w:tab/>
      </w:r>
      <w:r w:rsidR="00321482" w:rsidRPr="00EF52F5">
        <w:rPr>
          <w:szCs w:val="24"/>
        </w:rPr>
        <w:t>Cette instabilité s</w:t>
      </w:r>
      <w:r w:rsidR="001C052C">
        <w:rPr>
          <w:szCs w:val="24"/>
        </w:rPr>
        <w:t>’</w:t>
      </w:r>
      <w:r w:rsidR="00321482" w:rsidRPr="00EF52F5">
        <w:rPr>
          <w:szCs w:val="24"/>
        </w:rPr>
        <w:t>ajoute aux difficultés créées par la coexistence de plusieurs règles coutumières en même temps que le droit positif.</w:t>
      </w:r>
    </w:p>
    <w:p w:rsidR="00321482" w:rsidRPr="00EF52F5" w:rsidRDefault="00C07342" w:rsidP="00C07342">
      <w:pPr>
        <w:spacing w:after="240"/>
        <w:rPr>
          <w:szCs w:val="24"/>
        </w:rPr>
      </w:pPr>
      <w:r>
        <w:rPr>
          <w:szCs w:val="24"/>
        </w:rPr>
        <w:t>144.</w:t>
      </w:r>
      <w:r>
        <w:rPr>
          <w:szCs w:val="24"/>
        </w:rPr>
        <w:tab/>
      </w:r>
      <w:r w:rsidR="00321482" w:rsidRPr="00EF52F5">
        <w:rPr>
          <w:szCs w:val="24"/>
        </w:rPr>
        <w:t>Le recensement général de la population et de l</w:t>
      </w:r>
      <w:r w:rsidR="001C052C">
        <w:rPr>
          <w:szCs w:val="24"/>
        </w:rPr>
        <w:t>’</w:t>
      </w:r>
      <w:r w:rsidR="00321482" w:rsidRPr="00EF52F5">
        <w:rPr>
          <w:szCs w:val="24"/>
        </w:rPr>
        <w:t xml:space="preserve">habitat (RGPH) de </w:t>
      </w:r>
      <w:smartTag w:uri="urn:schemas-microsoft-com:office:smarttags" w:element="metricconverter">
        <w:smartTagPr>
          <w:attr w:name="ProductID" w:val="1993 a"/>
        </w:smartTagPr>
        <w:r w:rsidR="00321482" w:rsidRPr="00EF52F5">
          <w:rPr>
            <w:szCs w:val="24"/>
          </w:rPr>
          <w:t>1993 a</w:t>
        </w:r>
      </w:smartTag>
      <w:r w:rsidR="00321482" w:rsidRPr="00EF52F5">
        <w:rPr>
          <w:szCs w:val="24"/>
        </w:rPr>
        <w:t xml:space="preserve"> dénombré plus d</w:t>
      </w:r>
      <w:r w:rsidR="001C052C">
        <w:rPr>
          <w:szCs w:val="24"/>
        </w:rPr>
        <w:t>’</w:t>
      </w:r>
      <w:r w:rsidR="00321482" w:rsidRPr="00EF52F5">
        <w:rPr>
          <w:szCs w:val="24"/>
        </w:rPr>
        <w:t>une centaine d</w:t>
      </w:r>
      <w:r w:rsidR="001C052C">
        <w:rPr>
          <w:szCs w:val="24"/>
        </w:rPr>
        <w:t>’</w:t>
      </w:r>
      <w:r w:rsidR="00321482" w:rsidRPr="00EF52F5">
        <w:rPr>
          <w:szCs w:val="24"/>
        </w:rPr>
        <w:t xml:space="preserve">ethnies au Tchad. Le regroupement ethnique réalisé par le Bureau central de recensement (BCR) donne 16 grands groupes ethniques. </w:t>
      </w:r>
    </w:p>
    <w:p w:rsidR="00321482" w:rsidRPr="00EF52F5" w:rsidRDefault="00C07342" w:rsidP="00C07342">
      <w:pPr>
        <w:spacing w:after="240"/>
        <w:rPr>
          <w:szCs w:val="24"/>
        </w:rPr>
      </w:pPr>
      <w:r>
        <w:rPr>
          <w:szCs w:val="24"/>
        </w:rPr>
        <w:t>145.</w:t>
      </w:r>
      <w:r>
        <w:rPr>
          <w:szCs w:val="24"/>
        </w:rPr>
        <w:tab/>
      </w:r>
      <w:r w:rsidR="00321482" w:rsidRPr="00EF52F5">
        <w:rPr>
          <w:szCs w:val="24"/>
        </w:rPr>
        <w:t>Cette situation explique la multitude et la diversité des règles coutumières qui peuvent être contradictoires d</w:t>
      </w:r>
      <w:r w:rsidR="001C052C">
        <w:rPr>
          <w:szCs w:val="24"/>
        </w:rPr>
        <w:t>’</w:t>
      </w:r>
      <w:r w:rsidR="00321482" w:rsidRPr="00EF52F5">
        <w:rPr>
          <w:szCs w:val="24"/>
        </w:rPr>
        <w:t>une région à une autre ou d</w:t>
      </w:r>
      <w:r w:rsidR="001C052C">
        <w:rPr>
          <w:szCs w:val="24"/>
        </w:rPr>
        <w:t>’</w:t>
      </w:r>
      <w:r w:rsidR="00321482" w:rsidRPr="00EF52F5">
        <w:rPr>
          <w:szCs w:val="24"/>
        </w:rPr>
        <w:t>une ethnie à une autre. Autant elle explique en partie la difficile cohabitation entre certains groupes ethniques. Cette cohabitation difficile a malheureusement pris quelquefois des tournures politiques, notamment sous le règne de l</w:t>
      </w:r>
      <w:r w:rsidR="001C052C">
        <w:rPr>
          <w:szCs w:val="24"/>
        </w:rPr>
        <w:t>’</w:t>
      </w:r>
      <w:r w:rsidR="00321482" w:rsidRPr="00EF52F5">
        <w:rPr>
          <w:szCs w:val="24"/>
        </w:rPr>
        <w:t>ancien Président Hissein Habré ou des groupes ethniques entiers ont été exterminés du fait de leur appartenance ethnique aux rebelles. Malheureusement, ces déviances qui se sont accentuées ont tendance à se pérenniser car, craignant à tort des représailles de la part de l</w:t>
      </w:r>
      <w:r w:rsidR="001C052C">
        <w:rPr>
          <w:szCs w:val="24"/>
        </w:rPr>
        <w:t>’</w:t>
      </w:r>
      <w:r w:rsidR="00321482" w:rsidRPr="00EF52F5">
        <w:rPr>
          <w:szCs w:val="24"/>
        </w:rPr>
        <w:t>armée, de nombreux jeunes ne cesse de rejoindre la rébellion armée, donnant ainsi aux différentes rebellions la composition mono-ethnique qui les caractérisent.</w:t>
      </w:r>
    </w:p>
    <w:p w:rsidR="00321482" w:rsidRPr="00EF52F5" w:rsidRDefault="00C07342" w:rsidP="00C07342">
      <w:pPr>
        <w:spacing w:after="240"/>
        <w:rPr>
          <w:szCs w:val="24"/>
        </w:rPr>
      </w:pPr>
      <w:r>
        <w:rPr>
          <w:szCs w:val="24"/>
        </w:rPr>
        <w:t>146.</w:t>
      </w:r>
      <w:r>
        <w:rPr>
          <w:szCs w:val="24"/>
        </w:rPr>
        <w:tab/>
      </w:r>
      <w:r w:rsidR="00321482" w:rsidRPr="00EF52F5">
        <w:rPr>
          <w:szCs w:val="24"/>
        </w:rPr>
        <w:t>En outre, à défaut de Code des personnes et de la famille, toutes ces coutumes sont d</w:t>
      </w:r>
      <w:r w:rsidR="001C052C">
        <w:rPr>
          <w:szCs w:val="24"/>
        </w:rPr>
        <w:t>’</w:t>
      </w:r>
      <w:r w:rsidR="00321482" w:rsidRPr="00EF52F5">
        <w:rPr>
          <w:szCs w:val="24"/>
        </w:rPr>
        <w:t>application dans les communautés où elles sont reconnues sauf celles qui sont contraires à l</w:t>
      </w:r>
      <w:r w:rsidR="001C052C">
        <w:rPr>
          <w:szCs w:val="24"/>
        </w:rPr>
        <w:t>’</w:t>
      </w:r>
      <w:r w:rsidR="00321482" w:rsidRPr="00EF52F5">
        <w:rPr>
          <w:szCs w:val="24"/>
        </w:rPr>
        <w:t>ordre public, selon l</w:t>
      </w:r>
      <w:r w:rsidR="001C052C">
        <w:rPr>
          <w:szCs w:val="24"/>
        </w:rPr>
        <w:t>’</w:t>
      </w:r>
      <w:r w:rsidR="00321482" w:rsidRPr="00EF52F5">
        <w:rPr>
          <w:szCs w:val="24"/>
        </w:rPr>
        <w:t>esprit de l</w:t>
      </w:r>
      <w:r w:rsidR="001C052C">
        <w:rPr>
          <w:szCs w:val="24"/>
        </w:rPr>
        <w:t>’</w:t>
      </w:r>
      <w:r w:rsidR="00321482" w:rsidRPr="00EF52F5">
        <w:rPr>
          <w:szCs w:val="24"/>
        </w:rPr>
        <w:t>article 156 de la Constitution.</w:t>
      </w:r>
    </w:p>
    <w:p w:rsidR="00321482" w:rsidRPr="00EF52F5" w:rsidRDefault="00C07342" w:rsidP="00C07342">
      <w:pPr>
        <w:spacing w:after="240"/>
        <w:rPr>
          <w:szCs w:val="24"/>
        </w:rPr>
      </w:pPr>
      <w:r>
        <w:rPr>
          <w:szCs w:val="24"/>
        </w:rPr>
        <w:t>147.</w:t>
      </w:r>
      <w:r>
        <w:rPr>
          <w:szCs w:val="24"/>
        </w:rPr>
        <w:tab/>
      </w:r>
      <w:r w:rsidR="00321482" w:rsidRPr="00EF52F5">
        <w:rPr>
          <w:szCs w:val="24"/>
        </w:rPr>
        <w:t>La contradiction entre certaines coutumes ne permet toujours pas d</w:t>
      </w:r>
      <w:r w:rsidR="001C052C">
        <w:rPr>
          <w:szCs w:val="24"/>
        </w:rPr>
        <w:t>’</w:t>
      </w:r>
      <w:r w:rsidR="00321482" w:rsidRPr="00EF52F5">
        <w:rPr>
          <w:szCs w:val="24"/>
        </w:rPr>
        <w:t>apprécier quelles sont les coutumes contraires à l</w:t>
      </w:r>
      <w:r w:rsidR="001C052C">
        <w:rPr>
          <w:szCs w:val="24"/>
        </w:rPr>
        <w:t>’</w:t>
      </w:r>
      <w:r w:rsidR="00321482" w:rsidRPr="00EF52F5">
        <w:rPr>
          <w:szCs w:val="24"/>
        </w:rPr>
        <w:t>ordre public ou à quels moments elles peuvent être contraires à l</w:t>
      </w:r>
      <w:r w:rsidR="001C052C">
        <w:rPr>
          <w:szCs w:val="24"/>
        </w:rPr>
        <w:t>’</w:t>
      </w:r>
      <w:r w:rsidR="00321482" w:rsidRPr="00EF52F5">
        <w:rPr>
          <w:szCs w:val="24"/>
        </w:rPr>
        <w:t>ordre public. L</w:t>
      </w:r>
      <w:r w:rsidR="001C052C">
        <w:rPr>
          <w:szCs w:val="24"/>
        </w:rPr>
        <w:t>’</w:t>
      </w:r>
      <w:r w:rsidR="00321482" w:rsidRPr="00EF52F5">
        <w:rPr>
          <w:szCs w:val="24"/>
        </w:rPr>
        <w:t xml:space="preserve">appréciation relève de la souveraineté du juge qui </w:t>
      </w:r>
      <w:r>
        <w:rPr>
          <w:szCs w:val="24"/>
        </w:rPr>
        <w:t>décide en dernier ressort de la </w:t>
      </w:r>
      <w:r w:rsidR="00321482" w:rsidRPr="00EF52F5">
        <w:rPr>
          <w:szCs w:val="24"/>
        </w:rPr>
        <w:t>conduite à tenir.</w:t>
      </w:r>
    </w:p>
    <w:p w:rsidR="00321482" w:rsidRPr="00EF52F5" w:rsidRDefault="00C07342" w:rsidP="00C07342">
      <w:pPr>
        <w:spacing w:after="240"/>
        <w:rPr>
          <w:szCs w:val="24"/>
        </w:rPr>
      </w:pPr>
      <w:r>
        <w:rPr>
          <w:szCs w:val="24"/>
        </w:rPr>
        <w:t>148.</w:t>
      </w:r>
      <w:r>
        <w:rPr>
          <w:szCs w:val="24"/>
        </w:rPr>
        <w:tab/>
      </w:r>
      <w:r w:rsidR="00321482" w:rsidRPr="00EF52F5">
        <w:rPr>
          <w:szCs w:val="24"/>
        </w:rPr>
        <w:t>L</w:t>
      </w:r>
      <w:r w:rsidR="001C052C">
        <w:rPr>
          <w:szCs w:val="24"/>
        </w:rPr>
        <w:t>’</w:t>
      </w:r>
      <w:r w:rsidR="00321482" w:rsidRPr="00EF52F5">
        <w:rPr>
          <w:szCs w:val="24"/>
        </w:rPr>
        <w:t>article 157 pour sa part cible les domaines dans lesquelles les coutumes doivent s</w:t>
      </w:r>
      <w:r w:rsidR="001C052C">
        <w:rPr>
          <w:szCs w:val="24"/>
        </w:rPr>
        <w:t>’</w:t>
      </w:r>
      <w:r w:rsidR="00321482" w:rsidRPr="00EF52F5">
        <w:rPr>
          <w:szCs w:val="24"/>
        </w:rPr>
        <w:t>appliquer. C</w:t>
      </w:r>
      <w:r w:rsidR="001C052C">
        <w:rPr>
          <w:szCs w:val="24"/>
        </w:rPr>
        <w:t>’</w:t>
      </w:r>
      <w:r w:rsidR="00321482" w:rsidRPr="00EF52F5">
        <w:rPr>
          <w:szCs w:val="24"/>
        </w:rPr>
        <w:t>est en matière de successions et de régimes matrimoniaux qu</w:t>
      </w:r>
      <w:r w:rsidR="001C052C">
        <w:rPr>
          <w:szCs w:val="24"/>
        </w:rPr>
        <w:t>’</w:t>
      </w:r>
      <w:r w:rsidR="00321482" w:rsidRPr="00EF52F5">
        <w:rPr>
          <w:szCs w:val="24"/>
        </w:rPr>
        <w:t>elles sont applicables et ce</w:t>
      </w:r>
      <w:r>
        <w:rPr>
          <w:szCs w:val="24"/>
        </w:rPr>
        <w:t>,</w:t>
      </w:r>
      <w:r w:rsidR="00321482" w:rsidRPr="00EF52F5">
        <w:rPr>
          <w:szCs w:val="24"/>
        </w:rPr>
        <w:t xml:space="preserve"> avec le consentement des parties. À défaut de con</w:t>
      </w:r>
      <w:r w:rsidR="00281D35">
        <w:rPr>
          <w:szCs w:val="24"/>
        </w:rPr>
        <w:t>sentement, la loi nationale est </w:t>
      </w:r>
      <w:r w:rsidR="00321482" w:rsidRPr="00EF52F5">
        <w:rPr>
          <w:szCs w:val="24"/>
        </w:rPr>
        <w:t>seule applicable. Cependant l</w:t>
      </w:r>
      <w:r w:rsidR="001C052C">
        <w:rPr>
          <w:szCs w:val="24"/>
        </w:rPr>
        <w:t>’</w:t>
      </w:r>
      <w:r w:rsidR="00321482" w:rsidRPr="00EF52F5">
        <w:rPr>
          <w:szCs w:val="24"/>
        </w:rPr>
        <w:t>attachement aux coutumes et la té</w:t>
      </w:r>
      <w:r w:rsidR="00281D35">
        <w:rPr>
          <w:szCs w:val="24"/>
        </w:rPr>
        <w:t>nacité de celles-ci font que la </w:t>
      </w:r>
      <w:r w:rsidR="00321482" w:rsidRPr="00EF52F5">
        <w:rPr>
          <w:szCs w:val="24"/>
        </w:rPr>
        <w:t xml:space="preserve">législation nationale passe souvent après les coutumes. </w:t>
      </w:r>
    </w:p>
    <w:p w:rsidR="00321482" w:rsidRPr="00EF52F5" w:rsidRDefault="00C07342" w:rsidP="00C07342">
      <w:pPr>
        <w:spacing w:after="240"/>
        <w:rPr>
          <w:szCs w:val="24"/>
        </w:rPr>
      </w:pPr>
      <w:r>
        <w:rPr>
          <w:szCs w:val="24"/>
        </w:rPr>
        <w:t>149.</w:t>
      </w:r>
      <w:r>
        <w:rPr>
          <w:szCs w:val="24"/>
        </w:rPr>
        <w:tab/>
      </w:r>
      <w:r w:rsidR="00321482" w:rsidRPr="00EF52F5">
        <w:rPr>
          <w:szCs w:val="24"/>
        </w:rPr>
        <w:t>L</w:t>
      </w:r>
      <w:r w:rsidR="001C052C">
        <w:rPr>
          <w:szCs w:val="24"/>
        </w:rPr>
        <w:t>’</w:t>
      </w:r>
      <w:r w:rsidR="00321482" w:rsidRPr="00EF52F5">
        <w:rPr>
          <w:szCs w:val="24"/>
        </w:rPr>
        <w:t>application des coutumes est même élargie aux réparations civiles liées aux infractions pénales. C</w:t>
      </w:r>
      <w:r w:rsidR="001C052C">
        <w:rPr>
          <w:szCs w:val="24"/>
        </w:rPr>
        <w:t>’</w:t>
      </w:r>
      <w:r w:rsidR="00321482" w:rsidRPr="00EF52F5">
        <w:rPr>
          <w:szCs w:val="24"/>
        </w:rPr>
        <w:t xml:space="preserve">est la pratique dite de </w:t>
      </w:r>
      <w:smartTag w:uri="urn:schemas-microsoft-com:office:smarttags" w:element="PersonName">
        <w:smartTagPr>
          <w:attr w:name="ProductID" w:val="la Diya"/>
        </w:smartTagPr>
        <w:r w:rsidR="00321482" w:rsidRPr="00EF52F5">
          <w:rPr>
            <w:szCs w:val="24"/>
          </w:rPr>
          <w:t>la Diya</w:t>
        </w:r>
      </w:smartTag>
      <w:r w:rsidR="00321482" w:rsidRPr="00EF52F5">
        <w:rPr>
          <w:szCs w:val="24"/>
        </w:rPr>
        <w:t xml:space="preserve"> (le prix du sang), largement répandue depuis la période de la guerre civile de 1979. Ainsi, selon la </w:t>
      </w:r>
      <w:r w:rsidRPr="00EF52F5">
        <w:rPr>
          <w:szCs w:val="24"/>
        </w:rPr>
        <w:t>Diya</w:t>
      </w:r>
      <w:r w:rsidR="00321482" w:rsidRPr="00EF52F5">
        <w:rPr>
          <w:szCs w:val="24"/>
        </w:rPr>
        <w:t>, le montant des intérêts civils ne s</w:t>
      </w:r>
      <w:r w:rsidR="001C052C">
        <w:rPr>
          <w:szCs w:val="24"/>
        </w:rPr>
        <w:t>’</w:t>
      </w:r>
      <w:r w:rsidR="00321482" w:rsidRPr="00EF52F5">
        <w:rPr>
          <w:szCs w:val="24"/>
        </w:rPr>
        <w:t>apprécie pas en fonction de la gravité de l</w:t>
      </w:r>
      <w:r w:rsidR="001C052C">
        <w:rPr>
          <w:szCs w:val="24"/>
        </w:rPr>
        <w:t>’</w:t>
      </w:r>
      <w:r w:rsidR="00321482" w:rsidRPr="00EF52F5">
        <w:rPr>
          <w:szCs w:val="24"/>
        </w:rPr>
        <w:t>infraction reprochée, mais en fonction de l</w:t>
      </w:r>
      <w:r w:rsidR="001C052C">
        <w:rPr>
          <w:szCs w:val="24"/>
        </w:rPr>
        <w:t>’</w:t>
      </w:r>
      <w:r w:rsidR="00321482" w:rsidRPr="00EF52F5">
        <w:rPr>
          <w:szCs w:val="24"/>
        </w:rPr>
        <w:t>appartenance au groupe ethnique de la victime.</w:t>
      </w:r>
    </w:p>
    <w:p w:rsidR="00321482" w:rsidRPr="00EF52F5" w:rsidRDefault="00C07342" w:rsidP="00C07342">
      <w:pPr>
        <w:spacing w:after="240"/>
        <w:rPr>
          <w:szCs w:val="24"/>
        </w:rPr>
      </w:pPr>
      <w:r>
        <w:rPr>
          <w:szCs w:val="24"/>
        </w:rPr>
        <w:t>150.</w:t>
      </w:r>
      <w:r>
        <w:rPr>
          <w:szCs w:val="24"/>
        </w:rPr>
        <w:tab/>
      </w:r>
      <w:r w:rsidR="00321482" w:rsidRPr="00EF52F5">
        <w:rPr>
          <w:szCs w:val="24"/>
        </w:rPr>
        <w:t>Cette pratique est malheureusement consacrée au</w:t>
      </w:r>
      <w:r>
        <w:rPr>
          <w:szCs w:val="24"/>
        </w:rPr>
        <w:t xml:space="preserve"> moyen de simples accords extra</w:t>
      </w:r>
      <w:r w:rsidR="00321482" w:rsidRPr="00EF52F5">
        <w:rPr>
          <w:szCs w:val="24"/>
        </w:rPr>
        <w:t>légaux intervenus entre les différents chefs traditionnels et coutumiers qui fixent les taux d</w:t>
      </w:r>
      <w:r w:rsidR="001C052C">
        <w:rPr>
          <w:szCs w:val="24"/>
        </w:rPr>
        <w:t>’</w:t>
      </w:r>
      <w:r w:rsidR="00321482" w:rsidRPr="00EF52F5">
        <w:rPr>
          <w:szCs w:val="24"/>
        </w:rPr>
        <w:t>indemnisation à verser aux victimes et/ou parents des victimes. Ces taux varient d</w:t>
      </w:r>
      <w:r w:rsidR="001C052C">
        <w:rPr>
          <w:szCs w:val="24"/>
        </w:rPr>
        <w:t>’</w:t>
      </w:r>
      <w:r w:rsidR="00321482" w:rsidRPr="00EF52F5">
        <w:rPr>
          <w:szCs w:val="24"/>
        </w:rPr>
        <w:t xml:space="preserve">une communauté à une autre en cas de délits ou de crime. La tendance </w:t>
      </w:r>
      <w:r w:rsidR="00281D35">
        <w:rPr>
          <w:szCs w:val="24"/>
        </w:rPr>
        <w:t>est à la transposition de cette </w:t>
      </w:r>
      <w:r w:rsidR="00321482" w:rsidRPr="00EF52F5">
        <w:rPr>
          <w:szCs w:val="24"/>
        </w:rPr>
        <w:t>pratique à d</w:t>
      </w:r>
      <w:r w:rsidR="001C052C">
        <w:rPr>
          <w:szCs w:val="24"/>
        </w:rPr>
        <w:t>’</w:t>
      </w:r>
      <w:r w:rsidR="00321482" w:rsidRPr="00EF52F5">
        <w:rPr>
          <w:szCs w:val="24"/>
        </w:rPr>
        <w:t>autres communautés non signataires.</w:t>
      </w:r>
    </w:p>
    <w:p w:rsidR="00321482" w:rsidRPr="00EF52F5" w:rsidRDefault="00C07342" w:rsidP="00C07342">
      <w:pPr>
        <w:spacing w:after="240"/>
        <w:rPr>
          <w:szCs w:val="24"/>
        </w:rPr>
      </w:pPr>
      <w:r>
        <w:rPr>
          <w:szCs w:val="24"/>
        </w:rPr>
        <w:t>151.</w:t>
      </w:r>
      <w:r>
        <w:rPr>
          <w:szCs w:val="24"/>
        </w:rPr>
        <w:tab/>
      </w:r>
      <w:r w:rsidR="00321482" w:rsidRPr="00EF52F5">
        <w:rPr>
          <w:szCs w:val="24"/>
        </w:rPr>
        <w:t xml:space="preserve">Ces accords enfreignent les dispositions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en ses articles 25 et 26 qui disposent respectivement que: «La peine est personnelle. Nul ne peut être rendu responsable et poursuivi pour un fait non commis par lui» et que: «Les règles coutumières et traditionnelles relatives à la responsabilité pénale, collective sont interdites». Car, quelquefois afin de lui préserver la vie du coupable, sa communauté est obligée de se mobiliser pour le paiement de l</w:t>
      </w:r>
      <w:r w:rsidR="001C052C">
        <w:rPr>
          <w:szCs w:val="24"/>
        </w:rPr>
        <w:t>’</w:t>
      </w:r>
      <w:r w:rsidR="00321482" w:rsidRPr="00EF52F5">
        <w:rPr>
          <w:szCs w:val="24"/>
        </w:rPr>
        <w:t xml:space="preserve">indemnité qui peut être non seulement excessive, mais aussi elle </w:t>
      </w:r>
      <w:r w:rsidR="00DD541C">
        <w:rPr>
          <w:szCs w:val="24"/>
        </w:rPr>
        <w:t>peut ne pas être à la portée de </w:t>
      </w:r>
      <w:r w:rsidR="00321482" w:rsidRPr="00EF52F5">
        <w:rPr>
          <w:szCs w:val="24"/>
        </w:rPr>
        <w:t>ce dernier.</w:t>
      </w:r>
    </w:p>
    <w:p w:rsidR="00321482" w:rsidRPr="00EF52F5" w:rsidRDefault="00C07342" w:rsidP="00C07342">
      <w:pPr>
        <w:spacing w:after="240"/>
        <w:rPr>
          <w:szCs w:val="24"/>
        </w:rPr>
      </w:pPr>
      <w:r>
        <w:rPr>
          <w:szCs w:val="24"/>
        </w:rPr>
        <w:t>152.</w:t>
      </w:r>
      <w:r>
        <w:rPr>
          <w:szCs w:val="24"/>
        </w:rPr>
        <w:tab/>
      </w:r>
      <w:r w:rsidR="00321482" w:rsidRPr="00EF52F5">
        <w:rPr>
          <w:szCs w:val="24"/>
        </w:rPr>
        <w:t>La manque de réciprocité du taux entre certaines ethnies ou la variation d</w:t>
      </w:r>
      <w:r w:rsidR="001C052C">
        <w:rPr>
          <w:szCs w:val="24"/>
        </w:rPr>
        <w:t>’</w:t>
      </w:r>
      <w:r w:rsidR="00321482" w:rsidRPr="00EF52F5">
        <w:rPr>
          <w:szCs w:val="24"/>
        </w:rPr>
        <w:t>une ethnique à une autre atteste bien que le principe de la non discrimination reste une utopie dans la pratique. Le phénomène de caste toujours présent dans certains groupes ethniques en est une parfaite illustration. Dans ces castes, les membres sont soumis à une discrimination et à des graves violations de leurs droits. Cette discrimination va jusqu</w:t>
      </w:r>
      <w:r w:rsidR="001C052C">
        <w:rPr>
          <w:szCs w:val="24"/>
        </w:rPr>
        <w:t>’</w:t>
      </w:r>
      <w:r w:rsidR="00321482" w:rsidRPr="00EF52F5">
        <w:rPr>
          <w:szCs w:val="24"/>
        </w:rPr>
        <w:t>au point où la célébration des mariages avec d</w:t>
      </w:r>
      <w:r w:rsidR="001C052C">
        <w:rPr>
          <w:szCs w:val="24"/>
        </w:rPr>
        <w:t>’</w:t>
      </w:r>
      <w:r w:rsidR="00321482" w:rsidRPr="00EF52F5">
        <w:rPr>
          <w:szCs w:val="24"/>
        </w:rPr>
        <w:t xml:space="preserve">autres groupes est strictement interdite. </w:t>
      </w:r>
    </w:p>
    <w:p w:rsidR="00321482" w:rsidRPr="00EF52F5" w:rsidRDefault="00C07342" w:rsidP="00C07342">
      <w:pPr>
        <w:spacing w:after="240"/>
        <w:rPr>
          <w:szCs w:val="24"/>
        </w:rPr>
      </w:pPr>
      <w:r>
        <w:rPr>
          <w:szCs w:val="24"/>
        </w:rPr>
        <w:t>153.</w:t>
      </w:r>
      <w:r>
        <w:rPr>
          <w:szCs w:val="24"/>
        </w:rPr>
        <w:tab/>
      </w:r>
      <w:r w:rsidR="00321482" w:rsidRPr="00EF52F5">
        <w:rPr>
          <w:szCs w:val="24"/>
        </w:rPr>
        <w:t>Certaines pratiques aujourd</w:t>
      </w:r>
      <w:r w:rsidR="001C052C">
        <w:rPr>
          <w:szCs w:val="24"/>
        </w:rPr>
        <w:t>’</w:t>
      </w:r>
      <w:r w:rsidR="00321482" w:rsidRPr="00EF52F5">
        <w:rPr>
          <w:szCs w:val="24"/>
        </w:rPr>
        <w:t>hui considérées comme une violence faites aux personnes au regard des instruments internationaux en matière des droits de l</w:t>
      </w:r>
      <w:r w:rsidR="001C052C">
        <w:rPr>
          <w:szCs w:val="24"/>
        </w:rPr>
        <w:t>’</w:t>
      </w:r>
      <w:r w:rsidR="00321482" w:rsidRPr="00EF52F5">
        <w:rPr>
          <w:szCs w:val="24"/>
        </w:rPr>
        <w:t xml:space="preserve">homme sont toujours admises dans certaines régions et créent la discrimination entre les individus. Il </w:t>
      </w:r>
      <w:r w:rsidR="00DD541C">
        <w:rPr>
          <w:szCs w:val="24"/>
        </w:rPr>
        <w:t>s</w:t>
      </w:r>
      <w:r w:rsidR="001C052C">
        <w:rPr>
          <w:szCs w:val="24"/>
        </w:rPr>
        <w:t>’</w:t>
      </w:r>
      <w:r w:rsidR="00DD541C">
        <w:rPr>
          <w:szCs w:val="24"/>
        </w:rPr>
        <w:t>agit par exemple des </w:t>
      </w:r>
      <w:r w:rsidR="00321482" w:rsidRPr="00EF52F5">
        <w:rPr>
          <w:szCs w:val="24"/>
        </w:rPr>
        <w:t>mutilations génitales féminines (MGF) bien que interdit</w:t>
      </w:r>
      <w:r w:rsidR="00DD541C">
        <w:rPr>
          <w:szCs w:val="24"/>
        </w:rPr>
        <w:t>es par l</w:t>
      </w:r>
      <w:r w:rsidR="001C052C">
        <w:rPr>
          <w:szCs w:val="24"/>
        </w:rPr>
        <w:t>’</w:t>
      </w:r>
      <w:r w:rsidR="00DD541C">
        <w:rPr>
          <w:szCs w:val="24"/>
        </w:rPr>
        <w:t xml:space="preserve">article 9 de la loi </w:t>
      </w:r>
      <w:r w:rsidR="00DD541C" w:rsidRPr="00DD541C">
        <w:rPr>
          <w:rFonts w:eastAsia="MS Mincho"/>
          <w:szCs w:val="24"/>
        </w:rPr>
        <w:t>n</w:t>
      </w:r>
      <w:r w:rsidR="00DD541C" w:rsidRPr="00DD541C">
        <w:rPr>
          <w:rFonts w:eastAsia="MS Mincho"/>
          <w:szCs w:val="24"/>
          <w:vertAlign w:val="superscript"/>
        </w:rPr>
        <w:t>o</w:t>
      </w:r>
      <w:r w:rsidR="00DD541C">
        <w:rPr>
          <w:rFonts w:eastAsia="MS Mincho"/>
          <w:szCs w:val="24"/>
          <w:vertAlign w:val="superscript"/>
        </w:rPr>
        <w:t> </w:t>
      </w:r>
      <w:r w:rsidR="00321482" w:rsidRPr="00EF52F5">
        <w:rPr>
          <w:szCs w:val="24"/>
        </w:rPr>
        <w:t>006/PR/2002 du 15 avril 2002 portant promotion de la santé de reproduction aux termes duquel: «Toutes les formes de violences telles que les mutil</w:t>
      </w:r>
      <w:r w:rsidR="00DD541C">
        <w:rPr>
          <w:szCs w:val="24"/>
        </w:rPr>
        <w:t>ations génitales féminines, les </w:t>
      </w:r>
      <w:r w:rsidR="00321482" w:rsidRPr="00EF52F5">
        <w:rPr>
          <w:szCs w:val="24"/>
        </w:rPr>
        <w:t xml:space="preserve">mariages précoces, les violences domestiques et les sévices sexuels sur la personne humaine sont interdites». Les femmes excisées se considèrent supérieures à celles qui ne sont pas passées par ces rites qui ne sont pas non plus admises dans leur cercle.  </w:t>
      </w:r>
    </w:p>
    <w:p w:rsidR="00321482" w:rsidRPr="00EF52F5" w:rsidRDefault="00C07342" w:rsidP="00C07342">
      <w:pPr>
        <w:spacing w:after="240"/>
        <w:rPr>
          <w:szCs w:val="24"/>
        </w:rPr>
      </w:pPr>
      <w:r>
        <w:rPr>
          <w:szCs w:val="24"/>
        </w:rPr>
        <w:t>154.</w:t>
      </w:r>
      <w:r>
        <w:rPr>
          <w:szCs w:val="24"/>
        </w:rPr>
        <w:tab/>
      </w:r>
      <w:r w:rsidR="00321482" w:rsidRPr="00EF52F5">
        <w:rPr>
          <w:szCs w:val="24"/>
        </w:rPr>
        <w:t>La pratique de polygamie et la répudiation persistent toujours et exposent la femme à la discrimination. Celle-ci représente un placement pour sa famille (mariage avec dot élevée) et un bien social pour sa belle-famille, car elle continue d</w:t>
      </w:r>
      <w:r w:rsidR="001C052C">
        <w:rPr>
          <w:szCs w:val="24"/>
        </w:rPr>
        <w:t>’</w:t>
      </w:r>
      <w:r w:rsidR="00321482" w:rsidRPr="00EF52F5">
        <w:rPr>
          <w:szCs w:val="24"/>
        </w:rPr>
        <w:t xml:space="preserve">être soumise à la pratique du lévirat et du sororat. </w:t>
      </w:r>
    </w:p>
    <w:p w:rsidR="00321482" w:rsidRPr="00EF52F5" w:rsidRDefault="00C07342" w:rsidP="00C07342">
      <w:pPr>
        <w:spacing w:after="240"/>
        <w:rPr>
          <w:szCs w:val="24"/>
        </w:rPr>
      </w:pPr>
      <w:r>
        <w:rPr>
          <w:szCs w:val="24"/>
        </w:rPr>
        <w:t>155.</w:t>
      </w:r>
      <w:r>
        <w:rPr>
          <w:szCs w:val="24"/>
        </w:rPr>
        <w:tab/>
      </w:r>
      <w:r w:rsidR="00321482" w:rsidRPr="00EF52F5">
        <w:rPr>
          <w:szCs w:val="24"/>
        </w:rPr>
        <w:t>Un autre facteur entravant l</w:t>
      </w:r>
      <w:r w:rsidR="001C052C">
        <w:rPr>
          <w:szCs w:val="24"/>
        </w:rPr>
        <w:t>’</w:t>
      </w:r>
      <w:r w:rsidR="00321482" w:rsidRPr="00EF52F5">
        <w:rPr>
          <w:szCs w:val="24"/>
        </w:rPr>
        <w:t>application effective de l</w:t>
      </w:r>
      <w:r w:rsidR="001C052C">
        <w:rPr>
          <w:szCs w:val="24"/>
        </w:rPr>
        <w:t>’</w:t>
      </w:r>
      <w:r w:rsidR="00321482" w:rsidRPr="00EF52F5">
        <w:rPr>
          <w:szCs w:val="24"/>
        </w:rPr>
        <w:t xml:space="preserve">article 2 de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est la pratique du critère dit de «géopolitique» dans l</w:t>
      </w:r>
      <w:r w:rsidR="001C052C">
        <w:rPr>
          <w:szCs w:val="24"/>
        </w:rPr>
        <w:t>’</w:t>
      </w:r>
      <w:r w:rsidR="00321482" w:rsidRPr="00EF52F5">
        <w:rPr>
          <w:szCs w:val="24"/>
        </w:rPr>
        <w:t>octroi ou la reconn</w:t>
      </w:r>
      <w:r>
        <w:rPr>
          <w:szCs w:val="24"/>
        </w:rPr>
        <w:t>aissance de certains droits. Ce </w:t>
      </w:r>
      <w:r w:rsidR="00321482" w:rsidRPr="00EF52F5">
        <w:rPr>
          <w:szCs w:val="24"/>
        </w:rPr>
        <w:t>critère qui, à l</w:t>
      </w:r>
      <w:r w:rsidR="001C052C">
        <w:rPr>
          <w:szCs w:val="24"/>
        </w:rPr>
        <w:t>’</w:t>
      </w:r>
      <w:r w:rsidR="00321482" w:rsidRPr="00EF52F5">
        <w:rPr>
          <w:szCs w:val="24"/>
        </w:rPr>
        <w:t>origine se voulait une politique d</w:t>
      </w:r>
      <w:r w:rsidR="001C052C">
        <w:rPr>
          <w:szCs w:val="24"/>
        </w:rPr>
        <w:t>’</w:t>
      </w:r>
      <w:r w:rsidR="00321482" w:rsidRPr="00EF52F5">
        <w:rPr>
          <w:szCs w:val="24"/>
        </w:rPr>
        <w:t>équilibre et de valorisation de certains groupes ethniques peu représentés aux niveaux des différentes sphères de l</w:t>
      </w:r>
      <w:r w:rsidR="001C052C">
        <w:rPr>
          <w:szCs w:val="24"/>
        </w:rPr>
        <w:t>’</w:t>
      </w:r>
      <w:r w:rsidR="00321482" w:rsidRPr="00EF52F5">
        <w:rPr>
          <w:szCs w:val="24"/>
        </w:rPr>
        <w:t>État, et uniquement sur la base des nominations politiques, est aujourd</w:t>
      </w:r>
      <w:r w:rsidR="001C052C">
        <w:rPr>
          <w:szCs w:val="24"/>
        </w:rPr>
        <w:t>’</w:t>
      </w:r>
      <w:r w:rsidR="00321482" w:rsidRPr="00EF52F5">
        <w:rPr>
          <w:szCs w:val="24"/>
        </w:rPr>
        <w:t>hui savamment utilisé dans tous les domaines, favorisant ainsi le tribalisme, le régionalisme et toutes autres form</w:t>
      </w:r>
      <w:r>
        <w:rPr>
          <w:szCs w:val="24"/>
        </w:rPr>
        <w:t>es de discrimination. Ainsi, le </w:t>
      </w:r>
      <w:r w:rsidR="00321482" w:rsidRPr="00EF52F5">
        <w:rPr>
          <w:szCs w:val="24"/>
        </w:rPr>
        <w:t>règne de la médiocrité s</w:t>
      </w:r>
      <w:r w:rsidR="001C052C">
        <w:rPr>
          <w:szCs w:val="24"/>
        </w:rPr>
        <w:t>’</w:t>
      </w:r>
      <w:r w:rsidR="00321482" w:rsidRPr="00EF52F5">
        <w:rPr>
          <w:szCs w:val="24"/>
        </w:rPr>
        <w:t>est installé au détriment de l</w:t>
      </w:r>
      <w:r w:rsidR="001C052C">
        <w:rPr>
          <w:szCs w:val="24"/>
        </w:rPr>
        <w:t>’</w:t>
      </w:r>
      <w:r w:rsidR="00321482" w:rsidRPr="00EF52F5">
        <w:rPr>
          <w:szCs w:val="24"/>
        </w:rPr>
        <w:t>excellence. C</w:t>
      </w:r>
      <w:r w:rsidR="001C052C">
        <w:rPr>
          <w:szCs w:val="24"/>
        </w:rPr>
        <w:t>’</w:t>
      </w:r>
      <w:r w:rsidR="00321482" w:rsidRPr="00EF52F5">
        <w:rPr>
          <w:szCs w:val="24"/>
        </w:rPr>
        <w:t>est pour juguler ces pratiques que le Gouvernement a créé le Ministère du contrôle d</w:t>
      </w:r>
      <w:r w:rsidR="001C052C">
        <w:rPr>
          <w:szCs w:val="24"/>
        </w:rPr>
        <w:t>’</w:t>
      </w:r>
      <w:r w:rsidR="00321482" w:rsidRPr="00EF52F5">
        <w:rPr>
          <w:szCs w:val="24"/>
        </w:rPr>
        <w:t>État et de la moralisation. Il faut reconnaître cependant la difficulté qu</w:t>
      </w:r>
      <w:r w:rsidR="001C052C">
        <w:rPr>
          <w:szCs w:val="24"/>
        </w:rPr>
        <w:t>’</w:t>
      </w:r>
      <w:r w:rsidR="00321482" w:rsidRPr="00EF52F5">
        <w:rPr>
          <w:szCs w:val="24"/>
        </w:rPr>
        <w:t>il y a à éradiquer de tels comportements qui bénéficient de la complicité des agents à différents niveaux de la hiérarchie de l</w:t>
      </w:r>
      <w:r w:rsidR="001C052C">
        <w:rPr>
          <w:szCs w:val="24"/>
        </w:rPr>
        <w:t>’</w:t>
      </w:r>
      <w:r w:rsidR="00321482" w:rsidRPr="00EF52F5">
        <w:rPr>
          <w:szCs w:val="24"/>
        </w:rPr>
        <w:t xml:space="preserve">État. </w:t>
      </w:r>
    </w:p>
    <w:p w:rsidR="00321482" w:rsidRPr="00EF52F5" w:rsidRDefault="00C07342" w:rsidP="00C07342">
      <w:pPr>
        <w:spacing w:after="240"/>
        <w:rPr>
          <w:szCs w:val="24"/>
        </w:rPr>
      </w:pPr>
      <w:r>
        <w:rPr>
          <w:szCs w:val="24"/>
        </w:rPr>
        <w:t>156.</w:t>
      </w:r>
      <w:r>
        <w:rPr>
          <w:szCs w:val="24"/>
        </w:rPr>
        <w:tab/>
      </w:r>
      <w:r w:rsidR="00321482" w:rsidRPr="00EF52F5">
        <w:rPr>
          <w:szCs w:val="24"/>
        </w:rPr>
        <w:t>Au chapitre des difficultés d</w:t>
      </w:r>
      <w:r w:rsidR="001C052C">
        <w:rPr>
          <w:szCs w:val="24"/>
        </w:rPr>
        <w:t>’</w:t>
      </w:r>
      <w:r w:rsidR="00321482" w:rsidRPr="00EF52F5">
        <w:rPr>
          <w:szCs w:val="24"/>
        </w:rPr>
        <w:t>application de l</w:t>
      </w:r>
      <w:r w:rsidR="001C052C">
        <w:rPr>
          <w:szCs w:val="24"/>
        </w:rPr>
        <w:t>’</w:t>
      </w:r>
      <w:r w:rsidR="00321482" w:rsidRPr="00EF52F5">
        <w:rPr>
          <w:szCs w:val="24"/>
        </w:rPr>
        <w:t>article 2 de la convention, il faut relever la situation ambiante de corruption qui gangrène notre administration et l</w:t>
      </w:r>
      <w:r w:rsidR="001C052C">
        <w:rPr>
          <w:szCs w:val="24"/>
        </w:rPr>
        <w:t>’</w:t>
      </w:r>
      <w:r w:rsidR="00321482" w:rsidRPr="00EF52F5">
        <w:rPr>
          <w:szCs w:val="24"/>
        </w:rPr>
        <w:t>impunité dont jouissent certaines personnes. La création du Ministère chargé du Contrôle général d</w:t>
      </w:r>
      <w:r w:rsidR="001C052C">
        <w:rPr>
          <w:szCs w:val="24"/>
        </w:rPr>
        <w:t>’</w:t>
      </w:r>
      <w:r w:rsidR="00321482" w:rsidRPr="00EF52F5">
        <w:rPr>
          <w:szCs w:val="24"/>
        </w:rPr>
        <w:t>État et de la moralisation participe de l</w:t>
      </w:r>
      <w:r w:rsidR="001C052C">
        <w:rPr>
          <w:szCs w:val="24"/>
        </w:rPr>
        <w:t>’</w:t>
      </w:r>
      <w:r w:rsidR="00321482" w:rsidRPr="00EF52F5">
        <w:rPr>
          <w:szCs w:val="24"/>
        </w:rPr>
        <w:t>effort du Gouvernement à mettre fin à ce</w:t>
      </w:r>
      <w:r>
        <w:rPr>
          <w:szCs w:val="24"/>
        </w:rPr>
        <w:t>s pratiques néfastes. À cela il </w:t>
      </w:r>
      <w:r w:rsidR="00321482" w:rsidRPr="00EF52F5">
        <w:rPr>
          <w:szCs w:val="24"/>
        </w:rPr>
        <w:t>faut ajouter la méconnaissance ou l</w:t>
      </w:r>
      <w:r w:rsidR="001C052C">
        <w:rPr>
          <w:szCs w:val="24"/>
        </w:rPr>
        <w:t>’</w:t>
      </w:r>
      <w:r w:rsidR="00321482" w:rsidRPr="00EF52F5">
        <w:rPr>
          <w:szCs w:val="24"/>
        </w:rPr>
        <w:t xml:space="preserve">ignorance des instruments juridiques et de procédures judiciaires qui ne permettent pas aux victimes de saisir la justice pour obtenir réparation. </w:t>
      </w:r>
    </w:p>
    <w:p w:rsidR="00321482" w:rsidRPr="00EF52F5" w:rsidRDefault="00321482" w:rsidP="00321482">
      <w:pPr>
        <w:spacing w:after="240"/>
        <w:jc w:val="center"/>
        <w:rPr>
          <w:b/>
          <w:szCs w:val="24"/>
        </w:rPr>
      </w:pPr>
      <w:r w:rsidRPr="00EF52F5">
        <w:rPr>
          <w:b/>
          <w:szCs w:val="24"/>
        </w:rPr>
        <w:t>ARTICLE 3</w:t>
      </w:r>
    </w:p>
    <w:p w:rsidR="00321482" w:rsidRPr="00EF52F5" w:rsidRDefault="00C07342" w:rsidP="00C07342">
      <w:pPr>
        <w:spacing w:after="240"/>
        <w:rPr>
          <w:szCs w:val="24"/>
        </w:rPr>
      </w:pPr>
      <w:r>
        <w:rPr>
          <w:szCs w:val="24"/>
        </w:rPr>
        <w:t>157.</w:t>
      </w:r>
      <w:r>
        <w:rPr>
          <w:szCs w:val="24"/>
        </w:rPr>
        <w:tab/>
      </w:r>
      <w:r w:rsidR="00321482" w:rsidRPr="00EF52F5">
        <w:rPr>
          <w:szCs w:val="24"/>
        </w:rPr>
        <w:t>Le système d</w:t>
      </w:r>
      <w:r w:rsidR="001C052C">
        <w:rPr>
          <w:szCs w:val="24"/>
        </w:rPr>
        <w:t>’</w:t>
      </w:r>
      <w:r w:rsidR="00321482" w:rsidRPr="00EF52F5">
        <w:rPr>
          <w:szCs w:val="24"/>
        </w:rPr>
        <w:t>apartheid et la pratique de la ségrégation raciale comme système pour gouverner n</w:t>
      </w:r>
      <w:r w:rsidR="001C052C">
        <w:rPr>
          <w:szCs w:val="24"/>
        </w:rPr>
        <w:t>’</w:t>
      </w:r>
      <w:r w:rsidR="00321482" w:rsidRPr="00EF52F5">
        <w:rPr>
          <w:szCs w:val="24"/>
        </w:rPr>
        <w:t>a jamais fait l</w:t>
      </w:r>
      <w:r w:rsidR="001C052C">
        <w:rPr>
          <w:szCs w:val="24"/>
        </w:rPr>
        <w:t>’</w:t>
      </w:r>
      <w:r w:rsidR="00321482" w:rsidRPr="00EF52F5">
        <w:rPr>
          <w:szCs w:val="24"/>
        </w:rPr>
        <w:t>objet d</w:t>
      </w:r>
      <w:r w:rsidR="001C052C">
        <w:rPr>
          <w:szCs w:val="24"/>
        </w:rPr>
        <w:t>’</w:t>
      </w:r>
      <w:r w:rsidR="00321482" w:rsidRPr="00EF52F5">
        <w:rPr>
          <w:szCs w:val="24"/>
        </w:rPr>
        <w:t>aucun texte fondamental a</w:t>
      </w:r>
      <w:r>
        <w:rPr>
          <w:szCs w:val="24"/>
        </w:rPr>
        <w:t>u Tchad. Bien au contraire, les </w:t>
      </w:r>
      <w:r w:rsidR="00321482" w:rsidRPr="00EF52F5">
        <w:rPr>
          <w:szCs w:val="24"/>
        </w:rPr>
        <w:t>différents gouvernements qui se sont succédé au Tchad ont exprimé leur profond rejet de l</w:t>
      </w:r>
      <w:r w:rsidR="001C052C">
        <w:rPr>
          <w:szCs w:val="24"/>
        </w:rPr>
        <w:t>’</w:t>
      </w:r>
      <w:r w:rsidR="00321482" w:rsidRPr="00EF52F5">
        <w:rPr>
          <w:szCs w:val="24"/>
        </w:rPr>
        <w:t xml:space="preserve">apartheid, conformément à </w:t>
      </w:r>
      <w:smartTag w:uri="urn:schemas-microsoft-com:office:smarttags" w:element="PersonName">
        <w:smartTagPr>
          <w:attr w:name="ProductID" w:val="la Charte"/>
        </w:smartTagPr>
        <w:r w:rsidR="00321482" w:rsidRPr="00EF52F5">
          <w:rPr>
            <w:szCs w:val="24"/>
          </w:rPr>
          <w:t>la Charte</w:t>
        </w:r>
      </w:smartTag>
      <w:r w:rsidR="00321482" w:rsidRPr="00EF52F5">
        <w:rPr>
          <w:szCs w:val="24"/>
        </w:rPr>
        <w:t xml:space="preserve"> et consignes de l</w:t>
      </w:r>
      <w:r w:rsidR="001C052C">
        <w:rPr>
          <w:szCs w:val="24"/>
        </w:rPr>
        <w:t>’</w:t>
      </w:r>
      <w:r w:rsidR="00321482" w:rsidRPr="00EF52F5">
        <w:rPr>
          <w:szCs w:val="24"/>
        </w:rPr>
        <w:t>Organisation de l</w:t>
      </w:r>
      <w:r w:rsidR="001C052C">
        <w:rPr>
          <w:szCs w:val="24"/>
        </w:rPr>
        <w:t>’</w:t>
      </w:r>
      <w:r w:rsidR="00321482" w:rsidRPr="00EF52F5">
        <w:rPr>
          <w:szCs w:val="24"/>
        </w:rPr>
        <w:t>Unité africaine (OUA), et prôné l</w:t>
      </w:r>
      <w:r w:rsidR="001C052C">
        <w:rPr>
          <w:szCs w:val="24"/>
        </w:rPr>
        <w:t>’</w:t>
      </w:r>
      <w:r w:rsidR="00321482" w:rsidRPr="00EF52F5">
        <w:rPr>
          <w:szCs w:val="24"/>
        </w:rPr>
        <w:t xml:space="preserve">unité de la nation tchadienne. </w:t>
      </w:r>
    </w:p>
    <w:p w:rsidR="00321482" w:rsidRPr="00EF52F5" w:rsidRDefault="00C07342" w:rsidP="00C07342">
      <w:pPr>
        <w:spacing w:after="240"/>
        <w:rPr>
          <w:szCs w:val="24"/>
        </w:rPr>
      </w:pPr>
      <w:r>
        <w:rPr>
          <w:szCs w:val="24"/>
        </w:rPr>
        <w:t>158.</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affirme non seulement la volonté du peuple tchadien de vivre ensemble dans le respect des diversités ethniques, religieuses, régionales et culturelle, mais aussi de bâtir un État de droit et une nation fondée sur les libertés publiques et les droits fondamentaux de l</w:t>
      </w:r>
      <w:r w:rsidR="001C052C">
        <w:rPr>
          <w:szCs w:val="24"/>
        </w:rPr>
        <w:t>’</w:t>
      </w:r>
      <w:r w:rsidR="00321482" w:rsidRPr="00EF52F5">
        <w:rPr>
          <w:szCs w:val="24"/>
        </w:rPr>
        <w:t>homme, la dignité de la personne humaine et le pluralisme politique, sur les valeurs africaine de solidarité et de fraternité. Il est en outre affirmé l</w:t>
      </w:r>
      <w:r w:rsidR="001C052C">
        <w:rPr>
          <w:szCs w:val="24"/>
        </w:rPr>
        <w:t>’</w:t>
      </w:r>
      <w:r w:rsidR="00321482" w:rsidRPr="00EF52F5">
        <w:rPr>
          <w:szCs w:val="24"/>
        </w:rPr>
        <w:t>attachement du Tchad aux principes des droits de l</w:t>
      </w:r>
      <w:r w:rsidR="001C052C">
        <w:rPr>
          <w:szCs w:val="24"/>
        </w:rPr>
        <w:t>’</w:t>
      </w:r>
      <w:r w:rsidR="00321482" w:rsidRPr="00EF52F5">
        <w:rPr>
          <w:szCs w:val="24"/>
        </w:rPr>
        <w:t xml:space="preserve">homme tels que définis par </w:t>
      </w:r>
      <w:smartTag w:uri="urn:schemas-microsoft-com:office:smarttags" w:element="PersonName">
        <w:smartTagPr>
          <w:attr w:name="ProductID" w:val="la Charte"/>
        </w:smartTagPr>
        <w:r w:rsidR="00321482" w:rsidRPr="00EF52F5">
          <w:rPr>
            <w:szCs w:val="24"/>
          </w:rPr>
          <w:t>la Charte</w:t>
        </w:r>
      </w:smartTag>
      <w:r w:rsidR="00321482" w:rsidRPr="00EF52F5">
        <w:rPr>
          <w:szCs w:val="24"/>
        </w:rPr>
        <w:t xml:space="preserve"> des Nations Unies de 1945, </w:t>
      </w:r>
      <w:smartTag w:uri="urn:schemas-microsoft-com:office:smarttags" w:element="PersonName">
        <w:smartTagPr>
          <w:attr w:name="ProductID" w:val="la D￩claration"/>
        </w:smartTagPr>
        <w:r w:rsidR="00321482" w:rsidRPr="00EF52F5">
          <w:rPr>
            <w:szCs w:val="24"/>
          </w:rPr>
          <w:t>la Déclaration</w:t>
        </w:r>
      </w:smartTag>
      <w:r w:rsidR="00321482" w:rsidRPr="00EF52F5">
        <w:rPr>
          <w:szCs w:val="24"/>
        </w:rPr>
        <w:t xml:space="preserve"> universelle des droits de l</w:t>
      </w:r>
      <w:r w:rsidR="001C052C">
        <w:rPr>
          <w:szCs w:val="24"/>
        </w:rPr>
        <w:t>’</w:t>
      </w:r>
      <w:r w:rsidR="00321482" w:rsidRPr="00EF52F5">
        <w:rPr>
          <w:szCs w:val="24"/>
        </w:rPr>
        <w:t>homme de 1948 et la Charte africaine des droits de l</w:t>
      </w:r>
      <w:r w:rsidR="001C052C">
        <w:rPr>
          <w:szCs w:val="24"/>
        </w:rPr>
        <w:t>’</w:t>
      </w:r>
      <w:r w:rsidR="00321482" w:rsidRPr="00EF52F5">
        <w:rPr>
          <w:szCs w:val="24"/>
        </w:rPr>
        <w:t>homme et des peuples de 1981. Ce qui témoigne bien le rejet de la ségrégation raciale et de l</w:t>
      </w:r>
      <w:r w:rsidR="001C052C">
        <w:rPr>
          <w:szCs w:val="24"/>
        </w:rPr>
        <w:t>’</w:t>
      </w:r>
      <w:r w:rsidR="00321482" w:rsidRPr="00EF52F5">
        <w:rPr>
          <w:szCs w:val="24"/>
        </w:rPr>
        <w:t>apartheid.</w:t>
      </w:r>
    </w:p>
    <w:p w:rsidR="00321482" w:rsidRPr="00EF52F5" w:rsidRDefault="00C07342" w:rsidP="00C07342">
      <w:pPr>
        <w:spacing w:after="240"/>
        <w:rPr>
          <w:szCs w:val="24"/>
        </w:rPr>
      </w:pPr>
      <w:r>
        <w:rPr>
          <w:szCs w:val="24"/>
        </w:rPr>
        <w:t>159.</w:t>
      </w:r>
      <w:r>
        <w:rPr>
          <w:szCs w:val="24"/>
        </w:rPr>
        <w:tab/>
      </w:r>
      <w:r w:rsidR="00321482" w:rsidRPr="00EF52F5">
        <w:rPr>
          <w:szCs w:val="24"/>
        </w:rPr>
        <w:t xml:space="preserve">Les articles 13, 14 et 15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sont très précis sur la question et interdisent l</w:t>
      </w:r>
      <w:r w:rsidR="001C052C">
        <w:rPr>
          <w:szCs w:val="24"/>
        </w:rPr>
        <w:t>’</w:t>
      </w:r>
      <w:r w:rsidR="00321482" w:rsidRPr="00EF52F5">
        <w:rPr>
          <w:szCs w:val="24"/>
        </w:rPr>
        <w:t>exclusion sous quelle que forme que ça soit sur la base de l</w:t>
      </w:r>
      <w:r w:rsidR="001C052C">
        <w:rPr>
          <w:szCs w:val="24"/>
        </w:rPr>
        <w:t>’</w:t>
      </w:r>
      <w:r w:rsidR="00321482" w:rsidRPr="00EF52F5">
        <w:rPr>
          <w:szCs w:val="24"/>
        </w:rPr>
        <w:t>égal</w:t>
      </w:r>
      <w:r>
        <w:rPr>
          <w:szCs w:val="24"/>
        </w:rPr>
        <w:t>ité de tous les citoyens. Cette </w:t>
      </w:r>
      <w:r w:rsidR="00321482" w:rsidRPr="00EF52F5">
        <w:rPr>
          <w:szCs w:val="24"/>
        </w:rPr>
        <w:t>logique a conduit le Tchad à adhérer sans réserve à toutes les résolutions de l</w:t>
      </w:r>
      <w:r w:rsidR="001C052C">
        <w:rPr>
          <w:szCs w:val="24"/>
        </w:rPr>
        <w:t>’</w:t>
      </w:r>
      <w:r w:rsidR="00321482" w:rsidRPr="00EF52F5">
        <w:rPr>
          <w:szCs w:val="24"/>
        </w:rPr>
        <w:t>Organisation des Nations Unis qui sanctionnaient le Gouvernement sud-africain au temps du régime de l</w:t>
      </w:r>
      <w:r w:rsidR="001C052C">
        <w:rPr>
          <w:szCs w:val="24"/>
        </w:rPr>
        <w:t>’</w:t>
      </w:r>
      <w:r w:rsidR="00321482" w:rsidRPr="00EF52F5">
        <w:rPr>
          <w:szCs w:val="24"/>
        </w:rPr>
        <w:t>apartheid. C</w:t>
      </w:r>
      <w:r w:rsidR="001C052C">
        <w:rPr>
          <w:szCs w:val="24"/>
        </w:rPr>
        <w:t>’</w:t>
      </w:r>
      <w:r w:rsidR="00321482" w:rsidRPr="00EF52F5">
        <w:rPr>
          <w:szCs w:val="24"/>
        </w:rPr>
        <w:t>est ainsi que le Tchad n</w:t>
      </w:r>
      <w:r w:rsidR="001C052C">
        <w:rPr>
          <w:szCs w:val="24"/>
        </w:rPr>
        <w:t>’</w:t>
      </w:r>
      <w:r w:rsidR="00321482" w:rsidRPr="00EF52F5">
        <w:rPr>
          <w:szCs w:val="24"/>
        </w:rPr>
        <w:t>a renoué ses relations diplomatiques avec l</w:t>
      </w:r>
      <w:r w:rsidR="001C052C">
        <w:rPr>
          <w:szCs w:val="24"/>
        </w:rPr>
        <w:t>’</w:t>
      </w:r>
      <w:r w:rsidR="00321482" w:rsidRPr="00EF52F5">
        <w:rPr>
          <w:szCs w:val="24"/>
        </w:rPr>
        <w:t>Afrique du Sud seulement après la disparition de l</w:t>
      </w:r>
      <w:r w:rsidR="001C052C">
        <w:rPr>
          <w:szCs w:val="24"/>
        </w:rPr>
        <w:t>’</w:t>
      </w:r>
      <w:r w:rsidR="00321482" w:rsidRPr="00EF52F5">
        <w:rPr>
          <w:szCs w:val="24"/>
        </w:rPr>
        <w:t>apartheid, et la création d</w:t>
      </w:r>
      <w:r w:rsidR="001C052C">
        <w:rPr>
          <w:szCs w:val="24"/>
        </w:rPr>
        <w:t>’</w:t>
      </w:r>
      <w:r w:rsidR="00321482" w:rsidRPr="00EF52F5">
        <w:rPr>
          <w:szCs w:val="24"/>
        </w:rPr>
        <w:t>une Ambassade du Tc</w:t>
      </w:r>
      <w:r w:rsidR="00DD541C">
        <w:rPr>
          <w:szCs w:val="24"/>
        </w:rPr>
        <w:t>had en </w:t>
      </w:r>
      <w:r w:rsidR="00321482" w:rsidRPr="00EF52F5">
        <w:rPr>
          <w:szCs w:val="24"/>
        </w:rPr>
        <w:t xml:space="preserve">Afrique du Sud avec résidence à Pretoria ne date que du 23 mars 2004. </w:t>
      </w:r>
    </w:p>
    <w:p w:rsidR="00321482" w:rsidRPr="00EF52F5" w:rsidRDefault="00321482" w:rsidP="00321482">
      <w:pPr>
        <w:spacing w:after="240"/>
        <w:jc w:val="center"/>
        <w:rPr>
          <w:szCs w:val="24"/>
        </w:rPr>
      </w:pPr>
      <w:r w:rsidRPr="00EF52F5">
        <w:rPr>
          <w:b/>
          <w:szCs w:val="24"/>
        </w:rPr>
        <w:t>ARTICLE 4</w:t>
      </w:r>
    </w:p>
    <w:p w:rsidR="00321482" w:rsidRPr="00EF52F5" w:rsidRDefault="00C07342" w:rsidP="00C07342">
      <w:pPr>
        <w:spacing w:after="240"/>
        <w:rPr>
          <w:szCs w:val="24"/>
        </w:rPr>
      </w:pPr>
      <w:r>
        <w:rPr>
          <w:szCs w:val="24"/>
        </w:rPr>
        <w:t>160.</w:t>
      </w:r>
      <w:r>
        <w:rPr>
          <w:szCs w:val="24"/>
        </w:rPr>
        <w:tab/>
      </w:r>
      <w:r w:rsidR="00321482" w:rsidRPr="00EF52F5">
        <w:rPr>
          <w:szCs w:val="24"/>
        </w:rPr>
        <w:t>Comme, il a été relevé, depuis l</w:t>
      </w:r>
      <w:r w:rsidR="001C052C">
        <w:rPr>
          <w:szCs w:val="24"/>
        </w:rPr>
        <w:t>’</w:t>
      </w:r>
      <w:r w:rsidR="00321482" w:rsidRPr="00EF52F5">
        <w:rPr>
          <w:szCs w:val="24"/>
        </w:rPr>
        <w:t>accession du Tchad à l</w:t>
      </w:r>
      <w:r w:rsidR="001C052C">
        <w:rPr>
          <w:szCs w:val="24"/>
        </w:rPr>
        <w:t>’</w:t>
      </w:r>
      <w:r w:rsidR="00321482" w:rsidRPr="00EF52F5">
        <w:rPr>
          <w:szCs w:val="24"/>
        </w:rPr>
        <w:t>indépendance le 11 août 1960, aucun régime politique n</w:t>
      </w:r>
      <w:r w:rsidR="001C052C">
        <w:rPr>
          <w:szCs w:val="24"/>
        </w:rPr>
        <w:t>’</w:t>
      </w:r>
      <w:r w:rsidR="00321482" w:rsidRPr="00EF52F5">
        <w:rPr>
          <w:szCs w:val="24"/>
        </w:rPr>
        <w:t xml:space="preserve">a </w:t>
      </w:r>
      <w:r w:rsidR="00DD541C">
        <w:rPr>
          <w:szCs w:val="24"/>
        </w:rPr>
        <w:t>eu à consacrer formellement un g</w:t>
      </w:r>
      <w:r w:rsidR="00321482" w:rsidRPr="00EF52F5">
        <w:rPr>
          <w:szCs w:val="24"/>
        </w:rPr>
        <w:t>ouvernement basé sur l</w:t>
      </w:r>
      <w:r w:rsidR="001C052C">
        <w:rPr>
          <w:szCs w:val="24"/>
        </w:rPr>
        <w:t>’</w:t>
      </w:r>
      <w:r w:rsidR="00321482" w:rsidRPr="00EF52F5">
        <w:rPr>
          <w:szCs w:val="24"/>
        </w:rPr>
        <w:t xml:space="preserve">apartheid.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en vigueur n</w:t>
      </w:r>
      <w:r w:rsidR="001C052C">
        <w:rPr>
          <w:szCs w:val="24"/>
        </w:rPr>
        <w:t>’</w:t>
      </w:r>
      <w:r w:rsidR="00321482" w:rsidRPr="00EF52F5">
        <w:rPr>
          <w:szCs w:val="24"/>
        </w:rPr>
        <w:t>autorise pas de propagande à caractère ethnique, tribaliste, régionaliste ou confessionnel tendant à porter atteinte à l</w:t>
      </w:r>
      <w:r w:rsidR="001C052C">
        <w:rPr>
          <w:szCs w:val="24"/>
        </w:rPr>
        <w:t>’</w:t>
      </w:r>
      <w:r w:rsidR="00321482" w:rsidRPr="00EF52F5">
        <w:rPr>
          <w:szCs w:val="24"/>
        </w:rPr>
        <w:t>unité nationale ou à la laïcité de l</w:t>
      </w:r>
      <w:r w:rsidR="001C052C">
        <w:rPr>
          <w:szCs w:val="24"/>
        </w:rPr>
        <w:t>’</w:t>
      </w:r>
      <w:r w:rsidR="00321482" w:rsidRPr="00EF52F5">
        <w:rPr>
          <w:szCs w:val="24"/>
        </w:rPr>
        <w:t xml:space="preserve">État. </w:t>
      </w:r>
    </w:p>
    <w:p w:rsidR="00321482" w:rsidRPr="00EF52F5" w:rsidRDefault="00C07342" w:rsidP="00C07342">
      <w:pPr>
        <w:spacing w:after="240"/>
        <w:rPr>
          <w:szCs w:val="24"/>
        </w:rPr>
      </w:pPr>
      <w:r>
        <w:rPr>
          <w:szCs w:val="24"/>
        </w:rPr>
        <w:t>161.</w:t>
      </w:r>
      <w:r>
        <w:rPr>
          <w:szCs w:val="24"/>
        </w:rPr>
        <w:tab/>
      </w:r>
      <w:r w:rsidR="00321482" w:rsidRPr="00EF52F5">
        <w:rPr>
          <w:szCs w:val="24"/>
        </w:rPr>
        <w:t>À ce titre, les informations contenues au titre de l</w:t>
      </w:r>
      <w:r w:rsidR="001C052C">
        <w:rPr>
          <w:szCs w:val="24"/>
        </w:rPr>
        <w:t>’</w:t>
      </w:r>
      <w:r w:rsidR="00321482" w:rsidRPr="00EF52F5">
        <w:rPr>
          <w:szCs w:val="24"/>
        </w:rPr>
        <w:t>article 2 du présent rapport traitent abondamment de la question et peuvent apporter des réponses su</w:t>
      </w:r>
      <w:r w:rsidR="00DD541C">
        <w:rPr>
          <w:szCs w:val="24"/>
        </w:rPr>
        <w:t>ffisantes en ce qui concerne le </w:t>
      </w:r>
      <w:r w:rsidR="00321482" w:rsidRPr="00EF52F5">
        <w:rPr>
          <w:szCs w:val="24"/>
        </w:rPr>
        <w:t>présent point.</w:t>
      </w:r>
    </w:p>
    <w:p w:rsidR="00321482" w:rsidRPr="00EF52F5" w:rsidRDefault="00C07342" w:rsidP="00FB4C91">
      <w:pPr>
        <w:keepNext/>
        <w:keepLines/>
        <w:spacing w:after="240"/>
        <w:rPr>
          <w:szCs w:val="24"/>
        </w:rPr>
      </w:pPr>
      <w:r>
        <w:rPr>
          <w:szCs w:val="24"/>
        </w:rPr>
        <w:t>162.</w:t>
      </w:r>
      <w:r>
        <w:rPr>
          <w:szCs w:val="24"/>
        </w:rPr>
        <w:tab/>
      </w:r>
      <w:r w:rsidR="00321482" w:rsidRPr="00EF52F5">
        <w:rPr>
          <w:szCs w:val="24"/>
        </w:rPr>
        <w:t>Néanmoins, sur le plan coutumier, il existe des pratiques qui peuvent être considérées comme contraires à l</w:t>
      </w:r>
      <w:r w:rsidR="001C052C">
        <w:rPr>
          <w:szCs w:val="24"/>
        </w:rPr>
        <w:t>’</w:t>
      </w:r>
      <w:r w:rsidR="00321482" w:rsidRPr="00EF52F5">
        <w:rPr>
          <w:szCs w:val="24"/>
        </w:rPr>
        <w:t>ordre public ou prônant l</w:t>
      </w:r>
      <w:r w:rsidR="001C052C">
        <w:rPr>
          <w:szCs w:val="24"/>
        </w:rPr>
        <w:t>’</w:t>
      </w:r>
      <w:r w:rsidR="00321482" w:rsidRPr="00EF52F5">
        <w:rPr>
          <w:szCs w:val="24"/>
        </w:rPr>
        <w:t>inégalité entre les citoyens. Cette survivance de pratiques traditionnelles à laquelle le Gouvernement fait face, n</w:t>
      </w:r>
      <w:r w:rsidR="001C052C">
        <w:rPr>
          <w:szCs w:val="24"/>
        </w:rPr>
        <w:t>’</w:t>
      </w:r>
      <w:r w:rsidR="00321482" w:rsidRPr="00EF52F5">
        <w:rPr>
          <w:szCs w:val="24"/>
        </w:rPr>
        <w:t>est pas non plus perdue de vue. C</w:t>
      </w:r>
      <w:r w:rsidR="001C052C">
        <w:rPr>
          <w:szCs w:val="24"/>
        </w:rPr>
        <w:t>’</w:t>
      </w:r>
      <w:r w:rsidR="00321482" w:rsidRPr="00EF52F5">
        <w:rPr>
          <w:szCs w:val="24"/>
        </w:rPr>
        <w:t xml:space="preserve">est ainsi que certaines dispositions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l</w:t>
      </w:r>
      <w:r w:rsidR="001C052C">
        <w:rPr>
          <w:szCs w:val="24"/>
        </w:rPr>
        <w:t>’</w:t>
      </w:r>
      <w:r w:rsidR="00321482" w:rsidRPr="00EF52F5">
        <w:rPr>
          <w:szCs w:val="24"/>
        </w:rPr>
        <w:t xml:space="preserve">interdisent. </w:t>
      </w:r>
    </w:p>
    <w:p w:rsidR="00321482" w:rsidRPr="00EF52F5" w:rsidRDefault="00C07342" w:rsidP="00C07342">
      <w:pPr>
        <w:spacing w:after="240"/>
        <w:rPr>
          <w:szCs w:val="24"/>
        </w:rPr>
      </w:pPr>
      <w:r>
        <w:rPr>
          <w:szCs w:val="24"/>
        </w:rPr>
        <w:t>163.</w:t>
      </w:r>
      <w:r>
        <w:rPr>
          <w:szCs w:val="24"/>
        </w:rPr>
        <w:tab/>
      </w:r>
      <w:r w:rsidR="00321482" w:rsidRPr="00EF52F5">
        <w:rPr>
          <w:szCs w:val="24"/>
        </w:rPr>
        <w:t>De même, l</w:t>
      </w:r>
      <w:r w:rsidR="001C052C">
        <w:rPr>
          <w:szCs w:val="24"/>
        </w:rPr>
        <w:t>’</w:t>
      </w:r>
      <w:r w:rsidR="00321482" w:rsidRPr="00EF52F5">
        <w:rPr>
          <w:szCs w:val="24"/>
        </w:rPr>
        <w:t xml:space="preserve">adhésion à </w:t>
      </w:r>
      <w:smartTag w:uri="urn:schemas-microsoft-com:office:smarttags" w:element="PersonName">
        <w:smartTagPr>
          <w:attr w:name="ProductID" w:val="LA CONVENTION"/>
        </w:smartTagPr>
        <w:r w:rsidR="00321482" w:rsidRPr="00EF52F5">
          <w:rPr>
            <w:szCs w:val="24"/>
          </w:rPr>
          <w:t>la Convention</w:t>
        </w:r>
      </w:smartTag>
      <w:r w:rsidR="00321482" w:rsidRPr="00EF52F5">
        <w:rPr>
          <w:szCs w:val="24"/>
        </w:rPr>
        <w:t xml:space="preserve"> sur l</w:t>
      </w:r>
      <w:r w:rsidR="001C052C">
        <w:rPr>
          <w:szCs w:val="24"/>
        </w:rPr>
        <w:t>’</w:t>
      </w:r>
      <w:r w:rsidR="00321482" w:rsidRPr="00EF52F5">
        <w:rPr>
          <w:szCs w:val="24"/>
        </w:rPr>
        <w:t>élimination de toute les formes de discrimination à l</w:t>
      </w:r>
      <w:r w:rsidR="001C052C">
        <w:rPr>
          <w:szCs w:val="24"/>
        </w:rPr>
        <w:t>’</w:t>
      </w:r>
      <w:r w:rsidR="00321482" w:rsidRPr="00EF52F5">
        <w:rPr>
          <w:szCs w:val="24"/>
        </w:rPr>
        <w:t>égard de la femme, à la Charte africaine des droits</w:t>
      </w:r>
      <w:r>
        <w:rPr>
          <w:szCs w:val="24"/>
        </w:rPr>
        <w:t xml:space="preserve"> et du bien-être de l</w:t>
      </w:r>
      <w:r w:rsidR="001C052C">
        <w:rPr>
          <w:szCs w:val="24"/>
        </w:rPr>
        <w:t>’</w:t>
      </w:r>
      <w:r>
        <w:rPr>
          <w:szCs w:val="24"/>
        </w:rPr>
        <w:t>enfant et </w:t>
      </w:r>
      <w:r w:rsidR="00321482" w:rsidRPr="00EF52F5">
        <w:rPr>
          <w:szCs w:val="24"/>
        </w:rPr>
        <w:t>à d</w:t>
      </w:r>
      <w:r w:rsidR="001C052C">
        <w:rPr>
          <w:szCs w:val="24"/>
        </w:rPr>
        <w:t>’</w:t>
      </w:r>
      <w:r w:rsidR="00321482" w:rsidRPr="00EF52F5">
        <w:rPr>
          <w:szCs w:val="24"/>
        </w:rPr>
        <w:t>autres instruments internationaux des droits de l</w:t>
      </w:r>
      <w:r w:rsidR="001C052C">
        <w:rPr>
          <w:szCs w:val="24"/>
        </w:rPr>
        <w:t>’</w:t>
      </w:r>
      <w:r w:rsidR="00321482" w:rsidRPr="00EF52F5">
        <w:rPr>
          <w:szCs w:val="24"/>
        </w:rPr>
        <w:t>homme visent également à provoquer l</w:t>
      </w:r>
      <w:r w:rsidR="001C052C">
        <w:rPr>
          <w:szCs w:val="24"/>
        </w:rPr>
        <w:t>’</w:t>
      </w:r>
      <w:r w:rsidR="00321482" w:rsidRPr="00EF52F5">
        <w:rPr>
          <w:szCs w:val="24"/>
        </w:rPr>
        <w:t xml:space="preserve">élimination rapide, avec le soutien de la communauté internationale, de ces pratiques néfastes à la santé et à la vie des femmes et des enfants, et qui met à mal la cohésion entre les populations. </w:t>
      </w:r>
    </w:p>
    <w:p w:rsidR="00321482" w:rsidRPr="00EF52F5" w:rsidRDefault="00C07342" w:rsidP="00C07342">
      <w:pPr>
        <w:spacing w:after="240"/>
        <w:rPr>
          <w:szCs w:val="24"/>
        </w:rPr>
      </w:pPr>
      <w:r>
        <w:rPr>
          <w:szCs w:val="24"/>
        </w:rPr>
        <w:t>164.</w:t>
      </w:r>
      <w:r>
        <w:rPr>
          <w:szCs w:val="24"/>
        </w:rPr>
        <w:tab/>
      </w:r>
      <w:r w:rsidR="00321482" w:rsidRPr="00EF52F5">
        <w:rPr>
          <w:szCs w:val="24"/>
        </w:rPr>
        <w:t>Pour soutenir tous les efforts que déploie le Gouvernement, une proposition de «loi portant interdiction des pratiques discriminatoires en République du Tchad» a été initiée en 1996 par le Parlement provisoire de l</w:t>
      </w:r>
      <w:r w:rsidR="001C052C">
        <w:rPr>
          <w:szCs w:val="24"/>
        </w:rPr>
        <w:t>’</w:t>
      </w:r>
      <w:r w:rsidR="00321482" w:rsidRPr="00EF52F5">
        <w:rPr>
          <w:szCs w:val="24"/>
        </w:rPr>
        <w:t>époque à savoir le Conseil supérieur de la transition, sous l</w:t>
      </w:r>
      <w:r w:rsidR="001C052C">
        <w:rPr>
          <w:szCs w:val="24"/>
        </w:rPr>
        <w:t>’</w:t>
      </w:r>
      <w:r w:rsidR="00321482" w:rsidRPr="00EF52F5">
        <w:rPr>
          <w:szCs w:val="24"/>
        </w:rPr>
        <w:t>impulsion d</w:t>
      </w:r>
      <w:r w:rsidR="001C052C">
        <w:rPr>
          <w:szCs w:val="24"/>
        </w:rPr>
        <w:t>’</w:t>
      </w:r>
      <w:r w:rsidR="00321482" w:rsidRPr="00EF52F5">
        <w:rPr>
          <w:szCs w:val="24"/>
        </w:rPr>
        <w:t>une association de la société civile en charge de la lutte contre les discriminations. En raison des circonstances particulières de l</w:t>
      </w:r>
      <w:r w:rsidR="001C052C">
        <w:rPr>
          <w:szCs w:val="24"/>
        </w:rPr>
        <w:t>’</w:t>
      </w:r>
      <w:r w:rsidR="00321482" w:rsidRPr="00EF52F5">
        <w:rPr>
          <w:szCs w:val="24"/>
        </w:rPr>
        <w:t xml:space="preserve">époque, marquée par la consolidation du processus démocratique à la sortie de </w:t>
      </w:r>
      <w:smartTag w:uri="urn:schemas-microsoft-com:office:smarttags" w:element="PersonName">
        <w:smartTagPr>
          <w:attr w:name="ProductID" w:val="la Conf￩rence"/>
        </w:smartTagPr>
        <w:r w:rsidR="00321482" w:rsidRPr="00EF52F5">
          <w:rPr>
            <w:szCs w:val="24"/>
          </w:rPr>
          <w:t>la Conférence</w:t>
        </w:r>
      </w:smartTag>
      <w:r w:rsidR="00321482" w:rsidRPr="00EF52F5">
        <w:rPr>
          <w:szCs w:val="24"/>
        </w:rPr>
        <w:t xml:space="preserve"> nationale souveraine, le Gouvernement a jugé inopportune l</w:t>
      </w:r>
      <w:r w:rsidR="001C052C">
        <w:rPr>
          <w:szCs w:val="24"/>
        </w:rPr>
        <w:t>’</w:t>
      </w:r>
      <w:r w:rsidR="00321482" w:rsidRPr="00EF52F5">
        <w:rPr>
          <w:szCs w:val="24"/>
        </w:rPr>
        <w:t>adoption de cette loi. Cependant, il reste disposé à réexaminer cette propositio</w:t>
      </w:r>
      <w:r>
        <w:rPr>
          <w:szCs w:val="24"/>
        </w:rPr>
        <w:t>n de </w:t>
      </w:r>
      <w:r w:rsidR="00321482" w:rsidRPr="00EF52F5">
        <w:rPr>
          <w:szCs w:val="24"/>
        </w:rPr>
        <w:t>loi et à consacrer ainsi les infractions contenues dans ses dispositions.</w:t>
      </w:r>
    </w:p>
    <w:p w:rsidR="00321482" w:rsidRPr="00EF52F5" w:rsidRDefault="00FB4C91" w:rsidP="00321482">
      <w:pPr>
        <w:spacing w:after="240"/>
        <w:jc w:val="center"/>
        <w:rPr>
          <w:b/>
          <w:szCs w:val="24"/>
        </w:rPr>
      </w:pPr>
      <w:r>
        <w:rPr>
          <w:b/>
          <w:szCs w:val="24"/>
        </w:rPr>
        <w:t>ARTICLE 5</w:t>
      </w:r>
    </w:p>
    <w:p w:rsidR="00321482" w:rsidRPr="00EF52F5" w:rsidRDefault="00C07342" w:rsidP="00C07342">
      <w:pPr>
        <w:spacing w:after="240"/>
        <w:rPr>
          <w:szCs w:val="24"/>
        </w:rPr>
      </w:pPr>
      <w:r>
        <w:rPr>
          <w:szCs w:val="24"/>
        </w:rPr>
        <w:t>165.</w:t>
      </w:r>
      <w:r>
        <w:rPr>
          <w:szCs w:val="24"/>
        </w:rPr>
        <w:tab/>
      </w:r>
      <w:r w:rsidR="00321482" w:rsidRPr="00EF52F5">
        <w:rPr>
          <w:szCs w:val="24"/>
        </w:rPr>
        <w:t>Le Gouvernement tchadien tient à préciser, à l</w:t>
      </w:r>
      <w:r w:rsidR="001C052C">
        <w:rPr>
          <w:szCs w:val="24"/>
        </w:rPr>
        <w:t>’</w:t>
      </w:r>
      <w:r w:rsidR="00321482" w:rsidRPr="00EF52F5">
        <w:rPr>
          <w:szCs w:val="24"/>
        </w:rPr>
        <w:t>attention des membres du Comité, qu</w:t>
      </w:r>
      <w:r w:rsidR="001C052C">
        <w:rPr>
          <w:szCs w:val="24"/>
        </w:rPr>
        <w:t>’</w:t>
      </w:r>
      <w:r w:rsidR="00321482" w:rsidRPr="00EF52F5">
        <w:rPr>
          <w:szCs w:val="24"/>
        </w:rPr>
        <w:t>en dépit des dispositions des différents textes de loi citées plus haut, le code pénal en vigueur est muet sur la question des sanctions relatives aux pratiques discriminatoires. Toutefois, d</w:t>
      </w:r>
      <w:r w:rsidR="001C052C">
        <w:rPr>
          <w:szCs w:val="24"/>
        </w:rPr>
        <w:t>’</w:t>
      </w:r>
      <w:r w:rsidR="00321482" w:rsidRPr="00EF52F5">
        <w:rPr>
          <w:szCs w:val="24"/>
        </w:rPr>
        <w:t xml:space="preserve">autres textes comme le Code du travail, le Code électoral et la loi sur le régime de la presse traitent explicitement de cette question et prévoient des sanctions appropriées. </w:t>
      </w:r>
    </w:p>
    <w:p w:rsidR="00321482" w:rsidRPr="00EF52F5" w:rsidRDefault="00321482" w:rsidP="00321482">
      <w:pPr>
        <w:keepNext/>
        <w:spacing w:after="240"/>
        <w:jc w:val="center"/>
        <w:rPr>
          <w:b/>
          <w:caps/>
          <w:szCs w:val="24"/>
        </w:rPr>
      </w:pPr>
      <w:r w:rsidRPr="00EF52F5">
        <w:rPr>
          <w:b/>
          <w:caps/>
          <w:szCs w:val="24"/>
        </w:rPr>
        <w:t xml:space="preserve">a. </w:t>
      </w:r>
      <w:r w:rsidR="00C07342">
        <w:rPr>
          <w:b/>
          <w:caps/>
          <w:szCs w:val="24"/>
        </w:rPr>
        <w:t xml:space="preserve"> </w:t>
      </w:r>
      <w:r w:rsidRPr="00EF52F5">
        <w:rPr>
          <w:b/>
          <w:szCs w:val="24"/>
        </w:rPr>
        <w:t>Droit à un traitement égal devant les tribunaux</w:t>
      </w:r>
    </w:p>
    <w:p w:rsidR="00321482" w:rsidRPr="00EF52F5" w:rsidRDefault="00321482" w:rsidP="00320DB7">
      <w:pPr>
        <w:keepNext/>
        <w:spacing w:after="240"/>
        <w:jc w:val="center"/>
        <w:rPr>
          <w:b/>
          <w:szCs w:val="24"/>
        </w:rPr>
      </w:pPr>
      <w:r w:rsidRPr="002920F1">
        <w:rPr>
          <w:b/>
          <w:szCs w:val="24"/>
        </w:rPr>
        <w:t>1.</w:t>
      </w:r>
      <w:r w:rsidR="00320DB7">
        <w:rPr>
          <w:b/>
          <w:szCs w:val="24"/>
        </w:rPr>
        <w:t xml:space="preserve">  </w:t>
      </w:r>
      <w:r w:rsidRPr="00EF52F5">
        <w:rPr>
          <w:b/>
          <w:szCs w:val="24"/>
        </w:rPr>
        <w:t>Mesures législatives</w:t>
      </w:r>
    </w:p>
    <w:p w:rsidR="00321482" w:rsidRPr="00EF52F5" w:rsidRDefault="00C07342" w:rsidP="00C07342">
      <w:pPr>
        <w:spacing w:after="240"/>
        <w:rPr>
          <w:szCs w:val="24"/>
        </w:rPr>
      </w:pPr>
      <w:r>
        <w:rPr>
          <w:szCs w:val="24"/>
        </w:rPr>
        <w:t>166.</w:t>
      </w:r>
      <w:r>
        <w:rPr>
          <w:szCs w:val="24"/>
        </w:rPr>
        <w:tab/>
      </w:r>
      <w:r w:rsidR="00321482" w:rsidRPr="00EF52F5">
        <w:rPr>
          <w:szCs w:val="24"/>
        </w:rPr>
        <w:t>Le droit à un traitement équitable devant les tribunaux sans distinction d</w:t>
      </w:r>
      <w:r w:rsidR="001C052C">
        <w:rPr>
          <w:szCs w:val="24"/>
        </w:rPr>
        <w:t>’</w:t>
      </w:r>
      <w:r w:rsidR="00321482" w:rsidRPr="00EF52F5">
        <w:rPr>
          <w:szCs w:val="24"/>
        </w:rPr>
        <w:t>origine, de race, de sexe, de religion, d</w:t>
      </w:r>
      <w:r w:rsidR="001C052C">
        <w:rPr>
          <w:szCs w:val="24"/>
        </w:rPr>
        <w:t>’</w:t>
      </w:r>
      <w:r w:rsidR="00321482" w:rsidRPr="00EF52F5">
        <w:rPr>
          <w:szCs w:val="24"/>
        </w:rPr>
        <w:t>opinion politique ou de position sociale est garanti par la Constitution en ses articles 13 et 14.</w:t>
      </w:r>
    </w:p>
    <w:p w:rsidR="00321482" w:rsidRPr="00EF52F5" w:rsidRDefault="00C07342" w:rsidP="00C07342">
      <w:pPr>
        <w:spacing w:after="240"/>
        <w:rPr>
          <w:szCs w:val="24"/>
        </w:rPr>
      </w:pPr>
      <w:r>
        <w:rPr>
          <w:szCs w:val="24"/>
        </w:rPr>
        <w:t>167.</w:t>
      </w:r>
      <w:r>
        <w:rPr>
          <w:szCs w:val="24"/>
        </w:rPr>
        <w:tab/>
      </w:r>
      <w:r w:rsidR="00321482" w:rsidRPr="00EF52F5">
        <w:rPr>
          <w:szCs w:val="24"/>
        </w:rPr>
        <w:t>S</w:t>
      </w:r>
      <w:r w:rsidR="001C052C">
        <w:rPr>
          <w:szCs w:val="24"/>
        </w:rPr>
        <w:t>’</w:t>
      </w:r>
      <w:r w:rsidR="00321482" w:rsidRPr="00EF52F5">
        <w:rPr>
          <w:szCs w:val="24"/>
        </w:rPr>
        <w:t>appuyant en outre sur l</w:t>
      </w:r>
      <w:r w:rsidR="001C052C">
        <w:rPr>
          <w:szCs w:val="24"/>
        </w:rPr>
        <w:t>’</w:t>
      </w:r>
      <w:r w:rsidR="00321482" w:rsidRPr="00EF52F5">
        <w:rPr>
          <w:szCs w:val="24"/>
        </w:rPr>
        <w:t>un des grands principes fondamentaux de l</w:t>
      </w:r>
      <w:r w:rsidR="001C052C">
        <w:rPr>
          <w:szCs w:val="24"/>
        </w:rPr>
        <w:t>’</w:t>
      </w:r>
      <w:r w:rsidR="00321482" w:rsidRPr="00EF52F5">
        <w:rPr>
          <w:szCs w:val="24"/>
        </w:rPr>
        <w:t xml:space="preserve">Organisation des Nations Unies énoncés dans </w:t>
      </w:r>
      <w:smartTag w:uri="urn:schemas-microsoft-com:office:smarttags" w:element="PersonName">
        <w:smartTagPr>
          <w:attr w:name="ProductID" w:val="la Charte"/>
        </w:smartTagPr>
        <w:r w:rsidR="00321482" w:rsidRPr="00EF52F5">
          <w:rPr>
            <w:szCs w:val="24"/>
          </w:rPr>
          <w:t>la Charte</w:t>
        </w:r>
      </w:smartTag>
      <w:r w:rsidR="00321482" w:rsidRPr="00EF52F5">
        <w:rPr>
          <w:szCs w:val="24"/>
        </w:rPr>
        <w:t xml:space="preserve"> des Nations Unies et la Déclaration universelle des droits de l</w:t>
      </w:r>
      <w:r w:rsidR="001C052C">
        <w:rPr>
          <w:szCs w:val="24"/>
        </w:rPr>
        <w:t>’</w:t>
      </w:r>
      <w:r w:rsidR="00321482" w:rsidRPr="00EF52F5">
        <w:rPr>
          <w:szCs w:val="24"/>
        </w:rPr>
        <w:t xml:space="preserve">homme, qui proclame que tous les êtres humains naissent libres et égaux en dignité et en droits,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tchadienne prévoit respectivement en ses articles 22 et 23 que «Nul ne peut être détenu dans un établissement pénitentiaire s</w:t>
      </w:r>
      <w:r w:rsidR="001C052C">
        <w:rPr>
          <w:szCs w:val="24"/>
        </w:rPr>
        <w:t>’</w:t>
      </w:r>
      <w:r w:rsidR="00321482" w:rsidRPr="00EF52F5">
        <w:rPr>
          <w:szCs w:val="24"/>
        </w:rPr>
        <w:t>il ne tombe sous le coup d</w:t>
      </w:r>
      <w:r w:rsidR="001C052C">
        <w:rPr>
          <w:szCs w:val="24"/>
        </w:rPr>
        <w:t>’</w:t>
      </w:r>
      <w:r w:rsidR="00321482" w:rsidRPr="00EF52F5">
        <w:rPr>
          <w:szCs w:val="24"/>
        </w:rPr>
        <w:t>une loi pénale en vigueur» et qu</w:t>
      </w:r>
      <w:r w:rsidR="001C052C">
        <w:rPr>
          <w:szCs w:val="24"/>
        </w:rPr>
        <w:t>’</w:t>
      </w:r>
      <w:r w:rsidR="00321482" w:rsidRPr="00EF52F5">
        <w:rPr>
          <w:szCs w:val="24"/>
        </w:rPr>
        <w:t>en outre «Nul ne peut être arrêté ou inculpé qu</w:t>
      </w:r>
      <w:r w:rsidR="001C052C">
        <w:rPr>
          <w:szCs w:val="24"/>
        </w:rPr>
        <w:t>’</w:t>
      </w:r>
      <w:r w:rsidR="00321482" w:rsidRPr="00EF52F5">
        <w:rPr>
          <w:szCs w:val="24"/>
        </w:rPr>
        <w:t>en vertu d</w:t>
      </w:r>
      <w:r w:rsidR="001C052C">
        <w:rPr>
          <w:szCs w:val="24"/>
        </w:rPr>
        <w:t>’</w:t>
      </w:r>
      <w:r w:rsidR="00321482" w:rsidRPr="00EF52F5">
        <w:rPr>
          <w:szCs w:val="24"/>
        </w:rPr>
        <w:t>une loi promulguée antérieurement aux infractions qui lui sont reproché».</w:t>
      </w:r>
    </w:p>
    <w:p w:rsidR="00321482" w:rsidRPr="00EF52F5" w:rsidRDefault="00C07342" w:rsidP="00C07342">
      <w:pPr>
        <w:spacing w:after="240"/>
        <w:rPr>
          <w:szCs w:val="24"/>
        </w:rPr>
      </w:pPr>
      <w:r>
        <w:rPr>
          <w:szCs w:val="24"/>
        </w:rPr>
        <w:t>168.</w:t>
      </w:r>
      <w:r>
        <w:rPr>
          <w:szCs w:val="24"/>
        </w:rPr>
        <w:tab/>
      </w:r>
      <w:r w:rsidR="00321482" w:rsidRPr="00EF52F5">
        <w:rPr>
          <w:szCs w:val="24"/>
        </w:rPr>
        <w:t>L</w:t>
      </w:r>
      <w:r w:rsidR="001C052C">
        <w:rPr>
          <w:szCs w:val="24"/>
        </w:rPr>
        <w:t>’</w:t>
      </w:r>
      <w:r w:rsidR="00321482" w:rsidRPr="00EF52F5">
        <w:rPr>
          <w:szCs w:val="24"/>
        </w:rPr>
        <w:t>article 24 pose le principe de la présomption d</w:t>
      </w:r>
      <w:r w:rsidR="001C052C">
        <w:rPr>
          <w:szCs w:val="24"/>
        </w:rPr>
        <w:t>’</w:t>
      </w:r>
      <w:r w:rsidR="00321482" w:rsidRPr="00EF52F5">
        <w:rPr>
          <w:szCs w:val="24"/>
        </w:rPr>
        <w:t>innocence dont tout prévenu doit jouir jusqu</w:t>
      </w:r>
      <w:r w:rsidR="001C052C">
        <w:rPr>
          <w:szCs w:val="24"/>
        </w:rPr>
        <w:t>’</w:t>
      </w:r>
      <w:r w:rsidR="00321482" w:rsidRPr="00EF52F5">
        <w:rPr>
          <w:szCs w:val="24"/>
        </w:rPr>
        <w:t>à l</w:t>
      </w:r>
      <w:r w:rsidR="001C052C">
        <w:rPr>
          <w:szCs w:val="24"/>
        </w:rPr>
        <w:t>’</w:t>
      </w:r>
      <w:r w:rsidR="00321482" w:rsidRPr="00EF52F5">
        <w:rPr>
          <w:szCs w:val="24"/>
        </w:rPr>
        <w:t>établissement de sa culpabilité à la suite d</w:t>
      </w:r>
      <w:r w:rsidR="001C052C">
        <w:rPr>
          <w:szCs w:val="24"/>
        </w:rPr>
        <w:t>’</w:t>
      </w:r>
      <w:r w:rsidR="00321482" w:rsidRPr="00EF52F5">
        <w:rPr>
          <w:szCs w:val="24"/>
        </w:rPr>
        <w:t>un procès régulier offrant des garanties indispensables à sa défense. </w:t>
      </w:r>
    </w:p>
    <w:p w:rsidR="00321482" w:rsidRPr="00EF52F5" w:rsidRDefault="00C07342" w:rsidP="00C07342">
      <w:pPr>
        <w:spacing w:after="240"/>
        <w:rPr>
          <w:szCs w:val="24"/>
        </w:rPr>
      </w:pPr>
      <w:r>
        <w:rPr>
          <w:szCs w:val="24"/>
        </w:rPr>
        <w:t>169.</w:t>
      </w:r>
      <w:r>
        <w:rPr>
          <w:szCs w:val="24"/>
        </w:rPr>
        <w:tab/>
      </w:r>
      <w:r w:rsidR="00321482" w:rsidRPr="00EF52F5">
        <w:rPr>
          <w:szCs w:val="24"/>
        </w:rPr>
        <w:t>Toujours en matière pénale, l</w:t>
      </w:r>
      <w:r w:rsidR="001C052C">
        <w:rPr>
          <w:szCs w:val="24"/>
        </w:rPr>
        <w:t>’</w:t>
      </w:r>
      <w:r w:rsidR="00321482" w:rsidRPr="00EF52F5">
        <w:rPr>
          <w:szCs w:val="24"/>
        </w:rPr>
        <w:t>article 42, al</w:t>
      </w:r>
      <w:r>
        <w:rPr>
          <w:szCs w:val="24"/>
        </w:rPr>
        <w:t>inéa</w:t>
      </w:r>
      <w:r w:rsidR="00321482" w:rsidRPr="00EF52F5">
        <w:rPr>
          <w:szCs w:val="24"/>
        </w:rPr>
        <w:t xml:space="preserve"> 1</w:t>
      </w:r>
      <w:r w:rsidR="00321482" w:rsidRPr="00EF52F5">
        <w:rPr>
          <w:szCs w:val="24"/>
          <w:vertAlign w:val="superscript"/>
        </w:rPr>
        <w:t>er</w:t>
      </w:r>
      <w:r>
        <w:t>,</w:t>
      </w:r>
      <w:r w:rsidR="00321482" w:rsidRPr="00EF52F5">
        <w:rPr>
          <w:szCs w:val="24"/>
        </w:rPr>
        <w:t xml:space="preserve"> du Code de procédure pénale dispose que «Tout inculpé ou prévenu, toute partie civile a le droit de choisir un conseil parmi les avocats régulièrement habilités conformément aux règlements sur l</w:t>
      </w:r>
      <w:r w:rsidR="001C052C">
        <w:rPr>
          <w:szCs w:val="24"/>
        </w:rPr>
        <w:t>’</w:t>
      </w:r>
      <w:r w:rsidR="00321482" w:rsidRPr="00EF52F5">
        <w:rPr>
          <w:szCs w:val="24"/>
        </w:rPr>
        <w:t>organisation judiciaire». Quant à l</w:t>
      </w:r>
      <w:r w:rsidR="001C052C">
        <w:rPr>
          <w:szCs w:val="24"/>
        </w:rPr>
        <w:t>’</w:t>
      </w:r>
      <w:r w:rsidR="00321482" w:rsidRPr="00EF52F5">
        <w:rPr>
          <w:szCs w:val="24"/>
        </w:rPr>
        <w:t>article 6 du Code de procédure civile, l</w:t>
      </w:r>
      <w:r w:rsidR="001C052C">
        <w:rPr>
          <w:szCs w:val="24"/>
        </w:rPr>
        <w:t>’</w:t>
      </w:r>
      <w:r w:rsidR="00321482" w:rsidRPr="00EF52F5">
        <w:rPr>
          <w:szCs w:val="24"/>
        </w:rPr>
        <w:t>action civile appartient à tous ceux qui ont personnellement souffert du dommage direct causé par l</w:t>
      </w:r>
      <w:r w:rsidR="001C052C">
        <w:rPr>
          <w:szCs w:val="24"/>
        </w:rPr>
        <w:t>’</w:t>
      </w:r>
      <w:r w:rsidR="00321482" w:rsidRPr="00EF52F5">
        <w:rPr>
          <w:szCs w:val="24"/>
        </w:rPr>
        <w:t>infraction.</w:t>
      </w:r>
    </w:p>
    <w:p w:rsidR="00321482" w:rsidRPr="00EF52F5" w:rsidRDefault="00C07342" w:rsidP="00C07342">
      <w:pPr>
        <w:spacing w:after="240"/>
        <w:rPr>
          <w:szCs w:val="24"/>
        </w:rPr>
      </w:pPr>
      <w:r>
        <w:rPr>
          <w:szCs w:val="24"/>
        </w:rPr>
        <w:t>170.</w:t>
      </w:r>
      <w:r>
        <w:rPr>
          <w:szCs w:val="24"/>
        </w:rPr>
        <w:tab/>
      </w:r>
      <w:r w:rsidR="00321482" w:rsidRPr="00EF52F5">
        <w:rPr>
          <w:szCs w:val="24"/>
        </w:rPr>
        <w:t>Pour garantir aux justiciables la sécurité judiciaire, des garanties sont prévues à travers quelques dispositions législatives: Cette sécurité judiciaire rec</w:t>
      </w:r>
      <w:r>
        <w:rPr>
          <w:szCs w:val="24"/>
        </w:rPr>
        <w:t>onnue aux justiciables sont, le </w:t>
      </w:r>
      <w:r w:rsidR="00321482" w:rsidRPr="00EF52F5">
        <w:rPr>
          <w:szCs w:val="24"/>
        </w:rPr>
        <w:t>renvoi, la récusation ou l</w:t>
      </w:r>
      <w:r w:rsidR="001C052C">
        <w:rPr>
          <w:szCs w:val="24"/>
        </w:rPr>
        <w:t>’</w:t>
      </w:r>
      <w:r w:rsidR="00321482" w:rsidRPr="00EF52F5">
        <w:rPr>
          <w:szCs w:val="24"/>
        </w:rPr>
        <w:t>abstention, la prise à partie et le déni de justice.</w:t>
      </w:r>
    </w:p>
    <w:p w:rsidR="00321482" w:rsidRPr="00EF52F5" w:rsidRDefault="00C07342" w:rsidP="00C07342">
      <w:pPr>
        <w:spacing w:after="240"/>
        <w:rPr>
          <w:szCs w:val="24"/>
        </w:rPr>
      </w:pPr>
      <w:r>
        <w:rPr>
          <w:szCs w:val="24"/>
        </w:rPr>
        <w:t>171.</w:t>
      </w:r>
      <w:r>
        <w:rPr>
          <w:szCs w:val="24"/>
        </w:rPr>
        <w:tab/>
      </w:r>
      <w:r w:rsidR="00321482" w:rsidRPr="00EF52F5">
        <w:rPr>
          <w:szCs w:val="24"/>
        </w:rPr>
        <w:t>Aussi, au terme de l</w:t>
      </w:r>
      <w:r w:rsidR="001C052C">
        <w:rPr>
          <w:szCs w:val="24"/>
        </w:rPr>
        <w:t>’</w:t>
      </w:r>
      <w:r w:rsidR="00321482" w:rsidRPr="00EF52F5">
        <w:rPr>
          <w:szCs w:val="24"/>
        </w:rPr>
        <w:t>article 16 du Code de procédure civile, une affaire peut être renvoyée d</w:t>
      </w:r>
      <w:r w:rsidR="001C052C">
        <w:rPr>
          <w:szCs w:val="24"/>
        </w:rPr>
        <w:t>’</w:t>
      </w:r>
      <w:r w:rsidR="00321482" w:rsidRPr="00EF52F5">
        <w:rPr>
          <w:szCs w:val="24"/>
        </w:rPr>
        <w:t xml:space="preserve">une juridiction à une autre.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d</w:t>
      </w:r>
      <w:r w:rsidR="001C052C">
        <w:rPr>
          <w:szCs w:val="24"/>
        </w:rPr>
        <w:t>’</w:t>
      </w:r>
      <w:r w:rsidR="00321482" w:rsidRPr="00EF52F5">
        <w:rPr>
          <w:szCs w:val="24"/>
        </w:rPr>
        <w:t>appel peut donc, à la demande d</w:t>
      </w:r>
      <w:r w:rsidR="001C052C">
        <w:rPr>
          <w:szCs w:val="24"/>
        </w:rPr>
        <w:t>’</w:t>
      </w:r>
      <w:r w:rsidR="00321482" w:rsidRPr="00EF52F5">
        <w:rPr>
          <w:szCs w:val="24"/>
        </w:rPr>
        <w:t>un ministère public ou de l</w:t>
      </w:r>
      <w:r w:rsidR="001C052C">
        <w:rPr>
          <w:szCs w:val="24"/>
        </w:rPr>
        <w:t>’</w:t>
      </w:r>
      <w:r w:rsidR="00321482" w:rsidRPr="00EF52F5">
        <w:rPr>
          <w:szCs w:val="24"/>
        </w:rPr>
        <w:t>une des parties, dessaisir une juridiction de première instance soit, si elle ne peut être légalement composée ou si le cours de la justice se trouve autrement interrompue, soit pour une cause de suspicion légitime ou de sûreté publique, soit dans l</w:t>
      </w:r>
      <w:r w:rsidR="001C052C">
        <w:rPr>
          <w:szCs w:val="24"/>
        </w:rPr>
        <w:t>’</w:t>
      </w:r>
      <w:r w:rsidR="00321482" w:rsidRPr="00EF52F5">
        <w:rPr>
          <w:szCs w:val="24"/>
        </w:rPr>
        <w:t>intérêt d</w:t>
      </w:r>
      <w:r w:rsidR="001C052C">
        <w:rPr>
          <w:szCs w:val="24"/>
        </w:rPr>
        <w:t>’</w:t>
      </w:r>
      <w:r w:rsidR="00321482" w:rsidRPr="00EF52F5">
        <w:rPr>
          <w:szCs w:val="24"/>
        </w:rPr>
        <w:t xml:space="preserve">une bonne administration de la justice. </w:t>
      </w:r>
    </w:p>
    <w:p w:rsidR="00321482" w:rsidRPr="00EF52F5" w:rsidRDefault="00EE4F2A" w:rsidP="00EE4F2A">
      <w:pPr>
        <w:spacing w:after="240"/>
        <w:rPr>
          <w:szCs w:val="24"/>
        </w:rPr>
      </w:pPr>
      <w:r>
        <w:rPr>
          <w:szCs w:val="24"/>
        </w:rPr>
        <w:t>172.</w:t>
      </w:r>
      <w:r>
        <w:rPr>
          <w:szCs w:val="24"/>
        </w:rPr>
        <w:tab/>
      </w:r>
      <w:r w:rsidR="00321482" w:rsidRPr="00EF52F5">
        <w:rPr>
          <w:szCs w:val="24"/>
        </w:rPr>
        <w:t>La récusation ou l</w:t>
      </w:r>
      <w:r w:rsidR="001C052C">
        <w:rPr>
          <w:szCs w:val="24"/>
        </w:rPr>
        <w:t>’</w:t>
      </w:r>
      <w:r w:rsidR="00321482" w:rsidRPr="00EF52F5">
        <w:rPr>
          <w:szCs w:val="24"/>
        </w:rPr>
        <w:t>abstention sont prévues par les articles 35 à 41 du Code de procédure pénale. Les mêmes dispositions sont également applicables aux membres des juridictions civiles. Ainsi, selon l</w:t>
      </w:r>
      <w:r w:rsidR="001C052C">
        <w:rPr>
          <w:szCs w:val="24"/>
        </w:rPr>
        <w:t>’</w:t>
      </w:r>
      <w:r w:rsidR="00321482" w:rsidRPr="00EF52F5">
        <w:rPr>
          <w:szCs w:val="24"/>
        </w:rPr>
        <w:t>article 35 «Tout juge peut ê</w:t>
      </w:r>
      <w:r>
        <w:rPr>
          <w:szCs w:val="24"/>
        </w:rPr>
        <w:t>tre récusé pour les causes ci-</w:t>
      </w:r>
      <w:r w:rsidR="00321482" w:rsidRPr="00EF52F5">
        <w:rPr>
          <w:szCs w:val="24"/>
        </w:rPr>
        <w:t>après:</w:t>
      </w:r>
    </w:p>
    <w:p w:rsidR="00321482" w:rsidRPr="00EF52F5" w:rsidRDefault="00321482" w:rsidP="00FB4C91">
      <w:pPr>
        <w:spacing w:after="240"/>
        <w:ind w:left="1134" w:hanging="567"/>
        <w:rPr>
          <w:szCs w:val="24"/>
        </w:rPr>
      </w:pPr>
      <w:r w:rsidRPr="00EF52F5">
        <w:rPr>
          <w:szCs w:val="24"/>
        </w:rPr>
        <w:t>1</w:t>
      </w:r>
      <w:r w:rsidR="00EE4F2A">
        <w:rPr>
          <w:szCs w:val="24"/>
        </w:rPr>
        <w:t>)</w:t>
      </w:r>
      <w:r w:rsidR="00EE4F2A">
        <w:rPr>
          <w:szCs w:val="24"/>
        </w:rPr>
        <w:tab/>
        <w:t>S</w:t>
      </w:r>
      <w:r w:rsidR="001C052C">
        <w:rPr>
          <w:szCs w:val="24"/>
        </w:rPr>
        <w:t>’</w:t>
      </w:r>
      <w:r w:rsidR="00EE4F2A">
        <w:rPr>
          <w:szCs w:val="24"/>
        </w:rPr>
        <w:t>il a, soit pour lui-</w:t>
      </w:r>
      <w:r w:rsidRPr="00EF52F5">
        <w:rPr>
          <w:szCs w:val="24"/>
        </w:rPr>
        <w:t>même, soit comme représentant d</w:t>
      </w:r>
      <w:r w:rsidR="001C052C">
        <w:rPr>
          <w:szCs w:val="24"/>
        </w:rPr>
        <w:t>’</w:t>
      </w:r>
      <w:r w:rsidRPr="00EF52F5">
        <w:rPr>
          <w:szCs w:val="24"/>
        </w:rPr>
        <w:t>autrui, soit en la personne de son conjoint ou d</w:t>
      </w:r>
      <w:r w:rsidR="001C052C">
        <w:rPr>
          <w:szCs w:val="24"/>
        </w:rPr>
        <w:t>’</w:t>
      </w:r>
      <w:r w:rsidRPr="00EF52F5">
        <w:rPr>
          <w:szCs w:val="24"/>
        </w:rPr>
        <w:t xml:space="preserve">un des ses </w:t>
      </w:r>
      <w:r w:rsidR="00DD541C">
        <w:rPr>
          <w:szCs w:val="24"/>
        </w:rPr>
        <w:t>proches ou tout autre titre, un </w:t>
      </w:r>
      <w:r w:rsidRPr="00EF52F5">
        <w:rPr>
          <w:szCs w:val="24"/>
        </w:rPr>
        <w:t>intérêt dans la contestation;</w:t>
      </w:r>
    </w:p>
    <w:p w:rsidR="00321482" w:rsidRPr="00EF52F5" w:rsidRDefault="00EE4F2A" w:rsidP="00FB4C91">
      <w:pPr>
        <w:spacing w:after="240"/>
        <w:ind w:left="1134" w:hanging="567"/>
        <w:rPr>
          <w:szCs w:val="24"/>
        </w:rPr>
      </w:pPr>
      <w:r>
        <w:rPr>
          <w:szCs w:val="24"/>
        </w:rPr>
        <w:t>2)</w:t>
      </w:r>
      <w:r>
        <w:rPr>
          <w:szCs w:val="24"/>
        </w:rPr>
        <w:tab/>
      </w:r>
      <w:r w:rsidR="00321482" w:rsidRPr="00EF52F5">
        <w:rPr>
          <w:szCs w:val="24"/>
        </w:rPr>
        <w:t>S</w:t>
      </w:r>
      <w:r w:rsidR="001C052C">
        <w:rPr>
          <w:szCs w:val="24"/>
        </w:rPr>
        <w:t>’</w:t>
      </w:r>
      <w:r w:rsidR="00321482" w:rsidRPr="00EF52F5">
        <w:rPr>
          <w:szCs w:val="24"/>
        </w:rPr>
        <w:t>il a connu du procès comme ministère public ou comme juge du fond ou comme arbitre ou conseil, ou s</w:t>
      </w:r>
      <w:r w:rsidR="001C052C">
        <w:rPr>
          <w:szCs w:val="24"/>
        </w:rPr>
        <w:t>’</w:t>
      </w:r>
      <w:r w:rsidR="00321482" w:rsidRPr="00EF52F5">
        <w:rPr>
          <w:szCs w:val="24"/>
        </w:rPr>
        <w:t>il a déposé comme témoin sur les faits du procès;</w:t>
      </w:r>
    </w:p>
    <w:p w:rsidR="00321482" w:rsidRPr="00EF52F5" w:rsidRDefault="00EE4F2A" w:rsidP="00FB4C91">
      <w:pPr>
        <w:spacing w:after="240"/>
        <w:ind w:left="1134" w:hanging="567"/>
        <w:rPr>
          <w:szCs w:val="24"/>
        </w:rPr>
      </w:pPr>
      <w:r>
        <w:rPr>
          <w:szCs w:val="24"/>
        </w:rPr>
        <w:t>3)</w:t>
      </w:r>
      <w:r>
        <w:rPr>
          <w:szCs w:val="24"/>
        </w:rPr>
        <w:tab/>
      </w:r>
      <w:r w:rsidR="00321482" w:rsidRPr="00EF52F5">
        <w:rPr>
          <w:szCs w:val="24"/>
        </w:rPr>
        <w:t>Si le juge ou l</w:t>
      </w:r>
      <w:r w:rsidR="001C052C">
        <w:rPr>
          <w:szCs w:val="24"/>
        </w:rPr>
        <w:t>’</w:t>
      </w:r>
      <w:r w:rsidR="00321482" w:rsidRPr="00EF52F5">
        <w:rPr>
          <w:szCs w:val="24"/>
        </w:rPr>
        <w:t>un de ses proches a un litige portant sur des faits semblables à ceux visés par la poursuite;</w:t>
      </w:r>
    </w:p>
    <w:p w:rsidR="00321482" w:rsidRPr="00EF52F5" w:rsidRDefault="00EE4F2A" w:rsidP="00FB4C91">
      <w:pPr>
        <w:spacing w:after="240"/>
        <w:ind w:left="1134" w:hanging="567"/>
        <w:rPr>
          <w:szCs w:val="24"/>
        </w:rPr>
      </w:pPr>
      <w:r>
        <w:rPr>
          <w:szCs w:val="24"/>
        </w:rPr>
        <w:t>4)</w:t>
      </w:r>
      <w:r>
        <w:rPr>
          <w:szCs w:val="24"/>
        </w:rPr>
        <w:tab/>
      </w:r>
      <w:r w:rsidR="00321482" w:rsidRPr="00EF52F5">
        <w:rPr>
          <w:szCs w:val="24"/>
        </w:rPr>
        <w:t>Si le juge ou l</w:t>
      </w:r>
      <w:r w:rsidR="001C052C">
        <w:rPr>
          <w:szCs w:val="24"/>
        </w:rPr>
        <w:t>’</w:t>
      </w:r>
      <w:r w:rsidR="00321482" w:rsidRPr="00EF52F5">
        <w:rPr>
          <w:szCs w:val="24"/>
        </w:rPr>
        <w:t xml:space="preserve">un de ses proches se trouve dans </w:t>
      </w:r>
      <w:r w:rsidR="00FB4C91">
        <w:rPr>
          <w:szCs w:val="24"/>
        </w:rPr>
        <w:t>une situation de dépendance vis</w:t>
      </w:r>
      <w:r w:rsidR="00FB4C91">
        <w:rPr>
          <w:szCs w:val="24"/>
        </w:rPr>
        <w:noBreakHyphen/>
        <w:t>à</w:t>
      </w:r>
      <w:r w:rsidR="00FB4C91">
        <w:rPr>
          <w:szCs w:val="24"/>
        </w:rPr>
        <w:noBreakHyphen/>
      </w:r>
      <w:r w:rsidR="00321482" w:rsidRPr="00EF52F5">
        <w:rPr>
          <w:szCs w:val="24"/>
        </w:rPr>
        <w:t>vis de l</w:t>
      </w:r>
      <w:r w:rsidR="001C052C">
        <w:rPr>
          <w:szCs w:val="24"/>
        </w:rPr>
        <w:t>’</w:t>
      </w:r>
      <w:r w:rsidR="00321482" w:rsidRPr="00EF52F5">
        <w:rPr>
          <w:szCs w:val="24"/>
        </w:rPr>
        <w:t>une des parties;</w:t>
      </w:r>
    </w:p>
    <w:p w:rsidR="00321482" w:rsidRPr="00EF52F5" w:rsidRDefault="00EE4F2A" w:rsidP="00FB4C91">
      <w:pPr>
        <w:spacing w:after="240"/>
        <w:ind w:left="1134" w:hanging="567"/>
        <w:rPr>
          <w:szCs w:val="24"/>
        </w:rPr>
      </w:pPr>
      <w:r>
        <w:rPr>
          <w:szCs w:val="24"/>
        </w:rPr>
        <w:t>5)</w:t>
      </w:r>
      <w:r>
        <w:rPr>
          <w:szCs w:val="24"/>
        </w:rPr>
        <w:tab/>
      </w:r>
      <w:r w:rsidR="00321482" w:rsidRPr="00EF52F5">
        <w:rPr>
          <w:szCs w:val="24"/>
        </w:rPr>
        <w:t>Si le juge ou l</w:t>
      </w:r>
      <w:r w:rsidR="001C052C">
        <w:rPr>
          <w:szCs w:val="24"/>
        </w:rPr>
        <w:t>’</w:t>
      </w:r>
      <w:r w:rsidR="00321482" w:rsidRPr="00EF52F5">
        <w:rPr>
          <w:szCs w:val="24"/>
        </w:rPr>
        <w:t>un de ses proches ont un procès devant un tribunal où l</w:t>
      </w:r>
      <w:r w:rsidR="001C052C">
        <w:rPr>
          <w:szCs w:val="24"/>
        </w:rPr>
        <w:t>’</w:t>
      </w:r>
      <w:r w:rsidR="00321482" w:rsidRPr="00EF52F5">
        <w:rPr>
          <w:szCs w:val="24"/>
        </w:rPr>
        <w:t>une des parties est juge;</w:t>
      </w:r>
    </w:p>
    <w:p w:rsidR="00321482" w:rsidRPr="00EF52F5" w:rsidRDefault="00EE4F2A" w:rsidP="00FB4C91">
      <w:pPr>
        <w:spacing w:after="240"/>
        <w:ind w:left="1134" w:hanging="567"/>
        <w:rPr>
          <w:szCs w:val="24"/>
        </w:rPr>
      </w:pPr>
      <w:r>
        <w:rPr>
          <w:szCs w:val="24"/>
        </w:rPr>
        <w:t>6)</w:t>
      </w:r>
      <w:r>
        <w:rPr>
          <w:szCs w:val="24"/>
        </w:rPr>
        <w:tab/>
      </w:r>
      <w:r w:rsidR="00321482" w:rsidRPr="00EF52F5">
        <w:rPr>
          <w:szCs w:val="24"/>
        </w:rPr>
        <w:t>S</w:t>
      </w:r>
      <w:r w:rsidR="001C052C">
        <w:rPr>
          <w:szCs w:val="24"/>
        </w:rPr>
        <w:t>’</w:t>
      </w:r>
      <w:r w:rsidR="00321482" w:rsidRPr="00EF52F5">
        <w:rPr>
          <w:szCs w:val="24"/>
        </w:rPr>
        <w:t>il existe entre le juge ou l</w:t>
      </w:r>
      <w:r w:rsidR="001C052C">
        <w:rPr>
          <w:szCs w:val="24"/>
        </w:rPr>
        <w:t>’</w:t>
      </w:r>
      <w:r w:rsidR="00321482" w:rsidRPr="00EF52F5">
        <w:rPr>
          <w:szCs w:val="24"/>
        </w:rPr>
        <w:t>un de ses proches et l</w:t>
      </w:r>
      <w:r w:rsidR="001C052C">
        <w:rPr>
          <w:szCs w:val="24"/>
        </w:rPr>
        <w:t>’</w:t>
      </w:r>
      <w:r w:rsidR="00321482" w:rsidRPr="00EF52F5">
        <w:rPr>
          <w:szCs w:val="24"/>
        </w:rPr>
        <w:t>une des parties ou l</w:t>
      </w:r>
      <w:r w:rsidR="001C052C">
        <w:rPr>
          <w:szCs w:val="24"/>
        </w:rPr>
        <w:t>’</w:t>
      </w:r>
      <w:r w:rsidR="00321482" w:rsidRPr="00EF52F5">
        <w:rPr>
          <w:szCs w:val="24"/>
        </w:rPr>
        <w:t>un de ses proches une amitié ou une intimité suffisante pour faire suspecter son impartialité.</w:t>
      </w:r>
      <w:r>
        <w:rPr>
          <w:szCs w:val="24"/>
        </w:rPr>
        <w:t>».</w:t>
      </w:r>
    </w:p>
    <w:p w:rsidR="00321482" w:rsidRPr="00EF52F5" w:rsidRDefault="00EE4F2A" w:rsidP="00EE4F2A">
      <w:pPr>
        <w:spacing w:after="240"/>
        <w:rPr>
          <w:szCs w:val="24"/>
        </w:rPr>
      </w:pPr>
      <w:r>
        <w:rPr>
          <w:szCs w:val="24"/>
        </w:rPr>
        <w:t>173.</w:t>
      </w:r>
      <w:r>
        <w:rPr>
          <w:szCs w:val="24"/>
        </w:rPr>
        <w:tab/>
      </w:r>
      <w:r w:rsidR="00321482" w:rsidRPr="00EF52F5">
        <w:rPr>
          <w:szCs w:val="24"/>
        </w:rPr>
        <w:t>Quant à l</w:t>
      </w:r>
      <w:r w:rsidR="001C052C">
        <w:rPr>
          <w:szCs w:val="24"/>
        </w:rPr>
        <w:t>’</w:t>
      </w:r>
      <w:r w:rsidR="00321482" w:rsidRPr="00EF52F5">
        <w:rPr>
          <w:szCs w:val="24"/>
        </w:rPr>
        <w:t>abstention, l</w:t>
      </w:r>
      <w:r w:rsidR="001C052C">
        <w:rPr>
          <w:szCs w:val="24"/>
        </w:rPr>
        <w:t>’</w:t>
      </w:r>
      <w:r w:rsidR="00321482" w:rsidRPr="00EF52F5">
        <w:rPr>
          <w:szCs w:val="24"/>
        </w:rPr>
        <w:t>article 38 prévoit que Les magistrats visés à la présente section peuvent décider de s</w:t>
      </w:r>
      <w:r w:rsidR="001C052C">
        <w:rPr>
          <w:szCs w:val="24"/>
        </w:rPr>
        <w:t>’</w:t>
      </w:r>
      <w:r w:rsidR="00321482" w:rsidRPr="00EF52F5">
        <w:rPr>
          <w:szCs w:val="24"/>
        </w:rPr>
        <w:t>abstenir d</w:t>
      </w:r>
      <w:r w:rsidR="001C052C">
        <w:rPr>
          <w:szCs w:val="24"/>
        </w:rPr>
        <w:t>’</w:t>
      </w:r>
      <w:r w:rsidR="00321482" w:rsidRPr="00EF52F5">
        <w:rPr>
          <w:szCs w:val="24"/>
        </w:rPr>
        <w:t>office mais seulement pour l</w:t>
      </w:r>
      <w:r w:rsidR="001C052C">
        <w:rPr>
          <w:szCs w:val="24"/>
        </w:rPr>
        <w:t>’</w:t>
      </w:r>
      <w:r w:rsidR="00321482" w:rsidRPr="00EF52F5">
        <w:rPr>
          <w:szCs w:val="24"/>
        </w:rPr>
        <w:t xml:space="preserve">une </w:t>
      </w:r>
      <w:r>
        <w:rPr>
          <w:szCs w:val="24"/>
        </w:rPr>
        <w:t>des causes énoncées à l</w:t>
      </w:r>
      <w:r w:rsidR="001C052C">
        <w:rPr>
          <w:szCs w:val="24"/>
        </w:rPr>
        <w:t>’</w:t>
      </w:r>
      <w:r>
        <w:rPr>
          <w:szCs w:val="24"/>
        </w:rPr>
        <w:t>article </w:t>
      </w:r>
      <w:r w:rsidR="00321482" w:rsidRPr="00EF52F5">
        <w:rPr>
          <w:szCs w:val="24"/>
        </w:rPr>
        <w:t>35 et avec l</w:t>
      </w:r>
      <w:r w:rsidR="001C052C">
        <w:rPr>
          <w:szCs w:val="24"/>
        </w:rPr>
        <w:t>’</w:t>
      </w:r>
      <w:r w:rsidR="00321482" w:rsidRPr="00EF52F5">
        <w:rPr>
          <w:szCs w:val="24"/>
        </w:rPr>
        <w:t xml:space="preserve">autorisation du </w:t>
      </w:r>
      <w:r w:rsidRPr="00EF52F5">
        <w:rPr>
          <w:szCs w:val="24"/>
        </w:rPr>
        <w:t xml:space="preserve">Président </w:t>
      </w:r>
      <w:r w:rsidR="00321482" w:rsidRPr="00EF52F5">
        <w:rPr>
          <w:szCs w:val="24"/>
        </w:rPr>
        <w:t xml:space="preserve">de la </w:t>
      </w:r>
      <w:r w:rsidRPr="00EF52F5">
        <w:rPr>
          <w:szCs w:val="24"/>
        </w:rPr>
        <w:t xml:space="preserve">Cour </w:t>
      </w:r>
      <w:r w:rsidR="00321482" w:rsidRPr="00EF52F5">
        <w:rPr>
          <w:szCs w:val="24"/>
        </w:rPr>
        <w:t>d</w:t>
      </w:r>
      <w:r w:rsidR="001C052C">
        <w:rPr>
          <w:szCs w:val="24"/>
        </w:rPr>
        <w:t>’</w:t>
      </w:r>
      <w:r w:rsidR="00321482" w:rsidRPr="00EF52F5">
        <w:rPr>
          <w:szCs w:val="24"/>
        </w:rPr>
        <w:t>appel.</w:t>
      </w:r>
    </w:p>
    <w:p w:rsidR="00EE4F2A" w:rsidRDefault="00EE4F2A" w:rsidP="00EE4F2A">
      <w:pPr>
        <w:spacing w:after="240"/>
        <w:rPr>
          <w:szCs w:val="24"/>
        </w:rPr>
      </w:pPr>
      <w:r>
        <w:rPr>
          <w:szCs w:val="24"/>
        </w:rPr>
        <w:t>174.</w:t>
      </w:r>
      <w:r>
        <w:rPr>
          <w:szCs w:val="24"/>
        </w:rPr>
        <w:tab/>
      </w:r>
      <w:r w:rsidR="00321482" w:rsidRPr="00EF52F5">
        <w:rPr>
          <w:szCs w:val="24"/>
        </w:rPr>
        <w:t>Selon l</w:t>
      </w:r>
      <w:r w:rsidR="001C052C">
        <w:rPr>
          <w:szCs w:val="24"/>
        </w:rPr>
        <w:t>’</w:t>
      </w:r>
      <w:r w:rsidR="00321482" w:rsidRPr="00EF52F5">
        <w:rPr>
          <w:szCs w:val="24"/>
        </w:rPr>
        <w:t>article 18 du Code de procédure civile, les juges, les membres du ministère public et les officiers de police judiciaire peuvent être pris à partie dans les cas suivants:</w:t>
      </w:r>
    </w:p>
    <w:p w:rsidR="00321482" w:rsidRPr="00EF52F5" w:rsidRDefault="00EE4F2A" w:rsidP="00EE4F2A">
      <w:pPr>
        <w:spacing w:after="240"/>
        <w:ind w:firstLine="567"/>
        <w:rPr>
          <w:szCs w:val="24"/>
        </w:rPr>
      </w:pPr>
      <w:r>
        <w:rPr>
          <w:szCs w:val="24"/>
        </w:rPr>
        <w:t>a)</w:t>
      </w:r>
      <w:r>
        <w:rPr>
          <w:szCs w:val="24"/>
        </w:rPr>
        <w:tab/>
      </w:r>
      <w:r w:rsidR="00321482" w:rsidRPr="00EF52F5">
        <w:rPr>
          <w:szCs w:val="24"/>
        </w:rPr>
        <w:t>S</w:t>
      </w:r>
      <w:r w:rsidR="001C052C">
        <w:rPr>
          <w:szCs w:val="24"/>
        </w:rPr>
        <w:t>’</w:t>
      </w:r>
      <w:r w:rsidR="00321482" w:rsidRPr="00EF52F5">
        <w:rPr>
          <w:szCs w:val="24"/>
        </w:rPr>
        <w:t>il y a vol, fraude, concussion ou faute lourde professionnelle, qu</w:t>
      </w:r>
      <w:r w:rsidR="001C052C">
        <w:rPr>
          <w:szCs w:val="24"/>
        </w:rPr>
        <w:t>’</w:t>
      </w:r>
      <w:r w:rsidR="00321482" w:rsidRPr="00EF52F5">
        <w:rPr>
          <w:szCs w:val="24"/>
        </w:rPr>
        <w:t>on prétend avoir été commis, soit dans les cours de l</w:t>
      </w:r>
      <w:r w:rsidR="001C052C">
        <w:rPr>
          <w:szCs w:val="24"/>
        </w:rPr>
        <w:t>’</w:t>
      </w:r>
      <w:r w:rsidR="00321482" w:rsidRPr="00EF52F5">
        <w:rPr>
          <w:szCs w:val="24"/>
        </w:rPr>
        <w:t>instruction, soit lors du jugement;</w:t>
      </w:r>
    </w:p>
    <w:p w:rsidR="00321482" w:rsidRPr="00EF52F5" w:rsidRDefault="003E175A" w:rsidP="003E175A">
      <w:pPr>
        <w:spacing w:after="240"/>
        <w:ind w:firstLine="567"/>
        <w:rPr>
          <w:szCs w:val="24"/>
        </w:rPr>
      </w:pPr>
      <w:r>
        <w:rPr>
          <w:szCs w:val="24"/>
        </w:rPr>
        <w:t>b)</w:t>
      </w:r>
      <w:r>
        <w:rPr>
          <w:szCs w:val="24"/>
        </w:rPr>
        <w:tab/>
      </w:r>
      <w:r w:rsidR="00321482" w:rsidRPr="00EF52F5">
        <w:rPr>
          <w:szCs w:val="24"/>
        </w:rPr>
        <w:t>Si la prise à partie est expressément prononcée par la loi;</w:t>
      </w:r>
    </w:p>
    <w:p w:rsidR="00321482" w:rsidRPr="00EF52F5" w:rsidRDefault="003E175A" w:rsidP="00FB4C91">
      <w:pPr>
        <w:spacing w:after="240"/>
        <w:ind w:firstLine="567"/>
        <w:rPr>
          <w:szCs w:val="24"/>
        </w:rPr>
      </w:pPr>
      <w:r>
        <w:rPr>
          <w:szCs w:val="24"/>
        </w:rPr>
        <w:t>c)</w:t>
      </w:r>
      <w:r>
        <w:rPr>
          <w:szCs w:val="24"/>
        </w:rPr>
        <w:tab/>
      </w:r>
      <w:r w:rsidR="00321482" w:rsidRPr="00EF52F5">
        <w:rPr>
          <w:szCs w:val="24"/>
        </w:rPr>
        <w:t>Si la loi déclare le juge responsable à peine de dommages et intérêt;</w:t>
      </w:r>
    </w:p>
    <w:p w:rsidR="00321482" w:rsidRPr="00EF52F5" w:rsidRDefault="003E175A" w:rsidP="003E175A">
      <w:pPr>
        <w:spacing w:after="240"/>
        <w:ind w:firstLine="567"/>
        <w:rPr>
          <w:szCs w:val="24"/>
        </w:rPr>
      </w:pPr>
      <w:r>
        <w:rPr>
          <w:szCs w:val="24"/>
        </w:rPr>
        <w:t>d)</w:t>
      </w:r>
      <w:r>
        <w:rPr>
          <w:szCs w:val="24"/>
        </w:rPr>
        <w:tab/>
      </w:r>
      <w:r w:rsidR="00321482" w:rsidRPr="00EF52F5">
        <w:rPr>
          <w:szCs w:val="24"/>
        </w:rPr>
        <w:t>S</w:t>
      </w:r>
      <w:r w:rsidR="001C052C">
        <w:rPr>
          <w:szCs w:val="24"/>
        </w:rPr>
        <w:t>’</w:t>
      </w:r>
      <w:r w:rsidR="00321482" w:rsidRPr="00EF52F5">
        <w:rPr>
          <w:szCs w:val="24"/>
        </w:rPr>
        <w:t>il y a déni de justice.</w:t>
      </w:r>
    </w:p>
    <w:p w:rsidR="00321482" w:rsidRPr="00EF52F5" w:rsidRDefault="003E175A" w:rsidP="003E175A">
      <w:pPr>
        <w:spacing w:after="240"/>
        <w:rPr>
          <w:szCs w:val="24"/>
        </w:rPr>
      </w:pPr>
      <w:r>
        <w:rPr>
          <w:szCs w:val="24"/>
        </w:rPr>
        <w:t>175.</w:t>
      </w:r>
      <w:r>
        <w:rPr>
          <w:szCs w:val="24"/>
        </w:rPr>
        <w:tab/>
      </w:r>
      <w:r w:rsidR="00321482" w:rsidRPr="00EF52F5">
        <w:rPr>
          <w:szCs w:val="24"/>
        </w:rPr>
        <w:t>S</w:t>
      </w:r>
      <w:r w:rsidR="001C052C">
        <w:rPr>
          <w:szCs w:val="24"/>
        </w:rPr>
        <w:t>’</w:t>
      </w:r>
      <w:r w:rsidR="00321482" w:rsidRPr="00EF52F5">
        <w:rPr>
          <w:szCs w:val="24"/>
        </w:rPr>
        <w:t>agissant du déni de justice, l</w:t>
      </w:r>
      <w:r w:rsidR="001C052C">
        <w:rPr>
          <w:szCs w:val="24"/>
        </w:rPr>
        <w:t>’</w:t>
      </w:r>
      <w:r w:rsidR="00321482" w:rsidRPr="00EF52F5">
        <w:rPr>
          <w:szCs w:val="24"/>
        </w:rPr>
        <w:t>article 20 dit qu</w:t>
      </w:r>
      <w:r w:rsidR="001C052C">
        <w:rPr>
          <w:szCs w:val="24"/>
        </w:rPr>
        <w:t>’</w:t>
      </w:r>
      <w:r w:rsidR="00321482" w:rsidRPr="00EF52F5">
        <w:rPr>
          <w:szCs w:val="24"/>
        </w:rPr>
        <w:t>il y a déni de justice lorsque les juges refusent de répondre aux requêtes ou négligent de juger les affaires en état d</w:t>
      </w:r>
      <w:r w:rsidR="001C052C">
        <w:rPr>
          <w:szCs w:val="24"/>
        </w:rPr>
        <w:t>’</w:t>
      </w:r>
      <w:r w:rsidR="00321482" w:rsidRPr="00EF52F5">
        <w:rPr>
          <w:szCs w:val="24"/>
        </w:rPr>
        <w:t>être jugées.</w:t>
      </w:r>
    </w:p>
    <w:p w:rsidR="00321482" w:rsidRPr="00EF52F5" w:rsidRDefault="00321482" w:rsidP="00321482">
      <w:pPr>
        <w:spacing w:after="240"/>
        <w:jc w:val="center"/>
        <w:rPr>
          <w:b/>
          <w:bCs/>
          <w:szCs w:val="24"/>
        </w:rPr>
      </w:pPr>
      <w:r w:rsidRPr="00EF52F5">
        <w:rPr>
          <w:b/>
          <w:bCs/>
          <w:szCs w:val="24"/>
        </w:rPr>
        <w:t>2.</w:t>
      </w:r>
      <w:r w:rsidR="003E175A">
        <w:rPr>
          <w:b/>
          <w:bCs/>
          <w:szCs w:val="24"/>
        </w:rPr>
        <w:t xml:space="preserve"> </w:t>
      </w:r>
      <w:r w:rsidRPr="00EF52F5">
        <w:rPr>
          <w:b/>
          <w:bCs/>
          <w:szCs w:val="24"/>
        </w:rPr>
        <w:t xml:space="preserve"> Les mesures judiciaires</w:t>
      </w:r>
    </w:p>
    <w:p w:rsidR="00321482" w:rsidRPr="00EF52F5" w:rsidRDefault="003E175A" w:rsidP="003E175A">
      <w:pPr>
        <w:spacing w:after="240"/>
        <w:rPr>
          <w:szCs w:val="24"/>
        </w:rPr>
      </w:pPr>
      <w:r>
        <w:rPr>
          <w:szCs w:val="24"/>
        </w:rPr>
        <w:t>176.</w:t>
      </w:r>
      <w:r>
        <w:rPr>
          <w:szCs w:val="24"/>
        </w:rPr>
        <w:tab/>
      </w:r>
      <w:r w:rsidR="00321482" w:rsidRPr="00EF52F5">
        <w:rPr>
          <w:szCs w:val="24"/>
        </w:rPr>
        <w:t>De nombreuses décisions rendues par les instances supérieures (cour d</w:t>
      </w:r>
      <w:r w:rsidR="001C052C">
        <w:rPr>
          <w:szCs w:val="24"/>
        </w:rPr>
        <w:t>’</w:t>
      </w:r>
      <w:r w:rsidR="00321482" w:rsidRPr="00EF52F5">
        <w:rPr>
          <w:szCs w:val="24"/>
        </w:rPr>
        <w:t>appel ou Cour suprême) infirmant les décisions des instances inférieures lorsque toutes les garanties d</w:t>
      </w:r>
      <w:r w:rsidR="001C052C">
        <w:rPr>
          <w:szCs w:val="24"/>
        </w:rPr>
        <w:t>’</w:t>
      </w:r>
      <w:r w:rsidR="00321482" w:rsidRPr="00EF52F5">
        <w:rPr>
          <w:szCs w:val="24"/>
        </w:rPr>
        <w:t>un procès équitable prescrites par les textes n</w:t>
      </w:r>
      <w:r w:rsidR="001C052C">
        <w:rPr>
          <w:szCs w:val="24"/>
        </w:rPr>
        <w:t>’</w:t>
      </w:r>
      <w:r w:rsidR="00321482" w:rsidRPr="00EF52F5">
        <w:rPr>
          <w:szCs w:val="24"/>
        </w:rPr>
        <w:t>ont pu être observées traduisent la garant</w:t>
      </w:r>
      <w:r w:rsidR="00DD541C">
        <w:rPr>
          <w:szCs w:val="24"/>
        </w:rPr>
        <w:t>ie du droit à </w:t>
      </w:r>
      <w:r w:rsidR="00321482" w:rsidRPr="00EF52F5">
        <w:rPr>
          <w:szCs w:val="24"/>
        </w:rPr>
        <w:t>un traitement égal devant les tribunaux.</w:t>
      </w:r>
    </w:p>
    <w:p w:rsidR="00321482" w:rsidRPr="00EF52F5" w:rsidRDefault="00321482" w:rsidP="00321482">
      <w:pPr>
        <w:spacing w:after="240"/>
        <w:jc w:val="center"/>
        <w:rPr>
          <w:b/>
          <w:bCs/>
          <w:szCs w:val="24"/>
        </w:rPr>
      </w:pPr>
      <w:r w:rsidRPr="002920F1">
        <w:rPr>
          <w:b/>
          <w:bCs/>
          <w:szCs w:val="24"/>
        </w:rPr>
        <w:t>3.</w:t>
      </w:r>
      <w:r w:rsidR="003E175A">
        <w:rPr>
          <w:b/>
          <w:bCs/>
          <w:szCs w:val="24"/>
        </w:rPr>
        <w:t xml:space="preserve"> </w:t>
      </w:r>
      <w:r w:rsidRPr="00EF52F5">
        <w:rPr>
          <w:b/>
          <w:bCs/>
          <w:szCs w:val="24"/>
        </w:rPr>
        <w:t xml:space="preserve"> Les mesures administratives</w:t>
      </w:r>
    </w:p>
    <w:p w:rsidR="00321482" w:rsidRPr="003E175A" w:rsidRDefault="003E175A" w:rsidP="003E175A">
      <w:pPr>
        <w:spacing w:after="240"/>
        <w:ind w:firstLine="567"/>
        <w:rPr>
          <w:i/>
          <w:szCs w:val="24"/>
        </w:rPr>
      </w:pPr>
      <w:r>
        <w:rPr>
          <w:i/>
          <w:szCs w:val="24"/>
        </w:rPr>
        <w:t>a)</w:t>
      </w:r>
      <w:r>
        <w:rPr>
          <w:i/>
          <w:szCs w:val="24"/>
        </w:rPr>
        <w:tab/>
      </w:r>
      <w:r w:rsidR="00321482" w:rsidRPr="003E175A">
        <w:rPr>
          <w:i/>
          <w:iCs/>
          <w:szCs w:val="24"/>
        </w:rPr>
        <w:t>L</w:t>
      </w:r>
      <w:r w:rsidR="001C052C">
        <w:rPr>
          <w:i/>
          <w:iCs/>
          <w:szCs w:val="24"/>
        </w:rPr>
        <w:t>’</w:t>
      </w:r>
      <w:r w:rsidR="00321482" w:rsidRPr="003E175A">
        <w:rPr>
          <w:i/>
          <w:iCs/>
          <w:szCs w:val="24"/>
        </w:rPr>
        <w:t>inspection générale des services judiciaires</w:t>
      </w:r>
      <w:r w:rsidR="00321482" w:rsidRPr="003E175A">
        <w:rPr>
          <w:i/>
          <w:szCs w:val="24"/>
        </w:rPr>
        <w:t xml:space="preserve"> </w:t>
      </w:r>
    </w:p>
    <w:p w:rsidR="00321482" w:rsidRPr="00EF52F5" w:rsidRDefault="003E175A" w:rsidP="003E175A">
      <w:pPr>
        <w:spacing w:after="240"/>
        <w:rPr>
          <w:szCs w:val="24"/>
        </w:rPr>
      </w:pPr>
      <w:r>
        <w:rPr>
          <w:szCs w:val="24"/>
        </w:rPr>
        <w:t>177.</w:t>
      </w:r>
      <w:r>
        <w:rPr>
          <w:szCs w:val="24"/>
        </w:rPr>
        <w:tab/>
      </w:r>
      <w:r w:rsidR="00321482" w:rsidRPr="00EF52F5">
        <w:rPr>
          <w:szCs w:val="24"/>
        </w:rPr>
        <w:t xml:space="preserve">Le décret </w:t>
      </w:r>
      <w:r w:rsidRPr="003E175A">
        <w:rPr>
          <w:rFonts w:eastAsia="MS Mincho"/>
          <w:szCs w:val="24"/>
        </w:rPr>
        <w:t>n</w:t>
      </w:r>
      <w:r w:rsidRPr="003E175A">
        <w:rPr>
          <w:rFonts w:eastAsia="MS Mincho"/>
          <w:szCs w:val="24"/>
          <w:vertAlign w:val="superscript"/>
        </w:rPr>
        <w:t>o</w:t>
      </w:r>
      <w:r>
        <w:rPr>
          <w:szCs w:val="24"/>
        </w:rPr>
        <w:t xml:space="preserve"> </w:t>
      </w:r>
      <w:r w:rsidR="00321482" w:rsidRPr="00EF52F5">
        <w:rPr>
          <w:szCs w:val="24"/>
        </w:rPr>
        <w:t>421/PR/MJ/2002 du 18 octobre 2002, portant organigramme du Ministère de la justice a prévu une Inspection générale placée sous l</w:t>
      </w:r>
      <w:r w:rsidR="001C052C">
        <w:rPr>
          <w:szCs w:val="24"/>
        </w:rPr>
        <w:t>’</w:t>
      </w:r>
      <w:r w:rsidR="00321482" w:rsidRPr="00EF52F5">
        <w:rPr>
          <w:szCs w:val="24"/>
        </w:rPr>
        <w:t>autorité d</w:t>
      </w:r>
      <w:r w:rsidR="001C052C">
        <w:rPr>
          <w:szCs w:val="24"/>
        </w:rPr>
        <w:t>’</w:t>
      </w:r>
      <w:r w:rsidR="00321482" w:rsidRPr="00EF52F5">
        <w:rPr>
          <w:szCs w:val="24"/>
        </w:rPr>
        <w:t>un inspecteur général assisté de quatre inspecteurs, tous magistrat.</w:t>
      </w:r>
    </w:p>
    <w:p w:rsidR="00321482" w:rsidRPr="00EF52F5" w:rsidRDefault="003E175A" w:rsidP="003E175A">
      <w:pPr>
        <w:spacing w:after="240"/>
        <w:rPr>
          <w:szCs w:val="24"/>
        </w:rPr>
      </w:pPr>
      <w:r>
        <w:rPr>
          <w:szCs w:val="24"/>
        </w:rPr>
        <w:t>178.</w:t>
      </w:r>
      <w:r>
        <w:rPr>
          <w:szCs w:val="24"/>
        </w:rPr>
        <w:tab/>
      </w:r>
      <w:r w:rsidR="00321482" w:rsidRPr="00EF52F5">
        <w:rPr>
          <w:szCs w:val="24"/>
        </w:rPr>
        <w:t>L</w:t>
      </w:r>
      <w:r w:rsidR="001C052C">
        <w:rPr>
          <w:szCs w:val="24"/>
        </w:rPr>
        <w:t>’</w:t>
      </w:r>
      <w:r w:rsidR="00321482" w:rsidRPr="00EF52F5">
        <w:rPr>
          <w:szCs w:val="24"/>
        </w:rPr>
        <w:t>inspection générale des services judiciaires exerce une mission permanente de contrôle et d</w:t>
      </w:r>
      <w:r w:rsidR="001C052C">
        <w:rPr>
          <w:szCs w:val="24"/>
        </w:rPr>
        <w:t>’</w:t>
      </w:r>
      <w:r w:rsidR="00321482" w:rsidRPr="00EF52F5">
        <w:rPr>
          <w:szCs w:val="24"/>
        </w:rPr>
        <w:t>évaluation sur toutes les juridictions et sur l</w:t>
      </w:r>
      <w:r w:rsidR="001C052C">
        <w:rPr>
          <w:szCs w:val="24"/>
        </w:rPr>
        <w:t>’</w:t>
      </w:r>
      <w:r w:rsidR="00321482" w:rsidRPr="00EF52F5">
        <w:rPr>
          <w:szCs w:val="24"/>
        </w:rPr>
        <w:t>ensemble des services relevant du Ministère de la justice à l</w:t>
      </w:r>
      <w:r w:rsidR="001C052C">
        <w:rPr>
          <w:szCs w:val="24"/>
        </w:rPr>
        <w:t>’</w:t>
      </w:r>
      <w:r w:rsidR="00321482" w:rsidRPr="00EF52F5">
        <w:rPr>
          <w:szCs w:val="24"/>
        </w:rPr>
        <w:t xml:space="preserve">exception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Cette miss</w:t>
      </w:r>
      <w:r>
        <w:rPr>
          <w:szCs w:val="24"/>
        </w:rPr>
        <w:t>ion a été précisée par arrêté n</w:t>
      </w:r>
      <w:r w:rsidRPr="006C3DA7">
        <w:rPr>
          <w:rFonts w:eastAsia="MS Mincho"/>
          <w:szCs w:val="24"/>
          <w:vertAlign w:val="superscript"/>
        </w:rPr>
        <w:t>o</w:t>
      </w:r>
      <w:r>
        <w:rPr>
          <w:szCs w:val="24"/>
        </w:rPr>
        <w:t> </w:t>
      </w:r>
      <w:r w:rsidR="00321482" w:rsidRPr="00EF52F5">
        <w:rPr>
          <w:szCs w:val="24"/>
        </w:rPr>
        <w:t>48/MJ/IGSJ/06 du 30 octobre 2006, déterminant les modalités de fonctionn</w:t>
      </w:r>
      <w:r>
        <w:rPr>
          <w:szCs w:val="24"/>
        </w:rPr>
        <w:t>ement de ce </w:t>
      </w:r>
      <w:r w:rsidR="00321482" w:rsidRPr="00EF52F5">
        <w:rPr>
          <w:szCs w:val="24"/>
        </w:rPr>
        <w:t xml:space="preserve">service. </w:t>
      </w:r>
    </w:p>
    <w:p w:rsidR="00321482" w:rsidRPr="00EF52F5" w:rsidRDefault="003E175A" w:rsidP="003E175A">
      <w:pPr>
        <w:spacing w:after="240"/>
        <w:rPr>
          <w:szCs w:val="24"/>
        </w:rPr>
      </w:pPr>
      <w:r>
        <w:rPr>
          <w:szCs w:val="24"/>
        </w:rPr>
        <w:t>179.</w:t>
      </w:r>
      <w:r>
        <w:rPr>
          <w:szCs w:val="24"/>
        </w:rPr>
        <w:tab/>
      </w:r>
      <w:r w:rsidR="00321482" w:rsidRPr="00EF52F5">
        <w:rPr>
          <w:szCs w:val="24"/>
        </w:rPr>
        <w:t>Aussi, dans le cadre de ses enquêtes administratives, les personnes mises en causes doivent prendre connaissance du dossier les concernant ou reçoivent notification des faits qu</w:t>
      </w:r>
      <w:r w:rsidR="001C052C">
        <w:rPr>
          <w:szCs w:val="24"/>
        </w:rPr>
        <w:t>’</w:t>
      </w:r>
      <w:r w:rsidR="00321482" w:rsidRPr="00EF52F5">
        <w:rPr>
          <w:szCs w:val="24"/>
        </w:rPr>
        <w:t>on leur reproche avant d</w:t>
      </w:r>
      <w:r w:rsidR="001C052C">
        <w:rPr>
          <w:szCs w:val="24"/>
        </w:rPr>
        <w:t>’</w:t>
      </w:r>
      <w:r w:rsidR="00321482" w:rsidRPr="00EF52F5">
        <w:rPr>
          <w:szCs w:val="24"/>
        </w:rPr>
        <w:t>être entendues. L</w:t>
      </w:r>
      <w:r w:rsidR="001C052C">
        <w:rPr>
          <w:szCs w:val="24"/>
        </w:rPr>
        <w:t>’</w:t>
      </w:r>
      <w:r w:rsidR="00321482" w:rsidRPr="00EF52F5">
        <w:rPr>
          <w:szCs w:val="24"/>
        </w:rPr>
        <w:t>inspection apprécie entre autres le fonctionnement des juridictions ou des services du point de vue de l</w:t>
      </w:r>
      <w:r w:rsidR="001C052C">
        <w:rPr>
          <w:szCs w:val="24"/>
        </w:rPr>
        <w:t>’</w:t>
      </w:r>
      <w:r w:rsidR="00321482" w:rsidRPr="00EF52F5">
        <w:rPr>
          <w:szCs w:val="24"/>
        </w:rPr>
        <w:t>organisation, de la méthode et de la manière de servir du personnel. Les défaillances ou manquement constatés à l</w:t>
      </w:r>
      <w:r w:rsidR="001C052C">
        <w:rPr>
          <w:szCs w:val="24"/>
        </w:rPr>
        <w:t>’</w:t>
      </w:r>
      <w:r w:rsidR="00321482" w:rsidRPr="00EF52F5">
        <w:rPr>
          <w:szCs w:val="24"/>
        </w:rPr>
        <w:t>occasion d</w:t>
      </w:r>
      <w:r w:rsidR="001C052C">
        <w:rPr>
          <w:szCs w:val="24"/>
        </w:rPr>
        <w:t>’</w:t>
      </w:r>
      <w:r w:rsidR="00321482" w:rsidRPr="00EF52F5">
        <w:rPr>
          <w:szCs w:val="24"/>
        </w:rPr>
        <w:t>une mission de l</w:t>
      </w:r>
      <w:r w:rsidR="001C052C">
        <w:rPr>
          <w:szCs w:val="24"/>
        </w:rPr>
        <w:t>’</w:t>
      </w:r>
      <w:r w:rsidR="00321482" w:rsidRPr="00EF52F5">
        <w:rPr>
          <w:szCs w:val="24"/>
        </w:rPr>
        <w:t>inspection peuvent déclencher des poursuites disciplinaires contre le contrevenant. Le contrôle qu</w:t>
      </w:r>
      <w:r w:rsidR="001C052C">
        <w:rPr>
          <w:szCs w:val="24"/>
        </w:rPr>
        <w:t>’</w:t>
      </w:r>
      <w:r w:rsidR="00321482" w:rsidRPr="00EF52F5">
        <w:rPr>
          <w:szCs w:val="24"/>
        </w:rPr>
        <w:t xml:space="preserve">exerce ce service contribue ainsi à sécuriser le droit du justiciable à un traitement équitable devant les juridictions. </w:t>
      </w:r>
    </w:p>
    <w:p w:rsidR="00321482" w:rsidRPr="00EF52F5" w:rsidRDefault="003E175A" w:rsidP="003E175A">
      <w:pPr>
        <w:spacing w:after="240"/>
        <w:rPr>
          <w:szCs w:val="24"/>
        </w:rPr>
      </w:pPr>
      <w:r>
        <w:rPr>
          <w:szCs w:val="24"/>
        </w:rPr>
        <w:t>180.</w:t>
      </w:r>
      <w:r>
        <w:rPr>
          <w:szCs w:val="24"/>
        </w:rPr>
        <w:tab/>
      </w:r>
      <w:r w:rsidR="00321482" w:rsidRPr="00EF52F5">
        <w:rPr>
          <w:szCs w:val="24"/>
        </w:rPr>
        <w:t>S</w:t>
      </w:r>
      <w:r w:rsidR="001C052C">
        <w:rPr>
          <w:szCs w:val="24"/>
        </w:rPr>
        <w:t>’</w:t>
      </w:r>
      <w:r w:rsidR="00321482" w:rsidRPr="00EF52F5">
        <w:rPr>
          <w:szCs w:val="24"/>
        </w:rPr>
        <w:t>il arrive que l</w:t>
      </w:r>
      <w:r w:rsidR="001C052C">
        <w:rPr>
          <w:szCs w:val="24"/>
        </w:rPr>
        <w:t>’</w:t>
      </w:r>
      <w:r w:rsidR="00321482" w:rsidRPr="00EF52F5">
        <w:rPr>
          <w:szCs w:val="24"/>
        </w:rPr>
        <w:t>inspection générale établisse, suite à une dénonciation, une responsabilité quelconque d</w:t>
      </w:r>
      <w:r w:rsidR="001C052C">
        <w:rPr>
          <w:szCs w:val="24"/>
        </w:rPr>
        <w:t>’</w:t>
      </w:r>
      <w:r w:rsidR="00321482" w:rsidRPr="00EF52F5">
        <w:rPr>
          <w:szCs w:val="24"/>
        </w:rPr>
        <w:t>un magistrat qui pour une raison ou une autre aurait violé l</w:t>
      </w:r>
      <w:r w:rsidR="001C052C">
        <w:rPr>
          <w:szCs w:val="24"/>
        </w:rPr>
        <w:t>’</w:t>
      </w:r>
      <w:r w:rsidR="00321482" w:rsidRPr="00EF52F5">
        <w:rPr>
          <w:szCs w:val="24"/>
        </w:rPr>
        <w:t>un des principes pouvant garantir aux justiciables un traitement équitable devant les tribunaux, le CSM en sera saisi par le Garde des Sceaux et ce dernier fera l</w:t>
      </w:r>
      <w:r w:rsidR="001C052C">
        <w:rPr>
          <w:szCs w:val="24"/>
        </w:rPr>
        <w:t>’</w:t>
      </w:r>
      <w:r w:rsidR="00321482" w:rsidRPr="00EF52F5">
        <w:rPr>
          <w:szCs w:val="24"/>
        </w:rPr>
        <w:t>objet d</w:t>
      </w:r>
      <w:r w:rsidR="001C052C">
        <w:rPr>
          <w:szCs w:val="24"/>
        </w:rPr>
        <w:t>’</w:t>
      </w:r>
      <w:r w:rsidR="00321482" w:rsidRPr="00EF52F5">
        <w:rPr>
          <w:szCs w:val="24"/>
        </w:rPr>
        <w:t>une poursuite disciplinaire.</w:t>
      </w:r>
    </w:p>
    <w:p w:rsidR="00321482" w:rsidRPr="00EF52F5" w:rsidRDefault="00321482" w:rsidP="003E175A">
      <w:pPr>
        <w:spacing w:after="240"/>
        <w:ind w:firstLine="567"/>
        <w:rPr>
          <w:bCs/>
          <w:szCs w:val="24"/>
        </w:rPr>
      </w:pPr>
      <w:r w:rsidRPr="003E175A">
        <w:rPr>
          <w:bCs/>
          <w:i/>
          <w:szCs w:val="24"/>
        </w:rPr>
        <w:t>b)</w:t>
      </w:r>
      <w:r w:rsidR="003E175A">
        <w:rPr>
          <w:bCs/>
          <w:i/>
          <w:szCs w:val="24"/>
        </w:rPr>
        <w:tab/>
      </w:r>
      <w:r w:rsidRPr="00EF52F5">
        <w:rPr>
          <w:bCs/>
          <w:i/>
          <w:iCs/>
          <w:szCs w:val="24"/>
        </w:rPr>
        <w:t>Le Conseil supérieur de la magistrature</w:t>
      </w:r>
    </w:p>
    <w:p w:rsidR="00321482" w:rsidRPr="00EF52F5" w:rsidRDefault="003E175A" w:rsidP="003E175A">
      <w:pPr>
        <w:spacing w:after="240"/>
        <w:rPr>
          <w:szCs w:val="24"/>
        </w:rPr>
      </w:pPr>
      <w:r>
        <w:rPr>
          <w:szCs w:val="24"/>
        </w:rPr>
        <w:t>181.</w:t>
      </w:r>
      <w:r>
        <w:rPr>
          <w:szCs w:val="24"/>
        </w:rPr>
        <w:tab/>
      </w:r>
      <w:r w:rsidR="00321482" w:rsidRPr="00EF52F5">
        <w:rPr>
          <w:szCs w:val="24"/>
        </w:rPr>
        <w:t>Le Conseil supérieur de la magistrature (CSM), organe constitutionnel ayant en charge la nomination, l</w:t>
      </w:r>
      <w:r w:rsidR="001C052C">
        <w:rPr>
          <w:szCs w:val="24"/>
        </w:rPr>
        <w:t>’</w:t>
      </w:r>
      <w:r w:rsidR="00321482" w:rsidRPr="00EF52F5">
        <w:rPr>
          <w:szCs w:val="24"/>
        </w:rPr>
        <w:t xml:space="preserve">avancement et la discipline des magistrats à tous les niveaux, est présidé par le Président de la République, secondé du Ministre de la justice et du Président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Il est en outre composé de deux représentants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w:t>
      </w:r>
      <w:r w:rsidR="00DD541C">
        <w:rPr>
          <w:szCs w:val="24"/>
        </w:rPr>
        <w:t>, trois des cours d</w:t>
      </w:r>
      <w:r w:rsidR="001C052C">
        <w:rPr>
          <w:szCs w:val="24"/>
        </w:rPr>
        <w:t>’</w:t>
      </w:r>
      <w:r w:rsidR="00DD541C">
        <w:rPr>
          <w:szCs w:val="24"/>
        </w:rPr>
        <w:t>appel, deux </w:t>
      </w:r>
      <w:r w:rsidR="00321482" w:rsidRPr="00EF52F5">
        <w:rPr>
          <w:szCs w:val="24"/>
        </w:rPr>
        <w:t>des tribunaux et un représentant des justices de paix, ainsi que l</w:t>
      </w:r>
      <w:r>
        <w:rPr>
          <w:szCs w:val="24"/>
        </w:rPr>
        <w:t>eurs suppléants, élus par leurs </w:t>
      </w:r>
      <w:r w:rsidR="00321482" w:rsidRPr="00EF52F5">
        <w:rPr>
          <w:szCs w:val="24"/>
        </w:rPr>
        <w:t>pairs.</w:t>
      </w:r>
    </w:p>
    <w:p w:rsidR="00321482" w:rsidRPr="00EF52F5" w:rsidRDefault="003E175A" w:rsidP="003E175A">
      <w:pPr>
        <w:spacing w:after="240"/>
        <w:rPr>
          <w:szCs w:val="24"/>
        </w:rPr>
      </w:pPr>
      <w:r>
        <w:rPr>
          <w:szCs w:val="24"/>
        </w:rPr>
        <w:t>182.</w:t>
      </w:r>
      <w:r>
        <w:rPr>
          <w:szCs w:val="24"/>
        </w:rPr>
        <w:tab/>
      </w:r>
      <w:r w:rsidR="00321482" w:rsidRPr="00EF52F5">
        <w:rPr>
          <w:szCs w:val="24"/>
        </w:rPr>
        <w:t>Le fonctionnement du Conseil supérieur de la magistratu</w:t>
      </w:r>
      <w:r>
        <w:rPr>
          <w:szCs w:val="24"/>
        </w:rPr>
        <w:t xml:space="preserve">re (CSM) est régi par la loi </w:t>
      </w:r>
      <w:r w:rsidR="00DD541C" w:rsidRPr="00DD541C">
        <w:rPr>
          <w:rFonts w:eastAsia="MS Mincho"/>
          <w:szCs w:val="24"/>
        </w:rPr>
        <w:t>n</w:t>
      </w:r>
      <w:r w:rsidR="00DD541C" w:rsidRPr="00DD541C">
        <w:rPr>
          <w:rFonts w:eastAsia="MS Mincho"/>
          <w:szCs w:val="24"/>
          <w:vertAlign w:val="superscript"/>
        </w:rPr>
        <w:t>o</w:t>
      </w:r>
      <w:r w:rsidR="00DD541C">
        <w:rPr>
          <w:rFonts w:eastAsia="MS Mincho"/>
          <w:szCs w:val="24"/>
          <w:vertAlign w:val="superscript"/>
        </w:rPr>
        <w:t> </w:t>
      </w:r>
      <w:r w:rsidR="00321482" w:rsidRPr="00EF52F5">
        <w:rPr>
          <w:szCs w:val="24"/>
        </w:rPr>
        <w:t xml:space="preserve">005/PR/98 du 7 juillet 1998. En matière disciplinaire, le Conseil est présidé par le Président de </w:t>
      </w:r>
      <w:smartTag w:uri="urn:schemas-microsoft-com:office:smarttags" w:element="PersonName">
        <w:smartTagPr>
          <w:attr w:name="ProductID" w:val="la Cour"/>
        </w:smartTagPr>
        <w:r w:rsidR="00321482" w:rsidRPr="00EF52F5">
          <w:rPr>
            <w:szCs w:val="24"/>
          </w:rPr>
          <w:t>la Cour</w:t>
        </w:r>
      </w:smartTag>
      <w:r w:rsidR="00321482" w:rsidRPr="00EF52F5">
        <w:rPr>
          <w:szCs w:val="24"/>
        </w:rPr>
        <w:t xml:space="preserve"> suprême ou à défaut par le magistrat le plus gradé. Les faits motivant la poursuite sont dénoncés au CSM par le Ministre de la justice.</w:t>
      </w:r>
    </w:p>
    <w:p w:rsidR="00321482" w:rsidRPr="00EF52F5" w:rsidRDefault="003E175A" w:rsidP="003E175A">
      <w:pPr>
        <w:spacing w:after="240"/>
        <w:rPr>
          <w:szCs w:val="24"/>
        </w:rPr>
      </w:pPr>
      <w:r>
        <w:rPr>
          <w:szCs w:val="24"/>
        </w:rPr>
        <w:t>183.</w:t>
      </w:r>
      <w:r>
        <w:rPr>
          <w:szCs w:val="24"/>
        </w:rPr>
        <w:tab/>
      </w:r>
      <w:r w:rsidR="00321482" w:rsidRPr="00EF52F5">
        <w:rPr>
          <w:szCs w:val="24"/>
        </w:rPr>
        <w:t xml:space="preserve">Le </w:t>
      </w:r>
      <w:r w:rsidR="00DD541C" w:rsidRPr="00EF52F5">
        <w:rPr>
          <w:szCs w:val="24"/>
        </w:rPr>
        <w:t xml:space="preserve">Conseil </w:t>
      </w:r>
      <w:r w:rsidR="00321482" w:rsidRPr="00EF52F5">
        <w:rPr>
          <w:szCs w:val="24"/>
        </w:rPr>
        <w:t>donne également son avis sur le droit de grâce.</w:t>
      </w:r>
    </w:p>
    <w:p w:rsidR="00321482" w:rsidRPr="00EF52F5" w:rsidRDefault="003E175A" w:rsidP="003E175A">
      <w:pPr>
        <w:spacing w:after="240"/>
        <w:rPr>
          <w:szCs w:val="24"/>
        </w:rPr>
      </w:pPr>
      <w:r>
        <w:rPr>
          <w:szCs w:val="24"/>
        </w:rPr>
        <w:t>184.</w:t>
      </w:r>
      <w:r>
        <w:rPr>
          <w:szCs w:val="24"/>
        </w:rPr>
        <w:tab/>
      </w:r>
      <w:r w:rsidR="00321482" w:rsidRPr="00EF52F5">
        <w:rPr>
          <w:szCs w:val="24"/>
        </w:rPr>
        <w:t>Les décisions du CSM sanctionnant les fautes commises par les magistrats dans l</w:t>
      </w:r>
      <w:r w:rsidR="001C052C">
        <w:rPr>
          <w:szCs w:val="24"/>
        </w:rPr>
        <w:t>’</w:t>
      </w:r>
      <w:r w:rsidR="00321482" w:rsidRPr="00EF52F5">
        <w:rPr>
          <w:szCs w:val="24"/>
        </w:rPr>
        <w:t>exercice de leurs fonctions, constituent des mesures administratives qui contribuent efficacement à une amélioration du fonctionnement de l</w:t>
      </w:r>
      <w:r w:rsidR="001C052C">
        <w:rPr>
          <w:szCs w:val="24"/>
        </w:rPr>
        <w:t>’</w:t>
      </w:r>
      <w:r w:rsidR="00321482" w:rsidRPr="00EF52F5">
        <w:rPr>
          <w:szCs w:val="24"/>
        </w:rPr>
        <w:t>appareil judiciaire. C</w:t>
      </w:r>
      <w:r w:rsidR="001C052C">
        <w:rPr>
          <w:szCs w:val="24"/>
        </w:rPr>
        <w:t>’</w:t>
      </w:r>
      <w:r w:rsidR="00321482" w:rsidRPr="00EF52F5">
        <w:rPr>
          <w:szCs w:val="24"/>
        </w:rPr>
        <w:t xml:space="preserve">est en cela que la création du CSM constitue une des mesures législatives visant à contrôler les actions du juge. </w:t>
      </w:r>
    </w:p>
    <w:p w:rsidR="00321482" w:rsidRPr="00EF52F5" w:rsidRDefault="00321482" w:rsidP="00321482">
      <w:pPr>
        <w:spacing w:after="240"/>
        <w:jc w:val="center"/>
        <w:rPr>
          <w:b/>
          <w:bCs/>
          <w:caps/>
          <w:szCs w:val="24"/>
        </w:rPr>
      </w:pPr>
      <w:r w:rsidRPr="00EF52F5">
        <w:rPr>
          <w:b/>
          <w:bCs/>
          <w:szCs w:val="24"/>
        </w:rPr>
        <w:t>B.</w:t>
      </w:r>
      <w:r w:rsidR="003E175A">
        <w:rPr>
          <w:b/>
          <w:bCs/>
          <w:szCs w:val="24"/>
        </w:rPr>
        <w:t xml:space="preserve"> </w:t>
      </w:r>
      <w:r w:rsidRPr="00EF52F5">
        <w:rPr>
          <w:b/>
          <w:bCs/>
          <w:szCs w:val="24"/>
        </w:rPr>
        <w:t xml:space="preserve"> Droit à la sûreté de </w:t>
      </w:r>
      <w:r w:rsidR="003E175A">
        <w:rPr>
          <w:b/>
          <w:bCs/>
          <w:szCs w:val="24"/>
        </w:rPr>
        <w:t>la personne et à la protection</w:t>
      </w:r>
      <w:r w:rsidR="00DD541C">
        <w:rPr>
          <w:b/>
          <w:bCs/>
          <w:szCs w:val="24"/>
        </w:rPr>
        <w:t xml:space="preserve"> par l</w:t>
      </w:r>
      <w:r w:rsidR="001C052C">
        <w:rPr>
          <w:b/>
          <w:bCs/>
          <w:szCs w:val="24"/>
        </w:rPr>
        <w:t>’</w:t>
      </w:r>
      <w:r w:rsidR="00DD541C">
        <w:rPr>
          <w:b/>
          <w:bCs/>
          <w:szCs w:val="24"/>
        </w:rPr>
        <w:t>État</w:t>
      </w:r>
      <w:r w:rsidR="00DD541C">
        <w:rPr>
          <w:b/>
          <w:bCs/>
          <w:szCs w:val="24"/>
        </w:rPr>
        <w:br/>
      </w:r>
      <w:r w:rsidRPr="00EF52F5">
        <w:rPr>
          <w:b/>
          <w:bCs/>
          <w:szCs w:val="24"/>
        </w:rPr>
        <w:t>contre les voies de fait ou les sévices</w:t>
      </w:r>
    </w:p>
    <w:p w:rsidR="00321482" w:rsidRPr="00EF52F5" w:rsidRDefault="00321482" w:rsidP="00321482">
      <w:pPr>
        <w:spacing w:after="240"/>
        <w:jc w:val="center"/>
        <w:rPr>
          <w:b/>
          <w:bCs/>
          <w:szCs w:val="24"/>
        </w:rPr>
      </w:pPr>
      <w:r w:rsidRPr="002920F1">
        <w:rPr>
          <w:b/>
          <w:bCs/>
          <w:szCs w:val="24"/>
        </w:rPr>
        <w:t>1.</w:t>
      </w:r>
      <w:r w:rsidR="003E175A">
        <w:rPr>
          <w:b/>
          <w:bCs/>
          <w:szCs w:val="24"/>
        </w:rPr>
        <w:t xml:space="preserve"> </w:t>
      </w:r>
      <w:r w:rsidRPr="002920F1">
        <w:rPr>
          <w:b/>
          <w:bCs/>
          <w:szCs w:val="24"/>
        </w:rPr>
        <w:t xml:space="preserve"> </w:t>
      </w:r>
      <w:r w:rsidRPr="00EF52F5">
        <w:rPr>
          <w:b/>
          <w:bCs/>
          <w:szCs w:val="24"/>
        </w:rPr>
        <w:t>Les</w:t>
      </w:r>
      <w:r w:rsidRPr="002920F1">
        <w:rPr>
          <w:b/>
          <w:bCs/>
          <w:szCs w:val="24"/>
        </w:rPr>
        <w:t xml:space="preserve"> </w:t>
      </w:r>
      <w:r w:rsidRPr="00EF52F5">
        <w:rPr>
          <w:b/>
          <w:bCs/>
          <w:szCs w:val="24"/>
        </w:rPr>
        <w:t>mesures législatives</w:t>
      </w:r>
    </w:p>
    <w:p w:rsidR="003E175A" w:rsidRDefault="003E175A" w:rsidP="003E175A">
      <w:pPr>
        <w:spacing w:after="240"/>
        <w:rPr>
          <w:szCs w:val="24"/>
        </w:rPr>
      </w:pPr>
      <w:r>
        <w:rPr>
          <w:szCs w:val="24"/>
        </w:rPr>
        <w:t>185.</w:t>
      </w:r>
      <w:r>
        <w:rPr>
          <w:szCs w:val="24"/>
        </w:rPr>
        <w:tab/>
      </w:r>
      <w:r w:rsidR="00321482" w:rsidRPr="00EF52F5">
        <w:rPr>
          <w:szCs w:val="24"/>
        </w:rPr>
        <w:t>La protection de la vie et de l</w:t>
      </w:r>
      <w:r w:rsidR="001C052C">
        <w:rPr>
          <w:szCs w:val="24"/>
        </w:rPr>
        <w:t>’</w:t>
      </w:r>
      <w:r w:rsidR="00321482" w:rsidRPr="00EF52F5">
        <w:rPr>
          <w:szCs w:val="24"/>
        </w:rPr>
        <w:t xml:space="preserve">intégrité physique des personnes est garantie par </w:t>
      </w:r>
      <w:smartTag w:uri="urn:schemas-microsoft-com:office:smarttags" w:element="PersonName">
        <w:smartTagPr>
          <w:attr w:name="ProductID" w:val="la Constitution. Ainsi"/>
        </w:smartTagPr>
        <w:r w:rsidR="00321482" w:rsidRPr="00EF52F5">
          <w:rPr>
            <w:szCs w:val="24"/>
          </w:rPr>
          <w:t>la Constitution. Ainsi</w:t>
        </w:r>
      </w:smartTag>
      <w:r w:rsidR="00321482" w:rsidRPr="00EF52F5">
        <w:rPr>
          <w:szCs w:val="24"/>
        </w:rPr>
        <w:t>, selon l</w:t>
      </w:r>
      <w:r w:rsidR="001C052C">
        <w:rPr>
          <w:szCs w:val="24"/>
        </w:rPr>
        <w:t>’</w:t>
      </w:r>
      <w:r w:rsidR="00321482" w:rsidRPr="00EF52F5">
        <w:rPr>
          <w:szCs w:val="24"/>
        </w:rPr>
        <w:t xml:space="preserve">article 17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«la personne humaine est sacrée et inviolable». L</w:t>
      </w:r>
      <w:r w:rsidR="001C052C">
        <w:rPr>
          <w:szCs w:val="24"/>
        </w:rPr>
        <w:t>’</w:t>
      </w:r>
      <w:r w:rsidR="00321482" w:rsidRPr="00EF52F5">
        <w:rPr>
          <w:szCs w:val="24"/>
        </w:rPr>
        <w:t>alinéa 2 de cette même disposition rajoute que «to</w:t>
      </w:r>
      <w:r>
        <w:rPr>
          <w:szCs w:val="24"/>
        </w:rPr>
        <w:t>ut individu a droit à la vie, à </w:t>
      </w:r>
      <w:r w:rsidR="00321482" w:rsidRPr="00EF52F5">
        <w:rPr>
          <w:szCs w:val="24"/>
        </w:rPr>
        <w:t>l</w:t>
      </w:r>
      <w:r w:rsidR="001C052C">
        <w:rPr>
          <w:szCs w:val="24"/>
        </w:rPr>
        <w:t>’</w:t>
      </w:r>
      <w:r w:rsidR="00321482" w:rsidRPr="00EF52F5">
        <w:rPr>
          <w:szCs w:val="24"/>
        </w:rPr>
        <w:t>intégrité de sa personne, à la sécurité, à la liberté, à la protec</w:t>
      </w:r>
      <w:r>
        <w:rPr>
          <w:szCs w:val="24"/>
        </w:rPr>
        <w:t>tion de sa vie privée et de ses </w:t>
      </w:r>
      <w:r w:rsidR="00321482" w:rsidRPr="00EF52F5">
        <w:rPr>
          <w:szCs w:val="24"/>
        </w:rPr>
        <w:t>biens».</w:t>
      </w:r>
    </w:p>
    <w:p w:rsidR="00321482" w:rsidRPr="00EF52F5" w:rsidRDefault="003E175A" w:rsidP="003E175A">
      <w:pPr>
        <w:spacing w:after="240"/>
        <w:rPr>
          <w:szCs w:val="24"/>
        </w:rPr>
      </w:pPr>
      <w:r>
        <w:rPr>
          <w:szCs w:val="24"/>
        </w:rPr>
        <w:t>186.</w:t>
      </w:r>
      <w:r>
        <w:rPr>
          <w:szCs w:val="24"/>
        </w:rPr>
        <w:tab/>
      </w:r>
      <w:r w:rsidR="00321482" w:rsidRPr="00EF52F5">
        <w:rPr>
          <w:szCs w:val="24"/>
        </w:rPr>
        <w:t xml:space="preserve">En outre, les articles 22 et 23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disposent respectivement que nul ne peut être détenu dans un établissement pénitentiaire s</w:t>
      </w:r>
      <w:r w:rsidR="001C052C">
        <w:rPr>
          <w:szCs w:val="24"/>
        </w:rPr>
        <w:t>’</w:t>
      </w:r>
      <w:r w:rsidR="00321482" w:rsidRPr="00EF52F5">
        <w:rPr>
          <w:szCs w:val="24"/>
        </w:rPr>
        <w:t>il ne tombe sous le coup d</w:t>
      </w:r>
      <w:r w:rsidR="001C052C">
        <w:rPr>
          <w:szCs w:val="24"/>
        </w:rPr>
        <w:t>’</w:t>
      </w:r>
      <w:r w:rsidR="00321482" w:rsidRPr="00EF52F5">
        <w:rPr>
          <w:szCs w:val="24"/>
        </w:rPr>
        <w:t>une loi pénale en vigueur et que nul ne peut être arrêté ou inculpé qu</w:t>
      </w:r>
      <w:r w:rsidR="001C052C">
        <w:rPr>
          <w:szCs w:val="24"/>
        </w:rPr>
        <w:t>’</w:t>
      </w:r>
      <w:r w:rsidR="00321482" w:rsidRPr="00EF52F5">
        <w:rPr>
          <w:szCs w:val="24"/>
        </w:rPr>
        <w:t>en vertu d</w:t>
      </w:r>
      <w:r w:rsidR="001C052C">
        <w:rPr>
          <w:szCs w:val="24"/>
        </w:rPr>
        <w:t>’</w:t>
      </w:r>
      <w:r w:rsidR="00321482" w:rsidRPr="00EF52F5">
        <w:rPr>
          <w:szCs w:val="24"/>
        </w:rPr>
        <w:t>une loi promulguée antérieurement aux qui lui sont reprochés.</w:t>
      </w:r>
    </w:p>
    <w:p w:rsidR="00321482" w:rsidRPr="00EF52F5" w:rsidRDefault="003E175A" w:rsidP="003E175A">
      <w:pPr>
        <w:spacing w:after="240"/>
        <w:rPr>
          <w:szCs w:val="24"/>
        </w:rPr>
      </w:pPr>
      <w:r>
        <w:rPr>
          <w:szCs w:val="24"/>
        </w:rPr>
        <w:t>187.</w:t>
      </w:r>
      <w:r>
        <w:rPr>
          <w:szCs w:val="24"/>
        </w:rPr>
        <w:tab/>
      </w:r>
      <w:r w:rsidR="00321482" w:rsidRPr="00EF52F5">
        <w:rPr>
          <w:szCs w:val="24"/>
        </w:rPr>
        <w:t>Dans le même sens, 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du Code pénal énonce que «nul crime, nul délit, nulle contravention ne peut être puni de peines qui n</w:t>
      </w:r>
      <w:r w:rsidR="001C052C">
        <w:rPr>
          <w:szCs w:val="24"/>
        </w:rPr>
        <w:t>’</w:t>
      </w:r>
      <w:r w:rsidR="00321482" w:rsidRPr="00EF52F5">
        <w:rPr>
          <w:szCs w:val="24"/>
        </w:rPr>
        <w:t>étaient pas prononcées par la loi avant qu</w:t>
      </w:r>
      <w:r w:rsidR="001C052C">
        <w:rPr>
          <w:szCs w:val="24"/>
        </w:rPr>
        <w:t>’</w:t>
      </w:r>
      <w:r w:rsidR="00321482" w:rsidRPr="00EF52F5">
        <w:rPr>
          <w:szCs w:val="24"/>
        </w:rPr>
        <w:t>ils ne fussent commis».</w:t>
      </w:r>
    </w:p>
    <w:p w:rsidR="00321482" w:rsidRPr="00EF52F5" w:rsidRDefault="00321482" w:rsidP="00321482">
      <w:pPr>
        <w:spacing w:after="240"/>
        <w:jc w:val="center"/>
        <w:rPr>
          <w:b/>
          <w:bCs/>
          <w:szCs w:val="24"/>
        </w:rPr>
      </w:pPr>
      <w:r w:rsidRPr="002920F1">
        <w:rPr>
          <w:b/>
          <w:bCs/>
          <w:szCs w:val="24"/>
        </w:rPr>
        <w:t>2.</w:t>
      </w:r>
      <w:r w:rsidR="003E175A">
        <w:rPr>
          <w:b/>
          <w:bCs/>
          <w:szCs w:val="24"/>
        </w:rPr>
        <w:t xml:space="preserve"> </w:t>
      </w:r>
      <w:r w:rsidRPr="002920F1">
        <w:rPr>
          <w:b/>
          <w:bCs/>
          <w:szCs w:val="24"/>
        </w:rPr>
        <w:t xml:space="preserve"> </w:t>
      </w:r>
      <w:r w:rsidRPr="00EF52F5">
        <w:rPr>
          <w:b/>
          <w:bCs/>
          <w:szCs w:val="24"/>
        </w:rPr>
        <w:t>Le Code pénal</w:t>
      </w:r>
    </w:p>
    <w:p w:rsidR="00321482" w:rsidRPr="00EF52F5" w:rsidRDefault="00321482" w:rsidP="003E175A">
      <w:pPr>
        <w:spacing w:after="240"/>
        <w:ind w:firstLine="567"/>
        <w:rPr>
          <w:szCs w:val="24"/>
        </w:rPr>
      </w:pPr>
      <w:r w:rsidRPr="003E175A">
        <w:rPr>
          <w:i/>
          <w:szCs w:val="24"/>
        </w:rPr>
        <w:t>a)</w:t>
      </w:r>
      <w:r w:rsidR="003E175A">
        <w:rPr>
          <w:i/>
          <w:szCs w:val="24"/>
        </w:rPr>
        <w:tab/>
      </w:r>
      <w:r w:rsidRPr="00EF52F5">
        <w:rPr>
          <w:i/>
          <w:iCs/>
          <w:szCs w:val="24"/>
        </w:rPr>
        <w:t>Les atteintes aux libertés</w:t>
      </w:r>
    </w:p>
    <w:p w:rsidR="00321482" w:rsidRPr="00EF52F5" w:rsidRDefault="003E175A" w:rsidP="003E175A">
      <w:pPr>
        <w:spacing w:after="240"/>
        <w:rPr>
          <w:szCs w:val="24"/>
        </w:rPr>
      </w:pPr>
      <w:r>
        <w:rPr>
          <w:szCs w:val="24"/>
        </w:rPr>
        <w:t>188.</w:t>
      </w:r>
      <w:r>
        <w:rPr>
          <w:szCs w:val="24"/>
        </w:rPr>
        <w:tab/>
      </w:r>
      <w:r w:rsidR="00321482" w:rsidRPr="00EF52F5">
        <w:rPr>
          <w:szCs w:val="24"/>
        </w:rPr>
        <w:t>Aux termes de l</w:t>
      </w:r>
      <w:r w:rsidR="001C052C">
        <w:rPr>
          <w:szCs w:val="24"/>
        </w:rPr>
        <w:t>’</w:t>
      </w:r>
      <w:r w:rsidR="00321482" w:rsidRPr="00EF52F5">
        <w:rPr>
          <w:szCs w:val="24"/>
        </w:rPr>
        <w:t>article 143 du Code pénal, lorsqu</w:t>
      </w:r>
      <w:r w:rsidR="001C052C">
        <w:rPr>
          <w:szCs w:val="24"/>
        </w:rPr>
        <w:t>’</w:t>
      </w:r>
      <w:r w:rsidR="00321482" w:rsidRPr="00EF52F5">
        <w:rPr>
          <w:szCs w:val="24"/>
        </w:rPr>
        <w:t>un fonctionnaire public, un agent ou un préposé du Gouvernement aura ordonné, ou fait quelque acte arbitraire ou attentatoire, soit à la liberté individuelle, soit à la constitution, il sera condamné à la peine de six mois à cinq ans d</w:t>
      </w:r>
      <w:r w:rsidR="001C052C">
        <w:rPr>
          <w:szCs w:val="24"/>
        </w:rPr>
        <w:t>’</w:t>
      </w:r>
      <w:r w:rsidR="00321482" w:rsidRPr="00EF52F5">
        <w:rPr>
          <w:szCs w:val="24"/>
        </w:rPr>
        <w:t>emprisonnement et de 5 000 à 5 000 000 de francs d</w:t>
      </w:r>
      <w:r w:rsidR="001C052C">
        <w:rPr>
          <w:szCs w:val="24"/>
        </w:rPr>
        <w:t>’</w:t>
      </w:r>
      <w:r w:rsidR="00321482" w:rsidRPr="00EF52F5">
        <w:rPr>
          <w:szCs w:val="24"/>
        </w:rPr>
        <w:t>amende.</w:t>
      </w:r>
    </w:p>
    <w:p w:rsidR="00321482" w:rsidRPr="00EF52F5" w:rsidRDefault="003E175A" w:rsidP="003E175A">
      <w:pPr>
        <w:spacing w:after="240"/>
        <w:rPr>
          <w:szCs w:val="24"/>
        </w:rPr>
      </w:pPr>
      <w:r>
        <w:rPr>
          <w:szCs w:val="24"/>
        </w:rPr>
        <w:t>189.</w:t>
      </w:r>
      <w:r>
        <w:rPr>
          <w:szCs w:val="24"/>
        </w:rPr>
        <w:tab/>
      </w:r>
      <w:r w:rsidR="00321482" w:rsidRPr="00EF52F5">
        <w:rPr>
          <w:szCs w:val="24"/>
        </w:rPr>
        <w:t>Si néanmoins, il est justifié qu</w:t>
      </w:r>
      <w:r w:rsidR="001C052C">
        <w:rPr>
          <w:szCs w:val="24"/>
        </w:rPr>
        <w:t>’</w:t>
      </w:r>
      <w:r w:rsidR="00321482" w:rsidRPr="00EF52F5">
        <w:rPr>
          <w:szCs w:val="24"/>
        </w:rPr>
        <w:t>il a agi par ordre de ses supérieurs pour des objets du ressort de ceux-ci, sur lesquels il leur était dû obéissance hiérarchique, il sera exempt de la peine, laquelle sera, dans ce cas, appliquée seulement aux supérieurs qui auront donné l</w:t>
      </w:r>
      <w:r w:rsidR="001C052C">
        <w:rPr>
          <w:szCs w:val="24"/>
        </w:rPr>
        <w:t>’</w:t>
      </w:r>
      <w:r w:rsidR="00321482" w:rsidRPr="00EF52F5">
        <w:rPr>
          <w:szCs w:val="24"/>
        </w:rPr>
        <w:t>ordre.</w:t>
      </w:r>
    </w:p>
    <w:p w:rsidR="00321482" w:rsidRPr="00EF52F5" w:rsidRDefault="00FC42D0" w:rsidP="00321482">
      <w:pPr>
        <w:spacing w:after="240"/>
        <w:rPr>
          <w:szCs w:val="24"/>
        </w:rPr>
      </w:pPr>
      <w:r>
        <w:rPr>
          <w:szCs w:val="24"/>
        </w:rPr>
        <w:t>190.</w:t>
      </w:r>
      <w:r>
        <w:rPr>
          <w:szCs w:val="24"/>
        </w:rPr>
        <w:tab/>
      </w:r>
      <w:r w:rsidR="00321482" w:rsidRPr="00EF52F5">
        <w:rPr>
          <w:szCs w:val="24"/>
        </w:rPr>
        <w:t>L</w:t>
      </w:r>
      <w:r w:rsidR="001C052C">
        <w:rPr>
          <w:szCs w:val="24"/>
        </w:rPr>
        <w:t>’</w:t>
      </w:r>
      <w:r w:rsidR="00321482" w:rsidRPr="00EF52F5">
        <w:rPr>
          <w:szCs w:val="24"/>
        </w:rPr>
        <w:t>article 144 du Code pénal précise qu</w:t>
      </w:r>
      <w:r w:rsidR="001C052C">
        <w:rPr>
          <w:szCs w:val="24"/>
        </w:rPr>
        <w:t>’</w:t>
      </w:r>
      <w:r w:rsidR="00321482" w:rsidRPr="00EF52F5">
        <w:rPr>
          <w:szCs w:val="24"/>
        </w:rPr>
        <w:t>il ne suffit pas d</w:t>
      </w:r>
      <w:r w:rsidR="001C052C">
        <w:rPr>
          <w:szCs w:val="24"/>
        </w:rPr>
        <w:t>’</w:t>
      </w:r>
      <w:r w:rsidR="00321482" w:rsidRPr="00EF52F5">
        <w:rPr>
          <w:szCs w:val="24"/>
        </w:rPr>
        <w:t>év</w:t>
      </w:r>
      <w:r w:rsidR="00DD541C">
        <w:rPr>
          <w:szCs w:val="24"/>
        </w:rPr>
        <w:t>oquer l</w:t>
      </w:r>
      <w:r w:rsidR="001C052C">
        <w:rPr>
          <w:szCs w:val="24"/>
        </w:rPr>
        <w:t>’</w:t>
      </w:r>
      <w:r w:rsidR="00DD541C">
        <w:rPr>
          <w:szCs w:val="24"/>
        </w:rPr>
        <w:t>effet de surprise, mais </w:t>
      </w:r>
      <w:r w:rsidR="00321482" w:rsidRPr="00EF52F5">
        <w:rPr>
          <w:szCs w:val="24"/>
        </w:rPr>
        <w:t>encore faut-il que cette surprise soit rapporté sans équivoque. C</w:t>
      </w:r>
      <w:r w:rsidR="001C052C">
        <w:rPr>
          <w:szCs w:val="24"/>
        </w:rPr>
        <w:t>’</w:t>
      </w:r>
      <w:r w:rsidR="00321482" w:rsidRPr="00EF52F5">
        <w:rPr>
          <w:szCs w:val="24"/>
        </w:rPr>
        <w:t xml:space="preserve">est ainsi que les </w:t>
      </w:r>
      <w:r w:rsidRPr="00EF52F5">
        <w:rPr>
          <w:szCs w:val="24"/>
        </w:rPr>
        <w:t xml:space="preserve">ministres </w:t>
      </w:r>
      <w:r w:rsidR="00321482" w:rsidRPr="00EF52F5">
        <w:rPr>
          <w:szCs w:val="24"/>
        </w:rPr>
        <w:t>prévenus d</w:t>
      </w:r>
      <w:r w:rsidR="001C052C">
        <w:rPr>
          <w:szCs w:val="24"/>
        </w:rPr>
        <w:t>’</w:t>
      </w:r>
      <w:r w:rsidR="00321482" w:rsidRPr="00EF52F5">
        <w:rPr>
          <w:szCs w:val="24"/>
        </w:rPr>
        <w:t>avoir ordonné ou autorisé l</w:t>
      </w:r>
      <w:r w:rsidR="001C052C">
        <w:rPr>
          <w:szCs w:val="24"/>
        </w:rPr>
        <w:t>’</w:t>
      </w:r>
      <w:r w:rsidR="00321482" w:rsidRPr="00EF52F5">
        <w:rPr>
          <w:szCs w:val="24"/>
        </w:rPr>
        <w:t>acte contraire à la constitution qui prétendraient que la signature à eux imputée leur a été surprise, ils seront tenus, en faisant cesser l</w:t>
      </w:r>
      <w:r w:rsidR="001C052C">
        <w:rPr>
          <w:szCs w:val="24"/>
        </w:rPr>
        <w:t>’</w:t>
      </w:r>
      <w:r w:rsidR="00321482" w:rsidRPr="00EF52F5">
        <w:rPr>
          <w:szCs w:val="24"/>
        </w:rPr>
        <w:t>acte, de dénoncer celui qu</w:t>
      </w:r>
      <w:r w:rsidR="001C052C">
        <w:rPr>
          <w:szCs w:val="24"/>
        </w:rPr>
        <w:t>’</w:t>
      </w:r>
      <w:r w:rsidR="00321482" w:rsidRPr="00EF52F5">
        <w:rPr>
          <w:szCs w:val="24"/>
        </w:rPr>
        <w:t>ils déclareront auteur de la surprise, sinon ils seront poursuivis personnellement.</w:t>
      </w:r>
    </w:p>
    <w:p w:rsidR="00321482" w:rsidRPr="00EF52F5" w:rsidRDefault="00FC42D0" w:rsidP="00FC42D0">
      <w:pPr>
        <w:spacing w:after="240"/>
        <w:rPr>
          <w:szCs w:val="24"/>
        </w:rPr>
      </w:pPr>
      <w:r>
        <w:rPr>
          <w:szCs w:val="24"/>
        </w:rPr>
        <w:t>191.</w:t>
      </w:r>
      <w:r>
        <w:rPr>
          <w:szCs w:val="24"/>
        </w:rPr>
        <w:tab/>
      </w:r>
      <w:r w:rsidR="00321482" w:rsidRPr="00EF52F5">
        <w:rPr>
          <w:szCs w:val="24"/>
        </w:rPr>
        <w:t>Selon l</w:t>
      </w:r>
      <w:r w:rsidR="001C052C">
        <w:rPr>
          <w:szCs w:val="24"/>
        </w:rPr>
        <w:t>’</w:t>
      </w:r>
      <w:r w:rsidR="00321482" w:rsidRPr="00EF52F5">
        <w:rPr>
          <w:szCs w:val="24"/>
        </w:rPr>
        <w:t>article 145 du Code pénal, les fonctionnaires publics chargés de la police administrative ou judiciaire qui auront refusé ou négligé de déférer à une réclamation légale tendant à constater les détentions illégales et arbitraires, soit dans les maisons destinées à la garde des détenus, soit partout ailleurs, et qui ne justifieront pas les avoir dénoncées à l</w:t>
      </w:r>
      <w:r w:rsidR="001C052C">
        <w:rPr>
          <w:szCs w:val="24"/>
        </w:rPr>
        <w:t>’</w:t>
      </w:r>
      <w:r w:rsidR="00321482" w:rsidRPr="00EF52F5">
        <w:rPr>
          <w:szCs w:val="24"/>
        </w:rPr>
        <w:t>autorité supérieure, seront punis d</w:t>
      </w:r>
      <w:r w:rsidR="001C052C">
        <w:rPr>
          <w:szCs w:val="24"/>
        </w:rPr>
        <w:t>’</w:t>
      </w:r>
      <w:r w:rsidR="00321482" w:rsidRPr="00EF52F5">
        <w:rPr>
          <w:szCs w:val="24"/>
        </w:rPr>
        <w:t>un mois à un an d</w:t>
      </w:r>
      <w:r w:rsidR="001C052C">
        <w:rPr>
          <w:szCs w:val="24"/>
        </w:rPr>
        <w:t>’</w:t>
      </w:r>
      <w:r w:rsidR="00321482" w:rsidRPr="00EF52F5">
        <w:rPr>
          <w:szCs w:val="24"/>
        </w:rPr>
        <w:t>empri</w:t>
      </w:r>
      <w:r>
        <w:rPr>
          <w:szCs w:val="24"/>
        </w:rPr>
        <w:t>sonnement et tenus des dommages</w:t>
      </w:r>
      <w:r>
        <w:rPr>
          <w:szCs w:val="24"/>
        </w:rPr>
        <w:noBreakHyphen/>
      </w:r>
      <w:r w:rsidR="00321482" w:rsidRPr="00EF52F5">
        <w:rPr>
          <w:szCs w:val="24"/>
        </w:rPr>
        <w:t xml:space="preserve">intérêts. </w:t>
      </w:r>
    </w:p>
    <w:p w:rsidR="00321482" w:rsidRPr="00EF52F5" w:rsidRDefault="00FC42D0" w:rsidP="00FC42D0">
      <w:pPr>
        <w:spacing w:after="240"/>
        <w:rPr>
          <w:szCs w:val="24"/>
        </w:rPr>
      </w:pPr>
      <w:r>
        <w:rPr>
          <w:szCs w:val="24"/>
        </w:rPr>
        <w:t>192.</w:t>
      </w:r>
      <w:r>
        <w:rPr>
          <w:szCs w:val="24"/>
        </w:rPr>
        <w:tab/>
      </w:r>
      <w:r w:rsidR="00321482" w:rsidRPr="00EF52F5">
        <w:rPr>
          <w:szCs w:val="24"/>
        </w:rPr>
        <w:t>De même, conformément à l</w:t>
      </w:r>
      <w:r w:rsidR="001C052C">
        <w:rPr>
          <w:szCs w:val="24"/>
        </w:rPr>
        <w:t>’</w:t>
      </w:r>
      <w:r w:rsidR="00321482" w:rsidRPr="00EF52F5">
        <w:rPr>
          <w:szCs w:val="24"/>
        </w:rPr>
        <w:t>article 146, les gardiens des établissements pénitentiaires qui auront reçu un prisonnier sans mandat ou jugement ou, quand il s</w:t>
      </w:r>
      <w:r w:rsidR="001C052C">
        <w:rPr>
          <w:szCs w:val="24"/>
        </w:rPr>
        <w:t>’</w:t>
      </w:r>
      <w:r w:rsidR="00321482" w:rsidRPr="00EF52F5">
        <w:rPr>
          <w:szCs w:val="24"/>
        </w:rPr>
        <w:t>agira d</w:t>
      </w:r>
      <w:r w:rsidR="001C052C">
        <w:rPr>
          <w:szCs w:val="24"/>
        </w:rPr>
        <w:t>’</w:t>
      </w:r>
      <w:r w:rsidR="00321482" w:rsidRPr="00EF52F5">
        <w:rPr>
          <w:szCs w:val="24"/>
        </w:rPr>
        <w:t>une expulsion ou d</w:t>
      </w:r>
      <w:r w:rsidR="001C052C">
        <w:rPr>
          <w:szCs w:val="24"/>
        </w:rPr>
        <w:t>’</w:t>
      </w:r>
      <w:r w:rsidR="00321482" w:rsidRPr="00EF52F5">
        <w:rPr>
          <w:szCs w:val="24"/>
        </w:rPr>
        <w:t>une extradition, sans ordre provisoire du gouvernement, ceux qui l</w:t>
      </w:r>
      <w:r w:rsidR="001C052C">
        <w:rPr>
          <w:szCs w:val="24"/>
        </w:rPr>
        <w:t>’</w:t>
      </w:r>
      <w:r w:rsidR="00321482" w:rsidRPr="00EF52F5">
        <w:rPr>
          <w:szCs w:val="24"/>
        </w:rPr>
        <w:t>auront retenu, ou auront refusé de le présenter à l</w:t>
      </w:r>
      <w:r w:rsidR="001C052C">
        <w:rPr>
          <w:szCs w:val="24"/>
        </w:rPr>
        <w:t>’</w:t>
      </w:r>
      <w:r w:rsidR="00321482" w:rsidRPr="00EF52F5">
        <w:rPr>
          <w:szCs w:val="24"/>
        </w:rPr>
        <w:t xml:space="preserve">officier de police ou au porteur de ces sans justifier de la défense du procureur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xml:space="preserve"> ou du juge, ceux qui auront refusé d</w:t>
      </w:r>
      <w:r w:rsidR="001C052C">
        <w:rPr>
          <w:szCs w:val="24"/>
        </w:rPr>
        <w:t>’</w:t>
      </w:r>
      <w:r w:rsidR="00321482" w:rsidRPr="00EF52F5">
        <w:rPr>
          <w:szCs w:val="24"/>
        </w:rPr>
        <w:t>exhiber leurs registres à l</w:t>
      </w:r>
      <w:r w:rsidR="001C052C">
        <w:rPr>
          <w:szCs w:val="24"/>
        </w:rPr>
        <w:t>’</w:t>
      </w:r>
      <w:r w:rsidR="00321482" w:rsidRPr="00EF52F5">
        <w:rPr>
          <w:szCs w:val="24"/>
        </w:rPr>
        <w:t>officier de police, seront, comme coupables de la détention arbitraire, punis de six mois à deux ans d</w:t>
      </w:r>
      <w:r w:rsidR="001C052C">
        <w:rPr>
          <w:szCs w:val="24"/>
        </w:rPr>
        <w:t>’</w:t>
      </w:r>
      <w:r w:rsidR="00321482" w:rsidRPr="00EF52F5">
        <w:rPr>
          <w:szCs w:val="24"/>
        </w:rPr>
        <w:t>emprisonnement et d</w:t>
      </w:r>
      <w:r w:rsidR="001C052C">
        <w:rPr>
          <w:szCs w:val="24"/>
        </w:rPr>
        <w:t>’</w:t>
      </w:r>
      <w:r w:rsidR="00321482" w:rsidRPr="00EF52F5">
        <w:rPr>
          <w:szCs w:val="24"/>
        </w:rPr>
        <w:t>une amende de 5 000 à 100 000 francs.</w:t>
      </w:r>
    </w:p>
    <w:p w:rsidR="00321482" w:rsidRPr="00EF52F5" w:rsidRDefault="00FC42D0" w:rsidP="00FC42D0">
      <w:pPr>
        <w:spacing w:after="240"/>
        <w:rPr>
          <w:szCs w:val="24"/>
        </w:rPr>
      </w:pPr>
      <w:r>
        <w:rPr>
          <w:szCs w:val="24"/>
        </w:rPr>
        <w:t>193.</w:t>
      </w:r>
      <w:r>
        <w:rPr>
          <w:szCs w:val="24"/>
        </w:rPr>
        <w:tab/>
      </w:r>
      <w:r w:rsidR="00321482" w:rsidRPr="00EF52F5">
        <w:rPr>
          <w:szCs w:val="24"/>
        </w:rPr>
        <w:t>Les peines prévues à l</w:t>
      </w:r>
      <w:r w:rsidR="001C052C">
        <w:rPr>
          <w:szCs w:val="24"/>
        </w:rPr>
        <w:t>’</w:t>
      </w:r>
      <w:r w:rsidR="00321482" w:rsidRPr="00EF52F5">
        <w:rPr>
          <w:szCs w:val="24"/>
        </w:rPr>
        <w:t>article 146 s</w:t>
      </w:r>
      <w:r w:rsidR="001C052C">
        <w:rPr>
          <w:szCs w:val="24"/>
        </w:rPr>
        <w:t>’</w:t>
      </w:r>
      <w:r w:rsidR="00321482" w:rsidRPr="00EF52F5">
        <w:rPr>
          <w:szCs w:val="24"/>
        </w:rPr>
        <w:t xml:space="preserve">appliqueraient au procureur général ou au procureur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les substituts, le juge ou l</w:t>
      </w:r>
      <w:r w:rsidR="001C052C">
        <w:rPr>
          <w:szCs w:val="24"/>
        </w:rPr>
        <w:t>’</w:t>
      </w:r>
      <w:r w:rsidR="00321482" w:rsidRPr="00EF52F5">
        <w:rPr>
          <w:szCs w:val="24"/>
        </w:rPr>
        <w:t>officier public qui aura retenu ou fait retenir un individu hors des lieux déterminés par le Gouvernement ou l</w:t>
      </w:r>
      <w:r w:rsidR="001C052C">
        <w:rPr>
          <w:szCs w:val="24"/>
        </w:rPr>
        <w:t>’</w:t>
      </w:r>
      <w:r>
        <w:rPr>
          <w:szCs w:val="24"/>
        </w:rPr>
        <w:t>administration publique (art. 148 </w:t>
      </w:r>
      <w:r w:rsidR="00321482" w:rsidRPr="00EF52F5">
        <w:rPr>
          <w:szCs w:val="24"/>
        </w:rPr>
        <w:t>CP).</w:t>
      </w:r>
    </w:p>
    <w:p w:rsidR="00321482" w:rsidRPr="00EF52F5" w:rsidRDefault="00321482" w:rsidP="00FC42D0">
      <w:pPr>
        <w:spacing w:after="240"/>
        <w:ind w:firstLine="567"/>
        <w:rPr>
          <w:szCs w:val="24"/>
        </w:rPr>
      </w:pPr>
      <w:r w:rsidRPr="00FC42D0">
        <w:rPr>
          <w:i/>
          <w:szCs w:val="24"/>
        </w:rPr>
        <w:t>b)</w:t>
      </w:r>
      <w:r w:rsidR="00FC42D0">
        <w:rPr>
          <w:i/>
          <w:szCs w:val="24"/>
        </w:rPr>
        <w:tab/>
      </w:r>
      <w:r w:rsidRPr="00EF52F5">
        <w:rPr>
          <w:i/>
          <w:iCs/>
          <w:szCs w:val="24"/>
        </w:rPr>
        <w:t>Les arrestations illégales et séquestrations de personnes</w:t>
      </w:r>
      <w:r w:rsidRPr="00EF52F5">
        <w:rPr>
          <w:szCs w:val="24"/>
        </w:rPr>
        <w:t xml:space="preserve"> </w:t>
      </w:r>
    </w:p>
    <w:p w:rsidR="00321482" w:rsidRPr="00EF52F5" w:rsidRDefault="00FC42D0" w:rsidP="00FC42D0">
      <w:pPr>
        <w:spacing w:after="240"/>
        <w:rPr>
          <w:szCs w:val="24"/>
        </w:rPr>
      </w:pPr>
      <w:r>
        <w:rPr>
          <w:szCs w:val="24"/>
        </w:rPr>
        <w:t>194.</w:t>
      </w:r>
      <w:r>
        <w:rPr>
          <w:szCs w:val="24"/>
        </w:rPr>
        <w:tab/>
      </w:r>
      <w:r w:rsidR="00321482" w:rsidRPr="00EF52F5">
        <w:rPr>
          <w:szCs w:val="24"/>
        </w:rPr>
        <w:t xml:space="preserve">Les articles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relatives aux libertés et droits fondamentaux posent clairement le principe de l</w:t>
      </w:r>
      <w:r w:rsidR="001C052C">
        <w:rPr>
          <w:szCs w:val="24"/>
        </w:rPr>
        <w:t>’</w:t>
      </w:r>
      <w:r w:rsidR="00321482" w:rsidRPr="00EF52F5">
        <w:rPr>
          <w:szCs w:val="24"/>
        </w:rPr>
        <w:t>interdiction des arrestations illégales et séquestrations des personnes. Les articles 149 et 152, alinéa 1 du Code pénal précisent les contours de l</w:t>
      </w:r>
      <w:r w:rsidR="001C052C">
        <w:rPr>
          <w:szCs w:val="24"/>
        </w:rPr>
        <w:t>’</w:t>
      </w:r>
      <w:r w:rsidR="00321482" w:rsidRPr="00EF52F5">
        <w:rPr>
          <w:szCs w:val="24"/>
        </w:rPr>
        <w:t>infraction et les sanctions encourues par les éventuels auteurs. L</w:t>
      </w:r>
      <w:r w:rsidR="001C052C">
        <w:rPr>
          <w:szCs w:val="24"/>
        </w:rPr>
        <w:t>’</w:t>
      </w:r>
      <w:r w:rsidR="00321482" w:rsidRPr="00EF52F5">
        <w:rPr>
          <w:szCs w:val="24"/>
        </w:rPr>
        <w:t>article 149 énonce que seront punis de peines de travaux forcés à temps ceux qui, sans ordre des autorités constituées et hors les cas où la loi ordonne de saisir des prévenus, auront arrêté, détenu ou séquestré des personnes quelconques. De même, quiconque aura prêté un lieu pour exécuter la détention ou la séquestration subira la même peine.</w:t>
      </w:r>
    </w:p>
    <w:p w:rsidR="00321482" w:rsidRPr="00EF52F5" w:rsidRDefault="00FC42D0" w:rsidP="00FC42D0">
      <w:pPr>
        <w:spacing w:after="240"/>
        <w:rPr>
          <w:szCs w:val="24"/>
        </w:rPr>
      </w:pPr>
      <w:r>
        <w:rPr>
          <w:szCs w:val="24"/>
        </w:rPr>
        <w:t>195.</w:t>
      </w:r>
      <w:r>
        <w:rPr>
          <w:szCs w:val="24"/>
        </w:rPr>
        <w:tab/>
      </w:r>
      <w:r w:rsidR="00321482" w:rsidRPr="00EF52F5">
        <w:rPr>
          <w:szCs w:val="24"/>
        </w:rPr>
        <w:t>L</w:t>
      </w:r>
      <w:r w:rsidR="001C052C">
        <w:rPr>
          <w:szCs w:val="24"/>
        </w:rPr>
        <w:t>’</w:t>
      </w:r>
      <w:r w:rsidR="00321482" w:rsidRPr="00EF52F5">
        <w:rPr>
          <w:szCs w:val="24"/>
        </w:rPr>
        <w:t>article 152, alinéa 1</w:t>
      </w:r>
      <w:r w:rsidR="00321482" w:rsidRPr="00EF52F5">
        <w:rPr>
          <w:szCs w:val="24"/>
          <w:vertAlign w:val="superscript"/>
        </w:rPr>
        <w:t>er</w:t>
      </w:r>
      <w:r>
        <w:t>,</w:t>
      </w:r>
      <w:r w:rsidR="00321482" w:rsidRPr="00EF52F5">
        <w:rPr>
          <w:szCs w:val="24"/>
        </w:rPr>
        <w:t xml:space="preserve"> dispose pour sa part que toute convention affectant la liberté des personnes, telle que cession, mise en servitude, remise en gage, sera punie des peines prévues pour la séquestration arbitraire.</w:t>
      </w:r>
    </w:p>
    <w:p w:rsidR="00321482" w:rsidRPr="00EF52F5" w:rsidRDefault="00321482" w:rsidP="00321482">
      <w:pPr>
        <w:spacing w:after="240"/>
        <w:jc w:val="center"/>
        <w:rPr>
          <w:szCs w:val="24"/>
        </w:rPr>
      </w:pPr>
      <w:r w:rsidRPr="00EF52F5">
        <w:rPr>
          <w:b/>
          <w:bCs/>
          <w:szCs w:val="24"/>
        </w:rPr>
        <w:t>3.</w:t>
      </w:r>
      <w:r w:rsidR="00FC42D0">
        <w:rPr>
          <w:b/>
          <w:bCs/>
          <w:szCs w:val="24"/>
        </w:rPr>
        <w:t xml:space="preserve"> </w:t>
      </w:r>
      <w:r w:rsidRPr="00EF52F5">
        <w:rPr>
          <w:b/>
          <w:bCs/>
          <w:szCs w:val="24"/>
        </w:rPr>
        <w:t xml:space="preserve"> Les mesures judiciaires</w:t>
      </w:r>
    </w:p>
    <w:p w:rsidR="00321482" w:rsidRPr="00EF52F5" w:rsidRDefault="00FC42D0" w:rsidP="00FC42D0">
      <w:pPr>
        <w:spacing w:after="240"/>
        <w:rPr>
          <w:szCs w:val="24"/>
        </w:rPr>
      </w:pPr>
      <w:r>
        <w:rPr>
          <w:szCs w:val="24"/>
        </w:rPr>
        <w:t>196.</w:t>
      </w:r>
      <w:r>
        <w:rPr>
          <w:szCs w:val="24"/>
        </w:rPr>
        <w:tab/>
      </w:r>
      <w:r w:rsidR="00321482" w:rsidRPr="00EF52F5">
        <w:rPr>
          <w:szCs w:val="24"/>
        </w:rPr>
        <w:t>Toutes les infractions prévues et punies par les articles du Code pénal énumérés au titre des mesures législatives font l</w:t>
      </w:r>
      <w:r w:rsidR="001C052C">
        <w:rPr>
          <w:szCs w:val="24"/>
        </w:rPr>
        <w:t>’</w:t>
      </w:r>
      <w:r w:rsidR="00321482" w:rsidRPr="00EF52F5">
        <w:rPr>
          <w:szCs w:val="24"/>
        </w:rPr>
        <w:t>objet de procès chaque fois que le ministère public en est saisi.</w:t>
      </w:r>
    </w:p>
    <w:p w:rsidR="00321482" w:rsidRPr="00EF52F5" w:rsidRDefault="00321482" w:rsidP="00FC42D0">
      <w:pPr>
        <w:keepNext/>
        <w:spacing w:after="240"/>
        <w:jc w:val="center"/>
        <w:rPr>
          <w:szCs w:val="24"/>
        </w:rPr>
      </w:pPr>
      <w:r w:rsidRPr="00EF52F5">
        <w:rPr>
          <w:b/>
          <w:bCs/>
          <w:szCs w:val="24"/>
        </w:rPr>
        <w:t>4.</w:t>
      </w:r>
      <w:r w:rsidR="00FC42D0">
        <w:rPr>
          <w:b/>
          <w:bCs/>
          <w:szCs w:val="24"/>
        </w:rPr>
        <w:t xml:space="preserve"> </w:t>
      </w:r>
      <w:r w:rsidRPr="00EF52F5">
        <w:rPr>
          <w:b/>
          <w:bCs/>
          <w:szCs w:val="24"/>
        </w:rPr>
        <w:t xml:space="preserve"> Les mesures administratives</w:t>
      </w:r>
    </w:p>
    <w:p w:rsidR="00321482" w:rsidRPr="00EF52F5" w:rsidRDefault="00FC42D0" w:rsidP="00FC42D0">
      <w:pPr>
        <w:keepNext/>
        <w:spacing w:after="240"/>
        <w:rPr>
          <w:szCs w:val="24"/>
        </w:rPr>
      </w:pPr>
      <w:r>
        <w:rPr>
          <w:szCs w:val="24"/>
        </w:rPr>
        <w:t>197.</w:t>
      </w:r>
      <w:r>
        <w:rPr>
          <w:szCs w:val="24"/>
        </w:rPr>
        <w:tab/>
      </w:r>
      <w:r w:rsidR="00321482" w:rsidRPr="00EF52F5">
        <w:rPr>
          <w:szCs w:val="24"/>
        </w:rPr>
        <w:t>Le Médiateur national et la Commission nationale</w:t>
      </w:r>
      <w:r>
        <w:rPr>
          <w:szCs w:val="24"/>
        </w:rPr>
        <w:t xml:space="preserve"> des droits de l</w:t>
      </w:r>
      <w:r w:rsidR="001C052C">
        <w:rPr>
          <w:szCs w:val="24"/>
        </w:rPr>
        <w:t>’</w:t>
      </w:r>
      <w:r>
        <w:rPr>
          <w:szCs w:val="24"/>
        </w:rPr>
        <w:t>homme, cité ci</w:t>
      </w:r>
      <w:r>
        <w:rPr>
          <w:szCs w:val="24"/>
        </w:rPr>
        <w:noBreakHyphen/>
      </w:r>
      <w:r w:rsidR="00232593">
        <w:rPr>
          <w:szCs w:val="24"/>
        </w:rPr>
        <w:t>dessus</w:t>
      </w:r>
      <w:r w:rsidR="00321482" w:rsidRPr="00EF52F5">
        <w:rPr>
          <w:szCs w:val="24"/>
        </w:rPr>
        <w:t xml:space="preserve"> dans le présent rapport, constitue</w:t>
      </w:r>
      <w:r w:rsidR="00320DB7">
        <w:rPr>
          <w:szCs w:val="24"/>
        </w:rPr>
        <w:t xml:space="preserve"> </w:t>
      </w:r>
      <w:r w:rsidR="00321482" w:rsidRPr="00EF52F5">
        <w:rPr>
          <w:szCs w:val="24"/>
        </w:rPr>
        <w:t>des mesures administratives aya</w:t>
      </w:r>
      <w:r w:rsidR="00DD541C">
        <w:rPr>
          <w:szCs w:val="24"/>
        </w:rPr>
        <w:t>nt pour finalités d</w:t>
      </w:r>
      <w:r w:rsidR="001C052C">
        <w:rPr>
          <w:szCs w:val="24"/>
        </w:rPr>
        <w:t>’</w:t>
      </w:r>
      <w:r w:rsidR="00DD541C">
        <w:rPr>
          <w:szCs w:val="24"/>
        </w:rPr>
        <w:t>empêcher le </w:t>
      </w:r>
      <w:r w:rsidR="00321482" w:rsidRPr="00EF52F5">
        <w:rPr>
          <w:szCs w:val="24"/>
        </w:rPr>
        <w:t>mauvais fonctionnement des services de l</w:t>
      </w:r>
      <w:r w:rsidR="001C052C">
        <w:rPr>
          <w:szCs w:val="24"/>
        </w:rPr>
        <w:t>’</w:t>
      </w:r>
      <w:r w:rsidR="00321482" w:rsidRPr="00EF52F5">
        <w:rPr>
          <w:szCs w:val="24"/>
        </w:rPr>
        <w:t>État.</w:t>
      </w:r>
    </w:p>
    <w:p w:rsidR="00321482" w:rsidRPr="00EF52F5" w:rsidRDefault="00FC42D0" w:rsidP="00FC42D0">
      <w:pPr>
        <w:spacing w:after="240"/>
        <w:rPr>
          <w:szCs w:val="24"/>
        </w:rPr>
      </w:pPr>
      <w:r>
        <w:rPr>
          <w:szCs w:val="24"/>
        </w:rPr>
        <w:t>198.</w:t>
      </w:r>
      <w:r>
        <w:rPr>
          <w:szCs w:val="24"/>
        </w:rPr>
        <w:tab/>
      </w:r>
      <w:r w:rsidR="00321482" w:rsidRPr="00EF52F5">
        <w:rPr>
          <w:szCs w:val="24"/>
        </w:rPr>
        <w:t>En conclusion, il convient de reconnaître que les barrières culturelles et la formation insuffisantes de certaines autorités constituées constituent autant des difficultés à l</w:t>
      </w:r>
      <w:r w:rsidR="001C052C">
        <w:rPr>
          <w:szCs w:val="24"/>
        </w:rPr>
        <w:t>’</w:t>
      </w:r>
      <w:r w:rsidR="00321482" w:rsidRPr="00EF52F5">
        <w:rPr>
          <w:szCs w:val="24"/>
        </w:rPr>
        <w:t>application effective et efficaces de dispositions précitées. Ces barrières sont liées à la survivance de certaines pratiques discriminatoires qu</w:t>
      </w:r>
      <w:r w:rsidR="00E53F28">
        <w:rPr>
          <w:szCs w:val="24"/>
        </w:rPr>
        <w:t xml:space="preserve">i font que certaines personnes </w:t>
      </w:r>
      <w:r w:rsidR="00321482" w:rsidRPr="00EF52F5">
        <w:rPr>
          <w:szCs w:val="24"/>
        </w:rPr>
        <w:t xml:space="preserve">traitent les autres </w:t>
      </w:r>
      <w:r w:rsidR="00FB4C91">
        <w:rPr>
          <w:szCs w:val="24"/>
        </w:rPr>
        <w:t>d</w:t>
      </w:r>
      <w:r w:rsidR="001C052C">
        <w:rPr>
          <w:szCs w:val="24"/>
        </w:rPr>
        <w:t>’</w:t>
      </w:r>
      <w:r w:rsidR="00FB4C91">
        <w:rPr>
          <w:szCs w:val="24"/>
        </w:rPr>
        <w:t>inférieur </w:t>
      </w:r>
      <w:r w:rsidR="00321482" w:rsidRPr="00EF52F5">
        <w:rPr>
          <w:szCs w:val="24"/>
        </w:rPr>
        <w:t>(caste).</w:t>
      </w:r>
    </w:p>
    <w:p w:rsidR="00321482" w:rsidRPr="00EF52F5" w:rsidRDefault="00FC42D0" w:rsidP="00FC42D0">
      <w:pPr>
        <w:spacing w:after="240"/>
        <w:rPr>
          <w:szCs w:val="24"/>
        </w:rPr>
      </w:pPr>
      <w:r>
        <w:rPr>
          <w:szCs w:val="24"/>
        </w:rPr>
        <w:t>199.</w:t>
      </w:r>
      <w:r>
        <w:rPr>
          <w:szCs w:val="24"/>
        </w:rPr>
        <w:tab/>
      </w:r>
      <w:r w:rsidR="00321482" w:rsidRPr="00EF52F5">
        <w:rPr>
          <w:szCs w:val="24"/>
        </w:rPr>
        <w:t>Cependant, ces considérations d</w:t>
      </w:r>
      <w:r w:rsidR="001C052C">
        <w:rPr>
          <w:szCs w:val="24"/>
        </w:rPr>
        <w:t>’</w:t>
      </w:r>
      <w:r w:rsidR="00321482" w:rsidRPr="00EF52F5">
        <w:rPr>
          <w:szCs w:val="24"/>
        </w:rPr>
        <w:t>ordre culturel ne lient pas l</w:t>
      </w:r>
      <w:r w:rsidR="001C052C">
        <w:rPr>
          <w:szCs w:val="24"/>
        </w:rPr>
        <w:t>’</w:t>
      </w:r>
      <w:r w:rsidR="00321482" w:rsidRPr="00EF52F5">
        <w:rPr>
          <w:szCs w:val="24"/>
        </w:rPr>
        <w:t>État et n</w:t>
      </w:r>
      <w:r w:rsidR="001C052C">
        <w:rPr>
          <w:szCs w:val="24"/>
        </w:rPr>
        <w:t>’</w:t>
      </w:r>
      <w:r w:rsidR="00321482" w:rsidRPr="00EF52F5">
        <w:rPr>
          <w:szCs w:val="24"/>
        </w:rPr>
        <w:t>empêchent pas à ces dernières d</w:t>
      </w:r>
      <w:r w:rsidR="001C052C">
        <w:rPr>
          <w:szCs w:val="24"/>
        </w:rPr>
        <w:t>’</w:t>
      </w:r>
      <w:r w:rsidR="00321482" w:rsidRPr="00EF52F5">
        <w:rPr>
          <w:szCs w:val="24"/>
        </w:rPr>
        <w:t>accéder à des hautes fonctions et à des fonctions électives. Malheur</w:t>
      </w:r>
      <w:r>
        <w:rPr>
          <w:szCs w:val="24"/>
        </w:rPr>
        <w:t>eusement, ces </w:t>
      </w:r>
      <w:r w:rsidR="00321482" w:rsidRPr="00EF52F5">
        <w:rPr>
          <w:szCs w:val="24"/>
        </w:rPr>
        <w:t>pratiques sont si vivaces dans certaines régions que l</w:t>
      </w:r>
      <w:r w:rsidR="001C052C">
        <w:rPr>
          <w:szCs w:val="24"/>
        </w:rPr>
        <w:t>’</w:t>
      </w:r>
      <w:r w:rsidR="00321482" w:rsidRPr="00EF52F5">
        <w:rPr>
          <w:szCs w:val="24"/>
        </w:rPr>
        <w:t>autorité d</w:t>
      </w:r>
      <w:r>
        <w:rPr>
          <w:szCs w:val="24"/>
        </w:rPr>
        <w:t>e l</w:t>
      </w:r>
      <w:r w:rsidR="001C052C">
        <w:rPr>
          <w:szCs w:val="24"/>
        </w:rPr>
        <w:t>’</w:t>
      </w:r>
      <w:r>
        <w:rPr>
          <w:szCs w:val="24"/>
        </w:rPr>
        <w:t>État est quelquefois mise à </w:t>
      </w:r>
      <w:r w:rsidR="00321482" w:rsidRPr="00EF52F5">
        <w:rPr>
          <w:szCs w:val="24"/>
        </w:rPr>
        <w:t xml:space="preserve">mal. </w:t>
      </w:r>
    </w:p>
    <w:p w:rsidR="00321482" w:rsidRPr="00EF52F5" w:rsidRDefault="00321482" w:rsidP="00321482">
      <w:pPr>
        <w:keepNext/>
        <w:spacing w:after="240"/>
        <w:jc w:val="center"/>
        <w:rPr>
          <w:b/>
          <w:bCs/>
          <w:szCs w:val="24"/>
        </w:rPr>
      </w:pPr>
      <w:r w:rsidRPr="00EF52F5">
        <w:rPr>
          <w:b/>
          <w:bCs/>
          <w:caps/>
          <w:szCs w:val="24"/>
        </w:rPr>
        <w:t>C.</w:t>
      </w:r>
      <w:r w:rsidR="00FC42D0">
        <w:rPr>
          <w:b/>
          <w:bCs/>
          <w:caps/>
          <w:szCs w:val="24"/>
        </w:rPr>
        <w:t xml:space="preserve"> </w:t>
      </w:r>
      <w:r w:rsidRPr="00EF52F5">
        <w:rPr>
          <w:b/>
          <w:bCs/>
          <w:caps/>
          <w:szCs w:val="24"/>
        </w:rPr>
        <w:t xml:space="preserve"> </w:t>
      </w:r>
      <w:r w:rsidRPr="00EF52F5">
        <w:rPr>
          <w:b/>
          <w:bCs/>
          <w:szCs w:val="24"/>
        </w:rPr>
        <w:t>Les droits politiques</w:t>
      </w:r>
    </w:p>
    <w:p w:rsidR="00321482" w:rsidRPr="00EF52F5" w:rsidRDefault="00321482" w:rsidP="00FC42D0">
      <w:pPr>
        <w:keepNext/>
        <w:spacing w:after="240"/>
        <w:jc w:val="center"/>
        <w:rPr>
          <w:smallCaps/>
          <w:szCs w:val="24"/>
        </w:rPr>
      </w:pPr>
      <w:r w:rsidRPr="00EF52F5">
        <w:rPr>
          <w:b/>
          <w:caps/>
          <w:szCs w:val="24"/>
        </w:rPr>
        <w:t xml:space="preserve">1. </w:t>
      </w:r>
      <w:r w:rsidR="00FC42D0">
        <w:rPr>
          <w:b/>
          <w:caps/>
          <w:szCs w:val="24"/>
        </w:rPr>
        <w:t xml:space="preserve"> </w:t>
      </w:r>
      <w:r w:rsidRPr="00EF52F5">
        <w:rPr>
          <w:b/>
          <w:caps/>
          <w:szCs w:val="24"/>
        </w:rPr>
        <w:t>L</w:t>
      </w:r>
      <w:r w:rsidRPr="00EF52F5">
        <w:rPr>
          <w:b/>
          <w:szCs w:val="24"/>
        </w:rPr>
        <w:t>e droit de voter et d</w:t>
      </w:r>
      <w:r w:rsidR="001C052C">
        <w:rPr>
          <w:b/>
          <w:szCs w:val="24"/>
        </w:rPr>
        <w:t>’</w:t>
      </w:r>
      <w:r w:rsidRPr="00EF52F5">
        <w:rPr>
          <w:b/>
          <w:szCs w:val="24"/>
        </w:rPr>
        <w:t>être candidat</w:t>
      </w:r>
    </w:p>
    <w:p w:rsidR="00321482" w:rsidRPr="00EF52F5" w:rsidRDefault="00321482" w:rsidP="00FC42D0">
      <w:pPr>
        <w:spacing w:after="240"/>
        <w:ind w:firstLine="567"/>
        <w:rPr>
          <w:szCs w:val="24"/>
        </w:rPr>
      </w:pPr>
      <w:r w:rsidRPr="00FC42D0">
        <w:rPr>
          <w:i/>
          <w:szCs w:val="24"/>
        </w:rPr>
        <w:t>a)</w:t>
      </w:r>
      <w:r w:rsidR="00FC42D0">
        <w:rPr>
          <w:i/>
          <w:szCs w:val="24"/>
        </w:rPr>
        <w:tab/>
      </w:r>
      <w:r w:rsidRPr="00EF52F5">
        <w:rPr>
          <w:i/>
          <w:iCs/>
          <w:szCs w:val="24"/>
        </w:rPr>
        <w:t>Les mesures législatives</w:t>
      </w:r>
    </w:p>
    <w:p w:rsidR="00321482" w:rsidRPr="00EF52F5" w:rsidRDefault="00FC42D0" w:rsidP="00FB4C91">
      <w:pPr>
        <w:spacing w:after="240"/>
        <w:ind w:left="567" w:firstLine="567"/>
        <w:rPr>
          <w:szCs w:val="24"/>
        </w:rPr>
      </w:pPr>
      <w:r>
        <w:rPr>
          <w:szCs w:val="24"/>
        </w:rPr>
        <w:t>i)</w:t>
      </w:r>
      <w:r>
        <w:rPr>
          <w:szCs w:val="24"/>
        </w:rPr>
        <w:tab/>
      </w:r>
      <w:r w:rsidR="00321482" w:rsidRPr="00EF52F5">
        <w:rPr>
          <w:szCs w:val="24"/>
        </w:rPr>
        <w:t>Le Droit de voter</w:t>
      </w:r>
    </w:p>
    <w:p w:rsidR="00321482" w:rsidRPr="00EF52F5" w:rsidRDefault="00FC42D0" w:rsidP="00FB4C91">
      <w:pPr>
        <w:spacing w:after="240"/>
        <w:ind w:left="1134" w:firstLine="567"/>
        <w:rPr>
          <w:b/>
          <w:bCs/>
          <w:szCs w:val="24"/>
        </w:rPr>
      </w:pPr>
      <w:r>
        <w:rPr>
          <w:szCs w:val="24"/>
        </w:rPr>
        <w:t>a)</w:t>
      </w:r>
      <w:r>
        <w:rPr>
          <w:szCs w:val="24"/>
        </w:rPr>
        <w:tab/>
        <w:t>L</w:t>
      </w:r>
      <w:r w:rsidR="00321482" w:rsidRPr="00EF52F5">
        <w:rPr>
          <w:szCs w:val="24"/>
        </w:rPr>
        <w:t>a Constitution</w:t>
      </w:r>
    </w:p>
    <w:p w:rsidR="00321482" w:rsidRPr="00EF52F5" w:rsidRDefault="00FC42D0" w:rsidP="00FC42D0">
      <w:pPr>
        <w:spacing w:after="240"/>
        <w:rPr>
          <w:szCs w:val="24"/>
        </w:rPr>
      </w:pPr>
      <w:r>
        <w:rPr>
          <w:szCs w:val="24"/>
        </w:rPr>
        <w:t>200.</w:t>
      </w:r>
      <w:r>
        <w:rPr>
          <w:szCs w:val="24"/>
        </w:rPr>
        <w:tab/>
      </w:r>
      <w:r w:rsidR="00321482" w:rsidRPr="00EF52F5">
        <w:rPr>
          <w:szCs w:val="24"/>
        </w:rPr>
        <w:t>En son article 3, alinéa 1</w:t>
      </w:r>
      <w:r w:rsidR="00321482" w:rsidRPr="00EF52F5">
        <w:rPr>
          <w:szCs w:val="24"/>
          <w:vertAlign w:val="superscript"/>
        </w:rPr>
        <w:t>er</w:t>
      </w:r>
      <w:r w:rsidR="00321482" w:rsidRPr="00EF52F5">
        <w:rPr>
          <w:szCs w:val="24"/>
        </w:rPr>
        <w:t xml:space="preserv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de </w:t>
      </w:r>
      <w:smartTag w:uri="urn:schemas-microsoft-com:office:smarttags" w:element="PersonName">
        <w:smartTagPr>
          <w:attr w:name="ProductID" w:val="la R￩publique"/>
        </w:smartTagPr>
        <w:r w:rsidR="00321482" w:rsidRPr="00EF52F5">
          <w:rPr>
            <w:szCs w:val="24"/>
          </w:rPr>
          <w:t>la République</w:t>
        </w:r>
      </w:smartTag>
      <w:r w:rsidR="00E53F28">
        <w:rPr>
          <w:szCs w:val="24"/>
        </w:rPr>
        <w:t xml:space="preserve"> du Tchad dispose que la </w:t>
      </w:r>
      <w:r w:rsidR="00321482" w:rsidRPr="00EF52F5">
        <w:rPr>
          <w:szCs w:val="24"/>
        </w:rPr>
        <w:t>souveraineté appartient au peuple qui l</w:t>
      </w:r>
      <w:r w:rsidR="001C052C">
        <w:rPr>
          <w:szCs w:val="24"/>
        </w:rPr>
        <w:t>’</w:t>
      </w:r>
      <w:r w:rsidR="00321482" w:rsidRPr="00EF52F5">
        <w:rPr>
          <w:szCs w:val="24"/>
        </w:rPr>
        <w:t>exerce soit d</w:t>
      </w:r>
      <w:r w:rsidR="00E53F28">
        <w:rPr>
          <w:szCs w:val="24"/>
        </w:rPr>
        <w:t>irectement par référendum, soit </w:t>
      </w:r>
      <w:r w:rsidR="00321482" w:rsidRPr="00EF52F5">
        <w:rPr>
          <w:szCs w:val="24"/>
        </w:rPr>
        <w:t>indirectement par l</w:t>
      </w:r>
      <w:r w:rsidR="001C052C">
        <w:rPr>
          <w:szCs w:val="24"/>
        </w:rPr>
        <w:t>’</w:t>
      </w:r>
      <w:r w:rsidR="00321482" w:rsidRPr="00EF52F5">
        <w:rPr>
          <w:szCs w:val="24"/>
        </w:rPr>
        <w:t xml:space="preserve">intermédiaire de ses représentants élus. </w:t>
      </w:r>
    </w:p>
    <w:p w:rsidR="00321482" w:rsidRPr="00EF52F5" w:rsidRDefault="00FC42D0" w:rsidP="00FC42D0">
      <w:pPr>
        <w:spacing w:after="240"/>
        <w:rPr>
          <w:szCs w:val="24"/>
        </w:rPr>
      </w:pPr>
      <w:r>
        <w:rPr>
          <w:szCs w:val="24"/>
        </w:rPr>
        <w:t>201.</w:t>
      </w:r>
      <w:r>
        <w:rPr>
          <w:szCs w:val="24"/>
        </w:rPr>
        <w:tab/>
      </w:r>
      <w:r w:rsidR="00321482" w:rsidRPr="00EF52F5">
        <w:rPr>
          <w:szCs w:val="24"/>
        </w:rPr>
        <w:t>La Constitution précise à l</w:t>
      </w:r>
      <w:r w:rsidR="001C052C">
        <w:rPr>
          <w:szCs w:val="24"/>
        </w:rPr>
        <w:t>’</w:t>
      </w:r>
      <w:r w:rsidR="00321482" w:rsidRPr="00EF52F5">
        <w:rPr>
          <w:szCs w:val="24"/>
        </w:rPr>
        <w:t xml:space="preserve">article 6 que le suffrage est universel, direct ou indirect, égal et secret. Et sont électeurs dans les conditions déterminées par la loi tous les </w:t>
      </w:r>
      <w:r w:rsidR="00E53F28" w:rsidRPr="00EF52F5">
        <w:rPr>
          <w:szCs w:val="24"/>
        </w:rPr>
        <w:t xml:space="preserve">Tchadiens </w:t>
      </w:r>
      <w:r w:rsidR="00321482" w:rsidRPr="00EF52F5">
        <w:rPr>
          <w:szCs w:val="24"/>
        </w:rPr>
        <w:t>des deux sexes âgés de 18 ans révolus et jouissant de leurs droits civils et politiques.</w:t>
      </w:r>
    </w:p>
    <w:p w:rsidR="00321482" w:rsidRPr="00EF52F5" w:rsidRDefault="00FC42D0" w:rsidP="00FC42D0">
      <w:pPr>
        <w:spacing w:after="240"/>
        <w:ind w:left="1134" w:firstLine="567"/>
        <w:rPr>
          <w:szCs w:val="24"/>
        </w:rPr>
      </w:pPr>
      <w:r>
        <w:rPr>
          <w:szCs w:val="24"/>
        </w:rPr>
        <w:t>b)</w:t>
      </w:r>
      <w:r>
        <w:rPr>
          <w:szCs w:val="24"/>
        </w:rPr>
        <w:tab/>
      </w:r>
      <w:r w:rsidR="00321482" w:rsidRPr="00EF52F5">
        <w:rPr>
          <w:szCs w:val="24"/>
        </w:rPr>
        <w:t>Le Code électoral</w:t>
      </w:r>
    </w:p>
    <w:p w:rsidR="00321482" w:rsidRPr="00EF52F5" w:rsidRDefault="00FC42D0" w:rsidP="00FC42D0">
      <w:pPr>
        <w:spacing w:after="240"/>
        <w:rPr>
          <w:szCs w:val="24"/>
        </w:rPr>
      </w:pPr>
      <w:r>
        <w:rPr>
          <w:szCs w:val="24"/>
        </w:rPr>
        <w:t>202.</w:t>
      </w:r>
      <w:r>
        <w:rPr>
          <w:szCs w:val="24"/>
        </w:rPr>
        <w:tab/>
      </w:r>
      <w:r w:rsidR="00321482" w:rsidRPr="00EF52F5">
        <w:rPr>
          <w:szCs w:val="24"/>
        </w:rPr>
        <w:t xml:space="preserve">La loi </w:t>
      </w:r>
      <w:r w:rsidRPr="00FC42D0">
        <w:rPr>
          <w:rFonts w:eastAsia="MS Mincho"/>
          <w:szCs w:val="24"/>
        </w:rPr>
        <w:t>n</w:t>
      </w:r>
      <w:r w:rsidRPr="00FC42D0">
        <w:rPr>
          <w:rFonts w:eastAsia="MS Mincho"/>
          <w:szCs w:val="24"/>
          <w:vertAlign w:val="superscript"/>
        </w:rPr>
        <w:t>o</w:t>
      </w:r>
      <w:r w:rsidR="00321482" w:rsidRPr="00EF52F5">
        <w:rPr>
          <w:szCs w:val="24"/>
        </w:rPr>
        <w:t xml:space="preserve"> 021/PR/2000 du 18 septembre 2000 portant Code électoral énonce que sont électeurs, tous les </w:t>
      </w:r>
      <w:r w:rsidRPr="00EF52F5">
        <w:rPr>
          <w:szCs w:val="24"/>
        </w:rPr>
        <w:t xml:space="preserve">Tchadiens </w:t>
      </w:r>
      <w:r w:rsidR="00321482" w:rsidRPr="00EF52F5">
        <w:rPr>
          <w:szCs w:val="24"/>
        </w:rPr>
        <w:t xml:space="preserve">des deux sexes âgés de 18 </w:t>
      </w:r>
      <w:r>
        <w:rPr>
          <w:szCs w:val="24"/>
        </w:rPr>
        <w:t xml:space="preserve">ans </w:t>
      </w:r>
      <w:r w:rsidR="00321482" w:rsidRPr="00EF52F5">
        <w:rPr>
          <w:szCs w:val="24"/>
        </w:rPr>
        <w:t>accomplis au jour de l</w:t>
      </w:r>
      <w:r w:rsidR="001C052C">
        <w:rPr>
          <w:szCs w:val="24"/>
        </w:rPr>
        <w:t>’</w:t>
      </w:r>
      <w:r w:rsidR="00321482" w:rsidRPr="00EF52F5">
        <w:rPr>
          <w:szCs w:val="24"/>
        </w:rPr>
        <w:t>élection, jouissant de leurs droits civils et politiques, inscrits sur la liste électorale et n</w:t>
      </w:r>
      <w:r w:rsidR="001C052C">
        <w:rPr>
          <w:szCs w:val="24"/>
        </w:rPr>
        <w:t>’</w:t>
      </w:r>
      <w:r w:rsidR="00321482" w:rsidRPr="00EF52F5">
        <w:rPr>
          <w:szCs w:val="24"/>
        </w:rPr>
        <w:t>étant dans aucun cas d</w:t>
      </w:r>
      <w:r w:rsidR="001C052C">
        <w:rPr>
          <w:szCs w:val="24"/>
        </w:rPr>
        <w:t>’</w:t>
      </w:r>
      <w:r w:rsidR="00321482" w:rsidRPr="00EF52F5">
        <w:rPr>
          <w:szCs w:val="24"/>
        </w:rPr>
        <w:t>incapacités prévues par la loi.</w:t>
      </w:r>
    </w:p>
    <w:p w:rsidR="00321482" w:rsidRPr="00EF52F5" w:rsidRDefault="00FC42D0" w:rsidP="00FC42D0">
      <w:pPr>
        <w:spacing w:after="240"/>
        <w:ind w:left="2268" w:hanging="567"/>
        <w:rPr>
          <w:bCs/>
          <w:szCs w:val="24"/>
        </w:rPr>
      </w:pPr>
      <w:r>
        <w:rPr>
          <w:bCs/>
          <w:szCs w:val="24"/>
        </w:rPr>
        <w:t>c)</w:t>
      </w:r>
      <w:r>
        <w:rPr>
          <w:bCs/>
          <w:szCs w:val="24"/>
        </w:rPr>
        <w:tab/>
      </w:r>
      <w:r w:rsidR="00321482" w:rsidRPr="00EF52F5">
        <w:rPr>
          <w:bCs/>
          <w:szCs w:val="24"/>
        </w:rPr>
        <w:t xml:space="preserve">La loi </w:t>
      </w:r>
      <w:r w:rsidRPr="00FC42D0">
        <w:rPr>
          <w:rFonts w:eastAsia="MS Mincho"/>
          <w:bCs/>
          <w:szCs w:val="24"/>
        </w:rPr>
        <w:t>n</w:t>
      </w:r>
      <w:r w:rsidRPr="00FC42D0">
        <w:rPr>
          <w:rFonts w:eastAsia="MS Mincho"/>
          <w:bCs/>
          <w:szCs w:val="24"/>
          <w:vertAlign w:val="superscript"/>
        </w:rPr>
        <w:t>o</w:t>
      </w:r>
      <w:r>
        <w:rPr>
          <w:bCs/>
          <w:szCs w:val="24"/>
        </w:rPr>
        <w:t xml:space="preserve"> </w:t>
      </w:r>
      <w:r w:rsidR="00321482" w:rsidRPr="00EF52F5">
        <w:rPr>
          <w:bCs/>
          <w:szCs w:val="24"/>
        </w:rPr>
        <w:t>003/pr/ 2000 du 16 février 200, portant régime électoral des collectivités territoriales décentralisées.</w:t>
      </w:r>
    </w:p>
    <w:p w:rsidR="00321482" w:rsidRPr="00EF52F5" w:rsidRDefault="00FC42D0" w:rsidP="00FC42D0">
      <w:pPr>
        <w:spacing w:after="240"/>
        <w:rPr>
          <w:szCs w:val="24"/>
        </w:rPr>
      </w:pPr>
      <w:r>
        <w:rPr>
          <w:szCs w:val="24"/>
        </w:rPr>
        <w:t>203.</w:t>
      </w:r>
      <w:r>
        <w:rPr>
          <w:szCs w:val="24"/>
        </w:rPr>
        <w:tab/>
      </w:r>
      <w:r w:rsidR="00E53F28">
        <w:rPr>
          <w:szCs w:val="24"/>
        </w:rPr>
        <w:t>L</w:t>
      </w:r>
      <w:r w:rsidR="001C052C">
        <w:rPr>
          <w:szCs w:val="24"/>
        </w:rPr>
        <w:t>’</w:t>
      </w:r>
      <w:r w:rsidR="00E53F28">
        <w:rPr>
          <w:szCs w:val="24"/>
        </w:rPr>
        <w:t xml:space="preserve">article 7 de la loi </w:t>
      </w:r>
      <w:r w:rsidR="00E53F28" w:rsidRPr="00E53F28">
        <w:rPr>
          <w:rFonts w:eastAsia="MS Mincho"/>
          <w:szCs w:val="24"/>
        </w:rPr>
        <w:t>n</w:t>
      </w:r>
      <w:r w:rsidR="00E53F28" w:rsidRPr="00E53F28">
        <w:rPr>
          <w:rFonts w:eastAsia="MS Mincho"/>
          <w:szCs w:val="24"/>
          <w:vertAlign w:val="superscript"/>
        </w:rPr>
        <w:t>o</w:t>
      </w:r>
      <w:r w:rsidR="00E53F28">
        <w:rPr>
          <w:szCs w:val="24"/>
        </w:rPr>
        <w:t xml:space="preserve"> </w:t>
      </w:r>
      <w:r w:rsidR="00321482" w:rsidRPr="00EF52F5">
        <w:rPr>
          <w:szCs w:val="24"/>
        </w:rPr>
        <w:t xml:space="preserve">3 du 16 février 2000 pose les conditions requises pour être électeur. Aussi </w:t>
      </w:r>
      <w:r w:rsidR="00FA2741">
        <w:rPr>
          <w:szCs w:val="24"/>
        </w:rPr>
        <w:t>sont-</w:t>
      </w:r>
      <w:r w:rsidR="00321482" w:rsidRPr="00EF52F5">
        <w:rPr>
          <w:szCs w:val="24"/>
        </w:rPr>
        <w:t>ils électeurs les citoyens tchadiens des deux sexes âgés de 18 ans révolus, régulièrement inscrits sur la liste électorale de la circonscription concernée.</w:t>
      </w:r>
    </w:p>
    <w:p w:rsidR="00321482" w:rsidRPr="00EF52F5" w:rsidRDefault="00FC42D0" w:rsidP="00FC42D0">
      <w:pPr>
        <w:spacing w:after="240"/>
        <w:ind w:left="567" w:firstLine="567"/>
        <w:rPr>
          <w:smallCaps/>
          <w:szCs w:val="24"/>
        </w:rPr>
      </w:pPr>
      <w:r>
        <w:rPr>
          <w:szCs w:val="24"/>
        </w:rPr>
        <w:t>ii)</w:t>
      </w:r>
      <w:r>
        <w:rPr>
          <w:szCs w:val="24"/>
        </w:rPr>
        <w:tab/>
      </w:r>
      <w:r w:rsidR="00321482" w:rsidRPr="00EF52F5">
        <w:rPr>
          <w:szCs w:val="24"/>
        </w:rPr>
        <w:t>Le droit d</w:t>
      </w:r>
      <w:r w:rsidR="001C052C">
        <w:rPr>
          <w:szCs w:val="24"/>
        </w:rPr>
        <w:t>’</w:t>
      </w:r>
      <w:r w:rsidR="00321482" w:rsidRPr="00EF52F5">
        <w:rPr>
          <w:szCs w:val="24"/>
        </w:rPr>
        <w:t>être candidat</w:t>
      </w:r>
    </w:p>
    <w:p w:rsidR="00321482" w:rsidRPr="00EF52F5" w:rsidRDefault="00321482" w:rsidP="00FB4C91">
      <w:pPr>
        <w:spacing w:after="240"/>
        <w:ind w:left="1134" w:firstLine="567"/>
        <w:rPr>
          <w:szCs w:val="24"/>
        </w:rPr>
      </w:pPr>
      <w:r w:rsidRPr="00EF52F5">
        <w:rPr>
          <w:szCs w:val="24"/>
        </w:rPr>
        <w:t>a</w:t>
      </w:r>
      <w:r w:rsidR="00FC42D0">
        <w:rPr>
          <w:szCs w:val="24"/>
        </w:rPr>
        <w:t>)</w:t>
      </w:r>
      <w:r w:rsidR="00FC42D0">
        <w:rPr>
          <w:szCs w:val="24"/>
        </w:rPr>
        <w:tab/>
      </w:r>
      <w:r w:rsidRPr="00EF52F5">
        <w:rPr>
          <w:szCs w:val="24"/>
        </w:rPr>
        <w:t>La Constitution</w:t>
      </w:r>
    </w:p>
    <w:p w:rsidR="00321482" w:rsidRPr="00EF52F5" w:rsidRDefault="00FC42D0" w:rsidP="00FC42D0">
      <w:pPr>
        <w:spacing w:after="240"/>
        <w:rPr>
          <w:szCs w:val="24"/>
        </w:rPr>
      </w:pPr>
      <w:r w:rsidRPr="006A41F1">
        <w:rPr>
          <w:iCs/>
          <w:szCs w:val="24"/>
        </w:rPr>
        <w:t>204.</w:t>
      </w:r>
      <w:r>
        <w:rPr>
          <w:i/>
          <w:iCs/>
          <w:szCs w:val="24"/>
        </w:rPr>
        <w:tab/>
      </w:r>
      <w:r w:rsidR="00321482" w:rsidRPr="00EF52F5">
        <w:rPr>
          <w:i/>
          <w:iCs/>
          <w:szCs w:val="24"/>
        </w:rPr>
        <w:t>Candidature à Présidence de la République</w:t>
      </w:r>
      <w:r w:rsidR="00321482" w:rsidRPr="00EF52F5">
        <w:rPr>
          <w:b/>
          <w:bCs/>
          <w:szCs w:val="24"/>
        </w:rPr>
        <w:t xml:space="preserve">: </w:t>
      </w:r>
      <w:r w:rsidR="00321482" w:rsidRPr="00EF52F5">
        <w:rPr>
          <w:szCs w:val="24"/>
        </w:rPr>
        <w:t>L</w:t>
      </w:r>
      <w:r w:rsidR="001C052C">
        <w:rPr>
          <w:szCs w:val="24"/>
        </w:rPr>
        <w:t>’</w:t>
      </w:r>
      <w:r w:rsidR="00321482" w:rsidRPr="00EF52F5">
        <w:rPr>
          <w:szCs w:val="24"/>
        </w:rPr>
        <w:t xml:space="preserve">article 62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dispose que peuvent faire acte de candidature aux fonctions de Président de </w:t>
      </w:r>
      <w:smartTag w:uri="urn:schemas-microsoft-com:office:smarttags" w:element="PersonName">
        <w:smartTagPr>
          <w:attr w:name="ProductID" w:val="la R￩publique"/>
        </w:smartTagPr>
        <w:r w:rsidR="00321482" w:rsidRPr="00EF52F5">
          <w:rPr>
            <w:szCs w:val="24"/>
          </w:rPr>
          <w:t>la République</w:t>
        </w:r>
      </w:smartTag>
      <w:r w:rsidR="00E53F28">
        <w:rPr>
          <w:szCs w:val="24"/>
        </w:rPr>
        <w:t>, les Tchadiens de </w:t>
      </w:r>
      <w:r w:rsidR="00321482" w:rsidRPr="00EF52F5">
        <w:rPr>
          <w:szCs w:val="24"/>
        </w:rPr>
        <w:t>deux sexes remplissant les conditions que sont: la nationalité tchadienne, la bonne santé physique et mentale, la bonne moralité, l</w:t>
      </w:r>
      <w:r w:rsidR="001C052C">
        <w:rPr>
          <w:szCs w:val="24"/>
        </w:rPr>
        <w:t>’</w:t>
      </w:r>
      <w:r w:rsidR="00321482" w:rsidRPr="00EF52F5">
        <w:rPr>
          <w:szCs w:val="24"/>
        </w:rPr>
        <w:t>âge minimum de 35 ans et la jouissance de tous les droits civiques et politiques. En plus de cela, chaque candidat doit payer une caution dont le montant est fixé par le Code électoral à 5 000 000 de francs CFA.</w:t>
      </w:r>
    </w:p>
    <w:p w:rsidR="00321482" w:rsidRPr="00EF52F5" w:rsidRDefault="006A41F1" w:rsidP="006A41F1">
      <w:pPr>
        <w:spacing w:after="240"/>
        <w:rPr>
          <w:szCs w:val="24"/>
        </w:rPr>
      </w:pPr>
      <w:r w:rsidRPr="006A41F1">
        <w:rPr>
          <w:iCs/>
          <w:szCs w:val="24"/>
        </w:rPr>
        <w:t>205.</w:t>
      </w:r>
      <w:r>
        <w:rPr>
          <w:i/>
          <w:iCs/>
          <w:szCs w:val="24"/>
        </w:rPr>
        <w:tab/>
      </w:r>
      <w:r w:rsidR="00321482" w:rsidRPr="00EF52F5">
        <w:rPr>
          <w:i/>
          <w:iCs/>
          <w:szCs w:val="24"/>
        </w:rPr>
        <w:t>Candidature à l</w:t>
      </w:r>
      <w:r w:rsidR="001C052C">
        <w:rPr>
          <w:i/>
          <w:iCs/>
          <w:szCs w:val="24"/>
        </w:rPr>
        <w:t>’</w:t>
      </w:r>
      <w:r w:rsidR="00321482" w:rsidRPr="00EF52F5">
        <w:rPr>
          <w:i/>
          <w:iCs/>
          <w:szCs w:val="24"/>
        </w:rPr>
        <w:t>Assemblée nationale</w:t>
      </w:r>
      <w:r w:rsidR="00321482" w:rsidRPr="00EF52F5">
        <w:rPr>
          <w:b/>
          <w:bCs/>
          <w:szCs w:val="24"/>
        </w:rPr>
        <w:t>:</w:t>
      </w:r>
      <w:r w:rsidR="00321482" w:rsidRPr="00EF52F5">
        <w:rPr>
          <w:szCs w:val="24"/>
        </w:rPr>
        <w:t xml:space="preserve"> L</w:t>
      </w:r>
      <w:r w:rsidR="001C052C">
        <w:rPr>
          <w:szCs w:val="24"/>
        </w:rPr>
        <w:t>’</w:t>
      </w:r>
      <w:r w:rsidR="00321482" w:rsidRPr="00EF52F5">
        <w:rPr>
          <w:szCs w:val="24"/>
        </w:rPr>
        <w:t xml:space="preserve">article 108 édicte que peuvent être candidats à </w:t>
      </w:r>
      <w:r w:rsidR="00E53F28">
        <w:rPr>
          <w:szCs w:val="24"/>
        </w:rPr>
        <w:t>l</w:t>
      </w:r>
      <w:r w:rsidR="001C052C">
        <w:rPr>
          <w:szCs w:val="24"/>
        </w:rPr>
        <w:t>’</w:t>
      </w:r>
      <w:r w:rsidR="00321482" w:rsidRPr="00EF52F5">
        <w:rPr>
          <w:szCs w:val="24"/>
        </w:rPr>
        <w:t xml:space="preserve">Assemblée </w:t>
      </w:r>
      <w:r w:rsidR="00E53F28" w:rsidRPr="00EF52F5">
        <w:rPr>
          <w:szCs w:val="24"/>
        </w:rPr>
        <w:t xml:space="preserve">nationale </w:t>
      </w:r>
      <w:r w:rsidR="00321482" w:rsidRPr="00EF52F5">
        <w:rPr>
          <w:szCs w:val="24"/>
        </w:rPr>
        <w:t>les Tchadiens de deux sexes remplissant les c</w:t>
      </w:r>
      <w:r>
        <w:rPr>
          <w:szCs w:val="24"/>
        </w:rPr>
        <w:t>onditions fixées par la loi. Le </w:t>
      </w:r>
      <w:r w:rsidR="00321482" w:rsidRPr="00EF52F5">
        <w:rPr>
          <w:szCs w:val="24"/>
        </w:rPr>
        <w:t>Code électoral définit en son article 152 que sont éligibl</w:t>
      </w:r>
      <w:r w:rsidR="00E53F28">
        <w:rPr>
          <w:szCs w:val="24"/>
        </w:rPr>
        <w:t>es à l</w:t>
      </w:r>
      <w:r w:rsidR="001C052C">
        <w:rPr>
          <w:szCs w:val="24"/>
        </w:rPr>
        <w:t>’</w:t>
      </w:r>
      <w:r w:rsidR="00E53F28">
        <w:rPr>
          <w:szCs w:val="24"/>
        </w:rPr>
        <w:t>assemblée nationale, les </w:t>
      </w:r>
      <w:r w:rsidRPr="00EF52F5">
        <w:rPr>
          <w:szCs w:val="24"/>
        </w:rPr>
        <w:t xml:space="preserve">Tchadiens </w:t>
      </w:r>
      <w:r w:rsidR="00321482" w:rsidRPr="00EF52F5">
        <w:rPr>
          <w:szCs w:val="24"/>
        </w:rPr>
        <w:t>de deux sexes âgés de 25 ans accomplis, inscrits sur une liste électorale, résidant depuis un an au moins sur le territoire de la république du tchado et sachant lire et écrire le français ou l</w:t>
      </w:r>
      <w:r w:rsidR="001C052C">
        <w:rPr>
          <w:szCs w:val="24"/>
        </w:rPr>
        <w:t>’</w:t>
      </w:r>
      <w:r w:rsidR="00321482" w:rsidRPr="00EF52F5">
        <w:rPr>
          <w:szCs w:val="24"/>
        </w:rPr>
        <w:t>arabe.</w:t>
      </w:r>
    </w:p>
    <w:p w:rsidR="00321482" w:rsidRPr="00EF52F5" w:rsidRDefault="006A41F1" w:rsidP="006A41F1">
      <w:pPr>
        <w:spacing w:after="240"/>
        <w:rPr>
          <w:szCs w:val="24"/>
        </w:rPr>
      </w:pPr>
      <w:r>
        <w:rPr>
          <w:szCs w:val="24"/>
        </w:rPr>
        <w:t>206.</w:t>
      </w:r>
      <w:r>
        <w:rPr>
          <w:szCs w:val="24"/>
        </w:rPr>
        <w:tab/>
      </w:r>
      <w:r w:rsidR="00321482" w:rsidRPr="00EF52F5">
        <w:rPr>
          <w:szCs w:val="24"/>
        </w:rPr>
        <w:t xml:space="preserve">Le candidat devrait néanmoins être présenté par un parti </w:t>
      </w:r>
      <w:r w:rsidR="00E53F28">
        <w:rPr>
          <w:szCs w:val="24"/>
        </w:rPr>
        <w:t>politique ou un regroupement de </w:t>
      </w:r>
      <w:r w:rsidR="00321482" w:rsidRPr="00EF52F5">
        <w:rPr>
          <w:szCs w:val="24"/>
        </w:rPr>
        <w:t>partis politiques légalement constitués.</w:t>
      </w:r>
    </w:p>
    <w:p w:rsidR="00321482" w:rsidRPr="00EF52F5" w:rsidRDefault="006A41F1" w:rsidP="006A41F1">
      <w:pPr>
        <w:spacing w:after="240"/>
        <w:ind w:left="1134" w:firstLine="567"/>
        <w:rPr>
          <w:szCs w:val="24"/>
        </w:rPr>
      </w:pPr>
      <w:r>
        <w:rPr>
          <w:szCs w:val="24"/>
        </w:rPr>
        <w:t>b)</w:t>
      </w:r>
      <w:r>
        <w:rPr>
          <w:szCs w:val="24"/>
        </w:rPr>
        <w:tab/>
      </w:r>
      <w:r w:rsidR="00321482" w:rsidRPr="00EF52F5">
        <w:rPr>
          <w:szCs w:val="24"/>
        </w:rPr>
        <w:t>Le Code électoral</w:t>
      </w:r>
    </w:p>
    <w:p w:rsidR="00321482" w:rsidRPr="00EF52F5" w:rsidRDefault="006A41F1" w:rsidP="006A41F1">
      <w:pPr>
        <w:spacing w:after="240"/>
        <w:rPr>
          <w:szCs w:val="24"/>
        </w:rPr>
      </w:pPr>
      <w:r>
        <w:rPr>
          <w:szCs w:val="24"/>
        </w:rPr>
        <w:t>207.</w:t>
      </w:r>
      <w:r>
        <w:rPr>
          <w:szCs w:val="24"/>
        </w:rPr>
        <w:tab/>
      </w:r>
      <w:r w:rsidR="00321482" w:rsidRPr="00EF52F5">
        <w:rPr>
          <w:szCs w:val="24"/>
        </w:rPr>
        <w:t>Le Code électoral a prévu des dispositions communes aux élections présidentielles et législatives et des dispositions spécifiques à chacune de ces élections.</w:t>
      </w:r>
    </w:p>
    <w:p w:rsidR="006A41F1" w:rsidRDefault="006A41F1" w:rsidP="006A41F1">
      <w:pPr>
        <w:spacing w:after="240"/>
        <w:rPr>
          <w:szCs w:val="24"/>
        </w:rPr>
      </w:pPr>
      <w:r>
        <w:rPr>
          <w:iCs/>
          <w:szCs w:val="24"/>
        </w:rPr>
        <w:t>208.</w:t>
      </w:r>
      <w:r>
        <w:rPr>
          <w:iCs/>
          <w:szCs w:val="24"/>
        </w:rPr>
        <w:tab/>
      </w:r>
      <w:r w:rsidR="00321482" w:rsidRPr="00EF52F5">
        <w:rPr>
          <w:i/>
          <w:iCs/>
          <w:szCs w:val="24"/>
        </w:rPr>
        <w:t>Dispositions communes</w:t>
      </w:r>
      <w:r w:rsidR="00321482" w:rsidRPr="00EF52F5">
        <w:rPr>
          <w:b/>
          <w:bCs/>
          <w:szCs w:val="24"/>
        </w:rPr>
        <w:t>:</w:t>
      </w:r>
      <w:r w:rsidR="00321482" w:rsidRPr="00EF52F5">
        <w:rPr>
          <w:szCs w:val="24"/>
        </w:rPr>
        <w:t xml:space="preserve"> Tout citoyen tchadien peut faire acte de candidature et être élu sous réserve des conditions d</w:t>
      </w:r>
      <w:r w:rsidR="001C052C">
        <w:rPr>
          <w:szCs w:val="24"/>
        </w:rPr>
        <w:t>’</w:t>
      </w:r>
      <w:r w:rsidR="00321482" w:rsidRPr="00EF52F5">
        <w:rPr>
          <w:szCs w:val="24"/>
        </w:rPr>
        <w:t>âge et des cas d</w:t>
      </w:r>
      <w:r w:rsidR="001C052C">
        <w:rPr>
          <w:szCs w:val="24"/>
        </w:rPr>
        <w:t>’</w:t>
      </w:r>
      <w:r w:rsidR="00321482" w:rsidRPr="00EF52F5">
        <w:rPr>
          <w:szCs w:val="24"/>
        </w:rPr>
        <w:t>incapacité ou d</w:t>
      </w:r>
      <w:r w:rsidR="001C052C">
        <w:rPr>
          <w:szCs w:val="24"/>
        </w:rPr>
        <w:t>’</w:t>
      </w:r>
      <w:r w:rsidR="00321482" w:rsidRPr="00EF52F5">
        <w:rPr>
          <w:szCs w:val="24"/>
        </w:rPr>
        <w:t>inéligibilité prévus par la loi (art</w:t>
      </w:r>
      <w:r>
        <w:rPr>
          <w:szCs w:val="24"/>
        </w:rPr>
        <w:t>. </w:t>
      </w:r>
      <w:r w:rsidR="00321482" w:rsidRPr="00EF52F5">
        <w:rPr>
          <w:szCs w:val="24"/>
        </w:rPr>
        <w:t xml:space="preserve">115 du </w:t>
      </w:r>
      <w:r w:rsidRPr="00EF52F5">
        <w:rPr>
          <w:szCs w:val="24"/>
        </w:rPr>
        <w:t xml:space="preserve">Code </w:t>
      </w:r>
      <w:r w:rsidR="00321482" w:rsidRPr="00EF52F5">
        <w:rPr>
          <w:szCs w:val="24"/>
        </w:rPr>
        <w:t>électoral).</w:t>
      </w:r>
    </w:p>
    <w:p w:rsidR="00321482" w:rsidRPr="00EF52F5" w:rsidRDefault="006A41F1" w:rsidP="006A41F1">
      <w:pPr>
        <w:spacing w:after="240"/>
        <w:rPr>
          <w:szCs w:val="24"/>
        </w:rPr>
      </w:pPr>
      <w:r w:rsidRPr="006A41F1">
        <w:rPr>
          <w:szCs w:val="24"/>
        </w:rPr>
        <w:t>209.</w:t>
      </w:r>
      <w:r>
        <w:rPr>
          <w:i/>
          <w:szCs w:val="24"/>
        </w:rPr>
        <w:tab/>
      </w:r>
      <w:r w:rsidR="00321482" w:rsidRPr="00EF52F5">
        <w:rPr>
          <w:bCs/>
          <w:i/>
          <w:iCs/>
          <w:szCs w:val="24"/>
        </w:rPr>
        <w:t xml:space="preserve">La </w:t>
      </w:r>
      <w:r w:rsidR="00E53F28">
        <w:rPr>
          <w:bCs/>
          <w:i/>
          <w:iCs/>
          <w:szCs w:val="24"/>
        </w:rPr>
        <w:t>l</w:t>
      </w:r>
      <w:r w:rsidR="00321482" w:rsidRPr="00EF52F5">
        <w:rPr>
          <w:bCs/>
          <w:i/>
          <w:iCs/>
          <w:szCs w:val="24"/>
        </w:rPr>
        <w:t xml:space="preserve">oi </w:t>
      </w:r>
      <w:r w:rsidRPr="006A41F1">
        <w:rPr>
          <w:rFonts w:eastAsia="MS Mincho"/>
          <w:bCs/>
          <w:i/>
          <w:iCs/>
          <w:szCs w:val="24"/>
        </w:rPr>
        <w:t>n</w:t>
      </w:r>
      <w:r w:rsidRPr="006A41F1">
        <w:rPr>
          <w:rFonts w:eastAsia="MS Mincho"/>
          <w:bCs/>
          <w:i/>
          <w:iCs/>
          <w:szCs w:val="24"/>
          <w:vertAlign w:val="superscript"/>
        </w:rPr>
        <w:t>o</w:t>
      </w:r>
      <w:r>
        <w:rPr>
          <w:bCs/>
          <w:i/>
          <w:iCs/>
          <w:szCs w:val="24"/>
        </w:rPr>
        <w:t xml:space="preserve"> </w:t>
      </w:r>
      <w:r w:rsidR="00321482" w:rsidRPr="00EF52F5">
        <w:rPr>
          <w:bCs/>
          <w:i/>
          <w:iCs/>
          <w:szCs w:val="24"/>
        </w:rPr>
        <w:t>003/PR/ 2000 du 16 février 200, portant régime électoral des collectivités territoriales décentralisées:</w:t>
      </w:r>
      <w:r w:rsidR="00321482" w:rsidRPr="00EF52F5">
        <w:rPr>
          <w:szCs w:val="24"/>
        </w:rPr>
        <w:t xml:space="preserve"> Les conditions d</w:t>
      </w:r>
      <w:r w:rsidR="001C052C">
        <w:rPr>
          <w:szCs w:val="24"/>
        </w:rPr>
        <w:t>’</w:t>
      </w:r>
      <w:r w:rsidR="00321482" w:rsidRPr="00EF52F5">
        <w:rPr>
          <w:szCs w:val="24"/>
        </w:rPr>
        <w:t>éligibilité, d</w:t>
      </w:r>
      <w:r w:rsidR="001C052C">
        <w:rPr>
          <w:szCs w:val="24"/>
        </w:rPr>
        <w:t>’</w:t>
      </w:r>
      <w:r w:rsidR="00321482" w:rsidRPr="00EF52F5">
        <w:rPr>
          <w:szCs w:val="24"/>
        </w:rPr>
        <w:t>inéligibilité et d</w:t>
      </w:r>
      <w:r w:rsidR="001C052C">
        <w:rPr>
          <w:szCs w:val="24"/>
        </w:rPr>
        <w:t>’</w:t>
      </w:r>
      <w:r w:rsidR="00321482" w:rsidRPr="00EF52F5">
        <w:rPr>
          <w:szCs w:val="24"/>
        </w:rPr>
        <w:t xml:space="preserve">incompatibilité sont prévues aux articles l0 à 14 de la loi </w:t>
      </w:r>
      <w:r w:rsidRPr="006A41F1">
        <w:rPr>
          <w:rFonts w:eastAsia="MS Mincho"/>
          <w:szCs w:val="24"/>
        </w:rPr>
        <w:t>n</w:t>
      </w:r>
      <w:r w:rsidRPr="006A41F1">
        <w:rPr>
          <w:rFonts w:eastAsia="MS Mincho"/>
          <w:szCs w:val="24"/>
          <w:vertAlign w:val="superscript"/>
        </w:rPr>
        <w:t>o</w:t>
      </w:r>
      <w:r>
        <w:rPr>
          <w:szCs w:val="24"/>
        </w:rPr>
        <w:t xml:space="preserve"> </w:t>
      </w:r>
      <w:r w:rsidR="00321482" w:rsidRPr="00EF52F5">
        <w:rPr>
          <w:szCs w:val="24"/>
        </w:rPr>
        <w:t>003. L</w:t>
      </w:r>
      <w:r w:rsidR="001C052C">
        <w:rPr>
          <w:szCs w:val="24"/>
        </w:rPr>
        <w:t>’</w:t>
      </w:r>
      <w:r w:rsidR="00321482" w:rsidRPr="00EF52F5">
        <w:rPr>
          <w:szCs w:val="24"/>
        </w:rPr>
        <w:t>article 10 relatif aux conditions d</w:t>
      </w:r>
      <w:r w:rsidR="001C052C">
        <w:rPr>
          <w:szCs w:val="24"/>
        </w:rPr>
        <w:t>’</w:t>
      </w:r>
      <w:r w:rsidR="00321482" w:rsidRPr="00EF52F5">
        <w:rPr>
          <w:szCs w:val="24"/>
        </w:rPr>
        <w:t>éligibilité dispose que sont éligibles au conseil municipal, départemental ou régional les citoyens tchadiens des deux sexes âges de 25 ans au moins, inscrits sur une liste électorale, jouissant de leurs droits civiques et politiques et résidant depuis au moins un an sur le territoire national ou ayant des attaches notoires avec la commune, le département ou la région.</w:t>
      </w:r>
    </w:p>
    <w:p w:rsidR="00321482" w:rsidRPr="00EF52F5" w:rsidRDefault="00321482" w:rsidP="006A41F1">
      <w:pPr>
        <w:spacing w:after="240"/>
        <w:ind w:firstLine="567"/>
        <w:rPr>
          <w:szCs w:val="24"/>
        </w:rPr>
      </w:pPr>
      <w:r w:rsidRPr="006A41F1">
        <w:rPr>
          <w:i/>
          <w:szCs w:val="24"/>
        </w:rPr>
        <w:t>b)</w:t>
      </w:r>
      <w:r w:rsidR="006A41F1">
        <w:rPr>
          <w:i/>
          <w:szCs w:val="24"/>
        </w:rPr>
        <w:tab/>
      </w:r>
      <w:r w:rsidR="006A41F1" w:rsidRPr="00EF52F5">
        <w:rPr>
          <w:i/>
          <w:iCs/>
          <w:szCs w:val="24"/>
        </w:rPr>
        <w:t xml:space="preserve">Les </w:t>
      </w:r>
      <w:r w:rsidRPr="00EF52F5">
        <w:rPr>
          <w:i/>
          <w:iCs/>
          <w:szCs w:val="24"/>
        </w:rPr>
        <w:t>mesures judiciaires</w:t>
      </w:r>
    </w:p>
    <w:p w:rsidR="00321482" w:rsidRPr="00EF52F5" w:rsidRDefault="006A41F1" w:rsidP="006A41F1">
      <w:pPr>
        <w:spacing w:after="240"/>
        <w:rPr>
          <w:szCs w:val="24"/>
        </w:rPr>
      </w:pPr>
      <w:r>
        <w:rPr>
          <w:szCs w:val="24"/>
        </w:rPr>
        <w:t>210.</w:t>
      </w:r>
      <w:r>
        <w:rPr>
          <w:szCs w:val="24"/>
        </w:rPr>
        <w:tab/>
      </w:r>
      <w:r w:rsidR="00321482" w:rsidRPr="00EF52F5">
        <w:rPr>
          <w:szCs w:val="24"/>
        </w:rPr>
        <w:t>Le contentieux électoral aussi bien pour les présidentielles que législatives relève de la compétence du Conseil Constitutionnel. Cette instance a toujours été saisie à l</w:t>
      </w:r>
      <w:r w:rsidR="001C052C">
        <w:rPr>
          <w:szCs w:val="24"/>
        </w:rPr>
        <w:t>’</w:t>
      </w:r>
      <w:r w:rsidR="00321482" w:rsidRPr="00EF52F5">
        <w:rPr>
          <w:szCs w:val="24"/>
        </w:rPr>
        <w:t>occasion des élections présidentielles, notamment celles de 1996, 2001 et 2006. Après examen au fond des requêtes, celles-ci ont été déclarées partiellement fondées. Ce qui a permis de réajuster les suffrages obtenus par les différents candidats.</w:t>
      </w:r>
    </w:p>
    <w:p w:rsidR="00321482" w:rsidRPr="00EF52F5" w:rsidRDefault="00321482" w:rsidP="006A41F1">
      <w:pPr>
        <w:keepNext/>
        <w:spacing w:after="240"/>
        <w:ind w:firstLine="567"/>
        <w:rPr>
          <w:szCs w:val="24"/>
        </w:rPr>
      </w:pPr>
      <w:r w:rsidRPr="006A41F1">
        <w:rPr>
          <w:i/>
          <w:szCs w:val="24"/>
        </w:rPr>
        <w:t>c)</w:t>
      </w:r>
      <w:r w:rsidR="006A41F1">
        <w:rPr>
          <w:i/>
          <w:szCs w:val="24"/>
        </w:rPr>
        <w:tab/>
      </w:r>
      <w:r w:rsidR="006A41F1">
        <w:rPr>
          <w:i/>
          <w:iCs/>
          <w:szCs w:val="24"/>
        </w:rPr>
        <w:t>L</w:t>
      </w:r>
      <w:r w:rsidRPr="00EF52F5">
        <w:rPr>
          <w:i/>
          <w:iCs/>
          <w:szCs w:val="24"/>
        </w:rPr>
        <w:t>es mesures administratives</w:t>
      </w:r>
    </w:p>
    <w:p w:rsidR="00321482" w:rsidRPr="00EF52F5" w:rsidRDefault="006A41F1" w:rsidP="006A41F1">
      <w:pPr>
        <w:keepNext/>
        <w:spacing w:after="240"/>
        <w:rPr>
          <w:szCs w:val="24"/>
        </w:rPr>
      </w:pPr>
      <w:r>
        <w:rPr>
          <w:szCs w:val="24"/>
        </w:rPr>
        <w:t>211.</w:t>
      </w:r>
      <w:r>
        <w:rPr>
          <w:szCs w:val="24"/>
        </w:rPr>
        <w:tab/>
      </w:r>
      <w:r w:rsidR="00321482" w:rsidRPr="00EF52F5">
        <w:rPr>
          <w:szCs w:val="24"/>
        </w:rPr>
        <w:t>Toutes les opérations de votes qui se sont déroulées au Tchad depuis l</w:t>
      </w:r>
      <w:r w:rsidR="001C052C">
        <w:rPr>
          <w:szCs w:val="24"/>
        </w:rPr>
        <w:t>’</w:t>
      </w:r>
      <w:r w:rsidR="00321482" w:rsidRPr="00EF52F5">
        <w:rPr>
          <w:szCs w:val="24"/>
        </w:rPr>
        <w:t xml:space="preserve">avènement de la démocratie, ont été supervisées par une Commission électorale nationale indépendante (CENI). Les travaux de </w:t>
      </w:r>
      <w:smartTag w:uri="urn:schemas-microsoft-com:office:smarttags" w:element="PersonName">
        <w:smartTagPr>
          <w:attr w:name="ProductID" w:val="la CENI"/>
        </w:smartTagPr>
        <w:r w:rsidR="00321482" w:rsidRPr="00EF52F5">
          <w:rPr>
            <w:szCs w:val="24"/>
          </w:rPr>
          <w:t>la CENI</w:t>
        </w:r>
      </w:smartTag>
      <w:r w:rsidR="00321482" w:rsidRPr="00EF52F5">
        <w:rPr>
          <w:szCs w:val="24"/>
        </w:rPr>
        <w:t xml:space="preserve"> ont quelque fois été précédés par ceux du Ministère de l</w:t>
      </w:r>
      <w:r w:rsidR="001C052C">
        <w:rPr>
          <w:szCs w:val="24"/>
        </w:rPr>
        <w:t>’</w:t>
      </w:r>
      <w:r w:rsidR="00321482" w:rsidRPr="00EF52F5">
        <w:rPr>
          <w:szCs w:val="24"/>
        </w:rPr>
        <w:t xml:space="preserve">administration du territoire à travers la Commission nationale de recensement électoral. </w:t>
      </w:r>
    </w:p>
    <w:p w:rsidR="00321482" w:rsidRPr="00EF52F5" w:rsidRDefault="006A41F1" w:rsidP="006A41F1">
      <w:pPr>
        <w:spacing w:after="240"/>
        <w:rPr>
          <w:szCs w:val="24"/>
        </w:rPr>
      </w:pPr>
      <w:r>
        <w:rPr>
          <w:szCs w:val="24"/>
        </w:rPr>
        <w:t>212.</w:t>
      </w:r>
      <w:r>
        <w:rPr>
          <w:szCs w:val="24"/>
        </w:rPr>
        <w:tab/>
      </w:r>
      <w:r w:rsidR="00321482" w:rsidRPr="00EF52F5">
        <w:rPr>
          <w:szCs w:val="24"/>
        </w:rPr>
        <w:t>Les dispositions légales en matière d</w:t>
      </w:r>
      <w:r w:rsidR="001C052C">
        <w:rPr>
          <w:szCs w:val="24"/>
        </w:rPr>
        <w:t>’</w:t>
      </w:r>
      <w:r w:rsidR="00321482" w:rsidRPr="00EF52F5">
        <w:rPr>
          <w:szCs w:val="24"/>
        </w:rPr>
        <w:t>élection n</w:t>
      </w:r>
      <w:r w:rsidR="001C052C">
        <w:rPr>
          <w:szCs w:val="24"/>
        </w:rPr>
        <w:t>’</w:t>
      </w:r>
      <w:r w:rsidR="00321482" w:rsidRPr="00EF52F5">
        <w:rPr>
          <w:szCs w:val="24"/>
        </w:rPr>
        <w:t>opèrent aucune forme de discrimination. Cependant il convient de relever en rapport aux renseignements s</w:t>
      </w:r>
      <w:r>
        <w:rPr>
          <w:szCs w:val="24"/>
        </w:rPr>
        <w:t>ollicités par le Comité sur les </w:t>
      </w:r>
      <w:r w:rsidR="00321482" w:rsidRPr="00EF52F5">
        <w:rPr>
          <w:szCs w:val="24"/>
        </w:rPr>
        <w:t>moyens de garantir par exemple aux autochtones et les pers</w:t>
      </w:r>
      <w:r>
        <w:rPr>
          <w:szCs w:val="24"/>
        </w:rPr>
        <w:t>onnes d</w:t>
      </w:r>
      <w:r w:rsidR="001C052C">
        <w:rPr>
          <w:szCs w:val="24"/>
        </w:rPr>
        <w:t>’</w:t>
      </w:r>
      <w:r>
        <w:rPr>
          <w:szCs w:val="24"/>
        </w:rPr>
        <w:t>une origine ethnique ou </w:t>
      </w:r>
      <w:r w:rsidR="00321482" w:rsidRPr="00EF52F5">
        <w:rPr>
          <w:szCs w:val="24"/>
        </w:rPr>
        <w:t>nationale différente l</w:t>
      </w:r>
      <w:r w:rsidR="001C052C">
        <w:rPr>
          <w:szCs w:val="24"/>
        </w:rPr>
        <w:t>’</w:t>
      </w:r>
      <w:r w:rsidR="00321482" w:rsidRPr="00EF52F5">
        <w:rPr>
          <w:szCs w:val="24"/>
        </w:rPr>
        <w:t>exercice des droits politiques autant qu</w:t>
      </w:r>
      <w:r>
        <w:rPr>
          <w:szCs w:val="24"/>
        </w:rPr>
        <w:t>e le reste de la population. Ou encore si ces derniers sont</w:t>
      </w:r>
      <w:r>
        <w:rPr>
          <w:szCs w:val="24"/>
        </w:rPr>
        <w:noBreakHyphen/>
      </w:r>
      <w:r w:rsidR="00321482" w:rsidRPr="00EF52F5">
        <w:rPr>
          <w:szCs w:val="24"/>
        </w:rPr>
        <w:t>ils représentés proportionnellement à leur nombre au Parlement. Le Gouvernement tchadien voudrait tout simplement préciser que les élections au Parlement ne reposent pas sur une base ethnique. La représentation est liée aux circonscriptions électorales, lesquelles circonscriptions peuvent regrouper diverses ethnies.</w:t>
      </w:r>
    </w:p>
    <w:p w:rsidR="00321482" w:rsidRPr="00EF52F5" w:rsidRDefault="006A41F1" w:rsidP="006A41F1">
      <w:pPr>
        <w:spacing w:after="240"/>
        <w:rPr>
          <w:szCs w:val="24"/>
        </w:rPr>
      </w:pPr>
      <w:r>
        <w:rPr>
          <w:szCs w:val="24"/>
        </w:rPr>
        <w:t>213.</w:t>
      </w:r>
      <w:r>
        <w:rPr>
          <w:szCs w:val="24"/>
        </w:rPr>
        <w:tab/>
      </w:r>
      <w:r w:rsidR="00321482" w:rsidRPr="00EF52F5">
        <w:rPr>
          <w:szCs w:val="24"/>
        </w:rPr>
        <w:t>La multiplicité des ethnies au Tchad constitue une richesse pour le pays qui vit son unité nationale depuis l</w:t>
      </w:r>
      <w:r w:rsidR="001C052C">
        <w:rPr>
          <w:szCs w:val="24"/>
        </w:rPr>
        <w:t>’</w:t>
      </w:r>
      <w:r w:rsidR="00321482" w:rsidRPr="00EF52F5">
        <w:rPr>
          <w:szCs w:val="24"/>
        </w:rPr>
        <w:t>indépendance. Tous les textes fondamentaux ont toujours réaffirmé la volonté du peuple tchadien de vivre ensemble dans le respect des diversités ethniques, religieuses, régionales et culturelles.</w:t>
      </w:r>
    </w:p>
    <w:p w:rsidR="00321482" w:rsidRPr="00EF52F5" w:rsidRDefault="006A41F1" w:rsidP="006A41F1">
      <w:pPr>
        <w:spacing w:after="240"/>
        <w:rPr>
          <w:szCs w:val="24"/>
        </w:rPr>
      </w:pPr>
      <w:r>
        <w:rPr>
          <w:szCs w:val="24"/>
        </w:rPr>
        <w:t>214.</w:t>
      </w:r>
      <w:r>
        <w:rPr>
          <w:szCs w:val="24"/>
        </w:rPr>
        <w:tab/>
      </w:r>
      <w:r w:rsidR="00321482" w:rsidRPr="00EF52F5">
        <w:rPr>
          <w:szCs w:val="24"/>
        </w:rPr>
        <w:t>Le brassage ethnique et culturel n</w:t>
      </w:r>
      <w:r w:rsidR="001C052C">
        <w:rPr>
          <w:szCs w:val="24"/>
        </w:rPr>
        <w:t>’</w:t>
      </w:r>
      <w:r w:rsidR="00321482" w:rsidRPr="00EF52F5">
        <w:rPr>
          <w:szCs w:val="24"/>
        </w:rPr>
        <w:t>est cependant pas perdu de vue, c</w:t>
      </w:r>
      <w:r w:rsidR="001C052C">
        <w:rPr>
          <w:szCs w:val="24"/>
        </w:rPr>
        <w:t>’</w:t>
      </w:r>
      <w:r w:rsidR="00321482" w:rsidRPr="00EF52F5">
        <w:rPr>
          <w:szCs w:val="24"/>
        </w:rPr>
        <w:t xml:space="preserve">est cette optique que </w:t>
      </w:r>
      <w:smartTag w:uri="urn:schemas-microsoft-com:office:smarttags" w:element="PersonName">
        <w:smartTagPr>
          <w:attr w:name="ProductID" w:val="la Charte"/>
        </w:smartTagPr>
        <w:r w:rsidR="00321482" w:rsidRPr="00EF52F5">
          <w:rPr>
            <w:szCs w:val="24"/>
          </w:rPr>
          <w:t>la Charte</w:t>
        </w:r>
      </w:smartTag>
      <w:r w:rsidR="00321482" w:rsidRPr="00EF52F5">
        <w:rPr>
          <w:szCs w:val="24"/>
        </w:rPr>
        <w:t xml:space="preserve"> des partis politiques au Tchad exige que les membres fondateurs soient issus de plusieurs régions du pays.</w:t>
      </w:r>
    </w:p>
    <w:p w:rsidR="00321482" w:rsidRPr="00EF52F5" w:rsidRDefault="006A41F1" w:rsidP="006A41F1">
      <w:pPr>
        <w:spacing w:after="240"/>
        <w:rPr>
          <w:szCs w:val="24"/>
        </w:rPr>
      </w:pPr>
      <w:r>
        <w:rPr>
          <w:szCs w:val="24"/>
        </w:rPr>
        <w:t>215.</w:t>
      </w:r>
      <w:r>
        <w:rPr>
          <w:szCs w:val="24"/>
        </w:rPr>
        <w:tab/>
      </w:r>
      <w:r w:rsidR="00321482" w:rsidRPr="00EF52F5">
        <w:rPr>
          <w:szCs w:val="24"/>
        </w:rPr>
        <w:t>Certes ces dernières années, le Tchad est confronté à de violents et récurrents affrontements intercommunautaires au sud-est et à l</w:t>
      </w:r>
      <w:r w:rsidR="001C052C">
        <w:rPr>
          <w:szCs w:val="24"/>
        </w:rPr>
        <w:t>’</w:t>
      </w:r>
      <w:r w:rsidR="00321482" w:rsidRPr="00EF52F5">
        <w:rPr>
          <w:szCs w:val="24"/>
        </w:rPr>
        <w:t>est du pays occasionnant ainsi de nombreux déplacés. Mais les</w:t>
      </w:r>
      <w:r>
        <w:rPr>
          <w:szCs w:val="24"/>
        </w:rPr>
        <w:t xml:space="preserve"> causes de ces affrontements n</w:t>
      </w:r>
      <w:r w:rsidR="001C052C">
        <w:rPr>
          <w:szCs w:val="24"/>
        </w:rPr>
        <w:t>’</w:t>
      </w:r>
      <w:r>
        <w:rPr>
          <w:szCs w:val="24"/>
        </w:rPr>
        <w:t>ont</w:t>
      </w:r>
      <w:r w:rsidR="00321482" w:rsidRPr="00EF52F5">
        <w:rPr>
          <w:szCs w:val="24"/>
        </w:rPr>
        <w:t xml:space="preserve"> aucun lien avec une représentation quelconque au Parlement.</w:t>
      </w:r>
    </w:p>
    <w:p w:rsidR="00321482" w:rsidRPr="00EF52F5" w:rsidRDefault="006A41F1" w:rsidP="006A41F1">
      <w:pPr>
        <w:spacing w:after="240"/>
        <w:rPr>
          <w:szCs w:val="24"/>
        </w:rPr>
      </w:pPr>
      <w:r>
        <w:rPr>
          <w:szCs w:val="24"/>
        </w:rPr>
        <w:t>216.</w:t>
      </w:r>
      <w:r>
        <w:rPr>
          <w:szCs w:val="24"/>
        </w:rPr>
        <w:tab/>
      </w:r>
      <w:r w:rsidR="00321482" w:rsidRPr="00EF52F5">
        <w:rPr>
          <w:szCs w:val="24"/>
        </w:rPr>
        <w:t>En outre, le Tchad est, par essence, une terre d</w:t>
      </w:r>
      <w:r w:rsidR="001C052C">
        <w:rPr>
          <w:szCs w:val="24"/>
        </w:rPr>
        <w:t>’</w:t>
      </w:r>
      <w:r w:rsidR="00321482" w:rsidRPr="00EF52F5">
        <w:rPr>
          <w:szCs w:val="24"/>
        </w:rPr>
        <w:t>asile et s</w:t>
      </w:r>
      <w:r w:rsidR="001C052C">
        <w:rPr>
          <w:szCs w:val="24"/>
        </w:rPr>
        <w:t>’</w:t>
      </w:r>
      <w:r w:rsidR="00321482" w:rsidRPr="00EF52F5">
        <w:rPr>
          <w:szCs w:val="24"/>
        </w:rPr>
        <w:t>agissant des étrangers et réfugiés, l</w:t>
      </w:r>
      <w:r w:rsidR="001C052C">
        <w:rPr>
          <w:szCs w:val="24"/>
        </w:rPr>
        <w:t>’</w:t>
      </w:r>
      <w:r w:rsidR="00321482" w:rsidRPr="00EF52F5">
        <w:rPr>
          <w:szCs w:val="24"/>
        </w:rPr>
        <w:t xml:space="preserve">article 15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révisée dispose que: «Sous rése</w:t>
      </w:r>
      <w:r w:rsidR="00E53F28">
        <w:rPr>
          <w:szCs w:val="24"/>
        </w:rPr>
        <w:t>rve</w:t>
      </w:r>
      <w:r>
        <w:rPr>
          <w:szCs w:val="24"/>
        </w:rPr>
        <w:t xml:space="preserve"> des droits politiques, les </w:t>
      </w:r>
      <w:r w:rsidR="00321482" w:rsidRPr="00EF52F5">
        <w:rPr>
          <w:szCs w:val="24"/>
        </w:rPr>
        <w:t xml:space="preserve">étrangers régulièrement admis sur le territoire de </w:t>
      </w:r>
      <w:smartTag w:uri="urn:schemas-microsoft-com:office:smarttags" w:element="PersonName">
        <w:smartTagPr>
          <w:attr w:name="ProductID" w:val="la R￩publique"/>
        </w:smartTagPr>
        <w:r w:rsidR="00321482" w:rsidRPr="00EF52F5">
          <w:rPr>
            <w:szCs w:val="24"/>
          </w:rPr>
          <w:t>la République</w:t>
        </w:r>
      </w:smartTag>
      <w:r w:rsidR="00321482" w:rsidRPr="00EF52F5">
        <w:rPr>
          <w:szCs w:val="24"/>
        </w:rPr>
        <w:t xml:space="preserve"> du Tchad bénéficient des mêmes droits et libertés que les nationaux dans les limites de la loi…».</w:t>
      </w:r>
    </w:p>
    <w:p w:rsidR="00321482" w:rsidRPr="00EF52F5" w:rsidRDefault="006A41F1" w:rsidP="006A41F1">
      <w:pPr>
        <w:spacing w:after="240"/>
        <w:rPr>
          <w:szCs w:val="24"/>
        </w:rPr>
      </w:pPr>
      <w:r>
        <w:rPr>
          <w:szCs w:val="24"/>
        </w:rPr>
        <w:t>217.</w:t>
      </w:r>
      <w:r>
        <w:rPr>
          <w:szCs w:val="24"/>
        </w:rPr>
        <w:tab/>
      </w:r>
      <w:r w:rsidR="00321482" w:rsidRPr="00EF52F5">
        <w:rPr>
          <w:szCs w:val="24"/>
        </w:rPr>
        <w:t>Cependant ceux qui ont régulièrement acquis la nationalité tchadienne ont les mêmes droits politiques que les nationaux d</w:t>
      </w:r>
      <w:r w:rsidR="001C052C">
        <w:rPr>
          <w:szCs w:val="24"/>
        </w:rPr>
        <w:t>’</w:t>
      </w:r>
      <w:r w:rsidR="00321482" w:rsidRPr="00EF52F5">
        <w:rPr>
          <w:szCs w:val="24"/>
        </w:rPr>
        <w:t xml:space="preserve">origine. </w:t>
      </w:r>
    </w:p>
    <w:p w:rsidR="00321482" w:rsidRPr="00EF52F5" w:rsidRDefault="00321482" w:rsidP="00321482">
      <w:pPr>
        <w:keepNext/>
        <w:spacing w:after="240"/>
        <w:jc w:val="center"/>
        <w:rPr>
          <w:b/>
          <w:bCs/>
          <w:szCs w:val="24"/>
        </w:rPr>
      </w:pPr>
      <w:r w:rsidRPr="00EF52F5">
        <w:rPr>
          <w:b/>
          <w:bCs/>
          <w:szCs w:val="24"/>
        </w:rPr>
        <w:t>D.</w:t>
      </w:r>
      <w:r w:rsidR="006A41F1">
        <w:rPr>
          <w:b/>
          <w:bCs/>
          <w:szCs w:val="24"/>
        </w:rPr>
        <w:t xml:space="preserve"> </w:t>
      </w:r>
      <w:r w:rsidRPr="00EF52F5">
        <w:rPr>
          <w:b/>
          <w:bCs/>
          <w:szCs w:val="24"/>
        </w:rPr>
        <w:t xml:space="preserve"> Les autres droits civils et le droit à la nationalité</w:t>
      </w:r>
    </w:p>
    <w:p w:rsidR="00321482" w:rsidRPr="00EF52F5" w:rsidRDefault="00321482" w:rsidP="00321482">
      <w:pPr>
        <w:keepNext/>
        <w:spacing w:after="240"/>
        <w:jc w:val="center"/>
        <w:rPr>
          <w:szCs w:val="24"/>
        </w:rPr>
      </w:pPr>
      <w:r w:rsidRPr="00EF52F5">
        <w:rPr>
          <w:b/>
          <w:bCs/>
          <w:szCs w:val="24"/>
        </w:rPr>
        <w:t>1.</w:t>
      </w:r>
      <w:r w:rsidR="006A41F1">
        <w:rPr>
          <w:b/>
          <w:bCs/>
          <w:szCs w:val="24"/>
        </w:rPr>
        <w:t xml:space="preserve"> </w:t>
      </w:r>
      <w:r w:rsidRPr="00EF52F5">
        <w:rPr>
          <w:b/>
          <w:bCs/>
          <w:szCs w:val="24"/>
        </w:rPr>
        <w:t xml:space="preserve"> La liberté d</w:t>
      </w:r>
      <w:r w:rsidR="001C052C">
        <w:rPr>
          <w:b/>
          <w:bCs/>
          <w:szCs w:val="24"/>
        </w:rPr>
        <w:t>’</w:t>
      </w:r>
      <w:r w:rsidRPr="00EF52F5">
        <w:rPr>
          <w:b/>
          <w:bCs/>
          <w:szCs w:val="24"/>
        </w:rPr>
        <w:t>expression et de réunion</w:t>
      </w:r>
    </w:p>
    <w:p w:rsidR="00321482" w:rsidRPr="00EF52F5" w:rsidRDefault="00321482" w:rsidP="006A41F1">
      <w:pPr>
        <w:keepNext/>
        <w:spacing w:after="240"/>
        <w:ind w:firstLine="567"/>
        <w:rPr>
          <w:szCs w:val="24"/>
        </w:rPr>
      </w:pPr>
      <w:r w:rsidRPr="00EF52F5">
        <w:rPr>
          <w:szCs w:val="24"/>
        </w:rPr>
        <w:t>a)</w:t>
      </w:r>
      <w:r w:rsidR="006A41F1">
        <w:rPr>
          <w:szCs w:val="24"/>
        </w:rPr>
        <w:tab/>
      </w:r>
      <w:r w:rsidRPr="00EF52F5">
        <w:rPr>
          <w:i/>
          <w:iCs/>
          <w:szCs w:val="24"/>
        </w:rPr>
        <w:t>La Constitution</w:t>
      </w:r>
    </w:p>
    <w:p w:rsidR="00321482" w:rsidRPr="00EF52F5" w:rsidRDefault="006A41F1" w:rsidP="006A41F1">
      <w:pPr>
        <w:spacing w:after="240"/>
        <w:rPr>
          <w:szCs w:val="24"/>
        </w:rPr>
      </w:pPr>
      <w:r>
        <w:rPr>
          <w:szCs w:val="24"/>
        </w:rPr>
        <w:t>218</w:t>
      </w:r>
      <w:r w:rsidR="00FB4C91">
        <w:rPr>
          <w:szCs w:val="24"/>
        </w:rPr>
        <w:t>.</w:t>
      </w:r>
      <w:r>
        <w:rPr>
          <w:szCs w:val="24"/>
        </w:rPr>
        <w:tab/>
      </w:r>
      <w:r w:rsidR="00321482" w:rsidRPr="00EF52F5">
        <w:rPr>
          <w:szCs w:val="24"/>
        </w:rPr>
        <w:t>L</w:t>
      </w:r>
      <w:r w:rsidR="001C052C">
        <w:rPr>
          <w:szCs w:val="24"/>
        </w:rPr>
        <w:t>’</w:t>
      </w:r>
      <w:r w:rsidR="00321482" w:rsidRPr="00EF52F5">
        <w:rPr>
          <w:szCs w:val="24"/>
        </w:rPr>
        <w:t>article 27 de la constitution reconnaît et garantit à tous, les libertés d</w:t>
      </w:r>
      <w:r w:rsidR="001C052C">
        <w:rPr>
          <w:szCs w:val="24"/>
        </w:rPr>
        <w:t>’</w:t>
      </w:r>
      <w:r w:rsidR="00321482" w:rsidRPr="00EF52F5">
        <w:rPr>
          <w:szCs w:val="24"/>
        </w:rPr>
        <w:t>opinion et d</w:t>
      </w:r>
      <w:r w:rsidR="001C052C">
        <w:rPr>
          <w:szCs w:val="24"/>
        </w:rPr>
        <w:t>’</w:t>
      </w:r>
      <w:r w:rsidR="00321482" w:rsidRPr="00EF52F5">
        <w:rPr>
          <w:szCs w:val="24"/>
        </w:rPr>
        <w:t>expression, de communication, de conscience, de religion, de presse, d</w:t>
      </w:r>
      <w:r w:rsidR="001C052C">
        <w:rPr>
          <w:szCs w:val="24"/>
        </w:rPr>
        <w:t>’</w:t>
      </w:r>
      <w:r w:rsidR="00321482" w:rsidRPr="00EF52F5">
        <w:rPr>
          <w:szCs w:val="24"/>
        </w:rPr>
        <w:t>association, de réunion, de circulation, de manifestation et de cortèges.</w:t>
      </w:r>
    </w:p>
    <w:p w:rsidR="00321482" w:rsidRPr="00EF52F5" w:rsidRDefault="006A41F1" w:rsidP="006A41F1">
      <w:pPr>
        <w:spacing w:after="240"/>
        <w:rPr>
          <w:szCs w:val="24"/>
        </w:rPr>
      </w:pPr>
      <w:r>
        <w:rPr>
          <w:szCs w:val="24"/>
        </w:rPr>
        <w:t>219.</w:t>
      </w:r>
      <w:r>
        <w:rPr>
          <w:szCs w:val="24"/>
        </w:rPr>
        <w:tab/>
      </w:r>
      <w:r w:rsidR="00321482" w:rsidRPr="00EF52F5">
        <w:rPr>
          <w:szCs w:val="24"/>
        </w:rPr>
        <w:t>Ces libertés ne sont limitées que par le respect des libertés et des droits d</w:t>
      </w:r>
      <w:r w:rsidR="001C052C">
        <w:rPr>
          <w:szCs w:val="24"/>
        </w:rPr>
        <w:t>’</w:t>
      </w:r>
      <w:r w:rsidR="00321482" w:rsidRPr="00EF52F5">
        <w:rPr>
          <w:szCs w:val="24"/>
        </w:rPr>
        <w:t>autrui et par l</w:t>
      </w:r>
      <w:r w:rsidR="001C052C">
        <w:rPr>
          <w:szCs w:val="24"/>
        </w:rPr>
        <w:t>’</w:t>
      </w:r>
      <w:r w:rsidR="00321482" w:rsidRPr="00EF52F5">
        <w:rPr>
          <w:szCs w:val="24"/>
        </w:rPr>
        <w:t>impératif de sauvegarder l</w:t>
      </w:r>
      <w:r w:rsidR="001C052C">
        <w:rPr>
          <w:szCs w:val="24"/>
        </w:rPr>
        <w:t>’</w:t>
      </w:r>
      <w:r w:rsidR="00321482" w:rsidRPr="00EF52F5">
        <w:rPr>
          <w:szCs w:val="24"/>
        </w:rPr>
        <w:t xml:space="preserve">ordre public et les bonnes mœurs. </w:t>
      </w:r>
    </w:p>
    <w:p w:rsidR="00321482" w:rsidRPr="00EF52F5" w:rsidRDefault="006A41F1" w:rsidP="006A41F1">
      <w:pPr>
        <w:spacing w:after="240"/>
        <w:rPr>
          <w:szCs w:val="24"/>
        </w:rPr>
      </w:pPr>
      <w:r>
        <w:rPr>
          <w:szCs w:val="24"/>
        </w:rPr>
        <w:t>220.</w:t>
      </w:r>
      <w:r>
        <w:rPr>
          <w:szCs w:val="24"/>
        </w:rPr>
        <w:tab/>
      </w:r>
      <w:r w:rsidR="00321482" w:rsidRPr="00EF52F5">
        <w:rPr>
          <w:szCs w:val="24"/>
        </w:rPr>
        <w:t>En application de l</w:t>
      </w:r>
      <w:r w:rsidR="001C052C">
        <w:rPr>
          <w:szCs w:val="24"/>
        </w:rPr>
        <w:t>’</w:t>
      </w:r>
      <w:r w:rsidR="00321482" w:rsidRPr="00EF52F5">
        <w:rPr>
          <w:szCs w:val="24"/>
        </w:rPr>
        <w:t>alinéa 3 de l</w:t>
      </w:r>
      <w:r w:rsidR="001C052C">
        <w:rPr>
          <w:szCs w:val="24"/>
        </w:rPr>
        <w:t>’</w:t>
      </w:r>
      <w:r w:rsidR="00321482" w:rsidRPr="00EF52F5">
        <w:rPr>
          <w:szCs w:val="24"/>
        </w:rPr>
        <w:t>article 27, les conditions d</w:t>
      </w:r>
      <w:r w:rsidR="001C052C">
        <w:rPr>
          <w:szCs w:val="24"/>
        </w:rPr>
        <w:t>’</w:t>
      </w:r>
      <w:r w:rsidR="00321482" w:rsidRPr="00EF52F5">
        <w:rPr>
          <w:szCs w:val="24"/>
        </w:rPr>
        <w:t>exercice de ces libertés ont été déterminées par divers textes de loi et réglementaires.</w:t>
      </w:r>
    </w:p>
    <w:p w:rsidR="00321482" w:rsidRPr="00EF52F5" w:rsidRDefault="00321482" w:rsidP="00FB4C91">
      <w:pPr>
        <w:spacing w:after="240"/>
        <w:ind w:firstLine="567"/>
        <w:rPr>
          <w:szCs w:val="24"/>
        </w:rPr>
      </w:pPr>
      <w:r w:rsidRPr="006A41F1">
        <w:rPr>
          <w:i/>
          <w:szCs w:val="24"/>
        </w:rPr>
        <w:t>b)</w:t>
      </w:r>
      <w:r w:rsidR="006A41F1">
        <w:rPr>
          <w:i/>
          <w:szCs w:val="24"/>
        </w:rPr>
        <w:tab/>
      </w:r>
      <w:r w:rsidRPr="00EF52F5">
        <w:rPr>
          <w:i/>
          <w:iCs/>
          <w:szCs w:val="24"/>
        </w:rPr>
        <w:t>Les lois régissant l</w:t>
      </w:r>
      <w:r w:rsidR="001C052C">
        <w:rPr>
          <w:i/>
          <w:iCs/>
          <w:szCs w:val="24"/>
        </w:rPr>
        <w:t>’</w:t>
      </w:r>
      <w:r w:rsidRPr="00EF52F5">
        <w:rPr>
          <w:i/>
          <w:iCs/>
          <w:szCs w:val="24"/>
        </w:rPr>
        <w:t>activité des médias au Tchad</w:t>
      </w:r>
    </w:p>
    <w:p w:rsidR="00321482" w:rsidRPr="00EF52F5" w:rsidRDefault="00321482" w:rsidP="001B425B">
      <w:pPr>
        <w:numPr>
          <w:ilvl w:val="0"/>
          <w:numId w:val="30"/>
        </w:numPr>
        <w:spacing w:after="240"/>
        <w:rPr>
          <w:szCs w:val="24"/>
        </w:rPr>
      </w:pPr>
      <w:r w:rsidRPr="00EF52F5">
        <w:rPr>
          <w:szCs w:val="24"/>
        </w:rPr>
        <w:t xml:space="preserve">La loi </w:t>
      </w:r>
      <w:r w:rsidR="001B425B" w:rsidRPr="001B425B">
        <w:rPr>
          <w:rFonts w:eastAsia="MS Mincho"/>
          <w:szCs w:val="24"/>
        </w:rPr>
        <w:t>n</w:t>
      </w:r>
      <w:r w:rsidR="001B425B" w:rsidRPr="001B425B">
        <w:rPr>
          <w:rFonts w:eastAsia="MS Mincho"/>
          <w:szCs w:val="24"/>
          <w:vertAlign w:val="superscript"/>
        </w:rPr>
        <w:t>o</w:t>
      </w:r>
      <w:r w:rsidR="001B425B">
        <w:rPr>
          <w:szCs w:val="24"/>
        </w:rPr>
        <w:t xml:space="preserve"> </w:t>
      </w:r>
      <w:r w:rsidRPr="00EF52F5">
        <w:rPr>
          <w:szCs w:val="24"/>
        </w:rPr>
        <w:t>029/PR/94 du 22 août 1994, relative au régime la Presse au Tchad</w:t>
      </w:r>
      <w:r w:rsidR="001B425B">
        <w:rPr>
          <w:szCs w:val="24"/>
        </w:rPr>
        <w:t>;</w:t>
      </w:r>
    </w:p>
    <w:p w:rsidR="00321482" w:rsidRPr="00EF52F5" w:rsidRDefault="00321482" w:rsidP="00FB4C91">
      <w:pPr>
        <w:numPr>
          <w:ilvl w:val="0"/>
          <w:numId w:val="30"/>
        </w:numPr>
        <w:spacing w:after="240"/>
        <w:rPr>
          <w:szCs w:val="24"/>
        </w:rPr>
      </w:pPr>
      <w:r w:rsidRPr="00EF52F5">
        <w:rPr>
          <w:szCs w:val="24"/>
        </w:rPr>
        <w:t xml:space="preserve">La loi </w:t>
      </w:r>
      <w:r w:rsidR="001B425B" w:rsidRPr="001B425B">
        <w:rPr>
          <w:rFonts w:eastAsia="MS Mincho"/>
          <w:szCs w:val="24"/>
        </w:rPr>
        <w:t>n</w:t>
      </w:r>
      <w:r w:rsidR="001B425B" w:rsidRPr="001B425B">
        <w:rPr>
          <w:rFonts w:eastAsia="MS Mincho"/>
          <w:szCs w:val="24"/>
          <w:vertAlign w:val="superscript"/>
        </w:rPr>
        <w:t>o</w:t>
      </w:r>
      <w:r w:rsidR="001B425B">
        <w:rPr>
          <w:szCs w:val="24"/>
        </w:rPr>
        <w:t xml:space="preserve"> </w:t>
      </w:r>
      <w:r w:rsidRPr="00EF52F5">
        <w:rPr>
          <w:szCs w:val="24"/>
        </w:rPr>
        <w:t>43/PR/94, relative à</w:t>
      </w:r>
      <w:r w:rsidR="001B425B">
        <w:rPr>
          <w:szCs w:val="24"/>
        </w:rPr>
        <w:t xml:space="preserve"> la communication audiovisuelle;</w:t>
      </w:r>
    </w:p>
    <w:p w:rsidR="00321482" w:rsidRPr="00EF52F5" w:rsidRDefault="00321482" w:rsidP="00321482">
      <w:pPr>
        <w:numPr>
          <w:ilvl w:val="0"/>
          <w:numId w:val="30"/>
        </w:numPr>
        <w:spacing w:after="240"/>
        <w:rPr>
          <w:szCs w:val="24"/>
        </w:rPr>
      </w:pPr>
      <w:r w:rsidRPr="00EF52F5">
        <w:rPr>
          <w:szCs w:val="24"/>
        </w:rPr>
        <w:t xml:space="preserve">La loi </w:t>
      </w:r>
      <w:r w:rsidR="001B425B" w:rsidRPr="001B425B">
        <w:rPr>
          <w:rFonts w:eastAsia="MS Mincho"/>
          <w:szCs w:val="24"/>
        </w:rPr>
        <w:t>n</w:t>
      </w:r>
      <w:r w:rsidR="001B425B" w:rsidRPr="001B425B">
        <w:rPr>
          <w:rFonts w:eastAsia="MS Mincho"/>
          <w:szCs w:val="24"/>
          <w:vertAlign w:val="superscript"/>
        </w:rPr>
        <w:t>o</w:t>
      </w:r>
      <w:r w:rsidR="001B425B">
        <w:rPr>
          <w:szCs w:val="24"/>
        </w:rPr>
        <w:t xml:space="preserve"> </w:t>
      </w:r>
      <w:r w:rsidRPr="00EF52F5">
        <w:rPr>
          <w:szCs w:val="24"/>
        </w:rPr>
        <w:t>012/PR/94 du 9 avril 1994, relative à la</w:t>
      </w:r>
      <w:r w:rsidR="00E53F28">
        <w:rPr>
          <w:szCs w:val="24"/>
        </w:rPr>
        <w:t xml:space="preserve"> création du Haut Conseil de la </w:t>
      </w:r>
      <w:r w:rsidRPr="00EF52F5">
        <w:rPr>
          <w:szCs w:val="24"/>
        </w:rPr>
        <w:t>Communication (HCC).</w:t>
      </w:r>
    </w:p>
    <w:p w:rsidR="00321482" w:rsidRPr="00EF52F5" w:rsidRDefault="001B425B" w:rsidP="001B425B">
      <w:pPr>
        <w:spacing w:after="240"/>
        <w:rPr>
          <w:szCs w:val="24"/>
        </w:rPr>
      </w:pPr>
      <w:r>
        <w:rPr>
          <w:szCs w:val="24"/>
        </w:rPr>
        <w:t>221.</w:t>
      </w:r>
      <w:r>
        <w:rPr>
          <w:szCs w:val="24"/>
        </w:rPr>
        <w:tab/>
        <w:t xml:space="preserve">La loi </w:t>
      </w:r>
      <w:r w:rsidRPr="001B425B">
        <w:rPr>
          <w:rFonts w:eastAsia="MS Mincho"/>
          <w:szCs w:val="24"/>
        </w:rPr>
        <w:t>n</w:t>
      </w:r>
      <w:r w:rsidRPr="001B425B">
        <w:rPr>
          <w:rFonts w:eastAsia="MS Mincho"/>
          <w:szCs w:val="24"/>
          <w:vertAlign w:val="superscript"/>
        </w:rPr>
        <w:t>o</w:t>
      </w:r>
      <w:r>
        <w:rPr>
          <w:szCs w:val="24"/>
        </w:rPr>
        <w:t xml:space="preserve"> </w:t>
      </w:r>
      <w:r w:rsidR="00321482" w:rsidRPr="00EF52F5">
        <w:rPr>
          <w:szCs w:val="24"/>
        </w:rPr>
        <w:t xml:space="preserve">029/PR/94 du 22 août 1994, relative au régime la presse au Tchad comporte des dispositions qui protègent contre la discrimination raciale. Elle punit toute diffamation commise envers un groupe de personnes appartenant à une ethnie, à une région ou à une religion déterminée. </w:t>
      </w:r>
    </w:p>
    <w:p w:rsidR="00321482" w:rsidRPr="00EF52F5" w:rsidRDefault="00321482" w:rsidP="00321482">
      <w:pPr>
        <w:keepNext/>
        <w:spacing w:after="240"/>
        <w:jc w:val="center"/>
        <w:rPr>
          <w:b/>
          <w:bCs/>
          <w:szCs w:val="24"/>
        </w:rPr>
      </w:pPr>
      <w:r w:rsidRPr="00EF52F5">
        <w:rPr>
          <w:b/>
          <w:bCs/>
          <w:szCs w:val="24"/>
        </w:rPr>
        <w:t>2.</w:t>
      </w:r>
      <w:r w:rsidR="001B425B">
        <w:rPr>
          <w:b/>
          <w:bCs/>
          <w:szCs w:val="24"/>
        </w:rPr>
        <w:t xml:space="preserve"> </w:t>
      </w:r>
      <w:r w:rsidRPr="00EF52F5">
        <w:rPr>
          <w:b/>
          <w:bCs/>
          <w:szCs w:val="24"/>
        </w:rPr>
        <w:t xml:space="preserve"> La liberté d</w:t>
      </w:r>
      <w:r w:rsidR="001C052C">
        <w:rPr>
          <w:b/>
          <w:bCs/>
          <w:szCs w:val="24"/>
        </w:rPr>
        <w:t>’</w:t>
      </w:r>
      <w:r w:rsidRPr="00EF52F5">
        <w:rPr>
          <w:b/>
          <w:bCs/>
          <w:szCs w:val="24"/>
        </w:rPr>
        <w:t>association et de réunion</w:t>
      </w:r>
    </w:p>
    <w:p w:rsidR="00321482" w:rsidRPr="00EF52F5" w:rsidRDefault="001B425B" w:rsidP="001B425B">
      <w:pPr>
        <w:spacing w:after="240"/>
        <w:rPr>
          <w:szCs w:val="24"/>
        </w:rPr>
      </w:pPr>
      <w:r>
        <w:rPr>
          <w:szCs w:val="24"/>
        </w:rPr>
        <w:t>222.</w:t>
      </w:r>
      <w:r>
        <w:rPr>
          <w:szCs w:val="24"/>
        </w:rPr>
        <w:tab/>
      </w:r>
      <w:r w:rsidR="00321482" w:rsidRPr="00EF52F5">
        <w:rPr>
          <w:szCs w:val="24"/>
        </w:rPr>
        <w:t>L</w:t>
      </w:r>
      <w:r w:rsidR="001C052C">
        <w:rPr>
          <w:szCs w:val="24"/>
        </w:rPr>
        <w:t>’</w:t>
      </w:r>
      <w:r w:rsidR="00321482" w:rsidRPr="00EF52F5">
        <w:rPr>
          <w:szCs w:val="24"/>
        </w:rPr>
        <w:t xml:space="preserve">ordonnance </w:t>
      </w:r>
      <w:r w:rsidRPr="001B425B">
        <w:rPr>
          <w:rFonts w:eastAsia="MS Mincho"/>
          <w:szCs w:val="24"/>
        </w:rPr>
        <w:t>n</w:t>
      </w:r>
      <w:r w:rsidRPr="001B425B">
        <w:rPr>
          <w:rFonts w:eastAsia="MS Mincho"/>
          <w:szCs w:val="24"/>
          <w:vertAlign w:val="superscript"/>
        </w:rPr>
        <w:t>o</w:t>
      </w:r>
      <w:r w:rsidR="00321482" w:rsidRPr="00EF52F5">
        <w:rPr>
          <w:szCs w:val="24"/>
        </w:rPr>
        <w:t xml:space="preserve"> 27 du 28 juillet 1962, portant réglementation des associations et son décret d</w:t>
      </w:r>
      <w:r w:rsidR="001C052C">
        <w:rPr>
          <w:szCs w:val="24"/>
        </w:rPr>
        <w:t>’</w:t>
      </w:r>
      <w:r w:rsidR="00321482" w:rsidRPr="00EF52F5">
        <w:rPr>
          <w:szCs w:val="24"/>
        </w:rPr>
        <w:t xml:space="preserve">application </w:t>
      </w:r>
      <w:r w:rsidRPr="001B425B">
        <w:rPr>
          <w:rFonts w:eastAsia="MS Mincho"/>
          <w:szCs w:val="24"/>
        </w:rPr>
        <w:t>n</w:t>
      </w:r>
      <w:r w:rsidRPr="001B425B">
        <w:rPr>
          <w:rFonts w:eastAsia="MS Mincho"/>
          <w:szCs w:val="24"/>
          <w:vertAlign w:val="superscript"/>
        </w:rPr>
        <w:t>o</w:t>
      </w:r>
      <w:r w:rsidR="00321482" w:rsidRPr="00EF52F5">
        <w:rPr>
          <w:szCs w:val="24"/>
        </w:rPr>
        <w:t xml:space="preserve"> 165 du 25 août 1962 régissent la déclaration de fondation des associations, déterminent les autorités habilitées en la matière et</w:t>
      </w:r>
      <w:r w:rsidR="00E53F28">
        <w:rPr>
          <w:szCs w:val="24"/>
        </w:rPr>
        <w:t xml:space="preserve"> prévoient des sanctions en cas </w:t>
      </w:r>
      <w:r w:rsidR="00321482" w:rsidRPr="00EF52F5">
        <w:rPr>
          <w:szCs w:val="24"/>
        </w:rPr>
        <w:t>de violation de ces textes.</w:t>
      </w:r>
    </w:p>
    <w:p w:rsidR="00321482" w:rsidRPr="00EF52F5" w:rsidRDefault="001B425B" w:rsidP="001B425B">
      <w:pPr>
        <w:spacing w:after="240"/>
        <w:rPr>
          <w:szCs w:val="24"/>
        </w:rPr>
      </w:pPr>
      <w:r>
        <w:rPr>
          <w:szCs w:val="24"/>
        </w:rPr>
        <w:t>223.</w:t>
      </w:r>
      <w:r>
        <w:rPr>
          <w:szCs w:val="24"/>
        </w:rPr>
        <w:tab/>
      </w:r>
      <w:r w:rsidR="00321482" w:rsidRPr="00EF52F5">
        <w:rPr>
          <w:szCs w:val="24"/>
        </w:rPr>
        <w:t>S</w:t>
      </w:r>
      <w:r w:rsidR="001C052C">
        <w:rPr>
          <w:szCs w:val="24"/>
        </w:rPr>
        <w:t>’</w:t>
      </w:r>
      <w:r w:rsidR="00321482" w:rsidRPr="00EF52F5">
        <w:rPr>
          <w:szCs w:val="24"/>
        </w:rPr>
        <w:t>agissant des réunions publiques, sa réglementation relève de l</w:t>
      </w:r>
      <w:r w:rsidR="001C052C">
        <w:rPr>
          <w:szCs w:val="24"/>
        </w:rPr>
        <w:t>’</w:t>
      </w:r>
      <w:r w:rsidR="00321482" w:rsidRPr="00EF52F5">
        <w:rPr>
          <w:szCs w:val="24"/>
        </w:rPr>
        <w:t>ordo</w:t>
      </w:r>
      <w:r>
        <w:rPr>
          <w:szCs w:val="24"/>
        </w:rPr>
        <w:t xml:space="preserve">nnance </w:t>
      </w:r>
      <w:r w:rsidRPr="001B425B">
        <w:rPr>
          <w:rFonts w:eastAsia="MS Mincho"/>
          <w:szCs w:val="24"/>
        </w:rPr>
        <w:t>n</w:t>
      </w:r>
      <w:r w:rsidRPr="001B425B">
        <w:rPr>
          <w:rFonts w:eastAsia="MS Mincho"/>
          <w:szCs w:val="24"/>
          <w:vertAlign w:val="superscript"/>
        </w:rPr>
        <w:t>o</w:t>
      </w:r>
      <w:r>
        <w:rPr>
          <w:rFonts w:eastAsia="MS Mincho"/>
          <w:szCs w:val="24"/>
          <w:vertAlign w:val="superscript"/>
        </w:rPr>
        <w:t> </w:t>
      </w:r>
      <w:r w:rsidR="00321482" w:rsidRPr="00EF52F5">
        <w:rPr>
          <w:szCs w:val="24"/>
        </w:rPr>
        <w:t>46/INT/SUR du 27 octobre 1962. Aux termes de 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w:t>
      </w:r>
      <w:r>
        <w:rPr>
          <w:szCs w:val="24"/>
        </w:rPr>
        <w:t>e l</w:t>
      </w:r>
      <w:r w:rsidR="001C052C">
        <w:rPr>
          <w:szCs w:val="24"/>
        </w:rPr>
        <w:t>’</w:t>
      </w:r>
      <w:r>
        <w:rPr>
          <w:szCs w:val="24"/>
        </w:rPr>
        <w:t>ordonnance 46 précitée, les </w:t>
      </w:r>
      <w:r w:rsidR="00321482" w:rsidRPr="00EF52F5">
        <w:rPr>
          <w:szCs w:val="24"/>
        </w:rPr>
        <w:t>réunions publiques ne peuvent avoir lieu sans autorisation préalable. Elles sont interdites sur la voie publique.</w:t>
      </w:r>
    </w:p>
    <w:p w:rsidR="00321482" w:rsidRPr="00EF52F5" w:rsidRDefault="001B425B" w:rsidP="001B425B">
      <w:pPr>
        <w:spacing w:after="240"/>
        <w:rPr>
          <w:szCs w:val="24"/>
        </w:rPr>
      </w:pPr>
      <w:r>
        <w:rPr>
          <w:szCs w:val="24"/>
        </w:rPr>
        <w:t>224.</w:t>
      </w:r>
      <w:r>
        <w:rPr>
          <w:szCs w:val="24"/>
        </w:rPr>
        <w:tab/>
      </w:r>
      <w:r w:rsidR="00321482" w:rsidRPr="00EF52F5">
        <w:rPr>
          <w:szCs w:val="24"/>
        </w:rPr>
        <w:t>La déclaration de réunion publique doit obéir aux conditions de délai. Elle doit être déposée cinq jours au moins et quinze jours au plus, avant la tenue de la réunion. L</w:t>
      </w:r>
      <w:r w:rsidR="001C052C">
        <w:rPr>
          <w:szCs w:val="24"/>
        </w:rPr>
        <w:t>’</w:t>
      </w:r>
      <w:r w:rsidR="00321482" w:rsidRPr="00EF52F5">
        <w:rPr>
          <w:szCs w:val="24"/>
        </w:rPr>
        <w:t>autorité habilitée et saisie de la déclaration de réunion l</w:t>
      </w:r>
      <w:r w:rsidR="001C052C">
        <w:rPr>
          <w:szCs w:val="24"/>
        </w:rPr>
        <w:t>’</w:t>
      </w:r>
      <w:r w:rsidR="00321482" w:rsidRPr="00EF52F5">
        <w:rPr>
          <w:szCs w:val="24"/>
        </w:rPr>
        <w:t>autorise ou l</w:t>
      </w:r>
      <w:r w:rsidR="001C052C">
        <w:rPr>
          <w:szCs w:val="24"/>
        </w:rPr>
        <w:t>’</w:t>
      </w:r>
      <w:r w:rsidR="00321482" w:rsidRPr="00EF52F5">
        <w:rPr>
          <w:szCs w:val="24"/>
        </w:rPr>
        <w:t>interdit par un acte (art</w:t>
      </w:r>
      <w:r>
        <w:rPr>
          <w:szCs w:val="24"/>
        </w:rPr>
        <w:t xml:space="preserve">. </w:t>
      </w:r>
      <w:r w:rsidR="00321482" w:rsidRPr="00EF52F5">
        <w:rPr>
          <w:szCs w:val="24"/>
        </w:rPr>
        <w:t>2).</w:t>
      </w:r>
    </w:p>
    <w:p w:rsidR="00321482" w:rsidRPr="00EF52F5" w:rsidRDefault="001B425B" w:rsidP="001B425B">
      <w:pPr>
        <w:spacing w:after="240"/>
        <w:rPr>
          <w:szCs w:val="24"/>
        </w:rPr>
      </w:pPr>
      <w:r>
        <w:rPr>
          <w:szCs w:val="24"/>
        </w:rPr>
        <w:t>225.</w:t>
      </w:r>
      <w:r>
        <w:rPr>
          <w:szCs w:val="24"/>
        </w:rPr>
        <w:tab/>
      </w:r>
      <w:r w:rsidR="00321482" w:rsidRPr="00EF52F5">
        <w:rPr>
          <w:szCs w:val="24"/>
        </w:rPr>
        <w:t>Le défaut de déclaration est puni ainsi que le défaut de constitution du bureau par les organisations.</w:t>
      </w:r>
    </w:p>
    <w:p w:rsidR="00321482" w:rsidRPr="00EF52F5" w:rsidRDefault="00321482" w:rsidP="00321482">
      <w:pPr>
        <w:spacing w:after="240"/>
        <w:jc w:val="center"/>
        <w:rPr>
          <w:b/>
          <w:bCs/>
          <w:szCs w:val="24"/>
        </w:rPr>
      </w:pPr>
      <w:r w:rsidRPr="00EF52F5">
        <w:rPr>
          <w:b/>
          <w:bCs/>
          <w:szCs w:val="24"/>
        </w:rPr>
        <w:t>3.</w:t>
      </w:r>
      <w:r w:rsidR="001B425B">
        <w:rPr>
          <w:b/>
          <w:bCs/>
          <w:szCs w:val="24"/>
        </w:rPr>
        <w:t xml:space="preserve"> </w:t>
      </w:r>
      <w:r w:rsidRPr="00EF52F5">
        <w:rPr>
          <w:b/>
          <w:bCs/>
          <w:szCs w:val="24"/>
        </w:rPr>
        <w:t xml:space="preserve"> Le droit de se marier et de choisir son conjoint</w:t>
      </w:r>
    </w:p>
    <w:p w:rsidR="00321482" w:rsidRPr="00EF52F5" w:rsidRDefault="001B425B" w:rsidP="001B425B">
      <w:pPr>
        <w:spacing w:after="240"/>
        <w:rPr>
          <w:szCs w:val="24"/>
        </w:rPr>
      </w:pPr>
      <w:r>
        <w:rPr>
          <w:szCs w:val="24"/>
        </w:rPr>
        <w:t>226.</w:t>
      </w:r>
      <w:r>
        <w:rPr>
          <w:szCs w:val="24"/>
        </w:rPr>
        <w:tab/>
      </w:r>
      <w:r w:rsidR="00321482" w:rsidRPr="00EF52F5">
        <w:rPr>
          <w:szCs w:val="24"/>
        </w:rPr>
        <w:t xml:space="preserve">La loi </w:t>
      </w:r>
      <w:r w:rsidRPr="001B425B">
        <w:rPr>
          <w:rFonts w:eastAsia="MS Mincho"/>
          <w:szCs w:val="24"/>
        </w:rPr>
        <w:t>n</w:t>
      </w:r>
      <w:r w:rsidRPr="001B425B">
        <w:rPr>
          <w:rFonts w:eastAsia="MS Mincho"/>
          <w:szCs w:val="24"/>
          <w:vertAlign w:val="superscript"/>
        </w:rPr>
        <w:t>o</w:t>
      </w:r>
      <w:r>
        <w:rPr>
          <w:rFonts w:eastAsia="MS Mincho"/>
          <w:szCs w:val="24"/>
          <w:vertAlign w:val="superscript"/>
        </w:rPr>
        <w:t> </w:t>
      </w:r>
      <w:r w:rsidR="00321482" w:rsidRPr="00EF52F5">
        <w:rPr>
          <w:szCs w:val="24"/>
        </w:rPr>
        <w:t>06/PR/2002 du 15 avril 2002, portant promotion de la santé de reproduction dispose en son article 5 que toute personne ayant atteint l</w:t>
      </w:r>
      <w:r w:rsidR="001C052C">
        <w:rPr>
          <w:szCs w:val="24"/>
        </w:rPr>
        <w:t>’</w:t>
      </w:r>
      <w:r w:rsidR="00321482" w:rsidRPr="00EF52F5">
        <w:rPr>
          <w:szCs w:val="24"/>
        </w:rPr>
        <w:t>âge légal requis peut dans le respect de lois en vigueur, des us, des mœurs et coutumes, choisir librement, en responsable et avec discernement de se marier ou de ne pas se marier et de fonder une famille.</w:t>
      </w:r>
    </w:p>
    <w:p w:rsidR="00321482" w:rsidRPr="00EF52F5" w:rsidRDefault="001B425B" w:rsidP="001B425B">
      <w:pPr>
        <w:spacing w:after="240"/>
        <w:rPr>
          <w:szCs w:val="24"/>
        </w:rPr>
      </w:pPr>
      <w:r>
        <w:rPr>
          <w:szCs w:val="24"/>
        </w:rPr>
        <w:t>227.</w:t>
      </w:r>
      <w:r>
        <w:rPr>
          <w:szCs w:val="24"/>
        </w:rPr>
        <w:tab/>
      </w:r>
      <w:r w:rsidR="00321482" w:rsidRPr="00EF52F5">
        <w:rPr>
          <w:szCs w:val="24"/>
        </w:rPr>
        <w:t>L</w:t>
      </w:r>
      <w:r w:rsidR="001C052C">
        <w:rPr>
          <w:szCs w:val="24"/>
        </w:rPr>
        <w:t>’</w:t>
      </w:r>
      <w:r w:rsidR="00321482" w:rsidRPr="00EF52F5">
        <w:rPr>
          <w:szCs w:val="24"/>
        </w:rPr>
        <w:t>article 4 de la même loi donne la latitude aux s couples et aux individus de décider librement et avec discernement des questions ayant trait à la santé de la reproduction dans le respect des même conditions.</w:t>
      </w:r>
    </w:p>
    <w:p w:rsidR="00321482" w:rsidRPr="00EF52F5" w:rsidRDefault="001B425B" w:rsidP="001B425B">
      <w:pPr>
        <w:spacing w:after="240"/>
        <w:rPr>
          <w:szCs w:val="24"/>
        </w:rPr>
      </w:pPr>
      <w:r>
        <w:rPr>
          <w:szCs w:val="24"/>
        </w:rPr>
        <w:t>228.</w:t>
      </w:r>
      <w:r>
        <w:rPr>
          <w:szCs w:val="24"/>
        </w:rPr>
        <w:tab/>
      </w:r>
      <w:r w:rsidR="00321482" w:rsidRPr="00EF52F5">
        <w:rPr>
          <w:szCs w:val="24"/>
        </w:rPr>
        <w:t>Tout comme, ils peuvent décider librement et avec discernement du nombre de leurs enfants et de l</w:t>
      </w:r>
      <w:r w:rsidR="001C052C">
        <w:rPr>
          <w:szCs w:val="24"/>
        </w:rPr>
        <w:t>’</w:t>
      </w:r>
      <w:r w:rsidR="00321482" w:rsidRPr="00EF52F5">
        <w:rPr>
          <w:szCs w:val="24"/>
        </w:rPr>
        <w:t>espacement de leur naissance et du droit d</w:t>
      </w:r>
      <w:r w:rsidR="001C052C">
        <w:rPr>
          <w:szCs w:val="24"/>
        </w:rPr>
        <w:t>’</w:t>
      </w:r>
      <w:r w:rsidR="00321482" w:rsidRPr="00EF52F5">
        <w:rPr>
          <w:szCs w:val="24"/>
        </w:rPr>
        <w:t>accéder à la meilleure santé de la reproduction.</w:t>
      </w:r>
    </w:p>
    <w:p w:rsidR="00321482" w:rsidRPr="00EF52F5" w:rsidRDefault="001B425B" w:rsidP="001B425B">
      <w:pPr>
        <w:spacing w:after="240"/>
        <w:rPr>
          <w:szCs w:val="24"/>
        </w:rPr>
      </w:pPr>
      <w:r>
        <w:rPr>
          <w:szCs w:val="24"/>
        </w:rPr>
        <w:t>229.</w:t>
      </w:r>
      <w:r>
        <w:rPr>
          <w:szCs w:val="24"/>
        </w:rPr>
        <w:tab/>
      </w:r>
      <w:r w:rsidR="00321482" w:rsidRPr="00EF52F5">
        <w:rPr>
          <w:szCs w:val="24"/>
        </w:rPr>
        <w:t>Dans la pratique, quelques barrières d</w:t>
      </w:r>
      <w:r w:rsidR="001C052C">
        <w:rPr>
          <w:szCs w:val="24"/>
        </w:rPr>
        <w:t>’</w:t>
      </w:r>
      <w:r w:rsidR="00321482" w:rsidRPr="00EF52F5">
        <w:rPr>
          <w:szCs w:val="24"/>
        </w:rPr>
        <w:t>ordre culturel rendent diffi</w:t>
      </w:r>
      <w:r w:rsidR="00FB4C91">
        <w:rPr>
          <w:szCs w:val="24"/>
        </w:rPr>
        <w:t>cile l</w:t>
      </w:r>
      <w:r w:rsidR="001C052C">
        <w:rPr>
          <w:szCs w:val="24"/>
        </w:rPr>
        <w:t>’</w:t>
      </w:r>
      <w:r w:rsidR="00FB4C91">
        <w:rPr>
          <w:szCs w:val="24"/>
        </w:rPr>
        <w:t>application de la loi </w:t>
      </w:r>
      <w:r w:rsidRPr="001B425B">
        <w:rPr>
          <w:rFonts w:eastAsia="MS Mincho"/>
          <w:szCs w:val="24"/>
        </w:rPr>
        <w:t>n</w:t>
      </w:r>
      <w:r w:rsidRPr="001B425B">
        <w:rPr>
          <w:rFonts w:eastAsia="MS Mincho"/>
          <w:szCs w:val="24"/>
          <w:vertAlign w:val="superscript"/>
        </w:rPr>
        <w:t>o</w:t>
      </w:r>
      <w:r w:rsidRPr="00FB4C91">
        <w:rPr>
          <w:rFonts w:eastAsia="MS Mincho"/>
          <w:szCs w:val="24"/>
        </w:rPr>
        <w:t> </w:t>
      </w:r>
      <w:r w:rsidR="00321482" w:rsidRPr="00EF52F5">
        <w:rPr>
          <w:szCs w:val="24"/>
        </w:rPr>
        <w:t xml:space="preserve">06. Mais, les jeunes brisent certains interdits tribaux et confessionnels liés au mariage et des unions entre les jeunes issus de différentes communautés sont de plus en plus célébrées. </w:t>
      </w:r>
    </w:p>
    <w:p w:rsidR="00321482" w:rsidRPr="00EF52F5" w:rsidRDefault="00321482" w:rsidP="00321482">
      <w:pPr>
        <w:spacing w:after="240"/>
        <w:jc w:val="center"/>
        <w:rPr>
          <w:b/>
          <w:bCs/>
          <w:szCs w:val="24"/>
        </w:rPr>
      </w:pPr>
      <w:r w:rsidRPr="00EF52F5">
        <w:rPr>
          <w:b/>
          <w:bCs/>
          <w:szCs w:val="24"/>
        </w:rPr>
        <w:t>4.</w:t>
      </w:r>
      <w:r w:rsidR="001B425B">
        <w:rPr>
          <w:b/>
          <w:bCs/>
          <w:szCs w:val="24"/>
        </w:rPr>
        <w:t xml:space="preserve"> </w:t>
      </w:r>
      <w:r w:rsidRPr="00EF52F5">
        <w:rPr>
          <w:b/>
          <w:bCs/>
          <w:szCs w:val="24"/>
        </w:rPr>
        <w:t xml:space="preserve"> Le droit d</w:t>
      </w:r>
      <w:r w:rsidR="001C052C">
        <w:rPr>
          <w:b/>
          <w:bCs/>
          <w:szCs w:val="24"/>
        </w:rPr>
        <w:t>’</w:t>
      </w:r>
      <w:r w:rsidRPr="00EF52F5">
        <w:rPr>
          <w:b/>
          <w:bCs/>
          <w:szCs w:val="24"/>
        </w:rPr>
        <w:t>hériter</w:t>
      </w:r>
    </w:p>
    <w:p w:rsidR="00321482" w:rsidRPr="00EF52F5" w:rsidRDefault="001B425B" w:rsidP="001B425B">
      <w:pPr>
        <w:spacing w:after="240"/>
        <w:rPr>
          <w:szCs w:val="24"/>
        </w:rPr>
      </w:pPr>
      <w:r>
        <w:rPr>
          <w:szCs w:val="24"/>
        </w:rPr>
        <w:t>230.</w:t>
      </w:r>
      <w:r>
        <w:rPr>
          <w:szCs w:val="24"/>
        </w:rPr>
        <w:tab/>
      </w:r>
      <w:r w:rsidR="00321482" w:rsidRPr="00EF52F5">
        <w:rPr>
          <w:szCs w:val="24"/>
        </w:rPr>
        <w:t>Pour combler l</w:t>
      </w:r>
      <w:r w:rsidR="001C052C">
        <w:rPr>
          <w:szCs w:val="24"/>
        </w:rPr>
        <w:t>’</w:t>
      </w:r>
      <w:r w:rsidR="00321482" w:rsidRPr="00EF52F5">
        <w:rPr>
          <w:szCs w:val="24"/>
        </w:rPr>
        <w:t>absence d</w:t>
      </w:r>
      <w:r w:rsidR="001C052C">
        <w:rPr>
          <w:szCs w:val="24"/>
        </w:rPr>
        <w:t>’</w:t>
      </w:r>
      <w:r w:rsidR="00321482" w:rsidRPr="00EF52F5">
        <w:rPr>
          <w:szCs w:val="24"/>
        </w:rPr>
        <w:t>un code des personnes et de la famille, les règles coutumières et traditionnelles régissent les régimes matrimoniaux et les successions dans les communautés où elles sont reconnues et avec le consentement des parties en application des dispositions des articles 156 et 157 de la Constitution.</w:t>
      </w:r>
    </w:p>
    <w:p w:rsidR="00321482" w:rsidRPr="00EF52F5" w:rsidRDefault="001B425B" w:rsidP="001B425B">
      <w:pPr>
        <w:spacing w:after="240"/>
        <w:rPr>
          <w:szCs w:val="24"/>
        </w:rPr>
      </w:pPr>
      <w:r>
        <w:rPr>
          <w:szCs w:val="24"/>
        </w:rPr>
        <w:t>231.</w:t>
      </w:r>
      <w:r>
        <w:rPr>
          <w:szCs w:val="24"/>
        </w:rPr>
        <w:tab/>
      </w:r>
      <w:r w:rsidR="00321482" w:rsidRPr="00EF52F5">
        <w:rPr>
          <w:szCs w:val="24"/>
        </w:rPr>
        <w:t>Ces dispositions de la loi suprême justifient la survivance des articles 70, 71 et 72 de l</w:t>
      </w:r>
      <w:r w:rsidR="001C052C">
        <w:rPr>
          <w:szCs w:val="24"/>
        </w:rPr>
        <w:t>’</w:t>
      </w:r>
      <w:r w:rsidR="00321482" w:rsidRPr="00EF52F5">
        <w:rPr>
          <w:szCs w:val="24"/>
        </w:rPr>
        <w:t xml:space="preserve">ordonnance </w:t>
      </w:r>
      <w:r w:rsidRPr="001B425B">
        <w:rPr>
          <w:rFonts w:eastAsia="MS Mincho"/>
          <w:szCs w:val="24"/>
        </w:rPr>
        <w:t>n</w:t>
      </w:r>
      <w:r w:rsidRPr="001B425B">
        <w:rPr>
          <w:rFonts w:eastAsia="MS Mincho"/>
          <w:szCs w:val="24"/>
          <w:vertAlign w:val="superscript"/>
        </w:rPr>
        <w:t>o</w:t>
      </w:r>
      <w:r w:rsidR="00321482" w:rsidRPr="00EF52F5">
        <w:rPr>
          <w:szCs w:val="24"/>
        </w:rPr>
        <w:t xml:space="preserve"> 6­67/PR.MJ du 21 mars 1967, portant réforme de l</w:t>
      </w:r>
      <w:r w:rsidR="001C052C">
        <w:rPr>
          <w:szCs w:val="24"/>
        </w:rPr>
        <w:t>’</w:t>
      </w:r>
      <w:r w:rsidR="00321482" w:rsidRPr="00EF52F5">
        <w:rPr>
          <w:szCs w:val="24"/>
        </w:rPr>
        <w:t>organisation judiciaire aujourd</w:t>
      </w:r>
      <w:r w:rsidR="001C052C">
        <w:rPr>
          <w:szCs w:val="24"/>
        </w:rPr>
        <w:t>’</w:t>
      </w:r>
      <w:r w:rsidR="00321482" w:rsidRPr="00EF52F5">
        <w:rPr>
          <w:szCs w:val="24"/>
        </w:rPr>
        <w:t>hui abrogée par la nouvelle loi, portant organisation judiciaire.</w:t>
      </w:r>
    </w:p>
    <w:p w:rsidR="00321482" w:rsidRPr="00EF52F5" w:rsidRDefault="001B425B" w:rsidP="001B425B">
      <w:pPr>
        <w:spacing w:after="240"/>
        <w:rPr>
          <w:szCs w:val="24"/>
        </w:rPr>
      </w:pPr>
      <w:r>
        <w:rPr>
          <w:szCs w:val="24"/>
        </w:rPr>
        <w:t>232.</w:t>
      </w:r>
      <w:r>
        <w:rPr>
          <w:szCs w:val="24"/>
        </w:rPr>
        <w:tab/>
      </w:r>
      <w:r w:rsidR="00321482" w:rsidRPr="00EF52F5">
        <w:rPr>
          <w:szCs w:val="24"/>
        </w:rPr>
        <w:t>Aux termes de l</w:t>
      </w:r>
      <w:r w:rsidR="001C052C">
        <w:rPr>
          <w:szCs w:val="24"/>
        </w:rPr>
        <w:t>’</w:t>
      </w:r>
      <w:r w:rsidR="00321482" w:rsidRPr="00EF52F5">
        <w:rPr>
          <w:szCs w:val="24"/>
        </w:rPr>
        <w:t>article 70, lorsque les parties seront de statuts civils différents, les règles suivantes seront appliquées:</w:t>
      </w:r>
    </w:p>
    <w:p w:rsidR="00321482" w:rsidRPr="00EF52F5" w:rsidRDefault="001B425B" w:rsidP="00FB4C91">
      <w:pPr>
        <w:spacing w:after="240"/>
        <w:ind w:left="1134" w:hanging="567"/>
        <w:rPr>
          <w:szCs w:val="24"/>
        </w:rPr>
      </w:pPr>
      <w:r>
        <w:rPr>
          <w:szCs w:val="24"/>
        </w:rPr>
        <w:t>1)</w:t>
      </w:r>
      <w:r>
        <w:rPr>
          <w:szCs w:val="24"/>
        </w:rPr>
        <w:tab/>
      </w:r>
      <w:r w:rsidR="00321482" w:rsidRPr="00EF52F5">
        <w:rPr>
          <w:szCs w:val="24"/>
        </w:rPr>
        <w:t>Dans les affaires relatives à la validité du mariage, au régime matrimoniale en l</w:t>
      </w:r>
      <w:r w:rsidR="001C052C">
        <w:rPr>
          <w:szCs w:val="24"/>
        </w:rPr>
        <w:t>’</w:t>
      </w:r>
      <w:r w:rsidR="00321482" w:rsidRPr="00EF52F5">
        <w:rPr>
          <w:szCs w:val="24"/>
        </w:rPr>
        <w:t>absence de contrat de mariage, à la dot, aux droits et obligations des époux, aux droits de puissance paternelle, à la dissolution de l</w:t>
      </w:r>
      <w:r w:rsidR="001C052C">
        <w:rPr>
          <w:szCs w:val="24"/>
        </w:rPr>
        <w:t>’</w:t>
      </w:r>
      <w:r w:rsidR="00321482" w:rsidRPr="00EF52F5">
        <w:rPr>
          <w:szCs w:val="24"/>
        </w:rPr>
        <w:t>union conjugale et à ses conséquences, à la filiation légitime, il sera statué conformément à la loi qui régit le mari, à moins que les parties aient opté pour un statut différent au moment de la conclusion du mariage.</w:t>
      </w:r>
    </w:p>
    <w:p w:rsidR="00321482" w:rsidRPr="00EF52F5" w:rsidRDefault="00321482" w:rsidP="00FB4C91">
      <w:pPr>
        <w:spacing w:after="240"/>
        <w:ind w:left="1134" w:hanging="567"/>
        <w:rPr>
          <w:szCs w:val="24"/>
        </w:rPr>
      </w:pPr>
      <w:r w:rsidRPr="00EF52F5">
        <w:rPr>
          <w:szCs w:val="24"/>
        </w:rPr>
        <w:t>...</w:t>
      </w:r>
    </w:p>
    <w:p w:rsidR="00321482" w:rsidRPr="00EF52F5" w:rsidRDefault="00321482" w:rsidP="00FB4C91">
      <w:pPr>
        <w:spacing w:after="240"/>
        <w:ind w:left="1134" w:hanging="567"/>
        <w:rPr>
          <w:szCs w:val="24"/>
        </w:rPr>
      </w:pPr>
      <w:r w:rsidRPr="00EF52F5">
        <w:rPr>
          <w:szCs w:val="24"/>
        </w:rPr>
        <w:t>...</w:t>
      </w:r>
    </w:p>
    <w:p w:rsidR="00321482" w:rsidRPr="00EF52F5" w:rsidRDefault="001B425B" w:rsidP="00FB4C91">
      <w:pPr>
        <w:spacing w:after="240"/>
        <w:ind w:left="1134" w:hanging="567"/>
        <w:rPr>
          <w:szCs w:val="24"/>
        </w:rPr>
      </w:pPr>
      <w:r>
        <w:rPr>
          <w:szCs w:val="24"/>
        </w:rPr>
        <w:t>4)</w:t>
      </w:r>
      <w:r>
        <w:rPr>
          <w:szCs w:val="24"/>
        </w:rPr>
        <w:tab/>
      </w:r>
      <w:r w:rsidR="00321482" w:rsidRPr="00EF52F5">
        <w:rPr>
          <w:szCs w:val="24"/>
        </w:rPr>
        <w:t>Les successions sont régies par la loi du défunt.</w:t>
      </w:r>
    </w:p>
    <w:p w:rsidR="00321482" w:rsidRPr="00EF52F5" w:rsidRDefault="001B425B" w:rsidP="001B425B">
      <w:pPr>
        <w:spacing w:after="240"/>
        <w:rPr>
          <w:szCs w:val="24"/>
        </w:rPr>
      </w:pPr>
      <w:r>
        <w:rPr>
          <w:szCs w:val="24"/>
        </w:rPr>
        <w:t>233.</w:t>
      </w:r>
      <w:r>
        <w:rPr>
          <w:szCs w:val="24"/>
        </w:rPr>
        <w:tab/>
      </w:r>
      <w:r w:rsidR="00321482" w:rsidRPr="00EF52F5">
        <w:rPr>
          <w:szCs w:val="24"/>
        </w:rPr>
        <w:t>L</w:t>
      </w:r>
      <w:r w:rsidR="001C052C">
        <w:rPr>
          <w:szCs w:val="24"/>
        </w:rPr>
        <w:t>’</w:t>
      </w:r>
      <w:r w:rsidR="00321482" w:rsidRPr="00EF52F5">
        <w:rPr>
          <w:szCs w:val="24"/>
        </w:rPr>
        <w:t>article 71 précise que c</w:t>
      </w:r>
      <w:r w:rsidR="001C052C">
        <w:rPr>
          <w:szCs w:val="24"/>
        </w:rPr>
        <w:t>’</w:t>
      </w:r>
      <w:r w:rsidR="00321482" w:rsidRPr="00EF52F5">
        <w:rPr>
          <w:szCs w:val="24"/>
        </w:rPr>
        <w:t>est seulement en cas de silence de la coutume que la loi doit être appliquée.</w:t>
      </w:r>
    </w:p>
    <w:p w:rsidR="00321482" w:rsidRPr="00EF52F5" w:rsidRDefault="001B425B" w:rsidP="001B425B">
      <w:pPr>
        <w:spacing w:after="240"/>
        <w:rPr>
          <w:szCs w:val="24"/>
        </w:rPr>
      </w:pPr>
      <w:r>
        <w:rPr>
          <w:szCs w:val="24"/>
        </w:rPr>
        <w:t>234.</w:t>
      </w:r>
      <w:r>
        <w:rPr>
          <w:szCs w:val="24"/>
        </w:rPr>
        <w:tab/>
      </w:r>
      <w:r w:rsidR="00321482" w:rsidRPr="00EF52F5">
        <w:rPr>
          <w:szCs w:val="24"/>
        </w:rPr>
        <w:t>L</w:t>
      </w:r>
      <w:r w:rsidR="001C052C">
        <w:rPr>
          <w:szCs w:val="24"/>
        </w:rPr>
        <w:t>’</w:t>
      </w:r>
      <w:r w:rsidR="00321482" w:rsidRPr="00EF52F5">
        <w:rPr>
          <w:szCs w:val="24"/>
        </w:rPr>
        <w:t>article 72 écarte quant à lui les coutumes contraires à l</w:t>
      </w:r>
      <w:r w:rsidR="001C052C">
        <w:rPr>
          <w:szCs w:val="24"/>
        </w:rPr>
        <w:t>’</w:t>
      </w:r>
      <w:r w:rsidR="00321482" w:rsidRPr="00EF52F5">
        <w:rPr>
          <w:szCs w:val="24"/>
        </w:rPr>
        <w:t>ordre public de l</w:t>
      </w:r>
      <w:r w:rsidR="001C052C">
        <w:rPr>
          <w:szCs w:val="24"/>
        </w:rPr>
        <w:t>’</w:t>
      </w:r>
      <w:r w:rsidR="00321482" w:rsidRPr="00EF52F5">
        <w:rPr>
          <w:szCs w:val="24"/>
        </w:rPr>
        <w:t xml:space="preserve">État. </w:t>
      </w:r>
    </w:p>
    <w:p w:rsidR="00321482" w:rsidRPr="00EF52F5" w:rsidRDefault="001B425B" w:rsidP="001B425B">
      <w:pPr>
        <w:spacing w:after="240"/>
        <w:rPr>
          <w:szCs w:val="24"/>
        </w:rPr>
      </w:pPr>
      <w:r>
        <w:rPr>
          <w:szCs w:val="24"/>
        </w:rPr>
        <w:t>235.</w:t>
      </w:r>
      <w:r>
        <w:rPr>
          <w:szCs w:val="24"/>
        </w:rPr>
        <w:tab/>
      </w:r>
      <w:r w:rsidR="00321482" w:rsidRPr="00EF52F5">
        <w:rPr>
          <w:szCs w:val="24"/>
        </w:rPr>
        <w:t>Ces dispositions mettent en évidence les règles successorales varient en fonction du statut du défunt lors il n</w:t>
      </w:r>
      <w:r w:rsidR="001C052C">
        <w:rPr>
          <w:szCs w:val="24"/>
        </w:rPr>
        <w:t>’</w:t>
      </w:r>
      <w:r w:rsidR="00321482" w:rsidRPr="00EF52F5">
        <w:rPr>
          <w:szCs w:val="24"/>
        </w:rPr>
        <w:t>a été opté expressément pour le régime prescrit par le droit positif.</w:t>
      </w:r>
    </w:p>
    <w:p w:rsidR="00321482" w:rsidRPr="00EF52F5" w:rsidRDefault="001B425B" w:rsidP="001B425B">
      <w:pPr>
        <w:spacing w:after="240"/>
        <w:rPr>
          <w:szCs w:val="24"/>
        </w:rPr>
      </w:pPr>
      <w:r>
        <w:rPr>
          <w:szCs w:val="24"/>
        </w:rPr>
        <w:t>236.</w:t>
      </w:r>
      <w:r>
        <w:rPr>
          <w:szCs w:val="24"/>
        </w:rPr>
        <w:tab/>
      </w:r>
      <w:r w:rsidR="00321482" w:rsidRPr="00EF52F5">
        <w:rPr>
          <w:szCs w:val="24"/>
        </w:rPr>
        <w:t>Cette situation engendre des discriminations faisant quelques fois l</w:t>
      </w:r>
      <w:r w:rsidR="001C052C">
        <w:rPr>
          <w:szCs w:val="24"/>
        </w:rPr>
        <w:t>’</w:t>
      </w:r>
      <w:r w:rsidR="00321482" w:rsidRPr="00EF52F5">
        <w:rPr>
          <w:szCs w:val="24"/>
        </w:rPr>
        <w:t>objet de recours devant les juridictions dont quelques unes sans succès en raison de la nature même discriminatoire de la pratique coutumière ou religieuse discriminatoire qui a prévalue lors de l</w:t>
      </w:r>
      <w:r w:rsidR="001C052C">
        <w:rPr>
          <w:szCs w:val="24"/>
        </w:rPr>
        <w:t>’</w:t>
      </w:r>
      <w:r w:rsidR="00321482" w:rsidRPr="00EF52F5">
        <w:rPr>
          <w:szCs w:val="24"/>
        </w:rPr>
        <w:t xml:space="preserve">ouverture de la succession. </w:t>
      </w:r>
    </w:p>
    <w:p w:rsidR="00321482" w:rsidRPr="00EF52F5" w:rsidRDefault="00321482" w:rsidP="001F4152">
      <w:pPr>
        <w:keepNext/>
        <w:spacing w:after="240"/>
        <w:jc w:val="center"/>
        <w:rPr>
          <w:b/>
          <w:bCs/>
          <w:szCs w:val="24"/>
        </w:rPr>
      </w:pPr>
      <w:r w:rsidRPr="00EF52F5">
        <w:rPr>
          <w:b/>
          <w:bCs/>
          <w:szCs w:val="24"/>
        </w:rPr>
        <w:t>5.</w:t>
      </w:r>
      <w:r w:rsidR="001B425B">
        <w:rPr>
          <w:b/>
          <w:bCs/>
          <w:szCs w:val="24"/>
        </w:rPr>
        <w:t xml:space="preserve">  </w:t>
      </w:r>
      <w:r w:rsidRPr="00EF52F5">
        <w:rPr>
          <w:b/>
          <w:bCs/>
          <w:szCs w:val="24"/>
        </w:rPr>
        <w:t>Le droit à la nationalité</w:t>
      </w:r>
    </w:p>
    <w:p w:rsidR="00321482" w:rsidRPr="00EF52F5" w:rsidRDefault="001B425B" w:rsidP="001F4152">
      <w:pPr>
        <w:keepNext/>
        <w:spacing w:after="240"/>
        <w:rPr>
          <w:szCs w:val="24"/>
        </w:rPr>
      </w:pPr>
      <w:r>
        <w:rPr>
          <w:szCs w:val="24"/>
        </w:rPr>
        <w:t>237.</w:t>
      </w:r>
      <w:r>
        <w:rPr>
          <w:szCs w:val="24"/>
        </w:rPr>
        <w:tab/>
      </w:r>
      <w:r w:rsidR="00321482" w:rsidRPr="00EF52F5">
        <w:rPr>
          <w:szCs w:val="24"/>
        </w:rPr>
        <w:t>L</w:t>
      </w:r>
      <w:r w:rsidR="001C052C">
        <w:rPr>
          <w:szCs w:val="24"/>
        </w:rPr>
        <w:t>’</w:t>
      </w:r>
      <w:r w:rsidR="00321482" w:rsidRPr="00EF52F5">
        <w:rPr>
          <w:szCs w:val="24"/>
        </w:rPr>
        <w:t>article 1</w:t>
      </w:r>
      <w:r w:rsidR="00321482" w:rsidRPr="00EF52F5">
        <w:rPr>
          <w:szCs w:val="24"/>
          <w:vertAlign w:val="superscript"/>
        </w:rPr>
        <w:t>er</w:t>
      </w:r>
      <w:r w:rsidR="00321482" w:rsidRPr="00EF52F5">
        <w:rPr>
          <w:szCs w:val="24"/>
        </w:rPr>
        <w:t xml:space="preserve"> de l</w:t>
      </w:r>
      <w:r w:rsidR="001C052C">
        <w:rPr>
          <w:szCs w:val="24"/>
        </w:rPr>
        <w:t>’</w:t>
      </w:r>
      <w:r w:rsidR="00321482" w:rsidRPr="00EF52F5">
        <w:rPr>
          <w:szCs w:val="24"/>
        </w:rPr>
        <w:t xml:space="preserve">ordonnance </w:t>
      </w:r>
      <w:r w:rsidRPr="001B425B">
        <w:rPr>
          <w:rFonts w:eastAsia="MS Mincho"/>
          <w:szCs w:val="24"/>
        </w:rPr>
        <w:t>n</w:t>
      </w:r>
      <w:r w:rsidRPr="001B425B">
        <w:rPr>
          <w:rFonts w:eastAsia="MS Mincho"/>
          <w:szCs w:val="24"/>
          <w:vertAlign w:val="superscript"/>
        </w:rPr>
        <w:t>o</w:t>
      </w:r>
      <w:r w:rsidR="00321482" w:rsidRPr="00EF52F5">
        <w:rPr>
          <w:szCs w:val="24"/>
        </w:rPr>
        <w:t xml:space="preserve"> 33/PG.­INT</w:t>
      </w:r>
      <w:r w:rsidR="00232593">
        <w:rPr>
          <w:szCs w:val="24"/>
        </w:rPr>
        <w:t>,</w:t>
      </w:r>
      <w:r w:rsidR="00321482" w:rsidRPr="00EF52F5">
        <w:rPr>
          <w:szCs w:val="24"/>
        </w:rPr>
        <w:t xml:space="preserve"> du 14 août 1962, portant Code de la nationalité tchadienne définit la nationalité comme «un lien de droit qui, depuis le 11 août 1960, date de l</w:t>
      </w:r>
      <w:r w:rsidR="001C052C">
        <w:rPr>
          <w:szCs w:val="24"/>
        </w:rPr>
        <w:t>’</w:t>
      </w:r>
      <w:r w:rsidR="00321482" w:rsidRPr="00EF52F5">
        <w:rPr>
          <w:szCs w:val="24"/>
        </w:rPr>
        <w:t>accession du Tchad à la souveraineté internationale rattache les individus à l</w:t>
      </w:r>
      <w:r w:rsidR="001C052C">
        <w:rPr>
          <w:szCs w:val="24"/>
        </w:rPr>
        <w:t>’</w:t>
      </w:r>
      <w:r w:rsidR="00321482" w:rsidRPr="00EF52F5">
        <w:rPr>
          <w:szCs w:val="24"/>
        </w:rPr>
        <w:t xml:space="preserve">État. </w:t>
      </w:r>
    </w:p>
    <w:p w:rsidR="00321482" w:rsidRPr="00EF52F5" w:rsidRDefault="00CF01A3" w:rsidP="00CF01A3">
      <w:pPr>
        <w:spacing w:after="240"/>
        <w:rPr>
          <w:szCs w:val="24"/>
        </w:rPr>
      </w:pPr>
      <w:r>
        <w:rPr>
          <w:szCs w:val="24"/>
        </w:rPr>
        <w:t>238.</w:t>
      </w:r>
      <w:r>
        <w:rPr>
          <w:szCs w:val="24"/>
        </w:rPr>
        <w:tab/>
      </w:r>
      <w:r w:rsidR="00321482" w:rsidRPr="00EF52F5">
        <w:rPr>
          <w:szCs w:val="24"/>
        </w:rPr>
        <w:t>Elle est indépendante des droits civils, politiques et professionnels qui sont définis par les lois spéciales.</w:t>
      </w:r>
    </w:p>
    <w:p w:rsidR="00321482" w:rsidRPr="00EF52F5" w:rsidRDefault="00CF01A3" w:rsidP="00CF01A3">
      <w:pPr>
        <w:spacing w:after="240"/>
        <w:rPr>
          <w:szCs w:val="24"/>
        </w:rPr>
      </w:pPr>
      <w:r>
        <w:rPr>
          <w:szCs w:val="24"/>
        </w:rPr>
        <w:t>239.</w:t>
      </w:r>
      <w:r>
        <w:rPr>
          <w:szCs w:val="24"/>
        </w:rPr>
        <w:tab/>
      </w:r>
      <w:r w:rsidR="00321482" w:rsidRPr="00EF52F5">
        <w:rPr>
          <w:szCs w:val="24"/>
        </w:rPr>
        <w:t>Elle ne peut être attribuée et retirée que par les autorités qualifiées de la République du Tchad».</w:t>
      </w:r>
    </w:p>
    <w:p w:rsidR="00321482" w:rsidRPr="00EF52F5" w:rsidRDefault="00CF01A3" w:rsidP="00CF01A3">
      <w:pPr>
        <w:spacing w:after="240"/>
        <w:rPr>
          <w:szCs w:val="24"/>
        </w:rPr>
      </w:pPr>
      <w:r>
        <w:rPr>
          <w:szCs w:val="24"/>
        </w:rPr>
        <w:t>240.</w:t>
      </w:r>
      <w:r>
        <w:rPr>
          <w:szCs w:val="24"/>
        </w:rPr>
        <w:tab/>
      </w:r>
      <w:r w:rsidR="00321482" w:rsidRPr="00EF52F5">
        <w:rPr>
          <w:szCs w:val="24"/>
        </w:rPr>
        <w:t>Les conditions d</w:t>
      </w:r>
      <w:r w:rsidR="001C052C">
        <w:rPr>
          <w:szCs w:val="24"/>
        </w:rPr>
        <w:t>’</w:t>
      </w:r>
      <w:r w:rsidR="00321482" w:rsidRPr="00EF52F5">
        <w:rPr>
          <w:szCs w:val="24"/>
        </w:rPr>
        <w:t>acquisition ou de perte de la nationalité tchadienne sont déterminées par le texte. Ainsi la nationalité d</w:t>
      </w:r>
      <w:r w:rsidR="001C052C">
        <w:rPr>
          <w:szCs w:val="24"/>
        </w:rPr>
        <w:t>’</w:t>
      </w:r>
      <w:r w:rsidR="00321482" w:rsidRPr="00EF52F5">
        <w:rPr>
          <w:szCs w:val="24"/>
        </w:rPr>
        <w:t>origine est acquise du fait de la filiation, du fait du lieu de la naissance et du fait de la possession d</w:t>
      </w:r>
      <w:r w:rsidR="001C052C">
        <w:rPr>
          <w:szCs w:val="24"/>
        </w:rPr>
        <w:t>’</w:t>
      </w:r>
      <w:r w:rsidR="00321482" w:rsidRPr="00EF52F5">
        <w:rPr>
          <w:szCs w:val="24"/>
        </w:rPr>
        <w:t>état.</w:t>
      </w:r>
    </w:p>
    <w:p w:rsidR="00321482" w:rsidRPr="00EF52F5" w:rsidRDefault="00CF01A3" w:rsidP="00CF01A3">
      <w:pPr>
        <w:spacing w:after="240"/>
        <w:rPr>
          <w:szCs w:val="24"/>
        </w:rPr>
      </w:pPr>
      <w:r>
        <w:rPr>
          <w:szCs w:val="24"/>
        </w:rPr>
        <w:t>241.</w:t>
      </w:r>
      <w:r>
        <w:rPr>
          <w:szCs w:val="24"/>
        </w:rPr>
        <w:tab/>
      </w:r>
      <w:r w:rsidR="00321482" w:rsidRPr="00EF52F5">
        <w:rPr>
          <w:szCs w:val="24"/>
        </w:rPr>
        <w:t>La nationalité tchadienne s</w:t>
      </w:r>
      <w:r w:rsidR="001C052C">
        <w:rPr>
          <w:szCs w:val="24"/>
        </w:rPr>
        <w:t>’</w:t>
      </w:r>
      <w:r w:rsidR="00321482" w:rsidRPr="00EF52F5">
        <w:rPr>
          <w:szCs w:val="24"/>
        </w:rPr>
        <w:t>acquiert aussi par l</w:t>
      </w:r>
      <w:r w:rsidR="001C052C">
        <w:rPr>
          <w:szCs w:val="24"/>
        </w:rPr>
        <w:t>’</w:t>
      </w:r>
      <w:r w:rsidR="00321482" w:rsidRPr="00EF52F5">
        <w:rPr>
          <w:szCs w:val="24"/>
        </w:rPr>
        <w:t>effet du mariage, de la réintégration, de la naturalisation, de l</w:t>
      </w:r>
      <w:r w:rsidR="001C052C">
        <w:rPr>
          <w:szCs w:val="24"/>
        </w:rPr>
        <w:t>’</w:t>
      </w:r>
      <w:r w:rsidR="00321482" w:rsidRPr="00EF52F5">
        <w:rPr>
          <w:szCs w:val="24"/>
        </w:rPr>
        <w:t>acquisition de l</w:t>
      </w:r>
      <w:r w:rsidR="001C052C">
        <w:rPr>
          <w:szCs w:val="24"/>
        </w:rPr>
        <w:t>’</w:t>
      </w:r>
      <w:r w:rsidR="00321482" w:rsidRPr="00EF52F5">
        <w:rPr>
          <w:szCs w:val="24"/>
        </w:rPr>
        <w:t xml:space="preserve">enfant et de la réintégration ou de naturalisation des parents. </w:t>
      </w:r>
    </w:p>
    <w:p w:rsidR="00321482" w:rsidRPr="00EF52F5" w:rsidRDefault="00321482" w:rsidP="00321482">
      <w:pPr>
        <w:spacing w:after="240"/>
        <w:jc w:val="center"/>
        <w:rPr>
          <w:b/>
          <w:bCs/>
          <w:szCs w:val="24"/>
        </w:rPr>
      </w:pPr>
      <w:r w:rsidRPr="00EF52F5">
        <w:rPr>
          <w:b/>
          <w:bCs/>
          <w:szCs w:val="24"/>
        </w:rPr>
        <w:t xml:space="preserve">6. </w:t>
      </w:r>
      <w:r w:rsidR="00CF01A3">
        <w:rPr>
          <w:b/>
          <w:bCs/>
          <w:szCs w:val="24"/>
        </w:rPr>
        <w:t xml:space="preserve"> </w:t>
      </w:r>
      <w:r w:rsidRPr="00EF52F5">
        <w:rPr>
          <w:b/>
          <w:bCs/>
          <w:szCs w:val="24"/>
        </w:rPr>
        <w:t>Les mesures judiciaires</w:t>
      </w:r>
    </w:p>
    <w:p w:rsidR="00321482" w:rsidRPr="00EF52F5" w:rsidRDefault="00CF01A3" w:rsidP="00CF01A3">
      <w:pPr>
        <w:spacing w:after="240"/>
        <w:rPr>
          <w:szCs w:val="24"/>
        </w:rPr>
      </w:pPr>
      <w:r>
        <w:rPr>
          <w:szCs w:val="24"/>
        </w:rPr>
        <w:t>242.</w:t>
      </w:r>
      <w:r>
        <w:rPr>
          <w:szCs w:val="24"/>
        </w:rPr>
        <w:tab/>
      </w:r>
      <w:r w:rsidR="00321482" w:rsidRPr="00EF52F5">
        <w:rPr>
          <w:szCs w:val="24"/>
        </w:rPr>
        <w:t>Les juridictions de droit commun sont compétentes pour connaître de tous les c</w:t>
      </w:r>
      <w:r>
        <w:rPr>
          <w:szCs w:val="24"/>
        </w:rPr>
        <w:t>as de violation des droits ci-</w:t>
      </w:r>
      <w:r w:rsidR="00321482" w:rsidRPr="00EF52F5">
        <w:rPr>
          <w:szCs w:val="24"/>
        </w:rPr>
        <w:t>haut énumérés. En matière de diffamation, les personnes offensées optent le plus souvent pour le droit de réponse qui sera publié dans la prochaine parution du journal qui les aurait diffamées. Cependant, les cas d</w:t>
      </w:r>
      <w:r>
        <w:rPr>
          <w:szCs w:val="24"/>
        </w:rPr>
        <w:t>e diffamation portés en justice</w:t>
      </w:r>
      <w:r w:rsidR="00321482" w:rsidRPr="00EF52F5">
        <w:rPr>
          <w:szCs w:val="24"/>
        </w:rPr>
        <w:t xml:space="preserve"> n</w:t>
      </w:r>
      <w:r w:rsidR="001C052C">
        <w:rPr>
          <w:szCs w:val="24"/>
        </w:rPr>
        <w:t>’</w:t>
      </w:r>
      <w:r w:rsidR="00321482" w:rsidRPr="00EF52F5">
        <w:rPr>
          <w:szCs w:val="24"/>
        </w:rPr>
        <w:t>ont pas de connotation ethnique ou religieuse.</w:t>
      </w:r>
    </w:p>
    <w:p w:rsidR="00321482" w:rsidRPr="00EF52F5" w:rsidRDefault="00321482" w:rsidP="00CF01A3">
      <w:pPr>
        <w:spacing w:after="240"/>
        <w:jc w:val="center"/>
        <w:rPr>
          <w:b/>
          <w:szCs w:val="24"/>
        </w:rPr>
      </w:pPr>
      <w:r w:rsidRPr="00EF52F5">
        <w:rPr>
          <w:b/>
          <w:szCs w:val="24"/>
        </w:rPr>
        <w:t>E.</w:t>
      </w:r>
      <w:r w:rsidR="00CF01A3">
        <w:rPr>
          <w:b/>
          <w:szCs w:val="24"/>
        </w:rPr>
        <w:t xml:space="preserve"> </w:t>
      </w:r>
      <w:r w:rsidRPr="00EF52F5">
        <w:rPr>
          <w:b/>
          <w:szCs w:val="24"/>
        </w:rPr>
        <w:t xml:space="preserve"> Les droits économiques, sociaux et culturels</w:t>
      </w:r>
    </w:p>
    <w:p w:rsidR="00321482" w:rsidRPr="00EF52F5" w:rsidRDefault="00CF01A3" w:rsidP="00CF01A3">
      <w:pPr>
        <w:spacing w:after="240"/>
        <w:jc w:val="center"/>
        <w:rPr>
          <w:b/>
          <w:bCs/>
          <w:szCs w:val="24"/>
        </w:rPr>
      </w:pPr>
      <w:r>
        <w:rPr>
          <w:b/>
          <w:bCs/>
          <w:szCs w:val="24"/>
        </w:rPr>
        <w:t xml:space="preserve">1.  </w:t>
      </w:r>
      <w:r w:rsidR="00321482" w:rsidRPr="00EF52F5">
        <w:rPr>
          <w:b/>
          <w:bCs/>
          <w:szCs w:val="24"/>
        </w:rPr>
        <w:t>Le droit au travail</w:t>
      </w:r>
    </w:p>
    <w:p w:rsidR="00321482" w:rsidRPr="00EF52F5" w:rsidRDefault="00CF01A3" w:rsidP="00CF01A3">
      <w:pPr>
        <w:spacing w:after="240"/>
        <w:rPr>
          <w:szCs w:val="24"/>
        </w:rPr>
      </w:pPr>
      <w:r>
        <w:rPr>
          <w:szCs w:val="24"/>
        </w:rPr>
        <w:t>243.</w:t>
      </w:r>
      <w:r>
        <w:rPr>
          <w:szCs w:val="24"/>
        </w:rPr>
        <w:tab/>
      </w:r>
      <w:r w:rsidR="00321482" w:rsidRPr="00EF52F5">
        <w:rPr>
          <w:szCs w:val="24"/>
        </w:rPr>
        <w:t xml:space="preserve">Le droit au travail est un droit garanti par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notamment en son article 31 pour l</w:t>
      </w:r>
      <w:r w:rsidR="001C052C">
        <w:rPr>
          <w:szCs w:val="24"/>
        </w:rPr>
        <w:t>’</w:t>
      </w:r>
      <w:r w:rsidR="00321482" w:rsidRPr="00EF52F5">
        <w:rPr>
          <w:szCs w:val="24"/>
        </w:rPr>
        <w:t>accès aux emplois publics et 32 pour les emplois non publics. Le Gouvernement renvoie le Comité au développent fait au sujet de l</w:t>
      </w:r>
      <w:r w:rsidR="001C052C">
        <w:rPr>
          <w:szCs w:val="24"/>
        </w:rPr>
        <w:t>’</w:t>
      </w:r>
      <w:r w:rsidR="00321482" w:rsidRPr="00EF52F5">
        <w:rPr>
          <w:szCs w:val="24"/>
        </w:rPr>
        <w:t>emploi à l</w:t>
      </w:r>
      <w:r w:rsidR="001C052C">
        <w:rPr>
          <w:szCs w:val="24"/>
        </w:rPr>
        <w:t>’</w:t>
      </w:r>
      <w:r w:rsidR="00321482" w:rsidRPr="00EF52F5">
        <w:rPr>
          <w:szCs w:val="24"/>
        </w:rPr>
        <w:t>article 2.</w:t>
      </w:r>
    </w:p>
    <w:p w:rsidR="00321482" w:rsidRPr="00EF52F5" w:rsidRDefault="001142A1" w:rsidP="001142A1">
      <w:pPr>
        <w:spacing w:after="240"/>
        <w:jc w:val="center"/>
        <w:rPr>
          <w:b/>
          <w:bCs/>
          <w:szCs w:val="24"/>
        </w:rPr>
      </w:pPr>
      <w:r>
        <w:rPr>
          <w:b/>
          <w:bCs/>
          <w:szCs w:val="24"/>
        </w:rPr>
        <w:t xml:space="preserve">2.  </w:t>
      </w:r>
      <w:r w:rsidR="00321482" w:rsidRPr="00EF52F5">
        <w:rPr>
          <w:b/>
          <w:bCs/>
          <w:szCs w:val="24"/>
        </w:rPr>
        <w:t>Le droit de fonder des syndicats e</w:t>
      </w:r>
      <w:r w:rsidR="008D644B">
        <w:rPr>
          <w:b/>
          <w:bCs/>
          <w:szCs w:val="24"/>
        </w:rPr>
        <w:t>t de s</w:t>
      </w:r>
      <w:r w:rsidR="001C052C">
        <w:rPr>
          <w:b/>
          <w:bCs/>
          <w:szCs w:val="24"/>
        </w:rPr>
        <w:t>’</w:t>
      </w:r>
      <w:r w:rsidR="008D644B">
        <w:rPr>
          <w:b/>
          <w:bCs/>
          <w:szCs w:val="24"/>
        </w:rPr>
        <w:t>affilier à des syndicats</w:t>
      </w:r>
    </w:p>
    <w:p w:rsidR="00321482" w:rsidRPr="00EF52F5" w:rsidRDefault="001142A1" w:rsidP="001142A1">
      <w:pPr>
        <w:spacing w:after="240"/>
        <w:rPr>
          <w:szCs w:val="24"/>
        </w:rPr>
      </w:pPr>
      <w:r>
        <w:rPr>
          <w:szCs w:val="24"/>
        </w:rPr>
        <w:t>244.</w:t>
      </w:r>
      <w:r>
        <w:rPr>
          <w:szCs w:val="24"/>
        </w:rPr>
        <w:tab/>
      </w:r>
      <w:r w:rsidR="00321482" w:rsidRPr="00EF52F5">
        <w:rPr>
          <w:szCs w:val="24"/>
        </w:rPr>
        <w:t xml:space="preserve">La liberté syndicale est reconnue par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qui dispose en outre que tout citoyen est libre d</w:t>
      </w:r>
      <w:r w:rsidR="001C052C">
        <w:rPr>
          <w:szCs w:val="24"/>
        </w:rPr>
        <w:t>’</w:t>
      </w:r>
      <w:r w:rsidR="00321482" w:rsidRPr="00EF52F5">
        <w:rPr>
          <w:szCs w:val="24"/>
        </w:rPr>
        <w:t>adhérer au syndicat de son choix (art</w:t>
      </w:r>
      <w:r>
        <w:rPr>
          <w:szCs w:val="24"/>
        </w:rPr>
        <w:t>. </w:t>
      </w:r>
      <w:r w:rsidR="00321482" w:rsidRPr="00EF52F5">
        <w:rPr>
          <w:szCs w:val="24"/>
        </w:rPr>
        <w:t xml:space="preserve">28). Cette disposition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qui s</w:t>
      </w:r>
      <w:r w:rsidR="001C052C">
        <w:rPr>
          <w:szCs w:val="24"/>
        </w:rPr>
        <w:t>’</w:t>
      </w:r>
      <w:r w:rsidR="00321482" w:rsidRPr="00EF52F5">
        <w:rPr>
          <w:szCs w:val="24"/>
        </w:rPr>
        <w:t>inscrit dans cadre de la mise en œuvre de la Convention nº 87 (1948) de l</w:t>
      </w:r>
      <w:r w:rsidR="001C052C">
        <w:rPr>
          <w:szCs w:val="24"/>
        </w:rPr>
        <w:t>’</w:t>
      </w:r>
      <w:r w:rsidR="00321482" w:rsidRPr="00EF52F5">
        <w:rPr>
          <w:szCs w:val="24"/>
        </w:rPr>
        <w:t>OIT sur la liberté syndicale</w:t>
      </w:r>
      <w:r w:rsidR="00321482" w:rsidRPr="00EF52F5">
        <w:t xml:space="preserve"> </w:t>
      </w:r>
      <w:r w:rsidR="00321482" w:rsidRPr="00EF52F5">
        <w:rPr>
          <w:szCs w:val="24"/>
        </w:rPr>
        <w:t xml:space="preserve">et la protection du droit syndical, ratifiée le 10 novembre 1960 par </w:t>
      </w:r>
      <w:smartTag w:uri="urn:schemas-microsoft-com:office:smarttags" w:element="PersonName">
        <w:smartTagPr>
          <w:attr w:name="ProductID" w:val="la Tchad"/>
        </w:smartTagPr>
        <w:r w:rsidR="00321482" w:rsidRPr="00EF52F5">
          <w:rPr>
            <w:szCs w:val="24"/>
          </w:rPr>
          <w:t>la Tchad</w:t>
        </w:r>
      </w:smartTag>
      <w:r w:rsidR="00321482" w:rsidRPr="00EF52F5">
        <w:rPr>
          <w:szCs w:val="24"/>
        </w:rPr>
        <w:t>, a été reprise par tous les statuts de différents corps professionnels.</w:t>
      </w:r>
    </w:p>
    <w:p w:rsidR="00321482" w:rsidRPr="00EF52F5" w:rsidRDefault="001142A1" w:rsidP="001142A1">
      <w:pPr>
        <w:spacing w:after="240"/>
        <w:rPr>
          <w:szCs w:val="24"/>
        </w:rPr>
      </w:pPr>
      <w:r>
        <w:rPr>
          <w:szCs w:val="24"/>
        </w:rPr>
        <w:t>245.</w:t>
      </w:r>
      <w:r>
        <w:rPr>
          <w:szCs w:val="24"/>
        </w:rPr>
        <w:tab/>
      </w:r>
      <w:r w:rsidR="00321482" w:rsidRPr="00EF52F5">
        <w:rPr>
          <w:szCs w:val="24"/>
        </w:rPr>
        <w:t>À l</w:t>
      </w:r>
      <w:r w:rsidR="001C052C">
        <w:rPr>
          <w:szCs w:val="24"/>
        </w:rPr>
        <w:t>’</w:t>
      </w:r>
      <w:r w:rsidR="00321482" w:rsidRPr="00EF52F5">
        <w:rPr>
          <w:szCs w:val="24"/>
        </w:rPr>
        <w:t>heure actuelle, il existe au Tchad deux grandes centrales syndicales, l</w:t>
      </w:r>
      <w:r w:rsidR="001C052C">
        <w:rPr>
          <w:szCs w:val="24"/>
        </w:rPr>
        <w:t>’</w:t>
      </w:r>
      <w:r w:rsidR="00321482" w:rsidRPr="00EF52F5">
        <w:rPr>
          <w:szCs w:val="24"/>
        </w:rPr>
        <w:t>Union des syndicats du Tchad (UST) et la Confédération libre des travailleurs du Tchad (CLTT) qui fonctionnement efficacement dans le cadre de la protection et la promotion des droits des employés dans le secteur public que parapublic et privé.</w:t>
      </w:r>
    </w:p>
    <w:p w:rsidR="00321482" w:rsidRPr="00EF52F5" w:rsidRDefault="001142A1" w:rsidP="001142A1">
      <w:pPr>
        <w:spacing w:after="240"/>
        <w:rPr>
          <w:szCs w:val="24"/>
        </w:rPr>
      </w:pPr>
      <w:r>
        <w:rPr>
          <w:szCs w:val="24"/>
        </w:rPr>
        <w:t>246.</w:t>
      </w:r>
      <w:r>
        <w:rPr>
          <w:szCs w:val="24"/>
        </w:rPr>
        <w:tab/>
        <w:t>À</w:t>
      </w:r>
      <w:r w:rsidR="00321482" w:rsidRPr="00EF52F5">
        <w:rPr>
          <w:szCs w:val="24"/>
        </w:rPr>
        <w:t xml:space="preserve"> titre d</w:t>
      </w:r>
      <w:r w:rsidR="001C052C">
        <w:rPr>
          <w:szCs w:val="24"/>
        </w:rPr>
        <w:t>’</w:t>
      </w:r>
      <w:r w:rsidR="00321482" w:rsidRPr="00EF52F5">
        <w:rPr>
          <w:szCs w:val="24"/>
        </w:rPr>
        <w:t>illustration de leur efficacité, les syndicalistes ont réclamé et obtenu, à la suite d</w:t>
      </w:r>
      <w:r w:rsidR="001C052C">
        <w:rPr>
          <w:szCs w:val="24"/>
        </w:rPr>
        <w:t>’</w:t>
      </w:r>
      <w:r w:rsidR="00321482" w:rsidRPr="00EF52F5">
        <w:rPr>
          <w:szCs w:val="24"/>
        </w:rPr>
        <w:t>un arbitrage de la cour d</w:t>
      </w:r>
      <w:r w:rsidR="001C052C">
        <w:rPr>
          <w:szCs w:val="24"/>
        </w:rPr>
        <w:t>’</w:t>
      </w:r>
      <w:r w:rsidR="00321482" w:rsidRPr="00EF52F5">
        <w:rPr>
          <w:szCs w:val="24"/>
        </w:rPr>
        <w:t>appel, le paiement des heures supplémentaires des ex-travailleurs d</w:t>
      </w:r>
      <w:r w:rsidR="004E726E">
        <w:rPr>
          <w:szCs w:val="24"/>
        </w:rPr>
        <w:t>e Tchad Cameroun Constructors (</w:t>
      </w:r>
      <w:r w:rsidR="00321482" w:rsidRPr="00EF52F5">
        <w:rPr>
          <w:szCs w:val="24"/>
        </w:rPr>
        <w:t>TCC) un sous-traitant des sociétés pétrolières, qui s</w:t>
      </w:r>
      <w:r w:rsidR="001C052C">
        <w:rPr>
          <w:szCs w:val="24"/>
        </w:rPr>
        <w:t>’</w:t>
      </w:r>
      <w:r w:rsidR="00321482" w:rsidRPr="00EF52F5">
        <w:rPr>
          <w:szCs w:val="24"/>
        </w:rPr>
        <w:t>abstenait de</w:t>
      </w:r>
      <w:r>
        <w:rPr>
          <w:szCs w:val="24"/>
        </w:rPr>
        <w:t> </w:t>
      </w:r>
      <w:r w:rsidR="00321482" w:rsidRPr="00EF52F5">
        <w:rPr>
          <w:szCs w:val="24"/>
        </w:rPr>
        <w:t>payer les heures supplémentaires à ses employés pendant toute</w:t>
      </w:r>
      <w:r>
        <w:rPr>
          <w:szCs w:val="24"/>
        </w:rPr>
        <w:t xml:space="preserve"> la période de ses activités au </w:t>
      </w:r>
      <w:r w:rsidR="00321482" w:rsidRPr="00EF52F5">
        <w:rPr>
          <w:szCs w:val="24"/>
        </w:rPr>
        <w:t>Tchad.</w:t>
      </w:r>
    </w:p>
    <w:p w:rsidR="00321482" w:rsidRPr="00EF52F5" w:rsidRDefault="001142A1" w:rsidP="00FB4C91">
      <w:pPr>
        <w:keepNext/>
        <w:spacing w:after="240"/>
        <w:jc w:val="center"/>
        <w:rPr>
          <w:b/>
          <w:bCs/>
          <w:szCs w:val="24"/>
        </w:rPr>
      </w:pPr>
      <w:r>
        <w:rPr>
          <w:b/>
          <w:bCs/>
          <w:szCs w:val="24"/>
        </w:rPr>
        <w:t xml:space="preserve">3.  </w:t>
      </w:r>
      <w:r w:rsidR="00321482" w:rsidRPr="00EF52F5">
        <w:rPr>
          <w:b/>
          <w:bCs/>
          <w:szCs w:val="24"/>
        </w:rPr>
        <w:t>Le droit au logement</w:t>
      </w:r>
    </w:p>
    <w:p w:rsidR="00321482" w:rsidRPr="00EF52F5" w:rsidRDefault="001142A1" w:rsidP="001142A1">
      <w:pPr>
        <w:spacing w:after="240"/>
        <w:rPr>
          <w:szCs w:val="24"/>
        </w:rPr>
      </w:pPr>
      <w:r>
        <w:rPr>
          <w:szCs w:val="24"/>
        </w:rPr>
        <w:t>247.</w:t>
      </w:r>
      <w:r>
        <w:rPr>
          <w:szCs w:val="24"/>
        </w:rPr>
        <w:tab/>
      </w:r>
      <w:r w:rsidR="00321482" w:rsidRPr="00EF52F5">
        <w:rPr>
          <w:szCs w:val="24"/>
        </w:rPr>
        <w:t>En disposant en son article 41 que la propriété privée est inviolable et que nul ne peut être dépossédé que pour cause d</w:t>
      </w:r>
      <w:r w:rsidR="001C052C">
        <w:rPr>
          <w:szCs w:val="24"/>
        </w:rPr>
        <w:t>’</w:t>
      </w:r>
      <w:r w:rsidR="00321482" w:rsidRPr="00EF52F5">
        <w:rPr>
          <w:szCs w:val="24"/>
        </w:rPr>
        <w:t>utilité publique dûment constatée et moyennant une juste et préalable indemnisation et à l</w:t>
      </w:r>
      <w:r w:rsidR="001C052C">
        <w:rPr>
          <w:szCs w:val="24"/>
        </w:rPr>
        <w:t>’</w:t>
      </w:r>
      <w:r w:rsidR="00321482" w:rsidRPr="00EF52F5">
        <w:rPr>
          <w:szCs w:val="24"/>
        </w:rPr>
        <w:t>article 43 que tout Tchadien a le droit de fixer librement son domicile ou sa résidence en un lieu quelconque du territoire national, la Constitution reconnaît implicitement à tout citoyen le droit au logement.</w:t>
      </w:r>
    </w:p>
    <w:p w:rsidR="00321482" w:rsidRPr="00EF52F5" w:rsidRDefault="001142A1" w:rsidP="001142A1">
      <w:pPr>
        <w:spacing w:after="240"/>
        <w:rPr>
          <w:szCs w:val="24"/>
        </w:rPr>
      </w:pPr>
      <w:r>
        <w:rPr>
          <w:szCs w:val="24"/>
        </w:rPr>
        <w:t>248.</w:t>
      </w:r>
      <w:r>
        <w:rPr>
          <w:szCs w:val="24"/>
        </w:rPr>
        <w:tab/>
      </w:r>
      <w:r w:rsidR="00321482" w:rsidRPr="00EF52F5">
        <w:rPr>
          <w:szCs w:val="24"/>
        </w:rPr>
        <w:t>Il ressort cependant du Document de stratégie nationale de réduction de pauvreté (SNRP) que plus de 90 % des Tchadiens vivent dans des logements en matériaux précaires. En milieu rural, ce taux dépasse 98</w:t>
      </w:r>
      <w:r>
        <w:rPr>
          <w:szCs w:val="24"/>
        </w:rPr>
        <w:t> </w:t>
      </w:r>
      <w:r w:rsidR="00321482" w:rsidRPr="00EF52F5">
        <w:rPr>
          <w:szCs w:val="24"/>
        </w:rPr>
        <w:t>%. Cette situation qui à tendance à se perpétuer à cause des difficultés d</w:t>
      </w:r>
      <w:r w:rsidR="001C052C">
        <w:rPr>
          <w:szCs w:val="24"/>
        </w:rPr>
        <w:t>’</w:t>
      </w:r>
      <w:r w:rsidR="00321482" w:rsidRPr="00EF52F5">
        <w:rPr>
          <w:szCs w:val="24"/>
        </w:rPr>
        <w:t>accès légal à la propriété foncière et de la cherté des matériaux de construction.</w:t>
      </w:r>
    </w:p>
    <w:p w:rsidR="001142A1" w:rsidRDefault="001142A1" w:rsidP="001142A1">
      <w:pPr>
        <w:spacing w:after="240"/>
        <w:rPr>
          <w:szCs w:val="24"/>
        </w:rPr>
      </w:pPr>
      <w:r>
        <w:rPr>
          <w:szCs w:val="24"/>
        </w:rPr>
        <w:t>249.</w:t>
      </w:r>
      <w:r>
        <w:rPr>
          <w:szCs w:val="24"/>
        </w:rPr>
        <w:tab/>
      </w:r>
      <w:r w:rsidR="00321482" w:rsidRPr="00EF52F5">
        <w:rPr>
          <w:szCs w:val="24"/>
        </w:rPr>
        <w:t>Il a été en outre relevé lors du Colloque scientifique tenu du 28 juin au 1</w:t>
      </w:r>
      <w:r w:rsidR="00321482" w:rsidRPr="001142A1">
        <w:rPr>
          <w:szCs w:val="24"/>
          <w:vertAlign w:val="superscript"/>
        </w:rPr>
        <w:t>er</w:t>
      </w:r>
      <w:r w:rsidR="00321482" w:rsidRPr="00EF52F5">
        <w:rPr>
          <w:szCs w:val="24"/>
        </w:rPr>
        <w:t xml:space="preserve"> juillet 2001 à </w:t>
      </w:r>
      <w:r w:rsidR="006C7856">
        <w:rPr>
          <w:szCs w:val="24"/>
        </w:rPr>
        <w:t>N</w:t>
      </w:r>
      <w:r w:rsidR="001C052C">
        <w:rPr>
          <w:szCs w:val="24"/>
        </w:rPr>
        <w:t>’</w:t>
      </w:r>
      <w:r w:rsidR="006C7856">
        <w:rPr>
          <w:szCs w:val="24"/>
        </w:rPr>
        <w:t>Djamena</w:t>
      </w:r>
      <w:r w:rsidR="00321482" w:rsidRPr="00EF52F5">
        <w:rPr>
          <w:szCs w:val="24"/>
        </w:rPr>
        <w:t xml:space="preserve"> sur «la Question foncière au Tchad» que les conflits résultant des problèmes fonciers sont légion au Tchad cette dernière décennie.</w:t>
      </w:r>
    </w:p>
    <w:p w:rsidR="00321482" w:rsidRPr="00EF52F5" w:rsidRDefault="001142A1" w:rsidP="001142A1">
      <w:pPr>
        <w:spacing w:after="240"/>
        <w:rPr>
          <w:szCs w:val="24"/>
        </w:rPr>
      </w:pPr>
      <w:r>
        <w:rPr>
          <w:szCs w:val="24"/>
        </w:rPr>
        <w:t>250.</w:t>
      </w:r>
      <w:r>
        <w:rPr>
          <w:szCs w:val="24"/>
        </w:rPr>
        <w:tab/>
      </w:r>
      <w:r w:rsidR="00321482" w:rsidRPr="00EF52F5">
        <w:rPr>
          <w:szCs w:val="24"/>
        </w:rPr>
        <w:t>Selon le rapport du Colloque, bien qu</w:t>
      </w:r>
      <w:r w:rsidR="001C052C">
        <w:rPr>
          <w:szCs w:val="24"/>
        </w:rPr>
        <w:t>’</w:t>
      </w:r>
      <w:r w:rsidR="00321482" w:rsidRPr="00EF52F5">
        <w:rPr>
          <w:szCs w:val="24"/>
        </w:rPr>
        <w:t>a</w:t>
      </w:r>
      <w:r>
        <w:rPr>
          <w:szCs w:val="24"/>
        </w:rPr>
        <w:t>ucune étude n</w:t>
      </w:r>
      <w:r w:rsidR="001C052C">
        <w:rPr>
          <w:szCs w:val="24"/>
        </w:rPr>
        <w:t>’</w:t>
      </w:r>
      <w:r>
        <w:rPr>
          <w:szCs w:val="24"/>
        </w:rPr>
        <w:t>ait montré jusque</w:t>
      </w:r>
      <w:r>
        <w:rPr>
          <w:szCs w:val="24"/>
        </w:rPr>
        <w:noBreakHyphen/>
      </w:r>
      <w:r w:rsidR="00321482" w:rsidRPr="00EF52F5">
        <w:rPr>
          <w:szCs w:val="24"/>
        </w:rPr>
        <w:t>là le lien di</w:t>
      </w:r>
      <w:r w:rsidR="00215769">
        <w:rPr>
          <w:szCs w:val="24"/>
        </w:rPr>
        <w:t>rect</w:t>
      </w:r>
      <w:r w:rsidR="00321482" w:rsidRPr="00EF52F5">
        <w:rPr>
          <w:szCs w:val="24"/>
        </w:rPr>
        <w:t xml:space="preserve"> entre l</w:t>
      </w:r>
      <w:r w:rsidR="001C052C">
        <w:rPr>
          <w:szCs w:val="24"/>
        </w:rPr>
        <w:t>’</w:t>
      </w:r>
      <w:r w:rsidR="00321482" w:rsidRPr="00EF52F5">
        <w:rPr>
          <w:szCs w:val="24"/>
        </w:rPr>
        <w:t>accroissement de la population et les conflits fonciers, on note tout de même la recrudescence des con</w:t>
      </w:r>
      <w:r w:rsidR="00215769">
        <w:rPr>
          <w:szCs w:val="24"/>
        </w:rPr>
        <w:t>flits dans les endroits à forte densité</w:t>
      </w:r>
      <w:r w:rsidR="00321482" w:rsidRPr="00EF52F5">
        <w:rPr>
          <w:szCs w:val="24"/>
        </w:rPr>
        <w:t xml:space="preserve"> de population.</w:t>
      </w:r>
    </w:p>
    <w:p w:rsidR="00321482" w:rsidRPr="00EF52F5" w:rsidRDefault="001142A1" w:rsidP="001142A1">
      <w:pPr>
        <w:spacing w:after="240"/>
        <w:rPr>
          <w:szCs w:val="24"/>
        </w:rPr>
      </w:pPr>
      <w:r>
        <w:rPr>
          <w:szCs w:val="24"/>
        </w:rPr>
        <w:t>251.</w:t>
      </w:r>
      <w:r>
        <w:rPr>
          <w:szCs w:val="24"/>
        </w:rPr>
        <w:tab/>
      </w:r>
      <w:r w:rsidR="00321482" w:rsidRPr="00EF52F5">
        <w:rPr>
          <w:szCs w:val="24"/>
        </w:rPr>
        <w:t>Pour répondre à ces préoccupations, le Gouvernement a conçu un plan d</w:t>
      </w:r>
      <w:r w:rsidR="001C052C">
        <w:rPr>
          <w:szCs w:val="24"/>
        </w:rPr>
        <w:t>’</w:t>
      </w:r>
      <w:r w:rsidR="00321482" w:rsidRPr="00EF52F5">
        <w:rPr>
          <w:szCs w:val="24"/>
        </w:rPr>
        <w:t>urbanisation et compte subventionner les matériaux de construction à</w:t>
      </w:r>
      <w:r>
        <w:rPr>
          <w:szCs w:val="24"/>
        </w:rPr>
        <w:t xml:space="preserve"> partir de l</w:t>
      </w:r>
      <w:r w:rsidR="001C052C">
        <w:rPr>
          <w:szCs w:val="24"/>
        </w:rPr>
        <w:t>’</w:t>
      </w:r>
      <w:r>
        <w:rPr>
          <w:szCs w:val="24"/>
        </w:rPr>
        <w:t>année 2007.</w:t>
      </w:r>
    </w:p>
    <w:p w:rsidR="00321482" w:rsidRPr="00EF52F5" w:rsidRDefault="001142A1" w:rsidP="00FB4C91">
      <w:pPr>
        <w:keepNext/>
        <w:spacing w:after="240"/>
        <w:jc w:val="center"/>
        <w:rPr>
          <w:b/>
          <w:bCs/>
          <w:szCs w:val="24"/>
        </w:rPr>
      </w:pPr>
      <w:r>
        <w:rPr>
          <w:b/>
          <w:bCs/>
          <w:szCs w:val="24"/>
        </w:rPr>
        <w:t xml:space="preserve">4.  </w:t>
      </w:r>
      <w:r w:rsidR="00321482" w:rsidRPr="00EF52F5">
        <w:rPr>
          <w:b/>
          <w:bCs/>
          <w:szCs w:val="24"/>
        </w:rPr>
        <w:t xml:space="preserve">Le droit à la santé, aux soins médicaux, </w:t>
      </w:r>
      <w:r>
        <w:rPr>
          <w:b/>
          <w:bCs/>
          <w:szCs w:val="24"/>
        </w:rPr>
        <w:t>à la sécurité sociale</w:t>
      </w:r>
      <w:r>
        <w:rPr>
          <w:b/>
          <w:bCs/>
          <w:szCs w:val="24"/>
        </w:rPr>
        <w:br/>
      </w:r>
      <w:r w:rsidR="00321482" w:rsidRPr="00EF52F5">
        <w:rPr>
          <w:b/>
          <w:bCs/>
          <w:szCs w:val="24"/>
        </w:rPr>
        <w:t>et aux services sociaux</w:t>
      </w:r>
    </w:p>
    <w:p w:rsidR="00321482" w:rsidRPr="00EF52F5" w:rsidRDefault="001142A1" w:rsidP="001142A1">
      <w:pPr>
        <w:spacing w:after="240"/>
        <w:rPr>
          <w:szCs w:val="24"/>
        </w:rPr>
      </w:pPr>
      <w:r>
        <w:rPr>
          <w:szCs w:val="24"/>
        </w:rPr>
        <w:t>252.</w:t>
      </w:r>
      <w:r>
        <w:rPr>
          <w:szCs w:val="24"/>
        </w:rPr>
        <w:tab/>
      </w:r>
      <w:r w:rsidR="00321482" w:rsidRPr="00EF52F5">
        <w:rPr>
          <w:szCs w:val="24"/>
        </w:rPr>
        <w:t>L</w:t>
      </w:r>
      <w:r w:rsidR="001C052C">
        <w:rPr>
          <w:szCs w:val="24"/>
        </w:rPr>
        <w:t>’</w:t>
      </w:r>
      <w:r w:rsidR="00321482" w:rsidRPr="00EF52F5">
        <w:rPr>
          <w:szCs w:val="24"/>
        </w:rPr>
        <w:t>objectif général de la politique nationale de santé est «d</w:t>
      </w:r>
      <w:r w:rsidR="001C052C">
        <w:rPr>
          <w:szCs w:val="24"/>
        </w:rPr>
        <w:t>’</w:t>
      </w:r>
      <w:r w:rsidR="00321482" w:rsidRPr="00EF52F5">
        <w:rPr>
          <w:szCs w:val="24"/>
        </w:rPr>
        <w:t>assurer à la population l</w:t>
      </w:r>
      <w:r w:rsidR="001C052C">
        <w:rPr>
          <w:szCs w:val="24"/>
        </w:rPr>
        <w:t>’</w:t>
      </w:r>
      <w:r w:rsidR="00321482" w:rsidRPr="00EF52F5">
        <w:rPr>
          <w:szCs w:val="24"/>
        </w:rPr>
        <w:t>accès à des services de base de qualité», s</w:t>
      </w:r>
      <w:r w:rsidR="001C052C">
        <w:rPr>
          <w:szCs w:val="24"/>
        </w:rPr>
        <w:t>’</w:t>
      </w:r>
      <w:r w:rsidR="00321482" w:rsidRPr="00EF52F5">
        <w:rPr>
          <w:szCs w:val="24"/>
        </w:rPr>
        <w:t>inscrivant ainsi dans la philosophie de l</w:t>
      </w:r>
      <w:r w:rsidR="001C052C">
        <w:rPr>
          <w:szCs w:val="24"/>
        </w:rPr>
        <w:t>’</w:t>
      </w:r>
      <w:r w:rsidR="00321482" w:rsidRPr="00EF52F5">
        <w:rPr>
          <w:szCs w:val="24"/>
        </w:rPr>
        <w:t>Organisation mondiale de la santé (OMS) à savoir la Santé pour Tous.</w:t>
      </w:r>
    </w:p>
    <w:p w:rsidR="00321482" w:rsidRPr="00EF52F5" w:rsidRDefault="006C10DD" w:rsidP="006C10DD">
      <w:pPr>
        <w:spacing w:after="240"/>
        <w:rPr>
          <w:szCs w:val="24"/>
        </w:rPr>
      </w:pPr>
      <w:r>
        <w:rPr>
          <w:szCs w:val="24"/>
        </w:rPr>
        <w:t>253.</w:t>
      </w:r>
      <w:r>
        <w:rPr>
          <w:szCs w:val="24"/>
        </w:rPr>
        <w:tab/>
      </w:r>
      <w:r w:rsidR="00321482" w:rsidRPr="00EF52F5">
        <w:rPr>
          <w:szCs w:val="24"/>
        </w:rPr>
        <w:t>Les principaux axes de la politique nationale de santé sont:</w:t>
      </w:r>
    </w:p>
    <w:p w:rsidR="00321482" w:rsidRPr="00EF52F5" w:rsidRDefault="00321482" w:rsidP="004E726E">
      <w:pPr>
        <w:numPr>
          <w:ilvl w:val="0"/>
          <w:numId w:val="32"/>
        </w:numPr>
        <w:spacing w:after="240"/>
        <w:rPr>
          <w:szCs w:val="24"/>
        </w:rPr>
      </w:pPr>
      <w:r w:rsidRPr="00EF52F5">
        <w:rPr>
          <w:szCs w:val="24"/>
        </w:rPr>
        <w:t>Le développement des services de santé de qualité pour la population;</w:t>
      </w:r>
    </w:p>
    <w:p w:rsidR="00321482" w:rsidRPr="00EF52F5" w:rsidRDefault="00321482" w:rsidP="00321482">
      <w:pPr>
        <w:numPr>
          <w:ilvl w:val="0"/>
          <w:numId w:val="32"/>
        </w:numPr>
        <w:spacing w:after="240"/>
        <w:rPr>
          <w:szCs w:val="24"/>
        </w:rPr>
      </w:pPr>
      <w:r w:rsidRPr="00EF52F5">
        <w:rPr>
          <w:szCs w:val="24"/>
        </w:rPr>
        <w:t>L</w:t>
      </w:r>
      <w:r w:rsidR="001C052C">
        <w:rPr>
          <w:szCs w:val="24"/>
        </w:rPr>
        <w:t>’</w:t>
      </w:r>
      <w:r w:rsidRPr="00EF52F5">
        <w:rPr>
          <w:szCs w:val="24"/>
        </w:rPr>
        <w:t>urgence de disposer des ressources humaines de qualité;</w:t>
      </w:r>
    </w:p>
    <w:p w:rsidR="00321482" w:rsidRPr="00EF52F5" w:rsidRDefault="00321482" w:rsidP="00321482">
      <w:pPr>
        <w:numPr>
          <w:ilvl w:val="0"/>
          <w:numId w:val="32"/>
        </w:numPr>
        <w:spacing w:after="240"/>
        <w:rPr>
          <w:szCs w:val="24"/>
        </w:rPr>
      </w:pPr>
      <w:r w:rsidRPr="00EF52F5">
        <w:rPr>
          <w:szCs w:val="24"/>
        </w:rPr>
        <w:t>L</w:t>
      </w:r>
      <w:r w:rsidR="001C052C">
        <w:rPr>
          <w:szCs w:val="24"/>
        </w:rPr>
        <w:t>’</w:t>
      </w:r>
      <w:r w:rsidRPr="00EF52F5">
        <w:rPr>
          <w:szCs w:val="24"/>
        </w:rPr>
        <w:t>amélioration de gestion du système de santé;</w:t>
      </w:r>
    </w:p>
    <w:p w:rsidR="00321482" w:rsidRPr="00EF52F5" w:rsidRDefault="00321482" w:rsidP="00321482">
      <w:pPr>
        <w:numPr>
          <w:ilvl w:val="0"/>
          <w:numId w:val="32"/>
        </w:numPr>
        <w:spacing w:after="240"/>
        <w:rPr>
          <w:szCs w:val="24"/>
        </w:rPr>
      </w:pPr>
      <w:r w:rsidRPr="00EF52F5">
        <w:rPr>
          <w:szCs w:val="24"/>
        </w:rPr>
        <w:t>La poursuite de la lutte contre les maladies endémiques et épidémiques.</w:t>
      </w:r>
    </w:p>
    <w:p w:rsidR="00321482" w:rsidRPr="00EF52F5" w:rsidRDefault="004E726E" w:rsidP="00FB4C91">
      <w:pPr>
        <w:keepNext/>
        <w:keepLines/>
        <w:spacing w:after="240"/>
        <w:rPr>
          <w:szCs w:val="24"/>
        </w:rPr>
      </w:pPr>
      <w:r>
        <w:rPr>
          <w:szCs w:val="24"/>
        </w:rPr>
        <w:t>254.</w:t>
      </w:r>
      <w:r>
        <w:rPr>
          <w:szCs w:val="24"/>
        </w:rPr>
        <w:tab/>
      </w:r>
      <w:r w:rsidR="00321482" w:rsidRPr="00EF52F5">
        <w:rPr>
          <w:szCs w:val="24"/>
        </w:rPr>
        <w:t xml:space="preserve">Dans le domaine spécifique de la santé de reproduction, la loi </w:t>
      </w:r>
      <w:r w:rsidRPr="001B425B">
        <w:rPr>
          <w:rFonts w:eastAsia="MS Mincho"/>
          <w:szCs w:val="24"/>
        </w:rPr>
        <w:t>n</w:t>
      </w:r>
      <w:r w:rsidRPr="001B425B">
        <w:rPr>
          <w:rFonts w:eastAsia="MS Mincho"/>
          <w:szCs w:val="24"/>
          <w:vertAlign w:val="superscript"/>
        </w:rPr>
        <w:t>o</w:t>
      </w:r>
      <w:r>
        <w:rPr>
          <w:rFonts w:eastAsia="MS Mincho"/>
          <w:szCs w:val="24"/>
          <w:vertAlign w:val="superscript"/>
        </w:rPr>
        <w:t> </w:t>
      </w:r>
      <w:r w:rsidR="00321482" w:rsidRPr="00EF52F5">
        <w:rPr>
          <w:szCs w:val="24"/>
        </w:rPr>
        <w:t xml:space="preserve">06/PR/2002 </w:t>
      </w:r>
      <w:r w:rsidRPr="00EF52F5">
        <w:rPr>
          <w:szCs w:val="24"/>
        </w:rPr>
        <w:t>du</w:t>
      </w:r>
      <w:r w:rsidR="00321482" w:rsidRPr="00EF52F5">
        <w:rPr>
          <w:szCs w:val="24"/>
        </w:rPr>
        <w:t xml:space="preserve"> 15 avril 2002, portant promotion de la santé de reproduction précise en son article 3 que tous les individus sont égaux en droit et dignité en matière de santé de reproduction sans discrimination aucune fondée sur l</w:t>
      </w:r>
      <w:r w:rsidR="001C052C">
        <w:rPr>
          <w:szCs w:val="24"/>
        </w:rPr>
        <w:t>’</w:t>
      </w:r>
      <w:r w:rsidR="00321482" w:rsidRPr="00EF52F5">
        <w:rPr>
          <w:szCs w:val="24"/>
        </w:rPr>
        <w:t>âge, le sexe, la fortune, la religion, l</w:t>
      </w:r>
      <w:r w:rsidR="001C052C">
        <w:rPr>
          <w:szCs w:val="24"/>
        </w:rPr>
        <w:t>’</w:t>
      </w:r>
      <w:r w:rsidR="00321482" w:rsidRPr="00EF52F5">
        <w:rPr>
          <w:szCs w:val="24"/>
        </w:rPr>
        <w:t>ethnie, la situation matrimoniale ou sur toute autre situation.</w:t>
      </w:r>
    </w:p>
    <w:p w:rsidR="00321482" w:rsidRPr="00EF52F5" w:rsidRDefault="004E726E" w:rsidP="004E726E">
      <w:pPr>
        <w:spacing w:after="240"/>
        <w:rPr>
          <w:szCs w:val="24"/>
        </w:rPr>
      </w:pPr>
      <w:r>
        <w:rPr>
          <w:szCs w:val="24"/>
        </w:rPr>
        <w:t>255.</w:t>
      </w:r>
      <w:r>
        <w:rPr>
          <w:szCs w:val="24"/>
        </w:rPr>
        <w:tab/>
      </w:r>
      <w:r w:rsidR="00321482" w:rsidRPr="00EF52F5">
        <w:rPr>
          <w:szCs w:val="24"/>
        </w:rPr>
        <w:t>L</w:t>
      </w:r>
      <w:r w:rsidR="001C052C">
        <w:rPr>
          <w:szCs w:val="24"/>
        </w:rPr>
        <w:t>’</w:t>
      </w:r>
      <w:r w:rsidR="00321482" w:rsidRPr="00EF52F5">
        <w:rPr>
          <w:szCs w:val="24"/>
        </w:rPr>
        <w:t>article 7 de la même loi dispose que tout individu, tout couple a droit de bénéficier des soins de santé de la meilleure qualité possible et d</w:t>
      </w:r>
      <w:r w:rsidR="001C052C">
        <w:rPr>
          <w:szCs w:val="24"/>
        </w:rPr>
        <w:t>’</w:t>
      </w:r>
      <w:r w:rsidR="00321482" w:rsidRPr="00EF52F5">
        <w:rPr>
          <w:szCs w:val="24"/>
        </w:rPr>
        <w:t>être à l</w:t>
      </w:r>
      <w:r w:rsidR="001C052C">
        <w:rPr>
          <w:szCs w:val="24"/>
        </w:rPr>
        <w:t>’</w:t>
      </w:r>
      <w:r w:rsidR="00321482" w:rsidRPr="00EF52F5">
        <w:rPr>
          <w:szCs w:val="24"/>
        </w:rPr>
        <w:t>abri des pratiques qui nuisent à la santé de reproduction.</w:t>
      </w:r>
    </w:p>
    <w:p w:rsidR="00321482" w:rsidRPr="00EF52F5" w:rsidRDefault="004E726E" w:rsidP="004E726E">
      <w:pPr>
        <w:spacing w:after="240"/>
        <w:rPr>
          <w:szCs w:val="24"/>
        </w:rPr>
      </w:pPr>
      <w:r>
        <w:rPr>
          <w:szCs w:val="24"/>
        </w:rPr>
        <w:t>256.</w:t>
      </w:r>
      <w:r>
        <w:rPr>
          <w:szCs w:val="24"/>
        </w:rPr>
        <w:tab/>
      </w:r>
      <w:r w:rsidR="00321482" w:rsidRPr="00EF52F5">
        <w:rPr>
          <w:szCs w:val="24"/>
        </w:rPr>
        <w:t>Quant à l</w:t>
      </w:r>
      <w:r w:rsidR="001C052C">
        <w:rPr>
          <w:szCs w:val="24"/>
        </w:rPr>
        <w:t>’</w:t>
      </w:r>
      <w:r w:rsidR="00321482" w:rsidRPr="00EF52F5">
        <w:rPr>
          <w:szCs w:val="24"/>
        </w:rPr>
        <w:t>article 8 de cette loi, permet à tout individu ou couple l</w:t>
      </w:r>
      <w:r w:rsidR="001C052C">
        <w:rPr>
          <w:szCs w:val="24"/>
        </w:rPr>
        <w:t>’</w:t>
      </w:r>
      <w:r w:rsidR="00321482" w:rsidRPr="00EF52F5">
        <w:rPr>
          <w:szCs w:val="24"/>
        </w:rPr>
        <w:t>accès aux services de santé de proximité sûrs, efficace, abordables et acceptables.</w:t>
      </w:r>
    </w:p>
    <w:p w:rsidR="00321482" w:rsidRPr="00EF52F5" w:rsidRDefault="004E726E" w:rsidP="004E726E">
      <w:pPr>
        <w:spacing w:after="240"/>
        <w:rPr>
          <w:szCs w:val="24"/>
        </w:rPr>
      </w:pPr>
      <w:r>
        <w:rPr>
          <w:szCs w:val="24"/>
        </w:rPr>
        <w:t>257.</w:t>
      </w:r>
      <w:r>
        <w:rPr>
          <w:szCs w:val="24"/>
        </w:rPr>
        <w:tab/>
      </w:r>
      <w:r w:rsidR="00321482" w:rsidRPr="00EF52F5">
        <w:rPr>
          <w:szCs w:val="24"/>
        </w:rPr>
        <w:t>La difficulté réelle d</w:t>
      </w:r>
      <w:r w:rsidR="001C052C">
        <w:rPr>
          <w:szCs w:val="24"/>
        </w:rPr>
        <w:t>’</w:t>
      </w:r>
      <w:r w:rsidR="00321482" w:rsidRPr="00EF52F5">
        <w:rPr>
          <w:szCs w:val="24"/>
        </w:rPr>
        <w:t>accès des citoyens aux services sociaux et aux soins de santé, est due à l</w:t>
      </w:r>
      <w:r w:rsidR="001C052C">
        <w:rPr>
          <w:szCs w:val="24"/>
        </w:rPr>
        <w:t>’</w:t>
      </w:r>
      <w:r w:rsidR="00321482" w:rsidRPr="00EF52F5">
        <w:rPr>
          <w:szCs w:val="24"/>
        </w:rPr>
        <w:t>éloignement, à l</w:t>
      </w:r>
      <w:r w:rsidR="001C052C">
        <w:rPr>
          <w:szCs w:val="24"/>
        </w:rPr>
        <w:t>’</w:t>
      </w:r>
      <w:r w:rsidR="00321482" w:rsidRPr="00EF52F5">
        <w:rPr>
          <w:szCs w:val="24"/>
        </w:rPr>
        <w:t>insuffisance du personnel soignant et au manque d</w:t>
      </w:r>
      <w:r w:rsidR="001C052C">
        <w:rPr>
          <w:szCs w:val="24"/>
        </w:rPr>
        <w:t>’</w:t>
      </w:r>
      <w:r w:rsidR="00321482" w:rsidRPr="00EF52F5">
        <w:rPr>
          <w:szCs w:val="24"/>
        </w:rPr>
        <w:t>équipements dans les centres de santé. À cela s</w:t>
      </w:r>
      <w:r w:rsidR="001C052C">
        <w:rPr>
          <w:szCs w:val="24"/>
        </w:rPr>
        <w:t>’</w:t>
      </w:r>
      <w:r w:rsidR="00321482" w:rsidRPr="00EF52F5">
        <w:rPr>
          <w:szCs w:val="24"/>
        </w:rPr>
        <w:t>ajoutent d</w:t>
      </w:r>
      <w:r w:rsidR="001C052C">
        <w:rPr>
          <w:szCs w:val="24"/>
        </w:rPr>
        <w:t>’</w:t>
      </w:r>
      <w:r w:rsidR="00321482" w:rsidRPr="00EF52F5">
        <w:rPr>
          <w:szCs w:val="24"/>
        </w:rPr>
        <w:t>autres difficultés liées au pouvoir d</w:t>
      </w:r>
      <w:r w:rsidR="001C052C">
        <w:rPr>
          <w:szCs w:val="24"/>
        </w:rPr>
        <w:t>’</w:t>
      </w:r>
      <w:r w:rsidR="00321482" w:rsidRPr="00EF52F5">
        <w:rPr>
          <w:szCs w:val="24"/>
        </w:rPr>
        <w:t>achat des citoyens à cause de la politique de recouvrement des coûts dans les hôpitaux.</w:t>
      </w:r>
    </w:p>
    <w:p w:rsidR="00321482" w:rsidRPr="00EF52F5" w:rsidRDefault="004E726E" w:rsidP="004E726E">
      <w:pPr>
        <w:spacing w:after="240"/>
        <w:rPr>
          <w:szCs w:val="24"/>
        </w:rPr>
      </w:pPr>
      <w:r>
        <w:rPr>
          <w:szCs w:val="24"/>
        </w:rPr>
        <w:t>258.</w:t>
      </w:r>
      <w:r>
        <w:rPr>
          <w:szCs w:val="24"/>
        </w:rPr>
        <w:tab/>
      </w:r>
      <w:r w:rsidR="00321482" w:rsidRPr="00EF52F5">
        <w:rPr>
          <w:szCs w:val="24"/>
        </w:rPr>
        <w:t>Cette politique qui permet la participation de la population à la gestion des centres de santé el pénalise et met en marge les citoyens démunis.</w:t>
      </w:r>
    </w:p>
    <w:p w:rsidR="00321482" w:rsidRPr="00EF52F5" w:rsidRDefault="004E726E" w:rsidP="004E726E">
      <w:pPr>
        <w:spacing w:after="240"/>
        <w:rPr>
          <w:szCs w:val="24"/>
        </w:rPr>
      </w:pPr>
      <w:r>
        <w:rPr>
          <w:szCs w:val="24"/>
        </w:rPr>
        <w:t>259.</w:t>
      </w:r>
      <w:r>
        <w:rPr>
          <w:szCs w:val="24"/>
        </w:rPr>
        <w:tab/>
      </w:r>
      <w:r w:rsidR="00321482" w:rsidRPr="00EF52F5">
        <w:rPr>
          <w:szCs w:val="24"/>
        </w:rPr>
        <w:t>L</w:t>
      </w:r>
      <w:r w:rsidR="001C052C">
        <w:rPr>
          <w:szCs w:val="24"/>
        </w:rPr>
        <w:t>’</w:t>
      </w:r>
      <w:r w:rsidR="00321482" w:rsidRPr="00EF52F5">
        <w:rPr>
          <w:szCs w:val="24"/>
        </w:rPr>
        <w:t>inscription du Ministère de la santé au rang des ministères prioritaires prend la question de l</w:t>
      </w:r>
      <w:r w:rsidR="001C052C">
        <w:rPr>
          <w:szCs w:val="24"/>
        </w:rPr>
        <w:t>’</w:t>
      </w:r>
      <w:r w:rsidR="00321482" w:rsidRPr="00EF52F5">
        <w:rPr>
          <w:szCs w:val="24"/>
        </w:rPr>
        <w:t>accès aux services de santé et du manque de certaines spécialités dans le corps du personnel médical. (</w:t>
      </w:r>
      <w:r w:rsidRPr="00EF52F5">
        <w:rPr>
          <w:szCs w:val="24"/>
        </w:rPr>
        <w:t xml:space="preserve">Voir </w:t>
      </w:r>
      <w:r w:rsidR="00321482" w:rsidRPr="00EF52F5">
        <w:rPr>
          <w:szCs w:val="24"/>
        </w:rPr>
        <w:t>EDST 2004 pour avoir le nombre des médecins gynécologiques, pédiatres</w:t>
      </w:r>
      <w:r w:rsidR="00215769">
        <w:rPr>
          <w:szCs w:val="24"/>
        </w:rPr>
        <w:t>, le </w:t>
      </w:r>
      <w:r w:rsidR="00321482" w:rsidRPr="00EF52F5">
        <w:rPr>
          <w:szCs w:val="24"/>
        </w:rPr>
        <w:t xml:space="preserve">ratio patient </w:t>
      </w:r>
      <w:r w:rsidR="00FB4C91">
        <w:rPr>
          <w:szCs w:val="24"/>
        </w:rPr>
        <w:t>−</w:t>
      </w:r>
      <w:r w:rsidR="00321482" w:rsidRPr="00EF52F5">
        <w:rPr>
          <w:szCs w:val="24"/>
        </w:rPr>
        <w:t xml:space="preserve"> médecin</w:t>
      </w:r>
      <w:r>
        <w:rPr>
          <w:szCs w:val="24"/>
        </w:rPr>
        <w:t>.</w:t>
      </w:r>
      <w:r w:rsidR="00321482" w:rsidRPr="00EF52F5">
        <w:rPr>
          <w:szCs w:val="24"/>
        </w:rPr>
        <w:t>)</w:t>
      </w:r>
    </w:p>
    <w:p w:rsidR="00321482" w:rsidRPr="00EF52F5" w:rsidRDefault="004E726E" w:rsidP="004E726E">
      <w:pPr>
        <w:spacing w:after="240"/>
        <w:rPr>
          <w:szCs w:val="24"/>
        </w:rPr>
      </w:pPr>
      <w:r>
        <w:rPr>
          <w:szCs w:val="24"/>
        </w:rPr>
        <w:t>260.</w:t>
      </w:r>
      <w:r>
        <w:rPr>
          <w:szCs w:val="24"/>
        </w:rPr>
        <w:tab/>
      </w:r>
      <w:r w:rsidR="00321482" w:rsidRPr="00EF52F5">
        <w:rPr>
          <w:szCs w:val="24"/>
        </w:rPr>
        <w:t>Cette question de l</w:t>
      </w:r>
      <w:r w:rsidR="001C052C">
        <w:rPr>
          <w:szCs w:val="24"/>
        </w:rPr>
        <w:t>’</w:t>
      </w:r>
      <w:r w:rsidR="00321482" w:rsidRPr="00EF52F5">
        <w:rPr>
          <w:szCs w:val="24"/>
        </w:rPr>
        <w:t>insuffisance du personnel soignant hautement qualifié est réglée par les évacuations sanitaires. Chaque il est inscrit sur le budget du ministère de la santé publique une rubrique destinée aux cas référés par les médecins pour des soins à l</w:t>
      </w:r>
      <w:r w:rsidR="001C052C">
        <w:rPr>
          <w:szCs w:val="24"/>
        </w:rPr>
        <w:t>’</w:t>
      </w:r>
      <w:r w:rsidR="00321482" w:rsidRPr="00EF52F5">
        <w:rPr>
          <w:szCs w:val="24"/>
        </w:rPr>
        <w:t xml:space="preserve">étranger. </w:t>
      </w:r>
    </w:p>
    <w:p w:rsidR="00321482" w:rsidRPr="00EF52F5" w:rsidRDefault="004E726E" w:rsidP="004E726E">
      <w:pPr>
        <w:spacing w:after="240"/>
        <w:rPr>
          <w:szCs w:val="24"/>
        </w:rPr>
      </w:pPr>
      <w:r>
        <w:rPr>
          <w:szCs w:val="24"/>
        </w:rPr>
        <w:t>261.</w:t>
      </w:r>
      <w:r>
        <w:rPr>
          <w:szCs w:val="24"/>
        </w:rPr>
        <w:tab/>
      </w:r>
      <w:r w:rsidR="00321482" w:rsidRPr="00EF52F5">
        <w:rPr>
          <w:szCs w:val="24"/>
        </w:rPr>
        <w:t>Ces cas doivent être examinés par la Commission interministérielle chargée des évacuations sanitaires des agents de l</w:t>
      </w:r>
      <w:r w:rsidR="001C052C">
        <w:rPr>
          <w:szCs w:val="24"/>
        </w:rPr>
        <w:t>’</w:t>
      </w:r>
      <w:r w:rsidR="00321482" w:rsidRPr="00EF52F5">
        <w:rPr>
          <w:szCs w:val="24"/>
        </w:rPr>
        <w:t xml:space="preserve">État. Mais ces évacuations se font généralement au détriment des nécessiteux. </w:t>
      </w:r>
    </w:p>
    <w:p w:rsidR="00321482" w:rsidRPr="00EF52F5" w:rsidRDefault="004E726E" w:rsidP="004E726E">
      <w:pPr>
        <w:spacing w:after="240"/>
        <w:rPr>
          <w:szCs w:val="24"/>
        </w:rPr>
      </w:pPr>
      <w:r>
        <w:rPr>
          <w:szCs w:val="24"/>
        </w:rPr>
        <w:t>262.</w:t>
      </w:r>
      <w:r>
        <w:rPr>
          <w:szCs w:val="24"/>
        </w:rPr>
        <w:tab/>
      </w:r>
      <w:r w:rsidR="00321482" w:rsidRPr="00EF52F5">
        <w:rPr>
          <w:szCs w:val="24"/>
        </w:rPr>
        <w:t>Il convient de relever l</w:t>
      </w:r>
      <w:r w:rsidR="001C052C">
        <w:rPr>
          <w:szCs w:val="24"/>
        </w:rPr>
        <w:t>’</w:t>
      </w:r>
      <w:r w:rsidR="00321482" w:rsidRPr="00EF52F5">
        <w:rPr>
          <w:szCs w:val="24"/>
        </w:rPr>
        <w:t>existence d</w:t>
      </w:r>
      <w:r w:rsidR="001C052C">
        <w:rPr>
          <w:szCs w:val="24"/>
        </w:rPr>
        <w:t>’</w:t>
      </w:r>
      <w:r w:rsidR="00321482" w:rsidRPr="00EF52F5">
        <w:rPr>
          <w:szCs w:val="24"/>
        </w:rPr>
        <w:t>un service social à l</w:t>
      </w:r>
      <w:r w:rsidR="001C052C">
        <w:rPr>
          <w:szCs w:val="24"/>
        </w:rPr>
        <w:t>’</w:t>
      </w:r>
      <w:r w:rsidR="00321482" w:rsidRPr="00EF52F5">
        <w:rPr>
          <w:szCs w:val="24"/>
        </w:rPr>
        <w:t>hôpital général référence nationale (HGRN) pour la prise en charge des personnes indigentes, mais se</w:t>
      </w:r>
      <w:r>
        <w:rPr>
          <w:szCs w:val="24"/>
        </w:rPr>
        <w:t>s prestations très limitées, du </w:t>
      </w:r>
      <w:r w:rsidR="00321482" w:rsidRPr="00EF52F5">
        <w:rPr>
          <w:szCs w:val="24"/>
        </w:rPr>
        <w:t>fait d</w:t>
      </w:r>
      <w:r w:rsidR="001C052C">
        <w:rPr>
          <w:szCs w:val="24"/>
        </w:rPr>
        <w:t>’</w:t>
      </w:r>
      <w:r w:rsidR="00321482" w:rsidRPr="00EF52F5">
        <w:rPr>
          <w:szCs w:val="24"/>
        </w:rPr>
        <w:t>une part de la modicité des moyens mis à sa disposition et d</w:t>
      </w:r>
      <w:r w:rsidR="001C052C">
        <w:rPr>
          <w:szCs w:val="24"/>
        </w:rPr>
        <w:t>’</w:t>
      </w:r>
      <w:r w:rsidR="00321482" w:rsidRPr="00EF52F5">
        <w:rPr>
          <w:szCs w:val="24"/>
        </w:rPr>
        <w:t xml:space="preserve">autre part de la gestion irrationnelle liée aux pratiques peu orthodoxes des responsables de ce service le rendant presque inexistant. </w:t>
      </w:r>
    </w:p>
    <w:p w:rsidR="00321482" w:rsidRPr="00EF52F5" w:rsidRDefault="004E726E" w:rsidP="004E726E">
      <w:pPr>
        <w:keepNext/>
        <w:spacing w:after="240"/>
        <w:ind w:left="360"/>
        <w:jc w:val="center"/>
        <w:rPr>
          <w:b/>
          <w:bCs/>
          <w:szCs w:val="24"/>
        </w:rPr>
      </w:pPr>
      <w:r>
        <w:rPr>
          <w:b/>
          <w:bCs/>
          <w:szCs w:val="24"/>
        </w:rPr>
        <w:t xml:space="preserve">5.  </w:t>
      </w:r>
      <w:r w:rsidR="00321482" w:rsidRPr="00EF52F5">
        <w:rPr>
          <w:b/>
          <w:bCs/>
          <w:szCs w:val="24"/>
        </w:rPr>
        <w:t>Le droit à l</w:t>
      </w:r>
      <w:r w:rsidR="001C052C">
        <w:rPr>
          <w:b/>
          <w:bCs/>
          <w:szCs w:val="24"/>
        </w:rPr>
        <w:t>’</w:t>
      </w:r>
      <w:r w:rsidR="00321482" w:rsidRPr="00EF52F5">
        <w:rPr>
          <w:b/>
          <w:bCs/>
          <w:szCs w:val="24"/>
        </w:rPr>
        <w:t>éducation et à la formation professionnelle</w:t>
      </w:r>
    </w:p>
    <w:p w:rsidR="004E726E" w:rsidRDefault="004E726E" w:rsidP="004E726E">
      <w:pPr>
        <w:spacing w:after="240"/>
        <w:rPr>
          <w:szCs w:val="24"/>
        </w:rPr>
      </w:pPr>
      <w:r>
        <w:rPr>
          <w:szCs w:val="24"/>
        </w:rPr>
        <w:t>263.</w:t>
      </w:r>
      <w:r>
        <w:rPr>
          <w:szCs w:val="24"/>
        </w:rPr>
        <w:tab/>
      </w:r>
      <w:r w:rsidR="00321482" w:rsidRPr="00EF52F5">
        <w:rPr>
          <w:szCs w:val="24"/>
        </w:rPr>
        <w:t>Il est important de rappeler les dispositions de l</w:t>
      </w:r>
      <w:r w:rsidR="001C052C">
        <w:rPr>
          <w:szCs w:val="24"/>
        </w:rPr>
        <w:t>’</w:t>
      </w:r>
      <w:r w:rsidR="00321482" w:rsidRPr="00EF52F5">
        <w:rPr>
          <w:szCs w:val="24"/>
        </w:rPr>
        <w:t>article 35 de la loi suprême qui reconnaît à tout citoyen le droit à l</w:t>
      </w:r>
      <w:r w:rsidR="001C052C">
        <w:rPr>
          <w:szCs w:val="24"/>
        </w:rPr>
        <w:t>’</w:t>
      </w:r>
      <w:r w:rsidR="00321482" w:rsidRPr="00EF52F5">
        <w:rPr>
          <w:szCs w:val="24"/>
        </w:rPr>
        <w:t>instruction, rend obligatoire l</w:t>
      </w:r>
      <w:r w:rsidR="001C052C">
        <w:rPr>
          <w:szCs w:val="24"/>
        </w:rPr>
        <w:t>’</w:t>
      </w:r>
      <w:r w:rsidR="00321482" w:rsidRPr="00EF52F5">
        <w:rPr>
          <w:szCs w:val="24"/>
        </w:rPr>
        <w:t>enseignement fondamental et pose le principe de la gratuité de l</w:t>
      </w:r>
      <w:r w:rsidR="001C052C">
        <w:rPr>
          <w:szCs w:val="24"/>
        </w:rPr>
        <w:t>’</w:t>
      </w:r>
      <w:r w:rsidR="00321482" w:rsidRPr="00EF52F5">
        <w:rPr>
          <w:szCs w:val="24"/>
        </w:rPr>
        <w:t>enseignement public.</w:t>
      </w:r>
    </w:p>
    <w:p w:rsidR="00321482" w:rsidRPr="00EF52F5" w:rsidRDefault="004E726E" w:rsidP="004E726E">
      <w:pPr>
        <w:spacing w:after="240"/>
        <w:rPr>
          <w:szCs w:val="24"/>
        </w:rPr>
      </w:pPr>
      <w:r>
        <w:rPr>
          <w:szCs w:val="24"/>
        </w:rPr>
        <w:t>264.</w:t>
      </w:r>
      <w:r>
        <w:rPr>
          <w:szCs w:val="24"/>
        </w:rPr>
        <w:tab/>
      </w:r>
      <w:r w:rsidR="00321482" w:rsidRPr="00EF52F5">
        <w:rPr>
          <w:szCs w:val="24"/>
        </w:rPr>
        <w:t>L</w:t>
      </w:r>
      <w:r w:rsidR="001C052C">
        <w:rPr>
          <w:szCs w:val="24"/>
        </w:rPr>
        <w:t>’</w:t>
      </w:r>
      <w:r w:rsidR="00321482" w:rsidRPr="00EF52F5">
        <w:rPr>
          <w:szCs w:val="24"/>
        </w:rPr>
        <w:t>article 36 de la Constitution énonce en outre que l</w:t>
      </w:r>
      <w:r w:rsidR="001C052C">
        <w:rPr>
          <w:szCs w:val="24"/>
        </w:rPr>
        <w:t>’</w:t>
      </w:r>
      <w:r w:rsidR="00321482" w:rsidRPr="00EF52F5">
        <w:rPr>
          <w:szCs w:val="24"/>
        </w:rPr>
        <w:t>État et les collectivités territoriales décentralisées créent les conditions et les institutions qui assurent et garantissent l</w:t>
      </w:r>
      <w:r w:rsidR="001C052C">
        <w:rPr>
          <w:szCs w:val="24"/>
        </w:rPr>
        <w:t>’</w:t>
      </w:r>
      <w:r w:rsidR="00321482" w:rsidRPr="00EF52F5">
        <w:rPr>
          <w:szCs w:val="24"/>
        </w:rPr>
        <w:t>éducati</w:t>
      </w:r>
      <w:r>
        <w:rPr>
          <w:szCs w:val="24"/>
        </w:rPr>
        <w:t>on des </w:t>
      </w:r>
      <w:r w:rsidR="00321482" w:rsidRPr="00EF52F5">
        <w:rPr>
          <w:szCs w:val="24"/>
        </w:rPr>
        <w:t>enfants</w:t>
      </w:r>
      <w:r>
        <w:rPr>
          <w:szCs w:val="24"/>
        </w:rPr>
        <w:t>.</w:t>
      </w:r>
    </w:p>
    <w:p w:rsidR="00321482" w:rsidRPr="00EF52F5" w:rsidRDefault="004E726E" w:rsidP="004E726E">
      <w:pPr>
        <w:spacing w:after="240"/>
        <w:rPr>
          <w:szCs w:val="24"/>
        </w:rPr>
      </w:pPr>
      <w:r>
        <w:rPr>
          <w:szCs w:val="24"/>
        </w:rPr>
        <w:t>265.</w:t>
      </w:r>
      <w:r>
        <w:rPr>
          <w:szCs w:val="24"/>
        </w:rPr>
        <w:tab/>
      </w:r>
      <w:r w:rsidR="00321482" w:rsidRPr="00EF52F5">
        <w:rPr>
          <w:szCs w:val="24"/>
        </w:rPr>
        <w:t xml:space="preserve">La loi </w:t>
      </w:r>
      <w:r w:rsidRPr="001B425B">
        <w:rPr>
          <w:rFonts w:eastAsia="MS Mincho"/>
          <w:szCs w:val="24"/>
        </w:rPr>
        <w:t>n</w:t>
      </w:r>
      <w:r w:rsidRPr="001B425B">
        <w:rPr>
          <w:rFonts w:eastAsia="MS Mincho"/>
          <w:szCs w:val="24"/>
          <w:vertAlign w:val="superscript"/>
        </w:rPr>
        <w:t>o</w:t>
      </w:r>
      <w:r w:rsidR="00321482" w:rsidRPr="00EF52F5">
        <w:rPr>
          <w:szCs w:val="24"/>
        </w:rPr>
        <w:t xml:space="preserve"> 038/PR/96 du 11 décembre 1996, portant Code du travail a pour sa part renforcé ces dispositions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en consacrant deux chapitres à l</w:t>
      </w:r>
      <w:r w:rsidR="001C052C">
        <w:rPr>
          <w:szCs w:val="24"/>
        </w:rPr>
        <w:t>’</w:t>
      </w:r>
      <w:r w:rsidR="00321482" w:rsidRPr="00EF52F5">
        <w:rPr>
          <w:szCs w:val="24"/>
        </w:rPr>
        <w:t>apprentissage, la formation professionnelle et la promotion du travailleur. Les conditions de l</w:t>
      </w:r>
      <w:r w:rsidR="001C052C">
        <w:rPr>
          <w:szCs w:val="24"/>
        </w:rPr>
        <w:t>’</w:t>
      </w:r>
      <w:r w:rsidR="00321482" w:rsidRPr="00EF52F5">
        <w:rPr>
          <w:szCs w:val="24"/>
        </w:rPr>
        <w:t xml:space="preserve">apprentissage et </w:t>
      </w:r>
      <w:r w:rsidR="00215769">
        <w:rPr>
          <w:szCs w:val="24"/>
        </w:rPr>
        <w:t>de la formation professionnelle</w:t>
      </w:r>
      <w:r w:rsidR="00321482" w:rsidRPr="00EF52F5">
        <w:rPr>
          <w:szCs w:val="24"/>
        </w:rPr>
        <w:t xml:space="preserve"> sont déterminées en fonction de la catégorie professionnelle du travailleur.</w:t>
      </w:r>
    </w:p>
    <w:p w:rsidR="00321482" w:rsidRPr="00EF52F5" w:rsidRDefault="004E726E" w:rsidP="004E726E">
      <w:pPr>
        <w:spacing w:after="240"/>
        <w:jc w:val="center"/>
        <w:rPr>
          <w:b/>
          <w:bCs/>
          <w:szCs w:val="24"/>
        </w:rPr>
      </w:pPr>
      <w:r>
        <w:rPr>
          <w:b/>
          <w:bCs/>
          <w:szCs w:val="24"/>
        </w:rPr>
        <w:t xml:space="preserve">6.  </w:t>
      </w:r>
      <w:r w:rsidR="00321482" w:rsidRPr="00EF52F5">
        <w:rPr>
          <w:b/>
          <w:bCs/>
          <w:szCs w:val="24"/>
        </w:rPr>
        <w:t>Le droit de prendre part, dans des conditions d</w:t>
      </w:r>
      <w:r w:rsidR="001C052C">
        <w:rPr>
          <w:b/>
          <w:bCs/>
          <w:szCs w:val="24"/>
        </w:rPr>
        <w:t>’</w:t>
      </w:r>
      <w:r w:rsidR="00321482" w:rsidRPr="00EF52F5">
        <w:rPr>
          <w:b/>
          <w:bCs/>
          <w:szCs w:val="24"/>
        </w:rPr>
        <w:t xml:space="preserve">égalité, </w:t>
      </w:r>
      <w:r w:rsidR="00FB4C91">
        <w:rPr>
          <w:b/>
          <w:bCs/>
          <w:szCs w:val="24"/>
        </w:rPr>
        <w:br/>
      </w:r>
      <w:r w:rsidR="00321482" w:rsidRPr="00EF52F5">
        <w:rPr>
          <w:b/>
          <w:bCs/>
          <w:szCs w:val="24"/>
        </w:rPr>
        <w:t>aux activités culturelles</w:t>
      </w:r>
    </w:p>
    <w:p w:rsidR="00321482" w:rsidRPr="00EF52F5" w:rsidRDefault="004E726E" w:rsidP="004E726E">
      <w:pPr>
        <w:spacing w:after="240"/>
        <w:rPr>
          <w:szCs w:val="24"/>
        </w:rPr>
      </w:pPr>
      <w:r>
        <w:rPr>
          <w:szCs w:val="24"/>
        </w:rPr>
        <w:t>266.</w:t>
      </w:r>
      <w:r>
        <w:rPr>
          <w:szCs w:val="24"/>
        </w:rPr>
        <w:tab/>
      </w:r>
      <w:r w:rsidR="00321482" w:rsidRPr="00EF52F5">
        <w:rPr>
          <w:szCs w:val="24"/>
        </w:rPr>
        <w:t>S</w:t>
      </w:r>
      <w:r w:rsidR="001C052C">
        <w:rPr>
          <w:szCs w:val="24"/>
        </w:rPr>
        <w:t>’</w:t>
      </w:r>
      <w:r w:rsidR="00321482" w:rsidRPr="00EF52F5">
        <w:rPr>
          <w:szCs w:val="24"/>
        </w:rPr>
        <w:t>agissant du droit de prendre part, dans des conditions d</w:t>
      </w:r>
      <w:r w:rsidR="001C052C">
        <w:rPr>
          <w:szCs w:val="24"/>
        </w:rPr>
        <w:t>’</w:t>
      </w:r>
      <w:r w:rsidR="00321482" w:rsidRPr="00EF52F5">
        <w:rPr>
          <w:szCs w:val="24"/>
        </w:rPr>
        <w:t>égalité, aux services culturels, l</w:t>
      </w:r>
      <w:r w:rsidR="001C052C">
        <w:rPr>
          <w:szCs w:val="24"/>
        </w:rPr>
        <w:t>’</w:t>
      </w:r>
      <w:r w:rsidR="00321482" w:rsidRPr="00EF52F5">
        <w:rPr>
          <w:szCs w:val="24"/>
        </w:rPr>
        <w:t>absence d</w:t>
      </w:r>
      <w:r w:rsidR="001C052C">
        <w:rPr>
          <w:szCs w:val="24"/>
        </w:rPr>
        <w:t>’</w:t>
      </w:r>
      <w:r w:rsidR="00321482" w:rsidRPr="00EF52F5">
        <w:rPr>
          <w:szCs w:val="24"/>
        </w:rPr>
        <w:t>une politique cohérente de promotion de la culture et des sports ne favorise pas véritablement l</w:t>
      </w:r>
      <w:r w:rsidR="001C052C">
        <w:rPr>
          <w:szCs w:val="24"/>
        </w:rPr>
        <w:t>’</w:t>
      </w:r>
      <w:r w:rsidR="00321482" w:rsidRPr="00EF52F5">
        <w:rPr>
          <w:szCs w:val="24"/>
        </w:rPr>
        <w:t>émergence et l</w:t>
      </w:r>
      <w:r w:rsidR="001C052C">
        <w:rPr>
          <w:szCs w:val="24"/>
        </w:rPr>
        <w:t>’</w:t>
      </w:r>
      <w:r w:rsidR="00321482" w:rsidRPr="00EF52F5">
        <w:rPr>
          <w:szCs w:val="24"/>
        </w:rPr>
        <w:t>épanouissement des jeunes dans ce domaine.</w:t>
      </w:r>
    </w:p>
    <w:p w:rsidR="00321482" w:rsidRPr="00EF52F5" w:rsidRDefault="004E726E" w:rsidP="004E726E">
      <w:pPr>
        <w:spacing w:after="240"/>
        <w:rPr>
          <w:szCs w:val="24"/>
        </w:rPr>
      </w:pPr>
      <w:r>
        <w:rPr>
          <w:szCs w:val="24"/>
        </w:rPr>
        <w:t>267.</w:t>
      </w:r>
      <w:r>
        <w:rPr>
          <w:szCs w:val="24"/>
        </w:rPr>
        <w:tab/>
      </w:r>
      <w:r w:rsidR="00321482" w:rsidRPr="00EF52F5">
        <w:rPr>
          <w:szCs w:val="24"/>
        </w:rPr>
        <w:t>Toutefois, on observe l</w:t>
      </w:r>
      <w:r w:rsidR="001C052C">
        <w:rPr>
          <w:szCs w:val="24"/>
        </w:rPr>
        <w:t>’</w:t>
      </w:r>
      <w:r w:rsidR="00321482" w:rsidRPr="00EF52F5">
        <w:rPr>
          <w:szCs w:val="24"/>
        </w:rPr>
        <w:t>amélioration des infrastructures existantes ainsi que la construction en cours d</w:t>
      </w:r>
      <w:r w:rsidR="001C052C">
        <w:rPr>
          <w:szCs w:val="24"/>
        </w:rPr>
        <w:t>’</w:t>
      </w:r>
      <w:r w:rsidR="00321482" w:rsidRPr="00EF52F5">
        <w:rPr>
          <w:szCs w:val="24"/>
        </w:rPr>
        <w:t xml:space="preserve">un centre de formation en football cofinancé par </w:t>
      </w:r>
      <w:smartTag w:uri="urn:schemas-microsoft-com:office:smarttags" w:element="PersonName">
        <w:smartTagPr>
          <w:attr w:name="ProductID" w:val="la FIFA"/>
        </w:smartTagPr>
        <w:r w:rsidR="00321482" w:rsidRPr="00EF52F5">
          <w:rPr>
            <w:szCs w:val="24"/>
          </w:rPr>
          <w:t>la FIFA</w:t>
        </w:r>
      </w:smartTag>
      <w:r w:rsidR="00321482" w:rsidRPr="00EF52F5">
        <w:rPr>
          <w:szCs w:val="24"/>
        </w:rPr>
        <w:t xml:space="preserve"> qui contribuera à la promotion de la culture et du sport. La construction des maisons de culture à l</w:t>
      </w:r>
      <w:r w:rsidR="001C052C">
        <w:rPr>
          <w:szCs w:val="24"/>
        </w:rPr>
        <w:t>’</w:t>
      </w:r>
      <w:r w:rsidR="00321482" w:rsidRPr="00EF52F5">
        <w:rPr>
          <w:szCs w:val="24"/>
        </w:rPr>
        <w:t>intérieur du pays ainsi que la facilité accordée à certaines institutions privées de construire des centres d</w:t>
      </w:r>
      <w:r w:rsidR="001C052C">
        <w:rPr>
          <w:szCs w:val="24"/>
        </w:rPr>
        <w:t>’</w:t>
      </w:r>
      <w:r w:rsidR="00321482" w:rsidRPr="00EF52F5">
        <w:rPr>
          <w:szCs w:val="24"/>
        </w:rPr>
        <w:t>accueil et</w:t>
      </w:r>
      <w:r w:rsidR="00215769">
        <w:rPr>
          <w:szCs w:val="24"/>
        </w:rPr>
        <w:t> </w:t>
      </w:r>
      <w:r w:rsidR="00321482" w:rsidRPr="00EF52F5">
        <w:rPr>
          <w:szCs w:val="24"/>
        </w:rPr>
        <w:t xml:space="preserve">de formation culturelle va dans le sens des efforts réalisés pour la culture. </w:t>
      </w:r>
    </w:p>
    <w:p w:rsidR="00321482" w:rsidRPr="00EF52F5" w:rsidRDefault="004E726E" w:rsidP="004E726E">
      <w:pPr>
        <w:spacing w:after="240"/>
        <w:rPr>
          <w:szCs w:val="24"/>
        </w:rPr>
      </w:pPr>
      <w:r>
        <w:rPr>
          <w:szCs w:val="24"/>
        </w:rPr>
        <w:t>268.</w:t>
      </w:r>
      <w:r>
        <w:rPr>
          <w:szCs w:val="24"/>
        </w:rPr>
        <w:tab/>
      </w:r>
      <w:r w:rsidR="00321482" w:rsidRPr="00EF52F5">
        <w:rPr>
          <w:szCs w:val="24"/>
        </w:rPr>
        <w:t>La réédition de la semaine nationale culturelle et sportive a pour objectif de faciliter le brassage et d</w:t>
      </w:r>
      <w:r w:rsidR="001C052C">
        <w:rPr>
          <w:szCs w:val="24"/>
        </w:rPr>
        <w:t>’</w:t>
      </w:r>
      <w:r w:rsidR="00321482" w:rsidRPr="00EF52F5">
        <w:rPr>
          <w:szCs w:val="24"/>
        </w:rPr>
        <w:t xml:space="preserve">encourager les talents. </w:t>
      </w:r>
    </w:p>
    <w:p w:rsidR="00321482" w:rsidRPr="00EF52F5" w:rsidRDefault="004E726E" w:rsidP="004E726E">
      <w:pPr>
        <w:spacing w:after="240"/>
        <w:rPr>
          <w:szCs w:val="24"/>
        </w:rPr>
      </w:pPr>
      <w:r>
        <w:rPr>
          <w:szCs w:val="24"/>
        </w:rPr>
        <w:t>269.</w:t>
      </w:r>
      <w:r>
        <w:rPr>
          <w:szCs w:val="24"/>
        </w:rPr>
        <w:tab/>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révisée, dans ses articles 33 et 34, vise à garantir, à promouvoir les valeurs nationales, le patrimoine culturel et les œuvres intellectuelles et artistiques. C</w:t>
      </w:r>
      <w:r w:rsidR="001C052C">
        <w:rPr>
          <w:szCs w:val="24"/>
        </w:rPr>
        <w:t>’</w:t>
      </w:r>
      <w:r w:rsidR="00321482" w:rsidRPr="00EF52F5">
        <w:rPr>
          <w:szCs w:val="24"/>
        </w:rPr>
        <w:t xml:space="preserve">est dans ce sens que la loi </w:t>
      </w:r>
      <w:r w:rsidRPr="001B425B">
        <w:rPr>
          <w:rFonts w:eastAsia="MS Mincho"/>
          <w:szCs w:val="24"/>
        </w:rPr>
        <w:t>n</w:t>
      </w:r>
      <w:r w:rsidRPr="001B425B">
        <w:rPr>
          <w:rFonts w:eastAsia="MS Mincho"/>
          <w:szCs w:val="24"/>
          <w:vertAlign w:val="superscript"/>
        </w:rPr>
        <w:t>o</w:t>
      </w:r>
      <w:r w:rsidR="00321482" w:rsidRPr="00EF52F5">
        <w:rPr>
          <w:szCs w:val="24"/>
        </w:rPr>
        <w:t xml:space="preserve"> 19/PR/03 portant composition, attribution et fonctionnement du HCC dans son article 3 «encourage la qualité et diversité des programmes tout en veillant à la protection de l</w:t>
      </w:r>
      <w:r w:rsidR="001C052C">
        <w:rPr>
          <w:szCs w:val="24"/>
        </w:rPr>
        <w:t>’</w:t>
      </w:r>
      <w:r w:rsidR="00321482" w:rsidRPr="00EF52F5">
        <w:rPr>
          <w:szCs w:val="24"/>
        </w:rPr>
        <w:t xml:space="preserve">identité culturelle nationale». </w:t>
      </w:r>
    </w:p>
    <w:p w:rsidR="00321482" w:rsidRPr="00EF52F5" w:rsidRDefault="004E726E" w:rsidP="004E726E">
      <w:pPr>
        <w:spacing w:after="240"/>
        <w:rPr>
          <w:szCs w:val="24"/>
        </w:rPr>
      </w:pPr>
      <w:r>
        <w:rPr>
          <w:szCs w:val="24"/>
        </w:rPr>
        <w:t>270.</w:t>
      </w:r>
      <w:r>
        <w:rPr>
          <w:szCs w:val="24"/>
        </w:rPr>
        <w:tab/>
      </w:r>
      <w:r w:rsidR="00321482" w:rsidRPr="00EF52F5">
        <w:rPr>
          <w:szCs w:val="24"/>
        </w:rPr>
        <w:t xml:space="preserve">De même, la loi </w:t>
      </w:r>
      <w:r w:rsidRPr="001B425B">
        <w:rPr>
          <w:rFonts w:eastAsia="MS Mincho"/>
          <w:szCs w:val="24"/>
        </w:rPr>
        <w:t>n</w:t>
      </w:r>
      <w:r w:rsidRPr="001B425B">
        <w:rPr>
          <w:rFonts w:eastAsia="MS Mincho"/>
          <w:szCs w:val="24"/>
          <w:vertAlign w:val="superscript"/>
        </w:rPr>
        <w:t>o</w:t>
      </w:r>
      <w:r w:rsidR="00321482" w:rsidRPr="00EF52F5">
        <w:rPr>
          <w:szCs w:val="24"/>
        </w:rPr>
        <w:t xml:space="preserve"> 43/PR/94, relative à la communication audiovisuelle impose aux différents organes d</w:t>
      </w:r>
      <w:r w:rsidR="001C052C">
        <w:rPr>
          <w:szCs w:val="24"/>
        </w:rPr>
        <w:t>’</w:t>
      </w:r>
      <w:r w:rsidR="00321482" w:rsidRPr="00EF52F5">
        <w:rPr>
          <w:szCs w:val="24"/>
        </w:rPr>
        <w:t>observer ou de consacrer un temps d</w:t>
      </w:r>
      <w:r w:rsidR="001C052C">
        <w:rPr>
          <w:szCs w:val="24"/>
        </w:rPr>
        <w:t>’</w:t>
      </w:r>
      <w:r w:rsidR="00321482" w:rsidRPr="00EF52F5">
        <w:rPr>
          <w:szCs w:val="24"/>
        </w:rPr>
        <w:t>antenne substantiel aux valeurs nationales (art</w:t>
      </w:r>
      <w:r>
        <w:rPr>
          <w:szCs w:val="24"/>
        </w:rPr>
        <w:t xml:space="preserve">. </w:t>
      </w:r>
      <w:r w:rsidR="00321482" w:rsidRPr="00EF52F5">
        <w:rPr>
          <w:szCs w:val="24"/>
        </w:rPr>
        <w:t xml:space="preserve">21, 26 et 29 de cette loi). </w:t>
      </w:r>
    </w:p>
    <w:p w:rsidR="00321482" w:rsidRPr="00EF52F5" w:rsidRDefault="004E726E" w:rsidP="004E726E">
      <w:pPr>
        <w:spacing w:after="240"/>
        <w:jc w:val="center"/>
        <w:rPr>
          <w:b/>
          <w:bCs/>
          <w:szCs w:val="24"/>
        </w:rPr>
      </w:pPr>
      <w:r>
        <w:rPr>
          <w:b/>
          <w:bCs/>
          <w:szCs w:val="24"/>
        </w:rPr>
        <w:t xml:space="preserve">7.  </w:t>
      </w:r>
      <w:r w:rsidR="00321482" w:rsidRPr="00EF52F5">
        <w:rPr>
          <w:b/>
          <w:bCs/>
          <w:szCs w:val="24"/>
        </w:rPr>
        <w:t>Le droit d</w:t>
      </w:r>
      <w:r w:rsidR="001C052C">
        <w:rPr>
          <w:b/>
          <w:bCs/>
          <w:szCs w:val="24"/>
        </w:rPr>
        <w:t>’</w:t>
      </w:r>
      <w:r w:rsidR="00321482" w:rsidRPr="00EF52F5">
        <w:rPr>
          <w:b/>
          <w:bCs/>
          <w:szCs w:val="24"/>
        </w:rPr>
        <w:t>accès à des lieux et services destinés à l</w:t>
      </w:r>
      <w:r w:rsidR="001C052C">
        <w:rPr>
          <w:b/>
          <w:bCs/>
          <w:szCs w:val="24"/>
        </w:rPr>
        <w:t>’</w:t>
      </w:r>
      <w:r w:rsidR="00321482" w:rsidRPr="00EF52F5">
        <w:rPr>
          <w:b/>
          <w:bCs/>
          <w:szCs w:val="24"/>
        </w:rPr>
        <w:t>usage public</w:t>
      </w:r>
    </w:p>
    <w:p w:rsidR="00321482" w:rsidRPr="00EF52F5" w:rsidRDefault="004E726E" w:rsidP="004E726E">
      <w:pPr>
        <w:spacing w:after="240"/>
        <w:rPr>
          <w:szCs w:val="24"/>
        </w:rPr>
      </w:pPr>
      <w:r>
        <w:rPr>
          <w:szCs w:val="24"/>
        </w:rPr>
        <w:t>271.</w:t>
      </w:r>
      <w:r>
        <w:rPr>
          <w:szCs w:val="24"/>
        </w:rPr>
        <w:tab/>
      </w:r>
      <w:r w:rsidR="00321482" w:rsidRPr="00EF52F5">
        <w:rPr>
          <w:szCs w:val="24"/>
        </w:rPr>
        <w:t>Le droit d</w:t>
      </w:r>
      <w:r w:rsidR="001C052C">
        <w:rPr>
          <w:szCs w:val="24"/>
        </w:rPr>
        <w:t>’</w:t>
      </w:r>
      <w:r w:rsidR="00321482" w:rsidRPr="00EF52F5">
        <w:rPr>
          <w:szCs w:val="24"/>
        </w:rPr>
        <w:t>accès à des lieux et services destinés à l</w:t>
      </w:r>
      <w:r w:rsidR="001C052C">
        <w:rPr>
          <w:szCs w:val="24"/>
        </w:rPr>
        <w:t>’</w:t>
      </w:r>
      <w:r w:rsidR="00321482" w:rsidRPr="00EF52F5">
        <w:rPr>
          <w:szCs w:val="24"/>
        </w:rPr>
        <w:t>usage public ne fait pas l</w:t>
      </w:r>
      <w:r w:rsidR="001C052C">
        <w:rPr>
          <w:szCs w:val="24"/>
        </w:rPr>
        <w:t>’</w:t>
      </w:r>
      <w:r w:rsidR="00321482" w:rsidRPr="00EF52F5">
        <w:rPr>
          <w:szCs w:val="24"/>
        </w:rPr>
        <w:t>objet d</w:t>
      </w:r>
      <w:r w:rsidR="001C052C">
        <w:rPr>
          <w:szCs w:val="24"/>
        </w:rPr>
        <w:t>’</w:t>
      </w:r>
      <w:r w:rsidR="00321482" w:rsidRPr="00EF52F5">
        <w:rPr>
          <w:szCs w:val="24"/>
        </w:rPr>
        <w:t>une mesure législative ou administrative type. Il est dilué dans les textes spécifiques régissant l</w:t>
      </w:r>
      <w:r w:rsidR="001C052C">
        <w:rPr>
          <w:szCs w:val="24"/>
        </w:rPr>
        <w:t>’</w:t>
      </w:r>
      <w:r w:rsidR="00321482" w:rsidRPr="00EF52F5">
        <w:rPr>
          <w:szCs w:val="24"/>
        </w:rPr>
        <w:t>accès de ces lieux ou service destinés à l</w:t>
      </w:r>
      <w:r w:rsidR="001C052C">
        <w:rPr>
          <w:szCs w:val="24"/>
        </w:rPr>
        <w:t>’</w:t>
      </w:r>
      <w:r w:rsidR="00321482" w:rsidRPr="00EF52F5">
        <w:rPr>
          <w:szCs w:val="24"/>
        </w:rPr>
        <w:t>usage public ou dans les programmes et politiques relevant de ces services. À titre d</w:t>
      </w:r>
      <w:r w:rsidR="001C052C">
        <w:rPr>
          <w:szCs w:val="24"/>
        </w:rPr>
        <w:t>’</w:t>
      </w:r>
      <w:r w:rsidR="00321482" w:rsidRPr="00EF52F5">
        <w:rPr>
          <w:szCs w:val="24"/>
        </w:rPr>
        <w:t xml:space="preserve">exemple la politique nationale en matière de santé a pour slogan </w:t>
      </w:r>
      <w:r w:rsidR="00215769" w:rsidRPr="00EF52F5">
        <w:rPr>
          <w:szCs w:val="24"/>
        </w:rPr>
        <w:t xml:space="preserve">La </w:t>
      </w:r>
      <w:r w:rsidR="00215769">
        <w:rPr>
          <w:szCs w:val="24"/>
        </w:rPr>
        <w:t>s</w:t>
      </w:r>
      <w:r w:rsidR="00321482" w:rsidRPr="00EF52F5">
        <w:rPr>
          <w:szCs w:val="24"/>
        </w:rPr>
        <w:t xml:space="preserve">anté pour </w:t>
      </w:r>
      <w:r>
        <w:rPr>
          <w:szCs w:val="24"/>
        </w:rPr>
        <w:t>t</w:t>
      </w:r>
      <w:r w:rsidR="00321482" w:rsidRPr="00EF52F5">
        <w:rPr>
          <w:szCs w:val="24"/>
        </w:rPr>
        <w:t>ous. L</w:t>
      </w:r>
      <w:r w:rsidR="001C052C">
        <w:rPr>
          <w:szCs w:val="24"/>
        </w:rPr>
        <w:t>’</w:t>
      </w:r>
      <w:r w:rsidR="00321482" w:rsidRPr="00EF52F5">
        <w:rPr>
          <w:szCs w:val="24"/>
        </w:rPr>
        <w:t>accès à l</w:t>
      </w:r>
      <w:r w:rsidR="001C052C">
        <w:rPr>
          <w:szCs w:val="24"/>
        </w:rPr>
        <w:t>’</w:t>
      </w:r>
      <w:r w:rsidR="00321482" w:rsidRPr="00EF52F5">
        <w:rPr>
          <w:szCs w:val="24"/>
        </w:rPr>
        <w:t xml:space="preserve">éducation est reconnu à tous, etc.  </w:t>
      </w:r>
    </w:p>
    <w:p w:rsidR="00321482" w:rsidRPr="00EF52F5" w:rsidRDefault="00321482" w:rsidP="00321482">
      <w:pPr>
        <w:spacing w:after="240"/>
        <w:jc w:val="center"/>
        <w:rPr>
          <w:b/>
          <w:bCs/>
          <w:szCs w:val="24"/>
        </w:rPr>
      </w:pPr>
      <w:r w:rsidRPr="00EF52F5">
        <w:rPr>
          <w:b/>
          <w:bCs/>
          <w:szCs w:val="24"/>
        </w:rPr>
        <w:t>ARTICLE 6</w:t>
      </w:r>
    </w:p>
    <w:p w:rsidR="00321482" w:rsidRPr="00EF52F5" w:rsidRDefault="004E726E" w:rsidP="004E726E">
      <w:pPr>
        <w:spacing w:after="240"/>
        <w:rPr>
          <w:szCs w:val="24"/>
        </w:rPr>
      </w:pPr>
      <w:r>
        <w:rPr>
          <w:szCs w:val="24"/>
        </w:rPr>
        <w:t>272.</w:t>
      </w:r>
      <w:r>
        <w:rPr>
          <w:szCs w:val="24"/>
        </w:rPr>
        <w:tab/>
      </w:r>
      <w:r w:rsidR="00321482" w:rsidRPr="00EF52F5">
        <w:rPr>
          <w:szCs w:val="24"/>
        </w:rPr>
        <w:t>Comme nous l</w:t>
      </w:r>
      <w:r w:rsidR="001C052C">
        <w:rPr>
          <w:szCs w:val="24"/>
        </w:rPr>
        <w:t>’</w:t>
      </w:r>
      <w:r w:rsidR="00321482" w:rsidRPr="00EF52F5">
        <w:rPr>
          <w:szCs w:val="24"/>
        </w:rPr>
        <w:t>avons relevé au point relatif au en son article 14 que l</w:t>
      </w:r>
      <w:r w:rsidR="001C052C">
        <w:rPr>
          <w:szCs w:val="24"/>
        </w:rPr>
        <w:t>’</w:t>
      </w:r>
      <w:r w:rsidR="00321482" w:rsidRPr="00EF52F5">
        <w:rPr>
          <w:szCs w:val="24"/>
        </w:rPr>
        <w:t>État assure à tous l</w:t>
      </w:r>
      <w:r w:rsidR="001C052C">
        <w:rPr>
          <w:szCs w:val="24"/>
        </w:rPr>
        <w:t>’</w:t>
      </w:r>
      <w:r w:rsidR="00321482" w:rsidRPr="00EF52F5">
        <w:rPr>
          <w:szCs w:val="24"/>
        </w:rPr>
        <w:t>égalité devant la loi sans distinction de race, de sexe, de religion, d</w:t>
      </w:r>
      <w:r w:rsidR="001C052C">
        <w:rPr>
          <w:szCs w:val="24"/>
        </w:rPr>
        <w:t>’</w:t>
      </w:r>
      <w:r w:rsidR="00321482" w:rsidRPr="00EF52F5">
        <w:rPr>
          <w:szCs w:val="24"/>
        </w:rPr>
        <w:t xml:space="preserve">opinion politique, de position sociale,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reconnaît explicitement à tout citoyen l</w:t>
      </w:r>
      <w:r w:rsidR="001C052C">
        <w:rPr>
          <w:szCs w:val="24"/>
        </w:rPr>
        <w:t>’</w:t>
      </w:r>
      <w:r w:rsidR="00321482" w:rsidRPr="00EF52F5">
        <w:rPr>
          <w:szCs w:val="24"/>
        </w:rPr>
        <w:t xml:space="preserve">accès aux juridictions. </w:t>
      </w:r>
    </w:p>
    <w:p w:rsidR="00321482" w:rsidRPr="00EF52F5" w:rsidRDefault="004E726E" w:rsidP="00FB4C91">
      <w:pPr>
        <w:keepNext/>
        <w:keepLines/>
        <w:spacing w:after="240"/>
        <w:rPr>
          <w:szCs w:val="24"/>
        </w:rPr>
      </w:pPr>
      <w:r>
        <w:rPr>
          <w:szCs w:val="24"/>
        </w:rPr>
        <w:t>273.</w:t>
      </w:r>
      <w:r>
        <w:rPr>
          <w:szCs w:val="24"/>
        </w:rPr>
        <w:tab/>
      </w:r>
      <w:r w:rsidR="00321482" w:rsidRPr="00EF52F5">
        <w:rPr>
          <w:szCs w:val="24"/>
        </w:rPr>
        <w:t>En plus, l</w:t>
      </w:r>
      <w:r w:rsidR="001C052C">
        <w:rPr>
          <w:szCs w:val="24"/>
        </w:rPr>
        <w:t>’</w:t>
      </w:r>
      <w:r w:rsidR="00321482" w:rsidRPr="00EF52F5">
        <w:rPr>
          <w:szCs w:val="24"/>
        </w:rPr>
        <w:t>article 6 du Code de procédure civile énonce que</w:t>
      </w:r>
      <w:r w:rsidR="00215769">
        <w:rPr>
          <w:szCs w:val="24"/>
        </w:rPr>
        <w:t>: «L</w:t>
      </w:r>
      <w:r w:rsidR="001C052C">
        <w:rPr>
          <w:szCs w:val="24"/>
        </w:rPr>
        <w:t>’</w:t>
      </w:r>
      <w:r w:rsidR="00215769">
        <w:rPr>
          <w:szCs w:val="24"/>
        </w:rPr>
        <w:t>action civile appartient à </w:t>
      </w:r>
      <w:r w:rsidR="00321482" w:rsidRPr="00EF52F5">
        <w:rPr>
          <w:szCs w:val="24"/>
        </w:rPr>
        <w:t>tous ceux qui ont personnellement souffert du dommage direct cau</w:t>
      </w:r>
      <w:r>
        <w:rPr>
          <w:szCs w:val="24"/>
        </w:rPr>
        <w:t>sé par l</w:t>
      </w:r>
      <w:r w:rsidR="001C052C">
        <w:rPr>
          <w:szCs w:val="24"/>
        </w:rPr>
        <w:t>’</w:t>
      </w:r>
      <w:r>
        <w:rPr>
          <w:szCs w:val="24"/>
        </w:rPr>
        <w:t>infraction». L</w:t>
      </w:r>
      <w:r w:rsidR="001C052C">
        <w:rPr>
          <w:szCs w:val="24"/>
        </w:rPr>
        <w:t>’</w:t>
      </w:r>
      <w:r>
        <w:rPr>
          <w:szCs w:val="24"/>
        </w:rPr>
        <w:t>article </w:t>
      </w:r>
      <w:r w:rsidR="00321482" w:rsidRPr="00EF52F5">
        <w:rPr>
          <w:szCs w:val="24"/>
        </w:rPr>
        <w:t>1</w:t>
      </w:r>
      <w:r w:rsidR="00321482" w:rsidRPr="00EF52F5">
        <w:rPr>
          <w:szCs w:val="24"/>
          <w:vertAlign w:val="superscript"/>
        </w:rPr>
        <w:t>er</w:t>
      </w:r>
      <w:r w:rsidR="00321482" w:rsidRPr="00EF52F5">
        <w:rPr>
          <w:szCs w:val="24"/>
        </w:rPr>
        <w:t xml:space="preserve"> précise quant à lui que: «L</w:t>
      </w:r>
      <w:r w:rsidR="001C052C">
        <w:rPr>
          <w:szCs w:val="24"/>
        </w:rPr>
        <w:t>’</w:t>
      </w:r>
      <w:r w:rsidR="00321482" w:rsidRPr="00EF52F5">
        <w:rPr>
          <w:szCs w:val="24"/>
        </w:rPr>
        <w:t>action publique peut ê</w:t>
      </w:r>
      <w:r w:rsidR="00FB4C91">
        <w:rPr>
          <w:szCs w:val="24"/>
        </w:rPr>
        <w:t>tre mise en œuvre par la partie </w:t>
      </w:r>
      <w:r w:rsidR="00321482" w:rsidRPr="00EF52F5">
        <w:rPr>
          <w:szCs w:val="24"/>
        </w:rPr>
        <w:t xml:space="preserve">lésée». </w:t>
      </w:r>
    </w:p>
    <w:p w:rsidR="00321482" w:rsidRPr="00EF52F5" w:rsidRDefault="008E11D4" w:rsidP="008E11D4">
      <w:pPr>
        <w:spacing w:after="240"/>
        <w:rPr>
          <w:szCs w:val="24"/>
        </w:rPr>
      </w:pPr>
      <w:r>
        <w:rPr>
          <w:szCs w:val="24"/>
        </w:rPr>
        <w:t>274.</w:t>
      </w:r>
      <w:r>
        <w:rPr>
          <w:szCs w:val="24"/>
        </w:rPr>
        <w:tab/>
      </w:r>
      <w:r w:rsidR="00321482" w:rsidRPr="00EF52F5">
        <w:rPr>
          <w:szCs w:val="24"/>
        </w:rPr>
        <w:t>En effet, plusieurs voies de recours s</w:t>
      </w:r>
      <w:r w:rsidR="001C052C">
        <w:rPr>
          <w:szCs w:val="24"/>
        </w:rPr>
        <w:t>’</w:t>
      </w:r>
      <w:r w:rsidR="00321482" w:rsidRPr="00EF52F5">
        <w:rPr>
          <w:szCs w:val="24"/>
        </w:rPr>
        <w:t>offrent aux justiciables tchadiens, notamment:</w:t>
      </w:r>
    </w:p>
    <w:p w:rsidR="00321482" w:rsidRPr="00EF52F5" w:rsidRDefault="00321482" w:rsidP="00FB4C91">
      <w:pPr>
        <w:numPr>
          <w:ilvl w:val="0"/>
          <w:numId w:val="32"/>
        </w:numPr>
        <w:spacing w:after="240"/>
        <w:rPr>
          <w:szCs w:val="24"/>
        </w:rPr>
      </w:pPr>
      <w:r w:rsidRPr="00EF52F5">
        <w:rPr>
          <w:szCs w:val="24"/>
        </w:rPr>
        <w:t>L</w:t>
      </w:r>
      <w:r w:rsidR="001C052C">
        <w:rPr>
          <w:szCs w:val="24"/>
        </w:rPr>
        <w:t>’</w:t>
      </w:r>
      <w:r w:rsidRPr="00EF52F5">
        <w:rPr>
          <w:szCs w:val="24"/>
        </w:rPr>
        <w:t>opposition aux jugements rendus par défaut</w:t>
      </w:r>
      <w:r w:rsidR="000F5B7A">
        <w:rPr>
          <w:szCs w:val="24"/>
        </w:rPr>
        <w:t>;</w:t>
      </w:r>
    </w:p>
    <w:p w:rsidR="00321482" w:rsidRPr="00EF52F5" w:rsidRDefault="00321482" w:rsidP="00321482">
      <w:pPr>
        <w:numPr>
          <w:ilvl w:val="0"/>
          <w:numId w:val="32"/>
        </w:numPr>
        <w:spacing w:after="240"/>
        <w:rPr>
          <w:szCs w:val="24"/>
        </w:rPr>
      </w:pPr>
      <w:r w:rsidRPr="00EF52F5">
        <w:rPr>
          <w:szCs w:val="24"/>
        </w:rPr>
        <w:t>L</w:t>
      </w:r>
      <w:r w:rsidR="001C052C">
        <w:rPr>
          <w:szCs w:val="24"/>
        </w:rPr>
        <w:t>’</w:t>
      </w:r>
      <w:r w:rsidRPr="00EF52F5">
        <w:rPr>
          <w:szCs w:val="24"/>
        </w:rPr>
        <w:t>appel</w:t>
      </w:r>
      <w:r w:rsidR="0061205A">
        <w:rPr>
          <w:szCs w:val="24"/>
        </w:rPr>
        <w:t>;</w:t>
      </w:r>
    </w:p>
    <w:p w:rsidR="00321482" w:rsidRPr="00EF52F5" w:rsidRDefault="00321482" w:rsidP="00321482">
      <w:pPr>
        <w:numPr>
          <w:ilvl w:val="0"/>
          <w:numId w:val="32"/>
        </w:numPr>
        <w:spacing w:after="240"/>
        <w:rPr>
          <w:szCs w:val="24"/>
        </w:rPr>
      </w:pPr>
      <w:r w:rsidRPr="00EF52F5">
        <w:rPr>
          <w:szCs w:val="24"/>
        </w:rPr>
        <w:t>La demande en révision</w:t>
      </w:r>
      <w:r w:rsidR="0061205A">
        <w:rPr>
          <w:szCs w:val="24"/>
        </w:rPr>
        <w:t>;</w:t>
      </w:r>
    </w:p>
    <w:p w:rsidR="00321482" w:rsidRPr="00EF52F5" w:rsidRDefault="00321482" w:rsidP="00321482">
      <w:pPr>
        <w:numPr>
          <w:ilvl w:val="0"/>
          <w:numId w:val="32"/>
        </w:numPr>
        <w:spacing w:after="240"/>
        <w:rPr>
          <w:szCs w:val="24"/>
        </w:rPr>
      </w:pPr>
      <w:r w:rsidRPr="00EF52F5">
        <w:rPr>
          <w:szCs w:val="24"/>
        </w:rPr>
        <w:t>Le pourvoi en cassation.</w:t>
      </w:r>
    </w:p>
    <w:p w:rsidR="00321482" w:rsidRPr="00EF52F5" w:rsidRDefault="0061205A" w:rsidP="0061205A">
      <w:pPr>
        <w:spacing w:after="240"/>
        <w:rPr>
          <w:szCs w:val="24"/>
        </w:rPr>
      </w:pPr>
      <w:r>
        <w:rPr>
          <w:szCs w:val="24"/>
        </w:rPr>
        <w:t>275.</w:t>
      </w:r>
      <w:r>
        <w:rPr>
          <w:szCs w:val="24"/>
        </w:rPr>
        <w:tab/>
      </w:r>
      <w:r w:rsidR="00321482" w:rsidRPr="00EF52F5">
        <w:rPr>
          <w:szCs w:val="24"/>
        </w:rPr>
        <w:t>Ainsi</w:t>
      </w:r>
      <w:r w:rsidR="00215769">
        <w:rPr>
          <w:szCs w:val="24"/>
        </w:rPr>
        <w:t>,</w:t>
      </w:r>
      <w:r w:rsidR="00321482" w:rsidRPr="00EF52F5">
        <w:rPr>
          <w:szCs w:val="24"/>
        </w:rPr>
        <w:t xml:space="preserve"> dans le souci de rapprocher la justice des justiciables, deux cours d</w:t>
      </w:r>
      <w:r w:rsidR="001C052C">
        <w:rPr>
          <w:szCs w:val="24"/>
        </w:rPr>
        <w:t>’</w:t>
      </w:r>
      <w:r w:rsidR="00321482" w:rsidRPr="00EF52F5">
        <w:rPr>
          <w:szCs w:val="24"/>
        </w:rPr>
        <w:t>appel ont été créées à Abéché et Moundou, six section</w:t>
      </w:r>
      <w:r w:rsidR="00215769">
        <w:rPr>
          <w:szCs w:val="24"/>
        </w:rPr>
        <w:t>s</w:t>
      </w:r>
      <w:r w:rsidR="00321482" w:rsidRPr="00EF52F5">
        <w:rPr>
          <w:szCs w:val="24"/>
        </w:rPr>
        <w:t xml:space="preserve"> de tribunaux sont érigés en tribunaux de première instance et six des </w:t>
      </w:r>
      <w:r w:rsidR="00215769">
        <w:rPr>
          <w:szCs w:val="24"/>
        </w:rPr>
        <w:t>dix arrondissements de la v</w:t>
      </w:r>
      <w:r w:rsidR="00321482" w:rsidRPr="00EF52F5">
        <w:rPr>
          <w:szCs w:val="24"/>
        </w:rPr>
        <w:t>ille</w:t>
      </w:r>
      <w:r>
        <w:rPr>
          <w:szCs w:val="24"/>
        </w:rPr>
        <w:t xml:space="preserve"> de N</w:t>
      </w:r>
      <w:r w:rsidR="001C052C">
        <w:rPr>
          <w:szCs w:val="24"/>
        </w:rPr>
        <w:t>’</w:t>
      </w:r>
      <w:r>
        <w:rPr>
          <w:szCs w:val="24"/>
        </w:rPr>
        <w:t>Djame</w:t>
      </w:r>
      <w:r w:rsidR="00321482" w:rsidRPr="00EF52F5">
        <w:rPr>
          <w:szCs w:val="24"/>
        </w:rPr>
        <w:t>na son</w:t>
      </w:r>
      <w:r w:rsidR="00FB4C91">
        <w:rPr>
          <w:szCs w:val="24"/>
        </w:rPr>
        <w:t>t également érigés en justice </w:t>
      </w:r>
      <w:r w:rsidR="00321482" w:rsidRPr="00EF52F5">
        <w:rPr>
          <w:szCs w:val="24"/>
        </w:rPr>
        <w:t xml:space="preserve">de paix. </w:t>
      </w:r>
    </w:p>
    <w:p w:rsidR="00321482" w:rsidRPr="00EF52F5" w:rsidRDefault="0061205A" w:rsidP="0061205A">
      <w:pPr>
        <w:spacing w:after="240"/>
        <w:rPr>
          <w:szCs w:val="24"/>
        </w:rPr>
      </w:pPr>
      <w:r>
        <w:rPr>
          <w:szCs w:val="24"/>
        </w:rPr>
        <w:t>276.</w:t>
      </w:r>
      <w:r>
        <w:rPr>
          <w:szCs w:val="24"/>
        </w:rPr>
        <w:tab/>
      </w:r>
      <w:r w:rsidR="00321482" w:rsidRPr="00EF52F5">
        <w:rPr>
          <w:szCs w:val="24"/>
        </w:rPr>
        <w:t xml:space="preserve">La création de </w:t>
      </w:r>
      <w:smartTag w:uri="urn:schemas-microsoft-com:office:smarttags" w:element="PersonName">
        <w:smartTagPr>
          <w:attr w:name="ProductID" w:val="la M￩diature"/>
        </w:smartTagPr>
        <w:r w:rsidR="00321482" w:rsidRPr="00EF52F5">
          <w:rPr>
            <w:szCs w:val="24"/>
          </w:rPr>
          <w:t>la Médiature</w:t>
        </w:r>
      </w:smartTag>
      <w:r w:rsidR="00321482" w:rsidRPr="00EF52F5">
        <w:rPr>
          <w:szCs w:val="24"/>
        </w:rPr>
        <w:t xml:space="preserve"> nationale et </w:t>
      </w:r>
      <w:smartTag w:uri="urn:schemas-microsoft-com:office:smarttags" w:element="PersonName">
        <w:smartTagPr>
          <w:attr w:name="ProductID" w:val="la Commission"/>
        </w:smartTagPr>
        <w:r w:rsidR="00321482" w:rsidRPr="00EF52F5">
          <w:rPr>
            <w:szCs w:val="24"/>
          </w:rPr>
          <w:t>la Commission</w:t>
        </w:r>
      </w:smartTag>
      <w:r w:rsidR="00321482" w:rsidRPr="00EF52F5">
        <w:rPr>
          <w:szCs w:val="24"/>
        </w:rPr>
        <w:t xml:space="preserve"> nationale des droits de l</w:t>
      </w:r>
      <w:r w:rsidR="001C052C">
        <w:rPr>
          <w:szCs w:val="24"/>
        </w:rPr>
        <w:t>’</w:t>
      </w:r>
      <w:r w:rsidR="00321482" w:rsidRPr="00EF52F5">
        <w:rPr>
          <w:szCs w:val="24"/>
        </w:rPr>
        <w:t>homme (CNDH) sont autant des possibilités offertes aux citoyens pour réclamer leurs droits. Aussi, il est important de noter la reconnaissa</w:t>
      </w:r>
      <w:r w:rsidR="00215769">
        <w:rPr>
          <w:szCs w:val="24"/>
        </w:rPr>
        <w:t>nce des associations de défense</w:t>
      </w:r>
      <w:r w:rsidR="00321482" w:rsidRPr="00EF52F5">
        <w:rPr>
          <w:szCs w:val="24"/>
        </w:rPr>
        <w:t xml:space="preserve"> des droits de l</w:t>
      </w:r>
      <w:r w:rsidR="001C052C">
        <w:rPr>
          <w:szCs w:val="24"/>
        </w:rPr>
        <w:t>’</w:t>
      </w:r>
      <w:r w:rsidR="00321482" w:rsidRPr="00EF52F5">
        <w:rPr>
          <w:szCs w:val="24"/>
        </w:rPr>
        <w:t>homme dont certain</w:t>
      </w:r>
      <w:r w:rsidR="00215769">
        <w:rPr>
          <w:szCs w:val="24"/>
        </w:rPr>
        <w:t>e</w:t>
      </w:r>
      <w:r w:rsidR="00321482" w:rsidRPr="00EF52F5">
        <w:rPr>
          <w:szCs w:val="24"/>
        </w:rPr>
        <w:t>s parmi elles appuient en conseil juridique et assistent les justiciables dans les tribunaux et les cours en se constituant partie civile.</w:t>
      </w:r>
    </w:p>
    <w:p w:rsidR="00321482" w:rsidRPr="00EF52F5" w:rsidRDefault="0061205A" w:rsidP="0061205A">
      <w:pPr>
        <w:spacing w:after="240"/>
        <w:rPr>
          <w:szCs w:val="24"/>
        </w:rPr>
      </w:pPr>
      <w:r>
        <w:rPr>
          <w:szCs w:val="24"/>
        </w:rPr>
        <w:t>277.</w:t>
      </w:r>
      <w:r>
        <w:rPr>
          <w:szCs w:val="24"/>
        </w:rPr>
        <w:tab/>
      </w:r>
      <w:r w:rsidR="00321482" w:rsidRPr="00EF52F5">
        <w:rPr>
          <w:szCs w:val="24"/>
        </w:rPr>
        <w:t xml:space="preserve">Pour ce qui concerne les droits individuels et les libertés fondamentales, les articles 12 et suivants de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révisée en juillet 2005 garantissent ces droits aux citoyens en ces termes: «Les libertés et droits fondamentaux sont reconnus et leurs exercices garantis aux citoyens dans les conditions et les formes prévues par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et la loi».</w:t>
      </w:r>
    </w:p>
    <w:p w:rsidR="00321482" w:rsidRPr="00EF52F5" w:rsidRDefault="0061205A" w:rsidP="0061205A">
      <w:pPr>
        <w:spacing w:after="240"/>
        <w:rPr>
          <w:szCs w:val="24"/>
        </w:rPr>
      </w:pPr>
      <w:r>
        <w:rPr>
          <w:szCs w:val="24"/>
        </w:rPr>
        <w:t>278.</w:t>
      </w:r>
      <w:r>
        <w:rPr>
          <w:szCs w:val="24"/>
        </w:rPr>
        <w:tab/>
      </w:r>
      <w:r w:rsidR="00321482" w:rsidRPr="00EF52F5">
        <w:rPr>
          <w:szCs w:val="24"/>
        </w:rPr>
        <w:t>Cette même constitution stipule en son article 6: «Toute propagande à caractère ethnique, tribaliste, régionaliste ou confessionnel tendant à porter atteinte à l</w:t>
      </w:r>
      <w:r w:rsidR="001C052C">
        <w:rPr>
          <w:szCs w:val="24"/>
        </w:rPr>
        <w:t>’</w:t>
      </w:r>
      <w:r w:rsidR="00321482" w:rsidRPr="00EF52F5">
        <w:rPr>
          <w:szCs w:val="24"/>
        </w:rPr>
        <w:t>unité nationale ou à la laïcité de l</w:t>
      </w:r>
      <w:r w:rsidR="001C052C">
        <w:rPr>
          <w:szCs w:val="24"/>
        </w:rPr>
        <w:t>’</w:t>
      </w:r>
      <w:r w:rsidR="00321482" w:rsidRPr="00EF52F5">
        <w:rPr>
          <w:szCs w:val="24"/>
        </w:rPr>
        <w:t>État est interdite». Cette constitution garantit en effet aux citoyens le droit de jouir des libertés et des droits fondamentaux et impose en même temps à tous l</w:t>
      </w:r>
      <w:r w:rsidR="001C052C">
        <w:rPr>
          <w:szCs w:val="24"/>
        </w:rPr>
        <w:t>’</w:t>
      </w:r>
      <w:r w:rsidR="00321482" w:rsidRPr="00EF52F5">
        <w:rPr>
          <w:szCs w:val="24"/>
        </w:rPr>
        <w:t>obligation de s</w:t>
      </w:r>
      <w:r w:rsidR="001C052C">
        <w:rPr>
          <w:szCs w:val="24"/>
        </w:rPr>
        <w:t>’</w:t>
      </w:r>
      <w:r w:rsidR="00321482" w:rsidRPr="00EF52F5">
        <w:rPr>
          <w:szCs w:val="24"/>
        </w:rPr>
        <w:t>acquitter des devoirs prévus.</w:t>
      </w:r>
    </w:p>
    <w:p w:rsidR="00321482" w:rsidRPr="00EF52F5" w:rsidRDefault="0061205A" w:rsidP="0061205A">
      <w:pPr>
        <w:spacing w:after="240"/>
        <w:rPr>
          <w:szCs w:val="24"/>
        </w:rPr>
      </w:pPr>
      <w:r>
        <w:rPr>
          <w:szCs w:val="24"/>
        </w:rPr>
        <w:t>279.</w:t>
      </w:r>
      <w:r>
        <w:rPr>
          <w:szCs w:val="24"/>
        </w:rPr>
        <w:tab/>
      </w:r>
      <w:r w:rsidR="00321482" w:rsidRPr="00EF52F5">
        <w:rPr>
          <w:szCs w:val="24"/>
        </w:rPr>
        <w:t>En effet, dans le souci de garantir la plénitude de la jouissance des droit et libertés prévus dans cette constitution, le peuple tchadien a déclaré: «proclamons solennellement notre droit et notre devoir, de résister et de désobéir à tout individu ou groupe d</w:t>
      </w:r>
      <w:r w:rsidR="001C052C">
        <w:rPr>
          <w:szCs w:val="24"/>
        </w:rPr>
        <w:t>’</w:t>
      </w:r>
      <w:r w:rsidR="00321482" w:rsidRPr="00EF52F5">
        <w:rPr>
          <w:szCs w:val="24"/>
        </w:rPr>
        <w:t>individus, à tout corps d</w:t>
      </w:r>
      <w:r w:rsidR="001C052C">
        <w:rPr>
          <w:szCs w:val="24"/>
        </w:rPr>
        <w:t>’</w:t>
      </w:r>
      <w:r w:rsidR="00321482" w:rsidRPr="00EF52F5">
        <w:rPr>
          <w:szCs w:val="24"/>
        </w:rPr>
        <w:t>État qui prendrait le pouvoir par la force ou l</w:t>
      </w:r>
      <w:r w:rsidR="001C052C">
        <w:rPr>
          <w:szCs w:val="24"/>
        </w:rPr>
        <w:t>’</w:t>
      </w:r>
      <w:r w:rsidR="00321482" w:rsidRPr="00EF52F5">
        <w:rPr>
          <w:szCs w:val="24"/>
        </w:rPr>
        <w:t>exercerait en violation de la présente constituti</w:t>
      </w:r>
      <w:r>
        <w:rPr>
          <w:szCs w:val="24"/>
        </w:rPr>
        <w:t>on</w:t>
      </w:r>
      <w:r w:rsidR="00321482" w:rsidRPr="00EF52F5">
        <w:rPr>
          <w:szCs w:val="24"/>
        </w:rPr>
        <w:t>»</w:t>
      </w:r>
      <w:r>
        <w:rPr>
          <w:szCs w:val="24"/>
        </w:rPr>
        <w:t>.</w:t>
      </w:r>
      <w:r w:rsidR="00321482" w:rsidRPr="00EF52F5">
        <w:rPr>
          <w:szCs w:val="24"/>
        </w:rPr>
        <w:t xml:space="preserve"> </w:t>
      </w:r>
    </w:p>
    <w:p w:rsidR="00321482" w:rsidRPr="00EF52F5" w:rsidRDefault="0061205A" w:rsidP="0061205A">
      <w:pPr>
        <w:spacing w:after="240"/>
        <w:rPr>
          <w:szCs w:val="24"/>
        </w:rPr>
      </w:pPr>
      <w:r>
        <w:rPr>
          <w:szCs w:val="24"/>
        </w:rPr>
        <w:t>280.</w:t>
      </w:r>
      <w:r>
        <w:rPr>
          <w:szCs w:val="24"/>
        </w:rPr>
        <w:tab/>
      </w:r>
      <w:r w:rsidR="00321482" w:rsidRPr="00EF52F5">
        <w:rPr>
          <w:szCs w:val="24"/>
        </w:rPr>
        <w:t>Tout comme le peuple peut exprimer son refus à la prise du pouvoir et son exercice par la force. Il peut en même temps exprimer le rejet de la discrimination en ces termes: «affirmons notre opposition totale à tout régime dont la politique se fonderait sur l</w:t>
      </w:r>
      <w:r w:rsidR="001C052C">
        <w:rPr>
          <w:szCs w:val="24"/>
        </w:rPr>
        <w:t>’</w:t>
      </w:r>
      <w:r w:rsidR="00321482" w:rsidRPr="00EF52F5">
        <w:rPr>
          <w:szCs w:val="24"/>
        </w:rPr>
        <w:t>arbitraire, la dictature, l</w:t>
      </w:r>
      <w:r w:rsidR="001C052C">
        <w:rPr>
          <w:szCs w:val="24"/>
        </w:rPr>
        <w:t>’</w:t>
      </w:r>
      <w:r w:rsidR="00321482" w:rsidRPr="00EF52F5">
        <w:rPr>
          <w:szCs w:val="24"/>
        </w:rPr>
        <w:t>injustice, la corruption, la concussion, le népotisme, le clanisme, le tribalisme, le confessionnalisme et la confiscation du pouvoir».</w:t>
      </w:r>
    </w:p>
    <w:p w:rsidR="00321482" w:rsidRPr="00EF52F5" w:rsidRDefault="0061205A" w:rsidP="0061205A">
      <w:pPr>
        <w:spacing w:after="240"/>
        <w:rPr>
          <w:szCs w:val="24"/>
        </w:rPr>
      </w:pPr>
      <w:r>
        <w:rPr>
          <w:szCs w:val="24"/>
        </w:rPr>
        <w:t>281.</w:t>
      </w:r>
      <w:r>
        <w:rPr>
          <w:szCs w:val="24"/>
        </w:rPr>
        <w:tab/>
      </w:r>
      <w:r w:rsidR="00321482" w:rsidRPr="00EF52F5">
        <w:rPr>
          <w:szCs w:val="24"/>
        </w:rPr>
        <w:t>Mesures prises pour assurer à toutes personnes le droit de demander des tribunaux, satisfaction ou réparation juste et adéquate pour tout dommage dont</w:t>
      </w:r>
      <w:r w:rsidR="00FB4C91">
        <w:rPr>
          <w:szCs w:val="24"/>
        </w:rPr>
        <w:t xml:space="preserve"> elle pourrait être victime par </w:t>
      </w:r>
      <w:r w:rsidR="00321482" w:rsidRPr="00EF52F5">
        <w:rPr>
          <w:szCs w:val="24"/>
        </w:rPr>
        <w:t>suite d</w:t>
      </w:r>
      <w:r w:rsidR="001C052C">
        <w:rPr>
          <w:szCs w:val="24"/>
        </w:rPr>
        <w:t>’</w:t>
      </w:r>
      <w:r w:rsidR="00321482" w:rsidRPr="00EF52F5">
        <w:rPr>
          <w:szCs w:val="24"/>
        </w:rPr>
        <w:t>une telle discrimination</w:t>
      </w:r>
      <w:r w:rsidR="003870D0">
        <w:rPr>
          <w:szCs w:val="24"/>
        </w:rPr>
        <w:t>.</w:t>
      </w:r>
    </w:p>
    <w:p w:rsidR="00321482" w:rsidRPr="00EF52F5" w:rsidRDefault="0061205A" w:rsidP="0061205A">
      <w:pPr>
        <w:spacing w:after="240"/>
        <w:rPr>
          <w:szCs w:val="24"/>
        </w:rPr>
      </w:pPr>
      <w:r>
        <w:rPr>
          <w:szCs w:val="24"/>
        </w:rPr>
        <w:t>282.</w:t>
      </w:r>
      <w:r>
        <w:rPr>
          <w:szCs w:val="24"/>
        </w:rPr>
        <w:tab/>
      </w:r>
      <w:r w:rsidR="00321482" w:rsidRPr="00EF52F5">
        <w:rPr>
          <w:szCs w:val="24"/>
        </w:rPr>
        <w:t>Pour garantir aux justiciables une justice adéquate et équitable, des garanties ont été prévus à travers quelques dispositions législatives qui permettent un accès libre à toute personne qui s</w:t>
      </w:r>
      <w:r w:rsidR="001C052C">
        <w:rPr>
          <w:szCs w:val="24"/>
        </w:rPr>
        <w:t>’</w:t>
      </w:r>
      <w:r w:rsidR="00321482" w:rsidRPr="00EF52F5">
        <w:rPr>
          <w:szCs w:val="24"/>
        </w:rPr>
        <w:t>estime lésée. Cette personne peut de ce fait, selon l</w:t>
      </w:r>
      <w:r w:rsidR="001C052C">
        <w:rPr>
          <w:szCs w:val="24"/>
        </w:rPr>
        <w:t>’</w:t>
      </w:r>
      <w:r w:rsidR="00321482" w:rsidRPr="00EF52F5">
        <w:rPr>
          <w:szCs w:val="24"/>
        </w:rPr>
        <w:t>article 42, alinéa 1</w:t>
      </w:r>
      <w:r w:rsidR="00321482" w:rsidRPr="00EF52F5">
        <w:rPr>
          <w:szCs w:val="24"/>
          <w:vertAlign w:val="superscript"/>
        </w:rPr>
        <w:t>er</w:t>
      </w:r>
      <w:r w:rsidR="00321482" w:rsidRPr="00EF52F5">
        <w:rPr>
          <w:szCs w:val="24"/>
        </w:rPr>
        <w:t>, choisir un conseil parmi les avocats habiletés, conformément à la réglementation en vigueur. Cette pratique participe de la recherche d</w:t>
      </w:r>
      <w:r w:rsidR="001C052C">
        <w:rPr>
          <w:szCs w:val="24"/>
        </w:rPr>
        <w:t>’</w:t>
      </w:r>
      <w:r w:rsidR="00321482" w:rsidRPr="00EF52F5">
        <w:rPr>
          <w:szCs w:val="24"/>
        </w:rPr>
        <w:t>une justice équitable. Les justiciables qui, dépourvus de moyens ont la commission d</w:t>
      </w:r>
      <w:r w:rsidR="001C052C">
        <w:rPr>
          <w:szCs w:val="24"/>
        </w:rPr>
        <w:t>’</w:t>
      </w:r>
      <w:r w:rsidR="00321482" w:rsidRPr="00EF52F5">
        <w:rPr>
          <w:szCs w:val="24"/>
        </w:rPr>
        <w:t>office des avocats, surtout en matière pénale.</w:t>
      </w:r>
    </w:p>
    <w:p w:rsidR="00321482" w:rsidRPr="00EF52F5" w:rsidRDefault="0061205A" w:rsidP="0061205A">
      <w:pPr>
        <w:spacing w:after="240"/>
        <w:rPr>
          <w:szCs w:val="24"/>
        </w:rPr>
      </w:pPr>
      <w:r>
        <w:rPr>
          <w:szCs w:val="24"/>
        </w:rPr>
        <w:t>283.</w:t>
      </w:r>
      <w:r>
        <w:rPr>
          <w:szCs w:val="24"/>
        </w:rPr>
        <w:tab/>
      </w:r>
      <w:r w:rsidR="00321482" w:rsidRPr="00EF52F5">
        <w:rPr>
          <w:szCs w:val="24"/>
        </w:rPr>
        <w:t>En outre, dans le souci de garantir une réparation juste et adéquate pour tout dommage dont est victime un citoyen, celui-ci a la possibilité récuser un j</w:t>
      </w:r>
      <w:r w:rsidR="003870D0">
        <w:rPr>
          <w:szCs w:val="24"/>
        </w:rPr>
        <w:t>uge pour plusieurs raisons. Ces </w:t>
      </w:r>
      <w:r w:rsidR="00321482" w:rsidRPr="00EF52F5">
        <w:rPr>
          <w:szCs w:val="24"/>
        </w:rPr>
        <w:t>raisons sont amplement développées au point relatif au droit à un traitement égal devant les tribunaux contenu à l</w:t>
      </w:r>
      <w:r w:rsidR="001C052C">
        <w:rPr>
          <w:szCs w:val="24"/>
        </w:rPr>
        <w:t>’</w:t>
      </w:r>
      <w:r w:rsidR="00321482" w:rsidRPr="00EF52F5">
        <w:rPr>
          <w:szCs w:val="24"/>
        </w:rPr>
        <w:t>article 5.</w:t>
      </w:r>
    </w:p>
    <w:p w:rsidR="00321482" w:rsidRPr="00EF52F5" w:rsidRDefault="0061205A" w:rsidP="0061205A">
      <w:pPr>
        <w:spacing w:after="240"/>
        <w:rPr>
          <w:szCs w:val="24"/>
        </w:rPr>
      </w:pPr>
      <w:r>
        <w:rPr>
          <w:szCs w:val="24"/>
        </w:rPr>
        <w:t>284.</w:t>
      </w:r>
      <w:r>
        <w:rPr>
          <w:szCs w:val="24"/>
        </w:rPr>
        <w:tab/>
      </w:r>
      <w:r w:rsidR="00321482" w:rsidRPr="00EF52F5">
        <w:rPr>
          <w:szCs w:val="24"/>
        </w:rPr>
        <w:t>L</w:t>
      </w:r>
      <w:r w:rsidR="001C052C">
        <w:rPr>
          <w:szCs w:val="24"/>
        </w:rPr>
        <w:t>’</w:t>
      </w:r>
      <w:r w:rsidR="00321482" w:rsidRPr="00EF52F5">
        <w:rPr>
          <w:szCs w:val="24"/>
        </w:rPr>
        <w:t>accès à la justice au Tchad est libre. Cependant, il existe plusieurs obstacles de plusieurs ordres: la corruption, l</w:t>
      </w:r>
      <w:r w:rsidR="001C052C">
        <w:rPr>
          <w:szCs w:val="24"/>
        </w:rPr>
        <w:t>’</w:t>
      </w:r>
      <w:r w:rsidR="00321482" w:rsidRPr="00EF52F5">
        <w:rPr>
          <w:szCs w:val="24"/>
        </w:rPr>
        <w:t>indépendance du judiciaire par rapport à l</w:t>
      </w:r>
      <w:r w:rsidR="001C052C">
        <w:rPr>
          <w:szCs w:val="24"/>
        </w:rPr>
        <w:t>’</w:t>
      </w:r>
      <w:r w:rsidR="00321482" w:rsidRPr="00EF52F5">
        <w:rPr>
          <w:szCs w:val="24"/>
        </w:rPr>
        <w:t>exécutif, les conditions de travail des magistrats, l</w:t>
      </w:r>
      <w:r w:rsidR="001C052C">
        <w:rPr>
          <w:szCs w:val="24"/>
        </w:rPr>
        <w:t>’</w:t>
      </w:r>
      <w:r w:rsidR="00321482" w:rsidRPr="00EF52F5">
        <w:rPr>
          <w:szCs w:val="24"/>
        </w:rPr>
        <w:t>intimidation des juges par certains justiciables, bref, la pratique courante de l</w:t>
      </w:r>
      <w:r w:rsidR="001C052C">
        <w:rPr>
          <w:szCs w:val="24"/>
        </w:rPr>
        <w:t>’</w:t>
      </w:r>
      <w:r w:rsidR="00321482" w:rsidRPr="00EF52F5">
        <w:rPr>
          <w:szCs w:val="24"/>
        </w:rPr>
        <w:t>impunité devenue endémique.</w:t>
      </w:r>
    </w:p>
    <w:p w:rsidR="00321482" w:rsidRPr="00EF52F5" w:rsidRDefault="0061205A" w:rsidP="0061205A">
      <w:pPr>
        <w:spacing w:after="240"/>
        <w:rPr>
          <w:szCs w:val="24"/>
        </w:rPr>
      </w:pPr>
      <w:r>
        <w:rPr>
          <w:szCs w:val="24"/>
        </w:rPr>
        <w:t>285.</w:t>
      </w:r>
      <w:r>
        <w:rPr>
          <w:szCs w:val="24"/>
        </w:rPr>
        <w:tab/>
      </w:r>
      <w:r w:rsidR="00321482" w:rsidRPr="00EF52F5">
        <w:rPr>
          <w:szCs w:val="24"/>
        </w:rPr>
        <w:t>Comme nous l</w:t>
      </w:r>
      <w:r w:rsidR="001C052C">
        <w:rPr>
          <w:szCs w:val="24"/>
        </w:rPr>
        <w:t>’</w:t>
      </w:r>
      <w:r w:rsidR="00321482" w:rsidRPr="00EF52F5">
        <w:rPr>
          <w:szCs w:val="24"/>
        </w:rPr>
        <w:t xml:space="preserve">avons souligné un programme de réforme exécuté par </w:t>
      </w:r>
      <w:smartTag w:uri="urn:schemas-microsoft-com:office:smarttags" w:element="PersonName">
        <w:smartTagPr>
          <w:attr w:name="ProductID" w:val="la Commission"/>
        </w:smartTagPr>
        <w:r w:rsidR="00321482" w:rsidRPr="00EF52F5">
          <w:rPr>
            <w:szCs w:val="24"/>
          </w:rPr>
          <w:t>la Commission</w:t>
        </w:r>
      </w:smartTag>
      <w:r w:rsidR="00321482" w:rsidRPr="00EF52F5">
        <w:rPr>
          <w:szCs w:val="24"/>
        </w:rPr>
        <w:t xml:space="preserve"> de suivi des recommandations des états généraux de la justice a pris en compte tous les maux qui minent le fonctionnement de l</w:t>
      </w:r>
      <w:r w:rsidR="001C052C">
        <w:rPr>
          <w:szCs w:val="24"/>
        </w:rPr>
        <w:t>’</w:t>
      </w:r>
      <w:r w:rsidR="00321482" w:rsidRPr="00EF52F5">
        <w:rPr>
          <w:szCs w:val="24"/>
        </w:rPr>
        <w:t>appareil judiciaire.</w:t>
      </w:r>
    </w:p>
    <w:p w:rsidR="00321482" w:rsidRPr="00EF52F5" w:rsidRDefault="002629A0" w:rsidP="00321482">
      <w:pPr>
        <w:spacing w:after="240"/>
        <w:jc w:val="center"/>
        <w:rPr>
          <w:b/>
          <w:szCs w:val="24"/>
        </w:rPr>
      </w:pPr>
      <w:r>
        <w:rPr>
          <w:b/>
          <w:szCs w:val="24"/>
        </w:rPr>
        <w:t>ARTICLE 7</w:t>
      </w:r>
    </w:p>
    <w:p w:rsidR="00321482" w:rsidRPr="00EF52F5" w:rsidRDefault="00321482" w:rsidP="00321482">
      <w:pPr>
        <w:spacing w:after="240"/>
        <w:jc w:val="center"/>
        <w:rPr>
          <w:b/>
          <w:szCs w:val="24"/>
        </w:rPr>
      </w:pPr>
      <w:r w:rsidRPr="00EF52F5">
        <w:rPr>
          <w:b/>
          <w:szCs w:val="24"/>
        </w:rPr>
        <w:t>A.</w:t>
      </w:r>
      <w:r w:rsidR="0061205A">
        <w:rPr>
          <w:b/>
          <w:szCs w:val="24"/>
        </w:rPr>
        <w:t xml:space="preserve"> </w:t>
      </w:r>
      <w:r w:rsidRPr="00EF52F5">
        <w:rPr>
          <w:b/>
          <w:szCs w:val="24"/>
        </w:rPr>
        <w:t xml:space="preserve"> Éducation et enseignement</w:t>
      </w:r>
    </w:p>
    <w:p w:rsidR="00321482" w:rsidRPr="00EF52F5" w:rsidRDefault="0061205A" w:rsidP="0061205A">
      <w:pPr>
        <w:spacing w:after="240"/>
        <w:rPr>
          <w:szCs w:val="24"/>
        </w:rPr>
      </w:pPr>
      <w:r>
        <w:rPr>
          <w:szCs w:val="24"/>
        </w:rPr>
        <w:t>286.</w:t>
      </w:r>
      <w:r>
        <w:rPr>
          <w:szCs w:val="24"/>
        </w:rPr>
        <w:tab/>
      </w:r>
      <w:r w:rsidR="00321482" w:rsidRPr="00EF52F5">
        <w:rPr>
          <w:szCs w:val="24"/>
        </w:rPr>
        <w:t>Dans sa forme actuelle, l</w:t>
      </w:r>
      <w:r w:rsidR="001C052C">
        <w:rPr>
          <w:szCs w:val="24"/>
        </w:rPr>
        <w:t>’</w:t>
      </w:r>
      <w:r w:rsidR="00321482" w:rsidRPr="00EF52F5">
        <w:rPr>
          <w:szCs w:val="24"/>
        </w:rPr>
        <w:t>enseignement tchadien a une structure 6-7-4 car il comprend six années d</w:t>
      </w:r>
      <w:r w:rsidR="001C052C">
        <w:rPr>
          <w:szCs w:val="24"/>
        </w:rPr>
        <w:t>’</w:t>
      </w:r>
      <w:r w:rsidR="00321482" w:rsidRPr="00EF52F5">
        <w:rPr>
          <w:szCs w:val="24"/>
        </w:rPr>
        <w:t>études primaires (deux années préparatoires, d</w:t>
      </w:r>
      <w:r w:rsidR="003870D0">
        <w:rPr>
          <w:szCs w:val="24"/>
        </w:rPr>
        <w:t>eux années élémentaires et deux </w:t>
      </w:r>
      <w:r w:rsidR="00321482" w:rsidRPr="00EF52F5">
        <w:rPr>
          <w:szCs w:val="24"/>
        </w:rPr>
        <w:t>années moyennes), sept années d</w:t>
      </w:r>
      <w:r w:rsidR="001C052C">
        <w:rPr>
          <w:szCs w:val="24"/>
        </w:rPr>
        <w:t>’</w:t>
      </w:r>
      <w:r w:rsidR="00321482" w:rsidRPr="00EF52F5">
        <w:rPr>
          <w:szCs w:val="24"/>
        </w:rPr>
        <w:t>études secondaires (qu</w:t>
      </w:r>
      <w:r w:rsidR="003870D0">
        <w:rPr>
          <w:szCs w:val="24"/>
        </w:rPr>
        <w:t>atre années de premier cycle et </w:t>
      </w:r>
      <w:r w:rsidR="00321482" w:rsidRPr="00EF52F5">
        <w:rPr>
          <w:szCs w:val="24"/>
        </w:rPr>
        <w:t>trois années de second cycle), trois à quatre années d</w:t>
      </w:r>
      <w:r w:rsidR="001C052C">
        <w:rPr>
          <w:szCs w:val="24"/>
        </w:rPr>
        <w:t>’</w:t>
      </w:r>
      <w:r w:rsidR="00321482" w:rsidRPr="00EF52F5">
        <w:rPr>
          <w:szCs w:val="24"/>
        </w:rPr>
        <w:t>études supérieures.</w:t>
      </w:r>
    </w:p>
    <w:p w:rsidR="00321482" w:rsidRPr="00EF52F5" w:rsidRDefault="0061205A" w:rsidP="0061205A">
      <w:pPr>
        <w:spacing w:after="240"/>
        <w:rPr>
          <w:szCs w:val="24"/>
        </w:rPr>
      </w:pPr>
      <w:r>
        <w:rPr>
          <w:szCs w:val="24"/>
        </w:rPr>
        <w:t>287.</w:t>
      </w:r>
      <w:r>
        <w:rPr>
          <w:szCs w:val="24"/>
        </w:rPr>
        <w:tab/>
      </w:r>
      <w:r w:rsidR="00321482" w:rsidRPr="00EF52F5">
        <w:rPr>
          <w:szCs w:val="24"/>
        </w:rPr>
        <w:t>Outre l</w:t>
      </w:r>
      <w:r w:rsidR="001C052C">
        <w:rPr>
          <w:szCs w:val="24"/>
        </w:rPr>
        <w:t>’</w:t>
      </w:r>
      <w:r w:rsidR="00321482" w:rsidRPr="00EF52F5">
        <w:rPr>
          <w:szCs w:val="24"/>
        </w:rPr>
        <w:t>université, il existe d</w:t>
      </w:r>
      <w:r w:rsidR="001C052C">
        <w:rPr>
          <w:szCs w:val="24"/>
        </w:rPr>
        <w:t>’</w:t>
      </w:r>
      <w:r w:rsidR="00321482" w:rsidRPr="00EF52F5">
        <w:rPr>
          <w:szCs w:val="24"/>
        </w:rPr>
        <w:t>autres établissements d</w:t>
      </w:r>
      <w:r w:rsidR="001C052C">
        <w:rPr>
          <w:szCs w:val="24"/>
        </w:rPr>
        <w:t>’</w:t>
      </w:r>
      <w:r w:rsidR="00321482" w:rsidRPr="00EF52F5">
        <w:rPr>
          <w:szCs w:val="24"/>
        </w:rPr>
        <w:t>enseignement supérieur proposant aux étudian</w:t>
      </w:r>
      <w:r w:rsidR="003870D0">
        <w:rPr>
          <w:szCs w:val="24"/>
        </w:rPr>
        <w:t>ts une formation dans différent</w:t>
      </w:r>
      <w:r w:rsidR="00321482" w:rsidRPr="00EF52F5">
        <w:rPr>
          <w:szCs w:val="24"/>
        </w:rPr>
        <w:t>s domaines spécialisés, parmi lesquels les écoles des agents sociosanitaires, les écoles normales, école des travaux publics, école d</w:t>
      </w:r>
      <w:r w:rsidR="001C052C">
        <w:rPr>
          <w:szCs w:val="24"/>
        </w:rPr>
        <w:t>’</w:t>
      </w:r>
      <w:r w:rsidR="00321482" w:rsidRPr="00EF52F5">
        <w:rPr>
          <w:szCs w:val="24"/>
        </w:rPr>
        <w:t>enseignement agricole et divers instituts de formation professionnelle.</w:t>
      </w:r>
    </w:p>
    <w:p w:rsidR="00321482" w:rsidRPr="00EF52F5" w:rsidRDefault="0061205A" w:rsidP="0061205A">
      <w:pPr>
        <w:spacing w:after="240"/>
        <w:rPr>
          <w:szCs w:val="24"/>
        </w:rPr>
      </w:pPr>
      <w:r>
        <w:rPr>
          <w:szCs w:val="24"/>
        </w:rPr>
        <w:t>288.</w:t>
      </w:r>
      <w:r>
        <w:rPr>
          <w:szCs w:val="24"/>
        </w:rPr>
        <w:tab/>
      </w:r>
      <w:r w:rsidR="00321482" w:rsidRPr="00EF52F5">
        <w:rPr>
          <w:szCs w:val="24"/>
        </w:rPr>
        <w:t xml:space="preserve">Du point de vue législatif,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révisée dans son article 35 garantit comme nous l</w:t>
      </w:r>
      <w:r w:rsidR="001C052C">
        <w:rPr>
          <w:szCs w:val="24"/>
        </w:rPr>
        <w:t>’</w:t>
      </w:r>
      <w:r w:rsidR="00321482" w:rsidRPr="00EF52F5">
        <w:rPr>
          <w:szCs w:val="24"/>
        </w:rPr>
        <w:t>avons déjà relevé le droit à l</w:t>
      </w:r>
      <w:r w:rsidR="001C052C">
        <w:rPr>
          <w:szCs w:val="24"/>
        </w:rPr>
        <w:t>’</w:t>
      </w:r>
      <w:r w:rsidR="00321482" w:rsidRPr="00EF52F5">
        <w:rPr>
          <w:szCs w:val="24"/>
        </w:rPr>
        <w:t>instruction à tout citoyen sans aucune forme de discrimination. Cette disposition constitutionnelle est appuyée par l</w:t>
      </w:r>
      <w:r w:rsidR="001C052C">
        <w:rPr>
          <w:szCs w:val="24"/>
        </w:rPr>
        <w:t>’</w:t>
      </w:r>
      <w:r w:rsidR="00321482" w:rsidRPr="00EF52F5">
        <w:rPr>
          <w:szCs w:val="24"/>
        </w:rPr>
        <w:t xml:space="preserve">article 4 de la loi </w:t>
      </w:r>
      <w:r w:rsidRPr="001B425B">
        <w:rPr>
          <w:rFonts w:eastAsia="MS Mincho"/>
          <w:szCs w:val="24"/>
        </w:rPr>
        <w:t>n</w:t>
      </w:r>
      <w:r w:rsidRPr="001B425B">
        <w:rPr>
          <w:rFonts w:eastAsia="MS Mincho"/>
          <w:szCs w:val="24"/>
          <w:vertAlign w:val="superscript"/>
        </w:rPr>
        <w:t>o</w:t>
      </w:r>
      <w:r w:rsidR="00321482" w:rsidRPr="00EF52F5">
        <w:rPr>
          <w:szCs w:val="24"/>
        </w:rPr>
        <w:t xml:space="preserve"> 016/PR/06 du 13 mars 2006 portant orienta</w:t>
      </w:r>
      <w:r>
        <w:rPr>
          <w:szCs w:val="24"/>
        </w:rPr>
        <w:t>tion du système éducatif t</w:t>
      </w:r>
      <w:r w:rsidR="00321482" w:rsidRPr="00EF52F5">
        <w:rPr>
          <w:szCs w:val="24"/>
        </w:rPr>
        <w:t xml:space="preserve">chadien. </w:t>
      </w:r>
    </w:p>
    <w:p w:rsidR="00321482" w:rsidRPr="00EF52F5" w:rsidRDefault="0061205A" w:rsidP="0061205A">
      <w:pPr>
        <w:spacing w:after="240"/>
        <w:rPr>
          <w:szCs w:val="24"/>
        </w:rPr>
      </w:pPr>
      <w:r>
        <w:rPr>
          <w:szCs w:val="24"/>
        </w:rPr>
        <w:t>289.</w:t>
      </w:r>
      <w:r>
        <w:rPr>
          <w:szCs w:val="24"/>
        </w:rPr>
        <w:tab/>
      </w:r>
      <w:r w:rsidR="00321482" w:rsidRPr="00EF52F5">
        <w:rPr>
          <w:szCs w:val="24"/>
        </w:rPr>
        <w:t>Cet article dispose: «le droit à l</w:t>
      </w:r>
      <w:r w:rsidR="001C052C">
        <w:rPr>
          <w:szCs w:val="24"/>
        </w:rPr>
        <w:t>’</w:t>
      </w:r>
      <w:r w:rsidR="00321482" w:rsidRPr="00EF52F5">
        <w:rPr>
          <w:szCs w:val="24"/>
        </w:rPr>
        <w:t>éducation et à la formation est reconnu à tous sans distinction d</w:t>
      </w:r>
      <w:r w:rsidR="001C052C">
        <w:rPr>
          <w:szCs w:val="24"/>
        </w:rPr>
        <w:t>’</w:t>
      </w:r>
      <w:r w:rsidR="00321482" w:rsidRPr="00EF52F5">
        <w:rPr>
          <w:szCs w:val="24"/>
        </w:rPr>
        <w:t>âge, de sexe, d</w:t>
      </w:r>
      <w:r w:rsidR="001C052C">
        <w:rPr>
          <w:szCs w:val="24"/>
        </w:rPr>
        <w:t>’</w:t>
      </w:r>
      <w:r w:rsidR="00321482" w:rsidRPr="00EF52F5">
        <w:rPr>
          <w:szCs w:val="24"/>
        </w:rPr>
        <w:t>origine régionale, sociale, ethnique ou confessionnelle. L</w:t>
      </w:r>
      <w:r w:rsidR="001C052C">
        <w:rPr>
          <w:szCs w:val="24"/>
        </w:rPr>
        <w:t>’</w:t>
      </w:r>
      <w:r w:rsidR="00321482" w:rsidRPr="00EF52F5">
        <w:rPr>
          <w:szCs w:val="24"/>
        </w:rPr>
        <w:t>éducation est une priorité nationale absolue…» et l</w:t>
      </w:r>
      <w:r w:rsidR="001C052C">
        <w:rPr>
          <w:szCs w:val="24"/>
        </w:rPr>
        <w:t>’</w:t>
      </w:r>
      <w:r w:rsidR="00321482" w:rsidRPr="00EF52F5">
        <w:rPr>
          <w:szCs w:val="24"/>
        </w:rPr>
        <w:t>article 12 de cette même loi qui dispose: «le système éducatif a pour mission d</w:t>
      </w:r>
      <w:r w:rsidR="001C052C">
        <w:rPr>
          <w:szCs w:val="24"/>
        </w:rPr>
        <w:t>’</w:t>
      </w:r>
      <w:r w:rsidR="00321482" w:rsidRPr="00EF52F5">
        <w:rPr>
          <w:szCs w:val="24"/>
        </w:rPr>
        <w:t>éduquer, d</w:t>
      </w:r>
      <w:r w:rsidR="001C052C">
        <w:rPr>
          <w:szCs w:val="24"/>
        </w:rPr>
        <w:t>’</w:t>
      </w:r>
      <w:r w:rsidR="00321482" w:rsidRPr="00EF52F5">
        <w:rPr>
          <w:szCs w:val="24"/>
        </w:rPr>
        <w:t>instruire et de former les jeunes en vue de leur insertion socioprofessionnelle. Il a pour ambition de développer en eux l</w:t>
      </w:r>
      <w:r w:rsidR="001C052C">
        <w:rPr>
          <w:szCs w:val="24"/>
        </w:rPr>
        <w:t>’</w:t>
      </w:r>
      <w:r w:rsidR="00321482" w:rsidRPr="00EF52F5">
        <w:rPr>
          <w:szCs w:val="24"/>
        </w:rPr>
        <w:t>amour de la patrie, la conscience de l</w:t>
      </w:r>
      <w:r w:rsidR="001C052C">
        <w:rPr>
          <w:szCs w:val="24"/>
        </w:rPr>
        <w:t>’</w:t>
      </w:r>
      <w:r w:rsidR="00321482" w:rsidRPr="00EF52F5">
        <w:rPr>
          <w:szCs w:val="24"/>
        </w:rPr>
        <w:t>identité nationale, le sentiment d</w:t>
      </w:r>
      <w:r w:rsidR="001C052C">
        <w:rPr>
          <w:szCs w:val="24"/>
        </w:rPr>
        <w:t>’</w:t>
      </w:r>
      <w:r w:rsidR="00321482" w:rsidRPr="00EF52F5">
        <w:rPr>
          <w:szCs w:val="24"/>
        </w:rPr>
        <w:t>appartenance à une civilisation aux dimensions nationale et africaine, en même temps qu</w:t>
      </w:r>
      <w:r w:rsidR="001C052C">
        <w:rPr>
          <w:szCs w:val="24"/>
        </w:rPr>
        <w:t>’</w:t>
      </w:r>
      <w:r w:rsidR="00321482" w:rsidRPr="00EF52F5">
        <w:rPr>
          <w:szCs w:val="24"/>
        </w:rPr>
        <w:t>il renforce l</w:t>
      </w:r>
      <w:r w:rsidR="001C052C">
        <w:rPr>
          <w:szCs w:val="24"/>
        </w:rPr>
        <w:t>’</w:t>
      </w:r>
      <w:r w:rsidR="00321482" w:rsidRPr="00EF52F5">
        <w:rPr>
          <w:szCs w:val="24"/>
        </w:rPr>
        <w:t xml:space="preserve">ouverture sur la civilisation universelle. </w:t>
      </w:r>
    </w:p>
    <w:p w:rsidR="00321482" w:rsidRPr="00EF52F5" w:rsidRDefault="0061205A" w:rsidP="0061205A">
      <w:pPr>
        <w:spacing w:after="240"/>
        <w:rPr>
          <w:szCs w:val="24"/>
        </w:rPr>
      </w:pPr>
      <w:r>
        <w:rPr>
          <w:szCs w:val="24"/>
        </w:rPr>
        <w:t>290.</w:t>
      </w:r>
      <w:r>
        <w:rPr>
          <w:szCs w:val="24"/>
        </w:rPr>
        <w:tab/>
      </w:r>
      <w:r w:rsidR="00321482" w:rsidRPr="00EF52F5">
        <w:rPr>
          <w:szCs w:val="24"/>
        </w:rPr>
        <w:t>Il est garant de l</w:t>
      </w:r>
      <w:r w:rsidR="001C052C">
        <w:rPr>
          <w:szCs w:val="24"/>
        </w:rPr>
        <w:t>’</w:t>
      </w:r>
      <w:r w:rsidR="00321482" w:rsidRPr="00EF52F5">
        <w:rPr>
          <w:szCs w:val="24"/>
        </w:rPr>
        <w:t>instauration d</w:t>
      </w:r>
      <w:r w:rsidR="001C052C">
        <w:rPr>
          <w:szCs w:val="24"/>
        </w:rPr>
        <w:t>’</w:t>
      </w:r>
      <w:r w:rsidR="00321482" w:rsidRPr="00EF52F5">
        <w:rPr>
          <w:szCs w:val="24"/>
        </w:rPr>
        <w:t>une société démocratique profondément attachée à son identité culturelle, ouverte sur la modernité et s</w:t>
      </w:r>
      <w:r w:rsidR="001C052C">
        <w:rPr>
          <w:szCs w:val="24"/>
        </w:rPr>
        <w:t>’</w:t>
      </w:r>
      <w:r w:rsidR="00321482" w:rsidRPr="00EF52F5">
        <w:rPr>
          <w:szCs w:val="24"/>
        </w:rPr>
        <w:t>inspirant des idéaux humanistes et des principes universels de liberté, de justice sociale et de droit de l</w:t>
      </w:r>
      <w:r w:rsidR="001C052C">
        <w:rPr>
          <w:szCs w:val="24"/>
        </w:rPr>
        <w:t>’</w:t>
      </w:r>
      <w:r w:rsidR="00321482" w:rsidRPr="00EF52F5">
        <w:rPr>
          <w:szCs w:val="24"/>
        </w:rPr>
        <w:t>homme».</w:t>
      </w:r>
    </w:p>
    <w:p w:rsidR="00321482" w:rsidRPr="00EF52F5" w:rsidRDefault="0061205A" w:rsidP="0061205A">
      <w:pPr>
        <w:spacing w:after="240"/>
        <w:rPr>
          <w:szCs w:val="24"/>
        </w:rPr>
      </w:pPr>
      <w:r>
        <w:rPr>
          <w:szCs w:val="24"/>
        </w:rPr>
        <w:t>291.</w:t>
      </w:r>
      <w:r>
        <w:rPr>
          <w:szCs w:val="24"/>
        </w:rPr>
        <w:tab/>
      </w:r>
      <w:r w:rsidR="00321482" w:rsidRPr="00EF52F5">
        <w:rPr>
          <w:szCs w:val="24"/>
        </w:rPr>
        <w:t>En outre, il convient de faire mention des récents efforts du gouvernement tendant à introduire dans le programme officiel de l</w:t>
      </w:r>
      <w:r w:rsidR="001C052C">
        <w:rPr>
          <w:szCs w:val="24"/>
        </w:rPr>
        <w:t>’</w:t>
      </w:r>
      <w:r w:rsidR="00321482" w:rsidRPr="00EF52F5">
        <w:rPr>
          <w:szCs w:val="24"/>
        </w:rPr>
        <w:t>enseignement public, l</w:t>
      </w:r>
      <w:r w:rsidR="001C052C">
        <w:rPr>
          <w:szCs w:val="24"/>
        </w:rPr>
        <w:t>’</w:t>
      </w:r>
      <w:r w:rsidR="00321482" w:rsidRPr="00EF52F5">
        <w:rPr>
          <w:szCs w:val="24"/>
        </w:rPr>
        <w:t>éducation aux droits humains. L</w:t>
      </w:r>
      <w:r w:rsidR="001C052C">
        <w:rPr>
          <w:szCs w:val="24"/>
        </w:rPr>
        <w:t>’</w:t>
      </w:r>
      <w:r w:rsidR="00321482" w:rsidRPr="00EF52F5">
        <w:rPr>
          <w:szCs w:val="24"/>
        </w:rPr>
        <w:t>éducation étant considérée comme une priorité du gouvernement, le ministère en charge de l</w:t>
      </w:r>
      <w:r w:rsidR="001C052C">
        <w:rPr>
          <w:szCs w:val="24"/>
        </w:rPr>
        <w:t>’</w:t>
      </w:r>
      <w:r w:rsidR="00321482" w:rsidRPr="00EF52F5">
        <w:rPr>
          <w:szCs w:val="24"/>
        </w:rPr>
        <w:t>éducation a été élu parmi les prioritaires sur le fond pétrolier. En effet, dans le souci de réadapter le système éducatif tchadien aux réalités actuelles, le Gouvernement avait organisé les</w:t>
      </w:r>
      <w:r w:rsidR="002D6993">
        <w:rPr>
          <w:szCs w:val="24"/>
        </w:rPr>
        <w:t> </w:t>
      </w:r>
      <w:r w:rsidR="00321482" w:rsidRPr="00EF52F5">
        <w:rPr>
          <w:szCs w:val="24"/>
        </w:rPr>
        <w:t>états généraux de l</w:t>
      </w:r>
      <w:r w:rsidR="001C052C">
        <w:rPr>
          <w:szCs w:val="24"/>
        </w:rPr>
        <w:t>’</w:t>
      </w:r>
      <w:r w:rsidR="00321482" w:rsidRPr="00EF52F5">
        <w:rPr>
          <w:szCs w:val="24"/>
        </w:rPr>
        <w:t>éducation à l</w:t>
      </w:r>
      <w:r w:rsidR="001C052C">
        <w:rPr>
          <w:szCs w:val="24"/>
        </w:rPr>
        <w:t>’</w:t>
      </w:r>
      <w:r w:rsidR="00321482" w:rsidRPr="00EF52F5">
        <w:rPr>
          <w:szCs w:val="24"/>
        </w:rPr>
        <w:t>issue desquels un état des lieux et de pertinentes recommandations en sont ressortis.</w:t>
      </w:r>
    </w:p>
    <w:p w:rsidR="00321482" w:rsidRPr="00EF52F5" w:rsidRDefault="0061205A" w:rsidP="0061205A">
      <w:pPr>
        <w:spacing w:after="240"/>
        <w:rPr>
          <w:szCs w:val="24"/>
        </w:rPr>
      </w:pPr>
      <w:r>
        <w:rPr>
          <w:szCs w:val="24"/>
        </w:rPr>
        <w:t>292.</w:t>
      </w:r>
      <w:r>
        <w:rPr>
          <w:szCs w:val="24"/>
        </w:rPr>
        <w:tab/>
      </w:r>
      <w:r w:rsidR="00321482" w:rsidRPr="00EF52F5">
        <w:rPr>
          <w:szCs w:val="24"/>
        </w:rPr>
        <w:t>En outre, la politique nationale de l</w:t>
      </w:r>
      <w:r w:rsidR="001C052C">
        <w:rPr>
          <w:szCs w:val="24"/>
        </w:rPr>
        <w:t>’</w:t>
      </w:r>
      <w:r w:rsidR="00321482" w:rsidRPr="00EF52F5">
        <w:rPr>
          <w:szCs w:val="24"/>
        </w:rPr>
        <w:t xml:space="preserve">éducation prévoit un </w:t>
      </w:r>
      <w:r w:rsidR="002D6993">
        <w:rPr>
          <w:szCs w:val="24"/>
        </w:rPr>
        <w:t>système libéralisé à travers le </w:t>
      </w:r>
      <w:r w:rsidR="00321482" w:rsidRPr="00EF52F5">
        <w:rPr>
          <w:szCs w:val="24"/>
        </w:rPr>
        <w:t>décret 25 dans le cadre duquel les institutions privées, les particuliers, les organismes confessionnels et les communautés locales pourront créer et contrôler leurs propres écoles et autres établissements d</w:t>
      </w:r>
      <w:r w:rsidR="001C052C">
        <w:rPr>
          <w:szCs w:val="24"/>
        </w:rPr>
        <w:t>’</w:t>
      </w:r>
      <w:r w:rsidR="00321482" w:rsidRPr="00EF52F5">
        <w:rPr>
          <w:szCs w:val="24"/>
        </w:rPr>
        <w:t>enseignement, conformément à leurs propres principes, sous réserve du respect des dispositions règlementaires et autres définies par le ministère en charge de l</w:t>
      </w:r>
      <w:r w:rsidR="001C052C">
        <w:rPr>
          <w:szCs w:val="24"/>
        </w:rPr>
        <w:t>’</w:t>
      </w:r>
      <w:r w:rsidR="00321482" w:rsidRPr="00EF52F5">
        <w:rPr>
          <w:szCs w:val="24"/>
        </w:rPr>
        <w:t>éducation.</w:t>
      </w:r>
    </w:p>
    <w:p w:rsidR="00321482" w:rsidRPr="00EF52F5" w:rsidRDefault="0061205A" w:rsidP="0061205A">
      <w:pPr>
        <w:spacing w:after="240"/>
        <w:rPr>
          <w:szCs w:val="24"/>
        </w:rPr>
      </w:pPr>
      <w:r>
        <w:rPr>
          <w:szCs w:val="24"/>
        </w:rPr>
        <w:t>293.</w:t>
      </w:r>
      <w:r>
        <w:rPr>
          <w:szCs w:val="24"/>
        </w:rPr>
        <w:tab/>
      </w:r>
      <w:r w:rsidR="00321482" w:rsidRPr="00EF52F5">
        <w:rPr>
          <w:szCs w:val="24"/>
        </w:rPr>
        <w:t>Dans le souci de rendre effective la gratuité de l</w:t>
      </w:r>
      <w:r w:rsidR="001C052C">
        <w:rPr>
          <w:szCs w:val="24"/>
        </w:rPr>
        <w:t>’</w:t>
      </w:r>
      <w:r w:rsidR="00321482" w:rsidRPr="00EF52F5">
        <w:rPr>
          <w:szCs w:val="24"/>
        </w:rPr>
        <w:t xml:space="preserve">école prévue dans </w:t>
      </w:r>
      <w:smartTag w:uri="urn:schemas-microsoft-com:office:smarttags" w:element="PersonName">
        <w:smartTagPr>
          <w:attr w:name="ProductID" w:val="la Constitution"/>
        </w:smartTagPr>
        <w:r w:rsidR="00321482" w:rsidRPr="00EF52F5">
          <w:rPr>
            <w:szCs w:val="24"/>
          </w:rPr>
          <w:t>la Constitution</w:t>
        </w:r>
      </w:smartTag>
      <w:r w:rsidR="00321482" w:rsidRPr="00EF52F5">
        <w:rPr>
          <w:szCs w:val="24"/>
        </w:rPr>
        <w:t xml:space="preserve"> révisée, une note de service et un arrêté ont vu le jour au début de l</w:t>
      </w:r>
      <w:r w:rsidR="001C052C">
        <w:rPr>
          <w:szCs w:val="24"/>
        </w:rPr>
        <w:t>’</w:t>
      </w:r>
      <w:r w:rsidR="00321482" w:rsidRPr="00EF52F5">
        <w:rPr>
          <w:szCs w:val="24"/>
        </w:rPr>
        <w:t>année scolaire en cours.</w:t>
      </w:r>
    </w:p>
    <w:p w:rsidR="00321482" w:rsidRPr="00EF52F5" w:rsidRDefault="0061205A" w:rsidP="0061205A">
      <w:pPr>
        <w:spacing w:after="240"/>
        <w:rPr>
          <w:szCs w:val="24"/>
        </w:rPr>
      </w:pPr>
      <w:r>
        <w:rPr>
          <w:szCs w:val="24"/>
        </w:rPr>
        <w:t>294.</w:t>
      </w:r>
      <w:r>
        <w:rPr>
          <w:szCs w:val="24"/>
        </w:rPr>
        <w:tab/>
      </w:r>
      <w:r w:rsidR="00321482" w:rsidRPr="00EF52F5">
        <w:rPr>
          <w:szCs w:val="24"/>
        </w:rPr>
        <w:t>Il importe aussi d</w:t>
      </w:r>
      <w:r w:rsidR="001C052C">
        <w:rPr>
          <w:szCs w:val="24"/>
        </w:rPr>
        <w:t>’</w:t>
      </w:r>
      <w:r w:rsidR="00321482" w:rsidRPr="00EF52F5">
        <w:rPr>
          <w:szCs w:val="24"/>
        </w:rPr>
        <w:t>évoquer le programme d</w:t>
      </w:r>
      <w:r w:rsidR="001C052C">
        <w:rPr>
          <w:szCs w:val="24"/>
        </w:rPr>
        <w:t>’</w:t>
      </w:r>
      <w:r w:rsidR="00321482" w:rsidRPr="00EF52F5">
        <w:rPr>
          <w:szCs w:val="24"/>
        </w:rPr>
        <w:t>éducation civique et morale qui est introduit dans le programme de formation des élèves fonctionnaires dans les écoles normales.</w:t>
      </w:r>
    </w:p>
    <w:p w:rsidR="00321482" w:rsidRPr="00EF52F5" w:rsidRDefault="00321482" w:rsidP="00321482">
      <w:pPr>
        <w:spacing w:after="240"/>
        <w:jc w:val="center"/>
        <w:rPr>
          <w:b/>
          <w:szCs w:val="24"/>
        </w:rPr>
      </w:pPr>
      <w:r w:rsidRPr="00EF52F5">
        <w:rPr>
          <w:b/>
          <w:szCs w:val="24"/>
        </w:rPr>
        <w:t>B.</w:t>
      </w:r>
      <w:r w:rsidR="0061205A">
        <w:rPr>
          <w:b/>
          <w:szCs w:val="24"/>
        </w:rPr>
        <w:t xml:space="preserve"> </w:t>
      </w:r>
      <w:r w:rsidRPr="00EF52F5">
        <w:rPr>
          <w:b/>
          <w:szCs w:val="24"/>
        </w:rPr>
        <w:t xml:space="preserve"> Culture</w:t>
      </w:r>
    </w:p>
    <w:p w:rsidR="00321482" w:rsidRPr="00EF52F5" w:rsidRDefault="0061205A" w:rsidP="0061205A">
      <w:pPr>
        <w:spacing w:after="240"/>
        <w:rPr>
          <w:szCs w:val="24"/>
        </w:rPr>
      </w:pPr>
      <w:r>
        <w:rPr>
          <w:szCs w:val="24"/>
        </w:rPr>
        <w:t>295.</w:t>
      </w:r>
      <w:r>
        <w:rPr>
          <w:szCs w:val="24"/>
        </w:rPr>
        <w:tab/>
      </w:r>
      <w:r w:rsidR="00321482" w:rsidRPr="00EF52F5">
        <w:rPr>
          <w:szCs w:val="24"/>
        </w:rPr>
        <w:t>S</w:t>
      </w:r>
      <w:r w:rsidR="001C052C">
        <w:rPr>
          <w:szCs w:val="24"/>
        </w:rPr>
        <w:t>’</w:t>
      </w:r>
      <w:r w:rsidR="00321482" w:rsidRPr="00EF52F5">
        <w:rPr>
          <w:szCs w:val="24"/>
        </w:rPr>
        <w:t>agissant des mesures législatives relatives la discrimination sur la culture, la constitution révisée dans ses articles 33 et 34 assure à tout Tchadien, le droit à la culture, à la création, à la protection et à la jouissance de ses œuvres intellectuelles et artistiques. Cette même constitution met à la charge de l</w:t>
      </w:r>
      <w:r w:rsidR="001C052C">
        <w:rPr>
          <w:szCs w:val="24"/>
        </w:rPr>
        <w:t>’</w:t>
      </w:r>
      <w:r w:rsidR="00321482" w:rsidRPr="00EF52F5">
        <w:rPr>
          <w:szCs w:val="24"/>
        </w:rPr>
        <w:t>État le devoir de sauvegarder et de promouvoir les valeurs nationales de civilisation.</w:t>
      </w:r>
    </w:p>
    <w:p w:rsidR="00321482" w:rsidRPr="00EF52F5" w:rsidRDefault="0061205A" w:rsidP="0061205A">
      <w:pPr>
        <w:spacing w:after="240"/>
        <w:rPr>
          <w:szCs w:val="24"/>
        </w:rPr>
      </w:pPr>
      <w:r>
        <w:rPr>
          <w:szCs w:val="24"/>
        </w:rPr>
        <w:t>296.</w:t>
      </w:r>
      <w:r>
        <w:rPr>
          <w:szCs w:val="24"/>
        </w:rPr>
        <w:tab/>
      </w:r>
      <w:r w:rsidR="00321482" w:rsidRPr="00EF52F5">
        <w:rPr>
          <w:szCs w:val="24"/>
        </w:rPr>
        <w:t>Au titre des mesures administratives, les cahiers de charge sont spécifiques d</w:t>
      </w:r>
      <w:r w:rsidR="001C052C">
        <w:rPr>
          <w:szCs w:val="24"/>
        </w:rPr>
        <w:t>’</w:t>
      </w:r>
      <w:r w:rsidR="00321482" w:rsidRPr="00EF52F5">
        <w:rPr>
          <w:szCs w:val="24"/>
        </w:rPr>
        <w:t>un ministère à un autre et beaucoup d</w:t>
      </w:r>
      <w:r w:rsidR="001C052C">
        <w:rPr>
          <w:szCs w:val="24"/>
        </w:rPr>
        <w:t>’</w:t>
      </w:r>
      <w:r w:rsidR="00321482" w:rsidRPr="00EF52F5">
        <w:rPr>
          <w:szCs w:val="24"/>
        </w:rPr>
        <w:t>entre eux œuvrent pour la promotion de la culture et des œuvres artistiques.</w:t>
      </w:r>
    </w:p>
    <w:p w:rsidR="00321482" w:rsidRPr="00EF52F5" w:rsidRDefault="0061205A" w:rsidP="0061205A">
      <w:pPr>
        <w:spacing w:after="240"/>
        <w:rPr>
          <w:szCs w:val="24"/>
        </w:rPr>
      </w:pPr>
      <w:r>
        <w:rPr>
          <w:szCs w:val="24"/>
        </w:rPr>
        <w:t>297.</w:t>
      </w:r>
      <w:r>
        <w:rPr>
          <w:szCs w:val="24"/>
        </w:rPr>
        <w:tab/>
      </w:r>
      <w:r w:rsidR="00321482" w:rsidRPr="00EF52F5">
        <w:rPr>
          <w:szCs w:val="24"/>
        </w:rPr>
        <w:t xml:space="preserve">Le Ministère de la culture par exemple qui se charge de favoriser le développement et la promotion de la culture pour un développement durable. Ce même </w:t>
      </w:r>
      <w:r>
        <w:rPr>
          <w:szCs w:val="24"/>
        </w:rPr>
        <w:t>m</w:t>
      </w:r>
      <w:r w:rsidR="00321482" w:rsidRPr="00EF52F5">
        <w:rPr>
          <w:szCs w:val="24"/>
        </w:rPr>
        <w:t>inistère favorise et protège la propriété intellectuelle. Dans ce sens, il est créé le BUTDRA (voir la loi et le décret pour les détails au Ministère). Ce ministère est appuyé par celui du commerce et artisanat qui favorise les œuvres artisanales et ethnoculturelles.</w:t>
      </w:r>
    </w:p>
    <w:p w:rsidR="00321482" w:rsidRPr="00EF52F5" w:rsidRDefault="0061205A" w:rsidP="0061205A">
      <w:pPr>
        <w:spacing w:after="240"/>
        <w:rPr>
          <w:szCs w:val="24"/>
        </w:rPr>
      </w:pPr>
      <w:r>
        <w:rPr>
          <w:szCs w:val="24"/>
        </w:rPr>
        <w:t>298.</w:t>
      </w:r>
      <w:r>
        <w:rPr>
          <w:szCs w:val="24"/>
        </w:rPr>
        <w:tab/>
      </w:r>
      <w:r w:rsidR="00321482" w:rsidRPr="00EF52F5">
        <w:rPr>
          <w:szCs w:val="24"/>
        </w:rPr>
        <w:t>Le Ministère de l</w:t>
      </w:r>
      <w:r w:rsidR="001C052C">
        <w:rPr>
          <w:szCs w:val="24"/>
        </w:rPr>
        <w:t>’</w:t>
      </w:r>
      <w:r w:rsidR="00321482" w:rsidRPr="00EF52F5">
        <w:rPr>
          <w:szCs w:val="24"/>
        </w:rPr>
        <w:t>administration du territoire œuvre pour les affaires traditionnelles à travers sa Direction des affaires coutumière et religieuse.</w:t>
      </w:r>
    </w:p>
    <w:p w:rsidR="00321482" w:rsidRPr="00EF52F5" w:rsidRDefault="0061205A" w:rsidP="0061205A">
      <w:pPr>
        <w:spacing w:after="240"/>
        <w:rPr>
          <w:szCs w:val="24"/>
        </w:rPr>
      </w:pPr>
      <w:r>
        <w:rPr>
          <w:szCs w:val="24"/>
        </w:rPr>
        <w:t>299.</w:t>
      </w:r>
      <w:r>
        <w:rPr>
          <w:szCs w:val="24"/>
        </w:rPr>
        <w:tab/>
      </w:r>
      <w:r w:rsidR="00321482" w:rsidRPr="00EF52F5">
        <w:rPr>
          <w:szCs w:val="24"/>
        </w:rPr>
        <w:t>L</w:t>
      </w:r>
      <w:r w:rsidR="001C052C">
        <w:rPr>
          <w:szCs w:val="24"/>
        </w:rPr>
        <w:t>’</w:t>
      </w:r>
      <w:r>
        <w:rPr>
          <w:szCs w:val="24"/>
        </w:rPr>
        <w:t>université de N</w:t>
      </w:r>
      <w:r w:rsidR="001C052C">
        <w:rPr>
          <w:szCs w:val="24"/>
        </w:rPr>
        <w:t>’</w:t>
      </w:r>
      <w:r>
        <w:rPr>
          <w:szCs w:val="24"/>
        </w:rPr>
        <w:t>Djame</w:t>
      </w:r>
      <w:r w:rsidR="00321482" w:rsidRPr="00EF52F5">
        <w:rPr>
          <w:szCs w:val="24"/>
        </w:rPr>
        <w:t>na pour sa part s</w:t>
      </w:r>
      <w:r w:rsidR="001C052C">
        <w:rPr>
          <w:szCs w:val="24"/>
        </w:rPr>
        <w:t>’</w:t>
      </w:r>
      <w:r w:rsidR="00321482" w:rsidRPr="00EF52F5">
        <w:rPr>
          <w:szCs w:val="24"/>
        </w:rPr>
        <w:t>occupe de l</w:t>
      </w:r>
      <w:r w:rsidR="001C052C">
        <w:rPr>
          <w:szCs w:val="24"/>
        </w:rPr>
        <w:t>’</w:t>
      </w:r>
      <w:r w:rsidR="00321482" w:rsidRPr="00EF52F5">
        <w:rPr>
          <w:szCs w:val="24"/>
        </w:rPr>
        <w:t>enseignement des matières culturelles telles que la littérature, les langues, les lettres et la communication à travers sa faculté des lettres et sciences humaines et aussi bien la formation en droit humanitaire et liberté publique à la faculté de droit.</w:t>
      </w:r>
    </w:p>
    <w:p w:rsidR="00321482" w:rsidRPr="00EF52F5" w:rsidRDefault="0061205A" w:rsidP="0061205A">
      <w:pPr>
        <w:spacing w:after="240"/>
        <w:rPr>
          <w:szCs w:val="24"/>
        </w:rPr>
      </w:pPr>
      <w:r>
        <w:rPr>
          <w:szCs w:val="24"/>
        </w:rPr>
        <w:t>300.</w:t>
      </w:r>
      <w:r>
        <w:rPr>
          <w:szCs w:val="24"/>
        </w:rPr>
        <w:tab/>
      </w:r>
      <w:r w:rsidR="00321482" w:rsidRPr="00EF52F5">
        <w:rPr>
          <w:szCs w:val="24"/>
        </w:rPr>
        <w:t>Plusieurs associations de droit de l</w:t>
      </w:r>
      <w:r w:rsidR="001C052C">
        <w:rPr>
          <w:szCs w:val="24"/>
        </w:rPr>
        <w:t>’</w:t>
      </w:r>
      <w:r w:rsidR="00321482" w:rsidRPr="00EF52F5">
        <w:rPr>
          <w:szCs w:val="24"/>
        </w:rPr>
        <w:t>homme luttent et œuvrent eux aussi dans ce domaine à travers diverses actions dans les établissements scolaires et à travers les médias. Les journées de</w:t>
      </w:r>
      <w:r w:rsidR="002D6993">
        <w:rPr>
          <w:szCs w:val="24"/>
        </w:rPr>
        <w:t xml:space="preserve">s </w:t>
      </w:r>
      <w:r w:rsidR="00321482" w:rsidRPr="00EF52F5">
        <w:rPr>
          <w:szCs w:val="24"/>
        </w:rPr>
        <w:t>droit</w:t>
      </w:r>
      <w:r>
        <w:rPr>
          <w:szCs w:val="24"/>
        </w:rPr>
        <w:t>s</w:t>
      </w:r>
      <w:r w:rsidR="00321482" w:rsidRPr="00EF52F5">
        <w:rPr>
          <w:szCs w:val="24"/>
        </w:rPr>
        <w:t xml:space="preserve"> de l</w:t>
      </w:r>
      <w:r w:rsidR="001C052C">
        <w:rPr>
          <w:szCs w:val="24"/>
        </w:rPr>
        <w:t>’</w:t>
      </w:r>
      <w:r w:rsidR="00321482" w:rsidRPr="00EF52F5">
        <w:rPr>
          <w:szCs w:val="24"/>
        </w:rPr>
        <w:t>homme sont généralement célébrées par les associations des droits de l</w:t>
      </w:r>
      <w:r w:rsidR="001C052C">
        <w:rPr>
          <w:szCs w:val="24"/>
        </w:rPr>
        <w:t>’</w:t>
      </w:r>
      <w:r w:rsidR="00321482" w:rsidRPr="00EF52F5">
        <w:rPr>
          <w:szCs w:val="24"/>
        </w:rPr>
        <w:t>homme et les institutions internationales. Par exemple la commémoration de la journée d</w:t>
      </w:r>
      <w:r w:rsidR="001C052C">
        <w:rPr>
          <w:szCs w:val="24"/>
        </w:rPr>
        <w:t>’</w:t>
      </w:r>
      <w:r w:rsidR="00321482" w:rsidRPr="00EF52F5">
        <w:rPr>
          <w:szCs w:val="24"/>
        </w:rPr>
        <w:t xml:space="preserve">adoption de la </w:t>
      </w:r>
      <w:r w:rsidRPr="00EF52F5">
        <w:rPr>
          <w:szCs w:val="24"/>
        </w:rPr>
        <w:t xml:space="preserve">Déclaration </w:t>
      </w:r>
      <w:r w:rsidR="00321482" w:rsidRPr="00EF52F5">
        <w:rPr>
          <w:szCs w:val="24"/>
        </w:rPr>
        <w:t>universelle des droits de l</w:t>
      </w:r>
      <w:r w:rsidR="001C052C">
        <w:rPr>
          <w:szCs w:val="24"/>
        </w:rPr>
        <w:t>’</w:t>
      </w:r>
      <w:r w:rsidR="00321482" w:rsidRPr="00EF52F5">
        <w:rPr>
          <w:szCs w:val="24"/>
        </w:rPr>
        <w:t>homme a été célébrée par le PNUD. Cette activité a connu cette année une participation importante des membres du gouvernement.</w:t>
      </w:r>
    </w:p>
    <w:p w:rsidR="00321482" w:rsidRPr="00EF52F5" w:rsidRDefault="00321482" w:rsidP="00321482">
      <w:pPr>
        <w:keepNext/>
        <w:spacing w:after="240"/>
        <w:jc w:val="center"/>
        <w:rPr>
          <w:b/>
          <w:szCs w:val="24"/>
        </w:rPr>
      </w:pPr>
      <w:r w:rsidRPr="00EF52F5">
        <w:rPr>
          <w:b/>
          <w:szCs w:val="24"/>
        </w:rPr>
        <w:t>C.</w:t>
      </w:r>
      <w:r w:rsidR="0061205A">
        <w:rPr>
          <w:b/>
          <w:szCs w:val="24"/>
        </w:rPr>
        <w:t xml:space="preserve"> </w:t>
      </w:r>
      <w:r w:rsidRPr="00EF52F5">
        <w:rPr>
          <w:b/>
          <w:szCs w:val="24"/>
        </w:rPr>
        <w:t xml:space="preserve"> Informations</w:t>
      </w:r>
    </w:p>
    <w:p w:rsidR="00321482" w:rsidRPr="00EF52F5" w:rsidRDefault="0061205A" w:rsidP="0061205A">
      <w:pPr>
        <w:spacing w:after="240"/>
        <w:rPr>
          <w:szCs w:val="24"/>
        </w:rPr>
      </w:pPr>
      <w:r>
        <w:rPr>
          <w:szCs w:val="24"/>
        </w:rPr>
        <w:t>301.</w:t>
      </w:r>
      <w:r>
        <w:rPr>
          <w:szCs w:val="24"/>
        </w:rPr>
        <w:tab/>
      </w:r>
      <w:r w:rsidR="00321482" w:rsidRPr="00EF52F5">
        <w:rPr>
          <w:szCs w:val="24"/>
        </w:rPr>
        <w:t>En ce qui concerne l</w:t>
      </w:r>
      <w:r w:rsidR="001C052C">
        <w:rPr>
          <w:szCs w:val="24"/>
        </w:rPr>
        <w:t>’</w:t>
      </w:r>
      <w:r w:rsidR="00321482" w:rsidRPr="00EF52F5">
        <w:rPr>
          <w:szCs w:val="24"/>
        </w:rPr>
        <w:t>information, il faudrait noter qu</w:t>
      </w:r>
      <w:r w:rsidR="001C052C">
        <w:rPr>
          <w:szCs w:val="24"/>
        </w:rPr>
        <w:t>’</w:t>
      </w:r>
      <w:r w:rsidR="00321482" w:rsidRPr="00EF52F5">
        <w:rPr>
          <w:szCs w:val="24"/>
        </w:rPr>
        <w:t>au Tchad, les médias publics diffusent régulièrement des émissions éducatives en matière de droit</w:t>
      </w:r>
      <w:r>
        <w:rPr>
          <w:szCs w:val="24"/>
        </w:rPr>
        <w:t>s</w:t>
      </w:r>
      <w:r w:rsidR="00321482" w:rsidRPr="00EF52F5">
        <w:rPr>
          <w:szCs w:val="24"/>
        </w:rPr>
        <w:t xml:space="preserve"> de l</w:t>
      </w:r>
      <w:r w:rsidR="001C052C">
        <w:rPr>
          <w:szCs w:val="24"/>
        </w:rPr>
        <w:t>’</w:t>
      </w:r>
      <w:r w:rsidR="00321482" w:rsidRPr="00EF52F5">
        <w:rPr>
          <w:szCs w:val="24"/>
        </w:rPr>
        <w:t xml:space="preserve">homme et de la lutte contre la discrimination. </w:t>
      </w:r>
    </w:p>
    <w:p w:rsidR="00321482" w:rsidRPr="00EF52F5" w:rsidRDefault="0061205A" w:rsidP="0061205A">
      <w:pPr>
        <w:spacing w:after="240"/>
        <w:rPr>
          <w:szCs w:val="24"/>
        </w:rPr>
      </w:pPr>
      <w:r>
        <w:rPr>
          <w:szCs w:val="24"/>
        </w:rPr>
        <w:t>302.</w:t>
      </w:r>
      <w:r>
        <w:rPr>
          <w:szCs w:val="24"/>
        </w:rPr>
        <w:tab/>
      </w:r>
      <w:r w:rsidR="00321482" w:rsidRPr="00EF52F5">
        <w:rPr>
          <w:szCs w:val="24"/>
        </w:rPr>
        <w:t xml:space="preserve">On peut citer entre autres: </w:t>
      </w:r>
      <w:r>
        <w:rPr>
          <w:szCs w:val="24"/>
        </w:rPr>
        <w:t>l</w:t>
      </w:r>
      <w:r w:rsidR="00321482" w:rsidRPr="00EF52F5">
        <w:rPr>
          <w:szCs w:val="24"/>
        </w:rPr>
        <w:t>a RNT par son émission «</w:t>
      </w:r>
      <w:r w:rsidRPr="00EF52F5">
        <w:rPr>
          <w:szCs w:val="24"/>
        </w:rPr>
        <w:t xml:space="preserve">Droit </w:t>
      </w:r>
      <w:r w:rsidR="00321482" w:rsidRPr="00EF52F5">
        <w:rPr>
          <w:szCs w:val="24"/>
        </w:rPr>
        <w:t>et devo</w:t>
      </w:r>
      <w:r>
        <w:rPr>
          <w:szCs w:val="24"/>
        </w:rPr>
        <w:t>ir» et l</w:t>
      </w:r>
      <w:r w:rsidR="001C052C">
        <w:rPr>
          <w:szCs w:val="24"/>
        </w:rPr>
        <w:t>’</w:t>
      </w:r>
      <w:r>
        <w:rPr>
          <w:szCs w:val="24"/>
        </w:rPr>
        <w:t>émission «Carrefour»; l</w:t>
      </w:r>
      <w:r w:rsidR="00321482" w:rsidRPr="00EF52F5">
        <w:rPr>
          <w:szCs w:val="24"/>
        </w:rPr>
        <w:t>a TVT par son émission «Le Rendez</w:t>
      </w:r>
      <w:r>
        <w:rPr>
          <w:szCs w:val="24"/>
        </w:rPr>
        <w:t>-vous du CEFOD» et l</w:t>
      </w:r>
      <w:r w:rsidR="001C052C">
        <w:rPr>
          <w:szCs w:val="24"/>
        </w:rPr>
        <w:t>’</w:t>
      </w:r>
      <w:r>
        <w:rPr>
          <w:szCs w:val="24"/>
        </w:rPr>
        <w:t>émission «À</w:t>
      </w:r>
      <w:r w:rsidR="00321482" w:rsidRPr="00EF52F5">
        <w:rPr>
          <w:szCs w:val="24"/>
        </w:rPr>
        <w:t xml:space="preserve"> l</w:t>
      </w:r>
      <w:r w:rsidR="001C052C">
        <w:rPr>
          <w:szCs w:val="24"/>
        </w:rPr>
        <w:t>’</w:t>
      </w:r>
      <w:r w:rsidR="00321482" w:rsidRPr="00EF52F5">
        <w:rPr>
          <w:szCs w:val="24"/>
        </w:rPr>
        <w:t>école d</w:t>
      </w:r>
      <w:r w:rsidR="002D6993">
        <w:rPr>
          <w:szCs w:val="24"/>
        </w:rPr>
        <w:t>u </w:t>
      </w:r>
      <w:r w:rsidR="00321482" w:rsidRPr="00EF52F5">
        <w:rPr>
          <w:szCs w:val="24"/>
        </w:rPr>
        <w:t>droit».</w:t>
      </w:r>
    </w:p>
    <w:p w:rsidR="00321482" w:rsidRPr="00EF52F5" w:rsidRDefault="0061205A" w:rsidP="0061205A">
      <w:pPr>
        <w:spacing w:after="240"/>
        <w:rPr>
          <w:szCs w:val="24"/>
        </w:rPr>
      </w:pPr>
      <w:r>
        <w:rPr>
          <w:szCs w:val="24"/>
        </w:rPr>
        <w:t>303.</w:t>
      </w:r>
      <w:r>
        <w:rPr>
          <w:szCs w:val="24"/>
        </w:rPr>
        <w:tab/>
      </w:r>
      <w:r w:rsidR="00321482" w:rsidRPr="00EF52F5">
        <w:rPr>
          <w:szCs w:val="24"/>
        </w:rPr>
        <w:t>À côté des médias publics, il y a les journaux et surtout les radios privées qui participent à l</w:t>
      </w:r>
      <w:r w:rsidR="001C052C">
        <w:rPr>
          <w:szCs w:val="24"/>
        </w:rPr>
        <w:t>’</w:t>
      </w:r>
      <w:r w:rsidR="00321482" w:rsidRPr="00EF52F5">
        <w:rPr>
          <w:szCs w:val="24"/>
        </w:rPr>
        <w:t>information et à la sensibilisation sur les droits humains. Nous citons entre autres: la radio FM liberté qui est une création de la société civile et dont la ligne éditoriale est essentiellement basée sur la promotion et la défense des droits de l</w:t>
      </w:r>
      <w:r w:rsidR="001C052C">
        <w:rPr>
          <w:szCs w:val="24"/>
        </w:rPr>
        <w:t>’</w:t>
      </w:r>
      <w:r w:rsidR="00321482" w:rsidRPr="00EF52F5">
        <w:rPr>
          <w:szCs w:val="24"/>
        </w:rPr>
        <w:t>homme; la radio DJA FM, la radio Terre Nouvelle, la radio Brakoss, etc. Toutes ces stations radiophoniques réalisent et diffusent plusieurs émissions de droits de l</w:t>
      </w:r>
      <w:r w:rsidR="001C052C">
        <w:rPr>
          <w:szCs w:val="24"/>
        </w:rPr>
        <w:t>’</w:t>
      </w:r>
      <w:r w:rsidR="00321482" w:rsidRPr="00EF52F5">
        <w:rPr>
          <w:szCs w:val="24"/>
        </w:rPr>
        <w:t>homme telles que: «</w:t>
      </w:r>
      <w:r w:rsidRPr="00EF52F5">
        <w:rPr>
          <w:szCs w:val="24"/>
        </w:rPr>
        <w:t>A</w:t>
      </w:r>
      <w:r w:rsidR="00321482" w:rsidRPr="00EF52F5">
        <w:rPr>
          <w:szCs w:val="24"/>
        </w:rPr>
        <w:t>llo mon avocat», «</w:t>
      </w:r>
      <w:r w:rsidRPr="00EF52F5">
        <w:rPr>
          <w:szCs w:val="24"/>
        </w:rPr>
        <w:t xml:space="preserve">Le </w:t>
      </w:r>
      <w:r w:rsidR="00321482" w:rsidRPr="00EF52F5">
        <w:rPr>
          <w:szCs w:val="24"/>
        </w:rPr>
        <w:t>droit de savoir», «</w:t>
      </w:r>
      <w:r w:rsidR="002D6993">
        <w:rPr>
          <w:szCs w:val="24"/>
        </w:rPr>
        <w:t>Être </w:t>
      </w:r>
      <w:r w:rsidR="00321482" w:rsidRPr="00EF52F5">
        <w:rPr>
          <w:szCs w:val="24"/>
        </w:rPr>
        <w:t>citoyen», etc.</w:t>
      </w:r>
    </w:p>
    <w:p w:rsidR="00321482" w:rsidRPr="00EF52F5" w:rsidRDefault="00321482" w:rsidP="00AB60A6">
      <w:pPr>
        <w:spacing w:after="240"/>
        <w:jc w:val="center"/>
        <w:rPr>
          <w:b/>
          <w:bCs/>
          <w:szCs w:val="24"/>
        </w:rPr>
      </w:pPr>
      <w:r w:rsidRPr="00EF52F5">
        <w:rPr>
          <w:b/>
          <w:bCs/>
          <w:szCs w:val="24"/>
        </w:rPr>
        <w:t>Tableau des médias au Tchad</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859"/>
        <w:gridCol w:w="1019"/>
        <w:gridCol w:w="1671"/>
        <w:gridCol w:w="986"/>
        <w:gridCol w:w="1045"/>
        <w:gridCol w:w="1295"/>
      </w:tblGrid>
      <w:tr w:rsidR="006C7856" w:rsidRPr="00AB60A6" w:rsidTr="00FB4C91">
        <w:trPr>
          <w:tblHeader/>
          <w:jc w:val="center"/>
        </w:trPr>
        <w:tc>
          <w:tcPr>
            <w:tcW w:w="624" w:type="dxa"/>
            <w:vAlign w:val="center"/>
          </w:tcPr>
          <w:p w:rsidR="00321482" w:rsidRPr="00AB60A6" w:rsidRDefault="00321482" w:rsidP="002629A0">
            <w:pPr>
              <w:spacing w:before="60" w:after="60"/>
              <w:jc w:val="center"/>
              <w:rPr>
                <w:iCs/>
                <w:sz w:val="22"/>
                <w:szCs w:val="22"/>
              </w:rPr>
            </w:pPr>
            <w:r w:rsidRPr="00AB60A6">
              <w:rPr>
                <w:iCs/>
                <w:sz w:val="22"/>
                <w:szCs w:val="22"/>
              </w:rPr>
              <w:t>N°</w:t>
            </w:r>
          </w:p>
        </w:tc>
        <w:tc>
          <w:tcPr>
            <w:tcW w:w="2876" w:type="dxa"/>
            <w:vAlign w:val="center"/>
          </w:tcPr>
          <w:p w:rsidR="00321482" w:rsidRPr="00AB60A6" w:rsidRDefault="00321482" w:rsidP="002629A0">
            <w:pPr>
              <w:spacing w:before="60" w:after="60"/>
              <w:jc w:val="center"/>
              <w:rPr>
                <w:iCs/>
                <w:sz w:val="22"/>
                <w:szCs w:val="22"/>
              </w:rPr>
            </w:pPr>
            <w:r w:rsidRPr="00AB60A6">
              <w:rPr>
                <w:iCs/>
                <w:sz w:val="22"/>
                <w:szCs w:val="22"/>
              </w:rPr>
              <w:t>Titre</w:t>
            </w:r>
          </w:p>
        </w:tc>
        <w:tc>
          <w:tcPr>
            <w:tcW w:w="1024" w:type="dxa"/>
            <w:vAlign w:val="center"/>
          </w:tcPr>
          <w:p w:rsidR="00321482" w:rsidRPr="00AB60A6" w:rsidRDefault="00321482" w:rsidP="002629A0">
            <w:pPr>
              <w:spacing w:before="60" w:after="60"/>
              <w:jc w:val="center"/>
              <w:rPr>
                <w:iCs/>
                <w:sz w:val="22"/>
                <w:szCs w:val="22"/>
              </w:rPr>
            </w:pPr>
            <w:r w:rsidRPr="00AB60A6">
              <w:rPr>
                <w:iCs/>
                <w:sz w:val="22"/>
                <w:szCs w:val="22"/>
              </w:rPr>
              <w:t>Création</w:t>
            </w:r>
          </w:p>
        </w:tc>
        <w:tc>
          <w:tcPr>
            <w:tcW w:w="1680" w:type="dxa"/>
            <w:vAlign w:val="center"/>
          </w:tcPr>
          <w:p w:rsidR="00321482" w:rsidRPr="00AB60A6" w:rsidRDefault="00321482" w:rsidP="002629A0">
            <w:pPr>
              <w:spacing w:before="60" w:after="60"/>
              <w:jc w:val="center"/>
              <w:rPr>
                <w:iCs/>
                <w:sz w:val="22"/>
                <w:szCs w:val="22"/>
              </w:rPr>
            </w:pPr>
            <w:r w:rsidRPr="00AB60A6">
              <w:rPr>
                <w:iCs/>
                <w:sz w:val="22"/>
                <w:szCs w:val="22"/>
              </w:rPr>
              <w:t>Périodicité</w:t>
            </w:r>
          </w:p>
        </w:tc>
        <w:tc>
          <w:tcPr>
            <w:tcW w:w="991" w:type="dxa"/>
            <w:vAlign w:val="center"/>
          </w:tcPr>
          <w:p w:rsidR="00321482" w:rsidRPr="00AB60A6" w:rsidRDefault="00321482" w:rsidP="002629A0">
            <w:pPr>
              <w:spacing w:before="60" w:after="60"/>
              <w:jc w:val="center"/>
              <w:rPr>
                <w:iCs/>
                <w:sz w:val="22"/>
                <w:szCs w:val="22"/>
              </w:rPr>
            </w:pPr>
            <w:r w:rsidRPr="00AB60A6">
              <w:rPr>
                <w:iCs/>
                <w:sz w:val="22"/>
                <w:szCs w:val="22"/>
              </w:rPr>
              <w:t>Tirage</w:t>
            </w:r>
          </w:p>
        </w:tc>
        <w:tc>
          <w:tcPr>
            <w:tcW w:w="1050" w:type="dxa"/>
            <w:vAlign w:val="center"/>
          </w:tcPr>
          <w:p w:rsidR="00321482" w:rsidRPr="00AB60A6" w:rsidRDefault="00321482" w:rsidP="002629A0">
            <w:pPr>
              <w:spacing w:before="60" w:after="60"/>
              <w:jc w:val="center"/>
              <w:rPr>
                <w:iCs/>
                <w:sz w:val="22"/>
                <w:szCs w:val="22"/>
              </w:rPr>
            </w:pPr>
            <w:r w:rsidRPr="00AB60A6">
              <w:rPr>
                <w:iCs/>
                <w:sz w:val="22"/>
                <w:szCs w:val="22"/>
              </w:rPr>
              <w:t>Nbre de page</w:t>
            </w:r>
            <w:r w:rsidR="00AB60A6" w:rsidRPr="00AB60A6">
              <w:rPr>
                <w:iCs/>
                <w:sz w:val="22"/>
                <w:szCs w:val="22"/>
              </w:rPr>
              <w:t>s</w:t>
            </w:r>
          </w:p>
        </w:tc>
        <w:tc>
          <w:tcPr>
            <w:tcW w:w="1302" w:type="dxa"/>
            <w:vAlign w:val="center"/>
          </w:tcPr>
          <w:p w:rsidR="00321482" w:rsidRPr="00AB60A6" w:rsidRDefault="00321482" w:rsidP="002629A0">
            <w:pPr>
              <w:spacing w:before="60" w:after="60"/>
              <w:jc w:val="center"/>
              <w:rPr>
                <w:iCs/>
                <w:sz w:val="22"/>
                <w:szCs w:val="22"/>
              </w:rPr>
            </w:pPr>
            <w:r w:rsidRPr="00AB60A6">
              <w:rPr>
                <w:iCs/>
                <w:sz w:val="22"/>
                <w:szCs w:val="22"/>
              </w:rPr>
              <w:t>Prix</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01</w:t>
            </w:r>
          </w:p>
        </w:tc>
        <w:tc>
          <w:tcPr>
            <w:tcW w:w="2876" w:type="dxa"/>
          </w:tcPr>
          <w:p w:rsidR="00321482" w:rsidRPr="00AB60A6" w:rsidRDefault="00321482" w:rsidP="00FB4C91">
            <w:pPr>
              <w:spacing w:before="60" w:after="60"/>
              <w:rPr>
                <w:i/>
                <w:iCs/>
                <w:sz w:val="22"/>
                <w:szCs w:val="22"/>
              </w:rPr>
            </w:pPr>
            <w:r w:rsidRPr="00AB60A6">
              <w:rPr>
                <w:sz w:val="22"/>
                <w:szCs w:val="22"/>
              </w:rPr>
              <w:t>Tchad et Culture</w:t>
            </w:r>
            <w:r w:rsidR="006C7856">
              <w:rPr>
                <w:sz w:val="22"/>
                <w:szCs w:val="22"/>
              </w:rPr>
              <w:br/>
            </w:r>
            <w:r w:rsidRPr="00AB60A6">
              <w:rPr>
                <w:i/>
                <w:iCs/>
                <w:sz w:val="22"/>
                <w:szCs w:val="22"/>
              </w:rPr>
              <w:t>Revue d</w:t>
            </w:r>
            <w:r w:rsidR="001C052C">
              <w:rPr>
                <w:i/>
                <w:iCs/>
                <w:sz w:val="22"/>
                <w:szCs w:val="22"/>
              </w:rPr>
              <w:t>’</w:t>
            </w:r>
            <w:r w:rsidRPr="00AB60A6">
              <w:rPr>
                <w:i/>
                <w:iCs/>
                <w:sz w:val="22"/>
                <w:szCs w:val="22"/>
              </w:rPr>
              <w:t>analyse et d</w:t>
            </w:r>
            <w:r w:rsidR="001C052C">
              <w:rPr>
                <w:i/>
                <w:iCs/>
                <w:sz w:val="22"/>
                <w:szCs w:val="22"/>
              </w:rPr>
              <w:t>’</w:t>
            </w:r>
            <w:r w:rsidRPr="00AB60A6">
              <w:rPr>
                <w:i/>
                <w:iCs/>
                <w:sz w:val="22"/>
                <w:szCs w:val="22"/>
              </w:rPr>
              <w:t>info Gle</w:t>
            </w:r>
          </w:p>
        </w:tc>
        <w:tc>
          <w:tcPr>
            <w:tcW w:w="1024" w:type="dxa"/>
          </w:tcPr>
          <w:p w:rsidR="00321482" w:rsidRPr="00AB60A6" w:rsidRDefault="00321482" w:rsidP="002629A0">
            <w:pPr>
              <w:spacing w:before="60" w:after="60"/>
              <w:jc w:val="center"/>
              <w:rPr>
                <w:sz w:val="22"/>
                <w:szCs w:val="22"/>
              </w:rPr>
            </w:pPr>
            <w:r w:rsidRPr="00AB60A6">
              <w:rPr>
                <w:sz w:val="22"/>
                <w:szCs w:val="22"/>
              </w:rPr>
              <w:t>1964</w:t>
            </w: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r w:rsidRPr="00AB60A6">
              <w:rPr>
                <w:sz w:val="22"/>
                <w:szCs w:val="22"/>
              </w:rPr>
              <w:t>4</w:t>
            </w:r>
            <w:r w:rsidR="006C7856">
              <w:rPr>
                <w:sz w:val="22"/>
                <w:szCs w:val="22"/>
              </w:rPr>
              <w:t xml:space="preserve"> </w:t>
            </w:r>
            <w:r w:rsidRPr="00AB60A6">
              <w:rPr>
                <w:sz w:val="22"/>
                <w:szCs w:val="22"/>
              </w:rPr>
              <w:t>500</w:t>
            </w:r>
          </w:p>
        </w:tc>
        <w:tc>
          <w:tcPr>
            <w:tcW w:w="1050" w:type="dxa"/>
          </w:tcPr>
          <w:p w:rsidR="00321482" w:rsidRPr="00AB60A6" w:rsidRDefault="00321482" w:rsidP="002629A0">
            <w:pPr>
              <w:spacing w:before="60" w:after="60"/>
              <w:jc w:val="center"/>
              <w:rPr>
                <w:sz w:val="22"/>
                <w:szCs w:val="22"/>
              </w:rPr>
            </w:pPr>
            <w:r w:rsidRPr="00AB60A6">
              <w:rPr>
                <w:sz w:val="22"/>
                <w:szCs w:val="22"/>
              </w:rPr>
              <w:t>30</w:t>
            </w:r>
          </w:p>
        </w:tc>
        <w:tc>
          <w:tcPr>
            <w:tcW w:w="1302" w:type="dxa"/>
          </w:tcPr>
          <w:p w:rsidR="00321482" w:rsidRPr="00AB60A6" w:rsidRDefault="00321482" w:rsidP="002629A0">
            <w:pPr>
              <w:spacing w:before="60" w:after="60"/>
              <w:jc w:val="center"/>
              <w:rPr>
                <w:sz w:val="22"/>
                <w:szCs w:val="22"/>
              </w:rPr>
            </w:pPr>
            <w:r w:rsidRPr="00AB60A6">
              <w:rPr>
                <w:sz w:val="22"/>
                <w:szCs w:val="22"/>
              </w:rPr>
              <w:t>500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02</w:t>
            </w:r>
          </w:p>
        </w:tc>
        <w:tc>
          <w:tcPr>
            <w:tcW w:w="2876" w:type="dxa"/>
          </w:tcPr>
          <w:p w:rsidR="00321482" w:rsidRPr="00AB60A6" w:rsidRDefault="006C7856" w:rsidP="00FB4C91">
            <w:pPr>
              <w:spacing w:before="60" w:after="60"/>
              <w:rPr>
                <w:sz w:val="22"/>
                <w:szCs w:val="22"/>
              </w:rPr>
            </w:pPr>
            <w:r>
              <w:rPr>
                <w:sz w:val="22"/>
                <w:szCs w:val="22"/>
              </w:rPr>
              <w:t>N</w:t>
            </w:r>
            <w:r w:rsidR="001C052C">
              <w:rPr>
                <w:sz w:val="22"/>
                <w:szCs w:val="22"/>
              </w:rPr>
              <w:t>’</w:t>
            </w:r>
            <w:r>
              <w:rPr>
                <w:sz w:val="22"/>
                <w:szCs w:val="22"/>
              </w:rPr>
              <w:t>Djamena</w:t>
            </w:r>
            <w:r w:rsidR="00321482" w:rsidRPr="00AB60A6">
              <w:rPr>
                <w:sz w:val="22"/>
                <w:szCs w:val="22"/>
              </w:rPr>
              <w:t xml:space="preserve"> bi hebdo</w:t>
            </w:r>
          </w:p>
        </w:tc>
        <w:tc>
          <w:tcPr>
            <w:tcW w:w="1024" w:type="dxa"/>
          </w:tcPr>
          <w:p w:rsidR="00321482" w:rsidRPr="00AB60A6" w:rsidRDefault="00321482" w:rsidP="002629A0">
            <w:pPr>
              <w:spacing w:before="60" w:after="60"/>
              <w:jc w:val="center"/>
              <w:rPr>
                <w:sz w:val="22"/>
                <w:szCs w:val="22"/>
              </w:rPr>
            </w:pPr>
            <w:r w:rsidRPr="00AB60A6">
              <w:rPr>
                <w:sz w:val="22"/>
                <w:szCs w:val="22"/>
              </w:rPr>
              <w:t>1989</w:t>
            </w:r>
          </w:p>
        </w:tc>
        <w:tc>
          <w:tcPr>
            <w:tcW w:w="1680" w:type="dxa"/>
          </w:tcPr>
          <w:p w:rsidR="00321482" w:rsidRPr="00AB60A6" w:rsidRDefault="006C7856" w:rsidP="002629A0">
            <w:pPr>
              <w:spacing w:before="60" w:after="60"/>
              <w:jc w:val="center"/>
              <w:rPr>
                <w:sz w:val="22"/>
                <w:szCs w:val="22"/>
              </w:rPr>
            </w:pPr>
            <w:r>
              <w:rPr>
                <w:sz w:val="22"/>
                <w:szCs w:val="22"/>
              </w:rPr>
              <w:t>Bi</w:t>
            </w:r>
            <w:r w:rsidR="00321482" w:rsidRPr="00AB60A6">
              <w:rPr>
                <w:sz w:val="22"/>
                <w:szCs w:val="22"/>
              </w:rPr>
              <w:t>hebdomadaire</w:t>
            </w:r>
          </w:p>
        </w:tc>
        <w:tc>
          <w:tcPr>
            <w:tcW w:w="991" w:type="dxa"/>
          </w:tcPr>
          <w:p w:rsidR="00321482" w:rsidRPr="00AB60A6" w:rsidRDefault="00321482" w:rsidP="002629A0">
            <w:pPr>
              <w:spacing w:before="60" w:after="60"/>
              <w:jc w:val="center"/>
              <w:rPr>
                <w:sz w:val="22"/>
                <w:szCs w:val="22"/>
              </w:rPr>
            </w:pPr>
            <w:r w:rsidRPr="00AB60A6">
              <w:rPr>
                <w:sz w:val="22"/>
                <w:szCs w:val="22"/>
              </w:rPr>
              <w:t>3</w:t>
            </w:r>
            <w:r w:rsidR="006C7856">
              <w:rPr>
                <w:sz w:val="22"/>
                <w:szCs w:val="22"/>
              </w:rPr>
              <w:t xml:space="preserve"> </w:t>
            </w:r>
            <w:r w:rsidRPr="00AB60A6">
              <w:rPr>
                <w:sz w:val="22"/>
                <w:szCs w:val="22"/>
              </w:rPr>
              <w:t>500</w:t>
            </w:r>
          </w:p>
        </w:tc>
        <w:tc>
          <w:tcPr>
            <w:tcW w:w="1050" w:type="dxa"/>
          </w:tcPr>
          <w:p w:rsidR="00321482" w:rsidRPr="00AB60A6" w:rsidRDefault="00321482" w:rsidP="002629A0">
            <w:pPr>
              <w:spacing w:before="60" w:after="60"/>
              <w:jc w:val="center"/>
              <w:rPr>
                <w:sz w:val="22"/>
                <w:szCs w:val="22"/>
              </w:rPr>
            </w:pPr>
            <w:r w:rsidRPr="00AB60A6">
              <w:rPr>
                <w:sz w:val="22"/>
                <w:szCs w:val="22"/>
              </w:rPr>
              <w:t>8</w:t>
            </w:r>
          </w:p>
        </w:tc>
        <w:tc>
          <w:tcPr>
            <w:tcW w:w="1302" w:type="dxa"/>
          </w:tcPr>
          <w:p w:rsidR="00321482" w:rsidRPr="00AB60A6" w:rsidRDefault="00321482" w:rsidP="002629A0">
            <w:pPr>
              <w:spacing w:before="60" w:after="60"/>
              <w:jc w:val="center"/>
              <w:rPr>
                <w:sz w:val="22"/>
                <w:szCs w:val="22"/>
              </w:rPr>
            </w:pPr>
            <w:r w:rsidRPr="00AB60A6">
              <w:rPr>
                <w:sz w:val="22"/>
                <w:szCs w:val="22"/>
              </w:rPr>
              <w:t>250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03</w:t>
            </w:r>
          </w:p>
        </w:tc>
        <w:tc>
          <w:tcPr>
            <w:tcW w:w="2876" w:type="dxa"/>
          </w:tcPr>
          <w:p w:rsidR="00321482" w:rsidRPr="00AB60A6" w:rsidRDefault="00321482" w:rsidP="00FB4C91">
            <w:pPr>
              <w:spacing w:before="60" w:after="60"/>
              <w:rPr>
                <w:sz w:val="22"/>
                <w:szCs w:val="22"/>
              </w:rPr>
            </w:pPr>
            <w:r w:rsidRPr="00AB60A6">
              <w:rPr>
                <w:sz w:val="22"/>
                <w:szCs w:val="22"/>
              </w:rPr>
              <w:t>Le Progrès</w:t>
            </w:r>
            <w:r w:rsidR="006C7856">
              <w:rPr>
                <w:sz w:val="22"/>
                <w:szCs w:val="22"/>
              </w:rPr>
              <w:br/>
            </w:r>
            <w:r w:rsidRPr="00AB60A6">
              <w:rPr>
                <w:sz w:val="22"/>
                <w:szCs w:val="22"/>
              </w:rPr>
              <w:t>Quotidien d</w:t>
            </w:r>
            <w:r w:rsidR="001C052C">
              <w:rPr>
                <w:sz w:val="22"/>
                <w:szCs w:val="22"/>
              </w:rPr>
              <w:t>’</w:t>
            </w:r>
            <w:r w:rsidRPr="00AB60A6">
              <w:rPr>
                <w:sz w:val="22"/>
                <w:szCs w:val="22"/>
              </w:rPr>
              <w:t xml:space="preserve">infos générales </w:t>
            </w:r>
          </w:p>
        </w:tc>
        <w:tc>
          <w:tcPr>
            <w:tcW w:w="1024" w:type="dxa"/>
          </w:tcPr>
          <w:p w:rsidR="00321482" w:rsidRPr="00AB60A6" w:rsidRDefault="00321482" w:rsidP="002629A0">
            <w:pPr>
              <w:spacing w:before="60" w:after="60"/>
              <w:jc w:val="center"/>
              <w:rPr>
                <w:sz w:val="22"/>
                <w:szCs w:val="22"/>
              </w:rPr>
            </w:pPr>
            <w:r w:rsidRPr="00AB60A6">
              <w:rPr>
                <w:sz w:val="22"/>
                <w:szCs w:val="22"/>
              </w:rPr>
              <w:t>1993</w:t>
            </w:r>
          </w:p>
        </w:tc>
        <w:tc>
          <w:tcPr>
            <w:tcW w:w="1680" w:type="dxa"/>
          </w:tcPr>
          <w:p w:rsidR="00321482" w:rsidRPr="00AB60A6" w:rsidRDefault="00321482" w:rsidP="002629A0">
            <w:pPr>
              <w:spacing w:before="60" w:after="60"/>
              <w:jc w:val="center"/>
              <w:rPr>
                <w:sz w:val="22"/>
                <w:szCs w:val="22"/>
              </w:rPr>
            </w:pPr>
            <w:r w:rsidRPr="00AB60A6">
              <w:rPr>
                <w:sz w:val="22"/>
                <w:szCs w:val="22"/>
              </w:rPr>
              <w:t>Quotidien</w:t>
            </w:r>
          </w:p>
        </w:tc>
        <w:tc>
          <w:tcPr>
            <w:tcW w:w="991" w:type="dxa"/>
          </w:tcPr>
          <w:p w:rsidR="00321482" w:rsidRPr="00AB60A6" w:rsidRDefault="00321482" w:rsidP="002629A0">
            <w:pPr>
              <w:spacing w:before="60" w:after="60"/>
              <w:jc w:val="center"/>
              <w:rPr>
                <w:sz w:val="22"/>
                <w:szCs w:val="22"/>
              </w:rPr>
            </w:pPr>
            <w:r w:rsidRPr="00AB60A6">
              <w:rPr>
                <w:sz w:val="22"/>
                <w:szCs w:val="22"/>
              </w:rPr>
              <w:t>3</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r w:rsidRPr="00AB60A6">
              <w:rPr>
                <w:sz w:val="22"/>
                <w:szCs w:val="22"/>
              </w:rPr>
              <w:t>4</w:t>
            </w:r>
            <w:r w:rsidR="00FC298D">
              <w:rPr>
                <w:sz w:val="22"/>
                <w:szCs w:val="22"/>
              </w:rPr>
              <w:noBreakHyphen/>
            </w:r>
            <w:r w:rsidRPr="00AB60A6">
              <w:rPr>
                <w:sz w:val="22"/>
                <w:szCs w:val="22"/>
              </w:rPr>
              <w:t>5</w:t>
            </w:r>
          </w:p>
        </w:tc>
        <w:tc>
          <w:tcPr>
            <w:tcW w:w="1302" w:type="dxa"/>
          </w:tcPr>
          <w:p w:rsidR="00321482" w:rsidRPr="00AB60A6" w:rsidRDefault="00321482" w:rsidP="002629A0">
            <w:pPr>
              <w:spacing w:before="60" w:after="60"/>
              <w:jc w:val="center"/>
              <w:rPr>
                <w:sz w:val="22"/>
                <w:szCs w:val="22"/>
              </w:rPr>
            </w:pPr>
            <w:r w:rsidRPr="00AB60A6">
              <w:rPr>
                <w:sz w:val="22"/>
                <w:szCs w:val="22"/>
              </w:rPr>
              <w:t>100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04</w:t>
            </w:r>
          </w:p>
        </w:tc>
        <w:tc>
          <w:tcPr>
            <w:tcW w:w="2876" w:type="dxa"/>
          </w:tcPr>
          <w:p w:rsidR="00321482" w:rsidRPr="00AB60A6" w:rsidRDefault="00321482" w:rsidP="00FB4C91">
            <w:pPr>
              <w:spacing w:before="60" w:after="60"/>
              <w:rPr>
                <w:i/>
                <w:iCs/>
                <w:sz w:val="22"/>
                <w:szCs w:val="22"/>
              </w:rPr>
            </w:pPr>
            <w:r w:rsidRPr="00AB60A6">
              <w:rPr>
                <w:sz w:val="22"/>
                <w:szCs w:val="22"/>
              </w:rPr>
              <w:t>La Lettre</w:t>
            </w:r>
            <w:r w:rsidR="006C7856">
              <w:rPr>
                <w:sz w:val="22"/>
                <w:szCs w:val="22"/>
              </w:rPr>
              <w:br/>
            </w:r>
            <w:r w:rsidRPr="00AB60A6">
              <w:rPr>
                <w:i/>
                <w:iCs/>
                <w:sz w:val="22"/>
                <w:szCs w:val="22"/>
              </w:rPr>
              <w:t>Bulletin de liaison et d</w:t>
            </w:r>
            <w:r w:rsidR="001C052C">
              <w:rPr>
                <w:i/>
                <w:iCs/>
                <w:sz w:val="22"/>
                <w:szCs w:val="22"/>
              </w:rPr>
              <w:t>’</w:t>
            </w:r>
            <w:r w:rsidRPr="00AB60A6">
              <w:rPr>
                <w:i/>
                <w:iCs/>
                <w:sz w:val="22"/>
                <w:szCs w:val="22"/>
              </w:rPr>
              <w:t>info de la LTDH</w:t>
            </w:r>
          </w:p>
        </w:tc>
        <w:tc>
          <w:tcPr>
            <w:tcW w:w="1024" w:type="dxa"/>
          </w:tcPr>
          <w:p w:rsidR="00321482" w:rsidRPr="00AB60A6" w:rsidRDefault="00321482" w:rsidP="002629A0">
            <w:pPr>
              <w:spacing w:before="60" w:after="60"/>
              <w:jc w:val="center"/>
              <w:rPr>
                <w:sz w:val="22"/>
                <w:szCs w:val="22"/>
              </w:rPr>
            </w:pPr>
            <w:r w:rsidRPr="00AB60A6">
              <w:rPr>
                <w:sz w:val="22"/>
                <w:szCs w:val="22"/>
              </w:rPr>
              <w:t>1993</w:t>
            </w: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r w:rsidRPr="00AB60A6">
              <w:rPr>
                <w:sz w:val="22"/>
                <w:szCs w:val="22"/>
              </w:rPr>
              <w:t>12</w:t>
            </w:r>
          </w:p>
        </w:tc>
        <w:tc>
          <w:tcPr>
            <w:tcW w:w="1302" w:type="dxa"/>
          </w:tcPr>
          <w:p w:rsidR="00321482" w:rsidRPr="00AB60A6" w:rsidRDefault="00321482" w:rsidP="002629A0">
            <w:pPr>
              <w:spacing w:before="60" w:after="60"/>
              <w:jc w:val="center"/>
              <w:rPr>
                <w:sz w:val="22"/>
                <w:szCs w:val="22"/>
              </w:rPr>
            </w:pPr>
            <w:r w:rsidRPr="00AB60A6">
              <w:rPr>
                <w:sz w:val="22"/>
                <w:szCs w:val="22"/>
              </w:rPr>
              <w:t>100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05</w:t>
            </w:r>
          </w:p>
        </w:tc>
        <w:tc>
          <w:tcPr>
            <w:tcW w:w="2876" w:type="dxa"/>
          </w:tcPr>
          <w:p w:rsidR="00321482" w:rsidRPr="00AB60A6" w:rsidRDefault="00321482" w:rsidP="00FB4C91">
            <w:pPr>
              <w:spacing w:before="60" w:after="60"/>
              <w:rPr>
                <w:sz w:val="22"/>
                <w:szCs w:val="22"/>
              </w:rPr>
            </w:pPr>
            <w:r w:rsidRPr="00AB60A6">
              <w:rPr>
                <w:sz w:val="22"/>
                <w:szCs w:val="22"/>
              </w:rPr>
              <w:t>Le Temps</w:t>
            </w:r>
          </w:p>
        </w:tc>
        <w:tc>
          <w:tcPr>
            <w:tcW w:w="1024" w:type="dxa"/>
          </w:tcPr>
          <w:p w:rsidR="00321482" w:rsidRPr="00AB60A6" w:rsidRDefault="00321482" w:rsidP="002629A0">
            <w:pPr>
              <w:spacing w:before="60" w:after="60"/>
              <w:jc w:val="center"/>
              <w:rPr>
                <w:sz w:val="22"/>
                <w:szCs w:val="22"/>
              </w:rPr>
            </w:pPr>
            <w:r w:rsidRPr="00AB60A6">
              <w:rPr>
                <w:sz w:val="22"/>
                <w:szCs w:val="22"/>
              </w:rPr>
              <w:t>1995</w:t>
            </w:r>
          </w:p>
        </w:tc>
        <w:tc>
          <w:tcPr>
            <w:tcW w:w="1680" w:type="dxa"/>
          </w:tcPr>
          <w:p w:rsidR="00321482" w:rsidRPr="00AB60A6" w:rsidRDefault="00321482" w:rsidP="002629A0">
            <w:pPr>
              <w:spacing w:before="60" w:after="60"/>
              <w:jc w:val="center"/>
              <w:rPr>
                <w:sz w:val="22"/>
                <w:szCs w:val="22"/>
              </w:rPr>
            </w:pPr>
            <w:r w:rsidRPr="00AB60A6">
              <w:rPr>
                <w:sz w:val="22"/>
                <w:szCs w:val="22"/>
              </w:rPr>
              <w:t>Hebdomadaire</w:t>
            </w:r>
          </w:p>
        </w:tc>
        <w:tc>
          <w:tcPr>
            <w:tcW w:w="991" w:type="dxa"/>
          </w:tcPr>
          <w:p w:rsidR="00321482" w:rsidRPr="00AB60A6" w:rsidRDefault="00321482" w:rsidP="002629A0">
            <w:pPr>
              <w:spacing w:before="60" w:after="60"/>
              <w:jc w:val="center"/>
              <w:rPr>
                <w:sz w:val="22"/>
                <w:szCs w:val="22"/>
              </w:rPr>
            </w:pPr>
            <w:r w:rsidRPr="00AB60A6">
              <w:rPr>
                <w:sz w:val="22"/>
                <w:szCs w:val="22"/>
              </w:rPr>
              <w:t>4</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r w:rsidRPr="00AB60A6">
              <w:rPr>
                <w:sz w:val="22"/>
                <w:szCs w:val="22"/>
              </w:rPr>
              <w:t>12</w:t>
            </w:r>
          </w:p>
        </w:tc>
        <w:tc>
          <w:tcPr>
            <w:tcW w:w="1302" w:type="dxa"/>
          </w:tcPr>
          <w:p w:rsidR="00321482" w:rsidRPr="00AB60A6" w:rsidRDefault="00321482" w:rsidP="002629A0">
            <w:pPr>
              <w:spacing w:before="60" w:after="60"/>
              <w:jc w:val="center"/>
              <w:rPr>
                <w:sz w:val="22"/>
                <w:szCs w:val="22"/>
              </w:rPr>
            </w:pPr>
            <w:r w:rsidRPr="00AB60A6">
              <w:rPr>
                <w:sz w:val="22"/>
                <w:szCs w:val="22"/>
              </w:rPr>
              <w:t>300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06</w:t>
            </w:r>
          </w:p>
        </w:tc>
        <w:tc>
          <w:tcPr>
            <w:tcW w:w="2876" w:type="dxa"/>
          </w:tcPr>
          <w:p w:rsidR="00321482" w:rsidRPr="00AB60A6" w:rsidRDefault="00321482" w:rsidP="00FB4C91">
            <w:pPr>
              <w:spacing w:before="60" w:after="60"/>
              <w:rPr>
                <w:sz w:val="22"/>
                <w:szCs w:val="22"/>
              </w:rPr>
            </w:pPr>
            <w:r w:rsidRPr="00AB60A6">
              <w:rPr>
                <w:sz w:val="22"/>
                <w:szCs w:val="22"/>
              </w:rPr>
              <w:t>L</w:t>
            </w:r>
            <w:r w:rsidR="001C052C">
              <w:rPr>
                <w:sz w:val="22"/>
                <w:szCs w:val="22"/>
              </w:rPr>
              <w:t>’</w:t>
            </w:r>
            <w:r w:rsidRPr="00AB60A6">
              <w:rPr>
                <w:sz w:val="22"/>
                <w:szCs w:val="22"/>
              </w:rPr>
              <w:t>Interrogatoire</w:t>
            </w:r>
          </w:p>
        </w:tc>
        <w:tc>
          <w:tcPr>
            <w:tcW w:w="1024" w:type="dxa"/>
          </w:tcPr>
          <w:p w:rsidR="00321482" w:rsidRPr="00AB60A6" w:rsidRDefault="00321482" w:rsidP="002629A0">
            <w:pPr>
              <w:spacing w:before="60" w:after="60"/>
              <w:jc w:val="center"/>
              <w:rPr>
                <w:sz w:val="22"/>
                <w:szCs w:val="22"/>
              </w:rPr>
            </w:pPr>
            <w:r w:rsidRPr="00AB60A6">
              <w:rPr>
                <w:sz w:val="22"/>
                <w:szCs w:val="22"/>
              </w:rPr>
              <w:t>1995</w:t>
            </w:r>
          </w:p>
        </w:tc>
        <w:tc>
          <w:tcPr>
            <w:tcW w:w="1680" w:type="dxa"/>
          </w:tcPr>
          <w:p w:rsidR="00321482" w:rsidRPr="00AB60A6" w:rsidRDefault="00321482" w:rsidP="002629A0">
            <w:pPr>
              <w:spacing w:before="60" w:after="60"/>
              <w:jc w:val="center"/>
              <w:rPr>
                <w:sz w:val="22"/>
                <w:szCs w:val="22"/>
              </w:rPr>
            </w:pPr>
            <w:r w:rsidRPr="00AB60A6">
              <w:rPr>
                <w:sz w:val="22"/>
                <w:szCs w:val="22"/>
              </w:rPr>
              <w:t>Bimensuel</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500</w:t>
            </w:r>
          </w:p>
        </w:tc>
        <w:tc>
          <w:tcPr>
            <w:tcW w:w="1050" w:type="dxa"/>
          </w:tcPr>
          <w:p w:rsidR="00321482" w:rsidRPr="00AB60A6" w:rsidRDefault="00FC298D" w:rsidP="002629A0">
            <w:pPr>
              <w:spacing w:before="60" w:after="60"/>
              <w:jc w:val="center"/>
              <w:rPr>
                <w:sz w:val="22"/>
                <w:szCs w:val="22"/>
              </w:rPr>
            </w:pPr>
            <w:r>
              <w:rPr>
                <w:sz w:val="22"/>
                <w:szCs w:val="22"/>
              </w:rPr>
              <w:t>4</w:t>
            </w:r>
            <w:r>
              <w:rPr>
                <w:sz w:val="22"/>
                <w:szCs w:val="22"/>
              </w:rPr>
              <w:noBreakHyphen/>
            </w:r>
            <w:r w:rsidR="00321482" w:rsidRPr="00AB60A6">
              <w:rPr>
                <w:sz w:val="22"/>
                <w:szCs w:val="22"/>
              </w:rPr>
              <w:t>6</w:t>
            </w:r>
          </w:p>
        </w:tc>
        <w:tc>
          <w:tcPr>
            <w:tcW w:w="1302" w:type="dxa"/>
          </w:tcPr>
          <w:p w:rsidR="00321482" w:rsidRPr="00AB60A6" w:rsidRDefault="00321482" w:rsidP="002629A0">
            <w:pPr>
              <w:spacing w:before="60" w:after="60"/>
              <w:jc w:val="center"/>
              <w:rPr>
                <w:sz w:val="22"/>
                <w:szCs w:val="22"/>
              </w:rPr>
            </w:pPr>
          </w:p>
        </w:tc>
      </w:tr>
      <w:tr w:rsidR="006C7856" w:rsidRPr="00AB60A6" w:rsidTr="002629A0">
        <w:trPr>
          <w:jc w:val="center"/>
        </w:trPr>
        <w:tc>
          <w:tcPr>
            <w:tcW w:w="624" w:type="dxa"/>
          </w:tcPr>
          <w:p w:rsidR="00321482" w:rsidRPr="00AB60A6" w:rsidRDefault="00321482" w:rsidP="00800CB6">
            <w:pPr>
              <w:keepNext/>
              <w:spacing w:before="60" w:after="60"/>
              <w:rPr>
                <w:sz w:val="22"/>
                <w:szCs w:val="22"/>
              </w:rPr>
            </w:pPr>
            <w:r w:rsidRPr="00AB60A6">
              <w:rPr>
                <w:sz w:val="22"/>
                <w:szCs w:val="22"/>
              </w:rPr>
              <w:t>07</w:t>
            </w:r>
          </w:p>
        </w:tc>
        <w:tc>
          <w:tcPr>
            <w:tcW w:w="2876" w:type="dxa"/>
          </w:tcPr>
          <w:p w:rsidR="00321482" w:rsidRPr="00AB60A6" w:rsidRDefault="00321482" w:rsidP="00FB4C91">
            <w:pPr>
              <w:spacing w:before="60" w:after="60"/>
              <w:rPr>
                <w:i/>
                <w:iCs/>
                <w:sz w:val="22"/>
                <w:szCs w:val="22"/>
              </w:rPr>
            </w:pPr>
            <w:r w:rsidRPr="00AB60A6">
              <w:rPr>
                <w:sz w:val="22"/>
                <w:szCs w:val="22"/>
              </w:rPr>
              <w:t xml:space="preserve">Chronique </w:t>
            </w:r>
            <w:r w:rsidR="006C7856">
              <w:rPr>
                <w:sz w:val="22"/>
                <w:szCs w:val="22"/>
              </w:rPr>
              <w:br/>
            </w:r>
            <w:r w:rsidRPr="00AB60A6">
              <w:rPr>
                <w:i/>
                <w:iCs/>
                <w:sz w:val="22"/>
                <w:szCs w:val="22"/>
              </w:rPr>
              <w:t>J.</w:t>
            </w:r>
            <w:r w:rsidR="00AB60A6" w:rsidRPr="00AB60A6">
              <w:rPr>
                <w:i/>
                <w:iCs/>
                <w:sz w:val="22"/>
                <w:szCs w:val="22"/>
              </w:rPr>
              <w:t xml:space="preserve"> </w:t>
            </w:r>
            <w:r w:rsidRPr="00AB60A6">
              <w:rPr>
                <w:i/>
                <w:iCs/>
                <w:sz w:val="22"/>
                <w:szCs w:val="22"/>
              </w:rPr>
              <w:t>d</w:t>
            </w:r>
            <w:r w:rsidR="001C052C">
              <w:rPr>
                <w:i/>
                <w:iCs/>
                <w:sz w:val="22"/>
                <w:szCs w:val="22"/>
              </w:rPr>
              <w:t>’</w:t>
            </w:r>
            <w:r w:rsidRPr="00AB60A6">
              <w:rPr>
                <w:i/>
                <w:iCs/>
                <w:sz w:val="22"/>
                <w:szCs w:val="22"/>
              </w:rPr>
              <w:t>info civique et de vulgarisation de droit</w:t>
            </w:r>
          </w:p>
        </w:tc>
        <w:tc>
          <w:tcPr>
            <w:tcW w:w="1024" w:type="dxa"/>
          </w:tcPr>
          <w:p w:rsidR="00321482" w:rsidRPr="00AB60A6" w:rsidRDefault="00321482" w:rsidP="002629A0">
            <w:pPr>
              <w:spacing w:before="60" w:after="60"/>
              <w:jc w:val="center"/>
              <w:rPr>
                <w:sz w:val="22"/>
                <w:szCs w:val="22"/>
              </w:rPr>
            </w:pPr>
            <w:r w:rsidRPr="00AB60A6">
              <w:rPr>
                <w:sz w:val="22"/>
                <w:szCs w:val="22"/>
              </w:rPr>
              <w:t>1996</w:t>
            </w: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p>
        </w:tc>
        <w:tc>
          <w:tcPr>
            <w:tcW w:w="1302" w:type="dxa"/>
          </w:tcPr>
          <w:p w:rsidR="00321482" w:rsidRPr="00AB60A6" w:rsidRDefault="00321482" w:rsidP="002629A0">
            <w:pPr>
              <w:spacing w:before="60" w:after="60"/>
              <w:jc w:val="center"/>
              <w:rPr>
                <w:sz w:val="22"/>
                <w:szCs w:val="22"/>
              </w:rPr>
            </w:pPr>
            <w:r w:rsidRPr="00AB60A6">
              <w:rPr>
                <w:sz w:val="22"/>
                <w:szCs w:val="22"/>
              </w:rPr>
              <w:t>300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08</w:t>
            </w:r>
          </w:p>
        </w:tc>
        <w:tc>
          <w:tcPr>
            <w:tcW w:w="2876" w:type="dxa"/>
          </w:tcPr>
          <w:p w:rsidR="00321482" w:rsidRPr="00AB60A6" w:rsidRDefault="00321482" w:rsidP="00FB4C91">
            <w:pPr>
              <w:spacing w:before="60" w:after="60"/>
              <w:rPr>
                <w:i/>
                <w:iCs/>
                <w:sz w:val="22"/>
                <w:szCs w:val="22"/>
              </w:rPr>
            </w:pPr>
            <w:r w:rsidRPr="00AB60A6">
              <w:rPr>
                <w:sz w:val="22"/>
                <w:szCs w:val="22"/>
              </w:rPr>
              <w:t>L</w:t>
            </w:r>
            <w:r w:rsidR="001C052C">
              <w:rPr>
                <w:sz w:val="22"/>
                <w:szCs w:val="22"/>
              </w:rPr>
              <w:t>’</w:t>
            </w:r>
            <w:r w:rsidRPr="00AB60A6">
              <w:rPr>
                <w:sz w:val="22"/>
                <w:szCs w:val="22"/>
              </w:rPr>
              <w:t>Observateur</w:t>
            </w:r>
            <w:r w:rsidR="006C7856">
              <w:rPr>
                <w:sz w:val="22"/>
                <w:szCs w:val="22"/>
              </w:rPr>
              <w:br/>
            </w:r>
            <w:r w:rsidRPr="00AB60A6">
              <w:rPr>
                <w:i/>
                <w:iCs/>
                <w:sz w:val="22"/>
                <w:szCs w:val="22"/>
              </w:rPr>
              <w:t>Journal Indépendant d</w:t>
            </w:r>
            <w:r w:rsidR="001C052C">
              <w:rPr>
                <w:i/>
                <w:iCs/>
                <w:sz w:val="22"/>
                <w:szCs w:val="22"/>
              </w:rPr>
              <w:t>’</w:t>
            </w:r>
            <w:r w:rsidRPr="00AB60A6">
              <w:rPr>
                <w:i/>
                <w:iCs/>
                <w:sz w:val="22"/>
                <w:szCs w:val="22"/>
              </w:rPr>
              <w:t xml:space="preserve">info Gle </w:t>
            </w:r>
          </w:p>
        </w:tc>
        <w:tc>
          <w:tcPr>
            <w:tcW w:w="1024" w:type="dxa"/>
          </w:tcPr>
          <w:p w:rsidR="00321482" w:rsidRPr="00AB60A6" w:rsidRDefault="00321482" w:rsidP="002629A0">
            <w:pPr>
              <w:spacing w:before="60" w:after="60"/>
              <w:jc w:val="center"/>
              <w:rPr>
                <w:sz w:val="22"/>
                <w:szCs w:val="22"/>
              </w:rPr>
            </w:pPr>
            <w:r w:rsidRPr="00AB60A6">
              <w:rPr>
                <w:sz w:val="22"/>
                <w:szCs w:val="22"/>
              </w:rPr>
              <w:t>1997</w:t>
            </w:r>
          </w:p>
        </w:tc>
        <w:tc>
          <w:tcPr>
            <w:tcW w:w="1680" w:type="dxa"/>
          </w:tcPr>
          <w:p w:rsidR="00321482" w:rsidRPr="00AB60A6" w:rsidRDefault="00321482" w:rsidP="002629A0">
            <w:pPr>
              <w:spacing w:before="60" w:after="60"/>
              <w:jc w:val="center"/>
              <w:rPr>
                <w:sz w:val="22"/>
                <w:szCs w:val="22"/>
              </w:rPr>
            </w:pPr>
            <w:r w:rsidRPr="00AB60A6">
              <w:rPr>
                <w:sz w:val="22"/>
                <w:szCs w:val="22"/>
              </w:rPr>
              <w:t>Hebdomadaire</w:t>
            </w:r>
          </w:p>
        </w:tc>
        <w:tc>
          <w:tcPr>
            <w:tcW w:w="991" w:type="dxa"/>
          </w:tcPr>
          <w:p w:rsidR="00321482" w:rsidRPr="00AB60A6" w:rsidRDefault="00321482" w:rsidP="002629A0">
            <w:pPr>
              <w:spacing w:before="60" w:after="60"/>
              <w:jc w:val="center"/>
              <w:rPr>
                <w:sz w:val="22"/>
                <w:szCs w:val="22"/>
              </w:rPr>
            </w:pPr>
            <w:r w:rsidRPr="00AB60A6">
              <w:rPr>
                <w:sz w:val="22"/>
                <w:szCs w:val="22"/>
              </w:rPr>
              <w:t>4</w:t>
            </w:r>
            <w:r w:rsidR="006C7856">
              <w:rPr>
                <w:sz w:val="22"/>
                <w:szCs w:val="22"/>
              </w:rPr>
              <w:t xml:space="preserve"> </w:t>
            </w:r>
            <w:r w:rsidRPr="00AB60A6">
              <w:rPr>
                <w:sz w:val="22"/>
                <w:szCs w:val="22"/>
              </w:rPr>
              <w:t>000</w:t>
            </w:r>
          </w:p>
        </w:tc>
        <w:tc>
          <w:tcPr>
            <w:tcW w:w="1050" w:type="dxa"/>
          </w:tcPr>
          <w:p w:rsidR="00321482" w:rsidRPr="00AB60A6" w:rsidRDefault="00FC298D" w:rsidP="002629A0">
            <w:pPr>
              <w:spacing w:before="60" w:after="60"/>
              <w:jc w:val="center"/>
              <w:rPr>
                <w:sz w:val="22"/>
                <w:szCs w:val="22"/>
              </w:rPr>
            </w:pPr>
            <w:r>
              <w:rPr>
                <w:sz w:val="22"/>
                <w:szCs w:val="22"/>
              </w:rPr>
              <w:t>10</w:t>
            </w:r>
            <w:r>
              <w:rPr>
                <w:sz w:val="22"/>
                <w:szCs w:val="22"/>
              </w:rPr>
              <w:noBreakHyphen/>
              <w:t>1</w:t>
            </w:r>
            <w:r w:rsidR="00321482" w:rsidRPr="00AB60A6">
              <w:rPr>
                <w:sz w:val="22"/>
                <w:szCs w:val="22"/>
              </w:rPr>
              <w:t>2</w:t>
            </w:r>
          </w:p>
        </w:tc>
        <w:tc>
          <w:tcPr>
            <w:tcW w:w="1302" w:type="dxa"/>
          </w:tcPr>
          <w:p w:rsidR="00321482" w:rsidRPr="00AB60A6" w:rsidRDefault="00321482" w:rsidP="002629A0">
            <w:pPr>
              <w:spacing w:before="60" w:after="60"/>
              <w:jc w:val="center"/>
              <w:rPr>
                <w:sz w:val="22"/>
                <w:szCs w:val="22"/>
              </w:rPr>
            </w:pPr>
            <w:r w:rsidRPr="00AB60A6">
              <w:rPr>
                <w:sz w:val="22"/>
                <w:szCs w:val="22"/>
              </w:rPr>
              <w:t>300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09</w:t>
            </w:r>
          </w:p>
        </w:tc>
        <w:tc>
          <w:tcPr>
            <w:tcW w:w="2876" w:type="dxa"/>
          </w:tcPr>
          <w:p w:rsidR="00321482" w:rsidRPr="00AB60A6" w:rsidRDefault="00321482" w:rsidP="00FB4C91">
            <w:pPr>
              <w:spacing w:before="60" w:after="60"/>
              <w:rPr>
                <w:i/>
                <w:iCs/>
                <w:sz w:val="22"/>
                <w:szCs w:val="22"/>
              </w:rPr>
            </w:pPr>
            <w:r w:rsidRPr="00AB60A6">
              <w:rPr>
                <w:sz w:val="22"/>
                <w:szCs w:val="22"/>
              </w:rPr>
              <w:t>Échange</w:t>
            </w:r>
            <w:r w:rsidR="006C7856">
              <w:rPr>
                <w:sz w:val="22"/>
                <w:szCs w:val="22"/>
              </w:rPr>
              <w:br/>
            </w:r>
            <w:r w:rsidRPr="00AB60A6">
              <w:rPr>
                <w:i/>
                <w:iCs/>
                <w:sz w:val="22"/>
                <w:szCs w:val="22"/>
              </w:rPr>
              <w:t>Échange et info</w:t>
            </w:r>
          </w:p>
        </w:tc>
        <w:tc>
          <w:tcPr>
            <w:tcW w:w="1024" w:type="dxa"/>
          </w:tcPr>
          <w:p w:rsidR="00321482" w:rsidRPr="00AB60A6" w:rsidRDefault="00321482" w:rsidP="002629A0">
            <w:pPr>
              <w:spacing w:before="60" w:after="60"/>
              <w:jc w:val="center"/>
              <w:rPr>
                <w:sz w:val="22"/>
                <w:szCs w:val="22"/>
              </w:rPr>
            </w:pPr>
            <w:r w:rsidRPr="00AB60A6">
              <w:rPr>
                <w:sz w:val="22"/>
                <w:szCs w:val="22"/>
              </w:rPr>
              <w:t>1998</w:t>
            </w: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r w:rsidRPr="00AB60A6">
              <w:rPr>
                <w:sz w:val="22"/>
                <w:szCs w:val="22"/>
              </w:rPr>
              <w:t>3</w:t>
            </w:r>
            <w:r w:rsidR="006C7856">
              <w:rPr>
                <w:sz w:val="22"/>
                <w:szCs w:val="22"/>
              </w:rPr>
              <w:t xml:space="preserve"> </w:t>
            </w:r>
            <w:r w:rsidRPr="00AB60A6">
              <w:rPr>
                <w:sz w:val="22"/>
                <w:szCs w:val="22"/>
              </w:rPr>
              <w:t>00</w:t>
            </w:r>
          </w:p>
        </w:tc>
        <w:tc>
          <w:tcPr>
            <w:tcW w:w="1050" w:type="dxa"/>
          </w:tcPr>
          <w:p w:rsidR="00321482" w:rsidRPr="00AB60A6" w:rsidRDefault="00321482" w:rsidP="002629A0">
            <w:pPr>
              <w:spacing w:before="60" w:after="60"/>
              <w:jc w:val="center"/>
              <w:rPr>
                <w:sz w:val="22"/>
                <w:szCs w:val="22"/>
              </w:rPr>
            </w:pPr>
            <w:r w:rsidRPr="00AB60A6">
              <w:rPr>
                <w:sz w:val="22"/>
                <w:szCs w:val="22"/>
              </w:rPr>
              <w:t>12</w:t>
            </w:r>
          </w:p>
        </w:tc>
        <w:tc>
          <w:tcPr>
            <w:tcW w:w="1302" w:type="dxa"/>
          </w:tcPr>
          <w:p w:rsidR="00321482" w:rsidRPr="00AB60A6" w:rsidRDefault="00321482" w:rsidP="002629A0">
            <w:pPr>
              <w:spacing w:before="60" w:after="60"/>
              <w:jc w:val="center"/>
              <w:rPr>
                <w:sz w:val="22"/>
                <w:szCs w:val="22"/>
              </w:rPr>
            </w:pPr>
            <w:r w:rsidRPr="00AB60A6">
              <w:rPr>
                <w:sz w:val="22"/>
                <w:szCs w:val="22"/>
              </w:rPr>
              <w:t>300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10</w:t>
            </w:r>
          </w:p>
        </w:tc>
        <w:tc>
          <w:tcPr>
            <w:tcW w:w="2876" w:type="dxa"/>
          </w:tcPr>
          <w:p w:rsidR="00321482" w:rsidRPr="00AB60A6" w:rsidRDefault="00321482" w:rsidP="00FB4C91">
            <w:pPr>
              <w:spacing w:before="60" w:after="60"/>
              <w:rPr>
                <w:i/>
                <w:iCs/>
                <w:sz w:val="22"/>
                <w:szCs w:val="22"/>
              </w:rPr>
            </w:pPr>
            <w:r w:rsidRPr="00AB60A6">
              <w:rPr>
                <w:sz w:val="22"/>
                <w:szCs w:val="22"/>
              </w:rPr>
              <w:t>Carrefour</w:t>
            </w:r>
            <w:r w:rsidR="006C7856">
              <w:rPr>
                <w:sz w:val="22"/>
                <w:szCs w:val="22"/>
              </w:rPr>
              <w:br/>
            </w:r>
            <w:r w:rsidRPr="00AB60A6">
              <w:rPr>
                <w:i/>
                <w:iCs/>
                <w:sz w:val="22"/>
                <w:szCs w:val="22"/>
              </w:rPr>
              <w:t>Publication du Centre Al Mouna</w:t>
            </w:r>
          </w:p>
        </w:tc>
        <w:tc>
          <w:tcPr>
            <w:tcW w:w="1024" w:type="dxa"/>
          </w:tcPr>
          <w:p w:rsidR="00321482" w:rsidRPr="00AB60A6" w:rsidRDefault="00321482" w:rsidP="002629A0">
            <w:pPr>
              <w:spacing w:before="60" w:after="60"/>
              <w:jc w:val="center"/>
              <w:rPr>
                <w:sz w:val="22"/>
                <w:szCs w:val="22"/>
              </w:rPr>
            </w:pPr>
            <w:r w:rsidRPr="00AB60A6">
              <w:rPr>
                <w:sz w:val="22"/>
                <w:szCs w:val="22"/>
              </w:rPr>
              <w:t>2000</w:t>
            </w:r>
          </w:p>
        </w:tc>
        <w:tc>
          <w:tcPr>
            <w:tcW w:w="1680" w:type="dxa"/>
          </w:tcPr>
          <w:p w:rsidR="00321482" w:rsidRPr="00AB60A6" w:rsidRDefault="00321482" w:rsidP="002629A0">
            <w:pPr>
              <w:spacing w:before="60" w:after="60"/>
              <w:jc w:val="center"/>
              <w:rPr>
                <w:sz w:val="22"/>
                <w:szCs w:val="22"/>
              </w:rPr>
            </w:pPr>
            <w:r w:rsidRPr="00AB60A6">
              <w:rPr>
                <w:sz w:val="22"/>
                <w:szCs w:val="22"/>
              </w:rPr>
              <w:t>Bimestriel</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r w:rsidRPr="00AB60A6">
              <w:rPr>
                <w:sz w:val="22"/>
                <w:szCs w:val="22"/>
              </w:rPr>
              <w:t>40</w:t>
            </w:r>
          </w:p>
        </w:tc>
        <w:tc>
          <w:tcPr>
            <w:tcW w:w="1302" w:type="dxa"/>
          </w:tcPr>
          <w:p w:rsidR="00321482" w:rsidRPr="00AB60A6" w:rsidRDefault="00321482" w:rsidP="002629A0">
            <w:pPr>
              <w:spacing w:before="60" w:after="60"/>
              <w:jc w:val="center"/>
              <w:rPr>
                <w:sz w:val="22"/>
                <w:szCs w:val="22"/>
              </w:rPr>
            </w:pPr>
            <w:r w:rsidRPr="00AB60A6">
              <w:rPr>
                <w:sz w:val="22"/>
                <w:szCs w:val="22"/>
              </w:rPr>
              <w:t>500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11</w:t>
            </w:r>
          </w:p>
        </w:tc>
        <w:tc>
          <w:tcPr>
            <w:tcW w:w="2876" w:type="dxa"/>
          </w:tcPr>
          <w:p w:rsidR="00321482" w:rsidRPr="00AB60A6" w:rsidRDefault="00321482" w:rsidP="00FB4C91">
            <w:pPr>
              <w:spacing w:before="60" w:after="60"/>
              <w:rPr>
                <w:sz w:val="22"/>
                <w:szCs w:val="22"/>
              </w:rPr>
            </w:pPr>
            <w:r w:rsidRPr="00AB60A6">
              <w:rPr>
                <w:sz w:val="22"/>
                <w:szCs w:val="22"/>
              </w:rPr>
              <w:t>Audy</w:t>
            </w:r>
          </w:p>
          <w:p w:rsidR="00321482" w:rsidRPr="00AB60A6" w:rsidRDefault="00321482" w:rsidP="00FB4C91">
            <w:pPr>
              <w:spacing w:before="60" w:after="60"/>
              <w:rPr>
                <w:i/>
                <w:iCs/>
                <w:sz w:val="22"/>
                <w:szCs w:val="22"/>
              </w:rPr>
            </w:pPr>
            <w:r w:rsidRPr="00AB60A6">
              <w:rPr>
                <w:i/>
                <w:iCs/>
                <w:sz w:val="22"/>
                <w:szCs w:val="22"/>
              </w:rPr>
              <w:t>Magasine de la Femme</w:t>
            </w:r>
          </w:p>
        </w:tc>
        <w:tc>
          <w:tcPr>
            <w:tcW w:w="1024" w:type="dxa"/>
          </w:tcPr>
          <w:p w:rsidR="00321482" w:rsidRPr="00AB60A6" w:rsidRDefault="00321482" w:rsidP="002629A0">
            <w:pPr>
              <w:spacing w:before="60" w:after="60"/>
              <w:jc w:val="center"/>
              <w:rPr>
                <w:sz w:val="22"/>
                <w:szCs w:val="22"/>
              </w:rPr>
            </w:pPr>
            <w:r w:rsidRPr="00AB60A6">
              <w:rPr>
                <w:sz w:val="22"/>
                <w:szCs w:val="22"/>
              </w:rPr>
              <w:t>2000</w:t>
            </w:r>
          </w:p>
        </w:tc>
        <w:tc>
          <w:tcPr>
            <w:tcW w:w="1680" w:type="dxa"/>
          </w:tcPr>
          <w:p w:rsidR="00321482" w:rsidRPr="00AB60A6" w:rsidRDefault="00321482" w:rsidP="002629A0">
            <w:pPr>
              <w:spacing w:before="60" w:after="60"/>
              <w:jc w:val="center"/>
              <w:rPr>
                <w:sz w:val="22"/>
                <w:szCs w:val="22"/>
              </w:rPr>
            </w:pPr>
            <w:r w:rsidRPr="00AB60A6">
              <w:rPr>
                <w:sz w:val="22"/>
                <w:szCs w:val="22"/>
              </w:rPr>
              <w:t>Bimensuel</w:t>
            </w:r>
          </w:p>
        </w:tc>
        <w:tc>
          <w:tcPr>
            <w:tcW w:w="991" w:type="dxa"/>
          </w:tcPr>
          <w:p w:rsidR="00321482" w:rsidRPr="00AB60A6" w:rsidRDefault="00321482" w:rsidP="002629A0">
            <w:pPr>
              <w:spacing w:before="60" w:after="60"/>
              <w:jc w:val="center"/>
              <w:rPr>
                <w:sz w:val="22"/>
                <w:szCs w:val="22"/>
              </w:rPr>
            </w:pPr>
            <w:r w:rsidRPr="00AB60A6">
              <w:rPr>
                <w:sz w:val="22"/>
                <w:szCs w:val="22"/>
              </w:rPr>
              <w:t>600</w:t>
            </w:r>
          </w:p>
        </w:tc>
        <w:tc>
          <w:tcPr>
            <w:tcW w:w="1050" w:type="dxa"/>
          </w:tcPr>
          <w:p w:rsidR="00321482" w:rsidRPr="00AB60A6" w:rsidRDefault="00321482" w:rsidP="002629A0">
            <w:pPr>
              <w:spacing w:before="60" w:after="60"/>
              <w:jc w:val="center"/>
              <w:rPr>
                <w:sz w:val="22"/>
                <w:szCs w:val="22"/>
              </w:rPr>
            </w:pPr>
            <w:r w:rsidRPr="00AB60A6">
              <w:rPr>
                <w:sz w:val="22"/>
                <w:szCs w:val="22"/>
              </w:rPr>
              <w:t>20</w:t>
            </w:r>
          </w:p>
        </w:tc>
        <w:tc>
          <w:tcPr>
            <w:tcW w:w="1302" w:type="dxa"/>
          </w:tcPr>
          <w:p w:rsidR="00321482" w:rsidRPr="00AB60A6" w:rsidRDefault="00321482" w:rsidP="002629A0">
            <w:pPr>
              <w:spacing w:before="60" w:after="60"/>
              <w:jc w:val="center"/>
              <w:rPr>
                <w:sz w:val="22"/>
                <w:szCs w:val="22"/>
              </w:rPr>
            </w:pPr>
            <w:r w:rsidRPr="00AB60A6">
              <w:rPr>
                <w:sz w:val="22"/>
                <w:szCs w:val="22"/>
              </w:rPr>
              <w:t>600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12</w:t>
            </w:r>
          </w:p>
        </w:tc>
        <w:tc>
          <w:tcPr>
            <w:tcW w:w="2876" w:type="dxa"/>
          </w:tcPr>
          <w:p w:rsidR="00321482" w:rsidRPr="00AB60A6" w:rsidRDefault="00321482" w:rsidP="00FB4C91">
            <w:pPr>
              <w:spacing w:before="60" w:after="60"/>
              <w:rPr>
                <w:i/>
                <w:iCs/>
                <w:sz w:val="22"/>
                <w:szCs w:val="22"/>
              </w:rPr>
            </w:pPr>
            <w:r w:rsidRPr="00AB60A6">
              <w:rPr>
                <w:sz w:val="22"/>
                <w:szCs w:val="22"/>
              </w:rPr>
              <w:t xml:space="preserve">Notre Temps </w:t>
            </w:r>
            <w:r w:rsidR="006C7856">
              <w:rPr>
                <w:sz w:val="22"/>
                <w:szCs w:val="22"/>
              </w:rPr>
              <w:br/>
            </w:r>
            <w:r w:rsidRPr="00AB60A6">
              <w:rPr>
                <w:i/>
                <w:iCs/>
                <w:sz w:val="22"/>
                <w:szCs w:val="22"/>
              </w:rPr>
              <w:t>Indépendant d</w:t>
            </w:r>
            <w:r w:rsidR="001C052C">
              <w:rPr>
                <w:i/>
                <w:iCs/>
                <w:sz w:val="22"/>
                <w:szCs w:val="22"/>
              </w:rPr>
              <w:t>’</w:t>
            </w:r>
            <w:r w:rsidRPr="00AB60A6">
              <w:rPr>
                <w:i/>
                <w:iCs/>
                <w:sz w:val="22"/>
                <w:szCs w:val="22"/>
              </w:rPr>
              <w:t>analyse et d</w:t>
            </w:r>
            <w:r w:rsidR="001C052C">
              <w:rPr>
                <w:i/>
                <w:iCs/>
                <w:sz w:val="22"/>
                <w:szCs w:val="22"/>
              </w:rPr>
              <w:t>’</w:t>
            </w:r>
            <w:r w:rsidRPr="00AB60A6">
              <w:rPr>
                <w:i/>
                <w:iCs/>
                <w:sz w:val="22"/>
                <w:szCs w:val="22"/>
              </w:rPr>
              <w:t>info Gle</w:t>
            </w:r>
          </w:p>
        </w:tc>
        <w:tc>
          <w:tcPr>
            <w:tcW w:w="1024" w:type="dxa"/>
          </w:tcPr>
          <w:p w:rsidR="00321482" w:rsidRPr="00AB60A6" w:rsidRDefault="00321482" w:rsidP="002629A0">
            <w:pPr>
              <w:spacing w:before="60" w:after="60"/>
              <w:jc w:val="center"/>
              <w:rPr>
                <w:sz w:val="22"/>
                <w:szCs w:val="22"/>
              </w:rPr>
            </w:pPr>
            <w:r w:rsidRPr="00AB60A6">
              <w:rPr>
                <w:sz w:val="22"/>
                <w:szCs w:val="22"/>
              </w:rPr>
              <w:t>2000</w:t>
            </w:r>
          </w:p>
        </w:tc>
        <w:tc>
          <w:tcPr>
            <w:tcW w:w="1680" w:type="dxa"/>
          </w:tcPr>
          <w:p w:rsidR="00321482" w:rsidRPr="00AB60A6" w:rsidRDefault="00321482" w:rsidP="002629A0">
            <w:pPr>
              <w:spacing w:before="60" w:after="60"/>
              <w:jc w:val="center"/>
              <w:rPr>
                <w:sz w:val="22"/>
                <w:szCs w:val="22"/>
              </w:rPr>
            </w:pPr>
            <w:r w:rsidRPr="00AB60A6">
              <w:rPr>
                <w:sz w:val="22"/>
                <w:szCs w:val="22"/>
              </w:rPr>
              <w:t>Hebdomadaire</w:t>
            </w:r>
          </w:p>
        </w:tc>
        <w:tc>
          <w:tcPr>
            <w:tcW w:w="991" w:type="dxa"/>
          </w:tcPr>
          <w:p w:rsidR="00321482" w:rsidRPr="00AB60A6" w:rsidRDefault="00321482" w:rsidP="002629A0">
            <w:pPr>
              <w:spacing w:before="60" w:after="60"/>
              <w:jc w:val="center"/>
              <w:rPr>
                <w:sz w:val="22"/>
                <w:szCs w:val="22"/>
              </w:rPr>
            </w:pPr>
            <w:r w:rsidRPr="00AB60A6">
              <w:rPr>
                <w:sz w:val="22"/>
                <w:szCs w:val="22"/>
              </w:rPr>
              <w:t>3</w:t>
            </w:r>
            <w:r w:rsidR="006C7856">
              <w:rPr>
                <w:sz w:val="22"/>
                <w:szCs w:val="22"/>
              </w:rPr>
              <w:t xml:space="preserve"> </w:t>
            </w:r>
            <w:r w:rsidRPr="00AB60A6">
              <w:rPr>
                <w:sz w:val="22"/>
                <w:szCs w:val="22"/>
              </w:rPr>
              <w:t>000</w:t>
            </w:r>
          </w:p>
        </w:tc>
        <w:tc>
          <w:tcPr>
            <w:tcW w:w="1050" w:type="dxa"/>
          </w:tcPr>
          <w:p w:rsidR="00321482" w:rsidRPr="00AB60A6" w:rsidRDefault="00FC298D" w:rsidP="002629A0">
            <w:pPr>
              <w:spacing w:before="60" w:after="60"/>
              <w:jc w:val="center"/>
              <w:rPr>
                <w:sz w:val="22"/>
                <w:szCs w:val="22"/>
              </w:rPr>
            </w:pPr>
            <w:r>
              <w:rPr>
                <w:sz w:val="22"/>
                <w:szCs w:val="22"/>
              </w:rPr>
              <w:t>8</w:t>
            </w:r>
            <w:r>
              <w:rPr>
                <w:sz w:val="22"/>
                <w:szCs w:val="22"/>
              </w:rPr>
              <w:noBreakHyphen/>
            </w:r>
            <w:r w:rsidR="00321482" w:rsidRPr="00AB60A6">
              <w:rPr>
                <w:sz w:val="22"/>
                <w:szCs w:val="22"/>
              </w:rPr>
              <w:t>12</w:t>
            </w:r>
          </w:p>
        </w:tc>
        <w:tc>
          <w:tcPr>
            <w:tcW w:w="1302" w:type="dxa"/>
          </w:tcPr>
          <w:p w:rsidR="00321482" w:rsidRPr="00AB60A6" w:rsidRDefault="00321482" w:rsidP="002629A0">
            <w:pPr>
              <w:spacing w:before="60" w:after="60"/>
              <w:jc w:val="center"/>
              <w:rPr>
                <w:sz w:val="22"/>
                <w:szCs w:val="22"/>
              </w:rPr>
            </w:pPr>
            <w:r w:rsidRPr="00AB60A6">
              <w:rPr>
                <w:sz w:val="22"/>
                <w:szCs w:val="22"/>
              </w:rPr>
              <w:t>300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13</w:t>
            </w:r>
          </w:p>
        </w:tc>
        <w:tc>
          <w:tcPr>
            <w:tcW w:w="2876" w:type="dxa"/>
          </w:tcPr>
          <w:p w:rsidR="00321482" w:rsidRPr="00AB60A6" w:rsidRDefault="00321482" w:rsidP="00FB4C91">
            <w:pPr>
              <w:spacing w:before="60" w:after="60"/>
              <w:rPr>
                <w:sz w:val="22"/>
                <w:szCs w:val="22"/>
              </w:rPr>
            </w:pPr>
            <w:r w:rsidRPr="00AB60A6">
              <w:rPr>
                <w:sz w:val="22"/>
                <w:szCs w:val="22"/>
              </w:rPr>
              <w:t xml:space="preserve">Lalekou </w:t>
            </w:r>
          </w:p>
        </w:tc>
        <w:tc>
          <w:tcPr>
            <w:tcW w:w="1024" w:type="dxa"/>
          </w:tcPr>
          <w:p w:rsidR="00321482" w:rsidRPr="00AB60A6" w:rsidRDefault="00321482" w:rsidP="002629A0">
            <w:pPr>
              <w:spacing w:before="60" w:after="60"/>
              <w:jc w:val="center"/>
              <w:rPr>
                <w:sz w:val="22"/>
                <w:szCs w:val="22"/>
              </w:rPr>
            </w:pPr>
            <w:r w:rsidRPr="00AB60A6">
              <w:rPr>
                <w:sz w:val="22"/>
                <w:szCs w:val="22"/>
              </w:rPr>
              <w:t>2002</w:t>
            </w:r>
          </w:p>
        </w:tc>
        <w:tc>
          <w:tcPr>
            <w:tcW w:w="1680" w:type="dxa"/>
          </w:tcPr>
          <w:p w:rsidR="00321482" w:rsidRPr="00AB60A6" w:rsidRDefault="00321482" w:rsidP="002629A0">
            <w:pPr>
              <w:spacing w:before="60" w:after="60"/>
              <w:jc w:val="center"/>
              <w:rPr>
                <w:sz w:val="22"/>
                <w:szCs w:val="22"/>
              </w:rPr>
            </w:pPr>
            <w:r w:rsidRPr="00AB60A6">
              <w:rPr>
                <w:sz w:val="22"/>
                <w:szCs w:val="22"/>
              </w:rPr>
              <w:t>Bimensuel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r w:rsidRPr="00AB60A6">
              <w:rPr>
                <w:sz w:val="22"/>
                <w:szCs w:val="22"/>
              </w:rPr>
              <w:t>8</w:t>
            </w:r>
          </w:p>
        </w:tc>
        <w:tc>
          <w:tcPr>
            <w:tcW w:w="1302" w:type="dxa"/>
          </w:tcPr>
          <w:p w:rsidR="00321482" w:rsidRPr="00AB60A6" w:rsidRDefault="00321482" w:rsidP="002629A0">
            <w:pPr>
              <w:spacing w:before="60" w:after="60"/>
              <w:jc w:val="center"/>
              <w:rPr>
                <w:sz w:val="22"/>
                <w:szCs w:val="22"/>
              </w:rPr>
            </w:pPr>
            <w:r w:rsidRPr="00AB60A6">
              <w:rPr>
                <w:sz w:val="22"/>
                <w:szCs w:val="22"/>
              </w:rPr>
              <w:t>250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14</w:t>
            </w:r>
          </w:p>
        </w:tc>
        <w:tc>
          <w:tcPr>
            <w:tcW w:w="2876" w:type="dxa"/>
          </w:tcPr>
          <w:p w:rsidR="00321482" w:rsidRPr="00AB60A6" w:rsidRDefault="00321482" w:rsidP="00FB4C91">
            <w:pPr>
              <w:spacing w:before="60" w:after="60"/>
              <w:rPr>
                <w:i/>
                <w:iCs/>
                <w:sz w:val="22"/>
                <w:szCs w:val="22"/>
              </w:rPr>
            </w:pPr>
            <w:r w:rsidRPr="00AB60A6">
              <w:rPr>
                <w:sz w:val="22"/>
                <w:szCs w:val="22"/>
              </w:rPr>
              <w:t>Le Miroir</w:t>
            </w:r>
            <w:r w:rsidR="006C7856">
              <w:rPr>
                <w:sz w:val="22"/>
                <w:szCs w:val="22"/>
              </w:rPr>
              <w:br/>
            </w:r>
            <w:r w:rsidRPr="00AB60A6">
              <w:rPr>
                <w:i/>
                <w:iCs/>
                <w:sz w:val="22"/>
                <w:szCs w:val="22"/>
              </w:rPr>
              <w:t>Info sanitaire, caritative, humoristique</w:t>
            </w:r>
          </w:p>
        </w:tc>
        <w:tc>
          <w:tcPr>
            <w:tcW w:w="1024" w:type="dxa"/>
          </w:tcPr>
          <w:p w:rsidR="00321482" w:rsidRPr="00AB60A6" w:rsidRDefault="00321482" w:rsidP="002629A0">
            <w:pPr>
              <w:spacing w:before="60" w:after="60"/>
              <w:jc w:val="center"/>
              <w:rPr>
                <w:sz w:val="22"/>
                <w:szCs w:val="22"/>
              </w:rPr>
            </w:pPr>
            <w:r w:rsidRPr="00AB60A6">
              <w:rPr>
                <w:sz w:val="22"/>
                <w:szCs w:val="22"/>
              </w:rPr>
              <w:t>2003</w:t>
            </w: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r w:rsidRPr="00AB60A6">
              <w:rPr>
                <w:sz w:val="22"/>
                <w:szCs w:val="22"/>
              </w:rPr>
              <w:t>2</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r w:rsidRPr="00AB60A6">
              <w:rPr>
                <w:sz w:val="22"/>
                <w:szCs w:val="22"/>
              </w:rPr>
              <w:t>6</w:t>
            </w:r>
          </w:p>
        </w:tc>
        <w:tc>
          <w:tcPr>
            <w:tcW w:w="1302" w:type="dxa"/>
          </w:tcPr>
          <w:p w:rsidR="00321482" w:rsidRPr="00AB60A6" w:rsidRDefault="00321482" w:rsidP="002629A0">
            <w:pPr>
              <w:spacing w:before="60" w:after="60"/>
              <w:jc w:val="center"/>
              <w:rPr>
                <w:sz w:val="22"/>
                <w:szCs w:val="22"/>
              </w:rPr>
            </w:pPr>
            <w:r w:rsidRPr="00AB60A6">
              <w:rPr>
                <w:sz w:val="22"/>
                <w:szCs w:val="22"/>
              </w:rPr>
              <w:t>250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15</w:t>
            </w:r>
          </w:p>
        </w:tc>
        <w:tc>
          <w:tcPr>
            <w:tcW w:w="2876" w:type="dxa"/>
          </w:tcPr>
          <w:p w:rsidR="00321482" w:rsidRPr="00AB60A6" w:rsidRDefault="00321482" w:rsidP="00FB4C91">
            <w:pPr>
              <w:spacing w:before="60" w:after="60"/>
              <w:rPr>
                <w:i/>
                <w:iCs/>
                <w:sz w:val="22"/>
                <w:szCs w:val="22"/>
              </w:rPr>
            </w:pPr>
            <w:r w:rsidRPr="00AB60A6">
              <w:rPr>
                <w:sz w:val="22"/>
                <w:szCs w:val="22"/>
              </w:rPr>
              <w:t>Sarh Tribune</w:t>
            </w:r>
            <w:r w:rsidR="006C7856">
              <w:rPr>
                <w:sz w:val="22"/>
                <w:szCs w:val="22"/>
              </w:rPr>
              <w:br/>
            </w:r>
            <w:r w:rsidRPr="00AB60A6">
              <w:rPr>
                <w:i/>
                <w:iCs/>
                <w:sz w:val="22"/>
                <w:szCs w:val="22"/>
              </w:rPr>
              <w:t>Éducation pour un développement intégré</w:t>
            </w:r>
          </w:p>
        </w:tc>
        <w:tc>
          <w:tcPr>
            <w:tcW w:w="1024" w:type="dxa"/>
          </w:tcPr>
          <w:p w:rsidR="00321482" w:rsidRPr="00AB60A6" w:rsidRDefault="00321482" w:rsidP="002629A0">
            <w:pPr>
              <w:spacing w:before="60" w:after="60"/>
              <w:jc w:val="center"/>
              <w:rPr>
                <w:sz w:val="22"/>
                <w:szCs w:val="22"/>
              </w:rPr>
            </w:pPr>
            <w:r w:rsidRPr="00AB60A6">
              <w:rPr>
                <w:sz w:val="22"/>
                <w:szCs w:val="22"/>
              </w:rPr>
              <w:t>2004</w:t>
            </w:r>
          </w:p>
        </w:tc>
        <w:tc>
          <w:tcPr>
            <w:tcW w:w="1680" w:type="dxa"/>
          </w:tcPr>
          <w:p w:rsidR="00321482" w:rsidRPr="00AB60A6" w:rsidRDefault="00321482" w:rsidP="002629A0">
            <w:pPr>
              <w:spacing w:before="60" w:after="60"/>
              <w:jc w:val="center"/>
              <w:rPr>
                <w:sz w:val="22"/>
                <w:szCs w:val="22"/>
              </w:rPr>
            </w:pPr>
            <w:r w:rsidRPr="00AB60A6">
              <w:rPr>
                <w:sz w:val="22"/>
                <w:szCs w:val="22"/>
              </w:rPr>
              <w:t>Hebdomadaire</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000</w:t>
            </w:r>
          </w:p>
        </w:tc>
        <w:tc>
          <w:tcPr>
            <w:tcW w:w="1050" w:type="dxa"/>
          </w:tcPr>
          <w:p w:rsidR="00321482" w:rsidRPr="00AB60A6" w:rsidRDefault="00FC298D" w:rsidP="002629A0">
            <w:pPr>
              <w:spacing w:before="60" w:after="60"/>
              <w:jc w:val="center"/>
              <w:rPr>
                <w:sz w:val="22"/>
                <w:szCs w:val="22"/>
              </w:rPr>
            </w:pPr>
            <w:r>
              <w:rPr>
                <w:sz w:val="22"/>
                <w:szCs w:val="22"/>
              </w:rPr>
              <w:t>4</w:t>
            </w:r>
            <w:r>
              <w:rPr>
                <w:sz w:val="22"/>
                <w:szCs w:val="22"/>
              </w:rPr>
              <w:noBreakHyphen/>
            </w:r>
            <w:r w:rsidR="00321482" w:rsidRPr="00AB60A6">
              <w:rPr>
                <w:sz w:val="22"/>
                <w:szCs w:val="22"/>
              </w:rPr>
              <w:t>6</w:t>
            </w:r>
          </w:p>
        </w:tc>
        <w:tc>
          <w:tcPr>
            <w:tcW w:w="1302" w:type="dxa"/>
          </w:tcPr>
          <w:p w:rsidR="00321482" w:rsidRPr="00AB60A6" w:rsidRDefault="00321482" w:rsidP="002629A0">
            <w:pPr>
              <w:spacing w:before="60" w:after="60"/>
              <w:jc w:val="center"/>
              <w:rPr>
                <w:sz w:val="22"/>
                <w:szCs w:val="22"/>
              </w:rPr>
            </w:pPr>
            <w:r w:rsidRPr="00AB60A6">
              <w:rPr>
                <w:sz w:val="22"/>
                <w:szCs w:val="22"/>
              </w:rPr>
              <w:t>100 CFA</w:t>
            </w:r>
          </w:p>
        </w:tc>
      </w:tr>
      <w:tr w:rsidR="006C7856" w:rsidRPr="00AB60A6" w:rsidTr="002629A0">
        <w:trPr>
          <w:trHeight w:val="307"/>
          <w:jc w:val="center"/>
        </w:trPr>
        <w:tc>
          <w:tcPr>
            <w:tcW w:w="624" w:type="dxa"/>
          </w:tcPr>
          <w:p w:rsidR="00321482" w:rsidRPr="00AB60A6" w:rsidRDefault="00321482" w:rsidP="00FB4C91">
            <w:pPr>
              <w:spacing w:before="60" w:after="60"/>
              <w:rPr>
                <w:sz w:val="22"/>
                <w:szCs w:val="22"/>
              </w:rPr>
            </w:pPr>
            <w:r w:rsidRPr="00AB60A6">
              <w:rPr>
                <w:sz w:val="22"/>
                <w:szCs w:val="22"/>
              </w:rPr>
              <w:t>16</w:t>
            </w:r>
          </w:p>
        </w:tc>
        <w:tc>
          <w:tcPr>
            <w:tcW w:w="2876" w:type="dxa"/>
          </w:tcPr>
          <w:p w:rsidR="00321482" w:rsidRPr="00AB60A6" w:rsidRDefault="00321482" w:rsidP="00FB4C91">
            <w:pPr>
              <w:spacing w:before="60" w:after="60"/>
              <w:rPr>
                <w:sz w:val="22"/>
                <w:szCs w:val="22"/>
              </w:rPr>
            </w:pPr>
            <w:r w:rsidRPr="00AB60A6">
              <w:rPr>
                <w:sz w:val="22"/>
                <w:szCs w:val="22"/>
              </w:rPr>
              <w:t>La Démocratie</w:t>
            </w:r>
          </w:p>
        </w:tc>
        <w:tc>
          <w:tcPr>
            <w:tcW w:w="1024" w:type="dxa"/>
          </w:tcPr>
          <w:p w:rsidR="00321482" w:rsidRPr="00AB60A6" w:rsidRDefault="00321482" w:rsidP="002629A0">
            <w:pPr>
              <w:spacing w:before="60" w:after="60"/>
              <w:jc w:val="center"/>
              <w:rPr>
                <w:sz w:val="22"/>
                <w:szCs w:val="22"/>
              </w:rPr>
            </w:pPr>
            <w:r w:rsidRPr="00AB60A6">
              <w:rPr>
                <w:sz w:val="22"/>
                <w:szCs w:val="22"/>
              </w:rPr>
              <w:t>2005</w:t>
            </w:r>
          </w:p>
        </w:tc>
        <w:tc>
          <w:tcPr>
            <w:tcW w:w="1680" w:type="dxa"/>
          </w:tcPr>
          <w:p w:rsidR="00321482" w:rsidRPr="00AB60A6" w:rsidRDefault="00321482" w:rsidP="002629A0">
            <w:pPr>
              <w:spacing w:before="60" w:after="60"/>
              <w:jc w:val="center"/>
              <w:rPr>
                <w:sz w:val="22"/>
                <w:szCs w:val="22"/>
              </w:rPr>
            </w:pPr>
            <w:r w:rsidRPr="00AB60A6">
              <w:rPr>
                <w:sz w:val="22"/>
                <w:szCs w:val="22"/>
              </w:rPr>
              <w:t>Bimensuel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r w:rsidRPr="00AB60A6">
              <w:rPr>
                <w:sz w:val="22"/>
                <w:szCs w:val="22"/>
              </w:rPr>
              <w:t>8</w:t>
            </w:r>
          </w:p>
        </w:tc>
        <w:tc>
          <w:tcPr>
            <w:tcW w:w="1302" w:type="dxa"/>
          </w:tcPr>
          <w:p w:rsidR="00321482" w:rsidRPr="00AB60A6" w:rsidRDefault="00321482" w:rsidP="002629A0">
            <w:pPr>
              <w:spacing w:before="60" w:after="60"/>
              <w:jc w:val="center"/>
              <w:rPr>
                <w:sz w:val="22"/>
                <w:szCs w:val="22"/>
              </w:rPr>
            </w:pPr>
            <w:r w:rsidRPr="00AB60A6">
              <w:rPr>
                <w:sz w:val="22"/>
                <w:szCs w:val="22"/>
              </w:rPr>
              <w:t>250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17</w:t>
            </w:r>
          </w:p>
        </w:tc>
        <w:tc>
          <w:tcPr>
            <w:tcW w:w="2876" w:type="dxa"/>
          </w:tcPr>
          <w:p w:rsidR="00321482" w:rsidRPr="00AB60A6" w:rsidRDefault="00FA2741" w:rsidP="00FB4C91">
            <w:pPr>
              <w:spacing w:before="60" w:after="60"/>
              <w:rPr>
                <w:sz w:val="22"/>
                <w:szCs w:val="22"/>
              </w:rPr>
            </w:pPr>
            <w:r>
              <w:rPr>
                <w:sz w:val="22"/>
                <w:szCs w:val="22"/>
              </w:rPr>
              <w:t xml:space="preserve">Al − </w:t>
            </w:r>
            <w:r w:rsidR="00321482" w:rsidRPr="00AB60A6">
              <w:rPr>
                <w:sz w:val="22"/>
                <w:szCs w:val="22"/>
              </w:rPr>
              <w:t>Istiklal</w:t>
            </w:r>
          </w:p>
        </w:tc>
        <w:tc>
          <w:tcPr>
            <w:tcW w:w="1024" w:type="dxa"/>
          </w:tcPr>
          <w:p w:rsidR="00321482" w:rsidRPr="00AB60A6" w:rsidRDefault="00321482" w:rsidP="002629A0">
            <w:pPr>
              <w:spacing w:before="60" w:after="60"/>
              <w:jc w:val="center"/>
              <w:rPr>
                <w:sz w:val="22"/>
                <w:szCs w:val="22"/>
              </w:rPr>
            </w:pPr>
            <w:r w:rsidRPr="00AB60A6">
              <w:rPr>
                <w:sz w:val="22"/>
                <w:szCs w:val="22"/>
              </w:rPr>
              <w:t>2005</w:t>
            </w:r>
          </w:p>
        </w:tc>
        <w:tc>
          <w:tcPr>
            <w:tcW w:w="1680" w:type="dxa"/>
          </w:tcPr>
          <w:p w:rsidR="00321482" w:rsidRPr="00AB60A6" w:rsidRDefault="00321482" w:rsidP="002629A0">
            <w:pPr>
              <w:spacing w:before="60" w:after="60"/>
              <w:jc w:val="center"/>
              <w:rPr>
                <w:sz w:val="22"/>
                <w:szCs w:val="22"/>
              </w:rPr>
            </w:pPr>
            <w:r w:rsidRPr="00AB60A6">
              <w:rPr>
                <w:sz w:val="22"/>
                <w:szCs w:val="22"/>
              </w:rPr>
              <w:t>Bimensuel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r w:rsidRPr="00AB60A6">
              <w:rPr>
                <w:sz w:val="22"/>
                <w:szCs w:val="22"/>
              </w:rPr>
              <w:t>8</w:t>
            </w:r>
          </w:p>
        </w:tc>
        <w:tc>
          <w:tcPr>
            <w:tcW w:w="1302" w:type="dxa"/>
          </w:tcPr>
          <w:p w:rsidR="00321482" w:rsidRPr="00AB60A6" w:rsidRDefault="00321482" w:rsidP="002629A0">
            <w:pPr>
              <w:spacing w:before="60" w:after="60"/>
              <w:jc w:val="center"/>
              <w:rPr>
                <w:sz w:val="22"/>
                <w:szCs w:val="22"/>
              </w:rPr>
            </w:pPr>
            <w:r w:rsidRPr="00AB60A6">
              <w:rPr>
                <w:sz w:val="22"/>
                <w:szCs w:val="22"/>
              </w:rPr>
              <w:t>250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16</w:t>
            </w:r>
          </w:p>
        </w:tc>
        <w:tc>
          <w:tcPr>
            <w:tcW w:w="2876" w:type="dxa"/>
          </w:tcPr>
          <w:p w:rsidR="00321482" w:rsidRPr="00AB60A6" w:rsidRDefault="00321482" w:rsidP="00FB4C91">
            <w:pPr>
              <w:spacing w:before="60" w:after="60"/>
              <w:rPr>
                <w:sz w:val="22"/>
                <w:szCs w:val="22"/>
              </w:rPr>
            </w:pPr>
            <w:r w:rsidRPr="00AB60A6">
              <w:rPr>
                <w:sz w:val="22"/>
                <w:szCs w:val="22"/>
              </w:rPr>
              <w:t>Le Patriote</w:t>
            </w:r>
          </w:p>
        </w:tc>
        <w:tc>
          <w:tcPr>
            <w:tcW w:w="1024" w:type="dxa"/>
          </w:tcPr>
          <w:p w:rsidR="00321482" w:rsidRPr="00AB60A6" w:rsidRDefault="00321482" w:rsidP="002629A0">
            <w:pPr>
              <w:spacing w:before="60" w:after="60"/>
              <w:jc w:val="center"/>
              <w:rPr>
                <w:sz w:val="22"/>
                <w:szCs w:val="22"/>
              </w:rPr>
            </w:pPr>
          </w:p>
        </w:tc>
        <w:tc>
          <w:tcPr>
            <w:tcW w:w="1680" w:type="dxa"/>
          </w:tcPr>
          <w:p w:rsidR="00321482" w:rsidRPr="00AB60A6" w:rsidRDefault="00321482" w:rsidP="002629A0">
            <w:pPr>
              <w:spacing w:before="60" w:after="60"/>
              <w:jc w:val="center"/>
              <w:rPr>
                <w:sz w:val="22"/>
                <w:szCs w:val="22"/>
              </w:rPr>
            </w:pPr>
            <w:r w:rsidRPr="00AB60A6">
              <w:rPr>
                <w:sz w:val="22"/>
                <w:szCs w:val="22"/>
              </w:rPr>
              <w:t>Périodique</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500</w:t>
            </w:r>
          </w:p>
        </w:tc>
        <w:tc>
          <w:tcPr>
            <w:tcW w:w="1050" w:type="dxa"/>
          </w:tcPr>
          <w:p w:rsidR="00321482" w:rsidRPr="00AB60A6" w:rsidRDefault="00FC298D" w:rsidP="002629A0">
            <w:pPr>
              <w:spacing w:before="60" w:after="60"/>
              <w:jc w:val="center"/>
              <w:rPr>
                <w:sz w:val="22"/>
                <w:szCs w:val="22"/>
              </w:rPr>
            </w:pPr>
            <w:r>
              <w:rPr>
                <w:sz w:val="22"/>
                <w:szCs w:val="22"/>
              </w:rPr>
              <w:t>4</w:t>
            </w:r>
            <w:r>
              <w:rPr>
                <w:sz w:val="22"/>
                <w:szCs w:val="22"/>
              </w:rPr>
              <w:noBreakHyphen/>
            </w:r>
            <w:r w:rsidR="00321482" w:rsidRPr="00AB60A6">
              <w:rPr>
                <w:sz w:val="22"/>
                <w:szCs w:val="22"/>
              </w:rPr>
              <w:t>6</w:t>
            </w:r>
          </w:p>
        </w:tc>
        <w:tc>
          <w:tcPr>
            <w:tcW w:w="1302" w:type="dxa"/>
          </w:tcPr>
          <w:p w:rsidR="00321482" w:rsidRPr="00AB60A6" w:rsidRDefault="00321482" w:rsidP="002629A0">
            <w:pPr>
              <w:spacing w:before="60" w:after="60"/>
              <w:jc w:val="center"/>
              <w:rPr>
                <w:sz w:val="22"/>
                <w:szCs w:val="22"/>
              </w:rPr>
            </w:pPr>
            <w:r w:rsidRPr="00AB60A6">
              <w:rPr>
                <w:sz w:val="22"/>
                <w:szCs w:val="22"/>
              </w:rPr>
              <w:t>500 CFA</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17</w:t>
            </w:r>
          </w:p>
        </w:tc>
        <w:tc>
          <w:tcPr>
            <w:tcW w:w="2876" w:type="dxa"/>
          </w:tcPr>
          <w:p w:rsidR="00321482" w:rsidRPr="00AB60A6" w:rsidRDefault="00321482" w:rsidP="00FB4C91">
            <w:pPr>
              <w:spacing w:before="60" w:after="60"/>
              <w:rPr>
                <w:sz w:val="22"/>
                <w:szCs w:val="22"/>
              </w:rPr>
            </w:pPr>
            <w:r w:rsidRPr="00AB60A6">
              <w:rPr>
                <w:sz w:val="22"/>
                <w:szCs w:val="22"/>
              </w:rPr>
              <w:t>Vecteur Gamma (ENPT)</w:t>
            </w:r>
          </w:p>
        </w:tc>
        <w:tc>
          <w:tcPr>
            <w:tcW w:w="1024" w:type="dxa"/>
          </w:tcPr>
          <w:p w:rsidR="00321482" w:rsidRPr="00AB60A6" w:rsidRDefault="00321482" w:rsidP="002629A0">
            <w:pPr>
              <w:spacing w:before="60" w:after="60"/>
              <w:jc w:val="center"/>
              <w:rPr>
                <w:sz w:val="22"/>
                <w:szCs w:val="22"/>
              </w:rPr>
            </w:pPr>
          </w:p>
        </w:tc>
        <w:tc>
          <w:tcPr>
            <w:tcW w:w="1680" w:type="dxa"/>
          </w:tcPr>
          <w:p w:rsidR="00321482" w:rsidRPr="00AB60A6" w:rsidRDefault="00321482" w:rsidP="002629A0">
            <w:pPr>
              <w:spacing w:before="60" w:after="60"/>
              <w:jc w:val="center"/>
              <w:rPr>
                <w:sz w:val="22"/>
                <w:szCs w:val="22"/>
              </w:rPr>
            </w:pPr>
            <w:r w:rsidRPr="00AB60A6">
              <w:rPr>
                <w:sz w:val="22"/>
                <w:szCs w:val="22"/>
              </w:rPr>
              <w:t>Trimestriel</w:t>
            </w:r>
          </w:p>
        </w:tc>
        <w:tc>
          <w:tcPr>
            <w:tcW w:w="991" w:type="dxa"/>
          </w:tcPr>
          <w:p w:rsidR="00321482" w:rsidRPr="00AB60A6" w:rsidRDefault="00321482" w:rsidP="002629A0">
            <w:pPr>
              <w:spacing w:before="60" w:after="60"/>
              <w:jc w:val="center"/>
              <w:rPr>
                <w:sz w:val="22"/>
                <w:szCs w:val="22"/>
              </w:rPr>
            </w:pPr>
            <w:r w:rsidRPr="00AB60A6">
              <w:rPr>
                <w:sz w:val="22"/>
                <w:szCs w:val="22"/>
              </w:rPr>
              <w:t>1</w:t>
            </w:r>
            <w:r w:rsidR="006C7856">
              <w:rPr>
                <w:sz w:val="22"/>
                <w:szCs w:val="22"/>
              </w:rPr>
              <w:t xml:space="preserve"> </w:t>
            </w:r>
            <w:r w:rsidRPr="00AB60A6">
              <w:rPr>
                <w:sz w:val="22"/>
                <w:szCs w:val="22"/>
              </w:rPr>
              <w:t>000</w:t>
            </w:r>
          </w:p>
        </w:tc>
        <w:tc>
          <w:tcPr>
            <w:tcW w:w="1050" w:type="dxa"/>
          </w:tcPr>
          <w:p w:rsidR="00321482" w:rsidRPr="00AB60A6" w:rsidRDefault="00321482" w:rsidP="002629A0">
            <w:pPr>
              <w:spacing w:before="60" w:after="60"/>
              <w:jc w:val="center"/>
              <w:rPr>
                <w:sz w:val="22"/>
                <w:szCs w:val="22"/>
              </w:rPr>
            </w:pPr>
          </w:p>
        </w:tc>
        <w:tc>
          <w:tcPr>
            <w:tcW w:w="1302" w:type="dxa"/>
          </w:tcPr>
          <w:p w:rsidR="00321482" w:rsidRPr="00AB60A6" w:rsidRDefault="00321482" w:rsidP="002629A0">
            <w:pPr>
              <w:spacing w:before="60" w:after="60"/>
              <w:jc w:val="center"/>
              <w:rPr>
                <w:sz w:val="22"/>
                <w:szCs w:val="22"/>
              </w:rPr>
            </w:pPr>
            <w:r w:rsidRPr="00AB60A6">
              <w:rPr>
                <w:sz w:val="22"/>
                <w:szCs w:val="22"/>
              </w:rPr>
              <w:t>NC</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19</w:t>
            </w:r>
          </w:p>
        </w:tc>
        <w:tc>
          <w:tcPr>
            <w:tcW w:w="2876" w:type="dxa"/>
          </w:tcPr>
          <w:p w:rsidR="00321482" w:rsidRPr="00AB60A6" w:rsidRDefault="00321482" w:rsidP="00FB4C91">
            <w:pPr>
              <w:spacing w:before="60" w:after="60"/>
              <w:rPr>
                <w:sz w:val="22"/>
                <w:szCs w:val="22"/>
              </w:rPr>
            </w:pPr>
            <w:r w:rsidRPr="00AB60A6">
              <w:rPr>
                <w:sz w:val="22"/>
                <w:szCs w:val="22"/>
              </w:rPr>
              <w:t>Soth Al Djambour</w:t>
            </w:r>
          </w:p>
        </w:tc>
        <w:tc>
          <w:tcPr>
            <w:tcW w:w="1024" w:type="dxa"/>
          </w:tcPr>
          <w:p w:rsidR="00321482" w:rsidRPr="00AB60A6" w:rsidRDefault="00321482" w:rsidP="002629A0">
            <w:pPr>
              <w:spacing w:before="60" w:after="60"/>
              <w:jc w:val="center"/>
              <w:rPr>
                <w:sz w:val="22"/>
                <w:szCs w:val="22"/>
              </w:rPr>
            </w:pP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p>
        </w:tc>
        <w:tc>
          <w:tcPr>
            <w:tcW w:w="1302" w:type="dxa"/>
          </w:tcPr>
          <w:p w:rsidR="00321482" w:rsidRPr="00AB60A6" w:rsidRDefault="00321482" w:rsidP="002629A0">
            <w:pPr>
              <w:spacing w:before="60" w:after="60"/>
              <w:jc w:val="center"/>
              <w:rPr>
                <w:sz w:val="22"/>
                <w:szCs w:val="22"/>
              </w:rPr>
            </w:pPr>
            <w:r w:rsidRPr="00AB60A6">
              <w:rPr>
                <w:sz w:val="22"/>
                <w:szCs w:val="22"/>
              </w:rPr>
              <w:t>NC</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19</w:t>
            </w:r>
          </w:p>
        </w:tc>
        <w:tc>
          <w:tcPr>
            <w:tcW w:w="2876" w:type="dxa"/>
          </w:tcPr>
          <w:p w:rsidR="00321482" w:rsidRPr="00AB60A6" w:rsidRDefault="00321482" w:rsidP="00FB4C91">
            <w:pPr>
              <w:spacing w:before="60" w:after="60"/>
              <w:rPr>
                <w:sz w:val="22"/>
                <w:szCs w:val="22"/>
              </w:rPr>
            </w:pPr>
            <w:r w:rsidRPr="00AB60A6">
              <w:rPr>
                <w:sz w:val="22"/>
                <w:szCs w:val="22"/>
              </w:rPr>
              <w:t>Taïba</w:t>
            </w:r>
          </w:p>
        </w:tc>
        <w:tc>
          <w:tcPr>
            <w:tcW w:w="1024" w:type="dxa"/>
          </w:tcPr>
          <w:p w:rsidR="00321482" w:rsidRPr="00AB60A6" w:rsidRDefault="00321482" w:rsidP="002629A0">
            <w:pPr>
              <w:spacing w:before="60" w:after="60"/>
              <w:jc w:val="center"/>
              <w:rPr>
                <w:sz w:val="22"/>
                <w:szCs w:val="22"/>
              </w:rPr>
            </w:pPr>
          </w:p>
        </w:tc>
        <w:tc>
          <w:tcPr>
            <w:tcW w:w="1680" w:type="dxa"/>
          </w:tcPr>
          <w:p w:rsidR="00321482" w:rsidRPr="00AB60A6" w:rsidRDefault="00321482" w:rsidP="002629A0">
            <w:pPr>
              <w:spacing w:before="60" w:after="60"/>
              <w:jc w:val="center"/>
              <w:rPr>
                <w:sz w:val="22"/>
                <w:szCs w:val="22"/>
              </w:rPr>
            </w:pPr>
            <w:r w:rsidRPr="00AB60A6">
              <w:rPr>
                <w:sz w:val="22"/>
                <w:szCs w:val="22"/>
              </w:rPr>
              <w:t>Mensuel</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p>
        </w:tc>
        <w:tc>
          <w:tcPr>
            <w:tcW w:w="1302" w:type="dxa"/>
          </w:tcPr>
          <w:p w:rsidR="00321482" w:rsidRPr="00AB60A6" w:rsidRDefault="00321482" w:rsidP="002629A0">
            <w:pPr>
              <w:spacing w:before="60" w:after="60"/>
              <w:jc w:val="center"/>
              <w:rPr>
                <w:sz w:val="22"/>
                <w:szCs w:val="22"/>
              </w:rPr>
            </w:pPr>
            <w:r w:rsidRPr="00AB60A6">
              <w:rPr>
                <w:sz w:val="22"/>
                <w:szCs w:val="22"/>
              </w:rPr>
              <w:t>NC</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20</w:t>
            </w:r>
          </w:p>
        </w:tc>
        <w:tc>
          <w:tcPr>
            <w:tcW w:w="2876" w:type="dxa"/>
          </w:tcPr>
          <w:p w:rsidR="00321482" w:rsidRPr="00AB60A6" w:rsidRDefault="00321482" w:rsidP="00FB4C91">
            <w:pPr>
              <w:spacing w:before="60" w:after="60"/>
              <w:rPr>
                <w:sz w:val="22"/>
                <w:szCs w:val="22"/>
              </w:rPr>
            </w:pPr>
            <w:smartTag w:uri="urn:schemas-microsoft-com:office:smarttags" w:element="PersonName">
              <w:smartTagPr>
                <w:attr w:name="ProductID" w:val="La Lettre"/>
              </w:smartTagPr>
              <w:r w:rsidRPr="00AB60A6">
                <w:rPr>
                  <w:sz w:val="22"/>
                  <w:szCs w:val="22"/>
                </w:rPr>
                <w:t>La Lettre</w:t>
              </w:r>
            </w:smartTag>
            <w:r w:rsidRPr="00AB60A6">
              <w:rPr>
                <w:sz w:val="22"/>
                <w:szCs w:val="22"/>
              </w:rPr>
              <w:t xml:space="preserve"> de Transparence</w:t>
            </w:r>
          </w:p>
        </w:tc>
        <w:tc>
          <w:tcPr>
            <w:tcW w:w="1024" w:type="dxa"/>
          </w:tcPr>
          <w:p w:rsidR="00321482" w:rsidRPr="00AB60A6" w:rsidRDefault="00321482" w:rsidP="002629A0">
            <w:pPr>
              <w:spacing w:before="60" w:after="60"/>
              <w:jc w:val="center"/>
              <w:rPr>
                <w:sz w:val="22"/>
                <w:szCs w:val="22"/>
              </w:rPr>
            </w:pPr>
          </w:p>
        </w:tc>
        <w:tc>
          <w:tcPr>
            <w:tcW w:w="1680" w:type="dxa"/>
          </w:tcPr>
          <w:p w:rsidR="00321482" w:rsidRPr="00AB60A6" w:rsidRDefault="00321482" w:rsidP="002629A0">
            <w:pPr>
              <w:spacing w:before="60" w:after="60"/>
              <w:jc w:val="center"/>
              <w:rPr>
                <w:sz w:val="22"/>
                <w:szCs w:val="22"/>
              </w:rPr>
            </w:pP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p>
        </w:tc>
        <w:tc>
          <w:tcPr>
            <w:tcW w:w="1302" w:type="dxa"/>
          </w:tcPr>
          <w:p w:rsidR="00321482" w:rsidRPr="00AB60A6" w:rsidRDefault="00321482" w:rsidP="002629A0">
            <w:pPr>
              <w:spacing w:before="60" w:after="60"/>
              <w:jc w:val="center"/>
              <w:rPr>
                <w:sz w:val="22"/>
                <w:szCs w:val="22"/>
              </w:rPr>
            </w:pPr>
            <w:r w:rsidRPr="00AB60A6">
              <w:rPr>
                <w:sz w:val="22"/>
                <w:szCs w:val="22"/>
              </w:rPr>
              <w:t>NC</w:t>
            </w:r>
          </w:p>
        </w:tc>
      </w:tr>
      <w:tr w:rsidR="006C7856" w:rsidRPr="00AB60A6" w:rsidTr="002629A0">
        <w:trPr>
          <w:jc w:val="center"/>
        </w:trPr>
        <w:tc>
          <w:tcPr>
            <w:tcW w:w="624" w:type="dxa"/>
          </w:tcPr>
          <w:p w:rsidR="00321482" w:rsidRPr="00AB60A6" w:rsidRDefault="00321482" w:rsidP="00FB4C91">
            <w:pPr>
              <w:spacing w:before="60" w:after="60"/>
              <w:rPr>
                <w:sz w:val="22"/>
                <w:szCs w:val="22"/>
              </w:rPr>
            </w:pPr>
            <w:r w:rsidRPr="00AB60A6">
              <w:rPr>
                <w:sz w:val="22"/>
                <w:szCs w:val="22"/>
              </w:rPr>
              <w:t>21</w:t>
            </w:r>
          </w:p>
        </w:tc>
        <w:tc>
          <w:tcPr>
            <w:tcW w:w="2876" w:type="dxa"/>
          </w:tcPr>
          <w:p w:rsidR="00321482" w:rsidRPr="00AB60A6" w:rsidRDefault="00321482" w:rsidP="00FB4C91">
            <w:pPr>
              <w:spacing w:before="60" w:after="60"/>
              <w:rPr>
                <w:sz w:val="22"/>
                <w:szCs w:val="22"/>
              </w:rPr>
            </w:pPr>
            <w:r w:rsidRPr="00AB60A6">
              <w:rPr>
                <w:sz w:val="22"/>
                <w:szCs w:val="22"/>
              </w:rPr>
              <w:t xml:space="preserve">Al </w:t>
            </w:r>
            <w:r w:rsidR="00FA2741">
              <w:rPr>
                <w:sz w:val="22"/>
                <w:szCs w:val="22"/>
              </w:rPr>
              <w:t>−</w:t>
            </w:r>
            <w:r w:rsidRPr="00AB60A6">
              <w:rPr>
                <w:sz w:val="22"/>
                <w:szCs w:val="22"/>
              </w:rPr>
              <w:t xml:space="preserve"> Ayam</w:t>
            </w:r>
          </w:p>
        </w:tc>
        <w:tc>
          <w:tcPr>
            <w:tcW w:w="1024" w:type="dxa"/>
          </w:tcPr>
          <w:p w:rsidR="00321482" w:rsidRPr="00AB60A6" w:rsidRDefault="00321482" w:rsidP="002629A0">
            <w:pPr>
              <w:spacing w:before="60" w:after="60"/>
              <w:jc w:val="center"/>
              <w:rPr>
                <w:sz w:val="22"/>
                <w:szCs w:val="22"/>
              </w:rPr>
            </w:pPr>
            <w:r w:rsidRPr="00AB60A6">
              <w:rPr>
                <w:sz w:val="22"/>
                <w:szCs w:val="22"/>
              </w:rPr>
              <w:t>2006</w:t>
            </w:r>
          </w:p>
        </w:tc>
        <w:tc>
          <w:tcPr>
            <w:tcW w:w="1680" w:type="dxa"/>
          </w:tcPr>
          <w:p w:rsidR="00321482" w:rsidRPr="00AB60A6" w:rsidRDefault="00321482" w:rsidP="002629A0">
            <w:pPr>
              <w:spacing w:before="60" w:after="60"/>
              <w:jc w:val="center"/>
              <w:rPr>
                <w:sz w:val="22"/>
                <w:szCs w:val="22"/>
              </w:rPr>
            </w:pPr>
            <w:r w:rsidRPr="00AB60A6">
              <w:rPr>
                <w:sz w:val="22"/>
                <w:szCs w:val="22"/>
              </w:rPr>
              <w:t>Hebdomadaire</w:t>
            </w:r>
          </w:p>
        </w:tc>
        <w:tc>
          <w:tcPr>
            <w:tcW w:w="991" w:type="dxa"/>
          </w:tcPr>
          <w:p w:rsidR="00321482" w:rsidRPr="00AB60A6" w:rsidRDefault="00321482" w:rsidP="002629A0">
            <w:pPr>
              <w:spacing w:before="60" w:after="60"/>
              <w:jc w:val="center"/>
              <w:rPr>
                <w:sz w:val="22"/>
                <w:szCs w:val="22"/>
              </w:rPr>
            </w:pPr>
          </w:p>
        </w:tc>
        <w:tc>
          <w:tcPr>
            <w:tcW w:w="1050" w:type="dxa"/>
          </w:tcPr>
          <w:p w:rsidR="00321482" w:rsidRPr="00AB60A6" w:rsidRDefault="00321482" w:rsidP="002629A0">
            <w:pPr>
              <w:spacing w:before="60" w:after="60"/>
              <w:jc w:val="center"/>
              <w:rPr>
                <w:sz w:val="22"/>
                <w:szCs w:val="22"/>
              </w:rPr>
            </w:pPr>
            <w:r w:rsidRPr="00AB60A6">
              <w:rPr>
                <w:sz w:val="22"/>
                <w:szCs w:val="22"/>
              </w:rPr>
              <w:t>8</w:t>
            </w:r>
          </w:p>
        </w:tc>
        <w:tc>
          <w:tcPr>
            <w:tcW w:w="1302" w:type="dxa"/>
          </w:tcPr>
          <w:p w:rsidR="00321482" w:rsidRPr="00AB60A6" w:rsidRDefault="00321482" w:rsidP="002629A0">
            <w:pPr>
              <w:spacing w:before="60" w:after="60"/>
              <w:jc w:val="center"/>
              <w:rPr>
                <w:sz w:val="22"/>
                <w:szCs w:val="22"/>
              </w:rPr>
            </w:pPr>
            <w:r w:rsidRPr="00AB60A6">
              <w:rPr>
                <w:sz w:val="22"/>
                <w:szCs w:val="22"/>
              </w:rPr>
              <w:t>200 CFA</w:t>
            </w:r>
          </w:p>
        </w:tc>
      </w:tr>
    </w:tbl>
    <w:p w:rsidR="00321482" w:rsidRPr="00EF52F5" w:rsidRDefault="00321482" w:rsidP="002629A0">
      <w:pPr>
        <w:spacing w:before="240" w:after="240"/>
        <w:ind w:firstLine="567"/>
        <w:rPr>
          <w:i/>
          <w:iCs/>
          <w:szCs w:val="24"/>
        </w:rPr>
      </w:pPr>
      <w:r w:rsidRPr="00EF52F5">
        <w:rPr>
          <w:i/>
          <w:iCs/>
          <w:szCs w:val="24"/>
        </w:rPr>
        <w:t>Source:</w:t>
      </w:r>
      <w:r w:rsidRPr="00EF52F5">
        <w:rPr>
          <w:szCs w:val="24"/>
        </w:rPr>
        <w:t xml:space="preserve"> HCC</w:t>
      </w:r>
      <w:r w:rsidR="006C7856">
        <w:rPr>
          <w:szCs w:val="24"/>
        </w:rPr>
        <w:t>.</w:t>
      </w:r>
    </w:p>
    <w:p w:rsidR="00321482" w:rsidRPr="00EF52F5" w:rsidRDefault="00321482" w:rsidP="002629A0">
      <w:pPr>
        <w:keepNext/>
        <w:spacing w:after="240"/>
        <w:jc w:val="center"/>
        <w:rPr>
          <w:b/>
          <w:bCs/>
          <w:szCs w:val="24"/>
        </w:rPr>
      </w:pPr>
      <w:r w:rsidRPr="00EF52F5">
        <w:rPr>
          <w:b/>
          <w:bCs/>
          <w:szCs w:val="24"/>
        </w:rPr>
        <w:t>Tableau des radios privées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1"/>
        <w:gridCol w:w="3423"/>
        <w:gridCol w:w="2590"/>
        <w:gridCol w:w="2423"/>
      </w:tblGrid>
      <w:tr w:rsidR="00321482" w:rsidRPr="00FC298D" w:rsidTr="002629A0">
        <w:trPr>
          <w:tblHeader/>
          <w:jc w:val="center"/>
        </w:trPr>
        <w:tc>
          <w:tcPr>
            <w:tcW w:w="1068" w:type="dxa"/>
          </w:tcPr>
          <w:p w:rsidR="00321482" w:rsidRPr="00FC298D" w:rsidRDefault="00321482" w:rsidP="002629A0">
            <w:pPr>
              <w:keepNext/>
              <w:spacing w:before="60" w:after="60"/>
              <w:jc w:val="center"/>
              <w:rPr>
                <w:iCs/>
                <w:szCs w:val="24"/>
              </w:rPr>
            </w:pPr>
            <w:r w:rsidRPr="00FC298D">
              <w:rPr>
                <w:iCs/>
                <w:szCs w:val="24"/>
              </w:rPr>
              <w:t>N°</w:t>
            </w:r>
            <w:r w:rsidR="002629A0">
              <w:rPr>
                <w:iCs/>
                <w:szCs w:val="24"/>
              </w:rPr>
              <w:t xml:space="preserve"> </w:t>
            </w:r>
            <w:r w:rsidRPr="00FC298D">
              <w:rPr>
                <w:iCs/>
                <w:szCs w:val="24"/>
              </w:rPr>
              <w:t>Ord.</w:t>
            </w:r>
          </w:p>
        </w:tc>
        <w:tc>
          <w:tcPr>
            <w:tcW w:w="3451" w:type="dxa"/>
          </w:tcPr>
          <w:p w:rsidR="00321482" w:rsidRPr="00FC298D" w:rsidRDefault="00321482" w:rsidP="002629A0">
            <w:pPr>
              <w:keepNext/>
              <w:spacing w:before="60" w:after="60"/>
              <w:jc w:val="center"/>
              <w:rPr>
                <w:iCs/>
                <w:szCs w:val="24"/>
              </w:rPr>
            </w:pPr>
            <w:r w:rsidRPr="00FC298D">
              <w:rPr>
                <w:iCs/>
                <w:szCs w:val="24"/>
              </w:rPr>
              <w:t>Nom de la station</w:t>
            </w:r>
          </w:p>
        </w:tc>
        <w:tc>
          <w:tcPr>
            <w:tcW w:w="2610" w:type="dxa"/>
          </w:tcPr>
          <w:p w:rsidR="00321482" w:rsidRPr="00FC298D" w:rsidRDefault="00321482" w:rsidP="002629A0">
            <w:pPr>
              <w:keepNext/>
              <w:spacing w:before="60" w:after="60"/>
              <w:jc w:val="center"/>
              <w:rPr>
                <w:iCs/>
                <w:szCs w:val="24"/>
              </w:rPr>
            </w:pPr>
            <w:r w:rsidRPr="00FC298D">
              <w:rPr>
                <w:iCs/>
                <w:szCs w:val="24"/>
              </w:rPr>
              <w:t>Type</w:t>
            </w:r>
          </w:p>
        </w:tc>
        <w:tc>
          <w:tcPr>
            <w:tcW w:w="2442" w:type="dxa"/>
          </w:tcPr>
          <w:p w:rsidR="00321482" w:rsidRPr="00FC298D" w:rsidRDefault="00321482" w:rsidP="002629A0">
            <w:pPr>
              <w:keepNext/>
              <w:spacing w:before="60" w:after="60"/>
              <w:jc w:val="center"/>
              <w:rPr>
                <w:iCs/>
                <w:szCs w:val="24"/>
              </w:rPr>
            </w:pPr>
            <w:r w:rsidRPr="00FC298D">
              <w:rPr>
                <w:iCs/>
                <w:szCs w:val="24"/>
              </w:rPr>
              <w:t>Ville</w:t>
            </w:r>
          </w:p>
        </w:tc>
      </w:tr>
      <w:tr w:rsidR="00321482" w:rsidRPr="00EF52F5" w:rsidTr="002629A0">
        <w:trPr>
          <w:jc w:val="center"/>
        </w:trPr>
        <w:tc>
          <w:tcPr>
            <w:tcW w:w="1068" w:type="dxa"/>
          </w:tcPr>
          <w:p w:rsidR="00321482" w:rsidRPr="00EF52F5" w:rsidRDefault="00321482" w:rsidP="002629A0">
            <w:pPr>
              <w:keepNext/>
              <w:spacing w:before="60" w:after="60"/>
              <w:rPr>
                <w:szCs w:val="24"/>
              </w:rPr>
            </w:pPr>
            <w:r w:rsidRPr="00EF52F5">
              <w:rPr>
                <w:szCs w:val="24"/>
              </w:rPr>
              <w:t>01</w:t>
            </w:r>
          </w:p>
        </w:tc>
        <w:tc>
          <w:tcPr>
            <w:tcW w:w="3451" w:type="dxa"/>
          </w:tcPr>
          <w:p w:rsidR="00321482" w:rsidRPr="00EF52F5" w:rsidRDefault="00321482" w:rsidP="002629A0">
            <w:pPr>
              <w:keepNext/>
              <w:spacing w:before="60" w:after="60"/>
              <w:rPr>
                <w:szCs w:val="24"/>
              </w:rPr>
            </w:pPr>
            <w:r w:rsidRPr="00EF52F5">
              <w:rPr>
                <w:szCs w:val="24"/>
              </w:rPr>
              <w:t>FM LIBERTE</w:t>
            </w:r>
          </w:p>
        </w:tc>
        <w:tc>
          <w:tcPr>
            <w:tcW w:w="2610" w:type="dxa"/>
          </w:tcPr>
          <w:p w:rsidR="00321482" w:rsidRPr="00EF52F5" w:rsidRDefault="00321482" w:rsidP="002629A0">
            <w:pPr>
              <w:keepNext/>
              <w:spacing w:before="60" w:after="60"/>
              <w:rPr>
                <w:szCs w:val="24"/>
              </w:rPr>
            </w:pPr>
          </w:p>
        </w:tc>
        <w:tc>
          <w:tcPr>
            <w:tcW w:w="2442" w:type="dxa"/>
          </w:tcPr>
          <w:p w:rsidR="00321482" w:rsidRPr="00EF52F5" w:rsidRDefault="006C7856" w:rsidP="002629A0">
            <w:pPr>
              <w:keepNext/>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02</w:t>
            </w:r>
          </w:p>
        </w:tc>
        <w:tc>
          <w:tcPr>
            <w:tcW w:w="3451" w:type="dxa"/>
          </w:tcPr>
          <w:p w:rsidR="00321482" w:rsidRPr="00EF52F5" w:rsidRDefault="00321482" w:rsidP="002629A0">
            <w:pPr>
              <w:spacing w:before="60" w:after="60"/>
              <w:rPr>
                <w:szCs w:val="24"/>
              </w:rPr>
            </w:pPr>
            <w:r w:rsidRPr="00EF52F5">
              <w:rPr>
                <w:szCs w:val="24"/>
              </w:rPr>
              <w:t>DJA FM</w:t>
            </w:r>
          </w:p>
        </w:tc>
        <w:tc>
          <w:tcPr>
            <w:tcW w:w="2610" w:type="dxa"/>
          </w:tcPr>
          <w:p w:rsidR="00321482" w:rsidRPr="00EF52F5" w:rsidRDefault="00321482" w:rsidP="002629A0">
            <w:pPr>
              <w:spacing w:before="60" w:after="60"/>
              <w:rPr>
                <w:szCs w:val="24"/>
              </w:rPr>
            </w:pP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03</w:t>
            </w:r>
          </w:p>
        </w:tc>
        <w:tc>
          <w:tcPr>
            <w:tcW w:w="3451" w:type="dxa"/>
          </w:tcPr>
          <w:p w:rsidR="00321482" w:rsidRPr="00EF52F5" w:rsidRDefault="00321482" w:rsidP="002629A0">
            <w:pPr>
              <w:spacing w:before="60" w:after="60"/>
              <w:rPr>
                <w:szCs w:val="24"/>
              </w:rPr>
            </w:pPr>
            <w:r w:rsidRPr="00EF52F5">
              <w:rPr>
                <w:szCs w:val="24"/>
              </w:rPr>
              <w:t>AL NASSOUR</w:t>
            </w:r>
          </w:p>
        </w:tc>
        <w:tc>
          <w:tcPr>
            <w:tcW w:w="2610" w:type="dxa"/>
          </w:tcPr>
          <w:p w:rsidR="00321482" w:rsidRPr="00EF52F5" w:rsidRDefault="00321482" w:rsidP="002629A0">
            <w:pPr>
              <w:spacing w:before="60" w:after="60"/>
              <w:rPr>
                <w:szCs w:val="24"/>
              </w:rPr>
            </w:pP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04</w:t>
            </w:r>
          </w:p>
        </w:tc>
        <w:tc>
          <w:tcPr>
            <w:tcW w:w="3451" w:type="dxa"/>
          </w:tcPr>
          <w:p w:rsidR="00321482" w:rsidRPr="00EF52F5" w:rsidRDefault="00321482" w:rsidP="002629A0">
            <w:pPr>
              <w:spacing w:before="60" w:after="60"/>
              <w:rPr>
                <w:szCs w:val="24"/>
              </w:rPr>
            </w:pPr>
            <w:r w:rsidRPr="00EF52F5">
              <w:rPr>
                <w:szCs w:val="24"/>
              </w:rPr>
              <w:t>AL BAYAN</w:t>
            </w:r>
          </w:p>
        </w:tc>
        <w:tc>
          <w:tcPr>
            <w:tcW w:w="2610" w:type="dxa"/>
          </w:tcPr>
          <w:p w:rsidR="00321482" w:rsidRPr="00EF52F5" w:rsidRDefault="00321482" w:rsidP="002629A0">
            <w:pPr>
              <w:spacing w:before="60" w:after="60"/>
              <w:rPr>
                <w:szCs w:val="24"/>
              </w:rPr>
            </w:pPr>
            <w:r w:rsidRPr="00EF52F5">
              <w:rPr>
                <w:szCs w:val="24"/>
              </w:rPr>
              <w:t>Religieuse</w:t>
            </w: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05</w:t>
            </w:r>
          </w:p>
        </w:tc>
        <w:tc>
          <w:tcPr>
            <w:tcW w:w="3451" w:type="dxa"/>
          </w:tcPr>
          <w:p w:rsidR="00321482" w:rsidRPr="00EF52F5" w:rsidRDefault="00321482" w:rsidP="002629A0">
            <w:pPr>
              <w:spacing w:before="60" w:after="60"/>
              <w:rPr>
                <w:szCs w:val="24"/>
              </w:rPr>
            </w:pPr>
            <w:r w:rsidRPr="00EF52F5">
              <w:rPr>
                <w:szCs w:val="24"/>
              </w:rPr>
              <w:t>AL KHOURAN</w:t>
            </w:r>
          </w:p>
        </w:tc>
        <w:tc>
          <w:tcPr>
            <w:tcW w:w="2610" w:type="dxa"/>
          </w:tcPr>
          <w:p w:rsidR="00321482" w:rsidRPr="00EF52F5" w:rsidRDefault="00321482" w:rsidP="002629A0">
            <w:pPr>
              <w:spacing w:before="60" w:after="60"/>
              <w:rPr>
                <w:szCs w:val="24"/>
              </w:rPr>
            </w:pPr>
            <w:r w:rsidRPr="00EF52F5">
              <w:rPr>
                <w:szCs w:val="24"/>
              </w:rPr>
              <w:t>Religieuse</w:t>
            </w: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06</w:t>
            </w:r>
          </w:p>
        </w:tc>
        <w:tc>
          <w:tcPr>
            <w:tcW w:w="3451" w:type="dxa"/>
          </w:tcPr>
          <w:p w:rsidR="00321482" w:rsidRPr="00EF52F5" w:rsidRDefault="00321482" w:rsidP="002629A0">
            <w:pPr>
              <w:spacing w:before="60" w:after="60"/>
              <w:rPr>
                <w:szCs w:val="24"/>
              </w:rPr>
            </w:pPr>
            <w:r w:rsidRPr="00EF52F5">
              <w:rPr>
                <w:szCs w:val="24"/>
              </w:rPr>
              <w:t>LA VOIX DE L</w:t>
            </w:r>
            <w:r w:rsidR="001C052C">
              <w:rPr>
                <w:szCs w:val="24"/>
              </w:rPr>
              <w:t>’</w:t>
            </w:r>
            <w:r w:rsidR="008417AA">
              <w:rPr>
                <w:szCs w:val="24"/>
              </w:rPr>
              <w:t>É</w:t>
            </w:r>
            <w:r w:rsidRPr="00EF52F5">
              <w:rPr>
                <w:szCs w:val="24"/>
              </w:rPr>
              <w:t>VANGILE</w:t>
            </w:r>
          </w:p>
        </w:tc>
        <w:tc>
          <w:tcPr>
            <w:tcW w:w="2610" w:type="dxa"/>
          </w:tcPr>
          <w:p w:rsidR="00321482" w:rsidRPr="00EF52F5" w:rsidRDefault="00321482" w:rsidP="002629A0">
            <w:pPr>
              <w:spacing w:before="60" w:after="60"/>
              <w:rPr>
                <w:szCs w:val="24"/>
              </w:rPr>
            </w:pPr>
            <w:r w:rsidRPr="00EF52F5">
              <w:rPr>
                <w:szCs w:val="24"/>
              </w:rPr>
              <w:t>Religieuse</w:t>
            </w: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07</w:t>
            </w:r>
          </w:p>
        </w:tc>
        <w:tc>
          <w:tcPr>
            <w:tcW w:w="3451" w:type="dxa"/>
          </w:tcPr>
          <w:p w:rsidR="00321482" w:rsidRPr="00EF52F5" w:rsidRDefault="00321482" w:rsidP="002629A0">
            <w:pPr>
              <w:spacing w:before="60" w:after="60"/>
              <w:rPr>
                <w:szCs w:val="24"/>
              </w:rPr>
            </w:pPr>
            <w:r w:rsidRPr="00EF52F5">
              <w:rPr>
                <w:szCs w:val="24"/>
              </w:rPr>
              <w:t>FM HARMONIE</w:t>
            </w:r>
          </w:p>
        </w:tc>
        <w:tc>
          <w:tcPr>
            <w:tcW w:w="2610" w:type="dxa"/>
          </w:tcPr>
          <w:p w:rsidR="00321482" w:rsidRPr="00EF52F5" w:rsidRDefault="00321482" w:rsidP="002629A0">
            <w:pPr>
              <w:spacing w:before="60" w:after="60"/>
              <w:rPr>
                <w:szCs w:val="24"/>
              </w:rPr>
            </w:pP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08</w:t>
            </w:r>
          </w:p>
        </w:tc>
        <w:tc>
          <w:tcPr>
            <w:tcW w:w="3451" w:type="dxa"/>
          </w:tcPr>
          <w:p w:rsidR="00321482" w:rsidRPr="00EF52F5" w:rsidRDefault="00321482" w:rsidP="002629A0">
            <w:pPr>
              <w:spacing w:before="60" w:after="60"/>
              <w:rPr>
                <w:szCs w:val="24"/>
              </w:rPr>
            </w:pPr>
            <w:r w:rsidRPr="00EF52F5">
              <w:rPr>
                <w:szCs w:val="24"/>
              </w:rPr>
              <w:t>NGATHO FM</w:t>
            </w:r>
          </w:p>
        </w:tc>
        <w:tc>
          <w:tcPr>
            <w:tcW w:w="2610" w:type="dxa"/>
          </w:tcPr>
          <w:p w:rsidR="00321482" w:rsidRPr="00EF52F5" w:rsidRDefault="00321482" w:rsidP="002629A0">
            <w:pPr>
              <w:spacing w:before="60" w:after="60"/>
              <w:rPr>
                <w:szCs w:val="24"/>
              </w:rPr>
            </w:pPr>
            <w:r w:rsidRPr="00EF52F5">
              <w:rPr>
                <w:szCs w:val="24"/>
              </w:rPr>
              <w:t>Commerciale</w:t>
            </w: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09</w:t>
            </w:r>
          </w:p>
        </w:tc>
        <w:tc>
          <w:tcPr>
            <w:tcW w:w="3451" w:type="dxa"/>
          </w:tcPr>
          <w:p w:rsidR="00321482" w:rsidRPr="00EF52F5" w:rsidRDefault="00321482" w:rsidP="002629A0">
            <w:pPr>
              <w:spacing w:before="60" w:after="60"/>
              <w:rPr>
                <w:szCs w:val="24"/>
              </w:rPr>
            </w:pPr>
            <w:r w:rsidRPr="00EF52F5">
              <w:rPr>
                <w:szCs w:val="24"/>
              </w:rPr>
              <w:t>RECHERCHE ONDE</w:t>
            </w:r>
          </w:p>
        </w:tc>
        <w:tc>
          <w:tcPr>
            <w:tcW w:w="2610" w:type="dxa"/>
          </w:tcPr>
          <w:p w:rsidR="00321482" w:rsidRPr="00EF52F5" w:rsidRDefault="00321482" w:rsidP="002629A0">
            <w:pPr>
              <w:spacing w:before="60" w:after="60"/>
              <w:rPr>
                <w:szCs w:val="24"/>
              </w:rPr>
            </w:pPr>
          </w:p>
        </w:tc>
        <w:tc>
          <w:tcPr>
            <w:tcW w:w="2442" w:type="dxa"/>
          </w:tcPr>
          <w:p w:rsidR="00321482" w:rsidRPr="00EF52F5" w:rsidRDefault="006C7856" w:rsidP="002629A0">
            <w:pPr>
              <w:spacing w:before="60" w:after="60"/>
              <w:rPr>
                <w:szCs w:val="24"/>
              </w:rPr>
            </w:pPr>
            <w:r>
              <w:rPr>
                <w:szCs w:val="24"/>
              </w:rPr>
              <w:t>N</w:t>
            </w:r>
            <w:r w:rsidR="001C052C">
              <w:rPr>
                <w:szCs w:val="24"/>
              </w:rPr>
              <w:t>’</w:t>
            </w:r>
            <w:r>
              <w:rPr>
                <w:szCs w:val="24"/>
              </w:rPr>
              <w:t>Djamena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10</w:t>
            </w:r>
          </w:p>
        </w:tc>
        <w:tc>
          <w:tcPr>
            <w:tcW w:w="3451" w:type="dxa"/>
          </w:tcPr>
          <w:p w:rsidR="00321482" w:rsidRPr="00EF52F5" w:rsidRDefault="00321482" w:rsidP="002629A0">
            <w:pPr>
              <w:spacing w:before="60" w:after="60"/>
              <w:rPr>
                <w:szCs w:val="24"/>
              </w:rPr>
            </w:pPr>
            <w:r w:rsidRPr="00EF52F5">
              <w:rPr>
                <w:szCs w:val="24"/>
              </w:rPr>
              <w:t>BRAKOSS</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Moïssala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11</w:t>
            </w:r>
          </w:p>
        </w:tc>
        <w:tc>
          <w:tcPr>
            <w:tcW w:w="3451" w:type="dxa"/>
          </w:tcPr>
          <w:p w:rsidR="00321482" w:rsidRPr="00EF52F5" w:rsidRDefault="00321482" w:rsidP="002629A0">
            <w:pPr>
              <w:spacing w:before="60" w:after="60"/>
              <w:rPr>
                <w:szCs w:val="24"/>
              </w:rPr>
            </w:pPr>
            <w:r w:rsidRPr="00EF52F5">
              <w:rPr>
                <w:szCs w:val="24"/>
              </w:rPr>
              <w:t>KARUBA</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Moundou</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12</w:t>
            </w:r>
          </w:p>
        </w:tc>
        <w:tc>
          <w:tcPr>
            <w:tcW w:w="3451" w:type="dxa"/>
          </w:tcPr>
          <w:p w:rsidR="00321482" w:rsidRPr="00EF52F5" w:rsidRDefault="00321482" w:rsidP="002629A0">
            <w:pPr>
              <w:spacing w:before="60" w:after="60"/>
              <w:rPr>
                <w:szCs w:val="24"/>
              </w:rPr>
            </w:pPr>
            <w:r w:rsidRPr="00EF52F5">
              <w:rPr>
                <w:szCs w:val="24"/>
              </w:rPr>
              <w:t>NDUDJI LOKAR</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Moundou</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13</w:t>
            </w:r>
          </w:p>
        </w:tc>
        <w:tc>
          <w:tcPr>
            <w:tcW w:w="3451" w:type="dxa"/>
          </w:tcPr>
          <w:p w:rsidR="00321482" w:rsidRPr="00EF52F5" w:rsidRDefault="00321482" w:rsidP="002629A0">
            <w:pPr>
              <w:spacing w:before="60" w:after="60"/>
              <w:rPr>
                <w:szCs w:val="24"/>
              </w:rPr>
            </w:pPr>
            <w:r w:rsidRPr="00EF52F5">
              <w:rPr>
                <w:szCs w:val="24"/>
              </w:rPr>
              <w:t>LOTIKO</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Sarh</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14</w:t>
            </w:r>
          </w:p>
        </w:tc>
        <w:tc>
          <w:tcPr>
            <w:tcW w:w="3451" w:type="dxa"/>
          </w:tcPr>
          <w:p w:rsidR="00321482" w:rsidRPr="00EF52F5" w:rsidRDefault="00321482" w:rsidP="002629A0">
            <w:pPr>
              <w:spacing w:before="60" w:after="60"/>
              <w:rPr>
                <w:szCs w:val="24"/>
              </w:rPr>
            </w:pPr>
            <w:r w:rsidRPr="00EF52F5">
              <w:rPr>
                <w:szCs w:val="24"/>
              </w:rPr>
              <w:t>REGD</w:t>
            </w:r>
          </w:p>
        </w:tc>
        <w:tc>
          <w:tcPr>
            <w:tcW w:w="2610" w:type="dxa"/>
          </w:tcPr>
          <w:p w:rsidR="00321482" w:rsidRPr="00EF52F5" w:rsidRDefault="00321482" w:rsidP="002629A0">
            <w:pPr>
              <w:spacing w:before="60" w:after="60"/>
              <w:rPr>
                <w:szCs w:val="24"/>
              </w:rPr>
            </w:pPr>
            <w:r w:rsidRPr="00EF52F5">
              <w:rPr>
                <w:szCs w:val="24"/>
              </w:rPr>
              <w:t>Religieuse</w:t>
            </w:r>
          </w:p>
        </w:tc>
        <w:tc>
          <w:tcPr>
            <w:tcW w:w="2442" w:type="dxa"/>
          </w:tcPr>
          <w:p w:rsidR="00321482" w:rsidRPr="00EF52F5" w:rsidRDefault="00321482" w:rsidP="002629A0">
            <w:pPr>
              <w:spacing w:before="60" w:after="60"/>
              <w:rPr>
                <w:szCs w:val="24"/>
              </w:rPr>
            </w:pPr>
            <w:r w:rsidRPr="00EF52F5">
              <w:rPr>
                <w:szCs w:val="24"/>
              </w:rPr>
              <w:t>Pala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15</w:t>
            </w:r>
          </w:p>
        </w:tc>
        <w:tc>
          <w:tcPr>
            <w:tcW w:w="3451" w:type="dxa"/>
          </w:tcPr>
          <w:p w:rsidR="00321482" w:rsidRPr="00EF52F5" w:rsidRDefault="00321482" w:rsidP="002629A0">
            <w:pPr>
              <w:spacing w:before="60" w:after="60"/>
              <w:rPr>
                <w:szCs w:val="24"/>
              </w:rPr>
            </w:pPr>
            <w:r w:rsidRPr="00EF52F5">
              <w:rPr>
                <w:szCs w:val="24"/>
              </w:rPr>
              <w:t>AL NADJA</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Ati</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16</w:t>
            </w:r>
          </w:p>
        </w:tc>
        <w:tc>
          <w:tcPr>
            <w:tcW w:w="3451" w:type="dxa"/>
          </w:tcPr>
          <w:p w:rsidR="00321482" w:rsidRPr="00EF52F5" w:rsidRDefault="00321482" w:rsidP="002629A0">
            <w:pPr>
              <w:spacing w:before="60" w:after="60"/>
              <w:rPr>
                <w:szCs w:val="24"/>
              </w:rPr>
            </w:pPr>
            <w:r w:rsidRPr="00EF52F5">
              <w:rPr>
                <w:szCs w:val="24"/>
              </w:rPr>
              <w:t>TERRE NOUVELLE</w:t>
            </w:r>
          </w:p>
        </w:tc>
        <w:tc>
          <w:tcPr>
            <w:tcW w:w="2610" w:type="dxa"/>
          </w:tcPr>
          <w:p w:rsidR="00321482" w:rsidRPr="00EF52F5" w:rsidRDefault="00321482" w:rsidP="002629A0">
            <w:pPr>
              <w:spacing w:before="60" w:after="60"/>
              <w:rPr>
                <w:szCs w:val="24"/>
              </w:rPr>
            </w:pPr>
            <w:r w:rsidRPr="00EF52F5">
              <w:rPr>
                <w:szCs w:val="24"/>
              </w:rPr>
              <w:t>Religieuse</w:t>
            </w:r>
          </w:p>
        </w:tc>
        <w:tc>
          <w:tcPr>
            <w:tcW w:w="2442" w:type="dxa"/>
          </w:tcPr>
          <w:p w:rsidR="00321482" w:rsidRPr="00EF52F5" w:rsidRDefault="00321482" w:rsidP="002629A0">
            <w:pPr>
              <w:spacing w:before="60" w:after="60"/>
              <w:rPr>
                <w:szCs w:val="24"/>
              </w:rPr>
            </w:pPr>
            <w:r w:rsidRPr="00EF52F5">
              <w:rPr>
                <w:szCs w:val="24"/>
              </w:rPr>
              <w:t>Bongor</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17</w:t>
            </w:r>
          </w:p>
        </w:tc>
        <w:tc>
          <w:tcPr>
            <w:tcW w:w="3451" w:type="dxa"/>
          </w:tcPr>
          <w:p w:rsidR="00321482" w:rsidRPr="00EF52F5" w:rsidRDefault="00321482" w:rsidP="002629A0">
            <w:pPr>
              <w:spacing w:before="60" w:after="60"/>
              <w:rPr>
                <w:szCs w:val="24"/>
              </w:rPr>
            </w:pPr>
            <w:r w:rsidRPr="00EF52F5">
              <w:rPr>
                <w:szCs w:val="24"/>
              </w:rPr>
              <w:t>LA VOIX DU OUADDAI</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Abéché</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18</w:t>
            </w:r>
          </w:p>
        </w:tc>
        <w:tc>
          <w:tcPr>
            <w:tcW w:w="3451" w:type="dxa"/>
          </w:tcPr>
          <w:p w:rsidR="00321482" w:rsidRPr="00EF52F5" w:rsidRDefault="00321482" w:rsidP="002629A0">
            <w:pPr>
              <w:spacing w:before="60" w:after="60"/>
              <w:rPr>
                <w:szCs w:val="24"/>
              </w:rPr>
            </w:pPr>
            <w:r w:rsidRPr="00EF52F5">
              <w:rPr>
                <w:szCs w:val="24"/>
              </w:rPr>
              <w:t>ABSSOUN</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Iriba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19</w:t>
            </w:r>
          </w:p>
        </w:tc>
        <w:tc>
          <w:tcPr>
            <w:tcW w:w="3451" w:type="dxa"/>
          </w:tcPr>
          <w:p w:rsidR="00321482" w:rsidRPr="00EF52F5" w:rsidRDefault="00321482" w:rsidP="002629A0">
            <w:pPr>
              <w:spacing w:before="60" w:after="60"/>
              <w:rPr>
                <w:szCs w:val="24"/>
              </w:rPr>
            </w:pPr>
            <w:r w:rsidRPr="00EF52F5">
              <w:rPr>
                <w:szCs w:val="24"/>
              </w:rPr>
              <w:t>PALMERAI</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Faya</w:t>
            </w:r>
          </w:p>
        </w:tc>
      </w:tr>
      <w:tr w:rsidR="00321482" w:rsidRPr="00EF52F5" w:rsidTr="002629A0">
        <w:trPr>
          <w:jc w:val="center"/>
        </w:trPr>
        <w:tc>
          <w:tcPr>
            <w:tcW w:w="1068" w:type="dxa"/>
          </w:tcPr>
          <w:p w:rsidR="00321482" w:rsidRPr="00EF52F5" w:rsidRDefault="00321482" w:rsidP="002629A0">
            <w:pPr>
              <w:spacing w:before="60" w:after="60"/>
              <w:rPr>
                <w:szCs w:val="24"/>
              </w:rPr>
            </w:pPr>
            <w:r w:rsidRPr="00EF52F5">
              <w:rPr>
                <w:szCs w:val="24"/>
              </w:rPr>
              <w:t>20</w:t>
            </w:r>
          </w:p>
        </w:tc>
        <w:tc>
          <w:tcPr>
            <w:tcW w:w="3451" w:type="dxa"/>
          </w:tcPr>
          <w:p w:rsidR="00321482" w:rsidRPr="00EF52F5" w:rsidRDefault="00321482" w:rsidP="002629A0">
            <w:pPr>
              <w:spacing w:before="60" w:after="60"/>
              <w:rPr>
                <w:szCs w:val="24"/>
              </w:rPr>
            </w:pPr>
            <w:r w:rsidRPr="00EF52F5">
              <w:rPr>
                <w:szCs w:val="24"/>
              </w:rPr>
              <w:t>EFFATA</w:t>
            </w:r>
          </w:p>
        </w:tc>
        <w:tc>
          <w:tcPr>
            <w:tcW w:w="2610" w:type="dxa"/>
          </w:tcPr>
          <w:p w:rsidR="00321482" w:rsidRPr="00EF52F5" w:rsidRDefault="00321482" w:rsidP="002629A0">
            <w:pPr>
              <w:spacing w:before="60" w:after="60"/>
              <w:rPr>
                <w:szCs w:val="24"/>
              </w:rPr>
            </w:pPr>
          </w:p>
        </w:tc>
        <w:tc>
          <w:tcPr>
            <w:tcW w:w="2442" w:type="dxa"/>
          </w:tcPr>
          <w:p w:rsidR="00321482" w:rsidRPr="00EF52F5" w:rsidRDefault="00321482" w:rsidP="002629A0">
            <w:pPr>
              <w:spacing w:before="60" w:after="60"/>
              <w:rPr>
                <w:szCs w:val="24"/>
              </w:rPr>
            </w:pPr>
            <w:r w:rsidRPr="00EF52F5">
              <w:rPr>
                <w:szCs w:val="24"/>
              </w:rPr>
              <w:t>Laï</w:t>
            </w:r>
          </w:p>
        </w:tc>
      </w:tr>
    </w:tbl>
    <w:p w:rsidR="00321482" w:rsidRPr="00EF52F5" w:rsidRDefault="00321482" w:rsidP="002629A0">
      <w:pPr>
        <w:spacing w:before="240" w:after="240"/>
        <w:ind w:firstLine="567"/>
        <w:rPr>
          <w:i/>
          <w:iCs/>
          <w:szCs w:val="24"/>
        </w:rPr>
      </w:pPr>
      <w:r w:rsidRPr="00EF52F5">
        <w:rPr>
          <w:i/>
          <w:iCs/>
          <w:szCs w:val="24"/>
        </w:rPr>
        <w:t>Source</w:t>
      </w:r>
      <w:r w:rsidRPr="00EF52F5">
        <w:rPr>
          <w:szCs w:val="24"/>
        </w:rPr>
        <w:t>: HCC</w:t>
      </w:r>
      <w:r w:rsidR="00FC298D">
        <w:rPr>
          <w:szCs w:val="24"/>
        </w:rPr>
        <w:t>.</w:t>
      </w:r>
    </w:p>
    <w:p w:rsidR="00321482" w:rsidRDefault="00FC298D" w:rsidP="00FC298D">
      <w:pPr>
        <w:spacing w:after="240"/>
        <w:rPr>
          <w:szCs w:val="24"/>
        </w:rPr>
      </w:pPr>
      <w:r>
        <w:rPr>
          <w:szCs w:val="24"/>
        </w:rPr>
        <w:t>304.</w:t>
      </w:r>
      <w:r>
        <w:rPr>
          <w:szCs w:val="24"/>
        </w:rPr>
        <w:tab/>
      </w:r>
      <w:r w:rsidR="00321482" w:rsidRPr="00EF52F5">
        <w:rPr>
          <w:szCs w:val="24"/>
        </w:rPr>
        <w:t>La tâche qui est dévolue aux médias et aux défenseurs des droits de l</w:t>
      </w:r>
      <w:r w:rsidR="001C052C">
        <w:rPr>
          <w:szCs w:val="24"/>
        </w:rPr>
        <w:t>’</w:t>
      </w:r>
      <w:r w:rsidR="00321482" w:rsidRPr="00EF52F5">
        <w:rPr>
          <w:szCs w:val="24"/>
        </w:rPr>
        <w:t>homme qui est celle d</w:t>
      </w:r>
      <w:r w:rsidR="001C052C">
        <w:rPr>
          <w:szCs w:val="24"/>
        </w:rPr>
        <w:t>’</w:t>
      </w:r>
      <w:r w:rsidR="00321482" w:rsidRPr="00EF52F5">
        <w:rPr>
          <w:szCs w:val="24"/>
        </w:rPr>
        <w:t>atteindre l</w:t>
      </w:r>
      <w:r w:rsidR="001C052C">
        <w:rPr>
          <w:szCs w:val="24"/>
        </w:rPr>
        <w:t>’</w:t>
      </w:r>
      <w:r w:rsidR="00321482" w:rsidRPr="00EF52F5">
        <w:rPr>
          <w:szCs w:val="24"/>
        </w:rPr>
        <w:t>idéal commun prévu dans le préambule de la Déclaration universelle des droits de l</w:t>
      </w:r>
      <w:r w:rsidR="001C052C">
        <w:rPr>
          <w:szCs w:val="24"/>
        </w:rPr>
        <w:t>’</w:t>
      </w:r>
      <w:r w:rsidR="00321482" w:rsidRPr="00EF52F5">
        <w:rPr>
          <w:szCs w:val="24"/>
        </w:rPr>
        <w:t>homme et l</w:t>
      </w:r>
      <w:r w:rsidR="001C052C">
        <w:rPr>
          <w:szCs w:val="24"/>
        </w:rPr>
        <w:t>’</w:t>
      </w:r>
      <w:r w:rsidR="00321482" w:rsidRPr="00EF52F5">
        <w:rPr>
          <w:szCs w:val="24"/>
        </w:rPr>
        <w:t xml:space="preserve">état de droit, constitue un grand défi à relever. </w:t>
      </w:r>
    </w:p>
    <w:p w:rsidR="00FC298D" w:rsidRPr="00EF52F5" w:rsidRDefault="00FC298D" w:rsidP="00FC298D">
      <w:pPr>
        <w:spacing w:after="240"/>
        <w:jc w:val="center"/>
        <w:rPr>
          <w:szCs w:val="24"/>
        </w:rPr>
      </w:pPr>
      <w:r>
        <w:rPr>
          <w:szCs w:val="24"/>
        </w:rPr>
        <w:t>-----</w:t>
      </w:r>
    </w:p>
    <w:sectPr w:rsidR="00FC298D" w:rsidRPr="00EF52F5" w:rsidSect="00AB60A6">
      <w:headerReference w:type="even" r:id="rId11"/>
      <w:headerReference w:type="default" r:id="rId12"/>
      <w:footerReference w:type="first" r:id="rId13"/>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63E" w:rsidRDefault="002A463E">
      <w:r>
        <w:separator/>
      </w:r>
    </w:p>
  </w:endnote>
  <w:endnote w:type="continuationSeparator" w:id="0">
    <w:p w:rsidR="002A463E" w:rsidRDefault="002A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A0" w:rsidRDefault="002629A0">
    <w:pPr>
      <w:pStyle w:val="Footer"/>
      <w:spacing w:before="240"/>
    </w:pPr>
    <w:r>
      <w:t>GE.09</w:t>
    </w:r>
    <w:r>
      <w:noBreakHyphen/>
      <w:t>41353 (F)    010409    170409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63E" w:rsidRDefault="002A463E">
      <w:r>
        <w:separator/>
      </w:r>
    </w:p>
  </w:footnote>
  <w:footnote w:type="continuationSeparator" w:id="0">
    <w:p w:rsidR="002A463E" w:rsidRDefault="002A463E">
      <w:r>
        <w:continuationSeparator/>
      </w:r>
    </w:p>
  </w:footnote>
  <w:footnote w:id="1">
    <w:p w:rsidR="002629A0" w:rsidRDefault="002629A0" w:rsidP="00321482">
      <w:pPr>
        <w:pStyle w:val="FootnoteText"/>
        <w:spacing w:after="240"/>
      </w:pPr>
      <w:r>
        <w:rPr>
          <w:rStyle w:val="FootnoteReference"/>
        </w:rPr>
        <w:t>*</w:t>
      </w:r>
      <w:r>
        <w:t xml:space="preserve"> On trouvera regroupés dans l</w:t>
      </w:r>
      <w:r w:rsidRPr="0068677D">
        <w:rPr>
          <w:szCs w:val="24"/>
        </w:rPr>
        <w:t xml:space="preserve">e présent document </w:t>
      </w:r>
      <w:r>
        <w:rPr>
          <w:szCs w:val="24"/>
        </w:rPr>
        <w:t xml:space="preserve">les dixième, onzième, douzième, treizième, quatorzième et quinzième </w:t>
      </w:r>
      <w:r w:rsidRPr="0068677D">
        <w:rPr>
          <w:szCs w:val="24"/>
        </w:rPr>
        <w:t xml:space="preserve">rapports périodiques que le </w:t>
      </w:r>
      <w:r>
        <w:rPr>
          <w:szCs w:val="24"/>
        </w:rPr>
        <w:t>Tchad devait présenter le 16 septembre</w:t>
      </w:r>
      <w:r w:rsidRPr="0068677D">
        <w:rPr>
          <w:szCs w:val="24"/>
        </w:rPr>
        <w:t> </w:t>
      </w:r>
      <w:r>
        <w:rPr>
          <w:szCs w:val="24"/>
        </w:rPr>
        <w:t>1996, 1998, 2000, 2002, 2004 et</w:t>
      </w:r>
      <w:r w:rsidRPr="0068677D">
        <w:rPr>
          <w:szCs w:val="24"/>
        </w:rPr>
        <w:t xml:space="preserve"> 2006. Pour le </w:t>
      </w:r>
      <w:r>
        <w:rPr>
          <w:szCs w:val="24"/>
        </w:rPr>
        <w:t xml:space="preserve">cinquième, sixième, septième, huitième et neuvième </w:t>
      </w:r>
      <w:r w:rsidRPr="0068677D">
        <w:rPr>
          <w:szCs w:val="24"/>
        </w:rPr>
        <w:t xml:space="preserve">rapports périodiques et les comptes rendus analytiques des séances au cours desquelles le Comité les a examinés, voir les documents </w:t>
      </w:r>
      <w:r w:rsidRPr="00F70158">
        <w:rPr>
          <w:rFonts w:ascii="CG Times (W1)" w:hAnsi="CG Times (W1)"/>
          <w:lang w:val="fr-FR"/>
        </w:rPr>
        <w:t>CERD/C/259/Add.1</w:t>
      </w:r>
      <w:r w:rsidRPr="0068677D">
        <w:rPr>
          <w:szCs w:val="24"/>
        </w:rPr>
        <w:t xml:space="preserve">, </w:t>
      </w:r>
      <w:r w:rsidRPr="00F70158">
        <w:rPr>
          <w:rFonts w:ascii="CG Times (W1)" w:hAnsi="CG Times (W1)"/>
          <w:lang w:val="fr-FR"/>
        </w:rPr>
        <w:t>CERD/C/SR.1119</w:t>
      </w:r>
      <w:r>
        <w:rPr>
          <w:rFonts w:ascii="CG Times (W1)" w:hAnsi="CG Times (W1)"/>
          <w:lang w:val="fr-FR"/>
        </w:rPr>
        <w:t xml:space="preserve"> et A/50/18, par. 637 à 668</w:t>
      </w:r>
      <w:r w:rsidRPr="0068677D">
        <w:rPr>
          <w:szCs w:val="24"/>
        </w:rPr>
        <w:t>.</w:t>
      </w:r>
    </w:p>
  </w:footnote>
  <w:footnote w:id="2">
    <w:p w:rsidR="002629A0" w:rsidRDefault="002629A0" w:rsidP="00321482">
      <w:pPr>
        <w:pStyle w:val="FootnoteText"/>
        <w:spacing w:after="240"/>
      </w:pPr>
      <w:r>
        <w:rPr>
          <w:rStyle w:val="FootnoteReference"/>
        </w:rPr>
        <w:t>**</w:t>
      </w:r>
      <w:r>
        <w:t xml:space="preserve"> </w:t>
      </w:r>
      <w:r>
        <w:rPr>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A0" w:rsidRDefault="002629A0">
    <w:pPr>
      <w:pStyle w:val="Header"/>
    </w:pPr>
    <w:r>
      <w:t>CERD/C/TCD/15</w:t>
    </w:r>
  </w:p>
  <w:p w:rsidR="002629A0" w:rsidRDefault="002629A0">
    <w:pPr>
      <w:pStyle w:val="Header"/>
    </w:pPr>
    <w:r>
      <w:t xml:space="preserve">page </w:t>
    </w:r>
    <w:r>
      <w:fldChar w:fldCharType="begin"/>
    </w:r>
    <w:r>
      <w:instrText xml:space="preserve"> PAGE  \* MERGEFORMAT </w:instrText>
    </w:r>
    <w:r>
      <w:fldChar w:fldCharType="separate"/>
    </w:r>
    <w:r w:rsidR="00FE2AFD">
      <w:rPr>
        <w:noProof/>
      </w:rPr>
      <w:t>6</w:t>
    </w:r>
    <w:r>
      <w:fldChar w:fldCharType="end"/>
    </w:r>
  </w:p>
  <w:p w:rsidR="002629A0" w:rsidRDefault="002629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9A0" w:rsidRDefault="002629A0" w:rsidP="0017276E">
    <w:pPr>
      <w:pStyle w:val="Header"/>
      <w:tabs>
        <w:tab w:val="clear" w:pos="4320"/>
        <w:tab w:val="clear" w:pos="8640"/>
        <w:tab w:val="left" w:pos="7087"/>
      </w:tabs>
    </w:pPr>
    <w:r>
      <w:tab/>
      <w:t>CERD/C/TCD/15</w:t>
    </w:r>
  </w:p>
  <w:p w:rsidR="002629A0" w:rsidRDefault="002629A0" w:rsidP="0017276E">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FE2AFD">
      <w:rPr>
        <w:noProof/>
      </w:rPr>
      <w:t>7</w:t>
    </w:r>
    <w:r>
      <w:fldChar w:fldCharType="end"/>
    </w:r>
  </w:p>
  <w:p w:rsidR="002629A0" w:rsidRDefault="002629A0" w:rsidP="0017276E">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4ED6"/>
    <w:multiLevelType w:val="hybridMultilevel"/>
    <w:tmpl w:val="51AA7EA4"/>
    <w:lvl w:ilvl="0" w:tplc="D90059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B17D14"/>
    <w:multiLevelType w:val="hybridMultilevel"/>
    <w:tmpl w:val="80687DE6"/>
    <w:lvl w:ilvl="0" w:tplc="461CFA94">
      <w:start w:val="1"/>
      <w:numFmt w:val="decimal"/>
      <w:lvlText w:val="%1."/>
      <w:lvlJc w:val="left"/>
      <w:pPr>
        <w:tabs>
          <w:tab w:val="num" w:pos="480"/>
        </w:tabs>
        <w:ind w:left="480" w:hanging="360"/>
      </w:pPr>
      <w:rPr>
        <w:rFonts w:hint="default"/>
        <w:b w:val="0"/>
      </w:rPr>
    </w:lvl>
    <w:lvl w:ilvl="1" w:tplc="040C0003">
      <w:start w:val="1"/>
      <w:numFmt w:val="bullet"/>
      <w:lvlText w:val="o"/>
      <w:lvlJc w:val="left"/>
      <w:pPr>
        <w:tabs>
          <w:tab w:val="num" w:pos="1200"/>
        </w:tabs>
        <w:ind w:left="1200" w:hanging="360"/>
      </w:pPr>
      <w:rPr>
        <w:rFonts w:ascii="Courier New" w:hAnsi="Courier New" w:cs="Courier New" w:hint="default"/>
      </w:rPr>
    </w:lvl>
    <w:lvl w:ilvl="2" w:tplc="6824B2C6">
      <w:numFmt w:val="bullet"/>
      <w:lvlText w:val="-"/>
      <w:lvlJc w:val="left"/>
      <w:pPr>
        <w:tabs>
          <w:tab w:val="num" w:pos="2100"/>
        </w:tabs>
        <w:ind w:left="2100" w:hanging="360"/>
      </w:pPr>
      <w:rPr>
        <w:rFonts w:ascii="Times New Roman" w:eastAsia="Times New Roman" w:hAnsi="Times New Roman" w:cs="Times New Roman" w:hint="default"/>
        <w:color w:val="auto"/>
      </w:rPr>
    </w:lvl>
    <w:lvl w:ilvl="3" w:tplc="040C0003">
      <w:start w:val="1"/>
      <w:numFmt w:val="bullet"/>
      <w:lvlText w:val="o"/>
      <w:lvlJc w:val="left"/>
      <w:pPr>
        <w:tabs>
          <w:tab w:val="num" w:pos="2640"/>
        </w:tabs>
        <w:ind w:left="2640" w:hanging="360"/>
      </w:pPr>
      <w:rPr>
        <w:rFonts w:ascii="Courier New" w:hAnsi="Courier New" w:cs="Courier New" w:hint="default"/>
      </w:rPr>
    </w:lvl>
    <w:lvl w:ilvl="4" w:tplc="87E8568C">
      <w:start w:val="1"/>
      <w:numFmt w:val="upperRoman"/>
      <w:lvlText w:val="%5."/>
      <w:lvlJc w:val="left"/>
      <w:pPr>
        <w:tabs>
          <w:tab w:val="num" w:pos="3720"/>
        </w:tabs>
        <w:ind w:left="3720" w:hanging="720"/>
      </w:pPr>
      <w:rPr>
        <w:rFonts w:hint="default"/>
      </w:r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2">
    <w:nsid w:val="09E427B8"/>
    <w:multiLevelType w:val="hybridMultilevel"/>
    <w:tmpl w:val="0720D348"/>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5F38DE"/>
    <w:multiLevelType w:val="multilevel"/>
    <w:tmpl w:val="D0A02DBC"/>
    <w:lvl w:ilvl="0">
      <w:start w:val="1"/>
      <w:numFmt w:val="bullet"/>
      <w:lvlText w:val=""/>
      <w:lvlJc w:val="left"/>
      <w:pPr>
        <w:tabs>
          <w:tab w:val="num" w:pos="567"/>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E951731"/>
    <w:multiLevelType w:val="hybridMultilevel"/>
    <w:tmpl w:val="25C2DC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F9F00E0"/>
    <w:multiLevelType w:val="hybridMultilevel"/>
    <w:tmpl w:val="72546A64"/>
    <w:lvl w:ilvl="0" w:tplc="966E9888">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13A1D08"/>
    <w:multiLevelType w:val="multilevel"/>
    <w:tmpl w:val="25C2DC6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5FF0E5D"/>
    <w:multiLevelType w:val="hybridMultilevel"/>
    <w:tmpl w:val="65166424"/>
    <w:lvl w:ilvl="0" w:tplc="7CDEE024">
      <w:start w:val="1"/>
      <w:numFmt w:val="bullet"/>
      <w:lvlText w:val=""/>
      <w:lvlJc w:val="left"/>
      <w:pPr>
        <w:tabs>
          <w:tab w:val="num" w:pos="567"/>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A946503"/>
    <w:multiLevelType w:val="hybridMultilevel"/>
    <w:tmpl w:val="01D25474"/>
    <w:lvl w:ilvl="0" w:tplc="530C6624">
      <w:start w:val="1"/>
      <w:numFmt w:val="bullet"/>
      <w:lvlText w:val="−"/>
      <w:lvlJc w:val="left"/>
      <w:pPr>
        <w:tabs>
          <w:tab w:val="num" w:pos="0"/>
        </w:tabs>
        <w:ind w:left="567"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cs="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cs="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cs="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9">
    <w:nsid w:val="1E031711"/>
    <w:multiLevelType w:val="hybridMultilevel"/>
    <w:tmpl w:val="4A82F61C"/>
    <w:lvl w:ilvl="0" w:tplc="FCF04884">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EBA084B"/>
    <w:multiLevelType w:val="multilevel"/>
    <w:tmpl w:val="80687DE6"/>
    <w:lvl w:ilvl="0">
      <w:start w:val="1"/>
      <w:numFmt w:val="decimal"/>
      <w:lvlText w:val="%1."/>
      <w:lvlJc w:val="left"/>
      <w:pPr>
        <w:tabs>
          <w:tab w:val="num" w:pos="480"/>
        </w:tabs>
        <w:ind w:left="480" w:hanging="360"/>
      </w:pPr>
      <w:rPr>
        <w:rFonts w:hint="default"/>
        <w:b w:val="0"/>
      </w:rPr>
    </w:lvl>
    <w:lvl w:ilvl="1">
      <w:start w:val="1"/>
      <w:numFmt w:val="bullet"/>
      <w:lvlText w:val="o"/>
      <w:lvlJc w:val="left"/>
      <w:pPr>
        <w:tabs>
          <w:tab w:val="num" w:pos="1200"/>
        </w:tabs>
        <w:ind w:left="1200" w:hanging="360"/>
      </w:pPr>
      <w:rPr>
        <w:rFonts w:ascii="Courier New" w:hAnsi="Courier New" w:cs="Courier New" w:hint="default"/>
      </w:rPr>
    </w:lvl>
    <w:lvl w:ilvl="2">
      <w:numFmt w:val="bullet"/>
      <w:lvlText w:val="-"/>
      <w:lvlJc w:val="left"/>
      <w:pPr>
        <w:tabs>
          <w:tab w:val="num" w:pos="2100"/>
        </w:tabs>
        <w:ind w:left="2100" w:hanging="360"/>
      </w:pPr>
      <w:rPr>
        <w:rFonts w:ascii="Times New Roman" w:eastAsia="Times New Roman" w:hAnsi="Times New Roman" w:cs="Times New Roman" w:hint="default"/>
        <w:color w:val="auto"/>
      </w:rPr>
    </w:lvl>
    <w:lvl w:ilvl="3">
      <w:start w:val="1"/>
      <w:numFmt w:val="bullet"/>
      <w:lvlText w:val="o"/>
      <w:lvlJc w:val="left"/>
      <w:pPr>
        <w:tabs>
          <w:tab w:val="num" w:pos="2640"/>
        </w:tabs>
        <w:ind w:left="2640" w:hanging="360"/>
      </w:pPr>
      <w:rPr>
        <w:rFonts w:ascii="Courier New" w:hAnsi="Courier New" w:cs="Courier New" w:hint="default"/>
      </w:rPr>
    </w:lvl>
    <w:lvl w:ilvl="4">
      <w:start w:val="1"/>
      <w:numFmt w:val="upperRoman"/>
      <w:lvlText w:val="%5."/>
      <w:lvlJc w:val="left"/>
      <w:pPr>
        <w:tabs>
          <w:tab w:val="num" w:pos="3720"/>
        </w:tabs>
        <w:ind w:left="3720" w:hanging="720"/>
      </w:pPr>
      <w:rPr>
        <w:rFonts w:hint="default"/>
      </w:r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1">
    <w:nsid w:val="20452FF5"/>
    <w:multiLevelType w:val="hybridMultilevel"/>
    <w:tmpl w:val="188AC04E"/>
    <w:lvl w:ilvl="0" w:tplc="9A4AA3A6">
      <w:start w:val="1"/>
      <w:numFmt w:val="lowerLetter"/>
      <w:lvlText w:val="%1)"/>
      <w:lvlJc w:val="left"/>
      <w:pPr>
        <w:tabs>
          <w:tab w:val="num" w:pos="648"/>
        </w:tabs>
        <w:ind w:left="-432" w:firstLine="792"/>
      </w:pPr>
      <w:rPr>
        <w:rFonts w:hint="default"/>
        <w:b w:val="0"/>
        <w:bCs w:val="0"/>
        <w:i w:val="0"/>
        <w:iCs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1BA09BF"/>
    <w:multiLevelType w:val="hybridMultilevel"/>
    <w:tmpl w:val="4782AFF6"/>
    <w:lvl w:ilvl="0" w:tplc="530C6624">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49B14BD"/>
    <w:multiLevelType w:val="hybridMultilevel"/>
    <w:tmpl w:val="97E00718"/>
    <w:lvl w:ilvl="0" w:tplc="9A4AA3A6">
      <w:start w:val="1"/>
      <w:numFmt w:val="lowerLetter"/>
      <w:lvlText w:val="%1)"/>
      <w:lvlJc w:val="left"/>
      <w:pPr>
        <w:tabs>
          <w:tab w:val="num" w:pos="648"/>
        </w:tabs>
        <w:ind w:left="-432" w:firstLine="792"/>
      </w:pPr>
      <w:rPr>
        <w:rFonts w:hint="default"/>
        <w:b w:val="0"/>
        <w:bCs w:val="0"/>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81851FE"/>
    <w:multiLevelType w:val="hybridMultilevel"/>
    <w:tmpl w:val="7EA88CBC"/>
    <w:lvl w:ilvl="0" w:tplc="040C000F">
      <w:start w:val="1"/>
      <w:numFmt w:val="decimal"/>
      <w:lvlText w:val="%1."/>
      <w:lvlJc w:val="left"/>
      <w:pPr>
        <w:tabs>
          <w:tab w:val="num" w:pos="720"/>
        </w:tabs>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14A14EE"/>
    <w:multiLevelType w:val="multilevel"/>
    <w:tmpl w:val="7E307EE8"/>
    <w:lvl w:ilvl="0">
      <w:start w:val="1"/>
      <w:numFmt w:val="bullet"/>
      <w:lvlText w:val=""/>
      <w:lvlJc w:val="left"/>
      <w:pPr>
        <w:tabs>
          <w:tab w:val="num" w:pos="567"/>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2871AE0"/>
    <w:multiLevelType w:val="hybridMultilevel"/>
    <w:tmpl w:val="6D361E6C"/>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C1257E"/>
    <w:multiLevelType w:val="multilevel"/>
    <w:tmpl w:val="4782AFF6"/>
    <w:lvl w:ilvl="0">
      <w:start w:val="1"/>
      <w:numFmt w:val="bullet"/>
      <w:lvlText w:val="−"/>
      <w:lvlJc w:val="left"/>
      <w:pPr>
        <w:tabs>
          <w:tab w:val="num" w:pos="567"/>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0CB7A00"/>
    <w:multiLevelType w:val="hybridMultilevel"/>
    <w:tmpl w:val="60369726"/>
    <w:lvl w:ilvl="0" w:tplc="B4AE0A44">
      <w:start w:val="1"/>
      <w:numFmt w:val="bullet"/>
      <w:lvlText w:val=""/>
      <w:lvlJc w:val="left"/>
      <w:pPr>
        <w:tabs>
          <w:tab w:val="num" w:pos="1080"/>
        </w:tabs>
        <w:ind w:left="0" w:firstLine="720"/>
      </w:pPr>
      <w:rPr>
        <w:rFonts w:ascii="Symbol" w:hAnsi="Symbol" w:hint="default"/>
        <w:color w:val="auto"/>
      </w:rPr>
    </w:lvl>
    <w:lvl w:ilvl="1" w:tplc="040C000B">
      <w:start w:val="1"/>
      <w:numFmt w:val="bullet"/>
      <w:lvlText w:val=""/>
      <w:lvlJc w:val="left"/>
      <w:pPr>
        <w:tabs>
          <w:tab w:val="num" w:pos="1980"/>
        </w:tabs>
        <w:ind w:left="198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ACA5E54"/>
    <w:multiLevelType w:val="hybridMultilevel"/>
    <w:tmpl w:val="1BF85240"/>
    <w:lvl w:ilvl="0" w:tplc="6A5CCD64">
      <w:start w:val="1"/>
      <w:numFmt w:val="bullet"/>
      <w:lvlText w:val=""/>
      <w:lvlJc w:val="left"/>
      <w:pPr>
        <w:tabs>
          <w:tab w:val="num" w:pos="567"/>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C4365A5"/>
    <w:multiLevelType w:val="hybridMultilevel"/>
    <w:tmpl w:val="75C477C8"/>
    <w:lvl w:ilvl="0" w:tplc="23DE6276">
      <w:start w:val="1"/>
      <w:numFmt w:val="bullet"/>
      <w:lvlText w:val=""/>
      <w:lvlJc w:val="left"/>
      <w:pPr>
        <w:tabs>
          <w:tab w:val="num" w:pos="567"/>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80466BE"/>
    <w:multiLevelType w:val="hybridMultilevel"/>
    <w:tmpl w:val="90D24D0A"/>
    <w:lvl w:ilvl="0" w:tplc="9A4AA3A6">
      <w:start w:val="1"/>
      <w:numFmt w:val="lowerLetter"/>
      <w:lvlText w:val="%1)"/>
      <w:lvlJc w:val="left"/>
      <w:pPr>
        <w:tabs>
          <w:tab w:val="num" w:pos="828"/>
        </w:tabs>
        <w:ind w:left="-252" w:firstLine="792"/>
      </w:pPr>
      <w:rPr>
        <w:rFonts w:hint="default"/>
        <w:b w:val="0"/>
        <w:bCs w:val="0"/>
        <w:i w:val="0"/>
        <w:iCs w:val="0"/>
      </w:rPr>
    </w:lvl>
    <w:lvl w:ilvl="1" w:tplc="B4AE0A44">
      <w:start w:val="1"/>
      <w:numFmt w:val="bullet"/>
      <w:lvlText w:val=""/>
      <w:lvlJc w:val="left"/>
      <w:pPr>
        <w:tabs>
          <w:tab w:val="num" w:pos="1440"/>
        </w:tabs>
        <w:ind w:left="360" w:firstLine="720"/>
      </w:pPr>
      <w:rPr>
        <w:rFonts w:ascii="Symbol" w:hAnsi="Symbol" w:hint="default"/>
        <w:b w:val="0"/>
        <w:bCs w:val="0"/>
        <w:i w:val="0"/>
        <w:iCs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5F7CC6"/>
    <w:multiLevelType w:val="hybridMultilevel"/>
    <w:tmpl w:val="27509A3E"/>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D071A80"/>
    <w:multiLevelType w:val="multilevel"/>
    <w:tmpl w:val="1BF85240"/>
    <w:lvl w:ilvl="0">
      <w:start w:val="1"/>
      <w:numFmt w:val="bullet"/>
      <w:lvlText w:val=""/>
      <w:lvlJc w:val="left"/>
      <w:pPr>
        <w:tabs>
          <w:tab w:val="num" w:pos="567"/>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0EE5C5E"/>
    <w:multiLevelType w:val="hybridMultilevel"/>
    <w:tmpl w:val="7E307EE8"/>
    <w:lvl w:ilvl="0" w:tplc="5D40C066">
      <w:start w:val="1"/>
      <w:numFmt w:val="bullet"/>
      <w:lvlText w:val=""/>
      <w:lvlJc w:val="left"/>
      <w:pPr>
        <w:tabs>
          <w:tab w:val="num" w:pos="567"/>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2080C10"/>
    <w:multiLevelType w:val="multilevel"/>
    <w:tmpl w:val="0168439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63AD2190"/>
    <w:multiLevelType w:val="multilevel"/>
    <w:tmpl w:val="3216DCBE"/>
    <w:lvl w:ilvl="0">
      <w:start w:val="1"/>
      <w:numFmt w:val="bullet"/>
      <w:lvlText w:val=""/>
      <w:lvlJc w:val="left"/>
      <w:pPr>
        <w:tabs>
          <w:tab w:val="num" w:pos="567"/>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4350403"/>
    <w:multiLevelType w:val="hybridMultilevel"/>
    <w:tmpl w:val="3216DCBE"/>
    <w:lvl w:ilvl="0" w:tplc="98462D42">
      <w:start w:val="1"/>
      <w:numFmt w:val="bullet"/>
      <w:lvlText w:val=""/>
      <w:lvlJc w:val="left"/>
      <w:pPr>
        <w:tabs>
          <w:tab w:val="num" w:pos="567"/>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5000A5E"/>
    <w:multiLevelType w:val="hybridMultilevel"/>
    <w:tmpl w:val="3618994A"/>
    <w:lvl w:ilvl="0" w:tplc="9A4AA3A6">
      <w:start w:val="1"/>
      <w:numFmt w:val="lowerLetter"/>
      <w:lvlText w:val="%1)"/>
      <w:lvlJc w:val="left"/>
      <w:pPr>
        <w:tabs>
          <w:tab w:val="num" w:pos="648"/>
        </w:tabs>
        <w:ind w:left="-432" w:firstLine="792"/>
      </w:pPr>
      <w:rPr>
        <w:rFonts w:hint="default"/>
        <w:b w:val="0"/>
        <w:bCs w:val="0"/>
        <w:i w:val="0"/>
        <w:iCs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65E01B60"/>
    <w:multiLevelType w:val="multilevel"/>
    <w:tmpl w:val="80687DE6"/>
    <w:lvl w:ilvl="0">
      <w:start w:val="1"/>
      <w:numFmt w:val="decimal"/>
      <w:lvlText w:val="%1."/>
      <w:lvlJc w:val="left"/>
      <w:pPr>
        <w:tabs>
          <w:tab w:val="num" w:pos="720"/>
        </w:tabs>
        <w:ind w:left="720" w:hanging="360"/>
      </w:pPr>
      <w:rPr>
        <w:rFonts w:hint="default"/>
        <w:b w:val="0"/>
      </w:rPr>
    </w:lvl>
    <w:lvl w:ilvl="1">
      <w:start w:val="1"/>
      <w:numFmt w:val="bullet"/>
      <w:lvlText w:val="o"/>
      <w:lvlJc w:val="left"/>
      <w:pPr>
        <w:tabs>
          <w:tab w:val="num" w:pos="1440"/>
        </w:tabs>
        <w:ind w:left="1440" w:hanging="360"/>
      </w:pPr>
      <w:rPr>
        <w:rFonts w:ascii="Courier New" w:hAnsi="Courier New" w:cs="Courier New" w:hint="default"/>
      </w:rPr>
    </w:lvl>
    <w:lvl w:ilvl="2">
      <w:numFmt w:val="bullet"/>
      <w:lvlText w:val="-"/>
      <w:lvlJc w:val="left"/>
      <w:pPr>
        <w:tabs>
          <w:tab w:val="num" w:pos="2340"/>
        </w:tabs>
        <w:ind w:left="2340" w:hanging="360"/>
      </w:pPr>
      <w:rPr>
        <w:rFonts w:ascii="Times New Roman" w:eastAsia="Times New Roman" w:hAnsi="Times New Roman" w:cs="Times New Roman" w:hint="default"/>
        <w:color w:val="auto"/>
      </w:rPr>
    </w:lvl>
    <w:lvl w:ilvl="3">
      <w:start w:val="1"/>
      <w:numFmt w:val="bullet"/>
      <w:lvlText w:val="o"/>
      <w:lvlJc w:val="left"/>
      <w:pPr>
        <w:tabs>
          <w:tab w:val="num" w:pos="2880"/>
        </w:tabs>
        <w:ind w:left="2880" w:hanging="360"/>
      </w:pPr>
      <w:rPr>
        <w:rFonts w:ascii="Courier New" w:hAnsi="Courier New" w:cs="Courier New" w:hint="default"/>
      </w:rPr>
    </w:lvl>
    <w:lvl w:ilvl="4">
      <w:start w:val="1"/>
      <w:numFmt w:val="upp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8456EC0"/>
    <w:multiLevelType w:val="multilevel"/>
    <w:tmpl w:val="65166424"/>
    <w:lvl w:ilvl="0">
      <w:start w:val="1"/>
      <w:numFmt w:val="bullet"/>
      <w:lvlText w:val=""/>
      <w:lvlJc w:val="left"/>
      <w:pPr>
        <w:tabs>
          <w:tab w:val="num" w:pos="567"/>
        </w:tabs>
        <w:ind w:left="1418"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CC751DA"/>
    <w:multiLevelType w:val="hybridMultilevel"/>
    <w:tmpl w:val="D9FA03DC"/>
    <w:lvl w:ilvl="0" w:tplc="C854C318">
      <w:start w:val="1"/>
      <w:numFmt w:val="bullet"/>
      <w:lvlText w:val=""/>
      <w:lvlJc w:val="left"/>
      <w:pPr>
        <w:tabs>
          <w:tab w:val="num" w:pos="567"/>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23B20C3"/>
    <w:multiLevelType w:val="hybridMultilevel"/>
    <w:tmpl w:val="0DB6624E"/>
    <w:lvl w:ilvl="0" w:tplc="BD40E2C2">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440127A"/>
    <w:multiLevelType w:val="hybridMultilevel"/>
    <w:tmpl w:val="016843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A2C4E0B"/>
    <w:multiLevelType w:val="hybridMultilevel"/>
    <w:tmpl w:val="A72E022C"/>
    <w:lvl w:ilvl="0" w:tplc="B4AE0A44">
      <w:start w:val="1"/>
      <w:numFmt w:val="bullet"/>
      <w:lvlText w:val=""/>
      <w:lvlJc w:val="left"/>
      <w:pPr>
        <w:tabs>
          <w:tab w:val="num" w:pos="1080"/>
        </w:tabs>
        <w:ind w:left="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E56084F"/>
    <w:multiLevelType w:val="hybridMultilevel"/>
    <w:tmpl w:val="D0A02DBC"/>
    <w:lvl w:ilvl="0" w:tplc="1CDA313A">
      <w:start w:val="1"/>
      <w:numFmt w:val="bullet"/>
      <w:lvlText w:val=""/>
      <w:lvlJc w:val="left"/>
      <w:pPr>
        <w:tabs>
          <w:tab w:val="num" w:pos="567"/>
        </w:tabs>
        <w:ind w:left="1418"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14"/>
  </w:num>
  <w:num w:numId="3">
    <w:abstractNumId w:val="1"/>
  </w:num>
  <w:num w:numId="4">
    <w:abstractNumId w:val="28"/>
  </w:num>
  <w:num w:numId="5">
    <w:abstractNumId w:val="4"/>
  </w:num>
  <w:num w:numId="6">
    <w:abstractNumId w:val="13"/>
  </w:num>
  <w:num w:numId="7">
    <w:abstractNumId w:val="34"/>
  </w:num>
  <w:num w:numId="8">
    <w:abstractNumId w:val="11"/>
  </w:num>
  <w:num w:numId="9">
    <w:abstractNumId w:val="21"/>
  </w:num>
  <w:num w:numId="10">
    <w:abstractNumId w:val="22"/>
  </w:num>
  <w:num w:numId="11">
    <w:abstractNumId w:val="16"/>
  </w:num>
  <w:num w:numId="12">
    <w:abstractNumId w:val="2"/>
  </w:num>
  <w:num w:numId="13">
    <w:abstractNumId w:val="18"/>
  </w:num>
  <w:num w:numId="14">
    <w:abstractNumId w:val="0"/>
  </w:num>
  <w:num w:numId="15">
    <w:abstractNumId w:val="5"/>
  </w:num>
  <w:num w:numId="16">
    <w:abstractNumId w:val="29"/>
  </w:num>
  <w:num w:numId="17">
    <w:abstractNumId w:val="10"/>
  </w:num>
  <w:num w:numId="18">
    <w:abstractNumId w:val="32"/>
  </w:num>
  <w:num w:numId="19">
    <w:abstractNumId w:val="25"/>
  </w:num>
  <w:num w:numId="20">
    <w:abstractNumId w:val="24"/>
  </w:num>
  <w:num w:numId="21">
    <w:abstractNumId w:val="15"/>
  </w:num>
  <w:num w:numId="22">
    <w:abstractNumId w:val="7"/>
  </w:num>
  <w:num w:numId="23">
    <w:abstractNumId w:val="30"/>
  </w:num>
  <w:num w:numId="24">
    <w:abstractNumId w:val="35"/>
  </w:num>
  <w:num w:numId="25">
    <w:abstractNumId w:val="3"/>
  </w:num>
  <w:num w:numId="26">
    <w:abstractNumId w:val="19"/>
  </w:num>
  <w:num w:numId="27">
    <w:abstractNumId w:val="23"/>
  </w:num>
  <w:num w:numId="28">
    <w:abstractNumId w:val="27"/>
  </w:num>
  <w:num w:numId="29">
    <w:abstractNumId w:val="26"/>
  </w:num>
  <w:num w:numId="30">
    <w:abstractNumId w:val="20"/>
  </w:num>
  <w:num w:numId="31">
    <w:abstractNumId w:val="6"/>
  </w:num>
  <w:num w:numId="32">
    <w:abstractNumId w:val="31"/>
  </w:num>
  <w:num w:numId="33">
    <w:abstractNumId w:val="8"/>
  </w:num>
  <w:num w:numId="34">
    <w:abstractNumId w:val="12"/>
  </w:num>
  <w:num w:numId="35">
    <w:abstractNumId w:val="17"/>
  </w:num>
  <w:num w:numId="3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18E6"/>
    <w:rsid w:val="00004F09"/>
    <w:rsid w:val="00047930"/>
    <w:rsid w:val="000647D5"/>
    <w:rsid w:val="000A05D5"/>
    <w:rsid w:val="000A74A7"/>
    <w:rsid w:val="000F5B7A"/>
    <w:rsid w:val="001142A1"/>
    <w:rsid w:val="0017276E"/>
    <w:rsid w:val="001A59A7"/>
    <w:rsid w:val="001B425B"/>
    <w:rsid w:val="001C052C"/>
    <w:rsid w:val="001F4152"/>
    <w:rsid w:val="002123AF"/>
    <w:rsid w:val="00215769"/>
    <w:rsid w:val="00232593"/>
    <w:rsid w:val="00247CC8"/>
    <w:rsid w:val="002629A0"/>
    <w:rsid w:val="00281D35"/>
    <w:rsid w:val="002920F1"/>
    <w:rsid w:val="002A463E"/>
    <w:rsid w:val="002B27B4"/>
    <w:rsid w:val="002D6993"/>
    <w:rsid w:val="002E24DB"/>
    <w:rsid w:val="002F260C"/>
    <w:rsid w:val="002F31C9"/>
    <w:rsid w:val="0030078F"/>
    <w:rsid w:val="00306FA2"/>
    <w:rsid w:val="00320DB7"/>
    <w:rsid w:val="00321482"/>
    <w:rsid w:val="003870D0"/>
    <w:rsid w:val="0039684E"/>
    <w:rsid w:val="003D3293"/>
    <w:rsid w:val="003E175A"/>
    <w:rsid w:val="003F6497"/>
    <w:rsid w:val="003F6714"/>
    <w:rsid w:val="004742F6"/>
    <w:rsid w:val="004810DA"/>
    <w:rsid w:val="00481BB2"/>
    <w:rsid w:val="004C6148"/>
    <w:rsid w:val="004D3787"/>
    <w:rsid w:val="004D67F9"/>
    <w:rsid w:val="004E726E"/>
    <w:rsid w:val="004F3111"/>
    <w:rsid w:val="005341C1"/>
    <w:rsid w:val="00582059"/>
    <w:rsid w:val="005853D9"/>
    <w:rsid w:val="005B7C53"/>
    <w:rsid w:val="005D13EE"/>
    <w:rsid w:val="00602A29"/>
    <w:rsid w:val="0061205A"/>
    <w:rsid w:val="00617D17"/>
    <w:rsid w:val="00633EF9"/>
    <w:rsid w:val="00662672"/>
    <w:rsid w:val="006731DF"/>
    <w:rsid w:val="00686413"/>
    <w:rsid w:val="006A41F1"/>
    <w:rsid w:val="006B26AD"/>
    <w:rsid w:val="006B35D5"/>
    <w:rsid w:val="006C10DD"/>
    <w:rsid w:val="006C3DA7"/>
    <w:rsid w:val="006C7856"/>
    <w:rsid w:val="006F0BDA"/>
    <w:rsid w:val="00782A35"/>
    <w:rsid w:val="007A4253"/>
    <w:rsid w:val="007B20CD"/>
    <w:rsid w:val="007E024D"/>
    <w:rsid w:val="00800CB6"/>
    <w:rsid w:val="00815905"/>
    <w:rsid w:val="00824185"/>
    <w:rsid w:val="00826DC4"/>
    <w:rsid w:val="008417AA"/>
    <w:rsid w:val="008512E1"/>
    <w:rsid w:val="008B6479"/>
    <w:rsid w:val="008D644B"/>
    <w:rsid w:val="008E11D4"/>
    <w:rsid w:val="009779F7"/>
    <w:rsid w:val="00981E93"/>
    <w:rsid w:val="009B4008"/>
    <w:rsid w:val="00A918E6"/>
    <w:rsid w:val="00AB60A6"/>
    <w:rsid w:val="00AC1491"/>
    <w:rsid w:val="00AD130A"/>
    <w:rsid w:val="00B64717"/>
    <w:rsid w:val="00B908F0"/>
    <w:rsid w:val="00B96BD7"/>
    <w:rsid w:val="00C07342"/>
    <w:rsid w:val="00CA2BB4"/>
    <w:rsid w:val="00CF01A3"/>
    <w:rsid w:val="00D05448"/>
    <w:rsid w:val="00D11AC8"/>
    <w:rsid w:val="00D548D2"/>
    <w:rsid w:val="00DB0523"/>
    <w:rsid w:val="00DB5D12"/>
    <w:rsid w:val="00DD541C"/>
    <w:rsid w:val="00E53F28"/>
    <w:rsid w:val="00E9415B"/>
    <w:rsid w:val="00EC011B"/>
    <w:rsid w:val="00EC454A"/>
    <w:rsid w:val="00EE4F2A"/>
    <w:rsid w:val="00F37E07"/>
    <w:rsid w:val="00F51116"/>
    <w:rsid w:val="00F619AE"/>
    <w:rsid w:val="00F61A7C"/>
    <w:rsid w:val="00FA2741"/>
    <w:rsid w:val="00FB4C91"/>
    <w:rsid w:val="00FC298D"/>
    <w:rsid w:val="00FC42D0"/>
    <w:rsid w:val="00FD388D"/>
    <w:rsid w:val="00FD7D4E"/>
    <w:rsid w:val="00FE2A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3214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www.afristat.org/Tchad/images/tchad.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21968</Words>
  <Characters>115334</Characters>
  <Application>Microsoft Office Word</Application>
  <DocSecurity>4</DocSecurity>
  <Lines>3844</Lines>
  <Paragraphs>2746</Paragraphs>
  <ScaleCrop>false</ScaleCrop>
  <HeadingPairs>
    <vt:vector size="2" baseType="variant">
      <vt:variant>
        <vt:lpstr>Titre</vt:lpstr>
      </vt:variant>
      <vt:variant>
        <vt:i4>1</vt:i4>
      </vt:variant>
    </vt:vector>
  </HeadingPairs>
  <TitlesOfParts>
    <vt:vector size="1" baseType="lpstr">
      <vt:lpstr>CERD/C/TCD/15</vt:lpstr>
    </vt:vector>
  </TitlesOfParts>
  <Company>ONU</Company>
  <LinksUpToDate>false</LinksUpToDate>
  <CharactersWithSpaces>134556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CERD/C/TCD/15</dc:title>
  <dc:subject/>
  <dc:creator>E.Saoli</dc:creator>
  <cp:keywords/>
  <dc:description/>
  <cp:lastModifiedBy>VIGNY</cp:lastModifiedBy>
  <cp:revision>2</cp:revision>
  <cp:lastPrinted>2009-04-17T07:49:00Z</cp:lastPrinted>
  <dcterms:created xsi:type="dcterms:W3CDTF">2009-04-17T15:28:00Z</dcterms:created>
  <dcterms:modified xsi:type="dcterms:W3CDTF">2009-04-17T15:28:00Z</dcterms:modified>
</cp:coreProperties>
</file>