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儿童权利委员会</w:t>
      </w:r>
    </w:p>
    <w:p w:rsidR="00000000" w:rsidRDefault="00000000">
      <w:pPr>
        <w:rPr>
          <w:rFonts w:hint="eastAsia"/>
        </w:rPr>
      </w:pPr>
      <w:r>
        <w:rPr>
          <w:rFonts w:hint="eastAsia"/>
        </w:rPr>
        <w:t>第三十九届会议</w:t>
      </w:r>
    </w:p>
    <w:p w:rsidR="00000000" w:rsidRDefault="00000000">
      <w:pPr>
        <w:spacing w:after="320"/>
        <w:rPr>
          <w:rFonts w:hint="eastAsia"/>
        </w:rPr>
      </w:pPr>
      <w:r>
        <w:rPr>
          <w:rFonts w:hint="eastAsia"/>
        </w:rPr>
        <w:t>2005</w:t>
      </w:r>
      <w:r>
        <w:rPr>
          <w:rFonts w:hint="eastAsia"/>
        </w:rPr>
        <w:t>年</w:t>
      </w:r>
      <w:r>
        <w:rPr>
          <w:rFonts w:hint="eastAsia"/>
        </w:rPr>
        <w:t>5</w:t>
      </w:r>
      <w:r>
        <w:rPr>
          <w:rFonts w:hint="eastAsia"/>
        </w:rPr>
        <w:t>月</w:t>
      </w:r>
      <w:r>
        <w:rPr>
          <w:rFonts w:hint="eastAsia"/>
        </w:rPr>
        <w:t>17</w:t>
      </w:r>
      <w:r>
        <w:rPr>
          <w:rFonts w:hint="eastAsia"/>
        </w:rPr>
        <w:t>日至</w:t>
      </w:r>
      <w:r>
        <w:rPr>
          <w:rFonts w:hint="eastAsia"/>
        </w:rPr>
        <w:t>6</w:t>
      </w:r>
      <w:r>
        <w:rPr>
          <w:rFonts w:hint="eastAsia"/>
        </w:rPr>
        <w:t>月</w:t>
      </w:r>
      <w:r>
        <w:rPr>
          <w:rFonts w:hint="eastAsia"/>
        </w:rPr>
        <w:t>3</w:t>
      </w:r>
      <w:r>
        <w:rPr>
          <w:rFonts w:hint="eastAsia"/>
        </w:rPr>
        <w:t>日</w:t>
      </w:r>
    </w:p>
    <w:p w:rsidR="00000000" w:rsidRDefault="00000000">
      <w:pPr>
        <w:pStyle w:val="Heading2"/>
        <w:rPr>
          <w:rFonts w:hint="eastAsia"/>
          <w:kern w:val="0"/>
        </w:rPr>
      </w:pPr>
      <w:bookmarkStart w:id="0" w:name="_Toc137003796"/>
      <w:r>
        <w:rPr>
          <w:rFonts w:hint="eastAsia"/>
          <w:kern w:val="0"/>
        </w:rPr>
        <w:t>第六号一般性意见</w:t>
      </w:r>
      <w:r>
        <w:rPr>
          <w:rFonts w:hint="eastAsia"/>
          <w:kern w:val="0"/>
        </w:rPr>
        <w:t>(2005</w:t>
      </w:r>
      <w:r>
        <w:rPr>
          <w:rFonts w:hint="eastAsia"/>
          <w:kern w:val="0"/>
        </w:rPr>
        <w:t>年</w:t>
      </w:r>
      <w:r>
        <w:rPr>
          <w:rFonts w:hint="eastAsia"/>
          <w:kern w:val="0"/>
        </w:rPr>
        <w:t>)</w:t>
      </w:r>
      <w:bookmarkEnd w:id="0"/>
    </w:p>
    <w:p w:rsidR="00000000" w:rsidRDefault="00000000">
      <w:pPr>
        <w:pStyle w:val="Heading2"/>
        <w:rPr>
          <w:rFonts w:hint="eastAsia"/>
          <w:kern w:val="0"/>
        </w:rPr>
      </w:pPr>
      <w:bookmarkStart w:id="1" w:name="_Toc137003797"/>
      <w:r>
        <w:rPr>
          <w:rFonts w:hint="eastAsia"/>
          <w:kern w:val="0"/>
        </w:rPr>
        <w:t>远离原籍国无人陪伴和无父母陪伴的儿童待遇</w:t>
      </w:r>
      <w:bookmarkEnd w:id="1"/>
    </w:p>
    <w:p w:rsidR="00000000" w:rsidRDefault="00000000">
      <w:pPr>
        <w:pStyle w:val="a7"/>
        <w:keepNext/>
        <w:tabs>
          <w:tab w:val="clear" w:pos="7201"/>
          <w:tab w:val="clear" w:pos="8618"/>
          <w:tab w:val="left" w:pos="7088"/>
          <w:tab w:val="left" w:pos="8080"/>
          <w:tab w:val="left" w:pos="8640"/>
        </w:tabs>
        <w:spacing w:after="120" w:line="336" w:lineRule="auto"/>
        <w:jc w:val="center"/>
        <w:rPr>
          <w:kern w:val="24"/>
          <w:sz w:val="26"/>
        </w:rPr>
      </w:pPr>
      <w:r>
        <w:br w:type="page"/>
      </w:r>
      <w:bookmarkStart w:id="2" w:name="_Toc137003798"/>
      <w:r>
        <w:rPr>
          <w:rFonts w:hint="eastAsia"/>
          <w:kern w:val="24"/>
          <w:sz w:val="26"/>
        </w:rPr>
        <w:t>目</w:t>
      </w:r>
      <w:r>
        <w:rPr>
          <w:kern w:val="24"/>
          <w:sz w:val="26"/>
        </w:rPr>
        <w:tab/>
      </w:r>
      <w:r>
        <w:rPr>
          <w:rFonts w:hint="eastAsia"/>
          <w:kern w:val="24"/>
          <w:sz w:val="26"/>
        </w:rPr>
        <w:t>录</w:t>
      </w:r>
    </w:p>
    <w:p w:rsidR="00000000" w:rsidRDefault="00000000">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9"/>
        <w:rPr>
          <w:snapToGrid/>
        </w:rPr>
      </w:pPr>
      <w:r>
        <w:rPr>
          <w:rFonts w:hint="eastAsia"/>
          <w:snapToGrid/>
        </w:rPr>
        <w:t>一、一般性意见的目的</w:t>
      </w:r>
      <w:r>
        <w:rPr>
          <w:rFonts w:hint="eastAsia"/>
          <w:snapToGrid/>
        </w:rPr>
        <w:tab/>
      </w:r>
      <w:r>
        <w:rPr>
          <w:rFonts w:hint="eastAsia"/>
          <w:snapToGrid/>
        </w:rPr>
        <w:tab/>
        <w:t>1</w:t>
      </w:r>
      <w:r>
        <w:rPr>
          <w:rFonts w:hint="eastAsia"/>
          <w:snapToGrid/>
        </w:rPr>
        <w:tab/>
        <w:t>-</w:t>
      </w:r>
      <w:r>
        <w:rPr>
          <w:rFonts w:hint="eastAsia"/>
          <w:snapToGrid/>
        </w:rPr>
        <w:tab/>
        <w:t>4</w:t>
      </w:r>
      <w:r>
        <w:rPr>
          <w:rFonts w:hint="eastAsia"/>
          <w:snapToGrid/>
        </w:rPr>
        <w:tab/>
      </w:r>
      <w:r>
        <w:rPr>
          <w:snapToGrid/>
        </w:rPr>
        <w:t>4</w:t>
      </w:r>
    </w:p>
    <w:p w:rsidR="00000000" w:rsidRDefault="00000000">
      <w:pPr>
        <w:pStyle w:val="a9"/>
        <w:rPr>
          <w:snapToGrid/>
        </w:rPr>
      </w:pPr>
      <w:r>
        <w:rPr>
          <w:rFonts w:hint="eastAsia"/>
          <w:snapToGrid/>
        </w:rPr>
        <w:t>二、一般性意见的结构和范围</w:t>
      </w:r>
      <w:r>
        <w:rPr>
          <w:rFonts w:hint="eastAsia"/>
          <w:snapToGrid/>
        </w:rPr>
        <w:tab/>
      </w:r>
      <w:r>
        <w:rPr>
          <w:rFonts w:hint="eastAsia"/>
          <w:snapToGrid/>
        </w:rPr>
        <w:tab/>
        <w:t>5</w:t>
      </w:r>
      <w:r>
        <w:rPr>
          <w:rFonts w:hint="eastAsia"/>
          <w:snapToGrid/>
        </w:rPr>
        <w:tab/>
        <w:t>-</w:t>
      </w:r>
      <w:r>
        <w:rPr>
          <w:rFonts w:hint="eastAsia"/>
          <w:snapToGrid/>
        </w:rPr>
        <w:tab/>
        <w:t>6</w:t>
      </w:r>
      <w:r>
        <w:rPr>
          <w:rFonts w:hint="eastAsia"/>
          <w:snapToGrid/>
        </w:rPr>
        <w:tab/>
      </w:r>
      <w:r>
        <w:rPr>
          <w:snapToGrid/>
        </w:rPr>
        <w:t>5</w:t>
      </w:r>
    </w:p>
    <w:p w:rsidR="00000000" w:rsidRDefault="00000000">
      <w:pPr>
        <w:pStyle w:val="a9"/>
        <w:rPr>
          <w:snapToGrid/>
        </w:rPr>
      </w:pPr>
      <w:r>
        <w:rPr>
          <w:rFonts w:hint="eastAsia"/>
          <w:snapToGrid/>
        </w:rPr>
        <w:t>三、定</w:t>
      </w:r>
      <w:r>
        <w:rPr>
          <w:rFonts w:hint="eastAsia"/>
          <w:snapToGrid/>
        </w:rPr>
        <w:t xml:space="preserve">  </w:t>
      </w:r>
      <w:r>
        <w:rPr>
          <w:rFonts w:hint="eastAsia"/>
          <w:snapToGrid/>
        </w:rPr>
        <w:t>义</w:t>
      </w:r>
      <w:r>
        <w:rPr>
          <w:rFonts w:hint="eastAsia"/>
          <w:snapToGrid/>
        </w:rPr>
        <w:t>..................</w:t>
      </w:r>
      <w:r>
        <w:rPr>
          <w:rFonts w:hint="eastAsia"/>
          <w:snapToGrid/>
        </w:rPr>
        <w:tab/>
      </w:r>
      <w:r>
        <w:rPr>
          <w:rFonts w:hint="eastAsia"/>
          <w:snapToGrid/>
        </w:rPr>
        <w:tab/>
        <w:t>7</w:t>
      </w:r>
      <w:r>
        <w:rPr>
          <w:rFonts w:hint="eastAsia"/>
          <w:snapToGrid/>
        </w:rPr>
        <w:tab/>
        <w:t>-</w:t>
      </w:r>
      <w:r>
        <w:rPr>
          <w:rFonts w:hint="eastAsia"/>
          <w:snapToGrid/>
        </w:rPr>
        <w:tab/>
        <w:t>11</w:t>
      </w:r>
      <w:r>
        <w:rPr>
          <w:rFonts w:hint="eastAsia"/>
          <w:snapToGrid/>
        </w:rPr>
        <w:tab/>
      </w:r>
      <w:r>
        <w:rPr>
          <w:snapToGrid/>
        </w:rPr>
        <w:t>5</w:t>
      </w:r>
    </w:p>
    <w:p w:rsidR="00000000" w:rsidRDefault="00000000">
      <w:pPr>
        <w:pStyle w:val="a9"/>
        <w:rPr>
          <w:snapToGrid/>
        </w:rPr>
      </w:pPr>
      <w:r>
        <w:rPr>
          <w:rFonts w:hint="eastAsia"/>
          <w:snapToGrid/>
        </w:rPr>
        <w:t>四、适用原则</w:t>
      </w:r>
      <w:r>
        <w:rPr>
          <w:rFonts w:hint="eastAsia"/>
          <w:snapToGrid/>
        </w:rPr>
        <w:t>................</w:t>
      </w:r>
      <w:r>
        <w:rPr>
          <w:rFonts w:hint="eastAsia"/>
          <w:snapToGrid/>
        </w:rPr>
        <w:tab/>
      </w:r>
      <w:r>
        <w:rPr>
          <w:rFonts w:hint="eastAsia"/>
          <w:snapToGrid/>
        </w:rPr>
        <w:tab/>
        <w:t>12</w:t>
      </w:r>
      <w:r>
        <w:rPr>
          <w:rFonts w:hint="eastAsia"/>
          <w:snapToGrid/>
        </w:rPr>
        <w:tab/>
        <w:t>-</w:t>
      </w:r>
      <w:r>
        <w:rPr>
          <w:rFonts w:hint="eastAsia"/>
          <w:snapToGrid/>
        </w:rPr>
        <w:tab/>
        <w:t>30</w:t>
      </w:r>
      <w:r>
        <w:rPr>
          <w:rFonts w:hint="eastAsia"/>
          <w:snapToGrid/>
        </w:rPr>
        <w:tab/>
      </w:r>
      <w:r>
        <w:rPr>
          <w:snapToGrid/>
        </w:rPr>
        <w:t>6</w:t>
      </w:r>
    </w:p>
    <w:p w:rsidR="00000000" w:rsidRDefault="00000000">
      <w:pPr>
        <w:pStyle w:val="a9"/>
        <w:ind w:left="1030"/>
        <w:rPr>
          <w:snapToGrid/>
        </w:rPr>
      </w:pPr>
      <w:r>
        <w:rPr>
          <w:rFonts w:hint="eastAsia"/>
          <w:snapToGrid/>
        </w:rPr>
        <w:t>(a)</w:t>
      </w:r>
      <w:r>
        <w:rPr>
          <w:rFonts w:hint="eastAsia"/>
          <w:snapToGrid/>
        </w:rPr>
        <w:tab/>
      </w:r>
      <w:r>
        <w:rPr>
          <w:rFonts w:hint="eastAsia"/>
          <w:snapToGrid/>
        </w:rPr>
        <w:t>缔约国对其领土上无人陪伴或无父母陪伴儿童的法律义务和执行措施</w:t>
      </w:r>
      <w:r>
        <w:rPr>
          <w:rFonts w:hint="eastAsia"/>
          <w:snapToGrid/>
        </w:rPr>
        <w:tab/>
      </w:r>
      <w:r>
        <w:rPr>
          <w:rFonts w:hint="eastAsia"/>
          <w:snapToGrid/>
        </w:rPr>
        <w:tab/>
        <w:t>12</w:t>
      </w:r>
      <w:r>
        <w:rPr>
          <w:rFonts w:hint="eastAsia"/>
          <w:snapToGrid/>
        </w:rPr>
        <w:tab/>
        <w:t>-</w:t>
      </w:r>
      <w:r>
        <w:rPr>
          <w:rFonts w:hint="eastAsia"/>
          <w:snapToGrid/>
        </w:rPr>
        <w:tab/>
        <w:t>17</w:t>
      </w:r>
      <w:r>
        <w:rPr>
          <w:rFonts w:hint="eastAsia"/>
          <w:snapToGrid/>
        </w:rPr>
        <w:tab/>
      </w:r>
      <w:r>
        <w:rPr>
          <w:snapToGrid/>
        </w:rPr>
        <w:t>6</w:t>
      </w:r>
    </w:p>
    <w:p w:rsidR="00000000" w:rsidRDefault="00000000">
      <w:pPr>
        <w:pStyle w:val="a9"/>
        <w:ind w:left="1030"/>
        <w:rPr>
          <w:snapToGrid/>
        </w:rPr>
      </w:pPr>
      <w:r>
        <w:rPr>
          <w:rFonts w:hint="eastAsia"/>
          <w:snapToGrid/>
        </w:rPr>
        <w:t>(b)</w:t>
      </w:r>
      <w:r>
        <w:rPr>
          <w:rFonts w:hint="eastAsia"/>
          <w:snapToGrid/>
        </w:rPr>
        <w:tab/>
      </w:r>
      <w:r>
        <w:rPr>
          <w:rFonts w:hint="eastAsia"/>
          <w:snapToGrid/>
        </w:rPr>
        <w:t>不歧视</w:t>
      </w:r>
      <w:r>
        <w:rPr>
          <w:rFonts w:hint="eastAsia"/>
          <w:snapToGrid/>
        </w:rPr>
        <w:t>(</w:t>
      </w:r>
      <w:r>
        <w:rPr>
          <w:rFonts w:hint="eastAsia"/>
          <w:snapToGrid/>
        </w:rPr>
        <w:t>第</w:t>
      </w:r>
      <w:r>
        <w:rPr>
          <w:rFonts w:hint="eastAsia"/>
          <w:snapToGrid/>
        </w:rPr>
        <w:t>2</w:t>
      </w:r>
      <w:r>
        <w:rPr>
          <w:rFonts w:hint="eastAsia"/>
          <w:snapToGrid/>
        </w:rPr>
        <w:t>条</w:t>
      </w:r>
      <w:r>
        <w:rPr>
          <w:rFonts w:hint="eastAsia"/>
          <w:snapToGrid/>
        </w:rPr>
        <w:t>)</w:t>
      </w:r>
      <w:r>
        <w:rPr>
          <w:rFonts w:hint="eastAsia"/>
          <w:snapToGrid/>
        </w:rPr>
        <w:tab/>
      </w:r>
      <w:r>
        <w:rPr>
          <w:rFonts w:hint="eastAsia"/>
          <w:snapToGrid/>
        </w:rPr>
        <w:tab/>
      </w:r>
      <w:r>
        <w:rPr>
          <w:rFonts w:hint="eastAsia"/>
          <w:snapToGrid/>
        </w:rPr>
        <w:tab/>
        <w:t>18</w:t>
      </w:r>
      <w:r>
        <w:rPr>
          <w:rFonts w:hint="eastAsia"/>
          <w:snapToGrid/>
        </w:rPr>
        <w:tab/>
      </w:r>
      <w:r>
        <w:rPr>
          <w:rFonts w:hint="eastAsia"/>
          <w:snapToGrid/>
        </w:rPr>
        <w:tab/>
      </w:r>
      <w:r>
        <w:rPr>
          <w:snapToGrid/>
        </w:rPr>
        <w:t>7</w:t>
      </w:r>
    </w:p>
    <w:p w:rsidR="00000000" w:rsidRDefault="00000000">
      <w:pPr>
        <w:pStyle w:val="a9"/>
        <w:ind w:left="1030"/>
        <w:rPr>
          <w:snapToGrid/>
        </w:rPr>
      </w:pPr>
      <w:r>
        <w:rPr>
          <w:rFonts w:hint="eastAsia"/>
          <w:snapToGrid/>
        </w:rPr>
        <w:t>(c)</w:t>
      </w:r>
      <w:r>
        <w:rPr>
          <w:rFonts w:hint="eastAsia"/>
          <w:snapToGrid/>
        </w:rPr>
        <w:tab/>
      </w:r>
      <w:r>
        <w:rPr>
          <w:rFonts w:hint="eastAsia"/>
          <w:snapToGrid/>
        </w:rPr>
        <w:t>在寻找短期或长期解决办法时将儿童的最大利益作为一项首要考虑</w:t>
      </w:r>
      <w:r>
        <w:rPr>
          <w:rFonts w:hint="eastAsia"/>
          <w:snapToGrid/>
        </w:rPr>
        <w:t>(</w:t>
      </w:r>
      <w:r>
        <w:rPr>
          <w:rFonts w:hint="eastAsia"/>
          <w:snapToGrid/>
        </w:rPr>
        <w:t>第</w:t>
      </w:r>
      <w:r>
        <w:rPr>
          <w:rFonts w:hint="eastAsia"/>
          <w:snapToGrid/>
        </w:rPr>
        <w:t>3</w:t>
      </w:r>
      <w:r>
        <w:rPr>
          <w:rFonts w:hint="eastAsia"/>
          <w:snapToGrid/>
        </w:rPr>
        <w:t>条</w:t>
      </w:r>
      <w:r>
        <w:rPr>
          <w:rFonts w:hint="eastAsia"/>
          <w:snapToGrid/>
        </w:rPr>
        <w:t>)</w:t>
      </w:r>
      <w:r>
        <w:rPr>
          <w:rFonts w:hint="eastAsia"/>
          <w:snapToGrid/>
        </w:rPr>
        <w:tab/>
      </w:r>
      <w:r>
        <w:rPr>
          <w:rFonts w:hint="eastAsia"/>
          <w:snapToGrid/>
        </w:rPr>
        <w:tab/>
        <w:t>19</w:t>
      </w:r>
      <w:r>
        <w:rPr>
          <w:rFonts w:hint="eastAsia"/>
          <w:snapToGrid/>
        </w:rPr>
        <w:tab/>
        <w:t>-</w:t>
      </w:r>
      <w:r>
        <w:rPr>
          <w:rFonts w:hint="eastAsia"/>
          <w:snapToGrid/>
        </w:rPr>
        <w:tab/>
        <w:t>22</w:t>
      </w:r>
      <w:r>
        <w:rPr>
          <w:rFonts w:hint="eastAsia"/>
          <w:snapToGrid/>
        </w:rPr>
        <w:tab/>
      </w:r>
      <w:r>
        <w:rPr>
          <w:snapToGrid/>
        </w:rPr>
        <w:t>8</w:t>
      </w:r>
    </w:p>
    <w:p w:rsidR="00000000" w:rsidRDefault="00000000">
      <w:pPr>
        <w:pStyle w:val="a9"/>
        <w:ind w:left="1030"/>
        <w:rPr>
          <w:snapToGrid/>
        </w:rPr>
      </w:pPr>
      <w:r>
        <w:rPr>
          <w:rFonts w:hint="eastAsia"/>
          <w:snapToGrid/>
        </w:rPr>
        <w:t>(d)</w:t>
      </w:r>
      <w:r>
        <w:rPr>
          <w:rFonts w:hint="eastAsia"/>
          <w:snapToGrid/>
        </w:rPr>
        <w:tab/>
      </w:r>
      <w:r>
        <w:rPr>
          <w:rFonts w:hint="eastAsia"/>
          <w:snapToGrid/>
        </w:rPr>
        <w:t>生命权、存活权与发展权</w:t>
      </w:r>
      <w:r>
        <w:rPr>
          <w:rFonts w:hint="eastAsia"/>
          <w:snapToGrid/>
        </w:rPr>
        <w:t>(</w:t>
      </w:r>
      <w:r>
        <w:rPr>
          <w:rFonts w:hint="eastAsia"/>
          <w:snapToGrid/>
        </w:rPr>
        <w:t>第</w:t>
      </w:r>
      <w:r>
        <w:rPr>
          <w:rFonts w:hint="eastAsia"/>
          <w:snapToGrid/>
        </w:rPr>
        <w:t>6</w:t>
      </w:r>
      <w:r>
        <w:rPr>
          <w:rFonts w:hint="eastAsia"/>
          <w:snapToGrid/>
        </w:rPr>
        <w:t>条</w:t>
      </w:r>
      <w:r>
        <w:rPr>
          <w:rFonts w:hint="eastAsia"/>
          <w:snapToGrid/>
        </w:rPr>
        <w:t>)</w:t>
      </w:r>
      <w:r>
        <w:rPr>
          <w:rFonts w:hint="eastAsia"/>
          <w:snapToGrid/>
        </w:rPr>
        <w:tab/>
      </w:r>
      <w:r>
        <w:rPr>
          <w:rFonts w:hint="eastAsia"/>
          <w:snapToGrid/>
        </w:rPr>
        <w:tab/>
        <w:t>23</w:t>
      </w:r>
      <w:r>
        <w:rPr>
          <w:rFonts w:hint="eastAsia"/>
          <w:snapToGrid/>
        </w:rPr>
        <w:tab/>
        <w:t>-</w:t>
      </w:r>
      <w:r>
        <w:rPr>
          <w:rFonts w:hint="eastAsia"/>
          <w:snapToGrid/>
        </w:rPr>
        <w:tab/>
        <w:t>24</w:t>
      </w:r>
      <w:r>
        <w:rPr>
          <w:rFonts w:hint="eastAsia"/>
          <w:snapToGrid/>
        </w:rPr>
        <w:tab/>
      </w:r>
      <w:r>
        <w:rPr>
          <w:snapToGrid/>
        </w:rPr>
        <w:t>8</w:t>
      </w:r>
    </w:p>
    <w:p w:rsidR="00000000" w:rsidRDefault="00000000">
      <w:pPr>
        <w:pStyle w:val="a9"/>
        <w:ind w:left="1030"/>
        <w:rPr>
          <w:snapToGrid/>
        </w:rPr>
      </w:pPr>
      <w:r>
        <w:rPr>
          <w:rFonts w:hint="eastAsia"/>
          <w:snapToGrid/>
        </w:rPr>
        <w:t>(e)</w:t>
      </w:r>
      <w:r>
        <w:rPr>
          <w:rFonts w:hint="eastAsia"/>
          <w:snapToGrid/>
        </w:rPr>
        <w:tab/>
      </w:r>
      <w:r>
        <w:rPr>
          <w:rFonts w:hint="eastAsia"/>
          <w:snapToGrid/>
        </w:rPr>
        <w:t>儿童自由发表自己的意见的权利</w:t>
      </w:r>
      <w:r>
        <w:rPr>
          <w:rFonts w:hint="eastAsia"/>
          <w:snapToGrid/>
        </w:rPr>
        <w:t>(</w:t>
      </w:r>
      <w:r>
        <w:rPr>
          <w:rFonts w:hint="eastAsia"/>
          <w:snapToGrid/>
        </w:rPr>
        <w:t>第</w:t>
      </w:r>
      <w:r>
        <w:rPr>
          <w:rFonts w:hint="eastAsia"/>
          <w:snapToGrid/>
        </w:rPr>
        <w:t>12</w:t>
      </w:r>
      <w:r>
        <w:rPr>
          <w:rFonts w:hint="eastAsia"/>
          <w:snapToGrid/>
        </w:rPr>
        <w:t>条</w:t>
      </w:r>
      <w:r>
        <w:rPr>
          <w:rFonts w:hint="eastAsia"/>
          <w:snapToGrid/>
        </w:rPr>
        <w:t>)</w:t>
      </w:r>
      <w:r>
        <w:rPr>
          <w:rFonts w:hint="eastAsia"/>
          <w:snapToGrid/>
        </w:rPr>
        <w:tab/>
      </w:r>
      <w:r>
        <w:rPr>
          <w:rFonts w:hint="eastAsia"/>
          <w:snapToGrid/>
        </w:rPr>
        <w:tab/>
      </w:r>
      <w:r>
        <w:rPr>
          <w:rFonts w:hint="eastAsia"/>
          <w:snapToGrid/>
        </w:rPr>
        <w:tab/>
        <w:t>25</w:t>
      </w:r>
      <w:r>
        <w:rPr>
          <w:rFonts w:hint="eastAsia"/>
          <w:snapToGrid/>
        </w:rPr>
        <w:tab/>
      </w:r>
      <w:r>
        <w:rPr>
          <w:rFonts w:hint="eastAsia"/>
          <w:snapToGrid/>
        </w:rPr>
        <w:tab/>
      </w:r>
      <w:r>
        <w:rPr>
          <w:snapToGrid/>
        </w:rPr>
        <w:t>9</w:t>
      </w:r>
    </w:p>
    <w:p w:rsidR="00000000" w:rsidRDefault="00000000">
      <w:pPr>
        <w:pStyle w:val="a9"/>
        <w:ind w:left="1030"/>
        <w:rPr>
          <w:snapToGrid/>
        </w:rPr>
      </w:pPr>
      <w:r>
        <w:rPr>
          <w:rFonts w:hint="eastAsia"/>
          <w:snapToGrid/>
        </w:rPr>
        <w:t>(f)</w:t>
      </w:r>
      <w:r>
        <w:rPr>
          <w:rFonts w:hint="eastAsia"/>
          <w:snapToGrid/>
        </w:rPr>
        <w:tab/>
      </w:r>
      <w:r>
        <w:rPr>
          <w:rFonts w:hint="eastAsia"/>
          <w:snapToGrid/>
        </w:rPr>
        <w:t>尊重不驱回原则</w:t>
      </w:r>
      <w:r>
        <w:rPr>
          <w:rFonts w:hint="eastAsia"/>
          <w:snapToGrid/>
        </w:rPr>
        <w:tab/>
      </w:r>
      <w:r>
        <w:rPr>
          <w:rFonts w:hint="eastAsia"/>
          <w:snapToGrid/>
        </w:rPr>
        <w:tab/>
        <w:t>26</w:t>
      </w:r>
      <w:r>
        <w:rPr>
          <w:rFonts w:hint="eastAsia"/>
          <w:snapToGrid/>
        </w:rPr>
        <w:tab/>
        <w:t>-</w:t>
      </w:r>
      <w:r>
        <w:rPr>
          <w:rFonts w:hint="eastAsia"/>
          <w:snapToGrid/>
        </w:rPr>
        <w:tab/>
        <w:t>28</w:t>
      </w:r>
      <w:r>
        <w:rPr>
          <w:rFonts w:hint="eastAsia"/>
          <w:snapToGrid/>
        </w:rPr>
        <w:tab/>
      </w:r>
      <w:r>
        <w:rPr>
          <w:snapToGrid/>
        </w:rPr>
        <w:t>9</w:t>
      </w:r>
    </w:p>
    <w:p w:rsidR="00000000" w:rsidRDefault="00000000">
      <w:pPr>
        <w:pStyle w:val="a9"/>
        <w:ind w:left="1030"/>
        <w:rPr>
          <w:snapToGrid/>
        </w:rPr>
      </w:pPr>
      <w:r>
        <w:rPr>
          <w:rFonts w:hint="eastAsia"/>
          <w:snapToGrid/>
        </w:rPr>
        <w:t>(g)</w:t>
      </w:r>
      <w:r>
        <w:rPr>
          <w:rFonts w:hint="eastAsia"/>
          <w:snapToGrid/>
        </w:rPr>
        <w:tab/>
      </w:r>
      <w:r>
        <w:rPr>
          <w:rFonts w:hint="eastAsia"/>
          <w:snapToGrid/>
        </w:rPr>
        <w:t>保</w:t>
      </w:r>
      <w:r>
        <w:rPr>
          <w:rFonts w:hint="eastAsia"/>
          <w:snapToGrid/>
        </w:rPr>
        <w:t xml:space="preserve">  </w:t>
      </w:r>
      <w:r>
        <w:rPr>
          <w:rFonts w:hint="eastAsia"/>
          <w:snapToGrid/>
        </w:rPr>
        <w:t>密</w:t>
      </w:r>
      <w:r>
        <w:rPr>
          <w:rFonts w:hint="eastAsia"/>
          <w:snapToGrid/>
        </w:rPr>
        <w:t>..............</w:t>
      </w:r>
      <w:r>
        <w:rPr>
          <w:rFonts w:hint="eastAsia"/>
          <w:snapToGrid/>
        </w:rPr>
        <w:tab/>
      </w:r>
      <w:r>
        <w:rPr>
          <w:rFonts w:hint="eastAsia"/>
          <w:snapToGrid/>
        </w:rPr>
        <w:tab/>
        <w:t>29</w:t>
      </w:r>
      <w:r>
        <w:rPr>
          <w:rFonts w:hint="eastAsia"/>
          <w:snapToGrid/>
        </w:rPr>
        <w:tab/>
        <w:t>-</w:t>
      </w:r>
      <w:r>
        <w:rPr>
          <w:rFonts w:hint="eastAsia"/>
          <w:snapToGrid/>
        </w:rPr>
        <w:tab/>
        <w:t>30</w:t>
      </w:r>
      <w:r>
        <w:rPr>
          <w:rFonts w:hint="eastAsia"/>
          <w:snapToGrid/>
        </w:rPr>
        <w:tab/>
      </w:r>
      <w:r>
        <w:rPr>
          <w:snapToGrid/>
        </w:rPr>
        <w:t>10</w:t>
      </w:r>
    </w:p>
    <w:p w:rsidR="00000000" w:rsidRDefault="00000000">
      <w:pPr>
        <w:pStyle w:val="a9"/>
        <w:rPr>
          <w:snapToGrid/>
        </w:rPr>
      </w:pPr>
      <w:r>
        <w:rPr>
          <w:rFonts w:hint="eastAsia"/>
          <w:snapToGrid/>
        </w:rPr>
        <w:t>五、满足一般和具体的保护需要</w:t>
      </w:r>
      <w:r>
        <w:rPr>
          <w:rFonts w:hint="eastAsia"/>
          <w:snapToGrid/>
        </w:rPr>
        <w:tab/>
      </w:r>
      <w:r>
        <w:rPr>
          <w:rFonts w:hint="eastAsia"/>
          <w:snapToGrid/>
        </w:rPr>
        <w:tab/>
        <w:t>31</w:t>
      </w:r>
      <w:r>
        <w:rPr>
          <w:rFonts w:hint="eastAsia"/>
          <w:snapToGrid/>
        </w:rPr>
        <w:tab/>
        <w:t>-</w:t>
      </w:r>
      <w:r>
        <w:rPr>
          <w:rFonts w:hint="eastAsia"/>
          <w:snapToGrid/>
        </w:rPr>
        <w:tab/>
        <w:t>63</w:t>
      </w:r>
      <w:r>
        <w:rPr>
          <w:rFonts w:hint="eastAsia"/>
          <w:snapToGrid/>
        </w:rPr>
        <w:tab/>
      </w:r>
      <w:r>
        <w:rPr>
          <w:snapToGrid/>
        </w:rPr>
        <w:t>10</w:t>
      </w:r>
    </w:p>
    <w:p w:rsidR="00000000" w:rsidRDefault="00000000">
      <w:pPr>
        <w:pStyle w:val="a9"/>
        <w:ind w:left="1030"/>
        <w:rPr>
          <w:snapToGrid/>
        </w:rPr>
      </w:pPr>
      <w:r>
        <w:rPr>
          <w:rFonts w:hint="eastAsia"/>
          <w:snapToGrid/>
        </w:rPr>
        <w:t>(a)</w:t>
      </w:r>
      <w:r>
        <w:rPr>
          <w:rFonts w:hint="eastAsia"/>
          <w:snapToGrid/>
        </w:rPr>
        <w:tab/>
      </w:r>
      <w:r>
        <w:rPr>
          <w:rFonts w:hint="eastAsia"/>
          <w:snapToGrid/>
        </w:rPr>
        <w:t>初步评价和措施</w:t>
      </w:r>
      <w:r>
        <w:rPr>
          <w:rFonts w:hint="eastAsia"/>
          <w:snapToGrid/>
        </w:rPr>
        <w:tab/>
      </w:r>
      <w:r>
        <w:rPr>
          <w:rFonts w:hint="eastAsia"/>
          <w:snapToGrid/>
        </w:rPr>
        <w:tab/>
        <w:t>31</w:t>
      </w:r>
      <w:r>
        <w:rPr>
          <w:rFonts w:hint="eastAsia"/>
          <w:snapToGrid/>
        </w:rPr>
        <w:tab/>
        <w:t>-</w:t>
      </w:r>
      <w:r>
        <w:rPr>
          <w:rFonts w:hint="eastAsia"/>
          <w:snapToGrid/>
        </w:rPr>
        <w:tab/>
        <w:t>32</w:t>
      </w:r>
      <w:r>
        <w:rPr>
          <w:rFonts w:hint="eastAsia"/>
          <w:snapToGrid/>
        </w:rPr>
        <w:tab/>
      </w:r>
      <w:r>
        <w:rPr>
          <w:snapToGrid/>
        </w:rPr>
        <w:t>10</w:t>
      </w:r>
    </w:p>
    <w:p w:rsidR="00000000" w:rsidRDefault="00000000">
      <w:pPr>
        <w:pStyle w:val="a9"/>
        <w:ind w:left="1030"/>
        <w:rPr>
          <w:snapToGrid/>
        </w:rPr>
      </w:pPr>
      <w:r>
        <w:rPr>
          <w:rFonts w:hint="eastAsia"/>
          <w:snapToGrid/>
        </w:rPr>
        <w:t>(b)</w:t>
      </w:r>
      <w:r>
        <w:rPr>
          <w:rFonts w:hint="eastAsia"/>
          <w:snapToGrid/>
        </w:rPr>
        <w:tab/>
      </w:r>
      <w:r>
        <w:rPr>
          <w:rFonts w:hint="eastAsia"/>
          <w:snapToGrid/>
        </w:rPr>
        <w:t>指定监护人或顾问和法律代表</w:t>
      </w:r>
      <w:r>
        <w:rPr>
          <w:rFonts w:hint="eastAsia"/>
          <w:snapToGrid/>
        </w:rPr>
        <w:t>(</w:t>
      </w:r>
      <w:r>
        <w:rPr>
          <w:rFonts w:hint="eastAsia"/>
          <w:snapToGrid/>
        </w:rPr>
        <w:t>第</w:t>
      </w:r>
      <w:r>
        <w:rPr>
          <w:rFonts w:hint="eastAsia"/>
          <w:snapToGrid/>
        </w:rPr>
        <w:t>18</w:t>
      </w:r>
      <w:r>
        <w:rPr>
          <w:rFonts w:hint="eastAsia"/>
          <w:snapToGrid/>
        </w:rPr>
        <w:t>条第</w:t>
      </w:r>
      <w:r>
        <w:rPr>
          <w:rFonts w:hint="eastAsia"/>
          <w:snapToGrid/>
        </w:rPr>
        <w:t>2</w:t>
      </w:r>
      <w:r>
        <w:rPr>
          <w:rFonts w:hint="eastAsia"/>
          <w:snapToGrid/>
        </w:rPr>
        <w:t>款和第</w:t>
      </w:r>
      <w:r>
        <w:rPr>
          <w:rFonts w:hint="eastAsia"/>
          <w:snapToGrid/>
        </w:rPr>
        <w:t>20</w:t>
      </w:r>
      <w:r>
        <w:rPr>
          <w:rFonts w:hint="eastAsia"/>
          <w:snapToGrid/>
        </w:rPr>
        <w:t>条第</w:t>
      </w:r>
      <w:r>
        <w:rPr>
          <w:rFonts w:hint="eastAsia"/>
          <w:snapToGrid/>
        </w:rPr>
        <w:t>1</w:t>
      </w:r>
      <w:r>
        <w:rPr>
          <w:rFonts w:hint="eastAsia"/>
          <w:snapToGrid/>
        </w:rPr>
        <w:t>款</w:t>
      </w:r>
      <w:r>
        <w:rPr>
          <w:rFonts w:hint="eastAsia"/>
          <w:snapToGrid/>
        </w:rPr>
        <w:t>)</w:t>
      </w:r>
      <w:r>
        <w:rPr>
          <w:rFonts w:hint="eastAsia"/>
          <w:snapToGrid/>
        </w:rPr>
        <w:tab/>
      </w:r>
      <w:r>
        <w:rPr>
          <w:rFonts w:hint="eastAsia"/>
          <w:snapToGrid/>
        </w:rPr>
        <w:tab/>
        <w:t>33</w:t>
      </w:r>
      <w:r>
        <w:rPr>
          <w:rFonts w:hint="eastAsia"/>
          <w:snapToGrid/>
        </w:rPr>
        <w:tab/>
        <w:t>-</w:t>
      </w:r>
      <w:r>
        <w:rPr>
          <w:rFonts w:hint="eastAsia"/>
          <w:snapToGrid/>
        </w:rPr>
        <w:tab/>
        <w:t>38</w:t>
      </w:r>
      <w:r>
        <w:rPr>
          <w:rFonts w:hint="eastAsia"/>
          <w:snapToGrid/>
        </w:rPr>
        <w:tab/>
      </w:r>
      <w:r>
        <w:rPr>
          <w:snapToGrid/>
        </w:rPr>
        <w:t>12</w:t>
      </w:r>
    </w:p>
    <w:p w:rsidR="00000000" w:rsidRDefault="00000000">
      <w:pPr>
        <w:pStyle w:val="a9"/>
        <w:ind w:left="1030"/>
        <w:rPr>
          <w:snapToGrid/>
        </w:rPr>
      </w:pPr>
      <w:r>
        <w:rPr>
          <w:rFonts w:hint="eastAsia"/>
          <w:snapToGrid/>
        </w:rPr>
        <w:t>(c)</w:t>
      </w:r>
      <w:r>
        <w:rPr>
          <w:rFonts w:hint="eastAsia"/>
          <w:snapToGrid/>
        </w:rPr>
        <w:tab/>
      </w:r>
      <w:r>
        <w:rPr>
          <w:rFonts w:hint="eastAsia"/>
          <w:snapToGrid/>
        </w:rPr>
        <w:t>抚育和收养安排</w:t>
      </w:r>
      <w:r>
        <w:rPr>
          <w:rFonts w:hint="eastAsia"/>
          <w:snapToGrid/>
        </w:rPr>
        <w:t>(</w:t>
      </w:r>
      <w:r>
        <w:rPr>
          <w:rFonts w:hint="eastAsia"/>
          <w:snapToGrid/>
        </w:rPr>
        <w:t>第</w:t>
      </w:r>
      <w:r>
        <w:rPr>
          <w:rFonts w:hint="eastAsia"/>
          <w:snapToGrid/>
        </w:rPr>
        <w:t>20</w:t>
      </w:r>
      <w:r>
        <w:rPr>
          <w:rFonts w:hint="eastAsia"/>
          <w:snapToGrid/>
        </w:rPr>
        <w:t>条和第</w:t>
      </w:r>
      <w:r>
        <w:rPr>
          <w:rFonts w:hint="eastAsia"/>
          <w:snapToGrid/>
        </w:rPr>
        <w:t>22</w:t>
      </w:r>
      <w:r>
        <w:rPr>
          <w:rFonts w:hint="eastAsia"/>
          <w:snapToGrid/>
        </w:rPr>
        <w:t>条</w:t>
      </w:r>
      <w:r>
        <w:rPr>
          <w:rFonts w:hint="eastAsia"/>
          <w:snapToGrid/>
        </w:rPr>
        <w:t>)</w:t>
      </w:r>
      <w:r>
        <w:rPr>
          <w:rFonts w:hint="eastAsia"/>
          <w:snapToGrid/>
        </w:rPr>
        <w:tab/>
      </w:r>
      <w:r>
        <w:rPr>
          <w:rFonts w:hint="eastAsia"/>
          <w:snapToGrid/>
        </w:rPr>
        <w:tab/>
        <w:t>39</w:t>
      </w:r>
      <w:r>
        <w:rPr>
          <w:rFonts w:hint="eastAsia"/>
          <w:snapToGrid/>
        </w:rPr>
        <w:tab/>
        <w:t>-</w:t>
      </w:r>
      <w:r>
        <w:rPr>
          <w:rFonts w:hint="eastAsia"/>
          <w:snapToGrid/>
        </w:rPr>
        <w:tab/>
        <w:t>40</w:t>
      </w:r>
      <w:r>
        <w:rPr>
          <w:rFonts w:hint="eastAsia"/>
          <w:snapToGrid/>
        </w:rPr>
        <w:tab/>
        <w:t>1</w:t>
      </w:r>
      <w:r>
        <w:rPr>
          <w:snapToGrid/>
        </w:rPr>
        <w:t>3</w:t>
      </w:r>
    </w:p>
    <w:p w:rsidR="00000000" w:rsidRDefault="00000000">
      <w:pPr>
        <w:pStyle w:val="a9"/>
        <w:ind w:left="1030"/>
        <w:rPr>
          <w:snapToGrid/>
        </w:rPr>
      </w:pPr>
      <w:r>
        <w:rPr>
          <w:rFonts w:hint="eastAsia"/>
          <w:snapToGrid/>
        </w:rPr>
        <w:t>(d)</w:t>
      </w:r>
      <w:r>
        <w:rPr>
          <w:rFonts w:hint="eastAsia"/>
          <w:snapToGrid/>
        </w:rPr>
        <w:tab/>
      </w:r>
      <w:r>
        <w:rPr>
          <w:rFonts w:hint="eastAsia"/>
          <w:snapToGrid/>
        </w:rPr>
        <w:t>获得教育的充分机会</w:t>
      </w:r>
      <w:r>
        <w:rPr>
          <w:rFonts w:hint="eastAsia"/>
          <w:snapToGrid/>
        </w:rPr>
        <w:t>(</w:t>
      </w:r>
      <w:r>
        <w:rPr>
          <w:rFonts w:hint="eastAsia"/>
          <w:snapToGrid/>
        </w:rPr>
        <w:t>第</w:t>
      </w:r>
      <w:r>
        <w:rPr>
          <w:rFonts w:hint="eastAsia"/>
          <w:snapToGrid/>
        </w:rPr>
        <w:t>28</w:t>
      </w:r>
      <w:r>
        <w:rPr>
          <w:rFonts w:hint="eastAsia"/>
          <w:snapToGrid/>
        </w:rPr>
        <w:t>条，第</w:t>
      </w:r>
      <w:r>
        <w:rPr>
          <w:rFonts w:hint="eastAsia"/>
          <w:snapToGrid/>
        </w:rPr>
        <w:t>29</w:t>
      </w:r>
      <w:r>
        <w:rPr>
          <w:rFonts w:hint="eastAsia"/>
          <w:snapToGrid/>
        </w:rPr>
        <w:t>条第</w:t>
      </w:r>
      <w:r>
        <w:rPr>
          <w:rFonts w:hint="eastAsia"/>
          <w:snapToGrid/>
        </w:rPr>
        <w:t>1</w:t>
      </w:r>
      <w:r>
        <w:rPr>
          <w:rFonts w:hint="eastAsia"/>
          <w:snapToGrid/>
        </w:rPr>
        <w:t>款</w:t>
      </w:r>
      <w:r>
        <w:rPr>
          <w:rFonts w:hint="eastAsia"/>
          <w:snapToGrid/>
        </w:rPr>
        <w:t>(c)</w:t>
      </w:r>
      <w:r>
        <w:rPr>
          <w:rFonts w:hint="eastAsia"/>
          <w:snapToGrid/>
        </w:rPr>
        <w:t>项以及第</w:t>
      </w:r>
      <w:r>
        <w:rPr>
          <w:rFonts w:hint="eastAsia"/>
          <w:snapToGrid/>
        </w:rPr>
        <w:t>30</w:t>
      </w:r>
      <w:r>
        <w:rPr>
          <w:rFonts w:hint="eastAsia"/>
          <w:snapToGrid/>
        </w:rPr>
        <w:t>条和第</w:t>
      </w:r>
      <w:r>
        <w:rPr>
          <w:rFonts w:hint="eastAsia"/>
          <w:snapToGrid/>
        </w:rPr>
        <w:t>32</w:t>
      </w:r>
      <w:r>
        <w:rPr>
          <w:rFonts w:hint="eastAsia"/>
          <w:snapToGrid/>
        </w:rPr>
        <w:t>条</w:t>
      </w:r>
      <w:r>
        <w:rPr>
          <w:rFonts w:hint="eastAsia"/>
          <w:snapToGrid/>
        </w:rPr>
        <w:t>)</w:t>
      </w:r>
      <w:r>
        <w:rPr>
          <w:rFonts w:hint="eastAsia"/>
          <w:snapToGrid/>
        </w:rPr>
        <w:tab/>
      </w:r>
      <w:r>
        <w:rPr>
          <w:rFonts w:hint="eastAsia"/>
          <w:snapToGrid/>
        </w:rPr>
        <w:tab/>
        <w:t>41</w:t>
      </w:r>
      <w:r>
        <w:rPr>
          <w:rFonts w:hint="eastAsia"/>
          <w:snapToGrid/>
        </w:rPr>
        <w:tab/>
        <w:t>-</w:t>
      </w:r>
      <w:r>
        <w:rPr>
          <w:rFonts w:hint="eastAsia"/>
          <w:snapToGrid/>
        </w:rPr>
        <w:tab/>
        <w:t>43</w:t>
      </w:r>
      <w:r>
        <w:rPr>
          <w:rFonts w:hint="eastAsia"/>
          <w:snapToGrid/>
        </w:rPr>
        <w:tab/>
        <w:t>1</w:t>
      </w:r>
      <w:r>
        <w:rPr>
          <w:snapToGrid/>
        </w:rPr>
        <w:t>4</w:t>
      </w:r>
    </w:p>
    <w:p w:rsidR="00000000" w:rsidRDefault="00000000">
      <w:pPr>
        <w:pStyle w:val="a9"/>
        <w:ind w:left="1030"/>
        <w:rPr>
          <w:snapToGrid/>
        </w:rPr>
      </w:pPr>
      <w:r>
        <w:rPr>
          <w:rFonts w:hint="eastAsia"/>
          <w:snapToGrid/>
        </w:rPr>
        <w:t>(e)</w:t>
      </w:r>
      <w:r>
        <w:rPr>
          <w:rFonts w:hint="eastAsia"/>
          <w:snapToGrid/>
        </w:rPr>
        <w:tab/>
      </w:r>
      <w:r>
        <w:rPr>
          <w:rFonts w:hint="eastAsia"/>
          <w:snapToGrid/>
        </w:rPr>
        <w:t>有权享有充足的生活水平</w:t>
      </w:r>
      <w:r>
        <w:rPr>
          <w:rFonts w:hint="eastAsia"/>
          <w:snapToGrid/>
        </w:rPr>
        <w:t>(</w:t>
      </w:r>
      <w:r>
        <w:rPr>
          <w:rFonts w:hint="eastAsia"/>
          <w:snapToGrid/>
        </w:rPr>
        <w:t>第</w:t>
      </w:r>
      <w:r>
        <w:rPr>
          <w:rFonts w:hint="eastAsia"/>
          <w:snapToGrid/>
        </w:rPr>
        <w:t>27</w:t>
      </w:r>
      <w:r>
        <w:rPr>
          <w:rFonts w:hint="eastAsia"/>
          <w:snapToGrid/>
        </w:rPr>
        <w:t>条</w:t>
      </w:r>
      <w:r>
        <w:rPr>
          <w:rFonts w:hint="eastAsia"/>
          <w:snapToGrid/>
        </w:rPr>
        <w:t>)</w:t>
      </w:r>
      <w:r>
        <w:rPr>
          <w:rFonts w:hint="eastAsia"/>
          <w:snapToGrid/>
        </w:rPr>
        <w:tab/>
      </w:r>
      <w:r>
        <w:rPr>
          <w:rFonts w:hint="eastAsia"/>
          <w:snapToGrid/>
        </w:rPr>
        <w:tab/>
        <w:t>44</w:t>
      </w:r>
      <w:r>
        <w:rPr>
          <w:rFonts w:hint="eastAsia"/>
          <w:snapToGrid/>
        </w:rPr>
        <w:tab/>
        <w:t>-</w:t>
      </w:r>
      <w:r>
        <w:rPr>
          <w:rFonts w:hint="eastAsia"/>
          <w:snapToGrid/>
        </w:rPr>
        <w:tab/>
        <w:t>45</w:t>
      </w:r>
      <w:r>
        <w:rPr>
          <w:rFonts w:hint="eastAsia"/>
          <w:snapToGrid/>
        </w:rPr>
        <w:tab/>
        <w:t>1</w:t>
      </w:r>
      <w:r>
        <w:rPr>
          <w:snapToGrid/>
        </w:rPr>
        <w:t>4</w:t>
      </w:r>
    </w:p>
    <w:p w:rsidR="00000000" w:rsidRDefault="00000000">
      <w:pPr>
        <w:pStyle w:val="a9"/>
        <w:ind w:left="1030"/>
        <w:rPr>
          <w:snapToGrid/>
        </w:rPr>
      </w:pPr>
      <w:r>
        <w:rPr>
          <w:rFonts w:hint="eastAsia"/>
          <w:snapToGrid/>
        </w:rPr>
        <w:t>(f)</w:t>
      </w:r>
      <w:r>
        <w:rPr>
          <w:rFonts w:hint="eastAsia"/>
          <w:snapToGrid/>
        </w:rPr>
        <w:tab/>
      </w:r>
      <w:r>
        <w:rPr>
          <w:rFonts w:hint="eastAsia"/>
          <w:snapToGrid/>
        </w:rPr>
        <w:t>有权享有最佳健康，以及享有医疗和康复设施</w:t>
      </w:r>
      <w:r>
        <w:rPr>
          <w:rFonts w:hint="eastAsia"/>
          <w:snapToGrid/>
        </w:rPr>
        <w:t>(</w:t>
      </w:r>
      <w:r>
        <w:rPr>
          <w:rFonts w:hint="eastAsia"/>
          <w:snapToGrid/>
        </w:rPr>
        <w:t>第</w:t>
      </w:r>
      <w:r>
        <w:rPr>
          <w:rFonts w:hint="eastAsia"/>
          <w:snapToGrid/>
        </w:rPr>
        <w:t>23</w:t>
      </w:r>
      <w:r>
        <w:rPr>
          <w:rFonts w:hint="eastAsia"/>
          <w:snapToGrid/>
        </w:rPr>
        <w:t>条、</w:t>
      </w:r>
      <w:r>
        <w:rPr>
          <w:rFonts w:hint="eastAsia"/>
          <w:snapToGrid/>
        </w:rPr>
        <w:t>24</w:t>
      </w:r>
      <w:r>
        <w:rPr>
          <w:rFonts w:hint="eastAsia"/>
          <w:snapToGrid/>
        </w:rPr>
        <w:t>条和</w:t>
      </w:r>
      <w:r>
        <w:rPr>
          <w:rFonts w:hint="eastAsia"/>
          <w:snapToGrid/>
        </w:rPr>
        <w:t>39</w:t>
      </w:r>
      <w:r>
        <w:rPr>
          <w:rFonts w:hint="eastAsia"/>
          <w:snapToGrid/>
        </w:rPr>
        <w:t>条</w:t>
      </w:r>
      <w:r>
        <w:rPr>
          <w:rFonts w:hint="eastAsia"/>
          <w:snapToGrid/>
        </w:rPr>
        <w:t>)</w:t>
      </w:r>
      <w:r>
        <w:rPr>
          <w:rFonts w:hint="eastAsia"/>
          <w:snapToGrid/>
        </w:rPr>
        <w:tab/>
      </w:r>
      <w:r>
        <w:rPr>
          <w:rFonts w:hint="eastAsia"/>
          <w:snapToGrid/>
        </w:rPr>
        <w:tab/>
        <w:t>46</w:t>
      </w:r>
      <w:r>
        <w:rPr>
          <w:rFonts w:hint="eastAsia"/>
          <w:snapToGrid/>
        </w:rPr>
        <w:tab/>
        <w:t>-</w:t>
      </w:r>
      <w:r>
        <w:rPr>
          <w:rFonts w:hint="eastAsia"/>
          <w:snapToGrid/>
        </w:rPr>
        <w:tab/>
        <w:t>49</w:t>
      </w:r>
      <w:r>
        <w:rPr>
          <w:rFonts w:hint="eastAsia"/>
          <w:snapToGrid/>
        </w:rPr>
        <w:tab/>
        <w:t>1</w:t>
      </w:r>
      <w:r>
        <w:rPr>
          <w:snapToGrid/>
        </w:rPr>
        <w:t>5</w:t>
      </w:r>
    </w:p>
    <w:p w:rsidR="00000000" w:rsidRDefault="00000000">
      <w:pPr>
        <w:pStyle w:val="a9"/>
        <w:ind w:left="1030"/>
        <w:rPr>
          <w:snapToGrid/>
        </w:rPr>
      </w:pPr>
      <w:r>
        <w:rPr>
          <w:rFonts w:hint="eastAsia"/>
          <w:snapToGrid/>
        </w:rPr>
        <w:t>(g)</w:t>
      </w:r>
      <w:r>
        <w:rPr>
          <w:rFonts w:hint="eastAsia"/>
          <w:snapToGrid/>
        </w:rPr>
        <w:tab/>
      </w:r>
      <w:r>
        <w:rPr>
          <w:rFonts w:hint="eastAsia"/>
          <w:snapToGrid/>
        </w:rPr>
        <w:t>预防贩卖和性及其他形式的剥削、虐待和暴力</w:t>
      </w:r>
      <w:r>
        <w:rPr>
          <w:rFonts w:hint="eastAsia"/>
          <w:snapToGrid/>
        </w:rPr>
        <w:t>(</w:t>
      </w:r>
      <w:r>
        <w:rPr>
          <w:rFonts w:hint="eastAsia"/>
          <w:snapToGrid/>
        </w:rPr>
        <w:t>第</w:t>
      </w:r>
      <w:r>
        <w:rPr>
          <w:rFonts w:hint="eastAsia"/>
          <w:snapToGrid/>
        </w:rPr>
        <w:t>34</w:t>
      </w:r>
      <w:r>
        <w:rPr>
          <w:rFonts w:hint="eastAsia"/>
          <w:snapToGrid/>
        </w:rPr>
        <w:t>条、第</w:t>
      </w:r>
      <w:r>
        <w:rPr>
          <w:rFonts w:hint="eastAsia"/>
          <w:snapToGrid/>
        </w:rPr>
        <w:t>35</w:t>
      </w:r>
      <w:r>
        <w:rPr>
          <w:rFonts w:hint="eastAsia"/>
          <w:snapToGrid/>
        </w:rPr>
        <w:t>条和第</w:t>
      </w:r>
      <w:r>
        <w:rPr>
          <w:rFonts w:hint="eastAsia"/>
          <w:snapToGrid/>
        </w:rPr>
        <w:t>36</w:t>
      </w:r>
      <w:r>
        <w:rPr>
          <w:rFonts w:hint="eastAsia"/>
          <w:snapToGrid/>
        </w:rPr>
        <w:t>条</w:t>
      </w:r>
      <w:r>
        <w:rPr>
          <w:rFonts w:hint="eastAsia"/>
          <w:snapToGrid/>
        </w:rPr>
        <w:t>)</w:t>
      </w:r>
      <w:r>
        <w:rPr>
          <w:rFonts w:hint="eastAsia"/>
          <w:snapToGrid/>
        </w:rPr>
        <w:tab/>
      </w:r>
      <w:r>
        <w:rPr>
          <w:rFonts w:hint="eastAsia"/>
          <w:snapToGrid/>
        </w:rPr>
        <w:tab/>
        <w:t>50</w:t>
      </w:r>
      <w:r>
        <w:rPr>
          <w:rFonts w:hint="eastAsia"/>
          <w:snapToGrid/>
        </w:rPr>
        <w:tab/>
        <w:t>-</w:t>
      </w:r>
      <w:r>
        <w:rPr>
          <w:rFonts w:hint="eastAsia"/>
          <w:snapToGrid/>
        </w:rPr>
        <w:tab/>
        <w:t>53</w:t>
      </w:r>
      <w:r>
        <w:rPr>
          <w:rFonts w:hint="eastAsia"/>
          <w:snapToGrid/>
        </w:rPr>
        <w:tab/>
        <w:t>1</w:t>
      </w:r>
      <w:r>
        <w:rPr>
          <w:snapToGrid/>
        </w:rPr>
        <w:t>5</w:t>
      </w:r>
    </w:p>
    <w:p w:rsidR="00000000" w:rsidRDefault="00000000">
      <w:pPr>
        <w:pStyle w:val="a9"/>
        <w:ind w:left="1030"/>
        <w:rPr>
          <w:snapToGrid/>
        </w:rPr>
      </w:pPr>
      <w:r>
        <w:rPr>
          <w:rFonts w:hint="eastAsia"/>
          <w:snapToGrid/>
        </w:rPr>
        <w:t>(h)</w:t>
      </w:r>
      <w:r>
        <w:rPr>
          <w:rFonts w:hint="eastAsia"/>
          <w:snapToGrid/>
        </w:rPr>
        <w:tab/>
      </w:r>
      <w:r>
        <w:rPr>
          <w:rFonts w:hint="eastAsia"/>
          <w:snapToGrid/>
        </w:rPr>
        <w:t>预防被招募入伍和保护儿童免受战争的影响</w:t>
      </w:r>
      <w:r>
        <w:rPr>
          <w:rFonts w:hint="eastAsia"/>
          <w:snapToGrid/>
        </w:rPr>
        <w:t>(</w:t>
      </w:r>
      <w:r>
        <w:rPr>
          <w:rFonts w:hint="eastAsia"/>
          <w:snapToGrid/>
        </w:rPr>
        <w:t>第</w:t>
      </w:r>
      <w:r>
        <w:rPr>
          <w:rFonts w:hint="eastAsia"/>
          <w:snapToGrid/>
        </w:rPr>
        <w:t>38</w:t>
      </w:r>
      <w:r>
        <w:rPr>
          <w:rFonts w:hint="eastAsia"/>
          <w:snapToGrid/>
        </w:rPr>
        <w:t>条和第</w:t>
      </w:r>
      <w:r>
        <w:rPr>
          <w:rFonts w:hint="eastAsia"/>
          <w:snapToGrid/>
        </w:rPr>
        <w:t>39</w:t>
      </w:r>
      <w:r>
        <w:rPr>
          <w:rFonts w:hint="eastAsia"/>
          <w:snapToGrid/>
        </w:rPr>
        <w:t>条</w:t>
      </w:r>
      <w:r>
        <w:rPr>
          <w:rFonts w:hint="eastAsia"/>
          <w:snapToGrid/>
        </w:rPr>
        <w:t>)</w:t>
      </w:r>
      <w:r>
        <w:rPr>
          <w:rFonts w:hint="eastAsia"/>
          <w:snapToGrid/>
        </w:rPr>
        <w:tab/>
      </w:r>
      <w:r>
        <w:rPr>
          <w:rFonts w:hint="eastAsia"/>
          <w:snapToGrid/>
        </w:rPr>
        <w:tab/>
        <w:t>54</w:t>
      </w:r>
      <w:r>
        <w:rPr>
          <w:rFonts w:hint="eastAsia"/>
          <w:snapToGrid/>
        </w:rPr>
        <w:tab/>
        <w:t>-</w:t>
      </w:r>
      <w:r>
        <w:rPr>
          <w:rFonts w:hint="eastAsia"/>
          <w:snapToGrid/>
        </w:rPr>
        <w:tab/>
        <w:t>60</w:t>
      </w:r>
      <w:r>
        <w:rPr>
          <w:rFonts w:hint="eastAsia"/>
          <w:snapToGrid/>
        </w:rPr>
        <w:tab/>
        <w:t>1</w:t>
      </w:r>
      <w:r>
        <w:rPr>
          <w:snapToGrid/>
        </w:rPr>
        <w:t>6</w:t>
      </w:r>
    </w:p>
    <w:p w:rsidR="00000000" w:rsidRDefault="00000000">
      <w:pPr>
        <w:pStyle w:val="a7"/>
        <w:keepNext/>
        <w:tabs>
          <w:tab w:val="clear" w:pos="7201"/>
          <w:tab w:val="clear" w:pos="8618"/>
          <w:tab w:val="left" w:pos="7088"/>
          <w:tab w:val="left" w:pos="8080"/>
          <w:tab w:val="left" w:pos="8640"/>
        </w:tabs>
        <w:spacing w:after="120" w:line="336" w:lineRule="auto"/>
        <w:jc w:val="center"/>
        <w:rPr>
          <w:kern w:val="24"/>
          <w:sz w:val="26"/>
        </w:rPr>
      </w:pPr>
      <w:r>
        <w:rPr>
          <w:rFonts w:hint="eastAsia"/>
          <w:kern w:val="24"/>
          <w:sz w:val="26"/>
        </w:rPr>
        <w:t>目</w:t>
      </w:r>
      <w:r>
        <w:rPr>
          <w:kern w:val="24"/>
          <w:sz w:val="26"/>
        </w:rPr>
        <w:tab/>
      </w:r>
      <w:r>
        <w:rPr>
          <w:rFonts w:hint="eastAsia"/>
          <w:kern w:val="24"/>
          <w:sz w:val="26"/>
        </w:rPr>
        <w:t>录</w:t>
      </w:r>
      <w:r>
        <w:rPr>
          <w:rFonts w:hint="eastAsia"/>
          <w:kern w:val="24"/>
          <w:sz w:val="26"/>
        </w:rPr>
        <w:t>(</w:t>
      </w:r>
      <w:r>
        <w:rPr>
          <w:rFonts w:hint="eastAsia"/>
          <w:kern w:val="24"/>
          <w:sz w:val="26"/>
          <w:u w:val="single"/>
        </w:rPr>
        <w:t>续</w:t>
      </w:r>
      <w:r>
        <w:rPr>
          <w:rFonts w:hint="eastAsia"/>
          <w:kern w:val="24"/>
          <w:sz w:val="26"/>
        </w:rPr>
        <w:t>)</w:t>
      </w:r>
    </w:p>
    <w:p w:rsidR="00000000" w:rsidRDefault="00000000">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9"/>
        <w:ind w:left="1030"/>
        <w:rPr>
          <w:snapToGrid/>
        </w:rPr>
      </w:pPr>
      <w:r>
        <w:rPr>
          <w:rFonts w:hint="eastAsia"/>
          <w:snapToGrid/>
        </w:rPr>
        <w:t>(i)</w:t>
      </w:r>
      <w:r>
        <w:rPr>
          <w:rFonts w:hint="eastAsia"/>
          <w:snapToGrid/>
        </w:rPr>
        <w:tab/>
      </w:r>
      <w:r>
        <w:rPr>
          <w:rFonts w:hint="eastAsia"/>
          <w:snapToGrid/>
        </w:rPr>
        <w:t>预防剥夺自由和对剥夺自由情况的处理</w:t>
      </w:r>
      <w:r>
        <w:rPr>
          <w:rFonts w:hint="eastAsia"/>
          <w:snapToGrid/>
        </w:rPr>
        <w:tab/>
      </w:r>
      <w:r>
        <w:rPr>
          <w:rFonts w:hint="eastAsia"/>
          <w:snapToGrid/>
        </w:rPr>
        <w:tab/>
        <w:t>61</w:t>
      </w:r>
      <w:r>
        <w:rPr>
          <w:rFonts w:hint="eastAsia"/>
          <w:snapToGrid/>
        </w:rPr>
        <w:tab/>
        <w:t>-</w:t>
      </w:r>
      <w:r>
        <w:rPr>
          <w:rFonts w:hint="eastAsia"/>
          <w:snapToGrid/>
        </w:rPr>
        <w:tab/>
        <w:t>63</w:t>
      </w:r>
      <w:r>
        <w:rPr>
          <w:rFonts w:hint="eastAsia"/>
          <w:snapToGrid/>
        </w:rPr>
        <w:tab/>
        <w:t>1</w:t>
      </w:r>
      <w:r>
        <w:rPr>
          <w:snapToGrid/>
        </w:rPr>
        <w:t>8</w:t>
      </w:r>
    </w:p>
    <w:p w:rsidR="00000000" w:rsidRDefault="00000000">
      <w:pPr>
        <w:pStyle w:val="a9"/>
        <w:rPr>
          <w:snapToGrid/>
        </w:rPr>
      </w:pPr>
      <w:r>
        <w:rPr>
          <w:rFonts w:hint="eastAsia"/>
          <w:snapToGrid/>
        </w:rPr>
        <w:t>六、申请难民身份的机会、法律保障和难民权利</w:t>
      </w:r>
      <w:r>
        <w:rPr>
          <w:rFonts w:hint="eastAsia"/>
          <w:snapToGrid/>
        </w:rPr>
        <w:tab/>
      </w:r>
      <w:r>
        <w:rPr>
          <w:rFonts w:hint="eastAsia"/>
          <w:snapToGrid/>
        </w:rPr>
        <w:tab/>
        <w:t>64</w:t>
      </w:r>
      <w:r>
        <w:rPr>
          <w:rFonts w:hint="eastAsia"/>
          <w:snapToGrid/>
        </w:rPr>
        <w:tab/>
        <w:t>-</w:t>
      </w:r>
      <w:r>
        <w:rPr>
          <w:rFonts w:hint="eastAsia"/>
          <w:snapToGrid/>
        </w:rPr>
        <w:tab/>
        <w:t>78</w:t>
      </w:r>
      <w:r>
        <w:rPr>
          <w:rFonts w:hint="eastAsia"/>
          <w:snapToGrid/>
        </w:rPr>
        <w:tab/>
        <w:t>1</w:t>
      </w:r>
      <w:r>
        <w:rPr>
          <w:snapToGrid/>
        </w:rPr>
        <w:t>9</w:t>
      </w:r>
    </w:p>
    <w:p w:rsidR="00000000" w:rsidRDefault="00000000">
      <w:pPr>
        <w:pStyle w:val="a9"/>
        <w:ind w:left="1030"/>
        <w:rPr>
          <w:snapToGrid/>
        </w:rPr>
      </w:pPr>
      <w:r>
        <w:rPr>
          <w:rFonts w:hint="eastAsia"/>
          <w:snapToGrid/>
        </w:rPr>
        <w:t>(a)</w:t>
      </w:r>
      <w:r>
        <w:rPr>
          <w:rFonts w:hint="eastAsia"/>
          <w:snapToGrid/>
        </w:rPr>
        <w:tab/>
      </w:r>
      <w:r>
        <w:rPr>
          <w:rFonts w:hint="eastAsia"/>
          <w:snapToGrid/>
        </w:rPr>
        <w:t>概</w:t>
      </w:r>
      <w:r>
        <w:rPr>
          <w:rFonts w:hint="eastAsia"/>
          <w:snapToGrid/>
        </w:rPr>
        <w:t xml:space="preserve">  </w:t>
      </w:r>
      <w:r>
        <w:rPr>
          <w:rFonts w:hint="eastAsia"/>
          <w:snapToGrid/>
        </w:rPr>
        <w:t>述</w:t>
      </w:r>
      <w:r>
        <w:rPr>
          <w:rFonts w:hint="eastAsia"/>
          <w:snapToGrid/>
        </w:rPr>
        <w:t>.............</w:t>
      </w:r>
      <w:r>
        <w:rPr>
          <w:rFonts w:hint="eastAsia"/>
          <w:snapToGrid/>
        </w:rPr>
        <w:tab/>
      </w:r>
      <w:r>
        <w:rPr>
          <w:rFonts w:hint="eastAsia"/>
          <w:snapToGrid/>
        </w:rPr>
        <w:tab/>
        <w:t>64</w:t>
      </w:r>
      <w:r>
        <w:rPr>
          <w:rFonts w:hint="eastAsia"/>
          <w:snapToGrid/>
        </w:rPr>
        <w:tab/>
        <w:t>-</w:t>
      </w:r>
      <w:r>
        <w:rPr>
          <w:rFonts w:hint="eastAsia"/>
          <w:snapToGrid/>
        </w:rPr>
        <w:tab/>
        <w:t>65</w:t>
      </w:r>
      <w:r>
        <w:rPr>
          <w:rFonts w:hint="eastAsia"/>
          <w:snapToGrid/>
        </w:rPr>
        <w:tab/>
        <w:t>1</w:t>
      </w:r>
      <w:r>
        <w:rPr>
          <w:snapToGrid/>
        </w:rPr>
        <w:t>9</w:t>
      </w:r>
    </w:p>
    <w:p w:rsidR="00000000" w:rsidRDefault="00000000">
      <w:pPr>
        <w:pStyle w:val="a9"/>
        <w:ind w:left="1030"/>
        <w:rPr>
          <w:snapToGrid/>
        </w:rPr>
      </w:pPr>
      <w:r>
        <w:rPr>
          <w:rFonts w:hint="eastAsia"/>
          <w:snapToGrid/>
        </w:rPr>
        <w:t>(b)</w:t>
      </w:r>
      <w:r>
        <w:rPr>
          <w:rFonts w:hint="eastAsia"/>
          <w:snapToGrid/>
        </w:rPr>
        <w:tab/>
      </w:r>
      <w:r>
        <w:rPr>
          <w:rFonts w:hint="eastAsia"/>
          <w:snapToGrid/>
        </w:rPr>
        <w:t>不论年龄享有申请难民地位的机会</w:t>
      </w:r>
      <w:r>
        <w:rPr>
          <w:rFonts w:hint="eastAsia"/>
          <w:snapToGrid/>
        </w:rPr>
        <w:tab/>
      </w:r>
      <w:r>
        <w:rPr>
          <w:rFonts w:hint="eastAsia"/>
          <w:snapToGrid/>
        </w:rPr>
        <w:tab/>
        <w:t>66</w:t>
      </w:r>
      <w:r>
        <w:rPr>
          <w:rFonts w:hint="eastAsia"/>
          <w:snapToGrid/>
        </w:rPr>
        <w:tab/>
        <w:t>-</w:t>
      </w:r>
      <w:r>
        <w:rPr>
          <w:rFonts w:hint="eastAsia"/>
          <w:snapToGrid/>
        </w:rPr>
        <w:tab/>
        <w:t>67</w:t>
      </w:r>
      <w:r>
        <w:rPr>
          <w:rFonts w:hint="eastAsia"/>
          <w:snapToGrid/>
        </w:rPr>
        <w:tab/>
        <w:t>1</w:t>
      </w:r>
      <w:r>
        <w:rPr>
          <w:snapToGrid/>
        </w:rPr>
        <w:t>9</w:t>
      </w:r>
    </w:p>
    <w:p w:rsidR="00000000" w:rsidRDefault="00000000">
      <w:pPr>
        <w:pStyle w:val="a9"/>
        <w:ind w:left="1030"/>
        <w:rPr>
          <w:snapToGrid/>
        </w:rPr>
      </w:pPr>
      <w:r>
        <w:rPr>
          <w:rFonts w:hint="eastAsia"/>
          <w:snapToGrid/>
        </w:rPr>
        <w:t>(c)</w:t>
      </w:r>
      <w:r>
        <w:rPr>
          <w:rFonts w:hint="eastAsia"/>
          <w:snapToGrid/>
        </w:rPr>
        <w:tab/>
      </w:r>
      <w:r>
        <w:rPr>
          <w:rFonts w:hint="eastAsia"/>
          <w:snapToGrid/>
        </w:rPr>
        <w:t>程序保障和支助措施</w:t>
      </w:r>
      <w:r>
        <w:rPr>
          <w:rFonts w:hint="eastAsia"/>
          <w:snapToGrid/>
        </w:rPr>
        <w:t>(</w:t>
      </w:r>
      <w:r>
        <w:rPr>
          <w:rFonts w:hint="eastAsia"/>
          <w:snapToGrid/>
        </w:rPr>
        <w:t>第</w:t>
      </w:r>
      <w:r>
        <w:rPr>
          <w:rFonts w:hint="eastAsia"/>
          <w:snapToGrid/>
        </w:rPr>
        <w:t>3</w:t>
      </w:r>
      <w:r>
        <w:rPr>
          <w:rFonts w:hint="eastAsia"/>
          <w:snapToGrid/>
        </w:rPr>
        <w:t>条第</w:t>
      </w:r>
      <w:r>
        <w:rPr>
          <w:rFonts w:hint="eastAsia"/>
          <w:snapToGrid/>
        </w:rPr>
        <w:t>3</w:t>
      </w:r>
      <w:r>
        <w:rPr>
          <w:rFonts w:hint="eastAsia"/>
          <w:snapToGrid/>
        </w:rPr>
        <w:t>款</w:t>
      </w:r>
      <w:r>
        <w:rPr>
          <w:rFonts w:hint="eastAsia"/>
          <w:snapToGrid/>
        </w:rPr>
        <w:t>)</w:t>
      </w:r>
      <w:r>
        <w:rPr>
          <w:rFonts w:hint="eastAsia"/>
          <w:snapToGrid/>
        </w:rPr>
        <w:tab/>
      </w:r>
      <w:r>
        <w:rPr>
          <w:rFonts w:hint="eastAsia"/>
          <w:snapToGrid/>
        </w:rPr>
        <w:tab/>
        <w:t>68</w:t>
      </w:r>
      <w:r>
        <w:rPr>
          <w:rFonts w:hint="eastAsia"/>
          <w:snapToGrid/>
        </w:rPr>
        <w:tab/>
        <w:t>-</w:t>
      </w:r>
      <w:r>
        <w:rPr>
          <w:rFonts w:hint="eastAsia"/>
          <w:snapToGrid/>
        </w:rPr>
        <w:tab/>
        <w:t>73</w:t>
      </w:r>
      <w:r>
        <w:rPr>
          <w:rFonts w:hint="eastAsia"/>
          <w:snapToGrid/>
        </w:rPr>
        <w:tab/>
      </w:r>
      <w:r>
        <w:rPr>
          <w:snapToGrid/>
        </w:rPr>
        <w:t>20</w:t>
      </w:r>
    </w:p>
    <w:p w:rsidR="00000000" w:rsidRDefault="00000000">
      <w:pPr>
        <w:pStyle w:val="a9"/>
        <w:ind w:left="1030"/>
        <w:rPr>
          <w:snapToGrid/>
        </w:rPr>
      </w:pPr>
      <w:r>
        <w:rPr>
          <w:rFonts w:hint="eastAsia"/>
          <w:snapToGrid/>
        </w:rPr>
        <w:t>(d)</w:t>
      </w:r>
      <w:r>
        <w:rPr>
          <w:rFonts w:hint="eastAsia"/>
          <w:snapToGrid/>
        </w:rPr>
        <w:tab/>
      </w:r>
      <w:r>
        <w:rPr>
          <w:rFonts w:hint="eastAsia"/>
          <w:snapToGrid/>
        </w:rPr>
        <w:t>考虑到儿童面临的迫害的具体性质对保护需要进行对儿童敏感的评价</w:t>
      </w:r>
      <w:r>
        <w:rPr>
          <w:rFonts w:hint="eastAsia"/>
          <w:snapToGrid/>
        </w:rPr>
        <w:tab/>
      </w:r>
      <w:r>
        <w:rPr>
          <w:rFonts w:hint="eastAsia"/>
          <w:snapToGrid/>
        </w:rPr>
        <w:tab/>
        <w:t>74</w:t>
      </w:r>
      <w:r>
        <w:rPr>
          <w:rFonts w:hint="eastAsia"/>
          <w:snapToGrid/>
        </w:rPr>
        <w:tab/>
        <w:t>-</w:t>
      </w:r>
      <w:r>
        <w:rPr>
          <w:rFonts w:hint="eastAsia"/>
          <w:snapToGrid/>
        </w:rPr>
        <w:tab/>
        <w:t>75</w:t>
      </w:r>
      <w:r>
        <w:rPr>
          <w:rFonts w:hint="eastAsia"/>
          <w:snapToGrid/>
        </w:rPr>
        <w:tab/>
      </w:r>
      <w:r>
        <w:rPr>
          <w:snapToGrid/>
        </w:rPr>
        <w:t>20</w:t>
      </w:r>
    </w:p>
    <w:p w:rsidR="00000000" w:rsidRDefault="00000000">
      <w:pPr>
        <w:pStyle w:val="a9"/>
        <w:ind w:left="1030"/>
        <w:rPr>
          <w:snapToGrid/>
        </w:rPr>
      </w:pPr>
      <w:r>
        <w:rPr>
          <w:rFonts w:hint="eastAsia"/>
          <w:snapToGrid/>
        </w:rPr>
        <w:t>(e)</w:t>
      </w:r>
      <w:r>
        <w:rPr>
          <w:rFonts w:hint="eastAsia"/>
          <w:snapToGrid/>
        </w:rPr>
        <w:tab/>
      </w:r>
      <w:r>
        <w:rPr>
          <w:rFonts w:hint="eastAsia"/>
          <w:snapToGrid/>
        </w:rPr>
        <w:t>获得难民身份的儿童充分享受所有国际难民权利和人权</w:t>
      </w:r>
      <w:r>
        <w:rPr>
          <w:rFonts w:hint="eastAsia"/>
          <w:snapToGrid/>
        </w:rPr>
        <w:t>(</w:t>
      </w:r>
      <w:r>
        <w:rPr>
          <w:rFonts w:hint="eastAsia"/>
          <w:snapToGrid/>
        </w:rPr>
        <w:t>第</w:t>
      </w:r>
      <w:r>
        <w:rPr>
          <w:rFonts w:hint="eastAsia"/>
          <w:snapToGrid/>
        </w:rPr>
        <w:t>22</w:t>
      </w:r>
      <w:r>
        <w:rPr>
          <w:rFonts w:hint="eastAsia"/>
          <w:snapToGrid/>
        </w:rPr>
        <w:t>条</w:t>
      </w:r>
      <w:r>
        <w:rPr>
          <w:rFonts w:hint="eastAsia"/>
          <w:snapToGrid/>
        </w:rPr>
        <w:t>)</w:t>
      </w:r>
      <w:r>
        <w:rPr>
          <w:rFonts w:hint="eastAsia"/>
          <w:snapToGrid/>
        </w:rPr>
        <w:tab/>
      </w:r>
      <w:r>
        <w:rPr>
          <w:rFonts w:hint="eastAsia"/>
          <w:snapToGrid/>
        </w:rPr>
        <w:tab/>
      </w:r>
      <w:r>
        <w:rPr>
          <w:rFonts w:hint="eastAsia"/>
          <w:snapToGrid/>
        </w:rPr>
        <w:tab/>
        <w:t>76</w:t>
      </w:r>
      <w:r>
        <w:rPr>
          <w:rFonts w:hint="eastAsia"/>
          <w:snapToGrid/>
        </w:rPr>
        <w:tab/>
      </w:r>
      <w:r>
        <w:rPr>
          <w:rFonts w:hint="eastAsia"/>
          <w:snapToGrid/>
        </w:rPr>
        <w:tab/>
      </w:r>
      <w:r>
        <w:rPr>
          <w:snapToGrid/>
        </w:rPr>
        <w:t>21</w:t>
      </w:r>
    </w:p>
    <w:p w:rsidR="00000000" w:rsidRDefault="00000000">
      <w:pPr>
        <w:pStyle w:val="a9"/>
        <w:ind w:left="1030"/>
        <w:rPr>
          <w:snapToGrid/>
        </w:rPr>
      </w:pPr>
      <w:r>
        <w:rPr>
          <w:rFonts w:hint="eastAsia"/>
          <w:snapToGrid/>
        </w:rPr>
        <w:t>(f)</w:t>
      </w:r>
      <w:r>
        <w:rPr>
          <w:rFonts w:hint="eastAsia"/>
          <w:snapToGrid/>
        </w:rPr>
        <w:tab/>
      </w:r>
      <w:r>
        <w:rPr>
          <w:rFonts w:hint="eastAsia"/>
          <w:snapToGrid/>
        </w:rPr>
        <w:t>儿童享有补充形式的保护</w:t>
      </w:r>
      <w:r>
        <w:rPr>
          <w:rFonts w:hint="eastAsia"/>
          <w:snapToGrid/>
        </w:rPr>
        <w:tab/>
      </w:r>
      <w:r>
        <w:rPr>
          <w:rFonts w:hint="eastAsia"/>
          <w:snapToGrid/>
        </w:rPr>
        <w:tab/>
        <w:t>77</w:t>
      </w:r>
      <w:r>
        <w:rPr>
          <w:rFonts w:hint="eastAsia"/>
          <w:snapToGrid/>
        </w:rPr>
        <w:tab/>
        <w:t>-</w:t>
      </w:r>
      <w:r>
        <w:rPr>
          <w:rFonts w:hint="eastAsia"/>
          <w:snapToGrid/>
        </w:rPr>
        <w:tab/>
        <w:t>78</w:t>
      </w:r>
      <w:r>
        <w:rPr>
          <w:rFonts w:hint="eastAsia"/>
          <w:snapToGrid/>
        </w:rPr>
        <w:tab/>
      </w:r>
      <w:r>
        <w:rPr>
          <w:snapToGrid/>
        </w:rPr>
        <w:t>21</w:t>
      </w:r>
    </w:p>
    <w:p w:rsidR="00000000" w:rsidRDefault="00000000">
      <w:pPr>
        <w:pStyle w:val="a9"/>
        <w:rPr>
          <w:snapToGrid/>
        </w:rPr>
      </w:pPr>
      <w:r>
        <w:rPr>
          <w:rFonts w:hint="eastAsia"/>
          <w:snapToGrid/>
        </w:rPr>
        <w:t>七、家庭团聚、遣返和其他长期解决办法</w:t>
      </w:r>
      <w:r>
        <w:rPr>
          <w:rFonts w:hint="eastAsia"/>
          <w:snapToGrid/>
        </w:rPr>
        <w:tab/>
      </w:r>
      <w:r>
        <w:rPr>
          <w:rFonts w:hint="eastAsia"/>
          <w:snapToGrid/>
        </w:rPr>
        <w:tab/>
        <w:t>79</w:t>
      </w:r>
      <w:r>
        <w:rPr>
          <w:rFonts w:hint="eastAsia"/>
          <w:snapToGrid/>
        </w:rPr>
        <w:tab/>
        <w:t>-</w:t>
      </w:r>
      <w:r>
        <w:rPr>
          <w:rFonts w:hint="eastAsia"/>
          <w:snapToGrid/>
        </w:rPr>
        <w:tab/>
        <w:t>94</w:t>
      </w:r>
      <w:r>
        <w:rPr>
          <w:rFonts w:hint="eastAsia"/>
          <w:snapToGrid/>
        </w:rPr>
        <w:tab/>
      </w:r>
      <w:r>
        <w:rPr>
          <w:snapToGrid/>
        </w:rPr>
        <w:t>22</w:t>
      </w:r>
    </w:p>
    <w:p w:rsidR="00000000" w:rsidRDefault="00000000">
      <w:pPr>
        <w:pStyle w:val="a9"/>
        <w:ind w:left="1030"/>
        <w:rPr>
          <w:snapToGrid/>
        </w:rPr>
      </w:pPr>
      <w:r>
        <w:rPr>
          <w:rFonts w:hint="eastAsia"/>
          <w:snapToGrid/>
        </w:rPr>
        <w:t>(a)</w:t>
      </w:r>
      <w:r>
        <w:rPr>
          <w:rFonts w:hint="eastAsia"/>
          <w:snapToGrid/>
        </w:rPr>
        <w:tab/>
      </w:r>
      <w:r>
        <w:rPr>
          <w:rFonts w:hint="eastAsia"/>
          <w:snapToGrid/>
        </w:rPr>
        <w:t>概</w:t>
      </w:r>
      <w:r>
        <w:rPr>
          <w:rFonts w:hint="eastAsia"/>
          <w:snapToGrid/>
        </w:rPr>
        <w:t xml:space="preserve">  </w:t>
      </w:r>
      <w:r>
        <w:rPr>
          <w:rFonts w:hint="eastAsia"/>
          <w:snapToGrid/>
        </w:rPr>
        <w:t>述</w:t>
      </w:r>
      <w:r>
        <w:rPr>
          <w:rFonts w:hint="eastAsia"/>
          <w:snapToGrid/>
        </w:rPr>
        <w:t>...............</w:t>
      </w:r>
      <w:r>
        <w:rPr>
          <w:rFonts w:hint="eastAsia"/>
          <w:snapToGrid/>
        </w:rPr>
        <w:tab/>
      </w:r>
      <w:r>
        <w:rPr>
          <w:rFonts w:hint="eastAsia"/>
          <w:snapToGrid/>
        </w:rPr>
        <w:tab/>
        <w:t>79</w:t>
      </w:r>
      <w:r>
        <w:rPr>
          <w:rFonts w:hint="eastAsia"/>
          <w:snapToGrid/>
        </w:rPr>
        <w:tab/>
        <w:t>-</w:t>
      </w:r>
      <w:r>
        <w:rPr>
          <w:rFonts w:hint="eastAsia"/>
          <w:snapToGrid/>
        </w:rPr>
        <w:tab/>
        <w:t>80</w:t>
      </w:r>
      <w:r>
        <w:rPr>
          <w:rFonts w:hint="eastAsia"/>
          <w:snapToGrid/>
        </w:rPr>
        <w:tab/>
      </w:r>
      <w:r>
        <w:rPr>
          <w:snapToGrid/>
        </w:rPr>
        <w:t>22</w:t>
      </w:r>
    </w:p>
    <w:p w:rsidR="00000000" w:rsidRDefault="00000000">
      <w:pPr>
        <w:pStyle w:val="a9"/>
        <w:ind w:left="1030"/>
        <w:rPr>
          <w:snapToGrid/>
        </w:rPr>
      </w:pPr>
      <w:r>
        <w:rPr>
          <w:rFonts w:hint="eastAsia"/>
          <w:snapToGrid/>
        </w:rPr>
        <w:t>(b)</w:t>
      </w:r>
      <w:r>
        <w:rPr>
          <w:rFonts w:hint="eastAsia"/>
          <w:snapToGrid/>
        </w:rPr>
        <w:tab/>
      </w:r>
      <w:r>
        <w:rPr>
          <w:rFonts w:hint="eastAsia"/>
          <w:snapToGrid/>
        </w:rPr>
        <w:t>家庭团聚</w:t>
      </w:r>
      <w:r>
        <w:rPr>
          <w:rFonts w:hint="eastAsia"/>
          <w:snapToGrid/>
        </w:rPr>
        <w:tab/>
      </w:r>
      <w:r>
        <w:rPr>
          <w:rFonts w:hint="eastAsia"/>
          <w:snapToGrid/>
        </w:rPr>
        <w:tab/>
        <w:t>81</w:t>
      </w:r>
      <w:r>
        <w:rPr>
          <w:rFonts w:hint="eastAsia"/>
          <w:snapToGrid/>
        </w:rPr>
        <w:tab/>
        <w:t>-</w:t>
      </w:r>
      <w:r>
        <w:rPr>
          <w:rFonts w:hint="eastAsia"/>
          <w:snapToGrid/>
        </w:rPr>
        <w:tab/>
        <w:t>83</w:t>
      </w:r>
      <w:r>
        <w:rPr>
          <w:rFonts w:hint="eastAsia"/>
          <w:snapToGrid/>
        </w:rPr>
        <w:tab/>
        <w:t>2</w:t>
      </w:r>
      <w:r>
        <w:rPr>
          <w:snapToGrid/>
        </w:rPr>
        <w:t>2</w:t>
      </w:r>
    </w:p>
    <w:p w:rsidR="00000000" w:rsidRDefault="00000000">
      <w:pPr>
        <w:pStyle w:val="a9"/>
        <w:ind w:left="1030"/>
        <w:rPr>
          <w:snapToGrid/>
        </w:rPr>
      </w:pPr>
      <w:r>
        <w:rPr>
          <w:rFonts w:hint="eastAsia"/>
          <w:snapToGrid/>
        </w:rPr>
        <w:t>(c)</w:t>
      </w:r>
      <w:r>
        <w:rPr>
          <w:rFonts w:hint="eastAsia"/>
          <w:snapToGrid/>
        </w:rPr>
        <w:tab/>
      </w:r>
      <w:r>
        <w:rPr>
          <w:rFonts w:hint="eastAsia"/>
          <w:snapToGrid/>
        </w:rPr>
        <w:t>返回原籍国</w:t>
      </w:r>
      <w:r>
        <w:rPr>
          <w:rFonts w:hint="eastAsia"/>
          <w:snapToGrid/>
        </w:rPr>
        <w:tab/>
      </w:r>
      <w:r>
        <w:rPr>
          <w:rFonts w:hint="eastAsia"/>
          <w:snapToGrid/>
        </w:rPr>
        <w:tab/>
        <w:t>84</w:t>
      </w:r>
      <w:r>
        <w:rPr>
          <w:rFonts w:hint="eastAsia"/>
          <w:snapToGrid/>
        </w:rPr>
        <w:tab/>
        <w:t>-</w:t>
      </w:r>
      <w:r>
        <w:rPr>
          <w:rFonts w:hint="eastAsia"/>
          <w:snapToGrid/>
        </w:rPr>
        <w:tab/>
        <w:t>88</w:t>
      </w:r>
      <w:r>
        <w:rPr>
          <w:rFonts w:hint="eastAsia"/>
          <w:snapToGrid/>
        </w:rPr>
        <w:tab/>
        <w:t>2</w:t>
      </w:r>
      <w:r>
        <w:rPr>
          <w:snapToGrid/>
        </w:rPr>
        <w:t>3</w:t>
      </w:r>
    </w:p>
    <w:p w:rsidR="00000000" w:rsidRDefault="00000000">
      <w:pPr>
        <w:pStyle w:val="a9"/>
        <w:ind w:left="1030"/>
        <w:rPr>
          <w:snapToGrid/>
        </w:rPr>
      </w:pPr>
      <w:r>
        <w:rPr>
          <w:rFonts w:hint="eastAsia"/>
          <w:snapToGrid/>
        </w:rPr>
        <w:t>(d)</w:t>
      </w:r>
      <w:r>
        <w:rPr>
          <w:rFonts w:hint="eastAsia"/>
          <w:snapToGrid/>
        </w:rPr>
        <w:tab/>
      </w:r>
      <w:r>
        <w:rPr>
          <w:rFonts w:hint="eastAsia"/>
          <w:snapToGrid/>
        </w:rPr>
        <w:t>融入当地社会</w:t>
      </w:r>
      <w:r>
        <w:rPr>
          <w:rFonts w:hint="eastAsia"/>
          <w:snapToGrid/>
        </w:rPr>
        <w:tab/>
      </w:r>
      <w:r>
        <w:rPr>
          <w:rFonts w:hint="eastAsia"/>
          <w:snapToGrid/>
        </w:rPr>
        <w:tab/>
        <w:t>89</w:t>
      </w:r>
      <w:r>
        <w:rPr>
          <w:rFonts w:hint="eastAsia"/>
          <w:snapToGrid/>
        </w:rPr>
        <w:tab/>
        <w:t>-</w:t>
      </w:r>
      <w:r>
        <w:rPr>
          <w:rFonts w:hint="eastAsia"/>
          <w:snapToGrid/>
        </w:rPr>
        <w:tab/>
        <w:t>90</w:t>
      </w:r>
      <w:r>
        <w:rPr>
          <w:rFonts w:hint="eastAsia"/>
          <w:snapToGrid/>
        </w:rPr>
        <w:tab/>
        <w:t>2</w:t>
      </w:r>
      <w:r>
        <w:rPr>
          <w:snapToGrid/>
        </w:rPr>
        <w:t>4</w:t>
      </w:r>
    </w:p>
    <w:p w:rsidR="00000000" w:rsidRDefault="00000000">
      <w:pPr>
        <w:pStyle w:val="a9"/>
        <w:ind w:left="1030"/>
        <w:rPr>
          <w:snapToGrid/>
        </w:rPr>
      </w:pPr>
      <w:r>
        <w:rPr>
          <w:rFonts w:hint="eastAsia"/>
          <w:snapToGrid/>
        </w:rPr>
        <w:t>(e)</w:t>
      </w:r>
      <w:r>
        <w:rPr>
          <w:rFonts w:hint="eastAsia"/>
          <w:snapToGrid/>
        </w:rPr>
        <w:tab/>
      </w:r>
      <w:r>
        <w:rPr>
          <w:rFonts w:hint="eastAsia"/>
          <w:snapToGrid/>
        </w:rPr>
        <w:t>跨国收养</w:t>
      </w:r>
      <w:r>
        <w:rPr>
          <w:rFonts w:hint="eastAsia"/>
          <w:snapToGrid/>
        </w:rPr>
        <w:t>(</w:t>
      </w:r>
      <w:r>
        <w:rPr>
          <w:rFonts w:hint="eastAsia"/>
          <w:snapToGrid/>
        </w:rPr>
        <w:t>第</w:t>
      </w:r>
      <w:r>
        <w:rPr>
          <w:rFonts w:hint="eastAsia"/>
          <w:snapToGrid/>
        </w:rPr>
        <w:t>21</w:t>
      </w:r>
      <w:r>
        <w:rPr>
          <w:rFonts w:hint="eastAsia"/>
          <w:snapToGrid/>
        </w:rPr>
        <w:t>条</w:t>
      </w:r>
      <w:r>
        <w:rPr>
          <w:rFonts w:hint="eastAsia"/>
          <w:snapToGrid/>
        </w:rPr>
        <w:t>)</w:t>
      </w:r>
      <w:r>
        <w:rPr>
          <w:rFonts w:hint="eastAsia"/>
          <w:snapToGrid/>
        </w:rPr>
        <w:tab/>
      </w:r>
      <w:r>
        <w:rPr>
          <w:rFonts w:hint="eastAsia"/>
          <w:snapToGrid/>
        </w:rPr>
        <w:tab/>
      </w:r>
      <w:r>
        <w:rPr>
          <w:rFonts w:hint="eastAsia"/>
          <w:snapToGrid/>
        </w:rPr>
        <w:tab/>
        <w:t>91</w:t>
      </w:r>
      <w:r>
        <w:rPr>
          <w:rFonts w:hint="eastAsia"/>
          <w:snapToGrid/>
        </w:rPr>
        <w:tab/>
      </w:r>
      <w:r>
        <w:rPr>
          <w:rFonts w:hint="eastAsia"/>
          <w:snapToGrid/>
        </w:rPr>
        <w:tab/>
        <w:t>2</w:t>
      </w:r>
      <w:r>
        <w:rPr>
          <w:snapToGrid/>
        </w:rPr>
        <w:t>4</w:t>
      </w:r>
    </w:p>
    <w:p w:rsidR="00000000" w:rsidRDefault="00000000">
      <w:pPr>
        <w:pStyle w:val="a9"/>
        <w:ind w:left="1030"/>
        <w:rPr>
          <w:snapToGrid/>
        </w:rPr>
      </w:pPr>
      <w:r>
        <w:rPr>
          <w:rFonts w:hint="eastAsia"/>
          <w:snapToGrid/>
        </w:rPr>
        <w:t>(f)</w:t>
      </w:r>
      <w:r>
        <w:rPr>
          <w:rFonts w:hint="eastAsia"/>
          <w:snapToGrid/>
        </w:rPr>
        <w:tab/>
      </w:r>
      <w:r>
        <w:rPr>
          <w:rFonts w:hint="eastAsia"/>
          <w:snapToGrid/>
        </w:rPr>
        <w:t>在第三国定居</w:t>
      </w:r>
      <w:r>
        <w:rPr>
          <w:rFonts w:hint="eastAsia"/>
          <w:snapToGrid/>
        </w:rPr>
        <w:tab/>
      </w:r>
      <w:r>
        <w:rPr>
          <w:rFonts w:hint="eastAsia"/>
          <w:snapToGrid/>
        </w:rPr>
        <w:tab/>
        <w:t>92</w:t>
      </w:r>
      <w:r>
        <w:rPr>
          <w:rFonts w:hint="eastAsia"/>
          <w:snapToGrid/>
        </w:rPr>
        <w:tab/>
        <w:t>-</w:t>
      </w:r>
      <w:r>
        <w:rPr>
          <w:rFonts w:hint="eastAsia"/>
          <w:snapToGrid/>
        </w:rPr>
        <w:tab/>
        <w:t>94</w:t>
      </w:r>
      <w:r>
        <w:rPr>
          <w:rFonts w:hint="eastAsia"/>
          <w:snapToGrid/>
        </w:rPr>
        <w:tab/>
        <w:t>2</w:t>
      </w:r>
      <w:r>
        <w:rPr>
          <w:snapToGrid/>
        </w:rPr>
        <w:t>5</w:t>
      </w:r>
    </w:p>
    <w:p w:rsidR="00000000" w:rsidRDefault="00000000">
      <w:pPr>
        <w:pStyle w:val="a9"/>
        <w:rPr>
          <w:snapToGrid/>
        </w:rPr>
      </w:pPr>
      <w:r>
        <w:rPr>
          <w:rFonts w:hint="eastAsia"/>
          <w:snapToGrid/>
        </w:rPr>
        <w:t>八、培训、数据和统计</w:t>
      </w:r>
      <w:r>
        <w:rPr>
          <w:rFonts w:hint="eastAsia"/>
          <w:snapToGrid/>
        </w:rPr>
        <w:tab/>
      </w:r>
      <w:r>
        <w:rPr>
          <w:rFonts w:hint="eastAsia"/>
          <w:snapToGrid/>
        </w:rPr>
        <w:tab/>
        <w:t>95</w:t>
      </w:r>
      <w:r>
        <w:rPr>
          <w:rFonts w:hint="eastAsia"/>
          <w:snapToGrid/>
        </w:rPr>
        <w:tab/>
        <w:t>-</w:t>
      </w:r>
      <w:r>
        <w:rPr>
          <w:rFonts w:hint="eastAsia"/>
          <w:snapToGrid/>
        </w:rPr>
        <w:tab/>
        <w:t>100</w:t>
      </w:r>
      <w:r>
        <w:rPr>
          <w:rFonts w:hint="eastAsia"/>
          <w:snapToGrid/>
        </w:rPr>
        <w:tab/>
        <w:t>2</w:t>
      </w:r>
      <w:r>
        <w:rPr>
          <w:snapToGrid/>
        </w:rPr>
        <w:t>6</w:t>
      </w:r>
    </w:p>
    <w:p w:rsidR="00000000" w:rsidRDefault="00000000">
      <w:pPr>
        <w:pStyle w:val="a9"/>
        <w:ind w:left="1030"/>
        <w:rPr>
          <w:snapToGrid/>
        </w:rPr>
      </w:pPr>
      <w:r>
        <w:rPr>
          <w:rFonts w:hint="eastAsia"/>
          <w:snapToGrid/>
        </w:rPr>
        <w:t>(a)</w:t>
      </w:r>
      <w:r>
        <w:rPr>
          <w:rFonts w:hint="eastAsia"/>
          <w:snapToGrid/>
        </w:rPr>
        <w:tab/>
      </w:r>
      <w:r>
        <w:rPr>
          <w:rFonts w:hint="eastAsia"/>
          <w:snapToGrid/>
        </w:rPr>
        <w:t>对安置无人陪伴或无父母陪伴儿童的工作人员进行培训</w:t>
      </w:r>
      <w:r>
        <w:rPr>
          <w:rFonts w:hint="eastAsia"/>
          <w:snapToGrid/>
        </w:rPr>
        <w:tab/>
      </w:r>
      <w:r>
        <w:rPr>
          <w:rFonts w:hint="eastAsia"/>
          <w:snapToGrid/>
        </w:rPr>
        <w:tab/>
        <w:t>95</w:t>
      </w:r>
      <w:r>
        <w:rPr>
          <w:rFonts w:hint="eastAsia"/>
          <w:snapToGrid/>
        </w:rPr>
        <w:tab/>
        <w:t>-</w:t>
      </w:r>
      <w:r>
        <w:rPr>
          <w:rFonts w:hint="eastAsia"/>
          <w:snapToGrid/>
        </w:rPr>
        <w:tab/>
        <w:t>97</w:t>
      </w:r>
      <w:r>
        <w:rPr>
          <w:rFonts w:hint="eastAsia"/>
          <w:snapToGrid/>
        </w:rPr>
        <w:tab/>
        <w:t>2</w:t>
      </w:r>
      <w:r>
        <w:rPr>
          <w:snapToGrid/>
        </w:rPr>
        <w:t>6</w:t>
      </w:r>
    </w:p>
    <w:p w:rsidR="00000000" w:rsidRDefault="00000000">
      <w:pPr>
        <w:pStyle w:val="a9"/>
        <w:ind w:left="1030"/>
      </w:pPr>
      <w:r>
        <w:rPr>
          <w:rFonts w:hint="eastAsia"/>
          <w:snapToGrid/>
        </w:rPr>
        <w:t>(b)</w:t>
      </w:r>
      <w:r>
        <w:rPr>
          <w:rFonts w:hint="eastAsia"/>
          <w:snapToGrid/>
        </w:rPr>
        <w:tab/>
      </w:r>
      <w:r>
        <w:rPr>
          <w:rFonts w:hint="eastAsia"/>
          <w:snapToGrid/>
        </w:rPr>
        <w:t>关于无人陪伴或无父母陪伴儿童的数据和统计</w:t>
      </w:r>
      <w:r>
        <w:rPr>
          <w:rFonts w:hint="eastAsia"/>
          <w:snapToGrid/>
        </w:rPr>
        <w:t>................</w:t>
      </w:r>
      <w:r>
        <w:rPr>
          <w:rFonts w:hint="eastAsia"/>
          <w:snapToGrid/>
        </w:rPr>
        <w:tab/>
      </w:r>
      <w:r>
        <w:rPr>
          <w:rFonts w:hint="eastAsia"/>
          <w:snapToGrid/>
        </w:rPr>
        <w:tab/>
        <w:t>98</w:t>
      </w:r>
      <w:r>
        <w:rPr>
          <w:rFonts w:hint="eastAsia"/>
          <w:snapToGrid/>
        </w:rPr>
        <w:tab/>
        <w:t>-</w:t>
      </w:r>
      <w:r>
        <w:rPr>
          <w:rFonts w:hint="eastAsia"/>
          <w:snapToGrid/>
        </w:rPr>
        <w:tab/>
        <w:t>100</w:t>
      </w:r>
      <w:r>
        <w:rPr>
          <w:rFonts w:hint="eastAsia"/>
          <w:snapToGrid/>
        </w:rPr>
        <w:tab/>
        <w:t>2</w:t>
      </w:r>
      <w:r>
        <w:rPr>
          <w:snapToGrid/>
        </w:rPr>
        <w:t>7</w:t>
      </w:r>
    </w:p>
    <w:p w:rsidR="00000000" w:rsidRDefault="00000000">
      <w:pPr>
        <w:rPr>
          <w:rFonts w:hint="eastAsia"/>
        </w:rPr>
      </w:pPr>
    </w:p>
    <w:p w:rsidR="00000000" w:rsidRDefault="00000000">
      <w:pPr>
        <w:pStyle w:val="Heading2"/>
        <w:rPr>
          <w:rFonts w:hint="eastAsia"/>
          <w:kern w:val="0"/>
        </w:rPr>
      </w:pPr>
      <w:r>
        <w:rPr>
          <w:kern w:val="0"/>
        </w:rPr>
        <w:br w:type="page"/>
      </w:r>
    </w:p>
    <w:p w:rsidR="00000000" w:rsidRDefault="00000000">
      <w:pPr>
        <w:pStyle w:val="Heading2"/>
        <w:rPr>
          <w:rFonts w:hint="eastAsia"/>
          <w:kern w:val="0"/>
        </w:rPr>
      </w:pPr>
      <w:r>
        <w:rPr>
          <w:rFonts w:hint="eastAsia"/>
          <w:kern w:val="0"/>
        </w:rPr>
        <w:t>一、一般性意见的目的</w:t>
      </w:r>
      <w:bookmarkEnd w:id="2"/>
    </w:p>
    <w:p w:rsidR="00000000" w:rsidRDefault="00000000">
      <w:pPr>
        <w:spacing w:line="312" w:lineRule="auto"/>
        <w:rPr>
          <w:rFonts w:hint="eastAsia"/>
        </w:rPr>
      </w:pPr>
      <w:r>
        <w:rPr>
          <w:rFonts w:hint="eastAsia"/>
        </w:rPr>
        <w:tab/>
        <w:t xml:space="preserve">1.  </w:t>
      </w:r>
      <w:r>
        <w:rPr>
          <w:rFonts w:hint="eastAsia"/>
        </w:rPr>
        <w:t>提出本一般性意见的宗旨是要提请人们注意，无人陪伴和无父母陪伴的儿童处于特别脆弱的处境；概括各国和其他行为者在保证这类儿童能够获得并且享受其权利方面遇到的多种挑战；并且根据《儿童权利公约》</w:t>
      </w:r>
      <w:r>
        <w:rPr>
          <w:rFonts w:hint="eastAsia"/>
        </w:rPr>
        <w:t>(</w:t>
      </w:r>
      <w:r>
        <w:rPr>
          <w:rFonts w:hint="eastAsia"/>
        </w:rPr>
        <w:t>《公约》</w:t>
      </w:r>
      <w:r>
        <w:rPr>
          <w:rFonts w:hint="eastAsia"/>
        </w:rPr>
        <w:t>)</w:t>
      </w:r>
      <w:r>
        <w:rPr>
          <w:rFonts w:hint="eastAsia"/>
        </w:rPr>
        <w:t>提出的整个法律框架、尤其是根据非歧视、儿童最大利益和儿童自由表达其意见的权利的原则为无人陪伴和无父母陪伴儿童的保护、照料和适当待遇提供指导。</w:t>
      </w:r>
    </w:p>
    <w:p w:rsidR="00000000" w:rsidRDefault="00000000">
      <w:pPr>
        <w:spacing w:line="312" w:lineRule="auto"/>
        <w:rPr>
          <w:rFonts w:hint="eastAsia"/>
        </w:rPr>
      </w:pPr>
      <w:r>
        <w:rPr>
          <w:rFonts w:hint="eastAsia"/>
        </w:rPr>
        <w:tab/>
        <w:t xml:space="preserve">2.  </w:t>
      </w:r>
      <w:r>
        <w:rPr>
          <w:rFonts w:hint="eastAsia"/>
        </w:rPr>
        <w:t>委员会发现处于这类境况的儿童人数日益增多，因此提出了本一般性意见。儿童无人陪伴或无父母陪伴有各种不同的原因，其中包括：儿童或其父母遭受迫害；国际冲突和内战；各种背景和形式的贩卖，包括父母卖儿卖女；以及为了追求较好的经济机会。</w:t>
      </w:r>
    </w:p>
    <w:p w:rsidR="00000000" w:rsidRDefault="00000000">
      <w:pPr>
        <w:spacing w:line="312" w:lineRule="auto"/>
        <w:rPr>
          <w:rFonts w:hint="eastAsia"/>
        </w:rPr>
      </w:pPr>
      <w:r>
        <w:rPr>
          <w:rFonts w:hint="eastAsia"/>
        </w:rPr>
        <w:tab/>
        <w:t xml:space="preserve">3.  </w:t>
      </w:r>
      <w:r>
        <w:rPr>
          <w:rFonts w:hint="eastAsia"/>
        </w:rPr>
        <w:t>由于委员会查清了对这类儿童的保护方面存在的一系列差距，因此又进一步促使委员会提出本一般性意见，这些差距包括：无人陪伴和无父母陪伴儿童更易于遭受尤其是性剥削和性虐待、招募新兵、童工</w:t>
      </w:r>
      <w:r>
        <w:rPr>
          <w:rFonts w:hint="eastAsia"/>
        </w:rPr>
        <w:t>(</w:t>
      </w:r>
      <w:r>
        <w:rPr>
          <w:rFonts w:hint="eastAsia"/>
        </w:rPr>
        <w:t>包括为其收养家庭做童工</w:t>
      </w:r>
      <w:r>
        <w:rPr>
          <w:rFonts w:hint="eastAsia"/>
        </w:rPr>
        <w:t>)</w:t>
      </w:r>
      <w:r>
        <w:rPr>
          <w:rFonts w:hint="eastAsia"/>
        </w:rPr>
        <w:t>以及拘留等方面的危害。他们常常遭受歧视，无法获得粮食、居所、住房、卫生保健服务和教育。无人陪伴和无父母陪伴的女孩在遭受基于性别的暴力，包括家庭暴力方面风险特别大。在某些情况下，这类儿童无法获得适当的身份、登记、年龄评价、文件、寻找其家庭的线索、监护人制度或法律咨询意见。在许多国家，无人陪伴和无父母陪伴的儿童通常被边境或移民官员拒绝入境或被拘留。在其他一些情况下，他们虽被允许入境，但不能申请难民地位，或其难民申请未能根据其年龄或性别给予特殊考虑和处理。一些国家禁止被视为难民的无父母陪伴的儿童申请家庭团聚；其他一些国家允许家庭团聚但却提出种种苛刻的条件，使家庭团聚几乎不可能做到。这类儿童大多只是获得临时地位，一到</w:t>
      </w:r>
      <w:r>
        <w:rPr>
          <w:rFonts w:hint="eastAsia"/>
        </w:rPr>
        <w:t>18</w:t>
      </w:r>
      <w:r>
        <w:rPr>
          <w:rFonts w:hint="eastAsia"/>
        </w:rPr>
        <w:t>岁这种地位就被取消，同时有效的遣返方案寥寥无几。</w:t>
      </w:r>
    </w:p>
    <w:p w:rsidR="00000000" w:rsidRDefault="00000000">
      <w:pPr>
        <w:spacing w:after="320" w:line="312" w:lineRule="auto"/>
        <w:rPr>
          <w:rFonts w:hint="eastAsia"/>
        </w:rPr>
      </w:pPr>
      <w:r>
        <w:rPr>
          <w:rFonts w:hint="eastAsia"/>
        </w:rPr>
        <w:tab/>
        <w:t xml:space="preserve">4.  </w:t>
      </w:r>
      <w:r>
        <w:rPr>
          <w:rFonts w:hint="eastAsia"/>
        </w:rPr>
        <w:t>由于这样一些关切问题，使委员会在结论性意见中常常提到与无人陪伴和无父母陪伴儿童有关的问题。本一般性意见将编纂和综合特别是由委员会的监测工作所制定的各种标准，从而为各国履行其对《公约》的义务，尤其是针对这一特别脆弱儿童群体的义务提供明确的指导。各缔约国在适用这些标准时必须知道其不断演变的性质，从而确认自身的义务有可能超过其中所提出的标准。这些标准绝不会妨碍区域人权文书或国家制度、国际和区域难民法或国际人道主义法给予无人陪伴和无父母陪伴儿童的更进一步的权利和优待。</w:t>
      </w:r>
    </w:p>
    <w:p w:rsidR="00000000" w:rsidRDefault="00000000">
      <w:pPr>
        <w:pStyle w:val="Heading2"/>
        <w:rPr>
          <w:rFonts w:hint="eastAsia"/>
          <w:kern w:val="0"/>
        </w:rPr>
      </w:pPr>
      <w:bookmarkStart w:id="3" w:name="_Toc137003799"/>
      <w:r>
        <w:rPr>
          <w:rFonts w:hint="eastAsia"/>
          <w:kern w:val="0"/>
        </w:rPr>
        <w:t>二、一般性意见的结构和范围</w:t>
      </w:r>
      <w:bookmarkEnd w:id="3"/>
    </w:p>
    <w:p w:rsidR="00000000" w:rsidRDefault="00000000">
      <w:pPr>
        <w:rPr>
          <w:rFonts w:hint="eastAsia"/>
        </w:rPr>
      </w:pPr>
      <w:r>
        <w:rPr>
          <w:rFonts w:hint="eastAsia"/>
        </w:rPr>
        <w:tab/>
        <w:t xml:space="preserve">5.  </w:t>
      </w:r>
      <w:r>
        <w:rPr>
          <w:rFonts w:hint="eastAsia"/>
        </w:rPr>
        <w:t>本一般性意见适用的是远离原籍国</w:t>
      </w:r>
      <w:r>
        <w:rPr>
          <w:rFonts w:hint="eastAsia"/>
        </w:rPr>
        <w:t>(</w:t>
      </w:r>
      <w:r>
        <w:rPr>
          <w:rFonts w:hint="eastAsia"/>
        </w:rPr>
        <w:t>根据第七条</w:t>
      </w:r>
      <w:r>
        <w:rPr>
          <w:rFonts w:hint="eastAsia"/>
        </w:rPr>
        <w:t>)</w:t>
      </w:r>
      <w:r>
        <w:rPr>
          <w:rFonts w:hint="eastAsia"/>
        </w:rPr>
        <w:t>或如果无国籍的话在其常住国以外的无人陪伴或无父母陪伴的儿童。本一般性意见适用于所有这类儿童，无论其居留地位和旅居国外的原因，以及无论是无人陪伴或是无父母陪伴。然而，本一般性意见不适用于并未跨越国际边境的儿童，尽管委员会承认在国内流离失所、无人陪伴或无父母陪伴的儿童也面临着许多类似的困难，同时确认下文所提出的指导意见中不少对于这类儿童的处境也是有指导意义的，并强烈希望各国将本一般性意见的有关方面适用于在其国内流离失所的无人陪伴和无父母陪伴儿童的保护、照料和待遇方面。</w:t>
      </w:r>
    </w:p>
    <w:p w:rsidR="00000000" w:rsidRDefault="00000000">
      <w:pPr>
        <w:spacing w:after="320"/>
        <w:rPr>
          <w:rFonts w:hint="eastAsia"/>
        </w:rPr>
      </w:pPr>
      <w:r>
        <w:rPr>
          <w:rFonts w:hint="eastAsia"/>
        </w:rPr>
        <w:tab/>
        <w:t xml:space="preserve">6.  </w:t>
      </w:r>
      <w:r>
        <w:rPr>
          <w:rFonts w:hint="eastAsia"/>
        </w:rPr>
        <w:t>尽管委员会的授权范围局限于对《公约》的监督职能，但对《公约》的解释工作必须以所有适用的国际人权规范为准，因此本一般性意见对无人陪伴和无父母陪伴儿童的适当待遇问题采取了全面的方针。这就表明所有人权，包括《公约》所载人权是不可分割和相互依赖的。《公约》序言部分也确认了其他国际人权文书对于保护儿童的重要性。</w:t>
      </w:r>
    </w:p>
    <w:p w:rsidR="00000000" w:rsidRDefault="00000000">
      <w:pPr>
        <w:pStyle w:val="Heading2"/>
        <w:rPr>
          <w:rFonts w:hint="eastAsia"/>
          <w:kern w:val="0"/>
        </w:rPr>
      </w:pPr>
      <w:bookmarkStart w:id="4" w:name="_Toc137003800"/>
      <w:r>
        <w:rPr>
          <w:rFonts w:hint="eastAsia"/>
          <w:kern w:val="0"/>
        </w:rPr>
        <w:t>三、定</w:t>
      </w:r>
      <w:r>
        <w:rPr>
          <w:rFonts w:hint="eastAsia"/>
          <w:kern w:val="0"/>
        </w:rPr>
        <w:t xml:space="preserve">  </w:t>
      </w:r>
      <w:r>
        <w:rPr>
          <w:rFonts w:hint="eastAsia"/>
          <w:kern w:val="0"/>
        </w:rPr>
        <w:t>义</w:t>
      </w:r>
      <w:bookmarkEnd w:id="4"/>
    </w:p>
    <w:p w:rsidR="00000000" w:rsidRDefault="00000000">
      <w:pPr>
        <w:rPr>
          <w:rFonts w:hint="eastAsia"/>
        </w:rPr>
      </w:pPr>
      <w:r>
        <w:rPr>
          <w:rFonts w:hint="eastAsia"/>
        </w:rPr>
        <w:tab/>
        <w:t xml:space="preserve">7.  </w:t>
      </w:r>
      <w:r>
        <w:rPr>
          <w:rFonts w:hint="eastAsia"/>
        </w:rPr>
        <w:t>“举目无亲的儿童”</w:t>
      </w:r>
      <w:r>
        <w:rPr>
          <w:rFonts w:hint="eastAsia"/>
        </w:rPr>
        <w:t>(</w:t>
      </w:r>
      <w:r>
        <w:rPr>
          <w:rFonts w:hint="eastAsia"/>
        </w:rPr>
        <w:t>或称“举目无亲的未成年人”</w:t>
      </w:r>
      <w:r>
        <w:rPr>
          <w:rFonts w:hint="eastAsia"/>
        </w:rPr>
        <w:t>)</w:t>
      </w:r>
      <w:r>
        <w:rPr>
          <w:rFonts w:hint="eastAsia"/>
        </w:rPr>
        <w:t>系指与父母和其他亲人失散且未得到法定或按习俗有责任的成年人照料的儿童。</w:t>
      </w:r>
    </w:p>
    <w:p w:rsidR="00000000" w:rsidRDefault="00000000">
      <w:pPr>
        <w:rPr>
          <w:rFonts w:hint="eastAsia"/>
        </w:rPr>
      </w:pPr>
      <w:r>
        <w:rPr>
          <w:rFonts w:hint="eastAsia"/>
        </w:rPr>
        <w:tab/>
        <w:t xml:space="preserve">8.  </w:t>
      </w:r>
      <w:r>
        <w:rPr>
          <w:rFonts w:hint="eastAsia"/>
        </w:rPr>
        <w:t>根据《公约》第一条的定义，“无父母陪伴的儿童”是指与双亲失散，或与其原先的法律或习俗规定的主要照顾人失散、但不一定与其他亲属失散的儿童。因此，有其他成年家庭成员陪伴的儿童也在其列。</w:t>
      </w:r>
    </w:p>
    <w:p w:rsidR="00000000" w:rsidRDefault="00000000">
      <w:pPr>
        <w:rPr>
          <w:rFonts w:hint="eastAsia"/>
        </w:rPr>
      </w:pPr>
      <w:r>
        <w:rPr>
          <w:rFonts w:hint="eastAsia"/>
        </w:rPr>
        <w:tab/>
        <w:t xml:space="preserve">9.  </w:t>
      </w:r>
      <w:r>
        <w:rPr>
          <w:rFonts w:hint="eastAsia"/>
        </w:rPr>
        <w:t>《公约》第一条提出的儿童的定义，是指“</w:t>
      </w:r>
      <w:r>
        <w:rPr>
          <w:rFonts w:hint="eastAsia"/>
        </w:rPr>
        <w:t>18</w:t>
      </w:r>
      <w:r>
        <w:rPr>
          <w:rFonts w:hint="eastAsia"/>
        </w:rPr>
        <w:t>岁以下的任何人，除非对其适用之法律规定成年年龄低于</w:t>
      </w:r>
      <w:r>
        <w:rPr>
          <w:rFonts w:hint="eastAsia"/>
        </w:rPr>
        <w:t>18</w:t>
      </w:r>
      <w:r>
        <w:rPr>
          <w:rFonts w:hint="eastAsia"/>
        </w:rPr>
        <w:t>岁”。这就意味着在一国管理儿童事务的任何文书在确定儿童的定义时不得偏离该国确定的成年年龄规范。</w:t>
      </w:r>
    </w:p>
    <w:p w:rsidR="00000000" w:rsidRDefault="00000000">
      <w:pPr>
        <w:rPr>
          <w:rFonts w:hint="eastAsia"/>
        </w:rPr>
      </w:pPr>
      <w:r>
        <w:rPr>
          <w:rFonts w:hint="eastAsia"/>
        </w:rPr>
        <w:tab/>
        <w:t xml:space="preserve">10.  </w:t>
      </w:r>
      <w:r>
        <w:rPr>
          <w:rFonts w:hint="eastAsia"/>
        </w:rPr>
        <w:t>除非另有说明，以下指导方针对无人陪伴儿童和无父母陪伴儿童具有同等效力。</w:t>
      </w:r>
    </w:p>
    <w:p w:rsidR="00000000" w:rsidRDefault="00000000">
      <w:pPr>
        <w:spacing w:after="320"/>
        <w:rPr>
          <w:rFonts w:hint="eastAsia"/>
        </w:rPr>
      </w:pPr>
      <w:r>
        <w:rPr>
          <w:rFonts w:hint="eastAsia"/>
        </w:rPr>
        <w:tab/>
        <w:t xml:space="preserve">11.  </w:t>
      </w:r>
      <w:r>
        <w:rPr>
          <w:rFonts w:hint="eastAsia"/>
        </w:rPr>
        <w:t>“原籍国”是指国籍国或在无国籍儿童的情况下指常住国。</w:t>
      </w:r>
    </w:p>
    <w:p w:rsidR="00000000" w:rsidRDefault="00000000">
      <w:pPr>
        <w:pStyle w:val="Heading2"/>
        <w:rPr>
          <w:rFonts w:hint="eastAsia"/>
          <w:kern w:val="0"/>
        </w:rPr>
      </w:pPr>
      <w:bookmarkStart w:id="5" w:name="_Toc137003801"/>
      <w:r>
        <w:rPr>
          <w:rFonts w:hint="eastAsia"/>
          <w:kern w:val="0"/>
        </w:rPr>
        <w:t>四、适用原则</w:t>
      </w:r>
      <w:bookmarkEnd w:id="5"/>
    </w:p>
    <w:p w:rsidR="00000000" w:rsidRDefault="00000000">
      <w:pPr>
        <w:pStyle w:val="Heading4"/>
        <w:rPr>
          <w:rFonts w:hint="eastAsia"/>
        </w:rPr>
      </w:pPr>
      <w:bookmarkStart w:id="6" w:name="_Toc137003802"/>
      <w:r>
        <w:rPr>
          <w:u w:val="none"/>
        </w:rPr>
        <w:t>(a)</w:t>
      </w:r>
      <w:r>
        <w:rPr>
          <w:rFonts w:hint="eastAsia"/>
          <w:u w:val="none"/>
        </w:rPr>
        <w:tab/>
      </w:r>
      <w:r>
        <w:rPr>
          <w:rFonts w:hint="eastAsia"/>
        </w:rPr>
        <w:t>缔约国对其领土上无人陪伴或无父母陪伴儿童的法律义务和执行措施</w:t>
      </w:r>
      <w:bookmarkEnd w:id="6"/>
    </w:p>
    <w:p w:rsidR="00000000" w:rsidRDefault="00000000">
      <w:pPr>
        <w:rPr>
          <w:rFonts w:hint="eastAsia"/>
        </w:rPr>
      </w:pPr>
      <w:r>
        <w:rPr>
          <w:rFonts w:hint="eastAsia"/>
        </w:rPr>
        <w:tab/>
        <w:t xml:space="preserve">12.  </w:t>
      </w:r>
      <w:r>
        <w:rPr>
          <w:rFonts w:hint="eastAsia"/>
        </w:rPr>
        <w:t>缔约国根据《公约》承担的义务适用于该国领土上及在其管辖范围内的所有儿童</w:t>
      </w:r>
      <w:r>
        <w:rPr>
          <w:rFonts w:hint="eastAsia"/>
        </w:rPr>
        <w:t>(</w:t>
      </w:r>
      <w:r>
        <w:rPr>
          <w:rFonts w:hint="eastAsia"/>
        </w:rPr>
        <w:t>第二条</w:t>
      </w:r>
      <w:r>
        <w:rPr>
          <w:rFonts w:hint="eastAsia"/>
        </w:rPr>
        <w:t>)</w:t>
      </w:r>
      <w:r>
        <w:rPr>
          <w:rFonts w:hint="eastAsia"/>
        </w:rPr>
        <w:t>。不得在缔约国领土上划出地区或指定某些地区不属于或在一定程度上不属于缔约国的管辖范围，以此任意或单方面地削减缔约国的这些义务。此外，缔约国对《公约》承担的义务适用于该国的边界以内，包括适用于那些在试图进入该国领土时属于该国管辖范围内的儿童。因此，对《公约》所规定权利的享受不仅局限于作为缔约国公民的儿童，同时如果《公约》未明确作出其他不同的规定的话，也必须适用于所有儿童，包括寻求庇护、难民和移民儿童，而无论其国籍、移民身份或无国籍身份。</w:t>
      </w:r>
    </w:p>
    <w:p w:rsidR="00000000" w:rsidRDefault="00000000">
      <w:pPr>
        <w:rPr>
          <w:rFonts w:hint="eastAsia"/>
        </w:rPr>
      </w:pPr>
      <w:r>
        <w:rPr>
          <w:rFonts w:hint="eastAsia"/>
        </w:rPr>
        <w:tab/>
        <w:t xml:space="preserve">13.  </w:t>
      </w:r>
      <w:r>
        <w:rPr>
          <w:rFonts w:hint="eastAsia"/>
        </w:rPr>
        <w:t>根据《公约》就无人陪伴和无父母陪伴儿童所承担的义务适用于政府所有部门</w:t>
      </w:r>
      <w:r>
        <w:rPr>
          <w:rFonts w:hint="eastAsia"/>
        </w:rPr>
        <w:t>(</w:t>
      </w:r>
      <w:r>
        <w:rPr>
          <w:rFonts w:hint="eastAsia"/>
        </w:rPr>
        <w:t>行政、立法和司法</w:t>
      </w:r>
      <w:r>
        <w:rPr>
          <w:rFonts w:hint="eastAsia"/>
        </w:rPr>
        <w:t>)</w:t>
      </w:r>
      <w:r>
        <w:rPr>
          <w:rFonts w:hint="eastAsia"/>
        </w:rPr>
        <w:t>。这些义务包括制定国家立法；行政结构；以及必要的研究、信息、数据编纂和全面的培训活动，为这类措施给予支持。这类法律义务既是消极的也是积极的，要求缔约国不仅不得采取侵犯这类儿童权利的措施，同时还必须采取措施使儿童无歧视地享有这些权利。这些责任不仅局限于向已经无人陪伴或无父母陪伴的儿童提供保护和援助，同时也包括预防这种失散分离的措施</w:t>
      </w:r>
      <w:r>
        <w:rPr>
          <w:rFonts w:hint="eastAsia"/>
        </w:rPr>
        <w:t>(</w:t>
      </w:r>
      <w:r>
        <w:rPr>
          <w:rFonts w:hint="eastAsia"/>
        </w:rPr>
        <w:t>包括在撤离时采取保障措施</w:t>
      </w:r>
      <w:r>
        <w:rPr>
          <w:rFonts w:hint="eastAsia"/>
        </w:rPr>
        <w:t>)</w:t>
      </w:r>
      <w:r>
        <w:rPr>
          <w:rFonts w:hint="eastAsia"/>
        </w:rPr>
        <w:t>。这类保护义务的积极影响还进一步扩展到要求各国采取一切必要措施，尽早找到无人陪伴或无父母陪伴的儿童，包括在边境找到这些儿童，在尽可能并假若符合根据儿童的最大利益的前提下为其寻找亲人，使无人陪伴和无父母陪伴的儿童尽早与家庭团聚。</w:t>
      </w:r>
    </w:p>
    <w:p w:rsidR="00000000" w:rsidRDefault="00000000">
      <w:pPr>
        <w:rPr>
          <w:rFonts w:hint="eastAsia"/>
        </w:rPr>
      </w:pPr>
      <w:r>
        <w:rPr>
          <w:rFonts w:hint="eastAsia"/>
        </w:rPr>
        <w:tab/>
        <w:t xml:space="preserve">14.  </w:t>
      </w:r>
      <w:r>
        <w:rPr>
          <w:rFonts w:hint="eastAsia"/>
        </w:rPr>
        <w:t>正如第</w:t>
      </w:r>
      <w:r>
        <w:rPr>
          <w:rFonts w:hint="eastAsia"/>
        </w:rPr>
        <w:t>5</w:t>
      </w:r>
      <w:r>
        <w:rPr>
          <w:rFonts w:hint="eastAsia"/>
        </w:rPr>
        <w:t>号一般性意见</w:t>
      </w:r>
      <w:r>
        <w:rPr>
          <w:rFonts w:hint="eastAsia"/>
        </w:rPr>
        <w:t>(2003</w:t>
      </w:r>
      <w:r>
        <w:rPr>
          <w:rFonts w:hint="eastAsia"/>
        </w:rPr>
        <w:t>年</w:t>
      </w:r>
      <w:r>
        <w:rPr>
          <w:rFonts w:hint="eastAsia"/>
        </w:rPr>
        <w:t>)(</w:t>
      </w:r>
      <w:r>
        <w:rPr>
          <w:rFonts w:hint="eastAsia"/>
        </w:rPr>
        <w:t>第</w:t>
      </w:r>
      <w:r>
        <w:rPr>
          <w:rFonts w:hint="eastAsia"/>
        </w:rPr>
        <w:t>18</w:t>
      </w:r>
      <w:r>
        <w:rPr>
          <w:rFonts w:hint="eastAsia"/>
        </w:rPr>
        <w:t>至</w:t>
      </w:r>
      <w:r>
        <w:rPr>
          <w:rFonts w:hint="eastAsia"/>
        </w:rPr>
        <w:t>23</w:t>
      </w:r>
      <w:r>
        <w:rPr>
          <w:rFonts w:hint="eastAsia"/>
        </w:rPr>
        <w:t>段</w:t>
      </w:r>
      <w:r>
        <w:rPr>
          <w:rFonts w:hint="eastAsia"/>
        </w:rPr>
        <w:t>)</w:t>
      </w:r>
      <w:r>
        <w:rPr>
          <w:rFonts w:hint="eastAsia"/>
        </w:rPr>
        <w:t>所重申的那样，《公约》各缔约国必须保证在有关国内立法中充分体现条约的规定和原则并给予这些规定和原则以法律效力。根据《维也纳条约法公约》第</w:t>
      </w:r>
      <w:r>
        <w:rPr>
          <w:rFonts w:hint="eastAsia"/>
        </w:rPr>
        <w:t>27</w:t>
      </w:r>
      <w:r>
        <w:rPr>
          <w:rFonts w:hint="eastAsia"/>
        </w:rPr>
        <w:t>条规定，法律相抵触时，应当始终以《公约》为准。</w:t>
      </w:r>
    </w:p>
    <w:p w:rsidR="00000000" w:rsidRDefault="00000000">
      <w:pPr>
        <w:spacing w:line="317" w:lineRule="auto"/>
        <w:rPr>
          <w:rFonts w:hint="eastAsia"/>
        </w:rPr>
      </w:pPr>
      <w:r>
        <w:rPr>
          <w:rFonts w:hint="eastAsia"/>
        </w:rPr>
        <w:tab/>
        <w:t xml:space="preserve">15.  </w:t>
      </w:r>
      <w:r>
        <w:rPr>
          <w:rFonts w:hint="eastAsia"/>
        </w:rPr>
        <w:t>为了确保一个有利的法律环境并根据《公约》第</w:t>
      </w:r>
      <w:r>
        <w:rPr>
          <w:rFonts w:hint="eastAsia"/>
        </w:rPr>
        <w:t>41</w:t>
      </w:r>
      <w:r>
        <w:rPr>
          <w:rFonts w:hint="eastAsia"/>
        </w:rPr>
        <w:t>条</w:t>
      </w:r>
      <w:r>
        <w:t>(b)</w:t>
      </w:r>
      <w:r>
        <w:rPr>
          <w:rFonts w:hint="eastAsia"/>
        </w:rPr>
        <w:t>款的规定，还鼓励缔约国批准针对无人陪伴和无父母陪伴儿童问题的其他国际文书，包括《儿童权利公约》的两项任择议定书</w:t>
      </w:r>
      <w:r>
        <w:rPr>
          <w:rFonts w:hint="eastAsia"/>
        </w:rPr>
        <w:t>(</w:t>
      </w:r>
      <w:r>
        <w:rPr>
          <w:rFonts w:hint="eastAsia"/>
        </w:rPr>
        <w:t>关于儿童卷入武装冲突问题以及关于买卖儿童、儿童卖淫和儿童色情制品问题</w:t>
      </w:r>
      <w:r>
        <w:rPr>
          <w:rFonts w:hint="eastAsia"/>
        </w:rPr>
        <w:t>)</w:t>
      </w:r>
      <w:r>
        <w:rPr>
          <w:rFonts w:hint="eastAsia"/>
        </w:rPr>
        <w:t>，《禁止酷刑和其他残忍、不人道或有辱人格的待遇或处罚公约》、《消除对妇女一切形式歧视公约》、《关于难民地位的公约》</w:t>
      </w:r>
      <w:r>
        <w:rPr>
          <w:rFonts w:hint="eastAsia"/>
        </w:rPr>
        <w:t>(</w:t>
      </w:r>
      <w:r>
        <w:rPr>
          <w:rFonts w:hint="eastAsia"/>
        </w:rPr>
        <w:t>“</w:t>
      </w:r>
      <w:r>
        <w:rPr>
          <w:rFonts w:hint="eastAsia"/>
        </w:rPr>
        <w:t>1951</w:t>
      </w:r>
      <w:r>
        <w:rPr>
          <w:rFonts w:hint="eastAsia"/>
        </w:rPr>
        <w:t>年难民公约”</w:t>
      </w:r>
      <w:r>
        <w:rPr>
          <w:rFonts w:hint="eastAsia"/>
        </w:rPr>
        <w:t>)</w:t>
      </w:r>
      <w:r>
        <w:rPr>
          <w:rFonts w:hint="eastAsia"/>
        </w:rPr>
        <w:t>以及《关于难民地位的议定书》、《减少无国籍状态公约》、《关于无国籍人地位的公约》、《关于在跨国收养方面保护儿童和进行合作的海牙公约》、《关于在父母责任和保护儿童措施方面的管辖权、适用法律、承认、执行和合作的海牙公约》、</w:t>
      </w:r>
      <w:r>
        <w:rPr>
          <w:rFonts w:hint="eastAsia"/>
        </w:rPr>
        <w:t>1949</w:t>
      </w:r>
      <w:r>
        <w:rPr>
          <w:rFonts w:hint="eastAsia"/>
        </w:rPr>
        <w:t>年</w:t>
      </w:r>
      <w:r>
        <w:rPr>
          <w:rFonts w:hint="eastAsia"/>
        </w:rPr>
        <w:t>8</w:t>
      </w:r>
      <w:r>
        <w:rPr>
          <w:rFonts w:hint="eastAsia"/>
        </w:rPr>
        <w:t>月</w:t>
      </w:r>
      <w:r>
        <w:rPr>
          <w:rFonts w:hint="eastAsia"/>
        </w:rPr>
        <w:t>12</w:t>
      </w:r>
      <w:r>
        <w:rPr>
          <w:rFonts w:hint="eastAsia"/>
        </w:rPr>
        <w:t>日日内瓦四公约、</w:t>
      </w:r>
      <w:r>
        <w:rPr>
          <w:rFonts w:hint="eastAsia"/>
        </w:rPr>
        <w:t>1977</w:t>
      </w:r>
      <w:r>
        <w:rPr>
          <w:rFonts w:hint="eastAsia"/>
        </w:rPr>
        <w:t>年</w:t>
      </w:r>
      <w:r>
        <w:rPr>
          <w:rFonts w:hint="eastAsia"/>
        </w:rPr>
        <w:t>6</w:t>
      </w:r>
      <w:r>
        <w:rPr>
          <w:rFonts w:hint="eastAsia"/>
        </w:rPr>
        <w:t>月</w:t>
      </w:r>
      <w:r>
        <w:rPr>
          <w:rFonts w:hint="eastAsia"/>
        </w:rPr>
        <w:t>8</w:t>
      </w:r>
      <w:r>
        <w:rPr>
          <w:rFonts w:hint="eastAsia"/>
        </w:rPr>
        <w:t>日关于</w:t>
      </w:r>
      <w:r>
        <w:rPr>
          <w:rFonts w:hint="eastAsia"/>
        </w:rPr>
        <w:t>1949</w:t>
      </w:r>
      <w:r>
        <w:rPr>
          <w:rFonts w:hint="eastAsia"/>
        </w:rPr>
        <w:t>年</w:t>
      </w:r>
      <w:r>
        <w:rPr>
          <w:rFonts w:hint="eastAsia"/>
        </w:rPr>
        <w:t>8</w:t>
      </w:r>
      <w:r>
        <w:rPr>
          <w:rFonts w:hint="eastAsia"/>
        </w:rPr>
        <w:t>月</w:t>
      </w:r>
      <w:r>
        <w:rPr>
          <w:rFonts w:hint="eastAsia"/>
        </w:rPr>
        <w:t>12</w:t>
      </w:r>
      <w:r>
        <w:rPr>
          <w:rFonts w:hint="eastAsia"/>
        </w:rPr>
        <w:t>日日内瓦公约关于保护国际性武装冲突受害者的附加议定书</w:t>
      </w:r>
      <w:r>
        <w:rPr>
          <w:rFonts w:hint="eastAsia"/>
        </w:rPr>
        <w:t>(</w:t>
      </w:r>
      <w:r>
        <w:rPr>
          <w:rFonts w:hint="eastAsia"/>
        </w:rPr>
        <w:t>第一号议定书</w:t>
      </w:r>
      <w:r>
        <w:rPr>
          <w:rFonts w:hint="eastAsia"/>
        </w:rPr>
        <w:t>)</w:t>
      </w:r>
      <w:r>
        <w:rPr>
          <w:rFonts w:hint="eastAsia"/>
        </w:rPr>
        <w:t>、</w:t>
      </w:r>
      <w:r>
        <w:rPr>
          <w:rFonts w:hint="eastAsia"/>
        </w:rPr>
        <w:t>1977</w:t>
      </w:r>
      <w:r>
        <w:rPr>
          <w:rFonts w:hint="eastAsia"/>
        </w:rPr>
        <w:t>年</w:t>
      </w:r>
      <w:r>
        <w:rPr>
          <w:rFonts w:hint="eastAsia"/>
        </w:rPr>
        <w:t>6</w:t>
      </w:r>
      <w:r>
        <w:rPr>
          <w:rFonts w:hint="eastAsia"/>
        </w:rPr>
        <w:t>月</w:t>
      </w:r>
      <w:r>
        <w:rPr>
          <w:rFonts w:hint="eastAsia"/>
        </w:rPr>
        <w:t>8</w:t>
      </w:r>
      <w:r>
        <w:rPr>
          <w:rFonts w:hint="eastAsia"/>
        </w:rPr>
        <w:t>日关于</w:t>
      </w:r>
      <w:r>
        <w:rPr>
          <w:rFonts w:hint="eastAsia"/>
        </w:rPr>
        <w:t>1949</w:t>
      </w:r>
      <w:r>
        <w:rPr>
          <w:rFonts w:hint="eastAsia"/>
        </w:rPr>
        <w:t>年</w:t>
      </w:r>
      <w:r>
        <w:rPr>
          <w:rFonts w:hint="eastAsia"/>
        </w:rPr>
        <w:t>8</w:t>
      </w:r>
      <w:r>
        <w:rPr>
          <w:rFonts w:hint="eastAsia"/>
        </w:rPr>
        <w:t>月</w:t>
      </w:r>
      <w:r>
        <w:rPr>
          <w:rFonts w:hint="eastAsia"/>
        </w:rPr>
        <w:t>12</w:t>
      </w:r>
      <w:r>
        <w:rPr>
          <w:rFonts w:hint="eastAsia"/>
        </w:rPr>
        <w:t>日日内瓦公约关于保护非国际性武装冲突受害者的附加议定书</w:t>
      </w:r>
      <w:r>
        <w:rPr>
          <w:rFonts w:hint="eastAsia"/>
        </w:rPr>
        <w:t>(</w:t>
      </w:r>
      <w:r>
        <w:rPr>
          <w:rFonts w:hint="eastAsia"/>
        </w:rPr>
        <w:t>第二号议定书</w:t>
      </w:r>
      <w:r>
        <w:rPr>
          <w:rFonts w:hint="eastAsia"/>
        </w:rPr>
        <w:t>)</w:t>
      </w:r>
      <w:r>
        <w:rPr>
          <w:rFonts w:hint="eastAsia"/>
        </w:rPr>
        <w:t>。委员会还鼓励《公约》缔约国和其他有关方面考虑联合国难民事务高级专员办事处</w:t>
      </w:r>
      <w:r>
        <w:rPr>
          <w:rFonts w:hint="eastAsia"/>
        </w:rPr>
        <w:t>(</w:t>
      </w:r>
      <w:r>
        <w:rPr>
          <w:rFonts w:hint="eastAsia"/>
        </w:rPr>
        <w:t>难民署</w:t>
      </w:r>
      <w:r>
        <w:rPr>
          <w:rFonts w:hint="eastAsia"/>
        </w:rPr>
        <w:t>)</w:t>
      </w:r>
      <w:r>
        <w:rPr>
          <w:rFonts w:hint="eastAsia"/>
        </w:rPr>
        <w:t>关于保护和抚育问题指导方针</w:t>
      </w:r>
      <w:r>
        <w:rPr>
          <w:rFonts w:hint="eastAsia"/>
        </w:rPr>
        <w:t>(1994</w:t>
      </w:r>
      <w:r>
        <w:rPr>
          <w:rFonts w:hint="eastAsia"/>
        </w:rPr>
        <w:t>年</w:t>
      </w:r>
      <w:r>
        <w:rPr>
          <w:rFonts w:hint="eastAsia"/>
        </w:rPr>
        <w:t>)</w:t>
      </w:r>
      <w:r>
        <w:rPr>
          <w:rFonts w:hint="eastAsia"/>
        </w:rPr>
        <w:t>以及孤身和失散儿童问题机构间指导原则。</w:t>
      </w:r>
      <w:r>
        <w:rPr>
          <w:rFonts w:hint="eastAsia"/>
          <w:b/>
          <w:bCs/>
          <w:vertAlign w:val="superscript"/>
        </w:rPr>
        <w:t>1</w:t>
      </w:r>
    </w:p>
    <w:p w:rsidR="00000000" w:rsidRDefault="00000000">
      <w:pPr>
        <w:spacing w:line="317" w:lineRule="auto"/>
        <w:rPr>
          <w:rFonts w:hint="eastAsia"/>
        </w:rPr>
      </w:pPr>
      <w:r>
        <w:rPr>
          <w:rFonts w:hint="eastAsia"/>
        </w:rPr>
        <w:tab/>
        <w:t xml:space="preserve">16.  </w:t>
      </w:r>
      <w:r>
        <w:rPr>
          <w:rFonts w:hint="eastAsia"/>
        </w:rPr>
        <w:t>鉴于《公约》义务的绝对性质及其特别法特点，《经济、社会及文化权利国际公约》第二条第三款不适用于无人陪伴和无父母陪伴儿童。在适用《公约》第四条时，必须兼顾《公约》第</w:t>
      </w:r>
      <w:r>
        <w:rPr>
          <w:rFonts w:hint="eastAsia"/>
        </w:rPr>
        <w:t>20</w:t>
      </w:r>
      <w:r>
        <w:rPr>
          <w:rFonts w:hint="eastAsia"/>
        </w:rPr>
        <w:t>条所明确确认的无人陪伴和无父母陪伴儿童的特别脆弱处境，并因此须优先为这类儿童拨出资源。希望各国接受和便利联合国儿童基金会</w:t>
      </w:r>
      <w:r>
        <w:rPr>
          <w:rFonts w:hint="eastAsia"/>
        </w:rPr>
        <w:t>(</w:t>
      </w:r>
      <w:r>
        <w:rPr>
          <w:rFonts w:hint="eastAsia"/>
        </w:rPr>
        <w:t>儿童基金会</w:t>
      </w:r>
      <w:r>
        <w:rPr>
          <w:rFonts w:hint="eastAsia"/>
        </w:rPr>
        <w:t>)</w:t>
      </w:r>
      <w:r>
        <w:rPr>
          <w:rFonts w:hint="eastAsia"/>
        </w:rPr>
        <w:t>、难民署和其他机构</w:t>
      </w:r>
      <w:r>
        <w:rPr>
          <w:rFonts w:hint="eastAsia"/>
        </w:rPr>
        <w:t>(</w:t>
      </w:r>
      <w:r>
        <w:rPr>
          <w:rFonts w:hint="eastAsia"/>
        </w:rPr>
        <w:t>《公约》第</w:t>
      </w:r>
      <w:r>
        <w:rPr>
          <w:rFonts w:hint="eastAsia"/>
        </w:rPr>
        <w:t>22</w:t>
      </w:r>
      <w:r>
        <w:rPr>
          <w:rFonts w:hint="eastAsia"/>
        </w:rPr>
        <w:t>条第</w:t>
      </w:r>
      <w:r>
        <w:rPr>
          <w:rFonts w:hint="eastAsia"/>
        </w:rPr>
        <w:t>2</w:t>
      </w:r>
      <w:r>
        <w:rPr>
          <w:rFonts w:hint="eastAsia"/>
        </w:rPr>
        <w:t>款</w:t>
      </w:r>
      <w:r>
        <w:rPr>
          <w:rFonts w:hint="eastAsia"/>
        </w:rPr>
        <w:t>))</w:t>
      </w:r>
      <w:r>
        <w:rPr>
          <w:rFonts w:hint="eastAsia"/>
        </w:rPr>
        <w:t>在各自授权范围内提供的援助，从而满足无人陪伴和无父母陪伴儿童的需要。</w:t>
      </w:r>
    </w:p>
    <w:p w:rsidR="00000000" w:rsidRDefault="00000000">
      <w:pPr>
        <w:spacing w:after="320" w:line="317" w:lineRule="auto"/>
        <w:rPr>
          <w:rFonts w:hint="eastAsia"/>
          <w:spacing w:val="8"/>
        </w:rPr>
      </w:pPr>
      <w:r>
        <w:rPr>
          <w:rFonts w:hint="eastAsia"/>
          <w:spacing w:val="8"/>
        </w:rPr>
        <w:tab/>
        <w:t xml:space="preserve">17.  </w:t>
      </w:r>
      <w:r>
        <w:rPr>
          <w:rFonts w:hint="eastAsia"/>
          <w:spacing w:val="8"/>
        </w:rPr>
        <w:t>委员会认为缔约国对《公约》提出的任何保留意见都不应以任何方式限制无人陪伴和无父母陪伴儿童的权利。委员会建议</w:t>
      </w:r>
      <w:r>
        <w:rPr>
          <w:rFonts w:hint="eastAsia"/>
          <w:spacing w:val="-50"/>
        </w:rPr>
        <w:t>―</w:t>
      </w:r>
      <w:r>
        <w:rPr>
          <w:rFonts w:hint="eastAsia"/>
          <w:spacing w:val="8"/>
        </w:rPr>
        <w:t>―已在报告过程中有系统地向各缔约国建议</w:t>
      </w:r>
      <w:r>
        <w:rPr>
          <w:rFonts w:hint="eastAsia"/>
          <w:spacing w:val="-50"/>
        </w:rPr>
        <w:t>―</w:t>
      </w:r>
      <w:r>
        <w:rPr>
          <w:rFonts w:hint="eastAsia"/>
          <w:spacing w:val="8"/>
        </w:rPr>
        <w:t>―根据</w:t>
      </w:r>
      <w:r>
        <w:rPr>
          <w:rFonts w:hint="eastAsia"/>
          <w:spacing w:val="8"/>
        </w:rPr>
        <w:t>1993</w:t>
      </w:r>
      <w:r>
        <w:rPr>
          <w:rFonts w:hint="eastAsia"/>
          <w:spacing w:val="8"/>
        </w:rPr>
        <w:t>年在维也纳举行的世界人权大会通过的《维也纳宣言和行动纲领》</w:t>
      </w:r>
      <w:r>
        <w:rPr>
          <w:rFonts w:hint="eastAsia"/>
          <w:b/>
          <w:bCs/>
          <w:spacing w:val="8"/>
          <w:vertAlign w:val="superscript"/>
        </w:rPr>
        <w:t>2</w:t>
      </w:r>
      <w:r>
        <w:rPr>
          <w:rFonts w:hint="eastAsia"/>
          <w:b/>
          <w:bCs/>
          <w:spacing w:val="8"/>
        </w:rPr>
        <w:t>,</w:t>
      </w:r>
      <w:r>
        <w:rPr>
          <w:rFonts w:hint="eastAsia"/>
          <w:spacing w:val="8"/>
        </w:rPr>
        <w:t xml:space="preserve"> </w:t>
      </w:r>
      <w:r>
        <w:rPr>
          <w:rFonts w:hint="eastAsia"/>
          <w:spacing w:val="8"/>
        </w:rPr>
        <w:t>应对限制无人陪伴和无父母陪伴儿童权利的保留意见加以审评以便撤销。</w:t>
      </w:r>
    </w:p>
    <w:p w:rsidR="00000000" w:rsidRDefault="00000000">
      <w:pPr>
        <w:pStyle w:val="Heading4"/>
        <w:rPr>
          <w:rFonts w:hint="eastAsia"/>
        </w:rPr>
      </w:pPr>
      <w:bookmarkStart w:id="7" w:name="_Toc137003803"/>
      <w:r>
        <w:rPr>
          <w:u w:val="none"/>
        </w:rPr>
        <w:t>(b)</w:t>
      </w:r>
      <w:r>
        <w:rPr>
          <w:rFonts w:hint="eastAsia"/>
          <w:u w:val="none"/>
        </w:rPr>
        <w:tab/>
      </w:r>
      <w:r>
        <w:rPr>
          <w:rFonts w:hint="eastAsia"/>
        </w:rPr>
        <w:t>不歧视</w:t>
      </w:r>
      <w:r>
        <w:rPr>
          <w:rFonts w:hint="eastAsia"/>
        </w:rPr>
        <w:t>(</w:t>
      </w:r>
      <w:r>
        <w:rPr>
          <w:rFonts w:hint="eastAsia"/>
        </w:rPr>
        <w:t>第</w:t>
      </w:r>
      <w:r>
        <w:rPr>
          <w:rFonts w:hint="eastAsia"/>
        </w:rPr>
        <w:t>2</w:t>
      </w:r>
      <w:r>
        <w:rPr>
          <w:rFonts w:hint="eastAsia"/>
        </w:rPr>
        <w:t>条</w:t>
      </w:r>
      <w:r>
        <w:rPr>
          <w:rFonts w:hint="eastAsia"/>
        </w:rPr>
        <w:t>)</w:t>
      </w:r>
      <w:bookmarkEnd w:id="7"/>
    </w:p>
    <w:p w:rsidR="00000000" w:rsidRDefault="00000000">
      <w:pPr>
        <w:spacing w:after="320" w:line="317" w:lineRule="auto"/>
        <w:rPr>
          <w:rFonts w:hint="eastAsia"/>
        </w:rPr>
      </w:pPr>
      <w:r>
        <w:rPr>
          <w:rFonts w:hint="eastAsia"/>
        </w:rPr>
        <w:tab/>
        <w:t xml:space="preserve">18.  </w:t>
      </w:r>
      <w:r>
        <w:rPr>
          <w:rFonts w:hint="eastAsia"/>
        </w:rPr>
        <w:t>不歧视原则的所有方方面面都应适用于处理无人陪伴和无父母陪伴儿童的所有问题上。尤其是禁止因儿童无人陪伴和无父母陪伴，或作为难民、寻求庇护者或移民的地位加以任何歧视。对这一原则的正确理解是它不妨碍、甚至是要求根据不同的保护需要，如由于年龄和</w:t>
      </w:r>
      <w:r>
        <w:rPr>
          <w:rFonts w:hint="eastAsia"/>
        </w:rPr>
        <w:t>/</w:t>
      </w:r>
      <w:r>
        <w:rPr>
          <w:rFonts w:hint="eastAsia"/>
        </w:rPr>
        <w:t>或性别产生的需要加以区别对待。还应采取措施，解决无人陪伴或无父母陪伴遭到社会上的误解和污辱的问题。针对无人陪伴或无父母陪伴儿童的治安和其他与公共秩序有关的措施必须是合法的才予以执行；必须视具体情况具体分析而非根据集体评估采取措施；必须遵守相称性原则；必须是对他们骚扰最小的办法。为了不违反禁止歧视的原则，在任何时候都不得针对一个群体或在集体的基础上适用这些措施。</w:t>
      </w:r>
    </w:p>
    <w:p w:rsidR="00000000" w:rsidRDefault="00000000">
      <w:pPr>
        <w:pStyle w:val="Heading4"/>
        <w:rPr>
          <w:rFonts w:hint="eastAsia"/>
        </w:rPr>
      </w:pPr>
      <w:bookmarkStart w:id="8" w:name="_Toc137003804"/>
      <w:r>
        <w:rPr>
          <w:u w:val="none"/>
        </w:rPr>
        <w:t>(c)</w:t>
      </w:r>
      <w:r>
        <w:rPr>
          <w:rFonts w:hint="eastAsia"/>
          <w:u w:val="none"/>
        </w:rPr>
        <w:tab/>
      </w:r>
      <w:r>
        <w:rPr>
          <w:rFonts w:hint="eastAsia"/>
        </w:rPr>
        <w:t>在寻找短期或长期解决办法时将儿童的最大利益作为一项首要考虑</w:t>
      </w:r>
      <w:r>
        <w:rPr>
          <w:rFonts w:hint="eastAsia"/>
        </w:rPr>
        <w:t>(</w:t>
      </w:r>
      <w:r>
        <w:rPr>
          <w:rFonts w:hint="eastAsia"/>
        </w:rPr>
        <w:t>第</w:t>
      </w:r>
      <w:r>
        <w:rPr>
          <w:rFonts w:hint="eastAsia"/>
          <w:b/>
        </w:rPr>
        <w:t>3</w:t>
      </w:r>
      <w:r>
        <w:rPr>
          <w:rFonts w:hint="eastAsia"/>
        </w:rPr>
        <w:t>条</w:t>
      </w:r>
      <w:r>
        <w:rPr>
          <w:rFonts w:hint="eastAsia"/>
        </w:rPr>
        <w:t>)</w:t>
      </w:r>
      <w:bookmarkEnd w:id="8"/>
    </w:p>
    <w:p w:rsidR="00000000" w:rsidRDefault="00000000">
      <w:pPr>
        <w:rPr>
          <w:rFonts w:hint="eastAsia"/>
        </w:rPr>
      </w:pPr>
      <w:r>
        <w:rPr>
          <w:rFonts w:hint="eastAsia"/>
        </w:rPr>
        <w:tab/>
        <w:t xml:space="preserve">19.  </w:t>
      </w:r>
      <w:r>
        <w:rPr>
          <w:rFonts w:hint="eastAsia"/>
        </w:rPr>
        <w:t>第</w:t>
      </w:r>
      <w:r>
        <w:rPr>
          <w:rFonts w:hint="eastAsia"/>
        </w:rPr>
        <w:t>3</w:t>
      </w:r>
      <w:r>
        <w:rPr>
          <w:rFonts w:hint="eastAsia"/>
        </w:rPr>
        <w:t>条第</w:t>
      </w:r>
      <w:r>
        <w:rPr>
          <w:rFonts w:hint="eastAsia"/>
        </w:rPr>
        <w:t>1</w:t>
      </w:r>
      <w:r>
        <w:rPr>
          <w:rFonts w:hint="eastAsia"/>
        </w:rPr>
        <w:t>款规定“关于儿童的一切行动，无论是由公私社会福利机构、法院、行政当局或立法机构执行，均应以儿童的最大利益为一种首要考虑”。在处理失散儿童的问题时，在失散周期的所有阶段都必须尊重这一原则。在所有各个阶段，在作出对无人陪伴或无父母陪伴儿童的生活产生根本性影响的任何一项决定时，都必须权衡考虑其最大利益。</w:t>
      </w:r>
    </w:p>
    <w:p w:rsidR="00000000" w:rsidRDefault="00000000">
      <w:pPr>
        <w:rPr>
          <w:rFonts w:hint="eastAsia"/>
        </w:rPr>
      </w:pPr>
      <w:r>
        <w:rPr>
          <w:rFonts w:hint="eastAsia"/>
        </w:rPr>
        <w:tab/>
        <w:t xml:space="preserve">20.  </w:t>
      </w:r>
      <w:r>
        <w:rPr>
          <w:rFonts w:hint="eastAsia"/>
        </w:rPr>
        <w:t>要确定一名儿童的最大利益，就必须对这名儿童的身份，包括其国籍、成长、族裔、文化和语言背景、独特的脆弱处境和保护需要进行明确和全面的评估。因此，让这名儿童入境是作出初步评估的先决条件。必须由接受过年龄和性别敏感采访技能培训的、合格的专业人员在友好和安全的环境下进行评估。</w:t>
      </w:r>
    </w:p>
    <w:p w:rsidR="00000000" w:rsidRDefault="00000000">
      <w:pPr>
        <w:rPr>
          <w:rFonts w:hint="eastAsia"/>
        </w:rPr>
      </w:pPr>
      <w:r>
        <w:rPr>
          <w:rFonts w:hint="eastAsia"/>
        </w:rPr>
        <w:tab/>
        <w:t xml:space="preserve">21.  </w:t>
      </w:r>
      <w:r>
        <w:rPr>
          <w:rFonts w:hint="eastAsia"/>
        </w:rPr>
        <w:t>随后应尽快地采取各项步骤，如指定称职的监护人，这是保证尊重无人陪伴或无父母陪伴儿童最大利益的关键的程序性保障措施。因此，只有在指定监护人之后才能让这名儿童办理寻求庇护或其他的程序。若无人陪伴或无父母陪伴儿童要办理寻求庇护程序或通过其他行政或司法诉讼程序处理其问题时，除监护人外还应为他们提供一位法律代表。</w:t>
      </w:r>
    </w:p>
    <w:p w:rsidR="00000000" w:rsidRDefault="00000000">
      <w:pPr>
        <w:spacing w:after="320"/>
        <w:rPr>
          <w:rFonts w:hint="eastAsia"/>
        </w:rPr>
      </w:pPr>
      <w:r>
        <w:rPr>
          <w:rFonts w:hint="eastAsia"/>
        </w:rPr>
        <w:tab/>
        <w:t xml:space="preserve">22.  </w:t>
      </w:r>
      <w:r>
        <w:rPr>
          <w:rFonts w:hint="eastAsia"/>
        </w:rPr>
        <w:t>对最大利益的尊重还要求主管当局“为照料、保护或治疗儿童身心健康的目的”安置无人陪伴或无父母陪伴儿童时，缔约国承认儿童有权获得对给予的治疗以及“与所受安置有关的所有其他情况”进行“定期审查”</w:t>
      </w:r>
      <w:r>
        <w:rPr>
          <w:rFonts w:hint="eastAsia"/>
        </w:rPr>
        <w:t>(</w:t>
      </w:r>
      <w:r>
        <w:rPr>
          <w:rFonts w:hint="eastAsia"/>
        </w:rPr>
        <w:t>《公约》第</w:t>
      </w:r>
      <w:r>
        <w:rPr>
          <w:rFonts w:hint="eastAsia"/>
        </w:rPr>
        <w:t>25</w:t>
      </w:r>
      <w:r>
        <w:rPr>
          <w:rFonts w:hint="eastAsia"/>
        </w:rPr>
        <w:t>条</w:t>
      </w:r>
      <w:r>
        <w:rPr>
          <w:rFonts w:hint="eastAsia"/>
        </w:rPr>
        <w:t>)</w:t>
      </w:r>
      <w:r>
        <w:rPr>
          <w:rFonts w:hint="eastAsia"/>
        </w:rPr>
        <w:t>。</w:t>
      </w:r>
    </w:p>
    <w:p w:rsidR="00000000" w:rsidRDefault="00000000">
      <w:pPr>
        <w:pStyle w:val="Heading4"/>
        <w:rPr>
          <w:rFonts w:hint="eastAsia"/>
        </w:rPr>
      </w:pPr>
      <w:bookmarkStart w:id="9" w:name="_Toc137003805"/>
      <w:r>
        <w:rPr>
          <w:u w:val="none"/>
        </w:rPr>
        <w:t>(d)</w:t>
      </w:r>
      <w:r>
        <w:rPr>
          <w:rFonts w:hint="eastAsia"/>
          <w:u w:val="none"/>
        </w:rPr>
        <w:tab/>
      </w:r>
      <w:r>
        <w:rPr>
          <w:rFonts w:hint="eastAsia"/>
        </w:rPr>
        <w:t>生命权、存活权与发展权</w:t>
      </w:r>
      <w:r>
        <w:rPr>
          <w:rFonts w:hint="eastAsia"/>
        </w:rPr>
        <w:t>(</w:t>
      </w:r>
      <w:r>
        <w:rPr>
          <w:rFonts w:hint="eastAsia"/>
        </w:rPr>
        <w:t>第</w:t>
      </w:r>
      <w:r>
        <w:rPr>
          <w:rFonts w:hint="eastAsia"/>
          <w:b/>
        </w:rPr>
        <w:t>6</w:t>
      </w:r>
      <w:r>
        <w:rPr>
          <w:rFonts w:hint="eastAsia"/>
        </w:rPr>
        <w:t>条</w:t>
      </w:r>
      <w:r>
        <w:rPr>
          <w:rFonts w:hint="eastAsia"/>
        </w:rPr>
        <w:t>)</w:t>
      </w:r>
      <w:bookmarkEnd w:id="9"/>
    </w:p>
    <w:p w:rsidR="00000000" w:rsidRDefault="00000000">
      <w:pPr>
        <w:rPr>
          <w:rFonts w:hint="eastAsia"/>
        </w:rPr>
      </w:pPr>
      <w:r>
        <w:rPr>
          <w:rFonts w:hint="eastAsia"/>
        </w:rPr>
        <w:tab/>
        <w:t xml:space="preserve">23.  </w:t>
      </w:r>
      <w:r>
        <w:rPr>
          <w:rFonts w:hint="eastAsia"/>
        </w:rPr>
        <w:t>缔约国根据第</w:t>
      </w:r>
      <w:r>
        <w:rPr>
          <w:rFonts w:hint="eastAsia"/>
        </w:rPr>
        <w:t>6</w:t>
      </w:r>
      <w:r>
        <w:rPr>
          <w:rFonts w:hint="eastAsia"/>
        </w:rPr>
        <w:t>条承担的义务包括尽最大可能保护儿童免受有可能影响儿童的生命权、存活权和发展权的暴力和剥削。无人陪伴或无父母陪伴的儿童极易受到影响其生命、存活和发展的各种风险，如出于性剥削和其他剥削目的的贩卖或有可能造成对儿童伤害，或在极端情况下造成死亡的各种犯罪活动。因此，第</w:t>
      </w:r>
      <w:r>
        <w:rPr>
          <w:rFonts w:hint="eastAsia"/>
        </w:rPr>
        <w:t>6</w:t>
      </w:r>
      <w:r>
        <w:rPr>
          <w:rFonts w:hint="eastAsia"/>
        </w:rPr>
        <w:t>条规定缔约国在这方面保持警惕，尤其是当有犯罪团伙介入时更是如此。尽管贩卖儿童的问题超过一般性意见的范围，委员会认为在贩卖与无人陪伴和无父母陪伴儿童的处境之间通常存在着联系。</w:t>
      </w:r>
    </w:p>
    <w:p w:rsidR="00000000" w:rsidRDefault="00000000">
      <w:pPr>
        <w:spacing w:after="320"/>
        <w:rPr>
          <w:rFonts w:hint="eastAsia"/>
        </w:rPr>
      </w:pPr>
      <w:r>
        <w:rPr>
          <w:rFonts w:hint="eastAsia"/>
        </w:rPr>
        <w:tab/>
        <w:t xml:space="preserve">24.  </w:t>
      </w:r>
      <w:r>
        <w:rPr>
          <w:rFonts w:hint="eastAsia"/>
        </w:rPr>
        <w:t>委员会认为必须在各级采取措施保护儿童免受上述危害。这些措施包括优先解决遭受贩卖的儿童受害者身份问题的程序，立即指定监护人，向儿童提供信息，使他们了解可能遇到的危害，为风险特别大的儿童采取后续行动的措施。应定期评估这些措施以保证其效力。</w:t>
      </w:r>
    </w:p>
    <w:p w:rsidR="00000000" w:rsidRDefault="00000000">
      <w:pPr>
        <w:pStyle w:val="Heading4"/>
        <w:rPr>
          <w:rFonts w:hint="eastAsia"/>
        </w:rPr>
      </w:pPr>
      <w:bookmarkStart w:id="10" w:name="_Toc137003806"/>
      <w:r>
        <w:rPr>
          <w:u w:val="none"/>
        </w:rPr>
        <w:t>(e)</w:t>
      </w:r>
      <w:r>
        <w:rPr>
          <w:rFonts w:hint="eastAsia"/>
          <w:u w:val="none"/>
        </w:rPr>
        <w:tab/>
      </w:r>
      <w:r>
        <w:rPr>
          <w:rFonts w:hint="eastAsia"/>
        </w:rPr>
        <w:t>儿童自由发表自己的意见的权利</w:t>
      </w:r>
      <w:r>
        <w:rPr>
          <w:rFonts w:hint="eastAsia"/>
        </w:rPr>
        <w:t>(</w:t>
      </w:r>
      <w:r>
        <w:rPr>
          <w:rFonts w:hint="eastAsia"/>
        </w:rPr>
        <w:t>第</w:t>
      </w:r>
      <w:r>
        <w:rPr>
          <w:rFonts w:hint="eastAsia"/>
          <w:b/>
        </w:rPr>
        <w:t>12</w:t>
      </w:r>
      <w:r>
        <w:rPr>
          <w:rFonts w:hint="eastAsia"/>
        </w:rPr>
        <w:t>条</w:t>
      </w:r>
      <w:r>
        <w:rPr>
          <w:rFonts w:hint="eastAsia"/>
        </w:rPr>
        <w:t>)</w:t>
      </w:r>
      <w:bookmarkEnd w:id="10"/>
    </w:p>
    <w:p w:rsidR="00000000" w:rsidRDefault="00000000">
      <w:pPr>
        <w:spacing w:after="320"/>
        <w:rPr>
          <w:rFonts w:hint="eastAsia"/>
        </w:rPr>
      </w:pPr>
      <w:r>
        <w:rPr>
          <w:rFonts w:hint="eastAsia"/>
        </w:rPr>
        <w:tab/>
        <w:t xml:space="preserve">25.  </w:t>
      </w:r>
      <w:r>
        <w:rPr>
          <w:rFonts w:hint="eastAsia"/>
        </w:rPr>
        <w:t>根据《公约》第</w:t>
      </w:r>
      <w:r>
        <w:rPr>
          <w:rFonts w:hint="eastAsia"/>
        </w:rPr>
        <w:t>12</w:t>
      </w:r>
      <w:r>
        <w:rPr>
          <w:rFonts w:hint="eastAsia"/>
        </w:rPr>
        <w:t>条，在决定为无人陪伴或无父母陪伴儿童采取的措施时，应当征循和考虑儿童的意见和意愿</w:t>
      </w:r>
      <w:r>
        <w:rPr>
          <w:rFonts w:hint="eastAsia"/>
        </w:rPr>
        <w:t>(</w:t>
      </w:r>
      <w:r>
        <w:rPr>
          <w:rFonts w:hint="eastAsia"/>
        </w:rPr>
        <w:t>第</w:t>
      </w:r>
      <w:r>
        <w:rPr>
          <w:rFonts w:hint="eastAsia"/>
        </w:rPr>
        <w:t>12</w:t>
      </w:r>
      <w:r>
        <w:rPr>
          <w:rFonts w:hint="eastAsia"/>
        </w:rPr>
        <w:t>条第</w:t>
      </w:r>
      <w:r>
        <w:rPr>
          <w:rFonts w:hint="eastAsia"/>
        </w:rPr>
        <w:t>1</w:t>
      </w:r>
      <w:r>
        <w:rPr>
          <w:rFonts w:hint="eastAsia"/>
        </w:rPr>
        <w:t>款</w:t>
      </w:r>
      <w:r>
        <w:rPr>
          <w:rFonts w:hint="eastAsia"/>
        </w:rPr>
        <w:t>)</w:t>
      </w:r>
      <w:r>
        <w:rPr>
          <w:rFonts w:hint="eastAsia"/>
        </w:rPr>
        <w:t>。为了能在知情的情况下表达这种意见和意愿，就必须为儿童提供所有有关的信息，如其权益、可提供的服务，包括沟通的手段、申请庇护的程序，寻找父母和亲人以及他们原籍国的状况等方面的信息</w:t>
      </w:r>
      <w:r>
        <w:rPr>
          <w:rFonts w:hint="eastAsia"/>
        </w:rPr>
        <w:t>(</w:t>
      </w:r>
      <w:r>
        <w:rPr>
          <w:rFonts w:hint="eastAsia"/>
        </w:rPr>
        <w:t>第</w:t>
      </w:r>
      <w:r>
        <w:rPr>
          <w:rFonts w:hint="eastAsia"/>
        </w:rPr>
        <w:t>13</w:t>
      </w:r>
      <w:r>
        <w:rPr>
          <w:rFonts w:hint="eastAsia"/>
        </w:rPr>
        <w:t>条、第</w:t>
      </w:r>
      <w:r>
        <w:rPr>
          <w:rFonts w:hint="eastAsia"/>
        </w:rPr>
        <w:t>17</w:t>
      </w:r>
      <w:r>
        <w:rPr>
          <w:rFonts w:hint="eastAsia"/>
        </w:rPr>
        <w:t>条和第</w:t>
      </w:r>
      <w:r>
        <w:rPr>
          <w:rFonts w:hint="eastAsia"/>
        </w:rPr>
        <w:t>22</w:t>
      </w:r>
      <w:r>
        <w:rPr>
          <w:rFonts w:hint="eastAsia"/>
        </w:rPr>
        <w:t>条第</w:t>
      </w:r>
      <w:r>
        <w:rPr>
          <w:rFonts w:hint="eastAsia"/>
        </w:rPr>
        <w:t>2</w:t>
      </w:r>
      <w:r>
        <w:rPr>
          <w:rFonts w:hint="eastAsia"/>
        </w:rPr>
        <w:t>款</w:t>
      </w:r>
      <w:r>
        <w:rPr>
          <w:rFonts w:hint="eastAsia"/>
        </w:rPr>
        <w:t>)</w:t>
      </w:r>
      <w:r>
        <w:rPr>
          <w:rFonts w:hint="eastAsia"/>
        </w:rPr>
        <w:t>。在监护人、照料和住宿安排以及法律代表方面，也应考虑儿童的意见。必须根据每个儿童的成熟程度和理解程度找出适当的方式提供这类信息。由于儿童的参与取决于可靠的沟通方式，因此必须根据需要在整个程序的各个阶段中提供口译。</w:t>
      </w:r>
    </w:p>
    <w:p w:rsidR="00000000" w:rsidRDefault="00000000">
      <w:pPr>
        <w:pStyle w:val="Heading4"/>
        <w:rPr>
          <w:rFonts w:hint="eastAsia"/>
        </w:rPr>
      </w:pPr>
      <w:bookmarkStart w:id="11" w:name="_Toc137003807"/>
      <w:r>
        <w:rPr>
          <w:u w:val="none"/>
        </w:rPr>
        <w:t>(f)</w:t>
      </w:r>
      <w:r>
        <w:rPr>
          <w:rFonts w:hint="eastAsia"/>
          <w:u w:val="none"/>
        </w:rPr>
        <w:tab/>
      </w:r>
      <w:r>
        <w:rPr>
          <w:rFonts w:hint="eastAsia"/>
        </w:rPr>
        <w:t>尊重不驱回原则</w:t>
      </w:r>
      <w:bookmarkEnd w:id="11"/>
    </w:p>
    <w:p w:rsidR="00000000" w:rsidRDefault="00000000">
      <w:pPr>
        <w:rPr>
          <w:rFonts w:hint="eastAsia"/>
        </w:rPr>
      </w:pPr>
      <w:r>
        <w:rPr>
          <w:rFonts w:hint="eastAsia"/>
        </w:rPr>
        <w:tab/>
        <w:t xml:space="preserve">26.  </w:t>
      </w:r>
      <w:r>
        <w:rPr>
          <w:rFonts w:hint="eastAsia"/>
        </w:rPr>
        <w:t>在给予无人陪伴或无父母陪伴儿童适当待遇时，各缔约国必须全面尊重国际人权、人道主义和难民法提出的不驱回义务，尤其必须尊重《</w:t>
      </w:r>
      <w:r>
        <w:rPr>
          <w:rFonts w:hint="eastAsia"/>
        </w:rPr>
        <w:t>1951</w:t>
      </w:r>
      <w:r>
        <w:rPr>
          <w:rFonts w:hint="eastAsia"/>
        </w:rPr>
        <w:t>年难民公约》第</w:t>
      </w:r>
      <w:r>
        <w:rPr>
          <w:rFonts w:hint="eastAsia"/>
        </w:rPr>
        <w:t>33</w:t>
      </w:r>
      <w:r>
        <w:rPr>
          <w:rFonts w:hint="eastAsia"/>
        </w:rPr>
        <w:t>条以及酷刑公约第</w:t>
      </w:r>
      <w:r>
        <w:rPr>
          <w:rFonts w:hint="eastAsia"/>
        </w:rPr>
        <w:t>3</w:t>
      </w:r>
      <w:r>
        <w:rPr>
          <w:rFonts w:hint="eastAsia"/>
        </w:rPr>
        <w:t>条所提出的义务。</w:t>
      </w:r>
    </w:p>
    <w:p w:rsidR="00000000" w:rsidRDefault="00000000">
      <w:pPr>
        <w:rPr>
          <w:rFonts w:hint="eastAsia"/>
        </w:rPr>
      </w:pPr>
      <w:r>
        <w:rPr>
          <w:rFonts w:hint="eastAsia"/>
        </w:rPr>
        <w:tab/>
        <w:t xml:space="preserve">27.  </w:t>
      </w:r>
      <w:r>
        <w:rPr>
          <w:rFonts w:hint="eastAsia"/>
        </w:rPr>
        <w:t>此外，在履行《公约》的义务时，各国不得将一名儿童遣返回有充分的理由相信存在着对这名儿童产生不可弥补损害的实际风险的国家，这些风险包括但绝不局限于《公约》第</w:t>
      </w:r>
      <w:r>
        <w:rPr>
          <w:rFonts w:hint="eastAsia"/>
        </w:rPr>
        <w:t>6</w:t>
      </w:r>
      <w:r>
        <w:rPr>
          <w:rFonts w:hint="eastAsia"/>
        </w:rPr>
        <w:t>条和第</w:t>
      </w:r>
      <w:r>
        <w:rPr>
          <w:rFonts w:hint="eastAsia"/>
        </w:rPr>
        <w:t>37</w:t>
      </w:r>
      <w:r>
        <w:rPr>
          <w:rFonts w:hint="eastAsia"/>
        </w:rPr>
        <w:t>条所设想的那些伤害，无论这种风险是存在于这名儿童将要被遣返的国家或是在这名儿童随后将再被遣返的任何国家。无论对《公约》所保障的这些权利的严重侵犯行为是否由非国家行为者作出，或这种侵犯行为是出于直接的目的，或是由任何行动或不行动造成的间接后果，都必须适用不驱回义务。必须采取对年龄和性别敏感的方式对这种严重的侵害行为的风险进行评估，评估中还应考虑到如粮食或卫生保健服务提供不足对儿童造成的特别严重的后果。</w:t>
      </w:r>
    </w:p>
    <w:p w:rsidR="00000000" w:rsidRDefault="00000000">
      <w:pPr>
        <w:spacing w:after="320"/>
        <w:rPr>
          <w:rFonts w:hint="eastAsia"/>
        </w:rPr>
      </w:pPr>
      <w:r>
        <w:rPr>
          <w:rFonts w:hint="eastAsia"/>
        </w:rPr>
        <w:tab/>
        <w:t xml:space="preserve">28.  </w:t>
      </w:r>
      <w:r>
        <w:rPr>
          <w:rFonts w:hint="eastAsia"/>
        </w:rPr>
        <w:t>由于招募未成年兵和参加敌对行动极有可能造成不可弥补的损害，包括侵犯生命权等基本人权，因此缔约国根据《公约》第</w:t>
      </w:r>
      <w:r>
        <w:rPr>
          <w:rFonts w:hint="eastAsia"/>
        </w:rPr>
        <w:t>38</w:t>
      </w:r>
      <w:r>
        <w:rPr>
          <w:rFonts w:hint="eastAsia"/>
        </w:rPr>
        <w:t>条以及《儿童权利公约关于儿童卷入武装冲突问题的任择议定书》的第</w:t>
      </w:r>
      <w:r>
        <w:rPr>
          <w:rFonts w:hint="eastAsia"/>
        </w:rPr>
        <w:t>3</w:t>
      </w:r>
      <w:r>
        <w:rPr>
          <w:rFonts w:hint="eastAsia"/>
        </w:rPr>
        <w:t>条和第</w:t>
      </w:r>
      <w:r>
        <w:rPr>
          <w:rFonts w:hint="eastAsia"/>
        </w:rPr>
        <w:t>4</w:t>
      </w:r>
      <w:r>
        <w:rPr>
          <w:rFonts w:hint="eastAsia"/>
        </w:rPr>
        <w:t>条所承担的义务具有领土外的效力，缔约国不得以任何方式将一名儿童遣返到存在着招募未成年兵风险的国家的边境内，这种招募入伍不仅包括作为战斗员，同时也包括为军人提供性服务，或的确有可能直接或间接参与敌对行动，无论是作为战斗员或是履行其他军事职能。</w:t>
      </w:r>
    </w:p>
    <w:p w:rsidR="00000000" w:rsidRDefault="00000000">
      <w:pPr>
        <w:pStyle w:val="Heading4"/>
        <w:rPr>
          <w:rFonts w:hint="eastAsia"/>
        </w:rPr>
      </w:pPr>
      <w:bookmarkStart w:id="12" w:name="_Toc137003808"/>
      <w:r>
        <w:rPr>
          <w:u w:val="none"/>
        </w:rPr>
        <w:t>(g)</w:t>
      </w:r>
      <w:r>
        <w:rPr>
          <w:rFonts w:hint="eastAsia"/>
          <w:u w:val="none"/>
        </w:rPr>
        <w:tab/>
      </w:r>
      <w:r>
        <w:rPr>
          <w:rFonts w:hint="eastAsia"/>
        </w:rPr>
        <w:t>保</w:t>
      </w:r>
      <w:r>
        <w:rPr>
          <w:rFonts w:hint="eastAsia"/>
        </w:rPr>
        <w:t xml:space="preserve">  </w:t>
      </w:r>
      <w:r>
        <w:rPr>
          <w:rFonts w:hint="eastAsia"/>
        </w:rPr>
        <w:t>密</w:t>
      </w:r>
      <w:bookmarkEnd w:id="12"/>
    </w:p>
    <w:p w:rsidR="00000000" w:rsidRDefault="00000000">
      <w:pPr>
        <w:rPr>
          <w:rFonts w:hint="eastAsia"/>
        </w:rPr>
      </w:pPr>
      <w:r>
        <w:rPr>
          <w:rFonts w:hint="eastAsia"/>
        </w:rPr>
        <w:tab/>
        <w:t xml:space="preserve">29.  </w:t>
      </w:r>
      <w:r>
        <w:rPr>
          <w:rFonts w:hint="eastAsia"/>
        </w:rPr>
        <w:t>缔约国应根据保护儿童权利、包括保护隐私权的义务</w:t>
      </w:r>
      <w:r>
        <w:rPr>
          <w:rFonts w:hint="eastAsia"/>
        </w:rPr>
        <w:t>(</w:t>
      </w:r>
      <w:r>
        <w:rPr>
          <w:rFonts w:hint="eastAsia"/>
        </w:rPr>
        <w:t>第</w:t>
      </w:r>
      <w:r>
        <w:rPr>
          <w:rFonts w:hint="eastAsia"/>
        </w:rPr>
        <w:t>16</w:t>
      </w:r>
      <w:r>
        <w:rPr>
          <w:rFonts w:hint="eastAsia"/>
        </w:rPr>
        <w:t>条</w:t>
      </w:r>
      <w:r>
        <w:rPr>
          <w:rFonts w:hint="eastAsia"/>
        </w:rPr>
        <w:t>)</w:t>
      </w:r>
      <w:r>
        <w:rPr>
          <w:rFonts w:hint="eastAsia"/>
        </w:rPr>
        <w:t>，为收到的与无人陪伴或无父母陪伴儿童的有关信息保守秘密。这一义务适用于所有情况，包括健康和社会福利方面。必须保证避免使为某一目的获得和合法分享的信息被不恰当地用于另一目的。</w:t>
      </w:r>
    </w:p>
    <w:p w:rsidR="00000000" w:rsidRDefault="00000000">
      <w:pPr>
        <w:spacing w:after="320"/>
        <w:rPr>
          <w:rFonts w:hint="eastAsia"/>
        </w:rPr>
      </w:pPr>
      <w:r>
        <w:rPr>
          <w:rFonts w:hint="eastAsia"/>
        </w:rPr>
        <w:tab/>
        <w:t xml:space="preserve">30.  </w:t>
      </w:r>
      <w:r>
        <w:rPr>
          <w:rFonts w:hint="eastAsia"/>
        </w:rPr>
        <w:t>保密问题也关系到对他人权利的尊重。例如，在获得、分享和保留所收集的关于无人陪伴和无父母陪伴儿童的资料时，应特别注意不要损害仍然生活在这名儿童原籍国的人，尤其是儿童的家庭成员的福利。此外，关于儿童所在地点的信息只应在必要时向其父母披露，以保证儿童的安全或保障儿童的“最大利益”。</w:t>
      </w:r>
    </w:p>
    <w:p w:rsidR="00000000" w:rsidRDefault="00000000">
      <w:pPr>
        <w:pStyle w:val="Heading2"/>
        <w:rPr>
          <w:rFonts w:hint="eastAsia"/>
          <w:kern w:val="0"/>
        </w:rPr>
      </w:pPr>
      <w:bookmarkStart w:id="13" w:name="_Toc137003809"/>
      <w:r>
        <w:rPr>
          <w:rFonts w:hint="eastAsia"/>
          <w:kern w:val="0"/>
        </w:rPr>
        <w:t>五、满足一般和具体的保护需要</w:t>
      </w:r>
      <w:bookmarkEnd w:id="13"/>
    </w:p>
    <w:p w:rsidR="00000000" w:rsidRDefault="00000000">
      <w:pPr>
        <w:pStyle w:val="Heading4"/>
        <w:rPr>
          <w:rFonts w:hint="eastAsia"/>
        </w:rPr>
      </w:pPr>
      <w:bookmarkStart w:id="14" w:name="_Toc137003810"/>
      <w:r>
        <w:rPr>
          <w:u w:val="none"/>
        </w:rPr>
        <w:t>(a)</w:t>
      </w:r>
      <w:r>
        <w:rPr>
          <w:rFonts w:hint="eastAsia"/>
          <w:u w:val="none"/>
        </w:rPr>
        <w:tab/>
      </w:r>
      <w:r>
        <w:rPr>
          <w:rFonts w:hint="eastAsia"/>
        </w:rPr>
        <w:t>初步评价和措施</w:t>
      </w:r>
      <w:bookmarkEnd w:id="14"/>
    </w:p>
    <w:p w:rsidR="00000000" w:rsidRDefault="00000000">
      <w:pPr>
        <w:rPr>
          <w:rFonts w:hint="eastAsia"/>
        </w:rPr>
      </w:pPr>
      <w:r>
        <w:rPr>
          <w:rFonts w:hint="eastAsia"/>
        </w:rPr>
        <w:tab/>
        <w:t xml:space="preserve">31.  </w:t>
      </w:r>
      <w:r>
        <w:rPr>
          <w:rFonts w:hint="eastAsia"/>
        </w:rPr>
        <w:t>应当将儿童的最大利益作为指导原则，确定无人陪伴和无父母陪伴儿童保护需要的轻重缓急秩序以及采取措施的时间安排顺序。在这一必要的初步评价过程中尤其要采取以下步骤：</w:t>
      </w:r>
    </w:p>
    <w:p w:rsidR="00000000" w:rsidRDefault="00000000">
      <w:pPr>
        <w:pStyle w:val="ac"/>
        <w:rPr>
          <w:rFonts w:hint="eastAsia"/>
        </w:rPr>
      </w:pPr>
      <w:r>
        <w:rPr>
          <w:rFonts w:hint="eastAsia"/>
        </w:rPr>
        <w:t>(</w:t>
      </w:r>
      <w:r>
        <w:rPr>
          <w:rFonts w:hint="eastAsia"/>
        </w:rPr>
        <w:t>一</w:t>
      </w:r>
      <w:r>
        <w:rPr>
          <w:rFonts w:hint="eastAsia"/>
        </w:rPr>
        <w:t>)</w:t>
      </w:r>
      <w:r>
        <w:rPr>
          <w:rFonts w:hint="eastAsia"/>
        </w:rPr>
        <w:tab/>
      </w:r>
      <w:r>
        <w:rPr>
          <w:rFonts w:hint="eastAsia"/>
        </w:rPr>
        <w:t>国家当局一俟知道无人陪伴或无父母陪伴儿童进入到达港或进入国内</w:t>
      </w:r>
      <w:r>
        <w:rPr>
          <w:rFonts w:hint="eastAsia"/>
        </w:rPr>
        <w:t>(</w:t>
      </w:r>
      <w:r>
        <w:rPr>
          <w:rFonts w:hint="eastAsia"/>
        </w:rPr>
        <w:t>第</w:t>
      </w:r>
      <w:r>
        <w:rPr>
          <w:rFonts w:hint="eastAsia"/>
        </w:rPr>
        <w:t>2</w:t>
      </w:r>
      <w:r>
        <w:rPr>
          <w:rFonts w:hint="eastAsia"/>
        </w:rPr>
        <w:t>条</w:t>
      </w:r>
      <w:r>
        <w:rPr>
          <w:rFonts w:hint="eastAsia"/>
        </w:rPr>
        <w:t>)</w:t>
      </w:r>
      <w:r>
        <w:rPr>
          <w:rFonts w:hint="eastAsia"/>
        </w:rPr>
        <w:t>就必须优先确定其作为无人陪伴或无父母陪伴儿童的身份。这类身份确认措施应包括对年龄的评价，不仅应考虑遇到个人的外貌特征，同时也要包括其心理成熟程度。此外，应当以科学、安全、对儿童和性别敏感及公正的方式进行这种评价，避免对儿童身体的任何侵犯并适当地尊重人类尊严；如仍有不清楚的情况，应避免作出不利判断，如某人有可能是儿童，他或她就应当得到这样的待遇；</w:t>
      </w:r>
    </w:p>
    <w:p w:rsidR="00000000" w:rsidRDefault="00000000">
      <w:pPr>
        <w:pStyle w:val="ac"/>
        <w:rPr>
          <w:rFonts w:hint="eastAsia"/>
        </w:rPr>
      </w:pPr>
      <w:r>
        <w:rPr>
          <w:rFonts w:hint="eastAsia"/>
        </w:rPr>
        <w:t>(</w:t>
      </w:r>
      <w:r>
        <w:rPr>
          <w:rFonts w:hint="eastAsia"/>
        </w:rPr>
        <w:t>二</w:t>
      </w:r>
      <w:r>
        <w:rPr>
          <w:rFonts w:hint="eastAsia"/>
        </w:rPr>
        <w:t>)</w:t>
      </w:r>
      <w:r>
        <w:rPr>
          <w:rFonts w:hint="eastAsia"/>
        </w:rPr>
        <w:tab/>
      </w:r>
      <w:r>
        <w:rPr>
          <w:rFonts w:hint="eastAsia"/>
        </w:rPr>
        <w:t>由专业合格的人员以适合儿童年龄和对性别敏感的方式、用儿童听得懂的语言进行初步的访谈，收集个人数据和社会历史，以确定儿童的身份，包括在尽可能的情况下查明父母双方和其他兄弟姐妹的身份以及儿童、其兄弟姐妹及其父母的公民身份，从而予以立即登记；</w:t>
      </w:r>
    </w:p>
    <w:p w:rsidR="00000000" w:rsidRDefault="00000000">
      <w:pPr>
        <w:pStyle w:val="ac"/>
        <w:rPr>
          <w:rFonts w:hint="eastAsia"/>
        </w:rPr>
      </w:pPr>
      <w:r>
        <w:rPr>
          <w:rFonts w:hint="eastAsia"/>
        </w:rPr>
        <w:t>(</w:t>
      </w:r>
      <w:r>
        <w:rPr>
          <w:rFonts w:hint="eastAsia"/>
        </w:rPr>
        <w:t>三</w:t>
      </w:r>
      <w:r>
        <w:rPr>
          <w:rFonts w:hint="eastAsia"/>
        </w:rPr>
        <w:t>)</w:t>
      </w:r>
      <w:r>
        <w:rPr>
          <w:rFonts w:hint="eastAsia"/>
        </w:rPr>
        <w:tab/>
      </w:r>
      <w:r>
        <w:rPr>
          <w:rFonts w:hint="eastAsia"/>
        </w:rPr>
        <w:t>在登记工作完成之后，继续记录进一步的情况，从而满足儿童的具体需要。这些资料包括：</w:t>
      </w:r>
    </w:p>
    <w:p w:rsidR="00000000" w:rsidRDefault="00000000">
      <w:pPr>
        <w:pStyle w:val="a0"/>
        <w:tabs>
          <w:tab w:val="num" w:pos="510"/>
        </w:tabs>
        <w:ind w:left="2040"/>
        <w:rPr>
          <w:rFonts w:hint="eastAsia"/>
        </w:rPr>
      </w:pPr>
      <w:r>
        <w:rPr>
          <w:rFonts w:hint="eastAsia"/>
        </w:rPr>
        <w:t>与父母失散或与其他亲人失散的原因；</w:t>
      </w:r>
    </w:p>
    <w:p w:rsidR="00000000" w:rsidRDefault="00000000">
      <w:pPr>
        <w:pStyle w:val="a0"/>
        <w:tabs>
          <w:tab w:val="num" w:pos="510"/>
        </w:tabs>
        <w:ind w:left="2040"/>
        <w:rPr>
          <w:rFonts w:hint="eastAsia"/>
        </w:rPr>
      </w:pPr>
      <w:r>
        <w:rPr>
          <w:rFonts w:hint="eastAsia"/>
        </w:rPr>
        <w:t>对特殊脆弱处境的评价，包括健康、身体、心理、物质和其他保护需要，其中也包括受到家庭暴力、贩卖或身心创伤造成的各种需要；</w:t>
      </w:r>
    </w:p>
    <w:p w:rsidR="00000000" w:rsidRDefault="00000000">
      <w:pPr>
        <w:pStyle w:val="a0"/>
        <w:tabs>
          <w:tab w:val="num" w:pos="510"/>
        </w:tabs>
        <w:ind w:left="2040"/>
        <w:rPr>
          <w:rFonts w:hint="eastAsia"/>
        </w:rPr>
      </w:pPr>
      <w:r>
        <w:rPr>
          <w:rFonts w:hint="eastAsia"/>
        </w:rPr>
        <w:t>确定是否存在国际保护需要的所有现有资料，其中包括：在该名儿童原籍国存在着“因有正当理由畏惧由于种族、宗教、国籍、属于其一社会团体或具有某种政治见解的原因”</w:t>
      </w:r>
      <w:r>
        <w:rPr>
          <w:rFonts w:hint="eastAsia"/>
        </w:rPr>
        <w:t>(1951</w:t>
      </w:r>
      <w:r>
        <w:rPr>
          <w:rFonts w:hint="eastAsia"/>
        </w:rPr>
        <w:t>年难民公约第一条第一款乙项</w:t>
      </w:r>
      <w:r>
        <w:rPr>
          <w:rFonts w:hint="eastAsia"/>
        </w:rPr>
        <w:t>)</w:t>
      </w:r>
      <w:r>
        <w:rPr>
          <w:rFonts w:hint="eastAsia"/>
        </w:rPr>
        <w:t>遭受迫害；由于外国侵略、占领、受到外国控制或严重破坏公共秩序的事件所造成的</w:t>
      </w:r>
      <w:r>
        <w:rPr>
          <w:rFonts w:hint="eastAsia"/>
        </w:rPr>
        <w:t>(</w:t>
      </w:r>
      <w:r>
        <w:rPr>
          <w:rFonts w:hint="eastAsia"/>
        </w:rPr>
        <w:t>关于非洲难民问题特定方面的公约第</w:t>
      </w:r>
      <w:r>
        <w:rPr>
          <w:rFonts w:hint="eastAsia"/>
        </w:rPr>
        <w:t>1</w:t>
      </w:r>
      <w:r>
        <w:rPr>
          <w:rFonts w:hint="eastAsia"/>
        </w:rPr>
        <w:t>条第</w:t>
      </w:r>
      <w:r>
        <w:rPr>
          <w:rFonts w:hint="eastAsia"/>
        </w:rPr>
        <w:t>2</w:t>
      </w:r>
      <w:r>
        <w:rPr>
          <w:rFonts w:hint="eastAsia"/>
        </w:rPr>
        <w:t>款</w:t>
      </w:r>
      <w:r>
        <w:rPr>
          <w:rFonts w:hint="eastAsia"/>
        </w:rPr>
        <w:t>)</w:t>
      </w:r>
      <w:r>
        <w:rPr>
          <w:rFonts w:hint="eastAsia"/>
        </w:rPr>
        <w:t>；或由于普遍暴力造成的混乱效果；</w:t>
      </w:r>
    </w:p>
    <w:p w:rsidR="00000000" w:rsidRDefault="00000000">
      <w:pPr>
        <w:pStyle w:val="ac"/>
        <w:rPr>
          <w:rFonts w:hint="eastAsia"/>
        </w:rPr>
      </w:pPr>
      <w:r>
        <w:rPr>
          <w:rFonts w:hint="eastAsia"/>
        </w:rPr>
        <w:t>(</w:t>
      </w:r>
      <w:r>
        <w:rPr>
          <w:rFonts w:hint="eastAsia"/>
        </w:rPr>
        <w:t>四</w:t>
      </w:r>
      <w:r>
        <w:rPr>
          <w:rFonts w:hint="eastAsia"/>
        </w:rPr>
        <w:t>)</w:t>
      </w:r>
      <w:r>
        <w:rPr>
          <w:rFonts w:hint="eastAsia"/>
        </w:rPr>
        <w:tab/>
      </w:r>
      <w:r>
        <w:rPr>
          <w:rFonts w:hint="eastAsia"/>
        </w:rPr>
        <w:t>应尽快向无人陪伴或无父母陪伴的儿童提供其本人的个人身份证明；</w:t>
      </w:r>
    </w:p>
    <w:p w:rsidR="00000000" w:rsidRDefault="00000000">
      <w:pPr>
        <w:pStyle w:val="ac"/>
        <w:rPr>
          <w:rFonts w:hint="eastAsia"/>
        </w:rPr>
      </w:pPr>
      <w:r>
        <w:rPr>
          <w:rFonts w:hint="eastAsia"/>
        </w:rPr>
        <w:t>(</w:t>
      </w:r>
      <w:r>
        <w:rPr>
          <w:rFonts w:hint="eastAsia"/>
        </w:rPr>
        <w:t>五</w:t>
      </w:r>
      <w:r>
        <w:rPr>
          <w:rFonts w:hint="eastAsia"/>
        </w:rPr>
        <w:t>)</w:t>
      </w:r>
      <w:r>
        <w:rPr>
          <w:rFonts w:hint="eastAsia"/>
        </w:rPr>
        <w:tab/>
      </w:r>
      <w:r>
        <w:rPr>
          <w:rFonts w:hint="eastAsia"/>
        </w:rPr>
        <w:t>尽早开始寻找家庭成员</w:t>
      </w:r>
      <w:r>
        <w:rPr>
          <w:rFonts w:hint="eastAsia"/>
        </w:rPr>
        <w:t>(</w:t>
      </w:r>
      <w:r>
        <w:rPr>
          <w:rFonts w:hint="eastAsia"/>
        </w:rPr>
        <w:t>第</w:t>
      </w:r>
      <w:r>
        <w:rPr>
          <w:rFonts w:hint="eastAsia"/>
        </w:rPr>
        <w:t>22</w:t>
      </w:r>
      <w:r>
        <w:rPr>
          <w:rFonts w:hint="eastAsia"/>
        </w:rPr>
        <w:t>条第</w:t>
      </w:r>
      <w:r>
        <w:rPr>
          <w:rFonts w:hint="eastAsia"/>
        </w:rPr>
        <w:t>2</w:t>
      </w:r>
      <w:r>
        <w:rPr>
          <w:rFonts w:hint="eastAsia"/>
        </w:rPr>
        <w:t>款、第</w:t>
      </w:r>
      <w:r>
        <w:rPr>
          <w:rFonts w:hint="eastAsia"/>
        </w:rPr>
        <w:t>9</w:t>
      </w:r>
      <w:r>
        <w:rPr>
          <w:rFonts w:hint="eastAsia"/>
        </w:rPr>
        <w:t>条第</w:t>
      </w:r>
      <w:r>
        <w:rPr>
          <w:rFonts w:hint="eastAsia"/>
        </w:rPr>
        <w:t>3</w:t>
      </w:r>
      <w:r>
        <w:rPr>
          <w:rFonts w:hint="eastAsia"/>
        </w:rPr>
        <w:t>款和第</w:t>
      </w:r>
      <w:r>
        <w:rPr>
          <w:rFonts w:hint="eastAsia"/>
        </w:rPr>
        <w:t>10</w:t>
      </w:r>
      <w:r>
        <w:rPr>
          <w:rFonts w:hint="eastAsia"/>
        </w:rPr>
        <w:t>条第</w:t>
      </w:r>
      <w:r>
        <w:rPr>
          <w:rFonts w:hint="eastAsia"/>
        </w:rPr>
        <w:t>2</w:t>
      </w:r>
      <w:r>
        <w:rPr>
          <w:rFonts w:hint="eastAsia"/>
        </w:rPr>
        <w:t>款</w:t>
      </w:r>
      <w:r>
        <w:rPr>
          <w:rFonts w:hint="eastAsia"/>
        </w:rPr>
        <w:t>)</w:t>
      </w:r>
      <w:r>
        <w:rPr>
          <w:rFonts w:hint="eastAsia"/>
        </w:rPr>
        <w:t>。</w:t>
      </w:r>
    </w:p>
    <w:p w:rsidR="00000000" w:rsidRDefault="00000000">
      <w:pPr>
        <w:spacing w:after="320"/>
        <w:rPr>
          <w:rFonts w:hint="eastAsia"/>
        </w:rPr>
      </w:pPr>
      <w:r>
        <w:rPr>
          <w:rFonts w:hint="eastAsia"/>
        </w:rPr>
        <w:tab/>
        <w:t xml:space="preserve">32.  </w:t>
      </w:r>
      <w:r>
        <w:rPr>
          <w:rFonts w:hint="eastAsia"/>
        </w:rPr>
        <w:t>对该名儿童留在该国领土上居住和给予其他地位的任何进一步的行动都必须以按照上述程序开展的初步保护评价结果为基础。如无人陪伴和无父母陪伴儿童在其领土上的存在没有带来国际难民保护需要的话，该国不应让无人陪伴和无父母陪伴儿童申请难民地位。这样做并不损害各国按照保护儿童的各项有关程序，如根据儿童福利立法提出的各项程序为无人陪伴或无父母陪伴儿童提供保护的义务。</w:t>
      </w:r>
    </w:p>
    <w:p w:rsidR="00000000" w:rsidRDefault="00000000">
      <w:pPr>
        <w:pStyle w:val="Heading4"/>
        <w:rPr>
          <w:rFonts w:hint="eastAsia"/>
        </w:rPr>
      </w:pPr>
      <w:bookmarkStart w:id="15" w:name="_Toc137003811"/>
      <w:r>
        <w:rPr>
          <w:u w:val="none"/>
        </w:rPr>
        <w:t>(b)</w:t>
      </w:r>
      <w:r>
        <w:rPr>
          <w:u w:val="none"/>
        </w:rPr>
        <w:tab/>
      </w:r>
      <w:r>
        <w:rPr>
          <w:rFonts w:hint="eastAsia"/>
        </w:rPr>
        <w:t>指定监护人或顾问和法律代表</w:t>
      </w:r>
      <w:r>
        <w:rPr>
          <w:rFonts w:hint="eastAsia"/>
        </w:rPr>
        <w:t>(</w:t>
      </w:r>
      <w:r>
        <w:rPr>
          <w:rFonts w:hint="eastAsia"/>
        </w:rPr>
        <w:t>第</w:t>
      </w:r>
      <w:r>
        <w:rPr>
          <w:rFonts w:hint="eastAsia"/>
        </w:rPr>
        <w:t>18</w:t>
      </w:r>
      <w:r>
        <w:rPr>
          <w:rFonts w:hint="eastAsia"/>
        </w:rPr>
        <w:t>条第</w:t>
      </w:r>
      <w:r>
        <w:rPr>
          <w:rFonts w:hint="eastAsia"/>
        </w:rPr>
        <w:t>2</w:t>
      </w:r>
      <w:r>
        <w:rPr>
          <w:rFonts w:hint="eastAsia"/>
        </w:rPr>
        <w:t>款和第</w:t>
      </w:r>
      <w:r>
        <w:rPr>
          <w:rFonts w:hint="eastAsia"/>
        </w:rPr>
        <w:t>20</w:t>
      </w:r>
      <w:r>
        <w:rPr>
          <w:rFonts w:hint="eastAsia"/>
        </w:rPr>
        <w:t>条第</w:t>
      </w:r>
      <w:r>
        <w:rPr>
          <w:rFonts w:hint="eastAsia"/>
        </w:rPr>
        <w:t>1</w:t>
      </w:r>
      <w:r>
        <w:rPr>
          <w:rFonts w:hint="eastAsia"/>
        </w:rPr>
        <w:t>款</w:t>
      </w:r>
      <w:r>
        <w:rPr>
          <w:rFonts w:hint="eastAsia"/>
        </w:rPr>
        <w:t>)</w:t>
      </w:r>
      <w:bookmarkEnd w:id="15"/>
    </w:p>
    <w:p w:rsidR="00000000" w:rsidRDefault="00000000">
      <w:pPr>
        <w:rPr>
          <w:rFonts w:hint="eastAsia"/>
        </w:rPr>
      </w:pPr>
      <w:r>
        <w:rPr>
          <w:rFonts w:hint="eastAsia"/>
        </w:rPr>
        <w:tab/>
        <w:t xml:space="preserve">33.  </w:t>
      </w:r>
      <w:r>
        <w:rPr>
          <w:rFonts w:hint="eastAsia"/>
        </w:rPr>
        <w:t>各国须建立基本的法律框架并采取必要措施，以保证无人陪伴或无父母陪伴儿童的最大利益得到适当的代表。因此，一旦无人陪伴或无父母陪伴儿童的身份得到确认，各国就应根据《公约》和其他国际义务立即为该名儿童指定监护人或顾问，并且在该名儿童成年之前或永久离开该国领土和</w:t>
      </w:r>
      <w:r>
        <w:rPr>
          <w:rFonts w:hint="eastAsia"/>
        </w:rPr>
        <w:t>/</w:t>
      </w:r>
      <w:r>
        <w:rPr>
          <w:rFonts w:hint="eastAsia"/>
        </w:rPr>
        <w:t>或该国管辖范围之前一直保持这种监护安排。在对这名儿童采取任何行动之前都必须与监护人进行协商并向其通报。监护人应有权参与所有的计划和决策过程，包括移民和上诉听证、抚育安排和寻找长久解决方案的所有努力。</w:t>
      </w:r>
      <w:r>
        <w:rPr>
          <w:rFonts w:hint="eastAsia"/>
        </w:rPr>
        <w:t xml:space="preserve"> </w:t>
      </w:r>
      <w:r>
        <w:rPr>
          <w:rFonts w:hint="eastAsia"/>
        </w:rPr>
        <w:t>监护人或顾问必须掌握儿童养育方面的必要专门知识，从而保证使儿童的利益得到保障，特别是通过由监护人作为儿童与为其持续不断地提供所需养护的现有的专门机构</w:t>
      </w:r>
      <w:r>
        <w:rPr>
          <w:rFonts w:hint="eastAsia"/>
        </w:rPr>
        <w:t>/</w:t>
      </w:r>
      <w:r>
        <w:rPr>
          <w:rFonts w:hint="eastAsia"/>
        </w:rPr>
        <w:t>个人之间的联系使儿童的法律、社会、卫生、心理、物质和教育需要得到适当的满足。其利益有可能与儿童的利益发生冲突的机构或个人没有资格担任监护人。例如，应当将与儿童的主要关系属于雇佣关系的无关成年人排除在监护人之列。</w:t>
      </w:r>
    </w:p>
    <w:p w:rsidR="00000000" w:rsidRDefault="00000000">
      <w:pPr>
        <w:rPr>
          <w:rFonts w:hint="eastAsia"/>
        </w:rPr>
      </w:pPr>
      <w:r>
        <w:rPr>
          <w:rFonts w:hint="eastAsia"/>
        </w:rPr>
        <w:tab/>
        <w:t xml:space="preserve">34.  </w:t>
      </w:r>
      <w:r>
        <w:rPr>
          <w:rFonts w:hint="eastAsia"/>
        </w:rPr>
        <w:t>无父母陪伴儿童的监护人应当由陪伴儿童的成年家庭成员或非主要家庭抚养人担任，除非有迹象表明这样做不符合儿童的最大利益，例如在陪伴的成年人虐待这名儿童的情况下。如果一名儿童由非家庭成员的成年人或抚养人陪伴，就必须更慎重地选择监护人。如果这样一名监护人能够并且愿意承担日常照料的任务，但无法在这名儿童生活的所有方面和所有层面上充分地代表这名儿童的最大利益，那么就必须采取补充措施</w:t>
      </w:r>
      <w:r>
        <w:rPr>
          <w:rFonts w:hint="eastAsia"/>
        </w:rPr>
        <w:t>(</w:t>
      </w:r>
      <w:r>
        <w:rPr>
          <w:rFonts w:hint="eastAsia"/>
        </w:rPr>
        <w:t>例如委任一名顾问或法律代表</w:t>
      </w:r>
      <w:r>
        <w:rPr>
          <w:rFonts w:hint="eastAsia"/>
        </w:rPr>
        <w:t>)</w:t>
      </w:r>
      <w:r>
        <w:rPr>
          <w:rFonts w:hint="eastAsia"/>
        </w:rPr>
        <w:t>。</w:t>
      </w:r>
    </w:p>
    <w:p w:rsidR="00000000" w:rsidRDefault="00000000">
      <w:pPr>
        <w:rPr>
          <w:rFonts w:hint="eastAsia"/>
        </w:rPr>
      </w:pPr>
      <w:r>
        <w:rPr>
          <w:rFonts w:hint="eastAsia"/>
        </w:rPr>
        <w:tab/>
        <w:t xml:space="preserve">35.  </w:t>
      </w:r>
      <w:r>
        <w:rPr>
          <w:rFonts w:hint="eastAsia"/>
        </w:rPr>
        <w:t>必须采用审评机制，以监督行使监护人职责的质量，从而保证在整个决策过程中代表儿童的最大利益，特别是要预防虐待。</w:t>
      </w:r>
    </w:p>
    <w:p w:rsidR="00000000" w:rsidRDefault="00000000">
      <w:pPr>
        <w:rPr>
          <w:rFonts w:hint="eastAsia"/>
        </w:rPr>
      </w:pPr>
      <w:r>
        <w:rPr>
          <w:rFonts w:hint="eastAsia"/>
        </w:rPr>
        <w:tab/>
        <w:t xml:space="preserve">36.  </w:t>
      </w:r>
      <w:r>
        <w:rPr>
          <w:rFonts w:hint="eastAsia"/>
        </w:rPr>
        <w:t>若儿童正在申请难民地位或在行政或司法诉讼过程中，除了指定监护人以外，还应为他们提供法律代表。</w:t>
      </w:r>
    </w:p>
    <w:p w:rsidR="00000000" w:rsidRDefault="00000000">
      <w:pPr>
        <w:rPr>
          <w:rFonts w:hint="eastAsia"/>
        </w:rPr>
      </w:pPr>
      <w:r>
        <w:rPr>
          <w:rFonts w:hint="eastAsia"/>
        </w:rPr>
        <w:tab/>
        <w:t xml:space="preserve">37.  </w:t>
      </w:r>
      <w:r>
        <w:rPr>
          <w:rFonts w:hint="eastAsia"/>
        </w:rPr>
        <w:t>在任何时候都应当向儿童通报监护人和法律代表的安排，同时应当听取他们的意见。</w:t>
      </w:r>
    </w:p>
    <w:p w:rsidR="00000000" w:rsidRDefault="00000000">
      <w:pPr>
        <w:spacing w:after="320"/>
        <w:rPr>
          <w:rFonts w:hint="eastAsia"/>
          <w:spacing w:val="8"/>
        </w:rPr>
      </w:pPr>
      <w:r>
        <w:rPr>
          <w:rFonts w:hint="eastAsia"/>
          <w:spacing w:val="8"/>
        </w:rPr>
        <w:tab/>
        <w:t xml:space="preserve">38.  </w:t>
      </w:r>
      <w:r>
        <w:rPr>
          <w:rFonts w:hint="eastAsia"/>
          <w:spacing w:val="8"/>
        </w:rPr>
        <w:t>在出现大规模紧急状态的情况下，很难逐个为儿童安排监护人，这时就应由国家和代表这些儿童利益的组织来保障和增进无父母陪伴儿童的权利和最大利益。</w:t>
      </w:r>
    </w:p>
    <w:p w:rsidR="00000000" w:rsidRDefault="00000000">
      <w:pPr>
        <w:pStyle w:val="Heading4"/>
        <w:rPr>
          <w:rFonts w:hint="eastAsia"/>
        </w:rPr>
      </w:pPr>
      <w:bookmarkStart w:id="16" w:name="_Toc137003812"/>
      <w:r>
        <w:rPr>
          <w:u w:val="none"/>
        </w:rPr>
        <w:t>(c)</w:t>
      </w:r>
      <w:r>
        <w:rPr>
          <w:rFonts w:hint="eastAsia"/>
          <w:u w:val="none"/>
        </w:rPr>
        <w:tab/>
      </w:r>
      <w:r>
        <w:rPr>
          <w:rFonts w:hint="eastAsia"/>
        </w:rPr>
        <w:t>抚育和收养安排</w:t>
      </w:r>
      <w:r>
        <w:rPr>
          <w:rFonts w:hint="eastAsia"/>
        </w:rPr>
        <w:t>(</w:t>
      </w:r>
      <w:r>
        <w:rPr>
          <w:rFonts w:hint="eastAsia"/>
        </w:rPr>
        <w:t>第</w:t>
      </w:r>
      <w:r>
        <w:rPr>
          <w:rFonts w:hint="eastAsia"/>
        </w:rPr>
        <w:t>20</w:t>
      </w:r>
      <w:r>
        <w:rPr>
          <w:rFonts w:hint="eastAsia"/>
        </w:rPr>
        <w:t>条和第</w:t>
      </w:r>
      <w:r>
        <w:rPr>
          <w:rFonts w:hint="eastAsia"/>
        </w:rPr>
        <w:t>22</w:t>
      </w:r>
      <w:r>
        <w:rPr>
          <w:rFonts w:hint="eastAsia"/>
        </w:rPr>
        <w:t>条</w:t>
      </w:r>
      <w:r>
        <w:rPr>
          <w:rFonts w:hint="eastAsia"/>
        </w:rPr>
        <w:t>)</w:t>
      </w:r>
      <w:bookmarkEnd w:id="16"/>
    </w:p>
    <w:p w:rsidR="00000000" w:rsidRDefault="00000000">
      <w:pPr>
        <w:rPr>
          <w:rFonts w:hint="eastAsia"/>
        </w:rPr>
      </w:pPr>
      <w:r>
        <w:rPr>
          <w:rFonts w:hint="eastAsia"/>
        </w:rPr>
        <w:tab/>
        <w:t xml:space="preserve">39.  </w:t>
      </w:r>
      <w:r>
        <w:rPr>
          <w:rFonts w:hint="eastAsia"/>
        </w:rPr>
        <w:t>对于暂时和永久脱离家庭环境儿童，缔约国必须根据《公约》第</w:t>
      </w:r>
      <w:r>
        <w:rPr>
          <w:rFonts w:hint="eastAsia"/>
        </w:rPr>
        <w:t>20</w:t>
      </w:r>
      <w:r>
        <w:rPr>
          <w:rFonts w:hint="eastAsia"/>
        </w:rPr>
        <w:t>条所载的义务为他们提供照顾，他们有权得到有关国家的特别保护和援助。</w:t>
      </w:r>
    </w:p>
    <w:p w:rsidR="00000000" w:rsidRDefault="00000000">
      <w:pPr>
        <w:rPr>
          <w:rFonts w:hint="eastAsia"/>
        </w:rPr>
      </w:pPr>
      <w:r>
        <w:rPr>
          <w:rFonts w:hint="eastAsia"/>
        </w:rPr>
        <w:tab/>
        <w:t xml:space="preserve">40.  </w:t>
      </w:r>
      <w:r>
        <w:rPr>
          <w:rFonts w:hint="eastAsia"/>
        </w:rPr>
        <w:t>根据《公约》第</w:t>
      </w:r>
      <w:r>
        <w:rPr>
          <w:rFonts w:hint="eastAsia"/>
        </w:rPr>
        <w:t>22</w:t>
      </w:r>
      <w:r>
        <w:rPr>
          <w:rFonts w:hint="eastAsia"/>
        </w:rPr>
        <w:t>条各国依据国内法建立的为这类儿童提供替代照料办法的机制也应涵盖在原籍国之外的无人陪伴或无父母陪伴的儿童。第</w:t>
      </w:r>
      <w:r>
        <w:rPr>
          <w:rFonts w:hint="eastAsia"/>
        </w:rPr>
        <w:t>20</w:t>
      </w:r>
      <w:r>
        <w:rPr>
          <w:rFonts w:hint="eastAsia"/>
        </w:rPr>
        <w:t>条第</w:t>
      </w:r>
      <w:r>
        <w:rPr>
          <w:rFonts w:hint="eastAsia"/>
        </w:rPr>
        <w:t>3</w:t>
      </w:r>
      <w:r>
        <w:rPr>
          <w:rFonts w:hint="eastAsia"/>
        </w:rPr>
        <w:t>款明确承认各种照料和收养安排办法：“……包括寄养、伊斯兰法的‘卡法拉’</w:t>
      </w:r>
      <w:r>
        <w:rPr>
          <w:rFonts w:hint="eastAsia"/>
        </w:rPr>
        <w:t>(</w:t>
      </w:r>
      <w:r>
        <w:rPr>
          <w:rFonts w:hint="eastAsia"/>
        </w:rPr>
        <w:t>监护</w:t>
      </w:r>
      <w:r>
        <w:rPr>
          <w:rFonts w:hint="eastAsia"/>
        </w:rPr>
        <w:t>)</w:t>
      </w:r>
      <w:r>
        <w:rPr>
          <w:rFonts w:hint="eastAsia"/>
        </w:rPr>
        <w:t>、收养或者必要时安置在适当的育儿机构中”。在选择这些办法时，应当考虑到这样一名儿童由于丧失了与家庭环境的联系，同时又身在原籍国以外所处的特别脆弱的处境，同时也要考虑到儿童的年龄和性别。在身份确认、登记和记录的过程中要适当考虑到使儿童的培养教育具有连续性和注意儿童的族裔、宗教、文化和语言背景。应根据以下标准作出照料和收养安排：</w:t>
      </w:r>
    </w:p>
    <w:p w:rsidR="00000000" w:rsidRDefault="00000000">
      <w:pPr>
        <w:pStyle w:val="a0"/>
        <w:tabs>
          <w:tab w:val="num" w:pos="510"/>
        </w:tabs>
        <w:ind w:left="1530"/>
        <w:rPr>
          <w:rFonts w:hint="eastAsia"/>
        </w:rPr>
      </w:pPr>
      <w:r>
        <w:rPr>
          <w:rFonts w:hint="eastAsia"/>
        </w:rPr>
        <w:t>作为一般原则，不应剥夺儿童的自由；</w:t>
      </w:r>
    </w:p>
    <w:p w:rsidR="00000000" w:rsidRDefault="00000000">
      <w:pPr>
        <w:pStyle w:val="a0"/>
        <w:tabs>
          <w:tab w:val="num" w:pos="510"/>
        </w:tabs>
        <w:ind w:left="1530"/>
        <w:rPr>
          <w:rFonts w:hint="eastAsia"/>
        </w:rPr>
      </w:pPr>
      <w:r>
        <w:rPr>
          <w:rFonts w:hint="eastAsia"/>
        </w:rPr>
        <w:t>为了使培养教育具有连续性并根据儿童的最大利益，只有在符合儿童的最大利益时才对无人陪伴和无父母陪伴儿童的居住地作出改变；</w:t>
      </w:r>
    </w:p>
    <w:p w:rsidR="00000000" w:rsidRDefault="00000000">
      <w:pPr>
        <w:pStyle w:val="a0"/>
        <w:tabs>
          <w:tab w:val="num" w:pos="510"/>
        </w:tabs>
        <w:ind w:left="1530"/>
        <w:rPr>
          <w:rFonts w:hint="eastAsia"/>
        </w:rPr>
      </w:pPr>
      <w:r>
        <w:rPr>
          <w:rFonts w:hint="eastAsia"/>
        </w:rPr>
        <w:t>根据家庭团聚的原则，兄弟姐妹应安排在一起；</w:t>
      </w:r>
    </w:p>
    <w:p w:rsidR="00000000" w:rsidRDefault="00000000">
      <w:pPr>
        <w:pStyle w:val="a0"/>
        <w:tabs>
          <w:tab w:val="num" w:pos="510"/>
        </w:tabs>
        <w:ind w:left="1530"/>
        <w:rPr>
          <w:rFonts w:hint="eastAsia"/>
        </w:rPr>
      </w:pPr>
      <w:r>
        <w:rPr>
          <w:rFonts w:hint="eastAsia"/>
        </w:rPr>
        <w:t>允许与成年亲属一同抵达或成年亲属已生活在庇护国的儿童与这些亲属生活在一起，除非这样做不利于儿童的最大利益。鉴于儿童处于特别脆弱的处境，应由社会福利工作人员定期地作出评价；</w:t>
      </w:r>
    </w:p>
    <w:p w:rsidR="00000000" w:rsidRDefault="00000000">
      <w:pPr>
        <w:pStyle w:val="a0"/>
        <w:tabs>
          <w:tab w:val="num" w:pos="510"/>
        </w:tabs>
        <w:ind w:left="1530"/>
        <w:rPr>
          <w:rFonts w:hint="eastAsia"/>
        </w:rPr>
      </w:pPr>
      <w:r>
        <w:rPr>
          <w:rFonts w:hint="eastAsia"/>
        </w:rPr>
        <w:t>无论为无人陪伴或无父母陪伴儿童作出了何种照料安排，都必须由合格人员进行定期的监督和评价，以确保儿童身心健康，保护他们不受家庭暴力或剥削的侵害，并有机会获得教育和职业技能和机会；</w:t>
      </w:r>
    </w:p>
    <w:p w:rsidR="00000000" w:rsidRDefault="00000000">
      <w:pPr>
        <w:pStyle w:val="a0"/>
        <w:tabs>
          <w:tab w:val="num" w:pos="510"/>
        </w:tabs>
        <w:ind w:left="1530"/>
        <w:rPr>
          <w:rFonts w:hint="eastAsia"/>
        </w:rPr>
      </w:pPr>
      <w:r>
        <w:rPr>
          <w:rFonts w:hint="eastAsia"/>
        </w:rPr>
        <w:t>国家和其他组织必须采取措施保证有效地保护生活在以儿童担任户主家庭的无父母陪伴或无人陪伴儿童的权利；</w:t>
      </w:r>
    </w:p>
    <w:p w:rsidR="00000000" w:rsidRDefault="00000000">
      <w:pPr>
        <w:pStyle w:val="a0"/>
        <w:tabs>
          <w:tab w:val="num" w:pos="510"/>
        </w:tabs>
        <w:ind w:left="1530"/>
        <w:rPr>
          <w:rFonts w:hint="eastAsia"/>
        </w:rPr>
      </w:pPr>
      <w:r>
        <w:rPr>
          <w:rFonts w:hint="eastAsia"/>
        </w:rPr>
        <w:t>在大规模紧急状态情况下，必须在最短时间内为无人陪伴儿童提供适当的临时照料。提供临时照料有助于为他们提供安全和身体和感情的照料，有助于他们的总体成长；</w:t>
      </w:r>
    </w:p>
    <w:p w:rsidR="00000000" w:rsidRDefault="00000000">
      <w:pPr>
        <w:pStyle w:val="a0"/>
        <w:tabs>
          <w:tab w:val="num" w:pos="510"/>
        </w:tabs>
        <w:spacing w:after="320"/>
        <w:ind w:left="1530"/>
        <w:rPr>
          <w:rFonts w:hint="eastAsia"/>
        </w:rPr>
      </w:pPr>
      <w:r>
        <w:rPr>
          <w:rFonts w:hint="eastAsia"/>
        </w:rPr>
        <w:t>要让儿童了解为他们所作出的照料安排，同时必须考虑到他们的意见。</w:t>
      </w:r>
    </w:p>
    <w:p w:rsidR="00000000" w:rsidRDefault="00000000">
      <w:pPr>
        <w:pStyle w:val="Heading4"/>
        <w:rPr>
          <w:rFonts w:hint="eastAsia"/>
          <w:snapToGrid/>
        </w:rPr>
      </w:pPr>
      <w:bookmarkStart w:id="17" w:name="_Toc137003813"/>
      <w:r>
        <w:rPr>
          <w:snapToGrid/>
          <w:u w:val="none"/>
        </w:rPr>
        <w:t>(d)</w:t>
      </w:r>
      <w:r>
        <w:rPr>
          <w:rFonts w:hint="eastAsia"/>
          <w:snapToGrid/>
          <w:u w:val="none"/>
        </w:rPr>
        <w:tab/>
      </w:r>
      <w:r>
        <w:rPr>
          <w:rFonts w:hint="eastAsia"/>
          <w:snapToGrid/>
        </w:rPr>
        <w:t>获得教育的充分机会</w:t>
      </w:r>
      <w:r>
        <w:rPr>
          <w:rFonts w:hint="eastAsia"/>
          <w:snapToGrid/>
        </w:rPr>
        <w:t>(</w:t>
      </w:r>
      <w:r>
        <w:rPr>
          <w:rFonts w:hint="eastAsia"/>
          <w:snapToGrid/>
        </w:rPr>
        <w:t>第</w:t>
      </w:r>
      <w:r>
        <w:rPr>
          <w:rFonts w:hint="eastAsia"/>
          <w:snapToGrid/>
        </w:rPr>
        <w:t>28</w:t>
      </w:r>
      <w:r>
        <w:rPr>
          <w:rFonts w:hint="eastAsia"/>
          <w:snapToGrid/>
        </w:rPr>
        <w:t>条，第</w:t>
      </w:r>
      <w:r>
        <w:rPr>
          <w:rFonts w:hint="eastAsia"/>
          <w:snapToGrid/>
        </w:rPr>
        <w:t>29</w:t>
      </w:r>
      <w:r>
        <w:rPr>
          <w:rFonts w:hint="eastAsia"/>
          <w:snapToGrid/>
        </w:rPr>
        <w:t>条第</w:t>
      </w:r>
      <w:r>
        <w:rPr>
          <w:rFonts w:hint="eastAsia"/>
          <w:snapToGrid/>
        </w:rPr>
        <w:t>1</w:t>
      </w:r>
      <w:r>
        <w:rPr>
          <w:rFonts w:hint="eastAsia"/>
          <w:snapToGrid/>
        </w:rPr>
        <w:t>款</w:t>
      </w:r>
      <w:r>
        <w:rPr>
          <w:snapToGrid/>
        </w:rPr>
        <w:t>(c)</w:t>
      </w:r>
      <w:r>
        <w:rPr>
          <w:rFonts w:hint="eastAsia"/>
          <w:snapToGrid/>
        </w:rPr>
        <w:t>项以及第</w:t>
      </w:r>
      <w:r>
        <w:rPr>
          <w:rFonts w:hint="eastAsia"/>
          <w:snapToGrid/>
        </w:rPr>
        <w:t>30</w:t>
      </w:r>
      <w:r>
        <w:rPr>
          <w:rFonts w:hint="eastAsia"/>
          <w:snapToGrid/>
        </w:rPr>
        <w:t>条和第</w:t>
      </w:r>
      <w:r>
        <w:rPr>
          <w:rFonts w:hint="eastAsia"/>
          <w:snapToGrid/>
        </w:rPr>
        <w:t>32</w:t>
      </w:r>
      <w:r>
        <w:rPr>
          <w:rFonts w:hint="eastAsia"/>
          <w:snapToGrid/>
        </w:rPr>
        <w:t>条</w:t>
      </w:r>
      <w:r>
        <w:rPr>
          <w:rFonts w:hint="eastAsia"/>
          <w:snapToGrid/>
        </w:rPr>
        <w:t>)</w:t>
      </w:r>
      <w:bookmarkEnd w:id="17"/>
    </w:p>
    <w:p w:rsidR="00000000" w:rsidRDefault="00000000">
      <w:pPr>
        <w:rPr>
          <w:rFonts w:hint="eastAsia"/>
        </w:rPr>
      </w:pPr>
      <w:r>
        <w:rPr>
          <w:rFonts w:hint="eastAsia"/>
        </w:rPr>
        <w:tab/>
        <w:t xml:space="preserve">41.  </w:t>
      </w:r>
      <w:r>
        <w:rPr>
          <w:rFonts w:hint="eastAsia"/>
        </w:rPr>
        <w:t>各国应保证在儿童与家庭离散周期的所有各个阶段里为其提供教育机会。根据《公约》的第</w:t>
      </w:r>
      <w:r>
        <w:rPr>
          <w:rFonts w:hint="eastAsia"/>
        </w:rPr>
        <w:t>28</w:t>
      </w:r>
      <w:r>
        <w:rPr>
          <w:rFonts w:hint="eastAsia"/>
        </w:rPr>
        <w:t>条、第</w:t>
      </w:r>
      <w:r>
        <w:rPr>
          <w:rFonts w:hint="eastAsia"/>
        </w:rPr>
        <w:t>29</w:t>
      </w:r>
      <w:r>
        <w:rPr>
          <w:rFonts w:hint="eastAsia"/>
        </w:rPr>
        <w:t>条第</w:t>
      </w:r>
      <w:r>
        <w:rPr>
          <w:rFonts w:hint="eastAsia"/>
        </w:rPr>
        <w:t>1</w:t>
      </w:r>
      <w:r>
        <w:rPr>
          <w:rFonts w:hint="eastAsia"/>
        </w:rPr>
        <w:t>款</w:t>
      </w:r>
      <w:r>
        <w:t>(c)</w:t>
      </w:r>
      <w:r>
        <w:rPr>
          <w:rFonts w:hint="eastAsia"/>
        </w:rPr>
        <w:t>项、第</w:t>
      </w:r>
      <w:r>
        <w:rPr>
          <w:rFonts w:hint="eastAsia"/>
        </w:rPr>
        <w:t>30</w:t>
      </w:r>
      <w:r>
        <w:rPr>
          <w:rFonts w:hint="eastAsia"/>
        </w:rPr>
        <w:t>条和第</w:t>
      </w:r>
      <w:r>
        <w:rPr>
          <w:rFonts w:hint="eastAsia"/>
        </w:rPr>
        <w:t>32</w:t>
      </w:r>
      <w:r>
        <w:rPr>
          <w:rFonts w:hint="eastAsia"/>
        </w:rPr>
        <w:t>条以及委员会所提出的一般原则，每一位无人陪伴和无父母陪伴的儿童、无论持有何种身份都必须在其进入的国家里获得充分的教育机会。应不加歧视地提供这类机会，无父母陪伴或无人陪伴的女孩尤其需获得正规和非正规教育，包括各级职业培训的平等机会。应当保证让有特殊需要的儿童，尤其是残疾儿童享有获得高质量教育的机会。</w:t>
      </w:r>
    </w:p>
    <w:p w:rsidR="00000000" w:rsidRDefault="00000000">
      <w:pPr>
        <w:rPr>
          <w:rFonts w:hint="eastAsia"/>
        </w:rPr>
      </w:pPr>
      <w:r>
        <w:rPr>
          <w:rFonts w:hint="eastAsia"/>
        </w:rPr>
        <w:tab/>
        <w:t xml:space="preserve">42.  </w:t>
      </w:r>
      <w:r>
        <w:rPr>
          <w:rFonts w:hint="eastAsia"/>
        </w:rPr>
        <w:t>应当让无人陪伴或无父母陪伴的儿童尽快得到适当的教育当局的登记，获得援助从而得到尽可能多的学习机会。无人陪伴和无父母陪伴的儿童有权保留自己的文化和价值，包括保持和发展自己原有的语言。应允许所有青少年接受职业</w:t>
      </w:r>
      <w:r>
        <w:rPr>
          <w:rFonts w:hint="eastAsia"/>
        </w:rPr>
        <w:t>/</w:t>
      </w:r>
      <w:r>
        <w:rPr>
          <w:rFonts w:hint="eastAsia"/>
        </w:rPr>
        <w:t>专业培训和教育，并让年幼的儿童参加学前学习班。各国应保证为无人陪伴或无父母陪伴儿童提供学校毕业证书和其他文件，表明其教育水平，尤其是在筹备他们的重新定居或遣返时。</w:t>
      </w:r>
    </w:p>
    <w:p w:rsidR="00000000" w:rsidRDefault="00000000">
      <w:pPr>
        <w:spacing w:after="320"/>
        <w:rPr>
          <w:rFonts w:hint="eastAsia"/>
        </w:rPr>
      </w:pPr>
      <w:r>
        <w:rPr>
          <w:rFonts w:hint="eastAsia"/>
        </w:rPr>
        <w:tab/>
        <w:t xml:space="preserve">43.  </w:t>
      </w:r>
      <w:r>
        <w:rPr>
          <w:rFonts w:hint="eastAsia"/>
        </w:rPr>
        <w:t>各国，尤其是在政府能力有限的情况下，应接受和便利儿童基金会、联合国教育、科学及文化组织</w:t>
      </w:r>
      <w:r>
        <w:rPr>
          <w:rFonts w:hint="eastAsia"/>
        </w:rPr>
        <w:t>(</w:t>
      </w:r>
      <w:r>
        <w:rPr>
          <w:rFonts w:hint="eastAsia"/>
        </w:rPr>
        <w:t>教科文组织</w:t>
      </w:r>
      <w:r>
        <w:rPr>
          <w:rFonts w:hint="eastAsia"/>
        </w:rPr>
        <w:t>)</w:t>
      </w:r>
      <w:r>
        <w:rPr>
          <w:rFonts w:hint="eastAsia"/>
        </w:rPr>
        <w:t>、难民署和联合国其他机构在各自授权范围内提供的援助，以及酌情接受和便利其他相关的政府间组织和非政府组织</w:t>
      </w:r>
      <w:r>
        <w:rPr>
          <w:rFonts w:hint="eastAsia"/>
        </w:rPr>
        <w:t>(</w:t>
      </w:r>
      <w:r>
        <w:rPr>
          <w:rFonts w:hint="eastAsia"/>
        </w:rPr>
        <w:t>第</w:t>
      </w:r>
      <w:r>
        <w:rPr>
          <w:rFonts w:hint="eastAsia"/>
        </w:rPr>
        <w:t>22</w:t>
      </w:r>
      <w:r>
        <w:rPr>
          <w:rFonts w:hint="eastAsia"/>
        </w:rPr>
        <w:t>条第</w:t>
      </w:r>
      <w:r>
        <w:rPr>
          <w:rFonts w:hint="eastAsia"/>
        </w:rPr>
        <w:t>2</w:t>
      </w:r>
      <w:r>
        <w:rPr>
          <w:rFonts w:hint="eastAsia"/>
        </w:rPr>
        <w:t>款</w:t>
      </w:r>
      <w:r>
        <w:rPr>
          <w:rFonts w:hint="eastAsia"/>
        </w:rPr>
        <w:t>)</w:t>
      </w:r>
      <w:r>
        <w:rPr>
          <w:rFonts w:hint="eastAsia"/>
        </w:rPr>
        <w:t>提供的援助，从而满足无人陪伴和无父母儿童的教育需要。</w:t>
      </w:r>
    </w:p>
    <w:p w:rsidR="00000000" w:rsidRDefault="00000000">
      <w:pPr>
        <w:pStyle w:val="Heading4"/>
        <w:rPr>
          <w:rFonts w:hint="eastAsia"/>
        </w:rPr>
      </w:pPr>
      <w:bookmarkStart w:id="18" w:name="_Toc137003814"/>
      <w:r>
        <w:rPr>
          <w:u w:val="none"/>
        </w:rPr>
        <w:t>(e)</w:t>
      </w:r>
      <w:r>
        <w:rPr>
          <w:rFonts w:hint="eastAsia"/>
          <w:u w:val="none"/>
        </w:rPr>
        <w:tab/>
      </w:r>
      <w:r>
        <w:rPr>
          <w:rFonts w:hint="eastAsia"/>
        </w:rPr>
        <w:t>有权享有充足的生活水平</w:t>
      </w:r>
      <w:r>
        <w:rPr>
          <w:rFonts w:hint="eastAsia"/>
        </w:rPr>
        <w:t>(</w:t>
      </w:r>
      <w:r>
        <w:rPr>
          <w:rFonts w:hint="eastAsia"/>
        </w:rPr>
        <w:t>第</w:t>
      </w:r>
      <w:r>
        <w:rPr>
          <w:rFonts w:hint="eastAsia"/>
        </w:rPr>
        <w:t>27</w:t>
      </w:r>
      <w:r>
        <w:rPr>
          <w:rFonts w:hint="eastAsia"/>
        </w:rPr>
        <w:t>条</w:t>
      </w:r>
      <w:r>
        <w:rPr>
          <w:rFonts w:hint="eastAsia"/>
        </w:rPr>
        <w:t>)</w:t>
      </w:r>
      <w:bookmarkEnd w:id="18"/>
    </w:p>
    <w:p w:rsidR="00000000" w:rsidRDefault="00000000">
      <w:pPr>
        <w:rPr>
          <w:rFonts w:hint="eastAsia"/>
        </w:rPr>
      </w:pPr>
      <w:r>
        <w:rPr>
          <w:rFonts w:hint="eastAsia"/>
        </w:rPr>
        <w:tab/>
        <w:t xml:space="preserve">44.  </w:t>
      </w:r>
      <w:r>
        <w:rPr>
          <w:rFonts w:hint="eastAsia"/>
        </w:rPr>
        <w:t>各国应保证无父母陪伴和无人陪伴儿童享有足以促进其生理、心理、精神和道德发展的生活水平。根据《公约》第</w:t>
      </w:r>
      <w:r>
        <w:rPr>
          <w:rFonts w:hint="eastAsia"/>
        </w:rPr>
        <w:t>27</w:t>
      </w:r>
      <w:r>
        <w:rPr>
          <w:rFonts w:hint="eastAsia"/>
        </w:rPr>
        <w:t>条第</w:t>
      </w:r>
      <w:r>
        <w:rPr>
          <w:rFonts w:hint="eastAsia"/>
        </w:rPr>
        <w:t>2</w:t>
      </w:r>
      <w:r>
        <w:rPr>
          <w:rFonts w:hint="eastAsia"/>
        </w:rPr>
        <w:t>款，各国应提供物质援助和支助方案，尤其是在营养、衣着和住房方面。</w:t>
      </w:r>
    </w:p>
    <w:p w:rsidR="00000000" w:rsidRDefault="00000000">
      <w:pPr>
        <w:spacing w:after="320"/>
        <w:rPr>
          <w:rFonts w:hint="eastAsia"/>
        </w:rPr>
      </w:pPr>
      <w:r>
        <w:rPr>
          <w:rFonts w:hint="eastAsia"/>
        </w:rPr>
        <w:tab/>
        <w:t xml:space="preserve">45.  </w:t>
      </w:r>
      <w:r>
        <w:rPr>
          <w:rFonts w:hint="eastAsia"/>
        </w:rPr>
        <w:t>各国，尤其是在政府能力有限的情况下应接受和便利儿童基金会、教科文组织、难民署和其他联合国机构在其各自授权范围内的援助、以及酌情接受和便利其他适当的政府间组织和非政府组织</w:t>
      </w:r>
      <w:r>
        <w:rPr>
          <w:rFonts w:hint="eastAsia"/>
        </w:rPr>
        <w:t>(</w:t>
      </w:r>
      <w:r>
        <w:rPr>
          <w:rFonts w:hint="eastAsia"/>
        </w:rPr>
        <w:t>第</w:t>
      </w:r>
      <w:r>
        <w:rPr>
          <w:rFonts w:hint="eastAsia"/>
        </w:rPr>
        <w:t>22</w:t>
      </w:r>
      <w:r>
        <w:rPr>
          <w:rFonts w:hint="eastAsia"/>
        </w:rPr>
        <w:t>条第</w:t>
      </w:r>
      <w:r>
        <w:rPr>
          <w:rFonts w:hint="eastAsia"/>
        </w:rPr>
        <w:t>2</w:t>
      </w:r>
      <w:r>
        <w:rPr>
          <w:rFonts w:hint="eastAsia"/>
        </w:rPr>
        <w:t>款</w:t>
      </w:r>
      <w:r>
        <w:rPr>
          <w:rFonts w:hint="eastAsia"/>
        </w:rPr>
        <w:t>)</w:t>
      </w:r>
      <w:r>
        <w:rPr>
          <w:rFonts w:hint="eastAsia"/>
        </w:rPr>
        <w:t>提供的援助，以便保证无人陪伴和无父母陪伴儿童享受充足的生活水平。</w:t>
      </w:r>
    </w:p>
    <w:p w:rsidR="00000000" w:rsidRDefault="00000000">
      <w:pPr>
        <w:pStyle w:val="Heading4"/>
        <w:rPr>
          <w:rFonts w:hint="eastAsia"/>
        </w:rPr>
      </w:pPr>
      <w:bookmarkStart w:id="19" w:name="_Toc137003815"/>
      <w:r>
        <w:rPr>
          <w:u w:val="none"/>
        </w:rPr>
        <w:t>(f)</w:t>
      </w:r>
      <w:r>
        <w:rPr>
          <w:rFonts w:hint="eastAsia"/>
          <w:u w:val="none"/>
        </w:rPr>
        <w:tab/>
      </w:r>
      <w:r>
        <w:rPr>
          <w:rFonts w:hint="eastAsia"/>
        </w:rPr>
        <w:t>有权享有最佳健康，以及享有医疗和康复设施</w:t>
      </w:r>
      <w:r>
        <w:rPr>
          <w:rFonts w:hint="eastAsia"/>
        </w:rPr>
        <w:t>(</w:t>
      </w:r>
      <w:r>
        <w:rPr>
          <w:rFonts w:hint="eastAsia"/>
        </w:rPr>
        <w:t>第</w:t>
      </w:r>
      <w:r>
        <w:rPr>
          <w:rFonts w:hint="eastAsia"/>
        </w:rPr>
        <w:t>23</w:t>
      </w:r>
      <w:r>
        <w:rPr>
          <w:rFonts w:hint="eastAsia"/>
        </w:rPr>
        <w:t>条、</w:t>
      </w:r>
      <w:r>
        <w:rPr>
          <w:rFonts w:hint="eastAsia"/>
        </w:rPr>
        <w:t>24</w:t>
      </w:r>
      <w:r>
        <w:rPr>
          <w:rFonts w:hint="eastAsia"/>
        </w:rPr>
        <w:t>条和</w:t>
      </w:r>
      <w:r>
        <w:rPr>
          <w:rFonts w:hint="eastAsia"/>
        </w:rPr>
        <w:t>39</w:t>
      </w:r>
      <w:r>
        <w:rPr>
          <w:rFonts w:hint="eastAsia"/>
        </w:rPr>
        <w:t>条</w:t>
      </w:r>
      <w:r>
        <w:rPr>
          <w:rFonts w:hint="eastAsia"/>
        </w:rPr>
        <w:t>)</w:t>
      </w:r>
      <w:bookmarkEnd w:id="19"/>
    </w:p>
    <w:p w:rsidR="00000000" w:rsidRDefault="00000000">
      <w:pPr>
        <w:rPr>
          <w:rFonts w:hint="eastAsia"/>
        </w:rPr>
      </w:pPr>
      <w:r>
        <w:rPr>
          <w:rFonts w:hint="eastAsia"/>
        </w:rPr>
        <w:tab/>
        <w:t xml:space="preserve">46.  </w:t>
      </w:r>
      <w:r>
        <w:rPr>
          <w:rFonts w:hint="eastAsia"/>
        </w:rPr>
        <w:t>在根据《公约》第</w:t>
      </w:r>
      <w:r>
        <w:rPr>
          <w:rFonts w:hint="eastAsia"/>
        </w:rPr>
        <w:t>24</w:t>
      </w:r>
      <w:r>
        <w:rPr>
          <w:rFonts w:hint="eastAsia"/>
        </w:rPr>
        <w:t>条落实享有最佳健康和医疗及康复设施的权利方面，各国有义务保护无人陪伴和无父母陪伴儿童与作为公民的儿童一样享有获得卫生保健的同等机会。</w:t>
      </w:r>
    </w:p>
    <w:p w:rsidR="00000000" w:rsidRDefault="00000000">
      <w:pPr>
        <w:rPr>
          <w:rFonts w:hint="eastAsia"/>
        </w:rPr>
      </w:pPr>
      <w:r>
        <w:rPr>
          <w:rFonts w:hint="eastAsia"/>
        </w:rPr>
        <w:tab/>
        <w:t xml:space="preserve">47.  </w:t>
      </w:r>
      <w:r>
        <w:rPr>
          <w:rFonts w:hint="eastAsia"/>
        </w:rPr>
        <w:t>为保证他们获得这些机会，各国必须评价和处理这类儿童面临的特殊的困境和脆弱处境。他们尤其应考虑到无人陪伴儿童与其家庭成员离散，并在一定程度上经历了损失、创伤、混乱和暴力。不少这类儿童，尤其是难民儿童，由于国家遭受战乱的破坏还经历了普遍的暴力和压力。这又带来了深深的孤立无援的感觉，破坏了儿童对他人的信任。此外，在武装冲突时期女孩特别易被边缘化、饱受贫困和痛苦，其中不少女孩遭受到武装冲突期间的性别暴力。许多受到伤害的儿童心灵深受重创，在对他们的照料和康复中需要特别细心敏感。</w:t>
      </w:r>
    </w:p>
    <w:p w:rsidR="00000000" w:rsidRDefault="00000000">
      <w:pPr>
        <w:rPr>
          <w:rFonts w:hint="eastAsia"/>
        </w:rPr>
      </w:pPr>
      <w:r>
        <w:rPr>
          <w:rFonts w:hint="eastAsia"/>
        </w:rPr>
        <w:tab/>
        <w:t xml:space="preserve">48.  </w:t>
      </w:r>
      <w:r>
        <w:rPr>
          <w:rFonts w:hint="eastAsia"/>
        </w:rPr>
        <w:t>《公约》第</w:t>
      </w:r>
      <w:r>
        <w:rPr>
          <w:rFonts w:hint="eastAsia"/>
        </w:rPr>
        <w:t>39</w:t>
      </w:r>
      <w:r>
        <w:rPr>
          <w:rFonts w:hint="eastAsia"/>
        </w:rPr>
        <w:t>条规定缔约国有责任为遭受各种形式的虐待、忽视、剥削、酷刑、残忍、非人道和有辱人格的待遇或武装冲突的受害儿童提供康复服务。为了促进这种康复和重新回归社会，应当建立符合文化背景和对性别敏感的精神卫生保健，并提供合格的心理社会咨询。</w:t>
      </w:r>
    </w:p>
    <w:p w:rsidR="00000000" w:rsidRDefault="00000000">
      <w:pPr>
        <w:spacing w:after="320"/>
        <w:rPr>
          <w:rFonts w:hint="eastAsia"/>
        </w:rPr>
      </w:pPr>
      <w:r>
        <w:rPr>
          <w:rFonts w:hint="eastAsia"/>
        </w:rPr>
        <w:tab/>
        <w:t xml:space="preserve">49.  </w:t>
      </w:r>
      <w:r>
        <w:rPr>
          <w:rFonts w:hint="eastAsia"/>
        </w:rPr>
        <w:t>各国、尤其是在政府能力有限的情况下，应当接受和便利儿童基金会、世界卫生组织</w:t>
      </w:r>
      <w:r>
        <w:rPr>
          <w:rFonts w:hint="eastAsia"/>
        </w:rPr>
        <w:t>(</w:t>
      </w:r>
      <w:r>
        <w:rPr>
          <w:rFonts w:hint="eastAsia"/>
        </w:rPr>
        <w:t>卫生组织</w:t>
      </w:r>
      <w:r>
        <w:rPr>
          <w:rFonts w:hint="eastAsia"/>
        </w:rPr>
        <w:t>)</w:t>
      </w:r>
      <w:r>
        <w:rPr>
          <w:rFonts w:hint="eastAsia"/>
        </w:rPr>
        <w:t>、联合国艾滋病联合方案</w:t>
      </w:r>
      <w:r>
        <w:rPr>
          <w:rFonts w:hint="eastAsia"/>
        </w:rPr>
        <w:t>(</w:t>
      </w:r>
      <w:r>
        <w:rPr>
          <w:rFonts w:hint="eastAsia"/>
        </w:rPr>
        <w:t>艾滋病方案</w:t>
      </w:r>
      <w:r>
        <w:rPr>
          <w:rFonts w:hint="eastAsia"/>
        </w:rPr>
        <w:t>)</w:t>
      </w:r>
      <w:r>
        <w:rPr>
          <w:rFonts w:hint="eastAsia"/>
        </w:rPr>
        <w:t>、难民署和其他机构在其各自授权范围内</w:t>
      </w:r>
      <w:r>
        <w:rPr>
          <w:rFonts w:hint="eastAsia"/>
        </w:rPr>
        <w:t>(</w:t>
      </w:r>
      <w:r>
        <w:rPr>
          <w:rFonts w:hint="eastAsia"/>
        </w:rPr>
        <w:t>第</w:t>
      </w:r>
      <w:r>
        <w:rPr>
          <w:rFonts w:hint="eastAsia"/>
        </w:rPr>
        <w:t>22</w:t>
      </w:r>
      <w:r>
        <w:rPr>
          <w:rFonts w:hint="eastAsia"/>
        </w:rPr>
        <w:t>条第</w:t>
      </w:r>
      <w:r>
        <w:rPr>
          <w:rFonts w:hint="eastAsia"/>
        </w:rPr>
        <w:t>2</w:t>
      </w:r>
      <w:r>
        <w:rPr>
          <w:rFonts w:hint="eastAsia"/>
        </w:rPr>
        <w:t>款</w:t>
      </w:r>
      <w:r>
        <w:rPr>
          <w:rFonts w:hint="eastAsia"/>
        </w:rPr>
        <w:t>)</w:t>
      </w:r>
      <w:r>
        <w:rPr>
          <w:rFonts w:hint="eastAsia"/>
        </w:rPr>
        <w:t>的援助、以及酌情接受和便利其他有关的政府间组织和非政府组织提供的援助，从而满足无人陪伴和无父母陪伴儿童的健康和卫生保健需要。</w:t>
      </w:r>
    </w:p>
    <w:p w:rsidR="00000000" w:rsidRDefault="00000000">
      <w:pPr>
        <w:pStyle w:val="Heading4"/>
        <w:rPr>
          <w:rFonts w:hint="eastAsia"/>
        </w:rPr>
      </w:pPr>
      <w:bookmarkStart w:id="20" w:name="_Toc137003816"/>
      <w:r>
        <w:rPr>
          <w:u w:val="none"/>
        </w:rPr>
        <w:t>(g)</w:t>
      </w:r>
      <w:r>
        <w:rPr>
          <w:rFonts w:hint="eastAsia"/>
          <w:u w:val="none"/>
        </w:rPr>
        <w:tab/>
      </w:r>
      <w:r>
        <w:rPr>
          <w:rFonts w:hint="eastAsia"/>
        </w:rPr>
        <w:t>预防贩卖和性及其他形式的剥削、虐待和暴力</w:t>
      </w:r>
      <w:r>
        <w:rPr>
          <w:rFonts w:hint="eastAsia"/>
        </w:rPr>
        <w:t>(</w:t>
      </w:r>
      <w:r>
        <w:rPr>
          <w:rFonts w:hint="eastAsia"/>
        </w:rPr>
        <w:t>第</w:t>
      </w:r>
      <w:r>
        <w:rPr>
          <w:rFonts w:hint="eastAsia"/>
        </w:rPr>
        <w:t>34</w:t>
      </w:r>
      <w:r>
        <w:rPr>
          <w:rFonts w:hint="eastAsia"/>
        </w:rPr>
        <w:t>条、第</w:t>
      </w:r>
      <w:r>
        <w:rPr>
          <w:rFonts w:hint="eastAsia"/>
        </w:rPr>
        <w:t>35</w:t>
      </w:r>
      <w:r>
        <w:rPr>
          <w:rFonts w:hint="eastAsia"/>
        </w:rPr>
        <w:t>条和第</w:t>
      </w:r>
      <w:r>
        <w:rPr>
          <w:rFonts w:hint="eastAsia"/>
        </w:rPr>
        <w:t>36</w:t>
      </w:r>
      <w:r>
        <w:rPr>
          <w:rFonts w:hint="eastAsia"/>
        </w:rPr>
        <w:t>条</w:t>
      </w:r>
      <w:r>
        <w:rPr>
          <w:rFonts w:hint="eastAsia"/>
        </w:rPr>
        <w:t>)</w:t>
      </w:r>
      <w:bookmarkEnd w:id="20"/>
    </w:p>
    <w:p w:rsidR="00000000" w:rsidRDefault="00000000">
      <w:pPr>
        <w:rPr>
          <w:rFonts w:hint="eastAsia"/>
        </w:rPr>
      </w:pPr>
      <w:r>
        <w:rPr>
          <w:rFonts w:hint="eastAsia"/>
        </w:rPr>
        <w:tab/>
        <w:t xml:space="preserve">50.  </w:t>
      </w:r>
      <w:r>
        <w:rPr>
          <w:rFonts w:hint="eastAsia"/>
        </w:rPr>
        <w:t>在其原籍国以外的无人陪伴或无父母陪伴儿童特别易于遭受剥削和虐待。女孩遭受贩卖、包括出于性剥削目的的贩卖的风险特别大。</w:t>
      </w:r>
    </w:p>
    <w:p w:rsidR="00000000" w:rsidRDefault="00000000">
      <w:pPr>
        <w:rPr>
          <w:rFonts w:hint="eastAsia"/>
        </w:rPr>
      </w:pPr>
      <w:r>
        <w:rPr>
          <w:rFonts w:hint="eastAsia"/>
        </w:rPr>
        <w:tab/>
        <w:t xml:space="preserve">51.  </w:t>
      </w:r>
      <w:r>
        <w:rPr>
          <w:rFonts w:hint="eastAsia"/>
        </w:rPr>
        <w:t>必须结合《公约》第</w:t>
      </w:r>
      <w:r>
        <w:rPr>
          <w:rFonts w:hint="eastAsia"/>
        </w:rPr>
        <w:t>20</w:t>
      </w:r>
      <w:r>
        <w:rPr>
          <w:rFonts w:hint="eastAsia"/>
        </w:rPr>
        <w:t>条规定的特殊保护和援助义务来解读《公约》第</w:t>
      </w:r>
      <w:r>
        <w:rPr>
          <w:rFonts w:hint="eastAsia"/>
        </w:rPr>
        <w:t>34</w:t>
      </w:r>
      <w:r>
        <w:rPr>
          <w:rFonts w:hint="eastAsia"/>
        </w:rPr>
        <w:t>条至第</w:t>
      </w:r>
      <w:r>
        <w:rPr>
          <w:rFonts w:hint="eastAsia"/>
        </w:rPr>
        <w:t>36</w:t>
      </w:r>
      <w:r>
        <w:rPr>
          <w:rFonts w:hint="eastAsia"/>
        </w:rPr>
        <w:t>条，从而保证使无人陪伴和无父母陪伴儿童免受贩卖、遭受性和其他形式的剥削，虐待和暴力的侵害。</w:t>
      </w:r>
    </w:p>
    <w:p w:rsidR="00000000" w:rsidRDefault="00000000">
      <w:pPr>
        <w:rPr>
          <w:rFonts w:hint="eastAsia"/>
        </w:rPr>
      </w:pPr>
      <w:r>
        <w:rPr>
          <w:rFonts w:hint="eastAsia"/>
        </w:rPr>
        <w:tab/>
        <w:t xml:space="preserve">52.  </w:t>
      </w:r>
      <w:r>
        <w:rPr>
          <w:rFonts w:hint="eastAsia"/>
        </w:rPr>
        <w:t>被贩卖，或已经是贩卖的受害者的儿童又被“重新贩卖”，这是无人陪伴或无父母陪伴儿童面临的许多危险之一。贩卖儿童给儿童享受生命权、存活与发展带来威胁</w:t>
      </w:r>
      <w:r>
        <w:rPr>
          <w:rFonts w:hint="eastAsia"/>
        </w:rPr>
        <w:t>(</w:t>
      </w:r>
      <w:r>
        <w:rPr>
          <w:rFonts w:hint="eastAsia"/>
        </w:rPr>
        <w:t>第</w:t>
      </w:r>
      <w:r>
        <w:rPr>
          <w:rFonts w:hint="eastAsia"/>
        </w:rPr>
        <w:t>6</w:t>
      </w:r>
      <w:r>
        <w:rPr>
          <w:rFonts w:hint="eastAsia"/>
        </w:rPr>
        <w:t>条</w:t>
      </w:r>
      <w:r>
        <w:rPr>
          <w:rFonts w:hint="eastAsia"/>
        </w:rPr>
        <w:t>)</w:t>
      </w:r>
      <w:r>
        <w:rPr>
          <w:rFonts w:hint="eastAsia"/>
        </w:rPr>
        <w:t>。根据《公约》第</w:t>
      </w:r>
      <w:r>
        <w:rPr>
          <w:rFonts w:hint="eastAsia"/>
        </w:rPr>
        <w:t>35</w:t>
      </w:r>
      <w:r>
        <w:rPr>
          <w:rFonts w:hint="eastAsia"/>
        </w:rPr>
        <w:t>条，各缔约国应采取适当措施预防这种贩卖。必要措施包括对无人陪伴和无父母陪伴儿童的身份认证；定期了解他们的去向；同时以适合年龄、对性别敏感和儿童能够听懂的语言和能够看懂的媒体开展宣传运动。应针对劳工管制和过境问题颁布充足的立法和建立有效的执法机制。</w:t>
      </w:r>
    </w:p>
    <w:p w:rsidR="00000000" w:rsidRDefault="00000000">
      <w:pPr>
        <w:spacing w:after="240"/>
        <w:rPr>
          <w:rFonts w:hint="eastAsia"/>
        </w:rPr>
      </w:pPr>
      <w:r>
        <w:rPr>
          <w:rFonts w:hint="eastAsia"/>
        </w:rPr>
        <w:tab/>
        <w:t xml:space="preserve">53.  </w:t>
      </w:r>
      <w:r>
        <w:rPr>
          <w:rFonts w:hint="eastAsia"/>
        </w:rPr>
        <w:t>已经是贩卖的受害者的儿童面临很大的风险，因为遭受贩卖使他们处于无人陪伴或无父母陪伴的处境。不应对这样儿童加以惩罚，应当将他们作为人权遭受严重侵犯的受害者给予援助。一些被贩卖的儿童可有权获得</w:t>
      </w:r>
      <w:r>
        <w:rPr>
          <w:rFonts w:hint="eastAsia"/>
        </w:rPr>
        <w:t>1951</w:t>
      </w:r>
      <w:r>
        <w:rPr>
          <w:rFonts w:hint="eastAsia"/>
        </w:rPr>
        <w:t>年《公约》所规定的难民地位，各国应保证希望寻求庇护或有其他迹象表明他们需要获得国际保护的无父母陪伴和无人陪伴的被贩卖儿童能够获得申请难民地位的机会。有可能被再次贩卖的儿童不应被遣返回原籍国，除非这符合其最大利益、同时已为其采取了适当的保护措施。在遣返不符合其最大利益时，各国应考虑为贩卖儿童提供补充形式的保护。</w:t>
      </w:r>
    </w:p>
    <w:p w:rsidR="00000000" w:rsidRDefault="00000000">
      <w:pPr>
        <w:pStyle w:val="Heading4"/>
        <w:rPr>
          <w:rFonts w:hint="eastAsia"/>
        </w:rPr>
      </w:pPr>
      <w:bookmarkStart w:id="21" w:name="_Toc137003817"/>
      <w:r>
        <w:rPr>
          <w:u w:val="none"/>
        </w:rPr>
        <w:t>(h)</w:t>
      </w:r>
      <w:r>
        <w:rPr>
          <w:rFonts w:hint="eastAsia"/>
          <w:u w:val="none"/>
        </w:rPr>
        <w:tab/>
      </w:r>
      <w:r>
        <w:rPr>
          <w:rFonts w:hint="eastAsia"/>
        </w:rPr>
        <w:t>预防被招募入伍和保护儿童免受战争的影响</w:t>
      </w:r>
      <w:r>
        <w:rPr>
          <w:rFonts w:hint="eastAsia"/>
        </w:rPr>
        <w:t>(</w:t>
      </w:r>
      <w:r>
        <w:rPr>
          <w:rFonts w:hint="eastAsia"/>
        </w:rPr>
        <w:t>第</w:t>
      </w:r>
      <w:r>
        <w:rPr>
          <w:rFonts w:hint="eastAsia"/>
        </w:rPr>
        <w:t>38</w:t>
      </w:r>
      <w:r>
        <w:rPr>
          <w:rFonts w:hint="eastAsia"/>
        </w:rPr>
        <w:t>条和第</w:t>
      </w:r>
      <w:r>
        <w:rPr>
          <w:rFonts w:hint="eastAsia"/>
        </w:rPr>
        <w:t>39</w:t>
      </w:r>
      <w:r>
        <w:rPr>
          <w:rFonts w:hint="eastAsia"/>
        </w:rPr>
        <w:t>条</w:t>
      </w:r>
      <w:r>
        <w:rPr>
          <w:rFonts w:hint="eastAsia"/>
        </w:rPr>
        <w:t>)</w:t>
      </w:r>
      <w:bookmarkEnd w:id="21"/>
    </w:p>
    <w:p w:rsidR="00000000" w:rsidRDefault="00000000">
      <w:pPr>
        <w:pStyle w:val="Heading4"/>
        <w:rPr>
          <w:rFonts w:eastAsia="KaiTi_GB2312" w:hint="eastAsia"/>
          <w:spacing w:val="0"/>
          <w:u w:val="none"/>
        </w:rPr>
      </w:pPr>
      <w:bookmarkStart w:id="22" w:name="_Toc137003818"/>
      <w:r>
        <w:rPr>
          <w:rFonts w:eastAsia="KaiTi_GB2312" w:hint="eastAsia"/>
          <w:spacing w:val="0"/>
          <w:u w:val="none"/>
        </w:rPr>
        <w:t>预防被招募入伍</w:t>
      </w:r>
      <w:bookmarkEnd w:id="22"/>
    </w:p>
    <w:p w:rsidR="00000000" w:rsidRDefault="00000000">
      <w:pPr>
        <w:spacing w:after="240"/>
        <w:rPr>
          <w:rFonts w:hint="eastAsia"/>
        </w:rPr>
      </w:pPr>
      <w:r>
        <w:rPr>
          <w:rFonts w:hint="eastAsia"/>
        </w:rPr>
        <w:tab/>
        <w:t xml:space="preserve">54.  </w:t>
      </w:r>
      <w:r>
        <w:rPr>
          <w:rFonts w:hint="eastAsia"/>
        </w:rPr>
        <w:t>各国根据《公约》第</w:t>
      </w:r>
      <w:r>
        <w:rPr>
          <w:rFonts w:hint="eastAsia"/>
        </w:rPr>
        <w:t>38</w:t>
      </w:r>
      <w:r>
        <w:rPr>
          <w:rFonts w:hint="eastAsia"/>
        </w:rPr>
        <w:t>条以及《儿童权利公约关于儿童卷入武装冲突问题的任择议定书》第</w:t>
      </w:r>
      <w:r>
        <w:rPr>
          <w:rFonts w:hint="eastAsia"/>
        </w:rPr>
        <w:t>3</w:t>
      </w:r>
      <w:r>
        <w:rPr>
          <w:rFonts w:hint="eastAsia"/>
        </w:rPr>
        <w:t>条和第</w:t>
      </w:r>
      <w:r>
        <w:rPr>
          <w:rFonts w:hint="eastAsia"/>
        </w:rPr>
        <w:t>4</w:t>
      </w:r>
      <w:r>
        <w:rPr>
          <w:rFonts w:hint="eastAsia"/>
        </w:rPr>
        <w:t>条所承担的义务也适用于无人陪伴和无父母陪伴的儿童。一国必须采取一切必要措施预防冲突任何一方招募和使用这类儿童当兵。这也适用于逃离其部队的前儿童战斗员以及需要获得保护以免被再次招募入伍的儿童战斗员。</w:t>
      </w:r>
    </w:p>
    <w:p w:rsidR="00000000" w:rsidRDefault="00000000">
      <w:pPr>
        <w:pStyle w:val="Heading4"/>
        <w:rPr>
          <w:rFonts w:eastAsia="KaiTi_GB2312" w:hint="eastAsia"/>
          <w:spacing w:val="0"/>
          <w:u w:val="none"/>
        </w:rPr>
      </w:pPr>
      <w:bookmarkStart w:id="23" w:name="_Toc137003819"/>
      <w:r>
        <w:rPr>
          <w:rFonts w:eastAsia="KaiTi_GB2312" w:hint="eastAsia"/>
          <w:spacing w:val="0"/>
          <w:u w:val="none"/>
        </w:rPr>
        <w:t>照料安排</w:t>
      </w:r>
      <w:bookmarkEnd w:id="23"/>
    </w:p>
    <w:p w:rsidR="00000000" w:rsidRDefault="00000000">
      <w:pPr>
        <w:spacing w:after="240"/>
        <w:rPr>
          <w:rFonts w:hint="eastAsia"/>
        </w:rPr>
      </w:pPr>
      <w:r>
        <w:rPr>
          <w:rFonts w:hint="eastAsia"/>
        </w:rPr>
        <w:tab/>
        <w:t xml:space="preserve">55.  </w:t>
      </w:r>
      <w:r>
        <w:rPr>
          <w:rFonts w:hint="eastAsia"/>
        </w:rPr>
        <w:t>为无人陪伴和无父母陪伴儿童作出照料安排时应当避免他们被冲突任何一方招募、重新招募或使用。不应将直接或间接介入冲突的个人和组织指定为监护人。</w:t>
      </w:r>
    </w:p>
    <w:p w:rsidR="00000000" w:rsidRDefault="00000000">
      <w:pPr>
        <w:pStyle w:val="Heading4"/>
        <w:rPr>
          <w:rFonts w:eastAsia="KaiTi_GB2312" w:hint="eastAsia"/>
          <w:spacing w:val="0"/>
          <w:u w:val="none"/>
        </w:rPr>
      </w:pPr>
      <w:bookmarkStart w:id="24" w:name="_Toc137003820"/>
      <w:r>
        <w:rPr>
          <w:rFonts w:eastAsia="KaiTi_GB2312" w:hint="eastAsia"/>
          <w:spacing w:val="0"/>
          <w:u w:val="none"/>
        </w:rPr>
        <w:t>前儿童兵</w:t>
      </w:r>
      <w:bookmarkEnd w:id="24"/>
    </w:p>
    <w:p w:rsidR="00000000" w:rsidRDefault="00000000">
      <w:pPr>
        <w:rPr>
          <w:rFonts w:hint="eastAsia"/>
        </w:rPr>
      </w:pPr>
      <w:r>
        <w:rPr>
          <w:rFonts w:hint="eastAsia"/>
        </w:rPr>
        <w:tab/>
        <w:t xml:space="preserve">56.  </w:t>
      </w:r>
      <w:r>
        <w:rPr>
          <w:rFonts w:hint="eastAsia"/>
        </w:rPr>
        <w:t>儿童兵首先应被视作武装冲突的受害者。必须为在冲突结束时或在逃离部队后无人陪伴或无父母陪伴的前儿童兵提供一切必要的支助服务，包括必要的心理社会咨询，使他们重新过上正常生活。在一切身份认证和分离工作中，都必须优先查明这类儿童的身份并予以退伍。通常不应监禁儿童兵，尤其是那些无人陪伴或无父母陪伴的儿童兵，相反应使他们得到保护和援助措施的好处，尤其是复员退伍和康复方面。应作出特别的努力，为那些作为战士或以其他任何身份入伍的女孩重返社会提供支助和便利。</w:t>
      </w:r>
    </w:p>
    <w:p w:rsidR="00000000" w:rsidRDefault="00000000">
      <w:pPr>
        <w:spacing w:after="240"/>
        <w:rPr>
          <w:rFonts w:hint="eastAsia"/>
        </w:rPr>
      </w:pPr>
      <w:r>
        <w:rPr>
          <w:rFonts w:hint="eastAsia"/>
        </w:rPr>
        <w:tab/>
        <w:t xml:space="preserve">57.  </w:t>
      </w:r>
      <w:r>
        <w:rPr>
          <w:rFonts w:hint="eastAsia"/>
        </w:rPr>
        <w:t>如果在某些情况下对于</w:t>
      </w:r>
      <w:r>
        <w:rPr>
          <w:rFonts w:hint="eastAsia"/>
        </w:rPr>
        <w:t>15</w:t>
      </w:r>
      <w:r>
        <w:rPr>
          <w:rFonts w:hint="eastAsia"/>
        </w:rPr>
        <w:t>岁以上的儿童兵的不得已的监禁无法避免，并且符合国际人权和人道主义法，例如当他或她构成严重的治安威胁时，这种监禁的条件必须符合国际标准，包括《公约》第</w:t>
      </w:r>
      <w:r>
        <w:rPr>
          <w:rFonts w:hint="eastAsia"/>
        </w:rPr>
        <w:t>37</w:t>
      </w:r>
      <w:r>
        <w:rPr>
          <w:rFonts w:hint="eastAsia"/>
        </w:rPr>
        <w:t>条以及关于少年司法的国际标准，同时不得排除为他们寻找亲人的任何努力，并且必须让他们参与康复方案。</w:t>
      </w:r>
    </w:p>
    <w:p w:rsidR="00000000" w:rsidRDefault="00000000">
      <w:pPr>
        <w:pStyle w:val="Heading4"/>
        <w:rPr>
          <w:rFonts w:eastAsia="KaiTi_GB2312" w:hint="eastAsia"/>
          <w:spacing w:val="0"/>
          <w:u w:val="none"/>
        </w:rPr>
      </w:pPr>
      <w:bookmarkStart w:id="25" w:name="_Toc137003821"/>
      <w:r>
        <w:rPr>
          <w:rFonts w:eastAsia="KaiTi_GB2312" w:hint="eastAsia"/>
          <w:spacing w:val="0"/>
          <w:u w:val="none"/>
        </w:rPr>
        <w:t>不驱回</w:t>
      </w:r>
      <w:bookmarkEnd w:id="25"/>
    </w:p>
    <w:p w:rsidR="00000000" w:rsidRDefault="00000000">
      <w:pPr>
        <w:spacing w:after="240"/>
        <w:rPr>
          <w:rFonts w:hint="eastAsia"/>
        </w:rPr>
      </w:pPr>
      <w:r>
        <w:rPr>
          <w:rFonts w:hint="eastAsia"/>
        </w:rPr>
        <w:tab/>
        <w:t xml:space="preserve">58.  </w:t>
      </w:r>
      <w:r>
        <w:rPr>
          <w:rFonts w:hint="eastAsia"/>
        </w:rPr>
        <w:t>由于未成年兵的招募和参与敌对行动极可能给基本人权，包括生命权带来不可弥补的损害，因此各缔约国根据《公约》第</w:t>
      </w:r>
      <w:r>
        <w:rPr>
          <w:rFonts w:hint="eastAsia"/>
        </w:rPr>
        <w:t>38</w:t>
      </w:r>
      <w:r>
        <w:rPr>
          <w:rFonts w:hint="eastAsia"/>
        </w:rPr>
        <w:t>条、并结合《儿童权利公约关于儿童卷入武装冲突问题的任择议定书》第</w:t>
      </w:r>
      <w:r>
        <w:rPr>
          <w:rFonts w:hint="eastAsia"/>
        </w:rPr>
        <w:t>3</w:t>
      </w:r>
      <w:r>
        <w:rPr>
          <w:rFonts w:hint="eastAsia"/>
        </w:rPr>
        <w:t>条和第</w:t>
      </w:r>
      <w:r>
        <w:rPr>
          <w:rFonts w:hint="eastAsia"/>
        </w:rPr>
        <w:t>4</w:t>
      </w:r>
      <w:r>
        <w:rPr>
          <w:rFonts w:hint="eastAsia"/>
        </w:rPr>
        <w:t>条所承担的义务产生领土外效力，各国不得以任何方式将儿童遣返回存在着招募未成年兵或让未成年兵直接或间接参与敌对行动的实际风险的国家边境内。</w:t>
      </w:r>
    </w:p>
    <w:p w:rsidR="00000000" w:rsidRDefault="00000000">
      <w:pPr>
        <w:pStyle w:val="Heading4"/>
        <w:rPr>
          <w:rFonts w:hint="eastAsia"/>
          <w:u w:val="none"/>
        </w:rPr>
      </w:pPr>
      <w:bookmarkStart w:id="26" w:name="_Toc137003822"/>
      <w:r>
        <w:rPr>
          <w:rFonts w:eastAsia="KaiTi_GB2312" w:hint="eastAsia"/>
          <w:spacing w:val="0"/>
          <w:u w:val="none"/>
        </w:rPr>
        <w:t>针对儿童的具体迫害形式和表现</w:t>
      </w:r>
      <w:r>
        <w:rPr>
          <w:rFonts w:hint="eastAsia"/>
          <w:u w:val="none"/>
          <w:vertAlign w:val="superscript"/>
        </w:rPr>
        <w:t>3</w:t>
      </w:r>
      <w:bookmarkEnd w:id="26"/>
    </w:p>
    <w:p w:rsidR="00000000" w:rsidRDefault="00000000">
      <w:pPr>
        <w:spacing w:after="240"/>
        <w:rPr>
          <w:rFonts w:hint="eastAsia"/>
        </w:rPr>
      </w:pPr>
      <w:r>
        <w:rPr>
          <w:rFonts w:hint="eastAsia"/>
        </w:rPr>
        <w:tab/>
        <w:t xml:space="preserve">59.  </w:t>
      </w:r>
      <w:r>
        <w:rPr>
          <w:rFonts w:hint="eastAsia"/>
        </w:rPr>
        <w:t>委员会提醒各国注意必须制定对年龄和性别敏感的庇护程序并对难民定义作出对年龄和性别敏感的解释；与此同时强调未成年兵招募</w:t>
      </w:r>
      <w:r>
        <w:rPr>
          <w:rFonts w:hint="eastAsia"/>
        </w:rPr>
        <w:t>(</w:t>
      </w:r>
      <w:r>
        <w:rPr>
          <w:rFonts w:hint="eastAsia"/>
        </w:rPr>
        <w:t>包括招募女孩为军人提供性服务或强制与军人结婚</w:t>
      </w:r>
      <w:r>
        <w:rPr>
          <w:rFonts w:hint="eastAsia"/>
        </w:rPr>
        <w:t>)</w:t>
      </w:r>
      <w:r>
        <w:rPr>
          <w:rFonts w:hint="eastAsia"/>
        </w:rPr>
        <w:t>和直接或间接地参加敌对行动构成严重的侵犯人权行为，并由此造成迫害，一旦有确凿证据表明担心“由于种族、宗教、国籍、属于其一社会团体或具有某种政治见解的原因”</w:t>
      </w:r>
      <w:r>
        <w:rPr>
          <w:rFonts w:hint="eastAsia"/>
        </w:rPr>
        <w:t>(1951</w:t>
      </w:r>
      <w:r>
        <w:rPr>
          <w:rFonts w:hint="eastAsia"/>
        </w:rPr>
        <w:t>年难民公约第</w:t>
      </w:r>
      <w:r>
        <w:rPr>
          <w:rFonts w:hint="eastAsia"/>
        </w:rPr>
        <w:t>1</w:t>
      </w:r>
      <w:r>
        <w:rPr>
          <w:rFonts w:hint="eastAsia"/>
        </w:rPr>
        <w:t>条</w:t>
      </w:r>
      <w:r>
        <w:rPr>
          <w:rFonts w:hint="eastAsia"/>
        </w:rPr>
        <w:t>1</w:t>
      </w:r>
      <w:r>
        <w:rPr>
          <w:rFonts w:hint="eastAsia"/>
        </w:rPr>
        <w:t>款乙项</w:t>
      </w:r>
      <w:r>
        <w:rPr>
          <w:rFonts w:hint="eastAsia"/>
        </w:rPr>
        <w:t>)</w:t>
      </w:r>
      <w:r>
        <w:rPr>
          <w:rFonts w:hint="eastAsia"/>
        </w:rPr>
        <w:t>会被招募或参与敌对行为，就应给予难民地位。</w:t>
      </w:r>
    </w:p>
    <w:p w:rsidR="00000000" w:rsidRDefault="00000000">
      <w:pPr>
        <w:pStyle w:val="Heading4"/>
        <w:rPr>
          <w:rFonts w:eastAsia="KaiTi_GB2312" w:hint="eastAsia"/>
          <w:spacing w:val="0"/>
          <w:u w:val="none"/>
        </w:rPr>
      </w:pPr>
      <w:bookmarkStart w:id="27" w:name="_Toc137003823"/>
      <w:r>
        <w:rPr>
          <w:rFonts w:eastAsia="KaiTi_GB2312" w:hint="eastAsia"/>
          <w:spacing w:val="0"/>
          <w:u w:val="none"/>
        </w:rPr>
        <w:t>康复和重返社会</w:t>
      </w:r>
      <w:bookmarkEnd w:id="27"/>
    </w:p>
    <w:p w:rsidR="00000000" w:rsidRDefault="00000000">
      <w:pPr>
        <w:spacing w:after="240"/>
        <w:rPr>
          <w:rFonts w:hint="eastAsia"/>
        </w:rPr>
      </w:pPr>
      <w:r>
        <w:rPr>
          <w:rFonts w:hint="eastAsia"/>
        </w:rPr>
        <w:tab/>
        <w:t xml:space="preserve">60.  </w:t>
      </w:r>
      <w:r>
        <w:rPr>
          <w:rFonts w:hint="eastAsia"/>
        </w:rPr>
        <w:t>各国应与国际机构和非政府组织合作视需要为受武装冲突影响的无人陪伴或无父母陪伴儿童制定综合全面的、适合年龄、对性别敏感的心理支助和援助制度。</w:t>
      </w:r>
    </w:p>
    <w:p w:rsidR="00000000" w:rsidRDefault="00000000">
      <w:pPr>
        <w:pStyle w:val="Heading4"/>
        <w:rPr>
          <w:rFonts w:hint="eastAsia"/>
        </w:rPr>
      </w:pPr>
      <w:bookmarkStart w:id="28" w:name="_Toc137003824"/>
      <w:r>
        <w:rPr>
          <w:u w:val="none"/>
        </w:rPr>
        <w:t>(i)</w:t>
      </w:r>
      <w:r>
        <w:rPr>
          <w:rFonts w:hint="eastAsia"/>
          <w:u w:val="none"/>
        </w:rPr>
        <w:tab/>
      </w:r>
      <w:r>
        <w:rPr>
          <w:rFonts w:hint="eastAsia"/>
        </w:rPr>
        <w:t>预防剥夺自由和对剥夺自由情况的处理</w:t>
      </w:r>
      <w:bookmarkEnd w:id="28"/>
    </w:p>
    <w:p w:rsidR="00000000" w:rsidRDefault="00000000">
      <w:pPr>
        <w:rPr>
          <w:rFonts w:hint="eastAsia"/>
        </w:rPr>
      </w:pPr>
      <w:r>
        <w:rPr>
          <w:rFonts w:hint="eastAsia"/>
        </w:rPr>
        <w:tab/>
        <w:t xml:space="preserve">61.  </w:t>
      </w:r>
      <w:r>
        <w:rPr>
          <w:rFonts w:hint="eastAsia"/>
        </w:rPr>
        <w:t>根据《公约》第</w:t>
      </w:r>
      <w:r>
        <w:rPr>
          <w:rFonts w:hint="eastAsia"/>
        </w:rPr>
        <w:t>37</w:t>
      </w:r>
      <w:r>
        <w:rPr>
          <w:rFonts w:hint="eastAsia"/>
        </w:rPr>
        <w:t>条以及儿童最大利益的原则，一般而言不应拘留无人陪伴或无父母陪伴的儿童。不能只根据儿童无人陪伴或无父母陪伴的理由，或将其移民或居留地位，或不具备这些地位作为拘留的理由。若由于其他原因不得不予以拘留，必须根据《公约》第</w:t>
      </w:r>
      <w:r>
        <w:rPr>
          <w:rFonts w:hint="eastAsia"/>
        </w:rPr>
        <w:t>37</w:t>
      </w:r>
      <w:r>
        <w:rPr>
          <w:rFonts w:hint="eastAsia"/>
        </w:rPr>
        <w:t>条</w:t>
      </w:r>
      <w:r>
        <w:t>(b)</w:t>
      </w:r>
      <w:r>
        <w:rPr>
          <w:rFonts w:hint="eastAsia"/>
        </w:rPr>
        <w:t>款行事，这一条款要求拘留必须符合有关国家的法律，并且应作为最后手段，期限应为最短的适当时间。因此，应不遗余力，包括加快有关进程以便尽快释放无人陪伴或无父母陪伴的儿童，并利用其他适当的收养形式加以安置。</w:t>
      </w:r>
    </w:p>
    <w:p w:rsidR="00000000" w:rsidRDefault="00000000">
      <w:pPr>
        <w:rPr>
          <w:rFonts w:hint="eastAsia"/>
        </w:rPr>
      </w:pPr>
      <w:r>
        <w:rPr>
          <w:rFonts w:hint="eastAsia"/>
        </w:rPr>
        <w:tab/>
        <w:t xml:space="preserve">62.  </w:t>
      </w:r>
      <w:r>
        <w:rPr>
          <w:rFonts w:hint="eastAsia"/>
        </w:rPr>
        <w:t>除了国家规定外，国际义务也是拘留法律的一部分。就无人陪伴或无父母陪伴儿童寻求庇护的问题而言，缔约国必须尊重</w:t>
      </w:r>
      <w:r>
        <w:rPr>
          <w:rFonts w:hint="eastAsia"/>
        </w:rPr>
        <w:t>1951</w:t>
      </w:r>
      <w:r>
        <w:rPr>
          <w:rFonts w:hint="eastAsia"/>
        </w:rPr>
        <w:t>年难民《公约》第</w:t>
      </w:r>
      <w:r>
        <w:rPr>
          <w:rFonts w:hint="eastAsia"/>
        </w:rPr>
        <w:t>31</w:t>
      </w:r>
      <w:r>
        <w:rPr>
          <w:rFonts w:hint="eastAsia"/>
        </w:rPr>
        <w:t>条第</w:t>
      </w:r>
      <w:r>
        <w:rPr>
          <w:rFonts w:hint="eastAsia"/>
        </w:rPr>
        <w:t>1</w:t>
      </w:r>
      <w:r>
        <w:rPr>
          <w:rFonts w:hint="eastAsia"/>
        </w:rPr>
        <w:t>款的义务，缔约国还应尽可能考虑到根据一般法律原则无人陪伴或无父母陪伴儿童非法入境或逗留于该国也是有理由的，假如这种入境或逗留是预防这名儿童的基本人权遭受侵犯的唯一途径。较一般而言，各国在制定对无人陪伴或无父母陪伴儿童，包括作为贩卖和剥削受害者的儿童的政策时，要保证不以非法入境或在该国领土上逗留的唯一原因将这些儿童定罪。</w:t>
      </w:r>
    </w:p>
    <w:p w:rsidR="00000000" w:rsidRDefault="00000000">
      <w:pPr>
        <w:spacing w:after="320"/>
        <w:rPr>
          <w:rFonts w:hint="eastAsia"/>
        </w:rPr>
      </w:pPr>
      <w:r>
        <w:rPr>
          <w:rFonts w:hint="eastAsia"/>
        </w:rPr>
        <w:tab/>
        <w:t xml:space="preserve">63.  </w:t>
      </w:r>
      <w:r>
        <w:rPr>
          <w:rFonts w:hint="eastAsia"/>
        </w:rPr>
        <w:t>在特殊的拘留情况下，必须根据儿童的最大利益并充分尊重《公约》第</w:t>
      </w:r>
      <w:r>
        <w:rPr>
          <w:rFonts w:hint="eastAsia"/>
        </w:rPr>
        <w:t>37</w:t>
      </w:r>
      <w:r>
        <w:rPr>
          <w:rFonts w:hint="eastAsia"/>
        </w:rPr>
        <w:t>条</w:t>
      </w:r>
      <w:r>
        <w:t>(a)</w:t>
      </w:r>
      <w:r>
        <w:rPr>
          <w:rFonts w:hint="eastAsia"/>
        </w:rPr>
        <w:t>项和</w:t>
      </w:r>
      <w:r>
        <w:t>(c)</w:t>
      </w:r>
      <w:r>
        <w:rPr>
          <w:rFonts w:hint="eastAsia"/>
        </w:rPr>
        <w:t>项及其他国际义务对拘留条件作出规定。必须作出特别的安排，使儿童获得与成人分开的适当的居住环境，除非这样做不符合儿童的最大利益。从根本上说这些方案目的在于“照料”而不是“拘留”。不应将这类设施设在缺乏适合其文化特征的社区资源和缺乏获得法律援助的偏僻地区。儿童应有机会与其朋友、亲戚、宗教、社会和法律顾问及其监护人保持定期的联络和接受他们的探访。同时还应为他们提供机会获得所有基本必需品以及必要时获得适当的医疗和心理咨询。在拘留期间，儿童有权获得最好是在拘留地点以外的教育，这有助于他们在获释时继续上学。他们也有权获得《公约》第</w:t>
      </w:r>
      <w:r>
        <w:rPr>
          <w:rFonts w:hint="eastAsia"/>
        </w:rPr>
        <w:t>31</w:t>
      </w:r>
      <w:r>
        <w:rPr>
          <w:rFonts w:hint="eastAsia"/>
        </w:rPr>
        <w:t>条所规定的休闲和娱乐。为了有效地保障《公约》第</w:t>
      </w:r>
      <w:r>
        <w:rPr>
          <w:rFonts w:hint="eastAsia"/>
        </w:rPr>
        <w:t>37</w:t>
      </w:r>
      <w:r>
        <w:rPr>
          <w:rFonts w:hint="eastAsia"/>
        </w:rPr>
        <w:t>条</w:t>
      </w:r>
      <w:r>
        <w:t>(d)</w:t>
      </w:r>
      <w:r>
        <w:rPr>
          <w:rFonts w:hint="eastAsia"/>
        </w:rPr>
        <w:t>项所规定的权利，应当向被剥夺自由的无人陪伴或无父母陪伴儿童迅速提供免费的法律和其他适当援助，包括指定一名法律代表。</w:t>
      </w:r>
    </w:p>
    <w:p w:rsidR="00000000" w:rsidRDefault="00000000">
      <w:pPr>
        <w:pStyle w:val="Heading2"/>
        <w:rPr>
          <w:rFonts w:hint="eastAsia"/>
        </w:rPr>
      </w:pPr>
      <w:bookmarkStart w:id="29" w:name="_Toc137003825"/>
      <w:r>
        <w:rPr>
          <w:rFonts w:hint="eastAsia"/>
        </w:rPr>
        <w:t>六、申请难民身份的机会、法律保障和难民权利</w:t>
      </w:r>
      <w:bookmarkEnd w:id="29"/>
    </w:p>
    <w:p w:rsidR="00000000" w:rsidRDefault="00000000">
      <w:pPr>
        <w:pStyle w:val="Heading4"/>
        <w:rPr>
          <w:rFonts w:hint="eastAsia"/>
        </w:rPr>
      </w:pPr>
      <w:bookmarkStart w:id="30" w:name="_Toc137003826"/>
      <w:r>
        <w:rPr>
          <w:u w:val="none"/>
        </w:rPr>
        <w:t>(a)</w:t>
      </w:r>
      <w:r>
        <w:rPr>
          <w:rFonts w:hint="eastAsia"/>
          <w:u w:val="none"/>
        </w:rPr>
        <w:tab/>
      </w:r>
      <w:r>
        <w:rPr>
          <w:rFonts w:hint="eastAsia"/>
        </w:rPr>
        <w:t>概</w:t>
      </w:r>
      <w:r>
        <w:rPr>
          <w:rFonts w:hint="eastAsia"/>
        </w:rPr>
        <w:t xml:space="preserve">  </w:t>
      </w:r>
      <w:r>
        <w:rPr>
          <w:rFonts w:hint="eastAsia"/>
        </w:rPr>
        <w:t>述</w:t>
      </w:r>
      <w:bookmarkEnd w:id="30"/>
    </w:p>
    <w:p w:rsidR="00000000" w:rsidRDefault="00000000">
      <w:pPr>
        <w:rPr>
          <w:rFonts w:hint="eastAsia"/>
        </w:rPr>
      </w:pPr>
      <w:r>
        <w:rPr>
          <w:rFonts w:hint="eastAsia"/>
        </w:rPr>
        <w:tab/>
        <w:t xml:space="preserve">64.  </w:t>
      </w:r>
      <w:r>
        <w:rPr>
          <w:rFonts w:hint="eastAsia"/>
        </w:rPr>
        <w:t>根据《公约》第</w:t>
      </w:r>
      <w:r>
        <w:rPr>
          <w:rFonts w:hint="eastAsia"/>
        </w:rPr>
        <w:t>22</w:t>
      </w:r>
      <w:r>
        <w:rPr>
          <w:rFonts w:hint="eastAsia"/>
        </w:rPr>
        <w:t>条的义务，必须采取“适当措施”，以保证申请难民身份的儿童，无论是否有人陪伴，均可获得适当的保护。根据这项义务，特别是有责任建立一个有效的寻求庇护制度，以及尤其是要颁布立法，对无人陪伴或无父母陪伴儿童给予特殊待遇，同时要增强必要的能力，以便根据《公约》和一国已加入的其他国际人权、难民保护和人道主义文书所规定的适用权利使这种待遇得到落实。极为鼓励资源不足、难以展开这种能力建设工作的国家寻求国际援助，包括由难民署提供的援助。</w:t>
      </w:r>
    </w:p>
    <w:p w:rsidR="00000000" w:rsidRDefault="00000000">
      <w:pPr>
        <w:spacing w:after="240"/>
        <w:rPr>
          <w:rFonts w:hint="eastAsia"/>
        </w:rPr>
      </w:pPr>
      <w:r>
        <w:rPr>
          <w:rFonts w:hint="eastAsia"/>
        </w:rPr>
        <w:tab/>
        <w:t xml:space="preserve">65.  </w:t>
      </w:r>
      <w:r>
        <w:rPr>
          <w:rFonts w:hint="eastAsia"/>
        </w:rPr>
        <w:t>由于第</w:t>
      </w:r>
      <w:r>
        <w:rPr>
          <w:rFonts w:hint="eastAsia"/>
        </w:rPr>
        <w:t>22</w:t>
      </w:r>
      <w:r>
        <w:rPr>
          <w:rFonts w:hint="eastAsia"/>
        </w:rPr>
        <w:t>条的义务与国际难民法的义务相辅相成，同时有必要使各种标准综合协调起来，各国在落实《公约》第</w:t>
      </w:r>
      <w:r>
        <w:rPr>
          <w:rFonts w:hint="eastAsia"/>
        </w:rPr>
        <w:t>22</w:t>
      </w:r>
      <w:r>
        <w:rPr>
          <w:rFonts w:hint="eastAsia"/>
        </w:rPr>
        <w:t>条时应当根据国际难民问题标准演变的情况对这些标准加以适用。</w:t>
      </w:r>
    </w:p>
    <w:p w:rsidR="00000000" w:rsidRDefault="00000000">
      <w:pPr>
        <w:pStyle w:val="Heading4"/>
        <w:rPr>
          <w:rFonts w:hint="eastAsia"/>
        </w:rPr>
      </w:pPr>
      <w:bookmarkStart w:id="31" w:name="_Toc137003827"/>
      <w:r>
        <w:rPr>
          <w:u w:val="none"/>
        </w:rPr>
        <w:t>(b)</w:t>
      </w:r>
      <w:r>
        <w:rPr>
          <w:rFonts w:hint="eastAsia"/>
          <w:u w:val="none"/>
        </w:rPr>
        <w:tab/>
      </w:r>
      <w:r>
        <w:rPr>
          <w:rFonts w:hint="eastAsia"/>
        </w:rPr>
        <w:t>不论年龄享有申请难民地位的机会</w:t>
      </w:r>
      <w:bookmarkEnd w:id="31"/>
    </w:p>
    <w:p w:rsidR="00000000" w:rsidRDefault="00000000">
      <w:pPr>
        <w:rPr>
          <w:rFonts w:hint="eastAsia"/>
        </w:rPr>
      </w:pPr>
      <w:r>
        <w:rPr>
          <w:rFonts w:hint="eastAsia"/>
        </w:rPr>
        <w:tab/>
        <w:t xml:space="preserve">66.  </w:t>
      </w:r>
      <w:r>
        <w:rPr>
          <w:rFonts w:hint="eastAsia"/>
        </w:rPr>
        <w:t>申请难民地位的儿童，包括无人陪伴或无父母陪伴的儿童，应不论年龄享有申请难民地位和提供国际保护的其他补充机制援助的机会。在身份认证和登记过程中一旦有迹象表明一名儿童有充分理由担心，或即使无法明确阐述具体担忧，客观而言这名儿童很可能由于种族、宗教、国籍、从属于某一社会群体或持有某种政见而遭受迫害，或因其他原因需要得到国际保护，就应当让这名儿童申请难民身份和</w:t>
      </w:r>
      <w:r>
        <w:rPr>
          <w:rFonts w:hint="eastAsia"/>
        </w:rPr>
        <w:t>/</w:t>
      </w:r>
      <w:r>
        <w:rPr>
          <w:rFonts w:hint="eastAsia"/>
        </w:rPr>
        <w:t>或根据情况接受国际法和国内法提供的补充保护机制的援助。</w:t>
      </w:r>
    </w:p>
    <w:p w:rsidR="00000000" w:rsidRDefault="00000000">
      <w:pPr>
        <w:spacing w:after="240"/>
        <w:rPr>
          <w:rFonts w:hint="eastAsia"/>
        </w:rPr>
      </w:pPr>
      <w:r>
        <w:rPr>
          <w:rFonts w:hint="eastAsia"/>
        </w:rPr>
        <w:tab/>
        <w:t xml:space="preserve">67.  </w:t>
      </w:r>
      <w:r>
        <w:rPr>
          <w:rFonts w:hint="eastAsia"/>
        </w:rPr>
        <w:t>无迹象表明需要得到国际保护的无人陪伴或无父母陪伴儿童不应自动或非自动地让其申请难民身份，而应根据其他有关的儿童保护机制，如根据青少年福利立法提供的机制对他们加以保护。</w:t>
      </w:r>
    </w:p>
    <w:p w:rsidR="00000000" w:rsidRDefault="00000000">
      <w:pPr>
        <w:pStyle w:val="Heading4"/>
        <w:rPr>
          <w:rFonts w:hint="eastAsia"/>
        </w:rPr>
      </w:pPr>
      <w:bookmarkStart w:id="32" w:name="_Toc137003828"/>
      <w:r>
        <w:rPr>
          <w:u w:val="none"/>
        </w:rPr>
        <w:t>(c)</w:t>
      </w:r>
      <w:r>
        <w:rPr>
          <w:rFonts w:hint="eastAsia"/>
          <w:u w:val="none"/>
        </w:rPr>
        <w:tab/>
      </w:r>
      <w:r>
        <w:rPr>
          <w:rFonts w:hint="eastAsia"/>
        </w:rPr>
        <w:t>程序保障和支助措施</w:t>
      </w:r>
      <w:r>
        <w:rPr>
          <w:rFonts w:hint="eastAsia"/>
        </w:rPr>
        <w:t>(</w:t>
      </w:r>
      <w:r>
        <w:rPr>
          <w:rFonts w:hint="eastAsia"/>
        </w:rPr>
        <w:t>第</w:t>
      </w:r>
      <w:r>
        <w:rPr>
          <w:rFonts w:hint="eastAsia"/>
        </w:rPr>
        <w:t>3</w:t>
      </w:r>
      <w:r>
        <w:rPr>
          <w:rFonts w:hint="eastAsia"/>
        </w:rPr>
        <w:t>条第</w:t>
      </w:r>
      <w:r>
        <w:rPr>
          <w:rFonts w:hint="eastAsia"/>
        </w:rPr>
        <w:t>3</w:t>
      </w:r>
      <w:r>
        <w:rPr>
          <w:rFonts w:hint="eastAsia"/>
        </w:rPr>
        <w:t>款</w:t>
      </w:r>
      <w:r>
        <w:rPr>
          <w:rFonts w:hint="eastAsia"/>
        </w:rPr>
        <w:t>)</w:t>
      </w:r>
      <w:bookmarkEnd w:id="32"/>
    </w:p>
    <w:p w:rsidR="00000000" w:rsidRDefault="00000000">
      <w:pPr>
        <w:rPr>
          <w:rFonts w:hint="eastAsia"/>
        </w:rPr>
      </w:pPr>
      <w:r>
        <w:rPr>
          <w:rFonts w:hint="eastAsia"/>
        </w:rPr>
        <w:tab/>
        <w:t xml:space="preserve">68.  </w:t>
      </w:r>
      <w:r>
        <w:rPr>
          <w:rFonts w:hint="eastAsia"/>
        </w:rPr>
        <w:t>根据《公约》第</w:t>
      </w:r>
      <w:r>
        <w:rPr>
          <w:rFonts w:hint="eastAsia"/>
        </w:rPr>
        <w:t>22</w:t>
      </w:r>
      <w:r>
        <w:rPr>
          <w:rFonts w:hint="eastAsia"/>
        </w:rPr>
        <w:t>条第</w:t>
      </w:r>
      <w:r>
        <w:rPr>
          <w:rFonts w:hint="eastAsia"/>
        </w:rPr>
        <w:t>1</w:t>
      </w:r>
      <w:r>
        <w:rPr>
          <w:rFonts w:hint="eastAsia"/>
        </w:rPr>
        <w:t>款提出的适当措施必须考虑无人陪伴或无父母陪伴儿童特别脆弱的处境以及国家法律框架和条件。应当将以下提出的各项考虑因素作为这类措施的导向。</w:t>
      </w:r>
    </w:p>
    <w:p w:rsidR="00000000" w:rsidRDefault="00000000">
      <w:pPr>
        <w:rPr>
          <w:rFonts w:hint="eastAsia"/>
        </w:rPr>
      </w:pPr>
      <w:r>
        <w:rPr>
          <w:rFonts w:hint="eastAsia"/>
        </w:rPr>
        <w:tab/>
        <w:t xml:space="preserve">69.  </w:t>
      </w:r>
      <w:r>
        <w:rPr>
          <w:rFonts w:hint="eastAsia"/>
        </w:rPr>
        <w:t>必须由熟悉儿童的背景、有能力并且能够代表他或她最大利益的成年人作为申请难民身份儿童的代表</w:t>
      </w:r>
      <w:r>
        <w:rPr>
          <w:rFonts w:hint="eastAsia"/>
        </w:rPr>
        <w:t>(</w:t>
      </w:r>
      <w:r>
        <w:rPr>
          <w:rFonts w:hint="eastAsia"/>
        </w:rPr>
        <w:t>请参阅第五部分</w:t>
      </w:r>
      <w:r>
        <w:t>(b)</w:t>
      </w:r>
      <w:r>
        <w:rPr>
          <w:rFonts w:hint="eastAsia"/>
        </w:rPr>
        <w:t>“指定监护人或顾问或法律代表”</w:t>
      </w:r>
      <w:r>
        <w:rPr>
          <w:rFonts w:hint="eastAsia"/>
        </w:rPr>
        <w:t>)</w:t>
      </w:r>
      <w:r>
        <w:rPr>
          <w:rFonts w:hint="eastAsia"/>
        </w:rPr>
        <w:t>。在任何情况下都必须向无人陪伴或无父母陪伴儿童提供机会，免费获得合格的法律代表，包括在依照成人正常程序审理难民身份申请的情况下。</w:t>
      </w:r>
    </w:p>
    <w:p w:rsidR="00000000" w:rsidRDefault="00000000">
      <w:pPr>
        <w:rPr>
          <w:rFonts w:hint="eastAsia"/>
        </w:rPr>
      </w:pPr>
      <w:r>
        <w:rPr>
          <w:rFonts w:hint="eastAsia"/>
        </w:rPr>
        <w:tab/>
        <w:t xml:space="preserve">70.  </w:t>
      </w:r>
      <w:r>
        <w:rPr>
          <w:rFonts w:hint="eastAsia"/>
        </w:rPr>
        <w:t>应当优先审理由无人陪伴或无父母陪伴儿童提出的难民身份申请，并尽力作出及时和公平的决定。</w:t>
      </w:r>
    </w:p>
    <w:p w:rsidR="00000000" w:rsidRDefault="00000000">
      <w:pPr>
        <w:rPr>
          <w:rFonts w:hint="eastAsia"/>
        </w:rPr>
      </w:pPr>
      <w:r>
        <w:rPr>
          <w:rFonts w:hint="eastAsia"/>
        </w:rPr>
        <w:tab/>
        <w:t xml:space="preserve">71.  </w:t>
      </w:r>
      <w:r>
        <w:rPr>
          <w:rFonts w:hint="eastAsia"/>
        </w:rPr>
        <w:t>最起码的程序性保障应包括由充分了解庇护和难民事务的主管当局来审理申请。在儿童的年龄和成熟程度允许的情况下，在作出最后决定之前应有机会让胜任的官员作一次个人访谈。若儿童无法用同一种语言与胜任的官员直接沟通，就应当由合格的翻译予以协助。此外，如对一名儿童叙述的情况真实与否有所怀疑，也应给予“存疑的好处”，不要作出不利的决定，并且应允许提出上诉，对决定进行正式重审。</w:t>
      </w:r>
    </w:p>
    <w:p w:rsidR="00000000" w:rsidRDefault="00000000">
      <w:pPr>
        <w:rPr>
          <w:rFonts w:hint="eastAsia"/>
        </w:rPr>
      </w:pPr>
      <w:r>
        <w:rPr>
          <w:rFonts w:hint="eastAsia"/>
        </w:rPr>
        <w:tab/>
        <w:t xml:space="preserve">72.  </w:t>
      </w:r>
      <w:r>
        <w:rPr>
          <w:rFonts w:hint="eastAsia"/>
        </w:rPr>
        <w:t>应当由难民身份确认当局的代表进行访谈，访谈应考虑到无人陪伴或无父母陪伴儿童的特殊处境，本着对儿童的历史、文化和背景的理解，对难民身份申请进行评价。评价过程应包括对每位儿童提出的所有独特的情况，包括儿童的个人、家庭和文化背景进行逐个案例的审查。监护人和法律代表应当参加所有访谈。</w:t>
      </w:r>
    </w:p>
    <w:p w:rsidR="00000000" w:rsidRDefault="00000000">
      <w:pPr>
        <w:spacing w:after="240"/>
        <w:rPr>
          <w:rFonts w:hint="eastAsia"/>
        </w:rPr>
      </w:pPr>
      <w:r>
        <w:rPr>
          <w:rFonts w:hint="eastAsia"/>
        </w:rPr>
        <w:tab/>
        <w:t xml:space="preserve">73.  </w:t>
      </w:r>
      <w:r>
        <w:rPr>
          <w:rFonts w:hint="eastAsia"/>
        </w:rPr>
        <w:t>在大规模难民潮的情况下无法对每个难民的身份加以逐个确认，各国可对某一群体的所有成员授予难民身份。在这种情况下，所有无人陪伴或无父母陪伴的儿童都有权获得某一特定群体其他成员的同样身份。</w:t>
      </w:r>
    </w:p>
    <w:p w:rsidR="00000000" w:rsidRDefault="00000000">
      <w:pPr>
        <w:pStyle w:val="Heading4"/>
        <w:rPr>
          <w:rFonts w:hint="eastAsia"/>
        </w:rPr>
      </w:pPr>
      <w:bookmarkStart w:id="33" w:name="_Toc137003829"/>
      <w:r>
        <w:rPr>
          <w:u w:val="none"/>
        </w:rPr>
        <w:t>(d)</w:t>
      </w:r>
      <w:r>
        <w:rPr>
          <w:rFonts w:hint="eastAsia"/>
          <w:u w:val="none"/>
        </w:rPr>
        <w:tab/>
      </w:r>
      <w:r>
        <w:rPr>
          <w:rFonts w:hint="eastAsia"/>
        </w:rPr>
        <w:t>考虑到儿童面临的迫害的具体性质对保护需要进行对儿童敏感的评价</w:t>
      </w:r>
      <w:bookmarkEnd w:id="33"/>
    </w:p>
    <w:p w:rsidR="00000000" w:rsidRDefault="00000000">
      <w:pPr>
        <w:rPr>
          <w:rFonts w:hint="eastAsia"/>
        </w:rPr>
      </w:pPr>
      <w:r>
        <w:rPr>
          <w:rFonts w:hint="eastAsia"/>
        </w:rPr>
        <w:tab/>
        <w:t xml:space="preserve">74.  </w:t>
      </w:r>
      <w:r>
        <w:rPr>
          <w:rFonts w:hint="eastAsia"/>
        </w:rPr>
        <w:t>在评价无人陪伴或无父母陪伴儿童提出的难民身份申请时，各国应考虑国际人权法与难民法，包括难民署根据</w:t>
      </w:r>
      <w:r>
        <w:rPr>
          <w:rFonts w:hint="eastAsia"/>
        </w:rPr>
        <w:t>1951</w:t>
      </w:r>
      <w:r>
        <w:rPr>
          <w:rFonts w:hint="eastAsia"/>
        </w:rPr>
        <w:t>年难民《公约》行使监督职能过程中提出的各种立场的发展动态以及它们之间你中有我、我中有你的关系。尤其必须采取对年龄和性别敏感的方式解读《公约》所提出的难民定义，兼顾迫害儿童的独特动机，形式和表现。因家族血缘遭受迫害；未成年兵招聘；贩卖儿童卖淫；性剥削或女性生殖器残割等等都是迫害儿童的具体形式和表现，如果这类行为与</w:t>
      </w:r>
      <w:r>
        <w:rPr>
          <w:rFonts w:hint="eastAsia"/>
        </w:rPr>
        <w:t>1951</w:t>
      </w:r>
      <w:r>
        <w:rPr>
          <w:rFonts w:hint="eastAsia"/>
        </w:rPr>
        <w:t>年难民《公约》所提出的任何一项理由相符就有理由授予难民身份。因此，各国在国家难民身份确认程序中应高度重视这类专门针对儿童的迫害形式和表现以及基于性别的暴力。</w:t>
      </w:r>
    </w:p>
    <w:p w:rsidR="00000000" w:rsidRDefault="00000000">
      <w:pPr>
        <w:spacing w:after="240"/>
        <w:rPr>
          <w:rFonts w:hint="eastAsia"/>
        </w:rPr>
      </w:pPr>
      <w:r>
        <w:rPr>
          <w:rFonts w:hint="eastAsia"/>
        </w:rPr>
        <w:tab/>
        <w:t xml:space="preserve">75.  </w:t>
      </w:r>
      <w:r>
        <w:rPr>
          <w:rFonts w:hint="eastAsia"/>
        </w:rPr>
        <w:t>参加儿童身份确认程序工作的工作人员，尤其是涉及无人陪伴或无父母陪伴儿童的工作时，应接受培训，以便执行对儿童、文化和性别敏感的国际和国家难民法。为适当评价儿童的难民地位申请，各政府在收集原籍国资料时应收集儿童的处境资料，包括属于少数群体或边缘化群体儿童的情况。</w:t>
      </w:r>
    </w:p>
    <w:p w:rsidR="00000000" w:rsidRDefault="00000000">
      <w:pPr>
        <w:pStyle w:val="Heading4"/>
        <w:rPr>
          <w:rFonts w:hint="eastAsia"/>
        </w:rPr>
      </w:pPr>
      <w:bookmarkStart w:id="34" w:name="_Toc137003830"/>
      <w:r>
        <w:rPr>
          <w:u w:val="none"/>
        </w:rPr>
        <w:t>(e)</w:t>
      </w:r>
      <w:r>
        <w:rPr>
          <w:rFonts w:hint="eastAsia"/>
          <w:u w:val="none"/>
        </w:rPr>
        <w:tab/>
      </w:r>
      <w:r>
        <w:rPr>
          <w:rFonts w:hint="eastAsia"/>
        </w:rPr>
        <w:t>获得难民身份的儿童充分享受所有国际难民权利和人权</w:t>
      </w:r>
      <w:r>
        <w:rPr>
          <w:rFonts w:hint="eastAsia"/>
        </w:rPr>
        <w:t>(</w:t>
      </w:r>
      <w:r>
        <w:rPr>
          <w:rFonts w:hint="eastAsia"/>
        </w:rPr>
        <w:t>第</w:t>
      </w:r>
      <w:r>
        <w:rPr>
          <w:rFonts w:hint="eastAsia"/>
        </w:rPr>
        <w:t>22</w:t>
      </w:r>
      <w:r>
        <w:rPr>
          <w:rFonts w:hint="eastAsia"/>
        </w:rPr>
        <w:t>条</w:t>
      </w:r>
      <w:r>
        <w:rPr>
          <w:rFonts w:hint="eastAsia"/>
        </w:rPr>
        <w:t>)</w:t>
      </w:r>
      <w:bookmarkEnd w:id="34"/>
    </w:p>
    <w:p w:rsidR="00000000" w:rsidRDefault="00000000">
      <w:pPr>
        <w:spacing w:after="240"/>
        <w:rPr>
          <w:rFonts w:hint="eastAsia"/>
        </w:rPr>
      </w:pPr>
      <w:r>
        <w:rPr>
          <w:rFonts w:hint="eastAsia"/>
        </w:rPr>
        <w:tab/>
        <w:t xml:space="preserve">76.  </w:t>
      </w:r>
      <w:r>
        <w:rPr>
          <w:rFonts w:hint="eastAsia"/>
        </w:rPr>
        <w:t>被确认为难民和获得难民地位的无人陪伴或无父母陪伴儿童不仅享有</w:t>
      </w:r>
      <w:r>
        <w:rPr>
          <w:rFonts w:hint="eastAsia"/>
        </w:rPr>
        <w:t>1951</w:t>
      </w:r>
      <w:r>
        <w:rPr>
          <w:rFonts w:hint="eastAsia"/>
        </w:rPr>
        <w:t>年难民《公约》所规定的权利，同时还有权在最大程度上享有一国领土上或在一国管辖范围内的儿童所享受的所有人权，包括在该国领土上合法居留才能享受的那些权利。</w:t>
      </w:r>
    </w:p>
    <w:p w:rsidR="00000000" w:rsidRDefault="00000000">
      <w:pPr>
        <w:pStyle w:val="Heading4"/>
        <w:rPr>
          <w:rFonts w:hint="eastAsia"/>
        </w:rPr>
      </w:pPr>
      <w:bookmarkStart w:id="35" w:name="_Toc137003831"/>
      <w:r>
        <w:rPr>
          <w:u w:val="none"/>
        </w:rPr>
        <w:t>(f)</w:t>
      </w:r>
      <w:r>
        <w:rPr>
          <w:rFonts w:hint="eastAsia"/>
          <w:u w:val="none"/>
        </w:rPr>
        <w:tab/>
      </w:r>
      <w:r>
        <w:rPr>
          <w:rFonts w:hint="eastAsia"/>
        </w:rPr>
        <w:t>儿童享有补充形式的保护</w:t>
      </w:r>
      <w:bookmarkEnd w:id="35"/>
    </w:p>
    <w:p w:rsidR="00000000" w:rsidRDefault="00000000">
      <w:pPr>
        <w:rPr>
          <w:rFonts w:hint="eastAsia"/>
        </w:rPr>
      </w:pPr>
      <w:r>
        <w:rPr>
          <w:rFonts w:hint="eastAsia"/>
        </w:rPr>
        <w:tab/>
        <w:t xml:space="preserve">77.  </w:t>
      </w:r>
      <w:r>
        <w:rPr>
          <w:rFonts w:hint="eastAsia"/>
        </w:rPr>
        <w:t>在不符合</w:t>
      </w:r>
      <w:r>
        <w:rPr>
          <w:rFonts w:hint="eastAsia"/>
        </w:rPr>
        <w:t>1951</w:t>
      </w:r>
      <w:r>
        <w:rPr>
          <w:rFonts w:hint="eastAsia"/>
        </w:rPr>
        <w:t>年难民《公约》规定的申请难民身份必备条件时，无人陪伴或无父母陪伴儿童须根据其保护需要尽可能享有现有的补充形式的保护。适用这类补充形式的保护并不能排除各国满足无人陪伴或无父母陪伴儿童具体保护需要的义务。因此，获得补充保护的儿童有权在最大程度上享有该国领土或在该国管辖范围内儿童所享有的所有人权，包括必须在该国领土上合法居留才能享受的那些权利。</w:t>
      </w:r>
    </w:p>
    <w:p w:rsidR="00000000" w:rsidRDefault="00000000">
      <w:pPr>
        <w:spacing w:after="320"/>
        <w:rPr>
          <w:rFonts w:hint="eastAsia"/>
        </w:rPr>
      </w:pPr>
      <w:r>
        <w:rPr>
          <w:rFonts w:hint="eastAsia"/>
        </w:rPr>
        <w:tab/>
        <w:t xml:space="preserve">78.  </w:t>
      </w:r>
      <w:r>
        <w:rPr>
          <w:rFonts w:hint="eastAsia"/>
        </w:rPr>
        <w:t>根据普遍适用的原则，尤其是根据与各国对无人陪伴或无父母陪伴儿童进入其领土所应承担责任有关的那些原则，未获得难民身份或未享受补充保护的儿童只要在事实上仍然逗留在该国领土上和</w:t>
      </w:r>
      <w:r>
        <w:rPr>
          <w:rFonts w:hint="eastAsia"/>
        </w:rPr>
        <w:t>/</w:t>
      </w:r>
      <w:r>
        <w:rPr>
          <w:rFonts w:hint="eastAsia"/>
        </w:rPr>
        <w:t>或属于其管辖范围内，仍将享受《公约》所规定的一切形式的保护。</w:t>
      </w:r>
    </w:p>
    <w:p w:rsidR="00000000" w:rsidRDefault="00000000">
      <w:pPr>
        <w:pStyle w:val="Heading2"/>
        <w:rPr>
          <w:rFonts w:hint="eastAsia"/>
        </w:rPr>
      </w:pPr>
      <w:bookmarkStart w:id="36" w:name="_Toc137003832"/>
      <w:r>
        <w:rPr>
          <w:rFonts w:hint="eastAsia"/>
        </w:rPr>
        <w:t>七、家庭团聚、遣返和其他长期解决办法</w:t>
      </w:r>
      <w:bookmarkEnd w:id="36"/>
    </w:p>
    <w:p w:rsidR="00000000" w:rsidRDefault="00000000">
      <w:pPr>
        <w:pStyle w:val="Heading4"/>
        <w:rPr>
          <w:rFonts w:hint="eastAsia"/>
        </w:rPr>
      </w:pPr>
      <w:bookmarkStart w:id="37" w:name="_Toc137003833"/>
      <w:r>
        <w:rPr>
          <w:u w:val="none"/>
        </w:rPr>
        <w:t>(a)</w:t>
      </w:r>
      <w:r>
        <w:rPr>
          <w:rFonts w:hint="eastAsia"/>
          <w:u w:val="none"/>
        </w:rPr>
        <w:tab/>
      </w:r>
      <w:r>
        <w:rPr>
          <w:rFonts w:hint="eastAsia"/>
        </w:rPr>
        <w:t>概</w:t>
      </w:r>
      <w:r>
        <w:rPr>
          <w:rFonts w:hint="eastAsia"/>
        </w:rPr>
        <w:t xml:space="preserve">  </w:t>
      </w:r>
      <w:r>
        <w:rPr>
          <w:rFonts w:hint="eastAsia"/>
        </w:rPr>
        <w:t>述</w:t>
      </w:r>
      <w:bookmarkEnd w:id="37"/>
    </w:p>
    <w:p w:rsidR="00000000" w:rsidRDefault="00000000">
      <w:pPr>
        <w:rPr>
          <w:rFonts w:hint="eastAsia"/>
        </w:rPr>
      </w:pPr>
      <w:r>
        <w:rPr>
          <w:rFonts w:hint="eastAsia"/>
        </w:rPr>
        <w:tab/>
        <w:t xml:space="preserve">79.  </w:t>
      </w:r>
      <w:r>
        <w:rPr>
          <w:rFonts w:hint="eastAsia"/>
        </w:rPr>
        <w:t>处理无人陪伴或无父母陪伴儿童的命运问题，最终目标是找出一个长期的解决办法，满足所有的保护需要，遵从儿童自己的意见以及尽可能解决儿童无人陪伴或与父母失散的问题。应作出努力，避免不必要的拖延，并在尽可能的情况下在对无人陪伴或无父母陪伴儿童作出评价之后立即着手为他们找出长期的解决办法。根据以权利为本的方针，要找出长期的解决办法首先是要分析家庭团聚的可能性。</w:t>
      </w:r>
    </w:p>
    <w:p w:rsidR="00000000" w:rsidRDefault="00000000">
      <w:pPr>
        <w:spacing w:after="240"/>
        <w:rPr>
          <w:rFonts w:hint="eastAsia"/>
        </w:rPr>
      </w:pPr>
      <w:r>
        <w:rPr>
          <w:rFonts w:hint="eastAsia"/>
        </w:rPr>
        <w:tab/>
        <w:t xml:space="preserve">80.  </w:t>
      </w:r>
      <w:r>
        <w:rPr>
          <w:rFonts w:hint="eastAsia"/>
        </w:rPr>
        <w:t>寻亲是寻找任何长期解决办法的基本步骤，除非寻亲本身或寻亲方式违反儿童的最大利益或妨碍被寻找的亲人的基本权利，否则应当把寻亲作为头等大事。无论如何，在寻亲活动中，不应提到儿童作为难民身份申请人或难民的地位。根据所有这些条件，在审理难民身份申请过程中，也应继续开展这类寻亲工作。在东道国领土上逗留的所有儿童，无论是否具有难民身份，是否获得补充形式的保护，或是由于遣返遇到其他法律和实际障碍而逗留，都应为他们寻找长期的解决方案。</w:t>
      </w:r>
    </w:p>
    <w:p w:rsidR="00000000" w:rsidRDefault="00000000">
      <w:pPr>
        <w:pStyle w:val="Heading4"/>
        <w:rPr>
          <w:rFonts w:hint="eastAsia"/>
        </w:rPr>
      </w:pPr>
      <w:bookmarkStart w:id="38" w:name="_Toc137003834"/>
      <w:r>
        <w:rPr>
          <w:u w:val="none"/>
        </w:rPr>
        <w:t>(b)</w:t>
      </w:r>
      <w:r>
        <w:rPr>
          <w:rFonts w:hint="eastAsia"/>
          <w:u w:val="none"/>
        </w:rPr>
        <w:tab/>
      </w:r>
      <w:r>
        <w:rPr>
          <w:rFonts w:hint="eastAsia"/>
        </w:rPr>
        <w:t>家庭团聚</w:t>
      </w:r>
      <w:bookmarkEnd w:id="38"/>
    </w:p>
    <w:p w:rsidR="00000000" w:rsidRDefault="00000000">
      <w:pPr>
        <w:rPr>
          <w:rFonts w:hint="eastAsia"/>
        </w:rPr>
      </w:pPr>
      <w:r>
        <w:rPr>
          <w:rFonts w:hint="eastAsia"/>
        </w:rPr>
        <w:tab/>
        <w:t xml:space="preserve">81.  </w:t>
      </w:r>
      <w:r>
        <w:rPr>
          <w:rFonts w:hint="eastAsia"/>
        </w:rPr>
        <w:t>各国根据《公约》第</w:t>
      </w:r>
      <w:r>
        <w:rPr>
          <w:rFonts w:hint="eastAsia"/>
        </w:rPr>
        <w:t>9</w:t>
      </w:r>
      <w:r>
        <w:rPr>
          <w:rFonts w:hint="eastAsia"/>
        </w:rPr>
        <w:t>条有义务保证不得违背儿童父母的意愿使儿童与父母分离，为了充分尊重这一义务，应不遗余力地使无人陪伴或无父母陪伴儿童重新返回其父母的身边，除非在充分考虑儿童表达自己意见的权利的前提下，</w:t>
      </w:r>
      <w:r>
        <w:rPr>
          <w:rFonts w:hint="eastAsia"/>
        </w:rPr>
        <w:t>(</w:t>
      </w:r>
      <w:r>
        <w:rPr>
          <w:rFonts w:hint="eastAsia"/>
        </w:rPr>
        <w:t>第</w:t>
      </w:r>
      <w:r>
        <w:rPr>
          <w:rFonts w:hint="eastAsia"/>
        </w:rPr>
        <w:t>12</w:t>
      </w:r>
      <w:r>
        <w:rPr>
          <w:rFonts w:hint="eastAsia"/>
        </w:rPr>
        <w:t>条</w:t>
      </w:r>
      <w:r>
        <w:rPr>
          <w:rFonts w:hint="eastAsia"/>
        </w:rPr>
        <w:t>)(</w:t>
      </w:r>
      <w:r>
        <w:rPr>
          <w:rFonts w:hint="eastAsia"/>
        </w:rPr>
        <w:t>还请参阅第四节</w:t>
      </w:r>
      <w:r>
        <w:t>(e)</w:t>
      </w:r>
      <w:r>
        <w:rPr>
          <w:rFonts w:hint="eastAsia"/>
        </w:rPr>
        <w:t>“儿童有权自由表达自己的意见”</w:t>
      </w:r>
      <w:r>
        <w:rPr>
          <w:rFonts w:hint="eastAsia"/>
        </w:rPr>
        <w:t>)</w:t>
      </w:r>
      <w:r>
        <w:rPr>
          <w:rFonts w:hint="eastAsia"/>
        </w:rPr>
        <w:t>，继续分离符合儿童的最大利益时除外。根据第</w:t>
      </w:r>
      <w:r>
        <w:rPr>
          <w:rFonts w:hint="eastAsia"/>
        </w:rPr>
        <w:t>9</w:t>
      </w:r>
      <w:r>
        <w:rPr>
          <w:rFonts w:hint="eastAsia"/>
        </w:rPr>
        <w:t>条第</w:t>
      </w:r>
      <w:r>
        <w:rPr>
          <w:rFonts w:hint="eastAsia"/>
        </w:rPr>
        <w:t>1</w:t>
      </w:r>
      <w:r>
        <w:rPr>
          <w:rFonts w:hint="eastAsia"/>
        </w:rPr>
        <w:t>款第二句话所明确作出的规定，在由于父母的虐待或忽视的情况下有可能禁止在任何地点的团聚，其他最大利益考虑只能作为在具体地点团聚的障碍。</w:t>
      </w:r>
    </w:p>
    <w:p w:rsidR="00000000" w:rsidRDefault="00000000">
      <w:pPr>
        <w:rPr>
          <w:rFonts w:hint="eastAsia"/>
        </w:rPr>
      </w:pPr>
      <w:r>
        <w:rPr>
          <w:rFonts w:hint="eastAsia"/>
        </w:rPr>
        <w:tab/>
        <w:t xml:space="preserve">82.  </w:t>
      </w:r>
      <w:r>
        <w:rPr>
          <w:rFonts w:hint="eastAsia"/>
        </w:rPr>
        <w:t>当这种遣返存在着“一定风险”，会导致儿童的基本人权遭受侵犯时，在原籍国的家庭团聚不符合儿童的最大利益，因此不应作出这种安排。授予难民身份或主管当局就适用不驱回义务</w:t>
      </w:r>
      <w:r>
        <w:rPr>
          <w:rFonts w:hint="eastAsia"/>
        </w:rPr>
        <w:t>(</w:t>
      </w:r>
      <w:r>
        <w:rPr>
          <w:rFonts w:hint="eastAsia"/>
        </w:rPr>
        <w:t>包括《禁止酷刑和其他残忍、不人道或有辱人格的待遇或处罚公约》第</w:t>
      </w:r>
      <w:r>
        <w:rPr>
          <w:rFonts w:hint="eastAsia"/>
        </w:rPr>
        <w:t>3</w:t>
      </w:r>
      <w:r>
        <w:rPr>
          <w:rFonts w:hint="eastAsia"/>
        </w:rPr>
        <w:t>条以及《公民权利和政治权利国际公约》第</w:t>
      </w:r>
      <w:r>
        <w:rPr>
          <w:rFonts w:hint="eastAsia"/>
        </w:rPr>
        <w:t>6</w:t>
      </w:r>
      <w:r>
        <w:rPr>
          <w:rFonts w:hint="eastAsia"/>
        </w:rPr>
        <w:t>条和第</w:t>
      </w:r>
      <w:r>
        <w:rPr>
          <w:rFonts w:hint="eastAsia"/>
        </w:rPr>
        <w:t>7</w:t>
      </w:r>
      <w:r>
        <w:rPr>
          <w:rFonts w:hint="eastAsia"/>
        </w:rPr>
        <w:t>条所承担的义务</w:t>
      </w:r>
      <w:r>
        <w:rPr>
          <w:rFonts w:hint="eastAsia"/>
        </w:rPr>
        <w:t>)</w:t>
      </w:r>
      <w:r>
        <w:rPr>
          <w:rFonts w:hint="eastAsia"/>
        </w:rPr>
        <w:t>作出的决定已对这种风险作出了明确无疑的确认。因此，授予难民身份构成遣返原籍国以及不言而喻在原籍国实现家庭团聚的具有法律约束力的障碍。若原籍国存在的风险不大，但若仍然令人担心儿童会受到普遍暴力不可避免的影响，就应充分重视这类风险，并且与其他权利方面的考虑因素，包括继续与亲人分离的后果一道加以权衡考虑。在此情况下，必须考虑的是儿童的生存具有压倒一切的重要意义，也是享受任何其他权利的先决条件。</w:t>
      </w:r>
    </w:p>
    <w:p w:rsidR="00000000" w:rsidRDefault="00000000">
      <w:pPr>
        <w:spacing w:after="240"/>
        <w:rPr>
          <w:rFonts w:hint="eastAsia"/>
        </w:rPr>
      </w:pPr>
      <w:r>
        <w:rPr>
          <w:rFonts w:hint="eastAsia"/>
        </w:rPr>
        <w:tab/>
        <w:t xml:space="preserve">83.  </w:t>
      </w:r>
      <w:r>
        <w:rPr>
          <w:rFonts w:hint="eastAsia"/>
        </w:rPr>
        <w:t>在不可能在原籍国实现家庭团聚的情况下，无论造成这种局面的原因是存在着遣返的法律障碍或是在权衡最大利益之后决定不予遣返，根据《公约》第</w:t>
      </w:r>
      <w:r>
        <w:rPr>
          <w:rFonts w:hint="eastAsia"/>
        </w:rPr>
        <w:t>9</w:t>
      </w:r>
      <w:r>
        <w:rPr>
          <w:rFonts w:hint="eastAsia"/>
        </w:rPr>
        <w:t>条和</w:t>
      </w:r>
      <w:r>
        <w:rPr>
          <w:rFonts w:hint="eastAsia"/>
        </w:rPr>
        <w:t>10</w:t>
      </w:r>
      <w:r>
        <w:rPr>
          <w:rFonts w:hint="eastAsia"/>
        </w:rPr>
        <w:t>条承担的义务生效，东道国必须根据这些义务作出在其国内实现家庭团聚的决定。在此情况下，特别要提请缔约国“对于儿童或其父母要求进入或离开一缔约国以便与家庭团聚的申请，缔约国应以积极的人道主义态度迅速予以办理”以及“还应确保申请人及其家庭成员不致因提出这类请求而承受不利后果”</w:t>
      </w:r>
      <w:r>
        <w:rPr>
          <w:rFonts w:hint="eastAsia"/>
        </w:rPr>
        <w:t>(</w:t>
      </w:r>
      <w:r>
        <w:rPr>
          <w:rFonts w:hint="eastAsia"/>
        </w:rPr>
        <w:t>第</w:t>
      </w:r>
      <w:r>
        <w:rPr>
          <w:rFonts w:hint="eastAsia"/>
        </w:rPr>
        <w:t>10</w:t>
      </w:r>
      <w:r>
        <w:rPr>
          <w:rFonts w:hint="eastAsia"/>
        </w:rPr>
        <w:t>条第</w:t>
      </w:r>
      <w:r>
        <w:rPr>
          <w:rFonts w:hint="eastAsia"/>
        </w:rPr>
        <w:t>1</w:t>
      </w:r>
      <w:r>
        <w:rPr>
          <w:rFonts w:hint="eastAsia"/>
        </w:rPr>
        <w:t>款</w:t>
      </w:r>
      <w:r>
        <w:rPr>
          <w:rFonts w:hint="eastAsia"/>
        </w:rPr>
        <w:t>)</w:t>
      </w:r>
      <w:r>
        <w:rPr>
          <w:rFonts w:hint="eastAsia"/>
        </w:rPr>
        <w:t>。原籍国必须尊重“儿童及其父母离开包括其本国在内的任何国家和进入其本国的权利”</w:t>
      </w:r>
      <w:r>
        <w:rPr>
          <w:rFonts w:hint="eastAsia"/>
        </w:rPr>
        <w:t>(</w:t>
      </w:r>
      <w:r>
        <w:rPr>
          <w:rFonts w:hint="eastAsia"/>
        </w:rPr>
        <w:t>第</w:t>
      </w:r>
      <w:r>
        <w:rPr>
          <w:rFonts w:hint="eastAsia"/>
        </w:rPr>
        <w:t>10</w:t>
      </w:r>
      <w:r>
        <w:rPr>
          <w:rFonts w:hint="eastAsia"/>
        </w:rPr>
        <w:t>条第</w:t>
      </w:r>
      <w:r>
        <w:rPr>
          <w:rFonts w:hint="eastAsia"/>
        </w:rPr>
        <w:t>2</w:t>
      </w:r>
      <w:r>
        <w:rPr>
          <w:rFonts w:hint="eastAsia"/>
        </w:rPr>
        <w:t>款</w:t>
      </w:r>
      <w:r>
        <w:rPr>
          <w:rFonts w:hint="eastAsia"/>
        </w:rPr>
        <w:t>)</w:t>
      </w:r>
      <w:r>
        <w:rPr>
          <w:rFonts w:hint="eastAsia"/>
        </w:rPr>
        <w:t>。</w:t>
      </w:r>
    </w:p>
    <w:p w:rsidR="00000000" w:rsidRDefault="00000000">
      <w:pPr>
        <w:pStyle w:val="Heading4"/>
        <w:rPr>
          <w:rFonts w:hint="eastAsia"/>
        </w:rPr>
      </w:pPr>
      <w:bookmarkStart w:id="39" w:name="_Toc137003835"/>
      <w:r>
        <w:rPr>
          <w:u w:val="none"/>
        </w:rPr>
        <w:t>(c)</w:t>
      </w:r>
      <w:r>
        <w:rPr>
          <w:rFonts w:hint="eastAsia"/>
          <w:u w:val="none"/>
        </w:rPr>
        <w:tab/>
      </w:r>
      <w:r>
        <w:rPr>
          <w:rFonts w:hint="eastAsia"/>
        </w:rPr>
        <w:t>返回原籍国</w:t>
      </w:r>
      <w:bookmarkEnd w:id="39"/>
    </w:p>
    <w:p w:rsidR="00000000" w:rsidRDefault="00000000">
      <w:pPr>
        <w:rPr>
          <w:rFonts w:hint="eastAsia"/>
        </w:rPr>
      </w:pPr>
      <w:r>
        <w:rPr>
          <w:rFonts w:hint="eastAsia"/>
        </w:rPr>
        <w:tab/>
        <w:t xml:space="preserve">84.  </w:t>
      </w:r>
      <w:r>
        <w:rPr>
          <w:rFonts w:hint="eastAsia"/>
        </w:rPr>
        <w:t>如果返回原籍国会带来“一定风险”，使儿童的基本人权遭受侵犯，而且尤其是当不驱回原则适用的时候，那么就不应将返回原籍国作为一项选择。原则上说只有返回原籍国符合儿童的最大利益才作出返回安排。在作出这样的决定时尤其应考虑到：</w:t>
      </w:r>
    </w:p>
    <w:p w:rsidR="00000000" w:rsidRDefault="00000000">
      <w:pPr>
        <w:pStyle w:val="a0"/>
        <w:tabs>
          <w:tab w:val="num" w:pos="1540"/>
        </w:tabs>
        <w:ind w:left="1540"/>
        <w:rPr>
          <w:rFonts w:hint="eastAsia"/>
        </w:rPr>
      </w:pPr>
      <w:r>
        <w:rPr>
          <w:rFonts w:hint="eastAsia"/>
        </w:rPr>
        <w:t>当儿童返回时将面临的安全、治安和其他状况，包括社会经济状况，应当酌情由社会网络组织通过家庭研究来调查这些状况；</w:t>
      </w:r>
    </w:p>
    <w:p w:rsidR="00000000" w:rsidRDefault="00000000">
      <w:pPr>
        <w:pStyle w:val="a0"/>
        <w:tabs>
          <w:tab w:val="num" w:pos="1540"/>
        </w:tabs>
        <w:ind w:left="1540"/>
        <w:rPr>
          <w:rFonts w:hint="eastAsia"/>
        </w:rPr>
      </w:pPr>
      <w:r>
        <w:rPr>
          <w:rFonts w:hint="eastAsia"/>
        </w:rPr>
        <w:t>是否已为儿童作了照料安排；</w:t>
      </w:r>
    </w:p>
    <w:p w:rsidR="00000000" w:rsidRDefault="00000000">
      <w:pPr>
        <w:pStyle w:val="a0"/>
        <w:tabs>
          <w:tab w:val="num" w:pos="1540"/>
        </w:tabs>
        <w:ind w:left="1540"/>
        <w:rPr>
          <w:rFonts w:hint="eastAsia"/>
        </w:rPr>
      </w:pPr>
      <w:r>
        <w:rPr>
          <w:rFonts w:hint="eastAsia"/>
        </w:rPr>
        <w:t>这名儿童根据第</w:t>
      </w:r>
      <w:r>
        <w:rPr>
          <w:rFonts w:hint="eastAsia"/>
        </w:rPr>
        <w:t>12</w:t>
      </w:r>
      <w:r>
        <w:rPr>
          <w:rFonts w:hint="eastAsia"/>
        </w:rPr>
        <w:t>条行使表达自己意见的权利以及照料者的意见；</w:t>
      </w:r>
    </w:p>
    <w:p w:rsidR="00000000" w:rsidRDefault="00000000">
      <w:pPr>
        <w:pStyle w:val="a0"/>
        <w:tabs>
          <w:tab w:val="num" w:pos="1540"/>
        </w:tabs>
        <w:ind w:left="1540"/>
        <w:rPr>
          <w:rFonts w:hint="eastAsia"/>
        </w:rPr>
      </w:pPr>
      <w:r>
        <w:rPr>
          <w:rFonts w:hint="eastAsia"/>
        </w:rPr>
        <w:t>儿童在东道国融入的程度以及离开原籍国的时间长短；</w:t>
      </w:r>
    </w:p>
    <w:p w:rsidR="00000000" w:rsidRDefault="00000000">
      <w:pPr>
        <w:pStyle w:val="a0"/>
        <w:tabs>
          <w:tab w:val="num" w:pos="1540"/>
        </w:tabs>
        <w:ind w:left="1540"/>
        <w:rPr>
          <w:rFonts w:hint="eastAsia"/>
        </w:rPr>
      </w:pPr>
      <w:r>
        <w:rPr>
          <w:rFonts w:hint="eastAsia"/>
        </w:rPr>
        <w:t>儿童有权“维护其身份，包括国籍、姓名及家庭关系”</w:t>
      </w:r>
      <w:r>
        <w:rPr>
          <w:rFonts w:hint="eastAsia"/>
        </w:rPr>
        <w:t>(</w:t>
      </w:r>
      <w:r>
        <w:rPr>
          <w:rFonts w:hint="eastAsia"/>
        </w:rPr>
        <w:t>第</w:t>
      </w:r>
      <w:r>
        <w:rPr>
          <w:rFonts w:hint="eastAsia"/>
        </w:rPr>
        <w:t>8</w:t>
      </w:r>
      <w:r>
        <w:rPr>
          <w:rFonts w:hint="eastAsia"/>
        </w:rPr>
        <w:t>条</w:t>
      </w:r>
      <w:r>
        <w:rPr>
          <w:rFonts w:hint="eastAsia"/>
        </w:rPr>
        <w:t>)</w:t>
      </w:r>
      <w:r>
        <w:rPr>
          <w:rFonts w:hint="eastAsia"/>
        </w:rPr>
        <w:t>；</w:t>
      </w:r>
    </w:p>
    <w:p w:rsidR="00000000" w:rsidRDefault="00000000">
      <w:pPr>
        <w:pStyle w:val="a0"/>
        <w:tabs>
          <w:tab w:val="num" w:pos="1540"/>
        </w:tabs>
        <w:ind w:left="1540"/>
        <w:rPr>
          <w:rFonts w:hint="eastAsia"/>
        </w:rPr>
      </w:pPr>
      <w:r>
        <w:rPr>
          <w:rFonts w:hint="eastAsia"/>
        </w:rPr>
        <w:t>“有必要使儿童的培养教育具有连续性和注意儿童的族裔、宗教、文化和语言背景”</w:t>
      </w:r>
      <w:r>
        <w:rPr>
          <w:rFonts w:hint="eastAsia"/>
        </w:rPr>
        <w:t>(</w:t>
      </w:r>
      <w:r>
        <w:rPr>
          <w:rFonts w:hint="eastAsia"/>
        </w:rPr>
        <w:t>第</w:t>
      </w:r>
      <w:r>
        <w:rPr>
          <w:rFonts w:hint="eastAsia"/>
        </w:rPr>
        <w:t>20</w:t>
      </w:r>
      <w:r>
        <w:rPr>
          <w:rFonts w:hint="eastAsia"/>
        </w:rPr>
        <w:t>条</w:t>
      </w:r>
      <w:r>
        <w:rPr>
          <w:rFonts w:hint="eastAsia"/>
        </w:rPr>
        <w:t>)</w:t>
      </w:r>
      <w:r>
        <w:rPr>
          <w:rFonts w:hint="eastAsia"/>
        </w:rPr>
        <w:t>。</w:t>
      </w:r>
    </w:p>
    <w:p w:rsidR="00000000" w:rsidRDefault="00000000">
      <w:pPr>
        <w:rPr>
          <w:rFonts w:hint="eastAsia"/>
        </w:rPr>
      </w:pPr>
      <w:r>
        <w:rPr>
          <w:rFonts w:hint="eastAsia"/>
        </w:rPr>
        <w:tab/>
        <w:t xml:space="preserve">85.  </w:t>
      </w:r>
      <w:r>
        <w:rPr>
          <w:rFonts w:hint="eastAsia"/>
        </w:rPr>
        <w:t>若父母或大家庭的成员不能提供照料，同时在返回原籍国时又没有事先作出可靠和具体的照料和监护责任安排，原则上就不应返回原籍国。</w:t>
      </w:r>
    </w:p>
    <w:p w:rsidR="00000000" w:rsidRDefault="00000000">
      <w:pPr>
        <w:rPr>
          <w:rFonts w:hint="eastAsia"/>
        </w:rPr>
      </w:pPr>
      <w:r>
        <w:rPr>
          <w:rFonts w:hint="eastAsia"/>
        </w:rPr>
        <w:tab/>
        <w:t xml:space="preserve">86.  </w:t>
      </w:r>
      <w:r>
        <w:rPr>
          <w:rFonts w:hint="eastAsia"/>
        </w:rPr>
        <w:t>在特殊情况下，在对儿童的最大利益和其他考虑作出认真的权衡之后，如果其他考虑是以权利为基础的，并且比儿童的最大利益更为重要，就可能安排返回原籍国。如一名儿童构成对国家安全或对社会治安的严重威胁时就可能作出这种安排。无关权利方面的理由，如一般移民管制的理由不能作为压倒最大利益的考虑。</w:t>
      </w:r>
    </w:p>
    <w:p w:rsidR="00000000" w:rsidRDefault="00000000">
      <w:pPr>
        <w:rPr>
          <w:rFonts w:hint="eastAsia"/>
        </w:rPr>
      </w:pPr>
      <w:r>
        <w:rPr>
          <w:rFonts w:hint="eastAsia"/>
        </w:rPr>
        <w:tab/>
        <w:t xml:space="preserve">87.  </w:t>
      </w:r>
      <w:r>
        <w:rPr>
          <w:rFonts w:hint="eastAsia"/>
        </w:rPr>
        <w:t>在任何情况下，都必须以安全、适合儿童和对性别敏感的方式采取遣返措施。</w:t>
      </w:r>
    </w:p>
    <w:p w:rsidR="00000000" w:rsidRDefault="00000000">
      <w:pPr>
        <w:spacing w:after="240"/>
        <w:rPr>
          <w:rFonts w:hint="eastAsia"/>
        </w:rPr>
      </w:pPr>
      <w:r>
        <w:rPr>
          <w:rFonts w:hint="eastAsia"/>
        </w:rPr>
        <w:tab/>
        <w:t xml:space="preserve">88.  </w:t>
      </w:r>
      <w:r>
        <w:rPr>
          <w:rFonts w:hint="eastAsia"/>
        </w:rPr>
        <w:t>也提请原籍国注意根据《公约》第</w:t>
      </w:r>
      <w:r>
        <w:rPr>
          <w:rFonts w:hint="eastAsia"/>
        </w:rPr>
        <w:t>10</w:t>
      </w:r>
      <w:r>
        <w:rPr>
          <w:rFonts w:hint="eastAsia"/>
        </w:rPr>
        <w:t>条在这方面应承担的义务，尤其是尊重“儿童及其父母离开包括本国在内的任何国家和进入其本国的权利”。</w:t>
      </w:r>
    </w:p>
    <w:p w:rsidR="00000000" w:rsidRDefault="00000000">
      <w:pPr>
        <w:pStyle w:val="Heading4"/>
        <w:rPr>
          <w:rFonts w:hint="eastAsia"/>
        </w:rPr>
      </w:pPr>
      <w:bookmarkStart w:id="40" w:name="_Toc137003836"/>
      <w:r>
        <w:rPr>
          <w:u w:val="none"/>
        </w:rPr>
        <w:t>(d)</w:t>
      </w:r>
      <w:r>
        <w:rPr>
          <w:rFonts w:hint="eastAsia"/>
          <w:u w:val="none"/>
        </w:rPr>
        <w:tab/>
      </w:r>
      <w:r>
        <w:rPr>
          <w:rFonts w:hint="eastAsia"/>
        </w:rPr>
        <w:t>融入当地社会</w:t>
      </w:r>
      <w:bookmarkEnd w:id="40"/>
    </w:p>
    <w:p w:rsidR="00000000" w:rsidRDefault="00000000">
      <w:pPr>
        <w:rPr>
          <w:rFonts w:hint="eastAsia"/>
        </w:rPr>
      </w:pPr>
      <w:r>
        <w:rPr>
          <w:rFonts w:hint="eastAsia"/>
        </w:rPr>
        <w:tab/>
        <w:t xml:space="preserve">89.  </w:t>
      </w:r>
      <w:r>
        <w:rPr>
          <w:rFonts w:hint="eastAsia"/>
        </w:rPr>
        <w:t>如果因法律或实际上的原因不能返回原籍国，那么融入当地社会就成为首要的选择。融入当地社会必须以法律地位保障</w:t>
      </w:r>
      <w:r>
        <w:rPr>
          <w:rFonts w:hint="eastAsia"/>
        </w:rPr>
        <w:t>(</w:t>
      </w:r>
      <w:r>
        <w:rPr>
          <w:rFonts w:hint="eastAsia"/>
        </w:rPr>
        <w:t>包括居留身份</w:t>
      </w:r>
      <w:r>
        <w:rPr>
          <w:rFonts w:hint="eastAsia"/>
        </w:rPr>
        <w:t>)</w:t>
      </w:r>
      <w:r>
        <w:rPr>
          <w:rFonts w:hint="eastAsia"/>
        </w:rPr>
        <w:t>为基础，同时也享有逗留在该国的所有儿童所充分享受的《公约》权利，无论是否由于因获得难民地位，或是遣返存在着其他法律障碍，还是由于在权衡最大利益之后决定不予遣返。</w:t>
      </w:r>
    </w:p>
    <w:p w:rsidR="00000000" w:rsidRDefault="00000000">
      <w:pPr>
        <w:spacing w:after="240"/>
        <w:rPr>
          <w:rFonts w:hint="eastAsia"/>
        </w:rPr>
      </w:pPr>
      <w:r>
        <w:rPr>
          <w:rFonts w:hint="eastAsia"/>
        </w:rPr>
        <w:tab/>
        <w:t xml:space="preserve">90.  </w:t>
      </w:r>
      <w:r>
        <w:rPr>
          <w:rFonts w:hint="eastAsia"/>
        </w:rPr>
        <w:t>一旦确定一位无人陪伴或无父母陪伴儿童将留在社区时，有关当局应对这名儿童的情况进行评估，然后与这名儿童及其监护人协商确定在当地的长期安排，并采取其他必要措施使儿童尽快融入社区。长期安置应符合儿童的最大利益，在这一阶段，只有在不得已的情况下才作出机构收容的安排。无人陪伴或无父母陪伴儿童应享有作为国民的儿童的同等权利</w:t>
      </w:r>
      <w:r>
        <w:rPr>
          <w:rFonts w:hint="eastAsia"/>
        </w:rPr>
        <w:t>(</w:t>
      </w:r>
      <w:r>
        <w:rPr>
          <w:rFonts w:hint="eastAsia"/>
        </w:rPr>
        <w:t>包括教育、培训、就业和卫生保健的权利</w:t>
      </w:r>
      <w:r>
        <w:rPr>
          <w:rFonts w:hint="eastAsia"/>
        </w:rPr>
        <w:t>)</w:t>
      </w:r>
      <w:r>
        <w:rPr>
          <w:rFonts w:hint="eastAsia"/>
        </w:rPr>
        <w:t>。东道国为保证无人陪伴或无父母陪伴儿童充分享有这些权利，有必要作出特别的努力，采取额外措施，帮助儿童摆脱脆弱困境，包括提供额外的语言训练等。</w:t>
      </w:r>
    </w:p>
    <w:p w:rsidR="00000000" w:rsidRDefault="00000000">
      <w:pPr>
        <w:pStyle w:val="Heading4"/>
        <w:rPr>
          <w:rFonts w:hint="eastAsia"/>
        </w:rPr>
      </w:pPr>
      <w:bookmarkStart w:id="41" w:name="_Toc137003837"/>
      <w:r>
        <w:rPr>
          <w:u w:val="none"/>
        </w:rPr>
        <w:t>(e)</w:t>
      </w:r>
      <w:r>
        <w:rPr>
          <w:rFonts w:hint="eastAsia"/>
          <w:u w:val="none"/>
        </w:rPr>
        <w:tab/>
      </w:r>
      <w:r>
        <w:rPr>
          <w:rFonts w:hint="eastAsia"/>
        </w:rPr>
        <w:t>跨国收养</w:t>
      </w:r>
      <w:r>
        <w:rPr>
          <w:rFonts w:hint="eastAsia"/>
        </w:rPr>
        <w:t>(</w:t>
      </w:r>
      <w:r>
        <w:rPr>
          <w:rFonts w:hint="eastAsia"/>
        </w:rPr>
        <w:t>第</w:t>
      </w:r>
      <w:r>
        <w:rPr>
          <w:rFonts w:hint="eastAsia"/>
        </w:rPr>
        <w:t>21</w:t>
      </w:r>
      <w:r>
        <w:rPr>
          <w:rFonts w:hint="eastAsia"/>
        </w:rPr>
        <w:t>条</w:t>
      </w:r>
      <w:r>
        <w:rPr>
          <w:rFonts w:hint="eastAsia"/>
        </w:rPr>
        <w:t>)</w:t>
      </w:r>
      <w:bookmarkEnd w:id="41"/>
    </w:p>
    <w:p w:rsidR="00000000" w:rsidRDefault="00000000">
      <w:pPr>
        <w:rPr>
          <w:rFonts w:hint="eastAsia"/>
        </w:rPr>
      </w:pPr>
      <w:r>
        <w:rPr>
          <w:rFonts w:hint="eastAsia"/>
        </w:rPr>
        <w:tab/>
        <w:t xml:space="preserve">91.  </w:t>
      </w:r>
      <w:r>
        <w:rPr>
          <w:rFonts w:hint="eastAsia"/>
        </w:rPr>
        <w:t>各国在考虑无人陪伴和无父母陪伴儿童的收养问题时，必须全面尊重《公约》第</w:t>
      </w:r>
      <w:r>
        <w:rPr>
          <w:rFonts w:hint="eastAsia"/>
        </w:rPr>
        <w:t>21</w:t>
      </w:r>
      <w:r>
        <w:rPr>
          <w:rFonts w:hint="eastAsia"/>
        </w:rPr>
        <w:t>条以及其他有关国际文书所规定的先决条件，特别是《关于在跨国收养方面保护儿童和进行合作的海牙公约》、及其</w:t>
      </w:r>
      <w:r>
        <w:rPr>
          <w:rFonts w:hint="eastAsia"/>
        </w:rPr>
        <w:t>1994</w:t>
      </w:r>
      <w:r>
        <w:rPr>
          <w:rFonts w:hint="eastAsia"/>
        </w:rPr>
        <w:t>关于对难民和其他国际流离失所儿童适用问题的建议。各缔约国尤其应注意以下事项：</w:t>
      </w:r>
    </w:p>
    <w:p w:rsidR="00000000" w:rsidRDefault="00000000">
      <w:pPr>
        <w:pStyle w:val="a0"/>
        <w:tabs>
          <w:tab w:val="num" w:pos="1540"/>
        </w:tabs>
        <w:ind w:left="1540"/>
        <w:rPr>
          <w:rFonts w:hint="eastAsia"/>
        </w:rPr>
      </w:pPr>
      <w:r>
        <w:rPr>
          <w:rFonts w:hint="eastAsia"/>
        </w:rPr>
        <w:t>只有在确定某一名儿童具备被收养的条件时，才可以考虑无人陪伴或无父母陪伴儿童的收养问题。在实践中这意味着寻找亲人和家庭团聚的所有努力均告失败，或儿童的父母同意收养。要在知情的情况下作出收养决定并使收养做到免费，就必须得到父母的同意以及其他人、机构和当局的同意。这就是说，并没有在金钱或其他任何补偿的诱惑下同意收养，同时也没有撤回收养决定；</w:t>
      </w:r>
    </w:p>
    <w:p w:rsidR="00000000" w:rsidRDefault="00000000">
      <w:pPr>
        <w:pStyle w:val="a0"/>
        <w:tabs>
          <w:tab w:val="num" w:pos="1540"/>
        </w:tabs>
        <w:ind w:left="1540"/>
        <w:rPr>
          <w:rFonts w:hint="eastAsia"/>
        </w:rPr>
      </w:pPr>
      <w:r>
        <w:rPr>
          <w:rFonts w:hint="eastAsia"/>
        </w:rPr>
        <w:t>不得在紧急情况的高峰时期匆匆忙忙地将无人陪伴或无父母陪伴儿童进行收养；</w:t>
      </w:r>
    </w:p>
    <w:p w:rsidR="00000000" w:rsidRDefault="00000000">
      <w:pPr>
        <w:pStyle w:val="a0"/>
        <w:tabs>
          <w:tab w:val="num" w:pos="1540"/>
        </w:tabs>
        <w:ind w:left="1540"/>
        <w:rPr>
          <w:rFonts w:hint="eastAsia"/>
        </w:rPr>
      </w:pPr>
      <w:r>
        <w:rPr>
          <w:rFonts w:hint="eastAsia"/>
        </w:rPr>
        <w:t>必须根据儿童的最大利益作出收养决定，并根据适用的国家、国际和习惯法进行收养；</w:t>
      </w:r>
    </w:p>
    <w:p w:rsidR="00000000" w:rsidRDefault="00000000">
      <w:pPr>
        <w:pStyle w:val="a0"/>
        <w:tabs>
          <w:tab w:val="num" w:pos="1540"/>
        </w:tabs>
        <w:ind w:left="1540"/>
        <w:rPr>
          <w:rFonts w:hint="eastAsia"/>
        </w:rPr>
      </w:pPr>
      <w:r>
        <w:rPr>
          <w:rFonts w:hint="eastAsia"/>
        </w:rPr>
        <w:t>在所有收养程序中必须视儿童的年龄和成熟程度征询和考虑儿童本人的意见。这项要求意味着在需要得到本人同意的情况下必须咨询儿童的意见，并让他</w:t>
      </w:r>
      <w:r>
        <w:rPr>
          <w:rFonts w:hint="eastAsia"/>
        </w:rPr>
        <w:t>/</w:t>
      </w:r>
      <w:r>
        <w:rPr>
          <w:rFonts w:hint="eastAsia"/>
        </w:rPr>
        <w:t>她了解收养的后果，并将同意的后果适当通知本人。必须在自由的情况下、不得以任何金钱或任何其他形式的补偿作为诱惑获得这种同意；</w:t>
      </w:r>
    </w:p>
    <w:p w:rsidR="00000000" w:rsidRDefault="00000000">
      <w:pPr>
        <w:pStyle w:val="a0"/>
        <w:tabs>
          <w:tab w:val="num" w:pos="1540"/>
        </w:tabs>
        <w:ind w:left="1540"/>
        <w:rPr>
          <w:rFonts w:hint="eastAsia"/>
        </w:rPr>
      </w:pPr>
      <w:r>
        <w:rPr>
          <w:rFonts w:hint="eastAsia"/>
        </w:rPr>
        <w:t>应首先考虑让其居留国内的亲属加以收养。如果这一点做不到，就应当优先考虑让儿童所在社区内的人或至少文化与其相同的人家收养；</w:t>
      </w:r>
    </w:p>
    <w:p w:rsidR="00000000" w:rsidRDefault="00000000">
      <w:pPr>
        <w:pStyle w:val="a0"/>
        <w:tabs>
          <w:tab w:val="num" w:pos="1540"/>
        </w:tabs>
        <w:ind w:left="1540"/>
        <w:rPr>
          <w:rFonts w:hint="eastAsia"/>
        </w:rPr>
      </w:pPr>
      <w:r>
        <w:rPr>
          <w:rFonts w:hint="eastAsia"/>
        </w:rPr>
        <w:t>在以下情况下不应考虑收养：</w:t>
      </w:r>
    </w:p>
    <w:p w:rsidR="00000000" w:rsidRDefault="00000000">
      <w:pPr>
        <w:pStyle w:val="a0"/>
        <w:tabs>
          <w:tab w:val="num" w:pos="2050"/>
        </w:tabs>
        <w:ind w:left="2050"/>
        <w:rPr>
          <w:rFonts w:hint="eastAsia"/>
        </w:rPr>
      </w:pPr>
      <w:r>
        <w:rPr>
          <w:rFonts w:hint="eastAsia"/>
        </w:rPr>
        <w:t>成功地找到亲人有一定的希望，而且家庭团聚符合儿童的最大利益；</w:t>
      </w:r>
    </w:p>
    <w:p w:rsidR="00000000" w:rsidRDefault="00000000">
      <w:pPr>
        <w:pStyle w:val="a0"/>
        <w:tabs>
          <w:tab w:val="num" w:pos="2050"/>
        </w:tabs>
        <w:ind w:left="2050"/>
        <w:rPr>
          <w:rFonts w:hint="eastAsia"/>
        </w:rPr>
      </w:pPr>
      <w:r>
        <w:rPr>
          <w:rFonts w:hint="eastAsia"/>
        </w:rPr>
        <w:t>如果不符合儿童或其父母所表达的意愿；</w:t>
      </w:r>
    </w:p>
    <w:p w:rsidR="00000000" w:rsidRDefault="00000000">
      <w:pPr>
        <w:pStyle w:val="a0"/>
        <w:tabs>
          <w:tab w:val="num" w:pos="2050"/>
        </w:tabs>
        <w:ind w:left="2050"/>
        <w:rPr>
          <w:rFonts w:hint="eastAsia"/>
        </w:rPr>
      </w:pPr>
      <w:r>
        <w:rPr>
          <w:rFonts w:hint="eastAsia"/>
        </w:rPr>
        <w:t>采取一切可行的办法，寻找父母或其他存活的家庭成员，但须等待相当长的一段时间。这段时间的长短因情况不同而定，尤其取决于展开适当的寻亲工作的能力；然而，寻找亲人的过程也必须在一定时期内结束；</w:t>
      </w:r>
    </w:p>
    <w:p w:rsidR="00000000" w:rsidRDefault="00000000">
      <w:pPr>
        <w:pStyle w:val="a0"/>
        <w:tabs>
          <w:tab w:val="num" w:pos="1540"/>
        </w:tabs>
        <w:spacing w:after="240"/>
        <w:ind w:left="1540"/>
        <w:rPr>
          <w:rFonts w:hint="eastAsia"/>
        </w:rPr>
      </w:pPr>
      <w:r>
        <w:rPr>
          <w:rFonts w:hint="eastAsia"/>
        </w:rPr>
        <w:t>如果在不久的将来存在着在安全和有尊严的情况下实现自愿遣返的可能性，就不应当在庇护国进行收养。</w:t>
      </w:r>
    </w:p>
    <w:p w:rsidR="00000000" w:rsidRDefault="00000000">
      <w:pPr>
        <w:pStyle w:val="Heading4"/>
        <w:rPr>
          <w:rFonts w:hint="eastAsia"/>
        </w:rPr>
      </w:pPr>
      <w:bookmarkStart w:id="42" w:name="_Toc137003838"/>
      <w:r>
        <w:rPr>
          <w:u w:val="none"/>
        </w:rPr>
        <w:t>(f)</w:t>
      </w:r>
      <w:r>
        <w:rPr>
          <w:rFonts w:hint="eastAsia"/>
          <w:u w:val="none"/>
        </w:rPr>
        <w:tab/>
      </w:r>
      <w:r>
        <w:rPr>
          <w:rFonts w:hint="eastAsia"/>
        </w:rPr>
        <w:t>在第三国定居</w:t>
      </w:r>
      <w:bookmarkEnd w:id="42"/>
    </w:p>
    <w:p w:rsidR="00000000" w:rsidRDefault="00000000">
      <w:pPr>
        <w:rPr>
          <w:rFonts w:hint="eastAsia"/>
        </w:rPr>
      </w:pPr>
      <w:r>
        <w:rPr>
          <w:rFonts w:hint="eastAsia"/>
        </w:rPr>
        <w:tab/>
        <w:t xml:space="preserve">92.  </w:t>
      </w:r>
      <w:r>
        <w:rPr>
          <w:rFonts w:hint="eastAsia"/>
        </w:rPr>
        <w:t>对于无法返回原籍国并且在东道国无法找到长期解决办法的无人陪伴或无父母陪伴的儿童而言，在第三国定居不失为长期的解决办法。必须根据对最大利益的最新的、全面的和深入的评价，尤其是兼顾现行的国际和其他保护需要，作出让无人陪伴或无父母陪伴儿童定居的决定。如果定居是唯一的途径，能够有效和持续地保护儿童不被驱回或在其逗留国不受迫害或遭受其他严重的违反人权行为的损害，那么尤其应当采用定居的办法。如果无人陪伴或无父母陪伴儿童能够在定居国内实现家庭团聚，那么定居也是符合其最大利益的。</w:t>
      </w:r>
    </w:p>
    <w:p w:rsidR="00000000" w:rsidRDefault="00000000">
      <w:pPr>
        <w:rPr>
          <w:rFonts w:hint="eastAsia"/>
        </w:rPr>
      </w:pPr>
      <w:r>
        <w:rPr>
          <w:rFonts w:hint="eastAsia"/>
        </w:rPr>
        <w:tab/>
        <w:t xml:space="preserve">93.  </w:t>
      </w:r>
      <w:r>
        <w:rPr>
          <w:rFonts w:hint="eastAsia"/>
        </w:rPr>
        <w:t>在作出定居决定之前进行最大利益的评价时需要考虑以下等方面的因素：预计对一名儿童返回其原籍国的法律或其他障碍持续的时间；儿童有权维持其身份，包括国籍和姓名</w:t>
      </w:r>
      <w:r>
        <w:rPr>
          <w:rFonts w:hint="eastAsia"/>
        </w:rPr>
        <w:t>(</w:t>
      </w:r>
      <w:r>
        <w:rPr>
          <w:rFonts w:hint="eastAsia"/>
        </w:rPr>
        <w:t>第</w:t>
      </w:r>
      <w:r>
        <w:rPr>
          <w:rFonts w:hint="eastAsia"/>
        </w:rPr>
        <w:t>8</w:t>
      </w:r>
      <w:r>
        <w:rPr>
          <w:rFonts w:hint="eastAsia"/>
        </w:rPr>
        <w:t>条</w:t>
      </w:r>
      <w:r>
        <w:rPr>
          <w:rFonts w:hint="eastAsia"/>
        </w:rPr>
        <w:t>)</w:t>
      </w:r>
      <w:r>
        <w:rPr>
          <w:rFonts w:hint="eastAsia"/>
        </w:rPr>
        <w:t>；儿童的年龄、性别、心理素质、教育和家庭背景；在东道国获得的照料连续</w:t>
      </w:r>
      <w:r>
        <w:rPr>
          <w:rFonts w:hint="eastAsia"/>
        </w:rPr>
        <w:t>/</w:t>
      </w:r>
      <w:r>
        <w:rPr>
          <w:rFonts w:hint="eastAsia"/>
        </w:rPr>
        <w:t>不连续；有必要使儿童的培养教育具有连续性，并注意儿童的族裔、宗教、文化和语言背景</w:t>
      </w:r>
      <w:r>
        <w:rPr>
          <w:rFonts w:hint="eastAsia"/>
        </w:rPr>
        <w:t>(</w:t>
      </w:r>
      <w:r>
        <w:rPr>
          <w:rFonts w:hint="eastAsia"/>
        </w:rPr>
        <w:t>第</w:t>
      </w:r>
      <w:r>
        <w:rPr>
          <w:rFonts w:hint="eastAsia"/>
        </w:rPr>
        <w:t>20</w:t>
      </w:r>
      <w:r>
        <w:rPr>
          <w:rFonts w:hint="eastAsia"/>
        </w:rPr>
        <w:t>条</w:t>
      </w:r>
      <w:r>
        <w:rPr>
          <w:rFonts w:hint="eastAsia"/>
        </w:rPr>
        <w:t>)</w:t>
      </w:r>
      <w:r>
        <w:rPr>
          <w:rFonts w:hint="eastAsia"/>
        </w:rPr>
        <w:t>；儿童有权维持其家庭关系</w:t>
      </w:r>
      <w:r>
        <w:rPr>
          <w:rFonts w:hint="eastAsia"/>
        </w:rPr>
        <w:t>(</w:t>
      </w:r>
      <w:r>
        <w:rPr>
          <w:rFonts w:hint="eastAsia"/>
        </w:rPr>
        <w:t>第</w:t>
      </w:r>
      <w:r>
        <w:rPr>
          <w:rFonts w:hint="eastAsia"/>
        </w:rPr>
        <w:t>8</w:t>
      </w:r>
      <w:r>
        <w:rPr>
          <w:rFonts w:hint="eastAsia"/>
        </w:rPr>
        <w:t>条</w:t>
      </w:r>
      <w:r>
        <w:rPr>
          <w:rFonts w:hint="eastAsia"/>
        </w:rPr>
        <w:t>)</w:t>
      </w:r>
      <w:r>
        <w:rPr>
          <w:rFonts w:hint="eastAsia"/>
        </w:rPr>
        <w:t>以及在原籍国、东道国或定居国有家庭团聚的短期、中期和长期可能性。如果在第三国定居会损害或严重妨碍无人陪伴或无父母陪伴儿童未来与其家庭团聚的可能性，就绝对不应该让他们在第三国定居。</w:t>
      </w:r>
    </w:p>
    <w:p w:rsidR="00000000" w:rsidRDefault="00000000">
      <w:pPr>
        <w:spacing w:after="320"/>
        <w:rPr>
          <w:rFonts w:hint="eastAsia"/>
        </w:rPr>
      </w:pPr>
      <w:r>
        <w:rPr>
          <w:rFonts w:hint="eastAsia"/>
        </w:rPr>
        <w:tab/>
        <w:t xml:space="preserve">94.  </w:t>
      </w:r>
      <w:r>
        <w:rPr>
          <w:rFonts w:hint="eastAsia"/>
        </w:rPr>
        <w:t>鼓励各国提供定居的机会，以便满足无人陪伴或无父母陪伴儿童的所有定居需要。</w:t>
      </w:r>
    </w:p>
    <w:p w:rsidR="00000000" w:rsidRDefault="00000000">
      <w:pPr>
        <w:pStyle w:val="Heading2"/>
        <w:rPr>
          <w:rFonts w:hint="eastAsia"/>
        </w:rPr>
      </w:pPr>
      <w:bookmarkStart w:id="43" w:name="_Toc137003839"/>
      <w:r>
        <w:rPr>
          <w:rFonts w:hint="eastAsia"/>
        </w:rPr>
        <w:t>八、培训、数据和统计</w:t>
      </w:r>
      <w:bookmarkEnd w:id="43"/>
    </w:p>
    <w:p w:rsidR="00000000" w:rsidRDefault="00000000">
      <w:pPr>
        <w:pStyle w:val="Heading4"/>
        <w:rPr>
          <w:rFonts w:hint="eastAsia"/>
        </w:rPr>
      </w:pPr>
      <w:bookmarkStart w:id="44" w:name="_Toc137003840"/>
      <w:r>
        <w:rPr>
          <w:u w:val="none"/>
        </w:rPr>
        <w:t>(a)</w:t>
      </w:r>
      <w:r>
        <w:rPr>
          <w:rFonts w:hint="eastAsia"/>
          <w:u w:val="none"/>
        </w:rPr>
        <w:tab/>
      </w:r>
      <w:r>
        <w:rPr>
          <w:rFonts w:hint="eastAsia"/>
        </w:rPr>
        <w:t>对安置无人陪伴或无父母陪伴儿童的工作人员进行培训</w:t>
      </w:r>
      <w:bookmarkEnd w:id="44"/>
    </w:p>
    <w:p w:rsidR="00000000" w:rsidRDefault="00000000">
      <w:pPr>
        <w:rPr>
          <w:rFonts w:hint="eastAsia"/>
        </w:rPr>
      </w:pPr>
      <w:r>
        <w:rPr>
          <w:rFonts w:hint="eastAsia"/>
        </w:rPr>
        <w:tab/>
        <w:t xml:space="preserve">95.  </w:t>
      </w:r>
      <w:r>
        <w:rPr>
          <w:rFonts w:hint="eastAsia"/>
        </w:rPr>
        <w:t>应特别重视为那些从事无人陪伴或无父母陪伴儿童安置工作和处理其案情的官员提供培训。也应为法律代表、监护人、翻译和其他处理无人陪伴或无父母陪伴儿童事务的人提供专业培训。</w:t>
      </w:r>
    </w:p>
    <w:p w:rsidR="00000000" w:rsidRDefault="00000000">
      <w:pPr>
        <w:rPr>
          <w:rFonts w:hint="eastAsia"/>
        </w:rPr>
      </w:pPr>
      <w:r>
        <w:rPr>
          <w:rFonts w:hint="eastAsia"/>
        </w:rPr>
        <w:tab/>
        <w:t xml:space="preserve">96.  </w:t>
      </w:r>
      <w:r>
        <w:rPr>
          <w:rFonts w:hint="eastAsia"/>
        </w:rPr>
        <w:t>应当根据有关群体的需要和权利量体裁衣，设计出特别的培训方案。尽管如此，在所有培训方案中应当纳入一些主要内容，其中包括：</w:t>
      </w:r>
    </w:p>
    <w:p w:rsidR="00000000" w:rsidRDefault="00000000">
      <w:pPr>
        <w:pStyle w:val="a0"/>
        <w:tabs>
          <w:tab w:val="num" w:pos="1540"/>
        </w:tabs>
        <w:ind w:left="1540"/>
        <w:rPr>
          <w:rFonts w:hint="eastAsia"/>
        </w:rPr>
      </w:pPr>
      <w:r>
        <w:rPr>
          <w:rFonts w:hint="eastAsia"/>
        </w:rPr>
        <w:t>《公约》的原则和规定；</w:t>
      </w:r>
    </w:p>
    <w:p w:rsidR="00000000" w:rsidRDefault="00000000">
      <w:pPr>
        <w:pStyle w:val="a0"/>
        <w:tabs>
          <w:tab w:val="num" w:pos="1540"/>
        </w:tabs>
        <w:ind w:left="1540"/>
        <w:rPr>
          <w:rFonts w:hint="eastAsia"/>
        </w:rPr>
      </w:pPr>
      <w:r>
        <w:rPr>
          <w:rFonts w:hint="eastAsia"/>
        </w:rPr>
        <w:t>对无人陪伴或无父母陪伴儿童原籍国的了解；</w:t>
      </w:r>
    </w:p>
    <w:p w:rsidR="00000000" w:rsidRDefault="00000000">
      <w:pPr>
        <w:pStyle w:val="a0"/>
        <w:tabs>
          <w:tab w:val="num" w:pos="1540"/>
        </w:tabs>
        <w:ind w:left="1540"/>
        <w:rPr>
          <w:rFonts w:hint="eastAsia"/>
        </w:rPr>
      </w:pPr>
      <w:r>
        <w:rPr>
          <w:rFonts w:hint="eastAsia"/>
        </w:rPr>
        <w:t>适当的访谈技巧；</w:t>
      </w:r>
    </w:p>
    <w:p w:rsidR="00000000" w:rsidRDefault="00000000">
      <w:pPr>
        <w:pStyle w:val="a0"/>
        <w:tabs>
          <w:tab w:val="num" w:pos="1540"/>
        </w:tabs>
        <w:ind w:left="1540"/>
        <w:rPr>
          <w:rFonts w:hint="eastAsia"/>
        </w:rPr>
      </w:pPr>
      <w:r>
        <w:rPr>
          <w:rFonts w:hint="eastAsia"/>
        </w:rPr>
        <w:t>儿童发育和心理学；</w:t>
      </w:r>
    </w:p>
    <w:p w:rsidR="00000000" w:rsidRDefault="00000000">
      <w:pPr>
        <w:pStyle w:val="a0"/>
        <w:tabs>
          <w:tab w:val="num" w:pos="1540"/>
        </w:tabs>
        <w:ind w:left="1540"/>
        <w:rPr>
          <w:rFonts w:hint="eastAsia"/>
        </w:rPr>
      </w:pPr>
      <w:r>
        <w:rPr>
          <w:rFonts w:hint="eastAsia"/>
        </w:rPr>
        <w:t>文化敏感度和跨文化交流。</w:t>
      </w:r>
    </w:p>
    <w:p w:rsidR="00000000" w:rsidRDefault="00000000">
      <w:pPr>
        <w:spacing w:after="240"/>
        <w:rPr>
          <w:rFonts w:hint="eastAsia"/>
        </w:rPr>
      </w:pPr>
      <w:r>
        <w:rPr>
          <w:rFonts w:hint="eastAsia"/>
        </w:rPr>
        <w:tab/>
        <w:t xml:space="preserve">97.  </w:t>
      </w:r>
      <w:r>
        <w:rPr>
          <w:rFonts w:hint="eastAsia"/>
        </w:rPr>
        <w:t>在初步培训方案结束后也应定期加以进一步的跟进，包括开展在职培训和建立专业网络。</w:t>
      </w:r>
    </w:p>
    <w:p w:rsidR="00000000" w:rsidRDefault="00000000">
      <w:pPr>
        <w:pStyle w:val="Heading4"/>
        <w:rPr>
          <w:rFonts w:hint="eastAsia"/>
        </w:rPr>
      </w:pPr>
      <w:bookmarkStart w:id="45" w:name="_Toc137003841"/>
      <w:r>
        <w:rPr>
          <w:u w:val="none"/>
        </w:rPr>
        <w:t>(b)</w:t>
      </w:r>
      <w:r>
        <w:rPr>
          <w:rFonts w:hint="eastAsia"/>
          <w:u w:val="none"/>
        </w:rPr>
        <w:tab/>
      </w:r>
      <w:r>
        <w:rPr>
          <w:rFonts w:hint="eastAsia"/>
        </w:rPr>
        <w:t>关于无人陪伴或无父母陪伴儿童的数据和统计</w:t>
      </w:r>
      <w:bookmarkEnd w:id="45"/>
    </w:p>
    <w:p w:rsidR="00000000" w:rsidRDefault="00000000">
      <w:pPr>
        <w:rPr>
          <w:rFonts w:hint="eastAsia"/>
        </w:rPr>
      </w:pPr>
      <w:r>
        <w:rPr>
          <w:rFonts w:hint="eastAsia"/>
        </w:rPr>
        <w:tab/>
        <w:t xml:space="preserve">98.  </w:t>
      </w:r>
      <w:r>
        <w:rPr>
          <w:rFonts w:hint="eastAsia"/>
        </w:rPr>
        <w:t>委员会注意到就无人陪伴或无父母陪伴儿童所搜集的数据和统计通常有限，无法说明抵达人数和</w:t>
      </w:r>
      <w:r>
        <w:rPr>
          <w:rFonts w:hint="eastAsia"/>
        </w:rPr>
        <w:t>/</w:t>
      </w:r>
      <w:r>
        <w:rPr>
          <w:rFonts w:hint="eastAsia"/>
        </w:rPr>
        <w:t>或申请难民地位的人数。由于数据不足，难以对这类儿童权利得到落实的情况进行详细深入的分析。此外，通常由各个不同的部委或机构收集这类数据和统计，造成难以作出进一步的分析，同时对保密和维护儿童的隐私权带来了潜在的问题。</w:t>
      </w:r>
    </w:p>
    <w:p w:rsidR="00000000" w:rsidRDefault="00000000">
      <w:pPr>
        <w:rPr>
          <w:rFonts w:hint="eastAsia"/>
        </w:rPr>
      </w:pPr>
      <w:r>
        <w:rPr>
          <w:rFonts w:hint="eastAsia"/>
        </w:rPr>
        <w:tab/>
        <w:t xml:space="preserve">99.  </w:t>
      </w:r>
      <w:r>
        <w:rPr>
          <w:rFonts w:hint="eastAsia"/>
        </w:rPr>
        <w:t>应当开发出一个周全和综合的数据收集系统，以收集无人陪伴或无父母陪伴儿童的数据，这是为落实这类儿童的权利制定有效政策的一个先决条件。</w:t>
      </w:r>
    </w:p>
    <w:p w:rsidR="00000000" w:rsidRDefault="00000000">
      <w:pPr>
        <w:spacing w:after="320"/>
        <w:rPr>
          <w:rFonts w:hint="eastAsia"/>
        </w:rPr>
      </w:pPr>
      <w:r>
        <w:rPr>
          <w:rFonts w:hint="eastAsia"/>
        </w:rPr>
        <w:tab/>
        <w:t xml:space="preserve">100.  </w:t>
      </w:r>
      <w:r>
        <w:rPr>
          <w:rFonts w:hint="eastAsia"/>
        </w:rPr>
        <w:t>这一系统所收集的数据最好能包括、但不一定要局限于以下内容：每个儿童的基本生平数据，包括年龄、性别、原籍国和国籍、族裔群体；试图进入该国的无人陪伴或无父母陪伴儿童的总人数以及被拒绝入境的人数；提出难民地位申请的人数；为这类儿童指定的法律代表和监护人的人数；法律和移民地位</w:t>
      </w:r>
      <w:r>
        <w:rPr>
          <w:rFonts w:hint="eastAsia"/>
        </w:rPr>
        <w:t>(</w:t>
      </w:r>
      <w:r>
        <w:rPr>
          <w:rFonts w:hint="eastAsia"/>
        </w:rPr>
        <w:t>如寻求庇护者、难民、临时居留证</w:t>
      </w:r>
      <w:r>
        <w:rPr>
          <w:rFonts w:hint="eastAsia"/>
        </w:rPr>
        <w:t>)</w:t>
      </w:r>
      <w:r>
        <w:rPr>
          <w:rFonts w:hint="eastAsia"/>
        </w:rPr>
        <w:t>；生活安排，例如在收容院</w:t>
      </w:r>
      <w:r>
        <w:rPr>
          <w:rFonts w:hint="eastAsia"/>
        </w:rPr>
        <w:t>(</w:t>
      </w:r>
      <w:r>
        <w:rPr>
          <w:rFonts w:hint="eastAsia"/>
        </w:rPr>
        <w:t>与家庭在一起或独立生活</w:t>
      </w:r>
      <w:r>
        <w:rPr>
          <w:rFonts w:hint="eastAsia"/>
        </w:rPr>
        <w:t>)</w:t>
      </w:r>
      <w:r>
        <w:rPr>
          <w:rFonts w:hint="eastAsia"/>
        </w:rPr>
        <w:t>；上学和接受职业培训人数；家庭团聚；以及返回原籍国的人数。此外，各缔约国应考虑收集质量数据，使他们对一些未能充分得到解决的问题加以分析，如无人陪伴或无父母陪伴儿童的失踪人数以及贩卖造成的影响等等。</w:t>
      </w:r>
    </w:p>
    <w:p w:rsidR="00000000" w:rsidRDefault="00000000">
      <w:pPr>
        <w:pStyle w:val="Heading3"/>
        <w:rPr>
          <w:rFonts w:hint="eastAsia"/>
        </w:rPr>
      </w:pPr>
      <w:bookmarkStart w:id="46" w:name="_Toc137003842"/>
      <w:r>
        <w:rPr>
          <w:rFonts w:hint="eastAsia"/>
        </w:rPr>
        <w:t>注</w:t>
      </w:r>
      <w:bookmarkEnd w:id="46"/>
    </w:p>
    <w:p w:rsidR="00000000" w:rsidRDefault="00000000">
      <w:pPr>
        <w:pStyle w:val="EndnoteText"/>
        <w:rPr>
          <w:rFonts w:hint="eastAsia"/>
        </w:rPr>
      </w:pPr>
      <w:r>
        <w:rPr>
          <w:rFonts w:hint="eastAsia"/>
          <w:vertAlign w:val="superscript"/>
        </w:rPr>
        <w:t>1</w:t>
      </w:r>
      <w:r>
        <w:rPr>
          <w:rFonts w:hint="eastAsia"/>
        </w:rPr>
        <w:tab/>
      </w:r>
      <w:r>
        <w:rPr>
          <w:rFonts w:hint="eastAsia"/>
        </w:rPr>
        <w:t>红十字国际委员会、国际救援委员会、救助儿童</w:t>
      </w:r>
      <w:r>
        <w:rPr>
          <w:rFonts w:hint="eastAsia"/>
        </w:rPr>
        <w:t>/</w:t>
      </w:r>
      <w:r>
        <w:rPr>
          <w:rFonts w:hint="eastAsia"/>
        </w:rPr>
        <w:t>联合王国、儿童基金会、难民署、世界显圣国际社共同批准了这些指导原则。这些原则旨在指导机构间常设委员会的所有成员就无人陪伴或无父母陪伴儿童所开展的工作。</w:t>
      </w:r>
    </w:p>
    <w:p w:rsidR="00000000" w:rsidRDefault="00000000">
      <w:pPr>
        <w:pStyle w:val="EndnoteText"/>
        <w:rPr>
          <w:rFonts w:hint="eastAsia"/>
        </w:rPr>
      </w:pPr>
      <w:r>
        <w:rPr>
          <w:rFonts w:hint="eastAsia"/>
          <w:vertAlign w:val="superscript"/>
        </w:rPr>
        <w:t>2</w:t>
      </w:r>
      <w:r>
        <w:rPr>
          <w:rFonts w:hint="eastAsia"/>
        </w:rPr>
        <w:tab/>
        <w:t>1993</w:t>
      </w:r>
      <w:r>
        <w:rPr>
          <w:rFonts w:hint="eastAsia"/>
        </w:rPr>
        <w:t>年</w:t>
      </w:r>
      <w:r>
        <w:rPr>
          <w:rFonts w:hint="eastAsia"/>
        </w:rPr>
        <w:t>6</w:t>
      </w:r>
      <w:r>
        <w:rPr>
          <w:rFonts w:hint="eastAsia"/>
        </w:rPr>
        <w:t>月</w:t>
      </w:r>
      <w:r>
        <w:rPr>
          <w:rFonts w:hint="eastAsia"/>
        </w:rPr>
        <w:t>14</w:t>
      </w:r>
      <w:r>
        <w:rPr>
          <w:rFonts w:hint="eastAsia"/>
        </w:rPr>
        <w:t>日至</w:t>
      </w:r>
      <w:r>
        <w:rPr>
          <w:rFonts w:hint="eastAsia"/>
        </w:rPr>
        <w:t>25</w:t>
      </w:r>
      <w:r>
        <w:rPr>
          <w:rFonts w:hint="eastAsia"/>
        </w:rPr>
        <w:t>日在维也纳举行的世界人权大会通过的《维也纳宣言和行动纲领》</w:t>
      </w:r>
      <w:r>
        <w:rPr>
          <w:rFonts w:hint="eastAsia"/>
        </w:rPr>
        <w:t>(A/CONF.157/23)</w:t>
      </w:r>
      <w:r>
        <w:rPr>
          <w:rFonts w:hint="eastAsia"/>
        </w:rPr>
        <w:t>。</w:t>
      </w:r>
    </w:p>
    <w:p w:rsidR="00000000" w:rsidRDefault="00000000">
      <w:pPr>
        <w:pStyle w:val="EndnoteText"/>
        <w:rPr>
          <w:rFonts w:hint="eastAsia"/>
        </w:rPr>
      </w:pPr>
      <w:r>
        <w:rPr>
          <w:rFonts w:hint="eastAsia"/>
          <w:vertAlign w:val="superscript"/>
        </w:rPr>
        <w:t>3</w:t>
      </w:r>
      <w:r>
        <w:rPr>
          <w:rFonts w:hint="eastAsia"/>
        </w:rPr>
        <w:tab/>
      </w:r>
      <w:r>
        <w:rPr>
          <w:rFonts w:hint="eastAsia"/>
        </w:rPr>
        <w:t>关于儿童所面临的迫害的具体形式和表现的一般的情况，请参阅下文第六节</w:t>
      </w:r>
      <w:r>
        <w:t>(d)</w:t>
      </w:r>
      <w:r>
        <w:rPr>
          <w:rFonts w:hint="eastAsia"/>
        </w:rPr>
        <w:t>“考虑到儿童面临的迫害的具体性质对保护需要进行对儿童敏感的评价”。</w:t>
      </w:r>
    </w:p>
    <w:p w:rsidR="00000000" w:rsidRDefault="00000000">
      <w:pPr>
        <w:rPr>
          <w:rFonts w:hint="eastAsia"/>
        </w:rPr>
      </w:pPr>
    </w:p>
    <w:p w:rsidR="00000000" w:rsidRDefault="00000000">
      <w:pPr>
        <w:jc w:val="center"/>
      </w:pPr>
      <w:r>
        <w:t>--  --  --  --  --</w:t>
      </w:r>
    </w:p>
    <w:sectPr w:rsidR="00000000">
      <w:headerReference w:type="even" r:id="rId7"/>
      <w:headerReference w:type="default" r:id="rId8"/>
      <w:headerReference w:type="first" r:id="rId9"/>
      <w:footerReference w:type="first" r:id="rId10"/>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MingLiU">
    <w:altName w:val="細明體"/>
    <w:panose1 w:val="02020509000000000000"/>
    <w:charset w:val="88"/>
    <w:family w:val="modern"/>
    <w:pitch w:val="fixed"/>
    <w:sig w:usb0="A00002FF" w:usb1="28CFFCFA" w:usb2="00000016" w:usb3="00000000" w:csb0="00100001" w:csb1="00000000"/>
  </w:font>
  <w:font w:name="长城楷体">
    <w:altName w:val="Arial Unicode MS"/>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06-41773 (C)</w:t>
          </w:r>
        </w:p>
      </w:tc>
      <w:tc>
        <w:tcPr>
          <w:tcW w:w="1050" w:type="dxa"/>
        </w:tcPr>
        <w:p w:rsidR="00000000" w:rsidRDefault="00000000">
          <w:pPr>
            <w:pStyle w:val="Footer"/>
          </w:pPr>
          <w:r>
            <w:t>010606</w:t>
          </w:r>
        </w:p>
      </w:tc>
      <w:tc>
        <w:tcPr>
          <w:tcW w:w="6061" w:type="dxa"/>
        </w:tcPr>
        <w:p w:rsidR="00000000" w:rsidRDefault="00000000">
          <w:pPr>
            <w:pStyle w:val="Footer"/>
          </w:pPr>
          <w:r>
            <w:t>020606</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CRC/GC/2005/6</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r>
    <w:r>
      <w:rPr>
        <w:rFonts w:hint="eastAsia"/>
      </w:rPr>
      <w:tab/>
    </w:r>
    <w:r>
      <w:t>CRC/GC/2005/6</w:t>
    </w:r>
  </w:p>
  <w:p w:rsidR="00000000" w:rsidRDefault="00000000">
    <w:pPr>
      <w:pStyle w:val="Header"/>
    </w:pPr>
    <w:r>
      <w:tab/>
    </w:r>
    <w:r>
      <w:tab/>
    </w:r>
    <w:r>
      <w:tab/>
    </w:r>
    <w:r>
      <w:tab/>
    </w:r>
    <w:r>
      <w:rPr>
        <w:rFonts w:hint="eastAsia"/>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750" w:wrap="around" w:x="1147"/>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r>
      <w:rPr>
        <w:noProof/>
        <w:snapToGrid/>
        <w:lang w:eastAsia="zh-TW"/>
      </w:rPr>
      <w:pict>
        <v:rect id="_x0000_s1033" style="position:absolute;left:0;text-align:left;margin-left:486.3pt;margin-top:59.05pt;width:78pt;height:36pt;z-index:-2;mso-position-horizontal-relative:page;mso-position-vertical-relative:page" o:allowincell="f" filled="f" stroked="f" strokeweight="0">
          <v:textbox inset="0,0,0,0">
            <w:txbxContent>
              <w:p w:rsidR="00000000" w:rsidRDefault="00000000">
                <w:pPr>
                  <w:pStyle w:val="1R1"/>
                  <w:rPr>
                    <w:rFonts w:ascii="Univers Bold" w:hAnsi="Univers Bold"/>
                  </w:rPr>
                </w:pPr>
                <w:r>
                  <w:t>CRC</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26" type="#_x0000_t202" style="position:absolute;left:0;text-align:left;margin-left:-19.5pt;margin-top:6.25pt;width:85.2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0.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rect id="_x0000_s1032" style="position:absolute;left:0;text-align:left;margin-left:135.3pt;margin-top:121.45pt;width:156pt;height:31.25pt;z-index:-3;mso-position-horizontal-relative:page;mso-position-vertical-relative:page" o:allowincell="f" filled="f" stroked="f" strokeweight="0">
          <v:textbox inset="0,0,0,0">
            <w:txbxContent>
              <w:p w:rsidR="00000000" w:rsidRDefault="00000000">
                <w:pPr>
                  <w:pStyle w:val="1m1"/>
                </w:pPr>
                <w:r>
                  <w:rPr>
                    <w:rFonts w:hint="eastAsia"/>
                  </w:rPr>
                  <w:t>儿童权利公约</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28" style="position:absolute;left:0;text-align:left;margin-left:-12pt;margin-top:235.85pt;width:492.05pt;height:.05pt;z-index:-4;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r>
      <w:rPr>
        <w:noProof/>
        <w:snapToGrid/>
        <w:lang w:eastAsia="zh-TW"/>
      </w:rPr>
      <w:pict>
        <v:shape id="_x0000_s1034" type="#_x0000_t202" style="position:absolute;left:0;text-align:left;margin-left:325pt;margin-top:-96.9pt;width:149.5pt;height:108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CRC/GC/2005/6</w:t>
                </w:r>
              </w:p>
              <w:p w:rsidR="00000000" w:rsidRDefault="00000000">
                <w:pPr>
                  <w:pStyle w:val="Header"/>
                </w:pPr>
                <w:r>
                  <w:t>1 September 2006</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1">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 w:type="paragraph" w:styleId="TOC2">
    <w:name w:val="toc 2"/>
    <w:basedOn w:val="Normal"/>
    <w:next w:val="Normal"/>
    <w:autoRedefine/>
    <w:semiHidden/>
    <w:pPr>
      <w:ind w:left="480"/>
    </w:pPr>
  </w:style>
  <w:style w:type="paragraph" w:styleId="TOC1">
    <w:name w:val="toc 1"/>
    <w:basedOn w:val="Normal"/>
    <w:next w:val="Normal"/>
    <w:autoRedefine/>
    <w:semiHidden/>
  </w:style>
  <w:style w:type="paragraph" w:styleId="TOC3">
    <w:name w:val="toc 3"/>
    <w:basedOn w:val="Normal"/>
    <w:next w:val="Normal"/>
    <w:autoRedefine/>
    <w:semiHidden/>
    <w:pPr>
      <w:ind w:left="960"/>
    </w:pPr>
  </w:style>
  <w:style w:type="paragraph" w:styleId="TOC4">
    <w:name w:val="toc 4"/>
    <w:basedOn w:val="Normal"/>
    <w:next w:val="Normal"/>
    <w:autoRedefine/>
    <w:semiHidden/>
    <w:pPr>
      <w:ind w:left="1440"/>
    </w:pPr>
  </w:style>
  <w:style w:type="paragraph" w:styleId="TOC5">
    <w:name w:val="toc 5"/>
    <w:basedOn w:val="Normal"/>
    <w:next w:val="Normal"/>
    <w:autoRedefine/>
    <w:semiHidden/>
    <w:pPr>
      <w:ind w:left="1920"/>
    </w:pPr>
  </w:style>
  <w:style w:type="paragraph" w:styleId="TOC6">
    <w:name w:val="toc 6"/>
    <w:basedOn w:val="Normal"/>
    <w:next w:val="Normal"/>
    <w:autoRedefine/>
    <w:semiHidden/>
    <w:pPr>
      <w:ind w:left="2400"/>
    </w:pPr>
  </w:style>
  <w:style w:type="paragraph" w:styleId="TOC7">
    <w:name w:val="toc 7"/>
    <w:basedOn w:val="Normal"/>
    <w:next w:val="Normal"/>
    <w:autoRedefine/>
    <w:semiHidden/>
    <w:pPr>
      <w:ind w:left="2880"/>
    </w:pPr>
  </w:style>
  <w:style w:type="paragraph" w:styleId="TOC8">
    <w:name w:val="toc 8"/>
    <w:basedOn w:val="Normal"/>
    <w:next w:val="Normal"/>
    <w:autoRedefine/>
    <w:semiHidden/>
    <w:pPr>
      <w:ind w:left="3360"/>
    </w:pPr>
  </w:style>
  <w:style w:type="paragraph" w:styleId="TOC9">
    <w:name w:val="toc 9"/>
    <w:basedOn w:val="Normal"/>
    <w:next w:val="Normal"/>
    <w:autoRedefine/>
    <w:semiHidden/>
    <w:pPr>
      <w:ind w:left="3840"/>
    </w:pPr>
  </w:style>
  <w:style w:type="character" w:styleId="Hyperlink">
    <w:name w:val="Hyperlink"/>
    <w:semiHidden/>
    <w:rPr>
      <w:color w:val="0000FF"/>
      <w:u w:val="single"/>
    </w:rPr>
  </w:style>
  <w:style w:type="paragraph" w:styleId="Index1">
    <w:name w:val="index 1"/>
    <w:basedOn w:val="Normal"/>
    <w:next w:val="Normal"/>
    <w:autoRedefine/>
    <w:semiHidden/>
  </w:style>
  <w:style w:type="paragraph" w:styleId="Index2">
    <w:name w:val="index 2"/>
    <w:basedOn w:val="Normal"/>
    <w:next w:val="Normal"/>
    <w:autoRedefine/>
    <w:semiHidden/>
    <w:pPr>
      <w:ind w:left="480"/>
    </w:pPr>
  </w:style>
  <w:style w:type="paragraph" w:styleId="Index3">
    <w:name w:val="index 3"/>
    <w:basedOn w:val="Normal"/>
    <w:next w:val="Normal"/>
    <w:autoRedefine/>
    <w:semiHidden/>
    <w:pPr>
      <w:ind w:left="960"/>
    </w:pPr>
  </w:style>
  <w:style w:type="paragraph" w:styleId="Index4">
    <w:name w:val="index 4"/>
    <w:basedOn w:val="Normal"/>
    <w:next w:val="Normal"/>
    <w:autoRedefine/>
    <w:semiHidden/>
    <w:pPr>
      <w:ind w:left="1440"/>
    </w:pPr>
  </w:style>
  <w:style w:type="paragraph" w:styleId="Index5">
    <w:name w:val="index 5"/>
    <w:basedOn w:val="Normal"/>
    <w:next w:val="Normal"/>
    <w:autoRedefine/>
    <w:semiHidden/>
    <w:pPr>
      <w:ind w:left="1920"/>
    </w:pPr>
  </w:style>
  <w:style w:type="paragraph" w:styleId="Index6">
    <w:name w:val="index 6"/>
    <w:basedOn w:val="Normal"/>
    <w:next w:val="Normal"/>
    <w:autoRedefine/>
    <w:semiHidden/>
    <w:pPr>
      <w:ind w:left="2400"/>
    </w:pPr>
  </w:style>
  <w:style w:type="paragraph" w:styleId="Index7">
    <w:name w:val="index 7"/>
    <w:basedOn w:val="Normal"/>
    <w:next w:val="Normal"/>
    <w:autoRedefine/>
    <w:semiHidden/>
    <w:pPr>
      <w:ind w:left="2880"/>
    </w:pPr>
  </w:style>
  <w:style w:type="paragraph" w:styleId="Index8">
    <w:name w:val="index 8"/>
    <w:basedOn w:val="Normal"/>
    <w:next w:val="Normal"/>
    <w:autoRedefine/>
    <w:semiHidden/>
    <w:pPr>
      <w:ind w:left="3360"/>
    </w:pPr>
  </w:style>
  <w:style w:type="paragraph" w:styleId="Index9">
    <w:name w:val="index 9"/>
    <w:basedOn w:val="Normal"/>
    <w:next w:val="Normal"/>
    <w:autoRedefine/>
    <w:semiHidden/>
    <w:pPr>
      <w:ind w:left="3840"/>
    </w:pPr>
  </w:style>
  <w:style w:type="paragraph" w:styleId="IndexHeading">
    <w:name w:val="index heading"/>
    <w:basedOn w:val="Normal"/>
    <w:next w:val="Index1"/>
    <w:semiHidden/>
  </w:style>
  <w:style w:type="paragraph" w:styleId="PlainText">
    <w:name w:val="Plain Text"/>
    <w:basedOn w:val="Normal"/>
    <w:semiHidden/>
    <w:rPr>
      <w:rFonts w:ascii="MingLiU" w:eastAsia="MingLiU" w:hAnsi="Courier New" w:cs="Courier New"/>
      <w:szCs w:val="24"/>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3091</Words>
  <Characters>17624</Characters>
  <Application>Microsoft Office Word</Application>
  <DocSecurity>4</DocSecurity>
  <Lines>146</Lines>
  <Paragraphs>35</Paragraphs>
  <ScaleCrop>false</ScaleCrop>
  <HeadingPairs>
    <vt:vector size="4" baseType="variant">
      <vt:variant>
        <vt:lpstr>题目</vt:lpstr>
      </vt:variant>
      <vt:variant>
        <vt:i4>1</vt:i4>
      </vt:variant>
      <vt:variant>
        <vt:lpstr>标题</vt:lpstr>
      </vt:variant>
      <vt:variant>
        <vt:i4>12</vt:i4>
      </vt:variant>
    </vt:vector>
  </HeadingPairs>
  <TitlesOfParts>
    <vt:vector size="13" baseType="lpstr">
      <vt:lpstr>儿童权利委员会</vt:lpstr>
      <vt:lpstr>    第六号一般性意见(2005年)</vt:lpstr>
      <vt:lpstr>    远离原籍国无人陪伴和无父母陪伴的儿童待遇</vt:lpstr>
      <vt:lpstr>    </vt:lpstr>
      <vt:lpstr>    一、一般性意见的目的</vt:lpstr>
      <vt:lpstr>    二、一般性意见的结构和范围</vt:lpstr>
      <vt:lpstr>    三、定  义</vt:lpstr>
      <vt:lpstr>    四、适用原则</vt:lpstr>
      <vt:lpstr>    五、满足一般和具体的保护需要</vt:lpstr>
      <vt:lpstr>    六、申请难民身份的机会、法律保障和难民权利</vt:lpstr>
      <vt:lpstr>    七、家庭团聚、遣返和其他长期解决办法</vt:lpstr>
      <vt:lpstr>    八、培训、数据和统计</vt:lpstr>
      <vt:lpstr>        注</vt:lpstr>
    </vt:vector>
  </TitlesOfParts>
  <Company>Chinese Unit - GE</Company>
  <LinksUpToDate>false</LinksUpToDate>
  <CharactersWithSpaces>21643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儿童权利委员会</dc:title>
  <dc:subject/>
  <dc:creator>SI</dc:creator>
  <cp:keywords/>
  <dc:description>儿童权利公约_x000d_
</dc:description>
  <cp:lastModifiedBy>Kong</cp:lastModifiedBy>
  <cp:revision>2</cp:revision>
  <cp:lastPrinted>2006-06-02T09:01:00Z</cp:lastPrinted>
  <dcterms:created xsi:type="dcterms:W3CDTF">2006-06-02T09:20:00Z</dcterms:created>
  <dcterms:modified xsi:type="dcterms:W3CDTF">2006-06-02T09:20:00Z</dcterms:modified>
  <cp:category>CRC</cp:category>
</cp:coreProperties>
</file>