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B26BAC" w:rsidP="0053631F">
            <w:pPr>
              <w:suppressAutoHyphens w:val="0"/>
              <w:spacing w:after="20"/>
              <w:jc w:val="right"/>
            </w:pPr>
            <w:r>
              <w:rPr>
                <w:sz w:val="40"/>
              </w:rPr>
              <w:t>CED</w:t>
            </w:r>
            <w:r w:rsidR="001E498C" w:rsidRPr="009C41E2">
              <w:t>/</w:t>
            </w:r>
            <w:r w:rsidR="003B0B0F" w:rsidRPr="009C41E2">
              <w:t>C/SR.</w:t>
            </w:r>
            <w:r w:rsidR="00257838" w:rsidRPr="009C41E2">
              <w:t>276</w:t>
            </w:r>
          </w:p>
        </w:tc>
      </w:tr>
      <w:tr w:rsidR="001E498C" w:rsidRPr="00B13AA0"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val="en-US"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C81F9E"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1E498C" w:rsidRPr="00B00487" w:rsidRDefault="006748CF" w:rsidP="005C06D4">
            <w:pPr>
              <w:suppressAutoHyphens w:val="0"/>
              <w:spacing w:before="240" w:line="240" w:lineRule="exact"/>
            </w:pPr>
            <w:r w:rsidRPr="00B00487">
              <w:t>Distr.</w:t>
            </w:r>
            <w:r w:rsidR="0046257D" w:rsidRPr="00B00487">
              <w:t>:</w:t>
            </w:r>
            <w:r w:rsidR="001E498C" w:rsidRPr="00B00487">
              <w:t xml:space="preserve"> </w:t>
            </w:r>
            <w:r w:rsidR="00257838" w:rsidRPr="00B00487">
              <w:t>General</w:t>
            </w:r>
          </w:p>
          <w:p w:rsidR="001E498C" w:rsidRPr="00B00487" w:rsidRDefault="00FF30F1" w:rsidP="005C06D4">
            <w:pPr>
              <w:suppressAutoHyphens w:val="0"/>
            </w:pPr>
            <w:r>
              <w:t>10</w:t>
            </w:r>
            <w:r w:rsidR="00B00487">
              <w:t xml:space="preserve"> April 2019</w:t>
            </w:r>
          </w:p>
          <w:p w:rsidR="003B0B0F" w:rsidRPr="00B00487" w:rsidRDefault="003B0B0F" w:rsidP="005C06D4">
            <w:pPr>
              <w:suppressAutoHyphens w:val="0"/>
            </w:pPr>
          </w:p>
          <w:p w:rsidR="006056E0" w:rsidRPr="00B00487" w:rsidRDefault="00CB43B4" w:rsidP="005C06D4">
            <w:pPr>
              <w:suppressAutoHyphens w:val="0"/>
            </w:pPr>
            <w:r w:rsidRPr="00B00487">
              <w:t>Original: English</w:t>
            </w:r>
          </w:p>
        </w:tc>
      </w:tr>
    </w:tbl>
    <w:p w:rsidR="00CB43B4" w:rsidRDefault="00C81F9E" w:rsidP="00CB43B4">
      <w:pPr>
        <w:spacing w:before="120"/>
        <w:rPr>
          <w:b/>
          <w:bCs/>
          <w:sz w:val="24"/>
          <w:szCs w:val="24"/>
        </w:rPr>
      </w:pPr>
      <w:r>
        <w:rPr>
          <w:b/>
          <w:sz w:val="24"/>
        </w:rPr>
        <w:t>Committee on Enforced Disappearances</w:t>
      </w:r>
    </w:p>
    <w:p w:rsidR="003B0B0F" w:rsidRPr="009C41E2" w:rsidRDefault="00257838" w:rsidP="00CB43B4">
      <w:pPr>
        <w:spacing w:after="120"/>
        <w:rPr>
          <w:b/>
          <w:bCs/>
        </w:rPr>
      </w:pPr>
      <w:r w:rsidRPr="009C41E2">
        <w:rPr>
          <w:b/>
          <w:bCs/>
        </w:rPr>
        <w:t>Sixteenth</w:t>
      </w:r>
      <w:r w:rsidR="003B0B0F" w:rsidRPr="009C41E2">
        <w:rPr>
          <w:b/>
          <w:bCs/>
        </w:rPr>
        <w:t xml:space="preserve"> session</w:t>
      </w:r>
    </w:p>
    <w:p w:rsidR="003B0B0F" w:rsidRPr="00F24D6D" w:rsidRDefault="003B0B0F" w:rsidP="002E6AF8">
      <w:pPr>
        <w:rPr>
          <w:b/>
          <w:bCs/>
        </w:rPr>
      </w:pPr>
      <w:r w:rsidRPr="00F24D6D">
        <w:rPr>
          <w:b/>
          <w:bCs/>
        </w:rPr>
        <w:t xml:space="preserve">Summary record </w:t>
      </w:r>
      <w:r w:rsidR="00E52842">
        <w:rPr>
          <w:b/>
          <w:bCs/>
        </w:rPr>
        <w:t>(</w:t>
      </w:r>
      <w:r w:rsidR="00E3101C">
        <w:rPr>
          <w:b/>
          <w:bCs/>
        </w:rPr>
        <w:t>p</w:t>
      </w:r>
      <w:r w:rsidR="00700907">
        <w:rPr>
          <w:b/>
          <w:bCs/>
        </w:rPr>
        <w:t>artial</w:t>
      </w:r>
      <w:r w:rsidR="00E52842">
        <w:rPr>
          <w:b/>
          <w:bCs/>
        </w:rPr>
        <w:t>)</w:t>
      </w:r>
      <w:r w:rsidR="002A3271">
        <w:t>*</w:t>
      </w:r>
      <w:r w:rsidR="00E52842">
        <w:t xml:space="preserve"> </w:t>
      </w:r>
      <w:r w:rsidR="00E52842">
        <w:rPr>
          <w:b/>
          <w:bCs/>
        </w:rPr>
        <w:t xml:space="preserve">of the </w:t>
      </w:r>
      <w:r w:rsidR="002E6AF8" w:rsidRPr="00F24D6D">
        <w:rPr>
          <w:b/>
          <w:bCs/>
        </w:rPr>
        <w:t xml:space="preserve">276th </w:t>
      </w:r>
      <w:r w:rsidRPr="00F24D6D">
        <w:rPr>
          <w:b/>
          <w:bCs/>
        </w:rPr>
        <w:t>meeting</w:t>
      </w:r>
    </w:p>
    <w:p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Monday, 8 April 2019, at 10 a.m.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Ms. Janina</w:t>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704020" w:rsidRPr="00704020" w:rsidRDefault="00704020" w:rsidP="00B00487">
      <w:pPr>
        <w:pStyle w:val="SingleTxtG"/>
        <w:jc w:val="left"/>
      </w:pPr>
      <w:r w:rsidRPr="00704020">
        <w:t>Opening of the session</w:t>
      </w:r>
    </w:p>
    <w:p w:rsidR="00704020" w:rsidRPr="00704020" w:rsidRDefault="00704020" w:rsidP="00B00487">
      <w:pPr>
        <w:pStyle w:val="SingleTxtG"/>
        <w:jc w:val="left"/>
      </w:pPr>
      <w:r w:rsidRPr="00704020">
        <w:t>Adoption of the agenda</w:t>
      </w:r>
    </w:p>
    <w:p w:rsidR="00041161" w:rsidRDefault="00704020" w:rsidP="00B00487">
      <w:pPr>
        <w:pStyle w:val="SingleTxtG"/>
        <w:jc w:val="left"/>
      </w:pPr>
      <w:r w:rsidRPr="00704020">
        <w:t>Minute of silence in remembrance of victims of enforced disappearance</w:t>
      </w:r>
    </w:p>
    <w:p w:rsidR="00041161" w:rsidRDefault="00041161">
      <w:pPr>
        <w:suppressAutoHyphens w:val="0"/>
        <w:spacing w:after="200" w:line="276" w:lineRule="auto"/>
        <w:rPr>
          <w:rFonts w:eastAsiaTheme="minorHAnsi"/>
        </w:rPr>
      </w:pPr>
      <w:r>
        <w:br w:type="page"/>
      </w:r>
    </w:p>
    <w:p w:rsidR="007C4F8F" w:rsidRPr="007C4F8F" w:rsidRDefault="007C4F8F" w:rsidP="007C4F8F">
      <w:pPr>
        <w:pStyle w:val="ParaNoG"/>
        <w:numPr>
          <w:ilvl w:val="0"/>
          <w:numId w:val="0"/>
        </w:numPr>
        <w:ind w:left="1134"/>
        <w:rPr>
          <w:i/>
          <w:iCs/>
        </w:rPr>
      </w:pPr>
      <w:r w:rsidRPr="007C4F8F">
        <w:rPr>
          <w:i/>
          <w:iCs/>
        </w:rPr>
        <w:lastRenderedPageBreak/>
        <w:t xml:space="preserve">The meeting was called to order at 10 a.m. </w:t>
      </w:r>
    </w:p>
    <w:p w:rsidR="007C4F8F" w:rsidRPr="00E22948" w:rsidRDefault="007C4F8F" w:rsidP="007C4F8F">
      <w:pPr>
        <w:pStyle w:val="H23G"/>
      </w:pPr>
      <w:r>
        <w:tab/>
      </w:r>
      <w:r>
        <w:tab/>
      </w:r>
      <w:r w:rsidRPr="00E22948">
        <w:t>Opening of the session</w:t>
      </w:r>
    </w:p>
    <w:p w:rsidR="007C4F8F" w:rsidRPr="00E22948" w:rsidRDefault="0072530B" w:rsidP="0072530B">
      <w:pPr>
        <w:pStyle w:val="ParaNoG"/>
        <w:numPr>
          <w:ilvl w:val="0"/>
          <w:numId w:val="0"/>
        </w:numPr>
        <w:tabs>
          <w:tab w:val="left" w:pos="0"/>
        </w:tabs>
        <w:ind w:left="1134"/>
      </w:pPr>
      <w:r w:rsidRPr="00E22948">
        <w:t>1.</w:t>
      </w:r>
      <w:r w:rsidRPr="00E22948">
        <w:tab/>
      </w:r>
      <w:r w:rsidR="007C4F8F" w:rsidRPr="00166027">
        <w:rPr>
          <w:b/>
          <w:bCs/>
        </w:rPr>
        <w:t>The Chair</w:t>
      </w:r>
      <w:r w:rsidR="007C4F8F" w:rsidRPr="00E22948">
        <w:t xml:space="preserve"> declared open the sixteenth session of the Committee on Enforced Disappearances.</w:t>
      </w:r>
    </w:p>
    <w:p w:rsidR="007C4F8F" w:rsidRPr="00E22948" w:rsidRDefault="00166027" w:rsidP="00166027">
      <w:pPr>
        <w:pStyle w:val="H4G"/>
      </w:pPr>
      <w:r>
        <w:tab/>
      </w:r>
      <w:r>
        <w:tab/>
      </w:r>
      <w:r w:rsidR="007C4F8F" w:rsidRPr="00E22948">
        <w:t>Statement by the representative of the United Nations High Commissioner for Human Rights</w:t>
      </w:r>
    </w:p>
    <w:p w:rsidR="007C4F8F" w:rsidRPr="00E22948" w:rsidRDefault="0072530B" w:rsidP="0072530B">
      <w:pPr>
        <w:pStyle w:val="ParaNoG"/>
        <w:numPr>
          <w:ilvl w:val="0"/>
          <w:numId w:val="0"/>
        </w:numPr>
        <w:tabs>
          <w:tab w:val="left" w:pos="0"/>
        </w:tabs>
        <w:ind w:left="1134"/>
      </w:pPr>
      <w:r w:rsidRPr="00E22948">
        <w:t>2.</w:t>
      </w:r>
      <w:r w:rsidRPr="00E22948">
        <w:tab/>
      </w:r>
      <w:r w:rsidR="007C4F8F" w:rsidRPr="00166027">
        <w:rPr>
          <w:b/>
          <w:bCs/>
        </w:rPr>
        <w:t>Ms. Andrijasevic-Boko</w:t>
      </w:r>
      <w:r w:rsidR="007C4F8F" w:rsidRPr="00E22948">
        <w:t xml:space="preserve"> (Office of the United Nations High Commissioner for Human Rights (OHCHR)) said that there had been a number of developments over recent months with respect to the prevention and elimination of enforced disappearance. The Human Rights Committee had adopted a general comment (</w:t>
      </w:r>
      <w:hyperlink r:id="rId8" w:history="1">
        <w:r w:rsidR="007C4F8F" w:rsidRPr="008C15C4">
          <w:rPr>
            <w:rStyle w:val="Hyperlink"/>
          </w:rPr>
          <w:t>CCPR/C/GC/36</w:t>
        </w:r>
      </w:hyperlink>
      <w:r w:rsidR="007C4F8F" w:rsidRPr="00E22948">
        <w:t>) stating that enforced disappearance represented a grave threat to the right to life and detailing States</w:t>
      </w:r>
      <w:r w:rsidR="00A32B8B">
        <w:t>’</w:t>
      </w:r>
      <w:r w:rsidR="007C4F8F" w:rsidRPr="00E22948">
        <w:t xml:space="preserve"> obligations to prevent and investigate all cases of enforced disappearance, bring perpetrators to justice and provide full reparation to victims. It underlined that families of victims of enforced disappearance should not, in any circumstances, be obliged to declare them dead in order to be eligible for reparation. </w:t>
      </w:r>
    </w:p>
    <w:p w:rsidR="007C4F8F" w:rsidRPr="00E22948" w:rsidRDefault="0072530B" w:rsidP="0072530B">
      <w:pPr>
        <w:pStyle w:val="ParaNoG"/>
        <w:numPr>
          <w:ilvl w:val="0"/>
          <w:numId w:val="0"/>
        </w:numPr>
        <w:tabs>
          <w:tab w:val="left" w:pos="0"/>
        </w:tabs>
        <w:ind w:left="1134"/>
      </w:pPr>
      <w:r w:rsidRPr="00E22948">
        <w:t>3.</w:t>
      </w:r>
      <w:r w:rsidRPr="00E22948">
        <w:tab/>
      </w:r>
      <w:r w:rsidR="007C4F8F" w:rsidRPr="00E22948">
        <w:t>The General Assembly had adopted resolution 73/178 on missing persons, in which it encouraged States to sign, ratify or accede to the Convention and to consider the option provided for in articles 31 and 32 to recognize the Committee</w:t>
      </w:r>
      <w:r w:rsidR="00A32B8B">
        <w:t>’</w:t>
      </w:r>
      <w:r w:rsidR="007C4F8F" w:rsidRPr="00E22948">
        <w:t xml:space="preserve">s competence to receive individual and inter-State communications. In addition, Mexico, during its universal periodic review, had accepted recommendations on enforced disappearance, including on those articles. </w:t>
      </w:r>
    </w:p>
    <w:p w:rsidR="007C4F8F" w:rsidRPr="00E22948" w:rsidRDefault="0072530B" w:rsidP="0072530B">
      <w:pPr>
        <w:pStyle w:val="ParaNoG"/>
        <w:numPr>
          <w:ilvl w:val="0"/>
          <w:numId w:val="0"/>
        </w:numPr>
        <w:tabs>
          <w:tab w:val="left" w:pos="0"/>
        </w:tabs>
        <w:ind w:left="1134"/>
      </w:pPr>
      <w:r w:rsidRPr="00E22948">
        <w:t>4.</w:t>
      </w:r>
      <w:r w:rsidRPr="00E22948">
        <w:tab/>
      </w:r>
      <w:r w:rsidR="007C4F8F" w:rsidRPr="00E22948">
        <w:t xml:space="preserve">The annual meeting of Chairs of the human rights treaty bodies in June 2019 would be the last such formal meeting before the 2020 review of the treaty body system. It was therefore crucial that the Committee should take time to reflect on any further contributions it wished to make to the review. </w:t>
      </w:r>
    </w:p>
    <w:p w:rsidR="007C4F8F" w:rsidRPr="00E22948" w:rsidRDefault="0072530B" w:rsidP="0072530B">
      <w:pPr>
        <w:pStyle w:val="ParaNoG"/>
        <w:numPr>
          <w:ilvl w:val="0"/>
          <w:numId w:val="0"/>
        </w:numPr>
        <w:tabs>
          <w:tab w:val="left" w:pos="0"/>
        </w:tabs>
        <w:ind w:left="1134"/>
      </w:pPr>
      <w:r w:rsidRPr="00E22948">
        <w:t>5.</w:t>
      </w:r>
      <w:r w:rsidRPr="00E22948">
        <w:tab/>
      </w:r>
      <w:r w:rsidR="007C4F8F" w:rsidRPr="00E22948">
        <w:t xml:space="preserve">The third biennial report of the Secretary-General on the status of the treaty body system would be submitted to the General Assembly in January 2020; the Office had extended to 30 April 2019 the deadline for the submission of input to the report. It would highlight lessons learned and address procedures and activities that had not been adequately funded, including those pertaining to individual complaints and requests for urgent action. </w:t>
      </w:r>
    </w:p>
    <w:p w:rsidR="007C4F8F" w:rsidRPr="00E22948" w:rsidRDefault="0072530B" w:rsidP="0072530B">
      <w:pPr>
        <w:pStyle w:val="ParaNoG"/>
        <w:numPr>
          <w:ilvl w:val="0"/>
          <w:numId w:val="0"/>
        </w:numPr>
        <w:tabs>
          <w:tab w:val="left" w:pos="0"/>
        </w:tabs>
        <w:ind w:left="1134"/>
      </w:pPr>
      <w:r w:rsidRPr="00E22948">
        <w:t>6.</w:t>
      </w:r>
      <w:r w:rsidRPr="00E22948">
        <w:tab/>
      </w:r>
      <w:r w:rsidR="007C4F8F" w:rsidRPr="00E22948">
        <w:t xml:space="preserve">Collaboration between rapporteurs, the secretariat and the OHCHR field presences remained paramount in handling requests for urgent action; so far, the Committee had registered 569 requests, as a result of which 41 persons had been localized. While the figures were impressive, they were still low compared to the number of victims of enforced disappearances in the world. </w:t>
      </w:r>
    </w:p>
    <w:p w:rsidR="007C4F8F" w:rsidRPr="00E22948" w:rsidRDefault="0072530B" w:rsidP="0072530B">
      <w:pPr>
        <w:pStyle w:val="ParaNoG"/>
        <w:numPr>
          <w:ilvl w:val="0"/>
          <w:numId w:val="0"/>
        </w:numPr>
        <w:tabs>
          <w:tab w:val="left" w:pos="0"/>
        </w:tabs>
        <w:ind w:left="1134"/>
      </w:pPr>
      <w:r w:rsidRPr="00E22948">
        <w:t>7.</w:t>
      </w:r>
      <w:r w:rsidRPr="00E22948">
        <w:tab/>
      </w:r>
      <w:r w:rsidR="007C4F8F" w:rsidRPr="00E22948">
        <w:t xml:space="preserve">The Committee would </w:t>
      </w:r>
      <w:r w:rsidR="009A2875">
        <w:t xml:space="preserve">be </w:t>
      </w:r>
      <w:r w:rsidR="007C4F8F" w:rsidRPr="00E22948">
        <w:t>continu</w:t>
      </w:r>
      <w:r w:rsidR="009A2875">
        <w:t>ing</w:t>
      </w:r>
      <w:r w:rsidR="007C4F8F" w:rsidRPr="00E22948">
        <w:t xml:space="preserve"> </w:t>
      </w:r>
      <w:r w:rsidR="009A2875">
        <w:t xml:space="preserve">its </w:t>
      </w:r>
      <w:r w:rsidR="007C4F8F" w:rsidRPr="00E22948">
        <w:t>work on the draft guiding principles for the search for disappeared persons. The more than 40 written contributions received during the open consultation process from stakeholders, including organizations of victims, national human rights institutions and States parties to the Convention, highlighted the importance of that work.</w:t>
      </w:r>
    </w:p>
    <w:p w:rsidR="007C4F8F" w:rsidRPr="00E22948" w:rsidRDefault="00166027" w:rsidP="00166027">
      <w:pPr>
        <w:pStyle w:val="H23G"/>
      </w:pPr>
      <w:r>
        <w:tab/>
      </w:r>
      <w:r>
        <w:tab/>
      </w:r>
      <w:r w:rsidR="007C4F8F" w:rsidRPr="00E22948">
        <w:t>Adoption of the agenda</w:t>
      </w:r>
    </w:p>
    <w:p w:rsidR="007C4F8F" w:rsidRPr="00773566" w:rsidRDefault="0072530B" w:rsidP="0072530B">
      <w:pPr>
        <w:pStyle w:val="ParaNoG"/>
        <w:numPr>
          <w:ilvl w:val="0"/>
          <w:numId w:val="0"/>
        </w:numPr>
        <w:tabs>
          <w:tab w:val="left" w:pos="0"/>
        </w:tabs>
        <w:ind w:left="1134"/>
        <w:rPr>
          <w:i/>
          <w:iCs/>
        </w:rPr>
      </w:pPr>
      <w:r w:rsidRPr="00773566">
        <w:rPr>
          <w:iCs/>
        </w:rPr>
        <w:t>8.</w:t>
      </w:r>
      <w:r w:rsidRPr="00773566">
        <w:rPr>
          <w:iCs/>
        </w:rPr>
        <w:tab/>
      </w:r>
      <w:r w:rsidR="007C4F8F" w:rsidRPr="00773566">
        <w:rPr>
          <w:i/>
          <w:iCs/>
        </w:rPr>
        <w:t xml:space="preserve">The provisional agenda </w:t>
      </w:r>
      <w:r w:rsidR="007C4F8F" w:rsidRPr="00C72721">
        <w:t>(</w:t>
      </w:r>
      <w:hyperlink r:id="rId9" w:history="1">
        <w:r w:rsidR="007C4F8F" w:rsidRPr="00C72721">
          <w:rPr>
            <w:rStyle w:val="Hyperlink"/>
          </w:rPr>
          <w:t>CED/C/16/1</w:t>
        </w:r>
      </w:hyperlink>
      <w:r w:rsidR="007C4F8F" w:rsidRPr="00C72721">
        <w:t>)</w:t>
      </w:r>
      <w:r w:rsidR="007C4F8F" w:rsidRPr="00773566">
        <w:rPr>
          <w:i/>
          <w:iCs/>
        </w:rPr>
        <w:t xml:space="preserve"> was adopted.</w:t>
      </w:r>
    </w:p>
    <w:p w:rsidR="007C4F8F" w:rsidRPr="00E22948" w:rsidRDefault="00773566" w:rsidP="00773566">
      <w:pPr>
        <w:pStyle w:val="H23G"/>
      </w:pPr>
      <w:r>
        <w:tab/>
      </w:r>
      <w:r>
        <w:tab/>
      </w:r>
      <w:r w:rsidR="007C4F8F" w:rsidRPr="00E22948">
        <w:t>Minute of silence in remembrance of victims of enforced disappearance</w:t>
      </w:r>
    </w:p>
    <w:p w:rsidR="007C4F8F" w:rsidRPr="00773566" w:rsidRDefault="0072530B" w:rsidP="0072530B">
      <w:pPr>
        <w:pStyle w:val="ParaNoG"/>
        <w:numPr>
          <w:ilvl w:val="0"/>
          <w:numId w:val="0"/>
        </w:numPr>
        <w:tabs>
          <w:tab w:val="left" w:pos="0"/>
        </w:tabs>
        <w:ind w:left="1134"/>
        <w:rPr>
          <w:i/>
          <w:iCs/>
        </w:rPr>
      </w:pPr>
      <w:r w:rsidRPr="00773566">
        <w:rPr>
          <w:iCs/>
        </w:rPr>
        <w:t>9.</w:t>
      </w:r>
      <w:r w:rsidRPr="00773566">
        <w:rPr>
          <w:iCs/>
        </w:rPr>
        <w:tab/>
      </w:r>
      <w:r w:rsidR="007C4F8F" w:rsidRPr="00773566">
        <w:rPr>
          <w:i/>
          <w:iCs/>
        </w:rPr>
        <w:t>At the invitation of the Chair, the members of the Committee observed a minute of silence in remembrance of victims of enforced disappearance.</w:t>
      </w:r>
    </w:p>
    <w:p w:rsidR="000C2BDC" w:rsidRPr="00773566" w:rsidRDefault="007C4F8F" w:rsidP="00773566">
      <w:pPr>
        <w:pStyle w:val="ParaNoG"/>
        <w:numPr>
          <w:ilvl w:val="0"/>
          <w:numId w:val="0"/>
        </w:numPr>
        <w:ind w:left="1134"/>
        <w:rPr>
          <w:i/>
          <w:iCs/>
        </w:rPr>
      </w:pPr>
      <w:r w:rsidRPr="00773566">
        <w:rPr>
          <w:i/>
          <w:iCs/>
        </w:rPr>
        <w:t>The discussion covered in the summary record ended at 10.15 a.m.</w:t>
      </w:r>
    </w:p>
    <w:sectPr w:rsidR="000C2BDC" w:rsidRPr="00773566"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51B1" w:rsidRDefault="007E51B1" w:rsidP="00F95C08">
      <w:pPr>
        <w:spacing w:line="240" w:lineRule="auto"/>
      </w:pPr>
    </w:p>
  </w:endnote>
  <w:endnote w:type="continuationSeparator" w:id="0">
    <w:p w:rsidR="007E51B1" w:rsidRPr="00AC3823" w:rsidRDefault="007E51B1" w:rsidP="00AC3823">
      <w:pPr>
        <w:pStyle w:val="Footer"/>
      </w:pPr>
    </w:p>
  </w:endnote>
  <w:endnote w:type="continuationNotice" w:id="1">
    <w:p w:rsidR="007E51B1" w:rsidRDefault="007E51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041161" w:rsidRDefault="00041161" w:rsidP="00041161">
    <w:pPr>
      <w:pStyle w:val="Footer"/>
      <w:tabs>
        <w:tab w:val="right" w:pos="9638"/>
      </w:tabs>
    </w:pPr>
    <w:r w:rsidRPr="00041161">
      <w:rPr>
        <w:b/>
        <w:bCs/>
        <w:sz w:val="18"/>
      </w:rPr>
      <w:fldChar w:fldCharType="begin"/>
    </w:r>
    <w:r w:rsidRPr="00041161">
      <w:rPr>
        <w:b/>
        <w:bCs/>
        <w:sz w:val="18"/>
      </w:rPr>
      <w:instrText xml:space="preserve"> PAGE  \* MERGEFORMAT </w:instrText>
    </w:r>
    <w:r w:rsidRPr="00041161">
      <w:rPr>
        <w:b/>
        <w:bCs/>
        <w:sz w:val="18"/>
      </w:rPr>
      <w:fldChar w:fldCharType="separate"/>
    </w:r>
    <w:r w:rsidR="00DD0DDD">
      <w:rPr>
        <w:b/>
        <w:bCs/>
        <w:noProof/>
        <w:sz w:val="18"/>
      </w:rPr>
      <w:t>2</w:t>
    </w:r>
    <w:r w:rsidRPr="00041161">
      <w:rPr>
        <w:b/>
        <w:bCs/>
        <w:sz w:val="18"/>
      </w:rPr>
      <w:fldChar w:fldCharType="end"/>
    </w:r>
    <w:r>
      <w:tab/>
      <w:t>GE.19-05859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041161" w:rsidRDefault="00041161" w:rsidP="00041161">
    <w:pPr>
      <w:pStyle w:val="Footer"/>
      <w:tabs>
        <w:tab w:val="right" w:pos="9638"/>
      </w:tabs>
    </w:pPr>
    <w:r>
      <w:t>GE.19-05859</w:t>
    </w:r>
    <w:r>
      <w:tab/>
    </w:r>
    <w:r w:rsidRPr="00041161">
      <w:rPr>
        <w:b/>
        <w:bCs/>
        <w:sz w:val="18"/>
      </w:rPr>
      <w:fldChar w:fldCharType="begin"/>
    </w:r>
    <w:r w:rsidRPr="00041161">
      <w:rPr>
        <w:b/>
        <w:bCs/>
        <w:sz w:val="18"/>
      </w:rPr>
      <w:instrText xml:space="preserve"> PAGE  \* MERGEFORMAT </w:instrText>
    </w:r>
    <w:r w:rsidRPr="00041161">
      <w:rPr>
        <w:b/>
        <w:bCs/>
        <w:sz w:val="18"/>
      </w:rPr>
      <w:fldChar w:fldCharType="separate"/>
    </w:r>
    <w:r w:rsidR="00C72721">
      <w:rPr>
        <w:b/>
        <w:bCs/>
        <w:noProof/>
        <w:sz w:val="18"/>
      </w:rPr>
      <w:t>3</w:t>
    </w:r>
    <w:r w:rsidRPr="0004116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621" w:rsidRDefault="001A5621" w:rsidP="001A5621">
    <w:pPr>
      <w:pStyle w:val="FootnoteText"/>
      <w:tabs>
        <w:tab w:val="clear" w:pos="1021"/>
        <w:tab w:val="right" w:pos="2154"/>
      </w:tabs>
      <w:spacing w:after="80"/>
      <w:ind w:left="680" w:firstLine="0"/>
      <w:rPr>
        <w:u w:val="single"/>
      </w:rPr>
    </w:pPr>
    <w:r>
      <w:rPr>
        <w:u w:val="single"/>
      </w:rPr>
      <w:tab/>
    </w:r>
  </w:p>
  <w:p w:rsidR="00B9290E" w:rsidRDefault="00B9290E" w:rsidP="00B9290E">
    <w:pPr>
      <w:pStyle w:val="FootnoteText"/>
    </w:pPr>
    <w:r>
      <w:tab/>
    </w:r>
    <w:r>
      <w:rPr>
        <w:sz w:val="20"/>
      </w:rPr>
      <w:t>*</w:t>
    </w:r>
    <w:r>
      <w:tab/>
    </w:r>
    <w:r w:rsidR="005D05E5" w:rsidRPr="005D05E5">
      <w:t>No summary record was prepared for the rest of the meeting.</w:t>
    </w:r>
  </w:p>
  <w:p w:rsidR="003B0B0F" w:rsidRDefault="003B0B0F" w:rsidP="003B0B0F">
    <w:pPr>
      <w:pStyle w:val="FootnoteText"/>
      <w:pBdr>
        <w:bottom w:val="single" w:sz="4" w:space="1" w:color="auto"/>
      </w:pBdr>
      <w:tabs>
        <w:tab w:val="clear" w:pos="1021"/>
      </w:tabs>
      <w:ind w:left="0" w:right="0" w:firstLine="0"/>
    </w:pPr>
  </w:p>
  <w:p w:rsidR="003B0B0F" w:rsidRDefault="005D05E5" w:rsidP="003B0B0F">
    <w:pPr>
      <w:pStyle w:val="FootnoteText"/>
      <w:spacing w:after="120"/>
      <w:ind w:firstLine="0"/>
    </w:pPr>
    <w:r w:rsidRPr="005D05E5">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5D05E5" w:rsidP="003B0B0F">
    <w:pPr>
      <w:pStyle w:val="FootnoteText"/>
      <w:spacing w:after="240"/>
      <w:ind w:firstLine="0"/>
      <w:rPr>
        <w:sz w:val="20"/>
        <w:szCs w:val="18"/>
      </w:rPr>
    </w:pPr>
    <w:r w:rsidRPr="005D05E5">
      <w:rPr>
        <w:szCs w:val="18"/>
      </w:rPr>
      <w:t>Any corrected records of the public meetings of the Committee at this session will be reissued for technical reasons after the end of the session.</w:t>
    </w:r>
    <w:r w:rsidR="00041161" w:rsidRPr="00041161">
      <w:rPr>
        <w:noProof/>
        <w:szCs w:val="18"/>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41161" w:rsidRDefault="00041161" w:rsidP="00041161">
    <w:pPr>
      <w:pStyle w:val="FootnoteText"/>
      <w:ind w:left="0" w:firstLine="0"/>
      <w:rPr>
        <w:sz w:val="20"/>
        <w:szCs w:val="18"/>
      </w:rPr>
    </w:pPr>
    <w:r>
      <w:rPr>
        <w:sz w:val="20"/>
        <w:szCs w:val="18"/>
      </w:rPr>
      <w:t>GE.19-05859  (E)</w:t>
    </w:r>
    <w:r w:rsidR="00B00487">
      <w:rPr>
        <w:sz w:val="20"/>
        <w:szCs w:val="18"/>
      </w:rPr>
      <w:t xml:space="preserve">    090419    </w:t>
    </w:r>
    <w:r w:rsidR="00FF30F1">
      <w:rPr>
        <w:sz w:val="20"/>
        <w:szCs w:val="18"/>
      </w:rPr>
      <w:t>10</w:t>
    </w:r>
    <w:r w:rsidR="00B00487">
      <w:rPr>
        <w:sz w:val="20"/>
        <w:szCs w:val="18"/>
      </w:rPr>
      <w:t>0419</w:t>
    </w:r>
  </w:p>
  <w:p w:rsidR="00041161" w:rsidRPr="00041161" w:rsidRDefault="00041161" w:rsidP="00041161">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C/SR.27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27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51B1" w:rsidRPr="00AC3823" w:rsidRDefault="007E51B1" w:rsidP="00AC3823">
      <w:pPr>
        <w:pStyle w:val="Footer"/>
        <w:tabs>
          <w:tab w:val="right" w:pos="2155"/>
        </w:tabs>
        <w:spacing w:after="80" w:line="240" w:lineRule="atLeast"/>
        <w:ind w:left="680"/>
        <w:rPr>
          <w:u w:val="single"/>
        </w:rPr>
      </w:pPr>
      <w:r>
        <w:rPr>
          <w:u w:val="single"/>
        </w:rPr>
        <w:tab/>
      </w:r>
    </w:p>
  </w:footnote>
  <w:footnote w:type="continuationSeparator" w:id="0">
    <w:p w:rsidR="007E51B1" w:rsidRPr="00AC3823" w:rsidRDefault="007E51B1" w:rsidP="00AC3823">
      <w:pPr>
        <w:pStyle w:val="Footer"/>
        <w:tabs>
          <w:tab w:val="right" w:pos="2155"/>
        </w:tabs>
        <w:spacing w:after="80" w:line="240" w:lineRule="atLeast"/>
        <w:ind w:left="680"/>
        <w:rPr>
          <w:u w:val="single"/>
        </w:rPr>
      </w:pPr>
      <w:r>
        <w:rPr>
          <w:u w:val="single"/>
        </w:rPr>
        <w:tab/>
      </w:r>
    </w:p>
  </w:footnote>
  <w:footnote w:type="continuationNotice" w:id="1">
    <w:p w:rsidR="007E51B1" w:rsidRPr="00AC3823" w:rsidRDefault="007E51B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72530B">
    <w:pPr>
      <w:pStyle w:val="Header"/>
    </w:pPr>
    <w:r>
      <w:fldChar w:fldCharType="begin"/>
    </w:r>
    <w:r>
      <w:instrText xml:space="preserve"> DOCPROPERTY  symh  \* MERGEFORMAT </w:instrText>
    </w:r>
    <w:r>
      <w:fldChar w:fldCharType="separate"/>
    </w:r>
    <w:r w:rsidR="008C15C4">
      <w:t>CED/C/SR.276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72530B" w:rsidP="005B6BC9">
    <w:pPr>
      <w:pStyle w:val="Header"/>
      <w:jc w:val="right"/>
    </w:pPr>
    <w:r>
      <w:fldChar w:fldCharType="begin"/>
    </w:r>
    <w:r>
      <w:instrText xml:space="preserve"> DOCPROPERTY  symh  \* MERGEFORMAT </w:instrText>
    </w:r>
    <w:r>
      <w:fldChar w:fldCharType="separate"/>
    </w:r>
    <w:r w:rsidR="008C15C4">
      <w:t>CED/C/SR.276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F5D"/>
    <w:rsid w:val="00041161"/>
    <w:rsid w:val="00044D17"/>
    <w:rsid w:val="0007796D"/>
    <w:rsid w:val="000B7790"/>
    <w:rsid w:val="000C2BDC"/>
    <w:rsid w:val="000C390E"/>
    <w:rsid w:val="000C4A15"/>
    <w:rsid w:val="00111F2F"/>
    <w:rsid w:val="0014365E"/>
    <w:rsid w:val="00150724"/>
    <w:rsid w:val="00150DB2"/>
    <w:rsid w:val="00166027"/>
    <w:rsid w:val="00176178"/>
    <w:rsid w:val="001A5621"/>
    <w:rsid w:val="001E498C"/>
    <w:rsid w:val="001F525A"/>
    <w:rsid w:val="00217A83"/>
    <w:rsid w:val="00223272"/>
    <w:rsid w:val="0024779E"/>
    <w:rsid w:val="00257838"/>
    <w:rsid w:val="00265856"/>
    <w:rsid w:val="00291F1D"/>
    <w:rsid w:val="002A3271"/>
    <w:rsid w:val="002D0F56"/>
    <w:rsid w:val="002E58CF"/>
    <w:rsid w:val="002E6AF8"/>
    <w:rsid w:val="002F1C80"/>
    <w:rsid w:val="00353ED5"/>
    <w:rsid w:val="0039005B"/>
    <w:rsid w:val="003B0B0F"/>
    <w:rsid w:val="003D1AD0"/>
    <w:rsid w:val="003D3938"/>
    <w:rsid w:val="004044EA"/>
    <w:rsid w:val="004216B2"/>
    <w:rsid w:val="00423936"/>
    <w:rsid w:val="0043129F"/>
    <w:rsid w:val="00446FE5"/>
    <w:rsid w:val="00452396"/>
    <w:rsid w:val="00457CD7"/>
    <w:rsid w:val="0046102E"/>
    <w:rsid w:val="0046257D"/>
    <w:rsid w:val="00482156"/>
    <w:rsid w:val="004D0848"/>
    <w:rsid w:val="0053631F"/>
    <w:rsid w:val="005505B7"/>
    <w:rsid w:val="00573BE5"/>
    <w:rsid w:val="00586ED3"/>
    <w:rsid w:val="00596AA9"/>
    <w:rsid w:val="005A14CB"/>
    <w:rsid w:val="005B43E7"/>
    <w:rsid w:val="005B6BC9"/>
    <w:rsid w:val="005B75E3"/>
    <w:rsid w:val="005C06D4"/>
    <w:rsid w:val="005D05E5"/>
    <w:rsid w:val="006056E0"/>
    <w:rsid w:val="006239EA"/>
    <w:rsid w:val="00635526"/>
    <w:rsid w:val="00635D46"/>
    <w:rsid w:val="00670DFB"/>
    <w:rsid w:val="006748CF"/>
    <w:rsid w:val="006813D2"/>
    <w:rsid w:val="006861E6"/>
    <w:rsid w:val="006B627B"/>
    <w:rsid w:val="006D1438"/>
    <w:rsid w:val="006D4641"/>
    <w:rsid w:val="006E3F0A"/>
    <w:rsid w:val="006F158E"/>
    <w:rsid w:val="00700907"/>
    <w:rsid w:val="00704020"/>
    <w:rsid w:val="00706E82"/>
    <w:rsid w:val="0071601D"/>
    <w:rsid w:val="0072530B"/>
    <w:rsid w:val="00766CEC"/>
    <w:rsid w:val="00773566"/>
    <w:rsid w:val="007A26B7"/>
    <w:rsid w:val="007A62E6"/>
    <w:rsid w:val="007C4F8F"/>
    <w:rsid w:val="007E51B1"/>
    <w:rsid w:val="0080684C"/>
    <w:rsid w:val="00815502"/>
    <w:rsid w:val="00831242"/>
    <w:rsid w:val="00861053"/>
    <w:rsid w:val="00871C75"/>
    <w:rsid w:val="008776DC"/>
    <w:rsid w:val="00880106"/>
    <w:rsid w:val="008C15C4"/>
    <w:rsid w:val="008C7952"/>
    <w:rsid w:val="008E2BD2"/>
    <w:rsid w:val="008F5FA9"/>
    <w:rsid w:val="008F69EF"/>
    <w:rsid w:val="00922658"/>
    <w:rsid w:val="00957790"/>
    <w:rsid w:val="0097003C"/>
    <w:rsid w:val="009705C8"/>
    <w:rsid w:val="009A2875"/>
    <w:rsid w:val="009A79E5"/>
    <w:rsid w:val="009C41E2"/>
    <w:rsid w:val="00A319E9"/>
    <w:rsid w:val="00A32B8B"/>
    <w:rsid w:val="00A55DB1"/>
    <w:rsid w:val="00A75EB9"/>
    <w:rsid w:val="00A815AF"/>
    <w:rsid w:val="00AB7E73"/>
    <w:rsid w:val="00AC2CCD"/>
    <w:rsid w:val="00AC3823"/>
    <w:rsid w:val="00AE323C"/>
    <w:rsid w:val="00AE7729"/>
    <w:rsid w:val="00B00181"/>
    <w:rsid w:val="00B00487"/>
    <w:rsid w:val="00B13AA0"/>
    <w:rsid w:val="00B2372D"/>
    <w:rsid w:val="00B26BAC"/>
    <w:rsid w:val="00B34BE7"/>
    <w:rsid w:val="00B41FDC"/>
    <w:rsid w:val="00B43C66"/>
    <w:rsid w:val="00B765F7"/>
    <w:rsid w:val="00B9024D"/>
    <w:rsid w:val="00B90BA9"/>
    <w:rsid w:val="00B9290E"/>
    <w:rsid w:val="00BA07AB"/>
    <w:rsid w:val="00BA0CA9"/>
    <w:rsid w:val="00BA6BFB"/>
    <w:rsid w:val="00BE4745"/>
    <w:rsid w:val="00BF30B9"/>
    <w:rsid w:val="00BF3C2C"/>
    <w:rsid w:val="00C02897"/>
    <w:rsid w:val="00C72721"/>
    <w:rsid w:val="00C81F9E"/>
    <w:rsid w:val="00C943DA"/>
    <w:rsid w:val="00CB43B4"/>
    <w:rsid w:val="00CB56FC"/>
    <w:rsid w:val="00CC0673"/>
    <w:rsid w:val="00CC2887"/>
    <w:rsid w:val="00D10D43"/>
    <w:rsid w:val="00D3439C"/>
    <w:rsid w:val="00D56AEE"/>
    <w:rsid w:val="00DA22F4"/>
    <w:rsid w:val="00DA40FE"/>
    <w:rsid w:val="00DB1831"/>
    <w:rsid w:val="00DC0AE6"/>
    <w:rsid w:val="00DD0DDD"/>
    <w:rsid w:val="00DD3BFD"/>
    <w:rsid w:val="00DF6678"/>
    <w:rsid w:val="00E22CF2"/>
    <w:rsid w:val="00E3101C"/>
    <w:rsid w:val="00E324A2"/>
    <w:rsid w:val="00E52842"/>
    <w:rsid w:val="00E52D9F"/>
    <w:rsid w:val="00E56B4F"/>
    <w:rsid w:val="00F01808"/>
    <w:rsid w:val="00F164B0"/>
    <w:rsid w:val="00F24D6D"/>
    <w:rsid w:val="00F660DF"/>
    <w:rsid w:val="00F73E76"/>
    <w:rsid w:val="00F7489A"/>
    <w:rsid w:val="00F80094"/>
    <w:rsid w:val="00F83F85"/>
    <w:rsid w:val="00F95C08"/>
    <w:rsid w:val="00FD30D4"/>
    <w:rsid w:val="00FE3358"/>
    <w:rsid w:val="00FE4E9D"/>
    <w:rsid w:val="00FF30F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A681C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C4F8F"/>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7C4F8F"/>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7C4F8F"/>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7C4F8F"/>
    <w:rPr>
      <w:rFonts w:ascii="Times New Roman" w:eastAsia="SimSun" w:hAnsi="Times New Roman" w:cs="Times New Roman"/>
      <w:sz w:val="16"/>
      <w:szCs w:val="20"/>
      <w:lang w:val="en-GB" w:eastAsia="zh-CN"/>
    </w:rPr>
  </w:style>
  <w:style w:type="paragraph" w:customStyle="1" w:styleId="HMG">
    <w:name w:val="_ H __M_G"/>
    <w:basedOn w:val="Normal"/>
    <w:next w:val="Normal"/>
    <w:rsid w:val="007C4F8F"/>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7C4F8F"/>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7C4F8F"/>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7C4F8F"/>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7C4F8F"/>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7C4F8F"/>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7C4F8F"/>
    <w:pPr>
      <w:suppressAutoHyphens w:val="0"/>
      <w:spacing w:after="120"/>
      <w:ind w:left="1134" w:right="1134"/>
      <w:jc w:val="both"/>
    </w:pPr>
    <w:rPr>
      <w:rFonts w:eastAsia="SimSun"/>
      <w:lang w:eastAsia="zh-CN"/>
    </w:rPr>
  </w:style>
  <w:style w:type="paragraph" w:customStyle="1" w:styleId="SLG">
    <w:name w:val="__S_L_G"/>
    <w:basedOn w:val="Normal"/>
    <w:next w:val="Normal"/>
    <w:rsid w:val="007C4F8F"/>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7C4F8F"/>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7C4F8F"/>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7C4F8F"/>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7C4F8F"/>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7C4F8F"/>
    <w:pPr>
      <w:numPr>
        <w:numId w:val="22"/>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7C4F8F"/>
    <w:pPr>
      <w:numPr>
        <w:numId w:val="23"/>
      </w:numPr>
    </w:pPr>
  </w:style>
  <w:style w:type="character" w:styleId="FootnoteReference">
    <w:name w:val="footnote reference"/>
    <w:aliases w:val="4_G"/>
    <w:rsid w:val="007C4F8F"/>
    <w:rPr>
      <w:rFonts w:ascii="Times New Roman" w:hAnsi="Times New Roman"/>
      <w:sz w:val="18"/>
      <w:vertAlign w:val="superscript"/>
    </w:rPr>
  </w:style>
  <w:style w:type="character" w:styleId="EndnoteReference">
    <w:name w:val="endnote reference"/>
    <w:aliases w:val="1_G"/>
    <w:rsid w:val="007C4F8F"/>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7C4F8F"/>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C4F8F"/>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7C4F8F"/>
  </w:style>
  <w:style w:type="character" w:customStyle="1" w:styleId="EndnoteTextChar">
    <w:name w:val="Endnote Text Char"/>
    <w:aliases w:val="2_G Char"/>
    <w:basedOn w:val="DefaultParagraphFont"/>
    <w:link w:val="EndnoteText"/>
    <w:rsid w:val="007C4F8F"/>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7C4F8F"/>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7C4F8F"/>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7C4F8F"/>
    <w:pPr>
      <w:numPr>
        <w:numId w:val="18"/>
      </w:numPr>
    </w:pPr>
  </w:style>
  <w:style w:type="numbering" w:styleId="1ai">
    <w:name w:val="Outline List 1"/>
    <w:basedOn w:val="NoList"/>
    <w:semiHidden/>
    <w:rsid w:val="007C4F8F"/>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
    <w:name w:val="Unresolved Mention"/>
    <w:basedOn w:val="DefaultParagraphFont"/>
    <w:uiPriority w:val="99"/>
    <w:semiHidden/>
    <w:unhideWhenUsed/>
    <w:rsid w:val="008C15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GC/36"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D/C/16/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576</Words>
  <Characters>3187</Characters>
  <Application>Microsoft Office Word</Application>
  <DocSecurity>0</DocSecurity>
  <Lines>67</Lines>
  <Paragraphs>30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CED/C/SR.276</vt:lpstr>
      <vt:lpstr/>
      <vt:lpstr/>
    </vt:vector>
  </TitlesOfParts>
  <Company>DCM</Company>
  <LinksUpToDate>false</LinksUpToDate>
  <CharactersWithSpaces>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CED/C/SR.276</dc:title>
  <dc:subject>1905859</dc:subject>
  <dc:creator>DM</dc:creator>
  <cp:keywords/>
  <dc:description/>
  <cp:lastModifiedBy>Generic Pdf eng</cp:lastModifiedBy>
  <cp:revision>2</cp:revision>
  <cp:lastPrinted>2017-10-13T08:20:00Z</cp:lastPrinted>
  <dcterms:created xsi:type="dcterms:W3CDTF">2019-04-10T07:16:00Z</dcterms:created>
  <dcterms:modified xsi:type="dcterms:W3CDTF">2019-04-10T07:16:00Z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276</vt:lpwstr>
  </property>
  <property fmtid="{D5CDD505-2E9C-101B-9397-08002B2CF9AE}" pid="15" name="symh">
    <vt:lpwstr>CED/C/SR.276</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8 April 2019, at 10 a.m.</vt:lpwstr>
  </property>
  <property fmtid="{D5CDD505-2E9C-101B-9397-08002B2CF9AE}" pid="20" name="dname">
    <vt:lpwstr>Ms. Janina</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Sixteenth</vt:lpwstr>
  </property>
  <property fmtid="{D5CDD505-2E9C-101B-9397-08002B2CF9AE}" pid="25" name="mnum">
    <vt:lpwstr>276th</vt:lpwstr>
  </property>
  <property fmtid="{D5CDD505-2E9C-101B-9397-08002B2CF9AE}" pid="26" name="Date-Generated">
    <vt:lpwstr>4/8/2019 9:05:04 AM</vt:lpwstr>
  </property>
  <property fmtid="{D5CDD505-2E9C-101B-9397-08002B2CF9AE}" pid="27" name="Org">
    <vt:lpwstr>SR</vt:lpwstr>
  </property>
  <property fmtid="{D5CDD505-2E9C-101B-9397-08002B2CF9AE}" pid="28" name="Entity">
    <vt:lpwstr>Public</vt:lpwstr>
  </property>
  <property fmtid="{D5CDD505-2E9C-101B-9397-08002B2CF9AE}" pid="29" name="doctype">
    <vt:lpwstr>Partial</vt:lpwstr>
  </property>
  <property fmtid="{D5CDD505-2E9C-101B-9397-08002B2CF9AE}" pid="30" name="category">
    <vt:lpwstr>CED SR</vt:lpwstr>
  </property>
</Properties>
</file>