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74786C6" w14:textId="77777777" w:rsidTr="00D21089">
        <w:trPr>
          <w:trHeight w:val="851"/>
        </w:trPr>
        <w:tc>
          <w:tcPr>
            <w:tcW w:w="1259" w:type="dxa"/>
            <w:tcBorders>
              <w:top w:val="nil"/>
              <w:left w:val="nil"/>
              <w:bottom w:val="single" w:sz="4" w:space="0" w:color="auto"/>
              <w:right w:val="nil"/>
            </w:tcBorders>
          </w:tcPr>
          <w:p w14:paraId="1CDE99C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2BE9E3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5C7A668" w14:textId="77777777" w:rsidR="006F0959" w:rsidRDefault="00DA5D3A" w:rsidP="00DA5D3A">
            <w:pPr>
              <w:suppressAutoHyphens w:val="0"/>
              <w:spacing w:after="20"/>
              <w:jc w:val="right"/>
            </w:pPr>
            <w:r w:rsidRPr="00DA5D3A">
              <w:rPr>
                <w:sz w:val="40"/>
              </w:rPr>
              <w:t>CRC</w:t>
            </w:r>
            <w:r>
              <w:t>/C/QAT/QPR/5-6</w:t>
            </w:r>
          </w:p>
        </w:tc>
      </w:tr>
      <w:tr w:rsidR="006F0959" w14:paraId="52A5301B" w14:textId="77777777" w:rsidTr="00D21089">
        <w:trPr>
          <w:trHeight w:val="2835"/>
        </w:trPr>
        <w:tc>
          <w:tcPr>
            <w:tcW w:w="1259" w:type="dxa"/>
            <w:tcBorders>
              <w:top w:val="single" w:sz="4" w:space="0" w:color="auto"/>
              <w:left w:val="nil"/>
              <w:bottom w:val="single" w:sz="12" w:space="0" w:color="auto"/>
              <w:right w:val="nil"/>
            </w:tcBorders>
          </w:tcPr>
          <w:p w14:paraId="6E0A2D19" w14:textId="77777777" w:rsidR="006F0959" w:rsidRDefault="006F0959" w:rsidP="00D21089">
            <w:pPr>
              <w:spacing w:before="120"/>
              <w:jc w:val="center"/>
            </w:pPr>
            <w:r>
              <w:rPr>
                <w:noProof/>
                <w:lang w:val="fr-CH" w:eastAsia="fr-CH"/>
              </w:rPr>
              <w:drawing>
                <wp:inline distT="0" distB="0" distL="0" distR="0" wp14:anchorId="5D5DE50F" wp14:editId="76296A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7109C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68FD35A" w14:textId="77777777" w:rsidR="006F0959" w:rsidRDefault="00DA5D3A" w:rsidP="00DA5D3A">
            <w:pPr>
              <w:spacing w:before="240"/>
            </w:pPr>
            <w:r>
              <w:t>Distr.: General</w:t>
            </w:r>
          </w:p>
          <w:p w14:paraId="36AC2446" w14:textId="6CEF31C1" w:rsidR="00DA5D3A" w:rsidRDefault="004803FA" w:rsidP="00DA5D3A">
            <w:pPr>
              <w:suppressAutoHyphens w:val="0"/>
            </w:pPr>
            <w:r w:rsidRPr="004803FA">
              <w:t>14</w:t>
            </w:r>
            <w:r w:rsidR="00DA5D3A" w:rsidRPr="004803FA">
              <w:t xml:space="preserve"> July</w:t>
            </w:r>
            <w:r w:rsidR="00DA5D3A">
              <w:t xml:space="preserve"> 2023</w:t>
            </w:r>
          </w:p>
          <w:p w14:paraId="04F85F95" w14:textId="77777777" w:rsidR="00DA5D3A" w:rsidRDefault="00DA5D3A" w:rsidP="00DA5D3A">
            <w:pPr>
              <w:suppressAutoHyphens w:val="0"/>
            </w:pPr>
          </w:p>
          <w:p w14:paraId="74E0E8CC" w14:textId="77777777" w:rsidR="00DA5D3A" w:rsidRDefault="00DA5D3A" w:rsidP="00DA5D3A">
            <w:pPr>
              <w:suppressAutoHyphens w:val="0"/>
            </w:pPr>
            <w:r>
              <w:t>Original: English</w:t>
            </w:r>
          </w:p>
          <w:p w14:paraId="47779BEA" w14:textId="0E199E2F" w:rsidR="00222794" w:rsidRDefault="00222794" w:rsidP="00DA5D3A">
            <w:pPr>
              <w:suppressAutoHyphens w:val="0"/>
            </w:pPr>
            <w:r w:rsidRPr="004803FA">
              <w:t>Arabic, English, French and Spanish only</w:t>
            </w:r>
          </w:p>
        </w:tc>
      </w:tr>
    </w:tbl>
    <w:p w14:paraId="6102624C" w14:textId="77777777" w:rsidR="00D3584D" w:rsidRDefault="00D3584D" w:rsidP="00D3584D">
      <w:pPr>
        <w:spacing w:before="120"/>
        <w:rPr>
          <w:b/>
          <w:sz w:val="24"/>
        </w:rPr>
      </w:pPr>
      <w:r>
        <w:rPr>
          <w:b/>
          <w:sz w:val="24"/>
        </w:rPr>
        <w:t>Committee on the Rights of the Child</w:t>
      </w:r>
    </w:p>
    <w:p w14:paraId="3381E1DD" w14:textId="0DD29F99" w:rsidR="00D3584D" w:rsidRDefault="00D3584D" w:rsidP="004F09A6">
      <w:pPr>
        <w:pStyle w:val="HChG"/>
      </w:pPr>
      <w:r>
        <w:tab/>
      </w:r>
      <w:r>
        <w:tab/>
        <w:t xml:space="preserve">List of issues prior to submission of </w:t>
      </w:r>
      <w:r w:rsidRPr="00283D32">
        <w:t>the</w:t>
      </w:r>
      <w:r>
        <w:t xml:space="preserve"> combined fifth and sixth reports of Qatar</w:t>
      </w:r>
      <w:r w:rsidR="00A406F8" w:rsidRPr="003A149B">
        <w:rPr>
          <w:rStyle w:val="FootnoteReference"/>
          <w:b w:val="0"/>
          <w:bCs/>
          <w:sz w:val="20"/>
          <w:vertAlign w:val="baseline"/>
        </w:rPr>
        <w:footnoteReference w:customMarkFollows="1" w:id="1"/>
        <w:t>*</w:t>
      </w:r>
    </w:p>
    <w:p w14:paraId="18C2B67A" w14:textId="3D926E99" w:rsidR="00D3584D" w:rsidRPr="00327AF1" w:rsidRDefault="00D3584D" w:rsidP="004F09A6">
      <w:pPr>
        <w:pStyle w:val="SingleTxtG"/>
        <w:rPr>
          <w:lang w:val="en-US"/>
        </w:rPr>
      </w:pPr>
      <w:r w:rsidRPr="00327AF1">
        <w:rPr>
          <w:lang w:val="en-US"/>
        </w:rPr>
        <w:t>1.</w:t>
      </w:r>
      <w:r w:rsidRPr="00327AF1">
        <w:rPr>
          <w:lang w:val="en-US"/>
        </w:rPr>
        <w:tab/>
      </w:r>
      <w:r w:rsidRPr="00327AF1">
        <w:t xml:space="preserve">The State party is </w:t>
      </w:r>
      <w:r>
        <w:t>invited</w:t>
      </w:r>
      <w:r w:rsidRPr="00327AF1">
        <w:t xml:space="preserve"> to submit in writing the information requested below</w:t>
      </w:r>
      <w:r>
        <w:t>, of</w:t>
      </w:r>
      <w:r w:rsidRPr="00327AF1">
        <w:t xml:space="preserve"> 21,200 words maximum, </w:t>
      </w:r>
      <w:r>
        <w:t>by</w:t>
      </w:r>
      <w:r w:rsidRPr="00327AF1">
        <w:t xml:space="preserve"> 15 </w:t>
      </w:r>
      <w:r>
        <w:t>June</w:t>
      </w:r>
      <w:r w:rsidRPr="00327AF1">
        <w:t xml:space="preserve"> 202</w:t>
      </w:r>
      <w:r>
        <w:t>4</w:t>
      </w:r>
      <w:r w:rsidRPr="00327AF1">
        <w:t>. The replies should take into consideration the Committee</w:t>
      </w:r>
      <w:r w:rsidR="00564008">
        <w:t>’</w:t>
      </w:r>
      <w:r w:rsidRPr="00327AF1">
        <w:t>s recommendations contained in its concluding observations</w:t>
      </w:r>
      <w:r>
        <w:t xml:space="preserve"> on the combined third and fourth periodic reports of the State party.</w:t>
      </w:r>
      <w:r w:rsidRPr="006A23BC">
        <w:rPr>
          <w:rStyle w:val="FootnoteReference"/>
        </w:rPr>
        <w:footnoteReference w:id="2"/>
      </w:r>
      <w:r w:rsidR="006548ED">
        <w:t xml:space="preserve"> </w:t>
      </w:r>
      <w:r w:rsidRPr="00327AF1">
        <w:t>The Committee may take up all aspects of children</w:t>
      </w:r>
      <w:r w:rsidR="00564008">
        <w:t>’</w:t>
      </w:r>
      <w:r w:rsidRPr="00327AF1">
        <w:t>s rights set out in the Convention and the Optional Protocols thereto during the dialogue with the State party.</w:t>
      </w:r>
    </w:p>
    <w:p w14:paraId="3FE4542C" w14:textId="77777777" w:rsidR="006E3121" w:rsidRDefault="00D3584D" w:rsidP="00B502D2">
      <w:pPr>
        <w:pStyle w:val="HChG"/>
      </w:pPr>
      <w:r w:rsidRPr="00327AF1">
        <w:tab/>
        <w:t>I.</w:t>
      </w:r>
      <w:r w:rsidRPr="00327AF1">
        <w:tab/>
        <w:t>New developments</w:t>
      </w:r>
    </w:p>
    <w:p w14:paraId="0A40D509" w14:textId="1578370B" w:rsidR="00D3584D" w:rsidRPr="00327AF1" w:rsidRDefault="00D3584D" w:rsidP="004F09A6">
      <w:pPr>
        <w:pStyle w:val="SingleTxtG"/>
        <w:rPr>
          <w:bCs/>
          <w:lang w:val="en-US"/>
        </w:rPr>
      </w:pPr>
      <w:r w:rsidRPr="00327AF1">
        <w:rPr>
          <w:bCs/>
          <w:lang w:val="en-US"/>
        </w:rPr>
        <w:t>2.</w:t>
      </w:r>
      <w:r w:rsidRPr="00327AF1">
        <w:rPr>
          <w:bCs/>
          <w:lang w:val="en-US"/>
        </w:rPr>
        <w:tab/>
      </w:r>
      <w:r w:rsidRPr="00327AF1">
        <w:t>The Committee requests the State party to provide:</w:t>
      </w:r>
    </w:p>
    <w:p w14:paraId="743968E0" w14:textId="606F8468" w:rsidR="00D3584D" w:rsidRPr="00327AF1" w:rsidRDefault="00B502D2" w:rsidP="004F09A6">
      <w:pPr>
        <w:pStyle w:val="SingleTxtG"/>
        <w:rPr>
          <w:bCs/>
          <w:lang w:val="en-US"/>
        </w:rPr>
      </w:pPr>
      <w:r>
        <w:rPr>
          <w:bCs/>
          <w:lang w:val="en-US"/>
        </w:rPr>
        <w:tab/>
      </w:r>
      <w:r w:rsidR="00D3584D" w:rsidRPr="00327AF1">
        <w:rPr>
          <w:bCs/>
          <w:lang w:val="en-US"/>
        </w:rPr>
        <w:t>(a)</w:t>
      </w:r>
      <w:r w:rsidR="00D3584D" w:rsidRPr="00327AF1">
        <w:rPr>
          <w:bCs/>
          <w:lang w:val="en-US"/>
        </w:rPr>
        <w:tab/>
      </w:r>
      <w:r w:rsidR="00D3584D" w:rsidRPr="00327AF1">
        <w:t>Information on</w:t>
      </w:r>
      <w:r w:rsidR="00D3584D" w:rsidRPr="00327AF1" w:rsidDel="008E475D">
        <w:t xml:space="preserve"> </w:t>
      </w:r>
      <w:r w:rsidR="00D3584D" w:rsidRPr="00327AF1">
        <w:t xml:space="preserve">the adoption or reform of laws, policies and programmes and any other measures taken, such as the creation or reform of institutions, </w:t>
      </w:r>
      <w:r w:rsidR="00D3584D">
        <w:t xml:space="preserve">that are </w:t>
      </w:r>
      <w:r w:rsidR="00D3584D" w:rsidRPr="00327AF1">
        <w:t>significant for the implementation of the Convention</w:t>
      </w:r>
      <w:r w:rsidR="00D3584D">
        <w:t>, the</w:t>
      </w:r>
      <w:r w:rsidR="00D3584D" w:rsidRPr="00327AF1">
        <w:t xml:space="preserve"> Optional Protocol on the involvement of children in armed conflict and </w:t>
      </w:r>
      <w:r w:rsidR="00D3584D">
        <w:t xml:space="preserve">the Optional Protocol </w:t>
      </w:r>
      <w:r w:rsidR="00D3584D" w:rsidRPr="00327AF1">
        <w:t>on the sale of children, child prostitution and child pornography</w:t>
      </w:r>
      <w:r w:rsidR="00D3584D">
        <w:t>;</w:t>
      </w:r>
    </w:p>
    <w:p w14:paraId="59793DF7" w14:textId="31377DFF" w:rsidR="00D3584D" w:rsidRPr="00327AF1" w:rsidRDefault="00B502D2" w:rsidP="004F09A6">
      <w:pPr>
        <w:pStyle w:val="SingleTxtG"/>
      </w:pPr>
      <w:r>
        <w:tab/>
      </w:r>
      <w:r w:rsidR="00D3584D" w:rsidRPr="00327AF1">
        <w:t>(b)</w:t>
      </w:r>
      <w:r w:rsidR="00D3584D" w:rsidRPr="00327AF1">
        <w:tab/>
        <w:t xml:space="preserve">Information on the impact of the measures taken to mitigate the adverse impact </w:t>
      </w:r>
      <w:r w:rsidR="00D3584D">
        <w:t>of the coronavirus disease (COVID-19) pandemic</w:t>
      </w:r>
      <w:r w:rsidR="00D3584D" w:rsidRPr="00327AF1">
        <w:t>;</w:t>
      </w:r>
    </w:p>
    <w:p w14:paraId="1B4B1436" w14:textId="38E96EE9" w:rsidR="00D3584D" w:rsidRPr="00327AF1" w:rsidRDefault="00B502D2" w:rsidP="004F09A6">
      <w:pPr>
        <w:pStyle w:val="SingleTxtG"/>
      </w:pPr>
      <w:r>
        <w:tab/>
      </w:r>
      <w:r w:rsidR="00D3584D" w:rsidRPr="00327AF1">
        <w:t>(c)</w:t>
      </w:r>
      <w:r w:rsidR="00D3584D" w:rsidRPr="00327AF1">
        <w:tab/>
        <w:t>A</w:t>
      </w:r>
      <w:r w:rsidR="00D3584D" w:rsidRPr="00327AF1" w:rsidDel="00A07EC7">
        <w:t>ny</w:t>
      </w:r>
      <w:r w:rsidR="00D3584D" w:rsidRPr="00327AF1">
        <w:t xml:space="preserve"> </w:t>
      </w:r>
      <w:r w:rsidR="00D3584D" w:rsidRPr="00327AF1" w:rsidDel="00A07EC7">
        <w:t>other</w:t>
      </w:r>
      <w:r w:rsidR="00D3584D" w:rsidRPr="00327AF1">
        <w:t xml:space="preserve"> </w:t>
      </w:r>
      <w:r w:rsidR="00D3584D" w:rsidRPr="00327AF1" w:rsidDel="00A07EC7">
        <w:t>information</w:t>
      </w:r>
      <w:r w:rsidR="00D3584D" w:rsidRPr="00327AF1">
        <w:t xml:space="preserve"> </w:t>
      </w:r>
      <w:r w:rsidR="00D3584D" w:rsidRPr="00327AF1" w:rsidDel="00A07EC7">
        <w:t>that</w:t>
      </w:r>
      <w:r w:rsidR="00D3584D" w:rsidRPr="00327AF1">
        <w:t xml:space="preserve"> the State party </w:t>
      </w:r>
      <w:r w:rsidR="00D3584D" w:rsidRPr="00327AF1" w:rsidDel="00A07EC7">
        <w:t>considers</w:t>
      </w:r>
      <w:r w:rsidR="00D3584D" w:rsidRPr="00327AF1">
        <w:t xml:space="preserve"> </w:t>
      </w:r>
      <w:r w:rsidR="00D3584D" w:rsidRPr="00327AF1" w:rsidDel="00A07EC7">
        <w:t>relevant</w:t>
      </w:r>
      <w:r w:rsidR="00D3584D" w:rsidRPr="00327AF1">
        <w:t xml:space="preserve"> and that </w:t>
      </w:r>
      <w:r w:rsidR="00D3584D" w:rsidRPr="00327AF1" w:rsidDel="00A07EC7">
        <w:t>is</w:t>
      </w:r>
      <w:r w:rsidR="00D3584D" w:rsidRPr="00327AF1">
        <w:t xml:space="preserve"> </w:t>
      </w:r>
      <w:r w:rsidR="00D3584D" w:rsidRPr="00327AF1" w:rsidDel="00A07EC7">
        <w:t>not</w:t>
      </w:r>
      <w:r w:rsidR="00D3584D" w:rsidRPr="00327AF1">
        <w:t xml:space="preserve"> </w:t>
      </w:r>
      <w:r w:rsidR="00D3584D" w:rsidRPr="00327AF1" w:rsidDel="00A07EC7">
        <w:t>covered</w:t>
      </w:r>
      <w:r w:rsidR="00D3584D" w:rsidRPr="00327AF1">
        <w:t xml:space="preserve"> </w:t>
      </w:r>
      <w:r w:rsidR="00D3584D" w:rsidRPr="00327AF1" w:rsidDel="00A07EC7">
        <w:t>in</w:t>
      </w:r>
      <w:r w:rsidR="00D3584D" w:rsidRPr="00327AF1">
        <w:t xml:space="preserve"> </w:t>
      </w:r>
      <w:r w:rsidR="00D3584D" w:rsidRPr="00327AF1" w:rsidDel="00A07EC7">
        <w:t>the</w:t>
      </w:r>
      <w:r w:rsidR="00D3584D" w:rsidRPr="00327AF1">
        <w:t xml:space="preserve"> </w:t>
      </w:r>
      <w:r w:rsidR="00D3584D" w:rsidRPr="00327AF1" w:rsidDel="00A07EC7">
        <w:t>replies</w:t>
      </w:r>
      <w:r w:rsidR="00D3584D" w:rsidRPr="00327AF1">
        <w:t xml:space="preserve"> </w:t>
      </w:r>
      <w:r w:rsidR="00D3584D" w:rsidRPr="00327AF1" w:rsidDel="00A07EC7">
        <w:t>to</w:t>
      </w:r>
      <w:r w:rsidR="00D3584D" w:rsidRPr="00327AF1">
        <w:t xml:space="preserve"> </w:t>
      </w:r>
      <w:r w:rsidR="00D3584D" w:rsidRPr="00327AF1" w:rsidDel="00A07EC7">
        <w:t>the</w:t>
      </w:r>
      <w:r w:rsidR="00D3584D" w:rsidRPr="00327AF1">
        <w:t xml:space="preserve"> </w:t>
      </w:r>
      <w:r w:rsidR="00D3584D" w:rsidRPr="00327AF1" w:rsidDel="00A07EC7">
        <w:t>questions</w:t>
      </w:r>
      <w:r w:rsidR="00D3584D" w:rsidRPr="00327AF1">
        <w:t xml:space="preserve"> </w:t>
      </w:r>
      <w:r w:rsidR="00D3584D" w:rsidRPr="00327AF1" w:rsidDel="00A07EC7">
        <w:t>below,</w:t>
      </w:r>
      <w:r w:rsidR="00D3584D" w:rsidRPr="00327AF1">
        <w:t xml:space="preserve"> </w:t>
      </w:r>
      <w:r w:rsidR="00D3584D" w:rsidRPr="00327AF1" w:rsidDel="00A07EC7">
        <w:t>including</w:t>
      </w:r>
      <w:r w:rsidR="00D3584D" w:rsidRPr="00327AF1">
        <w:t xml:space="preserve"> information on obstacles and challenges </w:t>
      </w:r>
      <w:r w:rsidR="00D3584D" w:rsidRPr="00327AF1" w:rsidDel="00A07EC7">
        <w:t>faced.</w:t>
      </w:r>
    </w:p>
    <w:p w14:paraId="2A53092D" w14:textId="4C252649" w:rsidR="00D3584D" w:rsidRPr="00327AF1" w:rsidDel="00A07EC7" w:rsidRDefault="00D3584D" w:rsidP="004F09A6">
      <w:pPr>
        <w:pStyle w:val="SingleTxtG"/>
        <w:rPr>
          <w:bCs/>
          <w:lang w:val="en-US"/>
        </w:rPr>
      </w:pPr>
      <w:r w:rsidRPr="00327AF1" w:rsidDel="00A07EC7">
        <w:rPr>
          <w:bCs/>
          <w:lang w:val="en-US"/>
        </w:rPr>
        <w:t>3.</w:t>
      </w:r>
      <w:r w:rsidRPr="00327AF1" w:rsidDel="00A07EC7">
        <w:rPr>
          <w:bCs/>
          <w:lang w:val="en-US"/>
        </w:rPr>
        <w:tab/>
      </w:r>
      <w:r w:rsidRPr="00327AF1">
        <w:rPr>
          <w:bCs/>
          <w:lang w:val="en-US"/>
        </w:rPr>
        <w:t xml:space="preserve">The </w:t>
      </w:r>
      <w:r w:rsidRPr="00327AF1">
        <w:t>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564008">
        <w:t>’</w:t>
      </w:r>
      <w:r w:rsidRPr="00327AF1">
        <w:t>s rights under the Convention and the Optional Protocols thereto.</w:t>
      </w:r>
    </w:p>
    <w:p w14:paraId="4E93C79B" w14:textId="77777777" w:rsidR="00D3584D" w:rsidRPr="00327AF1" w:rsidRDefault="00D3584D" w:rsidP="00B502D2">
      <w:pPr>
        <w:pStyle w:val="HChG"/>
      </w:pPr>
      <w:r w:rsidRPr="00327AF1">
        <w:tab/>
        <w:t>II.</w:t>
      </w:r>
      <w:r w:rsidRPr="00327AF1">
        <w:tab/>
        <w:t>Rights under the Convention and the Optional Protocols thereto</w:t>
      </w:r>
    </w:p>
    <w:p w14:paraId="165D715C" w14:textId="77777777" w:rsidR="00D3584D" w:rsidRPr="00327AF1" w:rsidRDefault="00D3584D" w:rsidP="00B502D2">
      <w:pPr>
        <w:pStyle w:val="H1G"/>
      </w:pPr>
      <w:r w:rsidRPr="00327AF1">
        <w:tab/>
        <w:t>A.</w:t>
      </w:r>
      <w:r w:rsidRPr="00327AF1">
        <w:tab/>
        <w:t>General measures of implementation (arts. 4, 42 and 44 (6))</w:t>
      </w:r>
    </w:p>
    <w:p w14:paraId="3CA58D51" w14:textId="77777777" w:rsidR="006E3121" w:rsidRDefault="00D3584D" w:rsidP="00B502D2">
      <w:pPr>
        <w:pStyle w:val="H23G"/>
      </w:pPr>
      <w:r>
        <w:tab/>
      </w:r>
      <w:r>
        <w:tab/>
      </w:r>
      <w:r w:rsidRPr="00327AF1">
        <w:t>Reservations</w:t>
      </w:r>
      <w:r>
        <w:t xml:space="preserve"> and legislation</w:t>
      </w:r>
    </w:p>
    <w:p w14:paraId="3C93D324" w14:textId="357DF826" w:rsidR="00D3584D" w:rsidRPr="00515E32" w:rsidRDefault="00D3584D" w:rsidP="004F09A6">
      <w:pPr>
        <w:pStyle w:val="SingleTxtG"/>
        <w:rPr>
          <w:b/>
          <w:bCs/>
        </w:rPr>
      </w:pPr>
      <w:r w:rsidRPr="00515E32">
        <w:rPr>
          <w:bCs/>
        </w:rPr>
        <w:t>4.</w:t>
      </w:r>
      <w:r w:rsidRPr="00515E32">
        <w:rPr>
          <w:bCs/>
        </w:rPr>
        <w:tab/>
      </w:r>
      <w:r>
        <w:rPr>
          <w:bCs/>
          <w:lang w:val="en-US"/>
        </w:rPr>
        <w:t>With reference to the recommendations contained in the Committee</w:t>
      </w:r>
      <w:r w:rsidR="00564008">
        <w:rPr>
          <w:bCs/>
          <w:lang w:val="en-US"/>
        </w:rPr>
        <w:t>’</w:t>
      </w:r>
      <w:r>
        <w:rPr>
          <w:bCs/>
          <w:lang w:val="en-US"/>
        </w:rPr>
        <w:t>s concluding observations on the combined third and fourth periodic reports of the State party, p</w:t>
      </w:r>
      <w:r w:rsidRPr="00327AF1">
        <w:rPr>
          <w:bCs/>
          <w:lang w:val="en-US"/>
        </w:rPr>
        <w:t>lease</w:t>
      </w:r>
      <w:r w:rsidRPr="00327AF1">
        <w:t xml:space="preserve"> </w:t>
      </w:r>
      <w:r w:rsidRPr="00327AF1">
        <w:lastRenderedPageBreak/>
        <w:t xml:space="preserve">provide information on any </w:t>
      </w:r>
      <w:r>
        <w:t>progress</w:t>
      </w:r>
      <w:r w:rsidRPr="00327AF1">
        <w:t xml:space="preserve"> on the withdrawal of the reservations to articles 2 (non-discrimination) and 14 (freedom of thought, conscience and religion) of the </w:t>
      </w:r>
      <w:r>
        <w:t>C</w:t>
      </w:r>
      <w:r w:rsidRPr="00327AF1">
        <w:t>onvention.</w:t>
      </w:r>
    </w:p>
    <w:p w14:paraId="0E17E89E" w14:textId="77777777" w:rsidR="00D3584D" w:rsidRPr="00515E32" w:rsidRDefault="00D3584D" w:rsidP="004F09A6">
      <w:pPr>
        <w:pStyle w:val="SingleTxtG"/>
        <w:rPr>
          <w:b/>
          <w:bCs/>
        </w:rPr>
      </w:pPr>
      <w:r w:rsidRPr="00515E32">
        <w:rPr>
          <w:bCs/>
        </w:rPr>
        <w:t>5.</w:t>
      </w:r>
      <w:r w:rsidRPr="00515E32">
        <w:rPr>
          <w:bCs/>
        </w:rPr>
        <w:tab/>
        <w:t>Please also provide information on</w:t>
      </w:r>
      <w:r>
        <w:rPr>
          <w:bCs/>
        </w:rPr>
        <w:t xml:space="preserve"> the following</w:t>
      </w:r>
      <w:r w:rsidRPr="00515E32">
        <w:rPr>
          <w:bCs/>
        </w:rPr>
        <w:t>:</w:t>
      </w:r>
    </w:p>
    <w:p w14:paraId="30D69702" w14:textId="77777777" w:rsidR="006E3121" w:rsidRDefault="00AE7A8A" w:rsidP="004F09A6">
      <w:pPr>
        <w:pStyle w:val="SingleTxtG"/>
      </w:pPr>
      <w:r>
        <w:tab/>
      </w:r>
      <w:r w:rsidR="00D3584D" w:rsidRPr="00515E32">
        <w:t>(a)</w:t>
      </w:r>
      <w:r w:rsidR="00D3584D" w:rsidRPr="00515E32">
        <w:tab/>
        <w:t xml:space="preserve">The </w:t>
      </w:r>
      <w:r w:rsidR="00D3584D">
        <w:t>finalization</w:t>
      </w:r>
      <w:r w:rsidR="00D3584D" w:rsidRPr="00515E32">
        <w:t xml:space="preserve"> and adoption of the bill on rights of the child and its compliance with the </w:t>
      </w:r>
      <w:r w:rsidR="00D3584D">
        <w:t xml:space="preserve">provisions of the </w:t>
      </w:r>
      <w:r w:rsidR="00D3584D" w:rsidRPr="00515E32">
        <w:t>Convention;</w:t>
      </w:r>
    </w:p>
    <w:p w14:paraId="504B9772" w14:textId="77777777" w:rsidR="006E3121" w:rsidRDefault="00AE7A8A" w:rsidP="004F09A6">
      <w:pPr>
        <w:pStyle w:val="SingleTxtG"/>
      </w:pPr>
      <w:r>
        <w:tab/>
      </w:r>
      <w:r w:rsidR="00D3584D" w:rsidRPr="00327AF1">
        <w:t>(b)</w:t>
      </w:r>
      <w:r w:rsidR="00D3584D" w:rsidRPr="00327AF1">
        <w:tab/>
      </w:r>
      <w:r w:rsidR="00D3584D">
        <w:t>T</w:t>
      </w:r>
      <w:r w:rsidR="00D3584D" w:rsidRPr="00327AF1">
        <w:t>he existence of a child-rights impact assessment procedure for all new legislation adopted at the national and subnational levels.</w:t>
      </w:r>
    </w:p>
    <w:p w14:paraId="67876554" w14:textId="77777777" w:rsidR="006E3121" w:rsidRDefault="00D3584D" w:rsidP="00AE7A8A">
      <w:pPr>
        <w:pStyle w:val="H23G"/>
      </w:pPr>
      <w:r>
        <w:tab/>
      </w:r>
      <w:r>
        <w:tab/>
      </w:r>
      <w:r w:rsidRPr="00327AF1">
        <w:t>Comprehensive policy</w:t>
      </w:r>
      <w:r>
        <w:t>,</w:t>
      </w:r>
      <w:r w:rsidRPr="00327AF1">
        <w:t xml:space="preserve"> strategy</w:t>
      </w:r>
      <w:r w:rsidRPr="00B32FDA">
        <w:t xml:space="preserve"> </w:t>
      </w:r>
      <w:r w:rsidRPr="00327AF1">
        <w:t xml:space="preserve">and </w:t>
      </w:r>
      <w:r>
        <w:t>coordination</w:t>
      </w:r>
    </w:p>
    <w:p w14:paraId="5786474F" w14:textId="77777777" w:rsidR="006E3121" w:rsidRDefault="00D3584D" w:rsidP="004F09A6">
      <w:pPr>
        <w:pStyle w:val="SingleTxtG"/>
      </w:pPr>
      <w:r>
        <w:t>6.</w:t>
      </w:r>
      <w:r>
        <w:tab/>
      </w:r>
      <w:r w:rsidRPr="00327AF1">
        <w:t xml:space="preserve">Please </w:t>
      </w:r>
      <w:r>
        <w:t>provide information on</w:t>
      </w:r>
      <w:r w:rsidRPr="00327AF1">
        <w:t xml:space="preserve"> </w:t>
      </w:r>
      <w:r>
        <w:t>the following:</w:t>
      </w:r>
    </w:p>
    <w:p w14:paraId="7567BCE2" w14:textId="77777777" w:rsidR="006E3121" w:rsidRDefault="00AE7A8A" w:rsidP="004F09A6">
      <w:pPr>
        <w:pStyle w:val="SingleTxtG"/>
      </w:pPr>
      <w:r>
        <w:tab/>
      </w:r>
      <w:r w:rsidR="00D3584D" w:rsidRPr="00515E32">
        <w:t>(a)</w:t>
      </w:r>
      <w:r w:rsidR="00D3584D" w:rsidRPr="00515E32">
        <w:tab/>
      </w:r>
      <w:r w:rsidR="00D3584D">
        <w:t xml:space="preserve">Steps taken to </w:t>
      </w:r>
      <w:r w:rsidR="00D3584D" w:rsidRPr="00327AF1">
        <w:t>adopt</w:t>
      </w:r>
      <w:r w:rsidR="00D3584D">
        <w:t xml:space="preserve"> </w:t>
      </w:r>
      <w:r w:rsidR="00D3584D" w:rsidRPr="00327AF1">
        <w:t>a national strategy for children, covering all areas of the Convention</w:t>
      </w:r>
      <w:r w:rsidR="00D3584D" w:rsidRPr="00B32FDA">
        <w:t>;</w:t>
      </w:r>
    </w:p>
    <w:p w14:paraId="7CF971C0" w14:textId="556A9876" w:rsidR="00D3584D" w:rsidRPr="00B32FDA" w:rsidRDefault="00AE7A8A" w:rsidP="004F09A6">
      <w:pPr>
        <w:pStyle w:val="SingleTxtG"/>
        <w:rPr>
          <w:sz w:val="22"/>
          <w:szCs w:val="22"/>
        </w:rPr>
      </w:pPr>
      <w:r>
        <w:tab/>
      </w:r>
      <w:r w:rsidR="00D3584D" w:rsidRPr="00B32FDA">
        <w:t>(b)</w:t>
      </w:r>
      <w:r w:rsidR="00D3584D" w:rsidRPr="00B32FDA">
        <w:tab/>
      </w:r>
      <w:r w:rsidR="00D3584D">
        <w:t>Efforts made to involve civil society in the process of developing and finalizing the third national development plan to ensure that children</w:t>
      </w:r>
      <w:r w:rsidR="00564008">
        <w:t>’</w:t>
      </w:r>
      <w:r w:rsidR="00D3584D">
        <w:t>s rights are adequately reflected, prioritized and resourced;</w:t>
      </w:r>
    </w:p>
    <w:p w14:paraId="759463A3" w14:textId="77777777" w:rsidR="006E3121" w:rsidRDefault="00AE7A8A" w:rsidP="004F09A6">
      <w:pPr>
        <w:pStyle w:val="SingleTxtG"/>
      </w:pPr>
      <w:r>
        <w:tab/>
      </w:r>
      <w:r w:rsidR="00D3584D" w:rsidRPr="00515E32">
        <w:t>(c)</w:t>
      </w:r>
      <w:r w:rsidR="00D3584D" w:rsidRPr="00515E32">
        <w:tab/>
      </w:r>
      <w:r w:rsidR="00D3584D">
        <w:t>Steps taken to operationalize</w:t>
      </w:r>
      <w:r w:rsidR="00D3584D" w:rsidRPr="00B32FDA">
        <w:t xml:space="preserve"> </w:t>
      </w:r>
      <w:r w:rsidR="00D3584D">
        <w:t>the n</w:t>
      </w:r>
      <w:r w:rsidR="00D3584D" w:rsidRPr="00B32FDA">
        <w:t xml:space="preserve">ational </w:t>
      </w:r>
      <w:r w:rsidR="00D3584D">
        <w:t>c</w:t>
      </w:r>
      <w:r w:rsidR="00D3584D" w:rsidRPr="00B32FDA">
        <w:t xml:space="preserve">ommission for </w:t>
      </w:r>
      <w:r w:rsidR="00D3584D">
        <w:t>c</w:t>
      </w:r>
      <w:r w:rsidR="00D3584D" w:rsidRPr="00B32FDA">
        <w:t>hildhood</w:t>
      </w:r>
      <w:r w:rsidR="00D3584D">
        <w:t>,</w:t>
      </w:r>
      <w:r w:rsidR="00D3584D" w:rsidRPr="00B32FDA">
        <w:t xml:space="preserve"> </w:t>
      </w:r>
      <w:r w:rsidR="00D3584D">
        <w:t xml:space="preserve">with a clear budget, accountability framework and reporting </w:t>
      </w:r>
      <w:r w:rsidR="00D3584D" w:rsidRPr="00515E32">
        <w:t>system</w:t>
      </w:r>
      <w:r w:rsidR="00D3584D">
        <w:t xml:space="preserve">, to </w:t>
      </w:r>
      <w:r w:rsidR="00D3584D" w:rsidRPr="00B32FDA">
        <w:t>develop</w:t>
      </w:r>
      <w:r w:rsidR="00D3584D">
        <w:t xml:space="preserve"> a </w:t>
      </w:r>
      <w:r w:rsidR="00D3584D" w:rsidRPr="00B32FDA">
        <w:t xml:space="preserve">specific child protection system and </w:t>
      </w:r>
      <w:r w:rsidR="00D3584D">
        <w:t xml:space="preserve">to strengthen the </w:t>
      </w:r>
      <w:r w:rsidR="00D3584D" w:rsidRPr="00B32FDA">
        <w:t xml:space="preserve">dedicated social service workforce </w:t>
      </w:r>
      <w:r w:rsidR="00D3584D">
        <w:t>for</w:t>
      </w:r>
      <w:r w:rsidR="00D3584D" w:rsidRPr="00B32FDA">
        <w:t xml:space="preserve"> children</w:t>
      </w:r>
      <w:r w:rsidR="00D3584D">
        <w:t>;</w:t>
      </w:r>
    </w:p>
    <w:p w14:paraId="3DECF7B1" w14:textId="77777777" w:rsidR="006E3121" w:rsidRDefault="00AE7A8A" w:rsidP="004F09A6">
      <w:pPr>
        <w:pStyle w:val="SingleTxtG"/>
      </w:pPr>
      <w:r>
        <w:tab/>
      </w:r>
      <w:r w:rsidR="00D3584D" w:rsidRPr="00515E32">
        <w:t>(d)</w:t>
      </w:r>
      <w:r w:rsidR="00D3584D" w:rsidRPr="00515E32">
        <w:tab/>
      </w:r>
      <w:r w:rsidR="00D3584D">
        <w:t>S</w:t>
      </w:r>
      <w:r w:rsidR="00D3584D" w:rsidRPr="00515E32">
        <w:t xml:space="preserve">teps taken to establish evaluation mechanisms to regularly assess progress achieved and identify possible obstacles in </w:t>
      </w:r>
      <w:r w:rsidR="00D3584D">
        <w:t>the implementation of</w:t>
      </w:r>
      <w:r w:rsidR="00D3584D" w:rsidRPr="00515E32">
        <w:t xml:space="preserve"> the National Plan of Action;</w:t>
      </w:r>
    </w:p>
    <w:p w14:paraId="6F8EE189" w14:textId="58BF4CAA" w:rsidR="00D3584D" w:rsidRPr="00515E32" w:rsidRDefault="00AE7A8A" w:rsidP="004F09A6">
      <w:pPr>
        <w:pStyle w:val="SingleTxtG"/>
      </w:pPr>
      <w:r>
        <w:tab/>
      </w:r>
      <w:r w:rsidR="00D3584D" w:rsidRPr="00515E32">
        <w:t>(e)</w:t>
      </w:r>
      <w:r w:rsidR="00D3584D" w:rsidRPr="00515E32">
        <w:tab/>
      </w:r>
      <w:r w:rsidR="00D3584D">
        <w:t>A</w:t>
      </w:r>
      <w:r w:rsidR="00D3584D" w:rsidRPr="00515E32">
        <w:t>ny child rights</w:t>
      </w:r>
      <w:r w:rsidR="00D3584D">
        <w:t>-</w:t>
      </w:r>
      <w:r w:rsidR="00D3584D" w:rsidRPr="00515E32">
        <w:t xml:space="preserve">related update of the Qatar National Vision 2030 or </w:t>
      </w:r>
      <w:r w:rsidR="00D3584D">
        <w:t xml:space="preserve">in </w:t>
      </w:r>
      <w:r w:rsidR="00D3584D" w:rsidRPr="00515E32">
        <w:t xml:space="preserve">its implementation since the examination of the </w:t>
      </w:r>
      <w:r w:rsidR="00D3584D">
        <w:t>previous</w:t>
      </w:r>
      <w:r w:rsidR="00D3584D" w:rsidRPr="00515E32">
        <w:t xml:space="preserve"> </w:t>
      </w:r>
      <w:r w:rsidR="00D3584D">
        <w:t>report of the S</w:t>
      </w:r>
      <w:r w:rsidR="00D3584D" w:rsidRPr="00515E32">
        <w:t>tate party;</w:t>
      </w:r>
    </w:p>
    <w:p w14:paraId="576F2D71" w14:textId="4FFEB361" w:rsidR="00D3584D" w:rsidRPr="00327AF1" w:rsidRDefault="00AE7A8A" w:rsidP="004F09A6">
      <w:pPr>
        <w:pStyle w:val="SingleTxtG"/>
      </w:pPr>
      <w:r>
        <w:tab/>
      </w:r>
      <w:r w:rsidR="00D3584D" w:rsidRPr="00327AF1">
        <w:t>(f)</w:t>
      </w:r>
      <w:r w:rsidR="00D3584D" w:rsidRPr="00327AF1">
        <w:tab/>
      </w:r>
      <w:r w:rsidR="00D3584D" w:rsidRPr="00515E32">
        <w:t xml:space="preserve">Information on policies or measures taken to </w:t>
      </w:r>
      <w:r w:rsidR="00D3584D" w:rsidRPr="00327AF1">
        <w:t>address the persistence of gender stereotypes and attitudes that impede the full enjoyment of all human rights by girls.</w:t>
      </w:r>
    </w:p>
    <w:p w14:paraId="279C4D32" w14:textId="77777777" w:rsidR="006E3121" w:rsidRDefault="00D3584D" w:rsidP="00AE7A8A">
      <w:pPr>
        <w:pStyle w:val="H23G"/>
      </w:pPr>
      <w:r>
        <w:tab/>
      </w:r>
      <w:r>
        <w:tab/>
        <w:t>Independent monitoring</w:t>
      </w:r>
    </w:p>
    <w:p w14:paraId="66A55575" w14:textId="77777777" w:rsidR="006E3121" w:rsidRDefault="00D3584D" w:rsidP="004F09A6">
      <w:pPr>
        <w:pStyle w:val="SingleTxtG"/>
        <w:rPr>
          <w:sz w:val="22"/>
          <w:szCs w:val="22"/>
        </w:rPr>
      </w:pPr>
      <w:r w:rsidRPr="00D2558E">
        <w:rPr>
          <w:sz w:val="22"/>
          <w:szCs w:val="22"/>
        </w:rPr>
        <w:t>7.</w:t>
      </w:r>
      <w:r w:rsidRPr="00D2558E">
        <w:rPr>
          <w:sz w:val="22"/>
          <w:szCs w:val="22"/>
        </w:rPr>
        <w:tab/>
      </w:r>
      <w:r w:rsidRPr="00D2558E">
        <w:t xml:space="preserve">Please inform the Committee about </w:t>
      </w:r>
      <w:r>
        <w:t>plans</w:t>
      </w:r>
      <w:r w:rsidRPr="00D2558E">
        <w:t xml:space="preserve"> to </w:t>
      </w:r>
      <w:r>
        <w:t>designate a dedicated children</w:t>
      </w:r>
      <w:r w:rsidR="00564008">
        <w:t>’</w:t>
      </w:r>
      <w:r>
        <w:t xml:space="preserve">s rights unit within the National Human Rights Committee </w:t>
      </w:r>
      <w:r w:rsidRPr="00D2558E">
        <w:t xml:space="preserve">or </w:t>
      </w:r>
      <w:r>
        <w:t xml:space="preserve">any </w:t>
      </w:r>
      <w:r w:rsidRPr="00D2558E">
        <w:t xml:space="preserve">other </w:t>
      </w:r>
      <w:r>
        <w:t xml:space="preserve">independent </w:t>
      </w:r>
      <w:r w:rsidRPr="00D2558E">
        <w:t xml:space="preserve">body to monitor the implementation of the </w:t>
      </w:r>
      <w:r>
        <w:t>Convention</w:t>
      </w:r>
      <w:r w:rsidRPr="00D2558E">
        <w:t xml:space="preserve">, </w:t>
      </w:r>
      <w:r>
        <w:t>with</w:t>
      </w:r>
      <w:r w:rsidRPr="00D2558E">
        <w:t xml:space="preserve"> a mechanism to investigate and address c</w:t>
      </w:r>
      <w:r>
        <w:t>omplaints</w:t>
      </w:r>
      <w:r w:rsidRPr="00D2558E">
        <w:t xml:space="preserve"> o</w:t>
      </w:r>
      <w:r>
        <w:t>n</w:t>
      </w:r>
      <w:r w:rsidRPr="00D2558E">
        <w:t xml:space="preserve"> child rights violations.</w:t>
      </w:r>
    </w:p>
    <w:p w14:paraId="612326AF" w14:textId="324A477D" w:rsidR="00D3584D" w:rsidRPr="00327AF1" w:rsidRDefault="00D3584D" w:rsidP="00AE7A8A">
      <w:pPr>
        <w:pStyle w:val="H23G"/>
        <w:rPr>
          <w:color w:val="000000"/>
          <w:lang w:eastAsia="en-GB"/>
        </w:rPr>
      </w:pPr>
      <w:r>
        <w:tab/>
      </w:r>
      <w:r>
        <w:tab/>
      </w:r>
      <w:r w:rsidRPr="00327AF1">
        <w:t>Allocation</w:t>
      </w:r>
      <w:r>
        <w:t xml:space="preserve"> </w:t>
      </w:r>
      <w:r w:rsidRPr="00327AF1">
        <w:t>of resources</w:t>
      </w:r>
    </w:p>
    <w:p w14:paraId="1C8FF353" w14:textId="77777777" w:rsidR="00D3584D" w:rsidRPr="00327AF1" w:rsidRDefault="00D3584D" w:rsidP="004F09A6">
      <w:pPr>
        <w:pStyle w:val="SingleTxtG"/>
      </w:pPr>
      <w:r w:rsidRPr="00327AF1">
        <w:t>8.</w:t>
      </w:r>
      <w:r w:rsidRPr="00327AF1">
        <w:tab/>
        <w:t>Please provide information on</w:t>
      </w:r>
      <w:r>
        <w:t xml:space="preserve"> the following</w:t>
      </w:r>
      <w:r w:rsidRPr="00327AF1">
        <w:t>:</w:t>
      </w:r>
    </w:p>
    <w:p w14:paraId="0DE0CEDF" w14:textId="77777777" w:rsidR="006E3121" w:rsidRDefault="00AE7A8A" w:rsidP="004F09A6">
      <w:pPr>
        <w:pStyle w:val="SingleTxtG"/>
      </w:pPr>
      <w:r>
        <w:tab/>
      </w:r>
      <w:r w:rsidR="00D3584D" w:rsidRPr="00327AF1">
        <w:t>(a)</w:t>
      </w:r>
      <w:r w:rsidR="00D3584D" w:rsidRPr="00327AF1">
        <w:tab/>
      </w:r>
      <w:r w:rsidR="00D3584D">
        <w:t>T</w:t>
      </w:r>
      <w:r w:rsidR="00D3584D" w:rsidRPr="00327AF1">
        <w:t>he public resources and budget allocated to prevention and child protection services</w:t>
      </w:r>
      <w:r w:rsidR="00D3584D">
        <w:t>,</w:t>
      </w:r>
      <w:r w:rsidR="00D3584D" w:rsidRPr="00327AF1">
        <w:t xml:space="preserve"> particularly for children </w:t>
      </w:r>
      <w:r w:rsidR="00D3584D">
        <w:t>of unmarried parents</w:t>
      </w:r>
      <w:r w:rsidR="00D3584D" w:rsidRPr="00327AF1">
        <w:t xml:space="preserve">, children with disabilities, migrant children and children </w:t>
      </w:r>
      <w:r w:rsidR="00D3584D">
        <w:t>belonging to</w:t>
      </w:r>
      <w:r w:rsidR="00D3584D" w:rsidRPr="00327AF1">
        <w:t xml:space="preserve"> minorit</w:t>
      </w:r>
      <w:r w:rsidR="00D3584D">
        <w:t>y groups;</w:t>
      </w:r>
    </w:p>
    <w:p w14:paraId="649B5DAE" w14:textId="77777777" w:rsidR="006E3121" w:rsidRDefault="00AE7A8A" w:rsidP="004F09A6">
      <w:pPr>
        <w:pStyle w:val="SingleTxtG"/>
      </w:pPr>
      <w:r>
        <w:tab/>
      </w:r>
      <w:r w:rsidR="00D3584D" w:rsidRPr="00327AF1">
        <w:t>(b)</w:t>
      </w:r>
      <w:r w:rsidR="00D3584D" w:rsidRPr="00327AF1">
        <w:tab/>
      </w:r>
      <w:r w:rsidR="00D3584D">
        <w:t>Any m</w:t>
      </w:r>
      <w:r w:rsidR="00D3584D" w:rsidRPr="00327AF1">
        <w:t>easures</w:t>
      </w:r>
      <w:r w:rsidR="00D3584D">
        <w:t xml:space="preserve"> </w:t>
      </w:r>
      <w:r w:rsidR="00D3584D" w:rsidRPr="00327AF1">
        <w:t>taken to establish a system aimed at identifying budget allocations and expenditure</w:t>
      </w:r>
      <w:r w:rsidR="00D3584D">
        <w:t>s</w:t>
      </w:r>
      <w:r w:rsidR="00D3584D" w:rsidRPr="00327AF1">
        <w:t xml:space="preserve"> on children by specific ministries so as to guarantee an objective assessment of the adequacy and effectiveness of public expenditure on children</w:t>
      </w:r>
      <w:r w:rsidR="00D3584D">
        <w:t>;</w:t>
      </w:r>
    </w:p>
    <w:p w14:paraId="590DA875" w14:textId="77777777" w:rsidR="006E3121" w:rsidRDefault="00AE7A8A" w:rsidP="004F09A6">
      <w:pPr>
        <w:pStyle w:val="SingleTxtG"/>
        <w:rPr>
          <w:b/>
        </w:rPr>
      </w:pPr>
      <w:r>
        <w:tab/>
      </w:r>
      <w:r w:rsidR="00D3584D" w:rsidRPr="00327AF1">
        <w:t>(c)</w:t>
      </w:r>
      <w:r w:rsidR="00D3584D" w:rsidRPr="00327AF1">
        <w:tab/>
      </w:r>
      <w:r w:rsidR="00D3584D">
        <w:t>M</w:t>
      </w:r>
      <w:r w:rsidR="00D3584D" w:rsidRPr="00327AF1">
        <w:t xml:space="preserve">echanisms in place to ensure a transparent and participatory budgeting process, particularly </w:t>
      </w:r>
      <w:r w:rsidR="00D3584D">
        <w:t>those concerning</w:t>
      </w:r>
      <w:r w:rsidR="00D3584D" w:rsidRPr="00327AF1">
        <w:t xml:space="preserve"> children.</w:t>
      </w:r>
    </w:p>
    <w:p w14:paraId="57E60D6D" w14:textId="3765D79E" w:rsidR="00D3584D" w:rsidRPr="00327AF1" w:rsidRDefault="00D3584D" w:rsidP="00AE7A8A">
      <w:pPr>
        <w:pStyle w:val="H23G"/>
      </w:pPr>
      <w:r>
        <w:tab/>
      </w:r>
      <w:r>
        <w:tab/>
      </w:r>
      <w:r w:rsidRPr="00327AF1">
        <w:t>Data collection</w:t>
      </w:r>
    </w:p>
    <w:p w14:paraId="4FA74CB1" w14:textId="77777777" w:rsidR="006E3121" w:rsidRDefault="00D3584D" w:rsidP="004F09A6">
      <w:pPr>
        <w:pStyle w:val="SingleTxtG"/>
        <w:rPr>
          <w:color w:val="000000" w:themeColor="text1"/>
        </w:rPr>
      </w:pPr>
      <w:r w:rsidRPr="00327AF1">
        <w:rPr>
          <w:rFonts w:eastAsia="Calibri"/>
          <w:bCs/>
          <w:color w:val="000000" w:themeColor="text1"/>
        </w:rPr>
        <w:t>9.</w:t>
      </w:r>
      <w:r w:rsidRPr="00327AF1">
        <w:rPr>
          <w:rFonts w:eastAsia="Calibri"/>
          <w:bCs/>
          <w:color w:val="000000" w:themeColor="text1"/>
        </w:rPr>
        <w:tab/>
      </w:r>
      <w:r w:rsidRPr="00327AF1">
        <w:rPr>
          <w:color w:val="000000" w:themeColor="text1"/>
        </w:rPr>
        <w:t>Please inform the Committee about the efforts made to improve data collection to ensure that it covers all areas of the Convention</w:t>
      </w:r>
      <w:r>
        <w:rPr>
          <w:color w:val="000000" w:themeColor="text1"/>
        </w:rPr>
        <w:t>,</w:t>
      </w:r>
      <w:r w:rsidRPr="00327AF1">
        <w:rPr>
          <w:color w:val="000000" w:themeColor="text1"/>
        </w:rPr>
        <w:t xml:space="preserve"> in particular data collection on </w:t>
      </w:r>
      <w:r>
        <w:rPr>
          <w:color w:val="000000" w:themeColor="text1"/>
        </w:rPr>
        <w:t xml:space="preserve">children with disabilities, </w:t>
      </w:r>
      <w:r w:rsidRPr="00327AF1">
        <w:rPr>
          <w:bCs/>
          <w:color w:val="000000" w:themeColor="text1"/>
        </w:rPr>
        <w:t xml:space="preserve">violence against children, child abuse, children of migrant workers, </w:t>
      </w:r>
      <w:r w:rsidRPr="00327AF1">
        <w:rPr>
          <w:color w:val="000000" w:themeColor="text1"/>
        </w:rPr>
        <w:t xml:space="preserve">children under the age of 5 </w:t>
      </w:r>
      <w:r>
        <w:rPr>
          <w:color w:val="000000" w:themeColor="text1"/>
        </w:rPr>
        <w:t xml:space="preserve">years </w:t>
      </w:r>
      <w:r w:rsidRPr="00327AF1">
        <w:rPr>
          <w:color w:val="000000" w:themeColor="text1"/>
        </w:rPr>
        <w:t xml:space="preserve">and children in contact with the justice system, including child victims and witnesses. Please </w:t>
      </w:r>
      <w:r>
        <w:rPr>
          <w:color w:val="000000" w:themeColor="text1"/>
        </w:rPr>
        <w:t xml:space="preserve">also </w:t>
      </w:r>
      <w:r w:rsidRPr="00327AF1">
        <w:rPr>
          <w:color w:val="000000" w:themeColor="text1"/>
        </w:rPr>
        <w:t>provide information on measures taken to develop an integrated</w:t>
      </w:r>
      <w:r>
        <w:rPr>
          <w:color w:val="000000" w:themeColor="text1"/>
        </w:rPr>
        <w:t xml:space="preserve"> information</w:t>
      </w:r>
      <w:r w:rsidRPr="00327AF1">
        <w:rPr>
          <w:color w:val="000000" w:themeColor="text1"/>
        </w:rPr>
        <w:t xml:space="preserve"> system.</w:t>
      </w:r>
    </w:p>
    <w:p w14:paraId="59779083" w14:textId="7C046518" w:rsidR="00D3584D" w:rsidRPr="00327AF1" w:rsidRDefault="00D3584D" w:rsidP="00AE7A8A">
      <w:pPr>
        <w:pStyle w:val="H23G"/>
      </w:pPr>
      <w:r>
        <w:lastRenderedPageBreak/>
        <w:tab/>
      </w:r>
      <w:r>
        <w:tab/>
      </w:r>
      <w:r w:rsidRPr="00327AF1">
        <w:t>Dissemination and awareness-raising</w:t>
      </w:r>
    </w:p>
    <w:p w14:paraId="5AEFD1B9" w14:textId="77777777" w:rsidR="00D3584D" w:rsidRPr="00327AF1" w:rsidRDefault="00D3584D" w:rsidP="004F09A6">
      <w:pPr>
        <w:pStyle w:val="SingleTxtG"/>
        <w:rPr>
          <w:rFonts w:eastAsia="Malgun Gothic"/>
          <w:b/>
          <w:bCs/>
        </w:rPr>
      </w:pPr>
      <w:r w:rsidRPr="00327AF1">
        <w:rPr>
          <w:rFonts w:eastAsia="Malgun Gothic"/>
          <w:bCs/>
        </w:rPr>
        <w:t>10.</w:t>
      </w:r>
      <w:r w:rsidRPr="00327AF1">
        <w:rPr>
          <w:rFonts w:eastAsia="Malgun Gothic"/>
          <w:bCs/>
        </w:rPr>
        <w:tab/>
        <w:t xml:space="preserve">Please provide information on any </w:t>
      </w:r>
      <w:r>
        <w:rPr>
          <w:rFonts w:eastAsia="Malgun Gothic"/>
          <w:bCs/>
        </w:rPr>
        <w:t>measures taken</w:t>
      </w:r>
      <w:r w:rsidRPr="00327AF1">
        <w:rPr>
          <w:rFonts w:eastAsia="Malgun Gothic"/>
          <w:bCs/>
        </w:rPr>
        <w:t xml:space="preserve">, including campaigns and education programmes, in particular </w:t>
      </w:r>
      <w:r>
        <w:rPr>
          <w:rFonts w:eastAsia="Malgun Gothic"/>
          <w:bCs/>
        </w:rPr>
        <w:t>for</w:t>
      </w:r>
      <w:r w:rsidRPr="00327AF1">
        <w:rPr>
          <w:rFonts w:eastAsia="Malgun Gothic"/>
          <w:bCs/>
        </w:rPr>
        <w:t xml:space="preserve"> children in marginalized or vulnerable situations:</w:t>
      </w:r>
    </w:p>
    <w:p w14:paraId="3D4D81C5" w14:textId="6788D7E1" w:rsidR="00D3584D" w:rsidRPr="00327AF1" w:rsidRDefault="00AE7A8A" w:rsidP="004F09A6">
      <w:pPr>
        <w:pStyle w:val="SingleTxtG"/>
        <w:rPr>
          <w:b/>
        </w:rPr>
      </w:pPr>
      <w:r>
        <w:tab/>
      </w:r>
      <w:r w:rsidR="00D3584D" w:rsidRPr="00327AF1">
        <w:t>(a)</w:t>
      </w:r>
      <w:r w:rsidR="00D3584D" w:rsidRPr="00327AF1">
        <w:tab/>
      </w:r>
      <w:r w:rsidR="00D3584D">
        <w:t>To d</w:t>
      </w:r>
      <w:r w:rsidR="00D3584D" w:rsidRPr="00327AF1">
        <w:t>isseminate and promote the provisions of the Convention, including in child</w:t>
      </w:r>
      <w:r w:rsidR="00D3584D">
        <w:t>-</w:t>
      </w:r>
      <w:r w:rsidR="00D3584D" w:rsidRPr="00327AF1">
        <w:t>friendly formats</w:t>
      </w:r>
      <w:r w:rsidR="00D3584D">
        <w:t>;</w:t>
      </w:r>
    </w:p>
    <w:p w14:paraId="61783B0E" w14:textId="5DBEF020" w:rsidR="00D3584D" w:rsidRDefault="00AE7A8A" w:rsidP="004F09A6">
      <w:pPr>
        <w:pStyle w:val="SingleTxtG"/>
        <w:rPr>
          <w:b/>
        </w:rPr>
      </w:pPr>
      <w:r>
        <w:tab/>
      </w:r>
      <w:r w:rsidR="00D3584D">
        <w:t>(b)</w:t>
      </w:r>
      <w:r w:rsidR="00D3584D">
        <w:tab/>
        <w:t>To p</w:t>
      </w:r>
      <w:r w:rsidR="00D3584D" w:rsidRPr="00327AF1">
        <w:t>rovide systematic training on the provisions of the Convention, the Optional Protocols thereto and the Committee</w:t>
      </w:r>
      <w:r w:rsidR="00564008">
        <w:t>’</w:t>
      </w:r>
      <w:r w:rsidR="00D3584D" w:rsidRPr="00327AF1">
        <w:t xml:space="preserve">s concluding observations </w:t>
      </w:r>
      <w:r w:rsidR="00D3584D" w:rsidRPr="00327AF1">
        <w:rPr>
          <w:color w:val="000000" w:themeColor="text1"/>
        </w:rPr>
        <w:t xml:space="preserve">on the </w:t>
      </w:r>
      <w:r w:rsidR="00D3584D">
        <w:rPr>
          <w:color w:val="000000" w:themeColor="text1"/>
        </w:rPr>
        <w:t xml:space="preserve">combined </w:t>
      </w:r>
      <w:r w:rsidR="00D3584D" w:rsidRPr="00327AF1">
        <w:rPr>
          <w:color w:val="000000" w:themeColor="text1"/>
        </w:rPr>
        <w:t xml:space="preserve">third and fourth </w:t>
      </w:r>
      <w:r w:rsidR="00D3584D">
        <w:rPr>
          <w:color w:val="000000" w:themeColor="text1"/>
        </w:rPr>
        <w:t xml:space="preserve">periodic </w:t>
      </w:r>
      <w:r w:rsidR="00D3584D" w:rsidRPr="00327AF1">
        <w:t>reports of the State party to all relevant professionals and personnel who are in contact or work with children</w:t>
      </w:r>
      <w:r w:rsidR="00D3584D" w:rsidRPr="00556118">
        <w:rPr>
          <w:bCs/>
        </w:rPr>
        <w:t>.</w:t>
      </w:r>
    </w:p>
    <w:p w14:paraId="5C7E75C8" w14:textId="345BE2A8" w:rsidR="00D3584D" w:rsidRPr="00395B0C" w:rsidRDefault="001634CE" w:rsidP="001634CE">
      <w:pPr>
        <w:pStyle w:val="H23G"/>
      </w:pPr>
      <w:r>
        <w:tab/>
      </w:r>
      <w:r>
        <w:tab/>
      </w:r>
      <w:r w:rsidR="00D3584D">
        <w:t>C</w:t>
      </w:r>
      <w:r w:rsidR="00D3584D" w:rsidRPr="00395B0C">
        <w:t>hildren</w:t>
      </w:r>
      <w:r w:rsidR="00564008">
        <w:t>’</w:t>
      </w:r>
      <w:r w:rsidR="00D3584D" w:rsidRPr="00395B0C">
        <w:t>s rights</w:t>
      </w:r>
      <w:r w:rsidR="00D3584D">
        <w:t xml:space="preserve"> and the business sector</w:t>
      </w:r>
    </w:p>
    <w:p w14:paraId="7A79507F" w14:textId="2D2BA4D3" w:rsidR="00D3584D" w:rsidRPr="00D43149" w:rsidRDefault="00D3584D" w:rsidP="004F09A6">
      <w:pPr>
        <w:pStyle w:val="SingleTxtG"/>
        <w:rPr>
          <w:bCs/>
        </w:rPr>
      </w:pPr>
      <w:r w:rsidRPr="00D43149">
        <w:rPr>
          <w:bCs/>
        </w:rPr>
        <w:t>11.</w:t>
      </w:r>
      <w:r w:rsidRPr="00D43149">
        <w:rPr>
          <w:bCs/>
        </w:rPr>
        <w:tab/>
        <w:t xml:space="preserve">Please </w:t>
      </w:r>
      <w:r>
        <w:rPr>
          <w:bCs/>
        </w:rPr>
        <w:t xml:space="preserve">provide an </w:t>
      </w:r>
      <w:r w:rsidRPr="00D43149">
        <w:rPr>
          <w:bCs/>
        </w:rPr>
        <w:t xml:space="preserve">update </w:t>
      </w:r>
      <w:r>
        <w:rPr>
          <w:bCs/>
        </w:rPr>
        <w:t xml:space="preserve">to </w:t>
      </w:r>
      <w:r w:rsidRPr="00D43149">
        <w:rPr>
          <w:bCs/>
        </w:rPr>
        <w:t>the Committee on any development</w:t>
      </w:r>
      <w:r>
        <w:rPr>
          <w:bCs/>
        </w:rPr>
        <w:t>s</w:t>
      </w:r>
      <w:r w:rsidRPr="00D43149">
        <w:rPr>
          <w:bCs/>
        </w:rPr>
        <w:t xml:space="preserve"> </w:t>
      </w:r>
      <w:r>
        <w:rPr>
          <w:bCs/>
        </w:rPr>
        <w:t>in</w:t>
      </w:r>
      <w:r w:rsidRPr="00D43149">
        <w:rPr>
          <w:bCs/>
        </w:rPr>
        <w:t xml:space="preserve"> the regulation of the business sector </w:t>
      </w:r>
      <w:r>
        <w:rPr>
          <w:bCs/>
        </w:rPr>
        <w:t>regarding</w:t>
      </w:r>
      <w:r w:rsidRPr="00D43149">
        <w:rPr>
          <w:bCs/>
        </w:rPr>
        <w:t xml:space="preserve"> its operational impact on children</w:t>
      </w:r>
      <w:r w:rsidR="00564008">
        <w:rPr>
          <w:bCs/>
        </w:rPr>
        <w:t>’</w:t>
      </w:r>
      <w:r w:rsidRPr="00D43149">
        <w:rPr>
          <w:bCs/>
        </w:rPr>
        <w:t>s rights</w:t>
      </w:r>
      <w:r>
        <w:rPr>
          <w:bCs/>
        </w:rPr>
        <w:t>.</w:t>
      </w:r>
    </w:p>
    <w:p w14:paraId="15022121" w14:textId="77777777" w:rsidR="006E3121" w:rsidRDefault="00D3584D" w:rsidP="00AE7A8A">
      <w:pPr>
        <w:pStyle w:val="H23G"/>
      </w:pPr>
      <w:r>
        <w:tab/>
      </w:r>
      <w:r>
        <w:tab/>
      </w:r>
      <w:r w:rsidRPr="00327AF1">
        <w:t>Cooperation with civil society</w:t>
      </w:r>
    </w:p>
    <w:p w14:paraId="1D7C531D" w14:textId="60360F9F" w:rsidR="00D3584D" w:rsidRDefault="00D3584D" w:rsidP="004F09A6">
      <w:pPr>
        <w:pStyle w:val="SingleTxtG"/>
        <w:rPr>
          <w:rFonts w:eastAsia="Malgun Gothic"/>
          <w:bCs/>
        </w:rPr>
      </w:pPr>
      <w:r>
        <w:rPr>
          <w:rFonts w:eastAsia="Malgun Gothic"/>
          <w:bCs/>
        </w:rPr>
        <w:t>12.</w:t>
      </w:r>
      <w:r>
        <w:rPr>
          <w:rFonts w:eastAsia="Malgun Gothic"/>
          <w:bCs/>
        </w:rPr>
        <w:tab/>
        <w:t>Please provide information on the progress made in improving the legal and policy framework for specific engagement between the Government and civil society organizations working on children</w:t>
      </w:r>
      <w:r w:rsidR="00564008">
        <w:rPr>
          <w:rFonts w:eastAsia="Malgun Gothic"/>
          <w:bCs/>
        </w:rPr>
        <w:t>’</w:t>
      </w:r>
      <w:r>
        <w:rPr>
          <w:rFonts w:eastAsia="Malgun Gothic"/>
          <w:bCs/>
        </w:rPr>
        <w:t>s rights.</w:t>
      </w:r>
    </w:p>
    <w:p w14:paraId="458D4CB6" w14:textId="77777777" w:rsidR="00D3584D" w:rsidRPr="00327AF1" w:rsidRDefault="00D3584D" w:rsidP="00AE7A8A">
      <w:pPr>
        <w:pStyle w:val="H1G"/>
        <w:rPr>
          <w:lang w:eastAsia="ja-JP"/>
        </w:rPr>
      </w:pPr>
      <w:r w:rsidRPr="00327AF1">
        <w:tab/>
        <w:t>B.</w:t>
      </w:r>
      <w:r w:rsidRPr="00327AF1">
        <w:tab/>
        <w:t>Definition</w:t>
      </w:r>
      <w:r w:rsidRPr="00327AF1">
        <w:rPr>
          <w:lang w:eastAsia="ja-JP"/>
        </w:rPr>
        <w:t xml:space="preserve"> of the child (art. 1)</w:t>
      </w:r>
    </w:p>
    <w:p w14:paraId="58C4BF67" w14:textId="77777777" w:rsidR="00D3584D" w:rsidRPr="00327AF1" w:rsidRDefault="00D3584D" w:rsidP="00AE7A8A">
      <w:pPr>
        <w:pStyle w:val="H23G"/>
        <w:rPr>
          <w:lang w:eastAsia="en-GB"/>
        </w:rPr>
      </w:pPr>
      <w:r w:rsidRPr="00327AF1">
        <w:rPr>
          <w:lang w:eastAsia="ja-JP"/>
        </w:rPr>
        <w:tab/>
      </w:r>
      <w:r w:rsidRPr="00327AF1">
        <w:rPr>
          <w:lang w:eastAsia="ja-JP"/>
        </w:rPr>
        <w:tab/>
      </w:r>
      <w:r w:rsidRPr="00327AF1">
        <w:rPr>
          <w:lang w:eastAsia="en-GB"/>
        </w:rPr>
        <w:t>Minimum age for marriage</w:t>
      </w:r>
    </w:p>
    <w:p w14:paraId="0EEFB1BB" w14:textId="77777777" w:rsidR="00D3584D" w:rsidRPr="00327AF1" w:rsidRDefault="00D3584D" w:rsidP="004F09A6">
      <w:pPr>
        <w:pStyle w:val="SingleTxtG"/>
        <w:rPr>
          <w:lang w:eastAsia="ja-JP"/>
        </w:rPr>
      </w:pPr>
      <w:r w:rsidRPr="00327AF1">
        <w:rPr>
          <w:lang w:eastAsia="ja-JP"/>
        </w:rPr>
        <w:t>13.</w:t>
      </w:r>
      <w:r w:rsidRPr="00327AF1">
        <w:rPr>
          <w:lang w:eastAsia="ja-JP"/>
        </w:rPr>
        <w:tab/>
      </w:r>
      <w:r w:rsidRPr="001723CB">
        <w:rPr>
          <w:bCs/>
          <w:lang w:eastAsia="en-GB"/>
        </w:rPr>
        <w:t>Please provide information on any legislative amendment of the</w:t>
      </w:r>
      <w:r w:rsidRPr="001723CB">
        <w:rPr>
          <w:bCs/>
        </w:rPr>
        <w:t xml:space="preserve"> Family Act in respect of r</w:t>
      </w:r>
      <w:r w:rsidRPr="00327AF1">
        <w:t>aising the minimum age of marriage for girls to 18 years.</w:t>
      </w:r>
    </w:p>
    <w:p w14:paraId="1C820836" w14:textId="77777777" w:rsidR="00D3584D" w:rsidRPr="00327AF1" w:rsidRDefault="00D3584D" w:rsidP="00AE7A8A">
      <w:pPr>
        <w:pStyle w:val="H1G"/>
        <w:rPr>
          <w:lang w:eastAsia="ja-JP"/>
        </w:rPr>
      </w:pPr>
      <w:r w:rsidRPr="00327AF1">
        <w:rPr>
          <w:lang w:eastAsia="ja-JP"/>
        </w:rPr>
        <w:tab/>
        <w:t>C.</w:t>
      </w:r>
      <w:r w:rsidRPr="00327AF1">
        <w:rPr>
          <w:lang w:eastAsia="ja-JP"/>
        </w:rPr>
        <w:tab/>
        <w:t>General principles (arts. 2, 3, 6 and 12)</w:t>
      </w:r>
    </w:p>
    <w:p w14:paraId="3F64BD06" w14:textId="77777777" w:rsidR="006E3121" w:rsidRDefault="00D3584D" w:rsidP="00AE7A8A">
      <w:pPr>
        <w:pStyle w:val="H23G"/>
        <w:rPr>
          <w:lang w:eastAsia="ja-JP"/>
        </w:rPr>
      </w:pPr>
      <w:r>
        <w:rPr>
          <w:lang w:eastAsia="ja-JP"/>
        </w:rPr>
        <w:tab/>
      </w:r>
      <w:r>
        <w:rPr>
          <w:lang w:eastAsia="ja-JP"/>
        </w:rPr>
        <w:tab/>
      </w:r>
      <w:r w:rsidRPr="00327AF1">
        <w:rPr>
          <w:lang w:eastAsia="ja-JP"/>
        </w:rPr>
        <w:t>Non-discrimination</w:t>
      </w:r>
    </w:p>
    <w:p w14:paraId="20D4C602" w14:textId="77777777" w:rsidR="006E3121" w:rsidRDefault="00D3584D" w:rsidP="004F09A6">
      <w:pPr>
        <w:pStyle w:val="SingleTxtG"/>
      </w:pPr>
      <w:r w:rsidRPr="00327AF1">
        <w:t>14.</w:t>
      </w:r>
      <w:r w:rsidRPr="00327AF1">
        <w:tab/>
        <w:t>Please provide information on the measures taken to prohibit discrimination against children on all grounds and in all aspects of life, including multiple discrimination</w:t>
      </w:r>
      <w:r>
        <w:t>, and against non-nationals</w:t>
      </w:r>
      <w:r w:rsidRPr="00327AF1">
        <w:t>. Please also provide information on the measures taken:</w:t>
      </w:r>
    </w:p>
    <w:p w14:paraId="7D6BE884" w14:textId="16B46008" w:rsidR="00D3584D" w:rsidRPr="00327AF1" w:rsidRDefault="00AE7A8A" w:rsidP="004F09A6">
      <w:pPr>
        <w:pStyle w:val="SingleTxtG"/>
      </w:pPr>
      <w:r>
        <w:tab/>
      </w:r>
      <w:r w:rsidR="00D3584D" w:rsidRPr="00327AF1">
        <w:t>(a)</w:t>
      </w:r>
      <w:r w:rsidR="00D3584D" w:rsidRPr="00327AF1">
        <w:tab/>
      </w:r>
      <w:r w:rsidR="00D3584D">
        <w:t>T</w:t>
      </w:r>
      <w:r w:rsidR="00D3584D" w:rsidRPr="00327AF1">
        <w:t>o address the persistence of gender-based discrimination due to</w:t>
      </w:r>
      <w:r w:rsidR="00D3584D">
        <w:t xml:space="preserve"> ongoing harmful</w:t>
      </w:r>
      <w:r w:rsidR="00D3584D" w:rsidRPr="00327AF1">
        <w:t xml:space="preserve"> and traditional attitudes and norms and to combat and change discriminatory attitudes and practices</w:t>
      </w:r>
      <w:r w:rsidR="00D3584D">
        <w:t>,</w:t>
      </w:r>
      <w:r w:rsidR="00D3584D" w:rsidRPr="00327AF1">
        <w:t xml:space="preserve"> particularly </w:t>
      </w:r>
      <w:r w:rsidR="00D3584D">
        <w:t>among</w:t>
      </w:r>
      <w:r w:rsidR="00D3584D" w:rsidRPr="00327AF1">
        <w:t xml:space="preserve"> religious leaders, opinion</w:t>
      </w:r>
      <w:r w:rsidR="00D3584D">
        <w:t>-</w:t>
      </w:r>
      <w:r w:rsidR="00D3584D" w:rsidRPr="00327AF1">
        <w:t>makers and the mass media</w:t>
      </w:r>
      <w:r w:rsidR="00D3584D">
        <w:t>;</w:t>
      </w:r>
    </w:p>
    <w:p w14:paraId="2FC3FA47" w14:textId="27379255" w:rsidR="00D3584D" w:rsidRPr="002D08BC" w:rsidRDefault="00AE7A8A" w:rsidP="004F09A6">
      <w:pPr>
        <w:pStyle w:val="SingleTxtG"/>
        <w:rPr>
          <w:rFonts w:eastAsia="Malgun Gothic"/>
        </w:rPr>
      </w:pPr>
      <w:r>
        <w:rPr>
          <w:rFonts w:eastAsia="Malgun Gothic"/>
        </w:rPr>
        <w:tab/>
      </w:r>
      <w:r w:rsidR="00D3584D" w:rsidRPr="002D08BC">
        <w:rPr>
          <w:rFonts w:eastAsia="Malgun Gothic"/>
        </w:rPr>
        <w:t>(b)</w:t>
      </w:r>
      <w:r w:rsidR="00D3584D" w:rsidRPr="002D08BC">
        <w:rPr>
          <w:rFonts w:eastAsia="Malgun Gothic"/>
        </w:rPr>
        <w:tab/>
      </w:r>
      <w:r w:rsidR="00D3584D" w:rsidRPr="00327AF1">
        <w:t xml:space="preserve">To eliminate de jure and de facto discrimination on any grounds and against all children, paying particular attention to girls, children with disabilities, children </w:t>
      </w:r>
      <w:r w:rsidR="00D3584D">
        <w:t>of unmarried parents</w:t>
      </w:r>
      <w:r w:rsidR="00D3584D" w:rsidRPr="00327AF1">
        <w:t xml:space="preserve"> and children of migrant workers.</w:t>
      </w:r>
      <w:r w:rsidR="00D3584D" w:rsidRPr="00327AF1">
        <w:tab/>
      </w:r>
    </w:p>
    <w:p w14:paraId="0C65460B" w14:textId="6715788A" w:rsidR="00D3584D" w:rsidRPr="00395B0C" w:rsidRDefault="001634CE" w:rsidP="001634CE">
      <w:pPr>
        <w:pStyle w:val="H23G"/>
      </w:pPr>
      <w:r>
        <w:tab/>
      </w:r>
      <w:r>
        <w:tab/>
      </w:r>
      <w:r w:rsidR="00D3584D" w:rsidRPr="00395B0C">
        <w:t>Best interests of the child</w:t>
      </w:r>
    </w:p>
    <w:p w14:paraId="243CDC14" w14:textId="21B8BF21" w:rsidR="00D3584D" w:rsidRPr="00686FF0" w:rsidRDefault="00D3584D" w:rsidP="004F09A6">
      <w:pPr>
        <w:pStyle w:val="SingleTxtG"/>
        <w:rPr>
          <w:rFonts w:eastAsia="Calibri"/>
          <w:lang w:eastAsia="en-GB"/>
        </w:rPr>
      </w:pPr>
      <w:r w:rsidRPr="00686FF0">
        <w:rPr>
          <w:rFonts w:eastAsia="Calibri"/>
          <w:lang w:eastAsia="en-GB"/>
        </w:rPr>
        <w:t>15.</w:t>
      </w:r>
      <w:r w:rsidRPr="00686FF0">
        <w:rPr>
          <w:rFonts w:eastAsia="Calibri"/>
          <w:lang w:eastAsia="en-GB"/>
        </w:rPr>
        <w:tab/>
        <w:t>Please</w:t>
      </w:r>
      <w:r w:rsidR="006548ED">
        <w:rPr>
          <w:rFonts w:eastAsia="Calibri"/>
          <w:lang w:eastAsia="en-GB"/>
        </w:rPr>
        <w:t xml:space="preserve"> </w:t>
      </w:r>
      <w:r w:rsidRPr="00686FF0">
        <w:rPr>
          <w:rFonts w:eastAsia="Calibri"/>
          <w:lang w:eastAsia="en-GB"/>
        </w:rPr>
        <w:t xml:space="preserve">provide </w:t>
      </w:r>
      <w:r w:rsidRPr="00556118">
        <w:rPr>
          <w:rFonts w:eastAsia="Calibri"/>
          <w:color w:val="000000" w:themeColor="text1"/>
          <w:lang w:eastAsia="en-GB"/>
        </w:rPr>
        <w:t xml:space="preserve">information </w:t>
      </w:r>
      <w:r>
        <w:rPr>
          <w:rFonts w:eastAsia="Calibri"/>
          <w:color w:val="000000" w:themeColor="text1"/>
          <w:lang w:eastAsia="en-GB"/>
        </w:rPr>
        <w:t>on the following</w:t>
      </w:r>
      <w:r w:rsidRPr="00556118">
        <w:rPr>
          <w:rFonts w:eastAsia="Calibri"/>
          <w:color w:val="000000" w:themeColor="text1"/>
          <w:lang w:eastAsia="en-GB"/>
        </w:rPr>
        <w:t>:</w:t>
      </w:r>
    </w:p>
    <w:p w14:paraId="7918985D" w14:textId="77777777" w:rsidR="006E3121" w:rsidRDefault="001634CE" w:rsidP="004F09A6">
      <w:pPr>
        <w:pStyle w:val="SingleTxtG"/>
        <w:rPr>
          <w:lang w:eastAsia="en-GB"/>
        </w:rPr>
      </w:pPr>
      <w:r>
        <w:rPr>
          <w:lang w:eastAsia="en-GB"/>
        </w:rPr>
        <w:tab/>
      </w:r>
      <w:r w:rsidR="00D3584D" w:rsidRPr="00686FF0">
        <w:rPr>
          <w:lang w:eastAsia="en-GB"/>
        </w:rPr>
        <w:t>(a)</w:t>
      </w:r>
      <w:r w:rsidR="00D3584D" w:rsidRPr="00686FF0">
        <w:rPr>
          <w:lang w:eastAsia="en-GB"/>
        </w:rPr>
        <w:tab/>
      </w:r>
      <w:r w:rsidR="00D3584D">
        <w:rPr>
          <w:lang w:eastAsia="en-GB"/>
        </w:rPr>
        <w:t>A</w:t>
      </w:r>
      <w:r w:rsidR="00D3584D" w:rsidRPr="00686FF0">
        <w:rPr>
          <w:lang w:eastAsia="en-GB"/>
        </w:rPr>
        <w:t xml:space="preserve">ny guidance adopted for professionals to determine the criteria and procedure for the assessment and determination </w:t>
      </w:r>
      <w:r w:rsidR="00D3584D">
        <w:rPr>
          <w:lang w:eastAsia="en-GB"/>
        </w:rPr>
        <w:t xml:space="preserve">of the </w:t>
      </w:r>
      <w:r w:rsidR="00D3584D" w:rsidRPr="00686FF0">
        <w:rPr>
          <w:lang w:eastAsia="en-GB"/>
        </w:rPr>
        <w:t>child</w:t>
      </w:r>
      <w:r w:rsidR="00564008">
        <w:rPr>
          <w:lang w:eastAsia="en-GB"/>
        </w:rPr>
        <w:t>’</w:t>
      </w:r>
      <w:r w:rsidR="00D3584D" w:rsidRPr="00686FF0">
        <w:rPr>
          <w:lang w:eastAsia="en-GB"/>
        </w:rPr>
        <w:t>s best interests in all decisions affecting them, in line with paragraph 17 of the concluding observations</w:t>
      </w:r>
      <w:r w:rsidR="00D3584D">
        <w:rPr>
          <w:lang w:eastAsia="en-GB"/>
        </w:rPr>
        <w:t xml:space="preserve"> on the combined third and fourth periodic reports of the State party;</w:t>
      </w:r>
    </w:p>
    <w:p w14:paraId="15F77DF0" w14:textId="77777777" w:rsidR="006E3121" w:rsidRDefault="001634CE" w:rsidP="004F09A6">
      <w:pPr>
        <w:pStyle w:val="SingleTxtG"/>
        <w:rPr>
          <w:lang w:eastAsia="en-GB"/>
        </w:rPr>
      </w:pPr>
      <w:r>
        <w:rPr>
          <w:lang w:eastAsia="en-GB"/>
        </w:rPr>
        <w:tab/>
      </w:r>
      <w:r w:rsidR="00D3584D" w:rsidRPr="00686FF0">
        <w:rPr>
          <w:lang w:eastAsia="en-GB"/>
        </w:rPr>
        <w:t>(b)</w:t>
      </w:r>
      <w:r w:rsidR="00D3584D" w:rsidRPr="00686FF0">
        <w:rPr>
          <w:lang w:eastAsia="en-GB"/>
        </w:rPr>
        <w:tab/>
      </w:r>
      <w:r w:rsidR="00D3584D">
        <w:rPr>
          <w:lang w:eastAsia="en-GB"/>
        </w:rPr>
        <w:t>The t</w:t>
      </w:r>
      <w:r w:rsidR="00D3584D" w:rsidRPr="00686FF0">
        <w:rPr>
          <w:lang w:eastAsia="en-GB"/>
        </w:rPr>
        <w:t xml:space="preserve">raining of professionals working with and for children on the assessment and determination </w:t>
      </w:r>
      <w:r w:rsidR="00D3584D">
        <w:rPr>
          <w:lang w:eastAsia="en-GB"/>
        </w:rPr>
        <w:t xml:space="preserve">of the </w:t>
      </w:r>
      <w:r w:rsidR="00D3584D" w:rsidRPr="00686FF0">
        <w:rPr>
          <w:lang w:eastAsia="en-GB"/>
        </w:rPr>
        <w:t>best interests of the child</w:t>
      </w:r>
      <w:r w:rsidR="00D3584D">
        <w:rPr>
          <w:lang w:eastAsia="en-GB"/>
        </w:rPr>
        <w:t>;</w:t>
      </w:r>
    </w:p>
    <w:p w14:paraId="7192B0EE" w14:textId="77777777" w:rsidR="006E3121" w:rsidRDefault="001634CE" w:rsidP="004F09A6">
      <w:pPr>
        <w:pStyle w:val="SingleTxtG"/>
        <w:rPr>
          <w:lang w:eastAsia="en-GB"/>
        </w:rPr>
      </w:pPr>
      <w:r>
        <w:rPr>
          <w:lang w:eastAsia="en-GB"/>
        </w:rPr>
        <w:tab/>
      </w:r>
      <w:r w:rsidR="00D3584D" w:rsidRPr="00686FF0">
        <w:rPr>
          <w:lang w:eastAsia="en-GB"/>
        </w:rPr>
        <w:t>(c)</w:t>
      </w:r>
      <w:r w:rsidR="00D3584D" w:rsidRPr="00686FF0">
        <w:rPr>
          <w:lang w:eastAsia="en-GB"/>
        </w:rPr>
        <w:tab/>
      </w:r>
      <w:r w:rsidR="00D3584D">
        <w:rPr>
          <w:lang w:eastAsia="en-GB"/>
        </w:rPr>
        <w:t>Measures to p</w:t>
      </w:r>
      <w:r w:rsidR="00D3584D" w:rsidRPr="00686FF0">
        <w:rPr>
          <w:lang w:eastAsia="en-GB"/>
        </w:rPr>
        <w:t>riorit</w:t>
      </w:r>
      <w:r w:rsidR="00D3584D">
        <w:rPr>
          <w:lang w:eastAsia="en-GB"/>
        </w:rPr>
        <w:t>ize the application of</w:t>
      </w:r>
      <w:r w:rsidR="00D3584D" w:rsidRPr="00686FF0">
        <w:rPr>
          <w:lang w:eastAsia="en-GB"/>
        </w:rPr>
        <w:t xml:space="preserve"> the best interests of the child in custody decisions.</w:t>
      </w:r>
    </w:p>
    <w:p w14:paraId="7E20926F" w14:textId="77777777" w:rsidR="006E3121" w:rsidRDefault="00D3584D" w:rsidP="001634CE">
      <w:pPr>
        <w:pStyle w:val="H23G"/>
        <w:rPr>
          <w:lang w:eastAsia="en-GB"/>
        </w:rPr>
      </w:pPr>
      <w:r>
        <w:rPr>
          <w:lang w:eastAsia="en-GB"/>
        </w:rPr>
        <w:lastRenderedPageBreak/>
        <w:tab/>
      </w:r>
      <w:r>
        <w:rPr>
          <w:lang w:eastAsia="en-GB"/>
        </w:rPr>
        <w:tab/>
      </w:r>
      <w:r w:rsidRPr="00327AF1">
        <w:rPr>
          <w:lang w:eastAsia="en-GB"/>
        </w:rPr>
        <w:t>Respect for the views of the child</w:t>
      </w:r>
    </w:p>
    <w:p w14:paraId="5B7BB24E" w14:textId="77777777" w:rsidR="006E3121" w:rsidRDefault="00D3584D" w:rsidP="004F09A6">
      <w:pPr>
        <w:pStyle w:val="SingleTxtG"/>
      </w:pPr>
      <w:r>
        <w:t>16.</w:t>
      </w:r>
      <w:r>
        <w:tab/>
      </w:r>
      <w:r w:rsidRPr="00327AF1">
        <w:t xml:space="preserve">Please provide information </w:t>
      </w:r>
      <w:r>
        <w:t>on the following:</w:t>
      </w:r>
    </w:p>
    <w:p w14:paraId="0D1F0738" w14:textId="77777777" w:rsidR="006E3121" w:rsidRDefault="001634CE" w:rsidP="004F09A6">
      <w:pPr>
        <w:pStyle w:val="SingleTxtG"/>
      </w:pPr>
      <w:r>
        <w:tab/>
      </w:r>
      <w:r w:rsidR="00D3584D">
        <w:t>(a)</w:t>
      </w:r>
      <w:r w:rsidR="00D3584D">
        <w:tab/>
        <w:t>T</w:t>
      </w:r>
      <w:r w:rsidR="00D3584D" w:rsidRPr="00327AF1">
        <w:t>he rules and procedures adopted by the judicial and administrative authorities to guarantee the right of child</w:t>
      </w:r>
      <w:r w:rsidR="00D3584D">
        <w:t>ren</w:t>
      </w:r>
      <w:r w:rsidR="00D3584D" w:rsidRPr="00327AF1">
        <w:t xml:space="preserve"> to be heard in any decision</w:t>
      </w:r>
      <w:r w:rsidR="00D3584D">
        <w:t>-making process</w:t>
      </w:r>
      <w:r w:rsidR="00D3584D" w:rsidRPr="00327AF1">
        <w:t xml:space="preserve"> affecting </w:t>
      </w:r>
      <w:r w:rsidR="00D3584D">
        <w:t>them</w:t>
      </w:r>
      <w:r w:rsidR="00D3584D" w:rsidRPr="00327AF1">
        <w:t>, including in civil and criminal courts</w:t>
      </w:r>
      <w:r w:rsidR="00D3584D">
        <w:t xml:space="preserve"> and </w:t>
      </w:r>
      <w:r w:rsidR="00D3584D" w:rsidRPr="00327AF1">
        <w:t xml:space="preserve">migration and asylum-seeking processes and </w:t>
      </w:r>
      <w:r w:rsidR="00D3584D">
        <w:t>regarding the placement of children;</w:t>
      </w:r>
    </w:p>
    <w:p w14:paraId="03CF6C8F" w14:textId="77777777" w:rsidR="006E3121" w:rsidRDefault="001634CE" w:rsidP="004F09A6">
      <w:pPr>
        <w:pStyle w:val="SingleTxtG"/>
      </w:pPr>
      <w:r>
        <w:tab/>
      </w:r>
      <w:r w:rsidR="00D3584D">
        <w:t>(b)</w:t>
      </w:r>
      <w:r w:rsidR="00D3584D">
        <w:tab/>
        <w:t>T</w:t>
      </w:r>
      <w:r w:rsidR="00D3584D" w:rsidRPr="00327AF1">
        <w:t>he measures in place to guarantee the right to be heard, particularly with regard to children in institutions and foster care</w:t>
      </w:r>
      <w:r w:rsidR="00D3584D">
        <w:t>;</w:t>
      </w:r>
    </w:p>
    <w:p w14:paraId="2C6E29ED" w14:textId="7A64B061" w:rsidR="00D3584D" w:rsidRPr="009450EC" w:rsidRDefault="001634CE" w:rsidP="004F09A6">
      <w:pPr>
        <w:pStyle w:val="SingleTxtG"/>
      </w:pPr>
      <w:r>
        <w:tab/>
      </w:r>
      <w:r w:rsidR="00D3584D" w:rsidRPr="009450EC">
        <w:t>(c)</w:t>
      </w:r>
      <w:r w:rsidR="00D3584D" w:rsidRPr="009450EC">
        <w:tab/>
      </w:r>
      <w:r w:rsidR="00D3584D">
        <w:t xml:space="preserve">The training provided to </w:t>
      </w:r>
      <w:r w:rsidR="00D3584D" w:rsidRPr="00327AF1">
        <w:t>relevant professionals, particularly</w:t>
      </w:r>
      <w:r w:rsidR="006548ED">
        <w:t xml:space="preserve"> </w:t>
      </w:r>
      <w:r w:rsidR="00D3584D" w:rsidRPr="00327AF1">
        <w:t>teachers and child rights representatives, on the right of the child to be heard and the measures taken to promote and enhance the participation of children at school</w:t>
      </w:r>
      <w:r w:rsidR="00D3584D">
        <w:t>.</w:t>
      </w:r>
    </w:p>
    <w:p w14:paraId="194B3980" w14:textId="77777777" w:rsidR="00D3584D" w:rsidRPr="00327AF1" w:rsidRDefault="00D3584D" w:rsidP="001634CE">
      <w:pPr>
        <w:pStyle w:val="H1G"/>
        <w:rPr>
          <w:lang w:eastAsia="en-GB"/>
        </w:rPr>
      </w:pPr>
      <w:r w:rsidRPr="00327AF1">
        <w:rPr>
          <w:lang w:eastAsia="en-GB"/>
        </w:rPr>
        <w:tab/>
        <w:t>D.</w:t>
      </w:r>
      <w:r w:rsidRPr="00327AF1">
        <w:rPr>
          <w:lang w:eastAsia="en-GB"/>
        </w:rPr>
        <w:tab/>
        <w:t>Civil rights and freedoms (arts. 7, 8 and 13–17)</w:t>
      </w:r>
    </w:p>
    <w:p w14:paraId="75E99327" w14:textId="77777777" w:rsidR="00D3584D" w:rsidRPr="00327AF1" w:rsidRDefault="00D3584D" w:rsidP="001634CE">
      <w:pPr>
        <w:pStyle w:val="H23G"/>
      </w:pPr>
      <w:r w:rsidRPr="00327AF1">
        <w:rPr>
          <w:sz w:val="22"/>
          <w:szCs w:val="22"/>
        </w:rPr>
        <w:tab/>
      </w:r>
      <w:r w:rsidRPr="00327AF1">
        <w:rPr>
          <w:sz w:val="22"/>
          <w:szCs w:val="22"/>
        </w:rPr>
        <w:tab/>
      </w:r>
      <w:r>
        <w:t>N</w:t>
      </w:r>
      <w:r w:rsidRPr="00327AF1">
        <w:t>ationality</w:t>
      </w:r>
    </w:p>
    <w:p w14:paraId="39660E46" w14:textId="5F584214" w:rsidR="006E3121" w:rsidRPr="006A23BC" w:rsidRDefault="00D3584D" w:rsidP="004F09A6">
      <w:pPr>
        <w:pStyle w:val="SingleTxtG"/>
        <w:rPr>
          <w:rStyle w:val="FootnoteReference"/>
        </w:rPr>
      </w:pPr>
      <w:r>
        <w:t>17.</w:t>
      </w:r>
      <w:r>
        <w:tab/>
      </w:r>
      <w:r w:rsidRPr="00327AF1">
        <w:t xml:space="preserve">Please provide information on measures taken </w:t>
      </w:r>
      <w:r>
        <w:t>to implement the Committee</w:t>
      </w:r>
      <w:r w:rsidR="00564008">
        <w:t>’</w:t>
      </w:r>
      <w:r>
        <w:t>s previous recommendation to review</w:t>
      </w:r>
      <w:r w:rsidRPr="00327AF1">
        <w:t xml:space="preserve"> </w:t>
      </w:r>
      <w:r>
        <w:t xml:space="preserve">its </w:t>
      </w:r>
      <w:r w:rsidRPr="00327AF1">
        <w:t xml:space="preserve">legislation </w:t>
      </w:r>
      <w:r>
        <w:t xml:space="preserve">regarding nationality </w:t>
      </w:r>
      <w:r w:rsidRPr="00327AF1">
        <w:t>to ensure that nationality can be transmitted to children through both the maternal and paternal line</w:t>
      </w:r>
      <w:r>
        <w:t>s,</w:t>
      </w:r>
      <w:r w:rsidRPr="00327AF1">
        <w:t xml:space="preserve"> without distinction, in particular for children who would otherwise be stateless.</w:t>
      </w:r>
      <w:r w:rsidRPr="006A23BC">
        <w:rPr>
          <w:rStyle w:val="FootnoteReference"/>
        </w:rPr>
        <w:footnoteReference w:id="3"/>
      </w:r>
    </w:p>
    <w:p w14:paraId="6D3190D0" w14:textId="47844C0B" w:rsidR="00D3584D" w:rsidRPr="00327AF1" w:rsidRDefault="00D3584D" w:rsidP="001634CE">
      <w:pPr>
        <w:pStyle w:val="H23G"/>
      </w:pPr>
      <w:r>
        <w:tab/>
      </w:r>
      <w:r>
        <w:tab/>
      </w:r>
      <w:r w:rsidRPr="00327AF1">
        <w:t>Right to identity</w:t>
      </w:r>
    </w:p>
    <w:p w14:paraId="446E87B0" w14:textId="77777777" w:rsidR="006E3121" w:rsidRDefault="00D3584D" w:rsidP="004F09A6">
      <w:pPr>
        <w:pStyle w:val="SingleTxtG"/>
      </w:pPr>
      <w:r w:rsidRPr="00327AF1">
        <w:t>18.</w:t>
      </w:r>
      <w:r w:rsidRPr="00327AF1">
        <w:tab/>
        <w:t xml:space="preserve">Please inform the Committee about the measures taken to grant </w:t>
      </w:r>
      <w:r>
        <w:t xml:space="preserve">the </w:t>
      </w:r>
      <w:r w:rsidRPr="00327AF1">
        <w:t xml:space="preserve">children </w:t>
      </w:r>
      <w:r>
        <w:t>of unmarried parents</w:t>
      </w:r>
      <w:r w:rsidRPr="00327AF1">
        <w:t xml:space="preserve"> the full right to information about their origin in cases of anonymous births to ensure </w:t>
      </w:r>
      <w:r>
        <w:t>their</w:t>
      </w:r>
      <w:r w:rsidRPr="00327AF1">
        <w:t xml:space="preserve"> access to information about </w:t>
      </w:r>
      <w:r>
        <w:t>their</w:t>
      </w:r>
      <w:r w:rsidRPr="00327AF1">
        <w:t xml:space="preserve"> parents. Please </w:t>
      </w:r>
      <w:r>
        <w:t xml:space="preserve">also </w:t>
      </w:r>
      <w:r w:rsidRPr="00327AF1">
        <w:t xml:space="preserve">provide information on the steps taken to identify the root causes of child abandonment at birth and to develop and implement a comprehensive strategy to address </w:t>
      </w:r>
      <w:r>
        <w:t>such</w:t>
      </w:r>
      <w:r w:rsidRPr="00327AF1">
        <w:t xml:space="preserve"> root causes, including the expansion of family planning services, counselling and social support.</w:t>
      </w:r>
    </w:p>
    <w:p w14:paraId="4842A905" w14:textId="1B3E69D3" w:rsidR="00D3584D" w:rsidRPr="00327AF1" w:rsidRDefault="00D3584D" w:rsidP="001634CE">
      <w:pPr>
        <w:pStyle w:val="H1G"/>
      </w:pPr>
      <w:r w:rsidRPr="00327AF1">
        <w:tab/>
        <w:t>E.</w:t>
      </w:r>
      <w:r w:rsidRPr="00327AF1">
        <w:tab/>
        <w:t>Violence against children (arts. 19, 24 (3), 28 (2), 34, 37 (a) and 39)</w:t>
      </w:r>
    </w:p>
    <w:p w14:paraId="405B0E2A" w14:textId="77777777" w:rsidR="00D3584D" w:rsidRPr="00327AF1" w:rsidRDefault="00D3584D" w:rsidP="001634CE">
      <w:pPr>
        <w:pStyle w:val="H23G"/>
        <w:rPr>
          <w:rFonts w:eastAsia="Malgun Gothic"/>
        </w:rPr>
      </w:pPr>
      <w:r w:rsidRPr="00327AF1">
        <w:rPr>
          <w:rFonts w:eastAsia="Malgun Gothic"/>
        </w:rPr>
        <w:tab/>
      </w:r>
      <w:r w:rsidRPr="00327AF1">
        <w:rPr>
          <w:rFonts w:eastAsia="Malgun Gothic"/>
        </w:rPr>
        <w:tab/>
        <w:t>Corporal punishment</w:t>
      </w:r>
    </w:p>
    <w:p w14:paraId="003B49F0" w14:textId="77777777" w:rsidR="00D3584D" w:rsidRPr="00090D33" w:rsidRDefault="00D3584D" w:rsidP="004F09A6">
      <w:pPr>
        <w:pStyle w:val="SingleTxtG"/>
        <w:rPr>
          <w:rFonts w:eastAsia="Malgun Gothic"/>
        </w:rPr>
      </w:pPr>
      <w:r w:rsidRPr="00090D33">
        <w:rPr>
          <w:rFonts w:eastAsia="Malgun Gothic"/>
        </w:rPr>
        <w:t>19.</w:t>
      </w:r>
      <w:r w:rsidRPr="00090D33">
        <w:rPr>
          <w:rFonts w:eastAsia="Malgun Gothic"/>
        </w:rPr>
        <w:tab/>
      </w:r>
      <w:r w:rsidRPr="00327AF1">
        <w:t>Please provide information on the efforts taken</w:t>
      </w:r>
      <w:r>
        <w:t>:</w:t>
      </w:r>
    </w:p>
    <w:p w14:paraId="7D902625" w14:textId="13DE0558" w:rsidR="00D3584D" w:rsidRPr="00090D33" w:rsidRDefault="001634CE" w:rsidP="004F09A6">
      <w:pPr>
        <w:pStyle w:val="SingleTxtG"/>
        <w:rPr>
          <w:rFonts w:eastAsia="Malgun Gothic"/>
        </w:rPr>
      </w:pPr>
      <w:r>
        <w:rPr>
          <w:rFonts w:eastAsia="Malgun Gothic"/>
        </w:rPr>
        <w:tab/>
      </w:r>
      <w:r w:rsidR="00D3584D" w:rsidRPr="00090D33">
        <w:rPr>
          <w:rFonts w:eastAsia="Malgun Gothic"/>
        </w:rPr>
        <w:t>(a)</w:t>
      </w:r>
      <w:r w:rsidR="00D3584D" w:rsidRPr="00090D33">
        <w:rPr>
          <w:rFonts w:eastAsia="Malgun Gothic"/>
        </w:rPr>
        <w:tab/>
      </w:r>
      <w:r w:rsidR="00D3584D">
        <w:t>To prohibit by law and</w:t>
      </w:r>
      <w:r w:rsidR="00D3584D" w:rsidRPr="00327AF1">
        <w:t xml:space="preserve"> end the practice of corporal punishment in all settings, including at home</w:t>
      </w:r>
      <w:r w:rsidR="00D3584D">
        <w:t xml:space="preserve"> and</w:t>
      </w:r>
      <w:r w:rsidR="00D3584D" w:rsidRPr="00327AF1">
        <w:t xml:space="preserve"> in schools, youth centres</w:t>
      </w:r>
      <w:r w:rsidR="00D3584D">
        <w:t>,</w:t>
      </w:r>
      <w:r w:rsidR="00D3584D" w:rsidRPr="00327AF1">
        <w:t xml:space="preserve"> alternative care facilities and </w:t>
      </w:r>
      <w:r w:rsidR="00D3584D">
        <w:t>detention centres;</w:t>
      </w:r>
    </w:p>
    <w:p w14:paraId="0E7B940F" w14:textId="77777777" w:rsidR="006E3121" w:rsidRDefault="001634CE" w:rsidP="004F09A6">
      <w:pPr>
        <w:pStyle w:val="SingleTxtG"/>
      </w:pPr>
      <w:r>
        <w:rPr>
          <w:rFonts w:eastAsia="Malgun Gothic"/>
        </w:rPr>
        <w:tab/>
      </w:r>
      <w:r w:rsidR="00D3584D" w:rsidRPr="00090D33">
        <w:rPr>
          <w:rFonts w:eastAsia="Malgun Gothic"/>
        </w:rPr>
        <w:t>(b)</w:t>
      </w:r>
      <w:r w:rsidR="00D3584D" w:rsidRPr="00090D33">
        <w:rPr>
          <w:rFonts w:eastAsia="Malgun Gothic"/>
        </w:rPr>
        <w:tab/>
      </w:r>
      <w:r w:rsidR="00D3584D">
        <w:t>To p</w:t>
      </w:r>
      <w:r w:rsidR="00D3584D" w:rsidRPr="00327AF1">
        <w:t>romote positive, non-violent and participatory forms of child-rearing and discipline, including awareness-raising and education programmes for parents, teachers and care professionals</w:t>
      </w:r>
      <w:r w:rsidR="00D3584D">
        <w:t>;</w:t>
      </w:r>
    </w:p>
    <w:p w14:paraId="30D23CE1" w14:textId="77777777" w:rsidR="006E3121" w:rsidRDefault="001634CE" w:rsidP="004F09A6">
      <w:pPr>
        <w:pStyle w:val="SingleTxtG"/>
      </w:pPr>
      <w:r>
        <w:rPr>
          <w:rFonts w:eastAsia="Malgun Gothic"/>
        </w:rPr>
        <w:tab/>
      </w:r>
      <w:r w:rsidR="00D3584D" w:rsidRPr="00D43149">
        <w:rPr>
          <w:rFonts w:eastAsia="Malgun Gothic"/>
        </w:rPr>
        <w:t>(c)</w:t>
      </w:r>
      <w:r w:rsidR="00D3584D" w:rsidRPr="00D43149">
        <w:rPr>
          <w:rFonts w:eastAsia="Malgun Gothic"/>
        </w:rPr>
        <w:tab/>
      </w:r>
      <w:r w:rsidR="00D3584D">
        <w:t xml:space="preserve">To develop a </w:t>
      </w:r>
      <w:r w:rsidR="00D3584D" w:rsidRPr="00327AF1">
        <w:t xml:space="preserve">monitoring system </w:t>
      </w:r>
      <w:r w:rsidR="00D3584D">
        <w:t xml:space="preserve">and a </w:t>
      </w:r>
      <w:r w:rsidR="00D3584D" w:rsidRPr="00327AF1">
        <w:t>complaint mechanism</w:t>
      </w:r>
      <w:r w:rsidR="00D3584D" w:rsidRPr="00090D33">
        <w:t xml:space="preserve"> </w:t>
      </w:r>
      <w:r w:rsidR="00D3584D">
        <w:t>for c</w:t>
      </w:r>
      <w:r w:rsidR="00D3584D" w:rsidRPr="00327AF1">
        <w:t>orporal punishment</w:t>
      </w:r>
      <w:r w:rsidR="00D3584D">
        <w:t>.</w:t>
      </w:r>
    </w:p>
    <w:p w14:paraId="0FA7F736" w14:textId="35EBC430" w:rsidR="00D3584D" w:rsidRPr="00112C14" w:rsidRDefault="001634CE" w:rsidP="001634CE">
      <w:pPr>
        <w:pStyle w:val="H23G"/>
      </w:pPr>
      <w:r>
        <w:tab/>
      </w:r>
      <w:r>
        <w:tab/>
      </w:r>
      <w:r w:rsidR="00D3584D">
        <w:t>Violence, a</w:t>
      </w:r>
      <w:r w:rsidR="00D3584D" w:rsidRPr="00112C14">
        <w:t>buse and neglect</w:t>
      </w:r>
    </w:p>
    <w:p w14:paraId="39C39B86" w14:textId="0FFD0E19" w:rsidR="00D3584D" w:rsidRPr="008112C5" w:rsidRDefault="00D3584D" w:rsidP="004F09A6">
      <w:pPr>
        <w:pStyle w:val="SingleTxtG"/>
        <w:rPr>
          <w:rFonts w:eastAsia="Malgun Gothic"/>
        </w:rPr>
      </w:pPr>
      <w:r>
        <w:rPr>
          <w:rFonts w:eastAsia="Malgun Gothic"/>
        </w:rPr>
        <w:t>20.</w:t>
      </w:r>
      <w:r>
        <w:rPr>
          <w:rFonts w:eastAsia="Malgun Gothic"/>
        </w:rPr>
        <w:tab/>
      </w:r>
      <w:r w:rsidRPr="008112C5">
        <w:rPr>
          <w:rFonts w:eastAsia="Malgun Gothic"/>
        </w:rPr>
        <w:t>Please provide information on the measures taken to implement the</w:t>
      </w:r>
      <w:r>
        <w:rPr>
          <w:rFonts w:eastAsia="Malgun Gothic"/>
        </w:rPr>
        <w:t xml:space="preserve"> Committee</w:t>
      </w:r>
      <w:r w:rsidR="00564008">
        <w:rPr>
          <w:rFonts w:eastAsia="Malgun Gothic"/>
        </w:rPr>
        <w:t>’</w:t>
      </w:r>
      <w:r>
        <w:rPr>
          <w:rFonts w:eastAsia="Malgun Gothic"/>
        </w:rPr>
        <w:t>s</w:t>
      </w:r>
      <w:r w:rsidRPr="008112C5">
        <w:rPr>
          <w:rFonts w:eastAsia="Malgun Gothic"/>
        </w:rPr>
        <w:t xml:space="preserve"> previous recommendations</w:t>
      </w:r>
      <w:r>
        <w:rPr>
          <w:rFonts w:eastAsia="Malgun Gothic"/>
        </w:rPr>
        <w:t>,</w:t>
      </w:r>
      <w:r w:rsidRPr="006A23BC">
        <w:rPr>
          <w:rStyle w:val="FootnoteReference"/>
        </w:rPr>
        <w:footnoteReference w:id="4"/>
      </w:r>
      <w:r w:rsidRPr="008112C5">
        <w:rPr>
          <w:rFonts w:eastAsia="Malgun Gothic"/>
        </w:rPr>
        <w:t xml:space="preserve"> in particular:</w:t>
      </w:r>
    </w:p>
    <w:p w14:paraId="33CB6A1F" w14:textId="3A9763DB" w:rsidR="006E3121" w:rsidRDefault="001634CE" w:rsidP="004F09A6">
      <w:pPr>
        <w:pStyle w:val="SingleTxtG"/>
        <w:rPr>
          <w:rFonts w:eastAsia="Malgun Gothic"/>
        </w:rPr>
      </w:pPr>
      <w:r>
        <w:rPr>
          <w:rFonts w:eastAsia="Malgun Gothic"/>
        </w:rPr>
        <w:tab/>
      </w:r>
      <w:r w:rsidR="00D3584D" w:rsidRPr="008112C5">
        <w:rPr>
          <w:rFonts w:eastAsia="Malgun Gothic"/>
        </w:rPr>
        <w:t>(a)</w:t>
      </w:r>
      <w:r w:rsidR="00D3584D" w:rsidRPr="008112C5">
        <w:rPr>
          <w:rFonts w:eastAsia="Malgun Gothic"/>
        </w:rPr>
        <w:tab/>
      </w:r>
      <w:r w:rsidR="00D3584D">
        <w:rPr>
          <w:rFonts w:eastAsia="Malgun Gothic"/>
        </w:rPr>
        <w:t>To establish</w:t>
      </w:r>
      <w:r w:rsidR="006A23BC">
        <w:rPr>
          <w:rFonts w:eastAsia="Malgun Gothic"/>
        </w:rPr>
        <w:t xml:space="preserve"> </w:t>
      </w:r>
      <w:r w:rsidR="00D3584D" w:rsidRPr="008112C5">
        <w:rPr>
          <w:rFonts w:eastAsia="Malgun Gothic"/>
        </w:rPr>
        <w:t>a comprehensive</w:t>
      </w:r>
      <w:r w:rsidR="009B72FD">
        <w:rPr>
          <w:rFonts w:eastAsia="Malgun Gothic"/>
        </w:rPr>
        <w:t xml:space="preserve"> </w:t>
      </w:r>
      <w:r w:rsidR="00D3584D">
        <w:rPr>
          <w:rFonts w:eastAsia="Malgun Gothic"/>
        </w:rPr>
        <w:t>domestic violence</w:t>
      </w:r>
      <w:r w:rsidR="00D3584D" w:rsidRPr="008112C5">
        <w:rPr>
          <w:rFonts w:eastAsia="Malgun Gothic"/>
        </w:rPr>
        <w:t xml:space="preserve"> prevention and protection system and related legislation</w:t>
      </w:r>
      <w:r w:rsidR="00D3584D">
        <w:rPr>
          <w:rFonts w:eastAsia="Malgun Gothic"/>
        </w:rPr>
        <w:t>;</w:t>
      </w:r>
    </w:p>
    <w:p w14:paraId="40EADA73" w14:textId="0C765C9B" w:rsidR="00D3584D" w:rsidRDefault="001634CE" w:rsidP="004F09A6">
      <w:pPr>
        <w:pStyle w:val="SingleTxtG"/>
        <w:rPr>
          <w:rFonts w:eastAsia="Malgun Gothic"/>
        </w:rPr>
      </w:pPr>
      <w:r>
        <w:rPr>
          <w:rFonts w:eastAsia="Malgun Gothic"/>
        </w:rPr>
        <w:tab/>
      </w:r>
      <w:r w:rsidR="00D3584D">
        <w:rPr>
          <w:rFonts w:eastAsia="Malgun Gothic"/>
        </w:rPr>
        <w:t>(b)</w:t>
      </w:r>
      <w:r w:rsidR="00D3584D">
        <w:rPr>
          <w:rFonts w:eastAsia="Malgun Gothic"/>
        </w:rPr>
        <w:tab/>
        <w:t>To provide</w:t>
      </w:r>
      <w:r w:rsidR="00D3584D" w:rsidRPr="008112C5">
        <w:rPr>
          <w:rFonts w:eastAsia="Malgun Gothic"/>
        </w:rPr>
        <w:t xml:space="preserve"> systematic training for police officers, judges and</w:t>
      </w:r>
      <w:r w:rsidR="00D3584D">
        <w:rPr>
          <w:rFonts w:eastAsia="Malgun Gothic"/>
        </w:rPr>
        <w:t xml:space="preserve"> other professionals working with and for children;</w:t>
      </w:r>
    </w:p>
    <w:p w14:paraId="0CCB3410" w14:textId="710EB233" w:rsidR="00D3584D" w:rsidRPr="008112C5" w:rsidRDefault="00A517BD" w:rsidP="004F09A6">
      <w:pPr>
        <w:pStyle w:val="SingleTxtG"/>
        <w:rPr>
          <w:rFonts w:eastAsia="Malgun Gothic"/>
        </w:rPr>
      </w:pPr>
      <w:r>
        <w:rPr>
          <w:rFonts w:eastAsia="Malgun Gothic"/>
        </w:rPr>
        <w:lastRenderedPageBreak/>
        <w:tab/>
      </w:r>
      <w:r w:rsidR="00D3584D" w:rsidRPr="008112C5">
        <w:rPr>
          <w:rFonts w:eastAsia="Malgun Gothic"/>
        </w:rPr>
        <w:t>(c)</w:t>
      </w:r>
      <w:r w:rsidR="00D3584D" w:rsidRPr="008112C5">
        <w:rPr>
          <w:rFonts w:eastAsia="Malgun Gothic"/>
        </w:rPr>
        <w:tab/>
      </w:r>
      <w:r w:rsidR="00D3584D">
        <w:rPr>
          <w:rFonts w:eastAsia="Malgun Gothic"/>
        </w:rPr>
        <w:t>To focus and prioritize child protection as a multisectoral issue.</w:t>
      </w:r>
    </w:p>
    <w:p w14:paraId="6A990BD2" w14:textId="77777777" w:rsidR="00D3584D" w:rsidRPr="00327AF1" w:rsidRDefault="00D3584D" w:rsidP="00A517BD">
      <w:pPr>
        <w:pStyle w:val="H23G"/>
      </w:pPr>
      <w:r w:rsidRPr="00327AF1">
        <w:tab/>
      </w:r>
      <w:r w:rsidRPr="00327AF1">
        <w:tab/>
        <w:t>Sexual exploitation and abuse</w:t>
      </w:r>
    </w:p>
    <w:p w14:paraId="0C677878" w14:textId="77777777" w:rsidR="00D3584D" w:rsidRPr="00327AF1" w:rsidRDefault="00D3584D" w:rsidP="004F09A6">
      <w:pPr>
        <w:pStyle w:val="SingleTxtG"/>
      </w:pPr>
      <w:r w:rsidRPr="00327AF1">
        <w:t>21.</w:t>
      </w:r>
      <w:r w:rsidRPr="00327AF1">
        <w:tab/>
        <w:t xml:space="preserve">Please provide information </w:t>
      </w:r>
      <w:r>
        <w:t>on the following</w:t>
      </w:r>
      <w:r w:rsidRPr="00327AF1">
        <w:t>:</w:t>
      </w:r>
    </w:p>
    <w:p w14:paraId="78854CC3" w14:textId="319051C8" w:rsidR="00D3584D" w:rsidRPr="00327AF1" w:rsidRDefault="00A517BD" w:rsidP="004F09A6">
      <w:pPr>
        <w:pStyle w:val="SingleTxtG"/>
      </w:pPr>
      <w:r>
        <w:tab/>
      </w:r>
      <w:r w:rsidR="00D3584D" w:rsidRPr="00327AF1">
        <w:t>(a)</w:t>
      </w:r>
      <w:r w:rsidR="00D3584D" w:rsidRPr="00327AF1">
        <w:tab/>
        <w:t>The investigation, prosecution and sanction of cases of sexual abuse</w:t>
      </w:r>
      <w:r w:rsidR="00D3584D">
        <w:t>,</w:t>
      </w:r>
      <w:r w:rsidR="00D3584D" w:rsidRPr="00327AF1">
        <w:t xml:space="preserve"> including information on the rights of victims </w:t>
      </w:r>
      <w:r w:rsidR="00D3584D">
        <w:t>to</w:t>
      </w:r>
      <w:r w:rsidR="00D3584D" w:rsidRPr="00327AF1">
        <w:t xml:space="preserve"> redress, compensation and rehabilitation</w:t>
      </w:r>
      <w:r w:rsidR="00D3584D">
        <w:t>,</w:t>
      </w:r>
      <w:r w:rsidR="00D3584D" w:rsidRPr="00327AF1">
        <w:t xml:space="preserve"> and the steps taken to protect children from sexual abuse</w:t>
      </w:r>
      <w:r w:rsidR="00D3584D">
        <w:t>;</w:t>
      </w:r>
    </w:p>
    <w:p w14:paraId="2CDEC562" w14:textId="089E280C" w:rsidR="00D3584D" w:rsidRPr="00327AF1" w:rsidRDefault="00A517BD" w:rsidP="004F09A6">
      <w:pPr>
        <w:pStyle w:val="SingleTxtG"/>
      </w:pPr>
      <w:r>
        <w:tab/>
      </w:r>
      <w:r w:rsidR="00D3584D" w:rsidRPr="00327AF1">
        <w:t>(b)</w:t>
      </w:r>
      <w:r w:rsidR="00D3584D" w:rsidRPr="00327AF1">
        <w:tab/>
        <w:t xml:space="preserve">The steps taken to ensure that persons convicted of </w:t>
      </w:r>
      <w:r w:rsidR="00D3584D">
        <w:t xml:space="preserve">the </w:t>
      </w:r>
      <w:r w:rsidR="00D3584D" w:rsidRPr="00327AF1">
        <w:t>sexual abuse of children are excluded from having contact with children in their professional capacity</w:t>
      </w:r>
      <w:r w:rsidR="00D3584D">
        <w:t>;</w:t>
      </w:r>
    </w:p>
    <w:p w14:paraId="73B49CDA" w14:textId="77777777" w:rsidR="006E3121" w:rsidRDefault="00A517BD" w:rsidP="004F09A6">
      <w:pPr>
        <w:pStyle w:val="SingleTxtG"/>
      </w:pPr>
      <w:r>
        <w:tab/>
      </w:r>
      <w:r w:rsidR="00D3584D" w:rsidRPr="00327AF1">
        <w:t>(c)</w:t>
      </w:r>
      <w:r w:rsidR="00D3584D" w:rsidRPr="00327AF1">
        <w:tab/>
        <w:t xml:space="preserve">The measures taken to establish child-friendly mechanisms </w:t>
      </w:r>
      <w:r w:rsidR="00D3584D">
        <w:t>for</w:t>
      </w:r>
      <w:r w:rsidR="00D3584D" w:rsidRPr="00327AF1">
        <w:t xml:space="preserve"> report</w:t>
      </w:r>
      <w:r w:rsidR="00D3584D">
        <w:t>ing</w:t>
      </w:r>
      <w:r w:rsidR="00D3584D" w:rsidRPr="00327AF1">
        <w:t xml:space="preserve"> instances of sexual exploitation or abuse</w:t>
      </w:r>
      <w:r w:rsidR="00D3584D">
        <w:t>,</w:t>
      </w:r>
      <w:r w:rsidR="00D3584D" w:rsidRPr="00327AF1">
        <w:t xml:space="preserve"> including community-based programmes aimed at preventing and tackling domestic violence, child abuse and neglect</w:t>
      </w:r>
      <w:r w:rsidR="00D3584D">
        <w:t>;</w:t>
      </w:r>
    </w:p>
    <w:p w14:paraId="36D13E1B" w14:textId="1DB2E980" w:rsidR="00D3584D" w:rsidRPr="00327AF1" w:rsidRDefault="00A517BD" w:rsidP="004F09A6">
      <w:pPr>
        <w:pStyle w:val="SingleTxtG"/>
      </w:pPr>
      <w:r>
        <w:tab/>
      </w:r>
      <w:r w:rsidR="00D3584D" w:rsidRPr="00327AF1">
        <w:t>(d)</w:t>
      </w:r>
      <w:r w:rsidR="00D3584D" w:rsidRPr="00327AF1">
        <w:tab/>
        <w:t>The measures taken to protect children from online sexual exploitation and abuse;</w:t>
      </w:r>
    </w:p>
    <w:p w14:paraId="550FE163" w14:textId="77777777" w:rsidR="006E3121" w:rsidRPr="006E3121" w:rsidRDefault="00A517BD" w:rsidP="004F09A6">
      <w:pPr>
        <w:pStyle w:val="SingleTxtG"/>
      </w:pPr>
      <w:r>
        <w:tab/>
      </w:r>
      <w:r w:rsidR="00D3584D" w:rsidRPr="00327AF1">
        <w:t>(e)</w:t>
      </w:r>
      <w:r w:rsidR="00D3584D" w:rsidRPr="00327AF1">
        <w:tab/>
        <w:t>Existing support services for children who are victims of sexual exploitation and abuse</w:t>
      </w:r>
      <w:r w:rsidR="00D3584D">
        <w:t>, including access to mental health and therapeutic services</w:t>
      </w:r>
      <w:r w:rsidR="00D3584D" w:rsidRPr="00327AF1">
        <w:t>.</w:t>
      </w:r>
    </w:p>
    <w:p w14:paraId="362635B5" w14:textId="72F250BA" w:rsidR="00D3584D" w:rsidRPr="00327AF1" w:rsidRDefault="00D3584D" w:rsidP="00A517BD">
      <w:pPr>
        <w:pStyle w:val="H23G"/>
      </w:pPr>
      <w:r>
        <w:tab/>
      </w:r>
      <w:r w:rsidRPr="00327AF1">
        <w:tab/>
        <w:t>Harmful practices</w:t>
      </w:r>
    </w:p>
    <w:p w14:paraId="72E72742" w14:textId="77777777" w:rsidR="00D3584D" w:rsidRDefault="00D3584D" w:rsidP="004F09A6">
      <w:pPr>
        <w:pStyle w:val="SingleTxtG"/>
      </w:pPr>
      <w:r>
        <w:t>22.</w:t>
      </w:r>
      <w:r>
        <w:tab/>
      </w:r>
      <w:r w:rsidRPr="00327AF1">
        <w:t xml:space="preserve">Please provide information on measures </w:t>
      </w:r>
      <w:r>
        <w:t>taken:</w:t>
      </w:r>
    </w:p>
    <w:p w14:paraId="28DA0C42" w14:textId="2EE21971" w:rsidR="00D3584D" w:rsidRDefault="00A517BD" w:rsidP="004F09A6">
      <w:pPr>
        <w:pStyle w:val="SingleTxtG"/>
      </w:pPr>
      <w:r>
        <w:tab/>
      </w:r>
      <w:r w:rsidR="00D3584D">
        <w:t>(a)</w:t>
      </w:r>
      <w:r w:rsidR="00D3584D">
        <w:tab/>
        <w:t>T</w:t>
      </w:r>
      <w:r w:rsidR="00D3584D" w:rsidRPr="00327AF1">
        <w:t>o eliminate child marriage and to raise awareness of its harmful effects</w:t>
      </w:r>
      <w:r w:rsidR="00D3584D">
        <w:t>,</w:t>
      </w:r>
      <w:r w:rsidR="00D3584D" w:rsidRPr="00327AF1">
        <w:t xml:space="preserve"> in collaboration with the media, traditional and religious leaders and the family</w:t>
      </w:r>
      <w:r w:rsidR="00D3584D">
        <w:t>;</w:t>
      </w:r>
    </w:p>
    <w:p w14:paraId="50150E6D" w14:textId="32F6CFA8" w:rsidR="00D3584D" w:rsidRDefault="00A517BD" w:rsidP="004F09A6">
      <w:pPr>
        <w:pStyle w:val="SingleTxtG"/>
      </w:pPr>
      <w:r>
        <w:tab/>
      </w:r>
      <w:r w:rsidR="00D3584D">
        <w:t>(b)</w:t>
      </w:r>
      <w:r w:rsidR="00D3584D">
        <w:tab/>
        <w:t>To eliminate the practice of female genital mutilation in the State party;</w:t>
      </w:r>
    </w:p>
    <w:p w14:paraId="52D74C41" w14:textId="41891E12" w:rsidR="00D3584D" w:rsidRPr="00327AF1" w:rsidRDefault="00A517BD" w:rsidP="004F09A6">
      <w:pPr>
        <w:pStyle w:val="SingleTxtG"/>
      </w:pPr>
      <w:r>
        <w:tab/>
      </w:r>
      <w:r w:rsidR="00D3584D" w:rsidRPr="00327AF1">
        <w:t>(c)</w:t>
      </w:r>
      <w:r w:rsidR="00D3584D" w:rsidRPr="00327AF1">
        <w:tab/>
      </w:r>
      <w:r w:rsidR="00D3584D">
        <w:t>To remove the provision in the Penal Code that allows a reduction in the penalty for perpetrators of so-called honour crimes.</w:t>
      </w:r>
    </w:p>
    <w:p w14:paraId="28953F98" w14:textId="77777777" w:rsidR="00D3584D" w:rsidRPr="00327AF1" w:rsidRDefault="00D3584D" w:rsidP="00A517BD">
      <w:pPr>
        <w:pStyle w:val="H1G"/>
        <w:rPr>
          <w:lang w:eastAsia="en-GB"/>
        </w:rPr>
      </w:pPr>
      <w:r w:rsidRPr="00327AF1">
        <w:rPr>
          <w:lang w:eastAsia="en-GB"/>
        </w:rPr>
        <w:tab/>
        <w:t>F.</w:t>
      </w:r>
      <w:r w:rsidRPr="00327AF1">
        <w:rPr>
          <w:lang w:eastAsia="en-GB"/>
        </w:rPr>
        <w:tab/>
        <w:t>Family environment and alternative care (arts. 5, 9–11, 18 (1)</w:t>
      </w:r>
      <w:r>
        <w:rPr>
          <w:lang w:eastAsia="en-GB"/>
        </w:rPr>
        <w:t xml:space="preserve"> and </w:t>
      </w:r>
      <w:r w:rsidRPr="00327AF1">
        <w:rPr>
          <w:lang w:eastAsia="en-GB"/>
        </w:rPr>
        <w:t>(2), 20, 21, 25 and 27 (4))</w:t>
      </w:r>
    </w:p>
    <w:p w14:paraId="00B565DE" w14:textId="77777777" w:rsidR="00D3584D" w:rsidRPr="00327AF1" w:rsidRDefault="00D3584D" w:rsidP="00A517BD">
      <w:pPr>
        <w:pStyle w:val="H23G"/>
      </w:pPr>
      <w:r w:rsidRPr="00327AF1">
        <w:rPr>
          <w:rFonts w:eastAsia="Malgun Gothic"/>
          <w:sz w:val="22"/>
          <w:szCs w:val="22"/>
        </w:rPr>
        <w:tab/>
      </w:r>
      <w:r w:rsidRPr="00327AF1">
        <w:rPr>
          <w:rFonts w:eastAsia="Malgun Gothic"/>
          <w:sz w:val="22"/>
          <w:szCs w:val="22"/>
        </w:rPr>
        <w:tab/>
      </w:r>
      <w:r w:rsidRPr="00327AF1">
        <w:t>Family environment</w:t>
      </w:r>
    </w:p>
    <w:p w14:paraId="4A11993D" w14:textId="77777777" w:rsidR="00D3584D" w:rsidRPr="00327AF1" w:rsidRDefault="00D3584D" w:rsidP="004F09A6">
      <w:pPr>
        <w:pStyle w:val="SingleTxtG"/>
      </w:pPr>
      <w:r w:rsidRPr="00327AF1">
        <w:t>23.</w:t>
      </w:r>
      <w:r w:rsidRPr="00327AF1">
        <w:tab/>
        <w:t>Please provide information on measures aim</w:t>
      </w:r>
      <w:r>
        <w:t>ed</w:t>
      </w:r>
      <w:r w:rsidRPr="00327AF1">
        <w:t xml:space="preserve"> </w:t>
      </w:r>
      <w:r>
        <w:t>at</w:t>
      </w:r>
      <w:r w:rsidRPr="00327AF1">
        <w:t>:</w:t>
      </w:r>
    </w:p>
    <w:p w14:paraId="20309DB8" w14:textId="6BE405BC" w:rsidR="00D3584D" w:rsidRPr="00327AF1" w:rsidRDefault="00A517BD" w:rsidP="004F09A6">
      <w:pPr>
        <w:pStyle w:val="SingleTxtG"/>
      </w:pPr>
      <w:r>
        <w:tab/>
      </w:r>
      <w:r w:rsidR="00D3584D" w:rsidRPr="00327AF1">
        <w:t>(a)</w:t>
      </w:r>
      <w:r w:rsidR="00D3584D" w:rsidRPr="00327AF1">
        <w:tab/>
        <w:t>Ensur</w:t>
      </w:r>
      <w:r w:rsidR="00D3584D">
        <w:t>ing</w:t>
      </w:r>
      <w:r w:rsidR="00D3584D" w:rsidRPr="00327AF1">
        <w:t xml:space="preserve"> that both parents share equal legal responsibilit</w:t>
      </w:r>
      <w:r w:rsidR="00D3584D">
        <w:t>y</w:t>
      </w:r>
      <w:r w:rsidR="00D3584D" w:rsidRPr="00327AF1">
        <w:t xml:space="preserve"> for the upbringing and development of their children</w:t>
      </w:r>
      <w:r w:rsidR="00D3584D">
        <w:t>;</w:t>
      </w:r>
    </w:p>
    <w:p w14:paraId="17B00DA2" w14:textId="77777777" w:rsidR="006E3121" w:rsidRDefault="00A517BD" w:rsidP="004F09A6">
      <w:pPr>
        <w:pStyle w:val="SingleTxtG"/>
      </w:pPr>
      <w:r>
        <w:tab/>
      </w:r>
      <w:r w:rsidR="00D3584D">
        <w:t>(b)</w:t>
      </w:r>
      <w:r w:rsidR="00D3584D">
        <w:tab/>
      </w:r>
      <w:r w:rsidR="00D3584D" w:rsidRPr="00327AF1">
        <w:t>Ensur</w:t>
      </w:r>
      <w:r w:rsidR="00D3584D">
        <w:t>ing</w:t>
      </w:r>
      <w:r w:rsidR="00D3584D" w:rsidRPr="00327AF1">
        <w:t xml:space="preserve"> that all decisions concerning children in cases of divorce are based on the situation of the individual child</w:t>
      </w:r>
      <w:r w:rsidR="00D3584D">
        <w:t>;</w:t>
      </w:r>
    </w:p>
    <w:p w14:paraId="408BEA74" w14:textId="66A9B5CB" w:rsidR="00D3584D" w:rsidRPr="00327AF1" w:rsidRDefault="00A517BD" w:rsidP="004F09A6">
      <w:pPr>
        <w:pStyle w:val="SingleTxtG"/>
      </w:pPr>
      <w:r>
        <w:tab/>
      </w:r>
      <w:r w:rsidR="00D3584D" w:rsidRPr="00327AF1">
        <w:t>(c)</w:t>
      </w:r>
      <w:r w:rsidR="00D3584D" w:rsidRPr="00327AF1">
        <w:tab/>
      </w:r>
      <w:r w:rsidR="00D3584D">
        <w:t xml:space="preserve">Repealing </w:t>
      </w:r>
      <w:r w:rsidR="00D3584D" w:rsidRPr="00327AF1">
        <w:t xml:space="preserve">family law provisions that have a negative impact on children, </w:t>
      </w:r>
      <w:r w:rsidR="00D3584D">
        <w:t>including t</w:t>
      </w:r>
      <w:r w:rsidR="00D3584D" w:rsidRPr="00327AF1">
        <w:t>hose that authorize divorce, particularly in cases of repudiation</w:t>
      </w:r>
      <w:r w:rsidR="00D3584D">
        <w:t>,</w:t>
      </w:r>
      <w:r w:rsidR="00D3584D" w:rsidRPr="00327AF1">
        <w:t xml:space="preserve"> without guarantees of adequate protection for the mother and the children</w:t>
      </w:r>
      <w:r w:rsidR="00D3584D">
        <w:t xml:space="preserve"> and</w:t>
      </w:r>
      <w:r w:rsidR="00D3584D" w:rsidRPr="00327AF1">
        <w:t xml:space="preserve"> </w:t>
      </w:r>
      <w:r w:rsidR="00D3584D">
        <w:t>t</w:t>
      </w:r>
      <w:r w:rsidR="00D3584D" w:rsidRPr="00327AF1">
        <w:t xml:space="preserve">hose that assign custody to a mother or a father on the basis of the age of boys and girls, without an assessment </w:t>
      </w:r>
      <w:r w:rsidR="00D3584D">
        <w:t xml:space="preserve">of the </w:t>
      </w:r>
      <w:r w:rsidR="00D3584D" w:rsidRPr="00327AF1">
        <w:t>individual child</w:t>
      </w:r>
      <w:r w:rsidR="00564008">
        <w:t>’</w:t>
      </w:r>
      <w:r w:rsidR="00D3584D">
        <w:t>s</w:t>
      </w:r>
      <w:r w:rsidR="00D3584D" w:rsidRPr="00327AF1">
        <w:t xml:space="preserve"> best interests;</w:t>
      </w:r>
    </w:p>
    <w:p w14:paraId="39AB585F" w14:textId="77777777" w:rsidR="006E3121" w:rsidRDefault="00A517BD" w:rsidP="004F09A6">
      <w:pPr>
        <w:pStyle w:val="SingleTxtG"/>
      </w:pPr>
      <w:r>
        <w:tab/>
      </w:r>
      <w:r w:rsidR="00D3584D" w:rsidRPr="00327AF1">
        <w:t>(d)</w:t>
      </w:r>
      <w:r w:rsidR="00D3584D" w:rsidRPr="00327AF1">
        <w:tab/>
        <w:t>Ensur</w:t>
      </w:r>
      <w:r w:rsidR="00D3584D">
        <w:t>ing</w:t>
      </w:r>
      <w:r w:rsidR="00D3584D" w:rsidRPr="00327AF1">
        <w:t xml:space="preserve"> that the opportunity </w:t>
      </w:r>
      <w:r w:rsidR="00D3584D">
        <w:t>for</w:t>
      </w:r>
      <w:r w:rsidR="00D3584D" w:rsidRPr="00327AF1">
        <w:t xml:space="preserve"> child</w:t>
      </w:r>
      <w:r w:rsidR="00D3584D">
        <w:t>ren</w:t>
      </w:r>
      <w:r w:rsidR="00D3584D" w:rsidRPr="00327AF1">
        <w:t xml:space="preserve"> to express </w:t>
      </w:r>
      <w:r w:rsidR="00D3584D">
        <w:t>their</w:t>
      </w:r>
      <w:r w:rsidR="00D3584D" w:rsidRPr="00327AF1">
        <w:t xml:space="preserve"> opinion with regard to custody after divorce </w:t>
      </w:r>
      <w:r w:rsidR="00D3584D">
        <w:t>is</w:t>
      </w:r>
      <w:r w:rsidR="00D3584D" w:rsidRPr="00327AF1">
        <w:t xml:space="preserve"> considered </w:t>
      </w:r>
      <w:r w:rsidR="00D3584D">
        <w:t>to be</w:t>
      </w:r>
      <w:r w:rsidR="00D3584D" w:rsidRPr="00327AF1">
        <w:t xml:space="preserve"> a right and not an obligation.</w:t>
      </w:r>
    </w:p>
    <w:p w14:paraId="7F958E7C" w14:textId="5807AE02" w:rsidR="00D3584D" w:rsidRPr="00D80E4B" w:rsidRDefault="00D3584D" w:rsidP="00A517BD">
      <w:pPr>
        <w:pStyle w:val="H23G"/>
      </w:pPr>
      <w:r>
        <w:tab/>
      </w:r>
      <w:r>
        <w:tab/>
      </w:r>
      <w:r w:rsidRPr="00D80E4B">
        <w:t>Children deprived of a family environment</w:t>
      </w:r>
    </w:p>
    <w:p w14:paraId="27882315" w14:textId="77777777" w:rsidR="00D3584D" w:rsidRPr="00327AF1" w:rsidRDefault="00D3584D" w:rsidP="004F09A6">
      <w:pPr>
        <w:pStyle w:val="SingleTxtG"/>
      </w:pPr>
      <w:r w:rsidRPr="00327AF1">
        <w:t>24.</w:t>
      </w:r>
      <w:r w:rsidRPr="00327AF1">
        <w:tab/>
      </w:r>
      <w:r>
        <w:t>Please provide information on the following</w:t>
      </w:r>
      <w:r w:rsidRPr="00327AF1">
        <w:t>:</w:t>
      </w:r>
    </w:p>
    <w:p w14:paraId="2CB6B62B" w14:textId="16025E1C" w:rsidR="00D3584D" w:rsidRPr="00327AF1" w:rsidRDefault="00A517BD" w:rsidP="004F09A6">
      <w:pPr>
        <w:pStyle w:val="SingleTxtG"/>
      </w:pPr>
      <w:r>
        <w:tab/>
      </w:r>
      <w:r w:rsidR="00D3584D" w:rsidRPr="00327AF1">
        <w:t>(a)</w:t>
      </w:r>
      <w:r w:rsidR="00D3584D" w:rsidRPr="00327AF1">
        <w:tab/>
        <w:t>The national criteria, based on both the needs and the best interests of the child, for determining whether a child should be placed in alternative care</w:t>
      </w:r>
      <w:r w:rsidR="00D3584D">
        <w:t>;</w:t>
      </w:r>
    </w:p>
    <w:p w14:paraId="78776BC8" w14:textId="73E11AB5" w:rsidR="00D3584D" w:rsidRPr="00327AF1" w:rsidRDefault="00A517BD" w:rsidP="004F09A6">
      <w:pPr>
        <w:pStyle w:val="SingleTxtG"/>
      </w:pPr>
      <w:r>
        <w:tab/>
      </w:r>
      <w:r w:rsidR="00D3584D" w:rsidRPr="00327AF1">
        <w:t>(b)</w:t>
      </w:r>
      <w:r w:rsidR="00D3584D" w:rsidRPr="00327AF1">
        <w:tab/>
        <w:t xml:space="preserve">The existing support and family-based care for all children in the </w:t>
      </w:r>
      <w:r w:rsidR="00D3584D">
        <w:t>S</w:t>
      </w:r>
      <w:r w:rsidR="00D3584D" w:rsidRPr="00327AF1">
        <w:t>tate party, with no distinction on the basis of ethnic or national origin, wherever possible</w:t>
      </w:r>
      <w:r w:rsidR="00D3584D">
        <w:t>,</w:t>
      </w:r>
      <w:r w:rsidR="00D3584D" w:rsidRPr="00327AF1">
        <w:t xml:space="preserve"> particularly for children in single-parent families</w:t>
      </w:r>
      <w:r w:rsidR="00D3584D">
        <w:t>;</w:t>
      </w:r>
    </w:p>
    <w:p w14:paraId="186EC188" w14:textId="1DCA827C" w:rsidR="00D3584D" w:rsidRPr="00327AF1" w:rsidRDefault="00A517BD" w:rsidP="004F09A6">
      <w:pPr>
        <w:pStyle w:val="SingleTxtG"/>
      </w:pPr>
      <w:r>
        <w:lastRenderedPageBreak/>
        <w:tab/>
      </w:r>
      <w:r w:rsidR="00D3584D" w:rsidRPr="00327AF1">
        <w:t>(c)</w:t>
      </w:r>
      <w:r w:rsidR="00D3584D" w:rsidRPr="00327AF1">
        <w:tab/>
      </w:r>
      <w:r w:rsidR="00D3584D">
        <w:t>The n</w:t>
      </w:r>
      <w:r w:rsidR="00D3584D" w:rsidRPr="00327AF1">
        <w:t xml:space="preserve">umber of children </w:t>
      </w:r>
      <w:r w:rsidR="00D3584D">
        <w:t>in</w:t>
      </w:r>
      <w:r w:rsidR="00D3584D" w:rsidRPr="00327AF1">
        <w:t xml:space="preserve"> institutional care </w:t>
      </w:r>
      <w:r w:rsidR="00D3584D">
        <w:t xml:space="preserve">under the auspices of the </w:t>
      </w:r>
      <w:r w:rsidR="00D3584D" w:rsidRPr="00327AF1">
        <w:t>Qatar Orphans Foundation</w:t>
      </w:r>
      <w:r w:rsidR="00D3584D">
        <w:t xml:space="preserve"> (</w:t>
      </w:r>
      <w:r w:rsidR="00D3584D" w:rsidRPr="00327AF1">
        <w:t>Dhreima) and measures to reduce institutionalization;</w:t>
      </w:r>
    </w:p>
    <w:p w14:paraId="6C034B35" w14:textId="7CFCA07E" w:rsidR="00D3584D" w:rsidRPr="00327AF1" w:rsidRDefault="00A517BD" w:rsidP="004F09A6">
      <w:pPr>
        <w:pStyle w:val="SingleTxtG"/>
      </w:pPr>
      <w:r>
        <w:tab/>
      </w:r>
      <w:r w:rsidR="00D3584D" w:rsidRPr="00327AF1">
        <w:t>(d)</w:t>
      </w:r>
      <w:r w:rsidR="00D3584D" w:rsidRPr="00327AF1">
        <w:tab/>
        <w:t xml:space="preserve">Measures to ensure </w:t>
      </w:r>
      <w:r w:rsidR="00D3584D">
        <w:t xml:space="preserve">the </w:t>
      </w:r>
      <w:r w:rsidR="00D3584D" w:rsidRPr="00327AF1">
        <w:t xml:space="preserve">periodic review of the placement of children in foster care and institutions and </w:t>
      </w:r>
      <w:r w:rsidR="00D3584D">
        <w:t xml:space="preserve">to </w:t>
      </w:r>
      <w:r w:rsidR="00D3584D" w:rsidRPr="00327AF1">
        <w:t xml:space="preserve">monitor the quality of care therein, including by providing accessible channels for reporting, monitoring and remedying </w:t>
      </w:r>
      <w:r w:rsidR="00D3584D">
        <w:t>the ill-</w:t>
      </w:r>
      <w:r w:rsidR="00D3584D" w:rsidRPr="00327AF1">
        <w:t>treatment of children.</w:t>
      </w:r>
    </w:p>
    <w:p w14:paraId="5569110F" w14:textId="77777777" w:rsidR="00D3584D" w:rsidRPr="006A23BC" w:rsidRDefault="00D3584D" w:rsidP="00A517BD">
      <w:pPr>
        <w:pStyle w:val="H23G"/>
        <w:rPr>
          <w:rStyle w:val="FootnoteReference"/>
        </w:rPr>
      </w:pPr>
      <w:r>
        <w:tab/>
      </w:r>
      <w:r>
        <w:tab/>
      </w:r>
      <w:r w:rsidRPr="00327AF1">
        <w:t>Children in prison with their mothers</w:t>
      </w:r>
      <w:r w:rsidRPr="006A23BC">
        <w:rPr>
          <w:rStyle w:val="FootnoteReference"/>
          <w:b w:val="0"/>
          <w:bCs/>
        </w:rPr>
        <w:footnoteReference w:id="5"/>
      </w:r>
    </w:p>
    <w:p w14:paraId="667F1DD8" w14:textId="77777777" w:rsidR="006E3121" w:rsidRDefault="00D3584D" w:rsidP="004F09A6">
      <w:pPr>
        <w:pStyle w:val="SingleTxtG"/>
        <w:rPr>
          <w:rFonts w:eastAsia="Calibri"/>
          <w:bCs/>
        </w:rPr>
      </w:pPr>
      <w:r w:rsidRPr="00327AF1">
        <w:rPr>
          <w:rFonts w:eastAsia="Calibri"/>
          <w:bCs/>
        </w:rPr>
        <w:t>25.</w:t>
      </w:r>
      <w:r w:rsidRPr="00327AF1">
        <w:rPr>
          <w:rFonts w:eastAsia="Calibri"/>
          <w:bCs/>
        </w:rPr>
        <w:tab/>
        <w:t>Please provide information on</w:t>
      </w:r>
      <w:r>
        <w:rPr>
          <w:rFonts w:eastAsia="Calibri"/>
          <w:bCs/>
        </w:rPr>
        <w:t xml:space="preserve"> the following</w:t>
      </w:r>
      <w:r w:rsidRPr="00327AF1">
        <w:rPr>
          <w:rFonts w:eastAsia="Calibri"/>
          <w:bCs/>
        </w:rPr>
        <w:t>:</w:t>
      </w:r>
    </w:p>
    <w:p w14:paraId="013DA98E" w14:textId="7D69FF96" w:rsidR="00D3584D" w:rsidRPr="00327AF1" w:rsidRDefault="00A517BD" w:rsidP="004F09A6">
      <w:pPr>
        <w:pStyle w:val="SingleTxtG"/>
        <w:rPr>
          <w:rFonts w:eastAsia="Calibri"/>
        </w:rPr>
      </w:pPr>
      <w:r>
        <w:rPr>
          <w:rFonts w:eastAsia="Calibri"/>
        </w:rPr>
        <w:tab/>
      </w:r>
      <w:r w:rsidR="00D3584D" w:rsidRPr="00327AF1">
        <w:rPr>
          <w:rFonts w:eastAsia="Calibri"/>
        </w:rPr>
        <w:t>(a)</w:t>
      </w:r>
      <w:r w:rsidR="00D3584D" w:rsidRPr="00327AF1">
        <w:rPr>
          <w:rFonts w:eastAsia="Calibri"/>
        </w:rPr>
        <w:tab/>
      </w:r>
      <w:r w:rsidR="00D3584D" w:rsidRPr="00327AF1">
        <w:t xml:space="preserve">Existing alternatives to the detention of mothers and, only if such alternatives are not found, provide information on </w:t>
      </w:r>
      <w:r w:rsidR="00D3584D">
        <w:t>the</w:t>
      </w:r>
      <w:r w:rsidR="006548ED">
        <w:t xml:space="preserve"> </w:t>
      </w:r>
      <w:r w:rsidR="00D3584D" w:rsidRPr="00327AF1">
        <w:t xml:space="preserve">human and financial resources </w:t>
      </w:r>
      <w:r w:rsidR="00D3584D">
        <w:t xml:space="preserve">available </w:t>
      </w:r>
      <w:r w:rsidR="00D3584D" w:rsidRPr="00327AF1">
        <w:t>to support children living in detention with their mothers</w:t>
      </w:r>
      <w:r w:rsidR="00D3584D">
        <w:t>;</w:t>
      </w:r>
    </w:p>
    <w:p w14:paraId="359E50ED" w14:textId="50085F6C" w:rsidR="00D3584D" w:rsidRPr="00327AF1" w:rsidRDefault="00A517BD" w:rsidP="004F09A6">
      <w:pPr>
        <w:pStyle w:val="SingleTxtG"/>
        <w:rPr>
          <w:rFonts w:eastAsia="Calibri"/>
        </w:rPr>
      </w:pPr>
      <w:r>
        <w:rPr>
          <w:rFonts w:eastAsia="Calibri"/>
        </w:rPr>
        <w:tab/>
      </w:r>
      <w:r w:rsidR="00D3584D" w:rsidRPr="00327AF1">
        <w:rPr>
          <w:rFonts w:eastAsia="Calibri"/>
        </w:rPr>
        <w:t>(b)</w:t>
      </w:r>
      <w:r w:rsidR="00D3584D" w:rsidRPr="00327AF1">
        <w:rPr>
          <w:rFonts w:eastAsia="Calibri"/>
        </w:rPr>
        <w:tab/>
      </w:r>
      <w:r w:rsidR="00D3584D" w:rsidRPr="00327AF1">
        <w:t>Existing psychological and other necessary support to children whose parents have been sentenced to death.</w:t>
      </w:r>
    </w:p>
    <w:p w14:paraId="26ECFB49" w14:textId="77777777" w:rsidR="006E3121" w:rsidRDefault="00D3584D" w:rsidP="00A517BD">
      <w:pPr>
        <w:pStyle w:val="H1G"/>
      </w:pPr>
      <w:r w:rsidRPr="00327AF1">
        <w:tab/>
        <w:t>G.</w:t>
      </w:r>
      <w:r w:rsidRPr="00327AF1">
        <w:tab/>
        <w:t>Children with disabilities (art.</w:t>
      </w:r>
      <w:r>
        <w:t xml:space="preserve"> </w:t>
      </w:r>
      <w:r w:rsidRPr="00327AF1">
        <w:t>23)</w:t>
      </w:r>
    </w:p>
    <w:p w14:paraId="547A46FC" w14:textId="35A8C727" w:rsidR="00D3584D" w:rsidRPr="00327AF1" w:rsidRDefault="00D3584D" w:rsidP="004F09A6">
      <w:pPr>
        <w:pStyle w:val="SingleTxtG"/>
      </w:pPr>
      <w:r w:rsidRPr="00327AF1">
        <w:t>26.</w:t>
      </w:r>
      <w:r w:rsidRPr="00327AF1">
        <w:tab/>
        <w:t>Please provide information on the measures taken:</w:t>
      </w:r>
    </w:p>
    <w:p w14:paraId="72021F2A" w14:textId="1D8B4702" w:rsidR="00D3584D" w:rsidRPr="006A23BC" w:rsidRDefault="003F27DE" w:rsidP="004F09A6">
      <w:pPr>
        <w:pStyle w:val="SingleTxtG"/>
        <w:rPr>
          <w:rStyle w:val="FootnoteReference"/>
        </w:rPr>
      </w:pPr>
      <w:r>
        <w:tab/>
      </w:r>
      <w:r w:rsidR="00D3584D" w:rsidRPr="00327AF1">
        <w:t>(a)</w:t>
      </w:r>
      <w:r w:rsidR="00D3584D" w:rsidRPr="00327AF1">
        <w:tab/>
      </w:r>
      <w:r w:rsidR="00D3584D">
        <w:t>To a</w:t>
      </w:r>
      <w:r w:rsidR="00D3584D" w:rsidRPr="00327AF1">
        <w:t>ssess the effectiveness of laws and policies on the rights of children with disabilities</w:t>
      </w:r>
      <w:r w:rsidR="00D3584D">
        <w:t>,</w:t>
      </w:r>
      <w:r w:rsidR="00D3584D" w:rsidRPr="00327AF1">
        <w:t xml:space="preserve"> including the Strategy for the Family, </w:t>
      </w:r>
      <w:r w:rsidR="00D3584D">
        <w:t>t</w:t>
      </w:r>
      <w:r w:rsidR="00D3584D" w:rsidRPr="00327AF1">
        <w:t>he National Strategy for the Integration of Children with Disabilities in Schools and the National Health Strategy 2011</w:t>
      </w:r>
      <w:r w:rsidR="00D3584D">
        <w:t>–</w:t>
      </w:r>
      <w:r w:rsidR="00D3584D" w:rsidRPr="00327AF1">
        <w:t>2016</w:t>
      </w:r>
      <w:r w:rsidR="00D3584D">
        <w:t>,</w:t>
      </w:r>
      <w:r w:rsidR="00D3584D" w:rsidRPr="00327AF1">
        <w:t xml:space="preserve"> referred to in the </w:t>
      </w:r>
      <w:r w:rsidR="00D3584D">
        <w:t xml:space="preserve">previous report of the </w:t>
      </w:r>
      <w:r w:rsidR="00D3584D" w:rsidRPr="00327AF1">
        <w:t>State party</w:t>
      </w:r>
      <w:r w:rsidR="00D3584D">
        <w:t>;</w:t>
      </w:r>
      <w:r w:rsidR="00D3584D" w:rsidRPr="006A23BC">
        <w:rPr>
          <w:rStyle w:val="FootnoteReference"/>
        </w:rPr>
        <w:footnoteReference w:id="6"/>
      </w:r>
    </w:p>
    <w:p w14:paraId="42DC29F6" w14:textId="77777777" w:rsidR="006E3121" w:rsidRDefault="003F27DE" w:rsidP="004F09A6">
      <w:pPr>
        <w:pStyle w:val="SingleTxtG"/>
      </w:pPr>
      <w:r>
        <w:tab/>
      </w:r>
      <w:r w:rsidR="00D3584D" w:rsidRPr="00327AF1">
        <w:t>(b)</w:t>
      </w:r>
      <w:r w:rsidR="00D3584D" w:rsidRPr="00327AF1">
        <w:tab/>
      </w:r>
      <w:r w:rsidR="00D3584D">
        <w:t>To r</w:t>
      </w:r>
      <w:r w:rsidR="00D3584D" w:rsidRPr="00327AF1">
        <w:t>eform the system of social assistance for children with disabilities and their families to improve coherence and coordination and to avoid institutionalization</w:t>
      </w:r>
      <w:r w:rsidR="00D3584D">
        <w:t>;</w:t>
      </w:r>
    </w:p>
    <w:p w14:paraId="0251C7E5" w14:textId="6C70EA5F" w:rsidR="00D3584D" w:rsidRPr="00327AF1" w:rsidRDefault="003F27DE" w:rsidP="004F09A6">
      <w:pPr>
        <w:pStyle w:val="SingleTxtG"/>
      </w:pPr>
      <w:r>
        <w:tab/>
      </w:r>
      <w:r w:rsidR="00D3584D" w:rsidRPr="00327AF1">
        <w:t>(c)</w:t>
      </w:r>
      <w:r w:rsidR="00D3584D" w:rsidRPr="00327AF1">
        <w:tab/>
      </w:r>
      <w:r w:rsidR="00D3584D">
        <w:t>To e</w:t>
      </w:r>
      <w:r w:rsidR="00D3584D" w:rsidRPr="00327AF1">
        <w:t>nsure access to specialized health</w:t>
      </w:r>
      <w:r w:rsidR="00D3584D">
        <w:t xml:space="preserve"> care</w:t>
      </w:r>
      <w:r w:rsidR="00D3584D" w:rsidRPr="00327AF1">
        <w:t>, particularly mental health</w:t>
      </w:r>
      <w:r w:rsidR="00D3584D">
        <w:t xml:space="preserve"> care</w:t>
      </w:r>
      <w:r w:rsidR="00D3584D" w:rsidRPr="00327AF1">
        <w:t>, and rehabilitation services for children with disabilities, including early detection and intervention programmes;</w:t>
      </w:r>
    </w:p>
    <w:p w14:paraId="7A6D1195" w14:textId="77777777" w:rsidR="006E3121" w:rsidRDefault="003F27DE" w:rsidP="004F09A6">
      <w:pPr>
        <w:pStyle w:val="SingleTxtG"/>
      </w:pPr>
      <w:r>
        <w:tab/>
      </w:r>
      <w:r w:rsidR="00D3584D" w:rsidRPr="00327AF1">
        <w:t>(d)</w:t>
      </w:r>
      <w:r w:rsidR="00D3584D" w:rsidRPr="00327AF1">
        <w:tab/>
      </w:r>
      <w:r w:rsidR="00D3584D">
        <w:t>To d</w:t>
      </w:r>
      <w:r w:rsidR="00D3584D" w:rsidRPr="00327AF1">
        <w:t>evelop and implement inclusive education, including by training and assigning an adequate number of specialized teachers and professionals to teach children with disabilities in inclusive classes;</w:t>
      </w:r>
    </w:p>
    <w:p w14:paraId="084EBA5F" w14:textId="77777777" w:rsidR="006E3121" w:rsidRDefault="003F27DE" w:rsidP="004F09A6">
      <w:pPr>
        <w:pStyle w:val="SingleTxtG"/>
      </w:pPr>
      <w:r>
        <w:tab/>
      </w:r>
      <w:r w:rsidR="00D3584D" w:rsidRPr="00327AF1">
        <w:t>(e)</w:t>
      </w:r>
      <w:r w:rsidR="00D3584D" w:rsidRPr="00327AF1">
        <w:tab/>
      </w:r>
      <w:r w:rsidR="00D3584D">
        <w:t>To e</w:t>
      </w:r>
      <w:r w:rsidR="00D3584D" w:rsidRPr="00327AF1">
        <w:t xml:space="preserve">nsure that mainstream schools have the necessary support resources throughout all stages of education, including </w:t>
      </w:r>
      <w:r w:rsidR="00D3584D">
        <w:t xml:space="preserve">for children aged </w:t>
      </w:r>
      <w:r w:rsidR="00D3584D" w:rsidRPr="00327AF1">
        <w:t>0</w:t>
      </w:r>
      <w:r w:rsidR="00D3584D">
        <w:t xml:space="preserve"> to </w:t>
      </w:r>
      <w:r w:rsidR="00D3584D" w:rsidRPr="00327AF1">
        <w:t>3</w:t>
      </w:r>
      <w:r w:rsidR="00D3584D">
        <w:t xml:space="preserve"> years and in </w:t>
      </w:r>
      <w:r w:rsidR="00D3584D" w:rsidRPr="00327AF1">
        <w:t>pre-primary and post-compulsory education;</w:t>
      </w:r>
    </w:p>
    <w:p w14:paraId="79F4EA5D" w14:textId="454878CA" w:rsidR="00D3584D" w:rsidRPr="00327AF1" w:rsidRDefault="003F27DE" w:rsidP="004F09A6">
      <w:pPr>
        <w:pStyle w:val="SingleTxtG"/>
      </w:pPr>
      <w:r>
        <w:tab/>
      </w:r>
      <w:r w:rsidR="00D3584D" w:rsidRPr="00327AF1">
        <w:t>(f)</w:t>
      </w:r>
      <w:r w:rsidR="00D3584D" w:rsidRPr="00327AF1">
        <w:tab/>
      </w:r>
      <w:r w:rsidR="00D3584D">
        <w:t>To f</w:t>
      </w:r>
      <w:r w:rsidR="00D3584D" w:rsidRPr="00327AF1">
        <w:t xml:space="preserve">acilitate </w:t>
      </w:r>
      <w:r w:rsidR="00D3584D">
        <w:t xml:space="preserve">the </w:t>
      </w:r>
      <w:r w:rsidR="00D3584D" w:rsidRPr="00327AF1">
        <w:t xml:space="preserve">full inclusion of </w:t>
      </w:r>
      <w:r w:rsidR="00D3584D">
        <w:t xml:space="preserve">all </w:t>
      </w:r>
      <w:r w:rsidR="00D3584D" w:rsidRPr="00327AF1">
        <w:t>children with disabilities</w:t>
      </w:r>
      <w:r w:rsidR="00D3584D">
        <w:t xml:space="preserve"> </w:t>
      </w:r>
      <w:r w:rsidR="00D3584D" w:rsidRPr="00327AF1">
        <w:t xml:space="preserve">in all areas of public life, including leisure, play and cultural activities, and </w:t>
      </w:r>
      <w:r w:rsidR="00D3584D">
        <w:t xml:space="preserve">in </w:t>
      </w:r>
      <w:r w:rsidR="00D3584D" w:rsidRPr="00327AF1">
        <w:t>community-based care</w:t>
      </w:r>
      <w:r w:rsidR="00D3584D">
        <w:t>.</w:t>
      </w:r>
    </w:p>
    <w:p w14:paraId="43CFE4BA" w14:textId="77777777" w:rsidR="00D3584D" w:rsidRPr="00327AF1" w:rsidRDefault="00D3584D" w:rsidP="003F27DE">
      <w:pPr>
        <w:pStyle w:val="H1G"/>
        <w:rPr>
          <w:lang w:eastAsia="en-GB"/>
        </w:rPr>
      </w:pPr>
      <w:r w:rsidRPr="00327AF1">
        <w:rPr>
          <w:lang w:eastAsia="en-GB"/>
        </w:rPr>
        <w:tab/>
        <w:t>H.</w:t>
      </w:r>
      <w:r>
        <w:rPr>
          <w:lang w:eastAsia="en-GB"/>
        </w:rPr>
        <w:tab/>
      </w:r>
      <w:r w:rsidRPr="00327AF1">
        <w:rPr>
          <w:lang w:eastAsia="en-GB"/>
        </w:rPr>
        <w:t>Basic health and welfare (arts. 6, 18 (3), 24, 26, 27 (1)–(3) and 33)</w:t>
      </w:r>
    </w:p>
    <w:p w14:paraId="60FBDD09" w14:textId="77777777" w:rsidR="006E3121" w:rsidRDefault="00D3584D" w:rsidP="003F27DE">
      <w:pPr>
        <w:pStyle w:val="H23G"/>
      </w:pPr>
      <w:r>
        <w:tab/>
      </w:r>
      <w:r w:rsidRPr="00327AF1">
        <w:tab/>
        <w:t>Health and health</w:t>
      </w:r>
      <w:r>
        <w:t>-care</w:t>
      </w:r>
      <w:r w:rsidRPr="00327AF1">
        <w:t xml:space="preserve"> services</w:t>
      </w:r>
    </w:p>
    <w:p w14:paraId="57DADE9C" w14:textId="4F5091F2" w:rsidR="00D3584D" w:rsidRPr="00327AF1" w:rsidRDefault="00D3584D" w:rsidP="004F09A6">
      <w:pPr>
        <w:pStyle w:val="SingleTxtG"/>
      </w:pPr>
      <w:r w:rsidRPr="00327AF1">
        <w:t>27.</w:t>
      </w:r>
      <w:r w:rsidRPr="00327AF1">
        <w:tab/>
        <w:t>Please provide information on measures taken:</w:t>
      </w:r>
    </w:p>
    <w:p w14:paraId="065328BC" w14:textId="77777777" w:rsidR="006E3121" w:rsidRDefault="003F27DE" w:rsidP="004F09A6">
      <w:pPr>
        <w:pStyle w:val="SingleTxtG"/>
      </w:pPr>
      <w:r>
        <w:tab/>
      </w:r>
      <w:r w:rsidR="00D3584D" w:rsidRPr="00327AF1">
        <w:t>(a)</w:t>
      </w:r>
      <w:r w:rsidR="00D3584D" w:rsidRPr="00327AF1">
        <w:tab/>
        <w:t xml:space="preserve">To increase efforts to combat overweight and obesity, including through awareness-raising programmes and </w:t>
      </w:r>
      <w:r w:rsidR="00D3584D">
        <w:t>regulation of</w:t>
      </w:r>
      <w:r w:rsidR="00D3584D" w:rsidRPr="00327AF1">
        <w:t xml:space="preserve"> the marketing of unhealthy food, especially when such marketing targets children, and </w:t>
      </w:r>
      <w:r w:rsidR="00D3584D">
        <w:t xml:space="preserve">to </w:t>
      </w:r>
      <w:r w:rsidR="00D3584D" w:rsidRPr="00327AF1">
        <w:t>regulate the availability of such food in schools and other places;</w:t>
      </w:r>
    </w:p>
    <w:p w14:paraId="0EF96158" w14:textId="395B803B" w:rsidR="00D3584D" w:rsidRPr="00327AF1" w:rsidRDefault="003F27DE" w:rsidP="004F09A6">
      <w:pPr>
        <w:pStyle w:val="SingleTxtG"/>
      </w:pPr>
      <w:r>
        <w:tab/>
      </w:r>
      <w:r w:rsidR="00D3584D" w:rsidRPr="00327AF1">
        <w:t>(b)</w:t>
      </w:r>
      <w:r w:rsidR="00D3584D" w:rsidRPr="00327AF1">
        <w:tab/>
        <w:t xml:space="preserve">To address depression, anxiety disorders and attempted suicide among children and to ensure that the necessary psychological and psychiatric services are available to </w:t>
      </w:r>
      <w:r w:rsidR="00D3584D">
        <w:t>them</w:t>
      </w:r>
      <w:r w:rsidR="00D3584D" w:rsidRPr="00327AF1">
        <w:t>;</w:t>
      </w:r>
    </w:p>
    <w:p w14:paraId="10183488" w14:textId="60953CBB" w:rsidR="00D3584D" w:rsidRPr="00826A66" w:rsidRDefault="003F27DE" w:rsidP="004F09A6">
      <w:pPr>
        <w:pStyle w:val="SingleTxtG"/>
      </w:pPr>
      <w:r>
        <w:lastRenderedPageBreak/>
        <w:tab/>
      </w:r>
      <w:r w:rsidR="00D3584D" w:rsidRPr="00826A66">
        <w:t>(c)</w:t>
      </w:r>
      <w:r w:rsidR="00D3584D" w:rsidRPr="00826A66">
        <w:tab/>
      </w:r>
      <w:r w:rsidR="00D3584D" w:rsidRPr="00327AF1">
        <w:t xml:space="preserve">To provide schools with health professionals who can diagnose the early signs of mental health concerns and cooperate with external mental health professionals and to </w:t>
      </w:r>
      <w:r w:rsidR="00D3584D" w:rsidRPr="00826A66">
        <w:t>include education on mental health in school curricula and training for teachers.</w:t>
      </w:r>
    </w:p>
    <w:p w14:paraId="0BA3FB6F" w14:textId="77777777" w:rsidR="00D3584D" w:rsidRPr="00327AF1" w:rsidRDefault="00D3584D" w:rsidP="00D060AB">
      <w:pPr>
        <w:pStyle w:val="H23G"/>
      </w:pPr>
      <w:r w:rsidRPr="00327AF1">
        <w:tab/>
      </w:r>
      <w:r w:rsidRPr="00327AF1">
        <w:tab/>
        <w:t>Adolescent health</w:t>
      </w:r>
    </w:p>
    <w:p w14:paraId="2CF18361" w14:textId="77777777" w:rsidR="00D3584D" w:rsidRDefault="00D3584D" w:rsidP="004F09A6">
      <w:pPr>
        <w:pStyle w:val="SingleTxtG"/>
      </w:pPr>
      <w:r>
        <w:t>28.</w:t>
      </w:r>
      <w:r>
        <w:tab/>
      </w:r>
      <w:r w:rsidRPr="00327AF1">
        <w:t>Please provide information on measures taken:</w:t>
      </w:r>
    </w:p>
    <w:p w14:paraId="4849E09A" w14:textId="7D78FD7C" w:rsidR="00D3584D" w:rsidRPr="00327AF1" w:rsidRDefault="00D060AB" w:rsidP="004F09A6">
      <w:pPr>
        <w:pStyle w:val="SingleTxtG"/>
      </w:pPr>
      <w:r>
        <w:tab/>
      </w:r>
      <w:r w:rsidR="00D3584D" w:rsidRPr="00327AF1">
        <w:t>(a)</w:t>
      </w:r>
      <w:r w:rsidR="00D3584D" w:rsidRPr="00327AF1">
        <w:tab/>
      </w:r>
      <w:r w:rsidR="00D3584D">
        <w:t>To decriminalize abortion and e</w:t>
      </w:r>
      <w:r w:rsidR="00D3584D" w:rsidRPr="00327AF1">
        <w:t>nsure access to safe abortion and post-abortion care services for adolescent girls, making sure that their views are always heard and given due consideration as a part of the decision-making process</w:t>
      </w:r>
      <w:r w:rsidR="00D3584D">
        <w:t>;</w:t>
      </w:r>
    </w:p>
    <w:p w14:paraId="553A4EE8" w14:textId="25A16945" w:rsidR="00D3584D" w:rsidRPr="00327AF1" w:rsidRDefault="00D060AB" w:rsidP="004F09A6">
      <w:pPr>
        <w:pStyle w:val="SingleTxtG"/>
      </w:pPr>
      <w:r>
        <w:tab/>
      </w:r>
      <w:r w:rsidR="00D3584D" w:rsidRPr="00327AF1">
        <w:t>(b)</w:t>
      </w:r>
      <w:r w:rsidR="00D3584D" w:rsidRPr="00327AF1">
        <w:tab/>
      </w:r>
      <w:r w:rsidR="00D3584D">
        <w:t>To a</w:t>
      </w:r>
      <w:r w:rsidR="00D3584D" w:rsidRPr="00327AF1">
        <w:t xml:space="preserve">dopt a comprehensive policy on sexual and reproductive health for adolescents and ensure that sexual and reproductive health education is part of the mandatory school curriculum, targets adolescent girls and boys and </w:t>
      </w:r>
      <w:r w:rsidR="00D3584D">
        <w:t xml:space="preserve">is </w:t>
      </w:r>
      <w:r w:rsidR="00D3584D" w:rsidRPr="00327AF1">
        <w:t>focuse</w:t>
      </w:r>
      <w:r w:rsidR="00D3584D">
        <w:t>d,</w:t>
      </w:r>
      <w:r w:rsidR="00D3584D" w:rsidRPr="00327AF1">
        <w:t xml:space="preserve"> in particular</w:t>
      </w:r>
      <w:r w:rsidR="00D3584D">
        <w:t>,</w:t>
      </w:r>
      <w:r w:rsidR="00D3584D" w:rsidRPr="00327AF1">
        <w:t xml:space="preserve"> on the prevention of early pregnancy and sexually transmitted infections</w:t>
      </w:r>
      <w:r w:rsidR="00D3584D">
        <w:t>;</w:t>
      </w:r>
    </w:p>
    <w:p w14:paraId="38F207C1" w14:textId="3C505335" w:rsidR="00D3584D" w:rsidRPr="00327AF1" w:rsidRDefault="00D060AB" w:rsidP="004F09A6">
      <w:pPr>
        <w:pStyle w:val="SingleTxtG"/>
      </w:pPr>
      <w:r>
        <w:tab/>
      </w:r>
      <w:r w:rsidR="00D3584D" w:rsidRPr="00327AF1">
        <w:t>(c)</w:t>
      </w:r>
      <w:r w:rsidR="00D3584D" w:rsidRPr="00327AF1">
        <w:tab/>
      </w:r>
      <w:r w:rsidR="00D3584D">
        <w:t>To p</w:t>
      </w:r>
      <w:r w:rsidR="00D3584D" w:rsidRPr="00327AF1">
        <w:t xml:space="preserve">rovide children and adolescents with accurate and objective information </w:t>
      </w:r>
      <w:r w:rsidR="00D3584D">
        <w:t>and</w:t>
      </w:r>
      <w:r w:rsidR="00D3584D" w:rsidRPr="00327AF1">
        <w:t xml:space="preserve"> life</w:t>
      </w:r>
      <w:r w:rsidR="00D3584D">
        <w:t>-</w:t>
      </w:r>
      <w:r w:rsidR="00D3584D" w:rsidRPr="00327AF1">
        <w:t xml:space="preserve">skills education on preventing substance abuse, including tobacco and alcohol abuse, and develop accessible and </w:t>
      </w:r>
      <w:r w:rsidR="00D3584D">
        <w:t>child</w:t>
      </w:r>
      <w:r w:rsidR="00D3584D" w:rsidRPr="00327AF1">
        <w:t>-friendly drug-dependence treatment and harm-reduction services.</w:t>
      </w:r>
    </w:p>
    <w:p w14:paraId="3820390D" w14:textId="737FBD3F" w:rsidR="00D3584D" w:rsidRPr="00327AF1" w:rsidRDefault="00D3584D" w:rsidP="00660B61">
      <w:pPr>
        <w:pStyle w:val="H23G"/>
      </w:pPr>
      <w:r w:rsidRPr="00327AF1">
        <w:tab/>
      </w:r>
      <w:r w:rsidRPr="00327AF1">
        <w:tab/>
        <w:t xml:space="preserve">Environmental health </w:t>
      </w:r>
      <w:r>
        <w:t>and impact of climate change on children</w:t>
      </w:r>
      <w:r w:rsidR="00564008">
        <w:t>’</w:t>
      </w:r>
      <w:r>
        <w:t>s rights</w:t>
      </w:r>
    </w:p>
    <w:p w14:paraId="47397B91" w14:textId="48D46A76" w:rsidR="00D3584D" w:rsidRPr="00327AF1" w:rsidRDefault="00D3584D" w:rsidP="004F09A6">
      <w:pPr>
        <w:pStyle w:val="SingleTxtG"/>
      </w:pPr>
      <w:r w:rsidRPr="00327AF1">
        <w:t>29.</w:t>
      </w:r>
      <w:r w:rsidRPr="00327AF1">
        <w:tab/>
        <w:t>Please provide information about the measures taken to set out a clear legal commitment, with appropriate resources, to assess the effects of polluted air on children</w:t>
      </w:r>
      <w:r w:rsidR="00564008">
        <w:t>’</w:t>
      </w:r>
      <w:r w:rsidRPr="00327AF1">
        <w:t>s health and the implementation of plans to reduce air</w:t>
      </w:r>
      <w:r>
        <w:t>-</w:t>
      </w:r>
      <w:r w:rsidRPr="00327AF1">
        <w:t>pollution levels</w:t>
      </w:r>
      <w:r>
        <w:t xml:space="preserve">, </w:t>
      </w:r>
      <w:r w:rsidRPr="00327AF1">
        <w:t xml:space="preserve">including the environmental component of the </w:t>
      </w:r>
      <w:r>
        <w:t>n</w:t>
      </w:r>
      <w:r w:rsidRPr="00327AF1">
        <w:t xml:space="preserve">ational </w:t>
      </w:r>
      <w:r>
        <w:t>d</w:t>
      </w:r>
      <w:r w:rsidRPr="00327AF1">
        <w:t xml:space="preserve">evelopment </w:t>
      </w:r>
      <w:r>
        <w:t>s</w:t>
      </w:r>
      <w:r w:rsidRPr="00327AF1">
        <w:t>trateg</w:t>
      </w:r>
      <w:r>
        <w:t>ies</w:t>
      </w:r>
      <w:r w:rsidRPr="00327AF1">
        <w:t xml:space="preserve"> </w:t>
      </w:r>
      <w:r>
        <w:t xml:space="preserve">for </w:t>
      </w:r>
      <w:r w:rsidRPr="00327AF1">
        <w:t>2011</w:t>
      </w:r>
      <w:r>
        <w:t>–</w:t>
      </w:r>
      <w:r w:rsidRPr="00327AF1">
        <w:t>2016</w:t>
      </w:r>
      <w:r>
        <w:t xml:space="preserve"> and for </w:t>
      </w:r>
      <w:r w:rsidRPr="00B3006C">
        <w:t>2018</w:t>
      </w:r>
      <w:r>
        <w:t>–</w:t>
      </w:r>
      <w:r w:rsidRPr="00B3006C">
        <w:t>2022</w:t>
      </w:r>
      <w:r>
        <w:t>,</w:t>
      </w:r>
      <w:r w:rsidRPr="00327AF1">
        <w:t xml:space="preserve"> especially in areas near schools and residential areas. Please </w:t>
      </w:r>
      <w:r>
        <w:t xml:space="preserve">also </w:t>
      </w:r>
      <w:r w:rsidRPr="00327AF1">
        <w:t>provide information regarding policies implemented by the State party to ensure that private and publicly owned financial institutions take into consideration the implications of their investments for climate change and the resulting harmful impact on children.</w:t>
      </w:r>
    </w:p>
    <w:p w14:paraId="03464D56" w14:textId="77777777" w:rsidR="00D3584D" w:rsidRPr="00327AF1" w:rsidRDefault="00D3584D" w:rsidP="00660B61">
      <w:pPr>
        <w:pStyle w:val="H23G"/>
      </w:pPr>
      <w:r>
        <w:tab/>
      </w:r>
      <w:r>
        <w:tab/>
      </w:r>
      <w:r w:rsidRPr="00327AF1">
        <w:t>Standard of living</w:t>
      </w:r>
    </w:p>
    <w:p w14:paraId="3B117FAF" w14:textId="77777777" w:rsidR="00D3584D" w:rsidRPr="000B0521" w:rsidRDefault="00D3584D" w:rsidP="004F09A6">
      <w:pPr>
        <w:pStyle w:val="SingleTxtG"/>
      </w:pPr>
      <w:r w:rsidRPr="000B0521">
        <w:t>30.</w:t>
      </w:r>
      <w:r w:rsidRPr="000B0521">
        <w:tab/>
      </w:r>
      <w:r w:rsidRPr="00327AF1">
        <w:t xml:space="preserve">Please provide information </w:t>
      </w:r>
      <w:r w:rsidRPr="000B0521">
        <w:t>on the measures taken to ensure that all children have access to adequate housing, particularly migrant children</w:t>
      </w:r>
      <w:r>
        <w:t>,</w:t>
      </w:r>
      <w:r w:rsidRPr="000B0521">
        <w:t xml:space="preserve"> and end all evictions of families with dependent children until alternative housing is found.</w:t>
      </w:r>
    </w:p>
    <w:p w14:paraId="295C3332" w14:textId="77777777" w:rsidR="00D3584D" w:rsidRPr="00327AF1" w:rsidRDefault="00D3584D" w:rsidP="00660B61">
      <w:pPr>
        <w:pStyle w:val="H1G"/>
        <w:rPr>
          <w:lang w:eastAsia="en-GB"/>
        </w:rPr>
      </w:pPr>
      <w:r w:rsidRPr="000B0521">
        <w:tab/>
        <w:t>I.</w:t>
      </w:r>
      <w:r w:rsidRPr="000B0521">
        <w:tab/>
        <w:t>Education</w:t>
      </w:r>
      <w:r w:rsidRPr="000B0521">
        <w:rPr>
          <w:lang w:eastAsia="en-GB"/>
        </w:rPr>
        <w:t>, leisure and cultural activities (arts. 28–31)</w:t>
      </w:r>
    </w:p>
    <w:p w14:paraId="5124CEBE" w14:textId="4281FF1F" w:rsidR="00D3584D" w:rsidRPr="00D80E4B" w:rsidRDefault="00D3584D" w:rsidP="00660B61">
      <w:pPr>
        <w:pStyle w:val="H23G"/>
      </w:pPr>
      <w:r>
        <w:tab/>
      </w:r>
      <w:r>
        <w:tab/>
      </w:r>
      <w:r w:rsidRPr="00D80E4B">
        <w:t xml:space="preserve">Education, including vocational training and guidance and </w:t>
      </w:r>
      <w:r>
        <w:t>r</w:t>
      </w:r>
      <w:r w:rsidRPr="00D80E4B">
        <w:t>est, leisure, recreation, and cultural and artistic activities</w:t>
      </w:r>
    </w:p>
    <w:p w14:paraId="0C1C371A" w14:textId="77777777" w:rsidR="00D3584D" w:rsidRDefault="00D3584D" w:rsidP="004F09A6">
      <w:pPr>
        <w:pStyle w:val="SingleTxtG"/>
      </w:pPr>
      <w:r>
        <w:t>31.</w:t>
      </w:r>
      <w:r>
        <w:tab/>
      </w:r>
      <w:r w:rsidRPr="00327AF1">
        <w:t xml:space="preserve">Please provide information on measures </w:t>
      </w:r>
      <w:r>
        <w:t>taken</w:t>
      </w:r>
      <w:r w:rsidRPr="00327AF1">
        <w:t>:</w:t>
      </w:r>
    </w:p>
    <w:p w14:paraId="317A9F63" w14:textId="1C77E0C5" w:rsidR="00D3584D" w:rsidRPr="006A23BC" w:rsidRDefault="00660B61" w:rsidP="004F09A6">
      <w:pPr>
        <w:pStyle w:val="SingleTxtG"/>
        <w:rPr>
          <w:rStyle w:val="FootnoteReference"/>
        </w:rPr>
      </w:pPr>
      <w:r>
        <w:tab/>
      </w:r>
      <w:r w:rsidR="00D3584D" w:rsidRPr="00327AF1">
        <w:t>(a)</w:t>
      </w:r>
      <w:r w:rsidR="00D3584D" w:rsidRPr="00327AF1">
        <w:tab/>
      </w:r>
      <w:r w:rsidR="00D3584D">
        <w:t>To g</w:t>
      </w:r>
      <w:r w:rsidR="00D3584D" w:rsidRPr="00327AF1">
        <w:t>uarantee the right to education for all children</w:t>
      </w:r>
      <w:r w:rsidR="00D3584D">
        <w:t>,</w:t>
      </w:r>
      <w:r w:rsidR="00D3584D" w:rsidRPr="00327AF1">
        <w:t xml:space="preserve"> particularly for migrant and undocumented children</w:t>
      </w:r>
      <w:r w:rsidR="00D3584D">
        <w:t>,</w:t>
      </w:r>
      <w:r w:rsidR="00D3584D" w:rsidRPr="00327AF1">
        <w:t xml:space="preserve"> as </w:t>
      </w:r>
      <w:r w:rsidR="00D3584D">
        <w:t>highlighted</w:t>
      </w:r>
      <w:r w:rsidR="00D3584D" w:rsidRPr="00327AF1">
        <w:t xml:space="preserve"> by the </w:t>
      </w:r>
      <w:r w:rsidR="00D3584D">
        <w:t>S</w:t>
      </w:r>
      <w:r w:rsidR="00D3584D" w:rsidRPr="00327AF1">
        <w:t xml:space="preserve">pecial </w:t>
      </w:r>
      <w:r w:rsidR="00D3584D">
        <w:t>R</w:t>
      </w:r>
      <w:r w:rsidR="00D3584D" w:rsidRPr="00327AF1">
        <w:t xml:space="preserve">apporteur on </w:t>
      </w:r>
      <w:r w:rsidR="00D3584D">
        <w:t xml:space="preserve">the right to </w:t>
      </w:r>
      <w:r w:rsidR="00D3584D" w:rsidRPr="00327AF1">
        <w:t xml:space="preserve">education during her visit to </w:t>
      </w:r>
      <w:r w:rsidR="00D3584D">
        <w:t>Qatar;</w:t>
      </w:r>
      <w:r w:rsidR="00D3584D" w:rsidRPr="006A23BC">
        <w:rPr>
          <w:rStyle w:val="FootnoteReference"/>
        </w:rPr>
        <w:footnoteReference w:id="7"/>
      </w:r>
    </w:p>
    <w:p w14:paraId="3E65C34D" w14:textId="77777777" w:rsidR="006E3121" w:rsidRDefault="00660B61" w:rsidP="004F09A6">
      <w:pPr>
        <w:pStyle w:val="SingleTxtG"/>
      </w:pPr>
      <w:r>
        <w:tab/>
      </w:r>
      <w:r w:rsidR="00D3584D" w:rsidRPr="00327AF1">
        <w:t>(b)</w:t>
      </w:r>
      <w:r w:rsidR="00D3584D" w:rsidRPr="00327AF1">
        <w:tab/>
      </w:r>
      <w:r w:rsidR="00D3584D">
        <w:t>To e</w:t>
      </w:r>
      <w:r w:rsidR="00D3584D" w:rsidRPr="00327AF1">
        <w:t>xpand non-stereotyped educational curricula</w:t>
      </w:r>
      <w:r w:rsidR="00D3584D">
        <w:t xml:space="preserve"> to</w:t>
      </w:r>
      <w:r w:rsidR="00D3584D" w:rsidRPr="00327AF1">
        <w:t xml:space="preserve"> address the structural causes of gender-based discrimination and diversify the educational and vocational choices of girls and boys;</w:t>
      </w:r>
    </w:p>
    <w:p w14:paraId="0F713672" w14:textId="3F4E6AD8" w:rsidR="00D3584D" w:rsidRPr="003151A3" w:rsidRDefault="00660B61" w:rsidP="004F09A6">
      <w:pPr>
        <w:pStyle w:val="SingleTxtG"/>
      </w:pPr>
      <w:r>
        <w:tab/>
      </w:r>
      <w:r w:rsidR="00D3584D" w:rsidRPr="003151A3">
        <w:t>(c)</w:t>
      </w:r>
      <w:r w:rsidR="00D3584D" w:rsidRPr="003151A3">
        <w:tab/>
      </w:r>
      <w:r w:rsidR="00D3584D">
        <w:t>To d</w:t>
      </w:r>
      <w:r w:rsidR="00D3584D" w:rsidRPr="003151A3">
        <w:t>evelop a national plan of action for human rights education, as recommended in the framework of</w:t>
      </w:r>
      <w:r w:rsidR="00D3584D">
        <w:t xml:space="preserve"> </w:t>
      </w:r>
      <w:r w:rsidR="00D3584D" w:rsidRPr="003151A3">
        <w:t>the World Programme for Human Rights Education;</w:t>
      </w:r>
    </w:p>
    <w:p w14:paraId="2B32CAC8" w14:textId="77777777" w:rsidR="006E3121" w:rsidRDefault="00660B61" w:rsidP="004F09A6">
      <w:pPr>
        <w:pStyle w:val="SingleTxtG"/>
      </w:pPr>
      <w:r>
        <w:rPr>
          <w:bCs/>
          <w:color w:val="222222"/>
          <w:lang w:eastAsia="en-GB"/>
        </w:rPr>
        <w:tab/>
      </w:r>
      <w:r w:rsidR="00D3584D" w:rsidRPr="00327AF1">
        <w:rPr>
          <w:bCs/>
          <w:color w:val="222222"/>
          <w:lang w:eastAsia="en-GB"/>
        </w:rPr>
        <w:t>(d)</w:t>
      </w:r>
      <w:r w:rsidR="00D3584D" w:rsidRPr="00327AF1">
        <w:rPr>
          <w:bCs/>
          <w:color w:val="222222"/>
          <w:lang w:eastAsia="en-GB"/>
        </w:rPr>
        <w:tab/>
      </w:r>
      <w:r w:rsidR="00D3584D">
        <w:t>To e</w:t>
      </w:r>
      <w:r w:rsidR="00D3584D" w:rsidRPr="00327AF1">
        <w:t xml:space="preserve">nsure that all children have access to recreation and </w:t>
      </w:r>
      <w:r w:rsidR="00D3584D">
        <w:t xml:space="preserve">to the </w:t>
      </w:r>
      <w:r w:rsidR="00D3584D" w:rsidRPr="00327AF1">
        <w:t>cultural and artistic activities included in the Supreme Education Council plan for extracurricular activities.</w:t>
      </w:r>
    </w:p>
    <w:p w14:paraId="608BBDD3" w14:textId="61022ADA" w:rsidR="00D3584D" w:rsidRPr="00327AF1" w:rsidRDefault="00D3584D" w:rsidP="00660B61">
      <w:pPr>
        <w:pStyle w:val="H1G"/>
        <w:rPr>
          <w:lang w:eastAsia="en-GB"/>
        </w:rPr>
      </w:pPr>
      <w:r w:rsidRPr="00327AF1">
        <w:rPr>
          <w:lang w:eastAsia="en-GB"/>
        </w:rPr>
        <w:lastRenderedPageBreak/>
        <w:tab/>
        <w:t>J.</w:t>
      </w:r>
      <w:r w:rsidRPr="00327AF1">
        <w:rPr>
          <w:lang w:eastAsia="en-GB"/>
        </w:rPr>
        <w:tab/>
        <w:t>Special protection measures (arts. 22, 30, 32, 33, 35, 36, 37 (b)–(d)</w:t>
      </w:r>
      <w:r>
        <w:rPr>
          <w:lang w:eastAsia="en-GB"/>
        </w:rPr>
        <w:t xml:space="preserve"> and</w:t>
      </w:r>
      <w:r w:rsidRPr="00327AF1">
        <w:rPr>
          <w:lang w:eastAsia="en-GB"/>
        </w:rPr>
        <w:t xml:space="preserve"> 38–40)</w:t>
      </w:r>
    </w:p>
    <w:p w14:paraId="6BFE332C" w14:textId="77777777" w:rsidR="00D3584D" w:rsidRPr="00327AF1" w:rsidRDefault="00D3584D" w:rsidP="00BD20BE">
      <w:pPr>
        <w:pStyle w:val="H23G"/>
      </w:pPr>
      <w:r w:rsidRPr="00327AF1">
        <w:rPr>
          <w:sz w:val="22"/>
          <w:szCs w:val="22"/>
        </w:rPr>
        <w:tab/>
      </w:r>
      <w:r w:rsidRPr="00327AF1">
        <w:rPr>
          <w:sz w:val="22"/>
          <w:szCs w:val="22"/>
        </w:rPr>
        <w:tab/>
      </w:r>
      <w:r w:rsidRPr="00327AF1">
        <w:t>Asylum-seeking and refugee children</w:t>
      </w:r>
      <w:r>
        <w:t>, including unaccompanied children</w:t>
      </w:r>
    </w:p>
    <w:p w14:paraId="741C2678" w14:textId="77777777" w:rsidR="006E3121" w:rsidRDefault="00D3584D" w:rsidP="004F09A6">
      <w:pPr>
        <w:pStyle w:val="SingleTxtG"/>
      </w:pPr>
      <w:r w:rsidRPr="00327AF1">
        <w:t>32.</w:t>
      </w:r>
      <w:r w:rsidRPr="00327AF1">
        <w:tab/>
        <w:t>Please inform the Committee on measures taken:</w:t>
      </w:r>
    </w:p>
    <w:p w14:paraId="5B027D26" w14:textId="569A2F79" w:rsidR="00D3584D" w:rsidRPr="00327AF1" w:rsidRDefault="00BD20BE" w:rsidP="004F09A6">
      <w:pPr>
        <w:pStyle w:val="SingleTxtG"/>
      </w:pPr>
      <w:r>
        <w:tab/>
      </w:r>
      <w:r w:rsidR="00D3584D" w:rsidRPr="00327AF1">
        <w:t>(a)</w:t>
      </w:r>
      <w:r w:rsidR="00D3584D" w:rsidRPr="00327AF1">
        <w:tab/>
        <w:t>To ensure that all asylum-seeking children and their guardians are systematically provided with information on their rights and obligations, asylum procedures and available services</w:t>
      </w:r>
      <w:r w:rsidR="00D3584D">
        <w:t>;</w:t>
      </w:r>
    </w:p>
    <w:p w14:paraId="098802A9" w14:textId="570EC6AE" w:rsidR="00D3584D" w:rsidRPr="00327AF1" w:rsidRDefault="00BD20BE" w:rsidP="004F09A6">
      <w:pPr>
        <w:pStyle w:val="SingleTxtG"/>
      </w:pPr>
      <w:r>
        <w:tab/>
      </w:r>
      <w:r w:rsidR="00D3584D" w:rsidRPr="00327AF1">
        <w:t>(b)</w:t>
      </w:r>
      <w:r w:rsidR="00D3584D" w:rsidRPr="00327AF1">
        <w:tab/>
        <w:t xml:space="preserve">To ensure </w:t>
      </w:r>
      <w:r w:rsidR="00D3584D">
        <w:t xml:space="preserve">the </w:t>
      </w:r>
      <w:r w:rsidR="00D3584D" w:rsidRPr="00327AF1">
        <w:t>quick identification of asylum</w:t>
      </w:r>
      <w:r w:rsidR="00D3584D">
        <w:t>-</w:t>
      </w:r>
      <w:r w:rsidR="00D3584D" w:rsidRPr="00327AF1">
        <w:t>seeking children</w:t>
      </w:r>
      <w:r w:rsidR="00D3584D">
        <w:t>,</w:t>
      </w:r>
      <w:r w:rsidR="00D3584D" w:rsidRPr="00327AF1">
        <w:t xml:space="preserve"> particularly unaccompanied children from Afghanistan </w:t>
      </w:r>
      <w:r w:rsidR="00D3584D">
        <w:t xml:space="preserve">who arrived </w:t>
      </w:r>
      <w:r w:rsidR="00D3584D" w:rsidRPr="00327AF1">
        <w:t>in 2021</w:t>
      </w:r>
      <w:r w:rsidR="00D3584D">
        <w:t>;</w:t>
      </w:r>
    </w:p>
    <w:p w14:paraId="5BE77CA5" w14:textId="77777777" w:rsidR="006E3121" w:rsidRDefault="00BD20BE" w:rsidP="004F09A6">
      <w:pPr>
        <w:pStyle w:val="SingleTxtG"/>
      </w:pPr>
      <w:r>
        <w:tab/>
      </w:r>
      <w:r w:rsidR="00D3584D" w:rsidRPr="00327AF1">
        <w:t>(c)</w:t>
      </w:r>
      <w:r w:rsidR="00D3584D" w:rsidRPr="00327AF1">
        <w:tab/>
        <w:t>To expedite asylum requests, improve communication</w:t>
      </w:r>
      <w:r w:rsidR="00D3584D">
        <w:t xml:space="preserve"> during </w:t>
      </w:r>
      <w:r w:rsidR="00D3584D" w:rsidRPr="00327AF1">
        <w:t>processing and improve reception conditions, particularly for children</w:t>
      </w:r>
      <w:r w:rsidR="00D3584D">
        <w:t>;</w:t>
      </w:r>
    </w:p>
    <w:p w14:paraId="7EBBCCFA" w14:textId="76FCD0E9" w:rsidR="00D3584D" w:rsidRPr="00327AF1" w:rsidRDefault="00BD20BE" w:rsidP="004F09A6">
      <w:pPr>
        <w:pStyle w:val="SingleTxtG"/>
      </w:pPr>
      <w:r>
        <w:tab/>
      </w:r>
      <w:r w:rsidR="00D3584D" w:rsidRPr="00327AF1">
        <w:t>(d)</w:t>
      </w:r>
      <w:r w:rsidR="00D3584D" w:rsidRPr="00327AF1">
        <w:tab/>
        <w:t xml:space="preserve">To facilitate family reunification </w:t>
      </w:r>
      <w:r w:rsidR="00D3584D">
        <w:t>for</w:t>
      </w:r>
      <w:r w:rsidR="00D3584D" w:rsidRPr="00327AF1">
        <w:t xml:space="preserve"> asylum</w:t>
      </w:r>
      <w:r w:rsidR="00D3584D">
        <w:t>-</w:t>
      </w:r>
      <w:r w:rsidR="00D3584D" w:rsidRPr="00327AF1">
        <w:t xml:space="preserve">seekers and refugees by ensuring that the definition of eligible family members is kept broad, that the procedure is undertaken without undue delay and that the time </w:t>
      </w:r>
      <w:r w:rsidR="00D3584D">
        <w:t>frame for</w:t>
      </w:r>
      <w:r w:rsidR="00D3584D" w:rsidRPr="00327AF1">
        <w:t xml:space="preserve"> submit</w:t>
      </w:r>
      <w:r w:rsidR="00D3584D">
        <w:t>ting</w:t>
      </w:r>
      <w:r w:rsidR="00D3584D" w:rsidRPr="00327AF1">
        <w:t xml:space="preserve"> an application is extended</w:t>
      </w:r>
      <w:r w:rsidR="00D3584D">
        <w:t>,</w:t>
      </w:r>
      <w:r w:rsidR="00D3584D" w:rsidRPr="00327AF1">
        <w:t xml:space="preserve"> as required</w:t>
      </w:r>
      <w:r w:rsidR="00D3584D">
        <w:t>;</w:t>
      </w:r>
    </w:p>
    <w:p w14:paraId="1FCA0380" w14:textId="77777777" w:rsidR="006E3121" w:rsidRDefault="00BD20BE" w:rsidP="004F09A6">
      <w:pPr>
        <w:pStyle w:val="SingleTxtG"/>
      </w:pPr>
      <w:r>
        <w:tab/>
      </w:r>
      <w:r w:rsidR="00D3584D" w:rsidRPr="00327AF1">
        <w:t>(e)</w:t>
      </w:r>
      <w:r w:rsidR="00D3584D" w:rsidRPr="00327AF1">
        <w:tab/>
        <w:t>To ensure that asylum-seeking</w:t>
      </w:r>
      <w:r w:rsidR="00D3584D">
        <w:t xml:space="preserve"> and</w:t>
      </w:r>
      <w:r w:rsidR="00D3584D" w:rsidRPr="00327AF1">
        <w:t xml:space="preserve"> refugee children have access to services, are not discriminated against and are integrated into the school system</w:t>
      </w:r>
      <w:r w:rsidR="00D3584D">
        <w:t>;</w:t>
      </w:r>
    </w:p>
    <w:p w14:paraId="0CBD69EC" w14:textId="77777777" w:rsidR="006E3121" w:rsidRDefault="00BD20BE" w:rsidP="004F09A6">
      <w:pPr>
        <w:pStyle w:val="SingleTxtG"/>
      </w:pPr>
      <w:r>
        <w:tab/>
      </w:r>
      <w:r w:rsidR="00D3584D" w:rsidRPr="00327AF1">
        <w:t>(f)</w:t>
      </w:r>
      <w:r w:rsidR="00D3584D" w:rsidRPr="00327AF1">
        <w:tab/>
        <w:t>To ensure that the institutions run by the State party and non-governmental organizations that house unaccompanied children are provided with the human, technical and financial resources necessary to offer special protection and assistance.</w:t>
      </w:r>
    </w:p>
    <w:p w14:paraId="4A539E0D" w14:textId="77777777" w:rsidR="006E3121" w:rsidRDefault="00D3584D" w:rsidP="00BD20BE">
      <w:pPr>
        <w:pStyle w:val="H23G"/>
      </w:pPr>
      <w:r>
        <w:tab/>
      </w:r>
      <w:r>
        <w:tab/>
      </w:r>
      <w:r w:rsidRPr="00327AF1">
        <w:t>Children in situations of migration</w:t>
      </w:r>
    </w:p>
    <w:p w14:paraId="7D07C321" w14:textId="59952906" w:rsidR="00D3584D" w:rsidRPr="00327AF1" w:rsidRDefault="00D3584D" w:rsidP="004F09A6">
      <w:pPr>
        <w:pStyle w:val="SingleTxtG"/>
      </w:pPr>
      <w:r w:rsidRPr="00327AF1">
        <w:t>33.</w:t>
      </w:r>
      <w:r w:rsidRPr="00327AF1">
        <w:tab/>
        <w:t>Please provide information on measures taken:</w:t>
      </w:r>
    </w:p>
    <w:p w14:paraId="2DD5CAC4" w14:textId="223A69D0" w:rsidR="00D3584D" w:rsidRPr="00327AF1" w:rsidRDefault="00BD20BE" w:rsidP="004F09A6">
      <w:pPr>
        <w:pStyle w:val="SingleTxtG"/>
      </w:pPr>
      <w:r>
        <w:tab/>
      </w:r>
      <w:r w:rsidR="00D3584D" w:rsidRPr="00327AF1">
        <w:t>(a)</w:t>
      </w:r>
      <w:r w:rsidR="00D3584D" w:rsidRPr="00327AF1">
        <w:tab/>
        <w:t xml:space="preserve">To apply the principle of non-refoulement in all cases of migrant children, including those </w:t>
      </w:r>
      <w:r w:rsidR="00D3584D">
        <w:t>without a regular residence status</w:t>
      </w:r>
      <w:r w:rsidR="00D3584D" w:rsidRPr="00327AF1">
        <w:t>, and to ensure their access to free legal aid, appropriate guardians and other forms of assistance at all stages of the process;</w:t>
      </w:r>
    </w:p>
    <w:p w14:paraId="7DD08BC1" w14:textId="35FA2109" w:rsidR="00D3584D" w:rsidRPr="00327AF1" w:rsidRDefault="00BD20BE" w:rsidP="004F09A6">
      <w:pPr>
        <w:pStyle w:val="SingleTxtG"/>
      </w:pPr>
      <w:r>
        <w:tab/>
      </w:r>
      <w:r w:rsidR="00D3584D" w:rsidRPr="00327AF1">
        <w:t>(b)</w:t>
      </w:r>
      <w:r w:rsidR="00D3584D" w:rsidRPr="00327AF1">
        <w:tab/>
        <w:t>To stop the practice of the detention or imprisonment of migrant women with children in immigration detention facilities pending deportation;</w:t>
      </w:r>
    </w:p>
    <w:p w14:paraId="448E610D" w14:textId="57D23341" w:rsidR="00D3584D" w:rsidRDefault="00BD20BE" w:rsidP="004F09A6">
      <w:pPr>
        <w:pStyle w:val="SingleTxtG"/>
      </w:pPr>
      <w:r>
        <w:tab/>
      </w:r>
      <w:r w:rsidR="00D3584D">
        <w:t>(c)</w:t>
      </w:r>
      <w:r w:rsidR="00D3584D">
        <w:tab/>
        <w:t xml:space="preserve">To implement the 2019 legislation in respect of the </w:t>
      </w:r>
      <w:r w:rsidR="00D3584D" w:rsidRPr="00556118">
        <w:rPr>
          <w:i/>
          <w:iCs/>
        </w:rPr>
        <w:t>kafalah</w:t>
      </w:r>
      <w:r w:rsidR="00D3584D">
        <w:t xml:space="preserve"> system to ensure that female domestic workers have their right to freedom of movement in order to maintain contact with their children in their home countries.</w:t>
      </w:r>
    </w:p>
    <w:p w14:paraId="252E05F8" w14:textId="77777777" w:rsidR="00D3584D" w:rsidRPr="00327AF1" w:rsidRDefault="00D3584D" w:rsidP="00BD20BE">
      <w:pPr>
        <w:pStyle w:val="H23G"/>
      </w:pPr>
      <w:r w:rsidRPr="00327AF1">
        <w:tab/>
      </w:r>
      <w:r>
        <w:tab/>
        <w:t xml:space="preserve">Child labour, </w:t>
      </w:r>
      <w:r w:rsidRPr="00327AF1">
        <w:t>trafficking</w:t>
      </w:r>
      <w:r>
        <w:t xml:space="preserve"> in children and</w:t>
      </w:r>
      <w:r w:rsidRPr="00327AF1">
        <w:t xml:space="preserve"> abduction </w:t>
      </w:r>
      <w:r>
        <w:t>and sale of children</w:t>
      </w:r>
    </w:p>
    <w:p w14:paraId="71A7B130" w14:textId="77777777" w:rsidR="00D3584D" w:rsidRPr="00327AF1" w:rsidRDefault="00D3584D" w:rsidP="004F09A6">
      <w:pPr>
        <w:pStyle w:val="SingleTxtG"/>
        <w:rPr>
          <w:rFonts w:eastAsia="Malgun Gothic"/>
          <w:b/>
          <w:bCs/>
        </w:rPr>
      </w:pPr>
      <w:r w:rsidRPr="00327AF1">
        <w:rPr>
          <w:rFonts w:eastAsia="Malgun Gothic"/>
          <w:bCs/>
        </w:rPr>
        <w:t>34.</w:t>
      </w:r>
      <w:r w:rsidRPr="00327AF1">
        <w:rPr>
          <w:rFonts w:eastAsia="Malgun Gothic"/>
          <w:bCs/>
        </w:rPr>
        <w:tab/>
        <w:t xml:space="preserve">Please provide </w:t>
      </w:r>
      <w:r>
        <w:rPr>
          <w:rFonts w:eastAsia="Malgun Gothic"/>
          <w:bCs/>
        </w:rPr>
        <w:t>information</w:t>
      </w:r>
      <w:r w:rsidRPr="00327AF1">
        <w:rPr>
          <w:rFonts w:eastAsia="Malgun Gothic"/>
          <w:bCs/>
        </w:rPr>
        <w:t xml:space="preserve"> on t</w:t>
      </w:r>
      <w:r w:rsidRPr="00327AF1">
        <w:rPr>
          <w:bCs/>
        </w:rPr>
        <w:t xml:space="preserve">he work of the Qatar Foundation to Combat Human Trafficking on trafficking </w:t>
      </w:r>
      <w:r>
        <w:rPr>
          <w:bCs/>
        </w:rPr>
        <w:t xml:space="preserve">in children </w:t>
      </w:r>
      <w:r w:rsidRPr="00327AF1">
        <w:rPr>
          <w:bCs/>
        </w:rPr>
        <w:t>and child labour</w:t>
      </w:r>
      <w:r>
        <w:rPr>
          <w:bCs/>
        </w:rPr>
        <w:t xml:space="preserve">, </w:t>
      </w:r>
      <w:r w:rsidRPr="00327AF1">
        <w:rPr>
          <w:bCs/>
        </w:rPr>
        <w:t xml:space="preserve">particularly regarding the economic and sexual exploitation of girls employed as domestic workers. Please also provide information on </w:t>
      </w:r>
      <w:r>
        <w:rPr>
          <w:bCs/>
        </w:rPr>
        <w:t xml:space="preserve">the </w:t>
      </w:r>
      <w:r w:rsidRPr="00327AF1">
        <w:rPr>
          <w:rFonts w:eastAsia="Malgun Gothic"/>
          <w:bCs/>
        </w:rPr>
        <w:t xml:space="preserve">measures </w:t>
      </w:r>
      <w:r>
        <w:rPr>
          <w:rFonts w:eastAsia="Malgun Gothic"/>
          <w:bCs/>
        </w:rPr>
        <w:t xml:space="preserve">taken </w:t>
      </w:r>
      <w:r w:rsidRPr="00327AF1">
        <w:rPr>
          <w:bCs/>
        </w:rPr>
        <w:t xml:space="preserve">to ensure the effective implementation of legislation prohibiting the recruitment of children as domestic workers and to ensure that </w:t>
      </w:r>
      <w:r>
        <w:rPr>
          <w:bCs/>
        </w:rPr>
        <w:t xml:space="preserve">those responsible for such recruitment </w:t>
      </w:r>
      <w:r w:rsidRPr="00327AF1">
        <w:rPr>
          <w:bCs/>
        </w:rPr>
        <w:t>are held accountable.</w:t>
      </w:r>
    </w:p>
    <w:p w14:paraId="1A7C56F8" w14:textId="77777777" w:rsidR="006E3121" w:rsidRDefault="00D3584D" w:rsidP="00BD20BE">
      <w:pPr>
        <w:pStyle w:val="H23G"/>
      </w:pPr>
      <w:r>
        <w:tab/>
      </w:r>
      <w:r>
        <w:tab/>
      </w:r>
      <w:r w:rsidRPr="00327AF1">
        <w:t>Administration of child justice</w:t>
      </w:r>
    </w:p>
    <w:p w14:paraId="0AECE1C2" w14:textId="04E32E85" w:rsidR="00D3584D" w:rsidRPr="00327AF1" w:rsidRDefault="00D3584D" w:rsidP="004F09A6">
      <w:pPr>
        <w:pStyle w:val="SingleTxtG"/>
      </w:pPr>
      <w:r w:rsidRPr="00327AF1">
        <w:t>35.</w:t>
      </w:r>
      <w:r w:rsidRPr="00327AF1">
        <w:tab/>
        <w:t>Please provide updated information on</w:t>
      </w:r>
      <w:r>
        <w:t xml:space="preserve"> the following</w:t>
      </w:r>
      <w:r w:rsidRPr="00327AF1">
        <w:t>:</w:t>
      </w:r>
    </w:p>
    <w:p w14:paraId="3C9D8B6B" w14:textId="38C27B46" w:rsidR="00D3584D" w:rsidRPr="00327AF1" w:rsidRDefault="00BD20BE" w:rsidP="004F09A6">
      <w:pPr>
        <w:pStyle w:val="SingleTxtG"/>
      </w:pPr>
      <w:r>
        <w:tab/>
      </w:r>
      <w:r w:rsidR="00D3584D" w:rsidRPr="00327AF1">
        <w:t>(a)</w:t>
      </w:r>
      <w:r w:rsidR="00D3584D" w:rsidRPr="00327AF1">
        <w:tab/>
        <w:t>The adoption of the bill on the rights of the child raising the minimum age of criminal responsibility in accordance with internationally accepted standards</w:t>
      </w:r>
      <w:r w:rsidR="00D3584D">
        <w:t>;</w:t>
      </w:r>
    </w:p>
    <w:p w14:paraId="28B4CD77" w14:textId="77777777" w:rsidR="006E3121" w:rsidRDefault="00BD20BE" w:rsidP="004F09A6">
      <w:pPr>
        <w:pStyle w:val="SingleTxtG"/>
      </w:pPr>
      <w:r>
        <w:tab/>
      </w:r>
      <w:r w:rsidR="00D3584D" w:rsidRPr="00327AF1">
        <w:t>(b)</w:t>
      </w:r>
      <w:r w:rsidR="00D3584D" w:rsidRPr="00327AF1">
        <w:tab/>
        <w:t>Measures to repeal all domestic legal provisions providing for life imprisonment, hard labour and flogging for offences committed by persons under the age of 18 years</w:t>
      </w:r>
      <w:r w:rsidR="00D3584D">
        <w:t>;</w:t>
      </w:r>
    </w:p>
    <w:p w14:paraId="6521675E" w14:textId="77777777" w:rsidR="006E3121" w:rsidRDefault="00BD20BE" w:rsidP="004F09A6">
      <w:pPr>
        <w:pStyle w:val="SingleTxtG"/>
      </w:pPr>
      <w:r>
        <w:tab/>
      </w:r>
      <w:r w:rsidR="00D3584D" w:rsidRPr="00327AF1">
        <w:t>(c)</w:t>
      </w:r>
      <w:r w:rsidR="00D3584D" w:rsidRPr="00327AF1">
        <w:tab/>
        <w:t>Measures to establish a children</w:t>
      </w:r>
      <w:r w:rsidR="00564008">
        <w:t>’</w:t>
      </w:r>
      <w:r w:rsidR="00D3584D" w:rsidRPr="00327AF1">
        <w:t>s court, as outlined in the State party</w:t>
      </w:r>
      <w:r w:rsidR="00564008">
        <w:t>’</w:t>
      </w:r>
      <w:r w:rsidR="00D3584D" w:rsidRPr="00327AF1">
        <w:t>s National Development Strategy 2011</w:t>
      </w:r>
      <w:r w:rsidR="00D3584D">
        <w:t>–</w:t>
      </w:r>
      <w:r w:rsidR="00D3584D" w:rsidRPr="00327AF1">
        <w:t>2016;</w:t>
      </w:r>
    </w:p>
    <w:p w14:paraId="5FDF495E" w14:textId="77777777" w:rsidR="006E3121" w:rsidRDefault="00BD20BE" w:rsidP="004F09A6">
      <w:pPr>
        <w:pStyle w:val="SingleTxtG"/>
      </w:pPr>
      <w:r>
        <w:lastRenderedPageBreak/>
        <w:tab/>
      </w:r>
      <w:r w:rsidR="00D3584D" w:rsidRPr="00327AF1">
        <w:t>(d)</w:t>
      </w:r>
      <w:r w:rsidR="00D3584D" w:rsidRPr="00327AF1">
        <w:tab/>
      </w:r>
      <w:r w:rsidR="00D3584D">
        <w:t>The</w:t>
      </w:r>
      <w:r w:rsidR="00D3584D" w:rsidRPr="00327AF1">
        <w:t xml:space="preserve"> promot</w:t>
      </w:r>
      <w:r w:rsidR="00D3584D">
        <w:t xml:space="preserve">ion of </w:t>
      </w:r>
      <w:r w:rsidR="00D3584D" w:rsidRPr="00327AF1">
        <w:t xml:space="preserve">non-judicial measures in the case of children accused of criminal offences, such as diversion, probation, mediation, counselling </w:t>
      </w:r>
      <w:r w:rsidR="00D3584D">
        <w:t>and</w:t>
      </w:r>
      <w:r w:rsidR="00D3584D" w:rsidRPr="00327AF1">
        <w:t xml:space="preserve"> community service</w:t>
      </w:r>
      <w:r w:rsidR="00D3584D">
        <w:t>,</w:t>
      </w:r>
      <w:r w:rsidR="00D3584D" w:rsidRPr="00327AF1">
        <w:t xml:space="preserve"> and</w:t>
      </w:r>
      <w:r w:rsidR="00D3584D">
        <w:t>,</w:t>
      </w:r>
      <w:r w:rsidR="00D3584D" w:rsidRPr="00327AF1">
        <w:t xml:space="preserve"> wherever possible, </w:t>
      </w:r>
      <w:r w:rsidR="00D3584D">
        <w:t xml:space="preserve">the </w:t>
      </w:r>
      <w:r w:rsidR="00D3584D" w:rsidRPr="00327AF1">
        <w:t xml:space="preserve">use </w:t>
      </w:r>
      <w:r w:rsidR="00D3584D">
        <w:t xml:space="preserve">of </w:t>
      </w:r>
      <w:r w:rsidR="00D3584D" w:rsidRPr="00327AF1">
        <w:t>alternative measures at sentencing, ensuring that detention is used as a measure of last resort and for the shortest possible period of time and that it is reviewed on a regular basis with a view to its withdrawal;</w:t>
      </w:r>
    </w:p>
    <w:p w14:paraId="221B8B9A" w14:textId="4D876FF8" w:rsidR="00D3584D" w:rsidRPr="00327AF1" w:rsidRDefault="00BD20BE" w:rsidP="004F09A6">
      <w:pPr>
        <w:pStyle w:val="SingleTxtG"/>
      </w:pPr>
      <w:r>
        <w:tab/>
      </w:r>
      <w:r w:rsidR="00D3584D" w:rsidRPr="00327AF1">
        <w:t>(e)</w:t>
      </w:r>
      <w:r w:rsidR="00D3584D" w:rsidRPr="00327AF1">
        <w:tab/>
        <w:t>Measures to ensure</w:t>
      </w:r>
      <w:r w:rsidR="00D3584D">
        <w:t xml:space="preserve">, </w:t>
      </w:r>
      <w:r w:rsidR="00D3584D" w:rsidRPr="00327AF1">
        <w:t xml:space="preserve">in cases </w:t>
      </w:r>
      <w:r w:rsidR="00D3584D">
        <w:t>in which</w:t>
      </w:r>
      <w:r w:rsidR="00D3584D" w:rsidRPr="00327AF1">
        <w:t xml:space="preserve"> detention is unavoidable</w:t>
      </w:r>
      <w:r w:rsidR="00D3584D">
        <w:t>,</w:t>
      </w:r>
      <w:r w:rsidR="00D3584D" w:rsidRPr="00327AF1">
        <w:t xml:space="preserve"> that children are held separately from adults and that detention conditions are in line with international standards, including with regard to access to education and health services.</w:t>
      </w:r>
    </w:p>
    <w:p w14:paraId="0EE66352" w14:textId="77777777" w:rsidR="006E3121" w:rsidRDefault="00D3584D" w:rsidP="00BD20BE">
      <w:pPr>
        <w:pStyle w:val="H1G"/>
        <w:rPr>
          <w:lang w:eastAsia="en-GB"/>
        </w:rPr>
      </w:pPr>
      <w:r w:rsidRPr="00327AF1">
        <w:rPr>
          <w:lang w:eastAsia="en-GB"/>
        </w:rPr>
        <w:tab/>
        <w:t>K.</w:t>
      </w:r>
      <w:r w:rsidRPr="00327AF1">
        <w:rPr>
          <w:lang w:eastAsia="en-GB"/>
        </w:rPr>
        <w:tab/>
        <w:t>Optional Protocol on the sale of children, child prostitution and child pornography</w:t>
      </w:r>
    </w:p>
    <w:p w14:paraId="4F4C2B08" w14:textId="77777777" w:rsidR="006E3121" w:rsidRDefault="00D3584D" w:rsidP="004F09A6">
      <w:pPr>
        <w:pStyle w:val="SingleTxtG"/>
      </w:pPr>
      <w:r w:rsidRPr="00327AF1">
        <w:t>36.</w:t>
      </w:r>
      <w:r w:rsidRPr="00327AF1">
        <w:tab/>
        <w:t>Please inform the Committee about the measures taken to implement its previous recommendations</w:t>
      </w:r>
      <w:r>
        <w:t>,</w:t>
      </w:r>
      <w:r w:rsidRPr="006A23BC">
        <w:rPr>
          <w:rStyle w:val="FootnoteReference"/>
        </w:rPr>
        <w:footnoteReference w:id="8"/>
      </w:r>
      <w:r>
        <w:t xml:space="preserve"> </w:t>
      </w:r>
      <w:r w:rsidRPr="00327AF1">
        <w:t xml:space="preserve">including </w:t>
      </w:r>
      <w:r>
        <w:t>measures taken</w:t>
      </w:r>
      <w:r w:rsidRPr="00327AF1">
        <w:t>:</w:t>
      </w:r>
    </w:p>
    <w:p w14:paraId="12B4B9FC" w14:textId="377CF191" w:rsidR="00D3584D" w:rsidRPr="00327AF1" w:rsidRDefault="00BD20BE" w:rsidP="004F09A6">
      <w:pPr>
        <w:pStyle w:val="SingleTxtG"/>
      </w:pPr>
      <w:r>
        <w:tab/>
      </w:r>
      <w:r w:rsidR="00D3584D" w:rsidRPr="00327AF1">
        <w:t>(a)</w:t>
      </w:r>
      <w:r w:rsidR="00D3584D" w:rsidRPr="00327AF1">
        <w:tab/>
      </w:r>
      <w:r w:rsidR="00D3584D">
        <w:t>To c</w:t>
      </w:r>
      <w:r w:rsidR="00D3584D" w:rsidRPr="00327AF1">
        <w:t>ollect data on all areas covered by the Optional Protocol and harmonize its legislation with the Optional Protocol in order to</w:t>
      </w:r>
      <w:r w:rsidR="00D3584D">
        <w:t xml:space="preserve"> </w:t>
      </w:r>
      <w:r w:rsidR="00D3584D" w:rsidRPr="00327AF1">
        <w:t>remove the requirement of double criminality to ensure extraterritorial jurisdiction</w:t>
      </w:r>
      <w:r w:rsidR="00D3584D">
        <w:t>;</w:t>
      </w:r>
    </w:p>
    <w:p w14:paraId="3A4FB550" w14:textId="7E9C809E" w:rsidR="00D3584D" w:rsidRPr="00327AF1" w:rsidRDefault="00BD20BE" w:rsidP="004F09A6">
      <w:pPr>
        <w:pStyle w:val="SingleTxtG"/>
      </w:pPr>
      <w:r>
        <w:tab/>
      </w:r>
      <w:r w:rsidR="00D3584D" w:rsidRPr="00327AF1">
        <w:t>(b)</w:t>
      </w:r>
      <w:r w:rsidR="00D3584D" w:rsidRPr="00327AF1">
        <w:tab/>
      </w:r>
      <w:r w:rsidR="00D3584D">
        <w:rPr>
          <w:color w:val="000000" w:themeColor="text1"/>
        </w:rPr>
        <w:t>To a</w:t>
      </w:r>
      <w:r w:rsidR="00D3584D" w:rsidRPr="009E17DA">
        <w:rPr>
          <w:color w:val="000000" w:themeColor="text1"/>
        </w:rPr>
        <w:t xml:space="preserve">dopt measures to prevent </w:t>
      </w:r>
      <w:r w:rsidR="00D3584D">
        <w:rPr>
          <w:color w:val="000000" w:themeColor="text1"/>
        </w:rPr>
        <w:t xml:space="preserve">the </w:t>
      </w:r>
      <w:r w:rsidR="00D3584D" w:rsidRPr="009E17DA">
        <w:rPr>
          <w:color w:val="000000" w:themeColor="text1"/>
        </w:rPr>
        <w:t>sexual exploitation of children</w:t>
      </w:r>
      <w:r w:rsidR="00D3584D">
        <w:rPr>
          <w:color w:val="000000" w:themeColor="text1"/>
        </w:rPr>
        <w:t>, including</w:t>
      </w:r>
      <w:r w:rsidR="00D3584D" w:rsidRPr="009E17DA">
        <w:rPr>
          <w:color w:val="000000" w:themeColor="text1"/>
        </w:rPr>
        <w:t xml:space="preserve"> in travel and tourism, </w:t>
      </w:r>
      <w:r w:rsidR="00D3584D" w:rsidRPr="00327AF1">
        <w:t xml:space="preserve">particularly in conjunction with the 2022 </w:t>
      </w:r>
      <w:r w:rsidR="00D3584D">
        <w:t>I</w:t>
      </w:r>
      <w:r w:rsidR="00D3584D" w:rsidRPr="00556118">
        <w:t xml:space="preserve">nternational Federation of Association Football </w:t>
      </w:r>
      <w:r w:rsidR="00D3584D" w:rsidRPr="00327AF1">
        <w:t>World Cup.</w:t>
      </w:r>
    </w:p>
    <w:p w14:paraId="17C3D9A2" w14:textId="77777777" w:rsidR="006E3121" w:rsidRDefault="00D3584D" w:rsidP="00BD20BE">
      <w:pPr>
        <w:pStyle w:val="H1G"/>
        <w:rPr>
          <w:lang w:eastAsia="en-GB"/>
        </w:rPr>
      </w:pPr>
      <w:r w:rsidRPr="009E17DA">
        <w:rPr>
          <w:lang w:eastAsia="en-GB"/>
        </w:rPr>
        <w:tab/>
        <w:t>L.</w:t>
      </w:r>
      <w:r w:rsidRPr="009E17DA">
        <w:rPr>
          <w:lang w:eastAsia="en-GB"/>
        </w:rPr>
        <w:tab/>
        <w:t>Optional Protocol on the involvement of children in armed conflict</w:t>
      </w:r>
    </w:p>
    <w:p w14:paraId="50F85607" w14:textId="381BA634" w:rsidR="00D3584D" w:rsidRPr="00327AF1" w:rsidRDefault="00D3584D" w:rsidP="004F09A6">
      <w:pPr>
        <w:pStyle w:val="SingleTxtG"/>
      </w:pPr>
      <w:r w:rsidRPr="00327AF1">
        <w:t>37.</w:t>
      </w:r>
      <w:r w:rsidRPr="00327AF1">
        <w:tab/>
      </w:r>
      <w:r w:rsidRPr="003151A3">
        <w:t xml:space="preserve">Please </w:t>
      </w:r>
      <w:r>
        <w:t xml:space="preserve">provide </w:t>
      </w:r>
      <w:r w:rsidRPr="003151A3">
        <w:t>inform</w:t>
      </w:r>
      <w:r>
        <w:t xml:space="preserve">ation on </w:t>
      </w:r>
      <w:r w:rsidRPr="003151A3">
        <w:t xml:space="preserve">measures taken to implement </w:t>
      </w:r>
      <w:r>
        <w:t>the</w:t>
      </w:r>
      <w:r w:rsidRPr="009D554B">
        <w:t xml:space="preserve"> </w:t>
      </w:r>
      <w:r w:rsidRPr="009017C9">
        <w:t xml:space="preserve">recommendations </w:t>
      </w:r>
      <w:r>
        <w:t>of</w:t>
      </w:r>
      <w:r w:rsidRPr="009017C9">
        <w:t xml:space="preserve"> the Committee</w:t>
      </w:r>
      <w:r>
        <w:t xml:space="preserve"> contained in its concluding observations on the report of the State party submitted under </w:t>
      </w:r>
      <w:r w:rsidRPr="002C50EA">
        <w:t xml:space="preserve">article </w:t>
      </w:r>
      <w:r>
        <w:t>8</w:t>
      </w:r>
      <w:r w:rsidRPr="002C50EA">
        <w:t xml:space="preserve"> (1) </w:t>
      </w:r>
      <w:r>
        <w:t>of the Optional Protocol on the involvement of children in armed conflict,</w:t>
      </w:r>
      <w:r w:rsidRPr="006A23BC">
        <w:rPr>
          <w:rStyle w:val="FootnoteReference"/>
        </w:rPr>
        <w:footnoteReference w:id="9"/>
      </w:r>
      <w:r>
        <w:t xml:space="preserve"> </w:t>
      </w:r>
      <w:r w:rsidRPr="00D662AF">
        <w:t>incl</w:t>
      </w:r>
      <w:r w:rsidRPr="003151A3">
        <w:t>uding</w:t>
      </w:r>
      <w:r w:rsidRPr="00327AF1">
        <w:t xml:space="preserve"> on progress made:</w:t>
      </w:r>
    </w:p>
    <w:p w14:paraId="620920DC" w14:textId="5E16B13D" w:rsidR="00D3584D" w:rsidRPr="00327AF1" w:rsidRDefault="00267E5E" w:rsidP="004F09A6">
      <w:pPr>
        <w:pStyle w:val="SingleTxtG"/>
      </w:pPr>
      <w:r>
        <w:tab/>
      </w:r>
      <w:r w:rsidR="00D3584D" w:rsidRPr="00327AF1">
        <w:t>(a)</w:t>
      </w:r>
      <w:r w:rsidR="00D3584D" w:rsidRPr="00327AF1">
        <w:tab/>
      </w:r>
      <w:r w:rsidR="00D3584D">
        <w:t>To c</w:t>
      </w:r>
      <w:r w:rsidR="00D3584D" w:rsidRPr="00327AF1">
        <w:t xml:space="preserve">riminalize the recruitment and involvement of children in hostilities by armed forces </w:t>
      </w:r>
      <w:r w:rsidR="00D3584D">
        <w:t>or</w:t>
      </w:r>
      <w:r w:rsidR="00D3584D" w:rsidRPr="00327AF1">
        <w:t xml:space="preserve"> armed groups</w:t>
      </w:r>
      <w:r w:rsidR="00D3584D">
        <w:t>;</w:t>
      </w:r>
    </w:p>
    <w:p w14:paraId="133E7B5B" w14:textId="279A6959" w:rsidR="00D3584D" w:rsidRPr="00327AF1" w:rsidRDefault="00267E5E" w:rsidP="004F09A6">
      <w:pPr>
        <w:pStyle w:val="SingleTxtG"/>
      </w:pPr>
      <w:r>
        <w:tab/>
      </w:r>
      <w:r w:rsidR="00D3584D" w:rsidRPr="00327AF1">
        <w:t>(b)</w:t>
      </w:r>
      <w:r w:rsidR="00D3584D" w:rsidRPr="00327AF1">
        <w:tab/>
      </w:r>
      <w:r w:rsidR="00D3584D">
        <w:t>To e</w:t>
      </w:r>
      <w:r w:rsidR="00D3584D" w:rsidRPr="00327AF1">
        <w:t xml:space="preserve">stablish a mechanism for the early identification of children, including asylum-seeking and refugee children, who may have been involved in armed conflict abroad and to provide </w:t>
      </w:r>
      <w:r w:rsidR="00D3584D">
        <w:t xml:space="preserve">services for their </w:t>
      </w:r>
      <w:r w:rsidR="00D3584D" w:rsidRPr="00327AF1">
        <w:t xml:space="preserve">physical and psychological recovery and social </w:t>
      </w:r>
      <w:r w:rsidR="00D3584D">
        <w:t>re</w:t>
      </w:r>
      <w:r w:rsidR="00D3584D" w:rsidRPr="00327AF1">
        <w:t>integration.</w:t>
      </w:r>
    </w:p>
    <w:p w14:paraId="1B429F54" w14:textId="77777777" w:rsidR="006E3121" w:rsidRDefault="00D3584D" w:rsidP="00267E5E">
      <w:pPr>
        <w:pStyle w:val="HChG"/>
      </w:pPr>
      <w:r w:rsidRPr="00327AF1">
        <w:tab/>
        <w:t>III.</w:t>
      </w:r>
      <w:r w:rsidRPr="00327AF1">
        <w:tab/>
        <w:t>Statistical information and data</w:t>
      </w:r>
    </w:p>
    <w:p w14:paraId="6E5CE1C0" w14:textId="77777777" w:rsidR="006E3121" w:rsidRDefault="00D3584D" w:rsidP="004F09A6">
      <w:pPr>
        <w:pStyle w:val="SingleTxtG"/>
      </w:pPr>
      <w:r w:rsidRPr="00327AF1">
        <w:t>38.</w:t>
      </w:r>
      <w:r w:rsidRPr="00327AF1">
        <w:tab/>
        <w:t>The statistical information and disaggregated data provided by the State party should cover the period since the consideration of its previous rep</w:t>
      </w:r>
      <w:r w:rsidRPr="00327AF1">
        <w:rPr>
          <w:color w:val="000000" w:themeColor="text1"/>
        </w:rPr>
        <w:t>orts</w:t>
      </w:r>
      <w:r w:rsidRPr="00327AF1">
        <w:t xml:space="preserve"> on the implementation of the Convention and the Optional Protocols thereto. The data should be disaggregated by age, sex, ethnic origin, national origin, type of disability, geographic</w:t>
      </w:r>
      <w:r>
        <w:t>al</w:t>
      </w:r>
      <w:r w:rsidRPr="00327AF1">
        <w:t xml:space="preserve"> location and socioeconomic status</w:t>
      </w:r>
      <w:r w:rsidRPr="00327AF1">
        <w:rPr>
          <w:bCs/>
        </w:rPr>
        <w:t>, as well as by year or other relevant time frame</w:t>
      </w:r>
      <w:r w:rsidRPr="00327AF1">
        <w:t>.</w:t>
      </w:r>
    </w:p>
    <w:p w14:paraId="0D26E65E" w14:textId="65E71D53" w:rsidR="00D3584D" w:rsidRPr="00327AF1" w:rsidRDefault="00D3584D" w:rsidP="004F09A6">
      <w:pPr>
        <w:pStyle w:val="SingleTxtG"/>
      </w:pPr>
      <w:r w:rsidRPr="00327AF1">
        <w:t>39.</w:t>
      </w:r>
      <w:r w:rsidRPr="00327AF1">
        <w:tab/>
        <w:t xml:space="preserve">The provision of tables </w:t>
      </w:r>
      <w:r>
        <w:t>setting out</w:t>
      </w:r>
      <w:r w:rsidRPr="00327AF1">
        <w:t xml:space="preserve"> trends over the reporting period is recommended and explanations </w:t>
      </w:r>
      <w:r>
        <w:t xml:space="preserve">of, </w:t>
      </w:r>
      <w:r w:rsidRPr="00327AF1">
        <w:t>or comments on</w:t>
      </w:r>
      <w:r>
        <w:t>,</w:t>
      </w:r>
      <w:r w:rsidRPr="00327AF1">
        <w:t xml:space="preserve"> significant changes that have taken place over the reporting period should also be provided.</w:t>
      </w:r>
    </w:p>
    <w:p w14:paraId="28605321" w14:textId="04AFE254" w:rsidR="00D3584D" w:rsidRPr="00327AF1" w:rsidRDefault="00D3584D" w:rsidP="00267E5E">
      <w:pPr>
        <w:pStyle w:val="H1G"/>
      </w:pPr>
      <w:r w:rsidRPr="00327AF1">
        <w:tab/>
        <w:t>A.</w:t>
      </w:r>
      <w:r w:rsidRPr="00327AF1">
        <w:tab/>
        <w:t>General measures of implementation (arts.</w:t>
      </w:r>
      <w:r w:rsidR="0007282D">
        <w:t xml:space="preserve"> </w:t>
      </w:r>
      <w:r w:rsidRPr="00327AF1">
        <w:t>4, 42 and 44</w:t>
      </w:r>
      <w:r>
        <w:t xml:space="preserve"> (</w:t>
      </w:r>
      <w:r w:rsidRPr="00327AF1">
        <w:t>6)</w:t>
      </w:r>
      <w:r>
        <w:t>)</w:t>
      </w:r>
    </w:p>
    <w:p w14:paraId="422D38D7" w14:textId="77777777" w:rsidR="006E3121" w:rsidRDefault="00D3584D" w:rsidP="004F09A6">
      <w:pPr>
        <w:pStyle w:val="SingleTxtG"/>
      </w:pPr>
      <w:r w:rsidRPr="00327AF1">
        <w:t>40.</w:t>
      </w:r>
      <w:r w:rsidRPr="00327AF1">
        <w:tab/>
        <w:t xml:space="preserve">Please provide information on the budget lines regarding children and social sectors by indicating the amount and the proportion of each budget line </w:t>
      </w:r>
      <w:r>
        <w:t>relevant to</w:t>
      </w:r>
      <w:r w:rsidRPr="00327AF1">
        <w:t xml:space="preserve"> the total national budget.</w:t>
      </w:r>
    </w:p>
    <w:p w14:paraId="5209A80F" w14:textId="18630403" w:rsidR="00D3584D" w:rsidRPr="00327AF1" w:rsidRDefault="00D3584D" w:rsidP="00267E5E">
      <w:pPr>
        <w:pStyle w:val="H1G"/>
      </w:pPr>
      <w:r w:rsidRPr="00327AF1">
        <w:lastRenderedPageBreak/>
        <w:tab/>
        <w:t>B.</w:t>
      </w:r>
      <w:r w:rsidRPr="00327AF1">
        <w:tab/>
        <w:t>Definition of the child (art.</w:t>
      </w:r>
      <w:r w:rsidR="00C56F47">
        <w:t xml:space="preserve"> </w:t>
      </w:r>
      <w:r w:rsidRPr="00327AF1">
        <w:t>1)</w:t>
      </w:r>
    </w:p>
    <w:p w14:paraId="5781258F" w14:textId="77777777" w:rsidR="00D3584D" w:rsidRPr="00327AF1" w:rsidRDefault="00D3584D" w:rsidP="004F09A6">
      <w:pPr>
        <w:pStyle w:val="SingleTxtG"/>
        <w:rPr>
          <w:b/>
        </w:rPr>
      </w:pPr>
      <w:r w:rsidRPr="00327AF1">
        <w:t>41.</w:t>
      </w:r>
      <w:r w:rsidRPr="00327AF1">
        <w:tab/>
        <w:t>Please provide data,</w:t>
      </w:r>
      <w:r w:rsidRPr="00327AF1">
        <w:rPr>
          <w:rFonts w:hint="eastAsia"/>
        </w:rPr>
        <w:t xml:space="preserve"> disaggregated</w:t>
      </w:r>
      <w:r w:rsidRPr="00327AF1">
        <w:t xml:space="preserve"> as described </w:t>
      </w:r>
      <w:r w:rsidRPr="00D662AF">
        <w:t>in paragraph 38 above</w:t>
      </w:r>
      <w:r w:rsidRPr="00327AF1">
        <w:t>, on the number and proportion of children under 18 years of age living in the State party.</w:t>
      </w:r>
    </w:p>
    <w:p w14:paraId="108ABE30" w14:textId="58986B0D" w:rsidR="00D3584D" w:rsidRPr="00327AF1" w:rsidRDefault="00D3584D" w:rsidP="00267E5E">
      <w:pPr>
        <w:pStyle w:val="H1G"/>
      </w:pPr>
      <w:r w:rsidRPr="00327AF1">
        <w:tab/>
        <w:t>C.</w:t>
      </w:r>
      <w:r w:rsidRPr="00327AF1">
        <w:tab/>
        <w:t>General principles (arts.</w:t>
      </w:r>
      <w:r w:rsidR="0007282D">
        <w:t xml:space="preserve"> </w:t>
      </w:r>
      <w:r w:rsidRPr="00327AF1">
        <w:t>2, 3, 6 and 12)</w:t>
      </w:r>
    </w:p>
    <w:p w14:paraId="35AEE5BF" w14:textId="77777777" w:rsidR="00D3584D" w:rsidRDefault="00D3584D" w:rsidP="004F09A6">
      <w:pPr>
        <w:pStyle w:val="SingleTxtG"/>
      </w:pPr>
      <w:r>
        <w:t>42.</w:t>
      </w:r>
      <w:r>
        <w:tab/>
      </w:r>
      <w:r w:rsidRPr="00327AF1">
        <w:t>Please provide data,</w:t>
      </w:r>
      <w:r w:rsidRPr="00327AF1">
        <w:rPr>
          <w:rFonts w:hint="eastAsia"/>
        </w:rPr>
        <w:t xml:space="preserve"> disaggregated</w:t>
      </w:r>
      <w:r w:rsidRPr="00327AF1">
        <w:t xml:space="preserve"> as described </w:t>
      </w:r>
      <w:r w:rsidRPr="00D662AF">
        <w:t>in paragraph 38</w:t>
      </w:r>
      <w:r w:rsidRPr="00327AF1">
        <w:t xml:space="preserve"> above, on</w:t>
      </w:r>
      <w:r>
        <w:t xml:space="preserve"> the following:</w:t>
      </w:r>
    </w:p>
    <w:p w14:paraId="11B08D9B" w14:textId="4271993A" w:rsidR="00D3584D" w:rsidRPr="00327AF1" w:rsidRDefault="00267E5E" w:rsidP="004F09A6">
      <w:pPr>
        <w:pStyle w:val="SingleTxtG"/>
      </w:pPr>
      <w:r>
        <w:tab/>
      </w:r>
      <w:r w:rsidR="00D3584D" w:rsidRPr="00327AF1">
        <w:t>(a)</w:t>
      </w:r>
      <w:r w:rsidR="00D3584D" w:rsidRPr="00327AF1">
        <w:tab/>
      </w:r>
      <w:r w:rsidR="00D3584D">
        <w:t>The number of girls who were married when they were under 18 years of age;</w:t>
      </w:r>
    </w:p>
    <w:p w14:paraId="3D353625" w14:textId="1B1012E0" w:rsidR="00D3584D" w:rsidRPr="00327AF1" w:rsidRDefault="00267E5E" w:rsidP="004F09A6">
      <w:pPr>
        <w:pStyle w:val="SingleTxtG"/>
      </w:pPr>
      <w:r>
        <w:tab/>
      </w:r>
      <w:r w:rsidR="00D3584D" w:rsidRPr="00327AF1">
        <w:t>(b)</w:t>
      </w:r>
      <w:r w:rsidR="00D3584D" w:rsidRPr="00327AF1">
        <w:tab/>
      </w:r>
      <w:r w:rsidR="00D3584D">
        <w:t>The n</w:t>
      </w:r>
      <w:r w:rsidR="00D3584D" w:rsidRPr="00327AF1">
        <w:t xml:space="preserve">umber of children who </w:t>
      </w:r>
      <w:r w:rsidR="00D3584D">
        <w:t xml:space="preserve">have </w:t>
      </w:r>
      <w:r w:rsidR="00D3584D" w:rsidRPr="00327AF1">
        <w:t xml:space="preserve">attempted or </w:t>
      </w:r>
      <w:r w:rsidR="00D3584D">
        <w:t>died by</w:t>
      </w:r>
      <w:r w:rsidR="00D3584D" w:rsidRPr="00327AF1">
        <w:t xml:space="preserve"> suicide.</w:t>
      </w:r>
    </w:p>
    <w:p w14:paraId="3D6B042E" w14:textId="72324BDA" w:rsidR="00D3584D" w:rsidRPr="00327AF1" w:rsidRDefault="00D3584D" w:rsidP="00267E5E">
      <w:pPr>
        <w:pStyle w:val="H1G"/>
      </w:pPr>
      <w:r w:rsidRPr="00327AF1">
        <w:tab/>
        <w:t>D.</w:t>
      </w:r>
      <w:r w:rsidRPr="00327AF1">
        <w:tab/>
        <w:t>Civil rights and freedoms (arts.</w:t>
      </w:r>
      <w:r w:rsidR="006E3121">
        <w:t xml:space="preserve"> </w:t>
      </w:r>
      <w:r w:rsidRPr="00327AF1">
        <w:t>7, 8 and 13–17)</w:t>
      </w:r>
    </w:p>
    <w:p w14:paraId="4D8C3147" w14:textId="77777777" w:rsidR="00D3584D" w:rsidRPr="00327AF1" w:rsidRDefault="00D3584D" w:rsidP="004F09A6">
      <w:pPr>
        <w:pStyle w:val="SingleTxtG"/>
      </w:pPr>
      <w:r w:rsidRPr="00327AF1">
        <w:t>43.</w:t>
      </w:r>
      <w:r w:rsidRPr="00327AF1">
        <w:tab/>
        <w:t xml:space="preserve">Please provide data, disaggregated as described in </w:t>
      </w:r>
      <w:r w:rsidRPr="00D662AF">
        <w:t>paragraph 38</w:t>
      </w:r>
      <w:r w:rsidRPr="00327AF1">
        <w:t xml:space="preserve"> above, on the number of stateless children.</w:t>
      </w:r>
    </w:p>
    <w:p w14:paraId="164B3F19" w14:textId="736D5795" w:rsidR="00D3584D" w:rsidRPr="00327AF1" w:rsidRDefault="00D3584D" w:rsidP="00267E5E">
      <w:pPr>
        <w:pStyle w:val="H1G"/>
      </w:pPr>
      <w:r w:rsidRPr="00327AF1">
        <w:tab/>
        <w:t>E.</w:t>
      </w:r>
      <w:r w:rsidRPr="00327AF1">
        <w:tab/>
        <w:t>Violence against children (arts.</w:t>
      </w:r>
      <w:r w:rsidR="006E3121">
        <w:t xml:space="preserve"> </w:t>
      </w:r>
      <w:r w:rsidRPr="00327AF1">
        <w:t>19, 24</w:t>
      </w:r>
      <w:r w:rsidR="006E3121">
        <w:t xml:space="preserve"> </w:t>
      </w:r>
      <w:r>
        <w:t>(</w:t>
      </w:r>
      <w:r w:rsidRPr="00327AF1">
        <w:t>3</w:t>
      </w:r>
      <w:r>
        <w:t>)</w:t>
      </w:r>
      <w:r w:rsidRPr="00327AF1">
        <w:t>, 28</w:t>
      </w:r>
      <w:r>
        <w:t xml:space="preserve"> (</w:t>
      </w:r>
      <w:r w:rsidRPr="00327AF1">
        <w:t>2</w:t>
      </w:r>
      <w:r>
        <w:t>)</w:t>
      </w:r>
      <w:r w:rsidRPr="00327AF1">
        <w:t>, 34, 37</w:t>
      </w:r>
      <w:r w:rsidR="006E3121">
        <w:t xml:space="preserve"> </w:t>
      </w:r>
      <w:r w:rsidRPr="00327AF1">
        <w:t>(a) and</w:t>
      </w:r>
      <w:r w:rsidR="006E3121">
        <w:t xml:space="preserve"> </w:t>
      </w:r>
      <w:r w:rsidRPr="00327AF1">
        <w:t>39)</w:t>
      </w:r>
    </w:p>
    <w:p w14:paraId="5FC04E70" w14:textId="77777777" w:rsidR="00D3584D" w:rsidRPr="00327AF1" w:rsidRDefault="00D3584D" w:rsidP="004F09A6">
      <w:pPr>
        <w:pStyle w:val="SingleTxtG"/>
      </w:pPr>
      <w:r w:rsidRPr="00327AF1">
        <w:t>44.</w:t>
      </w:r>
      <w:r w:rsidRPr="00327AF1">
        <w:tab/>
        <w:t xml:space="preserve">Please provide data, disaggregated as described in </w:t>
      </w:r>
      <w:r w:rsidRPr="00D662AF">
        <w:t>paragraph 38</w:t>
      </w:r>
      <w:r w:rsidRPr="00327AF1">
        <w:t xml:space="preserve"> above, on</w:t>
      </w:r>
      <w:r>
        <w:t xml:space="preserve"> the following</w:t>
      </w:r>
      <w:r w:rsidRPr="00327AF1">
        <w:t>:</w:t>
      </w:r>
    </w:p>
    <w:p w14:paraId="49CFC785" w14:textId="77777777" w:rsidR="006E3121" w:rsidRDefault="00267E5E" w:rsidP="004F09A6">
      <w:pPr>
        <w:pStyle w:val="SingleTxtG"/>
      </w:pPr>
      <w:r>
        <w:tab/>
      </w:r>
      <w:r w:rsidR="00D3584D" w:rsidRPr="00327AF1">
        <w:t>(a)</w:t>
      </w:r>
      <w:r w:rsidR="00D3584D" w:rsidRPr="00327AF1">
        <w:tab/>
      </w:r>
      <w:r w:rsidR="00D3584D">
        <w:t>The n</w:t>
      </w:r>
      <w:r w:rsidR="00D3584D" w:rsidRPr="00327AF1">
        <w:t>umber of cases of violence against children, including corporal punishment, reported to the authorities, investigated and prosecuted</w:t>
      </w:r>
      <w:r w:rsidR="00D3584D">
        <w:t xml:space="preserve"> </w:t>
      </w:r>
      <w:r w:rsidR="00D3584D" w:rsidRPr="00327AF1">
        <w:t>and the sanctions issued to perpetrators, disaggregated by type of offence;</w:t>
      </w:r>
    </w:p>
    <w:p w14:paraId="3792018A" w14:textId="5BEA6273" w:rsidR="00D3584D" w:rsidRDefault="00267E5E" w:rsidP="004F09A6">
      <w:pPr>
        <w:pStyle w:val="SingleTxtG"/>
      </w:pPr>
      <w:r>
        <w:tab/>
      </w:r>
      <w:r w:rsidR="00D3584D">
        <w:t>(b)</w:t>
      </w:r>
      <w:r w:rsidR="00D3584D">
        <w:tab/>
        <w:t>The n</w:t>
      </w:r>
      <w:r w:rsidR="00D3584D" w:rsidRPr="00327AF1">
        <w:t>umber and type of protective measures provided to child victims of violence.</w:t>
      </w:r>
    </w:p>
    <w:p w14:paraId="7751DC47" w14:textId="0D9DC32D" w:rsidR="00D3584D" w:rsidRPr="00327AF1" w:rsidRDefault="00D3584D" w:rsidP="00267E5E">
      <w:pPr>
        <w:pStyle w:val="H1G"/>
      </w:pPr>
      <w:r w:rsidRPr="00327AF1">
        <w:tab/>
        <w:t>F.</w:t>
      </w:r>
      <w:r w:rsidRPr="00327AF1">
        <w:tab/>
        <w:t>Family environment and alternative care (arts.</w:t>
      </w:r>
      <w:r w:rsidR="006E3121">
        <w:t xml:space="preserve"> </w:t>
      </w:r>
      <w:r w:rsidRPr="00327AF1">
        <w:t>5, 9–11, 18</w:t>
      </w:r>
      <w:r>
        <w:t xml:space="preserve"> (</w:t>
      </w:r>
      <w:r w:rsidRPr="00327AF1">
        <w:t>1</w:t>
      </w:r>
      <w:r>
        <w:t>)</w:t>
      </w:r>
      <w:r w:rsidRPr="00327AF1">
        <w:t xml:space="preserve"> and</w:t>
      </w:r>
      <w:r w:rsidR="0007282D">
        <w:t xml:space="preserve"> </w:t>
      </w:r>
      <w:r>
        <w:t>(</w:t>
      </w:r>
      <w:r w:rsidRPr="00327AF1">
        <w:t>2</w:t>
      </w:r>
      <w:r>
        <w:t>)</w:t>
      </w:r>
      <w:r w:rsidRPr="00327AF1">
        <w:t>, 20, 21, 25 and 27</w:t>
      </w:r>
      <w:r>
        <w:t xml:space="preserve"> (</w:t>
      </w:r>
      <w:r w:rsidRPr="00327AF1">
        <w:t>4)</w:t>
      </w:r>
    </w:p>
    <w:p w14:paraId="1A7C8522" w14:textId="77777777" w:rsidR="00D3584D" w:rsidRPr="00327AF1" w:rsidRDefault="00D3584D" w:rsidP="004F09A6">
      <w:pPr>
        <w:pStyle w:val="SingleTxtG"/>
      </w:pPr>
      <w:r w:rsidRPr="00327AF1">
        <w:t>45.</w:t>
      </w:r>
      <w:r w:rsidRPr="00327AF1">
        <w:tab/>
        <w:t xml:space="preserve">Please provide data, disaggregated as </w:t>
      </w:r>
      <w:r w:rsidRPr="00D662AF">
        <w:t>described in paragraph 38</w:t>
      </w:r>
      <w:r w:rsidRPr="00327AF1">
        <w:t xml:space="preserve"> above, on the number and proportion of families and children receiving economic </w:t>
      </w:r>
      <w:r>
        <w:t>or</w:t>
      </w:r>
      <w:r w:rsidRPr="00327AF1">
        <w:t xml:space="preserve"> other type</w:t>
      </w:r>
      <w:r>
        <w:t>s</w:t>
      </w:r>
      <w:r w:rsidRPr="00327AF1">
        <w:t xml:space="preserve"> of support services.</w:t>
      </w:r>
    </w:p>
    <w:p w14:paraId="360C2E36" w14:textId="77777777" w:rsidR="00D3584D" w:rsidRPr="00327AF1" w:rsidRDefault="00D3584D" w:rsidP="004F09A6">
      <w:pPr>
        <w:pStyle w:val="SingleTxtG"/>
      </w:pPr>
      <w:r w:rsidRPr="00327AF1">
        <w:t>46.</w:t>
      </w:r>
      <w:r w:rsidRPr="00327AF1">
        <w:tab/>
        <w:t xml:space="preserve">Please provide data, disaggregated as described </w:t>
      </w:r>
      <w:r w:rsidRPr="00D662AF">
        <w:t>in paragraph 38</w:t>
      </w:r>
      <w:r w:rsidRPr="00327AF1">
        <w:t xml:space="preserve"> above, on</w:t>
      </w:r>
      <w:r>
        <w:t xml:space="preserve"> the n</w:t>
      </w:r>
      <w:r w:rsidRPr="00327AF1">
        <w:t xml:space="preserve">umber of children in institutional care and </w:t>
      </w:r>
      <w:r>
        <w:t xml:space="preserve">the </w:t>
      </w:r>
      <w:r w:rsidRPr="00327AF1">
        <w:t xml:space="preserve">average </w:t>
      </w:r>
      <w:r>
        <w:t xml:space="preserve">number of </w:t>
      </w:r>
      <w:r w:rsidRPr="00327AF1">
        <w:t>days of stay</w:t>
      </w:r>
      <w:r>
        <w:t>.</w:t>
      </w:r>
    </w:p>
    <w:p w14:paraId="11EBA3F4" w14:textId="77777777" w:rsidR="006E3121" w:rsidRDefault="00D3584D" w:rsidP="00267E5E">
      <w:pPr>
        <w:pStyle w:val="H1G"/>
      </w:pPr>
      <w:r w:rsidRPr="00327AF1">
        <w:tab/>
        <w:t>G.</w:t>
      </w:r>
      <w:r w:rsidRPr="00327AF1">
        <w:tab/>
        <w:t>Children with disabilities (art.</w:t>
      </w:r>
      <w:r>
        <w:t xml:space="preserve"> </w:t>
      </w:r>
      <w:r w:rsidRPr="00327AF1">
        <w:t>23)</w:t>
      </w:r>
    </w:p>
    <w:p w14:paraId="4C9BA9F6" w14:textId="1A3C2F34" w:rsidR="00D3584D" w:rsidRPr="00EB7DDF" w:rsidRDefault="00D3584D" w:rsidP="004F09A6">
      <w:pPr>
        <w:pStyle w:val="SingleTxtG"/>
      </w:pPr>
      <w:r w:rsidRPr="00EB7DDF">
        <w:t>47.</w:t>
      </w:r>
      <w:r w:rsidRPr="00EB7DDF">
        <w:tab/>
        <w:t>Please provide data, disaggregated as described in paragraph 38 above, on the following:</w:t>
      </w:r>
    </w:p>
    <w:p w14:paraId="0AD41AC9" w14:textId="12FF2534" w:rsidR="00D3584D" w:rsidRPr="00EB7DDF" w:rsidRDefault="00267E5E" w:rsidP="004F09A6">
      <w:pPr>
        <w:pStyle w:val="SingleTxtG"/>
      </w:pPr>
      <w:r>
        <w:tab/>
      </w:r>
      <w:r w:rsidR="00D3584D" w:rsidRPr="00EB7DDF">
        <w:t>(a)</w:t>
      </w:r>
      <w:r w:rsidR="00D3584D" w:rsidRPr="00EB7DDF">
        <w:tab/>
        <w:t>The number of children with disabilities;</w:t>
      </w:r>
    </w:p>
    <w:p w14:paraId="06145163" w14:textId="6142F3DC" w:rsidR="00D3584D" w:rsidRPr="00327AF1" w:rsidRDefault="00267E5E" w:rsidP="004F09A6">
      <w:pPr>
        <w:pStyle w:val="SingleTxtG"/>
      </w:pPr>
      <w:r>
        <w:tab/>
      </w:r>
      <w:r w:rsidR="00D3584D" w:rsidRPr="00327AF1">
        <w:t>(b)</w:t>
      </w:r>
      <w:r w:rsidR="00D3584D" w:rsidRPr="00327AF1">
        <w:tab/>
      </w:r>
      <w:r w:rsidR="00D3584D">
        <w:t>The n</w:t>
      </w:r>
      <w:r w:rsidR="00D3584D" w:rsidRPr="00327AF1">
        <w:t xml:space="preserve">umber of children with disabilities living with their families </w:t>
      </w:r>
      <w:r w:rsidR="00D3584D">
        <w:t>or</w:t>
      </w:r>
      <w:r w:rsidR="00D3584D" w:rsidRPr="00327AF1">
        <w:t xml:space="preserve"> living in family- and community-based care;</w:t>
      </w:r>
    </w:p>
    <w:p w14:paraId="7174AA8F" w14:textId="77777777" w:rsidR="006E3121" w:rsidRDefault="00267E5E" w:rsidP="004F09A6">
      <w:pPr>
        <w:pStyle w:val="SingleTxtG"/>
      </w:pPr>
      <w:r>
        <w:tab/>
      </w:r>
      <w:r w:rsidR="00D3584D" w:rsidRPr="00327AF1">
        <w:t>(c)</w:t>
      </w:r>
      <w:r w:rsidR="00D3584D" w:rsidRPr="00327AF1">
        <w:tab/>
      </w:r>
      <w:r w:rsidR="00D3584D">
        <w:t>The n</w:t>
      </w:r>
      <w:r w:rsidR="00D3584D" w:rsidRPr="00327AF1">
        <w:t xml:space="preserve">umber of children with disabilities in inclusive education </w:t>
      </w:r>
      <w:r w:rsidR="00D3584D">
        <w:t>or</w:t>
      </w:r>
      <w:r w:rsidR="00D3584D" w:rsidRPr="00327AF1">
        <w:t xml:space="preserve"> in separate schools;</w:t>
      </w:r>
    </w:p>
    <w:p w14:paraId="1FB371F4" w14:textId="77777777" w:rsidR="006E3121" w:rsidRDefault="00267E5E" w:rsidP="004F09A6">
      <w:pPr>
        <w:pStyle w:val="SingleTxtG"/>
      </w:pPr>
      <w:r>
        <w:tab/>
      </w:r>
      <w:r w:rsidR="00D3584D" w:rsidRPr="00327AF1">
        <w:t>(d)</w:t>
      </w:r>
      <w:r w:rsidR="00D3584D" w:rsidRPr="00327AF1">
        <w:tab/>
      </w:r>
      <w:r w:rsidR="00D3584D">
        <w:t>The n</w:t>
      </w:r>
      <w:r w:rsidR="00D3584D" w:rsidRPr="00327AF1">
        <w:t xml:space="preserve">umber of reported cases </w:t>
      </w:r>
      <w:r w:rsidR="00D3584D">
        <w:t xml:space="preserve">of violence </w:t>
      </w:r>
      <w:r w:rsidR="00D3584D" w:rsidRPr="00327AF1">
        <w:t xml:space="preserve">against children with disabilities </w:t>
      </w:r>
      <w:r w:rsidR="00D3584D">
        <w:t xml:space="preserve">who have been </w:t>
      </w:r>
      <w:r w:rsidR="00D3584D" w:rsidRPr="00327AF1">
        <w:t xml:space="preserve">placed in institutions, </w:t>
      </w:r>
      <w:r w:rsidR="00D3584D">
        <w:t xml:space="preserve">the </w:t>
      </w:r>
      <w:r w:rsidR="00D3584D" w:rsidRPr="00327AF1">
        <w:t xml:space="preserve">number of investigations and prosecutions carried out and </w:t>
      </w:r>
      <w:r w:rsidR="00D3584D">
        <w:t xml:space="preserve">the </w:t>
      </w:r>
      <w:r w:rsidR="00D3584D" w:rsidRPr="00327AF1">
        <w:t>sentences issued.</w:t>
      </w:r>
    </w:p>
    <w:p w14:paraId="6A08ACF4" w14:textId="5E175A81" w:rsidR="00D3584D" w:rsidRDefault="00D3584D" w:rsidP="00267E5E">
      <w:pPr>
        <w:pStyle w:val="H1G"/>
      </w:pPr>
      <w:r w:rsidRPr="00BE41A9">
        <w:lastRenderedPageBreak/>
        <w:tab/>
        <w:t>H.</w:t>
      </w:r>
      <w:r w:rsidRPr="00BE41A9">
        <w:tab/>
        <w:t>Basic health and welfare (arts.</w:t>
      </w:r>
      <w:r w:rsidR="00AC65FB">
        <w:t xml:space="preserve"> </w:t>
      </w:r>
      <w:r w:rsidRPr="00BE41A9">
        <w:t>6, 18</w:t>
      </w:r>
      <w:r>
        <w:t xml:space="preserve"> (</w:t>
      </w:r>
      <w:r w:rsidRPr="00BE41A9">
        <w:t>3</w:t>
      </w:r>
      <w:r>
        <w:t>)</w:t>
      </w:r>
      <w:r w:rsidRPr="00BE41A9">
        <w:t>, 24, 26, 27</w:t>
      </w:r>
      <w:r>
        <w:t xml:space="preserve"> (</w:t>
      </w:r>
      <w:r w:rsidRPr="00BE41A9">
        <w:t>1</w:t>
      </w:r>
      <w:r>
        <w:t>)</w:t>
      </w:r>
      <w:r w:rsidRPr="00BE41A9">
        <w:t>–</w:t>
      </w:r>
      <w:r>
        <w:t>(</w:t>
      </w:r>
      <w:r w:rsidRPr="00BE41A9">
        <w:t>3</w:t>
      </w:r>
      <w:r>
        <w:t>)</w:t>
      </w:r>
      <w:r w:rsidRPr="00BE41A9">
        <w:t xml:space="preserve"> and 33)</w:t>
      </w:r>
    </w:p>
    <w:p w14:paraId="69E006D9" w14:textId="77777777" w:rsidR="00D3584D" w:rsidRPr="006F6B27" w:rsidRDefault="00D3584D" w:rsidP="004F09A6">
      <w:pPr>
        <w:pStyle w:val="SingleTxtG"/>
      </w:pPr>
      <w:r w:rsidRPr="006F6B27">
        <w:t>48.</w:t>
      </w:r>
      <w:r w:rsidRPr="006F6B27">
        <w:tab/>
        <w:t>Please provide data, disaggregated as described in paragraph 38 above, on</w:t>
      </w:r>
      <w:r>
        <w:t xml:space="preserve"> the following</w:t>
      </w:r>
      <w:r w:rsidRPr="006F6B27">
        <w:t>:</w:t>
      </w:r>
    </w:p>
    <w:p w14:paraId="7BE0C0BA" w14:textId="77777777" w:rsidR="006E3121" w:rsidRDefault="0019121F" w:rsidP="004F09A6">
      <w:pPr>
        <w:pStyle w:val="SingleTxtG"/>
      </w:pPr>
      <w:r>
        <w:tab/>
      </w:r>
      <w:r w:rsidR="00D3584D" w:rsidRPr="00160AE2">
        <w:t>(a)</w:t>
      </w:r>
      <w:r w:rsidR="00D3584D" w:rsidRPr="00160AE2">
        <w:tab/>
        <w:t>The number and rate of children with health insurance;</w:t>
      </w:r>
    </w:p>
    <w:p w14:paraId="7B851E66" w14:textId="77777777" w:rsidR="006E3121" w:rsidRDefault="0019121F" w:rsidP="004F09A6">
      <w:pPr>
        <w:pStyle w:val="SingleTxtG"/>
      </w:pPr>
      <w:r>
        <w:tab/>
      </w:r>
      <w:r w:rsidR="00D3584D">
        <w:t>(b)</w:t>
      </w:r>
      <w:r w:rsidR="00D3584D">
        <w:tab/>
      </w:r>
      <w:r w:rsidR="00D3584D" w:rsidRPr="00160AE2">
        <w:t>The number of paediatric and mental health services and professionals specialized in young children and adolescents, disaggregated by region.</w:t>
      </w:r>
    </w:p>
    <w:p w14:paraId="1FC52B9A" w14:textId="784EA10B" w:rsidR="00D3584D" w:rsidRPr="006F6B27" w:rsidRDefault="00D3584D" w:rsidP="004F09A6">
      <w:pPr>
        <w:pStyle w:val="SingleTxtG"/>
        <w:rPr>
          <w:bCs/>
        </w:rPr>
      </w:pPr>
      <w:r w:rsidRPr="006F6B27">
        <w:rPr>
          <w:bCs/>
        </w:rPr>
        <w:t>49.</w:t>
      </w:r>
      <w:r w:rsidRPr="006F6B27">
        <w:rPr>
          <w:bCs/>
        </w:rPr>
        <w:tab/>
      </w:r>
      <w:r w:rsidRPr="006F6B27">
        <w:t>Please provide data, disaggregated as described in paragraph 3</w:t>
      </w:r>
      <w:r w:rsidRPr="00556118">
        <w:t>8</w:t>
      </w:r>
      <w:r w:rsidRPr="006F6B27">
        <w:t xml:space="preserve"> above, on</w:t>
      </w:r>
      <w:r>
        <w:t xml:space="preserve"> the following</w:t>
      </w:r>
      <w:r w:rsidRPr="006F6B27">
        <w:rPr>
          <w:bCs/>
        </w:rPr>
        <w:t>:</w:t>
      </w:r>
    </w:p>
    <w:p w14:paraId="6A266585" w14:textId="377C85B0" w:rsidR="00D3584D" w:rsidRPr="00327AF1" w:rsidRDefault="0019121F" w:rsidP="004F09A6">
      <w:pPr>
        <w:pStyle w:val="SingleTxtG"/>
      </w:pPr>
      <w:r>
        <w:tab/>
      </w:r>
      <w:r w:rsidR="00D3584D" w:rsidRPr="00327AF1">
        <w:t>(a)</w:t>
      </w:r>
      <w:r w:rsidR="00D3584D" w:rsidRPr="00327AF1">
        <w:tab/>
      </w:r>
      <w:r w:rsidR="00D3584D">
        <w:t>The n</w:t>
      </w:r>
      <w:r w:rsidR="00D3584D" w:rsidRPr="00327AF1">
        <w:t>umber of adolescent mothers;</w:t>
      </w:r>
    </w:p>
    <w:p w14:paraId="4CCF3DDC" w14:textId="77777777" w:rsidR="006E3121" w:rsidRDefault="0019121F" w:rsidP="004F09A6">
      <w:pPr>
        <w:pStyle w:val="SingleTxtG"/>
      </w:pPr>
      <w:r>
        <w:tab/>
      </w:r>
      <w:r w:rsidR="00D3584D" w:rsidRPr="00327AF1">
        <w:t>(b)</w:t>
      </w:r>
      <w:r w:rsidR="00D3584D" w:rsidRPr="00327AF1">
        <w:tab/>
      </w:r>
      <w:r w:rsidR="00D3584D">
        <w:t>The n</w:t>
      </w:r>
      <w:r w:rsidR="00D3584D" w:rsidRPr="00327AF1">
        <w:t xml:space="preserve">umber of children </w:t>
      </w:r>
      <w:r w:rsidR="00D3584D">
        <w:t>experiencing</w:t>
      </w:r>
      <w:r w:rsidR="00D3584D" w:rsidRPr="00327AF1">
        <w:t xml:space="preserve"> drug and alcohol abuse;</w:t>
      </w:r>
    </w:p>
    <w:p w14:paraId="1A6C72D1" w14:textId="77777777" w:rsidR="006E3121" w:rsidRDefault="0019121F" w:rsidP="004F09A6">
      <w:pPr>
        <w:pStyle w:val="SingleTxtG"/>
      </w:pPr>
      <w:r>
        <w:tab/>
      </w:r>
      <w:r w:rsidR="00D3584D" w:rsidRPr="00327AF1">
        <w:t>(c)</w:t>
      </w:r>
      <w:r w:rsidR="00D3584D" w:rsidRPr="00327AF1">
        <w:tab/>
      </w:r>
      <w:r w:rsidR="00D3584D">
        <w:t>The n</w:t>
      </w:r>
      <w:r w:rsidR="00D3584D" w:rsidRPr="00327AF1">
        <w:t>umber of sexual and reproductive health services available to adolescents, disaggregated by region.</w:t>
      </w:r>
    </w:p>
    <w:p w14:paraId="3C61D947" w14:textId="45850061" w:rsidR="00D3584D" w:rsidRDefault="00D3584D" w:rsidP="0019121F">
      <w:pPr>
        <w:pStyle w:val="H1G"/>
      </w:pPr>
      <w:r w:rsidRPr="00327AF1">
        <w:tab/>
        <w:t>I.</w:t>
      </w:r>
      <w:r w:rsidRPr="00327AF1">
        <w:tab/>
        <w:t xml:space="preserve">Education, leisure and cultural </w:t>
      </w:r>
      <w:r w:rsidRPr="00D95A9B">
        <w:t>activities (arts.</w:t>
      </w:r>
      <w:r w:rsidR="006E3121">
        <w:t xml:space="preserve"> </w:t>
      </w:r>
      <w:r w:rsidRPr="00D95A9B">
        <w:t>28–31)</w:t>
      </w:r>
    </w:p>
    <w:p w14:paraId="10D94872" w14:textId="77777777" w:rsidR="00D3584D" w:rsidRPr="00160AE2" w:rsidRDefault="00D3584D" w:rsidP="004F09A6">
      <w:pPr>
        <w:pStyle w:val="SingleTxtG"/>
      </w:pPr>
      <w:r w:rsidRPr="00160AE2">
        <w:t>50.</w:t>
      </w:r>
      <w:r w:rsidRPr="00160AE2">
        <w:tab/>
      </w:r>
      <w:r w:rsidRPr="00D95A9B">
        <w:t>Please provide data, disaggregated as described in paragraph 3</w:t>
      </w:r>
      <w:r w:rsidRPr="00556118">
        <w:t xml:space="preserve">8 </w:t>
      </w:r>
      <w:r w:rsidRPr="00D95A9B">
        <w:t xml:space="preserve">above, </w:t>
      </w:r>
      <w:r>
        <w:t>on the following</w:t>
      </w:r>
      <w:r w:rsidRPr="00160AE2">
        <w:t>:</w:t>
      </w:r>
    </w:p>
    <w:p w14:paraId="5FC2F89D" w14:textId="77777777" w:rsidR="006E3121" w:rsidRDefault="0019121F" w:rsidP="004F09A6">
      <w:pPr>
        <w:pStyle w:val="SingleTxtG"/>
      </w:pPr>
      <w:r>
        <w:tab/>
      </w:r>
      <w:r w:rsidR="00D3584D" w:rsidRPr="00327AF1">
        <w:t>(a)</w:t>
      </w:r>
      <w:r w:rsidR="00D3584D" w:rsidRPr="00327AF1">
        <w:tab/>
      </w:r>
      <w:r w:rsidR="00D3584D">
        <w:t>The n</w:t>
      </w:r>
      <w:r w:rsidR="00D3584D" w:rsidRPr="00327AF1">
        <w:t>umber and proportion of children dropping out of school;</w:t>
      </w:r>
    </w:p>
    <w:p w14:paraId="0B1EE985" w14:textId="77777777" w:rsidR="006E3121" w:rsidRDefault="0019121F" w:rsidP="004F09A6">
      <w:pPr>
        <w:pStyle w:val="SingleTxtG"/>
      </w:pPr>
      <w:r>
        <w:tab/>
      </w:r>
      <w:r w:rsidR="00D3584D" w:rsidRPr="00327AF1">
        <w:t>(b)</w:t>
      </w:r>
      <w:r w:rsidR="00D3584D" w:rsidRPr="00327AF1">
        <w:tab/>
      </w:r>
      <w:r w:rsidR="00D3584D">
        <w:t>The n</w:t>
      </w:r>
      <w:r w:rsidR="00D3584D" w:rsidRPr="00327AF1">
        <w:t xml:space="preserve">umber and proportion of children attending early childhood education and the average </w:t>
      </w:r>
      <w:r w:rsidR="00D3584D">
        <w:t xml:space="preserve">number of </w:t>
      </w:r>
      <w:r w:rsidR="00D3584D" w:rsidRPr="00327AF1">
        <w:t>years of attendance;</w:t>
      </w:r>
    </w:p>
    <w:p w14:paraId="315295A3" w14:textId="77777777" w:rsidR="006E3121" w:rsidRDefault="0019121F" w:rsidP="004F09A6">
      <w:pPr>
        <w:pStyle w:val="SingleTxtG"/>
      </w:pPr>
      <w:r>
        <w:tab/>
      </w:r>
      <w:r w:rsidR="00D3584D" w:rsidRPr="00327AF1">
        <w:t>(c)</w:t>
      </w:r>
      <w:r w:rsidR="00D3584D" w:rsidRPr="00327AF1">
        <w:tab/>
      </w:r>
      <w:r w:rsidR="00D3584D">
        <w:t>The n</w:t>
      </w:r>
      <w:r w:rsidR="00D3584D" w:rsidRPr="00327AF1">
        <w:t>umber of children in public and private</w:t>
      </w:r>
      <w:r w:rsidR="00D3584D">
        <w:t xml:space="preserve"> schools</w:t>
      </w:r>
      <w:r w:rsidR="00D3584D" w:rsidRPr="00327AF1">
        <w:t>, including religious schools.</w:t>
      </w:r>
    </w:p>
    <w:p w14:paraId="21D068A5" w14:textId="1F7B1416" w:rsidR="00D3584D" w:rsidRDefault="00D3584D" w:rsidP="0019121F">
      <w:pPr>
        <w:pStyle w:val="H1G"/>
      </w:pPr>
      <w:r w:rsidRPr="00327AF1">
        <w:tab/>
        <w:t>J.</w:t>
      </w:r>
      <w:r w:rsidRPr="00327AF1">
        <w:tab/>
        <w:t>Special protection measures (arts.</w:t>
      </w:r>
      <w:r w:rsidR="00E96B0F">
        <w:t xml:space="preserve"> </w:t>
      </w:r>
      <w:r w:rsidRPr="00327AF1">
        <w:t>22, 30, 32, 33, 35, 36, 37 (b)–(d) and 38–40)</w:t>
      </w:r>
    </w:p>
    <w:p w14:paraId="534B4B98" w14:textId="77777777" w:rsidR="00D3584D" w:rsidRPr="00327AF1" w:rsidRDefault="00D3584D" w:rsidP="004F09A6">
      <w:pPr>
        <w:pStyle w:val="SingleTxtG"/>
      </w:pPr>
      <w:r w:rsidRPr="00327AF1">
        <w:t>51.</w:t>
      </w:r>
      <w:r w:rsidRPr="00327AF1">
        <w:tab/>
      </w:r>
      <w:r w:rsidRPr="00160AE2">
        <w:t xml:space="preserve">Please provide data, disaggregated as described in paragraph 38 above </w:t>
      </w:r>
      <w:r>
        <w:t xml:space="preserve">and </w:t>
      </w:r>
      <w:r w:rsidRPr="00327AF1">
        <w:t>by country of origin and accompanied or unaccompanied status, on</w:t>
      </w:r>
      <w:r>
        <w:t xml:space="preserve"> the following</w:t>
      </w:r>
      <w:r w:rsidRPr="00327AF1">
        <w:t>:</w:t>
      </w:r>
    </w:p>
    <w:p w14:paraId="0A9FF544" w14:textId="6C842FF8" w:rsidR="00D3584D" w:rsidRPr="00327AF1" w:rsidRDefault="0019121F" w:rsidP="004F09A6">
      <w:pPr>
        <w:pStyle w:val="SingleTxtG"/>
      </w:pPr>
      <w:r>
        <w:tab/>
      </w:r>
      <w:r w:rsidR="00D3584D" w:rsidRPr="00327AF1">
        <w:t>(a)</w:t>
      </w:r>
      <w:r w:rsidR="00D3584D" w:rsidRPr="00327AF1">
        <w:tab/>
      </w:r>
      <w:r w:rsidR="00D3584D">
        <w:t>The n</w:t>
      </w:r>
      <w:r w:rsidR="00D3584D" w:rsidRPr="00327AF1">
        <w:t>umber of asylum-seeking and refugee children;</w:t>
      </w:r>
    </w:p>
    <w:p w14:paraId="3590EC86" w14:textId="26312519" w:rsidR="00D3584D" w:rsidRPr="00327AF1" w:rsidRDefault="0019121F" w:rsidP="004F09A6">
      <w:pPr>
        <w:pStyle w:val="SingleTxtG"/>
      </w:pPr>
      <w:r>
        <w:tab/>
      </w:r>
      <w:r w:rsidR="00D3584D" w:rsidRPr="00327AF1">
        <w:t>(b)</w:t>
      </w:r>
      <w:r w:rsidR="00D3584D" w:rsidRPr="00327AF1">
        <w:tab/>
      </w:r>
      <w:r w:rsidR="00D3584D">
        <w:t>The n</w:t>
      </w:r>
      <w:r w:rsidR="00D3584D" w:rsidRPr="00327AF1">
        <w:t>umber of children in situations of migration;</w:t>
      </w:r>
    </w:p>
    <w:p w14:paraId="13CE9AB6" w14:textId="4668E80E" w:rsidR="00D3584D" w:rsidRPr="006A23BC" w:rsidRDefault="0019121F" w:rsidP="004F09A6">
      <w:pPr>
        <w:pStyle w:val="SingleTxtG"/>
        <w:rPr>
          <w:rStyle w:val="FootnoteReference"/>
        </w:rPr>
      </w:pPr>
      <w:r>
        <w:tab/>
      </w:r>
      <w:r w:rsidR="00D3584D" w:rsidRPr="00327AF1">
        <w:t>(c)</w:t>
      </w:r>
      <w:r w:rsidR="00D3584D" w:rsidRPr="00327AF1">
        <w:tab/>
      </w:r>
      <w:r w:rsidR="00D3584D">
        <w:t>The n</w:t>
      </w:r>
      <w:r w:rsidR="00D3584D" w:rsidRPr="00327AF1">
        <w:t>umber of asylum-seeking and refugee children and children in situations of migration detained</w:t>
      </w:r>
      <w:r w:rsidR="00D3584D" w:rsidRPr="00591F61">
        <w:t xml:space="preserve"> </w:t>
      </w:r>
      <w:r w:rsidR="00D3584D">
        <w:t>in immigration detention facilities pending deportation;</w:t>
      </w:r>
      <w:r w:rsidR="00D3584D" w:rsidRPr="006A23BC">
        <w:rPr>
          <w:rStyle w:val="FootnoteReference"/>
        </w:rPr>
        <w:footnoteReference w:id="10"/>
      </w:r>
    </w:p>
    <w:p w14:paraId="7811FD46" w14:textId="360C3903" w:rsidR="00D3584D" w:rsidRPr="00556118" w:rsidRDefault="0019121F" w:rsidP="004F09A6">
      <w:pPr>
        <w:pStyle w:val="SingleTxtG"/>
        <w:rPr>
          <w:rFonts w:eastAsia="Times New Roman"/>
          <w:lang w:eastAsia="en-GB"/>
        </w:rPr>
      </w:pPr>
      <w:r>
        <w:rPr>
          <w:rFonts w:eastAsia="Times New Roman"/>
          <w:lang w:eastAsia="en-GB"/>
        </w:rPr>
        <w:tab/>
      </w:r>
      <w:r w:rsidR="00D3584D" w:rsidRPr="00556118">
        <w:rPr>
          <w:rFonts w:eastAsia="Times New Roman"/>
          <w:lang w:eastAsia="en-GB"/>
        </w:rPr>
        <w:t>(d)</w:t>
      </w:r>
      <w:r w:rsidR="00D3584D" w:rsidRPr="00556118">
        <w:rPr>
          <w:rFonts w:eastAsia="Times New Roman"/>
          <w:lang w:eastAsia="en-GB"/>
        </w:rPr>
        <w:tab/>
      </w:r>
      <w:r w:rsidR="00D3584D">
        <w:t>The n</w:t>
      </w:r>
      <w:r w:rsidR="00D3584D" w:rsidRPr="00327AF1">
        <w:t>umber of asylum-seeking and refugee children and children in situations of migration attending school and with access to health care.</w:t>
      </w:r>
    </w:p>
    <w:p w14:paraId="652E595E" w14:textId="77777777" w:rsidR="00D3584D" w:rsidRPr="00327AF1" w:rsidRDefault="00D3584D" w:rsidP="004F09A6">
      <w:pPr>
        <w:pStyle w:val="SingleTxtG"/>
        <w:rPr>
          <w:bCs/>
        </w:rPr>
      </w:pPr>
      <w:r w:rsidRPr="00327AF1">
        <w:rPr>
          <w:bCs/>
        </w:rPr>
        <w:t>52.</w:t>
      </w:r>
      <w:r w:rsidRPr="00327AF1">
        <w:rPr>
          <w:bCs/>
        </w:rPr>
        <w:tab/>
        <w:t xml:space="preserve">Please </w:t>
      </w:r>
      <w:r w:rsidRPr="00327AF1">
        <w:t xml:space="preserve">provide data, disaggregated as described in </w:t>
      </w:r>
      <w:r w:rsidRPr="00D662AF">
        <w:t>paragraph 38</w:t>
      </w:r>
      <w:r w:rsidRPr="00327AF1">
        <w:t xml:space="preserve"> above and by types of violation reported, on</w:t>
      </w:r>
      <w:r>
        <w:t xml:space="preserve"> the following:</w:t>
      </w:r>
    </w:p>
    <w:p w14:paraId="3E275D90" w14:textId="79619C96" w:rsidR="00D3584D" w:rsidRPr="00327AF1" w:rsidRDefault="0019121F" w:rsidP="004F09A6">
      <w:pPr>
        <w:pStyle w:val="SingleTxtG"/>
        <w:rPr>
          <w:bCs/>
        </w:rPr>
      </w:pPr>
      <w:r>
        <w:rPr>
          <w:bCs/>
        </w:rPr>
        <w:tab/>
      </w:r>
      <w:r w:rsidR="00D3584D" w:rsidRPr="00327AF1">
        <w:rPr>
          <w:bCs/>
        </w:rPr>
        <w:t>(a)</w:t>
      </w:r>
      <w:r w:rsidR="00D3584D" w:rsidRPr="00327AF1">
        <w:rPr>
          <w:bCs/>
        </w:rPr>
        <w:tab/>
      </w:r>
      <w:r w:rsidR="00D3584D" w:rsidRPr="00327AF1">
        <w:t xml:space="preserve">The number of reported cases and the number of children </w:t>
      </w:r>
      <w:r w:rsidR="00D3584D">
        <w:t>subjected to</w:t>
      </w:r>
      <w:r w:rsidR="00D3584D" w:rsidRPr="00327AF1">
        <w:t xml:space="preserve"> trafficking;</w:t>
      </w:r>
    </w:p>
    <w:p w14:paraId="59F6758C" w14:textId="77777777" w:rsidR="006E3121" w:rsidRDefault="0019121F" w:rsidP="004F09A6">
      <w:pPr>
        <w:pStyle w:val="SingleTxtG"/>
      </w:pPr>
      <w:r>
        <w:rPr>
          <w:bCs/>
        </w:rPr>
        <w:tab/>
      </w:r>
      <w:r w:rsidR="00D3584D" w:rsidRPr="00327AF1">
        <w:rPr>
          <w:bCs/>
        </w:rPr>
        <w:t>(b)</w:t>
      </w:r>
      <w:r w:rsidR="00D3584D" w:rsidRPr="00327AF1">
        <w:rPr>
          <w:bCs/>
        </w:rPr>
        <w:tab/>
      </w:r>
      <w:r w:rsidR="00D3584D" w:rsidRPr="00327AF1">
        <w:t>The number of such children who have been provided with access to rehabilitation programmes;</w:t>
      </w:r>
    </w:p>
    <w:p w14:paraId="54932CA8" w14:textId="484353E6" w:rsidR="00D3584D" w:rsidRPr="00556118" w:rsidRDefault="0019121F" w:rsidP="004F09A6">
      <w:pPr>
        <w:pStyle w:val="SingleTxtG"/>
        <w:rPr>
          <w:rFonts w:eastAsia="Times New Roman"/>
          <w:lang w:eastAsia="en-GB"/>
        </w:rPr>
      </w:pPr>
      <w:r>
        <w:rPr>
          <w:rFonts w:eastAsia="Times New Roman"/>
          <w:lang w:eastAsia="en-GB"/>
        </w:rPr>
        <w:tab/>
      </w:r>
      <w:r w:rsidR="00D3584D" w:rsidRPr="00556118">
        <w:rPr>
          <w:rFonts w:eastAsia="Times New Roman"/>
          <w:lang w:eastAsia="en-GB"/>
        </w:rPr>
        <w:t>(c)</w:t>
      </w:r>
      <w:r w:rsidR="00D3584D" w:rsidRPr="00556118">
        <w:rPr>
          <w:rFonts w:eastAsia="Times New Roman"/>
          <w:lang w:eastAsia="en-GB"/>
        </w:rPr>
        <w:tab/>
      </w:r>
      <w:r w:rsidR="00D3584D" w:rsidRPr="00327AF1">
        <w:t>The number and percentage of such cases that have resulted in sanctions, with information on the country of origin of the perpetrator and the nature of the penalties imposed.</w:t>
      </w:r>
    </w:p>
    <w:p w14:paraId="2D24FF0D" w14:textId="77777777" w:rsidR="00D3584D" w:rsidRPr="00327AF1" w:rsidRDefault="00D3584D" w:rsidP="0019121F">
      <w:pPr>
        <w:pStyle w:val="SingleTxtG"/>
        <w:keepNext/>
      </w:pPr>
      <w:r w:rsidRPr="00327AF1">
        <w:lastRenderedPageBreak/>
        <w:t>53.</w:t>
      </w:r>
      <w:r w:rsidRPr="00327AF1">
        <w:tab/>
        <w:t xml:space="preserve">Please provide data, disaggregated as described in </w:t>
      </w:r>
      <w:r w:rsidRPr="00D662AF">
        <w:t>paragraph 38</w:t>
      </w:r>
      <w:r w:rsidRPr="00327AF1">
        <w:t xml:space="preserve"> above and by type of crime, on</w:t>
      </w:r>
      <w:r>
        <w:t xml:space="preserve"> the following</w:t>
      </w:r>
      <w:r w:rsidRPr="00327AF1">
        <w:t>:</w:t>
      </w:r>
    </w:p>
    <w:p w14:paraId="5D22ED54" w14:textId="77777777" w:rsidR="006E3121" w:rsidRDefault="0000105B" w:rsidP="0019121F">
      <w:pPr>
        <w:pStyle w:val="SingleTxtG"/>
        <w:keepNext/>
      </w:pPr>
      <w:r>
        <w:tab/>
      </w:r>
      <w:r w:rsidR="00D3584D" w:rsidRPr="00327AF1">
        <w:t>(a)</w:t>
      </w:r>
      <w:r w:rsidR="00D3584D" w:rsidRPr="00327AF1">
        <w:tab/>
      </w:r>
      <w:r w:rsidR="00D3584D">
        <w:t>The n</w:t>
      </w:r>
      <w:r w:rsidR="00D3584D" w:rsidRPr="00327AF1">
        <w:t xml:space="preserve">umber of children in detention facilities and the average </w:t>
      </w:r>
      <w:r w:rsidR="00D3584D">
        <w:t xml:space="preserve">length of </w:t>
      </w:r>
      <w:r w:rsidR="00D3584D" w:rsidRPr="00327AF1">
        <w:t xml:space="preserve">stay, </w:t>
      </w:r>
      <w:r w:rsidR="00D3584D">
        <w:t xml:space="preserve">further </w:t>
      </w:r>
      <w:r w:rsidR="00D3584D" w:rsidRPr="00327AF1">
        <w:t>disaggregated by pretrial detention, such as in police cells, and in prison;</w:t>
      </w:r>
    </w:p>
    <w:p w14:paraId="225C588B" w14:textId="5F085147" w:rsidR="00D3584D" w:rsidRPr="00327AF1" w:rsidRDefault="0000105B" w:rsidP="004F09A6">
      <w:pPr>
        <w:pStyle w:val="SingleTxtG"/>
      </w:pPr>
      <w:r>
        <w:tab/>
      </w:r>
      <w:r w:rsidR="00D3584D" w:rsidRPr="00327AF1">
        <w:t>(b)</w:t>
      </w:r>
      <w:r w:rsidR="00D3584D" w:rsidRPr="00327AF1">
        <w:tab/>
      </w:r>
      <w:r w:rsidR="00D3584D">
        <w:t>The n</w:t>
      </w:r>
      <w:r w:rsidR="00D3584D" w:rsidRPr="00327AF1">
        <w:t>umber of children referred to diversion and non-custodial sentencing options.</w:t>
      </w:r>
    </w:p>
    <w:p w14:paraId="783D4421" w14:textId="77777777" w:rsidR="006E3121" w:rsidRDefault="00D3584D" w:rsidP="0000105B">
      <w:pPr>
        <w:pStyle w:val="H1G"/>
      </w:pPr>
      <w:r w:rsidRPr="00BE41A9">
        <w:tab/>
        <w:t>K.</w:t>
      </w:r>
      <w:r w:rsidRPr="00BE41A9">
        <w:tab/>
        <w:t>Optional Protocol to the Convention on the Rights of the Child on the sale of children, child prostitution and child pornography</w:t>
      </w:r>
    </w:p>
    <w:p w14:paraId="410E37AE" w14:textId="1FF795DF" w:rsidR="00D3584D" w:rsidRPr="00556118" w:rsidRDefault="00D3584D" w:rsidP="004F09A6">
      <w:pPr>
        <w:pStyle w:val="SingleTxtG"/>
      </w:pPr>
      <w:r w:rsidRPr="00556118">
        <w:t>54.</w:t>
      </w:r>
      <w:r w:rsidRPr="00556118">
        <w:tab/>
        <w:t>Please provide data, disaggregated as described in paragraph 38 above, on</w:t>
      </w:r>
      <w:r>
        <w:t xml:space="preserve"> the following</w:t>
      </w:r>
      <w:r w:rsidRPr="00556118">
        <w:t>:</w:t>
      </w:r>
    </w:p>
    <w:p w14:paraId="597AE101" w14:textId="59B43230" w:rsidR="00D3584D" w:rsidRPr="006E5E7F" w:rsidRDefault="0000105B" w:rsidP="004F09A6">
      <w:pPr>
        <w:pStyle w:val="SingleTxtG"/>
      </w:pPr>
      <w:r>
        <w:tab/>
      </w:r>
      <w:r w:rsidR="00D3584D" w:rsidRPr="006E5E7F">
        <w:t>(a)</w:t>
      </w:r>
      <w:r w:rsidR="00D3584D" w:rsidRPr="006E5E7F">
        <w:tab/>
        <w:t xml:space="preserve">The number of reported cases of the sale of children, child prostitution and </w:t>
      </w:r>
      <w:r w:rsidR="00D3584D">
        <w:t xml:space="preserve">the </w:t>
      </w:r>
      <w:r w:rsidR="00D3584D" w:rsidRPr="006E5E7F">
        <w:t>use of children in pornographic performances and materials;</w:t>
      </w:r>
    </w:p>
    <w:p w14:paraId="7A1B543C" w14:textId="77777777" w:rsidR="006E3121" w:rsidRDefault="0000105B" w:rsidP="004F09A6">
      <w:pPr>
        <w:pStyle w:val="SingleTxtG"/>
      </w:pPr>
      <w:r>
        <w:tab/>
      </w:r>
      <w:r w:rsidR="00D3584D" w:rsidRPr="006E5E7F">
        <w:t>(b)</w:t>
      </w:r>
      <w:r w:rsidR="00D3584D" w:rsidRPr="006E5E7F">
        <w:tab/>
        <w:t>The number of such cases that have been investigated, prosecuted and sanctioned;</w:t>
      </w:r>
    </w:p>
    <w:p w14:paraId="397E765C" w14:textId="616BA810" w:rsidR="00D3584D" w:rsidRPr="00C01E91" w:rsidRDefault="0000105B" w:rsidP="004F09A6">
      <w:pPr>
        <w:pStyle w:val="SingleTxtG"/>
      </w:pPr>
      <w:r>
        <w:tab/>
      </w:r>
      <w:r w:rsidR="00D3584D" w:rsidRPr="00C01E91">
        <w:t>(c)</w:t>
      </w:r>
      <w:r w:rsidR="00D3584D" w:rsidRPr="00C01E91">
        <w:tab/>
        <w:t>The number of child victims of such crimes who have been provided with recovery assistance or compensation.</w:t>
      </w:r>
    </w:p>
    <w:p w14:paraId="6FF497C6" w14:textId="77777777" w:rsidR="006E3121" w:rsidRDefault="00D3584D" w:rsidP="0000105B">
      <w:pPr>
        <w:pStyle w:val="H1G"/>
      </w:pPr>
      <w:r w:rsidRPr="00BE41A9">
        <w:tab/>
        <w:t>L.</w:t>
      </w:r>
      <w:r w:rsidRPr="00BE41A9">
        <w:tab/>
        <w:t>Optional Protocol to the Convention on the Rights of the Child on the involvement of children in armed conflict</w:t>
      </w:r>
    </w:p>
    <w:p w14:paraId="7219E79F" w14:textId="057B8D9E" w:rsidR="00D3584D" w:rsidRPr="008169C5" w:rsidRDefault="00D3584D" w:rsidP="004F09A6">
      <w:pPr>
        <w:pStyle w:val="SingleTxtG"/>
      </w:pPr>
      <w:r w:rsidRPr="008169C5">
        <w:t>55.</w:t>
      </w:r>
      <w:r w:rsidRPr="008169C5">
        <w:tab/>
      </w:r>
      <w:r w:rsidRPr="00327AF1">
        <w:t xml:space="preserve">Please provide </w:t>
      </w:r>
      <w:r w:rsidRPr="008169C5">
        <w:t>data, disaggregated as described in paragraph 38 above, on</w:t>
      </w:r>
      <w:r>
        <w:t xml:space="preserve"> the following</w:t>
      </w:r>
      <w:r w:rsidRPr="008169C5">
        <w:t>:</w:t>
      </w:r>
    </w:p>
    <w:p w14:paraId="70E828F5" w14:textId="77777777" w:rsidR="006E3121" w:rsidRDefault="0000105B" w:rsidP="004F09A6">
      <w:pPr>
        <w:pStyle w:val="SingleTxtG"/>
      </w:pPr>
      <w:r>
        <w:tab/>
      </w:r>
      <w:r w:rsidR="00D3584D" w:rsidRPr="00327AF1">
        <w:t>(a)</w:t>
      </w:r>
      <w:r w:rsidR="00D3584D" w:rsidRPr="00327AF1">
        <w:tab/>
        <w:t xml:space="preserve">The number of asylum-seeking and refugee children entering the State party from areas </w:t>
      </w:r>
      <w:r w:rsidR="00D3584D">
        <w:t>in which</w:t>
      </w:r>
      <w:r w:rsidR="00D3584D" w:rsidRPr="00327AF1">
        <w:t xml:space="preserve"> children may have been recruited or used in hostilities;</w:t>
      </w:r>
    </w:p>
    <w:p w14:paraId="7E80B2FE" w14:textId="156F7BAC" w:rsidR="00D3584D" w:rsidRDefault="0000105B" w:rsidP="004F09A6">
      <w:pPr>
        <w:pStyle w:val="SingleTxtG"/>
      </w:pPr>
      <w:r>
        <w:tab/>
      </w:r>
      <w:r w:rsidR="00D3584D">
        <w:t>(b)</w:t>
      </w:r>
      <w:r w:rsidR="00D3584D">
        <w:tab/>
      </w:r>
      <w:r w:rsidR="00D3584D" w:rsidRPr="00327AF1">
        <w:t xml:space="preserve">The </w:t>
      </w:r>
      <w:r w:rsidR="00D3584D" w:rsidRPr="00327AF1">
        <w:rPr>
          <w:rFonts w:hint="eastAsia"/>
        </w:rPr>
        <w:t xml:space="preserve">number of children who </w:t>
      </w:r>
      <w:r w:rsidR="00D3584D">
        <w:t xml:space="preserve">have </w:t>
      </w:r>
      <w:r w:rsidR="00D3584D" w:rsidRPr="00327AF1">
        <w:rPr>
          <w:rFonts w:hint="eastAsia"/>
        </w:rPr>
        <w:t>benefit</w:t>
      </w:r>
      <w:r w:rsidR="00D3584D">
        <w:t>ed</w:t>
      </w:r>
      <w:r w:rsidR="00D3584D" w:rsidRPr="00327AF1">
        <w:rPr>
          <w:rFonts w:hint="eastAsia"/>
        </w:rPr>
        <w:t xml:space="preserve"> from </w:t>
      </w:r>
      <w:r w:rsidR="00D3584D" w:rsidRPr="00327AF1">
        <w:t>physical and psychological recovery and social reintegration measures.</w:t>
      </w:r>
    </w:p>
    <w:p w14:paraId="4B97FF18" w14:textId="77777777" w:rsidR="0000105B" w:rsidRPr="004803FA" w:rsidRDefault="0000105B" w:rsidP="0000105B">
      <w:pPr>
        <w:spacing w:before="240"/>
        <w:jc w:val="center"/>
        <w:rPr>
          <w:u w:val="single"/>
        </w:rPr>
      </w:pPr>
      <w:r w:rsidRPr="004803FA">
        <w:rPr>
          <w:u w:val="single"/>
        </w:rPr>
        <w:tab/>
      </w:r>
      <w:r w:rsidRPr="004803FA">
        <w:rPr>
          <w:u w:val="single"/>
        </w:rPr>
        <w:tab/>
      </w:r>
      <w:r w:rsidRPr="004803FA">
        <w:rPr>
          <w:u w:val="single"/>
        </w:rPr>
        <w:tab/>
      </w:r>
    </w:p>
    <w:sectPr w:rsidR="0000105B" w:rsidRPr="004803F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22340" w14:textId="77777777" w:rsidR="007557E3" w:rsidRPr="00C60504" w:rsidRDefault="007557E3" w:rsidP="00C60504">
      <w:pPr>
        <w:pStyle w:val="Footer"/>
      </w:pPr>
    </w:p>
  </w:endnote>
  <w:endnote w:type="continuationSeparator" w:id="0">
    <w:p w14:paraId="72816EDA" w14:textId="77777777" w:rsidR="007557E3" w:rsidRPr="00C60504" w:rsidRDefault="007557E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89F9B" w14:textId="77777777" w:rsidR="00DA5D3A" w:rsidRDefault="00DA5D3A" w:rsidP="00DA5D3A">
    <w:pPr>
      <w:pStyle w:val="Footer"/>
      <w:tabs>
        <w:tab w:val="right" w:pos="9638"/>
      </w:tabs>
    </w:pPr>
    <w:r w:rsidRPr="00DA5D3A">
      <w:rPr>
        <w:b/>
        <w:bCs/>
        <w:sz w:val="18"/>
      </w:rPr>
      <w:fldChar w:fldCharType="begin"/>
    </w:r>
    <w:r w:rsidRPr="00DA5D3A">
      <w:rPr>
        <w:b/>
        <w:bCs/>
        <w:sz w:val="18"/>
      </w:rPr>
      <w:instrText xml:space="preserve"> PAGE  \* MERGEFORMAT </w:instrText>
    </w:r>
    <w:r w:rsidRPr="00DA5D3A">
      <w:rPr>
        <w:b/>
        <w:bCs/>
        <w:sz w:val="18"/>
      </w:rPr>
      <w:fldChar w:fldCharType="separate"/>
    </w:r>
    <w:r w:rsidRPr="00DA5D3A">
      <w:rPr>
        <w:b/>
        <w:bCs/>
        <w:noProof/>
        <w:sz w:val="18"/>
      </w:rPr>
      <w:t>2</w:t>
    </w:r>
    <w:r w:rsidRPr="00DA5D3A">
      <w:rPr>
        <w:b/>
        <w:bCs/>
        <w:sz w:val="18"/>
      </w:rPr>
      <w:fldChar w:fldCharType="end"/>
    </w:r>
    <w:r>
      <w:tab/>
      <w:t>GE.23-10846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8972E" w14:textId="77777777" w:rsidR="00DA5D3A" w:rsidRDefault="00DA5D3A" w:rsidP="00DA5D3A">
    <w:pPr>
      <w:pStyle w:val="Footer"/>
      <w:tabs>
        <w:tab w:val="right" w:pos="9638"/>
      </w:tabs>
    </w:pPr>
    <w:r>
      <w:t>GE.23-10846</w:t>
    </w:r>
    <w:r>
      <w:tab/>
    </w:r>
    <w:r w:rsidRPr="00DA5D3A">
      <w:rPr>
        <w:b/>
        <w:bCs/>
        <w:sz w:val="18"/>
      </w:rPr>
      <w:fldChar w:fldCharType="begin"/>
    </w:r>
    <w:r w:rsidRPr="00DA5D3A">
      <w:rPr>
        <w:b/>
        <w:bCs/>
        <w:sz w:val="18"/>
      </w:rPr>
      <w:instrText xml:space="preserve"> PAGE  \* MERGEFORMAT </w:instrText>
    </w:r>
    <w:r w:rsidRPr="00DA5D3A">
      <w:rPr>
        <w:b/>
        <w:bCs/>
        <w:sz w:val="18"/>
      </w:rPr>
      <w:fldChar w:fldCharType="separate"/>
    </w:r>
    <w:r w:rsidRPr="00DA5D3A">
      <w:rPr>
        <w:b/>
        <w:bCs/>
        <w:noProof/>
        <w:sz w:val="18"/>
      </w:rPr>
      <w:t>3</w:t>
    </w:r>
    <w:r w:rsidRPr="00DA5D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4489E" w14:textId="77777777" w:rsidR="00DA5D3A" w:rsidRDefault="00DA5D3A">
    <w:pPr>
      <w:pStyle w:val="Footer"/>
      <w:rPr>
        <w:sz w:val="20"/>
      </w:rPr>
    </w:pPr>
    <w:r w:rsidRPr="0027112F">
      <w:rPr>
        <w:noProof/>
        <w:lang w:val="en-US"/>
      </w:rPr>
      <w:drawing>
        <wp:anchor distT="0" distB="0" distL="114300" distR="114300" simplePos="0" relativeHeight="251659264" behindDoc="0" locked="1" layoutInCell="1" allowOverlap="1" wp14:anchorId="146F895D" wp14:editId="15F56F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128F3F" w14:textId="543244C8" w:rsidR="00DA5D3A" w:rsidRPr="00DA5D3A" w:rsidRDefault="00DA5D3A" w:rsidP="00DA5D3A">
    <w:pPr>
      <w:pStyle w:val="Footer"/>
      <w:tabs>
        <w:tab w:val="right" w:pos="7370"/>
      </w:tabs>
      <w:rPr>
        <w:sz w:val="20"/>
      </w:rPr>
    </w:pPr>
    <w:r>
      <w:rPr>
        <w:sz w:val="20"/>
      </w:rPr>
      <w:t>GE.23-10846  (E)</w:t>
    </w:r>
    <w:r>
      <w:rPr>
        <w:noProof/>
        <w:sz w:val="20"/>
      </w:rPr>
      <w:drawing>
        <wp:anchor distT="0" distB="0" distL="114300" distR="114300" simplePos="0" relativeHeight="251660288" behindDoc="0" locked="0" layoutInCell="1" allowOverlap="1" wp14:anchorId="03CA3736" wp14:editId="7FB4D3A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1DF">
      <w:rPr>
        <w:sz w:val="20"/>
      </w:rPr>
      <w:t xml:space="preserve">    130723    1</w:t>
    </w:r>
    <w:r w:rsidR="004803FA">
      <w:rPr>
        <w:sz w:val="20"/>
      </w:rPr>
      <w:t>4</w:t>
    </w:r>
    <w:r w:rsidR="009431DF">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A8F56" w14:textId="77777777" w:rsidR="007557E3" w:rsidRPr="00C60504" w:rsidRDefault="007557E3" w:rsidP="00C60504">
      <w:pPr>
        <w:tabs>
          <w:tab w:val="right" w:pos="2155"/>
        </w:tabs>
        <w:spacing w:after="80" w:line="240" w:lineRule="auto"/>
        <w:ind w:left="680"/>
      </w:pPr>
      <w:r>
        <w:rPr>
          <w:u w:val="single"/>
        </w:rPr>
        <w:tab/>
      </w:r>
    </w:p>
  </w:footnote>
  <w:footnote w:type="continuationSeparator" w:id="0">
    <w:p w14:paraId="04D3996D" w14:textId="77777777" w:rsidR="007557E3" w:rsidRPr="00C60504" w:rsidRDefault="007557E3" w:rsidP="00C60504">
      <w:pPr>
        <w:tabs>
          <w:tab w:val="right" w:pos="2155"/>
        </w:tabs>
        <w:spacing w:after="80" w:line="240" w:lineRule="auto"/>
        <w:ind w:left="680"/>
      </w:pPr>
      <w:r>
        <w:rPr>
          <w:u w:val="single"/>
        </w:rPr>
        <w:tab/>
      </w:r>
    </w:p>
  </w:footnote>
  <w:footnote w:id="1">
    <w:p w14:paraId="64415705" w14:textId="7A56403D" w:rsidR="00A406F8" w:rsidRPr="00A406F8" w:rsidRDefault="00A406F8">
      <w:pPr>
        <w:pStyle w:val="FootnoteText"/>
      </w:pPr>
      <w:r>
        <w:rPr>
          <w:rStyle w:val="FootnoteReference"/>
        </w:rPr>
        <w:tab/>
      </w:r>
      <w:r w:rsidRPr="00A406F8">
        <w:rPr>
          <w:rStyle w:val="FootnoteReference"/>
          <w:sz w:val="20"/>
          <w:vertAlign w:val="baseline"/>
        </w:rPr>
        <w:t>*</w:t>
      </w:r>
      <w:r>
        <w:rPr>
          <w:rStyle w:val="FootnoteReference"/>
          <w:sz w:val="20"/>
          <w:vertAlign w:val="baseline"/>
        </w:rPr>
        <w:tab/>
      </w:r>
      <w:r w:rsidRPr="001723CB">
        <w:t xml:space="preserve">Adopted by the pre-sessional working group on </w:t>
      </w:r>
      <w:r w:rsidRPr="009B6315">
        <w:t>5 May 2023.</w:t>
      </w:r>
    </w:p>
  </w:footnote>
  <w:footnote w:id="2">
    <w:p w14:paraId="44BAF45F" w14:textId="04C6288B" w:rsidR="00D3584D" w:rsidRPr="00F14AC5" w:rsidRDefault="00D3584D" w:rsidP="004F09A6">
      <w:pPr>
        <w:pStyle w:val="FootnoteText"/>
      </w:pPr>
      <w:r>
        <w:tab/>
      </w:r>
      <w:r w:rsidRPr="00A406F8">
        <w:rPr>
          <w:rStyle w:val="FootnoteReference"/>
        </w:rPr>
        <w:footnoteRef/>
      </w:r>
      <w:r w:rsidRPr="00A406F8">
        <w:rPr>
          <w:rStyle w:val="FootnoteReference"/>
        </w:rPr>
        <w:tab/>
      </w:r>
      <w:hyperlink r:id="rId1" w:history="1">
        <w:r w:rsidR="00552179">
          <w:rPr>
            <w:rStyle w:val="Hyperlink"/>
          </w:rPr>
          <w:t>CRC/C/QAT/CO/3-4</w:t>
        </w:r>
      </w:hyperlink>
      <w:r w:rsidRPr="008169C5">
        <w:t>.</w:t>
      </w:r>
    </w:p>
  </w:footnote>
  <w:footnote w:id="3">
    <w:p w14:paraId="533DC8D0" w14:textId="33717569" w:rsidR="00D3584D" w:rsidRPr="007A210F" w:rsidRDefault="001634CE" w:rsidP="004F09A6">
      <w:pPr>
        <w:pStyle w:val="FootnoteText"/>
        <w:rPr>
          <w:lang w:val="en-US"/>
        </w:rPr>
      </w:pPr>
      <w:r>
        <w:tab/>
      </w:r>
      <w:r w:rsidR="00D3584D" w:rsidRPr="00A406F8">
        <w:rPr>
          <w:rStyle w:val="FootnoteReference"/>
        </w:rPr>
        <w:footnoteRef/>
      </w:r>
      <w:r w:rsidR="00D3584D" w:rsidRPr="00A406F8">
        <w:rPr>
          <w:rStyle w:val="FootnoteReference"/>
        </w:rPr>
        <w:t xml:space="preserve"> </w:t>
      </w:r>
      <w:r>
        <w:tab/>
      </w:r>
      <w:hyperlink r:id="rId2" w:history="1">
        <w:r w:rsidR="00552179">
          <w:rPr>
            <w:rStyle w:val="Hyperlink"/>
          </w:rPr>
          <w:t>CRC/C/QAT/CO/3-4</w:t>
        </w:r>
      </w:hyperlink>
      <w:r w:rsidR="00D3584D" w:rsidRPr="007A210F">
        <w:t>, paras</w:t>
      </w:r>
      <w:r w:rsidR="00D3584D">
        <w:t>. 19 and 20.</w:t>
      </w:r>
    </w:p>
  </w:footnote>
  <w:footnote w:id="4">
    <w:p w14:paraId="044DA769" w14:textId="5E45300C" w:rsidR="00D3584D" w:rsidRPr="00556118" w:rsidRDefault="001634CE" w:rsidP="004F09A6">
      <w:pPr>
        <w:pStyle w:val="FootnoteText"/>
        <w:rPr>
          <w:lang w:val="en-US"/>
        </w:rPr>
      </w:pPr>
      <w:r>
        <w:tab/>
      </w:r>
      <w:r w:rsidR="00D3584D" w:rsidRPr="00A406F8">
        <w:rPr>
          <w:rStyle w:val="FootnoteReference"/>
        </w:rPr>
        <w:footnoteRef/>
      </w:r>
      <w:r w:rsidR="00D3584D" w:rsidRPr="00A406F8">
        <w:rPr>
          <w:rStyle w:val="FootnoteReference"/>
        </w:rPr>
        <w:t xml:space="preserve"> </w:t>
      </w:r>
      <w:r>
        <w:tab/>
      </w:r>
      <w:r w:rsidR="00D3584D" w:rsidRPr="00556118">
        <w:t>Ibid.</w:t>
      </w:r>
      <w:r w:rsidR="00D3584D" w:rsidRPr="00F36B55">
        <w:t>, paras. 23 and 24.</w:t>
      </w:r>
    </w:p>
  </w:footnote>
  <w:footnote w:id="5">
    <w:p w14:paraId="321C2470" w14:textId="0A76DBA6" w:rsidR="00D3584D" w:rsidRPr="00B34D5D" w:rsidRDefault="00D3584D" w:rsidP="004F09A6">
      <w:pPr>
        <w:pStyle w:val="FootnoteText"/>
      </w:pPr>
      <w:r w:rsidRPr="00B34D5D">
        <w:tab/>
      </w:r>
      <w:r w:rsidRPr="00A406F8">
        <w:rPr>
          <w:rStyle w:val="FootnoteReference"/>
        </w:rPr>
        <w:footnoteRef/>
      </w:r>
      <w:r w:rsidRPr="00A406F8">
        <w:rPr>
          <w:rStyle w:val="FootnoteReference"/>
        </w:rPr>
        <w:tab/>
      </w:r>
      <w:hyperlink r:id="rId3" w:history="1">
        <w:r w:rsidR="00552179">
          <w:rPr>
            <w:rStyle w:val="Hyperlink"/>
          </w:rPr>
          <w:t>CRC/C/QAT/CO/3-4</w:t>
        </w:r>
      </w:hyperlink>
      <w:r w:rsidRPr="00B34D5D">
        <w:t>, para.</w:t>
      </w:r>
      <w:r>
        <w:t xml:space="preserve"> </w:t>
      </w:r>
      <w:r w:rsidRPr="00B34D5D">
        <w:t>28</w:t>
      </w:r>
      <w:r>
        <w:t xml:space="preserve">; and </w:t>
      </w:r>
      <w:hyperlink r:id="rId4" w:history="1">
        <w:r w:rsidR="00552179">
          <w:rPr>
            <w:rStyle w:val="Hyperlink"/>
          </w:rPr>
          <w:t>CEDAW/C/QAT/CO/2</w:t>
        </w:r>
      </w:hyperlink>
      <w:r w:rsidRPr="00B34D5D">
        <w:t>, para.</w:t>
      </w:r>
      <w:r>
        <w:t xml:space="preserve"> </w:t>
      </w:r>
      <w:r w:rsidRPr="00B34D5D">
        <w:t>46.</w:t>
      </w:r>
    </w:p>
  </w:footnote>
  <w:footnote w:id="6">
    <w:p w14:paraId="7CAEA67D" w14:textId="65854DED" w:rsidR="00D3584D" w:rsidRPr="00556118" w:rsidRDefault="003F27DE" w:rsidP="004F09A6">
      <w:pPr>
        <w:pStyle w:val="FootnoteText"/>
        <w:rPr>
          <w:lang w:val="en-US"/>
        </w:rPr>
      </w:pPr>
      <w:r>
        <w:tab/>
      </w:r>
      <w:r w:rsidR="00D3584D" w:rsidRPr="00A406F8">
        <w:rPr>
          <w:rStyle w:val="FootnoteReference"/>
        </w:rPr>
        <w:footnoteRef/>
      </w:r>
      <w:r w:rsidRPr="00A406F8">
        <w:rPr>
          <w:rStyle w:val="FootnoteReference"/>
        </w:rPr>
        <w:tab/>
      </w:r>
      <w:hyperlink r:id="rId5" w:history="1">
        <w:r w:rsidR="00552179">
          <w:rPr>
            <w:rStyle w:val="Hyperlink"/>
          </w:rPr>
          <w:t>CRC/C/QAT/3-4</w:t>
        </w:r>
      </w:hyperlink>
      <w:r w:rsidR="00D3584D">
        <w:t>.</w:t>
      </w:r>
    </w:p>
  </w:footnote>
  <w:footnote w:id="7">
    <w:p w14:paraId="53360664" w14:textId="1D38EFA2" w:rsidR="00D3584D" w:rsidRPr="00556118" w:rsidRDefault="00A406F8" w:rsidP="004F09A6">
      <w:pPr>
        <w:pStyle w:val="FootnoteText"/>
        <w:rPr>
          <w:lang w:val="en-US"/>
        </w:rPr>
      </w:pPr>
      <w:r>
        <w:tab/>
      </w:r>
      <w:r w:rsidR="00D3584D" w:rsidRPr="00A406F8">
        <w:rPr>
          <w:rStyle w:val="FootnoteReference"/>
        </w:rPr>
        <w:footnoteRef/>
      </w:r>
      <w:r w:rsidR="00D3584D" w:rsidRPr="00A406F8">
        <w:rPr>
          <w:rStyle w:val="FootnoteReference"/>
        </w:rPr>
        <w:t xml:space="preserve"> </w:t>
      </w:r>
      <w:r>
        <w:tab/>
      </w:r>
      <w:r w:rsidR="00D3584D">
        <w:t xml:space="preserve">See </w:t>
      </w:r>
      <w:hyperlink r:id="rId6" w:history="1">
        <w:r w:rsidR="00552179">
          <w:rPr>
            <w:rStyle w:val="Hyperlink"/>
          </w:rPr>
          <w:t>A/HRC/44/39/Add.1</w:t>
        </w:r>
      </w:hyperlink>
      <w:r w:rsidR="00D3584D">
        <w:t>.</w:t>
      </w:r>
    </w:p>
  </w:footnote>
  <w:footnote w:id="8">
    <w:p w14:paraId="5AA00344" w14:textId="14801E44" w:rsidR="00D3584D" w:rsidRPr="00556118" w:rsidRDefault="00267E5E" w:rsidP="004F09A6">
      <w:pPr>
        <w:pStyle w:val="FootnoteText"/>
        <w:rPr>
          <w:lang w:val="en-US"/>
        </w:rPr>
      </w:pPr>
      <w:r>
        <w:tab/>
      </w:r>
      <w:r w:rsidR="00D3584D" w:rsidRPr="00A406F8">
        <w:rPr>
          <w:rStyle w:val="FootnoteReference"/>
        </w:rPr>
        <w:footnoteRef/>
      </w:r>
      <w:r w:rsidR="00D3584D" w:rsidRPr="00A406F8">
        <w:rPr>
          <w:rStyle w:val="FootnoteReference"/>
        </w:rPr>
        <w:t xml:space="preserve"> </w:t>
      </w:r>
      <w:r>
        <w:tab/>
      </w:r>
      <w:hyperlink r:id="rId7" w:history="1">
        <w:r w:rsidR="00552179">
          <w:rPr>
            <w:rStyle w:val="Hyperlink"/>
          </w:rPr>
          <w:t>CRC/C/QAT/CO/3-4</w:t>
        </w:r>
      </w:hyperlink>
      <w:r w:rsidR="00D3584D">
        <w:t xml:space="preserve">, para. 39, and </w:t>
      </w:r>
      <w:hyperlink r:id="rId8" w:history="1">
        <w:r w:rsidR="00552179">
          <w:rPr>
            <w:rStyle w:val="Hyperlink"/>
          </w:rPr>
          <w:t>CRC/C/OPSC/QAT/CO/1</w:t>
        </w:r>
      </w:hyperlink>
      <w:r w:rsidR="00D3584D">
        <w:t>.</w:t>
      </w:r>
    </w:p>
  </w:footnote>
  <w:footnote w:id="9">
    <w:p w14:paraId="47AA38D8" w14:textId="3B0F4A2C" w:rsidR="00D3584D" w:rsidRPr="00556118" w:rsidRDefault="00267E5E" w:rsidP="004F09A6">
      <w:pPr>
        <w:pStyle w:val="FootnoteText"/>
        <w:rPr>
          <w:lang w:val="en-US"/>
        </w:rPr>
      </w:pPr>
      <w:r>
        <w:tab/>
      </w:r>
      <w:r w:rsidR="00D3584D" w:rsidRPr="00A406F8">
        <w:rPr>
          <w:rStyle w:val="FootnoteReference"/>
        </w:rPr>
        <w:footnoteRef/>
      </w:r>
      <w:r w:rsidR="00D3584D" w:rsidRPr="00A406F8">
        <w:rPr>
          <w:rStyle w:val="FootnoteReference"/>
        </w:rPr>
        <w:t xml:space="preserve"> </w:t>
      </w:r>
      <w:r>
        <w:tab/>
      </w:r>
      <w:hyperlink r:id="rId9" w:history="1">
        <w:r w:rsidR="00552179">
          <w:rPr>
            <w:rStyle w:val="Hyperlink"/>
          </w:rPr>
          <w:t>CRC/C/OPAC/QAT/CO/1</w:t>
        </w:r>
      </w:hyperlink>
      <w:r w:rsidR="00D3584D">
        <w:rPr>
          <w:color w:val="000000"/>
        </w:rPr>
        <w:t>.</w:t>
      </w:r>
    </w:p>
  </w:footnote>
  <w:footnote w:id="10">
    <w:p w14:paraId="6A6C2601" w14:textId="2446FDDF" w:rsidR="00D3584D" w:rsidRPr="0000105B" w:rsidRDefault="00D3584D" w:rsidP="0000105B">
      <w:pPr>
        <w:pStyle w:val="FootnoteText"/>
      </w:pPr>
      <w:r>
        <w:tab/>
      </w:r>
      <w:r w:rsidRPr="00A406F8">
        <w:rPr>
          <w:rStyle w:val="FootnoteReference"/>
        </w:rPr>
        <w:footnoteRef/>
      </w:r>
      <w:r w:rsidRPr="00A406F8">
        <w:rPr>
          <w:rStyle w:val="FootnoteReference"/>
        </w:rPr>
        <w:tab/>
      </w:r>
      <w:hyperlink r:id="rId10" w:history="1">
        <w:r w:rsidR="00552179">
          <w:rPr>
            <w:rStyle w:val="Hyperlink"/>
          </w:rPr>
          <w:t>CRC/C/QAT/CO/3-4</w:t>
        </w:r>
      </w:hyperlink>
      <w:r w:rsidRPr="00556118">
        <w:t xml:space="preserve">, paras. </w:t>
      </w:r>
      <w:r w:rsidRPr="00160AE2">
        <w:t>33</w:t>
      </w:r>
      <w:r w:rsidRPr="00556118">
        <w:t xml:space="preserve"> and 34</w:t>
      </w:r>
      <w:r>
        <w:t xml:space="preserve"> (a)</w:t>
      </w:r>
      <w:r w:rsidRPr="00160AE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02C1B" w14:textId="77777777" w:rsidR="00DA5D3A" w:rsidRDefault="00DA5D3A" w:rsidP="00DA5D3A">
    <w:pPr>
      <w:pStyle w:val="Header"/>
    </w:pPr>
    <w:r>
      <w:t>CRC/C/QAT/QPR/5-6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568D3" w14:textId="77777777" w:rsidR="00DA5D3A" w:rsidRDefault="00DA5D3A" w:rsidP="00DA5D3A">
    <w:pPr>
      <w:pStyle w:val="Header"/>
      <w:jc w:val="right"/>
    </w:pPr>
    <w:r>
      <w:t>CRC/C/QAT/QPR/5-6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8906409">
    <w:abstractNumId w:val="2"/>
  </w:num>
  <w:num w:numId="2" w16cid:durableId="2136948945">
    <w:abstractNumId w:val="1"/>
  </w:num>
  <w:num w:numId="3" w16cid:durableId="1003777298">
    <w:abstractNumId w:val="0"/>
  </w:num>
  <w:num w:numId="4" w16cid:durableId="324864582">
    <w:abstractNumId w:val="3"/>
  </w:num>
  <w:num w:numId="5" w16cid:durableId="161417160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E3"/>
    <w:rsid w:val="0000105B"/>
    <w:rsid w:val="00046E92"/>
    <w:rsid w:val="0007282D"/>
    <w:rsid w:val="00114EA0"/>
    <w:rsid w:val="00156673"/>
    <w:rsid w:val="001634CE"/>
    <w:rsid w:val="0019121F"/>
    <w:rsid w:val="00222794"/>
    <w:rsid w:val="00226ADD"/>
    <w:rsid w:val="002424F7"/>
    <w:rsid w:val="00247E2C"/>
    <w:rsid w:val="00267E5E"/>
    <w:rsid w:val="0027096F"/>
    <w:rsid w:val="002A09CA"/>
    <w:rsid w:val="002B341B"/>
    <w:rsid w:val="002D6C53"/>
    <w:rsid w:val="002F5595"/>
    <w:rsid w:val="00316C98"/>
    <w:rsid w:val="00334F6A"/>
    <w:rsid w:val="00342AC8"/>
    <w:rsid w:val="003522C2"/>
    <w:rsid w:val="003A149B"/>
    <w:rsid w:val="003B4550"/>
    <w:rsid w:val="003C30F0"/>
    <w:rsid w:val="003F27DE"/>
    <w:rsid w:val="00461253"/>
    <w:rsid w:val="004629FE"/>
    <w:rsid w:val="004803FA"/>
    <w:rsid w:val="004F09A6"/>
    <w:rsid w:val="005042C2"/>
    <w:rsid w:val="00552179"/>
    <w:rsid w:val="00564008"/>
    <w:rsid w:val="00586BEE"/>
    <w:rsid w:val="0059268D"/>
    <w:rsid w:val="006548ED"/>
    <w:rsid w:val="00660B61"/>
    <w:rsid w:val="00671529"/>
    <w:rsid w:val="006A23BC"/>
    <w:rsid w:val="006E3121"/>
    <w:rsid w:val="006F0959"/>
    <w:rsid w:val="007268F9"/>
    <w:rsid w:val="007557E3"/>
    <w:rsid w:val="007C52B0"/>
    <w:rsid w:val="0081025D"/>
    <w:rsid w:val="00902B4E"/>
    <w:rsid w:val="009411B4"/>
    <w:rsid w:val="009431DF"/>
    <w:rsid w:val="009B72FD"/>
    <w:rsid w:val="009D0139"/>
    <w:rsid w:val="009E6D0E"/>
    <w:rsid w:val="009F5CDC"/>
    <w:rsid w:val="00A406F8"/>
    <w:rsid w:val="00A517BD"/>
    <w:rsid w:val="00A775CF"/>
    <w:rsid w:val="00A9548D"/>
    <w:rsid w:val="00AC65FB"/>
    <w:rsid w:val="00AE7A8A"/>
    <w:rsid w:val="00B06045"/>
    <w:rsid w:val="00B502D2"/>
    <w:rsid w:val="00BD20BE"/>
    <w:rsid w:val="00C073FD"/>
    <w:rsid w:val="00C35A27"/>
    <w:rsid w:val="00C37A72"/>
    <w:rsid w:val="00C56F47"/>
    <w:rsid w:val="00C60504"/>
    <w:rsid w:val="00CD0365"/>
    <w:rsid w:val="00D060AB"/>
    <w:rsid w:val="00D21089"/>
    <w:rsid w:val="00D3584D"/>
    <w:rsid w:val="00DA5D3A"/>
    <w:rsid w:val="00E02C2B"/>
    <w:rsid w:val="00E96B0F"/>
    <w:rsid w:val="00E96D00"/>
    <w:rsid w:val="00ED625E"/>
    <w:rsid w:val="00ED6C48"/>
    <w:rsid w:val="00F65F5D"/>
    <w:rsid w:val="00F86A3A"/>
    <w:rsid w:val="00F93C73"/>
    <w:rsid w:val="00FE01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4AC01"/>
  <w15:docId w15:val="{9F51469F-EC98-446B-BB65-4B9CCBED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D3584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52179"/>
    <w:rPr>
      <w:color w:val="0000FF" w:themeColor="hyperlink"/>
      <w:u w:val="none"/>
    </w:rPr>
  </w:style>
  <w:style w:type="character" w:styleId="UnresolvedMention">
    <w:name w:val="Unresolved Mention"/>
    <w:basedOn w:val="DefaultParagraphFont"/>
    <w:uiPriority w:val="99"/>
    <w:semiHidden/>
    <w:unhideWhenUsed/>
    <w:rsid w:val="00552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OPSC/QAT/CO/1" TargetMode="External"/><Relationship Id="rId3" Type="http://schemas.openxmlformats.org/officeDocument/2006/relationships/hyperlink" Target="http://undocs.org/en/CRC/C/QAT/CO/3-4" TargetMode="External"/><Relationship Id="rId7" Type="http://schemas.openxmlformats.org/officeDocument/2006/relationships/hyperlink" Target="http://undocs.org/en/CRC/C/QAT/CO/3-4" TargetMode="External"/><Relationship Id="rId2" Type="http://schemas.openxmlformats.org/officeDocument/2006/relationships/hyperlink" Target="http://undocs.org/en/CRC/C/QAT/CO/3-4" TargetMode="External"/><Relationship Id="rId1" Type="http://schemas.openxmlformats.org/officeDocument/2006/relationships/hyperlink" Target="http://undocs.org/en/CRC/C/QAT/CO/3-4" TargetMode="External"/><Relationship Id="rId6" Type="http://schemas.openxmlformats.org/officeDocument/2006/relationships/hyperlink" Target="http://undocs.org/en/A/HRC/44/39/Add.1" TargetMode="External"/><Relationship Id="rId5" Type="http://schemas.openxmlformats.org/officeDocument/2006/relationships/hyperlink" Target="http://undocs.org/en/CRC/C/QAT/3-4" TargetMode="External"/><Relationship Id="rId10" Type="http://schemas.openxmlformats.org/officeDocument/2006/relationships/hyperlink" Target="http://undocs.org/en/CRC/C/QAT/CO/3-4" TargetMode="External"/><Relationship Id="rId4" Type="http://schemas.openxmlformats.org/officeDocument/2006/relationships/hyperlink" Target="http://undocs.org/en/CEDAW/C/QAT/CO/2" TargetMode="External"/><Relationship Id="rId9" Type="http://schemas.openxmlformats.org/officeDocument/2006/relationships/hyperlink" Target="http://undocs.org/en/CRC/C/OPAC/QA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4766</Words>
  <Characters>26872</Characters>
  <Application>Microsoft Office Word</Application>
  <DocSecurity>0</DocSecurity>
  <Lines>487</Lines>
  <Paragraphs>233</Paragraphs>
  <ScaleCrop>false</ScaleCrop>
  <HeadingPairs>
    <vt:vector size="2" baseType="variant">
      <vt:variant>
        <vt:lpstr>Title</vt:lpstr>
      </vt:variant>
      <vt:variant>
        <vt:i4>1</vt:i4>
      </vt:variant>
    </vt:vector>
  </HeadingPairs>
  <TitlesOfParts>
    <vt:vector size="1" baseType="lpstr">
      <vt:lpstr>CRC/C/QAT/QPR/5-6</vt:lpstr>
    </vt:vector>
  </TitlesOfParts>
  <Company>DCM</Company>
  <LinksUpToDate>false</LinksUpToDate>
  <CharactersWithSpaces>31594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CRC/C/QAT/QPR/5-6</dc:title>
  <dc:subject>2310846</dc:subject>
  <dc:creator>Brigoli</dc:creator>
  <cp:keywords/>
  <dc:description/>
  <cp:lastModifiedBy>Ma. Cristina Brigoli</cp:lastModifiedBy>
  <cp:revision>2</cp:revision>
  <dcterms:created xsi:type="dcterms:W3CDTF">2023-07-14T06:45:00Z</dcterms:created>
  <dcterms:modified xsi:type="dcterms:W3CDTF">2023-07-14T06:45:00Z</dcterms:modified>
</cp:coreProperties>
</file>