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5D2AB9">
              <w:rPr>
                <w:rFonts w:hint="eastAsia"/>
                <w:sz w:val="20"/>
              </w:rPr>
              <w:t>RES/</w:t>
            </w:r>
            <w:r w:rsidR="005D2AB9">
              <w:rPr>
                <w:sz w:val="20"/>
                <w:lang w:val="en-GB"/>
              </w:rPr>
              <w:t>24/</w:t>
            </w:r>
            <w:r w:rsidR="004E01B1">
              <w:rPr>
                <w:rFonts w:hint="eastAsia"/>
                <w:sz w:val="20"/>
                <w:lang w:val="en-GB"/>
              </w:rPr>
              <w:t>9</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5D2AB9" w:rsidRPr="00637834" w:rsidRDefault="00CE3513" w:rsidP="005D2AB9">
            <w:pPr>
              <w:spacing w:before="240" w:line="240" w:lineRule="atLeast"/>
              <w:rPr>
                <w:sz w:val="20"/>
              </w:rPr>
            </w:pPr>
            <w:r>
              <w:rPr>
                <w:sz w:val="20"/>
              </w:rPr>
              <w:t xml:space="preserve">Distr.: </w:t>
            </w:r>
            <w:r w:rsidR="005D2AB9">
              <w:t>General</w:t>
            </w:r>
          </w:p>
          <w:p w:rsidR="005D2AB9" w:rsidRPr="00637834" w:rsidRDefault="005D2AB9" w:rsidP="005D2AB9">
            <w:pPr>
              <w:spacing w:line="240" w:lineRule="atLeast"/>
              <w:rPr>
                <w:rFonts w:hint="eastAsia"/>
                <w:sz w:val="20"/>
              </w:rPr>
            </w:pPr>
            <w:r>
              <w:rPr>
                <w:rFonts w:hint="eastAsia"/>
                <w:sz w:val="20"/>
                <w:lang w:val="en-GB"/>
              </w:rPr>
              <w:t>8</w:t>
            </w:r>
            <w:r w:rsidRPr="000F680C">
              <w:rPr>
                <w:sz w:val="20"/>
                <w:lang w:val="en-GB"/>
              </w:rPr>
              <w:t xml:space="preserve"> </w:t>
            </w:r>
            <w:r>
              <w:rPr>
                <w:rFonts w:hint="eastAsia"/>
                <w:sz w:val="20"/>
                <w:lang w:val="en-GB"/>
              </w:rPr>
              <w:t>Octo</w:t>
            </w:r>
            <w:r w:rsidRPr="000F680C">
              <w:rPr>
                <w:sz w:val="20"/>
                <w:lang w:val="en-GB"/>
              </w:rPr>
              <w:t>ber</w:t>
            </w:r>
            <w:r w:rsidRPr="009B2591">
              <w:rPr>
                <w:sz w:val="20"/>
              </w:rPr>
              <w:t xml:space="preserve"> </w:t>
            </w:r>
            <w:r>
              <w:rPr>
                <w:sz w:val="20"/>
              </w:rPr>
              <w:t>20</w:t>
            </w:r>
            <w:r>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CE3513" w:rsidP="00751C2E">
            <w:pPr>
              <w:spacing w:line="240" w:lineRule="atLeast"/>
              <w:rPr>
                <w:rFonts w:hint="eastAsia"/>
              </w:rPr>
            </w:pPr>
            <w:r>
              <w:rPr>
                <w:sz w:val="20"/>
              </w:rPr>
              <w:t xml:space="preserve">Original: </w:t>
            </w:r>
            <w:r w:rsidR="00F53D4C" w:rsidRPr="00637834">
              <w:rPr>
                <w:sz w:val="20"/>
              </w:rPr>
              <w:t>English</w:t>
            </w:r>
          </w:p>
        </w:tc>
      </w:tr>
    </w:tbl>
    <w:p w:rsidR="00F53D4C" w:rsidRPr="00BE1132" w:rsidRDefault="00F53D4C">
      <w:pPr>
        <w:spacing w:before="120"/>
        <w:rPr>
          <w:rFonts w:eastAsia="SimHei"/>
          <w:sz w:val="24"/>
          <w:szCs w:val="24"/>
          <w:lang w:val="fr-CH"/>
        </w:rPr>
      </w:pPr>
      <w:r w:rsidRPr="00BE1132">
        <w:rPr>
          <w:rFonts w:eastAsia="SimHei"/>
          <w:sz w:val="24"/>
          <w:szCs w:val="24"/>
          <w:lang w:val="fr-CH"/>
        </w:rPr>
        <w:t>人权理事会</w:t>
      </w:r>
    </w:p>
    <w:p w:rsidR="00F53D4C" w:rsidRPr="00BE1132" w:rsidRDefault="002F3F47">
      <w:pPr>
        <w:rPr>
          <w:rFonts w:eastAsia="SimHei"/>
          <w:szCs w:val="21"/>
          <w:lang w:val="fr-CH"/>
        </w:rPr>
      </w:pPr>
      <w:r w:rsidRPr="00BE1132">
        <w:rPr>
          <w:rFonts w:eastAsia="SimHei"/>
          <w:szCs w:val="21"/>
          <w:lang w:val="fr-CH"/>
        </w:rPr>
        <w:t>第</w:t>
      </w:r>
      <w:r w:rsidR="00CD1CAD" w:rsidRPr="00BE1132">
        <w:rPr>
          <w:rFonts w:eastAsia="SimHei"/>
          <w:szCs w:val="21"/>
          <w:lang w:val="en-GB"/>
        </w:rPr>
        <w:t>二十四</w:t>
      </w:r>
      <w:r w:rsidR="00F53D4C" w:rsidRPr="00BE1132">
        <w:rPr>
          <w:rFonts w:eastAsia="SimHei"/>
          <w:szCs w:val="21"/>
          <w:lang w:val="fr-CH"/>
        </w:rPr>
        <w:t>届会议</w:t>
      </w:r>
    </w:p>
    <w:p w:rsidR="00CD1CAD" w:rsidRPr="00BE1132" w:rsidRDefault="00CD1CAD" w:rsidP="0043661C">
      <w:pPr>
        <w:rPr>
          <w:szCs w:val="21"/>
          <w:lang w:val="fr-CH"/>
        </w:rPr>
      </w:pPr>
      <w:r w:rsidRPr="00BE1132">
        <w:rPr>
          <w:szCs w:val="21"/>
          <w:lang w:val="fr-CH"/>
        </w:rPr>
        <w:t>议程项目</w:t>
      </w:r>
      <w:r w:rsidRPr="00BE1132">
        <w:rPr>
          <w:szCs w:val="21"/>
          <w:lang w:val="fr-CH"/>
        </w:rPr>
        <w:t>3</w:t>
      </w:r>
    </w:p>
    <w:p w:rsidR="00CD1CAD" w:rsidRDefault="00CD1CAD" w:rsidP="0043661C">
      <w:pPr>
        <w:rPr>
          <w:rFonts w:eastAsia="SimHei" w:hint="eastAsia"/>
          <w:lang w:val="fr-CH"/>
        </w:rPr>
      </w:pPr>
      <w:r w:rsidRPr="00BE1132">
        <w:rPr>
          <w:rFonts w:eastAsia="SimHei"/>
          <w:lang w:val="fr-CH"/>
        </w:rPr>
        <w:t>增进和保护所有人权</w:t>
      </w:r>
      <w:r w:rsidR="0043661C" w:rsidRPr="00BE1132">
        <w:rPr>
          <w:rFonts w:eastAsia="SimHei"/>
          <w:spacing w:val="-50"/>
          <w:lang w:val="fr-CH"/>
        </w:rPr>
        <w:t>―</w:t>
      </w:r>
      <w:r w:rsidR="0043661C" w:rsidRPr="00BE1132">
        <w:rPr>
          <w:rFonts w:eastAsia="SimHei"/>
          <w:lang w:val="fr-CH"/>
        </w:rPr>
        <w:t>―</w:t>
      </w:r>
      <w:r w:rsidRPr="00BE1132">
        <w:rPr>
          <w:rFonts w:eastAsia="SimHei"/>
          <w:lang w:val="fr-CH"/>
        </w:rPr>
        <w:t>公民权利、政治权利、</w:t>
      </w:r>
      <w:r w:rsidRPr="00BE1132">
        <w:rPr>
          <w:rFonts w:eastAsia="SimHei"/>
          <w:lang w:val="fr-CH"/>
        </w:rPr>
        <w:br/>
      </w:r>
      <w:r w:rsidRPr="00BE1132">
        <w:rPr>
          <w:rFonts w:eastAsia="SimHei"/>
          <w:lang w:val="fr-CH"/>
        </w:rPr>
        <w:t>经济、社会和文化权利，包括发展权</w:t>
      </w:r>
    </w:p>
    <w:p w:rsidR="004E01B1" w:rsidRPr="00104BE7" w:rsidRDefault="004E01B1" w:rsidP="004E01B1">
      <w:pPr>
        <w:pStyle w:val="H1GC"/>
        <w:rPr>
          <w:rFonts w:hint="eastAsia"/>
          <w:spacing w:val="2"/>
        </w:rPr>
      </w:pPr>
      <w:r>
        <w:rPr>
          <w:rFonts w:hint="eastAsia"/>
        </w:rPr>
        <w:tab/>
      </w:r>
      <w:r>
        <w:rPr>
          <w:rFonts w:hint="eastAsia"/>
        </w:rPr>
        <w:tab/>
      </w:r>
      <w:r w:rsidRPr="001C4873">
        <w:rPr>
          <w:rFonts w:hint="eastAsia"/>
        </w:rPr>
        <w:t>人权理事会通过的决</w:t>
      </w:r>
      <w:r>
        <w:rPr>
          <w:rFonts w:hint="eastAsia"/>
        </w:rPr>
        <w:t>议</w:t>
      </w:r>
      <w:r w:rsidRPr="004E01B1">
        <w:rPr>
          <w:sz w:val="28"/>
          <w:szCs w:val="28"/>
        </w:rPr>
        <w:footnoteReference w:customMarkFollows="1" w:id="2"/>
        <w:sym w:font="Symbol" w:char="F02A"/>
      </w:r>
    </w:p>
    <w:p w:rsidR="004E01B1" w:rsidRDefault="004E01B1" w:rsidP="004E01B1">
      <w:pPr>
        <w:pStyle w:val="H1GC"/>
        <w:rPr>
          <w:rFonts w:hint="eastAsia"/>
          <w:lang w:val="en-GB"/>
        </w:rPr>
      </w:pPr>
      <w:r>
        <w:rPr>
          <w:rFonts w:hint="eastAsia"/>
          <w:lang w:val="en-GB"/>
        </w:rPr>
        <w:tab/>
      </w:r>
      <w:r>
        <w:rPr>
          <w:rFonts w:hint="eastAsia"/>
          <w:lang w:val="en-GB"/>
        </w:rPr>
        <w:tab/>
      </w:r>
      <w:r w:rsidRPr="00104BE7">
        <w:rPr>
          <w:lang w:val="en-GB"/>
        </w:rPr>
        <w:t>24</w:t>
      </w:r>
      <w:r>
        <w:rPr>
          <w:lang w:val="en-GB"/>
        </w:rPr>
        <w:t>/</w:t>
      </w:r>
      <w:r>
        <w:rPr>
          <w:rFonts w:hint="eastAsia"/>
          <w:lang w:val="en-GB"/>
        </w:rPr>
        <w:t>9.</w:t>
      </w:r>
      <w:r>
        <w:rPr>
          <w:rFonts w:hint="eastAsia"/>
          <w:lang w:val="en-GB"/>
        </w:rPr>
        <w:br/>
      </w:r>
      <w:r w:rsidRPr="00104BE7">
        <w:rPr>
          <w:rFonts w:hint="eastAsia"/>
          <w:lang w:val="en-GB"/>
        </w:rPr>
        <w:t>人权与土著人民：土著人民权利问题特别报告员的任务</w:t>
      </w:r>
    </w:p>
    <w:p w:rsidR="004E01B1" w:rsidRPr="00104BE7" w:rsidRDefault="004E01B1" w:rsidP="004E01B1">
      <w:pPr>
        <w:pStyle w:val="SingleTxtGC"/>
        <w:rPr>
          <w:rFonts w:eastAsia="KaiTi_GB2312" w:hint="eastAsia"/>
        </w:rPr>
      </w:pPr>
      <w:r>
        <w:rPr>
          <w:rFonts w:hint="eastAsia"/>
        </w:rPr>
        <w:tab/>
      </w:r>
      <w:r w:rsidRPr="00104BE7">
        <w:rPr>
          <w:rFonts w:eastAsia="KaiTi_GB2312" w:hint="eastAsia"/>
        </w:rPr>
        <w:t>人权理事会，</w:t>
      </w:r>
    </w:p>
    <w:p w:rsidR="004E01B1" w:rsidRPr="003C1456" w:rsidRDefault="004E01B1" w:rsidP="004E01B1">
      <w:pPr>
        <w:pStyle w:val="SingleTxtGC"/>
        <w:rPr>
          <w:rFonts w:hint="eastAsia"/>
        </w:rPr>
      </w:pPr>
      <w:r>
        <w:rPr>
          <w:rFonts w:eastAsia="KaiTi_GB2312" w:hint="eastAsia"/>
        </w:rPr>
        <w:tab/>
      </w:r>
      <w:r w:rsidRPr="003C1456">
        <w:rPr>
          <w:rFonts w:eastAsia="KaiTi_GB2312" w:hint="eastAsia"/>
        </w:rPr>
        <w:t>铭记</w:t>
      </w:r>
      <w:r w:rsidRPr="003C1456">
        <w:t>大会</w:t>
      </w:r>
      <w:r w:rsidRPr="003C1456">
        <w:t>2006</w:t>
      </w:r>
      <w:r w:rsidRPr="003C1456">
        <w:t>年</w:t>
      </w:r>
      <w:r w:rsidRPr="003C1456">
        <w:t>3</w:t>
      </w:r>
      <w:r w:rsidRPr="003C1456">
        <w:t>月</w:t>
      </w:r>
      <w:r w:rsidRPr="003C1456">
        <w:t>15</w:t>
      </w:r>
      <w:r w:rsidRPr="003C1456">
        <w:t>日第</w:t>
      </w:r>
      <w:r w:rsidRPr="003C1456">
        <w:t>60/251</w:t>
      </w:r>
      <w:r w:rsidRPr="003C1456">
        <w:t>号决议第</w:t>
      </w:r>
      <w:r w:rsidRPr="003C1456">
        <w:t>6</w:t>
      </w:r>
      <w:r w:rsidRPr="003C1456">
        <w:t>段，</w:t>
      </w:r>
    </w:p>
    <w:p w:rsidR="004E01B1" w:rsidRPr="003C1456" w:rsidRDefault="004E01B1" w:rsidP="004E01B1">
      <w:pPr>
        <w:pStyle w:val="SingleTxtGC"/>
        <w:rPr>
          <w:rFonts w:hint="eastAsia"/>
        </w:rPr>
      </w:pPr>
      <w:r>
        <w:rPr>
          <w:rFonts w:eastAsia="KaiTi_GB2312" w:hint="eastAsia"/>
        </w:rPr>
        <w:tab/>
      </w:r>
      <w:r>
        <w:rPr>
          <w:rFonts w:eastAsia="KaiTi_GB2312" w:hint="eastAsia"/>
        </w:rPr>
        <w:t>回顾</w:t>
      </w:r>
      <w:r w:rsidRPr="003C1456">
        <w:t>2007</w:t>
      </w:r>
      <w:r w:rsidRPr="003C1456">
        <w:t>年</w:t>
      </w:r>
      <w:r w:rsidRPr="003C1456">
        <w:t>6</w:t>
      </w:r>
      <w:r w:rsidRPr="003C1456">
        <w:t>月</w:t>
      </w:r>
      <w:r w:rsidRPr="003C1456">
        <w:t>18</w:t>
      </w:r>
      <w:r w:rsidRPr="003C1456">
        <w:t>日</w:t>
      </w:r>
      <w:r w:rsidRPr="003C1456">
        <w:rPr>
          <w:rFonts w:hint="eastAsia"/>
        </w:rPr>
        <w:t>关于</w:t>
      </w:r>
      <w:r w:rsidRPr="003C1456">
        <w:t>人权理事会体制建设的第</w:t>
      </w:r>
      <w:r w:rsidRPr="003C1456">
        <w:t>5/1</w:t>
      </w:r>
      <w:r w:rsidRPr="003C1456">
        <w:t>号决议和</w:t>
      </w:r>
      <w:r w:rsidRPr="003C1456">
        <w:rPr>
          <w:rFonts w:hint="eastAsia"/>
        </w:rPr>
        <w:t>关于</w:t>
      </w:r>
      <w:r w:rsidRPr="003C1456">
        <w:t>理事会特别程序任务负责人行为守则的第</w:t>
      </w:r>
      <w:r w:rsidRPr="003C1456">
        <w:t>5/2</w:t>
      </w:r>
      <w:r w:rsidRPr="003C1456">
        <w:t>号决议，强调任务负责人应根据</w:t>
      </w:r>
      <w:r>
        <w:rPr>
          <w:rFonts w:hint="eastAsia"/>
        </w:rPr>
        <w:t>这两项</w:t>
      </w:r>
      <w:r w:rsidRPr="003C1456">
        <w:t>决议及其附件</w:t>
      </w:r>
      <w:r>
        <w:rPr>
          <w:rFonts w:hint="eastAsia"/>
        </w:rPr>
        <w:t>履行职责</w:t>
      </w:r>
      <w:r w:rsidRPr="003C1456">
        <w:t>，</w:t>
      </w:r>
    </w:p>
    <w:p w:rsidR="004E01B1" w:rsidRPr="003C1456" w:rsidRDefault="004E01B1" w:rsidP="004E01B1">
      <w:pPr>
        <w:pStyle w:val="SingleTxtGC"/>
        <w:rPr>
          <w:rFonts w:hint="eastAsia"/>
        </w:rPr>
      </w:pPr>
      <w:r>
        <w:rPr>
          <w:rFonts w:eastAsia="KaiTi_GB2312" w:hint="eastAsia"/>
        </w:rPr>
        <w:tab/>
      </w:r>
      <w:r w:rsidRPr="003C1456">
        <w:rPr>
          <w:rFonts w:eastAsia="KaiTi_GB2312" w:hint="eastAsia"/>
        </w:rPr>
        <w:t>又</w:t>
      </w:r>
      <w:r>
        <w:rPr>
          <w:rFonts w:eastAsia="KaiTi_GB2312" w:hint="eastAsia"/>
        </w:rPr>
        <w:t>回顾</w:t>
      </w:r>
      <w:r w:rsidRPr="003C1456">
        <w:t>人权委员会</w:t>
      </w:r>
      <w:r w:rsidRPr="003C1456">
        <w:rPr>
          <w:rFonts w:hint="eastAsia"/>
        </w:rPr>
        <w:t>关于人权与土著问题的</w:t>
      </w:r>
      <w:r w:rsidRPr="003C1456">
        <w:t>2001</w:t>
      </w:r>
      <w:r w:rsidRPr="003C1456">
        <w:t>年</w:t>
      </w:r>
      <w:r w:rsidRPr="003C1456">
        <w:t>4</w:t>
      </w:r>
      <w:r w:rsidRPr="003C1456">
        <w:t>月</w:t>
      </w:r>
      <w:r w:rsidRPr="003C1456">
        <w:t>24</w:t>
      </w:r>
      <w:r w:rsidRPr="003C1456">
        <w:t>日第</w:t>
      </w:r>
      <w:r w:rsidRPr="003C1456">
        <w:t>2001/57</w:t>
      </w:r>
      <w:r w:rsidRPr="003C1456">
        <w:t>号</w:t>
      </w:r>
      <w:r>
        <w:rPr>
          <w:rFonts w:hint="eastAsia"/>
        </w:rPr>
        <w:t>决议</w:t>
      </w:r>
      <w:r w:rsidRPr="003C1456">
        <w:t>、</w:t>
      </w:r>
      <w:r w:rsidRPr="003C1456">
        <w:t>2002</w:t>
      </w:r>
      <w:r w:rsidRPr="003C1456">
        <w:t>年</w:t>
      </w:r>
      <w:r w:rsidRPr="003C1456">
        <w:t>4</w:t>
      </w:r>
      <w:r w:rsidRPr="003C1456">
        <w:t>月</w:t>
      </w:r>
      <w:r w:rsidRPr="003C1456">
        <w:t>25</w:t>
      </w:r>
      <w:r w:rsidRPr="003C1456">
        <w:t>日第</w:t>
      </w:r>
      <w:r w:rsidRPr="003C1456">
        <w:t>2002/65</w:t>
      </w:r>
      <w:r w:rsidRPr="003C1456">
        <w:t>号</w:t>
      </w:r>
      <w:r>
        <w:rPr>
          <w:rFonts w:hint="eastAsia"/>
        </w:rPr>
        <w:t>决议</w:t>
      </w:r>
      <w:r w:rsidRPr="003C1456">
        <w:t>、</w:t>
      </w:r>
      <w:r w:rsidRPr="003C1456">
        <w:t>2003</w:t>
      </w:r>
      <w:r w:rsidRPr="003C1456">
        <w:t>年</w:t>
      </w:r>
      <w:r w:rsidRPr="003C1456">
        <w:t>4</w:t>
      </w:r>
      <w:r w:rsidRPr="003C1456">
        <w:t>月</w:t>
      </w:r>
      <w:r w:rsidRPr="003C1456">
        <w:t>24</w:t>
      </w:r>
      <w:r w:rsidRPr="003C1456">
        <w:t>日第</w:t>
      </w:r>
      <w:r w:rsidRPr="003C1456">
        <w:t>2003/56</w:t>
      </w:r>
      <w:r w:rsidRPr="003C1456">
        <w:t>号</w:t>
      </w:r>
      <w:r>
        <w:rPr>
          <w:rFonts w:hint="eastAsia"/>
        </w:rPr>
        <w:t>决议</w:t>
      </w:r>
      <w:r w:rsidRPr="003C1456">
        <w:t>、</w:t>
      </w:r>
      <w:r w:rsidRPr="003C1456">
        <w:t>2004</w:t>
      </w:r>
      <w:r w:rsidRPr="003C1456">
        <w:t>年</w:t>
      </w:r>
      <w:r w:rsidRPr="003C1456">
        <w:t>4</w:t>
      </w:r>
      <w:r w:rsidRPr="003C1456">
        <w:t>月</w:t>
      </w:r>
      <w:r w:rsidRPr="003C1456">
        <w:t>21</w:t>
      </w:r>
      <w:r w:rsidRPr="003C1456">
        <w:t>日第</w:t>
      </w:r>
      <w:r w:rsidRPr="003C1456">
        <w:t>2004/62</w:t>
      </w:r>
      <w:r w:rsidRPr="003C1456">
        <w:t>号</w:t>
      </w:r>
      <w:r>
        <w:rPr>
          <w:rFonts w:hint="eastAsia"/>
        </w:rPr>
        <w:t>决议</w:t>
      </w:r>
      <w:r w:rsidRPr="003C1456">
        <w:t>和</w:t>
      </w:r>
      <w:r w:rsidRPr="003C1456">
        <w:t>2005</w:t>
      </w:r>
      <w:r w:rsidRPr="003C1456">
        <w:t>年</w:t>
      </w:r>
      <w:r w:rsidRPr="003C1456">
        <w:t>4</w:t>
      </w:r>
      <w:r w:rsidRPr="003C1456">
        <w:t>月</w:t>
      </w:r>
      <w:r w:rsidRPr="003C1456">
        <w:t>20</w:t>
      </w:r>
      <w:r w:rsidRPr="003C1456">
        <w:t>日第</w:t>
      </w:r>
      <w:r w:rsidRPr="003C1456">
        <w:t>2005/51</w:t>
      </w:r>
      <w:r w:rsidRPr="003C1456">
        <w:t>号决议，以及人权理事会</w:t>
      </w:r>
      <w:r w:rsidRPr="003C1456">
        <w:rPr>
          <w:rFonts w:hint="eastAsia"/>
        </w:rPr>
        <w:t>关于土著人民权利问题特别报告员</w:t>
      </w:r>
      <w:r>
        <w:rPr>
          <w:rFonts w:hint="eastAsia"/>
        </w:rPr>
        <w:t>的</w:t>
      </w:r>
      <w:r w:rsidRPr="003C1456">
        <w:rPr>
          <w:rFonts w:hint="eastAsia"/>
        </w:rPr>
        <w:t>任务的</w:t>
      </w:r>
      <w:r w:rsidRPr="003C1456">
        <w:t>2007</w:t>
      </w:r>
      <w:r w:rsidRPr="003C1456">
        <w:t>年</w:t>
      </w:r>
      <w:r w:rsidRPr="003C1456">
        <w:t>9</w:t>
      </w:r>
      <w:r w:rsidRPr="003C1456">
        <w:t>月</w:t>
      </w:r>
      <w:r w:rsidRPr="003C1456">
        <w:t>28</w:t>
      </w:r>
      <w:r w:rsidRPr="003C1456">
        <w:t>日第</w:t>
      </w:r>
      <w:r w:rsidRPr="003C1456">
        <w:t>6/12</w:t>
      </w:r>
      <w:r w:rsidRPr="003C1456">
        <w:t>号</w:t>
      </w:r>
      <w:r>
        <w:rPr>
          <w:rFonts w:hint="eastAsia"/>
        </w:rPr>
        <w:t>决议</w:t>
      </w:r>
      <w:r w:rsidRPr="003C1456">
        <w:rPr>
          <w:rFonts w:hint="eastAsia"/>
        </w:rPr>
        <w:t>和</w:t>
      </w:r>
      <w:r w:rsidRPr="003C1456">
        <w:rPr>
          <w:rFonts w:hint="eastAsia"/>
        </w:rPr>
        <w:t>2010</w:t>
      </w:r>
      <w:r w:rsidRPr="003C1456">
        <w:rPr>
          <w:rFonts w:hint="eastAsia"/>
        </w:rPr>
        <w:t>年</w:t>
      </w:r>
      <w:r w:rsidRPr="003C1456">
        <w:rPr>
          <w:rFonts w:hint="eastAsia"/>
        </w:rPr>
        <w:t>9</w:t>
      </w:r>
      <w:r w:rsidRPr="003C1456">
        <w:rPr>
          <w:rFonts w:hint="eastAsia"/>
        </w:rPr>
        <w:t>月</w:t>
      </w:r>
      <w:r w:rsidRPr="003C1456">
        <w:rPr>
          <w:rFonts w:hint="eastAsia"/>
        </w:rPr>
        <w:t>30</w:t>
      </w:r>
      <w:r w:rsidRPr="003C1456">
        <w:rPr>
          <w:rFonts w:hint="eastAsia"/>
        </w:rPr>
        <w:t>日第</w:t>
      </w:r>
      <w:r w:rsidRPr="003C1456">
        <w:t>15/14</w:t>
      </w:r>
      <w:r w:rsidRPr="003C1456">
        <w:rPr>
          <w:rFonts w:hint="eastAsia"/>
        </w:rPr>
        <w:t>号</w:t>
      </w:r>
      <w:r w:rsidRPr="003C1456">
        <w:t>决议，</w:t>
      </w:r>
      <w:r w:rsidRPr="003C1456">
        <w:rPr>
          <w:rFonts w:hint="eastAsia"/>
        </w:rPr>
        <w:t xml:space="preserve"> </w:t>
      </w:r>
    </w:p>
    <w:p w:rsidR="004E01B1" w:rsidRPr="003C1456" w:rsidRDefault="004E01B1" w:rsidP="004E01B1">
      <w:pPr>
        <w:pStyle w:val="SingleTxtGC"/>
        <w:rPr>
          <w:rFonts w:hint="eastAsia"/>
        </w:rPr>
      </w:pPr>
      <w:r>
        <w:rPr>
          <w:rFonts w:hint="eastAsia"/>
        </w:rPr>
        <w:tab/>
      </w:r>
      <w:r w:rsidRPr="003C1456">
        <w:t>1.</w:t>
      </w:r>
      <w:r>
        <w:rPr>
          <w:rFonts w:hint="eastAsia"/>
        </w:rPr>
        <w:t xml:space="preserve">  </w:t>
      </w:r>
      <w:r w:rsidRPr="003C1456">
        <w:rPr>
          <w:rFonts w:eastAsia="KaiTi_GB2312" w:hint="eastAsia"/>
        </w:rPr>
        <w:t>决定</w:t>
      </w:r>
      <w:r w:rsidRPr="003C1456">
        <w:t>将土著人民权利问题特别报告员的任期延长</w:t>
      </w:r>
      <w:r>
        <w:rPr>
          <w:rFonts w:hint="eastAsia"/>
        </w:rPr>
        <w:t>三</w:t>
      </w:r>
      <w:r w:rsidRPr="003C1456">
        <w:t>年</w:t>
      </w:r>
      <w:r>
        <w:rPr>
          <w:rFonts w:hint="eastAsia"/>
        </w:rPr>
        <w:t>，职权范围与</w:t>
      </w:r>
      <w:r w:rsidRPr="003C1456">
        <w:rPr>
          <w:rFonts w:hint="eastAsia"/>
        </w:rPr>
        <w:t>人权理事会第</w:t>
      </w:r>
      <w:r w:rsidRPr="003C1456">
        <w:rPr>
          <w:rFonts w:hint="eastAsia"/>
        </w:rPr>
        <w:t>15/14</w:t>
      </w:r>
      <w:r w:rsidRPr="003C1456">
        <w:rPr>
          <w:rFonts w:hint="eastAsia"/>
        </w:rPr>
        <w:t>号决议</w:t>
      </w:r>
      <w:r w:rsidRPr="003C1456">
        <w:t>规定的</w:t>
      </w:r>
      <w:r>
        <w:rPr>
          <w:rFonts w:hint="eastAsia"/>
        </w:rPr>
        <w:t>相同；</w:t>
      </w:r>
    </w:p>
    <w:p w:rsidR="004E01B1" w:rsidRPr="003C1456" w:rsidRDefault="004E01B1" w:rsidP="004E01B1">
      <w:pPr>
        <w:pStyle w:val="SingleTxtGC"/>
        <w:rPr>
          <w:rFonts w:hint="eastAsia"/>
        </w:rPr>
      </w:pPr>
      <w:r>
        <w:rPr>
          <w:rFonts w:hint="eastAsia"/>
        </w:rPr>
        <w:tab/>
      </w:r>
      <w:r w:rsidRPr="003C1456">
        <w:t>2.</w:t>
      </w:r>
      <w:r>
        <w:rPr>
          <w:rFonts w:hint="eastAsia"/>
        </w:rPr>
        <w:t xml:space="preserve">  </w:t>
      </w:r>
      <w:r w:rsidRPr="003C1456">
        <w:rPr>
          <w:rFonts w:eastAsia="KaiTi_GB2312" w:hint="eastAsia"/>
        </w:rPr>
        <w:t>请</w:t>
      </w:r>
      <w:r w:rsidRPr="003C1456">
        <w:t>所有国家政府在特别报告员履行规定的任务和职责</w:t>
      </w:r>
      <w:r>
        <w:rPr>
          <w:rFonts w:hint="eastAsia"/>
        </w:rPr>
        <w:t>时</w:t>
      </w:r>
      <w:r w:rsidRPr="003C1456">
        <w:t>与之充分合作，提供其</w:t>
      </w:r>
      <w:r>
        <w:rPr>
          <w:rFonts w:hint="eastAsia"/>
        </w:rPr>
        <w:t>来文</w:t>
      </w:r>
      <w:r w:rsidRPr="003C1456">
        <w:t>中索</w:t>
      </w:r>
      <w:r>
        <w:rPr>
          <w:rFonts w:hint="eastAsia"/>
        </w:rPr>
        <w:t>要</w:t>
      </w:r>
      <w:r w:rsidRPr="003C1456">
        <w:t>的所有</w:t>
      </w:r>
      <w:r>
        <w:rPr>
          <w:rFonts w:hint="eastAsia"/>
        </w:rPr>
        <w:t>现有</w:t>
      </w:r>
      <w:r w:rsidRPr="003C1456">
        <w:t>的</w:t>
      </w:r>
      <w:r>
        <w:rPr>
          <w:rFonts w:hint="eastAsia"/>
        </w:rPr>
        <w:t>资料</w:t>
      </w:r>
      <w:r w:rsidRPr="003C1456">
        <w:t>，并</w:t>
      </w:r>
      <w:r>
        <w:rPr>
          <w:rFonts w:hint="eastAsia"/>
        </w:rPr>
        <w:t>对其紧急呼吁迅速作出反应</w:t>
      </w:r>
      <w:r w:rsidRPr="003C1456">
        <w:t>；</w:t>
      </w:r>
    </w:p>
    <w:p w:rsidR="004E01B1" w:rsidRPr="003C1456" w:rsidRDefault="004E01B1" w:rsidP="004E01B1">
      <w:pPr>
        <w:pStyle w:val="SingleTxtGC"/>
        <w:rPr>
          <w:rFonts w:hint="eastAsia"/>
        </w:rPr>
      </w:pPr>
      <w:r>
        <w:rPr>
          <w:rFonts w:hint="eastAsia"/>
        </w:rPr>
        <w:tab/>
      </w:r>
      <w:r w:rsidRPr="003C1456">
        <w:t>3.</w:t>
      </w:r>
      <w:r>
        <w:rPr>
          <w:rFonts w:hint="eastAsia"/>
        </w:rPr>
        <w:t xml:space="preserve">  </w:t>
      </w:r>
      <w:r w:rsidRPr="003C1456">
        <w:rPr>
          <w:rFonts w:eastAsia="KaiTi_GB2312" w:hint="eastAsia"/>
        </w:rPr>
        <w:t>鼓励</w:t>
      </w:r>
      <w:r w:rsidRPr="003C1456">
        <w:t>联合国</w:t>
      </w:r>
      <w:r w:rsidRPr="003C1456">
        <w:t>(</w:t>
      </w:r>
      <w:r w:rsidRPr="003C1456">
        <w:t>包括其专门机构</w:t>
      </w:r>
      <w:r w:rsidRPr="003C1456">
        <w:t>)</w:t>
      </w:r>
      <w:r w:rsidRPr="003C1456">
        <w:t>、区域政府间组织、各国政府、独立专家、相关的机构、国家人权机构、非政府组织</w:t>
      </w:r>
      <w:r w:rsidRPr="003C1456">
        <w:rPr>
          <w:rFonts w:hint="eastAsia"/>
        </w:rPr>
        <w:t>以及</w:t>
      </w:r>
      <w:r w:rsidRPr="003C1456">
        <w:t>尤其是土著人民在特别报告员履行任务时尽可能与之开展充分的合作；</w:t>
      </w:r>
    </w:p>
    <w:p w:rsidR="004E01B1" w:rsidRPr="003C1456" w:rsidRDefault="004E01B1" w:rsidP="004E01B1">
      <w:pPr>
        <w:pStyle w:val="SingleTxtGC"/>
        <w:rPr>
          <w:rFonts w:hint="eastAsia"/>
        </w:rPr>
      </w:pPr>
      <w:r>
        <w:rPr>
          <w:rFonts w:hint="eastAsia"/>
        </w:rPr>
        <w:tab/>
      </w:r>
      <w:r w:rsidRPr="003C1456">
        <w:t>4.</w:t>
      </w:r>
      <w:r>
        <w:rPr>
          <w:rFonts w:hint="eastAsia"/>
        </w:rPr>
        <w:t xml:space="preserve">  </w:t>
      </w:r>
      <w:r w:rsidRPr="003C1456">
        <w:rPr>
          <w:rFonts w:eastAsia="KaiTi_GB2312" w:hint="eastAsia"/>
        </w:rPr>
        <w:t>鼓励</w:t>
      </w:r>
      <w:r w:rsidRPr="003C1456">
        <w:t>所有国家政府认真考虑答应特别报告员访问本国的请求，使之能</w:t>
      </w:r>
      <w:r w:rsidRPr="003C1456">
        <w:rPr>
          <w:rFonts w:hint="eastAsia"/>
        </w:rPr>
        <w:t>切实</w:t>
      </w:r>
      <w:r w:rsidRPr="003C1456">
        <w:t>有效地</w:t>
      </w:r>
      <w:r w:rsidRPr="003C1456">
        <w:rPr>
          <w:rFonts w:hint="eastAsia"/>
        </w:rPr>
        <w:t>履行</w:t>
      </w:r>
      <w:r w:rsidRPr="003C1456">
        <w:t>任务；</w:t>
      </w:r>
    </w:p>
    <w:p w:rsidR="004E01B1" w:rsidRPr="003C1456" w:rsidRDefault="004E01B1" w:rsidP="004E01B1">
      <w:pPr>
        <w:pStyle w:val="SingleTxtGC"/>
        <w:rPr>
          <w:rFonts w:hint="eastAsia"/>
        </w:rPr>
      </w:pPr>
      <w:r>
        <w:rPr>
          <w:rFonts w:hint="eastAsia"/>
        </w:rPr>
        <w:tab/>
      </w:r>
      <w:r w:rsidRPr="003C1456">
        <w:t>5.</w:t>
      </w:r>
      <w:r>
        <w:rPr>
          <w:rFonts w:hint="eastAsia"/>
        </w:rPr>
        <w:t xml:space="preserve">  </w:t>
      </w:r>
      <w:r w:rsidRPr="003C1456">
        <w:rPr>
          <w:rFonts w:eastAsia="KaiTi_GB2312" w:hint="eastAsia"/>
        </w:rPr>
        <w:t>请</w:t>
      </w:r>
      <w:r w:rsidRPr="003C1456">
        <w:t>秘书长和联合国人权事务高级专员向特别报告员提供</w:t>
      </w:r>
      <w:r>
        <w:rPr>
          <w:rFonts w:hint="eastAsia"/>
        </w:rPr>
        <w:t>切实履行任务所需的</w:t>
      </w:r>
      <w:r w:rsidRPr="003C1456">
        <w:t>一切人力、技术和财政</w:t>
      </w:r>
      <w:r>
        <w:rPr>
          <w:rFonts w:hint="eastAsia"/>
        </w:rPr>
        <w:t>援</w:t>
      </w:r>
      <w:r w:rsidRPr="003C1456">
        <w:t>助</w:t>
      </w:r>
      <w:r>
        <w:rPr>
          <w:rFonts w:hint="eastAsia"/>
        </w:rPr>
        <w:t>；</w:t>
      </w:r>
    </w:p>
    <w:p w:rsidR="004E01B1" w:rsidRPr="003C1456" w:rsidRDefault="004E01B1" w:rsidP="004E01B1">
      <w:pPr>
        <w:pStyle w:val="SingleTxtGC"/>
        <w:rPr>
          <w:rFonts w:hint="eastAsia"/>
        </w:rPr>
      </w:pPr>
      <w:r>
        <w:rPr>
          <w:rFonts w:hint="eastAsia"/>
        </w:rPr>
        <w:tab/>
      </w:r>
      <w:r w:rsidRPr="003C1456">
        <w:t>6.</w:t>
      </w:r>
      <w:r>
        <w:rPr>
          <w:rFonts w:hint="eastAsia"/>
        </w:rPr>
        <w:t xml:space="preserve">  </w:t>
      </w:r>
      <w:r w:rsidRPr="003C1456">
        <w:rPr>
          <w:rFonts w:eastAsia="KaiTi_GB2312" w:hint="eastAsia"/>
        </w:rPr>
        <w:t>决定</w:t>
      </w:r>
      <w:r>
        <w:rPr>
          <w:rFonts w:hint="eastAsia"/>
        </w:rPr>
        <w:t>根据</w:t>
      </w:r>
      <w:r>
        <w:t>理事会工作方案继续审议这</w:t>
      </w:r>
      <w:r>
        <w:rPr>
          <w:rFonts w:hint="eastAsia"/>
        </w:rPr>
        <w:t>一</w:t>
      </w:r>
      <w:r w:rsidRPr="003C1456">
        <w:t>问题。</w:t>
      </w:r>
    </w:p>
    <w:p w:rsidR="004E01B1" w:rsidRPr="00E62F5C" w:rsidRDefault="004E01B1" w:rsidP="004E01B1">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26</w:t>
      </w:r>
      <w:r w:rsidRPr="00331E83">
        <w:rPr>
          <w:rFonts w:eastAsia="KaiTi_GB2312" w:hint="eastAsia"/>
        </w:rPr>
        <w:t>日</w:t>
      </w:r>
    </w:p>
    <w:p w:rsidR="004E01B1" w:rsidRDefault="004E01B1" w:rsidP="004E01B1">
      <w:pPr>
        <w:pStyle w:val="SingleTxtGC"/>
        <w:jc w:val="right"/>
        <w:rPr>
          <w:rFonts w:eastAsia="KaiTi_GB2312" w:hint="eastAsia"/>
        </w:rPr>
      </w:pPr>
      <w:r w:rsidRPr="00331E83">
        <w:rPr>
          <w:rFonts w:eastAsia="KaiTi_GB2312" w:hint="eastAsia"/>
        </w:rPr>
        <w:t>第</w:t>
      </w:r>
      <w:r>
        <w:rPr>
          <w:rFonts w:eastAsia="KaiTi_GB2312" w:hint="eastAsia"/>
        </w:rPr>
        <w:t>34</w:t>
      </w:r>
      <w:r w:rsidRPr="00331E83">
        <w:rPr>
          <w:rFonts w:eastAsia="KaiTi_GB2312" w:hint="eastAsia"/>
        </w:rPr>
        <w:t>次会议</w:t>
      </w:r>
    </w:p>
    <w:p w:rsidR="004E01B1" w:rsidRPr="00D41738" w:rsidRDefault="004E01B1" w:rsidP="004E01B1">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4E01B1" w:rsidRPr="002D6A9C" w:rsidRDefault="004E01B1" w:rsidP="004E01B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01B1" w:rsidRPr="00104BE7" w:rsidRDefault="004E01B1" w:rsidP="004E01B1">
      <w:pPr>
        <w:pStyle w:val="SingleTxtGC"/>
        <w:rPr>
          <w:rFonts w:hint="eastAsia"/>
          <w:lang w:val="en-GB"/>
        </w:rPr>
      </w:pPr>
    </w:p>
    <w:p w:rsidR="004E01B1" w:rsidRPr="00BE1132" w:rsidRDefault="004E01B1" w:rsidP="0043661C">
      <w:pPr>
        <w:rPr>
          <w:rFonts w:eastAsia="SimHei" w:hint="eastAsia"/>
          <w:lang w:val="fr-CH"/>
        </w:rPr>
      </w:pPr>
    </w:p>
    <w:sectPr w:rsidR="004E01B1" w:rsidRPr="00BE1132">
      <w:headerReference w:type="even" r:id="rId8"/>
      <w:headerReference w:type="default" r:id="rId9"/>
      <w:footerReference w:type="even" r:id="rId10"/>
      <w:footerReference w:type="default" r:id="rId11"/>
      <w:footerReference w:type="first" r:id="rId12"/>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77A" w:rsidRPr="00E0554F" w:rsidRDefault="005E377A"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E377A" w:rsidRPr="00E0554F" w:rsidRDefault="005E377A"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4E4" w:rsidRPr="00BE1132" w:rsidRDefault="00AB54E4"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25C09">
      <w:rPr>
        <w:rStyle w:val="PageNumber"/>
        <w:noProof/>
      </w:rPr>
      <w:t>2</w:t>
    </w:r>
    <w:r>
      <w:rPr>
        <w:rStyle w:val="PageNumber"/>
      </w:rPr>
      <w:fldChar w:fldCharType="end"/>
    </w:r>
    <w:r>
      <w:rPr>
        <w:rStyle w:val="PageNumber"/>
        <w:rFonts w:eastAsia="SimSun" w:hint="eastAsia"/>
        <w:lang w:eastAsia="zh-CN"/>
      </w:rPr>
      <w:tab/>
    </w:r>
    <w:r w:rsidRPr="00BE1132">
      <w:rPr>
        <w:rFonts w:eastAsia="SimSun"/>
        <w:lang w:eastAsia="zh-CN"/>
      </w:rPr>
      <w:t>GE.13-178</w:t>
    </w:r>
    <w:r>
      <w:rPr>
        <w:rFonts w:eastAsia="SimSun" w:hint="eastAsia"/>
        <w:lang w:eastAsia="zh-CN"/>
      </w:rPr>
      <w:t>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4E4" w:rsidRDefault="00AB54E4">
    <w:pPr>
      <w:pStyle w:val="Footer"/>
      <w:tabs>
        <w:tab w:val="right" w:pos="9639"/>
      </w:tabs>
    </w:pPr>
    <w:r w:rsidRPr="00BE1132">
      <w:rPr>
        <w:rFonts w:eastAsia="SimSun"/>
        <w:lang w:eastAsia="zh-CN"/>
      </w:rPr>
      <w:t>GE.13-17811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4E4" w:rsidRPr="00690C33" w:rsidRDefault="00AB54E4"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17860</w:t>
    </w:r>
    <w:r w:rsidRPr="00EE277A">
      <w:rPr>
        <w:rFonts w:eastAsia="SimSun"/>
        <w:sz w:val="20"/>
        <w:lang w:eastAsia="zh-CN"/>
      </w:rPr>
      <w:t>(C)</w:t>
    </w:r>
    <w:r>
      <w:rPr>
        <w:rFonts w:eastAsia="SimSun"/>
        <w:sz w:val="20"/>
        <w:lang w:eastAsia="zh-CN"/>
      </w:rPr>
      <w:tab/>
    </w:r>
    <w:r>
      <w:rPr>
        <w:rFonts w:eastAsia="SimSun" w:hint="eastAsia"/>
        <w:sz w:val="20"/>
        <w:lang w:eastAsia="zh-CN"/>
      </w:rPr>
      <w:t>141013</w:t>
    </w:r>
    <w:r>
      <w:rPr>
        <w:rFonts w:eastAsia="SimSun" w:hint="eastAsia"/>
        <w:b/>
        <w:sz w:val="21"/>
        <w:lang w:eastAsia="zh-CN"/>
      </w:rPr>
      <w:tab/>
    </w:r>
    <w:r w:rsidRPr="00BE1132">
      <w:rPr>
        <w:rFonts w:eastAsia="SimSun" w:hint="eastAsia"/>
        <w:sz w:val="21"/>
        <w:lang w:eastAsia="zh-CN"/>
      </w:rPr>
      <w:t>141013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77A" w:rsidRPr="000157B1" w:rsidRDefault="005E377A"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E377A" w:rsidRPr="000157B1" w:rsidRDefault="005E377A"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5E377A" w:rsidRDefault="005E377A"/>
  </w:footnote>
  <w:footnote w:id="2">
    <w:p w:rsidR="00AB54E4" w:rsidRDefault="00AB54E4" w:rsidP="004E01B1">
      <w:pPr>
        <w:pStyle w:val="FootnoteText"/>
        <w:rPr>
          <w:rFonts w:hint="eastAsia"/>
        </w:rPr>
      </w:pPr>
      <w:r>
        <w:rPr>
          <w:rFonts w:hint="eastAsia"/>
        </w:rPr>
        <w:tab/>
      </w:r>
      <w:r w:rsidRPr="004E01B1">
        <w:rPr>
          <w:rStyle w:val="FootnoteReference"/>
          <w:vertAlign w:val="baseline"/>
        </w:rPr>
        <w:sym w:font="Symbol" w:char="F02A"/>
      </w:r>
      <w:r>
        <w:rPr>
          <w:rFonts w:hint="eastAsia"/>
        </w:rPr>
        <w:tab/>
      </w:r>
      <w:r>
        <w:t>人权理事会通过的决议和决定将载于理事会第</w:t>
      </w:r>
      <w:r>
        <w:rPr>
          <w:rFonts w:hint="eastAsia"/>
        </w:rPr>
        <w:t>二十四</w:t>
      </w:r>
      <w:r>
        <w:t>届会议报告</w:t>
      </w:r>
      <w:r>
        <w:t>(A/HRC/</w:t>
      </w:r>
      <w:r>
        <w:rPr>
          <w:rFonts w:hint="eastAsia"/>
        </w:rPr>
        <w:t>24</w:t>
      </w:r>
      <w:r>
        <w:t>/2)</w:t>
      </w:r>
      <w:r>
        <w:t>，第一</w:t>
      </w:r>
      <w:r>
        <w:rPr>
          <w:rFonts w:hint="eastAsia"/>
        </w:rPr>
        <w:t>部分</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4E4" w:rsidRPr="004E01B1" w:rsidRDefault="00AB54E4">
    <w:pPr>
      <w:pStyle w:val="Header"/>
      <w:rPr>
        <w:rFonts w:hint="eastAsia"/>
        <w:lang w:eastAsia="zh-CN"/>
      </w:rPr>
    </w:pPr>
    <w:r w:rsidRPr="004E01B1">
      <w:t>A/HRC/RES/24/9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4E4" w:rsidRPr="00BE1132" w:rsidRDefault="00AB54E4">
    <w:pPr>
      <w:pStyle w:val="Header"/>
      <w:jc w:val="right"/>
      <w:rPr>
        <w:rFonts w:hint="eastAsia"/>
        <w:lang w:eastAsia="zh-CN"/>
      </w:rPr>
    </w:pPr>
    <w:r w:rsidRPr="00BE1132">
      <w:rPr>
        <w:lang w:eastAsia="zh-CN"/>
      </w:rPr>
      <w:t>A/HRC/RES/24/2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2E60"/>
    <w:rsid w:val="0000411A"/>
    <w:rsid w:val="00005A89"/>
    <w:rsid w:val="00007BCF"/>
    <w:rsid w:val="000102CC"/>
    <w:rsid w:val="000157B1"/>
    <w:rsid w:val="00050226"/>
    <w:rsid w:val="0005102E"/>
    <w:rsid w:val="000637CE"/>
    <w:rsid w:val="00082E10"/>
    <w:rsid w:val="000A03EB"/>
    <w:rsid w:val="000A7C04"/>
    <w:rsid w:val="000C416A"/>
    <w:rsid w:val="000C4908"/>
    <w:rsid w:val="000D1E21"/>
    <w:rsid w:val="000D39E1"/>
    <w:rsid w:val="000F5937"/>
    <w:rsid w:val="00107C15"/>
    <w:rsid w:val="00125776"/>
    <w:rsid w:val="00127C05"/>
    <w:rsid w:val="00132E28"/>
    <w:rsid w:val="00140B6A"/>
    <w:rsid w:val="00145946"/>
    <w:rsid w:val="00145C92"/>
    <w:rsid w:val="001613CE"/>
    <w:rsid w:val="00165F4E"/>
    <w:rsid w:val="001A23E8"/>
    <w:rsid w:val="001A5624"/>
    <w:rsid w:val="001B11DB"/>
    <w:rsid w:val="001C3E9A"/>
    <w:rsid w:val="002074A6"/>
    <w:rsid w:val="0024012F"/>
    <w:rsid w:val="002629D4"/>
    <w:rsid w:val="00280515"/>
    <w:rsid w:val="00286515"/>
    <w:rsid w:val="002C3BA8"/>
    <w:rsid w:val="002D31D6"/>
    <w:rsid w:val="002D3FCB"/>
    <w:rsid w:val="002E68BE"/>
    <w:rsid w:val="002F3F47"/>
    <w:rsid w:val="002F6678"/>
    <w:rsid w:val="00315796"/>
    <w:rsid w:val="00322B61"/>
    <w:rsid w:val="00322F28"/>
    <w:rsid w:val="003734E0"/>
    <w:rsid w:val="00382B00"/>
    <w:rsid w:val="003836F1"/>
    <w:rsid w:val="00385C14"/>
    <w:rsid w:val="003B038F"/>
    <w:rsid w:val="003C27FE"/>
    <w:rsid w:val="003F65D6"/>
    <w:rsid w:val="003F7BF8"/>
    <w:rsid w:val="00400A2E"/>
    <w:rsid w:val="00400C67"/>
    <w:rsid w:val="00407FCF"/>
    <w:rsid w:val="004127B9"/>
    <w:rsid w:val="004265B1"/>
    <w:rsid w:val="0043661C"/>
    <w:rsid w:val="0044178A"/>
    <w:rsid w:val="00453A81"/>
    <w:rsid w:val="00467D72"/>
    <w:rsid w:val="004746B9"/>
    <w:rsid w:val="004755EF"/>
    <w:rsid w:val="004858FB"/>
    <w:rsid w:val="00486766"/>
    <w:rsid w:val="00497F5C"/>
    <w:rsid w:val="004A4843"/>
    <w:rsid w:val="004A5604"/>
    <w:rsid w:val="004C5291"/>
    <w:rsid w:val="004D1280"/>
    <w:rsid w:val="004D7F04"/>
    <w:rsid w:val="004E01B1"/>
    <w:rsid w:val="004E6C67"/>
    <w:rsid w:val="00500866"/>
    <w:rsid w:val="00535843"/>
    <w:rsid w:val="00571343"/>
    <w:rsid w:val="00582C70"/>
    <w:rsid w:val="005906E6"/>
    <w:rsid w:val="005A5B0A"/>
    <w:rsid w:val="005B0D8A"/>
    <w:rsid w:val="005D2AB9"/>
    <w:rsid w:val="005E377A"/>
    <w:rsid w:val="005E62FE"/>
    <w:rsid w:val="005F34AF"/>
    <w:rsid w:val="005F4B29"/>
    <w:rsid w:val="00613337"/>
    <w:rsid w:val="00630755"/>
    <w:rsid w:val="00637441"/>
    <w:rsid w:val="00637834"/>
    <w:rsid w:val="00647FD7"/>
    <w:rsid w:val="00654172"/>
    <w:rsid w:val="00670C28"/>
    <w:rsid w:val="0067129C"/>
    <w:rsid w:val="0068612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52E60"/>
    <w:rsid w:val="00757807"/>
    <w:rsid w:val="00781A1A"/>
    <w:rsid w:val="00785BE9"/>
    <w:rsid w:val="00786BD2"/>
    <w:rsid w:val="0079116A"/>
    <w:rsid w:val="00796BD3"/>
    <w:rsid w:val="007C0B4E"/>
    <w:rsid w:val="007D00F8"/>
    <w:rsid w:val="007D0842"/>
    <w:rsid w:val="007D7229"/>
    <w:rsid w:val="007E7822"/>
    <w:rsid w:val="007F501B"/>
    <w:rsid w:val="00801DCC"/>
    <w:rsid w:val="0082049D"/>
    <w:rsid w:val="00824A57"/>
    <w:rsid w:val="0083180F"/>
    <w:rsid w:val="00851B64"/>
    <w:rsid w:val="00857B32"/>
    <w:rsid w:val="00885DC7"/>
    <w:rsid w:val="00890356"/>
    <w:rsid w:val="00894207"/>
    <w:rsid w:val="008A6AB8"/>
    <w:rsid w:val="008C38AF"/>
    <w:rsid w:val="008F7472"/>
    <w:rsid w:val="0090065A"/>
    <w:rsid w:val="009006FB"/>
    <w:rsid w:val="00925C09"/>
    <w:rsid w:val="00927B5D"/>
    <w:rsid w:val="00932233"/>
    <w:rsid w:val="00937176"/>
    <w:rsid w:val="00964622"/>
    <w:rsid w:val="0096567D"/>
    <w:rsid w:val="00986BA7"/>
    <w:rsid w:val="00992934"/>
    <w:rsid w:val="009B1BD6"/>
    <w:rsid w:val="009D60E5"/>
    <w:rsid w:val="009F6C52"/>
    <w:rsid w:val="009F7338"/>
    <w:rsid w:val="00A067AD"/>
    <w:rsid w:val="00A26748"/>
    <w:rsid w:val="00A36F72"/>
    <w:rsid w:val="00A42F4A"/>
    <w:rsid w:val="00A53E22"/>
    <w:rsid w:val="00A67F3E"/>
    <w:rsid w:val="00A95BD9"/>
    <w:rsid w:val="00A97235"/>
    <w:rsid w:val="00AB54E4"/>
    <w:rsid w:val="00AD6719"/>
    <w:rsid w:val="00AE4D20"/>
    <w:rsid w:val="00B16973"/>
    <w:rsid w:val="00B30642"/>
    <w:rsid w:val="00B34537"/>
    <w:rsid w:val="00B61E34"/>
    <w:rsid w:val="00B624FD"/>
    <w:rsid w:val="00B82B2A"/>
    <w:rsid w:val="00B8703D"/>
    <w:rsid w:val="00B9104B"/>
    <w:rsid w:val="00BA0A5B"/>
    <w:rsid w:val="00BC2A65"/>
    <w:rsid w:val="00BC2C23"/>
    <w:rsid w:val="00BC3D38"/>
    <w:rsid w:val="00BE1132"/>
    <w:rsid w:val="00BE4EAA"/>
    <w:rsid w:val="00BF6DC5"/>
    <w:rsid w:val="00BF7E3F"/>
    <w:rsid w:val="00C143D7"/>
    <w:rsid w:val="00C435EE"/>
    <w:rsid w:val="00C62277"/>
    <w:rsid w:val="00C623B2"/>
    <w:rsid w:val="00C80DA9"/>
    <w:rsid w:val="00C862E5"/>
    <w:rsid w:val="00CA073C"/>
    <w:rsid w:val="00CA4105"/>
    <w:rsid w:val="00CD1CAD"/>
    <w:rsid w:val="00CE3513"/>
    <w:rsid w:val="00CE4FBD"/>
    <w:rsid w:val="00CE6DB5"/>
    <w:rsid w:val="00CF02AF"/>
    <w:rsid w:val="00D2146D"/>
    <w:rsid w:val="00D43F71"/>
    <w:rsid w:val="00D54DF4"/>
    <w:rsid w:val="00D56026"/>
    <w:rsid w:val="00D619F6"/>
    <w:rsid w:val="00D84673"/>
    <w:rsid w:val="00DA7104"/>
    <w:rsid w:val="00DD66BC"/>
    <w:rsid w:val="00DF4798"/>
    <w:rsid w:val="00E05040"/>
    <w:rsid w:val="00E0554F"/>
    <w:rsid w:val="00E1548B"/>
    <w:rsid w:val="00E40A46"/>
    <w:rsid w:val="00E422D4"/>
    <w:rsid w:val="00E54840"/>
    <w:rsid w:val="00E63036"/>
    <w:rsid w:val="00E911E5"/>
    <w:rsid w:val="00E91C05"/>
    <w:rsid w:val="00EB5521"/>
    <w:rsid w:val="00EB57AB"/>
    <w:rsid w:val="00EC0A3F"/>
    <w:rsid w:val="00EE0918"/>
    <w:rsid w:val="00EE277A"/>
    <w:rsid w:val="00EE2965"/>
    <w:rsid w:val="00F41BAF"/>
    <w:rsid w:val="00F50AC2"/>
    <w:rsid w:val="00F50CB9"/>
    <w:rsid w:val="00F51F70"/>
    <w:rsid w:val="00F53D4C"/>
    <w:rsid w:val="00F54A14"/>
    <w:rsid w:val="00F61015"/>
    <w:rsid w:val="00F6217B"/>
    <w:rsid w:val="00F70079"/>
    <w:rsid w:val="00F72A3C"/>
    <w:rsid w:val="00F75048"/>
    <w:rsid w:val="00F75357"/>
    <w:rsid w:val="00F806C4"/>
    <w:rsid w:val="00FC33B5"/>
    <w:rsid w:val="00FC6A02"/>
    <w:rsid w:val="00FD416D"/>
    <w:rsid w:val="00FD4F2C"/>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link w:val="FootnoteText"/>
    <w:rsid w:val="00894207"/>
    <w:rPr>
      <w:rFonts w:eastAsia="SimSun"/>
      <w:snapToGrid w:val="0"/>
      <w:sz w:val="18"/>
      <w:lang w:val="en-US" w:eastAsia="zh-CN" w:bidi="ar-SA"/>
    </w:rPr>
  </w:style>
  <w:style w:type="character" w:customStyle="1" w:styleId="SingleTxtGCChar">
    <w:name w:val="_ Single Txt_GC Char"/>
    <w:basedOn w:val="DefaultParagraphFont"/>
    <w:link w:val="SingleTxtGC"/>
    <w:locked/>
    <w:rsid w:val="00986BA7"/>
    <w:rPr>
      <w:rFonts w:eastAsia="SimSun"/>
      <w:snapToGrid w:val="0"/>
      <w:sz w:val="21"/>
      <w:lang w:val="en-US" w:eastAsia="zh-CN" w:bidi="ar-SA"/>
    </w:rPr>
  </w:style>
  <w:style w:type="paragraph" w:styleId="BalloonText">
    <w:name w:val="Balloon Text"/>
    <w:basedOn w:val="Normal"/>
    <w:semiHidden/>
    <w:rsid w:val="00937176"/>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398</Words>
  <Characters>491</Characters>
  <Application>Microsoft Office Outlook</Application>
  <DocSecurity>4</DocSecurity>
  <Lines>27</Lines>
  <Paragraphs>27</Paragraphs>
  <ScaleCrop>false</ScaleCrop>
  <Company>CSD</Company>
  <LinksUpToDate>false</LinksUpToDate>
  <CharactersWithSpaces>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3</cp:revision>
  <cp:lastPrinted>2013-10-14T09:39:00Z</cp:lastPrinted>
  <dcterms:created xsi:type="dcterms:W3CDTF">2013-10-14T09:39:00Z</dcterms:created>
  <dcterms:modified xsi:type="dcterms:W3CDTF">2013-10-14T09:40:00Z</dcterms:modified>
</cp:coreProperties>
</file>