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369EB" w:rsidRPr="00E36F5A">
        <w:trPr>
          <w:trHeight w:val="851"/>
        </w:trPr>
        <w:tc>
          <w:tcPr>
            <w:tcW w:w="1259" w:type="dxa"/>
            <w:tcBorders>
              <w:top w:val="nil"/>
              <w:left w:val="nil"/>
              <w:bottom w:val="single" w:sz="4" w:space="0" w:color="auto"/>
              <w:right w:val="nil"/>
            </w:tcBorders>
            <w:vAlign w:val="bottom"/>
          </w:tcPr>
          <w:p w:rsidR="007369EB" w:rsidRPr="007369EB" w:rsidRDefault="007369EB" w:rsidP="00CC6CC4">
            <w:pPr>
              <w:tabs>
                <w:tab w:val="left" w:pos="2262"/>
              </w:tabs>
              <w:jc w:val="right"/>
            </w:pPr>
          </w:p>
        </w:tc>
        <w:tc>
          <w:tcPr>
            <w:tcW w:w="2236" w:type="dxa"/>
            <w:tcBorders>
              <w:top w:val="nil"/>
              <w:left w:val="nil"/>
              <w:bottom w:val="single" w:sz="4" w:space="0" w:color="auto"/>
              <w:right w:val="nil"/>
            </w:tcBorders>
            <w:vAlign w:val="bottom"/>
          </w:tcPr>
          <w:p w:rsidR="007369EB" w:rsidRPr="00E36F5A" w:rsidRDefault="00C84ADF" w:rsidP="00CC6CC4">
            <w:pPr>
              <w:tabs>
                <w:tab w:val="left" w:pos="2262"/>
              </w:tabs>
              <w:spacing w:after="80" w:line="300" w:lineRule="exact"/>
            </w:pPr>
            <w:r w:rsidRPr="00E36F5A">
              <w:rPr>
                <w:sz w:val="28"/>
                <w:szCs w:val="28"/>
              </w:rPr>
              <w:t>United Nations</w:t>
            </w:r>
          </w:p>
        </w:tc>
        <w:tc>
          <w:tcPr>
            <w:tcW w:w="6144" w:type="dxa"/>
            <w:gridSpan w:val="2"/>
            <w:tcBorders>
              <w:top w:val="nil"/>
              <w:left w:val="nil"/>
              <w:bottom w:val="single" w:sz="4" w:space="0" w:color="auto"/>
              <w:right w:val="nil"/>
            </w:tcBorders>
            <w:vAlign w:val="bottom"/>
          </w:tcPr>
          <w:p w:rsidR="007369EB" w:rsidRPr="00E36F5A" w:rsidRDefault="009B5853" w:rsidP="00CC6CC4">
            <w:pPr>
              <w:tabs>
                <w:tab w:val="left" w:pos="2262"/>
              </w:tabs>
              <w:jc w:val="right"/>
            </w:pPr>
            <w:r w:rsidRPr="00E36F5A">
              <w:rPr>
                <w:sz w:val="40"/>
              </w:rPr>
              <w:t>E</w:t>
            </w:r>
            <w:r w:rsidRPr="00E36F5A">
              <w:t>/C.12/YEM/CO/2</w:t>
            </w:r>
            <w:r w:rsidR="00A43D9C" w:rsidRPr="00A43D9C">
              <w:rPr>
                <w:rStyle w:val="FootnoteReference"/>
              </w:rPr>
              <w:footnoteReference w:customMarkFollows="1" w:id="2"/>
              <w:sym w:font="Symbol" w:char="F02A"/>
            </w:r>
          </w:p>
        </w:tc>
      </w:tr>
      <w:tr w:rsidR="007369EB" w:rsidRPr="00E36F5A">
        <w:trPr>
          <w:trHeight w:val="2835"/>
        </w:trPr>
        <w:tc>
          <w:tcPr>
            <w:tcW w:w="1259" w:type="dxa"/>
            <w:tcBorders>
              <w:top w:val="single" w:sz="4" w:space="0" w:color="auto"/>
              <w:left w:val="nil"/>
              <w:bottom w:val="single" w:sz="12" w:space="0" w:color="auto"/>
              <w:right w:val="nil"/>
            </w:tcBorders>
          </w:tcPr>
          <w:p w:rsidR="007369EB" w:rsidRPr="00E36F5A" w:rsidRDefault="00C84ADF" w:rsidP="00CC6CC4">
            <w:pPr>
              <w:tabs>
                <w:tab w:val="left" w:pos="2262"/>
              </w:tabs>
            </w:pPr>
            <w:r w:rsidRPr="00E36F5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369EB" w:rsidRPr="00E36F5A" w:rsidRDefault="00C84ADF" w:rsidP="00CC6CC4">
            <w:pPr>
              <w:tabs>
                <w:tab w:val="left" w:pos="2262"/>
              </w:tabs>
              <w:spacing w:before="120" w:line="420" w:lineRule="exact"/>
            </w:pPr>
            <w:r w:rsidRPr="00E36F5A">
              <w:rPr>
                <w:b/>
                <w:sz w:val="40"/>
                <w:szCs w:val="40"/>
              </w:rPr>
              <w:t>Economic and Social Council</w:t>
            </w:r>
          </w:p>
        </w:tc>
        <w:tc>
          <w:tcPr>
            <w:tcW w:w="2930" w:type="dxa"/>
            <w:tcBorders>
              <w:top w:val="single" w:sz="4" w:space="0" w:color="auto"/>
              <w:left w:val="nil"/>
              <w:bottom w:val="single" w:sz="12" w:space="0" w:color="auto"/>
              <w:right w:val="nil"/>
            </w:tcBorders>
          </w:tcPr>
          <w:p w:rsidR="009B5853" w:rsidRPr="00E36F5A" w:rsidRDefault="009B5853" w:rsidP="00CC6CC4">
            <w:pPr>
              <w:tabs>
                <w:tab w:val="left" w:pos="2262"/>
              </w:tabs>
              <w:spacing w:before="240" w:line="240" w:lineRule="exact"/>
            </w:pPr>
            <w:r w:rsidRPr="00E36F5A">
              <w:t xml:space="preserve">Distr.: </w:t>
            </w:r>
            <w:r w:rsidR="00C84ADF" w:rsidRPr="00E36F5A">
              <w:t>General</w:t>
            </w:r>
          </w:p>
          <w:p w:rsidR="009B5853" w:rsidRPr="00E36F5A" w:rsidRDefault="00157457" w:rsidP="00CC6CC4">
            <w:pPr>
              <w:tabs>
                <w:tab w:val="left" w:pos="2262"/>
              </w:tabs>
              <w:spacing w:line="240" w:lineRule="exact"/>
            </w:pPr>
            <w:r w:rsidRPr="00E36F5A">
              <w:t>22</w:t>
            </w:r>
            <w:r w:rsidR="009B5853" w:rsidRPr="00E36F5A">
              <w:t xml:space="preserve"> </w:t>
            </w:r>
            <w:r w:rsidRPr="00E36F5A">
              <w:t xml:space="preserve">June </w:t>
            </w:r>
            <w:r w:rsidR="009B5853" w:rsidRPr="00E36F5A">
              <w:t>2011</w:t>
            </w:r>
          </w:p>
          <w:p w:rsidR="009B5853" w:rsidRPr="00E36F5A" w:rsidRDefault="009B5853" w:rsidP="00CC6CC4">
            <w:pPr>
              <w:tabs>
                <w:tab w:val="left" w:pos="2262"/>
              </w:tabs>
              <w:spacing w:line="240" w:lineRule="exact"/>
            </w:pPr>
          </w:p>
          <w:p w:rsidR="007369EB" w:rsidRPr="00E36F5A" w:rsidRDefault="009B5853" w:rsidP="00CC6CC4">
            <w:pPr>
              <w:tabs>
                <w:tab w:val="left" w:pos="2262"/>
              </w:tabs>
              <w:spacing w:line="240" w:lineRule="exact"/>
            </w:pPr>
            <w:r w:rsidRPr="00E36F5A">
              <w:t>Original: English</w:t>
            </w:r>
          </w:p>
        </w:tc>
      </w:tr>
    </w:tbl>
    <w:p w:rsidR="009B5853" w:rsidRPr="00E36F5A" w:rsidRDefault="009B5853" w:rsidP="00CC6CC4">
      <w:pPr>
        <w:pStyle w:val="SingleTxtG"/>
        <w:tabs>
          <w:tab w:val="left" w:pos="2262"/>
        </w:tabs>
        <w:spacing w:before="120" w:after="0"/>
        <w:ind w:left="0"/>
        <w:rPr>
          <w:b/>
          <w:bCs/>
          <w:snapToGrid w:val="0"/>
          <w:sz w:val="24"/>
          <w:szCs w:val="24"/>
        </w:rPr>
      </w:pPr>
      <w:r w:rsidRPr="00E36F5A">
        <w:rPr>
          <w:b/>
          <w:bCs/>
          <w:snapToGrid w:val="0"/>
          <w:sz w:val="24"/>
          <w:szCs w:val="24"/>
        </w:rPr>
        <w:t>Committee on Economic, Social and Cultural Rights</w:t>
      </w:r>
    </w:p>
    <w:p w:rsidR="009B5853" w:rsidRPr="00E36F5A" w:rsidRDefault="009B5853" w:rsidP="00CC6CC4">
      <w:pPr>
        <w:pStyle w:val="SingleTxtG"/>
        <w:tabs>
          <w:tab w:val="left" w:pos="2262"/>
        </w:tabs>
        <w:spacing w:after="0"/>
        <w:ind w:left="0"/>
        <w:rPr>
          <w:b/>
          <w:bCs/>
          <w:snapToGrid w:val="0"/>
        </w:rPr>
      </w:pPr>
      <w:r w:rsidRPr="00E36F5A">
        <w:rPr>
          <w:b/>
          <w:bCs/>
          <w:snapToGrid w:val="0"/>
        </w:rPr>
        <w:t>Forty-sixth session</w:t>
      </w:r>
    </w:p>
    <w:p w:rsidR="009B5853" w:rsidRPr="00E36F5A" w:rsidRDefault="009B5853" w:rsidP="00CC6CC4">
      <w:pPr>
        <w:pStyle w:val="SingleTxtG"/>
        <w:tabs>
          <w:tab w:val="left" w:pos="2262"/>
        </w:tabs>
        <w:spacing w:after="0"/>
        <w:ind w:left="0"/>
        <w:rPr>
          <w:snapToGrid w:val="0"/>
        </w:rPr>
      </w:pPr>
      <w:smartTag w:uri="urn:schemas-microsoft-com:office:smarttags" w:element="place">
        <w:smartTag w:uri="urn:schemas-microsoft-com:office:smarttags" w:element="City">
          <w:r w:rsidRPr="00E36F5A">
            <w:rPr>
              <w:snapToGrid w:val="0"/>
            </w:rPr>
            <w:t>Geneva</w:t>
          </w:r>
        </w:smartTag>
      </w:smartTag>
      <w:r w:rsidRPr="00E36F5A">
        <w:rPr>
          <w:snapToGrid w:val="0"/>
        </w:rPr>
        <w:t>, 2-20 May 2011</w:t>
      </w:r>
    </w:p>
    <w:p w:rsidR="009B5853" w:rsidRPr="00E36F5A" w:rsidRDefault="009B5853" w:rsidP="00CC6CC4">
      <w:pPr>
        <w:pStyle w:val="HChG"/>
        <w:tabs>
          <w:tab w:val="left" w:pos="2262"/>
        </w:tabs>
        <w:rPr>
          <w:snapToGrid w:val="0"/>
        </w:rPr>
      </w:pPr>
      <w:r w:rsidRPr="00E36F5A">
        <w:rPr>
          <w:snapToGrid w:val="0"/>
        </w:rPr>
        <w:tab/>
      </w:r>
      <w:r w:rsidRPr="00E36F5A">
        <w:rPr>
          <w:snapToGrid w:val="0"/>
        </w:rPr>
        <w:tab/>
        <w:t xml:space="preserve">Consideration of reports submitted by States parties under </w:t>
      </w:r>
      <w:r w:rsidR="007728CE" w:rsidRPr="00E36F5A">
        <w:rPr>
          <w:snapToGrid w:val="0"/>
        </w:rPr>
        <w:t>a</w:t>
      </w:r>
      <w:r w:rsidRPr="00E36F5A">
        <w:rPr>
          <w:snapToGrid w:val="0"/>
        </w:rPr>
        <w:t>rticles 16 and 17 of the Covenant</w:t>
      </w:r>
    </w:p>
    <w:p w:rsidR="009B5853" w:rsidRPr="00E36F5A" w:rsidRDefault="009B5853" w:rsidP="00CC6CC4">
      <w:pPr>
        <w:pStyle w:val="H1G"/>
        <w:tabs>
          <w:tab w:val="left" w:pos="2262"/>
        </w:tabs>
        <w:rPr>
          <w:snapToGrid w:val="0"/>
        </w:rPr>
      </w:pPr>
      <w:r w:rsidRPr="00E36F5A">
        <w:rPr>
          <w:snapToGrid w:val="0"/>
        </w:rPr>
        <w:tab/>
      </w:r>
      <w:r w:rsidRPr="00E36F5A">
        <w:rPr>
          <w:snapToGrid w:val="0"/>
        </w:rPr>
        <w:tab/>
        <w:t xml:space="preserve">Concluding </w:t>
      </w:r>
      <w:r w:rsidR="004D0090" w:rsidRPr="00E36F5A">
        <w:rPr>
          <w:snapToGrid w:val="0"/>
        </w:rPr>
        <w:t>o</w:t>
      </w:r>
      <w:r w:rsidRPr="00E36F5A">
        <w:rPr>
          <w:snapToGrid w:val="0"/>
        </w:rPr>
        <w:t>bservations of the Committee on Economic, Social and Cultural Rights</w:t>
      </w:r>
    </w:p>
    <w:p w:rsidR="00E130AB" w:rsidRPr="00E36F5A" w:rsidRDefault="000054EE" w:rsidP="00CC6CC4">
      <w:pPr>
        <w:pStyle w:val="HChG"/>
        <w:tabs>
          <w:tab w:val="left" w:pos="2262"/>
        </w:tabs>
        <w:rPr>
          <w:snapToGrid w:val="0"/>
        </w:rPr>
      </w:pPr>
      <w:r w:rsidRPr="00E36F5A">
        <w:rPr>
          <w:snapToGrid w:val="0"/>
        </w:rPr>
        <w:tab/>
      </w:r>
      <w:r w:rsidRPr="00E36F5A">
        <w:rPr>
          <w:snapToGrid w:val="0"/>
        </w:rPr>
        <w:tab/>
      </w:r>
      <w:smartTag w:uri="urn:schemas-microsoft-com:office:smarttags" w:element="place">
        <w:smartTag w:uri="urn:schemas-microsoft-com:office:smarttags" w:element="country-region">
          <w:r w:rsidR="009B5853" w:rsidRPr="00E36F5A">
            <w:rPr>
              <w:snapToGrid w:val="0"/>
            </w:rPr>
            <w:t>Yemen</w:t>
          </w:r>
        </w:smartTag>
      </w:smartTag>
    </w:p>
    <w:p w:rsidR="009B5853" w:rsidRPr="00E36F5A" w:rsidRDefault="009B5853" w:rsidP="00CC6CC4">
      <w:pPr>
        <w:pStyle w:val="SingleTxtG"/>
        <w:numPr>
          <w:ilvl w:val="0"/>
          <w:numId w:val="6"/>
        </w:numPr>
        <w:tabs>
          <w:tab w:val="clear" w:pos="1854"/>
          <w:tab w:val="num" w:pos="1872"/>
          <w:tab w:val="left" w:pos="2262"/>
        </w:tabs>
        <w:ind w:left="1170" w:firstLine="12"/>
        <w:rPr>
          <w:rFonts w:eastAsia="SimSun"/>
          <w:lang w:eastAsia="zh-CN"/>
        </w:rPr>
      </w:pPr>
      <w:r w:rsidRPr="00E36F5A">
        <w:rPr>
          <w:rFonts w:eastAsia="SimSun"/>
          <w:lang w:val="en-US" w:eastAsia="zh-CN"/>
        </w:rPr>
        <w:t>The</w:t>
      </w:r>
      <w:r w:rsidRPr="00E36F5A">
        <w:rPr>
          <w:rFonts w:eastAsia="SimSun"/>
          <w:lang w:eastAsia="zh-CN"/>
        </w:rPr>
        <w:t xml:space="preserve"> Committee on Economic, Social and Cultural Rights considered the second periodic report of Yemen</w:t>
      </w:r>
      <w:r w:rsidRPr="00E36F5A">
        <w:rPr>
          <w:rFonts w:eastAsia="SimSun"/>
          <w:color w:val="FF0000"/>
          <w:lang w:eastAsia="zh-CN"/>
        </w:rPr>
        <w:t xml:space="preserve"> </w:t>
      </w:r>
      <w:r w:rsidRPr="00E36F5A">
        <w:rPr>
          <w:rFonts w:eastAsia="SimSun"/>
          <w:lang w:eastAsia="zh-CN"/>
        </w:rPr>
        <w:t xml:space="preserve">on the implementation of the International Covenant on Economic, Social and Cultural Rights (E/C.12/YEM/2) at its </w:t>
      </w:r>
      <w:r w:rsidR="004D0090" w:rsidRPr="00E36F5A">
        <w:rPr>
          <w:rFonts w:eastAsia="SimSun"/>
          <w:lang w:eastAsia="zh-CN"/>
        </w:rPr>
        <w:t>12th</w:t>
      </w:r>
      <w:r w:rsidRPr="00E36F5A">
        <w:rPr>
          <w:rFonts w:eastAsia="SimSun"/>
          <w:lang w:eastAsia="zh-CN"/>
        </w:rPr>
        <w:t xml:space="preserve">, </w:t>
      </w:r>
      <w:r w:rsidR="004D0090" w:rsidRPr="00E36F5A">
        <w:rPr>
          <w:rFonts w:eastAsia="SimSun"/>
          <w:lang w:eastAsia="zh-CN"/>
        </w:rPr>
        <w:t xml:space="preserve">13th </w:t>
      </w:r>
      <w:r w:rsidRPr="00E36F5A">
        <w:rPr>
          <w:rFonts w:eastAsia="SimSun"/>
          <w:lang w:eastAsia="zh-CN"/>
        </w:rPr>
        <w:t xml:space="preserve">and </w:t>
      </w:r>
      <w:r w:rsidR="004D0090" w:rsidRPr="00E36F5A">
        <w:rPr>
          <w:rFonts w:eastAsia="SimSun"/>
          <w:lang w:eastAsia="zh-CN"/>
        </w:rPr>
        <w:t xml:space="preserve">14th </w:t>
      </w:r>
      <w:r w:rsidRPr="00E36F5A">
        <w:rPr>
          <w:rFonts w:eastAsia="SimSun"/>
          <w:lang w:eastAsia="zh-CN"/>
        </w:rPr>
        <w:t>meetings, held on 9 and 10 May 2011 (E/C.12/201</w:t>
      </w:r>
      <w:r w:rsidR="00717F5C" w:rsidRPr="00E36F5A">
        <w:rPr>
          <w:rFonts w:eastAsia="SimSun"/>
          <w:lang w:eastAsia="zh-CN"/>
        </w:rPr>
        <w:t>1</w:t>
      </w:r>
      <w:r w:rsidRPr="00E36F5A">
        <w:rPr>
          <w:rFonts w:eastAsia="SimSun"/>
          <w:lang w:eastAsia="zh-CN"/>
        </w:rPr>
        <w:t>/SR.</w:t>
      </w:r>
      <w:r w:rsidR="008F427D" w:rsidRPr="00E36F5A">
        <w:rPr>
          <w:rFonts w:eastAsia="SimSun"/>
          <w:lang w:eastAsia="zh-CN"/>
        </w:rPr>
        <w:t>12-14</w:t>
      </w:r>
      <w:r w:rsidRPr="00E36F5A">
        <w:rPr>
          <w:rFonts w:eastAsia="SimSun"/>
          <w:lang w:eastAsia="zh-CN"/>
        </w:rPr>
        <w:t xml:space="preserve">), and adopted, at its </w:t>
      </w:r>
      <w:r w:rsidR="008F427D" w:rsidRPr="00E36F5A">
        <w:rPr>
          <w:rFonts w:eastAsia="SimSun"/>
          <w:lang w:eastAsia="zh-CN"/>
        </w:rPr>
        <w:t xml:space="preserve">29th </w:t>
      </w:r>
      <w:r w:rsidRPr="00E36F5A">
        <w:rPr>
          <w:rFonts w:eastAsia="SimSun"/>
          <w:lang w:eastAsia="zh-CN"/>
        </w:rPr>
        <w:t>meeting</w:t>
      </w:r>
      <w:r w:rsidR="00082E94" w:rsidRPr="00E36F5A">
        <w:rPr>
          <w:rFonts w:eastAsia="SimSun"/>
          <w:lang w:eastAsia="zh-CN"/>
        </w:rPr>
        <w:t>,</w:t>
      </w:r>
      <w:r w:rsidRPr="00E36F5A">
        <w:rPr>
          <w:rFonts w:eastAsia="SimSun"/>
          <w:lang w:eastAsia="zh-CN"/>
        </w:rPr>
        <w:t xml:space="preserve"> held on</w:t>
      </w:r>
      <w:r w:rsidR="008F427D" w:rsidRPr="00E36F5A">
        <w:rPr>
          <w:rFonts w:eastAsia="SimSun"/>
          <w:lang w:eastAsia="zh-CN"/>
        </w:rPr>
        <w:t xml:space="preserve"> 20 </w:t>
      </w:r>
      <w:r w:rsidRPr="00E36F5A">
        <w:rPr>
          <w:rFonts w:eastAsia="SimSun"/>
          <w:lang w:eastAsia="zh-CN"/>
        </w:rPr>
        <w:t>May 201</w:t>
      </w:r>
      <w:r w:rsidR="00717F5C" w:rsidRPr="00E36F5A">
        <w:rPr>
          <w:rFonts w:eastAsia="SimSun"/>
          <w:lang w:eastAsia="zh-CN"/>
        </w:rPr>
        <w:t>1</w:t>
      </w:r>
      <w:r w:rsidRPr="00E36F5A">
        <w:rPr>
          <w:rFonts w:eastAsia="SimSun"/>
          <w:lang w:eastAsia="zh-CN"/>
        </w:rPr>
        <w:t>, the following concluding observations</w:t>
      </w:r>
      <w:r w:rsidRPr="00E36F5A">
        <w:rPr>
          <w:rFonts w:eastAsia="SimSun"/>
          <w:lang w:val="en-US" w:eastAsia="zh-CN"/>
        </w:rPr>
        <w:t>.</w:t>
      </w:r>
    </w:p>
    <w:p w:rsidR="009B5853" w:rsidRPr="00E36F5A" w:rsidRDefault="009B5853" w:rsidP="00CC6CC4">
      <w:pPr>
        <w:pStyle w:val="H1G"/>
        <w:tabs>
          <w:tab w:val="left" w:pos="2262"/>
        </w:tabs>
        <w:rPr>
          <w:rFonts w:eastAsia="SimSun"/>
          <w:lang w:eastAsia="zh-CN"/>
        </w:rPr>
      </w:pPr>
      <w:r w:rsidRPr="00E36F5A">
        <w:rPr>
          <w:rFonts w:eastAsia="SimSun"/>
          <w:lang w:eastAsia="zh-CN"/>
        </w:rPr>
        <w:tab/>
        <w:t>A.</w:t>
      </w:r>
      <w:r w:rsidRPr="00E36F5A">
        <w:rPr>
          <w:rFonts w:eastAsia="SimSun"/>
          <w:lang w:eastAsia="zh-CN"/>
        </w:rPr>
        <w:tab/>
        <w:t>Introduction</w:t>
      </w:r>
    </w:p>
    <w:p w:rsidR="003948DE" w:rsidRPr="00E36F5A" w:rsidRDefault="009B5853" w:rsidP="00CC6CC4">
      <w:pPr>
        <w:pStyle w:val="SingleTxtG"/>
        <w:numPr>
          <w:ilvl w:val="0"/>
          <w:numId w:val="6"/>
        </w:numPr>
        <w:tabs>
          <w:tab w:val="left" w:pos="2262"/>
        </w:tabs>
        <w:ind w:left="1170" w:firstLine="12"/>
        <w:rPr>
          <w:rFonts w:eastAsia="SimSun"/>
          <w:lang w:val="en-US" w:eastAsia="zh-CN"/>
        </w:rPr>
      </w:pPr>
      <w:r w:rsidRPr="00E36F5A">
        <w:rPr>
          <w:rFonts w:eastAsia="SimSun"/>
          <w:lang w:val="en-US" w:eastAsia="zh-CN"/>
        </w:rPr>
        <w:t xml:space="preserve">The Committee welcomes the submission of the second periodic report of </w:t>
      </w:r>
      <w:smartTag w:uri="urn:schemas-microsoft-com:office:smarttags" w:element="place">
        <w:smartTag w:uri="urn:schemas-microsoft-com:office:smarttags" w:element="country-region">
          <w:r w:rsidRPr="00E36F5A">
            <w:rPr>
              <w:rFonts w:eastAsia="SimSun"/>
              <w:lang w:val="en-US" w:eastAsia="zh-CN"/>
            </w:rPr>
            <w:t>Yemen</w:t>
          </w:r>
        </w:smartTag>
      </w:smartTag>
      <w:r w:rsidRPr="00E36F5A">
        <w:rPr>
          <w:rFonts w:eastAsia="SimSun"/>
          <w:lang w:val="en-US" w:eastAsia="zh-CN"/>
        </w:rPr>
        <w:t xml:space="preserve"> and the written replies to its list of issues. While these submissions provided important information on the </w:t>
      </w:r>
      <w:r w:rsidR="00433595" w:rsidRPr="00E36F5A">
        <w:rPr>
          <w:rFonts w:eastAsia="SimSun"/>
          <w:lang w:val="en-US" w:eastAsia="zh-CN"/>
        </w:rPr>
        <w:t>steps</w:t>
      </w:r>
      <w:r w:rsidRPr="00E36F5A">
        <w:rPr>
          <w:rFonts w:eastAsia="SimSun"/>
          <w:lang w:val="en-US" w:eastAsia="zh-CN"/>
        </w:rPr>
        <w:t xml:space="preserve"> taken by the State party to comply with its obligations under the Covenant, it notes with regret, however, that the report was not complete in its coverage of all the rights laid down in the Covenant, and that the State party</w:t>
      </w:r>
      <w:r w:rsidR="00637C79" w:rsidRPr="00E36F5A">
        <w:rPr>
          <w:rFonts w:eastAsia="SimSun"/>
          <w:lang w:val="en-US" w:eastAsia="zh-CN"/>
        </w:rPr>
        <w:t>’</w:t>
      </w:r>
      <w:r w:rsidRPr="00E36F5A">
        <w:rPr>
          <w:rFonts w:eastAsia="SimSun"/>
          <w:lang w:val="en-US" w:eastAsia="zh-CN"/>
        </w:rPr>
        <w:t xml:space="preserve">s </w:t>
      </w:r>
      <w:r w:rsidR="0008404A" w:rsidRPr="00E36F5A">
        <w:rPr>
          <w:rFonts w:eastAsia="SimSun"/>
          <w:lang w:val="en-US" w:eastAsia="zh-CN"/>
        </w:rPr>
        <w:t>r</w:t>
      </w:r>
      <w:r w:rsidRPr="00E36F5A">
        <w:rPr>
          <w:rFonts w:eastAsia="SimSun"/>
          <w:lang w:val="en-US" w:eastAsia="zh-CN"/>
        </w:rPr>
        <w:t xml:space="preserve">eplies to the </w:t>
      </w:r>
      <w:r w:rsidR="0008404A" w:rsidRPr="00E36F5A">
        <w:rPr>
          <w:rFonts w:eastAsia="SimSun"/>
          <w:lang w:val="en-US" w:eastAsia="zh-CN"/>
        </w:rPr>
        <w:t>l</w:t>
      </w:r>
      <w:r w:rsidRPr="00E36F5A">
        <w:rPr>
          <w:rFonts w:eastAsia="SimSun"/>
          <w:lang w:val="en-US" w:eastAsia="zh-CN"/>
        </w:rPr>
        <w:t xml:space="preserve">ist of </w:t>
      </w:r>
      <w:r w:rsidR="0008404A" w:rsidRPr="00E36F5A">
        <w:rPr>
          <w:rFonts w:eastAsia="SimSun"/>
          <w:lang w:val="en-US" w:eastAsia="zh-CN"/>
        </w:rPr>
        <w:t>i</w:t>
      </w:r>
      <w:r w:rsidRPr="00E36F5A">
        <w:rPr>
          <w:rFonts w:eastAsia="SimSun"/>
          <w:lang w:val="en-US" w:eastAsia="zh-CN"/>
        </w:rPr>
        <w:t xml:space="preserve">ssues did not provide a systematic response. </w:t>
      </w:r>
      <w:r w:rsidR="003948DE" w:rsidRPr="00E36F5A">
        <w:rPr>
          <w:rFonts w:eastAsia="SimSun"/>
          <w:lang w:val="en-US" w:eastAsia="zh-CN"/>
        </w:rPr>
        <w:t xml:space="preserve">The Committee emphasizes the importance </w:t>
      </w:r>
      <w:r w:rsidR="00637C79" w:rsidRPr="00E36F5A">
        <w:rPr>
          <w:rFonts w:eastAsia="SimSun"/>
          <w:lang w:val="en-US" w:eastAsia="zh-CN"/>
        </w:rPr>
        <w:t>of</w:t>
      </w:r>
      <w:r w:rsidR="003948DE" w:rsidRPr="00E36F5A">
        <w:rPr>
          <w:rFonts w:eastAsia="SimSun"/>
          <w:lang w:val="en-US" w:eastAsia="zh-CN"/>
        </w:rPr>
        <w:t xml:space="preserve"> the State party submit</w:t>
      </w:r>
      <w:r w:rsidR="00637C79" w:rsidRPr="00E36F5A">
        <w:rPr>
          <w:rFonts w:eastAsia="SimSun"/>
          <w:lang w:val="en-US" w:eastAsia="zh-CN"/>
        </w:rPr>
        <w:t>ting</w:t>
      </w:r>
      <w:r w:rsidR="003948DE" w:rsidRPr="00E36F5A">
        <w:rPr>
          <w:rFonts w:eastAsia="SimSun"/>
          <w:lang w:val="en-US" w:eastAsia="zh-CN"/>
        </w:rPr>
        <w:t xml:space="preserve"> in its next periodic report annually collected comparative statistical </w:t>
      </w:r>
      <w:r w:rsidR="003948DE" w:rsidRPr="00E36F5A">
        <w:rPr>
          <w:rFonts w:eastAsia="SimSun"/>
          <w:bCs/>
          <w:lang w:val="en-US" w:eastAsia="zh-CN"/>
        </w:rPr>
        <w:t>data on all Covenant rights</w:t>
      </w:r>
      <w:r w:rsidR="003948DE" w:rsidRPr="00E36F5A">
        <w:rPr>
          <w:rFonts w:eastAsia="SimSun"/>
          <w:lang w:val="en-US" w:eastAsia="zh-CN"/>
        </w:rPr>
        <w:t xml:space="preserve">, </w:t>
      </w:r>
      <w:r w:rsidR="003948DE" w:rsidRPr="00E36F5A">
        <w:rPr>
          <w:rFonts w:eastAsia="SimSun"/>
          <w:bCs/>
          <w:lang w:val="en-US" w:eastAsia="zh-CN"/>
        </w:rPr>
        <w:t>disaggregated</w:t>
      </w:r>
      <w:r w:rsidR="003948DE" w:rsidRPr="00E36F5A">
        <w:rPr>
          <w:rFonts w:eastAsia="SimSun"/>
          <w:b/>
          <w:bCs/>
          <w:lang w:val="en-US" w:eastAsia="zh-CN"/>
        </w:rPr>
        <w:t xml:space="preserve"> </w:t>
      </w:r>
      <w:r w:rsidR="003948DE" w:rsidRPr="00E36F5A">
        <w:rPr>
          <w:rFonts w:eastAsia="SimSun"/>
          <w:lang w:val="en-US" w:eastAsia="zh-CN"/>
        </w:rPr>
        <w:t>by sex, age and urban/rural residence, paying particular attention to disadvantaged and marginalized groups of society.</w:t>
      </w:r>
    </w:p>
    <w:p w:rsidR="009B5853" w:rsidRPr="00E36F5A" w:rsidRDefault="009B5853" w:rsidP="00CC6CC4">
      <w:pPr>
        <w:pStyle w:val="SingleTxtG"/>
        <w:numPr>
          <w:ilvl w:val="0"/>
          <w:numId w:val="6"/>
        </w:numPr>
        <w:tabs>
          <w:tab w:val="left" w:pos="2262"/>
        </w:tabs>
        <w:ind w:left="1170" w:firstLine="12"/>
        <w:rPr>
          <w:rFonts w:eastAsia="SimSun"/>
          <w:lang w:val="en-US" w:eastAsia="zh-CN"/>
        </w:rPr>
      </w:pPr>
      <w:r w:rsidRPr="00E36F5A">
        <w:rPr>
          <w:rFonts w:eastAsia="SimSun"/>
          <w:lang w:val="en-US" w:eastAsia="zh-CN"/>
        </w:rPr>
        <w:t>The</w:t>
      </w:r>
      <w:r w:rsidRPr="00E36F5A">
        <w:rPr>
          <w:rFonts w:eastAsia="SimSun"/>
          <w:color w:val="000000"/>
          <w:lang w:val="en-US" w:eastAsia="zh-CN"/>
        </w:rPr>
        <w:t xml:space="preserve"> Committee notes with </w:t>
      </w:r>
      <w:r w:rsidRPr="00E36F5A">
        <w:rPr>
          <w:rFonts w:eastAsia="SimSun"/>
          <w:lang w:val="en-US" w:eastAsia="zh-CN"/>
        </w:rPr>
        <w:t xml:space="preserve">appreciation the high level of the State party delegation, and its constructive engagement with the Committee at a time </w:t>
      </w:r>
      <w:r w:rsidR="00BD6A8D" w:rsidRPr="00E36F5A">
        <w:rPr>
          <w:rFonts w:eastAsia="SimSun"/>
          <w:lang w:val="en-US" w:eastAsia="zh-CN"/>
        </w:rPr>
        <w:t>of</w:t>
      </w:r>
      <w:r w:rsidR="00EB36F5" w:rsidRPr="00E36F5A">
        <w:rPr>
          <w:rFonts w:eastAsia="SimSun"/>
          <w:lang w:val="en-US" w:eastAsia="zh-CN"/>
        </w:rPr>
        <w:t xml:space="preserve"> po</w:t>
      </w:r>
      <w:r w:rsidR="00641288" w:rsidRPr="00E36F5A">
        <w:rPr>
          <w:rFonts w:eastAsia="SimSun"/>
          <w:lang w:val="en-US" w:eastAsia="zh-CN"/>
        </w:rPr>
        <w:t>l</w:t>
      </w:r>
      <w:r w:rsidR="00EB36F5" w:rsidRPr="00E36F5A">
        <w:rPr>
          <w:rFonts w:eastAsia="SimSun"/>
          <w:lang w:val="en-US" w:eastAsia="zh-CN"/>
        </w:rPr>
        <w:t xml:space="preserve">itical and social conflict </w:t>
      </w:r>
      <w:r w:rsidRPr="00E36F5A">
        <w:rPr>
          <w:rFonts w:eastAsia="SimSun"/>
          <w:lang w:val="en-US" w:eastAsia="zh-CN"/>
        </w:rPr>
        <w:t>in the State party. The Committee notes with deep concern and regret</w:t>
      </w:r>
      <w:r w:rsidR="00EB36F5" w:rsidRPr="00E36F5A">
        <w:rPr>
          <w:rFonts w:eastAsia="SimSun"/>
          <w:lang w:val="en-US" w:eastAsia="zh-CN"/>
        </w:rPr>
        <w:t xml:space="preserve"> </w:t>
      </w:r>
      <w:r w:rsidR="000C4F78" w:rsidRPr="00E36F5A">
        <w:rPr>
          <w:rFonts w:eastAsia="SimSun"/>
          <w:lang w:val="en-US" w:eastAsia="zh-CN"/>
        </w:rPr>
        <w:t>report</w:t>
      </w:r>
      <w:r w:rsidR="00EB36F5" w:rsidRPr="00E36F5A">
        <w:rPr>
          <w:rFonts w:eastAsia="SimSun"/>
          <w:lang w:val="en-US" w:eastAsia="zh-CN"/>
        </w:rPr>
        <w:t>s</w:t>
      </w:r>
      <w:r w:rsidR="000C4F78" w:rsidRPr="00E36F5A">
        <w:rPr>
          <w:rFonts w:eastAsia="SimSun"/>
          <w:lang w:val="en-US" w:eastAsia="zh-CN"/>
        </w:rPr>
        <w:t xml:space="preserve"> that reached </w:t>
      </w:r>
      <w:r w:rsidR="00433595" w:rsidRPr="00E36F5A">
        <w:rPr>
          <w:rFonts w:eastAsia="SimSun"/>
          <w:lang w:val="en-US" w:eastAsia="zh-CN"/>
        </w:rPr>
        <w:t xml:space="preserve">it </w:t>
      </w:r>
      <w:r w:rsidR="000C4F78" w:rsidRPr="00E36F5A">
        <w:rPr>
          <w:rFonts w:eastAsia="SimSun"/>
          <w:lang w:val="en-US" w:eastAsia="zh-CN"/>
        </w:rPr>
        <w:t xml:space="preserve">during the dialogue </w:t>
      </w:r>
      <w:r w:rsidR="00433595" w:rsidRPr="00E36F5A">
        <w:rPr>
          <w:rFonts w:eastAsia="SimSun"/>
          <w:lang w:val="en-US" w:eastAsia="zh-CN"/>
        </w:rPr>
        <w:t xml:space="preserve">with the State Party </w:t>
      </w:r>
      <w:r w:rsidRPr="00E36F5A">
        <w:rPr>
          <w:rFonts w:eastAsia="SimSun"/>
          <w:lang w:val="en-US" w:eastAsia="zh-CN"/>
        </w:rPr>
        <w:t>about the use of force against protesters, including teachers, claiming the full implementation of their economic, social and cultural rights that led to the loss of lives and a large number of wounded. The Committee urges the State party to seek solutions through dialogue and participation, and to ensure respect for the rights of all protesters to peacefully voice their concerns.</w:t>
      </w:r>
    </w:p>
    <w:p w:rsidR="009B5853" w:rsidRPr="00E36F5A" w:rsidRDefault="009B5853" w:rsidP="00E11A40">
      <w:pPr>
        <w:pStyle w:val="SingleTxtG"/>
        <w:numPr>
          <w:ilvl w:val="0"/>
          <w:numId w:val="6"/>
        </w:numPr>
        <w:tabs>
          <w:tab w:val="left" w:pos="2262"/>
        </w:tabs>
        <w:ind w:left="1170" w:firstLine="12"/>
        <w:rPr>
          <w:rFonts w:eastAsia="SimSun"/>
          <w:lang w:val="en-US" w:eastAsia="zh-CN"/>
        </w:rPr>
      </w:pPr>
      <w:r w:rsidRPr="00E36F5A">
        <w:rPr>
          <w:rFonts w:eastAsia="SimSun"/>
          <w:lang w:val="en-US" w:eastAsia="zh-CN"/>
        </w:rPr>
        <w:t xml:space="preserve">The Committee acknowledges the serious resource constraints of the State party, the impact of which is further </w:t>
      </w:r>
      <w:r w:rsidR="00641288" w:rsidRPr="00E36F5A">
        <w:rPr>
          <w:rFonts w:eastAsia="SimSun"/>
          <w:lang w:val="en-US" w:eastAsia="zh-CN"/>
        </w:rPr>
        <w:t>aggravated</w:t>
      </w:r>
      <w:r w:rsidRPr="00E36F5A">
        <w:rPr>
          <w:rFonts w:eastAsia="SimSun"/>
          <w:lang w:val="en-US" w:eastAsia="zh-CN"/>
        </w:rPr>
        <w:t xml:space="preserve"> by widespread corruption, and, in this light, draws the State party’s attention to its </w:t>
      </w:r>
      <w:r w:rsidR="0008404A" w:rsidRPr="00E36F5A">
        <w:rPr>
          <w:rFonts w:eastAsia="SimSun"/>
          <w:lang w:val="en-US" w:eastAsia="zh-CN"/>
        </w:rPr>
        <w:t>g</w:t>
      </w:r>
      <w:r w:rsidRPr="00E36F5A">
        <w:rPr>
          <w:rFonts w:eastAsia="SimSun"/>
          <w:lang w:val="en-US" w:eastAsia="zh-CN"/>
        </w:rPr>
        <w:t xml:space="preserve">eneral </w:t>
      </w:r>
      <w:r w:rsidR="0008404A" w:rsidRPr="00E36F5A">
        <w:rPr>
          <w:rFonts w:eastAsia="SimSun"/>
          <w:lang w:val="en-US" w:eastAsia="zh-CN"/>
        </w:rPr>
        <w:t>c</w:t>
      </w:r>
      <w:r w:rsidRPr="00E36F5A">
        <w:rPr>
          <w:rFonts w:eastAsia="SimSun"/>
          <w:lang w:val="en-US" w:eastAsia="zh-CN"/>
        </w:rPr>
        <w:t>omment No.</w:t>
      </w:r>
      <w:r w:rsidR="00FF0F9C" w:rsidRPr="00E36F5A">
        <w:rPr>
          <w:rFonts w:eastAsia="SimSun"/>
          <w:lang w:val="en-US" w:eastAsia="zh-CN"/>
        </w:rPr>
        <w:t xml:space="preserve"> </w:t>
      </w:r>
      <w:r w:rsidRPr="00E36F5A">
        <w:rPr>
          <w:rFonts w:eastAsia="SimSun"/>
          <w:lang w:val="en-US" w:eastAsia="zh-CN"/>
        </w:rPr>
        <w:t>3 (1990) on the nature of States parties</w:t>
      </w:r>
      <w:r w:rsidR="005220A3" w:rsidRPr="00E36F5A">
        <w:rPr>
          <w:rFonts w:eastAsia="SimSun"/>
          <w:lang w:val="en-US" w:eastAsia="zh-CN"/>
        </w:rPr>
        <w:t>’</w:t>
      </w:r>
      <w:r w:rsidRPr="00E36F5A">
        <w:rPr>
          <w:rFonts w:eastAsia="SimSun"/>
          <w:lang w:val="en-US" w:eastAsia="zh-CN"/>
        </w:rPr>
        <w:t xml:space="preserve"> obligations. The Committee emphasizes that the State party should ensure the satisfaction of, at the very least, minimum essential levels of each of the rights. The Committee stresses that even where the resources available in the country are demonstrably inadequate, the obligation remains for the State party to strive to ensure the widest possible enjoyment of the relevant rights, including through international cooperation and assistance. In this context, the Committee underscores the importance of prompt and effective implementation and follow</w:t>
      </w:r>
      <w:r w:rsidR="0008404A" w:rsidRPr="00E36F5A">
        <w:rPr>
          <w:rFonts w:eastAsia="SimSun"/>
          <w:lang w:val="en-US" w:eastAsia="zh-CN"/>
        </w:rPr>
        <w:t>-</w:t>
      </w:r>
      <w:r w:rsidRPr="00E36F5A">
        <w:rPr>
          <w:rFonts w:eastAsia="SimSun"/>
          <w:lang w:val="en-US" w:eastAsia="zh-CN"/>
        </w:rPr>
        <w:t xml:space="preserve">up to its concluding observations as listed below. </w:t>
      </w:r>
    </w:p>
    <w:p w:rsidR="009B5853" w:rsidRPr="00E36F5A" w:rsidRDefault="004131FD" w:rsidP="004131FD">
      <w:pPr>
        <w:pStyle w:val="H1G"/>
        <w:tabs>
          <w:tab w:val="num" w:pos="1854"/>
          <w:tab w:val="left" w:pos="2262"/>
        </w:tabs>
        <w:rPr>
          <w:rFonts w:eastAsia="SimSun"/>
          <w:lang w:val="en-US" w:eastAsia="zh-CN"/>
        </w:rPr>
      </w:pPr>
      <w:r w:rsidRPr="00E36F5A">
        <w:rPr>
          <w:rFonts w:eastAsia="SimSun"/>
          <w:lang w:val="en-US" w:eastAsia="zh-CN"/>
        </w:rPr>
        <w:tab/>
      </w:r>
      <w:r w:rsidR="00E13EEA" w:rsidRPr="00E36F5A">
        <w:rPr>
          <w:rFonts w:eastAsia="SimSun"/>
          <w:lang w:val="en-US" w:eastAsia="zh-CN"/>
        </w:rPr>
        <w:t>B.</w:t>
      </w:r>
      <w:r w:rsidR="00E13EEA" w:rsidRPr="00E36F5A">
        <w:rPr>
          <w:rFonts w:eastAsia="SimSun"/>
          <w:lang w:val="en-US" w:eastAsia="zh-CN"/>
        </w:rPr>
        <w:tab/>
      </w:r>
      <w:r w:rsidR="009B5853" w:rsidRPr="00E36F5A">
        <w:rPr>
          <w:rFonts w:eastAsia="SimSun"/>
          <w:lang w:val="en-US" w:eastAsia="zh-CN"/>
        </w:rPr>
        <w:t>Positive aspects</w:t>
      </w:r>
    </w:p>
    <w:p w:rsidR="009B5853" w:rsidRPr="00E36F5A" w:rsidRDefault="009B5853" w:rsidP="00E11A40">
      <w:pPr>
        <w:pStyle w:val="SingleTxtG"/>
        <w:numPr>
          <w:ilvl w:val="0"/>
          <w:numId w:val="6"/>
        </w:numPr>
        <w:tabs>
          <w:tab w:val="left" w:pos="2262"/>
        </w:tabs>
        <w:ind w:left="1170" w:firstLine="12"/>
        <w:rPr>
          <w:rFonts w:eastAsia="SimSun"/>
          <w:lang w:val="en-US" w:eastAsia="zh-CN"/>
        </w:rPr>
      </w:pPr>
      <w:r w:rsidRPr="00E36F5A">
        <w:rPr>
          <w:rFonts w:eastAsia="SimSun"/>
          <w:lang w:val="en-US" w:eastAsia="zh-CN"/>
        </w:rPr>
        <w:t>The Committee notes with appreciation efforts made by the State party</w:t>
      </w:r>
      <w:r w:rsidRPr="00E36F5A">
        <w:rPr>
          <w:rFonts w:eastAsia="SimSun"/>
          <w:i/>
          <w:iCs/>
          <w:lang w:val="en-US" w:eastAsia="zh-CN"/>
        </w:rPr>
        <w:t xml:space="preserve"> </w:t>
      </w:r>
      <w:r w:rsidRPr="00E36F5A">
        <w:rPr>
          <w:rFonts w:eastAsia="SimSun"/>
          <w:lang w:val="en-US" w:eastAsia="zh-CN"/>
        </w:rPr>
        <w:t xml:space="preserve">in promoting the implementation of </w:t>
      </w:r>
      <w:r w:rsidR="00FE760B" w:rsidRPr="00E36F5A">
        <w:rPr>
          <w:rFonts w:eastAsia="SimSun"/>
          <w:lang w:val="en-US" w:eastAsia="zh-CN"/>
        </w:rPr>
        <w:t xml:space="preserve">economic, </w:t>
      </w:r>
      <w:r w:rsidRPr="00E36F5A">
        <w:rPr>
          <w:rFonts w:eastAsia="SimSun"/>
          <w:lang w:val="en-US" w:eastAsia="zh-CN"/>
        </w:rPr>
        <w:t>social</w:t>
      </w:r>
      <w:r w:rsidR="00FE760B" w:rsidRPr="00E36F5A">
        <w:rPr>
          <w:rFonts w:eastAsia="SimSun"/>
          <w:lang w:val="en-US" w:eastAsia="zh-CN"/>
        </w:rPr>
        <w:t xml:space="preserve"> </w:t>
      </w:r>
      <w:r w:rsidRPr="00E36F5A">
        <w:rPr>
          <w:rFonts w:eastAsia="SimSun"/>
          <w:lang w:val="en-US" w:eastAsia="zh-CN"/>
        </w:rPr>
        <w:t>and cultural rights. The Committee welcomes in particular:</w:t>
      </w:r>
    </w:p>
    <w:p w:rsidR="009B5853" w:rsidRPr="00E36F5A" w:rsidRDefault="00E11A40" w:rsidP="00E11A40">
      <w:pPr>
        <w:pStyle w:val="SingleTxtG"/>
        <w:tabs>
          <w:tab w:val="num" w:pos="1854"/>
          <w:tab w:val="left" w:pos="2262"/>
        </w:tabs>
        <w:ind w:left="1170" w:firstLine="12"/>
        <w:rPr>
          <w:rFonts w:eastAsia="SimSun"/>
          <w:lang w:val="en-US" w:eastAsia="zh-CN"/>
        </w:rPr>
      </w:pPr>
      <w:r w:rsidRPr="00E36F5A">
        <w:rPr>
          <w:rFonts w:eastAsia="SimSun"/>
          <w:lang w:val="en-US" w:eastAsia="zh-CN"/>
        </w:rPr>
        <w:tab/>
      </w:r>
      <w:r w:rsidR="00B255FD" w:rsidRPr="00E36F5A">
        <w:rPr>
          <w:rFonts w:eastAsia="SimSun"/>
          <w:lang w:val="en-US" w:eastAsia="zh-CN"/>
        </w:rPr>
        <w:t>(a)</w:t>
      </w:r>
      <w:r w:rsidR="00B255FD" w:rsidRPr="00E36F5A">
        <w:rPr>
          <w:rFonts w:eastAsia="SimSun"/>
          <w:lang w:val="en-US" w:eastAsia="zh-CN"/>
        </w:rPr>
        <w:tab/>
      </w:r>
      <w:r w:rsidR="009B5853" w:rsidRPr="00E36F5A">
        <w:rPr>
          <w:rFonts w:eastAsia="SimSun"/>
          <w:lang w:val="en-US" w:eastAsia="zh-CN"/>
        </w:rPr>
        <w:t>The adoption in 2008 of the Domestic Violence Act;</w:t>
      </w:r>
    </w:p>
    <w:p w:rsidR="009B5853" w:rsidRPr="00E36F5A" w:rsidRDefault="00E11A40" w:rsidP="00E11A40">
      <w:pPr>
        <w:pStyle w:val="SingleTxtG"/>
        <w:tabs>
          <w:tab w:val="num" w:pos="1854"/>
          <w:tab w:val="left" w:pos="2262"/>
        </w:tabs>
        <w:ind w:left="1170" w:firstLine="12"/>
        <w:rPr>
          <w:rFonts w:eastAsia="SimSun"/>
          <w:lang w:val="en-US" w:eastAsia="zh-CN"/>
        </w:rPr>
      </w:pPr>
      <w:r w:rsidRPr="00E36F5A">
        <w:rPr>
          <w:rFonts w:eastAsia="SimSun"/>
          <w:lang w:val="en-US" w:eastAsia="zh-CN"/>
        </w:rPr>
        <w:tab/>
      </w:r>
      <w:r w:rsidR="00B255FD" w:rsidRPr="00E36F5A">
        <w:rPr>
          <w:rFonts w:eastAsia="SimSun"/>
          <w:lang w:val="en-US" w:eastAsia="zh-CN"/>
        </w:rPr>
        <w:t>(b)</w:t>
      </w:r>
      <w:r w:rsidR="00B255FD" w:rsidRPr="00E36F5A">
        <w:rPr>
          <w:rFonts w:eastAsia="SimSun"/>
          <w:lang w:val="en-US" w:eastAsia="zh-CN"/>
        </w:rPr>
        <w:tab/>
      </w:r>
      <w:r w:rsidR="009B5853" w:rsidRPr="00E36F5A">
        <w:rPr>
          <w:rFonts w:eastAsia="SimSun"/>
          <w:lang w:val="en-US" w:eastAsia="zh-CN"/>
        </w:rPr>
        <w:t>The efforts of the State party aiming at immunization and the eradication of endemic and infectious diseases;</w:t>
      </w:r>
    </w:p>
    <w:p w:rsidR="009B5853" w:rsidRPr="00E36F5A" w:rsidRDefault="00E11A40" w:rsidP="00E11A40">
      <w:pPr>
        <w:pStyle w:val="SingleTxtG"/>
        <w:tabs>
          <w:tab w:val="num" w:pos="1854"/>
          <w:tab w:val="left" w:pos="2262"/>
        </w:tabs>
        <w:ind w:left="1170" w:firstLine="12"/>
        <w:rPr>
          <w:rFonts w:eastAsia="SimSun"/>
          <w:lang w:val="en-US" w:eastAsia="zh-CN"/>
        </w:rPr>
      </w:pPr>
      <w:r w:rsidRPr="00E36F5A">
        <w:rPr>
          <w:rFonts w:eastAsia="SimSun"/>
          <w:lang w:val="en-US" w:eastAsia="zh-CN"/>
        </w:rPr>
        <w:tab/>
      </w:r>
      <w:r w:rsidR="00B255FD" w:rsidRPr="00E36F5A">
        <w:rPr>
          <w:rFonts w:eastAsia="SimSun"/>
          <w:lang w:val="en-US" w:eastAsia="zh-CN"/>
        </w:rPr>
        <w:t>(c)</w:t>
      </w:r>
      <w:r w:rsidR="00B255FD" w:rsidRPr="00E36F5A">
        <w:rPr>
          <w:rFonts w:eastAsia="SimSun"/>
          <w:lang w:val="en-US" w:eastAsia="zh-CN"/>
        </w:rPr>
        <w:tab/>
      </w:r>
      <w:r w:rsidR="009B5853" w:rsidRPr="00E36F5A">
        <w:rPr>
          <w:rFonts w:eastAsia="SimSun"/>
          <w:lang w:val="en-US" w:eastAsia="zh-CN"/>
        </w:rPr>
        <w:t>The initiatives undertaken by the State Party to improve the access to schools, including by children from disadvantaged and marginalized groups;</w:t>
      </w:r>
    </w:p>
    <w:p w:rsidR="009B5853" w:rsidRPr="00E36F5A" w:rsidRDefault="00E11A40" w:rsidP="00E11A40">
      <w:pPr>
        <w:pStyle w:val="SingleTxtG"/>
        <w:tabs>
          <w:tab w:val="num" w:pos="1854"/>
          <w:tab w:val="left" w:pos="2262"/>
        </w:tabs>
        <w:ind w:left="1170" w:firstLine="12"/>
        <w:rPr>
          <w:rFonts w:eastAsia="SimSun"/>
          <w:lang w:val="en-US" w:eastAsia="zh-CN"/>
        </w:rPr>
      </w:pPr>
      <w:r w:rsidRPr="00E36F5A">
        <w:rPr>
          <w:rFonts w:eastAsia="SimSun"/>
          <w:lang w:val="en-US" w:eastAsia="zh-CN"/>
        </w:rPr>
        <w:tab/>
      </w:r>
      <w:r w:rsidR="00B255FD" w:rsidRPr="00E36F5A">
        <w:rPr>
          <w:rFonts w:eastAsia="SimSun"/>
          <w:lang w:val="en-US" w:eastAsia="zh-CN"/>
        </w:rPr>
        <w:t>(d)</w:t>
      </w:r>
      <w:r w:rsidR="00B255FD" w:rsidRPr="00E36F5A">
        <w:rPr>
          <w:rFonts w:eastAsia="SimSun"/>
          <w:lang w:val="en-US" w:eastAsia="zh-CN"/>
        </w:rPr>
        <w:tab/>
      </w:r>
      <w:r w:rsidR="009B5853" w:rsidRPr="00E36F5A">
        <w:rPr>
          <w:rFonts w:eastAsia="SimSun"/>
          <w:lang w:val="en-US" w:eastAsia="zh-CN"/>
        </w:rPr>
        <w:t>The large number of projects to address the shortcomings in the implementation of economic, social and cultural rights, and the development of cooperation in this regard with international and bilateral partners.</w:t>
      </w:r>
    </w:p>
    <w:p w:rsidR="009B5853" w:rsidRPr="00E36F5A" w:rsidRDefault="00E13EEA" w:rsidP="00CC6CC4">
      <w:pPr>
        <w:pStyle w:val="H1G"/>
        <w:tabs>
          <w:tab w:val="left" w:pos="2262"/>
        </w:tabs>
        <w:rPr>
          <w:rFonts w:eastAsia="SimSun"/>
          <w:lang w:val="en-US" w:eastAsia="zh-CN"/>
        </w:rPr>
      </w:pPr>
      <w:r w:rsidRPr="00E36F5A">
        <w:rPr>
          <w:rFonts w:eastAsia="SimSun"/>
          <w:lang w:val="en-US" w:eastAsia="zh-CN"/>
        </w:rPr>
        <w:tab/>
        <w:t>C.</w:t>
      </w:r>
      <w:r w:rsidRPr="00E36F5A">
        <w:rPr>
          <w:rFonts w:eastAsia="SimSun"/>
          <w:lang w:val="en-US" w:eastAsia="zh-CN"/>
        </w:rPr>
        <w:tab/>
      </w:r>
      <w:r w:rsidR="009B5853" w:rsidRPr="00E36F5A">
        <w:rPr>
          <w:rFonts w:eastAsia="SimSun"/>
          <w:lang w:val="en-US" w:eastAsia="zh-CN"/>
        </w:rPr>
        <w:t>Principal subjects of concern and recommendations</w:t>
      </w:r>
    </w:p>
    <w:p w:rsidR="009B5853" w:rsidRPr="00E36F5A" w:rsidRDefault="009B5853" w:rsidP="00CC6CC4">
      <w:pPr>
        <w:pStyle w:val="SingleTxtG"/>
        <w:numPr>
          <w:ilvl w:val="0"/>
          <w:numId w:val="6"/>
        </w:numPr>
        <w:tabs>
          <w:tab w:val="left" w:pos="2262"/>
          <w:tab w:val="left" w:pos="4032"/>
        </w:tabs>
        <w:ind w:left="1170" w:firstLine="12"/>
        <w:rPr>
          <w:rFonts w:eastAsia="SimSun"/>
          <w:lang w:val="en-US" w:eastAsia="zh-CN"/>
        </w:rPr>
      </w:pPr>
      <w:r w:rsidRPr="00E36F5A">
        <w:rPr>
          <w:rFonts w:eastAsia="SimSun"/>
          <w:lang w:val="en-US" w:eastAsia="zh-CN"/>
        </w:rPr>
        <w:t xml:space="preserve">The Committee notes with regret that the State party has not </w:t>
      </w:r>
      <w:r w:rsidR="004409B1" w:rsidRPr="00E36F5A">
        <w:rPr>
          <w:rFonts w:eastAsia="SimSun"/>
          <w:lang w:val="en-US" w:eastAsia="zh-CN"/>
        </w:rPr>
        <w:t xml:space="preserve">yet </w:t>
      </w:r>
      <w:r w:rsidRPr="00E36F5A">
        <w:rPr>
          <w:rFonts w:eastAsia="SimSun"/>
          <w:lang w:val="en-US" w:eastAsia="zh-CN"/>
        </w:rPr>
        <w:t>established an independent national human rights institution.</w:t>
      </w:r>
    </w:p>
    <w:p w:rsidR="009B5853" w:rsidRPr="00E36F5A" w:rsidRDefault="009B5853" w:rsidP="00CC6CC4">
      <w:pPr>
        <w:pStyle w:val="SingleTxtG"/>
        <w:tabs>
          <w:tab w:val="left" w:pos="2262"/>
        </w:tabs>
        <w:ind w:left="1701"/>
        <w:rPr>
          <w:rFonts w:eastAsia="SimSun"/>
          <w:b/>
          <w:lang w:val="en-US" w:eastAsia="zh-CN"/>
        </w:rPr>
      </w:pPr>
      <w:r w:rsidRPr="00E36F5A">
        <w:rPr>
          <w:rFonts w:eastAsia="SimSun"/>
          <w:b/>
          <w:lang w:val="en-US" w:eastAsia="zh-CN"/>
        </w:rPr>
        <w:t xml:space="preserve">The Committee recommends that the State party establish an independent national human rights institution </w:t>
      </w:r>
      <w:r w:rsidR="004F33FC" w:rsidRPr="00E36F5A">
        <w:rPr>
          <w:rFonts w:eastAsia="SimSun"/>
          <w:b/>
          <w:lang w:val="en-US" w:eastAsia="zh-CN"/>
        </w:rPr>
        <w:t xml:space="preserve">with a mandate that also covers economic, social and cultural rights, and is </w:t>
      </w:r>
      <w:r w:rsidRPr="00E36F5A">
        <w:rPr>
          <w:rFonts w:eastAsia="SimSun"/>
          <w:b/>
          <w:lang w:val="en-US" w:eastAsia="zh-CN"/>
        </w:rPr>
        <w:t>in compliance with the Paris Principles relating to the Status of National Institutions for the Promotion and Protection of Human Rights.</w:t>
      </w:r>
    </w:p>
    <w:p w:rsidR="009B5853" w:rsidRPr="00E36F5A" w:rsidRDefault="009B5853" w:rsidP="00CC6CC4">
      <w:pPr>
        <w:pStyle w:val="SingleTxtG"/>
        <w:numPr>
          <w:ilvl w:val="0"/>
          <w:numId w:val="6"/>
        </w:numPr>
        <w:tabs>
          <w:tab w:val="left" w:pos="2262"/>
        </w:tabs>
        <w:ind w:left="1170" w:firstLine="12"/>
        <w:rPr>
          <w:rFonts w:eastAsia="SimSun"/>
          <w:lang w:val="en-US" w:eastAsia="zh-CN"/>
        </w:rPr>
      </w:pPr>
      <w:r w:rsidRPr="00E36F5A">
        <w:rPr>
          <w:rFonts w:eastAsia="SimSun"/>
          <w:lang w:val="en-US" w:eastAsia="zh-CN"/>
        </w:rPr>
        <w:t xml:space="preserve">The Committee </w:t>
      </w:r>
      <w:r w:rsidR="00055236" w:rsidRPr="00E36F5A">
        <w:rPr>
          <w:rFonts w:eastAsia="SimSun"/>
          <w:lang w:val="en-US" w:eastAsia="zh-CN"/>
        </w:rPr>
        <w:t xml:space="preserve">is deeply concerned about </w:t>
      </w:r>
      <w:r w:rsidRPr="00E36F5A">
        <w:rPr>
          <w:rFonts w:eastAsia="SimSun"/>
          <w:lang w:val="en-US" w:eastAsia="zh-CN"/>
        </w:rPr>
        <w:t xml:space="preserve">the widespread manifestations of discrimination in </w:t>
      </w:r>
      <w:smartTag w:uri="urn:schemas-microsoft-com:office:smarttags" w:element="place">
        <w:smartTag w:uri="urn:schemas-microsoft-com:office:smarttags" w:element="country-region">
          <w:r w:rsidRPr="00E36F5A">
            <w:rPr>
              <w:rFonts w:eastAsia="SimSun"/>
              <w:lang w:val="en-US" w:eastAsia="zh-CN"/>
            </w:rPr>
            <w:t>Yemen</w:t>
          </w:r>
        </w:smartTag>
      </w:smartTag>
      <w:r w:rsidRPr="00E36F5A">
        <w:rPr>
          <w:rFonts w:eastAsia="SimSun"/>
          <w:lang w:val="en-US" w:eastAsia="zh-CN"/>
        </w:rPr>
        <w:t xml:space="preserve"> </w:t>
      </w:r>
      <w:r w:rsidR="005D5DF8" w:rsidRPr="00E36F5A">
        <w:rPr>
          <w:rFonts w:eastAsia="SimSun"/>
          <w:lang w:val="en-US" w:eastAsia="zh-CN"/>
        </w:rPr>
        <w:t xml:space="preserve">against disadvantaged and marginalized individuals and groups, in particular women, </w:t>
      </w:r>
      <w:r w:rsidRPr="00E36F5A">
        <w:rPr>
          <w:rFonts w:eastAsia="SimSun"/>
          <w:lang w:val="en-US" w:eastAsia="zh-CN"/>
        </w:rPr>
        <w:t xml:space="preserve">which </w:t>
      </w:r>
      <w:r w:rsidR="0032289D" w:rsidRPr="00E36F5A">
        <w:rPr>
          <w:rFonts w:eastAsia="SimSun"/>
          <w:lang w:val="en-US" w:eastAsia="zh-CN"/>
        </w:rPr>
        <w:t xml:space="preserve">are </w:t>
      </w:r>
      <w:r w:rsidRPr="00E36F5A">
        <w:rPr>
          <w:rFonts w:eastAsia="SimSun"/>
          <w:lang w:val="en-US" w:eastAsia="zh-CN"/>
        </w:rPr>
        <w:t xml:space="preserve">often </w:t>
      </w:r>
      <w:r w:rsidR="0032289D" w:rsidRPr="00E36F5A">
        <w:rPr>
          <w:rFonts w:eastAsia="SimSun"/>
          <w:lang w:val="en-US" w:eastAsia="zh-CN"/>
        </w:rPr>
        <w:t xml:space="preserve">of </w:t>
      </w:r>
      <w:r w:rsidRPr="00E36F5A">
        <w:rPr>
          <w:rFonts w:eastAsia="SimSun"/>
          <w:lang w:val="en-US" w:eastAsia="zh-CN"/>
        </w:rPr>
        <w:t xml:space="preserve">a structural </w:t>
      </w:r>
      <w:r w:rsidR="0032289D" w:rsidRPr="00E36F5A">
        <w:rPr>
          <w:rFonts w:eastAsia="SimSun"/>
          <w:lang w:val="en-US" w:eastAsia="zh-CN"/>
        </w:rPr>
        <w:t>nature</w:t>
      </w:r>
      <w:r w:rsidRPr="00E36F5A">
        <w:rPr>
          <w:rFonts w:eastAsia="SimSun"/>
          <w:lang w:val="en-US" w:eastAsia="zh-CN"/>
        </w:rPr>
        <w:t xml:space="preserve">. </w:t>
      </w:r>
    </w:p>
    <w:p w:rsidR="009B5853" w:rsidRPr="00E36F5A" w:rsidRDefault="009B5853" w:rsidP="00CC6CC4">
      <w:pPr>
        <w:pStyle w:val="SingleTxtG"/>
        <w:tabs>
          <w:tab w:val="left" w:pos="2262"/>
        </w:tabs>
        <w:ind w:left="1701"/>
        <w:rPr>
          <w:rFonts w:eastAsia="SimSun"/>
          <w:b/>
          <w:lang w:val="en-US" w:eastAsia="zh-CN"/>
        </w:rPr>
      </w:pPr>
      <w:r w:rsidRPr="00E36F5A">
        <w:rPr>
          <w:rFonts w:eastAsia="SimSun"/>
          <w:b/>
          <w:lang w:val="en-US" w:eastAsia="zh-CN"/>
        </w:rPr>
        <w:t>The Committee recommends that the State party adopt a comprehensive anti-discrimination law addressing all disadvantaged and marginalized sectors of the society. The Committee invites the State party to draw guidance in these endeavo</w:t>
      </w:r>
      <w:r w:rsidR="0008404A" w:rsidRPr="00E36F5A">
        <w:rPr>
          <w:rFonts w:eastAsia="SimSun"/>
          <w:b/>
          <w:lang w:val="en-US" w:eastAsia="zh-CN"/>
        </w:rPr>
        <w:t>u</w:t>
      </w:r>
      <w:r w:rsidRPr="00E36F5A">
        <w:rPr>
          <w:rFonts w:eastAsia="SimSun"/>
          <w:b/>
          <w:lang w:val="en-US" w:eastAsia="zh-CN"/>
        </w:rPr>
        <w:t xml:space="preserve">rs from its </w:t>
      </w:r>
      <w:r w:rsidR="0008404A" w:rsidRPr="00E36F5A">
        <w:rPr>
          <w:rFonts w:eastAsia="SimSun"/>
          <w:b/>
          <w:lang w:val="en-US" w:eastAsia="zh-CN"/>
        </w:rPr>
        <w:t>g</w:t>
      </w:r>
      <w:r w:rsidRPr="00E36F5A">
        <w:rPr>
          <w:rFonts w:eastAsia="SimSun"/>
          <w:b/>
          <w:lang w:val="en-US" w:eastAsia="zh-CN"/>
        </w:rPr>
        <w:t xml:space="preserve">eneral </w:t>
      </w:r>
      <w:r w:rsidR="0008404A" w:rsidRPr="00E36F5A">
        <w:rPr>
          <w:rFonts w:eastAsia="SimSun"/>
          <w:b/>
          <w:lang w:val="en-US" w:eastAsia="zh-CN"/>
        </w:rPr>
        <w:t>c</w:t>
      </w:r>
      <w:r w:rsidRPr="00E36F5A">
        <w:rPr>
          <w:rFonts w:eastAsia="SimSun"/>
          <w:b/>
          <w:lang w:val="en-US" w:eastAsia="zh-CN"/>
        </w:rPr>
        <w:t>omment No. 20 (2009) on non-discrimination in economic, social and cultural rights.</w:t>
      </w:r>
    </w:p>
    <w:p w:rsidR="009B5853" w:rsidRPr="00E36F5A" w:rsidRDefault="009B5853" w:rsidP="00CC6CC4">
      <w:pPr>
        <w:pStyle w:val="SingleTxtG"/>
        <w:numPr>
          <w:ilvl w:val="0"/>
          <w:numId w:val="6"/>
        </w:numPr>
        <w:tabs>
          <w:tab w:val="left" w:pos="2262"/>
        </w:tabs>
        <w:ind w:left="1170" w:firstLine="12"/>
        <w:rPr>
          <w:rFonts w:eastAsia="SimSun"/>
          <w:b/>
          <w:bCs/>
          <w:lang w:val="en-US" w:eastAsia="zh-CN"/>
        </w:rPr>
      </w:pPr>
      <w:r w:rsidRPr="00E36F5A">
        <w:rPr>
          <w:rFonts w:eastAsia="SimSun"/>
          <w:lang w:val="en-US" w:eastAsia="zh-CN"/>
        </w:rPr>
        <w:t xml:space="preserve">The Committee is concerned that the </w:t>
      </w:r>
      <w:r w:rsidRPr="00E36F5A">
        <w:rPr>
          <w:rFonts w:eastAsia="SimSun"/>
          <w:iCs/>
          <w:lang w:val="en-US" w:eastAsia="zh-CN"/>
        </w:rPr>
        <w:t>Al-Akhdam</w:t>
      </w:r>
      <w:r w:rsidRPr="00E36F5A">
        <w:rPr>
          <w:rFonts w:eastAsia="SimSun"/>
          <w:lang w:val="en-US" w:eastAsia="zh-CN"/>
        </w:rPr>
        <w:t xml:space="preserve"> </w:t>
      </w:r>
      <w:r w:rsidR="00615A84" w:rsidRPr="00E36F5A">
        <w:rPr>
          <w:rFonts w:eastAsia="SimSun"/>
          <w:lang w:val="en-US" w:eastAsia="zh-CN"/>
        </w:rPr>
        <w:t xml:space="preserve">people </w:t>
      </w:r>
      <w:r w:rsidRPr="00E36F5A">
        <w:rPr>
          <w:rFonts w:eastAsia="SimSun"/>
          <w:lang w:val="en-US" w:eastAsia="zh-CN"/>
        </w:rPr>
        <w:t>continue to face social and economic marginalization and discrimination, especially concerning access to employment</w:t>
      </w:r>
      <w:r w:rsidR="009E6A6F" w:rsidRPr="00E36F5A">
        <w:rPr>
          <w:rFonts w:eastAsia="SimSun"/>
          <w:lang w:val="en-US" w:eastAsia="zh-CN"/>
        </w:rPr>
        <w:t xml:space="preserve">, </w:t>
      </w:r>
      <w:r w:rsidRPr="00E36F5A">
        <w:rPr>
          <w:rFonts w:eastAsia="SimSun"/>
          <w:lang w:val="en-US" w:eastAsia="zh-CN"/>
        </w:rPr>
        <w:t xml:space="preserve">conditions of work, </w:t>
      </w:r>
      <w:r w:rsidR="0032289D" w:rsidRPr="00E36F5A">
        <w:rPr>
          <w:rFonts w:eastAsia="SimSun"/>
          <w:lang w:val="en-US" w:eastAsia="zh-CN"/>
        </w:rPr>
        <w:t xml:space="preserve">the </w:t>
      </w:r>
      <w:r w:rsidRPr="00E36F5A">
        <w:rPr>
          <w:rFonts w:eastAsia="SimSun"/>
          <w:lang w:val="en-US" w:eastAsia="zh-CN"/>
        </w:rPr>
        <w:t xml:space="preserve">extensive level of child labour, </w:t>
      </w:r>
      <w:r w:rsidR="00237024" w:rsidRPr="00E36F5A">
        <w:rPr>
          <w:rFonts w:eastAsia="SimSun"/>
          <w:lang w:val="en-US" w:eastAsia="zh-CN"/>
        </w:rPr>
        <w:t xml:space="preserve">the </w:t>
      </w:r>
      <w:r w:rsidRPr="00E36F5A">
        <w:rPr>
          <w:rFonts w:eastAsia="SimSun"/>
          <w:lang w:val="en-US" w:eastAsia="zh-CN"/>
        </w:rPr>
        <w:t xml:space="preserve">extremely high levels of school drop-out, </w:t>
      </w:r>
      <w:r w:rsidR="00237024" w:rsidRPr="00E36F5A">
        <w:rPr>
          <w:rFonts w:eastAsia="SimSun"/>
          <w:lang w:val="en-US" w:eastAsia="zh-CN"/>
        </w:rPr>
        <w:t xml:space="preserve">and the </w:t>
      </w:r>
      <w:r w:rsidRPr="00E36F5A">
        <w:rPr>
          <w:rFonts w:eastAsia="SimSun"/>
          <w:lang w:val="en-US" w:eastAsia="zh-CN"/>
        </w:rPr>
        <w:t>lack of adequate housing, water and sanitation, as well as electricity (art.</w:t>
      </w:r>
      <w:r w:rsidR="008004E9" w:rsidRPr="00E36F5A">
        <w:rPr>
          <w:rFonts w:eastAsia="SimSun"/>
          <w:lang w:val="en-US" w:eastAsia="zh-CN"/>
        </w:rPr>
        <w:t> </w:t>
      </w:r>
      <w:r w:rsidRPr="00E36F5A">
        <w:rPr>
          <w:rFonts w:eastAsia="SimSun"/>
          <w:lang w:val="en-US" w:eastAsia="zh-CN"/>
        </w:rPr>
        <w:t>2).</w:t>
      </w:r>
    </w:p>
    <w:p w:rsidR="009B5853" w:rsidRPr="00E36F5A" w:rsidRDefault="009B5853" w:rsidP="00CC6CC4">
      <w:pPr>
        <w:pStyle w:val="SingleTxtG"/>
        <w:tabs>
          <w:tab w:val="left" w:pos="2262"/>
        </w:tabs>
        <w:ind w:left="1701"/>
        <w:rPr>
          <w:rFonts w:eastAsia="SimSun"/>
          <w:b/>
          <w:lang w:val="en-US" w:eastAsia="zh-CN"/>
        </w:rPr>
      </w:pPr>
      <w:r w:rsidRPr="00E36F5A">
        <w:rPr>
          <w:rFonts w:eastAsia="SimSun"/>
          <w:b/>
          <w:lang w:val="en-US" w:eastAsia="zh-CN"/>
        </w:rPr>
        <w:t xml:space="preserve">The Committee </w:t>
      </w:r>
      <w:r w:rsidR="00055236" w:rsidRPr="00E36F5A">
        <w:rPr>
          <w:rFonts w:eastAsia="SimSun"/>
          <w:b/>
          <w:lang w:val="en-US" w:eastAsia="zh-CN"/>
        </w:rPr>
        <w:t xml:space="preserve">calls on </w:t>
      </w:r>
      <w:r w:rsidRPr="00E36F5A">
        <w:rPr>
          <w:rFonts w:eastAsia="SimSun"/>
          <w:b/>
          <w:lang w:val="en-US" w:eastAsia="zh-CN"/>
        </w:rPr>
        <w:t xml:space="preserve">the State party </w:t>
      </w:r>
      <w:r w:rsidR="00055236" w:rsidRPr="00E36F5A">
        <w:rPr>
          <w:rFonts w:eastAsia="SimSun"/>
          <w:b/>
          <w:lang w:val="en-US" w:eastAsia="zh-CN"/>
        </w:rPr>
        <w:t xml:space="preserve">to combat </w:t>
      </w:r>
      <w:r w:rsidRPr="00E36F5A">
        <w:rPr>
          <w:rFonts w:eastAsia="SimSun"/>
          <w:b/>
          <w:lang w:val="en-US" w:eastAsia="zh-CN"/>
        </w:rPr>
        <w:t>the social discrimination and marginalization faced by the Al-Akhdam people, including through temporary special measures</w:t>
      </w:r>
      <w:r w:rsidR="001647CE" w:rsidRPr="00E36F5A">
        <w:rPr>
          <w:rFonts w:eastAsia="SimSun"/>
          <w:b/>
          <w:lang w:val="en-US" w:eastAsia="zh-CN"/>
        </w:rPr>
        <w:t xml:space="preserve">, in line with the Committee’s </w:t>
      </w:r>
      <w:r w:rsidR="00F52045" w:rsidRPr="00E36F5A">
        <w:rPr>
          <w:rFonts w:eastAsia="SimSun"/>
          <w:b/>
          <w:lang w:val="en-US" w:eastAsia="zh-CN"/>
        </w:rPr>
        <w:t>g</w:t>
      </w:r>
      <w:r w:rsidR="001647CE" w:rsidRPr="00E36F5A">
        <w:rPr>
          <w:rFonts w:eastAsia="SimSun"/>
          <w:b/>
          <w:lang w:val="en-US" w:eastAsia="zh-CN"/>
        </w:rPr>
        <w:t xml:space="preserve">eneral </w:t>
      </w:r>
      <w:r w:rsidR="00F52045" w:rsidRPr="00E36F5A">
        <w:rPr>
          <w:rFonts w:eastAsia="SimSun"/>
          <w:b/>
          <w:lang w:val="en-US" w:eastAsia="zh-CN"/>
        </w:rPr>
        <w:t>c</w:t>
      </w:r>
      <w:r w:rsidR="001647CE" w:rsidRPr="00E36F5A">
        <w:rPr>
          <w:rFonts w:eastAsia="SimSun"/>
          <w:b/>
          <w:lang w:val="en-US" w:eastAsia="zh-CN"/>
        </w:rPr>
        <w:t>omment No.</w:t>
      </w:r>
      <w:r w:rsidR="00F52045" w:rsidRPr="00E36F5A">
        <w:rPr>
          <w:rFonts w:eastAsia="SimSun"/>
          <w:b/>
          <w:lang w:val="en-US" w:eastAsia="zh-CN"/>
        </w:rPr>
        <w:t xml:space="preserve"> </w:t>
      </w:r>
      <w:r w:rsidR="001647CE" w:rsidRPr="00E36F5A">
        <w:rPr>
          <w:rFonts w:eastAsia="SimSun"/>
          <w:b/>
          <w:lang w:val="en-US" w:eastAsia="zh-CN"/>
        </w:rPr>
        <w:t>20 on Non-Discrimination in Economic, Social and Cultural Rights</w:t>
      </w:r>
      <w:r w:rsidR="005B23B6" w:rsidRPr="00E36F5A">
        <w:rPr>
          <w:rFonts w:eastAsia="SimSun"/>
          <w:b/>
          <w:lang w:val="en-US" w:eastAsia="zh-CN"/>
        </w:rPr>
        <w:t xml:space="preserve">, and to adopt a </w:t>
      </w:r>
      <w:r w:rsidRPr="00E36F5A">
        <w:rPr>
          <w:rFonts w:eastAsia="SimSun"/>
          <w:b/>
          <w:lang w:val="en-US" w:eastAsia="zh-CN"/>
        </w:rPr>
        <w:t>national action plan</w:t>
      </w:r>
      <w:r w:rsidR="005B23B6" w:rsidRPr="00E36F5A">
        <w:rPr>
          <w:rFonts w:eastAsia="SimSun"/>
          <w:b/>
          <w:lang w:val="en-US" w:eastAsia="zh-CN"/>
        </w:rPr>
        <w:t xml:space="preserve"> for this purpose</w:t>
      </w:r>
      <w:r w:rsidRPr="00E36F5A">
        <w:rPr>
          <w:rFonts w:eastAsia="SimSun"/>
          <w:b/>
          <w:lang w:val="en-US" w:eastAsia="zh-CN"/>
        </w:rPr>
        <w:t xml:space="preserve">, </w:t>
      </w:r>
      <w:r w:rsidR="00F52045" w:rsidRPr="00E36F5A">
        <w:rPr>
          <w:rFonts w:eastAsia="SimSun"/>
          <w:b/>
          <w:lang w:val="en-US" w:eastAsia="zh-CN"/>
        </w:rPr>
        <w:t xml:space="preserve">drawn up </w:t>
      </w:r>
      <w:r w:rsidRPr="00E36F5A">
        <w:rPr>
          <w:rFonts w:eastAsia="SimSun"/>
          <w:b/>
          <w:lang w:val="en-US" w:eastAsia="zh-CN"/>
        </w:rPr>
        <w:t xml:space="preserve">with the participation of </w:t>
      </w:r>
      <w:r w:rsidRPr="00E36F5A">
        <w:rPr>
          <w:rFonts w:eastAsia="SimSun"/>
          <w:b/>
          <w:lang w:val="en-US" w:eastAsia="zh-CN"/>
        </w:rPr>
        <w:t>Al-Akhdam</w:t>
      </w:r>
      <w:r w:rsidRPr="00E36F5A">
        <w:rPr>
          <w:rFonts w:eastAsia="SimSun"/>
          <w:b/>
          <w:lang w:val="en-US" w:eastAsia="zh-CN"/>
        </w:rPr>
        <w:t xml:space="preserve"> people and equipped with an effective, participatory and transparent monitoring and implementation mechanism. The Committee also recommends that the planned measures focus on access to employment, adequate conditions of work, enrolment of children in education and prevention of school drop-outs, access to medical care, and reduction of child mortality, as well as access to adequate housing, water, sanitation and electricity. </w:t>
      </w:r>
    </w:p>
    <w:p w:rsidR="009B5853" w:rsidRPr="00E36F5A" w:rsidRDefault="00E13EEA" w:rsidP="00CC6CC4">
      <w:pPr>
        <w:pStyle w:val="SingleTxtG"/>
        <w:numPr>
          <w:ilvl w:val="0"/>
          <w:numId w:val="6"/>
        </w:numPr>
        <w:tabs>
          <w:tab w:val="left" w:pos="2262"/>
        </w:tabs>
        <w:ind w:left="1170" w:firstLine="12"/>
        <w:rPr>
          <w:rFonts w:eastAsia="SimSun"/>
          <w:lang w:val="en-US" w:eastAsia="zh-CN"/>
        </w:rPr>
      </w:pPr>
      <w:r w:rsidRPr="00E36F5A">
        <w:rPr>
          <w:rFonts w:eastAsia="SimSun"/>
          <w:lang w:val="en-US" w:eastAsia="zh-CN"/>
        </w:rPr>
        <w:t>T</w:t>
      </w:r>
      <w:r w:rsidR="009B5853" w:rsidRPr="00E36F5A">
        <w:rPr>
          <w:rFonts w:eastAsia="SimSun"/>
          <w:lang w:val="en-US" w:eastAsia="zh-CN"/>
        </w:rPr>
        <w:t xml:space="preserve">he Committee </w:t>
      </w:r>
      <w:r w:rsidR="00055236" w:rsidRPr="00E36F5A">
        <w:rPr>
          <w:rFonts w:eastAsia="SimSun"/>
          <w:lang w:val="en-US" w:eastAsia="zh-CN"/>
        </w:rPr>
        <w:t xml:space="preserve">expresses deep </w:t>
      </w:r>
      <w:r w:rsidR="009C5AB2" w:rsidRPr="00E36F5A">
        <w:rPr>
          <w:rFonts w:eastAsia="SimSun"/>
          <w:lang w:val="en-US" w:eastAsia="zh-CN"/>
        </w:rPr>
        <w:t xml:space="preserve">concern about the extremely low level of </w:t>
      </w:r>
      <w:r w:rsidR="009B5853" w:rsidRPr="00E36F5A">
        <w:rPr>
          <w:rFonts w:eastAsia="SimSun"/>
          <w:lang w:val="en-US" w:eastAsia="zh-CN"/>
        </w:rPr>
        <w:t xml:space="preserve">representation of women in decision-making positions in all spheres, including in </w:t>
      </w:r>
      <w:r w:rsidR="00F52045" w:rsidRPr="00E36F5A">
        <w:rPr>
          <w:rFonts w:eastAsia="SimSun"/>
          <w:lang w:val="en-US" w:eastAsia="zh-CN"/>
        </w:rPr>
        <w:t>p</w:t>
      </w:r>
      <w:r w:rsidR="009B5853" w:rsidRPr="00E36F5A">
        <w:rPr>
          <w:rFonts w:eastAsia="SimSun"/>
          <w:lang w:val="en-US" w:eastAsia="zh-CN"/>
        </w:rPr>
        <w:t>arliament, Government, the judiciary, public administration, the Foreign Service and academia (art.</w:t>
      </w:r>
      <w:r w:rsidR="008004E9" w:rsidRPr="00E36F5A">
        <w:rPr>
          <w:rFonts w:eastAsia="SimSun"/>
          <w:lang w:val="en-US" w:eastAsia="zh-CN"/>
        </w:rPr>
        <w:t xml:space="preserve"> </w:t>
      </w:r>
      <w:r w:rsidR="009B5853" w:rsidRPr="00E36F5A">
        <w:rPr>
          <w:rFonts w:eastAsia="SimSun"/>
          <w:lang w:val="en-US" w:eastAsia="zh-CN"/>
        </w:rPr>
        <w:t>3).</w:t>
      </w:r>
    </w:p>
    <w:p w:rsidR="007B2879" w:rsidRPr="00E36F5A" w:rsidRDefault="009B5853" w:rsidP="00CC6CC4">
      <w:pPr>
        <w:pStyle w:val="SingleTxtG"/>
        <w:tabs>
          <w:tab w:val="left" w:pos="2262"/>
        </w:tabs>
        <w:ind w:left="1701"/>
        <w:rPr>
          <w:rFonts w:eastAsia="SimSun"/>
          <w:b/>
          <w:lang w:val="en-US" w:eastAsia="zh-CN"/>
        </w:rPr>
      </w:pPr>
      <w:r w:rsidRPr="00E36F5A">
        <w:rPr>
          <w:rFonts w:eastAsia="SimSun"/>
          <w:b/>
          <w:lang w:val="en-US" w:eastAsia="zh-CN"/>
        </w:rPr>
        <w:t xml:space="preserve">The Committee </w:t>
      </w:r>
      <w:r w:rsidR="00374262" w:rsidRPr="00E36F5A">
        <w:rPr>
          <w:rFonts w:eastAsia="SimSun"/>
          <w:b/>
          <w:lang w:val="en-US" w:eastAsia="zh-CN"/>
        </w:rPr>
        <w:t xml:space="preserve">urges </w:t>
      </w:r>
      <w:r w:rsidRPr="00E36F5A">
        <w:rPr>
          <w:rFonts w:eastAsia="SimSun"/>
          <w:b/>
          <w:lang w:val="en-US" w:eastAsia="zh-CN"/>
        </w:rPr>
        <w:t xml:space="preserve">the State party </w:t>
      </w:r>
      <w:r w:rsidR="00374262" w:rsidRPr="00E36F5A">
        <w:rPr>
          <w:rFonts w:eastAsia="SimSun"/>
          <w:b/>
          <w:lang w:val="en-US" w:eastAsia="zh-CN"/>
        </w:rPr>
        <w:t xml:space="preserve">to </w:t>
      </w:r>
      <w:r w:rsidRPr="00E36F5A">
        <w:rPr>
          <w:rFonts w:eastAsia="SimSun"/>
          <w:b/>
          <w:lang w:val="en-US" w:eastAsia="zh-CN"/>
        </w:rPr>
        <w:t xml:space="preserve">adopt a comprehensive </w:t>
      </w:r>
      <w:r w:rsidR="00703C79" w:rsidRPr="00E36F5A">
        <w:rPr>
          <w:rFonts w:eastAsia="SimSun"/>
          <w:b/>
          <w:lang w:val="en-US" w:eastAsia="zh-CN"/>
        </w:rPr>
        <w:t>g</w:t>
      </w:r>
      <w:r w:rsidRPr="00E36F5A">
        <w:rPr>
          <w:rFonts w:eastAsia="SimSun"/>
          <w:b/>
          <w:lang w:val="en-US" w:eastAsia="zh-CN"/>
        </w:rPr>
        <w:t xml:space="preserve">ender </w:t>
      </w:r>
      <w:r w:rsidR="00703C79" w:rsidRPr="00E36F5A">
        <w:rPr>
          <w:rFonts w:eastAsia="SimSun"/>
          <w:b/>
          <w:lang w:val="en-US" w:eastAsia="zh-CN"/>
        </w:rPr>
        <w:t>e</w:t>
      </w:r>
      <w:r w:rsidRPr="00E36F5A">
        <w:rPr>
          <w:rFonts w:eastAsia="SimSun"/>
          <w:b/>
          <w:lang w:val="en-US" w:eastAsia="zh-CN"/>
        </w:rPr>
        <w:t xml:space="preserve">quality </w:t>
      </w:r>
      <w:r w:rsidR="00703C79" w:rsidRPr="00E36F5A">
        <w:rPr>
          <w:rFonts w:eastAsia="SimSun"/>
          <w:b/>
          <w:lang w:val="en-US" w:eastAsia="zh-CN"/>
        </w:rPr>
        <w:t>a</w:t>
      </w:r>
      <w:r w:rsidRPr="00E36F5A">
        <w:rPr>
          <w:rFonts w:eastAsia="SimSun"/>
          <w:b/>
          <w:lang w:val="en-US" w:eastAsia="zh-CN"/>
        </w:rPr>
        <w:t>ct, and introduce temporary special measures</w:t>
      </w:r>
      <w:r w:rsidR="00374262" w:rsidRPr="00E36F5A">
        <w:rPr>
          <w:rFonts w:eastAsia="SimSun"/>
          <w:b/>
          <w:lang w:val="en-US" w:eastAsia="zh-CN"/>
        </w:rPr>
        <w:t>, includ</w:t>
      </w:r>
      <w:r w:rsidR="007B2879" w:rsidRPr="00E36F5A">
        <w:rPr>
          <w:rFonts w:eastAsia="SimSun"/>
          <w:b/>
          <w:lang w:val="en-US" w:eastAsia="zh-CN"/>
        </w:rPr>
        <w:t>i</w:t>
      </w:r>
      <w:r w:rsidR="00374262" w:rsidRPr="00E36F5A">
        <w:rPr>
          <w:rFonts w:eastAsia="SimSun"/>
          <w:b/>
          <w:lang w:val="en-US" w:eastAsia="zh-CN"/>
        </w:rPr>
        <w:t>ng a quota system,</w:t>
      </w:r>
      <w:r w:rsidRPr="00E36F5A">
        <w:rPr>
          <w:rFonts w:eastAsia="SimSun"/>
          <w:b/>
          <w:lang w:val="en-US" w:eastAsia="zh-CN"/>
        </w:rPr>
        <w:t xml:space="preserve"> to promote the representation of women </w:t>
      </w:r>
      <w:r w:rsidR="00374262" w:rsidRPr="00E36F5A">
        <w:rPr>
          <w:rFonts w:eastAsia="SimSun"/>
          <w:b/>
          <w:lang w:val="en-US" w:eastAsia="zh-CN"/>
        </w:rPr>
        <w:t>in</w:t>
      </w:r>
      <w:r w:rsidRPr="00E36F5A">
        <w:rPr>
          <w:rFonts w:eastAsia="SimSun"/>
          <w:b/>
          <w:lang w:val="en-US" w:eastAsia="zh-CN"/>
        </w:rPr>
        <w:t xml:space="preserve"> decision-making positions in all spheres. </w:t>
      </w:r>
    </w:p>
    <w:p w:rsidR="007B2879" w:rsidRPr="00E36F5A" w:rsidRDefault="007B2879" w:rsidP="00CC6CC4">
      <w:pPr>
        <w:pStyle w:val="SingleTxtG"/>
        <w:numPr>
          <w:ilvl w:val="0"/>
          <w:numId w:val="6"/>
        </w:numPr>
        <w:tabs>
          <w:tab w:val="left" w:pos="2262"/>
        </w:tabs>
        <w:ind w:left="1170" w:firstLine="12"/>
        <w:rPr>
          <w:rFonts w:eastAsia="SimSun"/>
          <w:lang w:val="en-US" w:eastAsia="zh-CN"/>
        </w:rPr>
      </w:pPr>
      <w:r w:rsidRPr="00E36F5A">
        <w:rPr>
          <w:rFonts w:eastAsia="SimSun"/>
          <w:lang w:val="en-US" w:eastAsia="zh-CN"/>
        </w:rPr>
        <w:t>The Committee is deeply concerned that a woman continues to need permission from a male relative in order to seek employment in the public sector</w:t>
      </w:r>
      <w:r w:rsidR="00A33E65" w:rsidRPr="00E36F5A">
        <w:rPr>
          <w:rFonts w:eastAsia="SimSun"/>
          <w:lang w:val="en-US" w:eastAsia="zh-CN"/>
        </w:rPr>
        <w:t xml:space="preserve"> (art.</w:t>
      </w:r>
      <w:r w:rsidR="008004E9" w:rsidRPr="00E36F5A">
        <w:rPr>
          <w:rFonts w:eastAsia="SimSun"/>
          <w:lang w:val="en-US" w:eastAsia="zh-CN"/>
        </w:rPr>
        <w:t xml:space="preserve"> </w:t>
      </w:r>
      <w:r w:rsidR="00A33E65" w:rsidRPr="00E36F5A">
        <w:rPr>
          <w:rFonts w:eastAsia="SimSun"/>
          <w:lang w:val="en-US" w:eastAsia="zh-CN"/>
        </w:rPr>
        <w:t>3)</w:t>
      </w:r>
      <w:r w:rsidRPr="00E36F5A">
        <w:rPr>
          <w:rFonts w:eastAsia="SimSun"/>
          <w:lang w:val="en-US" w:eastAsia="zh-CN"/>
        </w:rPr>
        <w:t>.</w:t>
      </w:r>
    </w:p>
    <w:p w:rsidR="009B5853" w:rsidRPr="00E36F5A" w:rsidRDefault="00055236" w:rsidP="00CC6CC4">
      <w:pPr>
        <w:pStyle w:val="SingleTxtG"/>
        <w:tabs>
          <w:tab w:val="left" w:pos="2262"/>
        </w:tabs>
        <w:ind w:left="1701"/>
        <w:rPr>
          <w:rFonts w:eastAsia="SimSun"/>
          <w:b/>
          <w:lang w:val="en-US" w:eastAsia="zh-CN"/>
        </w:rPr>
      </w:pPr>
      <w:r w:rsidRPr="00E36F5A">
        <w:rPr>
          <w:rFonts w:eastAsia="SimSun"/>
          <w:b/>
          <w:lang w:val="en-US" w:eastAsia="zh-CN"/>
        </w:rPr>
        <w:t xml:space="preserve">The Committee </w:t>
      </w:r>
      <w:r w:rsidR="009B5853" w:rsidRPr="00E36F5A">
        <w:rPr>
          <w:rFonts w:eastAsia="SimSun"/>
          <w:b/>
          <w:lang w:val="en-US" w:eastAsia="zh-CN"/>
        </w:rPr>
        <w:t xml:space="preserve">recommends that the State party </w:t>
      </w:r>
      <w:r w:rsidR="007B2879" w:rsidRPr="00E36F5A">
        <w:rPr>
          <w:rFonts w:eastAsia="SimSun"/>
          <w:b/>
          <w:lang w:val="en-US" w:eastAsia="zh-CN"/>
        </w:rPr>
        <w:t xml:space="preserve">take appropriate measures, legislative or otherwise, </w:t>
      </w:r>
      <w:r w:rsidR="009B5853" w:rsidRPr="00E36F5A">
        <w:rPr>
          <w:rFonts w:eastAsia="SimSun"/>
          <w:b/>
          <w:lang w:val="en-US" w:eastAsia="zh-CN"/>
        </w:rPr>
        <w:t xml:space="preserve">to abolish the requirement </w:t>
      </w:r>
      <w:r w:rsidR="00052A85" w:rsidRPr="00E36F5A">
        <w:rPr>
          <w:rFonts w:eastAsia="SimSun"/>
          <w:b/>
          <w:lang w:val="en-US" w:eastAsia="zh-CN"/>
        </w:rPr>
        <w:t xml:space="preserve">for </w:t>
      </w:r>
      <w:r w:rsidR="009B5853" w:rsidRPr="00E36F5A">
        <w:rPr>
          <w:rFonts w:eastAsia="SimSun"/>
          <w:b/>
          <w:lang w:val="en-US" w:eastAsia="zh-CN"/>
        </w:rPr>
        <w:t xml:space="preserve">the permission of a male relative for a woman’s employment in the public sector. </w:t>
      </w:r>
    </w:p>
    <w:p w:rsidR="009B5853" w:rsidRPr="00E36F5A" w:rsidRDefault="009B5853" w:rsidP="00CC6CC4">
      <w:pPr>
        <w:pStyle w:val="SingleTxtG"/>
        <w:numPr>
          <w:ilvl w:val="0"/>
          <w:numId w:val="6"/>
        </w:numPr>
        <w:tabs>
          <w:tab w:val="left" w:pos="2262"/>
        </w:tabs>
        <w:ind w:left="1170" w:firstLine="12"/>
        <w:rPr>
          <w:rFonts w:eastAsia="SimSun"/>
          <w:lang w:val="en-US" w:eastAsia="zh-CN"/>
        </w:rPr>
      </w:pPr>
      <w:r w:rsidRPr="00E36F5A">
        <w:rPr>
          <w:rFonts w:eastAsia="SimSun"/>
          <w:lang w:val="en-US" w:eastAsia="zh-CN"/>
        </w:rPr>
        <w:t xml:space="preserve">The Committee is concerned about the high level of unemployment in the State party, in particular among women </w:t>
      </w:r>
      <w:r w:rsidR="00DB1BE8" w:rsidRPr="00E36F5A">
        <w:rPr>
          <w:rFonts w:eastAsia="SimSun"/>
          <w:lang w:val="en-US" w:eastAsia="zh-CN"/>
        </w:rPr>
        <w:t xml:space="preserve">in rural and remote areas </w:t>
      </w:r>
      <w:r w:rsidRPr="00E36F5A">
        <w:rPr>
          <w:rFonts w:eastAsia="SimSun"/>
          <w:lang w:val="en-US" w:eastAsia="zh-CN"/>
        </w:rPr>
        <w:t xml:space="preserve">and youth, as well as the discrimination against public sector employees </w:t>
      </w:r>
      <w:r w:rsidR="00055236" w:rsidRPr="00E36F5A">
        <w:rPr>
          <w:rFonts w:eastAsia="SimSun"/>
          <w:lang w:val="en-US" w:eastAsia="zh-CN"/>
        </w:rPr>
        <w:t xml:space="preserve">and military personnel </w:t>
      </w:r>
      <w:r w:rsidRPr="00E36F5A">
        <w:rPr>
          <w:rFonts w:eastAsia="SimSun"/>
          <w:lang w:val="en-US" w:eastAsia="zh-CN"/>
        </w:rPr>
        <w:t xml:space="preserve">from the </w:t>
      </w:r>
      <w:r w:rsidR="00703C79" w:rsidRPr="00E36F5A">
        <w:rPr>
          <w:rFonts w:eastAsia="SimSun"/>
          <w:lang w:val="en-US" w:eastAsia="zh-CN"/>
        </w:rPr>
        <w:t>s</w:t>
      </w:r>
      <w:r w:rsidRPr="00E36F5A">
        <w:rPr>
          <w:rFonts w:eastAsia="SimSun"/>
          <w:lang w:val="en-US" w:eastAsia="zh-CN"/>
        </w:rPr>
        <w:t>outh of the State party</w:t>
      </w:r>
      <w:r w:rsidR="00055236" w:rsidRPr="00E36F5A">
        <w:rPr>
          <w:rFonts w:eastAsia="SimSun"/>
          <w:lang w:val="en-US" w:eastAsia="zh-CN"/>
        </w:rPr>
        <w:t xml:space="preserve"> </w:t>
      </w:r>
      <w:r w:rsidRPr="00E36F5A">
        <w:rPr>
          <w:rFonts w:eastAsia="SimSun"/>
          <w:lang w:val="en-US" w:eastAsia="zh-CN"/>
        </w:rPr>
        <w:t>(art.</w:t>
      </w:r>
      <w:r w:rsidR="008004E9" w:rsidRPr="00E36F5A">
        <w:rPr>
          <w:rFonts w:eastAsia="SimSun"/>
          <w:lang w:val="en-US" w:eastAsia="zh-CN"/>
        </w:rPr>
        <w:t xml:space="preserve"> </w:t>
      </w:r>
      <w:r w:rsidRPr="00E36F5A">
        <w:rPr>
          <w:rFonts w:eastAsia="SimSun"/>
          <w:lang w:val="en-US" w:eastAsia="zh-CN"/>
        </w:rPr>
        <w:t>6).</w:t>
      </w:r>
    </w:p>
    <w:p w:rsidR="009B5853" w:rsidRPr="00E36F5A" w:rsidRDefault="009B5853" w:rsidP="00CC6CC4">
      <w:pPr>
        <w:pStyle w:val="SingleTxtG"/>
        <w:tabs>
          <w:tab w:val="left" w:pos="2262"/>
        </w:tabs>
        <w:ind w:left="1701"/>
        <w:rPr>
          <w:rFonts w:eastAsia="SimSun"/>
          <w:b/>
          <w:lang w:val="en-US" w:eastAsia="zh-CN"/>
        </w:rPr>
      </w:pPr>
      <w:r w:rsidRPr="00E36F5A">
        <w:rPr>
          <w:rFonts w:eastAsia="SimSun"/>
          <w:b/>
          <w:lang w:val="en-US" w:eastAsia="zh-CN"/>
        </w:rPr>
        <w:t xml:space="preserve">The Committee recommends that the State party take steps, including in the framework of its newly developed National Employment Strategy, to reduce unemployment, in particular amongst the most disadvantaged and marginalized individuals and groups, including women </w:t>
      </w:r>
      <w:r w:rsidR="00DB1BE8" w:rsidRPr="00E36F5A">
        <w:rPr>
          <w:rFonts w:eastAsia="SimSun"/>
          <w:b/>
          <w:lang w:val="en-US" w:eastAsia="zh-CN"/>
        </w:rPr>
        <w:t xml:space="preserve">in rural and remote areas </w:t>
      </w:r>
      <w:r w:rsidRPr="00E36F5A">
        <w:rPr>
          <w:rFonts w:eastAsia="SimSun"/>
          <w:b/>
          <w:lang w:val="en-US" w:eastAsia="zh-CN"/>
        </w:rPr>
        <w:t xml:space="preserve">and youth. The Committee also recommends </w:t>
      </w:r>
      <w:r w:rsidR="00372DB2" w:rsidRPr="00E36F5A">
        <w:rPr>
          <w:rFonts w:eastAsia="SimSun"/>
          <w:b/>
          <w:lang w:val="en-US" w:eastAsia="zh-CN"/>
        </w:rPr>
        <w:t xml:space="preserve">that </w:t>
      </w:r>
      <w:r w:rsidRPr="00E36F5A">
        <w:rPr>
          <w:rFonts w:eastAsia="SimSun"/>
          <w:b/>
          <w:lang w:val="en-US" w:eastAsia="zh-CN"/>
        </w:rPr>
        <w:t>urgent and effective measures</w:t>
      </w:r>
      <w:r w:rsidR="00372DB2" w:rsidRPr="00E36F5A">
        <w:rPr>
          <w:rFonts w:eastAsia="SimSun"/>
          <w:b/>
          <w:lang w:val="en-US" w:eastAsia="zh-CN"/>
        </w:rPr>
        <w:t xml:space="preserve"> </w:t>
      </w:r>
      <w:r w:rsidR="000A07AA" w:rsidRPr="00E36F5A">
        <w:rPr>
          <w:rFonts w:eastAsia="SimSun"/>
          <w:b/>
          <w:lang w:val="en-US" w:eastAsia="zh-CN"/>
        </w:rPr>
        <w:t>be</w:t>
      </w:r>
      <w:r w:rsidR="00372DB2" w:rsidRPr="00E36F5A">
        <w:rPr>
          <w:rFonts w:eastAsia="SimSun"/>
          <w:b/>
          <w:lang w:val="en-US" w:eastAsia="zh-CN"/>
        </w:rPr>
        <w:t xml:space="preserve"> taken</w:t>
      </w:r>
      <w:r w:rsidRPr="00E36F5A">
        <w:rPr>
          <w:rFonts w:eastAsia="SimSun"/>
          <w:b/>
          <w:lang w:val="en-US" w:eastAsia="zh-CN"/>
        </w:rPr>
        <w:t xml:space="preserve"> to eliminate discrimination </w:t>
      </w:r>
      <w:r w:rsidR="00120B71" w:rsidRPr="00E36F5A">
        <w:rPr>
          <w:rFonts w:eastAsia="SimSun"/>
          <w:b/>
          <w:lang w:val="en-US" w:eastAsia="zh-CN"/>
        </w:rPr>
        <w:t xml:space="preserve">against </w:t>
      </w:r>
      <w:r w:rsidRPr="00E36F5A">
        <w:rPr>
          <w:rFonts w:eastAsia="SimSun"/>
          <w:b/>
          <w:lang w:val="en-US" w:eastAsia="zh-CN"/>
        </w:rPr>
        <w:t xml:space="preserve">persons from the </w:t>
      </w:r>
      <w:r w:rsidR="00703C79" w:rsidRPr="00E36F5A">
        <w:rPr>
          <w:rFonts w:eastAsia="SimSun"/>
          <w:b/>
          <w:lang w:val="en-US" w:eastAsia="zh-CN"/>
        </w:rPr>
        <w:t>s</w:t>
      </w:r>
      <w:r w:rsidRPr="00E36F5A">
        <w:rPr>
          <w:rFonts w:eastAsia="SimSun"/>
          <w:b/>
          <w:lang w:val="en-US" w:eastAsia="zh-CN"/>
        </w:rPr>
        <w:t xml:space="preserve">outh of </w:t>
      </w:r>
      <w:smartTag w:uri="urn:schemas-microsoft-com:office:smarttags" w:element="place">
        <w:smartTag w:uri="urn:schemas-microsoft-com:office:smarttags" w:element="country-region">
          <w:r w:rsidRPr="00E36F5A">
            <w:rPr>
              <w:rFonts w:eastAsia="SimSun"/>
              <w:b/>
              <w:lang w:val="en-US" w:eastAsia="zh-CN"/>
            </w:rPr>
            <w:t>Yemen</w:t>
          </w:r>
        </w:smartTag>
      </w:smartTag>
      <w:r w:rsidRPr="00E36F5A">
        <w:rPr>
          <w:rFonts w:eastAsia="SimSun"/>
          <w:b/>
          <w:lang w:val="en-US" w:eastAsia="zh-CN"/>
        </w:rPr>
        <w:t xml:space="preserve"> within the public sector. </w:t>
      </w:r>
    </w:p>
    <w:p w:rsidR="009B5853" w:rsidRPr="00E36F5A" w:rsidRDefault="009B5853" w:rsidP="00CC6CC4">
      <w:pPr>
        <w:pStyle w:val="SingleTxtG"/>
        <w:numPr>
          <w:ilvl w:val="0"/>
          <w:numId w:val="6"/>
        </w:numPr>
        <w:tabs>
          <w:tab w:val="left" w:pos="2262"/>
        </w:tabs>
        <w:ind w:left="1170" w:firstLine="12"/>
        <w:rPr>
          <w:rFonts w:eastAsia="SimSun"/>
          <w:lang w:val="en-US" w:eastAsia="zh-CN"/>
        </w:rPr>
      </w:pPr>
      <w:r w:rsidRPr="00E36F5A">
        <w:rPr>
          <w:rFonts w:eastAsia="SimSun"/>
          <w:lang w:val="en-US" w:eastAsia="zh-CN"/>
        </w:rPr>
        <w:t xml:space="preserve">The Committee </w:t>
      </w:r>
      <w:r w:rsidR="00DC2FD7" w:rsidRPr="00E36F5A">
        <w:rPr>
          <w:rFonts w:eastAsia="SimSun"/>
          <w:lang w:val="en-US" w:eastAsia="zh-CN"/>
        </w:rPr>
        <w:t xml:space="preserve">is deeply concerned </w:t>
      </w:r>
      <w:r w:rsidRPr="00E36F5A">
        <w:rPr>
          <w:rFonts w:eastAsia="SimSun"/>
          <w:lang w:val="en-US" w:eastAsia="zh-CN"/>
        </w:rPr>
        <w:t>about continued discrimination and marginalization of persons with disabilities, in particular regarding the access of women and girls with disabilities to employment (art.</w:t>
      </w:r>
      <w:r w:rsidR="000A07AA" w:rsidRPr="00E36F5A">
        <w:rPr>
          <w:rFonts w:eastAsia="SimSun"/>
          <w:lang w:val="en-US" w:eastAsia="zh-CN"/>
        </w:rPr>
        <w:t xml:space="preserve"> </w:t>
      </w:r>
      <w:r w:rsidRPr="00E36F5A">
        <w:rPr>
          <w:rFonts w:eastAsia="SimSun"/>
          <w:lang w:val="en-US" w:eastAsia="zh-CN"/>
        </w:rPr>
        <w:t>6).</w:t>
      </w:r>
    </w:p>
    <w:p w:rsidR="009B5853" w:rsidRPr="00E36F5A" w:rsidRDefault="009B5853" w:rsidP="00CC6CC4">
      <w:pPr>
        <w:pStyle w:val="SingleTxtG"/>
        <w:tabs>
          <w:tab w:val="left" w:pos="2262"/>
        </w:tabs>
        <w:ind w:left="1701"/>
        <w:rPr>
          <w:rFonts w:eastAsia="SimSun"/>
          <w:b/>
          <w:lang w:val="en-US" w:eastAsia="zh-CN"/>
        </w:rPr>
      </w:pPr>
      <w:r w:rsidRPr="00E36F5A">
        <w:rPr>
          <w:rFonts w:eastAsia="SimSun"/>
          <w:b/>
          <w:lang w:val="en-US" w:eastAsia="zh-CN"/>
        </w:rPr>
        <w:t xml:space="preserve">The Committee recommends that the State party take steps to eliminate discrimination and stigma attached to disabilities in all spheres of life. Urgent measures are recommended to counter the discrimination </w:t>
      </w:r>
      <w:r w:rsidR="000A07AA" w:rsidRPr="00E36F5A">
        <w:rPr>
          <w:rFonts w:eastAsia="SimSun"/>
          <w:b/>
          <w:lang w:val="en-US" w:eastAsia="zh-CN"/>
        </w:rPr>
        <w:t xml:space="preserve">against </w:t>
      </w:r>
      <w:r w:rsidRPr="00E36F5A">
        <w:rPr>
          <w:rFonts w:eastAsia="SimSun"/>
          <w:b/>
          <w:lang w:val="en-US" w:eastAsia="zh-CN"/>
        </w:rPr>
        <w:t xml:space="preserve">women and girls with disabilities in accessing employment. The Committee recommends </w:t>
      </w:r>
      <w:r w:rsidR="00AB7410" w:rsidRPr="00E36F5A">
        <w:rPr>
          <w:rFonts w:eastAsia="SimSun"/>
          <w:b/>
          <w:lang w:val="en-US" w:eastAsia="zh-CN"/>
        </w:rPr>
        <w:t xml:space="preserve">that </w:t>
      </w:r>
      <w:r w:rsidRPr="00E36F5A">
        <w:rPr>
          <w:rFonts w:eastAsia="SimSun"/>
          <w:b/>
          <w:lang w:val="en-US" w:eastAsia="zh-CN"/>
        </w:rPr>
        <w:t xml:space="preserve">the State party ensure that </w:t>
      </w:r>
      <w:r w:rsidR="00A26095" w:rsidRPr="00E36F5A">
        <w:rPr>
          <w:rFonts w:eastAsia="SimSun"/>
          <w:b/>
          <w:lang w:val="en-US" w:eastAsia="zh-CN"/>
        </w:rPr>
        <w:t xml:space="preserve">an appropriate percentage of </w:t>
      </w:r>
      <w:r w:rsidR="005817BA" w:rsidRPr="00E36F5A">
        <w:rPr>
          <w:rFonts w:eastAsia="SimSun"/>
          <w:b/>
          <w:lang w:val="en-US" w:eastAsia="zh-CN"/>
        </w:rPr>
        <w:t>G</w:t>
      </w:r>
      <w:r w:rsidR="00BD0C21" w:rsidRPr="00E36F5A">
        <w:rPr>
          <w:rFonts w:eastAsia="SimSun"/>
          <w:b/>
          <w:lang w:val="en-US" w:eastAsia="zh-CN"/>
        </w:rPr>
        <w:t xml:space="preserve">overnment </w:t>
      </w:r>
      <w:r w:rsidR="00A26095" w:rsidRPr="00E36F5A">
        <w:rPr>
          <w:rFonts w:eastAsia="SimSun"/>
          <w:b/>
          <w:lang w:val="en-US" w:eastAsia="zh-CN"/>
        </w:rPr>
        <w:t>jobs is made availab</w:t>
      </w:r>
      <w:r w:rsidR="00BD0C21" w:rsidRPr="00E36F5A">
        <w:rPr>
          <w:rFonts w:eastAsia="SimSun"/>
          <w:b/>
          <w:lang w:val="en-US" w:eastAsia="zh-CN"/>
        </w:rPr>
        <w:t>l</w:t>
      </w:r>
      <w:r w:rsidR="00A26095" w:rsidRPr="00E36F5A">
        <w:rPr>
          <w:rFonts w:eastAsia="SimSun"/>
          <w:b/>
          <w:lang w:val="en-US" w:eastAsia="zh-CN"/>
        </w:rPr>
        <w:t>e t</w:t>
      </w:r>
      <w:r w:rsidR="00A26095" w:rsidRPr="00E36F5A">
        <w:rPr>
          <w:rFonts w:eastAsia="SimSun"/>
          <w:b/>
          <w:lang w:val="en-US" w:eastAsia="zh-CN"/>
        </w:rPr>
        <w:t>o p</w:t>
      </w:r>
      <w:r w:rsidR="00BD0C21" w:rsidRPr="00E36F5A">
        <w:rPr>
          <w:rFonts w:eastAsia="SimSun"/>
          <w:b/>
          <w:lang w:val="en-US" w:eastAsia="zh-CN"/>
        </w:rPr>
        <w:t>ersons with disabilities</w:t>
      </w:r>
      <w:r w:rsidRPr="00E36F5A">
        <w:rPr>
          <w:rFonts w:eastAsia="SimSun"/>
          <w:b/>
          <w:lang w:val="en-US" w:eastAsia="zh-CN"/>
        </w:rPr>
        <w:t xml:space="preserve">.  </w:t>
      </w:r>
    </w:p>
    <w:p w:rsidR="009F5819" w:rsidRPr="00E36F5A" w:rsidRDefault="009B5853" w:rsidP="00CC6CC4">
      <w:pPr>
        <w:pStyle w:val="SingleTxtG"/>
        <w:numPr>
          <w:ilvl w:val="0"/>
          <w:numId w:val="6"/>
        </w:numPr>
        <w:tabs>
          <w:tab w:val="left" w:pos="2262"/>
        </w:tabs>
        <w:ind w:left="1170" w:firstLine="12"/>
        <w:rPr>
          <w:rFonts w:eastAsia="SimSun"/>
          <w:lang w:val="en-US" w:eastAsia="zh-CN"/>
        </w:rPr>
      </w:pPr>
      <w:r w:rsidRPr="00E36F5A">
        <w:rPr>
          <w:rFonts w:eastAsia="SimSun"/>
          <w:lang w:val="en-US" w:eastAsia="zh-CN"/>
        </w:rPr>
        <w:t xml:space="preserve">The Committee notes with </w:t>
      </w:r>
      <w:r w:rsidR="00A26095" w:rsidRPr="00E36F5A">
        <w:rPr>
          <w:rFonts w:eastAsia="SimSun"/>
          <w:lang w:val="en-US" w:eastAsia="zh-CN"/>
        </w:rPr>
        <w:t xml:space="preserve">particular </w:t>
      </w:r>
      <w:r w:rsidRPr="00E36F5A">
        <w:rPr>
          <w:rFonts w:eastAsia="SimSun"/>
          <w:lang w:val="en-US" w:eastAsia="zh-CN"/>
        </w:rPr>
        <w:t xml:space="preserve">concern that the State party has not yet established a national minimum wage. </w:t>
      </w:r>
    </w:p>
    <w:p w:rsidR="009F5819" w:rsidRPr="00E36F5A" w:rsidRDefault="009F5819" w:rsidP="00CC6CC4">
      <w:pPr>
        <w:pStyle w:val="SingleTxtG"/>
        <w:tabs>
          <w:tab w:val="left" w:pos="2262"/>
        </w:tabs>
        <w:ind w:left="1701"/>
        <w:rPr>
          <w:rFonts w:eastAsia="SimSun"/>
          <w:lang w:val="en-US" w:eastAsia="zh-CN"/>
        </w:rPr>
      </w:pPr>
      <w:r w:rsidRPr="00E36F5A">
        <w:rPr>
          <w:rFonts w:eastAsia="SimSun"/>
          <w:b/>
          <w:lang w:val="en-US" w:eastAsia="zh-CN"/>
        </w:rPr>
        <w:t xml:space="preserve">The Committee recommends that the State party establish a national minimum wage, subject to regular adjustments based on a system of indexation, with a view to guaranteeing a decent living for </w:t>
      </w:r>
      <w:r w:rsidR="00DC2FD7" w:rsidRPr="00E36F5A">
        <w:rPr>
          <w:rFonts w:eastAsia="SimSun"/>
          <w:b/>
          <w:lang w:val="en-US" w:eastAsia="zh-CN"/>
        </w:rPr>
        <w:t xml:space="preserve">the affected employees </w:t>
      </w:r>
      <w:r w:rsidRPr="00E36F5A">
        <w:rPr>
          <w:rFonts w:eastAsia="SimSun"/>
          <w:b/>
          <w:lang w:val="en-US" w:eastAsia="zh-CN"/>
        </w:rPr>
        <w:t>and their families.</w:t>
      </w:r>
    </w:p>
    <w:p w:rsidR="009B5853" w:rsidRPr="00E36F5A" w:rsidRDefault="009B5853" w:rsidP="00CC6CC4">
      <w:pPr>
        <w:pStyle w:val="SingleTxtG"/>
        <w:numPr>
          <w:ilvl w:val="0"/>
          <w:numId w:val="6"/>
        </w:numPr>
        <w:tabs>
          <w:tab w:val="left" w:pos="2262"/>
        </w:tabs>
        <w:ind w:left="1170" w:firstLine="12"/>
        <w:rPr>
          <w:rFonts w:eastAsia="SimSun"/>
          <w:lang w:val="en-US" w:eastAsia="zh-CN"/>
        </w:rPr>
      </w:pPr>
      <w:r w:rsidRPr="00E36F5A">
        <w:rPr>
          <w:rFonts w:eastAsia="SimSun"/>
          <w:lang w:val="en-US" w:eastAsia="zh-CN"/>
        </w:rPr>
        <w:t>The Committee also expresses its concern about the significant wage disparities</w:t>
      </w:r>
      <w:r w:rsidR="00A26095" w:rsidRPr="00E36F5A">
        <w:rPr>
          <w:rFonts w:eastAsia="SimSun"/>
          <w:lang w:val="en-US" w:eastAsia="zh-CN"/>
        </w:rPr>
        <w:t xml:space="preserve">, </w:t>
      </w:r>
      <w:r w:rsidR="00F64C05" w:rsidRPr="00E36F5A">
        <w:rPr>
          <w:rFonts w:eastAsia="SimSun"/>
          <w:lang w:val="en-US" w:eastAsia="zh-CN"/>
        </w:rPr>
        <w:t xml:space="preserve">in </w:t>
      </w:r>
      <w:r w:rsidR="00A26095" w:rsidRPr="00E36F5A">
        <w:rPr>
          <w:rFonts w:eastAsia="SimSun"/>
          <w:lang w:val="en-US" w:eastAsia="zh-CN"/>
        </w:rPr>
        <w:t>particular</w:t>
      </w:r>
      <w:r w:rsidRPr="00E36F5A">
        <w:rPr>
          <w:rFonts w:eastAsia="SimSun"/>
          <w:lang w:val="en-US" w:eastAsia="zh-CN"/>
        </w:rPr>
        <w:t xml:space="preserve"> negatively affecting women (art.</w:t>
      </w:r>
      <w:r w:rsidR="001D4374" w:rsidRPr="00E36F5A">
        <w:rPr>
          <w:rFonts w:eastAsia="SimSun"/>
          <w:lang w:val="en-US" w:eastAsia="zh-CN"/>
        </w:rPr>
        <w:t xml:space="preserve"> </w:t>
      </w:r>
      <w:r w:rsidRPr="00E36F5A">
        <w:rPr>
          <w:rFonts w:eastAsia="SimSun"/>
          <w:lang w:val="en-US" w:eastAsia="zh-CN"/>
        </w:rPr>
        <w:t>7).</w:t>
      </w:r>
    </w:p>
    <w:p w:rsidR="009B5853" w:rsidRPr="00E36F5A" w:rsidRDefault="009B5853" w:rsidP="00CC6CC4">
      <w:pPr>
        <w:pStyle w:val="SingleTxtG"/>
        <w:tabs>
          <w:tab w:val="left" w:pos="2262"/>
        </w:tabs>
        <w:ind w:left="1701"/>
        <w:rPr>
          <w:rFonts w:eastAsia="SimSun"/>
          <w:b/>
          <w:lang w:val="en-US" w:eastAsia="zh-CN"/>
        </w:rPr>
      </w:pPr>
      <w:r w:rsidRPr="00E36F5A">
        <w:rPr>
          <w:rFonts w:eastAsia="SimSun"/>
          <w:b/>
          <w:lang w:val="en-US" w:eastAsia="zh-CN"/>
        </w:rPr>
        <w:t>The Committee recommends that the State party</w:t>
      </w:r>
      <w:r w:rsidR="00A9310A" w:rsidRPr="00E36F5A">
        <w:rPr>
          <w:rFonts w:eastAsia="SimSun"/>
          <w:b/>
          <w:lang w:val="en-US" w:eastAsia="zh-CN"/>
        </w:rPr>
        <w:t xml:space="preserve"> ensure </w:t>
      </w:r>
      <w:r w:rsidRPr="00E36F5A">
        <w:rPr>
          <w:rFonts w:eastAsia="SimSun"/>
          <w:b/>
          <w:lang w:val="en-US" w:eastAsia="zh-CN"/>
        </w:rPr>
        <w:t xml:space="preserve">equal remuneration for men and women for work of equal value, including through expressly providing relevant guarantees in the Labour Code. </w:t>
      </w:r>
    </w:p>
    <w:p w:rsidR="009B5853" w:rsidRPr="00E36F5A" w:rsidRDefault="009B5853" w:rsidP="00CC6CC4">
      <w:pPr>
        <w:pStyle w:val="SingleTxtG"/>
        <w:numPr>
          <w:ilvl w:val="0"/>
          <w:numId w:val="6"/>
        </w:numPr>
        <w:tabs>
          <w:tab w:val="left" w:pos="2262"/>
        </w:tabs>
        <w:ind w:left="1170" w:firstLine="12"/>
        <w:rPr>
          <w:rFonts w:eastAsia="SimSun"/>
          <w:lang w:val="en-US" w:eastAsia="zh-CN"/>
        </w:rPr>
      </w:pPr>
      <w:r w:rsidRPr="00E36F5A">
        <w:rPr>
          <w:rFonts w:eastAsia="SimSun"/>
          <w:lang w:val="en-US" w:eastAsia="zh-CN"/>
        </w:rPr>
        <w:t xml:space="preserve">The Committee expresses its concern that autonomous trade unions cannot be established outside the General Federation </w:t>
      </w:r>
      <w:r w:rsidR="000A07AA" w:rsidRPr="00E36F5A">
        <w:rPr>
          <w:rFonts w:eastAsia="SimSun"/>
          <w:lang w:val="en-US" w:eastAsia="zh-CN"/>
        </w:rPr>
        <w:t xml:space="preserve">of Trade Unions </w:t>
      </w:r>
      <w:r w:rsidR="005409DB" w:rsidRPr="00E36F5A">
        <w:rPr>
          <w:rFonts w:eastAsia="SimSun"/>
          <w:lang w:val="en-US" w:eastAsia="zh-CN"/>
        </w:rPr>
        <w:t xml:space="preserve">of Yemen </w:t>
      </w:r>
      <w:r w:rsidRPr="00E36F5A">
        <w:rPr>
          <w:rFonts w:eastAsia="SimSun"/>
          <w:lang w:val="en-US" w:eastAsia="zh-CN"/>
        </w:rPr>
        <w:t>and that the holding of a strike by local-level unions requires prior authorization by the General Federation. The Committee also expresses its concern about reports of retaliatory action by private-sector employers against trade union members, as well as the general failure of the majority of employers to register their employees (art.</w:t>
      </w:r>
      <w:r w:rsidR="001D4374" w:rsidRPr="00E36F5A">
        <w:rPr>
          <w:rFonts w:eastAsia="SimSun"/>
          <w:lang w:val="en-US" w:eastAsia="zh-CN"/>
        </w:rPr>
        <w:t xml:space="preserve"> </w:t>
      </w:r>
      <w:r w:rsidRPr="00E36F5A">
        <w:rPr>
          <w:rFonts w:eastAsia="SimSun"/>
          <w:lang w:val="en-US" w:eastAsia="zh-CN"/>
        </w:rPr>
        <w:t>8).</w:t>
      </w:r>
    </w:p>
    <w:p w:rsidR="009B5853" w:rsidRPr="00E36F5A" w:rsidRDefault="009B5853" w:rsidP="00CC6CC4">
      <w:pPr>
        <w:pStyle w:val="SingleTxtG"/>
        <w:tabs>
          <w:tab w:val="left" w:pos="2262"/>
        </w:tabs>
        <w:ind w:left="1701"/>
        <w:rPr>
          <w:rFonts w:eastAsia="SimSun"/>
          <w:b/>
          <w:lang w:val="en-US" w:eastAsia="zh-CN"/>
        </w:rPr>
      </w:pPr>
      <w:r w:rsidRPr="00E36F5A">
        <w:rPr>
          <w:rFonts w:eastAsia="SimSun"/>
          <w:b/>
          <w:lang w:val="en-US" w:eastAsia="zh-CN"/>
        </w:rPr>
        <w:t xml:space="preserve">The Committee recommends that the State party amend the Trade Unions Act of 2002 </w:t>
      </w:r>
      <w:r w:rsidR="005C0172" w:rsidRPr="00E36F5A">
        <w:rPr>
          <w:rFonts w:eastAsia="SimSun"/>
          <w:b/>
          <w:lang w:val="en-US" w:eastAsia="zh-CN"/>
        </w:rPr>
        <w:t xml:space="preserve">in order </w:t>
      </w:r>
      <w:r w:rsidRPr="00E36F5A">
        <w:rPr>
          <w:rFonts w:eastAsia="SimSun"/>
          <w:b/>
          <w:lang w:val="en-US" w:eastAsia="zh-CN"/>
        </w:rPr>
        <w:t xml:space="preserve">to allow for the establishment of autonomous trade unions and their federations and to allow local-level trade unions to call a strike without authorization from the higher-level trade union bodies. The Committee furthermore recommends that the State party strengthen its efforts to prevent retaliatory action, such as transfers, demotions and dismissals, by private-sector employers against union members. The Committee also recommends that the State party ensure that all employers register their employees, to ensure compliance with social security and labour union regulations. </w:t>
      </w:r>
    </w:p>
    <w:p w:rsidR="009B5853" w:rsidRPr="00E36F5A" w:rsidRDefault="00E13EEA" w:rsidP="00CC6CC4">
      <w:pPr>
        <w:pStyle w:val="SingleTxtG"/>
        <w:numPr>
          <w:ilvl w:val="0"/>
          <w:numId w:val="6"/>
        </w:numPr>
        <w:tabs>
          <w:tab w:val="left" w:pos="2262"/>
        </w:tabs>
        <w:ind w:left="1170" w:firstLine="12"/>
        <w:rPr>
          <w:rFonts w:eastAsia="SimSun"/>
          <w:lang w:val="en-US" w:eastAsia="zh-CN"/>
        </w:rPr>
      </w:pPr>
      <w:r w:rsidRPr="00E36F5A">
        <w:rPr>
          <w:rFonts w:eastAsia="SimSun"/>
          <w:lang w:val="en-US" w:eastAsia="zh-CN"/>
        </w:rPr>
        <w:t>T</w:t>
      </w:r>
      <w:r w:rsidR="009B5853" w:rsidRPr="00E36F5A">
        <w:rPr>
          <w:rFonts w:eastAsia="SimSun"/>
          <w:lang w:val="en-US" w:eastAsia="zh-CN"/>
        </w:rPr>
        <w:t>he Committee notes with concern that the Social Welfare Fund benefit levels, in particular pension levels, are not sufficient to ensure an adequate standard of living for recipients and their families. The Committee is also concerned about the reported misappropriation of social insurance benefits by State officials or trib</w:t>
      </w:r>
      <w:r w:rsidR="00D64C1A" w:rsidRPr="00E36F5A">
        <w:rPr>
          <w:rFonts w:eastAsia="SimSun"/>
          <w:lang w:val="en-US" w:eastAsia="zh-CN"/>
        </w:rPr>
        <w:t>al</w:t>
      </w:r>
      <w:r w:rsidR="009B5853" w:rsidRPr="00E36F5A">
        <w:rPr>
          <w:rFonts w:eastAsia="SimSun"/>
          <w:lang w:val="en-US" w:eastAsia="zh-CN"/>
        </w:rPr>
        <w:t xml:space="preserve"> leaders (art.</w:t>
      </w:r>
      <w:r w:rsidR="00CC178D" w:rsidRPr="00E36F5A">
        <w:rPr>
          <w:rFonts w:eastAsia="SimSun"/>
          <w:lang w:val="en-US" w:eastAsia="zh-CN"/>
        </w:rPr>
        <w:t xml:space="preserve"> </w:t>
      </w:r>
      <w:r w:rsidR="009B5853" w:rsidRPr="00E36F5A">
        <w:rPr>
          <w:rFonts w:eastAsia="SimSun"/>
          <w:lang w:val="en-US" w:eastAsia="zh-CN"/>
        </w:rPr>
        <w:t>9).</w:t>
      </w:r>
    </w:p>
    <w:p w:rsidR="009B5853" w:rsidRPr="00E36F5A" w:rsidRDefault="009B5853" w:rsidP="00CC6CC4">
      <w:pPr>
        <w:pStyle w:val="SingleTxtG"/>
        <w:tabs>
          <w:tab w:val="left" w:pos="2262"/>
        </w:tabs>
        <w:ind w:left="1701"/>
        <w:rPr>
          <w:rFonts w:eastAsia="SimSun"/>
          <w:b/>
          <w:lang w:val="en-US" w:eastAsia="zh-CN"/>
        </w:rPr>
      </w:pPr>
      <w:r w:rsidRPr="00E36F5A">
        <w:rPr>
          <w:rFonts w:eastAsia="SimSun"/>
          <w:b/>
          <w:lang w:val="en-US" w:eastAsia="zh-CN"/>
        </w:rPr>
        <w:t>The Committee recommends that the State party strengthen efforts and use available resources to increase the budgetary allocations for the social security system, including social assistance benefits</w:t>
      </w:r>
      <w:r w:rsidR="00D64C1A" w:rsidRPr="00E36F5A">
        <w:rPr>
          <w:rFonts w:eastAsia="SimSun"/>
          <w:b/>
          <w:lang w:val="en-US" w:eastAsia="zh-CN"/>
        </w:rPr>
        <w:t>,</w:t>
      </w:r>
      <w:r w:rsidRPr="00E36F5A">
        <w:rPr>
          <w:rFonts w:eastAsia="SimSun"/>
          <w:b/>
          <w:lang w:val="en-US" w:eastAsia="zh-CN"/>
        </w:rPr>
        <w:t xml:space="preserve"> with a view to ensuring an adequate standard of living for the recipients. The Committee also recommends that the State party step up its efforts to combat corruption and misappropriation of State funds in the area of social security, including social insurance benefits, and prosecute those responsible.</w:t>
      </w:r>
    </w:p>
    <w:p w:rsidR="009B5853" w:rsidRPr="00E36F5A" w:rsidRDefault="009B5853" w:rsidP="00CC6CC4">
      <w:pPr>
        <w:pStyle w:val="SingleTxtG"/>
        <w:numPr>
          <w:ilvl w:val="0"/>
          <w:numId w:val="6"/>
        </w:numPr>
        <w:tabs>
          <w:tab w:val="left" w:pos="2262"/>
        </w:tabs>
        <w:ind w:left="1170" w:firstLine="12"/>
        <w:rPr>
          <w:rFonts w:eastAsia="SimSun"/>
          <w:lang w:val="en-US" w:eastAsia="zh-CN"/>
        </w:rPr>
      </w:pPr>
      <w:r w:rsidRPr="00E36F5A">
        <w:rPr>
          <w:rFonts w:eastAsia="SimSun"/>
          <w:lang w:val="en-US" w:eastAsia="zh-CN"/>
        </w:rPr>
        <w:t xml:space="preserve">The Committee continues to be concerned about the prevalence of domestic violence, including sexual harassment of women and children in the State party, and about the reported difficulties for victims </w:t>
      </w:r>
      <w:r w:rsidR="00D64C1A" w:rsidRPr="00E36F5A">
        <w:rPr>
          <w:rFonts w:eastAsia="SimSun"/>
          <w:lang w:val="en-US" w:eastAsia="zh-CN"/>
        </w:rPr>
        <w:t xml:space="preserve">in </w:t>
      </w:r>
      <w:r w:rsidRPr="00E36F5A">
        <w:rPr>
          <w:rFonts w:eastAsia="SimSun"/>
          <w:lang w:val="en-US" w:eastAsia="zh-CN"/>
        </w:rPr>
        <w:t>fil</w:t>
      </w:r>
      <w:r w:rsidR="00D64C1A" w:rsidRPr="00E36F5A">
        <w:rPr>
          <w:rFonts w:eastAsia="SimSun"/>
          <w:lang w:val="en-US" w:eastAsia="zh-CN"/>
        </w:rPr>
        <w:t>ing</w:t>
      </w:r>
      <w:r w:rsidRPr="00E36F5A">
        <w:rPr>
          <w:rFonts w:eastAsia="SimSun"/>
          <w:lang w:val="en-US" w:eastAsia="zh-CN"/>
        </w:rPr>
        <w:t xml:space="preserve"> complaints and seek</w:t>
      </w:r>
      <w:r w:rsidR="00287715" w:rsidRPr="00E36F5A">
        <w:rPr>
          <w:rFonts w:eastAsia="SimSun"/>
          <w:lang w:val="en-US" w:eastAsia="zh-CN"/>
        </w:rPr>
        <w:t>ing</w:t>
      </w:r>
      <w:r w:rsidRPr="00E36F5A">
        <w:rPr>
          <w:rFonts w:eastAsia="SimSun"/>
          <w:lang w:val="en-US" w:eastAsia="zh-CN"/>
        </w:rPr>
        <w:t xml:space="preserve"> redress following such abuse (art.</w:t>
      </w:r>
      <w:r w:rsidR="00D64C1A" w:rsidRPr="00E36F5A">
        <w:rPr>
          <w:rFonts w:eastAsia="SimSun"/>
          <w:lang w:val="en-US" w:eastAsia="zh-CN"/>
        </w:rPr>
        <w:t xml:space="preserve"> </w:t>
      </w:r>
      <w:r w:rsidRPr="00E36F5A">
        <w:rPr>
          <w:rFonts w:eastAsia="SimSun"/>
          <w:lang w:val="en-US" w:eastAsia="zh-CN"/>
        </w:rPr>
        <w:t>10).</w:t>
      </w:r>
    </w:p>
    <w:p w:rsidR="009B5853" w:rsidRPr="00E36F5A" w:rsidRDefault="009B5853" w:rsidP="00CC6CC4">
      <w:pPr>
        <w:pStyle w:val="SingleTxtG"/>
        <w:tabs>
          <w:tab w:val="left" w:pos="2262"/>
        </w:tabs>
        <w:ind w:left="1701"/>
        <w:rPr>
          <w:rFonts w:eastAsia="SimSun"/>
          <w:b/>
          <w:lang w:val="en-US" w:eastAsia="zh-CN"/>
        </w:rPr>
      </w:pPr>
      <w:r w:rsidRPr="00E36F5A">
        <w:rPr>
          <w:rFonts w:eastAsia="SimSun"/>
          <w:b/>
          <w:lang w:val="en-US" w:eastAsia="zh-CN"/>
        </w:rPr>
        <w:t>The Committee recommends that the State party immediately promulgate the Domestic Violence Act No.</w:t>
      </w:r>
      <w:r w:rsidR="00D64C1A" w:rsidRPr="00E36F5A">
        <w:rPr>
          <w:rFonts w:eastAsia="SimSun"/>
          <w:b/>
          <w:lang w:val="en-US" w:eastAsia="zh-CN"/>
        </w:rPr>
        <w:t xml:space="preserve"> </w:t>
      </w:r>
      <w:r w:rsidRPr="00E36F5A">
        <w:rPr>
          <w:rFonts w:eastAsia="SimSun"/>
          <w:b/>
          <w:lang w:val="en-US" w:eastAsia="zh-CN"/>
        </w:rPr>
        <w:t xml:space="preserve">6 of 2008 and </w:t>
      </w:r>
      <w:r w:rsidR="00B97AC6" w:rsidRPr="00E36F5A">
        <w:rPr>
          <w:rFonts w:eastAsia="SimSun"/>
          <w:b/>
          <w:lang w:val="en-US" w:eastAsia="zh-CN"/>
        </w:rPr>
        <w:t>thereby</w:t>
      </w:r>
      <w:r w:rsidRPr="00E36F5A">
        <w:rPr>
          <w:rFonts w:eastAsia="SimSun"/>
          <w:b/>
          <w:lang w:val="en-US" w:eastAsia="zh-CN"/>
        </w:rPr>
        <w:t xml:space="preserve"> criminalize domestic violence and marital rape, prosecute offenders </w:t>
      </w:r>
      <w:r w:rsidR="00287715" w:rsidRPr="00E36F5A">
        <w:rPr>
          <w:rFonts w:eastAsia="SimSun"/>
          <w:b/>
          <w:lang w:val="en-US" w:eastAsia="zh-CN"/>
        </w:rPr>
        <w:t>and</w:t>
      </w:r>
      <w:r w:rsidRPr="00E36F5A">
        <w:rPr>
          <w:rFonts w:eastAsia="SimSun"/>
          <w:b/>
          <w:lang w:val="en-US" w:eastAsia="zh-CN"/>
        </w:rPr>
        <w:t xml:space="preserve"> </w:t>
      </w:r>
      <w:r w:rsidR="00287715" w:rsidRPr="00E36F5A">
        <w:rPr>
          <w:rFonts w:eastAsia="SimSun"/>
          <w:b/>
          <w:lang w:val="en-US" w:eastAsia="zh-CN"/>
        </w:rPr>
        <w:t xml:space="preserve">provide </w:t>
      </w:r>
      <w:r w:rsidRPr="00E36F5A">
        <w:rPr>
          <w:rFonts w:eastAsia="SimSun"/>
          <w:b/>
          <w:lang w:val="en-US" w:eastAsia="zh-CN"/>
        </w:rPr>
        <w:t xml:space="preserve">protection </w:t>
      </w:r>
      <w:r w:rsidR="00287715" w:rsidRPr="00E36F5A">
        <w:rPr>
          <w:rFonts w:eastAsia="SimSun"/>
          <w:b/>
          <w:lang w:val="en-US" w:eastAsia="zh-CN"/>
        </w:rPr>
        <w:t xml:space="preserve">for </w:t>
      </w:r>
      <w:r w:rsidRPr="00E36F5A">
        <w:rPr>
          <w:rFonts w:eastAsia="SimSun"/>
          <w:b/>
          <w:lang w:val="en-US" w:eastAsia="zh-CN"/>
        </w:rPr>
        <w:t xml:space="preserve">victims of domestic violence, including through expanding the number, coverage and capacity of shelters. The Committee also recommends that the State party </w:t>
      </w:r>
      <w:r w:rsidR="007D1BAE" w:rsidRPr="00E36F5A">
        <w:rPr>
          <w:rFonts w:eastAsia="SimSun"/>
          <w:b/>
          <w:lang w:val="en-US" w:eastAsia="zh-CN"/>
        </w:rPr>
        <w:t xml:space="preserve">make </w:t>
      </w:r>
      <w:r w:rsidRPr="00E36F5A">
        <w:rPr>
          <w:rFonts w:eastAsia="SimSun"/>
          <w:b/>
          <w:lang w:val="en-US" w:eastAsia="zh-CN"/>
        </w:rPr>
        <w:t xml:space="preserve">intensive </w:t>
      </w:r>
      <w:r w:rsidR="007D1BAE" w:rsidRPr="00E36F5A">
        <w:rPr>
          <w:rFonts w:eastAsia="SimSun"/>
          <w:b/>
          <w:lang w:val="en-US" w:eastAsia="zh-CN"/>
        </w:rPr>
        <w:t>efforts</w:t>
      </w:r>
      <w:r w:rsidRPr="00E36F5A">
        <w:rPr>
          <w:rFonts w:eastAsia="SimSun"/>
          <w:b/>
          <w:lang w:val="en-US" w:eastAsia="zh-CN"/>
        </w:rPr>
        <w:t xml:space="preserve"> to raise awareness among police officers, prosecutors, judges, social workers and the general public</w:t>
      </w:r>
      <w:r w:rsidR="004141D3" w:rsidRPr="00E36F5A">
        <w:rPr>
          <w:rFonts w:eastAsia="SimSun"/>
          <w:b/>
          <w:lang w:val="en-US" w:eastAsia="zh-CN"/>
        </w:rPr>
        <w:t xml:space="preserve"> of domestic violence</w:t>
      </w:r>
      <w:r w:rsidRPr="00E36F5A">
        <w:rPr>
          <w:rFonts w:eastAsia="SimSun"/>
          <w:b/>
          <w:lang w:val="en-US" w:eastAsia="zh-CN"/>
        </w:rPr>
        <w:t xml:space="preserve">. The Committee further recommends that the State party strengthen its research and data collection capacity on domestic violence and provide detailed information on </w:t>
      </w:r>
      <w:r w:rsidR="00346ABE" w:rsidRPr="00E36F5A">
        <w:rPr>
          <w:rFonts w:eastAsia="SimSun"/>
          <w:b/>
          <w:lang w:val="en-US" w:eastAsia="zh-CN"/>
        </w:rPr>
        <w:t xml:space="preserve">this </w:t>
      </w:r>
      <w:r w:rsidRPr="00E36F5A">
        <w:rPr>
          <w:rFonts w:eastAsia="SimSun"/>
          <w:b/>
          <w:lang w:val="en-US" w:eastAsia="zh-CN"/>
        </w:rPr>
        <w:t xml:space="preserve">in its next periodic report, together with information on the number of complaints filed by victims, remedies granted, </w:t>
      </w:r>
      <w:r w:rsidR="00E25514" w:rsidRPr="00E36F5A">
        <w:rPr>
          <w:rFonts w:eastAsia="SimSun"/>
          <w:b/>
          <w:lang w:val="en-US" w:eastAsia="zh-CN"/>
        </w:rPr>
        <w:t>and</w:t>
      </w:r>
      <w:r w:rsidRPr="00E36F5A">
        <w:rPr>
          <w:rFonts w:eastAsia="SimSun"/>
          <w:b/>
          <w:lang w:val="en-US" w:eastAsia="zh-CN"/>
        </w:rPr>
        <w:t xml:space="preserve"> prosecutions and sentences imposed on perpetrators.</w:t>
      </w:r>
    </w:p>
    <w:p w:rsidR="009B5853" w:rsidRPr="00E36F5A" w:rsidRDefault="009B5853" w:rsidP="00CC6CC4">
      <w:pPr>
        <w:pStyle w:val="SingleTxtG"/>
        <w:numPr>
          <w:ilvl w:val="0"/>
          <w:numId w:val="6"/>
        </w:numPr>
        <w:tabs>
          <w:tab w:val="left" w:pos="2262"/>
        </w:tabs>
        <w:ind w:left="1170" w:firstLine="12"/>
        <w:rPr>
          <w:rFonts w:eastAsia="SimSun"/>
          <w:lang w:val="en-US" w:eastAsia="zh-CN"/>
        </w:rPr>
      </w:pPr>
      <w:r w:rsidRPr="00E36F5A">
        <w:rPr>
          <w:rFonts w:eastAsia="SimSun"/>
          <w:lang w:val="en-US" w:eastAsia="zh-CN"/>
        </w:rPr>
        <w:t xml:space="preserve">The Committee remains concerned about the persistent inequality of women in </w:t>
      </w:r>
      <w:r w:rsidR="003351A7" w:rsidRPr="00E36F5A">
        <w:rPr>
          <w:rFonts w:eastAsia="SimSun"/>
          <w:lang w:val="en-US" w:eastAsia="zh-CN"/>
        </w:rPr>
        <w:t xml:space="preserve">matrimonial </w:t>
      </w:r>
      <w:r w:rsidR="0055425D" w:rsidRPr="00E36F5A">
        <w:rPr>
          <w:rFonts w:eastAsia="SimSun"/>
          <w:lang w:val="en-US" w:eastAsia="zh-CN"/>
        </w:rPr>
        <w:t xml:space="preserve">and family </w:t>
      </w:r>
      <w:r w:rsidR="004F429C" w:rsidRPr="00E36F5A">
        <w:rPr>
          <w:rFonts w:eastAsia="SimSun"/>
          <w:lang w:val="en-US" w:eastAsia="zh-CN"/>
        </w:rPr>
        <w:t xml:space="preserve">matters </w:t>
      </w:r>
      <w:r w:rsidRPr="00E36F5A">
        <w:rPr>
          <w:rFonts w:eastAsia="SimSun"/>
          <w:lang w:val="en-US" w:eastAsia="zh-CN"/>
        </w:rPr>
        <w:t xml:space="preserve">in law and in practice, including forced marriages, severe discrimination </w:t>
      </w:r>
      <w:r w:rsidR="00FF0F9C" w:rsidRPr="00E36F5A">
        <w:rPr>
          <w:rFonts w:eastAsia="SimSun"/>
          <w:lang w:val="en-US" w:eastAsia="zh-CN"/>
        </w:rPr>
        <w:t xml:space="preserve">against </w:t>
      </w:r>
      <w:r w:rsidRPr="00E36F5A">
        <w:rPr>
          <w:rFonts w:eastAsia="SimSun"/>
          <w:lang w:val="en-US" w:eastAsia="zh-CN"/>
        </w:rPr>
        <w:t xml:space="preserve">women demanding divorce and the inferior position of women in relation to the inheritance of conjugal property. </w:t>
      </w:r>
    </w:p>
    <w:p w:rsidR="009B5853" w:rsidRPr="00E36F5A" w:rsidRDefault="009B5853" w:rsidP="00CC6CC4">
      <w:pPr>
        <w:pStyle w:val="SingleTxtG"/>
        <w:tabs>
          <w:tab w:val="left" w:pos="2262"/>
        </w:tabs>
        <w:ind w:left="1701"/>
        <w:rPr>
          <w:rFonts w:eastAsia="SimSun"/>
          <w:b/>
          <w:lang w:val="en-US" w:eastAsia="zh-CN"/>
        </w:rPr>
      </w:pPr>
      <w:r w:rsidRPr="00E36F5A">
        <w:rPr>
          <w:rFonts w:eastAsia="SimSun"/>
          <w:b/>
          <w:lang w:val="en-US" w:eastAsia="zh-CN"/>
        </w:rPr>
        <w:t xml:space="preserve">The Committee </w:t>
      </w:r>
      <w:r w:rsidR="0069607A" w:rsidRPr="00E36F5A">
        <w:rPr>
          <w:rFonts w:eastAsia="SimSun"/>
          <w:b/>
          <w:lang w:val="en-US" w:eastAsia="zh-CN"/>
        </w:rPr>
        <w:t xml:space="preserve">urges </w:t>
      </w:r>
      <w:r w:rsidRPr="00E36F5A">
        <w:rPr>
          <w:rFonts w:eastAsia="SimSun"/>
          <w:b/>
          <w:lang w:val="en-US" w:eastAsia="zh-CN"/>
        </w:rPr>
        <w:t xml:space="preserve">the State party, as a matter of priority, </w:t>
      </w:r>
      <w:r w:rsidR="0069607A" w:rsidRPr="00E36F5A">
        <w:rPr>
          <w:rFonts w:eastAsia="SimSun"/>
          <w:b/>
          <w:lang w:val="en-US" w:eastAsia="zh-CN"/>
        </w:rPr>
        <w:t xml:space="preserve">to </w:t>
      </w:r>
      <w:r w:rsidRPr="00E36F5A">
        <w:rPr>
          <w:rFonts w:eastAsia="SimSun"/>
          <w:b/>
          <w:lang w:val="en-US" w:eastAsia="zh-CN"/>
        </w:rPr>
        <w:t xml:space="preserve">amend its </w:t>
      </w:r>
      <w:r w:rsidR="003351A7" w:rsidRPr="00E36F5A">
        <w:rPr>
          <w:rFonts w:eastAsia="SimSun"/>
          <w:b/>
          <w:lang w:val="en-US" w:eastAsia="zh-CN"/>
        </w:rPr>
        <w:t xml:space="preserve">matrimonial and </w:t>
      </w:r>
      <w:r w:rsidRPr="00E36F5A">
        <w:rPr>
          <w:rFonts w:eastAsia="SimSun"/>
          <w:b/>
          <w:lang w:val="en-US" w:eastAsia="zh-CN"/>
        </w:rPr>
        <w:t xml:space="preserve">family law with a view to eliminating discrimination </w:t>
      </w:r>
      <w:r w:rsidR="00FF0F9C" w:rsidRPr="00E36F5A">
        <w:rPr>
          <w:rFonts w:eastAsia="SimSun"/>
          <w:b/>
          <w:lang w:val="en-US" w:eastAsia="zh-CN"/>
        </w:rPr>
        <w:t xml:space="preserve">against </w:t>
      </w:r>
      <w:r w:rsidRPr="00E36F5A">
        <w:rPr>
          <w:rFonts w:eastAsia="SimSun"/>
          <w:b/>
          <w:lang w:val="en-US" w:eastAsia="zh-CN"/>
        </w:rPr>
        <w:t>women in marital matters and ensuring its consistency with the relevant human rights standards under the Covenant and other international instruments. In particular, it is recommended that urgent steps be taken with a view to (</w:t>
      </w:r>
      <w:r w:rsidR="00E25514" w:rsidRPr="00E36F5A">
        <w:rPr>
          <w:rFonts w:eastAsia="SimSun"/>
          <w:b/>
          <w:lang w:val="en-US" w:eastAsia="zh-CN"/>
        </w:rPr>
        <w:t>a</w:t>
      </w:r>
      <w:r w:rsidRPr="00E36F5A">
        <w:rPr>
          <w:rFonts w:eastAsia="SimSun"/>
          <w:b/>
          <w:lang w:val="en-US" w:eastAsia="zh-CN"/>
        </w:rPr>
        <w:t xml:space="preserve">) ensuring that all marriages are registered in line with article 14 of the Personal Status </w:t>
      </w:r>
      <w:r w:rsidR="007D1BAE" w:rsidRPr="00E36F5A">
        <w:rPr>
          <w:rFonts w:eastAsia="SimSun"/>
          <w:b/>
          <w:lang w:val="en-US" w:eastAsia="zh-CN"/>
        </w:rPr>
        <w:t>Code</w:t>
      </w:r>
      <w:r w:rsidR="00497D17" w:rsidRPr="00E36F5A">
        <w:rPr>
          <w:rFonts w:eastAsia="SimSun"/>
          <w:b/>
          <w:lang w:val="en-US" w:eastAsia="zh-CN"/>
        </w:rPr>
        <w:t>,</w:t>
      </w:r>
      <w:r w:rsidRPr="00E36F5A">
        <w:rPr>
          <w:rFonts w:eastAsia="SimSun"/>
          <w:b/>
          <w:lang w:val="en-US" w:eastAsia="zh-CN"/>
        </w:rPr>
        <w:t xml:space="preserve"> (</w:t>
      </w:r>
      <w:r w:rsidR="00E25514" w:rsidRPr="00E36F5A">
        <w:rPr>
          <w:rFonts w:eastAsia="SimSun"/>
          <w:b/>
          <w:lang w:val="en-US" w:eastAsia="zh-CN"/>
        </w:rPr>
        <w:t>b</w:t>
      </w:r>
      <w:r w:rsidRPr="00E36F5A">
        <w:rPr>
          <w:rFonts w:eastAsia="SimSun"/>
          <w:b/>
          <w:lang w:val="en-US" w:eastAsia="zh-CN"/>
        </w:rPr>
        <w:t>) prohibiting forced marriages, (</w:t>
      </w:r>
      <w:r w:rsidR="00E25514" w:rsidRPr="00E36F5A">
        <w:rPr>
          <w:rFonts w:eastAsia="SimSun"/>
          <w:b/>
          <w:lang w:val="en-US" w:eastAsia="zh-CN"/>
        </w:rPr>
        <w:t>c</w:t>
      </w:r>
      <w:r w:rsidRPr="00E36F5A">
        <w:rPr>
          <w:rFonts w:eastAsia="SimSun"/>
          <w:b/>
          <w:lang w:val="en-US" w:eastAsia="zh-CN"/>
        </w:rPr>
        <w:t xml:space="preserve">) </w:t>
      </w:r>
      <w:r w:rsidR="00857538" w:rsidRPr="00E36F5A">
        <w:rPr>
          <w:rFonts w:eastAsia="SimSun"/>
          <w:b/>
          <w:lang w:val="en-US" w:eastAsia="zh-CN"/>
        </w:rPr>
        <w:t xml:space="preserve">guaranteeing the right of women to enter into marriage </w:t>
      </w:r>
      <w:r w:rsidRPr="00E36F5A">
        <w:rPr>
          <w:rFonts w:eastAsia="SimSun"/>
          <w:b/>
          <w:lang w:val="en-US" w:eastAsia="zh-CN"/>
        </w:rPr>
        <w:t>without the consent of a guardian; (</w:t>
      </w:r>
      <w:r w:rsidR="00E25514" w:rsidRPr="00E36F5A">
        <w:rPr>
          <w:rFonts w:eastAsia="SimSun"/>
          <w:b/>
          <w:lang w:val="en-US" w:eastAsia="zh-CN"/>
        </w:rPr>
        <w:t>d</w:t>
      </w:r>
      <w:r w:rsidRPr="00E36F5A">
        <w:rPr>
          <w:rFonts w:eastAsia="SimSun"/>
          <w:b/>
          <w:lang w:val="en-US" w:eastAsia="zh-CN"/>
        </w:rPr>
        <w:t xml:space="preserve">) ensuring equal rights of </w:t>
      </w:r>
      <w:r w:rsidR="004F429C" w:rsidRPr="00E36F5A">
        <w:rPr>
          <w:rFonts w:eastAsia="SimSun"/>
          <w:b/>
          <w:lang w:val="en-US" w:eastAsia="zh-CN"/>
        </w:rPr>
        <w:t>women</w:t>
      </w:r>
      <w:r w:rsidRPr="00E36F5A">
        <w:rPr>
          <w:rFonts w:eastAsia="SimSun"/>
          <w:b/>
          <w:lang w:val="en-US" w:eastAsia="zh-CN"/>
        </w:rPr>
        <w:t xml:space="preserve"> in divorce proceedings, (</w:t>
      </w:r>
      <w:r w:rsidR="00E25514" w:rsidRPr="00E36F5A">
        <w:rPr>
          <w:rFonts w:eastAsia="SimSun"/>
          <w:b/>
          <w:lang w:val="en-US" w:eastAsia="zh-CN"/>
        </w:rPr>
        <w:t>e</w:t>
      </w:r>
      <w:r w:rsidRPr="00E36F5A">
        <w:rPr>
          <w:rFonts w:eastAsia="SimSun"/>
          <w:b/>
          <w:lang w:val="en-US" w:eastAsia="zh-CN"/>
        </w:rPr>
        <w:t>) guaranteeing equal rights of</w:t>
      </w:r>
      <w:r w:rsidR="004F429C" w:rsidRPr="00E36F5A">
        <w:rPr>
          <w:rFonts w:eastAsia="SimSun"/>
          <w:b/>
          <w:lang w:val="en-US" w:eastAsia="zh-CN"/>
        </w:rPr>
        <w:t xml:space="preserve"> women </w:t>
      </w:r>
      <w:r w:rsidRPr="00E36F5A">
        <w:rPr>
          <w:rFonts w:eastAsia="SimSun"/>
          <w:b/>
          <w:lang w:val="en-US" w:eastAsia="zh-CN"/>
        </w:rPr>
        <w:t>under the inheritance law.</w:t>
      </w:r>
    </w:p>
    <w:p w:rsidR="009B5853" w:rsidRPr="00E36F5A" w:rsidRDefault="009B5853" w:rsidP="00CC6CC4">
      <w:pPr>
        <w:pStyle w:val="SingleTxtG"/>
        <w:numPr>
          <w:ilvl w:val="0"/>
          <w:numId w:val="6"/>
        </w:numPr>
        <w:tabs>
          <w:tab w:val="left" w:pos="2262"/>
        </w:tabs>
        <w:ind w:left="1170" w:firstLine="12"/>
        <w:rPr>
          <w:rFonts w:eastAsia="SimSun"/>
          <w:lang w:val="en-US" w:eastAsia="zh-CN"/>
        </w:rPr>
      </w:pPr>
      <w:r w:rsidRPr="00E36F5A">
        <w:rPr>
          <w:rFonts w:eastAsia="SimSun"/>
          <w:lang w:val="en-US" w:eastAsia="zh-CN"/>
        </w:rPr>
        <w:t>The Committee is deeply concerned that the amendment to the Personal Status Act No.</w:t>
      </w:r>
      <w:r w:rsidR="00FF0F9C" w:rsidRPr="00E36F5A">
        <w:rPr>
          <w:rFonts w:eastAsia="SimSun"/>
          <w:lang w:val="en-US" w:eastAsia="zh-CN"/>
        </w:rPr>
        <w:t xml:space="preserve"> </w:t>
      </w:r>
      <w:r w:rsidRPr="00E36F5A">
        <w:rPr>
          <w:rFonts w:eastAsia="SimSun"/>
          <w:lang w:val="en-US" w:eastAsia="zh-CN"/>
        </w:rPr>
        <w:t>20 of 1992 by Law No.</w:t>
      </w:r>
      <w:r w:rsidR="00FF0F9C" w:rsidRPr="00E36F5A">
        <w:rPr>
          <w:rFonts w:eastAsia="SimSun"/>
          <w:lang w:val="en-US" w:eastAsia="zh-CN"/>
        </w:rPr>
        <w:t xml:space="preserve"> </w:t>
      </w:r>
      <w:r w:rsidRPr="00E36F5A">
        <w:rPr>
          <w:rFonts w:eastAsia="SimSun"/>
          <w:lang w:val="en-US" w:eastAsia="zh-CN"/>
        </w:rPr>
        <w:t xml:space="preserve">24 of 1999, legalizing marriage </w:t>
      </w:r>
      <w:r w:rsidR="004971A0" w:rsidRPr="00E36F5A">
        <w:t>for</w:t>
      </w:r>
      <w:r w:rsidR="004971A0" w:rsidRPr="00E36F5A">
        <w:rPr>
          <w:rFonts w:eastAsia="SimSun"/>
          <w:lang w:val="en-US" w:eastAsia="zh-CN"/>
        </w:rPr>
        <w:t xml:space="preserve"> </w:t>
      </w:r>
      <w:r w:rsidRPr="00E36F5A">
        <w:rPr>
          <w:rFonts w:eastAsia="SimSun"/>
          <w:lang w:val="en-US" w:eastAsia="zh-CN"/>
        </w:rPr>
        <w:t>girls under 15 years of age with the consent of their guardian</w:t>
      </w:r>
      <w:r w:rsidR="00497D17" w:rsidRPr="00E36F5A">
        <w:rPr>
          <w:rFonts w:eastAsia="SimSun"/>
          <w:lang w:val="en-US" w:eastAsia="zh-CN"/>
        </w:rPr>
        <w:t>s</w:t>
      </w:r>
      <w:r w:rsidR="00E25514" w:rsidRPr="00E36F5A">
        <w:rPr>
          <w:rFonts w:eastAsia="SimSun"/>
          <w:lang w:val="en-US" w:eastAsia="zh-CN"/>
        </w:rPr>
        <w:t>,</w:t>
      </w:r>
      <w:r w:rsidRPr="00E36F5A">
        <w:rPr>
          <w:rFonts w:eastAsia="SimSun"/>
          <w:lang w:val="en-US" w:eastAsia="zh-CN"/>
        </w:rPr>
        <w:t xml:space="preserve"> remains in force </w:t>
      </w:r>
      <w:r w:rsidR="00DF34E9" w:rsidRPr="00E36F5A">
        <w:rPr>
          <w:rFonts w:eastAsia="SimSun"/>
          <w:lang w:val="en-US" w:eastAsia="zh-CN"/>
        </w:rPr>
        <w:t>and</w:t>
      </w:r>
      <w:r w:rsidR="004177F2" w:rsidRPr="00E36F5A">
        <w:rPr>
          <w:rFonts w:eastAsia="SimSun"/>
          <w:lang w:val="en-US" w:eastAsia="zh-CN"/>
        </w:rPr>
        <w:t xml:space="preserve"> that </w:t>
      </w:r>
      <w:r w:rsidR="00346ABE" w:rsidRPr="00E36F5A">
        <w:rPr>
          <w:rFonts w:eastAsia="SimSun"/>
          <w:lang w:val="en-US" w:eastAsia="zh-CN"/>
        </w:rPr>
        <w:t xml:space="preserve">in October 2010 </w:t>
      </w:r>
      <w:r w:rsidR="00DF34E9" w:rsidRPr="00E36F5A">
        <w:rPr>
          <w:rFonts w:eastAsia="SimSun"/>
          <w:lang w:val="en-US" w:eastAsia="zh-CN"/>
        </w:rPr>
        <w:t xml:space="preserve">the </w:t>
      </w:r>
      <w:r w:rsidRPr="00E36F5A">
        <w:rPr>
          <w:rFonts w:eastAsia="SimSun"/>
          <w:lang w:val="en-US" w:eastAsia="zh-CN"/>
        </w:rPr>
        <w:t xml:space="preserve">Parliamentary Sharia Committee </w:t>
      </w:r>
      <w:r w:rsidR="00DF34E9" w:rsidRPr="00E36F5A">
        <w:rPr>
          <w:rFonts w:eastAsia="SimSun"/>
          <w:lang w:val="en-US" w:eastAsia="zh-CN"/>
        </w:rPr>
        <w:t xml:space="preserve">prevented the </w:t>
      </w:r>
      <w:r w:rsidR="00346ABE" w:rsidRPr="00E36F5A">
        <w:rPr>
          <w:rFonts w:eastAsia="SimSun"/>
          <w:lang w:val="en-US" w:eastAsia="zh-CN"/>
        </w:rPr>
        <w:t>entry</w:t>
      </w:r>
      <w:r w:rsidR="003351A7" w:rsidRPr="00E36F5A">
        <w:rPr>
          <w:rFonts w:eastAsia="SimSun"/>
          <w:lang w:val="en-US" w:eastAsia="zh-CN"/>
        </w:rPr>
        <w:t xml:space="preserve"> into force </w:t>
      </w:r>
      <w:r w:rsidR="001647CE" w:rsidRPr="00E36F5A">
        <w:rPr>
          <w:rFonts w:eastAsia="SimSun"/>
          <w:lang w:val="en-US" w:eastAsia="zh-CN"/>
        </w:rPr>
        <w:t xml:space="preserve">of an </w:t>
      </w:r>
      <w:r w:rsidR="00822D7E" w:rsidRPr="00E36F5A">
        <w:rPr>
          <w:rFonts w:eastAsia="SimSun"/>
          <w:lang w:val="en-US" w:eastAsia="zh-CN"/>
        </w:rPr>
        <w:t xml:space="preserve">amending </w:t>
      </w:r>
      <w:r w:rsidR="00346ABE" w:rsidRPr="00E36F5A">
        <w:rPr>
          <w:rFonts w:eastAsia="SimSun"/>
          <w:lang w:val="en-US" w:eastAsia="zh-CN"/>
        </w:rPr>
        <w:t>a</w:t>
      </w:r>
      <w:r w:rsidR="00822D7E" w:rsidRPr="00E36F5A">
        <w:rPr>
          <w:rFonts w:eastAsia="SimSun"/>
          <w:lang w:val="en-US" w:eastAsia="zh-CN"/>
        </w:rPr>
        <w:t>ct</w:t>
      </w:r>
      <w:r w:rsidR="001647CE" w:rsidRPr="00E36F5A">
        <w:rPr>
          <w:rFonts w:eastAsia="SimSun"/>
          <w:lang w:val="en-US" w:eastAsia="zh-CN"/>
        </w:rPr>
        <w:t xml:space="preserve"> aimed at </w:t>
      </w:r>
      <w:r w:rsidRPr="00E36F5A">
        <w:rPr>
          <w:rFonts w:eastAsia="SimSun"/>
          <w:lang w:val="en-US" w:eastAsia="zh-CN"/>
        </w:rPr>
        <w:t>establish</w:t>
      </w:r>
      <w:r w:rsidR="00794D87" w:rsidRPr="00E36F5A">
        <w:rPr>
          <w:rFonts w:eastAsia="SimSun"/>
          <w:lang w:val="en-US" w:eastAsia="zh-CN"/>
        </w:rPr>
        <w:t xml:space="preserve">ing </w:t>
      </w:r>
      <w:r w:rsidRPr="00E36F5A">
        <w:rPr>
          <w:rFonts w:eastAsia="SimSun"/>
          <w:lang w:val="en-US" w:eastAsia="zh-CN"/>
        </w:rPr>
        <w:t>a minimum age of marriage. The Committee is also concerned about the growing number of victims of child marriages (art.</w:t>
      </w:r>
      <w:r w:rsidR="008004E9" w:rsidRPr="00E36F5A">
        <w:rPr>
          <w:rFonts w:eastAsia="SimSun"/>
          <w:lang w:val="en-US" w:eastAsia="zh-CN"/>
        </w:rPr>
        <w:t xml:space="preserve"> </w:t>
      </w:r>
      <w:r w:rsidRPr="00E36F5A">
        <w:rPr>
          <w:rFonts w:eastAsia="SimSun"/>
          <w:lang w:val="en-US" w:eastAsia="zh-CN"/>
        </w:rPr>
        <w:t>10)</w:t>
      </w:r>
      <w:r w:rsidR="0095068E" w:rsidRPr="00E36F5A">
        <w:rPr>
          <w:rFonts w:eastAsia="SimSun"/>
          <w:lang w:val="en-US" w:eastAsia="zh-CN"/>
        </w:rPr>
        <w:t>.</w:t>
      </w:r>
    </w:p>
    <w:p w:rsidR="009B5853" w:rsidRPr="00E36F5A" w:rsidRDefault="009B5853" w:rsidP="00CC6CC4">
      <w:pPr>
        <w:pStyle w:val="SingleTxtG"/>
        <w:tabs>
          <w:tab w:val="left" w:pos="2262"/>
        </w:tabs>
        <w:ind w:left="1701"/>
        <w:rPr>
          <w:rFonts w:eastAsia="SimSun"/>
          <w:b/>
          <w:lang w:val="en-US" w:eastAsia="zh-CN"/>
        </w:rPr>
      </w:pPr>
      <w:r w:rsidRPr="00E36F5A">
        <w:rPr>
          <w:rFonts w:eastAsia="SimSun"/>
          <w:b/>
          <w:lang w:val="en-US" w:eastAsia="zh-CN"/>
        </w:rPr>
        <w:t>The Committee recommends that the State party: (</w:t>
      </w:r>
      <w:r w:rsidR="00E25514" w:rsidRPr="00E36F5A">
        <w:rPr>
          <w:rFonts w:eastAsia="SimSun"/>
          <w:b/>
          <w:lang w:val="en-US" w:eastAsia="zh-CN"/>
        </w:rPr>
        <w:t>a</w:t>
      </w:r>
      <w:r w:rsidRPr="00E36F5A">
        <w:rPr>
          <w:rFonts w:eastAsia="SimSun"/>
          <w:b/>
          <w:lang w:val="en-US" w:eastAsia="zh-CN"/>
        </w:rPr>
        <w:t xml:space="preserve">) adopt and implement the Law on the minimum age of marriage and set it at 18 years of age in accordance with </w:t>
      </w:r>
      <w:r w:rsidR="00F64413" w:rsidRPr="00E36F5A">
        <w:rPr>
          <w:rFonts w:eastAsia="SimSun"/>
          <w:b/>
          <w:lang w:val="en-US" w:eastAsia="zh-CN"/>
        </w:rPr>
        <w:t>recommendations by relevant international bodies</w:t>
      </w:r>
      <w:r w:rsidRPr="00E36F5A">
        <w:rPr>
          <w:rFonts w:eastAsia="SimSun"/>
          <w:b/>
          <w:lang w:val="en-US" w:eastAsia="zh-CN"/>
        </w:rPr>
        <w:t>;</w:t>
      </w:r>
      <w:r w:rsidR="00C75B4B" w:rsidRPr="00E36F5A">
        <w:rPr>
          <w:rFonts w:eastAsia="SimSun"/>
          <w:b/>
          <w:lang w:val="en-US" w:eastAsia="zh-CN"/>
        </w:rPr>
        <w:t xml:space="preserve"> </w:t>
      </w:r>
      <w:r w:rsidRPr="00E36F5A">
        <w:rPr>
          <w:rFonts w:eastAsia="SimSun"/>
          <w:b/>
          <w:lang w:val="en-US" w:eastAsia="zh-CN"/>
        </w:rPr>
        <w:t>(</w:t>
      </w:r>
      <w:r w:rsidR="00E25514" w:rsidRPr="00E36F5A">
        <w:rPr>
          <w:rFonts w:eastAsia="SimSun"/>
          <w:b/>
          <w:lang w:val="en-US" w:eastAsia="zh-CN"/>
        </w:rPr>
        <w:t>b</w:t>
      </w:r>
      <w:r w:rsidRPr="00E36F5A">
        <w:rPr>
          <w:rFonts w:eastAsia="SimSun"/>
          <w:b/>
          <w:lang w:val="en-US" w:eastAsia="zh-CN"/>
        </w:rPr>
        <w:t>) ensure access to effective remedies and other forms of necessary protection to victims of child marriages</w:t>
      </w:r>
      <w:r w:rsidR="00C75B4B" w:rsidRPr="00E36F5A">
        <w:rPr>
          <w:rFonts w:eastAsia="SimSun"/>
          <w:b/>
          <w:lang w:val="en-US" w:eastAsia="zh-CN"/>
        </w:rPr>
        <w:t>; and (</w:t>
      </w:r>
      <w:r w:rsidR="00E25514" w:rsidRPr="00E36F5A">
        <w:rPr>
          <w:rFonts w:eastAsia="SimSun"/>
          <w:b/>
          <w:lang w:val="en-US" w:eastAsia="zh-CN"/>
        </w:rPr>
        <w:t>c</w:t>
      </w:r>
      <w:r w:rsidR="00C75B4B" w:rsidRPr="00E36F5A">
        <w:rPr>
          <w:rFonts w:eastAsia="SimSun"/>
          <w:b/>
          <w:lang w:val="en-US" w:eastAsia="zh-CN"/>
        </w:rPr>
        <w:t xml:space="preserve">) undertake to raise awareness </w:t>
      </w:r>
      <w:r w:rsidR="00B52332" w:rsidRPr="00E36F5A">
        <w:rPr>
          <w:rFonts w:eastAsia="SimSun"/>
          <w:b/>
          <w:lang w:val="en-US" w:eastAsia="zh-CN"/>
        </w:rPr>
        <w:t>of</w:t>
      </w:r>
      <w:r w:rsidR="00C75B4B" w:rsidRPr="00E36F5A">
        <w:rPr>
          <w:rFonts w:eastAsia="SimSun"/>
          <w:b/>
          <w:lang w:val="en-US" w:eastAsia="zh-CN"/>
        </w:rPr>
        <w:t xml:space="preserve"> the negative effects of child marriages.</w:t>
      </w:r>
    </w:p>
    <w:p w:rsidR="009B5853" w:rsidRPr="00E36F5A" w:rsidRDefault="009B5853" w:rsidP="00CC6CC4">
      <w:pPr>
        <w:pStyle w:val="SingleTxtG"/>
        <w:numPr>
          <w:ilvl w:val="0"/>
          <w:numId w:val="6"/>
        </w:numPr>
        <w:tabs>
          <w:tab w:val="left" w:pos="2262"/>
        </w:tabs>
        <w:ind w:left="1170" w:firstLine="12"/>
        <w:rPr>
          <w:rFonts w:eastAsia="SimSun"/>
          <w:lang w:val="en-US" w:eastAsia="zh-CN"/>
        </w:rPr>
      </w:pPr>
      <w:r w:rsidRPr="00E36F5A">
        <w:rPr>
          <w:rFonts w:eastAsia="SimSun"/>
          <w:lang w:val="en-US" w:eastAsia="zh-CN"/>
        </w:rPr>
        <w:t xml:space="preserve">The Committee expresses its deep concern about the continued </w:t>
      </w:r>
      <w:r w:rsidR="008F0A43" w:rsidRPr="00E36F5A">
        <w:rPr>
          <w:rFonts w:eastAsia="SimSun"/>
          <w:lang w:val="en-US" w:eastAsia="zh-CN"/>
        </w:rPr>
        <w:t xml:space="preserve">harmful </w:t>
      </w:r>
      <w:r w:rsidRPr="00E36F5A">
        <w:rPr>
          <w:rFonts w:eastAsia="SimSun"/>
          <w:lang w:val="en-US" w:eastAsia="zh-CN"/>
        </w:rPr>
        <w:t>practice of female genital mutilation in the State party, especially in the coastal and rural areas (art.</w:t>
      </w:r>
      <w:r w:rsidR="00346ABE" w:rsidRPr="00E36F5A">
        <w:rPr>
          <w:rFonts w:eastAsia="SimSun"/>
          <w:lang w:val="en-US" w:eastAsia="zh-CN"/>
        </w:rPr>
        <w:t> </w:t>
      </w:r>
      <w:r w:rsidRPr="00E36F5A">
        <w:rPr>
          <w:rFonts w:eastAsia="SimSun"/>
          <w:lang w:val="en-US" w:eastAsia="zh-CN"/>
        </w:rPr>
        <w:t>10).</w:t>
      </w:r>
    </w:p>
    <w:p w:rsidR="009B5853" w:rsidRPr="00E36F5A" w:rsidRDefault="009B5853" w:rsidP="00CC6CC4">
      <w:pPr>
        <w:pStyle w:val="SingleTxtG"/>
        <w:tabs>
          <w:tab w:val="left" w:pos="2262"/>
        </w:tabs>
        <w:ind w:left="1701"/>
        <w:rPr>
          <w:rFonts w:eastAsia="SimSun"/>
          <w:b/>
          <w:lang w:val="en-US" w:eastAsia="zh-CN"/>
        </w:rPr>
      </w:pPr>
      <w:r w:rsidRPr="00E36F5A">
        <w:rPr>
          <w:rFonts w:eastAsia="SimSun"/>
          <w:b/>
          <w:lang w:val="en-US" w:eastAsia="zh-CN"/>
        </w:rPr>
        <w:t xml:space="preserve">The Committee recommends that the State party urgently adopt legislation criminalizing female genital mutilation and ensure the prosecution and adequate punishment of those performing it or imposing it on girls or women. It also recommends that the State party strengthen its awareness-raising and education efforts with the aim of completely eliminating this practice and countering its underlying </w:t>
      </w:r>
      <w:r w:rsidR="00963BE3" w:rsidRPr="00E36F5A">
        <w:rPr>
          <w:rFonts w:eastAsia="SimSun"/>
          <w:b/>
          <w:lang w:val="en-US" w:eastAsia="zh-CN"/>
        </w:rPr>
        <w:t>arguments</w:t>
      </w:r>
      <w:r w:rsidRPr="00E36F5A">
        <w:rPr>
          <w:rFonts w:eastAsia="SimSun"/>
          <w:b/>
          <w:lang w:val="en-US" w:eastAsia="zh-CN"/>
        </w:rPr>
        <w:t xml:space="preserve">. </w:t>
      </w:r>
    </w:p>
    <w:p w:rsidR="009B5853" w:rsidRPr="00E36F5A" w:rsidRDefault="009B5853" w:rsidP="00CC6CC4">
      <w:pPr>
        <w:pStyle w:val="SingleTxtG"/>
        <w:numPr>
          <w:ilvl w:val="0"/>
          <w:numId w:val="6"/>
        </w:numPr>
        <w:tabs>
          <w:tab w:val="left" w:pos="2262"/>
        </w:tabs>
        <w:ind w:left="1170" w:firstLine="12"/>
        <w:rPr>
          <w:rFonts w:eastAsia="SimSun"/>
          <w:lang w:val="en-US" w:eastAsia="zh-CN"/>
        </w:rPr>
      </w:pPr>
      <w:r w:rsidRPr="00E36F5A">
        <w:rPr>
          <w:rFonts w:eastAsia="SimSun"/>
          <w:lang w:val="en-US" w:eastAsia="zh-CN"/>
        </w:rPr>
        <w:t xml:space="preserve">The Committee notes with concern that corporal punishment of children </w:t>
      </w:r>
      <w:r w:rsidR="008707C7" w:rsidRPr="00E36F5A">
        <w:rPr>
          <w:rFonts w:eastAsia="SimSun"/>
          <w:lang w:val="en-US" w:eastAsia="zh-CN"/>
        </w:rPr>
        <w:t>may</w:t>
      </w:r>
      <w:r w:rsidR="00AD6D44" w:rsidRPr="00E36F5A">
        <w:rPr>
          <w:rFonts w:eastAsia="SimSun"/>
          <w:lang w:val="en-US" w:eastAsia="zh-CN"/>
        </w:rPr>
        <w:t xml:space="preserve"> be </w:t>
      </w:r>
      <w:r w:rsidRPr="00E36F5A">
        <w:rPr>
          <w:rFonts w:eastAsia="SimSun"/>
          <w:lang w:val="en-US" w:eastAsia="zh-CN"/>
        </w:rPr>
        <w:t>applied as a penalty in crim</w:t>
      </w:r>
      <w:r w:rsidR="0098508C" w:rsidRPr="00E36F5A">
        <w:rPr>
          <w:rFonts w:eastAsia="SimSun"/>
          <w:lang w:val="en-US" w:eastAsia="zh-CN"/>
        </w:rPr>
        <w:t>inal</w:t>
      </w:r>
      <w:r w:rsidRPr="00E36F5A">
        <w:rPr>
          <w:rFonts w:eastAsia="SimSun"/>
          <w:lang w:val="en-US" w:eastAsia="zh-CN"/>
        </w:rPr>
        <w:t xml:space="preserve"> proceedings, and that it is lawful and widely used in the home and alternative care settings as a disciplinary method (art.</w:t>
      </w:r>
      <w:r w:rsidR="001909C5" w:rsidRPr="00E36F5A">
        <w:rPr>
          <w:rFonts w:eastAsia="SimSun"/>
          <w:lang w:val="en-US" w:eastAsia="zh-CN"/>
        </w:rPr>
        <w:t xml:space="preserve"> </w:t>
      </w:r>
      <w:r w:rsidRPr="00E36F5A">
        <w:rPr>
          <w:rFonts w:eastAsia="SimSun"/>
          <w:lang w:val="en-US" w:eastAsia="zh-CN"/>
        </w:rPr>
        <w:t>10)</w:t>
      </w:r>
      <w:r w:rsidR="0095068E" w:rsidRPr="00E36F5A">
        <w:rPr>
          <w:rFonts w:eastAsia="SimSun"/>
          <w:lang w:val="en-US" w:eastAsia="zh-CN"/>
        </w:rPr>
        <w:t>.</w:t>
      </w:r>
    </w:p>
    <w:p w:rsidR="009B5853" w:rsidRPr="00E36F5A" w:rsidRDefault="009B5853" w:rsidP="00CC6CC4">
      <w:pPr>
        <w:pStyle w:val="SingleTxtG"/>
        <w:tabs>
          <w:tab w:val="left" w:pos="2262"/>
        </w:tabs>
        <w:ind w:left="1701"/>
        <w:rPr>
          <w:rFonts w:eastAsia="SimSun"/>
          <w:b/>
          <w:lang w:val="en-US" w:eastAsia="zh-CN"/>
        </w:rPr>
      </w:pPr>
      <w:r w:rsidRPr="00E36F5A">
        <w:rPr>
          <w:rFonts w:eastAsia="SimSun"/>
          <w:b/>
          <w:lang w:val="en-US" w:eastAsia="zh-CN"/>
        </w:rPr>
        <w:t>The Committee recommends that the State party urgently adopt legislation explicitly prohibiting corporal punishment of children in all settings, including as a penalty in crim</w:t>
      </w:r>
      <w:r w:rsidR="0098508C" w:rsidRPr="00E36F5A">
        <w:rPr>
          <w:rFonts w:eastAsia="SimSun"/>
          <w:b/>
          <w:lang w:val="en-US" w:eastAsia="zh-CN"/>
        </w:rPr>
        <w:t>inal</w:t>
      </w:r>
      <w:r w:rsidRPr="00E36F5A">
        <w:rPr>
          <w:rFonts w:eastAsia="SimSun"/>
          <w:b/>
          <w:lang w:val="en-US" w:eastAsia="zh-CN"/>
        </w:rPr>
        <w:t xml:space="preserve"> proceedings, as well as at home and </w:t>
      </w:r>
      <w:r w:rsidR="008707C7" w:rsidRPr="00E36F5A">
        <w:rPr>
          <w:rFonts w:eastAsia="SimSun"/>
          <w:b/>
          <w:lang w:val="en-US" w:eastAsia="zh-CN"/>
        </w:rPr>
        <w:t xml:space="preserve">in </w:t>
      </w:r>
      <w:r w:rsidRPr="00E36F5A">
        <w:rPr>
          <w:rFonts w:eastAsia="SimSun"/>
          <w:b/>
          <w:lang w:val="en-US" w:eastAsia="zh-CN"/>
        </w:rPr>
        <w:t>alternative care settings.</w:t>
      </w:r>
    </w:p>
    <w:p w:rsidR="009B5853" w:rsidRPr="00E36F5A" w:rsidRDefault="009B5853" w:rsidP="00CC6CC4">
      <w:pPr>
        <w:pStyle w:val="SingleTxtG"/>
        <w:numPr>
          <w:ilvl w:val="0"/>
          <w:numId w:val="6"/>
        </w:numPr>
        <w:tabs>
          <w:tab w:val="left" w:pos="2262"/>
        </w:tabs>
        <w:ind w:left="1170" w:firstLine="12"/>
        <w:rPr>
          <w:rFonts w:eastAsia="SimSun"/>
          <w:lang w:val="en-US" w:eastAsia="zh-CN"/>
        </w:rPr>
      </w:pPr>
      <w:r w:rsidRPr="00E36F5A">
        <w:rPr>
          <w:rFonts w:eastAsia="SimSun"/>
          <w:lang w:val="en-US" w:eastAsia="zh-CN"/>
        </w:rPr>
        <w:t xml:space="preserve">The Committee is concerned about the </w:t>
      </w:r>
      <w:r w:rsidR="00972CCC" w:rsidRPr="00E36F5A">
        <w:rPr>
          <w:rFonts w:eastAsia="SimSun"/>
          <w:lang w:val="en-US" w:eastAsia="zh-CN"/>
        </w:rPr>
        <w:t xml:space="preserve">lack of effective </w:t>
      </w:r>
      <w:r w:rsidRPr="00E36F5A">
        <w:rPr>
          <w:rFonts w:eastAsia="SimSun"/>
          <w:lang w:val="en-US" w:eastAsia="zh-CN"/>
        </w:rPr>
        <w:t>implementation and enforcement of the legal prohibition of child labour, leading to the exploitation of children on a large scale (art.</w:t>
      </w:r>
      <w:r w:rsidR="001909C5" w:rsidRPr="00E36F5A">
        <w:rPr>
          <w:rFonts w:eastAsia="SimSun"/>
          <w:lang w:val="en-US" w:eastAsia="zh-CN"/>
        </w:rPr>
        <w:t xml:space="preserve"> </w:t>
      </w:r>
      <w:r w:rsidRPr="00E36F5A">
        <w:rPr>
          <w:rFonts w:eastAsia="SimSun"/>
          <w:lang w:val="en-US" w:eastAsia="zh-CN"/>
        </w:rPr>
        <w:t>10).</w:t>
      </w:r>
    </w:p>
    <w:p w:rsidR="009B5853" w:rsidRPr="00E36F5A" w:rsidRDefault="0098508C" w:rsidP="00CC6CC4">
      <w:pPr>
        <w:pStyle w:val="SingleTxtG"/>
        <w:tabs>
          <w:tab w:val="left" w:pos="2262"/>
        </w:tabs>
        <w:ind w:left="1701"/>
        <w:rPr>
          <w:rFonts w:eastAsia="SimSun"/>
          <w:b/>
          <w:lang w:val="en-US" w:eastAsia="zh-CN"/>
        </w:rPr>
      </w:pPr>
      <w:r w:rsidRPr="00E36F5A">
        <w:rPr>
          <w:rFonts w:eastAsia="SimSun"/>
          <w:b/>
          <w:lang w:val="en-US" w:eastAsia="zh-CN"/>
        </w:rPr>
        <w:t xml:space="preserve">The Committee recommends </w:t>
      </w:r>
      <w:r w:rsidR="00972CCC" w:rsidRPr="00E36F5A">
        <w:rPr>
          <w:rFonts w:eastAsia="SimSun"/>
          <w:b/>
          <w:lang w:val="en-US" w:eastAsia="zh-CN"/>
        </w:rPr>
        <w:t>that the S</w:t>
      </w:r>
      <w:r w:rsidR="001647CE" w:rsidRPr="00E36F5A">
        <w:rPr>
          <w:rFonts w:eastAsia="SimSun"/>
          <w:b/>
          <w:lang w:val="en-US" w:eastAsia="zh-CN"/>
        </w:rPr>
        <w:t>tate party</w:t>
      </w:r>
      <w:r w:rsidR="00972CCC" w:rsidRPr="00E36F5A">
        <w:rPr>
          <w:rFonts w:eastAsia="SimSun"/>
          <w:b/>
          <w:lang w:val="en-US" w:eastAsia="zh-CN"/>
        </w:rPr>
        <w:t xml:space="preserve"> undertake </w:t>
      </w:r>
      <w:r w:rsidRPr="00E36F5A">
        <w:rPr>
          <w:rFonts w:eastAsia="SimSun"/>
          <w:b/>
          <w:lang w:val="en-US" w:eastAsia="zh-CN"/>
        </w:rPr>
        <w:t xml:space="preserve">effective measures to enforce the prohibition of child labour, including through sufficiently resourcing the Child Labour Unit at the Ministry of Social Affairs and Labour. </w:t>
      </w:r>
      <w:r w:rsidR="009B5853" w:rsidRPr="00E36F5A">
        <w:rPr>
          <w:rFonts w:eastAsia="SimSun"/>
          <w:b/>
          <w:lang w:val="en-US" w:eastAsia="zh-CN"/>
        </w:rPr>
        <w:t xml:space="preserve">The Committee </w:t>
      </w:r>
      <w:r w:rsidR="00972CCC" w:rsidRPr="00E36F5A">
        <w:rPr>
          <w:rFonts w:eastAsia="SimSun"/>
          <w:b/>
          <w:lang w:val="en-US" w:eastAsia="zh-CN"/>
        </w:rPr>
        <w:t xml:space="preserve">also recommends that </w:t>
      </w:r>
      <w:r w:rsidR="009B5853" w:rsidRPr="00E36F5A">
        <w:rPr>
          <w:rFonts w:eastAsia="SimSun"/>
          <w:b/>
          <w:lang w:val="en-US" w:eastAsia="zh-CN"/>
        </w:rPr>
        <w:t>the State party</w:t>
      </w:r>
      <w:r w:rsidR="00972CCC" w:rsidRPr="00E36F5A">
        <w:rPr>
          <w:rFonts w:eastAsia="SimSun"/>
          <w:b/>
          <w:lang w:val="en-US" w:eastAsia="zh-CN"/>
        </w:rPr>
        <w:t xml:space="preserve"> </w:t>
      </w:r>
      <w:r w:rsidR="003351A7" w:rsidRPr="00E36F5A">
        <w:rPr>
          <w:rFonts w:eastAsia="SimSun"/>
          <w:b/>
          <w:lang w:val="en-US" w:eastAsia="zh-CN"/>
        </w:rPr>
        <w:t xml:space="preserve">more effectively </w:t>
      </w:r>
      <w:r w:rsidR="00972CCC" w:rsidRPr="00E36F5A">
        <w:rPr>
          <w:rFonts w:eastAsia="SimSun"/>
          <w:b/>
          <w:lang w:val="en-US" w:eastAsia="zh-CN"/>
        </w:rPr>
        <w:t xml:space="preserve">monitor </w:t>
      </w:r>
      <w:r w:rsidR="003351A7" w:rsidRPr="00E36F5A">
        <w:rPr>
          <w:rFonts w:eastAsia="SimSun"/>
          <w:b/>
          <w:lang w:val="en-US" w:eastAsia="zh-CN"/>
        </w:rPr>
        <w:t xml:space="preserve">instances of child labour </w:t>
      </w:r>
      <w:r w:rsidR="00972CCC" w:rsidRPr="00E36F5A">
        <w:rPr>
          <w:rFonts w:eastAsia="SimSun"/>
          <w:b/>
          <w:lang w:val="en-US" w:eastAsia="zh-CN"/>
        </w:rPr>
        <w:t xml:space="preserve">in order to ensure </w:t>
      </w:r>
      <w:r w:rsidR="003351A7" w:rsidRPr="00E36F5A">
        <w:rPr>
          <w:rFonts w:eastAsia="SimSun"/>
          <w:b/>
          <w:lang w:val="en-US" w:eastAsia="zh-CN"/>
        </w:rPr>
        <w:t xml:space="preserve">its gradual </w:t>
      </w:r>
      <w:r w:rsidR="00972CCC" w:rsidRPr="00E36F5A">
        <w:rPr>
          <w:rFonts w:eastAsia="SimSun"/>
          <w:b/>
          <w:lang w:val="en-US" w:eastAsia="zh-CN"/>
        </w:rPr>
        <w:t xml:space="preserve"> eradication, </w:t>
      </w:r>
      <w:r w:rsidR="009B5853" w:rsidRPr="00E36F5A">
        <w:rPr>
          <w:rFonts w:eastAsia="SimSun"/>
          <w:b/>
          <w:lang w:val="en-US" w:eastAsia="zh-CN"/>
        </w:rPr>
        <w:t>especially in the context of hazardous work</w:t>
      </w:r>
      <w:r w:rsidR="00972CCC" w:rsidRPr="00E36F5A">
        <w:rPr>
          <w:rFonts w:eastAsia="SimSun"/>
          <w:b/>
          <w:lang w:val="en-US" w:eastAsia="zh-CN"/>
        </w:rPr>
        <w:t>, in acc</w:t>
      </w:r>
      <w:r w:rsidR="001647CE" w:rsidRPr="00E36F5A">
        <w:rPr>
          <w:rFonts w:eastAsia="SimSun"/>
          <w:b/>
          <w:lang w:val="en-US" w:eastAsia="zh-CN"/>
        </w:rPr>
        <w:t xml:space="preserve">ordance with </w:t>
      </w:r>
      <w:r w:rsidR="001909C5" w:rsidRPr="00E36F5A">
        <w:rPr>
          <w:rFonts w:eastAsia="SimSun"/>
          <w:b/>
          <w:lang w:val="en-US" w:eastAsia="zh-CN"/>
        </w:rPr>
        <w:t>International Labour Organization</w:t>
      </w:r>
      <w:r w:rsidR="001647CE" w:rsidRPr="00E36F5A">
        <w:rPr>
          <w:rFonts w:eastAsia="SimSun"/>
          <w:b/>
          <w:lang w:val="en-US" w:eastAsia="zh-CN"/>
        </w:rPr>
        <w:t xml:space="preserve"> Convention No. </w:t>
      </w:r>
      <w:r w:rsidR="00972CCC" w:rsidRPr="00E36F5A">
        <w:rPr>
          <w:rFonts w:eastAsia="SimSun"/>
          <w:b/>
          <w:lang w:val="en-US" w:eastAsia="zh-CN"/>
        </w:rPr>
        <w:t>182</w:t>
      </w:r>
      <w:r w:rsidR="001909C5" w:rsidRPr="00E36F5A">
        <w:rPr>
          <w:rFonts w:eastAsia="SimSun"/>
          <w:b/>
          <w:lang w:val="en-US" w:eastAsia="zh-CN"/>
        </w:rPr>
        <w:t xml:space="preserve"> (1999) concerning the worst forms of child labour</w:t>
      </w:r>
      <w:r w:rsidR="001647CE" w:rsidRPr="00E36F5A">
        <w:rPr>
          <w:rFonts w:eastAsia="SimSun"/>
          <w:b/>
          <w:lang w:val="en-US" w:eastAsia="zh-CN"/>
        </w:rPr>
        <w:t>.</w:t>
      </w:r>
    </w:p>
    <w:p w:rsidR="009B5853" w:rsidRPr="00E36F5A" w:rsidRDefault="009B5853" w:rsidP="00CC6CC4">
      <w:pPr>
        <w:pStyle w:val="SingleTxtG"/>
        <w:numPr>
          <w:ilvl w:val="0"/>
          <w:numId w:val="6"/>
        </w:numPr>
        <w:tabs>
          <w:tab w:val="left" w:pos="2262"/>
        </w:tabs>
        <w:ind w:left="1170" w:firstLine="12"/>
        <w:rPr>
          <w:rFonts w:eastAsia="SimSun"/>
          <w:lang w:val="en-US" w:eastAsia="zh-CN"/>
        </w:rPr>
      </w:pPr>
      <w:r w:rsidRPr="00E36F5A">
        <w:rPr>
          <w:rFonts w:eastAsia="SimSun"/>
          <w:lang w:val="en-US" w:eastAsia="zh-CN"/>
        </w:rPr>
        <w:t xml:space="preserve">The Committee expresses its deep concern about the </w:t>
      </w:r>
      <w:r w:rsidR="00972CCC" w:rsidRPr="00E36F5A">
        <w:rPr>
          <w:rFonts w:eastAsia="SimSun"/>
          <w:lang w:val="en-US" w:eastAsia="zh-CN"/>
        </w:rPr>
        <w:t>large</w:t>
      </w:r>
      <w:r w:rsidR="00FF0F9C" w:rsidRPr="00E36F5A">
        <w:rPr>
          <w:rFonts w:eastAsia="SimSun"/>
          <w:lang w:val="en-US" w:eastAsia="zh-CN"/>
        </w:rPr>
        <w:t>-</w:t>
      </w:r>
      <w:r w:rsidR="00972CCC" w:rsidRPr="00E36F5A">
        <w:rPr>
          <w:rFonts w:eastAsia="SimSun"/>
          <w:lang w:val="en-US" w:eastAsia="zh-CN"/>
        </w:rPr>
        <w:t xml:space="preserve">scale </w:t>
      </w:r>
      <w:r w:rsidRPr="00E36F5A">
        <w:rPr>
          <w:rFonts w:eastAsia="SimSun"/>
          <w:lang w:val="en-US" w:eastAsia="zh-CN"/>
        </w:rPr>
        <w:t>trafficking in women and children</w:t>
      </w:r>
      <w:r w:rsidR="00EA3349" w:rsidRPr="00E36F5A">
        <w:rPr>
          <w:rFonts w:eastAsia="SimSun"/>
          <w:lang w:val="en-US" w:eastAsia="zh-CN"/>
        </w:rPr>
        <w:t>, including</w:t>
      </w:r>
      <w:r w:rsidRPr="00E36F5A">
        <w:rPr>
          <w:rFonts w:eastAsia="SimSun"/>
          <w:lang w:val="en-US" w:eastAsia="zh-CN"/>
        </w:rPr>
        <w:t xml:space="preserve"> </w:t>
      </w:r>
      <w:r w:rsidR="00972CCC" w:rsidRPr="00E36F5A">
        <w:rPr>
          <w:rFonts w:eastAsia="SimSun"/>
          <w:lang w:val="en-US" w:eastAsia="zh-CN"/>
        </w:rPr>
        <w:t>to neighbo</w:t>
      </w:r>
      <w:r w:rsidR="00FF0F9C" w:rsidRPr="00E36F5A">
        <w:rPr>
          <w:rFonts w:eastAsia="SimSun"/>
          <w:lang w:val="en-US" w:eastAsia="zh-CN"/>
        </w:rPr>
        <w:t>u</w:t>
      </w:r>
      <w:r w:rsidR="00972CCC" w:rsidRPr="00E36F5A">
        <w:rPr>
          <w:rFonts w:eastAsia="SimSun"/>
          <w:lang w:val="en-US" w:eastAsia="zh-CN"/>
        </w:rPr>
        <w:t>ring countries</w:t>
      </w:r>
      <w:r w:rsidR="002542FE" w:rsidRPr="00E36F5A">
        <w:rPr>
          <w:rFonts w:eastAsia="SimSun"/>
          <w:lang w:val="en-US" w:eastAsia="zh-CN"/>
        </w:rPr>
        <w:t>,</w:t>
      </w:r>
      <w:r w:rsidR="008E3E98" w:rsidRPr="00E36F5A">
        <w:rPr>
          <w:rFonts w:eastAsia="SimSun"/>
          <w:lang w:val="en-US" w:eastAsia="zh-CN"/>
        </w:rPr>
        <w:t xml:space="preserve"> </w:t>
      </w:r>
      <w:r w:rsidRPr="00E36F5A">
        <w:rPr>
          <w:rFonts w:eastAsia="SimSun"/>
          <w:lang w:val="en-US" w:eastAsia="zh-CN"/>
        </w:rPr>
        <w:t>for sexual and other exploitative purposes</w:t>
      </w:r>
      <w:r w:rsidR="00972CCC" w:rsidRPr="00E36F5A">
        <w:rPr>
          <w:rFonts w:eastAsia="SimSun"/>
          <w:lang w:val="en-US" w:eastAsia="zh-CN"/>
        </w:rPr>
        <w:t xml:space="preserve">. </w:t>
      </w:r>
      <w:r w:rsidRPr="00E36F5A">
        <w:rPr>
          <w:rFonts w:eastAsia="SimSun"/>
          <w:lang w:val="en-US" w:eastAsia="zh-CN"/>
        </w:rPr>
        <w:t>It is also concerned about the low rate of prosecutions against perpetrators of women and child trafficking (art.</w:t>
      </w:r>
      <w:r w:rsidR="001909C5" w:rsidRPr="00E36F5A">
        <w:rPr>
          <w:rFonts w:eastAsia="SimSun"/>
          <w:lang w:val="en-US" w:eastAsia="zh-CN"/>
        </w:rPr>
        <w:t xml:space="preserve"> </w:t>
      </w:r>
      <w:r w:rsidRPr="00E36F5A">
        <w:rPr>
          <w:rFonts w:eastAsia="SimSun"/>
          <w:lang w:val="en-US" w:eastAsia="zh-CN"/>
        </w:rPr>
        <w:t>10).</w:t>
      </w:r>
    </w:p>
    <w:p w:rsidR="009B5853" w:rsidRPr="00E36F5A" w:rsidRDefault="009B5853" w:rsidP="00CC6CC4">
      <w:pPr>
        <w:pStyle w:val="SingleTxtG"/>
        <w:tabs>
          <w:tab w:val="left" w:pos="2262"/>
        </w:tabs>
        <w:ind w:left="1701"/>
        <w:rPr>
          <w:rFonts w:eastAsia="SimSun"/>
          <w:b/>
          <w:lang w:val="en-US" w:eastAsia="zh-CN"/>
        </w:rPr>
      </w:pPr>
      <w:r w:rsidRPr="00E36F5A">
        <w:rPr>
          <w:rFonts w:eastAsia="SimSun"/>
          <w:b/>
          <w:lang w:val="en-US" w:eastAsia="zh-CN"/>
        </w:rPr>
        <w:t xml:space="preserve">The Committee recommends that the State party strengthen its efforts to prevent and combat trafficking in women and children, including in the framework of the implementation of the revised and developed National Plan to Combat Child Trafficking. In particular, the Committee recommends </w:t>
      </w:r>
      <w:r w:rsidR="004141D3" w:rsidRPr="00E36F5A">
        <w:rPr>
          <w:rFonts w:eastAsia="SimSun"/>
          <w:b/>
          <w:lang w:val="en-US" w:eastAsia="zh-CN"/>
        </w:rPr>
        <w:t xml:space="preserve">that </w:t>
      </w:r>
      <w:r w:rsidRPr="00E36F5A">
        <w:rPr>
          <w:rFonts w:eastAsia="SimSun"/>
          <w:b/>
          <w:lang w:val="en-US" w:eastAsia="zh-CN"/>
        </w:rPr>
        <w:t>the State Party prompt</w:t>
      </w:r>
      <w:r w:rsidR="004141D3" w:rsidRPr="00E36F5A">
        <w:rPr>
          <w:rFonts w:eastAsia="SimSun"/>
          <w:b/>
          <w:lang w:val="en-US" w:eastAsia="zh-CN"/>
        </w:rPr>
        <w:t>ly</w:t>
      </w:r>
      <w:r w:rsidRPr="00E36F5A">
        <w:rPr>
          <w:rFonts w:eastAsia="SimSun"/>
          <w:b/>
          <w:lang w:val="en-US" w:eastAsia="zh-CN"/>
        </w:rPr>
        <w:t xml:space="preserve"> adopt the proposed amendments to the Code of Offences and Penalties, and swift</w:t>
      </w:r>
      <w:r w:rsidR="004217FB" w:rsidRPr="00E36F5A">
        <w:rPr>
          <w:rFonts w:eastAsia="SimSun"/>
          <w:b/>
          <w:lang w:val="en-US" w:eastAsia="zh-CN"/>
        </w:rPr>
        <w:t>ly</w:t>
      </w:r>
      <w:r w:rsidRPr="00E36F5A">
        <w:rPr>
          <w:rFonts w:eastAsia="SimSun"/>
          <w:b/>
          <w:lang w:val="en-US" w:eastAsia="zh-CN"/>
        </w:rPr>
        <w:t xml:space="preserve"> prosecut</w:t>
      </w:r>
      <w:r w:rsidR="004217FB" w:rsidRPr="00E36F5A">
        <w:rPr>
          <w:rFonts w:eastAsia="SimSun"/>
          <w:b/>
          <w:lang w:val="en-US" w:eastAsia="zh-CN"/>
        </w:rPr>
        <w:t>e</w:t>
      </w:r>
      <w:r w:rsidRPr="00E36F5A">
        <w:rPr>
          <w:rFonts w:eastAsia="SimSun"/>
          <w:b/>
          <w:lang w:val="en-US" w:eastAsia="zh-CN"/>
        </w:rPr>
        <w:t xml:space="preserve"> perpetrators of the crime of trafficking. The Committee also recommends that the State party further strengthen its system for the rehabilitation and reintegration of victims of trafficking, including </w:t>
      </w:r>
      <w:r w:rsidR="002354DE" w:rsidRPr="00E36F5A">
        <w:rPr>
          <w:rFonts w:eastAsia="SimSun"/>
          <w:b/>
          <w:lang w:val="en-US" w:eastAsia="zh-CN"/>
        </w:rPr>
        <w:t xml:space="preserve">rehabilitation </w:t>
      </w:r>
      <w:r w:rsidR="00B71BD1" w:rsidRPr="00E36F5A">
        <w:rPr>
          <w:rFonts w:eastAsia="SimSun"/>
          <w:b/>
          <w:lang w:val="en-US" w:eastAsia="zh-CN"/>
        </w:rPr>
        <w:t>of</w:t>
      </w:r>
      <w:r w:rsidRPr="00E36F5A">
        <w:rPr>
          <w:rFonts w:eastAsia="SimSun"/>
          <w:b/>
          <w:lang w:val="en-US" w:eastAsia="zh-CN"/>
        </w:rPr>
        <w:t xml:space="preserve"> victims of sexual exploitation.</w:t>
      </w:r>
    </w:p>
    <w:p w:rsidR="009B5853" w:rsidRPr="00E36F5A" w:rsidRDefault="009B5853" w:rsidP="00CC6CC4">
      <w:pPr>
        <w:pStyle w:val="SingleTxtG"/>
        <w:numPr>
          <w:ilvl w:val="0"/>
          <w:numId w:val="6"/>
        </w:numPr>
        <w:tabs>
          <w:tab w:val="left" w:pos="2262"/>
        </w:tabs>
        <w:ind w:left="1170" w:firstLine="12"/>
        <w:rPr>
          <w:rFonts w:eastAsia="SimSun"/>
          <w:lang w:val="en-US" w:eastAsia="zh-CN"/>
        </w:rPr>
      </w:pPr>
      <w:r w:rsidRPr="00E36F5A">
        <w:rPr>
          <w:rFonts w:eastAsia="SimSun"/>
          <w:lang w:val="en-US" w:eastAsia="zh-CN"/>
        </w:rPr>
        <w:t xml:space="preserve">The Committee is concerned about </w:t>
      </w:r>
      <w:r w:rsidR="002354DE" w:rsidRPr="00E36F5A">
        <w:rPr>
          <w:rFonts w:eastAsia="SimSun"/>
          <w:lang w:val="en-US" w:eastAsia="zh-CN"/>
        </w:rPr>
        <w:t xml:space="preserve">the very </w:t>
      </w:r>
      <w:r w:rsidRPr="00E36F5A">
        <w:rPr>
          <w:rFonts w:eastAsia="SimSun"/>
          <w:lang w:val="en-US" w:eastAsia="zh-CN"/>
        </w:rPr>
        <w:t xml:space="preserve">high </w:t>
      </w:r>
      <w:r w:rsidR="002354DE" w:rsidRPr="00E36F5A">
        <w:rPr>
          <w:rFonts w:eastAsia="SimSun"/>
          <w:lang w:val="en-US" w:eastAsia="zh-CN"/>
        </w:rPr>
        <w:t xml:space="preserve">level of </w:t>
      </w:r>
      <w:r w:rsidRPr="00E36F5A">
        <w:rPr>
          <w:rFonts w:eastAsia="SimSun"/>
          <w:lang w:val="en-US" w:eastAsia="zh-CN"/>
        </w:rPr>
        <w:t>poverty</w:t>
      </w:r>
      <w:r w:rsidR="002354DE" w:rsidRPr="00E36F5A">
        <w:rPr>
          <w:rFonts w:eastAsia="SimSun"/>
          <w:lang w:val="en-US" w:eastAsia="zh-CN"/>
        </w:rPr>
        <w:t xml:space="preserve"> </w:t>
      </w:r>
      <w:r w:rsidR="002C46D6" w:rsidRPr="00E36F5A">
        <w:rPr>
          <w:rFonts w:eastAsia="SimSun"/>
          <w:lang w:val="en-US" w:eastAsia="zh-CN"/>
        </w:rPr>
        <w:t xml:space="preserve">prevailing </w:t>
      </w:r>
      <w:r w:rsidR="002354DE" w:rsidRPr="00E36F5A">
        <w:rPr>
          <w:rFonts w:eastAsia="SimSun"/>
          <w:lang w:val="en-US" w:eastAsia="zh-CN"/>
        </w:rPr>
        <w:t xml:space="preserve">in </w:t>
      </w:r>
      <w:r w:rsidRPr="00E36F5A">
        <w:rPr>
          <w:rFonts w:eastAsia="SimSun"/>
          <w:lang w:val="en-US" w:eastAsia="zh-CN"/>
        </w:rPr>
        <w:t>the State party, in particular in the Amran, Shabwah and Al-Bayda governorates (art.</w:t>
      </w:r>
      <w:r w:rsidR="00B71BD1" w:rsidRPr="00E36F5A">
        <w:rPr>
          <w:rFonts w:eastAsia="SimSun"/>
          <w:lang w:val="en-US" w:eastAsia="zh-CN"/>
        </w:rPr>
        <w:t xml:space="preserve"> </w:t>
      </w:r>
      <w:r w:rsidRPr="00E36F5A">
        <w:rPr>
          <w:rFonts w:eastAsia="SimSun"/>
          <w:lang w:val="en-US" w:eastAsia="zh-CN"/>
        </w:rPr>
        <w:t>11)</w:t>
      </w:r>
      <w:r w:rsidR="0095068E" w:rsidRPr="00E36F5A">
        <w:rPr>
          <w:rFonts w:eastAsia="SimSun"/>
          <w:lang w:val="en-US" w:eastAsia="zh-CN"/>
        </w:rPr>
        <w:t>.</w:t>
      </w:r>
    </w:p>
    <w:p w:rsidR="009B5853" w:rsidRPr="00E36F5A" w:rsidRDefault="009B5853" w:rsidP="00CC6CC4">
      <w:pPr>
        <w:pStyle w:val="SingleTxtG"/>
        <w:tabs>
          <w:tab w:val="left" w:pos="2262"/>
        </w:tabs>
        <w:ind w:left="1701"/>
        <w:rPr>
          <w:rFonts w:eastAsia="SimSun"/>
          <w:b/>
          <w:lang w:val="en-US" w:eastAsia="zh-CN"/>
        </w:rPr>
      </w:pPr>
      <w:r w:rsidRPr="00E36F5A">
        <w:rPr>
          <w:rFonts w:eastAsia="SimSun"/>
          <w:b/>
          <w:lang w:val="en-US" w:eastAsia="zh-CN"/>
        </w:rPr>
        <w:t xml:space="preserve">The Committee recommends that the State party strengthen its efforts to combat poverty, paying special attention to the most disadvantaged and marginalized individuals and groups, including children and people living in rural areas. To that end, the Committee recommends that the State party adopt a new </w:t>
      </w:r>
      <w:r w:rsidR="008D6DC4" w:rsidRPr="00E36F5A">
        <w:rPr>
          <w:rFonts w:eastAsia="SimSun"/>
          <w:b/>
          <w:lang w:val="en-US" w:eastAsia="zh-CN"/>
        </w:rPr>
        <w:t>n</w:t>
      </w:r>
      <w:r w:rsidRPr="00E36F5A">
        <w:rPr>
          <w:rFonts w:eastAsia="SimSun"/>
          <w:b/>
          <w:lang w:val="en-US" w:eastAsia="zh-CN"/>
        </w:rPr>
        <w:t xml:space="preserve">ational </w:t>
      </w:r>
      <w:r w:rsidR="008D6DC4" w:rsidRPr="00E36F5A">
        <w:rPr>
          <w:rFonts w:eastAsia="SimSun"/>
          <w:b/>
          <w:lang w:val="en-US" w:eastAsia="zh-CN"/>
        </w:rPr>
        <w:t>d</w:t>
      </w:r>
      <w:r w:rsidRPr="00E36F5A">
        <w:rPr>
          <w:rFonts w:eastAsia="SimSun"/>
          <w:b/>
          <w:lang w:val="en-US" w:eastAsia="zh-CN"/>
        </w:rPr>
        <w:t xml:space="preserve">evelopment and </w:t>
      </w:r>
      <w:r w:rsidR="008D6DC4" w:rsidRPr="00E36F5A">
        <w:rPr>
          <w:rFonts w:eastAsia="SimSun"/>
          <w:b/>
          <w:lang w:val="en-US" w:eastAsia="zh-CN"/>
        </w:rPr>
        <w:t>p</w:t>
      </w:r>
      <w:r w:rsidRPr="00E36F5A">
        <w:rPr>
          <w:rFonts w:eastAsia="SimSun"/>
          <w:b/>
          <w:lang w:val="en-US" w:eastAsia="zh-CN"/>
        </w:rPr>
        <w:t xml:space="preserve">overty </w:t>
      </w:r>
      <w:r w:rsidR="008D6DC4" w:rsidRPr="00E36F5A">
        <w:rPr>
          <w:rFonts w:eastAsia="SimSun"/>
          <w:b/>
          <w:lang w:val="en-US" w:eastAsia="zh-CN"/>
        </w:rPr>
        <w:t>r</w:t>
      </w:r>
      <w:r w:rsidRPr="00E36F5A">
        <w:rPr>
          <w:rFonts w:eastAsia="SimSun"/>
          <w:b/>
          <w:lang w:val="en-US" w:eastAsia="zh-CN"/>
        </w:rPr>
        <w:t xml:space="preserve">eduction </w:t>
      </w:r>
      <w:r w:rsidR="008D6DC4" w:rsidRPr="00E36F5A">
        <w:rPr>
          <w:rFonts w:eastAsia="SimSun"/>
          <w:b/>
          <w:lang w:val="en-US" w:eastAsia="zh-CN"/>
        </w:rPr>
        <w:t>p</w:t>
      </w:r>
      <w:r w:rsidRPr="00E36F5A">
        <w:rPr>
          <w:rFonts w:eastAsia="SimSun"/>
          <w:b/>
          <w:lang w:val="en-US" w:eastAsia="zh-CN"/>
        </w:rPr>
        <w:t xml:space="preserve">lan, </w:t>
      </w:r>
      <w:r w:rsidR="002354DE" w:rsidRPr="00E36F5A">
        <w:rPr>
          <w:rFonts w:eastAsia="SimSun"/>
          <w:b/>
          <w:lang w:val="en-US" w:eastAsia="zh-CN"/>
        </w:rPr>
        <w:t>supported by</w:t>
      </w:r>
      <w:r w:rsidRPr="00E36F5A">
        <w:rPr>
          <w:rFonts w:eastAsia="SimSun"/>
          <w:b/>
          <w:lang w:val="en-US" w:eastAsia="zh-CN"/>
        </w:rPr>
        <w:t xml:space="preserve"> an effective, participatory and transparent monitoring and implementation mechanism</w:t>
      </w:r>
      <w:r w:rsidR="00CC3012" w:rsidRPr="00E36F5A">
        <w:rPr>
          <w:rFonts w:eastAsia="SimSun"/>
          <w:b/>
          <w:lang w:val="en-US" w:eastAsia="zh-CN"/>
        </w:rPr>
        <w:t>. The Committee draws the attention of the State party to its Statement on Poverty and the International Covenant on Economic, Social and Cultural Rights</w:t>
      </w:r>
      <w:r w:rsidR="00B52332" w:rsidRPr="00E36F5A">
        <w:rPr>
          <w:rFonts w:eastAsia="SimSun"/>
          <w:b/>
          <w:lang w:val="en-US" w:eastAsia="zh-CN"/>
        </w:rPr>
        <w:t>.</w:t>
      </w:r>
    </w:p>
    <w:p w:rsidR="009B5853" w:rsidRPr="00E36F5A" w:rsidRDefault="009B5853" w:rsidP="00CC6CC4">
      <w:pPr>
        <w:pStyle w:val="SingleTxtG"/>
        <w:numPr>
          <w:ilvl w:val="0"/>
          <w:numId w:val="6"/>
        </w:numPr>
        <w:tabs>
          <w:tab w:val="left" w:pos="2262"/>
        </w:tabs>
        <w:ind w:left="1170" w:firstLine="12"/>
        <w:rPr>
          <w:rFonts w:eastAsia="SimSun"/>
          <w:lang w:val="en-US" w:eastAsia="zh-CN"/>
        </w:rPr>
      </w:pPr>
      <w:r w:rsidRPr="00E36F5A">
        <w:rPr>
          <w:rFonts w:eastAsia="SimSun"/>
          <w:lang w:val="en-US" w:eastAsia="zh-CN"/>
        </w:rPr>
        <w:t xml:space="preserve">The Committee is concerned about the extent of malnutrition in the State party, the high rates of wasting, underweight and stunting, as well as rising household food insecurity, especially in rural areas. The Committee expresses its deep concern that this situation has been aggravated by the rise in food prices. The Committee is also concerned that a disproportionate portion of agricultural land is </w:t>
      </w:r>
      <w:r w:rsidR="00E52D61" w:rsidRPr="00E36F5A">
        <w:rPr>
          <w:rFonts w:eastAsia="SimSun"/>
          <w:lang w:val="en-US" w:eastAsia="zh-CN"/>
        </w:rPr>
        <w:t xml:space="preserve">allocated </w:t>
      </w:r>
      <w:r w:rsidRPr="00E36F5A">
        <w:rPr>
          <w:rFonts w:eastAsia="SimSun"/>
          <w:lang w:val="en-US" w:eastAsia="zh-CN"/>
        </w:rPr>
        <w:t xml:space="preserve">to the cultivation of </w:t>
      </w:r>
      <w:r w:rsidRPr="00E36F5A">
        <w:rPr>
          <w:rFonts w:eastAsia="SimSun"/>
          <w:i/>
          <w:iCs/>
          <w:lang w:val="en-US" w:eastAsia="zh-CN"/>
        </w:rPr>
        <w:t>qat</w:t>
      </w:r>
      <w:r w:rsidRPr="00E36F5A">
        <w:rPr>
          <w:rFonts w:eastAsia="SimSun"/>
          <w:lang w:val="en-US" w:eastAsia="zh-CN"/>
        </w:rPr>
        <w:t xml:space="preserve"> (art.</w:t>
      </w:r>
      <w:r w:rsidR="00B71BD1" w:rsidRPr="00E36F5A">
        <w:rPr>
          <w:rFonts w:eastAsia="SimSun"/>
          <w:lang w:val="en-US" w:eastAsia="zh-CN"/>
        </w:rPr>
        <w:t> </w:t>
      </w:r>
      <w:r w:rsidRPr="00E36F5A">
        <w:rPr>
          <w:rFonts w:eastAsia="SimSun"/>
          <w:lang w:val="en-US" w:eastAsia="zh-CN"/>
        </w:rPr>
        <w:t>11).</w:t>
      </w:r>
    </w:p>
    <w:p w:rsidR="009B5853" w:rsidRPr="00E36F5A" w:rsidRDefault="009B5853" w:rsidP="00CC6CC4">
      <w:pPr>
        <w:pStyle w:val="SingleTxtG"/>
        <w:tabs>
          <w:tab w:val="left" w:pos="2262"/>
        </w:tabs>
        <w:ind w:left="1701"/>
        <w:rPr>
          <w:rFonts w:eastAsia="SimSun"/>
          <w:b/>
          <w:lang w:val="en-US" w:eastAsia="zh-CN"/>
        </w:rPr>
      </w:pPr>
      <w:r w:rsidRPr="00E36F5A">
        <w:rPr>
          <w:rFonts w:eastAsia="SimSun"/>
          <w:b/>
          <w:lang w:val="en-US" w:eastAsia="zh-CN"/>
        </w:rPr>
        <w:t>The Committee recommends that the State party adopt effective and urgent measures to combat hunger and malnutrition, especially child malnutrition, and take urgent measures to offset the negative impact of rising food prices on family budgets, especially in the case of disadvantaged and marginalized individuals and families. The Committee invites the State party to draw guidance in these endeavo</w:t>
      </w:r>
      <w:r w:rsidR="00B71BD1" w:rsidRPr="00E36F5A">
        <w:rPr>
          <w:rFonts w:eastAsia="SimSun"/>
          <w:b/>
          <w:lang w:val="en-US" w:eastAsia="zh-CN"/>
        </w:rPr>
        <w:t>u</w:t>
      </w:r>
      <w:r w:rsidRPr="00E36F5A">
        <w:rPr>
          <w:rFonts w:eastAsia="SimSun"/>
          <w:b/>
          <w:lang w:val="en-US" w:eastAsia="zh-CN"/>
        </w:rPr>
        <w:t xml:space="preserve">rs from its </w:t>
      </w:r>
      <w:r w:rsidR="008A4E6A" w:rsidRPr="00E36F5A">
        <w:rPr>
          <w:rFonts w:eastAsia="SimSun"/>
          <w:b/>
          <w:lang w:val="en-US" w:eastAsia="zh-CN"/>
        </w:rPr>
        <w:t>g</w:t>
      </w:r>
      <w:r w:rsidRPr="00E36F5A">
        <w:rPr>
          <w:rFonts w:eastAsia="SimSun"/>
          <w:b/>
          <w:lang w:val="en-US" w:eastAsia="zh-CN"/>
        </w:rPr>
        <w:t xml:space="preserve">eneral </w:t>
      </w:r>
      <w:r w:rsidR="008A4E6A" w:rsidRPr="00E36F5A">
        <w:rPr>
          <w:rFonts w:eastAsia="SimSun"/>
          <w:b/>
          <w:lang w:val="en-US" w:eastAsia="zh-CN"/>
        </w:rPr>
        <w:t>c</w:t>
      </w:r>
      <w:r w:rsidRPr="00E36F5A">
        <w:rPr>
          <w:rFonts w:eastAsia="SimSun"/>
          <w:b/>
          <w:lang w:val="en-US" w:eastAsia="zh-CN"/>
        </w:rPr>
        <w:t>omment No.</w:t>
      </w:r>
      <w:r w:rsidR="00FF0F9C" w:rsidRPr="00E36F5A">
        <w:rPr>
          <w:rFonts w:eastAsia="SimSun"/>
          <w:b/>
          <w:lang w:val="en-US" w:eastAsia="zh-CN"/>
        </w:rPr>
        <w:t xml:space="preserve"> </w:t>
      </w:r>
      <w:r w:rsidRPr="00E36F5A">
        <w:rPr>
          <w:rFonts w:eastAsia="SimSun"/>
          <w:b/>
          <w:lang w:val="en-US" w:eastAsia="zh-CN"/>
        </w:rPr>
        <w:t>12 (1999) on the right to adequate food.</w:t>
      </w:r>
    </w:p>
    <w:p w:rsidR="009B5853" w:rsidRPr="00E36F5A" w:rsidRDefault="009B5853" w:rsidP="00CC6CC4">
      <w:pPr>
        <w:pStyle w:val="SingleTxtG"/>
        <w:numPr>
          <w:ilvl w:val="0"/>
          <w:numId w:val="6"/>
        </w:numPr>
        <w:tabs>
          <w:tab w:val="left" w:pos="2262"/>
        </w:tabs>
        <w:ind w:left="1170" w:firstLine="12"/>
        <w:rPr>
          <w:rFonts w:eastAsia="SimSun"/>
          <w:b/>
          <w:bCs/>
          <w:lang w:val="en-US" w:eastAsia="zh-CN"/>
        </w:rPr>
      </w:pPr>
      <w:r w:rsidRPr="00E36F5A">
        <w:rPr>
          <w:rFonts w:eastAsia="SimSun"/>
          <w:lang w:val="en-US" w:eastAsia="zh-CN"/>
        </w:rPr>
        <w:t xml:space="preserve">The Committee is concerned about the </w:t>
      </w:r>
      <w:r w:rsidR="00652587" w:rsidRPr="00E36F5A">
        <w:rPr>
          <w:rFonts w:eastAsia="SimSun"/>
          <w:lang w:val="en-US" w:eastAsia="zh-CN"/>
        </w:rPr>
        <w:t xml:space="preserve">increasing </w:t>
      </w:r>
      <w:r w:rsidRPr="00E36F5A">
        <w:rPr>
          <w:rFonts w:eastAsia="SimSun"/>
          <w:lang w:val="en-US" w:eastAsia="zh-CN"/>
        </w:rPr>
        <w:t xml:space="preserve">lack of </w:t>
      </w:r>
      <w:r w:rsidR="00652587" w:rsidRPr="00E36F5A">
        <w:rPr>
          <w:rFonts w:eastAsia="SimSun"/>
          <w:lang w:val="en-US" w:eastAsia="zh-CN"/>
        </w:rPr>
        <w:t xml:space="preserve">water, </w:t>
      </w:r>
      <w:r w:rsidR="008E3E98" w:rsidRPr="00E36F5A">
        <w:rPr>
          <w:rFonts w:eastAsia="SimSun"/>
          <w:lang w:val="en-US" w:eastAsia="zh-CN"/>
        </w:rPr>
        <w:t xml:space="preserve">insufficient and unequal </w:t>
      </w:r>
      <w:r w:rsidRPr="00E36F5A">
        <w:rPr>
          <w:rFonts w:eastAsia="SimSun"/>
          <w:lang w:val="en-US" w:eastAsia="zh-CN"/>
        </w:rPr>
        <w:t>access to water</w:t>
      </w:r>
      <w:r w:rsidR="008E3E98" w:rsidRPr="00E36F5A">
        <w:rPr>
          <w:rFonts w:eastAsia="SimSun"/>
          <w:lang w:val="en-US" w:eastAsia="zh-CN"/>
        </w:rPr>
        <w:t>,</w:t>
      </w:r>
      <w:r w:rsidRPr="00E36F5A">
        <w:rPr>
          <w:rFonts w:eastAsia="SimSun"/>
          <w:lang w:val="en-US" w:eastAsia="zh-CN"/>
        </w:rPr>
        <w:t xml:space="preserve"> and </w:t>
      </w:r>
      <w:r w:rsidR="008A4E6A" w:rsidRPr="00E36F5A">
        <w:rPr>
          <w:rFonts w:eastAsia="SimSun"/>
          <w:lang w:val="en-US" w:eastAsia="zh-CN"/>
        </w:rPr>
        <w:t xml:space="preserve">the </w:t>
      </w:r>
      <w:r w:rsidR="008E3E98" w:rsidRPr="00E36F5A">
        <w:rPr>
          <w:rFonts w:eastAsia="SimSun"/>
          <w:lang w:val="en-US" w:eastAsia="zh-CN"/>
        </w:rPr>
        <w:t xml:space="preserve">shortage of </w:t>
      </w:r>
      <w:r w:rsidRPr="00E36F5A">
        <w:rPr>
          <w:rFonts w:eastAsia="SimSun"/>
          <w:lang w:val="en-US" w:eastAsia="zh-CN"/>
        </w:rPr>
        <w:t>safe drinking water</w:t>
      </w:r>
      <w:r w:rsidR="00652587" w:rsidRPr="00E36F5A">
        <w:rPr>
          <w:rFonts w:eastAsia="SimSun"/>
          <w:lang w:val="en-US" w:eastAsia="zh-CN"/>
        </w:rPr>
        <w:t xml:space="preserve"> in the State party</w:t>
      </w:r>
      <w:r w:rsidRPr="00E36F5A">
        <w:rPr>
          <w:rFonts w:eastAsia="SimSun"/>
          <w:lang w:val="en-US" w:eastAsia="zh-CN"/>
        </w:rPr>
        <w:t>, in particular in rural and remote areas</w:t>
      </w:r>
      <w:r w:rsidR="00652587" w:rsidRPr="00E36F5A">
        <w:rPr>
          <w:rFonts w:eastAsia="SimSun"/>
          <w:lang w:val="en-US" w:eastAsia="zh-CN"/>
        </w:rPr>
        <w:t xml:space="preserve">. The Committee is also concerned about </w:t>
      </w:r>
      <w:r w:rsidRPr="00E36F5A">
        <w:rPr>
          <w:rFonts w:eastAsia="SimSun"/>
          <w:lang w:val="en-US" w:eastAsia="zh-CN"/>
        </w:rPr>
        <w:t xml:space="preserve">the depletion of non-renewable groundwater reserves. </w:t>
      </w:r>
      <w:r w:rsidR="00AE6878" w:rsidRPr="00E36F5A">
        <w:rPr>
          <w:rFonts w:eastAsia="SimSun"/>
          <w:lang w:val="en-US" w:eastAsia="zh-CN"/>
        </w:rPr>
        <w:t>In addition i</w:t>
      </w:r>
      <w:r w:rsidRPr="00E36F5A">
        <w:rPr>
          <w:rFonts w:eastAsia="SimSun"/>
          <w:lang w:val="en-US" w:eastAsia="zh-CN"/>
        </w:rPr>
        <w:t>t is concerned that the public sanitation network is confined only to urban centres and notes with concern the high prevalence of waterborne diseases and subsequent child deaths (art.</w:t>
      </w:r>
      <w:r w:rsidR="008A4E6A" w:rsidRPr="00E36F5A">
        <w:rPr>
          <w:rFonts w:eastAsia="SimSun"/>
          <w:lang w:val="en-US" w:eastAsia="zh-CN"/>
        </w:rPr>
        <w:t xml:space="preserve"> </w:t>
      </w:r>
      <w:r w:rsidRPr="00E36F5A">
        <w:rPr>
          <w:rFonts w:eastAsia="SimSun"/>
          <w:lang w:val="en-US" w:eastAsia="zh-CN"/>
        </w:rPr>
        <w:t>11).</w:t>
      </w:r>
      <w:r w:rsidRPr="00E36F5A">
        <w:rPr>
          <w:rFonts w:eastAsia="SimSun"/>
          <w:b/>
          <w:bCs/>
          <w:lang w:val="en-US" w:eastAsia="zh-CN"/>
        </w:rPr>
        <w:t xml:space="preserve"> </w:t>
      </w:r>
    </w:p>
    <w:p w:rsidR="009B5853" w:rsidRPr="00E36F5A" w:rsidRDefault="009B5853" w:rsidP="00CC6CC4">
      <w:pPr>
        <w:pStyle w:val="SingleTxtG"/>
        <w:tabs>
          <w:tab w:val="left" w:pos="2262"/>
        </w:tabs>
        <w:ind w:left="1701"/>
        <w:rPr>
          <w:rFonts w:eastAsia="SimSun"/>
          <w:b/>
          <w:lang w:val="en-US" w:eastAsia="zh-CN"/>
        </w:rPr>
      </w:pPr>
      <w:r w:rsidRPr="00E36F5A">
        <w:rPr>
          <w:rFonts w:eastAsia="SimSun"/>
          <w:b/>
          <w:lang w:val="en-US" w:eastAsia="zh-CN"/>
        </w:rPr>
        <w:t xml:space="preserve">The Committee recommends that the State party increase its efforts to ensure universal access to adequate water and sanitation facilities, </w:t>
      </w:r>
      <w:r w:rsidR="00652587" w:rsidRPr="00E36F5A">
        <w:rPr>
          <w:rFonts w:eastAsia="SimSun"/>
          <w:b/>
          <w:lang w:val="en-US" w:eastAsia="zh-CN"/>
        </w:rPr>
        <w:t>including</w:t>
      </w:r>
      <w:r w:rsidRPr="00E36F5A">
        <w:rPr>
          <w:rFonts w:eastAsia="SimSun"/>
          <w:b/>
          <w:lang w:val="en-US" w:eastAsia="zh-CN"/>
        </w:rPr>
        <w:t xml:space="preserve"> in rural and remote areas. It also recommends that the State party strengthen its efforts</w:t>
      </w:r>
      <w:r w:rsidR="00652587" w:rsidRPr="00E36F5A">
        <w:rPr>
          <w:rFonts w:eastAsia="SimSun"/>
          <w:b/>
          <w:lang w:val="en-US" w:eastAsia="zh-CN"/>
        </w:rPr>
        <w:t>, including through international</w:t>
      </w:r>
      <w:r w:rsidR="008E3E98" w:rsidRPr="00E36F5A">
        <w:rPr>
          <w:rFonts w:eastAsia="SimSun"/>
          <w:b/>
          <w:lang w:val="en-US" w:eastAsia="zh-CN"/>
        </w:rPr>
        <w:t xml:space="preserve"> cooperation</w:t>
      </w:r>
      <w:r w:rsidR="00652587" w:rsidRPr="00E36F5A">
        <w:rPr>
          <w:rFonts w:eastAsia="SimSun"/>
          <w:b/>
          <w:lang w:val="en-US" w:eastAsia="zh-CN"/>
        </w:rPr>
        <w:t>,</w:t>
      </w:r>
      <w:r w:rsidRPr="00E36F5A">
        <w:rPr>
          <w:rFonts w:eastAsia="SimSun"/>
          <w:b/>
          <w:lang w:val="en-US" w:eastAsia="zh-CN"/>
        </w:rPr>
        <w:t xml:space="preserve"> to </w:t>
      </w:r>
      <w:r w:rsidR="00652587" w:rsidRPr="00E36F5A">
        <w:rPr>
          <w:rFonts w:eastAsia="SimSun"/>
          <w:b/>
          <w:lang w:val="en-US" w:eastAsia="zh-CN"/>
        </w:rPr>
        <w:t xml:space="preserve">address the </w:t>
      </w:r>
      <w:r w:rsidR="008E3E98" w:rsidRPr="00E36F5A">
        <w:rPr>
          <w:rFonts w:eastAsia="SimSun"/>
          <w:b/>
          <w:lang w:val="en-US" w:eastAsia="zh-CN"/>
        </w:rPr>
        <w:t xml:space="preserve">shortage </w:t>
      </w:r>
      <w:r w:rsidR="00652587" w:rsidRPr="00E36F5A">
        <w:rPr>
          <w:rFonts w:eastAsia="SimSun"/>
          <w:b/>
          <w:lang w:val="en-US" w:eastAsia="zh-CN"/>
        </w:rPr>
        <w:t xml:space="preserve">of water resources, </w:t>
      </w:r>
      <w:r w:rsidRPr="00E36F5A">
        <w:rPr>
          <w:rFonts w:eastAsia="SimSun"/>
          <w:b/>
          <w:lang w:val="en-US" w:eastAsia="zh-CN"/>
        </w:rPr>
        <w:t xml:space="preserve">improve water management, in particular in the agricultural sector, and </w:t>
      </w:r>
      <w:r w:rsidR="00652587" w:rsidRPr="00E36F5A">
        <w:rPr>
          <w:rFonts w:eastAsia="SimSun"/>
          <w:b/>
          <w:lang w:val="en-US" w:eastAsia="zh-CN"/>
        </w:rPr>
        <w:t>rationali</w:t>
      </w:r>
      <w:r w:rsidR="00F5422B" w:rsidRPr="00E36F5A">
        <w:rPr>
          <w:rFonts w:eastAsia="SimSun"/>
          <w:b/>
          <w:lang w:val="en-US" w:eastAsia="zh-CN"/>
        </w:rPr>
        <w:t>z</w:t>
      </w:r>
      <w:r w:rsidR="00652587" w:rsidRPr="00E36F5A">
        <w:rPr>
          <w:rFonts w:eastAsia="SimSun"/>
          <w:b/>
          <w:lang w:val="en-US" w:eastAsia="zh-CN"/>
        </w:rPr>
        <w:t xml:space="preserve">e the use of </w:t>
      </w:r>
      <w:r w:rsidRPr="00E36F5A">
        <w:rPr>
          <w:rFonts w:eastAsia="SimSun"/>
          <w:b/>
          <w:lang w:val="en-US" w:eastAsia="zh-CN"/>
        </w:rPr>
        <w:t xml:space="preserve">non-renewable groundwater reserves. The Committee draws the State party’s attention to its </w:t>
      </w:r>
      <w:r w:rsidR="00F5422B" w:rsidRPr="00E36F5A">
        <w:rPr>
          <w:rFonts w:eastAsia="SimSun"/>
          <w:b/>
          <w:lang w:val="en-US" w:eastAsia="zh-CN"/>
        </w:rPr>
        <w:t>g</w:t>
      </w:r>
      <w:r w:rsidRPr="00E36F5A">
        <w:rPr>
          <w:rFonts w:eastAsia="SimSun"/>
          <w:b/>
          <w:lang w:val="en-US" w:eastAsia="zh-CN"/>
        </w:rPr>
        <w:t xml:space="preserve">eneral </w:t>
      </w:r>
      <w:r w:rsidR="00F5422B" w:rsidRPr="00E36F5A">
        <w:rPr>
          <w:rFonts w:eastAsia="SimSun"/>
          <w:b/>
          <w:lang w:val="en-US" w:eastAsia="zh-CN"/>
        </w:rPr>
        <w:t>c</w:t>
      </w:r>
      <w:r w:rsidRPr="00E36F5A">
        <w:rPr>
          <w:rFonts w:eastAsia="SimSun"/>
          <w:b/>
          <w:lang w:val="en-US" w:eastAsia="zh-CN"/>
        </w:rPr>
        <w:t>omment No. 15 (2002) on the right to water, as well as the Committee’s statement on the right to sanitation (2010).</w:t>
      </w:r>
    </w:p>
    <w:p w:rsidR="009B5853" w:rsidRPr="00E36F5A" w:rsidRDefault="009B5853" w:rsidP="00CC6CC4">
      <w:pPr>
        <w:pStyle w:val="SingleTxtG"/>
        <w:numPr>
          <w:ilvl w:val="0"/>
          <w:numId w:val="6"/>
        </w:numPr>
        <w:tabs>
          <w:tab w:val="left" w:pos="2262"/>
        </w:tabs>
        <w:ind w:left="1170" w:firstLine="12"/>
        <w:rPr>
          <w:rFonts w:eastAsia="SimSun"/>
          <w:lang w:val="en-US" w:eastAsia="zh-CN"/>
        </w:rPr>
      </w:pPr>
      <w:r w:rsidRPr="00E36F5A">
        <w:rPr>
          <w:rFonts w:eastAsia="SimSun"/>
          <w:lang w:val="en-US" w:eastAsia="zh-CN"/>
        </w:rPr>
        <w:t>The Committee is concerned about the limited access</w:t>
      </w:r>
      <w:r w:rsidR="005E64D6" w:rsidRPr="00E36F5A">
        <w:rPr>
          <w:rFonts w:eastAsia="SimSun"/>
          <w:lang w:val="en-US" w:eastAsia="zh-CN"/>
        </w:rPr>
        <w:t xml:space="preserve"> </w:t>
      </w:r>
      <w:r w:rsidRPr="00E36F5A">
        <w:rPr>
          <w:rFonts w:eastAsia="SimSun"/>
          <w:lang w:val="en-US" w:eastAsia="zh-CN"/>
        </w:rPr>
        <w:t>to basic health-care services and related family planning services, especially in rural and remote areas. The Committee is also concerned about the very high maternal and child mortality rates in the State party</w:t>
      </w:r>
      <w:r w:rsidR="005E64D6" w:rsidRPr="00E36F5A">
        <w:rPr>
          <w:rFonts w:eastAsia="SimSun"/>
          <w:lang w:val="en-US" w:eastAsia="zh-CN"/>
        </w:rPr>
        <w:t>,</w:t>
      </w:r>
      <w:r w:rsidR="008E3E98" w:rsidRPr="00E36F5A">
        <w:rPr>
          <w:rFonts w:eastAsia="SimSun"/>
          <w:lang w:val="en-US" w:eastAsia="zh-CN"/>
        </w:rPr>
        <w:t xml:space="preserve"> which is related to the fact that </w:t>
      </w:r>
      <w:r w:rsidR="005E64D6" w:rsidRPr="00E36F5A">
        <w:rPr>
          <w:rFonts w:eastAsia="SimSun"/>
          <w:lang w:val="en-US" w:eastAsia="zh-CN"/>
        </w:rPr>
        <w:t>only 36 per</w:t>
      </w:r>
      <w:r w:rsidR="008A4E6A" w:rsidRPr="00E36F5A">
        <w:rPr>
          <w:rFonts w:eastAsia="SimSun"/>
          <w:lang w:val="en-US" w:eastAsia="zh-CN"/>
        </w:rPr>
        <w:t xml:space="preserve"> </w:t>
      </w:r>
      <w:r w:rsidR="005E64D6" w:rsidRPr="00E36F5A">
        <w:rPr>
          <w:rFonts w:eastAsia="SimSun"/>
          <w:lang w:val="en-US" w:eastAsia="zh-CN"/>
        </w:rPr>
        <w:t xml:space="preserve">cent of all deliveries </w:t>
      </w:r>
      <w:r w:rsidR="008E3E98" w:rsidRPr="00E36F5A">
        <w:rPr>
          <w:rFonts w:eastAsia="SimSun"/>
          <w:lang w:val="en-US" w:eastAsia="zh-CN"/>
        </w:rPr>
        <w:t xml:space="preserve">are attended by </w:t>
      </w:r>
      <w:r w:rsidR="005E64D6" w:rsidRPr="00E36F5A">
        <w:rPr>
          <w:rFonts w:eastAsia="SimSun"/>
          <w:lang w:val="en-US" w:eastAsia="zh-CN"/>
        </w:rPr>
        <w:t>skilled</w:t>
      </w:r>
      <w:r w:rsidR="008E3E98" w:rsidRPr="00E36F5A">
        <w:rPr>
          <w:rFonts w:eastAsia="SimSun"/>
          <w:lang w:val="en-US" w:eastAsia="zh-CN"/>
        </w:rPr>
        <w:t xml:space="preserve"> medical personnel</w:t>
      </w:r>
      <w:r w:rsidR="00CC3012" w:rsidRPr="00E36F5A">
        <w:rPr>
          <w:rFonts w:eastAsia="SimSun"/>
          <w:lang w:val="en-US" w:eastAsia="zh-CN"/>
        </w:rPr>
        <w:t xml:space="preserve"> </w:t>
      </w:r>
      <w:r w:rsidRPr="00E36F5A">
        <w:rPr>
          <w:rFonts w:eastAsia="SimSun"/>
          <w:lang w:val="en-US" w:eastAsia="zh-CN"/>
        </w:rPr>
        <w:t>(art.</w:t>
      </w:r>
      <w:r w:rsidR="00F5422B" w:rsidRPr="00E36F5A">
        <w:rPr>
          <w:rFonts w:eastAsia="SimSun"/>
          <w:lang w:val="en-US" w:eastAsia="zh-CN"/>
        </w:rPr>
        <w:t xml:space="preserve"> </w:t>
      </w:r>
      <w:r w:rsidRPr="00E36F5A">
        <w:rPr>
          <w:rFonts w:eastAsia="SimSun"/>
          <w:lang w:val="en-US" w:eastAsia="zh-CN"/>
        </w:rPr>
        <w:t>12)</w:t>
      </w:r>
      <w:r w:rsidR="0095068E" w:rsidRPr="00E36F5A">
        <w:rPr>
          <w:rFonts w:eastAsia="SimSun"/>
          <w:lang w:val="en-US" w:eastAsia="zh-CN"/>
        </w:rPr>
        <w:t>.</w:t>
      </w:r>
    </w:p>
    <w:p w:rsidR="009B5853" w:rsidRPr="00E36F5A" w:rsidRDefault="009B5853" w:rsidP="00CC6CC4">
      <w:pPr>
        <w:pStyle w:val="SingleTxtG"/>
        <w:tabs>
          <w:tab w:val="left" w:pos="2262"/>
        </w:tabs>
        <w:ind w:left="1701"/>
        <w:rPr>
          <w:rFonts w:eastAsia="SimSun"/>
          <w:b/>
          <w:lang w:val="en-US" w:eastAsia="zh-CN"/>
        </w:rPr>
      </w:pPr>
      <w:r w:rsidRPr="00E36F5A">
        <w:rPr>
          <w:rFonts w:eastAsia="SimSun"/>
          <w:b/>
          <w:lang w:val="en-US" w:eastAsia="zh-CN"/>
        </w:rPr>
        <w:t>The Committee recommends that the State party take all necessary measures, including through its National Health Strategy 2010-2015, to: (a) ensure universal access to affordable primary health care</w:t>
      </w:r>
      <w:r w:rsidR="005E64D6" w:rsidRPr="00E36F5A">
        <w:rPr>
          <w:rFonts w:eastAsia="SimSun"/>
          <w:b/>
          <w:lang w:val="en-US" w:eastAsia="zh-CN"/>
        </w:rPr>
        <w:t xml:space="preserve"> and specialized reproductive health services</w:t>
      </w:r>
      <w:r w:rsidRPr="00E36F5A">
        <w:rPr>
          <w:rFonts w:eastAsia="SimSun"/>
          <w:b/>
          <w:lang w:val="en-US" w:eastAsia="zh-CN"/>
        </w:rPr>
        <w:t>; (b) increase skilled birth attendance</w:t>
      </w:r>
      <w:r w:rsidR="005E64D6" w:rsidRPr="00E36F5A">
        <w:rPr>
          <w:rFonts w:eastAsia="SimSun"/>
          <w:b/>
          <w:lang w:val="en-US" w:eastAsia="zh-CN"/>
        </w:rPr>
        <w:t>,</w:t>
      </w:r>
      <w:r w:rsidRPr="00E36F5A">
        <w:rPr>
          <w:rFonts w:eastAsia="SimSun"/>
          <w:b/>
          <w:lang w:val="en-US" w:eastAsia="zh-CN"/>
        </w:rPr>
        <w:t xml:space="preserve"> and antenatal and post-natal care, especially in rural and remote areas; and (c) </w:t>
      </w:r>
      <w:r w:rsidR="005E64D6" w:rsidRPr="00E36F5A">
        <w:rPr>
          <w:rFonts w:eastAsia="SimSun"/>
          <w:b/>
          <w:lang w:val="en-US" w:eastAsia="zh-CN"/>
        </w:rPr>
        <w:t xml:space="preserve">increase the representation of women </w:t>
      </w:r>
      <w:r w:rsidR="008A4E6A" w:rsidRPr="00E36F5A">
        <w:rPr>
          <w:rFonts w:eastAsia="SimSun"/>
          <w:b/>
          <w:lang w:val="en-US" w:eastAsia="zh-CN"/>
        </w:rPr>
        <w:t>among</w:t>
      </w:r>
      <w:r w:rsidR="005E64D6" w:rsidRPr="00E36F5A">
        <w:rPr>
          <w:rFonts w:eastAsia="SimSun"/>
          <w:b/>
          <w:lang w:val="en-US" w:eastAsia="zh-CN"/>
        </w:rPr>
        <w:t xml:space="preserve"> </w:t>
      </w:r>
      <w:r w:rsidRPr="00E36F5A">
        <w:rPr>
          <w:rFonts w:eastAsia="SimSun"/>
          <w:b/>
          <w:lang w:val="en-US" w:eastAsia="zh-CN"/>
        </w:rPr>
        <w:t xml:space="preserve">health-care personnel, especially in the field of nursing. </w:t>
      </w:r>
    </w:p>
    <w:p w:rsidR="009B5853" w:rsidRPr="00E36F5A" w:rsidRDefault="009B5853" w:rsidP="00CC6CC4">
      <w:pPr>
        <w:pStyle w:val="SingleTxtG"/>
        <w:numPr>
          <w:ilvl w:val="0"/>
          <w:numId w:val="6"/>
        </w:numPr>
        <w:tabs>
          <w:tab w:val="left" w:pos="2262"/>
        </w:tabs>
        <w:ind w:left="1170" w:firstLine="12"/>
        <w:rPr>
          <w:rFonts w:eastAsia="SimSun"/>
          <w:b/>
          <w:bCs/>
          <w:lang w:val="en-US" w:eastAsia="zh-CN"/>
        </w:rPr>
      </w:pPr>
      <w:r w:rsidRPr="00E36F5A">
        <w:rPr>
          <w:rFonts w:eastAsia="SimSun"/>
          <w:lang w:val="en-US" w:eastAsia="zh-CN"/>
        </w:rPr>
        <w:t xml:space="preserve">The Committee notes with concern that despite some improvements enrolment rates in basic and secondary education remain very low, </w:t>
      </w:r>
      <w:r w:rsidR="005E64D6" w:rsidRPr="00E36F5A">
        <w:rPr>
          <w:rFonts w:eastAsia="SimSun"/>
          <w:lang w:val="en-US" w:eastAsia="zh-CN"/>
        </w:rPr>
        <w:t xml:space="preserve">particularly </w:t>
      </w:r>
      <w:r w:rsidRPr="00E36F5A">
        <w:rPr>
          <w:rFonts w:eastAsia="SimSun"/>
          <w:lang w:val="en-US" w:eastAsia="zh-CN"/>
        </w:rPr>
        <w:t>in the case of girls. It is also concerned about the increasing drop-out rates and decreasing attendance and completion rates in primary and secondary education (art</w:t>
      </w:r>
      <w:r w:rsidR="00F5422B" w:rsidRPr="00E36F5A">
        <w:rPr>
          <w:rFonts w:eastAsia="SimSun"/>
          <w:lang w:val="en-US" w:eastAsia="zh-CN"/>
        </w:rPr>
        <w:t>s</w:t>
      </w:r>
      <w:r w:rsidRPr="00E36F5A">
        <w:rPr>
          <w:rFonts w:eastAsia="SimSun"/>
          <w:lang w:val="en-US" w:eastAsia="zh-CN"/>
        </w:rPr>
        <w:t>.</w:t>
      </w:r>
      <w:r w:rsidR="00E161DD" w:rsidRPr="00E36F5A">
        <w:rPr>
          <w:rFonts w:eastAsia="SimSun"/>
          <w:lang w:val="en-US" w:eastAsia="zh-CN"/>
        </w:rPr>
        <w:t xml:space="preserve"> </w:t>
      </w:r>
      <w:r w:rsidRPr="00E36F5A">
        <w:rPr>
          <w:rFonts w:eastAsia="SimSun"/>
          <w:lang w:val="en-US" w:eastAsia="zh-CN"/>
        </w:rPr>
        <w:t>13 and 14).</w:t>
      </w:r>
      <w:r w:rsidRPr="00E36F5A">
        <w:rPr>
          <w:rFonts w:eastAsia="SimSun"/>
          <w:b/>
          <w:bCs/>
          <w:lang w:val="en-US" w:eastAsia="zh-CN"/>
        </w:rPr>
        <w:t xml:space="preserve"> </w:t>
      </w:r>
    </w:p>
    <w:p w:rsidR="009B5853" w:rsidRPr="00E36F5A" w:rsidRDefault="009B5853" w:rsidP="00CC6CC4">
      <w:pPr>
        <w:pStyle w:val="SingleTxtG"/>
        <w:tabs>
          <w:tab w:val="left" w:pos="2262"/>
        </w:tabs>
        <w:ind w:left="1701"/>
        <w:rPr>
          <w:rFonts w:eastAsia="SimSun"/>
          <w:b/>
          <w:lang w:val="en-US" w:eastAsia="zh-CN"/>
        </w:rPr>
      </w:pPr>
      <w:r w:rsidRPr="00E36F5A">
        <w:rPr>
          <w:rFonts w:eastAsia="SimSun"/>
          <w:b/>
          <w:lang w:val="en-US" w:eastAsia="zh-CN"/>
        </w:rPr>
        <w:t>The Committee recommends that the State party take urgent steps to address the low enrolment rates in basic and secondary education, address gender disparities, and take all appropriate measures in order to address problems relating to high drop-out rates in the school system. The Committee recommends that such steps include ensuring respect for compulsory attendance, addressing the gender imbalance in teaching personnel</w:t>
      </w:r>
      <w:r w:rsidR="006A7290" w:rsidRPr="00E36F5A">
        <w:rPr>
          <w:rFonts w:eastAsia="SimSun"/>
          <w:b/>
          <w:lang w:val="en-US" w:eastAsia="zh-CN"/>
        </w:rPr>
        <w:t>,</w:t>
      </w:r>
      <w:r w:rsidRPr="00E36F5A">
        <w:rPr>
          <w:rFonts w:eastAsia="SimSun"/>
          <w:b/>
          <w:lang w:val="en-US" w:eastAsia="zh-CN"/>
        </w:rPr>
        <w:t xml:space="preserve"> especially in rural areas, provision of sufficient financial support, and addressing parental attitudes and traditional household labour practices. </w:t>
      </w:r>
    </w:p>
    <w:p w:rsidR="009B5853" w:rsidRPr="00E36F5A" w:rsidRDefault="009B5853" w:rsidP="00CC6CC4">
      <w:pPr>
        <w:pStyle w:val="SingleTxtG"/>
        <w:numPr>
          <w:ilvl w:val="0"/>
          <w:numId w:val="6"/>
        </w:numPr>
        <w:tabs>
          <w:tab w:val="left" w:pos="2262"/>
        </w:tabs>
        <w:ind w:left="1170" w:firstLine="12"/>
        <w:rPr>
          <w:rFonts w:eastAsia="SimSun"/>
          <w:b/>
          <w:bCs/>
          <w:lang w:val="en-US" w:eastAsia="zh-CN"/>
        </w:rPr>
      </w:pPr>
      <w:r w:rsidRPr="00E36F5A">
        <w:rPr>
          <w:rFonts w:eastAsia="SimSun"/>
          <w:lang w:val="en-US" w:eastAsia="zh-CN"/>
        </w:rPr>
        <w:t xml:space="preserve">The Committee is deeply concerned about </w:t>
      </w:r>
      <w:r w:rsidR="00693041" w:rsidRPr="00E36F5A">
        <w:rPr>
          <w:rFonts w:eastAsia="SimSun"/>
          <w:lang w:val="en-US" w:eastAsia="zh-CN"/>
        </w:rPr>
        <w:t xml:space="preserve">the </w:t>
      </w:r>
      <w:r w:rsidRPr="00E36F5A">
        <w:rPr>
          <w:rFonts w:eastAsia="SimSun"/>
          <w:lang w:val="en-US" w:eastAsia="zh-CN"/>
        </w:rPr>
        <w:t>continued discrimination</w:t>
      </w:r>
      <w:r w:rsidR="00671882" w:rsidRPr="00E36F5A">
        <w:rPr>
          <w:rFonts w:eastAsia="SimSun"/>
          <w:lang w:val="en-US" w:eastAsia="zh-CN"/>
        </w:rPr>
        <w:t xml:space="preserve"> </w:t>
      </w:r>
      <w:r w:rsidR="00F5422B" w:rsidRPr="00E36F5A">
        <w:rPr>
          <w:rFonts w:eastAsia="SimSun"/>
          <w:lang w:val="en-US" w:eastAsia="zh-CN"/>
        </w:rPr>
        <w:t xml:space="preserve">against </w:t>
      </w:r>
      <w:r w:rsidRPr="00E36F5A">
        <w:rPr>
          <w:rFonts w:eastAsia="SimSun"/>
          <w:lang w:val="en-US" w:eastAsia="zh-CN"/>
        </w:rPr>
        <w:t>persons with disabilities, in particular women and girls with disabilities, regarding their access to education (art</w:t>
      </w:r>
      <w:r w:rsidR="00F5422B" w:rsidRPr="00E36F5A">
        <w:rPr>
          <w:rFonts w:eastAsia="SimSun"/>
          <w:lang w:val="en-US" w:eastAsia="zh-CN"/>
        </w:rPr>
        <w:t>s</w:t>
      </w:r>
      <w:r w:rsidRPr="00E36F5A">
        <w:rPr>
          <w:rFonts w:eastAsia="SimSun"/>
          <w:lang w:val="en-US" w:eastAsia="zh-CN"/>
        </w:rPr>
        <w:t>.</w:t>
      </w:r>
      <w:r w:rsidR="00F5422B" w:rsidRPr="00E36F5A">
        <w:rPr>
          <w:rFonts w:eastAsia="SimSun"/>
          <w:lang w:val="en-US" w:eastAsia="zh-CN"/>
        </w:rPr>
        <w:t xml:space="preserve"> </w:t>
      </w:r>
      <w:r w:rsidRPr="00E36F5A">
        <w:rPr>
          <w:rFonts w:eastAsia="SimSun"/>
          <w:lang w:val="en-US" w:eastAsia="zh-CN"/>
        </w:rPr>
        <w:t>13 and 14)</w:t>
      </w:r>
      <w:r w:rsidR="0095068E" w:rsidRPr="00E36F5A">
        <w:rPr>
          <w:rFonts w:eastAsia="SimSun"/>
          <w:lang w:val="en-US" w:eastAsia="zh-CN"/>
        </w:rPr>
        <w:t>.</w:t>
      </w:r>
    </w:p>
    <w:p w:rsidR="009B5853" w:rsidRPr="00E36F5A" w:rsidRDefault="009B5853" w:rsidP="00CC6CC4">
      <w:pPr>
        <w:pStyle w:val="SingleTxtG"/>
        <w:tabs>
          <w:tab w:val="left" w:pos="2262"/>
        </w:tabs>
        <w:ind w:left="1701"/>
        <w:rPr>
          <w:rFonts w:eastAsia="SimSun"/>
          <w:b/>
          <w:lang w:val="en-US" w:eastAsia="zh-CN"/>
        </w:rPr>
      </w:pPr>
      <w:r w:rsidRPr="00E36F5A">
        <w:rPr>
          <w:rFonts w:eastAsia="SimSun"/>
          <w:b/>
          <w:lang w:val="en-US" w:eastAsia="zh-CN"/>
        </w:rPr>
        <w:t xml:space="preserve">The Committee recommends that the State party take urgent measures to ensure the implementation of inclusive education of children with disabilities, including through (a) </w:t>
      </w:r>
      <w:r w:rsidR="001553A8" w:rsidRPr="00E36F5A">
        <w:rPr>
          <w:rFonts w:eastAsia="SimSun"/>
          <w:b/>
          <w:lang w:val="en-US" w:eastAsia="zh-CN"/>
        </w:rPr>
        <w:t xml:space="preserve">compulsory </w:t>
      </w:r>
      <w:r w:rsidRPr="00E36F5A">
        <w:rPr>
          <w:rFonts w:eastAsia="SimSun"/>
          <w:b/>
          <w:lang w:val="en-US" w:eastAsia="zh-CN"/>
        </w:rPr>
        <w:t xml:space="preserve">training of all teachers (beyond special education teachers); (b) individual education plans for all students; (c) availability of assistive devices and support in classrooms, and educational materials and curricula; (d) </w:t>
      </w:r>
      <w:r w:rsidR="00D569BD" w:rsidRPr="00E36F5A">
        <w:rPr>
          <w:rFonts w:eastAsia="SimSun"/>
          <w:b/>
          <w:lang w:val="en-US" w:eastAsia="zh-CN"/>
        </w:rPr>
        <w:t xml:space="preserve">barrier-free physical </w:t>
      </w:r>
      <w:r w:rsidRPr="00E36F5A">
        <w:rPr>
          <w:rFonts w:eastAsia="SimSun"/>
          <w:b/>
          <w:lang w:val="en-US" w:eastAsia="zh-CN"/>
        </w:rPr>
        <w:t>access</w:t>
      </w:r>
      <w:r w:rsidR="00D569BD" w:rsidRPr="00E36F5A">
        <w:rPr>
          <w:rFonts w:eastAsia="SimSun"/>
          <w:b/>
          <w:lang w:val="en-US" w:eastAsia="zh-CN"/>
        </w:rPr>
        <w:t xml:space="preserve"> to schools and their facilities</w:t>
      </w:r>
      <w:r w:rsidR="00C25655" w:rsidRPr="00E36F5A">
        <w:rPr>
          <w:rFonts w:eastAsia="SimSun"/>
          <w:b/>
          <w:lang w:val="en-US" w:eastAsia="zh-CN"/>
        </w:rPr>
        <w:t>;</w:t>
      </w:r>
      <w:r w:rsidRPr="00E36F5A">
        <w:rPr>
          <w:rFonts w:eastAsia="SimSun"/>
          <w:b/>
          <w:lang w:val="en-US" w:eastAsia="zh-CN"/>
        </w:rPr>
        <w:t xml:space="preserve"> (e) teaching of sign language; (f) allocation of sufficient financial resources; and (g) enforcement of the legally established exemption from payment of university tuition fees for persons with disabilities.</w:t>
      </w:r>
    </w:p>
    <w:p w:rsidR="009B5853" w:rsidRPr="00E36F5A" w:rsidRDefault="009B5853" w:rsidP="00CC6CC4">
      <w:pPr>
        <w:pStyle w:val="SingleTxtG"/>
        <w:numPr>
          <w:ilvl w:val="0"/>
          <w:numId w:val="6"/>
        </w:numPr>
        <w:tabs>
          <w:tab w:val="left" w:pos="2262"/>
        </w:tabs>
        <w:ind w:left="1170" w:firstLine="12"/>
        <w:rPr>
          <w:rFonts w:eastAsia="SimSun"/>
          <w:lang w:val="en-US" w:eastAsia="zh-CN"/>
        </w:rPr>
      </w:pPr>
      <w:r w:rsidRPr="00E36F5A">
        <w:rPr>
          <w:rFonts w:eastAsia="SimSun"/>
          <w:lang w:val="en-US" w:eastAsia="zh-CN"/>
        </w:rPr>
        <w:t>The Committee expresses its concern about the continued high rate of illiteracy in the State party, especially among women and girls in rural areas (art</w:t>
      </w:r>
      <w:r w:rsidR="00F5422B" w:rsidRPr="00E36F5A">
        <w:rPr>
          <w:rFonts w:eastAsia="SimSun"/>
          <w:lang w:val="en-US" w:eastAsia="zh-CN"/>
        </w:rPr>
        <w:t>s</w:t>
      </w:r>
      <w:r w:rsidRPr="00E36F5A">
        <w:rPr>
          <w:rFonts w:eastAsia="SimSun"/>
          <w:lang w:val="en-US" w:eastAsia="zh-CN"/>
        </w:rPr>
        <w:t>.</w:t>
      </w:r>
      <w:r w:rsidR="00F5422B" w:rsidRPr="00E36F5A">
        <w:rPr>
          <w:rFonts w:eastAsia="SimSun"/>
          <w:lang w:val="en-US" w:eastAsia="zh-CN"/>
        </w:rPr>
        <w:t xml:space="preserve"> </w:t>
      </w:r>
      <w:r w:rsidRPr="00E36F5A">
        <w:rPr>
          <w:rFonts w:eastAsia="SimSun"/>
          <w:lang w:val="en-US" w:eastAsia="zh-CN"/>
        </w:rPr>
        <w:t>13 and 14).</w:t>
      </w:r>
    </w:p>
    <w:p w:rsidR="009B5853" w:rsidRPr="00E36F5A" w:rsidRDefault="009B5853" w:rsidP="00CC6CC4">
      <w:pPr>
        <w:pStyle w:val="SingleTxtG"/>
        <w:tabs>
          <w:tab w:val="left" w:pos="2262"/>
        </w:tabs>
        <w:ind w:left="1701"/>
        <w:rPr>
          <w:rFonts w:eastAsia="SimSun"/>
          <w:b/>
          <w:lang w:val="en-US" w:eastAsia="zh-CN"/>
        </w:rPr>
      </w:pPr>
      <w:r w:rsidRPr="00E36F5A">
        <w:rPr>
          <w:rFonts w:eastAsia="SimSun"/>
          <w:b/>
          <w:lang w:val="en-US" w:eastAsia="zh-CN"/>
        </w:rPr>
        <w:t>The Committee recommends that the State party continue its efforts to eradicate illiteracy and alleviate its causes, including through effective implementation, monitoring, assessment, and funding of its Illiteracy Eradication and Adult Education Strategy</w:t>
      </w:r>
      <w:r w:rsidR="00BB1906" w:rsidRPr="00E36F5A">
        <w:rPr>
          <w:rFonts w:eastAsia="SimSun"/>
          <w:b/>
          <w:lang w:val="en-US" w:eastAsia="zh-CN"/>
        </w:rPr>
        <w:t xml:space="preserve">, and </w:t>
      </w:r>
      <w:r w:rsidR="008E3E98" w:rsidRPr="00E36F5A">
        <w:rPr>
          <w:rFonts w:eastAsia="SimSun"/>
          <w:b/>
          <w:lang w:val="en-US" w:eastAsia="zh-CN"/>
        </w:rPr>
        <w:t xml:space="preserve">provide information on the results achieved </w:t>
      </w:r>
      <w:r w:rsidR="00BB1906" w:rsidRPr="00E36F5A">
        <w:rPr>
          <w:rFonts w:eastAsia="SimSun"/>
          <w:b/>
          <w:lang w:val="en-US" w:eastAsia="zh-CN"/>
        </w:rPr>
        <w:t>year by year</w:t>
      </w:r>
      <w:r w:rsidR="008E3E98" w:rsidRPr="00E36F5A">
        <w:rPr>
          <w:rFonts w:eastAsia="SimSun"/>
          <w:b/>
          <w:lang w:val="en-US" w:eastAsia="zh-CN"/>
        </w:rPr>
        <w:t xml:space="preserve"> </w:t>
      </w:r>
      <w:r w:rsidR="00282BA1" w:rsidRPr="00E36F5A">
        <w:rPr>
          <w:rFonts w:eastAsia="SimSun"/>
          <w:b/>
          <w:lang w:val="en-US" w:eastAsia="zh-CN"/>
        </w:rPr>
        <w:t>in its next periodic report</w:t>
      </w:r>
      <w:r w:rsidRPr="00E36F5A">
        <w:rPr>
          <w:rFonts w:eastAsia="SimSun"/>
          <w:b/>
          <w:lang w:val="en-US" w:eastAsia="zh-CN"/>
        </w:rPr>
        <w:t>.</w:t>
      </w:r>
    </w:p>
    <w:p w:rsidR="008F427D" w:rsidRPr="00E36F5A" w:rsidRDefault="008F427D" w:rsidP="00CC6CC4">
      <w:pPr>
        <w:pStyle w:val="SingleTxtG"/>
        <w:numPr>
          <w:ilvl w:val="0"/>
          <w:numId w:val="6"/>
        </w:numPr>
        <w:tabs>
          <w:tab w:val="left" w:pos="2262"/>
        </w:tabs>
        <w:ind w:left="1170" w:firstLine="12"/>
        <w:rPr>
          <w:rFonts w:eastAsia="SimSun"/>
          <w:lang w:val="en-US" w:eastAsia="zh-CN"/>
        </w:rPr>
      </w:pPr>
      <w:r w:rsidRPr="00E36F5A">
        <w:rPr>
          <w:rFonts w:eastAsia="SimSun"/>
          <w:lang w:val="en-US" w:eastAsia="zh-CN"/>
        </w:rPr>
        <w:t>The Committee is deeply concerned about the insufficient attention by the State party to its obligation under the Covenant concerning cultural rights</w:t>
      </w:r>
      <w:r w:rsidR="00816BE7" w:rsidRPr="00E36F5A">
        <w:rPr>
          <w:rFonts w:eastAsia="SimSun"/>
          <w:lang w:val="en-US" w:eastAsia="zh-CN"/>
        </w:rPr>
        <w:t xml:space="preserve">, as </w:t>
      </w:r>
      <w:r w:rsidRPr="00E36F5A">
        <w:rPr>
          <w:rFonts w:eastAsia="SimSun"/>
          <w:lang w:val="en-US" w:eastAsia="zh-CN"/>
        </w:rPr>
        <w:t xml:space="preserve">revealed by the total absence of information within the </w:t>
      </w:r>
      <w:r w:rsidR="00816BE7" w:rsidRPr="00E36F5A">
        <w:rPr>
          <w:rFonts w:eastAsia="SimSun"/>
          <w:lang w:val="en-US" w:eastAsia="zh-CN"/>
        </w:rPr>
        <w:t xml:space="preserve">periodic </w:t>
      </w:r>
      <w:r w:rsidRPr="00E36F5A">
        <w:rPr>
          <w:rFonts w:eastAsia="SimSun"/>
          <w:lang w:val="en-US" w:eastAsia="zh-CN"/>
        </w:rPr>
        <w:t xml:space="preserve">report, as well as by the lack of answers to the list of issues related to </w:t>
      </w:r>
      <w:r w:rsidR="00816BE7" w:rsidRPr="00E36F5A">
        <w:rPr>
          <w:rFonts w:eastAsia="SimSun"/>
          <w:lang w:val="en-US" w:eastAsia="zh-CN"/>
        </w:rPr>
        <w:t xml:space="preserve">article 15 </w:t>
      </w:r>
      <w:r w:rsidRPr="00E36F5A">
        <w:rPr>
          <w:rFonts w:eastAsia="SimSun"/>
          <w:lang w:val="en-US" w:eastAsia="zh-CN"/>
        </w:rPr>
        <w:t>of the Covenant</w:t>
      </w:r>
      <w:r w:rsidR="00816BE7" w:rsidRPr="00E36F5A">
        <w:rPr>
          <w:rFonts w:eastAsia="SimSun"/>
          <w:lang w:val="en-US" w:eastAsia="zh-CN"/>
        </w:rPr>
        <w:t xml:space="preserve"> (art.</w:t>
      </w:r>
      <w:r w:rsidR="008004E9" w:rsidRPr="00E36F5A">
        <w:rPr>
          <w:rFonts w:eastAsia="SimSun"/>
          <w:lang w:val="en-US" w:eastAsia="zh-CN"/>
        </w:rPr>
        <w:t xml:space="preserve"> </w:t>
      </w:r>
      <w:r w:rsidR="00816BE7" w:rsidRPr="00E36F5A">
        <w:rPr>
          <w:rFonts w:eastAsia="SimSun"/>
          <w:lang w:val="en-US" w:eastAsia="zh-CN"/>
        </w:rPr>
        <w:t>15)</w:t>
      </w:r>
      <w:r w:rsidR="0095068E" w:rsidRPr="00E36F5A">
        <w:rPr>
          <w:rFonts w:eastAsia="SimSun"/>
          <w:lang w:val="en-US" w:eastAsia="zh-CN"/>
        </w:rPr>
        <w:t>.</w:t>
      </w:r>
      <w:r w:rsidRPr="00E36F5A">
        <w:rPr>
          <w:rFonts w:eastAsia="SimSun"/>
          <w:lang w:val="en-US" w:eastAsia="zh-CN"/>
        </w:rPr>
        <w:t xml:space="preserve"> </w:t>
      </w:r>
    </w:p>
    <w:p w:rsidR="008F427D" w:rsidRPr="00E36F5A" w:rsidRDefault="008F427D" w:rsidP="00CC6CC4">
      <w:pPr>
        <w:pStyle w:val="SingleTxtG"/>
        <w:tabs>
          <w:tab w:val="left" w:pos="2262"/>
        </w:tabs>
        <w:ind w:left="1701"/>
        <w:rPr>
          <w:rFonts w:eastAsia="SimSun"/>
          <w:b/>
          <w:lang w:val="en-US" w:eastAsia="zh-CN"/>
        </w:rPr>
      </w:pPr>
      <w:r w:rsidRPr="00E36F5A">
        <w:rPr>
          <w:rFonts w:eastAsia="SimSun"/>
          <w:b/>
          <w:lang w:val="en-US" w:eastAsia="zh-CN"/>
        </w:rPr>
        <w:t xml:space="preserve">The Committee requests the State party </w:t>
      </w:r>
      <w:r w:rsidR="00181A68" w:rsidRPr="00E36F5A">
        <w:rPr>
          <w:rFonts w:eastAsia="SimSun"/>
          <w:b/>
          <w:lang w:val="en-US" w:eastAsia="zh-CN"/>
        </w:rPr>
        <w:t xml:space="preserve">to </w:t>
      </w:r>
      <w:r w:rsidRPr="00E36F5A">
        <w:rPr>
          <w:rFonts w:eastAsia="SimSun"/>
          <w:b/>
          <w:lang w:val="en-US" w:eastAsia="zh-CN"/>
        </w:rPr>
        <w:t xml:space="preserve">provide in its next periodic report detailed information on concrete measures taken </w:t>
      </w:r>
      <w:r w:rsidR="00282BA1" w:rsidRPr="00E36F5A">
        <w:rPr>
          <w:rFonts w:eastAsia="SimSun"/>
          <w:b/>
          <w:lang w:val="en-US" w:eastAsia="zh-CN"/>
        </w:rPr>
        <w:t xml:space="preserve">to guarantee </w:t>
      </w:r>
      <w:r w:rsidRPr="00E36F5A">
        <w:rPr>
          <w:rFonts w:eastAsia="SimSun"/>
          <w:b/>
          <w:lang w:val="en-US" w:eastAsia="zh-CN"/>
        </w:rPr>
        <w:t xml:space="preserve">the enjoyment of the rights recognized </w:t>
      </w:r>
      <w:r w:rsidR="00181A68" w:rsidRPr="00E36F5A">
        <w:rPr>
          <w:rFonts w:eastAsia="SimSun"/>
          <w:b/>
          <w:lang w:val="en-US" w:eastAsia="zh-CN"/>
        </w:rPr>
        <w:t xml:space="preserve">in </w:t>
      </w:r>
      <w:r w:rsidRPr="00E36F5A">
        <w:rPr>
          <w:rFonts w:eastAsia="SimSun"/>
          <w:b/>
          <w:lang w:val="en-US" w:eastAsia="zh-CN"/>
        </w:rPr>
        <w:t xml:space="preserve">article 15 of the Covenant, in particular </w:t>
      </w:r>
      <w:r w:rsidR="00282BA1" w:rsidRPr="00E36F5A">
        <w:rPr>
          <w:rFonts w:eastAsia="SimSun"/>
          <w:b/>
          <w:lang w:val="en-US" w:eastAsia="zh-CN"/>
        </w:rPr>
        <w:t xml:space="preserve">by </w:t>
      </w:r>
      <w:r w:rsidRPr="00E36F5A">
        <w:rPr>
          <w:rFonts w:eastAsia="SimSun"/>
          <w:b/>
          <w:lang w:val="en-US" w:eastAsia="zh-CN"/>
        </w:rPr>
        <w:t xml:space="preserve">minorities and </w:t>
      </w:r>
      <w:r w:rsidR="00181A68" w:rsidRPr="00E36F5A">
        <w:rPr>
          <w:rFonts w:eastAsia="SimSun"/>
          <w:b/>
          <w:lang w:val="en-US" w:eastAsia="zh-CN"/>
        </w:rPr>
        <w:t>other disadvantaged and marginalized individuals and groups</w:t>
      </w:r>
      <w:r w:rsidRPr="00E36F5A">
        <w:rPr>
          <w:rFonts w:eastAsia="SimSun"/>
          <w:b/>
          <w:lang w:val="en-US" w:eastAsia="zh-CN"/>
        </w:rPr>
        <w:t xml:space="preserve">. </w:t>
      </w:r>
      <w:r w:rsidR="00181A68" w:rsidRPr="00E36F5A">
        <w:rPr>
          <w:rFonts w:eastAsia="SimSun"/>
          <w:b/>
          <w:lang w:val="en-US" w:eastAsia="zh-CN"/>
        </w:rPr>
        <w:t>T</w:t>
      </w:r>
      <w:r w:rsidRPr="00E36F5A">
        <w:rPr>
          <w:rFonts w:eastAsia="SimSun"/>
          <w:b/>
          <w:lang w:val="en-US" w:eastAsia="zh-CN"/>
        </w:rPr>
        <w:t xml:space="preserve">he Committee recommends </w:t>
      </w:r>
      <w:r w:rsidR="00815869" w:rsidRPr="00E36F5A">
        <w:rPr>
          <w:rFonts w:eastAsia="SimSun"/>
          <w:b/>
          <w:lang w:val="en-US" w:eastAsia="zh-CN"/>
        </w:rPr>
        <w:t xml:space="preserve">that </w:t>
      </w:r>
      <w:r w:rsidRPr="00E36F5A">
        <w:rPr>
          <w:rFonts w:eastAsia="SimSun"/>
          <w:b/>
          <w:lang w:val="en-US" w:eastAsia="zh-CN"/>
        </w:rPr>
        <w:t>the State party collect disaggregated data on the ethnic composition</w:t>
      </w:r>
      <w:r w:rsidR="00282BA1" w:rsidRPr="00E36F5A">
        <w:rPr>
          <w:rFonts w:eastAsia="SimSun"/>
          <w:b/>
          <w:lang w:val="en-US" w:eastAsia="zh-CN"/>
        </w:rPr>
        <w:t xml:space="preserve"> of the society</w:t>
      </w:r>
      <w:r w:rsidRPr="00E36F5A">
        <w:rPr>
          <w:rFonts w:eastAsia="SimSun"/>
          <w:b/>
          <w:lang w:val="en-US" w:eastAsia="zh-CN"/>
        </w:rPr>
        <w:t xml:space="preserve">, as well as </w:t>
      </w:r>
      <w:r w:rsidR="00181A68" w:rsidRPr="00E36F5A">
        <w:rPr>
          <w:rFonts w:eastAsia="SimSun"/>
          <w:b/>
          <w:lang w:val="en-US" w:eastAsia="zh-CN"/>
        </w:rPr>
        <w:t>on disadvantaged and marginalized individuals and groups</w:t>
      </w:r>
      <w:r w:rsidRPr="00E36F5A">
        <w:rPr>
          <w:rFonts w:eastAsia="SimSun"/>
          <w:b/>
          <w:lang w:val="en-US" w:eastAsia="zh-CN"/>
        </w:rPr>
        <w:t xml:space="preserve">, in order to </w:t>
      </w:r>
      <w:r w:rsidR="00181A68" w:rsidRPr="00E36F5A">
        <w:rPr>
          <w:rFonts w:eastAsia="SimSun"/>
          <w:b/>
          <w:lang w:val="en-US" w:eastAsia="zh-CN"/>
        </w:rPr>
        <w:t xml:space="preserve">enable it to </w:t>
      </w:r>
      <w:r w:rsidRPr="00E36F5A">
        <w:rPr>
          <w:rFonts w:eastAsia="SimSun"/>
          <w:b/>
          <w:lang w:val="en-US" w:eastAsia="zh-CN"/>
        </w:rPr>
        <w:t xml:space="preserve">adopt concrete and </w:t>
      </w:r>
      <w:r w:rsidR="00181A68" w:rsidRPr="00E36F5A">
        <w:rPr>
          <w:rFonts w:eastAsia="SimSun"/>
          <w:b/>
          <w:lang w:val="en-US" w:eastAsia="zh-CN"/>
        </w:rPr>
        <w:t xml:space="preserve">targeted </w:t>
      </w:r>
      <w:r w:rsidRPr="00E36F5A">
        <w:rPr>
          <w:rFonts w:eastAsia="SimSun"/>
          <w:b/>
          <w:lang w:val="en-US" w:eastAsia="zh-CN"/>
        </w:rPr>
        <w:t xml:space="preserve">measures </w:t>
      </w:r>
      <w:r w:rsidR="00181A68" w:rsidRPr="00E36F5A">
        <w:rPr>
          <w:rFonts w:eastAsia="SimSun"/>
          <w:b/>
          <w:lang w:val="en-US" w:eastAsia="zh-CN"/>
        </w:rPr>
        <w:t>to</w:t>
      </w:r>
      <w:r w:rsidR="00282BA1" w:rsidRPr="00E36F5A">
        <w:rPr>
          <w:rFonts w:eastAsia="SimSun"/>
          <w:b/>
          <w:lang w:val="en-US" w:eastAsia="zh-CN"/>
        </w:rPr>
        <w:t xml:space="preserve"> fully implement article 15 of the Covenant</w:t>
      </w:r>
      <w:r w:rsidRPr="00E36F5A">
        <w:rPr>
          <w:rFonts w:eastAsia="SimSun"/>
          <w:b/>
          <w:lang w:val="en-US" w:eastAsia="zh-CN"/>
        </w:rPr>
        <w:t xml:space="preserve">. </w:t>
      </w:r>
    </w:p>
    <w:p w:rsidR="009B5853" w:rsidRPr="00E36F5A" w:rsidRDefault="009B5853" w:rsidP="00CC6CC4">
      <w:pPr>
        <w:pStyle w:val="SingleTxtG"/>
        <w:numPr>
          <w:ilvl w:val="0"/>
          <w:numId w:val="6"/>
        </w:numPr>
        <w:tabs>
          <w:tab w:val="left" w:pos="2262"/>
        </w:tabs>
        <w:ind w:left="1170" w:firstLine="12"/>
        <w:rPr>
          <w:rFonts w:eastAsia="SimSun"/>
          <w:b/>
          <w:lang w:eastAsia="zh-CN"/>
        </w:rPr>
      </w:pPr>
      <w:r w:rsidRPr="00E36F5A">
        <w:rPr>
          <w:rFonts w:eastAsia="SimSun"/>
          <w:b/>
          <w:lang w:eastAsia="zh-CN"/>
        </w:rPr>
        <w:t xml:space="preserve">The Committee encourages the State party to consider signing and ratifying the Optional Protocol to the Covenant. </w:t>
      </w:r>
    </w:p>
    <w:p w:rsidR="009B5853" w:rsidRPr="00E36F5A" w:rsidRDefault="009B5853" w:rsidP="00CC6CC4">
      <w:pPr>
        <w:pStyle w:val="SingleTxtG"/>
        <w:numPr>
          <w:ilvl w:val="0"/>
          <w:numId w:val="6"/>
        </w:numPr>
        <w:tabs>
          <w:tab w:val="left" w:pos="2262"/>
        </w:tabs>
        <w:ind w:left="1170" w:firstLine="12"/>
        <w:rPr>
          <w:rFonts w:eastAsia="SimSun"/>
          <w:b/>
          <w:lang w:eastAsia="zh-CN"/>
        </w:rPr>
      </w:pPr>
      <w:r w:rsidRPr="00E36F5A">
        <w:rPr>
          <w:rFonts w:eastAsia="SimSun"/>
          <w:b/>
          <w:lang w:eastAsia="zh-CN"/>
        </w:rPr>
        <w:t xml:space="preserve">The Committee encourages the State Party to submit an updated version of its </w:t>
      </w:r>
      <w:r w:rsidR="00FD7620" w:rsidRPr="00E36F5A">
        <w:rPr>
          <w:rFonts w:eastAsia="SimSun"/>
          <w:b/>
          <w:lang w:eastAsia="zh-CN"/>
        </w:rPr>
        <w:t>c</w:t>
      </w:r>
      <w:r w:rsidRPr="00E36F5A">
        <w:rPr>
          <w:rFonts w:eastAsia="SimSun"/>
          <w:b/>
          <w:lang w:eastAsia="zh-CN"/>
        </w:rPr>
        <w:t xml:space="preserve">ommon </w:t>
      </w:r>
      <w:r w:rsidR="00FD7620" w:rsidRPr="00E36F5A">
        <w:rPr>
          <w:rFonts w:eastAsia="SimSun"/>
          <w:b/>
          <w:lang w:eastAsia="zh-CN"/>
        </w:rPr>
        <w:t>c</w:t>
      </w:r>
      <w:r w:rsidRPr="00E36F5A">
        <w:rPr>
          <w:rFonts w:eastAsia="SimSun"/>
          <w:b/>
          <w:lang w:eastAsia="zh-CN"/>
        </w:rPr>
        <w:t xml:space="preserve">ore </w:t>
      </w:r>
      <w:r w:rsidR="00FD7620" w:rsidRPr="00E36F5A">
        <w:rPr>
          <w:rFonts w:eastAsia="SimSun"/>
          <w:b/>
          <w:lang w:eastAsia="zh-CN"/>
        </w:rPr>
        <w:t>d</w:t>
      </w:r>
      <w:r w:rsidRPr="00E36F5A">
        <w:rPr>
          <w:rFonts w:eastAsia="SimSun"/>
          <w:b/>
          <w:lang w:eastAsia="zh-CN"/>
        </w:rPr>
        <w:t>ocument, in accordance with the harmonized guidelines on reporting under the international human rights treaties, in particular those on the common core document, as adopted by the fifth inter-Committee meeting of the human rights treaty bodies held in June 2006 (HRI/MC/2006/3).</w:t>
      </w:r>
    </w:p>
    <w:p w:rsidR="009B5853" w:rsidRPr="00E36F5A" w:rsidRDefault="009B5853" w:rsidP="00CC6CC4">
      <w:pPr>
        <w:pStyle w:val="SingleTxtG"/>
        <w:numPr>
          <w:ilvl w:val="0"/>
          <w:numId w:val="6"/>
        </w:numPr>
        <w:tabs>
          <w:tab w:val="left" w:pos="2262"/>
        </w:tabs>
        <w:ind w:left="1170" w:firstLine="12"/>
        <w:rPr>
          <w:rFonts w:eastAsia="SimSun"/>
          <w:b/>
          <w:lang w:eastAsia="zh-CN"/>
        </w:rPr>
      </w:pPr>
      <w:r w:rsidRPr="00E36F5A">
        <w:rPr>
          <w:rFonts w:eastAsia="SimSun"/>
          <w:b/>
          <w:lang w:eastAsia="zh-CN"/>
        </w:rPr>
        <w:t xml:space="preserve">The Committee requests the State party </w:t>
      </w:r>
      <w:r w:rsidR="00E56F67" w:rsidRPr="00E36F5A">
        <w:rPr>
          <w:rFonts w:eastAsia="SimSun"/>
          <w:b/>
          <w:lang w:eastAsia="zh-CN"/>
        </w:rPr>
        <w:t xml:space="preserve">to </w:t>
      </w:r>
      <w:r w:rsidRPr="00E36F5A">
        <w:rPr>
          <w:rFonts w:eastAsia="SimSun"/>
          <w:b/>
          <w:lang w:eastAsia="zh-CN"/>
        </w:rPr>
        <w:t xml:space="preserve">disseminate the present concluding observations widely among all levels of society, in particular among State officials, the judiciary and civil society organizations, </w:t>
      </w:r>
      <w:r w:rsidR="00E56F67" w:rsidRPr="00E36F5A">
        <w:rPr>
          <w:rFonts w:eastAsia="SimSun"/>
          <w:b/>
          <w:lang w:eastAsia="zh-CN"/>
        </w:rPr>
        <w:t xml:space="preserve">to </w:t>
      </w:r>
      <w:r w:rsidRPr="00E36F5A">
        <w:rPr>
          <w:rFonts w:eastAsia="SimSun"/>
          <w:b/>
          <w:lang w:eastAsia="zh-CN"/>
        </w:rPr>
        <w:t xml:space="preserve">translate and publicize them as far as possible and </w:t>
      </w:r>
      <w:r w:rsidR="00E56F67" w:rsidRPr="00E36F5A">
        <w:rPr>
          <w:rFonts w:eastAsia="SimSun"/>
          <w:b/>
          <w:lang w:eastAsia="zh-CN"/>
        </w:rPr>
        <w:t xml:space="preserve">to </w:t>
      </w:r>
      <w:r w:rsidRPr="00E36F5A">
        <w:rPr>
          <w:rFonts w:eastAsia="SimSun"/>
          <w:b/>
          <w:lang w:eastAsia="zh-CN"/>
        </w:rPr>
        <w:t xml:space="preserve">inform the Committee of the steps taken to implement them in its next periodic report. It also encourages the State party to </w:t>
      </w:r>
      <w:r w:rsidR="00B140C8" w:rsidRPr="00E36F5A">
        <w:rPr>
          <w:rFonts w:eastAsia="SimSun"/>
          <w:b/>
          <w:lang w:eastAsia="zh-CN"/>
        </w:rPr>
        <w:t xml:space="preserve">engage </w:t>
      </w:r>
      <w:r w:rsidR="00003F59" w:rsidRPr="00E36F5A">
        <w:rPr>
          <w:rFonts w:eastAsia="SimSun"/>
          <w:b/>
          <w:lang w:eastAsia="zh-CN"/>
        </w:rPr>
        <w:t xml:space="preserve">all the relevant actors, including </w:t>
      </w:r>
      <w:r w:rsidRPr="00E36F5A">
        <w:rPr>
          <w:rFonts w:eastAsia="SimSun"/>
          <w:b/>
          <w:lang w:eastAsia="zh-CN"/>
        </w:rPr>
        <w:t>non-governmental organizations and other members of civil society</w:t>
      </w:r>
      <w:r w:rsidR="00003F59" w:rsidRPr="00E36F5A">
        <w:rPr>
          <w:rFonts w:eastAsia="SimSun"/>
          <w:b/>
          <w:lang w:eastAsia="zh-CN"/>
        </w:rPr>
        <w:t>,</w:t>
      </w:r>
      <w:r w:rsidRPr="00E36F5A">
        <w:rPr>
          <w:rFonts w:eastAsia="SimSun"/>
          <w:b/>
          <w:lang w:eastAsia="zh-CN"/>
        </w:rPr>
        <w:t xml:space="preserve"> in the process of discussion at the national level prior to the submission of its next periodic report. </w:t>
      </w:r>
    </w:p>
    <w:p w:rsidR="009B5853" w:rsidRPr="00E36F5A" w:rsidRDefault="009B5853" w:rsidP="00CC6CC4">
      <w:pPr>
        <w:pStyle w:val="SingleTxtG"/>
        <w:numPr>
          <w:ilvl w:val="0"/>
          <w:numId w:val="6"/>
        </w:numPr>
        <w:tabs>
          <w:tab w:val="left" w:pos="2262"/>
        </w:tabs>
        <w:ind w:left="1170" w:firstLine="12"/>
        <w:rPr>
          <w:rFonts w:eastAsia="SimSun"/>
          <w:b/>
          <w:lang w:eastAsia="zh-CN"/>
        </w:rPr>
      </w:pPr>
      <w:r w:rsidRPr="00E36F5A">
        <w:rPr>
          <w:rFonts w:eastAsia="SimSun"/>
          <w:b/>
          <w:lang w:eastAsia="zh-CN"/>
        </w:rPr>
        <w:t xml:space="preserve">The Committee requests the State party to submit its third periodic report, prepared in accordance with the revised reporting guidelines of the Committee, adopted in 2008 (E/C.12/2008/2), by </w:t>
      </w:r>
      <w:r w:rsidR="003F3495" w:rsidRPr="00E36F5A">
        <w:rPr>
          <w:rFonts w:eastAsia="SimSun"/>
          <w:b/>
          <w:lang w:eastAsia="zh-CN"/>
        </w:rPr>
        <w:t>30 June 201</w:t>
      </w:r>
      <w:r w:rsidR="001027ED" w:rsidRPr="00E36F5A">
        <w:rPr>
          <w:rFonts w:eastAsia="SimSun"/>
          <w:b/>
          <w:lang w:eastAsia="zh-CN"/>
        </w:rPr>
        <w:t>3</w:t>
      </w:r>
      <w:r w:rsidRPr="00E36F5A">
        <w:rPr>
          <w:rFonts w:eastAsia="SimSun"/>
          <w:b/>
          <w:lang w:eastAsia="zh-CN"/>
        </w:rPr>
        <w:t>.</w:t>
      </w:r>
    </w:p>
    <w:p w:rsidR="009B5853" w:rsidRPr="009C67FB" w:rsidRDefault="009C67FB" w:rsidP="00CC6CC4">
      <w:pPr>
        <w:tabs>
          <w:tab w:val="left" w:pos="2262"/>
        </w:tabs>
        <w:spacing w:before="240"/>
        <w:ind w:left="1134" w:right="1134"/>
        <w:jc w:val="center"/>
        <w:rPr>
          <w:u w:val="single"/>
        </w:rPr>
      </w:pPr>
      <w:r>
        <w:rPr>
          <w:u w:val="single"/>
        </w:rPr>
        <w:tab/>
      </w:r>
      <w:r>
        <w:rPr>
          <w:u w:val="single"/>
        </w:rPr>
        <w:tab/>
      </w:r>
      <w:r>
        <w:rPr>
          <w:u w:val="single"/>
        </w:rPr>
        <w:tab/>
      </w:r>
    </w:p>
    <w:sectPr w:rsidR="009B5853" w:rsidRPr="009C67FB" w:rsidSect="003F6212">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6784" w:rsidRDefault="00426784"/>
  </w:endnote>
  <w:endnote w:type="continuationSeparator" w:id="0">
    <w:p w:rsidR="00426784" w:rsidRDefault="00426784"/>
  </w:endnote>
  <w:endnote w:type="continuationNotice" w:id="1">
    <w:p w:rsidR="00426784" w:rsidRDefault="004267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36B" w:rsidRPr="009B5853" w:rsidRDefault="005E636B" w:rsidP="001F7F6C">
    <w:pPr>
      <w:pStyle w:val="Footer"/>
      <w:tabs>
        <w:tab w:val="right" w:pos="9638"/>
      </w:tabs>
      <w:jc w:val="both"/>
      <w:rPr>
        <w:b/>
        <w:sz w:val="18"/>
      </w:rPr>
    </w:pPr>
    <w:r w:rsidRPr="009B5853">
      <w:rPr>
        <w:b/>
        <w:sz w:val="18"/>
      </w:rPr>
      <w:fldChar w:fldCharType="begin"/>
    </w:r>
    <w:r w:rsidRPr="009B5853">
      <w:rPr>
        <w:b/>
        <w:sz w:val="18"/>
      </w:rPr>
      <w:instrText xml:space="preserve"> PAGE  \* MERGEFORMAT </w:instrText>
    </w:r>
    <w:r w:rsidRPr="009B5853">
      <w:rPr>
        <w:b/>
        <w:sz w:val="18"/>
      </w:rPr>
      <w:fldChar w:fldCharType="separate"/>
    </w:r>
    <w:r w:rsidR="00E045DA">
      <w:rPr>
        <w:b/>
        <w:noProof/>
        <w:sz w:val="18"/>
      </w:rPr>
      <w:t>8</w:t>
    </w:r>
    <w:r w:rsidRPr="009B5853">
      <w:rPr>
        <w:b/>
        <w:sz w:val="18"/>
      </w:rPr>
      <w:fldChar w:fldCharType="end"/>
    </w:r>
    <w:r>
      <w:rPr>
        <w:sz w:val="20"/>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36B" w:rsidRPr="009B5853" w:rsidRDefault="005E636B" w:rsidP="009B5853">
    <w:pPr>
      <w:pStyle w:val="Footer"/>
      <w:tabs>
        <w:tab w:val="right" w:pos="9638"/>
      </w:tabs>
    </w:pPr>
    <w:r>
      <w:rPr>
        <w:sz w:val="18"/>
      </w:rPr>
      <w:tab/>
    </w:r>
    <w:r w:rsidRPr="009B5853">
      <w:rPr>
        <w:b/>
        <w:sz w:val="18"/>
      </w:rPr>
      <w:fldChar w:fldCharType="begin"/>
    </w:r>
    <w:r w:rsidRPr="009B5853">
      <w:rPr>
        <w:b/>
        <w:sz w:val="18"/>
      </w:rPr>
      <w:instrText xml:space="preserve"> PAGE  \* MERGEFORMAT </w:instrText>
    </w:r>
    <w:r w:rsidRPr="009B5853">
      <w:rPr>
        <w:b/>
        <w:sz w:val="18"/>
      </w:rPr>
      <w:fldChar w:fldCharType="separate"/>
    </w:r>
    <w:r w:rsidR="00E045DA">
      <w:rPr>
        <w:b/>
        <w:noProof/>
        <w:sz w:val="18"/>
      </w:rPr>
      <w:t>7</w:t>
    </w:r>
    <w:r w:rsidRPr="009B585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36B" w:rsidRDefault="005E636B">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GE.11</w:t>
    </w:r>
    <w:r w:rsidR="00E045DA">
      <w:t>-43729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6784" w:rsidRPr="000B175B" w:rsidRDefault="00426784" w:rsidP="000B175B">
      <w:pPr>
        <w:tabs>
          <w:tab w:val="right" w:pos="2155"/>
        </w:tabs>
        <w:spacing w:after="80"/>
        <w:ind w:left="680"/>
        <w:rPr>
          <w:u w:val="single"/>
        </w:rPr>
      </w:pPr>
      <w:r>
        <w:rPr>
          <w:u w:val="single"/>
        </w:rPr>
        <w:tab/>
      </w:r>
    </w:p>
  </w:footnote>
  <w:footnote w:type="continuationSeparator" w:id="0">
    <w:p w:rsidR="00426784" w:rsidRPr="00FC68B7" w:rsidRDefault="00426784" w:rsidP="00FC68B7">
      <w:pPr>
        <w:tabs>
          <w:tab w:val="left" w:pos="2155"/>
        </w:tabs>
        <w:spacing w:after="80"/>
        <w:ind w:left="680"/>
        <w:rPr>
          <w:u w:val="single"/>
        </w:rPr>
      </w:pPr>
      <w:r>
        <w:rPr>
          <w:u w:val="single"/>
        </w:rPr>
        <w:tab/>
      </w:r>
    </w:p>
  </w:footnote>
  <w:footnote w:type="continuationNotice" w:id="1">
    <w:p w:rsidR="00426784" w:rsidRDefault="00426784"/>
  </w:footnote>
  <w:footnote w:id="2">
    <w:p w:rsidR="005E636B" w:rsidRPr="00A43D9C" w:rsidRDefault="005E636B" w:rsidP="00A43D9C">
      <w:pPr>
        <w:pStyle w:val="FootnoteText"/>
        <w:tabs>
          <w:tab w:val="left" w:pos="1482"/>
          <w:tab w:val="left" w:pos="2808"/>
        </w:tabs>
        <w:ind w:left="2155"/>
        <w:rPr>
          <w:lang w:val="en-US"/>
        </w:rPr>
      </w:pPr>
      <w:r w:rsidRPr="00A43D9C">
        <w:rPr>
          <w:rStyle w:val="FootnoteReference"/>
        </w:rPr>
        <w:sym w:font="Symbol" w:char="F02A"/>
      </w:r>
      <w:r>
        <w:t xml:space="preserve"> </w:t>
      </w:r>
      <w:r>
        <w:tab/>
        <w:t>Reissued for technical reasons on 23 June 2011.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36B" w:rsidRPr="009B5853" w:rsidRDefault="005E636B" w:rsidP="001F7F6C">
    <w:pPr>
      <w:pStyle w:val="Header"/>
    </w:pPr>
    <w:r>
      <w:t>E/C.12/YEM/CO/2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36B" w:rsidRPr="009B5853" w:rsidRDefault="005E636B" w:rsidP="001F7F6C">
    <w:pPr>
      <w:pStyle w:val="Header"/>
      <w:jc w:val="right"/>
    </w:pPr>
    <w:r>
      <w:t>E/C.12/YEM/CO/2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5DA" w:rsidRDefault="00E045D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002164A"/>
    <w:multiLevelType w:val="hybridMultilevel"/>
    <w:tmpl w:val="B0C85F94"/>
    <w:lvl w:ilvl="0" w:tplc="24985EBE">
      <w:start w:val="1"/>
      <w:numFmt w:val="lowerLetter"/>
      <w:lvlText w:val="(%1)"/>
      <w:lvlJc w:val="left"/>
      <w:pPr>
        <w:tabs>
          <w:tab w:val="num" w:pos="2418"/>
        </w:tabs>
        <w:ind w:left="2418" w:hanging="360"/>
      </w:pPr>
      <w:rPr>
        <w:rFonts w:hint="default"/>
      </w:rPr>
    </w:lvl>
    <w:lvl w:ilvl="1" w:tplc="04090019" w:tentative="1">
      <w:start w:val="1"/>
      <w:numFmt w:val="lowerLetter"/>
      <w:lvlText w:val="%2."/>
      <w:lvlJc w:val="left"/>
      <w:pPr>
        <w:tabs>
          <w:tab w:val="num" w:pos="3138"/>
        </w:tabs>
        <w:ind w:left="3138" w:hanging="360"/>
      </w:pPr>
    </w:lvl>
    <w:lvl w:ilvl="2" w:tplc="0409001B" w:tentative="1">
      <w:start w:val="1"/>
      <w:numFmt w:val="lowerRoman"/>
      <w:lvlText w:val="%3."/>
      <w:lvlJc w:val="right"/>
      <w:pPr>
        <w:tabs>
          <w:tab w:val="num" w:pos="3858"/>
        </w:tabs>
        <w:ind w:left="3858" w:hanging="180"/>
      </w:pPr>
    </w:lvl>
    <w:lvl w:ilvl="3" w:tplc="0409000F" w:tentative="1">
      <w:start w:val="1"/>
      <w:numFmt w:val="decimal"/>
      <w:lvlText w:val="%4."/>
      <w:lvlJc w:val="left"/>
      <w:pPr>
        <w:tabs>
          <w:tab w:val="num" w:pos="4578"/>
        </w:tabs>
        <w:ind w:left="4578" w:hanging="360"/>
      </w:pPr>
    </w:lvl>
    <w:lvl w:ilvl="4" w:tplc="04090019" w:tentative="1">
      <w:start w:val="1"/>
      <w:numFmt w:val="lowerLetter"/>
      <w:lvlText w:val="%5."/>
      <w:lvlJc w:val="left"/>
      <w:pPr>
        <w:tabs>
          <w:tab w:val="num" w:pos="5298"/>
        </w:tabs>
        <w:ind w:left="5298" w:hanging="360"/>
      </w:pPr>
    </w:lvl>
    <w:lvl w:ilvl="5" w:tplc="0409001B" w:tentative="1">
      <w:start w:val="1"/>
      <w:numFmt w:val="lowerRoman"/>
      <w:lvlText w:val="%6."/>
      <w:lvlJc w:val="right"/>
      <w:pPr>
        <w:tabs>
          <w:tab w:val="num" w:pos="6018"/>
        </w:tabs>
        <w:ind w:left="6018" w:hanging="180"/>
      </w:pPr>
    </w:lvl>
    <w:lvl w:ilvl="6" w:tplc="0409000F" w:tentative="1">
      <w:start w:val="1"/>
      <w:numFmt w:val="decimal"/>
      <w:lvlText w:val="%7."/>
      <w:lvlJc w:val="left"/>
      <w:pPr>
        <w:tabs>
          <w:tab w:val="num" w:pos="6738"/>
        </w:tabs>
        <w:ind w:left="6738" w:hanging="360"/>
      </w:pPr>
    </w:lvl>
    <w:lvl w:ilvl="7" w:tplc="04090019" w:tentative="1">
      <w:start w:val="1"/>
      <w:numFmt w:val="lowerLetter"/>
      <w:lvlText w:val="%8."/>
      <w:lvlJc w:val="left"/>
      <w:pPr>
        <w:tabs>
          <w:tab w:val="num" w:pos="7458"/>
        </w:tabs>
        <w:ind w:left="7458" w:hanging="360"/>
      </w:pPr>
    </w:lvl>
    <w:lvl w:ilvl="8" w:tplc="0409001B" w:tentative="1">
      <w:start w:val="1"/>
      <w:numFmt w:val="lowerRoman"/>
      <w:lvlText w:val="%9."/>
      <w:lvlJc w:val="right"/>
      <w:pPr>
        <w:tabs>
          <w:tab w:val="num" w:pos="8178"/>
        </w:tabs>
        <w:ind w:left="8178" w:hanging="180"/>
      </w:pPr>
    </w:lvl>
  </w:abstractNum>
  <w:abstractNum w:abstractNumId="2">
    <w:nsid w:val="325074CD"/>
    <w:multiLevelType w:val="multilevel"/>
    <w:tmpl w:val="6A2A2454"/>
    <w:lvl w:ilvl="0">
      <w:start w:val="1"/>
      <w:numFmt w:val="decimal"/>
      <w:lvlText w:val="%1."/>
      <w:lvlJc w:val="left"/>
      <w:pPr>
        <w:tabs>
          <w:tab w:val="num" w:pos="1854"/>
        </w:tabs>
        <w:ind w:left="1854" w:hanging="360"/>
      </w:pPr>
      <w:rPr>
        <w:b w:val="0"/>
      </w:rPr>
    </w:lvl>
    <w:lvl w:ilvl="1">
      <w:start w:val="1"/>
      <w:numFmt w:val="lowerRoman"/>
      <w:lvlText w:val="(%2)"/>
      <w:lvlJc w:val="right"/>
      <w:pPr>
        <w:tabs>
          <w:tab w:val="num" w:pos="2574"/>
        </w:tabs>
        <w:ind w:left="2574" w:hanging="360"/>
      </w:pPr>
      <w:rPr>
        <w:rFonts w:hint="default"/>
      </w:r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3">
    <w:nsid w:val="343F1139"/>
    <w:multiLevelType w:val="multilevel"/>
    <w:tmpl w:val="B0C85F94"/>
    <w:lvl w:ilvl="0">
      <w:start w:val="1"/>
      <w:numFmt w:val="lowerLetter"/>
      <w:lvlText w:val="(%1)"/>
      <w:lvlJc w:val="left"/>
      <w:pPr>
        <w:tabs>
          <w:tab w:val="num" w:pos="2418"/>
        </w:tabs>
        <w:ind w:left="2418" w:hanging="360"/>
      </w:pPr>
      <w:rPr>
        <w:rFonts w:hint="default"/>
      </w:rPr>
    </w:lvl>
    <w:lvl w:ilvl="1">
      <w:start w:val="1"/>
      <w:numFmt w:val="lowerLetter"/>
      <w:lvlText w:val="%2."/>
      <w:lvlJc w:val="left"/>
      <w:pPr>
        <w:tabs>
          <w:tab w:val="num" w:pos="3138"/>
        </w:tabs>
        <w:ind w:left="3138" w:hanging="360"/>
      </w:pPr>
    </w:lvl>
    <w:lvl w:ilvl="2">
      <w:start w:val="1"/>
      <w:numFmt w:val="lowerRoman"/>
      <w:lvlText w:val="%3."/>
      <w:lvlJc w:val="right"/>
      <w:pPr>
        <w:tabs>
          <w:tab w:val="num" w:pos="3858"/>
        </w:tabs>
        <w:ind w:left="3858" w:hanging="180"/>
      </w:pPr>
    </w:lvl>
    <w:lvl w:ilvl="3">
      <w:start w:val="1"/>
      <w:numFmt w:val="decimal"/>
      <w:lvlText w:val="%4."/>
      <w:lvlJc w:val="left"/>
      <w:pPr>
        <w:tabs>
          <w:tab w:val="num" w:pos="4578"/>
        </w:tabs>
        <w:ind w:left="4578" w:hanging="360"/>
      </w:pPr>
    </w:lvl>
    <w:lvl w:ilvl="4">
      <w:start w:val="1"/>
      <w:numFmt w:val="lowerLetter"/>
      <w:lvlText w:val="%5."/>
      <w:lvlJc w:val="left"/>
      <w:pPr>
        <w:tabs>
          <w:tab w:val="num" w:pos="5298"/>
        </w:tabs>
        <w:ind w:left="5298" w:hanging="360"/>
      </w:pPr>
    </w:lvl>
    <w:lvl w:ilvl="5">
      <w:start w:val="1"/>
      <w:numFmt w:val="lowerRoman"/>
      <w:lvlText w:val="%6."/>
      <w:lvlJc w:val="right"/>
      <w:pPr>
        <w:tabs>
          <w:tab w:val="num" w:pos="6018"/>
        </w:tabs>
        <w:ind w:left="6018" w:hanging="180"/>
      </w:pPr>
    </w:lvl>
    <w:lvl w:ilvl="6">
      <w:start w:val="1"/>
      <w:numFmt w:val="decimal"/>
      <w:lvlText w:val="%7."/>
      <w:lvlJc w:val="left"/>
      <w:pPr>
        <w:tabs>
          <w:tab w:val="num" w:pos="6738"/>
        </w:tabs>
        <w:ind w:left="6738" w:hanging="360"/>
      </w:pPr>
    </w:lvl>
    <w:lvl w:ilvl="7">
      <w:start w:val="1"/>
      <w:numFmt w:val="lowerLetter"/>
      <w:lvlText w:val="%8."/>
      <w:lvlJc w:val="left"/>
      <w:pPr>
        <w:tabs>
          <w:tab w:val="num" w:pos="7458"/>
        </w:tabs>
        <w:ind w:left="7458" w:hanging="360"/>
      </w:pPr>
    </w:lvl>
    <w:lvl w:ilvl="8">
      <w:start w:val="1"/>
      <w:numFmt w:val="lowerRoman"/>
      <w:lvlText w:val="%9."/>
      <w:lvlJc w:val="right"/>
      <w:pPr>
        <w:tabs>
          <w:tab w:val="num" w:pos="8178"/>
        </w:tabs>
        <w:ind w:left="8178" w:hanging="180"/>
      </w:pPr>
    </w:lvl>
  </w:abstractNum>
  <w:abstractNum w:abstractNumId="4">
    <w:nsid w:val="3478305F"/>
    <w:multiLevelType w:val="hybridMultilevel"/>
    <w:tmpl w:val="04F203F0"/>
    <w:lvl w:ilvl="0" w:tplc="9016495E">
      <w:start w:val="1"/>
      <w:numFmt w:val="decimal"/>
      <w:lvlText w:val="%1."/>
      <w:lvlJc w:val="left"/>
      <w:pPr>
        <w:tabs>
          <w:tab w:val="num" w:pos="4608"/>
        </w:tabs>
        <w:ind w:left="4608" w:hanging="360"/>
      </w:pPr>
      <w:rPr>
        <w:rFonts w:cs="Times New Roman" w:hint="default"/>
      </w:rPr>
    </w:lvl>
    <w:lvl w:ilvl="1" w:tplc="04090019">
      <w:start w:val="1"/>
      <w:numFmt w:val="lowerLetter"/>
      <w:lvlText w:val="%2."/>
      <w:lvlJc w:val="left"/>
      <w:pPr>
        <w:tabs>
          <w:tab w:val="num" w:pos="2574"/>
        </w:tabs>
        <w:ind w:left="2574" w:hanging="360"/>
      </w:pPr>
      <w:rPr>
        <w:rFonts w:cs="Times New Roman"/>
      </w:rPr>
    </w:lvl>
    <w:lvl w:ilvl="2" w:tplc="7EBEB04A">
      <w:start w:val="1"/>
      <w:numFmt w:val="decimal"/>
      <w:lvlText w:val="%3."/>
      <w:lvlJc w:val="right"/>
      <w:pPr>
        <w:tabs>
          <w:tab w:val="num" w:pos="3474"/>
        </w:tabs>
        <w:ind w:left="3474" w:hanging="360"/>
      </w:pPr>
      <w:rPr>
        <w:rFonts w:cs="Times New Roman" w:hint="default"/>
        <w:b w:val="0"/>
        <w:bCs w:val="0"/>
      </w:rPr>
    </w:lvl>
    <w:lvl w:ilvl="3" w:tplc="985C8F96">
      <w:start w:val="1"/>
      <w:numFmt w:val="lowerRoman"/>
      <w:lvlText w:val="(%4)"/>
      <w:lvlJc w:val="right"/>
      <w:pPr>
        <w:tabs>
          <w:tab w:val="num" w:pos="3834"/>
        </w:tabs>
        <w:ind w:left="3834" w:hanging="180"/>
      </w:pPr>
      <w:rPr>
        <w:rFonts w:cs="Times New Roman" w:hint="default"/>
      </w:rPr>
    </w:lvl>
    <w:lvl w:ilvl="4" w:tplc="04090019">
      <w:start w:val="1"/>
      <w:numFmt w:val="lowerLetter"/>
      <w:lvlText w:val="%5."/>
      <w:lvlJc w:val="left"/>
      <w:pPr>
        <w:tabs>
          <w:tab w:val="num" w:pos="4734"/>
        </w:tabs>
        <w:ind w:left="4734" w:hanging="360"/>
      </w:pPr>
      <w:rPr>
        <w:rFonts w:cs="Times New Roman"/>
      </w:rPr>
    </w:lvl>
    <w:lvl w:ilvl="5" w:tplc="0409001B">
      <w:start w:val="1"/>
      <w:numFmt w:val="lowerRoman"/>
      <w:lvlText w:val="%6."/>
      <w:lvlJc w:val="right"/>
      <w:pPr>
        <w:tabs>
          <w:tab w:val="num" w:pos="5454"/>
        </w:tabs>
        <w:ind w:left="5454" w:hanging="180"/>
      </w:pPr>
      <w:rPr>
        <w:rFonts w:cs="Times New Roman"/>
      </w:rPr>
    </w:lvl>
    <w:lvl w:ilvl="6" w:tplc="0409000F">
      <w:start w:val="1"/>
      <w:numFmt w:val="decimal"/>
      <w:lvlText w:val="%7."/>
      <w:lvlJc w:val="left"/>
      <w:pPr>
        <w:tabs>
          <w:tab w:val="num" w:pos="6174"/>
        </w:tabs>
        <w:ind w:left="6174" w:hanging="360"/>
      </w:pPr>
      <w:rPr>
        <w:rFonts w:cs="Times New Roman"/>
      </w:rPr>
    </w:lvl>
    <w:lvl w:ilvl="7" w:tplc="04090019">
      <w:start w:val="1"/>
      <w:numFmt w:val="lowerLetter"/>
      <w:lvlText w:val="%8."/>
      <w:lvlJc w:val="left"/>
      <w:pPr>
        <w:tabs>
          <w:tab w:val="num" w:pos="6894"/>
        </w:tabs>
        <w:ind w:left="6894" w:hanging="360"/>
      </w:pPr>
      <w:rPr>
        <w:rFonts w:cs="Times New Roman"/>
      </w:rPr>
    </w:lvl>
    <w:lvl w:ilvl="8" w:tplc="0409001B">
      <w:start w:val="1"/>
      <w:numFmt w:val="lowerRoman"/>
      <w:lvlText w:val="%9."/>
      <w:lvlJc w:val="right"/>
      <w:pPr>
        <w:tabs>
          <w:tab w:val="num" w:pos="7614"/>
        </w:tabs>
        <w:ind w:left="7614" w:hanging="180"/>
      </w:pPr>
      <w:rPr>
        <w:rFonts w:cs="Times New Roman"/>
      </w:rPr>
    </w:lvl>
  </w:abstractNum>
  <w:abstractNum w:abstractNumId="5">
    <w:nsid w:val="41603617"/>
    <w:multiLevelType w:val="hybridMultilevel"/>
    <w:tmpl w:val="6D524000"/>
    <w:lvl w:ilvl="0" w:tplc="C018EEEE">
      <w:start w:val="1"/>
      <w:numFmt w:val="upperLetter"/>
      <w:lvlText w:val="%1."/>
      <w:lvlJc w:val="center"/>
      <w:pPr>
        <w:tabs>
          <w:tab w:val="num" w:pos="1063"/>
        </w:tabs>
        <w:ind w:left="910" w:firstLine="170"/>
      </w:pPr>
      <w:rPr>
        <w:rFonts w:cs="Times New Roman" w:hint="default"/>
      </w:rPr>
    </w:lvl>
    <w:lvl w:ilvl="1" w:tplc="04090019">
      <w:start w:val="49"/>
      <w:numFmt w:val="decimal"/>
      <w:lvlText w:val="%2."/>
      <w:lvlJc w:val="left"/>
      <w:pPr>
        <w:tabs>
          <w:tab w:val="num" w:pos="1800"/>
        </w:tabs>
        <w:ind w:left="1800" w:hanging="720"/>
      </w:pPr>
      <w:rPr>
        <w:rFonts w:cs="Times New Roman"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6">
    <w:nsid w:val="41E1147C"/>
    <w:multiLevelType w:val="multilevel"/>
    <w:tmpl w:val="6A2A2454"/>
    <w:lvl w:ilvl="0">
      <w:start w:val="1"/>
      <w:numFmt w:val="decimal"/>
      <w:lvlText w:val="%1."/>
      <w:lvlJc w:val="left"/>
      <w:pPr>
        <w:tabs>
          <w:tab w:val="num" w:pos="1854"/>
        </w:tabs>
        <w:ind w:left="1854" w:hanging="360"/>
      </w:pPr>
      <w:rPr>
        <w:b w:val="0"/>
      </w:rPr>
    </w:lvl>
    <w:lvl w:ilvl="1">
      <w:start w:val="1"/>
      <w:numFmt w:val="lowerRoman"/>
      <w:lvlText w:val="(%2)"/>
      <w:lvlJc w:val="right"/>
      <w:pPr>
        <w:tabs>
          <w:tab w:val="num" w:pos="2574"/>
        </w:tabs>
        <w:ind w:left="2574" w:hanging="360"/>
      </w:pPr>
      <w:rPr>
        <w:rFonts w:hint="default"/>
      </w:r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7">
    <w:nsid w:val="433179FD"/>
    <w:multiLevelType w:val="hybridMultilevel"/>
    <w:tmpl w:val="6478E6CE"/>
    <w:lvl w:ilvl="0" w:tplc="FFFFFFFF">
      <w:start w:val="1"/>
      <w:numFmt w:val="decimal"/>
      <w:lvlText w:val="%1."/>
      <w:lvlJc w:val="left"/>
      <w:pPr>
        <w:tabs>
          <w:tab w:val="num" w:pos="720"/>
        </w:tabs>
        <w:ind w:left="720" w:hanging="720"/>
      </w:pPr>
      <w:rPr>
        <w:rFonts w:cs="Times New Roman" w:hint="default"/>
        <w:b w:val="0"/>
        <w:bCs w:val="0"/>
        <w:sz w:val="24"/>
        <w:szCs w:val="24"/>
      </w:rPr>
    </w:lvl>
    <w:lvl w:ilvl="1" w:tplc="FFFFFFFF">
      <w:start w:val="1"/>
      <w:numFmt w:val="lowerRoman"/>
      <w:lvlText w:val="(%2)"/>
      <w:lvlJc w:val="left"/>
      <w:pPr>
        <w:tabs>
          <w:tab w:val="num" w:pos="1800"/>
        </w:tabs>
        <w:ind w:left="1800" w:hanging="720"/>
      </w:pPr>
      <w:rPr>
        <w:rFonts w:cs="Times New Roman" w:hint="default"/>
        <w:sz w:val="24"/>
        <w:szCs w:val="24"/>
      </w:rPr>
    </w:lvl>
    <w:lvl w:ilvl="2" w:tplc="FFFFFFFF">
      <w:start w:val="1"/>
      <w:numFmt w:val="lowerLetter"/>
      <w:lvlText w:val="(%3)"/>
      <w:lvlJc w:val="left"/>
      <w:pPr>
        <w:tabs>
          <w:tab w:val="num" w:pos="1230"/>
        </w:tabs>
        <w:ind w:left="1230" w:hanging="390"/>
      </w:pPr>
      <w:rPr>
        <w:rFonts w:cs="Times New Roman" w:hint="default"/>
        <w:b/>
        <w:bCs/>
      </w:rPr>
    </w:lvl>
    <w:lvl w:ilvl="3" w:tplc="FFFFFFFF">
      <w:start w:val="1"/>
      <w:numFmt w:val="lowerLetter"/>
      <w:lvlText w:val="%4."/>
      <w:lvlJc w:val="left"/>
      <w:pPr>
        <w:tabs>
          <w:tab w:val="num" w:pos="3540"/>
        </w:tabs>
        <w:ind w:left="3540" w:hanging="1020"/>
      </w:pPr>
      <w:rPr>
        <w:rFonts w:cs="Times New Roman" w:hint="default"/>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8">
    <w:nsid w:val="5FF86808"/>
    <w:multiLevelType w:val="hybridMultilevel"/>
    <w:tmpl w:val="6A2A2454"/>
    <w:lvl w:ilvl="0" w:tplc="13B4643C">
      <w:start w:val="1"/>
      <w:numFmt w:val="decimal"/>
      <w:lvlText w:val="%1."/>
      <w:lvlJc w:val="left"/>
      <w:pPr>
        <w:tabs>
          <w:tab w:val="num" w:pos="1854"/>
        </w:tabs>
        <w:ind w:left="1854" w:hanging="360"/>
      </w:pPr>
      <w:rPr>
        <w:b w:val="0"/>
      </w:rPr>
    </w:lvl>
    <w:lvl w:ilvl="1" w:tplc="5D5044DA">
      <w:start w:val="1"/>
      <w:numFmt w:val="lowerRoman"/>
      <w:lvlText w:val="(%2)"/>
      <w:lvlJc w:val="right"/>
      <w:pPr>
        <w:tabs>
          <w:tab w:val="num" w:pos="2574"/>
        </w:tabs>
        <w:ind w:left="2574" w:hanging="360"/>
      </w:pPr>
      <w:rPr>
        <w:rFonts w:hint="default"/>
      </w:r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6A7016D7"/>
    <w:multiLevelType w:val="multilevel"/>
    <w:tmpl w:val="6A2A2454"/>
    <w:lvl w:ilvl="0">
      <w:start w:val="1"/>
      <w:numFmt w:val="decimal"/>
      <w:lvlText w:val="%1."/>
      <w:lvlJc w:val="left"/>
      <w:pPr>
        <w:tabs>
          <w:tab w:val="num" w:pos="1854"/>
        </w:tabs>
        <w:ind w:left="1854" w:hanging="360"/>
      </w:pPr>
      <w:rPr>
        <w:b w:val="0"/>
      </w:rPr>
    </w:lvl>
    <w:lvl w:ilvl="1">
      <w:start w:val="1"/>
      <w:numFmt w:val="lowerRoman"/>
      <w:lvlText w:val="(%2)"/>
      <w:lvlJc w:val="right"/>
      <w:pPr>
        <w:tabs>
          <w:tab w:val="num" w:pos="2574"/>
        </w:tabs>
        <w:ind w:left="2574" w:hanging="360"/>
      </w:pPr>
      <w:rPr>
        <w:rFonts w:hint="default"/>
      </w:r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1">
    <w:nsid w:val="7F540E77"/>
    <w:multiLevelType w:val="multilevel"/>
    <w:tmpl w:val="6A2A2454"/>
    <w:lvl w:ilvl="0">
      <w:start w:val="1"/>
      <w:numFmt w:val="decimal"/>
      <w:lvlText w:val="%1."/>
      <w:lvlJc w:val="left"/>
      <w:pPr>
        <w:tabs>
          <w:tab w:val="num" w:pos="1854"/>
        </w:tabs>
        <w:ind w:left="1854" w:hanging="360"/>
      </w:pPr>
      <w:rPr>
        <w:b w:val="0"/>
      </w:rPr>
    </w:lvl>
    <w:lvl w:ilvl="1">
      <w:start w:val="1"/>
      <w:numFmt w:val="lowerRoman"/>
      <w:lvlText w:val="(%2)"/>
      <w:lvlJc w:val="right"/>
      <w:pPr>
        <w:tabs>
          <w:tab w:val="num" w:pos="2574"/>
        </w:tabs>
        <w:ind w:left="2574" w:hanging="360"/>
      </w:pPr>
      <w:rPr>
        <w:rFonts w:hint="default"/>
      </w:r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num w:numId="1">
    <w:abstractNumId w:val="0"/>
  </w:num>
  <w:num w:numId="2">
    <w:abstractNumId w:val="9"/>
  </w:num>
  <w:num w:numId="3">
    <w:abstractNumId w:val="4"/>
  </w:num>
  <w:num w:numId="4">
    <w:abstractNumId w:val="5"/>
  </w:num>
  <w:num w:numId="5">
    <w:abstractNumId w:val="7"/>
  </w:num>
  <w:num w:numId="6">
    <w:abstractNumId w:val="8"/>
  </w:num>
  <w:num w:numId="7">
    <w:abstractNumId w:val="2"/>
  </w:num>
  <w:num w:numId="8">
    <w:abstractNumId w:val="6"/>
  </w:num>
  <w:num w:numId="9">
    <w:abstractNumId w:val="10"/>
  </w:num>
  <w:num w:numId="10">
    <w:abstractNumId w:val="11"/>
  </w:num>
  <w:num w:numId="11">
    <w:abstractNumId w:val="1"/>
  </w:num>
  <w:num w:numId="12">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78"/>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3EEA"/>
    <w:rsid w:val="00003F59"/>
    <w:rsid w:val="000054EE"/>
    <w:rsid w:val="00010A89"/>
    <w:rsid w:val="00011834"/>
    <w:rsid w:val="00015E77"/>
    <w:rsid w:val="00040CB5"/>
    <w:rsid w:val="00050F6B"/>
    <w:rsid w:val="00052A85"/>
    <w:rsid w:val="00054E7B"/>
    <w:rsid w:val="00055236"/>
    <w:rsid w:val="00072C8C"/>
    <w:rsid w:val="00082E94"/>
    <w:rsid w:val="0008404A"/>
    <w:rsid w:val="0008504B"/>
    <w:rsid w:val="000931C0"/>
    <w:rsid w:val="000A07AA"/>
    <w:rsid w:val="000A2323"/>
    <w:rsid w:val="000B175B"/>
    <w:rsid w:val="000B3A0F"/>
    <w:rsid w:val="000C4F78"/>
    <w:rsid w:val="000E0415"/>
    <w:rsid w:val="000E4264"/>
    <w:rsid w:val="001027ED"/>
    <w:rsid w:val="00120188"/>
    <w:rsid w:val="00120B71"/>
    <w:rsid w:val="0013593D"/>
    <w:rsid w:val="00147AAA"/>
    <w:rsid w:val="001553A8"/>
    <w:rsid w:val="00157457"/>
    <w:rsid w:val="001647CE"/>
    <w:rsid w:val="00181A68"/>
    <w:rsid w:val="001909C5"/>
    <w:rsid w:val="001A22D9"/>
    <w:rsid w:val="001B4B04"/>
    <w:rsid w:val="001C1177"/>
    <w:rsid w:val="001C3DFC"/>
    <w:rsid w:val="001C6663"/>
    <w:rsid w:val="001C7895"/>
    <w:rsid w:val="001D26DF"/>
    <w:rsid w:val="001D4374"/>
    <w:rsid w:val="001F1376"/>
    <w:rsid w:val="001F7F6C"/>
    <w:rsid w:val="002054F0"/>
    <w:rsid w:val="00207E59"/>
    <w:rsid w:val="00211E0B"/>
    <w:rsid w:val="002354DE"/>
    <w:rsid w:val="00237024"/>
    <w:rsid w:val="002512FA"/>
    <w:rsid w:val="002523DA"/>
    <w:rsid w:val="002542FE"/>
    <w:rsid w:val="00262AA2"/>
    <w:rsid w:val="00282BA1"/>
    <w:rsid w:val="00287715"/>
    <w:rsid w:val="002A1F47"/>
    <w:rsid w:val="002A23B4"/>
    <w:rsid w:val="002C46D6"/>
    <w:rsid w:val="002D4629"/>
    <w:rsid w:val="003057C4"/>
    <w:rsid w:val="003107FA"/>
    <w:rsid w:val="0032289D"/>
    <w:rsid w:val="003229D8"/>
    <w:rsid w:val="003351A7"/>
    <w:rsid w:val="0033745A"/>
    <w:rsid w:val="00346ABE"/>
    <w:rsid w:val="00357A05"/>
    <w:rsid w:val="003612FD"/>
    <w:rsid w:val="00372DB2"/>
    <w:rsid w:val="00374262"/>
    <w:rsid w:val="0039277A"/>
    <w:rsid w:val="003948DE"/>
    <w:rsid w:val="003972E0"/>
    <w:rsid w:val="003C2CC4"/>
    <w:rsid w:val="003C6DB5"/>
    <w:rsid w:val="003D06EC"/>
    <w:rsid w:val="003D4B23"/>
    <w:rsid w:val="003F3495"/>
    <w:rsid w:val="003F4E29"/>
    <w:rsid w:val="003F6212"/>
    <w:rsid w:val="004131FD"/>
    <w:rsid w:val="004141D3"/>
    <w:rsid w:val="004177F2"/>
    <w:rsid w:val="004211DB"/>
    <w:rsid w:val="004217FB"/>
    <w:rsid w:val="00426784"/>
    <w:rsid w:val="004325CB"/>
    <w:rsid w:val="00433595"/>
    <w:rsid w:val="004409B1"/>
    <w:rsid w:val="0044555F"/>
    <w:rsid w:val="00446DE4"/>
    <w:rsid w:val="004971A0"/>
    <w:rsid w:val="00497D17"/>
    <w:rsid w:val="004A2A67"/>
    <w:rsid w:val="004A41CA"/>
    <w:rsid w:val="004B7E0E"/>
    <w:rsid w:val="004D0090"/>
    <w:rsid w:val="004F33FC"/>
    <w:rsid w:val="004F429C"/>
    <w:rsid w:val="00503228"/>
    <w:rsid w:val="00505384"/>
    <w:rsid w:val="00505EED"/>
    <w:rsid w:val="005220A3"/>
    <w:rsid w:val="005234E8"/>
    <w:rsid w:val="00526484"/>
    <w:rsid w:val="00526F84"/>
    <w:rsid w:val="00532DC7"/>
    <w:rsid w:val="005409DB"/>
    <w:rsid w:val="005420F2"/>
    <w:rsid w:val="005471E1"/>
    <w:rsid w:val="0055425D"/>
    <w:rsid w:val="00560234"/>
    <w:rsid w:val="0056030C"/>
    <w:rsid w:val="00563A5B"/>
    <w:rsid w:val="00565BC7"/>
    <w:rsid w:val="00575C07"/>
    <w:rsid w:val="00581765"/>
    <w:rsid w:val="005817BA"/>
    <w:rsid w:val="00583DCB"/>
    <w:rsid w:val="00584E1B"/>
    <w:rsid w:val="005A545B"/>
    <w:rsid w:val="005B23B6"/>
    <w:rsid w:val="005B3DB3"/>
    <w:rsid w:val="005C0172"/>
    <w:rsid w:val="005D5DF8"/>
    <w:rsid w:val="005E636B"/>
    <w:rsid w:val="005E64D6"/>
    <w:rsid w:val="00611FC4"/>
    <w:rsid w:val="00614EA6"/>
    <w:rsid w:val="00615A84"/>
    <w:rsid w:val="006176FB"/>
    <w:rsid w:val="0062133C"/>
    <w:rsid w:val="00627ED0"/>
    <w:rsid w:val="00637C79"/>
    <w:rsid w:val="00640B26"/>
    <w:rsid w:val="00641288"/>
    <w:rsid w:val="00652587"/>
    <w:rsid w:val="006644BC"/>
    <w:rsid w:val="00665595"/>
    <w:rsid w:val="00671882"/>
    <w:rsid w:val="00674D13"/>
    <w:rsid w:val="00676A67"/>
    <w:rsid w:val="00693041"/>
    <w:rsid w:val="0069607A"/>
    <w:rsid w:val="006979EE"/>
    <w:rsid w:val="006A7290"/>
    <w:rsid w:val="006A7392"/>
    <w:rsid w:val="006D3F55"/>
    <w:rsid w:val="006D44A3"/>
    <w:rsid w:val="006E564B"/>
    <w:rsid w:val="006E6F42"/>
    <w:rsid w:val="00703C79"/>
    <w:rsid w:val="007049F2"/>
    <w:rsid w:val="00717F5C"/>
    <w:rsid w:val="007227FF"/>
    <w:rsid w:val="0072632A"/>
    <w:rsid w:val="007369EB"/>
    <w:rsid w:val="0073730C"/>
    <w:rsid w:val="007404D7"/>
    <w:rsid w:val="00745066"/>
    <w:rsid w:val="0076167C"/>
    <w:rsid w:val="0077273B"/>
    <w:rsid w:val="007728CE"/>
    <w:rsid w:val="00782274"/>
    <w:rsid w:val="00786D1D"/>
    <w:rsid w:val="00791BA7"/>
    <w:rsid w:val="00794D87"/>
    <w:rsid w:val="007B2879"/>
    <w:rsid w:val="007B6BA5"/>
    <w:rsid w:val="007C3390"/>
    <w:rsid w:val="007C4F4B"/>
    <w:rsid w:val="007D1BAE"/>
    <w:rsid w:val="007E3142"/>
    <w:rsid w:val="007E7AE4"/>
    <w:rsid w:val="007F0B83"/>
    <w:rsid w:val="007F5239"/>
    <w:rsid w:val="007F6611"/>
    <w:rsid w:val="008004E9"/>
    <w:rsid w:val="008036AF"/>
    <w:rsid w:val="008071C2"/>
    <w:rsid w:val="00815869"/>
    <w:rsid w:val="00816BE7"/>
    <w:rsid w:val="008175E9"/>
    <w:rsid w:val="00822D7E"/>
    <w:rsid w:val="008242D7"/>
    <w:rsid w:val="008311A3"/>
    <w:rsid w:val="00857538"/>
    <w:rsid w:val="008638C9"/>
    <w:rsid w:val="008707C7"/>
    <w:rsid w:val="00871FD5"/>
    <w:rsid w:val="00884B72"/>
    <w:rsid w:val="008979B1"/>
    <w:rsid w:val="008A4E6A"/>
    <w:rsid w:val="008A6B25"/>
    <w:rsid w:val="008A6C4F"/>
    <w:rsid w:val="008C2A39"/>
    <w:rsid w:val="008C2A61"/>
    <w:rsid w:val="008D6DC4"/>
    <w:rsid w:val="008E0E46"/>
    <w:rsid w:val="008E3E98"/>
    <w:rsid w:val="008F0A43"/>
    <w:rsid w:val="008F35B4"/>
    <w:rsid w:val="008F427D"/>
    <w:rsid w:val="00907AD2"/>
    <w:rsid w:val="009248A0"/>
    <w:rsid w:val="0094259D"/>
    <w:rsid w:val="0095068E"/>
    <w:rsid w:val="00963BE3"/>
    <w:rsid w:val="00963CBA"/>
    <w:rsid w:val="009703A8"/>
    <w:rsid w:val="00972CCC"/>
    <w:rsid w:val="00974A8D"/>
    <w:rsid w:val="0098508C"/>
    <w:rsid w:val="00991261"/>
    <w:rsid w:val="00995F55"/>
    <w:rsid w:val="009A56F5"/>
    <w:rsid w:val="009B5853"/>
    <w:rsid w:val="009C5AB2"/>
    <w:rsid w:val="009C67FB"/>
    <w:rsid w:val="009C71D4"/>
    <w:rsid w:val="009E3E10"/>
    <w:rsid w:val="009E6A6F"/>
    <w:rsid w:val="009F3A17"/>
    <w:rsid w:val="009F5819"/>
    <w:rsid w:val="00A1427D"/>
    <w:rsid w:val="00A26095"/>
    <w:rsid w:val="00A31F56"/>
    <w:rsid w:val="00A33E65"/>
    <w:rsid w:val="00A37D4B"/>
    <w:rsid w:val="00A43D9C"/>
    <w:rsid w:val="00A72F22"/>
    <w:rsid w:val="00A748A6"/>
    <w:rsid w:val="00A879A4"/>
    <w:rsid w:val="00A9310A"/>
    <w:rsid w:val="00AA4987"/>
    <w:rsid w:val="00AB6AFF"/>
    <w:rsid w:val="00AB7410"/>
    <w:rsid w:val="00AD6D44"/>
    <w:rsid w:val="00AE1F58"/>
    <w:rsid w:val="00AE4E43"/>
    <w:rsid w:val="00AE6878"/>
    <w:rsid w:val="00AF436C"/>
    <w:rsid w:val="00AF58B2"/>
    <w:rsid w:val="00AF5AD1"/>
    <w:rsid w:val="00B117F6"/>
    <w:rsid w:val="00B140C8"/>
    <w:rsid w:val="00B23760"/>
    <w:rsid w:val="00B255FD"/>
    <w:rsid w:val="00B30179"/>
    <w:rsid w:val="00B33EC0"/>
    <w:rsid w:val="00B52332"/>
    <w:rsid w:val="00B5700B"/>
    <w:rsid w:val="00B71BD1"/>
    <w:rsid w:val="00B81E12"/>
    <w:rsid w:val="00B97AC6"/>
    <w:rsid w:val="00BA7794"/>
    <w:rsid w:val="00BB1906"/>
    <w:rsid w:val="00BC74E9"/>
    <w:rsid w:val="00BC7B9B"/>
    <w:rsid w:val="00BD095C"/>
    <w:rsid w:val="00BD0C21"/>
    <w:rsid w:val="00BD6A8D"/>
    <w:rsid w:val="00BE4F74"/>
    <w:rsid w:val="00BE618E"/>
    <w:rsid w:val="00C03351"/>
    <w:rsid w:val="00C06399"/>
    <w:rsid w:val="00C17699"/>
    <w:rsid w:val="00C20025"/>
    <w:rsid w:val="00C20B48"/>
    <w:rsid w:val="00C23ED6"/>
    <w:rsid w:val="00C23FC9"/>
    <w:rsid w:val="00C25655"/>
    <w:rsid w:val="00C463DD"/>
    <w:rsid w:val="00C745C3"/>
    <w:rsid w:val="00C75B4B"/>
    <w:rsid w:val="00C77F78"/>
    <w:rsid w:val="00C84ADF"/>
    <w:rsid w:val="00CA5D42"/>
    <w:rsid w:val="00CA6AE6"/>
    <w:rsid w:val="00CB060C"/>
    <w:rsid w:val="00CC178D"/>
    <w:rsid w:val="00CC3012"/>
    <w:rsid w:val="00CC6247"/>
    <w:rsid w:val="00CC6CC4"/>
    <w:rsid w:val="00CE4A8F"/>
    <w:rsid w:val="00CF67E3"/>
    <w:rsid w:val="00CF6B07"/>
    <w:rsid w:val="00CF7565"/>
    <w:rsid w:val="00D16198"/>
    <w:rsid w:val="00D16284"/>
    <w:rsid w:val="00D2031B"/>
    <w:rsid w:val="00D25FE2"/>
    <w:rsid w:val="00D317BB"/>
    <w:rsid w:val="00D366F5"/>
    <w:rsid w:val="00D43252"/>
    <w:rsid w:val="00D43910"/>
    <w:rsid w:val="00D50084"/>
    <w:rsid w:val="00D569BD"/>
    <w:rsid w:val="00D57965"/>
    <w:rsid w:val="00D64C1A"/>
    <w:rsid w:val="00D973D0"/>
    <w:rsid w:val="00D978C6"/>
    <w:rsid w:val="00DA67AD"/>
    <w:rsid w:val="00DB1BE8"/>
    <w:rsid w:val="00DB5D0F"/>
    <w:rsid w:val="00DB78A4"/>
    <w:rsid w:val="00DC2FD7"/>
    <w:rsid w:val="00DE0B7A"/>
    <w:rsid w:val="00DF0F82"/>
    <w:rsid w:val="00DF12F7"/>
    <w:rsid w:val="00DF34E9"/>
    <w:rsid w:val="00E02C81"/>
    <w:rsid w:val="00E045DA"/>
    <w:rsid w:val="00E11A40"/>
    <w:rsid w:val="00E130AB"/>
    <w:rsid w:val="00E13EEA"/>
    <w:rsid w:val="00E161DD"/>
    <w:rsid w:val="00E25514"/>
    <w:rsid w:val="00E32533"/>
    <w:rsid w:val="00E36F5A"/>
    <w:rsid w:val="00E37465"/>
    <w:rsid w:val="00E52D61"/>
    <w:rsid w:val="00E56F67"/>
    <w:rsid w:val="00E7260F"/>
    <w:rsid w:val="00E87921"/>
    <w:rsid w:val="00E903A3"/>
    <w:rsid w:val="00E96630"/>
    <w:rsid w:val="00EA3349"/>
    <w:rsid w:val="00EB36F5"/>
    <w:rsid w:val="00EC32B7"/>
    <w:rsid w:val="00EC3D8C"/>
    <w:rsid w:val="00ED7A2A"/>
    <w:rsid w:val="00EE34EA"/>
    <w:rsid w:val="00EF1D7F"/>
    <w:rsid w:val="00F34AC5"/>
    <w:rsid w:val="00F36E15"/>
    <w:rsid w:val="00F40B55"/>
    <w:rsid w:val="00F52045"/>
    <w:rsid w:val="00F53EDA"/>
    <w:rsid w:val="00F5422B"/>
    <w:rsid w:val="00F55EAA"/>
    <w:rsid w:val="00F61410"/>
    <w:rsid w:val="00F64413"/>
    <w:rsid w:val="00F64C05"/>
    <w:rsid w:val="00F65015"/>
    <w:rsid w:val="00F7753D"/>
    <w:rsid w:val="00F85F34"/>
    <w:rsid w:val="00FA06F7"/>
    <w:rsid w:val="00FB171A"/>
    <w:rsid w:val="00FC68B7"/>
    <w:rsid w:val="00FD7620"/>
    <w:rsid w:val="00FD7BF6"/>
    <w:rsid w:val="00FE760B"/>
    <w:rsid w:val="00FF0F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link w:val="SingleTxtGChar"/>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Char Char Znak Char Char,BVI fnr Знак Char Znak Char Znak Char Char Char Znak Char Char,BVI fnr Car Car Знак Char Znak Char Znak Char Char Char Znak Char Char"/>
    <w:link w:val="4GCharCharZnakChar"/>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Footnote Text Char1,Footnote Text Char Char,Char,f,Текст сноски Знак1 Знак Знак,Текст сноски Знак1 Знак,ft,Geneva 9,Font: Geneva 9,Boston 10,Текст сноски Знак1,Текст сноски Знак1 Char Char Char Char Char Char"/>
    <w:basedOn w:val="Normal"/>
    <w:link w:val="FootnoteTextChar"/>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link w:val="H1GChar"/>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9B5853"/>
    <w:rPr>
      <w:lang w:val="en-GB" w:eastAsia="en-US" w:bidi="ar-SA"/>
    </w:rPr>
  </w:style>
  <w:style w:type="character" w:customStyle="1" w:styleId="H1GChar">
    <w:name w:val="_ H_1_G Char"/>
    <w:link w:val="H1G"/>
    <w:locked/>
    <w:rsid w:val="009B5853"/>
    <w:rPr>
      <w:b/>
      <w:sz w:val="24"/>
      <w:lang w:val="en-GB" w:eastAsia="en-US" w:bidi="ar-SA"/>
    </w:rPr>
  </w:style>
  <w:style w:type="character" w:customStyle="1" w:styleId="FootnoteTextChar">
    <w:name w:val="Footnote Text Char"/>
    <w:aliases w:val="5_G Char,Footnote Text Char1 Char,Footnote Text Char Char Char,Char Char,f Char,Текст сноски Знак1 Знак Знак Char,Текст сноски Знак1 Знак Char,ft Char,Geneva 9 Char,Font: Geneva 9 Char,Boston 10 Char,Текст сноски Знак1 Char"/>
    <w:link w:val="FootnoteText"/>
    <w:semiHidden/>
    <w:locked/>
    <w:rsid w:val="009B5853"/>
    <w:rPr>
      <w:sz w:val="18"/>
      <w:lang w:val="en-GB" w:eastAsia="en-US" w:bidi="ar-SA"/>
    </w:rPr>
  </w:style>
  <w:style w:type="paragraph" w:customStyle="1" w:styleId="4GCharCharZnakChar">
    <w:name w:val="4_G Char Char Znak Char"/>
    <w:aliases w:val="BVI fnr Знак Char Znak Char Znak Char Char Char Znak Char,BVI fnr Car Car Знак Char Znak Char Znak Char Char Char Znak Char,BVI fnr Car Знак Char Znak Char Znak Char Char Char Znak Znak Char Char"/>
    <w:basedOn w:val="Normal"/>
    <w:link w:val="FootnoteReference"/>
    <w:rsid w:val="009B5853"/>
    <w:pPr>
      <w:suppressAutoHyphens w:val="0"/>
      <w:spacing w:after="160" w:line="240" w:lineRule="exact"/>
    </w:pPr>
    <w:rPr>
      <w:sz w:val="18"/>
      <w:vertAlign w:val="superscript"/>
      <w:lang w:val="en-US" w:eastAsia="en-US"/>
    </w:rPr>
  </w:style>
  <w:style w:type="paragraph" w:styleId="BalloonText">
    <w:name w:val="Balloon Text"/>
    <w:basedOn w:val="Normal"/>
    <w:link w:val="BalloonTextChar"/>
    <w:rsid w:val="006E6F42"/>
    <w:pPr>
      <w:spacing w:line="240" w:lineRule="auto"/>
    </w:pPr>
    <w:rPr>
      <w:rFonts w:ascii="Tahoma" w:hAnsi="Tahoma" w:cs="Tahoma"/>
      <w:sz w:val="16"/>
      <w:szCs w:val="16"/>
    </w:rPr>
  </w:style>
  <w:style w:type="character" w:customStyle="1" w:styleId="BalloonTextChar">
    <w:name w:val="Balloon Text Char"/>
    <w:link w:val="BalloonText"/>
    <w:rsid w:val="006E6F42"/>
    <w:rPr>
      <w:rFonts w:ascii="Tahoma" w:hAnsi="Tahoma" w:cs="Tahoma"/>
      <w:sz w:val="16"/>
      <w:szCs w:val="16"/>
      <w:lang w:eastAsia="en-US"/>
    </w:rPr>
  </w:style>
  <w:style w:type="character" w:styleId="Strong">
    <w:name w:val="Strong"/>
    <w:qFormat/>
    <w:rsid w:val="003948DE"/>
    <w:rPr>
      <w:b/>
      <w:bCs/>
    </w:rPr>
  </w:style>
  <w:style w:type="character" w:styleId="CommentReference">
    <w:name w:val="annotation reference"/>
    <w:semiHidden/>
    <w:rsid w:val="005409DB"/>
    <w:rPr>
      <w:sz w:val="16"/>
      <w:szCs w:val="16"/>
    </w:rPr>
  </w:style>
  <w:style w:type="paragraph" w:styleId="CommentText">
    <w:name w:val="annotation text"/>
    <w:basedOn w:val="Normal"/>
    <w:semiHidden/>
    <w:rsid w:val="005409DB"/>
  </w:style>
  <w:style w:type="paragraph" w:styleId="CommentSubject">
    <w:name w:val="annotation subject"/>
    <w:basedOn w:val="CommentText"/>
    <w:next w:val="CommentText"/>
    <w:semiHidden/>
    <w:rsid w:val="005409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3748</Words>
  <Characters>21368</Characters>
  <Application>Microsoft Office Word</Application>
  <DocSecurity>4</DocSecurity>
  <Lines>178</Lines>
  <Paragraphs>50</Paragraphs>
  <ScaleCrop>false</ScaleCrop>
  <HeadingPairs>
    <vt:vector size="2" baseType="variant">
      <vt:variant>
        <vt:lpstr>Title</vt:lpstr>
      </vt:variant>
      <vt:variant>
        <vt:i4>1</vt:i4>
      </vt:variant>
    </vt:vector>
  </HeadingPairs>
  <TitlesOfParts>
    <vt:vector size="1" baseType="lpstr">
      <vt:lpstr>E/C</vt:lpstr>
    </vt:vector>
  </TitlesOfParts>
  <Company>CSD</Company>
  <LinksUpToDate>false</LinksUpToDate>
  <CharactersWithSpaces>25066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dc:title>
  <dc:subject/>
  <dc:creator>default</dc:creator>
  <cp:keywords/>
  <dc:description/>
  <cp:lastModifiedBy>DCM</cp:lastModifiedBy>
  <cp:revision>3</cp:revision>
  <cp:lastPrinted>2011-06-23T12:42:00Z</cp:lastPrinted>
  <dcterms:created xsi:type="dcterms:W3CDTF">2011-06-23T12:42:00Z</dcterms:created>
  <dcterms:modified xsi:type="dcterms:W3CDTF">2011-06-23T12:42:00Z</dcterms:modified>
</cp:coreProperties>
</file>