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F83321">
              <w:rPr>
                <w:rFonts w:hint="eastAsia"/>
                <w:sz w:val="20"/>
              </w:rPr>
              <w:t>C/JPN/CO/3</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830FE1" w:rsidP="00DA36A7">
            <w:pPr>
              <w:spacing w:before="240" w:line="240" w:lineRule="atLeast"/>
              <w:rPr>
                <w:rFonts w:hint="eastAsia"/>
                <w:sz w:val="20"/>
              </w:rPr>
            </w:pPr>
            <w:r>
              <w:rPr>
                <w:sz w:val="20"/>
              </w:rPr>
              <w:t xml:space="preserve">Distr.: </w:t>
            </w:r>
            <w:r w:rsidR="00F83321" w:rsidRPr="00F83321">
              <w:rPr>
                <w:sz w:val="20"/>
              </w:rPr>
              <w:t>General</w:t>
            </w:r>
          </w:p>
          <w:p w:rsidR="00E06285" w:rsidRPr="00DA36A7" w:rsidRDefault="00F83321">
            <w:pPr>
              <w:spacing w:line="240" w:lineRule="atLeast"/>
              <w:rPr>
                <w:sz w:val="20"/>
              </w:rPr>
            </w:pPr>
            <w:r>
              <w:rPr>
                <w:rFonts w:hint="eastAsia"/>
                <w:sz w:val="20"/>
              </w:rPr>
              <w:t xml:space="preserve">22 </w:t>
            </w:r>
            <w:r w:rsidRPr="00F83321">
              <w:rPr>
                <w:sz w:val="20"/>
              </w:rPr>
              <w:t>June</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830FE1">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F83321" w:rsidRPr="00F83321">
        <w:rPr>
          <w:rFonts w:eastAsia="SimHei" w:hint="eastAsia"/>
          <w:szCs w:val="21"/>
        </w:rPr>
        <w:t>五十四</w:t>
      </w:r>
      <w:r>
        <w:rPr>
          <w:rFonts w:eastAsia="SimHei" w:hint="eastAsia"/>
          <w:szCs w:val="21"/>
        </w:rPr>
        <w:t>届会议</w:t>
      </w:r>
    </w:p>
    <w:p w:rsidR="00F83321" w:rsidRPr="006465BF" w:rsidRDefault="00F83321" w:rsidP="006465BF">
      <w:pPr>
        <w:rPr>
          <w:rFonts w:eastAsia="SimHei" w:hint="eastAsia"/>
          <w:szCs w:val="21"/>
        </w:rPr>
      </w:pPr>
      <w:r>
        <w:rPr>
          <w:rFonts w:hint="eastAsia"/>
        </w:rPr>
        <w:t>2010</w:t>
      </w:r>
      <w:r>
        <w:rPr>
          <w:rFonts w:hint="eastAsia"/>
        </w:rPr>
        <w:t>年</w:t>
      </w:r>
      <w:r>
        <w:rPr>
          <w:rFonts w:hint="eastAsia"/>
        </w:rPr>
        <w:t>5</w:t>
      </w:r>
      <w:r>
        <w:rPr>
          <w:rFonts w:hint="eastAsia"/>
        </w:rPr>
        <w:t>月</w:t>
      </w:r>
      <w:r>
        <w:rPr>
          <w:rFonts w:hint="eastAsia"/>
        </w:rPr>
        <w:t>25</w:t>
      </w:r>
      <w:r>
        <w:rPr>
          <w:rFonts w:hint="eastAsia"/>
        </w:rPr>
        <w:t>日至</w:t>
      </w:r>
      <w:r>
        <w:rPr>
          <w:rFonts w:hint="eastAsia"/>
        </w:rPr>
        <w:t>6</w:t>
      </w:r>
      <w:r>
        <w:rPr>
          <w:rFonts w:hint="eastAsia"/>
        </w:rPr>
        <w:t>月</w:t>
      </w:r>
      <w:r>
        <w:rPr>
          <w:rFonts w:hint="eastAsia"/>
        </w:rPr>
        <w:t>11</w:t>
      </w:r>
      <w:r>
        <w:rPr>
          <w:rFonts w:hint="eastAsia"/>
        </w:rPr>
        <w:t>日</w:t>
      </w:r>
    </w:p>
    <w:p w:rsidR="00F83321" w:rsidRDefault="00F83321" w:rsidP="00F83321">
      <w:pPr>
        <w:pStyle w:val="HChGC"/>
        <w:rPr>
          <w:rFonts w:hint="eastAsia"/>
        </w:rPr>
      </w:pPr>
      <w:r>
        <w:rPr>
          <w:rFonts w:hint="eastAsia"/>
        </w:rPr>
        <w:tab/>
      </w:r>
      <w:r>
        <w:rPr>
          <w:rFonts w:hint="eastAsia"/>
        </w:rPr>
        <w:tab/>
      </w:r>
      <w:r>
        <w:rPr>
          <w:rFonts w:hint="eastAsia"/>
        </w:rPr>
        <w:t>审议缔约国根据《公约》第</w:t>
      </w:r>
      <w:r>
        <w:rPr>
          <w:rFonts w:hint="eastAsia"/>
        </w:rPr>
        <w:t>44</w:t>
      </w:r>
      <w:r>
        <w:rPr>
          <w:rFonts w:hint="eastAsia"/>
        </w:rPr>
        <w:t>条提交的报告</w:t>
      </w:r>
    </w:p>
    <w:p w:rsidR="00F83321" w:rsidRDefault="00F83321" w:rsidP="00F83321">
      <w:pPr>
        <w:pStyle w:val="H1GC"/>
        <w:rPr>
          <w:rFonts w:hint="eastAsia"/>
        </w:rPr>
      </w:pPr>
      <w:r>
        <w:rPr>
          <w:rFonts w:hint="eastAsia"/>
        </w:rPr>
        <w:tab/>
      </w:r>
      <w:r>
        <w:rPr>
          <w:rFonts w:hint="eastAsia"/>
        </w:rPr>
        <w:tab/>
      </w:r>
      <w:r>
        <w:rPr>
          <w:rFonts w:hint="eastAsia"/>
        </w:rPr>
        <w:t>结论性意见：日本</w:t>
      </w:r>
    </w:p>
    <w:p w:rsidR="00F83321" w:rsidRDefault="00F83321" w:rsidP="00F83321">
      <w:pPr>
        <w:pStyle w:val="SingleTxtGC"/>
        <w:rPr>
          <w:rFonts w:hint="eastAsia"/>
        </w:rPr>
      </w:pPr>
      <w:r>
        <w:rPr>
          <w:rFonts w:hint="eastAsia"/>
        </w:rPr>
        <w:t xml:space="preserve">1.  </w:t>
      </w:r>
      <w:r>
        <w:rPr>
          <w:rFonts w:hint="eastAsia"/>
        </w:rPr>
        <w:t>委员会在</w:t>
      </w:r>
      <w:r>
        <w:rPr>
          <w:rFonts w:hint="eastAsia"/>
        </w:rPr>
        <w:t>2010</w:t>
      </w:r>
      <w:r>
        <w:rPr>
          <w:rFonts w:hint="eastAsia"/>
        </w:rPr>
        <w:t>年</w:t>
      </w:r>
      <w:r>
        <w:rPr>
          <w:rFonts w:hint="eastAsia"/>
        </w:rPr>
        <w:t>5</w:t>
      </w:r>
      <w:r>
        <w:rPr>
          <w:rFonts w:hint="eastAsia"/>
        </w:rPr>
        <w:t>月</w:t>
      </w:r>
      <w:r>
        <w:rPr>
          <w:rFonts w:hint="eastAsia"/>
        </w:rPr>
        <w:t>27</w:t>
      </w:r>
      <w:r>
        <w:rPr>
          <w:rFonts w:hint="eastAsia"/>
        </w:rPr>
        <w:t>日举行的第</w:t>
      </w:r>
      <w:r>
        <w:rPr>
          <w:rFonts w:hint="eastAsia"/>
        </w:rPr>
        <w:t>1509</w:t>
      </w:r>
      <w:r>
        <w:rPr>
          <w:rFonts w:hint="eastAsia"/>
        </w:rPr>
        <w:t>次和第</w:t>
      </w:r>
      <w:r>
        <w:rPr>
          <w:rFonts w:hint="eastAsia"/>
        </w:rPr>
        <w:t>1511</w:t>
      </w:r>
      <w:r>
        <w:rPr>
          <w:rFonts w:hint="eastAsia"/>
        </w:rPr>
        <w:t>次会议</w:t>
      </w:r>
      <w:r>
        <w:rPr>
          <w:rFonts w:hint="eastAsia"/>
        </w:rPr>
        <w:t>(</w:t>
      </w:r>
      <w:r>
        <w:rPr>
          <w:rFonts w:hint="eastAsia"/>
        </w:rPr>
        <w:t>见</w:t>
      </w:r>
      <w:r>
        <w:rPr>
          <w:rFonts w:hint="eastAsia"/>
        </w:rPr>
        <w:t>CRC/C/SR.1509</w:t>
      </w:r>
      <w:r>
        <w:rPr>
          <w:rFonts w:hint="eastAsia"/>
        </w:rPr>
        <w:t>和</w:t>
      </w:r>
      <w:r>
        <w:rPr>
          <w:rFonts w:hint="eastAsia"/>
        </w:rPr>
        <w:t>1511)</w:t>
      </w:r>
      <w:r>
        <w:rPr>
          <w:rFonts w:hint="eastAsia"/>
        </w:rPr>
        <w:t>上审议了日本第三次定期报告</w:t>
      </w:r>
      <w:r>
        <w:rPr>
          <w:rFonts w:hint="eastAsia"/>
        </w:rPr>
        <w:t>(CRC/C/JPN/3)</w:t>
      </w:r>
      <w:r>
        <w:rPr>
          <w:rFonts w:hint="eastAsia"/>
        </w:rPr>
        <w:t>，并在</w:t>
      </w:r>
      <w:r>
        <w:rPr>
          <w:rFonts w:hint="eastAsia"/>
        </w:rPr>
        <w:t>2010</w:t>
      </w:r>
      <w:r>
        <w:rPr>
          <w:rFonts w:hint="eastAsia"/>
        </w:rPr>
        <w:t>年</w:t>
      </w:r>
      <w:r>
        <w:rPr>
          <w:rFonts w:hint="eastAsia"/>
        </w:rPr>
        <w:t>6</w:t>
      </w:r>
      <w:r>
        <w:rPr>
          <w:rFonts w:hint="eastAsia"/>
        </w:rPr>
        <w:t>月</w:t>
      </w:r>
      <w:r>
        <w:rPr>
          <w:rFonts w:hint="eastAsia"/>
        </w:rPr>
        <w:t>11</w:t>
      </w:r>
      <w:r>
        <w:rPr>
          <w:rFonts w:hint="eastAsia"/>
        </w:rPr>
        <w:t>日举行的第</w:t>
      </w:r>
      <w:r>
        <w:rPr>
          <w:rFonts w:hint="eastAsia"/>
        </w:rPr>
        <w:t>1541</w:t>
      </w:r>
      <w:r>
        <w:rPr>
          <w:rFonts w:hint="eastAsia"/>
        </w:rPr>
        <w:t>次会议上通过了下述结论性意见。</w:t>
      </w:r>
    </w:p>
    <w:p w:rsidR="00F83321" w:rsidRDefault="00F83321" w:rsidP="00F83321">
      <w:pPr>
        <w:pStyle w:val="H1GC"/>
        <w:rPr>
          <w:rFonts w:hint="eastAsia"/>
        </w:rPr>
      </w:pPr>
      <w:r>
        <w:rPr>
          <w:rFonts w:hint="eastAsia"/>
        </w:rPr>
        <w:tab/>
        <w:t>A.</w:t>
      </w:r>
      <w:r>
        <w:rPr>
          <w:rFonts w:hint="eastAsia"/>
        </w:rPr>
        <w:tab/>
      </w:r>
      <w:r>
        <w:rPr>
          <w:rFonts w:hint="eastAsia"/>
        </w:rPr>
        <w:t>导言</w:t>
      </w:r>
    </w:p>
    <w:p w:rsidR="00F83321" w:rsidRDefault="00F83321" w:rsidP="00F83321">
      <w:pPr>
        <w:pStyle w:val="SingleTxtGC"/>
        <w:rPr>
          <w:rFonts w:hint="eastAsia"/>
        </w:rPr>
      </w:pPr>
      <w:r>
        <w:rPr>
          <w:rFonts w:hint="eastAsia"/>
        </w:rPr>
        <w:t xml:space="preserve">2.  </w:t>
      </w:r>
      <w:r>
        <w:rPr>
          <w:rFonts w:hint="eastAsia"/>
        </w:rPr>
        <w:t>委员会欢迎提交的第三次定期报告以及对问题单的书面答复</w:t>
      </w:r>
      <w:r>
        <w:rPr>
          <w:rFonts w:hint="eastAsia"/>
        </w:rPr>
        <w:t>(CRC/C/JPN/Q/</w:t>
      </w:r>
      <w:r w:rsidR="00F564F8">
        <w:rPr>
          <w:rFonts w:hint="eastAsia"/>
        </w:rPr>
        <w:t xml:space="preserve"> </w:t>
      </w:r>
      <w:r>
        <w:rPr>
          <w:rFonts w:hint="eastAsia"/>
        </w:rPr>
        <w:t>3/Add.1)</w:t>
      </w:r>
      <w:r>
        <w:rPr>
          <w:rFonts w:hint="eastAsia"/>
        </w:rPr>
        <w:t>，还欢迎跨部门代表团的出席以及进行的内容丰富并富有建设性的对话。</w:t>
      </w:r>
    </w:p>
    <w:p w:rsidR="00F83321" w:rsidRDefault="00F83321" w:rsidP="00F83321">
      <w:pPr>
        <w:pStyle w:val="SingleTxtGC"/>
        <w:rPr>
          <w:rFonts w:hint="eastAsia"/>
        </w:rPr>
      </w:pPr>
      <w:r>
        <w:rPr>
          <w:rFonts w:hint="eastAsia"/>
        </w:rPr>
        <w:t xml:space="preserve">3.  </w:t>
      </w:r>
      <w:r>
        <w:rPr>
          <w:rFonts w:hint="eastAsia"/>
        </w:rPr>
        <w:t>委员会提醒缔约国注意，本结论性意见应当结合</w:t>
      </w:r>
      <w:r>
        <w:rPr>
          <w:rFonts w:hint="eastAsia"/>
        </w:rPr>
        <w:t>2010</w:t>
      </w:r>
      <w:r>
        <w:rPr>
          <w:rFonts w:hint="eastAsia"/>
        </w:rPr>
        <w:t>年</w:t>
      </w:r>
      <w:r>
        <w:rPr>
          <w:rFonts w:hint="eastAsia"/>
        </w:rPr>
        <w:t>6</w:t>
      </w:r>
      <w:r>
        <w:rPr>
          <w:rFonts w:hint="eastAsia"/>
        </w:rPr>
        <w:t>月</w:t>
      </w:r>
      <w:r>
        <w:rPr>
          <w:rFonts w:hint="eastAsia"/>
        </w:rPr>
        <w:t>11</w:t>
      </w:r>
      <w:r>
        <w:rPr>
          <w:rFonts w:hint="eastAsia"/>
        </w:rPr>
        <w:t>日就根据《关于买卖儿童、儿童卖淫和儿童色情制品问题的任择议定书》以及《关于儿童卷入武装冲突问题的任择议定书》提交的初次报告通过的结论性意见</w:t>
      </w:r>
      <w:r>
        <w:rPr>
          <w:rFonts w:hint="eastAsia"/>
        </w:rPr>
        <w:t>(CRC/C/OPSC/JPN/CO/1</w:t>
      </w:r>
      <w:r>
        <w:rPr>
          <w:rFonts w:hint="eastAsia"/>
        </w:rPr>
        <w:t>和</w:t>
      </w:r>
      <w:r>
        <w:rPr>
          <w:rFonts w:hint="eastAsia"/>
        </w:rPr>
        <w:t>CRC/C/OPAC/JPN/CO/1)</w:t>
      </w:r>
      <w:r>
        <w:rPr>
          <w:rFonts w:hint="eastAsia"/>
        </w:rPr>
        <w:t>一并解读。</w:t>
      </w:r>
    </w:p>
    <w:p w:rsidR="00F83321" w:rsidRDefault="00F83321" w:rsidP="00F83321">
      <w:pPr>
        <w:pStyle w:val="H1GC"/>
        <w:rPr>
          <w:rFonts w:hint="eastAsia"/>
        </w:rPr>
      </w:pPr>
      <w:r>
        <w:rPr>
          <w:rFonts w:hint="eastAsia"/>
        </w:rPr>
        <w:tab/>
        <w:t>B.</w:t>
      </w:r>
      <w:r>
        <w:rPr>
          <w:rFonts w:hint="eastAsia"/>
        </w:rPr>
        <w:tab/>
      </w:r>
      <w:r>
        <w:rPr>
          <w:rFonts w:hint="eastAsia"/>
        </w:rPr>
        <w:t>缔约国采取的后续措施和取得的进展</w:t>
      </w:r>
    </w:p>
    <w:p w:rsidR="00F83321" w:rsidRDefault="00F83321" w:rsidP="00F83321">
      <w:pPr>
        <w:pStyle w:val="SingleTxtGC"/>
        <w:rPr>
          <w:rFonts w:hint="eastAsia"/>
        </w:rPr>
      </w:pPr>
      <w:r>
        <w:rPr>
          <w:rFonts w:hint="eastAsia"/>
        </w:rPr>
        <w:t xml:space="preserve">4.  </w:t>
      </w:r>
      <w:r>
        <w:rPr>
          <w:rFonts w:hint="eastAsia"/>
        </w:rPr>
        <w:t>委员会欢迎缔约国于</w:t>
      </w:r>
      <w:r>
        <w:rPr>
          <w:rFonts w:hint="eastAsia"/>
        </w:rPr>
        <w:t>2004</w:t>
      </w:r>
      <w:r>
        <w:rPr>
          <w:rFonts w:hint="eastAsia"/>
        </w:rPr>
        <w:t>年</w:t>
      </w:r>
      <w:r>
        <w:rPr>
          <w:rFonts w:hint="eastAsia"/>
        </w:rPr>
        <w:t>8</w:t>
      </w:r>
      <w:r>
        <w:rPr>
          <w:rFonts w:hint="eastAsia"/>
        </w:rPr>
        <w:t>月</w:t>
      </w:r>
      <w:r>
        <w:rPr>
          <w:rFonts w:hint="eastAsia"/>
        </w:rPr>
        <w:t>2</w:t>
      </w:r>
      <w:r w:rsidR="00C132E1">
        <w:rPr>
          <w:rFonts w:hint="eastAsia"/>
        </w:rPr>
        <w:t>日批准《〈</w:t>
      </w:r>
      <w:r>
        <w:rPr>
          <w:rFonts w:hint="eastAsia"/>
        </w:rPr>
        <w:t>儿童权利公约</w:t>
      </w:r>
      <w:r w:rsidR="00C132E1">
        <w:rPr>
          <w:rFonts w:hint="eastAsia"/>
        </w:rPr>
        <w:t>〉</w:t>
      </w:r>
      <w:r>
        <w:rPr>
          <w:rFonts w:hint="eastAsia"/>
        </w:rPr>
        <w:t>关于儿童卷入武装冲突问题的任择议定书》，于</w:t>
      </w:r>
      <w:r>
        <w:rPr>
          <w:rFonts w:hint="eastAsia"/>
        </w:rPr>
        <w:t>2005</w:t>
      </w:r>
      <w:r>
        <w:rPr>
          <w:rFonts w:hint="eastAsia"/>
        </w:rPr>
        <w:t>年</w:t>
      </w:r>
      <w:r>
        <w:rPr>
          <w:rFonts w:hint="eastAsia"/>
        </w:rPr>
        <w:t>1</w:t>
      </w:r>
      <w:r>
        <w:rPr>
          <w:rFonts w:hint="eastAsia"/>
        </w:rPr>
        <w:t>月</w:t>
      </w:r>
      <w:r>
        <w:rPr>
          <w:rFonts w:hint="eastAsia"/>
        </w:rPr>
        <w:t>24</w:t>
      </w:r>
      <w:r>
        <w:rPr>
          <w:rFonts w:hint="eastAsia"/>
        </w:rPr>
        <w:t>日批准《</w:t>
      </w:r>
      <w:r w:rsidR="00C132E1">
        <w:rPr>
          <w:rFonts w:hint="eastAsia"/>
        </w:rPr>
        <w:t>〈</w:t>
      </w:r>
      <w:r>
        <w:rPr>
          <w:rFonts w:hint="eastAsia"/>
        </w:rPr>
        <w:t>儿童权利公约</w:t>
      </w:r>
      <w:r w:rsidR="00C132E1">
        <w:rPr>
          <w:rFonts w:hint="eastAsia"/>
        </w:rPr>
        <w:t>〉</w:t>
      </w:r>
      <w:r>
        <w:rPr>
          <w:rFonts w:hint="eastAsia"/>
        </w:rPr>
        <w:t>关于买卖儿童、儿童卖淫和儿童色情制品问题的任择议定书》。</w:t>
      </w:r>
    </w:p>
    <w:p w:rsidR="00F83321" w:rsidRDefault="00F83321" w:rsidP="00F83321">
      <w:pPr>
        <w:pStyle w:val="SingleTxtGC"/>
        <w:rPr>
          <w:rFonts w:hint="eastAsia"/>
        </w:rPr>
      </w:pPr>
      <w:r>
        <w:rPr>
          <w:rFonts w:hint="eastAsia"/>
        </w:rPr>
        <w:t xml:space="preserve">5.  </w:t>
      </w:r>
      <w:r>
        <w:rPr>
          <w:rFonts w:hint="eastAsia"/>
        </w:rPr>
        <w:t>委员会赞赏地注意到缔约国采取了下述立法措施：</w:t>
      </w:r>
    </w:p>
    <w:p w:rsidR="00F83321" w:rsidRDefault="00F83321" w:rsidP="003D33CD">
      <w:pPr>
        <w:pStyle w:val="SingleTxtGC"/>
        <w:numPr>
          <w:ilvl w:val="0"/>
          <w:numId w:val="4"/>
        </w:numPr>
        <w:rPr>
          <w:rFonts w:hint="eastAsia"/>
        </w:rPr>
      </w:pPr>
      <w:r>
        <w:rPr>
          <w:rFonts w:hint="eastAsia"/>
        </w:rPr>
        <w:t>分别于</w:t>
      </w:r>
      <w:r>
        <w:rPr>
          <w:rFonts w:hint="eastAsia"/>
        </w:rPr>
        <w:t>2004</w:t>
      </w:r>
      <w:r>
        <w:rPr>
          <w:rFonts w:hint="eastAsia"/>
        </w:rPr>
        <w:t>年和</w:t>
      </w:r>
      <w:r>
        <w:rPr>
          <w:rFonts w:hint="eastAsia"/>
        </w:rPr>
        <w:t>2008</w:t>
      </w:r>
      <w:r>
        <w:rPr>
          <w:rFonts w:hint="eastAsia"/>
        </w:rPr>
        <w:t>年修订了《预防虐待儿童法》，重新审查了虐待儿童的定义，明确了国家及地方政府的责任，并扩大了对虐待案件进行报告的义务；</w:t>
      </w:r>
    </w:p>
    <w:p w:rsidR="00F83321" w:rsidRDefault="00F83321" w:rsidP="003D33CD">
      <w:pPr>
        <w:pStyle w:val="SingleTxtGC"/>
        <w:numPr>
          <w:ilvl w:val="0"/>
          <w:numId w:val="4"/>
        </w:numPr>
        <w:rPr>
          <w:rFonts w:hint="eastAsia"/>
        </w:rPr>
      </w:pPr>
      <w:r>
        <w:rPr>
          <w:rFonts w:hint="eastAsia"/>
        </w:rPr>
        <w:t>分别于</w:t>
      </w:r>
      <w:r>
        <w:rPr>
          <w:rFonts w:hint="eastAsia"/>
        </w:rPr>
        <w:t>2004</w:t>
      </w:r>
      <w:r>
        <w:rPr>
          <w:rFonts w:hint="eastAsia"/>
        </w:rPr>
        <w:t>年和</w:t>
      </w:r>
      <w:r>
        <w:rPr>
          <w:rFonts w:hint="eastAsia"/>
        </w:rPr>
        <w:t>2008</w:t>
      </w:r>
      <w:r>
        <w:rPr>
          <w:rFonts w:hint="eastAsia"/>
        </w:rPr>
        <w:t>年对《儿童福利法》进行了修订，规定地方政府有设立地方委员会的任务，以便针对需要保护的儿童采取措施；</w:t>
      </w:r>
    </w:p>
    <w:p w:rsidR="00F83321" w:rsidRDefault="00F83321" w:rsidP="003D33CD">
      <w:pPr>
        <w:pStyle w:val="SingleTxtGC"/>
        <w:numPr>
          <w:ilvl w:val="0"/>
          <w:numId w:val="4"/>
        </w:numPr>
        <w:rPr>
          <w:rFonts w:hint="eastAsia"/>
        </w:rPr>
      </w:pPr>
      <w:r>
        <w:rPr>
          <w:rFonts w:hint="eastAsia"/>
        </w:rPr>
        <w:t>于</w:t>
      </w:r>
      <w:r>
        <w:rPr>
          <w:rFonts w:hint="eastAsia"/>
        </w:rPr>
        <w:t>2005</w:t>
      </w:r>
      <w:r>
        <w:rPr>
          <w:rFonts w:hint="eastAsia"/>
        </w:rPr>
        <w:t>年</w:t>
      </w:r>
      <w:r>
        <w:rPr>
          <w:rFonts w:hint="eastAsia"/>
        </w:rPr>
        <w:t>6</w:t>
      </w:r>
      <w:r>
        <w:rPr>
          <w:rFonts w:hint="eastAsia"/>
        </w:rPr>
        <w:t>月修订了《刑法》，将贩运人口定为刑事犯罪；</w:t>
      </w:r>
    </w:p>
    <w:p w:rsidR="00F83321" w:rsidRDefault="00F83321" w:rsidP="003D33CD">
      <w:pPr>
        <w:pStyle w:val="SingleTxtGC"/>
        <w:numPr>
          <w:ilvl w:val="0"/>
          <w:numId w:val="4"/>
        </w:numPr>
        <w:rPr>
          <w:rFonts w:hint="eastAsia"/>
        </w:rPr>
      </w:pPr>
      <w:r>
        <w:rPr>
          <w:rFonts w:hint="eastAsia"/>
        </w:rPr>
        <w:t>颁布了《关于推动儿童与青年人的发展以及为儿童与青年人提供支持的法案》</w:t>
      </w:r>
      <w:r>
        <w:rPr>
          <w:rFonts w:hint="eastAsia"/>
        </w:rPr>
        <w:t>(2010</w:t>
      </w:r>
      <w:r>
        <w:rPr>
          <w:rFonts w:hint="eastAsia"/>
        </w:rPr>
        <w:t>年</w:t>
      </w:r>
      <w:r>
        <w:rPr>
          <w:rFonts w:hint="eastAsia"/>
        </w:rPr>
        <w:t>)</w:t>
      </w:r>
      <w:r>
        <w:rPr>
          <w:rFonts w:hint="eastAsia"/>
        </w:rPr>
        <w:t>；</w:t>
      </w:r>
    </w:p>
    <w:p w:rsidR="00F83321" w:rsidRDefault="00F83321" w:rsidP="003D33CD">
      <w:pPr>
        <w:pStyle w:val="SingleTxtGC"/>
        <w:numPr>
          <w:ilvl w:val="0"/>
          <w:numId w:val="4"/>
        </w:numPr>
        <w:rPr>
          <w:rFonts w:hint="eastAsia"/>
        </w:rPr>
      </w:pPr>
      <w:r>
        <w:rPr>
          <w:rFonts w:hint="eastAsia"/>
        </w:rPr>
        <w:t>于</w:t>
      </w:r>
      <w:r>
        <w:rPr>
          <w:rFonts w:hint="eastAsia"/>
        </w:rPr>
        <w:t>2010</w:t>
      </w:r>
      <w:r>
        <w:rPr>
          <w:rFonts w:hint="eastAsia"/>
        </w:rPr>
        <w:t>年修订了《基本教育法》。</w:t>
      </w:r>
    </w:p>
    <w:p w:rsidR="00F83321" w:rsidRDefault="00F83321" w:rsidP="00F83321">
      <w:pPr>
        <w:pStyle w:val="SingleTxtGC"/>
        <w:rPr>
          <w:rFonts w:hint="eastAsia"/>
        </w:rPr>
      </w:pPr>
      <w:r>
        <w:rPr>
          <w:rFonts w:hint="eastAsia"/>
        </w:rPr>
        <w:t xml:space="preserve">6.  </w:t>
      </w:r>
      <w:r>
        <w:rPr>
          <w:rFonts w:hint="eastAsia"/>
        </w:rPr>
        <w:t>委员会还欢迎</w:t>
      </w:r>
      <w:r>
        <w:rPr>
          <w:rFonts w:hint="eastAsia"/>
        </w:rPr>
        <w:t>(2009</w:t>
      </w:r>
      <w:r>
        <w:rPr>
          <w:rFonts w:hint="eastAsia"/>
        </w:rPr>
        <w:t>年</w:t>
      </w:r>
      <w:r>
        <w:rPr>
          <w:rFonts w:hint="eastAsia"/>
        </w:rPr>
        <w:t>12</w:t>
      </w:r>
      <w:r>
        <w:rPr>
          <w:rFonts w:hint="eastAsia"/>
        </w:rPr>
        <w:t>月的</w:t>
      </w:r>
      <w:r>
        <w:rPr>
          <w:rFonts w:hint="eastAsia"/>
        </w:rPr>
        <w:t>)</w:t>
      </w:r>
      <w:r>
        <w:rPr>
          <w:rFonts w:hint="eastAsia"/>
        </w:rPr>
        <w:t>《打击贩运人口行动计划》，以及为了协调降低自杀率的努力，于</w:t>
      </w:r>
      <w:r>
        <w:rPr>
          <w:rFonts w:hint="eastAsia"/>
        </w:rPr>
        <w:t>2005</w:t>
      </w:r>
      <w:r>
        <w:rPr>
          <w:rFonts w:hint="eastAsia"/>
        </w:rPr>
        <w:t>年</w:t>
      </w:r>
      <w:r>
        <w:rPr>
          <w:rFonts w:hint="eastAsia"/>
        </w:rPr>
        <w:t>7</w:t>
      </w:r>
      <w:r>
        <w:rPr>
          <w:rFonts w:hint="eastAsia"/>
        </w:rPr>
        <w:t>月通过的《关于快速、有效地促进预防自杀综合措施的决议》。</w:t>
      </w:r>
    </w:p>
    <w:p w:rsidR="00F83321" w:rsidRDefault="00F83321" w:rsidP="00F83321">
      <w:pPr>
        <w:pStyle w:val="H1GC"/>
        <w:rPr>
          <w:rFonts w:hint="eastAsia"/>
        </w:rPr>
      </w:pPr>
      <w:r>
        <w:rPr>
          <w:rFonts w:hint="eastAsia"/>
        </w:rPr>
        <w:tab/>
        <w:t>C.</w:t>
      </w:r>
      <w:r>
        <w:rPr>
          <w:rFonts w:hint="eastAsia"/>
        </w:rPr>
        <w:tab/>
      </w:r>
      <w:r>
        <w:rPr>
          <w:rFonts w:hint="eastAsia"/>
        </w:rPr>
        <w:t>主要关注领域和建议</w:t>
      </w:r>
    </w:p>
    <w:p w:rsidR="00F83321" w:rsidRDefault="00F83321" w:rsidP="00F83321">
      <w:pPr>
        <w:pStyle w:val="H23GC"/>
        <w:rPr>
          <w:rFonts w:hint="eastAsia"/>
        </w:rPr>
      </w:pPr>
      <w:r>
        <w:rPr>
          <w:rFonts w:hint="eastAsia"/>
        </w:rPr>
        <w:tab/>
        <w:t>1.</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F83321" w:rsidRDefault="00F83321" w:rsidP="003D33CD">
      <w:pPr>
        <w:pStyle w:val="H4GC"/>
        <w:rPr>
          <w:rFonts w:hint="eastAsia"/>
        </w:rPr>
      </w:pPr>
      <w:r>
        <w:rPr>
          <w:rFonts w:hint="eastAsia"/>
        </w:rPr>
        <w:tab/>
      </w:r>
      <w:r>
        <w:rPr>
          <w:rFonts w:hint="eastAsia"/>
        </w:rPr>
        <w:tab/>
      </w:r>
      <w:r>
        <w:rPr>
          <w:rFonts w:hint="eastAsia"/>
        </w:rPr>
        <w:t>委员会先前的建议</w:t>
      </w:r>
    </w:p>
    <w:p w:rsidR="00F83321" w:rsidRDefault="00F83321" w:rsidP="00F83321">
      <w:pPr>
        <w:pStyle w:val="SingleTxtGC"/>
        <w:rPr>
          <w:rFonts w:hint="eastAsia"/>
        </w:rPr>
      </w:pPr>
      <w:r>
        <w:rPr>
          <w:rFonts w:hint="eastAsia"/>
        </w:rPr>
        <w:t xml:space="preserve">7.  </w:t>
      </w:r>
      <w:r>
        <w:rPr>
          <w:rFonts w:hint="eastAsia"/>
        </w:rPr>
        <w:t>委员会欢迎缔约国努力处理</w:t>
      </w:r>
      <w:r>
        <w:rPr>
          <w:rFonts w:hint="eastAsia"/>
        </w:rPr>
        <w:t>2004</w:t>
      </w:r>
      <w:r>
        <w:rPr>
          <w:rFonts w:hint="eastAsia"/>
        </w:rPr>
        <w:t>年</w:t>
      </w:r>
      <w:r>
        <w:rPr>
          <w:rFonts w:hint="eastAsia"/>
        </w:rPr>
        <w:t>2</w:t>
      </w:r>
      <w:r>
        <w:rPr>
          <w:rFonts w:hint="eastAsia"/>
        </w:rPr>
        <w:t>月审议缔约国第二次报告</w:t>
      </w:r>
      <w:r>
        <w:rPr>
          <w:rFonts w:hint="eastAsia"/>
        </w:rPr>
        <w:t>(CRC/C/104/Add.2)</w:t>
      </w:r>
      <w:r>
        <w:rPr>
          <w:rFonts w:hint="eastAsia"/>
        </w:rPr>
        <w:t>时提出的一些关切问题和建议</w:t>
      </w:r>
      <w:r>
        <w:rPr>
          <w:rFonts w:hint="eastAsia"/>
        </w:rPr>
        <w:t>(CRC/C/15/Add.231)</w:t>
      </w:r>
      <w:r>
        <w:rPr>
          <w:rFonts w:hint="eastAsia"/>
        </w:rPr>
        <w:t>，但是，令委员会遗憾的是，一些建议尚未充分执行或完全没有执行。委员会在本文件中重申上述关切问题和建议。</w:t>
      </w:r>
    </w:p>
    <w:p w:rsidR="00F83321" w:rsidRPr="009F4B9D" w:rsidRDefault="00F83321" w:rsidP="00F83321">
      <w:pPr>
        <w:pStyle w:val="SingleTxtGC"/>
        <w:rPr>
          <w:rFonts w:eastAsia="SimHei" w:hint="eastAsia"/>
        </w:rPr>
      </w:pPr>
      <w:r w:rsidRPr="009F4B9D">
        <w:rPr>
          <w:rFonts w:eastAsia="SimHei" w:hint="eastAsia"/>
        </w:rPr>
        <w:t xml:space="preserve">8.  </w:t>
      </w:r>
      <w:r w:rsidRPr="009F4B9D">
        <w:rPr>
          <w:rFonts w:eastAsia="SimHei" w:hint="eastAsia"/>
        </w:rPr>
        <w:t>委员会敦促缔约国竭尽全力，落实委员会在第二次定期报告结论性意见中提出、但尚未得到落实的建议</w:t>
      </w:r>
      <w:r w:rsidRPr="009F4B9D">
        <w:rPr>
          <w:rFonts w:eastAsia="SimHei" w:hint="eastAsia"/>
        </w:rPr>
        <w:t>(</w:t>
      </w:r>
      <w:r w:rsidRPr="009F4B9D">
        <w:rPr>
          <w:rFonts w:eastAsia="SimHei" w:hint="eastAsia"/>
        </w:rPr>
        <w:t>包括第</w:t>
      </w:r>
      <w:r w:rsidRPr="009F4B9D">
        <w:rPr>
          <w:rFonts w:eastAsia="SimHei" w:hint="eastAsia"/>
        </w:rPr>
        <w:t>12</w:t>
      </w:r>
      <w:r w:rsidRPr="009F4B9D">
        <w:rPr>
          <w:rFonts w:eastAsia="SimHei" w:hint="eastAsia"/>
        </w:rPr>
        <w:t>段所载有关协调和国家行动计划的建议、第</w:t>
      </w:r>
      <w:r w:rsidRPr="009F4B9D">
        <w:rPr>
          <w:rFonts w:eastAsia="SimHei" w:hint="eastAsia"/>
        </w:rPr>
        <w:t>14</w:t>
      </w:r>
      <w:r w:rsidRPr="009F4B9D">
        <w:rPr>
          <w:rFonts w:eastAsia="SimHei" w:hint="eastAsia"/>
        </w:rPr>
        <w:t>段所载有关独立监测的建议、第</w:t>
      </w:r>
      <w:r w:rsidRPr="009F4B9D">
        <w:rPr>
          <w:rFonts w:eastAsia="SimHei" w:hint="eastAsia"/>
        </w:rPr>
        <w:t>22</w:t>
      </w:r>
      <w:r w:rsidRPr="009F4B9D">
        <w:rPr>
          <w:rFonts w:eastAsia="SimHei" w:hint="eastAsia"/>
        </w:rPr>
        <w:t>段所载有关儿童定义的建议、第</w:t>
      </w:r>
      <w:r w:rsidRPr="009F4B9D">
        <w:rPr>
          <w:rFonts w:eastAsia="SimHei" w:hint="eastAsia"/>
        </w:rPr>
        <w:t>24</w:t>
      </w:r>
      <w:r w:rsidRPr="009F4B9D">
        <w:rPr>
          <w:rFonts w:eastAsia="SimHei" w:hint="eastAsia"/>
        </w:rPr>
        <w:t>段所载有关不歧视的建议、第</w:t>
      </w:r>
      <w:r w:rsidRPr="009F4B9D">
        <w:rPr>
          <w:rFonts w:eastAsia="SimHei" w:hint="eastAsia"/>
        </w:rPr>
        <w:t>31</w:t>
      </w:r>
      <w:r w:rsidRPr="009F4B9D">
        <w:rPr>
          <w:rFonts w:eastAsia="SimHei" w:hint="eastAsia"/>
        </w:rPr>
        <w:t>段所载有关姓名和国籍的建议、第</w:t>
      </w:r>
      <w:r w:rsidRPr="009F4B9D">
        <w:rPr>
          <w:rFonts w:eastAsia="SimHei" w:hint="eastAsia"/>
        </w:rPr>
        <w:t>35</w:t>
      </w:r>
      <w:r w:rsidRPr="009F4B9D">
        <w:rPr>
          <w:rFonts w:eastAsia="SimHei" w:hint="eastAsia"/>
        </w:rPr>
        <w:t>段所载有关体罚的建议、第</w:t>
      </w:r>
      <w:r w:rsidRPr="009F4B9D">
        <w:rPr>
          <w:rFonts w:eastAsia="SimHei" w:hint="eastAsia"/>
        </w:rPr>
        <w:t>43</w:t>
      </w:r>
      <w:r w:rsidRPr="009F4B9D">
        <w:rPr>
          <w:rFonts w:eastAsia="SimHei" w:hint="eastAsia"/>
        </w:rPr>
        <w:t>段所载有关残疾儿童的建议，以及第</w:t>
      </w:r>
      <w:r w:rsidRPr="009F4B9D">
        <w:rPr>
          <w:rFonts w:eastAsia="SimHei" w:hint="eastAsia"/>
        </w:rPr>
        <w:t>47</w:t>
      </w:r>
      <w:r w:rsidRPr="009F4B9D">
        <w:rPr>
          <w:rFonts w:eastAsia="SimHei" w:hint="eastAsia"/>
        </w:rPr>
        <w:t>段所载有关青年自杀的建议</w:t>
      </w:r>
      <w:r w:rsidRPr="009F4B9D">
        <w:rPr>
          <w:rFonts w:eastAsia="SimHei" w:hint="eastAsia"/>
        </w:rPr>
        <w:t>)</w:t>
      </w:r>
      <w:r w:rsidRPr="009F4B9D">
        <w:rPr>
          <w:rFonts w:eastAsia="SimHei" w:hint="eastAsia"/>
        </w:rPr>
        <w:t>，并全面解决本结论性意见中所载关切问题。</w:t>
      </w:r>
    </w:p>
    <w:p w:rsidR="00F83321" w:rsidRDefault="00F83321" w:rsidP="003D33CD">
      <w:pPr>
        <w:pStyle w:val="H4GC"/>
        <w:rPr>
          <w:rFonts w:hint="eastAsia"/>
        </w:rPr>
      </w:pPr>
      <w:r>
        <w:rPr>
          <w:rFonts w:hint="eastAsia"/>
        </w:rPr>
        <w:tab/>
      </w:r>
      <w:r>
        <w:rPr>
          <w:rFonts w:hint="eastAsia"/>
        </w:rPr>
        <w:tab/>
      </w:r>
      <w:r>
        <w:rPr>
          <w:rFonts w:hint="eastAsia"/>
        </w:rPr>
        <w:t>保留</w:t>
      </w:r>
    </w:p>
    <w:p w:rsidR="00F83321" w:rsidRDefault="00F83321" w:rsidP="00F83321">
      <w:pPr>
        <w:pStyle w:val="SingleTxtGC"/>
        <w:rPr>
          <w:rFonts w:hint="eastAsia"/>
        </w:rPr>
      </w:pPr>
      <w:r>
        <w:rPr>
          <w:rFonts w:hint="eastAsia"/>
        </w:rPr>
        <w:t xml:space="preserve">9.  </w:t>
      </w:r>
      <w:r>
        <w:rPr>
          <w:rFonts w:hint="eastAsia"/>
        </w:rPr>
        <w:t>委员会对缔约国</w:t>
      </w:r>
      <w:r w:rsidR="00C132E1">
        <w:rPr>
          <w:rFonts w:hint="eastAsia"/>
        </w:rPr>
        <w:t>保持</w:t>
      </w:r>
      <w:r>
        <w:rPr>
          <w:rFonts w:hint="eastAsia"/>
        </w:rPr>
        <w:t>对《公约》第</w:t>
      </w:r>
      <w:r>
        <w:rPr>
          <w:rFonts w:hint="eastAsia"/>
        </w:rPr>
        <w:t>37</w:t>
      </w:r>
      <w:r>
        <w:rPr>
          <w:rFonts w:hint="eastAsia"/>
        </w:rPr>
        <w:t>条</w:t>
      </w:r>
      <w:r>
        <w:rPr>
          <w:rFonts w:hint="eastAsia"/>
        </w:rPr>
        <w:t>(c)</w:t>
      </w:r>
      <w:r>
        <w:rPr>
          <w:rFonts w:hint="eastAsia"/>
        </w:rPr>
        <w:t>项</w:t>
      </w:r>
      <w:r w:rsidR="00C132E1">
        <w:rPr>
          <w:rFonts w:hint="eastAsia"/>
        </w:rPr>
        <w:t>的</w:t>
      </w:r>
      <w:r>
        <w:rPr>
          <w:rFonts w:hint="eastAsia"/>
        </w:rPr>
        <w:t>保留表示遗憾。</w:t>
      </w:r>
    </w:p>
    <w:p w:rsidR="00F83321" w:rsidRPr="00F564F8" w:rsidRDefault="00F83321" w:rsidP="00F83321">
      <w:pPr>
        <w:pStyle w:val="SingleTxtGC"/>
        <w:rPr>
          <w:rFonts w:eastAsia="SimHei" w:hint="eastAsia"/>
        </w:rPr>
      </w:pPr>
      <w:r w:rsidRPr="00F564F8">
        <w:rPr>
          <w:rFonts w:eastAsia="SimHei" w:hint="eastAsia"/>
        </w:rPr>
        <w:t xml:space="preserve">10.  </w:t>
      </w:r>
      <w:r w:rsidRPr="00F564F8">
        <w:rPr>
          <w:rFonts w:eastAsia="SimHei" w:hint="eastAsia"/>
        </w:rPr>
        <w:t>委员会建议缔约国考虑撤销对第</w:t>
      </w:r>
      <w:r w:rsidRPr="00F564F8">
        <w:rPr>
          <w:rFonts w:eastAsia="SimHei" w:hint="eastAsia"/>
        </w:rPr>
        <w:t>37</w:t>
      </w:r>
      <w:r w:rsidRPr="00F564F8">
        <w:rPr>
          <w:rFonts w:eastAsia="SimHei" w:hint="eastAsia"/>
        </w:rPr>
        <w:t>条</w:t>
      </w:r>
      <w:r w:rsidRPr="00F564F8">
        <w:rPr>
          <w:rFonts w:eastAsia="SimHei"/>
        </w:rPr>
        <w:t>(c)</w:t>
      </w:r>
      <w:r w:rsidRPr="00F564F8">
        <w:rPr>
          <w:rFonts w:eastAsia="SimHei" w:hint="eastAsia"/>
        </w:rPr>
        <w:t>项的保留，这项保留是充分适用《公约》的障碍。</w:t>
      </w:r>
    </w:p>
    <w:p w:rsidR="00F83321" w:rsidRDefault="00F83321" w:rsidP="003D33CD">
      <w:pPr>
        <w:pStyle w:val="H4GC"/>
        <w:rPr>
          <w:rFonts w:hint="eastAsia"/>
        </w:rPr>
      </w:pPr>
      <w:r>
        <w:rPr>
          <w:rFonts w:hint="eastAsia"/>
        </w:rPr>
        <w:tab/>
      </w:r>
      <w:r>
        <w:rPr>
          <w:rFonts w:hint="eastAsia"/>
        </w:rPr>
        <w:tab/>
      </w:r>
      <w:r>
        <w:rPr>
          <w:rFonts w:hint="eastAsia"/>
        </w:rPr>
        <w:t>立法</w:t>
      </w:r>
    </w:p>
    <w:p w:rsidR="00F83321" w:rsidRDefault="00F83321" w:rsidP="00F83321">
      <w:pPr>
        <w:pStyle w:val="SingleTxtGC"/>
        <w:rPr>
          <w:rFonts w:hint="eastAsia"/>
        </w:rPr>
      </w:pPr>
      <w:r>
        <w:rPr>
          <w:rFonts w:hint="eastAsia"/>
        </w:rPr>
        <w:t xml:space="preserve">11.  </w:t>
      </w:r>
      <w:r>
        <w:rPr>
          <w:rFonts w:hint="eastAsia"/>
        </w:rPr>
        <w:t>委员会注意到，缔约国颁布及修订了一些儿童权利领域的法律，有利于改善儿童的生活条件，促进儿童发展。然而，委员会仍感关切的是，《关于推动儿童与青年人的发展以及为儿童与青年人提供支持的法案》没有纳入《公约》的所有方面，或为儿童权利提供保障，此外，还没有制定全面的儿童权利法。委员会还注意到，包括少年司法领域在内的国内法律的某些方面仍然与《公约》的原则和条款不符。</w:t>
      </w:r>
    </w:p>
    <w:p w:rsidR="00F83321" w:rsidRPr="00F564F8" w:rsidRDefault="00F83321" w:rsidP="00F83321">
      <w:pPr>
        <w:pStyle w:val="SingleTxtGC"/>
        <w:rPr>
          <w:rFonts w:eastAsia="SimHei" w:hint="eastAsia"/>
        </w:rPr>
      </w:pPr>
      <w:r w:rsidRPr="00F564F8">
        <w:rPr>
          <w:rFonts w:eastAsia="SimHei" w:hint="eastAsia"/>
        </w:rPr>
        <w:t xml:space="preserve">12.  </w:t>
      </w:r>
      <w:r w:rsidRPr="00F564F8">
        <w:rPr>
          <w:rFonts w:eastAsia="SimHei" w:hint="eastAsia"/>
        </w:rPr>
        <w:t>委员会强烈建议缔约国考虑通过一项全面的有关儿童权利的法律，并采取步骤，使缔约国的法律与《公约》的原则和条款充分统一。</w:t>
      </w:r>
    </w:p>
    <w:p w:rsidR="00F83321" w:rsidRDefault="00F83321" w:rsidP="003D33CD">
      <w:pPr>
        <w:pStyle w:val="H4GC"/>
        <w:rPr>
          <w:rFonts w:hint="eastAsia"/>
        </w:rPr>
      </w:pPr>
      <w:r>
        <w:rPr>
          <w:rFonts w:hint="eastAsia"/>
        </w:rPr>
        <w:tab/>
      </w:r>
      <w:r>
        <w:rPr>
          <w:rFonts w:hint="eastAsia"/>
        </w:rPr>
        <w:tab/>
      </w:r>
      <w:r>
        <w:rPr>
          <w:rFonts w:hint="eastAsia"/>
        </w:rPr>
        <w:t>协调</w:t>
      </w:r>
    </w:p>
    <w:p w:rsidR="00F83321" w:rsidRDefault="00F83321" w:rsidP="00F83321">
      <w:pPr>
        <w:pStyle w:val="SingleTxtGC"/>
        <w:rPr>
          <w:rFonts w:hint="eastAsia"/>
        </w:rPr>
      </w:pPr>
      <w:r>
        <w:rPr>
          <w:rFonts w:hint="eastAsia"/>
        </w:rPr>
        <w:t xml:space="preserve">13.  </w:t>
      </w:r>
      <w:r>
        <w:rPr>
          <w:rFonts w:hint="eastAsia"/>
        </w:rPr>
        <w:t>委员会注意到</w:t>
      </w:r>
      <w:r w:rsidR="00591DB7">
        <w:rPr>
          <w:rFonts w:hint="eastAsia"/>
        </w:rPr>
        <w:t>有</w:t>
      </w:r>
      <w:r>
        <w:rPr>
          <w:rFonts w:hint="eastAsia"/>
        </w:rPr>
        <w:t>一些国家机构</w:t>
      </w:r>
      <w:r w:rsidR="00F564F8">
        <w:rPr>
          <w:rFonts w:hint="eastAsia"/>
        </w:rPr>
        <w:t>在</w:t>
      </w:r>
      <w:r w:rsidR="00591DB7">
        <w:rPr>
          <w:rFonts w:hint="eastAsia"/>
        </w:rPr>
        <w:t>负责实施儿童权利政策，如促进</w:t>
      </w:r>
      <w:r>
        <w:rPr>
          <w:rFonts w:hint="eastAsia"/>
        </w:rPr>
        <w:t>儿童</w:t>
      </w:r>
      <w:r w:rsidR="00591DB7">
        <w:rPr>
          <w:rFonts w:hint="eastAsia"/>
        </w:rPr>
        <w:t>、</w:t>
      </w:r>
      <w:r>
        <w:rPr>
          <w:rFonts w:hint="eastAsia"/>
        </w:rPr>
        <w:t>青年的</w:t>
      </w:r>
      <w:r w:rsidR="00591DB7">
        <w:rPr>
          <w:rFonts w:hint="eastAsia"/>
        </w:rPr>
        <w:t>成长，和向他们</w:t>
      </w:r>
      <w:r>
        <w:rPr>
          <w:rFonts w:hint="eastAsia"/>
        </w:rPr>
        <w:t>提供支持总部、振兴教育委员会</w:t>
      </w:r>
      <w:r w:rsidR="00591DB7">
        <w:rPr>
          <w:rFonts w:hint="eastAsia"/>
        </w:rPr>
        <w:t>以及</w:t>
      </w:r>
      <w:r>
        <w:rPr>
          <w:rFonts w:hint="eastAsia"/>
        </w:rPr>
        <w:t>政府</w:t>
      </w:r>
      <w:r w:rsidR="00591DB7">
        <w:rPr>
          <w:rFonts w:hint="eastAsia"/>
        </w:rPr>
        <w:t>各</w:t>
      </w:r>
      <w:r>
        <w:rPr>
          <w:rFonts w:hint="eastAsia"/>
        </w:rPr>
        <w:t>委员会。然而，委员会关切的是，没有一个确保在这些部门之间以及在国家、区域和地方级别之间开展有效协调的机制。</w:t>
      </w:r>
    </w:p>
    <w:p w:rsidR="00F83321" w:rsidRPr="00F564F8" w:rsidRDefault="00F83321" w:rsidP="00F83321">
      <w:pPr>
        <w:pStyle w:val="SingleTxtGC"/>
        <w:rPr>
          <w:rFonts w:eastAsia="SimHei" w:hint="eastAsia"/>
        </w:rPr>
      </w:pPr>
      <w:r w:rsidRPr="00F564F8">
        <w:rPr>
          <w:rFonts w:eastAsia="SimHei" w:hint="eastAsia"/>
        </w:rPr>
        <w:t xml:space="preserve">14.  </w:t>
      </w:r>
      <w:r w:rsidRPr="00F564F8">
        <w:rPr>
          <w:rFonts w:eastAsia="SimHei" w:hint="eastAsia"/>
        </w:rPr>
        <w:t>委员会建议缔约国设立一</w:t>
      </w:r>
      <w:r w:rsidR="00591DB7" w:rsidRPr="00F564F8">
        <w:rPr>
          <w:rFonts w:eastAsia="SimHei" w:hint="eastAsia"/>
        </w:rPr>
        <w:t>个</w:t>
      </w:r>
      <w:r w:rsidRPr="00F564F8">
        <w:rPr>
          <w:rFonts w:eastAsia="SimHei" w:hint="eastAsia"/>
        </w:rPr>
        <w:t>适当的国家机制，明确其任务，为之配备充足的人力和资金资源，以便有效协调缔约国在国家、区域和地方各级为落实儿童权利开展的所有活动，还应与从事落实儿童权利工作</w:t>
      </w:r>
      <w:r w:rsidR="00591DB7" w:rsidRPr="00F564F8">
        <w:rPr>
          <w:rFonts w:eastAsia="SimHei" w:hint="eastAsia"/>
        </w:rPr>
        <w:t>的民间</w:t>
      </w:r>
      <w:r w:rsidRPr="00F564F8">
        <w:rPr>
          <w:rFonts w:eastAsia="SimHei" w:hint="eastAsia"/>
        </w:rPr>
        <w:t>组织开展持续的交流与合作。</w:t>
      </w:r>
    </w:p>
    <w:p w:rsidR="00F83321" w:rsidRDefault="00F83321" w:rsidP="003D33CD">
      <w:pPr>
        <w:pStyle w:val="H4GC"/>
        <w:rPr>
          <w:rFonts w:hint="eastAsia"/>
        </w:rPr>
      </w:pPr>
      <w:r>
        <w:rPr>
          <w:rFonts w:hint="eastAsia"/>
        </w:rPr>
        <w:tab/>
      </w:r>
      <w:r>
        <w:rPr>
          <w:rFonts w:hint="eastAsia"/>
        </w:rPr>
        <w:tab/>
      </w:r>
      <w:r>
        <w:rPr>
          <w:rFonts w:hint="eastAsia"/>
        </w:rPr>
        <w:t>国家行动计划</w:t>
      </w:r>
    </w:p>
    <w:p w:rsidR="00F83321" w:rsidRDefault="00F83321" w:rsidP="00F83321">
      <w:pPr>
        <w:pStyle w:val="SingleTxtGC"/>
        <w:rPr>
          <w:rFonts w:hint="eastAsia"/>
        </w:rPr>
      </w:pPr>
      <w:r>
        <w:rPr>
          <w:rFonts w:hint="eastAsia"/>
        </w:rPr>
        <w:t xml:space="preserve">15.  </w:t>
      </w:r>
      <w:r>
        <w:rPr>
          <w:rFonts w:hint="eastAsia"/>
        </w:rPr>
        <w:t>委员会欢迎缔约国采取了一些具体措施，如颁布了《关于</w:t>
      </w:r>
      <w:r w:rsidR="00591DB7">
        <w:rPr>
          <w:rFonts w:hint="eastAsia"/>
        </w:rPr>
        <w:t>促进</w:t>
      </w:r>
      <w:r>
        <w:rPr>
          <w:rFonts w:hint="eastAsia"/>
        </w:rPr>
        <w:t>儿童</w:t>
      </w:r>
      <w:r w:rsidR="00591DB7">
        <w:rPr>
          <w:rFonts w:hint="eastAsia"/>
        </w:rPr>
        <w:t>、</w:t>
      </w:r>
      <w:r>
        <w:rPr>
          <w:rFonts w:hint="eastAsia"/>
        </w:rPr>
        <w:t>青年的</w:t>
      </w:r>
      <w:r w:rsidR="00591DB7">
        <w:rPr>
          <w:rFonts w:hint="eastAsia"/>
        </w:rPr>
        <w:t>成长和向他们</w:t>
      </w:r>
      <w:r>
        <w:rPr>
          <w:rFonts w:hint="eastAsia"/>
        </w:rPr>
        <w:t>提供支持的法案》</w:t>
      </w:r>
      <w:r>
        <w:rPr>
          <w:rFonts w:hint="eastAsia"/>
        </w:rPr>
        <w:t>(2010</w:t>
      </w:r>
      <w:r>
        <w:rPr>
          <w:rFonts w:hint="eastAsia"/>
        </w:rPr>
        <w:t>年</w:t>
      </w:r>
      <w:r>
        <w:rPr>
          <w:rFonts w:hint="eastAsia"/>
        </w:rPr>
        <w:t>4</w:t>
      </w:r>
      <w:r>
        <w:rPr>
          <w:rFonts w:hint="eastAsia"/>
        </w:rPr>
        <w:t>月</w:t>
      </w:r>
      <w:r>
        <w:rPr>
          <w:rFonts w:hint="eastAsia"/>
        </w:rPr>
        <w:t>)</w:t>
      </w:r>
      <w:r>
        <w:rPr>
          <w:rFonts w:hint="eastAsia"/>
        </w:rPr>
        <w:t>，并感兴趣地注意到对</w:t>
      </w:r>
      <w:r w:rsidR="00830FE1">
        <w:rPr>
          <w:rFonts w:hint="eastAsia"/>
        </w:rPr>
        <w:t>“</w:t>
      </w:r>
      <w:r>
        <w:rPr>
          <w:rFonts w:hint="eastAsia"/>
        </w:rPr>
        <w:t>儿童与儿童保育</w:t>
      </w:r>
      <w:r w:rsidR="00591DB7">
        <w:rPr>
          <w:rFonts w:hint="eastAsia"/>
        </w:rPr>
        <w:t>愿景</w:t>
      </w:r>
      <w:r w:rsidR="00830FE1">
        <w:rPr>
          <w:rFonts w:hint="eastAsia"/>
        </w:rPr>
        <w:t>”</w:t>
      </w:r>
      <w:r>
        <w:rPr>
          <w:rFonts w:hint="eastAsia"/>
        </w:rPr>
        <w:t>及</w:t>
      </w:r>
      <w:r w:rsidR="00830FE1">
        <w:rPr>
          <w:rFonts w:hint="eastAsia"/>
        </w:rPr>
        <w:t>“</w:t>
      </w:r>
      <w:r w:rsidR="00591DB7">
        <w:rPr>
          <w:rFonts w:hint="eastAsia"/>
        </w:rPr>
        <w:t>儿童与青年愿景</w:t>
      </w:r>
      <w:r w:rsidR="00830FE1">
        <w:rPr>
          <w:rFonts w:hint="eastAsia"/>
        </w:rPr>
        <w:t>”</w:t>
      </w:r>
      <w:r w:rsidR="00591DB7">
        <w:rPr>
          <w:rFonts w:hint="eastAsia"/>
        </w:rPr>
        <w:t>的解释，这些愿景</w:t>
      </w:r>
      <w:r>
        <w:rPr>
          <w:rFonts w:hint="eastAsia"/>
        </w:rPr>
        <w:t>项目旨在集中政府机构的力量，对所有儿童的发展给予支持，并给予他们充分的尊重。然而，委员会仍感关切的是，还没有针对儿童制定一项纳入《公约》所有方面的、基于权利的综合国家行动计划，以解决儿童之间不平等和差异等问题。</w:t>
      </w:r>
    </w:p>
    <w:p w:rsidR="00F83321" w:rsidRPr="00F564F8" w:rsidRDefault="00F83321" w:rsidP="00F83321">
      <w:pPr>
        <w:pStyle w:val="SingleTxtGC"/>
        <w:rPr>
          <w:rFonts w:eastAsia="SimHei" w:hint="eastAsia"/>
        </w:rPr>
      </w:pPr>
      <w:r w:rsidRPr="00F564F8">
        <w:rPr>
          <w:rFonts w:eastAsia="SimHei" w:hint="eastAsia"/>
        </w:rPr>
        <w:t xml:space="preserve">16.  </w:t>
      </w:r>
      <w:r w:rsidRPr="00F564F8">
        <w:rPr>
          <w:rFonts w:eastAsia="SimHei" w:hint="eastAsia"/>
        </w:rPr>
        <w:t>委员会建议缔约国与包括地方政府、民间社会和儿童在内的相关伙伴开展协商与合作，通过并落实针对儿童的国家行动计划，制定中期和长期目标，纳入《公约》的所有方面，提供充足的人力和资金资源以及能够对成果进行控制的监测机制，并在必要时对措施进行调整。具体而言，委员会建议该行动计划解决收入及生活水准不平等的问题，以及由性别、残疾、族裔出身和其他因素导致的差异，这些因素对儿童的发展、学习，以及准备负责任地生活机会产生影响。委员会建议缔约国考虑大会关于儿童的特别会议成果文件</w:t>
      </w:r>
      <w:r w:rsidR="003316E3">
        <w:rPr>
          <w:rFonts w:hint="eastAsia"/>
          <w:spacing w:val="-50"/>
        </w:rPr>
        <w:t>―</w:t>
      </w:r>
      <w:r w:rsidR="003316E3">
        <w:rPr>
          <w:rFonts w:hint="eastAsia"/>
        </w:rPr>
        <w:t>―</w:t>
      </w:r>
      <w:r w:rsidRPr="00F564F8">
        <w:rPr>
          <w:rFonts w:eastAsia="SimHei" w:hint="eastAsia"/>
        </w:rPr>
        <w:t>《适合儿童生长的世界》</w:t>
      </w:r>
      <w:r w:rsidRPr="00F564F8">
        <w:rPr>
          <w:rFonts w:eastAsia="SimHei" w:hint="eastAsia"/>
        </w:rPr>
        <w:t>(2002</w:t>
      </w:r>
      <w:r w:rsidRPr="00F564F8">
        <w:rPr>
          <w:rFonts w:eastAsia="SimHei" w:hint="eastAsia"/>
        </w:rPr>
        <w:t>年</w:t>
      </w:r>
      <w:r w:rsidRPr="00F564F8">
        <w:rPr>
          <w:rFonts w:eastAsia="SimHei" w:hint="eastAsia"/>
        </w:rPr>
        <w:t>)</w:t>
      </w:r>
      <w:r w:rsidRPr="00F564F8">
        <w:rPr>
          <w:rFonts w:eastAsia="SimHei" w:hint="eastAsia"/>
        </w:rPr>
        <w:t>及其中期审议</w:t>
      </w:r>
      <w:r w:rsidRPr="00F564F8">
        <w:rPr>
          <w:rFonts w:eastAsia="SimHei" w:hint="eastAsia"/>
        </w:rPr>
        <w:t>(2007</w:t>
      </w:r>
      <w:r w:rsidRPr="00F564F8">
        <w:rPr>
          <w:rFonts w:eastAsia="SimHei" w:hint="eastAsia"/>
        </w:rPr>
        <w:t>年</w:t>
      </w:r>
      <w:r w:rsidRPr="00F564F8">
        <w:rPr>
          <w:rFonts w:eastAsia="SimHei" w:hint="eastAsia"/>
        </w:rPr>
        <w:t>)</w:t>
      </w:r>
      <w:r w:rsidRPr="00F564F8">
        <w:rPr>
          <w:rFonts w:eastAsia="SimHei" w:hint="eastAsia"/>
        </w:rPr>
        <w:t>。</w:t>
      </w:r>
    </w:p>
    <w:p w:rsidR="00F83321" w:rsidRDefault="00F83321" w:rsidP="003D33CD">
      <w:pPr>
        <w:pStyle w:val="H4GC"/>
        <w:rPr>
          <w:rFonts w:hint="eastAsia"/>
        </w:rPr>
      </w:pPr>
      <w:r>
        <w:rPr>
          <w:rFonts w:hint="eastAsia"/>
        </w:rPr>
        <w:tab/>
      </w:r>
      <w:r>
        <w:rPr>
          <w:rFonts w:hint="eastAsia"/>
        </w:rPr>
        <w:tab/>
      </w:r>
      <w:r>
        <w:rPr>
          <w:rFonts w:hint="eastAsia"/>
        </w:rPr>
        <w:t>独立监测</w:t>
      </w:r>
    </w:p>
    <w:p w:rsidR="00F83321" w:rsidRDefault="00F83321" w:rsidP="00F83321">
      <w:pPr>
        <w:pStyle w:val="SingleTxtGC"/>
        <w:rPr>
          <w:rFonts w:hint="eastAsia"/>
        </w:rPr>
      </w:pPr>
      <w:r>
        <w:rPr>
          <w:rFonts w:hint="eastAsia"/>
        </w:rPr>
        <w:t xml:space="preserve">17.  </w:t>
      </w:r>
      <w:r>
        <w:rPr>
          <w:rFonts w:hint="eastAsia"/>
        </w:rPr>
        <w:t>委员会对在国家一级缺乏监测《公约》执行情况的独立机制表示关切。在这方面，委员会注意到，缔约国提供的资料指出，有</w:t>
      </w:r>
      <w:r>
        <w:rPr>
          <w:rFonts w:hint="eastAsia"/>
        </w:rPr>
        <w:t>5</w:t>
      </w:r>
      <w:r>
        <w:rPr>
          <w:rFonts w:hint="eastAsia"/>
        </w:rPr>
        <w:t>个市政府已经认命了儿童问题监察员。然而，令委员会感到遗憾的是，并没有提供资料，说明监察员的任务、独立性及其职能、为确保其工作的有效性提供的其他资源，以及设想的</w:t>
      </w:r>
      <w:r w:rsidR="00591DB7">
        <w:rPr>
          <w:rFonts w:hint="eastAsia"/>
        </w:rPr>
        <w:t>与</w:t>
      </w:r>
      <w:r>
        <w:rPr>
          <w:rFonts w:hint="eastAsia"/>
        </w:rPr>
        <w:t>人权委员会的关系</w:t>
      </w:r>
      <w:r w:rsidR="00591DB7">
        <w:rPr>
          <w:rFonts w:hint="eastAsia"/>
        </w:rPr>
        <w:t>。该人权委员会本应</w:t>
      </w:r>
      <w:r>
        <w:rPr>
          <w:rFonts w:hint="eastAsia"/>
        </w:rPr>
        <w:t>按照《保护人权法案》设立，但令人遗憾的是，该法案自</w:t>
      </w:r>
      <w:r>
        <w:rPr>
          <w:rFonts w:hint="eastAsia"/>
        </w:rPr>
        <w:t>2002</w:t>
      </w:r>
      <w:r>
        <w:rPr>
          <w:rFonts w:hint="eastAsia"/>
        </w:rPr>
        <w:t>年以来一直搁置未通过。</w:t>
      </w:r>
    </w:p>
    <w:p w:rsidR="00F83321" w:rsidRPr="00F564F8" w:rsidRDefault="00F83321" w:rsidP="00F83321">
      <w:pPr>
        <w:pStyle w:val="SingleTxtGC"/>
        <w:rPr>
          <w:rFonts w:eastAsia="SimHei" w:hint="eastAsia"/>
        </w:rPr>
      </w:pPr>
      <w:r w:rsidRPr="00F564F8">
        <w:rPr>
          <w:rFonts w:eastAsia="SimHei" w:hint="eastAsia"/>
        </w:rPr>
        <w:t xml:space="preserve">18.  </w:t>
      </w:r>
      <w:r w:rsidRPr="00F564F8">
        <w:rPr>
          <w:rFonts w:eastAsia="SimHei" w:hint="eastAsia"/>
        </w:rPr>
        <w:t>委员会建议缔约国：</w:t>
      </w:r>
    </w:p>
    <w:p w:rsidR="00F83321" w:rsidRPr="00F564F8" w:rsidRDefault="00F83321" w:rsidP="003D33CD">
      <w:pPr>
        <w:pStyle w:val="SingleTxtGC"/>
        <w:numPr>
          <w:ilvl w:val="0"/>
          <w:numId w:val="5"/>
        </w:numPr>
        <w:rPr>
          <w:rFonts w:eastAsia="SimHei" w:hint="eastAsia"/>
        </w:rPr>
      </w:pPr>
      <w:r w:rsidRPr="00F564F8">
        <w:rPr>
          <w:rFonts w:eastAsia="SimHei" w:hint="eastAsia"/>
        </w:rPr>
        <w:t>加快通过《保护人权法案》，根据</w:t>
      </w:r>
      <w:r w:rsidR="00830FE1" w:rsidRPr="00F564F8">
        <w:rPr>
          <w:rFonts w:eastAsia="SimHei" w:hint="eastAsia"/>
        </w:rPr>
        <w:t>“</w:t>
      </w:r>
      <w:r w:rsidRPr="00F564F8">
        <w:rPr>
          <w:rFonts w:eastAsia="SimHei" w:hint="eastAsia"/>
        </w:rPr>
        <w:t>关于国家机构的地位的原则</w:t>
      </w:r>
      <w:r w:rsidR="00830FE1" w:rsidRPr="00F564F8">
        <w:rPr>
          <w:rFonts w:eastAsia="SimHei" w:hint="eastAsia"/>
        </w:rPr>
        <w:t>”</w:t>
      </w:r>
      <w:r w:rsidRPr="00F564F8">
        <w:rPr>
          <w:rFonts w:eastAsia="SimHei" w:hint="eastAsia"/>
        </w:rPr>
        <w:t>(</w:t>
      </w:r>
      <w:r w:rsidR="00830FE1" w:rsidRPr="00F564F8">
        <w:rPr>
          <w:rFonts w:eastAsia="SimHei" w:hint="eastAsia"/>
        </w:rPr>
        <w:t>“</w:t>
      </w:r>
      <w:r w:rsidRPr="00F564F8">
        <w:rPr>
          <w:rFonts w:eastAsia="SimHei" w:hint="eastAsia"/>
        </w:rPr>
        <w:t>巴黎原则</w:t>
      </w:r>
      <w:r w:rsidR="00830FE1" w:rsidRPr="00F564F8">
        <w:rPr>
          <w:rFonts w:eastAsia="SimHei" w:hint="eastAsia"/>
        </w:rPr>
        <w:t>”</w:t>
      </w:r>
      <w:r w:rsidRPr="00F564F8">
        <w:rPr>
          <w:rFonts w:eastAsia="SimHei" w:hint="eastAsia"/>
        </w:rPr>
        <w:t>)</w:t>
      </w:r>
      <w:r w:rsidRPr="00F564F8">
        <w:rPr>
          <w:rFonts w:eastAsia="SimHei" w:hint="eastAsia"/>
        </w:rPr>
        <w:t>，设立国家人权委员会，并规定该机构的任务，包括对《公约》的执行情况进行监测，接收投诉并开展后续工作，并对蓄意侵犯儿童权利的情况进行调查；</w:t>
      </w:r>
    </w:p>
    <w:p w:rsidR="00F83321" w:rsidRPr="00F564F8" w:rsidRDefault="00F83321" w:rsidP="003D33CD">
      <w:pPr>
        <w:pStyle w:val="SingleTxtGC"/>
        <w:numPr>
          <w:ilvl w:val="0"/>
          <w:numId w:val="5"/>
        </w:numPr>
        <w:rPr>
          <w:rFonts w:eastAsia="SimHei" w:hint="eastAsia"/>
        </w:rPr>
      </w:pPr>
      <w:r w:rsidRPr="00F564F8">
        <w:rPr>
          <w:rFonts w:eastAsia="SimHei" w:hint="eastAsia"/>
        </w:rPr>
        <w:t>在下次报告中提供资料，说明国家人权委员会及监察员的任务、职能及分配的资源；</w:t>
      </w:r>
    </w:p>
    <w:p w:rsidR="00F83321" w:rsidRPr="00F564F8" w:rsidRDefault="00F83321" w:rsidP="003D33CD">
      <w:pPr>
        <w:pStyle w:val="SingleTxtGC"/>
        <w:numPr>
          <w:ilvl w:val="0"/>
          <w:numId w:val="5"/>
        </w:numPr>
        <w:rPr>
          <w:rFonts w:eastAsia="SimHei" w:hint="eastAsia"/>
        </w:rPr>
      </w:pPr>
      <w:r w:rsidRPr="00F564F8">
        <w:rPr>
          <w:rFonts w:eastAsia="SimHei" w:hint="eastAsia"/>
        </w:rPr>
        <w:t>考虑委员会有关独立人权机构的作用的第</w:t>
      </w:r>
      <w:r w:rsidRPr="00F564F8">
        <w:rPr>
          <w:rFonts w:eastAsia="SimHei" w:hint="eastAsia"/>
        </w:rPr>
        <w:t>2</w:t>
      </w:r>
      <w:r w:rsidRPr="00F564F8">
        <w:rPr>
          <w:rFonts w:eastAsia="SimHei" w:hint="eastAsia"/>
        </w:rPr>
        <w:t>号一般性意见</w:t>
      </w:r>
      <w:r w:rsidRPr="00F564F8">
        <w:rPr>
          <w:rFonts w:eastAsia="SimHei" w:hint="eastAsia"/>
        </w:rPr>
        <w:t>(2002</w:t>
      </w:r>
      <w:r w:rsidRPr="00F564F8">
        <w:rPr>
          <w:rFonts w:eastAsia="SimHei" w:hint="eastAsia"/>
        </w:rPr>
        <w:t>年</w:t>
      </w:r>
      <w:r w:rsidRPr="00F564F8">
        <w:rPr>
          <w:rFonts w:eastAsia="SimHei" w:hint="eastAsia"/>
        </w:rPr>
        <w:t>)</w:t>
      </w:r>
      <w:r w:rsidRPr="00F564F8">
        <w:rPr>
          <w:rFonts w:eastAsia="SimHei" w:hint="eastAsia"/>
        </w:rPr>
        <w:t>。</w:t>
      </w:r>
    </w:p>
    <w:p w:rsidR="00F83321" w:rsidRDefault="00F83321" w:rsidP="003D33CD">
      <w:pPr>
        <w:pStyle w:val="H4GC"/>
        <w:rPr>
          <w:rFonts w:hint="eastAsia"/>
        </w:rPr>
      </w:pPr>
      <w:r>
        <w:rPr>
          <w:rFonts w:hint="eastAsia"/>
        </w:rPr>
        <w:tab/>
      </w:r>
      <w:r>
        <w:rPr>
          <w:rFonts w:hint="eastAsia"/>
        </w:rPr>
        <w:tab/>
      </w:r>
      <w:r>
        <w:rPr>
          <w:rFonts w:hint="eastAsia"/>
        </w:rPr>
        <w:t>资源分配</w:t>
      </w:r>
    </w:p>
    <w:p w:rsidR="00F83321" w:rsidRDefault="00F83321" w:rsidP="00F83321">
      <w:pPr>
        <w:pStyle w:val="SingleTxtGC"/>
        <w:rPr>
          <w:rFonts w:hint="eastAsia"/>
        </w:rPr>
      </w:pPr>
      <w:r>
        <w:rPr>
          <w:rFonts w:hint="eastAsia"/>
        </w:rPr>
        <w:t xml:space="preserve">19.  </w:t>
      </w:r>
      <w:r>
        <w:rPr>
          <w:rFonts w:hint="eastAsia"/>
        </w:rPr>
        <w:t>委员会深表关切的是，缔约国的社会开支低于经合组织国家的平均开支，在最近经济危机开始之前，贫困人口有所增加，目前约占人口的</w:t>
      </w:r>
      <w:r>
        <w:rPr>
          <w:rFonts w:hint="eastAsia"/>
        </w:rPr>
        <w:t>15%</w:t>
      </w:r>
      <w:r>
        <w:rPr>
          <w:rFonts w:hint="eastAsia"/>
        </w:rPr>
        <w:t>，对儿童的补贴以及儿童福利和发展津贴迄今为止尚未实现持续发展。委员会欢迎新的津贴制度以及有关取消高中学费的法律，但是，委员会仍感关切的是，在国家和市政府的预算中没有明确的儿童预算，因此无法追踪和评估这方面的投资对儿童生活的影响。</w:t>
      </w:r>
    </w:p>
    <w:p w:rsidR="00F83321" w:rsidRPr="00F564F8" w:rsidRDefault="00F83321" w:rsidP="00F83321">
      <w:pPr>
        <w:pStyle w:val="SingleTxtGC"/>
        <w:rPr>
          <w:rFonts w:eastAsia="SimHei" w:hint="eastAsia"/>
        </w:rPr>
      </w:pPr>
      <w:r w:rsidRPr="00F564F8">
        <w:rPr>
          <w:rFonts w:eastAsia="SimHei" w:hint="eastAsia"/>
        </w:rPr>
        <w:t xml:space="preserve">20.  </w:t>
      </w:r>
      <w:r w:rsidRPr="00F564F8">
        <w:rPr>
          <w:rFonts w:eastAsia="SimHei" w:hint="eastAsia"/>
        </w:rPr>
        <w:t>委员会强烈建议缔约国：</w:t>
      </w:r>
    </w:p>
    <w:p w:rsidR="00F83321" w:rsidRPr="00F564F8" w:rsidRDefault="00F83321" w:rsidP="003D33CD">
      <w:pPr>
        <w:pStyle w:val="SingleTxtGC"/>
        <w:numPr>
          <w:ilvl w:val="0"/>
          <w:numId w:val="6"/>
        </w:numPr>
        <w:rPr>
          <w:rFonts w:eastAsia="SimHei" w:hint="eastAsia"/>
        </w:rPr>
      </w:pPr>
      <w:r w:rsidRPr="00F564F8">
        <w:rPr>
          <w:rFonts w:eastAsia="SimHei" w:hint="eastAsia"/>
        </w:rPr>
        <w:t>从儿童权利的角度出发，彻底审查中央及市一级的预算，确保预算分配能够帮助缔约国履行实现儿童权利的义务；</w:t>
      </w:r>
    </w:p>
    <w:p w:rsidR="00F83321" w:rsidRPr="00F564F8" w:rsidRDefault="00F83321" w:rsidP="003D33CD">
      <w:pPr>
        <w:pStyle w:val="SingleTxtGC"/>
        <w:numPr>
          <w:ilvl w:val="0"/>
          <w:numId w:val="6"/>
        </w:numPr>
        <w:rPr>
          <w:rFonts w:eastAsia="SimHei" w:hint="eastAsia"/>
        </w:rPr>
      </w:pPr>
      <w:r w:rsidRPr="00F564F8">
        <w:rPr>
          <w:rFonts w:eastAsia="SimHei" w:hint="eastAsia"/>
        </w:rPr>
        <w:t>确定反映儿童权利优先事项的战略预算项目；</w:t>
      </w:r>
    </w:p>
    <w:p w:rsidR="00F83321" w:rsidRPr="00F564F8" w:rsidRDefault="00F83321" w:rsidP="003D33CD">
      <w:pPr>
        <w:pStyle w:val="SingleTxtGC"/>
        <w:numPr>
          <w:ilvl w:val="0"/>
          <w:numId w:val="6"/>
        </w:numPr>
        <w:rPr>
          <w:rFonts w:eastAsia="SimHei" w:hint="eastAsia"/>
        </w:rPr>
      </w:pPr>
      <w:r w:rsidRPr="00F564F8">
        <w:rPr>
          <w:rFonts w:eastAsia="SimHei" w:hint="eastAsia"/>
        </w:rPr>
        <w:t>保护儿童领域的重点预算项目，防止资源情况发生变化；</w:t>
      </w:r>
    </w:p>
    <w:p w:rsidR="00F83321" w:rsidRPr="00F564F8" w:rsidRDefault="00F83321" w:rsidP="003D33CD">
      <w:pPr>
        <w:pStyle w:val="SingleTxtGC"/>
        <w:numPr>
          <w:ilvl w:val="0"/>
          <w:numId w:val="6"/>
        </w:numPr>
        <w:rPr>
          <w:rFonts w:eastAsia="SimHei" w:hint="eastAsia"/>
        </w:rPr>
      </w:pPr>
      <w:r w:rsidRPr="00F564F8">
        <w:rPr>
          <w:rFonts w:eastAsia="SimHei" w:hint="eastAsia"/>
        </w:rPr>
        <w:t>设立一个追踪系统，依照指标系统就政策成果开展后续工作；</w:t>
      </w:r>
    </w:p>
    <w:p w:rsidR="00F83321" w:rsidRPr="00F564F8" w:rsidRDefault="00F83321" w:rsidP="003D33CD">
      <w:pPr>
        <w:pStyle w:val="SingleTxtGC"/>
        <w:numPr>
          <w:ilvl w:val="0"/>
          <w:numId w:val="6"/>
        </w:numPr>
        <w:rPr>
          <w:rFonts w:eastAsia="SimHei" w:hint="eastAsia"/>
        </w:rPr>
      </w:pPr>
      <w:r w:rsidRPr="00F564F8">
        <w:rPr>
          <w:rFonts w:eastAsia="SimHei" w:hint="eastAsia"/>
        </w:rPr>
        <w:t>确保在所有层面与民间社会和儿童开展协商。</w:t>
      </w:r>
    </w:p>
    <w:p w:rsidR="00F83321" w:rsidRDefault="00F83321" w:rsidP="003D33CD">
      <w:pPr>
        <w:pStyle w:val="H4GC"/>
        <w:rPr>
          <w:rFonts w:hint="eastAsia"/>
        </w:rPr>
      </w:pPr>
      <w:r>
        <w:rPr>
          <w:rFonts w:hint="eastAsia"/>
        </w:rPr>
        <w:tab/>
      </w:r>
      <w:r>
        <w:rPr>
          <w:rFonts w:hint="eastAsia"/>
        </w:rPr>
        <w:tab/>
      </w:r>
      <w:r>
        <w:rPr>
          <w:rFonts w:hint="eastAsia"/>
        </w:rPr>
        <w:t>数据收集</w:t>
      </w:r>
    </w:p>
    <w:p w:rsidR="00F83321" w:rsidRDefault="00F83321" w:rsidP="00F83321">
      <w:pPr>
        <w:pStyle w:val="SingleTxtGC"/>
        <w:rPr>
          <w:rFonts w:hint="eastAsia"/>
        </w:rPr>
      </w:pPr>
      <w:r>
        <w:rPr>
          <w:rFonts w:hint="eastAsia"/>
        </w:rPr>
        <w:t xml:space="preserve">21.  </w:t>
      </w:r>
      <w:r>
        <w:rPr>
          <w:rFonts w:hint="eastAsia"/>
        </w:rPr>
        <w:t>委员会注意到，缔约国定期收集和发布关于儿童及其活动的大量数据。然而，委员会关切的是，缺乏《公约》包含的某些领域的相关数据，如贫困儿童、残疾儿童和非日本籍儿童入学率的资料，以及有关校园暴力及恃强凌弱情况的数据。</w:t>
      </w:r>
    </w:p>
    <w:p w:rsidR="00F83321" w:rsidRDefault="00F83321" w:rsidP="00F83321">
      <w:pPr>
        <w:pStyle w:val="SingleTxtGC"/>
        <w:rPr>
          <w:rFonts w:eastAsia="SimHei" w:hint="eastAsia"/>
        </w:rPr>
      </w:pPr>
      <w:r w:rsidRPr="00627080">
        <w:rPr>
          <w:rFonts w:eastAsia="SimHei" w:hint="eastAsia"/>
        </w:rPr>
        <w:t>2</w:t>
      </w:r>
      <w:r>
        <w:rPr>
          <w:rFonts w:eastAsia="SimHei" w:hint="eastAsia"/>
        </w:rPr>
        <w:t>2.</w:t>
      </w:r>
      <w:r w:rsidRPr="00627080">
        <w:rPr>
          <w:rFonts w:eastAsia="SimHei" w:hint="eastAsia"/>
        </w:rPr>
        <w:t xml:space="preserve">  </w:t>
      </w:r>
      <w:r w:rsidRPr="00627080">
        <w:rPr>
          <w:rFonts w:eastAsia="SimHei" w:hint="eastAsia"/>
        </w:rPr>
        <w:t>委员会建议缔约国加大努力</w:t>
      </w:r>
      <w:r>
        <w:rPr>
          <w:rFonts w:eastAsia="SimHei" w:hint="eastAsia"/>
        </w:rPr>
        <w:t>，</w:t>
      </w:r>
      <w:r w:rsidRPr="00627080">
        <w:rPr>
          <w:rFonts w:eastAsia="SimHei" w:hint="eastAsia"/>
        </w:rPr>
        <w:t>收集权利可能受到侵害的儿童的数据。缔约国还应制定指标</w:t>
      </w:r>
      <w:r>
        <w:rPr>
          <w:rFonts w:eastAsia="SimHei" w:hint="eastAsia"/>
        </w:rPr>
        <w:t>，对执行</w:t>
      </w:r>
      <w:r w:rsidRPr="008D6A60">
        <w:rPr>
          <w:rFonts w:eastAsia="SimHei" w:hint="eastAsia"/>
        </w:rPr>
        <w:t>《公约》</w:t>
      </w:r>
      <w:r>
        <w:rPr>
          <w:rFonts w:eastAsia="SimHei" w:hint="eastAsia"/>
        </w:rPr>
        <w:t>取得的进展进行有效的监测和评估，并评估缔约国的政策在儿童权利方面产生的影响。</w:t>
      </w:r>
    </w:p>
    <w:p w:rsidR="00F83321" w:rsidRDefault="00F83321" w:rsidP="003D33CD">
      <w:pPr>
        <w:pStyle w:val="H4GC"/>
        <w:rPr>
          <w:rFonts w:hint="eastAsia"/>
        </w:rPr>
      </w:pPr>
      <w:r>
        <w:rPr>
          <w:rFonts w:hint="eastAsia"/>
        </w:rPr>
        <w:tab/>
      </w:r>
      <w:r>
        <w:rPr>
          <w:rFonts w:hint="eastAsia"/>
        </w:rPr>
        <w:tab/>
      </w:r>
      <w:r>
        <w:rPr>
          <w:rFonts w:hint="eastAsia"/>
        </w:rPr>
        <w:t>宣传、培训和提高认识</w:t>
      </w:r>
    </w:p>
    <w:p w:rsidR="00F83321" w:rsidRDefault="00F83321" w:rsidP="00F83321">
      <w:pPr>
        <w:pStyle w:val="SingleTxtGC"/>
        <w:rPr>
          <w:rFonts w:hint="eastAsia"/>
        </w:rPr>
      </w:pPr>
      <w:r>
        <w:rPr>
          <w:rFonts w:hint="eastAsia"/>
        </w:rPr>
        <w:t xml:space="preserve">23.  </w:t>
      </w:r>
      <w:r>
        <w:rPr>
          <w:rFonts w:hint="eastAsia"/>
        </w:rPr>
        <w:t>委员会注意到，缔约国努力提高从事儿童工作的专业人员和公众对《公约》的认识，但委员会仍感关切的是，这类活动尚不充分，一些宣传《公约》原则和条款的计划没有执行。具体而言，亟需向儿童及其父母更有效地宣传信息。委员会还对从事儿童工作的专业人员培训不够表示关切。</w:t>
      </w:r>
    </w:p>
    <w:p w:rsidR="00F83321" w:rsidRDefault="00F83321" w:rsidP="00F83321">
      <w:pPr>
        <w:pStyle w:val="SingleTxtGC"/>
        <w:rPr>
          <w:rFonts w:eastAsia="SimHei" w:hint="eastAsia"/>
        </w:rPr>
      </w:pPr>
      <w:r w:rsidRPr="00696519">
        <w:rPr>
          <w:rFonts w:eastAsia="SimHei" w:hint="eastAsia"/>
        </w:rPr>
        <w:t>2</w:t>
      </w:r>
      <w:r>
        <w:rPr>
          <w:rFonts w:eastAsia="SimHei" w:hint="eastAsia"/>
        </w:rPr>
        <w:t>4.</w:t>
      </w:r>
      <w:r w:rsidRPr="00696519">
        <w:rPr>
          <w:rFonts w:eastAsia="SimHei" w:hint="eastAsia"/>
        </w:rPr>
        <w:t xml:space="preserve">  </w:t>
      </w:r>
      <w:r w:rsidRPr="00696519">
        <w:rPr>
          <w:rFonts w:eastAsia="SimHei" w:hint="eastAsia"/>
        </w:rPr>
        <w:t>委员会鼓励缔约国加大向儿童</w:t>
      </w:r>
      <w:r>
        <w:rPr>
          <w:rFonts w:eastAsia="SimHei" w:hint="eastAsia"/>
        </w:rPr>
        <w:t>及其父母宣传</w:t>
      </w:r>
      <w:r w:rsidRPr="00C66FE2">
        <w:rPr>
          <w:rFonts w:eastAsia="SimHei" w:hint="eastAsia"/>
        </w:rPr>
        <w:t>《公约》</w:t>
      </w:r>
      <w:r>
        <w:rPr>
          <w:rFonts w:eastAsia="SimHei" w:hint="eastAsia"/>
        </w:rPr>
        <w:t>信息的力度。委员会敦促缔约国针对所有从事儿童工作者</w:t>
      </w:r>
      <w:r>
        <w:rPr>
          <w:rFonts w:eastAsia="SimHei" w:hint="eastAsia"/>
        </w:rPr>
        <w:t>(</w:t>
      </w:r>
      <w:r>
        <w:rPr>
          <w:rFonts w:eastAsia="SimHei" w:hint="eastAsia"/>
        </w:rPr>
        <w:t>包括教师、法官、律师、执法人员、媒体专业人员、公务员及各级政府官员</w:t>
      </w:r>
      <w:r>
        <w:rPr>
          <w:rFonts w:eastAsia="SimHei" w:hint="eastAsia"/>
        </w:rPr>
        <w:t>)</w:t>
      </w:r>
      <w:r>
        <w:rPr>
          <w:rFonts w:eastAsia="SimHei" w:hint="eastAsia"/>
        </w:rPr>
        <w:t>，制定包括儿童权利在内的系统、持续的人权培训方案。</w:t>
      </w:r>
    </w:p>
    <w:p w:rsidR="00F83321" w:rsidRDefault="00F83321" w:rsidP="003D33CD">
      <w:pPr>
        <w:pStyle w:val="H4GC"/>
        <w:rPr>
          <w:rFonts w:hint="eastAsia"/>
        </w:rPr>
      </w:pPr>
      <w:r>
        <w:rPr>
          <w:rFonts w:hint="eastAsia"/>
        </w:rPr>
        <w:tab/>
      </w:r>
      <w:r>
        <w:rPr>
          <w:rFonts w:hint="eastAsia"/>
        </w:rPr>
        <w:tab/>
      </w:r>
      <w:r>
        <w:rPr>
          <w:rFonts w:hint="eastAsia"/>
        </w:rPr>
        <w:t>与民间社会的合作</w:t>
      </w:r>
    </w:p>
    <w:p w:rsidR="00F83321" w:rsidRDefault="00F83321" w:rsidP="00F83321">
      <w:pPr>
        <w:pStyle w:val="SingleTxtGC"/>
        <w:rPr>
          <w:rFonts w:hint="eastAsia"/>
        </w:rPr>
      </w:pPr>
      <w:r>
        <w:rPr>
          <w:rFonts w:hint="eastAsia"/>
        </w:rPr>
        <w:t xml:space="preserve">25.  </w:t>
      </w:r>
      <w:r>
        <w:rPr>
          <w:rFonts w:hint="eastAsia"/>
        </w:rPr>
        <w:t>委员会注意到缔约国有关与民间组织举行会议的资料，但委员会关切的是，还没有建立持续合作，而这类合作对儿童权利方面的政策及方案的制定、执行和评估等各个阶段都至关重要。委员会还表示关切的是，</w:t>
      </w:r>
      <w:r w:rsidR="00591DB7">
        <w:rPr>
          <w:rFonts w:hint="eastAsia"/>
        </w:rPr>
        <w:t>民间</w:t>
      </w:r>
      <w:r>
        <w:rPr>
          <w:rFonts w:hint="eastAsia"/>
        </w:rPr>
        <w:t>组织没有参与委员会上次结论性意见的后续工作，也没有获得适当机会，在缔约国编写第三次定期报告期间发表意见。</w:t>
      </w:r>
    </w:p>
    <w:p w:rsidR="00F83321" w:rsidRDefault="00F83321" w:rsidP="00F83321">
      <w:pPr>
        <w:pStyle w:val="SingleTxtGC"/>
        <w:rPr>
          <w:rFonts w:eastAsia="SimHei" w:hint="eastAsia"/>
        </w:rPr>
      </w:pPr>
      <w:r w:rsidRPr="000C390F">
        <w:rPr>
          <w:rFonts w:eastAsia="SimHei" w:hint="eastAsia"/>
        </w:rPr>
        <w:t>2</w:t>
      </w:r>
      <w:r>
        <w:rPr>
          <w:rFonts w:eastAsia="SimHei" w:hint="eastAsia"/>
        </w:rPr>
        <w:t>6.</w:t>
      </w:r>
      <w:r w:rsidRPr="000C390F">
        <w:rPr>
          <w:rFonts w:eastAsia="SimHei" w:hint="eastAsia"/>
        </w:rPr>
        <w:t xml:space="preserve">  </w:t>
      </w:r>
      <w:r w:rsidRPr="000C390F">
        <w:rPr>
          <w:rFonts w:eastAsia="SimHei" w:hint="eastAsia"/>
        </w:rPr>
        <w:t>委员会鼓励</w:t>
      </w:r>
      <w:r>
        <w:rPr>
          <w:rFonts w:eastAsia="SimHei" w:hint="eastAsia"/>
        </w:rPr>
        <w:t>缔约国与民间社会加强合作，更加系统地吸收民间组织参与执行</w:t>
      </w:r>
      <w:r w:rsidRPr="009765BA">
        <w:rPr>
          <w:rFonts w:eastAsia="SimHei" w:hint="eastAsia"/>
        </w:rPr>
        <w:t>《公约》</w:t>
      </w:r>
      <w:r>
        <w:rPr>
          <w:rFonts w:eastAsia="SimHei" w:hint="eastAsia"/>
        </w:rPr>
        <w:t>的所有阶段，包括参与编写定期报告。</w:t>
      </w:r>
    </w:p>
    <w:p w:rsidR="00F83321" w:rsidRDefault="00F83321" w:rsidP="003D33CD">
      <w:pPr>
        <w:pStyle w:val="H4GC"/>
        <w:rPr>
          <w:rFonts w:hint="eastAsia"/>
        </w:rPr>
      </w:pPr>
      <w:r>
        <w:rPr>
          <w:rFonts w:hint="eastAsia"/>
        </w:rPr>
        <w:tab/>
      </w:r>
      <w:r>
        <w:rPr>
          <w:rFonts w:hint="eastAsia"/>
        </w:rPr>
        <w:tab/>
      </w:r>
      <w:r>
        <w:rPr>
          <w:rFonts w:hint="eastAsia"/>
        </w:rPr>
        <w:t>儿童权利与企业部门</w:t>
      </w:r>
    </w:p>
    <w:p w:rsidR="00F83321" w:rsidRDefault="00F83321" w:rsidP="00F83321">
      <w:pPr>
        <w:pStyle w:val="SingleTxtGC"/>
        <w:rPr>
          <w:rFonts w:hint="eastAsia"/>
        </w:rPr>
      </w:pPr>
      <w:r>
        <w:rPr>
          <w:rFonts w:hint="eastAsia"/>
        </w:rPr>
        <w:t xml:space="preserve">27.  </w:t>
      </w:r>
      <w:r>
        <w:rPr>
          <w:rFonts w:hint="eastAsia"/>
        </w:rPr>
        <w:t>委员会注意到私营部门对儿童及其家庭生活产生的巨大影响，令委员会遗憾的是，缺乏有关资料，说明缔约国企业部门在儿童福利和发展方面承担社会和环境责任的规章。</w:t>
      </w:r>
    </w:p>
    <w:p w:rsidR="00F83321" w:rsidRDefault="00F83321" w:rsidP="00F83321">
      <w:pPr>
        <w:pStyle w:val="SingleTxtGC"/>
        <w:rPr>
          <w:rFonts w:eastAsia="SimHei" w:hint="eastAsia"/>
        </w:rPr>
      </w:pPr>
      <w:r w:rsidRPr="00F466B0">
        <w:rPr>
          <w:rFonts w:eastAsia="SimHei" w:hint="eastAsia"/>
        </w:rPr>
        <w:t>2</w:t>
      </w:r>
      <w:r>
        <w:rPr>
          <w:rFonts w:eastAsia="SimHei" w:hint="eastAsia"/>
        </w:rPr>
        <w:t>8.</w:t>
      </w:r>
      <w:r w:rsidRPr="00F466B0">
        <w:rPr>
          <w:rFonts w:eastAsia="SimHei" w:hint="eastAsia"/>
        </w:rPr>
        <w:t xml:space="preserve">  </w:t>
      </w:r>
      <w:r w:rsidRPr="00F466B0">
        <w:rPr>
          <w:rFonts w:eastAsia="SimHei" w:hint="eastAsia"/>
        </w:rPr>
        <w:t>委员会</w:t>
      </w:r>
      <w:r>
        <w:rPr>
          <w:rFonts w:eastAsia="SimHei" w:hint="eastAsia"/>
        </w:rPr>
        <w:t>鼓励缔约国采取有效措施，制定和执行规章，以便确保企业部门遵守有关企业承担社会和环境责任的国际及国内标准，从而保护地方社区，尤其是保护儿童免受企业业务活动的不良影响。</w:t>
      </w:r>
    </w:p>
    <w:p w:rsidR="00F83321" w:rsidRDefault="00F83321" w:rsidP="003D33CD">
      <w:pPr>
        <w:pStyle w:val="H4GC"/>
        <w:rPr>
          <w:rFonts w:hint="eastAsia"/>
        </w:rPr>
      </w:pPr>
      <w:r>
        <w:rPr>
          <w:rFonts w:hint="eastAsia"/>
        </w:rPr>
        <w:tab/>
      </w:r>
      <w:r>
        <w:rPr>
          <w:rFonts w:hint="eastAsia"/>
        </w:rPr>
        <w:tab/>
      </w:r>
      <w:r>
        <w:rPr>
          <w:rFonts w:hint="eastAsia"/>
        </w:rPr>
        <w:t>国际合作</w:t>
      </w:r>
    </w:p>
    <w:p w:rsidR="00F83321" w:rsidRDefault="00F83321" w:rsidP="00F83321">
      <w:pPr>
        <w:pStyle w:val="SingleTxtGC"/>
        <w:rPr>
          <w:rFonts w:hint="eastAsia"/>
        </w:rPr>
      </w:pPr>
      <w:r>
        <w:rPr>
          <w:rFonts w:hint="eastAsia"/>
        </w:rPr>
        <w:t xml:space="preserve">29.  </w:t>
      </w:r>
      <w:r>
        <w:rPr>
          <w:rFonts w:hint="eastAsia"/>
        </w:rPr>
        <w:t>委员会注意到官方发展援助的数额仍然很大，欢迎于</w:t>
      </w:r>
      <w:r>
        <w:rPr>
          <w:rFonts w:hint="eastAsia"/>
        </w:rPr>
        <w:t>2003</w:t>
      </w:r>
      <w:r>
        <w:rPr>
          <w:rFonts w:hint="eastAsia"/>
        </w:rPr>
        <w:t>年作出战略调整，将减贫、可持续性、安全和维和措施作为优先事项，但令委员会关切的是，缔约国不断减少官方发展援助的预算分配，官方发展援助占国内生产总值的</w:t>
      </w:r>
      <w:r>
        <w:rPr>
          <w:rFonts w:hint="eastAsia"/>
        </w:rPr>
        <w:t>0.2%</w:t>
      </w:r>
      <w:r>
        <w:rPr>
          <w:rFonts w:hint="eastAsia"/>
        </w:rPr>
        <w:t>，远远低于国际上商定的将国内生产总值的</w:t>
      </w:r>
      <w:r>
        <w:rPr>
          <w:rFonts w:hint="eastAsia"/>
        </w:rPr>
        <w:t>0.7%</w:t>
      </w:r>
      <w:r>
        <w:rPr>
          <w:rFonts w:hint="eastAsia"/>
        </w:rPr>
        <w:t>用于官方发展援助的目标。委员会尤为关切的是，缔约国声称，除了为一些具体目标分配额外资源，如对发展中国家应对气候变化的措施以及向非洲国家大量增加援助以外，不打算做根本性调整。</w:t>
      </w:r>
    </w:p>
    <w:p w:rsidR="00F83321" w:rsidRDefault="00F83321" w:rsidP="00F83321">
      <w:pPr>
        <w:pStyle w:val="SingleTxtGC"/>
        <w:rPr>
          <w:rFonts w:eastAsia="SimHei" w:hint="eastAsia"/>
        </w:rPr>
      </w:pPr>
      <w:r w:rsidRPr="00345003">
        <w:rPr>
          <w:rFonts w:eastAsia="SimHei" w:hint="eastAsia"/>
        </w:rPr>
        <w:t>3</w:t>
      </w:r>
      <w:r>
        <w:rPr>
          <w:rFonts w:eastAsia="SimHei" w:hint="eastAsia"/>
        </w:rPr>
        <w:t>0.</w:t>
      </w:r>
      <w:r w:rsidRPr="00345003">
        <w:rPr>
          <w:rFonts w:eastAsia="SimHei" w:hint="eastAsia"/>
        </w:rPr>
        <w:t xml:space="preserve">  </w:t>
      </w:r>
      <w:r>
        <w:rPr>
          <w:rFonts w:eastAsia="SimHei" w:hint="eastAsia"/>
        </w:rPr>
        <w:t>委员会建议缔约国重新考虑对国际官方发展援助目标的承诺，以便增拨资源，尤其为惠及儿童的方案及措施增拨资源。委员会还建议缔约国对相关受援国</w:t>
      </w:r>
      <w:r w:rsidR="00591DB7">
        <w:rPr>
          <w:rFonts w:eastAsia="SimHei" w:hint="eastAsia"/>
        </w:rPr>
        <w:t>考虑儿童权利委员会</w:t>
      </w:r>
      <w:r>
        <w:rPr>
          <w:rFonts w:eastAsia="SimHei" w:hint="eastAsia"/>
        </w:rPr>
        <w:t>提出的结论性意见和建议。</w:t>
      </w:r>
    </w:p>
    <w:p w:rsidR="00F83321" w:rsidRDefault="00F83321" w:rsidP="003D33CD">
      <w:pPr>
        <w:pStyle w:val="H23GC"/>
        <w:rPr>
          <w:rFonts w:hint="eastAsia"/>
        </w:rPr>
      </w:pPr>
      <w:r>
        <w:rPr>
          <w:rFonts w:hint="eastAsia"/>
        </w:rPr>
        <w:tab/>
        <w:t>2.</w:t>
      </w:r>
      <w:r>
        <w:rPr>
          <w:rFonts w:hint="eastAsia"/>
        </w:rPr>
        <w:tab/>
      </w:r>
      <w:r>
        <w:rPr>
          <w:rFonts w:hint="eastAsia"/>
        </w:rPr>
        <w:t>儿童的定义</w:t>
      </w:r>
      <w:r>
        <w:rPr>
          <w:rFonts w:hint="eastAsia"/>
        </w:rPr>
        <w:t>(</w:t>
      </w:r>
      <w:r>
        <w:rPr>
          <w:rFonts w:hint="eastAsia"/>
        </w:rPr>
        <w:t>《公约》第</w:t>
      </w:r>
      <w:r>
        <w:rPr>
          <w:rFonts w:hint="eastAsia"/>
        </w:rPr>
        <w:t>1</w:t>
      </w:r>
      <w:r>
        <w:rPr>
          <w:rFonts w:hint="eastAsia"/>
        </w:rPr>
        <w:t>条</w:t>
      </w:r>
      <w:r>
        <w:rPr>
          <w:rFonts w:hint="eastAsia"/>
        </w:rPr>
        <w:t>)</w:t>
      </w:r>
    </w:p>
    <w:p w:rsidR="00F83321" w:rsidRDefault="00F83321" w:rsidP="00F83321">
      <w:pPr>
        <w:pStyle w:val="SingleTxtGC"/>
        <w:rPr>
          <w:rFonts w:hint="eastAsia"/>
        </w:rPr>
      </w:pPr>
      <w:r>
        <w:rPr>
          <w:rFonts w:hint="eastAsia"/>
        </w:rPr>
        <w:t xml:space="preserve">31.  </w:t>
      </w:r>
      <w:r>
        <w:rPr>
          <w:rFonts w:hint="eastAsia"/>
        </w:rPr>
        <w:t>委员会表示关切的是，虽然委员会在上一次结论性意见</w:t>
      </w:r>
      <w:r>
        <w:rPr>
          <w:rFonts w:hint="eastAsia"/>
        </w:rPr>
        <w:t>(</w:t>
      </w:r>
      <w:r w:rsidRPr="003903FA">
        <w:t>CRC</w:t>
      </w:r>
      <w:r>
        <w:t>/</w:t>
      </w:r>
      <w:r w:rsidRPr="003903FA">
        <w:t>C</w:t>
      </w:r>
      <w:r>
        <w:t>/</w:t>
      </w:r>
      <w:r w:rsidRPr="003903FA">
        <w:t>15</w:t>
      </w:r>
      <w:r>
        <w:t>/</w:t>
      </w:r>
      <w:r w:rsidRPr="003903FA">
        <w:t>Add.23</w:t>
      </w:r>
      <w:r w:rsidR="00830FE1">
        <w:t>1,</w:t>
      </w:r>
      <w:r w:rsidRPr="003903FA">
        <w:t xml:space="preserve"> </w:t>
      </w:r>
      <w:r>
        <w:rPr>
          <w:rFonts w:hint="eastAsia"/>
        </w:rPr>
        <w:t>第</w:t>
      </w:r>
      <w:r w:rsidRPr="003903FA">
        <w:t>22</w:t>
      </w:r>
      <w:r>
        <w:rPr>
          <w:rFonts w:hint="eastAsia"/>
        </w:rPr>
        <w:t>段</w:t>
      </w:r>
      <w:r>
        <w:rPr>
          <w:rFonts w:hint="eastAsia"/>
        </w:rPr>
        <w:t>)</w:t>
      </w:r>
      <w:r>
        <w:rPr>
          <w:rFonts w:hint="eastAsia"/>
        </w:rPr>
        <w:t>中建议消除男孩和女孩最低结婚年龄</w:t>
      </w:r>
      <w:r>
        <w:rPr>
          <w:rFonts w:hint="eastAsia"/>
        </w:rPr>
        <w:t>(</w:t>
      </w:r>
      <w:r>
        <w:rPr>
          <w:rFonts w:hint="eastAsia"/>
        </w:rPr>
        <w:t>男孩为</w:t>
      </w:r>
      <w:r>
        <w:rPr>
          <w:rFonts w:hint="eastAsia"/>
        </w:rPr>
        <w:t>18</w:t>
      </w:r>
      <w:r>
        <w:rPr>
          <w:rFonts w:hint="eastAsia"/>
        </w:rPr>
        <w:t>岁，女孩为</w:t>
      </w:r>
      <w:r>
        <w:rPr>
          <w:rFonts w:hint="eastAsia"/>
        </w:rPr>
        <w:t>16</w:t>
      </w:r>
      <w:r>
        <w:rPr>
          <w:rFonts w:hint="eastAsia"/>
        </w:rPr>
        <w:t>岁</w:t>
      </w:r>
      <w:r>
        <w:rPr>
          <w:rFonts w:hint="eastAsia"/>
        </w:rPr>
        <w:t>)</w:t>
      </w:r>
      <w:r>
        <w:rPr>
          <w:rFonts w:hint="eastAsia"/>
        </w:rPr>
        <w:t>的差异，但该差异仍然存在。</w:t>
      </w:r>
    </w:p>
    <w:p w:rsidR="00F83321" w:rsidRDefault="00F83321" w:rsidP="00F83321">
      <w:pPr>
        <w:pStyle w:val="SingleTxtGC"/>
        <w:rPr>
          <w:rFonts w:eastAsia="SimHei" w:hint="eastAsia"/>
        </w:rPr>
      </w:pPr>
      <w:r w:rsidRPr="000503E1">
        <w:rPr>
          <w:rFonts w:eastAsia="SimHei" w:hint="eastAsia"/>
        </w:rPr>
        <w:t>3</w:t>
      </w:r>
      <w:r>
        <w:rPr>
          <w:rFonts w:eastAsia="SimHei" w:hint="eastAsia"/>
        </w:rPr>
        <w:t>2.</w:t>
      </w:r>
      <w:r w:rsidRPr="000503E1">
        <w:rPr>
          <w:rFonts w:eastAsia="SimHei" w:hint="eastAsia"/>
        </w:rPr>
        <w:t xml:space="preserve">  </w:t>
      </w:r>
      <w:r w:rsidRPr="000503E1">
        <w:rPr>
          <w:rFonts w:eastAsia="SimHei" w:hint="eastAsia"/>
        </w:rPr>
        <w:t>委员会</w:t>
      </w:r>
      <w:r>
        <w:rPr>
          <w:rFonts w:eastAsia="SimHei" w:hint="eastAsia"/>
        </w:rPr>
        <w:t>建议缔约国重新考虑其立场，将两性的最低结婚年龄定为</w:t>
      </w:r>
      <w:r>
        <w:rPr>
          <w:rFonts w:eastAsia="SimHei" w:hint="eastAsia"/>
        </w:rPr>
        <w:t>18</w:t>
      </w:r>
      <w:r>
        <w:rPr>
          <w:rFonts w:eastAsia="SimHei" w:hint="eastAsia"/>
        </w:rPr>
        <w:t>岁。</w:t>
      </w:r>
    </w:p>
    <w:p w:rsidR="00F83321" w:rsidRDefault="00F83321" w:rsidP="003D33CD">
      <w:pPr>
        <w:pStyle w:val="H23GC"/>
        <w:rPr>
          <w:rFonts w:hint="eastAsia"/>
        </w:rPr>
      </w:pPr>
      <w:r>
        <w:rPr>
          <w:rFonts w:hint="eastAsia"/>
        </w:rPr>
        <w:tab/>
        <w:t>3.</w:t>
      </w:r>
      <w:r>
        <w:rPr>
          <w:rFonts w:hint="eastAsia"/>
        </w:rPr>
        <w:tab/>
      </w:r>
      <w:r>
        <w:rPr>
          <w:rFonts w:hint="eastAsia"/>
        </w:rPr>
        <w:t>一般性原则</w:t>
      </w:r>
      <w:r>
        <w:rPr>
          <w:rFonts w:hint="eastAsia"/>
        </w:rPr>
        <w:t>(</w:t>
      </w:r>
      <w:r>
        <w:rPr>
          <w:rFonts w:hint="eastAsia"/>
        </w:rPr>
        <w:t>《公约》第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F83321" w:rsidRDefault="00F83321" w:rsidP="003D33CD">
      <w:pPr>
        <w:pStyle w:val="H4GC"/>
        <w:rPr>
          <w:rFonts w:hint="eastAsia"/>
        </w:rPr>
      </w:pPr>
      <w:r>
        <w:rPr>
          <w:rFonts w:hint="eastAsia"/>
        </w:rPr>
        <w:tab/>
      </w:r>
      <w:r>
        <w:rPr>
          <w:rFonts w:hint="eastAsia"/>
        </w:rPr>
        <w:tab/>
      </w:r>
      <w:r>
        <w:rPr>
          <w:rFonts w:hint="eastAsia"/>
        </w:rPr>
        <w:t>不歧视</w:t>
      </w:r>
    </w:p>
    <w:p w:rsidR="00F83321" w:rsidRDefault="00F83321" w:rsidP="00F83321">
      <w:pPr>
        <w:pStyle w:val="SingleTxtGC"/>
        <w:rPr>
          <w:rFonts w:hint="eastAsia"/>
          <w:lang w:val="en-GB"/>
        </w:rPr>
      </w:pPr>
      <w:r>
        <w:rPr>
          <w:rFonts w:hint="eastAsia"/>
        </w:rPr>
        <w:t xml:space="preserve">33.  </w:t>
      </w:r>
      <w:r>
        <w:rPr>
          <w:rFonts w:hint="eastAsia"/>
        </w:rPr>
        <w:t>委员会关切的是，尽管有一些立法措施，但是，根据有关无遗嘱继承的法律，非婚生子女无法享有与婚生儿童相同的权利。委员会还表示关切的是，对少数民族儿童、非日本籍儿童、移徙工人子女、难民儿童和残疾儿童的社会歧视长期存在。委员会重申了消除对妇女歧视委员会关切的问题</w:t>
      </w:r>
      <w:r>
        <w:rPr>
          <w:rFonts w:hint="eastAsia"/>
        </w:rPr>
        <w:t>(</w:t>
      </w:r>
      <w:r w:rsidRPr="00436DF4">
        <w:rPr>
          <w:lang w:val="en-GB"/>
        </w:rPr>
        <w:t>CEDAW</w:t>
      </w:r>
      <w:r>
        <w:rPr>
          <w:lang w:val="en-GB"/>
        </w:rPr>
        <w:t>/</w:t>
      </w:r>
      <w:r w:rsidRPr="00436DF4">
        <w:rPr>
          <w:lang w:val="en-GB"/>
        </w:rPr>
        <w:t>C</w:t>
      </w:r>
      <w:r>
        <w:rPr>
          <w:lang w:val="en-GB"/>
        </w:rPr>
        <w:t>/</w:t>
      </w:r>
      <w:r w:rsidRPr="00436DF4">
        <w:rPr>
          <w:lang w:val="en-GB"/>
        </w:rPr>
        <w:t>JPN</w:t>
      </w:r>
      <w:r>
        <w:rPr>
          <w:lang w:val="en-GB"/>
        </w:rPr>
        <w:t>/</w:t>
      </w:r>
      <w:r w:rsidR="00F564F8">
        <w:rPr>
          <w:rFonts w:hint="eastAsia"/>
          <w:lang w:val="en-GB"/>
        </w:rPr>
        <w:t xml:space="preserve"> </w:t>
      </w:r>
      <w:r w:rsidRPr="00436DF4">
        <w:rPr>
          <w:lang w:val="en-GB"/>
        </w:rPr>
        <w:t>CO</w:t>
      </w:r>
      <w:r>
        <w:rPr>
          <w:lang w:val="en-GB"/>
        </w:rPr>
        <w:t>/</w:t>
      </w:r>
      <w:r w:rsidRPr="00436DF4">
        <w:rPr>
          <w:lang w:val="en-GB"/>
        </w:rPr>
        <w:t>6</w:t>
      </w:r>
      <w:r>
        <w:rPr>
          <w:lang w:val="en-GB"/>
        </w:rPr>
        <w:t>)</w:t>
      </w:r>
      <w:r>
        <w:rPr>
          <w:rFonts w:hint="eastAsia"/>
          <w:lang w:val="en-GB"/>
        </w:rPr>
        <w:t>，即缔约国废除了《基本教育法》中有关促进两性平等的第</w:t>
      </w:r>
      <w:r>
        <w:rPr>
          <w:rFonts w:hint="eastAsia"/>
          <w:lang w:val="en-GB"/>
        </w:rPr>
        <w:t>5</w:t>
      </w:r>
      <w:r>
        <w:rPr>
          <w:rFonts w:hint="eastAsia"/>
          <w:lang w:val="en-GB"/>
        </w:rPr>
        <w:t>条。</w:t>
      </w:r>
    </w:p>
    <w:p w:rsidR="00F83321" w:rsidRDefault="00F83321" w:rsidP="00F83321">
      <w:pPr>
        <w:pStyle w:val="SingleTxtGC"/>
        <w:rPr>
          <w:rFonts w:eastAsia="SimHei" w:hint="eastAsia"/>
          <w:lang w:val="en-GB"/>
        </w:rPr>
      </w:pPr>
      <w:r w:rsidRPr="00CE297E">
        <w:rPr>
          <w:rFonts w:eastAsia="SimHei" w:hint="eastAsia"/>
          <w:lang w:val="en-GB"/>
        </w:rPr>
        <w:t>3</w:t>
      </w:r>
      <w:r>
        <w:rPr>
          <w:rFonts w:eastAsia="SimHei" w:hint="eastAsia"/>
          <w:lang w:val="en-GB"/>
        </w:rPr>
        <w:t>4.</w:t>
      </w:r>
      <w:r w:rsidRPr="00CE297E">
        <w:rPr>
          <w:rFonts w:eastAsia="SimHei" w:hint="eastAsia"/>
          <w:lang w:val="en-GB"/>
        </w:rPr>
        <w:t xml:space="preserve">  </w:t>
      </w:r>
      <w:r w:rsidRPr="00CE297E">
        <w:rPr>
          <w:rFonts w:eastAsia="SimHei" w:hint="eastAsia"/>
          <w:lang w:val="en-GB"/>
        </w:rPr>
        <w:t>委员会</w:t>
      </w:r>
      <w:r>
        <w:rPr>
          <w:rFonts w:eastAsia="SimHei" w:hint="eastAsia"/>
          <w:lang w:val="en-GB"/>
        </w:rPr>
        <w:t>建议缔约国：</w:t>
      </w:r>
    </w:p>
    <w:p w:rsidR="00F83321" w:rsidRDefault="00F83321" w:rsidP="00F83321">
      <w:pPr>
        <w:pStyle w:val="SingleTxtGC"/>
        <w:numPr>
          <w:ilvl w:val="0"/>
          <w:numId w:val="7"/>
        </w:numPr>
        <w:spacing w:line="360" w:lineRule="auto"/>
        <w:rPr>
          <w:rFonts w:eastAsia="SimHei" w:hint="eastAsia"/>
        </w:rPr>
      </w:pPr>
      <w:r>
        <w:rPr>
          <w:rFonts w:eastAsia="SimHei" w:hint="eastAsia"/>
        </w:rPr>
        <w:t>颁布一项全面的反歧视法，废除基于任何理由歧视儿童的所有法律；</w:t>
      </w:r>
    </w:p>
    <w:p w:rsidR="00F83321" w:rsidRDefault="00F83321" w:rsidP="00F83321">
      <w:pPr>
        <w:pStyle w:val="SingleTxtGC"/>
        <w:numPr>
          <w:ilvl w:val="0"/>
          <w:numId w:val="7"/>
        </w:numPr>
        <w:spacing w:line="360" w:lineRule="auto"/>
        <w:rPr>
          <w:rFonts w:eastAsia="SimHei" w:hint="eastAsia"/>
        </w:rPr>
      </w:pPr>
      <w:r>
        <w:rPr>
          <w:rFonts w:eastAsia="SimHei" w:hint="eastAsia"/>
        </w:rPr>
        <w:t>采取宣传和人权教育等必要措施，减少和预防实际中的歧视，尤其是对女孩、少数民族儿童、非日本籍儿童及残疾儿童的歧视。</w:t>
      </w:r>
    </w:p>
    <w:p w:rsidR="00F83321" w:rsidRDefault="00F83321" w:rsidP="00F83321">
      <w:pPr>
        <w:pStyle w:val="SingleTxtGC"/>
        <w:rPr>
          <w:rFonts w:hint="eastAsia"/>
        </w:rPr>
      </w:pPr>
      <w:r>
        <w:rPr>
          <w:rFonts w:hint="eastAsia"/>
        </w:rPr>
        <w:t xml:space="preserve">35.  </w:t>
      </w:r>
      <w:r>
        <w:rPr>
          <w:rFonts w:hint="eastAsia"/>
        </w:rPr>
        <w:t>委员会关切地注意到，《刑法》仅仅认识到妇女和女童可能成为强奸和相关罪行的受害者，这些条款规定的保护没有扩展至男孩。</w:t>
      </w:r>
    </w:p>
    <w:p w:rsidR="00F83321" w:rsidRDefault="00F83321" w:rsidP="00F83321">
      <w:pPr>
        <w:pStyle w:val="SingleTxtGC"/>
        <w:rPr>
          <w:rFonts w:hint="eastAsia"/>
        </w:rPr>
      </w:pPr>
      <w:r w:rsidRPr="002A589C">
        <w:rPr>
          <w:rFonts w:eastAsia="SimHei" w:hint="eastAsia"/>
        </w:rPr>
        <w:t>3</w:t>
      </w:r>
      <w:r>
        <w:rPr>
          <w:rFonts w:eastAsia="SimHei" w:hint="eastAsia"/>
        </w:rPr>
        <w:t>6.</w:t>
      </w:r>
      <w:r w:rsidRPr="002A589C">
        <w:rPr>
          <w:rFonts w:eastAsia="SimHei" w:hint="eastAsia"/>
        </w:rPr>
        <w:t xml:space="preserve">  </w:t>
      </w:r>
      <w:r w:rsidRPr="002A589C">
        <w:rPr>
          <w:rFonts w:eastAsia="SimHei" w:hint="eastAsia"/>
        </w:rPr>
        <w:t>委员会</w:t>
      </w:r>
      <w:r>
        <w:rPr>
          <w:rFonts w:eastAsia="SimHei" w:hint="eastAsia"/>
        </w:rPr>
        <w:t>建议缔约国考虑对《刑法》进行修订，确保包括男孩和</w:t>
      </w:r>
      <w:r w:rsidRPr="002A31F5">
        <w:rPr>
          <w:rFonts w:eastAsia="SimHei" w:hint="eastAsia"/>
        </w:rPr>
        <w:t>女孩在内的所有强奸的受害者能够得到相同的保护。</w:t>
      </w:r>
    </w:p>
    <w:p w:rsidR="00F83321" w:rsidRDefault="00F83321" w:rsidP="00F83321">
      <w:pPr>
        <w:pStyle w:val="H23GC"/>
        <w:rPr>
          <w:rFonts w:hint="eastAsia"/>
        </w:rPr>
      </w:pPr>
      <w:r>
        <w:rPr>
          <w:rFonts w:hint="eastAsia"/>
        </w:rPr>
        <w:tab/>
      </w:r>
      <w:r>
        <w:rPr>
          <w:rFonts w:hint="eastAsia"/>
        </w:rPr>
        <w:tab/>
      </w:r>
      <w:r>
        <w:rPr>
          <w:rFonts w:hint="eastAsia"/>
        </w:rPr>
        <w:t>儿童的最大利益</w:t>
      </w:r>
    </w:p>
    <w:p w:rsidR="00F83321" w:rsidRDefault="00F83321" w:rsidP="00F83321">
      <w:pPr>
        <w:pStyle w:val="SingleTxtGC"/>
        <w:rPr>
          <w:rFonts w:hint="eastAsia"/>
        </w:rPr>
      </w:pPr>
      <w:r>
        <w:rPr>
          <w:rFonts w:hint="eastAsia"/>
        </w:rPr>
        <w:t xml:space="preserve">37.  </w:t>
      </w:r>
      <w:r>
        <w:rPr>
          <w:rFonts w:hint="eastAsia"/>
        </w:rPr>
        <w:t>委员会承认，缔约国提供的资料指出，《儿童福利法》考虑了儿童的最大利益，但委员会关切地注意到，</w:t>
      </w:r>
      <w:r>
        <w:rPr>
          <w:rFonts w:hint="eastAsia"/>
        </w:rPr>
        <w:t>1974</w:t>
      </w:r>
      <w:r>
        <w:rPr>
          <w:rFonts w:hint="eastAsia"/>
        </w:rPr>
        <w:t>年通过的这一法律没有适当地反映出儿童最大利益的首要地位。委员会尤为关切的是，没有通过强制性程序，将包括难民和无证件移徙者子女在内的所有儿童的最大利益纳入考虑，因此，这一权利没有正式和系统性地纳入所有法律。</w:t>
      </w:r>
    </w:p>
    <w:p w:rsidR="00F83321" w:rsidRDefault="00F83321" w:rsidP="00F83321">
      <w:pPr>
        <w:pStyle w:val="SingleTxtGC"/>
        <w:rPr>
          <w:rFonts w:eastAsia="SimHei" w:hint="eastAsia"/>
        </w:rPr>
      </w:pPr>
      <w:r>
        <w:rPr>
          <w:rFonts w:hint="eastAsia"/>
        </w:rPr>
        <w:t xml:space="preserve">38.  </w:t>
      </w:r>
      <w:r w:rsidRPr="0042302A">
        <w:rPr>
          <w:rFonts w:eastAsia="SimHei" w:hint="eastAsia"/>
        </w:rPr>
        <w:t>委员会</w:t>
      </w:r>
      <w:r>
        <w:rPr>
          <w:rFonts w:eastAsia="SimHei" w:hint="eastAsia"/>
        </w:rPr>
        <w:t>建议缔约国继续并加大努力，确保所有的法律条款、司法和行政决定及项目、方案，以及对儿童产生影响的服务项目履行并遵守儿童利益最大化的原则。</w:t>
      </w:r>
    </w:p>
    <w:p w:rsidR="00F83321" w:rsidRDefault="00F83321" w:rsidP="00F83321">
      <w:pPr>
        <w:pStyle w:val="SingleTxtGC"/>
        <w:rPr>
          <w:rFonts w:hint="eastAsia"/>
        </w:rPr>
      </w:pPr>
      <w:r>
        <w:rPr>
          <w:rFonts w:hint="eastAsia"/>
        </w:rPr>
        <w:t xml:space="preserve">39.  </w:t>
      </w:r>
      <w:r>
        <w:rPr>
          <w:rFonts w:hint="eastAsia"/>
        </w:rPr>
        <w:t>委员会关切地注意到，有报告说，许多负责照料或保护儿童的机构在工作人员数量和资格以及监督和服务质量等方面不符合适当标准。</w:t>
      </w:r>
    </w:p>
    <w:p w:rsidR="00F83321" w:rsidRDefault="00F83321" w:rsidP="00F83321">
      <w:pPr>
        <w:pStyle w:val="SingleTxtGC"/>
        <w:rPr>
          <w:rFonts w:eastAsia="SimHei" w:hint="eastAsia"/>
        </w:rPr>
      </w:pPr>
      <w:r w:rsidRPr="0077799A">
        <w:rPr>
          <w:rFonts w:eastAsia="SimHei" w:hint="eastAsia"/>
        </w:rPr>
        <w:t>4</w:t>
      </w:r>
      <w:r>
        <w:rPr>
          <w:rFonts w:eastAsia="SimHei" w:hint="eastAsia"/>
        </w:rPr>
        <w:t>0.</w:t>
      </w:r>
      <w:r w:rsidRPr="0077799A">
        <w:rPr>
          <w:rFonts w:eastAsia="SimHei" w:hint="eastAsia"/>
        </w:rPr>
        <w:t xml:space="preserve">  </w:t>
      </w:r>
      <w:r w:rsidRPr="0077799A">
        <w:rPr>
          <w:rFonts w:eastAsia="SimHei" w:hint="eastAsia"/>
        </w:rPr>
        <w:t>委员会建议缔约国</w:t>
      </w:r>
      <w:r>
        <w:rPr>
          <w:rFonts w:eastAsia="SimHei" w:hint="eastAsia"/>
        </w:rPr>
        <w:t>：</w:t>
      </w:r>
    </w:p>
    <w:p w:rsidR="00F83321" w:rsidRDefault="00F83321" w:rsidP="00F83321">
      <w:pPr>
        <w:pStyle w:val="SingleTxtGC"/>
        <w:numPr>
          <w:ilvl w:val="0"/>
          <w:numId w:val="8"/>
        </w:numPr>
        <w:spacing w:line="360" w:lineRule="auto"/>
        <w:rPr>
          <w:rFonts w:eastAsia="SimHei" w:hint="eastAsia"/>
        </w:rPr>
      </w:pPr>
      <w:r>
        <w:rPr>
          <w:rFonts w:eastAsia="SimHei" w:hint="eastAsia"/>
        </w:rPr>
        <w:t>采取有效步骤，针对这类机构提供服务的数量和质量制定和明确服务标准，公共和私人部门共同适用这些标准；</w:t>
      </w:r>
    </w:p>
    <w:p w:rsidR="00F83321" w:rsidRDefault="00F83321" w:rsidP="00F83321">
      <w:pPr>
        <w:pStyle w:val="SingleTxtGC"/>
        <w:numPr>
          <w:ilvl w:val="0"/>
          <w:numId w:val="8"/>
        </w:numPr>
        <w:spacing w:line="360" w:lineRule="auto"/>
        <w:rPr>
          <w:rFonts w:eastAsia="SimHei" w:hint="eastAsia"/>
        </w:rPr>
      </w:pPr>
      <w:r>
        <w:rPr>
          <w:rFonts w:eastAsia="SimHei" w:hint="eastAsia"/>
        </w:rPr>
        <w:t>不断要求公共和私人部门遵守这类标准。</w:t>
      </w:r>
    </w:p>
    <w:p w:rsidR="00F83321" w:rsidRDefault="00F83321" w:rsidP="003D33CD">
      <w:pPr>
        <w:pStyle w:val="H4GC"/>
        <w:rPr>
          <w:rFonts w:hint="eastAsia"/>
        </w:rPr>
      </w:pPr>
      <w:r>
        <w:rPr>
          <w:rFonts w:hint="eastAsia"/>
        </w:rPr>
        <w:tab/>
      </w:r>
      <w:r>
        <w:rPr>
          <w:rFonts w:hint="eastAsia"/>
        </w:rPr>
        <w:tab/>
      </w:r>
      <w:r>
        <w:rPr>
          <w:rFonts w:hint="eastAsia"/>
        </w:rPr>
        <w:t>生命权、生存权和发展权</w:t>
      </w:r>
    </w:p>
    <w:p w:rsidR="00F83321" w:rsidRPr="00906ED0" w:rsidRDefault="00F83321" w:rsidP="00F83321">
      <w:pPr>
        <w:pStyle w:val="SingleTxtGC"/>
        <w:rPr>
          <w:rFonts w:hint="eastAsia"/>
        </w:rPr>
      </w:pPr>
      <w:r>
        <w:rPr>
          <w:rFonts w:hint="eastAsia"/>
        </w:rPr>
        <w:t xml:space="preserve">41.  </w:t>
      </w:r>
      <w:r>
        <w:rPr>
          <w:rFonts w:hint="eastAsia"/>
        </w:rPr>
        <w:t>委员会注意到，缔约国通过制定《关于快速、有效地促进预防自杀综合措施的决议》等努力，解决儿童，尤其是青少年的自杀问题，然而，委员会仍感关切的是，仍然有儿童和青少年自杀，对自杀和企图自杀的相关风险因素缺乏研究。委员会还表示关切的是，有资料说，儿童机构内发生事故可能与这些机构不遵守最低安全标</w:t>
      </w:r>
      <w:r w:rsidRPr="00906ED0">
        <w:rPr>
          <w:rFonts w:hint="eastAsia"/>
        </w:rPr>
        <w:t>准有关。</w:t>
      </w:r>
    </w:p>
    <w:p w:rsidR="00F83321" w:rsidRDefault="00F83321" w:rsidP="00F83321">
      <w:pPr>
        <w:pStyle w:val="SingleTxtGC"/>
        <w:rPr>
          <w:rFonts w:eastAsia="SimHei" w:hint="eastAsia"/>
        </w:rPr>
      </w:pPr>
      <w:r w:rsidRPr="00906ED0">
        <w:rPr>
          <w:rFonts w:eastAsia="SimHei" w:hint="eastAsia"/>
        </w:rPr>
        <w:t xml:space="preserve">42.  </w:t>
      </w:r>
      <w:r w:rsidRPr="00906ED0">
        <w:rPr>
          <w:rFonts w:eastAsia="SimHei" w:hint="eastAsia"/>
        </w:rPr>
        <w:t>委员会建议缔约国针对儿童自杀风险因素开展研究，执行预防</w:t>
      </w:r>
      <w:r>
        <w:rPr>
          <w:rFonts w:eastAsia="SimHei" w:hint="eastAsia"/>
        </w:rPr>
        <w:t>措施，为学校提供社会工作者和心理咨询服务，确保儿童指导制度不对处境困难的儿童造成额外压力。委员会还建议缔约国确保设有儿童活动场所的公共和私营机构遵守适当的最低安全标准。</w:t>
      </w:r>
    </w:p>
    <w:p w:rsidR="00F83321" w:rsidRDefault="00F83321" w:rsidP="003D33CD">
      <w:pPr>
        <w:pStyle w:val="H4GC"/>
        <w:rPr>
          <w:rFonts w:hint="eastAsia"/>
        </w:rPr>
      </w:pPr>
      <w:r>
        <w:rPr>
          <w:rFonts w:hint="eastAsia"/>
        </w:rPr>
        <w:tab/>
      </w:r>
      <w:r>
        <w:rPr>
          <w:rFonts w:hint="eastAsia"/>
        </w:rPr>
        <w:tab/>
      </w:r>
      <w:r>
        <w:rPr>
          <w:rFonts w:hint="eastAsia"/>
        </w:rPr>
        <w:t>尊重儿童的意见</w:t>
      </w:r>
    </w:p>
    <w:p w:rsidR="00F83321" w:rsidRDefault="00F83321" w:rsidP="00F83321">
      <w:pPr>
        <w:pStyle w:val="SingleTxtGC"/>
        <w:rPr>
          <w:rFonts w:hint="eastAsia"/>
        </w:rPr>
      </w:pPr>
      <w:r>
        <w:rPr>
          <w:rFonts w:hint="eastAsia"/>
        </w:rPr>
        <w:t xml:space="preserve">43.  </w:t>
      </w:r>
      <w:r>
        <w:rPr>
          <w:rFonts w:hint="eastAsia"/>
        </w:rPr>
        <w:t>委员会注意到，缔约国的资料指出，在司法和行政程序中以及在学校、儿童机构和家庭中都考虑了儿童的意见，但委员会仍感关切的是，正式规章中规定的年龄限制较高，包括指导中心在内的儿童福利机构几乎不重视儿童的意见，学校对重视儿童意见的领域有所限制，政策制定过程很少提及儿童以及他们的意见。委员会仍感关切的是，传统观念不尊重儿童，没有将儿童视为享有权利的人类，这些传统观念严重限制了对儿童意见的重视程度。</w:t>
      </w:r>
    </w:p>
    <w:p w:rsidR="00F83321" w:rsidRDefault="00F83321" w:rsidP="00F83321">
      <w:pPr>
        <w:pStyle w:val="SingleTxtGC"/>
        <w:rPr>
          <w:rFonts w:eastAsia="SimHei" w:hint="eastAsia"/>
        </w:rPr>
      </w:pPr>
      <w:r>
        <w:rPr>
          <w:rFonts w:hint="eastAsia"/>
        </w:rPr>
        <w:t xml:space="preserve">44.  </w:t>
      </w:r>
      <w:r>
        <w:rPr>
          <w:rFonts w:eastAsia="SimHei" w:hint="eastAsia"/>
        </w:rPr>
        <w:t>委员会参照</w:t>
      </w:r>
      <w:r w:rsidRPr="00FC20DB">
        <w:rPr>
          <w:rFonts w:eastAsia="SimHei" w:hint="eastAsia"/>
        </w:rPr>
        <w:t>《公约》</w:t>
      </w:r>
      <w:r>
        <w:rPr>
          <w:rFonts w:eastAsia="SimHei" w:hint="eastAsia"/>
        </w:rPr>
        <w:t>第</w:t>
      </w:r>
      <w:r>
        <w:rPr>
          <w:rFonts w:eastAsia="SimHei" w:hint="eastAsia"/>
        </w:rPr>
        <w:t>12</w:t>
      </w:r>
      <w:r>
        <w:rPr>
          <w:rFonts w:eastAsia="SimHei" w:hint="eastAsia"/>
        </w:rPr>
        <w:t>条以及委员会有关儿童表达意见的权利的第</w:t>
      </w:r>
      <w:r>
        <w:rPr>
          <w:rFonts w:eastAsia="SimHei" w:hint="eastAsia"/>
        </w:rPr>
        <w:t>12</w:t>
      </w:r>
      <w:r>
        <w:rPr>
          <w:rFonts w:eastAsia="SimHei" w:hint="eastAsia"/>
        </w:rPr>
        <w:t>号一般性意见</w:t>
      </w:r>
      <w:r>
        <w:rPr>
          <w:rFonts w:eastAsia="SimHei" w:hint="eastAsia"/>
        </w:rPr>
        <w:t>(2009</w:t>
      </w:r>
      <w:r>
        <w:rPr>
          <w:rFonts w:eastAsia="SimHei" w:hint="eastAsia"/>
        </w:rPr>
        <w:t>年</w:t>
      </w:r>
      <w:r>
        <w:rPr>
          <w:rFonts w:eastAsia="SimHei" w:hint="eastAsia"/>
        </w:rPr>
        <w:t>)</w:t>
      </w:r>
      <w:r>
        <w:rPr>
          <w:rFonts w:eastAsia="SimHei" w:hint="eastAsia"/>
        </w:rPr>
        <w:t>，建议缔约国加强措施力度，促进儿童在学校和其他儿童机构、在家中、地方社区、法院和行政机构以及在政策制定过程等所有环境中，针对影响他们的所有事务充分表达其意见的权利。</w:t>
      </w:r>
    </w:p>
    <w:p w:rsidR="00F83321" w:rsidRDefault="00F83321" w:rsidP="003D33CD">
      <w:pPr>
        <w:pStyle w:val="H23GC"/>
        <w:rPr>
          <w:rFonts w:hint="eastAsia"/>
        </w:rPr>
      </w:pPr>
      <w:r>
        <w:rPr>
          <w:rFonts w:hint="eastAsia"/>
        </w:rPr>
        <w:tab/>
        <w:t>4.</w:t>
      </w:r>
      <w:r>
        <w:rPr>
          <w:rFonts w:hint="eastAsia"/>
        </w:rPr>
        <w:tab/>
      </w:r>
      <w:r>
        <w:rPr>
          <w:rFonts w:hint="eastAsia"/>
        </w:rPr>
        <w:t>公民权利和自由</w:t>
      </w:r>
      <w:r>
        <w:rPr>
          <w:rFonts w:hint="eastAsia"/>
        </w:rPr>
        <w:t>(</w:t>
      </w:r>
      <w:r>
        <w:rPr>
          <w:rFonts w:hint="eastAsia"/>
        </w:rPr>
        <w:t>《公约》第</w:t>
      </w:r>
      <w:r>
        <w:rPr>
          <w:rFonts w:hint="eastAsia"/>
        </w:rPr>
        <w:t>7</w:t>
      </w:r>
      <w:r>
        <w:rPr>
          <w:rFonts w:hint="eastAsia"/>
        </w:rPr>
        <w:t>条、第</w:t>
      </w:r>
      <w:r>
        <w:rPr>
          <w:rFonts w:hint="eastAsia"/>
        </w:rPr>
        <w:t>8</w:t>
      </w:r>
      <w:r>
        <w:rPr>
          <w:rFonts w:hint="eastAsia"/>
        </w:rPr>
        <w:t>条、第</w:t>
      </w:r>
      <w:r>
        <w:rPr>
          <w:rFonts w:hint="eastAsia"/>
        </w:rPr>
        <w:t>13</w:t>
      </w:r>
      <w:r>
        <w:rPr>
          <w:rFonts w:hint="eastAsia"/>
        </w:rPr>
        <w:t>至</w:t>
      </w:r>
      <w:r>
        <w:rPr>
          <w:rFonts w:hint="eastAsia"/>
        </w:rPr>
        <w:t>17</w:t>
      </w:r>
      <w:r>
        <w:rPr>
          <w:rFonts w:hint="eastAsia"/>
        </w:rPr>
        <w:t>条、第</w:t>
      </w:r>
      <w:r>
        <w:rPr>
          <w:rFonts w:hint="eastAsia"/>
        </w:rPr>
        <w:t>19</w:t>
      </w:r>
      <w:r>
        <w:rPr>
          <w:rFonts w:hint="eastAsia"/>
        </w:rPr>
        <w:t>条和第</w:t>
      </w:r>
      <w:r>
        <w:rPr>
          <w:rFonts w:hint="eastAsia"/>
        </w:rPr>
        <w:t>37</w:t>
      </w:r>
      <w:r>
        <w:rPr>
          <w:rFonts w:hint="eastAsia"/>
        </w:rPr>
        <w:t>条</w:t>
      </w:r>
      <w:r>
        <w:t>(a)</w:t>
      </w:r>
      <w:r>
        <w:rPr>
          <w:rFonts w:hint="eastAsia"/>
        </w:rPr>
        <w:t>款</w:t>
      </w:r>
      <w:r>
        <w:rPr>
          <w:rFonts w:hint="eastAsia"/>
        </w:rPr>
        <w:t>)</w:t>
      </w:r>
    </w:p>
    <w:p w:rsidR="00F83321" w:rsidRDefault="00F83321" w:rsidP="003D33CD">
      <w:pPr>
        <w:pStyle w:val="H4GC"/>
        <w:rPr>
          <w:rFonts w:hint="eastAsia"/>
        </w:rPr>
      </w:pPr>
      <w:r>
        <w:rPr>
          <w:rFonts w:hint="eastAsia"/>
        </w:rPr>
        <w:tab/>
      </w:r>
      <w:r>
        <w:rPr>
          <w:rFonts w:hint="eastAsia"/>
        </w:rPr>
        <w:tab/>
      </w:r>
      <w:r>
        <w:rPr>
          <w:rFonts w:hint="eastAsia"/>
        </w:rPr>
        <w:t>出生登记</w:t>
      </w:r>
    </w:p>
    <w:p w:rsidR="00F83321" w:rsidRDefault="00F83321" w:rsidP="00F83321">
      <w:pPr>
        <w:pStyle w:val="SingleTxtGC"/>
        <w:rPr>
          <w:rFonts w:hint="eastAsia"/>
        </w:rPr>
      </w:pPr>
      <w:r>
        <w:rPr>
          <w:rFonts w:hint="eastAsia"/>
        </w:rPr>
        <w:t xml:space="preserve">45.  </w:t>
      </w:r>
      <w:r>
        <w:rPr>
          <w:rFonts w:hint="eastAsia"/>
        </w:rPr>
        <w:t>委员会重申在上次结论性意见</w:t>
      </w:r>
      <w:r>
        <w:t>(</w:t>
      </w:r>
      <w:r w:rsidRPr="003903FA">
        <w:t>CRC</w:t>
      </w:r>
      <w:r>
        <w:t>/</w:t>
      </w:r>
      <w:r w:rsidRPr="003903FA">
        <w:t>C</w:t>
      </w:r>
      <w:r>
        <w:t>/</w:t>
      </w:r>
      <w:r w:rsidRPr="003903FA">
        <w:t>15</w:t>
      </w:r>
      <w:r>
        <w:t>/</w:t>
      </w:r>
      <w:r w:rsidRPr="003903FA">
        <w:t>Add.231</w:t>
      </w:r>
      <w:r>
        <w:t>)</w:t>
      </w:r>
      <w:r>
        <w:rPr>
          <w:rFonts w:hint="eastAsia"/>
        </w:rPr>
        <w:t>中提出的关切问题，即缔约国的一些规定实际限制了某些处境父母所生子女的出生登记，这类父母包括无证件移民，他们无法对其子女做出生登记。这类规定导致一些儿童没有出生登记，使他们在法律上处于无国籍状态。</w:t>
      </w:r>
    </w:p>
    <w:p w:rsidR="00F83321" w:rsidRDefault="00F83321" w:rsidP="00F83321">
      <w:pPr>
        <w:pStyle w:val="SingleTxtGC"/>
        <w:rPr>
          <w:rFonts w:eastAsia="SimHei" w:hint="eastAsia"/>
        </w:rPr>
      </w:pPr>
      <w:r w:rsidRPr="006005DB">
        <w:rPr>
          <w:rFonts w:eastAsia="SimHei" w:hint="eastAsia"/>
        </w:rPr>
        <w:t>4</w:t>
      </w:r>
      <w:r>
        <w:rPr>
          <w:rFonts w:eastAsia="SimHei" w:hint="eastAsia"/>
        </w:rPr>
        <w:t>6.</w:t>
      </w:r>
      <w:r w:rsidRPr="006005DB">
        <w:rPr>
          <w:rFonts w:eastAsia="SimHei" w:hint="eastAsia"/>
        </w:rPr>
        <w:t xml:space="preserve">  </w:t>
      </w:r>
      <w:r w:rsidRPr="006005DB">
        <w:rPr>
          <w:rFonts w:eastAsia="SimHei" w:hint="eastAsia"/>
        </w:rPr>
        <w:t>委员会建议缔约国</w:t>
      </w:r>
      <w:r>
        <w:rPr>
          <w:rFonts w:eastAsia="SimHei" w:hint="eastAsia"/>
        </w:rPr>
        <w:t>：</w:t>
      </w:r>
    </w:p>
    <w:p w:rsidR="00F83321" w:rsidRDefault="00F83321" w:rsidP="003D33CD">
      <w:pPr>
        <w:pStyle w:val="SingleTxtGC"/>
        <w:numPr>
          <w:ilvl w:val="0"/>
          <w:numId w:val="9"/>
        </w:numPr>
        <w:rPr>
          <w:rFonts w:eastAsia="SimHei" w:hint="eastAsia"/>
        </w:rPr>
      </w:pPr>
      <w:r>
        <w:rPr>
          <w:rFonts w:eastAsia="SimHei" w:hint="eastAsia"/>
        </w:rPr>
        <w:t>根据</w:t>
      </w:r>
      <w:r w:rsidRPr="005C51DE">
        <w:rPr>
          <w:rFonts w:eastAsia="SimHei" w:hint="eastAsia"/>
        </w:rPr>
        <w:t>《公约》</w:t>
      </w:r>
      <w:r>
        <w:rPr>
          <w:rFonts w:eastAsia="SimHei" w:hint="eastAsia"/>
        </w:rPr>
        <w:t>第</w:t>
      </w:r>
      <w:r>
        <w:rPr>
          <w:rFonts w:eastAsia="SimHei" w:hint="eastAsia"/>
        </w:rPr>
        <w:t>7</w:t>
      </w:r>
      <w:r>
        <w:rPr>
          <w:rFonts w:eastAsia="SimHei" w:hint="eastAsia"/>
        </w:rPr>
        <w:t>条的规定，修订有关国籍和公民权的法律和规定，以便确保所有儿童获得出生登记，保护儿童免于陷入法律上的无国籍状态；</w:t>
      </w:r>
    </w:p>
    <w:p w:rsidR="00F83321" w:rsidRDefault="00F83321" w:rsidP="003D33CD">
      <w:pPr>
        <w:pStyle w:val="SingleTxtGC"/>
        <w:numPr>
          <w:ilvl w:val="0"/>
          <w:numId w:val="9"/>
        </w:numPr>
        <w:rPr>
          <w:rFonts w:eastAsia="SimHei" w:hint="eastAsia"/>
        </w:rPr>
      </w:pPr>
      <w:r>
        <w:rPr>
          <w:rFonts w:eastAsia="SimHei" w:hint="eastAsia"/>
        </w:rPr>
        <w:t>考虑批准</w:t>
      </w:r>
      <w:r>
        <w:rPr>
          <w:rFonts w:eastAsia="SimHei" w:hint="eastAsia"/>
        </w:rPr>
        <w:t>1954</w:t>
      </w:r>
      <w:r>
        <w:rPr>
          <w:rFonts w:eastAsia="SimHei" w:hint="eastAsia"/>
        </w:rPr>
        <w:t>年的《关于无国籍人地位的公约》和</w:t>
      </w:r>
      <w:r>
        <w:rPr>
          <w:rFonts w:eastAsia="SimHei" w:hint="eastAsia"/>
        </w:rPr>
        <w:t>1961</w:t>
      </w:r>
      <w:r>
        <w:rPr>
          <w:rFonts w:eastAsia="SimHei" w:hint="eastAsia"/>
        </w:rPr>
        <w:t>年的《减少无国籍状态公约》。</w:t>
      </w:r>
    </w:p>
    <w:p w:rsidR="00F83321" w:rsidRDefault="00F83321" w:rsidP="003D33CD">
      <w:pPr>
        <w:pStyle w:val="H4GC"/>
        <w:rPr>
          <w:rFonts w:hint="eastAsia"/>
        </w:rPr>
      </w:pPr>
      <w:r>
        <w:rPr>
          <w:rFonts w:hint="eastAsia"/>
        </w:rPr>
        <w:tab/>
      </w:r>
      <w:r>
        <w:rPr>
          <w:rFonts w:hint="eastAsia"/>
        </w:rPr>
        <w:tab/>
      </w:r>
      <w:r>
        <w:rPr>
          <w:rFonts w:hint="eastAsia"/>
        </w:rPr>
        <w:t>体罚</w:t>
      </w:r>
    </w:p>
    <w:p w:rsidR="00F83321" w:rsidRDefault="00F83321" w:rsidP="00F83321">
      <w:pPr>
        <w:pStyle w:val="SingleTxtGC"/>
        <w:rPr>
          <w:rFonts w:hint="eastAsia"/>
        </w:rPr>
      </w:pPr>
      <w:r>
        <w:rPr>
          <w:rFonts w:hint="eastAsia"/>
        </w:rPr>
        <w:t xml:space="preserve">47.  </w:t>
      </w:r>
      <w:r>
        <w:rPr>
          <w:rFonts w:hint="eastAsia"/>
        </w:rPr>
        <w:t>虽然委员会注意到学校里明确禁止体罚，但委员会对有关禁止体罚的规定没有得到有效执行的报告表示关切。委员会关切地注意到，</w:t>
      </w:r>
      <w:r>
        <w:rPr>
          <w:rFonts w:hint="eastAsia"/>
        </w:rPr>
        <w:t>1981</w:t>
      </w:r>
      <w:r>
        <w:rPr>
          <w:rFonts w:hint="eastAsia"/>
        </w:rPr>
        <w:t>年东京高等法院模棱两可的判决没有禁止所有体罚。此外，委员会关切的是，法律没有明确禁止在家中和替代照看场所的体罚，尤其是《民法》和《预防虐待儿童法》还允许采用适当的管教方式，这些法律没有明确规定是否可允许体罚。</w:t>
      </w:r>
    </w:p>
    <w:p w:rsidR="00F83321" w:rsidRDefault="00F83321" w:rsidP="00F83321">
      <w:pPr>
        <w:pStyle w:val="SingleTxtGC"/>
        <w:rPr>
          <w:rFonts w:eastAsia="SimHei" w:hint="eastAsia"/>
        </w:rPr>
      </w:pPr>
      <w:r w:rsidRPr="002C57B0">
        <w:rPr>
          <w:rFonts w:eastAsia="SimHei" w:hint="eastAsia"/>
        </w:rPr>
        <w:t>4</w:t>
      </w:r>
      <w:r>
        <w:rPr>
          <w:rFonts w:eastAsia="SimHei" w:hint="eastAsia"/>
        </w:rPr>
        <w:t>8.</w:t>
      </w:r>
      <w:r w:rsidRPr="002C57B0">
        <w:rPr>
          <w:rFonts w:eastAsia="SimHei" w:hint="eastAsia"/>
        </w:rPr>
        <w:t xml:space="preserve">  </w:t>
      </w:r>
      <w:r w:rsidRPr="002C57B0">
        <w:rPr>
          <w:rFonts w:eastAsia="SimHei" w:hint="eastAsia"/>
        </w:rPr>
        <w:t>委员会强烈建议缔约国</w:t>
      </w:r>
      <w:r>
        <w:rPr>
          <w:rFonts w:eastAsia="SimHei" w:hint="eastAsia"/>
        </w:rPr>
        <w:t>：</w:t>
      </w:r>
    </w:p>
    <w:p w:rsidR="00F83321" w:rsidRDefault="00F83321" w:rsidP="003D33CD">
      <w:pPr>
        <w:pStyle w:val="SingleTxtGC"/>
        <w:numPr>
          <w:ilvl w:val="0"/>
          <w:numId w:val="10"/>
        </w:numPr>
        <w:rPr>
          <w:rFonts w:eastAsia="SimHei" w:hint="eastAsia"/>
        </w:rPr>
      </w:pPr>
      <w:r>
        <w:rPr>
          <w:rFonts w:eastAsia="SimHei" w:hint="eastAsia"/>
        </w:rPr>
        <w:t>由法律明确禁止包括在家中和替代照看场所等所有环境中的体罚以及所有形式有辱儿童人格的待遇；</w:t>
      </w:r>
    </w:p>
    <w:p w:rsidR="00F83321" w:rsidRDefault="00F83321" w:rsidP="003D33CD">
      <w:pPr>
        <w:pStyle w:val="SingleTxtGC"/>
        <w:numPr>
          <w:ilvl w:val="0"/>
          <w:numId w:val="10"/>
        </w:numPr>
        <w:rPr>
          <w:rFonts w:eastAsia="SimHei" w:hint="eastAsia"/>
        </w:rPr>
      </w:pPr>
      <w:r>
        <w:rPr>
          <w:rFonts w:eastAsia="SimHei" w:hint="eastAsia"/>
        </w:rPr>
        <w:t>在所有环境中有效执行禁止体罚的规定；</w:t>
      </w:r>
    </w:p>
    <w:p w:rsidR="00F83321" w:rsidRDefault="00F83321" w:rsidP="003D33CD">
      <w:pPr>
        <w:pStyle w:val="SingleTxtGC"/>
        <w:numPr>
          <w:ilvl w:val="0"/>
          <w:numId w:val="10"/>
        </w:numPr>
        <w:rPr>
          <w:rFonts w:eastAsia="SimHei" w:hint="eastAsia"/>
        </w:rPr>
      </w:pPr>
      <w:r>
        <w:rPr>
          <w:rFonts w:eastAsia="SimHei" w:hint="eastAsia"/>
        </w:rPr>
        <w:t>开展包括宣传活动在内的传播方案，向家庭、教师、其他从事儿童工作的专业人员和儿童讲授替代、非暴力形式的管教方式。</w:t>
      </w:r>
    </w:p>
    <w:p w:rsidR="00F83321" w:rsidRDefault="00F83321" w:rsidP="003D33CD">
      <w:pPr>
        <w:pStyle w:val="H4GC"/>
        <w:rPr>
          <w:rFonts w:hint="eastAsia"/>
        </w:rPr>
      </w:pPr>
      <w:r>
        <w:rPr>
          <w:rFonts w:hint="eastAsia"/>
        </w:rPr>
        <w:tab/>
      </w:r>
      <w:r>
        <w:rPr>
          <w:rFonts w:hint="eastAsia"/>
        </w:rPr>
        <w:tab/>
      </w:r>
      <w:r>
        <w:rPr>
          <w:rFonts w:hint="eastAsia"/>
        </w:rPr>
        <w:t>对联合国关于侵犯儿童的暴力行为研究的后续行动</w:t>
      </w:r>
    </w:p>
    <w:p w:rsidR="00F83321" w:rsidRDefault="00F83321" w:rsidP="00F83321">
      <w:pPr>
        <w:pStyle w:val="SingleTxtGC"/>
        <w:rPr>
          <w:rFonts w:eastAsia="SimHei" w:hint="eastAsia"/>
          <w:lang w:val="en-GB"/>
        </w:rPr>
      </w:pPr>
      <w:r>
        <w:rPr>
          <w:rFonts w:hint="eastAsia"/>
        </w:rPr>
        <w:t xml:space="preserve">49. </w:t>
      </w:r>
      <w:r w:rsidRPr="00403804">
        <w:rPr>
          <w:rFonts w:eastAsia="SimHei" w:hint="eastAsia"/>
          <w:lang w:val="en-GB"/>
        </w:rPr>
        <w:t>委员会</w:t>
      </w:r>
      <w:r>
        <w:rPr>
          <w:rFonts w:eastAsia="SimHei" w:hint="eastAsia"/>
        </w:rPr>
        <w:t>结合联合国秘书长《关于暴力侵害儿童问题研究报告》</w:t>
      </w:r>
      <w:r>
        <w:rPr>
          <w:rFonts w:hint="eastAsia"/>
        </w:rPr>
        <w:t>(</w:t>
      </w:r>
      <w:r w:rsidRPr="004E096F">
        <w:rPr>
          <w:lang w:val="en-GB"/>
        </w:rPr>
        <w:t>A</w:t>
      </w:r>
      <w:r>
        <w:rPr>
          <w:lang w:val="en-GB"/>
        </w:rPr>
        <w:t>/</w:t>
      </w:r>
      <w:r w:rsidRPr="004E096F">
        <w:rPr>
          <w:lang w:val="en-GB"/>
        </w:rPr>
        <w:t>61</w:t>
      </w:r>
      <w:r>
        <w:rPr>
          <w:lang w:val="en-GB"/>
        </w:rPr>
        <w:t>/</w:t>
      </w:r>
      <w:r w:rsidRPr="004E096F">
        <w:rPr>
          <w:lang w:val="en-GB"/>
        </w:rPr>
        <w:t>299</w:t>
      </w:r>
      <w:r>
        <w:rPr>
          <w:rFonts w:eastAsia="SimHei"/>
          <w:b/>
          <w:lang w:val="en-GB"/>
        </w:rPr>
        <w:t>)</w:t>
      </w:r>
      <w:r>
        <w:rPr>
          <w:rFonts w:eastAsia="SimHei" w:hint="eastAsia"/>
          <w:b/>
          <w:lang w:val="en-GB"/>
        </w:rPr>
        <w:t>，</w:t>
      </w:r>
      <w:r w:rsidRPr="00403804">
        <w:rPr>
          <w:rFonts w:eastAsia="SimHei" w:hint="eastAsia"/>
          <w:lang w:val="en-GB"/>
        </w:rPr>
        <w:t>建议</w:t>
      </w:r>
      <w:r>
        <w:rPr>
          <w:rFonts w:eastAsia="SimHei" w:hint="eastAsia"/>
          <w:lang w:val="en-GB"/>
        </w:rPr>
        <w:t>缔约国：</w:t>
      </w:r>
    </w:p>
    <w:p w:rsidR="00F83321" w:rsidRDefault="00F83321" w:rsidP="003D33CD">
      <w:pPr>
        <w:pStyle w:val="SingleTxtGC"/>
        <w:numPr>
          <w:ilvl w:val="0"/>
          <w:numId w:val="11"/>
        </w:numPr>
        <w:rPr>
          <w:rFonts w:eastAsia="SimHei" w:hint="eastAsia"/>
        </w:rPr>
      </w:pPr>
      <w:r>
        <w:rPr>
          <w:rFonts w:eastAsia="SimHei" w:hint="eastAsia"/>
        </w:rPr>
        <w:t>采取一切必要措施，落实联合国关于侵犯儿童的暴力行为研究的各项建议，考虑</w:t>
      </w:r>
      <w:r>
        <w:rPr>
          <w:rFonts w:eastAsia="SimHei" w:hint="eastAsia"/>
        </w:rPr>
        <w:t>(2005</w:t>
      </w:r>
      <w:r>
        <w:rPr>
          <w:rFonts w:eastAsia="SimHei" w:hint="eastAsia"/>
        </w:rPr>
        <w:t>年</w:t>
      </w:r>
      <w:r>
        <w:rPr>
          <w:rFonts w:eastAsia="SimHei" w:hint="eastAsia"/>
        </w:rPr>
        <w:t>6</w:t>
      </w:r>
      <w:r>
        <w:rPr>
          <w:rFonts w:eastAsia="SimHei" w:hint="eastAsia"/>
        </w:rPr>
        <w:t>月</w:t>
      </w:r>
      <w:r>
        <w:rPr>
          <w:rFonts w:eastAsia="SimHei" w:hint="eastAsia"/>
        </w:rPr>
        <w:t>14</w:t>
      </w:r>
      <w:r>
        <w:rPr>
          <w:rFonts w:eastAsia="SimHei" w:hint="eastAsia"/>
        </w:rPr>
        <w:t>日至</w:t>
      </w:r>
      <w:r>
        <w:rPr>
          <w:rFonts w:eastAsia="SimHei" w:hint="eastAsia"/>
        </w:rPr>
        <w:t>16</w:t>
      </w:r>
      <w:r>
        <w:rPr>
          <w:rFonts w:eastAsia="SimHei" w:hint="eastAsia"/>
        </w:rPr>
        <w:t>日在曼谷举行的</w:t>
      </w:r>
      <w:r>
        <w:rPr>
          <w:rFonts w:eastAsia="SimHei" w:hint="eastAsia"/>
        </w:rPr>
        <w:t>)</w:t>
      </w:r>
      <w:r>
        <w:rPr>
          <w:rFonts w:eastAsia="SimHei" w:hint="eastAsia"/>
        </w:rPr>
        <w:t>东亚和太平洋区域协商的成果和建议；</w:t>
      </w:r>
    </w:p>
    <w:p w:rsidR="00F83321" w:rsidRDefault="00F83321" w:rsidP="003D33CD">
      <w:pPr>
        <w:pStyle w:val="SingleTxtGC"/>
        <w:numPr>
          <w:ilvl w:val="0"/>
          <w:numId w:val="11"/>
        </w:numPr>
        <w:rPr>
          <w:rFonts w:eastAsia="SimHei" w:hint="eastAsia"/>
        </w:rPr>
      </w:pPr>
      <w:r>
        <w:rPr>
          <w:rFonts w:eastAsia="SimHei" w:hint="eastAsia"/>
        </w:rPr>
        <w:t>将执行</w:t>
      </w:r>
      <w:r w:rsidR="00591DB7">
        <w:rPr>
          <w:rFonts w:eastAsia="SimHei" w:hint="eastAsia"/>
        </w:rPr>
        <w:t>《</w:t>
      </w:r>
      <w:r>
        <w:rPr>
          <w:rFonts w:eastAsia="SimHei" w:hint="eastAsia"/>
        </w:rPr>
        <w:t>研究</w:t>
      </w:r>
      <w:r w:rsidR="00591DB7">
        <w:rPr>
          <w:rFonts w:eastAsia="SimHei" w:hint="eastAsia"/>
        </w:rPr>
        <w:t>报告》</w:t>
      </w:r>
      <w:r>
        <w:rPr>
          <w:rFonts w:eastAsia="SimHei" w:hint="eastAsia"/>
        </w:rPr>
        <w:t>的建议作为消除一切暴力侵害儿童形式的重要事项，尤其关注以下建议：</w:t>
      </w:r>
    </w:p>
    <w:p w:rsidR="00F83321" w:rsidRDefault="00F83321" w:rsidP="00B072FE">
      <w:pPr>
        <w:pStyle w:val="SingleTxtGC"/>
        <w:numPr>
          <w:ilvl w:val="1"/>
          <w:numId w:val="11"/>
        </w:numPr>
        <w:tabs>
          <w:tab w:val="clear" w:pos="431"/>
          <w:tab w:val="clear" w:pos="1134"/>
          <w:tab w:val="clear" w:pos="1281"/>
          <w:tab w:val="clear" w:pos="1565"/>
          <w:tab w:val="clear" w:pos="1996"/>
          <w:tab w:val="clear" w:pos="2427"/>
        </w:tabs>
        <w:ind w:left="1134"/>
        <w:rPr>
          <w:rFonts w:hint="eastAsia"/>
        </w:rPr>
      </w:pPr>
      <w:r>
        <w:rPr>
          <w:rFonts w:hint="eastAsia"/>
        </w:rPr>
        <w:t>禁止一切形式暴力侵害儿童行为；</w:t>
      </w:r>
    </w:p>
    <w:p w:rsidR="00F83321" w:rsidRDefault="00591DB7" w:rsidP="00B072FE">
      <w:pPr>
        <w:pStyle w:val="SingleTxtGC"/>
        <w:numPr>
          <w:ilvl w:val="1"/>
          <w:numId w:val="11"/>
        </w:numPr>
        <w:tabs>
          <w:tab w:val="clear" w:pos="431"/>
          <w:tab w:val="clear" w:pos="1134"/>
          <w:tab w:val="clear" w:pos="1281"/>
          <w:tab w:val="clear" w:pos="1565"/>
          <w:tab w:val="clear" w:pos="1996"/>
          <w:tab w:val="clear" w:pos="2427"/>
        </w:tabs>
        <w:ind w:left="1134"/>
        <w:rPr>
          <w:rFonts w:hint="eastAsia"/>
        </w:rPr>
      </w:pPr>
      <w:r>
        <w:rPr>
          <w:rFonts w:hint="eastAsia"/>
        </w:rPr>
        <w:t>提高所有从事儿童工作的人员</w:t>
      </w:r>
      <w:r w:rsidR="00F83321">
        <w:rPr>
          <w:rFonts w:hint="eastAsia"/>
        </w:rPr>
        <w:t>的能力；</w:t>
      </w:r>
    </w:p>
    <w:p w:rsidR="00F83321" w:rsidRDefault="00F83321" w:rsidP="00B072FE">
      <w:pPr>
        <w:pStyle w:val="SingleTxtGC"/>
        <w:numPr>
          <w:ilvl w:val="1"/>
          <w:numId w:val="11"/>
        </w:numPr>
        <w:tabs>
          <w:tab w:val="clear" w:pos="431"/>
          <w:tab w:val="clear" w:pos="1134"/>
          <w:tab w:val="clear" w:pos="1281"/>
          <w:tab w:val="clear" w:pos="1565"/>
          <w:tab w:val="clear" w:pos="1996"/>
          <w:tab w:val="clear" w:pos="2427"/>
        </w:tabs>
        <w:ind w:left="1134"/>
        <w:rPr>
          <w:rFonts w:hint="eastAsia"/>
        </w:rPr>
      </w:pPr>
      <w:r>
        <w:rPr>
          <w:rFonts w:hint="eastAsia"/>
        </w:rPr>
        <w:t>提供康复和重新融入社会服务；</w:t>
      </w:r>
    </w:p>
    <w:p w:rsidR="00F83321" w:rsidRDefault="00591DB7" w:rsidP="00B072FE">
      <w:pPr>
        <w:pStyle w:val="SingleTxtGC"/>
        <w:numPr>
          <w:ilvl w:val="1"/>
          <w:numId w:val="11"/>
        </w:numPr>
        <w:tabs>
          <w:tab w:val="clear" w:pos="431"/>
          <w:tab w:val="clear" w:pos="1134"/>
          <w:tab w:val="clear" w:pos="1281"/>
          <w:tab w:val="clear" w:pos="1565"/>
          <w:tab w:val="clear" w:pos="1996"/>
          <w:tab w:val="clear" w:pos="2427"/>
        </w:tabs>
        <w:ind w:left="1134"/>
        <w:rPr>
          <w:rFonts w:hint="eastAsia"/>
        </w:rPr>
      </w:pPr>
      <w:r>
        <w:rPr>
          <w:rFonts w:hint="eastAsia"/>
        </w:rPr>
        <w:t>创立</w:t>
      </w:r>
      <w:r w:rsidR="00F83321">
        <w:rPr>
          <w:rFonts w:hint="eastAsia"/>
        </w:rPr>
        <w:t>易于使用</w:t>
      </w:r>
      <w:r>
        <w:rPr>
          <w:rFonts w:hint="eastAsia"/>
        </w:rPr>
        <w:t>并为儿童着想的报告制度和服务</w:t>
      </w:r>
      <w:r w:rsidR="00F83321">
        <w:rPr>
          <w:rFonts w:hint="eastAsia"/>
        </w:rPr>
        <w:t>；</w:t>
      </w:r>
    </w:p>
    <w:p w:rsidR="00F83321" w:rsidRDefault="00F83321" w:rsidP="00B072FE">
      <w:pPr>
        <w:pStyle w:val="SingleTxtGC"/>
        <w:numPr>
          <w:ilvl w:val="1"/>
          <w:numId w:val="11"/>
        </w:numPr>
        <w:tabs>
          <w:tab w:val="clear" w:pos="431"/>
          <w:tab w:val="clear" w:pos="1134"/>
          <w:tab w:val="clear" w:pos="1281"/>
          <w:tab w:val="clear" w:pos="1565"/>
          <w:tab w:val="clear" w:pos="1996"/>
          <w:tab w:val="clear" w:pos="2427"/>
        </w:tabs>
        <w:ind w:left="1134"/>
        <w:rPr>
          <w:rFonts w:hint="eastAsia"/>
        </w:rPr>
      </w:pPr>
      <w:r>
        <w:rPr>
          <w:rFonts w:hint="eastAsia"/>
        </w:rPr>
        <w:t>确保问责和消除有罪不罚现象；</w:t>
      </w:r>
    </w:p>
    <w:p w:rsidR="00F83321" w:rsidRDefault="00F83321" w:rsidP="00B072FE">
      <w:pPr>
        <w:pStyle w:val="SingleTxtGC"/>
        <w:numPr>
          <w:ilvl w:val="1"/>
          <w:numId w:val="11"/>
        </w:numPr>
        <w:tabs>
          <w:tab w:val="clear" w:pos="431"/>
          <w:tab w:val="clear" w:pos="1134"/>
          <w:tab w:val="clear" w:pos="1281"/>
          <w:tab w:val="clear" w:pos="1565"/>
          <w:tab w:val="clear" w:pos="1996"/>
          <w:tab w:val="clear" w:pos="2427"/>
        </w:tabs>
        <w:ind w:left="1134"/>
        <w:rPr>
          <w:rFonts w:hint="eastAsia"/>
        </w:rPr>
      </w:pPr>
      <w:r>
        <w:rPr>
          <w:rFonts w:hint="eastAsia"/>
        </w:rPr>
        <w:t>制定并实施系统的国家数据收集和研究方案；</w:t>
      </w:r>
    </w:p>
    <w:p w:rsidR="00F83321" w:rsidRDefault="00F83321" w:rsidP="003D33CD">
      <w:pPr>
        <w:pStyle w:val="SingleTxtGC"/>
        <w:numPr>
          <w:ilvl w:val="0"/>
          <w:numId w:val="11"/>
        </w:numPr>
        <w:rPr>
          <w:rFonts w:eastAsia="SimHei" w:hint="eastAsia"/>
        </w:rPr>
      </w:pPr>
      <w:r>
        <w:rPr>
          <w:rFonts w:eastAsia="SimHei" w:hint="eastAsia"/>
        </w:rPr>
        <w:t>将上述建议作为行动工具，与民间社会建立伙伴关系，尤其让儿童参与工作，以确保所有儿童免受任何形式的身心和性暴力侵害，并大力采取具体和有时限的行动，防止和对付这类暴力和虐待行为；</w:t>
      </w:r>
    </w:p>
    <w:p w:rsidR="00F83321" w:rsidRDefault="00F83321" w:rsidP="003D33CD">
      <w:pPr>
        <w:pStyle w:val="SingleTxtGC"/>
        <w:numPr>
          <w:ilvl w:val="0"/>
          <w:numId w:val="11"/>
        </w:numPr>
        <w:rPr>
          <w:rFonts w:eastAsia="SimHei" w:hint="eastAsia"/>
        </w:rPr>
      </w:pPr>
      <w:r>
        <w:rPr>
          <w:rFonts w:eastAsia="SimHei" w:hint="eastAsia"/>
        </w:rPr>
        <w:t>在下次定期报告中提供资料，说明缔约国执行研究报告所提建议的情况；</w:t>
      </w:r>
    </w:p>
    <w:p w:rsidR="00F83321" w:rsidRDefault="00F83321" w:rsidP="003D33CD">
      <w:pPr>
        <w:pStyle w:val="SingleTxtGC"/>
        <w:numPr>
          <w:ilvl w:val="0"/>
          <w:numId w:val="11"/>
        </w:numPr>
        <w:rPr>
          <w:rFonts w:eastAsia="SimHei" w:hint="eastAsia"/>
        </w:rPr>
      </w:pPr>
      <w:r>
        <w:rPr>
          <w:rFonts w:eastAsia="SimHei" w:hint="eastAsia"/>
        </w:rPr>
        <w:t>与联合国秘书长关于暴力侵害问题特别代表合作，并为特别代表的工作提供支持。</w:t>
      </w:r>
    </w:p>
    <w:p w:rsidR="00F83321" w:rsidRDefault="00F83321" w:rsidP="003D33CD">
      <w:pPr>
        <w:pStyle w:val="H23GC"/>
        <w:rPr>
          <w:rFonts w:hint="eastAsia"/>
        </w:rPr>
      </w:pPr>
      <w:r>
        <w:rPr>
          <w:rFonts w:hint="eastAsia"/>
        </w:rPr>
        <w:tab/>
        <w:t>5.</w:t>
      </w:r>
      <w:r>
        <w:rPr>
          <w:rFonts w:hint="eastAsia"/>
        </w:rPr>
        <w:tab/>
      </w:r>
      <w:r>
        <w:rPr>
          <w:rFonts w:hint="eastAsia"/>
        </w:rPr>
        <w:t>家庭环境和替代照料</w:t>
      </w:r>
      <w:r>
        <w:rPr>
          <w:rFonts w:hint="eastAsia"/>
        </w:rPr>
        <w:t>(</w:t>
      </w:r>
      <w:r>
        <w:rPr>
          <w:rFonts w:hint="eastAsia"/>
        </w:rPr>
        <w:t>《公约》第</w:t>
      </w:r>
      <w:r>
        <w:rPr>
          <w:rFonts w:hint="eastAsia"/>
        </w:rPr>
        <w:t>5</w:t>
      </w:r>
      <w:r>
        <w:rPr>
          <w:rFonts w:hint="eastAsia"/>
        </w:rPr>
        <w:t>条、第</w:t>
      </w:r>
      <w:r>
        <w:rPr>
          <w:rFonts w:hint="eastAsia"/>
        </w:rPr>
        <w:t>18</w:t>
      </w:r>
      <w:r>
        <w:rPr>
          <w:rFonts w:hint="eastAsia"/>
        </w:rPr>
        <w:t>条</w:t>
      </w:r>
      <w:r>
        <w:rPr>
          <w:rFonts w:hint="eastAsia"/>
        </w:rPr>
        <w:t>(</w:t>
      </w:r>
      <w:r>
        <w:rPr>
          <w:rFonts w:hint="eastAsia"/>
        </w:rPr>
        <w:t>第</w:t>
      </w:r>
      <w:r>
        <w:rPr>
          <w:rFonts w:hint="eastAsia"/>
        </w:rPr>
        <w:t>1</w:t>
      </w:r>
      <w:r>
        <w:rPr>
          <w:rFonts w:hint="eastAsia"/>
        </w:rPr>
        <w:t>至</w:t>
      </w:r>
      <w:r>
        <w:rPr>
          <w:rFonts w:hint="eastAsia"/>
        </w:rPr>
        <w:t>2</w:t>
      </w:r>
      <w:r>
        <w:rPr>
          <w:rFonts w:hint="eastAsia"/>
        </w:rPr>
        <w:t>款</w:t>
      </w:r>
      <w:r>
        <w:rPr>
          <w:rFonts w:hint="eastAsia"/>
        </w:rPr>
        <w:t>)</w:t>
      </w:r>
      <w:r>
        <w:rPr>
          <w:rFonts w:hint="eastAsia"/>
        </w:rPr>
        <w:t>、第</w:t>
      </w:r>
      <w:r>
        <w:rPr>
          <w:rFonts w:hint="eastAsia"/>
        </w:rPr>
        <w:t>9</w:t>
      </w:r>
      <w:r>
        <w:rPr>
          <w:rFonts w:hint="eastAsia"/>
        </w:rPr>
        <w:t>至</w:t>
      </w:r>
      <w:r>
        <w:rPr>
          <w:rFonts w:hint="eastAsia"/>
        </w:rPr>
        <w:t>11</w:t>
      </w:r>
      <w:r>
        <w:rPr>
          <w:rFonts w:hint="eastAsia"/>
        </w:rPr>
        <w:t>条、第</w:t>
      </w:r>
      <w:r>
        <w:rPr>
          <w:rFonts w:hint="eastAsia"/>
        </w:rPr>
        <w:t>19</w:t>
      </w:r>
      <w:r>
        <w:rPr>
          <w:rFonts w:hint="eastAsia"/>
        </w:rPr>
        <w:t>至</w:t>
      </w:r>
      <w:r>
        <w:rPr>
          <w:rFonts w:hint="eastAsia"/>
        </w:rPr>
        <w:t>21</w:t>
      </w:r>
      <w:r>
        <w:rPr>
          <w:rFonts w:hint="eastAsia"/>
        </w:rPr>
        <w:t>条、第</w:t>
      </w:r>
      <w:r>
        <w:rPr>
          <w:rFonts w:hint="eastAsia"/>
        </w:rPr>
        <w:t>25</w:t>
      </w:r>
      <w:r>
        <w:rPr>
          <w:rFonts w:hint="eastAsia"/>
        </w:rPr>
        <w:t>条、第</w:t>
      </w:r>
      <w:r>
        <w:rPr>
          <w:rFonts w:hint="eastAsia"/>
        </w:rPr>
        <w:t>27</w:t>
      </w:r>
      <w:r>
        <w:rPr>
          <w:rFonts w:hint="eastAsia"/>
        </w:rPr>
        <w:t>条</w:t>
      </w:r>
      <w:r>
        <w:rPr>
          <w:rFonts w:hint="eastAsia"/>
        </w:rPr>
        <w:t>(</w:t>
      </w:r>
      <w:r>
        <w:rPr>
          <w:rFonts w:hint="eastAsia"/>
        </w:rPr>
        <w:t>第</w:t>
      </w:r>
      <w:r>
        <w:rPr>
          <w:rFonts w:hint="eastAsia"/>
        </w:rPr>
        <w:t>4</w:t>
      </w:r>
      <w:r>
        <w:rPr>
          <w:rFonts w:hint="eastAsia"/>
        </w:rPr>
        <w:t>款</w:t>
      </w:r>
      <w:r>
        <w:rPr>
          <w:rFonts w:hint="eastAsia"/>
        </w:rPr>
        <w:t>)</w:t>
      </w:r>
      <w:r>
        <w:rPr>
          <w:rFonts w:hint="eastAsia"/>
        </w:rPr>
        <w:t>和第</w:t>
      </w:r>
      <w:r>
        <w:rPr>
          <w:rFonts w:hint="eastAsia"/>
        </w:rPr>
        <w:t>39</w:t>
      </w:r>
      <w:r>
        <w:rPr>
          <w:rFonts w:hint="eastAsia"/>
        </w:rPr>
        <w:t>条</w:t>
      </w:r>
      <w:r>
        <w:rPr>
          <w:rFonts w:hint="eastAsia"/>
        </w:rPr>
        <w:t>)</w:t>
      </w:r>
    </w:p>
    <w:p w:rsidR="00F83321" w:rsidRDefault="00F83321" w:rsidP="003D33CD">
      <w:pPr>
        <w:pStyle w:val="H4GC"/>
        <w:rPr>
          <w:rFonts w:hint="eastAsia"/>
        </w:rPr>
      </w:pPr>
      <w:r>
        <w:rPr>
          <w:rFonts w:hint="eastAsia"/>
        </w:rPr>
        <w:tab/>
      </w:r>
      <w:r>
        <w:rPr>
          <w:rFonts w:hint="eastAsia"/>
        </w:rPr>
        <w:tab/>
      </w:r>
      <w:r>
        <w:rPr>
          <w:rFonts w:hint="eastAsia"/>
        </w:rPr>
        <w:t>家庭环境</w:t>
      </w:r>
    </w:p>
    <w:p w:rsidR="00F83321" w:rsidRDefault="00F83321" w:rsidP="00F83321">
      <w:pPr>
        <w:pStyle w:val="SingleTxtGC"/>
        <w:rPr>
          <w:rFonts w:hint="eastAsia"/>
        </w:rPr>
      </w:pPr>
      <w:r>
        <w:rPr>
          <w:rFonts w:hint="eastAsia"/>
        </w:rPr>
        <w:t xml:space="preserve">50.  </w:t>
      </w:r>
      <w:r>
        <w:rPr>
          <w:rFonts w:hint="eastAsia"/>
        </w:rPr>
        <w:t>虽然委员会注意到，家庭价值观在日本社会中长期占有重要地位，但委员会关切的是，有报告称，父母与子女的关系逐渐恶化，对儿童的情感和精神健康造成负面影响，甚至导致一些儿童被送往收容机构。委员会注意到，这些问题可能来源于赡养老人和照顾下一代之间的矛盾，或者源于其他因素，如学校中的竞争，无法协调工作与家庭生活，以及贫困的影响，尤其是对单亲家庭的影响。</w:t>
      </w:r>
    </w:p>
    <w:p w:rsidR="00F83321" w:rsidRDefault="00F83321" w:rsidP="00F83321">
      <w:pPr>
        <w:pStyle w:val="SingleTxtGC"/>
        <w:rPr>
          <w:rFonts w:eastAsia="SimHei" w:hint="eastAsia"/>
        </w:rPr>
      </w:pPr>
      <w:r w:rsidRPr="00CB0688">
        <w:rPr>
          <w:rFonts w:eastAsia="SimHei" w:hint="eastAsia"/>
        </w:rPr>
        <w:t>5</w:t>
      </w:r>
      <w:r>
        <w:rPr>
          <w:rFonts w:eastAsia="SimHei" w:hint="eastAsia"/>
        </w:rPr>
        <w:t>1.</w:t>
      </w:r>
      <w:r w:rsidRPr="00CB0688">
        <w:rPr>
          <w:rFonts w:eastAsia="SimHei" w:hint="eastAsia"/>
        </w:rPr>
        <w:t xml:space="preserve">  </w:t>
      </w:r>
      <w:r w:rsidRPr="00CB0688">
        <w:rPr>
          <w:rFonts w:eastAsia="SimHei" w:hint="eastAsia"/>
        </w:rPr>
        <w:t>委员会建议缔约国采取措施</w:t>
      </w:r>
      <w:r>
        <w:rPr>
          <w:rFonts w:eastAsia="SimHei" w:hint="eastAsia"/>
        </w:rPr>
        <w:t>，</w:t>
      </w:r>
      <w:r w:rsidRPr="00CB0688">
        <w:rPr>
          <w:rFonts w:eastAsia="SimHei" w:hint="eastAsia"/>
        </w:rPr>
        <w:t>支持和</w:t>
      </w:r>
      <w:r>
        <w:rPr>
          <w:rFonts w:eastAsia="SimHei" w:hint="eastAsia"/>
        </w:rPr>
        <w:t>巩固家庭，包括帮助男子和妇女在工作和家庭生活中达成适当平衡，以确保家庭有能力履行抚养子女的责任，加强父母与子女之间的关系，提高对儿童权利的认识。委员会还建议社会服务以贫困儿童和贫困家庭为重点，</w:t>
      </w:r>
      <w:r w:rsidR="00591DB7">
        <w:rPr>
          <w:rFonts w:eastAsia="SimHei" w:hint="eastAsia"/>
        </w:rPr>
        <w:t>向</w:t>
      </w:r>
      <w:r>
        <w:rPr>
          <w:rFonts w:eastAsia="SimHei" w:hint="eastAsia"/>
        </w:rPr>
        <w:t>他们提供适当的经济、社会和精神支持，以防止儿童被送往收容机构。</w:t>
      </w:r>
    </w:p>
    <w:p w:rsidR="00F83321" w:rsidRDefault="00F83321" w:rsidP="003D33CD">
      <w:pPr>
        <w:pStyle w:val="H4GC"/>
        <w:rPr>
          <w:rFonts w:hint="eastAsia"/>
        </w:rPr>
      </w:pPr>
      <w:r>
        <w:rPr>
          <w:rFonts w:hint="eastAsia"/>
        </w:rPr>
        <w:tab/>
      </w:r>
      <w:r>
        <w:rPr>
          <w:rFonts w:hint="eastAsia"/>
        </w:rPr>
        <w:tab/>
      </w:r>
      <w:r>
        <w:rPr>
          <w:rFonts w:hint="eastAsia"/>
        </w:rPr>
        <w:t>无父母照料的儿童</w:t>
      </w:r>
    </w:p>
    <w:p w:rsidR="00F83321" w:rsidRDefault="00F83321" w:rsidP="00F83321">
      <w:pPr>
        <w:pStyle w:val="SingleTxtGC"/>
        <w:rPr>
          <w:rFonts w:hint="eastAsia"/>
        </w:rPr>
      </w:pPr>
      <w:r>
        <w:rPr>
          <w:rFonts w:hint="eastAsia"/>
        </w:rPr>
        <w:t xml:space="preserve">52.  </w:t>
      </w:r>
      <w:r>
        <w:rPr>
          <w:rFonts w:hint="eastAsia"/>
        </w:rPr>
        <w:t>委员会关切地注意到，缺乏为无父母照料的儿童提供替代性、以家庭为基础的照料的政策；离开家庭，被送往照料机构的儿童数量有所增加；尽管努力提供小群体和家庭式照料，但许多照料机构的标准不高；此外还有关于儿童在替代性照料机构普遍受到虐待的报告。在这方面，委员会注意到已设立了一项投诉程序，但令人遗憾的是，该程序尚未广泛执行。委员会欢迎对寄养父母进行强制培训以及逐渐提高津贴，但令委员会关切的是，某些类型的寄养父母得不到经济支持。</w:t>
      </w:r>
    </w:p>
    <w:p w:rsidR="00F83321" w:rsidRDefault="00F83321" w:rsidP="00F83321">
      <w:pPr>
        <w:pStyle w:val="SingleTxtGC"/>
        <w:rPr>
          <w:rFonts w:eastAsia="SimHei" w:hint="eastAsia"/>
        </w:rPr>
      </w:pPr>
      <w:r>
        <w:rPr>
          <w:rFonts w:hint="eastAsia"/>
        </w:rPr>
        <w:t xml:space="preserve">53.  </w:t>
      </w:r>
      <w:r>
        <w:rPr>
          <w:rFonts w:eastAsia="SimHei" w:hint="eastAsia"/>
        </w:rPr>
        <w:t>委员会参照第</w:t>
      </w:r>
      <w:r>
        <w:rPr>
          <w:rFonts w:eastAsia="SimHei" w:hint="eastAsia"/>
        </w:rPr>
        <w:t>18</w:t>
      </w:r>
      <w:r>
        <w:rPr>
          <w:rFonts w:eastAsia="SimHei" w:hint="eastAsia"/>
        </w:rPr>
        <w:t>条，建议缔约国：</w:t>
      </w:r>
    </w:p>
    <w:p w:rsidR="00F83321" w:rsidRDefault="00591DB7" w:rsidP="003D33CD">
      <w:pPr>
        <w:pStyle w:val="SingleTxtGC"/>
        <w:numPr>
          <w:ilvl w:val="0"/>
          <w:numId w:val="13"/>
        </w:numPr>
        <w:rPr>
          <w:rFonts w:eastAsia="SimHei" w:hint="eastAsia"/>
        </w:rPr>
      </w:pPr>
      <w:r>
        <w:rPr>
          <w:rFonts w:eastAsia="SimHei" w:hint="eastAsia"/>
        </w:rPr>
        <w:t>向</w:t>
      </w:r>
      <w:r w:rsidR="00F83321">
        <w:rPr>
          <w:rFonts w:eastAsia="SimHei" w:hint="eastAsia"/>
        </w:rPr>
        <w:t>儿童提供类似家庭环境的照料，如寄养家庭或寄宿</w:t>
      </w:r>
      <w:r>
        <w:rPr>
          <w:rFonts w:eastAsia="SimHei" w:hint="eastAsia"/>
        </w:rPr>
        <w:t>照料中的</w:t>
      </w:r>
      <w:r w:rsidR="00F83321">
        <w:rPr>
          <w:rFonts w:eastAsia="SimHei" w:hint="eastAsia"/>
        </w:rPr>
        <w:t>小群体环境；</w:t>
      </w:r>
    </w:p>
    <w:p w:rsidR="00F83321" w:rsidRDefault="00F83321" w:rsidP="003D33CD">
      <w:pPr>
        <w:pStyle w:val="SingleTxtGC"/>
        <w:numPr>
          <w:ilvl w:val="0"/>
          <w:numId w:val="13"/>
        </w:numPr>
        <w:rPr>
          <w:rFonts w:eastAsia="SimHei" w:hint="eastAsia"/>
        </w:rPr>
      </w:pPr>
      <w:r>
        <w:rPr>
          <w:rFonts w:eastAsia="SimHei" w:hint="eastAsia"/>
        </w:rPr>
        <w:t>定期监测包括寄养在内的替代性照料环境的质量，并采取步骤，确保所有的照料</w:t>
      </w:r>
      <w:r w:rsidR="00591DB7">
        <w:rPr>
          <w:rFonts w:eastAsia="SimHei" w:hint="eastAsia"/>
        </w:rPr>
        <w:t>环境符合</w:t>
      </w:r>
      <w:r>
        <w:rPr>
          <w:rFonts w:eastAsia="SimHei" w:hint="eastAsia"/>
        </w:rPr>
        <w:t>适当的最低标准；</w:t>
      </w:r>
    </w:p>
    <w:p w:rsidR="00F83321" w:rsidRDefault="00F83321" w:rsidP="003D33CD">
      <w:pPr>
        <w:pStyle w:val="SingleTxtGC"/>
        <w:numPr>
          <w:ilvl w:val="0"/>
          <w:numId w:val="13"/>
        </w:numPr>
        <w:rPr>
          <w:rFonts w:eastAsia="SimHei" w:hint="eastAsia"/>
        </w:rPr>
      </w:pPr>
      <w:r>
        <w:rPr>
          <w:rFonts w:eastAsia="SimHei" w:hint="eastAsia"/>
        </w:rPr>
        <w:t>对替代性照料环境中虐待儿童者进行调查和起诉，确保虐待的受害者可以诉诸投诉程序、咨询、医疗以及其他适当的恢复援助服务；</w:t>
      </w:r>
    </w:p>
    <w:p w:rsidR="00F83321" w:rsidRDefault="00591DB7" w:rsidP="003D33CD">
      <w:pPr>
        <w:pStyle w:val="SingleTxtGC"/>
        <w:numPr>
          <w:ilvl w:val="0"/>
          <w:numId w:val="13"/>
        </w:numPr>
        <w:rPr>
          <w:rFonts w:eastAsia="SimHei" w:hint="eastAsia"/>
        </w:rPr>
      </w:pPr>
      <w:r>
        <w:rPr>
          <w:rFonts w:eastAsia="SimHei" w:hint="eastAsia"/>
        </w:rPr>
        <w:t>确保向</w:t>
      </w:r>
      <w:r w:rsidR="00F83321">
        <w:rPr>
          <w:rFonts w:eastAsia="SimHei" w:hint="eastAsia"/>
        </w:rPr>
        <w:t>所有的寄养父母提供经济支持；</w:t>
      </w:r>
    </w:p>
    <w:p w:rsidR="00F83321" w:rsidRPr="002F1767" w:rsidRDefault="00F83321" w:rsidP="003D33CD">
      <w:pPr>
        <w:pStyle w:val="SingleTxtGC"/>
        <w:numPr>
          <w:ilvl w:val="0"/>
          <w:numId w:val="13"/>
        </w:numPr>
        <w:rPr>
          <w:rFonts w:hint="eastAsia"/>
        </w:rPr>
      </w:pPr>
      <w:r>
        <w:rPr>
          <w:rFonts w:eastAsia="SimHei" w:hint="eastAsia"/>
        </w:rPr>
        <w:t>考虑联合国《关于替代性儿童照料的导则》</w:t>
      </w:r>
      <w:r>
        <w:rPr>
          <w:rFonts w:eastAsia="SimHei" w:hint="eastAsia"/>
        </w:rPr>
        <w:t>(</w:t>
      </w:r>
      <w:r>
        <w:rPr>
          <w:rFonts w:eastAsia="SimHei" w:hint="eastAsia"/>
        </w:rPr>
        <w:t>见大会第</w:t>
      </w:r>
      <w:r w:rsidRPr="007C5AC5">
        <w:t>64</w:t>
      </w:r>
      <w:r>
        <w:t>/</w:t>
      </w:r>
      <w:r w:rsidRPr="007C5AC5">
        <w:t>142</w:t>
      </w:r>
      <w:r w:rsidRPr="00D856A3">
        <w:rPr>
          <w:rFonts w:eastAsia="SimHei" w:hint="eastAsia"/>
        </w:rPr>
        <w:t>号决议</w:t>
      </w:r>
      <w:r>
        <w:rPr>
          <w:rFonts w:eastAsia="SimHei" w:hint="eastAsia"/>
        </w:rPr>
        <w:t>)</w:t>
      </w:r>
      <w:r>
        <w:rPr>
          <w:rFonts w:eastAsia="SimHei" w:hint="eastAsia"/>
        </w:rPr>
        <w:t>。</w:t>
      </w:r>
    </w:p>
    <w:p w:rsidR="00F83321" w:rsidRDefault="00F83321" w:rsidP="003D33CD">
      <w:pPr>
        <w:pStyle w:val="H4GC"/>
        <w:rPr>
          <w:rFonts w:hint="eastAsia"/>
        </w:rPr>
      </w:pPr>
      <w:r>
        <w:rPr>
          <w:rFonts w:hint="eastAsia"/>
        </w:rPr>
        <w:tab/>
      </w:r>
      <w:r>
        <w:rPr>
          <w:rFonts w:hint="eastAsia"/>
        </w:rPr>
        <w:tab/>
      </w:r>
      <w:r>
        <w:rPr>
          <w:rFonts w:hint="eastAsia"/>
        </w:rPr>
        <w:t>收养</w:t>
      </w:r>
    </w:p>
    <w:p w:rsidR="00F83321" w:rsidRDefault="00F83321" w:rsidP="00F83321">
      <w:pPr>
        <w:pStyle w:val="SingleTxtGC"/>
        <w:rPr>
          <w:rFonts w:hint="eastAsia"/>
        </w:rPr>
      </w:pPr>
      <w:r>
        <w:rPr>
          <w:rFonts w:hint="eastAsia"/>
        </w:rPr>
        <w:t xml:space="preserve">54.  </w:t>
      </w:r>
      <w:r>
        <w:rPr>
          <w:rFonts w:hint="eastAsia"/>
        </w:rPr>
        <w:t>委员会关切地注意到，如果被收养的儿童是养父母其中一方的直系后裔，则没有司法监督或家庭法院的许可即可进行收养。此外，委员会关切的是，对跨国收养缺乏足够的监督，在其他国家收养的儿童没有登记。</w:t>
      </w:r>
    </w:p>
    <w:p w:rsidR="00F83321" w:rsidRPr="00214967" w:rsidRDefault="00F83321" w:rsidP="00F83321">
      <w:pPr>
        <w:pStyle w:val="SingleTxtGC"/>
        <w:rPr>
          <w:rFonts w:eastAsia="SimHei" w:hint="eastAsia"/>
        </w:rPr>
      </w:pPr>
      <w:r w:rsidRPr="00214967">
        <w:rPr>
          <w:rFonts w:eastAsia="SimHei" w:hint="eastAsia"/>
        </w:rPr>
        <w:t>5</w:t>
      </w:r>
      <w:r>
        <w:rPr>
          <w:rFonts w:eastAsia="SimHei" w:hint="eastAsia"/>
        </w:rPr>
        <w:t>5.</w:t>
      </w:r>
      <w:r w:rsidRPr="00214967">
        <w:rPr>
          <w:rFonts w:eastAsia="SimHei" w:hint="eastAsia"/>
        </w:rPr>
        <w:t xml:space="preserve">  </w:t>
      </w:r>
      <w:r w:rsidRPr="00214967">
        <w:rPr>
          <w:rFonts w:eastAsia="SimHei" w:hint="eastAsia"/>
        </w:rPr>
        <w:t>委员会建议缔约国</w:t>
      </w:r>
      <w:r>
        <w:rPr>
          <w:rFonts w:eastAsia="SimHei" w:hint="eastAsia"/>
        </w:rPr>
        <w:t>：</w:t>
      </w:r>
    </w:p>
    <w:p w:rsidR="00F83321" w:rsidRDefault="00F83321" w:rsidP="003D33CD">
      <w:pPr>
        <w:pStyle w:val="SingleTxtGC"/>
        <w:numPr>
          <w:ilvl w:val="0"/>
          <w:numId w:val="14"/>
        </w:numPr>
        <w:rPr>
          <w:rFonts w:eastAsia="SimHei" w:hint="eastAsia"/>
        </w:rPr>
      </w:pPr>
      <w:r>
        <w:rPr>
          <w:rFonts w:eastAsia="SimHei" w:hint="eastAsia"/>
        </w:rPr>
        <w:t>采取并执行有效措施，确保所有的收养都得到司法许可，符合儿童的最大利益，并将所有被收养的儿童纳入登记册；</w:t>
      </w:r>
    </w:p>
    <w:p w:rsidR="00F83321" w:rsidRDefault="00F83321" w:rsidP="003D33CD">
      <w:pPr>
        <w:pStyle w:val="SingleTxtGC"/>
        <w:numPr>
          <w:ilvl w:val="0"/>
          <w:numId w:val="14"/>
        </w:numPr>
        <w:rPr>
          <w:rFonts w:eastAsia="SimHei" w:hint="eastAsia"/>
        </w:rPr>
      </w:pPr>
      <w:r>
        <w:rPr>
          <w:rFonts w:eastAsia="SimHei" w:hint="eastAsia"/>
        </w:rPr>
        <w:t>考虑批准</w:t>
      </w:r>
      <w:r>
        <w:rPr>
          <w:rFonts w:eastAsia="SimHei" w:hint="eastAsia"/>
        </w:rPr>
        <w:t>1993</w:t>
      </w:r>
      <w:r>
        <w:rPr>
          <w:rFonts w:eastAsia="SimHei" w:hint="eastAsia"/>
        </w:rPr>
        <w:t>年《关于在跨国收养方面保护儿童和进行合作的第</w:t>
      </w:r>
      <w:r>
        <w:rPr>
          <w:rFonts w:eastAsia="SimHei" w:hint="eastAsia"/>
        </w:rPr>
        <w:t>33</w:t>
      </w:r>
      <w:r>
        <w:rPr>
          <w:rFonts w:eastAsia="SimHei" w:hint="eastAsia"/>
        </w:rPr>
        <w:t>号海牙公约》。</w:t>
      </w:r>
    </w:p>
    <w:p w:rsidR="00F83321" w:rsidRDefault="00F83321" w:rsidP="003D33CD">
      <w:pPr>
        <w:pStyle w:val="H4GC"/>
        <w:rPr>
          <w:rFonts w:hint="eastAsia"/>
        </w:rPr>
      </w:pPr>
      <w:r>
        <w:rPr>
          <w:rFonts w:hint="eastAsia"/>
        </w:rPr>
        <w:tab/>
      </w:r>
      <w:r>
        <w:rPr>
          <w:rFonts w:hint="eastAsia"/>
        </w:rPr>
        <w:tab/>
      </w:r>
      <w:r>
        <w:rPr>
          <w:rFonts w:hint="eastAsia"/>
        </w:rPr>
        <w:t>虐待和忽视儿童</w:t>
      </w:r>
    </w:p>
    <w:p w:rsidR="00F83321" w:rsidRDefault="00F83321" w:rsidP="00F83321">
      <w:pPr>
        <w:pStyle w:val="SingleTxtGC"/>
        <w:rPr>
          <w:rFonts w:hint="eastAsia"/>
        </w:rPr>
      </w:pPr>
      <w:r>
        <w:rPr>
          <w:rFonts w:hint="eastAsia"/>
        </w:rPr>
        <w:t xml:space="preserve">56.  </w:t>
      </w:r>
      <w:r>
        <w:rPr>
          <w:rFonts w:hint="eastAsia"/>
        </w:rPr>
        <w:t>委员会欢迎修订《预防虐待儿童法》和《儿童福利法》等措施为预防虐待提供了机制和执行措施。然而，委员会仍感关切的是，《民法》中允许家长进行</w:t>
      </w:r>
      <w:r w:rsidR="00830FE1">
        <w:rPr>
          <w:rFonts w:hint="eastAsia"/>
        </w:rPr>
        <w:t>“</w:t>
      </w:r>
      <w:r>
        <w:rPr>
          <w:rFonts w:hint="eastAsia"/>
        </w:rPr>
        <w:t>全面管教</w:t>
      </w:r>
      <w:r w:rsidR="00830FE1">
        <w:rPr>
          <w:rFonts w:hint="eastAsia"/>
        </w:rPr>
        <w:t>”</w:t>
      </w:r>
      <w:r>
        <w:rPr>
          <w:rFonts w:hint="eastAsia"/>
        </w:rPr>
        <w:t>的</w:t>
      </w:r>
      <w:r w:rsidR="00830FE1">
        <w:rPr>
          <w:rFonts w:hint="eastAsia"/>
        </w:rPr>
        <w:t>“</w:t>
      </w:r>
      <w:r>
        <w:rPr>
          <w:rFonts w:hint="eastAsia"/>
        </w:rPr>
        <w:t>家长权威</w:t>
      </w:r>
      <w:r w:rsidR="00830FE1">
        <w:rPr>
          <w:rFonts w:hint="eastAsia"/>
        </w:rPr>
        <w:t>”</w:t>
      </w:r>
      <w:r>
        <w:rPr>
          <w:rFonts w:hint="eastAsia"/>
        </w:rPr>
        <w:t>这一概念以及家长对子女的期望失当，使儿童有可能在家中遭受暴力。委员会关切地注意到，虐待儿童的事件不断增加。</w:t>
      </w:r>
    </w:p>
    <w:p w:rsidR="00F83321" w:rsidRDefault="00F83321" w:rsidP="00F83321">
      <w:pPr>
        <w:pStyle w:val="SingleTxtGC"/>
        <w:rPr>
          <w:rFonts w:eastAsia="SimHei" w:hint="eastAsia"/>
        </w:rPr>
      </w:pPr>
      <w:r w:rsidRPr="009E4610">
        <w:rPr>
          <w:rFonts w:eastAsia="SimHei" w:hint="eastAsia"/>
        </w:rPr>
        <w:t>5</w:t>
      </w:r>
      <w:r>
        <w:rPr>
          <w:rFonts w:eastAsia="SimHei" w:hint="eastAsia"/>
        </w:rPr>
        <w:t>7.</w:t>
      </w:r>
      <w:r w:rsidRPr="009E4610">
        <w:rPr>
          <w:rFonts w:eastAsia="SimHei" w:hint="eastAsia"/>
        </w:rPr>
        <w:t xml:space="preserve">  </w:t>
      </w:r>
      <w:r w:rsidRPr="009E4610">
        <w:rPr>
          <w:rFonts w:eastAsia="SimHei" w:hint="eastAsia"/>
        </w:rPr>
        <w:t>委员会建议缔约国</w:t>
      </w:r>
      <w:r>
        <w:rPr>
          <w:rFonts w:eastAsia="SimHei" w:hint="eastAsia"/>
        </w:rPr>
        <w:t>加大当前</w:t>
      </w:r>
      <w:r w:rsidR="00591DB7">
        <w:rPr>
          <w:rFonts w:eastAsia="SimHei" w:hint="eastAsia"/>
        </w:rPr>
        <w:t>应对虐待儿童问题的力度</w:t>
      </w:r>
      <w:r>
        <w:rPr>
          <w:rFonts w:eastAsia="SimHei" w:hint="eastAsia"/>
        </w:rPr>
        <w:t>，包括采取以下措施：</w:t>
      </w:r>
    </w:p>
    <w:p w:rsidR="00F83321" w:rsidRDefault="00F83321" w:rsidP="003D33CD">
      <w:pPr>
        <w:pStyle w:val="SingleTxtGC"/>
        <w:numPr>
          <w:ilvl w:val="0"/>
          <w:numId w:val="15"/>
        </w:numPr>
        <w:rPr>
          <w:rFonts w:eastAsia="SimHei" w:hint="eastAsia"/>
        </w:rPr>
      </w:pPr>
      <w:r>
        <w:rPr>
          <w:rFonts w:eastAsia="SimHei" w:hint="eastAsia"/>
        </w:rPr>
        <w:t>就虐待和忽视儿童的负面影响以及预防方案开展公共教育，包括制定家庭发展方案，宣传正面、非暴力形式的管教方式；</w:t>
      </w:r>
    </w:p>
    <w:p w:rsidR="00F83321" w:rsidRDefault="00591DB7" w:rsidP="003D33CD">
      <w:pPr>
        <w:pStyle w:val="SingleTxtGC"/>
        <w:numPr>
          <w:ilvl w:val="0"/>
          <w:numId w:val="15"/>
        </w:numPr>
        <w:rPr>
          <w:rFonts w:eastAsia="SimHei" w:hint="eastAsia"/>
        </w:rPr>
      </w:pPr>
      <w:r>
        <w:rPr>
          <w:rFonts w:eastAsia="SimHei" w:hint="eastAsia"/>
        </w:rPr>
        <w:t>向</w:t>
      </w:r>
      <w:r w:rsidR="00F83321">
        <w:rPr>
          <w:rFonts w:eastAsia="SimHei" w:hint="eastAsia"/>
        </w:rPr>
        <w:t>在家中及在学校受到虐待的儿童受害者提供适当的保护。</w:t>
      </w:r>
    </w:p>
    <w:p w:rsidR="00F83321" w:rsidRDefault="00F83321" w:rsidP="003D33CD">
      <w:pPr>
        <w:pStyle w:val="H23GC"/>
        <w:rPr>
          <w:rFonts w:hint="eastAsia"/>
        </w:rPr>
      </w:pPr>
      <w:r>
        <w:rPr>
          <w:rFonts w:hint="eastAsia"/>
        </w:rPr>
        <w:tab/>
        <w:t>6.</w:t>
      </w:r>
      <w:r>
        <w:rPr>
          <w:rFonts w:hint="eastAsia"/>
        </w:rPr>
        <w:tab/>
      </w:r>
      <w:r w:rsidR="00591DB7">
        <w:rPr>
          <w:rFonts w:hint="eastAsia"/>
        </w:rPr>
        <w:t>基本保健</w:t>
      </w:r>
      <w:r>
        <w:rPr>
          <w:rFonts w:hint="eastAsia"/>
        </w:rPr>
        <w:t>和福利</w:t>
      </w:r>
      <w:r>
        <w:rPr>
          <w:rFonts w:hint="eastAsia"/>
        </w:rPr>
        <w:t>(</w:t>
      </w:r>
      <w:r>
        <w:rPr>
          <w:rFonts w:hint="eastAsia"/>
        </w:rPr>
        <w:t>《公约》第</w:t>
      </w:r>
      <w:r>
        <w:rPr>
          <w:rFonts w:hint="eastAsia"/>
        </w:rPr>
        <w:t>6</w:t>
      </w:r>
      <w:r>
        <w:rPr>
          <w:rFonts w:hint="eastAsia"/>
        </w:rPr>
        <w:t>条、第</w:t>
      </w:r>
      <w:r>
        <w:rPr>
          <w:rFonts w:hint="eastAsia"/>
        </w:rPr>
        <w:t>18</w:t>
      </w:r>
      <w:r>
        <w:rPr>
          <w:rFonts w:hint="eastAsia"/>
        </w:rPr>
        <w:t>条</w:t>
      </w:r>
      <w:r>
        <w:rPr>
          <w:rFonts w:hint="eastAsia"/>
        </w:rPr>
        <w:t>(</w:t>
      </w:r>
      <w:r>
        <w:rPr>
          <w:rFonts w:hint="eastAsia"/>
        </w:rPr>
        <w:t>第</w:t>
      </w:r>
      <w:r>
        <w:rPr>
          <w:rFonts w:hint="eastAsia"/>
        </w:rPr>
        <w:t>3</w:t>
      </w:r>
      <w:r>
        <w:rPr>
          <w:rFonts w:hint="eastAsia"/>
        </w:rPr>
        <w:t>款</w:t>
      </w:r>
      <w:r>
        <w:rPr>
          <w:rFonts w:hint="eastAsia"/>
        </w:rPr>
        <w:t>)</w:t>
      </w:r>
      <w:r>
        <w:rPr>
          <w:rFonts w:hint="eastAsia"/>
        </w:rPr>
        <w:t>、第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条和第</w:t>
      </w:r>
      <w:r>
        <w:rPr>
          <w:rFonts w:hint="eastAsia"/>
        </w:rPr>
        <w:t>27</w:t>
      </w:r>
      <w:r>
        <w:rPr>
          <w:rFonts w:hint="eastAsia"/>
        </w:rPr>
        <w:t>条</w:t>
      </w:r>
      <w:r>
        <w:rPr>
          <w:rFonts w:hint="eastAsia"/>
        </w:rPr>
        <w:t>(</w:t>
      </w:r>
      <w:r>
        <w:rPr>
          <w:rFonts w:hint="eastAsia"/>
        </w:rPr>
        <w:t>第</w:t>
      </w:r>
      <w:r>
        <w:rPr>
          <w:rFonts w:hint="eastAsia"/>
        </w:rPr>
        <w:t>1</w:t>
      </w:r>
      <w:r>
        <w:rPr>
          <w:rFonts w:hint="eastAsia"/>
        </w:rPr>
        <w:t>至第</w:t>
      </w:r>
      <w:r>
        <w:rPr>
          <w:rFonts w:hint="eastAsia"/>
        </w:rPr>
        <w:t>3</w:t>
      </w:r>
      <w:r>
        <w:rPr>
          <w:rFonts w:hint="eastAsia"/>
        </w:rPr>
        <w:t>款</w:t>
      </w:r>
      <w:r>
        <w:rPr>
          <w:rFonts w:hint="eastAsia"/>
        </w:rPr>
        <w:t>))</w:t>
      </w:r>
    </w:p>
    <w:p w:rsidR="00F83321" w:rsidRDefault="00F83321" w:rsidP="003D33CD">
      <w:pPr>
        <w:pStyle w:val="H4GC"/>
        <w:rPr>
          <w:rFonts w:hint="eastAsia"/>
        </w:rPr>
      </w:pPr>
      <w:r>
        <w:rPr>
          <w:rFonts w:hint="eastAsia"/>
        </w:rPr>
        <w:tab/>
      </w:r>
      <w:r>
        <w:rPr>
          <w:rFonts w:hint="eastAsia"/>
        </w:rPr>
        <w:tab/>
      </w:r>
      <w:r>
        <w:rPr>
          <w:rFonts w:hint="eastAsia"/>
        </w:rPr>
        <w:t>残疾儿童</w:t>
      </w:r>
    </w:p>
    <w:p w:rsidR="00F83321" w:rsidRDefault="00F83321" w:rsidP="00F83321">
      <w:pPr>
        <w:pStyle w:val="SingleTxtGC"/>
        <w:rPr>
          <w:rFonts w:hint="eastAsia"/>
        </w:rPr>
      </w:pPr>
      <w:r>
        <w:rPr>
          <w:rFonts w:hint="eastAsia"/>
        </w:rPr>
        <w:t xml:space="preserve">58.  </w:t>
      </w:r>
      <w:r>
        <w:rPr>
          <w:rFonts w:hint="eastAsia"/>
        </w:rPr>
        <w:t>委员会注意到，缔约国制定了法律，安排了服务项目并设立了机构，旨在支持残疾儿童，推动他们参与社会生活，包括在学校</w:t>
      </w:r>
      <w:r w:rsidR="00817ED8">
        <w:rPr>
          <w:rFonts w:hint="eastAsia"/>
        </w:rPr>
        <w:t>与正常学生共同</w:t>
      </w:r>
      <w:r>
        <w:rPr>
          <w:rFonts w:hint="eastAsia"/>
        </w:rPr>
        <w:t>学习</w:t>
      </w:r>
      <w:r w:rsidR="00817ED8">
        <w:rPr>
          <w:rFonts w:hint="eastAsia"/>
        </w:rPr>
        <w:t>，并</w:t>
      </w:r>
      <w:r>
        <w:rPr>
          <w:rFonts w:hint="eastAsia"/>
        </w:rPr>
        <w:t>培养其独立性。委员会仍感关切的是，根深蒂固的歧视依然存在，针对残疾儿童采取的措施没有得到认真监督。委员会还关切地注意到，由于缺乏政治意愿以及提供必要设备和设施所需的资金，所以残疾儿童受教育的机会仍然受到限制。</w:t>
      </w:r>
    </w:p>
    <w:p w:rsidR="00F83321" w:rsidRPr="00B726AF" w:rsidRDefault="00F83321" w:rsidP="00F83321">
      <w:pPr>
        <w:pStyle w:val="SingleTxtGC"/>
        <w:rPr>
          <w:rFonts w:eastAsia="SimHei" w:hint="eastAsia"/>
        </w:rPr>
      </w:pPr>
      <w:r>
        <w:rPr>
          <w:rFonts w:hint="eastAsia"/>
        </w:rPr>
        <w:t xml:space="preserve">59.  </w:t>
      </w:r>
      <w:r w:rsidRPr="00B726AF">
        <w:rPr>
          <w:rFonts w:eastAsia="SimHei" w:hint="eastAsia"/>
        </w:rPr>
        <w:t>委员会建议缔约国</w:t>
      </w:r>
      <w:r>
        <w:rPr>
          <w:rFonts w:eastAsia="SimHei" w:hint="eastAsia"/>
        </w:rPr>
        <w:t>：</w:t>
      </w:r>
    </w:p>
    <w:p w:rsidR="00F83321" w:rsidRDefault="00F83321" w:rsidP="003D33CD">
      <w:pPr>
        <w:pStyle w:val="SingleTxtGC"/>
        <w:numPr>
          <w:ilvl w:val="0"/>
          <w:numId w:val="16"/>
        </w:numPr>
        <w:rPr>
          <w:rFonts w:eastAsia="SimHei" w:hint="eastAsia"/>
        </w:rPr>
      </w:pPr>
      <w:r w:rsidRPr="00737974">
        <w:rPr>
          <w:rFonts w:eastAsia="SimHei" w:hint="eastAsia"/>
        </w:rPr>
        <w:t>修订并通过立法</w:t>
      </w:r>
      <w:r>
        <w:rPr>
          <w:rFonts w:eastAsia="SimHei" w:hint="eastAsia"/>
        </w:rPr>
        <w:t>，以便</w:t>
      </w:r>
      <w:r w:rsidR="00817ED8">
        <w:rPr>
          <w:rFonts w:eastAsia="SimHei" w:hint="eastAsia"/>
        </w:rPr>
        <w:t>向</w:t>
      </w:r>
      <w:r>
        <w:rPr>
          <w:rFonts w:eastAsia="SimHei" w:hint="eastAsia"/>
        </w:rPr>
        <w:t>所有残疾儿童提供全面的保护，并设立一个监测系统，仔细记录取得的进展，辨明执行过程中的缺陷；</w:t>
      </w:r>
    </w:p>
    <w:p w:rsidR="00F83321" w:rsidRDefault="00F83321" w:rsidP="003D33CD">
      <w:pPr>
        <w:pStyle w:val="SingleTxtGC"/>
        <w:numPr>
          <w:ilvl w:val="0"/>
          <w:numId w:val="16"/>
        </w:numPr>
        <w:rPr>
          <w:rFonts w:eastAsia="SimHei"/>
        </w:rPr>
      </w:pPr>
      <w:r>
        <w:rPr>
          <w:rFonts w:eastAsia="SimHei" w:hint="eastAsia"/>
        </w:rPr>
        <w:t>提供以社区为基础的服务，重点关注提高残疾儿童的生活质量，满足其基本需要，以及确保他们的融合和参与；</w:t>
      </w:r>
    </w:p>
    <w:p w:rsidR="00F83321" w:rsidRDefault="00F83321" w:rsidP="003D33CD">
      <w:pPr>
        <w:pStyle w:val="SingleTxtGC"/>
        <w:numPr>
          <w:ilvl w:val="0"/>
          <w:numId w:val="16"/>
        </w:numPr>
        <w:rPr>
          <w:rFonts w:eastAsia="SimHei" w:hint="eastAsia"/>
        </w:rPr>
      </w:pPr>
      <w:r>
        <w:rPr>
          <w:rFonts w:eastAsia="SimHei" w:hint="eastAsia"/>
        </w:rPr>
        <w:t>开展宣传活动，与当前的歧视态度作斗争，向公众宣传残疾儿童的权利及特殊需要，鼓励残疾儿童融入社会，增进儿童及其父母表达意见的权利；</w:t>
      </w:r>
    </w:p>
    <w:p w:rsidR="00F83321" w:rsidRDefault="00F83321" w:rsidP="003D33CD">
      <w:pPr>
        <w:pStyle w:val="SingleTxtGC"/>
        <w:numPr>
          <w:ilvl w:val="0"/>
          <w:numId w:val="16"/>
        </w:numPr>
        <w:rPr>
          <w:rFonts w:eastAsia="SimHei" w:hint="eastAsia"/>
        </w:rPr>
      </w:pPr>
      <w:r>
        <w:rPr>
          <w:rFonts w:eastAsia="SimHei" w:hint="eastAsia"/>
        </w:rPr>
        <w:t>划拨适当的人力和资金资源，尽最大努力</w:t>
      </w:r>
      <w:r w:rsidR="00817ED8">
        <w:rPr>
          <w:rFonts w:eastAsia="SimHei" w:hint="eastAsia"/>
        </w:rPr>
        <w:t>向</w:t>
      </w:r>
      <w:r>
        <w:rPr>
          <w:rFonts w:eastAsia="SimHei" w:hint="eastAsia"/>
        </w:rPr>
        <w:t>残疾儿童提供方案和服务；</w:t>
      </w:r>
    </w:p>
    <w:p w:rsidR="00F83321" w:rsidRDefault="00817ED8" w:rsidP="003D33CD">
      <w:pPr>
        <w:pStyle w:val="SingleTxtGC"/>
        <w:numPr>
          <w:ilvl w:val="0"/>
          <w:numId w:val="16"/>
        </w:numPr>
        <w:rPr>
          <w:rFonts w:eastAsia="SimHei" w:hint="eastAsia"/>
        </w:rPr>
      </w:pPr>
      <w:r>
        <w:rPr>
          <w:rFonts w:eastAsia="SimHei" w:hint="eastAsia"/>
        </w:rPr>
        <w:t>向</w:t>
      </w:r>
      <w:r w:rsidR="00F83321">
        <w:rPr>
          <w:rFonts w:eastAsia="SimHei" w:hint="eastAsia"/>
        </w:rPr>
        <w:t>学校提供必要的设施，以便融合针对残疾儿童的教育，从残疾儿童的最大利益出发，确保他们能够选择希望就读的学校，或在正常学校和特殊需要学校之间转学；</w:t>
      </w:r>
    </w:p>
    <w:p w:rsidR="00F83321" w:rsidRDefault="00817ED8" w:rsidP="003D33CD">
      <w:pPr>
        <w:pStyle w:val="SingleTxtGC"/>
        <w:numPr>
          <w:ilvl w:val="0"/>
          <w:numId w:val="16"/>
        </w:numPr>
        <w:rPr>
          <w:rFonts w:eastAsia="SimHei" w:hint="eastAsia"/>
        </w:rPr>
      </w:pPr>
      <w:r>
        <w:rPr>
          <w:rFonts w:eastAsia="SimHei" w:hint="eastAsia"/>
        </w:rPr>
        <w:t>向</w:t>
      </w:r>
      <w:r w:rsidR="00F83321">
        <w:rPr>
          <w:rFonts w:eastAsia="SimHei" w:hint="eastAsia"/>
        </w:rPr>
        <w:t>从事残疾儿童工作的非政府组织提供援助；</w:t>
      </w:r>
    </w:p>
    <w:p w:rsidR="00F83321" w:rsidRDefault="00817ED8" w:rsidP="003D33CD">
      <w:pPr>
        <w:pStyle w:val="SingleTxtGC"/>
        <w:numPr>
          <w:ilvl w:val="0"/>
          <w:numId w:val="16"/>
        </w:numPr>
        <w:rPr>
          <w:rFonts w:eastAsia="SimHei" w:hint="eastAsia"/>
        </w:rPr>
      </w:pPr>
      <w:r>
        <w:rPr>
          <w:rFonts w:eastAsia="SimHei" w:hint="eastAsia"/>
        </w:rPr>
        <w:t>向</w:t>
      </w:r>
      <w:r w:rsidR="00F83321">
        <w:rPr>
          <w:rFonts w:eastAsia="SimHei" w:hint="eastAsia"/>
        </w:rPr>
        <w:t>从事残疾儿童工作的专业人员，如教师、社会工作者、卫生、医疗、治疗和护理人员提供培训；</w:t>
      </w:r>
    </w:p>
    <w:p w:rsidR="00F83321" w:rsidRDefault="00F83321" w:rsidP="003D33CD">
      <w:pPr>
        <w:pStyle w:val="SingleTxtGC"/>
        <w:numPr>
          <w:ilvl w:val="0"/>
          <w:numId w:val="16"/>
        </w:numPr>
        <w:rPr>
          <w:rFonts w:eastAsia="SimHei" w:hint="eastAsia"/>
        </w:rPr>
      </w:pPr>
      <w:r>
        <w:rPr>
          <w:rFonts w:eastAsia="SimHei" w:hint="eastAsia"/>
        </w:rPr>
        <w:t>在这方面考虑联合国《残疾人机会均等标准规则》</w:t>
      </w:r>
      <w:r>
        <w:rPr>
          <w:rFonts w:eastAsia="SimHei" w:hint="eastAsia"/>
        </w:rPr>
        <w:t>(</w:t>
      </w:r>
      <w:r>
        <w:rPr>
          <w:rFonts w:eastAsia="SimHei" w:hint="eastAsia"/>
        </w:rPr>
        <w:t>大会第</w:t>
      </w:r>
      <w:r>
        <w:rPr>
          <w:rFonts w:eastAsia="SimHei" w:hint="eastAsia"/>
        </w:rPr>
        <w:t>48/96</w:t>
      </w:r>
      <w:r>
        <w:rPr>
          <w:rFonts w:eastAsia="SimHei" w:hint="eastAsia"/>
        </w:rPr>
        <w:t>号决议</w:t>
      </w:r>
      <w:r>
        <w:rPr>
          <w:rFonts w:eastAsia="SimHei" w:hint="eastAsia"/>
        </w:rPr>
        <w:t>)</w:t>
      </w:r>
      <w:r>
        <w:rPr>
          <w:rFonts w:eastAsia="SimHei" w:hint="eastAsia"/>
        </w:rPr>
        <w:t>以及委员会有关残疾儿童权利的第</w:t>
      </w:r>
      <w:r>
        <w:rPr>
          <w:rFonts w:eastAsia="SimHei" w:hint="eastAsia"/>
        </w:rPr>
        <w:t>9</w:t>
      </w:r>
      <w:r>
        <w:rPr>
          <w:rFonts w:eastAsia="SimHei" w:hint="eastAsia"/>
        </w:rPr>
        <w:t>号一般性意见</w:t>
      </w:r>
      <w:r>
        <w:rPr>
          <w:rFonts w:eastAsia="SimHei" w:hint="eastAsia"/>
        </w:rPr>
        <w:t>(2006</w:t>
      </w:r>
      <w:r>
        <w:rPr>
          <w:rFonts w:eastAsia="SimHei" w:hint="eastAsia"/>
        </w:rPr>
        <w:t>年</w:t>
      </w:r>
      <w:r>
        <w:rPr>
          <w:rFonts w:eastAsia="SimHei" w:hint="eastAsia"/>
        </w:rPr>
        <w:t>)</w:t>
      </w:r>
      <w:r>
        <w:rPr>
          <w:rFonts w:eastAsia="SimHei" w:hint="eastAsia"/>
        </w:rPr>
        <w:t>；</w:t>
      </w:r>
    </w:p>
    <w:p w:rsidR="00F83321" w:rsidRDefault="00F83321" w:rsidP="003D33CD">
      <w:pPr>
        <w:pStyle w:val="SingleTxtGC"/>
        <w:numPr>
          <w:ilvl w:val="0"/>
          <w:numId w:val="16"/>
        </w:numPr>
        <w:rPr>
          <w:rFonts w:eastAsia="SimHei" w:hint="eastAsia"/>
        </w:rPr>
      </w:pPr>
      <w:r>
        <w:rPr>
          <w:rFonts w:eastAsia="SimHei" w:hint="eastAsia"/>
        </w:rPr>
        <w:t>批准缔约国已签署的</w:t>
      </w:r>
      <w:r>
        <w:rPr>
          <w:rFonts w:eastAsia="SimHei" w:hint="eastAsia"/>
        </w:rPr>
        <w:t>2006</w:t>
      </w:r>
      <w:r>
        <w:rPr>
          <w:rFonts w:eastAsia="SimHei" w:hint="eastAsia"/>
        </w:rPr>
        <w:t>年《残疾人权利公约》，并批准其《任择议定书》。</w:t>
      </w:r>
    </w:p>
    <w:p w:rsidR="00F83321" w:rsidRDefault="00F83321" w:rsidP="003D33CD">
      <w:pPr>
        <w:pStyle w:val="H4GC"/>
        <w:rPr>
          <w:rFonts w:hint="eastAsia"/>
        </w:rPr>
      </w:pPr>
      <w:r>
        <w:rPr>
          <w:rFonts w:hint="eastAsia"/>
        </w:rPr>
        <w:tab/>
      </w:r>
      <w:r>
        <w:rPr>
          <w:rFonts w:hint="eastAsia"/>
        </w:rPr>
        <w:tab/>
      </w:r>
      <w:r>
        <w:rPr>
          <w:rFonts w:hint="eastAsia"/>
        </w:rPr>
        <w:t>精神健康</w:t>
      </w:r>
    </w:p>
    <w:p w:rsidR="00F83321" w:rsidRDefault="00F83321" w:rsidP="00F83321">
      <w:pPr>
        <w:pStyle w:val="SingleTxtGC"/>
        <w:rPr>
          <w:rFonts w:hint="eastAsia"/>
        </w:rPr>
      </w:pPr>
      <w:r>
        <w:rPr>
          <w:rFonts w:hint="eastAsia"/>
        </w:rPr>
        <w:t xml:space="preserve">60.  </w:t>
      </w:r>
      <w:r>
        <w:rPr>
          <w:rFonts w:hint="eastAsia"/>
        </w:rPr>
        <w:t>委员会注意到，有数据表明，大量儿童的心理健康程度较低，与父母和教师之间的关系较差可能是主要影响因素。委员会还注意到，发育残疾支持中心关于注意力缺陷多动症</w:t>
      </w:r>
      <w:r>
        <w:rPr>
          <w:rFonts w:hint="eastAsia"/>
        </w:rPr>
        <w:t>(</w:t>
      </w:r>
      <w:r>
        <w:rPr>
          <w:rFonts w:hint="eastAsia"/>
        </w:rPr>
        <w:t>多动症</w:t>
      </w:r>
      <w:r>
        <w:rPr>
          <w:rFonts w:hint="eastAsia"/>
        </w:rPr>
        <w:t>)</w:t>
      </w:r>
      <w:r>
        <w:rPr>
          <w:rFonts w:hint="eastAsia"/>
        </w:rPr>
        <w:t>的咨询数量不断增加。委员会欢迎医务专业人员针对多动症的治疗开展研究和培训，但感到关切的是，这一现象</w:t>
      </w:r>
      <w:r w:rsidR="00817ED8">
        <w:rPr>
          <w:rFonts w:hint="eastAsia"/>
        </w:rPr>
        <w:t>被认为</w:t>
      </w:r>
      <w:r>
        <w:rPr>
          <w:rFonts w:hint="eastAsia"/>
        </w:rPr>
        <w:t>是</w:t>
      </w:r>
      <w:r w:rsidR="00817ED8">
        <w:rPr>
          <w:rFonts w:hint="eastAsia"/>
        </w:rPr>
        <w:t>一种生理性</w:t>
      </w:r>
      <w:r>
        <w:rPr>
          <w:rFonts w:hint="eastAsia"/>
        </w:rPr>
        <w:t>疾病，</w:t>
      </w:r>
      <w:r w:rsidR="00817ED8">
        <w:rPr>
          <w:rFonts w:hint="eastAsia"/>
        </w:rPr>
        <w:t>以药物即可治愈，却</w:t>
      </w:r>
      <w:r>
        <w:rPr>
          <w:rFonts w:hint="eastAsia"/>
        </w:rPr>
        <w:t>没有对社会影响因素给予足够重视。</w:t>
      </w:r>
    </w:p>
    <w:p w:rsidR="00F83321" w:rsidRDefault="00F83321" w:rsidP="00F83321">
      <w:pPr>
        <w:pStyle w:val="SingleTxtGC"/>
        <w:rPr>
          <w:rFonts w:eastAsia="SimHei" w:hint="eastAsia"/>
        </w:rPr>
      </w:pPr>
      <w:r w:rsidRPr="00811894">
        <w:rPr>
          <w:rFonts w:eastAsia="SimHei" w:hint="eastAsia"/>
        </w:rPr>
        <w:t>6</w:t>
      </w:r>
      <w:r>
        <w:rPr>
          <w:rFonts w:eastAsia="SimHei" w:hint="eastAsia"/>
        </w:rPr>
        <w:t>1.</w:t>
      </w:r>
      <w:r w:rsidRPr="00811894">
        <w:rPr>
          <w:rFonts w:eastAsia="SimHei" w:hint="eastAsia"/>
        </w:rPr>
        <w:t xml:space="preserve">  </w:t>
      </w:r>
      <w:r w:rsidRPr="00811894">
        <w:rPr>
          <w:rFonts w:eastAsia="SimHei" w:hint="eastAsia"/>
        </w:rPr>
        <w:t>委员会建议缔约国采取有效步骤</w:t>
      </w:r>
      <w:r>
        <w:rPr>
          <w:rFonts w:eastAsia="SimHei" w:hint="eastAsia"/>
        </w:rPr>
        <w:t>，从多学科入手，解决儿童和青少年的</w:t>
      </w:r>
      <w:r w:rsidR="00817ED8">
        <w:rPr>
          <w:rFonts w:eastAsia="SimHei" w:hint="eastAsia"/>
        </w:rPr>
        <w:t>情感和</w:t>
      </w:r>
      <w:r>
        <w:rPr>
          <w:rFonts w:eastAsia="SimHei" w:hint="eastAsia"/>
        </w:rPr>
        <w:t>心理健康问题，确保在所有环境中提供有效的支持。委员会还建议缔约国对多动症诊断数量反映出的趋势进行监测，确保这一领域的研究与制药行业分开进行。</w:t>
      </w:r>
    </w:p>
    <w:p w:rsidR="00F83321" w:rsidRDefault="00F83321" w:rsidP="003D33CD">
      <w:pPr>
        <w:pStyle w:val="H4GC"/>
        <w:rPr>
          <w:rFonts w:hint="eastAsia"/>
        </w:rPr>
      </w:pPr>
      <w:r>
        <w:rPr>
          <w:rFonts w:hint="eastAsia"/>
        </w:rPr>
        <w:tab/>
      </w:r>
      <w:r>
        <w:rPr>
          <w:rFonts w:hint="eastAsia"/>
        </w:rPr>
        <w:tab/>
      </w:r>
      <w:r>
        <w:rPr>
          <w:rFonts w:hint="eastAsia"/>
        </w:rPr>
        <w:t>卫生服务</w:t>
      </w:r>
    </w:p>
    <w:p w:rsidR="00F83321" w:rsidRDefault="00F83321" w:rsidP="00F83321">
      <w:pPr>
        <w:pStyle w:val="SingleTxtGC"/>
        <w:rPr>
          <w:rFonts w:hint="eastAsia"/>
        </w:rPr>
      </w:pPr>
      <w:r>
        <w:rPr>
          <w:rFonts w:hint="eastAsia"/>
        </w:rPr>
        <w:t xml:space="preserve">62.  </w:t>
      </w:r>
      <w:r>
        <w:rPr>
          <w:rFonts w:hint="eastAsia"/>
        </w:rPr>
        <w:t>委员会关切地注意到，不能满足学校行为预期的儿童被转送到儿童指导中心。委员会关切的是，没有资料说明专业治疗标准，包括落实儿童表达意见权和考虑儿童最大利益的情况，委员会遗憾的是，没有对成果进行系统性评估。</w:t>
      </w:r>
    </w:p>
    <w:p w:rsidR="00F83321" w:rsidRDefault="00F83321" w:rsidP="00F83321">
      <w:pPr>
        <w:pStyle w:val="SingleTxtGC"/>
        <w:rPr>
          <w:rFonts w:eastAsia="SimHei" w:hint="eastAsia"/>
        </w:rPr>
      </w:pPr>
      <w:r w:rsidRPr="007C479A">
        <w:rPr>
          <w:rFonts w:eastAsia="SimHei" w:hint="eastAsia"/>
        </w:rPr>
        <w:t>6</w:t>
      </w:r>
      <w:r>
        <w:rPr>
          <w:rFonts w:eastAsia="SimHei" w:hint="eastAsia"/>
        </w:rPr>
        <w:t>3.</w:t>
      </w:r>
      <w:r w:rsidRPr="007C479A">
        <w:rPr>
          <w:rFonts w:eastAsia="SimHei" w:hint="eastAsia"/>
        </w:rPr>
        <w:t xml:space="preserve">  </w:t>
      </w:r>
      <w:r w:rsidRPr="007C479A">
        <w:rPr>
          <w:rFonts w:eastAsia="SimHei" w:hint="eastAsia"/>
        </w:rPr>
        <w:t>委员会</w:t>
      </w:r>
      <w:r>
        <w:rPr>
          <w:rFonts w:eastAsia="SimHei" w:hint="eastAsia"/>
        </w:rPr>
        <w:t>建议缔约国对儿童指导制度及其工作方式开展独立调查，包括对改造的成果进行评估，并在下一次定期报告中纳入有关这一审查结果的资料。</w:t>
      </w:r>
    </w:p>
    <w:p w:rsidR="00F83321" w:rsidRDefault="00F83321" w:rsidP="003D33CD">
      <w:pPr>
        <w:pStyle w:val="H4GC"/>
        <w:rPr>
          <w:rFonts w:hint="eastAsia"/>
        </w:rPr>
      </w:pPr>
      <w:r>
        <w:rPr>
          <w:rFonts w:hint="eastAsia"/>
        </w:rPr>
        <w:tab/>
      </w:r>
      <w:r>
        <w:rPr>
          <w:rFonts w:hint="eastAsia"/>
        </w:rPr>
        <w:tab/>
      </w:r>
      <w:r>
        <w:rPr>
          <w:rFonts w:hint="eastAsia"/>
        </w:rPr>
        <w:t>艾滋病毒</w:t>
      </w:r>
      <w:r>
        <w:rPr>
          <w:rFonts w:hint="eastAsia"/>
        </w:rPr>
        <w:t>/</w:t>
      </w:r>
      <w:r>
        <w:rPr>
          <w:rFonts w:hint="eastAsia"/>
        </w:rPr>
        <w:t>艾滋病</w:t>
      </w:r>
    </w:p>
    <w:p w:rsidR="00F83321" w:rsidRDefault="00F83321" w:rsidP="00F83321">
      <w:pPr>
        <w:pStyle w:val="SingleTxtGC"/>
        <w:rPr>
          <w:rFonts w:hint="eastAsia"/>
        </w:rPr>
      </w:pPr>
      <w:r>
        <w:rPr>
          <w:rFonts w:hint="eastAsia"/>
        </w:rPr>
        <w:t xml:space="preserve">64.  </w:t>
      </w:r>
      <w:r>
        <w:rPr>
          <w:rFonts w:hint="eastAsia"/>
        </w:rPr>
        <w:t>委员会关切的是，艾滋病毒</w:t>
      </w:r>
      <w:r>
        <w:rPr>
          <w:rFonts w:hint="eastAsia"/>
        </w:rPr>
        <w:t>/</w:t>
      </w:r>
      <w:r>
        <w:rPr>
          <w:rFonts w:hint="eastAsia"/>
        </w:rPr>
        <w:t>艾滋病和其他性传播疾病比例有所提高，针对这类健康问题为青少年提供的教育有限。</w:t>
      </w:r>
    </w:p>
    <w:p w:rsidR="00F83321" w:rsidRDefault="00F83321" w:rsidP="00F83321">
      <w:pPr>
        <w:pStyle w:val="SingleTxtGC"/>
        <w:rPr>
          <w:rFonts w:eastAsia="SimHei" w:hint="eastAsia"/>
        </w:rPr>
      </w:pPr>
      <w:r w:rsidRPr="00BF66C3">
        <w:rPr>
          <w:rFonts w:eastAsia="SimHei" w:hint="eastAsia"/>
        </w:rPr>
        <w:t>6</w:t>
      </w:r>
      <w:r>
        <w:rPr>
          <w:rFonts w:eastAsia="SimHei" w:hint="eastAsia"/>
        </w:rPr>
        <w:t>5.</w:t>
      </w:r>
      <w:r w:rsidRPr="00BF66C3">
        <w:rPr>
          <w:rFonts w:eastAsia="SimHei" w:hint="eastAsia"/>
        </w:rPr>
        <w:t xml:space="preserve">  </w:t>
      </w:r>
      <w:r>
        <w:rPr>
          <w:rFonts w:eastAsia="SimHei" w:hint="eastAsia"/>
        </w:rPr>
        <w:t>委员会建议缔约国确保将生殖卫生教育纳入学校的课程大纲，使青少年充分了解其生殖卫生方面的权利，预防青少年怀孕和性传播疾病，包括艾滋病毒</w:t>
      </w:r>
      <w:r>
        <w:rPr>
          <w:rFonts w:eastAsia="SimHei" w:hint="eastAsia"/>
        </w:rPr>
        <w:t>/</w:t>
      </w:r>
      <w:r>
        <w:rPr>
          <w:rFonts w:eastAsia="SimHei" w:hint="eastAsia"/>
        </w:rPr>
        <w:t>艾滋病，确保预防艾滋病毒</w:t>
      </w:r>
      <w:r>
        <w:rPr>
          <w:rFonts w:eastAsia="SimHei" w:hint="eastAsia"/>
        </w:rPr>
        <w:t>/</w:t>
      </w:r>
      <w:r>
        <w:rPr>
          <w:rFonts w:eastAsia="SimHei" w:hint="eastAsia"/>
        </w:rPr>
        <w:t>艾滋病和其他性传播疾病的所有方案便于儿童参与，考虑委员会关于青少年健康和发展的第</w:t>
      </w:r>
      <w:r>
        <w:rPr>
          <w:rFonts w:eastAsia="SimHei" w:hint="eastAsia"/>
        </w:rPr>
        <w:t>4</w:t>
      </w:r>
      <w:r>
        <w:rPr>
          <w:rFonts w:eastAsia="SimHei" w:hint="eastAsia"/>
        </w:rPr>
        <w:t>号一般性意见</w:t>
      </w:r>
      <w:r>
        <w:rPr>
          <w:rFonts w:eastAsia="SimHei" w:hint="eastAsia"/>
        </w:rPr>
        <w:t>(2003</w:t>
      </w:r>
      <w:r>
        <w:rPr>
          <w:rFonts w:eastAsia="SimHei" w:hint="eastAsia"/>
        </w:rPr>
        <w:t>年</w:t>
      </w:r>
      <w:r>
        <w:rPr>
          <w:rFonts w:eastAsia="SimHei" w:hint="eastAsia"/>
        </w:rPr>
        <w:t>)</w:t>
      </w:r>
      <w:r>
        <w:rPr>
          <w:rFonts w:eastAsia="SimHei" w:hint="eastAsia"/>
        </w:rPr>
        <w:t>。</w:t>
      </w:r>
    </w:p>
    <w:p w:rsidR="00F83321" w:rsidRDefault="00F83321" w:rsidP="003D33CD">
      <w:pPr>
        <w:pStyle w:val="H4GC"/>
        <w:rPr>
          <w:rFonts w:hint="eastAsia"/>
        </w:rPr>
      </w:pPr>
      <w:r>
        <w:rPr>
          <w:rFonts w:hint="eastAsia"/>
        </w:rPr>
        <w:tab/>
      </w:r>
      <w:r>
        <w:rPr>
          <w:rFonts w:hint="eastAsia"/>
        </w:rPr>
        <w:tab/>
      </w:r>
      <w:r>
        <w:rPr>
          <w:rFonts w:hint="eastAsia"/>
        </w:rPr>
        <w:t>适足生活水准权</w:t>
      </w:r>
    </w:p>
    <w:p w:rsidR="00F83321" w:rsidRDefault="00F83321" w:rsidP="00F83321">
      <w:pPr>
        <w:pStyle w:val="SingleTxtGC"/>
        <w:rPr>
          <w:rFonts w:hint="eastAsia"/>
        </w:rPr>
      </w:pPr>
      <w:r>
        <w:rPr>
          <w:rFonts w:hint="eastAsia"/>
        </w:rPr>
        <w:t xml:space="preserve">66.  </w:t>
      </w:r>
      <w:r>
        <w:rPr>
          <w:rFonts w:hint="eastAsia"/>
        </w:rPr>
        <w:t>委员会通过对话获悉，缔约国改进了针对所有儿童的津贴制度，从</w:t>
      </w:r>
      <w:r>
        <w:rPr>
          <w:rFonts w:hint="eastAsia"/>
        </w:rPr>
        <w:t>2010</w:t>
      </w:r>
      <w:r>
        <w:rPr>
          <w:rFonts w:hint="eastAsia"/>
        </w:rPr>
        <w:t>年</w:t>
      </w:r>
      <w:r>
        <w:rPr>
          <w:rFonts w:hint="eastAsia"/>
        </w:rPr>
        <w:t>4</w:t>
      </w:r>
      <w:r>
        <w:rPr>
          <w:rFonts w:hint="eastAsia"/>
        </w:rPr>
        <w:t>月起生效，但是缔约国没有提供数据，以评估这一新的措施是否比《公共救济法》等当前适用的措施及其他措施更有效地降低</w:t>
      </w:r>
      <w:r>
        <w:rPr>
          <w:rFonts w:hint="eastAsia"/>
        </w:rPr>
        <w:t>15%</w:t>
      </w:r>
      <w:r>
        <w:rPr>
          <w:rFonts w:hint="eastAsia"/>
        </w:rPr>
        <w:t>的贫困人口比例，上述这些措施的目的都是为单亲家庭，尤其是为女户主家庭提供援助。委员会关切的是，金融和经济政策</w:t>
      </w:r>
      <w:r>
        <w:rPr>
          <w:rFonts w:hint="eastAsia"/>
        </w:rPr>
        <w:t>(</w:t>
      </w:r>
      <w:r>
        <w:rPr>
          <w:rFonts w:hint="eastAsia"/>
        </w:rPr>
        <w:t>如放松对劳动力的管制和私营化战略</w:t>
      </w:r>
      <w:r>
        <w:rPr>
          <w:rFonts w:hint="eastAsia"/>
        </w:rPr>
        <w:t>)</w:t>
      </w:r>
      <w:r>
        <w:rPr>
          <w:rFonts w:hint="eastAsia"/>
        </w:rPr>
        <w:t>造成的减薪、妇女和男子之间的收入差距，以及儿童照料和教育方面的开支增加，都可能对家长，尤其是对单身母亲产生影响。</w:t>
      </w:r>
    </w:p>
    <w:p w:rsidR="00F83321" w:rsidRDefault="00F83321" w:rsidP="00F83321">
      <w:pPr>
        <w:pStyle w:val="SingleTxtGC"/>
        <w:rPr>
          <w:rFonts w:eastAsia="SimHei" w:hint="eastAsia"/>
        </w:rPr>
      </w:pPr>
      <w:r w:rsidRPr="000D4053">
        <w:rPr>
          <w:rFonts w:eastAsia="SimHei" w:hint="eastAsia"/>
        </w:rPr>
        <w:t>6</w:t>
      </w:r>
      <w:r>
        <w:rPr>
          <w:rFonts w:eastAsia="SimHei" w:hint="eastAsia"/>
        </w:rPr>
        <w:t>7.</w:t>
      </w:r>
      <w:r w:rsidRPr="000D4053">
        <w:rPr>
          <w:rFonts w:eastAsia="SimHei" w:hint="eastAsia"/>
        </w:rPr>
        <w:t xml:space="preserve">  </w:t>
      </w:r>
      <w:r w:rsidRPr="000D4053">
        <w:rPr>
          <w:rFonts w:eastAsia="SimHei" w:hint="eastAsia"/>
        </w:rPr>
        <w:t>委员会</w:t>
      </w:r>
      <w:r>
        <w:rPr>
          <w:rFonts w:eastAsia="SimHei" w:hint="eastAsia"/>
        </w:rPr>
        <w:t>建议缔约国为消除儿童贫困划拨适当资源，包括制定一项减贫战略，考虑导致贫困的各种复杂因素，确保包括单亲家庭在内的所有家庭中儿童的发展权及适足生活水准。委员会还敦促缔约国考虑家长因为养育子女的责任，所以在应对放松劳动力管制和灵活性等经济战略方面能力有限，应对提供的经济和其他支持能否确保家庭生活满足儿童健康和发展的需要作认真监测。</w:t>
      </w:r>
    </w:p>
    <w:p w:rsidR="00F83321" w:rsidRDefault="00F83321" w:rsidP="003D33CD">
      <w:pPr>
        <w:pStyle w:val="H4GC"/>
        <w:rPr>
          <w:rFonts w:hint="eastAsia"/>
        </w:rPr>
      </w:pPr>
      <w:r>
        <w:rPr>
          <w:rFonts w:hint="eastAsia"/>
        </w:rPr>
        <w:tab/>
      </w:r>
      <w:r>
        <w:rPr>
          <w:rFonts w:hint="eastAsia"/>
        </w:rPr>
        <w:tab/>
      </w:r>
      <w:r>
        <w:rPr>
          <w:rFonts w:hint="eastAsia"/>
        </w:rPr>
        <w:t>索回子女抚养费</w:t>
      </w:r>
    </w:p>
    <w:p w:rsidR="00F83321" w:rsidRDefault="00F83321" w:rsidP="00F83321">
      <w:pPr>
        <w:pStyle w:val="SingleTxtGC"/>
        <w:rPr>
          <w:rFonts w:hint="eastAsia"/>
        </w:rPr>
      </w:pPr>
      <w:r>
        <w:rPr>
          <w:rFonts w:hint="eastAsia"/>
        </w:rPr>
        <w:t xml:space="preserve">68.  </w:t>
      </w:r>
      <w:r>
        <w:rPr>
          <w:rFonts w:hint="eastAsia"/>
        </w:rPr>
        <w:t>委员会注意到，</w:t>
      </w:r>
      <w:r>
        <w:rPr>
          <w:rFonts w:hint="eastAsia"/>
        </w:rPr>
        <w:t>2004</w:t>
      </w:r>
      <w:r>
        <w:rPr>
          <w:rFonts w:hint="eastAsia"/>
        </w:rPr>
        <w:t>年颁布的《民事执行法》旨在为索回子女抚养费提供便利，但委员会关切的是，一些分居或离婚的父母，包括离开该国的父母</w:t>
      </w:r>
      <w:r>
        <w:rPr>
          <w:rFonts w:hint="eastAsia"/>
        </w:rPr>
        <w:t>(</w:t>
      </w:r>
      <w:r>
        <w:rPr>
          <w:rFonts w:hint="eastAsia"/>
        </w:rPr>
        <w:t>大部分为父亲</w:t>
      </w:r>
      <w:r>
        <w:rPr>
          <w:rFonts w:hint="eastAsia"/>
        </w:rPr>
        <w:t>)</w:t>
      </w:r>
      <w:r>
        <w:rPr>
          <w:rFonts w:hint="eastAsia"/>
        </w:rPr>
        <w:t>没有履行其抚养义务，而现有的程序在索回未支付的抚养费方面能力不足。</w:t>
      </w:r>
    </w:p>
    <w:p w:rsidR="00F83321" w:rsidRDefault="00F83321" w:rsidP="00F83321">
      <w:pPr>
        <w:pStyle w:val="SingleTxtGC"/>
        <w:rPr>
          <w:rFonts w:eastAsia="SimHei" w:hint="eastAsia"/>
        </w:rPr>
      </w:pPr>
      <w:r w:rsidRPr="00123728">
        <w:rPr>
          <w:rFonts w:eastAsia="SimHei" w:hint="eastAsia"/>
        </w:rPr>
        <w:t>6</w:t>
      </w:r>
      <w:r>
        <w:rPr>
          <w:rFonts w:eastAsia="SimHei" w:hint="eastAsia"/>
        </w:rPr>
        <w:t>9.</w:t>
      </w:r>
      <w:r w:rsidRPr="00123728">
        <w:rPr>
          <w:rFonts w:eastAsia="SimHei" w:hint="eastAsia"/>
        </w:rPr>
        <w:t xml:space="preserve">  </w:t>
      </w:r>
      <w:r w:rsidRPr="00123728">
        <w:rPr>
          <w:rFonts w:eastAsia="SimHei" w:hint="eastAsia"/>
        </w:rPr>
        <w:t>委员会建议缔约国</w:t>
      </w:r>
      <w:r>
        <w:rPr>
          <w:rFonts w:eastAsia="SimHei" w:hint="eastAsia"/>
        </w:rPr>
        <w:t>：</w:t>
      </w:r>
    </w:p>
    <w:p w:rsidR="00F83321" w:rsidRDefault="00F83321" w:rsidP="003D33CD">
      <w:pPr>
        <w:pStyle w:val="SingleTxtGC"/>
        <w:numPr>
          <w:ilvl w:val="0"/>
          <w:numId w:val="17"/>
        </w:numPr>
        <w:rPr>
          <w:rFonts w:eastAsia="SimHei" w:hint="eastAsia"/>
        </w:rPr>
      </w:pPr>
      <w:r>
        <w:rPr>
          <w:rFonts w:eastAsia="SimHei" w:hint="eastAsia"/>
        </w:rPr>
        <w:t>加强落实现有法律和措施，确保不论是结婚还是不结婚，父母双方都应对抚养子女作出平等贡献，当父母双方中有一方不能履行其抚养义务时，应确保有效地向其索回抚养费；</w:t>
      </w:r>
    </w:p>
    <w:p w:rsidR="00F83321" w:rsidRDefault="00F83321" w:rsidP="003D33CD">
      <w:pPr>
        <w:pStyle w:val="SingleTxtGC"/>
        <w:numPr>
          <w:ilvl w:val="0"/>
          <w:numId w:val="17"/>
        </w:numPr>
        <w:rPr>
          <w:rFonts w:eastAsia="SimHei" w:hint="eastAsia"/>
        </w:rPr>
      </w:pPr>
      <w:r>
        <w:rPr>
          <w:rFonts w:eastAsia="SimHei" w:hint="eastAsia"/>
        </w:rPr>
        <w:t>确保为索回抚养费设立一项新的机制，即设立一项国家基金，由该基金履行违约父母的抚养义务，并最终通过适当的民法或刑法程序索回未支付的抚养费；</w:t>
      </w:r>
    </w:p>
    <w:p w:rsidR="00F83321" w:rsidRDefault="00F83321" w:rsidP="003D33CD">
      <w:pPr>
        <w:pStyle w:val="SingleTxtGC"/>
        <w:numPr>
          <w:ilvl w:val="0"/>
          <w:numId w:val="17"/>
        </w:numPr>
        <w:rPr>
          <w:rFonts w:eastAsia="SimHei" w:hint="eastAsia"/>
        </w:rPr>
      </w:pPr>
      <w:r>
        <w:rPr>
          <w:rFonts w:eastAsia="SimHei" w:hint="eastAsia"/>
        </w:rPr>
        <w:t>批准</w:t>
      </w:r>
      <w:r>
        <w:rPr>
          <w:rFonts w:eastAsia="SimHei" w:hint="eastAsia"/>
        </w:rPr>
        <w:t>1996</w:t>
      </w:r>
      <w:r>
        <w:rPr>
          <w:rFonts w:eastAsia="SimHei" w:hint="eastAsia"/>
        </w:rPr>
        <w:t>年《关于在父母责任和保护儿童措施方面的管辖权、适用法律、承认、执行和合作的第</w:t>
      </w:r>
      <w:r>
        <w:rPr>
          <w:rFonts w:eastAsia="SimHei" w:hint="eastAsia"/>
        </w:rPr>
        <w:t>34</w:t>
      </w:r>
      <w:r>
        <w:rPr>
          <w:rFonts w:eastAsia="SimHei" w:hint="eastAsia"/>
        </w:rPr>
        <w:t>号海牙公约》。</w:t>
      </w:r>
    </w:p>
    <w:p w:rsidR="00F83321" w:rsidRDefault="00F83321" w:rsidP="003D33CD">
      <w:pPr>
        <w:pStyle w:val="H23GC"/>
        <w:rPr>
          <w:rFonts w:hint="eastAsia"/>
        </w:rPr>
      </w:pPr>
      <w:r>
        <w:rPr>
          <w:rFonts w:hint="eastAsia"/>
        </w:rPr>
        <w:tab/>
        <w:t xml:space="preserve">7. </w:t>
      </w:r>
      <w:r>
        <w:rPr>
          <w:rFonts w:hint="eastAsia"/>
        </w:rPr>
        <w:tab/>
      </w:r>
      <w:r>
        <w:rPr>
          <w:rFonts w:hint="eastAsia"/>
        </w:rPr>
        <w:t>教育、休闲和文化活动</w:t>
      </w:r>
      <w:r>
        <w:rPr>
          <w:rFonts w:hint="eastAsia"/>
        </w:rPr>
        <w:t>(</w:t>
      </w:r>
      <w:r>
        <w:rPr>
          <w:rFonts w:hint="eastAsia"/>
        </w:rPr>
        <w:t>《公约》第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w:t>
      </w:r>
      <w:r>
        <w:rPr>
          <w:rFonts w:hint="eastAsia"/>
        </w:rPr>
        <w:t>)</w:t>
      </w:r>
    </w:p>
    <w:p w:rsidR="00F83321" w:rsidRDefault="00F83321" w:rsidP="003D33CD">
      <w:pPr>
        <w:pStyle w:val="H4GC"/>
        <w:rPr>
          <w:rFonts w:hint="eastAsia"/>
        </w:rPr>
      </w:pPr>
      <w:r>
        <w:rPr>
          <w:rFonts w:hint="eastAsia"/>
        </w:rPr>
        <w:tab/>
      </w:r>
      <w:r>
        <w:rPr>
          <w:rFonts w:hint="eastAsia"/>
        </w:rPr>
        <w:tab/>
      </w:r>
      <w:r>
        <w:rPr>
          <w:rFonts w:hint="eastAsia"/>
        </w:rPr>
        <w:t>教育，包括职业培训和指导</w:t>
      </w:r>
    </w:p>
    <w:p w:rsidR="00F83321" w:rsidRDefault="00F83321" w:rsidP="00F83321">
      <w:pPr>
        <w:pStyle w:val="SingleTxtGC"/>
        <w:rPr>
          <w:rFonts w:hint="eastAsia"/>
        </w:rPr>
      </w:pPr>
      <w:r>
        <w:rPr>
          <w:rFonts w:hint="eastAsia"/>
        </w:rPr>
        <w:t xml:space="preserve">70.  </w:t>
      </w:r>
      <w:r>
        <w:rPr>
          <w:rFonts w:hint="eastAsia"/>
        </w:rPr>
        <w:t>委员会承认日本的教育制度</w:t>
      </w:r>
      <w:r w:rsidR="00817ED8">
        <w:rPr>
          <w:rFonts w:hint="eastAsia"/>
        </w:rPr>
        <w:t>在教育方面的成就斐然。</w:t>
      </w:r>
      <w:r>
        <w:rPr>
          <w:rFonts w:hint="eastAsia"/>
        </w:rPr>
        <w:t>但是关切地注意到，虽然竞</w:t>
      </w:r>
      <w:r w:rsidR="00817ED8">
        <w:rPr>
          <w:rFonts w:hint="eastAsia"/>
        </w:rPr>
        <w:t>考中小</w:t>
      </w:r>
      <w:r>
        <w:rPr>
          <w:rFonts w:hint="eastAsia"/>
        </w:rPr>
        <w:t>学和大学的儿童人数有所减少，但有关过度竞争的投诉却仍在增加。委员会还关切的是，这种竞争激烈的学校环境可能造成恃强凌弱、精神疾病、逃学、辍学以及学龄儿童自杀等现象。</w:t>
      </w:r>
    </w:p>
    <w:p w:rsidR="00F83321" w:rsidRDefault="00F83321" w:rsidP="00F83321">
      <w:pPr>
        <w:pStyle w:val="SingleTxtGC"/>
        <w:rPr>
          <w:rFonts w:eastAsia="SimHei" w:hint="eastAsia"/>
        </w:rPr>
      </w:pPr>
      <w:r w:rsidRPr="00DE0336">
        <w:rPr>
          <w:rFonts w:eastAsia="SimHei" w:hint="eastAsia"/>
        </w:rPr>
        <w:t>7</w:t>
      </w:r>
      <w:r>
        <w:rPr>
          <w:rFonts w:eastAsia="SimHei" w:hint="eastAsia"/>
        </w:rPr>
        <w:t>1.</w:t>
      </w:r>
      <w:r w:rsidRPr="00DE0336">
        <w:rPr>
          <w:rFonts w:eastAsia="SimHei" w:hint="eastAsia"/>
        </w:rPr>
        <w:t xml:space="preserve">  </w:t>
      </w:r>
      <w:r>
        <w:rPr>
          <w:rFonts w:eastAsia="SimHei" w:hint="eastAsia"/>
        </w:rPr>
        <w:t>委员会建议缔约国审查其学校和学术制度，以便将学术成就与以儿童为中心促进能力结合起来，避免激烈竞争的环境导致的不良后果。在这方面，鼓励缔约国考虑委员会关于教育的目的的第</w:t>
      </w:r>
      <w:r>
        <w:rPr>
          <w:rFonts w:eastAsia="SimHei" w:hint="eastAsia"/>
        </w:rPr>
        <w:t>1</w:t>
      </w:r>
      <w:r>
        <w:rPr>
          <w:rFonts w:eastAsia="SimHei" w:hint="eastAsia"/>
        </w:rPr>
        <w:t>号一般性意见</w:t>
      </w:r>
      <w:r>
        <w:rPr>
          <w:rFonts w:eastAsia="SimHei" w:hint="eastAsia"/>
        </w:rPr>
        <w:t>(2001</w:t>
      </w:r>
      <w:r>
        <w:rPr>
          <w:rFonts w:eastAsia="SimHei" w:hint="eastAsia"/>
        </w:rPr>
        <w:t>年</w:t>
      </w:r>
      <w:r>
        <w:rPr>
          <w:rFonts w:eastAsia="SimHei" w:hint="eastAsia"/>
        </w:rPr>
        <w:t>)</w:t>
      </w:r>
      <w:r>
        <w:rPr>
          <w:rFonts w:eastAsia="SimHei" w:hint="eastAsia"/>
        </w:rPr>
        <w:t>。委员会还建议缔约国加大努力，制止同学间互相欺侮，并在制定这类措施时纳入儿童的意见。</w:t>
      </w:r>
    </w:p>
    <w:p w:rsidR="00F83321" w:rsidRDefault="00F83321" w:rsidP="00F83321">
      <w:pPr>
        <w:pStyle w:val="SingleTxtGC"/>
        <w:rPr>
          <w:rFonts w:hint="eastAsia"/>
        </w:rPr>
      </w:pPr>
      <w:r>
        <w:rPr>
          <w:rFonts w:hint="eastAsia"/>
        </w:rPr>
        <w:t xml:space="preserve">72.  </w:t>
      </w:r>
      <w:r>
        <w:rPr>
          <w:rFonts w:hint="eastAsia"/>
        </w:rPr>
        <w:t>委员会关切的是，中国、北朝鲜或其他国家儿童就读的学校获得的补贴不足。委员会还对这类学校的毕业生没有资格参加日本大学及学院的入学考试表示关切。</w:t>
      </w:r>
    </w:p>
    <w:p w:rsidR="00F83321" w:rsidRDefault="00F83321" w:rsidP="00F83321">
      <w:pPr>
        <w:pStyle w:val="SingleTxtGC"/>
        <w:rPr>
          <w:rFonts w:eastAsia="SimHei" w:hint="eastAsia"/>
        </w:rPr>
      </w:pPr>
      <w:r>
        <w:rPr>
          <w:rFonts w:hint="eastAsia"/>
        </w:rPr>
        <w:t xml:space="preserve">73. </w:t>
      </w:r>
      <w:r w:rsidRPr="00940FD6">
        <w:rPr>
          <w:rFonts w:eastAsia="SimHei" w:hint="eastAsia"/>
        </w:rPr>
        <w:t xml:space="preserve"> </w:t>
      </w:r>
      <w:r w:rsidRPr="00940FD6">
        <w:rPr>
          <w:rFonts w:eastAsia="SimHei" w:hint="eastAsia"/>
        </w:rPr>
        <w:t>委员会</w:t>
      </w:r>
      <w:r>
        <w:rPr>
          <w:rFonts w:eastAsia="SimHei" w:hint="eastAsia"/>
        </w:rPr>
        <w:t>鼓励缔约国增加对非日本人学校的补贴，确保学生可不受歧视地参加大学和学院的入学考试。委员会鼓励缔约国考虑批准教科文组织的《取缔教育歧视公约》。</w:t>
      </w:r>
    </w:p>
    <w:p w:rsidR="00F83321" w:rsidRDefault="00F83321" w:rsidP="00F83321">
      <w:pPr>
        <w:pStyle w:val="SingleTxtGC"/>
        <w:rPr>
          <w:rFonts w:hint="eastAsia"/>
        </w:rPr>
      </w:pPr>
      <w:r>
        <w:rPr>
          <w:rFonts w:hint="eastAsia"/>
        </w:rPr>
        <w:t xml:space="preserve">74.  </w:t>
      </w:r>
      <w:r>
        <w:rPr>
          <w:rFonts w:hint="eastAsia"/>
        </w:rPr>
        <w:t>委员会关切的是，有资料指出，日本的历史教科书不利于促进该地区不同国家儿童之间的相互了解，因为这些教科书仅体现出日本对历史事件的解释。</w:t>
      </w:r>
    </w:p>
    <w:p w:rsidR="00F83321" w:rsidRDefault="00F83321" w:rsidP="00F83321">
      <w:pPr>
        <w:pStyle w:val="SingleTxtGC"/>
        <w:rPr>
          <w:rFonts w:eastAsia="SimHei" w:hint="eastAsia"/>
        </w:rPr>
      </w:pPr>
      <w:r w:rsidRPr="002952D2">
        <w:rPr>
          <w:rFonts w:eastAsia="SimHei" w:hint="eastAsia"/>
        </w:rPr>
        <w:t>7</w:t>
      </w:r>
      <w:r>
        <w:rPr>
          <w:rFonts w:eastAsia="SimHei" w:hint="eastAsia"/>
        </w:rPr>
        <w:t>5.</w:t>
      </w:r>
      <w:r w:rsidRPr="002952D2">
        <w:rPr>
          <w:rFonts w:eastAsia="SimHei" w:hint="eastAsia"/>
        </w:rPr>
        <w:t xml:space="preserve">  </w:t>
      </w:r>
      <w:r w:rsidRPr="002952D2">
        <w:rPr>
          <w:rFonts w:eastAsia="SimHei" w:hint="eastAsia"/>
        </w:rPr>
        <w:t>委员会建议</w:t>
      </w:r>
      <w:r>
        <w:rPr>
          <w:rFonts w:eastAsia="SimHei" w:hint="eastAsia"/>
        </w:rPr>
        <w:t>缔约国确保经过正式审查的教科书客观地介绍亚太地区的历史事件。</w:t>
      </w:r>
    </w:p>
    <w:p w:rsidR="00F83321" w:rsidRDefault="00F83321" w:rsidP="003D33CD">
      <w:pPr>
        <w:pStyle w:val="H4GC"/>
        <w:rPr>
          <w:rFonts w:hint="eastAsia"/>
        </w:rPr>
      </w:pPr>
      <w:r>
        <w:rPr>
          <w:rFonts w:hint="eastAsia"/>
        </w:rPr>
        <w:tab/>
      </w:r>
      <w:r>
        <w:rPr>
          <w:rFonts w:hint="eastAsia"/>
        </w:rPr>
        <w:tab/>
      </w:r>
      <w:r>
        <w:rPr>
          <w:rFonts w:hint="eastAsia"/>
        </w:rPr>
        <w:t>游戏、娱乐和文化活动</w:t>
      </w:r>
    </w:p>
    <w:p w:rsidR="00F83321" w:rsidRDefault="00F83321" w:rsidP="00F83321">
      <w:pPr>
        <w:pStyle w:val="SingleTxtGC"/>
        <w:rPr>
          <w:rFonts w:eastAsia="SimHei" w:hint="eastAsia"/>
        </w:rPr>
      </w:pPr>
      <w:r w:rsidRPr="000F457E">
        <w:rPr>
          <w:rFonts w:eastAsia="SimHei" w:hint="eastAsia"/>
        </w:rPr>
        <w:t>7</w:t>
      </w:r>
      <w:r>
        <w:rPr>
          <w:rFonts w:eastAsia="SimHei" w:hint="eastAsia"/>
        </w:rPr>
        <w:t>6.</w:t>
      </w:r>
      <w:r w:rsidRPr="000F457E">
        <w:rPr>
          <w:rFonts w:eastAsia="SimHei" w:hint="eastAsia"/>
        </w:rPr>
        <w:t xml:space="preserve">  </w:t>
      </w:r>
      <w:r>
        <w:rPr>
          <w:rFonts w:eastAsia="SimHei" w:hint="eastAsia"/>
        </w:rPr>
        <w:t>委员会提醒缔约国注意儿童休息、娱乐和参加文化活动的权利，建议缔约国支持在公共场所、学校、儿童机构和在家中增进和便利儿童玩耍以及开展儿童自己组织的其他活动的举措。</w:t>
      </w:r>
    </w:p>
    <w:p w:rsidR="00F83321" w:rsidRDefault="00F83321" w:rsidP="003D33CD">
      <w:pPr>
        <w:pStyle w:val="H23GC"/>
        <w:rPr>
          <w:rFonts w:hint="eastAsia"/>
        </w:rPr>
      </w:pPr>
      <w:r>
        <w:rPr>
          <w:rFonts w:hint="eastAsia"/>
        </w:rPr>
        <w:tab/>
        <w:t>8.</w:t>
      </w:r>
      <w:r>
        <w:rPr>
          <w:rFonts w:hint="eastAsia"/>
        </w:rPr>
        <w:tab/>
      </w:r>
      <w:r>
        <w:rPr>
          <w:rFonts w:hint="eastAsia"/>
        </w:rPr>
        <w:t>特殊保护措施</w:t>
      </w:r>
      <w:r>
        <w:rPr>
          <w:rFonts w:hint="eastAsia"/>
        </w:rPr>
        <w:t>(</w:t>
      </w:r>
      <w:r>
        <w:rPr>
          <w:rFonts w:hint="eastAsia"/>
        </w:rPr>
        <w:t>《公约》第</w:t>
      </w:r>
      <w:r>
        <w:rPr>
          <w:rFonts w:hint="eastAsia"/>
        </w:rPr>
        <w:t>22</w:t>
      </w:r>
      <w:r>
        <w:rPr>
          <w:rFonts w:hint="eastAsia"/>
        </w:rPr>
        <w:t>条、第</w:t>
      </w:r>
      <w:r>
        <w:rPr>
          <w:rFonts w:hint="eastAsia"/>
        </w:rPr>
        <w:t>38</w:t>
      </w:r>
      <w:r>
        <w:rPr>
          <w:rFonts w:hint="eastAsia"/>
        </w:rPr>
        <w:t>条、第</w:t>
      </w:r>
      <w:r>
        <w:rPr>
          <w:rFonts w:hint="eastAsia"/>
        </w:rPr>
        <w:t>39</w:t>
      </w:r>
      <w:r>
        <w:rPr>
          <w:rFonts w:hint="eastAsia"/>
        </w:rPr>
        <w:t>条、第</w:t>
      </w:r>
      <w:r>
        <w:rPr>
          <w:rFonts w:hint="eastAsia"/>
        </w:rPr>
        <w:t>40</w:t>
      </w:r>
      <w:r>
        <w:rPr>
          <w:rFonts w:hint="eastAsia"/>
        </w:rPr>
        <w:t>条、第</w:t>
      </w:r>
      <w:r>
        <w:rPr>
          <w:rFonts w:hint="eastAsia"/>
        </w:rPr>
        <w:t>37</w:t>
      </w:r>
      <w:r>
        <w:rPr>
          <w:rFonts w:hint="eastAsia"/>
        </w:rPr>
        <w:t>条</w:t>
      </w:r>
      <w:r>
        <w:t>(b)</w:t>
      </w:r>
      <w:r>
        <w:rPr>
          <w:rFonts w:hint="eastAsia"/>
        </w:rPr>
        <w:t>款和</w:t>
      </w:r>
      <w:r>
        <w:t>(d)</w:t>
      </w:r>
      <w:r>
        <w:rPr>
          <w:rFonts w:hint="eastAsia"/>
        </w:rPr>
        <w:t>款、第</w:t>
      </w:r>
      <w:r>
        <w:rPr>
          <w:rFonts w:hint="eastAsia"/>
        </w:rPr>
        <w:t>30</w:t>
      </w:r>
      <w:r>
        <w:rPr>
          <w:rFonts w:hint="eastAsia"/>
        </w:rPr>
        <w:t>条、第</w:t>
      </w:r>
      <w:r>
        <w:rPr>
          <w:rFonts w:hint="eastAsia"/>
        </w:rPr>
        <w:t>32</w:t>
      </w:r>
      <w:r>
        <w:rPr>
          <w:rFonts w:hint="eastAsia"/>
        </w:rPr>
        <w:t>至第</w:t>
      </w:r>
      <w:r>
        <w:rPr>
          <w:rFonts w:hint="eastAsia"/>
        </w:rPr>
        <w:t>36</w:t>
      </w:r>
      <w:r>
        <w:rPr>
          <w:rFonts w:hint="eastAsia"/>
        </w:rPr>
        <w:t>条</w:t>
      </w:r>
      <w:r>
        <w:rPr>
          <w:rFonts w:hint="eastAsia"/>
        </w:rPr>
        <w:t>)</w:t>
      </w:r>
    </w:p>
    <w:p w:rsidR="00F83321" w:rsidRDefault="00F83321" w:rsidP="003D33CD">
      <w:pPr>
        <w:pStyle w:val="H4GC"/>
        <w:rPr>
          <w:rFonts w:hint="eastAsia"/>
        </w:rPr>
      </w:pPr>
      <w:r>
        <w:rPr>
          <w:rFonts w:hint="eastAsia"/>
        </w:rPr>
        <w:tab/>
      </w:r>
      <w:r>
        <w:rPr>
          <w:rFonts w:hint="eastAsia"/>
        </w:rPr>
        <w:tab/>
      </w:r>
      <w:r>
        <w:rPr>
          <w:rFonts w:hint="eastAsia"/>
        </w:rPr>
        <w:t>无人陪伴的难民儿童</w:t>
      </w:r>
    </w:p>
    <w:p w:rsidR="00F83321" w:rsidRDefault="00F83321" w:rsidP="00F83321">
      <w:pPr>
        <w:pStyle w:val="SingleTxtGC"/>
        <w:rPr>
          <w:rFonts w:hint="eastAsia"/>
        </w:rPr>
      </w:pPr>
      <w:r>
        <w:rPr>
          <w:rFonts w:hint="eastAsia"/>
        </w:rPr>
        <w:t xml:space="preserve">77.  </w:t>
      </w:r>
      <w:r>
        <w:rPr>
          <w:rFonts w:hint="eastAsia"/>
        </w:rPr>
        <w:t>委员会关切的是，拘留寻求庇护儿童的做法</w:t>
      </w:r>
      <w:r w:rsidR="00817ED8">
        <w:rPr>
          <w:rFonts w:hint="eastAsia"/>
        </w:rPr>
        <w:t>很普遍</w:t>
      </w:r>
      <w:r>
        <w:rPr>
          <w:rFonts w:hint="eastAsia"/>
        </w:rPr>
        <w:t>，</w:t>
      </w:r>
      <w:r w:rsidR="00817ED8">
        <w:rPr>
          <w:rFonts w:hint="eastAsia"/>
        </w:rPr>
        <w:t>有时连</w:t>
      </w:r>
      <w:r>
        <w:rPr>
          <w:rFonts w:hint="eastAsia"/>
        </w:rPr>
        <w:t>犯罪指控</w:t>
      </w:r>
      <w:r w:rsidR="00817ED8">
        <w:rPr>
          <w:rFonts w:hint="eastAsia"/>
        </w:rPr>
        <w:t>都没有</w:t>
      </w:r>
      <w:r>
        <w:rPr>
          <w:rFonts w:hint="eastAsia"/>
        </w:rPr>
        <w:t>，此外，也没有为无人陪伴的寻求庇护儿童的照料设立机制。</w:t>
      </w:r>
    </w:p>
    <w:p w:rsidR="00F83321" w:rsidRDefault="00F83321" w:rsidP="00F83321">
      <w:pPr>
        <w:pStyle w:val="SingleTxtGC"/>
        <w:rPr>
          <w:rFonts w:eastAsia="SimHei" w:hint="eastAsia"/>
        </w:rPr>
      </w:pPr>
      <w:r w:rsidRPr="00A72552">
        <w:rPr>
          <w:rFonts w:eastAsia="SimHei" w:hint="eastAsia"/>
        </w:rPr>
        <w:t>7</w:t>
      </w:r>
      <w:r>
        <w:rPr>
          <w:rFonts w:eastAsia="SimHei" w:hint="eastAsia"/>
        </w:rPr>
        <w:t>8.</w:t>
      </w:r>
      <w:r w:rsidRPr="00A72552">
        <w:rPr>
          <w:rFonts w:eastAsia="SimHei" w:hint="eastAsia"/>
        </w:rPr>
        <w:t xml:space="preserve">  </w:t>
      </w:r>
      <w:r>
        <w:rPr>
          <w:rFonts w:eastAsia="SimHei" w:hint="eastAsia"/>
        </w:rPr>
        <w:t>委员会建议缔约国：</w:t>
      </w:r>
    </w:p>
    <w:p w:rsidR="00F83321" w:rsidRDefault="00F83321" w:rsidP="003D33CD">
      <w:pPr>
        <w:pStyle w:val="SingleTxtGC"/>
        <w:numPr>
          <w:ilvl w:val="0"/>
          <w:numId w:val="18"/>
        </w:numPr>
        <w:rPr>
          <w:rFonts w:eastAsia="SimHei" w:hint="eastAsia"/>
        </w:rPr>
      </w:pPr>
      <w:r>
        <w:rPr>
          <w:rFonts w:eastAsia="SimHei" w:hint="eastAsia"/>
        </w:rPr>
        <w:t>立即采取措施，包括设立一个正式机制，以防止拘留寻求庇护的儿童，确保将所有这类儿童从移民拘留场所释放，并</w:t>
      </w:r>
      <w:r w:rsidR="00817ED8">
        <w:rPr>
          <w:rFonts w:eastAsia="SimHei" w:hint="eastAsia"/>
        </w:rPr>
        <w:t>向</w:t>
      </w:r>
      <w:r>
        <w:rPr>
          <w:rFonts w:eastAsia="SimHei" w:hint="eastAsia"/>
        </w:rPr>
        <w:t>他们提供庇护、适当的照料和教育机会；</w:t>
      </w:r>
    </w:p>
    <w:p w:rsidR="00F83321" w:rsidRDefault="00F83321" w:rsidP="003D33CD">
      <w:pPr>
        <w:pStyle w:val="SingleTxtGC"/>
        <w:numPr>
          <w:ilvl w:val="0"/>
          <w:numId w:val="18"/>
        </w:numPr>
        <w:rPr>
          <w:rFonts w:eastAsia="SimHei" w:hint="eastAsia"/>
        </w:rPr>
      </w:pPr>
      <w:r>
        <w:rPr>
          <w:rFonts w:eastAsia="SimHei" w:hint="eastAsia"/>
        </w:rPr>
        <w:t>根据公平和体恤儿童的难民身份确定程序，加快处理无人陪伴儿童的庇护请求，确保将儿童的最大利益作为首要考虑因素，为儿童指定一名监护人和律师，并查找其父母或其他亲属；</w:t>
      </w:r>
    </w:p>
    <w:p w:rsidR="00F83321" w:rsidRDefault="00F83321" w:rsidP="003D33CD">
      <w:pPr>
        <w:pStyle w:val="SingleTxtGC"/>
        <w:numPr>
          <w:ilvl w:val="0"/>
          <w:numId w:val="18"/>
        </w:numPr>
        <w:rPr>
          <w:rFonts w:eastAsia="SimHei" w:hint="eastAsia"/>
        </w:rPr>
      </w:pPr>
      <w:r>
        <w:rPr>
          <w:rFonts w:eastAsia="SimHei" w:hint="eastAsia"/>
        </w:rPr>
        <w:t>尊重难民保护领域的国际标准，考虑联合国难民事务高级专员办事处</w:t>
      </w:r>
      <w:r>
        <w:rPr>
          <w:rFonts w:eastAsia="SimHei" w:hint="eastAsia"/>
        </w:rPr>
        <w:t>(</w:t>
      </w:r>
      <w:r>
        <w:rPr>
          <w:rFonts w:eastAsia="SimHei" w:hint="eastAsia"/>
        </w:rPr>
        <w:t>难民署</w:t>
      </w:r>
      <w:r>
        <w:rPr>
          <w:rFonts w:eastAsia="SimHei" w:hint="eastAsia"/>
        </w:rPr>
        <w:t>)</w:t>
      </w:r>
      <w:r>
        <w:rPr>
          <w:rFonts w:eastAsia="SimHei" w:hint="eastAsia"/>
        </w:rPr>
        <w:t>《关于正式确定儿童最大利益的准则》及难民署《关于保护和照料难民儿童的准则》。</w:t>
      </w:r>
    </w:p>
    <w:p w:rsidR="00F83321" w:rsidRDefault="00F83321" w:rsidP="003D33CD">
      <w:pPr>
        <w:pStyle w:val="H4GC"/>
        <w:rPr>
          <w:rFonts w:hint="eastAsia"/>
        </w:rPr>
      </w:pPr>
      <w:r>
        <w:rPr>
          <w:rFonts w:hint="eastAsia"/>
        </w:rPr>
        <w:tab/>
      </w:r>
      <w:r>
        <w:rPr>
          <w:rFonts w:hint="eastAsia"/>
        </w:rPr>
        <w:tab/>
      </w:r>
      <w:r>
        <w:rPr>
          <w:rFonts w:hint="eastAsia"/>
        </w:rPr>
        <w:t>贩运人口</w:t>
      </w:r>
    </w:p>
    <w:p w:rsidR="00F83321" w:rsidRDefault="00F83321" w:rsidP="00F83321">
      <w:pPr>
        <w:pStyle w:val="SingleTxtGC"/>
        <w:rPr>
          <w:rFonts w:hint="eastAsia"/>
        </w:rPr>
      </w:pPr>
      <w:r>
        <w:rPr>
          <w:rFonts w:hint="eastAsia"/>
        </w:rPr>
        <w:t xml:space="preserve">79.  </w:t>
      </w:r>
      <w:r>
        <w:rPr>
          <w:rFonts w:hint="eastAsia"/>
        </w:rPr>
        <w:t>委员会欢迎</w:t>
      </w:r>
      <w:r>
        <w:rPr>
          <w:rFonts w:hint="eastAsia"/>
        </w:rPr>
        <w:t>2005</w:t>
      </w:r>
      <w:r>
        <w:rPr>
          <w:rFonts w:hint="eastAsia"/>
        </w:rPr>
        <w:t>年</w:t>
      </w:r>
      <w:r>
        <w:rPr>
          <w:rFonts w:hint="eastAsia"/>
        </w:rPr>
        <w:t>7</w:t>
      </w:r>
      <w:r>
        <w:rPr>
          <w:rFonts w:hint="eastAsia"/>
        </w:rPr>
        <w:t>月生效的对《刑法》的修订将贩运人口确定为一项刑事犯罪，还欢迎</w:t>
      </w:r>
      <w:r>
        <w:rPr>
          <w:rFonts w:hint="eastAsia"/>
        </w:rPr>
        <w:t>2009</w:t>
      </w:r>
      <w:r>
        <w:rPr>
          <w:rFonts w:hint="eastAsia"/>
        </w:rPr>
        <w:t>年的《打击贩运人口措施行动计划》。然而，委员会注意到，没有提供资料，说明为这一行动计划提供资源的情况，其协调和监测机构，以及这些措施对解决贩运人口，尤其是对贩运儿童问题产生的影响。</w:t>
      </w:r>
    </w:p>
    <w:p w:rsidR="00F83321" w:rsidRPr="00727CEE" w:rsidRDefault="00F83321" w:rsidP="00F83321">
      <w:pPr>
        <w:pStyle w:val="SingleTxtGC"/>
        <w:rPr>
          <w:rFonts w:eastAsia="SimHei" w:hint="eastAsia"/>
        </w:rPr>
      </w:pPr>
      <w:r>
        <w:rPr>
          <w:rFonts w:hint="eastAsia"/>
        </w:rPr>
        <w:t xml:space="preserve">80.  </w:t>
      </w:r>
      <w:r w:rsidRPr="00727CEE">
        <w:rPr>
          <w:rFonts w:eastAsia="SimHei" w:hint="eastAsia"/>
        </w:rPr>
        <w:t>委员会建议缔约国</w:t>
      </w:r>
      <w:r>
        <w:rPr>
          <w:rFonts w:eastAsia="SimHei" w:hint="eastAsia"/>
        </w:rPr>
        <w:t>：</w:t>
      </w:r>
    </w:p>
    <w:p w:rsidR="00F83321" w:rsidRPr="00E12096" w:rsidRDefault="00F83321" w:rsidP="003D33CD">
      <w:pPr>
        <w:pStyle w:val="SingleTxtGC"/>
        <w:numPr>
          <w:ilvl w:val="0"/>
          <w:numId w:val="19"/>
        </w:numPr>
        <w:rPr>
          <w:rFonts w:eastAsia="SimHei" w:hint="eastAsia"/>
        </w:rPr>
      </w:pPr>
      <w:r w:rsidRPr="00E12096">
        <w:rPr>
          <w:rFonts w:eastAsia="SimHei" w:hint="eastAsia"/>
        </w:rPr>
        <w:t>确保对解决贩运人口</w:t>
      </w:r>
      <w:r>
        <w:rPr>
          <w:rFonts w:eastAsia="SimHei" w:hint="eastAsia"/>
        </w:rPr>
        <w:t>，</w:t>
      </w:r>
      <w:r w:rsidRPr="00E12096">
        <w:rPr>
          <w:rFonts w:eastAsia="SimHei" w:hint="eastAsia"/>
        </w:rPr>
        <w:t>尤其是</w:t>
      </w:r>
      <w:r>
        <w:rPr>
          <w:rFonts w:eastAsia="SimHei" w:hint="eastAsia"/>
        </w:rPr>
        <w:t>对有关</w:t>
      </w:r>
      <w:r w:rsidRPr="00E12096">
        <w:rPr>
          <w:rFonts w:eastAsia="SimHei" w:hint="eastAsia"/>
        </w:rPr>
        <w:t>贩运儿童的措施进行有效监测</w:t>
      </w:r>
      <w:r>
        <w:rPr>
          <w:rFonts w:eastAsia="SimHei" w:hint="eastAsia"/>
        </w:rPr>
        <w:t>；</w:t>
      </w:r>
    </w:p>
    <w:p w:rsidR="00F83321" w:rsidRDefault="00F83321" w:rsidP="003D33CD">
      <w:pPr>
        <w:pStyle w:val="SingleTxtGC"/>
        <w:numPr>
          <w:ilvl w:val="0"/>
          <w:numId w:val="19"/>
        </w:numPr>
        <w:rPr>
          <w:rFonts w:eastAsia="SimHei" w:hint="eastAsia"/>
        </w:rPr>
      </w:pPr>
      <w:r>
        <w:rPr>
          <w:rFonts w:eastAsia="SimHei" w:hint="eastAsia"/>
        </w:rPr>
        <w:t>确保为被贩运的受害者提供身体和精神康复方面的援助；</w:t>
      </w:r>
    </w:p>
    <w:p w:rsidR="00F83321" w:rsidRDefault="00F83321" w:rsidP="003D33CD">
      <w:pPr>
        <w:pStyle w:val="SingleTxtGC"/>
        <w:numPr>
          <w:ilvl w:val="0"/>
          <w:numId w:val="19"/>
        </w:numPr>
        <w:rPr>
          <w:rFonts w:eastAsia="SimHei" w:hint="eastAsia"/>
        </w:rPr>
      </w:pPr>
      <w:r>
        <w:rPr>
          <w:rFonts w:eastAsia="SimHei" w:hint="eastAsia"/>
        </w:rPr>
        <w:t>提供有关执行行动计划的资料；</w:t>
      </w:r>
    </w:p>
    <w:p w:rsidR="00F83321" w:rsidRDefault="00F83321" w:rsidP="003D33CD">
      <w:pPr>
        <w:pStyle w:val="SingleTxtGC"/>
        <w:numPr>
          <w:ilvl w:val="0"/>
          <w:numId w:val="19"/>
        </w:numPr>
        <w:rPr>
          <w:rFonts w:eastAsia="SimHei" w:hint="eastAsia"/>
        </w:rPr>
      </w:pPr>
      <w:r>
        <w:rPr>
          <w:rFonts w:eastAsia="SimHei" w:hint="eastAsia"/>
        </w:rPr>
        <w:t>批准</w:t>
      </w:r>
      <w:r>
        <w:rPr>
          <w:rFonts w:eastAsia="SimHei" w:hint="eastAsia"/>
        </w:rPr>
        <w:t>2000</w:t>
      </w:r>
      <w:r>
        <w:rPr>
          <w:rFonts w:eastAsia="SimHei" w:hint="eastAsia"/>
        </w:rPr>
        <w:t>年《</w:t>
      </w:r>
      <w:r w:rsidR="00817ED8">
        <w:rPr>
          <w:rFonts w:eastAsia="SimHei" w:hint="eastAsia"/>
        </w:rPr>
        <w:t>〈</w:t>
      </w:r>
      <w:r>
        <w:rPr>
          <w:rFonts w:eastAsia="SimHei" w:hint="eastAsia"/>
        </w:rPr>
        <w:t>联合国打击跨国有组织犯罪公约</w:t>
      </w:r>
      <w:r w:rsidR="00817ED8">
        <w:rPr>
          <w:rFonts w:eastAsia="SimHei" w:hint="eastAsia"/>
        </w:rPr>
        <w:t>〉</w:t>
      </w:r>
      <w:r>
        <w:rPr>
          <w:rFonts w:eastAsia="SimHei" w:hint="eastAsia"/>
        </w:rPr>
        <w:t>关于预防、禁止和惩治贩运人口特别是妇女和儿童行为的补充议定书》。</w:t>
      </w:r>
    </w:p>
    <w:p w:rsidR="00F83321" w:rsidRDefault="00F83321" w:rsidP="003D33CD">
      <w:pPr>
        <w:pStyle w:val="H4GC"/>
        <w:rPr>
          <w:rFonts w:hint="eastAsia"/>
        </w:rPr>
      </w:pPr>
      <w:r>
        <w:rPr>
          <w:rFonts w:hint="eastAsia"/>
        </w:rPr>
        <w:tab/>
      </w:r>
      <w:r>
        <w:rPr>
          <w:rFonts w:hint="eastAsia"/>
        </w:rPr>
        <w:tab/>
      </w:r>
      <w:r>
        <w:rPr>
          <w:rFonts w:hint="eastAsia"/>
        </w:rPr>
        <w:t>性剥削</w:t>
      </w:r>
    </w:p>
    <w:p w:rsidR="00F83321" w:rsidRDefault="00F83321" w:rsidP="00F83321">
      <w:pPr>
        <w:pStyle w:val="SingleTxtGC"/>
        <w:rPr>
          <w:rFonts w:hint="eastAsia"/>
        </w:rPr>
      </w:pPr>
      <w:r>
        <w:rPr>
          <w:rFonts w:hint="eastAsia"/>
        </w:rPr>
        <w:t xml:space="preserve">81.  </w:t>
      </w:r>
      <w:r>
        <w:rPr>
          <w:rFonts w:hint="eastAsia"/>
        </w:rPr>
        <w:t>委员会重申审查缔约国第二次定期报告后提出的关切，即对儿童的性剥削事件，包括对卖淫儿童的剥削有所增加。</w:t>
      </w:r>
    </w:p>
    <w:p w:rsidR="00F83321" w:rsidRDefault="00F83321" w:rsidP="00F83321">
      <w:pPr>
        <w:pStyle w:val="SingleTxtGC"/>
        <w:rPr>
          <w:rFonts w:eastAsia="SimHei" w:hint="eastAsia"/>
        </w:rPr>
      </w:pPr>
      <w:r w:rsidRPr="00D13622">
        <w:rPr>
          <w:rFonts w:eastAsia="SimHei" w:hint="eastAsia"/>
        </w:rPr>
        <w:t>8</w:t>
      </w:r>
      <w:r>
        <w:rPr>
          <w:rFonts w:eastAsia="SimHei" w:hint="eastAsia"/>
        </w:rPr>
        <w:t>2.</w:t>
      </w:r>
      <w:r w:rsidRPr="00D13622">
        <w:rPr>
          <w:rFonts w:eastAsia="SimHei" w:hint="eastAsia"/>
        </w:rPr>
        <w:t xml:space="preserve">  </w:t>
      </w:r>
      <w:r w:rsidR="00817ED8">
        <w:rPr>
          <w:rFonts w:eastAsia="SimHei" w:hint="eastAsia"/>
        </w:rPr>
        <w:t>委员会建议缔约国加大力度</w:t>
      </w:r>
      <w:r>
        <w:rPr>
          <w:rFonts w:eastAsia="SimHei" w:hint="eastAsia"/>
        </w:rPr>
        <w:t>，调查对儿童性剥削的案件，对肇事者提出起诉，并为性剥削的受害者提供咨询和其他康复援助。</w:t>
      </w:r>
    </w:p>
    <w:p w:rsidR="00F83321" w:rsidRDefault="00F83321" w:rsidP="003D33CD">
      <w:pPr>
        <w:pStyle w:val="H4GC"/>
        <w:rPr>
          <w:rFonts w:hint="eastAsia"/>
        </w:rPr>
      </w:pPr>
      <w:r>
        <w:rPr>
          <w:rFonts w:hint="eastAsia"/>
        </w:rPr>
        <w:tab/>
      </w:r>
      <w:r>
        <w:rPr>
          <w:rFonts w:hint="eastAsia"/>
        </w:rPr>
        <w:tab/>
      </w:r>
      <w:r>
        <w:rPr>
          <w:rFonts w:hint="eastAsia"/>
        </w:rPr>
        <w:t>少年司法</w:t>
      </w:r>
    </w:p>
    <w:p w:rsidR="00F83321" w:rsidRDefault="00F83321" w:rsidP="00F83321">
      <w:pPr>
        <w:pStyle w:val="SingleTxtGC"/>
        <w:rPr>
          <w:rFonts w:hint="eastAsia"/>
          <w:lang w:val="en-GB"/>
        </w:rPr>
      </w:pPr>
      <w:r>
        <w:rPr>
          <w:rFonts w:hint="eastAsia"/>
        </w:rPr>
        <w:t xml:space="preserve">83.  </w:t>
      </w:r>
      <w:r>
        <w:rPr>
          <w:rFonts w:hint="eastAsia"/>
        </w:rPr>
        <w:t>委员会重申在</w:t>
      </w:r>
      <w:r>
        <w:rPr>
          <w:rFonts w:hint="eastAsia"/>
        </w:rPr>
        <w:t>2004</w:t>
      </w:r>
      <w:r>
        <w:rPr>
          <w:rFonts w:hint="eastAsia"/>
        </w:rPr>
        <w:t>年</w:t>
      </w:r>
      <w:r>
        <w:rPr>
          <w:rFonts w:hint="eastAsia"/>
        </w:rPr>
        <w:t>2</w:t>
      </w:r>
      <w:r>
        <w:rPr>
          <w:rFonts w:hint="eastAsia"/>
        </w:rPr>
        <w:t>月审查缔约国第二次报告</w:t>
      </w:r>
      <w:r>
        <w:rPr>
          <w:lang w:val="en-GB"/>
        </w:rPr>
        <w:t>(</w:t>
      </w:r>
      <w:r w:rsidRPr="00D1227C">
        <w:rPr>
          <w:lang w:val="en-GB"/>
        </w:rPr>
        <w:t>CRC</w:t>
      </w:r>
      <w:r>
        <w:rPr>
          <w:lang w:val="en-GB"/>
        </w:rPr>
        <w:t>/</w:t>
      </w:r>
      <w:r w:rsidRPr="00D1227C">
        <w:rPr>
          <w:lang w:val="en-GB"/>
        </w:rPr>
        <w:t>C</w:t>
      </w:r>
      <w:r>
        <w:rPr>
          <w:lang w:val="en-GB"/>
        </w:rPr>
        <w:t>/</w:t>
      </w:r>
      <w:r w:rsidRPr="00D1227C">
        <w:rPr>
          <w:lang w:val="en-GB"/>
        </w:rPr>
        <w:t>104</w:t>
      </w:r>
      <w:r>
        <w:rPr>
          <w:lang w:val="en-GB"/>
        </w:rPr>
        <w:t>/</w:t>
      </w:r>
      <w:r w:rsidRPr="00D1227C">
        <w:rPr>
          <w:lang w:val="en-GB"/>
        </w:rPr>
        <w:t>Add.2</w:t>
      </w:r>
      <w:r>
        <w:rPr>
          <w:lang w:val="en-GB"/>
        </w:rPr>
        <w:t>)</w:t>
      </w:r>
      <w:r>
        <w:rPr>
          <w:rFonts w:hint="eastAsia"/>
          <w:lang w:val="en-GB"/>
        </w:rPr>
        <w:t>时表示的关切问题</w:t>
      </w:r>
      <w:r>
        <w:rPr>
          <w:lang w:val="en-GB"/>
        </w:rPr>
        <w:t>(</w:t>
      </w:r>
      <w:r w:rsidRPr="00D1227C">
        <w:rPr>
          <w:lang w:val="en-GB"/>
        </w:rPr>
        <w:t>CRC</w:t>
      </w:r>
      <w:r>
        <w:rPr>
          <w:lang w:val="en-GB"/>
        </w:rPr>
        <w:t>/</w:t>
      </w:r>
      <w:r w:rsidRPr="00D1227C">
        <w:rPr>
          <w:lang w:val="en-GB"/>
        </w:rPr>
        <w:t>C</w:t>
      </w:r>
      <w:r>
        <w:rPr>
          <w:lang w:val="en-GB"/>
        </w:rPr>
        <w:t>/</w:t>
      </w:r>
      <w:r w:rsidRPr="00D1227C">
        <w:rPr>
          <w:lang w:val="en-GB"/>
        </w:rPr>
        <w:t>15</w:t>
      </w:r>
      <w:r>
        <w:rPr>
          <w:lang w:val="en-GB"/>
        </w:rPr>
        <w:t>/</w:t>
      </w:r>
      <w:r w:rsidRPr="00D1227C">
        <w:rPr>
          <w:lang w:val="en-GB"/>
        </w:rPr>
        <w:t>Add.231</w:t>
      </w:r>
      <w:r>
        <w:rPr>
          <w:lang w:val="en-GB"/>
        </w:rPr>
        <w:t>)</w:t>
      </w:r>
      <w:r>
        <w:rPr>
          <w:rFonts w:hint="eastAsia"/>
          <w:lang w:val="en-GB"/>
        </w:rPr>
        <w:t>，即</w:t>
      </w:r>
      <w:r>
        <w:rPr>
          <w:rFonts w:hint="eastAsia"/>
          <w:lang w:val="en-GB"/>
        </w:rPr>
        <w:t>2000</w:t>
      </w:r>
      <w:r>
        <w:rPr>
          <w:rFonts w:hint="eastAsia"/>
          <w:lang w:val="en-GB"/>
        </w:rPr>
        <w:t>年对《少年法》所作的修正采纳了一种惩罚性方针，限制了少年犯的权利及为他们提供的司法保障。具体而言，将承担刑事责任的年龄从</w:t>
      </w:r>
      <w:r>
        <w:rPr>
          <w:rFonts w:hint="eastAsia"/>
          <w:lang w:val="en-GB"/>
        </w:rPr>
        <w:t>16</w:t>
      </w:r>
      <w:r>
        <w:rPr>
          <w:rFonts w:hint="eastAsia"/>
          <w:lang w:val="en-GB"/>
        </w:rPr>
        <w:t>岁降低至</w:t>
      </w:r>
      <w:r>
        <w:rPr>
          <w:rFonts w:hint="eastAsia"/>
          <w:lang w:val="en-GB"/>
        </w:rPr>
        <w:t>14</w:t>
      </w:r>
      <w:r>
        <w:rPr>
          <w:rFonts w:hint="eastAsia"/>
          <w:lang w:val="en-GB"/>
        </w:rPr>
        <w:t>岁减少了采纳教育措施的机会，导致许多年龄在</w:t>
      </w:r>
      <w:r>
        <w:rPr>
          <w:rFonts w:hint="eastAsia"/>
          <w:lang w:val="en-GB"/>
        </w:rPr>
        <w:t>14</w:t>
      </w:r>
      <w:r>
        <w:rPr>
          <w:rFonts w:hint="eastAsia"/>
          <w:lang w:val="en-GB"/>
        </w:rPr>
        <w:t>岁至</w:t>
      </w:r>
      <w:r>
        <w:rPr>
          <w:rFonts w:hint="eastAsia"/>
          <w:lang w:val="en-GB"/>
        </w:rPr>
        <w:t>16</w:t>
      </w:r>
      <w:r>
        <w:rPr>
          <w:rFonts w:hint="eastAsia"/>
          <w:lang w:val="en-GB"/>
        </w:rPr>
        <w:t>岁之间的儿童被改造中心拘留；犯严重罪行的</w:t>
      </w:r>
      <w:r>
        <w:rPr>
          <w:rFonts w:hint="eastAsia"/>
          <w:lang w:val="en-GB"/>
        </w:rPr>
        <w:t>16</w:t>
      </w:r>
      <w:r>
        <w:rPr>
          <w:rFonts w:hint="eastAsia"/>
          <w:lang w:val="en-GB"/>
        </w:rPr>
        <w:t>岁以上儿童可能被送往刑事法院；审前拘留的时间从四周延长至八周；新的</w:t>
      </w:r>
      <w:r w:rsidR="00830FE1">
        <w:rPr>
          <w:rFonts w:hint="eastAsia"/>
          <w:lang w:val="en-GB"/>
        </w:rPr>
        <w:t>“</w:t>
      </w:r>
      <w:r>
        <w:rPr>
          <w:rFonts w:hint="eastAsia"/>
          <w:lang w:val="en-GB"/>
        </w:rPr>
        <w:t>裁判员</w:t>
      </w:r>
      <w:r w:rsidR="00830FE1">
        <w:rPr>
          <w:rFonts w:hint="eastAsia"/>
          <w:lang w:val="en-GB"/>
        </w:rPr>
        <w:t>”</w:t>
      </w:r>
      <w:r>
        <w:rPr>
          <w:rFonts w:hint="eastAsia"/>
          <w:lang w:val="en-GB"/>
        </w:rPr>
        <w:t>制度</w:t>
      </w:r>
      <w:r>
        <w:rPr>
          <w:rFonts w:hint="eastAsia"/>
          <w:lang w:val="en-GB"/>
        </w:rPr>
        <w:t>(</w:t>
      </w:r>
      <w:r>
        <w:rPr>
          <w:rFonts w:hint="eastAsia"/>
          <w:lang w:val="en-GB"/>
        </w:rPr>
        <w:t>非职业法官制度</w:t>
      </w:r>
      <w:r>
        <w:rPr>
          <w:rFonts w:hint="eastAsia"/>
          <w:lang w:val="en-GB"/>
        </w:rPr>
        <w:t>)</w:t>
      </w:r>
      <w:r>
        <w:rPr>
          <w:rFonts w:hint="eastAsia"/>
          <w:lang w:val="en-GB"/>
        </w:rPr>
        <w:t>成为儿童专门法院处理儿童罪犯的障碍。</w:t>
      </w:r>
    </w:p>
    <w:p w:rsidR="00F83321" w:rsidRDefault="00F83321" w:rsidP="00F83321">
      <w:pPr>
        <w:pStyle w:val="SingleTxtGC"/>
        <w:rPr>
          <w:rFonts w:hint="eastAsia"/>
          <w:lang w:val="en-GB"/>
        </w:rPr>
      </w:pPr>
      <w:r>
        <w:rPr>
          <w:rFonts w:hint="eastAsia"/>
          <w:lang w:val="en-GB"/>
        </w:rPr>
        <w:t xml:space="preserve">84.  </w:t>
      </w:r>
      <w:r>
        <w:rPr>
          <w:rFonts w:hint="eastAsia"/>
          <w:lang w:val="en-GB"/>
        </w:rPr>
        <w:t>此外，委员会关切的是，被送交成人刑事法院的少年数量显著增加，委员会遗憾的是，为触法儿童提供的包括获得法律咨询在内的程序性保障没有得到系统性实施，导致逼供和非法调查等行为。委员会还对改造场所少年犯遭受的暴力程度以及在审前拘留期间少年可能与成人关押在一起表示关切。</w:t>
      </w:r>
    </w:p>
    <w:p w:rsidR="00F83321" w:rsidRDefault="00F83321" w:rsidP="00F83321">
      <w:pPr>
        <w:pStyle w:val="SingleTxtGC"/>
        <w:rPr>
          <w:rFonts w:eastAsia="SimHei" w:hint="eastAsia"/>
          <w:lang w:val="en-GB"/>
        </w:rPr>
      </w:pPr>
      <w:r w:rsidRPr="004E56BA">
        <w:rPr>
          <w:rFonts w:eastAsia="SimHei" w:hint="eastAsia"/>
          <w:lang w:val="en-GB"/>
        </w:rPr>
        <w:t>8</w:t>
      </w:r>
      <w:r>
        <w:rPr>
          <w:rFonts w:eastAsia="SimHei" w:hint="eastAsia"/>
          <w:lang w:val="en-GB"/>
        </w:rPr>
        <w:t>5.</w:t>
      </w:r>
      <w:r w:rsidRPr="004E56BA">
        <w:rPr>
          <w:rFonts w:eastAsia="SimHei" w:hint="eastAsia"/>
          <w:lang w:val="en-GB"/>
        </w:rPr>
        <w:t xml:space="preserve">  </w:t>
      </w:r>
      <w:r w:rsidRPr="004E56BA">
        <w:rPr>
          <w:rFonts w:eastAsia="SimHei" w:hint="eastAsia"/>
          <w:lang w:val="en-GB"/>
        </w:rPr>
        <w:t>委员会敦促缔约国</w:t>
      </w:r>
      <w:r>
        <w:rPr>
          <w:rFonts w:eastAsia="SimHei" w:hint="eastAsia"/>
          <w:lang w:val="en-GB"/>
        </w:rPr>
        <w:t>对少年司法制度的运转情况进行审查，以便使之完全符合</w:t>
      </w:r>
      <w:r w:rsidRPr="00597A3C">
        <w:rPr>
          <w:rFonts w:eastAsia="SimHei" w:hint="eastAsia"/>
          <w:lang w:val="en-GB"/>
        </w:rPr>
        <w:t>《公约》</w:t>
      </w:r>
      <w:r>
        <w:rPr>
          <w:rFonts w:eastAsia="SimHei" w:hint="eastAsia"/>
          <w:lang w:val="en-GB"/>
        </w:rPr>
        <w:t>的精神，尤其是符合第</w:t>
      </w:r>
      <w:r>
        <w:rPr>
          <w:rFonts w:eastAsia="SimHei" w:hint="eastAsia"/>
          <w:lang w:val="en-GB"/>
        </w:rPr>
        <w:t>37</w:t>
      </w:r>
      <w:r>
        <w:rPr>
          <w:rFonts w:eastAsia="SimHei" w:hint="eastAsia"/>
          <w:lang w:val="en-GB"/>
        </w:rPr>
        <w:t>条、第</w:t>
      </w:r>
      <w:r>
        <w:rPr>
          <w:rFonts w:eastAsia="SimHei" w:hint="eastAsia"/>
          <w:lang w:val="en-GB"/>
        </w:rPr>
        <w:t>40</w:t>
      </w:r>
      <w:r>
        <w:rPr>
          <w:rFonts w:eastAsia="SimHei" w:hint="eastAsia"/>
          <w:lang w:val="en-GB"/>
        </w:rPr>
        <w:t>条和第</w:t>
      </w:r>
      <w:r>
        <w:rPr>
          <w:rFonts w:eastAsia="SimHei" w:hint="eastAsia"/>
          <w:lang w:val="en-GB"/>
        </w:rPr>
        <w:t>39</w:t>
      </w:r>
      <w:r>
        <w:rPr>
          <w:rFonts w:eastAsia="SimHei" w:hint="eastAsia"/>
          <w:lang w:val="en-GB"/>
        </w:rPr>
        <w:t>条的规定，并符合少年司法领域其他联合国标准，包括《联合国少年司法最低限度标准规则》</w:t>
      </w:r>
      <w:r>
        <w:rPr>
          <w:rFonts w:eastAsia="SimHei" w:hint="eastAsia"/>
          <w:lang w:val="en-GB"/>
        </w:rPr>
        <w:t>(</w:t>
      </w:r>
      <w:r>
        <w:rPr>
          <w:rFonts w:eastAsia="SimHei" w:hint="eastAsia"/>
          <w:lang w:val="en-GB"/>
        </w:rPr>
        <w:t>《北京规则》</w:t>
      </w:r>
      <w:r>
        <w:rPr>
          <w:rFonts w:eastAsia="SimHei" w:hint="eastAsia"/>
          <w:lang w:val="en-GB"/>
        </w:rPr>
        <w:t>)</w:t>
      </w:r>
      <w:r>
        <w:rPr>
          <w:rFonts w:eastAsia="SimHei" w:hint="eastAsia"/>
          <w:lang w:val="en-GB"/>
        </w:rPr>
        <w:t>、《联合国预防少年犯罪准则》</w:t>
      </w:r>
      <w:r>
        <w:rPr>
          <w:rFonts w:eastAsia="SimHei" w:hint="eastAsia"/>
          <w:lang w:val="en-GB"/>
        </w:rPr>
        <w:t>(</w:t>
      </w:r>
      <w:r>
        <w:rPr>
          <w:rFonts w:eastAsia="SimHei" w:hint="eastAsia"/>
          <w:lang w:val="en-GB"/>
        </w:rPr>
        <w:t>《利雅得准则》</w:t>
      </w:r>
      <w:r>
        <w:rPr>
          <w:rFonts w:eastAsia="SimHei" w:hint="eastAsia"/>
          <w:lang w:val="en-GB"/>
        </w:rPr>
        <w:t>)</w:t>
      </w:r>
      <w:r>
        <w:rPr>
          <w:rFonts w:eastAsia="SimHei" w:hint="eastAsia"/>
          <w:lang w:val="en-GB"/>
        </w:rPr>
        <w:t>、《联合国保护被剥夺自由少年规则》</w:t>
      </w:r>
      <w:r>
        <w:rPr>
          <w:rFonts w:eastAsia="SimHei" w:hint="eastAsia"/>
          <w:lang w:val="en-GB"/>
        </w:rPr>
        <w:t>(</w:t>
      </w:r>
      <w:r>
        <w:rPr>
          <w:rFonts w:eastAsia="SimHei" w:hint="eastAsia"/>
          <w:lang w:val="en-GB"/>
        </w:rPr>
        <w:t>《哈瓦那规则》</w:t>
      </w:r>
      <w:r>
        <w:rPr>
          <w:rFonts w:eastAsia="SimHei" w:hint="eastAsia"/>
          <w:lang w:val="en-GB"/>
        </w:rPr>
        <w:t>)</w:t>
      </w:r>
      <w:r>
        <w:rPr>
          <w:rFonts w:eastAsia="SimHei" w:hint="eastAsia"/>
          <w:lang w:val="en-GB"/>
        </w:rPr>
        <w:t>和《维也纳刑事司法系统中儿童问题行动指南》，同时考虑委员会关于少年司法中儿童权利的第</w:t>
      </w:r>
      <w:r>
        <w:rPr>
          <w:rFonts w:eastAsia="SimHei" w:hint="eastAsia"/>
          <w:lang w:val="en-GB"/>
        </w:rPr>
        <w:t>10</w:t>
      </w:r>
      <w:r>
        <w:rPr>
          <w:rFonts w:eastAsia="SimHei" w:hint="eastAsia"/>
          <w:lang w:val="en-GB"/>
        </w:rPr>
        <w:t>号一般性意见</w:t>
      </w:r>
      <w:r>
        <w:rPr>
          <w:rFonts w:eastAsia="SimHei" w:hint="eastAsia"/>
          <w:lang w:val="en-GB"/>
        </w:rPr>
        <w:t>(2007</w:t>
      </w:r>
      <w:r>
        <w:rPr>
          <w:rFonts w:eastAsia="SimHei" w:hint="eastAsia"/>
          <w:lang w:val="en-GB"/>
        </w:rPr>
        <w:t>年</w:t>
      </w:r>
      <w:r>
        <w:rPr>
          <w:rFonts w:eastAsia="SimHei" w:hint="eastAsia"/>
          <w:lang w:val="en-GB"/>
        </w:rPr>
        <w:t>)</w:t>
      </w:r>
      <w:r>
        <w:rPr>
          <w:rFonts w:eastAsia="SimHei" w:hint="eastAsia"/>
          <w:lang w:val="en-GB"/>
        </w:rPr>
        <w:t>。在这方面，委员会建议缔约国尤其应：</w:t>
      </w:r>
    </w:p>
    <w:p w:rsidR="00F83321" w:rsidRDefault="00F83321" w:rsidP="003D33CD">
      <w:pPr>
        <w:pStyle w:val="SingleTxtGC"/>
        <w:numPr>
          <w:ilvl w:val="0"/>
          <w:numId w:val="20"/>
        </w:numPr>
        <w:rPr>
          <w:rFonts w:eastAsia="SimHei" w:hint="eastAsia"/>
          <w:lang w:val="en-GB"/>
        </w:rPr>
      </w:pPr>
      <w:r>
        <w:rPr>
          <w:rFonts w:eastAsia="SimHei" w:hint="eastAsia"/>
          <w:lang w:val="en-GB"/>
        </w:rPr>
        <w:t>采取预防措施，如支持由家庭和社区发挥作用，以便消除导致儿童被纳入刑事司法体系的社会条件，并采取一切可能措施避免随后的污名化现象；</w:t>
      </w:r>
    </w:p>
    <w:p w:rsidR="00F83321" w:rsidRDefault="00F83321" w:rsidP="003D33CD">
      <w:pPr>
        <w:pStyle w:val="SingleTxtGC"/>
        <w:numPr>
          <w:ilvl w:val="0"/>
          <w:numId w:val="20"/>
        </w:numPr>
        <w:rPr>
          <w:rFonts w:eastAsia="SimHei" w:hint="eastAsia"/>
          <w:lang w:val="en-GB"/>
        </w:rPr>
      </w:pPr>
      <w:r>
        <w:rPr>
          <w:rFonts w:eastAsia="SimHei" w:hint="eastAsia"/>
          <w:lang w:val="en-GB"/>
        </w:rPr>
        <w:t>考虑审查有关承担刑事责任最低年龄的法律，将该年龄恢复至原来的</w:t>
      </w:r>
      <w:r>
        <w:rPr>
          <w:rFonts w:eastAsia="SimHei" w:hint="eastAsia"/>
          <w:lang w:val="en-GB"/>
        </w:rPr>
        <w:t>16</w:t>
      </w:r>
      <w:r>
        <w:rPr>
          <w:rFonts w:eastAsia="SimHei" w:hint="eastAsia"/>
          <w:lang w:val="en-GB"/>
        </w:rPr>
        <w:t>岁；</w:t>
      </w:r>
    </w:p>
    <w:p w:rsidR="00F83321" w:rsidRDefault="00F83321" w:rsidP="003D33CD">
      <w:pPr>
        <w:pStyle w:val="SingleTxtGC"/>
        <w:numPr>
          <w:ilvl w:val="0"/>
          <w:numId w:val="20"/>
        </w:numPr>
        <w:rPr>
          <w:rFonts w:eastAsia="SimHei" w:hint="eastAsia"/>
          <w:lang w:val="en-GB"/>
        </w:rPr>
      </w:pPr>
      <w:r>
        <w:rPr>
          <w:rFonts w:eastAsia="SimHei" w:hint="eastAsia"/>
          <w:lang w:val="en-GB"/>
        </w:rPr>
        <w:t>确保</w:t>
      </w:r>
      <w:r w:rsidR="00817ED8">
        <w:rPr>
          <w:rFonts w:eastAsia="SimHei" w:hint="eastAsia"/>
          <w:lang w:val="en-GB"/>
        </w:rPr>
        <w:t>未满</w:t>
      </w:r>
      <w:r>
        <w:rPr>
          <w:rFonts w:eastAsia="SimHei" w:hint="eastAsia"/>
          <w:lang w:val="en-GB"/>
        </w:rPr>
        <w:t>承担刑事责任年龄的儿童不被视为刑事罪犯或送往改造中心，应始终由少年司法系统处理触法儿童，不应像对待成人那样，将触法儿童送往非专门法院审讯，为此，应考虑审查</w:t>
      </w:r>
      <w:r w:rsidR="00830FE1">
        <w:rPr>
          <w:rFonts w:eastAsia="SimHei" w:hint="eastAsia"/>
          <w:lang w:val="en-GB"/>
        </w:rPr>
        <w:t>“</w:t>
      </w:r>
      <w:r>
        <w:rPr>
          <w:rFonts w:eastAsia="SimHei" w:hint="eastAsia"/>
          <w:lang w:val="en-GB"/>
        </w:rPr>
        <w:t>裁判员</w:t>
      </w:r>
      <w:r w:rsidR="00830FE1">
        <w:rPr>
          <w:rFonts w:eastAsia="SimHei" w:hint="eastAsia"/>
          <w:lang w:val="en-GB"/>
        </w:rPr>
        <w:t>”</w:t>
      </w:r>
      <w:r>
        <w:rPr>
          <w:rFonts w:eastAsia="SimHei" w:hint="eastAsia"/>
          <w:lang w:val="en-GB"/>
        </w:rPr>
        <w:t>制度；</w:t>
      </w:r>
    </w:p>
    <w:p w:rsidR="00F83321" w:rsidRDefault="00817ED8" w:rsidP="003D33CD">
      <w:pPr>
        <w:pStyle w:val="SingleTxtGC"/>
        <w:numPr>
          <w:ilvl w:val="0"/>
          <w:numId w:val="20"/>
        </w:numPr>
        <w:rPr>
          <w:rFonts w:eastAsia="SimHei" w:hint="eastAsia"/>
          <w:lang w:val="en-GB"/>
        </w:rPr>
      </w:pPr>
      <w:r>
        <w:rPr>
          <w:rFonts w:eastAsia="SimHei" w:hint="eastAsia"/>
          <w:lang w:val="en-GB"/>
        </w:rPr>
        <w:t>确保在程序的所有阶段向</w:t>
      </w:r>
      <w:r w:rsidR="00F83321">
        <w:rPr>
          <w:rFonts w:eastAsia="SimHei" w:hint="eastAsia"/>
          <w:lang w:val="en-GB"/>
        </w:rPr>
        <w:t>所有儿童提供法律及其他援助，包括扩大现有的法律援助系统；</w:t>
      </w:r>
    </w:p>
    <w:p w:rsidR="00F83321" w:rsidRDefault="00F83321" w:rsidP="003D33CD">
      <w:pPr>
        <w:pStyle w:val="SingleTxtGC"/>
        <w:numPr>
          <w:ilvl w:val="0"/>
          <w:numId w:val="20"/>
        </w:numPr>
        <w:rPr>
          <w:rFonts w:eastAsia="SimHei" w:hint="eastAsia"/>
          <w:lang w:val="en-GB"/>
        </w:rPr>
      </w:pPr>
      <w:r>
        <w:rPr>
          <w:rFonts w:eastAsia="SimHei" w:hint="eastAsia"/>
          <w:lang w:val="en-GB"/>
        </w:rPr>
        <w:t>尽可能采用剥夺自由的替代方式，如缓刑、调解、社区服务令，或暂停剥夺自由处罚；</w:t>
      </w:r>
    </w:p>
    <w:p w:rsidR="00F83321" w:rsidRDefault="00F83321" w:rsidP="003D33CD">
      <w:pPr>
        <w:pStyle w:val="SingleTxtGC"/>
        <w:numPr>
          <w:ilvl w:val="0"/>
          <w:numId w:val="20"/>
        </w:numPr>
        <w:rPr>
          <w:rFonts w:eastAsia="SimHei" w:hint="eastAsia"/>
          <w:lang w:val="en-GB"/>
        </w:rPr>
      </w:pPr>
      <w:r>
        <w:rPr>
          <w:rFonts w:eastAsia="SimHei" w:hint="eastAsia"/>
          <w:lang w:val="en-GB"/>
        </w:rPr>
        <w:t>确保将</w:t>
      </w:r>
      <w:r>
        <w:rPr>
          <w:rFonts w:eastAsia="SimHei" w:hint="eastAsia"/>
          <w:lang w:val="en-GB"/>
        </w:rPr>
        <w:t>(</w:t>
      </w:r>
      <w:r>
        <w:rPr>
          <w:rFonts w:eastAsia="SimHei" w:hint="eastAsia"/>
          <w:lang w:val="en-GB"/>
        </w:rPr>
        <w:t>审讯前和审讯后</w:t>
      </w:r>
      <w:r>
        <w:rPr>
          <w:rFonts w:eastAsia="SimHei" w:hint="eastAsia"/>
          <w:lang w:val="en-GB"/>
        </w:rPr>
        <w:t>)</w:t>
      </w:r>
      <w:r>
        <w:rPr>
          <w:rFonts w:eastAsia="SimHei" w:hint="eastAsia"/>
          <w:lang w:val="en-GB"/>
        </w:rPr>
        <w:t>剥夺自由作为最后手段，尽量缩短剥夺自由的时间，并进行定期审查，以便撤销这一做法；</w:t>
      </w:r>
    </w:p>
    <w:p w:rsidR="00F83321" w:rsidRDefault="00F83321" w:rsidP="003D33CD">
      <w:pPr>
        <w:pStyle w:val="SingleTxtGC"/>
        <w:numPr>
          <w:ilvl w:val="0"/>
          <w:numId w:val="20"/>
        </w:numPr>
        <w:rPr>
          <w:rFonts w:eastAsia="SimHei" w:hint="eastAsia"/>
          <w:lang w:val="en-GB"/>
        </w:rPr>
      </w:pPr>
      <w:r>
        <w:rPr>
          <w:rFonts w:eastAsia="SimHei" w:hint="eastAsia"/>
          <w:lang w:val="en-GB"/>
        </w:rPr>
        <w:t>确保将被剥夺自由的儿童与成人分开关押，使之有机会获得教育，包括在审前拘留时接受教育；</w:t>
      </w:r>
    </w:p>
    <w:p w:rsidR="00F83321" w:rsidRDefault="00F83321" w:rsidP="003D33CD">
      <w:pPr>
        <w:pStyle w:val="SingleTxtGC"/>
        <w:ind w:left="1565"/>
        <w:rPr>
          <w:rFonts w:hint="eastAsia"/>
          <w:lang w:val="en-GB"/>
        </w:rPr>
      </w:pPr>
      <w:r>
        <w:rPr>
          <w:lang w:val="en-GB"/>
        </w:rPr>
        <w:t>(</w:t>
      </w:r>
      <w:r w:rsidRPr="0017317C">
        <w:rPr>
          <w:lang w:val="en-GB"/>
        </w:rPr>
        <w:t>i</w:t>
      </w:r>
      <w:r>
        <w:rPr>
          <w:lang w:val="en-GB"/>
        </w:rPr>
        <w:t>)</w:t>
      </w:r>
      <w:r>
        <w:rPr>
          <w:rFonts w:hint="eastAsia"/>
          <w:lang w:val="en-GB"/>
        </w:rPr>
        <w:tab/>
      </w:r>
      <w:r w:rsidRPr="00D05A36">
        <w:rPr>
          <w:rFonts w:eastAsia="SimHei" w:hint="eastAsia"/>
          <w:lang w:val="en-GB"/>
        </w:rPr>
        <w:t>确保少年司法制度所涉所有专业人员接受相关国际标准培训。</w:t>
      </w:r>
    </w:p>
    <w:p w:rsidR="00F83321" w:rsidRDefault="00F83321" w:rsidP="003D33CD">
      <w:pPr>
        <w:pStyle w:val="H4GC"/>
        <w:rPr>
          <w:rFonts w:hint="eastAsia"/>
          <w:lang w:val="en-GB"/>
        </w:rPr>
      </w:pPr>
      <w:r>
        <w:rPr>
          <w:rFonts w:hint="eastAsia"/>
          <w:lang w:val="en-GB"/>
        </w:rPr>
        <w:tab/>
      </w:r>
      <w:r>
        <w:rPr>
          <w:rFonts w:hint="eastAsia"/>
          <w:lang w:val="en-GB"/>
        </w:rPr>
        <w:tab/>
      </w:r>
      <w:r>
        <w:rPr>
          <w:rFonts w:hint="eastAsia"/>
          <w:lang w:val="en-GB"/>
        </w:rPr>
        <w:t>少数民族或土著儿童</w:t>
      </w:r>
    </w:p>
    <w:p w:rsidR="00F83321" w:rsidRDefault="00F83321" w:rsidP="00F83321">
      <w:pPr>
        <w:pStyle w:val="SingleTxtGC"/>
        <w:rPr>
          <w:rFonts w:hint="eastAsia"/>
          <w:lang w:val="en-GB"/>
        </w:rPr>
      </w:pPr>
      <w:r>
        <w:rPr>
          <w:rFonts w:hint="eastAsia"/>
          <w:lang w:val="en-GB"/>
        </w:rPr>
        <w:t xml:space="preserve">86.  </w:t>
      </w:r>
      <w:r>
        <w:rPr>
          <w:rFonts w:hint="eastAsia"/>
          <w:lang w:val="en-GB"/>
        </w:rPr>
        <w:t>虽然委员会注意到缔约国采取措施改善阿伊努人的处境，但委员会关切的是，阿伊努人、朝鲜人、部落民和其他少数民族的儿童继续遭遇社会和经济边缘化问题。</w:t>
      </w:r>
    </w:p>
    <w:p w:rsidR="00F83321" w:rsidRDefault="00F83321" w:rsidP="00F83321">
      <w:pPr>
        <w:pStyle w:val="SingleTxtGC"/>
        <w:rPr>
          <w:rFonts w:eastAsia="SimHei" w:hint="eastAsia"/>
          <w:lang w:val="en-GB"/>
        </w:rPr>
      </w:pPr>
      <w:r w:rsidRPr="00745984">
        <w:rPr>
          <w:rFonts w:eastAsia="SimHei" w:hint="eastAsia"/>
          <w:lang w:val="en-GB"/>
        </w:rPr>
        <w:t>8</w:t>
      </w:r>
      <w:r>
        <w:rPr>
          <w:rFonts w:eastAsia="SimHei" w:hint="eastAsia"/>
          <w:lang w:val="en-GB"/>
        </w:rPr>
        <w:t>7.</w:t>
      </w:r>
      <w:r w:rsidRPr="00745984">
        <w:rPr>
          <w:rFonts w:eastAsia="SimHei" w:hint="eastAsia"/>
          <w:lang w:val="en-GB"/>
        </w:rPr>
        <w:t xml:space="preserve">  </w:t>
      </w:r>
      <w:r w:rsidRPr="00745984">
        <w:rPr>
          <w:rFonts w:eastAsia="SimHei" w:hint="eastAsia"/>
          <w:lang w:val="en-GB"/>
        </w:rPr>
        <w:t>委员会敦促缔约国</w:t>
      </w:r>
      <w:r>
        <w:rPr>
          <w:rFonts w:eastAsia="SimHei" w:hint="eastAsia"/>
          <w:lang w:val="en-GB"/>
        </w:rPr>
        <w:t>采取必要的立法或其他措施，在所有生活领域消除对少数民族儿童的歧视，确保他们能够享受所有服务以及</w:t>
      </w:r>
      <w:r w:rsidRPr="002162EC">
        <w:rPr>
          <w:rFonts w:eastAsia="SimHei" w:hint="eastAsia"/>
          <w:lang w:val="en-GB"/>
        </w:rPr>
        <w:t>《公约》</w:t>
      </w:r>
      <w:r>
        <w:rPr>
          <w:rFonts w:eastAsia="SimHei" w:hint="eastAsia"/>
          <w:lang w:val="en-GB"/>
        </w:rPr>
        <w:t>规定的援助。</w:t>
      </w:r>
    </w:p>
    <w:p w:rsidR="00F83321" w:rsidRDefault="00F83321" w:rsidP="003D33CD">
      <w:pPr>
        <w:pStyle w:val="H23GC"/>
        <w:rPr>
          <w:rFonts w:hint="eastAsia"/>
          <w:lang w:val="en-GB"/>
        </w:rPr>
      </w:pPr>
      <w:r>
        <w:rPr>
          <w:rFonts w:hint="eastAsia"/>
          <w:lang w:val="en-GB"/>
        </w:rPr>
        <w:tab/>
        <w:t>9.</w:t>
      </w:r>
      <w:r>
        <w:rPr>
          <w:rFonts w:hint="eastAsia"/>
          <w:lang w:val="en-GB"/>
        </w:rPr>
        <w:tab/>
      </w:r>
      <w:r>
        <w:rPr>
          <w:rFonts w:hint="eastAsia"/>
          <w:lang w:val="en-GB"/>
        </w:rPr>
        <w:t>后续行动和宣传</w:t>
      </w:r>
    </w:p>
    <w:p w:rsidR="00F83321" w:rsidRDefault="00F83321" w:rsidP="003D33CD">
      <w:pPr>
        <w:pStyle w:val="H4GC"/>
        <w:rPr>
          <w:rFonts w:hint="eastAsia"/>
          <w:lang w:val="en-GB"/>
        </w:rPr>
      </w:pPr>
      <w:r>
        <w:rPr>
          <w:rFonts w:hint="eastAsia"/>
          <w:lang w:val="en-GB"/>
        </w:rPr>
        <w:tab/>
      </w:r>
      <w:r>
        <w:rPr>
          <w:rFonts w:hint="eastAsia"/>
          <w:lang w:val="en-GB"/>
        </w:rPr>
        <w:tab/>
      </w:r>
      <w:r>
        <w:rPr>
          <w:rFonts w:hint="eastAsia"/>
          <w:lang w:val="en-GB"/>
        </w:rPr>
        <w:t>后续行动</w:t>
      </w:r>
    </w:p>
    <w:p w:rsidR="00F83321" w:rsidRDefault="00F83321" w:rsidP="00F83321">
      <w:pPr>
        <w:pStyle w:val="SingleTxtGC"/>
        <w:rPr>
          <w:rFonts w:hint="eastAsia"/>
          <w:lang w:val="en-GB"/>
        </w:rPr>
      </w:pPr>
      <w:r>
        <w:rPr>
          <w:rFonts w:hint="eastAsia"/>
          <w:lang w:val="en-GB"/>
        </w:rPr>
        <w:t xml:space="preserve">88.  </w:t>
      </w:r>
      <w:r>
        <w:rPr>
          <w:rFonts w:hint="eastAsia"/>
          <w:lang w:val="en-GB"/>
        </w:rPr>
        <w:t>委员会建议缔约国采取一切适当措施，确保本文件中提出的各项建议得到充分落实，特别是酌情将建议转交最高法院、内阁、国会及地方政府成员，供其适当考虑并采取进一步行动。</w:t>
      </w:r>
    </w:p>
    <w:p w:rsidR="00F83321" w:rsidRDefault="00F83321" w:rsidP="003D33CD">
      <w:pPr>
        <w:pStyle w:val="H4GC"/>
        <w:rPr>
          <w:rFonts w:hint="eastAsia"/>
          <w:lang w:val="en-GB"/>
        </w:rPr>
      </w:pPr>
      <w:r>
        <w:rPr>
          <w:rFonts w:hint="eastAsia"/>
          <w:lang w:val="en-GB"/>
        </w:rPr>
        <w:tab/>
      </w:r>
      <w:r>
        <w:rPr>
          <w:rFonts w:hint="eastAsia"/>
          <w:lang w:val="en-GB"/>
        </w:rPr>
        <w:tab/>
      </w:r>
      <w:r>
        <w:rPr>
          <w:rFonts w:hint="eastAsia"/>
          <w:lang w:val="en-GB"/>
        </w:rPr>
        <w:t>结论性意见的宣传</w:t>
      </w:r>
    </w:p>
    <w:p w:rsidR="00F83321" w:rsidRDefault="00F83321" w:rsidP="00F83321">
      <w:pPr>
        <w:pStyle w:val="SingleTxtGC"/>
        <w:rPr>
          <w:rFonts w:hint="eastAsia"/>
          <w:lang w:val="en-GB"/>
        </w:rPr>
      </w:pPr>
      <w:r>
        <w:rPr>
          <w:rFonts w:hint="eastAsia"/>
          <w:lang w:val="en-GB"/>
        </w:rPr>
        <w:t xml:space="preserve">89.  </w:t>
      </w:r>
      <w:r>
        <w:rPr>
          <w:rFonts w:hint="eastAsia"/>
          <w:lang w:val="en-GB"/>
        </w:rPr>
        <w:t>委员会进一步建议缔约国以该国语言，包括通过互联网，向公众、民间社会组织、媒体、青年团体、专业团体和儿童广泛传播缔约国提交的第三次定期报告和书面答复以及本结论性意见，以便促进对</w:t>
      </w:r>
      <w:r w:rsidRPr="0025400A">
        <w:rPr>
          <w:rFonts w:hint="eastAsia"/>
          <w:lang w:val="en-GB"/>
        </w:rPr>
        <w:t>《公约》</w:t>
      </w:r>
      <w:r>
        <w:rPr>
          <w:rFonts w:hint="eastAsia"/>
          <w:lang w:val="en-GB"/>
        </w:rPr>
        <w:t>及其执行情况和监督问题的了解。</w:t>
      </w:r>
    </w:p>
    <w:p w:rsidR="00F83321" w:rsidRDefault="00F83321" w:rsidP="003D33CD">
      <w:pPr>
        <w:pStyle w:val="H4GC"/>
        <w:rPr>
          <w:rFonts w:hint="eastAsia"/>
          <w:lang w:val="en-GB"/>
        </w:rPr>
      </w:pPr>
      <w:r>
        <w:rPr>
          <w:rFonts w:hint="eastAsia"/>
          <w:lang w:val="en-GB"/>
        </w:rPr>
        <w:tab/>
      </w:r>
      <w:r>
        <w:rPr>
          <w:rFonts w:hint="eastAsia"/>
          <w:lang w:val="en-GB"/>
        </w:rPr>
        <w:tab/>
      </w:r>
      <w:r>
        <w:rPr>
          <w:rFonts w:hint="eastAsia"/>
          <w:lang w:val="en-GB"/>
        </w:rPr>
        <w:t>下次报告</w:t>
      </w:r>
    </w:p>
    <w:p w:rsidR="00F83321" w:rsidRDefault="00F83321" w:rsidP="00F83321">
      <w:pPr>
        <w:pStyle w:val="SingleTxtGC"/>
        <w:rPr>
          <w:rFonts w:hint="eastAsia"/>
          <w:bCs/>
          <w:lang w:val="en-GB"/>
        </w:rPr>
      </w:pPr>
      <w:r>
        <w:rPr>
          <w:rFonts w:hint="eastAsia"/>
          <w:lang w:val="en-GB"/>
        </w:rPr>
        <w:t xml:space="preserve">90.  </w:t>
      </w:r>
      <w:r>
        <w:rPr>
          <w:rFonts w:hint="eastAsia"/>
          <w:lang w:val="en-GB"/>
        </w:rPr>
        <w:t>委员会请缔约国在</w:t>
      </w:r>
      <w:r>
        <w:rPr>
          <w:rFonts w:hint="eastAsia"/>
          <w:lang w:val="en-GB"/>
        </w:rPr>
        <w:t>2016</w:t>
      </w:r>
      <w:r>
        <w:rPr>
          <w:rFonts w:hint="eastAsia"/>
          <w:lang w:val="en-GB"/>
        </w:rPr>
        <w:t>年</w:t>
      </w:r>
      <w:r>
        <w:rPr>
          <w:rFonts w:hint="eastAsia"/>
          <w:lang w:val="en-GB"/>
        </w:rPr>
        <w:t>5</w:t>
      </w:r>
      <w:r>
        <w:rPr>
          <w:rFonts w:hint="eastAsia"/>
          <w:lang w:val="en-GB"/>
        </w:rPr>
        <w:t>月</w:t>
      </w:r>
      <w:r>
        <w:rPr>
          <w:rFonts w:hint="eastAsia"/>
          <w:lang w:val="en-GB"/>
        </w:rPr>
        <w:t>21</w:t>
      </w:r>
      <w:r>
        <w:rPr>
          <w:rFonts w:hint="eastAsia"/>
          <w:lang w:val="en-GB"/>
        </w:rPr>
        <w:t>日前提交其第四次和第五次定期报告的合并报告。该报告篇幅不应超过</w:t>
      </w:r>
      <w:r>
        <w:rPr>
          <w:rFonts w:hint="eastAsia"/>
          <w:lang w:val="en-GB"/>
        </w:rPr>
        <w:t>120</w:t>
      </w:r>
      <w:r>
        <w:rPr>
          <w:rFonts w:hint="eastAsia"/>
          <w:lang w:val="en-GB"/>
        </w:rPr>
        <w:t>页</w:t>
      </w:r>
      <w:r>
        <w:rPr>
          <w:rFonts w:hint="eastAsia"/>
          <w:lang w:val="en-GB"/>
        </w:rPr>
        <w:t>(</w:t>
      </w:r>
      <w:r>
        <w:rPr>
          <w:rFonts w:hint="eastAsia"/>
          <w:lang w:val="en-GB"/>
        </w:rPr>
        <w:t>见</w:t>
      </w:r>
      <w:r>
        <w:rPr>
          <w:bCs/>
          <w:lang w:val="en-GB"/>
        </w:rPr>
        <w:t>CRC/C/118</w:t>
      </w:r>
      <w:r>
        <w:rPr>
          <w:rFonts w:hint="eastAsia"/>
          <w:bCs/>
          <w:lang w:val="en-GB"/>
        </w:rPr>
        <w:t>号文件</w:t>
      </w:r>
      <w:r>
        <w:rPr>
          <w:rFonts w:hint="eastAsia"/>
          <w:bCs/>
          <w:lang w:val="en-GB"/>
        </w:rPr>
        <w:t>)</w:t>
      </w:r>
      <w:r>
        <w:rPr>
          <w:rFonts w:hint="eastAsia"/>
          <w:bCs/>
          <w:lang w:val="en-GB"/>
        </w:rPr>
        <w:t>，应纳入有关本结论性意见执行情况的资料。</w:t>
      </w:r>
    </w:p>
    <w:p w:rsidR="00F83321" w:rsidRDefault="00F83321" w:rsidP="00F83321">
      <w:pPr>
        <w:pStyle w:val="SingleTxtGC"/>
        <w:rPr>
          <w:rFonts w:hint="eastAsia"/>
          <w:bCs/>
          <w:lang w:val="en-GB"/>
        </w:rPr>
      </w:pPr>
      <w:r>
        <w:rPr>
          <w:rFonts w:hint="eastAsia"/>
          <w:bCs/>
          <w:lang w:val="en-GB"/>
        </w:rPr>
        <w:t xml:space="preserve">91.  </w:t>
      </w:r>
      <w:r>
        <w:rPr>
          <w:rFonts w:hint="eastAsia"/>
          <w:bCs/>
          <w:lang w:val="en-GB"/>
        </w:rPr>
        <w:t>委员会还请缔约国根据</w:t>
      </w:r>
      <w:r>
        <w:rPr>
          <w:rFonts w:hint="eastAsia"/>
          <w:bCs/>
          <w:lang w:val="en-GB"/>
        </w:rPr>
        <w:t>2006</w:t>
      </w:r>
      <w:r>
        <w:rPr>
          <w:rFonts w:hint="eastAsia"/>
          <w:bCs/>
          <w:lang w:val="en-GB"/>
        </w:rPr>
        <w:t>年</w:t>
      </w:r>
      <w:r>
        <w:rPr>
          <w:rFonts w:hint="eastAsia"/>
          <w:bCs/>
          <w:lang w:val="en-GB"/>
        </w:rPr>
        <w:t>6</w:t>
      </w:r>
      <w:r>
        <w:rPr>
          <w:rFonts w:hint="eastAsia"/>
          <w:bCs/>
          <w:lang w:val="en-GB"/>
        </w:rPr>
        <w:t>月人权条约机构第五次委员会间会议批准的《统一报告准则》</w:t>
      </w:r>
      <w:r>
        <w:rPr>
          <w:bCs/>
          <w:lang w:val="en-GB"/>
        </w:rPr>
        <w:t>(</w:t>
      </w:r>
      <w:r w:rsidRPr="005F5891">
        <w:rPr>
          <w:bCs/>
          <w:lang w:val="en-GB"/>
        </w:rPr>
        <w:t>HRI</w:t>
      </w:r>
      <w:r>
        <w:rPr>
          <w:bCs/>
          <w:lang w:val="en-GB"/>
        </w:rPr>
        <w:t>/</w:t>
      </w:r>
      <w:r w:rsidRPr="005F5891">
        <w:rPr>
          <w:bCs/>
          <w:lang w:val="en-GB"/>
        </w:rPr>
        <w:t>MC</w:t>
      </w:r>
      <w:r>
        <w:rPr>
          <w:bCs/>
          <w:lang w:val="en-GB"/>
        </w:rPr>
        <w:t>/</w:t>
      </w:r>
      <w:r w:rsidRPr="005F5891">
        <w:rPr>
          <w:bCs/>
          <w:lang w:val="en-GB"/>
        </w:rPr>
        <w:t>2006</w:t>
      </w:r>
      <w:r>
        <w:rPr>
          <w:bCs/>
          <w:lang w:val="en-GB"/>
        </w:rPr>
        <w:t>/</w:t>
      </w:r>
      <w:r w:rsidRPr="005F5891">
        <w:rPr>
          <w:bCs/>
          <w:lang w:val="en-GB"/>
        </w:rPr>
        <w:t>3</w:t>
      </w:r>
      <w:r>
        <w:rPr>
          <w:rFonts w:hint="eastAsia"/>
          <w:bCs/>
          <w:lang w:val="en-GB"/>
        </w:rPr>
        <w:t>号文件</w:t>
      </w:r>
      <w:r>
        <w:rPr>
          <w:bCs/>
          <w:lang w:val="en-GB"/>
        </w:rPr>
        <w:t>)</w:t>
      </w:r>
      <w:r>
        <w:rPr>
          <w:rFonts w:hint="eastAsia"/>
          <w:bCs/>
          <w:lang w:val="en-GB"/>
        </w:rPr>
        <w:t>所载关于编写共同核心文件的要求，提交一份更新的核心文件。</w:t>
      </w:r>
    </w:p>
    <w:p w:rsidR="00F83321" w:rsidRDefault="00F83321" w:rsidP="00F83321">
      <w:pPr>
        <w:pStyle w:val="SingleTxtGC"/>
        <w:rPr>
          <w:rFonts w:hint="eastAsia"/>
          <w:bCs/>
          <w:lang w:val="en-GB"/>
        </w:rPr>
      </w:pPr>
    </w:p>
    <w:p w:rsidR="00F83321" w:rsidRPr="002D6A9C" w:rsidRDefault="00F83321" w:rsidP="00F8332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Pr="00F83321" w:rsidRDefault="00E06285" w:rsidP="00ED539D">
      <w:pPr>
        <w:pStyle w:val="FootnoteText"/>
      </w:pPr>
    </w:p>
    <w:sectPr w:rsidR="00E06285" w:rsidRPr="00F8332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7D2" w:rsidRPr="008845C5" w:rsidRDefault="001647D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647D2" w:rsidRPr="008845C5" w:rsidRDefault="001647D2"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739" w:rsidRPr="00F83321" w:rsidRDefault="004D6739">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C700D">
      <w:rPr>
        <w:rStyle w:val="PageNumber"/>
        <w:noProof/>
      </w:rPr>
      <w:t>16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F83321">
      <w:rPr>
        <w:rFonts w:eastAsia="SimSun"/>
        <w:lang w:eastAsia="zh-CN"/>
      </w:rPr>
      <w:t>GE.10-43131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739" w:rsidRDefault="004D6739">
    <w:pPr>
      <w:pStyle w:val="Footer"/>
      <w:tabs>
        <w:tab w:val="right" w:pos="9639"/>
      </w:tabs>
    </w:pPr>
    <w:r w:rsidRPr="00F83321">
      <w:rPr>
        <w:rFonts w:eastAsia="SimSun"/>
        <w:lang w:eastAsia="zh-CN"/>
      </w:rPr>
      <w:t>GE.10-43131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C700D">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739" w:rsidRPr="005C5B87" w:rsidRDefault="004D6739"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43131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190710</w:t>
    </w:r>
    <w:r>
      <w:rPr>
        <w:rFonts w:eastAsia="SimSun"/>
        <w:sz w:val="20"/>
        <w:lang w:eastAsia="zh-CN"/>
      </w:rPr>
      <w:tab/>
    </w:r>
    <w:r>
      <w:rPr>
        <w:rFonts w:eastAsia="SimSun" w:hint="eastAsia"/>
        <w:sz w:val="20"/>
        <w:lang w:eastAsia="zh-CN"/>
      </w:rPr>
      <w:t>030810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7D2" w:rsidRPr="00363561" w:rsidRDefault="001647D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647D2" w:rsidRPr="00363561" w:rsidRDefault="001647D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739" w:rsidRPr="00F83321" w:rsidRDefault="004D6739">
    <w:pPr>
      <w:pStyle w:val="Header"/>
    </w:pPr>
    <w:r w:rsidRPr="00F83321">
      <w:t>CRC/C/JPN/CO/3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739" w:rsidRPr="00F83321" w:rsidRDefault="004D6739" w:rsidP="00DA36A7">
    <w:pPr>
      <w:pStyle w:val="Header"/>
      <w:jc w:val="right"/>
      <w:rPr>
        <w:rFonts w:hint="eastAsia"/>
        <w:lang w:eastAsia="zh-CN"/>
      </w:rPr>
    </w:pPr>
    <w:r w:rsidRPr="00F83321">
      <w:rPr>
        <w:lang w:eastAsia="zh-CN"/>
      </w:rPr>
      <w:t>CRC/C/JPN/CO/3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739" w:rsidRDefault="004D673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E5F48"/>
    <w:multiLevelType w:val="hybridMultilevel"/>
    <w:tmpl w:val="3BAC8A04"/>
    <w:lvl w:ilvl="0" w:tplc="078CFD2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403A5E"/>
    <w:multiLevelType w:val="hybridMultilevel"/>
    <w:tmpl w:val="BB3A193A"/>
    <w:lvl w:ilvl="0" w:tplc="078CFD2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A586549"/>
    <w:multiLevelType w:val="hybridMultilevel"/>
    <w:tmpl w:val="F2A6826A"/>
    <w:lvl w:ilvl="0" w:tplc="078CFD2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95A6ACC"/>
    <w:multiLevelType w:val="hybridMultilevel"/>
    <w:tmpl w:val="AF9C8600"/>
    <w:lvl w:ilvl="0" w:tplc="078CFD2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ABE56D0"/>
    <w:multiLevelType w:val="hybridMultilevel"/>
    <w:tmpl w:val="6DA02806"/>
    <w:lvl w:ilvl="0" w:tplc="078CFD2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BB66880"/>
    <w:multiLevelType w:val="hybridMultilevel"/>
    <w:tmpl w:val="945E6D76"/>
    <w:lvl w:ilvl="0" w:tplc="078CFD2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2F16845"/>
    <w:multiLevelType w:val="hybridMultilevel"/>
    <w:tmpl w:val="C3F050A2"/>
    <w:lvl w:ilvl="0" w:tplc="078CFD2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5017367"/>
    <w:multiLevelType w:val="hybridMultilevel"/>
    <w:tmpl w:val="25EA0F42"/>
    <w:lvl w:ilvl="0" w:tplc="078CFD2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8744477"/>
    <w:multiLevelType w:val="hybridMultilevel"/>
    <w:tmpl w:val="8DFA2EA0"/>
    <w:lvl w:ilvl="0" w:tplc="078CFD2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E014088"/>
    <w:multiLevelType w:val="hybridMultilevel"/>
    <w:tmpl w:val="EB9A0594"/>
    <w:lvl w:ilvl="0" w:tplc="078CFD2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4864D92"/>
    <w:multiLevelType w:val="hybridMultilevel"/>
    <w:tmpl w:val="5FA80D58"/>
    <w:lvl w:ilvl="0" w:tplc="2842EE18">
      <w:start w:val="1"/>
      <w:numFmt w:val="chineseCountingThousand"/>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9FF5D5C"/>
    <w:multiLevelType w:val="hybridMultilevel"/>
    <w:tmpl w:val="A1CA7446"/>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F463B1A"/>
    <w:multiLevelType w:val="hybridMultilevel"/>
    <w:tmpl w:val="126AAE08"/>
    <w:lvl w:ilvl="0" w:tplc="078CFD2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4945E04"/>
    <w:multiLevelType w:val="hybridMultilevel"/>
    <w:tmpl w:val="2C5AC65A"/>
    <w:lvl w:ilvl="0" w:tplc="078CFD2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9ED4D346">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4E74407"/>
    <w:multiLevelType w:val="hybridMultilevel"/>
    <w:tmpl w:val="EABCBE7A"/>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675F6F60"/>
    <w:multiLevelType w:val="hybridMultilevel"/>
    <w:tmpl w:val="FE7C908C"/>
    <w:lvl w:ilvl="0" w:tplc="078CFD2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0FB14A3"/>
    <w:multiLevelType w:val="hybridMultilevel"/>
    <w:tmpl w:val="D3D88976"/>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7"/>
  </w:num>
  <w:num w:numId="3">
    <w:abstractNumId w:val="3"/>
  </w:num>
  <w:num w:numId="4">
    <w:abstractNumId w:val="13"/>
  </w:num>
  <w:num w:numId="5">
    <w:abstractNumId w:val="16"/>
  </w:num>
  <w:num w:numId="6">
    <w:abstractNumId w:val="19"/>
  </w:num>
  <w:num w:numId="7">
    <w:abstractNumId w:val="9"/>
  </w:num>
  <w:num w:numId="8">
    <w:abstractNumId w:val="1"/>
  </w:num>
  <w:num w:numId="9">
    <w:abstractNumId w:val="14"/>
  </w:num>
  <w:num w:numId="10">
    <w:abstractNumId w:val="7"/>
  </w:num>
  <w:num w:numId="11">
    <w:abstractNumId w:val="15"/>
  </w:num>
  <w:num w:numId="12">
    <w:abstractNumId w:val="12"/>
  </w:num>
  <w:num w:numId="13">
    <w:abstractNumId w:val="18"/>
  </w:num>
  <w:num w:numId="14">
    <w:abstractNumId w:val="6"/>
  </w:num>
  <w:num w:numId="15">
    <w:abstractNumId w:val="4"/>
  </w:num>
  <w:num w:numId="16">
    <w:abstractNumId w:val="8"/>
  </w:num>
  <w:num w:numId="17">
    <w:abstractNumId w:val="5"/>
  </w:num>
  <w:num w:numId="18">
    <w:abstractNumId w:val="10"/>
  </w:num>
  <w:num w:numId="19">
    <w:abstractNumId w:val="0"/>
  </w:num>
  <w:num w:numId="20">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3321"/>
    <w:rsid w:val="000277CB"/>
    <w:rsid w:val="00085957"/>
    <w:rsid w:val="000B40D6"/>
    <w:rsid w:val="000B5AAE"/>
    <w:rsid w:val="0012768D"/>
    <w:rsid w:val="00133213"/>
    <w:rsid w:val="001647D2"/>
    <w:rsid w:val="00172AFC"/>
    <w:rsid w:val="001974C5"/>
    <w:rsid w:val="001B5B95"/>
    <w:rsid w:val="001D5EC5"/>
    <w:rsid w:val="002434B0"/>
    <w:rsid w:val="00252D02"/>
    <w:rsid w:val="00261DBA"/>
    <w:rsid w:val="00286505"/>
    <w:rsid w:val="002C6169"/>
    <w:rsid w:val="003316E3"/>
    <w:rsid w:val="00343E38"/>
    <w:rsid w:val="00360A5A"/>
    <w:rsid w:val="00363561"/>
    <w:rsid w:val="003755D0"/>
    <w:rsid w:val="003C59D1"/>
    <w:rsid w:val="003D0921"/>
    <w:rsid w:val="003D0CAD"/>
    <w:rsid w:val="003D33CD"/>
    <w:rsid w:val="003E1FA3"/>
    <w:rsid w:val="0040530D"/>
    <w:rsid w:val="004455D3"/>
    <w:rsid w:val="004838FD"/>
    <w:rsid w:val="00493C2C"/>
    <w:rsid w:val="004D6739"/>
    <w:rsid w:val="004E626A"/>
    <w:rsid w:val="005069C1"/>
    <w:rsid w:val="00545D76"/>
    <w:rsid w:val="00547708"/>
    <w:rsid w:val="00570754"/>
    <w:rsid w:val="00591DB7"/>
    <w:rsid w:val="005B60B3"/>
    <w:rsid w:val="005C5B87"/>
    <w:rsid w:val="005D25AD"/>
    <w:rsid w:val="005E28F8"/>
    <w:rsid w:val="005E47D2"/>
    <w:rsid w:val="005E6EDE"/>
    <w:rsid w:val="006156DF"/>
    <w:rsid w:val="00636379"/>
    <w:rsid w:val="006465BF"/>
    <w:rsid w:val="0065153A"/>
    <w:rsid w:val="00664041"/>
    <w:rsid w:val="006A59A2"/>
    <w:rsid w:val="006C22D9"/>
    <w:rsid w:val="006F20AD"/>
    <w:rsid w:val="007175D2"/>
    <w:rsid w:val="00720CB2"/>
    <w:rsid w:val="007500A3"/>
    <w:rsid w:val="00787E80"/>
    <w:rsid w:val="007F6102"/>
    <w:rsid w:val="007F7187"/>
    <w:rsid w:val="0081277D"/>
    <w:rsid w:val="00817ED8"/>
    <w:rsid w:val="008233D3"/>
    <w:rsid w:val="00830FE1"/>
    <w:rsid w:val="008354CE"/>
    <w:rsid w:val="00840A66"/>
    <w:rsid w:val="00872452"/>
    <w:rsid w:val="008747DC"/>
    <w:rsid w:val="008845C5"/>
    <w:rsid w:val="008C5B1D"/>
    <w:rsid w:val="008C700D"/>
    <w:rsid w:val="00961300"/>
    <w:rsid w:val="00966CAE"/>
    <w:rsid w:val="00981BBE"/>
    <w:rsid w:val="0098424F"/>
    <w:rsid w:val="009A05E0"/>
    <w:rsid w:val="009C1A5F"/>
    <w:rsid w:val="009D1A81"/>
    <w:rsid w:val="009D6897"/>
    <w:rsid w:val="009F4B9D"/>
    <w:rsid w:val="00A075AA"/>
    <w:rsid w:val="00A64FC3"/>
    <w:rsid w:val="00AA3046"/>
    <w:rsid w:val="00AB16A6"/>
    <w:rsid w:val="00AD29BB"/>
    <w:rsid w:val="00AE1C31"/>
    <w:rsid w:val="00AF0610"/>
    <w:rsid w:val="00AF7C1B"/>
    <w:rsid w:val="00B072FE"/>
    <w:rsid w:val="00B11CC6"/>
    <w:rsid w:val="00B973F8"/>
    <w:rsid w:val="00BC10BB"/>
    <w:rsid w:val="00BF3DDF"/>
    <w:rsid w:val="00BF691A"/>
    <w:rsid w:val="00BF6CF0"/>
    <w:rsid w:val="00C132E1"/>
    <w:rsid w:val="00C47CB8"/>
    <w:rsid w:val="00C503AE"/>
    <w:rsid w:val="00CA5F0A"/>
    <w:rsid w:val="00CC5FAA"/>
    <w:rsid w:val="00D143C0"/>
    <w:rsid w:val="00D25318"/>
    <w:rsid w:val="00D56F18"/>
    <w:rsid w:val="00DA36A7"/>
    <w:rsid w:val="00DC1B57"/>
    <w:rsid w:val="00DC4381"/>
    <w:rsid w:val="00E06285"/>
    <w:rsid w:val="00E0787A"/>
    <w:rsid w:val="00E76A86"/>
    <w:rsid w:val="00E9425B"/>
    <w:rsid w:val="00EB418F"/>
    <w:rsid w:val="00ED539D"/>
    <w:rsid w:val="00EE16D3"/>
    <w:rsid w:val="00F0027D"/>
    <w:rsid w:val="00F03C40"/>
    <w:rsid w:val="00F11C42"/>
    <w:rsid w:val="00F55CFA"/>
    <w:rsid w:val="00F564F8"/>
    <w:rsid w:val="00F65065"/>
    <w:rsid w:val="00F83321"/>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F8332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2038</Words>
  <Characters>11623</Characters>
  <Application>Microsoft Office Word</Application>
  <DocSecurity>4</DocSecurity>
  <Lines>96</Lines>
  <Paragraphs>27</Paragraphs>
  <ScaleCrop>false</ScaleCrop>
  <Company>CSD</Company>
  <LinksUpToDate>false</LinksUpToDate>
  <CharactersWithSpaces>13634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KONG</cp:lastModifiedBy>
  <cp:revision>3</cp:revision>
  <cp:lastPrinted>2010-08-03T07:17:00Z</cp:lastPrinted>
  <dcterms:created xsi:type="dcterms:W3CDTF">2010-08-03T07:17:00Z</dcterms:created>
  <dcterms:modified xsi:type="dcterms:W3CDTF">2010-08-03T07:17:00Z</dcterms:modified>
</cp:coreProperties>
</file>