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DF2BF3" w:rsidRPr="00635870" w:rsidTr="00B6411C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DF2BF3" w:rsidRPr="009E6774" w:rsidRDefault="00DF2BF3" w:rsidP="00B6411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DF2BF3" w:rsidRPr="00343696" w:rsidRDefault="00DF2BF3" w:rsidP="00B6411C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HRC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A/HRC/"  \* MERGEFORMAT </w:instrText>
            </w:r>
            <w:r w:rsidR="00F160E6">
              <w:fldChar w:fldCharType="separate"/>
            </w:r>
            <w:proofErr w:type="spellStart"/>
            <w:r w:rsidR="00F160E6">
              <w:t>RES</w:t>
            </w:r>
            <w:proofErr w:type="spellEnd"/>
            <w:r w:rsidR="00F160E6">
              <w:t>/33/9</w:t>
            </w:r>
            <w:r>
              <w:fldChar w:fldCharType="end"/>
            </w:r>
          </w:p>
        </w:tc>
      </w:tr>
      <w:tr w:rsidR="00DF2BF3" w:rsidRPr="00635870" w:rsidTr="00B6411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Pr="00635870" w:rsidRDefault="00DF2BF3" w:rsidP="00B6411C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0506C8B" wp14:editId="7860C039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DF2BF3" w:rsidRPr="003B1275" w:rsidRDefault="00DF2BF3" w:rsidP="00B6411C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DF2BF3" w:rsidRDefault="00DF2BF3" w:rsidP="00B6411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3C6936">
              <w:fldChar w:fldCharType="separate"/>
            </w:r>
            <w:r>
              <w:fldChar w:fldCharType="end"/>
            </w:r>
            <w:bookmarkEnd w:id="0"/>
          </w:p>
          <w:p w:rsidR="00DF2BF3" w:rsidRDefault="00DF2BF3" w:rsidP="00B6411C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F160E6">
              <w:rPr>
                <w:lang w:val="en-US"/>
              </w:rPr>
              <w:fldChar w:fldCharType="separate"/>
            </w:r>
            <w:r w:rsidR="00F160E6">
              <w:rPr>
                <w:lang w:val="en-US"/>
              </w:rPr>
              <w:t>6 October 2016</w:t>
            </w:r>
            <w:r>
              <w:rPr>
                <w:lang w:val="en-US"/>
              </w:rPr>
              <w:fldChar w:fldCharType="end"/>
            </w:r>
          </w:p>
          <w:p w:rsidR="00DF2BF3" w:rsidRDefault="00DF2BF3" w:rsidP="00B6411C">
            <w:r>
              <w:rPr>
                <w:lang w:val="en-US"/>
              </w:rPr>
              <w:t>Russian</w:t>
            </w:r>
          </w:p>
          <w:p w:rsidR="00DF2BF3" w:rsidRDefault="00DF2BF3" w:rsidP="00B6411C">
            <w:r>
              <w:rPr>
                <w:lang w:val="en-US"/>
              </w:rPr>
              <w:t>Original</w:t>
            </w:r>
            <w:r>
              <w:t xml:space="preserve">: 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3C6936">
              <w:fldChar w:fldCharType="separate"/>
            </w:r>
            <w:r>
              <w:fldChar w:fldCharType="end"/>
            </w:r>
            <w:bookmarkEnd w:id="1"/>
          </w:p>
          <w:p w:rsidR="00DF2BF3" w:rsidRPr="00635870" w:rsidRDefault="00DF2BF3" w:rsidP="00B6411C"/>
        </w:tc>
      </w:tr>
    </w:tbl>
    <w:p w:rsidR="00DF2BF3" w:rsidRDefault="00DF2BF3" w:rsidP="00DF2BF3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F160E6" w:rsidRPr="00F160E6" w:rsidRDefault="00F160E6" w:rsidP="00F160E6">
      <w:pPr>
        <w:rPr>
          <w:b/>
        </w:rPr>
      </w:pPr>
      <w:r w:rsidRPr="00F160E6">
        <w:rPr>
          <w:b/>
        </w:rPr>
        <w:t>Тридцать третья сессия</w:t>
      </w:r>
    </w:p>
    <w:p w:rsidR="00F160E6" w:rsidRPr="00F160E6" w:rsidRDefault="00F160E6" w:rsidP="00F160E6">
      <w:r w:rsidRPr="00F160E6">
        <w:t>Пункт 3 повестки дня</w:t>
      </w:r>
    </w:p>
    <w:p w:rsidR="00F160E6" w:rsidRPr="00F160E6" w:rsidRDefault="00F160E6" w:rsidP="00F160E6">
      <w:pPr>
        <w:pStyle w:val="HChGR"/>
      </w:pPr>
      <w:r w:rsidRPr="00F160E6">
        <w:tab/>
      </w:r>
      <w:r w:rsidRPr="00F160E6">
        <w:tab/>
        <w:t>Резолюция, принятая Советом по правам человека 29</w:t>
      </w:r>
      <w:r w:rsidRPr="00F160E6">
        <w:rPr>
          <w:lang w:val="en-US"/>
        </w:rPr>
        <w:t> </w:t>
      </w:r>
      <w:r w:rsidRPr="00F160E6">
        <w:t>сентября 2016 года</w:t>
      </w:r>
    </w:p>
    <w:p w:rsidR="00F160E6" w:rsidRPr="00F160E6" w:rsidRDefault="00F160E6" w:rsidP="00F160E6">
      <w:pPr>
        <w:pStyle w:val="H1GR"/>
        <w:tabs>
          <w:tab w:val="left" w:pos="1134"/>
        </w:tabs>
        <w:ind w:left="2268" w:hanging="2268"/>
      </w:pPr>
      <w:r w:rsidRPr="00F160E6">
        <w:tab/>
      </w:r>
      <w:r w:rsidRPr="00F160E6">
        <w:tab/>
        <w:t>33/9.</w:t>
      </w:r>
      <w:r w:rsidRPr="00F160E6">
        <w:tab/>
      </w:r>
      <w:r>
        <w:rPr>
          <w:lang w:val="en-US"/>
        </w:rPr>
        <w:tab/>
      </w:r>
      <w:r w:rsidRPr="00F160E6">
        <w:t>Право каждого человека на наивысший достижимый уровень физического и психического здоровья</w:t>
      </w:r>
    </w:p>
    <w:p w:rsidR="00F160E6" w:rsidRPr="00F160E6" w:rsidRDefault="00F160E6" w:rsidP="00F160E6">
      <w:pPr>
        <w:pStyle w:val="SingleTxtGR"/>
      </w:pPr>
      <w:r w:rsidRPr="00F160E6">
        <w:tab/>
      </w:r>
      <w:r w:rsidRPr="00F160E6">
        <w:rPr>
          <w:i/>
        </w:rPr>
        <w:t>Совет по правам человека</w:t>
      </w:r>
      <w:r w:rsidRPr="00F160E6">
        <w:t>,</w:t>
      </w:r>
    </w:p>
    <w:p w:rsidR="00F160E6" w:rsidRPr="00F160E6" w:rsidRDefault="00F160E6" w:rsidP="00F160E6">
      <w:pPr>
        <w:pStyle w:val="SingleTxtGR"/>
      </w:pPr>
      <w:r w:rsidRPr="00F160E6">
        <w:tab/>
      </w:r>
      <w:r w:rsidRPr="00F160E6">
        <w:rPr>
          <w:i/>
        </w:rPr>
        <w:t>руководствуясь</w:t>
      </w:r>
      <w:r w:rsidRPr="00F160E6">
        <w:t xml:space="preserve"> целями и принципами Устава Организации Объедине</w:t>
      </w:r>
      <w:r w:rsidRPr="00F160E6">
        <w:t>н</w:t>
      </w:r>
      <w:r w:rsidRPr="00F160E6">
        <w:t xml:space="preserve">ных Наций, </w:t>
      </w:r>
    </w:p>
    <w:p w:rsidR="00F160E6" w:rsidRPr="00F160E6" w:rsidRDefault="00F160E6" w:rsidP="00F160E6">
      <w:pPr>
        <w:pStyle w:val="SingleTxtGR"/>
      </w:pPr>
      <w:r w:rsidRPr="00F160E6">
        <w:tab/>
      </w:r>
      <w:r w:rsidRPr="00F160E6">
        <w:rPr>
          <w:i/>
        </w:rPr>
        <w:t xml:space="preserve">вновь подтверждая </w:t>
      </w:r>
      <w:r w:rsidRPr="00F160E6">
        <w:t xml:space="preserve">Всеобщую декларацию прав человека и ссылаясь на Международный пакт об экономических, социальных и культурных правах, Международную конвенцию о ликвидации всех форм расовой дискриминации, Конвенцию о ликвидации всех форм дискриминации в отношении женщин, Конвенцию о правах ребенка и Конвенцию о правах инвалидов, </w:t>
      </w:r>
    </w:p>
    <w:p w:rsidR="00F160E6" w:rsidRPr="00F160E6" w:rsidRDefault="00F160E6" w:rsidP="00F160E6">
      <w:pPr>
        <w:pStyle w:val="SingleTxtGR"/>
      </w:pPr>
      <w:r w:rsidRPr="00F160E6">
        <w:tab/>
      </w:r>
      <w:r w:rsidRPr="00F160E6">
        <w:rPr>
          <w:i/>
        </w:rPr>
        <w:t>вновь подтверждая также</w:t>
      </w:r>
      <w:r w:rsidRPr="00F160E6">
        <w:t xml:space="preserve"> резолюцию 70/1 Генеральной Ассамблеи от 27 сентября 2015 года, озаглавленную «Преобразование нашего мира: </w:t>
      </w:r>
      <w:proofErr w:type="gramStart"/>
      <w:r w:rsidRPr="00F160E6">
        <w:t>Повестка дня в области устойчивого развития на период до 2030 года», и приветствуя ц</w:t>
      </w:r>
      <w:r w:rsidRPr="00F160E6">
        <w:t>е</w:t>
      </w:r>
      <w:r w:rsidRPr="00F160E6">
        <w:t>ли в области устойчивого развития, в том числе, в частности, Цель 3 – обесп</w:t>
      </w:r>
      <w:r w:rsidRPr="00F160E6">
        <w:t>е</w:t>
      </w:r>
      <w:r w:rsidRPr="00F160E6">
        <w:t>чить здоровый образ жизни и содействовать благополучию для всех в любом возрасте, а также ее конкретные и взаимосвязанные задачи и другие цели и з</w:t>
      </w:r>
      <w:r w:rsidRPr="00F160E6">
        <w:t>а</w:t>
      </w:r>
      <w:r w:rsidRPr="00F160E6">
        <w:t>дачи, касающиеся здоровья,</w:t>
      </w:r>
      <w:proofErr w:type="gramEnd"/>
    </w:p>
    <w:p w:rsidR="00F160E6" w:rsidRPr="00F160E6" w:rsidRDefault="00F160E6" w:rsidP="00F160E6">
      <w:pPr>
        <w:pStyle w:val="SingleTxtGR"/>
      </w:pPr>
      <w:r w:rsidRPr="00F160E6">
        <w:tab/>
      </w:r>
      <w:proofErr w:type="gramStart"/>
      <w:r w:rsidRPr="00F160E6">
        <w:rPr>
          <w:i/>
        </w:rPr>
        <w:t>ссылаясь</w:t>
      </w:r>
      <w:r w:rsidRPr="00F160E6">
        <w:t xml:space="preserve"> на резолюции Совета по правам человека 6/29 от 14 декабря 2007 года, 15/22 от 27 сентября 2010 года и 24/6 от 8 октября 2013 года и на все предыдущие резолюции Комиссии по правам человека и Совета, касающиеся осуществления права каждого человека на наивысший достижимый уровень физического и психического здоровья,</w:t>
      </w:r>
      <w:proofErr w:type="gramEnd"/>
    </w:p>
    <w:p w:rsidR="00F160E6" w:rsidRPr="00F160E6" w:rsidRDefault="00F160E6" w:rsidP="00F160E6">
      <w:pPr>
        <w:pStyle w:val="SingleTxtGR"/>
      </w:pPr>
      <w:r w:rsidRPr="00F160E6">
        <w:tab/>
      </w:r>
      <w:proofErr w:type="gramStart"/>
      <w:r w:rsidRPr="00F160E6">
        <w:rPr>
          <w:i/>
        </w:rPr>
        <w:t>признавая</w:t>
      </w:r>
      <w:r w:rsidRPr="00F160E6">
        <w:t xml:space="preserve"> необходимость того, чтобы государства в сотрудничестве с международными организациями и гражданским обществом, включая неправ</w:t>
      </w:r>
      <w:r w:rsidRPr="00F160E6">
        <w:t>и</w:t>
      </w:r>
      <w:r w:rsidRPr="00F160E6">
        <w:t>тельственные организации и частный сектор, создавали на национальном, рег</w:t>
      </w:r>
      <w:r w:rsidRPr="00F160E6">
        <w:t>и</w:t>
      </w:r>
      <w:r w:rsidRPr="00F160E6">
        <w:t>ональном и международном уровнях благоприятные условия для обеспечения полного и эффективного осуществления права каждого человека на наивысший достижимый уровень физического и психического здоровья,</w:t>
      </w:r>
      <w:proofErr w:type="gramEnd"/>
    </w:p>
    <w:p w:rsidR="00F160E6" w:rsidRPr="00F160E6" w:rsidRDefault="00F160E6" w:rsidP="00F160E6">
      <w:pPr>
        <w:pStyle w:val="SingleTxtGR"/>
      </w:pPr>
      <w:r w:rsidRPr="00F160E6">
        <w:lastRenderedPageBreak/>
        <w:tab/>
      </w:r>
      <w:r w:rsidRPr="00F160E6">
        <w:rPr>
          <w:i/>
        </w:rPr>
        <w:t xml:space="preserve">ссылаясь </w:t>
      </w:r>
      <w:r w:rsidRPr="00F160E6">
        <w:t>на резолюции Совета по правам человека 5/1 об институци</w:t>
      </w:r>
      <w:r w:rsidRPr="00F160E6">
        <w:t>о</w:t>
      </w:r>
      <w:r w:rsidRPr="00F160E6">
        <w:t>нальном строительстве Совета и 5/2 о Кодексе поведения мандатариев спец</w:t>
      </w:r>
      <w:r w:rsidRPr="00F160E6">
        <w:t>и</w:t>
      </w:r>
      <w:r w:rsidRPr="00F160E6">
        <w:t>альных процедур Совета от 18 июня 2007 года и подчеркивая, что мандатарий исполняет свои обязанности в соответствии с этими резолюциями и прилож</w:t>
      </w:r>
      <w:r w:rsidRPr="00F160E6">
        <w:t>е</w:t>
      </w:r>
      <w:r w:rsidRPr="00F160E6">
        <w:t>ниями к ним,</w:t>
      </w:r>
    </w:p>
    <w:p w:rsidR="00F160E6" w:rsidRPr="00F160E6" w:rsidRDefault="00F160E6" w:rsidP="00F160E6">
      <w:pPr>
        <w:pStyle w:val="SingleTxtGR"/>
      </w:pPr>
      <w:r w:rsidRPr="00F160E6">
        <w:tab/>
        <w:t>1.</w:t>
      </w:r>
      <w:r w:rsidRPr="00F160E6">
        <w:tab/>
      </w:r>
      <w:r w:rsidRPr="00F160E6">
        <w:rPr>
          <w:i/>
        </w:rPr>
        <w:t xml:space="preserve">приветствует </w:t>
      </w:r>
      <w:r w:rsidRPr="00F160E6">
        <w:t>работу Специального докладчика по вопросу о пр</w:t>
      </w:r>
      <w:r w:rsidRPr="00F160E6">
        <w:t>а</w:t>
      </w:r>
      <w:r w:rsidRPr="00F160E6">
        <w:t>ве каждого человека на наивысший достижимый уровень физического и псих</w:t>
      </w:r>
      <w:r w:rsidRPr="00F160E6">
        <w:t>и</w:t>
      </w:r>
      <w:r w:rsidRPr="00F160E6">
        <w:t>ческого здоровья;</w:t>
      </w:r>
    </w:p>
    <w:p w:rsidR="00F160E6" w:rsidRPr="00F160E6" w:rsidRDefault="00F160E6" w:rsidP="00F160E6">
      <w:pPr>
        <w:pStyle w:val="SingleTxtGR"/>
      </w:pPr>
      <w:r w:rsidRPr="00F160E6">
        <w:tab/>
        <w:t>2.</w:t>
      </w:r>
      <w:r w:rsidRPr="00F160E6">
        <w:tab/>
      </w:r>
      <w:r w:rsidRPr="00F160E6">
        <w:rPr>
          <w:i/>
        </w:rPr>
        <w:t>принимает к сведению</w:t>
      </w:r>
      <w:r w:rsidRPr="00F160E6">
        <w:t xml:space="preserve"> доклады Специального докладчика, пре</w:t>
      </w:r>
      <w:r w:rsidRPr="00F160E6">
        <w:t>д</w:t>
      </w:r>
      <w:r w:rsidRPr="00F160E6">
        <w:t>ставленные Совету по правам человека на его тридцать второй сессии</w:t>
      </w:r>
      <w:r w:rsidRPr="00F160E6">
        <w:rPr>
          <w:sz w:val="18"/>
          <w:szCs w:val="18"/>
          <w:vertAlign w:val="superscript"/>
          <w:lang w:val="en-GB"/>
        </w:rPr>
        <w:footnoteReference w:id="1"/>
      </w:r>
      <w:r w:rsidRPr="00F160E6">
        <w:t>;</w:t>
      </w:r>
    </w:p>
    <w:p w:rsidR="00F160E6" w:rsidRPr="00F160E6" w:rsidRDefault="00F160E6" w:rsidP="00F160E6">
      <w:pPr>
        <w:pStyle w:val="SingleTxtGR"/>
      </w:pPr>
      <w:r w:rsidRPr="00F160E6">
        <w:tab/>
        <w:t>3.</w:t>
      </w:r>
      <w:r w:rsidRPr="00F160E6">
        <w:tab/>
      </w:r>
      <w:r w:rsidRPr="00F160E6">
        <w:rPr>
          <w:i/>
        </w:rPr>
        <w:t xml:space="preserve">постановляет </w:t>
      </w:r>
      <w:r w:rsidRPr="00F160E6">
        <w:t>продлить еще на один трехлетний период мандат Специального докладчика, закрепленный Советом по правам человека в пун</w:t>
      </w:r>
      <w:r w:rsidRPr="00F160E6">
        <w:t>к</w:t>
      </w:r>
      <w:r w:rsidRPr="00F160E6">
        <w:t>те</w:t>
      </w:r>
      <w:r w:rsidRPr="00F160E6">
        <w:rPr>
          <w:lang w:val="en-US"/>
        </w:rPr>
        <w:t> </w:t>
      </w:r>
      <w:r w:rsidRPr="00F160E6">
        <w:t>1 его резолюции 6/29;</w:t>
      </w:r>
    </w:p>
    <w:p w:rsidR="00F160E6" w:rsidRPr="00F160E6" w:rsidRDefault="00F160E6" w:rsidP="00F160E6">
      <w:pPr>
        <w:pStyle w:val="SingleTxtGR"/>
      </w:pPr>
      <w:r w:rsidRPr="00F160E6">
        <w:tab/>
        <w:t>4.</w:t>
      </w:r>
      <w:r w:rsidRPr="00F160E6">
        <w:tab/>
      </w:r>
      <w:r w:rsidRPr="00F160E6">
        <w:rPr>
          <w:i/>
        </w:rPr>
        <w:t>рекомендует</w:t>
      </w:r>
      <w:r w:rsidRPr="00F160E6">
        <w:t xml:space="preserve"> Специальному докладчику в ходе выполнения своего мандата представлять предложени</w:t>
      </w:r>
      <w:bookmarkStart w:id="2" w:name="_GoBack"/>
      <w:bookmarkEnd w:id="2"/>
      <w:r w:rsidRPr="00F160E6">
        <w:t>я, которые могли бы способствовать дост</w:t>
      </w:r>
      <w:r w:rsidRPr="00F160E6">
        <w:t>и</w:t>
      </w:r>
      <w:r w:rsidRPr="00F160E6">
        <w:t>жению целей и задач в области устойчивого развития, связанных со здоровьем;</w:t>
      </w:r>
    </w:p>
    <w:p w:rsidR="00F160E6" w:rsidRPr="00F160E6" w:rsidRDefault="00F160E6" w:rsidP="00F160E6">
      <w:pPr>
        <w:pStyle w:val="SingleTxtGR"/>
      </w:pPr>
      <w:r w:rsidRPr="00F160E6">
        <w:tab/>
        <w:t>5.</w:t>
      </w:r>
      <w:r w:rsidRPr="00F160E6">
        <w:tab/>
      </w:r>
      <w:r w:rsidRPr="00F160E6">
        <w:rPr>
          <w:i/>
        </w:rPr>
        <w:t>просит</w:t>
      </w:r>
      <w:r w:rsidRPr="00F160E6">
        <w:t xml:space="preserve"> все правительства в полной мере сотрудничать со Спец</w:t>
      </w:r>
      <w:r w:rsidRPr="00F160E6">
        <w:t>и</w:t>
      </w:r>
      <w:r w:rsidRPr="00F160E6">
        <w:t>альным докладчиком в деле выполнения возложенных на него задач и обяза</w:t>
      </w:r>
      <w:r w:rsidRPr="00F160E6">
        <w:t>н</w:t>
      </w:r>
      <w:r w:rsidRPr="00F160E6">
        <w:t>ностей и надлежащим образом рассматривать рекомендации, выносимые ма</w:t>
      </w:r>
      <w:r w:rsidRPr="00F160E6">
        <w:t>н</w:t>
      </w:r>
      <w:r w:rsidRPr="00F160E6">
        <w:t>датарием;</w:t>
      </w:r>
    </w:p>
    <w:p w:rsidR="00F160E6" w:rsidRPr="00F160E6" w:rsidRDefault="00F160E6" w:rsidP="00F160E6">
      <w:pPr>
        <w:pStyle w:val="SingleTxtGR"/>
      </w:pPr>
      <w:r w:rsidRPr="00F160E6">
        <w:tab/>
        <w:t>6.</w:t>
      </w:r>
      <w:r w:rsidRPr="00F160E6">
        <w:tab/>
      </w:r>
      <w:r w:rsidRPr="00F160E6">
        <w:rPr>
          <w:i/>
        </w:rPr>
        <w:t>рекомендует</w:t>
      </w:r>
      <w:r w:rsidRPr="00F160E6">
        <w:t xml:space="preserve"> всем правительствам уделять серьезное внимание возможности положительно откликаться на просьбы Специального докладчика о посещении их стран, с </w:t>
      </w:r>
      <w:proofErr w:type="gramStart"/>
      <w:r w:rsidRPr="00F160E6">
        <w:t>тем</w:t>
      </w:r>
      <w:proofErr w:type="gramEnd"/>
      <w:r w:rsidRPr="00F160E6">
        <w:t xml:space="preserve"> чтобы позволить мандатарию эффективно выпо</w:t>
      </w:r>
      <w:r w:rsidRPr="00F160E6">
        <w:t>л</w:t>
      </w:r>
      <w:r w:rsidRPr="00F160E6">
        <w:t>нять свой мандат;</w:t>
      </w:r>
    </w:p>
    <w:p w:rsidR="00F160E6" w:rsidRPr="00F160E6" w:rsidRDefault="00F160E6" w:rsidP="00F160E6">
      <w:pPr>
        <w:pStyle w:val="SingleTxtGR"/>
      </w:pPr>
      <w:r w:rsidRPr="00F160E6">
        <w:tab/>
        <w:t>7.</w:t>
      </w:r>
      <w:r w:rsidRPr="00F160E6">
        <w:tab/>
      </w:r>
      <w:r w:rsidRPr="00F160E6">
        <w:rPr>
          <w:i/>
        </w:rPr>
        <w:t>просит</w:t>
      </w:r>
      <w:r w:rsidRPr="00F160E6">
        <w:t xml:space="preserve"> Генерального секретаря и Верховного комиссара Организ</w:t>
      </w:r>
      <w:r w:rsidRPr="00F160E6">
        <w:t>а</w:t>
      </w:r>
      <w:r w:rsidRPr="00F160E6">
        <w:t>ции Объединенных Наций по правам человека продолжать предоставлять все ресурсы, необходимые для эффективного выполнения мандата Специального докладчика;</w:t>
      </w:r>
    </w:p>
    <w:p w:rsidR="00F160E6" w:rsidRPr="00F160E6" w:rsidRDefault="00F160E6" w:rsidP="00F160E6">
      <w:pPr>
        <w:pStyle w:val="SingleTxtGR"/>
      </w:pPr>
      <w:r w:rsidRPr="00F160E6">
        <w:tab/>
        <w:t>8.</w:t>
      </w:r>
      <w:r w:rsidRPr="00F160E6">
        <w:tab/>
      </w:r>
      <w:r w:rsidRPr="00F160E6">
        <w:rPr>
          <w:i/>
        </w:rPr>
        <w:t>просит</w:t>
      </w:r>
      <w:r w:rsidRPr="00F160E6">
        <w:t xml:space="preserve"> Специального докладчика представлять Совету по правам человека и Генеральной Ассамблее ежегодный доклад, охватывающий все св</w:t>
      </w:r>
      <w:r w:rsidRPr="00F160E6">
        <w:t>я</w:t>
      </w:r>
      <w:r w:rsidRPr="00F160E6">
        <w:t>занные с его мандатом виды деятельности, в целях извлечения максимальной выгоды из процесса отчетности;</w:t>
      </w:r>
    </w:p>
    <w:p w:rsidR="00F160E6" w:rsidRPr="00F160E6" w:rsidRDefault="00F160E6" w:rsidP="00F160E6">
      <w:pPr>
        <w:pStyle w:val="SingleTxtGR"/>
      </w:pPr>
      <w:r w:rsidRPr="00F160E6">
        <w:tab/>
        <w:t>9.</w:t>
      </w:r>
      <w:r w:rsidRPr="00F160E6">
        <w:tab/>
      </w:r>
      <w:r w:rsidRPr="00F160E6">
        <w:rPr>
          <w:i/>
        </w:rPr>
        <w:t>постановляет</w:t>
      </w:r>
      <w:r w:rsidRPr="00F160E6">
        <w:t xml:space="preserve"> продолжить рассмотрение данного вопроса в рамках этого же пункта повестки дня в соответствии со своей программой работы.</w:t>
      </w:r>
    </w:p>
    <w:p w:rsidR="00F160E6" w:rsidRPr="00F160E6" w:rsidRDefault="00F160E6" w:rsidP="00F160E6">
      <w:pPr>
        <w:pStyle w:val="SingleTxtGR"/>
        <w:jc w:val="right"/>
        <w:rPr>
          <w:i/>
          <w:iCs/>
        </w:rPr>
      </w:pPr>
      <w:r w:rsidRPr="00F160E6">
        <w:rPr>
          <w:i/>
          <w:iCs/>
        </w:rPr>
        <w:t>39-е заседание</w:t>
      </w:r>
      <w:r w:rsidRPr="00F160E6">
        <w:rPr>
          <w:i/>
          <w:iCs/>
        </w:rPr>
        <w:br/>
        <w:t>29 сентября 2016 года</w:t>
      </w:r>
    </w:p>
    <w:p w:rsidR="00F160E6" w:rsidRPr="00F160E6" w:rsidRDefault="00F160E6" w:rsidP="00F160E6">
      <w:pPr>
        <w:pStyle w:val="SingleTxtGR"/>
      </w:pPr>
      <w:r w:rsidRPr="00F160E6">
        <w:t>[</w:t>
      </w:r>
      <w:proofErr w:type="gramStart"/>
      <w:r w:rsidRPr="00F160E6">
        <w:t>Принята</w:t>
      </w:r>
      <w:proofErr w:type="gramEnd"/>
      <w:r w:rsidRPr="00F160E6">
        <w:t xml:space="preserve"> без голосования.]</w:t>
      </w:r>
    </w:p>
    <w:p w:rsidR="00DF2BF3" w:rsidRPr="00F160E6" w:rsidRDefault="00F160E6" w:rsidP="00F160E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F2BF3" w:rsidRPr="00F160E6" w:rsidSect="00122163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0E6" w:rsidRDefault="00F160E6" w:rsidP="00B471C5">
      <w:r>
        <w:separator/>
      </w:r>
    </w:p>
  </w:endnote>
  <w:endnote w:type="continuationSeparator" w:id="0">
    <w:p w:rsidR="00F160E6" w:rsidRDefault="00F160E6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 w:rsidP="00E147C1">
    <w:pPr>
      <w:pStyle w:val="a7"/>
      <w:rPr>
        <w:lang w:val="en-US"/>
      </w:rPr>
    </w:pPr>
    <w:r w:rsidRPr="00E12C8B">
      <w:rPr>
        <w:b/>
        <w:sz w:val="18"/>
        <w:lang w:val="ru-RU"/>
      </w:rPr>
      <w:fldChar w:fldCharType="begin"/>
    </w:r>
    <w:r w:rsidRPr="00E12C8B">
      <w:rPr>
        <w:b/>
        <w:sz w:val="18"/>
        <w:lang w:val="ru-RU"/>
      </w:rPr>
      <w:instrText xml:space="preserve"> PAGE  \* Arabic  \* MERGEFORMAT </w:instrText>
    </w:r>
    <w:r w:rsidRPr="00E12C8B">
      <w:rPr>
        <w:b/>
        <w:sz w:val="18"/>
        <w:lang w:val="ru-RU"/>
      </w:rPr>
      <w:fldChar w:fldCharType="separate"/>
    </w:r>
    <w:r w:rsidR="006667E6">
      <w:rPr>
        <w:b/>
        <w:noProof/>
        <w:sz w:val="18"/>
        <w:lang w:val="ru-RU"/>
      </w:rPr>
      <w:t>2</w:t>
    </w:r>
    <w:r w:rsidRPr="00E12C8B">
      <w:rPr>
        <w:b/>
        <w:sz w:val="18"/>
      </w:rPr>
      <w:fldChar w:fldCharType="end"/>
    </w:r>
    <w:r>
      <w:rPr>
        <w:lang w:val="en-US"/>
      </w:rPr>
      <w:tab/>
      <w:t>GE.1</w:t>
    </w:r>
    <w:r>
      <w:rPr>
        <w:lang w:val="ru-RU"/>
      </w:rPr>
      <w:t>6</w:t>
    </w:r>
    <w:r>
      <w:rPr>
        <w:lang w:val="en-US"/>
      </w:rPr>
      <w:t>-</w:t>
    </w:r>
    <w:r w:rsidR="00F160E6" w:rsidRPr="00F160E6">
      <w:rPr>
        <w:lang w:val="en-US"/>
      </w:rPr>
      <w:t>17241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E74B40" w:rsidRDefault="00122163" w:rsidP="00E147C1">
    <w:pPr>
      <w:pStyle w:val="a7"/>
      <w:rPr>
        <w:lang w:val="en-US"/>
      </w:rPr>
    </w:pPr>
    <w:r>
      <w:rPr>
        <w:lang w:val="en-US"/>
      </w:rPr>
      <w:t>GE.1</w:t>
    </w:r>
    <w:r>
      <w:rPr>
        <w:lang w:val="ru-RU"/>
      </w:rPr>
      <w:t>6</w:t>
    </w:r>
    <w:r>
      <w:rPr>
        <w:lang w:val="en-US"/>
      </w:rPr>
      <w:t>-</w:t>
    </w:r>
    <w:r>
      <w:rPr>
        <w:lang w:val="en-US"/>
      </w:rPr>
      <w:tab/>
    </w:r>
    <w:r w:rsidRPr="0042095A">
      <w:rPr>
        <w:b/>
        <w:sz w:val="18"/>
        <w:lang w:val="ru-RU"/>
      </w:rPr>
      <w:fldChar w:fldCharType="begin"/>
    </w:r>
    <w:r w:rsidRPr="0042095A">
      <w:rPr>
        <w:b/>
        <w:sz w:val="18"/>
        <w:lang w:val="ru-RU"/>
      </w:rPr>
      <w:instrText xml:space="preserve"> PAGE  \* Arabic  \* MERGEFORMAT </w:instrText>
    </w:r>
    <w:r w:rsidRPr="0042095A">
      <w:rPr>
        <w:b/>
        <w:sz w:val="18"/>
        <w:lang w:val="ru-RU"/>
      </w:rPr>
      <w:fldChar w:fldCharType="separate"/>
    </w:r>
    <w:r>
      <w:rPr>
        <w:b/>
        <w:noProof/>
        <w:sz w:val="18"/>
        <w:lang w:val="ru-RU"/>
      </w:rPr>
      <w:t>3</w:t>
    </w:r>
    <w:r w:rsidRPr="004209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676366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1C3ABC" w:rsidRDefault="00676366" w:rsidP="00F160E6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F160E6" w:rsidRPr="00F160E6">
            <w:rPr>
              <w:lang w:val="en-US"/>
            </w:rPr>
            <w:t>17241</w:t>
          </w:r>
          <w:r w:rsidR="00F160E6">
            <w:rPr>
              <w:lang w:val="en-US"/>
            </w:rPr>
            <w:t xml:space="preserve"> </w:t>
          </w:r>
          <w:r w:rsidRPr="001C3ABC">
            <w:rPr>
              <w:lang w:val="en-US"/>
            </w:rPr>
            <w:t xml:space="preserve"> (R)</w:t>
          </w:r>
          <w:r w:rsidR="00F160E6">
            <w:rPr>
              <w:lang w:val="en-US"/>
            </w:rPr>
            <w:t xml:space="preserve">  061016   061016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676366" w:rsidRDefault="00676366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8B5EC89" wp14:editId="56403A28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676366" w:rsidRDefault="00F160E6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A/HRC/RES/33/9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A/HRC/RES/33/9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76366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6366" w:rsidRPr="00F160E6" w:rsidRDefault="00F160E6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F160E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F160E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160E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F160E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160E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F160E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F160E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F160E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160E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676366" w:rsidRDefault="00676366" w:rsidP="007B199D"/>
      </w:tc>
    </w:tr>
  </w:tbl>
  <w:p w:rsidR="006D4931" w:rsidRDefault="003C6936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0E6" w:rsidRPr="009141DC" w:rsidRDefault="00F160E6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F160E6" w:rsidRPr="00D1261C" w:rsidRDefault="00F160E6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F160E6" w:rsidRDefault="00F160E6" w:rsidP="00F160E6">
      <w:pPr>
        <w:pStyle w:val="aa"/>
        <w:rPr>
          <w:lang w:val="en-US"/>
        </w:rPr>
      </w:pPr>
      <w:r>
        <w:rPr>
          <w:lang w:val="ru-RU"/>
        </w:rPr>
        <w:tab/>
      </w:r>
      <w:r>
        <w:rPr>
          <w:rStyle w:val="a6"/>
        </w:rPr>
        <w:footnoteRef/>
      </w:r>
      <w:r>
        <w:t xml:space="preserve"> </w:t>
      </w:r>
      <w:r>
        <w:tab/>
      </w:r>
      <w:proofErr w:type="gramStart"/>
      <w:r>
        <w:t>A/</w:t>
      </w:r>
      <w:proofErr w:type="spellStart"/>
      <w:r>
        <w:t>HRC</w:t>
      </w:r>
      <w:proofErr w:type="spellEnd"/>
      <w:r>
        <w:t xml:space="preserve">/32/32 </w:t>
      </w:r>
      <w:r>
        <w:rPr>
          <w:lang w:val="ru-RU"/>
        </w:rPr>
        <w:t xml:space="preserve">и </w:t>
      </w:r>
      <w:r>
        <w:t>33.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4D6DD6" w:rsidRDefault="00F160E6">
    <w:pPr>
      <w:pStyle w:val="a3"/>
      <w:rPr>
        <w:lang w:val="en-US"/>
      </w:rPr>
    </w:pPr>
    <w:r w:rsidRPr="00F160E6">
      <w:rPr>
        <w:lang w:val="en-US"/>
      </w:rPr>
      <w:t>A/</w:t>
    </w:r>
    <w:proofErr w:type="spellStart"/>
    <w:r w:rsidRPr="00F160E6">
      <w:rPr>
        <w:lang w:val="en-US"/>
      </w:rPr>
      <w:t>HRC</w:t>
    </w:r>
    <w:proofErr w:type="spellEnd"/>
    <w:r w:rsidRPr="00F160E6">
      <w:rPr>
        <w:lang w:val="en-US"/>
      </w:rPr>
      <w:t>/RES/33/9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122163">
    <w:pPr>
      <w:pStyle w:val="a3"/>
      <w:rPr>
        <w:lang w:val="en-US"/>
      </w:rPr>
    </w:pPr>
    <w:r>
      <w:rPr>
        <w:lang w:val="en-US"/>
      </w:rPr>
      <w:tab/>
      <w:t>A/HRC/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revisionView w:inkAnnotations="0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0E6"/>
    <w:rsid w:val="000450D1"/>
    <w:rsid w:val="000F2A4F"/>
    <w:rsid w:val="00122163"/>
    <w:rsid w:val="00203F84"/>
    <w:rsid w:val="00275188"/>
    <w:rsid w:val="0028687D"/>
    <w:rsid w:val="002B091C"/>
    <w:rsid w:val="002B3D40"/>
    <w:rsid w:val="002D0CCB"/>
    <w:rsid w:val="00345C79"/>
    <w:rsid w:val="00366A39"/>
    <w:rsid w:val="0039259D"/>
    <w:rsid w:val="0048005C"/>
    <w:rsid w:val="004E242B"/>
    <w:rsid w:val="00544379"/>
    <w:rsid w:val="00566944"/>
    <w:rsid w:val="005D56BF"/>
    <w:rsid w:val="00665D8D"/>
    <w:rsid w:val="006667E6"/>
    <w:rsid w:val="00676366"/>
    <w:rsid w:val="006A7A3B"/>
    <w:rsid w:val="006B6B57"/>
    <w:rsid w:val="00705394"/>
    <w:rsid w:val="00743F62"/>
    <w:rsid w:val="00757EBC"/>
    <w:rsid w:val="00760D3A"/>
    <w:rsid w:val="00773BA8"/>
    <w:rsid w:val="007A1F42"/>
    <w:rsid w:val="007D6321"/>
    <w:rsid w:val="007D76DD"/>
    <w:rsid w:val="008717E8"/>
    <w:rsid w:val="008D01AE"/>
    <w:rsid w:val="008E0423"/>
    <w:rsid w:val="009141DC"/>
    <w:rsid w:val="009174A1"/>
    <w:rsid w:val="0098674D"/>
    <w:rsid w:val="00997ACA"/>
    <w:rsid w:val="00A03FB7"/>
    <w:rsid w:val="00A75A11"/>
    <w:rsid w:val="00AD7EAD"/>
    <w:rsid w:val="00B35A32"/>
    <w:rsid w:val="00B432C6"/>
    <w:rsid w:val="00B471C5"/>
    <w:rsid w:val="00B6474A"/>
    <w:rsid w:val="00BE1742"/>
    <w:rsid w:val="00D1261C"/>
    <w:rsid w:val="00D75DCE"/>
    <w:rsid w:val="00DD35AC"/>
    <w:rsid w:val="00DD479F"/>
    <w:rsid w:val="00DF2BF3"/>
    <w:rsid w:val="00E15E48"/>
    <w:rsid w:val="00EB0723"/>
    <w:rsid w:val="00EE6F37"/>
    <w:rsid w:val="00F1599F"/>
    <w:rsid w:val="00F160E6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BF3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795FF-8662-44B7-BA02-526A9FC7A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0</TotalTime>
  <Pages>2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Maykov</dc:creator>
  <cp:lastModifiedBy>Maykov</cp:lastModifiedBy>
  <cp:revision>2</cp:revision>
  <dcterms:created xsi:type="dcterms:W3CDTF">2016-10-06T11:50:00Z</dcterms:created>
  <dcterms:modified xsi:type="dcterms:W3CDTF">2016-10-06T11:50:00Z</dcterms:modified>
</cp:coreProperties>
</file>