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98" w:rsidRDefault="009B5598" w:rsidP="009B5598">
      <w:pPr>
        <w:spacing w:line="60" w:lineRule="exact"/>
        <w:rPr>
          <w:sz w:val="6"/>
          <w:lang w:val="en-US"/>
        </w:rPr>
        <w:sectPr w:rsidR="009B5598" w:rsidSect="009B55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555F7" w:rsidRDefault="008555F7" w:rsidP="008555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555F7" w:rsidRDefault="008555F7" w:rsidP="008555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восьмая сессия</w:t>
      </w:r>
    </w:p>
    <w:p w:rsidR="008555F7" w:rsidRDefault="008555F7" w:rsidP="008555F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 мая — 1 июня 2007 года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первоначального и второго периодических докладов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Мозамбик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1.</w:t>
      </w:r>
      <w:r>
        <w:tab/>
        <w:t>Предсессионная рабочая группа рассмотрела сводные первоначальный и второй периодические доклады Мозамбика (</w:t>
      </w:r>
      <w:r>
        <w:rPr>
          <w:lang w:val="en-US"/>
        </w:rPr>
        <w:t>CEDAW</w:t>
      </w:r>
      <w:r w:rsidRPr="00AF1BBE">
        <w:t>/</w:t>
      </w:r>
      <w:r>
        <w:rPr>
          <w:lang w:val="en-US"/>
        </w:rPr>
        <w:t>C</w:t>
      </w:r>
      <w:r w:rsidRPr="00AF1BBE">
        <w:t>/</w:t>
      </w:r>
      <w:r>
        <w:rPr>
          <w:lang w:val="en-US"/>
        </w:rPr>
        <w:t>MOZ</w:t>
      </w:r>
      <w:r w:rsidRPr="00AF1BBE">
        <w:t>/1–2</w:t>
      </w:r>
      <w:r>
        <w:t>).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2.</w:t>
      </w:r>
      <w:r>
        <w:tab/>
        <w:t>Просьба предоставить подробную информацию о процессе подготовки сводных</w:t>
      </w:r>
      <w:r w:rsidRPr="008555F7">
        <w:t xml:space="preserve"> </w:t>
      </w:r>
      <w:r>
        <w:t>первоначального и второго периодических докладов, включая роль неправительственных организаций, занимающихся вопросами имеющихся у женщин прав человека, и указать, был ли доклад принят правительством и представлен па</w:t>
      </w:r>
      <w:r>
        <w:t>р</w:t>
      </w:r>
      <w:r>
        <w:t>ламенту.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 и 2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3.</w:t>
      </w:r>
      <w:r>
        <w:tab/>
        <w:t>В докладе говорится, что в Конституции не дается юридического опред</w:t>
      </w:r>
      <w:r>
        <w:t>е</w:t>
      </w:r>
      <w:r>
        <w:t>ления дискриминации (стр. 20). Просьба указать, намеревается ли правител</w:t>
      </w:r>
      <w:r>
        <w:t>ь</w:t>
      </w:r>
      <w:r>
        <w:t>ство включить определение дискриминации в Конституцию или соответс</w:t>
      </w:r>
      <w:r>
        <w:t>т</w:t>
      </w:r>
      <w:r>
        <w:t>вующий законодательный акт согласно статье 1 Конвенции.</w:t>
      </w:r>
    </w:p>
    <w:p w:rsidR="008555F7" w:rsidRDefault="008555F7" w:rsidP="009A090C">
      <w:pPr>
        <w:pStyle w:val="SingleTxt"/>
      </w:pPr>
      <w:r>
        <w:t>4.</w:t>
      </w:r>
      <w:r>
        <w:tab/>
        <w:t>Является ли Конвенция непосредственно применимой по мозамбикским законам? Если да, то просьба привести примеры ссылок на Конвенцию. Если нет, просьба указать, какие принимаются меры по инкорпорированию Конве</w:t>
      </w:r>
      <w:r>
        <w:t>н</w:t>
      </w:r>
      <w:r>
        <w:t>ции во внутреннее законодательство.</w:t>
      </w:r>
    </w:p>
    <w:p w:rsidR="008555F7" w:rsidRDefault="008555F7" w:rsidP="009A090C">
      <w:pPr>
        <w:pStyle w:val="SingleTxt"/>
      </w:pPr>
      <w:r>
        <w:t>5.</w:t>
      </w:r>
      <w:r>
        <w:tab/>
        <w:t>В докладе отмечается, что, несмотря на верховенство Конституции, з</w:t>
      </w:r>
      <w:r>
        <w:t>а</w:t>
      </w:r>
      <w:r>
        <w:t>прещающей дискриминацию, до сих пор остаются в сил</w:t>
      </w:r>
      <w:r w:rsidR="00F51D47">
        <w:t>е</w:t>
      </w:r>
      <w:r>
        <w:t xml:space="preserve"> законы и политика и некоторые аспекты обычного права, которые представляют собой дискримин</w:t>
      </w:r>
      <w:r>
        <w:t>а</w:t>
      </w:r>
      <w:r>
        <w:t>цию в отношении женщин. Просьба указать, что планируется сделать для пр</w:t>
      </w:r>
      <w:r>
        <w:t>о</w:t>
      </w:r>
      <w:r>
        <w:t xml:space="preserve">ведения всеобъемлющего обзора всех законов и политики, а также обычаев и обеспечения их совместимости с Конвенцией, и предоставить информацию о сроках внесения в них поправок. </w:t>
      </w:r>
    </w:p>
    <w:p w:rsidR="008555F7" w:rsidRDefault="008555F7" w:rsidP="009A090C">
      <w:pPr>
        <w:pStyle w:val="SingleTxt"/>
      </w:pPr>
      <w:r>
        <w:t>6.</w:t>
      </w:r>
      <w:r>
        <w:tab/>
        <w:t>В соответствии с докладом «нет никаких действенных институтов или инструментов, обеспечивающих защиту прав женщин и эффективное осущес</w:t>
      </w:r>
      <w:r>
        <w:t>т</w:t>
      </w:r>
      <w:r>
        <w:t>вление рекомендаций Комитета по ликвидации дискриминации в отношении женщин» (стр. 22). Просьба предоставить информацию, с указанием сроков, о том, что делается или планируется сделать, для создания действенных инст</w:t>
      </w:r>
      <w:r>
        <w:t>и</w:t>
      </w:r>
      <w:r>
        <w:t>тутов и механизмов, обеспечивающих защиту имеющихся у женщин прав ч</w:t>
      </w:r>
      <w:r>
        <w:t>е</w:t>
      </w:r>
      <w:r>
        <w:t>ловека.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7.</w:t>
      </w:r>
      <w:r>
        <w:tab/>
        <w:t>Просьба предоставить дополнительную информацию о национальном м</w:t>
      </w:r>
      <w:r>
        <w:t>е</w:t>
      </w:r>
      <w:r>
        <w:t>ханизме, призванном обеспечить улучшение положения женщин, и указать его структуру, круг полномочий, функции и то, какими людскими и финансовыми ресурсами он обладает. Просьба разъяснить также соответствующую роль Оперативной группы по улучшению положения женщин и министерства по д</w:t>
      </w:r>
      <w:r>
        <w:t>е</w:t>
      </w:r>
      <w:r>
        <w:t>лам женщин и социального обеспечения, о которых говорится на стр. 23 до</w:t>
      </w:r>
      <w:r>
        <w:t>к</w:t>
      </w:r>
      <w:r>
        <w:t>лада.</w:t>
      </w:r>
    </w:p>
    <w:p w:rsidR="008555F7" w:rsidRDefault="008555F7" w:rsidP="009A090C">
      <w:pPr>
        <w:pStyle w:val="SingleTxt"/>
      </w:pPr>
      <w:r>
        <w:t>8.</w:t>
      </w:r>
      <w:r>
        <w:tab/>
        <w:t>Согласно докладу, национальной гендерной политики нет, однако в пят</w:t>
      </w:r>
      <w:r>
        <w:t>и</w:t>
      </w:r>
      <w:r>
        <w:t>летнем плане правительством особо отмечается необходимость пр</w:t>
      </w:r>
      <w:r>
        <w:t>е</w:t>
      </w:r>
      <w:r>
        <w:t>доставлять женщинам политические и экономические возможности. Просьба дать опис</w:t>
      </w:r>
      <w:r>
        <w:t>а</w:t>
      </w:r>
      <w:r>
        <w:t>ние гендерных аспектов пятилетнего плана правительства, включая информ</w:t>
      </w:r>
      <w:r>
        <w:t>а</w:t>
      </w:r>
      <w:r>
        <w:t>цию о целях, задачах и стратегиях в области улучшения положения и расшир</w:t>
      </w:r>
      <w:r>
        <w:t>е</w:t>
      </w:r>
      <w:r>
        <w:t>ния прав и возможностей женщин, и указать, какие шаги предприн</w:t>
      </w:r>
      <w:r>
        <w:t>и</w:t>
      </w:r>
      <w:r>
        <w:t>маются или предполагается предпринять в целях утверждения всеобъемлющей национал</w:t>
      </w:r>
      <w:r>
        <w:t>ь</w:t>
      </w:r>
      <w:r>
        <w:t>ной политики или планов действий по обеспечению равенства мужчин и же</w:t>
      </w:r>
      <w:r>
        <w:t>н</w:t>
      </w:r>
      <w:r>
        <w:t>щин.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9.</w:t>
      </w:r>
      <w:r>
        <w:tab/>
        <w:t>В докладе отмечается, что для ускорения процесса установления равенс</w:t>
      </w:r>
      <w:r>
        <w:t>т</w:t>
      </w:r>
      <w:r>
        <w:t>ва между мужчинами и женщинами следует принять временные специальные меры в инт</w:t>
      </w:r>
      <w:r>
        <w:t>е</w:t>
      </w:r>
      <w:r>
        <w:t>ресах женщин. Однако в докладе говорится лишь о необходимости отмены дискриминационных законов и стратегий по этой статье и не указыв</w:t>
      </w:r>
      <w:r>
        <w:t>а</w:t>
      </w:r>
      <w:r>
        <w:t>ется на то, какие приняты временные специальные меры, такие, как квоты или стимулы к ускорению процесса установления равенства во всех областях. Просьба предоставить эту информацию с учетом вынесенной Комитетом о</w:t>
      </w:r>
      <w:r>
        <w:t>б</w:t>
      </w:r>
      <w:r>
        <w:t>щей рекомендации № 25 в отношении пункт</w:t>
      </w:r>
      <w:r w:rsidR="0066335E">
        <w:t>а</w:t>
      </w:r>
      <w:r>
        <w:t> 1 статьи 4.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8555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9A090C">
      <w:pPr>
        <w:pStyle w:val="SingleTxt"/>
      </w:pPr>
      <w:r>
        <w:t>10.</w:t>
      </w:r>
      <w:r>
        <w:tab/>
        <w:t>В докладе перечисляется ряд мер, которые могут быть приняты в целях устранения дискриминационных стереотипных представлений о роли женщин и мужчин. Просьба предоставить более подробную информацию об уже прин</w:t>
      </w:r>
      <w:r>
        <w:t>я</w:t>
      </w:r>
      <w:r>
        <w:t>тых мерах по устранению стереотипных представлений и дискриминационной культурной практике применительно к мужчинам и женщинам, включая кул</w:t>
      </w:r>
      <w:r>
        <w:t>ь</w:t>
      </w:r>
      <w:r>
        <w:t>турные традиции, которые препятствуют «улучшению положения женщин в обществе», такие, как обряды посвящения, приданое, ранние браки и полиг</w:t>
      </w:r>
      <w:r>
        <w:t>а</w:t>
      </w:r>
      <w:r>
        <w:t>мия (стр. 25), и предоставить информацию о воздействии таких мер.</w:t>
      </w:r>
    </w:p>
    <w:p w:rsidR="008555F7" w:rsidRPr="008555F7" w:rsidRDefault="008555F7" w:rsidP="008555F7">
      <w:pPr>
        <w:pStyle w:val="SingleTxt"/>
        <w:spacing w:after="0" w:line="120" w:lineRule="exact"/>
        <w:rPr>
          <w:sz w:val="10"/>
        </w:rPr>
      </w:pPr>
    </w:p>
    <w:p w:rsidR="008555F7" w:rsidRDefault="008555F7" w:rsidP="0008121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8555F7" w:rsidRPr="008555F7" w:rsidRDefault="008555F7" w:rsidP="0008121C">
      <w:pPr>
        <w:pStyle w:val="SingleTxt"/>
        <w:keepNext/>
        <w:keepLines/>
        <w:spacing w:after="0" w:line="120" w:lineRule="exact"/>
        <w:rPr>
          <w:sz w:val="10"/>
        </w:rPr>
      </w:pPr>
    </w:p>
    <w:p w:rsidR="008555F7" w:rsidRDefault="008555F7" w:rsidP="0008121C">
      <w:pPr>
        <w:pStyle w:val="SingleTxt"/>
        <w:keepNext/>
        <w:keepLines/>
      </w:pPr>
      <w:r>
        <w:t>11.</w:t>
      </w:r>
      <w:r>
        <w:tab/>
        <w:t>Просьба предоставить информацию об эксплуатации, выражающейся в проституции и торговле, в том числе о распространенности этого явления и мерах по борьбе с ним.</w:t>
      </w:r>
    </w:p>
    <w:p w:rsidR="008555F7" w:rsidRDefault="008555F7" w:rsidP="009A090C">
      <w:pPr>
        <w:pStyle w:val="SingleTxt"/>
      </w:pPr>
      <w:r>
        <w:t>12.</w:t>
      </w:r>
      <w:r>
        <w:tab/>
        <w:t>В докладе говорится, что необходимо применять социологический и се</w:t>
      </w:r>
      <w:r>
        <w:t>к</w:t>
      </w:r>
      <w:r>
        <w:t>торальный подход к решению данной проблемы, благодаря чему можно будет объяснить, почему дети вовлекаются в проституцию и становятся жертвами сексуальных надругательств (стр. 31). Просьба предоставить информацию о том, какие принимаются меры по обеспечению применения всеобъемлющего подхода к эксплуатации, выражающейся в проституции и торговле, и описать любые программы, которые были разработаны в целях обеспечения физическ</w:t>
      </w:r>
      <w:r>
        <w:t>о</w:t>
      </w:r>
      <w:r>
        <w:t>го и психологического восстановления и социальной реинтеграции девочек и женщин, ставших жертвами сексуальных надругательств и эксплу</w:t>
      </w:r>
      <w:r>
        <w:t>а</w:t>
      </w:r>
      <w:r>
        <w:t>тации.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F40F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9A090C">
      <w:pPr>
        <w:pStyle w:val="SingleTxt"/>
      </w:pPr>
      <w:r>
        <w:t>13.</w:t>
      </w:r>
      <w:r>
        <w:tab/>
        <w:t>Просьба предоставить информацию о том, какие предпринимаются ус</w:t>
      </w:r>
      <w:r>
        <w:t>и</w:t>
      </w:r>
      <w:r>
        <w:t xml:space="preserve">лия по реинтеграции и реабилитации женщин, ставших жертвами насилия в ходе войны, о чем говорится на странице 27 доклада. </w:t>
      </w:r>
    </w:p>
    <w:p w:rsidR="00F40F0E" w:rsidRDefault="00F40F0E" w:rsidP="009A090C">
      <w:pPr>
        <w:pStyle w:val="SingleTxt"/>
      </w:pPr>
      <w:r>
        <w:t>14.</w:t>
      </w:r>
      <w:r>
        <w:tab/>
        <w:t>В докладе говорится о широкой распространенности насилия в отнош</w:t>
      </w:r>
      <w:r>
        <w:t>е</w:t>
      </w:r>
      <w:r>
        <w:t>нии женщин, в том числе бытового насилия, и о безразличном отношении к н</w:t>
      </w:r>
      <w:r>
        <w:t>а</w:t>
      </w:r>
      <w:r>
        <w:t>силию в отношении женщин со стороны представителей правопорядка и шир</w:t>
      </w:r>
      <w:r>
        <w:t>о</w:t>
      </w:r>
      <w:r>
        <w:t>кой общественности (стр. 27–28). Просьба указать, какие принимаются меры по разработке всеобъемлющей стратегии борьбы со всеми формами насилия в отношении женщин, включая принятие законов и разработку программ созд</w:t>
      </w:r>
      <w:r>
        <w:t>а</w:t>
      </w:r>
      <w:r>
        <w:t>ния потенциала и повышения уровня информированности для различных пр</w:t>
      </w:r>
      <w:r>
        <w:t>о</w:t>
      </w:r>
      <w:r>
        <w:t>фессиональных групп (таких, как юристы, работники сферы здравоохранения и судебных органов) и широкой общественности. Просьба предоставить инфо</w:t>
      </w:r>
      <w:r>
        <w:t>р</w:t>
      </w:r>
      <w:r>
        <w:t>мацию о положениях предлагаемого закона о борьбе с бытовым насилием и указать, когда он мо</w:t>
      </w:r>
      <w:r w:rsidR="0066335E">
        <w:t>жет быть утвержден парламентом.</w:t>
      </w:r>
    </w:p>
    <w:p w:rsidR="0066335E" w:rsidRDefault="0066335E" w:rsidP="009A090C">
      <w:pPr>
        <w:pStyle w:val="SingleTxt"/>
      </w:pPr>
      <w:r>
        <w:t>15.</w:t>
      </w:r>
      <w:r>
        <w:tab/>
        <w:t>Просьба представить информацию о положениях предлагаемого закона о борьбе с бытовым насилием и сообщить, когда, как ожидается, он будет принят парламентом.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F40F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9A090C">
      <w:pPr>
        <w:pStyle w:val="SingleTxt"/>
      </w:pPr>
      <w:r>
        <w:t>16.</w:t>
      </w:r>
      <w:r>
        <w:tab/>
        <w:t>В докладе отмечается, что к числу барьеров, препятствующих участию женщин в политической и общественной жизни, относятся «семья, низкий ур</w:t>
      </w:r>
      <w:r>
        <w:t>о</w:t>
      </w:r>
      <w:r>
        <w:t>вень образования, традиции и отсутствие последовательной политики, нац</w:t>
      </w:r>
      <w:r>
        <w:t>е</w:t>
      </w:r>
      <w:r>
        <w:t>ленной на поощрение женщин стремиться занимать старшие руководящие должности» (стр. 31). Просьба указать, какие меры намеревается принять пр</w:t>
      </w:r>
      <w:r>
        <w:t>а</w:t>
      </w:r>
      <w:r>
        <w:t>вительство в целях преодоления этих барьеров, включая принятие временных специальных мер согласно пункту 1 статьи 4 Конвенции и вынесенной Комит</w:t>
      </w:r>
      <w:r>
        <w:t>е</w:t>
      </w:r>
      <w:r>
        <w:t>том общей рекомендации № 25.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EA71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9</w:t>
      </w:r>
    </w:p>
    <w:p w:rsidR="00F40F0E" w:rsidRPr="00F40F0E" w:rsidRDefault="00F40F0E" w:rsidP="00EA711B">
      <w:pPr>
        <w:pStyle w:val="SingleTxt"/>
        <w:keepNext/>
        <w:keepLines/>
        <w:spacing w:after="0" w:line="120" w:lineRule="exact"/>
        <w:rPr>
          <w:sz w:val="10"/>
        </w:rPr>
      </w:pPr>
    </w:p>
    <w:p w:rsidR="00F40F0E" w:rsidRDefault="00F40F0E" w:rsidP="00EA711B">
      <w:pPr>
        <w:pStyle w:val="SingleTxt"/>
        <w:keepNext/>
        <w:keepLines/>
      </w:pPr>
      <w:r>
        <w:t>17.</w:t>
      </w:r>
      <w:r>
        <w:tab/>
        <w:t>Если женщина-иностранка, вступающая в брак с гражданином Мозамб</w:t>
      </w:r>
      <w:r>
        <w:t>и</w:t>
      </w:r>
      <w:r>
        <w:t>ка, может получить гражданство Мозамбика, мужчина-иностранец, вступа</w:t>
      </w:r>
      <w:r>
        <w:t>ю</w:t>
      </w:r>
      <w:r>
        <w:t>щий в брак с гражданкой Мозамбика, его получить не может. Просьба предо</w:t>
      </w:r>
      <w:r>
        <w:t>с</w:t>
      </w:r>
      <w:r>
        <w:t>тавить информацию, с указанием сроков, о том, что делается или планируется сделать, для обеспечения того, чтобы как мужчины, так и женщины имели во</w:t>
      </w:r>
      <w:r>
        <w:t>з</w:t>
      </w:r>
      <w:r>
        <w:t>можность передавать свое гражданство своим супругам без какой-либо ди</w:t>
      </w:r>
      <w:r>
        <w:t>с</w:t>
      </w:r>
      <w:r>
        <w:t>криминации.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F40F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F40F0E" w:rsidRPr="00F40F0E" w:rsidRDefault="00F40F0E" w:rsidP="00F40F0E">
      <w:pPr>
        <w:pStyle w:val="SingleTxt"/>
        <w:spacing w:after="0" w:line="120" w:lineRule="exact"/>
        <w:rPr>
          <w:sz w:val="10"/>
        </w:rPr>
      </w:pPr>
    </w:p>
    <w:p w:rsidR="00F40F0E" w:rsidRDefault="00F40F0E" w:rsidP="009A090C">
      <w:pPr>
        <w:pStyle w:val="SingleTxt"/>
      </w:pPr>
      <w:r>
        <w:t>18.</w:t>
      </w:r>
      <w:r>
        <w:tab/>
        <w:t>В докладе излагаются особые проблемы, с которыми сталкиваются дево</w:t>
      </w:r>
      <w:r>
        <w:t>ч</w:t>
      </w:r>
      <w:r>
        <w:t>ки при получении доступа к образованию, но при этом</w:t>
      </w:r>
      <w:r w:rsidRPr="00F40F0E">
        <w:t xml:space="preserve"> отмечается</w:t>
      </w:r>
      <w:r>
        <w:t>, что «лишь немногие могут продолжить обучение, если у правительства нет желания р</w:t>
      </w:r>
      <w:r>
        <w:t>е</w:t>
      </w:r>
      <w:r>
        <w:t>ально содействовать образованию девочек» (стр. 37). Просьба объяснить, п</w:t>
      </w:r>
      <w:r>
        <w:t>о</w:t>
      </w:r>
      <w:r>
        <w:t>чему это происходит и что можно сделать на национальном уровне для обесп</w:t>
      </w:r>
      <w:r>
        <w:t>е</w:t>
      </w:r>
      <w:r>
        <w:t>чения укрепления политической воли к повышению образования д</w:t>
      </w:r>
      <w:r>
        <w:t>е</w:t>
      </w:r>
      <w:r>
        <w:t>вочек.</w:t>
      </w:r>
    </w:p>
    <w:p w:rsidR="00F40F0E" w:rsidRDefault="00F40F0E" w:rsidP="009A090C">
      <w:pPr>
        <w:pStyle w:val="SingleTxt"/>
      </w:pPr>
      <w:r>
        <w:t>1</w:t>
      </w:r>
      <w:r w:rsidR="0066335E">
        <w:t>9</w:t>
      </w:r>
      <w:r>
        <w:t>.</w:t>
      </w:r>
      <w:r>
        <w:tab/>
        <w:t>Комитет по правам ребенка (</w:t>
      </w:r>
      <w:r>
        <w:rPr>
          <w:lang w:val="en-US"/>
        </w:rPr>
        <w:t>CRC</w:t>
      </w:r>
      <w:r w:rsidRPr="00856A39">
        <w:t>/</w:t>
      </w:r>
      <w:r>
        <w:rPr>
          <w:lang w:val="en-US"/>
        </w:rPr>
        <w:t>C</w:t>
      </w:r>
      <w:r w:rsidRPr="00856A39">
        <w:t>/15/</w:t>
      </w:r>
      <w:r>
        <w:rPr>
          <w:lang w:val="en-US"/>
        </w:rPr>
        <w:t>Add</w:t>
      </w:r>
      <w:r w:rsidRPr="00856A39">
        <w:t>.172,</w:t>
      </w:r>
      <w:r>
        <w:t xml:space="preserve"> 7 февраля 2002 года) о</w:t>
      </w:r>
      <w:r>
        <w:t>т</w:t>
      </w:r>
      <w:r>
        <w:t>метил, что на уровне начальной школы доступ девочек к образованию являе</w:t>
      </w:r>
      <w:r>
        <w:t>т</w:t>
      </w:r>
      <w:r>
        <w:t>ся более ограниченным, чем у мальчиков, что уровень грамотности среди дев</w:t>
      </w:r>
      <w:r>
        <w:t>о</w:t>
      </w:r>
      <w:r>
        <w:t>чек является низким, что образованию девочек придается менее важное знач</w:t>
      </w:r>
      <w:r>
        <w:t>е</w:t>
      </w:r>
      <w:r>
        <w:t>ние и что доступ девочек к образованию ограничивается из</w:t>
      </w:r>
      <w:r>
        <w:noBreakHyphen/>
        <w:t>за некоторых традиций, таких, как чрезмерная загруженность домашней работой, ранние браки и ра</w:t>
      </w:r>
      <w:r>
        <w:t>н</w:t>
      </w:r>
      <w:r>
        <w:t>няя беременность (стр. 56 текста на английском языке). Просьба указать, что предполагается сделать или делается для решения конкретных проблем, с к</w:t>
      </w:r>
      <w:r>
        <w:t>о</w:t>
      </w:r>
      <w:r>
        <w:t>торыми сталкиваются учащиеся-девочки, и поощрения их к поступлению в школы и продолжения школьного обучения. Просьба предоставить также да</w:t>
      </w:r>
      <w:r>
        <w:t>н</w:t>
      </w:r>
      <w:r>
        <w:t>ные о действующих на уровне начальной и средней школы правилах в отнош</w:t>
      </w:r>
      <w:r>
        <w:t>е</w:t>
      </w:r>
      <w:r>
        <w:t>нии з</w:t>
      </w:r>
      <w:r>
        <w:t>а</w:t>
      </w:r>
      <w:r>
        <w:t>числения в школу и продолжения обучения.</w:t>
      </w:r>
    </w:p>
    <w:p w:rsidR="00F40F0E" w:rsidRDefault="00F40F0E" w:rsidP="009A090C">
      <w:pPr>
        <w:pStyle w:val="SingleTxt"/>
      </w:pPr>
      <w:r>
        <w:t>20.</w:t>
      </w:r>
      <w:r>
        <w:tab/>
        <w:t>Просьба предоставить данные об уровне грамотности среди женщин и девочек и подробные сведения о любых программах по борьбе с неграмотн</w:t>
      </w:r>
      <w:r>
        <w:t>о</w:t>
      </w:r>
      <w:r>
        <w:t>стью.</w:t>
      </w:r>
    </w:p>
    <w:p w:rsidR="006C674C" w:rsidRDefault="006C674C" w:rsidP="006C67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 11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9A090C">
      <w:pPr>
        <w:pStyle w:val="SingleTxt"/>
      </w:pPr>
      <w:r>
        <w:t>21.</w:t>
      </w:r>
      <w:r>
        <w:tab/>
        <w:t>В докладе отмечается, что большинство экономически активных женщин заняты в неформальном секторе, в частности в сельских районах (стр. 46–47). Просьба описать, какие приняты стратегии в целях поддержки женщин, зан</w:t>
      </w:r>
      <w:r>
        <w:t>я</w:t>
      </w:r>
      <w:r>
        <w:t>тых в неформальном секторе, включая любые программы по информированию малоимущих и бедных женщин, особенно в сельских районах, о возможностях, связанных с получением доступа к рынкам, технологиям, кредитам, социал</w:t>
      </w:r>
      <w:r>
        <w:t>ь</w:t>
      </w:r>
      <w:r>
        <w:t>ному страхованию и услугам в области здравоохранения.</w:t>
      </w:r>
    </w:p>
    <w:p w:rsidR="006C674C" w:rsidRDefault="006C674C" w:rsidP="009A090C">
      <w:pPr>
        <w:pStyle w:val="SingleTxt"/>
      </w:pPr>
      <w:r>
        <w:t>22.</w:t>
      </w:r>
      <w:r>
        <w:tab/>
        <w:t>В докладе отмечается, что Мозамбик сталкивается с проблемами соц</w:t>
      </w:r>
      <w:r>
        <w:t>и</w:t>
      </w:r>
      <w:r>
        <w:t>альной изоляции работающих женщин в сельском хозяйстве и неформальном секторе, а также инвалидов и трудящихся, инфицированных ВИЧ/СПИДом (стр. 43), из</w:t>
      </w:r>
      <w:r>
        <w:noBreakHyphen/>
        <w:t>за стремления получить прибыль и максимальную отдачу от инв</w:t>
      </w:r>
      <w:r>
        <w:t>е</w:t>
      </w:r>
      <w:r>
        <w:t>стиций. Какие принимаются меры по обеспечению того, чтобы работодатели соблюдали все законы о труде, предусматривающие защиту прав трудящихся, особенно прав трудящихся-женщин, инвалидов и лиц, инфицированных ВИЧ/СПИДом?</w:t>
      </w:r>
    </w:p>
    <w:p w:rsidR="006C674C" w:rsidRDefault="006C674C" w:rsidP="009A090C">
      <w:pPr>
        <w:pStyle w:val="SingleTxt"/>
      </w:pPr>
      <w:r>
        <w:t>23.</w:t>
      </w:r>
      <w:r>
        <w:tab/>
        <w:t>Ввиду того, что лишь приблизительно 4 процента женщин работают по найму (стр. 46)</w:t>
      </w:r>
      <w:r w:rsidR="0066335E">
        <w:t>,</w:t>
      </w:r>
      <w:r>
        <w:t xml:space="preserve"> просьба указать, какие возможности имеются в распоряжении женщин для получения доступа к официальному рынку труда и какие пр</w:t>
      </w:r>
      <w:r>
        <w:t>о</w:t>
      </w:r>
      <w:r>
        <w:t>граммы, включая временные специальные меры, разработаны в целях поощр</w:t>
      </w:r>
      <w:r>
        <w:t>е</w:t>
      </w:r>
      <w:r>
        <w:t>ния и поддержки их усилий в этом направлении.</w:t>
      </w:r>
    </w:p>
    <w:p w:rsidR="00EA711B" w:rsidRPr="00EA711B" w:rsidRDefault="00EA711B" w:rsidP="00EA711B">
      <w:pPr>
        <w:pStyle w:val="SingleTxt"/>
        <w:spacing w:after="0" w:line="120" w:lineRule="exact"/>
        <w:rPr>
          <w:sz w:val="10"/>
        </w:rPr>
      </w:pPr>
    </w:p>
    <w:p w:rsidR="006C674C" w:rsidRDefault="006C674C" w:rsidP="006C67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12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9A090C">
      <w:pPr>
        <w:pStyle w:val="SingleTxt"/>
      </w:pPr>
      <w:r>
        <w:t>24.</w:t>
      </w:r>
      <w:r>
        <w:tab/>
        <w:t>Значительное число женщин пользуются услугами традиционной мед</w:t>
      </w:r>
      <w:r>
        <w:t>и</w:t>
      </w:r>
      <w:r>
        <w:t>цины, при этом показатели материнской и младенческой смертности в Моза</w:t>
      </w:r>
      <w:r>
        <w:t>м</w:t>
      </w:r>
      <w:r>
        <w:t>бике очень высоки (стр. 47–48). Просьба предоставить подробную информ</w:t>
      </w:r>
      <w:r>
        <w:t>а</w:t>
      </w:r>
      <w:r>
        <w:t>цию о стратегии правительства по сокращению показателей материнской и младенческой смертности и о том, какие конкретные меры принимаются в ц</w:t>
      </w:r>
      <w:r>
        <w:t>е</w:t>
      </w:r>
      <w:r>
        <w:t>лях повышения доступности и качества первичной м</w:t>
      </w:r>
      <w:r>
        <w:t>е</w:t>
      </w:r>
      <w:r>
        <w:t>дико-санитарной помощи и расширения доступа к ней женщин.</w:t>
      </w:r>
    </w:p>
    <w:p w:rsidR="006C674C" w:rsidRDefault="006C674C" w:rsidP="009A090C">
      <w:pPr>
        <w:pStyle w:val="SingleTxt"/>
      </w:pPr>
      <w:r>
        <w:t>25.</w:t>
      </w:r>
      <w:r>
        <w:tab/>
        <w:t>В докладе отмечается, что женщины не контролируют вопросы, связа</w:t>
      </w:r>
      <w:r>
        <w:t>н</w:t>
      </w:r>
      <w:r>
        <w:t xml:space="preserve">ные с их сексуальным поведением и репродуктивными правами (стр. 47 и 57). Просьба предоставить информацию о том, какие разработаны стратегии для обеспечения </w:t>
      </w:r>
      <w:r w:rsidR="00500DD0">
        <w:t xml:space="preserve">предоставления </w:t>
      </w:r>
      <w:r>
        <w:t>женщин</w:t>
      </w:r>
      <w:r w:rsidR="00500DD0">
        <w:t>ам</w:t>
      </w:r>
      <w:r>
        <w:t xml:space="preserve"> доступны</w:t>
      </w:r>
      <w:r w:rsidR="00500DD0">
        <w:t>х</w:t>
      </w:r>
      <w:r>
        <w:t xml:space="preserve"> услуг по охране репроду</w:t>
      </w:r>
      <w:r>
        <w:t>к</w:t>
      </w:r>
      <w:r>
        <w:t xml:space="preserve">тивного и сексуального здоровья и </w:t>
      </w:r>
      <w:r w:rsidR="00500DD0">
        <w:t xml:space="preserve">их доступа к </w:t>
      </w:r>
      <w:r>
        <w:t xml:space="preserve">программам образования и их </w:t>
      </w:r>
      <w:r w:rsidR="00500DD0">
        <w:t xml:space="preserve">наличия </w:t>
      </w:r>
      <w:r>
        <w:t>для конкретных групп, включая подростков и женщин, проживающих в сельских районах.</w:t>
      </w:r>
    </w:p>
    <w:p w:rsidR="006C674C" w:rsidRDefault="006C674C" w:rsidP="009A090C">
      <w:pPr>
        <w:pStyle w:val="SingleTxt"/>
      </w:pPr>
      <w:r>
        <w:t>26.</w:t>
      </w:r>
      <w:r>
        <w:tab/>
        <w:t>В докладе говорится о значительном росте уровня распространения ВИЧ/СПИДа среди беременных женщин (стр. 49). Просьба предоставить и</w:t>
      </w:r>
      <w:r>
        <w:t>н</w:t>
      </w:r>
      <w:r>
        <w:t>формацию о том, учитывается ли гендерный аспект в какой</w:t>
      </w:r>
      <w:r>
        <w:noBreakHyphen/>
        <w:t>либо из сущес</w:t>
      </w:r>
      <w:r>
        <w:t>т</w:t>
      </w:r>
      <w:r>
        <w:t>вующих программ борьбы с ВИЧ/СПИДом, включая наличие антиретровиру</w:t>
      </w:r>
      <w:r>
        <w:t>с</w:t>
      </w:r>
      <w:r>
        <w:t xml:space="preserve">ных препаратов для предотвращения передачи ВИЧ от матери к ребенку. Просьба также указать, запрашивало или получало </w:t>
      </w:r>
      <w:r w:rsidR="00500DD0">
        <w:t xml:space="preserve">ли </w:t>
      </w:r>
      <w:r>
        <w:t>правительство помощь со стороны международных доноров в целях поддержки мер по решению пр</w:t>
      </w:r>
      <w:r>
        <w:t>о</w:t>
      </w:r>
      <w:r>
        <w:t>блемы распространения ВИЧ/СПИДа среди женщин.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6C67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9A090C">
      <w:pPr>
        <w:pStyle w:val="SingleTxt"/>
      </w:pPr>
      <w:r>
        <w:t>27.</w:t>
      </w:r>
      <w:r>
        <w:tab/>
        <w:t>В Мозамбике существует большое количество домохозяйств, возглавля</w:t>
      </w:r>
      <w:r>
        <w:t>е</w:t>
      </w:r>
      <w:r>
        <w:t>мых женщинами, большинство которых являются крайне бедными (стр. 57). Просьба указать, какие приняты меры по поддержке женщин, живущих в н</w:t>
      </w:r>
      <w:r>
        <w:t>и</w:t>
      </w:r>
      <w:r>
        <w:t xml:space="preserve">щете, и облегчению их положения, в том числе </w:t>
      </w:r>
      <w:r w:rsidR="00500DD0">
        <w:t>предоставить информацию о том</w:t>
      </w:r>
      <w:r>
        <w:t>, что делается для содействия их доступа к земле и кредитам.</w:t>
      </w:r>
    </w:p>
    <w:p w:rsidR="006C674C" w:rsidRDefault="006C674C" w:rsidP="009A090C">
      <w:pPr>
        <w:pStyle w:val="SingleTxt"/>
      </w:pPr>
      <w:r>
        <w:t>28.</w:t>
      </w:r>
      <w:r>
        <w:tab/>
        <w:t>В докладе отмечается, что особые проблемы, с которыми сталкиваются женщины-инвалиды, приводят к остракизму и социальной изоляции. Просьба указать, какие принимаются меры по обеспечению доступа женщин-инвалидов к образованию, рабочим местам и другим социальным услугам.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EA71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6C674C" w:rsidRPr="006C674C" w:rsidRDefault="006C674C" w:rsidP="00EA711B">
      <w:pPr>
        <w:pStyle w:val="SingleTxt"/>
        <w:keepNext/>
        <w:keepLines/>
        <w:spacing w:after="0" w:line="120" w:lineRule="exact"/>
        <w:rPr>
          <w:sz w:val="10"/>
        </w:rPr>
      </w:pPr>
    </w:p>
    <w:p w:rsidR="006C674C" w:rsidRDefault="006C674C" w:rsidP="00EA711B">
      <w:pPr>
        <w:pStyle w:val="SingleTxt"/>
        <w:keepNext/>
        <w:keepLines/>
      </w:pPr>
      <w:r>
        <w:t>29.</w:t>
      </w:r>
      <w:r>
        <w:tab/>
        <w:t>В докладе отмечается ряд проблем, с которыми сталкиваются сельские женщины, включая то обстоятельство, что они не представлены на политич</w:t>
      </w:r>
      <w:r>
        <w:t>е</w:t>
      </w:r>
      <w:r>
        <w:t>ском уровне, и отсутствие доступа к услугам в области здравоохранения (стр. 65). В докладе далее отмечается, что пятилетняя программа правительс</w:t>
      </w:r>
      <w:r>
        <w:t>т</w:t>
      </w:r>
      <w:r>
        <w:t>ва «предусматривает учет гендерной проблематики в секторе сельского хозя</w:t>
      </w:r>
      <w:r>
        <w:t>й</w:t>
      </w:r>
      <w:r>
        <w:t>ства» (</w:t>
      </w:r>
      <w:r w:rsidR="0066335E">
        <w:t>стр.</w:t>
      </w:r>
      <w:r>
        <w:t> 65). Просьба предоставить подробные сведения о том, как в пят</w:t>
      </w:r>
      <w:r>
        <w:t>и</w:t>
      </w:r>
      <w:r>
        <w:t>летней программе учитывается гендерная проблематика в сельскохозяйстве</w:t>
      </w:r>
      <w:r>
        <w:t>н</w:t>
      </w:r>
      <w:r>
        <w:t xml:space="preserve">ном секторе, а также </w:t>
      </w:r>
      <w:r w:rsidR="00500DD0">
        <w:t>разъяснить</w:t>
      </w:r>
      <w:r>
        <w:t>, направлено ли это, в частности, на повыш</w:t>
      </w:r>
      <w:r>
        <w:t>е</w:t>
      </w:r>
      <w:r>
        <w:t>ние уровня жизни сельских женщин путем расширения их доступа к образов</w:t>
      </w:r>
      <w:r>
        <w:t>а</w:t>
      </w:r>
      <w:r>
        <w:t xml:space="preserve">нию, услугам в области здравоохранения, чистой воде и санитарии, </w:t>
      </w:r>
      <w:r w:rsidR="00500DD0">
        <w:t>предоста</w:t>
      </w:r>
      <w:r w:rsidR="00500DD0">
        <w:t>в</w:t>
      </w:r>
      <w:r w:rsidR="00500DD0">
        <w:t xml:space="preserve">ления им </w:t>
      </w:r>
      <w:r>
        <w:t>экономически</w:t>
      </w:r>
      <w:r w:rsidR="00500DD0">
        <w:t>х</w:t>
      </w:r>
      <w:r>
        <w:t xml:space="preserve"> возможност</w:t>
      </w:r>
      <w:r w:rsidR="00500DD0">
        <w:t>ей и</w:t>
      </w:r>
      <w:r>
        <w:t xml:space="preserve"> права владеть землей и участвовать в процессах принятия решений, связанных с планированием развития.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6C67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 15 и 16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9A090C">
      <w:pPr>
        <w:pStyle w:val="SingleTxt"/>
      </w:pPr>
      <w:r>
        <w:t>30.</w:t>
      </w:r>
      <w:r>
        <w:tab/>
        <w:t>В докладе приводится ряд пример</w:t>
      </w:r>
      <w:r w:rsidR="00500DD0">
        <w:t>ов</w:t>
      </w:r>
      <w:r>
        <w:t xml:space="preserve"> дискриминации в отношении же</w:t>
      </w:r>
      <w:r>
        <w:t>н</w:t>
      </w:r>
      <w:r>
        <w:t>щин в браке и в сем</w:t>
      </w:r>
      <w:r w:rsidR="00500DD0">
        <w:t xml:space="preserve">ье </w:t>
      </w:r>
      <w:r>
        <w:t>на уровне действующих законов и на пра</w:t>
      </w:r>
      <w:r>
        <w:t>к</w:t>
      </w:r>
      <w:r>
        <w:t>тике, в том числе в вопросах контрактной правоспособности, владения имуществом, пр</w:t>
      </w:r>
      <w:r>
        <w:t>и</w:t>
      </w:r>
      <w:r>
        <w:t>знания супруга в качестве главы домохозяйства, прав наследования и распр</w:t>
      </w:r>
      <w:r>
        <w:t>о</w:t>
      </w:r>
      <w:r>
        <w:t>страненности полигамии (стр. 70 и 72). Просьба предоставить подробные св</w:t>
      </w:r>
      <w:r>
        <w:t>е</w:t>
      </w:r>
      <w:r>
        <w:t>дения о том, какая стратегия разработана правительством в целях ликвидации такой дискриминации и обеспечения равных прав женщин в браке и в сем</w:t>
      </w:r>
      <w:r w:rsidR="00500DD0">
        <w:t>ье</w:t>
      </w:r>
      <w:r>
        <w:t xml:space="preserve"> на уровне закона и на практике, включая обновленную и</w:t>
      </w:r>
      <w:r>
        <w:t>н</w:t>
      </w:r>
      <w:r>
        <w:t>формацию о состоянии предлагаемого закона о семье, о том, какие пр</w:t>
      </w:r>
      <w:r>
        <w:t>е</w:t>
      </w:r>
      <w:r>
        <w:t>пятствия могут возникнуть при его принятии, и о том, как правительство намеревается их преодолевать.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6C67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6C674C" w:rsidRPr="006C674C" w:rsidRDefault="006C674C" w:rsidP="006C674C">
      <w:pPr>
        <w:pStyle w:val="SingleTxt"/>
        <w:spacing w:after="0" w:line="120" w:lineRule="exact"/>
        <w:rPr>
          <w:sz w:val="10"/>
        </w:rPr>
      </w:pPr>
    </w:p>
    <w:p w:rsidR="006C674C" w:rsidRDefault="006C674C" w:rsidP="009A090C">
      <w:pPr>
        <w:pStyle w:val="SingleTxt"/>
      </w:pPr>
      <w:r>
        <w:t>31.</w:t>
      </w:r>
      <w:r>
        <w:tab/>
        <w:t>Просьба указать, какой прогресс достигнут в деле ратификации Факульт</w:t>
      </w:r>
      <w:r>
        <w:t>а</w:t>
      </w:r>
      <w:r>
        <w:t xml:space="preserve">тивного протокола </w:t>
      </w:r>
      <w:r w:rsidR="00500DD0">
        <w:t xml:space="preserve">к </w:t>
      </w:r>
      <w:r>
        <w:t>Конвенции или присоединени</w:t>
      </w:r>
      <w:r w:rsidR="00500DD0">
        <w:t>я</w:t>
      </w:r>
      <w:r>
        <w:t xml:space="preserve"> к нему.</w:t>
      </w:r>
    </w:p>
    <w:p w:rsidR="00B46D7A" w:rsidRPr="00500DD0" w:rsidRDefault="00500DD0" w:rsidP="00500DD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B46D7A" w:rsidRPr="00500DD0" w:rsidSect="008555F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1-01T17:08:00Z" w:initials="Start">
    <w:p w:rsidR="0008121C" w:rsidRPr="008555F7" w:rsidRDefault="0008121C">
      <w:pPr>
        <w:pStyle w:val="CommentText"/>
        <w:rPr>
          <w:lang w:val="en-US"/>
        </w:rPr>
      </w:pPr>
      <w:r>
        <w:fldChar w:fldCharType="begin"/>
      </w:r>
      <w:r w:rsidRPr="008555F7">
        <w:rPr>
          <w:rStyle w:val="CommentReference"/>
          <w:lang w:val="en-US"/>
        </w:rPr>
        <w:instrText xml:space="preserve"> </w:instrText>
      </w:r>
      <w:r w:rsidRPr="008555F7">
        <w:rPr>
          <w:lang w:val="en-US"/>
        </w:rPr>
        <w:instrText>PAGE \# "'Page: '#'</w:instrText>
      </w:r>
      <w:r w:rsidRPr="008555F7">
        <w:rPr>
          <w:lang w:val="en-US"/>
        </w:rPr>
        <w:br/>
        <w:instrText>'"</w:instrText>
      </w:r>
      <w:r w:rsidRPr="008555F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555F7">
        <w:rPr>
          <w:lang w:val="en-US"/>
        </w:rPr>
        <w:t>&lt;&lt;ODS JOB NO&gt;&gt;N0655537R&lt;&lt;ODS JOB NO&gt;&gt;</w:t>
      </w:r>
    </w:p>
    <w:p w:rsidR="0008121C" w:rsidRPr="008555F7" w:rsidRDefault="0008121C">
      <w:pPr>
        <w:pStyle w:val="CommentText"/>
        <w:rPr>
          <w:lang w:val="en-US"/>
        </w:rPr>
      </w:pPr>
      <w:r w:rsidRPr="008555F7">
        <w:rPr>
          <w:lang w:val="en-US"/>
        </w:rPr>
        <w:t>&lt;&lt;ODS DOC SYMBOL1&gt;&gt;CEDAW/C/MOZ/Q/2&lt;&lt;ODS DOC SYMBOL1&gt;&gt;</w:t>
      </w:r>
    </w:p>
    <w:p w:rsidR="0008121C" w:rsidRPr="008555F7" w:rsidRDefault="0008121C">
      <w:pPr>
        <w:pStyle w:val="CommentText"/>
        <w:rPr>
          <w:lang w:val="en-US"/>
        </w:rPr>
      </w:pPr>
      <w:r w:rsidRPr="008555F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EA" w:rsidRDefault="00561FEA">
      <w:r>
        <w:separator/>
      </w:r>
    </w:p>
  </w:endnote>
  <w:endnote w:type="continuationSeparator" w:id="0">
    <w:p w:rsidR="00561FEA" w:rsidRDefault="0056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8121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A1390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06-55537</w:t>
          </w:r>
          <w:r>
            <w:rPr>
              <w:b w:val="0"/>
              <w:sz w:val="14"/>
            </w:rPr>
            <w:fldChar w:fldCharType="end"/>
          </w:r>
        </w:p>
      </w:tc>
    </w:tr>
  </w:tbl>
  <w:p w:rsidR="0008121C" w:rsidRPr="009B5598" w:rsidRDefault="0008121C" w:rsidP="009B55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8121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06-55537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A1390">
            <w:t>3</w:t>
          </w:r>
          <w:r>
            <w:fldChar w:fldCharType="end"/>
          </w:r>
        </w:p>
      </w:tc>
    </w:tr>
  </w:tbl>
  <w:p w:rsidR="0008121C" w:rsidRPr="009B5598" w:rsidRDefault="0008121C" w:rsidP="009B55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21C" w:rsidRDefault="0008121C">
    <w:pPr>
      <w:pStyle w:val="Footer"/>
    </w:pPr>
  </w:p>
  <w:p w:rsidR="0008121C" w:rsidRDefault="0008121C" w:rsidP="009B559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06-55537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011106    011106</w:t>
    </w:r>
  </w:p>
  <w:p w:rsidR="0008121C" w:rsidRPr="009B5598" w:rsidRDefault="0008121C" w:rsidP="009B559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*0655537*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EA" w:rsidRDefault="00561FEA">
      <w:r>
        <w:separator/>
      </w:r>
    </w:p>
  </w:footnote>
  <w:footnote w:type="continuationSeparator" w:id="0">
    <w:p w:rsidR="00561FEA" w:rsidRDefault="00561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812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CEDAW/C/MOZ/Q/2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121C" w:rsidRDefault="0008121C" w:rsidP="009B5598">
          <w:pPr>
            <w:pStyle w:val="Header"/>
          </w:pPr>
        </w:p>
      </w:tc>
    </w:tr>
  </w:tbl>
  <w:p w:rsidR="0008121C" w:rsidRPr="009B5598" w:rsidRDefault="0008121C" w:rsidP="009B55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812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8121C" w:rsidRDefault="0008121C" w:rsidP="009B559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8121C" w:rsidRPr="009B5598" w:rsidRDefault="0008121C" w:rsidP="009B559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CEDAW/C/MOZ/Q/2</w:t>
          </w:r>
          <w:r>
            <w:rPr>
              <w:b/>
            </w:rPr>
            <w:fldChar w:fldCharType="end"/>
          </w:r>
        </w:p>
      </w:tc>
    </w:tr>
  </w:tbl>
  <w:p w:rsidR="0008121C" w:rsidRPr="009B5598" w:rsidRDefault="0008121C" w:rsidP="009B55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812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8121C" w:rsidRPr="009B5598" w:rsidRDefault="0008121C" w:rsidP="009B559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8121C" w:rsidRDefault="0008121C" w:rsidP="009B559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8121C" w:rsidRPr="009B5598" w:rsidRDefault="0008121C" w:rsidP="009B559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/C/MOZ/Q/2</w:t>
          </w:r>
        </w:p>
      </w:tc>
    </w:tr>
    <w:tr w:rsidR="0008121C" w:rsidRPr="008555F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121C" w:rsidRDefault="0008121C" w:rsidP="009B559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8121C" w:rsidRPr="009B5598" w:rsidRDefault="0008121C" w:rsidP="009B559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121C" w:rsidRPr="009B5598" w:rsidRDefault="0008121C" w:rsidP="009B559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121C" w:rsidRPr="008555F7" w:rsidRDefault="0008121C" w:rsidP="009B559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121C" w:rsidRPr="008555F7" w:rsidRDefault="0008121C" w:rsidP="009B5598">
          <w:pPr>
            <w:spacing w:before="240"/>
            <w:rPr>
              <w:lang w:val="en-US"/>
            </w:rPr>
          </w:pPr>
          <w:r w:rsidRPr="008555F7">
            <w:rPr>
              <w:lang w:val="en-US"/>
            </w:rPr>
            <w:t>Distr.: General</w:t>
          </w:r>
        </w:p>
        <w:p w:rsidR="0008121C" w:rsidRPr="008555F7" w:rsidRDefault="0008121C" w:rsidP="009B5598">
          <w:pPr>
            <w:rPr>
              <w:lang w:val="en-US"/>
            </w:rPr>
          </w:pPr>
          <w:r w:rsidRPr="008555F7">
            <w:rPr>
              <w:lang w:val="en-US"/>
            </w:rPr>
            <w:t>5 October 2006</w:t>
          </w:r>
        </w:p>
        <w:p w:rsidR="0008121C" w:rsidRPr="008555F7" w:rsidRDefault="0008121C" w:rsidP="009B5598">
          <w:pPr>
            <w:rPr>
              <w:lang w:val="en-US"/>
            </w:rPr>
          </w:pPr>
          <w:r w:rsidRPr="008555F7">
            <w:rPr>
              <w:lang w:val="en-US"/>
            </w:rPr>
            <w:t>Russian</w:t>
          </w:r>
        </w:p>
        <w:p w:rsidR="0008121C" w:rsidRPr="008555F7" w:rsidRDefault="0008121C" w:rsidP="009B5598">
          <w:pPr>
            <w:rPr>
              <w:lang w:val="en-US"/>
            </w:rPr>
          </w:pPr>
          <w:r w:rsidRPr="008555F7">
            <w:rPr>
              <w:lang w:val="en-US"/>
            </w:rPr>
            <w:t>Original: English</w:t>
          </w:r>
        </w:p>
      </w:tc>
    </w:tr>
  </w:tbl>
  <w:p w:rsidR="0008121C" w:rsidRPr="009B5598" w:rsidRDefault="0008121C" w:rsidP="009B559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37*"/>
    <w:docVar w:name="CreationDt" w:val="01/11/2006 17:08:33"/>
    <w:docVar w:name="DocCategory" w:val="Doc"/>
    <w:docVar w:name="DocType" w:val="Final"/>
    <w:docVar w:name="FooterJN" w:val="06-55537"/>
    <w:docVar w:name="jobn" w:val="06-55537 (R)"/>
    <w:docVar w:name="jobnDT" w:val="06-55537 (R)   011106"/>
    <w:docVar w:name="jobnDTDT" w:val="06-55537 (R)   011106   011106"/>
    <w:docVar w:name="JobNo" w:val="0655537R"/>
    <w:docVar w:name="OandT" w:val=" "/>
    <w:docVar w:name="sss1" w:val="CEDAW/C/MOZ/Q/2"/>
    <w:docVar w:name="sss2" w:val="-"/>
    <w:docVar w:name="Symbol1" w:val="CEDAW/C/MOZ/Q/2"/>
    <w:docVar w:name="Symbol2" w:val="-"/>
  </w:docVars>
  <w:rsids>
    <w:rsidRoot w:val="009F4119"/>
    <w:rsid w:val="000121EB"/>
    <w:rsid w:val="00034BFC"/>
    <w:rsid w:val="000453DA"/>
    <w:rsid w:val="00051525"/>
    <w:rsid w:val="00067768"/>
    <w:rsid w:val="0008121C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4792"/>
    <w:rsid w:val="00137928"/>
    <w:rsid w:val="00153F7F"/>
    <w:rsid w:val="0015549A"/>
    <w:rsid w:val="001663A4"/>
    <w:rsid w:val="00187070"/>
    <w:rsid w:val="001907AF"/>
    <w:rsid w:val="00194D77"/>
    <w:rsid w:val="001A7711"/>
    <w:rsid w:val="001B4B9E"/>
    <w:rsid w:val="001B78EB"/>
    <w:rsid w:val="001D1AAB"/>
    <w:rsid w:val="001E0D73"/>
    <w:rsid w:val="001E2245"/>
    <w:rsid w:val="001E549D"/>
    <w:rsid w:val="00206D99"/>
    <w:rsid w:val="00224617"/>
    <w:rsid w:val="002300BF"/>
    <w:rsid w:val="00252F1F"/>
    <w:rsid w:val="0026033B"/>
    <w:rsid w:val="00273D16"/>
    <w:rsid w:val="00295953"/>
    <w:rsid w:val="002A529E"/>
    <w:rsid w:val="002B7B47"/>
    <w:rsid w:val="002F1374"/>
    <w:rsid w:val="00322BEE"/>
    <w:rsid w:val="00324CF9"/>
    <w:rsid w:val="00334763"/>
    <w:rsid w:val="003439DF"/>
    <w:rsid w:val="00350BA4"/>
    <w:rsid w:val="003546B2"/>
    <w:rsid w:val="003575F3"/>
    <w:rsid w:val="0036225D"/>
    <w:rsid w:val="00385C15"/>
    <w:rsid w:val="003967E4"/>
    <w:rsid w:val="003B41AA"/>
    <w:rsid w:val="003C543A"/>
    <w:rsid w:val="003C5DC2"/>
    <w:rsid w:val="003F2AAD"/>
    <w:rsid w:val="0040165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D67BC"/>
    <w:rsid w:val="004E1B63"/>
    <w:rsid w:val="004E2D79"/>
    <w:rsid w:val="004E7281"/>
    <w:rsid w:val="004E7E65"/>
    <w:rsid w:val="00500DD0"/>
    <w:rsid w:val="00511165"/>
    <w:rsid w:val="00525B01"/>
    <w:rsid w:val="00525C54"/>
    <w:rsid w:val="00541410"/>
    <w:rsid w:val="00543171"/>
    <w:rsid w:val="005447CB"/>
    <w:rsid w:val="00554D90"/>
    <w:rsid w:val="00561FEA"/>
    <w:rsid w:val="0056278A"/>
    <w:rsid w:val="005A3562"/>
    <w:rsid w:val="005A3C68"/>
    <w:rsid w:val="005A5384"/>
    <w:rsid w:val="005C1AB0"/>
    <w:rsid w:val="005E0023"/>
    <w:rsid w:val="00602143"/>
    <w:rsid w:val="00615153"/>
    <w:rsid w:val="006176BE"/>
    <w:rsid w:val="00632D0B"/>
    <w:rsid w:val="00636167"/>
    <w:rsid w:val="006373F3"/>
    <w:rsid w:val="00656FF1"/>
    <w:rsid w:val="0066335E"/>
    <w:rsid w:val="00663E67"/>
    <w:rsid w:val="006A70C8"/>
    <w:rsid w:val="006C674C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55F7"/>
    <w:rsid w:val="00864B77"/>
    <w:rsid w:val="00871EEE"/>
    <w:rsid w:val="00882568"/>
    <w:rsid w:val="008A267B"/>
    <w:rsid w:val="008B1543"/>
    <w:rsid w:val="008D20C2"/>
    <w:rsid w:val="008D2173"/>
    <w:rsid w:val="008F21B6"/>
    <w:rsid w:val="0091632F"/>
    <w:rsid w:val="00927EEA"/>
    <w:rsid w:val="00934EEE"/>
    <w:rsid w:val="00956090"/>
    <w:rsid w:val="00960D80"/>
    <w:rsid w:val="00981D86"/>
    <w:rsid w:val="009A090C"/>
    <w:rsid w:val="009A4712"/>
    <w:rsid w:val="009B1853"/>
    <w:rsid w:val="009B3F4B"/>
    <w:rsid w:val="009B5598"/>
    <w:rsid w:val="009C1519"/>
    <w:rsid w:val="009C5D0D"/>
    <w:rsid w:val="009D5AA3"/>
    <w:rsid w:val="009D76A8"/>
    <w:rsid w:val="009E7068"/>
    <w:rsid w:val="009F4119"/>
    <w:rsid w:val="009F64BE"/>
    <w:rsid w:val="00A25540"/>
    <w:rsid w:val="00A66744"/>
    <w:rsid w:val="00A80E98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90C22"/>
    <w:rsid w:val="00B93D7B"/>
    <w:rsid w:val="00BA6CEF"/>
    <w:rsid w:val="00BB39DF"/>
    <w:rsid w:val="00BD1023"/>
    <w:rsid w:val="00BD2395"/>
    <w:rsid w:val="00BD5105"/>
    <w:rsid w:val="00BE732F"/>
    <w:rsid w:val="00BE735B"/>
    <w:rsid w:val="00C00F56"/>
    <w:rsid w:val="00C323D9"/>
    <w:rsid w:val="00C3589B"/>
    <w:rsid w:val="00C4049B"/>
    <w:rsid w:val="00C62474"/>
    <w:rsid w:val="00C62D32"/>
    <w:rsid w:val="00C6545B"/>
    <w:rsid w:val="00C67968"/>
    <w:rsid w:val="00C74A64"/>
    <w:rsid w:val="00CA13D0"/>
    <w:rsid w:val="00CB6130"/>
    <w:rsid w:val="00CB63B3"/>
    <w:rsid w:val="00CE23C8"/>
    <w:rsid w:val="00CE57D7"/>
    <w:rsid w:val="00CE5881"/>
    <w:rsid w:val="00D06046"/>
    <w:rsid w:val="00D06B8D"/>
    <w:rsid w:val="00D30806"/>
    <w:rsid w:val="00D463F0"/>
    <w:rsid w:val="00D47558"/>
    <w:rsid w:val="00D5676A"/>
    <w:rsid w:val="00D60737"/>
    <w:rsid w:val="00D66C34"/>
    <w:rsid w:val="00D86155"/>
    <w:rsid w:val="00D91718"/>
    <w:rsid w:val="00D932CB"/>
    <w:rsid w:val="00D95BEC"/>
    <w:rsid w:val="00D95CBB"/>
    <w:rsid w:val="00DA1390"/>
    <w:rsid w:val="00DA5F52"/>
    <w:rsid w:val="00DC24D3"/>
    <w:rsid w:val="00DC32E5"/>
    <w:rsid w:val="00DC4696"/>
    <w:rsid w:val="00DE5E5D"/>
    <w:rsid w:val="00DF1785"/>
    <w:rsid w:val="00E05593"/>
    <w:rsid w:val="00E3468B"/>
    <w:rsid w:val="00E45B2C"/>
    <w:rsid w:val="00E825E7"/>
    <w:rsid w:val="00E840BA"/>
    <w:rsid w:val="00E9069B"/>
    <w:rsid w:val="00EA2334"/>
    <w:rsid w:val="00EA711B"/>
    <w:rsid w:val="00EB05F9"/>
    <w:rsid w:val="00EB451F"/>
    <w:rsid w:val="00EC0362"/>
    <w:rsid w:val="00EC4F9E"/>
    <w:rsid w:val="00EC55FB"/>
    <w:rsid w:val="00EF1E85"/>
    <w:rsid w:val="00F01AD0"/>
    <w:rsid w:val="00F1582B"/>
    <w:rsid w:val="00F219A2"/>
    <w:rsid w:val="00F32208"/>
    <w:rsid w:val="00F34ED6"/>
    <w:rsid w:val="00F409BE"/>
    <w:rsid w:val="00F40F0E"/>
    <w:rsid w:val="00F4347F"/>
    <w:rsid w:val="00F51D47"/>
    <w:rsid w:val="00F91203"/>
    <w:rsid w:val="00F9555C"/>
    <w:rsid w:val="00FA0AC9"/>
    <w:rsid w:val="00FA0B2C"/>
    <w:rsid w:val="00FA49C2"/>
    <w:rsid w:val="00FA5B5C"/>
    <w:rsid w:val="00FC6CE4"/>
    <w:rsid w:val="00FD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B5598"/>
  </w:style>
  <w:style w:type="paragraph" w:styleId="CommentSubject">
    <w:name w:val="annotation subject"/>
    <w:basedOn w:val="CommentText"/>
    <w:next w:val="CommentText"/>
    <w:semiHidden/>
    <w:rsid w:val="009B55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1825</Words>
  <Characters>12034</Characters>
  <Application>Microsoft Office Word</Application>
  <DocSecurity>4</DocSecurity>
  <Lines>267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Golosova</dc:creator>
  <cp:keywords/>
  <dc:description/>
  <cp:lastModifiedBy>Natalia Kananykina</cp:lastModifiedBy>
  <cp:revision>13</cp:revision>
  <cp:lastPrinted>2006-11-01T20:31:00Z</cp:lastPrinted>
  <dcterms:created xsi:type="dcterms:W3CDTF">2006-11-01T20:14:00Z</dcterms:created>
  <dcterms:modified xsi:type="dcterms:W3CDTF">2006-11-01T20:33:00Z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0655537</vt:lpwstr>
  </property>
  <property fmtid="{D5CDD505-2E9C-101B-9397-08002B2CF9AE}" pid="3" name="Symbol1">
    <vt:lpwstr>CEDAW/C/MOZ/Q/2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</vt:lpwstr>
  </property>
  <property fmtid="{D5CDD505-2E9C-101B-9397-08002B2CF9AE}" pid="8" name="Operator">
    <vt:lpwstr>Kananykina</vt:lpwstr>
  </property>
</Properties>
</file>