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B029A" w14:textId="77777777" w:rsidR="00E558BE" w:rsidRPr="00F46902" w:rsidRDefault="00E558BE" w:rsidP="00E558BE">
      <w:pPr>
        <w:spacing w:line="240" w:lineRule="auto"/>
        <w:rPr>
          <w:sz w:val="2"/>
        </w:rPr>
        <w:sectPr w:rsidR="00E558BE" w:rsidRPr="00F46902" w:rsidSect="0092219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F46902">
        <w:rPr>
          <w:rStyle w:val="CommentReference"/>
        </w:rPr>
        <w:commentReference w:id="0"/>
      </w:r>
    </w:p>
    <w:p w14:paraId="2188BD5E" w14:textId="675414BD" w:rsidR="0092219A" w:rsidRPr="00F257BE" w:rsidRDefault="0092219A" w:rsidP="00922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F46902">
        <w:rPr>
          <w:lang w:val="fr-FR"/>
        </w:rPr>
        <w:t>Comité pour l</w:t>
      </w:r>
      <w:r w:rsidR="00F46902" w:rsidRPr="00F257BE">
        <w:rPr>
          <w:lang w:val="fr-FR"/>
        </w:rPr>
        <w:t>’</w:t>
      </w:r>
      <w:r w:rsidRPr="00F257BE">
        <w:rPr>
          <w:lang w:val="fr-FR"/>
        </w:rPr>
        <w:t>élimination de la discrimination à l</w:t>
      </w:r>
      <w:r w:rsidR="00F46902" w:rsidRPr="00F257BE">
        <w:rPr>
          <w:lang w:val="fr-FR"/>
        </w:rPr>
        <w:t>’</w:t>
      </w:r>
      <w:r w:rsidRPr="00F257BE">
        <w:rPr>
          <w:lang w:val="fr-FR"/>
        </w:rPr>
        <w:t>égard des femmes</w:t>
      </w:r>
    </w:p>
    <w:p w14:paraId="314DA9D7" w14:textId="0B797A18" w:rsidR="0092219A" w:rsidRPr="00F257BE" w:rsidRDefault="0092219A" w:rsidP="0092219A">
      <w:pPr>
        <w:pStyle w:val="SingleTxt"/>
        <w:spacing w:after="0" w:line="120" w:lineRule="exact"/>
        <w:rPr>
          <w:sz w:val="10"/>
          <w:lang w:val="fr-FR"/>
        </w:rPr>
      </w:pPr>
    </w:p>
    <w:p w14:paraId="4E4DAE27" w14:textId="151EFA4B" w:rsidR="0092219A" w:rsidRPr="00F257BE" w:rsidRDefault="0092219A" w:rsidP="0092219A">
      <w:pPr>
        <w:pStyle w:val="SingleTxt"/>
        <w:spacing w:after="0" w:line="120" w:lineRule="exact"/>
        <w:rPr>
          <w:sz w:val="10"/>
          <w:lang w:val="fr-FR"/>
        </w:rPr>
      </w:pPr>
    </w:p>
    <w:p w14:paraId="6074C6D7" w14:textId="7AFD1DC3" w:rsidR="0092219A" w:rsidRPr="00F257BE" w:rsidRDefault="0092219A" w:rsidP="0092219A">
      <w:pPr>
        <w:pStyle w:val="SingleTxt"/>
        <w:spacing w:after="0" w:line="120" w:lineRule="exact"/>
        <w:rPr>
          <w:sz w:val="10"/>
          <w:lang w:val="fr-FR"/>
        </w:rPr>
      </w:pPr>
    </w:p>
    <w:p w14:paraId="15D57D58" w14:textId="3FCBC4AF" w:rsidR="0092219A" w:rsidRPr="00F257BE" w:rsidRDefault="0092219A" w:rsidP="0092219A">
      <w:pPr>
        <w:pStyle w:val="TitleH1"/>
        <w:ind w:right="1260"/>
        <w:rPr>
          <w:vertAlign w:val="superscript"/>
          <w:lang w:val="fr-FR"/>
        </w:rPr>
      </w:pPr>
      <w:r w:rsidRPr="00F257BE">
        <w:rPr>
          <w:lang w:val="fr-FR"/>
        </w:rPr>
        <w:tab/>
      </w:r>
      <w:r w:rsidRPr="00F257BE">
        <w:rPr>
          <w:lang w:val="fr-FR"/>
        </w:rPr>
        <w:tab/>
        <w:t>Observations finales concernant le septième rapport périodique du Congo</w:t>
      </w:r>
      <w:r w:rsidR="00C5148E">
        <w:rPr>
          <w:b w:val="0"/>
          <w:bCs/>
          <w:sz w:val="20"/>
          <w:szCs w:val="20"/>
          <w:lang w:val="fr-FR"/>
        </w:rPr>
        <w:t>*</w:t>
      </w:r>
    </w:p>
    <w:p w14:paraId="522DFC07" w14:textId="492A7621" w:rsidR="0092219A" w:rsidRPr="00F257BE" w:rsidRDefault="0092219A" w:rsidP="0092219A">
      <w:pPr>
        <w:pStyle w:val="SingleTxt"/>
        <w:spacing w:after="0" w:line="120" w:lineRule="exact"/>
        <w:rPr>
          <w:sz w:val="10"/>
          <w:lang w:val="fr-FR"/>
        </w:rPr>
      </w:pPr>
    </w:p>
    <w:p w14:paraId="7D02A4CE" w14:textId="6979645A" w:rsidR="0092219A" w:rsidRPr="00F257BE" w:rsidRDefault="0092219A" w:rsidP="0092219A">
      <w:pPr>
        <w:pStyle w:val="SingleTxt"/>
        <w:spacing w:after="0" w:line="120" w:lineRule="exact"/>
        <w:rPr>
          <w:sz w:val="10"/>
          <w:lang w:val="fr-FR"/>
        </w:rPr>
      </w:pPr>
    </w:p>
    <w:p w14:paraId="3A36434E" w14:textId="60F43FAB" w:rsidR="0092219A" w:rsidRPr="00F257BE" w:rsidRDefault="0092219A" w:rsidP="00F257BE">
      <w:pPr>
        <w:pStyle w:val="SingleTxt"/>
        <w:numPr>
          <w:ilvl w:val="0"/>
          <w:numId w:val="30"/>
        </w:numPr>
        <w:spacing w:line="240" w:lineRule="exact"/>
        <w:ind w:left="1267"/>
        <w:rPr>
          <w:spacing w:val="0"/>
          <w:lang w:val="fr-FR"/>
        </w:rPr>
      </w:pPr>
      <w:r w:rsidRPr="00F257BE">
        <w:rPr>
          <w:spacing w:val="0"/>
          <w:lang w:val="fr-FR"/>
        </w:rPr>
        <w:t>Le Comité a examiné le septième rapport périodique du Congo (</w:t>
      </w:r>
      <w:hyperlink r:id="rId15" w:history="1">
        <w:r w:rsidRPr="00F257BE">
          <w:rPr>
            <w:rStyle w:val="Hyperlink"/>
            <w:color w:val="0000FF"/>
            <w:spacing w:val="0"/>
            <w:lang w:val="fr-FR"/>
          </w:rPr>
          <w:t>CEDAW/C/COG/7</w:t>
        </w:r>
      </w:hyperlink>
      <w:r w:rsidRPr="00F257BE">
        <w:rPr>
          <w:spacing w:val="0"/>
          <w:lang w:val="fr-FR"/>
        </w:rPr>
        <w:t>) à ses 1633</w:t>
      </w:r>
      <w:r w:rsidRPr="00F257BE">
        <w:rPr>
          <w:spacing w:val="0"/>
          <w:vertAlign w:val="superscript"/>
          <w:lang w:val="fr-FR"/>
        </w:rPr>
        <w:t>e</w:t>
      </w:r>
      <w:r w:rsidRPr="00F257BE">
        <w:rPr>
          <w:spacing w:val="0"/>
          <w:lang w:val="fr-FR"/>
        </w:rPr>
        <w:t xml:space="preserve"> et 1634</w:t>
      </w:r>
      <w:r w:rsidRPr="00F257BE">
        <w:rPr>
          <w:spacing w:val="0"/>
          <w:vertAlign w:val="superscript"/>
          <w:lang w:val="fr-FR"/>
        </w:rPr>
        <w:t>e</w:t>
      </w:r>
      <w:r w:rsidRPr="00F257BE">
        <w:rPr>
          <w:spacing w:val="0"/>
          <w:lang w:val="fr-FR"/>
        </w:rPr>
        <w:t xml:space="preserve"> séances (voir </w:t>
      </w:r>
      <w:hyperlink r:id="rId16" w:history="1">
        <w:r w:rsidRPr="00F257BE">
          <w:rPr>
            <w:rStyle w:val="Hyperlink"/>
            <w:color w:val="0000FF"/>
            <w:spacing w:val="0"/>
            <w:lang w:val="fr-FR"/>
          </w:rPr>
          <w:t>CEDAW/C/SR.1633</w:t>
        </w:r>
      </w:hyperlink>
      <w:r w:rsidRPr="00F257BE">
        <w:rPr>
          <w:spacing w:val="0"/>
          <w:lang w:val="fr-FR"/>
        </w:rPr>
        <w:t xml:space="preserve"> et </w:t>
      </w:r>
      <w:hyperlink r:id="rId17" w:history="1">
        <w:r w:rsidRPr="00F257BE">
          <w:rPr>
            <w:rStyle w:val="Hyperlink"/>
            <w:color w:val="0000FF"/>
            <w:spacing w:val="0"/>
            <w:lang w:val="fr-FR"/>
          </w:rPr>
          <w:t>CEDAW/C/SR.1634</w:t>
        </w:r>
      </w:hyperlink>
      <w:r w:rsidRPr="00F257BE">
        <w:rPr>
          <w:spacing w:val="0"/>
          <w:lang w:val="fr-FR"/>
        </w:rPr>
        <w:t xml:space="preserve">), le 24 octobre 2018. La liste de points et de questions établie par le Comité figure dans </w:t>
      </w:r>
      <w:hyperlink r:id="rId18" w:history="1">
        <w:r w:rsidRPr="00F257BE">
          <w:rPr>
            <w:rStyle w:val="Hyperlink"/>
            <w:color w:val="0000FF"/>
            <w:spacing w:val="0"/>
            <w:lang w:val="fr-FR"/>
          </w:rPr>
          <w:t>CEDAW/C/COG/Q/7</w:t>
        </w:r>
      </w:hyperlink>
      <w:r w:rsidRPr="00F257BE">
        <w:rPr>
          <w:spacing w:val="0"/>
          <w:lang w:val="fr-FR"/>
        </w:rPr>
        <w:t xml:space="preserve"> et les réponses de l</w:t>
      </w:r>
      <w:r w:rsidR="00F46902" w:rsidRPr="00F257BE">
        <w:rPr>
          <w:spacing w:val="0"/>
          <w:lang w:val="fr-FR"/>
        </w:rPr>
        <w:t>’</w:t>
      </w:r>
      <w:r w:rsidR="006F15D0" w:rsidRPr="00F257BE">
        <w:rPr>
          <w:spacing w:val="0"/>
          <w:lang w:val="fr-FR"/>
        </w:rPr>
        <w:t>État</w:t>
      </w:r>
      <w:r w:rsidRPr="00F257BE">
        <w:rPr>
          <w:spacing w:val="0"/>
          <w:lang w:val="fr-FR"/>
        </w:rPr>
        <w:t xml:space="preserve"> partie, dans</w:t>
      </w:r>
      <w:hyperlink r:id="rId19" w:history="1">
        <w:r w:rsidRPr="00F257BE">
          <w:rPr>
            <w:rStyle w:val="Hyperlink"/>
            <w:color w:val="0000FF"/>
            <w:spacing w:val="0"/>
            <w:lang w:val="fr-FR"/>
          </w:rPr>
          <w:t xml:space="preserve"> CEDAW/C/COG/Q/7/Add.1</w:t>
        </w:r>
      </w:hyperlink>
      <w:r w:rsidRPr="00F257BE">
        <w:rPr>
          <w:spacing w:val="0"/>
          <w:lang w:val="fr-FR"/>
        </w:rPr>
        <w:t>.</w:t>
      </w:r>
    </w:p>
    <w:p w14:paraId="767304BF" w14:textId="358A1ADC" w:rsidR="0092219A" w:rsidRPr="00F257BE" w:rsidRDefault="0092219A" w:rsidP="00F257BE">
      <w:pPr>
        <w:pStyle w:val="SingleTxt"/>
        <w:spacing w:after="0" w:line="120" w:lineRule="exact"/>
        <w:rPr>
          <w:sz w:val="10"/>
          <w:lang w:val="fr-FR"/>
        </w:rPr>
      </w:pPr>
    </w:p>
    <w:p w14:paraId="0E352CFC" w14:textId="290B88D4" w:rsidR="0092219A" w:rsidRPr="00F257BE" w:rsidRDefault="0092219A" w:rsidP="00F257BE">
      <w:pPr>
        <w:pStyle w:val="SingleTxt"/>
        <w:spacing w:after="0" w:line="120" w:lineRule="exact"/>
        <w:rPr>
          <w:sz w:val="10"/>
          <w:lang w:val="fr-FR"/>
        </w:rPr>
      </w:pPr>
    </w:p>
    <w:p w14:paraId="4EC0D2DD" w14:textId="3A8970FA" w:rsidR="0092219A" w:rsidRPr="00F257BE" w:rsidRDefault="0092219A" w:rsidP="00F25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t>A.</w:t>
      </w:r>
      <w:r w:rsidRPr="00F257BE">
        <w:rPr>
          <w:lang w:val="fr-FR"/>
        </w:rPr>
        <w:tab/>
        <w:t>Introduction</w:t>
      </w:r>
    </w:p>
    <w:p w14:paraId="45BFE77C" w14:textId="6E205084" w:rsidR="0092219A" w:rsidRPr="00F257BE" w:rsidRDefault="0092219A" w:rsidP="00F257BE">
      <w:pPr>
        <w:pStyle w:val="SingleTxt"/>
        <w:spacing w:after="0" w:line="120" w:lineRule="exact"/>
        <w:rPr>
          <w:sz w:val="10"/>
          <w:lang w:val="fr-FR"/>
        </w:rPr>
      </w:pPr>
    </w:p>
    <w:p w14:paraId="68BDDB4D" w14:textId="569302D8" w:rsidR="0092219A" w:rsidRPr="00F257BE" w:rsidRDefault="0092219A" w:rsidP="00F257BE">
      <w:pPr>
        <w:pStyle w:val="SingleTxt"/>
        <w:spacing w:after="0" w:line="120" w:lineRule="exact"/>
        <w:rPr>
          <w:sz w:val="10"/>
          <w:lang w:val="fr-FR"/>
        </w:rPr>
      </w:pPr>
    </w:p>
    <w:p w14:paraId="566645B8" w14:textId="37F6EFE9" w:rsidR="0092219A" w:rsidRPr="00F257BE" w:rsidRDefault="0092219A" w:rsidP="00F257BE">
      <w:pPr>
        <w:pStyle w:val="SingleTxt"/>
        <w:numPr>
          <w:ilvl w:val="0"/>
          <w:numId w:val="30"/>
        </w:numPr>
        <w:tabs>
          <w:tab w:val="num" w:pos="2804"/>
        </w:tabs>
        <w:spacing w:line="240" w:lineRule="exact"/>
        <w:ind w:left="1267"/>
        <w:rPr>
          <w:b/>
          <w:lang w:val="fr-FR"/>
        </w:rPr>
      </w:pPr>
      <w:r w:rsidRPr="00F257BE">
        <w:rPr>
          <w:lang w:val="fr-FR"/>
        </w:rPr>
        <w:t>Le Comité accueille avec satisfaction le septième rapport périodique de l</w:t>
      </w:r>
      <w:r w:rsidR="00F46902" w:rsidRPr="00F257BE">
        <w:rPr>
          <w:lang w:val="fr-FR"/>
        </w:rPr>
        <w:t>’</w:t>
      </w:r>
      <w:r w:rsidRPr="00F257BE">
        <w:rPr>
          <w:lang w:val="fr-FR"/>
        </w:rPr>
        <w:t>État partie. Il le remercie des réponses écrites apportées aux points et questions soulevés par le groupe de travail d</w:t>
      </w:r>
      <w:r w:rsidR="00F46902" w:rsidRPr="00F257BE">
        <w:rPr>
          <w:lang w:val="fr-FR"/>
        </w:rPr>
        <w:t>’</w:t>
      </w:r>
      <w:r w:rsidRPr="00F257BE">
        <w:rPr>
          <w:lang w:val="fr-FR"/>
        </w:rPr>
        <w:t>avant-session ainsi que de l</w:t>
      </w:r>
      <w:r w:rsidR="00F46902" w:rsidRPr="00F257BE">
        <w:rPr>
          <w:lang w:val="fr-FR"/>
        </w:rPr>
        <w:t>’</w:t>
      </w:r>
      <w:r w:rsidRPr="00F257BE">
        <w:rPr>
          <w:lang w:val="fr-FR"/>
        </w:rPr>
        <w:t xml:space="preserve">exposé oral de sa délégation et des éclaircissements complémentaires donnés en réponse aux questions posées oralement par le Comité au cours du dialogue. </w:t>
      </w:r>
    </w:p>
    <w:p w14:paraId="2C8D9117" w14:textId="27A39A9A" w:rsidR="0092219A" w:rsidRPr="00F257BE" w:rsidRDefault="0092219A" w:rsidP="00F257BE">
      <w:pPr>
        <w:pStyle w:val="SingleTxt"/>
        <w:numPr>
          <w:ilvl w:val="0"/>
          <w:numId w:val="30"/>
        </w:numPr>
        <w:spacing w:line="240" w:lineRule="exact"/>
        <w:ind w:left="1267"/>
        <w:rPr>
          <w:b/>
          <w:spacing w:val="0"/>
          <w:w w:val="100"/>
          <w:lang w:val="fr-FR"/>
        </w:rPr>
      </w:pPr>
      <w:r w:rsidRPr="00F257BE">
        <w:rPr>
          <w:spacing w:val="0"/>
          <w:w w:val="100"/>
          <w:lang w:val="fr-FR"/>
        </w:rPr>
        <w:t>Le Comité remercie l</w:t>
      </w:r>
      <w:r w:rsidR="00F46902" w:rsidRPr="00F257BE">
        <w:rPr>
          <w:spacing w:val="0"/>
          <w:w w:val="100"/>
          <w:lang w:val="fr-FR"/>
        </w:rPr>
        <w:t>’</w:t>
      </w:r>
      <w:r w:rsidRPr="00F257BE">
        <w:rPr>
          <w:spacing w:val="0"/>
          <w:w w:val="100"/>
          <w:lang w:val="fr-FR"/>
        </w:rPr>
        <w:t>État partie d</w:t>
      </w:r>
      <w:r w:rsidR="00F46902" w:rsidRPr="00F257BE">
        <w:rPr>
          <w:spacing w:val="0"/>
          <w:w w:val="100"/>
          <w:lang w:val="fr-FR"/>
        </w:rPr>
        <w:t>’</w:t>
      </w:r>
      <w:r w:rsidRPr="00F257BE">
        <w:rPr>
          <w:spacing w:val="0"/>
          <w:w w:val="100"/>
          <w:lang w:val="fr-FR"/>
        </w:rPr>
        <w:t>avoir envoyé une délégation de haut niveau placée sous la conduite de la Ministre de la promotion de la femme et de l</w:t>
      </w:r>
      <w:r w:rsidR="00F46902" w:rsidRPr="00F257BE">
        <w:rPr>
          <w:spacing w:val="0"/>
          <w:w w:val="100"/>
          <w:lang w:val="fr-FR"/>
        </w:rPr>
        <w:t>’</w:t>
      </w:r>
      <w:r w:rsidRPr="00F257BE">
        <w:rPr>
          <w:spacing w:val="0"/>
          <w:w w:val="100"/>
          <w:lang w:val="fr-FR"/>
        </w:rPr>
        <w:t>intégration de la femme au développement, M</w:t>
      </w:r>
      <w:r w:rsidRPr="00F257BE">
        <w:rPr>
          <w:spacing w:val="0"/>
          <w:w w:val="100"/>
          <w:vertAlign w:val="superscript"/>
          <w:lang w:val="fr-FR"/>
        </w:rPr>
        <w:t>me</w:t>
      </w:r>
      <w:r w:rsidRPr="00F257BE">
        <w:rPr>
          <w:spacing w:val="0"/>
          <w:w w:val="100"/>
          <w:lang w:val="fr-FR"/>
        </w:rPr>
        <w:t xml:space="preserve"> Inès Nefer Bertille Ingani. Cette délégation comprenait aussi des représentants du Ministère de la promotion de la femme et de l</w:t>
      </w:r>
      <w:r w:rsidR="00F46902" w:rsidRPr="00F257BE">
        <w:rPr>
          <w:spacing w:val="0"/>
          <w:w w:val="100"/>
          <w:lang w:val="fr-FR"/>
        </w:rPr>
        <w:t>’</w:t>
      </w:r>
      <w:r w:rsidRPr="00F257BE">
        <w:rPr>
          <w:spacing w:val="0"/>
          <w:w w:val="100"/>
          <w:lang w:val="fr-FR"/>
        </w:rPr>
        <w:t>intégration de la femme au développement, du Ministère de la justice et des droits humains, du cabinet du Premier Ministre, du Ministère de la fonction publique, de la réforme de l</w:t>
      </w:r>
      <w:r w:rsidR="00F46902" w:rsidRPr="00F257BE">
        <w:rPr>
          <w:spacing w:val="0"/>
          <w:w w:val="100"/>
          <w:lang w:val="fr-FR"/>
        </w:rPr>
        <w:t>’</w:t>
      </w:r>
      <w:r w:rsidR="006F15D0" w:rsidRPr="00F257BE">
        <w:rPr>
          <w:spacing w:val="0"/>
          <w:w w:val="100"/>
          <w:lang w:val="fr-FR"/>
        </w:rPr>
        <w:t>État</w:t>
      </w:r>
      <w:r w:rsidRPr="00F257BE">
        <w:rPr>
          <w:spacing w:val="0"/>
          <w:w w:val="100"/>
          <w:lang w:val="fr-FR"/>
        </w:rPr>
        <w:t>, du travail et de la sécurité sociale, du Ministère de l</w:t>
      </w:r>
      <w:r w:rsidR="00F46902" w:rsidRPr="00F257BE">
        <w:rPr>
          <w:spacing w:val="0"/>
          <w:w w:val="100"/>
          <w:lang w:val="fr-FR"/>
        </w:rPr>
        <w:t>’</w:t>
      </w:r>
      <w:r w:rsidRPr="00F257BE">
        <w:rPr>
          <w:spacing w:val="0"/>
          <w:w w:val="100"/>
          <w:lang w:val="fr-FR"/>
        </w:rPr>
        <w:t>enseignement primaire, secondaire et de l</w:t>
      </w:r>
      <w:r w:rsidR="00F46902" w:rsidRPr="00F257BE">
        <w:rPr>
          <w:spacing w:val="0"/>
          <w:w w:val="100"/>
          <w:lang w:val="fr-FR"/>
        </w:rPr>
        <w:t>’</w:t>
      </w:r>
      <w:r w:rsidRPr="00F257BE">
        <w:rPr>
          <w:spacing w:val="0"/>
          <w:w w:val="100"/>
          <w:lang w:val="fr-FR"/>
        </w:rPr>
        <w:t>alphabétisation et de la Mission permanente du Congo auprès de l</w:t>
      </w:r>
      <w:r w:rsidR="00F46902" w:rsidRPr="00F257BE">
        <w:rPr>
          <w:spacing w:val="0"/>
          <w:w w:val="100"/>
          <w:lang w:val="fr-FR"/>
        </w:rPr>
        <w:t>’</w:t>
      </w:r>
      <w:r w:rsidRPr="00F257BE">
        <w:rPr>
          <w:spacing w:val="0"/>
          <w:w w:val="100"/>
          <w:lang w:val="fr-FR"/>
        </w:rPr>
        <w:t>Office des Nations Unies et des autres organisations internationales à Genève.</w:t>
      </w:r>
    </w:p>
    <w:p w14:paraId="1C9F872F" w14:textId="2F11E606" w:rsidR="0092219A" w:rsidRPr="00F257BE" w:rsidRDefault="0092219A" w:rsidP="00F257BE">
      <w:pPr>
        <w:pStyle w:val="SingleTxt"/>
        <w:spacing w:after="0" w:line="120" w:lineRule="exact"/>
        <w:rPr>
          <w:sz w:val="10"/>
          <w:lang w:val="fr-FR"/>
        </w:rPr>
      </w:pPr>
    </w:p>
    <w:p w14:paraId="5CB246C0" w14:textId="3E511409" w:rsidR="0092219A" w:rsidRPr="00F257BE" w:rsidRDefault="0092219A" w:rsidP="00F257BE">
      <w:pPr>
        <w:pStyle w:val="SingleTxt"/>
        <w:spacing w:after="0" w:line="120" w:lineRule="exact"/>
        <w:rPr>
          <w:b/>
          <w:sz w:val="10"/>
          <w:lang w:val="fr-FR"/>
        </w:rPr>
      </w:pPr>
    </w:p>
    <w:p w14:paraId="4E03F2C0" w14:textId="7D6081B5" w:rsidR="0092219A" w:rsidRPr="00F257BE" w:rsidRDefault="0092219A" w:rsidP="00F25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t>B.</w:t>
      </w:r>
      <w:r w:rsidRPr="00F257BE">
        <w:rPr>
          <w:lang w:val="fr-FR"/>
        </w:rPr>
        <w:tab/>
        <w:t>Aspects positifs</w:t>
      </w:r>
    </w:p>
    <w:p w14:paraId="7A5CE7C0" w14:textId="59339946" w:rsidR="0092219A" w:rsidRPr="00F257BE" w:rsidRDefault="0092219A" w:rsidP="00F257BE">
      <w:pPr>
        <w:pStyle w:val="SingleTxt"/>
        <w:spacing w:after="0" w:line="120" w:lineRule="exact"/>
        <w:rPr>
          <w:sz w:val="10"/>
          <w:lang w:val="fr-FR"/>
        </w:rPr>
      </w:pPr>
    </w:p>
    <w:p w14:paraId="2B8BFB42" w14:textId="3432CAE0" w:rsidR="0092219A" w:rsidRPr="00F257BE" w:rsidRDefault="0092219A" w:rsidP="00F257BE">
      <w:pPr>
        <w:pStyle w:val="SingleTxt"/>
        <w:spacing w:after="0" w:line="120" w:lineRule="exact"/>
        <w:rPr>
          <w:sz w:val="10"/>
          <w:lang w:val="fr-FR"/>
        </w:rPr>
      </w:pPr>
    </w:p>
    <w:p w14:paraId="08848FF6" w14:textId="153B5B2A" w:rsidR="0092219A" w:rsidRPr="00F257BE" w:rsidRDefault="0092219A" w:rsidP="00F257BE">
      <w:pPr>
        <w:pStyle w:val="SingleTxt"/>
        <w:numPr>
          <w:ilvl w:val="0"/>
          <w:numId w:val="30"/>
        </w:numPr>
        <w:spacing w:line="240" w:lineRule="exact"/>
        <w:ind w:left="1267"/>
        <w:rPr>
          <w:lang w:val="fr-FR"/>
        </w:rPr>
      </w:pPr>
      <w:r w:rsidRPr="00F257BE">
        <w:rPr>
          <w:lang w:val="fr-FR"/>
        </w:rPr>
        <w:t>Le Comité salue les progrès accomplis depuis l</w:t>
      </w:r>
      <w:r w:rsidR="00F46902" w:rsidRPr="00F257BE">
        <w:rPr>
          <w:lang w:val="fr-FR"/>
        </w:rPr>
        <w:t>’</w:t>
      </w:r>
      <w:r w:rsidRPr="00F257BE">
        <w:rPr>
          <w:lang w:val="fr-FR"/>
        </w:rPr>
        <w:t>examen en 2012 du sixième rapport périodique de l</w:t>
      </w:r>
      <w:r w:rsidR="00F46902" w:rsidRPr="00F257BE">
        <w:rPr>
          <w:lang w:val="fr-FR"/>
        </w:rPr>
        <w:t>’</w:t>
      </w:r>
      <w:r w:rsidRPr="00F257BE">
        <w:rPr>
          <w:lang w:val="fr-FR"/>
        </w:rPr>
        <w:t>État partie (</w:t>
      </w:r>
      <w:hyperlink r:id="rId20" w:history="1">
        <w:r w:rsidRPr="00F257BE">
          <w:rPr>
            <w:rStyle w:val="Hyperlink"/>
            <w:color w:val="0000FF"/>
            <w:lang w:val="fr-FR"/>
          </w:rPr>
          <w:t>CEDAW/C/COG/CO/6</w:t>
        </w:r>
      </w:hyperlink>
      <w:r w:rsidRPr="00F257BE">
        <w:rPr>
          <w:lang w:val="fr-FR"/>
        </w:rPr>
        <w:t>) dans la mise en œuvre des réformes législatives, en particulier l</w:t>
      </w:r>
      <w:r w:rsidR="00F46902" w:rsidRPr="00F257BE">
        <w:rPr>
          <w:lang w:val="fr-FR"/>
        </w:rPr>
        <w:t>’</w:t>
      </w:r>
      <w:r w:rsidRPr="00F257BE">
        <w:rPr>
          <w:lang w:val="fr-FR"/>
        </w:rPr>
        <w:t xml:space="preserve">adoption de : </w:t>
      </w:r>
    </w:p>
    <w:p w14:paraId="3BA97264" w14:textId="67B1AF90" w:rsidR="00C5148E" w:rsidRPr="00C5148E" w:rsidRDefault="00C5148E" w:rsidP="00C5148E">
      <w:pPr>
        <w:framePr w:w="9792" w:h="432" w:hSpace="141" w:wrap="around" w:vAnchor="page" w:hAnchor="page" w:x="1210" w:y="1391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64F5B7D8" wp14:editId="6A16AA4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2F6F8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C5148E">
        <w:rPr>
          <w:spacing w:val="5"/>
          <w:w w:val="104"/>
          <w:sz w:val="17"/>
          <w:szCs w:val="20"/>
          <w:lang w:val="fr-FR"/>
        </w:rPr>
        <w:t>Adoptées par le Comité à sa soixante et onzième session (22 octobre-9 novembre 2018)</w:t>
      </w:r>
      <w:r>
        <w:rPr>
          <w:spacing w:val="5"/>
          <w:w w:val="104"/>
          <w:sz w:val="17"/>
          <w:szCs w:val="20"/>
          <w:lang w:val="fr-FR"/>
        </w:rPr>
        <w:t>.</w:t>
      </w:r>
    </w:p>
    <w:p w14:paraId="60938C88" w14:textId="3DAB4F2E" w:rsidR="0092219A" w:rsidRPr="00F257BE" w:rsidRDefault="0092219A" w:rsidP="0092219A">
      <w:pPr>
        <w:pStyle w:val="SingleTxt"/>
        <w:rPr>
          <w:lang w:val="fr-FR"/>
        </w:rPr>
      </w:pPr>
      <w:r w:rsidRPr="00F257BE">
        <w:rPr>
          <w:lang w:val="fr-FR"/>
        </w:rPr>
        <w:tab/>
        <w:t>a)</w:t>
      </w:r>
      <w:r w:rsidRPr="00F257BE">
        <w:rPr>
          <w:lang w:val="fr-FR"/>
        </w:rPr>
        <w:tab/>
        <w:t>La loi n</w:t>
      </w:r>
      <w:r w:rsidRPr="00F257BE">
        <w:rPr>
          <w:vertAlign w:val="superscript"/>
          <w:lang w:val="fr-FR"/>
        </w:rPr>
        <w:t>o</w:t>
      </w:r>
      <w:r w:rsidRPr="00F257BE">
        <w:rPr>
          <w:lang w:val="fr-FR"/>
        </w:rPr>
        <w:t xml:space="preserve"> 21-2018 du </w:t>
      </w:r>
      <w:r w:rsidR="00F46902" w:rsidRPr="00F257BE">
        <w:rPr>
          <w:lang w:val="fr-FR"/>
        </w:rPr>
        <w:t>13</w:t>
      </w:r>
      <w:r w:rsidR="00F46902">
        <w:rPr>
          <w:lang w:val="fr-FR"/>
        </w:rPr>
        <w:t> </w:t>
      </w:r>
      <w:r w:rsidRPr="00F257BE">
        <w:rPr>
          <w:lang w:val="fr-FR"/>
        </w:rPr>
        <w:t>juin 2018 fixant les règles d</w:t>
      </w:r>
      <w:r w:rsidR="00F46902" w:rsidRPr="00F257BE">
        <w:rPr>
          <w:lang w:val="fr-FR"/>
        </w:rPr>
        <w:t>’</w:t>
      </w:r>
      <w:r w:rsidRPr="00F257BE">
        <w:rPr>
          <w:lang w:val="fr-FR"/>
        </w:rPr>
        <w:t>occupation et d</w:t>
      </w:r>
      <w:r w:rsidR="00F46902" w:rsidRPr="00F257BE">
        <w:rPr>
          <w:lang w:val="fr-FR"/>
        </w:rPr>
        <w:t>’</w:t>
      </w:r>
      <w:r w:rsidRPr="00F257BE">
        <w:rPr>
          <w:lang w:val="fr-FR"/>
        </w:rPr>
        <w:t>acquisition des terres et terrains</w:t>
      </w:r>
      <w:r w:rsidR="006F15D0" w:rsidRPr="00F257BE">
        <w:rPr>
          <w:lang w:val="fr-FR"/>
        </w:rPr>
        <w:t> ;</w:t>
      </w:r>
    </w:p>
    <w:p w14:paraId="17833824" w14:textId="2A72E7C4" w:rsidR="0092219A" w:rsidRPr="00F257BE" w:rsidRDefault="0092219A" w:rsidP="00C5148E">
      <w:pPr>
        <w:pStyle w:val="SingleTxt"/>
        <w:tabs>
          <w:tab w:val="right" w:pos="1195"/>
        </w:tabs>
        <w:spacing w:line="240" w:lineRule="auto"/>
        <w:ind w:right="1260" w:hanging="576"/>
        <w:rPr>
          <w:lang w:val="fr-FR"/>
        </w:rPr>
      </w:pPr>
      <w:r w:rsidRPr="00C5148E">
        <w:rPr>
          <w:lang w:val="fr-FR"/>
        </w:rPr>
        <w:lastRenderedPageBreak/>
        <w:tab/>
      </w:r>
      <w:r w:rsidRPr="00F257BE">
        <w:rPr>
          <w:lang w:val="fr-FR"/>
        </w:rPr>
        <w:t>b)</w:t>
      </w:r>
      <w:r w:rsidRPr="00F257BE">
        <w:rPr>
          <w:lang w:val="fr-FR"/>
        </w:rPr>
        <w:tab/>
        <w:t>La loi n</w:t>
      </w:r>
      <w:r w:rsidRPr="00F257BE">
        <w:rPr>
          <w:vertAlign w:val="superscript"/>
          <w:lang w:val="fr-FR"/>
        </w:rPr>
        <w:t>o</w:t>
      </w:r>
      <w:r w:rsidRPr="00F257BE">
        <w:rPr>
          <w:lang w:val="fr-FR"/>
        </w:rPr>
        <w:t xml:space="preserve"> 40-2014 du </w:t>
      </w:r>
      <w:r w:rsidR="00F46902" w:rsidRPr="00F257BE">
        <w:rPr>
          <w:lang w:val="fr-FR"/>
        </w:rPr>
        <w:t>1</w:t>
      </w:r>
      <w:r w:rsidR="00F46902" w:rsidRPr="00F257BE">
        <w:rPr>
          <w:vertAlign w:val="superscript"/>
          <w:lang w:val="fr-FR"/>
        </w:rPr>
        <w:t>er</w:t>
      </w:r>
      <w:r w:rsidR="00F46902">
        <w:rPr>
          <w:lang w:val="fr-FR"/>
        </w:rPr>
        <w:t> </w:t>
      </w:r>
      <w:r w:rsidRPr="00F257BE">
        <w:rPr>
          <w:lang w:val="fr-FR"/>
        </w:rPr>
        <w:t>septembre 2014 modifiant et complétant certaines dispositions de la loi électorale.</w:t>
      </w:r>
    </w:p>
    <w:p w14:paraId="200D84C9" w14:textId="7858A9C3" w:rsidR="0092219A" w:rsidRPr="00F257BE" w:rsidRDefault="0092219A" w:rsidP="00F257BE">
      <w:pPr>
        <w:pStyle w:val="SingleTxt"/>
        <w:numPr>
          <w:ilvl w:val="0"/>
          <w:numId w:val="30"/>
        </w:numPr>
        <w:spacing w:line="240" w:lineRule="exact"/>
        <w:ind w:left="1267"/>
        <w:rPr>
          <w:spacing w:val="0"/>
          <w:lang w:val="fr-FR"/>
        </w:rPr>
      </w:pPr>
      <w:r w:rsidRPr="00F257BE">
        <w:rPr>
          <w:spacing w:val="0"/>
          <w:lang w:val="fr-FR"/>
        </w:rPr>
        <w:t>Le Comité salue les efforts déployés par l</w:t>
      </w:r>
      <w:r w:rsidR="00F46902" w:rsidRPr="00F257BE">
        <w:rPr>
          <w:spacing w:val="0"/>
          <w:lang w:val="fr-FR"/>
        </w:rPr>
        <w:t>’</w:t>
      </w:r>
      <w:r w:rsidRPr="00F257BE">
        <w:rPr>
          <w:spacing w:val="0"/>
          <w:lang w:val="fr-FR"/>
        </w:rPr>
        <w:t>État partie en vue d</w:t>
      </w:r>
      <w:r w:rsidR="00F46902" w:rsidRPr="00F257BE">
        <w:rPr>
          <w:spacing w:val="0"/>
          <w:lang w:val="fr-FR"/>
        </w:rPr>
        <w:t>’</w:t>
      </w:r>
      <w:r w:rsidRPr="00F257BE">
        <w:rPr>
          <w:spacing w:val="0"/>
          <w:lang w:val="fr-FR"/>
        </w:rPr>
        <w:t>améliorer son cadre institutionnel et politique, le but étant d</w:t>
      </w:r>
      <w:r w:rsidR="00F46902" w:rsidRPr="00F257BE">
        <w:rPr>
          <w:spacing w:val="0"/>
          <w:lang w:val="fr-FR"/>
        </w:rPr>
        <w:t>’</w:t>
      </w:r>
      <w:r w:rsidRPr="00F257BE">
        <w:rPr>
          <w:spacing w:val="0"/>
          <w:lang w:val="fr-FR"/>
        </w:rPr>
        <w:t>accélérer l</w:t>
      </w:r>
      <w:r w:rsidR="00F46902" w:rsidRPr="00F257BE">
        <w:rPr>
          <w:spacing w:val="0"/>
          <w:lang w:val="fr-FR"/>
        </w:rPr>
        <w:t>’</w:t>
      </w:r>
      <w:r w:rsidRPr="00F257BE">
        <w:rPr>
          <w:spacing w:val="0"/>
          <w:lang w:val="fr-FR"/>
        </w:rPr>
        <w:t>élimination de la discrimination à l</w:t>
      </w:r>
      <w:r w:rsidR="00F46902" w:rsidRPr="00F257BE">
        <w:rPr>
          <w:spacing w:val="0"/>
          <w:lang w:val="fr-FR"/>
        </w:rPr>
        <w:t>’</w:t>
      </w:r>
      <w:r w:rsidRPr="00F257BE">
        <w:rPr>
          <w:spacing w:val="0"/>
          <w:lang w:val="fr-FR"/>
        </w:rPr>
        <w:t>égard des femmes et de promouvoir l</w:t>
      </w:r>
      <w:r w:rsidR="00F46902" w:rsidRPr="00F257BE">
        <w:rPr>
          <w:spacing w:val="0"/>
          <w:lang w:val="fr-FR"/>
        </w:rPr>
        <w:t>’</w:t>
      </w:r>
      <w:r w:rsidRPr="00F257BE">
        <w:rPr>
          <w:spacing w:val="0"/>
          <w:lang w:val="fr-FR"/>
        </w:rPr>
        <w:t>égalité des sexes, notamment avec :</w:t>
      </w:r>
    </w:p>
    <w:p w14:paraId="41ABE657" w14:textId="21251E25" w:rsidR="0092219A" w:rsidRPr="00F257BE" w:rsidRDefault="0092219A" w:rsidP="0092219A">
      <w:pPr>
        <w:pStyle w:val="SingleTxt"/>
        <w:rPr>
          <w:lang w:val="fr-FR"/>
        </w:rPr>
      </w:pPr>
      <w:r w:rsidRPr="00F257BE">
        <w:rPr>
          <w:lang w:val="fr-FR"/>
        </w:rPr>
        <w:tab/>
        <w:t>a)</w:t>
      </w:r>
      <w:r w:rsidRPr="00F257BE">
        <w:rPr>
          <w:lang w:val="fr-FR"/>
        </w:rPr>
        <w:tab/>
        <w:t>Le plan d</w:t>
      </w:r>
      <w:r w:rsidR="00F46902" w:rsidRPr="00F257BE">
        <w:rPr>
          <w:lang w:val="fr-FR"/>
        </w:rPr>
        <w:t>’</w:t>
      </w:r>
      <w:r w:rsidRPr="00F257BE">
        <w:rPr>
          <w:lang w:val="fr-FR"/>
        </w:rPr>
        <w:t xml:space="preserve">action national de la résolution </w:t>
      </w:r>
      <w:hyperlink r:id="rId21" w:history="1">
        <w:r w:rsidRPr="00F257BE">
          <w:rPr>
            <w:rStyle w:val="Hyperlink"/>
            <w:color w:val="0000FF"/>
            <w:lang w:val="fr-FR"/>
          </w:rPr>
          <w:t>1325</w:t>
        </w:r>
      </w:hyperlink>
      <w:r w:rsidR="00E53119">
        <w:rPr>
          <w:color w:val="0000FF"/>
          <w:lang w:val="fr-FR"/>
        </w:rPr>
        <w:t> (2000)</w:t>
      </w:r>
      <w:r w:rsidRPr="00F257BE">
        <w:rPr>
          <w:lang w:val="fr-FR"/>
        </w:rPr>
        <w:t xml:space="preserve"> (8 mai 2018) ;</w:t>
      </w:r>
    </w:p>
    <w:p w14:paraId="7AB070D8" w14:textId="16AE1B76" w:rsidR="0092219A" w:rsidRPr="00F257BE" w:rsidRDefault="0092219A" w:rsidP="0092219A">
      <w:pPr>
        <w:pStyle w:val="SingleTxt"/>
        <w:rPr>
          <w:lang w:val="fr-FR"/>
        </w:rPr>
      </w:pPr>
      <w:r w:rsidRPr="00F257BE">
        <w:rPr>
          <w:lang w:val="fr-FR"/>
        </w:rPr>
        <w:tab/>
        <w:t>b)</w:t>
      </w:r>
      <w:r w:rsidRPr="00F257BE">
        <w:rPr>
          <w:lang w:val="fr-FR"/>
        </w:rPr>
        <w:tab/>
        <w:t>Le programme national de promotion du leadership féminin dans la vie politique et publique, 2017-2021 (21 octobre 2016) ;</w:t>
      </w:r>
    </w:p>
    <w:p w14:paraId="5DE5F51E" w14:textId="50473AC6" w:rsidR="0092219A" w:rsidRPr="00F257BE" w:rsidRDefault="0092219A" w:rsidP="0092219A">
      <w:pPr>
        <w:pStyle w:val="SingleTxt"/>
        <w:rPr>
          <w:b/>
          <w:u w:val="single"/>
          <w:lang w:val="fr-FR"/>
        </w:rPr>
      </w:pPr>
      <w:r w:rsidRPr="00F257BE">
        <w:rPr>
          <w:lang w:val="fr-FR"/>
        </w:rPr>
        <w:tab/>
        <w:t>c)</w:t>
      </w:r>
      <w:r w:rsidRPr="00F257BE">
        <w:rPr>
          <w:lang w:val="fr-FR"/>
        </w:rPr>
        <w:tab/>
        <w:t>Le plan d</w:t>
      </w:r>
      <w:r w:rsidR="00F46902" w:rsidRPr="00F257BE">
        <w:rPr>
          <w:lang w:val="fr-FR"/>
        </w:rPr>
        <w:t>’</w:t>
      </w:r>
      <w:r w:rsidRPr="00F257BE">
        <w:rPr>
          <w:lang w:val="fr-FR"/>
        </w:rPr>
        <w:t>action pour l</w:t>
      </w:r>
      <w:r w:rsidR="00F46902" w:rsidRPr="00F257BE">
        <w:rPr>
          <w:lang w:val="fr-FR"/>
        </w:rPr>
        <w:t>’</w:t>
      </w:r>
      <w:r w:rsidRPr="00F257BE">
        <w:rPr>
          <w:lang w:val="fr-FR"/>
        </w:rPr>
        <w:t>amélioration de la protection des droits des femmes vivant avec le VIH,</w:t>
      </w:r>
      <w:r w:rsidR="00E53119">
        <w:rPr>
          <w:lang w:val="fr-FR"/>
        </w:rPr>
        <w:t xml:space="preserve"> </w:t>
      </w:r>
      <w:r w:rsidRPr="00F257BE">
        <w:rPr>
          <w:lang w:val="fr-FR"/>
        </w:rPr>
        <w:t xml:space="preserve">2017-2021 (8 décembre 2016) ; </w:t>
      </w:r>
    </w:p>
    <w:p w14:paraId="59F97A68" w14:textId="57A68B7B" w:rsidR="0092219A" w:rsidRPr="00F257BE" w:rsidRDefault="0092219A" w:rsidP="0092219A">
      <w:pPr>
        <w:pStyle w:val="SingleTxt"/>
        <w:rPr>
          <w:lang w:val="fr-FR"/>
        </w:rPr>
      </w:pPr>
      <w:r w:rsidRPr="00F257BE">
        <w:rPr>
          <w:lang w:val="fr-FR"/>
        </w:rPr>
        <w:tab/>
        <w:t>d)</w:t>
      </w:r>
      <w:r w:rsidRPr="00F257BE">
        <w:rPr>
          <w:lang w:val="fr-FR"/>
        </w:rPr>
        <w:tab/>
        <w:t>Le Conseil consultatif de la femme créé conformément aux articles 232 et 233 de la Constitution du 6 novembre 2015 ;</w:t>
      </w:r>
    </w:p>
    <w:p w14:paraId="52D9C0F2" w14:textId="158D517C" w:rsidR="0092219A" w:rsidRPr="00F257BE" w:rsidRDefault="0092219A" w:rsidP="0092219A">
      <w:pPr>
        <w:pStyle w:val="SingleTxt"/>
        <w:rPr>
          <w:lang w:val="fr-FR"/>
        </w:rPr>
      </w:pPr>
      <w:r w:rsidRPr="00F257BE">
        <w:rPr>
          <w:lang w:val="fr-FR"/>
        </w:rPr>
        <w:tab/>
        <w:t>e)</w:t>
      </w:r>
      <w:r w:rsidRPr="00F257BE">
        <w:rPr>
          <w:lang w:val="fr-FR"/>
        </w:rPr>
        <w:tab/>
        <w:t>L</w:t>
      </w:r>
      <w:r w:rsidR="00F46902" w:rsidRPr="00F257BE">
        <w:rPr>
          <w:lang w:val="fr-FR"/>
        </w:rPr>
        <w:t>’</w:t>
      </w:r>
      <w:r w:rsidRPr="00F257BE">
        <w:rPr>
          <w:lang w:val="fr-FR"/>
        </w:rPr>
        <w:t>article 17 de la Constitution du 6 novembre 2015, qui dispose que la femme a les mêmes droits que l</w:t>
      </w:r>
      <w:r w:rsidR="00F46902" w:rsidRPr="00F257BE">
        <w:rPr>
          <w:lang w:val="fr-FR"/>
        </w:rPr>
        <w:t>’</w:t>
      </w:r>
      <w:r w:rsidRPr="00F257BE">
        <w:rPr>
          <w:lang w:val="fr-FR"/>
        </w:rPr>
        <w:t>homme et que la loi garantit la parité et assure la promotion ainsi que la représentativité de la femme à toutes les fonctions politiques, électives et administratives.</w:t>
      </w:r>
    </w:p>
    <w:p w14:paraId="06CBE39A" w14:textId="1275D128" w:rsidR="0092219A" w:rsidRPr="00F257BE" w:rsidRDefault="0092219A" w:rsidP="00F257BE">
      <w:pPr>
        <w:pStyle w:val="SingleTxt"/>
        <w:numPr>
          <w:ilvl w:val="0"/>
          <w:numId w:val="30"/>
        </w:numPr>
        <w:spacing w:line="240" w:lineRule="exact"/>
        <w:ind w:left="1267"/>
        <w:rPr>
          <w:lang w:val="fr-FR"/>
        </w:rPr>
      </w:pPr>
      <w:r w:rsidRPr="00F257BE">
        <w:rPr>
          <w:lang w:val="fr-FR"/>
        </w:rPr>
        <w:t>Le Comité se félicite de ce que, durant la période écoulée depuis l</w:t>
      </w:r>
      <w:r w:rsidR="00F46902" w:rsidRPr="00F257BE">
        <w:rPr>
          <w:lang w:val="fr-FR"/>
        </w:rPr>
        <w:t>’</w:t>
      </w:r>
      <w:r w:rsidRPr="00F257BE">
        <w:rPr>
          <w:lang w:val="fr-FR"/>
        </w:rPr>
        <w:t>examen du précédent rapport, l</w:t>
      </w:r>
      <w:r w:rsidR="00F46902" w:rsidRPr="00F257BE">
        <w:rPr>
          <w:lang w:val="fr-FR"/>
        </w:rPr>
        <w:t>’</w:t>
      </w:r>
      <w:r w:rsidRPr="00F257BE">
        <w:rPr>
          <w:lang w:val="fr-FR"/>
        </w:rPr>
        <w:t>État partie ait ratifié les instruments internationaux et régionaux ci-après, ou y ait adhéré</w:t>
      </w:r>
      <w:r w:rsidR="006F15D0" w:rsidRPr="00F257BE">
        <w:rPr>
          <w:lang w:val="fr-FR"/>
        </w:rPr>
        <w:t> :</w:t>
      </w:r>
    </w:p>
    <w:p w14:paraId="56E73CB2" w14:textId="4CE5A42D" w:rsidR="0092219A" w:rsidRPr="00F257BE" w:rsidRDefault="0092219A" w:rsidP="0092219A">
      <w:pPr>
        <w:pStyle w:val="SingleTxt"/>
        <w:rPr>
          <w:lang w:val="fr-FR"/>
        </w:rPr>
      </w:pPr>
      <w:r w:rsidRPr="00F257BE">
        <w:rPr>
          <w:lang w:val="fr-FR"/>
        </w:rPr>
        <w:tab/>
        <w:t>a)</w:t>
      </w:r>
      <w:r w:rsidRPr="00F257BE">
        <w:rPr>
          <w:lang w:val="fr-FR"/>
        </w:rPr>
        <w:tab/>
        <w:t>Convention internationale sur la protection des droits de tous les travailleurs migrants et des membres de leur famille (2017) ;</w:t>
      </w:r>
    </w:p>
    <w:p w14:paraId="001069E3" w14:textId="20D8387A" w:rsidR="0092219A" w:rsidRPr="00F257BE" w:rsidRDefault="0092219A" w:rsidP="0092219A">
      <w:pPr>
        <w:pStyle w:val="SingleTxt"/>
        <w:rPr>
          <w:lang w:val="fr-FR"/>
        </w:rPr>
      </w:pPr>
      <w:r w:rsidRPr="00F257BE">
        <w:rPr>
          <w:lang w:val="fr-FR"/>
        </w:rPr>
        <w:tab/>
        <w:t>b)</w:t>
      </w:r>
      <w:r w:rsidRPr="00F257BE">
        <w:rPr>
          <w:lang w:val="fr-FR"/>
        </w:rPr>
        <w:tab/>
        <w:t>Convention relative aux droits des personnes handicapées et son protocole facultatif (2014) ;</w:t>
      </w:r>
    </w:p>
    <w:p w14:paraId="10BAC830" w14:textId="451A84A1" w:rsidR="0092219A" w:rsidRPr="00F257BE" w:rsidRDefault="0092219A" w:rsidP="0092219A">
      <w:pPr>
        <w:pStyle w:val="SingleTxt"/>
        <w:rPr>
          <w:lang w:val="fr-FR"/>
        </w:rPr>
      </w:pPr>
      <w:r w:rsidRPr="00F257BE">
        <w:rPr>
          <w:lang w:val="fr-FR"/>
        </w:rPr>
        <w:tab/>
        <w:t>c)</w:t>
      </w:r>
      <w:r w:rsidRPr="00F257BE">
        <w:rPr>
          <w:lang w:val="fr-FR"/>
        </w:rPr>
        <w:tab/>
        <w:t>Convention de l</w:t>
      </w:r>
      <w:r w:rsidR="00F46902" w:rsidRPr="00F257BE">
        <w:rPr>
          <w:lang w:val="fr-FR"/>
        </w:rPr>
        <w:t>’</w:t>
      </w:r>
      <w:r w:rsidRPr="00F257BE">
        <w:rPr>
          <w:lang w:val="fr-FR"/>
        </w:rPr>
        <w:t>Union africaine sur la protection et l</w:t>
      </w:r>
      <w:r w:rsidR="00F46902" w:rsidRPr="00F257BE">
        <w:rPr>
          <w:lang w:val="fr-FR"/>
        </w:rPr>
        <w:t>’</w:t>
      </w:r>
      <w:r w:rsidRPr="00F257BE">
        <w:rPr>
          <w:lang w:val="fr-FR"/>
        </w:rPr>
        <w:t>assistance aux personnes déplacées en Afrique (2014).</w:t>
      </w:r>
    </w:p>
    <w:p w14:paraId="72FA331A" w14:textId="77777777" w:rsidR="0092219A" w:rsidRPr="00F257BE" w:rsidRDefault="0092219A" w:rsidP="00F257BE">
      <w:pPr>
        <w:pStyle w:val="SingleTxt"/>
        <w:spacing w:after="0" w:line="120" w:lineRule="exact"/>
        <w:rPr>
          <w:sz w:val="10"/>
          <w:lang w:val="fr-FR"/>
        </w:rPr>
      </w:pPr>
    </w:p>
    <w:p w14:paraId="689E9F0C" w14:textId="23E59F9E"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Objectifs de développement durable</w:t>
      </w:r>
    </w:p>
    <w:p w14:paraId="7BEA3EDC" w14:textId="77777777" w:rsidR="0092219A" w:rsidRPr="00F257BE" w:rsidRDefault="0092219A" w:rsidP="00F257BE">
      <w:pPr>
        <w:pStyle w:val="SingleTxt"/>
        <w:spacing w:after="0" w:line="120" w:lineRule="exact"/>
        <w:rPr>
          <w:sz w:val="10"/>
          <w:lang w:val="fr-FR"/>
        </w:rPr>
      </w:pPr>
    </w:p>
    <w:p w14:paraId="28486D0A" w14:textId="1E8EDE53" w:rsidR="0092219A" w:rsidRPr="00F257BE" w:rsidRDefault="0092219A" w:rsidP="00F257BE">
      <w:pPr>
        <w:pStyle w:val="SingleTxt"/>
        <w:numPr>
          <w:ilvl w:val="0"/>
          <w:numId w:val="30"/>
        </w:numPr>
        <w:spacing w:line="240" w:lineRule="exact"/>
        <w:ind w:left="1267"/>
        <w:rPr>
          <w:lang w:val="fr-FR"/>
        </w:rPr>
      </w:pPr>
      <w:r w:rsidRPr="00F257BE">
        <w:rPr>
          <w:lang w:val="fr-FR"/>
        </w:rPr>
        <w:t>Le Comité se félicite de l</w:t>
      </w:r>
      <w:r w:rsidR="00F46902" w:rsidRPr="00F257BE">
        <w:rPr>
          <w:lang w:val="fr-FR"/>
        </w:rPr>
        <w:t>’</w:t>
      </w:r>
      <w:r w:rsidRPr="00F257BE">
        <w:rPr>
          <w:lang w:val="fr-FR"/>
        </w:rPr>
        <w:t>appui apporté par la communauté internationale aux objectifs de développement durable et invite l</w:t>
      </w:r>
      <w:r w:rsidR="00F46902" w:rsidRPr="00F257BE">
        <w:rPr>
          <w:lang w:val="fr-FR"/>
        </w:rPr>
        <w:t>’</w:t>
      </w:r>
      <w:r w:rsidRPr="00F257BE">
        <w:rPr>
          <w:lang w:val="fr-FR"/>
        </w:rPr>
        <w:t>État partie à réaliser l</w:t>
      </w:r>
      <w:r w:rsidR="00F46902" w:rsidRPr="00F257BE">
        <w:rPr>
          <w:lang w:val="fr-FR"/>
        </w:rPr>
        <w:t>’</w:t>
      </w:r>
      <w:r w:rsidRPr="00F257BE">
        <w:rPr>
          <w:lang w:val="fr-FR"/>
        </w:rPr>
        <w:t>égalité de jure (dans la loi) et de facto (effective) des femmes et des hommes, conformément aux dispositions de la Convention, dans tous les aspects de la mise en œuvre du Programme de développement durable à l</w:t>
      </w:r>
      <w:r w:rsidR="00F46902" w:rsidRPr="00F257BE">
        <w:rPr>
          <w:lang w:val="fr-FR"/>
        </w:rPr>
        <w:t>’</w:t>
      </w:r>
      <w:r w:rsidRPr="00F257BE">
        <w:rPr>
          <w:lang w:val="fr-FR"/>
        </w:rPr>
        <w:t>horizon 2030. Il rappelle l</w:t>
      </w:r>
      <w:r w:rsidR="00F46902" w:rsidRPr="00F257BE">
        <w:rPr>
          <w:lang w:val="fr-FR"/>
        </w:rPr>
        <w:t>’</w:t>
      </w:r>
      <w:r w:rsidRPr="00F257BE">
        <w:rPr>
          <w:lang w:val="fr-FR"/>
        </w:rPr>
        <w:t>importance de l</w:t>
      </w:r>
      <w:r w:rsidR="00F46902" w:rsidRPr="00F257BE">
        <w:rPr>
          <w:lang w:val="fr-FR"/>
        </w:rPr>
        <w:t>’</w:t>
      </w:r>
      <w:r w:rsidRPr="00F257BE">
        <w:rPr>
          <w:lang w:val="fr-FR"/>
        </w:rPr>
        <w:t>objectif 5 et de la prise en compte des principes d</w:t>
      </w:r>
      <w:r w:rsidR="00F46902" w:rsidRPr="00F257BE">
        <w:rPr>
          <w:lang w:val="fr-FR"/>
        </w:rPr>
        <w:t>’</w:t>
      </w:r>
      <w:r w:rsidRPr="00F257BE">
        <w:rPr>
          <w:lang w:val="fr-FR"/>
        </w:rPr>
        <w:t>égalité et de non-discrimination dans la réalisation des 17 objectifs. Il exhorte l</w:t>
      </w:r>
      <w:r w:rsidR="00F46902" w:rsidRPr="00F257BE">
        <w:rPr>
          <w:lang w:val="fr-FR"/>
        </w:rPr>
        <w:t>’</w:t>
      </w:r>
      <w:r w:rsidRPr="00F257BE">
        <w:rPr>
          <w:lang w:val="fr-FR"/>
        </w:rPr>
        <w:t>État partie à reconnaître le rôle moteur des femmes dans le développement durable du pays et à adopter des politiques et stratégies en conséquence.</w:t>
      </w:r>
    </w:p>
    <w:p w14:paraId="3FA2428C" w14:textId="4EDFD464" w:rsidR="0092219A" w:rsidRPr="00F257BE" w:rsidRDefault="0092219A" w:rsidP="00F257BE">
      <w:pPr>
        <w:pStyle w:val="SingleTxt"/>
        <w:spacing w:after="0" w:line="120" w:lineRule="exact"/>
        <w:rPr>
          <w:sz w:val="10"/>
          <w:lang w:val="fr-FR"/>
        </w:rPr>
      </w:pPr>
    </w:p>
    <w:p w14:paraId="7BE3F0DE" w14:textId="729C6E1B" w:rsidR="0092219A" w:rsidRPr="00F257BE" w:rsidRDefault="0092219A" w:rsidP="00F257BE">
      <w:pPr>
        <w:pStyle w:val="SingleTxt"/>
        <w:spacing w:after="0" w:line="120" w:lineRule="exact"/>
        <w:rPr>
          <w:b/>
          <w:sz w:val="10"/>
          <w:lang w:val="fr-FR"/>
        </w:rPr>
      </w:pPr>
    </w:p>
    <w:p w14:paraId="7D8BEC8D" w14:textId="1BA8EB73" w:rsidR="0092219A" w:rsidRPr="00F257BE" w:rsidRDefault="0092219A" w:rsidP="00F25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t>C.</w:t>
      </w:r>
      <w:r w:rsidRPr="00F257BE">
        <w:rPr>
          <w:lang w:val="fr-FR"/>
        </w:rPr>
        <w:tab/>
        <w:t>Parlement</w:t>
      </w:r>
    </w:p>
    <w:p w14:paraId="3A5D4D6E" w14:textId="28705236" w:rsidR="0092219A" w:rsidRPr="00F257BE" w:rsidRDefault="0092219A" w:rsidP="00F257BE">
      <w:pPr>
        <w:pStyle w:val="SingleTxt"/>
        <w:spacing w:after="0" w:line="120" w:lineRule="exact"/>
        <w:rPr>
          <w:sz w:val="10"/>
          <w:lang w:val="fr-FR"/>
        </w:rPr>
      </w:pPr>
    </w:p>
    <w:p w14:paraId="780EAA4B" w14:textId="65A806CA" w:rsidR="0092219A" w:rsidRPr="00F257BE" w:rsidRDefault="0092219A" w:rsidP="00F257BE">
      <w:pPr>
        <w:pStyle w:val="SingleTxt"/>
        <w:spacing w:after="0" w:line="120" w:lineRule="exact"/>
        <w:rPr>
          <w:sz w:val="10"/>
          <w:lang w:val="fr-FR"/>
        </w:rPr>
      </w:pPr>
    </w:p>
    <w:p w14:paraId="7BFEC7D8" w14:textId="28023AA6" w:rsidR="0092219A" w:rsidRPr="00F257BE" w:rsidRDefault="0092219A" w:rsidP="00F257BE">
      <w:pPr>
        <w:pStyle w:val="SingleTxt"/>
        <w:numPr>
          <w:ilvl w:val="0"/>
          <w:numId w:val="30"/>
        </w:numPr>
        <w:spacing w:line="240" w:lineRule="exact"/>
        <w:ind w:left="1267"/>
        <w:rPr>
          <w:b/>
          <w:lang w:val="fr-FR"/>
        </w:rPr>
      </w:pPr>
      <w:r w:rsidRPr="00F257BE">
        <w:rPr>
          <w:b/>
          <w:bCs/>
          <w:lang w:val="fr-FR"/>
        </w:rPr>
        <w:t>Le Comité souligne le rôle essentiel du pouvoir législatif s</w:t>
      </w:r>
      <w:r w:rsidR="00F46902" w:rsidRPr="00F257BE">
        <w:rPr>
          <w:b/>
          <w:bCs/>
          <w:lang w:val="fr-FR"/>
        </w:rPr>
        <w:t>’</w:t>
      </w:r>
      <w:r w:rsidRPr="00F257BE">
        <w:rPr>
          <w:b/>
          <w:bCs/>
          <w:lang w:val="fr-FR"/>
        </w:rPr>
        <w:t xml:space="preserve">agissant de garantir la pleine mise en œuvre de la Convention (voir </w:t>
      </w:r>
      <w:hyperlink r:id="rId22" w:history="1">
        <w:r w:rsidRPr="00F257BE">
          <w:rPr>
            <w:rStyle w:val="Hyperlink"/>
            <w:b/>
            <w:bCs/>
            <w:color w:val="0000FF"/>
            <w:lang w:val="fr-FR"/>
          </w:rPr>
          <w:t>A/65/38</w:t>
        </w:r>
      </w:hyperlink>
      <w:r w:rsidRPr="00F257BE">
        <w:rPr>
          <w:b/>
          <w:bCs/>
          <w:lang w:val="fr-FR"/>
        </w:rPr>
        <w:t>, deuxième partie, annexe VI).</w:t>
      </w:r>
      <w:r w:rsidRPr="00F257BE">
        <w:rPr>
          <w:lang w:val="fr-FR"/>
        </w:rPr>
        <w:t xml:space="preserve"> </w:t>
      </w:r>
      <w:r w:rsidRPr="00F257BE">
        <w:rPr>
          <w:b/>
          <w:bCs/>
          <w:lang w:val="fr-FR"/>
        </w:rPr>
        <w:t>Il invite le Parlement, dans le cadre de son mandat, à prendre les mesures nécessaires en vue de mettre en œuvre les présentes observations finales avant la soumission du prochain rapport périodique, en application de la Convention.</w:t>
      </w:r>
    </w:p>
    <w:p w14:paraId="0AA963D6" w14:textId="1F67ACDC" w:rsidR="00E53119" w:rsidRPr="00F257BE" w:rsidRDefault="00E53119" w:rsidP="00F257BE">
      <w:pPr>
        <w:pStyle w:val="SingleTxt"/>
        <w:spacing w:after="0" w:line="120" w:lineRule="exact"/>
        <w:rPr>
          <w:b/>
          <w:bCs/>
          <w:sz w:val="10"/>
          <w:lang w:val="fr-FR"/>
        </w:rPr>
      </w:pPr>
    </w:p>
    <w:p w14:paraId="675F3C86" w14:textId="4BA1E142" w:rsidR="00E53119" w:rsidRPr="00F257BE" w:rsidRDefault="00E53119" w:rsidP="00F257BE">
      <w:pPr>
        <w:pStyle w:val="SingleTxt"/>
        <w:spacing w:after="0" w:line="120" w:lineRule="exact"/>
        <w:rPr>
          <w:b/>
          <w:sz w:val="10"/>
          <w:lang w:val="fr-FR"/>
        </w:rPr>
      </w:pPr>
    </w:p>
    <w:p w14:paraId="78459596" w14:textId="4ACAC107" w:rsidR="0092219A" w:rsidRPr="00F257BE" w:rsidRDefault="0092219A" w:rsidP="00F25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t>D.</w:t>
      </w:r>
      <w:r w:rsidRPr="00F257BE">
        <w:rPr>
          <w:lang w:val="fr-FR"/>
        </w:rPr>
        <w:tab/>
        <w:t xml:space="preserve">Facteurs et difficultés empêchant la mise en œuvre effective </w:t>
      </w:r>
      <w:r w:rsidR="00E53119">
        <w:rPr>
          <w:lang w:val="fr-FR"/>
        </w:rPr>
        <w:br/>
      </w:r>
      <w:r w:rsidRPr="00F257BE">
        <w:rPr>
          <w:lang w:val="fr-FR"/>
        </w:rPr>
        <w:t xml:space="preserve">de la Convention </w:t>
      </w:r>
    </w:p>
    <w:p w14:paraId="64219175" w14:textId="76D618DB" w:rsidR="0092219A" w:rsidRPr="00F257BE" w:rsidRDefault="0092219A" w:rsidP="00F257BE">
      <w:pPr>
        <w:pStyle w:val="SingleTxt"/>
        <w:spacing w:after="0" w:line="120" w:lineRule="exact"/>
        <w:rPr>
          <w:sz w:val="10"/>
          <w:lang w:val="fr-FR"/>
        </w:rPr>
      </w:pPr>
    </w:p>
    <w:p w14:paraId="0E848438" w14:textId="0CD11929" w:rsidR="0092219A" w:rsidRPr="00F257BE" w:rsidRDefault="0092219A" w:rsidP="00F257BE">
      <w:pPr>
        <w:pStyle w:val="SingleTxt"/>
        <w:spacing w:after="0" w:line="120" w:lineRule="exact"/>
        <w:rPr>
          <w:sz w:val="10"/>
          <w:lang w:val="fr-FR"/>
        </w:rPr>
      </w:pPr>
    </w:p>
    <w:p w14:paraId="7168A3C3" w14:textId="156740C7" w:rsidR="0092219A" w:rsidRPr="00F257BE" w:rsidRDefault="0092219A" w:rsidP="00F257BE">
      <w:pPr>
        <w:pStyle w:val="SingleTxt"/>
        <w:numPr>
          <w:ilvl w:val="0"/>
          <w:numId w:val="30"/>
        </w:numPr>
        <w:spacing w:line="240" w:lineRule="exact"/>
        <w:ind w:left="1267"/>
        <w:rPr>
          <w:lang w:val="fr-FR"/>
        </w:rPr>
      </w:pPr>
      <w:r w:rsidRPr="00F257BE">
        <w:rPr>
          <w:lang w:val="fr-FR"/>
        </w:rPr>
        <w:t>Le Comité observe que le conflit dans le département du Pool a gravement entravé les efforts déployés par l</w:t>
      </w:r>
      <w:r w:rsidR="00F46902" w:rsidRPr="00F257BE">
        <w:rPr>
          <w:lang w:val="fr-FR"/>
        </w:rPr>
        <w:t>’</w:t>
      </w:r>
      <w:r w:rsidRPr="00F257BE">
        <w:rPr>
          <w:lang w:val="fr-FR"/>
        </w:rPr>
        <w:t>État partie pour s</w:t>
      </w:r>
      <w:r w:rsidR="00F46902" w:rsidRPr="00F257BE">
        <w:rPr>
          <w:lang w:val="fr-FR"/>
        </w:rPr>
        <w:t>’</w:t>
      </w:r>
      <w:r w:rsidRPr="00F257BE">
        <w:rPr>
          <w:lang w:val="fr-FR"/>
        </w:rPr>
        <w:t>acquitter des obligations que lui impose la Convention. Ce conflit a touché environ 180 000 personnes et en a fait fuir quelque 130 000. Le Comité rappelle en outre que la chute des cours du pétrole brut trois ans plus tôt a entraîné une instabilité financière et une réduction des dépenses publiques. Il est préoccupé par le fait que la discrimination à l</w:t>
      </w:r>
      <w:r w:rsidR="00F46902" w:rsidRPr="00F257BE">
        <w:rPr>
          <w:lang w:val="fr-FR"/>
        </w:rPr>
        <w:t>’</w:t>
      </w:r>
      <w:r w:rsidRPr="00F257BE">
        <w:rPr>
          <w:lang w:val="fr-FR"/>
        </w:rPr>
        <w:t>égard des femmes, plus particulièrement les stéréotypes fondés sur le genre, est profondément ancrée dans l</w:t>
      </w:r>
      <w:r w:rsidR="00F46902" w:rsidRPr="00F257BE">
        <w:rPr>
          <w:lang w:val="fr-FR"/>
        </w:rPr>
        <w:t>’</w:t>
      </w:r>
      <w:r w:rsidR="006F15D0" w:rsidRPr="00F257BE">
        <w:rPr>
          <w:lang w:val="fr-FR"/>
        </w:rPr>
        <w:t>État</w:t>
      </w:r>
      <w:r w:rsidRPr="00F257BE">
        <w:rPr>
          <w:lang w:val="fr-FR"/>
        </w:rPr>
        <w:t xml:space="preserve"> partie, que ce soit dans les comportements traditionnels, les pratiques institutionnelles et la société dans son ensemble, qu</w:t>
      </w:r>
      <w:r w:rsidR="00F46902" w:rsidRPr="00F257BE">
        <w:rPr>
          <w:lang w:val="fr-FR"/>
        </w:rPr>
        <w:t>’</w:t>
      </w:r>
      <w:r w:rsidRPr="00F257BE">
        <w:rPr>
          <w:lang w:val="fr-FR"/>
        </w:rPr>
        <w:t>elle prive les femmes de la jouissance de leurs droits sur un pied d</w:t>
      </w:r>
      <w:r w:rsidR="00F46902" w:rsidRPr="00F257BE">
        <w:rPr>
          <w:lang w:val="fr-FR"/>
        </w:rPr>
        <w:t>’</w:t>
      </w:r>
      <w:r w:rsidRPr="00F257BE">
        <w:rPr>
          <w:lang w:val="fr-FR"/>
        </w:rPr>
        <w:t>égalité avec les hommes et qu</w:t>
      </w:r>
      <w:r w:rsidR="00F46902" w:rsidRPr="00F257BE">
        <w:rPr>
          <w:lang w:val="fr-FR"/>
        </w:rPr>
        <w:t>’</w:t>
      </w:r>
      <w:r w:rsidRPr="00F257BE">
        <w:rPr>
          <w:lang w:val="fr-FR"/>
        </w:rPr>
        <w:t>elle contribue aux niveaux élevés de violence dont sont victimes les femmes et les filles.</w:t>
      </w:r>
    </w:p>
    <w:p w14:paraId="20889FE5" w14:textId="352CC58B" w:rsidR="0092219A" w:rsidRPr="00F257BE" w:rsidRDefault="0092219A" w:rsidP="00F257BE">
      <w:pPr>
        <w:pStyle w:val="SingleTxt"/>
        <w:spacing w:after="0" w:line="120" w:lineRule="exact"/>
        <w:rPr>
          <w:b/>
          <w:sz w:val="10"/>
          <w:lang w:val="fr-FR"/>
        </w:rPr>
      </w:pPr>
    </w:p>
    <w:p w14:paraId="25A23006" w14:textId="5A190B61" w:rsidR="0092219A" w:rsidRPr="00F257BE" w:rsidRDefault="0092219A" w:rsidP="00F257BE">
      <w:pPr>
        <w:pStyle w:val="SingleTxt"/>
        <w:spacing w:after="0" w:line="120" w:lineRule="exact"/>
        <w:rPr>
          <w:b/>
          <w:sz w:val="10"/>
          <w:lang w:val="fr-FR"/>
        </w:rPr>
      </w:pPr>
    </w:p>
    <w:p w14:paraId="346AC62B" w14:textId="4988E08B" w:rsidR="0092219A" w:rsidRPr="00F257BE" w:rsidRDefault="0092219A" w:rsidP="00F25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t>E.</w:t>
      </w:r>
      <w:r w:rsidRPr="00F257BE">
        <w:rPr>
          <w:lang w:val="fr-FR"/>
        </w:rPr>
        <w:tab/>
        <w:t>Principaux sujets de préoccupation et recommandations</w:t>
      </w:r>
    </w:p>
    <w:p w14:paraId="63042841" w14:textId="31892719" w:rsidR="0092219A" w:rsidRPr="00F257BE" w:rsidRDefault="0092219A" w:rsidP="00F257BE">
      <w:pPr>
        <w:pStyle w:val="SingleTxt"/>
        <w:spacing w:after="0" w:line="120" w:lineRule="exact"/>
        <w:rPr>
          <w:b/>
          <w:sz w:val="10"/>
          <w:lang w:val="fr-FR"/>
        </w:rPr>
      </w:pPr>
    </w:p>
    <w:p w14:paraId="75ADA99E" w14:textId="225113CD" w:rsidR="0092219A" w:rsidRPr="00F257BE" w:rsidRDefault="0092219A" w:rsidP="00F257BE">
      <w:pPr>
        <w:pStyle w:val="SingleTxt"/>
        <w:spacing w:after="0" w:line="120" w:lineRule="exact"/>
        <w:rPr>
          <w:b/>
          <w:sz w:val="10"/>
          <w:lang w:val="fr-FR"/>
        </w:rPr>
      </w:pPr>
    </w:p>
    <w:p w14:paraId="7F413F60" w14:textId="698757E8"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Cadre législatif</w:t>
      </w:r>
    </w:p>
    <w:p w14:paraId="084455BF" w14:textId="409A3A88" w:rsidR="0092219A" w:rsidRPr="00F257BE" w:rsidRDefault="0092219A" w:rsidP="00F257BE">
      <w:pPr>
        <w:pStyle w:val="SingleTxt"/>
        <w:spacing w:after="0" w:line="120" w:lineRule="exact"/>
        <w:rPr>
          <w:sz w:val="10"/>
          <w:lang w:val="fr-FR"/>
        </w:rPr>
      </w:pPr>
    </w:p>
    <w:p w14:paraId="05294B54" w14:textId="71DCFE75" w:rsidR="0092219A" w:rsidRPr="00F257BE" w:rsidRDefault="0092219A" w:rsidP="00F257BE">
      <w:pPr>
        <w:pStyle w:val="SingleTxt"/>
        <w:numPr>
          <w:ilvl w:val="0"/>
          <w:numId w:val="30"/>
        </w:numPr>
        <w:spacing w:line="240" w:lineRule="exact"/>
        <w:ind w:left="1267"/>
        <w:rPr>
          <w:lang w:val="fr-FR"/>
        </w:rPr>
      </w:pPr>
      <w:r w:rsidRPr="00F257BE">
        <w:rPr>
          <w:lang w:val="fr-FR"/>
        </w:rPr>
        <w:t>Le Comité est préoccupé par la lenteur extrême du processus d</w:t>
      </w:r>
      <w:r w:rsidR="00F46902" w:rsidRPr="00F257BE">
        <w:rPr>
          <w:lang w:val="fr-FR"/>
        </w:rPr>
        <w:t>’</w:t>
      </w:r>
      <w:r w:rsidRPr="00F257BE">
        <w:rPr>
          <w:lang w:val="fr-FR"/>
        </w:rPr>
        <w:t>adoption des huit codes révisés, en particulier le Code civil, le Code des personnes et de la famille ainsi que le Code pénal. Ces codes, dont certains remontent à l</w:t>
      </w:r>
      <w:r w:rsidR="00F46902" w:rsidRPr="00F257BE">
        <w:rPr>
          <w:lang w:val="fr-FR"/>
        </w:rPr>
        <w:t>’</w:t>
      </w:r>
      <w:r w:rsidRPr="00F257BE">
        <w:rPr>
          <w:lang w:val="fr-FR"/>
        </w:rPr>
        <w:t xml:space="preserve">époque coloniale, continuent de faire sérieusement obstacle à la mise en </w:t>
      </w:r>
      <w:r w:rsidR="006F15D0" w:rsidRPr="00F257BE">
        <w:rPr>
          <w:lang w:val="fr-FR"/>
        </w:rPr>
        <w:t>œuvre</w:t>
      </w:r>
      <w:r w:rsidRPr="00F257BE">
        <w:rPr>
          <w:lang w:val="fr-FR"/>
        </w:rPr>
        <w:t xml:space="preserve"> de la Convention et d</w:t>
      </w:r>
      <w:r w:rsidR="00F46902" w:rsidRPr="00F257BE">
        <w:rPr>
          <w:lang w:val="fr-FR"/>
        </w:rPr>
        <w:t>’</w:t>
      </w:r>
      <w:r w:rsidRPr="00F257BE">
        <w:rPr>
          <w:lang w:val="fr-FR"/>
        </w:rPr>
        <w:t>empêcher les femmes d</w:t>
      </w:r>
      <w:r w:rsidR="00F46902" w:rsidRPr="00F257BE">
        <w:rPr>
          <w:lang w:val="fr-FR"/>
        </w:rPr>
        <w:t>’</w:t>
      </w:r>
      <w:r w:rsidRPr="00F257BE">
        <w:rPr>
          <w:lang w:val="fr-FR"/>
        </w:rPr>
        <w:t>exercer pleinement leurs droits. Le Comité constate avec préoccupation que, bien que l</w:t>
      </w:r>
      <w:r w:rsidR="00F46902" w:rsidRPr="00F257BE">
        <w:rPr>
          <w:lang w:val="fr-FR"/>
        </w:rPr>
        <w:t>’</w:t>
      </w:r>
      <w:r w:rsidRPr="00F257BE">
        <w:rPr>
          <w:lang w:val="fr-FR"/>
        </w:rPr>
        <w:t>État partie ait bénéficié de l</w:t>
      </w:r>
      <w:r w:rsidR="00F46902" w:rsidRPr="00F257BE">
        <w:rPr>
          <w:lang w:val="fr-FR"/>
        </w:rPr>
        <w:t>’</w:t>
      </w:r>
      <w:r w:rsidRPr="00F257BE">
        <w:rPr>
          <w:lang w:val="fr-FR"/>
        </w:rPr>
        <w:t>appui de l</w:t>
      </w:r>
      <w:r w:rsidR="00F46902" w:rsidRPr="00F257BE">
        <w:rPr>
          <w:lang w:val="fr-FR"/>
        </w:rPr>
        <w:t>’</w:t>
      </w:r>
      <w:r w:rsidRPr="00F257BE">
        <w:rPr>
          <w:lang w:val="fr-FR"/>
        </w:rPr>
        <w:t>Union européenne et que les projets aient été soumis au Ministère de la justice il y a deux ans, ces derniers n</w:t>
      </w:r>
      <w:r w:rsidR="00F46902" w:rsidRPr="00F257BE">
        <w:rPr>
          <w:lang w:val="fr-FR"/>
        </w:rPr>
        <w:t>’</w:t>
      </w:r>
      <w:r w:rsidRPr="00F257BE">
        <w:rPr>
          <w:lang w:val="fr-FR"/>
        </w:rPr>
        <w:t>ont toujours pas été transmis au Parlement et doivent encore faire l</w:t>
      </w:r>
      <w:r w:rsidR="00F46902" w:rsidRPr="00F257BE">
        <w:rPr>
          <w:lang w:val="fr-FR"/>
        </w:rPr>
        <w:t>’</w:t>
      </w:r>
      <w:r w:rsidRPr="00F257BE">
        <w:rPr>
          <w:lang w:val="fr-FR"/>
        </w:rPr>
        <w:t>objet de consultations approfondies. Le Comité prend note de l</w:t>
      </w:r>
      <w:r w:rsidR="00F46902" w:rsidRPr="00F257BE">
        <w:rPr>
          <w:lang w:val="fr-FR"/>
        </w:rPr>
        <w:t>’</w:t>
      </w:r>
      <w:r w:rsidRPr="00F257BE">
        <w:rPr>
          <w:lang w:val="fr-FR"/>
        </w:rPr>
        <w:t>assurance donnée par la délégation que les codes révisés seront adoptés avant la fin de 2018, mais regrette l</w:t>
      </w:r>
      <w:r w:rsidR="00F46902" w:rsidRPr="00F257BE">
        <w:rPr>
          <w:lang w:val="fr-FR"/>
        </w:rPr>
        <w:t>’</w:t>
      </w:r>
      <w:r w:rsidRPr="00F257BE">
        <w:rPr>
          <w:lang w:val="fr-FR"/>
        </w:rPr>
        <w:t xml:space="preserve">absence de calendrier précis, concret et réaliste pour leur adoption. </w:t>
      </w:r>
    </w:p>
    <w:p w14:paraId="23A616FB" w14:textId="18FAB6BC" w:rsidR="0092219A" w:rsidRPr="00F257BE" w:rsidRDefault="0092219A" w:rsidP="00F257BE">
      <w:pPr>
        <w:pStyle w:val="SingleTxt"/>
        <w:numPr>
          <w:ilvl w:val="0"/>
          <w:numId w:val="30"/>
        </w:numPr>
        <w:spacing w:line="240" w:lineRule="exact"/>
        <w:ind w:left="1267"/>
        <w:rPr>
          <w:b/>
          <w:bCs/>
          <w:lang w:val="fr-FR"/>
        </w:rPr>
      </w:pPr>
      <w:r w:rsidRPr="00F257BE">
        <w:rPr>
          <w:b/>
          <w:bCs/>
          <w:lang w:val="fr-FR"/>
        </w:rPr>
        <w:t xml:space="preserve">Conformément à sa recommandation générale </w:t>
      </w:r>
      <w:r w:rsidR="00E53119" w:rsidRPr="00F257BE">
        <w:rPr>
          <w:b/>
          <w:bCs/>
          <w:lang w:val="fr-FR"/>
        </w:rPr>
        <w:t>n</w:t>
      </w:r>
      <w:r w:rsidR="00E53119" w:rsidRPr="00F257BE">
        <w:rPr>
          <w:b/>
          <w:bCs/>
          <w:vertAlign w:val="superscript"/>
          <w:lang w:val="fr-FR"/>
        </w:rPr>
        <w:t>o</w:t>
      </w:r>
      <w:r w:rsidR="00E53119">
        <w:rPr>
          <w:b/>
          <w:bCs/>
          <w:lang w:val="fr-FR"/>
        </w:rPr>
        <w:t> </w:t>
      </w:r>
      <w:r w:rsidRPr="00F257BE">
        <w:rPr>
          <w:b/>
          <w:bCs/>
          <w:lang w:val="fr-FR"/>
        </w:rPr>
        <w:t>28 (2010) concernant les obligations fondamentales des États parties découlant de l</w:t>
      </w:r>
      <w:r w:rsidR="00F46902" w:rsidRPr="00F257BE">
        <w:rPr>
          <w:b/>
          <w:bCs/>
          <w:lang w:val="fr-FR"/>
        </w:rPr>
        <w:t>’</w:t>
      </w:r>
      <w:r w:rsidRPr="00F257BE">
        <w:rPr>
          <w:b/>
          <w:bCs/>
          <w:lang w:val="fr-FR"/>
        </w:rPr>
        <w:t>article</w:t>
      </w:r>
      <w:r w:rsidR="00E53119">
        <w:rPr>
          <w:b/>
          <w:bCs/>
          <w:lang w:val="fr-FR"/>
        </w:rPr>
        <w:t> </w:t>
      </w:r>
      <w:r w:rsidRPr="00F257BE">
        <w:rPr>
          <w:b/>
          <w:bCs/>
          <w:lang w:val="fr-FR"/>
        </w:rPr>
        <w:t>2 de la Convention, le Comité recommande à l</w:t>
      </w:r>
      <w:r w:rsidR="00F46902" w:rsidRPr="00F257BE">
        <w:rPr>
          <w:b/>
          <w:bCs/>
          <w:lang w:val="fr-FR"/>
        </w:rPr>
        <w:t>’</w:t>
      </w:r>
      <w:r w:rsidRPr="00F257BE">
        <w:rPr>
          <w:b/>
          <w:bCs/>
          <w:lang w:val="fr-FR"/>
        </w:rPr>
        <w:t>État partie d</w:t>
      </w:r>
      <w:r w:rsidR="00F46902" w:rsidRPr="00F257BE">
        <w:rPr>
          <w:b/>
          <w:bCs/>
          <w:lang w:val="fr-FR"/>
        </w:rPr>
        <w:t>’</w:t>
      </w:r>
      <w:r w:rsidRPr="00F257BE">
        <w:rPr>
          <w:b/>
          <w:bCs/>
          <w:lang w:val="fr-FR"/>
        </w:rPr>
        <w:t>accorder la priorité à son processus de réforme législative et de fixer un calendrier précis concernant l</w:t>
      </w:r>
      <w:r w:rsidR="00F46902" w:rsidRPr="00F257BE">
        <w:rPr>
          <w:b/>
          <w:bCs/>
          <w:lang w:val="fr-FR"/>
        </w:rPr>
        <w:t>’</w:t>
      </w:r>
      <w:r w:rsidRPr="00F257BE">
        <w:rPr>
          <w:b/>
          <w:bCs/>
          <w:lang w:val="fr-FR"/>
        </w:rPr>
        <w:t>établissement de la version finale et l</w:t>
      </w:r>
      <w:r w:rsidR="00F46902" w:rsidRPr="00F257BE">
        <w:rPr>
          <w:b/>
          <w:bCs/>
          <w:lang w:val="fr-FR"/>
        </w:rPr>
        <w:t>’</w:t>
      </w:r>
      <w:r w:rsidRPr="00F257BE">
        <w:rPr>
          <w:b/>
          <w:bCs/>
          <w:lang w:val="fr-FR"/>
        </w:rPr>
        <w:t>adoption des huit projets de codes révisés, en particulier le Code civil, le Code des personnes et de la famille et le Code pénal, afin de garantir les droits des femmes.</w:t>
      </w:r>
    </w:p>
    <w:p w14:paraId="1C3B75F6" w14:textId="654107F6" w:rsidR="0092219A" w:rsidRPr="00F257BE" w:rsidRDefault="0092219A" w:rsidP="00F257BE">
      <w:pPr>
        <w:pStyle w:val="SingleTxt"/>
        <w:spacing w:after="0" w:line="120" w:lineRule="exact"/>
        <w:rPr>
          <w:sz w:val="10"/>
          <w:lang w:val="fr-FR"/>
        </w:rPr>
      </w:pPr>
    </w:p>
    <w:p w14:paraId="30292ACC" w14:textId="0ADB5504"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Définition de la discrimination à l</w:t>
      </w:r>
      <w:r w:rsidR="00F46902" w:rsidRPr="00F257BE">
        <w:rPr>
          <w:lang w:val="fr-FR"/>
        </w:rPr>
        <w:t>’</w:t>
      </w:r>
      <w:r w:rsidRPr="00F257BE">
        <w:rPr>
          <w:lang w:val="fr-FR"/>
        </w:rPr>
        <w:t>égard des femmes</w:t>
      </w:r>
    </w:p>
    <w:p w14:paraId="3BCE19FF" w14:textId="6CC81DAE" w:rsidR="0092219A" w:rsidRPr="00F257BE" w:rsidRDefault="0092219A" w:rsidP="00F257BE">
      <w:pPr>
        <w:pStyle w:val="SingleTxt"/>
        <w:spacing w:after="0" w:line="120" w:lineRule="exact"/>
        <w:rPr>
          <w:sz w:val="10"/>
          <w:lang w:val="fr-FR"/>
        </w:rPr>
      </w:pPr>
    </w:p>
    <w:p w14:paraId="365B9213" w14:textId="17398275" w:rsidR="0092219A" w:rsidRPr="00F257BE" w:rsidRDefault="0092219A" w:rsidP="00F257BE">
      <w:pPr>
        <w:pStyle w:val="SingleTxt"/>
        <w:numPr>
          <w:ilvl w:val="0"/>
          <w:numId w:val="30"/>
        </w:numPr>
        <w:spacing w:line="240" w:lineRule="exact"/>
        <w:ind w:left="1267"/>
        <w:rPr>
          <w:b/>
          <w:lang w:val="fr-FR"/>
        </w:rPr>
      </w:pPr>
      <w:r w:rsidRPr="00F257BE">
        <w:rPr>
          <w:lang w:val="fr-FR"/>
        </w:rPr>
        <w:t>Le Comité prend note de l</w:t>
      </w:r>
      <w:r w:rsidR="00F46902" w:rsidRPr="00F257BE">
        <w:rPr>
          <w:lang w:val="fr-FR"/>
        </w:rPr>
        <w:t>’</w:t>
      </w:r>
      <w:r w:rsidRPr="00F257BE">
        <w:rPr>
          <w:lang w:val="fr-FR"/>
        </w:rPr>
        <w:t>article 17 de la Constitution, en date du</w:t>
      </w:r>
      <w:r w:rsidRPr="00F257BE">
        <w:rPr>
          <w:b/>
          <w:lang w:val="fr-FR"/>
        </w:rPr>
        <w:t xml:space="preserve"> </w:t>
      </w:r>
      <w:r w:rsidRPr="00F257BE">
        <w:rPr>
          <w:lang w:val="fr-FR"/>
        </w:rPr>
        <w:t>6 novembre 2015, qui garantit aux femmes l</w:t>
      </w:r>
      <w:r w:rsidR="00F46902" w:rsidRPr="00F257BE">
        <w:rPr>
          <w:lang w:val="fr-FR"/>
        </w:rPr>
        <w:t>’</w:t>
      </w:r>
      <w:r w:rsidRPr="00F257BE">
        <w:rPr>
          <w:lang w:val="fr-FR"/>
        </w:rPr>
        <w:t>égalité des droits avec les hommes. Il s</w:t>
      </w:r>
      <w:r w:rsidR="00F46902" w:rsidRPr="00F257BE">
        <w:rPr>
          <w:lang w:val="fr-FR"/>
        </w:rPr>
        <w:t>’</w:t>
      </w:r>
      <w:r w:rsidRPr="00F257BE">
        <w:rPr>
          <w:lang w:val="fr-FR"/>
        </w:rPr>
        <w:t>inquiète toutefois de l</w:t>
      </w:r>
      <w:r w:rsidR="00F46902" w:rsidRPr="00F257BE">
        <w:rPr>
          <w:lang w:val="fr-FR"/>
        </w:rPr>
        <w:t>’</w:t>
      </w:r>
      <w:r w:rsidRPr="00F257BE">
        <w:rPr>
          <w:lang w:val="fr-FR"/>
        </w:rPr>
        <w:t>absence de définition de la discrimination englobant toutes les formes de discrimination à l</w:t>
      </w:r>
      <w:r w:rsidR="00F46902" w:rsidRPr="00F257BE">
        <w:rPr>
          <w:lang w:val="fr-FR"/>
        </w:rPr>
        <w:t>’</w:t>
      </w:r>
      <w:r w:rsidRPr="00F257BE">
        <w:rPr>
          <w:lang w:val="fr-FR"/>
        </w:rPr>
        <w:t>égard des femmes dans tous les domaines de l</w:t>
      </w:r>
      <w:r w:rsidR="00F46902" w:rsidRPr="00F257BE">
        <w:rPr>
          <w:lang w:val="fr-FR"/>
        </w:rPr>
        <w:t>’</w:t>
      </w:r>
      <w:r w:rsidRPr="00F257BE">
        <w:rPr>
          <w:lang w:val="fr-FR"/>
        </w:rPr>
        <w:t>activité humaine.</w:t>
      </w:r>
    </w:p>
    <w:p w14:paraId="71FFC50E" w14:textId="7890B789" w:rsidR="0092219A" w:rsidRPr="00F257BE" w:rsidRDefault="0092219A" w:rsidP="00F257BE">
      <w:pPr>
        <w:pStyle w:val="SingleTxt"/>
        <w:numPr>
          <w:ilvl w:val="0"/>
          <w:numId w:val="30"/>
        </w:numPr>
        <w:spacing w:line="240" w:lineRule="exact"/>
        <w:ind w:left="1267"/>
        <w:rPr>
          <w:b/>
          <w:lang w:val="fr-FR"/>
        </w:rPr>
      </w:pPr>
      <w:r w:rsidRPr="00F257BE">
        <w:rPr>
          <w:b/>
          <w:bCs/>
          <w:lang w:val="fr-FR"/>
        </w:rPr>
        <w:t xml:space="preserve">Le Comité réitère ses précédentes recommandations (voir </w:t>
      </w:r>
      <w:hyperlink r:id="rId23" w:history="1">
        <w:r w:rsidRPr="00F257BE">
          <w:rPr>
            <w:rStyle w:val="Hyperlink"/>
            <w:b/>
            <w:bCs/>
            <w:lang w:val="fr-FR"/>
          </w:rPr>
          <w:t>CEDAW/C/COG/CO/6</w:t>
        </w:r>
      </w:hyperlink>
      <w:r w:rsidRPr="00F257BE">
        <w:rPr>
          <w:b/>
          <w:bCs/>
          <w:lang w:val="fr-FR"/>
        </w:rPr>
        <w:t>, par. 14) et recommande à l</w:t>
      </w:r>
      <w:r w:rsidR="00F46902" w:rsidRPr="00F257BE">
        <w:rPr>
          <w:b/>
          <w:bCs/>
          <w:lang w:val="fr-FR"/>
        </w:rPr>
        <w:t>’</w:t>
      </w:r>
      <w:r w:rsidRPr="00F257BE">
        <w:rPr>
          <w:b/>
          <w:bCs/>
          <w:lang w:val="fr-FR"/>
        </w:rPr>
        <w:t>État partie d</w:t>
      </w:r>
      <w:r w:rsidR="00F46902" w:rsidRPr="00F257BE">
        <w:rPr>
          <w:b/>
          <w:bCs/>
          <w:lang w:val="fr-FR"/>
        </w:rPr>
        <w:t>’</w:t>
      </w:r>
      <w:r w:rsidRPr="00F257BE">
        <w:rPr>
          <w:b/>
          <w:bCs/>
          <w:lang w:val="fr-FR"/>
        </w:rPr>
        <w:t>adopter une définition globale de la discrimination à l</w:t>
      </w:r>
      <w:r w:rsidR="00F46902" w:rsidRPr="00F257BE">
        <w:rPr>
          <w:b/>
          <w:bCs/>
          <w:lang w:val="fr-FR"/>
        </w:rPr>
        <w:t>’</w:t>
      </w:r>
      <w:r w:rsidRPr="00F257BE">
        <w:rPr>
          <w:b/>
          <w:bCs/>
          <w:lang w:val="fr-FR"/>
        </w:rPr>
        <w:t>égard des femmes conformément à l</w:t>
      </w:r>
      <w:r w:rsidR="00F46902" w:rsidRPr="00F257BE">
        <w:rPr>
          <w:b/>
          <w:bCs/>
          <w:lang w:val="fr-FR"/>
        </w:rPr>
        <w:t>’</w:t>
      </w:r>
      <w:r w:rsidRPr="00F257BE">
        <w:rPr>
          <w:b/>
          <w:bCs/>
          <w:lang w:val="fr-FR"/>
        </w:rPr>
        <w:t>article premier de la Convention, couvrant tous les motifs de discrimination prohibés, qu</w:t>
      </w:r>
      <w:r w:rsidR="00F46902" w:rsidRPr="00F257BE">
        <w:rPr>
          <w:b/>
          <w:bCs/>
          <w:lang w:val="fr-FR"/>
        </w:rPr>
        <w:t>’</w:t>
      </w:r>
      <w:r w:rsidRPr="00F257BE">
        <w:rPr>
          <w:b/>
          <w:bCs/>
          <w:lang w:val="fr-FR"/>
        </w:rPr>
        <w:t>il s</w:t>
      </w:r>
      <w:r w:rsidR="00F46902" w:rsidRPr="00F257BE">
        <w:rPr>
          <w:b/>
          <w:bCs/>
          <w:lang w:val="fr-FR"/>
        </w:rPr>
        <w:t>’</w:t>
      </w:r>
      <w:r w:rsidRPr="00F257BE">
        <w:rPr>
          <w:b/>
          <w:bCs/>
          <w:lang w:val="fr-FR"/>
        </w:rPr>
        <w:t>agisse de discrimination directe ou indirecte dans la vie publique et privée, et les formes de discrimination croisées.</w:t>
      </w:r>
    </w:p>
    <w:p w14:paraId="6D623671" w14:textId="77777777" w:rsidR="0092219A" w:rsidRPr="00F257BE" w:rsidRDefault="0092219A" w:rsidP="00F257BE">
      <w:pPr>
        <w:pStyle w:val="SingleTxt"/>
        <w:spacing w:after="0" w:line="120" w:lineRule="exact"/>
        <w:rPr>
          <w:b/>
          <w:sz w:val="10"/>
          <w:lang w:val="fr-FR"/>
        </w:rPr>
      </w:pPr>
    </w:p>
    <w:p w14:paraId="7C37A856" w14:textId="6BCF8B27"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Accès à la justice et systèmes de justice traditionnels</w:t>
      </w:r>
    </w:p>
    <w:p w14:paraId="141A4BFC" w14:textId="4FE1BCEA" w:rsidR="0092219A" w:rsidRPr="00F257BE" w:rsidRDefault="0092219A" w:rsidP="00F257BE">
      <w:pPr>
        <w:pStyle w:val="SingleTxt"/>
        <w:keepNext/>
        <w:keepLines/>
        <w:spacing w:after="0" w:line="120" w:lineRule="exact"/>
        <w:rPr>
          <w:sz w:val="10"/>
          <w:lang w:val="fr-FR"/>
        </w:rPr>
      </w:pPr>
    </w:p>
    <w:p w14:paraId="7E41EDFD" w14:textId="18AABE69" w:rsidR="0092219A" w:rsidRPr="00F257BE" w:rsidRDefault="0092219A" w:rsidP="00F257BE">
      <w:pPr>
        <w:pStyle w:val="SingleTxt"/>
        <w:keepNext/>
        <w:keepLines/>
        <w:numPr>
          <w:ilvl w:val="0"/>
          <w:numId w:val="30"/>
        </w:numPr>
        <w:spacing w:line="240" w:lineRule="exact"/>
        <w:ind w:left="1267"/>
        <w:rPr>
          <w:lang w:val="fr-FR"/>
        </w:rPr>
      </w:pPr>
      <w:r w:rsidRPr="00F257BE">
        <w:rPr>
          <w:lang w:val="fr-FR"/>
        </w:rPr>
        <w:t>Le Comité prend note des campagnes de sensibilisation menées par l</w:t>
      </w:r>
      <w:r w:rsidR="00F46902" w:rsidRPr="00F257BE">
        <w:rPr>
          <w:lang w:val="fr-FR"/>
        </w:rPr>
        <w:t>’</w:t>
      </w:r>
      <w:r w:rsidRPr="00F257BE">
        <w:rPr>
          <w:lang w:val="fr-FR"/>
        </w:rPr>
        <w:t>État partie concernant la primauté du droit écrit sur le droit coutumier. Il prend également note des mesures visant à rénover les locaux des tribunaux, recruter un plus grand nombre de juges, mettre un terme à la corruption, éliminer les frais cachés et faire venir les audiences foraines dans les régions reculées. Le Comité demeure néanmoins préoccupé par :</w:t>
      </w:r>
    </w:p>
    <w:p w14:paraId="425401C4" w14:textId="096CA471" w:rsidR="0092219A" w:rsidRPr="00F257BE" w:rsidRDefault="0092219A" w:rsidP="0092219A">
      <w:pPr>
        <w:pStyle w:val="SingleTxt"/>
        <w:rPr>
          <w:lang w:val="fr-FR"/>
        </w:rPr>
      </w:pPr>
      <w:r w:rsidRPr="00F257BE">
        <w:rPr>
          <w:lang w:val="fr-FR"/>
        </w:rPr>
        <w:tab/>
        <w:t>a)</w:t>
      </w:r>
      <w:r w:rsidRPr="00F257BE">
        <w:rPr>
          <w:lang w:val="fr-FR"/>
        </w:rPr>
        <w:tab/>
        <w:t>Le recours exclusif aux tribunaux traditionnels qui persiste dans de nombreuses régions et,</w:t>
      </w:r>
      <w:r w:rsidR="00341B9F">
        <w:rPr>
          <w:lang w:val="fr-FR"/>
        </w:rPr>
        <w:t xml:space="preserve"> </w:t>
      </w:r>
      <w:r w:rsidRPr="00F257BE">
        <w:rPr>
          <w:lang w:val="fr-FR"/>
        </w:rPr>
        <w:t>qui se traduit souvent par des décisions discriminatoires à l</w:t>
      </w:r>
      <w:r w:rsidR="00F46902" w:rsidRPr="00F257BE">
        <w:rPr>
          <w:lang w:val="fr-FR"/>
        </w:rPr>
        <w:t>’</w:t>
      </w:r>
      <w:r w:rsidRPr="00F257BE">
        <w:rPr>
          <w:lang w:val="fr-FR"/>
        </w:rPr>
        <w:t>égard des femmes et des filles ;</w:t>
      </w:r>
    </w:p>
    <w:p w14:paraId="2BD4839D" w14:textId="27ED3FBF" w:rsidR="0092219A" w:rsidRPr="00F257BE" w:rsidRDefault="0092219A" w:rsidP="0092219A">
      <w:pPr>
        <w:pStyle w:val="SingleTxt"/>
        <w:rPr>
          <w:lang w:val="fr-FR"/>
        </w:rPr>
      </w:pPr>
      <w:r w:rsidRPr="00F257BE">
        <w:rPr>
          <w:lang w:val="fr-FR"/>
        </w:rPr>
        <w:tab/>
        <w:t>b)</w:t>
      </w:r>
      <w:r w:rsidRPr="00F257BE">
        <w:rPr>
          <w:lang w:val="fr-FR"/>
        </w:rPr>
        <w:tab/>
        <w:t xml:space="preserve">La faible connaissance des femmes et des filles des droits que leur confère la Convention ; </w:t>
      </w:r>
    </w:p>
    <w:p w14:paraId="12C9D57C" w14:textId="1DE3E86D" w:rsidR="0092219A" w:rsidRPr="00F257BE" w:rsidRDefault="0092219A" w:rsidP="0092219A">
      <w:pPr>
        <w:pStyle w:val="SingleTxt"/>
        <w:rPr>
          <w:lang w:val="fr-FR"/>
        </w:rPr>
      </w:pPr>
      <w:r w:rsidRPr="00F257BE">
        <w:rPr>
          <w:lang w:val="fr-FR"/>
        </w:rPr>
        <w:tab/>
        <w:t>c)</w:t>
      </w:r>
      <w:r w:rsidRPr="00F257BE">
        <w:rPr>
          <w:lang w:val="fr-FR"/>
        </w:rPr>
        <w:tab/>
        <w:t>Le fait que l</w:t>
      </w:r>
      <w:r w:rsidR="00F46902" w:rsidRPr="00F257BE">
        <w:rPr>
          <w:lang w:val="fr-FR"/>
        </w:rPr>
        <w:t>’</w:t>
      </w:r>
      <w:r w:rsidRPr="00F257BE">
        <w:rPr>
          <w:lang w:val="fr-FR"/>
        </w:rPr>
        <w:t>accès des femmes à la justice est entravé par des facteurs géographiques et économiques ;</w:t>
      </w:r>
    </w:p>
    <w:p w14:paraId="640FB968" w14:textId="27E6B97B" w:rsidR="0092219A" w:rsidRPr="00F257BE" w:rsidRDefault="0092219A" w:rsidP="0092219A">
      <w:pPr>
        <w:pStyle w:val="SingleTxt"/>
        <w:rPr>
          <w:lang w:val="fr-FR"/>
        </w:rPr>
      </w:pPr>
      <w:r w:rsidRPr="00F257BE">
        <w:rPr>
          <w:lang w:val="fr-FR"/>
        </w:rPr>
        <w:tab/>
        <w:t>d)</w:t>
      </w:r>
      <w:r w:rsidRPr="00F257BE">
        <w:rPr>
          <w:lang w:val="fr-FR"/>
        </w:rPr>
        <w:tab/>
        <w:t>L</w:t>
      </w:r>
      <w:r w:rsidR="00F46902" w:rsidRPr="00F257BE">
        <w:rPr>
          <w:lang w:val="fr-FR"/>
        </w:rPr>
        <w:t>’</w:t>
      </w:r>
      <w:r w:rsidRPr="00F257BE">
        <w:rPr>
          <w:lang w:val="fr-FR"/>
        </w:rPr>
        <w:t>absence de programme d</w:t>
      </w:r>
      <w:r w:rsidR="00F46902" w:rsidRPr="00F257BE">
        <w:rPr>
          <w:lang w:val="fr-FR"/>
        </w:rPr>
        <w:t>’</w:t>
      </w:r>
      <w:r w:rsidRPr="00F257BE">
        <w:rPr>
          <w:lang w:val="fr-FR"/>
        </w:rPr>
        <w:t>aide juridictionnelle gratuite ;</w:t>
      </w:r>
    </w:p>
    <w:p w14:paraId="4A48AFEF" w14:textId="59665E6D" w:rsidR="0092219A" w:rsidRPr="00F257BE" w:rsidRDefault="0092219A" w:rsidP="0092219A">
      <w:pPr>
        <w:pStyle w:val="SingleTxt"/>
        <w:rPr>
          <w:lang w:val="fr-FR"/>
        </w:rPr>
      </w:pPr>
      <w:r w:rsidRPr="00F257BE">
        <w:rPr>
          <w:lang w:val="fr-FR"/>
        </w:rPr>
        <w:tab/>
        <w:t>e)</w:t>
      </w:r>
      <w:r w:rsidRPr="00F257BE">
        <w:rPr>
          <w:lang w:val="fr-FR"/>
        </w:rPr>
        <w:tab/>
        <w:t>La corruption généralisée et le manque d</w:t>
      </w:r>
      <w:r w:rsidR="00F46902" w:rsidRPr="00F257BE">
        <w:rPr>
          <w:lang w:val="fr-FR"/>
        </w:rPr>
        <w:t>’</w:t>
      </w:r>
      <w:r w:rsidRPr="00F257BE">
        <w:rPr>
          <w:lang w:val="fr-FR"/>
        </w:rPr>
        <w:t xml:space="preserve">indépendance de la justice. </w:t>
      </w:r>
    </w:p>
    <w:p w14:paraId="619245E7" w14:textId="5AAB804F" w:rsidR="0092219A" w:rsidRPr="00F257BE" w:rsidRDefault="0092219A" w:rsidP="00F257BE">
      <w:pPr>
        <w:pStyle w:val="SingleTxt"/>
        <w:numPr>
          <w:ilvl w:val="0"/>
          <w:numId w:val="30"/>
        </w:numPr>
        <w:spacing w:line="240" w:lineRule="exact"/>
        <w:ind w:left="1267"/>
        <w:rPr>
          <w:b/>
          <w:bCs/>
          <w:u w:val="single"/>
          <w:lang w:val="fr-FR"/>
        </w:rPr>
      </w:pPr>
      <w:r w:rsidRPr="00F257BE">
        <w:rPr>
          <w:b/>
          <w:bCs/>
          <w:lang w:val="fr-FR"/>
        </w:rPr>
        <w:t>Conformément à sa recommandation générale n</w:t>
      </w:r>
      <w:r w:rsidR="00341B9F" w:rsidRPr="00F257BE">
        <w:rPr>
          <w:b/>
          <w:bCs/>
          <w:lang w:val="fr-FR"/>
        </w:rPr>
        <w:t>°</w:t>
      </w:r>
      <w:r w:rsidR="00341B9F">
        <w:rPr>
          <w:b/>
          <w:bCs/>
          <w:lang w:val="fr-FR"/>
        </w:rPr>
        <w:t> </w:t>
      </w:r>
      <w:r w:rsidRPr="00F257BE">
        <w:rPr>
          <w:b/>
          <w:bCs/>
          <w:lang w:val="fr-FR"/>
        </w:rPr>
        <w:t>33 (2015) sur l</w:t>
      </w:r>
      <w:r w:rsidR="00F46902" w:rsidRPr="00F257BE">
        <w:rPr>
          <w:b/>
          <w:bCs/>
          <w:lang w:val="fr-FR"/>
        </w:rPr>
        <w:t>’</w:t>
      </w:r>
      <w:r w:rsidRPr="00F257BE">
        <w:rPr>
          <w:b/>
          <w:bCs/>
          <w:lang w:val="fr-FR"/>
        </w:rPr>
        <w:t>accès des femmes à la justice, le Comité rappelle l</w:t>
      </w:r>
      <w:r w:rsidR="00F46902" w:rsidRPr="00F257BE">
        <w:rPr>
          <w:b/>
          <w:bCs/>
          <w:lang w:val="fr-FR"/>
        </w:rPr>
        <w:t>’</w:t>
      </w:r>
      <w:r w:rsidRPr="00F257BE">
        <w:rPr>
          <w:b/>
          <w:bCs/>
          <w:lang w:val="fr-FR"/>
        </w:rPr>
        <w:t>obligation de l</w:t>
      </w:r>
      <w:r w:rsidR="00F46902" w:rsidRPr="00F257BE">
        <w:rPr>
          <w:b/>
          <w:bCs/>
          <w:lang w:val="fr-FR"/>
        </w:rPr>
        <w:t>’</w:t>
      </w:r>
      <w:r w:rsidRPr="00F257BE">
        <w:rPr>
          <w:b/>
          <w:bCs/>
          <w:lang w:val="fr-FR"/>
        </w:rPr>
        <w:t>État partie de veiller à ce que les droits des femmes soient protégés contre les violations commises par toutes les composantes des mécanismes de justice pluriels. Il recommande à l</w:t>
      </w:r>
      <w:r w:rsidR="00F46902" w:rsidRPr="00F257BE">
        <w:rPr>
          <w:b/>
          <w:bCs/>
          <w:lang w:val="fr-FR"/>
        </w:rPr>
        <w:t>’</w:t>
      </w:r>
      <w:r w:rsidRPr="00F257BE">
        <w:rPr>
          <w:b/>
          <w:bCs/>
          <w:lang w:val="fr-FR"/>
        </w:rPr>
        <w:t>État partie</w:t>
      </w:r>
      <w:r w:rsidR="006F15D0" w:rsidRPr="00F257BE">
        <w:rPr>
          <w:b/>
          <w:bCs/>
          <w:lang w:val="fr-FR"/>
        </w:rPr>
        <w:t> :</w:t>
      </w:r>
    </w:p>
    <w:p w14:paraId="4390A634" w14:textId="0DFA75B4" w:rsidR="0092219A" w:rsidRPr="00F257BE" w:rsidRDefault="0092219A" w:rsidP="0092219A">
      <w:pPr>
        <w:pStyle w:val="SingleTxt"/>
        <w:rPr>
          <w:b/>
          <w:lang w:val="fr-FR"/>
        </w:rPr>
      </w:pPr>
      <w:r w:rsidRPr="00F257BE">
        <w:rPr>
          <w:lang w:val="fr-FR"/>
        </w:rPr>
        <w:tab/>
      </w:r>
      <w:r w:rsidRPr="00F257BE">
        <w:rPr>
          <w:b/>
          <w:bCs/>
          <w:lang w:val="fr-FR"/>
        </w:rPr>
        <w:t>a)</w:t>
      </w:r>
      <w:r w:rsidRPr="00F257BE">
        <w:rPr>
          <w:b/>
          <w:bCs/>
          <w:lang w:val="fr-FR"/>
        </w:rPr>
        <w:tab/>
        <w:t>De poursuivre le développement de l</w:t>
      </w:r>
      <w:r w:rsidR="00F46902" w:rsidRPr="00F257BE">
        <w:rPr>
          <w:b/>
          <w:bCs/>
          <w:lang w:val="fr-FR"/>
        </w:rPr>
        <w:t>’</w:t>
      </w:r>
      <w:r w:rsidRPr="00F257BE">
        <w:rPr>
          <w:b/>
          <w:bCs/>
          <w:lang w:val="fr-FR"/>
        </w:rPr>
        <w:t>appareil judiciaire afin de doter chaque région d</w:t>
      </w:r>
      <w:r w:rsidR="00F46902" w:rsidRPr="00F257BE">
        <w:rPr>
          <w:b/>
          <w:bCs/>
          <w:lang w:val="fr-FR"/>
        </w:rPr>
        <w:t>’</w:t>
      </w:r>
      <w:r w:rsidRPr="00F257BE">
        <w:rPr>
          <w:b/>
          <w:bCs/>
          <w:lang w:val="fr-FR"/>
        </w:rPr>
        <w:t>un tribunal de grande instance, et d</w:t>
      </w:r>
      <w:r w:rsidR="00F46902" w:rsidRPr="00F257BE">
        <w:rPr>
          <w:b/>
          <w:bCs/>
          <w:lang w:val="fr-FR"/>
        </w:rPr>
        <w:t>’</w:t>
      </w:r>
      <w:r w:rsidRPr="00F257BE">
        <w:rPr>
          <w:b/>
          <w:bCs/>
          <w:lang w:val="fr-FR"/>
        </w:rPr>
        <w:t>engager un processus de réforme visant à créer une structure unique et unifiée sur l</w:t>
      </w:r>
      <w:r w:rsidR="00F46902" w:rsidRPr="00F257BE">
        <w:rPr>
          <w:b/>
          <w:bCs/>
          <w:lang w:val="fr-FR"/>
        </w:rPr>
        <w:t>’</w:t>
      </w:r>
      <w:r w:rsidRPr="00F257BE">
        <w:rPr>
          <w:b/>
          <w:bCs/>
          <w:lang w:val="fr-FR"/>
        </w:rPr>
        <w:t>ensemble du territoire, conforme aux dispositions de la Convention ;</w:t>
      </w:r>
    </w:p>
    <w:p w14:paraId="1F44F953" w14:textId="5C822FF7" w:rsidR="0092219A" w:rsidRPr="00F257BE" w:rsidRDefault="0092219A" w:rsidP="0092219A">
      <w:pPr>
        <w:pStyle w:val="SingleTxt"/>
        <w:rPr>
          <w:b/>
          <w:lang w:val="fr-FR"/>
        </w:rPr>
      </w:pPr>
      <w:r w:rsidRPr="00F257BE">
        <w:rPr>
          <w:lang w:val="fr-FR"/>
        </w:rPr>
        <w:tab/>
      </w:r>
      <w:r w:rsidRPr="00F257BE">
        <w:rPr>
          <w:b/>
          <w:bCs/>
          <w:lang w:val="fr-FR"/>
        </w:rPr>
        <w:t>b)</w:t>
      </w:r>
      <w:r w:rsidRPr="00F257BE">
        <w:rPr>
          <w:b/>
          <w:bCs/>
          <w:lang w:val="fr-FR"/>
        </w:rPr>
        <w:tab/>
        <w:t>De mieux informer les femmes et les filles de leurs droits et des moyens de les faire valoir, notamment en renforçant la coopération avec les organisations de la société civile ;</w:t>
      </w:r>
    </w:p>
    <w:p w14:paraId="341DB63A" w14:textId="3B67A146" w:rsidR="0092219A" w:rsidRPr="00F257BE" w:rsidRDefault="0092219A" w:rsidP="0092219A">
      <w:pPr>
        <w:pStyle w:val="SingleTxt"/>
        <w:rPr>
          <w:b/>
          <w:lang w:val="fr-FR"/>
        </w:rPr>
      </w:pPr>
      <w:r w:rsidRPr="00F257BE">
        <w:rPr>
          <w:lang w:val="fr-FR"/>
        </w:rPr>
        <w:tab/>
      </w:r>
      <w:r w:rsidRPr="00F257BE">
        <w:rPr>
          <w:b/>
          <w:bCs/>
          <w:lang w:val="fr-FR"/>
        </w:rPr>
        <w:t>c)</w:t>
      </w:r>
      <w:r w:rsidRPr="00F257BE">
        <w:rPr>
          <w:b/>
          <w:bCs/>
          <w:lang w:val="fr-FR"/>
        </w:rPr>
        <w:tab/>
        <w:t>D</w:t>
      </w:r>
      <w:r w:rsidR="00F46902" w:rsidRPr="00F257BE">
        <w:rPr>
          <w:b/>
          <w:bCs/>
          <w:lang w:val="fr-FR"/>
        </w:rPr>
        <w:t>’</w:t>
      </w:r>
      <w:r w:rsidRPr="00F257BE">
        <w:rPr>
          <w:b/>
          <w:bCs/>
          <w:lang w:val="fr-FR"/>
        </w:rPr>
        <w:t>accroître la couverture de l</w:t>
      </w:r>
      <w:r w:rsidR="00F46902" w:rsidRPr="00F257BE">
        <w:rPr>
          <w:b/>
          <w:bCs/>
          <w:lang w:val="fr-FR"/>
        </w:rPr>
        <w:t>’</w:t>
      </w:r>
      <w:r w:rsidRPr="00F257BE">
        <w:rPr>
          <w:b/>
          <w:bCs/>
          <w:lang w:val="fr-FR"/>
        </w:rPr>
        <w:t>appareil judiciaire, notamment en augmentant les ressources humaines, techniques et financières consacrées aux audiences foraines, et supprimer tous les frais directs et indirects qui entravent l</w:t>
      </w:r>
      <w:r w:rsidR="00F46902" w:rsidRPr="00F257BE">
        <w:rPr>
          <w:b/>
          <w:bCs/>
          <w:lang w:val="fr-FR"/>
        </w:rPr>
        <w:t>’</w:t>
      </w:r>
      <w:r w:rsidRPr="00F257BE">
        <w:rPr>
          <w:b/>
          <w:bCs/>
          <w:lang w:val="fr-FR"/>
        </w:rPr>
        <w:t>accès des femmes à la justice ;</w:t>
      </w:r>
    </w:p>
    <w:p w14:paraId="72E49713" w14:textId="3DC2C65B" w:rsidR="0092219A" w:rsidRPr="00F257BE" w:rsidRDefault="0092219A" w:rsidP="0092219A">
      <w:pPr>
        <w:pStyle w:val="SingleTxt"/>
        <w:rPr>
          <w:b/>
          <w:u w:val="single"/>
          <w:lang w:val="fr-FR"/>
        </w:rPr>
      </w:pPr>
      <w:r w:rsidRPr="00F257BE">
        <w:rPr>
          <w:lang w:val="fr-FR"/>
        </w:rPr>
        <w:tab/>
      </w:r>
      <w:r w:rsidRPr="00F257BE">
        <w:rPr>
          <w:b/>
          <w:bCs/>
          <w:lang w:val="fr-FR"/>
        </w:rPr>
        <w:t>d)</w:t>
      </w:r>
      <w:r w:rsidRPr="00F257BE">
        <w:rPr>
          <w:lang w:val="fr-FR"/>
        </w:rPr>
        <w:tab/>
      </w:r>
      <w:r w:rsidRPr="00F257BE">
        <w:rPr>
          <w:b/>
          <w:bCs/>
          <w:lang w:val="fr-FR"/>
        </w:rPr>
        <w:t>De réviser la loi n</w:t>
      </w:r>
      <w:r w:rsidR="00341B9F" w:rsidRPr="00F257BE">
        <w:rPr>
          <w:b/>
          <w:bCs/>
          <w:lang w:val="fr-FR"/>
        </w:rPr>
        <w:t>°</w:t>
      </w:r>
      <w:r w:rsidR="00341B9F">
        <w:rPr>
          <w:b/>
          <w:bCs/>
          <w:lang w:val="fr-FR"/>
        </w:rPr>
        <w:t> </w:t>
      </w:r>
      <w:r w:rsidRPr="00F257BE">
        <w:rPr>
          <w:b/>
          <w:bCs/>
          <w:lang w:val="fr-FR"/>
        </w:rPr>
        <w:t>001/84 du 20 janvier 1984 portant réorganisation de l</w:t>
      </w:r>
      <w:r w:rsidR="00F46902" w:rsidRPr="00F257BE">
        <w:rPr>
          <w:b/>
          <w:bCs/>
          <w:lang w:val="fr-FR"/>
        </w:rPr>
        <w:t>’</w:t>
      </w:r>
      <w:r w:rsidRPr="00F257BE">
        <w:rPr>
          <w:b/>
          <w:bCs/>
          <w:lang w:val="fr-FR"/>
        </w:rPr>
        <w:t>assistance judiciaire et veiller à ce que les femmes manquant de moyens aient accès à une aide gratuite afin de pouvoir faire valoir leurs droits ;</w:t>
      </w:r>
    </w:p>
    <w:p w14:paraId="4684A319" w14:textId="5F65D40B" w:rsidR="0092219A" w:rsidRPr="00F257BE" w:rsidRDefault="0092219A" w:rsidP="0092219A">
      <w:pPr>
        <w:pStyle w:val="SingleTxt"/>
        <w:rPr>
          <w:b/>
          <w:bCs/>
          <w:u w:val="single"/>
          <w:lang w:val="fr-FR"/>
        </w:rPr>
      </w:pPr>
      <w:r w:rsidRPr="00F257BE">
        <w:rPr>
          <w:b/>
          <w:bCs/>
          <w:lang w:val="fr-FR"/>
        </w:rPr>
        <w:tab/>
        <w:t>e)</w:t>
      </w:r>
      <w:r w:rsidRPr="00F257BE">
        <w:rPr>
          <w:b/>
          <w:bCs/>
          <w:lang w:val="fr-FR"/>
        </w:rPr>
        <w:tab/>
        <w:t>D</w:t>
      </w:r>
      <w:r w:rsidR="00F46902" w:rsidRPr="00F257BE">
        <w:rPr>
          <w:b/>
          <w:bCs/>
          <w:lang w:val="fr-FR"/>
        </w:rPr>
        <w:t>’</w:t>
      </w:r>
      <w:r w:rsidRPr="00F257BE">
        <w:rPr>
          <w:b/>
          <w:bCs/>
          <w:lang w:val="fr-FR"/>
        </w:rPr>
        <w:t>enquêter sur les affaires de corruption de membres du corps judiciaire et de poursuivre et dûment sanctionner leurs auteurs, et garantir l</w:t>
      </w:r>
      <w:r w:rsidR="00F46902" w:rsidRPr="00F257BE">
        <w:rPr>
          <w:b/>
          <w:bCs/>
          <w:lang w:val="fr-FR"/>
        </w:rPr>
        <w:t>’</w:t>
      </w:r>
      <w:r w:rsidRPr="00F257BE">
        <w:rPr>
          <w:b/>
          <w:bCs/>
          <w:lang w:val="fr-FR"/>
        </w:rPr>
        <w:t>indépendance du pouvoir judiciaire.</w:t>
      </w:r>
    </w:p>
    <w:p w14:paraId="43C294E9" w14:textId="77777777" w:rsidR="0092219A" w:rsidRPr="00F257BE" w:rsidRDefault="0092219A" w:rsidP="00F257BE">
      <w:pPr>
        <w:pStyle w:val="SingleTxt"/>
        <w:spacing w:after="0" w:line="120" w:lineRule="exact"/>
        <w:rPr>
          <w:b/>
          <w:sz w:val="10"/>
          <w:lang w:val="fr-FR"/>
        </w:rPr>
      </w:pPr>
    </w:p>
    <w:p w14:paraId="6971BED6" w14:textId="0B0B18C9"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Mécanisme national de promotion des femmes</w:t>
      </w:r>
    </w:p>
    <w:p w14:paraId="59CF8C64" w14:textId="77777777" w:rsidR="0092219A" w:rsidRPr="00F257BE" w:rsidRDefault="0092219A" w:rsidP="00F257BE">
      <w:pPr>
        <w:pStyle w:val="SingleTxt"/>
        <w:spacing w:after="0" w:line="120" w:lineRule="exact"/>
        <w:rPr>
          <w:sz w:val="10"/>
          <w:lang w:val="fr-FR"/>
        </w:rPr>
      </w:pPr>
    </w:p>
    <w:p w14:paraId="4BB2FFE4" w14:textId="2C861A94" w:rsidR="0092219A" w:rsidRPr="00F257BE" w:rsidRDefault="0092219A" w:rsidP="00F257BE">
      <w:pPr>
        <w:pStyle w:val="SingleTxt"/>
        <w:numPr>
          <w:ilvl w:val="0"/>
          <w:numId w:val="30"/>
        </w:numPr>
        <w:spacing w:line="240" w:lineRule="exact"/>
        <w:ind w:left="1267"/>
        <w:rPr>
          <w:b/>
          <w:u w:val="single"/>
          <w:lang w:val="fr-FR"/>
        </w:rPr>
      </w:pPr>
      <w:r w:rsidRPr="00F257BE">
        <w:rPr>
          <w:lang w:val="fr-FR"/>
        </w:rPr>
        <w:t>Le Comité se félicite de la création du Conseil consultatif de la femme, qui émet des avis sur les questions liées à la condition des femmes et fait au Gouvernement des propositions visant à promouvoir l</w:t>
      </w:r>
      <w:r w:rsidR="00F46902" w:rsidRPr="00F257BE">
        <w:rPr>
          <w:lang w:val="fr-FR"/>
        </w:rPr>
        <w:t>’</w:t>
      </w:r>
      <w:r w:rsidRPr="00F257BE">
        <w:rPr>
          <w:lang w:val="fr-FR"/>
        </w:rPr>
        <w:t>intégration des femmes au développement. Il est toutefois préoccupé par le retard pris dans l</w:t>
      </w:r>
      <w:r w:rsidR="00F46902" w:rsidRPr="00F257BE">
        <w:rPr>
          <w:lang w:val="fr-FR"/>
        </w:rPr>
        <w:t>’</w:t>
      </w:r>
      <w:r w:rsidRPr="00F257BE">
        <w:rPr>
          <w:lang w:val="fr-FR"/>
        </w:rPr>
        <w:t>application de la politique nationale en matière de genre deuxième génération et du plan d</w:t>
      </w:r>
      <w:r w:rsidR="00F46902" w:rsidRPr="00F257BE">
        <w:rPr>
          <w:lang w:val="fr-FR"/>
        </w:rPr>
        <w:t>’</w:t>
      </w:r>
      <w:r w:rsidRPr="00F257BE">
        <w:rPr>
          <w:lang w:val="fr-FR"/>
        </w:rPr>
        <w:t>action en vue de sa mise en œuvre (2017-2021). Le Comité s</w:t>
      </w:r>
      <w:r w:rsidR="00F46902" w:rsidRPr="00F257BE">
        <w:rPr>
          <w:lang w:val="fr-FR"/>
        </w:rPr>
        <w:t>’</w:t>
      </w:r>
      <w:r w:rsidRPr="00F257BE">
        <w:rPr>
          <w:lang w:val="fr-FR"/>
        </w:rPr>
        <w:t>inquiète également de ce que le Ministère de la promotion de la femme et de l</w:t>
      </w:r>
      <w:r w:rsidR="00F46902" w:rsidRPr="00F257BE">
        <w:rPr>
          <w:lang w:val="fr-FR"/>
        </w:rPr>
        <w:t>’</w:t>
      </w:r>
      <w:r w:rsidRPr="00F257BE">
        <w:rPr>
          <w:lang w:val="fr-FR"/>
        </w:rPr>
        <w:t>intégration de la femme au développement rencontre de sérieuses difficultés budgétaires, que l</w:t>
      </w:r>
      <w:r w:rsidR="00F46902" w:rsidRPr="00F257BE">
        <w:rPr>
          <w:lang w:val="fr-FR"/>
        </w:rPr>
        <w:t>’</w:t>
      </w:r>
      <w:r w:rsidRPr="00F257BE">
        <w:rPr>
          <w:lang w:val="fr-FR"/>
        </w:rPr>
        <w:t>Observatoire genre n</w:t>
      </w:r>
      <w:r w:rsidR="00F46902" w:rsidRPr="00F257BE">
        <w:rPr>
          <w:lang w:val="fr-FR"/>
        </w:rPr>
        <w:t>’</w:t>
      </w:r>
      <w:r w:rsidRPr="00F257BE">
        <w:rPr>
          <w:lang w:val="fr-FR"/>
        </w:rPr>
        <w:t>est pas opérationnel et qu</w:t>
      </w:r>
      <w:r w:rsidR="00F46902" w:rsidRPr="00F257BE">
        <w:rPr>
          <w:lang w:val="fr-FR"/>
        </w:rPr>
        <w:t>’</w:t>
      </w:r>
      <w:r w:rsidRPr="00F257BE">
        <w:rPr>
          <w:lang w:val="fr-FR"/>
        </w:rPr>
        <w:t>il n</w:t>
      </w:r>
      <w:r w:rsidR="00F46902" w:rsidRPr="00F257BE">
        <w:rPr>
          <w:lang w:val="fr-FR"/>
        </w:rPr>
        <w:t>’</w:t>
      </w:r>
      <w:r w:rsidRPr="00F257BE">
        <w:rPr>
          <w:lang w:val="fr-FR"/>
        </w:rPr>
        <w:t xml:space="preserve">existe pas de coordination entre les parties prenantes concernant les politiques relatives au genre. </w:t>
      </w:r>
      <w:bookmarkStart w:id="1" w:name="_Hlk530556482"/>
      <w:bookmarkEnd w:id="1"/>
    </w:p>
    <w:p w14:paraId="2D0FBA1A" w14:textId="5D32F316" w:rsidR="0092219A" w:rsidRPr="00F257BE" w:rsidRDefault="0092219A" w:rsidP="00F257BE">
      <w:pPr>
        <w:pStyle w:val="SingleTxt"/>
        <w:numPr>
          <w:ilvl w:val="0"/>
          <w:numId w:val="30"/>
        </w:numPr>
        <w:spacing w:line="240" w:lineRule="exact"/>
        <w:ind w:left="1267"/>
        <w:rPr>
          <w:b/>
          <w:lang w:val="fr-FR"/>
        </w:rPr>
      </w:pPr>
      <w:r w:rsidRPr="00F257BE">
        <w:rPr>
          <w:b/>
          <w:bCs/>
          <w:lang w:val="fr-FR"/>
        </w:rPr>
        <w:t>Le Comité recommande à l</w:t>
      </w:r>
      <w:r w:rsidR="00F46902" w:rsidRPr="00F257BE">
        <w:rPr>
          <w:b/>
          <w:bCs/>
          <w:lang w:val="fr-FR"/>
        </w:rPr>
        <w:t>’</w:t>
      </w:r>
      <w:r w:rsidRPr="00F257BE">
        <w:rPr>
          <w:b/>
          <w:bCs/>
          <w:lang w:val="fr-FR"/>
        </w:rPr>
        <w:t>État partie :</w:t>
      </w:r>
      <w:r w:rsidRPr="00F257BE">
        <w:rPr>
          <w:lang w:val="fr-FR"/>
        </w:rPr>
        <w:t xml:space="preserve"> </w:t>
      </w:r>
    </w:p>
    <w:p w14:paraId="4F633CFA" w14:textId="3A1C94E8" w:rsidR="0092219A" w:rsidRPr="00F257BE" w:rsidRDefault="0092219A" w:rsidP="0092219A">
      <w:pPr>
        <w:pStyle w:val="SingleTxt"/>
        <w:rPr>
          <w:b/>
          <w:lang w:val="fr-FR"/>
        </w:rPr>
      </w:pPr>
      <w:r w:rsidRPr="00F257BE">
        <w:rPr>
          <w:lang w:val="fr-FR"/>
        </w:rPr>
        <w:tab/>
      </w:r>
      <w:r w:rsidRPr="00F257BE">
        <w:rPr>
          <w:b/>
          <w:bCs/>
          <w:lang w:val="fr-FR"/>
        </w:rPr>
        <w:t>a)</w:t>
      </w:r>
      <w:r w:rsidRPr="00F257BE">
        <w:rPr>
          <w:b/>
          <w:bCs/>
          <w:lang w:val="fr-FR"/>
        </w:rPr>
        <w:tab/>
        <w:t>D</w:t>
      </w:r>
      <w:r w:rsidR="00F46902" w:rsidRPr="00F257BE">
        <w:rPr>
          <w:b/>
          <w:bCs/>
          <w:lang w:val="fr-FR"/>
        </w:rPr>
        <w:t>’</w:t>
      </w:r>
      <w:r w:rsidRPr="00F257BE">
        <w:rPr>
          <w:b/>
          <w:bCs/>
          <w:lang w:val="fr-FR"/>
        </w:rPr>
        <w:t>accélérer l</w:t>
      </w:r>
      <w:r w:rsidR="00F46902" w:rsidRPr="00F257BE">
        <w:rPr>
          <w:b/>
          <w:bCs/>
          <w:lang w:val="fr-FR"/>
        </w:rPr>
        <w:t>’</w:t>
      </w:r>
      <w:r w:rsidRPr="00F257BE">
        <w:rPr>
          <w:b/>
          <w:bCs/>
          <w:lang w:val="fr-FR"/>
        </w:rPr>
        <w:t>application de la politique nationale en matière de genre deuxième génération et du plan d</w:t>
      </w:r>
      <w:r w:rsidR="00F46902" w:rsidRPr="00F257BE">
        <w:rPr>
          <w:b/>
          <w:bCs/>
          <w:lang w:val="fr-FR"/>
        </w:rPr>
        <w:t>’</w:t>
      </w:r>
      <w:r w:rsidRPr="00F257BE">
        <w:rPr>
          <w:b/>
          <w:bCs/>
          <w:lang w:val="fr-FR"/>
        </w:rPr>
        <w:t>action en vue de sa mise en œuvre (2017-2021</w:t>
      </w:r>
      <w:r w:rsidR="00B97B44" w:rsidRPr="00F257BE">
        <w:rPr>
          <w:b/>
          <w:bCs/>
          <w:lang w:val="fr-FR"/>
        </w:rPr>
        <w:t>) </w:t>
      </w:r>
      <w:r w:rsidRPr="00F257BE">
        <w:rPr>
          <w:b/>
          <w:bCs/>
          <w:lang w:val="fr-FR"/>
        </w:rPr>
        <w:t>;</w:t>
      </w:r>
    </w:p>
    <w:p w14:paraId="2D27323D" w14:textId="16D5949F" w:rsidR="0092219A" w:rsidRPr="00F257BE" w:rsidRDefault="0092219A" w:rsidP="0092219A">
      <w:pPr>
        <w:pStyle w:val="SingleTxt"/>
        <w:rPr>
          <w:b/>
          <w:u w:val="single"/>
          <w:lang w:val="fr-FR"/>
        </w:rPr>
      </w:pPr>
      <w:r w:rsidRPr="00F257BE">
        <w:rPr>
          <w:lang w:val="fr-FR"/>
        </w:rPr>
        <w:tab/>
      </w:r>
      <w:r w:rsidRPr="00F257BE">
        <w:rPr>
          <w:b/>
          <w:bCs/>
          <w:lang w:val="fr-FR"/>
        </w:rPr>
        <w:t>b)</w:t>
      </w:r>
      <w:r w:rsidRPr="00F257BE">
        <w:rPr>
          <w:b/>
          <w:bCs/>
          <w:lang w:val="fr-FR"/>
        </w:rPr>
        <w:tab/>
        <w:t>D</w:t>
      </w:r>
      <w:r w:rsidR="00F46902" w:rsidRPr="00F257BE">
        <w:rPr>
          <w:b/>
          <w:bCs/>
          <w:lang w:val="fr-FR"/>
        </w:rPr>
        <w:t>’</w:t>
      </w:r>
      <w:r w:rsidRPr="00F257BE">
        <w:rPr>
          <w:b/>
          <w:bCs/>
          <w:lang w:val="fr-FR"/>
        </w:rPr>
        <w:t>allouer des ressources financières, techniques et humaines suffisantes pour assurer le bon fonctionnement du Ministère de la promotion de la femme et de l</w:t>
      </w:r>
      <w:r w:rsidR="00F46902" w:rsidRPr="00F257BE">
        <w:rPr>
          <w:b/>
          <w:bCs/>
          <w:lang w:val="fr-FR"/>
        </w:rPr>
        <w:t>’</w:t>
      </w:r>
      <w:r w:rsidRPr="00F257BE">
        <w:rPr>
          <w:b/>
          <w:bCs/>
          <w:lang w:val="fr-FR"/>
        </w:rPr>
        <w:t>intégration de la femme au développement et veiller à ce que l</w:t>
      </w:r>
      <w:r w:rsidR="00F46902" w:rsidRPr="00F257BE">
        <w:rPr>
          <w:b/>
          <w:bCs/>
          <w:lang w:val="fr-FR"/>
        </w:rPr>
        <w:t>’</w:t>
      </w:r>
      <w:r w:rsidRPr="00F257BE">
        <w:rPr>
          <w:b/>
          <w:bCs/>
          <w:lang w:val="fr-FR"/>
        </w:rPr>
        <w:t>Observatoire genre soit opérationnel. L</w:t>
      </w:r>
      <w:r w:rsidR="00F46902" w:rsidRPr="00F257BE">
        <w:rPr>
          <w:b/>
          <w:bCs/>
          <w:lang w:val="fr-FR"/>
        </w:rPr>
        <w:t>’</w:t>
      </w:r>
      <w:r w:rsidRPr="00F257BE">
        <w:rPr>
          <w:b/>
          <w:bCs/>
          <w:lang w:val="fr-FR"/>
        </w:rPr>
        <w:t>État partie devrait également faire en sorte que toutes les parties prenantes</w:t>
      </w:r>
      <w:r w:rsidR="00341B9F">
        <w:rPr>
          <w:b/>
          <w:bCs/>
          <w:lang w:val="fr-FR"/>
        </w:rPr>
        <w:t xml:space="preserve"> </w:t>
      </w:r>
      <w:r w:rsidRPr="00F257BE">
        <w:rPr>
          <w:b/>
          <w:bCs/>
          <w:lang w:val="fr-FR"/>
        </w:rPr>
        <w:t>coordonnent l</w:t>
      </w:r>
      <w:r w:rsidR="00F46902" w:rsidRPr="00F257BE">
        <w:rPr>
          <w:b/>
          <w:bCs/>
          <w:lang w:val="fr-FR"/>
        </w:rPr>
        <w:t>’</w:t>
      </w:r>
      <w:r w:rsidRPr="00F257BE">
        <w:rPr>
          <w:b/>
          <w:bCs/>
          <w:lang w:val="fr-FR"/>
        </w:rPr>
        <w:t>action qu</w:t>
      </w:r>
      <w:r w:rsidR="00F46902" w:rsidRPr="00F257BE">
        <w:rPr>
          <w:b/>
          <w:bCs/>
          <w:lang w:val="fr-FR"/>
        </w:rPr>
        <w:t>’</w:t>
      </w:r>
      <w:r w:rsidRPr="00F257BE">
        <w:rPr>
          <w:b/>
          <w:bCs/>
          <w:lang w:val="fr-FR"/>
        </w:rPr>
        <w:t>elles mènent pour assurer l</w:t>
      </w:r>
      <w:r w:rsidR="00F46902" w:rsidRPr="00F257BE">
        <w:rPr>
          <w:b/>
          <w:bCs/>
          <w:lang w:val="fr-FR"/>
        </w:rPr>
        <w:t>’</w:t>
      </w:r>
      <w:r w:rsidRPr="00F257BE">
        <w:rPr>
          <w:b/>
          <w:bCs/>
          <w:lang w:val="fr-FR"/>
        </w:rPr>
        <w:t>application des politiques et mesures relatives au genre.</w:t>
      </w:r>
      <w:r w:rsidRPr="00F257BE">
        <w:rPr>
          <w:lang w:val="fr-FR"/>
        </w:rPr>
        <w:t xml:space="preserve"> </w:t>
      </w:r>
    </w:p>
    <w:p w14:paraId="3B59B37F" w14:textId="77777777" w:rsidR="00B97B44" w:rsidRPr="00F257BE" w:rsidRDefault="00B97B44" w:rsidP="00F257BE">
      <w:pPr>
        <w:pStyle w:val="SingleTxt"/>
        <w:spacing w:after="0" w:line="120" w:lineRule="exact"/>
        <w:rPr>
          <w:b/>
          <w:sz w:val="10"/>
          <w:lang w:val="fr-FR"/>
        </w:rPr>
      </w:pPr>
    </w:p>
    <w:p w14:paraId="53BF2BD2" w14:textId="1AB35D86"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Institution nationale de défense des droits de l</w:t>
      </w:r>
      <w:r w:rsidR="00F46902" w:rsidRPr="00F257BE">
        <w:rPr>
          <w:lang w:val="fr-FR"/>
        </w:rPr>
        <w:t>’</w:t>
      </w:r>
      <w:r w:rsidRPr="00F257BE">
        <w:rPr>
          <w:lang w:val="fr-FR"/>
        </w:rPr>
        <w:t xml:space="preserve">homme </w:t>
      </w:r>
    </w:p>
    <w:p w14:paraId="11A78626" w14:textId="77777777" w:rsidR="00B97B44" w:rsidRPr="00F257BE" w:rsidRDefault="00B97B44" w:rsidP="00F257BE">
      <w:pPr>
        <w:pStyle w:val="SingleTxt"/>
        <w:spacing w:after="0" w:line="120" w:lineRule="exact"/>
        <w:rPr>
          <w:sz w:val="10"/>
          <w:lang w:val="fr-FR"/>
        </w:rPr>
      </w:pPr>
    </w:p>
    <w:p w14:paraId="6800F313" w14:textId="0C6ED771" w:rsidR="0092219A" w:rsidRPr="00F257BE" w:rsidRDefault="0092219A" w:rsidP="00F257BE">
      <w:pPr>
        <w:pStyle w:val="SingleTxt"/>
        <w:numPr>
          <w:ilvl w:val="0"/>
          <w:numId w:val="30"/>
        </w:numPr>
        <w:spacing w:line="240" w:lineRule="exact"/>
        <w:ind w:left="1267"/>
        <w:rPr>
          <w:lang w:val="fr-FR"/>
        </w:rPr>
      </w:pPr>
      <w:r w:rsidRPr="00F257BE">
        <w:rPr>
          <w:lang w:val="fr-FR"/>
        </w:rPr>
        <w:t>Le Comité prend note du projet de loi modifiant et complétant certaines dispositions de la loi n°</w:t>
      </w:r>
      <w:r w:rsidR="00341B9F">
        <w:rPr>
          <w:lang w:val="fr-FR"/>
        </w:rPr>
        <w:t> </w:t>
      </w:r>
      <w:r w:rsidRPr="00F257BE">
        <w:rPr>
          <w:lang w:val="fr-FR"/>
        </w:rPr>
        <w:t>5-2003 du 18 janvier 2003 définissant les attributions, l</w:t>
      </w:r>
      <w:r w:rsidR="00F46902" w:rsidRPr="00F257BE">
        <w:rPr>
          <w:lang w:val="fr-FR"/>
        </w:rPr>
        <w:t>’</w:t>
      </w:r>
      <w:r w:rsidRPr="00F257BE">
        <w:rPr>
          <w:lang w:val="fr-FR"/>
        </w:rPr>
        <w:t>organisation et le fonctionnement de la Commission nationale des droits de l</w:t>
      </w:r>
      <w:r w:rsidR="00F46902" w:rsidRPr="00F257BE">
        <w:rPr>
          <w:lang w:val="fr-FR"/>
        </w:rPr>
        <w:t>’</w:t>
      </w:r>
      <w:r w:rsidRPr="00F257BE">
        <w:rPr>
          <w:lang w:val="fr-FR"/>
        </w:rPr>
        <w:t>homme. Il demeure toutefois préoccupé par le fait que, bien que l</w:t>
      </w:r>
      <w:r w:rsidR="00F46902" w:rsidRPr="00F257BE">
        <w:rPr>
          <w:lang w:val="fr-FR"/>
        </w:rPr>
        <w:t>’</w:t>
      </w:r>
      <w:r w:rsidRPr="00F257BE">
        <w:rPr>
          <w:lang w:val="fr-FR"/>
        </w:rPr>
        <w:t>État partie se soit engagé lors de l</w:t>
      </w:r>
      <w:r w:rsidR="00F46902" w:rsidRPr="00F257BE">
        <w:rPr>
          <w:lang w:val="fr-FR"/>
        </w:rPr>
        <w:t>’</w:t>
      </w:r>
      <w:r w:rsidRPr="00F257BE">
        <w:rPr>
          <w:lang w:val="fr-FR"/>
        </w:rPr>
        <w:t>examen précédent à mettre la Commission en conformité avec les Principes concernant le statut des institutions nationales pour la promotion et la protection des droits de l</w:t>
      </w:r>
      <w:r w:rsidR="00F46902" w:rsidRPr="00F257BE">
        <w:rPr>
          <w:lang w:val="fr-FR"/>
        </w:rPr>
        <w:t>’</w:t>
      </w:r>
      <w:r w:rsidRPr="00F257BE">
        <w:rPr>
          <w:lang w:val="fr-FR"/>
        </w:rPr>
        <w:t>homme (Principes de Paris), rien n</w:t>
      </w:r>
      <w:r w:rsidR="00F46902" w:rsidRPr="00F257BE">
        <w:rPr>
          <w:lang w:val="fr-FR"/>
        </w:rPr>
        <w:t>’</w:t>
      </w:r>
      <w:r w:rsidRPr="00F257BE">
        <w:rPr>
          <w:lang w:val="fr-FR"/>
        </w:rPr>
        <w:t>indique que des mesures aient été prises en ce sens. Le Comité s</w:t>
      </w:r>
      <w:r w:rsidR="00F46902" w:rsidRPr="00F257BE">
        <w:rPr>
          <w:lang w:val="fr-FR"/>
        </w:rPr>
        <w:t>’</w:t>
      </w:r>
      <w:r w:rsidRPr="00F257BE">
        <w:rPr>
          <w:lang w:val="fr-FR"/>
        </w:rPr>
        <w:t xml:space="preserve">inquiète particulièrement de la faible représentation des femmes au sein de la Commission, du processus de sélection et de nomination de ses membres, de son indépendance et de son manque de ressources financières. </w:t>
      </w:r>
    </w:p>
    <w:p w14:paraId="077A0D4D" w14:textId="2F813A0F" w:rsidR="0092219A" w:rsidRPr="00F257BE" w:rsidRDefault="0092219A" w:rsidP="00F257BE">
      <w:pPr>
        <w:pStyle w:val="SingleTxt"/>
        <w:numPr>
          <w:ilvl w:val="0"/>
          <w:numId w:val="30"/>
        </w:numPr>
        <w:spacing w:line="240" w:lineRule="exact"/>
        <w:ind w:left="1267"/>
        <w:rPr>
          <w:b/>
          <w:lang w:val="fr-FR"/>
        </w:rPr>
      </w:pPr>
      <w:r w:rsidRPr="00F257BE">
        <w:rPr>
          <w:b/>
          <w:bCs/>
          <w:lang w:val="fr-FR"/>
        </w:rPr>
        <w:t>Le Comité recommande à l</w:t>
      </w:r>
      <w:r w:rsidR="00F46902" w:rsidRPr="00F257BE">
        <w:rPr>
          <w:b/>
          <w:bCs/>
          <w:lang w:val="fr-FR"/>
        </w:rPr>
        <w:t>’</w:t>
      </w:r>
      <w:r w:rsidRPr="00F257BE">
        <w:rPr>
          <w:b/>
          <w:bCs/>
          <w:lang w:val="fr-FR"/>
        </w:rPr>
        <w:t>État partie de renforcer l</w:t>
      </w:r>
      <w:r w:rsidR="00F46902" w:rsidRPr="00F257BE">
        <w:rPr>
          <w:b/>
          <w:bCs/>
          <w:lang w:val="fr-FR"/>
        </w:rPr>
        <w:t>’</w:t>
      </w:r>
      <w:r w:rsidRPr="00F257BE">
        <w:rPr>
          <w:b/>
          <w:bCs/>
          <w:lang w:val="fr-FR"/>
        </w:rPr>
        <w:t>indépendance, l</w:t>
      </w:r>
      <w:r w:rsidR="00F46902" w:rsidRPr="00F257BE">
        <w:rPr>
          <w:b/>
          <w:bCs/>
          <w:lang w:val="fr-FR"/>
        </w:rPr>
        <w:t>’</w:t>
      </w:r>
      <w:r w:rsidRPr="00F257BE">
        <w:rPr>
          <w:b/>
          <w:bCs/>
          <w:lang w:val="fr-FR"/>
        </w:rPr>
        <w:t>efficacité et la visibilité de l</w:t>
      </w:r>
      <w:r w:rsidR="00F46902" w:rsidRPr="00F257BE">
        <w:rPr>
          <w:b/>
          <w:bCs/>
          <w:lang w:val="fr-FR"/>
        </w:rPr>
        <w:t>’</w:t>
      </w:r>
      <w:r w:rsidRPr="00F257BE">
        <w:rPr>
          <w:b/>
          <w:bCs/>
          <w:lang w:val="fr-FR"/>
        </w:rPr>
        <w:t>institution nationale de défense des droits de l</w:t>
      </w:r>
      <w:r w:rsidR="00F46902" w:rsidRPr="00F257BE">
        <w:rPr>
          <w:b/>
          <w:bCs/>
          <w:lang w:val="fr-FR"/>
        </w:rPr>
        <w:t>’</w:t>
      </w:r>
      <w:r w:rsidRPr="00F257BE">
        <w:rPr>
          <w:b/>
          <w:bCs/>
          <w:lang w:val="fr-FR"/>
        </w:rPr>
        <w:t>homme, conformément aux Principes de Paris, et de la doter de ressources humaines et financières suffisantes.</w:t>
      </w:r>
    </w:p>
    <w:p w14:paraId="487FC55F" w14:textId="77777777" w:rsidR="00B97B44" w:rsidRPr="00F257BE" w:rsidRDefault="00B97B44" w:rsidP="00F257BE">
      <w:pPr>
        <w:pStyle w:val="SingleTxt"/>
        <w:spacing w:after="0" w:line="120" w:lineRule="exact"/>
        <w:rPr>
          <w:b/>
          <w:sz w:val="10"/>
          <w:lang w:val="fr-FR"/>
        </w:rPr>
      </w:pPr>
    </w:p>
    <w:p w14:paraId="705CFDF0" w14:textId="0B9D1B68"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Organisations de la société civile et défenseures des droits de l</w:t>
      </w:r>
      <w:r w:rsidR="00F46902" w:rsidRPr="00F257BE">
        <w:rPr>
          <w:lang w:val="fr-FR"/>
        </w:rPr>
        <w:t>’</w:t>
      </w:r>
      <w:r w:rsidRPr="00F257BE">
        <w:rPr>
          <w:lang w:val="fr-FR"/>
        </w:rPr>
        <w:t>homme</w:t>
      </w:r>
    </w:p>
    <w:p w14:paraId="346DFF93" w14:textId="77777777" w:rsidR="00B97B44" w:rsidRPr="00F257BE" w:rsidRDefault="00B97B44" w:rsidP="00F257BE">
      <w:pPr>
        <w:pStyle w:val="SingleTxt"/>
        <w:spacing w:after="0" w:line="120" w:lineRule="exact"/>
        <w:rPr>
          <w:sz w:val="10"/>
          <w:lang w:val="fr-FR"/>
        </w:rPr>
      </w:pPr>
    </w:p>
    <w:p w14:paraId="3A86DE84" w14:textId="32457602" w:rsidR="0092219A" w:rsidRPr="00F257BE" w:rsidRDefault="0092219A" w:rsidP="00F257BE">
      <w:pPr>
        <w:pStyle w:val="SingleTxt"/>
        <w:numPr>
          <w:ilvl w:val="0"/>
          <w:numId w:val="30"/>
        </w:numPr>
        <w:spacing w:line="240" w:lineRule="exact"/>
        <w:ind w:left="1267"/>
        <w:rPr>
          <w:lang w:val="fr-FR"/>
        </w:rPr>
      </w:pPr>
      <w:r w:rsidRPr="00F257BE">
        <w:rPr>
          <w:lang w:val="fr-FR"/>
        </w:rPr>
        <w:t>Le Comité se félicite de la mise en place d</w:t>
      </w:r>
      <w:r w:rsidR="00F46902" w:rsidRPr="00F257BE">
        <w:rPr>
          <w:lang w:val="fr-FR"/>
        </w:rPr>
        <w:t>’</w:t>
      </w:r>
      <w:r w:rsidRPr="00F257BE">
        <w:rPr>
          <w:lang w:val="fr-FR"/>
        </w:rPr>
        <w:t>un cadre d</w:t>
      </w:r>
      <w:r w:rsidR="00F46902" w:rsidRPr="00F257BE">
        <w:rPr>
          <w:lang w:val="fr-FR"/>
        </w:rPr>
        <w:t>’</w:t>
      </w:r>
      <w:r w:rsidRPr="00F257BE">
        <w:rPr>
          <w:lang w:val="fr-FR"/>
        </w:rPr>
        <w:t>échanges entre les membres des organisations de la société civile et les représentants du Gouvernement de l</w:t>
      </w:r>
      <w:r w:rsidR="00F46902" w:rsidRPr="00F257BE">
        <w:rPr>
          <w:lang w:val="fr-FR"/>
        </w:rPr>
        <w:t>’</w:t>
      </w:r>
      <w:r w:rsidRPr="00F257BE">
        <w:rPr>
          <w:lang w:val="fr-FR"/>
        </w:rPr>
        <w:t>État partie. Il est toutefois préoccupé par les informations qu</w:t>
      </w:r>
      <w:r w:rsidR="00F46902" w:rsidRPr="00F257BE">
        <w:rPr>
          <w:lang w:val="fr-FR"/>
        </w:rPr>
        <w:t>’</w:t>
      </w:r>
      <w:r w:rsidRPr="00F257BE">
        <w:rPr>
          <w:lang w:val="fr-FR"/>
        </w:rPr>
        <w:t>il a reçues et selon lesquelles les défenseures des droits de l</w:t>
      </w:r>
      <w:r w:rsidR="00F46902" w:rsidRPr="00F257BE">
        <w:rPr>
          <w:lang w:val="fr-FR"/>
        </w:rPr>
        <w:t>’</w:t>
      </w:r>
      <w:r w:rsidRPr="00F257BE">
        <w:rPr>
          <w:lang w:val="fr-FR"/>
        </w:rPr>
        <w:t>homme, en particulier celles qui s</w:t>
      </w:r>
      <w:r w:rsidR="00F46902" w:rsidRPr="00F257BE">
        <w:rPr>
          <w:lang w:val="fr-FR"/>
        </w:rPr>
        <w:t>’</w:t>
      </w:r>
      <w:r w:rsidRPr="00F257BE">
        <w:rPr>
          <w:lang w:val="fr-FR"/>
        </w:rPr>
        <w:t>occupent des questions ayant trait à l</w:t>
      </w:r>
      <w:r w:rsidR="00F46902" w:rsidRPr="00F257BE">
        <w:rPr>
          <w:lang w:val="fr-FR"/>
        </w:rPr>
        <w:t>’</w:t>
      </w:r>
      <w:r w:rsidRPr="00F257BE">
        <w:rPr>
          <w:lang w:val="fr-FR"/>
        </w:rPr>
        <w:t>attribution des terres et terrains, à l</w:t>
      </w:r>
      <w:r w:rsidR="00F46902" w:rsidRPr="00F257BE">
        <w:rPr>
          <w:lang w:val="fr-FR"/>
        </w:rPr>
        <w:t>’</w:t>
      </w:r>
      <w:r w:rsidRPr="00F257BE">
        <w:rPr>
          <w:lang w:val="fr-FR"/>
        </w:rPr>
        <w:t>extraction des ressources naturelles et à la lutte contre la corruption, font souvent l</w:t>
      </w:r>
      <w:r w:rsidR="00F46902" w:rsidRPr="00F257BE">
        <w:rPr>
          <w:lang w:val="fr-FR"/>
        </w:rPr>
        <w:t>’</w:t>
      </w:r>
      <w:r w:rsidRPr="00F257BE">
        <w:rPr>
          <w:lang w:val="fr-FR"/>
        </w:rPr>
        <w:t>objet d</w:t>
      </w:r>
      <w:r w:rsidR="00F46902" w:rsidRPr="00F257BE">
        <w:rPr>
          <w:lang w:val="fr-FR"/>
        </w:rPr>
        <w:t>’</w:t>
      </w:r>
      <w:r w:rsidRPr="00F257BE">
        <w:rPr>
          <w:lang w:val="fr-FR"/>
        </w:rPr>
        <w:t>actes d</w:t>
      </w:r>
      <w:r w:rsidR="00F46902" w:rsidRPr="00F257BE">
        <w:rPr>
          <w:lang w:val="fr-FR"/>
        </w:rPr>
        <w:t>’</w:t>
      </w:r>
      <w:r w:rsidRPr="00F257BE">
        <w:rPr>
          <w:lang w:val="fr-FR"/>
        </w:rPr>
        <w:t>intimidation, de harcèlement et de menaces. Le Comité s</w:t>
      </w:r>
      <w:r w:rsidR="00F46902" w:rsidRPr="00F257BE">
        <w:rPr>
          <w:lang w:val="fr-FR"/>
        </w:rPr>
        <w:t>’</w:t>
      </w:r>
      <w:r w:rsidRPr="00F257BE">
        <w:rPr>
          <w:lang w:val="fr-FR"/>
        </w:rPr>
        <w:t>inquiète aussi du fait que le cadre législatif, notamment la Constitution et la loi de 1901 relative au contrat d</w:t>
      </w:r>
      <w:r w:rsidR="00F46902" w:rsidRPr="00F257BE">
        <w:rPr>
          <w:lang w:val="fr-FR"/>
        </w:rPr>
        <w:t>’</w:t>
      </w:r>
      <w:r w:rsidRPr="00F257BE">
        <w:rPr>
          <w:lang w:val="fr-FR"/>
        </w:rPr>
        <w:t>association, n</w:t>
      </w:r>
      <w:r w:rsidR="00F46902" w:rsidRPr="00F257BE">
        <w:rPr>
          <w:lang w:val="fr-FR"/>
        </w:rPr>
        <w:t>’</w:t>
      </w:r>
      <w:r w:rsidRPr="00F257BE">
        <w:rPr>
          <w:lang w:val="fr-FR"/>
        </w:rPr>
        <w:t>offre pas une protection juridique suffisante aux défenseures des droits de l</w:t>
      </w:r>
      <w:r w:rsidR="00F46902" w:rsidRPr="00F257BE">
        <w:rPr>
          <w:lang w:val="fr-FR"/>
        </w:rPr>
        <w:t>’</w:t>
      </w:r>
      <w:r w:rsidRPr="00F257BE">
        <w:rPr>
          <w:lang w:val="fr-FR"/>
        </w:rPr>
        <w:t>homme.</w:t>
      </w:r>
    </w:p>
    <w:p w14:paraId="63135162" w14:textId="4BE6EC40" w:rsidR="0092219A" w:rsidRPr="00F257BE" w:rsidRDefault="0092219A" w:rsidP="00F257BE">
      <w:pPr>
        <w:pStyle w:val="SingleTxt"/>
        <w:numPr>
          <w:ilvl w:val="0"/>
          <w:numId w:val="30"/>
        </w:numPr>
        <w:spacing w:line="240" w:lineRule="exact"/>
        <w:ind w:left="1267"/>
        <w:rPr>
          <w:b/>
          <w:lang w:val="fr-FR"/>
        </w:rPr>
      </w:pPr>
      <w:r w:rsidRPr="00F257BE">
        <w:rPr>
          <w:b/>
          <w:bCs/>
          <w:lang w:val="fr-FR"/>
        </w:rPr>
        <w:t>Le Comité invite l</w:t>
      </w:r>
      <w:r w:rsidR="00F46902" w:rsidRPr="00F257BE">
        <w:rPr>
          <w:b/>
          <w:bCs/>
          <w:lang w:val="fr-FR"/>
        </w:rPr>
        <w:t>’</w:t>
      </w:r>
      <w:r w:rsidRPr="00F257BE">
        <w:rPr>
          <w:b/>
          <w:bCs/>
          <w:lang w:val="fr-FR"/>
        </w:rPr>
        <w:t xml:space="preserve">État </w:t>
      </w:r>
      <w:r w:rsidR="00B97B44" w:rsidRPr="00F257BE">
        <w:rPr>
          <w:b/>
          <w:bCs/>
          <w:lang w:val="fr-FR"/>
        </w:rPr>
        <w:t>partie </w:t>
      </w:r>
      <w:r w:rsidRPr="00F257BE">
        <w:rPr>
          <w:b/>
          <w:bCs/>
          <w:lang w:val="fr-FR"/>
        </w:rPr>
        <w:t>:</w:t>
      </w:r>
      <w:r w:rsidRPr="00F257BE">
        <w:rPr>
          <w:lang w:val="fr-FR"/>
        </w:rPr>
        <w:t xml:space="preserve"> </w:t>
      </w:r>
    </w:p>
    <w:p w14:paraId="7725F7DC" w14:textId="75022A9D" w:rsidR="0092219A" w:rsidRPr="00F257BE" w:rsidRDefault="00B97B44" w:rsidP="0092219A">
      <w:pPr>
        <w:pStyle w:val="SingleTxt"/>
        <w:rPr>
          <w:b/>
          <w:bCs/>
          <w:lang w:val="fr-FR"/>
        </w:rPr>
      </w:pPr>
      <w:r w:rsidRPr="00F257BE">
        <w:rPr>
          <w:lang w:val="fr-FR"/>
        </w:rPr>
        <w:tab/>
      </w:r>
      <w:r w:rsidR="0092219A" w:rsidRPr="00F257BE">
        <w:rPr>
          <w:b/>
          <w:bCs/>
          <w:lang w:val="fr-FR"/>
        </w:rPr>
        <w:t>a)</w:t>
      </w:r>
      <w:r w:rsidR="0092219A" w:rsidRPr="00F257BE">
        <w:rPr>
          <w:b/>
          <w:bCs/>
          <w:lang w:val="fr-FR"/>
        </w:rPr>
        <w:tab/>
        <w:t>À</w:t>
      </w:r>
      <w:r w:rsidR="0092219A" w:rsidRPr="00F257BE">
        <w:rPr>
          <w:lang w:val="fr-FR"/>
        </w:rPr>
        <w:t xml:space="preserve"> </w:t>
      </w:r>
      <w:r w:rsidR="0092219A" w:rsidRPr="00F257BE">
        <w:rPr>
          <w:b/>
          <w:bCs/>
          <w:lang w:val="fr-FR"/>
        </w:rPr>
        <w:t xml:space="preserve">prendre et mettre en œuvre sans retard des mesures efficaces, notamment des lois, pour protéger les défenseures des droits de </w:t>
      </w:r>
      <w:r w:rsidRPr="00F257BE">
        <w:rPr>
          <w:b/>
          <w:bCs/>
          <w:lang w:val="fr-FR"/>
        </w:rPr>
        <w:t>l</w:t>
      </w:r>
      <w:r w:rsidR="00F46902" w:rsidRPr="00F257BE">
        <w:rPr>
          <w:b/>
          <w:bCs/>
          <w:lang w:val="fr-FR"/>
        </w:rPr>
        <w:t>’</w:t>
      </w:r>
      <w:r w:rsidRPr="00F257BE">
        <w:rPr>
          <w:b/>
          <w:bCs/>
          <w:lang w:val="fr-FR"/>
        </w:rPr>
        <w:t>homme </w:t>
      </w:r>
      <w:r w:rsidR="0092219A" w:rsidRPr="00F257BE">
        <w:rPr>
          <w:b/>
          <w:bCs/>
          <w:lang w:val="fr-FR"/>
        </w:rPr>
        <w:t>;</w:t>
      </w:r>
    </w:p>
    <w:p w14:paraId="06A2BC45" w14:textId="23939E4E" w:rsidR="0092219A" w:rsidRPr="00F257BE" w:rsidRDefault="00B97B44" w:rsidP="0092219A">
      <w:pPr>
        <w:pStyle w:val="SingleTxt"/>
        <w:rPr>
          <w:b/>
          <w:bCs/>
          <w:lang w:val="fr-FR"/>
        </w:rPr>
      </w:pPr>
      <w:r w:rsidRPr="00F257BE">
        <w:rPr>
          <w:lang w:val="fr-FR"/>
        </w:rPr>
        <w:tab/>
      </w:r>
      <w:r w:rsidR="0092219A" w:rsidRPr="00F257BE">
        <w:rPr>
          <w:b/>
          <w:bCs/>
          <w:lang w:val="fr-FR"/>
        </w:rPr>
        <w:t>b)</w:t>
      </w:r>
      <w:r w:rsidR="0092219A" w:rsidRPr="00F257BE">
        <w:rPr>
          <w:b/>
          <w:bCs/>
          <w:lang w:val="fr-FR"/>
        </w:rPr>
        <w:tab/>
        <w:t>À</w:t>
      </w:r>
      <w:r w:rsidR="0092219A" w:rsidRPr="00F257BE">
        <w:rPr>
          <w:lang w:val="fr-FR"/>
        </w:rPr>
        <w:t xml:space="preserve"> </w:t>
      </w:r>
      <w:r w:rsidR="0092219A" w:rsidRPr="00F257BE">
        <w:rPr>
          <w:b/>
          <w:bCs/>
          <w:lang w:val="fr-FR"/>
        </w:rPr>
        <w:t>enquêter sérieusement sur tous les cas d</w:t>
      </w:r>
      <w:r w:rsidR="00F46902" w:rsidRPr="00F257BE">
        <w:rPr>
          <w:b/>
          <w:bCs/>
          <w:lang w:val="fr-FR"/>
        </w:rPr>
        <w:t>’</w:t>
      </w:r>
      <w:r w:rsidR="0092219A" w:rsidRPr="00F257BE">
        <w:rPr>
          <w:b/>
          <w:bCs/>
          <w:lang w:val="fr-FR"/>
        </w:rPr>
        <w:t>intimidation, de harcèlement et de menaces visant des défenseures des droits de l</w:t>
      </w:r>
      <w:r w:rsidR="00F46902" w:rsidRPr="00F257BE">
        <w:rPr>
          <w:b/>
          <w:bCs/>
          <w:lang w:val="fr-FR"/>
        </w:rPr>
        <w:t>’</w:t>
      </w:r>
      <w:r w:rsidR="0092219A" w:rsidRPr="00F257BE">
        <w:rPr>
          <w:b/>
          <w:bCs/>
          <w:lang w:val="fr-FR"/>
        </w:rPr>
        <w:t xml:space="preserve">homme, à poursuivre et à punir comme il convient les auteurs de tels actes et à offrir des recours effectifs aux </w:t>
      </w:r>
      <w:r w:rsidRPr="00F257BE">
        <w:rPr>
          <w:b/>
          <w:bCs/>
          <w:lang w:val="fr-FR"/>
        </w:rPr>
        <w:t>victimes </w:t>
      </w:r>
      <w:r w:rsidR="0092219A" w:rsidRPr="00F257BE">
        <w:rPr>
          <w:b/>
          <w:bCs/>
          <w:lang w:val="fr-FR"/>
        </w:rPr>
        <w:t>;</w:t>
      </w:r>
    </w:p>
    <w:p w14:paraId="2C1D5498" w14:textId="4ADF820A" w:rsidR="0092219A" w:rsidRPr="00F257BE" w:rsidRDefault="00B97B44" w:rsidP="0092219A">
      <w:pPr>
        <w:pStyle w:val="SingleTxt"/>
        <w:rPr>
          <w:b/>
          <w:lang w:val="fr-FR"/>
        </w:rPr>
      </w:pPr>
      <w:r w:rsidRPr="00F257BE">
        <w:rPr>
          <w:lang w:val="fr-FR"/>
        </w:rPr>
        <w:tab/>
      </w:r>
      <w:r w:rsidR="0092219A" w:rsidRPr="00F257BE">
        <w:rPr>
          <w:b/>
          <w:bCs/>
          <w:lang w:val="fr-FR"/>
        </w:rPr>
        <w:t>c)</w:t>
      </w:r>
      <w:r w:rsidR="0092219A" w:rsidRPr="00F257BE">
        <w:rPr>
          <w:b/>
          <w:bCs/>
          <w:lang w:val="fr-FR"/>
        </w:rPr>
        <w:tab/>
        <w:t>À permettre aux défenseures des droits de l</w:t>
      </w:r>
      <w:r w:rsidR="00F46902" w:rsidRPr="00F257BE">
        <w:rPr>
          <w:b/>
          <w:bCs/>
          <w:lang w:val="fr-FR"/>
        </w:rPr>
        <w:t>’</w:t>
      </w:r>
      <w:r w:rsidR="0092219A" w:rsidRPr="00F257BE">
        <w:rPr>
          <w:b/>
          <w:bCs/>
          <w:lang w:val="fr-FR"/>
        </w:rPr>
        <w:t>homme de prendre part librement aux affaires publiques, notamment lorsqu</w:t>
      </w:r>
      <w:r w:rsidR="00F46902" w:rsidRPr="00F257BE">
        <w:rPr>
          <w:b/>
          <w:bCs/>
          <w:lang w:val="fr-FR"/>
        </w:rPr>
        <w:t>’</w:t>
      </w:r>
      <w:r w:rsidR="0092219A" w:rsidRPr="00F257BE">
        <w:rPr>
          <w:b/>
          <w:bCs/>
          <w:lang w:val="fr-FR"/>
        </w:rPr>
        <w:t>il s</w:t>
      </w:r>
      <w:r w:rsidR="00F46902" w:rsidRPr="00F257BE">
        <w:rPr>
          <w:b/>
          <w:bCs/>
          <w:lang w:val="fr-FR"/>
        </w:rPr>
        <w:t>’</w:t>
      </w:r>
      <w:r w:rsidR="0092219A" w:rsidRPr="00F257BE">
        <w:rPr>
          <w:b/>
          <w:bCs/>
          <w:lang w:val="fr-FR"/>
        </w:rPr>
        <w:t>agit des questions liées à la gestion et à la surveillance des ressources naturelles.</w:t>
      </w:r>
      <w:r w:rsidR="0092219A" w:rsidRPr="00F257BE">
        <w:rPr>
          <w:lang w:val="fr-FR"/>
        </w:rPr>
        <w:t xml:space="preserve"> </w:t>
      </w:r>
    </w:p>
    <w:p w14:paraId="32B435C1" w14:textId="77777777" w:rsidR="00B97B44" w:rsidRPr="00F257BE" w:rsidRDefault="00B97B44" w:rsidP="00F257BE">
      <w:pPr>
        <w:pStyle w:val="SingleTxt"/>
        <w:spacing w:after="0" w:line="120" w:lineRule="exact"/>
        <w:rPr>
          <w:b/>
          <w:sz w:val="10"/>
          <w:lang w:val="fr-FR"/>
        </w:rPr>
      </w:pPr>
    </w:p>
    <w:p w14:paraId="7C432787" w14:textId="299ACCEC"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Mesures temporaires spéciales</w:t>
      </w:r>
    </w:p>
    <w:p w14:paraId="0F5211D0" w14:textId="77777777" w:rsidR="00B97B44" w:rsidRPr="00F257BE" w:rsidRDefault="00B97B44" w:rsidP="00F257BE">
      <w:pPr>
        <w:pStyle w:val="SingleTxt"/>
        <w:spacing w:after="0" w:line="120" w:lineRule="exact"/>
        <w:rPr>
          <w:sz w:val="10"/>
          <w:lang w:val="fr-FR"/>
        </w:rPr>
      </w:pPr>
    </w:p>
    <w:p w14:paraId="37505DDB" w14:textId="7E6E6F06" w:rsidR="0092219A" w:rsidRPr="00F257BE" w:rsidRDefault="0092219A" w:rsidP="00F257BE">
      <w:pPr>
        <w:pStyle w:val="SingleTxt"/>
        <w:numPr>
          <w:ilvl w:val="0"/>
          <w:numId w:val="30"/>
        </w:numPr>
        <w:spacing w:line="240" w:lineRule="exact"/>
        <w:ind w:left="1267"/>
        <w:rPr>
          <w:lang w:val="fr-FR"/>
        </w:rPr>
      </w:pPr>
      <w:r w:rsidRPr="00F257BE">
        <w:rPr>
          <w:lang w:val="fr-FR"/>
        </w:rPr>
        <w:t>Le Comité note avec préoccupation que les femmes continuent d</w:t>
      </w:r>
      <w:r w:rsidR="00F46902" w:rsidRPr="00F257BE">
        <w:rPr>
          <w:lang w:val="fr-FR"/>
        </w:rPr>
        <w:t>’</w:t>
      </w:r>
      <w:r w:rsidRPr="00F257BE">
        <w:rPr>
          <w:lang w:val="fr-FR"/>
        </w:rPr>
        <w:t>être sous-représentées dans tous les domaines de la vie publique et privée et que les agents de l</w:t>
      </w:r>
      <w:r w:rsidR="00F46902" w:rsidRPr="00F257BE">
        <w:rPr>
          <w:lang w:val="fr-FR"/>
        </w:rPr>
        <w:t>’</w:t>
      </w:r>
      <w:r w:rsidRPr="00F257BE">
        <w:rPr>
          <w:lang w:val="fr-FR"/>
        </w:rPr>
        <w:t>État partie ne comprennent pas la nature, la portée et la nécessité des mesures temporaires spéciales visant à accélérer l</w:t>
      </w:r>
      <w:r w:rsidR="00F46902" w:rsidRPr="00F257BE">
        <w:rPr>
          <w:lang w:val="fr-FR"/>
        </w:rPr>
        <w:t>’</w:t>
      </w:r>
      <w:r w:rsidRPr="00F257BE">
        <w:rPr>
          <w:lang w:val="fr-FR"/>
        </w:rPr>
        <w:t>égalité réelle entre les femmes et les hommes.</w:t>
      </w:r>
    </w:p>
    <w:p w14:paraId="212D5F1F" w14:textId="75347C8E" w:rsidR="0092219A" w:rsidRPr="00F257BE" w:rsidRDefault="0092219A" w:rsidP="00F257BE">
      <w:pPr>
        <w:pStyle w:val="SingleTxt"/>
        <w:numPr>
          <w:ilvl w:val="0"/>
          <w:numId w:val="30"/>
        </w:numPr>
        <w:spacing w:line="240" w:lineRule="exact"/>
        <w:ind w:left="1267"/>
        <w:rPr>
          <w:b/>
          <w:spacing w:val="0"/>
          <w:lang w:val="fr-FR"/>
        </w:rPr>
      </w:pPr>
      <w:r w:rsidRPr="00F257BE">
        <w:rPr>
          <w:b/>
          <w:bCs/>
          <w:spacing w:val="0"/>
          <w:lang w:val="fr-FR"/>
        </w:rPr>
        <w:t xml:space="preserve">Conformément aux dispositions du </w:t>
      </w:r>
      <w:r w:rsidR="005E5B08" w:rsidRPr="00F257BE">
        <w:rPr>
          <w:b/>
          <w:bCs/>
          <w:spacing w:val="0"/>
          <w:lang w:val="fr-FR"/>
        </w:rPr>
        <w:t>paragraphe </w:t>
      </w:r>
      <w:r w:rsidRPr="00F257BE">
        <w:rPr>
          <w:b/>
          <w:bCs/>
          <w:spacing w:val="0"/>
          <w:lang w:val="fr-FR"/>
        </w:rPr>
        <w:t>1 de l</w:t>
      </w:r>
      <w:r w:rsidR="00F46902" w:rsidRPr="00F257BE">
        <w:rPr>
          <w:b/>
          <w:bCs/>
          <w:spacing w:val="0"/>
          <w:lang w:val="fr-FR"/>
        </w:rPr>
        <w:t>’</w:t>
      </w:r>
      <w:r w:rsidRPr="00F257BE">
        <w:rPr>
          <w:b/>
          <w:bCs/>
          <w:spacing w:val="0"/>
          <w:lang w:val="fr-FR"/>
        </w:rPr>
        <w:t>article</w:t>
      </w:r>
      <w:r w:rsidR="005E5B08" w:rsidRPr="00F257BE">
        <w:rPr>
          <w:b/>
          <w:bCs/>
          <w:spacing w:val="0"/>
          <w:lang w:val="fr-FR"/>
        </w:rPr>
        <w:t> </w:t>
      </w:r>
      <w:r w:rsidRPr="00F257BE">
        <w:rPr>
          <w:b/>
          <w:bCs/>
          <w:spacing w:val="0"/>
          <w:lang w:val="fr-FR"/>
        </w:rPr>
        <w:t>4 de la Convention et à sa recommandation générale n</w:t>
      </w:r>
      <w:r w:rsidR="005E5B08" w:rsidRPr="00F257BE">
        <w:rPr>
          <w:b/>
          <w:bCs/>
          <w:spacing w:val="0"/>
          <w:vertAlign w:val="superscript"/>
          <w:lang w:val="fr-FR"/>
        </w:rPr>
        <w:t>o</w:t>
      </w:r>
      <w:r w:rsidR="005E5B08" w:rsidRPr="00F257BE">
        <w:rPr>
          <w:b/>
          <w:bCs/>
          <w:spacing w:val="0"/>
          <w:lang w:val="fr-FR"/>
        </w:rPr>
        <w:t> </w:t>
      </w:r>
      <w:r w:rsidRPr="00F257BE">
        <w:rPr>
          <w:b/>
          <w:bCs/>
          <w:spacing w:val="0"/>
          <w:lang w:val="fr-FR"/>
        </w:rPr>
        <w:t>25 (2004) sur les mesures temporaires spéciales, le Comité recommande à l</w:t>
      </w:r>
      <w:r w:rsidR="00F46902" w:rsidRPr="00F257BE">
        <w:rPr>
          <w:b/>
          <w:bCs/>
          <w:spacing w:val="0"/>
          <w:lang w:val="fr-FR"/>
        </w:rPr>
        <w:t>’</w:t>
      </w:r>
      <w:r w:rsidRPr="00F257BE">
        <w:rPr>
          <w:b/>
          <w:bCs/>
          <w:spacing w:val="0"/>
          <w:lang w:val="fr-FR"/>
        </w:rPr>
        <w:t>État partie de fixer des objectifs assortis de délais et de consacrer des ressources suffisantes à la mise en œuvre de mesures temporaires spéciales, telles que l</w:t>
      </w:r>
      <w:r w:rsidR="00F46902" w:rsidRPr="00F257BE">
        <w:rPr>
          <w:b/>
          <w:bCs/>
          <w:spacing w:val="0"/>
          <w:lang w:val="fr-FR"/>
        </w:rPr>
        <w:t>’</w:t>
      </w:r>
      <w:r w:rsidRPr="00F257BE">
        <w:rPr>
          <w:b/>
          <w:bCs/>
          <w:spacing w:val="0"/>
          <w:lang w:val="fr-FR"/>
        </w:rPr>
        <w:t>établissement de quotas et d</w:t>
      </w:r>
      <w:r w:rsidR="00F46902" w:rsidRPr="00F257BE">
        <w:rPr>
          <w:b/>
          <w:bCs/>
          <w:spacing w:val="0"/>
          <w:lang w:val="fr-FR"/>
        </w:rPr>
        <w:t>’</w:t>
      </w:r>
      <w:r w:rsidRPr="00F257BE">
        <w:rPr>
          <w:b/>
          <w:bCs/>
          <w:spacing w:val="0"/>
          <w:lang w:val="fr-FR"/>
        </w:rPr>
        <w:t>autres initiatives, accompagnées de sanctions en cas de non-respect, dans le but d</w:t>
      </w:r>
      <w:r w:rsidR="00F46902" w:rsidRPr="00F257BE">
        <w:rPr>
          <w:b/>
          <w:bCs/>
          <w:spacing w:val="0"/>
          <w:lang w:val="fr-FR"/>
        </w:rPr>
        <w:t>’</w:t>
      </w:r>
      <w:r w:rsidRPr="00F257BE">
        <w:rPr>
          <w:b/>
          <w:bCs/>
          <w:spacing w:val="0"/>
          <w:lang w:val="fr-FR"/>
        </w:rPr>
        <w:t>instaurer une égalité réelle entre les femmes et les hommes dans tous les domaines visés par la Convention où les femmes sont sous-représentées ou défavorisées.</w:t>
      </w:r>
      <w:r w:rsidRPr="00F257BE">
        <w:rPr>
          <w:spacing w:val="0"/>
          <w:lang w:val="fr-FR"/>
        </w:rPr>
        <w:t xml:space="preserve"> </w:t>
      </w:r>
    </w:p>
    <w:p w14:paraId="5872E420" w14:textId="77777777" w:rsidR="00B97B44" w:rsidRPr="00F257BE" w:rsidRDefault="00B97B44" w:rsidP="00F257BE">
      <w:pPr>
        <w:pStyle w:val="SingleTxt"/>
        <w:spacing w:after="0" w:line="120" w:lineRule="exact"/>
        <w:rPr>
          <w:b/>
          <w:sz w:val="10"/>
          <w:lang w:val="fr-FR"/>
        </w:rPr>
      </w:pPr>
    </w:p>
    <w:p w14:paraId="64A6E374" w14:textId="4D9B4355"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Stéréotypes et pratiques préjudiciables</w:t>
      </w:r>
    </w:p>
    <w:p w14:paraId="72A51856" w14:textId="77777777" w:rsidR="00B97B44" w:rsidRPr="00F257BE" w:rsidRDefault="00B97B44" w:rsidP="00F257BE">
      <w:pPr>
        <w:pStyle w:val="SingleTxt"/>
        <w:spacing w:after="0" w:line="120" w:lineRule="exact"/>
        <w:rPr>
          <w:sz w:val="10"/>
          <w:lang w:val="fr-FR"/>
        </w:rPr>
      </w:pPr>
    </w:p>
    <w:p w14:paraId="7170C602" w14:textId="263BEB4E" w:rsidR="0092219A" w:rsidRPr="00F257BE" w:rsidRDefault="0092219A" w:rsidP="00F257BE">
      <w:pPr>
        <w:pStyle w:val="SingleTxt"/>
        <w:numPr>
          <w:ilvl w:val="0"/>
          <w:numId w:val="30"/>
        </w:numPr>
        <w:spacing w:line="240" w:lineRule="exact"/>
        <w:ind w:left="1267"/>
        <w:rPr>
          <w:lang w:val="fr-FR"/>
        </w:rPr>
      </w:pPr>
      <w:r w:rsidRPr="00F257BE">
        <w:rPr>
          <w:lang w:val="fr-FR"/>
        </w:rPr>
        <w:t>Le Comité se félicite des mesures prises par l</w:t>
      </w:r>
      <w:r w:rsidR="00F46902" w:rsidRPr="00F257BE">
        <w:rPr>
          <w:lang w:val="fr-FR"/>
        </w:rPr>
        <w:t>’</w:t>
      </w:r>
      <w:r w:rsidRPr="00F257BE">
        <w:rPr>
          <w:lang w:val="fr-FR"/>
        </w:rPr>
        <w:t>État partie pour lutter contre les stéréotypes discriminatoires et les pratiques préjudiciables aux femmes et aux filles, notamment l</w:t>
      </w:r>
      <w:r w:rsidR="00F46902" w:rsidRPr="00F257BE">
        <w:rPr>
          <w:lang w:val="fr-FR"/>
        </w:rPr>
        <w:t>’</w:t>
      </w:r>
      <w:r w:rsidRPr="00F257BE">
        <w:rPr>
          <w:lang w:val="fr-FR"/>
        </w:rPr>
        <w:t>intensification du travail de sensibilisation et la suppression, dans les manuels scolaires, des stéréotypes discriminatoires à l</w:t>
      </w:r>
      <w:r w:rsidR="00F46902" w:rsidRPr="00F257BE">
        <w:rPr>
          <w:lang w:val="fr-FR"/>
        </w:rPr>
        <w:t>’</w:t>
      </w:r>
      <w:r w:rsidRPr="00F257BE">
        <w:rPr>
          <w:lang w:val="fr-FR"/>
        </w:rPr>
        <w:t xml:space="preserve">égard des femmes. Il demeure toutefois préoccupé par le fait </w:t>
      </w:r>
      <w:r w:rsidR="00B97B44" w:rsidRPr="00F257BE">
        <w:rPr>
          <w:lang w:val="fr-FR"/>
        </w:rPr>
        <w:t>que </w:t>
      </w:r>
      <w:r w:rsidRPr="00F257BE">
        <w:rPr>
          <w:lang w:val="fr-FR"/>
        </w:rPr>
        <w:t>:</w:t>
      </w:r>
    </w:p>
    <w:p w14:paraId="0E693803" w14:textId="4FBF4344" w:rsidR="0092219A" w:rsidRPr="00F257BE" w:rsidRDefault="00B97B44" w:rsidP="0092219A">
      <w:pPr>
        <w:pStyle w:val="SingleTxt"/>
        <w:rPr>
          <w:lang w:val="fr-FR"/>
        </w:rPr>
      </w:pPr>
      <w:r w:rsidRPr="00F257BE">
        <w:rPr>
          <w:lang w:val="fr-FR"/>
        </w:rPr>
        <w:tab/>
      </w:r>
      <w:r w:rsidR="0092219A" w:rsidRPr="00F257BE">
        <w:rPr>
          <w:lang w:val="fr-FR"/>
        </w:rPr>
        <w:t>a)</w:t>
      </w:r>
      <w:r w:rsidR="0092219A" w:rsidRPr="00F257BE">
        <w:rPr>
          <w:lang w:val="fr-FR"/>
        </w:rPr>
        <w:tab/>
        <w:t>Des pratiques préjudiciables et des stéréotypes sexistes discriminatoires persistent à tous les niveaux de la société dans toutes les régions de l</w:t>
      </w:r>
      <w:r w:rsidR="00F46902" w:rsidRPr="00F257BE">
        <w:rPr>
          <w:lang w:val="fr-FR"/>
        </w:rPr>
        <w:t>’</w:t>
      </w:r>
      <w:r w:rsidR="0092219A" w:rsidRPr="00F257BE">
        <w:rPr>
          <w:lang w:val="fr-FR"/>
        </w:rPr>
        <w:t>État partie et que 27</w:t>
      </w:r>
      <w:r w:rsidR="006F15D0" w:rsidRPr="00F257BE">
        <w:rPr>
          <w:lang w:val="fr-FR"/>
        </w:rPr>
        <w:t> %</w:t>
      </w:r>
      <w:r w:rsidR="0092219A" w:rsidRPr="00F257BE">
        <w:rPr>
          <w:lang w:val="fr-FR"/>
        </w:rPr>
        <w:t xml:space="preserve"> des femmes sont mariées avant l</w:t>
      </w:r>
      <w:r w:rsidR="00F46902" w:rsidRPr="00F257BE">
        <w:rPr>
          <w:lang w:val="fr-FR"/>
        </w:rPr>
        <w:t>’</w:t>
      </w:r>
      <w:r w:rsidR="0092219A" w:rsidRPr="00F257BE">
        <w:rPr>
          <w:lang w:val="fr-FR"/>
        </w:rPr>
        <w:t xml:space="preserve">âge de 18 </w:t>
      </w:r>
      <w:r w:rsidRPr="00F257BE">
        <w:rPr>
          <w:lang w:val="fr-FR"/>
        </w:rPr>
        <w:t>ans </w:t>
      </w:r>
      <w:r w:rsidR="0092219A" w:rsidRPr="00F257BE">
        <w:rPr>
          <w:lang w:val="fr-FR"/>
        </w:rPr>
        <w:t xml:space="preserve">; </w:t>
      </w:r>
    </w:p>
    <w:p w14:paraId="7596732C" w14:textId="2E67EE9B" w:rsidR="0092219A" w:rsidRPr="00F257BE" w:rsidRDefault="00B97B44" w:rsidP="0092219A">
      <w:pPr>
        <w:pStyle w:val="SingleTxt"/>
        <w:rPr>
          <w:lang w:val="fr-FR"/>
        </w:rPr>
      </w:pPr>
      <w:r w:rsidRPr="00F257BE">
        <w:rPr>
          <w:lang w:val="fr-FR"/>
        </w:rPr>
        <w:tab/>
      </w:r>
      <w:r w:rsidR="0092219A" w:rsidRPr="00F257BE">
        <w:rPr>
          <w:lang w:val="fr-FR"/>
        </w:rPr>
        <w:t>b)</w:t>
      </w:r>
      <w:r w:rsidR="0092219A" w:rsidRPr="00F257BE">
        <w:rPr>
          <w:lang w:val="fr-FR"/>
        </w:rPr>
        <w:tab/>
        <w:t>Les mutilations génitales féminines sont très répandues, en particulier parmi certains groupes religieux minoritaires, et aucune loi n</w:t>
      </w:r>
      <w:r w:rsidR="00F46902" w:rsidRPr="00F257BE">
        <w:rPr>
          <w:lang w:val="fr-FR"/>
        </w:rPr>
        <w:t>’</w:t>
      </w:r>
      <w:r w:rsidR="0092219A" w:rsidRPr="00F257BE">
        <w:rPr>
          <w:lang w:val="fr-FR"/>
        </w:rPr>
        <w:t>interdit cette pratique</w:t>
      </w:r>
      <w:r w:rsidR="006F15D0" w:rsidRPr="00F257BE">
        <w:rPr>
          <w:lang w:val="fr-FR"/>
        </w:rPr>
        <w:t> ;</w:t>
      </w:r>
    </w:p>
    <w:p w14:paraId="27CD6602" w14:textId="0DF16B6E" w:rsidR="0092219A" w:rsidRPr="00F257BE" w:rsidRDefault="00B97B44" w:rsidP="0092219A">
      <w:pPr>
        <w:pStyle w:val="SingleTxt"/>
        <w:rPr>
          <w:bCs/>
          <w:lang w:val="fr-FR"/>
        </w:rPr>
      </w:pPr>
      <w:r w:rsidRPr="00F257BE">
        <w:rPr>
          <w:lang w:val="fr-FR"/>
        </w:rPr>
        <w:tab/>
      </w:r>
      <w:r w:rsidR="0092219A" w:rsidRPr="00F257BE">
        <w:rPr>
          <w:lang w:val="fr-FR"/>
        </w:rPr>
        <w:t>c)</w:t>
      </w:r>
      <w:r w:rsidR="0092219A" w:rsidRPr="00F257BE">
        <w:rPr>
          <w:lang w:val="fr-FR"/>
        </w:rPr>
        <w:tab/>
        <w:t>La polygamie et le paiement d</w:t>
      </w:r>
      <w:r w:rsidR="00F46902" w:rsidRPr="00F257BE">
        <w:rPr>
          <w:lang w:val="fr-FR"/>
        </w:rPr>
        <w:t>’</w:t>
      </w:r>
      <w:r w:rsidR="0092219A" w:rsidRPr="00F257BE">
        <w:rPr>
          <w:lang w:val="fr-FR"/>
        </w:rPr>
        <w:t>une dot continuent d</w:t>
      </w:r>
      <w:r w:rsidR="00F46902" w:rsidRPr="00F257BE">
        <w:rPr>
          <w:lang w:val="fr-FR"/>
        </w:rPr>
        <w:t>’</w:t>
      </w:r>
      <w:r w:rsidR="0092219A" w:rsidRPr="00F257BE">
        <w:rPr>
          <w:lang w:val="fr-FR"/>
        </w:rPr>
        <w:t>être largement pratiqués et ne sont pas interdits par la loi.</w:t>
      </w:r>
    </w:p>
    <w:p w14:paraId="0DCF1A7E" w14:textId="522A3E67" w:rsidR="0092219A" w:rsidRPr="00F257BE" w:rsidRDefault="0092219A" w:rsidP="00F257BE">
      <w:pPr>
        <w:pStyle w:val="SingleTxt"/>
        <w:numPr>
          <w:ilvl w:val="0"/>
          <w:numId w:val="30"/>
        </w:numPr>
        <w:spacing w:line="240" w:lineRule="exact"/>
        <w:ind w:left="1267"/>
        <w:rPr>
          <w:lang w:val="fr-FR"/>
        </w:rPr>
      </w:pPr>
      <w:r w:rsidRPr="00F257BE">
        <w:rPr>
          <w:b/>
          <w:bCs/>
          <w:lang w:val="fr-FR"/>
        </w:rPr>
        <w:t>Rappelant la recommandation générale/observation générale conjointe n</w:t>
      </w:r>
      <w:r w:rsidR="005E5B08" w:rsidRPr="00F257BE">
        <w:rPr>
          <w:b/>
          <w:bCs/>
          <w:vertAlign w:val="superscript"/>
          <w:lang w:val="fr-FR"/>
        </w:rPr>
        <w:t>o</w:t>
      </w:r>
      <w:r w:rsidR="005E5B08">
        <w:rPr>
          <w:b/>
          <w:bCs/>
          <w:lang w:val="fr-FR"/>
        </w:rPr>
        <w:t> </w:t>
      </w:r>
      <w:r w:rsidRPr="00F257BE">
        <w:rPr>
          <w:b/>
          <w:bCs/>
          <w:lang w:val="fr-FR"/>
        </w:rPr>
        <w:t>31 du Comité pour l</w:t>
      </w:r>
      <w:r w:rsidR="00F46902" w:rsidRPr="00F257BE">
        <w:rPr>
          <w:b/>
          <w:bCs/>
          <w:lang w:val="fr-FR"/>
        </w:rPr>
        <w:t>’</w:t>
      </w:r>
      <w:r w:rsidRPr="00F257BE">
        <w:rPr>
          <w:b/>
          <w:bCs/>
          <w:lang w:val="fr-FR"/>
        </w:rPr>
        <w:t>élimination de la discrimination à l</w:t>
      </w:r>
      <w:r w:rsidR="00F46902" w:rsidRPr="00F257BE">
        <w:rPr>
          <w:b/>
          <w:bCs/>
          <w:lang w:val="fr-FR"/>
        </w:rPr>
        <w:t>’</w:t>
      </w:r>
      <w:r w:rsidRPr="00F257BE">
        <w:rPr>
          <w:b/>
          <w:bCs/>
          <w:lang w:val="fr-FR"/>
        </w:rPr>
        <w:t>égard des femmes et n</w:t>
      </w:r>
      <w:r w:rsidR="005E5B08" w:rsidRPr="00F257BE">
        <w:rPr>
          <w:b/>
          <w:bCs/>
          <w:vertAlign w:val="superscript"/>
          <w:lang w:val="fr-FR"/>
        </w:rPr>
        <w:t>o</w:t>
      </w:r>
      <w:r w:rsidR="005E5B08">
        <w:rPr>
          <w:b/>
          <w:bCs/>
          <w:vertAlign w:val="superscript"/>
          <w:lang w:val="fr-FR"/>
        </w:rPr>
        <w:t> </w:t>
      </w:r>
      <w:r w:rsidRPr="00F257BE">
        <w:rPr>
          <w:b/>
          <w:bCs/>
          <w:lang w:val="fr-FR"/>
        </w:rPr>
        <w:t>18 du Comité des droits de l</w:t>
      </w:r>
      <w:r w:rsidR="00F46902" w:rsidRPr="00F257BE">
        <w:rPr>
          <w:b/>
          <w:bCs/>
          <w:lang w:val="fr-FR"/>
        </w:rPr>
        <w:t>’</w:t>
      </w:r>
      <w:r w:rsidRPr="00F257BE">
        <w:rPr>
          <w:b/>
          <w:bCs/>
          <w:lang w:val="fr-FR"/>
        </w:rPr>
        <w:t>enfant (2014) sur les pratiques préjudiciables, et conformément à la cible 5.3 des objectifs de développement durable consistant à éliminer toutes les pratiques préjudiciables, le Comité recommande à l</w:t>
      </w:r>
      <w:r w:rsidR="00F46902" w:rsidRPr="00F257BE">
        <w:rPr>
          <w:b/>
          <w:bCs/>
          <w:lang w:val="fr-FR"/>
        </w:rPr>
        <w:t>’</w:t>
      </w:r>
      <w:r w:rsidRPr="00F257BE">
        <w:rPr>
          <w:b/>
          <w:bCs/>
          <w:lang w:val="fr-FR"/>
        </w:rPr>
        <w:t xml:space="preserve">État </w:t>
      </w:r>
      <w:r w:rsidR="00B97B44" w:rsidRPr="00F257BE">
        <w:rPr>
          <w:b/>
          <w:bCs/>
          <w:lang w:val="fr-FR"/>
        </w:rPr>
        <w:t>partie </w:t>
      </w:r>
      <w:r w:rsidRPr="00F257BE">
        <w:rPr>
          <w:b/>
          <w:bCs/>
          <w:lang w:val="fr-FR"/>
        </w:rPr>
        <w:t>:</w:t>
      </w:r>
    </w:p>
    <w:p w14:paraId="5D381D5A" w14:textId="049243F2" w:rsidR="0092219A" w:rsidRPr="00F257BE" w:rsidRDefault="00B97B44" w:rsidP="0092219A">
      <w:pPr>
        <w:pStyle w:val="SingleTxt"/>
        <w:rPr>
          <w:b/>
          <w:lang w:val="fr-FR"/>
        </w:rPr>
      </w:pPr>
      <w:r w:rsidRPr="00F257BE">
        <w:rPr>
          <w:lang w:val="fr-FR"/>
        </w:rPr>
        <w:tab/>
      </w:r>
      <w:r w:rsidR="0092219A" w:rsidRPr="00F257BE">
        <w:rPr>
          <w:b/>
          <w:bCs/>
          <w:lang w:val="fr-FR"/>
        </w:rPr>
        <w:t>a)</w:t>
      </w:r>
      <w:r w:rsidR="0092219A" w:rsidRPr="00F257BE">
        <w:rPr>
          <w:b/>
          <w:bCs/>
          <w:lang w:val="fr-FR"/>
        </w:rPr>
        <w:tab/>
        <w:t>D</w:t>
      </w:r>
      <w:r w:rsidR="00F46902" w:rsidRPr="00F257BE">
        <w:rPr>
          <w:b/>
          <w:bCs/>
          <w:lang w:val="fr-FR"/>
        </w:rPr>
        <w:t>’</w:t>
      </w:r>
      <w:r w:rsidR="0092219A" w:rsidRPr="00F257BE">
        <w:rPr>
          <w:b/>
          <w:bCs/>
          <w:lang w:val="fr-FR"/>
        </w:rPr>
        <w:t>adopter et d</w:t>
      </w:r>
      <w:r w:rsidR="00F46902" w:rsidRPr="00F257BE">
        <w:rPr>
          <w:b/>
          <w:bCs/>
          <w:lang w:val="fr-FR"/>
        </w:rPr>
        <w:t>’</w:t>
      </w:r>
      <w:r w:rsidR="0092219A" w:rsidRPr="00F257BE">
        <w:rPr>
          <w:b/>
          <w:bCs/>
          <w:lang w:val="fr-FR"/>
        </w:rPr>
        <w:t>appliquer des mesures globales pour modifier et transformer les stéréotypes discriminatoires concernant le rôle et les responsabilités des femmes et des hommes dans la famille et à tous les niveaux de la société, et pour éliminer les stéréotypes sexistes</w:t>
      </w:r>
      <w:r w:rsidRPr="00F257BE">
        <w:rPr>
          <w:b/>
          <w:bCs/>
          <w:lang w:val="fr-FR"/>
        </w:rPr>
        <w:t> ;</w:t>
      </w:r>
    </w:p>
    <w:p w14:paraId="4CCAEDC5" w14:textId="5253C3A9" w:rsidR="0092219A" w:rsidRPr="00F257BE" w:rsidRDefault="00B97B44" w:rsidP="0092219A">
      <w:pPr>
        <w:pStyle w:val="SingleTxt"/>
        <w:rPr>
          <w:b/>
          <w:lang w:val="fr-FR"/>
        </w:rPr>
      </w:pPr>
      <w:r w:rsidRPr="00F257BE">
        <w:rPr>
          <w:lang w:val="fr-FR"/>
        </w:rPr>
        <w:tab/>
      </w:r>
      <w:r w:rsidR="0092219A" w:rsidRPr="00F257BE">
        <w:rPr>
          <w:b/>
          <w:bCs/>
          <w:lang w:val="fr-FR"/>
        </w:rPr>
        <w:t>b)</w:t>
      </w:r>
      <w:r w:rsidR="0092219A" w:rsidRPr="00F257BE">
        <w:rPr>
          <w:lang w:val="fr-FR"/>
        </w:rPr>
        <w:tab/>
      </w:r>
      <w:r w:rsidR="0092219A" w:rsidRPr="00F257BE">
        <w:rPr>
          <w:b/>
          <w:bCs/>
          <w:lang w:val="fr-FR"/>
        </w:rPr>
        <w:t>D</w:t>
      </w:r>
      <w:r w:rsidR="00F46902" w:rsidRPr="00F257BE">
        <w:rPr>
          <w:b/>
          <w:bCs/>
          <w:lang w:val="fr-FR"/>
        </w:rPr>
        <w:t>’</w:t>
      </w:r>
      <w:r w:rsidR="0092219A" w:rsidRPr="00F257BE">
        <w:rPr>
          <w:b/>
          <w:bCs/>
          <w:lang w:val="fr-FR"/>
        </w:rPr>
        <w:t>adopter une législation interdisant les pratiques préjudiciables, telles que les mariages forcés, les mariages d</w:t>
      </w:r>
      <w:r w:rsidR="00F46902" w:rsidRPr="00F257BE">
        <w:rPr>
          <w:b/>
          <w:bCs/>
          <w:lang w:val="fr-FR"/>
        </w:rPr>
        <w:t>’</w:t>
      </w:r>
      <w:r w:rsidR="0092219A" w:rsidRPr="00F257BE">
        <w:rPr>
          <w:b/>
          <w:bCs/>
          <w:lang w:val="fr-FR"/>
        </w:rPr>
        <w:t>enfants et les mutilations génitales féminines, et punir comme il convient les auteurs de ces pratiques</w:t>
      </w:r>
      <w:r w:rsidRPr="00F257BE">
        <w:rPr>
          <w:b/>
          <w:bCs/>
          <w:lang w:val="fr-FR"/>
        </w:rPr>
        <w:t> ;</w:t>
      </w:r>
    </w:p>
    <w:p w14:paraId="201083DF" w14:textId="1D514175" w:rsidR="0092219A" w:rsidRPr="00F257BE" w:rsidRDefault="00B97B44" w:rsidP="0092219A">
      <w:pPr>
        <w:pStyle w:val="SingleTxt"/>
        <w:rPr>
          <w:b/>
          <w:lang w:val="fr-FR"/>
        </w:rPr>
      </w:pPr>
      <w:r w:rsidRPr="00F257BE">
        <w:rPr>
          <w:lang w:val="fr-FR"/>
        </w:rPr>
        <w:tab/>
      </w:r>
      <w:r w:rsidR="0092219A" w:rsidRPr="00F257BE">
        <w:rPr>
          <w:b/>
          <w:bCs/>
          <w:lang w:val="fr-FR"/>
        </w:rPr>
        <w:t>c)</w:t>
      </w:r>
      <w:r w:rsidR="0092219A" w:rsidRPr="00F257BE">
        <w:rPr>
          <w:lang w:val="fr-FR"/>
        </w:rPr>
        <w:tab/>
      </w:r>
      <w:r w:rsidR="0092219A" w:rsidRPr="00F257BE">
        <w:rPr>
          <w:b/>
          <w:bCs/>
          <w:lang w:val="fr-FR"/>
        </w:rPr>
        <w:t>De mener régulièrement des campagnes de sensibilisation à l</w:t>
      </w:r>
      <w:r w:rsidR="00F46902" w:rsidRPr="00F257BE">
        <w:rPr>
          <w:b/>
          <w:bCs/>
          <w:lang w:val="fr-FR"/>
        </w:rPr>
        <w:t>’</w:t>
      </w:r>
      <w:r w:rsidR="0092219A" w:rsidRPr="00F257BE">
        <w:rPr>
          <w:b/>
          <w:bCs/>
          <w:lang w:val="fr-FR"/>
        </w:rPr>
        <w:t>intention du grand public, en particulier des chefs de communautés et personnalités religieuses, sur le caractère criminel des pratiques préjudiciables et leurs effets néfastes sur les droits des femmes</w:t>
      </w:r>
      <w:r w:rsidRPr="00F257BE">
        <w:rPr>
          <w:b/>
          <w:bCs/>
          <w:lang w:val="fr-FR"/>
        </w:rPr>
        <w:t> ;</w:t>
      </w:r>
    </w:p>
    <w:p w14:paraId="349FCBAB" w14:textId="0E75939F" w:rsidR="0092219A" w:rsidRPr="00F257BE" w:rsidRDefault="00B97B44" w:rsidP="0092219A">
      <w:pPr>
        <w:pStyle w:val="SingleTxt"/>
        <w:rPr>
          <w:b/>
          <w:lang w:val="fr-FR"/>
        </w:rPr>
      </w:pPr>
      <w:r w:rsidRPr="00F257BE">
        <w:rPr>
          <w:lang w:val="fr-FR"/>
        </w:rPr>
        <w:tab/>
      </w:r>
      <w:r w:rsidR="0092219A" w:rsidRPr="00F257BE">
        <w:rPr>
          <w:b/>
          <w:bCs/>
          <w:lang w:val="fr-FR"/>
        </w:rPr>
        <w:t>d)</w:t>
      </w:r>
      <w:r w:rsidR="0092219A" w:rsidRPr="00F257BE">
        <w:rPr>
          <w:b/>
          <w:bCs/>
          <w:lang w:val="fr-FR"/>
        </w:rPr>
        <w:tab/>
        <w:t>De dispenser une formation systématique aux juges, aux procureurs, aux juristes, aux responsables de l</w:t>
      </w:r>
      <w:r w:rsidR="00F46902" w:rsidRPr="00F257BE">
        <w:rPr>
          <w:b/>
          <w:bCs/>
          <w:lang w:val="fr-FR"/>
        </w:rPr>
        <w:t>’</w:t>
      </w:r>
      <w:r w:rsidR="0092219A" w:rsidRPr="00F257BE">
        <w:rPr>
          <w:b/>
          <w:bCs/>
          <w:lang w:val="fr-FR"/>
        </w:rPr>
        <w:t>application des lois et au personnel médical sur la stricte application des dispositions du droit pénal pour réprimer les mariages d</w:t>
      </w:r>
      <w:r w:rsidR="00F46902" w:rsidRPr="00F257BE">
        <w:rPr>
          <w:b/>
          <w:bCs/>
          <w:lang w:val="fr-FR"/>
        </w:rPr>
        <w:t>’</w:t>
      </w:r>
      <w:r w:rsidR="0092219A" w:rsidRPr="00F257BE">
        <w:rPr>
          <w:b/>
          <w:bCs/>
          <w:lang w:val="fr-FR"/>
        </w:rPr>
        <w:t>enfants, les mariages forcés, les mutilations génitales féminines et le lévirat</w:t>
      </w:r>
      <w:r w:rsidRPr="00F257BE">
        <w:rPr>
          <w:b/>
          <w:bCs/>
          <w:lang w:val="fr-FR"/>
        </w:rPr>
        <w:t> ;</w:t>
      </w:r>
    </w:p>
    <w:p w14:paraId="715527CD" w14:textId="71ED9E57" w:rsidR="0092219A" w:rsidRPr="00F257BE" w:rsidRDefault="00B97B44" w:rsidP="0092219A">
      <w:pPr>
        <w:pStyle w:val="SingleTxt"/>
        <w:rPr>
          <w:b/>
          <w:lang w:val="fr-FR"/>
        </w:rPr>
      </w:pPr>
      <w:r w:rsidRPr="00F257BE">
        <w:rPr>
          <w:lang w:val="fr-FR"/>
        </w:rPr>
        <w:tab/>
      </w:r>
      <w:r w:rsidR="0092219A" w:rsidRPr="00F257BE">
        <w:rPr>
          <w:b/>
          <w:bCs/>
          <w:lang w:val="fr-FR"/>
        </w:rPr>
        <w:t>e)</w:t>
      </w:r>
      <w:r w:rsidR="0092219A" w:rsidRPr="00F257BE">
        <w:rPr>
          <w:b/>
          <w:bCs/>
          <w:lang w:val="fr-FR"/>
        </w:rPr>
        <w:tab/>
        <w:t>De prendre des mesure concrètes, notamment législatives et politiques, pour mettre fin à la polygamie et au paiement de la dot.</w:t>
      </w:r>
    </w:p>
    <w:p w14:paraId="045BDE75" w14:textId="77777777" w:rsidR="00B97B44" w:rsidRPr="00F257BE" w:rsidRDefault="00B97B44" w:rsidP="00F257BE">
      <w:pPr>
        <w:pStyle w:val="SingleTxt"/>
        <w:spacing w:after="0" w:line="120" w:lineRule="exact"/>
        <w:rPr>
          <w:b/>
          <w:sz w:val="10"/>
          <w:lang w:val="fr-FR"/>
        </w:rPr>
      </w:pPr>
    </w:p>
    <w:p w14:paraId="6AE4C4A7" w14:textId="4FACFD39" w:rsidR="0092219A" w:rsidRPr="00F257BE" w:rsidRDefault="00B97B44"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r>
      <w:r w:rsidR="0092219A" w:rsidRPr="00F257BE">
        <w:rPr>
          <w:lang w:val="fr-FR"/>
        </w:rPr>
        <w:t>Violence à l</w:t>
      </w:r>
      <w:r w:rsidR="00F46902" w:rsidRPr="00F257BE">
        <w:rPr>
          <w:lang w:val="fr-FR"/>
        </w:rPr>
        <w:t>’</w:t>
      </w:r>
      <w:r w:rsidR="0092219A" w:rsidRPr="00F257BE">
        <w:rPr>
          <w:lang w:val="fr-FR"/>
        </w:rPr>
        <w:t>égard des femmes fondée sur le genre</w:t>
      </w:r>
    </w:p>
    <w:p w14:paraId="2BD93090" w14:textId="77777777" w:rsidR="00B97B44" w:rsidRPr="00F257BE" w:rsidRDefault="00B97B44" w:rsidP="00F257BE">
      <w:pPr>
        <w:pStyle w:val="SingleTxt"/>
        <w:spacing w:after="0" w:line="120" w:lineRule="exact"/>
        <w:rPr>
          <w:sz w:val="10"/>
          <w:lang w:val="fr-FR"/>
        </w:rPr>
      </w:pPr>
    </w:p>
    <w:p w14:paraId="65592B22" w14:textId="3198985B" w:rsidR="0092219A" w:rsidRPr="00F257BE" w:rsidRDefault="0092219A" w:rsidP="00F257BE">
      <w:pPr>
        <w:pStyle w:val="SingleTxt"/>
        <w:numPr>
          <w:ilvl w:val="0"/>
          <w:numId w:val="30"/>
        </w:numPr>
        <w:spacing w:line="240" w:lineRule="exact"/>
        <w:ind w:left="1267"/>
        <w:rPr>
          <w:lang w:val="fr-FR"/>
        </w:rPr>
      </w:pPr>
      <w:r w:rsidRPr="00F257BE">
        <w:rPr>
          <w:lang w:val="fr-FR"/>
        </w:rPr>
        <w:t>Le Comité se félicite de la mise en place d</w:t>
      </w:r>
      <w:r w:rsidR="00F46902" w:rsidRPr="00F257BE">
        <w:rPr>
          <w:lang w:val="fr-FR"/>
        </w:rPr>
        <w:t>’</w:t>
      </w:r>
      <w:r w:rsidRPr="00F257BE">
        <w:rPr>
          <w:lang w:val="fr-FR"/>
        </w:rPr>
        <w:t>une permanence téléphonique permettant aux victimes et aux témoins d</w:t>
      </w:r>
      <w:r w:rsidR="00F46902" w:rsidRPr="00F257BE">
        <w:rPr>
          <w:lang w:val="fr-FR"/>
        </w:rPr>
        <w:t>’</w:t>
      </w:r>
      <w:r w:rsidRPr="00F257BE">
        <w:rPr>
          <w:lang w:val="fr-FR"/>
        </w:rPr>
        <w:t>actes de violence fondée sur le genre de contacter la police anonymement. Il se félicite également du projet qu</w:t>
      </w:r>
      <w:r w:rsidR="00F46902" w:rsidRPr="00F257BE">
        <w:rPr>
          <w:lang w:val="fr-FR"/>
        </w:rPr>
        <w:t>’</w:t>
      </w:r>
      <w:r w:rsidRPr="00F257BE">
        <w:rPr>
          <w:lang w:val="fr-FR"/>
        </w:rPr>
        <w:t>a l</w:t>
      </w:r>
      <w:r w:rsidR="00F46902" w:rsidRPr="00F257BE">
        <w:rPr>
          <w:lang w:val="fr-FR"/>
        </w:rPr>
        <w:t>’</w:t>
      </w:r>
      <w:r w:rsidRPr="00F257BE">
        <w:rPr>
          <w:lang w:val="fr-FR"/>
        </w:rPr>
        <w:t>État partie de recueillir, en collaboration avec l</w:t>
      </w:r>
      <w:r w:rsidR="00F46902" w:rsidRPr="00F257BE">
        <w:rPr>
          <w:lang w:val="fr-FR"/>
        </w:rPr>
        <w:t>’</w:t>
      </w:r>
      <w:r w:rsidRPr="00F257BE">
        <w:rPr>
          <w:lang w:val="fr-FR"/>
        </w:rPr>
        <w:t>ONU, des données sur ce type de violence, ainsi que des mesures prises pour renforcer les capacités de la police. Il est toutefois préoccupé par l</w:t>
      </w:r>
      <w:r w:rsidR="00F46902" w:rsidRPr="00F257BE">
        <w:rPr>
          <w:lang w:val="fr-FR"/>
        </w:rPr>
        <w:t>’</w:t>
      </w:r>
      <w:r w:rsidRPr="00F257BE">
        <w:rPr>
          <w:lang w:val="fr-FR"/>
        </w:rPr>
        <w:t>ampleur du phénomène de la violence à l</w:t>
      </w:r>
      <w:r w:rsidR="00F46902" w:rsidRPr="00F257BE">
        <w:rPr>
          <w:lang w:val="fr-FR"/>
        </w:rPr>
        <w:t>’</w:t>
      </w:r>
      <w:r w:rsidRPr="00F257BE">
        <w:rPr>
          <w:lang w:val="fr-FR"/>
        </w:rPr>
        <w:t>égard des femmes et des filles fondée sur le genre, notamment la violence domestique, et en particulier par :</w:t>
      </w:r>
    </w:p>
    <w:p w14:paraId="28D8A9EB" w14:textId="7F9E2A4D" w:rsidR="0092219A" w:rsidRPr="00F257BE" w:rsidRDefault="00B97B44" w:rsidP="0092219A">
      <w:pPr>
        <w:pStyle w:val="SingleTxt"/>
        <w:rPr>
          <w:bCs/>
          <w:lang w:val="fr-FR"/>
        </w:rPr>
      </w:pPr>
      <w:r w:rsidRPr="00F257BE">
        <w:rPr>
          <w:lang w:val="fr-FR"/>
        </w:rPr>
        <w:tab/>
      </w:r>
      <w:r w:rsidR="0092219A" w:rsidRPr="00F257BE">
        <w:rPr>
          <w:lang w:val="fr-FR"/>
        </w:rPr>
        <w:t>a)</w:t>
      </w:r>
      <w:r w:rsidR="0092219A" w:rsidRPr="00F257BE">
        <w:rPr>
          <w:lang w:val="fr-FR"/>
        </w:rPr>
        <w:tab/>
        <w:t>L</w:t>
      </w:r>
      <w:r w:rsidR="00F46902" w:rsidRPr="00F257BE">
        <w:rPr>
          <w:lang w:val="fr-FR"/>
        </w:rPr>
        <w:t>’</w:t>
      </w:r>
      <w:r w:rsidR="0092219A" w:rsidRPr="00F257BE">
        <w:rPr>
          <w:lang w:val="fr-FR"/>
        </w:rPr>
        <w:t>absence de données fiables, ventilées par âge et par relation entre la victime et l</w:t>
      </w:r>
      <w:r w:rsidR="00F46902" w:rsidRPr="00F257BE">
        <w:rPr>
          <w:lang w:val="fr-FR"/>
        </w:rPr>
        <w:t>’</w:t>
      </w:r>
      <w:r w:rsidR="0092219A" w:rsidRPr="00F257BE">
        <w:rPr>
          <w:lang w:val="fr-FR"/>
        </w:rPr>
        <w:t>auteur, sur la violence fondée sur le genre et le harcèlement sexuel, tant à l</w:t>
      </w:r>
      <w:r w:rsidR="00F46902" w:rsidRPr="00F257BE">
        <w:rPr>
          <w:lang w:val="fr-FR"/>
        </w:rPr>
        <w:t>’</w:t>
      </w:r>
      <w:r w:rsidR="0092219A" w:rsidRPr="00F257BE">
        <w:rPr>
          <w:lang w:val="fr-FR"/>
        </w:rPr>
        <w:t>école qu</w:t>
      </w:r>
      <w:r w:rsidR="00F46902" w:rsidRPr="00F257BE">
        <w:rPr>
          <w:lang w:val="fr-FR"/>
        </w:rPr>
        <w:t>’</w:t>
      </w:r>
      <w:r w:rsidR="0092219A" w:rsidRPr="00F257BE">
        <w:rPr>
          <w:lang w:val="fr-FR"/>
        </w:rPr>
        <w:t>au travail ;</w:t>
      </w:r>
    </w:p>
    <w:p w14:paraId="1AFB6BCC" w14:textId="71C9C44E" w:rsidR="0092219A" w:rsidRPr="00F257BE" w:rsidRDefault="00B97B44" w:rsidP="0092219A">
      <w:pPr>
        <w:pStyle w:val="SingleTxt"/>
        <w:rPr>
          <w:bCs/>
          <w:lang w:val="fr-FR"/>
        </w:rPr>
      </w:pPr>
      <w:r w:rsidRPr="00F257BE">
        <w:rPr>
          <w:lang w:val="fr-FR"/>
        </w:rPr>
        <w:tab/>
      </w:r>
      <w:r w:rsidR="0092219A" w:rsidRPr="00F257BE">
        <w:rPr>
          <w:lang w:val="fr-FR"/>
        </w:rPr>
        <w:t>b)</w:t>
      </w:r>
      <w:r w:rsidR="0092219A" w:rsidRPr="00F257BE">
        <w:rPr>
          <w:lang w:val="fr-FR"/>
        </w:rPr>
        <w:tab/>
        <w:t>Le retard pris dans l</w:t>
      </w:r>
      <w:r w:rsidR="00F46902" w:rsidRPr="00F257BE">
        <w:rPr>
          <w:lang w:val="fr-FR"/>
        </w:rPr>
        <w:t>’</w:t>
      </w:r>
      <w:r w:rsidR="0092219A" w:rsidRPr="00F257BE">
        <w:rPr>
          <w:lang w:val="fr-FR"/>
        </w:rPr>
        <w:t>adoption du projet de loi et du projet de stratégie contre la violence fondée sur le genre ;</w:t>
      </w:r>
    </w:p>
    <w:p w14:paraId="3A633944" w14:textId="24BA6681" w:rsidR="0092219A" w:rsidRPr="00F257BE" w:rsidRDefault="00B97B44" w:rsidP="0092219A">
      <w:pPr>
        <w:pStyle w:val="SingleTxt"/>
        <w:rPr>
          <w:bCs/>
          <w:lang w:val="fr-FR"/>
        </w:rPr>
      </w:pPr>
      <w:r w:rsidRPr="00F257BE">
        <w:rPr>
          <w:lang w:val="fr-FR"/>
        </w:rPr>
        <w:tab/>
      </w:r>
      <w:r w:rsidR="0092219A" w:rsidRPr="00F257BE">
        <w:rPr>
          <w:lang w:val="fr-FR"/>
        </w:rPr>
        <w:t>c)</w:t>
      </w:r>
      <w:r w:rsidR="0092219A" w:rsidRPr="00F257BE">
        <w:rPr>
          <w:lang w:val="fr-FR"/>
        </w:rPr>
        <w:tab/>
        <w:t>Le faible nombre de poursuites engagées, la clémence des peines prononcées à l</w:t>
      </w:r>
      <w:r w:rsidR="00F46902" w:rsidRPr="00F257BE">
        <w:rPr>
          <w:lang w:val="fr-FR"/>
        </w:rPr>
        <w:t>’</w:t>
      </w:r>
      <w:r w:rsidR="0092219A" w:rsidRPr="00F257BE">
        <w:rPr>
          <w:lang w:val="fr-FR"/>
        </w:rPr>
        <w:t>encontre des auteurs, et le fait que les femmes et les filles victimes de violence fondée sur le genre n</w:t>
      </w:r>
      <w:r w:rsidR="00F46902" w:rsidRPr="00F257BE">
        <w:rPr>
          <w:lang w:val="fr-FR"/>
        </w:rPr>
        <w:t>’</w:t>
      </w:r>
      <w:r w:rsidR="0092219A" w:rsidRPr="00F257BE">
        <w:rPr>
          <w:lang w:val="fr-FR"/>
        </w:rPr>
        <w:t>obtiennent pas réparation ;</w:t>
      </w:r>
    </w:p>
    <w:p w14:paraId="0B98BC79" w14:textId="7951946D" w:rsidR="0092219A" w:rsidRPr="00F257BE" w:rsidRDefault="00B97B44" w:rsidP="0092219A">
      <w:pPr>
        <w:pStyle w:val="SingleTxt"/>
        <w:rPr>
          <w:lang w:val="fr-FR"/>
        </w:rPr>
      </w:pPr>
      <w:r w:rsidRPr="00F257BE">
        <w:rPr>
          <w:lang w:val="fr-FR"/>
        </w:rPr>
        <w:tab/>
      </w:r>
      <w:r w:rsidR="0092219A" w:rsidRPr="00F257BE">
        <w:rPr>
          <w:lang w:val="fr-FR"/>
        </w:rPr>
        <w:t>d)</w:t>
      </w:r>
      <w:r w:rsidR="0092219A" w:rsidRPr="00F257BE">
        <w:rPr>
          <w:lang w:val="fr-FR"/>
        </w:rPr>
        <w:tab/>
        <w:t>L</w:t>
      </w:r>
      <w:r w:rsidR="00F46902" w:rsidRPr="00F257BE">
        <w:rPr>
          <w:lang w:val="fr-FR"/>
        </w:rPr>
        <w:t>’</w:t>
      </w:r>
      <w:r w:rsidR="0092219A" w:rsidRPr="00F257BE">
        <w:rPr>
          <w:lang w:val="fr-FR"/>
        </w:rPr>
        <w:t>insuffisance des ressources allouées à la prévention de la violence à l</w:t>
      </w:r>
      <w:r w:rsidR="00F46902" w:rsidRPr="00F257BE">
        <w:rPr>
          <w:lang w:val="fr-FR"/>
        </w:rPr>
        <w:t>’</w:t>
      </w:r>
      <w:r w:rsidR="0092219A" w:rsidRPr="00F257BE">
        <w:rPr>
          <w:lang w:val="fr-FR"/>
        </w:rPr>
        <w:t>égard des femmes et des filles fondée sur le genre et le manque de centres d</w:t>
      </w:r>
      <w:r w:rsidR="00F46902" w:rsidRPr="00F257BE">
        <w:rPr>
          <w:lang w:val="fr-FR"/>
        </w:rPr>
        <w:t>’</w:t>
      </w:r>
      <w:r w:rsidR="0092219A" w:rsidRPr="00F257BE">
        <w:rPr>
          <w:lang w:val="fr-FR"/>
        </w:rPr>
        <w:t>accueil adéquats ;</w:t>
      </w:r>
    </w:p>
    <w:p w14:paraId="7D832E78" w14:textId="43FBDDD3" w:rsidR="0092219A" w:rsidRPr="00F257BE" w:rsidRDefault="00B97B44" w:rsidP="0092219A">
      <w:pPr>
        <w:pStyle w:val="SingleTxt"/>
        <w:rPr>
          <w:bCs/>
          <w:lang w:val="fr-FR"/>
        </w:rPr>
      </w:pPr>
      <w:r w:rsidRPr="00F257BE">
        <w:rPr>
          <w:lang w:val="fr-FR"/>
        </w:rPr>
        <w:tab/>
      </w:r>
      <w:r w:rsidR="0092219A" w:rsidRPr="00F257BE">
        <w:rPr>
          <w:lang w:val="fr-FR"/>
        </w:rPr>
        <w:t>e)</w:t>
      </w:r>
      <w:r w:rsidR="00715757">
        <w:rPr>
          <w:lang w:val="fr-FR"/>
        </w:rPr>
        <w:tab/>
      </w:r>
      <w:r w:rsidR="0092219A" w:rsidRPr="00F257BE">
        <w:rPr>
          <w:lang w:val="fr-FR"/>
        </w:rPr>
        <w:t>L</w:t>
      </w:r>
      <w:r w:rsidR="00F46902" w:rsidRPr="00F257BE">
        <w:rPr>
          <w:lang w:val="fr-FR"/>
        </w:rPr>
        <w:t>’</w:t>
      </w:r>
      <w:r w:rsidR="0092219A" w:rsidRPr="00F257BE">
        <w:rPr>
          <w:lang w:val="fr-FR"/>
        </w:rPr>
        <w:t>absence d</w:t>
      </w:r>
      <w:r w:rsidR="00F46902" w:rsidRPr="00F257BE">
        <w:rPr>
          <w:lang w:val="fr-FR"/>
        </w:rPr>
        <w:t>’</w:t>
      </w:r>
      <w:r w:rsidR="0092219A" w:rsidRPr="00F257BE">
        <w:rPr>
          <w:lang w:val="fr-FR"/>
        </w:rPr>
        <w:t>incrimination du viol conjugal.</w:t>
      </w:r>
    </w:p>
    <w:p w14:paraId="2C9A9A7F" w14:textId="4A400D9A" w:rsidR="0092219A" w:rsidRPr="00F257BE" w:rsidRDefault="0092219A" w:rsidP="00F257BE">
      <w:pPr>
        <w:pStyle w:val="SingleTxt"/>
        <w:numPr>
          <w:ilvl w:val="0"/>
          <w:numId w:val="30"/>
        </w:numPr>
        <w:spacing w:line="240" w:lineRule="exact"/>
        <w:ind w:left="1267"/>
        <w:rPr>
          <w:bCs/>
          <w:lang w:val="fr-FR"/>
        </w:rPr>
      </w:pPr>
      <w:r w:rsidRPr="00F257BE">
        <w:rPr>
          <w:b/>
          <w:bCs/>
          <w:lang w:val="fr-FR"/>
        </w:rPr>
        <w:t>Le Comité recommande à l</w:t>
      </w:r>
      <w:r w:rsidR="00F46902" w:rsidRPr="00F257BE">
        <w:rPr>
          <w:b/>
          <w:bCs/>
          <w:lang w:val="fr-FR"/>
        </w:rPr>
        <w:t>’</w:t>
      </w:r>
      <w:r w:rsidRPr="00F257BE">
        <w:rPr>
          <w:b/>
          <w:bCs/>
          <w:lang w:val="fr-FR"/>
        </w:rPr>
        <w:t>État partie :</w:t>
      </w:r>
    </w:p>
    <w:p w14:paraId="4225B900" w14:textId="572BD0F3" w:rsidR="0092219A" w:rsidRPr="00F257BE" w:rsidRDefault="00B97B44" w:rsidP="0092219A">
      <w:pPr>
        <w:pStyle w:val="SingleTxt"/>
        <w:rPr>
          <w:b/>
          <w:lang w:val="fr-FR"/>
        </w:rPr>
      </w:pPr>
      <w:r w:rsidRPr="00F257BE">
        <w:rPr>
          <w:b/>
          <w:lang w:val="fr-FR"/>
        </w:rPr>
        <w:tab/>
      </w:r>
      <w:r w:rsidR="0092219A" w:rsidRPr="00F257BE">
        <w:rPr>
          <w:b/>
          <w:lang w:val="fr-FR"/>
        </w:rPr>
        <w:t>a)</w:t>
      </w:r>
      <w:r w:rsidR="0092219A" w:rsidRPr="00F257BE">
        <w:rPr>
          <w:b/>
          <w:lang w:val="fr-FR"/>
        </w:rPr>
        <w:tab/>
        <w:t>De</w:t>
      </w:r>
      <w:r w:rsidR="0092219A" w:rsidRPr="00F257BE">
        <w:rPr>
          <w:lang w:val="fr-FR"/>
        </w:rPr>
        <w:t xml:space="preserve"> </w:t>
      </w:r>
      <w:r w:rsidR="0092219A" w:rsidRPr="00F257BE">
        <w:rPr>
          <w:b/>
          <w:bCs/>
          <w:lang w:val="fr-FR"/>
        </w:rPr>
        <w:t>renforcer encore les efforts déployés par l</w:t>
      </w:r>
      <w:r w:rsidR="00F46902" w:rsidRPr="00F257BE">
        <w:rPr>
          <w:b/>
          <w:bCs/>
          <w:lang w:val="fr-FR"/>
        </w:rPr>
        <w:t>’</w:t>
      </w:r>
      <w:r w:rsidR="0092219A" w:rsidRPr="00F257BE">
        <w:rPr>
          <w:b/>
          <w:bCs/>
          <w:lang w:val="fr-FR"/>
        </w:rPr>
        <w:t>Institut national de statistique en vue d</w:t>
      </w:r>
      <w:r w:rsidR="00F46902" w:rsidRPr="00F257BE">
        <w:rPr>
          <w:b/>
          <w:bCs/>
          <w:lang w:val="fr-FR"/>
        </w:rPr>
        <w:t>’</w:t>
      </w:r>
      <w:r w:rsidR="0092219A" w:rsidRPr="00F257BE">
        <w:rPr>
          <w:b/>
          <w:bCs/>
          <w:lang w:val="fr-FR"/>
        </w:rPr>
        <w:t>établir un système national efficace de collecte de données, ventilées par âge et par relation entre la victime et l</w:t>
      </w:r>
      <w:r w:rsidR="00F46902" w:rsidRPr="00F257BE">
        <w:rPr>
          <w:b/>
          <w:bCs/>
          <w:lang w:val="fr-FR"/>
        </w:rPr>
        <w:t>’</w:t>
      </w:r>
      <w:r w:rsidR="0092219A" w:rsidRPr="00F257BE">
        <w:rPr>
          <w:b/>
          <w:bCs/>
          <w:lang w:val="fr-FR"/>
        </w:rPr>
        <w:t xml:space="preserve">auteur, sur la violence </w:t>
      </w:r>
      <w:r w:rsidR="0092219A" w:rsidRPr="00F257BE">
        <w:rPr>
          <w:b/>
          <w:lang w:val="fr-FR"/>
        </w:rPr>
        <w:t>fondée sur le genre</w:t>
      </w:r>
      <w:r w:rsidR="0092219A" w:rsidRPr="00F257BE">
        <w:rPr>
          <w:b/>
          <w:bCs/>
          <w:lang w:val="fr-FR"/>
        </w:rPr>
        <w:t xml:space="preserve"> et le harcèlement sexuel dont les femmes et les filles sont victimes, tant à l</w:t>
      </w:r>
      <w:r w:rsidR="00F46902" w:rsidRPr="00F257BE">
        <w:rPr>
          <w:b/>
          <w:bCs/>
          <w:lang w:val="fr-FR"/>
        </w:rPr>
        <w:t>’</w:t>
      </w:r>
      <w:r w:rsidR="0092219A" w:rsidRPr="00F257BE">
        <w:rPr>
          <w:b/>
          <w:bCs/>
          <w:lang w:val="fr-FR"/>
        </w:rPr>
        <w:t>école qu</w:t>
      </w:r>
      <w:r w:rsidR="00F46902" w:rsidRPr="00F257BE">
        <w:rPr>
          <w:b/>
          <w:bCs/>
          <w:lang w:val="fr-FR"/>
        </w:rPr>
        <w:t>’</w:t>
      </w:r>
      <w:r w:rsidR="0092219A" w:rsidRPr="00F257BE">
        <w:rPr>
          <w:b/>
          <w:bCs/>
          <w:lang w:val="fr-FR"/>
        </w:rPr>
        <w:t>au travail ;</w:t>
      </w:r>
    </w:p>
    <w:p w14:paraId="3C371E0D" w14:textId="4661506F" w:rsidR="0092219A" w:rsidRPr="00F257BE" w:rsidRDefault="00B97B44" w:rsidP="0092219A">
      <w:pPr>
        <w:pStyle w:val="SingleTxt"/>
        <w:rPr>
          <w:b/>
          <w:lang w:val="fr-FR"/>
        </w:rPr>
      </w:pPr>
      <w:r w:rsidRPr="00F257BE">
        <w:rPr>
          <w:b/>
          <w:lang w:val="fr-FR"/>
        </w:rPr>
        <w:tab/>
      </w:r>
      <w:r w:rsidR="0092219A" w:rsidRPr="00F257BE">
        <w:rPr>
          <w:b/>
          <w:lang w:val="fr-FR"/>
        </w:rPr>
        <w:t>b)</w:t>
      </w:r>
      <w:r w:rsidR="0092219A" w:rsidRPr="00F257BE">
        <w:rPr>
          <w:b/>
          <w:lang w:val="fr-FR"/>
        </w:rPr>
        <w:tab/>
      </w:r>
      <w:r w:rsidR="0092219A" w:rsidRPr="00F257BE">
        <w:rPr>
          <w:b/>
          <w:bCs/>
          <w:lang w:val="fr-FR"/>
        </w:rPr>
        <w:t>D</w:t>
      </w:r>
      <w:r w:rsidR="00F46902" w:rsidRPr="00F257BE">
        <w:rPr>
          <w:b/>
          <w:bCs/>
          <w:lang w:val="fr-FR"/>
        </w:rPr>
        <w:t>’</w:t>
      </w:r>
      <w:r w:rsidR="0092219A" w:rsidRPr="00F257BE">
        <w:rPr>
          <w:b/>
          <w:bCs/>
          <w:lang w:val="fr-FR"/>
        </w:rPr>
        <w:t>accélérer l</w:t>
      </w:r>
      <w:r w:rsidR="00F46902" w:rsidRPr="00F257BE">
        <w:rPr>
          <w:b/>
          <w:bCs/>
          <w:lang w:val="fr-FR"/>
        </w:rPr>
        <w:t>’</w:t>
      </w:r>
      <w:r w:rsidR="0092219A" w:rsidRPr="00F257BE">
        <w:rPr>
          <w:b/>
          <w:bCs/>
          <w:lang w:val="fr-FR"/>
        </w:rPr>
        <w:t xml:space="preserve">adoption du projet de loi et du projet de stratégie contre la violence </w:t>
      </w:r>
      <w:r w:rsidR="0092219A" w:rsidRPr="00F257BE">
        <w:rPr>
          <w:b/>
          <w:lang w:val="fr-FR"/>
        </w:rPr>
        <w:t>fondée sur le genre </w:t>
      </w:r>
      <w:r w:rsidR="0092219A" w:rsidRPr="00F257BE">
        <w:rPr>
          <w:b/>
          <w:bCs/>
          <w:lang w:val="fr-FR"/>
        </w:rPr>
        <w:t>;</w:t>
      </w:r>
    </w:p>
    <w:p w14:paraId="2988A587" w14:textId="5B71B9C8" w:rsidR="0092219A" w:rsidRPr="00F257BE" w:rsidRDefault="00B97B44" w:rsidP="0092219A">
      <w:pPr>
        <w:pStyle w:val="SingleTxt"/>
        <w:rPr>
          <w:b/>
          <w:lang w:val="fr-FR"/>
        </w:rPr>
      </w:pPr>
      <w:r w:rsidRPr="00F257BE">
        <w:rPr>
          <w:b/>
          <w:lang w:val="fr-FR"/>
        </w:rPr>
        <w:tab/>
      </w:r>
      <w:r w:rsidR="0092219A" w:rsidRPr="00F257BE">
        <w:rPr>
          <w:b/>
          <w:lang w:val="fr-FR"/>
        </w:rPr>
        <w:t>c)</w:t>
      </w:r>
      <w:r w:rsidR="0092219A" w:rsidRPr="00F257BE">
        <w:rPr>
          <w:b/>
          <w:lang w:val="fr-FR"/>
        </w:rPr>
        <w:tab/>
      </w:r>
      <w:r w:rsidR="0092219A" w:rsidRPr="00F257BE">
        <w:rPr>
          <w:b/>
          <w:bCs/>
          <w:lang w:val="fr-FR"/>
        </w:rPr>
        <w:t>De veiller à ce que les allégations de violence à l</w:t>
      </w:r>
      <w:r w:rsidR="00F46902" w:rsidRPr="00F257BE">
        <w:rPr>
          <w:b/>
          <w:bCs/>
          <w:lang w:val="fr-FR"/>
        </w:rPr>
        <w:t>’</w:t>
      </w:r>
      <w:r w:rsidR="0092219A" w:rsidRPr="00F257BE">
        <w:rPr>
          <w:b/>
          <w:bCs/>
          <w:lang w:val="fr-FR"/>
        </w:rPr>
        <w:t>égard d</w:t>
      </w:r>
      <w:r w:rsidR="00F46902" w:rsidRPr="00F257BE">
        <w:rPr>
          <w:b/>
          <w:bCs/>
          <w:lang w:val="fr-FR"/>
        </w:rPr>
        <w:t>’</w:t>
      </w:r>
      <w:r w:rsidR="0092219A" w:rsidRPr="00F257BE">
        <w:rPr>
          <w:b/>
          <w:bCs/>
          <w:lang w:val="fr-FR"/>
        </w:rPr>
        <w:t>une femme, y compris les allégations de violence familiale, donnent lieu à une enquête et à des poursuites, les auteurs soient dûment punis et les victimes bénéficient d</w:t>
      </w:r>
      <w:r w:rsidR="00F46902" w:rsidRPr="00F257BE">
        <w:rPr>
          <w:b/>
          <w:bCs/>
          <w:lang w:val="fr-FR"/>
        </w:rPr>
        <w:t>’</w:t>
      </w:r>
      <w:r w:rsidR="0092219A" w:rsidRPr="00F257BE">
        <w:rPr>
          <w:b/>
          <w:bCs/>
          <w:lang w:val="fr-FR"/>
        </w:rPr>
        <w:t>une réparation appropriée, notamment sous la forme d</w:t>
      </w:r>
      <w:r w:rsidR="00F46902" w:rsidRPr="00F257BE">
        <w:rPr>
          <w:b/>
          <w:bCs/>
          <w:lang w:val="fr-FR"/>
        </w:rPr>
        <w:t>’</w:t>
      </w:r>
      <w:r w:rsidR="0092219A" w:rsidRPr="00F257BE">
        <w:rPr>
          <w:b/>
          <w:bCs/>
          <w:lang w:val="fr-FR"/>
        </w:rPr>
        <w:t>une indemnisation ;</w:t>
      </w:r>
    </w:p>
    <w:p w14:paraId="7A42E67C" w14:textId="796F34D2" w:rsidR="0092219A" w:rsidRPr="00F257BE" w:rsidRDefault="00B97B44" w:rsidP="0092219A">
      <w:pPr>
        <w:pStyle w:val="SingleTxt"/>
        <w:rPr>
          <w:b/>
          <w:bCs/>
          <w:lang w:val="fr-FR"/>
        </w:rPr>
      </w:pPr>
      <w:r w:rsidRPr="00F257BE">
        <w:rPr>
          <w:b/>
          <w:lang w:val="fr-FR"/>
        </w:rPr>
        <w:tab/>
      </w:r>
      <w:r w:rsidR="0092219A" w:rsidRPr="00F257BE">
        <w:rPr>
          <w:b/>
          <w:lang w:val="fr-FR"/>
        </w:rPr>
        <w:t>d)</w:t>
      </w:r>
      <w:r w:rsidR="0092219A" w:rsidRPr="00F257BE">
        <w:rPr>
          <w:b/>
          <w:lang w:val="fr-FR"/>
        </w:rPr>
        <w:tab/>
      </w:r>
      <w:r w:rsidR="0092219A" w:rsidRPr="00F257BE">
        <w:rPr>
          <w:b/>
          <w:bCs/>
          <w:lang w:val="fr-FR"/>
        </w:rPr>
        <w:t>D</w:t>
      </w:r>
      <w:r w:rsidR="00F46902" w:rsidRPr="00F257BE">
        <w:rPr>
          <w:b/>
          <w:bCs/>
          <w:lang w:val="fr-FR"/>
        </w:rPr>
        <w:t>’</w:t>
      </w:r>
      <w:r w:rsidR="0092219A" w:rsidRPr="00F257BE">
        <w:rPr>
          <w:b/>
          <w:bCs/>
          <w:lang w:val="fr-FR"/>
        </w:rPr>
        <w:t>allouer des ressources suffisantes à la prévention de la violence à l</w:t>
      </w:r>
      <w:r w:rsidR="00F46902" w:rsidRPr="00F257BE">
        <w:rPr>
          <w:b/>
          <w:bCs/>
          <w:lang w:val="fr-FR"/>
        </w:rPr>
        <w:t>’</w:t>
      </w:r>
      <w:r w:rsidR="0092219A" w:rsidRPr="00F257BE">
        <w:rPr>
          <w:b/>
          <w:bCs/>
          <w:lang w:val="fr-FR"/>
        </w:rPr>
        <w:t xml:space="preserve">égard des femmes et des filles </w:t>
      </w:r>
      <w:r w:rsidR="0092219A" w:rsidRPr="00F257BE">
        <w:rPr>
          <w:b/>
          <w:lang w:val="fr-FR"/>
        </w:rPr>
        <w:t>fondée sur le genre</w:t>
      </w:r>
      <w:r w:rsidR="0092219A" w:rsidRPr="00F257BE">
        <w:rPr>
          <w:b/>
          <w:bCs/>
          <w:lang w:val="fr-FR"/>
        </w:rPr>
        <w:t xml:space="preserve"> et de créer des centres d</w:t>
      </w:r>
      <w:r w:rsidR="00F46902" w:rsidRPr="00F257BE">
        <w:rPr>
          <w:b/>
          <w:bCs/>
          <w:lang w:val="fr-FR"/>
        </w:rPr>
        <w:t>’</w:t>
      </w:r>
      <w:r w:rsidR="0092219A" w:rsidRPr="00F257BE">
        <w:rPr>
          <w:b/>
          <w:bCs/>
          <w:lang w:val="fr-FR"/>
        </w:rPr>
        <w:t>accueil supplémentaires pour les victimes ;</w:t>
      </w:r>
    </w:p>
    <w:p w14:paraId="739116F5" w14:textId="3A4A468A" w:rsidR="0092219A" w:rsidRPr="00F257BE" w:rsidRDefault="00B97B44" w:rsidP="0092219A">
      <w:pPr>
        <w:pStyle w:val="SingleTxt"/>
        <w:rPr>
          <w:lang w:val="fr-FR"/>
        </w:rPr>
      </w:pPr>
      <w:r w:rsidRPr="00F257BE">
        <w:rPr>
          <w:b/>
          <w:lang w:val="fr-FR"/>
        </w:rPr>
        <w:tab/>
      </w:r>
      <w:r w:rsidR="0092219A" w:rsidRPr="00F257BE">
        <w:rPr>
          <w:b/>
          <w:lang w:val="fr-FR"/>
        </w:rPr>
        <w:t>e)</w:t>
      </w:r>
      <w:r w:rsidR="00275CFB">
        <w:rPr>
          <w:b/>
          <w:lang w:val="fr-FR"/>
        </w:rPr>
        <w:tab/>
      </w:r>
      <w:r w:rsidR="0092219A" w:rsidRPr="00F257BE">
        <w:rPr>
          <w:b/>
          <w:bCs/>
          <w:lang w:val="fr-FR"/>
        </w:rPr>
        <w:t>De veiller à ce que le code pénal et le code de procédure pénale révisés érigent le viol conjugal en infraction distincte et que la définition du viol couvre tout acte sexuel non consenti.</w:t>
      </w:r>
    </w:p>
    <w:p w14:paraId="202AB535" w14:textId="7BFB38CD" w:rsidR="0092219A" w:rsidRPr="00F257BE" w:rsidRDefault="0092219A" w:rsidP="00F257BE">
      <w:pPr>
        <w:pStyle w:val="SingleTxt"/>
        <w:numPr>
          <w:ilvl w:val="0"/>
          <w:numId w:val="30"/>
        </w:numPr>
        <w:spacing w:line="240" w:lineRule="exact"/>
        <w:ind w:left="1267"/>
        <w:rPr>
          <w:bCs/>
          <w:lang w:val="fr-FR"/>
        </w:rPr>
      </w:pPr>
      <w:r w:rsidRPr="00F257BE">
        <w:rPr>
          <w:lang w:val="fr-FR"/>
        </w:rPr>
        <w:t>Le Comité est préoccupé par les informations selon lesquelles un grand nombre de femmes ont fait l</w:t>
      </w:r>
      <w:r w:rsidR="00F46902" w:rsidRPr="00F257BE">
        <w:rPr>
          <w:lang w:val="fr-FR"/>
        </w:rPr>
        <w:t>’</w:t>
      </w:r>
      <w:r w:rsidRPr="00F257BE">
        <w:rPr>
          <w:lang w:val="fr-FR"/>
        </w:rPr>
        <w:t>objet de violence sexuelle pendant le conflit dont le département du Pool a été le théâtre entre avril 2016 et décembre 2017. Il prend note des mesures prises par l</w:t>
      </w:r>
      <w:r w:rsidR="00F46902" w:rsidRPr="00F257BE">
        <w:rPr>
          <w:lang w:val="fr-FR"/>
        </w:rPr>
        <w:t>’</w:t>
      </w:r>
      <w:r w:rsidRPr="00F257BE">
        <w:rPr>
          <w:lang w:val="fr-FR"/>
        </w:rPr>
        <w:t>État partie pour créer un centre d</w:t>
      </w:r>
      <w:r w:rsidR="00F46902" w:rsidRPr="00F257BE">
        <w:rPr>
          <w:lang w:val="fr-FR"/>
        </w:rPr>
        <w:t>’</w:t>
      </w:r>
      <w:r w:rsidRPr="00F257BE">
        <w:rPr>
          <w:lang w:val="fr-FR"/>
        </w:rPr>
        <w:t>aide juridique et fournir une assistance juridique et un soutien psychologique aux victimes. Il est toutefois préoccupé par le fait que les accusations de violence sexuelle et fondée sur le genre généralisée n</w:t>
      </w:r>
      <w:r w:rsidR="00F46902" w:rsidRPr="00F257BE">
        <w:rPr>
          <w:lang w:val="fr-FR"/>
        </w:rPr>
        <w:t>’</w:t>
      </w:r>
      <w:r w:rsidRPr="00F257BE">
        <w:rPr>
          <w:lang w:val="fr-FR"/>
        </w:rPr>
        <w:t>ont pas donné lieu à des enquêtes.</w:t>
      </w:r>
    </w:p>
    <w:p w14:paraId="21768401" w14:textId="2E3B18FC" w:rsidR="0092219A" w:rsidRPr="00F257BE" w:rsidRDefault="0092219A" w:rsidP="00F257BE">
      <w:pPr>
        <w:pStyle w:val="SingleTxt"/>
        <w:numPr>
          <w:ilvl w:val="0"/>
          <w:numId w:val="30"/>
        </w:numPr>
        <w:spacing w:line="240" w:lineRule="exact"/>
        <w:ind w:left="1267"/>
        <w:rPr>
          <w:b/>
          <w:bCs/>
          <w:lang w:val="fr-FR"/>
        </w:rPr>
      </w:pPr>
      <w:r w:rsidRPr="00F257BE">
        <w:rPr>
          <w:b/>
          <w:lang w:val="fr-FR"/>
        </w:rPr>
        <w:t>Dans le droit fil de sa recommandation générale n</w:t>
      </w:r>
      <w:r w:rsidR="00275CFB" w:rsidRPr="00F257BE">
        <w:rPr>
          <w:b/>
          <w:vertAlign w:val="superscript"/>
          <w:lang w:val="fr-FR"/>
        </w:rPr>
        <w:t>o</w:t>
      </w:r>
      <w:r w:rsidRPr="00F257BE">
        <w:rPr>
          <w:b/>
          <w:lang w:val="fr-FR"/>
        </w:rPr>
        <w:t> 30 (2013) sur les femmes dans la prévention des conflits, les conflits et les situations d</w:t>
      </w:r>
      <w:r w:rsidR="00F46902" w:rsidRPr="00F257BE">
        <w:rPr>
          <w:b/>
          <w:lang w:val="fr-FR"/>
        </w:rPr>
        <w:t>’</w:t>
      </w:r>
      <w:r w:rsidRPr="00F257BE">
        <w:rPr>
          <w:b/>
          <w:lang w:val="fr-FR"/>
        </w:rPr>
        <w:t>après conflit, le Comité recommande à l</w:t>
      </w:r>
      <w:r w:rsidR="00F46902" w:rsidRPr="00F257BE">
        <w:rPr>
          <w:b/>
          <w:lang w:val="fr-FR"/>
        </w:rPr>
        <w:t>’</w:t>
      </w:r>
      <w:r w:rsidRPr="00F257BE">
        <w:rPr>
          <w:b/>
          <w:lang w:val="fr-FR"/>
        </w:rPr>
        <w:t>État partie d</w:t>
      </w:r>
      <w:r w:rsidR="00F46902" w:rsidRPr="00F257BE">
        <w:rPr>
          <w:b/>
          <w:lang w:val="fr-FR"/>
        </w:rPr>
        <w:t>’</w:t>
      </w:r>
      <w:r w:rsidRPr="00F257BE">
        <w:rPr>
          <w:b/>
          <w:lang w:val="fr-FR"/>
        </w:rPr>
        <w:t>enquêter sur les allégations de violations des droits de l</w:t>
      </w:r>
      <w:r w:rsidR="00F46902" w:rsidRPr="00F257BE">
        <w:rPr>
          <w:b/>
          <w:lang w:val="fr-FR"/>
        </w:rPr>
        <w:t>’</w:t>
      </w:r>
      <w:r w:rsidRPr="00F257BE">
        <w:rPr>
          <w:b/>
          <w:lang w:val="fr-FR"/>
        </w:rPr>
        <w:t>homme visant les forces de sécurité et les groupes armés, et en particulier sur les violences qui auraient été commises contre des femmes et des filles pendant le conflit dont le département du Pool a été le théâtre entre avril 2016 et décembre 2017. Il recommande également à l</w:t>
      </w:r>
      <w:r w:rsidR="00F46902" w:rsidRPr="00F257BE">
        <w:rPr>
          <w:b/>
          <w:lang w:val="fr-FR"/>
        </w:rPr>
        <w:t>’</w:t>
      </w:r>
      <w:r w:rsidRPr="00F257BE">
        <w:rPr>
          <w:b/>
          <w:lang w:val="fr-FR"/>
        </w:rPr>
        <w:t>État partie de poursuivre les auteurs présumés de ces actes, de punir comme il convient les coupables et d</w:t>
      </w:r>
      <w:r w:rsidR="00F46902" w:rsidRPr="00F257BE">
        <w:rPr>
          <w:b/>
          <w:lang w:val="fr-FR"/>
        </w:rPr>
        <w:t>’</w:t>
      </w:r>
      <w:r w:rsidRPr="00F257BE">
        <w:rPr>
          <w:b/>
          <w:lang w:val="fr-FR"/>
        </w:rPr>
        <w:t>offrir aux victimes une réparation adéquate.</w:t>
      </w:r>
    </w:p>
    <w:p w14:paraId="4857A6F2" w14:textId="77777777" w:rsidR="00B97B44" w:rsidRPr="00F257BE" w:rsidRDefault="00B97B44" w:rsidP="00F257BE">
      <w:pPr>
        <w:pStyle w:val="SingleTxt"/>
        <w:spacing w:after="0" w:line="120" w:lineRule="exact"/>
        <w:rPr>
          <w:b/>
          <w:sz w:val="10"/>
          <w:lang w:val="fr-FR"/>
        </w:rPr>
      </w:pPr>
    </w:p>
    <w:p w14:paraId="5AB2D45B" w14:textId="6CF32ECF"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 xml:space="preserve">Traite des personnes et exploitation de la prostitution </w:t>
      </w:r>
    </w:p>
    <w:p w14:paraId="23D98F56" w14:textId="77777777" w:rsidR="00B97B44" w:rsidRPr="00F257BE" w:rsidRDefault="00B97B44" w:rsidP="00F257BE">
      <w:pPr>
        <w:pStyle w:val="SingleTxt"/>
        <w:spacing w:after="0" w:line="120" w:lineRule="exact"/>
        <w:rPr>
          <w:sz w:val="10"/>
          <w:lang w:val="fr-FR"/>
        </w:rPr>
      </w:pPr>
    </w:p>
    <w:p w14:paraId="19899787" w14:textId="4E8BC6A5" w:rsidR="0092219A" w:rsidRPr="00F257BE" w:rsidRDefault="0092219A" w:rsidP="00F257BE">
      <w:pPr>
        <w:pStyle w:val="SingleTxt"/>
        <w:numPr>
          <w:ilvl w:val="0"/>
          <w:numId w:val="30"/>
        </w:numPr>
        <w:spacing w:line="240" w:lineRule="exact"/>
        <w:ind w:left="1267"/>
        <w:rPr>
          <w:lang w:val="fr-FR"/>
        </w:rPr>
      </w:pPr>
      <w:r w:rsidRPr="00F257BE">
        <w:rPr>
          <w:lang w:val="fr-FR"/>
        </w:rPr>
        <w:t>Le Comité est préoccupé par le fait que l</w:t>
      </w:r>
      <w:r w:rsidR="00F46902" w:rsidRPr="00F257BE">
        <w:rPr>
          <w:lang w:val="fr-FR"/>
        </w:rPr>
        <w:t>’</w:t>
      </w:r>
      <w:r w:rsidRPr="00F257BE">
        <w:rPr>
          <w:lang w:val="fr-FR"/>
        </w:rPr>
        <w:t>État partie est un pays d</w:t>
      </w:r>
      <w:r w:rsidR="00F46902" w:rsidRPr="00F257BE">
        <w:rPr>
          <w:lang w:val="fr-FR"/>
        </w:rPr>
        <w:t>’</w:t>
      </w:r>
      <w:r w:rsidRPr="00F257BE">
        <w:rPr>
          <w:lang w:val="fr-FR"/>
        </w:rPr>
        <w:t>origine, de transit et de destination des victimes de la traite des personnes. Il s</w:t>
      </w:r>
      <w:r w:rsidR="00F46902" w:rsidRPr="00F257BE">
        <w:rPr>
          <w:lang w:val="fr-FR"/>
        </w:rPr>
        <w:t>’</w:t>
      </w:r>
      <w:r w:rsidRPr="00F257BE">
        <w:rPr>
          <w:lang w:val="fr-FR"/>
        </w:rPr>
        <w:t>inquiète en particulier :</w:t>
      </w:r>
    </w:p>
    <w:p w14:paraId="4E86E22B" w14:textId="225629EB" w:rsidR="0092219A" w:rsidRPr="00F257BE" w:rsidRDefault="00B97B44" w:rsidP="0092219A">
      <w:pPr>
        <w:pStyle w:val="SingleTxt"/>
        <w:rPr>
          <w:lang w:val="fr-FR"/>
        </w:rPr>
      </w:pPr>
      <w:r w:rsidRPr="00F257BE">
        <w:rPr>
          <w:lang w:val="fr-FR"/>
        </w:rPr>
        <w:tab/>
      </w:r>
      <w:r w:rsidR="0092219A" w:rsidRPr="00F257BE">
        <w:rPr>
          <w:lang w:val="fr-FR"/>
        </w:rPr>
        <w:t>a)</w:t>
      </w:r>
      <w:r w:rsidR="0092219A" w:rsidRPr="00F257BE">
        <w:rPr>
          <w:lang w:val="fr-FR"/>
        </w:rPr>
        <w:tab/>
        <w:t>De l</w:t>
      </w:r>
      <w:r w:rsidR="00F46902" w:rsidRPr="00F257BE">
        <w:rPr>
          <w:lang w:val="fr-FR"/>
        </w:rPr>
        <w:t>’</w:t>
      </w:r>
      <w:r w:rsidR="0092219A" w:rsidRPr="00F257BE">
        <w:rPr>
          <w:lang w:val="fr-FR"/>
        </w:rPr>
        <w:t>absence de données sur le nombre de victimes de la traite des personnes et le nombre d</w:t>
      </w:r>
      <w:r w:rsidR="00F46902" w:rsidRPr="00F257BE">
        <w:rPr>
          <w:lang w:val="fr-FR"/>
        </w:rPr>
        <w:t>’</w:t>
      </w:r>
      <w:r w:rsidR="0092219A" w:rsidRPr="00F257BE">
        <w:rPr>
          <w:lang w:val="fr-FR"/>
        </w:rPr>
        <w:t>enquêtes, de poursuites et de condamnations auxquelles les cas de traite des personnes donnent lieu ;</w:t>
      </w:r>
    </w:p>
    <w:p w14:paraId="279F7A71" w14:textId="4205C074" w:rsidR="0092219A" w:rsidRPr="00F257BE" w:rsidRDefault="00B97B44" w:rsidP="0092219A">
      <w:pPr>
        <w:pStyle w:val="SingleTxt"/>
        <w:rPr>
          <w:lang w:val="fr-FR"/>
        </w:rPr>
      </w:pPr>
      <w:r w:rsidRPr="00F257BE">
        <w:rPr>
          <w:lang w:val="fr-FR"/>
        </w:rPr>
        <w:tab/>
      </w:r>
      <w:r w:rsidR="0092219A" w:rsidRPr="00F257BE">
        <w:rPr>
          <w:lang w:val="fr-FR"/>
        </w:rPr>
        <w:t>b)</w:t>
      </w:r>
      <w:r w:rsidR="0092219A" w:rsidRPr="00F257BE">
        <w:rPr>
          <w:lang w:val="fr-FR"/>
        </w:rPr>
        <w:tab/>
        <w:t>Du faible taux de poursuites et de condamnations et de l</w:t>
      </w:r>
      <w:r w:rsidR="00F46902" w:rsidRPr="00F257BE">
        <w:rPr>
          <w:lang w:val="fr-FR"/>
        </w:rPr>
        <w:t>’</w:t>
      </w:r>
      <w:r w:rsidR="0092219A" w:rsidRPr="00F257BE">
        <w:rPr>
          <w:lang w:val="fr-FR"/>
        </w:rPr>
        <w:t>absence de mécanismes permettant d</w:t>
      </w:r>
      <w:r w:rsidR="00F46902" w:rsidRPr="00F257BE">
        <w:rPr>
          <w:lang w:val="fr-FR"/>
        </w:rPr>
        <w:t>’</w:t>
      </w:r>
      <w:r w:rsidR="0092219A" w:rsidRPr="00F257BE">
        <w:rPr>
          <w:lang w:val="fr-FR"/>
        </w:rPr>
        <w:t>identifier les victimes de la traite des personnes et de les orienter vers les services appropriés ;</w:t>
      </w:r>
    </w:p>
    <w:p w14:paraId="2C290D54" w14:textId="71B4E799" w:rsidR="0092219A" w:rsidRPr="00F257BE" w:rsidRDefault="00B97B44" w:rsidP="0092219A">
      <w:pPr>
        <w:pStyle w:val="SingleTxt"/>
        <w:rPr>
          <w:lang w:val="fr-FR"/>
        </w:rPr>
      </w:pPr>
      <w:r w:rsidRPr="00F257BE">
        <w:rPr>
          <w:lang w:val="fr-FR"/>
        </w:rPr>
        <w:tab/>
      </w:r>
      <w:r w:rsidR="0092219A" w:rsidRPr="00F257BE">
        <w:rPr>
          <w:lang w:val="fr-FR"/>
        </w:rPr>
        <w:t>c)</w:t>
      </w:r>
      <w:r w:rsidR="0092219A" w:rsidRPr="00F257BE">
        <w:rPr>
          <w:lang w:val="fr-FR"/>
        </w:rPr>
        <w:tab/>
        <w:t>Du fait que le projet de loi sur la traite des personnes, établi en 2012 et validé en 2013, n</w:t>
      </w:r>
      <w:r w:rsidR="00F46902" w:rsidRPr="00F257BE">
        <w:rPr>
          <w:lang w:val="fr-FR"/>
        </w:rPr>
        <w:t>’</w:t>
      </w:r>
      <w:r w:rsidR="0092219A" w:rsidRPr="00F257BE">
        <w:rPr>
          <w:lang w:val="fr-FR"/>
        </w:rPr>
        <w:t>a pas été adopté ;</w:t>
      </w:r>
    </w:p>
    <w:p w14:paraId="3DF125E9" w14:textId="1D00032F" w:rsidR="0092219A" w:rsidRPr="00F257BE" w:rsidRDefault="00B97B44" w:rsidP="0092219A">
      <w:pPr>
        <w:pStyle w:val="SingleTxt"/>
        <w:rPr>
          <w:lang w:val="fr-FR"/>
        </w:rPr>
      </w:pPr>
      <w:r w:rsidRPr="00F257BE">
        <w:rPr>
          <w:lang w:val="fr-FR"/>
        </w:rPr>
        <w:tab/>
      </w:r>
      <w:r w:rsidR="0092219A" w:rsidRPr="00F257BE">
        <w:rPr>
          <w:lang w:val="fr-FR"/>
        </w:rPr>
        <w:t>d)</w:t>
      </w:r>
      <w:r w:rsidR="0092219A" w:rsidRPr="00F257BE">
        <w:rPr>
          <w:lang w:val="fr-FR"/>
        </w:rPr>
        <w:tab/>
        <w:t>Du fait que, malgré l</w:t>
      </w:r>
      <w:r w:rsidR="00F46902" w:rsidRPr="00F257BE">
        <w:rPr>
          <w:lang w:val="fr-FR"/>
        </w:rPr>
        <w:t>’</w:t>
      </w:r>
      <w:r w:rsidR="0092219A" w:rsidRPr="00F257BE">
        <w:rPr>
          <w:lang w:val="fr-FR"/>
        </w:rPr>
        <w:t>adoption du décret n</w:t>
      </w:r>
      <w:r w:rsidR="0092219A" w:rsidRPr="00F257BE">
        <w:rPr>
          <w:vertAlign w:val="superscript"/>
          <w:lang w:val="fr-FR"/>
        </w:rPr>
        <w:t>o</w:t>
      </w:r>
      <w:r w:rsidR="0092219A" w:rsidRPr="00F257BE">
        <w:rPr>
          <w:lang w:val="fr-FR"/>
        </w:rPr>
        <w:t> 2012-171 du 12 mars 2012 portant ratification du Protocole additionnel à la Convention des Nations Unies contre la criminalité transnationale organisée visant à prévenir, réprimer et punir la traite des personnes, en particulier des femmes et des enfants, l</w:t>
      </w:r>
      <w:r w:rsidR="00F46902" w:rsidRPr="00F257BE">
        <w:rPr>
          <w:lang w:val="fr-FR"/>
        </w:rPr>
        <w:t>’</w:t>
      </w:r>
      <w:r w:rsidR="0092219A" w:rsidRPr="00F257BE">
        <w:rPr>
          <w:lang w:val="fr-FR"/>
        </w:rPr>
        <w:t>État partie n</w:t>
      </w:r>
      <w:r w:rsidR="00F46902" w:rsidRPr="00F257BE">
        <w:rPr>
          <w:lang w:val="fr-FR"/>
        </w:rPr>
        <w:t>’</w:t>
      </w:r>
      <w:r w:rsidR="0092219A" w:rsidRPr="00F257BE">
        <w:rPr>
          <w:lang w:val="fr-FR"/>
        </w:rPr>
        <w:t>a pas déposé l</w:t>
      </w:r>
      <w:r w:rsidR="00F46902" w:rsidRPr="00F257BE">
        <w:rPr>
          <w:lang w:val="fr-FR"/>
        </w:rPr>
        <w:t>’</w:t>
      </w:r>
      <w:r w:rsidR="0092219A" w:rsidRPr="00F257BE">
        <w:rPr>
          <w:lang w:val="fr-FR"/>
        </w:rPr>
        <w:t>instrument de ratification auprès du Secrétaire général.</w:t>
      </w:r>
    </w:p>
    <w:p w14:paraId="67481FAD" w14:textId="1D030F70" w:rsidR="0092219A" w:rsidRPr="00F257BE" w:rsidRDefault="0092219A" w:rsidP="00F257BE">
      <w:pPr>
        <w:pStyle w:val="SingleTxt"/>
        <w:numPr>
          <w:ilvl w:val="0"/>
          <w:numId w:val="30"/>
        </w:numPr>
        <w:spacing w:line="240" w:lineRule="exact"/>
        <w:ind w:left="1267"/>
        <w:rPr>
          <w:b/>
          <w:lang w:val="fr-FR"/>
        </w:rPr>
      </w:pPr>
      <w:r w:rsidRPr="00F257BE">
        <w:rPr>
          <w:b/>
          <w:bCs/>
          <w:lang w:val="fr-FR"/>
        </w:rPr>
        <w:t>Le Comité appelle l</w:t>
      </w:r>
      <w:r w:rsidR="00F46902" w:rsidRPr="00F257BE">
        <w:rPr>
          <w:b/>
          <w:bCs/>
          <w:lang w:val="fr-FR"/>
        </w:rPr>
        <w:t>’</w:t>
      </w:r>
      <w:r w:rsidRPr="00F257BE">
        <w:rPr>
          <w:b/>
          <w:bCs/>
          <w:lang w:val="fr-FR"/>
        </w:rPr>
        <w:t>attention de l</w:t>
      </w:r>
      <w:r w:rsidR="00F46902" w:rsidRPr="00F257BE">
        <w:rPr>
          <w:b/>
          <w:bCs/>
          <w:lang w:val="fr-FR"/>
        </w:rPr>
        <w:t>’</w:t>
      </w:r>
      <w:r w:rsidRPr="00F257BE">
        <w:rPr>
          <w:b/>
          <w:bCs/>
          <w:lang w:val="fr-FR"/>
        </w:rPr>
        <w:t>État partie sur l</w:t>
      </w:r>
      <w:r w:rsidR="00F46902" w:rsidRPr="00F257BE">
        <w:rPr>
          <w:b/>
          <w:bCs/>
          <w:lang w:val="fr-FR"/>
        </w:rPr>
        <w:t>’</w:t>
      </w:r>
      <w:r w:rsidRPr="00F257BE">
        <w:rPr>
          <w:b/>
          <w:bCs/>
          <w:lang w:val="fr-FR"/>
        </w:rPr>
        <w:t>objectif de développement durable 5.2, qui consiste à éliminer de la vie publique et de la vie privée toutes les formes de violence faites aux femmes et aux filles, y compris la traite des personnes et l</w:t>
      </w:r>
      <w:r w:rsidR="00F46902" w:rsidRPr="00F257BE">
        <w:rPr>
          <w:b/>
          <w:bCs/>
          <w:lang w:val="fr-FR"/>
        </w:rPr>
        <w:t>’</w:t>
      </w:r>
      <w:r w:rsidRPr="00F257BE">
        <w:rPr>
          <w:b/>
          <w:bCs/>
          <w:lang w:val="fr-FR"/>
        </w:rPr>
        <w:t>exploitation sexuelle et d</w:t>
      </w:r>
      <w:r w:rsidR="00F46902" w:rsidRPr="00F257BE">
        <w:rPr>
          <w:b/>
          <w:bCs/>
          <w:lang w:val="fr-FR"/>
        </w:rPr>
        <w:t>’</w:t>
      </w:r>
      <w:r w:rsidRPr="00F257BE">
        <w:rPr>
          <w:b/>
          <w:bCs/>
          <w:lang w:val="fr-FR"/>
        </w:rPr>
        <w:t>autres types d</w:t>
      </w:r>
      <w:r w:rsidR="00F46902" w:rsidRPr="00F257BE">
        <w:rPr>
          <w:b/>
          <w:bCs/>
          <w:lang w:val="fr-FR"/>
        </w:rPr>
        <w:t>’</w:t>
      </w:r>
      <w:r w:rsidRPr="00F257BE">
        <w:rPr>
          <w:b/>
          <w:bCs/>
          <w:lang w:val="fr-FR"/>
        </w:rPr>
        <w:t>exploitation, et recommande à l</w:t>
      </w:r>
      <w:r w:rsidR="00F46902" w:rsidRPr="00F257BE">
        <w:rPr>
          <w:b/>
          <w:bCs/>
          <w:lang w:val="fr-FR"/>
        </w:rPr>
        <w:t>’</w:t>
      </w:r>
      <w:r w:rsidRPr="00F257BE">
        <w:rPr>
          <w:b/>
          <w:bCs/>
          <w:lang w:val="fr-FR"/>
        </w:rPr>
        <w:t>État partie :</w:t>
      </w:r>
    </w:p>
    <w:p w14:paraId="54F42D5A" w14:textId="19740040" w:rsidR="0092219A" w:rsidRPr="00F257BE" w:rsidRDefault="00B97B44" w:rsidP="0092219A">
      <w:pPr>
        <w:pStyle w:val="SingleTxt"/>
        <w:rPr>
          <w:b/>
          <w:lang w:val="fr-FR"/>
        </w:rPr>
      </w:pPr>
      <w:r w:rsidRPr="00F257BE">
        <w:rPr>
          <w:b/>
          <w:lang w:val="fr-FR"/>
        </w:rPr>
        <w:tab/>
      </w:r>
      <w:r w:rsidR="0092219A" w:rsidRPr="00F257BE">
        <w:rPr>
          <w:b/>
          <w:lang w:val="fr-FR"/>
        </w:rPr>
        <w:t>a)</w:t>
      </w:r>
      <w:r w:rsidR="0092219A" w:rsidRPr="00F257BE">
        <w:rPr>
          <w:b/>
          <w:lang w:val="fr-FR"/>
        </w:rPr>
        <w:tab/>
        <w:t>De r</w:t>
      </w:r>
      <w:r w:rsidR="0092219A" w:rsidRPr="00F257BE">
        <w:rPr>
          <w:b/>
          <w:bCs/>
          <w:lang w:val="fr-FR"/>
        </w:rPr>
        <w:t>ecueillir systématiquement des données ventilées sur le nombre de victimes de la traite des personnes et le nombre d</w:t>
      </w:r>
      <w:r w:rsidR="00F46902" w:rsidRPr="00F257BE">
        <w:rPr>
          <w:b/>
          <w:bCs/>
          <w:lang w:val="fr-FR"/>
        </w:rPr>
        <w:t>’</w:t>
      </w:r>
      <w:r w:rsidR="0092219A" w:rsidRPr="00F257BE">
        <w:rPr>
          <w:b/>
          <w:bCs/>
          <w:lang w:val="fr-FR"/>
        </w:rPr>
        <w:t>enquêtes, de poursuites et de condamnations auxquels ces pratiques donnent lieu ;</w:t>
      </w:r>
    </w:p>
    <w:p w14:paraId="367CB90D" w14:textId="123A5272" w:rsidR="0092219A" w:rsidRPr="00F257BE" w:rsidRDefault="00B97B44" w:rsidP="0092219A">
      <w:pPr>
        <w:pStyle w:val="SingleTxt"/>
        <w:rPr>
          <w:b/>
          <w:lang w:val="fr-FR"/>
        </w:rPr>
      </w:pPr>
      <w:r w:rsidRPr="00F257BE">
        <w:rPr>
          <w:b/>
          <w:lang w:val="fr-FR"/>
        </w:rPr>
        <w:tab/>
      </w:r>
      <w:r w:rsidR="0092219A" w:rsidRPr="00F257BE">
        <w:rPr>
          <w:b/>
          <w:lang w:val="fr-FR"/>
        </w:rPr>
        <w:t>b)</w:t>
      </w:r>
      <w:r w:rsidR="0092219A" w:rsidRPr="00F257BE">
        <w:rPr>
          <w:b/>
          <w:lang w:val="fr-FR"/>
        </w:rPr>
        <w:tab/>
        <w:t>D</w:t>
      </w:r>
      <w:r w:rsidR="00F46902" w:rsidRPr="00F257BE">
        <w:rPr>
          <w:b/>
          <w:lang w:val="fr-FR"/>
        </w:rPr>
        <w:t>’</w:t>
      </w:r>
      <w:r w:rsidR="0092219A" w:rsidRPr="00F257BE">
        <w:rPr>
          <w:b/>
          <w:lang w:val="fr-FR"/>
        </w:rPr>
        <w:t>e</w:t>
      </w:r>
      <w:r w:rsidR="0092219A" w:rsidRPr="00F257BE">
        <w:rPr>
          <w:b/>
          <w:bCs/>
          <w:lang w:val="fr-FR"/>
        </w:rPr>
        <w:t>nquêter sur les cas de traite des personnes, en particulier la traite des femmes et des filles, de poursuivre et de punir comme il convient les auteurs et de fournir une protection et une réparation adéquates aux femmes et aux filles qui en sont victimes ;</w:t>
      </w:r>
    </w:p>
    <w:p w14:paraId="69D3FC04" w14:textId="5EB4461E" w:rsidR="0092219A" w:rsidRPr="00F257BE" w:rsidRDefault="00B97B44" w:rsidP="0092219A">
      <w:pPr>
        <w:pStyle w:val="SingleTxt"/>
        <w:rPr>
          <w:b/>
          <w:lang w:val="fr-FR"/>
        </w:rPr>
      </w:pPr>
      <w:r w:rsidRPr="00F257BE">
        <w:rPr>
          <w:b/>
          <w:lang w:val="fr-FR"/>
        </w:rPr>
        <w:tab/>
      </w:r>
      <w:r w:rsidR="0092219A" w:rsidRPr="00F257BE">
        <w:rPr>
          <w:b/>
          <w:lang w:val="fr-FR"/>
        </w:rPr>
        <w:t>c)</w:t>
      </w:r>
      <w:r w:rsidR="0092219A" w:rsidRPr="00F257BE">
        <w:rPr>
          <w:b/>
          <w:lang w:val="fr-FR"/>
        </w:rPr>
        <w:tab/>
        <w:t>D</w:t>
      </w:r>
      <w:r w:rsidR="00F46902" w:rsidRPr="00F257BE">
        <w:rPr>
          <w:b/>
          <w:lang w:val="fr-FR"/>
        </w:rPr>
        <w:t>’</w:t>
      </w:r>
      <w:r w:rsidR="0092219A" w:rsidRPr="00F257BE">
        <w:rPr>
          <w:b/>
          <w:lang w:val="fr-FR"/>
        </w:rPr>
        <w:t>accélérer l</w:t>
      </w:r>
      <w:r w:rsidR="00F46902" w:rsidRPr="00F257BE">
        <w:rPr>
          <w:b/>
          <w:lang w:val="fr-FR"/>
        </w:rPr>
        <w:t>’</w:t>
      </w:r>
      <w:r w:rsidR="0092219A" w:rsidRPr="00F257BE">
        <w:rPr>
          <w:b/>
          <w:lang w:val="fr-FR"/>
        </w:rPr>
        <w:t>adoption du projet de loi sur la traite des personnes et de veiller à ce qu</w:t>
      </w:r>
      <w:r w:rsidR="00F46902" w:rsidRPr="00F257BE">
        <w:rPr>
          <w:b/>
          <w:lang w:val="fr-FR"/>
        </w:rPr>
        <w:t>’</w:t>
      </w:r>
      <w:r w:rsidR="0092219A" w:rsidRPr="00F257BE">
        <w:rPr>
          <w:b/>
          <w:lang w:val="fr-FR"/>
        </w:rPr>
        <w:t>il soit conforme aux dispositions de la Convention ;</w:t>
      </w:r>
    </w:p>
    <w:p w14:paraId="04780C8F" w14:textId="44F2CDA2" w:rsidR="0092219A" w:rsidRPr="00F257BE" w:rsidRDefault="00B97B44" w:rsidP="0092219A">
      <w:pPr>
        <w:pStyle w:val="SingleTxt"/>
        <w:rPr>
          <w:b/>
          <w:lang w:val="fr-FR"/>
        </w:rPr>
      </w:pPr>
      <w:r w:rsidRPr="00F257BE">
        <w:rPr>
          <w:b/>
          <w:lang w:val="fr-FR"/>
        </w:rPr>
        <w:tab/>
      </w:r>
      <w:r w:rsidR="0092219A" w:rsidRPr="00F257BE">
        <w:rPr>
          <w:b/>
          <w:lang w:val="fr-FR"/>
        </w:rPr>
        <w:t>d)</w:t>
      </w:r>
      <w:r w:rsidR="0092219A" w:rsidRPr="00F257BE">
        <w:rPr>
          <w:b/>
          <w:lang w:val="fr-FR"/>
        </w:rPr>
        <w:tab/>
        <w:t>De déposer l</w:t>
      </w:r>
      <w:r w:rsidR="00F46902" w:rsidRPr="00F257BE">
        <w:rPr>
          <w:b/>
          <w:lang w:val="fr-FR"/>
        </w:rPr>
        <w:t>’</w:t>
      </w:r>
      <w:r w:rsidR="0092219A" w:rsidRPr="00F257BE">
        <w:rPr>
          <w:b/>
          <w:lang w:val="fr-FR"/>
        </w:rPr>
        <w:t xml:space="preserve">instrument de ratification du Protocole additionnel à </w:t>
      </w:r>
      <w:r w:rsidR="0092219A" w:rsidRPr="00F257BE">
        <w:rPr>
          <w:b/>
          <w:bCs/>
          <w:lang w:val="fr-FR"/>
        </w:rPr>
        <w:t>la Convention des Nations Unies contre la criminalité transnationale organisée visant à prévenir, réprimer et punir la traite des personnes, en particulier des femmes et des enfants, afin que ce texte soit véritablement ratifié.</w:t>
      </w:r>
    </w:p>
    <w:p w14:paraId="0C867B08" w14:textId="336297F2" w:rsidR="0092219A" w:rsidRPr="00F257BE" w:rsidRDefault="0092219A" w:rsidP="00F257BE">
      <w:pPr>
        <w:pStyle w:val="SingleTxt"/>
        <w:numPr>
          <w:ilvl w:val="0"/>
          <w:numId w:val="30"/>
        </w:numPr>
        <w:spacing w:line="240" w:lineRule="exact"/>
        <w:ind w:left="1267"/>
        <w:rPr>
          <w:lang w:val="fr-FR"/>
        </w:rPr>
      </w:pPr>
      <w:r w:rsidRPr="00F257BE">
        <w:rPr>
          <w:lang w:val="fr-FR"/>
        </w:rPr>
        <w:t>Le Comité constate avec préoccupation que la pauvreté continue de contraindre nombre de femmes et de jeunes filles à se prostituer, en particulier dans les villes de Brazzaville et Pointe-Noire. Il est en outre préoccupé par le fait qu</w:t>
      </w:r>
      <w:r w:rsidR="00F46902" w:rsidRPr="00F257BE">
        <w:rPr>
          <w:lang w:val="fr-FR"/>
        </w:rPr>
        <w:t>’</w:t>
      </w:r>
      <w:r w:rsidRPr="00F257BE">
        <w:rPr>
          <w:lang w:val="fr-FR"/>
        </w:rPr>
        <w:t>il n</w:t>
      </w:r>
      <w:r w:rsidR="00F46902" w:rsidRPr="00F257BE">
        <w:rPr>
          <w:lang w:val="fr-FR"/>
        </w:rPr>
        <w:t>’</w:t>
      </w:r>
      <w:r w:rsidRPr="00F257BE">
        <w:rPr>
          <w:lang w:val="fr-FR"/>
        </w:rPr>
        <w:t>existe pas suffisamment de programmes destinés à aider les femmes et les filles qui souhaitent renoncer à la prostitution et que les programmes existants ne sont pas dûment financés.</w:t>
      </w:r>
    </w:p>
    <w:p w14:paraId="1E2A9469" w14:textId="1246C95F"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recommande à l</w:t>
      </w:r>
      <w:r w:rsidR="00F46902" w:rsidRPr="00F257BE">
        <w:rPr>
          <w:b/>
          <w:bCs/>
          <w:lang w:val="fr-FR"/>
        </w:rPr>
        <w:t>’</w:t>
      </w:r>
      <w:r w:rsidRPr="00F257BE">
        <w:rPr>
          <w:b/>
          <w:bCs/>
          <w:lang w:val="fr-FR"/>
        </w:rPr>
        <w:t>État partie :</w:t>
      </w:r>
    </w:p>
    <w:p w14:paraId="628C43F4" w14:textId="5E80CEB0" w:rsidR="0092219A" w:rsidRPr="00F257BE" w:rsidRDefault="00B97B44" w:rsidP="0092219A">
      <w:pPr>
        <w:pStyle w:val="SingleTxt"/>
        <w:rPr>
          <w:b/>
          <w:lang w:val="fr-FR"/>
        </w:rPr>
      </w:pPr>
      <w:r w:rsidRPr="00F257BE">
        <w:rPr>
          <w:b/>
          <w:lang w:val="fr-FR"/>
        </w:rPr>
        <w:tab/>
      </w:r>
      <w:r w:rsidR="0092219A" w:rsidRPr="00F257BE">
        <w:rPr>
          <w:b/>
          <w:lang w:val="fr-FR"/>
        </w:rPr>
        <w:t>a)</w:t>
      </w:r>
      <w:r w:rsidR="0092219A" w:rsidRPr="00F257BE">
        <w:rPr>
          <w:b/>
          <w:lang w:val="fr-FR"/>
        </w:rPr>
        <w:tab/>
      </w:r>
      <w:r w:rsidR="0092219A" w:rsidRPr="00F257BE">
        <w:rPr>
          <w:b/>
          <w:bCs/>
          <w:lang w:val="fr-FR"/>
        </w:rPr>
        <w:t>De s</w:t>
      </w:r>
      <w:r w:rsidR="00F46902" w:rsidRPr="00F257BE">
        <w:rPr>
          <w:b/>
          <w:bCs/>
          <w:lang w:val="fr-FR"/>
        </w:rPr>
        <w:t>’</w:t>
      </w:r>
      <w:r w:rsidR="0092219A" w:rsidRPr="00F257BE">
        <w:rPr>
          <w:b/>
          <w:bCs/>
          <w:lang w:val="fr-FR"/>
        </w:rPr>
        <w:t>attaquer aux causes profondes de l</w:t>
      </w:r>
      <w:r w:rsidR="00F46902" w:rsidRPr="00F257BE">
        <w:rPr>
          <w:b/>
          <w:bCs/>
          <w:lang w:val="fr-FR"/>
        </w:rPr>
        <w:t>’</w:t>
      </w:r>
      <w:r w:rsidR="0092219A" w:rsidRPr="00F257BE">
        <w:rPr>
          <w:b/>
          <w:bCs/>
          <w:lang w:val="fr-FR"/>
        </w:rPr>
        <w:t>exploitation de la prostitution des femmes et des filles en proposant des formations à celles qui sont à risque et en leur offrant d</w:t>
      </w:r>
      <w:r w:rsidR="00F46902" w:rsidRPr="00F257BE">
        <w:rPr>
          <w:b/>
          <w:bCs/>
          <w:lang w:val="fr-FR"/>
        </w:rPr>
        <w:t>’</w:t>
      </w:r>
      <w:r w:rsidR="0092219A" w:rsidRPr="00F257BE">
        <w:rPr>
          <w:b/>
          <w:bCs/>
          <w:lang w:val="fr-FR"/>
        </w:rPr>
        <w:t>autres moyens de gagner leur vie ;</w:t>
      </w:r>
    </w:p>
    <w:p w14:paraId="3A17D03E" w14:textId="0E8612B4" w:rsidR="0092219A" w:rsidRPr="00F257BE" w:rsidRDefault="00A71AEC" w:rsidP="0092219A">
      <w:pPr>
        <w:pStyle w:val="SingleTxt"/>
        <w:rPr>
          <w:b/>
          <w:lang w:val="fr-FR"/>
        </w:rPr>
      </w:pPr>
      <w:r>
        <w:rPr>
          <w:b/>
          <w:lang w:val="fr-FR"/>
        </w:rPr>
        <w:tab/>
      </w:r>
      <w:r w:rsidR="0092219A" w:rsidRPr="00F257BE">
        <w:rPr>
          <w:b/>
          <w:lang w:val="fr-FR"/>
        </w:rPr>
        <w:t>b)</w:t>
      </w:r>
      <w:r w:rsidR="0092219A" w:rsidRPr="00F257BE">
        <w:rPr>
          <w:b/>
          <w:lang w:val="fr-FR"/>
        </w:rPr>
        <w:tab/>
      </w:r>
      <w:r w:rsidR="0092219A" w:rsidRPr="00F257BE">
        <w:rPr>
          <w:b/>
          <w:bCs/>
          <w:lang w:val="fr-FR"/>
        </w:rPr>
        <w:t>De concevoir et de mettre en œuvre des programmes dûment financés d</w:t>
      </w:r>
      <w:r w:rsidR="00F46902" w:rsidRPr="00F257BE">
        <w:rPr>
          <w:b/>
          <w:bCs/>
          <w:lang w:val="fr-FR"/>
        </w:rPr>
        <w:t>’</w:t>
      </w:r>
      <w:r w:rsidR="0092219A" w:rsidRPr="00F257BE">
        <w:rPr>
          <w:b/>
          <w:bCs/>
          <w:lang w:val="fr-FR"/>
        </w:rPr>
        <w:t>aide aux femmes et aux filles qui souhaitent renoncer à la prostitution.</w:t>
      </w:r>
    </w:p>
    <w:p w14:paraId="5717C07F" w14:textId="77777777" w:rsidR="00B97B44" w:rsidRPr="00F257BE" w:rsidRDefault="00B97B44" w:rsidP="00F257BE">
      <w:pPr>
        <w:pStyle w:val="SingleTxt"/>
        <w:spacing w:after="0" w:line="120" w:lineRule="exact"/>
        <w:rPr>
          <w:b/>
          <w:sz w:val="10"/>
          <w:lang w:val="fr-FR"/>
        </w:rPr>
      </w:pPr>
    </w:p>
    <w:p w14:paraId="3E9CA3E1" w14:textId="43A61F9E"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 xml:space="preserve">Participation à la vie politique et publique </w:t>
      </w:r>
    </w:p>
    <w:p w14:paraId="5C9299FB" w14:textId="77777777" w:rsidR="00B97B44" w:rsidRPr="00F257BE" w:rsidRDefault="00B97B44" w:rsidP="00F257BE">
      <w:pPr>
        <w:pStyle w:val="SingleTxt"/>
        <w:spacing w:after="0" w:line="120" w:lineRule="exact"/>
        <w:rPr>
          <w:sz w:val="10"/>
          <w:lang w:val="fr-FR"/>
        </w:rPr>
      </w:pPr>
    </w:p>
    <w:p w14:paraId="1A47C1E9" w14:textId="0AE4E597" w:rsidR="0092219A" w:rsidRPr="00F257BE" w:rsidRDefault="0092219A" w:rsidP="00F257BE">
      <w:pPr>
        <w:pStyle w:val="SingleTxt"/>
        <w:numPr>
          <w:ilvl w:val="0"/>
          <w:numId w:val="32"/>
        </w:numPr>
        <w:spacing w:line="240" w:lineRule="exact"/>
        <w:ind w:left="1267"/>
        <w:rPr>
          <w:lang w:val="fr-FR"/>
        </w:rPr>
      </w:pPr>
      <w:r w:rsidRPr="00F257BE">
        <w:rPr>
          <w:lang w:val="fr-FR"/>
        </w:rPr>
        <w:t>Le Comité se félicite que la loi électorale ait été modifiée de sorte que le quota de candidates aux élections législatives et municipales soit porté de 15 % à 30 %. Il se félicite également de l</w:t>
      </w:r>
      <w:r w:rsidR="00F46902" w:rsidRPr="00F257BE">
        <w:rPr>
          <w:lang w:val="fr-FR"/>
        </w:rPr>
        <w:t>’</w:t>
      </w:r>
      <w:r w:rsidRPr="00F257BE">
        <w:rPr>
          <w:lang w:val="fr-FR"/>
        </w:rPr>
        <w:t>augmentation du nombre de femmes dans les ministères et dans le corps diplomatique. Néanmoins, il demeure préoccupé par le fait que les femmes continuent d</w:t>
      </w:r>
      <w:r w:rsidR="00F46902" w:rsidRPr="00F257BE">
        <w:rPr>
          <w:lang w:val="fr-FR"/>
        </w:rPr>
        <w:t>’</w:t>
      </w:r>
      <w:r w:rsidRPr="00F257BE">
        <w:rPr>
          <w:lang w:val="fr-FR"/>
        </w:rPr>
        <w:t>être sous-représentées aux postes de décision dans tous les secteurs, notamment dans les organes dont les membres sont élus ou nommés. De surcroît, il s</w:t>
      </w:r>
      <w:r w:rsidR="00F46902" w:rsidRPr="00F257BE">
        <w:rPr>
          <w:lang w:val="fr-FR"/>
        </w:rPr>
        <w:t>’</w:t>
      </w:r>
      <w:r w:rsidRPr="00F257BE">
        <w:rPr>
          <w:lang w:val="fr-FR"/>
        </w:rPr>
        <w:t>inquiète du retard pris dans l</w:t>
      </w:r>
      <w:r w:rsidR="00F46902" w:rsidRPr="00F257BE">
        <w:rPr>
          <w:lang w:val="fr-FR"/>
        </w:rPr>
        <w:t>’</w:t>
      </w:r>
      <w:r w:rsidRPr="00F257BE">
        <w:rPr>
          <w:lang w:val="fr-FR"/>
        </w:rPr>
        <w:t>adoption du projet de loi sur la parité.</w:t>
      </w:r>
    </w:p>
    <w:p w14:paraId="4DE6D2F2" w14:textId="1BB4199B" w:rsidR="0092219A" w:rsidRPr="00F257BE" w:rsidRDefault="0092219A" w:rsidP="00F257BE">
      <w:pPr>
        <w:pStyle w:val="SingleTxt"/>
        <w:numPr>
          <w:ilvl w:val="0"/>
          <w:numId w:val="32"/>
        </w:numPr>
        <w:spacing w:line="240" w:lineRule="exact"/>
        <w:ind w:left="1267"/>
        <w:rPr>
          <w:b/>
          <w:lang w:val="fr-FR"/>
        </w:rPr>
      </w:pPr>
      <w:r w:rsidRPr="00F257BE">
        <w:rPr>
          <w:b/>
          <w:bCs/>
          <w:lang w:val="fr-FR"/>
        </w:rPr>
        <w:t>Dans le droit fil de sa recommandation générale n</w:t>
      </w:r>
      <w:r w:rsidRPr="00F257BE">
        <w:rPr>
          <w:b/>
          <w:bCs/>
          <w:vertAlign w:val="superscript"/>
          <w:lang w:val="fr-FR"/>
        </w:rPr>
        <w:t>o</w:t>
      </w:r>
      <w:r w:rsidRPr="00F257BE">
        <w:rPr>
          <w:b/>
          <w:bCs/>
          <w:lang w:val="fr-FR"/>
        </w:rPr>
        <w:t> 23 (1997) sur les femmes dans la vie politique et publique, le Comité recommande à l</w:t>
      </w:r>
      <w:r w:rsidR="00F46902" w:rsidRPr="00F257BE">
        <w:rPr>
          <w:b/>
          <w:bCs/>
          <w:lang w:val="fr-FR"/>
        </w:rPr>
        <w:t>’</w:t>
      </w:r>
      <w:r w:rsidRPr="00F257BE">
        <w:rPr>
          <w:b/>
          <w:bCs/>
          <w:lang w:val="fr-FR"/>
        </w:rPr>
        <w:t>État partie :</w:t>
      </w:r>
    </w:p>
    <w:p w14:paraId="2B377CCF" w14:textId="256F01B8" w:rsidR="0092219A" w:rsidRPr="00F257BE" w:rsidRDefault="00B97B44" w:rsidP="0092219A">
      <w:pPr>
        <w:pStyle w:val="SingleTxt"/>
        <w:rPr>
          <w:b/>
          <w:lang w:val="fr-FR"/>
        </w:rPr>
      </w:pPr>
      <w:r w:rsidRPr="00F257BE">
        <w:rPr>
          <w:b/>
          <w:lang w:val="fr-FR"/>
        </w:rPr>
        <w:tab/>
      </w:r>
      <w:r w:rsidR="0092219A" w:rsidRPr="00F257BE">
        <w:rPr>
          <w:b/>
          <w:lang w:val="fr-FR"/>
        </w:rPr>
        <w:t>a)</w:t>
      </w:r>
      <w:r w:rsidR="0092219A" w:rsidRPr="00F257BE">
        <w:rPr>
          <w:b/>
          <w:lang w:val="fr-FR"/>
        </w:rPr>
        <w:tab/>
        <w:t>De</w:t>
      </w:r>
      <w:r w:rsidR="0092219A" w:rsidRPr="00F257BE">
        <w:rPr>
          <w:b/>
          <w:bCs/>
          <w:lang w:val="fr-FR"/>
        </w:rPr>
        <w:t xml:space="preserve"> modifier la loi électorale pour interdire la présentation de listes de candidats ne respectant pas le nouveau quota de 30 % de femmes, imposer la pratique consistant à inscrire une femme tous les deux rangs sur les listes des candidats et appliquer des sanctions en cas de non-respect de la législation ;</w:t>
      </w:r>
    </w:p>
    <w:p w14:paraId="0ABBE473" w14:textId="2A87A797" w:rsidR="0092219A" w:rsidRPr="00F257BE" w:rsidRDefault="00B97B44" w:rsidP="0092219A">
      <w:pPr>
        <w:pStyle w:val="SingleTxt"/>
        <w:rPr>
          <w:b/>
          <w:lang w:val="fr-FR"/>
        </w:rPr>
      </w:pPr>
      <w:r w:rsidRPr="00F257BE">
        <w:rPr>
          <w:b/>
          <w:lang w:val="fr-FR"/>
        </w:rPr>
        <w:tab/>
      </w:r>
      <w:r w:rsidR="0092219A" w:rsidRPr="00F257BE">
        <w:rPr>
          <w:b/>
          <w:lang w:val="fr-FR"/>
        </w:rPr>
        <w:t>b)</w:t>
      </w:r>
      <w:r w:rsidR="0092219A" w:rsidRPr="00F257BE">
        <w:rPr>
          <w:b/>
          <w:lang w:val="fr-FR"/>
        </w:rPr>
        <w:tab/>
      </w:r>
      <w:r w:rsidR="0092219A" w:rsidRPr="00F257BE">
        <w:rPr>
          <w:b/>
          <w:bCs/>
          <w:lang w:val="fr-FR"/>
        </w:rPr>
        <w:t>D</w:t>
      </w:r>
      <w:r w:rsidR="00F46902" w:rsidRPr="00F257BE">
        <w:rPr>
          <w:b/>
          <w:bCs/>
          <w:lang w:val="fr-FR"/>
        </w:rPr>
        <w:t>’</w:t>
      </w:r>
      <w:r w:rsidR="0092219A" w:rsidRPr="00F257BE">
        <w:rPr>
          <w:b/>
          <w:bCs/>
          <w:lang w:val="fr-FR"/>
        </w:rPr>
        <w:t>appliquer des mesures temporaires spéciales visant à assurer la parité des sexes en ce qui concerne la nomination aux postes de décision dans la fonction publique, le corps diplomatique et l</w:t>
      </w:r>
      <w:r w:rsidR="00F46902" w:rsidRPr="00F257BE">
        <w:rPr>
          <w:b/>
          <w:bCs/>
          <w:lang w:val="fr-FR"/>
        </w:rPr>
        <w:t>’</w:t>
      </w:r>
      <w:r w:rsidR="0092219A" w:rsidRPr="00F257BE">
        <w:rPr>
          <w:b/>
          <w:bCs/>
          <w:lang w:val="fr-FR"/>
        </w:rPr>
        <w:t>appareil judiciaire ;</w:t>
      </w:r>
    </w:p>
    <w:p w14:paraId="6537BBAF" w14:textId="5B8FD664" w:rsidR="0092219A" w:rsidRPr="00F257BE" w:rsidRDefault="00B97B44" w:rsidP="0092219A">
      <w:pPr>
        <w:pStyle w:val="SingleTxt"/>
        <w:rPr>
          <w:b/>
          <w:lang w:val="fr-FR"/>
        </w:rPr>
      </w:pPr>
      <w:r w:rsidRPr="00F257BE">
        <w:rPr>
          <w:b/>
          <w:lang w:val="fr-FR"/>
        </w:rPr>
        <w:tab/>
      </w:r>
      <w:r w:rsidR="0092219A" w:rsidRPr="00F257BE">
        <w:rPr>
          <w:b/>
          <w:lang w:val="fr-FR"/>
        </w:rPr>
        <w:t>c)</w:t>
      </w:r>
      <w:r w:rsidR="0092219A" w:rsidRPr="00F257BE">
        <w:rPr>
          <w:b/>
          <w:lang w:val="fr-FR"/>
        </w:rPr>
        <w:tab/>
        <w:t>D</w:t>
      </w:r>
      <w:r w:rsidR="00F46902" w:rsidRPr="00F257BE">
        <w:rPr>
          <w:b/>
          <w:lang w:val="fr-FR"/>
        </w:rPr>
        <w:t>’</w:t>
      </w:r>
      <w:r w:rsidR="0092219A" w:rsidRPr="00F257BE">
        <w:rPr>
          <w:b/>
          <w:lang w:val="fr-FR"/>
        </w:rPr>
        <w:t>a</w:t>
      </w:r>
      <w:r w:rsidR="0092219A" w:rsidRPr="00F257BE">
        <w:rPr>
          <w:b/>
          <w:bCs/>
          <w:lang w:val="fr-FR"/>
        </w:rPr>
        <w:t>ccélérer la rédaction de la version finale du projet de loi sur la parité et l</w:t>
      </w:r>
      <w:r w:rsidR="00F46902" w:rsidRPr="00F257BE">
        <w:rPr>
          <w:b/>
          <w:bCs/>
          <w:lang w:val="fr-FR"/>
        </w:rPr>
        <w:t>’</w:t>
      </w:r>
      <w:r w:rsidR="0092219A" w:rsidRPr="00F257BE">
        <w:rPr>
          <w:b/>
          <w:bCs/>
          <w:lang w:val="fr-FR"/>
        </w:rPr>
        <w:t>adoption de ce texte ;</w:t>
      </w:r>
    </w:p>
    <w:p w14:paraId="26281359" w14:textId="3820A4A7" w:rsidR="0092219A" w:rsidRPr="00F257BE" w:rsidRDefault="00B97B44" w:rsidP="0092219A">
      <w:pPr>
        <w:pStyle w:val="SingleTxt"/>
        <w:rPr>
          <w:b/>
          <w:lang w:val="fr-FR"/>
        </w:rPr>
      </w:pPr>
      <w:r w:rsidRPr="00F257BE">
        <w:rPr>
          <w:b/>
          <w:lang w:val="fr-FR"/>
        </w:rPr>
        <w:tab/>
      </w:r>
      <w:r w:rsidR="0092219A" w:rsidRPr="00F257BE">
        <w:rPr>
          <w:b/>
          <w:lang w:val="fr-FR"/>
        </w:rPr>
        <w:t>d)</w:t>
      </w:r>
      <w:r w:rsidR="0092219A" w:rsidRPr="00F257BE">
        <w:rPr>
          <w:b/>
          <w:lang w:val="fr-FR"/>
        </w:rPr>
        <w:tab/>
        <w:t xml:space="preserve">De multiplier les </w:t>
      </w:r>
      <w:r w:rsidR="0092219A" w:rsidRPr="00F257BE">
        <w:rPr>
          <w:b/>
          <w:bCs/>
          <w:lang w:val="fr-FR"/>
        </w:rPr>
        <w:t>programmes de formation et de renforcement des capacités destinés aux femmes qui souhaitent entrer dans la vie politique ou occuper une charge publique et de continuer d</w:t>
      </w:r>
      <w:r w:rsidR="00F46902" w:rsidRPr="00F257BE">
        <w:rPr>
          <w:b/>
          <w:bCs/>
          <w:lang w:val="fr-FR"/>
        </w:rPr>
        <w:t>’</w:t>
      </w:r>
      <w:r w:rsidR="0092219A" w:rsidRPr="00F257BE">
        <w:rPr>
          <w:b/>
          <w:bCs/>
          <w:lang w:val="fr-FR"/>
        </w:rPr>
        <w:t>encourager les médias à veiller à ce que les candidats ou les représentants élus des deux sexes bénéficient de la même couverture, en particulier en période électorale ;</w:t>
      </w:r>
    </w:p>
    <w:p w14:paraId="6A7B10F3" w14:textId="1C64A195" w:rsidR="0092219A" w:rsidRPr="00F257BE" w:rsidRDefault="00B97B44" w:rsidP="0092219A">
      <w:pPr>
        <w:pStyle w:val="SingleTxt"/>
        <w:rPr>
          <w:b/>
          <w:lang w:val="fr-FR"/>
        </w:rPr>
      </w:pPr>
      <w:r w:rsidRPr="00F257BE">
        <w:rPr>
          <w:b/>
          <w:lang w:val="fr-FR"/>
        </w:rPr>
        <w:tab/>
      </w:r>
      <w:r w:rsidR="0092219A" w:rsidRPr="00F257BE">
        <w:rPr>
          <w:b/>
          <w:lang w:val="fr-FR"/>
        </w:rPr>
        <w:t>e)</w:t>
      </w:r>
      <w:r w:rsidR="0092219A" w:rsidRPr="00F257BE">
        <w:rPr>
          <w:b/>
          <w:lang w:val="fr-FR"/>
        </w:rPr>
        <w:tab/>
      </w:r>
      <w:r w:rsidR="0092219A" w:rsidRPr="00F257BE">
        <w:rPr>
          <w:b/>
          <w:bCs/>
          <w:lang w:val="fr-FR"/>
        </w:rPr>
        <w:t>De sensibiliser les personnalités politiques, les médias, les chefs traditionnels et le grand public au fait que la participation pleine, libre et démocratique des femmes à la vie politique et publique, sur un pied d</w:t>
      </w:r>
      <w:r w:rsidR="00F46902" w:rsidRPr="00F257BE">
        <w:rPr>
          <w:b/>
          <w:bCs/>
          <w:lang w:val="fr-FR"/>
        </w:rPr>
        <w:t>’</w:t>
      </w:r>
      <w:r w:rsidR="0092219A" w:rsidRPr="00F257BE">
        <w:rPr>
          <w:b/>
          <w:bCs/>
          <w:lang w:val="fr-FR"/>
        </w:rPr>
        <w:t>égalité avec les hommes, est indispensable à la bonne application de la Convention, ainsi qu</w:t>
      </w:r>
      <w:r w:rsidR="00F46902" w:rsidRPr="00F257BE">
        <w:rPr>
          <w:b/>
          <w:bCs/>
          <w:lang w:val="fr-FR"/>
        </w:rPr>
        <w:t>’</w:t>
      </w:r>
      <w:r w:rsidR="0092219A" w:rsidRPr="00F257BE">
        <w:rPr>
          <w:b/>
          <w:bCs/>
          <w:lang w:val="fr-FR"/>
        </w:rPr>
        <w:t>à la stabilité politique et au développement économique du pays.</w:t>
      </w:r>
    </w:p>
    <w:p w14:paraId="1C44BA14" w14:textId="77777777" w:rsidR="00B97B44" w:rsidRPr="00F257BE" w:rsidRDefault="00B97B44" w:rsidP="00F257BE">
      <w:pPr>
        <w:pStyle w:val="SingleTxt"/>
        <w:spacing w:after="0" w:line="120" w:lineRule="exact"/>
        <w:rPr>
          <w:b/>
          <w:sz w:val="10"/>
          <w:lang w:val="fr-FR"/>
        </w:rPr>
      </w:pPr>
    </w:p>
    <w:p w14:paraId="0E462F65" w14:textId="39E834F7"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Les femmes et la paix et la sécurité</w:t>
      </w:r>
    </w:p>
    <w:p w14:paraId="7D25F570" w14:textId="77777777" w:rsidR="00B97B44" w:rsidRPr="00F257BE" w:rsidRDefault="00B97B44" w:rsidP="00F257BE">
      <w:pPr>
        <w:pStyle w:val="SingleTxt"/>
        <w:keepNext/>
        <w:keepLines/>
        <w:spacing w:after="0" w:line="120" w:lineRule="exact"/>
        <w:rPr>
          <w:sz w:val="10"/>
          <w:lang w:val="fr-FR"/>
        </w:rPr>
      </w:pPr>
    </w:p>
    <w:p w14:paraId="3594E57F" w14:textId="62DDFCAD" w:rsidR="0092219A" w:rsidRPr="00F257BE" w:rsidRDefault="0092219A" w:rsidP="00F257BE">
      <w:pPr>
        <w:pStyle w:val="SingleTxt"/>
        <w:keepNext/>
        <w:keepLines/>
        <w:numPr>
          <w:ilvl w:val="0"/>
          <w:numId w:val="32"/>
        </w:numPr>
        <w:spacing w:line="240" w:lineRule="exact"/>
        <w:ind w:left="1267"/>
        <w:rPr>
          <w:b/>
          <w:lang w:val="fr-FR"/>
        </w:rPr>
      </w:pPr>
      <w:r w:rsidRPr="00F257BE">
        <w:rPr>
          <w:lang w:val="fr-FR"/>
        </w:rPr>
        <w:t>Le Comité se félicite de l</w:t>
      </w:r>
      <w:r w:rsidR="00F46902" w:rsidRPr="00F257BE">
        <w:rPr>
          <w:lang w:val="fr-FR"/>
        </w:rPr>
        <w:t>’</w:t>
      </w:r>
      <w:r w:rsidRPr="00F257BE">
        <w:rPr>
          <w:lang w:val="fr-FR"/>
        </w:rPr>
        <w:t>adoption, le 8 mai 2018, d</w:t>
      </w:r>
      <w:r w:rsidR="00F46902" w:rsidRPr="00F257BE">
        <w:rPr>
          <w:lang w:val="fr-FR"/>
        </w:rPr>
        <w:t>’</w:t>
      </w:r>
      <w:r w:rsidRPr="00F257BE">
        <w:rPr>
          <w:lang w:val="fr-FR"/>
        </w:rPr>
        <w:t>un plan d</w:t>
      </w:r>
      <w:r w:rsidR="00F46902" w:rsidRPr="00F257BE">
        <w:rPr>
          <w:lang w:val="fr-FR"/>
        </w:rPr>
        <w:t>’</w:t>
      </w:r>
      <w:r w:rsidRPr="00F257BE">
        <w:rPr>
          <w:lang w:val="fr-FR"/>
        </w:rPr>
        <w:t>action national pour l</w:t>
      </w:r>
      <w:r w:rsidR="00F46902" w:rsidRPr="00F257BE">
        <w:rPr>
          <w:lang w:val="fr-FR"/>
        </w:rPr>
        <w:t>’</w:t>
      </w:r>
      <w:r w:rsidRPr="00F257BE">
        <w:rPr>
          <w:lang w:val="fr-FR"/>
        </w:rPr>
        <w:t>application de la résolution </w:t>
      </w:r>
      <w:hyperlink r:id="rId24" w:history="1">
        <w:r w:rsidRPr="00F257BE">
          <w:rPr>
            <w:rStyle w:val="Hyperlink"/>
            <w:color w:val="0000FF"/>
            <w:lang w:val="fr-FR"/>
          </w:rPr>
          <w:t>1325 (2000)</w:t>
        </w:r>
      </w:hyperlink>
      <w:r w:rsidRPr="00F257BE">
        <w:rPr>
          <w:lang w:val="fr-FR"/>
        </w:rPr>
        <w:t xml:space="preserve"> du Conseil de sécurité. Il est néanmoins préoccupé par le fait que l</w:t>
      </w:r>
      <w:r w:rsidR="00F46902" w:rsidRPr="00F257BE">
        <w:rPr>
          <w:lang w:val="fr-FR"/>
        </w:rPr>
        <w:t>’</w:t>
      </w:r>
      <w:r w:rsidRPr="00F257BE">
        <w:rPr>
          <w:lang w:val="fr-FR"/>
        </w:rPr>
        <w:t>État partie n</w:t>
      </w:r>
      <w:r w:rsidR="00F46902" w:rsidRPr="00F257BE">
        <w:rPr>
          <w:lang w:val="fr-FR"/>
        </w:rPr>
        <w:t>’</w:t>
      </w:r>
      <w:r w:rsidRPr="00F257BE">
        <w:rPr>
          <w:lang w:val="fr-FR"/>
        </w:rPr>
        <w:t>a pas alloué de crédits budgétaires à l</w:t>
      </w:r>
      <w:r w:rsidR="00F46902" w:rsidRPr="00F257BE">
        <w:rPr>
          <w:lang w:val="fr-FR"/>
        </w:rPr>
        <w:t>’</w:t>
      </w:r>
      <w:r w:rsidRPr="00F257BE">
        <w:rPr>
          <w:lang w:val="fr-FR"/>
        </w:rPr>
        <w:t>exécution de ce plan et que la Commission ad hoc mixte paritaire ne comprend aucune femme.</w:t>
      </w:r>
    </w:p>
    <w:p w14:paraId="2C350EA2" w14:textId="31D0466B" w:rsidR="0092219A" w:rsidRPr="00F257BE" w:rsidRDefault="0092219A" w:rsidP="00F257BE">
      <w:pPr>
        <w:pStyle w:val="SingleTxt"/>
        <w:numPr>
          <w:ilvl w:val="0"/>
          <w:numId w:val="32"/>
        </w:numPr>
        <w:spacing w:line="240" w:lineRule="exact"/>
        <w:ind w:left="1267"/>
        <w:rPr>
          <w:b/>
          <w:lang w:val="fr-FR"/>
        </w:rPr>
      </w:pPr>
      <w:r w:rsidRPr="00F257BE">
        <w:rPr>
          <w:b/>
          <w:lang w:val="fr-FR"/>
        </w:rPr>
        <w:t>Le Comité recommande à l</w:t>
      </w:r>
      <w:r w:rsidR="00F46902" w:rsidRPr="00F257BE">
        <w:rPr>
          <w:b/>
          <w:lang w:val="fr-FR"/>
        </w:rPr>
        <w:t>’</w:t>
      </w:r>
      <w:r w:rsidRPr="00F257BE">
        <w:rPr>
          <w:b/>
          <w:lang w:val="fr-FR"/>
        </w:rPr>
        <w:t>État partie : </w:t>
      </w:r>
    </w:p>
    <w:p w14:paraId="0A7F19FF" w14:textId="56A95AAC" w:rsidR="0092219A" w:rsidRPr="00F257BE" w:rsidRDefault="00B97B44" w:rsidP="0092219A">
      <w:pPr>
        <w:pStyle w:val="SingleTxt"/>
        <w:rPr>
          <w:b/>
          <w:bCs/>
          <w:lang w:val="fr-FR"/>
        </w:rPr>
      </w:pPr>
      <w:r w:rsidRPr="00F257BE">
        <w:rPr>
          <w:b/>
          <w:lang w:val="fr-FR"/>
        </w:rPr>
        <w:tab/>
      </w:r>
      <w:r w:rsidR="0092219A" w:rsidRPr="00F257BE">
        <w:rPr>
          <w:b/>
          <w:lang w:val="fr-FR"/>
        </w:rPr>
        <w:t>a)</w:t>
      </w:r>
      <w:r w:rsidR="0092219A" w:rsidRPr="00F257BE">
        <w:rPr>
          <w:b/>
          <w:lang w:val="fr-FR"/>
        </w:rPr>
        <w:tab/>
      </w:r>
      <w:r w:rsidR="0092219A" w:rsidRPr="00F257BE">
        <w:rPr>
          <w:b/>
          <w:bCs/>
          <w:lang w:val="fr-FR"/>
        </w:rPr>
        <w:t>De définir une feuille de route aux fins de l</w:t>
      </w:r>
      <w:r w:rsidR="00F46902" w:rsidRPr="00F257BE">
        <w:rPr>
          <w:b/>
          <w:bCs/>
          <w:lang w:val="fr-FR"/>
        </w:rPr>
        <w:t>’</w:t>
      </w:r>
      <w:r w:rsidR="0092219A" w:rsidRPr="00F257BE">
        <w:rPr>
          <w:b/>
          <w:bCs/>
          <w:lang w:val="fr-FR"/>
        </w:rPr>
        <w:t>application du plan d</w:t>
      </w:r>
      <w:r w:rsidR="00F46902" w:rsidRPr="00F257BE">
        <w:rPr>
          <w:b/>
          <w:bCs/>
          <w:lang w:val="fr-FR"/>
        </w:rPr>
        <w:t>’</w:t>
      </w:r>
      <w:r w:rsidR="0092219A" w:rsidRPr="00F257BE">
        <w:rPr>
          <w:b/>
          <w:bCs/>
          <w:lang w:val="fr-FR"/>
        </w:rPr>
        <w:t>action national, assortie d</w:t>
      </w:r>
      <w:r w:rsidR="00F46902" w:rsidRPr="00F257BE">
        <w:rPr>
          <w:b/>
          <w:bCs/>
          <w:lang w:val="fr-FR"/>
        </w:rPr>
        <w:t>’</w:t>
      </w:r>
      <w:r w:rsidR="0092219A" w:rsidRPr="00F257BE">
        <w:rPr>
          <w:b/>
          <w:bCs/>
          <w:lang w:val="fr-FR"/>
        </w:rPr>
        <w:t>échéances précises, d</w:t>
      </w:r>
      <w:r w:rsidR="00F46902" w:rsidRPr="00F257BE">
        <w:rPr>
          <w:b/>
          <w:bCs/>
          <w:lang w:val="fr-FR"/>
        </w:rPr>
        <w:t>’</w:t>
      </w:r>
      <w:r w:rsidR="0092219A" w:rsidRPr="00F257BE">
        <w:rPr>
          <w:b/>
          <w:bCs/>
          <w:lang w:val="fr-FR"/>
        </w:rPr>
        <w:t>objectifs chiffrés et d</w:t>
      </w:r>
      <w:r w:rsidR="00F46902" w:rsidRPr="00F257BE">
        <w:rPr>
          <w:b/>
          <w:bCs/>
          <w:lang w:val="fr-FR"/>
        </w:rPr>
        <w:t>’</w:t>
      </w:r>
      <w:r w:rsidR="0092219A" w:rsidRPr="00F257BE">
        <w:rPr>
          <w:b/>
          <w:bCs/>
          <w:lang w:val="fr-FR"/>
        </w:rPr>
        <w:t>un budget tenant compte des besoins particuliers des femmes, et d</w:t>
      </w:r>
      <w:r w:rsidR="00F46902" w:rsidRPr="00F257BE">
        <w:rPr>
          <w:b/>
          <w:bCs/>
          <w:lang w:val="fr-FR"/>
        </w:rPr>
        <w:t>’</w:t>
      </w:r>
      <w:r w:rsidR="0092219A" w:rsidRPr="00F257BE">
        <w:rPr>
          <w:b/>
          <w:bCs/>
          <w:lang w:val="fr-FR"/>
        </w:rPr>
        <w:t>élaborer des indicateurs permettant de suivre régulièrement l</w:t>
      </w:r>
      <w:r w:rsidR="00F46902" w:rsidRPr="00F257BE">
        <w:rPr>
          <w:b/>
          <w:bCs/>
          <w:lang w:val="fr-FR"/>
        </w:rPr>
        <w:t>’</w:t>
      </w:r>
      <w:r w:rsidR="0092219A" w:rsidRPr="00F257BE">
        <w:rPr>
          <w:b/>
          <w:bCs/>
          <w:lang w:val="fr-FR"/>
        </w:rPr>
        <w:t>état d</w:t>
      </w:r>
      <w:r w:rsidR="00F46902" w:rsidRPr="00F257BE">
        <w:rPr>
          <w:b/>
          <w:bCs/>
          <w:lang w:val="fr-FR"/>
        </w:rPr>
        <w:t>’</w:t>
      </w:r>
      <w:r w:rsidR="0092219A" w:rsidRPr="00F257BE">
        <w:rPr>
          <w:b/>
          <w:bCs/>
          <w:lang w:val="fr-FR"/>
        </w:rPr>
        <w:t>avancement de ce plan</w:t>
      </w:r>
      <w:r w:rsidR="00A95EB0">
        <w:rPr>
          <w:b/>
          <w:bCs/>
          <w:lang w:val="fr-FR"/>
        </w:rPr>
        <w:t> </w:t>
      </w:r>
      <w:r w:rsidR="0092219A" w:rsidRPr="00F257BE">
        <w:rPr>
          <w:b/>
          <w:bCs/>
          <w:lang w:val="fr-FR"/>
        </w:rPr>
        <w:t>;</w:t>
      </w:r>
    </w:p>
    <w:p w14:paraId="49150781" w14:textId="208F8036" w:rsidR="0092219A" w:rsidRPr="00F257BE" w:rsidRDefault="00B97B44" w:rsidP="0092219A">
      <w:pPr>
        <w:pStyle w:val="SingleTxt"/>
        <w:rPr>
          <w:b/>
          <w:bCs/>
          <w:lang w:val="fr-FR"/>
        </w:rPr>
      </w:pPr>
      <w:r w:rsidRPr="00F257BE">
        <w:rPr>
          <w:b/>
          <w:lang w:val="fr-FR"/>
        </w:rPr>
        <w:tab/>
      </w:r>
      <w:r w:rsidR="0092219A" w:rsidRPr="00F257BE">
        <w:rPr>
          <w:b/>
          <w:lang w:val="fr-FR"/>
        </w:rPr>
        <w:t>b)</w:t>
      </w:r>
      <w:r w:rsidR="0092219A" w:rsidRPr="00F257BE">
        <w:rPr>
          <w:b/>
          <w:lang w:val="fr-FR"/>
        </w:rPr>
        <w:tab/>
      </w:r>
      <w:r w:rsidR="0092219A" w:rsidRPr="00F257BE">
        <w:rPr>
          <w:b/>
          <w:bCs/>
          <w:lang w:val="fr-FR"/>
        </w:rPr>
        <w:t>De veiller à ce que la composition de la Commission ad hoc mixte paritaire respecte le principe de la parité entre les sexes ;</w:t>
      </w:r>
    </w:p>
    <w:p w14:paraId="46CDBEB9" w14:textId="197878E7" w:rsidR="0092219A" w:rsidRPr="00F257BE" w:rsidRDefault="00B97B44" w:rsidP="0092219A">
      <w:pPr>
        <w:pStyle w:val="SingleTxt"/>
        <w:rPr>
          <w:b/>
          <w:lang w:val="fr-FR"/>
        </w:rPr>
      </w:pPr>
      <w:r w:rsidRPr="00F257BE">
        <w:rPr>
          <w:b/>
          <w:lang w:val="fr-FR"/>
        </w:rPr>
        <w:tab/>
      </w:r>
      <w:r w:rsidR="0092219A" w:rsidRPr="00F257BE">
        <w:rPr>
          <w:b/>
          <w:lang w:val="fr-FR"/>
        </w:rPr>
        <w:t>c)</w:t>
      </w:r>
      <w:r w:rsidR="0092219A" w:rsidRPr="00F257BE">
        <w:rPr>
          <w:b/>
          <w:lang w:val="fr-FR"/>
        </w:rPr>
        <w:tab/>
        <w:t>D</w:t>
      </w:r>
      <w:r w:rsidR="00F46902" w:rsidRPr="00F257BE">
        <w:rPr>
          <w:b/>
          <w:lang w:val="fr-FR"/>
        </w:rPr>
        <w:t>’</w:t>
      </w:r>
      <w:r w:rsidR="0092219A" w:rsidRPr="00F257BE">
        <w:rPr>
          <w:b/>
          <w:lang w:val="fr-FR"/>
        </w:rPr>
        <w:t>a</w:t>
      </w:r>
      <w:r w:rsidR="0092219A" w:rsidRPr="00F257BE">
        <w:rPr>
          <w:b/>
          <w:bCs/>
          <w:lang w:val="fr-FR"/>
        </w:rPr>
        <w:t xml:space="preserve">ssocier pleinement les femmes à toutes les étapes de la reconstruction après un conflit, y compris à la prise de décisions, conformément à la résolution </w:t>
      </w:r>
      <w:hyperlink r:id="rId25" w:history="1">
        <w:r w:rsidR="0092219A" w:rsidRPr="00F257BE">
          <w:rPr>
            <w:rStyle w:val="Hyperlink"/>
            <w:b/>
            <w:bCs/>
            <w:color w:val="0000FF"/>
            <w:lang w:val="fr-FR"/>
          </w:rPr>
          <w:t>1325 (2000)</w:t>
        </w:r>
      </w:hyperlink>
      <w:r w:rsidR="0092219A" w:rsidRPr="00F257BE">
        <w:rPr>
          <w:b/>
          <w:bCs/>
          <w:lang w:val="fr-FR"/>
        </w:rPr>
        <w:t>, et de tenir compte de l</w:t>
      </w:r>
      <w:r w:rsidR="00F46902" w:rsidRPr="00F257BE">
        <w:rPr>
          <w:b/>
          <w:bCs/>
          <w:lang w:val="fr-FR"/>
        </w:rPr>
        <w:t>’</w:t>
      </w:r>
      <w:r w:rsidR="0092219A" w:rsidRPr="00F257BE">
        <w:rPr>
          <w:b/>
          <w:bCs/>
          <w:lang w:val="fr-FR"/>
        </w:rPr>
        <w:t>ensemble des objectifs du Conseil de sécurité concernant les femmes et la paix et la sécurité tels qu</w:t>
      </w:r>
      <w:r w:rsidR="00F46902" w:rsidRPr="00F257BE">
        <w:rPr>
          <w:b/>
          <w:bCs/>
          <w:lang w:val="fr-FR"/>
        </w:rPr>
        <w:t>’</w:t>
      </w:r>
      <w:r w:rsidR="0092219A" w:rsidRPr="00F257BE">
        <w:rPr>
          <w:b/>
          <w:bCs/>
          <w:lang w:val="fr-FR"/>
        </w:rPr>
        <w:t>ils sont définis dans les résolutions</w:t>
      </w:r>
      <w:r w:rsidRPr="00F257BE">
        <w:rPr>
          <w:b/>
          <w:bCs/>
          <w:lang w:val="fr-FR"/>
        </w:rPr>
        <w:t xml:space="preserve"> </w:t>
      </w:r>
      <w:hyperlink r:id="rId26" w:history="1">
        <w:r w:rsidR="0092219A" w:rsidRPr="00F257BE">
          <w:rPr>
            <w:rStyle w:val="Hyperlink"/>
            <w:b/>
            <w:bCs/>
            <w:color w:val="0000FF"/>
            <w:lang w:val="fr-FR"/>
          </w:rPr>
          <w:t>1820 (2008)</w:t>
        </w:r>
      </w:hyperlink>
      <w:r w:rsidR="0092219A" w:rsidRPr="00F257BE">
        <w:rPr>
          <w:b/>
          <w:bCs/>
          <w:lang w:val="fr-FR"/>
        </w:rPr>
        <w:t xml:space="preserve">, </w:t>
      </w:r>
      <w:hyperlink r:id="rId27" w:history="1">
        <w:r w:rsidR="0092219A" w:rsidRPr="00F257BE">
          <w:rPr>
            <w:rStyle w:val="Hyperlink"/>
            <w:b/>
            <w:bCs/>
            <w:color w:val="0000FF"/>
            <w:lang w:val="fr-FR"/>
          </w:rPr>
          <w:t>1888 (2009)</w:t>
        </w:r>
      </w:hyperlink>
      <w:r w:rsidR="0092219A" w:rsidRPr="00F257BE">
        <w:rPr>
          <w:b/>
          <w:bCs/>
          <w:lang w:val="fr-FR"/>
        </w:rPr>
        <w:t xml:space="preserve">, </w:t>
      </w:r>
      <w:hyperlink r:id="rId28" w:history="1">
        <w:r w:rsidR="0092219A" w:rsidRPr="00F257BE">
          <w:rPr>
            <w:rStyle w:val="Hyperlink"/>
            <w:b/>
            <w:bCs/>
            <w:color w:val="0000FF"/>
            <w:lang w:val="fr-FR"/>
          </w:rPr>
          <w:t>1889 (2009)</w:t>
        </w:r>
      </w:hyperlink>
      <w:r w:rsidR="0092219A" w:rsidRPr="00F257BE">
        <w:rPr>
          <w:b/>
          <w:bCs/>
          <w:lang w:val="fr-FR"/>
        </w:rPr>
        <w:t xml:space="preserve">, </w:t>
      </w:r>
      <w:hyperlink r:id="rId29" w:history="1">
        <w:r w:rsidR="0092219A" w:rsidRPr="00F257BE">
          <w:rPr>
            <w:rStyle w:val="Hyperlink"/>
            <w:b/>
            <w:bCs/>
            <w:color w:val="0000FF"/>
            <w:lang w:val="fr-FR"/>
          </w:rPr>
          <w:t>2122 (2013)</w:t>
        </w:r>
      </w:hyperlink>
      <w:r w:rsidR="0092219A" w:rsidRPr="00F257BE">
        <w:rPr>
          <w:b/>
          <w:bCs/>
          <w:color w:val="0000FF"/>
          <w:lang w:val="fr-FR"/>
        </w:rPr>
        <w:t xml:space="preserve"> </w:t>
      </w:r>
      <w:r w:rsidR="0092219A" w:rsidRPr="00F257BE">
        <w:rPr>
          <w:b/>
          <w:bCs/>
          <w:lang w:val="fr-FR"/>
        </w:rPr>
        <w:t xml:space="preserve">et </w:t>
      </w:r>
      <w:hyperlink r:id="rId30" w:history="1">
        <w:r w:rsidR="0092219A" w:rsidRPr="00F257BE">
          <w:rPr>
            <w:rStyle w:val="Hyperlink"/>
            <w:b/>
            <w:bCs/>
            <w:color w:val="0000FF"/>
            <w:lang w:val="fr-FR"/>
          </w:rPr>
          <w:t>2242 (2015)</w:t>
        </w:r>
      </w:hyperlink>
      <w:r w:rsidR="0092219A" w:rsidRPr="00F257BE">
        <w:rPr>
          <w:b/>
          <w:bCs/>
          <w:lang w:val="fr-FR"/>
        </w:rPr>
        <w:t>, ainsi que de sa recommandation générale n</w:t>
      </w:r>
      <w:r w:rsidR="00A95EB0">
        <w:rPr>
          <w:b/>
          <w:bCs/>
          <w:vertAlign w:val="superscript"/>
          <w:lang w:val="fr-FR"/>
        </w:rPr>
        <w:t>o</w:t>
      </w:r>
      <w:r w:rsidR="0092219A" w:rsidRPr="00F257BE">
        <w:rPr>
          <w:b/>
          <w:bCs/>
          <w:lang w:val="fr-FR"/>
        </w:rPr>
        <w:t> 30.</w:t>
      </w:r>
    </w:p>
    <w:p w14:paraId="527203FE" w14:textId="77777777" w:rsidR="00B97B44" w:rsidRPr="00F257BE" w:rsidRDefault="00B97B44" w:rsidP="00F257BE">
      <w:pPr>
        <w:pStyle w:val="SingleTxt"/>
        <w:spacing w:after="0" w:line="120" w:lineRule="exact"/>
        <w:rPr>
          <w:b/>
          <w:sz w:val="10"/>
          <w:lang w:val="fr-FR"/>
        </w:rPr>
      </w:pPr>
    </w:p>
    <w:p w14:paraId="5E1A9765" w14:textId="37805CB9"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Nationalité</w:t>
      </w:r>
    </w:p>
    <w:p w14:paraId="2EBCF615" w14:textId="77777777" w:rsidR="00B97B44" w:rsidRPr="00F257BE" w:rsidRDefault="00B97B44" w:rsidP="00F257BE">
      <w:pPr>
        <w:pStyle w:val="SingleTxt"/>
        <w:spacing w:after="0" w:line="120" w:lineRule="exact"/>
        <w:rPr>
          <w:sz w:val="10"/>
          <w:lang w:val="fr-FR"/>
        </w:rPr>
      </w:pPr>
    </w:p>
    <w:p w14:paraId="3D2EF5E0" w14:textId="20A1BA48" w:rsidR="0092219A" w:rsidRPr="00F257BE" w:rsidRDefault="0092219A" w:rsidP="00F257BE">
      <w:pPr>
        <w:pStyle w:val="SingleTxt"/>
        <w:numPr>
          <w:ilvl w:val="0"/>
          <w:numId w:val="32"/>
        </w:numPr>
        <w:spacing w:line="240" w:lineRule="exact"/>
        <w:ind w:left="1267"/>
        <w:rPr>
          <w:b/>
          <w:u w:val="single"/>
          <w:lang w:val="fr-FR"/>
        </w:rPr>
      </w:pPr>
      <w:r w:rsidRPr="00F257BE">
        <w:rPr>
          <w:lang w:val="fr-FR"/>
        </w:rPr>
        <w:t>Le Comité se félicite que tous les enfants nés sur le territoire congolais, y compris ceux nés de parents étrangers, aient droit à la nationalité congolaise. Il est toutefois préoccupé par les dispositions de la loi sur la nationalité qui accordent aux hommes, mais non aux femmes, le droit d</w:t>
      </w:r>
      <w:r w:rsidR="00F46902" w:rsidRPr="00F257BE">
        <w:rPr>
          <w:lang w:val="fr-FR"/>
        </w:rPr>
        <w:t>’</w:t>
      </w:r>
      <w:r w:rsidRPr="00F257BE">
        <w:rPr>
          <w:lang w:val="fr-FR"/>
        </w:rPr>
        <w:t>obtenir la naturalisation d</w:t>
      </w:r>
      <w:r w:rsidR="00F46902" w:rsidRPr="00F257BE">
        <w:rPr>
          <w:lang w:val="fr-FR"/>
        </w:rPr>
        <w:t>’</w:t>
      </w:r>
      <w:r w:rsidRPr="00F257BE">
        <w:rPr>
          <w:lang w:val="fr-FR"/>
        </w:rPr>
        <w:t>un conjoint étranger. Il est également préoccupé par le fait que le nombre de naissances non enregistrées reste élevé, en particulier dans les régions à forte population autochtone. En outre, il s</w:t>
      </w:r>
      <w:r w:rsidR="00F46902" w:rsidRPr="00F257BE">
        <w:rPr>
          <w:lang w:val="fr-FR"/>
        </w:rPr>
        <w:t>’</w:t>
      </w:r>
      <w:r w:rsidRPr="00F257BE">
        <w:rPr>
          <w:lang w:val="fr-FR"/>
        </w:rPr>
        <w:t>inquiète de ce que l</w:t>
      </w:r>
      <w:r w:rsidR="00F46902" w:rsidRPr="00F257BE">
        <w:rPr>
          <w:lang w:val="fr-FR"/>
        </w:rPr>
        <w:t>’</w:t>
      </w:r>
      <w:r w:rsidRPr="00F257BE">
        <w:rPr>
          <w:lang w:val="fr-FR"/>
        </w:rPr>
        <w:t>État partie n</w:t>
      </w:r>
      <w:r w:rsidR="00F46902" w:rsidRPr="00F257BE">
        <w:rPr>
          <w:lang w:val="fr-FR"/>
        </w:rPr>
        <w:t>’</w:t>
      </w:r>
      <w:r w:rsidRPr="00F257BE">
        <w:rPr>
          <w:lang w:val="fr-FR"/>
        </w:rPr>
        <w:t>ait pas encore adhéré à la Convention de 1954 relative au statut des apatrides et à la Convention de 1961 sur la réduction des cas d</w:t>
      </w:r>
      <w:r w:rsidR="00F46902" w:rsidRPr="00F257BE">
        <w:rPr>
          <w:lang w:val="fr-FR"/>
        </w:rPr>
        <w:t>’</w:t>
      </w:r>
      <w:r w:rsidRPr="00F257BE">
        <w:rPr>
          <w:lang w:val="fr-FR"/>
        </w:rPr>
        <w:t>apatridie.</w:t>
      </w:r>
    </w:p>
    <w:p w14:paraId="4D9B79B3" w14:textId="3ED859DD" w:rsidR="0092219A" w:rsidRPr="00F257BE" w:rsidRDefault="0092219A" w:rsidP="00F257BE">
      <w:pPr>
        <w:pStyle w:val="SingleTxt"/>
        <w:numPr>
          <w:ilvl w:val="0"/>
          <w:numId w:val="32"/>
        </w:numPr>
        <w:spacing w:line="240" w:lineRule="exact"/>
        <w:ind w:left="1267"/>
        <w:rPr>
          <w:b/>
          <w:u w:val="single"/>
          <w:lang w:val="fr-FR"/>
        </w:rPr>
      </w:pPr>
      <w:r w:rsidRPr="00F257BE">
        <w:rPr>
          <w:b/>
          <w:lang w:val="fr-FR"/>
        </w:rPr>
        <w:t>Le Comité recommande à l</w:t>
      </w:r>
      <w:r w:rsidR="00F46902" w:rsidRPr="00F257BE">
        <w:rPr>
          <w:b/>
          <w:lang w:val="fr-FR"/>
        </w:rPr>
        <w:t>’</w:t>
      </w:r>
      <w:r w:rsidRPr="00F257BE">
        <w:rPr>
          <w:b/>
          <w:lang w:val="fr-FR"/>
        </w:rPr>
        <w:t>État partie :</w:t>
      </w:r>
    </w:p>
    <w:p w14:paraId="6098B45F" w14:textId="1B6F216F" w:rsidR="0092219A" w:rsidRPr="00F257BE" w:rsidRDefault="00B97B44" w:rsidP="0092219A">
      <w:pPr>
        <w:pStyle w:val="SingleTxt"/>
        <w:rPr>
          <w:b/>
          <w:lang w:val="fr-FR"/>
        </w:rPr>
      </w:pPr>
      <w:r w:rsidRPr="00F257BE">
        <w:rPr>
          <w:b/>
          <w:lang w:val="fr-FR"/>
        </w:rPr>
        <w:tab/>
      </w:r>
      <w:r w:rsidR="0092219A" w:rsidRPr="00F257BE">
        <w:rPr>
          <w:b/>
          <w:lang w:val="fr-FR"/>
        </w:rPr>
        <w:t>a)</w:t>
      </w:r>
      <w:r w:rsidR="0092219A" w:rsidRPr="00F257BE">
        <w:rPr>
          <w:b/>
          <w:lang w:val="fr-FR"/>
        </w:rPr>
        <w:tab/>
        <w:t>De m</w:t>
      </w:r>
      <w:r w:rsidR="0092219A" w:rsidRPr="00F257BE">
        <w:rPr>
          <w:b/>
          <w:bCs/>
          <w:lang w:val="fr-FR"/>
        </w:rPr>
        <w:t>odifier la loi sur la nationalité afin qu</w:t>
      </w:r>
      <w:r w:rsidR="00F46902" w:rsidRPr="00F257BE">
        <w:rPr>
          <w:b/>
          <w:bCs/>
          <w:lang w:val="fr-FR"/>
        </w:rPr>
        <w:t>’</w:t>
      </w:r>
      <w:r w:rsidR="0092219A" w:rsidRPr="00F257BE">
        <w:rPr>
          <w:b/>
          <w:bCs/>
          <w:lang w:val="fr-FR"/>
        </w:rPr>
        <w:t>elle permette aux Congolaises d</w:t>
      </w:r>
      <w:r w:rsidR="00F46902" w:rsidRPr="00F257BE">
        <w:rPr>
          <w:b/>
          <w:bCs/>
          <w:lang w:val="fr-FR"/>
        </w:rPr>
        <w:t>’</w:t>
      </w:r>
      <w:r w:rsidR="0092219A" w:rsidRPr="00F257BE">
        <w:rPr>
          <w:b/>
          <w:bCs/>
          <w:lang w:val="fr-FR"/>
        </w:rPr>
        <w:t>obtenir la naturalisation de leur conjoint étranger, sur un pied d</w:t>
      </w:r>
      <w:r w:rsidR="00F46902" w:rsidRPr="00F257BE">
        <w:rPr>
          <w:b/>
          <w:bCs/>
          <w:lang w:val="fr-FR"/>
        </w:rPr>
        <w:t>’</w:t>
      </w:r>
      <w:r w:rsidR="0092219A" w:rsidRPr="00F257BE">
        <w:rPr>
          <w:b/>
          <w:bCs/>
          <w:lang w:val="fr-FR"/>
        </w:rPr>
        <w:t>égalité avec les Congolais ;</w:t>
      </w:r>
    </w:p>
    <w:p w14:paraId="5D4C9360" w14:textId="52DA6B18" w:rsidR="0092219A" w:rsidRPr="00F257BE" w:rsidRDefault="00B97B44" w:rsidP="0092219A">
      <w:pPr>
        <w:pStyle w:val="SingleTxt"/>
        <w:rPr>
          <w:b/>
          <w:lang w:val="fr-FR"/>
        </w:rPr>
      </w:pPr>
      <w:r w:rsidRPr="00F257BE">
        <w:rPr>
          <w:b/>
          <w:lang w:val="fr-FR"/>
        </w:rPr>
        <w:tab/>
      </w:r>
      <w:r w:rsidR="0092219A" w:rsidRPr="00F257BE">
        <w:rPr>
          <w:b/>
          <w:lang w:val="fr-FR"/>
        </w:rPr>
        <w:t>b)</w:t>
      </w:r>
      <w:r w:rsidR="0092219A" w:rsidRPr="00F257BE">
        <w:rPr>
          <w:b/>
          <w:lang w:val="fr-FR"/>
        </w:rPr>
        <w:tab/>
      </w:r>
      <w:r w:rsidR="0092219A" w:rsidRPr="00F257BE">
        <w:rPr>
          <w:b/>
          <w:bCs/>
          <w:lang w:val="fr-FR"/>
        </w:rPr>
        <w:t>De redoubler d</w:t>
      </w:r>
      <w:r w:rsidR="00F46902" w:rsidRPr="00F257BE">
        <w:rPr>
          <w:b/>
          <w:bCs/>
          <w:lang w:val="fr-FR"/>
        </w:rPr>
        <w:t>’</w:t>
      </w:r>
      <w:r w:rsidR="0092219A" w:rsidRPr="00F257BE">
        <w:rPr>
          <w:b/>
          <w:bCs/>
          <w:lang w:val="fr-FR"/>
        </w:rPr>
        <w:t>efforts pour que l</w:t>
      </w:r>
      <w:r w:rsidR="00F46902" w:rsidRPr="00F257BE">
        <w:rPr>
          <w:b/>
          <w:bCs/>
          <w:lang w:val="fr-FR"/>
        </w:rPr>
        <w:t>’</w:t>
      </w:r>
      <w:r w:rsidR="0092219A" w:rsidRPr="00F257BE">
        <w:rPr>
          <w:b/>
          <w:bCs/>
          <w:lang w:val="fr-FR"/>
        </w:rPr>
        <w:t>enregistrement des naissances et la délivrance des actes de naissance se fassent gratuitement et en temps voulu sur l</w:t>
      </w:r>
      <w:r w:rsidR="00F46902" w:rsidRPr="00F257BE">
        <w:rPr>
          <w:b/>
          <w:bCs/>
          <w:lang w:val="fr-FR"/>
        </w:rPr>
        <w:t>’</w:t>
      </w:r>
      <w:r w:rsidR="0092219A" w:rsidRPr="00F257BE">
        <w:rPr>
          <w:b/>
          <w:bCs/>
          <w:lang w:val="fr-FR"/>
        </w:rPr>
        <w:t>ensemble du territoire, et notamment de mener des campagnes d</w:t>
      </w:r>
      <w:r w:rsidR="00F46902" w:rsidRPr="00F257BE">
        <w:rPr>
          <w:b/>
          <w:bCs/>
          <w:lang w:val="fr-FR"/>
        </w:rPr>
        <w:t>’</w:t>
      </w:r>
      <w:r w:rsidR="0092219A" w:rsidRPr="00F257BE">
        <w:rPr>
          <w:b/>
          <w:bCs/>
          <w:lang w:val="fr-FR"/>
        </w:rPr>
        <w:t>information sur l</w:t>
      </w:r>
      <w:r w:rsidR="00F46902" w:rsidRPr="00F257BE">
        <w:rPr>
          <w:b/>
          <w:bCs/>
          <w:lang w:val="fr-FR"/>
        </w:rPr>
        <w:t>’</w:t>
      </w:r>
      <w:r w:rsidR="0092219A" w:rsidRPr="00F257BE">
        <w:rPr>
          <w:b/>
          <w:bCs/>
          <w:lang w:val="fr-FR"/>
        </w:rPr>
        <w:t>importance de l</w:t>
      </w:r>
      <w:r w:rsidR="00F46902" w:rsidRPr="00F257BE">
        <w:rPr>
          <w:b/>
          <w:bCs/>
          <w:lang w:val="fr-FR"/>
        </w:rPr>
        <w:t>’</w:t>
      </w:r>
      <w:r w:rsidR="0092219A" w:rsidRPr="00F257BE">
        <w:rPr>
          <w:b/>
          <w:bCs/>
          <w:lang w:val="fr-FR"/>
        </w:rPr>
        <w:t>enregistrement des naissances et d</w:t>
      </w:r>
      <w:r w:rsidR="00F46902" w:rsidRPr="00F257BE">
        <w:rPr>
          <w:b/>
          <w:bCs/>
          <w:lang w:val="fr-FR"/>
        </w:rPr>
        <w:t>’</w:t>
      </w:r>
      <w:r w:rsidR="0092219A" w:rsidRPr="00F257BE">
        <w:rPr>
          <w:b/>
          <w:bCs/>
          <w:lang w:val="fr-FR"/>
        </w:rPr>
        <w:t>établir des antennes mobiles chargées d</w:t>
      </w:r>
      <w:r w:rsidR="00F46902" w:rsidRPr="00F257BE">
        <w:rPr>
          <w:b/>
          <w:bCs/>
          <w:lang w:val="fr-FR"/>
        </w:rPr>
        <w:t>’</w:t>
      </w:r>
      <w:r w:rsidR="0092219A" w:rsidRPr="00F257BE">
        <w:rPr>
          <w:b/>
          <w:bCs/>
          <w:lang w:val="fr-FR"/>
        </w:rPr>
        <w:t>enregistrer les actes d</w:t>
      </w:r>
      <w:r w:rsidR="00F46902" w:rsidRPr="00F257BE">
        <w:rPr>
          <w:b/>
          <w:bCs/>
          <w:lang w:val="fr-FR"/>
        </w:rPr>
        <w:t>’</w:t>
      </w:r>
      <w:r w:rsidR="0092219A" w:rsidRPr="00F257BE">
        <w:rPr>
          <w:b/>
          <w:bCs/>
          <w:lang w:val="fr-FR"/>
        </w:rPr>
        <w:t>état civil, en accordant une attention particulière aux enfants autochtones ;</w:t>
      </w:r>
    </w:p>
    <w:p w14:paraId="5DBEB52C" w14:textId="08338235" w:rsidR="0092219A" w:rsidRPr="00F257BE" w:rsidRDefault="00B97B44" w:rsidP="0092219A">
      <w:pPr>
        <w:pStyle w:val="SingleTxt"/>
        <w:rPr>
          <w:lang w:val="fr-FR"/>
        </w:rPr>
      </w:pPr>
      <w:r w:rsidRPr="00F257BE">
        <w:rPr>
          <w:b/>
          <w:lang w:val="fr-FR"/>
        </w:rPr>
        <w:tab/>
      </w:r>
      <w:r w:rsidR="0092219A" w:rsidRPr="00F257BE">
        <w:rPr>
          <w:b/>
          <w:lang w:val="fr-FR"/>
        </w:rPr>
        <w:t>c)</w:t>
      </w:r>
      <w:r w:rsidR="0092219A" w:rsidRPr="00F257BE">
        <w:rPr>
          <w:b/>
          <w:lang w:val="fr-FR"/>
        </w:rPr>
        <w:tab/>
      </w:r>
      <w:r w:rsidR="0092219A" w:rsidRPr="00F257BE">
        <w:rPr>
          <w:b/>
          <w:bCs/>
          <w:lang w:val="fr-FR"/>
        </w:rPr>
        <w:t>D</w:t>
      </w:r>
      <w:r w:rsidR="00F46902" w:rsidRPr="00F257BE">
        <w:rPr>
          <w:b/>
          <w:bCs/>
          <w:lang w:val="fr-FR"/>
        </w:rPr>
        <w:t>’</w:t>
      </w:r>
      <w:r w:rsidR="0092219A" w:rsidRPr="00F257BE">
        <w:rPr>
          <w:b/>
          <w:bCs/>
          <w:lang w:val="fr-FR"/>
        </w:rPr>
        <w:t>adhérer à la Convention de 1954 relative au statut des apatrides et à la Convention de 1961 sur la réduction des cas d</w:t>
      </w:r>
      <w:r w:rsidR="00F46902" w:rsidRPr="00F257BE">
        <w:rPr>
          <w:b/>
          <w:bCs/>
          <w:lang w:val="fr-FR"/>
        </w:rPr>
        <w:t>’</w:t>
      </w:r>
      <w:r w:rsidR="0092219A" w:rsidRPr="00F257BE">
        <w:rPr>
          <w:b/>
          <w:bCs/>
          <w:lang w:val="fr-FR"/>
        </w:rPr>
        <w:t>apatridie.</w:t>
      </w:r>
    </w:p>
    <w:p w14:paraId="437A7511" w14:textId="77777777" w:rsidR="00B97B44" w:rsidRPr="00F257BE" w:rsidRDefault="00B97B44" w:rsidP="00F257BE">
      <w:pPr>
        <w:pStyle w:val="SingleTxt"/>
        <w:spacing w:after="0" w:line="120" w:lineRule="exact"/>
        <w:rPr>
          <w:b/>
          <w:sz w:val="10"/>
          <w:lang w:val="fr-FR"/>
        </w:rPr>
      </w:pPr>
    </w:p>
    <w:p w14:paraId="78393704" w14:textId="2673CC89"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Éducation</w:t>
      </w:r>
    </w:p>
    <w:p w14:paraId="67C630D2" w14:textId="77777777" w:rsidR="00B97B44" w:rsidRPr="00F257BE" w:rsidRDefault="00B97B44" w:rsidP="00F257BE">
      <w:pPr>
        <w:pStyle w:val="SingleTxt"/>
        <w:spacing w:after="0" w:line="120" w:lineRule="exact"/>
        <w:rPr>
          <w:sz w:val="10"/>
          <w:lang w:val="fr-FR"/>
        </w:rPr>
      </w:pPr>
    </w:p>
    <w:p w14:paraId="46009315" w14:textId="3DFAA762" w:rsidR="0092219A" w:rsidRPr="00F257BE" w:rsidRDefault="0092219A" w:rsidP="00F257BE">
      <w:pPr>
        <w:pStyle w:val="SingleTxt"/>
        <w:numPr>
          <w:ilvl w:val="0"/>
          <w:numId w:val="32"/>
        </w:numPr>
        <w:spacing w:line="240" w:lineRule="exact"/>
        <w:ind w:left="1267"/>
        <w:rPr>
          <w:lang w:val="fr-FR"/>
        </w:rPr>
      </w:pPr>
      <w:r w:rsidRPr="00F257BE">
        <w:rPr>
          <w:lang w:val="fr-FR"/>
        </w:rPr>
        <w:t>Le Comité se félicite de la stratégie sectorielle de l</w:t>
      </w:r>
      <w:r w:rsidR="00F46902" w:rsidRPr="00F257BE">
        <w:rPr>
          <w:lang w:val="fr-FR"/>
        </w:rPr>
        <w:t>’</w:t>
      </w:r>
      <w:r w:rsidRPr="00F257BE">
        <w:rPr>
          <w:lang w:val="fr-FR"/>
        </w:rPr>
        <w:t>éducation pour la période 2015-2025, qui prévoit des stratégies de lutte contre l</w:t>
      </w:r>
      <w:r w:rsidR="00F46902" w:rsidRPr="00F257BE">
        <w:rPr>
          <w:lang w:val="fr-FR"/>
        </w:rPr>
        <w:t>’</w:t>
      </w:r>
      <w:r w:rsidRPr="00F257BE">
        <w:rPr>
          <w:lang w:val="fr-FR"/>
        </w:rPr>
        <w:t>abandon scolaire progressives et différentes selon le sexe, la création de centres d</w:t>
      </w:r>
      <w:r w:rsidR="00F46902" w:rsidRPr="00F257BE">
        <w:rPr>
          <w:lang w:val="fr-FR"/>
        </w:rPr>
        <w:t>’</w:t>
      </w:r>
      <w:r w:rsidRPr="00F257BE">
        <w:rPr>
          <w:lang w:val="fr-FR"/>
        </w:rPr>
        <w:t>alphabétisation et de réinsertion scolaire ainsi que des cours de post</w:t>
      </w:r>
      <w:r w:rsidR="00074737">
        <w:rPr>
          <w:lang w:val="fr-FR"/>
        </w:rPr>
        <w:t xml:space="preserve"> </w:t>
      </w:r>
      <w:r w:rsidRPr="00F257BE">
        <w:rPr>
          <w:lang w:val="fr-FR"/>
        </w:rPr>
        <w:t>alphabétisation. Il est toutefois préoccupé par le faible taux de scolarisation et le taux élevé d</w:t>
      </w:r>
      <w:r w:rsidR="00F46902" w:rsidRPr="00F257BE">
        <w:rPr>
          <w:lang w:val="fr-FR"/>
        </w:rPr>
        <w:t>’</w:t>
      </w:r>
      <w:r w:rsidRPr="00F257BE">
        <w:rPr>
          <w:lang w:val="fr-FR"/>
        </w:rPr>
        <w:t>abandon des filles dans l</w:t>
      </w:r>
      <w:r w:rsidR="00F46902" w:rsidRPr="00F257BE">
        <w:rPr>
          <w:lang w:val="fr-FR"/>
        </w:rPr>
        <w:t>’</w:t>
      </w:r>
      <w:r w:rsidRPr="00F257BE">
        <w:rPr>
          <w:lang w:val="fr-FR"/>
        </w:rPr>
        <w:t>enseignement secondaire, et par leur faible taux d</w:t>
      </w:r>
      <w:r w:rsidR="00F46902" w:rsidRPr="00F257BE">
        <w:rPr>
          <w:lang w:val="fr-FR"/>
        </w:rPr>
        <w:t>’</w:t>
      </w:r>
      <w:r w:rsidRPr="00F257BE">
        <w:rPr>
          <w:lang w:val="fr-FR"/>
        </w:rPr>
        <w:t>inscription dans les disciplines mathématiques et les filières</w:t>
      </w:r>
      <w:r w:rsidRPr="00F257BE" w:rsidDel="00343AE6">
        <w:rPr>
          <w:lang w:val="fr-FR"/>
        </w:rPr>
        <w:t xml:space="preserve"> </w:t>
      </w:r>
      <w:r w:rsidRPr="00F257BE">
        <w:rPr>
          <w:lang w:val="fr-FR"/>
        </w:rPr>
        <w:t>scientifiques, la mauvaise qualité de l</w:t>
      </w:r>
      <w:r w:rsidR="00F46902" w:rsidRPr="00F257BE">
        <w:rPr>
          <w:lang w:val="fr-FR"/>
        </w:rPr>
        <w:t>’</w:t>
      </w:r>
      <w:r w:rsidRPr="00F257BE">
        <w:rPr>
          <w:lang w:val="fr-FR"/>
        </w:rPr>
        <w:t>enseignement et des infrastructures scolaires et le taux élevé d</w:t>
      </w:r>
      <w:r w:rsidR="00F46902" w:rsidRPr="00F257BE">
        <w:rPr>
          <w:lang w:val="fr-FR"/>
        </w:rPr>
        <w:t>’</w:t>
      </w:r>
      <w:r w:rsidRPr="00F257BE">
        <w:rPr>
          <w:lang w:val="fr-FR"/>
        </w:rPr>
        <w:t>analphabétisme chez les filles. Le Comité constate également avec préoccupation que les frais d</w:t>
      </w:r>
      <w:r w:rsidR="00F46902" w:rsidRPr="00F257BE">
        <w:rPr>
          <w:lang w:val="fr-FR"/>
        </w:rPr>
        <w:t>’</w:t>
      </w:r>
      <w:r w:rsidRPr="00F257BE">
        <w:rPr>
          <w:lang w:val="fr-FR"/>
        </w:rPr>
        <w:t>achat de manuels et d</w:t>
      </w:r>
      <w:r w:rsidR="00F46902" w:rsidRPr="00F257BE">
        <w:rPr>
          <w:lang w:val="fr-FR"/>
        </w:rPr>
        <w:t>’</w:t>
      </w:r>
      <w:r w:rsidRPr="00F257BE">
        <w:rPr>
          <w:lang w:val="fr-FR"/>
        </w:rPr>
        <w:t>uniformes et les coûts de l</w:t>
      </w:r>
      <w:r w:rsidR="00F46902" w:rsidRPr="00F257BE">
        <w:rPr>
          <w:lang w:val="fr-FR"/>
        </w:rPr>
        <w:t>’</w:t>
      </w:r>
      <w:r w:rsidRPr="00F257BE">
        <w:rPr>
          <w:lang w:val="fr-FR"/>
        </w:rPr>
        <w:t>assurance maladie empêchent de scolariser les enfants, en particulier ceux des communautés autochtones.</w:t>
      </w:r>
    </w:p>
    <w:p w14:paraId="1F176592" w14:textId="5BD455FA"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recommande à l</w:t>
      </w:r>
      <w:r w:rsidR="00F46902" w:rsidRPr="00F257BE">
        <w:rPr>
          <w:b/>
          <w:bCs/>
          <w:lang w:val="fr-FR"/>
        </w:rPr>
        <w:t>’</w:t>
      </w:r>
      <w:r w:rsidRPr="00F257BE">
        <w:rPr>
          <w:b/>
          <w:bCs/>
          <w:lang w:val="fr-FR"/>
        </w:rPr>
        <w:t>État partie :</w:t>
      </w:r>
    </w:p>
    <w:p w14:paraId="5FA05CD1" w14:textId="400940EC" w:rsidR="0092219A" w:rsidRPr="00F257BE" w:rsidRDefault="00B97B44" w:rsidP="0092219A">
      <w:pPr>
        <w:pStyle w:val="SingleTxt"/>
        <w:rPr>
          <w:b/>
          <w:lang w:val="fr-FR"/>
        </w:rPr>
      </w:pPr>
      <w:r w:rsidRPr="00F257BE">
        <w:rPr>
          <w:b/>
          <w:lang w:val="fr-FR"/>
        </w:rPr>
        <w:tab/>
      </w:r>
      <w:r w:rsidR="0092219A" w:rsidRPr="00F257BE">
        <w:rPr>
          <w:b/>
          <w:lang w:val="fr-FR"/>
        </w:rPr>
        <w:t>a)</w:t>
      </w:r>
      <w:r w:rsidR="0092219A" w:rsidRPr="00F257BE">
        <w:rPr>
          <w:b/>
          <w:lang w:val="fr-FR"/>
        </w:rPr>
        <w:tab/>
      </w:r>
      <w:r w:rsidR="0092219A" w:rsidRPr="00F257BE">
        <w:rPr>
          <w:b/>
          <w:bCs/>
          <w:lang w:val="fr-FR"/>
        </w:rPr>
        <w:t>De redoubler d</w:t>
      </w:r>
      <w:r w:rsidR="00F46902" w:rsidRPr="00F257BE">
        <w:rPr>
          <w:b/>
          <w:bCs/>
          <w:lang w:val="fr-FR"/>
        </w:rPr>
        <w:t>’</w:t>
      </w:r>
      <w:r w:rsidR="0092219A" w:rsidRPr="00F257BE">
        <w:rPr>
          <w:b/>
          <w:bCs/>
          <w:lang w:val="fr-FR"/>
        </w:rPr>
        <w:t>efforts pour assurer la scolarisation et le maintien à l</w:t>
      </w:r>
      <w:r w:rsidR="00F46902" w:rsidRPr="00F257BE">
        <w:rPr>
          <w:b/>
          <w:bCs/>
          <w:lang w:val="fr-FR"/>
        </w:rPr>
        <w:t>’</w:t>
      </w:r>
      <w:r w:rsidR="0092219A" w:rsidRPr="00F257BE">
        <w:rPr>
          <w:b/>
          <w:bCs/>
          <w:lang w:val="fr-FR"/>
        </w:rPr>
        <w:t>école des filles, en particulier dans le secondaire, une attention particulière devant être accordée aux filles autochtones ;</w:t>
      </w:r>
    </w:p>
    <w:p w14:paraId="2615A268" w14:textId="005108B3" w:rsidR="0092219A" w:rsidRPr="00F257BE" w:rsidRDefault="00B97B44" w:rsidP="0092219A">
      <w:pPr>
        <w:pStyle w:val="SingleTxt"/>
        <w:rPr>
          <w:b/>
          <w:lang w:val="fr-FR"/>
        </w:rPr>
      </w:pPr>
      <w:r w:rsidRPr="00F257BE">
        <w:rPr>
          <w:b/>
          <w:lang w:val="fr-FR"/>
        </w:rPr>
        <w:tab/>
      </w:r>
      <w:r w:rsidR="0092219A" w:rsidRPr="00F257BE">
        <w:rPr>
          <w:b/>
          <w:lang w:val="fr-FR"/>
        </w:rPr>
        <w:t>b)</w:t>
      </w:r>
      <w:r w:rsidR="0092219A" w:rsidRPr="00F257BE">
        <w:rPr>
          <w:b/>
          <w:lang w:val="fr-FR"/>
        </w:rPr>
        <w:tab/>
        <w:t>De prendre des mesures pour accroître le taux de scolarisation des filles dans les disciplines mathématiques et les filières scientifiques, telles que l</w:t>
      </w:r>
      <w:r w:rsidR="00F46902" w:rsidRPr="00F257BE">
        <w:rPr>
          <w:b/>
          <w:lang w:val="fr-FR"/>
        </w:rPr>
        <w:t>’</w:t>
      </w:r>
      <w:r w:rsidR="0092219A" w:rsidRPr="00F257BE">
        <w:rPr>
          <w:b/>
          <w:lang w:val="fr-FR"/>
        </w:rPr>
        <w:t>octroi de bourses pour élargir l</w:t>
      </w:r>
      <w:r w:rsidR="00F46902" w:rsidRPr="00F257BE">
        <w:rPr>
          <w:b/>
          <w:lang w:val="fr-FR"/>
        </w:rPr>
        <w:t>’</w:t>
      </w:r>
      <w:r w:rsidR="0092219A" w:rsidRPr="00F257BE">
        <w:rPr>
          <w:b/>
          <w:lang w:val="fr-FR"/>
        </w:rPr>
        <w:t>accès des filles à ces filières et les inciter à poursuivre des études dans ces disciplines ;</w:t>
      </w:r>
    </w:p>
    <w:p w14:paraId="27043983" w14:textId="74EF8307" w:rsidR="0092219A" w:rsidRPr="00F257BE" w:rsidRDefault="00B97B44" w:rsidP="0092219A">
      <w:pPr>
        <w:pStyle w:val="SingleTxt"/>
        <w:rPr>
          <w:b/>
          <w:lang w:val="fr-FR"/>
        </w:rPr>
      </w:pPr>
      <w:r w:rsidRPr="00F257BE">
        <w:rPr>
          <w:b/>
          <w:lang w:val="fr-FR"/>
        </w:rPr>
        <w:tab/>
      </w:r>
      <w:r w:rsidR="0092219A" w:rsidRPr="00F257BE">
        <w:rPr>
          <w:b/>
          <w:lang w:val="fr-FR"/>
        </w:rPr>
        <w:t>c)</w:t>
      </w:r>
      <w:r w:rsidR="0092219A" w:rsidRPr="00F257BE">
        <w:rPr>
          <w:b/>
          <w:lang w:val="fr-FR"/>
        </w:rPr>
        <w:tab/>
        <w:t>De construire et d</w:t>
      </w:r>
      <w:r w:rsidR="00F46902" w:rsidRPr="00F257BE">
        <w:rPr>
          <w:b/>
          <w:lang w:val="fr-FR"/>
        </w:rPr>
        <w:t>’</w:t>
      </w:r>
      <w:r w:rsidR="0092219A" w:rsidRPr="00F257BE">
        <w:rPr>
          <w:b/>
          <w:lang w:val="fr-FR"/>
        </w:rPr>
        <w:t>améliorer les infrastructures scolaires dans les zones rurales et reculées afin de garantir l</w:t>
      </w:r>
      <w:r w:rsidR="00F46902" w:rsidRPr="00F257BE">
        <w:rPr>
          <w:b/>
          <w:lang w:val="fr-FR"/>
        </w:rPr>
        <w:t>’</w:t>
      </w:r>
      <w:r w:rsidR="0092219A" w:rsidRPr="00F257BE">
        <w:rPr>
          <w:b/>
          <w:lang w:val="fr-FR"/>
        </w:rPr>
        <w:t xml:space="preserve">accès des filles à une éducation de qualité, </w:t>
      </w:r>
      <w:r w:rsidR="0092219A" w:rsidRPr="00F257BE">
        <w:rPr>
          <w:b/>
          <w:bCs/>
          <w:lang w:val="fr-FR"/>
        </w:rPr>
        <w:t>et d</w:t>
      </w:r>
      <w:r w:rsidR="00F46902" w:rsidRPr="00F257BE">
        <w:rPr>
          <w:b/>
          <w:bCs/>
          <w:lang w:val="fr-FR"/>
        </w:rPr>
        <w:t>’</w:t>
      </w:r>
      <w:r w:rsidR="0092219A" w:rsidRPr="00F257BE">
        <w:rPr>
          <w:b/>
          <w:bCs/>
          <w:lang w:val="fr-FR"/>
        </w:rPr>
        <w:t>améliorer la qualité de l</w:t>
      </w:r>
      <w:r w:rsidR="00F46902" w:rsidRPr="00F257BE">
        <w:rPr>
          <w:b/>
          <w:bCs/>
          <w:lang w:val="fr-FR"/>
        </w:rPr>
        <w:t>’</w:t>
      </w:r>
      <w:r w:rsidR="0092219A" w:rsidRPr="00F257BE">
        <w:rPr>
          <w:b/>
          <w:bCs/>
          <w:lang w:val="fr-FR"/>
        </w:rPr>
        <w:t>enseignement à distance ;</w:t>
      </w:r>
    </w:p>
    <w:p w14:paraId="681F263D" w14:textId="7C4BE137" w:rsidR="0092219A" w:rsidRPr="00F257BE" w:rsidRDefault="00B97B44" w:rsidP="0092219A">
      <w:pPr>
        <w:pStyle w:val="SingleTxt"/>
        <w:rPr>
          <w:b/>
          <w:bCs/>
          <w:lang w:val="fr-FR"/>
        </w:rPr>
      </w:pPr>
      <w:r w:rsidRPr="00F257BE">
        <w:rPr>
          <w:b/>
          <w:lang w:val="fr-FR"/>
        </w:rPr>
        <w:tab/>
      </w:r>
      <w:r w:rsidR="0092219A" w:rsidRPr="00F257BE">
        <w:rPr>
          <w:b/>
          <w:lang w:val="fr-FR"/>
        </w:rPr>
        <w:t>d)</w:t>
      </w:r>
      <w:r w:rsidR="0092219A" w:rsidRPr="00F257BE">
        <w:rPr>
          <w:b/>
          <w:lang w:val="fr-FR"/>
        </w:rPr>
        <w:tab/>
      </w:r>
      <w:r w:rsidR="0092219A" w:rsidRPr="00F257BE">
        <w:rPr>
          <w:b/>
          <w:bCs/>
          <w:lang w:val="fr-FR"/>
        </w:rPr>
        <w:t>D</w:t>
      </w:r>
      <w:r w:rsidR="00F46902" w:rsidRPr="00F257BE">
        <w:rPr>
          <w:b/>
          <w:bCs/>
          <w:lang w:val="fr-FR"/>
        </w:rPr>
        <w:t>’</w:t>
      </w:r>
      <w:r w:rsidR="0092219A" w:rsidRPr="00F257BE">
        <w:rPr>
          <w:b/>
          <w:bCs/>
          <w:lang w:val="fr-FR"/>
        </w:rPr>
        <w:t>éliminer les coûts indirects de la scolarisation et d</w:t>
      </w:r>
      <w:r w:rsidR="00F46902" w:rsidRPr="00F257BE">
        <w:rPr>
          <w:b/>
          <w:bCs/>
          <w:lang w:val="fr-FR"/>
        </w:rPr>
        <w:t>’</w:t>
      </w:r>
      <w:r w:rsidR="0092219A" w:rsidRPr="00F257BE">
        <w:rPr>
          <w:b/>
          <w:bCs/>
          <w:lang w:val="fr-FR"/>
        </w:rPr>
        <w:t>améliorer l</w:t>
      </w:r>
      <w:r w:rsidR="00F46902" w:rsidRPr="00F257BE">
        <w:rPr>
          <w:b/>
          <w:bCs/>
          <w:lang w:val="fr-FR"/>
        </w:rPr>
        <w:t>’</w:t>
      </w:r>
      <w:r w:rsidR="0092219A" w:rsidRPr="00F257BE">
        <w:rPr>
          <w:b/>
          <w:bCs/>
          <w:lang w:val="fr-FR"/>
        </w:rPr>
        <w:t>offre de programmes de distribution de repas scolaires et d</w:t>
      </w:r>
      <w:r w:rsidR="00F46902" w:rsidRPr="00F257BE">
        <w:rPr>
          <w:b/>
          <w:bCs/>
          <w:lang w:val="fr-FR"/>
        </w:rPr>
        <w:t>’</w:t>
      </w:r>
      <w:r w:rsidR="0092219A" w:rsidRPr="00F257BE">
        <w:rPr>
          <w:b/>
          <w:bCs/>
          <w:lang w:val="fr-FR"/>
        </w:rPr>
        <w:t>installations sanitaires appropriées pour les filles ;</w:t>
      </w:r>
    </w:p>
    <w:p w14:paraId="0E0ACF39" w14:textId="060BE588" w:rsidR="0092219A" w:rsidRPr="00F257BE" w:rsidRDefault="00B97B44" w:rsidP="0092219A">
      <w:pPr>
        <w:pStyle w:val="SingleTxt"/>
        <w:rPr>
          <w:b/>
          <w:bCs/>
          <w:lang w:val="fr-FR"/>
        </w:rPr>
      </w:pPr>
      <w:r w:rsidRPr="00F257BE">
        <w:rPr>
          <w:b/>
          <w:lang w:val="fr-FR"/>
        </w:rPr>
        <w:tab/>
      </w:r>
      <w:r w:rsidR="0092219A" w:rsidRPr="00F257BE">
        <w:rPr>
          <w:b/>
          <w:lang w:val="fr-FR"/>
        </w:rPr>
        <w:t>e)</w:t>
      </w:r>
      <w:r w:rsidR="0092219A" w:rsidRPr="00F257BE">
        <w:rPr>
          <w:b/>
          <w:lang w:val="fr-FR"/>
        </w:rPr>
        <w:tab/>
      </w:r>
      <w:r w:rsidR="0092219A" w:rsidRPr="00F257BE">
        <w:rPr>
          <w:b/>
          <w:bCs/>
          <w:lang w:val="fr-FR"/>
        </w:rPr>
        <w:t>De renforcer les programmes d</w:t>
      </w:r>
      <w:r w:rsidR="00F46902" w:rsidRPr="00F257BE">
        <w:rPr>
          <w:b/>
          <w:bCs/>
          <w:lang w:val="fr-FR"/>
        </w:rPr>
        <w:t>’</w:t>
      </w:r>
      <w:r w:rsidR="0092219A" w:rsidRPr="00F257BE">
        <w:rPr>
          <w:b/>
          <w:bCs/>
          <w:lang w:val="fr-FR"/>
        </w:rPr>
        <w:t>alphabétisation pour les adultes, en particulier les femmes des zones rurales.</w:t>
      </w:r>
    </w:p>
    <w:p w14:paraId="72DE411E" w14:textId="77777777" w:rsidR="00B97B44" w:rsidRPr="00F257BE" w:rsidRDefault="00B97B44" w:rsidP="00F257BE">
      <w:pPr>
        <w:pStyle w:val="SingleTxt"/>
        <w:spacing w:after="0" w:line="120" w:lineRule="exact"/>
        <w:rPr>
          <w:b/>
          <w:sz w:val="10"/>
          <w:lang w:val="fr-FR"/>
        </w:rPr>
      </w:pPr>
    </w:p>
    <w:p w14:paraId="4FBC881C" w14:textId="3A553BA7"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Emploi, autonomisation économique, avantages économiques</w:t>
      </w:r>
      <w:r w:rsidRPr="00F257BE">
        <w:rPr>
          <w:lang w:val="fr-FR"/>
        </w:rPr>
        <w:br/>
        <w:t>et prestations sociales</w:t>
      </w:r>
    </w:p>
    <w:p w14:paraId="4E428916" w14:textId="77777777" w:rsidR="00B97B44" w:rsidRPr="00F257BE" w:rsidRDefault="00B97B44" w:rsidP="00F257BE">
      <w:pPr>
        <w:pStyle w:val="SingleTxt"/>
        <w:spacing w:after="0" w:line="120" w:lineRule="exact"/>
        <w:rPr>
          <w:sz w:val="10"/>
          <w:lang w:val="fr-FR"/>
        </w:rPr>
      </w:pPr>
    </w:p>
    <w:p w14:paraId="0EBE822D" w14:textId="19F8D8D4" w:rsidR="0092219A" w:rsidRPr="00F257BE" w:rsidRDefault="0092219A" w:rsidP="00F257BE">
      <w:pPr>
        <w:pStyle w:val="SingleTxt"/>
        <w:numPr>
          <w:ilvl w:val="0"/>
          <w:numId w:val="32"/>
        </w:numPr>
        <w:spacing w:line="240" w:lineRule="exact"/>
        <w:ind w:left="1267"/>
        <w:rPr>
          <w:lang w:val="fr-FR"/>
        </w:rPr>
      </w:pPr>
      <w:r w:rsidRPr="00F257BE">
        <w:rPr>
          <w:lang w:val="fr-FR"/>
        </w:rPr>
        <w:t>Le Comité se félicite des initiatives que l</w:t>
      </w:r>
      <w:r w:rsidR="00F46902" w:rsidRPr="00F257BE">
        <w:rPr>
          <w:lang w:val="fr-FR"/>
        </w:rPr>
        <w:t>’</w:t>
      </w:r>
      <w:r w:rsidRPr="00F257BE">
        <w:rPr>
          <w:lang w:val="fr-FR"/>
        </w:rPr>
        <w:t>État partie a prises pour former les mères adolescentes à l</w:t>
      </w:r>
      <w:r w:rsidR="00F46902" w:rsidRPr="00F257BE">
        <w:rPr>
          <w:lang w:val="fr-FR"/>
        </w:rPr>
        <w:t>’</w:t>
      </w:r>
      <w:r w:rsidRPr="00F257BE">
        <w:rPr>
          <w:lang w:val="fr-FR"/>
        </w:rPr>
        <w:t>exercice d</w:t>
      </w:r>
      <w:r w:rsidR="00F46902" w:rsidRPr="00F257BE">
        <w:rPr>
          <w:lang w:val="fr-FR"/>
        </w:rPr>
        <w:t>’</w:t>
      </w:r>
      <w:r w:rsidRPr="00F257BE">
        <w:rPr>
          <w:lang w:val="fr-FR"/>
        </w:rPr>
        <w:t>une activité indépendante et des activités visant à promouvoir l</w:t>
      </w:r>
      <w:r w:rsidR="00F46902" w:rsidRPr="00F257BE">
        <w:rPr>
          <w:lang w:val="fr-FR"/>
        </w:rPr>
        <w:t>’</w:t>
      </w:r>
      <w:r w:rsidRPr="00F257BE">
        <w:rPr>
          <w:lang w:val="fr-FR"/>
        </w:rPr>
        <w:t>autonomisation économique dans le cadre du projet de protection sociale « Lisungi » mis en œuvre dans le département de la Likouala. Il prend note également des mesures prises pour veiller à ce que les femmes qui travaillent dans le secteur non structuré aient accès à la Caisse nationale de sécurité sociale. Le Comité est toutefois préoccupé par le faible taux d</w:t>
      </w:r>
      <w:r w:rsidR="00F46902" w:rsidRPr="00F257BE">
        <w:rPr>
          <w:lang w:val="fr-FR"/>
        </w:rPr>
        <w:t>’</w:t>
      </w:r>
      <w:r w:rsidRPr="00F257BE">
        <w:rPr>
          <w:lang w:val="fr-FR"/>
        </w:rPr>
        <w:t>emploi des femmes et par le fait que le secteur non structuré occupe 70 % d</w:t>
      </w:r>
      <w:r w:rsidR="00F46902" w:rsidRPr="00F257BE">
        <w:rPr>
          <w:lang w:val="fr-FR"/>
        </w:rPr>
        <w:t>’</w:t>
      </w:r>
      <w:r w:rsidRPr="00F257BE">
        <w:rPr>
          <w:lang w:val="fr-FR"/>
        </w:rPr>
        <w:t>entre elles, ce qui les exclut dans la plupart des cas du régime de protection sociale. Le Comité constate également avec inquiétude que si dans un couple marié, les deux époux sont fonctionnaires, les prestations sociales ne sont versées qu</w:t>
      </w:r>
      <w:r w:rsidR="00F46902" w:rsidRPr="00F257BE">
        <w:rPr>
          <w:lang w:val="fr-FR"/>
        </w:rPr>
        <w:t>’</w:t>
      </w:r>
      <w:r w:rsidRPr="00F257BE">
        <w:rPr>
          <w:lang w:val="fr-FR"/>
        </w:rPr>
        <w:t>au mari. Il constate en outre avec préoccupation que le conflit armé dans le département du Pool et la crise financière actuelle ont eu de graves conséquences pour les femmes, qui exercent des activités essentiellement dans l</w:t>
      </w:r>
      <w:r w:rsidR="00F46902" w:rsidRPr="00F257BE">
        <w:rPr>
          <w:lang w:val="fr-FR"/>
        </w:rPr>
        <w:t>’</w:t>
      </w:r>
      <w:r w:rsidRPr="00F257BE">
        <w:rPr>
          <w:lang w:val="fr-FR"/>
        </w:rPr>
        <w:t>économie informelle.</w:t>
      </w:r>
    </w:p>
    <w:p w14:paraId="3D94B052" w14:textId="5C1E3356"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recommande à l</w:t>
      </w:r>
      <w:r w:rsidR="00F46902" w:rsidRPr="00F257BE">
        <w:rPr>
          <w:b/>
          <w:bCs/>
          <w:lang w:val="fr-FR"/>
        </w:rPr>
        <w:t>’</w:t>
      </w:r>
      <w:r w:rsidRPr="00F257BE">
        <w:rPr>
          <w:b/>
          <w:bCs/>
          <w:lang w:val="fr-FR"/>
        </w:rPr>
        <w:t>État partie :</w:t>
      </w:r>
    </w:p>
    <w:p w14:paraId="0C3D0791" w14:textId="3061E0B6" w:rsidR="0092219A" w:rsidRPr="00F257BE" w:rsidRDefault="00B97B44" w:rsidP="0092219A">
      <w:pPr>
        <w:pStyle w:val="SingleTxt"/>
        <w:rPr>
          <w:b/>
          <w:lang w:val="fr-FR"/>
        </w:rPr>
      </w:pPr>
      <w:r w:rsidRPr="00F257BE">
        <w:rPr>
          <w:b/>
          <w:lang w:val="fr-FR"/>
        </w:rPr>
        <w:tab/>
      </w:r>
      <w:r w:rsidR="0092219A" w:rsidRPr="00F257BE">
        <w:rPr>
          <w:b/>
          <w:lang w:val="fr-FR"/>
        </w:rPr>
        <w:t>a)</w:t>
      </w:r>
      <w:r w:rsidR="0092219A" w:rsidRPr="00F257BE">
        <w:rPr>
          <w:b/>
          <w:lang w:val="fr-FR"/>
        </w:rPr>
        <w:tab/>
      </w:r>
      <w:r w:rsidR="0092219A" w:rsidRPr="00F257BE">
        <w:rPr>
          <w:b/>
          <w:bCs/>
          <w:lang w:val="fr-FR"/>
        </w:rPr>
        <w:t>D</w:t>
      </w:r>
      <w:r w:rsidR="00F46902" w:rsidRPr="00F257BE">
        <w:rPr>
          <w:b/>
          <w:bCs/>
          <w:lang w:val="fr-FR"/>
        </w:rPr>
        <w:t>’</w:t>
      </w:r>
      <w:r w:rsidR="0092219A" w:rsidRPr="00F257BE">
        <w:rPr>
          <w:b/>
          <w:bCs/>
          <w:lang w:val="fr-FR"/>
        </w:rPr>
        <w:t>ouvrir l</w:t>
      </w:r>
      <w:r w:rsidR="00F46902" w:rsidRPr="00F257BE">
        <w:rPr>
          <w:b/>
          <w:bCs/>
          <w:lang w:val="fr-FR"/>
        </w:rPr>
        <w:t>’</w:t>
      </w:r>
      <w:r w:rsidR="0092219A" w:rsidRPr="00F257BE">
        <w:rPr>
          <w:b/>
          <w:bCs/>
          <w:lang w:val="fr-FR"/>
        </w:rPr>
        <w:t>accès des femmes à l</w:t>
      </w:r>
      <w:r w:rsidR="00F46902" w:rsidRPr="00F257BE">
        <w:rPr>
          <w:b/>
          <w:bCs/>
          <w:lang w:val="fr-FR"/>
        </w:rPr>
        <w:t>’</w:t>
      </w:r>
      <w:r w:rsidR="0092219A" w:rsidRPr="00F257BE">
        <w:rPr>
          <w:b/>
          <w:bCs/>
          <w:lang w:val="fr-FR"/>
        </w:rPr>
        <w:t>emploi dans le secteur structuré par des mesures, y compris des mesures temporaires spéciales, conformément au paragraphe 1 de l</w:t>
      </w:r>
      <w:r w:rsidR="00F46902" w:rsidRPr="00F257BE">
        <w:rPr>
          <w:b/>
          <w:bCs/>
          <w:lang w:val="fr-FR"/>
        </w:rPr>
        <w:t>’</w:t>
      </w:r>
      <w:r w:rsidR="0092219A" w:rsidRPr="00F257BE">
        <w:rPr>
          <w:b/>
          <w:bCs/>
          <w:lang w:val="fr-FR"/>
        </w:rPr>
        <w:t>article 4 de la Convention et à la recommandation générale n</w:t>
      </w:r>
      <w:r w:rsidR="0092219A" w:rsidRPr="00F257BE">
        <w:rPr>
          <w:b/>
          <w:bCs/>
          <w:vertAlign w:val="superscript"/>
          <w:lang w:val="fr-FR"/>
        </w:rPr>
        <w:t>o</w:t>
      </w:r>
      <w:r w:rsidR="0092219A" w:rsidRPr="00F257BE">
        <w:rPr>
          <w:b/>
          <w:bCs/>
          <w:lang w:val="fr-FR"/>
        </w:rPr>
        <w:t> 25 du Comité, telles que l</w:t>
      </w:r>
      <w:r w:rsidR="00F46902" w:rsidRPr="00F257BE">
        <w:rPr>
          <w:b/>
          <w:bCs/>
          <w:lang w:val="fr-FR"/>
        </w:rPr>
        <w:t>’</w:t>
      </w:r>
      <w:r w:rsidR="0092219A" w:rsidRPr="00F257BE">
        <w:rPr>
          <w:b/>
          <w:bCs/>
          <w:lang w:val="fr-FR"/>
        </w:rPr>
        <w:t>offre d</w:t>
      </w:r>
      <w:r w:rsidR="00F46902" w:rsidRPr="00F257BE">
        <w:rPr>
          <w:b/>
          <w:bCs/>
          <w:lang w:val="fr-FR"/>
        </w:rPr>
        <w:t>’</w:t>
      </w:r>
      <w:r w:rsidR="0092219A" w:rsidRPr="00F257BE">
        <w:rPr>
          <w:b/>
          <w:bCs/>
          <w:lang w:val="fr-FR"/>
        </w:rPr>
        <w:t>incitations visant à encourager les employeurs des secteurs public et privé à recruter des femmes, la mise en place de structures facilitant le travail comme la création de garderies et le renforcement de la formation professionnelle des femmes ;</w:t>
      </w:r>
    </w:p>
    <w:p w14:paraId="1C580DFC" w14:textId="35F67ADD" w:rsidR="0092219A" w:rsidRPr="00F257BE" w:rsidRDefault="00B97B44" w:rsidP="0092219A">
      <w:pPr>
        <w:pStyle w:val="SingleTxt"/>
        <w:rPr>
          <w:b/>
          <w:lang w:val="fr-FR"/>
        </w:rPr>
      </w:pPr>
      <w:r w:rsidRPr="00F257BE">
        <w:rPr>
          <w:b/>
          <w:lang w:val="fr-FR"/>
        </w:rPr>
        <w:tab/>
      </w:r>
      <w:r w:rsidR="0092219A" w:rsidRPr="00F257BE">
        <w:rPr>
          <w:b/>
          <w:lang w:val="fr-FR"/>
        </w:rPr>
        <w:t>b)</w:t>
      </w:r>
      <w:r w:rsidR="0092219A" w:rsidRPr="00F257BE">
        <w:rPr>
          <w:b/>
          <w:lang w:val="fr-FR"/>
        </w:rPr>
        <w:tab/>
      </w:r>
      <w:r w:rsidR="0092219A" w:rsidRPr="00F257BE">
        <w:rPr>
          <w:b/>
          <w:bCs/>
          <w:lang w:val="fr-FR"/>
        </w:rPr>
        <w:t>De garantir l</w:t>
      </w:r>
      <w:r w:rsidR="00F46902" w:rsidRPr="00F257BE">
        <w:rPr>
          <w:b/>
          <w:bCs/>
          <w:lang w:val="fr-FR"/>
        </w:rPr>
        <w:t>’</w:t>
      </w:r>
      <w:r w:rsidR="0092219A" w:rsidRPr="00F257BE">
        <w:rPr>
          <w:b/>
          <w:bCs/>
          <w:lang w:val="fr-FR"/>
        </w:rPr>
        <w:t>application des régimes de protection sociale à toutes les femmes, y compris celles qui travaillent dans le secteur non structuré</w:t>
      </w:r>
      <w:r w:rsidRPr="00F257BE">
        <w:rPr>
          <w:b/>
          <w:bCs/>
          <w:lang w:val="fr-FR"/>
        </w:rPr>
        <w:t> </w:t>
      </w:r>
      <w:r w:rsidR="0092219A" w:rsidRPr="00F257BE">
        <w:rPr>
          <w:b/>
          <w:bCs/>
          <w:lang w:val="fr-FR"/>
        </w:rPr>
        <w:t>;</w:t>
      </w:r>
    </w:p>
    <w:p w14:paraId="791D3AE2" w14:textId="0A9ED59A" w:rsidR="0092219A" w:rsidRPr="00F257BE" w:rsidRDefault="00B97B44" w:rsidP="0092219A">
      <w:pPr>
        <w:pStyle w:val="SingleTxt"/>
        <w:rPr>
          <w:b/>
          <w:lang w:val="fr-FR"/>
        </w:rPr>
      </w:pPr>
      <w:r w:rsidRPr="00F257BE">
        <w:rPr>
          <w:b/>
          <w:lang w:val="fr-FR"/>
        </w:rPr>
        <w:tab/>
      </w:r>
      <w:r w:rsidR="0092219A" w:rsidRPr="00F257BE">
        <w:rPr>
          <w:b/>
          <w:lang w:val="fr-FR"/>
        </w:rPr>
        <w:t>c)</w:t>
      </w:r>
      <w:r w:rsidR="0092219A" w:rsidRPr="00F257BE">
        <w:rPr>
          <w:b/>
          <w:lang w:val="fr-FR"/>
        </w:rPr>
        <w:tab/>
      </w:r>
      <w:r w:rsidR="0092219A" w:rsidRPr="00F257BE">
        <w:rPr>
          <w:b/>
          <w:bCs/>
          <w:lang w:val="fr-FR"/>
        </w:rPr>
        <w:t>D</w:t>
      </w:r>
      <w:r w:rsidR="00F46902" w:rsidRPr="00F257BE">
        <w:rPr>
          <w:b/>
          <w:bCs/>
          <w:lang w:val="fr-FR"/>
        </w:rPr>
        <w:t>’</w:t>
      </w:r>
      <w:r w:rsidR="0092219A" w:rsidRPr="00F257BE">
        <w:rPr>
          <w:b/>
          <w:bCs/>
          <w:lang w:val="fr-FR"/>
        </w:rPr>
        <w:t>abolir toute discrimination à l</w:t>
      </w:r>
      <w:r w:rsidR="00F46902" w:rsidRPr="00F257BE">
        <w:rPr>
          <w:b/>
          <w:bCs/>
          <w:lang w:val="fr-FR"/>
        </w:rPr>
        <w:t>’</w:t>
      </w:r>
      <w:r w:rsidR="0092219A" w:rsidRPr="00F257BE">
        <w:rPr>
          <w:b/>
          <w:bCs/>
          <w:lang w:val="fr-FR"/>
        </w:rPr>
        <w:t>égard des couples mariés, lorsque les deux époux sont fonctionnaires, afin de garantir que les prestations sociales soient versées au mari et à la femme dans des conditions d</w:t>
      </w:r>
      <w:r w:rsidR="00F46902" w:rsidRPr="00F257BE">
        <w:rPr>
          <w:b/>
          <w:bCs/>
          <w:lang w:val="fr-FR"/>
        </w:rPr>
        <w:t>’</w:t>
      </w:r>
      <w:r w:rsidR="0092219A" w:rsidRPr="00F257BE">
        <w:rPr>
          <w:b/>
          <w:bCs/>
          <w:lang w:val="fr-FR"/>
        </w:rPr>
        <w:t>égalité ;</w:t>
      </w:r>
    </w:p>
    <w:p w14:paraId="7168F519" w14:textId="3DA28CAB" w:rsidR="0092219A" w:rsidRPr="00F257BE" w:rsidRDefault="00B97B44" w:rsidP="0092219A">
      <w:pPr>
        <w:pStyle w:val="SingleTxt"/>
        <w:rPr>
          <w:b/>
          <w:lang w:val="fr-FR"/>
        </w:rPr>
      </w:pPr>
      <w:r w:rsidRPr="00F257BE">
        <w:rPr>
          <w:b/>
          <w:lang w:val="fr-FR"/>
        </w:rPr>
        <w:tab/>
      </w:r>
      <w:r w:rsidR="0092219A" w:rsidRPr="00F257BE">
        <w:rPr>
          <w:b/>
          <w:lang w:val="fr-FR"/>
        </w:rPr>
        <w:t>d)</w:t>
      </w:r>
      <w:r w:rsidR="0092219A" w:rsidRPr="00F257BE">
        <w:rPr>
          <w:b/>
          <w:lang w:val="fr-FR"/>
        </w:rPr>
        <w:tab/>
      </w:r>
      <w:r w:rsidR="0092219A" w:rsidRPr="00F257BE">
        <w:rPr>
          <w:b/>
          <w:bCs/>
          <w:lang w:val="fr-FR"/>
        </w:rPr>
        <w:t>De prendre des mesures pour traiter de manière globale les problèmes auxquels se heurtent les femmes qui ont été victimes du conflit dans le département du Pool et les femmes employées dans l</w:t>
      </w:r>
      <w:r w:rsidR="00F46902" w:rsidRPr="00F257BE">
        <w:rPr>
          <w:b/>
          <w:bCs/>
          <w:lang w:val="fr-FR"/>
        </w:rPr>
        <w:t>’</w:t>
      </w:r>
      <w:r w:rsidR="0092219A" w:rsidRPr="00F257BE">
        <w:rPr>
          <w:b/>
          <w:bCs/>
          <w:lang w:val="fr-FR"/>
        </w:rPr>
        <w:t>économie informelle qui ont particulièrement souffert de la crise financière, l</w:t>
      </w:r>
      <w:r w:rsidR="00F46902" w:rsidRPr="00F257BE">
        <w:rPr>
          <w:b/>
          <w:bCs/>
          <w:lang w:val="fr-FR"/>
        </w:rPr>
        <w:t>’</w:t>
      </w:r>
      <w:r w:rsidR="0092219A" w:rsidRPr="00F257BE">
        <w:rPr>
          <w:b/>
          <w:bCs/>
          <w:lang w:val="fr-FR"/>
        </w:rPr>
        <w:t>objectif étant de répondre à leurs besoins en matière d</w:t>
      </w:r>
      <w:r w:rsidR="00F46902" w:rsidRPr="00F257BE">
        <w:rPr>
          <w:b/>
          <w:bCs/>
          <w:lang w:val="fr-FR"/>
        </w:rPr>
        <w:t>’</w:t>
      </w:r>
      <w:r w:rsidR="0092219A" w:rsidRPr="00F257BE">
        <w:rPr>
          <w:b/>
          <w:bCs/>
          <w:lang w:val="fr-FR"/>
        </w:rPr>
        <w:t>emploi et autres services de base.</w:t>
      </w:r>
    </w:p>
    <w:p w14:paraId="6A79733F" w14:textId="77777777" w:rsidR="00B97B44" w:rsidRPr="00F257BE" w:rsidRDefault="00B97B44" w:rsidP="00F257BE">
      <w:pPr>
        <w:pStyle w:val="SingleTxt"/>
        <w:spacing w:after="0" w:line="120" w:lineRule="exact"/>
        <w:rPr>
          <w:b/>
          <w:sz w:val="10"/>
          <w:lang w:val="fr-FR"/>
        </w:rPr>
      </w:pPr>
    </w:p>
    <w:p w14:paraId="628FA9CE" w14:textId="6CB15792"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Santé</w:t>
      </w:r>
    </w:p>
    <w:p w14:paraId="57341C8B" w14:textId="77777777" w:rsidR="00B97B44" w:rsidRPr="00F257BE" w:rsidRDefault="00B97B44" w:rsidP="00F257BE">
      <w:pPr>
        <w:pStyle w:val="SingleTxt"/>
        <w:spacing w:after="0" w:line="120" w:lineRule="exact"/>
        <w:rPr>
          <w:sz w:val="10"/>
          <w:lang w:val="fr-FR"/>
        </w:rPr>
      </w:pPr>
    </w:p>
    <w:p w14:paraId="3C722911" w14:textId="6158F6FA" w:rsidR="0092219A" w:rsidRPr="00F257BE" w:rsidRDefault="0092219A" w:rsidP="00F257BE">
      <w:pPr>
        <w:pStyle w:val="SingleTxt"/>
        <w:numPr>
          <w:ilvl w:val="0"/>
          <w:numId w:val="32"/>
        </w:numPr>
        <w:spacing w:line="240" w:lineRule="exact"/>
        <w:ind w:left="1267"/>
        <w:rPr>
          <w:lang w:val="fr-FR"/>
        </w:rPr>
      </w:pPr>
      <w:r w:rsidRPr="00F257BE">
        <w:rPr>
          <w:lang w:val="fr-FR"/>
        </w:rPr>
        <w:t>Le Comité note avec satisfaction que les principales opérations obstétricales, les soins néonatals d</w:t>
      </w:r>
      <w:r w:rsidR="00F46902" w:rsidRPr="00F257BE">
        <w:rPr>
          <w:lang w:val="fr-FR"/>
        </w:rPr>
        <w:t>’</w:t>
      </w:r>
      <w:r w:rsidRPr="00F257BE">
        <w:rPr>
          <w:lang w:val="fr-FR"/>
        </w:rPr>
        <w:t>urgence et le dépistage et le traitement du VIH/sida, entre autres, sont gratuits. Il prend note avec satisfaction du cadre stratégique de lutte contre le VIH/sida et les maladies sexuellement transmissibles, élaboré en 2014, qui comprend un programme expressément axé sur la transmission du VIH de la mère à l</w:t>
      </w:r>
      <w:r w:rsidR="00F46902" w:rsidRPr="00F257BE">
        <w:rPr>
          <w:lang w:val="fr-FR"/>
        </w:rPr>
        <w:t>’</w:t>
      </w:r>
      <w:r w:rsidRPr="00F257BE">
        <w:rPr>
          <w:lang w:val="fr-FR"/>
        </w:rPr>
        <w:t>enfant. Il relève toutefois avec inquiétude les points suivants :</w:t>
      </w:r>
    </w:p>
    <w:p w14:paraId="029E33DE" w14:textId="1B1A9730" w:rsidR="0092219A" w:rsidRPr="00F257BE" w:rsidRDefault="00B97B44" w:rsidP="0092219A">
      <w:pPr>
        <w:pStyle w:val="SingleTxt"/>
        <w:rPr>
          <w:lang w:val="fr-FR"/>
        </w:rPr>
      </w:pPr>
      <w:r w:rsidRPr="00F257BE">
        <w:rPr>
          <w:lang w:val="fr-FR"/>
        </w:rPr>
        <w:tab/>
      </w:r>
      <w:r w:rsidR="0092219A" w:rsidRPr="00F257BE">
        <w:rPr>
          <w:lang w:val="fr-FR"/>
        </w:rPr>
        <w:t>a)</w:t>
      </w:r>
      <w:r w:rsidR="0092219A" w:rsidRPr="00F257BE">
        <w:rPr>
          <w:lang w:val="fr-FR"/>
        </w:rPr>
        <w:tab/>
        <w:t>Malgré les efforts déployés pour réduire les inégalités entre les zones urbaines et rurales en ce qui concerne l</w:t>
      </w:r>
      <w:r w:rsidR="00F46902" w:rsidRPr="00F257BE">
        <w:rPr>
          <w:lang w:val="fr-FR"/>
        </w:rPr>
        <w:t>’</w:t>
      </w:r>
      <w:r w:rsidR="0092219A" w:rsidRPr="00F257BE">
        <w:rPr>
          <w:lang w:val="fr-FR"/>
        </w:rPr>
        <w:t>accès aux services de soins de santé, y compris la décision de l</w:t>
      </w:r>
      <w:r w:rsidR="00F46902" w:rsidRPr="00F257BE">
        <w:rPr>
          <w:lang w:val="fr-FR"/>
        </w:rPr>
        <w:t>’</w:t>
      </w:r>
      <w:r w:rsidR="0092219A" w:rsidRPr="00F257BE">
        <w:rPr>
          <w:lang w:val="fr-FR"/>
        </w:rPr>
        <w:t>État partie de placer les soins de santé de base sous la responsabilité des autorités locales, des disparités importantes subsistent entre les zones urbaines et rurales ;</w:t>
      </w:r>
    </w:p>
    <w:p w14:paraId="0A387217" w14:textId="7C0412FB" w:rsidR="0092219A" w:rsidRPr="00F257BE" w:rsidRDefault="00B97B44" w:rsidP="0092219A">
      <w:pPr>
        <w:pStyle w:val="SingleTxt"/>
        <w:rPr>
          <w:lang w:val="fr-FR"/>
        </w:rPr>
      </w:pPr>
      <w:r w:rsidRPr="00F257BE">
        <w:rPr>
          <w:lang w:val="fr-FR"/>
        </w:rPr>
        <w:tab/>
      </w:r>
      <w:r w:rsidR="0092219A" w:rsidRPr="00F257BE">
        <w:rPr>
          <w:lang w:val="fr-FR"/>
        </w:rPr>
        <w:t>b)</w:t>
      </w:r>
      <w:r w:rsidR="0092219A" w:rsidRPr="00F257BE">
        <w:rPr>
          <w:lang w:val="fr-FR"/>
        </w:rPr>
        <w:tab/>
        <w:t>L</w:t>
      </w:r>
      <w:r w:rsidR="00F46902" w:rsidRPr="00F257BE">
        <w:rPr>
          <w:lang w:val="fr-FR"/>
        </w:rPr>
        <w:t>’</w:t>
      </w:r>
      <w:r w:rsidR="0092219A" w:rsidRPr="00F257BE">
        <w:rPr>
          <w:lang w:val="fr-FR"/>
        </w:rPr>
        <w:t xml:space="preserve">avortement est </w:t>
      </w:r>
      <w:r w:rsidRPr="00F257BE">
        <w:rPr>
          <w:lang w:val="fr-FR"/>
        </w:rPr>
        <w:t>criminalisé </w:t>
      </w:r>
      <w:r w:rsidR="0092219A" w:rsidRPr="00F257BE">
        <w:rPr>
          <w:lang w:val="fr-FR"/>
        </w:rPr>
        <w:t>;</w:t>
      </w:r>
    </w:p>
    <w:p w14:paraId="327D96CE" w14:textId="4D969ABB" w:rsidR="0092219A" w:rsidRPr="00F257BE" w:rsidRDefault="00B97B44" w:rsidP="0092219A">
      <w:pPr>
        <w:pStyle w:val="SingleTxt"/>
        <w:rPr>
          <w:lang w:val="fr-FR"/>
        </w:rPr>
      </w:pPr>
      <w:r w:rsidRPr="00F257BE">
        <w:rPr>
          <w:lang w:val="fr-FR"/>
        </w:rPr>
        <w:tab/>
      </w:r>
      <w:r w:rsidR="0092219A" w:rsidRPr="00F257BE">
        <w:rPr>
          <w:lang w:val="fr-FR"/>
        </w:rPr>
        <w:t>c)</w:t>
      </w:r>
      <w:r w:rsidR="0092219A" w:rsidRPr="00F257BE">
        <w:rPr>
          <w:lang w:val="fr-FR"/>
        </w:rPr>
        <w:tab/>
        <w:t>Bien que presque tous les hommes et toutes les femmes connaissent au moins une méthode contraceptive moderne, le taux d</w:t>
      </w:r>
      <w:r w:rsidR="00F46902" w:rsidRPr="00F257BE">
        <w:rPr>
          <w:lang w:val="fr-FR"/>
        </w:rPr>
        <w:t>’</w:t>
      </w:r>
      <w:r w:rsidR="0092219A" w:rsidRPr="00F257BE">
        <w:rPr>
          <w:lang w:val="fr-FR"/>
        </w:rPr>
        <w:t>utilisation des contraceptifs n</w:t>
      </w:r>
      <w:r w:rsidR="00F46902" w:rsidRPr="00F257BE">
        <w:rPr>
          <w:lang w:val="fr-FR"/>
        </w:rPr>
        <w:t>’</w:t>
      </w:r>
      <w:r w:rsidR="0092219A" w:rsidRPr="00F257BE">
        <w:rPr>
          <w:lang w:val="fr-FR"/>
        </w:rPr>
        <w:t xml:space="preserve">est que de 30 % ; </w:t>
      </w:r>
    </w:p>
    <w:p w14:paraId="170F1B05" w14:textId="0A1455DB" w:rsidR="0092219A" w:rsidRPr="00F257BE" w:rsidRDefault="00B97B44" w:rsidP="0092219A">
      <w:pPr>
        <w:pStyle w:val="SingleTxt"/>
        <w:rPr>
          <w:lang w:val="fr-FR"/>
        </w:rPr>
      </w:pPr>
      <w:r w:rsidRPr="00F257BE">
        <w:rPr>
          <w:lang w:val="fr-FR"/>
        </w:rPr>
        <w:tab/>
      </w:r>
      <w:r w:rsidR="0092219A" w:rsidRPr="00F257BE">
        <w:rPr>
          <w:lang w:val="fr-FR"/>
        </w:rPr>
        <w:t>d)</w:t>
      </w:r>
      <w:r w:rsidR="0092219A" w:rsidRPr="00F257BE">
        <w:rPr>
          <w:lang w:val="fr-FR"/>
        </w:rPr>
        <w:tab/>
        <w:t>Seulement 26,7 % des jeunes femmes (15-24 ans) ont une connaissance approfondie des modes de transmission de l</w:t>
      </w:r>
      <w:r w:rsidR="00F46902" w:rsidRPr="00F257BE">
        <w:rPr>
          <w:lang w:val="fr-FR"/>
        </w:rPr>
        <w:t>’</w:t>
      </w:r>
      <w:r w:rsidR="0092219A" w:rsidRPr="00F257BE">
        <w:rPr>
          <w:lang w:val="fr-FR"/>
        </w:rPr>
        <w:t>infection à VIH contre 45,3 % des hommes du même groupe d</w:t>
      </w:r>
      <w:r w:rsidR="00F46902" w:rsidRPr="00F257BE">
        <w:rPr>
          <w:lang w:val="fr-FR"/>
        </w:rPr>
        <w:t>’</w:t>
      </w:r>
      <w:r w:rsidR="0092219A" w:rsidRPr="00F257BE">
        <w:rPr>
          <w:lang w:val="fr-FR"/>
        </w:rPr>
        <w:t>âge.</w:t>
      </w:r>
    </w:p>
    <w:p w14:paraId="398C5044" w14:textId="03570A3F" w:rsidR="0092219A" w:rsidRPr="00F257BE" w:rsidRDefault="0092219A" w:rsidP="00F257BE">
      <w:pPr>
        <w:pStyle w:val="SingleTxt"/>
        <w:numPr>
          <w:ilvl w:val="0"/>
          <w:numId w:val="32"/>
        </w:numPr>
        <w:spacing w:line="240" w:lineRule="exact"/>
        <w:ind w:left="1267"/>
        <w:rPr>
          <w:i/>
          <w:iCs/>
          <w:lang w:val="fr-FR"/>
        </w:rPr>
      </w:pPr>
      <w:r w:rsidRPr="00F257BE">
        <w:rPr>
          <w:b/>
          <w:bCs/>
          <w:lang w:val="fr-FR"/>
        </w:rPr>
        <w:t>Les avortements non médicalisés étant l</w:t>
      </w:r>
      <w:r w:rsidR="00F46902" w:rsidRPr="00F257BE">
        <w:rPr>
          <w:b/>
          <w:bCs/>
          <w:lang w:val="fr-FR"/>
        </w:rPr>
        <w:t>’</w:t>
      </w:r>
      <w:r w:rsidRPr="00F257BE">
        <w:rPr>
          <w:b/>
          <w:bCs/>
          <w:lang w:val="fr-FR"/>
        </w:rPr>
        <w:t>une des principales causes de mortalité et de morbidité maternelles, le Comité engage l</w:t>
      </w:r>
      <w:r w:rsidR="00F46902" w:rsidRPr="00F257BE">
        <w:rPr>
          <w:b/>
          <w:bCs/>
          <w:lang w:val="fr-FR"/>
        </w:rPr>
        <w:t>’</w:t>
      </w:r>
      <w:r w:rsidRPr="00F257BE">
        <w:rPr>
          <w:b/>
          <w:bCs/>
          <w:lang w:val="fr-FR"/>
        </w:rPr>
        <w:t>État partie :</w:t>
      </w:r>
    </w:p>
    <w:p w14:paraId="56F020CC" w14:textId="2FABB857" w:rsidR="0092219A" w:rsidRPr="00F257BE" w:rsidRDefault="00B97B44" w:rsidP="0092219A">
      <w:pPr>
        <w:pStyle w:val="SingleTxt"/>
        <w:rPr>
          <w:b/>
          <w:lang w:val="fr-FR"/>
        </w:rPr>
      </w:pPr>
      <w:r w:rsidRPr="00F257BE">
        <w:rPr>
          <w:b/>
          <w:lang w:val="fr-FR"/>
        </w:rPr>
        <w:tab/>
      </w:r>
      <w:r w:rsidR="0092219A" w:rsidRPr="00F257BE">
        <w:rPr>
          <w:b/>
          <w:lang w:val="fr-FR"/>
        </w:rPr>
        <w:t>a)</w:t>
      </w:r>
      <w:r w:rsidR="0092219A" w:rsidRPr="00F257BE">
        <w:rPr>
          <w:b/>
          <w:lang w:val="fr-FR"/>
        </w:rPr>
        <w:tab/>
      </w:r>
      <w:r w:rsidR="0092219A" w:rsidRPr="00F257BE">
        <w:rPr>
          <w:b/>
          <w:bCs/>
          <w:lang w:val="fr-FR"/>
        </w:rPr>
        <w:t>À redoubler d</w:t>
      </w:r>
      <w:r w:rsidR="00F46902" w:rsidRPr="00F257BE">
        <w:rPr>
          <w:b/>
          <w:bCs/>
          <w:lang w:val="fr-FR"/>
        </w:rPr>
        <w:t>’</w:t>
      </w:r>
      <w:r w:rsidR="0092219A" w:rsidRPr="00F257BE">
        <w:rPr>
          <w:b/>
          <w:bCs/>
          <w:lang w:val="fr-FR"/>
        </w:rPr>
        <w:t>efforts pour améliorer l</w:t>
      </w:r>
      <w:r w:rsidR="00F46902" w:rsidRPr="00F257BE">
        <w:rPr>
          <w:b/>
          <w:bCs/>
          <w:lang w:val="fr-FR"/>
        </w:rPr>
        <w:t>’</w:t>
      </w:r>
      <w:r w:rsidR="0092219A" w:rsidRPr="00F257BE">
        <w:rPr>
          <w:b/>
          <w:bCs/>
          <w:lang w:val="fr-FR"/>
        </w:rPr>
        <w:t>accès aux soins de santé, en particulier dans les zones rurales, en améliorant l</w:t>
      </w:r>
      <w:r w:rsidR="00F46902" w:rsidRPr="00F257BE">
        <w:rPr>
          <w:b/>
          <w:bCs/>
          <w:lang w:val="fr-FR"/>
        </w:rPr>
        <w:t>’</w:t>
      </w:r>
      <w:r w:rsidR="0092219A" w:rsidRPr="00F257BE">
        <w:rPr>
          <w:b/>
          <w:bCs/>
          <w:lang w:val="fr-FR"/>
        </w:rPr>
        <w:t>infrastructure et en augmentant le nombre de personnel médical formé ;</w:t>
      </w:r>
    </w:p>
    <w:p w14:paraId="55271D68" w14:textId="2EA69EC7" w:rsidR="0092219A" w:rsidRPr="00F257BE" w:rsidRDefault="00B97B44" w:rsidP="0092219A">
      <w:pPr>
        <w:pStyle w:val="SingleTxt"/>
        <w:rPr>
          <w:b/>
          <w:lang w:val="fr-FR"/>
        </w:rPr>
      </w:pPr>
      <w:r w:rsidRPr="00F257BE">
        <w:rPr>
          <w:b/>
          <w:lang w:val="fr-FR"/>
        </w:rPr>
        <w:tab/>
      </w:r>
      <w:r w:rsidR="0092219A" w:rsidRPr="00F257BE">
        <w:rPr>
          <w:b/>
          <w:lang w:val="fr-FR"/>
        </w:rPr>
        <w:t>b)</w:t>
      </w:r>
      <w:r w:rsidR="0092219A" w:rsidRPr="00F257BE">
        <w:rPr>
          <w:b/>
          <w:lang w:val="fr-FR"/>
        </w:rPr>
        <w:tab/>
        <w:t xml:space="preserve">À </w:t>
      </w:r>
      <w:r w:rsidR="0092219A" w:rsidRPr="00F257BE">
        <w:rPr>
          <w:b/>
          <w:bCs/>
          <w:lang w:val="fr-FR"/>
        </w:rPr>
        <w:t>légaliser l</w:t>
      </w:r>
      <w:r w:rsidR="00F46902" w:rsidRPr="00F257BE">
        <w:rPr>
          <w:b/>
          <w:bCs/>
          <w:lang w:val="fr-FR"/>
        </w:rPr>
        <w:t>’</w:t>
      </w:r>
      <w:r w:rsidR="0092219A" w:rsidRPr="00F257BE">
        <w:rPr>
          <w:b/>
          <w:bCs/>
          <w:lang w:val="fr-FR"/>
        </w:rPr>
        <w:t>avortement, notamment dans les cas de viol, de menaces pesant sur la vie et la santé de la mère, d</w:t>
      </w:r>
      <w:r w:rsidR="00F46902" w:rsidRPr="00F257BE">
        <w:rPr>
          <w:b/>
          <w:bCs/>
          <w:lang w:val="fr-FR"/>
        </w:rPr>
        <w:t>’</w:t>
      </w:r>
      <w:r w:rsidR="0092219A" w:rsidRPr="00F257BE">
        <w:rPr>
          <w:b/>
          <w:bCs/>
          <w:lang w:val="fr-FR"/>
        </w:rPr>
        <w:t>inceste et de malformations graves du fœtus, de décriminaliser l</w:t>
      </w:r>
      <w:r w:rsidR="00F46902" w:rsidRPr="00F257BE">
        <w:rPr>
          <w:b/>
          <w:bCs/>
          <w:lang w:val="fr-FR"/>
        </w:rPr>
        <w:t>’</w:t>
      </w:r>
      <w:r w:rsidR="0092219A" w:rsidRPr="00F257BE">
        <w:rPr>
          <w:b/>
          <w:bCs/>
          <w:lang w:val="fr-FR"/>
        </w:rPr>
        <w:t>avortement dans tous les autres cas,</w:t>
      </w:r>
      <w:r w:rsidR="00341B9F">
        <w:rPr>
          <w:b/>
          <w:bCs/>
          <w:lang w:val="fr-FR"/>
        </w:rPr>
        <w:t xml:space="preserve"> </w:t>
      </w:r>
      <w:r w:rsidR="0092219A" w:rsidRPr="00F257BE">
        <w:rPr>
          <w:b/>
          <w:bCs/>
          <w:lang w:val="fr-FR"/>
        </w:rPr>
        <w:t>et d</w:t>
      </w:r>
      <w:r w:rsidR="00F46902" w:rsidRPr="00F257BE">
        <w:rPr>
          <w:b/>
          <w:bCs/>
          <w:lang w:val="fr-FR"/>
        </w:rPr>
        <w:t>’</w:t>
      </w:r>
      <w:r w:rsidR="0092219A" w:rsidRPr="00F257BE">
        <w:rPr>
          <w:b/>
          <w:bCs/>
          <w:lang w:val="fr-FR"/>
        </w:rPr>
        <w:t>offrir aux femmes des soins de qualité à la suite d</w:t>
      </w:r>
      <w:r w:rsidR="00F46902" w:rsidRPr="00F257BE">
        <w:rPr>
          <w:b/>
          <w:bCs/>
          <w:lang w:val="fr-FR"/>
        </w:rPr>
        <w:t>’</w:t>
      </w:r>
      <w:r w:rsidR="0092219A" w:rsidRPr="00F257BE">
        <w:rPr>
          <w:b/>
          <w:bCs/>
          <w:lang w:val="fr-FR"/>
        </w:rPr>
        <w:t>un avortement ;</w:t>
      </w:r>
    </w:p>
    <w:p w14:paraId="589FFCD1" w14:textId="7F29D748" w:rsidR="0092219A" w:rsidRPr="00F257BE" w:rsidRDefault="00B97B44" w:rsidP="0092219A">
      <w:pPr>
        <w:pStyle w:val="SingleTxt"/>
        <w:rPr>
          <w:b/>
          <w:lang w:val="fr-FR"/>
        </w:rPr>
      </w:pPr>
      <w:r w:rsidRPr="00F257BE">
        <w:rPr>
          <w:b/>
          <w:lang w:val="fr-FR"/>
        </w:rPr>
        <w:tab/>
      </w:r>
      <w:r w:rsidR="0092219A" w:rsidRPr="00F257BE">
        <w:rPr>
          <w:b/>
          <w:lang w:val="fr-FR"/>
        </w:rPr>
        <w:t>c)</w:t>
      </w:r>
      <w:r w:rsidR="0092219A" w:rsidRPr="00F257BE">
        <w:rPr>
          <w:b/>
          <w:lang w:val="fr-FR"/>
        </w:rPr>
        <w:tab/>
        <w:t>À</w:t>
      </w:r>
      <w:r w:rsidR="0092219A" w:rsidRPr="00F257BE">
        <w:rPr>
          <w:b/>
          <w:bCs/>
          <w:lang w:val="fr-FR"/>
        </w:rPr>
        <w:t xml:space="preserve"> veiller à ce que les adolescents, filles et garçons, aient accès à des informations exactes sur leur santé et leurs droits en matière de sexualité et de procréation, y compris les comportements sexuels responsables, la prévention des grossesses précoces et les maladies sexuellement transmissibles ;</w:t>
      </w:r>
    </w:p>
    <w:p w14:paraId="0CB2B632" w14:textId="4925FB5B" w:rsidR="0092219A" w:rsidRPr="00F257BE" w:rsidRDefault="00B97B44" w:rsidP="0092219A">
      <w:pPr>
        <w:pStyle w:val="SingleTxt"/>
        <w:rPr>
          <w:b/>
          <w:iCs/>
          <w:lang w:val="fr-FR"/>
        </w:rPr>
      </w:pPr>
      <w:r w:rsidRPr="00F257BE">
        <w:rPr>
          <w:b/>
          <w:lang w:val="fr-FR"/>
        </w:rPr>
        <w:tab/>
      </w:r>
      <w:r w:rsidR="0092219A" w:rsidRPr="00F257BE">
        <w:rPr>
          <w:b/>
          <w:lang w:val="fr-FR"/>
        </w:rPr>
        <w:t>d)</w:t>
      </w:r>
      <w:r w:rsidR="0092219A" w:rsidRPr="00F257BE">
        <w:rPr>
          <w:b/>
          <w:lang w:val="fr-FR"/>
        </w:rPr>
        <w:tab/>
      </w:r>
      <w:r w:rsidR="0092219A" w:rsidRPr="00F257BE">
        <w:rPr>
          <w:b/>
          <w:bCs/>
          <w:lang w:val="fr-FR"/>
        </w:rPr>
        <w:t>À intégrer une éducation à la santé sexuelle et reproductive adaptée à l</w:t>
      </w:r>
      <w:r w:rsidR="00F46902" w:rsidRPr="00F257BE">
        <w:rPr>
          <w:b/>
          <w:bCs/>
          <w:lang w:val="fr-FR"/>
        </w:rPr>
        <w:t>’</w:t>
      </w:r>
      <w:r w:rsidR="0092219A" w:rsidRPr="00F257BE">
        <w:rPr>
          <w:b/>
          <w:bCs/>
          <w:lang w:val="fr-FR"/>
        </w:rPr>
        <w:t>âge des enfants dans les programmes scolaires, y compris des cours sur la transmission du VIH.</w:t>
      </w:r>
    </w:p>
    <w:p w14:paraId="0E1ABF66" w14:textId="77777777" w:rsidR="00B97B44" w:rsidRPr="00F257BE" w:rsidRDefault="00B97B44" w:rsidP="00F257BE">
      <w:pPr>
        <w:pStyle w:val="SingleTxt"/>
        <w:spacing w:after="0" w:line="120" w:lineRule="exact"/>
        <w:rPr>
          <w:b/>
          <w:sz w:val="10"/>
          <w:lang w:val="fr-FR"/>
        </w:rPr>
      </w:pPr>
    </w:p>
    <w:p w14:paraId="3F044E97" w14:textId="2138762F"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Femmes des zones rurales</w:t>
      </w:r>
    </w:p>
    <w:p w14:paraId="6DD96009" w14:textId="77777777" w:rsidR="00B97B44" w:rsidRPr="00F257BE" w:rsidRDefault="00B97B44" w:rsidP="00F257BE">
      <w:pPr>
        <w:pStyle w:val="SingleTxt"/>
        <w:spacing w:after="0" w:line="120" w:lineRule="exact"/>
        <w:rPr>
          <w:sz w:val="10"/>
          <w:lang w:val="fr-FR"/>
        </w:rPr>
      </w:pPr>
    </w:p>
    <w:p w14:paraId="2347DA10" w14:textId="36513AAE" w:rsidR="0092219A" w:rsidRPr="00F257BE" w:rsidRDefault="0092219A" w:rsidP="00F257BE">
      <w:pPr>
        <w:pStyle w:val="SingleTxt"/>
        <w:numPr>
          <w:ilvl w:val="0"/>
          <w:numId w:val="32"/>
        </w:numPr>
        <w:spacing w:line="240" w:lineRule="exact"/>
        <w:ind w:left="1267"/>
        <w:rPr>
          <w:b/>
          <w:bCs/>
          <w:lang w:val="fr-FR"/>
        </w:rPr>
      </w:pPr>
      <w:r w:rsidRPr="00F257BE">
        <w:rPr>
          <w:lang w:val="fr-FR"/>
        </w:rPr>
        <w:t>Le Comité se félicite de l</w:t>
      </w:r>
      <w:r w:rsidR="00F46902" w:rsidRPr="00F257BE">
        <w:rPr>
          <w:lang w:val="fr-FR"/>
        </w:rPr>
        <w:t>’</w:t>
      </w:r>
      <w:r w:rsidRPr="00F257BE">
        <w:rPr>
          <w:lang w:val="fr-FR"/>
        </w:rPr>
        <w:t>adoption de la loi sur l</w:t>
      </w:r>
      <w:r w:rsidR="00F46902" w:rsidRPr="00F257BE">
        <w:rPr>
          <w:lang w:val="fr-FR"/>
        </w:rPr>
        <w:t>’</w:t>
      </w:r>
      <w:r w:rsidRPr="00F257BE">
        <w:rPr>
          <w:lang w:val="fr-FR"/>
        </w:rPr>
        <w:t>occupation et l</w:t>
      </w:r>
      <w:r w:rsidR="00F46902" w:rsidRPr="00F257BE">
        <w:rPr>
          <w:lang w:val="fr-FR"/>
        </w:rPr>
        <w:t>’</w:t>
      </w:r>
      <w:r w:rsidRPr="00F257BE">
        <w:rPr>
          <w:lang w:val="fr-FR"/>
        </w:rPr>
        <w:t>acquisition des terres et terrains, qui interdit les coutumes et traditions empêchant les femmes d</w:t>
      </w:r>
      <w:r w:rsidR="00F46902" w:rsidRPr="00F257BE">
        <w:rPr>
          <w:lang w:val="fr-FR"/>
        </w:rPr>
        <w:t>’</w:t>
      </w:r>
      <w:r w:rsidRPr="00F257BE">
        <w:rPr>
          <w:lang w:val="fr-FR"/>
        </w:rPr>
        <w:t>occuper, d</w:t>
      </w:r>
      <w:r w:rsidR="00F46902" w:rsidRPr="00F257BE">
        <w:rPr>
          <w:lang w:val="fr-FR"/>
        </w:rPr>
        <w:t>’</w:t>
      </w:r>
      <w:r w:rsidRPr="00F257BE">
        <w:rPr>
          <w:lang w:val="fr-FR"/>
        </w:rPr>
        <w:t>acquérir ou d</w:t>
      </w:r>
      <w:r w:rsidR="00F46902" w:rsidRPr="00F257BE">
        <w:rPr>
          <w:lang w:val="fr-FR"/>
        </w:rPr>
        <w:t>’</w:t>
      </w:r>
      <w:r w:rsidRPr="00F257BE">
        <w:rPr>
          <w:lang w:val="fr-FR"/>
        </w:rPr>
        <w:t>hériter des terres ou terrains, ou limitant leurs droits en la matière. Il se félicite également de la mise en place du programme Observer, Réfléchir, Agir, qui vise à intégrer les autochtones dans le système éducatif. Le Comité demeure toutefois préoccupé par l</w:t>
      </w:r>
      <w:r w:rsidR="00F46902" w:rsidRPr="00F257BE">
        <w:rPr>
          <w:lang w:val="fr-FR"/>
        </w:rPr>
        <w:t>’</w:t>
      </w:r>
      <w:r w:rsidRPr="00F257BE">
        <w:rPr>
          <w:lang w:val="fr-FR"/>
        </w:rPr>
        <w:t>accès effectif des femmes des zones rurales à la terre et par l</w:t>
      </w:r>
      <w:r w:rsidR="00F46902" w:rsidRPr="00F257BE">
        <w:rPr>
          <w:lang w:val="fr-FR"/>
        </w:rPr>
        <w:t>’</w:t>
      </w:r>
      <w:r w:rsidRPr="00F257BE">
        <w:rPr>
          <w:lang w:val="fr-FR"/>
        </w:rPr>
        <w:t>accès des autochtones aux terres ancestrales. Il craint en outre que les plans de développement municipaux et la réforme agraire n</w:t>
      </w:r>
      <w:r w:rsidR="00F46902" w:rsidRPr="00F257BE">
        <w:rPr>
          <w:lang w:val="fr-FR"/>
        </w:rPr>
        <w:t>’</w:t>
      </w:r>
      <w:r w:rsidRPr="00F257BE">
        <w:rPr>
          <w:lang w:val="fr-FR"/>
        </w:rPr>
        <w:t>obligent les femmes des zones rurales à se reconvertir vers d</w:t>
      </w:r>
      <w:r w:rsidR="00F46902" w:rsidRPr="00F257BE">
        <w:rPr>
          <w:lang w:val="fr-FR"/>
        </w:rPr>
        <w:t>’</w:t>
      </w:r>
      <w:r w:rsidRPr="00F257BE">
        <w:rPr>
          <w:lang w:val="fr-FR"/>
        </w:rPr>
        <w:t>autres activités pour gagner leur vie ou les laissent sans terre et sans indemnisation appropriée. Le Comité est également préoccupé par le fait que les femmes ont été touchées de manière disproportionnée par le conflit dans le département du Pool, par la perte de terres fertiles, de revenus et d</w:t>
      </w:r>
      <w:r w:rsidR="00F46902" w:rsidRPr="00F257BE">
        <w:rPr>
          <w:lang w:val="fr-FR"/>
        </w:rPr>
        <w:t>’</w:t>
      </w:r>
      <w:r w:rsidRPr="00F257BE">
        <w:rPr>
          <w:lang w:val="fr-FR"/>
        </w:rPr>
        <w:t>accès à une eau salubre en quantité suffisante et à un logement convenable, et par la détérioration de la situation sanitaire. Il est préoccupé par le taux élevé de pauvreté des femmes rurales, en particulier dans le département de la Likouala, et par leur accès limité aux services et infrastructures de base.</w:t>
      </w:r>
    </w:p>
    <w:p w14:paraId="16855E2C" w14:textId="27CC8C55" w:rsidR="0092219A" w:rsidRPr="00F257BE" w:rsidRDefault="0092219A" w:rsidP="00F257BE">
      <w:pPr>
        <w:pStyle w:val="SingleTxt"/>
        <w:numPr>
          <w:ilvl w:val="0"/>
          <w:numId w:val="32"/>
        </w:numPr>
        <w:spacing w:line="240" w:lineRule="exact"/>
        <w:ind w:left="1267"/>
        <w:rPr>
          <w:lang w:val="fr-FR"/>
        </w:rPr>
      </w:pPr>
      <w:r w:rsidRPr="00F257BE">
        <w:rPr>
          <w:b/>
          <w:bCs/>
          <w:lang w:val="fr-FR"/>
        </w:rPr>
        <w:t>Conformément à sa recommandation générale n</w:t>
      </w:r>
      <w:r w:rsidR="00204462" w:rsidRPr="00F257BE">
        <w:rPr>
          <w:b/>
          <w:bCs/>
          <w:vertAlign w:val="superscript"/>
          <w:lang w:val="fr-FR"/>
        </w:rPr>
        <w:t>o</w:t>
      </w:r>
      <w:r w:rsidRPr="00F257BE">
        <w:rPr>
          <w:b/>
          <w:bCs/>
          <w:lang w:val="fr-FR"/>
        </w:rPr>
        <w:t> 34 (2016) sur les droits des femmes rurales, le Comité recommande à l</w:t>
      </w:r>
      <w:r w:rsidR="00F46902" w:rsidRPr="00F257BE">
        <w:rPr>
          <w:b/>
          <w:bCs/>
          <w:lang w:val="fr-FR"/>
        </w:rPr>
        <w:t>’</w:t>
      </w:r>
      <w:r w:rsidRPr="00F257BE">
        <w:rPr>
          <w:b/>
          <w:bCs/>
          <w:lang w:val="fr-FR"/>
        </w:rPr>
        <w:t>État partie :</w:t>
      </w:r>
    </w:p>
    <w:p w14:paraId="157A86F8" w14:textId="506A9B10" w:rsidR="0092219A" w:rsidRPr="00F257BE" w:rsidRDefault="00204462" w:rsidP="0092219A">
      <w:pPr>
        <w:pStyle w:val="SingleTxt"/>
        <w:rPr>
          <w:b/>
          <w:lang w:val="fr-FR"/>
        </w:rPr>
      </w:pPr>
      <w:r w:rsidRPr="00F257BE">
        <w:rPr>
          <w:b/>
          <w:lang w:val="fr-FR"/>
        </w:rPr>
        <w:tab/>
      </w:r>
      <w:r w:rsidR="0092219A" w:rsidRPr="00F257BE">
        <w:rPr>
          <w:b/>
          <w:lang w:val="fr-FR"/>
        </w:rPr>
        <w:t>a)</w:t>
      </w:r>
      <w:r w:rsidR="0092219A" w:rsidRPr="00F257BE">
        <w:rPr>
          <w:b/>
          <w:lang w:val="fr-FR"/>
        </w:rPr>
        <w:tab/>
        <w:t>De veiller à ce que les femmes des zones rurales aient accès à la terre dans des conditions d</w:t>
      </w:r>
      <w:r w:rsidR="00F46902" w:rsidRPr="00F257BE">
        <w:rPr>
          <w:b/>
          <w:lang w:val="fr-FR"/>
        </w:rPr>
        <w:t>’</w:t>
      </w:r>
      <w:r w:rsidR="0092219A" w:rsidRPr="00F257BE">
        <w:rPr>
          <w:b/>
          <w:lang w:val="fr-FR"/>
        </w:rPr>
        <w:t>égalité avec les hommes, notamment en faisant mieux connaître la loi sur l</w:t>
      </w:r>
      <w:r w:rsidR="00F46902" w:rsidRPr="00F257BE">
        <w:rPr>
          <w:b/>
          <w:lang w:val="fr-FR"/>
        </w:rPr>
        <w:t>’</w:t>
      </w:r>
      <w:r w:rsidR="0092219A" w:rsidRPr="00F257BE">
        <w:rPr>
          <w:b/>
          <w:lang w:val="fr-FR"/>
        </w:rPr>
        <w:t>occupation et l</w:t>
      </w:r>
      <w:r w:rsidR="00F46902" w:rsidRPr="00F257BE">
        <w:rPr>
          <w:b/>
          <w:lang w:val="fr-FR"/>
        </w:rPr>
        <w:t>’</w:t>
      </w:r>
      <w:r w:rsidR="0092219A" w:rsidRPr="00F257BE">
        <w:rPr>
          <w:b/>
          <w:lang w:val="fr-FR"/>
        </w:rPr>
        <w:t>acquisition des terres et terrains, et l</w:t>
      </w:r>
      <w:r w:rsidR="00F46902" w:rsidRPr="00F257BE">
        <w:rPr>
          <w:b/>
          <w:lang w:val="fr-FR"/>
        </w:rPr>
        <w:t>’</w:t>
      </w:r>
      <w:r w:rsidR="0092219A" w:rsidRPr="00F257BE">
        <w:rPr>
          <w:b/>
          <w:lang w:val="fr-FR"/>
        </w:rPr>
        <w:t>interdiction des coutumes et traditions empêchant souvent les femmes d</w:t>
      </w:r>
      <w:r w:rsidR="00F46902" w:rsidRPr="00F257BE">
        <w:rPr>
          <w:b/>
          <w:lang w:val="fr-FR"/>
        </w:rPr>
        <w:t>’</w:t>
      </w:r>
      <w:r w:rsidR="0092219A" w:rsidRPr="00F257BE">
        <w:rPr>
          <w:b/>
          <w:lang w:val="fr-FR"/>
        </w:rPr>
        <w:t>occuper ou d</w:t>
      </w:r>
      <w:r w:rsidR="00F46902" w:rsidRPr="00F257BE">
        <w:rPr>
          <w:b/>
          <w:lang w:val="fr-FR"/>
        </w:rPr>
        <w:t>’</w:t>
      </w:r>
      <w:r w:rsidR="0092219A" w:rsidRPr="00F257BE">
        <w:rPr>
          <w:b/>
          <w:lang w:val="fr-FR"/>
        </w:rPr>
        <w:t>acquérir des terres et terrains, ou limitant leurs droits en la matière, et l</w:t>
      </w:r>
      <w:r w:rsidR="00F46902" w:rsidRPr="00F257BE">
        <w:rPr>
          <w:b/>
          <w:lang w:val="fr-FR"/>
        </w:rPr>
        <w:t>’</w:t>
      </w:r>
      <w:r w:rsidR="0092219A" w:rsidRPr="00F257BE">
        <w:rPr>
          <w:b/>
          <w:lang w:val="fr-FR"/>
        </w:rPr>
        <w:t>importance de l</w:t>
      </w:r>
      <w:r w:rsidR="00F46902" w:rsidRPr="00F257BE">
        <w:rPr>
          <w:b/>
          <w:lang w:val="fr-FR"/>
        </w:rPr>
        <w:t>’</w:t>
      </w:r>
      <w:r w:rsidR="0092219A" w:rsidRPr="00F257BE">
        <w:rPr>
          <w:b/>
          <w:lang w:val="fr-FR"/>
        </w:rPr>
        <w:t>accès des femmes à la terre dans des conditions d</w:t>
      </w:r>
      <w:r w:rsidR="00F46902" w:rsidRPr="00F257BE">
        <w:rPr>
          <w:b/>
          <w:lang w:val="fr-FR"/>
        </w:rPr>
        <w:t>’</w:t>
      </w:r>
      <w:r w:rsidR="0092219A" w:rsidRPr="00F257BE">
        <w:rPr>
          <w:b/>
          <w:lang w:val="fr-FR"/>
        </w:rPr>
        <w:t>égalité, facteur permettant de favoriser le développement et de parvenir à une égalité réelle entre les femmes et les hommes ;</w:t>
      </w:r>
    </w:p>
    <w:p w14:paraId="1898886D" w14:textId="5F1D09E5" w:rsidR="0092219A" w:rsidRPr="00F257BE" w:rsidRDefault="00204462" w:rsidP="0092219A">
      <w:pPr>
        <w:pStyle w:val="SingleTxt"/>
        <w:rPr>
          <w:b/>
          <w:lang w:val="fr-FR"/>
        </w:rPr>
      </w:pPr>
      <w:r w:rsidRPr="00F257BE">
        <w:rPr>
          <w:b/>
          <w:lang w:val="fr-FR"/>
        </w:rPr>
        <w:tab/>
      </w:r>
      <w:r w:rsidR="0092219A" w:rsidRPr="00F257BE">
        <w:rPr>
          <w:b/>
          <w:lang w:val="fr-FR"/>
        </w:rPr>
        <w:t>b)</w:t>
      </w:r>
      <w:r w:rsidR="0092219A" w:rsidRPr="00F257BE">
        <w:rPr>
          <w:b/>
          <w:lang w:val="fr-FR"/>
        </w:rPr>
        <w:tab/>
      </w:r>
      <w:r w:rsidR="0092219A" w:rsidRPr="00F257BE">
        <w:rPr>
          <w:b/>
          <w:bCs/>
          <w:lang w:val="fr-FR"/>
        </w:rPr>
        <w:t>De veiller à ce que les intérêts des femmes des zones rurales soient protégés lors de l</w:t>
      </w:r>
      <w:r w:rsidR="00F46902" w:rsidRPr="00F257BE">
        <w:rPr>
          <w:b/>
          <w:bCs/>
          <w:lang w:val="fr-FR"/>
        </w:rPr>
        <w:t>’</w:t>
      </w:r>
      <w:r w:rsidR="0092219A" w:rsidRPr="00F257BE">
        <w:rPr>
          <w:b/>
          <w:bCs/>
          <w:lang w:val="fr-FR"/>
        </w:rPr>
        <w:t>élaboration des politiques foncières et de l</w:t>
      </w:r>
      <w:r w:rsidR="00F46902" w:rsidRPr="00F257BE">
        <w:rPr>
          <w:b/>
          <w:bCs/>
          <w:lang w:val="fr-FR"/>
        </w:rPr>
        <w:t>’</w:t>
      </w:r>
      <w:r w:rsidR="0092219A" w:rsidRPr="00F257BE">
        <w:rPr>
          <w:b/>
          <w:bCs/>
          <w:lang w:val="fr-FR"/>
        </w:rPr>
        <w:t>attribution des terres et terrains et de veiller à ce que les utilisateurs traditionnels des terres, notamment les communautés autochtones, puissent avoir accès à la propriété ainsi qu</w:t>
      </w:r>
      <w:r w:rsidR="00F46902" w:rsidRPr="00F257BE">
        <w:rPr>
          <w:b/>
          <w:bCs/>
          <w:lang w:val="fr-FR"/>
        </w:rPr>
        <w:t>’</w:t>
      </w:r>
      <w:r w:rsidR="0092219A" w:rsidRPr="00F257BE">
        <w:rPr>
          <w:b/>
          <w:bCs/>
          <w:lang w:val="fr-FR"/>
        </w:rPr>
        <w:t>à des réparations et indemnisations appropriées afin de pleinement compenser les pertes subies ;</w:t>
      </w:r>
    </w:p>
    <w:p w14:paraId="2EB67725" w14:textId="4EF3BB7D" w:rsidR="0092219A" w:rsidRPr="00F257BE" w:rsidRDefault="00204462" w:rsidP="0092219A">
      <w:pPr>
        <w:pStyle w:val="SingleTxt"/>
        <w:rPr>
          <w:b/>
          <w:lang w:val="fr-FR"/>
        </w:rPr>
      </w:pPr>
      <w:r w:rsidRPr="00F257BE">
        <w:rPr>
          <w:b/>
          <w:lang w:val="fr-FR"/>
        </w:rPr>
        <w:tab/>
      </w:r>
      <w:r w:rsidR="0092219A" w:rsidRPr="00F257BE">
        <w:rPr>
          <w:b/>
          <w:lang w:val="fr-FR"/>
        </w:rPr>
        <w:t>c)</w:t>
      </w:r>
      <w:r w:rsidR="0092219A" w:rsidRPr="00F257BE">
        <w:rPr>
          <w:lang w:val="fr-FR"/>
        </w:rPr>
        <w:tab/>
      </w:r>
      <w:r w:rsidR="0092219A" w:rsidRPr="00F257BE">
        <w:rPr>
          <w:b/>
          <w:bCs/>
          <w:lang w:val="fr-FR"/>
        </w:rPr>
        <w:t>De veiller à ce que les femmes des zones rurales aient accès dans des conditions d</w:t>
      </w:r>
      <w:r w:rsidR="00F46902" w:rsidRPr="00F257BE">
        <w:rPr>
          <w:b/>
          <w:bCs/>
          <w:lang w:val="fr-FR"/>
        </w:rPr>
        <w:t>’</w:t>
      </w:r>
      <w:r w:rsidR="0092219A" w:rsidRPr="00F257BE">
        <w:rPr>
          <w:b/>
          <w:bCs/>
          <w:lang w:val="fr-FR"/>
        </w:rPr>
        <w:t>égalité avec les hommes et les citadines aux services et infrastructures de base, tels que des soins de santé appropriés, l</w:t>
      </w:r>
      <w:r w:rsidR="00F46902" w:rsidRPr="00F257BE">
        <w:rPr>
          <w:b/>
          <w:bCs/>
          <w:lang w:val="fr-FR"/>
        </w:rPr>
        <w:t>’</w:t>
      </w:r>
      <w:r w:rsidR="0092219A" w:rsidRPr="00F257BE">
        <w:rPr>
          <w:b/>
          <w:bCs/>
          <w:lang w:val="fr-FR"/>
        </w:rPr>
        <w:t>éducation, les transports publics, l</w:t>
      </w:r>
      <w:r w:rsidR="00F46902" w:rsidRPr="00F257BE">
        <w:rPr>
          <w:b/>
          <w:bCs/>
          <w:lang w:val="fr-FR"/>
        </w:rPr>
        <w:t>’</w:t>
      </w:r>
      <w:r w:rsidR="0092219A" w:rsidRPr="00F257BE">
        <w:rPr>
          <w:b/>
          <w:bCs/>
          <w:lang w:val="fr-FR"/>
        </w:rPr>
        <w:t>alimentation, l</w:t>
      </w:r>
      <w:r w:rsidR="00F46902" w:rsidRPr="00F257BE">
        <w:rPr>
          <w:b/>
          <w:bCs/>
          <w:lang w:val="fr-FR"/>
        </w:rPr>
        <w:t>’</w:t>
      </w:r>
      <w:r w:rsidR="0092219A" w:rsidRPr="00F257BE">
        <w:rPr>
          <w:b/>
          <w:bCs/>
          <w:lang w:val="fr-FR"/>
        </w:rPr>
        <w:t>eau et l</w:t>
      </w:r>
      <w:r w:rsidR="00F46902" w:rsidRPr="00F257BE">
        <w:rPr>
          <w:b/>
          <w:bCs/>
          <w:lang w:val="fr-FR"/>
        </w:rPr>
        <w:t>’</w:t>
      </w:r>
      <w:r w:rsidR="0092219A" w:rsidRPr="00F257BE">
        <w:rPr>
          <w:b/>
          <w:bCs/>
          <w:lang w:val="fr-FR"/>
        </w:rPr>
        <w:t>assainissement, des activités génératrices de revenus et la protection sociale, en particulier dans les départements de la Likouala et du Pool, notamment en adoptant des mesures temporaires spéciales, conformément au paragraphe 1 de l</w:t>
      </w:r>
      <w:r w:rsidR="00F46902" w:rsidRPr="00F257BE">
        <w:rPr>
          <w:b/>
          <w:bCs/>
          <w:lang w:val="fr-FR"/>
        </w:rPr>
        <w:t>’</w:t>
      </w:r>
      <w:r w:rsidR="0092219A" w:rsidRPr="00F257BE">
        <w:rPr>
          <w:b/>
          <w:bCs/>
          <w:lang w:val="fr-FR"/>
        </w:rPr>
        <w:t>article 4 de la Convention et à la recommandation générale n</w:t>
      </w:r>
      <w:r w:rsidRPr="00F257BE">
        <w:rPr>
          <w:b/>
          <w:bCs/>
          <w:vertAlign w:val="superscript"/>
          <w:lang w:val="fr-FR"/>
        </w:rPr>
        <w:t>o</w:t>
      </w:r>
      <w:r w:rsidR="0092219A" w:rsidRPr="00F257BE">
        <w:rPr>
          <w:b/>
          <w:bCs/>
          <w:lang w:val="fr-FR"/>
        </w:rPr>
        <w:t> 25 du Comité.</w:t>
      </w:r>
    </w:p>
    <w:p w14:paraId="22A49090" w14:textId="77777777" w:rsidR="00204462" w:rsidRPr="00F257BE" w:rsidRDefault="00204462" w:rsidP="00F257BE">
      <w:pPr>
        <w:pStyle w:val="SingleTxt"/>
        <w:spacing w:after="0" w:line="120" w:lineRule="exact"/>
        <w:rPr>
          <w:b/>
          <w:sz w:val="10"/>
          <w:lang w:val="fr-FR"/>
        </w:rPr>
      </w:pPr>
    </w:p>
    <w:p w14:paraId="29058D1A" w14:textId="4B4B4BB7"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Groupes de femmes défavorisés</w:t>
      </w:r>
    </w:p>
    <w:p w14:paraId="2EDECFDC" w14:textId="77777777" w:rsidR="00204462" w:rsidRPr="00F257BE" w:rsidRDefault="00204462" w:rsidP="00F257BE">
      <w:pPr>
        <w:pStyle w:val="SingleTxt"/>
        <w:spacing w:after="0" w:line="120" w:lineRule="exact"/>
        <w:rPr>
          <w:sz w:val="10"/>
          <w:lang w:val="fr-FR"/>
        </w:rPr>
      </w:pPr>
    </w:p>
    <w:p w14:paraId="5502DCEF" w14:textId="03D61FE0" w:rsidR="0092219A" w:rsidRPr="00F257BE" w:rsidRDefault="0092219A" w:rsidP="00F257BE">
      <w:pPr>
        <w:pStyle w:val="SingleTxt"/>
        <w:numPr>
          <w:ilvl w:val="0"/>
          <w:numId w:val="32"/>
        </w:numPr>
        <w:spacing w:line="240" w:lineRule="exact"/>
        <w:ind w:left="1267"/>
        <w:rPr>
          <w:lang w:val="fr-FR"/>
        </w:rPr>
      </w:pPr>
      <w:r w:rsidRPr="00F257BE">
        <w:rPr>
          <w:lang w:val="fr-FR"/>
        </w:rPr>
        <w:t>Le Comité prend note avec satisfaction de l</w:t>
      </w:r>
      <w:r w:rsidR="00F46902" w:rsidRPr="00F257BE">
        <w:rPr>
          <w:lang w:val="fr-FR"/>
        </w:rPr>
        <w:t>’</w:t>
      </w:r>
      <w:r w:rsidRPr="00F257BE">
        <w:rPr>
          <w:lang w:val="fr-FR"/>
        </w:rPr>
        <w:t>initiative visant à renforcer les droits des veuves dans le code de la famille révisé. Il se félicite de la ratification de la Convention de l</w:t>
      </w:r>
      <w:r w:rsidR="00F46902" w:rsidRPr="00F257BE">
        <w:rPr>
          <w:lang w:val="fr-FR"/>
        </w:rPr>
        <w:t>’</w:t>
      </w:r>
      <w:r w:rsidRPr="00F257BE">
        <w:rPr>
          <w:lang w:val="fr-FR"/>
        </w:rPr>
        <w:t>Union africaine sur la protection et l</w:t>
      </w:r>
      <w:r w:rsidR="00F46902" w:rsidRPr="00F257BE">
        <w:rPr>
          <w:lang w:val="fr-FR"/>
        </w:rPr>
        <w:t>’</w:t>
      </w:r>
      <w:r w:rsidRPr="00F257BE">
        <w:rPr>
          <w:lang w:val="fr-FR"/>
        </w:rPr>
        <w:t>assistance aux personnes déplacées en Afrique en 2014 et prend note du projet de loi sur l</w:t>
      </w:r>
      <w:r w:rsidR="00F46902" w:rsidRPr="00F257BE">
        <w:rPr>
          <w:lang w:val="fr-FR"/>
        </w:rPr>
        <w:t>’</w:t>
      </w:r>
      <w:r w:rsidRPr="00F257BE">
        <w:rPr>
          <w:lang w:val="fr-FR"/>
        </w:rPr>
        <w:t>asile. Il est toutefois gravement préoccupé par les points suivants :</w:t>
      </w:r>
    </w:p>
    <w:p w14:paraId="69E2A965" w14:textId="7919FE0A" w:rsidR="0092219A" w:rsidRPr="00F257BE" w:rsidRDefault="00204462" w:rsidP="0092219A">
      <w:pPr>
        <w:pStyle w:val="SingleTxt"/>
        <w:rPr>
          <w:lang w:val="fr-FR"/>
        </w:rPr>
      </w:pPr>
      <w:r w:rsidRPr="00F257BE">
        <w:rPr>
          <w:lang w:val="fr-FR"/>
        </w:rPr>
        <w:tab/>
      </w:r>
      <w:r w:rsidR="0092219A" w:rsidRPr="00F257BE">
        <w:rPr>
          <w:lang w:val="fr-FR"/>
        </w:rPr>
        <w:t>a)</w:t>
      </w:r>
      <w:r w:rsidR="0092219A" w:rsidRPr="00F257BE">
        <w:rPr>
          <w:lang w:val="fr-FR"/>
        </w:rPr>
        <w:tab/>
        <w:t>Les actes de discrimination généralisés et systématiques et les violations des droits des veuves dans l</w:t>
      </w:r>
      <w:r w:rsidR="00F46902" w:rsidRPr="00F257BE">
        <w:rPr>
          <w:lang w:val="fr-FR"/>
        </w:rPr>
        <w:t>’</w:t>
      </w:r>
      <w:r w:rsidR="0092219A" w:rsidRPr="00F257BE">
        <w:rPr>
          <w:lang w:val="fr-FR"/>
        </w:rPr>
        <w:t>État partie, en particulier en ce qui concerne le droit d</w:t>
      </w:r>
      <w:r w:rsidR="00F46902" w:rsidRPr="00F257BE">
        <w:rPr>
          <w:lang w:val="fr-FR"/>
        </w:rPr>
        <w:t>’</w:t>
      </w:r>
      <w:r w:rsidR="0092219A" w:rsidRPr="00F257BE">
        <w:rPr>
          <w:lang w:val="fr-FR"/>
        </w:rPr>
        <w:t>héritage, la pratique du lévirat et la discrimination à l</w:t>
      </w:r>
      <w:r w:rsidR="00F46902" w:rsidRPr="00F257BE">
        <w:rPr>
          <w:lang w:val="fr-FR"/>
        </w:rPr>
        <w:t>’</w:t>
      </w:r>
      <w:r w:rsidR="0092219A" w:rsidRPr="00F257BE">
        <w:rPr>
          <w:lang w:val="fr-FR"/>
        </w:rPr>
        <w:t>égard des veuves dont les époux sont morts des suites de maladies liées au VIH/sida ;</w:t>
      </w:r>
    </w:p>
    <w:p w14:paraId="37896919" w14:textId="7533D0C6" w:rsidR="0092219A" w:rsidRPr="00F257BE" w:rsidRDefault="00204462" w:rsidP="0092219A">
      <w:pPr>
        <w:pStyle w:val="SingleTxt"/>
        <w:rPr>
          <w:lang w:val="fr-FR"/>
        </w:rPr>
      </w:pPr>
      <w:r w:rsidRPr="00F257BE">
        <w:rPr>
          <w:lang w:val="fr-FR"/>
        </w:rPr>
        <w:tab/>
      </w:r>
      <w:r w:rsidR="0092219A" w:rsidRPr="00F257BE">
        <w:rPr>
          <w:lang w:val="fr-FR"/>
        </w:rPr>
        <w:t>b)</w:t>
      </w:r>
      <w:r w:rsidR="0092219A" w:rsidRPr="00F257BE">
        <w:rPr>
          <w:lang w:val="fr-FR"/>
        </w:rPr>
        <w:tab/>
        <w:t>Le code de la famille n</w:t>
      </w:r>
      <w:r w:rsidR="00F46902" w:rsidRPr="00F257BE">
        <w:rPr>
          <w:lang w:val="fr-FR"/>
        </w:rPr>
        <w:t>’</w:t>
      </w:r>
      <w:r w:rsidR="0092219A" w:rsidRPr="00F257BE">
        <w:rPr>
          <w:lang w:val="fr-FR"/>
        </w:rPr>
        <w:t>a pas encore été adopté et la population est peu sensibilisée aux changements proposés ;</w:t>
      </w:r>
    </w:p>
    <w:p w14:paraId="2D91C305" w14:textId="133F7A61" w:rsidR="0092219A" w:rsidRPr="00F257BE" w:rsidRDefault="00204462" w:rsidP="0092219A">
      <w:pPr>
        <w:pStyle w:val="SingleTxt"/>
        <w:rPr>
          <w:lang w:val="fr-FR"/>
        </w:rPr>
      </w:pPr>
      <w:r w:rsidRPr="00F257BE">
        <w:rPr>
          <w:lang w:val="fr-FR"/>
        </w:rPr>
        <w:tab/>
      </w:r>
      <w:r w:rsidR="0092219A" w:rsidRPr="00F257BE">
        <w:rPr>
          <w:lang w:val="fr-FR"/>
        </w:rPr>
        <w:t>c)</w:t>
      </w:r>
      <w:r w:rsidR="0092219A" w:rsidRPr="00F257BE">
        <w:rPr>
          <w:lang w:val="fr-FR"/>
        </w:rPr>
        <w:tab/>
        <w:t>L</w:t>
      </w:r>
      <w:r w:rsidR="00F46902" w:rsidRPr="00F257BE">
        <w:rPr>
          <w:lang w:val="fr-FR"/>
        </w:rPr>
        <w:t>’</w:t>
      </w:r>
      <w:r w:rsidR="0092219A" w:rsidRPr="00F257BE">
        <w:rPr>
          <w:lang w:val="fr-FR"/>
        </w:rPr>
        <w:t>État partie accueille de nombreux réfugiés, demandeurs d</w:t>
      </w:r>
      <w:r w:rsidR="00F46902" w:rsidRPr="00F257BE">
        <w:rPr>
          <w:lang w:val="fr-FR"/>
        </w:rPr>
        <w:t>’</w:t>
      </w:r>
      <w:r w:rsidR="0092219A" w:rsidRPr="00F257BE">
        <w:rPr>
          <w:lang w:val="fr-FR"/>
        </w:rPr>
        <w:t>asile et personnes déplacées, sans leur fournir des infrastructures appropriées, notamment des foyers, et des services de base, tels que l</w:t>
      </w:r>
      <w:r w:rsidR="00F46902" w:rsidRPr="00F257BE">
        <w:rPr>
          <w:lang w:val="fr-FR"/>
        </w:rPr>
        <w:t>’</w:t>
      </w:r>
      <w:r w:rsidR="0092219A" w:rsidRPr="00F257BE">
        <w:rPr>
          <w:lang w:val="fr-FR"/>
        </w:rPr>
        <w:t>accès aux soins de santé et à l</w:t>
      </w:r>
      <w:r w:rsidR="00F46902" w:rsidRPr="00F257BE">
        <w:rPr>
          <w:lang w:val="fr-FR"/>
        </w:rPr>
        <w:t>’</w:t>
      </w:r>
      <w:r w:rsidR="0092219A" w:rsidRPr="00F257BE">
        <w:rPr>
          <w:lang w:val="fr-FR"/>
        </w:rPr>
        <w:t>éducation ;</w:t>
      </w:r>
    </w:p>
    <w:p w14:paraId="4BF34F9D" w14:textId="0546941D" w:rsidR="0092219A" w:rsidRPr="00F257BE" w:rsidRDefault="00204462" w:rsidP="0092219A">
      <w:pPr>
        <w:pStyle w:val="SingleTxt"/>
        <w:rPr>
          <w:lang w:val="fr-FR"/>
        </w:rPr>
      </w:pPr>
      <w:r w:rsidRPr="00F257BE">
        <w:rPr>
          <w:lang w:val="fr-FR"/>
        </w:rPr>
        <w:tab/>
      </w:r>
      <w:r w:rsidR="0092219A" w:rsidRPr="00F257BE">
        <w:rPr>
          <w:lang w:val="fr-FR"/>
        </w:rPr>
        <w:t>d)</w:t>
      </w:r>
      <w:r w:rsidR="0092219A" w:rsidRPr="00F257BE">
        <w:rPr>
          <w:lang w:val="fr-FR"/>
        </w:rPr>
        <w:tab/>
        <w:t>Le projet de loi sur l</w:t>
      </w:r>
      <w:r w:rsidR="00F46902" w:rsidRPr="00F257BE">
        <w:rPr>
          <w:lang w:val="fr-FR"/>
        </w:rPr>
        <w:t>’</w:t>
      </w:r>
      <w:r w:rsidR="0092219A" w:rsidRPr="00F257BE">
        <w:rPr>
          <w:lang w:val="fr-FR"/>
        </w:rPr>
        <w:t>asile ne contient pas de dispositions relatives aux personnes déplacées.</w:t>
      </w:r>
    </w:p>
    <w:p w14:paraId="504207BC" w14:textId="22EE7DB0"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invite instamment l</w:t>
      </w:r>
      <w:r w:rsidR="00F46902" w:rsidRPr="00F257BE">
        <w:rPr>
          <w:b/>
          <w:bCs/>
          <w:lang w:val="fr-FR"/>
        </w:rPr>
        <w:t>’</w:t>
      </w:r>
      <w:r w:rsidRPr="00F257BE">
        <w:rPr>
          <w:b/>
          <w:bCs/>
          <w:lang w:val="fr-FR"/>
        </w:rPr>
        <w:t>État partie :</w:t>
      </w:r>
    </w:p>
    <w:p w14:paraId="102F9F00" w14:textId="32588BDA" w:rsidR="0092219A" w:rsidRPr="00F257BE" w:rsidRDefault="00204462" w:rsidP="0092219A">
      <w:pPr>
        <w:pStyle w:val="SingleTxt"/>
        <w:rPr>
          <w:b/>
          <w:bCs/>
          <w:lang w:val="fr-FR"/>
        </w:rPr>
      </w:pPr>
      <w:r w:rsidRPr="00F257BE">
        <w:rPr>
          <w:b/>
          <w:lang w:val="fr-FR"/>
        </w:rPr>
        <w:tab/>
      </w:r>
      <w:r w:rsidR="0092219A" w:rsidRPr="00F257BE">
        <w:rPr>
          <w:b/>
          <w:lang w:val="fr-FR"/>
        </w:rPr>
        <w:t>a)</w:t>
      </w:r>
      <w:r w:rsidR="0092219A" w:rsidRPr="00F257BE">
        <w:rPr>
          <w:b/>
          <w:lang w:val="fr-FR"/>
        </w:rPr>
        <w:tab/>
        <w:t>À accélérer l</w:t>
      </w:r>
      <w:r w:rsidR="00F46902" w:rsidRPr="00F257BE">
        <w:rPr>
          <w:b/>
          <w:lang w:val="fr-FR"/>
        </w:rPr>
        <w:t>’</w:t>
      </w:r>
      <w:r w:rsidR="0092219A" w:rsidRPr="00F257BE">
        <w:rPr>
          <w:b/>
          <w:lang w:val="fr-FR"/>
        </w:rPr>
        <w:t>adoption des réglementations proposées afin de mieux protéger les droits des veuves ;</w:t>
      </w:r>
    </w:p>
    <w:p w14:paraId="0DF38577" w14:textId="09F9E58B" w:rsidR="0092219A" w:rsidRPr="00F257BE" w:rsidRDefault="00204462" w:rsidP="0092219A">
      <w:pPr>
        <w:pStyle w:val="SingleTxt"/>
        <w:rPr>
          <w:b/>
          <w:bCs/>
          <w:lang w:val="fr-FR"/>
        </w:rPr>
      </w:pPr>
      <w:r w:rsidRPr="00F257BE">
        <w:rPr>
          <w:b/>
          <w:lang w:val="fr-FR"/>
        </w:rPr>
        <w:tab/>
      </w:r>
      <w:r w:rsidR="0092219A" w:rsidRPr="00F257BE">
        <w:rPr>
          <w:b/>
          <w:lang w:val="fr-FR"/>
        </w:rPr>
        <w:t>b)</w:t>
      </w:r>
      <w:r w:rsidR="0092219A" w:rsidRPr="00F257BE">
        <w:rPr>
          <w:b/>
          <w:lang w:val="fr-FR"/>
        </w:rPr>
        <w:tab/>
        <w:t xml:space="preserve">À </w:t>
      </w:r>
      <w:r w:rsidR="0092219A" w:rsidRPr="00F257BE">
        <w:rPr>
          <w:b/>
          <w:bCs/>
          <w:lang w:val="fr-FR"/>
        </w:rPr>
        <w:t>mener des programmes de sensibilisation pour faire évoluer les mentalités traditionnelles à l</w:t>
      </w:r>
      <w:r w:rsidR="00F46902" w:rsidRPr="00F257BE">
        <w:rPr>
          <w:b/>
          <w:bCs/>
          <w:lang w:val="fr-FR"/>
        </w:rPr>
        <w:t>’</w:t>
      </w:r>
      <w:r w:rsidR="0092219A" w:rsidRPr="00F257BE">
        <w:rPr>
          <w:b/>
          <w:bCs/>
          <w:lang w:val="fr-FR"/>
        </w:rPr>
        <w:t>égard des veuves et lutter ainsi contre toutes les formes de discrimination et de violence à leur égard ;</w:t>
      </w:r>
    </w:p>
    <w:p w14:paraId="5253DE20" w14:textId="4153FC4A" w:rsidR="0092219A" w:rsidRPr="00F257BE" w:rsidRDefault="00204462" w:rsidP="0092219A">
      <w:pPr>
        <w:pStyle w:val="SingleTxt"/>
        <w:rPr>
          <w:b/>
          <w:lang w:val="fr-FR"/>
        </w:rPr>
      </w:pPr>
      <w:r w:rsidRPr="00F257BE">
        <w:rPr>
          <w:b/>
          <w:lang w:val="fr-FR"/>
        </w:rPr>
        <w:tab/>
      </w:r>
      <w:r w:rsidR="0092219A" w:rsidRPr="00F257BE">
        <w:rPr>
          <w:b/>
          <w:lang w:val="fr-FR"/>
        </w:rPr>
        <w:t>c)</w:t>
      </w:r>
      <w:r w:rsidR="0092219A" w:rsidRPr="00F257BE">
        <w:rPr>
          <w:b/>
          <w:lang w:val="fr-FR"/>
        </w:rPr>
        <w:tab/>
        <w:t>À recueillir des données ventilées sur la situation des veuves et inclure ces informations dans son prochain rapport périodique ;</w:t>
      </w:r>
    </w:p>
    <w:p w14:paraId="767D5ECB" w14:textId="1DE10371" w:rsidR="0092219A" w:rsidRPr="00F257BE" w:rsidRDefault="00204462" w:rsidP="0092219A">
      <w:pPr>
        <w:pStyle w:val="SingleTxt"/>
        <w:rPr>
          <w:b/>
          <w:bCs/>
          <w:lang w:val="fr-FR"/>
        </w:rPr>
      </w:pPr>
      <w:r w:rsidRPr="00F257BE">
        <w:rPr>
          <w:b/>
          <w:lang w:val="fr-FR"/>
        </w:rPr>
        <w:tab/>
      </w:r>
      <w:r w:rsidR="0092219A" w:rsidRPr="00F257BE">
        <w:rPr>
          <w:b/>
          <w:lang w:val="fr-FR"/>
        </w:rPr>
        <w:t>d)</w:t>
      </w:r>
      <w:r w:rsidR="0092219A" w:rsidRPr="00F257BE">
        <w:rPr>
          <w:b/>
          <w:lang w:val="fr-FR"/>
        </w:rPr>
        <w:tab/>
        <w:t xml:space="preserve">À </w:t>
      </w:r>
      <w:r w:rsidR="0092219A" w:rsidRPr="00F257BE">
        <w:rPr>
          <w:b/>
          <w:bCs/>
          <w:lang w:val="fr-FR"/>
        </w:rPr>
        <w:t>ouvrir des foyers, notamment grâce à un soutien financier suffisant, et à veiller à ce que les réfugiés, les demandeurs d</w:t>
      </w:r>
      <w:r w:rsidR="00F46902" w:rsidRPr="00F257BE">
        <w:rPr>
          <w:b/>
          <w:bCs/>
          <w:lang w:val="fr-FR"/>
        </w:rPr>
        <w:t>’</w:t>
      </w:r>
      <w:r w:rsidR="0092219A" w:rsidRPr="00F257BE">
        <w:rPr>
          <w:b/>
          <w:bCs/>
          <w:lang w:val="fr-FR"/>
        </w:rPr>
        <w:t>asile et les personnes déplacées aient accès à des services de base tels que des soins de santé et l</w:t>
      </w:r>
      <w:r w:rsidR="00F46902" w:rsidRPr="00F257BE">
        <w:rPr>
          <w:b/>
          <w:bCs/>
          <w:lang w:val="fr-FR"/>
        </w:rPr>
        <w:t>’</w:t>
      </w:r>
      <w:r w:rsidR="0092219A" w:rsidRPr="00F257BE">
        <w:rPr>
          <w:b/>
          <w:bCs/>
          <w:lang w:val="fr-FR"/>
        </w:rPr>
        <w:t>éducation ;</w:t>
      </w:r>
    </w:p>
    <w:p w14:paraId="42AA8489" w14:textId="30FAD1DE" w:rsidR="0092219A" w:rsidRPr="00F257BE" w:rsidRDefault="00204462" w:rsidP="0092219A">
      <w:pPr>
        <w:pStyle w:val="SingleTxt"/>
        <w:rPr>
          <w:b/>
          <w:bCs/>
          <w:lang w:val="fr-FR"/>
        </w:rPr>
      </w:pPr>
      <w:r w:rsidRPr="00F257BE">
        <w:rPr>
          <w:b/>
          <w:lang w:val="fr-FR"/>
        </w:rPr>
        <w:tab/>
      </w:r>
      <w:r w:rsidR="0092219A" w:rsidRPr="00F257BE">
        <w:rPr>
          <w:b/>
          <w:lang w:val="fr-FR"/>
        </w:rPr>
        <w:t>e)</w:t>
      </w:r>
      <w:r w:rsidR="0092219A" w:rsidRPr="00F257BE">
        <w:rPr>
          <w:b/>
          <w:lang w:val="fr-FR"/>
        </w:rPr>
        <w:tab/>
        <w:t xml:space="preserve">À </w:t>
      </w:r>
      <w:r w:rsidR="0092219A" w:rsidRPr="00F257BE">
        <w:rPr>
          <w:b/>
          <w:bCs/>
          <w:lang w:val="fr-FR"/>
        </w:rPr>
        <w:t>inclure des dispositions relatives aux personnes déplacées avant d</w:t>
      </w:r>
      <w:r w:rsidR="00F46902" w:rsidRPr="00F257BE">
        <w:rPr>
          <w:b/>
          <w:bCs/>
          <w:lang w:val="fr-FR"/>
        </w:rPr>
        <w:t>’</w:t>
      </w:r>
      <w:r w:rsidR="0092219A" w:rsidRPr="00F257BE">
        <w:rPr>
          <w:b/>
          <w:bCs/>
          <w:lang w:val="fr-FR"/>
        </w:rPr>
        <w:t>adopter le projet de loi sur l</w:t>
      </w:r>
      <w:r w:rsidR="00F46902" w:rsidRPr="00F257BE">
        <w:rPr>
          <w:b/>
          <w:bCs/>
          <w:lang w:val="fr-FR"/>
        </w:rPr>
        <w:t>’</w:t>
      </w:r>
      <w:r w:rsidR="0092219A" w:rsidRPr="00F257BE">
        <w:rPr>
          <w:b/>
          <w:bCs/>
          <w:lang w:val="fr-FR"/>
        </w:rPr>
        <w:t>asile.</w:t>
      </w:r>
    </w:p>
    <w:p w14:paraId="22AB601A" w14:textId="4471ACC5" w:rsidR="0092219A" w:rsidRPr="00F257BE" w:rsidRDefault="0092219A" w:rsidP="00F257BE">
      <w:pPr>
        <w:pStyle w:val="SingleTxt"/>
        <w:spacing w:after="0" w:line="120" w:lineRule="exact"/>
        <w:rPr>
          <w:b/>
          <w:bCs/>
          <w:sz w:val="10"/>
          <w:lang w:val="fr-FR"/>
        </w:rPr>
      </w:pPr>
    </w:p>
    <w:p w14:paraId="2392813D" w14:textId="21B3B5FF" w:rsidR="0092219A" w:rsidRPr="00F257BE" w:rsidRDefault="00204462"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r>
      <w:r w:rsidR="0092219A" w:rsidRPr="00F257BE">
        <w:rPr>
          <w:lang w:val="fr-FR"/>
        </w:rPr>
        <w:t>Mariage et rapports familiaux</w:t>
      </w:r>
    </w:p>
    <w:p w14:paraId="3D56178C" w14:textId="77777777" w:rsidR="00204462" w:rsidRPr="00F257BE" w:rsidRDefault="00204462" w:rsidP="00F257BE">
      <w:pPr>
        <w:pStyle w:val="SingleTxt"/>
        <w:spacing w:after="0" w:line="120" w:lineRule="exact"/>
        <w:rPr>
          <w:sz w:val="10"/>
          <w:lang w:val="fr-FR"/>
        </w:rPr>
      </w:pPr>
    </w:p>
    <w:p w14:paraId="4674D90D" w14:textId="3DC2F42F" w:rsidR="0092219A" w:rsidRPr="00F257BE" w:rsidRDefault="0092219A" w:rsidP="00F257BE">
      <w:pPr>
        <w:pStyle w:val="SingleTxt"/>
        <w:numPr>
          <w:ilvl w:val="0"/>
          <w:numId w:val="32"/>
        </w:numPr>
        <w:spacing w:line="240" w:lineRule="exact"/>
        <w:ind w:left="1267"/>
        <w:rPr>
          <w:lang w:val="fr-FR"/>
        </w:rPr>
      </w:pPr>
      <w:r w:rsidRPr="00F257BE">
        <w:rPr>
          <w:lang w:val="fr-FR"/>
        </w:rPr>
        <w:t>Le Comité note avec satisfaction les efforts déployés par l</w:t>
      </w:r>
      <w:r w:rsidR="00F46902" w:rsidRPr="00F257BE">
        <w:rPr>
          <w:lang w:val="fr-FR"/>
        </w:rPr>
        <w:t>’</w:t>
      </w:r>
      <w:r w:rsidRPr="00F257BE">
        <w:rPr>
          <w:lang w:val="fr-FR"/>
        </w:rPr>
        <w:t>État partie pour revoir entièrement tous les aspects obsolètes et discriminatoires de sa législation. Il est toutefois préoccupé par le fait que certaines dispositions discriminatoires ont été conservées dans la législation proposée, en particulier celles ayant trait à la pratique de la dot et de la polygamie. Le Comité est également préoccupé par le fait que 70</w:t>
      </w:r>
      <w:r w:rsidR="006F15D0" w:rsidRPr="00F257BE">
        <w:rPr>
          <w:lang w:val="fr-FR"/>
        </w:rPr>
        <w:t> %</w:t>
      </w:r>
      <w:r w:rsidRPr="00F257BE">
        <w:rPr>
          <w:lang w:val="fr-FR"/>
        </w:rPr>
        <w:t xml:space="preserve"> des femmes sont mariées selon le droit coutumier. Il s</w:t>
      </w:r>
      <w:r w:rsidR="00F46902" w:rsidRPr="00F257BE">
        <w:rPr>
          <w:lang w:val="fr-FR"/>
        </w:rPr>
        <w:t>’</w:t>
      </w:r>
      <w:r w:rsidRPr="00F257BE">
        <w:rPr>
          <w:lang w:val="fr-FR"/>
        </w:rPr>
        <w:t>inquiète en outre des incertitudes qui subsistent quant à savoir si l</w:t>
      </w:r>
      <w:r w:rsidR="00F46902" w:rsidRPr="00F257BE">
        <w:rPr>
          <w:lang w:val="fr-FR"/>
        </w:rPr>
        <w:t>’</w:t>
      </w:r>
      <w:r w:rsidRPr="00F257BE">
        <w:rPr>
          <w:lang w:val="fr-FR"/>
        </w:rPr>
        <w:t>État partie a tenu compte de ses recommandations antérieures concernant l</w:t>
      </w:r>
      <w:r w:rsidR="00F46902" w:rsidRPr="00F257BE">
        <w:rPr>
          <w:lang w:val="fr-FR"/>
        </w:rPr>
        <w:t>’</w:t>
      </w:r>
      <w:r w:rsidRPr="00F257BE">
        <w:rPr>
          <w:lang w:val="fr-FR"/>
        </w:rPr>
        <w:t>âge minimum du mariage pour les filles et les garçons, le choix du lieu de résidence familiale, l</w:t>
      </w:r>
      <w:r w:rsidR="00F46902" w:rsidRPr="00F257BE">
        <w:rPr>
          <w:lang w:val="fr-FR"/>
        </w:rPr>
        <w:t>’</w:t>
      </w:r>
      <w:r w:rsidRPr="00F257BE">
        <w:rPr>
          <w:lang w:val="fr-FR"/>
        </w:rPr>
        <w:t>autorité parentale exercée par le père et la criminalisation de l</w:t>
      </w:r>
      <w:r w:rsidR="00F46902" w:rsidRPr="00F257BE">
        <w:rPr>
          <w:lang w:val="fr-FR"/>
        </w:rPr>
        <w:t>’</w:t>
      </w:r>
      <w:r w:rsidRPr="00F257BE">
        <w:rPr>
          <w:lang w:val="fr-FR"/>
        </w:rPr>
        <w:t xml:space="preserve">adultère (voir </w:t>
      </w:r>
      <w:hyperlink r:id="rId31" w:history="1">
        <w:r w:rsidRPr="00F257BE">
          <w:rPr>
            <w:rStyle w:val="Hyperlink"/>
            <w:color w:val="0000FF"/>
            <w:lang w:val="fr-FR"/>
          </w:rPr>
          <w:t>CEDAW/C/COG/CO/6</w:t>
        </w:r>
      </w:hyperlink>
      <w:r w:rsidRPr="00F257BE">
        <w:rPr>
          <w:lang w:val="fr-FR"/>
        </w:rPr>
        <w:t>, par. 44) pour élaborer ses projets de lois.</w:t>
      </w:r>
    </w:p>
    <w:p w14:paraId="0BB7A40A" w14:textId="6D75E764" w:rsidR="0092219A" w:rsidRPr="00F257BE" w:rsidRDefault="0092219A" w:rsidP="00F257BE">
      <w:pPr>
        <w:pStyle w:val="SingleTxt"/>
        <w:numPr>
          <w:ilvl w:val="0"/>
          <w:numId w:val="32"/>
        </w:numPr>
        <w:spacing w:line="240" w:lineRule="exact"/>
        <w:ind w:left="1267"/>
        <w:rPr>
          <w:b/>
          <w:lang w:val="fr-FR"/>
        </w:rPr>
      </w:pPr>
      <w:r w:rsidRPr="00F257BE">
        <w:rPr>
          <w:b/>
          <w:bCs/>
          <w:lang w:val="fr-FR"/>
        </w:rPr>
        <w:t xml:space="preserve">Le Comité, rappelant ses précédentes observations finales et sa recommandation générale </w:t>
      </w:r>
      <w:r w:rsidR="00E8048F" w:rsidRPr="00F257BE">
        <w:rPr>
          <w:b/>
          <w:bCs/>
          <w:lang w:val="fr-FR"/>
        </w:rPr>
        <w:t>n</w:t>
      </w:r>
      <w:r w:rsidR="00E8048F" w:rsidRPr="00F257BE">
        <w:rPr>
          <w:b/>
          <w:bCs/>
          <w:vertAlign w:val="superscript"/>
          <w:lang w:val="fr-FR"/>
        </w:rPr>
        <w:t>o</w:t>
      </w:r>
      <w:r w:rsidR="00E8048F">
        <w:rPr>
          <w:b/>
          <w:bCs/>
          <w:lang w:val="fr-FR"/>
        </w:rPr>
        <w:t> </w:t>
      </w:r>
      <w:r w:rsidRPr="00F257BE">
        <w:rPr>
          <w:b/>
          <w:bCs/>
          <w:lang w:val="fr-FR"/>
        </w:rPr>
        <w:t>21 (1994) sur l</w:t>
      </w:r>
      <w:r w:rsidR="00F46902" w:rsidRPr="00F257BE">
        <w:rPr>
          <w:b/>
          <w:bCs/>
          <w:lang w:val="fr-FR"/>
        </w:rPr>
        <w:t>’</w:t>
      </w:r>
      <w:r w:rsidRPr="00F257BE">
        <w:rPr>
          <w:b/>
          <w:bCs/>
          <w:lang w:val="fr-FR"/>
        </w:rPr>
        <w:t>égalité dans le mariage et les rapports familiaux, engage vivement l</w:t>
      </w:r>
      <w:r w:rsidR="00F46902" w:rsidRPr="00F257BE">
        <w:rPr>
          <w:b/>
          <w:bCs/>
          <w:lang w:val="fr-FR"/>
        </w:rPr>
        <w:t>’</w:t>
      </w:r>
      <w:r w:rsidRPr="00F257BE">
        <w:rPr>
          <w:b/>
          <w:bCs/>
          <w:lang w:val="fr-FR"/>
        </w:rPr>
        <w:t xml:space="preserve">État </w:t>
      </w:r>
      <w:r w:rsidR="00204462" w:rsidRPr="00F257BE">
        <w:rPr>
          <w:b/>
          <w:bCs/>
          <w:lang w:val="fr-FR"/>
        </w:rPr>
        <w:t>partie </w:t>
      </w:r>
      <w:r w:rsidRPr="00F257BE">
        <w:rPr>
          <w:b/>
          <w:bCs/>
          <w:lang w:val="fr-FR"/>
        </w:rPr>
        <w:t>:</w:t>
      </w:r>
    </w:p>
    <w:p w14:paraId="1F1CBEB8" w14:textId="6E5EA5C7" w:rsidR="0092219A" w:rsidRPr="00F257BE" w:rsidRDefault="00204462" w:rsidP="0092219A">
      <w:pPr>
        <w:pStyle w:val="SingleTxt"/>
        <w:rPr>
          <w:lang w:val="fr-FR"/>
        </w:rPr>
      </w:pPr>
      <w:r w:rsidRPr="00F257BE">
        <w:rPr>
          <w:lang w:val="fr-FR"/>
        </w:rPr>
        <w:tab/>
      </w:r>
      <w:r w:rsidR="0092219A" w:rsidRPr="00F257BE">
        <w:rPr>
          <w:b/>
          <w:bCs/>
          <w:lang w:val="fr-FR"/>
        </w:rPr>
        <w:t>a)</w:t>
      </w:r>
      <w:r w:rsidR="0092219A" w:rsidRPr="00F257BE">
        <w:rPr>
          <w:b/>
          <w:bCs/>
          <w:lang w:val="fr-FR"/>
        </w:rPr>
        <w:tab/>
        <w:t>À</w:t>
      </w:r>
      <w:r w:rsidR="0092219A" w:rsidRPr="00F257BE">
        <w:rPr>
          <w:lang w:val="fr-FR"/>
        </w:rPr>
        <w:t xml:space="preserve"> </w:t>
      </w:r>
      <w:r w:rsidR="0092219A" w:rsidRPr="00F257BE">
        <w:rPr>
          <w:b/>
          <w:bCs/>
          <w:lang w:val="fr-FR"/>
        </w:rPr>
        <w:t>veiller à ce que tous les mariages coutumiers soient dûment enregistrés devant un officier de l</w:t>
      </w:r>
      <w:r w:rsidR="00F46902" w:rsidRPr="00F257BE">
        <w:rPr>
          <w:b/>
          <w:bCs/>
          <w:lang w:val="fr-FR"/>
        </w:rPr>
        <w:t>’</w:t>
      </w:r>
      <w:r w:rsidR="0092219A" w:rsidRPr="00F257BE">
        <w:rPr>
          <w:b/>
          <w:bCs/>
          <w:lang w:val="fr-FR"/>
        </w:rPr>
        <w:t>état civil afin que les femmes mariées selon le régime coutumier jouissent des mêmes droits que les femmes ayant contracté un mariage civil</w:t>
      </w:r>
      <w:r w:rsidRPr="00F257BE">
        <w:rPr>
          <w:b/>
          <w:bCs/>
          <w:lang w:val="fr-FR"/>
        </w:rPr>
        <w:t> ;</w:t>
      </w:r>
      <w:r w:rsidR="0092219A" w:rsidRPr="00F257BE">
        <w:rPr>
          <w:lang w:val="fr-FR"/>
        </w:rPr>
        <w:t xml:space="preserve"> </w:t>
      </w:r>
    </w:p>
    <w:p w14:paraId="2CCD5D54" w14:textId="7B1E86BD" w:rsidR="0092219A" w:rsidRPr="00F257BE" w:rsidRDefault="00204462" w:rsidP="0092219A">
      <w:pPr>
        <w:pStyle w:val="SingleTxt"/>
        <w:rPr>
          <w:b/>
          <w:lang w:val="fr-FR"/>
        </w:rPr>
      </w:pPr>
      <w:r w:rsidRPr="00F257BE">
        <w:rPr>
          <w:lang w:val="fr-FR"/>
        </w:rPr>
        <w:tab/>
      </w:r>
      <w:r w:rsidR="0092219A" w:rsidRPr="00F257BE">
        <w:rPr>
          <w:b/>
          <w:bCs/>
          <w:lang w:val="fr-FR"/>
        </w:rPr>
        <w:t>b)</w:t>
      </w:r>
      <w:r w:rsidR="0092219A" w:rsidRPr="00F257BE">
        <w:rPr>
          <w:b/>
          <w:bCs/>
          <w:lang w:val="fr-FR"/>
        </w:rPr>
        <w:tab/>
        <w:t>À faire en sorte que toutes les dispositions discriminatoires existantes soient supprimées des codes révisés, en particulier en ce qui concerne l</w:t>
      </w:r>
      <w:r w:rsidR="00F46902" w:rsidRPr="00F257BE">
        <w:rPr>
          <w:b/>
          <w:bCs/>
          <w:lang w:val="fr-FR"/>
        </w:rPr>
        <w:t>’</w:t>
      </w:r>
      <w:r w:rsidR="0092219A" w:rsidRPr="00F257BE">
        <w:rPr>
          <w:b/>
          <w:bCs/>
          <w:lang w:val="fr-FR"/>
        </w:rPr>
        <w:t>âge minimum du mariage pour les filles et les garçons, le choix du domicile conjugal, l</w:t>
      </w:r>
      <w:r w:rsidR="00F46902" w:rsidRPr="00F257BE">
        <w:rPr>
          <w:b/>
          <w:bCs/>
          <w:lang w:val="fr-FR"/>
        </w:rPr>
        <w:t>’</w:t>
      </w:r>
      <w:r w:rsidR="0092219A" w:rsidRPr="00F257BE">
        <w:rPr>
          <w:b/>
          <w:bCs/>
          <w:lang w:val="fr-FR"/>
        </w:rPr>
        <w:t>autorité parentale exercée par le père et les sanctions disproportionnées frappant les femmes coupables d</w:t>
      </w:r>
      <w:r w:rsidR="00F46902" w:rsidRPr="00F257BE">
        <w:rPr>
          <w:b/>
          <w:bCs/>
          <w:lang w:val="fr-FR"/>
        </w:rPr>
        <w:t>’</w:t>
      </w:r>
      <w:r w:rsidR="0092219A" w:rsidRPr="00F257BE">
        <w:rPr>
          <w:b/>
          <w:bCs/>
          <w:lang w:val="fr-FR"/>
        </w:rPr>
        <w:t>adultère, ainsi que l</w:t>
      </w:r>
      <w:r w:rsidR="00F46902" w:rsidRPr="00F257BE">
        <w:rPr>
          <w:b/>
          <w:bCs/>
          <w:lang w:val="fr-FR"/>
        </w:rPr>
        <w:t>’</w:t>
      </w:r>
      <w:r w:rsidR="0092219A" w:rsidRPr="00F257BE">
        <w:rPr>
          <w:b/>
          <w:bCs/>
          <w:lang w:val="fr-FR"/>
        </w:rPr>
        <w:t>absence d</w:t>
      </w:r>
      <w:r w:rsidR="00F46902" w:rsidRPr="00F257BE">
        <w:rPr>
          <w:b/>
          <w:bCs/>
          <w:lang w:val="fr-FR"/>
        </w:rPr>
        <w:t>’</w:t>
      </w:r>
      <w:r w:rsidR="0092219A" w:rsidRPr="00F257BE">
        <w:rPr>
          <w:b/>
          <w:bCs/>
          <w:lang w:val="fr-FR"/>
        </w:rPr>
        <w:t>incrimination du viol conjugal, comme l</w:t>
      </w:r>
      <w:r w:rsidR="00F46902" w:rsidRPr="00F257BE">
        <w:rPr>
          <w:b/>
          <w:bCs/>
          <w:lang w:val="fr-FR"/>
        </w:rPr>
        <w:t>’</w:t>
      </w:r>
      <w:r w:rsidR="0092219A" w:rsidRPr="00F257BE">
        <w:rPr>
          <w:b/>
          <w:bCs/>
          <w:lang w:val="fr-FR"/>
        </w:rPr>
        <w:t xml:space="preserve">a recommandé le Comité dans ses précédentes observations finales [voir </w:t>
      </w:r>
      <w:hyperlink r:id="rId32" w:history="1">
        <w:r w:rsidR="0092219A" w:rsidRPr="00F257BE">
          <w:rPr>
            <w:rStyle w:val="Hyperlink"/>
            <w:b/>
            <w:bCs/>
            <w:color w:val="0000FF"/>
            <w:lang w:val="fr-FR"/>
          </w:rPr>
          <w:t>CEDAW/C/COG/CO/6</w:t>
        </w:r>
      </w:hyperlink>
      <w:r w:rsidR="0092219A" w:rsidRPr="00F257BE">
        <w:rPr>
          <w:b/>
          <w:bCs/>
          <w:color w:val="0000FF"/>
          <w:lang w:val="fr-FR"/>
        </w:rPr>
        <w:t xml:space="preserve">, </w:t>
      </w:r>
      <w:r w:rsidR="0092219A" w:rsidRPr="00F257BE">
        <w:rPr>
          <w:b/>
          <w:bCs/>
          <w:lang w:val="fr-FR"/>
        </w:rPr>
        <w:t>par. 44 a)]</w:t>
      </w:r>
      <w:r w:rsidRPr="00F257BE">
        <w:rPr>
          <w:b/>
          <w:bCs/>
          <w:lang w:val="fr-FR"/>
        </w:rPr>
        <w:t> ;</w:t>
      </w:r>
    </w:p>
    <w:p w14:paraId="5D823A1A" w14:textId="18F0E649" w:rsidR="0092219A" w:rsidRPr="00F257BE" w:rsidRDefault="00204462" w:rsidP="0092219A">
      <w:pPr>
        <w:pStyle w:val="SingleTxt"/>
        <w:rPr>
          <w:b/>
          <w:lang w:val="fr-FR"/>
        </w:rPr>
      </w:pPr>
      <w:r w:rsidRPr="00F257BE">
        <w:rPr>
          <w:b/>
          <w:bCs/>
          <w:lang w:val="fr-FR"/>
        </w:rPr>
        <w:tab/>
      </w:r>
      <w:r w:rsidR="0092219A" w:rsidRPr="00F257BE">
        <w:rPr>
          <w:b/>
          <w:bCs/>
          <w:lang w:val="fr-FR"/>
        </w:rPr>
        <w:t>c)</w:t>
      </w:r>
      <w:r w:rsidR="0092219A" w:rsidRPr="00F257BE">
        <w:rPr>
          <w:b/>
          <w:bCs/>
          <w:lang w:val="fr-FR"/>
        </w:rPr>
        <w:tab/>
        <w:t>À revoir sa position sur les pratiques de la dot et de la polygamie, que le Comité jugeait discriminatoires à l</w:t>
      </w:r>
      <w:r w:rsidR="00F46902" w:rsidRPr="00F257BE">
        <w:rPr>
          <w:b/>
          <w:bCs/>
          <w:lang w:val="fr-FR"/>
        </w:rPr>
        <w:t>’</w:t>
      </w:r>
      <w:r w:rsidR="0092219A" w:rsidRPr="00F257BE">
        <w:rPr>
          <w:b/>
          <w:bCs/>
          <w:lang w:val="fr-FR"/>
        </w:rPr>
        <w:t>égard des femmes</w:t>
      </w:r>
      <w:r w:rsidRPr="00F257BE">
        <w:rPr>
          <w:b/>
          <w:bCs/>
          <w:lang w:val="fr-FR"/>
        </w:rPr>
        <w:t> ;</w:t>
      </w:r>
      <w:r w:rsidR="0092219A" w:rsidRPr="00F257BE">
        <w:rPr>
          <w:lang w:val="fr-FR"/>
        </w:rPr>
        <w:t xml:space="preserve"> </w:t>
      </w:r>
    </w:p>
    <w:p w14:paraId="67FBE86F" w14:textId="0671ABE8" w:rsidR="0092219A" w:rsidRPr="00F257BE" w:rsidRDefault="00204462" w:rsidP="0092219A">
      <w:pPr>
        <w:pStyle w:val="SingleTxt"/>
        <w:rPr>
          <w:b/>
          <w:bCs/>
          <w:lang w:val="fr-FR"/>
        </w:rPr>
      </w:pPr>
      <w:r w:rsidRPr="00F257BE">
        <w:rPr>
          <w:b/>
          <w:bCs/>
          <w:lang w:val="fr-FR"/>
        </w:rPr>
        <w:tab/>
      </w:r>
      <w:r w:rsidR="0092219A" w:rsidRPr="00F257BE">
        <w:rPr>
          <w:b/>
          <w:bCs/>
          <w:lang w:val="fr-FR"/>
        </w:rPr>
        <w:t>d)</w:t>
      </w:r>
      <w:r w:rsidR="0092219A" w:rsidRPr="00F257BE">
        <w:rPr>
          <w:b/>
          <w:bCs/>
          <w:lang w:val="fr-FR"/>
        </w:rPr>
        <w:tab/>
        <w:t>À</w:t>
      </w:r>
      <w:r w:rsidR="0092219A" w:rsidRPr="00F257BE">
        <w:rPr>
          <w:lang w:val="fr-FR"/>
        </w:rPr>
        <w:t xml:space="preserve"> </w:t>
      </w:r>
      <w:r w:rsidR="0092219A" w:rsidRPr="00F257BE">
        <w:rPr>
          <w:b/>
          <w:bCs/>
          <w:lang w:val="fr-FR"/>
        </w:rPr>
        <w:t>mener une vaste campagne de formation et de sensibilisation à l</w:t>
      </w:r>
      <w:r w:rsidR="00F46902" w:rsidRPr="00F257BE">
        <w:rPr>
          <w:b/>
          <w:bCs/>
          <w:lang w:val="fr-FR"/>
        </w:rPr>
        <w:t>’</w:t>
      </w:r>
      <w:r w:rsidR="0092219A" w:rsidRPr="00F257BE">
        <w:rPr>
          <w:b/>
          <w:bCs/>
          <w:lang w:val="fr-FR"/>
        </w:rPr>
        <w:t>échelon national avant l</w:t>
      </w:r>
      <w:r w:rsidR="00F46902" w:rsidRPr="00F257BE">
        <w:rPr>
          <w:b/>
          <w:bCs/>
          <w:lang w:val="fr-FR"/>
        </w:rPr>
        <w:t>’</w:t>
      </w:r>
      <w:r w:rsidR="0092219A" w:rsidRPr="00F257BE">
        <w:rPr>
          <w:b/>
          <w:bCs/>
          <w:lang w:val="fr-FR"/>
        </w:rPr>
        <w:t>entrée en vigueur du nouveau code de la famille et des textes de lois révisés connexes et veiller à ce que les pratiques discriminatoires dans le mariage et les rapports familiaux n</w:t>
      </w:r>
      <w:r w:rsidR="00F46902" w:rsidRPr="00F257BE">
        <w:rPr>
          <w:b/>
          <w:bCs/>
          <w:lang w:val="fr-FR"/>
        </w:rPr>
        <w:t>’</w:t>
      </w:r>
      <w:r w:rsidR="0092219A" w:rsidRPr="00F257BE">
        <w:rPr>
          <w:b/>
          <w:bCs/>
          <w:lang w:val="fr-FR"/>
        </w:rPr>
        <w:t>aient plus cours.</w:t>
      </w:r>
      <w:bookmarkStart w:id="2" w:name="_Hlk530407413"/>
      <w:bookmarkEnd w:id="2"/>
    </w:p>
    <w:p w14:paraId="23ED8DD5" w14:textId="02214CA8" w:rsidR="00204462" w:rsidRPr="00F257BE" w:rsidRDefault="00204462" w:rsidP="00F257BE">
      <w:pPr>
        <w:pStyle w:val="SingleTxt"/>
        <w:spacing w:after="0" w:line="100" w:lineRule="exact"/>
        <w:rPr>
          <w:b/>
          <w:bCs/>
          <w:sz w:val="10"/>
          <w:lang w:val="fr-FR"/>
        </w:rPr>
      </w:pPr>
    </w:p>
    <w:p w14:paraId="4610E73B" w14:textId="548296A6" w:rsidR="0092219A" w:rsidRPr="00F257BE" w:rsidRDefault="00204462"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F257BE">
        <w:rPr>
          <w:bCs/>
          <w:lang w:val="fr-FR"/>
        </w:rPr>
        <w:tab/>
      </w:r>
      <w:r w:rsidRPr="00F257BE">
        <w:rPr>
          <w:bCs/>
          <w:lang w:val="fr-FR"/>
        </w:rPr>
        <w:tab/>
      </w:r>
      <w:r w:rsidR="0092219A" w:rsidRPr="00F257BE">
        <w:rPr>
          <w:bCs/>
          <w:lang w:val="fr-FR"/>
        </w:rPr>
        <w:t>Collecte et analyse de données</w:t>
      </w:r>
    </w:p>
    <w:p w14:paraId="30DA39B8" w14:textId="3EE51266" w:rsidR="00204462" w:rsidRPr="00F257BE" w:rsidRDefault="00204462" w:rsidP="00F257BE">
      <w:pPr>
        <w:pStyle w:val="SingleTxt"/>
        <w:spacing w:after="0" w:line="100" w:lineRule="exact"/>
        <w:rPr>
          <w:b/>
          <w:bCs/>
          <w:sz w:val="10"/>
          <w:lang w:val="fr-FR"/>
        </w:rPr>
      </w:pPr>
    </w:p>
    <w:p w14:paraId="11839469" w14:textId="77FAD608" w:rsidR="0092219A" w:rsidRPr="00F257BE" w:rsidRDefault="0092219A" w:rsidP="00F257BE">
      <w:pPr>
        <w:pStyle w:val="SingleTxt"/>
        <w:numPr>
          <w:ilvl w:val="0"/>
          <w:numId w:val="32"/>
        </w:numPr>
        <w:spacing w:line="240" w:lineRule="exact"/>
        <w:ind w:left="1267"/>
        <w:rPr>
          <w:lang w:val="fr-FR"/>
        </w:rPr>
      </w:pPr>
      <w:r w:rsidRPr="00F257BE">
        <w:rPr>
          <w:lang w:val="fr-FR"/>
        </w:rPr>
        <w:t>Le Comité se félicite de l</w:t>
      </w:r>
      <w:r w:rsidR="00F46902" w:rsidRPr="00F257BE">
        <w:rPr>
          <w:lang w:val="fr-FR"/>
        </w:rPr>
        <w:t>’</w:t>
      </w:r>
      <w:r w:rsidRPr="00F257BE">
        <w:rPr>
          <w:lang w:val="fr-FR"/>
        </w:rPr>
        <w:t>existence d</w:t>
      </w:r>
      <w:r w:rsidR="00F46902" w:rsidRPr="00F257BE">
        <w:rPr>
          <w:lang w:val="fr-FR"/>
        </w:rPr>
        <w:t>’</w:t>
      </w:r>
      <w:r w:rsidRPr="00F257BE">
        <w:rPr>
          <w:lang w:val="fr-FR"/>
        </w:rPr>
        <w:t>un institut national de statistique et de la centralisation future de toutes les informations sur les plaintes concernant les violences faites aux femmes une fois mise en place la permanence téléphonique spécialement prévue à cet effet. Il est toutefois préoccupé par le manque général de données actualisées et ventilées par sexe. Il rappelle qu</w:t>
      </w:r>
      <w:r w:rsidR="00F46902" w:rsidRPr="00F257BE">
        <w:rPr>
          <w:lang w:val="fr-FR"/>
        </w:rPr>
        <w:t>’</w:t>
      </w:r>
      <w:r w:rsidRPr="00F257BE">
        <w:rPr>
          <w:lang w:val="fr-FR"/>
        </w:rPr>
        <w:t>il faut disposer de données ventilées par sexe, âge et situation géographique pour évaluer avec précision la condition de toutes les femmes, élaborer des politiques ciblées et fondées sur des données factuelles et suivre et évaluer systématiquement les progrès accomplis dans l</w:t>
      </w:r>
      <w:r w:rsidR="00F46902" w:rsidRPr="00F257BE">
        <w:rPr>
          <w:lang w:val="fr-FR"/>
        </w:rPr>
        <w:t>’</w:t>
      </w:r>
      <w:r w:rsidRPr="00F257BE">
        <w:rPr>
          <w:lang w:val="fr-FR"/>
        </w:rPr>
        <w:t>instauration d</w:t>
      </w:r>
      <w:r w:rsidR="00F46902" w:rsidRPr="00F257BE">
        <w:rPr>
          <w:lang w:val="fr-FR"/>
        </w:rPr>
        <w:t>’</w:t>
      </w:r>
      <w:r w:rsidRPr="00F257BE">
        <w:rPr>
          <w:lang w:val="fr-FR"/>
        </w:rPr>
        <w:t>une égalité réelle entre les femmes et les hommes dans tous les domaines visés par la Convention.</w:t>
      </w:r>
      <w:bookmarkStart w:id="3" w:name="_Hlk530407501"/>
      <w:bookmarkEnd w:id="3"/>
    </w:p>
    <w:p w14:paraId="7FE128AD" w14:textId="1457D64C"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recommande à l</w:t>
      </w:r>
      <w:r w:rsidR="00F46902" w:rsidRPr="00F257BE">
        <w:rPr>
          <w:b/>
          <w:bCs/>
          <w:lang w:val="fr-FR"/>
        </w:rPr>
        <w:t>’</w:t>
      </w:r>
      <w:r w:rsidRPr="00F257BE">
        <w:rPr>
          <w:b/>
          <w:bCs/>
          <w:lang w:val="fr-FR"/>
        </w:rPr>
        <w:t>État partie d</w:t>
      </w:r>
      <w:r w:rsidR="00F46902" w:rsidRPr="00F257BE">
        <w:rPr>
          <w:b/>
          <w:bCs/>
          <w:lang w:val="fr-FR"/>
        </w:rPr>
        <w:t>’</w:t>
      </w:r>
      <w:r w:rsidRPr="00F257BE">
        <w:rPr>
          <w:b/>
          <w:bCs/>
          <w:lang w:val="fr-FR"/>
        </w:rPr>
        <w:t>améliorer la collecte, l</w:t>
      </w:r>
      <w:r w:rsidR="00F46902" w:rsidRPr="00F257BE">
        <w:rPr>
          <w:b/>
          <w:bCs/>
          <w:lang w:val="fr-FR"/>
        </w:rPr>
        <w:t>’</w:t>
      </w:r>
      <w:r w:rsidRPr="00F257BE">
        <w:rPr>
          <w:b/>
          <w:bCs/>
          <w:lang w:val="fr-FR"/>
        </w:rPr>
        <w:t>analyse et la diffusion de données complètes, ventilées par sexe, âge, handicap, appartenance ethnique, lieu de résidence et situation socio-économique, et de recourir à des indicateurs mesurables pour évaluer l</w:t>
      </w:r>
      <w:r w:rsidR="00F46902" w:rsidRPr="00F257BE">
        <w:rPr>
          <w:b/>
          <w:bCs/>
          <w:lang w:val="fr-FR"/>
        </w:rPr>
        <w:t>’</w:t>
      </w:r>
      <w:r w:rsidRPr="00F257BE">
        <w:rPr>
          <w:b/>
          <w:bCs/>
          <w:lang w:val="fr-FR"/>
        </w:rPr>
        <w:t>évolution de la situation des femmes et les progrès accomplis pour instaurer une égalité réelle entre les femmes et les hommes dans tous les domaines visés par la Convention.</w:t>
      </w:r>
    </w:p>
    <w:p w14:paraId="5E3FB307" w14:textId="77777777" w:rsidR="00204462" w:rsidRPr="00F257BE" w:rsidRDefault="00204462" w:rsidP="00F257BE">
      <w:pPr>
        <w:pStyle w:val="SingleTxt"/>
        <w:spacing w:after="0" w:line="100" w:lineRule="exact"/>
        <w:rPr>
          <w:b/>
          <w:sz w:val="10"/>
          <w:lang w:val="fr-FR"/>
        </w:rPr>
      </w:pPr>
    </w:p>
    <w:p w14:paraId="7BE27F50" w14:textId="03910EC3"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 xml:space="preserve">Protocole facultatif à la Convention et modification du </w:t>
      </w:r>
      <w:r w:rsidR="00204462" w:rsidRPr="00F257BE">
        <w:rPr>
          <w:lang w:val="fr-FR"/>
        </w:rPr>
        <w:t>paragraphe </w:t>
      </w:r>
      <w:r w:rsidRPr="00F257BE">
        <w:rPr>
          <w:lang w:val="fr-FR"/>
        </w:rPr>
        <w:t xml:space="preserve">1 </w:t>
      </w:r>
      <w:r w:rsidR="00204462" w:rsidRPr="00F257BE">
        <w:rPr>
          <w:lang w:val="fr-FR"/>
        </w:rPr>
        <w:br/>
      </w:r>
      <w:r w:rsidRPr="00F257BE">
        <w:rPr>
          <w:lang w:val="fr-FR"/>
        </w:rPr>
        <w:t>de l</w:t>
      </w:r>
      <w:r w:rsidR="00F46902" w:rsidRPr="00F257BE">
        <w:rPr>
          <w:lang w:val="fr-FR"/>
        </w:rPr>
        <w:t>’</w:t>
      </w:r>
      <w:r w:rsidRPr="00F257BE">
        <w:rPr>
          <w:lang w:val="fr-FR"/>
        </w:rPr>
        <w:t>article 20 de la Convention</w:t>
      </w:r>
    </w:p>
    <w:p w14:paraId="15CC7F60" w14:textId="77777777" w:rsidR="00204462" w:rsidRPr="00F257BE" w:rsidRDefault="00204462" w:rsidP="00F257BE">
      <w:pPr>
        <w:pStyle w:val="SingleTxt"/>
        <w:spacing w:after="0" w:line="100" w:lineRule="exact"/>
        <w:rPr>
          <w:sz w:val="10"/>
          <w:lang w:val="fr-FR"/>
        </w:rPr>
      </w:pPr>
    </w:p>
    <w:p w14:paraId="3B3B13AD" w14:textId="3C2A67BC"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invite l</w:t>
      </w:r>
      <w:r w:rsidR="00F46902" w:rsidRPr="00F257BE">
        <w:rPr>
          <w:b/>
          <w:bCs/>
          <w:lang w:val="fr-FR"/>
        </w:rPr>
        <w:t>’</w:t>
      </w:r>
      <w:r w:rsidRPr="00F257BE">
        <w:rPr>
          <w:b/>
          <w:bCs/>
          <w:lang w:val="fr-FR"/>
        </w:rPr>
        <w:t xml:space="preserve">État partie à ratifier dans les meilleurs délais le Protocole facultatif à la Convention et à accepter la modification apportée au </w:t>
      </w:r>
      <w:r w:rsidR="00204462" w:rsidRPr="00F257BE">
        <w:rPr>
          <w:b/>
          <w:bCs/>
          <w:lang w:val="fr-FR"/>
        </w:rPr>
        <w:t>paragraphe </w:t>
      </w:r>
      <w:r w:rsidRPr="00F257BE">
        <w:rPr>
          <w:b/>
          <w:bCs/>
          <w:lang w:val="fr-FR"/>
        </w:rPr>
        <w:t>1 de l</w:t>
      </w:r>
      <w:r w:rsidR="00F46902" w:rsidRPr="00F257BE">
        <w:rPr>
          <w:b/>
          <w:bCs/>
          <w:lang w:val="fr-FR"/>
        </w:rPr>
        <w:t>’</w:t>
      </w:r>
      <w:r w:rsidRPr="00F257BE">
        <w:rPr>
          <w:b/>
          <w:bCs/>
          <w:lang w:val="fr-FR"/>
        </w:rPr>
        <w:t>article 20 de la Convention concernant la durée des sessions du Comité.</w:t>
      </w:r>
    </w:p>
    <w:p w14:paraId="00B3D002" w14:textId="77777777" w:rsidR="00204462" w:rsidRPr="00F257BE" w:rsidRDefault="00204462" w:rsidP="00F257BE">
      <w:pPr>
        <w:pStyle w:val="SingleTxt"/>
        <w:spacing w:after="0" w:line="100" w:lineRule="exact"/>
        <w:rPr>
          <w:b/>
          <w:sz w:val="10"/>
          <w:lang w:val="fr-FR"/>
        </w:rPr>
      </w:pPr>
    </w:p>
    <w:p w14:paraId="646EB82D" w14:textId="41DA7448"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Déclaration et Programme d</w:t>
      </w:r>
      <w:r w:rsidR="00F46902" w:rsidRPr="00F257BE">
        <w:rPr>
          <w:lang w:val="fr-FR"/>
        </w:rPr>
        <w:t>’</w:t>
      </w:r>
      <w:r w:rsidRPr="00F257BE">
        <w:rPr>
          <w:lang w:val="fr-FR"/>
        </w:rPr>
        <w:t xml:space="preserve">action de Beijing </w:t>
      </w:r>
    </w:p>
    <w:p w14:paraId="58BA4183" w14:textId="77777777" w:rsidR="00204462" w:rsidRPr="00F257BE" w:rsidRDefault="00204462" w:rsidP="00F257BE">
      <w:pPr>
        <w:pStyle w:val="SingleTxt"/>
        <w:spacing w:after="0" w:line="100" w:lineRule="exact"/>
        <w:rPr>
          <w:sz w:val="10"/>
          <w:lang w:val="fr-FR"/>
        </w:rPr>
      </w:pPr>
    </w:p>
    <w:p w14:paraId="069C7882" w14:textId="643DC53E" w:rsidR="0092219A" w:rsidRPr="00F257BE" w:rsidRDefault="0092219A" w:rsidP="00F257BE">
      <w:pPr>
        <w:pStyle w:val="SingleTxt"/>
        <w:numPr>
          <w:ilvl w:val="0"/>
          <w:numId w:val="32"/>
        </w:numPr>
        <w:spacing w:line="240" w:lineRule="exact"/>
        <w:ind w:left="1267"/>
        <w:rPr>
          <w:b/>
          <w:bCs/>
          <w:lang w:val="fr-FR"/>
        </w:rPr>
      </w:pPr>
      <w:r w:rsidRPr="00F257BE">
        <w:rPr>
          <w:b/>
          <w:bCs/>
          <w:lang w:val="fr-FR"/>
        </w:rPr>
        <w:t>Le Comité invite l</w:t>
      </w:r>
      <w:r w:rsidR="00F46902" w:rsidRPr="00F257BE">
        <w:rPr>
          <w:b/>
          <w:bCs/>
          <w:lang w:val="fr-FR"/>
        </w:rPr>
        <w:t>’</w:t>
      </w:r>
      <w:r w:rsidRPr="00F257BE">
        <w:rPr>
          <w:b/>
          <w:bCs/>
          <w:lang w:val="fr-FR"/>
        </w:rPr>
        <w:t>État partie à s</w:t>
      </w:r>
      <w:r w:rsidR="00F46902" w:rsidRPr="00F257BE">
        <w:rPr>
          <w:b/>
          <w:bCs/>
          <w:lang w:val="fr-FR"/>
        </w:rPr>
        <w:t>’</w:t>
      </w:r>
      <w:r w:rsidRPr="00F257BE">
        <w:rPr>
          <w:b/>
          <w:bCs/>
          <w:lang w:val="fr-FR"/>
        </w:rPr>
        <w:t>appuyer sur la Déclaration et le Programme d</w:t>
      </w:r>
      <w:r w:rsidR="00F46902" w:rsidRPr="00F257BE">
        <w:rPr>
          <w:b/>
          <w:bCs/>
          <w:lang w:val="fr-FR"/>
        </w:rPr>
        <w:t>’</w:t>
      </w:r>
      <w:r w:rsidRPr="00F257BE">
        <w:rPr>
          <w:b/>
          <w:bCs/>
          <w:lang w:val="fr-FR"/>
        </w:rPr>
        <w:t>action de Beijing dans l</w:t>
      </w:r>
      <w:r w:rsidR="00F46902" w:rsidRPr="00F257BE">
        <w:rPr>
          <w:b/>
          <w:bCs/>
          <w:lang w:val="fr-FR"/>
        </w:rPr>
        <w:t>’</w:t>
      </w:r>
      <w:r w:rsidRPr="00F257BE">
        <w:rPr>
          <w:b/>
          <w:bCs/>
          <w:lang w:val="fr-FR"/>
        </w:rPr>
        <w:t>action qu</w:t>
      </w:r>
      <w:r w:rsidR="00F46902" w:rsidRPr="00F257BE">
        <w:rPr>
          <w:b/>
          <w:bCs/>
          <w:lang w:val="fr-FR"/>
        </w:rPr>
        <w:t>’</w:t>
      </w:r>
      <w:r w:rsidRPr="00F257BE">
        <w:rPr>
          <w:b/>
          <w:bCs/>
          <w:lang w:val="fr-FR"/>
        </w:rPr>
        <w:t>il mène pour mettre en œuvre les dispositions de la Convention.</w:t>
      </w:r>
    </w:p>
    <w:p w14:paraId="722F99AC" w14:textId="77777777" w:rsidR="00204462" w:rsidRPr="00F257BE" w:rsidRDefault="00204462" w:rsidP="00F257BE">
      <w:pPr>
        <w:pStyle w:val="SingleTxt"/>
        <w:spacing w:after="0" w:line="100" w:lineRule="exact"/>
        <w:rPr>
          <w:b/>
          <w:sz w:val="10"/>
          <w:lang w:val="fr-FR"/>
        </w:rPr>
      </w:pPr>
    </w:p>
    <w:p w14:paraId="3BC7C4C1" w14:textId="775E27F3"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 xml:space="preserve">Diffusion </w:t>
      </w:r>
    </w:p>
    <w:p w14:paraId="2BBBC346" w14:textId="77777777" w:rsidR="00204462" w:rsidRPr="00F257BE" w:rsidRDefault="00204462" w:rsidP="00F257BE">
      <w:pPr>
        <w:pStyle w:val="SingleTxt"/>
        <w:spacing w:after="0" w:line="100" w:lineRule="exact"/>
        <w:rPr>
          <w:sz w:val="10"/>
          <w:lang w:val="fr-FR"/>
        </w:rPr>
      </w:pPr>
    </w:p>
    <w:p w14:paraId="79D3FC6C" w14:textId="1EF8F288"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prie l</w:t>
      </w:r>
      <w:r w:rsidR="00F46902" w:rsidRPr="00F257BE">
        <w:rPr>
          <w:b/>
          <w:bCs/>
          <w:lang w:val="fr-FR"/>
        </w:rPr>
        <w:t>’</w:t>
      </w:r>
      <w:r w:rsidRPr="00F257BE">
        <w:rPr>
          <w:b/>
          <w:bCs/>
          <w:lang w:val="fr-FR"/>
        </w:rPr>
        <w:t>État partie de veiller à diffuser rapidement les présentes observations finales, dans les langues officielles de l</w:t>
      </w:r>
      <w:r w:rsidR="00F46902" w:rsidRPr="00F257BE">
        <w:rPr>
          <w:b/>
          <w:bCs/>
          <w:lang w:val="fr-FR"/>
        </w:rPr>
        <w:t>’</w:t>
      </w:r>
      <w:r w:rsidRPr="00F257BE">
        <w:rPr>
          <w:b/>
          <w:bCs/>
          <w:lang w:val="fr-FR"/>
        </w:rPr>
        <w:t>État partie aux institutions publiques concernées à tous les niveaux (national, régional et local), en particulier au Gouvernement, aux ministères, au Parlement et au corps judiciaire, afin d</w:t>
      </w:r>
      <w:r w:rsidR="00F46902" w:rsidRPr="00F257BE">
        <w:rPr>
          <w:b/>
          <w:bCs/>
          <w:lang w:val="fr-FR"/>
        </w:rPr>
        <w:t>’</w:t>
      </w:r>
      <w:r w:rsidRPr="00F257BE">
        <w:rPr>
          <w:b/>
          <w:bCs/>
          <w:lang w:val="fr-FR"/>
        </w:rPr>
        <w:t>en permettre la pleine application.</w:t>
      </w:r>
    </w:p>
    <w:p w14:paraId="3A157635" w14:textId="6464B42E" w:rsidR="00204462" w:rsidRPr="00F257BE" w:rsidRDefault="00204462" w:rsidP="00F257BE">
      <w:pPr>
        <w:pStyle w:val="SingleTxt"/>
        <w:spacing w:after="0" w:line="100" w:lineRule="exact"/>
        <w:rPr>
          <w:b/>
          <w:sz w:val="10"/>
          <w:lang w:val="fr-FR"/>
        </w:rPr>
      </w:pPr>
    </w:p>
    <w:p w14:paraId="5487B30B" w14:textId="77777777"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 xml:space="preserve">Assistance technique </w:t>
      </w:r>
    </w:p>
    <w:p w14:paraId="5A8785E7" w14:textId="77777777" w:rsidR="00204462" w:rsidRPr="00F257BE" w:rsidRDefault="00204462" w:rsidP="00F257BE">
      <w:pPr>
        <w:pStyle w:val="SingleTxt"/>
        <w:spacing w:after="0" w:line="100" w:lineRule="exact"/>
        <w:rPr>
          <w:sz w:val="10"/>
          <w:lang w:val="fr-FR"/>
        </w:rPr>
      </w:pPr>
    </w:p>
    <w:p w14:paraId="74EC97EA" w14:textId="1A3D4F90"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recommande à l</w:t>
      </w:r>
      <w:r w:rsidR="00F46902" w:rsidRPr="00F257BE">
        <w:rPr>
          <w:b/>
          <w:bCs/>
          <w:lang w:val="fr-FR"/>
        </w:rPr>
        <w:t>’</w:t>
      </w:r>
      <w:r w:rsidRPr="00F257BE">
        <w:rPr>
          <w:b/>
          <w:bCs/>
          <w:lang w:val="fr-FR"/>
        </w:rPr>
        <w:t>État partie d</w:t>
      </w:r>
      <w:r w:rsidR="00F46902" w:rsidRPr="00F257BE">
        <w:rPr>
          <w:b/>
          <w:bCs/>
          <w:lang w:val="fr-FR"/>
        </w:rPr>
        <w:t>’</w:t>
      </w:r>
      <w:r w:rsidRPr="00F257BE">
        <w:rPr>
          <w:b/>
          <w:bCs/>
          <w:lang w:val="fr-FR"/>
        </w:rPr>
        <w:t>établir un lien entre l</w:t>
      </w:r>
      <w:r w:rsidR="00F46902" w:rsidRPr="00F257BE">
        <w:rPr>
          <w:b/>
          <w:bCs/>
          <w:lang w:val="fr-FR"/>
        </w:rPr>
        <w:t>’</w:t>
      </w:r>
      <w:r w:rsidRPr="00F257BE">
        <w:rPr>
          <w:b/>
          <w:bCs/>
          <w:lang w:val="fr-FR"/>
        </w:rPr>
        <w:t>application de la Convention et l</w:t>
      </w:r>
      <w:r w:rsidR="00F46902" w:rsidRPr="00F257BE">
        <w:rPr>
          <w:b/>
          <w:bCs/>
          <w:lang w:val="fr-FR"/>
        </w:rPr>
        <w:t>’</w:t>
      </w:r>
      <w:r w:rsidRPr="00F257BE">
        <w:rPr>
          <w:b/>
          <w:bCs/>
          <w:lang w:val="fr-FR"/>
        </w:rPr>
        <w:t>action qu</w:t>
      </w:r>
      <w:r w:rsidR="00F46902" w:rsidRPr="00F257BE">
        <w:rPr>
          <w:b/>
          <w:bCs/>
          <w:lang w:val="fr-FR"/>
        </w:rPr>
        <w:t>’</w:t>
      </w:r>
      <w:r w:rsidRPr="00F257BE">
        <w:rPr>
          <w:b/>
          <w:bCs/>
          <w:lang w:val="fr-FR"/>
        </w:rPr>
        <w:t>il mène en faveur du développement, et de solliciter à cette fin l</w:t>
      </w:r>
      <w:r w:rsidR="00F46902" w:rsidRPr="00F257BE">
        <w:rPr>
          <w:b/>
          <w:bCs/>
          <w:lang w:val="fr-FR"/>
        </w:rPr>
        <w:t>’</w:t>
      </w:r>
      <w:r w:rsidRPr="00F257BE">
        <w:rPr>
          <w:b/>
          <w:bCs/>
          <w:lang w:val="fr-FR"/>
        </w:rPr>
        <w:t>assistance technique régionale ou internationale.</w:t>
      </w:r>
    </w:p>
    <w:p w14:paraId="6F706CFE" w14:textId="77777777" w:rsidR="00204462" w:rsidRPr="00F257BE" w:rsidRDefault="00204462" w:rsidP="00F257BE">
      <w:pPr>
        <w:pStyle w:val="SingleTxt"/>
        <w:spacing w:after="0" w:line="100" w:lineRule="exact"/>
        <w:rPr>
          <w:b/>
          <w:sz w:val="10"/>
          <w:lang w:val="fr-FR"/>
        </w:rPr>
      </w:pPr>
    </w:p>
    <w:p w14:paraId="338CF3EE" w14:textId="3D220355"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Ratification d</w:t>
      </w:r>
      <w:r w:rsidR="00F46902" w:rsidRPr="00F257BE">
        <w:rPr>
          <w:lang w:val="fr-FR"/>
        </w:rPr>
        <w:t>’</w:t>
      </w:r>
      <w:r w:rsidRPr="00F257BE">
        <w:rPr>
          <w:lang w:val="fr-FR"/>
        </w:rPr>
        <w:t xml:space="preserve">autres instruments </w:t>
      </w:r>
    </w:p>
    <w:p w14:paraId="20C55BD5" w14:textId="77777777" w:rsidR="00204462" w:rsidRPr="00F257BE" w:rsidRDefault="00204462" w:rsidP="00F257BE">
      <w:pPr>
        <w:pStyle w:val="SingleTxt"/>
        <w:spacing w:after="0" w:line="100" w:lineRule="exact"/>
        <w:rPr>
          <w:sz w:val="10"/>
          <w:lang w:val="fr-FR"/>
        </w:rPr>
      </w:pPr>
    </w:p>
    <w:p w14:paraId="4176B81E" w14:textId="0B9C426B"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souligne que l</w:t>
      </w:r>
      <w:r w:rsidR="00F46902" w:rsidRPr="00F257BE">
        <w:rPr>
          <w:b/>
          <w:bCs/>
          <w:lang w:val="fr-FR"/>
        </w:rPr>
        <w:t>’</w:t>
      </w:r>
      <w:r w:rsidRPr="00F257BE">
        <w:rPr>
          <w:b/>
          <w:bCs/>
          <w:lang w:val="fr-FR"/>
        </w:rPr>
        <w:t>adhésion de l</w:t>
      </w:r>
      <w:r w:rsidR="00F46902" w:rsidRPr="00F257BE">
        <w:rPr>
          <w:b/>
          <w:bCs/>
          <w:lang w:val="fr-FR"/>
        </w:rPr>
        <w:t>’</w:t>
      </w:r>
      <w:r w:rsidRPr="00F257BE">
        <w:rPr>
          <w:b/>
          <w:bCs/>
          <w:lang w:val="fr-FR"/>
        </w:rPr>
        <w:t>État partie aux neuf principaux instruments internationaux relatifs aux droits de l</w:t>
      </w:r>
      <w:r w:rsidR="00F46902" w:rsidRPr="00F257BE">
        <w:rPr>
          <w:b/>
          <w:bCs/>
          <w:lang w:val="fr-FR"/>
        </w:rPr>
        <w:t>’</w:t>
      </w:r>
      <w:r w:rsidRPr="00F257BE">
        <w:rPr>
          <w:b/>
          <w:bCs/>
          <w:lang w:val="fr-FR"/>
        </w:rPr>
        <w:t>homme</w:t>
      </w:r>
      <w:r w:rsidRPr="00F257BE">
        <w:rPr>
          <w:vertAlign w:val="superscript"/>
          <w:lang w:val="fr-FR"/>
        </w:rPr>
        <w:footnoteReference w:id="1"/>
      </w:r>
      <w:r w:rsidRPr="00F257BE">
        <w:rPr>
          <w:b/>
          <w:bCs/>
          <w:lang w:val="fr-FR"/>
        </w:rPr>
        <w:t xml:space="preserve"> contribuerait à promouvoir l</w:t>
      </w:r>
      <w:r w:rsidR="00F46902" w:rsidRPr="00F257BE">
        <w:rPr>
          <w:b/>
          <w:bCs/>
          <w:lang w:val="fr-FR"/>
        </w:rPr>
        <w:t>’</w:t>
      </w:r>
      <w:r w:rsidRPr="00F257BE">
        <w:rPr>
          <w:b/>
          <w:bCs/>
          <w:lang w:val="fr-FR"/>
        </w:rPr>
        <w:t>exercice effectif des droits de la personne et libertés fondamentales par les femmes dans tous les aspects de l</w:t>
      </w:r>
      <w:r w:rsidR="00F46902" w:rsidRPr="00F257BE">
        <w:rPr>
          <w:b/>
          <w:bCs/>
          <w:lang w:val="fr-FR"/>
        </w:rPr>
        <w:t>’</w:t>
      </w:r>
      <w:r w:rsidRPr="00F257BE">
        <w:rPr>
          <w:b/>
          <w:bCs/>
          <w:lang w:val="fr-FR"/>
        </w:rPr>
        <w:t>activité humaine.</w:t>
      </w:r>
      <w:r w:rsidRPr="00F257BE">
        <w:rPr>
          <w:lang w:val="fr-FR"/>
        </w:rPr>
        <w:t xml:space="preserve"> </w:t>
      </w:r>
      <w:r w:rsidRPr="00F257BE">
        <w:rPr>
          <w:b/>
          <w:bCs/>
          <w:lang w:val="fr-FR"/>
        </w:rPr>
        <w:t>Il l</w:t>
      </w:r>
      <w:r w:rsidR="00F46902" w:rsidRPr="00F257BE">
        <w:rPr>
          <w:b/>
          <w:bCs/>
          <w:lang w:val="fr-FR"/>
        </w:rPr>
        <w:t>’</w:t>
      </w:r>
      <w:r w:rsidRPr="00F257BE">
        <w:rPr>
          <w:b/>
          <w:bCs/>
          <w:lang w:val="fr-FR"/>
        </w:rPr>
        <w:t>invite donc à ratifier la Convention internationale pour la protection de toutes les personnes contre les disparitions forcées à laquelle il n</w:t>
      </w:r>
      <w:r w:rsidR="00F46902" w:rsidRPr="00F257BE">
        <w:rPr>
          <w:b/>
          <w:bCs/>
          <w:lang w:val="fr-FR"/>
        </w:rPr>
        <w:t>’</w:t>
      </w:r>
      <w:r w:rsidRPr="00F257BE">
        <w:rPr>
          <w:b/>
          <w:bCs/>
          <w:lang w:val="fr-FR"/>
        </w:rPr>
        <w:t>est pas encore partie.</w:t>
      </w:r>
    </w:p>
    <w:p w14:paraId="31D5F815" w14:textId="77777777" w:rsidR="00204462" w:rsidRPr="00F257BE" w:rsidRDefault="00204462" w:rsidP="00F257BE">
      <w:pPr>
        <w:pStyle w:val="SingleTxt"/>
        <w:spacing w:after="0" w:line="120" w:lineRule="exact"/>
        <w:rPr>
          <w:b/>
          <w:sz w:val="10"/>
          <w:lang w:val="fr-FR"/>
        </w:rPr>
      </w:pPr>
    </w:p>
    <w:p w14:paraId="02823BC2" w14:textId="3AFDB358"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Suite donnée aux observations finales</w:t>
      </w:r>
    </w:p>
    <w:p w14:paraId="6FFD127B" w14:textId="77777777" w:rsidR="00204462" w:rsidRPr="00F257BE" w:rsidRDefault="00204462" w:rsidP="00F257BE">
      <w:pPr>
        <w:pStyle w:val="SingleTxt"/>
        <w:spacing w:after="0" w:line="120" w:lineRule="exact"/>
        <w:rPr>
          <w:sz w:val="10"/>
          <w:lang w:val="fr-FR"/>
        </w:rPr>
      </w:pPr>
    </w:p>
    <w:p w14:paraId="593B2152" w14:textId="30B1AEA1" w:rsidR="0092219A" w:rsidRPr="00F257BE" w:rsidRDefault="0092219A" w:rsidP="00F257BE">
      <w:pPr>
        <w:pStyle w:val="SingleTxt"/>
        <w:numPr>
          <w:ilvl w:val="0"/>
          <w:numId w:val="32"/>
        </w:numPr>
        <w:spacing w:line="240" w:lineRule="exact"/>
        <w:ind w:left="1267"/>
        <w:rPr>
          <w:b/>
          <w:bCs/>
          <w:lang w:val="fr-FR"/>
        </w:rPr>
      </w:pPr>
      <w:r w:rsidRPr="00F257BE">
        <w:rPr>
          <w:b/>
          <w:bCs/>
          <w:lang w:val="fr-FR"/>
        </w:rPr>
        <w:t>Le Comité regrette que l</w:t>
      </w:r>
      <w:r w:rsidR="00F46902" w:rsidRPr="00F257BE">
        <w:rPr>
          <w:b/>
          <w:bCs/>
          <w:lang w:val="fr-FR"/>
        </w:rPr>
        <w:t>’</w:t>
      </w:r>
      <w:r w:rsidRPr="00F257BE">
        <w:rPr>
          <w:b/>
          <w:bCs/>
          <w:lang w:val="fr-FR"/>
        </w:rPr>
        <w:t>État partie n</w:t>
      </w:r>
      <w:r w:rsidR="00F46902" w:rsidRPr="00F257BE">
        <w:rPr>
          <w:b/>
          <w:bCs/>
          <w:lang w:val="fr-FR"/>
        </w:rPr>
        <w:t>’</w:t>
      </w:r>
      <w:r w:rsidRPr="00F257BE">
        <w:rPr>
          <w:b/>
          <w:bCs/>
          <w:lang w:val="fr-FR"/>
        </w:rPr>
        <w:t>ait pas présenté d</w:t>
      </w:r>
      <w:r w:rsidR="00F46902" w:rsidRPr="00F257BE">
        <w:rPr>
          <w:b/>
          <w:bCs/>
          <w:lang w:val="fr-FR"/>
        </w:rPr>
        <w:t>’</w:t>
      </w:r>
      <w:r w:rsidRPr="00F257BE">
        <w:rPr>
          <w:b/>
          <w:bCs/>
          <w:lang w:val="fr-FR"/>
        </w:rPr>
        <w:t>informations sur les mesures prises pour appliquer les recommandations désignées comme appelant une action immédiate formulées dans ses précédentes observations finales. Il prie l</w:t>
      </w:r>
      <w:r w:rsidR="00F46902" w:rsidRPr="00F257BE">
        <w:rPr>
          <w:b/>
          <w:bCs/>
          <w:lang w:val="fr-FR"/>
        </w:rPr>
        <w:t>’</w:t>
      </w:r>
      <w:r w:rsidRPr="00F257BE">
        <w:rPr>
          <w:b/>
          <w:bCs/>
          <w:lang w:val="fr-FR"/>
        </w:rPr>
        <w:t>État partie de lui communiquer par écrit, dans un délai de deux ans, des informations sur les mesures qu</w:t>
      </w:r>
      <w:r w:rsidR="00F46902" w:rsidRPr="00F257BE">
        <w:rPr>
          <w:b/>
          <w:bCs/>
          <w:lang w:val="fr-FR"/>
        </w:rPr>
        <w:t>’</w:t>
      </w:r>
      <w:r w:rsidRPr="00F257BE">
        <w:rPr>
          <w:b/>
          <w:bCs/>
          <w:lang w:val="fr-FR"/>
        </w:rPr>
        <w:t>il aura prises pour appliquer les recommandations énoncées plus haut aux paragraphes 11, 27</w:t>
      </w:r>
      <w:r w:rsidR="004B1D7E">
        <w:rPr>
          <w:b/>
          <w:bCs/>
          <w:lang w:val="fr-FR"/>
        </w:rPr>
        <w:t xml:space="preserve"> </w:t>
      </w:r>
      <w:r w:rsidRPr="00F257BE">
        <w:rPr>
          <w:b/>
          <w:bCs/>
          <w:lang w:val="fr-FR"/>
        </w:rPr>
        <w:t>b) et 51</w:t>
      </w:r>
      <w:r w:rsidR="004B1D7E">
        <w:rPr>
          <w:b/>
          <w:bCs/>
          <w:lang w:val="fr-FR"/>
        </w:rPr>
        <w:t xml:space="preserve"> </w:t>
      </w:r>
      <w:r w:rsidRPr="00F257BE">
        <w:rPr>
          <w:b/>
          <w:bCs/>
          <w:lang w:val="fr-FR"/>
        </w:rPr>
        <w:t xml:space="preserve">a) et c). </w:t>
      </w:r>
    </w:p>
    <w:p w14:paraId="4B0A9347" w14:textId="77777777" w:rsidR="00204462" w:rsidRPr="00F257BE" w:rsidRDefault="00204462" w:rsidP="00F257BE">
      <w:pPr>
        <w:pStyle w:val="SingleTxt"/>
        <w:spacing w:after="0" w:line="120" w:lineRule="exact"/>
        <w:rPr>
          <w:b/>
          <w:sz w:val="10"/>
          <w:lang w:val="fr-FR"/>
        </w:rPr>
      </w:pPr>
    </w:p>
    <w:p w14:paraId="4C7A2833" w14:textId="4EE890DF" w:rsidR="0092219A" w:rsidRPr="00F257BE" w:rsidRDefault="0092219A" w:rsidP="00F25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257BE">
        <w:rPr>
          <w:lang w:val="fr-FR"/>
        </w:rPr>
        <w:tab/>
      </w:r>
      <w:r w:rsidRPr="00F257BE">
        <w:rPr>
          <w:lang w:val="fr-FR"/>
        </w:rPr>
        <w:tab/>
        <w:t xml:space="preserve">Établissement du prochain rapport </w:t>
      </w:r>
    </w:p>
    <w:p w14:paraId="55E7AE55" w14:textId="77777777" w:rsidR="00204462" w:rsidRPr="00F257BE" w:rsidRDefault="00204462" w:rsidP="00F257BE">
      <w:pPr>
        <w:pStyle w:val="SingleTxt"/>
        <w:spacing w:after="0" w:line="120" w:lineRule="exact"/>
        <w:rPr>
          <w:sz w:val="10"/>
          <w:lang w:val="fr-FR"/>
        </w:rPr>
      </w:pPr>
    </w:p>
    <w:p w14:paraId="0564FC1B" w14:textId="26FC7749" w:rsidR="0092219A" w:rsidRPr="00F257BE" w:rsidRDefault="0092219A" w:rsidP="00F257BE">
      <w:pPr>
        <w:pStyle w:val="SingleTxt"/>
        <w:numPr>
          <w:ilvl w:val="0"/>
          <w:numId w:val="32"/>
        </w:numPr>
        <w:spacing w:line="240" w:lineRule="exact"/>
        <w:ind w:left="1267"/>
        <w:rPr>
          <w:b/>
          <w:bCs/>
          <w:lang w:val="fr-FR"/>
        </w:rPr>
      </w:pPr>
      <w:r w:rsidRPr="00F257BE">
        <w:rPr>
          <w:b/>
          <w:bCs/>
          <w:lang w:val="fr-FR"/>
        </w:rPr>
        <w:t>Le Comité prie l</w:t>
      </w:r>
      <w:r w:rsidR="00F46902" w:rsidRPr="00F257BE">
        <w:rPr>
          <w:b/>
          <w:bCs/>
          <w:lang w:val="fr-FR"/>
        </w:rPr>
        <w:t>’</w:t>
      </w:r>
      <w:r w:rsidRPr="00F257BE">
        <w:rPr>
          <w:b/>
          <w:bCs/>
          <w:lang w:val="fr-FR"/>
        </w:rPr>
        <w:t>État partie de soumettre son huitième rapport périodique en novembre 2022. Le rapport devr</w:t>
      </w:r>
      <w:bookmarkStart w:id="4" w:name="_GoBack"/>
      <w:bookmarkEnd w:id="4"/>
      <w:r w:rsidRPr="00F257BE">
        <w:rPr>
          <w:b/>
          <w:bCs/>
          <w:lang w:val="fr-FR"/>
        </w:rPr>
        <w:t>a être soumis à cette date et couvrir toute la période écoulée jusque-là.</w:t>
      </w:r>
    </w:p>
    <w:p w14:paraId="0E28478B" w14:textId="5D23EE6E" w:rsidR="0092219A" w:rsidRPr="00F257BE" w:rsidRDefault="0092219A" w:rsidP="00F257BE">
      <w:pPr>
        <w:pStyle w:val="SingleTxt"/>
        <w:numPr>
          <w:ilvl w:val="0"/>
          <w:numId w:val="32"/>
        </w:numPr>
        <w:spacing w:line="240" w:lineRule="exact"/>
        <w:ind w:left="1267"/>
        <w:rPr>
          <w:b/>
          <w:lang w:val="fr-FR"/>
        </w:rPr>
      </w:pPr>
      <w:r w:rsidRPr="00F257BE">
        <w:rPr>
          <w:b/>
          <w:bCs/>
          <w:lang w:val="fr-FR"/>
        </w:rPr>
        <w:t>Le Comité prie l</w:t>
      </w:r>
      <w:r w:rsidR="00F46902" w:rsidRPr="00F257BE">
        <w:rPr>
          <w:b/>
          <w:bCs/>
          <w:lang w:val="fr-FR"/>
        </w:rPr>
        <w:t>’</w:t>
      </w:r>
      <w:r w:rsidRPr="00F257BE">
        <w:rPr>
          <w:b/>
          <w:bCs/>
          <w:lang w:val="fr-FR"/>
        </w:rPr>
        <w:t>État partie de se conformer aux directives harmonisées pour l</w:t>
      </w:r>
      <w:r w:rsidR="00F46902" w:rsidRPr="00F257BE">
        <w:rPr>
          <w:b/>
          <w:bCs/>
          <w:lang w:val="fr-FR"/>
        </w:rPr>
        <w:t>’</w:t>
      </w:r>
      <w:r w:rsidRPr="00F257BE">
        <w:rPr>
          <w:b/>
          <w:bCs/>
          <w:lang w:val="fr-FR"/>
        </w:rPr>
        <w:t>établissement de rapports au titre des instruments internationaux relatifs aux droits de l</w:t>
      </w:r>
      <w:r w:rsidR="00F46902" w:rsidRPr="00F257BE">
        <w:rPr>
          <w:b/>
          <w:bCs/>
          <w:lang w:val="fr-FR"/>
        </w:rPr>
        <w:t>’</w:t>
      </w:r>
      <w:r w:rsidRPr="00F257BE">
        <w:rPr>
          <w:b/>
          <w:bCs/>
          <w:lang w:val="fr-FR"/>
        </w:rPr>
        <w:t xml:space="preserve">homme, dont le document de base commun et les rapports correspondant à chaque instrument (voir </w:t>
      </w:r>
      <w:hyperlink r:id="rId33" w:history="1">
        <w:r w:rsidRPr="00F257BE">
          <w:rPr>
            <w:rStyle w:val="Hyperlink"/>
            <w:b/>
            <w:bCs/>
            <w:color w:val="0000FF"/>
            <w:lang w:val="fr-FR"/>
          </w:rPr>
          <w:t>HRI/GEN/2/Rev.6</w:t>
        </w:r>
      </w:hyperlink>
      <w:r w:rsidRPr="00F257BE">
        <w:rPr>
          <w:b/>
          <w:bCs/>
          <w:lang w:val="fr-FR"/>
        </w:rPr>
        <w:t>, chap. I).</w:t>
      </w:r>
    </w:p>
    <w:p w14:paraId="504889C0" w14:textId="337577C6" w:rsidR="0092219A" w:rsidRPr="00F257BE" w:rsidRDefault="00204462" w:rsidP="00F257BE">
      <w:pPr>
        <w:pStyle w:val="SingleTxt"/>
        <w:spacing w:after="0" w:line="240" w:lineRule="auto"/>
      </w:pPr>
      <w:r w:rsidRPr="00F257BE">
        <w:rPr>
          <w:noProof/>
          <w:w w:val="100"/>
        </w:rPr>
        <mc:AlternateContent>
          <mc:Choice Requires="wps">
            <w:drawing>
              <wp:anchor distT="0" distB="0" distL="114300" distR="114300" simplePos="0" relativeHeight="251659264" behindDoc="0" locked="0" layoutInCell="1" allowOverlap="1" wp14:anchorId="3C80AD4A" wp14:editId="3ED0B4C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A3B59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2219A" w:rsidRPr="00F257BE" w:rsidSect="00C5148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2T14:35:00Z" w:initials="Start">
    <w:p w14:paraId="5145B7E1" w14:textId="77777777" w:rsidR="00F46902" w:rsidRPr="0092219A" w:rsidRDefault="00F46902">
      <w:pPr>
        <w:pStyle w:val="CommentText"/>
        <w:rPr>
          <w:lang w:val="en-US"/>
        </w:rPr>
      </w:pPr>
      <w:r>
        <w:fldChar w:fldCharType="begin"/>
      </w:r>
      <w:r w:rsidRPr="0092219A">
        <w:rPr>
          <w:rStyle w:val="CommentReference"/>
          <w:lang w:val="en-US"/>
        </w:rPr>
        <w:instrText xml:space="preserve"> </w:instrText>
      </w:r>
      <w:r w:rsidRPr="0092219A">
        <w:rPr>
          <w:lang w:val="en-US"/>
        </w:rPr>
        <w:instrText>PAGE \# "'Page: '#'</w:instrText>
      </w:r>
      <w:r w:rsidRPr="0092219A">
        <w:rPr>
          <w:lang w:val="en-US"/>
        </w:rPr>
        <w:br/>
        <w:instrText>'"</w:instrText>
      </w:r>
      <w:r w:rsidRPr="0092219A">
        <w:rPr>
          <w:rStyle w:val="CommentReference"/>
          <w:lang w:val="en-US"/>
        </w:rPr>
        <w:instrText xml:space="preserve"> </w:instrText>
      </w:r>
      <w:r>
        <w:fldChar w:fldCharType="end"/>
      </w:r>
      <w:r>
        <w:rPr>
          <w:rStyle w:val="CommentReference"/>
        </w:rPr>
        <w:annotationRef/>
      </w:r>
      <w:r w:rsidRPr="0092219A">
        <w:rPr>
          <w:lang w:val="en-US"/>
        </w:rPr>
        <w:t>&lt;&lt;ODS JOB NO&gt;&gt;N1837859F&lt;&lt;ODS JOB NO&gt;&gt;</w:t>
      </w:r>
    </w:p>
    <w:p w14:paraId="7AAC1F28" w14:textId="77777777" w:rsidR="00F46902" w:rsidRPr="0092219A" w:rsidRDefault="00F46902">
      <w:pPr>
        <w:pStyle w:val="CommentText"/>
        <w:rPr>
          <w:lang w:val="en-US"/>
        </w:rPr>
      </w:pPr>
      <w:r w:rsidRPr="0092219A">
        <w:rPr>
          <w:lang w:val="en-US"/>
        </w:rPr>
        <w:t>&lt;&lt;ODS DOC SYMBOL1&gt;&gt;CEDAW/C/COG/CO/7&lt;&lt;ODS DOC SYMBOL1&gt;&gt;</w:t>
      </w:r>
    </w:p>
    <w:p w14:paraId="38343B5E" w14:textId="77777777" w:rsidR="00F46902" w:rsidRDefault="00F4690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343B5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AEC4A" w14:textId="77777777" w:rsidR="00F46902" w:rsidRDefault="00F46902" w:rsidP="00101B18">
      <w:pPr>
        <w:spacing w:line="240" w:lineRule="auto"/>
      </w:pPr>
      <w:r>
        <w:separator/>
      </w:r>
    </w:p>
  </w:endnote>
  <w:endnote w:type="continuationSeparator" w:id="0">
    <w:p w14:paraId="7C01C8B0" w14:textId="77777777" w:rsidR="00F46902" w:rsidRDefault="00F4690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6902" w14:paraId="45359780" w14:textId="77777777" w:rsidTr="00E558BE">
      <w:tc>
        <w:tcPr>
          <w:tcW w:w="4920" w:type="dxa"/>
          <w:shd w:val="clear" w:color="auto" w:fill="auto"/>
        </w:tcPr>
        <w:p w14:paraId="014D9BF5" w14:textId="04A6A199" w:rsidR="00F46902" w:rsidRPr="00E558BE" w:rsidRDefault="00F46902" w:rsidP="00E558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5F0D">
            <w:rPr>
              <w:b w:val="0"/>
              <w:w w:val="103"/>
              <w:sz w:val="14"/>
            </w:rPr>
            <w:t>18-19358</w:t>
          </w:r>
          <w:r>
            <w:rPr>
              <w:b w:val="0"/>
              <w:w w:val="103"/>
              <w:sz w:val="14"/>
            </w:rPr>
            <w:fldChar w:fldCharType="end"/>
          </w:r>
        </w:p>
      </w:tc>
      <w:tc>
        <w:tcPr>
          <w:tcW w:w="4920" w:type="dxa"/>
          <w:shd w:val="clear" w:color="auto" w:fill="auto"/>
        </w:tcPr>
        <w:p w14:paraId="1964A5B4" w14:textId="77777777" w:rsidR="00F46902" w:rsidRPr="00E558BE" w:rsidRDefault="00F46902" w:rsidP="00E558B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401D5D1" w14:textId="77777777" w:rsidR="00F46902" w:rsidRPr="00E558BE" w:rsidRDefault="00F46902" w:rsidP="00E558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6902" w14:paraId="2BF537B9" w14:textId="77777777" w:rsidTr="00E558BE">
      <w:tc>
        <w:tcPr>
          <w:tcW w:w="4920" w:type="dxa"/>
          <w:shd w:val="clear" w:color="auto" w:fill="auto"/>
        </w:tcPr>
        <w:p w14:paraId="206C0DDB" w14:textId="77777777" w:rsidR="00F46902" w:rsidRPr="00E558BE" w:rsidRDefault="00F46902" w:rsidP="00E558B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C5C4CA5" w14:textId="0A3F06A5" w:rsidR="00F46902" w:rsidRPr="00E558BE" w:rsidRDefault="00F46902" w:rsidP="00E558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5F0D">
            <w:rPr>
              <w:b w:val="0"/>
              <w:w w:val="103"/>
              <w:sz w:val="14"/>
            </w:rPr>
            <w:t>18-19358</w:t>
          </w:r>
          <w:r>
            <w:rPr>
              <w:b w:val="0"/>
              <w:w w:val="103"/>
              <w:sz w:val="14"/>
            </w:rPr>
            <w:fldChar w:fldCharType="end"/>
          </w:r>
        </w:p>
      </w:tc>
    </w:tr>
  </w:tbl>
  <w:p w14:paraId="79678FB1" w14:textId="77777777" w:rsidR="00F46902" w:rsidRPr="00E558BE" w:rsidRDefault="00F46902" w:rsidP="00E558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14A7D" w14:textId="77777777" w:rsidR="00F46902" w:rsidRDefault="00F46902">
    <w:pPr>
      <w:pStyle w:val="Footer"/>
    </w:pPr>
    <w:r>
      <w:rPr>
        <w:noProof/>
      </w:rPr>
      <w:drawing>
        <wp:anchor distT="0" distB="0" distL="114300" distR="114300" simplePos="0" relativeHeight="251658240" behindDoc="0" locked="0" layoutInCell="1" allowOverlap="1" wp14:anchorId="2DE17805" wp14:editId="3DC6174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G/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46902" w14:paraId="03891E4E" w14:textId="77777777" w:rsidTr="00E558BE">
      <w:tc>
        <w:tcPr>
          <w:tcW w:w="3758" w:type="dxa"/>
        </w:tcPr>
        <w:p w14:paraId="61134D4A" w14:textId="121AF190" w:rsidR="00F46902" w:rsidRDefault="00F46902" w:rsidP="00E558B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85F0D">
            <w:rPr>
              <w:b w:val="0"/>
              <w:sz w:val="20"/>
            </w:rPr>
            <w:t>18-19358 (F)</w:t>
          </w:r>
          <w:r>
            <w:rPr>
              <w:b w:val="0"/>
              <w:sz w:val="20"/>
            </w:rPr>
            <w:fldChar w:fldCharType="end"/>
          </w:r>
          <w:r>
            <w:rPr>
              <w:b w:val="0"/>
              <w:sz w:val="20"/>
            </w:rPr>
            <w:t xml:space="preserve">    061218    121218</w:t>
          </w:r>
        </w:p>
        <w:p w14:paraId="3C88EC58" w14:textId="7AF7701D" w:rsidR="00F46902" w:rsidRPr="00E558BE" w:rsidRDefault="00F46902" w:rsidP="00E558B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85F0D">
            <w:rPr>
              <w:rFonts w:ascii="Barcode 3 of 9 by request" w:hAnsi="Barcode 3 of 9 by request"/>
              <w:spacing w:val="0"/>
              <w:w w:val="100"/>
              <w:sz w:val="24"/>
            </w:rPr>
            <w:t>*1819358*</w:t>
          </w:r>
          <w:r>
            <w:rPr>
              <w:rFonts w:ascii="Barcode 3 of 9 by request" w:hAnsi="Barcode 3 of 9 by request"/>
              <w:spacing w:val="0"/>
              <w:w w:val="100"/>
              <w:sz w:val="24"/>
            </w:rPr>
            <w:fldChar w:fldCharType="end"/>
          </w:r>
        </w:p>
      </w:tc>
      <w:tc>
        <w:tcPr>
          <w:tcW w:w="4920" w:type="dxa"/>
        </w:tcPr>
        <w:p w14:paraId="6BDFCB5A" w14:textId="77777777" w:rsidR="00F46902" w:rsidRDefault="00F46902" w:rsidP="00E558BE">
          <w:pPr>
            <w:pStyle w:val="Footer"/>
            <w:spacing w:line="240" w:lineRule="atLeast"/>
            <w:jc w:val="right"/>
            <w:rPr>
              <w:b w:val="0"/>
              <w:sz w:val="20"/>
            </w:rPr>
          </w:pPr>
          <w:r>
            <w:rPr>
              <w:b w:val="0"/>
              <w:noProof/>
              <w:sz w:val="20"/>
            </w:rPr>
            <w:drawing>
              <wp:inline distT="0" distB="0" distL="0" distR="0" wp14:anchorId="7377F939" wp14:editId="5CA0F84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E5C4B50" w14:textId="77777777" w:rsidR="00F46902" w:rsidRPr="00E558BE" w:rsidRDefault="00F46902" w:rsidP="00E558B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C8C85" w14:textId="7084F384" w:rsidR="00F46902" w:rsidRPr="00F257BE" w:rsidRDefault="00F46902" w:rsidP="00F257BE">
      <w:pPr>
        <w:spacing w:after="80" w:line="240" w:lineRule="auto"/>
        <w:ind w:left="792"/>
        <w:rPr>
          <w:b/>
          <w:sz w:val="16"/>
        </w:rPr>
      </w:pPr>
      <w:r w:rsidRPr="00F257BE">
        <w:rPr>
          <w:b/>
          <w:sz w:val="16"/>
        </w:rPr>
        <w:t>__________________</w:t>
      </w:r>
    </w:p>
  </w:footnote>
  <w:footnote w:type="continuationSeparator" w:id="0">
    <w:p w14:paraId="1221BB3A" w14:textId="377F1201" w:rsidR="00F46902" w:rsidRPr="00F257BE" w:rsidRDefault="00F46902" w:rsidP="00F257BE">
      <w:pPr>
        <w:spacing w:after="80" w:line="240" w:lineRule="auto"/>
        <w:ind w:left="792"/>
        <w:rPr>
          <w:b/>
          <w:sz w:val="16"/>
        </w:rPr>
      </w:pPr>
      <w:r w:rsidRPr="00F257BE">
        <w:rPr>
          <w:b/>
          <w:sz w:val="16"/>
        </w:rPr>
        <w:t>__________________</w:t>
      </w:r>
    </w:p>
  </w:footnote>
  <w:footnote w:id="1">
    <w:p w14:paraId="7FBA13D8" w14:textId="592B02C3" w:rsidR="00F46902" w:rsidRPr="00FD11F6" w:rsidRDefault="00F46902" w:rsidP="00F257BE">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 xml:space="preserve">Le Pacte international relatif aux droits économiques, sociaux et culturels, le Pacte international relatif aux droits civils et politiques, la Convention internationale sur </w:t>
      </w:r>
      <w:r w:rsidRPr="00F257BE">
        <w:rPr>
          <w:lang w:val="fr-FR"/>
        </w:rPr>
        <w:t>l’</w:t>
      </w:r>
      <w:r>
        <w:rPr>
          <w:lang w:val="fr-FR"/>
        </w:rPr>
        <w:t xml:space="preserve">élimination de toutes les </w:t>
      </w:r>
      <w:r w:rsidRPr="00F257BE">
        <w:rPr>
          <w:lang w:val="fr-FR"/>
        </w:rPr>
        <w:t>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46902" w14:paraId="186E5959" w14:textId="77777777" w:rsidTr="00E558BE">
      <w:trPr>
        <w:trHeight w:hRule="exact" w:val="864"/>
      </w:trPr>
      <w:tc>
        <w:tcPr>
          <w:tcW w:w="4920" w:type="dxa"/>
          <w:shd w:val="clear" w:color="auto" w:fill="auto"/>
          <w:vAlign w:val="bottom"/>
        </w:tcPr>
        <w:p w14:paraId="33C2C073" w14:textId="2A4C3EA4" w:rsidR="00F46902" w:rsidRPr="00E558BE" w:rsidRDefault="00F46902" w:rsidP="00E558B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5F0D">
            <w:rPr>
              <w:b/>
              <w:color w:val="000000"/>
            </w:rPr>
            <w:t>CEDAW/C/COG/CO/7</w:t>
          </w:r>
          <w:r>
            <w:rPr>
              <w:b/>
              <w:color w:val="000000"/>
            </w:rPr>
            <w:fldChar w:fldCharType="end"/>
          </w:r>
        </w:p>
      </w:tc>
      <w:tc>
        <w:tcPr>
          <w:tcW w:w="4920" w:type="dxa"/>
          <w:shd w:val="clear" w:color="auto" w:fill="auto"/>
          <w:vAlign w:val="bottom"/>
        </w:tcPr>
        <w:p w14:paraId="515DD983" w14:textId="77777777" w:rsidR="00F46902" w:rsidRDefault="00F46902" w:rsidP="00E558BE">
          <w:pPr>
            <w:pStyle w:val="Header"/>
          </w:pPr>
        </w:p>
      </w:tc>
    </w:tr>
  </w:tbl>
  <w:p w14:paraId="5C666E3E" w14:textId="77777777" w:rsidR="00F46902" w:rsidRPr="00E558BE" w:rsidRDefault="00F46902" w:rsidP="00E558B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46902" w14:paraId="3EDA4CDB" w14:textId="77777777" w:rsidTr="00E558BE">
      <w:trPr>
        <w:trHeight w:hRule="exact" w:val="864"/>
      </w:trPr>
      <w:tc>
        <w:tcPr>
          <w:tcW w:w="4920" w:type="dxa"/>
          <w:shd w:val="clear" w:color="auto" w:fill="auto"/>
          <w:vAlign w:val="bottom"/>
        </w:tcPr>
        <w:p w14:paraId="7A4E05E0" w14:textId="77777777" w:rsidR="00F46902" w:rsidRDefault="00F46902" w:rsidP="00E558BE">
          <w:pPr>
            <w:pStyle w:val="Header"/>
          </w:pPr>
        </w:p>
      </w:tc>
      <w:tc>
        <w:tcPr>
          <w:tcW w:w="4920" w:type="dxa"/>
          <w:shd w:val="clear" w:color="auto" w:fill="auto"/>
          <w:vAlign w:val="bottom"/>
        </w:tcPr>
        <w:p w14:paraId="1E44576A" w14:textId="44B1C222" w:rsidR="00F46902" w:rsidRPr="00E558BE" w:rsidRDefault="00F46902" w:rsidP="00E558B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5F0D">
            <w:rPr>
              <w:b/>
              <w:color w:val="000000"/>
            </w:rPr>
            <w:t>CEDAW/C/COG/CO/7</w:t>
          </w:r>
          <w:r>
            <w:rPr>
              <w:b/>
              <w:color w:val="000000"/>
            </w:rPr>
            <w:fldChar w:fldCharType="end"/>
          </w:r>
        </w:p>
      </w:tc>
    </w:tr>
  </w:tbl>
  <w:p w14:paraId="57C3551C" w14:textId="77777777" w:rsidR="00F46902" w:rsidRPr="00E558BE" w:rsidRDefault="00F46902" w:rsidP="00E558B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46902" w14:paraId="1A5E2AD1" w14:textId="77777777" w:rsidTr="00E558BE">
      <w:trPr>
        <w:trHeight w:hRule="exact" w:val="864"/>
      </w:trPr>
      <w:tc>
        <w:tcPr>
          <w:tcW w:w="1267" w:type="dxa"/>
          <w:tcBorders>
            <w:bottom w:val="single" w:sz="4" w:space="0" w:color="auto"/>
          </w:tcBorders>
          <w:shd w:val="clear" w:color="auto" w:fill="auto"/>
          <w:vAlign w:val="bottom"/>
        </w:tcPr>
        <w:p w14:paraId="4D0309E4" w14:textId="77777777" w:rsidR="00F46902" w:rsidRDefault="00F46902" w:rsidP="00E558BE">
          <w:pPr>
            <w:pStyle w:val="Header"/>
            <w:spacing w:after="120"/>
          </w:pPr>
        </w:p>
      </w:tc>
      <w:tc>
        <w:tcPr>
          <w:tcW w:w="2059" w:type="dxa"/>
          <w:tcBorders>
            <w:bottom w:val="single" w:sz="4" w:space="0" w:color="auto"/>
          </w:tcBorders>
          <w:shd w:val="clear" w:color="auto" w:fill="auto"/>
          <w:vAlign w:val="bottom"/>
        </w:tcPr>
        <w:p w14:paraId="089F464D" w14:textId="77777777" w:rsidR="00F46902" w:rsidRPr="00E558BE" w:rsidRDefault="00F46902" w:rsidP="00E558B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1589C9C" w14:textId="77777777" w:rsidR="00F46902" w:rsidRDefault="00F46902" w:rsidP="00E558BE">
          <w:pPr>
            <w:pStyle w:val="Header"/>
            <w:spacing w:after="120"/>
          </w:pPr>
        </w:p>
      </w:tc>
      <w:tc>
        <w:tcPr>
          <w:tcW w:w="6466" w:type="dxa"/>
          <w:gridSpan w:val="3"/>
          <w:tcBorders>
            <w:bottom w:val="single" w:sz="4" w:space="0" w:color="auto"/>
          </w:tcBorders>
          <w:shd w:val="clear" w:color="auto" w:fill="auto"/>
          <w:vAlign w:val="bottom"/>
        </w:tcPr>
        <w:p w14:paraId="1F7D060F" w14:textId="77777777" w:rsidR="00F46902" w:rsidRPr="00E558BE" w:rsidRDefault="00F46902" w:rsidP="00E558BE">
          <w:pPr>
            <w:spacing w:after="80" w:line="240" w:lineRule="auto"/>
            <w:jc w:val="right"/>
            <w:rPr>
              <w:position w:val="-4"/>
            </w:rPr>
          </w:pPr>
          <w:r>
            <w:rPr>
              <w:position w:val="-4"/>
              <w:sz w:val="40"/>
            </w:rPr>
            <w:t>CEDAW</w:t>
          </w:r>
          <w:r>
            <w:rPr>
              <w:position w:val="-4"/>
            </w:rPr>
            <w:t>/C/COG/CO/7</w:t>
          </w:r>
        </w:p>
      </w:tc>
    </w:tr>
    <w:tr w:rsidR="00F46902" w:rsidRPr="00E558BE" w14:paraId="2450EECA" w14:textId="77777777" w:rsidTr="00E558BE">
      <w:trPr>
        <w:trHeight w:hRule="exact" w:val="2880"/>
      </w:trPr>
      <w:tc>
        <w:tcPr>
          <w:tcW w:w="1267" w:type="dxa"/>
          <w:tcBorders>
            <w:top w:val="single" w:sz="4" w:space="0" w:color="auto"/>
            <w:bottom w:val="single" w:sz="12" w:space="0" w:color="auto"/>
          </w:tcBorders>
          <w:shd w:val="clear" w:color="auto" w:fill="auto"/>
        </w:tcPr>
        <w:p w14:paraId="299D64B3" w14:textId="77777777" w:rsidR="00F46902" w:rsidRPr="00E558BE" w:rsidRDefault="00F46902" w:rsidP="00E558BE">
          <w:pPr>
            <w:pStyle w:val="Header"/>
            <w:spacing w:before="120" w:line="240" w:lineRule="auto"/>
            <w:ind w:left="-72"/>
            <w:jc w:val="center"/>
          </w:pPr>
          <w:r>
            <w:t xml:space="preserve">  </w:t>
          </w:r>
          <w:r>
            <w:rPr>
              <w:noProof/>
            </w:rPr>
            <w:drawing>
              <wp:inline distT="0" distB="0" distL="0" distR="0" wp14:anchorId="67076480" wp14:editId="21A7652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2CF987" w14:textId="2C1692FF" w:rsidR="00F46902" w:rsidRPr="00E558BE" w:rsidRDefault="00F46902" w:rsidP="00E558BE">
          <w:pPr>
            <w:pStyle w:val="XLarge"/>
            <w:spacing w:before="120" w:line="360" w:lineRule="exact"/>
            <w:rPr>
              <w:sz w:val="36"/>
            </w:rPr>
          </w:pPr>
          <w:r w:rsidRPr="00F257BE">
            <w:rPr>
              <w:sz w:val="36"/>
            </w:rPr>
            <w:t>Convention sur l’élimination</w:t>
          </w:r>
          <w:r w:rsidRPr="00F257BE">
            <w:rPr>
              <w:sz w:val="36"/>
            </w:rPr>
            <w:br/>
            <w:t>de toutes les formes</w:t>
          </w:r>
          <w:r w:rsidRPr="00F257BE">
            <w:rPr>
              <w:sz w:val="36"/>
            </w:rPr>
            <w:br/>
            <w:t>de discrimination à l’égard</w:t>
          </w:r>
          <w:r w:rsidRPr="00F257BE">
            <w:rPr>
              <w:sz w:val="36"/>
            </w:rPr>
            <w:br/>
            <w:t>des femmes</w:t>
          </w:r>
          <w:r>
            <w:rPr>
              <w:sz w:val="36"/>
            </w:rPr>
            <w:t xml:space="preserve"> </w:t>
          </w:r>
        </w:p>
      </w:tc>
      <w:tc>
        <w:tcPr>
          <w:tcW w:w="245" w:type="dxa"/>
          <w:tcBorders>
            <w:top w:val="single" w:sz="4" w:space="0" w:color="auto"/>
            <w:bottom w:val="single" w:sz="12" w:space="0" w:color="auto"/>
          </w:tcBorders>
          <w:shd w:val="clear" w:color="auto" w:fill="auto"/>
        </w:tcPr>
        <w:p w14:paraId="566D62FE" w14:textId="77777777" w:rsidR="00F46902" w:rsidRPr="0092219A" w:rsidRDefault="00F46902" w:rsidP="00E558BE">
          <w:pPr>
            <w:pStyle w:val="Header"/>
            <w:spacing w:before="109"/>
            <w:rPr>
              <w:lang w:val="fr-FR"/>
            </w:rPr>
          </w:pPr>
        </w:p>
      </w:tc>
      <w:tc>
        <w:tcPr>
          <w:tcW w:w="3110" w:type="dxa"/>
          <w:tcBorders>
            <w:top w:val="single" w:sz="4" w:space="0" w:color="auto"/>
            <w:bottom w:val="single" w:sz="12" w:space="0" w:color="auto"/>
          </w:tcBorders>
          <w:shd w:val="clear" w:color="auto" w:fill="auto"/>
        </w:tcPr>
        <w:p w14:paraId="3D7B97E5" w14:textId="77777777" w:rsidR="00F46902" w:rsidRPr="0092219A" w:rsidRDefault="00F46902" w:rsidP="00E558BE">
          <w:pPr>
            <w:pStyle w:val="Distribution"/>
            <w:rPr>
              <w:color w:val="000000"/>
              <w:lang w:val="fr-FR"/>
            </w:rPr>
          </w:pPr>
          <w:r w:rsidRPr="0092219A">
            <w:rPr>
              <w:color w:val="000000"/>
              <w:lang w:val="fr-FR"/>
            </w:rPr>
            <w:t>Distr. générale</w:t>
          </w:r>
        </w:p>
        <w:p w14:paraId="497EFC11" w14:textId="77777777" w:rsidR="00F46902" w:rsidRPr="0092219A" w:rsidRDefault="00F46902" w:rsidP="00E558BE">
          <w:pPr>
            <w:pStyle w:val="Publication"/>
            <w:rPr>
              <w:color w:val="000000"/>
              <w:lang w:val="fr-FR"/>
            </w:rPr>
          </w:pPr>
          <w:r w:rsidRPr="0092219A">
            <w:rPr>
              <w:color w:val="000000"/>
              <w:lang w:val="fr-FR"/>
            </w:rPr>
            <w:t>14 novembre 2018</w:t>
          </w:r>
        </w:p>
        <w:p w14:paraId="2798E3C8" w14:textId="77777777" w:rsidR="00F46902" w:rsidRPr="0092219A" w:rsidRDefault="00F46902" w:rsidP="00E558BE">
          <w:pPr>
            <w:rPr>
              <w:lang w:val="fr-FR"/>
            </w:rPr>
          </w:pPr>
          <w:r w:rsidRPr="0092219A">
            <w:rPr>
              <w:lang w:val="fr-FR"/>
            </w:rPr>
            <w:t>Français</w:t>
          </w:r>
        </w:p>
        <w:p w14:paraId="2F672DB3" w14:textId="791218F9" w:rsidR="00F46902" w:rsidRPr="0092219A" w:rsidRDefault="00F46902" w:rsidP="00E558BE">
          <w:pPr>
            <w:pStyle w:val="Original"/>
            <w:rPr>
              <w:color w:val="000000"/>
              <w:lang w:val="fr-FR"/>
            </w:rPr>
          </w:pPr>
          <w:r w:rsidRPr="0092219A">
            <w:rPr>
              <w:color w:val="000000"/>
              <w:lang w:val="fr-FR"/>
            </w:rPr>
            <w:t>Original</w:t>
          </w:r>
          <w:r>
            <w:rPr>
              <w:color w:val="000000"/>
              <w:lang w:val="fr-FR"/>
            </w:rPr>
            <w:t> :</w:t>
          </w:r>
          <w:r w:rsidRPr="0092219A">
            <w:rPr>
              <w:color w:val="000000"/>
              <w:lang w:val="fr-FR"/>
            </w:rPr>
            <w:t xml:space="preserve"> anglais</w:t>
          </w:r>
        </w:p>
      </w:tc>
    </w:tr>
  </w:tbl>
  <w:p w14:paraId="4FE58F27" w14:textId="77777777" w:rsidR="00F46902" w:rsidRPr="0092219A" w:rsidRDefault="00F46902" w:rsidP="00E558B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958C9B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BFC0DF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07C0A826"/>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F2717B"/>
    <w:multiLevelType w:val="singleLevel"/>
    <w:tmpl w:val="939A06F0"/>
    <w:lvl w:ilvl="0">
      <w:start w:val="1"/>
      <w:numFmt w:val="decimal"/>
      <w:lvlRestart w:val="0"/>
      <w:lvlText w:val="%1."/>
      <w:lvlJc w:val="left"/>
      <w:pPr>
        <w:tabs>
          <w:tab w:val="num" w:pos="475"/>
        </w:tabs>
        <w:ind w:left="0" w:firstLine="0"/>
      </w:pPr>
      <w:rPr>
        <w:w w:val="100"/>
      </w:rPr>
    </w:lvl>
  </w:abstractNum>
  <w:abstractNum w:abstractNumId="4" w15:restartNumberingAfterBreak="0">
    <w:nsid w:val="2DDC1257"/>
    <w:multiLevelType w:val="hybridMultilevel"/>
    <w:tmpl w:val="66A668A0"/>
    <w:lvl w:ilvl="0" w:tplc="83781D7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4832A66"/>
    <w:multiLevelType w:val="singleLevel"/>
    <w:tmpl w:val="050AC77C"/>
    <w:lvl w:ilvl="0">
      <w:start w:val="1"/>
      <w:numFmt w:val="decimal"/>
      <w:lvlRestart w:val="0"/>
      <w:lvlText w:val="%1."/>
      <w:lvlJc w:val="left"/>
      <w:pPr>
        <w:tabs>
          <w:tab w:val="num" w:pos="475"/>
        </w:tabs>
        <w:ind w:left="0" w:firstLine="0"/>
      </w:pPr>
      <w:rPr>
        <w:b w:val="0"/>
        <w:bCs w:val="0"/>
        <w:w w:val="100"/>
      </w:rPr>
    </w:lvl>
  </w:abstractNum>
  <w:abstractNum w:abstractNumId="6" w15:restartNumberingAfterBreak="0">
    <w:nsid w:val="47B40547"/>
    <w:multiLevelType w:val="hybridMultilevel"/>
    <w:tmpl w:val="2290605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 w:numId="31">
    <w:abstractNumId w:val="4"/>
  </w:num>
  <w:num w:numId="32">
    <w:abstractNumId w:val="5"/>
    <w:lvlOverride w:ilvl="0">
      <w:lvl w:ilvl="0">
        <w:start w:val="1"/>
        <w:numFmt w:val="decimal"/>
        <w:lvlRestart w:val="0"/>
        <w:lvlText w:val="%1."/>
        <w:lvlJc w:val="left"/>
        <w:pPr>
          <w:tabs>
            <w:tab w:val="num" w:pos="475"/>
          </w:tabs>
          <w:ind w:left="0" w:firstLine="0"/>
        </w:pPr>
        <w:rPr>
          <w:b w:val="0"/>
          <w:bCs w:val="0"/>
          <w:i w:val="0"/>
          <w:iCs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8*"/>
    <w:docVar w:name="CreationDt" w:val="12/12/2018 2:35: PM"/>
    <w:docVar w:name="DocCategory" w:val="Doc"/>
    <w:docVar w:name="DocType" w:val="Final"/>
    <w:docVar w:name="DutyStation" w:val="New York"/>
    <w:docVar w:name="FooterJN" w:val="18-19358"/>
    <w:docVar w:name="jobn" w:val="18-19358 (F)"/>
    <w:docVar w:name="jobnDT" w:val="18-19358 (F)   121218"/>
    <w:docVar w:name="jobnDTDT" w:val="18-19358 (F)   121218   121218"/>
    <w:docVar w:name="JobNo" w:val="1819358F"/>
    <w:docVar w:name="JobNo2" w:val="1837859F"/>
    <w:docVar w:name="LocalDrive" w:val="0"/>
    <w:docVar w:name="OandT" w:val="AGO"/>
    <w:docVar w:name="sss1" w:val="CEDAW/C/COG/CO/7"/>
    <w:docVar w:name="sss2" w:val="-"/>
    <w:docVar w:name="Symbol1" w:val="CEDAW/C/COG/CO/7"/>
    <w:docVar w:name="Symbol2" w:val="-"/>
  </w:docVars>
  <w:rsids>
    <w:rsidRoot w:val="00AA1EF1"/>
    <w:rsid w:val="00002584"/>
    <w:rsid w:val="00071D43"/>
    <w:rsid w:val="00074737"/>
    <w:rsid w:val="00080F84"/>
    <w:rsid w:val="00082144"/>
    <w:rsid w:val="00082306"/>
    <w:rsid w:val="00101B18"/>
    <w:rsid w:val="00122A56"/>
    <w:rsid w:val="00134FEE"/>
    <w:rsid w:val="00146C6A"/>
    <w:rsid w:val="00166A0D"/>
    <w:rsid w:val="001E4B50"/>
    <w:rsid w:val="00204462"/>
    <w:rsid w:val="002478A0"/>
    <w:rsid w:val="00275CFB"/>
    <w:rsid w:val="002A5E20"/>
    <w:rsid w:val="002C6224"/>
    <w:rsid w:val="002D3958"/>
    <w:rsid w:val="00341B9F"/>
    <w:rsid w:val="00366D21"/>
    <w:rsid w:val="003A675A"/>
    <w:rsid w:val="003F08D4"/>
    <w:rsid w:val="003F61E1"/>
    <w:rsid w:val="00440C93"/>
    <w:rsid w:val="00480B84"/>
    <w:rsid w:val="004B1D7E"/>
    <w:rsid w:val="004B64F9"/>
    <w:rsid w:val="004C1A25"/>
    <w:rsid w:val="004F7AAC"/>
    <w:rsid w:val="0051140A"/>
    <w:rsid w:val="00515991"/>
    <w:rsid w:val="005225EC"/>
    <w:rsid w:val="00525097"/>
    <w:rsid w:val="005509B6"/>
    <w:rsid w:val="005E5B08"/>
    <w:rsid w:val="005F1F5F"/>
    <w:rsid w:val="006747AA"/>
    <w:rsid w:val="00681E69"/>
    <w:rsid w:val="00690698"/>
    <w:rsid w:val="006E4A4B"/>
    <w:rsid w:val="006F15D0"/>
    <w:rsid w:val="00715757"/>
    <w:rsid w:val="007459AE"/>
    <w:rsid w:val="007531A5"/>
    <w:rsid w:val="00771C9E"/>
    <w:rsid w:val="0082045E"/>
    <w:rsid w:val="008222A3"/>
    <w:rsid w:val="00895C2E"/>
    <w:rsid w:val="008B4943"/>
    <w:rsid w:val="008D6C48"/>
    <w:rsid w:val="008E5699"/>
    <w:rsid w:val="008F3462"/>
    <w:rsid w:val="0092219A"/>
    <w:rsid w:val="00935932"/>
    <w:rsid w:val="00993CB7"/>
    <w:rsid w:val="009D0EE3"/>
    <w:rsid w:val="00A13293"/>
    <w:rsid w:val="00A2494D"/>
    <w:rsid w:val="00A536A1"/>
    <w:rsid w:val="00A71AEC"/>
    <w:rsid w:val="00A746AB"/>
    <w:rsid w:val="00A95EB0"/>
    <w:rsid w:val="00AA1EF1"/>
    <w:rsid w:val="00AB0B7D"/>
    <w:rsid w:val="00AD5F2F"/>
    <w:rsid w:val="00B02F4A"/>
    <w:rsid w:val="00B858D5"/>
    <w:rsid w:val="00B97B44"/>
    <w:rsid w:val="00C139B8"/>
    <w:rsid w:val="00C5148E"/>
    <w:rsid w:val="00C96AB0"/>
    <w:rsid w:val="00CB06FB"/>
    <w:rsid w:val="00CB63C5"/>
    <w:rsid w:val="00D24794"/>
    <w:rsid w:val="00D30EED"/>
    <w:rsid w:val="00DA79A5"/>
    <w:rsid w:val="00E343A6"/>
    <w:rsid w:val="00E53119"/>
    <w:rsid w:val="00E558BE"/>
    <w:rsid w:val="00E7105F"/>
    <w:rsid w:val="00E8048F"/>
    <w:rsid w:val="00ED7D34"/>
    <w:rsid w:val="00EE37EC"/>
    <w:rsid w:val="00EF2DFA"/>
    <w:rsid w:val="00EF327A"/>
    <w:rsid w:val="00F257BE"/>
    <w:rsid w:val="00F46902"/>
    <w:rsid w:val="00F5012D"/>
    <w:rsid w:val="00F561AA"/>
    <w:rsid w:val="00F73093"/>
    <w:rsid w:val="00F85F0D"/>
    <w:rsid w:val="00FA3D05"/>
    <w:rsid w:val="00FA5CC9"/>
    <w:rsid w:val="00FB0A2C"/>
    <w:rsid w:val="00FC59F1"/>
    <w:rsid w:val="00FF2A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612C96"/>
  <w15:chartTrackingRefBased/>
  <w15:docId w15:val="{8903C71D-03FE-4392-A96D-6E0735DFD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39B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139B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139B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139B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139B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139B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139B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139B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139B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139B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139B8"/>
    <w:pPr>
      <w:keepNext/>
      <w:keepLines/>
      <w:suppressAutoHyphens/>
      <w:spacing w:line="270" w:lineRule="exact"/>
      <w:outlineLvl w:val="0"/>
    </w:pPr>
    <w:rPr>
      <w:b/>
      <w:sz w:val="24"/>
    </w:rPr>
  </w:style>
  <w:style w:type="paragraph" w:customStyle="1" w:styleId="HCH">
    <w:name w:val="_ H _CH"/>
    <w:basedOn w:val="H1"/>
    <w:next w:val="Normal"/>
    <w:qFormat/>
    <w:rsid w:val="00C139B8"/>
    <w:pPr>
      <w:spacing w:line="300" w:lineRule="exact"/>
    </w:pPr>
    <w:rPr>
      <w:spacing w:val="-2"/>
      <w:sz w:val="28"/>
    </w:rPr>
  </w:style>
  <w:style w:type="paragraph" w:customStyle="1" w:styleId="HM">
    <w:name w:val="_ H __M"/>
    <w:basedOn w:val="HCH"/>
    <w:next w:val="Normal"/>
    <w:qFormat/>
    <w:rsid w:val="00C139B8"/>
    <w:pPr>
      <w:spacing w:line="360" w:lineRule="exact"/>
    </w:pPr>
    <w:rPr>
      <w:spacing w:val="-3"/>
      <w:w w:val="99"/>
      <w:sz w:val="34"/>
    </w:rPr>
  </w:style>
  <w:style w:type="paragraph" w:customStyle="1" w:styleId="H23">
    <w:name w:val="_ H_2/3"/>
    <w:basedOn w:val="H1"/>
    <w:next w:val="SingleTxt"/>
    <w:qFormat/>
    <w:rsid w:val="00C139B8"/>
    <w:pPr>
      <w:spacing w:line="240" w:lineRule="exact"/>
      <w:outlineLvl w:val="1"/>
    </w:pPr>
    <w:rPr>
      <w:spacing w:val="2"/>
      <w:sz w:val="20"/>
    </w:rPr>
  </w:style>
  <w:style w:type="paragraph" w:customStyle="1" w:styleId="H4">
    <w:name w:val="_ H_4"/>
    <w:basedOn w:val="Normal"/>
    <w:next w:val="Normal"/>
    <w:qFormat/>
    <w:rsid w:val="00C139B8"/>
    <w:pPr>
      <w:keepNext/>
      <w:keepLines/>
      <w:tabs>
        <w:tab w:val="right" w:pos="360"/>
      </w:tabs>
      <w:suppressAutoHyphens/>
      <w:outlineLvl w:val="3"/>
    </w:pPr>
    <w:rPr>
      <w:i/>
      <w:spacing w:val="3"/>
    </w:rPr>
  </w:style>
  <w:style w:type="paragraph" w:customStyle="1" w:styleId="H56">
    <w:name w:val="_ H_5/6"/>
    <w:basedOn w:val="Normal"/>
    <w:next w:val="Normal"/>
    <w:qFormat/>
    <w:rsid w:val="00C139B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139B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39B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39B8"/>
    <w:pPr>
      <w:spacing w:line="540" w:lineRule="exact"/>
    </w:pPr>
    <w:rPr>
      <w:spacing w:val="-8"/>
      <w:w w:val="96"/>
      <w:sz w:val="57"/>
    </w:rPr>
  </w:style>
  <w:style w:type="paragraph" w:customStyle="1" w:styleId="SS">
    <w:name w:val="__S_S"/>
    <w:basedOn w:val="HCH"/>
    <w:next w:val="Normal"/>
    <w:qFormat/>
    <w:rsid w:val="00C139B8"/>
    <w:pPr>
      <w:ind w:left="1267" w:right="1267"/>
    </w:pPr>
  </w:style>
  <w:style w:type="paragraph" w:customStyle="1" w:styleId="SingleTxt">
    <w:name w:val="__Single Txt"/>
    <w:basedOn w:val="Normal"/>
    <w:qFormat/>
    <w:rsid w:val="00C139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139B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139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139B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139B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139B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139B8"/>
    <w:pPr>
      <w:numPr>
        <w:numId w:val="17"/>
      </w:numPr>
      <w:spacing w:after="120"/>
      <w:ind w:right="1267"/>
      <w:jc w:val="both"/>
    </w:pPr>
  </w:style>
  <w:style w:type="paragraph" w:customStyle="1" w:styleId="Bullet2">
    <w:name w:val="Bullet 2"/>
    <w:basedOn w:val="Normal"/>
    <w:qFormat/>
    <w:rsid w:val="00C139B8"/>
    <w:pPr>
      <w:numPr>
        <w:numId w:val="18"/>
      </w:numPr>
      <w:spacing w:after="120"/>
      <w:ind w:right="1264"/>
      <w:jc w:val="both"/>
    </w:pPr>
  </w:style>
  <w:style w:type="paragraph" w:customStyle="1" w:styleId="Bullet3">
    <w:name w:val="Bullet 3"/>
    <w:basedOn w:val="SingleTxt"/>
    <w:qFormat/>
    <w:rsid w:val="00C139B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39B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139B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139B8"/>
    <w:pPr>
      <w:spacing w:line="210" w:lineRule="exact"/>
    </w:pPr>
    <w:rPr>
      <w:sz w:val="17"/>
      <w:szCs w:val="20"/>
    </w:rPr>
  </w:style>
  <w:style w:type="character" w:customStyle="1" w:styleId="EndnoteTextChar">
    <w:name w:val="Endnote Text Char"/>
    <w:link w:val="EndnoteText"/>
    <w:uiPriority w:val="99"/>
    <w:semiHidden/>
    <w:rsid w:val="00C139B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139B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139B8"/>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C139B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C139B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C139B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139B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139B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139B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139B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139B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139B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139B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139B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139B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139B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139B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139B8"/>
    <w:rPr>
      <w:sz w:val="14"/>
    </w:rPr>
  </w:style>
  <w:style w:type="paragraph" w:styleId="ListParagraph">
    <w:name w:val="List Paragraph"/>
    <w:basedOn w:val="Normal"/>
    <w:uiPriority w:val="34"/>
    <w:rsid w:val="00C139B8"/>
    <w:pPr>
      <w:ind w:left="720"/>
      <w:contextualSpacing/>
    </w:pPr>
  </w:style>
  <w:style w:type="paragraph" w:styleId="NoSpacing">
    <w:name w:val="No Spacing"/>
    <w:uiPriority w:val="1"/>
    <w:rsid w:val="00C139B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139B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139B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139B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139B8"/>
    <w:pPr>
      <w:tabs>
        <w:tab w:val="right" w:pos="9965"/>
      </w:tabs>
      <w:spacing w:line="210" w:lineRule="exact"/>
    </w:pPr>
    <w:rPr>
      <w:spacing w:val="5"/>
      <w:w w:val="104"/>
      <w:sz w:val="17"/>
    </w:rPr>
  </w:style>
  <w:style w:type="paragraph" w:customStyle="1" w:styleId="SmallX">
    <w:name w:val="SmallX"/>
    <w:basedOn w:val="Small"/>
    <w:next w:val="Normal"/>
    <w:qFormat/>
    <w:rsid w:val="00C139B8"/>
    <w:pPr>
      <w:spacing w:line="180" w:lineRule="exact"/>
      <w:jc w:val="right"/>
    </w:pPr>
    <w:rPr>
      <w:spacing w:val="6"/>
      <w:w w:val="106"/>
      <w:sz w:val="14"/>
    </w:rPr>
  </w:style>
  <w:style w:type="character" w:styleId="Strong">
    <w:name w:val="Strong"/>
    <w:uiPriority w:val="22"/>
    <w:rsid w:val="00C139B8"/>
    <w:rPr>
      <w:b/>
      <w:bCs/>
    </w:rPr>
  </w:style>
  <w:style w:type="paragraph" w:customStyle="1" w:styleId="Style1">
    <w:name w:val="Style1"/>
    <w:basedOn w:val="Normal"/>
    <w:qFormat/>
    <w:rsid w:val="00C139B8"/>
  </w:style>
  <w:style w:type="paragraph" w:customStyle="1" w:styleId="Style2">
    <w:name w:val="Style2"/>
    <w:basedOn w:val="Normal"/>
    <w:autoRedefine/>
    <w:qFormat/>
    <w:rsid w:val="00C139B8"/>
  </w:style>
  <w:style w:type="paragraph" w:customStyle="1" w:styleId="TitleHCH">
    <w:name w:val="Title_H_CH"/>
    <w:basedOn w:val="H1"/>
    <w:next w:val="Normal"/>
    <w:qFormat/>
    <w:rsid w:val="00C139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139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139B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E558BE"/>
    <w:rPr>
      <w:sz w:val="16"/>
      <w:szCs w:val="16"/>
    </w:rPr>
  </w:style>
  <w:style w:type="paragraph" w:styleId="CommentText">
    <w:name w:val="annotation text"/>
    <w:basedOn w:val="Normal"/>
    <w:link w:val="CommentTextChar"/>
    <w:uiPriority w:val="99"/>
    <w:semiHidden/>
    <w:unhideWhenUsed/>
    <w:rsid w:val="00E558BE"/>
    <w:pPr>
      <w:spacing w:line="240" w:lineRule="auto"/>
    </w:pPr>
    <w:rPr>
      <w:szCs w:val="20"/>
    </w:rPr>
  </w:style>
  <w:style w:type="character" w:customStyle="1" w:styleId="CommentTextChar">
    <w:name w:val="Comment Text Char"/>
    <w:basedOn w:val="DefaultParagraphFont"/>
    <w:link w:val="CommentText"/>
    <w:uiPriority w:val="99"/>
    <w:semiHidden/>
    <w:rsid w:val="00E558B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558BE"/>
    <w:rPr>
      <w:b/>
      <w:bCs/>
    </w:rPr>
  </w:style>
  <w:style w:type="character" w:customStyle="1" w:styleId="CommentSubjectChar">
    <w:name w:val="Comment Subject Char"/>
    <w:basedOn w:val="CommentTextChar"/>
    <w:link w:val="CommentSubject"/>
    <w:uiPriority w:val="99"/>
    <w:semiHidden/>
    <w:rsid w:val="00E558BE"/>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92219A"/>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92219A"/>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92219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92219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semiHidden/>
    <w:rsid w:val="0092219A"/>
    <w:rPr>
      <w:color w:val="auto"/>
      <w:u w:val="none"/>
    </w:rPr>
  </w:style>
  <w:style w:type="character" w:customStyle="1" w:styleId="SingleTxtGChar">
    <w:name w:val="_ Single Txt_G Char"/>
    <w:link w:val="SingleTxtG"/>
    <w:locked/>
    <w:rsid w:val="0092219A"/>
    <w:rPr>
      <w:rFonts w:ascii="Times New Roman" w:eastAsia="Times New Roman" w:hAnsi="Times New Roman" w:cs="Times New Roman"/>
      <w:sz w:val="20"/>
      <w:szCs w:val="20"/>
      <w:lang w:eastAsia="en-US"/>
    </w:rPr>
  </w:style>
  <w:style w:type="character" w:customStyle="1" w:styleId="CommentTextChar1">
    <w:name w:val="Comment Text Char1"/>
    <w:basedOn w:val="DefaultParagraphFont"/>
    <w:uiPriority w:val="99"/>
    <w:semiHidden/>
    <w:rsid w:val="0092219A"/>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92219A"/>
    <w:rPr>
      <w:color w:val="808080"/>
      <w:shd w:val="clear" w:color="auto" w:fill="E6E6E6"/>
    </w:rPr>
  </w:style>
  <w:style w:type="character" w:styleId="FollowedHyperlink">
    <w:name w:val="FollowedHyperlink"/>
    <w:basedOn w:val="DefaultParagraphFont"/>
    <w:uiPriority w:val="99"/>
    <w:semiHidden/>
    <w:unhideWhenUsed/>
    <w:rsid w:val="0092219A"/>
    <w:rPr>
      <w:color w:val="0000FF"/>
      <w:u w:val="none"/>
    </w:rPr>
  </w:style>
  <w:style w:type="paragraph" w:styleId="Revision">
    <w:name w:val="Revision"/>
    <w:hidden/>
    <w:uiPriority w:val="99"/>
    <w:semiHidden/>
    <w:rsid w:val="004F7AA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OG/Q/7" TargetMode="External"/><Relationship Id="rId26" Type="http://schemas.openxmlformats.org/officeDocument/2006/relationships/hyperlink" Target="https://undocs.org/fr/1820&#160;(2008)" TargetMode="External"/><Relationship Id="rId3" Type="http://schemas.openxmlformats.org/officeDocument/2006/relationships/settings" Target="settings.xml"/><Relationship Id="rId21" Type="http://schemas.openxmlformats.org/officeDocument/2006/relationships/hyperlink" Target="https://undocs.org/fr/1325"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34" TargetMode="External"/><Relationship Id="rId25" Type="http://schemas.openxmlformats.org/officeDocument/2006/relationships/hyperlink" Target="https://undocs.org/fr/1325&#160;(2000)" TargetMode="External"/><Relationship Id="rId33" Type="http://schemas.openxmlformats.org/officeDocument/2006/relationships/hyperlink" Target="https://undocs.org/fr/HRI/GEN/2/Rev.6" TargetMode="External"/><Relationship Id="rId2" Type="http://schemas.openxmlformats.org/officeDocument/2006/relationships/styles" Target="styles.xml"/><Relationship Id="rId16" Type="http://schemas.openxmlformats.org/officeDocument/2006/relationships/hyperlink" Target="https://undocs.org/fr/CEDAW/C/SR.1633" TargetMode="External"/><Relationship Id="rId20" Type="http://schemas.openxmlformats.org/officeDocument/2006/relationships/hyperlink" Target="https://undocs.org/fr/CEDAW/C/COG/CO/6" TargetMode="External"/><Relationship Id="rId29" Type="http://schemas.openxmlformats.org/officeDocument/2006/relationships/hyperlink" Target="https://undocs.org/fr/2122&#160;(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1325&#160;(2000)" TargetMode="External"/><Relationship Id="rId32" Type="http://schemas.openxmlformats.org/officeDocument/2006/relationships/hyperlink" Target="https://undocs.org/fr/CEDAW/C/COG/CO/6" TargetMode="External"/><Relationship Id="rId5" Type="http://schemas.openxmlformats.org/officeDocument/2006/relationships/footnotes" Target="footnotes.xml"/><Relationship Id="rId15" Type="http://schemas.openxmlformats.org/officeDocument/2006/relationships/hyperlink" Target="https://undocs.org/fr/CEDAW/C/COG/7" TargetMode="External"/><Relationship Id="rId23" Type="http://schemas.openxmlformats.org/officeDocument/2006/relationships/hyperlink" Target="https://undocs.org/fr/CEDAW/C/COG/CO/6" TargetMode="External"/><Relationship Id="rId28" Type="http://schemas.openxmlformats.org/officeDocument/2006/relationships/hyperlink" Target="https://undocs.org/fr/1889&#160;(2009)" TargetMode="External"/><Relationship Id="rId10" Type="http://schemas.openxmlformats.org/officeDocument/2006/relationships/footer" Target="footer2.xml"/><Relationship Id="rId19" Type="http://schemas.openxmlformats.org/officeDocument/2006/relationships/hyperlink" Target="https://undocs.org/fr/CEDAW/C/COG/Q/7/Add.1." TargetMode="External"/><Relationship Id="rId31" Type="http://schemas.openxmlformats.org/officeDocument/2006/relationships/hyperlink" Target="https://undocs.org/fr/CEDAW/C/COG/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1888&#160;(2009)" TargetMode="External"/><Relationship Id="rId30" Type="http://schemas.openxmlformats.org/officeDocument/2006/relationships/hyperlink" Target="https://undocs.org/fr/2242&#160;(2015)"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7600</Words>
  <Characters>41802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2018-12-13T00:04:00Z</cp:lastPrinted>
  <dcterms:created xsi:type="dcterms:W3CDTF">2018-12-13T00:04:00Z</dcterms:created>
  <dcterms:modified xsi:type="dcterms:W3CDTF">2018-12-13T00:05:00Z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1819358F</vt:lpwstr>
  </property>
  <property fmtid="{D5CDD505-2E9C-101B-9397-08002B2CF9AE}" pid="3" name="ODSRefJobNo">
    <vt:lpwstr>1837859F</vt:lpwstr>
  </property>
  <property fmtid="{D5CDD505-2E9C-101B-9397-08002B2CF9AE}" pid="4" name="Symbol1">
    <vt:lpwstr>CEDAW/C/COG/CO/7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AGO</vt:lpwstr>
  </property>
  <property fmtid="{D5CDD505-2E9C-101B-9397-08002B2CF9AE}" pid="12" name="Distribution">
    <vt:lpwstr>générale</vt:lpwstr>
  </property>
  <property fmtid="{D5CDD505-2E9C-101B-9397-08002B2CF9AE}" pid="13" name="Publication Date">
    <vt:lpwstr>14 novembre 2018</vt:lpwstr>
  </property>
  <property fmtid="{D5CDD505-2E9C-101B-9397-08002B2CF9AE}" pid="14" name="Release Date">
    <vt:lpwstr/>
  </property>
  <property fmtid="{D5CDD505-2E9C-101B-9397-08002B2CF9AE}" pid="15" name="Title1">
    <vt:lpwstr>		Observations finales concernant le septième rapport périodique du Congo*_x000d_</vt:lpwstr>
  </property>
</Properties>
</file>