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B044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B0447" w:rsidP="00CB0447">
            <w:pPr>
              <w:jc w:val="right"/>
            </w:pPr>
            <w:r w:rsidRPr="00CB0447">
              <w:rPr>
                <w:sz w:val="40"/>
              </w:rPr>
              <w:t>CAT</w:t>
            </w:r>
            <w:r>
              <w:t>/C/MAR/Q/4</w:t>
            </w:r>
          </w:p>
        </w:tc>
      </w:tr>
      <w:tr w:rsidR="002D5AAC" w:rsidTr="00CB044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CB0447" w:rsidRDefault="00CB0447" w:rsidP="00712895">
            <w:pPr>
              <w:spacing w:before="240"/>
            </w:pPr>
            <w:r>
              <w:t>Distr. general</w:t>
            </w:r>
          </w:p>
          <w:p w:rsidR="00CB0447" w:rsidRDefault="00CB0447" w:rsidP="00CB0447">
            <w:pPr>
              <w:spacing w:line="240" w:lineRule="exact"/>
            </w:pPr>
            <w:r>
              <w:t>20 de junio de 2011</w:t>
            </w:r>
          </w:p>
          <w:p w:rsidR="00CB0447" w:rsidRDefault="00CB0447" w:rsidP="00CB0447">
            <w:pPr>
              <w:spacing w:line="240" w:lineRule="exact"/>
            </w:pPr>
            <w:r>
              <w:t>Español</w:t>
            </w:r>
          </w:p>
          <w:p w:rsidR="002D5AAC" w:rsidRDefault="00CB0447" w:rsidP="00CB0447">
            <w:pPr>
              <w:spacing w:line="240" w:lineRule="exact"/>
            </w:pPr>
            <w:r>
              <w:t>Original: francés</w:t>
            </w:r>
          </w:p>
        </w:tc>
      </w:tr>
    </w:tbl>
    <w:p w:rsidR="00CB0447" w:rsidRDefault="00CB0447" w:rsidP="00CB0447">
      <w:pPr>
        <w:spacing w:before="120"/>
        <w:rPr>
          <w:b/>
          <w:sz w:val="24"/>
          <w:szCs w:val="24"/>
        </w:rPr>
      </w:pPr>
      <w:r>
        <w:rPr>
          <w:b/>
          <w:sz w:val="24"/>
          <w:szCs w:val="24"/>
        </w:rPr>
        <w:t>Comité contra la Tortura</w:t>
      </w:r>
    </w:p>
    <w:p w:rsidR="00CB0447" w:rsidRDefault="00CB0447" w:rsidP="00CB0447">
      <w:pPr>
        <w:rPr>
          <w:b/>
        </w:rPr>
      </w:pPr>
      <w:r>
        <w:rPr>
          <w:b/>
        </w:rPr>
        <w:t>46º período de sesiones</w:t>
      </w:r>
    </w:p>
    <w:p w:rsidR="00CB0447" w:rsidRDefault="00CB0447" w:rsidP="00CB0447">
      <w:r>
        <w:t>9 de mayo a 3 de junio de 2011</w:t>
      </w:r>
    </w:p>
    <w:p w:rsidR="00381C24" w:rsidRDefault="00CB0447" w:rsidP="00F170CE">
      <w:pPr>
        <w:pStyle w:val="HChG"/>
        <w:tabs>
          <w:tab w:val="left" w:pos="7900"/>
        </w:tabs>
      </w:pPr>
      <w:r>
        <w:tab/>
      </w:r>
      <w:r>
        <w:tab/>
        <w:t>Lista de cuestiones que</w:t>
      </w:r>
      <w:r w:rsidR="00F170CE">
        <w:t xml:space="preserve"> deben abordarse al examinar el</w:t>
      </w:r>
      <w:r w:rsidR="00F170CE">
        <w:br/>
      </w:r>
      <w:r>
        <w:t xml:space="preserve">cuarto informe periódico de Marruecos </w:t>
      </w:r>
      <w:r w:rsidR="00F170CE">
        <w:t>(CAT/C/MAR/4</w:t>
      </w:r>
      <w:r>
        <w:t>)</w:t>
      </w:r>
    </w:p>
    <w:p w:rsidR="00F170CE" w:rsidRPr="009A3566" w:rsidRDefault="009A3566" w:rsidP="009A3566">
      <w:pPr>
        <w:pStyle w:val="H1G"/>
      </w:pPr>
      <w:r>
        <w:tab/>
      </w:r>
      <w:r>
        <w:tab/>
      </w:r>
      <w:r w:rsidR="00F170CE" w:rsidRPr="009A3566">
        <w:t>Artículos 1 y 4</w:t>
      </w:r>
    </w:p>
    <w:p w:rsidR="00F170CE" w:rsidRPr="001B269F" w:rsidRDefault="00F170CE" w:rsidP="00F170CE">
      <w:pPr>
        <w:pStyle w:val="SingleTxtG"/>
      </w:pPr>
      <w:r w:rsidRPr="001B269F">
        <w:t>1.</w:t>
      </w:r>
      <w:r w:rsidRPr="001B269F">
        <w:tab/>
        <w:t xml:space="preserve">Según se señala en </w:t>
      </w:r>
      <w:r>
        <w:t xml:space="preserve">los párrafos </w:t>
      </w:r>
      <w:r w:rsidRPr="006B053F">
        <w:t xml:space="preserve">15 </w:t>
      </w:r>
      <w:r>
        <w:t>a</w:t>
      </w:r>
      <w:r w:rsidRPr="006B053F">
        <w:t xml:space="preserve"> 22</w:t>
      </w:r>
      <w:r>
        <w:t xml:space="preserve"> del </w:t>
      </w:r>
      <w:r w:rsidRPr="001B269F">
        <w:t xml:space="preserve">informe del Estado parte, </w:t>
      </w:r>
      <w:r>
        <w:t>e</w:t>
      </w:r>
      <w:r w:rsidRPr="001B269F">
        <w:t>l artículo 231</w:t>
      </w:r>
      <w:r w:rsidR="00D92FA0">
        <w:noBreakHyphen/>
      </w:r>
      <w:r w:rsidRPr="001B269F">
        <w:t xml:space="preserve">1 del Código Penal </w:t>
      </w:r>
      <w:r>
        <w:t xml:space="preserve">se modificó </w:t>
      </w:r>
      <w:r w:rsidRPr="001B269F">
        <w:t xml:space="preserve">para incorporar una definición de tortura que se ajustara rigurosamente a los términos del artículo 1 de la Convención. Sírvanse explicar el alcance de la definición de tortura en </w:t>
      </w:r>
      <w:r>
        <w:t xml:space="preserve">relación </w:t>
      </w:r>
      <w:r w:rsidRPr="001B269F">
        <w:t>con el artículo 231-2, que</w:t>
      </w:r>
      <w:r>
        <w:t>,</w:t>
      </w:r>
      <w:r w:rsidRPr="001B269F">
        <w:t xml:space="preserve"> según se informa</w:t>
      </w:r>
      <w:r>
        <w:t>,</w:t>
      </w:r>
      <w:r w:rsidRPr="001B269F">
        <w:t xml:space="preserve"> se refiere únicamente a la responsabilidad penal de los </w:t>
      </w:r>
      <w:r w:rsidR="00612B71">
        <w:t>"</w:t>
      </w:r>
      <w:r w:rsidRPr="001B269F">
        <w:t>funcionarios públicos</w:t>
      </w:r>
      <w:r w:rsidR="00612B71">
        <w:t>"</w:t>
      </w:r>
      <w:r w:rsidRPr="001B269F">
        <w:t xml:space="preserve"> por actos de tortura, y con el artículo 224 que contiene una definición estricta de </w:t>
      </w:r>
      <w:r w:rsidR="00612B71">
        <w:t>"</w:t>
      </w:r>
      <w:r w:rsidRPr="001B269F">
        <w:t>funcionarios públicos</w:t>
      </w:r>
      <w:r w:rsidR="00612B71">
        <w:t>"</w:t>
      </w:r>
      <w:r w:rsidRPr="001B269F">
        <w:t xml:space="preserve">. </w:t>
      </w:r>
      <w:r>
        <w:t xml:space="preserve">Sírvanse </w:t>
      </w:r>
      <w:r w:rsidRPr="001B269F">
        <w:t xml:space="preserve">indicar si puede concederse </w:t>
      </w:r>
      <w:r>
        <w:t xml:space="preserve">la </w:t>
      </w:r>
      <w:r w:rsidRPr="001B269F">
        <w:t xml:space="preserve">amnistía o </w:t>
      </w:r>
      <w:r>
        <w:t xml:space="preserve">el </w:t>
      </w:r>
      <w:r w:rsidRPr="001B269F">
        <w:t xml:space="preserve">indulto a las personas </w:t>
      </w:r>
      <w:r>
        <w:t xml:space="preserve">condenadas por actos </w:t>
      </w:r>
      <w:r w:rsidRPr="001B269F">
        <w:t>de tortura.</w:t>
      </w:r>
    </w:p>
    <w:p w:rsidR="00F170CE" w:rsidRPr="001B269F" w:rsidRDefault="00F170CE" w:rsidP="00F170CE">
      <w:pPr>
        <w:pStyle w:val="SingleTxtG"/>
      </w:pPr>
      <w:r w:rsidRPr="001B269F">
        <w:t>2.</w:t>
      </w:r>
      <w:r w:rsidRPr="001B269F">
        <w:tab/>
        <w:t>Sírvanse facilitar detalles sobre los casos en que se ha</w:t>
      </w:r>
      <w:r>
        <w:t>ya</w:t>
      </w:r>
      <w:r w:rsidRPr="001B269F">
        <w:t xml:space="preserve">n aplicado las disposiciones del artículo 231-1 a 231-8 del Código Penal relativas a la tortura, indicando la naturaleza </w:t>
      </w:r>
      <w:r>
        <w:t>de cada caso</w:t>
      </w:r>
      <w:r w:rsidRPr="001B269F">
        <w:t xml:space="preserve"> y el lugar donde se cometieron los delitos, así como las penas impuestas o los motivos de </w:t>
      </w:r>
      <w:r>
        <w:t xml:space="preserve">la </w:t>
      </w:r>
      <w:r w:rsidRPr="001B269F">
        <w:t>absolución.</w:t>
      </w:r>
    </w:p>
    <w:p w:rsidR="00F170CE" w:rsidRPr="001B269F" w:rsidRDefault="00F170CE" w:rsidP="00F170CE">
      <w:pPr>
        <w:pStyle w:val="SingleTxtG"/>
      </w:pPr>
      <w:r w:rsidRPr="001B269F">
        <w:t>3.</w:t>
      </w:r>
      <w:r w:rsidRPr="001B269F">
        <w:tab/>
        <w:t>Sobre la base de la información proporcionada en el párrafo 56 del informe, en relación con el plazo de prescripción de 20 años para los delitos de tortura, y teniendo en cuenta las anteriores observaciones finales del Comité</w:t>
      </w:r>
      <w:r w:rsidRPr="00966561">
        <w:rPr>
          <w:rStyle w:val="FootnoteReference"/>
        </w:rPr>
        <w:footnoteReference w:id="1"/>
      </w:r>
      <w:r w:rsidRPr="001B269F">
        <w:t>, sírvanse facilitar información sobre el seguimiento dado a la recomendación del Comité de que se aboliese la prescripción por actos de tortura.</w:t>
      </w:r>
    </w:p>
    <w:p w:rsidR="00F170CE" w:rsidRPr="001B269F" w:rsidRDefault="00F170CE" w:rsidP="00F170CE">
      <w:pPr>
        <w:pStyle w:val="SingleTxtG"/>
        <w:keepLines/>
      </w:pPr>
      <w:r w:rsidRPr="001B269F">
        <w:t>4.</w:t>
      </w:r>
      <w:r w:rsidRPr="001B269F">
        <w:tab/>
        <w:t>Con referencia al párrafo 8 del informe del Estado parte, sírvanse facilitar información actualizada sobre la situación del proyecto de ley sobre las desapariciones involuntarias. En el caso de que haya sido aprobad</w:t>
      </w:r>
      <w:r>
        <w:t>o</w:t>
      </w:r>
      <w:r w:rsidRPr="001B269F">
        <w:t>, sírvanse facilitar al Comité el texto.</w:t>
      </w:r>
    </w:p>
    <w:p w:rsidR="00F170CE" w:rsidRPr="001B269F" w:rsidRDefault="00F170CE" w:rsidP="00F170CE">
      <w:pPr>
        <w:pStyle w:val="H1G"/>
      </w:pPr>
      <w:r>
        <w:tab/>
      </w:r>
      <w:r>
        <w:tab/>
      </w:r>
      <w:r w:rsidRPr="001B269F">
        <w:t>Artículo 2</w:t>
      </w:r>
      <w:r w:rsidRPr="00BE59B8">
        <w:rPr>
          <w:rStyle w:val="FootnoteReference"/>
          <w:b w:val="0"/>
        </w:rPr>
        <w:footnoteReference w:id="2"/>
      </w:r>
    </w:p>
    <w:p w:rsidR="00F170CE" w:rsidRPr="001B269F" w:rsidRDefault="00F170CE" w:rsidP="00F170CE">
      <w:pPr>
        <w:pStyle w:val="SingleTxtG"/>
      </w:pPr>
      <w:r w:rsidRPr="001B269F">
        <w:t>5.</w:t>
      </w:r>
      <w:r w:rsidRPr="001B269F">
        <w:tab/>
        <w:t>Con r</w:t>
      </w:r>
      <w:r>
        <w:t xml:space="preserve">eferencia </w:t>
      </w:r>
      <w:r w:rsidRPr="001B269F">
        <w:t xml:space="preserve">a los párrafos 1 a 9 de los </w:t>
      </w:r>
      <w:r>
        <w:t xml:space="preserve">comentarios </w:t>
      </w:r>
      <w:r w:rsidRPr="001B269F">
        <w:t xml:space="preserve">del Estado parte </w:t>
      </w:r>
      <w:r>
        <w:t xml:space="preserve">sobre </w:t>
      </w:r>
      <w:r w:rsidRPr="001B269F">
        <w:t>las conclusiones y recomendaciones del Comité</w:t>
      </w:r>
      <w:r w:rsidRPr="00283A21">
        <w:rPr>
          <w:rStyle w:val="FootnoteReference"/>
        </w:rPr>
        <w:footnoteReference w:id="3"/>
      </w:r>
      <w:r w:rsidRPr="001B269F">
        <w:t xml:space="preserve">, así como a la solicitud de información </w:t>
      </w:r>
      <w:r>
        <w:t xml:space="preserve">dirigida al Estado parte </w:t>
      </w:r>
      <w:r w:rsidRPr="001B269F">
        <w:t xml:space="preserve">por la Relatora </w:t>
      </w:r>
      <w:r>
        <w:t xml:space="preserve">para </w:t>
      </w:r>
      <w:r w:rsidRPr="001B269F">
        <w:t>el seguimiento de las conclusiones y recomendaciones del Comité</w:t>
      </w:r>
      <w:r>
        <w:t>,</w:t>
      </w:r>
      <w:r w:rsidRPr="001B269F">
        <w:t xml:space="preserve"> en su carta de 10 de mayo de 2006, sírvanse facilitar datos estadísticos sobre la aplicación de las medidas para respetar las salvaguardias</w:t>
      </w:r>
      <w:r>
        <w:t xml:space="preserve"> legales fundamentales</w:t>
      </w:r>
      <w:r w:rsidRPr="001B269F">
        <w:t xml:space="preserve">. Sírvanse </w:t>
      </w:r>
      <w:r>
        <w:t xml:space="preserve">explicar detalladamente </w:t>
      </w:r>
      <w:r w:rsidRPr="001B269F">
        <w:t xml:space="preserve">sobre la manera en que se informa a </w:t>
      </w:r>
      <w:r>
        <w:t xml:space="preserve">los detenidos </w:t>
      </w:r>
      <w:r w:rsidRPr="001B269F">
        <w:t xml:space="preserve">de su derecho a </w:t>
      </w:r>
      <w:r>
        <w:t xml:space="preserve">comunicarse </w:t>
      </w:r>
      <w:r w:rsidRPr="001B269F">
        <w:t>con un abogado y a ser examinado</w:t>
      </w:r>
      <w:r>
        <w:t>s</w:t>
      </w:r>
      <w:r w:rsidRPr="001B269F">
        <w:t xml:space="preserve"> por un </w:t>
      </w:r>
      <w:r>
        <w:t>médico</w:t>
      </w:r>
      <w:r w:rsidRPr="001B269F">
        <w:t xml:space="preserve"> independiente. Sírvanse indicar </w:t>
      </w:r>
      <w:r>
        <w:t xml:space="preserve">si se presta </w:t>
      </w:r>
      <w:r w:rsidRPr="001B269F">
        <w:t xml:space="preserve">asistencia </w:t>
      </w:r>
      <w:r>
        <w:t xml:space="preserve">jurídica a </w:t>
      </w:r>
      <w:r w:rsidRPr="001B269F">
        <w:t xml:space="preserve">todas las personas detenidas y </w:t>
      </w:r>
      <w:r>
        <w:t xml:space="preserve">el </w:t>
      </w:r>
      <w:r w:rsidRPr="001B269F">
        <w:t xml:space="preserve">número de abogados </w:t>
      </w:r>
      <w:r>
        <w:t xml:space="preserve">de oficio </w:t>
      </w:r>
      <w:r w:rsidRPr="001B269F">
        <w:t xml:space="preserve">en el territorio del Estado parte, desglosado por </w:t>
      </w:r>
      <w:r>
        <w:t>lugar de ejercicio</w:t>
      </w:r>
      <w:r w:rsidRPr="001B269F">
        <w:t xml:space="preserve">. </w:t>
      </w:r>
      <w:r>
        <w:t xml:space="preserve">En lo que respecta a </w:t>
      </w:r>
      <w:r w:rsidRPr="001B269F">
        <w:t xml:space="preserve">la información facilitada por el Estado parte, en particular en el párrafo 63 de su informe, de que la policía judicial debe comunicar </w:t>
      </w:r>
      <w:r w:rsidR="00612B71">
        <w:t>"</w:t>
      </w:r>
      <w:r w:rsidRPr="001B269F">
        <w:t>inmediatamente</w:t>
      </w:r>
      <w:r w:rsidR="00612B71">
        <w:t>"</w:t>
      </w:r>
      <w:r w:rsidRPr="001B269F">
        <w:t xml:space="preserve"> la detención a la familia del detenido, sírvanse aclarar si el Estado parte garantiza el derecho del detenido a ponerse en contacto personalmente con un familiar y</w:t>
      </w:r>
      <w:r>
        <w:t>,</w:t>
      </w:r>
      <w:r w:rsidRPr="001B269F">
        <w:t xml:space="preserve"> de ser así</w:t>
      </w:r>
      <w:r>
        <w:t>,</w:t>
      </w:r>
      <w:r w:rsidRPr="001B269F">
        <w:t xml:space="preserve"> cómo se gara</w:t>
      </w:r>
      <w:r>
        <w:t>ntiza eficazmente este derecho.</w:t>
      </w:r>
    </w:p>
    <w:p w:rsidR="00F170CE" w:rsidRPr="001B269F" w:rsidRDefault="00F170CE" w:rsidP="00F170CE">
      <w:pPr>
        <w:pStyle w:val="SingleTxtG"/>
      </w:pPr>
      <w:r w:rsidRPr="001B269F">
        <w:t>6.</w:t>
      </w:r>
      <w:r w:rsidRPr="001B269F">
        <w:tab/>
        <w:t xml:space="preserve">Sírvanse aclarar si </w:t>
      </w:r>
      <w:r>
        <w:t xml:space="preserve">es </w:t>
      </w:r>
      <w:r w:rsidRPr="001B269F">
        <w:t xml:space="preserve">el abogado del detenido o </w:t>
      </w:r>
      <w:r>
        <w:t>un</w:t>
      </w:r>
      <w:r w:rsidRPr="001B269F">
        <w:t xml:space="preserve"> juez </w:t>
      </w:r>
      <w:r>
        <w:t>quien debe solicitar formalmente q</w:t>
      </w:r>
      <w:r w:rsidRPr="001B269F">
        <w:t>ue el detenido sea examinado por un médico independiente</w:t>
      </w:r>
      <w:r w:rsidRPr="00283A21">
        <w:rPr>
          <w:rStyle w:val="FootnoteReference"/>
        </w:rPr>
        <w:footnoteReference w:id="4"/>
      </w:r>
      <w:r w:rsidRPr="001B269F">
        <w:t xml:space="preserve">, o si el </w:t>
      </w:r>
      <w:r>
        <w:t xml:space="preserve">propio </w:t>
      </w:r>
      <w:r w:rsidRPr="001B269F">
        <w:t>detenido puede solicitar directamente que se proceda a este examen</w:t>
      </w:r>
      <w:r w:rsidRPr="00283A21">
        <w:rPr>
          <w:rStyle w:val="FootnoteReference"/>
        </w:rPr>
        <w:footnoteReference w:id="5"/>
      </w:r>
      <w:r w:rsidRPr="001B269F">
        <w:t>. Sírvanse explicar el tiempo que transcurre generalmente entre la presentación de una solicitud para que se proceda a un examen médico y la realización de este examen. Sírvanse facilitar los datos pertinentes</w:t>
      </w:r>
      <w:r>
        <w:t xml:space="preserve"> al respecto</w:t>
      </w:r>
      <w:r w:rsidRPr="001B269F">
        <w:t>.</w:t>
      </w:r>
    </w:p>
    <w:p w:rsidR="00F170CE" w:rsidRPr="001B269F" w:rsidRDefault="00F170CE" w:rsidP="00F170CE">
      <w:pPr>
        <w:pStyle w:val="SingleTxtG"/>
      </w:pPr>
      <w:r w:rsidRPr="001B269F">
        <w:t>7.</w:t>
      </w:r>
      <w:r w:rsidRPr="001B269F">
        <w:tab/>
        <w:t xml:space="preserve">Sírvanse explicar la razón por la que, en virtud de la legislación marroquí, los detenidos no tienen acceso a un abogado desde el comienzo de la detención </w:t>
      </w:r>
      <w:r>
        <w:t xml:space="preserve">o la custodia policial, sino solo </w:t>
      </w:r>
      <w:r w:rsidRPr="001B269F">
        <w:t xml:space="preserve">cuando </w:t>
      </w:r>
      <w:r w:rsidR="00D92FA0">
        <w:t>e</w:t>
      </w:r>
      <w:r w:rsidRPr="001B269F">
        <w:t>sta se prorroga (</w:t>
      </w:r>
      <w:r w:rsidR="00BE59B8">
        <w:t>párrafo</w:t>
      </w:r>
      <w:r>
        <w:t xml:space="preserve"> </w:t>
      </w:r>
      <w:r w:rsidRPr="001B269F">
        <w:t xml:space="preserve">29 del informe). ¿Se ha previsto modificar las disposiciones pertinentes? </w:t>
      </w:r>
      <w:r>
        <w:t xml:space="preserve">Sírvanse proporcionar </w:t>
      </w:r>
      <w:r w:rsidRPr="001B269F">
        <w:t xml:space="preserve">información sobre las medidas </w:t>
      </w:r>
      <w:r>
        <w:t xml:space="preserve">concretas </w:t>
      </w:r>
      <w:r w:rsidRPr="001B269F">
        <w:t>adoptadas para garantizar el acceso de todo detenido a asistencia letrada</w:t>
      </w:r>
      <w:r w:rsidRPr="00283A21">
        <w:rPr>
          <w:rStyle w:val="FootnoteReference"/>
        </w:rPr>
        <w:footnoteReference w:id="6"/>
      </w:r>
      <w:r w:rsidRPr="001B269F">
        <w:t>, en particular en el caso de las personas sin recursos</w:t>
      </w:r>
      <w:r>
        <w:t xml:space="preserve"> suficientes</w:t>
      </w:r>
      <w:r w:rsidRPr="001B269F">
        <w:t>.</w:t>
      </w:r>
    </w:p>
    <w:p w:rsidR="00F170CE" w:rsidRPr="001B269F" w:rsidRDefault="00F170CE" w:rsidP="00F170CE">
      <w:pPr>
        <w:pStyle w:val="SingleTxtG"/>
      </w:pPr>
      <w:r w:rsidRPr="001B269F">
        <w:t>8.</w:t>
      </w:r>
      <w:r w:rsidRPr="001B269F">
        <w:tab/>
        <w:t xml:space="preserve">Sírvanse indicar si se prevé modificar las disposiciones relativas a la </w:t>
      </w:r>
      <w:r>
        <w:t xml:space="preserve">custodia </w:t>
      </w:r>
      <w:r w:rsidRPr="001B269F">
        <w:t xml:space="preserve">policial (incluso con respecto a la Ley Nº 03-03, de 28 de mayo de 2003, sobre la lucha contra el terrorismo), a fin de </w:t>
      </w:r>
      <w:r>
        <w:t xml:space="preserve">reducirla </w:t>
      </w:r>
      <w:r w:rsidRPr="001B269F">
        <w:t xml:space="preserve">al </w:t>
      </w:r>
      <w:r>
        <w:t xml:space="preserve">tiempo </w:t>
      </w:r>
      <w:r w:rsidRPr="001B269F">
        <w:t>mínimo imprescindible conforme a la recomendación del Comité, y de que la persona detenida pueda comunicarse rápidamente con su abogado desde el comienzo de la</w:t>
      </w:r>
      <w:r>
        <w:t xml:space="preserve"> custodia policial</w:t>
      </w:r>
      <w:r w:rsidRPr="001B269F">
        <w:t>.</w:t>
      </w:r>
    </w:p>
    <w:p w:rsidR="00F170CE" w:rsidRPr="001B269F" w:rsidRDefault="00F170CE" w:rsidP="00F170CE">
      <w:pPr>
        <w:pStyle w:val="SingleTxtG"/>
      </w:pPr>
      <w:r w:rsidRPr="001B269F">
        <w:t>9.</w:t>
      </w:r>
      <w:r w:rsidRPr="001B269F">
        <w:tab/>
        <w:t xml:space="preserve">El Comité </w:t>
      </w:r>
      <w:r>
        <w:t xml:space="preserve">entiende </w:t>
      </w:r>
      <w:r w:rsidRPr="001B269F">
        <w:t xml:space="preserve">que la Ley </w:t>
      </w:r>
      <w:r>
        <w:t xml:space="preserve">Nº </w:t>
      </w:r>
      <w:r w:rsidRPr="001B269F">
        <w:t xml:space="preserve">03-03, de 28 de mayo de 2003, sobre la lucha contra el terrorismo modifica el Código de Procedimiento Penal </w:t>
      </w:r>
      <w:r>
        <w:t xml:space="preserve">al </w:t>
      </w:r>
      <w:r w:rsidRPr="001B269F">
        <w:t xml:space="preserve">permitir, en casos </w:t>
      </w:r>
      <w:r>
        <w:t xml:space="preserve">de </w:t>
      </w:r>
      <w:r w:rsidRPr="001B269F">
        <w:t xml:space="preserve">terrorismo, </w:t>
      </w:r>
      <w:r>
        <w:t xml:space="preserve">prorrogar </w:t>
      </w:r>
      <w:r w:rsidRPr="001B269F">
        <w:t xml:space="preserve">el período de </w:t>
      </w:r>
      <w:r>
        <w:t xml:space="preserve">custodia policial </w:t>
      </w:r>
      <w:r w:rsidRPr="001B269F">
        <w:t>hasta 12</w:t>
      </w:r>
      <w:r>
        <w:t xml:space="preserve"> </w:t>
      </w:r>
      <w:r w:rsidRPr="001B269F">
        <w:t>días</w:t>
      </w:r>
      <w:r>
        <w:t xml:space="preserve">, y ampliar </w:t>
      </w:r>
      <w:r w:rsidRPr="001B269F">
        <w:t xml:space="preserve">hasta 6 días el período en que puede negarse a los detenidos </w:t>
      </w:r>
      <w:r>
        <w:t xml:space="preserve">la comunicación </w:t>
      </w:r>
      <w:r w:rsidRPr="001B269F">
        <w:t xml:space="preserve">con sus abogados. Sírvanse facilitar información estadística sobre la </w:t>
      </w:r>
      <w:r>
        <w:t xml:space="preserve">frecuencia con </w:t>
      </w:r>
      <w:r w:rsidRPr="001B269F">
        <w:t>que se ha aplicado esta disposición durante el período</w:t>
      </w:r>
      <w:r>
        <w:t xml:space="preserve"> examinado,</w:t>
      </w:r>
      <w:r w:rsidRPr="001B269F">
        <w:t xml:space="preserve"> así como </w:t>
      </w:r>
      <w:r>
        <w:t>sobre</w:t>
      </w:r>
      <w:r w:rsidRPr="001B269F">
        <w:t xml:space="preserve"> las medidas tomadas por el Estado parte para asegurar el respeto de las </w:t>
      </w:r>
      <w:r>
        <w:t>salvaguardias legales</w:t>
      </w:r>
      <w:r w:rsidRPr="001B269F">
        <w:t xml:space="preserve"> </w:t>
      </w:r>
      <w:r>
        <w:t xml:space="preserve">fundamentales </w:t>
      </w:r>
      <w:r w:rsidRPr="001B269F">
        <w:t xml:space="preserve">de los sospechosos, en particular el derecho a consultar a un abogado sin demora desde el </w:t>
      </w:r>
      <w:r>
        <w:t xml:space="preserve">inicio </w:t>
      </w:r>
      <w:r w:rsidRPr="001B269F">
        <w:t>de la</w:t>
      </w:r>
      <w:r>
        <w:t xml:space="preserve"> custodia policial</w:t>
      </w:r>
      <w:r w:rsidRPr="001B269F">
        <w:t xml:space="preserve">. Sírvanse aclarar la definición de </w:t>
      </w:r>
      <w:r w:rsidR="00612B71">
        <w:t>"</w:t>
      </w:r>
      <w:r w:rsidRPr="001B269F">
        <w:t>terrorismo</w:t>
      </w:r>
      <w:r w:rsidR="00612B71">
        <w:t>"</w:t>
      </w:r>
      <w:r w:rsidRPr="001B269F">
        <w:t xml:space="preserve"> utilizada en esta ley.</w:t>
      </w:r>
    </w:p>
    <w:p w:rsidR="00F170CE" w:rsidRPr="001B269F" w:rsidRDefault="00F170CE" w:rsidP="00F170CE">
      <w:pPr>
        <w:pStyle w:val="SingleTxtG"/>
      </w:pPr>
      <w:r w:rsidRPr="001B269F">
        <w:t>10.</w:t>
      </w:r>
      <w:r w:rsidRPr="001B269F">
        <w:tab/>
        <w:t>Con referencia al párrafo 5 de las conclusiones y recomendaciones del Comité</w:t>
      </w:r>
      <w:r w:rsidRPr="00283A21">
        <w:rPr>
          <w:rStyle w:val="FootnoteReference"/>
        </w:rPr>
        <w:footnoteReference w:id="7"/>
      </w:r>
      <w:r w:rsidRPr="001B269F">
        <w:t xml:space="preserve">, sírvanse comentar las </w:t>
      </w:r>
      <w:r>
        <w:t xml:space="preserve">denuncias </w:t>
      </w:r>
      <w:r w:rsidRPr="001B269F">
        <w:t>de algunas organizaciones no gubernamentales</w:t>
      </w:r>
      <w:r w:rsidR="00D92FA0">
        <w:t xml:space="preserve"> (ONG)</w:t>
      </w:r>
      <w:r>
        <w:t>,</w:t>
      </w:r>
      <w:r w:rsidRPr="001B269F">
        <w:t xml:space="preserve"> </w:t>
      </w:r>
      <w:r>
        <w:t xml:space="preserve">como </w:t>
      </w:r>
      <w:r w:rsidRPr="001B269F">
        <w:t>Amnistía Internacional y Human Rights Watch</w:t>
      </w:r>
      <w:r>
        <w:t>,</w:t>
      </w:r>
      <w:r w:rsidRPr="001B269F">
        <w:t xml:space="preserve"> de que</w:t>
      </w:r>
      <w:r>
        <w:t>,</w:t>
      </w:r>
      <w:r w:rsidRPr="001B269F">
        <w:t xml:space="preserve"> en casos de terrorismo</w:t>
      </w:r>
      <w:r>
        <w:t>,</w:t>
      </w:r>
      <w:r w:rsidRPr="001B269F">
        <w:t xml:space="preserve"> algunas personas han sido detenidas </w:t>
      </w:r>
      <w:r>
        <w:t xml:space="preserve">al margen </w:t>
      </w:r>
      <w:r w:rsidRPr="001B269F">
        <w:t xml:space="preserve">del marco legal ordinario, sin una orden de detención y por policías de paisano no </w:t>
      </w:r>
      <w:r>
        <w:t xml:space="preserve">identificados </w:t>
      </w:r>
      <w:r w:rsidRPr="001B269F">
        <w:t xml:space="preserve">de la Dirección de Vigilancia del Territorio (DST), han sido encarceladas en lugares secretos durante períodos superiores a los </w:t>
      </w:r>
      <w:r>
        <w:t xml:space="preserve">12 </w:t>
      </w:r>
      <w:r w:rsidRPr="001B269F">
        <w:t>días autorizados por la Ley Nº</w:t>
      </w:r>
      <w:r w:rsidR="00BE59B8">
        <w:t xml:space="preserve"> </w:t>
      </w:r>
      <w:r w:rsidRPr="001B269F">
        <w:t>03</w:t>
      </w:r>
      <w:r w:rsidR="00BE59B8">
        <w:t>-</w:t>
      </w:r>
      <w:r w:rsidRPr="001B269F">
        <w:t xml:space="preserve">03, de 28 de mayo de 2003, relativa a la lucha contra el terrorismo, </w:t>
      </w:r>
      <w:r>
        <w:t xml:space="preserve">han sido </w:t>
      </w:r>
      <w:r w:rsidRPr="001B269F">
        <w:t>sometid</w:t>
      </w:r>
      <w:r>
        <w:t>a</w:t>
      </w:r>
      <w:r w:rsidRPr="001B269F">
        <w:t xml:space="preserve">s a torturas </w:t>
      </w:r>
      <w:r>
        <w:t xml:space="preserve">o </w:t>
      </w:r>
      <w:r w:rsidRPr="001B269F">
        <w:t xml:space="preserve">malos tratos </w:t>
      </w:r>
      <w:r>
        <w:t xml:space="preserve">y han tenido que </w:t>
      </w:r>
      <w:r w:rsidRPr="001B269F">
        <w:t xml:space="preserve">firmar </w:t>
      </w:r>
      <w:r>
        <w:t xml:space="preserve">a petición de la policía una declaración </w:t>
      </w:r>
      <w:r w:rsidRPr="001B269F">
        <w:t xml:space="preserve">antes de que hubieran podido consultar </w:t>
      </w:r>
      <w:r>
        <w:t>a</w:t>
      </w:r>
      <w:r w:rsidRPr="001B269F">
        <w:t xml:space="preserve"> sus abogados</w:t>
      </w:r>
      <w:r w:rsidRPr="00283A21">
        <w:rPr>
          <w:rStyle w:val="FootnoteReference"/>
        </w:rPr>
        <w:footnoteReference w:id="8"/>
      </w:r>
      <w:r w:rsidRPr="001B269F">
        <w:t xml:space="preserve">. Sírvanse comentar a este respecto las </w:t>
      </w:r>
      <w:r>
        <w:t xml:space="preserve">denuncias de </w:t>
      </w:r>
      <w:r w:rsidRPr="001B269F">
        <w:t xml:space="preserve">las siguientes personas que </w:t>
      </w:r>
      <w:r>
        <w:t xml:space="preserve">afirman que </w:t>
      </w:r>
      <w:r w:rsidRPr="001B269F">
        <w:t xml:space="preserve">fueron detenidas </w:t>
      </w:r>
      <w:r>
        <w:t xml:space="preserve">en secreto </w:t>
      </w:r>
      <w:r w:rsidRPr="001B269F">
        <w:t xml:space="preserve">y </w:t>
      </w:r>
      <w:r>
        <w:t xml:space="preserve">encarceladas </w:t>
      </w:r>
      <w:r w:rsidRPr="001B269F">
        <w:t xml:space="preserve">en la prisión de </w:t>
      </w:r>
      <w:proofErr w:type="spellStart"/>
      <w:r w:rsidRPr="001B269F">
        <w:t>T</w:t>
      </w:r>
      <w:r w:rsidR="00D92FA0">
        <w:t>é</w:t>
      </w:r>
      <w:r w:rsidRPr="001B269F">
        <w:t>mara</w:t>
      </w:r>
      <w:proofErr w:type="spellEnd"/>
      <w:r w:rsidRPr="001B269F">
        <w:t xml:space="preserve">, e indicar si </w:t>
      </w:r>
      <w:r>
        <w:t xml:space="preserve">esas denuncias han dado lugar a </w:t>
      </w:r>
      <w:r w:rsidRPr="001B269F">
        <w:t xml:space="preserve">investigaciones </w:t>
      </w:r>
      <w:r>
        <w:t xml:space="preserve">y </w:t>
      </w:r>
      <w:r w:rsidRPr="001B269F">
        <w:t>enjuiciamientos y, en caso afirmativo, con qué resultados:</w:t>
      </w:r>
    </w:p>
    <w:p w:rsidR="00F170CE" w:rsidRPr="00F170CE" w:rsidRDefault="00F170CE" w:rsidP="00F170CE">
      <w:pPr>
        <w:pStyle w:val="SingleTxtG"/>
        <w:rPr>
          <w:lang w:val="en-GB"/>
        </w:rPr>
      </w:pPr>
      <w:r w:rsidRPr="001B269F">
        <w:tab/>
      </w:r>
      <w:r w:rsidRPr="00F170CE">
        <w:rPr>
          <w:lang w:val="en-GB"/>
        </w:rPr>
        <w:t>a)</w:t>
      </w:r>
      <w:r w:rsidRPr="00F170CE">
        <w:rPr>
          <w:lang w:val="en-GB"/>
        </w:rPr>
        <w:tab/>
        <w:t>Mehdi Meliani;</w:t>
      </w:r>
    </w:p>
    <w:p w:rsidR="00F170CE" w:rsidRPr="00F170CE" w:rsidRDefault="00F170CE" w:rsidP="00F170CE">
      <w:pPr>
        <w:pStyle w:val="SingleTxtG"/>
        <w:rPr>
          <w:lang w:val="en-GB"/>
        </w:rPr>
      </w:pPr>
      <w:r w:rsidRPr="00F170CE">
        <w:rPr>
          <w:lang w:val="en-GB"/>
        </w:rPr>
        <w:tab/>
        <w:t>b)</w:t>
      </w:r>
      <w:r w:rsidRPr="00F170CE">
        <w:rPr>
          <w:lang w:val="en-GB"/>
        </w:rPr>
        <w:tab/>
        <w:t>Younes Zarli;</w:t>
      </w:r>
    </w:p>
    <w:p w:rsidR="00F170CE" w:rsidRPr="00F170CE" w:rsidRDefault="00F170CE" w:rsidP="00F170CE">
      <w:pPr>
        <w:pStyle w:val="SingleTxtG"/>
        <w:rPr>
          <w:lang w:val="fr-FR"/>
        </w:rPr>
      </w:pPr>
      <w:r w:rsidRPr="00F170CE">
        <w:rPr>
          <w:lang w:val="en-GB"/>
        </w:rPr>
        <w:tab/>
      </w:r>
      <w:r w:rsidRPr="00F170CE">
        <w:rPr>
          <w:lang w:val="fr-FR"/>
        </w:rPr>
        <w:t>c)</w:t>
      </w:r>
      <w:r w:rsidRPr="00F170CE">
        <w:rPr>
          <w:lang w:val="fr-FR"/>
        </w:rPr>
        <w:tab/>
        <w:t>Yassir Outmani;</w:t>
      </w:r>
    </w:p>
    <w:p w:rsidR="00F170CE" w:rsidRPr="00F170CE" w:rsidRDefault="00F170CE" w:rsidP="00F170CE">
      <w:pPr>
        <w:pStyle w:val="SingleTxtG"/>
        <w:rPr>
          <w:lang w:val="fr-FR"/>
        </w:rPr>
      </w:pPr>
      <w:r w:rsidRPr="00F170CE">
        <w:rPr>
          <w:lang w:val="fr-FR"/>
        </w:rPr>
        <w:tab/>
        <w:t>d)</w:t>
      </w:r>
      <w:r w:rsidRPr="00F170CE">
        <w:rPr>
          <w:lang w:val="fr-FR"/>
        </w:rPr>
        <w:tab/>
        <w:t>Salah Nachat;</w:t>
      </w:r>
    </w:p>
    <w:p w:rsidR="00F170CE" w:rsidRPr="007D4348" w:rsidRDefault="00F170CE" w:rsidP="00F170CE">
      <w:pPr>
        <w:pStyle w:val="SingleTxtG"/>
      </w:pPr>
      <w:r w:rsidRPr="00F170CE">
        <w:rPr>
          <w:lang w:val="fr-FR"/>
        </w:rPr>
        <w:tab/>
      </w:r>
      <w:r w:rsidRPr="007D4348">
        <w:t>e)</w:t>
      </w:r>
      <w:r w:rsidRPr="007D4348">
        <w:tab/>
        <w:t>Aziz Denkir;</w:t>
      </w:r>
    </w:p>
    <w:p w:rsidR="00F170CE" w:rsidRPr="007D4348" w:rsidRDefault="00F170CE" w:rsidP="00F170CE">
      <w:pPr>
        <w:pStyle w:val="SingleTxtG"/>
      </w:pPr>
      <w:r w:rsidRPr="007D4348">
        <w:tab/>
        <w:t>f)</w:t>
      </w:r>
      <w:r w:rsidRPr="007D4348">
        <w:tab/>
        <w:t>Youssef al-Taba'I.</w:t>
      </w:r>
    </w:p>
    <w:p w:rsidR="00F170CE" w:rsidRPr="007D4348" w:rsidRDefault="00F170CE" w:rsidP="00F170CE">
      <w:pPr>
        <w:pStyle w:val="SingleTxtG"/>
      </w:pPr>
      <w:r w:rsidRPr="007D4348">
        <w:t xml:space="preserve">Sírvanse comentar también las denuncias de </w:t>
      </w:r>
      <w:r>
        <w:t xml:space="preserve">que las siguientes personas fueron torturadas </w:t>
      </w:r>
      <w:r w:rsidRPr="007D4348">
        <w:t xml:space="preserve">en la prisión de </w:t>
      </w:r>
      <w:proofErr w:type="spellStart"/>
      <w:r w:rsidRPr="007D4348">
        <w:t>T</w:t>
      </w:r>
      <w:r w:rsidR="00D92FA0">
        <w:t>é</w:t>
      </w:r>
      <w:r w:rsidRPr="007D4348">
        <w:t>mara</w:t>
      </w:r>
      <w:proofErr w:type="spellEnd"/>
      <w:r w:rsidRPr="007D4348">
        <w:t>:</w:t>
      </w:r>
    </w:p>
    <w:p w:rsidR="00F170CE" w:rsidRPr="007D4348" w:rsidRDefault="00F170CE" w:rsidP="00F170CE">
      <w:pPr>
        <w:pStyle w:val="SingleTxtG"/>
        <w:rPr>
          <w:lang w:val="en-GB"/>
        </w:rPr>
      </w:pPr>
      <w:r w:rsidRPr="007D4348">
        <w:tab/>
      </w:r>
      <w:r w:rsidRPr="007D4348">
        <w:rPr>
          <w:lang w:val="en-GB"/>
        </w:rPr>
        <w:t>a)</w:t>
      </w:r>
      <w:r w:rsidRPr="007D4348">
        <w:rPr>
          <w:lang w:val="en-GB"/>
        </w:rPr>
        <w:tab/>
        <w:t>Mohamed Gatit;</w:t>
      </w:r>
    </w:p>
    <w:p w:rsidR="00F170CE" w:rsidRPr="007D4348" w:rsidRDefault="00F170CE" w:rsidP="00F170CE">
      <w:pPr>
        <w:pStyle w:val="SingleTxtG"/>
        <w:rPr>
          <w:lang w:val="en-GB"/>
        </w:rPr>
      </w:pPr>
      <w:r w:rsidRPr="007D4348">
        <w:rPr>
          <w:lang w:val="en-GB"/>
        </w:rPr>
        <w:tab/>
        <w:t>b)</w:t>
      </w:r>
      <w:r w:rsidRPr="007D4348">
        <w:rPr>
          <w:lang w:val="en-GB"/>
        </w:rPr>
        <w:tab/>
        <w:t>Hammou Hassani;</w:t>
      </w:r>
    </w:p>
    <w:p w:rsidR="00F170CE" w:rsidRPr="007D4348" w:rsidRDefault="00F170CE" w:rsidP="00F170CE">
      <w:pPr>
        <w:pStyle w:val="SingleTxtG"/>
      </w:pPr>
      <w:r w:rsidRPr="007D4348">
        <w:rPr>
          <w:lang w:val="en-GB"/>
        </w:rPr>
        <w:tab/>
      </w:r>
      <w:r w:rsidRPr="007D4348">
        <w:t>c)</w:t>
      </w:r>
      <w:r w:rsidRPr="007D4348">
        <w:tab/>
        <w:t>Noreddine Gharbaoui.</w:t>
      </w:r>
    </w:p>
    <w:p w:rsidR="00F170CE" w:rsidRPr="007D4348" w:rsidRDefault="00F170CE" w:rsidP="00F170CE">
      <w:pPr>
        <w:pStyle w:val="SingleTxtG"/>
      </w:pPr>
      <w:r w:rsidRPr="007D4348">
        <w:t>11.</w:t>
      </w:r>
      <w:r w:rsidRPr="007D4348">
        <w:tab/>
        <w:t xml:space="preserve">Sírvanse indicar las medidas adoptadas por el Estado parte con respecto a las </w:t>
      </w:r>
      <w:r>
        <w:t xml:space="preserve">denuncias </w:t>
      </w:r>
      <w:r w:rsidRPr="007D4348">
        <w:t xml:space="preserve">de tortura </w:t>
      </w:r>
      <w:r>
        <w:t xml:space="preserve">o </w:t>
      </w:r>
      <w:r w:rsidRPr="007D4348">
        <w:t xml:space="preserve">malos tratos </w:t>
      </w:r>
      <w:r>
        <w:t xml:space="preserve">infligidos a </w:t>
      </w:r>
      <w:r w:rsidRPr="007D4348">
        <w:t xml:space="preserve">personas detenidas por las fuerzas de seguridad, en particular durante su </w:t>
      </w:r>
      <w:r>
        <w:t xml:space="preserve">traslado </w:t>
      </w:r>
      <w:r w:rsidRPr="007D4348">
        <w:t>y detención</w:t>
      </w:r>
      <w:r>
        <w:t xml:space="preserve"> preventiva</w:t>
      </w:r>
      <w:r w:rsidRPr="007D4348">
        <w:t>.</w:t>
      </w:r>
    </w:p>
    <w:p w:rsidR="00F170CE" w:rsidRPr="007D4348" w:rsidRDefault="00F170CE" w:rsidP="00F170CE">
      <w:pPr>
        <w:pStyle w:val="SingleTxtG"/>
      </w:pPr>
      <w:r w:rsidRPr="007D4348">
        <w:t>12.</w:t>
      </w:r>
      <w:r w:rsidRPr="007D4348">
        <w:tab/>
        <w:t xml:space="preserve">En el párrafo 14 de los </w:t>
      </w:r>
      <w:r>
        <w:t xml:space="preserve">comentarios </w:t>
      </w:r>
      <w:r w:rsidRPr="007D4348">
        <w:t>del Estado parte sobre las conclusiones y recomendaciones del Comité</w:t>
      </w:r>
      <w:r w:rsidRPr="007D4348">
        <w:rPr>
          <w:rStyle w:val="FootnoteReference"/>
        </w:rPr>
        <w:footnoteReference w:id="9"/>
      </w:r>
      <w:r>
        <w:t>,</w:t>
      </w:r>
      <w:r w:rsidRPr="007D4348">
        <w:t xml:space="preserve"> se indica el número total de visitas realizadas en 2003 y parte de 2004 por los fiscales a las comisarías de policía </w:t>
      </w:r>
      <w:r>
        <w:t xml:space="preserve">para verificar la correcta aplicación del </w:t>
      </w:r>
      <w:r w:rsidRPr="007D4348">
        <w:t>Código de Procedimiento Penal. Sírvanse facilitar estadísticas sobre estas visitas durante todo el período</w:t>
      </w:r>
      <w:r>
        <w:t xml:space="preserve"> examinado</w:t>
      </w:r>
      <w:r w:rsidRPr="007D4348">
        <w:t>. Sírvanse también facilitar datos sobre las visitas realizadas por jueces. Sírvanse facilitar datos sobre los resultados de estas visitas y los resultados obtenidos en la práctica, en su caso. Sírvanse indicar si los fiscales visitan los lugares de detención sin anunciarlo previamente. En caso afirmativo, sírvanse facilitar datos sobre la frecuencia y los lugares de estas visitas durante el período</w:t>
      </w:r>
      <w:r>
        <w:t xml:space="preserve"> examinado</w:t>
      </w:r>
      <w:r w:rsidRPr="007D4348">
        <w:t>.</w:t>
      </w:r>
    </w:p>
    <w:p w:rsidR="00F170CE" w:rsidRPr="007D4348" w:rsidRDefault="00F170CE" w:rsidP="00F170CE">
      <w:pPr>
        <w:pStyle w:val="SingleTxtG"/>
      </w:pPr>
      <w:r w:rsidRPr="007D4348">
        <w:t>13.</w:t>
      </w:r>
      <w:r w:rsidRPr="007D4348">
        <w:tab/>
        <w:t xml:space="preserve">Sírvanse proporcionar información sobre las actividades del Consejo Consultivo de Derechos Humanos relativas a las visitas a los establecimientos penitenciarios. ¿Cuántas visitas han tenido lugar durante el período </w:t>
      </w:r>
      <w:r>
        <w:t xml:space="preserve">examinado </w:t>
      </w:r>
      <w:r w:rsidRPr="007D4348">
        <w:t xml:space="preserve">y cuáles </w:t>
      </w:r>
      <w:r>
        <w:t xml:space="preserve">han sido </w:t>
      </w:r>
      <w:r w:rsidRPr="007D4348">
        <w:t>los resultados? ¿Tiene el Consejo facultad para solicitar la realización de investigaciones después de esas visitas? En caso afirmativo, sírvanse proporcionar ejemplos y datos estadísticos al respecto.</w:t>
      </w:r>
    </w:p>
    <w:p w:rsidR="00F170CE" w:rsidRPr="007D4348" w:rsidRDefault="00F170CE" w:rsidP="00F170CE">
      <w:pPr>
        <w:pStyle w:val="SingleTxtG"/>
      </w:pPr>
      <w:r w:rsidRPr="007D4348">
        <w:t>14.</w:t>
      </w:r>
      <w:r w:rsidRPr="007D4348">
        <w:tab/>
        <w:t xml:space="preserve">Sírvanse proporcionar información adicional sobre la misión, funciones, competencias y actividades de los comités locales de administración presididos por los alcaldes, </w:t>
      </w:r>
      <w:r>
        <w:t xml:space="preserve">mencionados </w:t>
      </w:r>
      <w:r w:rsidRPr="007D4348">
        <w:t>en el párrafo 32 del informe, y sobre los resultados de las visitas realizadas</w:t>
      </w:r>
      <w:r>
        <w:t xml:space="preserve"> por esos comités</w:t>
      </w:r>
      <w:r w:rsidRPr="007D4348">
        <w:t>. ¿Cuántas visitas han efectuado esos comités? ¿Tienen los comités competencia para solicitar la apertura de investigaciones? En caso afirmativo, ¿</w:t>
      </w:r>
      <w:r>
        <w:t>cuáles</w:t>
      </w:r>
      <w:r w:rsidRPr="007D4348">
        <w:t xml:space="preserve"> han sido los resultados?</w:t>
      </w:r>
    </w:p>
    <w:p w:rsidR="00F170CE" w:rsidRPr="007D4348" w:rsidRDefault="00F170CE" w:rsidP="00F170CE">
      <w:pPr>
        <w:pStyle w:val="SingleTxtG"/>
      </w:pPr>
      <w:r w:rsidRPr="007D4348">
        <w:t>15.</w:t>
      </w:r>
      <w:r w:rsidRPr="007D4348">
        <w:tab/>
        <w:t xml:space="preserve">Sírvanse proporcionar información adicional sobre el papel </w:t>
      </w:r>
      <w:r>
        <w:t xml:space="preserve">de </w:t>
      </w:r>
      <w:r w:rsidRPr="007D4348">
        <w:t xml:space="preserve">Marruecos en la política de deslocalización y subcontratación de </w:t>
      </w:r>
      <w:r>
        <w:t xml:space="preserve">la represión de </w:t>
      </w:r>
      <w:r w:rsidRPr="007D4348">
        <w:t xml:space="preserve">los flujos </w:t>
      </w:r>
      <w:r>
        <w:t xml:space="preserve">migratorios </w:t>
      </w:r>
      <w:r w:rsidRPr="007D4348">
        <w:t xml:space="preserve">hacia los Estados fronterizos de la Unión Europea. Sírvanse informar al Comité de las medidas de seguimiento adoptadas en los casos de presuntos malos tratos a migrantes y solicitantes de asilo, en particular de origen subsahariano, que fueron abandonados en el desierto sin comida ni agua </w:t>
      </w:r>
      <w:r>
        <w:t xml:space="preserve">o detenidos en bases militares sin información sobre sus derechos o su puesta en libertad </w:t>
      </w:r>
      <w:r w:rsidRPr="007D4348">
        <w:t>durante expulsiones colectivas, así como del uso excesivo de la fuerza contra migrantes, como ocurrió en Ceuta y Melilla en 2005. Sírvanse proporcionar información sobre las investigaciones llevadas a cabo en relación con este asunto y sus resultados, así como sobre las medidas adoptadas para evitar que ese tipo de situaciones</w:t>
      </w:r>
      <w:r>
        <w:t xml:space="preserve"> se repitan</w:t>
      </w:r>
      <w:r w:rsidRPr="007D4348">
        <w:t>.</w:t>
      </w:r>
    </w:p>
    <w:p w:rsidR="00F170CE" w:rsidRPr="007D4348" w:rsidRDefault="00F170CE" w:rsidP="00F170CE">
      <w:pPr>
        <w:pStyle w:val="SingleTxtG"/>
      </w:pPr>
      <w:r w:rsidRPr="007D4348">
        <w:t>16.</w:t>
      </w:r>
      <w:r w:rsidRPr="007D4348">
        <w:tab/>
        <w:t xml:space="preserve">Sírvanse </w:t>
      </w:r>
      <w:r>
        <w:t xml:space="preserve">describir </w:t>
      </w:r>
      <w:r w:rsidRPr="007D4348">
        <w:t>el marco legal para combatir la violencia contra la mujer en Marruecos</w:t>
      </w:r>
      <w:r>
        <w:t>, incluidas</w:t>
      </w:r>
      <w:r w:rsidRPr="00EB36FA">
        <w:t xml:space="preserve"> la violencia sexu</w:t>
      </w:r>
      <w:r>
        <w:t xml:space="preserve">al y </w:t>
      </w:r>
      <w:r w:rsidRPr="00EB36FA">
        <w:t xml:space="preserve">la violencia </w:t>
      </w:r>
      <w:r>
        <w:t>doméstica,</w:t>
      </w:r>
      <w:r w:rsidRPr="007D4348">
        <w:t xml:space="preserve"> y las medidas adoptadas para eliminar este fenómeno. Sírvanse facilitar datos estadísticos, para el período 2006</w:t>
      </w:r>
      <w:r w:rsidR="00D92FA0">
        <w:noBreakHyphen/>
        <w:t>2</w:t>
      </w:r>
      <w:r w:rsidRPr="007D4348">
        <w:t xml:space="preserve">011, sobre el número de denuncias presentadas por diferentes formas de violencia contra la mujer y el número de </w:t>
      </w:r>
      <w:r>
        <w:t xml:space="preserve">resoluciones de </w:t>
      </w:r>
      <w:r w:rsidRPr="007D4348">
        <w:t>los tribunales</w:t>
      </w:r>
      <w:r>
        <w:t xml:space="preserve"> al respecto</w:t>
      </w:r>
      <w:r w:rsidRPr="007D4348">
        <w:t>, incluido el período transcurrido entre la presentación de una denuncia y la conclusión del juicio. Sírvanse facilitar ejemplos de esas</w:t>
      </w:r>
      <w:r>
        <w:t xml:space="preserve"> resoluciones</w:t>
      </w:r>
      <w:r w:rsidRPr="007D4348">
        <w:t xml:space="preserve">. ¿Qué medidas se adoptan para facilitar la presentación de denuncias </w:t>
      </w:r>
      <w:r>
        <w:t xml:space="preserve">de </w:t>
      </w:r>
      <w:r w:rsidRPr="007D4348">
        <w:t xml:space="preserve">violencia sexual, garantizar la intimidad de </w:t>
      </w:r>
      <w:r>
        <w:t xml:space="preserve">los denunciantes </w:t>
      </w:r>
      <w:r w:rsidRPr="007D4348">
        <w:t xml:space="preserve">y evitar un nuevo trauma? Sírvanse comentar las </w:t>
      </w:r>
      <w:r>
        <w:t xml:space="preserve">denuncias </w:t>
      </w:r>
      <w:r w:rsidRPr="007D4348">
        <w:t xml:space="preserve">de que las normas de procedimiento penal de Marruecos suponen un obstáculo para el enjuiciamiento de los autores de violencia contra la mujer. Sírvanse indicar </w:t>
      </w:r>
      <w:r>
        <w:t xml:space="preserve">las </w:t>
      </w:r>
      <w:r w:rsidRPr="007D4348">
        <w:t xml:space="preserve">medidas </w:t>
      </w:r>
      <w:r>
        <w:t xml:space="preserve">adoptadas por </w:t>
      </w:r>
      <w:r w:rsidRPr="007D4348">
        <w:t xml:space="preserve">el Estado parte en </w:t>
      </w:r>
      <w:r>
        <w:t xml:space="preserve">el marco de la </w:t>
      </w:r>
      <w:r w:rsidRPr="007D4348">
        <w:t>campaña iniciada en 2006</w:t>
      </w:r>
      <w:r>
        <w:t xml:space="preserve"> </w:t>
      </w:r>
      <w:r w:rsidRPr="007D4348">
        <w:t xml:space="preserve">para prevenir la violencia contra la mujer. Sírvanse </w:t>
      </w:r>
      <w:r>
        <w:t xml:space="preserve">precisar </w:t>
      </w:r>
      <w:r w:rsidRPr="007D4348">
        <w:t xml:space="preserve">si la violación marital constituye un delito con arreglo a la legislación de Marruecos. Sírvanse indicar si el Estado parte tiene </w:t>
      </w:r>
      <w:r>
        <w:t xml:space="preserve">la </w:t>
      </w:r>
      <w:r w:rsidRPr="007D4348">
        <w:t xml:space="preserve">intención de </w:t>
      </w:r>
      <w:r>
        <w:t xml:space="preserve">obligar a </w:t>
      </w:r>
      <w:r w:rsidRPr="007D4348">
        <w:t xml:space="preserve">los fiscales </w:t>
      </w:r>
      <w:r>
        <w:t xml:space="preserve">a que </w:t>
      </w:r>
      <w:r w:rsidRPr="007D4348">
        <w:t xml:space="preserve">no retiren </w:t>
      </w:r>
      <w:r>
        <w:t xml:space="preserve">las acusaciones </w:t>
      </w:r>
      <w:r w:rsidRPr="007D4348">
        <w:t xml:space="preserve">contra </w:t>
      </w:r>
      <w:r>
        <w:t xml:space="preserve">las personas acusadas </w:t>
      </w:r>
      <w:r w:rsidRPr="007D4348">
        <w:t>de violación si posteriormente contraen matrimonio con sus víctimas.</w:t>
      </w:r>
    </w:p>
    <w:p w:rsidR="00F170CE" w:rsidRPr="007D4348" w:rsidRDefault="00F170CE" w:rsidP="00F170CE">
      <w:pPr>
        <w:pStyle w:val="SingleTxtG"/>
      </w:pPr>
      <w:r w:rsidRPr="007D4348">
        <w:t>17.</w:t>
      </w:r>
      <w:r w:rsidRPr="007D4348">
        <w:tab/>
        <w:t>Sírvanse facilitar información sobre las medidas adoptadas para garantizar plenamente la independencia de los jueces en el desempeño de</w:t>
      </w:r>
      <w:r>
        <w:t xml:space="preserve"> sus funciones</w:t>
      </w:r>
      <w:r w:rsidRPr="007D4348">
        <w:t xml:space="preserve">, de conformidad con las normas internacionales, en particular los Principios </w:t>
      </w:r>
      <w:r>
        <w:t xml:space="preserve">básicos </w:t>
      </w:r>
      <w:r w:rsidRPr="007D4348">
        <w:t xml:space="preserve">relativos a la </w:t>
      </w:r>
      <w:r>
        <w:t xml:space="preserve">independencia </w:t>
      </w:r>
      <w:r w:rsidRPr="007D4348">
        <w:t>de la</w:t>
      </w:r>
      <w:r>
        <w:t xml:space="preserve"> judicatura</w:t>
      </w:r>
      <w:r w:rsidRPr="007D4348">
        <w:t xml:space="preserve">. Sírvanse facilitar detalles sobre el procedimiento para la designación de los jueces, la duración de su mandato, las normas constitucionales o legislativas que </w:t>
      </w:r>
      <w:r>
        <w:t xml:space="preserve">garanticen </w:t>
      </w:r>
      <w:r w:rsidRPr="007D4348">
        <w:t xml:space="preserve">su inamovilidad y </w:t>
      </w:r>
      <w:r>
        <w:t xml:space="preserve">las condiciones </w:t>
      </w:r>
      <w:r w:rsidRPr="007D4348">
        <w:t>en que</w:t>
      </w:r>
      <w:r>
        <w:t xml:space="preserve"> se los pueda suspender de sus funciones</w:t>
      </w:r>
      <w:r w:rsidRPr="007D4348">
        <w:t xml:space="preserve">. Sírvanse facilitar información sobre el número de mujeres jueces </w:t>
      </w:r>
      <w:r>
        <w:t xml:space="preserve">o fiscales </w:t>
      </w:r>
      <w:r w:rsidRPr="007D4348">
        <w:t xml:space="preserve">y sobre el número de jueces y fiscales procedentes de minorías religiosas </w:t>
      </w:r>
      <w:r>
        <w:t xml:space="preserve">o </w:t>
      </w:r>
      <w:r w:rsidRPr="007D4348">
        <w:t>étnicas.</w:t>
      </w:r>
    </w:p>
    <w:p w:rsidR="00F170CE" w:rsidRPr="007D4348" w:rsidRDefault="00F170CE" w:rsidP="00F170CE">
      <w:pPr>
        <w:pStyle w:val="SingleTxtG"/>
      </w:pPr>
      <w:r w:rsidRPr="007D4348">
        <w:t>18.</w:t>
      </w:r>
      <w:r w:rsidRPr="007D4348">
        <w:tab/>
        <w:t xml:space="preserve">Según </w:t>
      </w:r>
      <w:r>
        <w:t xml:space="preserve">algunos </w:t>
      </w:r>
      <w:r w:rsidRPr="007D4348">
        <w:t xml:space="preserve">informes, el Estado parte es </w:t>
      </w:r>
      <w:r>
        <w:t xml:space="preserve">el </w:t>
      </w:r>
      <w:r w:rsidRPr="007D4348">
        <w:t xml:space="preserve">punto de origen y tránsito </w:t>
      </w:r>
      <w:r>
        <w:t xml:space="preserve">de </w:t>
      </w:r>
      <w:r w:rsidRPr="007D4348">
        <w:t xml:space="preserve">hombres, mujeres y niños víctimas de </w:t>
      </w:r>
      <w:r>
        <w:t xml:space="preserve">la </w:t>
      </w:r>
      <w:r w:rsidRPr="007D4348">
        <w:t xml:space="preserve">trata de personas con fines de trabajo </w:t>
      </w:r>
      <w:r>
        <w:t xml:space="preserve">forzoso </w:t>
      </w:r>
      <w:r w:rsidRPr="007D4348">
        <w:t xml:space="preserve">y explotación sexual. Sírvanse facilitar información sobre las medidas adoptadas para combatir la trata de seres humanos y ofrecer la </w:t>
      </w:r>
      <w:r>
        <w:t xml:space="preserve">protección deseada </w:t>
      </w:r>
      <w:r w:rsidRPr="007D4348">
        <w:t xml:space="preserve">a las víctimas. Sírvanse indicar los procedimientos para que las </w:t>
      </w:r>
      <w:r>
        <w:t xml:space="preserve">víctimas </w:t>
      </w:r>
      <w:r w:rsidRPr="007D4348">
        <w:t xml:space="preserve">de </w:t>
      </w:r>
      <w:r>
        <w:t xml:space="preserve">la </w:t>
      </w:r>
      <w:r w:rsidRPr="007D4348">
        <w:t>trata conozcan su derecho a solicitar asilo. Sírvanse también facilitar información sobre las denuncias</w:t>
      </w:r>
      <w:r>
        <w:t xml:space="preserve"> presentadas</w:t>
      </w:r>
      <w:r w:rsidRPr="007D4348">
        <w:t xml:space="preserve">, </w:t>
      </w:r>
      <w:r>
        <w:t xml:space="preserve">las </w:t>
      </w:r>
      <w:r w:rsidRPr="007D4348">
        <w:t xml:space="preserve">investigaciones, </w:t>
      </w:r>
      <w:r>
        <w:t xml:space="preserve">procesos </w:t>
      </w:r>
      <w:r w:rsidRPr="007D4348">
        <w:t xml:space="preserve">y condenas </w:t>
      </w:r>
      <w:r>
        <w:t xml:space="preserve">a los que hayan dado lugar y </w:t>
      </w:r>
      <w:r w:rsidRPr="007D4348">
        <w:t xml:space="preserve">las penas impuestas por los tribunales contra los autores de </w:t>
      </w:r>
      <w:r>
        <w:t xml:space="preserve">tales </w:t>
      </w:r>
      <w:r w:rsidRPr="007D4348">
        <w:t>actos.</w:t>
      </w:r>
    </w:p>
    <w:p w:rsidR="00F170CE" w:rsidRPr="007D4348" w:rsidRDefault="00F170CE" w:rsidP="00F170CE">
      <w:pPr>
        <w:pStyle w:val="H1G"/>
      </w:pPr>
      <w:r w:rsidRPr="007D4348">
        <w:tab/>
      </w:r>
      <w:r w:rsidRPr="007D4348">
        <w:tab/>
        <w:t>Artículo 3</w:t>
      </w:r>
    </w:p>
    <w:p w:rsidR="00F170CE" w:rsidRPr="007D4348" w:rsidRDefault="00F170CE" w:rsidP="00F170CE">
      <w:pPr>
        <w:pStyle w:val="SingleTxtG"/>
      </w:pPr>
      <w:r w:rsidRPr="007D4348">
        <w:t>19.</w:t>
      </w:r>
      <w:r w:rsidRPr="007D4348">
        <w:tab/>
      </w:r>
      <w:r>
        <w:t xml:space="preserve">Sírvanse indicar </w:t>
      </w:r>
      <w:r w:rsidRPr="007D4348">
        <w:t xml:space="preserve">si se ha aprobado el proyecto de ley </w:t>
      </w:r>
      <w:r>
        <w:t xml:space="preserve">de </w:t>
      </w:r>
      <w:r w:rsidRPr="007D4348">
        <w:t>asilo, mencionado en el párrafo 35 del informe del Estado parte. De ser así, sírvanse facilitar el texto</w:t>
      </w:r>
      <w:r>
        <w:t xml:space="preserve"> al Comité</w:t>
      </w:r>
      <w:r w:rsidRPr="007D4348">
        <w:t>.</w:t>
      </w:r>
    </w:p>
    <w:p w:rsidR="00F170CE" w:rsidRPr="007D4348" w:rsidRDefault="00F170CE" w:rsidP="00F170CE">
      <w:pPr>
        <w:pStyle w:val="SingleTxtG"/>
      </w:pPr>
      <w:r w:rsidRPr="007D4348">
        <w:t>20.</w:t>
      </w:r>
      <w:r w:rsidRPr="007D4348">
        <w:tab/>
        <w:t xml:space="preserve">Además de las </w:t>
      </w:r>
      <w:r>
        <w:t xml:space="preserve">salvaguardias </w:t>
      </w:r>
      <w:r w:rsidRPr="007D4348">
        <w:t xml:space="preserve">legales mencionadas en el párrafo 39 del informe, sírvanse indicar qué otras medidas ha adoptado el Estado parte durante el período </w:t>
      </w:r>
      <w:r>
        <w:t xml:space="preserve">abarcado por su </w:t>
      </w:r>
      <w:r w:rsidRPr="007D4348">
        <w:t xml:space="preserve">informe periódico con el fin de asegurar que ninguna persona que corra el riesgo de ser sometida a tortura si es devuelta a un tercer Estado pueda ser expulsada. ¿Cuántos inmigrantes han ejercido el derecho a presentar </w:t>
      </w:r>
      <w:r>
        <w:t xml:space="preserve">un </w:t>
      </w:r>
      <w:r w:rsidRPr="007D4348">
        <w:t xml:space="preserve">recurso contra las decisiones de expulsión y cuál es, </w:t>
      </w:r>
      <w:r>
        <w:t xml:space="preserve">en </w:t>
      </w:r>
      <w:r w:rsidRPr="007D4348">
        <w:t>promedio, el período transcurrido entre la presentación del recurso y</w:t>
      </w:r>
      <w:r>
        <w:t xml:space="preserve"> su resolución</w:t>
      </w:r>
      <w:r w:rsidRPr="007D4348">
        <w:t xml:space="preserve">? Sírvanse indicar además </w:t>
      </w:r>
      <w:r>
        <w:t xml:space="preserve">los </w:t>
      </w:r>
      <w:r w:rsidRPr="007D4348">
        <w:t xml:space="preserve">procedimientos para que la persona expulsada pueda expresar </w:t>
      </w:r>
      <w:r>
        <w:t xml:space="preserve">su </w:t>
      </w:r>
      <w:r w:rsidRPr="007D4348">
        <w:t>preferencia con respecto al Estado de destino.</w:t>
      </w:r>
    </w:p>
    <w:p w:rsidR="00F170CE" w:rsidRPr="007D4348" w:rsidRDefault="00F170CE" w:rsidP="00F170CE">
      <w:pPr>
        <w:pStyle w:val="SingleTxtG"/>
      </w:pPr>
      <w:r w:rsidRPr="007D4348">
        <w:t>21.</w:t>
      </w:r>
      <w:r w:rsidRPr="007D4348">
        <w:tab/>
        <w:t xml:space="preserve">Sírvanse indicar las medidas adoptadas para hacer </w:t>
      </w:r>
      <w:r>
        <w:t xml:space="preserve">el </w:t>
      </w:r>
      <w:r w:rsidRPr="007D4348">
        <w:t xml:space="preserve">seguimiento de la situación de las personas expulsadas a un tercer Estado. Sírvanse aclarar el alcance del artículo 29 de la Ley Nº 02-03, de 2003, relativo a la entrada y </w:t>
      </w:r>
      <w:r>
        <w:t xml:space="preserve">estancia </w:t>
      </w:r>
      <w:r w:rsidRPr="007D4348">
        <w:t xml:space="preserve">de extranjeros en el país, </w:t>
      </w:r>
      <w:r>
        <w:t xml:space="preserve">y la interpretación del </w:t>
      </w:r>
      <w:r w:rsidRPr="007D4348">
        <w:t xml:space="preserve">párrafo 36 del informe, </w:t>
      </w:r>
      <w:r>
        <w:t xml:space="preserve">en el que </w:t>
      </w:r>
      <w:r w:rsidRPr="007D4348">
        <w:t xml:space="preserve">se </w:t>
      </w:r>
      <w:r>
        <w:t xml:space="preserve">prohíbe </w:t>
      </w:r>
      <w:r w:rsidR="00612B71">
        <w:t>"</w:t>
      </w:r>
      <w:r>
        <w:t>la deportación […] de cualquier extranjero a otro país si se demuestra</w:t>
      </w:r>
      <w:r w:rsidRPr="007D4348">
        <w:t xml:space="preserve"> que su vida o su libertad correrían peligro o </w:t>
      </w:r>
      <w:r>
        <w:t xml:space="preserve">pudieran </w:t>
      </w:r>
      <w:r w:rsidRPr="007D4348">
        <w:t>ser objeto de tratos inhumanos, crueles o degradantes</w:t>
      </w:r>
      <w:r w:rsidR="00612B71">
        <w:t>"</w:t>
      </w:r>
      <w:r w:rsidRPr="007D4348">
        <w:t xml:space="preserve">. ¿Con qué grado de certidumbre debe demostrarse </w:t>
      </w:r>
      <w:r>
        <w:t xml:space="preserve">ese riesgo </w:t>
      </w:r>
      <w:r w:rsidRPr="007D4348">
        <w:t>y a quién corresponde la carga de la prueba? ¿Qué fuente</w:t>
      </w:r>
      <w:r>
        <w:t>s</w:t>
      </w:r>
      <w:r w:rsidRPr="007D4348">
        <w:t xml:space="preserve"> de información utiliza la autoridad administrativa para determinar si existe riesgo de tortura en el extranjero?</w:t>
      </w:r>
    </w:p>
    <w:p w:rsidR="00F170CE" w:rsidRPr="00697620" w:rsidRDefault="00F170CE" w:rsidP="00F170CE">
      <w:pPr>
        <w:pStyle w:val="SingleTxtG"/>
      </w:pPr>
      <w:r w:rsidRPr="007D4348">
        <w:t>22.</w:t>
      </w:r>
      <w:r w:rsidRPr="007D4348">
        <w:tab/>
        <w:t xml:space="preserve">A fin de complementar la información facilitada en el párrafo 38 del informe, sírvanse proporcionar ejemplos de casos en que las autoridades marroquíes no hayan procedido a la extradición, la devolución o la expulsión </w:t>
      </w:r>
      <w:r>
        <w:t xml:space="preserve">de una persona </w:t>
      </w:r>
      <w:r w:rsidRPr="007D4348">
        <w:t xml:space="preserve">por considerar que </w:t>
      </w:r>
      <w:r>
        <w:t xml:space="preserve">podría </w:t>
      </w:r>
      <w:r w:rsidRPr="007D4348">
        <w:t xml:space="preserve">ser </w:t>
      </w:r>
      <w:r>
        <w:t xml:space="preserve">sometida </w:t>
      </w:r>
      <w:r w:rsidRPr="007D4348">
        <w:t>a tortura, e indicar en qué información se basó la adopción de esas decisiones.</w:t>
      </w:r>
      <w:r w:rsidRPr="00816064">
        <w:t xml:space="preserve"> </w:t>
      </w:r>
      <w:r>
        <w:t>Sírvanse indicar</w:t>
      </w:r>
      <w:r w:rsidRPr="00697620">
        <w:t xml:space="preserve"> también, si procede, los países que han presentado a Marruecos solicitudes de extradición y si Marruecos ha cursado solicitudes similares y a qué países.</w:t>
      </w:r>
    </w:p>
    <w:p w:rsidR="00F170CE" w:rsidRPr="00697620" w:rsidRDefault="00F170CE" w:rsidP="00F170CE">
      <w:pPr>
        <w:pStyle w:val="SingleTxtG"/>
      </w:pPr>
      <w:r w:rsidRPr="00697620">
        <w:t>23.</w:t>
      </w:r>
      <w:r w:rsidRPr="00697620">
        <w:tab/>
        <w:t xml:space="preserve">A fin de complementar la información facilitada en el párrafo 45 del informe, sírvanse proporcionar </w:t>
      </w:r>
      <w:r>
        <w:t xml:space="preserve">información actualizada </w:t>
      </w:r>
      <w:r w:rsidRPr="00697620">
        <w:t xml:space="preserve">sobre las medidas adoptadas por el Estado parte para: a) que los extranjeros indocumentados y </w:t>
      </w:r>
      <w:r>
        <w:t xml:space="preserve">los </w:t>
      </w:r>
      <w:r w:rsidRPr="00697620">
        <w:t xml:space="preserve">solicitantes de asilo sean debidamente informados de sus derechos, incluido el derecho a solicitar asilo y recibir asistencia jurídica gratuita; b) que las personas sujetas a órdenes de expulsión cuenten con un plazo suficiente para </w:t>
      </w:r>
      <w:r>
        <w:t xml:space="preserve">presentar </w:t>
      </w:r>
      <w:r w:rsidRPr="00697620">
        <w:t xml:space="preserve">una solicitud de asilo, </w:t>
      </w:r>
      <w:r>
        <w:t xml:space="preserve">garantizándoseles el acceso </w:t>
      </w:r>
      <w:r w:rsidRPr="00697620">
        <w:t>a</w:t>
      </w:r>
      <w:r>
        <w:t xml:space="preserve"> un intérprete</w:t>
      </w:r>
      <w:r w:rsidRPr="00697620">
        <w:t xml:space="preserve">, </w:t>
      </w:r>
      <w:r>
        <w:t xml:space="preserve">y puedan ejercer </w:t>
      </w:r>
      <w:r w:rsidRPr="00697620">
        <w:t xml:space="preserve">el derecho a </w:t>
      </w:r>
      <w:r w:rsidR="00612B71">
        <w:t>"</w:t>
      </w:r>
      <w:r w:rsidRPr="00697620">
        <w:t>ponerse en contacto con el consulado de su país de origen</w:t>
      </w:r>
      <w:r w:rsidR="00612B71">
        <w:t>"</w:t>
      </w:r>
      <w:r w:rsidRPr="00697620">
        <w:t xml:space="preserve"> y a interponer un recurso, con efecto suspensivo, contra </w:t>
      </w:r>
      <w:r>
        <w:t xml:space="preserve">toda resolución por la que se les deniegue el </w:t>
      </w:r>
      <w:r w:rsidRPr="00697620">
        <w:t xml:space="preserve">asilo; c) que los interesados tengan la posibilidad de recurrir contra la decisión de expulsión. ¿Qué número y qué proporción de solicitantes de asilo piden y reciben asistencia </w:t>
      </w:r>
      <w:r>
        <w:t xml:space="preserve">jurídica gratuita </w:t>
      </w:r>
      <w:r w:rsidRPr="00697620">
        <w:t xml:space="preserve">y </w:t>
      </w:r>
      <w:r>
        <w:t xml:space="preserve">servicios de intérpretes </w:t>
      </w:r>
      <w:r w:rsidRPr="00697620">
        <w:t xml:space="preserve">del Estado? ¿Se dispone de </w:t>
      </w:r>
      <w:r>
        <w:t xml:space="preserve">intérpretes </w:t>
      </w:r>
      <w:r w:rsidRPr="00697620">
        <w:t>en todas las fases de las actuaciones, así como en las reuniones del solicitante de asilo con su asesor jurídico?</w:t>
      </w:r>
    </w:p>
    <w:p w:rsidR="00F170CE" w:rsidRPr="00697620" w:rsidRDefault="00F170CE" w:rsidP="00F170CE">
      <w:pPr>
        <w:pStyle w:val="SingleTxtG"/>
      </w:pPr>
      <w:r w:rsidRPr="00697620">
        <w:t>24.</w:t>
      </w:r>
      <w:r w:rsidRPr="00697620">
        <w:tab/>
        <w:t>Sírvanse proporcionar información sobre los lugares, las condiciones y los regímenes de detención de las personas contra las que se ha</w:t>
      </w:r>
      <w:r>
        <w:t>ya</w:t>
      </w:r>
      <w:r w:rsidRPr="00697620">
        <w:t xml:space="preserve"> dictado una orden de expulsión que </w:t>
      </w:r>
      <w:r>
        <w:t xml:space="preserve">estén </w:t>
      </w:r>
      <w:r w:rsidRPr="00697620">
        <w:t xml:space="preserve">internadas en </w:t>
      </w:r>
      <w:r>
        <w:t xml:space="preserve">instalaciones </w:t>
      </w:r>
      <w:r w:rsidRPr="00697620">
        <w:t xml:space="preserve">que no </w:t>
      </w:r>
      <w:r>
        <w:t xml:space="preserve">dependan </w:t>
      </w:r>
      <w:r w:rsidRPr="00697620">
        <w:t xml:space="preserve">de la Dirección de Prisiones, como se señala en el párrafo 41 del informe. Sírvanse citar ejemplos de las </w:t>
      </w:r>
      <w:r w:rsidR="00612B71">
        <w:t>"</w:t>
      </w:r>
      <w:r w:rsidRPr="00697620">
        <w:t>circunstancias excepcionales</w:t>
      </w:r>
      <w:r w:rsidR="00612B71">
        <w:t>"</w:t>
      </w:r>
      <w:r w:rsidRPr="00697620">
        <w:t xml:space="preserve"> mencionadas en el párrafo 41 en que una persona </w:t>
      </w:r>
      <w:r>
        <w:t xml:space="preserve">puede </w:t>
      </w:r>
      <w:r w:rsidRPr="00697620">
        <w:t xml:space="preserve">ser </w:t>
      </w:r>
      <w:r>
        <w:t xml:space="preserve">retenida </w:t>
      </w:r>
      <w:r w:rsidRPr="00697620">
        <w:t xml:space="preserve">en esos </w:t>
      </w:r>
      <w:r>
        <w:t xml:space="preserve">lugares </w:t>
      </w:r>
      <w:r w:rsidRPr="00697620">
        <w:t xml:space="preserve">en el caso de que </w:t>
      </w:r>
      <w:r>
        <w:t xml:space="preserve">sea </w:t>
      </w:r>
      <w:r w:rsidRPr="00697620">
        <w:t xml:space="preserve">expulsada pero no </w:t>
      </w:r>
      <w:r>
        <w:t xml:space="preserve">pueda </w:t>
      </w:r>
      <w:r w:rsidRPr="00697620">
        <w:t>salir de Marruecos inmediatamente.</w:t>
      </w:r>
    </w:p>
    <w:p w:rsidR="00F170CE" w:rsidRPr="00697620" w:rsidRDefault="00F170CE" w:rsidP="00F170CE">
      <w:pPr>
        <w:pStyle w:val="SingleTxtG"/>
      </w:pPr>
      <w:r w:rsidRPr="00697620">
        <w:t>25.</w:t>
      </w:r>
      <w:r w:rsidRPr="00697620">
        <w:tab/>
        <w:t xml:space="preserve">Sírvanse proporcionar información sobre el memorando de entendimiento firmado con las autoridades italianas, mencionado en el párrafo 46 del informe, y </w:t>
      </w:r>
      <w:r>
        <w:t xml:space="preserve">describir </w:t>
      </w:r>
      <w:r w:rsidRPr="00697620">
        <w:t>las responsabilidades de cada Estado a ese respecto.</w:t>
      </w:r>
    </w:p>
    <w:p w:rsidR="00F170CE" w:rsidRPr="00697620" w:rsidRDefault="00F170CE" w:rsidP="00F170CE">
      <w:pPr>
        <w:pStyle w:val="SingleTxtG"/>
      </w:pPr>
      <w:r w:rsidRPr="00697620">
        <w:t>26.</w:t>
      </w:r>
      <w:r w:rsidRPr="00697620">
        <w:tab/>
        <w:t xml:space="preserve">En el párrafo 40 del informe se </w:t>
      </w:r>
      <w:r>
        <w:t xml:space="preserve">explica </w:t>
      </w:r>
      <w:r w:rsidRPr="00697620">
        <w:t xml:space="preserve">que los extranjeros pueden ser </w:t>
      </w:r>
      <w:r>
        <w:t xml:space="preserve">expulsados </w:t>
      </w:r>
      <w:r w:rsidRPr="00697620">
        <w:t xml:space="preserve">si </w:t>
      </w:r>
      <w:r w:rsidR="00612B71">
        <w:t>"</w:t>
      </w:r>
      <w:r w:rsidRPr="00697620">
        <w:t>su presencia constituye una amenaza para el orden público, la seguridad general o la seguridad del Estado</w:t>
      </w:r>
      <w:r w:rsidR="00612B71">
        <w:t>"</w:t>
      </w:r>
      <w:r w:rsidRPr="00697620">
        <w:t xml:space="preserve">. Sírvanse proporcionar información sobre los casos registrados desde 2003 en que se hayan </w:t>
      </w:r>
      <w:r>
        <w:t xml:space="preserve">utilizado esos criterios </w:t>
      </w:r>
      <w:r w:rsidRPr="00697620">
        <w:t xml:space="preserve">para justificar la expulsión de extranjeros, </w:t>
      </w:r>
      <w:r>
        <w:t xml:space="preserve">su </w:t>
      </w:r>
      <w:r w:rsidRPr="00697620">
        <w:t xml:space="preserve">país de origen, </w:t>
      </w:r>
      <w:r>
        <w:t xml:space="preserve">su </w:t>
      </w:r>
      <w:r w:rsidRPr="00697620">
        <w:t xml:space="preserve">número, </w:t>
      </w:r>
      <w:r>
        <w:t xml:space="preserve">sus </w:t>
      </w:r>
      <w:r w:rsidRPr="00697620">
        <w:t>circunstancias, los procedimientos seguidos y la existencia de posibles recursos</w:t>
      </w:r>
      <w:r w:rsidRPr="00697620">
        <w:rPr>
          <w:rStyle w:val="FootnoteReference"/>
        </w:rPr>
        <w:footnoteReference w:id="10"/>
      </w:r>
      <w:r w:rsidRPr="00697620">
        <w:t>.</w:t>
      </w:r>
    </w:p>
    <w:p w:rsidR="00F170CE" w:rsidRPr="00697620" w:rsidRDefault="00F170CE" w:rsidP="00F170CE">
      <w:pPr>
        <w:pStyle w:val="SingleTxtG"/>
      </w:pPr>
      <w:r w:rsidRPr="00697620">
        <w:t>27.</w:t>
      </w:r>
      <w:r w:rsidRPr="00697620">
        <w:tab/>
        <w:t xml:space="preserve">Sírvanse comentar las </w:t>
      </w:r>
      <w:r>
        <w:t xml:space="preserve">denuncias </w:t>
      </w:r>
      <w:r w:rsidRPr="00697620">
        <w:t xml:space="preserve">de que el Gobierno de Marruecos ha cooperado con otros gobiernos en actividades de lucha contra el terrorismo, en particular en el contexto de la </w:t>
      </w:r>
      <w:r w:rsidR="00612B71">
        <w:t>"</w:t>
      </w:r>
      <w:r w:rsidRPr="00697620">
        <w:t>guerra contra el terrorismo</w:t>
      </w:r>
      <w:r w:rsidR="00612B71">
        <w:t>"</w:t>
      </w:r>
      <w:r w:rsidRPr="00697620">
        <w:t xml:space="preserve">, </w:t>
      </w:r>
      <w:r>
        <w:t xml:space="preserve">gestionando lugares </w:t>
      </w:r>
      <w:r w:rsidRPr="00697620">
        <w:t>de detención</w:t>
      </w:r>
      <w:r>
        <w:t xml:space="preserve"> no oficiales</w:t>
      </w:r>
      <w:r w:rsidRPr="00697620">
        <w:t xml:space="preserve">, recibiendo a </w:t>
      </w:r>
      <w:r>
        <w:t xml:space="preserve">personas trasladadas por </w:t>
      </w:r>
      <w:r w:rsidRPr="00697620">
        <w:t xml:space="preserve">las fuerzas de seguridad o </w:t>
      </w:r>
      <w:r>
        <w:t xml:space="preserve">los servicios </w:t>
      </w:r>
      <w:r w:rsidRPr="00697620">
        <w:t xml:space="preserve">de inteligencia de otros Estados y facilitando el traslado de estas personas a otros Estados donde </w:t>
      </w:r>
      <w:r>
        <w:t xml:space="preserve">corrían </w:t>
      </w:r>
      <w:r w:rsidRPr="00697620">
        <w:t>el riesgo de torturas y malos tratos</w:t>
      </w:r>
      <w:r w:rsidRPr="00697620">
        <w:rPr>
          <w:rStyle w:val="FootnoteReference"/>
        </w:rPr>
        <w:footnoteReference w:id="11"/>
      </w:r>
      <w:r w:rsidRPr="00697620">
        <w:t xml:space="preserve">. </w:t>
      </w:r>
      <w:r>
        <w:t xml:space="preserve">Sírvanse especificar </w:t>
      </w:r>
      <w:r w:rsidRPr="00697620">
        <w:t xml:space="preserve">en sus respuestas si </w:t>
      </w:r>
      <w:r>
        <w:t xml:space="preserve">instancias públicas u </w:t>
      </w:r>
      <w:r w:rsidRPr="00697620">
        <w:t>órganos del Estado han realizado investigaciones al respecto y</w:t>
      </w:r>
      <w:r>
        <w:t>,</w:t>
      </w:r>
      <w:r w:rsidRPr="00697620">
        <w:t xml:space="preserve"> </w:t>
      </w:r>
      <w:r>
        <w:t xml:space="preserve">en ese caso, </w:t>
      </w:r>
      <w:r w:rsidRPr="00697620">
        <w:t>cuáles han sido sus</w:t>
      </w:r>
      <w:r>
        <w:t xml:space="preserve"> conclusiones</w:t>
      </w:r>
      <w:r w:rsidRPr="00697620">
        <w:t xml:space="preserve">. Sírvanse comentar </w:t>
      </w:r>
      <w:r>
        <w:t xml:space="preserve">en particular </w:t>
      </w:r>
      <w:r w:rsidRPr="00697620">
        <w:t xml:space="preserve">las </w:t>
      </w:r>
      <w:r>
        <w:t xml:space="preserve">denuncias </w:t>
      </w:r>
      <w:r w:rsidRPr="00697620">
        <w:t xml:space="preserve">de Binyam Mohamed, residente </w:t>
      </w:r>
      <w:r>
        <w:t xml:space="preserve">en el Reino Unido, </w:t>
      </w:r>
      <w:r w:rsidRPr="00697620">
        <w:t xml:space="preserve">que fue confiado a la custodia de agentes marroquíes en 2002, </w:t>
      </w:r>
      <w:r>
        <w:t xml:space="preserve">detenido </w:t>
      </w:r>
      <w:r w:rsidRPr="00697620">
        <w:t xml:space="preserve">en </w:t>
      </w:r>
      <w:r>
        <w:t xml:space="preserve">secreto </w:t>
      </w:r>
      <w:r w:rsidRPr="00697620">
        <w:t xml:space="preserve">en Marruecos </w:t>
      </w:r>
      <w:r>
        <w:t xml:space="preserve">en un lugar desconocido </w:t>
      </w:r>
      <w:r w:rsidRPr="00697620">
        <w:t xml:space="preserve">y torturado. Sírvanse comentar también el caso de Ramzi Benalshibh y las </w:t>
      </w:r>
      <w:r>
        <w:t xml:space="preserve">denuncias </w:t>
      </w:r>
      <w:r w:rsidRPr="00697620">
        <w:t>de que fue enviado a Marruecos para ser interrogado y posteriormente trasladado fuera del país. Sírvanse comentar además el caso de Mohamed Gatit, quien</w:t>
      </w:r>
      <w:r>
        <w:t>,</w:t>
      </w:r>
      <w:r w:rsidRPr="00697620">
        <w:t xml:space="preserve"> </w:t>
      </w:r>
      <w:r>
        <w:t xml:space="preserve">al parecer, </w:t>
      </w:r>
      <w:r w:rsidRPr="00697620">
        <w:t xml:space="preserve">fue torturado en el centro de detención de </w:t>
      </w:r>
      <w:proofErr w:type="spellStart"/>
      <w:r w:rsidRPr="00697620">
        <w:t>T</w:t>
      </w:r>
      <w:r w:rsidR="00D92FA0">
        <w:t>é</w:t>
      </w:r>
      <w:r w:rsidRPr="00697620">
        <w:t>mara</w:t>
      </w:r>
      <w:proofErr w:type="spellEnd"/>
      <w:r w:rsidRPr="00697620">
        <w:t xml:space="preserve"> durante 18 días en noviembre de 2009, después de haber sido confiado a la custodia de </w:t>
      </w:r>
      <w:r>
        <w:t xml:space="preserve">agentes </w:t>
      </w:r>
      <w:r w:rsidRPr="00697620">
        <w:t xml:space="preserve">marroquíes por </w:t>
      </w:r>
      <w:r>
        <w:t xml:space="preserve">agentes </w:t>
      </w:r>
      <w:r w:rsidRPr="00697620">
        <w:t>de seguridad argelinos.</w:t>
      </w:r>
    </w:p>
    <w:p w:rsidR="00F170CE" w:rsidRPr="00697620" w:rsidRDefault="00F170CE" w:rsidP="00F170CE">
      <w:pPr>
        <w:pStyle w:val="SingleTxtG"/>
      </w:pPr>
      <w:r w:rsidRPr="00697620">
        <w:t>28.</w:t>
      </w:r>
      <w:r w:rsidRPr="00697620">
        <w:tab/>
        <w:t xml:space="preserve">Sírvanse comentar las </w:t>
      </w:r>
      <w:r>
        <w:t xml:space="preserve">denuncias </w:t>
      </w:r>
      <w:r w:rsidRPr="00697620">
        <w:t>de que muchos extranjeros, migrantes en situación irregular o solicitantes de asilo, incluidas mujeres embarazadas y niños, fueron expulsados colectivamente de Marruecos, en violación de la legislación marroquí, sin haber sido claramente informados de esa decisión de expulsión y sin haber tenido la oportunidad de hacer valer sus derechos</w:t>
      </w:r>
      <w:r>
        <w:t>,</w:t>
      </w:r>
      <w:r w:rsidRPr="00697620">
        <w:t xml:space="preserve"> </w:t>
      </w:r>
      <w:r>
        <w:t xml:space="preserve">en particular el </w:t>
      </w:r>
      <w:r w:rsidRPr="00697620">
        <w:t>de recurrir contra esa decisión</w:t>
      </w:r>
      <w:r w:rsidRPr="00697620">
        <w:rPr>
          <w:rStyle w:val="FootnoteReference"/>
        </w:rPr>
        <w:footnoteReference w:id="12"/>
      </w:r>
      <w:r w:rsidRPr="00697620">
        <w:t>.</w:t>
      </w:r>
      <w:r>
        <w:t xml:space="preserve"> Sírvanse proporcionar información </w:t>
      </w:r>
      <w:r w:rsidRPr="00531D39">
        <w:t>s</w:t>
      </w:r>
      <w:r>
        <w:t xml:space="preserve">obre </w:t>
      </w:r>
      <w:r w:rsidRPr="00531D39">
        <w:t>l</w:t>
      </w:r>
      <w:r>
        <w:t xml:space="preserve">os motivos </w:t>
      </w:r>
      <w:r w:rsidRPr="00531D39">
        <w:t>qu</w:t>
      </w:r>
      <w:r>
        <w:t xml:space="preserve">e llevaron a </w:t>
      </w:r>
      <w:r w:rsidRPr="00531D39">
        <w:t>Mar</w:t>
      </w:r>
      <w:r>
        <w:t>ruecos a expulsar al Sr</w:t>
      </w:r>
      <w:r w:rsidR="00B335C4">
        <w:t>. </w:t>
      </w:r>
      <w:r w:rsidRPr="00531D39">
        <w:t>Kalinichenko</w:t>
      </w:r>
      <w:r>
        <w:t>,</w:t>
      </w:r>
      <w:r w:rsidRPr="00531D39">
        <w:t xml:space="preserve"> ci</w:t>
      </w:r>
      <w:r>
        <w:t xml:space="preserve">udadano </w:t>
      </w:r>
      <w:r w:rsidRPr="00531D39">
        <w:t>rus</w:t>
      </w:r>
      <w:r>
        <w:t>o</w:t>
      </w:r>
      <w:r w:rsidRPr="00531D39">
        <w:t xml:space="preserve">, </w:t>
      </w:r>
      <w:r>
        <w:t xml:space="preserve">a </w:t>
      </w:r>
      <w:r w:rsidRPr="00531D39">
        <w:t>s</w:t>
      </w:r>
      <w:r>
        <w:t xml:space="preserve">u </w:t>
      </w:r>
      <w:r w:rsidRPr="00531D39">
        <w:t>país d</w:t>
      </w:r>
      <w:r>
        <w:t xml:space="preserve">e </w:t>
      </w:r>
      <w:r w:rsidRPr="00531D39">
        <w:t>orig</w:t>
      </w:r>
      <w:r>
        <w:t>en</w:t>
      </w:r>
      <w:r w:rsidRPr="00531D39">
        <w:t xml:space="preserve">, </w:t>
      </w:r>
      <w:r>
        <w:t xml:space="preserve">en </w:t>
      </w:r>
      <w:r w:rsidRPr="00531D39">
        <w:t>circ</w:t>
      </w:r>
      <w:r>
        <w:t xml:space="preserve">unstancias en las </w:t>
      </w:r>
      <w:r w:rsidRPr="00531D39">
        <w:t>qu</w:t>
      </w:r>
      <w:r>
        <w:t xml:space="preserve">e </w:t>
      </w:r>
      <w:r w:rsidRPr="00531D39">
        <w:t>po</w:t>
      </w:r>
      <w:r>
        <w:t xml:space="preserve">día correr </w:t>
      </w:r>
      <w:r w:rsidRPr="00531D39">
        <w:t>ri</w:t>
      </w:r>
      <w:r>
        <w:t xml:space="preserve">esgos </w:t>
      </w:r>
      <w:r w:rsidRPr="00531D39">
        <w:t>important</w:t>
      </w:r>
      <w:r>
        <w:t>e</w:t>
      </w:r>
      <w:r w:rsidRPr="00531D39">
        <w:t>s p</w:t>
      </w:r>
      <w:r>
        <w:t xml:space="preserve">ara </w:t>
      </w:r>
      <w:r w:rsidRPr="00531D39">
        <w:t>s</w:t>
      </w:r>
      <w:r>
        <w:t xml:space="preserve">u </w:t>
      </w:r>
      <w:r w:rsidRPr="00531D39">
        <w:t>int</w:t>
      </w:r>
      <w:r>
        <w:t xml:space="preserve">egridad </w:t>
      </w:r>
      <w:r w:rsidRPr="00531D39">
        <w:t>person</w:t>
      </w:r>
      <w:r>
        <w:t>al</w:t>
      </w:r>
      <w:r w:rsidRPr="00531D39">
        <w:t>.</w:t>
      </w:r>
    </w:p>
    <w:p w:rsidR="00F170CE" w:rsidRPr="00697620" w:rsidRDefault="00F170CE" w:rsidP="00F170CE">
      <w:pPr>
        <w:pStyle w:val="H1G"/>
      </w:pPr>
      <w:r w:rsidRPr="00697620">
        <w:tab/>
      </w:r>
      <w:r w:rsidRPr="00697620">
        <w:tab/>
        <w:t>Artículos 5, 6, 7 y 8</w:t>
      </w:r>
    </w:p>
    <w:p w:rsidR="00F170CE" w:rsidRPr="00697620" w:rsidRDefault="00F170CE" w:rsidP="00F170CE">
      <w:pPr>
        <w:pStyle w:val="SingleTxtG"/>
      </w:pPr>
      <w:r w:rsidRPr="00697620">
        <w:t>29.</w:t>
      </w:r>
      <w:r w:rsidRPr="00697620">
        <w:tab/>
        <w:t xml:space="preserve">Como complemento de la información que figura en los párrafos 59 a 62 del informe, sírvanse especificar las medidas legislativas o de otro tipo adoptadas para dar cumplimiento a </w:t>
      </w:r>
      <w:r>
        <w:t xml:space="preserve">todas </w:t>
      </w:r>
      <w:r w:rsidRPr="00697620">
        <w:t>las disposiciones del artículo 5 de la Convención contra la Tortura. ¿Se consideran los actos de tortura delitos universales en el marco de la legislación nacional en vigor? Sírvanse facilitar detalles sobre las exenciones previstas en el derecho público interno mencionadas en el párrafo 59. ¿Qué personas quedan exentas de la aplicación del capítulo 10 del Código Penal? Sírvanse indicar si la legislación marroquí reconoce la jurisdicción civil y penal en casos de tortura cometidos fuera del territorio del Estado parte cuando su autor se encuentre en territorio marroquí, pero el delito se haya cometido fuera del territorio, y ni la víctima ni el autor sean nacionales marroquíes.</w:t>
      </w:r>
    </w:p>
    <w:p w:rsidR="00F170CE" w:rsidRPr="00697620" w:rsidRDefault="00F170CE" w:rsidP="00F170CE">
      <w:pPr>
        <w:pStyle w:val="SingleTxtG"/>
      </w:pPr>
      <w:r w:rsidRPr="00697620">
        <w:t>30.</w:t>
      </w:r>
      <w:r w:rsidRPr="00697620">
        <w:tab/>
      </w:r>
      <w:r>
        <w:t xml:space="preserve">Como complemento </w:t>
      </w:r>
      <w:r w:rsidRPr="00697620">
        <w:t xml:space="preserve">de la información que figura en los párrafos 73 a 83 del informe, sírvanse indicar si desde 2003 el Estado </w:t>
      </w:r>
      <w:r>
        <w:t xml:space="preserve">parte </w:t>
      </w:r>
      <w:r w:rsidRPr="00697620">
        <w:t xml:space="preserve">ha </w:t>
      </w:r>
      <w:r>
        <w:t xml:space="preserve">concluido </w:t>
      </w:r>
      <w:r w:rsidRPr="00697620">
        <w:t xml:space="preserve">nuevos tratados de extradición, incluida la extradición por casos de tortura. </w:t>
      </w:r>
      <w:r>
        <w:t xml:space="preserve">Sírvanse también proporcionar </w:t>
      </w:r>
      <w:r w:rsidRPr="00697620">
        <w:t xml:space="preserve">ejemplos de sentencias y </w:t>
      </w:r>
      <w:r>
        <w:t xml:space="preserve">solicitudes </w:t>
      </w:r>
      <w:r w:rsidRPr="00697620">
        <w:t xml:space="preserve">de extradición </w:t>
      </w:r>
      <w:r>
        <w:t xml:space="preserve">concedidas </w:t>
      </w:r>
      <w:r w:rsidRPr="00697620">
        <w:t xml:space="preserve">o </w:t>
      </w:r>
      <w:r>
        <w:t xml:space="preserve">rechazadas </w:t>
      </w:r>
      <w:r w:rsidRPr="00697620">
        <w:t>por el Estado</w:t>
      </w:r>
      <w:r>
        <w:t xml:space="preserve"> parte</w:t>
      </w:r>
      <w:r w:rsidRPr="00697620">
        <w:t xml:space="preserve">, e </w:t>
      </w:r>
      <w:r>
        <w:t xml:space="preserve">indicar </w:t>
      </w:r>
      <w:r w:rsidRPr="00697620">
        <w:t xml:space="preserve">en relación con qué </w:t>
      </w:r>
      <w:r>
        <w:t xml:space="preserve">otros </w:t>
      </w:r>
      <w:r w:rsidRPr="00697620">
        <w:t xml:space="preserve">Estados. Por último, sírvanse señalar si el Estado parte ha recibido o formulado solicitudes de </w:t>
      </w:r>
      <w:r>
        <w:t xml:space="preserve">auxilio </w:t>
      </w:r>
      <w:r w:rsidRPr="00697620">
        <w:t xml:space="preserve">judicial sobre </w:t>
      </w:r>
      <w:r>
        <w:t xml:space="preserve">cuestiones </w:t>
      </w:r>
      <w:r w:rsidRPr="00697620">
        <w:t>de procedimiento penal relativa</w:t>
      </w:r>
      <w:r>
        <w:t>s</w:t>
      </w:r>
      <w:r w:rsidRPr="00697620">
        <w:t xml:space="preserve"> a casos de tortura.</w:t>
      </w:r>
    </w:p>
    <w:p w:rsidR="00F170CE" w:rsidRPr="00697620" w:rsidRDefault="00F170CE" w:rsidP="00F170CE">
      <w:pPr>
        <w:pStyle w:val="H1G"/>
      </w:pPr>
      <w:r w:rsidRPr="00697620">
        <w:tab/>
      </w:r>
      <w:r w:rsidRPr="00697620">
        <w:tab/>
        <w:t>Artículo 10</w:t>
      </w:r>
    </w:p>
    <w:p w:rsidR="00F170CE" w:rsidRPr="00697620" w:rsidRDefault="00F170CE" w:rsidP="00F170CE">
      <w:pPr>
        <w:pStyle w:val="SingleTxtG"/>
      </w:pPr>
      <w:r w:rsidRPr="00697620">
        <w:t>31.</w:t>
      </w:r>
      <w:r w:rsidRPr="00697620">
        <w:tab/>
      </w:r>
      <w:r>
        <w:t xml:space="preserve">Como complemento </w:t>
      </w:r>
      <w:r w:rsidRPr="00697620">
        <w:t xml:space="preserve">de la información que figura en los párrafos 86 a 88 del informe, sírvanse </w:t>
      </w:r>
      <w:r>
        <w:t xml:space="preserve">precisar </w:t>
      </w:r>
      <w:r w:rsidRPr="00697620">
        <w:t>si las disposiciones de la Convención se incluyen en la formación que se imparte al personal encargado de hacer cumplir la ley (policías, gendarmes, jueces, funcionarios de prisiones, etc.)</w:t>
      </w:r>
      <w:r>
        <w:t>,</w:t>
      </w:r>
      <w:r w:rsidRPr="00697620">
        <w:t xml:space="preserve"> incluido el personal encargado de la supervisión de los detenidos, los menores y las personas internadas por motivos psiquiátricos, y el personal </w:t>
      </w:r>
      <w:r>
        <w:t xml:space="preserve">encargado </w:t>
      </w:r>
      <w:r w:rsidRPr="00697620">
        <w:t xml:space="preserve">de </w:t>
      </w:r>
      <w:r>
        <w:t xml:space="preserve">ejecutar las órdenes de </w:t>
      </w:r>
      <w:r w:rsidRPr="00697620">
        <w:t xml:space="preserve">expulsión de extranjeros. Sírvanse indicar </w:t>
      </w:r>
      <w:r>
        <w:t xml:space="preserve">los </w:t>
      </w:r>
      <w:r w:rsidRPr="00697620">
        <w:t xml:space="preserve">métodos de capacitación (teórica o práctica) </w:t>
      </w:r>
      <w:r>
        <w:t xml:space="preserve">utilizados </w:t>
      </w:r>
      <w:r w:rsidRPr="00697620">
        <w:t xml:space="preserve">y </w:t>
      </w:r>
      <w:r>
        <w:t xml:space="preserve">la </w:t>
      </w:r>
      <w:r w:rsidRPr="00697620">
        <w:t xml:space="preserve">frecuencia </w:t>
      </w:r>
      <w:r>
        <w:t xml:space="preserve">de las actividades de </w:t>
      </w:r>
      <w:r w:rsidRPr="00697620">
        <w:t>capacitación. ¿</w:t>
      </w:r>
      <w:r>
        <w:t>Se incluye en</w:t>
      </w:r>
      <w:r w:rsidRPr="00697620">
        <w:t xml:space="preserve"> la capacitación información sobre las sanciones y las penas previstas por la </w:t>
      </w:r>
      <w:r>
        <w:t xml:space="preserve">legislación </w:t>
      </w:r>
      <w:r w:rsidRPr="00697620">
        <w:t xml:space="preserve">marroquí en caso de infracción de las disposiciones de la Convención? Sírvanse </w:t>
      </w:r>
      <w:r>
        <w:t xml:space="preserve">precisar </w:t>
      </w:r>
      <w:r w:rsidRPr="00697620">
        <w:t xml:space="preserve">si </w:t>
      </w:r>
      <w:r>
        <w:t xml:space="preserve">las actividades de capacitación están destinadas también al </w:t>
      </w:r>
      <w:r w:rsidRPr="00697620">
        <w:t xml:space="preserve">personal médico encargado de detectar los signos físicos y psicológicos de tortura entre las personas privadas de libertad y llevar a cabo su rehabilitación, de conformidad con el Protocolo de Estambul. En caso afirmativo, </w:t>
      </w:r>
      <w:r>
        <w:t xml:space="preserve">sírvanse precisar </w:t>
      </w:r>
      <w:r w:rsidRPr="00697620">
        <w:t>quién imparte la formación y qué metodología se emplea para evaluar</w:t>
      </w:r>
      <w:r>
        <w:t>la</w:t>
      </w:r>
      <w:r w:rsidRPr="00697620">
        <w:t>.</w:t>
      </w:r>
    </w:p>
    <w:p w:rsidR="00F170CE" w:rsidRPr="00697620" w:rsidRDefault="00F170CE" w:rsidP="00F170CE">
      <w:pPr>
        <w:pStyle w:val="SingleTxtG"/>
      </w:pPr>
      <w:r w:rsidRPr="00697620">
        <w:t>32.</w:t>
      </w:r>
      <w:r w:rsidRPr="00697620">
        <w:tab/>
        <w:t xml:space="preserve">Sírvanse </w:t>
      </w:r>
      <w:r>
        <w:t xml:space="preserve">describir </w:t>
      </w:r>
      <w:r w:rsidRPr="00697620">
        <w:t xml:space="preserve">la metodología de </w:t>
      </w:r>
      <w:r>
        <w:t xml:space="preserve">evaluación </w:t>
      </w:r>
      <w:r w:rsidRPr="00697620">
        <w:t xml:space="preserve">de los programas de formación </w:t>
      </w:r>
      <w:r>
        <w:t xml:space="preserve">utilizada </w:t>
      </w:r>
      <w:r w:rsidRPr="00697620">
        <w:t xml:space="preserve">por el Ministerio del Interior y el Consejo Consultivo </w:t>
      </w:r>
      <w:r>
        <w:t xml:space="preserve">y </w:t>
      </w:r>
      <w:r w:rsidRPr="00697620">
        <w:t>mencionada en el párrafo</w:t>
      </w:r>
      <w:r w:rsidR="00D92FA0">
        <w:t> </w:t>
      </w:r>
      <w:r w:rsidRPr="00697620">
        <w:t xml:space="preserve">86 del informe </w:t>
      </w:r>
      <w:r>
        <w:t xml:space="preserve">y señalar las conclusiones extraídas de esa evaluación. </w:t>
      </w:r>
      <w:r w:rsidRPr="00697620">
        <w:t>¿Se han llevado a cabo reformas sobre la base de esas conclusiones?</w:t>
      </w:r>
    </w:p>
    <w:p w:rsidR="00F170CE" w:rsidRPr="00697620" w:rsidRDefault="00F170CE" w:rsidP="00F170CE">
      <w:pPr>
        <w:pStyle w:val="SingleTxtG"/>
      </w:pPr>
      <w:r w:rsidRPr="00697620">
        <w:t>33.</w:t>
      </w:r>
      <w:r w:rsidRPr="00697620">
        <w:tab/>
        <w:t xml:space="preserve">Sírvanse </w:t>
      </w:r>
      <w:r>
        <w:t xml:space="preserve">describir los efectos </w:t>
      </w:r>
      <w:r w:rsidRPr="00697620">
        <w:t xml:space="preserve">del proyecto </w:t>
      </w:r>
      <w:r>
        <w:t xml:space="preserve">quinquenal </w:t>
      </w:r>
      <w:r w:rsidRPr="00697620">
        <w:t>conjunto para promover la educación y la capacitación profesional en derechos humanos, mencionado en el párrafo 9</w:t>
      </w:r>
      <w:r>
        <w:t>4</w:t>
      </w:r>
      <w:r w:rsidRPr="00697620">
        <w:t xml:space="preserve"> del informe. Sírvanse facilitar información cuantitativa y cualitativa sobre </w:t>
      </w:r>
      <w:r>
        <w:t xml:space="preserve">la incidencia </w:t>
      </w:r>
      <w:r w:rsidRPr="00697620">
        <w:t>del proyecto</w:t>
      </w:r>
      <w:r>
        <w:t xml:space="preserve"> a nivel nacional</w:t>
      </w:r>
      <w:r w:rsidRPr="00697620">
        <w:t>. ¿</w:t>
      </w:r>
      <w:r>
        <w:t>Se ha previsto prorrogar</w:t>
      </w:r>
      <w:r w:rsidRPr="00697620">
        <w:t xml:space="preserve"> este </w:t>
      </w:r>
      <w:r>
        <w:t xml:space="preserve">proyecto, que finalizará </w:t>
      </w:r>
      <w:r w:rsidR="00B335C4">
        <w:t>en abril de </w:t>
      </w:r>
      <w:r w:rsidRPr="00697620">
        <w:t>2011?</w:t>
      </w:r>
    </w:p>
    <w:p w:rsidR="00F170CE" w:rsidRPr="00697620" w:rsidRDefault="00F170CE" w:rsidP="00F170CE">
      <w:pPr>
        <w:pStyle w:val="H1G"/>
      </w:pPr>
      <w:r w:rsidRPr="00697620">
        <w:tab/>
      </w:r>
      <w:r w:rsidRPr="00697620">
        <w:tab/>
        <w:t>Artículo 11</w:t>
      </w:r>
    </w:p>
    <w:p w:rsidR="00F170CE" w:rsidRPr="00697620" w:rsidRDefault="00F170CE" w:rsidP="00F170CE">
      <w:pPr>
        <w:pStyle w:val="SingleTxtG"/>
      </w:pPr>
      <w:r w:rsidRPr="00697620">
        <w:t>34.</w:t>
      </w:r>
      <w:r w:rsidRPr="00697620">
        <w:tab/>
      </w:r>
      <w:r>
        <w:t>Como complemento</w:t>
      </w:r>
      <w:r w:rsidRPr="00697620">
        <w:t xml:space="preserve"> de la información facilitada en los párrafos 98 y 99 del informe, sírvanse indicar si se permite a los representantes de </w:t>
      </w:r>
      <w:r w:rsidR="00D92FA0">
        <w:t>ONG</w:t>
      </w:r>
      <w:r w:rsidRPr="00697620">
        <w:t xml:space="preserve"> locales e internacionales llevar a cabo visitas independientes</w:t>
      </w:r>
      <w:r>
        <w:t>, periódicas</w:t>
      </w:r>
      <w:r w:rsidRPr="00697620">
        <w:t xml:space="preserve"> y sin </w:t>
      </w:r>
      <w:r>
        <w:t>previo aviso</w:t>
      </w:r>
      <w:r w:rsidRPr="00697620">
        <w:t xml:space="preserve"> a los lugares de detención. Sírvanse comentar </w:t>
      </w:r>
      <w:r>
        <w:t>la información</w:t>
      </w:r>
      <w:r w:rsidRPr="00697620">
        <w:t xml:space="preserve"> según </w:t>
      </w:r>
      <w:r>
        <w:t>la cual</w:t>
      </w:r>
      <w:r w:rsidRPr="00697620">
        <w:t xml:space="preserve"> se ha denegado el acceso a los lugares de detención</w:t>
      </w:r>
      <w:r>
        <w:t xml:space="preserve"> a</w:t>
      </w:r>
      <w:r w:rsidRPr="00610368">
        <w:t xml:space="preserve"> </w:t>
      </w:r>
      <w:r w:rsidR="00D92FA0">
        <w:t>ONG</w:t>
      </w:r>
      <w:r w:rsidRPr="00610368">
        <w:t xml:space="preserve"> </w:t>
      </w:r>
      <w:r>
        <w:t>cuyo</w:t>
      </w:r>
      <w:r w:rsidRPr="00610368">
        <w:t xml:space="preserve"> mandato </w:t>
      </w:r>
      <w:r>
        <w:t xml:space="preserve">se refiere únicamente a </w:t>
      </w:r>
      <w:r w:rsidRPr="00610368">
        <w:t>l</w:t>
      </w:r>
      <w:r>
        <w:t>o</w:t>
      </w:r>
      <w:r w:rsidRPr="00610368">
        <w:t>s derechos h</w:t>
      </w:r>
      <w:r>
        <w:t>umanos</w:t>
      </w:r>
      <w:r w:rsidRPr="00697620">
        <w:t>.</w:t>
      </w:r>
    </w:p>
    <w:p w:rsidR="00F170CE" w:rsidRPr="00697620" w:rsidRDefault="00F170CE" w:rsidP="00F170CE">
      <w:pPr>
        <w:pStyle w:val="SingleTxtG"/>
      </w:pPr>
      <w:r w:rsidRPr="00697620">
        <w:t>35.</w:t>
      </w:r>
      <w:r w:rsidRPr="00697620">
        <w:tab/>
        <w:t xml:space="preserve">Con referencia a la información facilitada en el párrafo 98 y en los anexos 3 y 4 del informe del Estado parte, sírvanse facilitar datos actualizados sobre </w:t>
      </w:r>
      <w:r>
        <w:t>el nombre</w:t>
      </w:r>
      <w:r w:rsidRPr="00697620">
        <w:t xml:space="preserve"> y </w:t>
      </w:r>
      <w:r>
        <w:t>la ubicación</w:t>
      </w:r>
      <w:r w:rsidRPr="00697620">
        <w:t xml:space="preserve"> de </w:t>
      </w:r>
      <w:r>
        <w:t>los lugares</w:t>
      </w:r>
      <w:r w:rsidRPr="00697620">
        <w:t xml:space="preserve"> de detención visitad</w:t>
      </w:r>
      <w:r>
        <w:t>o</w:t>
      </w:r>
      <w:r w:rsidRPr="00697620">
        <w:t xml:space="preserve">s por el Fiscal </w:t>
      </w:r>
      <w:r>
        <w:t>del Rey</w:t>
      </w:r>
      <w:r w:rsidRPr="00697620">
        <w:t xml:space="preserve">, y sobre el número de </w:t>
      </w:r>
      <w:r>
        <w:t>visitas a</w:t>
      </w:r>
      <w:r w:rsidRPr="00697620">
        <w:t xml:space="preserve"> cada </w:t>
      </w:r>
      <w:r>
        <w:t>lugar</w:t>
      </w:r>
      <w:r w:rsidRPr="00697620">
        <w:t xml:space="preserve"> durante el período </w:t>
      </w:r>
      <w:r>
        <w:t>examinado</w:t>
      </w:r>
      <w:r w:rsidRPr="00697620">
        <w:t xml:space="preserve">; el número de declaraciones obtenidas en estas visitas durante el período </w:t>
      </w:r>
      <w:r>
        <w:t>examinado</w:t>
      </w:r>
      <w:r w:rsidRPr="00697620">
        <w:t>; y</w:t>
      </w:r>
      <w:r>
        <w:t>,</w:t>
      </w:r>
      <w:r w:rsidRPr="00697620">
        <w:t xml:space="preserve"> en particular</w:t>
      </w:r>
      <w:r>
        <w:t>,</w:t>
      </w:r>
      <w:r w:rsidRPr="00697620">
        <w:t xml:space="preserve"> las medidas </w:t>
      </w:r>
      <w:r>
        <w:t>adoptadas</w:t>
      </w:r>
      <w:r w:rsidRPr="00697620">
        <w:t xml:space="preserve"> en su caso </w:t>
      </w:r>
      <w:r>
        <w:t>para hacer el seguimiento de</w:t>
      </w:r>
      <w:r w:rsidRPr="00697620">
        <w:t xml:space="preserve"> estas visitas. Sírvanse indicar cuántas visitas sin </w:t>
      </w:r>
      <w:r>
        <w:t>previo aviso han llevado</w:t>
      </w:r>
      <w:r w:rsidRPr="00697620">
        <w:t xml:space="preserve"> a cabo el Fiscal </w:t>
      </w:r>
      <w:r>
        <w:t>del Rey</w:t>
      </w:r>
      <w:r w:rsidRPr="00697620">
        <w:t xml:space="preserve"> y sus adjuntos y </w:t>
      </w:r>
      <w:r>
        <w:t>a</w:t>
      </w:r>
      <w:r w:rsidRPr="00697620">
        <w:t xml:space="preserve"> qué lugares</w:t>
      </w:r>
      <w:r>
        <w:t xml:space="preserve"> de detención</w:t>
      </w:r>
      <w:r w:rsidRPr="00697620">
        <w:t xml:space="preserve">. ¿Se </w:t>
      </w:r>
      <w:r>
        <w:t>ha abierto alguna investigación</w:t>
      </w:r>
      <w:r w:rsidRPr="00697620">
        <w:t xml:space="preserve"> de presunta tortura como resultado de estas visitas? En caso afirmativo, sírvanse indicar si estas investigaciones </w:t>
      </w:r>
      <w:r>
        <w:t>han dado lugar a</w:t>
      </w:r>
      <w:r w:rsidRPr="00697620">
        <w:t xml:space="preserve"> enjuiciamientos y qué penas se </w:t>
      </w:r>
      <w:r>
        <w:t>han impuesto</w:t>
      </w:r>
      <w:r w:rsidRPr="00697620">
        <w:t>. Sírvanse facilitar detalles</w:t>
      </w:r>
      <w:r>
        <w:t xml:space="preserve"> al respecto</w:t>
      </w:r>
      <w:r w:rsidRPr="00697620">
        <w:t xml:space="preserve">. Sírvanse también </w:t>
      </w:r>
      <w:r>
        <w:t>precisar</w:t>
      </w:r>
      <w:r w:rsidRPr="00697620">
        <w:t xml:space="preserve"> el número de visitas de inspección </w:t>
      </w:r>
      <w:r>
        <w:t xml:space="preserve">de lugares de detención </w:t>
      </w:r>
      <w:r w:rsidRPr="00697620">
        <w:t xml:space="preserve">llevadas a cabo por fiscales </w:t>
      </w:r>
      <w:r>
        <w:t>y el número de</w:t>
      </w:r>
      <w:r w:rsidRPr="00697620">
        <w:t xml:space="preserve"> casos de </w:t>
      </w:r>
      <w:r w:rsidR="00612B71">
        <w:t>"</w:t>
      </w:r>
      <w:r w:rsidRPr="00697620">
        <w:t>trato inhumano</w:t>
      </w:r>
      <w:r w:rsidR="00612B71">
        <w:t>"</w:t>
      </w:r>
      <w:r w:rsidRPr="00697620">
        <w:t xml:space="preserve"> </w:t>
      </w:r>
      <w:r>
        <w:t>constatados en esas</w:t>
      </w:r>
      <w:r w:rsidRPr="00697620">
        <w:t xml:space="preserve"> visitas </w:t>
      </w:r>
      <w:r>
        <w:t xml:space="preserve">e indicar </w:t>
      </w:r>
      <w:r w:rsidRPr="00697620">
        <w:t xml:space="preserve">cuántos </w:t>
      </w:r>
      <w:r>
        <w:t xml:space="preserve">de esos </w:t>
      </w:r>
      <w:r w:rsidRPr="00697620">
        <w:t xml:space="preserve">casos </w:t>
      </w:r>
      <w:r>
        <w:t>han sido</w:t>
      </w:r>
      <w:r w:rsidRPr="00697620">
        <w:t xml:space="preserve"> investigados y cuántos </w:t>
      </w:r>
      <w:r>
        <w:t>han culminado</w:t>
      </w:r>
      <w:r w:rsidRPr="00697620">
        <w:t xml:space="preserve"> en enjuiciamientos y con qué resultado.</w:t>
      </w:r>
    </w:p>
    <w:p w:rsidR="00F170CE" w:rsidRPr="00697620" w:rsidRDefault="00F170CE" w:rsidP="00F170CE">
      <w:pPr>
        <w:pStyle w:val="SingleTxtG"/>
      </w:pPr>
      <w:r w:rsidRPr="00697620">
        <w:t>36.</w:t>
      </w:r>
      <w:r w:rsidRPr="00697620">
        <w:tab/>
        <w:t>Sírvanse proporcionar información adicional acerca del manual especial sobre visitas a centros de detención preparado por el Consejo Consultivo de Derechos Humanos, a</w:t>
      </w:r>
      <w:r>
        <w:t>l</w:t>
      </w:r>
      <w:r w:rsidRPr="00697620">
        <w:t xml:space="preserve"> que se hace referencia en el párrafo 103 del informe, su contenido, sus usuarios y la</w:t>
      </w:r>
      <w:r>
        <w:t>s</w:t>
      </w:r>
      <w:r w:rsidRPr="00697620">
        <w:t xml:space="preserve"> </w:t>
      </w:r>
      <w:r>
        <w:t xml:space="preserve">actividades de </w:t>
      </w:r>
      <w:r w:rsidRPr="00697620">
        <w:t xml:space="preserve">formación </w:t>
      </w:r>
      <w:r>
        <w:t>conexas</w:t>
      </w:r>
      <w:r w:rsidRPr="00697620">
        <w:t>.</w:t>
      </w:r>
    </w:p>
    <w:p w:rsidR="00F170CE" w:rsidRPr="00697620" w:rsidRDefault="00F170CE" w:rsidP="00F170CE">
      <w:pPr>
        <w:pStyle w:val="SingleTxtG"/>
      </w:pPr>
      <w:r w:rsidRPr="00697620">
        <w:t>37.</w:t>
      </w:r>
      <w:r w:rsidRPr="00697620">
        <w:tab/>
        <w:t xml:space="preserve">Sírvanse </w:t>
      </w:r>
      <w:r>
        <w:t>explicar</w:t>
      </w:r>
      <w:r w:rsidRPr="00697620">
        <w:t xml:space="preserve"> y </w:t>
      </w:r>
      <w:r>
        <w:t>comentar</w:t>
      </w:r>
      <w:r w:rsidRPr="00697620">
        <w:t xml:space="preserve"> las numerosas denuncias </w:t>
      </w:r>
      <w:r>
        <w:t>reiteradas</w:t>
      </w:r>
      <w:r w:rsidRPr="00697620">
        <w:t xml:space="preserve"> y </w:t>
      </w:r>
      <w:r>
        <w:t>concordantes</w:t>
      </w:r>
      <w:r w:rsidRPr="00697620">
        <w:t xml:space="preserve"> de la existencia de </w:t>
      </w:r>
      <w:r>
        <w:t>lugares</w:t>
      </w:r>
      <w:r w:rsidRPr="00697620">
        <w:t xml:space="preserve"> de detención</w:t>
      </w:r>
      <w:r>
        <w:t xml:space="preserve"> secretos</w:t>
      </w:r>
      <w:r w:rsidRPr="00697620">
        <w:t xml:space="preserve">, incluida la sede de la DST en </w:t>
      </w:r>
      <w:proofErr w:type="spellStart"/>
      <w:r w:rsidRPr="00697620">
        <w:t>T</w:t>
      </w:r>
      <w:r w:rsidR="00D92FA0">
        <w:t>é</w:t>
      </w:r>
      <w:r w:rsidRPr="00697620">
        <w:t>mara</w:t>
      </w:r>
      <w:proofErr w:type="spellEnd"/>
      <w:r w:rsidRPr="00697620">
        <w:t>, donde la tortura y los malos tratos</w:t>
      </w:r>
      <w:r>
        <w:t>, al parecer,</w:t>
      </w:r>
      <w:r w:rsidRPr="00697620">
        <w:t xml:space="preserve"> son una práctica </w:t>
      </w:r>
      <w:r>
        <w:t>habitual</w:t>
      </w:r>
      <w:r w:rsidRPr="00697620">
        <w:t xml:space="preserve"> en los interrogatorios de los sospechosos. Además del Fiscal </w:t>
      </w:r>
      <w:r>
        <w:t>General del Rey</w:t>
      </w:r>
      <w:r w:rsidRPr="00697620">
        <w:t xml:space="preserve"> ante el Tribunal de Apelación de Rabat</w:t>
      </w:r>
      <w:r>
        <w:t>,</w:t>
      </w:r>
      <w:r w:rsidRPr="00697620">
        <w:t xml:space="preserve"> ¿han tenido actores no gubernamentales, locales o internacionales, la oportunidad de visitar ese lugar</w:t>
      </w:r>
      <w:r>
        <w:t xml:space="preserve"> de detención</w:t>
      </w:r>
      <w:r w:rsidRPr="00697620">
        <w:t>?</w:t>
      </w:r>
      <w:r w:rsidRPr="00697620">
        <w:rPr>
          <w:rStyle w:val="FootnoteReference"/>
        </w:rPr>
        <w:footnoteReference w:id="13"/>
      </w:r>
    </w:p>
    <w:p w:rsidR="00F170CE" w:rsidRPr="00697620" w:rsidRDefault="00F170CE" w:rsidP="00F170CE">
      <w:pPr>
        <w:pStyle w:val="SingleTxtG"/>
      </w:pPr>
      <w:r w:rsidRPr="00697620">
        <w:t>38.</w:t>
      </w:r>
      <w:r w:rsidRPr="00697620">
        <w:tab/>
        <w:t xml:space="preserve">Sírvanse proporcionar información actualizada, incluidos datos desglosados por sexo, edad y origen étnico, sobre el número de personas </w:t>
      </w:r>
      <w:r>
        <w:t>encarceladas</w:t>
      </w:r>
      <w:r w:rsidRPr="00697620">
        <w:t xml:space="preserve"> y las tasas de ocupación de </w:t>
      </w:r>
      <w:r>
        <w:t>los lugares</w:t>
      </w:r>
      <w:r w:rsidRPr="00697620">
        <w:t xml:space="preserve"> de detención oficiales y no oficiales</w:t>
      </w:r>
      <w:r>
        <w:t>, así como</w:t>
      </w:r>
      <w:r w:rsidRPr="00697620">
        <w:t xml:space="preserve"> su capacidad, durante el período 2003-2010. Sírvanse facilitar información actualizada sobre las medidas adoptadas por el Estado parte para mejorar las condiciones materiales de detención y sobre las </w:t>
      </w:r>
      <w:r>
        <w:t>disposiciones</w:t>
      </w:r>
      <w:r w:rsidRPr="00697620">
        <w:t xml:space="preserve"> legislativas </w:t>
      </w:r>
      <w:r>
        <w:t>previstas</w:t>
      </w:r>
      <w:r w:rsidRPr="00697620">
        <w:t xml:space="preserve"> y las asignaciones presupuestarias </w:t>
      </w:r>
      <w:r>
        <w:t>consignadas</w:t>
      </w:r>
      <w:r w:rsidRPr="00697620">
        <w:t xml:space="preserve"> para </w:t>
      </w:r>
      <w:r>
        <w:t>resolver</w:t>
      </w:r>
      <w:r w:rsidRPr="00697620">
        <w:t xml:space="preserve"> este problema. Sírvanse indicar </w:t>
      </w:r>
      <w:r>
        <w:t>las</w:t>
      </w:r>
      <w:r w:rsidRPr="00697620">
        <w:t xml:space="preserve"> medidas </w:t>
      </w:r>
      <w:r>
        <w:t>adoptadas por</w:t>
      </w:r>
      <w:r w:rsidRPr="00697620">
        <w:t xml:space="preserve"> el Estado parte para </w:t>
      </w:r>
      <w:r>
        <w:t>separar estrictamente a los presos preventivos</w:t>
      </w:r>
      <w:r w:rsidRPr="00697620">
        <w:t xml:space="preserve"> de los </w:t>
      </w:r>
      <w:r>
        <w:t>condenados</w:t>
      </w:r>
      <w:r w:rsidRPr="00697620">
        <w:t xml:space="preserve">. Sírvanse </w:t>
      </w:r>
      <w:r>
        <w:t>indicar</w:t>
      </w:r>
      <w:r w:rsidRPr="00697620">
        <w:t xml:space="preserve"> también las medidas </w:t>
      </w:r>
      <w:r>
        <w:t>adoptadas</w:t>
      </w:r>
      <w:r w:rsidRPr="00697620">
        <w:t xml:space="preserve"> para </w:t>
      </w:r>
      <w:r>
        <w:t>separar a</w:t>
      </w:r>
      <w:r w:rsidRPr="00697620">
        <w:t xml:space="preserve"> los niños de los adultos en los lugares de detención.</w:t>
      </w:r>
    </w:p>
    <w:p w:rsidR="00F170CE" w:rsidRPr="00697620" w:rsidRDefault="00F170CE" w:rsidP="00F170CE">
      <w:pPr>
        <w:pStyle w:val="SingleTxtG"/>
      </w:pPr>
      <w:r w:rsidRPr="00697620">
        <w:t>39.</w:t>
      </w:r>
      <w:r w:rsidRPr="00697620">
        <w:tab/>
      </w:r>
      <w:r>
        <w:t>En lo que respecta</w:t>
      </w:r>
      <w:r w:rsidRPr="00697620">
        <w:t xml:space="preserve"> al párrafo 173 y el anexo 7 del informe del Estado parte, sírvanse facilitar datos estadísticos sobre </w:t>
      </w:r>
      <w:r>
        <w:t>el número de</w:t>
      </w:r>
      <w:r w:rsidRPr="00697620">
        <w:t xml:space="preserve"> fallecimientos durante la detención</w:t>
      </w:r>
      <w:r>
        <w:t xml:space="preserve"> </w:t>
      </w:r>
      <w:r w:rsidRPr="006A1848">
        <w:t xml:space="preserve">entre 2006 </w:t>
      </w:r>
      <w:r>
        <w:t>y</w:t>
      </w:r>
      <w:r w:rsidRPr="006A1848">
        <w:t xml:space="preserve"> 2011</w:t>
      </w:r>
      <w:r w:rsidRPr="00697620">
        <w:t xml:space="preserve">, desglosados por lugar de detención, sexo, edad, </w:t>
      </w:r>
      <w:r>
        <w:t>origen</w:t>
      </w:r>
      <w:r w:rsidRPr="00697620">
        <w:t xml:space="preserve"> étnico del fallecido y causa del fallecimiento. Sírvanse, en particular, </w:t>
      </w:r>
      <w:r>
        <w:t>comentar</w:t>
      </w:r>
      <w:r w:rsidRPr="00697620">
        <w:t xml:space="preserve"> las investigaciones de la muerte de 13 reclusos </w:t>
      </w:r>
      <w:r>
        <w:t>de</w:t>
      </w:r>
      <w:r w:rsidRPr="00697620">
        <w:t xml:space="preserve"> la prisión de Sal</w:t>
      </w:r>
      <w:r>
        <w:t>é</w:t>
      </w:r>
      <w:r w:rsidRPr="00697620">
        <w:t xml:space="preserve"> en 2007, a raíz de una huelga de hambre. Sírvanse comentar </w:t>
      </w:r>
      <w:r>
        <w:t xml:space="preserve">también </w:t>
      </w:r>
      <w:r w:rsidRPr="00697620">
        <w:t xml:space="preserve">los informes del Observatorio de Prisiones de Marruecos y de </w:t>
      </w:r>
      <w:r w:rsidR="00D92FA0">
        <w:t>ONG</w:t>
      </w:r>
      <w:r w:rsidRPr="00697620">
        <w:t xml:space="preserve">, </w:t>
      </w:r>
      <w:r>
        <w:t>según los cuales</w:t>
      </w:r>
      <w:r w:rsidRPr="00697620">
        <w:t xml:space="preserve"> muchas de esas muertes se debieron a las condiciones deficientes </w:t>
      </w:r>
      <w:r>
        <w:t xml:space="preserve">de detención </w:t>
      </w:r>
      <w:r w:rsidRPr="00697620">
        <w:t>y a la atención de salud inadecuada. Sírvanse facilitar información detallada sobre los resultados de las investigaciones acerca de estas muertes</w:t>
      </w:r>
      <w:r>
        <w:t>. Sírvanse comunicar en particular</w:t>
      </w:r>
      <w:r w:rsidRPr="00697620">
        <w:t xml:space="preserve"> los resultados y datos sobre los </w:t>
      </w:r>
      <w:r>
        <w:t>procesos judiciales</w:t>
      </w:r>
      <w:r w:rsidRPr="00697620">
        <w:t xml:space="preserve"> y </w:t>
      </w:r>
      <w:r>
        <w:t>las condenas a raíz</w:t>
      </w:r>
      <w:r w:rsidRPr="00697620">
        <w:t xml:space="preserve"> de esas investigaciones.</w:t>
      </w:r>
    </w:p>
    <w:p w:rsidR="00F170CE" w:rsidRPr="00697620" w:rsidRDefault="00F170CE" w:rsidP="00F170CE">
      <w:pPr>
        <w:pStyle w:val="SingleTxtG"/>
      </w:pPr>
      <w:r w:rsidRPr="00697620">
        <w:t>40.</w:t>
      </w:r>
      <w:r w:rsidRPr="00697620">
        <w:tab/>
      </w:r>
      <w:r>
        <w:t>En cuanto</w:t>
      </w:r>
      <w:r w:rsidRPr="00697620">
        <w:t xml:space="preserve"> al anexo 4 del informe, sírvanse indicar </w:t>
      </w:r>
      <w:r>
        <w:t>las</w:t>
      </w:r>
      <w:r w:rsidRPr="00697620">
        <w:t xml:space="preserve"> medidas </w:t>
      </w:r>
      <w:r>
        <w:t>adoptadas</w:t>
      </w:r>
      <w:r w:rsidRPr="00697620">
        <w:t xml:space="preserve"> para aumentar el número de visitas a las instituciones </w:t>
      </w:r>
      <w:r>
        <w:t>psiquiátricas</w:t>
      </w:r>
      <w:r w:rsidRPr="00697620">
        <w:t xml:space="preserve"> y </w:t>
      </w:r>
      <w:r>
        <w:t>velar por</w:t>
      </w:r>
      <w:r w:rsidRPr="00697620">
        <w:t xml:space="preserve"> que </w:t>
      </w:r>
      <w:r>
        <w:t xml:space="preserve">en ellas </w:t>
      </w:r>
      <w:r w:rsidRPr="00697620">
        <w:t xml:space="preserve">no se practique </w:t>
      </w:r>
      <w:r>
        <w:t xml:space="preserve">la </w:t>
      </w:r>
      <w:r w:rsidRPr="00697620">
        <w:t>tortura.</w:t>
      </w:r>
    </w:p>
    <w:p w:rsidR="00F170CE" w:rsidRPr="00697620" w:rsidRDefault="00F170CE" w:rsidP="00F170CE">
      <w:pPr>
        <w:pStyle w:val="H1G"/>
      </w:pPr>
      <w:r w:rsidRPr="00697620">
        <w:tab/>
      </w:r>
      <w:r w:rsidRPr="00697620">
        <w:tab/>
        <w:t>Artículos 12 y 13</w:t>
      </w:r>
    </w:p>
    <w:p w:rsidR="00F170CE" w:rsidRPr="00697620" w:rsidRDefault="00F170CE" w:rsidP="00F170CE">
      <w:pPr>
        <w:pStyle w:val="SingleTxtG"/>
      </w:pPr>
      <w:r w:rsidRPr="00697620">
        <w:t>41.</w:t>
      </w:r>
      <w:r w:rsidRPr="00697620">
        <w:tab/>
      </w:r>
      <w:r>
        <w:t>Como complemento</w:t>
      </w:r>
      <w:r w:rsidRPr="00697620">
        <w:t xml:space="preserve"> de la información proporcionada en los párrafos 70, 71, 114 y</w:t>
      </w:r>
      <w:r w:rsidR="00D92FA0">
        <w:t> </w:t>
      </w:r>
      <w:r w:rsidRPr="00697620">
        <w:t>115 del informe</w:t>
      </w:r>
      <w:r>
        <w:t xml:space="preserve"> del Estado parte</w:t>
      </w:r>
      <w:r w:rsidRPr="00697620">
        <w:t xml:space="preserve">, sírvanse facilitar </w:t>
      </w:r>
      <w:r>
        <w:t>información actualizada</w:t>
      </w:r>
      <w:r w:rsidRPr="00697620">
        <w:t xml:space="preserve"> sobre el número de investigaciones de denuncias de tortura, malos tratos, desapariciones forzadas u </w:t>
      </w:r>
      <w:r>
        <w:t>otras violaciones</w:t>
      </w:r>
      <w:r w:rsidRPr="00697620">
        <w:t xml:space="preserve"> graves de </w:t>
      </w:r>
      <w:r>
        <w:t xml:space="preserve">los </w:t>
      </w:r>
      <w:r w:rsidRPr="00697620">
        <w:t xml:space="preserve">derechos humanos cometidos por funcionarios públicos, o </w:t>
      </w:r>
      <w:r>
        <w:t xml:space="preserve">de la comisión de tales actos </w:t>
      </w:r>
      <w:r w:rsidRPr="00697620">
        <w:t xml:space="preserve">por </w:t>
      </w:r>
      <w:r>
        <w:t>instigación</w:t>
      </w:r>
      <w:r w:rsidRPr="00697620">
        <w:t xml:space="preserve"> o </w:t>
      </w:r>
      <w:r>
        <w:t>con el</w:t>
      </w:r>
      <w:r w:rsidRPr="00697620">
        <w:t xml:space="preserve"> consentimiento expreso o tácito </w:t>
      </w:r>
      <w:r>
        <w:t>de funcionarios públicos</w:t>
      </w:r>
      <w:r w:rsidRPr="00697620">
        <w:t xml:space="preserve">, e indicar el número de casos </w:t>
      </w:r>
      <w:r>
        <w:t>enjuiciados</w:t>
      </w:r>
      <w:r w:rsidRPr="00697620">
        <w:t xml:space="preserve">, </w:t>
      </w:r>
      <w:r>
        <w:t>el rango</w:t>
      </w:r>
      <w:r w:rsidRPr="00697620">
        <w:t xml:space="preserve"> de los </w:t>
      </w:r>
      <w:r>
        <w:t>autores de tales actos procesados</w:t>
      </w:r>
      <w:r w:rsidRPr="00697620">
        <w:t xml:space="preserve">, los lugares </w:t>
      </w:r>
      <w:r>
        <w:t>de comisión de</w:t>
      </w:r>
      <w:r w:rsidRPr="00697620">
        <w:t xml:space="preserve"> los delitos y las </w:t>
      </w:r>
      <w:r>
        <w:t>penas</w:t>
      </w:r>
      <w:r w:rsidRPr="00697620">
        <w:t xml:space="preserve"> impuestas. </w:t>
      </w:r>
      <w:r>
        <w:t>En lo que respecta</w:t>
      </w:r>
      <w:r w:rsidRPr="00697620">
        <w:t xml:space="preserve"> a la carta de la Relatora para el seguimiento de las conclusiones y recomendaciones</w:t>
      </w:r>
      <w:r>
        <w:t xml:space="preserve"> </w:t>
      </w:r>
      <w:r w:rsidRPr="001901BB">
        <w:t>del Comité</w:t>
      </w:r>
      <w:r w:rsidRPr="00697620">
        <w:t xml:space="preserve">, sírvanse indicar también si, en los casos en que se denunciaron torturas o malos tratos, </w:t>
      </w:r>
      <w:r w:rsidR="00D92FA0">
        <w:t>e</w:t>
      </w:r>
      <w:r w:rsidRPr="00697620">
        <w:t xml:space="preserve">stos se produjeron en el momento de la detención o después de </w:t>
      </w:r>
      <w:r>
        <w:t>ella</w:t>
      </w:r>
      <w:r w:rsidRPr="00697620">
        <w:t xml:space="preserve">, y cuándo se facilitó a las víctimas </w:t>
      </w:r>
      <w:r>
        <w:t>la posibilidad de reunirse con</w:t>
      </w:r>
      <w:r w:rsidRPr="00697620">
        <w:t xml:space="preserve"> un abogado y </w:t>
      </w:r>
      <w:r>
        <w:t>de ser examinadas por un médico</w:t>
      </w:r>
      <w:r w:rsidRPr="00697620">
        <w:t xml:space="preserve">. Sírvanse indicar si los presuntos autores de torturas o malos tratos son, por principio, suspendidos de empleo o asignados a otras funciones durante la investigación y si se les autoriza a continuar en sus puestos después de </w:t>
      </w:r>
      <w:r>
        <w:t>que se les impongan</w:t>
      </w:r>
      <w:r w:rsidRPr="00697620">
        <w:t xml:space="preserve"> sanciones disciplinarias.</w:t>
      </w:r>
    </w:p>
    <w:p w:rsidR="00F170CE" w:rsidRPr="00697620" w:rsidRDefault="00F170CE" w:rsidP="00F170CE">
      <w:pPr>
        <w:pStyle w:val="SingleTxtG"/>
      </w:pPr>
      <w:r w:rsidRPr="00697620">
        <w:t>42.</w:t>
      </w:r>
      <w:r w:rsidRPr="00697620">
        <w:tab/>
        <w:t xml:space="preserve">Con respecto a la información facilitada en los párrafos 28 y 68 del informe, sírvanse indicar el número de </w:t>
      </w:r>
      <w:r>
        <w:t>acusados</w:t>
      </w:r>
      <w:r w:rsidRPr="00697620">
        <w:t xml:space="preserve"> que </w:t>
      </w:r>
      <w:r>
        <w:t>han solicitado al tribunal la designación de un perito</w:t>
      </w:r>
      <w:r w:rsidRPr="00697620">
        <w:t xml:space="preserve"> a fin de </w:t>
      </w:r>
      <w:r>
        <w:t>verificar</w:t>
      </w:r>
      <w:r w:rsidRPr="00697620">
        <w:t xml:space="preserve"> si habían sido torturad</w:t>
      </w:r>
      <w:r>
        <w:t>o</w:t>
      </w:r>
      <w:r w:rsidRPr="00697620">
        <w:t xml:space="preserve">s, y el número de solicitudes </w:t>
      </w:r>
      <w:r>
        <w:t>admitidas a trámite</w:t>
      </w:r>
      <w:r w:rsidRPr="00697620">
        <w:t xml:space="preserve">. Sírvanse indicar </w:t>
      </w:r>
      <w:r>
        <w:t>también</w:t>
      </w:r>
      <w:r w:rsidRPr="00697620">
        <w:t xml:space="preserve"> el número de solicitudes </w:t>
      </w:r>
      <w:r>
        <w:t>de</w:t>
      </w:r>
      <w:r w:rsidRPr="00697620">
        <w:t xml:space="preserve"> fiscales aceptadas y el número de solicitudes </w:t>
      </w:r>
      <w:r>
        <w:t>independientes y de</w:t>
      </w:r>
      <w:r w:rsidRPr="00697620">
        <w:t xml:space="preserve"> jueces. Sírvanse indicar </w:t>
      </w:r>
      <w:r>
        <w:t>además el número de</w:t>
      </w:r>
      <w:r w:rsidRPr="00697620">
        <w:t xml:space="preserve"> investigaciones </w:t>
      </w:r>
      <w:r>
        <w:t>efectuadas a raíz de esas solicitudes en las que</w:t>
      </w:r>
      <w:r w:rsidRPr="00697620">
        <w:t xml:space="preserve"> los </w:t>
      </w:r>
      <w:r>
        <w:t>peritos hayan llegado a la conclusión</w:t>
      </w:r>
      <w:r w:rsidRPr="00697620">
        <w:t xml:space="preserve"> de que </w:t>
      </w:r>
      <w:r>
        <w:t xml:space="preserve">se </w:t>
      </w:r>
      <w:r w:rsidRPr="00697620">
        <w:t>había</w:t>
      </w:r>
      <w:r>
        <w:t>n</w:t>
      </w:r>
      <w:r w:rsidRPr="00697620">
        <w:t xml:space="preserve"> </w:t>
      </w:r>
      <w:r>
        <w:t>cometido actos de</w:t>
      </w:r>
      <w:r w:rsidRPr="00697620">
        <w:t xml:space="preserve"> tortura y, en cada caso, si las autoridades </w:t>
      </w:r>
      <w:r>
        <w:t>han abierto</w:t>
      </w:r>
      <w:r w:rsidRPr="00697620">
        <w:t xml:space="preserve"> una investigación penal para identificar y detener a los responsables. Sírvanse indicar </w:t>
      </w:r>
      <w:r>
        <w:t>el número de</w:t>
      </w:r>
      <w:r w:rsidRPr="00697620">
        <w:t xml:space="preserve"> personas </w:t>
      </w:r>
      <w:r>
        <w:t>procesadas y</w:t>
      </w:r>
      <w:r w:rsidRPr="00697620">
        <w:t xml:space="preserve"> condenadas y </w:t>
      </w:r>
      <w:r>
        <w:t>precisar las penas impuestas</w:t>
      </w:r>
      <w:r w:rsidRPr="00697620">
        <w:t xml:space="preserve">. </w:t>
      </w:r>
    </w:p>
    <w:p w:rsidR="00F170CE" w:rsidRPr="00697620" w:rsidRDefault="00F170CE" w:rsidP="00F170CE">
      <w:pPr>
        <w:pStyle w:val="SingleTxtG"/>
      </w:pPr>
      <w:r w:rsidRPr="00697620">
        <w:t>43.</w:t>
      </w:r>
      <w:r w:rsidRPr="00697620">
        <w:tab/>
        <w:t>Sírvanse proporcionar información sobre el número y el contenido de las denuncias recibidas por la dependencia especial adscrita al Ministerio de Justicia a que se hace referencia en el párrafo 117 del informe, así como sobre el seguimiento que se les ha</w:t>
      </w:r>
      <w:r>
        <w:t>ya</w:t>
      </w:r>
      <w:r w:rsidRPr="00697620">
        <w:t xml:space="preserve"> dado. Sírvanse </w:t>
      </w:r>
      <w:r>
        <w:t>precisar su</w:t>
      </w:r>
      <w:r w:rsidRPr="00697620">
        <w:t xml:space="preserve"> grado de independencia, habida cuenta de la importancia de </w:t>
      </w:r>
      <w:r>
        <w:t xml:space="preserve">la existencia de </w:t>
      </w:r>
      <w:r w:rsidRPr="00697620">
        <w:t xml:space="preserve">un órgano público independiente que sea transparente </w:t>
      </w:r>
      <w:r>
        <w:t>y cuyas</w:t>
      </w:r>
      <w:r w:rsidRPr="00697620">
        <w:t xml:space="preserve"> conclusiones</w:t>
      </w:r>
      <w:r>
        <w:t xml:space="preserve"> se hagan públicas, como señaló</w:t>
      </w:r>
      <w:r w:rsidRPr="00697620">
        <w:t xml:space="preserve"> la Relatora </w:t>
      </w:r>
      <w:r>
        <w:t>para</w:t>
      </w:r>
      <w:r w:rsidRPr="00697620">
        <w:t xml:space="preserve"> el seguimiento de las conclusiones y recomendaciones</w:t>
      </w:r>
      <w:r>
        <w:t xml:space="preserve"> </w:t>
      </w:r>
      <w:r w:rsidRPr="0061710F">
        <w:t>del Comité</w:t>
      </w:r>
      <w:r w:rsidRPr="00697620">
        <w:t>, en su carta de 10 de mayo de 2006.</w:t>
      </w:r>
    </w:p>
    <w:p w:rsidR="00F170CE" w:rsidRPr="00697620" w:rsidRDefault="00F170CE" w:rsidP="00F170CE">
      <w:pPr>
        <w:pStyle w:val="SingleTxtG"/>
      </w:pPr>
      <w:r w:rsidRPr="00697620">
        <w:t>44.</w:t>
      </w:r>
      <w:r w:rsidRPr="00697620">
        <w:tab/>
      </w:r>
      <w:r>
        <w:t>En lo que respecta</w:t>
      </w:r>
      <w:r w:rsidRPr="00697620">
        <w:t xml:space="preserve"> a </w:t>
      </w:r>
      <w:r>
        <w:t>las observaciones</w:t>
      </w:r>
      <w:r w:rsidRPr="00697620">
        <w:t xml:space="preserve"> de la Relatora </w:t>
      </w:r>
      <w:r>
        <w:t>para</w:t>
      </w:r>
      <w:r w:rsidRPr="00697620">
        <w:t xml:space="preserve"> el seguimiento de las conclusiones y recomendaciones</w:t>
      </w:r>
      <w:r>
        <w:t xml:space="preserve"> del Comité</w:t>
      </w:r>
      <w:r w:rsidRPr="00697620">
        <w:t xml:space="preserve"> en su carta de 10 de mayo de 2006, sírvanse indicar </w:t>
      </w:r>
      <w:r>
        <w:t>las</w:t>
      </w:r>
      <w:r w:rsidRPr="00697620">
        <w:t xml:space="preserve"> medidas </w:t>
      </w:r>
      <w:r>
        <w:t>adoptadas</w:t>
      </w:r>
      <w:r w:rsidRPr="00697620">
        <w:t xml:space="preserve"> para que las denuncias de </w:t>
      </w:r>
      <w:r>
        <w:t>malos tratos</w:t>
      </w:r>
      <w:r w:rsidRPr="00697620">
        <w:t xml:space="preserve"> en las prisiones</w:t>
      </w:r>
      <w:r>
        <w:t xml:space="preserve"> o</w:t>
      </w:r>
      <w:r w:rsidRPr="00697620">
        <w:t xml:space="preserve"> durante los interrogatorios</w:t>
      </w:r>
      <w:r>
        <w:t xml:space="preserve"> policiales</w:t>
      </w:r>
      <w:r w:rsidRPr="00697620">
        <w:t xml:space="preserve">, incluidas las denuncias de tortura, sean investigadas de manera </w:t>
      </w:r>
      <w:r>
        <w:t xml:space="preserve">equitativa e </w:t>
      </w:r>
      <w:r w:rsidRPr="00697620">
        <w:t>imparcial por un órgano público independiente que sea transparente en la notificación de sus conclusiones.</w:t>
      </w:r>
    </w:p>
    <w:p w:rsidR="00F170CE" w:rsidRPr="00697620" w:rsidRDefault="00F170CE" w:rsidP="00F170CE">
      <w:pPr>
        <w:pStyle w:val="SingleTxtG"/>
      </w:pPr>
      <w:r w:rsidRPr="00697620">
        <w:t>45.</w:t>
      </w:r>
      <w:r w:rsidRPr="00697620">
        <w:tab/>
      </w:r>
      <w:r>
        <w:t>Como complemento</w:t>
      </w:r>
      <w:r w:rsidRPr="00697620">
        <w:t xml:space="preserve"> de la información proporcionada en el párrafo 118 del informe, sírvanse indicar las medidas adoptadas por el Estado parte para proteger a las personas (tanto víctimas como testigos) que denunci</w:t>
      </w:r>
      <w:r>
        <w:t>e</w:t>
      </w:r>
      <w:r w:rsidRPr="00697620">
        <w:t>n agresiones cometidas por funcionarios públicos</w:t>
      </w:r>
      <w:r>
        <w:t xml:space="preserve"> de</w:t>
      </w:r>
      <w:r w:rsidRPr="00697620">
        <w:t xml:space="preserve"> actos de intimidación, difamación y posibles represalias.</w:t>
      </w:r>
    </w:p>
    <w:p w:rsidR="00F170CE" w:rsidRPr="00697620" w:rsidRDefault="00F170CE" w:rsidP="00F170CE">
      <w:pPr>
        <w:pStyle w:val="SingleTxtG"/>
      </w:pPr>
      <w:r w:rsidRPr="00697620">
        <w:t>46.</w:t>
      </w:r>
      <w:r w:rsidRPr="00697620">
        <w:tab/>
        <w:t xml:space="preserve">Sírvanse </w:t>
      </w:r>
      <w:r>
        <w:t>comentar</w:t>
      </w:r>
      <w:r w:rsidRPr="00697620">
        <w:t xml:space="preserve"> las denuncias de que </w:t>
      </w:r>
      <w:r>
        <w:t>las fuerzas del orden</w:t>
      </w:r>
      <w:r w:rsidRPr="00697620">
        <w:t xml:space="preserve"> y las autoridades judiciales no siempre realizan investigaciones conforme a lo dispuesto en los artículos 12 y</w:t>
      </w:r>
      <w:r w:rsidR="00D92FA0">
        <w:t> </w:t>
      </w:r>
      <w:r w:rsidRPr="00697620">
        <w:t>13 de la Convención</w:t>
      </w:r>
      <w:r>
        <w:t xml:space="preserve"> en lo que respecta a las denuncias de </w:t>
      </w:r>
      <w:r w:rsidRPr="00A9342D">
        <w:t>ma</w:t>
      </w:r>
      <w:r>
        <w:t xml:space="preserve">los </w:t>
      </w:r>
      <w:r w:rsidRPr="00A9342D">
        <w:t>tra</w:t>
      </w:r>
      <w:r>
        <w:t>to</w:t>
      </w:r>
      <w:r w:rsidRPr="00A9342D">
        <w:t>s</w:t>
      </w:r>
      <w:r w:rsidRPr="00697620">
        <w:t xml:space="preserve">. Sírvanse facilitar información sobre las investigaciones de las denuncias </w:t>
      </w:r>
      <w:r>
        <w:t>relativas a los casos mencionados</w:t>
      </w:r>
      <w:r w:rsidRPr="00697620">
        <w:t xml:space="preserve"> a continuación </w:t>
      </w:r>
      <w:r>
        <w:t>e indicar si se ha procesado a los responsables</w:t>
      </w:r>
      <w:r w:rsidRPr="00697620">
        <w:t xml:space="preserve"> y con qué resultados:</w:t>
      </w:r>
    </w:p>
    <w:p w:rsidR="00F170CE" w:rsidRPr="00697620" w:rsidRDefault="00F170CE" w:rsidP="00F170CE">
      <w:pPr>
        <w:pStyle w:val="SingleTxtG"/>
      </w:pPr>
      <w:r w:rsidRPr="00697620">
        <w:tab/>
        <w:t>a)</w:t>
      </w:r>
      <w:r w:rsidRPr="00697620">
        <w:tab/>
        <w:t>Enaama Afaria, Hayat Rguibi y Nguia El Haouassi;</w:t>
      </w:r>
    </w:p>
    <w:p w:rsidR="00F170CE" w:rsidRPr="00697620" w:rsidRDefault="00F170CE" w:rsidP="00F170CE">
      <w:pPr>
        <w:pStyle w:val="SingleTxtG"/>
      </w:pPr>
      <w:r w:rsidRPr="00697620">
        <w:tab/>
        <w:t>b)</w:t>
      </w:r>
      <w:r w:rsidRPr="00697620">
        <w:tab/>
        <w:t>Yah</w:t>
      </w:r>
      <w:r>
        <w:t>y</w:t>
      </w:r>
      <w:r w:rsidRPr="00697620">
        <w:t xml:space="preserve">a Mohamed El Hafed y otras siete personas </w:t>
      </w:r>
      <w:r>
        <w:t xml:space="preserve">que, al parecer, </w:t>
      </w:r>
      <w:r w:rsidRPr="00697620">
        <w:t xml:space="preserve">mientras se </w:t>
      </w:r>
      <w:r>
        <w:t>encontraban</w:t>
      </w:r>
      <w:r w:rsidRPr="00697620">
        <w:t xml:space="preserve"> en prisión</w:t>
      </w:r>
      <w:r>
        <w:t>, fueron torturadas</w:t>
      </w:r>
      <w:r w:rsidRPr="00697620">
        <w:t xml:space="preserve"> para que hicieran unas confesiones que se aceptaron como pruebas en su juicio </w:t>
      </w:r>
      <w:r>
        <w:t>en</w:t>
      </w:r>
      <w:r w:rsidRPr="00697620">
        <w:t xml:space="preserve"> 2008 por el asesinato de un agente de policía;</w:t>
      </w:r>
    </w:p>
    <w:p w:rsidR="00F170CE" w:rsidRPr="00697620" w:rsidRDefault="00F170CE" w:rsidP="00F170CE">
      <w:pPr>
        <w:pStyle w:val="SingleTxtG"/>
      </w:pPr>
      <w:r w:rsidRPr="00697620">
        <w:tab/>
        <w:t>c)</w:t>
      </w:r>
      <w:r w:rsidRPr="00697620">
        <w:tab/>
        <w:t>El trato dado a estudiantes detenidos y encarcelados por su participación en las manifestaciones de mayo de 2008 en la Universidad Cadi Ayyad.</w:t>
      </w:r>
    </w:p>
    <w:p w:rsidR="00F170CE" w:rsidRPr="00697620" w:rsidRDefault="00F170CE" w:rsidP="00F170CE">
      <w:pPr>
        <w:pStyle w:val="SingleTxtG"/>
      </w:pPr>
      <w:r w:rsidRPr="00697620">
        <w:t>47.</w:t>
      </w:r>
      <w:r w:rsidRPr="00697620">
        <w:tab/>
      </w:r>
      <w:r>
        <w:t>En cuanto</w:t>
      </w:r>
      <w:r w:rsidRPr="00697620">
        <w:t xml:space="preserve"> al párrafo 7 del informe del Estado parte, en el que se indica que la Comisión de Arbitraje </w:t>
      </w:r>
      <w:r>
        <w:t>Independiente ha indemnizado</w:t>
      </w:r>
      <w:r w:rsidRPr="00697620">
        <w:t xml:space="preserve"> a las víctimas de desapariciones y secuestros cometid</w:t>
      </w:r>
      <w:r>
        <w:t>o</w:t>
      </w:r>
      <w:r w:rsidRPr="00697620">
        <w:t xml:space="preserve">s entre 1956 y 1999, sírvanse indicar el número de solicitantes a los que se </w:t>
      </w:r>
      <w:r>
        <w:t>ha indemnizado</w:t>
      </w:r>
      <w:r w:rsidRPr="00697620">
        <w:t xml:space="preserve"> y </w:t>
      </w:r>
      <w:r>
        <w:t>el número de</w:t>
      </w:r>
      <w:r w:rsidRPr="00697620">
        <w:t xml:space="preserve"> investigaciones penales sobre estas violaciones </w:t>
      </w:r>
      <w:r>
        <w:t>incoadas por</w:t>
      </w:r>
      <w:r w:rsidRPr="00697620">
        <w:t xml:space="preserve"> el Estado parte sobre la base </w:t>
      </w:r>
      <w:r>
        <w:t>de los testimonios recibidos</w:t>
      </w:r>
      <w:r w:rsidRPr="00697620">
        <w:t xml:space="preserve"> por la Comisión. Sírvanse indicar el número de investigaciones que </w:t>
      </w:r>
      <w:r>
        <w:t>han dado</w:t>
      </w:r>
      <w:r w:rsidRPr="00697620">
        <w:t xml:space="preserve"> lugar a enjuiciamientos, </w:t>
      </w:r>
      <w:r>
        <w:t>así como el número de condenas</w:t>
      </w:r>
      <w:r w:rsidRPr="00697620">
        <w:t xml:space="preserve"> y </w:t>
      </w:r>
      <w:r>
        <w:t>las penas impuestas</w:t>
      </w:r>
      <w:r w:rsidRPr="00697620">
        <w:t>.</w:t>
      </w:r>
    </w:p>
    <w:p w:rsidR="00F170CE" w:rsidRPr="00697620" w:rsidRDefault="00F170CE" w:rsidP="00F170CE">
      <w:pPr>
        <w:pStyle w:val="SingleTxtG"/>
      </w:pPr>
      <w:r w:rsidRPr="00697620">
        <w:t>48.</w:t>
      </w:r>
      <w:r w:rsidRPr="00697620">
        <w:tab/>
      </w:r>
      <w:r>
        <w:t>En lo que respecta</w:t>
      </w:r>
      <w:r w:rsidRPr="00697620">
        <w:t xml:space="preserve"> a los párrafos 6 y 138 del informe del Estado parte, en los que se indica que 10.000 personas </w:t>
      </w:r>
      <w:r>
        <w:t>sobre las que</w:t>
      </w:r>
      <w:r w:rsidRPr="00697620">
        <w:t xml:space="preserve"> la Institución de Equidad y Reconciliación </w:t>
      </w:r>
      <w:r>
        <w:t>h</w:t>
      </w:r>
      <w:r w:rsidRPr="008607ED">
        <w:t xml:space="preserve">a </w:t>
      </w:r>
      <w:r>
        <w:t xml:space="preserve">determinado </w:t>
      </w:r>
      <w:r w:rsidRPr="008607ED">
        <w:t>qu</w:t>
      </w:r>
      <w:r>
        <w:t xml:space="preserve">e habían sido </w:t>
      </w:r>
      <w:r w:rsidRPr="008607ED">
        <w:t>v</w:t>
      </w:r>
      <w:r>
        <w:t xml:space="preserve">íctimas </w:t>
      </w:r>
      <w:r w:rsidRPr="008607ED">
        <w:t>de viola</w:t>
      </w:r>
      <w:r>
        <w:t xml:space="preserve">ciones </w:t>
      </w:r>
      <w:r w:rsidRPr="008607ED">
        <w:t>graves de</w:t>
      </w:r>
      <w:r>
        <w:t xml:space="preserve"> lo</w:t>
      </w:r>
      <w:r w:rsidRPr="008607ED">
        <w:t>s derechos h</w:t>
      </w:r>
      <w:r>
        <w:t>umanos</w:t>
      </w:r>
      <w:r w:rsidRPr="008607ED">
        <w:t xml:space="preserve"> </w:t>
      </w:r>
      <w:r>
        <w:t xml:space="preserve">han </w:t>
      </w:r>
      <w:r w:rsidRPr="008607ED">
        <w:t>re</w:t>
      </w:r>
      <w:r>
        <w:t xml:space="preserve">cibido </w:t>
      </w:r>
      <w:r w:rsidRPr="008607ED">
        <w:t>indemni</w:t>
      </w:r>
      <w:r>
        <w:t>zacione</w:t>
      </w:r>
      <w:r w:rsidRPr="008607ED">
        <w:t>s</w:t>
      </w:r>
      <w:r w:rsidRPr="00697620">
        <w:t xml:space="preserve">, sírvanse indicar cuántas investigaciones penales sobre estas violaciones de </w:t>
      </w:r>
      <w:r>
        <w:t xml:space="preserve">los </w:t>
      </w:r>
      <w:r w:rsidRPr="00697620">
        <w:t xml:space="preserve">derechos humanos </w:t>
      </w:r>
      <w:r>
        <w:t>ha iniciado</w:t>
      </w:r>
      <w:r w:rsidRPr="00697620">
        <w:t xml:space="preserve"> el Estado parte sobre la base de las 3.500 audiencias que, según </w:t>
      </w:r>
      <w:r>
        <w:t>el</w:t>
      </w:r>
      <w:r w:rsidRPr="00697620">
        <w:t xml:space="preserve"> informe, </w:t>
      </w:r>
      <w:r>
        <w:t>se han llevado</w:t>
      </w:r>
      <w:r w:rsidRPr="00697620">
        <w:t xml:space="preserve"> a cabo para </w:t>
      </w:r>
      <w:r>
        <w:t>recoger</w:t>
      </w:r>
      <w:r w:rsidRPr="00697620">
        <w:t xml:space="preserve"> testimonios y verificar la información relacionada con las violaciones. Sírvanse indicar el número de investigaciones que </w:t>
      </w:r>
      <w:r>
        <w:t>han dado</w:t>
      </w:r>
      <w:r w:rsidRPr="00697620">
        <w:t xml:space="preserve"> lugar a </w:t>
      </w:r>
      <w:r>
        <w:t>un proceso judicial</w:t>
      </w:r>
      <w:r w:rsidRPr="00697620">
        <w:t xml:space="preserve">, </w:t>
      </w:r>
      <w:r>
        <w:t>el número de condenas</w:t>
      </w:r>
      <w:r w:rsidRPr="00697620">
        <w:t xml:space="preserve"> y </w:t>
      </w:r>
      <w:r>
        <w:t>las penas impuestas</w:t>
      </w:r>
      <w:r w:rsidRPr="00697620">
        <w:t>.</w:t>
      </w:r>
    </w:p>
    <w:p w:rsidR="00F170CE" w:rsidRPr="00697620" w:rsidRDefault="00F170CE" w:rsidP="00F170CE">
      <w:pPr>
        <w:pStyle w:val="H1G"/>
      </w:pPr>
      <w:r w:rsidRPr="00697620">
        <w:tab/>
      </w:r>
      <w:r w:rsidRPr="00697620">
        <w:tab/>
        <w:t>Artículo 14</w:t>
      </w:r>
    </w:p>
    <w:p w:rsidR="00F170CE" w:rsidRPr="00697620" w:rsidRDefault="00F170CE" w:rsidP="00F170CE">
      <w:pPr>
        <w:pStyle w:val="SingleTxtG"/>
      </w:pPr>
      <w:r w:rsidRPr="00697620">
        <w:t>49.</w:t>
      </w:r>
      <w:r w:rsidRPr="00697620">
        <w:tab/>
      </w:r>
      <w:r>
        <w:t>En lo que respecta</w:t>
      </w:r>
      <w:r w:rsidRPr="00697620">
        <w:t xml:space="preserve"> al párrafo 131 del informe del Estado parte, sírvanse facilitar datos estadísticos completos </w:t>
      </w:r>
      <w:r>
        <w:t>y</w:t>
      </w:r>
      <w:r w:rsidRPr="00697620">
        <w:t xml:space="preserve"> ejemplos </w:t>
      </w:r>
      <w:r>
        <w:t>de</w:t>
      </w:r>
      <w:r w:rsidRPr="00697620">
        <w:t xml:space="preserve"> las medidas de reparación e indemnización, incluidas las medidas de rehabilitación</w:t>
      </w:r>
      <w:r>
        <w:t>,</w:t>
      </w:r>
      <w:r w:rsidRPr="00697620">
        <w:t xml:space="preserve"> </w:t>
      </w:r>
      <w:r>
        <w:t>decret</w:t>
      </w:r>
      <w:r w:rsidRPr="00697620">
        <w:t xml:space="preserve">adas por los tribunales civiles y penales efectivamente </w:t>
      </w:r>
      <w:r>
        <w:t>concedidas</w:t>
      </w:r>
      <w:r w:rsidRPr="00697620">
        <w:t xml:space="preserve"> a las víctimas de la tortura o a sus </w:t>
      </w:r>
      <w:r>
        <w:t>herederos</w:t>
      </w:r>
      <w:r w:rsidRPr="00697620">
        <w:t xml:space="preserve">. Sírvanse indicar el número de solicitudes </w:t>
      </w:r>
      <w:r>
        <w:t>presentadas, el número</w:t>
      </w:r>
      <w:r w:rsidRPr="00697620">
        <w:t xml:space="preserve"> de solicitudes </w:t>
      </w:r>
      <w:r>
        <w:t>admitidas a trámite</w:t>
      </w:r>
      <w:r w:rsidRPr="00697620">
        <w:t xml:space="preserve">, </w:t>
      </w:r>
      <w:r>
        <w:t>el importe concedido</w:t>
      </w:r>
      <w:r w:rsidRPr="00697620">
        <w:t xml:space="preserve"> y las </w:t>
      </w:r>
      <w:r>
        <w:t xml:space="preserve">sumas </w:t>
      </w:r>
      <w:r w:rsidRPr="00697620">
        <w:t xml:space="preserve">efectivamente </w:t>
      </w:r>
      <w:r>
        <w:t>desembolsadas</w:t>
      </w:r>
      <w:r w:rsidRPr="00697620">
        <w:t xml:space="preserve"> en cada caso.</w:t>
      </w:r>
    </w:p>
    <w:p w:rsidR="00F170CE" w:rsidRPr="00697620" w:rsidRDefault="00F170CE" w:rsidP="00F170CE">
      <w:pPr>
        <w:pStyle w:val="SingleTxtG"/>
      </w:pPr>
      <w:r w:rsidRPr="00697620">
        <w:t>50.</w:t>
      </w:r>
      <w:r w:rsidRPr="00697620">
        <w:tab/>
        <w:t xml:space="preserve">Sírvanse proporcionar información sobre las medidas adoptadas por Marruecos para asegurar la mejor rehabilitación posible </w:t>
      </w:r>
      <w:r>
        <w:t>de</w:t>
      </w:r>
      <w:r w:rsidRPr="00697620">
        <w:t xml:space="preserve"> la víctima en caso de secuelas psicológicas</w:t>
      </w:r>
      <w:r>
        <w:t xml:space="preserve"> o físicas</w:t>
      </w:r>
      <w:r w:rsidRPr="00697620">
        <w:t xml:space="preserve"> </w:t>
      </w:r>
      <w:r>
        <w:t>(</w:t>
      </w:r>
      <w:r w:rsidRPr="00697620">
        <w:t>párr</w:t>
      </w:r>
      <w:r w:rsidR="006A6AA9">
        <w:t>afo</w:t>
      </w:r>
      <w:r w:rsidRPr="00697620">
        <w:t xml:space="preserve"> 125 del informe</w:t>
      </w:r>
      <w:r>
        <w:t>)</w:t>
      </w:r>
      <w:r w:rsidRPr="00697620">
        <w:t xml:space="preserve">. Sírvanse indicar si el Estado parte pone a disposición de todas las víctimas de tortura servicios de rehabilitación física, psicológica y social, y si </w:t>
      </w:r>
      <w:r>
        <w:t>las autoridades ofrecen</w:t>
      </w:r>
      <w:r w:rsidRPr="00697620">
        <w:t xml:space="preserve"> apoyo</w:t>
      </w:r>
      <w:r>
        <w:t>,</w:t>
      </w:r>
      <w:r w:rsidRPr="00697620">
        <w:t xml:space="preserve"> </w:t>
      </w:r>
      <w:r>
        <w:t xml:space="preserve">especialmente </w:t>
      </w:r>
      <w:r w:rsidRPr="00697620">
        <w:t>financiero</w:t>
      </w:r>
      <w:r>
        <w:t>,</w:t>
      </w:r>
      <w:r w:rsidRPr="00697620">
        <w:t xml:space="preserve"> para la prestación efectiva de estos servicios. </w:t>
      </w:r>
      <w:r>
        <w:t>En cuanto</w:t>
      </w:r>
      <w:r w:rsidRPr="00697620">
        <w:t xml:space="preserve"> al párrafo 139 del informe del Estado parte, sírvanse facilitar información sobre el estado de aplicación de las recomendaciones de la Institución de Equidad y Reconciliación relativas a la rehabilitación psicológica y </w:t>
      </w:r>
      <w:r>
        <w:t>médica</w:t>
      </w:r>
      <w:r w:rsidRPr="00697620">
        <w:t>.</w:t>
      </w:r>
    </w:p>
    <w:p w:rsidR="00F170CE" w:rsidRPr="00697620" w:rsidRDefault="00F170CE" w:rsidP="00F170CE">
      <w:pPr>
        <w:pStyle w:val="SingleTxtG"/>
      </w:pPr>
      <w:r w:rsidRPr="00697620">
        <w:t>51.</w:t>
      </w:r>
      <w:r w:rsidRPr="00697620">
        <w:tab/>
      </w:r>
      <w:r>
        <w:t>En lo que respecta</w:t>
      </w:r>
      <w:r w:rsidRPr="00697620">
        <w:t xml:space="preserve"> a los párrafos 138 y 139 y al anexo 6 del informe del Estado parte, sírvanse facilitar datos estadísticos sobre la cuantía de las indemnizaciones concedidas y </w:t>
      </w:r>
      <w:r>
        <w:t>abonadas</w:t>
      </w:r>
      <w:r w:rsidRPr="00697620">
        <w:t xml:space="preserve"> a las personas reconocidas como víctimas de torturas, malos tratos </w:t>
      </w:r>
      <w:r>
        <w:t>o</w:t>
      </w:r>
      <w:r w:rsidRPr="00697620">
        <w:t xml:space="preserve"> desapariciones forzadas por la Institución de Equidad y Reconciliación, la Comisión de Arbitraje </w:t>
      </w:r>
      <w:r>
        <w:t>Independiente o</w:t>
      </w:r>
      <w:r w:rsidRPr="00697620">
        <w:t xml:space="preserve"> el Consejo Consultivo de Derechos Humanos, indicando la violación por la que se </w:t>
      </w:r>
      <w:r>
        <w:t>ha concedido</w:t>
      </w:r>
      <w:r w:rsidRPr="00697620">
        <w:t xml:space="preserve"> la indemnización.</w:t>
      </w:r>
    </w:p>
    <w:p w:rsidR="00F170CE" w:rsidRPr="00697620" w:rsidRDefault="00F170CE" w:rsidP="00F170CE">
      <w:pPr>
        <w:pStyle w:val="H1G"/>
      </w:pPr>
      <w:r w:rsidRPr="00697620">
        <w:tab/>
      </w:r>
      <w:r w:rsidRPr="00697620">
        <w:tab/>
        <w:t>Artículo 15</w:t>
      </w:r>
    </w:p>
    <w:p w:rsidR="00F170CE" w:rsidRPr="00697620" w:rsidRDefault="00F170CE" w:rsidP="00F170CE">
      <w:pPr>
        <w:pStyle w:val="SingleTxtG"/>
      </w:pPr>
      <w:r w:rsidRPr="00697620">
        <w:t>52.</w:t>
      </w:r>
      <w:r w:rsidRPr="00697620">
        <w:tab/>
        <w:t xml:space="preserve">Sírvanse comentar las </w:t>
      </w:r>
      <w:r>
        <w:t>numerosas denuncias</w:t>
      </w:r>
      <w:r w:rsidRPr="00697620">
        <w:t xml:space="preserve"> de que en muchos casos, a menudo de </w:t>
      </w:r>
      <w:r>
        <w:t xml:space="preserve">presunto </w:t>
      </w:r>
      <w:r w:rsidRPr="00697620">
        <w:t xml:space="preserve">terrorismo, y en violación de la legislación de Marruecos, los jueces no </w:t>
      </w:r>
      <w:r>
        <w:t>han ordenado la investigación de las denuncias presentadas por los acusados de que habían sido víctimas de violaciones de los derechos humanos</w:t>
      </w:r>
      <w:r w:rsidRPr="00697620">
        <w:t xml:space="preserve">, como </w:t>
      </w:r>
      <w:r>
        <w:t>la detención</w:t>
      </w:r>
      <w:r w:rsidRPr="00697620">
        <w:t xml:space="preserve"> ilegal, </w:t>
      </w:r>
      <w:r>
        <w:t xml:space="preserve">la </w:t>
      </w:r>
      <w:r w:rsidRPr="00697620">
        <w:t xml:space="preserve">detención en lugares secretos durante </w:t>
      </w:r>
      <w:r>
        <w:t>períodos indeterminados</w:t>
      </w:r>
      <w:r w:rsidRPr="00697620">
        <w:t xml:space="preserve">, </w:t>
      </w:r>
      <w:r>
        <w:t xml:space="preserve">la </w:t>
      </w:r>
      <w:r w:rsidRPr="00697620">
        <w:t xml:space="preserve">tortura y </w:t>
      </w:r>
      <w:r>
        <w:t xml:space="preserve">los </w:t>
      </w:r>
      <w:r w:rsidRPr="00697620">
        <w:t xml:space="preserve">malos tratos durante </w:t>
      </w:r>
      <w:r>
        <w:t>los</w:t>
      </w:r>
      <w:r w:rsidRPr="00697620">
        <w:t xml:space="preserve"> interrogatorio</w:t>
      </w:r>
      <w:r>
        <w:t>s</w:t>
      </w:r>
      <w:r w:rsidRPr="00697620">
        <w:t xml:space="preserve"> y </w:t>
      </w:r>
      <w:r>
        <w:t xml:space="preserve">las </w:t>
      </w:r>
      <w:r w:rsidRPr="00697620">
        <w:t xml:space="preserve">confesiones forzadas, y se </w:t>
      </w:r>
      <w:r>
        <w:t>han admitido</w:t>
      </w:r>
      <w:r w:rsidRPr="00697620">
        <w:t xml:space="preserve"> como prueba declaraciones </w:t>
      </w:r>
      <w:r>
        <w:t>de</w:t>
      </w:r>
      <w:r w:rsidRPr="00697620">
        <w:t xml:space="preserve"> los acusados </w:t>
      </w:r>
      <w:r>
        <w:t>obtenidas</w:t>
      </w:r>
      <w:r w:rsidRPr="00697620">
        <w:t xml:space="preserve"> bajo tortura. Sírvanse comentar en particular las denuncias de que</w:t>
      </w:r>
      <w:r>
        <w:t>,</w:t>
      </w:r>
      <w:r w:rsidRPr="00697620">
        <w:t xml:space="preserve"> en 2008, 35 personas, incluidos los dirigentes políticos Mostapha Mouatassim, Mohamed Amine Regala y Mohamed Merouani fueron condenados por actividades terroristas y se les negó </w:t>
      </w:r>
      <w:r>
        <w:t>la posibilidad de que fueran examinadas por</w:t>
      </w:r>
      <w:r w:rsidRPr="00697620">
        <w:t xml:space="preserve"> un </w:t>
      </w:r>
      <w:r>
        <w:t>médico</w:t>
      </w:r>
      <w:r w:rsidRPr="00697620">
        <w:t xml:space="preserve"> forense</w:t>
      </w:r>
      <w:r>
        <w:t>,</w:t>
      </w:r>
      <w:r w:rsidRPr="00697620">
        <w:t xml:space="preserve"> a pesar de que </w:t>
      </w:r>
      <w:r>
        <w:t>habían denunciado</w:t>
      </w:r>
      <w:r w:rsidRPr="00697620">
        <w:t xml:space="preserve"> que sus confesiones habían sido </w:t>
      </w:r>
      <w:r>
        <w:t>obtenidas</w:t>
      </w:r>
      <w:r w:rsidRPr="00697620">
        <w:t xml:space="preserve"> bajo tortura. ¿En qué situación se encuentra este caso?</w:t>
      </w:r>
      <w:r w:rsidRPr="00697620">
        <w:rPr>
          <w:rStyle w:val="FootnoteReference"/>
        </w:rPr>
        <w:footnoteReference w:id="14"/>
      </w:r>
      <w:r w:rsidRPr="00697620">
        <w:t xml:space="preserve"> Sírvanse indicar </w:t>
      </w:r>
      <w:r>
        <w:t>las</w:t>
      </w:r>
      <w:r w:rsidRPr="00697620">
        <w:t xml:space="preserve"> medidas </w:t>
      </w:r>
      <w:r>
        <w:t>adoptadas</w:t>
      </w:r>
      <w:r w:rsidRPr="00697620">
        <w:t xml:space="preserve"> para limitar la </w:t>
      </w:r>
      <w:r>
        <w:t>potestad</w:t>
      </w:r>
      <w:r w:rsidRPr="00697620">
        <w:t xml:space="preserve"> discrecional de los jueces a este respecto.</w:t>
      </w:r>
    </w:p>
    <w:p w:rsidR="00F170CE" w:rsidRPr="00697620" w:rsidRDefault="00F170CE" w:rsidP="00F170CE">
      <w:pPr>
        <w:pStyle w:val="SingleTxtG"/>
      </w:pPr>
      <w:r w:rsidRPr="00697620">
        <w:t>53.</w:t>
      </w:r>
      <w:r w:rsidRPr="00697620">
        <w:tab/>
        <w:t xml:space="preserve">Sírvanse facilitar detalles sobre los enjuiciamientos </w:t>
      </w:r>
      <w:r>
        <w:t>de</w:t>
      </w:r>
      <w:r w:rsidRPr="00697620">
        <w:t xml:space="preserve"> autores de </w:t>
      </w:r>
      <w:r>
        <w:t xml:space="preserve">actos de </w:t>
      </w:r>
      <w:r w:rsidRPr="00697620">
        <w:t xml:space="preserve">violencia para obtener confesiones, el </w:t>
      </w:r>
      <w:r>
        <w:t>rango</w:t>
      </w:r>
      <w:r w:rsidRPr="00697620">
        <w:t xml:space="preserve"> y </w:t>
      </w:r>
      <w:r>
        <w:t>las funciones</w:t>
      </w:r>
      <w:r w:rsidRPr="00697620">
        <w:t xml:space="preserve"> de los enjuiciados y las </w:t>
      </w:r>
      <w:r>
        <w:t>penas impuestas,</w:t>
      </w:r>
      <w:r w:rsidRPr="00697620">
        <w:t xml:space="preserve"> en su caso.</w:t>
      </w:r>
    </w:p>
    <w:p w:rsidR="00F170CE" w:rsidRPr="00697620" w:rsidRDefault="00F170CE" w:rsidP="00F170CE">
      <w:pPr>
        <w:pStyle w:val="SingleTxtG"/>
      </w:pPr>
      <w:r w:rsidRPr="00697620">
        <w:t>54.</w:t>
      </w:r>
      <w:r w:rsidRPr="00697620">
        <w:tab/>
        <w:t xml:space="preserve">Sírvanse facilitar datos sobre el número de civiles que han sido juzgados por tribunales militares durante el período </w:t>
      </w:r>
      <w:r>
        <w:t>examinado</w:t>
      </w:r>
      <w:r w:rsidRPr="00697620">
        <w:t>. Sírvanse indicar si se han tomado medidas para garantizar que</w:t>
      </w:r>
      <w:r>
        <w:t>,</w:t>
      </w:r>
      <w:r w:rsidRPr="00697620">
        <w:t xml:space="preserve"> </w:t>
      </w:r>
      <w:r>
        <w:t xml:space="preserve">en esas actuaciones, </w:t>
      </w:r>
      <w:r w:rsidRPr="00697620">
        <w:t xml:space="preserve">los civiles detenidos </w:t>
      </w:r>
      <w:r>
        <w:t>puedan ser examinados por un médico</w:t>
      </w:r>
      <w:r w:rsidRPr="00697620">
        <w:t xml:space="preserve"> forense independiente si denuncian torturas o malos tratos durante la detención, y </w:t>
      </w:r>
      <w:r>
        <w:t>que</w:t>
      </w:r>
      <w:r w:rsidRPr="00697620">
        <w:t xml:space="preserve"> </w:t>
      </w:r>
      <w:r>
        <w:t xml:space="preserve">las </w:t>
      </w:r>
      <w:r w:rsidRPr="00697620">
        <w:t xml:space="preserve">confesiones obtenidas </w:t>
      </w:r>
      <w:r>
        <w:t>bajo</w:t>
      </w:r>
      <w:r w:rsidRPr="00697620">
        <w:t xml:space="preserve"> tortura </w:t>
      </w:r>
      <w:r>
        <w:t>sean declaradas inadmisibles</w:t>
      </w:r>
      <w:r w:rsidRPr="00697620">
        <w:t xml:space="preserve"> como </w:t>
      </w:r>
      <w:r>
        <w:t xml:space="preserve">medios de </w:t>
      </w:r>
      <w:r w:rsidR="00BD16AF">
        <w:t>prueba.</w:t>
      </w:r>
    </w:p>
    <w:p w:rsidR="00F170CE" w:rsidRPr="00697620" w:rsidRDefault="00F170CE" w:rsidP="00F170CE">
      <w:pPr>
        <w:pStyle w:val="H1G"/>
      </w:pPr>
      <w:r w:rsidRPr="00697620">
        <w:tab/>
      </w:r>
      <w:r w:rsidRPr="00697620">
        <w:tab/>
        <w:t>Artículo 16</w:t>
      </w:r>
    </w:p>
    <w:p w:rsidR="00F170CE" w:rsidRPr="00697620" w:rsidRDefault="00F170CE" w:rsidP="00F170CE">
      <w:pPr>
        <w:pStyle w:val="SingleTxtG"/>
      </w:pPr>
      <w:r w:rsidRPr="00697620">
        <w:t>55.</w:t>
      </w:r>
      <w:r w:rsidRPr="00697620">
        <w:tab/>
        <w:t xml:space="preserve">Sírvanse proporcionar información sobre las circunstancias </w:t>
      </w:r>
      <w:r>
        <w:t>y las consecuencias, especialmente judiciales, de</w:t>
      </w:r>
      <w:r w:rsidRPr="00697620">
        <w:t xml:space="preserve"> los actos de violencia registrados a fines de 2010, </w:t>
      </w:r>
      <w:r>
        <w:t>en el curso de los cuales</w:t>
      </w:r>
      <w:r w:rsidRPr="00697620">
        <w:t xml:space="preserve"> varios civiles y agentes de policía</w:t>
      </w:r>
      <w:r>
        <w:t xml:space="preserve"> resultaron muertos durante el</w:t>
      </w:r>
      <w:r w:rsidRPr="00324A52">
        <w:t xml:space="preserve"> d</w:t>
      </w:r>
      <w:r>
        <w:t xml:space="preserve">esmantelamiento </w:t>
      </w:r>
      <w:r w:rsidRPr="00324A52">
        <w:t>d</w:t>
      </w:r>
      <w:r>
        <w:t>el</w:t>
      </w:r>
      <w:r w:rsidRPr="00324A52">
        <w:t xml:space="preserve"> camp</w:t>
      </w:r>
      <w:r>
        <w:t xml:space="preserve">amento </w:t>
      </w:r>
      <w:r w:rsidRPr="00324A52">
        <w:t xml:space="preserve">de protesta de Gadim Izik, </w:t>
      </w:r>
      <w:r>
        <w:t xml:space="preserve">cerca </w:t>
      </w:r>
      <w:r w:rsidRPr="00324A52">
        <w:t>de El Aaiún</w:t>
      </w:r>
      <w:r w:rsidRPr="00697620">
        <w:t xml:space="preserve">. Sírvanse indicar si se </w:t>
      </w:r>
      <w:r>
        <w:t>ha investigado la actuación de</w:t>
      </w:r>
      <w:r w:rsidRPr="00697620">
        <w:t xml:space="preserve"> las fuerzas de seguridad de Marruecos que desmantelaron el campamento cometiendo, </w:t>
      </w:r>
      <w:r>
        <w:t>al parecer</w:t>
      </w:r>
      <w:r w:rsidRPr="00697620">
        <w:t>, actos en violación de la Convención y</w:t>
      </w:r>
      <w:r>
        <w:t>,</w:t>
      </w:r>
      <w:r w:rsidRPr="00697620">
        <w:t xml:space="preserve"> en </w:t>
      </w:r>
      <w:r>
        <w:t xml:space="preserve">ese </w:t>
      </w:r>
      <w:r w:rsidRPr="00697620">
        <w:t>caso</w:t>
      </w:r>
      <w:r>
        <w:t>,</w:t>
      </w:r>
      <w:r w:rsidRPr="00697620">
        <w:t xml:space="preserve"> con qué resultados. Sírvanse comentar las acusaciones de que </w:t>
      </w:r>
      <w:r>
        <w:t xml:space="preserve">no se informó rápidamente </w:t>
      </w:r>
      <w:r w:rsidRPr="00697620">
        <w:t xml:space="preserve">a </w:t>
      </w:r>
      <w:r>
        <w:t>los familiares</w:t>
      </w:r>
      <w:r w:rsidRPr="00697620">
        <w:t xml:space="preserve"> de las personas detenidas de su paradero.</w:t>
      </w:r>
    </w:p>
    <w:p w:rsidR="00F170CE" w:rsidRPr="00697620" w:rsidRDefault="00F170CE" w:rsidP="00F170CE">
      <w:pPr>
        <w:pStyle w:val="SingleTxtG"/>
      </w:pPr>
      <w:r w:rsidRPr="00697620">
        <w:t>56.</w:t>
      </w:r>
      <w:r w:rsidRPr="00697620">
        <w:tab/>
        <w:t xml:space="preserve">Sírvanse proporcionar información sobre el estado actual </w:t>
      </w:r>
      <w:r>
        <w:t>de los</w:t>
      </w:r>
      <w:r w:rsidRPr="00697620">
        <w:t xml:space="preserve"> programa</w:t>
      </w:r>
      <w:r>
        <w:t>s</w:t>
      </w:r>
      <w:r w:rsidRPr="00697620">
        <w:t xml:space="preserve"> de </w:t>
      </w:r>
      <w:r>
        <w:t>renovación</w:t>
      </w:r>
      <w:r w:rsidRPr="00697620">
        <w:t xml:space="preserve"> de las prisiones y de construcción de nuevos establecimientos, así como sobre la comisión encargada de la administración penitenciaria y la reinserción de los presos (mandato, presupuesto, composición, actividades </w:t>
      </w:r>
      <w:r>
        <w:t xml:space="preserve">y </w:t>
      </w:r>
      <w:r w:rsidRPr="00697620">
        <w:t xml:space="preserve">logros) </w:t>
      </w:r>
      <w:r>
        <w:t>(</w:t>
      </w:r>
      <w:r w:rsidRPr="00697620">
        <w:t>párr</w:t>
      </w:r>
      <w:r w:rsidR="00BD16AF">
        <w:t>afo</w:t>
      </w:r>
      <w:r w:rsidRPr="00697620">
        <w:t xml:space="preserve"> 104 del informe</w:t>
      </w:r>
      <w:r>
        <w:t>)</w:t>
      </w:r>
      <w:r w:rsidRPr="00697620">
        <w:t>.</w:t>
      </w:r>
    </w:p>
    <w:p w:rsidR="00F170CE" w:rsidRPr="00697620" w:rsidRDefault="00F170CE" w:rsidP="00F170CE">
      <w:pPr>
        <w:pStyle w:val="SingleTxtG"/>
      </w:pPr>
      <w:r w:rsidRPr="00697620">
        <w:t>57.</w:t>
      </w:r>
      <w:r w:rsidRPr="00697620">
        <w:tab/>
        <w:t xml:space="preserve">Teniendo en cuenta la moratoria </w:t>
      </w:r>
      <w:r>
        <w:t>de la pena capital</w:t>
      </w:r>
      <w:r w:rsidRPr="00697620">
        <w:t xml:space="preserve">, sírvanse proporcionar información sobre el número de condenados a muerte y la fecha de su condena, el centro donde están internados y la posible conmutación de la pena, </w:t>
      </w:r>
      <w:r>
        <w:t>así como las condiciones</w:t>
      </w:r>
      <w:r w:rsidRPr="00697620">
        <w:t xml:space="preserve"> y </w:t>
      </w:r>
      <w:r>
        <w:t>el</w:t>
      </w:r>
      <w:r w:rsidRPr="00697620">
        <w:t xml:space="preserve"> régimen de </w:t>
      </w:r>
      <w:r>
        <w:t xml:space="preserve">su </w:t>
      </w:r>
      <w:r w:rsidRPr="00697620">
        <w:t>detención</w:t>
      </w:r>
      <w:r w:rsidRPr="00697620">
        <w:rPr>
          <w:rStyle w:val="FootnoteReference"/>
        </w:rPr>
        <w:footnoteReference w:id="15"/>
      </w:r>
      <w:r w:rsidRPr="00697620">
        <w:t>.</w:t>
      </w:r>
    </w:p>
    <w:p w:rsidR="00F170CE" w:rsidRPr="00697620" w:rsidRDefault="00F170CE" w:rsidP="00F170CE">
      <w:pPr>
        <w:pStyle w:val="SingleTxtG"/>
      </w:pPr>
      <w:r w:rsidRPr="00697620">
        <w:t>58.</w:t>
      </w:r>
      <w:r w:rsidRPr="00697620">
        <w:tab/>
        <w:t xml:space="preserve">Sírvanse proporcionar información sobre las nuevas medidas y penas sustitutivas de la </w:t>
      </w:r>
      <w:r>
        <w:t>privación de libertad</w:t>
      </w:r>
      <w:r w:rsidRPr="00697620">
        <w:t xml:space="preserve"> previstas por el Código Penal que se encontraban en fase de proyecto durante la preparación del informe periódico </w:t>
      </w:r>
      <w:r>
        <w:t>(</w:t>
      </w:r>
      <w:r w:rsidRPr="00697620">
        <w:t>párr</w:t>
      </w:r>
      <w:r>
        <w:t>.</w:t>
      </w:r>
      <w:r w:rsidRPr="00697620">
        <w:t xml:space="preserve"> 161</w:t>
      </w:r>
      <w:r>
        <w:t>)</w:t>
      </w:r>
      <w:r w:rsidRPr="00697620">
        <w:t xml:space="preserve">. Sírvanse facilitar datos concretos sobre el número de multas, </w:t>
      </w:r>
      <w:r>
        <w:t xml:space="preserve">condenas a </w:t>
      </w:r>
      <w:r w:rsidRPr="00697620">
        <w:t>trabajo</w:t>
      </w:r>
      <w:r>
        <w:t>s</w:t>
      </w:r>
      <w:r w:rsidRPr="00697620">
        <w:t xml:space="preserve"> </w:t>
      </w:r>
      <w:r>
        <w:t>en favor de la comunidad</w:t>
      </w:r>
      <w:r w:rsidRPr="00697620">
        <w:t xml:space="preserve"> y otras penas </w:t>
      </w:r>
      <w:r>
        <w:t>impuestas</w:t>
      </w:r>
      <w:r w:rsidRPr="00697620">
        <w:t xml:space="preserve"> en </w:t>
      </w:r>
      <w:r>
        <w:t>lugar</w:t>
      </w:r>
      <w:r w:rsidRPr="00697620">
        <w:t xml:space="preserve"> de </w:t>
      </w:r>
      <w:r>
        <w:t>la privación de libertad</w:t>
      </w:r>
      <w:r w:rsidRPr="00697620">
        <w:t xml:space="preserve">, y sobre la forma en que los tribunales </w:t>
      </w:r>
      <w:r>
        <w:t>determinan</w:t>
      </w:r>
      <w:r w:rsidRPr="00697620">
        <w:t xml:space="preserve"> si una persona </w:t>
      </w:r>
      <w:r>
        <w:t>cumple las condiciones para</w:t>
      </w:r>
      <w:r w:rsidRPr="00697620">
        <w:t xml:space="preserve"> que se le apliquen estas penas </w:t>
      </w:r>
      <w:r>
        <w:t>alternativas</w:t>
      </w:r>
      <w:r w:rsidRPr="00697620">
        <w:t>.</w:t>
      </w:r>
    </w:p>
    <w:p w:rsidR="00F170CE" w:rsidRPr="00697620" w:rsidRDefault="00F170CE" w:rsidP="00F170CE">
      <w:pPr>
        <w:pStyle w:val="SingleTxtG"/>
      </w:pPr>
      <w:r w:rsidRPr="00697620">
        <w:t>59.</w:t>
      </w:r>
      <w:r w:rsidRPr="00697620">
        <w:tab/>
        <w:t xml:space="preserve">Sírvanse facilitar información sobre posibles casos de tortura </w:t>
      </w:r>
      <w:r>
        <w:t>o</w:t>
      </w:r>
      <w:r w:rsidRPr="00697620">
        <w:t xml:space="preserve"> </w:t>
      </w:r>
      <w:r>
        <w:t xml:space="preserve">malos </w:t>
      </w:r>
      <w:r w:rsidRPr="00697620">
        <w:t xml:space="preserve">tratos en </w:t>
      </w:r>
      <w:r>
        <w:t xml:space="preserve">las </w:t>
      </w:r>
      <w:r w:rsidRPr="00697620">
        <w:t xml:space="preserve">instituciones de régimen cerrado distintas de las prisiones y comisarías de policía (por ejemplo hospitales psiquiátricos). </w:t>
      </w:r>
      <w:r>
        <w:t>Sírvanse especificar</w:t>
      </w:r>
      <w:r w:rsidRPr="00697620">
        <w:t xml:space="preserve"> las disposiciones y medidas prácticas </w:t>
      </w:r>
      <w:r>
        <w:t>aplicadas</w:t>
      </w:r>
      <w:r w:rsidRPr="00697620">
        <w:t xml:space="preserve"> para impedir </w:t>
      </w:r>
      <w:r>
        <w:t>los actos</w:t>
      </w:r>
      <w:r w:rsidRPr="00697620">
        <w:t xml:space="preserve"> de tortura </w:t>
      </w:r>
      <w:r>
        <w:t>y los malos</w:t>
      </w:r>
      <w:r w:rsidRPr="00697620">
        <w:t xml:space="preserve"> tratos en esos lugares. Sírvanse indicar además </w:t>
      </w:r>
      <w:r>
        <w:t>las</w:t>
      </w:r>
      <w:r w:rsidRPr="00697620">
        <w:t xml:space="preserve"> medidas </w:t>
      </w:r>
      <w:r>
        <w:t xml:space="preserve">adoptadas </w:t>
      </w:r>
      <w:r w:rsidRPr="00697620">
        <w:t xml:space="preserve">para </w:t>
      </w:r>
      <w:r>
        <w:t>impedir</w:t>
      </w:r>
      <w:r w:rsidRPr="00697620">
        <w:t xml:space="preserve"> tratamientos como </w:t>
      </w:r>
      <w:r>
        <w:t xml:space="preserve">la administración de </w:t>
      </w:r>
      <w:r w:rsidRPr="00697620">
        <w:t>drogas neurolépticas o descargas eléctricas en violación de la Convención.</w:t>
      </w:r>
    </w:p>
    <w:p w:rsidR="00F170CE" w:rsidRPr="00697620" w:rsidRDefault="00F170CE" w:rsidP="00F170CE">
      <w:pPr>
        <w:pStyle w:val="H1G"/>
      </w:pPr>
      <w:r w:rsidRPr="00697620">
        <w:tab/>
      </w:r>
      <w:r w:rsidRPr="00697620">
        <w:tab/>
        <w:t>Otras cuestiones</w:t>
      </w:r>
    </w:p>
    <w:p w:rsidR="00F170CE" w:rsidRPr="00697620" w:rsidRDefault="00F170CE" w:rsidP="00F170CE">
      <w:pPr>
        <w:pStyle w:val="SingleTxtG"/>
      </w:pPr>
      <w:r w:rsidRPr="00697620">
        <w:t>60.</w:t>
      </w:r>
      <w:r w:rsidRPr="00697620">
        <w:tab/>
        <w:t xml:space="preserve">Sírvanse indicar en qué estado se encuentra el procedimiento de ratificación del Protocolo Facultativo de la Convención contra la Tortura y Otros Tratos o Penas Crueles, Inhumanos o Degradantes, mencionado durante el </w:t>
      </w:r>
      <w:r w:rsidR="00D92FA0" w:rsidRPr="00697620">
        <w:t>Examen Periódico U</w:t>
      </w:r>
      <w:r w:rsidRPr="00697620">
        <w:t>niversal</w:t>
      </w:r>
      <w:r w:rsidRPr="00697620">
        <w:rPr>
          <w:rStyle w:val="FootnoteReference"/>
        </w:rPr>
        <w:footnoteReference w:id="16"/>
      </w:r>
      <w:r>
        <w:t xml:space="preserve">, </w:t>
      </w:r>
      <w:r w:rsidRPr="00402C82">
        <w:t xml:space="preserve">así como la </w:t>
      </w:r>
      <w:r>
        <w:t xml:space="preserve">fecha </w:t>
      </w:r>
      <w:r w:rsidRPr="00402C82">
        <w:t>pr</w:t>
      </w:r>
      <w:r>
        <w:t xml:space="preserve">evista para la </w:t>
      </w:r>
      <w:r w:rsidRPr="00402C82">
        <w:t>entr</w:t>
      </w:r>
      <w:r>
        <w:t xml:space="preserve">ada </w:t>
      </w:r>
      <w:r w:rsidRPr="00402C82">
        <w:t>en vig</w:t>
      </w:r>
      <w:r>
        <w:t xml:space="preserve">or en </w:t>
      </w:r>
      <w:r w:rsidRPr="00402C82">
        <w:t>Mar</w:t>
      </w:r>
      <w:r>
        <w:t xml:space="preserve">ruecos </w:t>
      </w:r>
      <w:r w:rsidRPr="00402C82">
        <w:t xml:space="preserve">de </w:t>
      </w:r>
      <w:r>
        <w:t xml:space="preserve">este </w:t>
      </w:r>
      <w:r w:rsidRPr="00402C82">
        <w:t>instrument</w:t>
      </w:r>
      <w:r>
        <w:t>o</w:t>
      </w:r>
      <w:r w:rsidRPr="00697620">
        <w:t>.</w:t>
      </w:r>
    </w:p>
    <w:p w:rsidR="00F170CE" w:rsidRDefault="00F170CE" w:rsidP="00BD16AF">
      <w:pPr>
        <w:pStyle w:val="SingleTxtG"/>
        <w:spacing w:after="240"/>
      </w:pPr>
      <w:r w:rsidRPr="00697620">
        <w:t>61.</w:t>
      </w:r>
      <w:r w:rsidRPr="00697620">
        <w:tab/>
        <w:t xml:space="preserve">Sírvanse indicar </w:t>
      </w:r>
      <w:r>
        <w:t>las</w:t>
      </w:r>
      <w:r w:rsidRPr="00697620">
        <w:t xml:space="preserve"> medidas </w:t>
      </w:r>
      <w:r>
        <w:t>adoptadas por</w:t>
      </w:r>
      <w:r w:rsidRPr="00697620">
        <w:t xml:space="preserve"> Marruecos para difundir ampliamente los informes que presenta al Comité, así como las con</w:t>
      </w:r>
      <w:r w:rsidR="00055B34">
        <w:t>clusiones y recomendaciones de e</w:t>
      </w:r>
      <w:r w:rsidRPr="00697620">
        <w:t xml:space="preserve">ste, a través de los medios de comunicación, los sitios web oficiales y las </w:t>
      </w:r>
      <w:r w:rsidR="00D92FA0">
        <w:t>ONG</w:t>
      </w:r>
      <w:r w:rsidRPr="00697620">
        <w:rPr>
          <w:rStyle w:val="FootnoteReference"/>
        </w:rPr>
        <w:footnoteReference w:id="17"/>
      </w:r>
      <w:r w:rsidRPr="00697620">
        <w:t>.</w:t>
      </w:r>
    </w:p>
    <w:p w:rsidR="00F170CE" w:rsidRPr="00BD16AF" w:rsidRDefault="00BD16AF" w:rsidP="00D92FA0">
      <w:pPr>
        <w:spacing w:before="240"/>
        <w:jc w:val="center"/>
        <w:rPr>
          <w:u w:val="single"/>
        </w:rPr>
      </w:pPr>
      <w:r>
        <w:rPr>
          <w:u w:val="single"/>
        </w:rPr>
        <w:tab/>
      </w:r>
      <w:r>
        <w:rPr>
          <w:u w:val="single"/>
        </w:rPr>
        <w:tab/>
      </w:r>
      <w:r>
        <w:rPr>
          <w:u w:val="single"/>
        </w:rPr>
        <w:tab/>
      </w:r>
    </w:p>
    <w:sectPr w:rsidR="00F170CE" w:rsidRPr="00BD16AF" w:rsidSect="00CB044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3B0" w:rsidRDefault="00CA13B0">
      <w:r>
        <w:separator/>
      </w:r>
    </w:p>
  </w:endnote>
  <w:endnote w:type="continuationSeparator" w:id="0">
    <w:p w:rsidR="00CA13B0" w:rsidRDefault="00CA1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FA0" w:rsidRPr="00CB0447" w:rsidRDefault="00D92FA0" w:rsidP="00CB0447">
    <w:pPr>
      <w:pStyle w:val="Footer"/>
      <w:tabs>
        <w:tab w:val="right" w:pos="9638"/>
      </w:tabs>
    </w:pPr>
    <w:r w:rsidRPr="00CB0447">
      <w:rPr>
        <w:b/>
        <w:sz w:val="18"/>
      </w:rPr>
      <w:fldChar w:fldCharType="begin"/>
    </w:r>
    <w:r w:rsidRPr="00CB0447">
      <w:rPr>
        <w:b/>
        <w:sz w:val="18"/>
      </w:rPr>
      <w:instrText xml:space="preserve"> PAGE  \* MERGEFORMAT </w:instrText>
    </w:r>
    <w:r w:rsidRPr="00CB0447">
      <w:rPr>
        <w:b/>
        <w:sz w:val="18"/>
      </w:rPr>
      <w:fldChar w:fldCharType="separate"/>
    </w:r>
    <w:r w:rsidR="00055B34">
      <w:rPr>
        <w:b/>
        <w:noProof/>
        <w:sz w:val="18"/>
      </w:rPr>
      <w:t>12</w:t>
    </w:r>
    <w:r w:rsidRPr="00CB0447">
      <w:rPr>
        <w:b/>
        <w:sz w:val="18"/>
      </w:rPr>
      <w:fldChar w:fldCharType="end"/>
    </w:r>
    <w:r>
      <w:rPr>
        <w:b/>
        <w:sz w:val="18"/>
      </w:rPr>
      <w:tab/>
    </w:r>
    <w:r>
      <w:t>GE.11-43701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FA0" w:rsidRPr="00CB0447" w:rsidRDefault="00D92FA0" w:rsidP="00CB0447">
    <w:pPr>
      <w:pStyle w:val="Footer"/>
      <w:tabs>
        <w:tab w:val="right" w:pos="9638"/>
      </w:tabs>
      <w:rPr>
        <w:b/>
        <w:sz w:val="18"/>
      </w:rPr>
    </w:pPr>
    <w:r>
      <w:t>GE.11-43701</w:t>
    </w:r>
    <w:r>
      <w:tab/>
    </w:r>
    <w:r w:rsidRPr="00CB0447">
      <w:rPr>
        <w:b/>
        <w:sz w:val="18"/>
      </w:rPr>
      <w:fldChar w:fldCharType="begin"/>
    </w:r>
    <w:r w:rsidRPr="00CB0447">
      <w:rPr>
        <w:b/>
        <w:sz w:val="18"/>
      </w:rPr>
      <w:instrText xml:space="preserve"> PAGE  \* MERGEFORMAT </w:instrText>
    </w:r>
    <w:r w:rsidRPr="00CB0447">
      <w:rPr>
        <w:b/>
        <w:sz w:val="18"/>
      </w:rPr>
      <w:fldChar w:fldCharType="separate"/>
    </w:r>
    <w:r w:rsidR="00B933AE">
      <w:rPr>
        <w:b/>
        <w:noProof/>
        <w:sz w:val="18"/>
      </w:rPr>
      <w:t>11</w:t>
    </w:r>
    <w:r w:rsidRPr="00CB04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FA0" w:rsidRPr="00CB0447" w:rsidRDefault="00D92FA0">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11-43701  (S)    280611    080711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3B0" w:rsidRPr="001075E9" w:rsidRDefault="00CA13B0" w:rsidP="001075E9">
      <w:pPr>
        <w:tabs>
          <w:tab w:val="right" w:pos="2155"/>
        </w:tabs>
        <w:spacing w:after="80" w:line="240" w:lineRule="auto"/>
        <w:ind w:left="680"/>
        <w:rPr>
          <w:u w:val="single"/>
        </w:rPr>
      </w:pPr>
      <w:r>
        <w:rPr>
          <w:u w:val="single"/>
        </w:rPr>
        <w:tab/>
      </w:r>
    </w:p>
  </w:footnote>
  <w:footnote w:type="continuationSeparator" w:id="0">
    <w:p w:rsidR="00CA13B0" w:rsidRDefault="00CA13B0" w:rsidP="00407B78">
      <w:pPr>
        <w:tabs>
          <w:tab w:val="right" w:pos="2155"/>
        </w:tabs>
        <w:spacing w:after="80"/>
        <w:ind w:left="680"/>
        <w:rPr>
          <w:u w:val="single"/>
        </w:rPr>
      </w:pPr>
      <w:r>
        <w:rPr>
          <w:u w:val="single"/>
        </w:rPr>
        <w:tab/>
      </w:r>
    </w:p>
  </w:footnote>
  <w:footnote w:id="1">
    <w:p w:rsidR="00D92FA0" w:rsidRPr="00B75287" w:rsidRDefault="00D92FA0" w:rsidP="00F170CE">
      <w:pPr>
        <w:pStyle w:val="FootnoteText"/>
        <w:rPr>
          <w:lang w:val="es-ES_tradnl"/>
        </w:rPr>
      </w:pPr>
      <w:r w:rsidRPr="00B75287">
        <w:rPr>
          <w:lang w:val="es-ES_tradnl"/>
        </w:rPr>
        <w:tab/>
      </w:r>
      <w:r w:rsidRPr="00B75287">
        <w:rPr>
          <w:rStyle w:val="FootnoteReference"/>
          <w:lang w:val="es-ES_tradnl"/>
        </w:rPr>
        <w:footnoteRef/>
      </w:r>
      <w:r w:rsidRPr="00B75287">
        <w:rPr>
          <w:lang w:val="es-ES_tradnl"/>
        </w:rPr>
        <w:tab/>
        <w:t>Véanse los párrs. 5 f) y 6 d) de las anteriores observaciones finales del Comité (CAT/C/CR/31/2).</w:t>
      </w:r>
    </w:p>
  </w:footnote>
  <w:footnote w:id="2">
    <w:p w:rsidR="00D92FA0" w:rsidRPr="00401785" w:rsidRDefault="00D92FA0" w:rsidP="00F170CE">
      <w:pPr>
        <w:pStyle w:val="FootnoteText"/>
        <w:rPr>
          <w:lang w:val="es-ES_tradnl"/>
        </w:rPr>
      </w:pPr>
      <w:r>
        <w:tab/>
      </w:r>
      <w:r>
        <w:rPr>
          <w:rStyle w:val="FootnoteReference"/>
        </w:rPr>
        <w:footnoteRef/>
      </w:r>
      <w:r>
        <w:tab/>
      </w:r>
      <w:r w:rsidRPr="008D6693">
        <w:t xml:space="preserve">Las cuestiones que se plantean en el marco del artículo 2 pueden tener relación también con otros artículos de la Convención, como el artículo 16. Según se afirma en el párrafo 3 de la Observación general Nº 2, </w:t>
      </w:r>
      <w:r>
        <w:t>"</w:t>
      </w:r>
      <w:r w:rsidRPr="008D6693">
        <w:t>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w:t>
      </w:r>
      <w:r>
        <w:t>"</w:t>
      </w:r>
      <w:r w:rsidRPr="008D6693">
        <w:t>. Véase también el capítulo</w:t>
      </w:r>
      <w:r>
        <w:t> </w:t>
      </w:r>
      <w:r w:rsidRPr="008D6693">
        <w:t>V de esta observación general.</w:t>
      </w:r>
    </w:p>
  </w:footnote>
  <w:footnote w:id="3">
    <w:p w:rsidR="00D92FA0" w:rsidRPr="00F170CE" w:rsidRDefault="00D92FA0" w:rsidP="00F170CE">
      <w:pPr>
        <w:pStyle w:val="FootnoteText"/>
      </w:pPr>
      <w:r w:rsidRPr="00F170CE">
        <w:tab/>
      </w:r>
      <w:r>
        <w:rPr>
          <w:rStyle w:val="FootnoteReference"/>
        </w:rPr>
        <w:footnoteRef/>
      </w:r>
      <w:r w:rsidRPr="00F170CE">
        <w:tab/>
        <w:t>CAT/C/CR/31/2/Add.1.</w:t>
      </w:r>
    </w:p>
  </w:footnote>
  <w:footnote w:id="4">
    <w:p w:rsidR="00D92FA0" w:rsidRPr="00AD714B" w:rsidRDefault="00D92FA0" w:rsidP="00F170CE">
      <w:pPr>
        <w:pStyle w:val="FootnoteText"/>
      </w:pPr>
      <w:r w:rsidRPr="00F170CE">
        <w:tab/>
      </w:r>
      <w:r>
        <w:rPr>
          <w:rStyle w:val="FootnoteReference"/>
        </w:rPr>
        <w:footnoteRef/>
      </w:r>
      <w:r w:rsidRPr="00A616C7">
        <w:rPr>
          <w:lang w:val="en-GB"/>
        </w:rPr>
        <w:tab/>
        <w:t xml:space="preserve">CAT/C/CR/31/2/Add.1, párr. </w:t>
      </w:r>
      <w:r w:rsidRPr="00AD714B">
        <w:t>6.</w:t>
      </w:r>
    </w:p>
  </w:footnote>
  <w:footnote w:id="5">
    <w:p w:rsidR="00D92FA0" w:rsidRDefault="00D92FA0" w:rsidP="00F170CE">
      <w:pPr>
        <w:pStyle w:val="FootnoteText"/>
      </w:pPr>
      <w:r>
        <w:tab/>
      </w:r>
      <w:r>
        <w:rPr>
          <w:rStyle w:val="FootnoteReference"/>
        </w:rPr>
        <w:footnoteRef/>
      </w:r>
      <w:r>
        <w:tab/>
        <w:t>CAT/C/MAR/4, párr. 68.</w:t>
      </w:r>
    </w:p>
  </w:footnote>
  <w:footnote w:id="6">
    <w:p w:rsidR="00D92FA0" w:rsidRDefault="00D92FA0" w:rsidP="00F170CE">
      <w:pPr>
        <w:pStyle w:val="FootnoteText"/>
      </w:pPr>
      <w:r>
        <w:tab/>
      </w:r>
      <w:r>
        <w:rPr>
          <w:rStyle w:val="FootnoteReference"/>
        </w:rPr>
        <w:footnoteRef/>
      </w:r>
      <w:r>
        <w:tab/>
        <w:t>Observación general Nº 2 del Comité contra la Tortura, CAT/C/GC/2, párr. 13.</w:t>
      </w:r>
    </w:p>
  </w:footnote>
  <w:footnote w:id="7">
    <w:p w:rsidR="00D92FA0" w:rsidRPr="00F170CE" w:rsidRDefault="00D92FA0" w:rsidP="00F170CE">
      <w:pPr>
        <w:pStyle w:val="FootnoteText"/>
      </w:pPr>
      <w:r>
        <w:tab/>
      </w:r>
      <w:r>
        <w:rPr>
          <w:rStyle w:val="FootnoteReference"/>
        </w:rPr>
        <w:footnoteRef/>
      </w:r>
      <w:r w:rsidRPr="00F170CE">
        <w:tab/>
        <w:t>CAT/C/CR/31/2.</w:t>
      </w:r>
    </w:p>
  </w:footnote>
  <w:footnote w:id="8">
    <w:p w:rsidR="00D92FA0" w:rsidRPr="00A110F2" w:rsidRDefault="00D92FA0" w:rsidP="00F170CE">
      <w:pPr>
        <w:pStyle w:val="FootnoteText"/>
      </w:pPr>
      <w:r w:rsidRPr="00F170CE">
        <w:tab/>
      </w:r>
      <w:r>
        <w:rPr>
          <w:rStyle w:val="FootnoteReference"/>
        </w:rPr>
        <w:footnoteRef/>
      </w:r>
      <w:r w:rsidRPr="00F170CE">
        <w:tab/>
        <w:t xml:space="preserve">Véase CAT/C/CR/31/2, párr. </w:t>
      </w:r>
      <w:r w:rsidRPr="00AD714B">
        <w:t xml:space="preserve">5 d). </w:t>
      </w:r>
      <w:r w:rsidRPr="00A110F2">
        <w:t xml:space="preserve">Véase también el informe del Grupo de Trabajo sobre las Desapariciones Forzadas </w:t>
      </w:r>
      <w:r>
        <w:t xml:space="preserve">o </w:t>
      </w:r>
      <w:r w:rsidRPr="00A110F2">
        <w:t>Involuntarias acerca de su misi</w:t>
      </w:r>
      <w:r>
        <w:t>ón a Marruecos, A/HRC/13/31/Add.1, párrs. </w:t>
      </w:r>
      <w:r w:rsidRPr="00A110F2">
        <w:t>20 a 24</w:t>
      </w:r>
      <w:r>
        <w:t>.</w:t>
      </w:r>
    </w:p>
  </w:footnote>
  <w:footnote w:id="9">
    <w:p w:rsidR="00D92FA0" w:rsidRPr="00AD714B" w:rsidRDefault="00D92FA0" w:rsidP="00F170CE">
      <w:pPr>
        <w:pStyle w:val="FootnoteText"/>
      </w:pPr>
      <w:r>
        <w:tab/>
      </w:r>
      <w:r>
        <w:rPr>
          <w:rStyle w:val="FootnoteReference"/>
        </w:rPr>
        <w:footnoteRef/>
      </w:r>
      <w:r w:rsidRPr="00F170CE">
        <w:tab/>
      </w:r>
      <w:r w:rsidRPr="001C00C3">
        <w:t>CAT/C/CR/31/2/Add.1</w:t>
      </w:r>
      <w:r w:rsidRPr="00AD714B">
        <w:t>.</w:t>
      </w:r>
    </w:p>
  </w:footnote>
  <w:footnote w:id="10">
    <w:p w:rsidR="00D92FA0" w:rsidRDefault="00D92FA0" w:rsidP="00F170CE">
      <w:pPr>
        <w:pStyle w:val="FootnoteText"/>
      </w:pPr>
      <w:r>
        <w:tab/>
      </w:r>
      <w:r>
        <w:rPr>
          <w:rStyle w:val="FootnoteReference"/>
        </w:rPr>
        <w:footnoteRef/>
      </w:r>
      <w:r>
        <w:tab/>
        <w:t>Véase el documento CCPR/CO/82/MAR, párr. 13.</w:t>
      </w:r>
    </w:p>
  </w:footnote>
  <w:footnote w:id="11">
    <w:p w:rsidR="00D92FA0" w:rsidRDefault="00D92FA0" w:rsidP="00F170CE">
      <w:pPr>
        <w:pStyle w:val="FootnoteText"/>
      </w:pPr>
      <w:r>
        <w:tab/>
      </w:r>
      <w:r>
        <w:rPr>
          <w:rStyle w:val="FootnoteReference"/>
        </w:rPr>
        <w:footnoteRef/>
      </w:r>
      <w:r>
        <w:tab/>
        <w:t>Véase el "Estudio conjunto sobre las prácticas mundiales en relación con la detención secreta en el contexto de la lucha contra el terrorismo preparado por el Sr. Martin Scheinin, Relator Especial sobre la promoción y protección de los derechos humanos y las libertades fundamentales en la lucha contra el terrorismo; el Sr. Manfred Nowak, Relator Especial sobre la tortura y otros tratos o penas crueles, inhumanos o degradantes; el Grupo de Trabajo sobre la Detención Arbitraria, representado por su Vicepresidenta, la Sra. Shaheen Sardar Ali; y el Grupo de Trabajo sobre las Desapariciones Forzadas o Involuntarias, representado por su Presidente, el Sr. Jeremy Sarkin", A/HRC/13/42, y en particular los casos de Binyam Mohamed y Abou Elkassim Britel; y el informe del Grupo de Trabajo sobre las Desapariciones Forzadas o Involuntarias relativo a su misión en Marruecos, A/HRC/13/31/Add.1, párrs. 20 a 24.</w:t>
      </w:r>
    </w:p>
  </w:footnote>
  <w:footnote w:id="12">
    <w:p w:rsidR="00D92FA0" w:rsidRDefault="00D92FA0" w:rsidP="00F170CE">
      <w:pPr>
        <w:pStyle w:val="FootnoteText"/>
        <w:tabs>
          <w:tab w:val="clear" w:pos="1021"/>
          <w:tab w:val="right" w:pos="1020"/>
        </w:tabs>
      </w:pPr>
      <w:r>
        <w:tab/>
      </w:r>
      <w:r>
        <w:rPr>
          <w:rStyle w:val="FootnoteReference"/>
        </w:rPr>
        <w:footnoteRef/>
      </w:r>
      <w:r>
        <w:tab/>
        <w:t>Véase el comunicado de prensa del Relator Especial sobre los derechos humanos de los migrantes, de fecha 12 de octubre de 2005.</w:t>
      </w:r>
    </w:p>
  </w:footnote>
  <w:footnote w:id="13">
    <w:p w:rsidR="00D92FA0" w:rsidRDefault="00D92FA0" w:rsidP="00F170CE">
      <w:pPr>
        <w:pStyle w:val="FootnoteText"/>
        <w:widowControl w:val="0"/>
        <w:tabs>
          <w:tab w:val="clear" w:pos="1021"/>
          <w:tab w:val="right" w:pos="1020"/>
        </w:tabs>
        <w:suppressAutoHyphens/>
      </w:pPr>
      <w:r>
        <w:tab/>
      </w:r>
      <w:r>
        <w:rPr>
          <w:rStyle w:val="FootnoteReference"/>
        </w:rPr>
        <w:footnoteRef/>
      </w:r>
      <w:r>
        <w:tab/>
      </w:r>
      <w:r w:rsidRPr="00DE3989">
        <w:t xml:space="preserve">Véase el </w:t>
      </w:r>
      <w:r>
        <w:t>i</w:t>
      </w:r>
      <w:r w:rsidRPr="00DE3989">
        <w:t xml:space="preserve">nforme del Grupo de Trabajo sobre las Desapariciones Forzadas o Involuntarias relativo a su misión </w:t>
      </w:r>
      <w:r>
        <w:t>a</w:t>
      </w:r>
      <w:r w:rsidRPr="00DE3989">
        <w:t xml:space="preserve"> Marruecos</w:t>
      </w:r>
      <w:r>
        <w:t>, A/</w:t>
      </w:r>
      <w:r w:rsidRPr="00DE3989">
        <w:t>HRC/13/31/Add.1, párrs. 20 a 24.</w:t>
      </w:r>
    </w:p>
  </w:footnote>
  <w:footnote w:id="14">
    <w:p w:rsidR="00D92FA0" w:rsidRDefault="00D92FA0" w:rsidP="00F170CE">
      <w:pPr>
        <w:pStyle w:val="FootnoteText"/>
        <w:widowControl w:val="0"/>
        <w:tabs>
          <w:tab w:val="clear" w:pos="1021"/>
          <w:tab w:val="right" w:pos="1020"/>
        </w:tabs>
        <w:suppressAutoHyphens/>
      </w:pPr>
      <w:r>
        <w:tab/>
      </w:r>
      <w:r>
        <w:rPr>
          <w:rStyle w:val="FootnoteReference"/>
        </w:rPr>
        <w:footnoteRef/>
      </w:r>
      <w:r>
        <w:tab/>
      </w:r>
      <w:r w:rsidRPr="0050257D">
        <w:t xml:space="preserve">Véase la carta de la Relatora </w:t>
      </w:r>
      <w:r>
        <w:t>para</w:t>
      </w:r>
      <w:r w:rsidRPr="0050257D">
        <w:t xml:space="preserve"> </w:t>
      </w:r>
      <w:r>
        <w:t>el</w:t>
      </w:r>
      <w:r w:rsidRPr="0050257D">
        <w:t xml:space="preserve"> seguimiento de las conclusiones y recomendaciones</w:t>
      </w:r>
      <w:r>
        <w:t>,</w:t>
      </w:r>
      <w:r w:rsidRPr="0050257D">
        <w:t xml:space="preserve"> de fecha 10 de mayo de 2006.</w:t>
      </w:r>
    </w:p>
  </w:footnote>
  <w:footnote w:id="15">
    <w:p w:rsidR="00D92FA0" w:rsidRDefault="00D92FA0" w:rsidP="00F170CE">
      <w:pPr>
        <w:pStyle w:val="FootnoteText"/>
        <w:widowControl w:val="0"/>
        <w:tabs>
          <w:tab w:val="clear" w:pos="1021"/>
          <w:tab w:val="right" w:pos="1020"/>
        </w:tabs>
        <w:suppressAutoHyphens/>
      </w:pPr>
      <w:r w:rsidRPr="00F170CE">
        <w:tab/>
      </w:r>
      <w:r>
        <w:rPr>
          <w:rStyle w:val="FootnoteReference"/>
        </w:rPr>
        <w:footnoteRef/>
      </w:r>
      <w:r w:rsidRPr="00972B60">
        <w:rPr>
          <w:lang w:val="pt-BR"/>
        </w:rPr>
        <w:tab/>
        <w:t xml:space="preserve">Véase CCPR/CO/82/MAR, párrs. </w:t>
      </w:r>
      <w:r w:rsidRPr="00374418">
        <w:t>5 y 11.</w:t>
      </w:r>
    </w:p>
  </w:footnote>
  <w:footnote w:id="16">
    <w:p w:rsidR="00D92FA0" w:rsidRDefault="00D92FA0" w:rsidP="00F170CE">
      <w:pPr>
        <w:pStyle w:val="FootnoteText"/>
        <w:widowControl w:val="0"/>
        <w:tabs>
          <w:tab w:val="clear" w:pos="1021"/>
          <w:tab w:val="right" w:pos="1020"/>
        </w:tabs>
        <w:suppressAutoHyphens/>
      </w:pPr>
      <w:r>
        <w:tab/>
      </w:r>
      <w:r>
        <w:rPr>
          <w:rStyle w:val="FootnoteReference"/>
        </w:rPr>
        <w:footnoteRef/>
      </w:r>
      <w:r>
        <w:tab/>
      </w:r>
      <w:r w:rsidRPr="00374418">
        <w:t>Recomendación ap</w:t>
      </w:r>
      <w:r>
        <w:t>rob</w:t>
      </w:r>
      <w:r w:rsidRPr="00374418">
        <w:t xml:space="preserve">ada por Marruecos en </w:t>
      </w:r>
      <w:r>
        <w:t>el marco del</w:t>
      </w:r>
      <w:r w:rsidRPr="00374418">
        <w:t xml:space="preserve"> </w:t>
      </w:r>
      <w:r>
        <w:t>Examen Periódico Universal</w:t>
      </w:r>
      <w:r w:rsidRPr="00374418">
        <w:t>, A/HRC/8/2</w:t>
      </w:r>
      <w:r>
        <w:t>2</w:t>
      </w:r>
      <w:r w:rsidRPr="00374418">
        <w:t>, párr. 75.</w:t>
      </w:r>
    </w:p>
  </w:footnote>
  <w:footnote w:id="17">
    <w:p w:rsidR="00D92FA0" w:rsidRPr="00374418" w:rsidRDefault="00D92FA0" w:rsidP="00F170CE">
      <w:pPr>
        <w:pStyle w:val="FootnoteText"/>
        <w:widowControl w:val="0"/>
        <w:tabs>
          <w:tab w:val="clear" w:pos="1021"/>
          <w:tab w:val="right" w:pos="1020"/>
        </w:tabs>
        <w:suppressAutoHyphens/>
        <w:rPr>
          <w:lang w:val="fr-FR"/>
        </w:rPr>
      </w:pPr>
      <w:r>
        <w:tab/>
      </w:r>
      <w:r>
        <w:rPr>
          <w:rStyle w:val="FootnoteReference"/>
        </w:rPr>
        <w:footnoteRef/>
      </w:r>
      <w:r w:rsidRPr="00374418">
        <w:rPr>
          <w:lang w:val="fr-FR"/>
        </w:rPr>
        <w:tab/>
        <w:t>Véase CAT/C/CR/31/2, párr.</w:t>
      </w:r>
      <w:r>
        <w:rPr>
          <w:lang w:val="fr-FR"/>
        </w:rPr>
        <w:t xml:space="preserve"> </w:t>
      </w:r>
      <w:r w:rsidRPr="00374418">
        <w:rPr>
          <w:lang w:val="fr-FR"/>
        </w:rPr>
        <w:t>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FA0" w:rsidRPr="00CB0447" w:rsidRDefault="00D92FA0">
    <w:pPr>
      <w:pStyle w:val="Header"/>
    </w:pPr>
    <w:r>
      <w:t>CAT/C/MAR/Q/4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FA0" w:rsidRPr="00CB0447" w:rsidRDefault="00D92FA0" w:rsidP="00CB0447">
    <w:pPr>
      <w:pStyle w:val="Header"/>
      <w:jc w:val="right"/>
    </w:pPr>
    <w:r>
      <w:t>CAT/C/MAR/Q/4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1269"/>
    <w:rsid w:val="00033EE1"/>
    <w:rsid w:val="00042B72"/>
    <w:rsid w:val="000558BD"/>
    <w:rsid w:val="00055B34"/>
    <w:rsid w:val="000B57E7"/>
    <w:rsid w:val="000B6373"/>
    <w:rsid w:val="000F09DF"/>
    <w:rsid w:val="000F61B2"/>
    <w:rsid w:val="001075E9"/>
    <w:rsid w:val="00180183"/>
    <w:rsid w:val="0018649F"/>
    <w:rsid w:val="00195A63"/>
    <w:rsid w:val="00196389"/>
    <w:rsid w:val="001B3EF6"/>
    <w:rsid w:val="001C7A89"/>
    <w:rsid w:val="002A2EFC"/>
    <w:rsid w:val="002C0E18"/>
    <w:rsid w:val="002D5AAC"/>
    <w:rsid w:val="00301299"/>
    <w:rsid w:val="00307FB6"/>
    <w:rsid w:val="00317339"/>
    <w:rsid w:val="00322004"/>
    <w:rsid w:val="003402C2"/>
    <w:rsid w:val="00381C24"/>
    <w:rsid w:val="003958D0"/>
    <w:rsid w:val="003B00E5"/>
    <w:rsid w:val="00407B78"/>
    <w:rsid w:val="00424203"/>
    <w:rsid w:val="00454E07"/>
    <w:rsid w:val="004E4BC4"/>
    <w:rsid w:val="0050108D"/>
    <w:rsid w:val="00513081"/>
    <w:rsid w:val="00517901"/>
    <w:rsid w:val="00526683"/>
    <w:rsid w:val="005709E0"/>
    <w:rsid w:val="00572E19"/>
    <w:rsid w:val="005961C8"/>
    <w:rsid w:val="005D7914"/>
    <w:rsid w:val="005F0B42"/>
    <w:rsid w:val="00612B71"/>
    <w:rsid w:val="0063362A"/>
    <w:rsid w:val="00681A10"/>
    <w:rsid w:val="006A6AA9"/>
    <w:rsid w:val="006C2031"/>
    <w:rsid w:val="006D461A"/>
    <w:rsid w:val="006F35EE"/>
    <w:rsid w:val="007021FF"/>
    <w:rsid w:val="00712895"/>
    <w:rsid w:val="00757357"/>
    <w:rsid w:val="007F4D8E"/>
    <w:rsid w:val="00825F8D"/>
    <w:rsid w:val="00834B71"/>
    <w:rsid w:val="0086445C"/>
    <w:rsid w:val="00894693"/>
    <w:rsid w:val="008A08D7"/>
    <w:rsid w:val="008B6909"/>
    <w:rsid w:val="00906890"/>
    <w:rsid w:val="00911BE4"/>
    <w:rsid w:val="00931269"/>
    <w:rsid w:val="00951972"/>
    <w:rsid w:val="009A3566"/>
    <w:rsid w:val="00A84021"/>
    <w:rsid w:val="00A917B3"/>
    <w:rsid w:val="00AB4B51"/>
    <w:rsid w:val="00B10CC7"/>
    <w:rsid w:val="00B335C4"/>
    <w:rsid w:val="00B508F3"/>
    <w:rsid w:val="00B539E7"/>
    <w:rsid w:val="00B62458"/>
    <w:rsid w:val="00B933AE"/>
    <w:rsid w:val="00BB5F07"/>
    <w:rsid w:val="00BD16AF"/>
    <w:rsid w:val="00BD33EE"/>
    <w:rsid w:val="00BE59B8"/>
    <w:rsid w:val="00C60F0C"/>
    <w:rsid w:val="00C75B34"/>
    <w:rsid w:val="00C805C9"/>
    <w:rsid w:val="00C92939"/>
    <w:rsid w:val="00CA13B0"/>
    <w:rsid w:val="00CA1679"/>
    <w:rsid w:val="00CB0447"/>
    <w:rsid w:val="00CE5A1A"/>
    <w:rsid w:val="00CF55F6"/>
    <w:rsid w:val="00D33D63"/>
    <w:rsid w:val="00D90138"/>
    <w:rsid w:val="00D92FA0"/>
    <w:rsid w:val="00E73F76"/>
    <w:rsid w:val="00EA2C9F"/>
    <w:rsid w:val="00ED0BDA"/>
    <w:rsid w:val="00EF1360"/>
    <w:rsid w:val="00EF3220"/>
    <w:rsid w:val="00F170CE"/>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5930</Words>
  <Characters>32619</Characters>
  <Application>Microsoft Office Word</Application>
  <DocSecurity>4</DocSecurity>
  <Lines>271</Lines>
  <Paragraphs>76</Paragraphs>
  <ScaleCrop>false</ScaleCrop>
  <HeadingPairs>
    <vt:vector size="2" baseType="variant">
      <vt:variant>
        <vt:lpstr>Título</vt:lpstr>
      </vt:variant>
      <vt:variant>
        <vt:i4>1</vt:i4>
      </vt:variant>
    </vt:vector>
  </HeadingPairs>
  <TitlesOfParts>
    <vt:vector size="1" baseType="lpstr">
      <vt:lpstr>CAT/C/MAR/Q/4</vt:lpstr>
    </vt:vector>
  </TitlesOfParts>
  <Company/>
  <LinksUpToDate>false</LinksUpToDate>
  <CharactersWithSpaces>38473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CAT/C/MAR/Q/4</dc:title>
  <dc:subject>FINAL</dc:subject>
  <dc:creator>Paloma Espinell</dc:creator>
  <cp:keywords/>
  <dc:description/>
  <cp:lastModifiedBy>Desk</cp:lastModifiedBy>
  <cp:revision>2</cp:revision>
  <cp:lastPrinted>2011-07-08T11:17:00Z</cp:lastPrinted>
  <dcterms:created xsi:type="dcterms:W3CDTF">2011-07-08T15:14:00Z</dcterms:created>
  <dcterms:modified xsi:type="dcterms:W3CDTF">2011-07-08T15:14:00Z</dcterms:modified>
</cp:coreProperties>
</file>