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proofErr w:type="spellStart"/>
            <w:r w:rsidRPr="00FC6AB2">
              <w:rPr>
                <w:sz w:val="40"/>
                <w:szCs w:val="40"/>
                <w:lang w:val="en-US"/>
              </w:rPr>
              <w:t>CMW</w:t>
            </w:r>
            <w:proofErr w:type="spellEnd"/>
            <w:r w:rsidRPr="00400E0F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CMW/"  \* MERGEFORMAT </w:instrText>
            </w:r>
            <w:r>
              <w:fldChar w:fldCharType="separate"/>
            </w:r>
            <w:proofErr w:type="spellStart"/>
            <w:r w:rsidR="007949BC">
              <w:t>C</w:t>
            </w:r>
            <w:proofErr w:type="spellEnd"/>
            <w:r w:rsidR="007949BC">
              <w:t>/</w:t>
            </w:r>
            <w:proofErr w:type="spellStart"/>
            <w:r w:rsidR="007949BC">
              <w:t>SR.137</w:t>
            </w:r>
            <w:proofErr w:type="spellEnd"/>
            <w:r>
              <w:fldChar w:fldCharType="end"/>
            </w:r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400E0F">
              <w:rPr>
                <w:sz w:val="20"/>
                <w:lang w:val="en-US"/>
              </w:rPr>
              <w:t>Distr</w:t>
            </w:r>
            <w:proofErr w:type="spellEnd"/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949BC">
              <w:rPr>
                <w:sz w:val="20"/>
                <w:lang w:val="en-US"/>
              </w:rPr>
              <w:fldChar w:fldCharType="separate"/>
            </w:r>
            <w:r w:rsidR="007949BC">
              <w:rPr>
                <w:sz w:val="20"/>
                <w:lang w:val="en-US"/>
              </w:rPr>
              <w:t>22 March 2011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C453B1" w:rsidRPr="007949BC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7949BC" w:rsidRPr="00DD13A5" w:rsidRDefault="007949BC" w:rsidP="00DD13A5">
      <w:pPr>
        <w:spacing w:before="120"/>
        <w:rPr>
          <w:b/>
          <w:sz w:val="24"/>
          <w:szCs w:val="24"/>
        </w:rPr>
      </w:pPr>
      <w:r w:rsidRPr="00DD13A5">
        <w:rPr>
          <w:b/>
          <w:sz w:val="24"/>
          <w:szCs w:val="24"/>
        </w:rPr>
        <w:t>Комитет по защите прав всех трудящихся-мигрантов</w:t>
      </w:r>
      <w:r w:rsidRPr="00DD13A5">
        <w:rPr>
          <w:b/>
          <w:sz w:val="24"/>
          <w:szCs w:val="24"/>
        </w:rPr>
        <w:br/>
        <w:t>и членов их семей</w:t>
      </w:r>
    </w:p>
    <w:p w:rsidR="007949BC" w:rsidRPr="007949BC" w:rsidRDefault="007949BC" w:rsidP="007949BC">
      <w:pPr>
        <w:rPr>
          <w:b/>
        </w:rPr>
      </w:pPr>
      <w:r w:rsidRPr="007949BC">
        <w:rPr>
          <w:b/>
        </w:rPr>
        <w:t>Тринадцатая сессия</w:t>
      </w:r>
    </w:p>
    <w:p w:rsidR="007949BC" w:rsidRPr="007949BC" w:rsidRDefault="007949BC" w:rsidP="00DD13A5">
      <w:pPr>
        <w:spacing w:before="120"/>
        <w:rPr>
          <w:b/>
        </w:rPr>
      </w:pPr>
      <w:r w:rsidRPr="007949BC">
        <w:rPr>
          <w:b/>
        </w:rPr>
        <w:t>Краткий отчет об открытых</w:t>
      </w:r>
      <w:r w:rsidR="008820D2" w:rsidRPr="008820D2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7949BC">
        <w:rPr>
          <w:b/>
        </w:rPr>
        <w:t xml:space="preserve"> частях</w:t>
      </w:r>
      <w:r w:rsidR="00DD13A5">
        <w:rPr>
          <w:b/>
        </w:rPr>
        <w:t xml:space="preserve"> </w:t>
      </w:r>
      <w:r w:rsidRPr="007949BC">
        <w:rPr>
          <w:b/>
        </w:rPr>
        <w:t>137-го заседания,</w:t>
      </w:r>
    </w:p>
    <w:p w:rsidR="007949BC" w:rsidRPr="007949BC" w:rsidRDefault="007949BC" w:rsidP="007949BC">
      <w:r w:rsidRPr="007949BC">
        <w:t>состоявшегося во Дворце Вильсона в Женеве в понедельник,</w:t>
      </w:r>
      <w:r w:rsidR="00DD13A5">
        <w:br/>
      </w:r>
      <w:r w:rsidRPr="007949BC">
        <w:t>22 ноября 2010 года, в 10 ч. 00 м.</w:t>
      </w:r>
    </w:p>
    <w:p w:rsidR="00DD13A5" w:rsidRDefault="007949BC" w:rsidP="00DD13A5">
      <w:pPr>
        <w:spacing w:before="120"/>
      </w:pPr>
      <w:r w:rsidRPr="007949BC">
        <w:rPr>
          <w:i/>
        </w:rPr>
        <w:t xml:space="preserve">Председатель: </w:t>
      </w:r>
      <w:r w:rsidRPr="007949BC">
        <w:t xml:space="preserve">г-н </w:t>
      </w:r>
      <w:proofErr w:type="spellStart"/>
      <w:r w:rsidRPr="007949BC">
        <w:t>Эд-Джамри</w:t>
      </w:r>
      <w:proofErr w:type="spellEnd"/>
    </w:p>
    <w:p w:rsidR="00DD13A5" w:rsidRDefault="007949BC" w:rsidP="00DD13A5">
      <w:pPr>
        <w:spacing w:before="240" w:after="120"/>
        <w:rPr>
          <w:sz w:val="28"/>
          <w:szCs w:val="28"/>
        </w:rPr>
      </w:pPr>
      <w:r w:rsidRPr="00DD13A5">
        <w:rPr>
          <w:sz w:val="28"/>
          <w:szCs w:val="28"/>
        </w:rPr>
        <w:t>Содержание</w:t>
      </w:r>
    </w:p>
    <w:p w:rsidR="007949BC" w:rsidRPr="007949BC" w:rsidRDefault="007949BC" w:rsidP="007A0351">
      <w:pPr>
        <w:pStyle w:val="SingleTxtGR"/>
      </w:pPr>
      <w:r w:rsidRPr="007949BC">
        <w:t>Открытие сессии</w:t>
      </w:r>
    </w:p>
    <w:p w:rsidR="007949BC" w:rsidRPr="007949BC" w:rsidRDefault="007949BC" w:rsidP="007A0351">
      <w:pPr>
        <w:pStyle w:val="SingleTxtGR"/>
      </w:pPr>
      <w:r w:rsidRPr="007949BC">
        <w:t xml:space="preserve">Вступительное слово г-на </w:t>
      </w:r>
      <w:proofErr w:type="spellStart"/>
      <w:r w:rsidRPr="007949BC">
        <w:t>Крейга</w:t>
      </w:r>
      <w:proofErr w:type="spellEnd"/>
      <w:r w:rsidRPr="007949BC">
        <w:t xml:space="preserve"> </w:t>
      </w:r>
      <w:proofErr w:type="spellStart"/>
      <w:r w:rsidRPr="007949BC">
        <w:t>Мохибера</w:t>
      </w:r>
      <w:proofErr w:type="spellEnd"/>
      <w:r w:rsidRPr="007949BC">
        <w:t>, исполняющего обязанности н</w:t>
      </w:r>
      <w:r w:rsidRPr="007949BC">
        <w:t>а</w:t>
      </w:r>
      <w:r w:rsidRPr="007949BC">
        <w:t>чальника Сектора по вопросам развития и социально-экономическим вопросам (Управление Верховного комиссара по правам человека)</w:t>
      </w:r>
    </w:p>
    <w:p w:rsidR="007949BC" w:rsidRPr="007949BC" w:rsidRDefault="007949BC" w:rsidP="007A0351">
      <w:pPr>
        <w:pStyle w:val="SingleTxtGR"/>
      </w:pPr>
      <w:r w:rsidRPr="007949BC">
        <w:t>Утверждение повестки дня</w:t>
      </w:r>
    </w:p>
    <w:p w:rsidR="007949BC" w:rsidRPr="007949BC" w:rsidRDefault="007949BC" w:rsidP="007A0351">
      <w:pPr>
        <w:pStyle w:val="SingleTxtGR"/>
      </w:pPr>
      <w:r w:rsidRPr="007949BC">
        <w:t>Рассмотрение докладов, представленных государствами-участниками в соо</w:t>
      </w:r>
      <w:r w:rsidRPr="007949BC">
        <w:t>т</w:t>
      </w:r>
      <w:r w:rsidRPr="007949BC">
        <w:t>ветствии со статьей 37 Конвенции</w:t>
      </w:r>
    </w:p>
    <w:p w:rsidR="007A0351" w:rsidRPr="007A0351" w:rsidRDefault="007949BC" w:rsidP="007A0351">
      <w:pPr>
        <w:pStyle w:val="SingleTxtGR"/>
        <w:ind w:left="1701"/>
        <w:jc w:val="left"/>
        <w:rPr>
          <w:i/>
        </w:rPr>
      </w:pPr>
      <w:r w:rsidRPr="007A0351">
        <w:rPr>
          <w:i/>
        </w:rPr>
        <w:t>Диалог с неправительственными организациями в связи с первоначал</w:t>
      </w:r>
      <w:r w:rsidRPr="007A0351">
        <w:rPr>
          <w:i/>
        </w:rPr>
        <w:t>ь</w:t>
      </w:r>
      <w:r w:rsidRPr="007A0351">
        <w:rPr>
          <w:i/>
        </w:rPr>
        <w:t>ным</w:t>
      </w:r>
      <w:r w:rsidR="00DD13A5" w:rsidRPr="007A0351">
        <w:rPr>
          <w:i/>
        </w:rPr>
        <w:t xml:space="preserve"> </w:t>
      </w:r>
      <w:r w:rsidRPr="007A0351">
        <w:rPr>
          <w:i/>
        </w:rPr>
        <w:t>до</w:t>
      </w:r>
      <w:r w:rsidRPr="007A0351">
        <w:rPr>
          <w:i/>
        </w:rPr>
        <w:t>к</w:t>
      </w:r>
      <w:r w:rsidRPr="007A0351">
        <w:rPr>
          <w:i/>
        </w:rPr>
        <w:t>ладом Сенегала</w:t>
      </w:r>
    </w:p>
    <w:p w:rsidR="007949BC" w:rsidRPr="007A0351" w:rsidRDefault="007949BC" w:rsidP="007A0351">
      <w:pPr>
        <w:pStyle w:val="SingleTxtGR"/>
        <w:ind w:left="1701"/>
        <w:jc w:val="left"/>
        <w:rPr>
          <w:i/>
        </w:rPr>
      </w:pPr>
      <w:r w:rsidRPr="007A0351">
        <w:rPr>
          <w:i/>
        </w:rPr>
        <w:t xml:space="preserve">Диалог с неправительственными организациями в связи со вторым </w:t>
      </w:r>
      <w:r w:rsidR="007A0351">
        <w:rPr>
          <w:i/>
        </w:rPr>
        <w:br/>
      </w:r>
      <w:r w:rsidRPr="007A0351">
        <w:rPr>
          <w:i/>
        </w:rPr>
        <w:t>периодич</w:t>
      </w:r>
      <w:r w:rsidRPr="007A0351">
        <w:rPr>
          <w:i/>
        </w:rPr>
        <w:t>е</w:t>
      </w:r>
      <w:r w:rsidRPr="007A0351">
        <w:rPr>
          <w:i/>
        </w:rPr>
        <w:t>ским докладом Эквадора</w:t>
      </w:r>
    </w:p>
    <w:p w:rsidR="007949BC" w:rsidRPr="007949BC" w:rsidRDefault="007949BC" w:rsidP="00D9007B">
      <w:pPr>
        <w:pStyle w:val="H4GR"/>
      </w:pPr>
      <w:r w:rsidRPr="007949BC">
        <w:br w:type="page"/>
      </w:r>
      <w:r w:rsidR="00D9007B">
        <w:tab/>
      </w:r>
      <w:r w:rsidR="00D9007B">
        <w:tab/>
      </w:r>
      <w:r w:rsidRPr="007949BC">
        <w:t xml:space="preserve">Заседание открывается в 10 ч. 10 м. </w:t>
      </w:r>
    </w:p>
    <w:p w:rsidR="007949BC" w:rsidRPr="007949BC" w:rsidRDefault="007949BC" w:rsidP="00D9007B">
      <w:pPr>
        <w:pStyle w:val="H23GR"/>
      </w:pPr>
      <w:r w:rsidRPr="007949BC">
        <w:tab/>
      </w:r>
      <w:r w:rsidRPr="007949BC">
        <w:tab/>
        <w:t>Открытие сессии</w:t>
      </w:r>
    </w:p>
    <w:p w:rsidR="007949BC" w:rsidRPr="007949BC" w:rsidRDefault="007949BC" w:rsidP="00D9007B">
      <w:pPr>
        <w:pStyle w:val="SingleTxtGR"/>
      </w:pPr>
      <w:r w:rsidRPr="007949BC">
        <w:t>1.</w:t>
      </w:r>
      <w:r w:rsidRPr="007949BC">
        <w:tab/>
      </w:r>
      <w:r w:rsidRPr="007949BC">
        <w:rPr>
          <w:b/>
        </w:rPr>
        <w:t xml:space="preserve">Председатель </w:t>
      </w:r>
      <w:r w:rsidRPr="007949BC">
        <w:t>объявляет</w:t>
      </w:r>
      <w:r w:rsidRPr="007949BC">
        <w:rPr>
          <w:b/>
        </w:rPr>
        <w:t xml:space="preserve"> </w:t>
      </w:r>
      <w:r w:rsidRPr="007949BC">
        <w:t>тринадцатую сессию Комитета по защите прав всех трудящихся-мигрантов и членов их семей открытой.</w:t>
      </w:r>
    </w:p>
    <w:p w:rsidR="007949BC" w:rsidRPr="007949BC" w:rsidRDefault="007949BC" w:rsidP="00D9007B">
      <w:pPr>
        <w:pStyle w:val="SingleTxtGR"/>
        <w:rPr>
          <w:b/>
        </w:rPr>
      </w:pPr>
      <w:r w:rsidRPr="007949BC">
        <w:rPr>
          <w:b/>
        </w:rPr>
        <w:t xml:space="preserve">Вступительное слово г-на </w:t>
      </w:r>
      <w:proofErr w:type="spellStart"/>
      <w:r w:rsidRPr="007949BC">
        <w:rPr>
          <w:b/>
        </w:rPr>
        <w:t>Крейга</w:t>
      </w:r>
      <w:proofErr w:type="spellEnd"/>
      <w:r w:rsidRPr="007949BC">
        <w:rPr>
          <w:b/>
        </w:rPr>
        <w:t xml:space="preserve"> </w:t>
      </w:r>
      <w:proofErr w:type="spellStart"/>
      <w:r w:rsidRPr="007949BC">
        <w:rPr>
          <w:b/>
        </w:rPr>
        <w:t>Мохибера</w:t>
      </w:r>
      <w:proofErr w:type="spellEnd"/>
      <w:r w:rsidRPr="007949BC">
        <w:rPr>
          <w:b/>
        </w:rPr>
        <w:t>, исполняющего обязанности начальника Сектора по вопросам развития и социально-экономическим вопросам (Управление Верховного комиссара по правам человека)</w:t>
      </w:r>
    </w:p>
    <w:p w:rsidR="007949BC" w:rsidRPr="007949BC" w:rsidRDefault="007949BC" w:rsidP="00D9007B">
      <w:pPr>
        <w:pStyle w:val="SingleTxtGR"/>
      </w:pPr>
      <w:r w:rsidRPr="007949BC">
        <w:t>2.</w:t>
      </w:r>
      <w:r w:rsidRPr="007949BC">
        <w:tab/>
      </w:r>
      <w:r w:rsidRPr="007949BC">
        <w:rPr>
          <w:b/>
        </w:rPr>
        <w:t xml:space="preserve">Г-н </w:t>
      </w:r>
      <w:proofErr w:type="spellStart"/>
      <w:r w:rsidRPr="007949BC">
        <w:rPr>
          <w:b/>
        </w:rPr>
        <w:t>Мохибер</w:t>
      </w:r>
      <w:proofErr w:type="spellEnd"/>
      <w:r w:rsidRPr="007949BC">
        <w:t xml:space="preserve"> (исполняющий обязанности начальника Сектора по вопр</w:t>
      </w:r>
      <w:r w:rsidRPr="007949BC">
        <w:t>о</w:t>
      </w:r>
      <w:r w:rsidRPr="007949BC">
        <w:t>сам развития и социально-экономическим вопросам) информирует Комитет о совместном заявлении в связи со Встречей на высшем уровне, посвященной ц</w:t>
      </w:r>
      <w:r w:rsidRPr="007949BC">
        <w:t>е</w:t>
      </w:r>
      <w:r w:rsidRPr="007949BC">
        <w:t>лям в области развития, сформулированным в Декларации тысячелетия (</w:t>
      </w:r>
      <w:proofErr w:type="spellStart"/>
      <w:r w:rsidRPr="007949BC">
        <w:t>ЦРТ</w:t>
      </w:r>
      <w:proofErr w:type="spellEnd"/>
      <w:r w:rsidRPr="007949BC">
        <w:t>), составленном председателями договорных органов по правам человека, кот</w:t>
      </w:r>
      <w:r w:rsidRPr="007949BC">
        <w:t>о</w:t>
      </w:r>
      <w:r w:rsidRPr="007949BC">
        <w:t>рые предложили государствам-членам не обходить вниманием тему прав чел</w:t>
      </w:r>
      <w:r w:rsidRPr="007949BC">
        <w:t>о</w:t>
      </w:r>
      <w:r w:rsidRPr="007949BC">
        <w:t>века при доработке заключительного документа Встречи и которые подчеркн</w:t>
      </w:r>
      <w:r w:rsidRPr="007949BC">
        <w:t>у</w:t>
      </w:r>
      <w:r w:rsidRPr="007949BC">
        <w:t xml:space="preserve">ли неразрывные взаимосвязи между достижением </w:t>
      </w:r>
      <w:proofErr w:type="spellStart"/>
      <w:r w:rsidRPr="007949BC">
        <w:t>ЦРТ</w:t>
      </w:r>
      <w:proofErr w:type="spellEnd"/>
      <w:r w:rsidRPr="007949BC">
        <w:t xml:space="preserve"> и всесторонним и э</w:t>
      </w:r>
      <w:r w:rsidRPr="007949BC">
        <w:t>ф</w:t>
      </w:r>
      <w:r w:rsidRPr="007949BC">
        <w:t xml:space="preserve">фективным осуществлением прав человека. </w:t>
      </w:r>
    </w:p>
    <w:p w:rsidR="007949BC" w:rsidRPr="007949BC" w:rsidRDefault="007949BC" w:rsidP="00D9007B">
      <w:pPr>
        <w:pStyle w:val="SingleTxtGR"/>
      </w:pPr>
      <w:r w:rsidRPr="007949BC">
        <w:t>3.</w:t>
      </w:r>
      <w:r w:rsidRPr="007949BC">
        <w:tab/>
        <w:t xml:space="preserve">Вопрос об укреплении системы договорных органов сегодня является важной темой для обсуждения. Недавно </w:t>
      </w:r>
      <w:proofErr w:type="spellStart"/>
      <w:r w:rsidRPr="007949BC">
        <w:t>Познаньский</w:t>
      </w:r>
      <w:proofErr w:type="spellEnd"/>
      <w:r w:rsidRPr="007949BC">
        <w:t xml:space="preserve"> университет (Польша) предложил эк</w:t>
      </w:r>
      <w:r w:rsidRPr="007949BC">
        <w:t>с</w:t>
      </w:r>
      <w:r w:rsidRPr="007949BC">
        <w:t>пертам рассмотреть, в частности, вопрос о независимости членов комитетов и о расширении роли их председателей. Управление Верховного к</w:t>
      </w:r>
      <w:r w:rsidRPr="007949BC">
        <w:t>о</w:t>
      </w:r>
      <w:r w:rsidRPr="007949BC">
        <w:t>миссара по правам чел</w:t>
      </w:r>
      <w:r w:rsidRPr="007949BC">
        <w:t>о</w:t>
      </w:r>
      <w:r w:rsidRPr="007949BC">
        <w:t>века, со своей стороны, в настоящее время проводит со всеми договорными органами - в том числе в апреле текущего года с Комитетом по правам трудящихся-мигрантов - ряд консультаций по вопросам будущей эв</w:t>
      </w:r>
      <w:r w:rsidRPr="007949BC">
        <w:t>о</w:t>
      </w:r>
      <w:r w:rsidRPr="007949BC">
        <w:t>люции деятельности системы, в частности о методах работы, чтобы подгот</w:t>
      </w:r>
      <w:r w:rsidRPr="007949BC">
        <w:t>о</w:t>
      </w:r>
      <w:r w:rsidRPr="007949BC">
        <w:t xml:space="preserve">вить </w:t>
      </w:r>
      <w:proofErr w:type="spellStart"/>
      <w:r w:rsidRPr="007949BC">
        <w:t>межкомитетские</w:t>
      </w:r>
      <w:proofErr w:type="spellEnd"/>
      <w:r w:rsidRPr="007949BC">
        <w:t xml:space="preserve"> совещания и совещания председателей комитетов. Стр</w:t>
      </w:r>
      <w:r w:rsidRPr="007949BC">
        <w:t>е</w:t>
      </w:r>
      <w:r w:rsidRPr="007949BC">
        <w:t>мясь активизировать сближение между договорными орг</w:t>
      </w:r>
      <w:r w:rsidRPr="007949BC">
        <w:t>а</w:t>
      </w:r>
      <w:r w:rsidRPr="007949BC">
        <w:t>нами и реализующим звеном, НПО и региональными механизмами, распространить информацию об их деятельности на европейском уровне, наладить взаимодействие и повысить уровень координации между региональными и международными механизмами защиты прав человека, председатели впервые покинули Женеву и в июле 2010</w:t>
      </w:r>
      <w:r w:rsidR="0046273E">
        <w:t> </w:t>
      </w:r>
      <w:r w:rsidRPr="007949BC">
        <w:t>года пр</w:t>
      </w:r>
      <w:r w:rsidRPr="007949BC">
        <w:t>о</w:t>
      </w:r>
      <w:r w:rsidRPr="007949BC">
        <w:t xml:space="preserve">вели свое двадцать второе совещание в Брюсселе. </w:t>
      </w:r>
    </w:p>
    <w:p w:rsidR="007949BC" w:rsidRPr="007949BC" w:rsidRDefault="007949BC" w:rsidP="00D9007B">
      <w:pPr>
        <w:pStyle w:val="SingleTxtGR"/>
      </w:pPr>
      <w:r w:rsidRPr="007949BC">
        <w:t>4.</w:t>
      </w:r>
      <w:r w:rsidRPr="007949BC">
        <w:tab/>
        <w:t>Управление Верховного комиссара по правам человека приняло к свед</w:t>
      </w:r>
      <w:r w:rsidRPr="007949BC">
        <w:t>е</w:t>
      </w:r>
      <w:r w:rsidRPr="007949BC">
        <w:t>нию обоснованное беспокойство Комитета в связи с получаемой им функци</w:t>
      </w:r>
      <w:r w:rsidRPr="007949BC">
        <w:t>о</w:t>
      </w:r>
      <w:r w:rsidRPr="007949BC">
        <w:t>нальной поддержкой. Однако спрос на услуги резко возрастает, в частности, под влиянием пост</w:t>
      </w:r>
      <w:r w:rsidRPr="007949BC">
        <w:t>о</w:t>
      </w:r>
      <w:r w:rsidRPr="007949BC">
        <w:t>янного роста объема документации, необходимой Совету по правам человека, увел</w:t>
      </w:r>
      <w:r w:rsidRPr="007949BC">
        <w:t>и</w:t>
      </w:r>
      <w:r w:rsidRPr="007949BC">
        <w:t>чения количества договорных органов и развития их процедур на фоне отсутствия соответствующего роста объема ресурсов. Ген</w:t>
      </w:r>
      <w:r w:rsidRPr="007949BC">
        <w:t>е</w:t>
      </w:r>
      <w:r w:rsidRPr="007949BC">
        <w:t xml:space="preserve">ральная Ассамблея была проинформирована о данной проблеме. В этой связи </w:t>
      </w:r>
      <w:proofErr w:type="spellStart"/>
      <w:r w:rsidRPr="007949BC">
        <w:t>межкомитетское</w:t>
      </w:r>
      <w:proofErr w:type="spellEnd"/>
      <w:r w:rsidRPr="007949BC">
        <w:t xml:space="preserve"> совещание составило рекомендацию, переданную секретари</w:t>
      </w:r>
      <w:r w:rsidRPr="007949BC">
        <w:t>а</w:t>
      </w:r>
      <w:r w:rsidRPr="007949BC">
        <w:t>том государствам-участникам, в которой ко всем дог</w:t>
      </w:r>
      <w:r w:rsidRPr="007949BC">
        <w:t>о</w:t>
      </w:r>
      <w:r w:rsidRPr="007949BC">
        <w:t>ворным органам обращена просьба ввести ограничения для объема представляемых им докладов. Впр</w:t>
      </w:r>
      <w:r w:rsidRPr="007949BC">
        <w:t>о</w:t>
      </w:r>
      <w:r w:rsidRPr="007949BC">
        <w:t>чем, некоторые органы начали систематически упоминать о таком ограничении в своих заключительных замечаниях. В то же время рассмотрение методов р</w:t>
      </w:r>
      <w:r w:rsidRPr="007949BC">
        <w:t>а</w:t>
      </w:r>
      <w:r w:rsidRPr="007949BC">
        <w:t>боты, к кот</w:t>
      </w:r>
      <w:r w:rsidRPr="007949BC">
        <w:t>о</w:t>
      </w:r>
      <w:r w:rsidRPr="007949BC">
        <w:t>рому Комитет решил приступить в ходе нынешней сессии, является своевременным, поскольку государствам-участникам трудно сокращать свои доклады и ответы, когда адресуемые им рекомендации или вопросы сами лиш</w:t>
      </w:r>
      <w:r w:rsidRPr="007949BC">
        <w:t>е</w:t>
      </w:r>
      <w:r w:rsidRPr="007949BC">
        <w:t xml:space="preserve">ны конкретики. </w:t>
      </w:r>
    </w:p>
    <w:p w:rsidR="007949BC" w:rsidRPr="007949BC" w:rsidRDefault="007949BC" w:rsidP="00D9007B">
      <w:pPr>
        <w:pStyle w:val="SingleTxtGR"/>
      </w:pPr>
      <w:r w:rsidRPr="007949BC">
        <w:t>5.</w:t>
      </w:r>
      <w:r w:rsidRPr="007949BC">
        <w:tab/>
        <w:t>Поощрение основных прав всех мигрантов – это одна из шести приор</w:t>
      </w:r>
      <w:r w:rsidRPr="007949BC">
        <w:t>и</w:t>
      </w:r>
      <w:r w:rsidRPr="007949BC">
        <w:t>тетных тем для Управления Верховного комиссара по правам человека в тек</w:t>
      </w:r>
      <w:r w:rsidRPr="007949BC">
        <w:t>у</w:t>
      </w:r>
      <w:r w:rsidRPr="007949BC">
        <w:t>щем двухлетии. Верховный комиссар, которая в настоящее время является председателем Группы по проблемам глобальной миграции, стремится разв</w:t>
      </w:r>
      <w:r w:rsidRPr="007949BC">
        <w:t>и</w:t>
      </w:r>
      <w:r w:rsidRPr="007949BC">
        <w:t>вать и внедрять правозащитный подход к миграции как внутри системы Орг</w:t>
      </w:r>
      <w:r w:rsidRPr="007949BC">
        <w:t>а</w:t>
      </w:r>
      <w:r w:rsidRPr="007949BC">
        <w:t>низации Объединенных Наций, так и за ее пределами, и повышать осведомле</w:t>
      </w:r>
      <w:r w:rsidRPr="007949BC">
        <w:t>н</w:t>
      </w:r>
      <w:r w:rsidRPr="007949BC">
        <w:t>ность об о</w:t>
      </w:r>
      <w:r w:rsidRPr="007949BC">
        <w:t>с</w:t>
      </w:r>
      <w:r w:rsidRPr="007949BC">
        <w:t>новных вопросах, стоящих в этих двух областях на международном уровне. Группа по проблемам глобальной миграции недавно приняла историч</w:t>
      </w:r>
      <w:r w:rsidRPr="007949BC">
        <w:t>е</w:t>
      </w:r>
      <w:r w:rsidRPr="007949BC">
        <w:t>скую де</w:t>
      </w:r>
      <w:r w:rsidRPr="007949BC">
        <w:t>к</w:t>
      </w:r>
      <w:r w:rsidRPr="007949BC">
        <w:t>ларацию, согласно которой универсальные нормы по правам человека применяются ко всем мигрантам, независимо от их статуса по иммиграционн</w:t>
      </w:r>
      <w:r w:rsidRPr="007949BC">
        <w:t>о</w:t>
      </w:r>
      <w:r w:rsidRPr="007949BC">
        <w:t>му законодательству, и, следовательно, к наиболее уязвимым из них, т</w:t>
      </w:r>
      <w:r w:rsidR="0046273E">
        <w:t>.</w:t>
      </w:r>
      <w:r w:rsidRPr="007949BC">
        <w:t>е</w:t>
      </w:r>
      <w:r w:rsidR="0046273E">
        <w:t>.</w:t>
      </w:r>
      <w:r w:rsidRPr="007949BC">
        <w:t xml:space="preserve"> к нел</w:t>
      </w:r>
      <w:r w:rsidRPr="007949BC">
        <w:t>е</w:t>
      </w:r>
      <w:r w:rsidRPr="007949BC">
        <w:t>гальным мигрантам.</w:t>
      </w:r>
    </w:p>
    <w:p w:rsidR="007949BC" w:rsidRPr="007949BC" w:rsidRDefault="007949BC" w:rsidP="00D9007B">
      <w:pPr>
        <w:pStyle w:val="SingleTxtGR"/>
      </w:pPr>
      <w:r w:rsidRPr="007949BC">
        <w:t>6.</w:t>
      </w:r>
      <w:r w:rsidRPr="007949BC">
        <w:tab/>
        <w:t>В ходе четвертого Глобального форума по миграции и развитию, пров</w:t>
      </w:r>
      <w:r w:rsidRPr="007949BC">
        <w:t>о</w:t>
      </w:r>
      <w:r w:rsidRPr="007949BC">
        <w:t>дившегося 8-11 ноября в Мексике, Верховный комиссар по правам человека при поддержке Международного руководящего комитета по проведению Всемирной кампании за ратификацию Международной конвенции о защите прав всех тр</w:t>
      </w:r>
      <w:r w:rsidRPr="007949BC">
        <w:t>у</w:t>
      </w:r>
      <w:r w:rsidRPr="007949BC">
        <w:t>дящихся-мигрантов и членов их семей организовала манифестацию Группы по проблемам глобальной миграции в честь 20-летия Конвенции, в ходе которой она призвала все государства подписать и ратифицировать этот документ. Ра</w:t>
      </w:r>
      <w:r w:rsidRPr="007949BC">
        <w:t>с</w:t>
      </w:r>
      <w:r w:rsidRPr="007949BC">
        <w:t>пространение Конвенции продвигается: с присоединением Гайаны и Сент-Винсента и Гренадин количество ее государств-участников достигло 44, однако лишь два государства заявили о признании компете</w:t>
      </w:r>
      <w:r w:rsidRPr="007949BC">
        <w:t>н</w:t>
      </w:r>
      <w:r w:rsidRPr="007949BC">
        <w:t>ции Комитета принимать и рассма</w:t>
      </w:r>
      <w:r w:rsidRPr="007949BC">
        <w:t>т</w:t>
      </w:r>
      <w:r w:rsidRPr="007949BC">
        <w:t xml:space="preserve">ривать сообщения, представляемые в соответствии со статьей 77. </w:t>
      </w:r>
    </w:p>
    <w:p w:rsidR="007949BC" w:rsidRPr="007949BC" w:rsidRDefault="007949BC" w:rsidP="00D9007B">
      <w:pPr>
        <w:pStyle w:val="SingleTxtGR"/>
      </w:pPr>
      <w:r w:rsidRPr="007949BC">
        <w:t>7.</w:t>
      </w:r>
      <w:r w:rsidRPr="007949BC">
        <w:tab/>
        <w:t>В первом проекте замечания общего порядка о трудящихся-мигрантах, используемых в качестве домашней прислуги, который будет рассмотрен Ком</w:t>
      </w:r>
      <w:r w:rsidRPr="007949BC">
        <w:t>и</w:t>
      </w:r>
      <w:r w:rsidRPr="007949BC">
        <w:t>тетом в ходе текущей сессии, затронута проблема прав человека, давно обх</w:t>
      </w:r>
      <w:r w:rsidRPr="007949BC">
        <w:t>о</w:t>
      </w:r>
      <w:r w:rsidRPr="007949BC">
        <w:t>дившаяся вниманием. Этот документ особенно актуален, учитывая огромное количество мигрантов этой к</w:t>
      </w:r>
      <w:r w:rsidRPr="007949BC">
        <w:t>а</w:t>
      </w:r>
      <w:r w:rsidRPr="007949BC">
        <w:t>тегории и их особую уязвимость. Желательно, чтобы интерес к этой проблеме, проявленный Комитетом по ликвидации ди</w:t>
      </w:r>
      <w:r w:rsidRPr="007949BC">
        <w:t>с</w:t>
      </w:r>
      <w:r w:rsidRPr="007949BC">
        <w:t>кримин</w:t>
      </w:r>
      <w:r w:rsidRPr="007949BC">
        <w:t>а</w:t>
      </w:r>
      <w:r w:rsidRPr="007949BC">
        <w:t xml:space="preserve">ции в отношении женщин и Комитетом по правам ребенка, дал импульс проведению </w:t>
      </w:r>
      <w:proofErr w:type="spellStart"/>
      <w:r w:rsidRPr="007949BC">
        <w:t>межкомитетских</w:t>
      </w:r>
      <w:proofErr w:type="spellEnd"/>
      <w:r w:rsidRPr="007949BC">
        <w:t xml:space="preserve"> консультаций, которые позволят разработать о</w:t>
      </w:r>
      <w:r w:rsidRPr="007949BC">
        <w:t>с</w:t>
      </w:r>
      <w:r w:rsidRPr="007949BC">
        <w:t>новател</w:t>
      </w:r>
      <w:r w:rsidRPr="007949BC">
        <w:t>ь</w:t>
      </w:r>
      <w:r w:rsidRPr="007949BC">
        <w:t xml:space="preserve">ный документ. </w:t>
      </w:r>
    </w:p>
    <w:p w:rsidR="007949BC" w:rsidRPr="007949BC" w:rsidRDefault="007949BC" w:rsidP="00D9007B">
      <w:pPr>
        <w:pStyle w:val="SingleTxtGR"/>
      </w:pPr>
      <w:r w:rsidRPr="007949BC">
        <w:t>8.</w:t>
      </w:r>
      <w:r w:rsidRPr="007949BC">
        <w:tab/>
        <w:t>Мероприятия в связи с 20-летием Конвенции будут проводиться 29 ноя</w:t>
      </w:r>
      <w:r w:rsidRPr="007949BC">
        <w:t>б</w:t>
      </w:r>
      <w:r w:rsidRPr="007949BC">
        <w:t>ря текущего года совместно с Международным руководящим комитетом по проведению Всемирной кампании за ратификацию Конвенции по</w:t>
      </w:r>
      <w:r w:rsidR="0046273E">
        <w:t>д девизом "</w:t>
      </w:r>
      <w:r w:rsidRPr="007949BC">
        <w:t>З</w:t>
      </w:r>
      <w:r w:rsidRPr="007949BC">
        <w:t>а</w:t>
      </w:r>
      <w:r w:rsidRPr="007949BC">
        <w:t>щищать права, укреплять сотрудничество</w:t>
      </w:r>
      <w:r w:rsidR="0046273E">
        <w:t>"</w:t>
      </w:r>
      <w:r w:rsidRPr="007949BC">
        <w:t>. Тема проведения Дня прав челов</w:t>
      </w:r>
      <w:r w:rsidRPr="007949BC">
        <w:t>е</w:t>
      </w:r>
      <w:r w:rsidR="0046273E">
        <w:t>ка в этом году – "</w:t>
      </w:r>
      <w:r w:rsidRPr="007949BC">
        <w:t>Высказывайтесь! Положите конец дискриминации!</w:t>
      </w:r>
      <w:r w:rsidR="0046273E">
        <w:t>"</w:t>
      </w:r>
      <w:r w:rsidRPr="007949BC">
        <w:t xml:space="preserve"> - также я</w:t>
      </w:r>
      <w:r w:rsidRPr="007949BC">
        <w:t>в</w:t>
      </w:r>
      <w:r w:rsidRPr="007949BC">
        <w:t xml:space="preserve">ляется одной из основных тем в работе Комитета. </w:t>
      </w:r>
    </w:p>
    <w:p w:rsidR="007949BC" w:rsidRPr="007949BC" w:rsidRDefault="007949BC" w:rsidP="00D9007B">
      <w:pPr>
        <w:pStyle w:val="SingleTxtGR"/>
      </w:pPr>
      <w:r w:rsidRPr="007949BC">
        <w:t>9.</w:t>
      </w:r>
      <w:r w:rsidRPr="007949BC">
        <w:tab/>
      </w:r>
      <w:r w:rsidRPr="007949BC">
        <w:rPr>
          <w:b/>
        </w:rPr>
        <w:t>Председатель</w:t>
      </w:r>
      <w:r w:rsidRPr="007949BC">
        <w:t xml:space="preserve"> соглашается с мнением г-на </w:t>
      </w:r>
      <w:proofErr w:type="spellStart"/>
      <w:r w:rsidRPr="007949BC">
        <w:t>Мохибера</w:t>
      </w:r>
      <w:proofErr w:type="spellEnd"/>
      <w:r w:rsidRPr="007949BC">
        <w:t xml:space="preserve"> относительно ит</w:t>
      </w:r>
      <w:r w:rsidRPr="007949BC">
        <w:t>о</w:t>
      </w:r>
      <w:r w:rsidRPr="007949BC">
        <w:t>гов деятельности Комитета и целей текущей сессии. Не проходит и дня, чтобы вопрос о пр</w:t>
      </w:r>
      <w:r w:rsidRPr="007949BC">
        <w:t>а</w:t>
      </w:r>
      <w:r w:rsidRPr="007949BC">
        <w:t>вах человека в контексте миграции не обсуждался в какой-либо части мира, и в этой связи напрашиваются два вывода. Во-первых, Конвенция остается главным документом, посвященным непосредственно защите прав ч</w:t>
      </w:r>
      <w:r w:rsidRPr="007949BC">
        <w:t>е</w:t>
      </w:r>
      <w:r w:rsidRPr="007949BC">
        <w:t>ловека трудящихся-мигрантов. Во-вторых, несоблюдение элементарных прав трудящихся-мигрантов и, в частности, те возросшие трудности, с которыми сталкиваются нелегальные трудящиеся-мигранты в нынешний период кризиса, не располагают к оптимизму. Эти работники, которые, кстати, являются полн</w:t>
      </w:r>
      <w:r w:rsidRPr="007949BC">
        <w:t>о</w:t>
      </w:r>
      <w:r w:rsidRPr="007949BC">
        <w:t>правными участниками процесса экономического развития страны, в которой они проживают, чувствуют себя брошенными своими традиционными защитн</w:t>
      </w:r>
      <w:r w:rsidRPr="007949BC">
        <w:t>и</w:t>
      </w:r>
      <w:r w:rsidRPr="007949BC">
        <w:t>ками – профсо</w:t>
      </w:r>
      <w:r w:rsidRPr="007949BC">
        <w:t>ю</w:t>
      </w:r>
      <w:r w:rsidRPr="007949BC">
        <w:t xml:space="preserve">зами и группами гражданского общества. </w:t>
      </w:r>
    </w:p>
    <w:p w:rsidR="007949BC" w:rsidRPr="007949BC" w:rsidRDefault="007949BC" w:rsidP="00D9007B">
      <w:pPr>
        <w:pStyle w:val="SingleTxtGR"/>
      </w:pPr>
      <w:r w:rsidRPr="007949BC">
        <w:t>10.</w:t>
      </w:r>
      <w:r w:rsidRPr="007949BC">
        <w:tab/>
        <w:t>Впервые на Глобальном форуме по миграции и развитию большое вн</w:t>
      </w:r>
      <w:r w:rsidRPr="007949BC">
        <w:t>и</w:t>
      </w:r>
      <w:r w:rsidRPr="007949BC">
        <w:t>мание было уделено Конвенции. Прения по проблемам миграции и развития, по-видимому, постепенно вытесняются вопросом о правах мигрантов, ибо сег</w:t>
      </w:r>
      <w:r w:rsidRPr="007949BC">
        <w:t>о</w:t>
      </w:r>
      <w:r w:rsidRPr="007949BC">
        <w:t>дня каждый отдает себе отчет в том, что процесс развития предполагает собл</w:t>
      </w:r>
      <w:r w:rsidRPr="007949BC">
        <w:t>ю</w:t>
      </w:r>
      <w:r w:rsidRPr="007949BC">
        <w:t>дение этих прав. Многие страны подчеркнули необходимость признания эл</w:t>
      </w:r>
      <w:r w:rsidRPr="007949BC">
        <w:t>е</w:t>
      </w:r>
      <w:r w:rsidRPr="007949BC">
        <w:t>ментарных прав всех трудящихся-мигрантов независимо от их статуса по и</w:t>
      </w:r>
      <w:r w:rsidRPr="007949BC">
        <w:t>м</w:t>
      </w:r>
      <w:r w:rsidRPr="007949BC">
        <w:t>миграционному законодательству, а другие страны, экономическое положение которых, кстати, стимулирует нелегальную трудовую иммиграцию, согласны рассматривать только категорию легальных мигрантов. Праздничное меропри</w:t>
      </w:r>
      <w:r w:rsidRPr="007949BC">
        <w:t>я</w:t>
      </w:r>
      <w:r w:rsidRPr="007949BC">
        <w:t>тие в честь 20-летия Конвенции и последовавшая за ним пресс-конференция получили широкий резонанс. Празднование этой годовщины, намече</w:t>
      </w:r>
      <w:r w:rsidRPr="007949BC">
        <w:t>н</w:t>
      </w:r>
      <w:r w:rsidRPr="007949BC">
        <w:t>ное на 29</w:t>
      </w:r>
      <w:r w:rsidR="00D9007B">
        <w:t> </w:t>
      </w:r>
      <w:r w:rsidRPr="007949BC">
        <w:t>ноября, даст возможность обсудить эффективность Конвенции с теми гос</w:t>
      </w:r>
      <w:r w:rsidRPr="007949BC">
        <w:t>у</w:t>
      </w:r>
      <w:r w:rsidRPr="007949BC">
        <w:t>дарствами, которые ее р</w:t>
      </w:r>
      <w:r w:rsidRPr="007949BC">
        <w:t>а</w:t>
      </w:r>
      <w:r w:rsidRPr="007949BC">
        <w:t xml:space="preserve">тифицировали и применяют. </w:t>
      </w:r>
    </w:p>
    <w:p w:rsidR="007949BC" w:rsidRPr="007949BC" w:rsidRDefault="00D9007B" w:rsidP="00D9007B">
      <w:pPr>
        <w:pStyle w:val="H23GR"/>
      </w:pPr>
      <w:r>
        <w:tab/>
      </w:r>
      <w:r>
        <w:tab/>
      </w:r>
      <w:r w:rsidR="007949BC" w:rsidRPr="007949BC">
        <w:t>Утверждение повестки дня</w:t>
      </w:r>
    </w:p>
    <w:p w:rsidR="007949BC" w:rsidRPr="00A00D86" w:rsidRDefault="00D9007B" w:rsidP="00D9007B">
      <w:pPr>
        <w:pStyle w:val="H4GR"/>
      </w:pPr>
      <w:r>
        <w:tab/>
      </w:r>
      <w:r>
        <w:tab/>
      </w:r>
      <w:r w:rsidR="007949BC" w:rsidRPr="007949BC">
        <w:t>Предварительная повестка дня утверждается</w:t>
      </w:r>
      <w:r w:rsidR="007949BC" w:rsidRPr="00A00D86">
        <w:t>.</w:t>
      </w:r>
    </w:p>
    <w:p w:rsidR="007949BC" w:rsidRPr="002F3A72" w:rsidRDefault="007949BC" w:rsidP="002F3A72">
      <w:pPr>
        <w:pStyle w:val="SingleTxtGR"/>
        <w:rPr>
          <w:i/>
          <w:iCs/>
        </w:rPr>
      </w:pPr>
      <w:r w:rsidRPr="002F3A72">
        <w:rPr>
          <w:i/>
          <w:iCs/>
        </w:rPr>
        <w:t xml:space="preserve">Открытая часть заседания прерывается в 10 ч. 35 м., чтобы дать членам </w:t>
      </w:r>
      <w:r w:rsidR="002F3A72">
        <w:rPr>
          <w:i/>
          <w:iCs/>
        </w:rPr>
        <w:br/>
      </w:r>
      <w:r w:rsidRPr="002F3A72">
        <w:rPr>
          <w:i/>
          <w:iCs/>
        </w:rPr>
        <w:t>К</w:t>
      </w:r>
      <w:r w:rsidRPr="002F3A72">
        <w:rPr>
          <w:i/>
          <w:iCs/>
        </w:rPr>
        <w:t>о</w:t>
      </w:r>
      <w:r w:rsidRPr="002F3A72">
        <w:rPr>
          <w:i/>
          <w:iCs/>
        </w:rPr>
        <w:t xml:space="preserve">митета возможность посовещаться в закрытом режиме, и возобновляется в 11 ч. 40 м. </w:t>
      </w:r>
    </w:p>
    <w:p w:rsidR="007949BC" w:rsidRPr="007949BC" w:rsidRDefault="00A00D86" w:rsidP="00D9007B">
      <w:pPr>
        <w:pStyle w:val="H23GR"/>
      </w:pPr>
      <w:r>
        <w:tab/>
      </w:r>
      <w:r w:rsidR="00D9007B">
        <w:tab/>
      </w:r>
      <w:r w:rsidR="007949BC" w:rsidRPr="007949BC">
        <w:t xml:space="preserve">Рассмотрение докладов, представленных государствами-участниками в соответствии со статьей 37 Конвенции </w:t>
      </w:r>
    </w:p>
    <w:p w:rsidR="007949BC" w:rsidRPr="002F3A72" w:rsidRDefault="007949BC" w:rsidP="002F3A72">
      <w:pPr>
        <w:pStyle w:val="SingleTxtGR"/>
        <w:rPr>
          <w:i/>
          <w:iCs/>
        </w:rPr>
      </w:pPr>
      <w:r w:rsidRPr="002F3A72">
        <w:rPr>
          <w:i/>
          <w:iCs/>
        </w:rPr>
        <w:t>Диалог с неправительственными организациями в связи с</w:t>
      </w:r>
      <w:r w:rsidR="00DD13A5" w:rsidRPr="002F3A72">
        <w:rPr>
          <w:i/>
          <w:iCs/>
        </w:rPr>
        <w:t xml:space="preserve"> </w:t>
      </w:r>
      <w:r w:rsidRPr="002F3A72">
        <w:rPr>
          <w:i/>
          <w:iCs/>
        </w:rPr>
        <w:t xml:space="preserve">первоначальным </w:t>
      </w:r>
      <w:r w:rsidR="002F3A72">
        <w:rPr>
          <w:i/>
          <w:iCs/>
        </w:rPr>
        <w:br/>
      </w:r>
      <w:r w:rsidRPr="002F3A72">
        <w:rPr>
          <w:i/>
          <w:iCs/>
        </w:rPr>
        <w:t>до</w:t>
      </w:r>
      <w:r w:rsidRPr="002F3A72">
        <w:rPr>
          <w:i/>
          <w:iCs/>
        </w:rPr>
        <w:t>к</w:t>
      </w:r>
      <w:r w:rsidRPr="002F3A72">
        <w:rPr>
          <w:i/>
          <w:iCs/>
        </w:rPr>
        <w:t xml:space="preserve">ладом Сенегала </w:t>
      </w:r>
    </w:p>
    <w:p w:rsidR="007949BC" w:rsidRPr="007949BC" w:rsidRDefault="00A00D86" w:rsidP="00D9007B">
      <w:pPr>
        <w:pStyle w:val="SingleTxtGR"/>
      </w:pPr>
      <w:r>
        <w:t>11.</w:t>
      </w:r>
      <w:r>
        <w:tab/>
      </w:r>
      <w:r w:rsidR="007949BC" w:rsidRPr="007949BC">
        <w:rPr>
          <w:b/>
        </w:rPr>
        <w:t xml:space="preserve">Г-н </w:t>
      </w:r>
      <w:proofErr w:type="spellStart"/>
      <w:r w:rsidR="007949BC" w:rsidRPr="007949BC">
        <w:rPr>
          <w:b/>
        </w:rPr>
        <w:t>Гиссе</w:t>
      </w:r>
      <w:proofErr w:type="spellEnd"/>
      <w:r w:rsidR="007949BC" w:rsidRPr="007949BC">
        <w:t xml:space="preserve"> (Африканское о</w:t>
      </w:r>
      <w:r w:rsidR="00A012EA">
        <w:t>бщество в защиту прав человека −</w:t>
      </w:r>
      <w:r w:rsidR="007949BC" w:rsidRPr="007949BC">
        <w:t xml:space="preserve"> </w:t>
      </w:r>
      <w:proofErr w:type="spellStart"/>
      <w:r w:rsidR="007949BC" w:rsidRPr="007949BC">
        <w:t>АОЗПЧ</w:t>
      </w:r>
      <w:proofErr w:type="spellEnd"/>
      <w:r w:rsidR="007949BC" w:rsidRPr="007949BC">
        <w:t>) с</w:t>
      </w:r>
      <w:r w:rsidR="007949BC" w:rsidRPr="007949BC">
        <w:t>о</w:t>
      </w:r>
      <w:r w:rsidR="007949BC" w:rsidRPr="007949BC">
        <w:t xml:space="preserve">общает, что представляемый им параллельный доклад </w:t>
      </w:r>
      <w:r w:rsidR="00A012EA">
        <w:t>"</w:t>
      </w:r>
      <w:r w:rsidR="007949BC" w:rsidRPr="007949BC">
        <w:t>Права трудящихся-мигрантов в Сенегале: альтернативный доклад гражданского общества о с</w:t>
      </w:r>
      <w:r w:rsidR="007949BC" w:rsidRPr="007949BC">
        <w:t>о</w:t>
      </w:r>
      <w:r w:rsidR="007949BC" w:rsidRPr="007949BC">
        <w:t>блюдении сенегальским правительством своих обязательств по Конвенции О</w:t>
      </w:r>
      <w:r w:rsidR="007949BC" w:rsidRPr="007949BC">
        <w:t>р</w:t>
      </w:r>
      <w:r w:rsidR="007949BC" w:rsidRPr="007949BC">
        <w:t>ганизации Объединенных Наций о защите прав всех трудящихся-мигрантов и членов их семей</w:t>
      </w:r>
      <w:r w:rsidR="00A012EA">
        <w:t>"</w:t>
      </w:r>
      <w:r w:rsidR="007949BC" w:rsidRPr="007949BC">
        <w:t xml:space="preserve"> является плодом коллективного труда группы организаций гражданского общества Сенегала и других африканских стран, а также их пар</w:t>
      </w:r>
      <w:r w:rsidR="007949BC" w:rsidRPr="007949BC">
        <w:t>т</w:t>
      </w:r>
      <w:r w:rsidR="007949BC" w:rsidRPr="007949BC">
        <w:t>неров – порядка десяти организаций, названия которых он перечисляет. В нем представлены нарушения прав трудящихся-мигрантов в Сен</w:t>
      </w:r>
      <w:r w:rsidR="007949BC" w:rsidRPr="007949BC">
        <w:t>е</w:t>
      </w:r>
      <w:r w:rsidR="007949BC" w:rsidRPr="007949BC">
        <w:t>гале, сенегальских граждан, работающих за пределами Сенегала, и транзитных мигрантов, сове</w:t>
      </w:r>
      <w:r w:rsidR="007949BC" w:rsidRPr="007949BC">
        <w:t>р</w:t>
      </w:r>
      <w:r w:rsidR="007949BC" w:rsidRPr="007949BC">
        <w:t>шенные в результате ужесточения миграционной политики стран Евр</w:t>
      </w:r>
      <w:r w:rsidR="007949BC" w:rsidRPr="007949BC">
        <w:t>о</w:t>
      </w:r>
      <w:r w:rsidR="007949BC" w:rsidRPr="007949BC">
        <w:t>пы, внешнего выдвижения европейских границ, криминализации иммиграции и в</w:t>
      </w:r>
      <w:r w:rsidR="007949BC" w:rsidRPr="007949BC">
        <w:t>ы</w:t>
      </w:r>
      <w:r w:rsidR="007949BC" w:rsidRPr="007949BC">
        <w:t>страивания политического контрольно-репрессивного механизма, а также зн</w:t>
      </w:r>
      <w:r w:rsidR="007949BC" w:rsidRPr="007949BC">
        <w:t>а</w:t>
      </w:r>
      <w:r w:rsidR="007949BC" w:rsidRPr="007949BC">
        <w:t>чительного роста числа случаев взятия под стражу и высылки. Речь, в частн</w:t>
      </w:r>
      <w:r w:rsidR="007949BC" w:rsidRPr="007949BC">
        <w:t>о</w:t>
      </w:r>
      <w:r w:rsidR="007949BC" w:rsidRPr="007949BC">
        <w:t>сти, идет об этнической и расовой дискриминации, религиозной и культурной нетерпимости, преследовании, произвольных задержаниях, облавах на труд</w:t>
      </w:r>
      <w:r w:rsidR="007949BC" w:rsidRPr="007949BC">
        <w:t>я</w:t>
      </w:r>
      <w:r w:rsidR="007949BC" w:rsidRPr="007949BC">
        <w:t>щихся-мигрантов и на о</w:t>
      </w:r>
      <w:r w:rsidR="007949BC" w:rsidRPr="007949BC">
        <w:t>б</w:t>
      </w:r>
      <w:r w:rsidR="007949BC" w:rsidRPr="007949BC">
        <w:t>щины мигрантов, о негуманных условиях содержания под стражей и о других нарушениях в связи с задержанием, включая физич</w:t>
      </w:r>
      <w:r w:rsidR="007949BC" w:rsidRPr="007949BC">
        <w:t>е</w:t>
      </w:r>
      <w:r w:rsidR="007949BC" w:rsidRPr="007949BC">
        <w:t>ское насилие, расовые оскорбления и т.п. А ведь государство-участник несет не только негативное обязательство по соблюд</w:t>
      </w:r>
      <w:r w:rsidR="007949BC" w:rsidRPr="007949BC">
        <w:t>е</w:t>
      </w:r>
      <w:r w:rsidR="007949BC" w:rsidRPr="007949BC">
        <w:t>нию предусмотренных Конвенцией прав, воздерживаясь от любого деяния в их нар</w:t>
      </w:r>
      <w:r w:rsidR="007949BC" w:rsidRPr="007949BC">
        <w:t>у</w:t>
      </w:r>
      <w:r w:rsidR="007949BC" w:rsidRPr="007949BC">
        <w:t>шение – например, от принятия законов или от проведения политики, которые поо</w:t>
      </w:r>
      <w:r w:rsidR="007949BC" w:rsidRPr="007949BC">
        <w:t>щ</w:t>
      </w:r>
      <w:r w:rsidR="007949BC" w:rsidRPr="007949BC">
        <w:t>ряют такие нарушения, - но и позитивное обязательство по защите этих прав от нарушений, совершаемых другими (например, сетями торговцев, преступниками, работодателями и час</w:t>
      </w:r>
      <w:r w:rsidR="007949BC" w:rsidRPr="007949BC">
        <w:t>т</w:t>
      </w:r>
      <w:r w:rsidR="007949BC" w:rsidRPr="007949BC">
        <w:t>ными лицами); кроме того, оно должно принимать меры,</w:t>
      </w:r>
      <w:r w:rsidR="00DD13A5">
        <w:t xml:space="preserve"> </w:t>
      </w:r>
      <w:r w:rsidR="007949BC" w:rsidRPr="007949BC">
        <w:t>гарантирующие по</w:t>
      </w:r>
      <w:r w:rsidR="007949BC" w:rsidRPr="007949BC">
        <w:t>л</w:t>
      </w:r>
      <w:r w:rsidR="007949BC" w:rsidRPr="007949BC">
        <w:t xml:space="preserve">ное осуществление этих прав. </w:t>
      </w:r>
    </w:p>
    <w:p w:rsidR="007949BC" w:rsidRPr="007949BC" w:rsidRDefault="007949BC" w:rsidP="00D9007B">
      <w:pPr>
        <w:pStyle w:val="SingleTxtGR"/>
      </w:pPr>
      <w:r w:rsidRPr="007949BC">
        <w:t>12.</w:t>
      </w:r>
      <w:r w:rsidRPr="007949BC">
        <w:tab/>
        <w:t>В своем первоначальном докладе государство-участник дает информацию о юридической системе, но приводит мало подробностей о нарушениях этих прав, указывая при этом, что оно ратифицировало не только Конвенцию, но и основные международные договоры по правам человека. Оно также приняло Закон № 2005-06 от 10 мая 2005 года о борьбе с торговлей людьми и аналоги</w:t>
      </w:r>
      <w:r w:rsidRPr="007949BC">
        <w:t>ч</w:t>
      </w:r>
      <w:r w:rsidRPr="007949BC">
        <w:t>ной ей практикой и о защите жертв, который придал нелегальной иммиграции – в том числе ее попыткам - противозаконный характер, даже не дав при этом юридического определения термина «нелегальная», что создает проблемы при его толковании. Гражданское общество Сенегала выступает против недостато</w:t>
      </w:r>
      <w:r w:rsidRPr="007949BC">
        <w:t>ч</w:t>
      </w:r>
      <w:r w:rsidRPr="007949BC">
        <w:t>ной точности этого закона</w:t>
      </w:r>
      <w:r w:rsidR="00DD13A5">
        <w:t xml:space="preserve"> </w:t>
      </w:r>
      <w:r w:rsidRPr="007949BC">
        <w:t>и его чрезмерного применения, приводящего к мн</w:t>
      </w:r>
      <w:r w:rsidRPr="007949BC">
        <w:t>о</w:t>
      </w:r>
      <w:r w:rsidRPr="007949BC">
        <w:t>гочисленным нарушениям Конвенции. Кроме того, Сенегал заключил двуст</w:t>
      </w:r>
      <w:r w:rsidRPr="007949BC">
        <w:t>о</w:t>
      </w:r>
      <w:r w:rsidRPr="007949BC">
        <w:t>ронние соглашения о регулировании миграционных потоков, например в 2006 году с Францией и Испанией, потворствуя тем самым европейской политике внешнего выдвижения своих границ в Африку. Многие организации гражда</w:t>
      </w:r>
      <w:r w:rsidRPr="007949BC">
        <w:t>н</w:t>
      </w:r>
      <w:r w:rsidRPr="007949BC">
        <w:t>ского о</w:t>
      </w:r>
      <w:r w:rsidRPr="007949BC">
        <w:t>б</w:t>
      </w:r>
      <w:r w:rsidRPr="007949BC">
        <w:t>щества считают эти меры не только нарушением или ущемлением прав человека, предусмотренных в Конвенции, в частности права лица покидать л</w:t>
      </w:r>
      <w:r w:rsidRPr="007949BC">
        <w:t>ю</w:t>
      </w:r>
      <w:r w:rsidRPr="007949BC">
        <w:t>бое государство, в том числе свое государство происхождения, права на свободу передвижения, права на жизнь и права на неприкосновенность личности, но и посягательством на выполнение обязательств Сенегала по Протоколу Эконом</w:t>
      </w:r>
      <w:r w:rsidRPr="007949BC">
        <w:t>и</w:t>
      </w:r>
      <w:r w:rsidRPr="007949BC">
        <w:t>ческого сообщества западноафриканских государств (</w:t>
      </w:r>
      <w:proofErr w:type="spellStart"/>
      <w:r w:rsidRPr="007949BC">
        <w:t>ЭКОВАС</w:t>
      </w:r>
      <w:proofErr w:type="spellEnd"/>
      <w:r w:rsidRPr="007949BC">
        <w:t>) о свободе пер</w:t>
      </w:r>
      <w:r w:rsidRPr="007949BC">
        <w:t>е</w:t>
      </w:r>
      <w:r w:rsidRPr="007949BC">
        <w:t xml:space="preserve">движения. </w:t>
      </w:r>
    </w:p>
    <w:p w:rsidR="007949BC" w:rsidRPr="007949BC" w:rsidRDefault="007949BC" w:rsidP="00D9007B">
      <w:pPr>
        <w:pStyle w:val="SingleTxtGR"/>
      </w:pPr>
      <w:r w:rsidRPr="007949BC">
        <w:t>13.</w:t>
      </w:r>
      <w:r w:rsidRPr="007949BC">
        <w:tab/>
        <w:t>Кроме того, правительство Сенегала частично несет ответственность за некоторые нарушения, совершаемые в отношении сенегальцев, проживающих за границей, когда оно не предоставляет им, например, надлежащее консульское содействие, которое, однако, в соответствии с Конвенцией является обязател</w:t>
      </w:r>
      <w:r w:rsidRPr="007949BC">
        <w:t>ь</w:t>
      </w:r>
      <w:r w:rsidRPr="007949BC">
        <w:t>ным. Более того, оно ведет активное сотрудничество по осуществлению евр</w:t>
      </w:r>
      <w:r w:rsidRPr="007949BC">
        <w:t>о</w:t>
      </w:r>
      <w:r w:rsidRPr="007949BC">
        <w:t>пейской политики, приводящей к нарушению прав, гарантируемых Конвенцией, когда вместо защиты своих граждан от произвольных или коллективных выс</w:t>
      </w:r>
      <w:r w:rsidRPr="007949BC">
        <w:t>ы</w:t>
      </w:r>
      <w:r w:rsidRPr="007949BC">
        <w:t xml:space="preserve">лок оно подписывает соглашения о </w:t>
      </w:r>
      <w:proofErr w:type="spellStart"/>
      <w:r w:rsidRPr="007949BC">
        <w:t>реадмиссии</w:t>
      </w:r>
      <w:proofErr w:type="spellEnd"/>
      <w:r w:rsidRPr="007949BC">
        <w:t xml:space="preserve"> и содействует высылке граждан Сенегала, довольствуясь постановлениями о высылке, которые не подкреплены убедительными доказательствами и процедурами, и не уд</w:t>
      </w:r>
      <w:r w:rsidRPr="007949BC">
        <w:t>о</w:t>
      </w:r>
      <w:r w:rsidRPr="007949BC">
        <w:t>суживаясь выяснять, будут ли права этих лиц соблюдены в ходе высылки. Сенегал предпринимает мало шагов по расширению доступа трудящихся-мигрантов к правосудию; по некоторым сведениям, правительство пыталось отговорить одного из сенегал</w:t>
      </w:r>
      <w:r w:rsidRPr="007949BC">
        <w:t>ь</w:t>
      </w:r>
      <w:r w:rsidRPr="007949BC">
        <w:t>ских граждан от обращения с судебным иском к иммиграционным властям И</w:t>
      </w:r>
      <w:r w:rsidRPr="007949BC">
        <w:t>с</w:t>
      </w:r>
      <w:r w:rsidRPr="007949BC">
        <w:t>пании, которые предположительно виновны в бесчеловечном и унижающем достоинс</w:t>
      </w:r>
      <w:r w:rsidRPr="007949BC">
        <w:t>т</w:t>
      </w:r>
      <w:r w:rsidRPr="007949BC">
        <w:t xml:space="preserve">во обращении. </w:t>
      </w:r>
    </w:p>
    <w:p w:rsidR="007949BC" w:rsidRPr="007949BC" w:rsidRDefault="007949BC" w:rsidP="00D9007B">
      <w:pPr>
        <w:pStyle w:val="SingleTxtGR"/>
      </w:pPr>
      <w:r w:rsidRPr="007949BC">
        <w:t>14.</w:t>
      </w:r>
      <w:r w:rsidRPr="007949BC">
        <w:tab/>
        <w:t>Таким образом, группа организаций гражданского общества Сенегала р</w:t>
      </w:r>
      <w:r w:rsidRPr="007949BC">
        <w:t>е</w:t>
      </w:r>
      <w:r w:rsidRPr="007949BC">
        <w:t>комендует сенегальскому правительству соблюдать права мигрантов, пред</w:t>
      </w:r>
      <w:r w:rsidRPr="007949BC">
        <w:t>у</w:t>
      </w:r>
      <w:r w:rsidRPr="007949BC">
        <w:t>смотренные в Конвенции, и с этой целью: принять законодательство, обеспеч</w:t>
      </w:r>
      <w:r w:rsidRPr="007949BC">
        <w:t>и</w:t>
      </w:r>
      <w:r w:rsidRPr="007949BC">
        <w:t xml:space="preserve">вающее уважение этих прав (в частности, упразднить или изменить </w:t>
      </w:r>
      <w:r w:rsidR="00A012EA">
        <w:br/>
      </w:r>
      <w:r w:rsidRPr="007949BC">
        <w:t>Закон № 2005-06, криминализирующий нелегальную миграцию); разработать последов</w:t>
      </w:r>
      <w:r w:rsidRPr="007949BC">
        <w:t>а</w:t>
      </w:r>
      <w:r w:rsidRPr="007949BC">
        <w:t>тельную миграционную политику, направленную на защиту этих прав, и отк</w:t>
      </w:r>
      <w:r w:rsidRPr="007949BC">
        <w:t>а</w:t>
      </w:r>
      <w:r w:rsidRPr="007949BC">
        <w:t>заться тем самым от сотрудничества с политикой европейских стран, приводящей к нарушениям этих прав; занять жесткую позицию против дискриминации трудящихся-мигрантов и принять меры по снижению риска н</w:t>
      </w:r>
      <w:r w:rsidRPr="007949BC">
        <w:t>а</w:t>
      </w:r>
      <w:r w:rsidRPr="007949BC">
        <w:t>рушений прав ч</w:t>
      </w:r>
      <w:r w:rsidRPr="007949BC">
        <w:t>е</w:t>
      </w:r>
      <w:r w:rsidRPr="007949BC">
        <w:t>ловека; активно противодействовать задержаниям и высылкам; энергично защищать своих граждан и предоставлять им помощь за границей; защищать просителей убежища и беженцев на своей территории; и способств</w:t>
      </w:r>
      <w:r w:rsidRPr="007949BC">
        <w:t>о</w:t>
      </w:r>
      <w:r w:rsidRPr="007949BC">
        <w:t>вать отправлению правосудия в случаях совершения нарушений. С другой ст</w:t>
      </w:r>
      <w:r w:rsidRPr="007949BC">
        <w:t>о</w:t>
      </w:r>
      <w:r w:rsidRPr="007949BC">
        <w:t>роны, она рекомендует Комитету по правам трудящихся-мигрантов толковать Конвенцию в свете ее объекта и цели, то есть повышать уровень защиты прав мигрантов сообразно прогрессивному развитию международного права и при</w:t>
      </w:r>
      <w:r w:rsidRPr="007949BC">
        <w:t>н</w:t>
      </w:r>
      <w:r w:rsidRPr="007949BC">
        <w:t>ципов прав человека, которые фигурируют в замечаниях общего порядка нек</w:t>
      </w:r>
      <w:r w:rsidRPr="007949BC">
        <w:t>о</w:t>
      </w:r>
      <w:r w:rsidRPr="007949BC">
        <w:t>торых комитетов Организации Объедине</w:t>
      </w:r>
      <w:r w:rsidRPr="007949BC">
        <w:t>н</w:t>
      </w:r>
      <w:r w:rsidRPr="007949BC">
        <w:t>ных Наций; принять во внимание озабоченности и рекомендации, изложенные в параллельном докладе, пре</w:t>
      </w:r>
      <w:r w:rsidRPr="007949BC">
        <w:t>д</w:t>
      </w:r>
      <w:r w:rsidRPr="007949BC">
        <w:t xml:space="preserve">ставленном в связи с рассмотрением первоначального доклада Сенегала. Кроме того, г-н </w:t>
      </w:r>
      <w:proofErr w:type="spellStart"/>
      <w:r w:rsidRPr="007949BC">
        <w:t>Гиссе</w:t>
      </w:r>
      <w:proofErr w:type="spellEnd"/>
      <w:r w:rsidRPr="007949BC">
        <w:t xml:space="preserve"> напоминает, что в упомянутом докладе содержатся и другие р</w:t>
      </w:r>
      <w:r w:rsidRPr="007949BC">
        <w:t>е</w:t>
      </w:r>
      <w:r w:rsidRPr="007949BC">
        <w:t>комендации в адрес правительств африканских и европейских стран, а также международного с</w:t>
      </w:r>
      <w:r w:rsidRPr="007949BC">
        <w:t>о</w:t>
      </w:r>
      <w:r w:rsidRPr="007949BC">
        <w:t xml:space="preserve">общества в целом. </w:t>
      </w:r>
    </w:p>
    <w:p w:rsidR="007949BC" w:rsidRPr="007949BC" w:rsidRDefault="007949BC" w:rsidP="00D9007B">
      <w:pPr>
        <w:pStyle w:val="SingleTxtGR"/>
      </w:pPr>
      <w:r w:rsidRPr="007949BC">
        <w:t>15.</w:t>
      </w:r>
      <w:r w:rsidRPr="007949BC">
        <w:tab/>
      </w:r>
      <w:r w:rsidRPr="007949BC">
        <w:rPr>
          <w:b/>
        </w:rPr>
        <w:t xml:space="preserve">Г-жа </w:t>
      </w:r>
      <w:proofErr w:type="spellStart"/>
      <w:r w:rsidRPr="007949BC">
        <w:rPr>
          <w:b/>
        </w:rPr>
        <w:t>Пусси</w:t>
      </w:r>
      <w:proofErr w:type="spellEnd"/>
      <w:r w:rsidRPr="007949BC">
        <w:rPr>
          <w:b/>
        </w:rPr>
        <w:t xml:space="preserve"> </w:t>
      </w:r>
      <w:proofErr w:type="spellStart"/>
      <w:r w:rsidRPr="007949BC">
        <w:rPr>
          <w:b/>
        </w:rPr>
        <w:t>Консимбо</w:t>
      </w:r>
      <w:proofErr w:type="spellEnd"/>
      <w:r w:rsidRPr="007949BC">
        <w:t xml:space="preserve"> хотела бы знать, проводились ли консультации с организациями гражданского общества в ходе переговоров о двусторонних с</w:t>
      </w:r>
      <w:r w:rsidRPr="007949BC">
        <w:t>о</w:t>
      </w:r>
      <w:r w:rsidRPr="007949BC">
        <w:t>глашениях, подписанных Сенегалом с некоторыми странами, и какие полож</w:t>
      </w:r>
      <w:r w:rsidRPr="007949BC">
        <w:t>е</w:t>
      </w:r>
      <w:r w:rsidRPr="007949BC">
        <w:t xml:space="preserve">ния Закона № 2005-06 предположительно противоречат Конвенции. </w:t>
      </w:r>
    </w:p>
    <w:p w:rsidR="007949BC" w:rsidRPr="007949BC" w:rsidRDefault="007949BC" w:rsidP="00D9007B">
      <w:pPr>
        <w:pStyle w:val="SingleTxtGR"/>
      </w:pPr>
      <w:r w:rsidRPr="007949BC">
        <w:t>16.</w:t>
      </w:r>
      <w:r w:rsidRPr="007949BC">
        <w:tab/>
      </w:r>
      <w:r w:rsidRPr="007949BC">
        <w:rPr>
          <w:b/>
        </w:rPr>
        <w:t xml:space="preserve">Г-н </w:t>
      </w:r>
      <w:proofErr w:type="spellStart"/>
      <w:r w:rsidRPr="007949BC">
        <w:rPr>
          <w:b/>
        </w:rPr>
        <w:t>Каррион-Мена</w:t>
      </w:r>
      <w:proofErr w:type="spellEnd"/>
      <w:r w:rsidRPr="007949BC">
        <w:t xml:space="preserve"> спрашивает, когда двустороннее соглашение с Исп</w:t>
      </w:r>
      <w:r w:rsidRPr="007949BC">
        <w:t>а</w:t>
      </w:r>
      <w:r w:rsidRPr="007949BC">
        <w:t xml:space="preserve">нией вступило в силу и какие преимущества оно обеспечивает сенегальским работникам. </w:t>
      </w:r>
    </w:p>
    <w:p w:rsidR="007949BC" w:rsidRPr="007949BC" w:rsidRDefault="007949BC" w:rsidP="00D9007B">
      <w:pPr>
        <w:pStyle w:val="SingleTxtGR"/>
      </w:pPr>
      <w:r w:rsidRPr="007949BC">
        <w:t>17.</w:t>
      </w:r>
      <w:r w:rsidRPr="007949BC">
        <w:tab/>
      </w:r>
      <w:r w:rsidRPr="007949BC">
        <w:rPr>
          <w:b/>
        </w:rPr>
        <w:t>Председатель</w:t>
      </w:r>
      <w:r w:rsidRPr="007949BC">
        <w:t>, выступая в качестве члена Комитета, спрашивает, в чем заключается документ, необходимый для высылки, который предоставляет С</w:t>
      </w:r>
      <w:r w:rsidRPr="007949BC">
        <w:t>е</w:t>
      </w:r>
      <w:r w:rsidRPr="007949BC">
        <w:t>негал как страна происхождения мигрантов. Ему также хотелось бы знать, пр</w:t>
      </w:r>
      <w:r w:rsidRPr="007949BC">
        <w:t>о</w:t>
      </w:r>
      <w:r w:rsidRPr="007949BC">
        <w:t>водились ли консультации с гражданским обществом в ходе составления перв</w:t>
      </w:r>
      <w:r w:rsidRPr="007949BC">
        <w:t>о</w:t>
      </w:r>
      <w:r w:rsidRPr="007949BC">
        <w:t>начального доклада Сенегала, имеют ли ратифицированные государством ме</w:t>
      </w:r>
      <w:r w:rsidRPr="007949BC">
        <w:t>ж</w:t>
      </w:r>
      <w:r w:rsidRPr="007949BC">
        <w:t>дународные договоры преимущественную силу над внутренним законодател</w:t>
      </w:r>
      <w:r w:rsidRPr="007949BC">
        <w:t>ь</w:t>
      </w:r>
      <w:r w:rsidRPr="007949BC">
        <w:t xml:space="preserve">ством и ссылались ли уже судьи на Конвенцию в своих решениях. </w:t>
      </w:r>
    </w:p>
    <w:p w:rsidR="007949BC" w:rsidRPr="007949BC" w:rsidRDefault="007949BC" w:rsidP="00D9007B">
      <w:pPr>
        <w:pStyle w:val="SingleTxtGR"/>
      </w:pPr>
      <w:r w:rsidRPr="007949BC">
        <w:t>18.</w:t>
      </w:r>
      <w:r w:rsidRPr="007949BC">
        <w:tab/>
      </w:r>
      <w:r w:rsidRPr="007949BC">
        <w:rPr>
          <w:b/>
        </w:rPr>
        <w:t xml:space="preserve">Г-н </w:t>
      </w:r>
      <w:proofErr w:type="spellStart"/>
      <w:r w:rsidRPr="007949BC">
        <w:rPr>
          <w:b/>
        </w:rPr>
        <w:t>Гиссе</w:t>
      </w:r>
      <w:proofErr w:type="spellEnd"/>
      <w:r w:rsidRPr="007949BC">
        <w:t xml:space="preserve"> (Африканское общество в защиту прав человека – </w:t>
      </w:r>
      <w:proofErr w:type="spellStart"/>
      <w:r w:rsidRPr="007949BC">
        <w:t>АОЗПЧ</w:t>
      </w:r>
      <w:proofErr w:type="spellEnd"/>
      <w:r w:rsidRPr="007949BC">
        <w:t>) с</w:t>
      </w:r>
      <w:r w:rsidRPr="007949BC">
        <w:t>о</w:t>
      </w:r>
      <w:r w:rsidRPr="007949BC">
        <w:t>общает, что Конвенция имеет приоритет над внутренним законодательством. Консультации с гражданским обществом не проводятся, что и создает сег</w:t>
      </w:r>
      <w:r w:rsidRPr="007949BC">
        <w:t>о</w:t>
      </w:r>
      <w:r w:rsidRPr="007949BC">
        <w:t>дняшние проблемы с зак</w:t>
      </w:r>
      <w:r w:rsidRPr="007949BC">
        <w:t>о</w:t>
      </w:r>
      <w:r w:rsidRPr="007949BC">
        <w:t>нами, не соответствующими реальностям на местах. Население, затрагиваемое двусторонними соглашениями, не знакомо ни с их содержанием, ни с тем, что оно может от них ожидать, поскольку никакой и</w:t>
      </w:r>
      <w:r w:rsidRPr="007949BC">
        <w:t>н</w:t>
      </w:r>
      <w:r w:rsidRPr="007949BC">
        <w:t>формационной кампании не проводилось. Д</w:t>
      </w:r>
      <w:r w:rsidRPr="007949BC">
        <w:t>о</w:t>
      </w:r>
      <w:r w:rsidRPr="007949BC">
        <w:t>кумента для высылки как такового не предусмотрено, но налицо косвенное согласие с высылками со стороны с</w:t>
      </w:r>
      <w:r w:rsidRPr="007949BC">
        <w:t>е</w:t>
      </w:r>
      <w:r w:rsidRPr="007949BC">
        <w:t>негальских властей, поскольку они сотрудничают с соответствующими стран</w:t>
      </w:r>
      <w:r w:rsidRPr="007949BC">
        <w:t>а</w:t>
      </w:r>
      <w:r w:rsidRPr="007949BC">
        <w:t>ми. У Сенегала, как и у многих африканских стран, нет подлинной миграцио</w:t>
      </w:r>
      <w:r w:rsidRPr="007949BC">
        <w:t>н</w:t>
      </w:r>
      <w:r w:rsidRPr="007949BC">
        <w:t>ной политики, которая позволяла бы ему, в частности, вести статистику колич</w:t>
      </w:r>
      <w:r w:rsidRPr="007949BC">
        <w:t>е</w:t>
      </w:r>
      <w:r w:rsidRPr="007949BC">
        <w:t>ства иммигра</w:t>
      </w:r>
      <w:r w:rsidRPr="007949BC">
        <w:t>н</w:t>
      </w:r>
      <w:r w:rsidRPr="007949BC">
        <w:t xml:space="preserve">тов или эмигрантов и регулировать миграционные потоки. </w:t>
      </w:r>
    </w:p>
    <w:p w:rsidR="007949BC" w:rsidRPr="007949BC" w:rsidRDefault="007949BC" w:rsidP="00D9007B">
      <w:pPr>
        <w:pStyle w:val="SingleTxtGR"/>
      </w:pPr>
      <w:r w:rsidRPr="007949BC">
        <w:t>19.</w:t>
      </w:r>
      <w:r w:rsidRPr="007949BC">
        <w:tab/>
      </w:r>
      <w:r w:rsidRPr="007949BC">
        <w:rPr>
          <w:b/>
        </w:rPr>
        <w:t xml:space="preserve">Г-н </w:t>
      </w:r>
      <w:proofErr w:type="spellStart"/>
      <w:r w:rsidRPr="007949BC">
        <w:rPr>
          <w:b/>
        </w:rPr>
        <w:t>Диавара</w:t>
      </w:r>
      <w:proofErr w:type="spellEnd"/>
      <w:r w:rsidRPr="007949BC">
        <w:t xml:space="preserve"> (Африканское общество в защиту прав человека – </w:t>
      </w:r>
      <w:proofErr w:type="spellStart"/>
      <w:r w:rsidRPr="007949BC">
        <w:t>АОЗПЧ</w:t>
      </w:r>
      <w:proofErr w:type="spellEnd"/>
      <w:r w:rsidRPr="007949BC">
        <w:t>) указ</w:t>
      </w:r>
      <w:r w:rsidRPr="007949BC">
        <w:t>ы</w:t>
      </w:r>
      <w:r w:rsidRPr="007949BC">
        <w:t>вает, что в соответствии с двусторонним соглашением с Испанией власти этой страны выдали определенное количество виз гражданам Сенегала для р</w:t>
      </w:r>
      <w:r w:rsidRPr="007949BC">
        <w:t>а</w:t>
      </w:r>
      <w:r w:rsidRPr="007949BC">
        <w:t>боты в сельскохозя</w:t>
      </w:r>
      <w:r w:rsidRPr="007949BC">
        <w:t>й</w:t>
      </w:r>
      <w:r w:rsidRPr="007949BC">
        <w:t>ственном секторе. Эти граждане столкнулись с множеством трудностей при интеграции, в частности из-за культурных различий. По око</w:t>
      </w:r>
      <w:r w:rsidRPr="007949BC">
        <w:t>н</w:t>
      </w:r>
      <w:r w:rsidRPr="007949BC">
        <w:t>чании контрактов большинство из них оказались нелегальными мигрантами: их работодатели не желали продлевать с ними контракт, а власти – выдавать им вид на жительство. Изначально это соглашение должно было обеспечить сен</w:t>
      </w:r>
      <w:r w:rsidRPr="007949BC">
        <w:t>е</w:t>
      </w:r>
      <w:r w:rsidRPr="007949BC">
        <w:t>гальским гражданам определенный уровень дохода, благодаря которому они могли бы оказывать материальную помощь своим семьям; однако так происх</w:t>
      </w:r>
      <w:r w:rsidRPr="007949BC">
        <w:t>о</w:t>
      </w:r>
      <w:r w:rsidRPr="007949BC">
        <w:t>дило далеко не всегда. В связи с высылками в Сенегал следует отметить, что большинство африканских стран под давлением стран Европы или в силу з</w:t>
      </w:r>
      <w:r w:rsidRPr="007949BC">
        <w:t>а</w:t>
      </w:r>
      <w:r w:rsidRPr="007949BC">
        <w:t>ключения с</w:t>
      </w:r>
      <w:r w:rsidRPr="007949BC">
        <w:t>о</w:t>
      </w:r>
      <w:r w:rsidRPr="007949BC">
        <w:t xml:space="preserve">ответствующих договоренностей соглашаются на </w:t>
      </w:r>
      <w:proofErr w:type="spellStart"/>
      <w:r w:rsidRPr="007949BC">
        <w:t>реадмиссию</w:t>
      </w:r>
      <w:proofErr w:type="spellEnd"/>
      <w:r w:rsidRPr="007949BC">
        <w:t xml:space="preserve"> эмигрантов на свою территорию сразу после установления их гражданства в той стране, где они находились без законных оснований. </w:t>
      </w:r>
      <w:proofErr w:type="spellStart"/>
      <w:r w:rsidRPr="007949BC">
        <w:t>АОЗПЧ</w:t>
      </w:r>
      <w:proofErr w:type="spellEnd"/>
      <w:r w:rsidRPr="007949BC">
        <w:t xml:space="preserve"> вместе с др</w:t>
      </w:r>
      <w:r w:rsidRPr="007949BC">
        <w:t>у</w:t>
      </w:r>
      <w:r w:rsidRPr="007949BC">
        <w:t>гими организациями неоднократно выступало против соглашений, предусма</w:t>
      </w:r>
      <w:r w:rsidRPr="007949BC">
        <w:t>т</w:t>
      </w:r>
      <w:r w:rsidRPr="007949BC">
        <w:t xml:space="preserve">ривающих такую </w:t>
      </w:r>
      <w:proofErr w:type="spellStart"/>
      <w:r w:rsidRPr="007949BC">
        <w:t>реа</w:t>
      </w:r>
      <w:r w:rsidRPr="007949BC">
        <w:t>д</w:t>
      </w:r>
      <w:r w:rsidRPr="007949BC">
        <w:t>миссию</w:t>
      </w:r>
      <w:proofErr w:type="spellEnd"/>
      <w:r w:rsidRPr="007949BC">
        <w:t xml:space="preserve">. </w:t>
      </w:r>
    </w:p>
    <w:p w:rsidR="007949BC" w:rsidRPr="007949BC" w:rsidRDefault="007949BC" w:rsidP="00D9007B">
      <w:pPr>
        <w:pStyle w:val="SingleTxtGR"/>
      </w:pPr>
      <w:r w:rsidRPr="007949BC">
        <w:t>20.</w:t>
      </w:r>
      <w:r w:rsidRPr="007949BC">
        <w:tab/>
      </w:r>
      <w:r w:rsidRPr="007949BC">
        <w:rPr>
          <w:b/>
        </w:rPr>
        <w:t xml:space="preserve">Г-н </w:t>
      </w:r>
      <w:proofErr w:type="spellStart"/>
      <w:r w:rsidRPr="007949BC">
        <w:rPr>
          <w:b/>
        </w:rPr>
        <w:t>Бингэм</w:t>
      </w:r>
      <w:proofErr w:type="spellEnd"/>
      <w:r w:rsidRPr="007949BC">
        <w:t xml:space="preserve"> (Международная католическая комиссия по вопросам мигр</w:t>
      </w:r>
      <w:r w:rsidRPr="007949BC">
        <w:t>а</w:t>
      </w:r>
      <w:r w:rsidRPr="007949BC">
        <w:t xml:space="preserve">ции − </w:t>
      </w:r>
      <w:proofErr w:type="spellStart"/>
      <w:r w:rsidRPr="007949BC">
        <w:t>МККМ</w:t>
      </w:r>
      <w:proofErr w:type="spellEnd"/>
      <w:r w:rsidRPr="007949BC">
        <w:t xml:space="preserve">) говорит, что </w:t>
      </w:r>
      <w:proofErr w:type="spellStart"/>
      <w:r w:rsidRPr="007949BC">
        <w:t>МККМ</w:t>
      </w:r>
      <w:proofErr w:type="spellEnd"/>
      <w:r w:rsidRPr="007949BC">
        <w:t xml:space="preserve"> как лидер группы из восьми неправительс</w:t>
      </w:r>
      <w:r w:rsidRPr="007949BC">
        <w:t>т</w:t>
      </w:r>
      <w:r w:rsidRPr="007949BC">
        <w:t>венных орг</w:t>
      </w:r>
      <w:r w:rsidRPr="007949BC">
        <w:t>а</w:t>
      </w:r>
      <w:r w:rsidRPr="007949BC">
        <w:t>низаций, занимающихся в основном беженцами по морю, которые прибывают, в час</w:t>
      </w:r>
      <w:r w:rsidRPr="007949BC">
        <w:t>т</w:t>
      </w:r>
      <w:r w:rsidRPr="007949BC">
        <w:t xml:space="preserve">ности, в Испанию и Грецию из Сенегала, имеет возможность констатировать, в каких условиях принимаются эти эмигранты. Ему хотелось бы, чтобы Комитет рассмотрел эти двусторонние соглашения, которые, как представляется, иногда дают возможность государствам – являющимся или не являющимся сторонами Конвенции, – косвенно совершать то, что запрещено этим договором, например в случаях </w:t>
      </w:r>
      <w:proofErr w:type="spellStart"/>
      <w:r w:rsidRPr="007949BC">
        <w:t>реадмиссии</w:t>
      </w:r>
      <w:proofErr w:type="spellEnd"/>
      <w:r w:rsidRPr="007949BC">
        <w:t xml:space="preserve"> и неоказания консульской п</w:t>
      </w:r>
      <w:r w:rsidRPr="007949BC">
        <w:t>о</w:t>
      </w:r>
      <w:r w:rsidRPr="007949BC">
        <w:t xml:space="preserve">мощи своим гражданам. </w:t>
      </w:r>
    </w:p>
    <w:p w:rsidR="007949BC" w:rsidRPr="00A012EA" w:rsidRDefault="007949BC" w:rsidP="00A012EA">
      <w:pPr>
        <w:pStyle w:val="SingleTxtGR"/>
        <w:rPr>
          <w:i/>
          <w:iCs/>
        </w:rPr>
      </w:pPr>
      <w:r w:rsidRPr="00A012EA">
        <w:rPr>
          <w:i/>
          <w:iCs/>
        </w:rPr>
        <w:t>Диалог с неправительственными организациями в связи со</w:t>
      </w:r>
      <w:r w:rsidR="00DD13A5" w:rsidRPr="00A012EA">
        <w:rPr>
          <w:i/>
          <w:iCs/>
        </w:rPr>
        <w:t xml:space="preserve"> </w:t>
      </w:r>
      <w:r w:rsidRPr="00A012EA">
        <w:rPr>
          <w:i/>
          <w:iCs/>
        </w:rPr>
        <w:t>вторым периодич</w:t>
      </w:r>
      <w:r w:rsidRPr="00A012EA">
        <w:rPr>
          <w:i/>
          <w:iCs/>
        </w:rPr>
        <w:t>е</w:t>
      </w:r>
      <w:r w:rsidRPr="00A012EA">
        <w:rPr>
          <w:i/>
          <w:iCs/>
        </w:rPr>
        <w:t xml:space="preserve">ским докладом Эквадора </w:t>
      </w:r>
    </w:p>
    <w:p w:rsidR="007949BC" w:rsidRPr="007949BC" w:rsidRDefault="007949BC" w:rsidP="0046273E">
      <w:pPr>
        <w:pStyle w:val="SingleTxtGR"/>
      </w:pPr>
      <w:r w:rsidRPr="007949BC">
        <w:t>21.</w:t>
      </w:r>
      <w:r w:rsidRPr="007949BC">
        <w:tab/>
      </w:r>
      <w:r w:rsidRPr="007949BC">
        <w:rPr>
          <w:b/>
        </w:rPr>
        <w:t xml:space="preserve">Г-н </w:t>
      </w:r>
      <w:proofErr w:type="spellStart"/>
      <w:r w:rsidRPr="007949BC">
        <w:rPr>
          <w:b/>
        </w:rPr>
        <w:t>Арсенталес</w:t>
      </w:r>
      <w:proofErr w:type="spellEnd"/>
      <w:r w:rsidRPr="007949BC">
        <w:rPr>
          <w:b/>
        </w:rPr>
        <w:t xml:space="preserve"> </w:t>
      </w:r>
      <w:r w:rsidRPr="007949BC">
        <w:t>(Коалиция по вопросам миграции и убежища), предста</w:t>
      </w:r>
      <w:r w:rsidRPr="007949BC">
        <w:t>в</w:t>
      </w:r>
      <w:r w:rsidRPr="007949BC">
        <w:t>ляя второй доклад об оценке, подготовленный</w:t>
      </w:r>
      <w:r w:rsidR="00A012EA">
        <w:t xml:space="preserve"> НПО "</w:t>
      </w:r>
      <w:r w:rsidRPr="007949BC">
        <w:t>Коалиция по вопросам м</w:t>
      </w:r>
      <w:r w:rsidRPr="007949BC">
        <w:t>и</w:t>
      </w:r>
      <w:r w:rsidRPr="007949BC">
        <w:t>грации и убежища</w:t>
      </w:r>
      <w:r w:rsidR="00A012EA">
        <w:t>"</w:t>
      </w:r>
      <w:r w:rsidRPr="007949BC">
        <w:t>, поясняет, что за последние годы миграционные потоки возросли и что около 3 млн. эквадорцев проживают за границей, главным обр</w:t>
      </w:r>
      <w:r w:rsidRPr="007949BC">
        <w:t>а</w:t>
      </w:r>
      <w:r w:rsidRPr="007949BC">
        <w:t>зом в Соединенных Штатах, Испании и Италии. Многочисленные мигранты я</w:t>
      </w:r>
      <w:r w:rsidRPr="007949BC">
        <w:t>в</w:t>
      </w:r>
      <w:r w:rsidRPr="007949BC">
        <w:t>ляются выходцами не только из Колумбии и Перу, но с конца 2007 года также из Кубы, Гаити, Нигерии, Афганистана и Пакистана. Эти миграционные потоки неоднородны: они состоят не только из трудящихся-мигрантов, но и из лиц, б</w:t>
      </w:r>
      <w:r w:rsidRPr="007949BC">
        <w:t>е</w:t>
      </w:r>
      <w:r w:rsidRPr="007949BC">
        <w:t>гущих, в частности, из района колумбийского ко</w:t>
      </w:r>
      <w:r w:rsidRPr="007949BC">
        <w:t>н</w:t>
      </w:r>
      <w:r w:rsidRPr="007949BC">
        <w:t xml:space="preserve">фликта. </w:t>
      </w:r>
    </w:p>
    <w:p w:rsidR="007949BC" w:rsidRPr="007949BC" w:rsidRDefault="007949BC" w:rsidP="0046273E">
      <w:pPr>
        <w:pStyle w:val="SingleTxtGR"/>
      </w:pPr>
      <w:r w:rsidRPr="007949BC">
        <w:t>22.</w:t>
      </w:r>
      <w:r w:rsidRPr="007949BC">
        <w:tab/>
        <w:t>Конституция Эквадора, в которую в 2008 году были внесены поправки, теперь содержит важные принципы – такие, как признание права на миграцию, независимо от гражданства лица, запрещение дискриминации в отношении м</w:t>
      </w:r>
      <w:r w:rsidRPr="007949BC">
        <w:t>и</w:t>
      </w:r>
      <w:r w:rsidRPr="007949BC">
        <w:t xml:space="preserve">грантов </w:t>
      </w:r>
      <w:r w:rsidR="00A012EA">
        <w:t>−</w:t>
      </w:r>
      <w:r w:rsidRPr="007949BC">
        <w:t xml:space="preserve"> как легальных, так и нелегальных, и признание принципа невозвр</w:t>
      </w:r>
      <w:r w:rsidRPr="007949BC">
        <w:t>а</w:t>
      </w:r>
      <w:r w:rsidRPr="007949BC">
        <w:t>щения в соответствии с Межамериканской конвенцией о правах человека. О</w:t>
      </w:r>
      <w:r w:rsidRPr="007949BC">
        <w:t>д</w:t>
      </w:r>
      <w:r w:rsidRPr="007949BC">
        <w:t>нако практика идет вразрез с полож</w:t>
      </w:r>
      <w:r w:rsidRPr="007949BC">
        <w:t>е</w:t>
      </w:r>
      <w:r w:rsidRPr="007949BC">
        <w:t>ниями Конвенции о правах трудящихся-мигрантов, и в стране продолжают применят</w:t>
      </w:r>
      <w:r w:rsidRPr="007949BC">
        <w:t>ь</w:t>
      </w:r>
      <w:r w:rsidRPr="007949BC">
        <w:t>ся устаревшие законы 1970 года, например Закон об иностранцах и Закон о миграции, которые предусматривают принудительное возвращение, противоречащее правам человека. Так, за п</w:t>
      </w:r>
      <w:r w:rsidRPr="007949BC">
        <w:t>о</w:t>
      </w:r>
      <w:r w:rsidRPr="007949BC">
        <w:t>следние 12 месяцев поступили сообщения о ряде случаев произвольного с</w:t>
      </w:r>
      <w:r w:rsidRPr="007949BC">
        <w:t>о</w:t>
      </w:r>
      <w:r w:rsidRPr="007949BC">
        <w:t>держания под стражей. С другой стороны, были ужесточены меры миграцио</w:t>
      </w:r>
      <w:r w:rsidRPr="007949BC">
        <w:t>н</w:t>
      </w:r>
      <w:r w:rsidRPr="007949BC">
        <w:t>ного контроля граждан Колумбии и Кубы в трех основных городах страны (К</w:t>
      </w:r>
      <w:r w:rsidRPr="007949BC">
        <w:t>и</w:t>
      </w:r>
      <w:r w:rsidRPr="007949BC">
        <w:t>то, Гу</w:t>
      </w:r>
      <w:r w:rsidRPr="007949BC">
        <w:t>а</w:t>
      </w:r>
      <w:r w:rsidRPr="007949BC">
        <w:t xml:space="preserve">якиль и </w:t>
      </w:r>
      <w:proofErr w:type="spellStart"/>
      <w:r w:rsidRPr="007949BC">
        <w:t>Куэнка</w:t>
      </w:r>
      <w:proofErr w:type="spellEnd"/>
      <w:r w:rsidRPr="007949BC">
        <w:t>). Эти меры были введены в рамках «Оперативного плана установления личности», цель которого – выявлять лиц, нелегально находящи</w:t>
      </w:r>
      <w:r w:rsidRPr="007949BC">
        <w:t>х</w:t>
      </w:r>
      <w:r w:rsidRPr="007949BC">
        <w:t>ся в стране, задерж</w:t>
      </w:r>
      <w:r w:rsidRPr="007949BC">
        <w:t>и</w:t>
      </w:r>
      <w:r w:rsidRPr="007949BC">
        <w:t xml:space="preserve">вать их и пытаться произвести их высылку. </w:t>
      </w:r>
    </w:p>
    <w:p w:rsidR="007949BC" w:rsidRPr="007949BC" w:rsidRDefault="007949BC" w:rsidP="0046273E">
      <w:pPr>
        <w:pStyle w:val="SingleTxtGR"/>
      </w:pPr>
      <w:r w:rsidRPr="007949BC">
        <w:t>23.</w:t>
      </w:r>
      <w:r w:rsidRPr="007949BC">
        <w:tab/>
        <w:t>Хотя Канцелярия народного защитника, выполняющее посреднические функции, ходатайствовало о немедленном начале процедуры легализации, ст</w:t>
      </w:r>
      <w:r w:rsidRPr="007949BC">
        <w:t>е</w:t>
      </w:r>
      <w:r w:rsidRPr="007949BC">
        <w:t>пень институциональной разрозненности такова, что иногда возникают колл</w:t>
      </w:r>
      <w:r w:rsidRPr="007949BC">
        <w:t>и</w:t>
      </w:r>
      <w:r w:rsidRPr="007949BC">
        <w:t>зии в сферах по</w:t>
      </w:r>
      <w:r w:rsidRPr="007949BC">
        <w:t>л</w:t>
      </w:r>
      <w:r w:rsidRPr="007949BC">
        <w:t>номочий. В Эквадоре вопросы миграции находятся в ведении Национального секрет</w:t>
      </w:r>
      <w:r w:rsidRPr="007949BC">
        <w:t>а</w:t>
      </w:r>
      <w:r w:rsidRPr="007949BC">
        <w:t>риата по делам миграции, занимающегося гражданами Эквадора за границей и репатриантами, Министерства иностранных дел, зан</w:t>
      </w:r>
      <w:r w:rsidRPr="007949BC">
        <w:t>и</w:t>
      </w:r>
      <w:r w:rsidRPr="007949BC">
        <w:t>мающегося вопросами международной миграционной политики, и Министерс</w:t>
      </w:r>
      <w:r w:rsidRPr="007949BC">
        <w:t>т</w:t>
      </w:r>
      <w:r w:rsidRPr="007949BC">
        <w:t>ва внутренних дел, которое выдает разрешения на проживание, осуществляет миграционный контроль и выносит постановления о высылке. Тридцать ход</w:t>
      </w:r>
      <w:r w:rsidRPr="007949BC">
        <w:t>а</w:t>
      </w:r>
      <w:r w:rsidRPr="007949BC">
        <w:t xml:space="preserve">тайств по процедуре </w:t>
      </w:r>
      <w:proofErr w:type="spellStart"/>
      <w:r w:rsidRPr="007949BC">
        <w:t>хабеас</w:t>
      </w:r>
      <w:proofErr w:type="spellEnd"/>
      <w:r w:rsidRPr="007949BC">
        <w:t xml:space="preserve"> корпус, направленные Коалицией по вопросам м</w:t>
      </w:r>
      <w:r w:rsidRPr="007949BC">
        <w:t>и</w:t>
      </w:r>
      <w:r w:rsidRPr="007949BC">
        <w:t>грации и убежища в связи со случаями произвольного соде</w:t>
      </w:r>
      <w:r w:rsidRPr="007949BC">
        <w:t>р</w:t>
      </w:r>
      <w:r w:rsidRPr="007949BC">
        <w:t>жания под стражей, были приняты судами к производству. Кроме того, Конституцио</w:t>
      </w:r>
      <w:r w:rsidRPr="007949BC">
        <w:t>н</w:t>
      </w:r>
      <w:r w:rsidRPr="007949BC">
        <w:t>ный суд вскоре вынесет ожидаемое с нетерпением решение по вопросу о требовании от ин</w:t>
      </w:r>
      <w:r w:rsidRPr="007949BC">
        <w:t>о</w:t>
      </w:r>
      <w:r w:rsidRPr="007949BC">
        <w:t>странцев представления информации о наличии судимости, которое служит в основном для создания препятствий</w:t>
      </w:r>
      <w:r w:rsidR="00DD13A5">
        <w:t xml:space="preserve"> </w:t>
      </w:r>
      <w:r w:rsidRPr="007949BC">
        <w:t>гражданам Колумбии. Это требование пр</w:t>
      </w:r>
      <w:r w:rsidRPr="007949BC">
        <w:t>о</w:t>
      </w:r>
      <w:r w:rsidRPr="007949BC">
        <w:t>должает действовать, несмотря на рекомендации Комитета по результатам ра</w:t>
      </w:r>
      <w:r w:rsidRPr="007949BC">
        <w:t>с</w:t>
      </w:r>
      <w:r w:rsidRPr="007949BC">
        <w:t xml:space="preserve">смотрения первоначального доклада Эквадора. </w:t>
      </w:r>
    </w:p>
    <w:p w:rsidR="007949BC" w:rsidRPr="007949BC" w:rsidRDefault="007949BC" w:rsidP="0046273E">
      <w:pPr>
        <w:pStyle w:val="SingleTxtGR"/>
      </w:pPr>
      <w:r w:rsidRPr="007949BC">
        <w:t>24.</w:t>
      </w:r>
      <w:r w:rsidRPr="007949BC">
        <w:tab/>
        <w:t>Вопрос о торговле людьми и о ее предупреждении не получает должного внимания, а проводники нередко находятся в сговоре с иммиграционными вл</w:t>
      </w:r>
      <w:r w:rsidRPr="007949BC">
        <w:t>а</w:t>
      </w:r>
      <w:r w:rsidRPr="007949BC">
        <w:t>стями. Жертвы торговли высылаются, они не получают никакой защиты, для них не сущес</w:t>
      </w:r>
      <w:r w:rsidRPr="007949BC">
        <w:t>т</w:t>
      </w:r>
      <w:r w:rsidRPr="007949BC">
        <w:t>вует никаких центров приема. Коалиция по вопросам миграции и убежища просит К</w:t>
      </w:r>
      <w:r w:rsidRPr="007949BC">
        <w:t>о</w:t>
      </w:r>
      <w:r w:rsidRPr="007949BC">
        <w:t>митет предложить Эквадору как можно скорее легализовать статус иностранцев в Эквадоре, а не только граждан Гаити, как это было с</w:t>
      </w:r>
      <w:r w:rsidRPr="007949BC">
        <w:t>о</w:t>
      </w:r>
      <w:r w:rsidRPr="007949BC">
        <w:t>вершенно справедливо сделано с учетом тяжелого положения в их стране пр</w:t>
      </w:r>
      <w:r w:rsidRPr="007949BC">
        <w:t>о</w:t>
      </w:r>
      <w:r w:rsidRPr="007949BC">
        <w:t>исхожд</w:t>
      </w:r>
      <w:r w:rsidRPr="007949BC">
        <w:t>е</w:t>
      </w:r>
      <w:r w:rsidRPr="007949BC">
        <w:t xml:space="preserve">ния. </w:t>
      </w:r>
    </w:p>
    <w:p w:rsidR="007949BC" w:rsidRPr="007949BC" w:rsidRDefault="007949BC" w:rsidP="0046273E">
      <w:pPr>
        <w:pStyle w:val="SingleTxtGR"/>
      </w:pPr>
      <w:r w:rsidRPr="007949BC">
        <w:t>25.</w:t>
      </w:r>
      <w:r w:rsidRPr="007949BC">
        <w:tab/>
        <w:t xml:space="preserve">Поскольку система защиты беженцев является единственным имеющимся средством легализации, она находится в перегруженном состоянии, и те лица, которые действительно нуждаются в такой международной защите, не имеют возможности ею воспользоваться. Г-н </w:t>
      </w:r>
      <w:proofErr w:type="spellStart"/>
      <w:r w:rsidRPr="007949BC">
        <w:t>Арсенталес</w:t>
      </w:r>
      <w:proofErr w:type="spellEnd"/>
      <w:r w:rsidRPr="007949BC">
        <w:t xml:space="preserve"> обращает внимание Комит</w:t>
      </w:r>
      <w:r w:rsidRPr="007949BC">
        <w:t>е</w:t>
      </w:r>
      <w:r w:rsidRPr="007949BC">
        <w:t>та на положение куби</w:t>
      </w:r>
      <w:r w:rsidRPr="007949BC">
        <w:t>н</w:t>
      </w:r>
      <w:r w:rsidRPr="007949BC">
        <w:t xml:space="preserve">цев, которые не могут вернуться в свою страну, если они провели за границей более 11 месяцев и 30 дней, и которые не могут получить разрешение на легальное проживание в Эквадоре. </w:t>
      </w:r>
    </w:p>
    <w:p w:rsidR="007949BC" w:rsidRPr="007949BC" w:rsidRDefault="007949BC" w:rsidP="0046273E">
      <w:pPr>
        <w:pStyle w:val="SingleTxtGR"/>
      </w:pPr>
      <w:r w:rsidRPr="007949BC">
        <w:t>26.</w:t>
      </w:r>
      <w:r w:rsidRPr="007949BC">
        <w:tab/>
      </w:r>
      <w:r w:rsidRPr="007949BC">
        <w:rPr>
          <w:b/>
        </w:rPr>
        <w:t xml:space="preserve">Г-жа </w:t>
      </w:r>
      <w:proofErr w:type="spellStart"/>
      <w:r w:rsidRPr="007949BC">
        <w:rPr>
          <w:b/>
        </w:rPr>
        <w:t>Кубиас</w:t>
      </w:r>
      <w:proofErr w:type="spellEnd"/>
      <w:r w:rsidRPr="007949BC">
        <w:rPr>
          <w:b/>
        </w:rPr>
        <w:t xml:space="preserve"> Медина</w:t>
      </w:r>
      <w:r w:rsidRPr="007949BC">
        <w:t xml:space="preserve"> подчеркивает, что положение в Эквадоре следует рассматривать уже не как положение страны происхождения, а как положение страны н</w:t>
      </w:r>
      <w:r w:rsidRPr="007949BC">
        <w:t>а</w:t>
      </w:r>
      <w:r w:rsidRPr="007949BC">
        <w:t>значения, и просит дать уточнения относительно центров содержания под стражей, ибо, насколько она понимает, они являются временными и не им</w:t>
      </w:r>
      <w:r w:rsidRPr="007949BC">
        <w:t>е</w:t>
      </w:r>
      <w:r w:rsidRPr="007949BC">
        <w:t>ют санитарно-гигиенических условий. С другой стороны, ей хотелось бы у</w:t>
      </w:r>
      <w:r w:rsidRPr="007949BC">
        <w:t>з</w:t>
      </w:r>
      <w:r w:rsidRPr="007949BC">
        <w:t>нать, начались ли облавы в 2010 году, почему они нацелены на граждан опред</w:t>
      </w:r>
      <w:r w:rsidRPr="007949BC">
        <w:t>е</w:t>
      </w:r>
      <w:r w:rsidRPr="007949BC">
        <w:t>ленных стран, и считает ли Коалиция по вопросам миграции и убежища, что рекомендация Канцелярии народного защитника изменит положение.</w:t>
      </w:r>
    </w:p>
    <w:p w:rsidR="007949BC" w:rsidRPr="007949BC" w:rsidRDefault="007949BC" w:rsidP="0046273E">
      <w:pPr>
        <w:pStyle w:val="SingleTxtGR"/>
      </w:pPr>
      <w:r w:rsidRPr="007949BC">
        <w:t>27.</w:t>
      </w:r>
      <w:r w:rsidRPr="007949BC">
        <w:tab/>
      </w:r>
      <w:r w:rsidRPr="007949BC">
        <w:rPr>
          <w:b/>
        </w:rPr>
        <w:t>Председатель</w:t>
      </w:r>
      <w:r w:rsidRPr="007949BC">
        <w:t>, выступая в качестве члена Комитета, спрашивает, где и как осуществляется контроль мигрантов.</w:t>
      </w:r>
    </w:p>
    <w:p w:rsidR="007949BC" w:rsidRPr="007949BC" w:rsidRDefault="007949BC" w:rsidP="0046273E">
      <w:pPr>
        <w:pStyle w:val="SingleTxtGR"/>
      </w:pPr>
      <w:r w:rsidRPr="007949BC">
        <w:t>28.</w:t>
      </w:r>
      <w:r w:rsidRPr="007949BC">
        <w:tab/>
      </w:r>
      <w:r w:rsidRPr="007949BC">
        <w:rPr>
          <w:b/>
        </w:rPr>
        <w:t xml:space="preserve">Г-н </w:t>
      </w:r>
      <w:proofErr w:type="spellStart"/>
      <w:r w:rsidRPr="007949BC">
        <w:rPr>
          <w:b/>
        </w:rPr>
        <w:t>Эль-Борай</w:t>
      </w:r>
      <w:proofErr w:type="spellEnd"/>
      <w:r w:rsidRPr="007949BC">
        <w:t xml:space="preserve"> (Докладчик) отмечает, что ему вполне понятно, что юр</w:t>
      </w:r>
      <w:r w:rsidRPr="007949BC">
        <w:t>и</w:t>
      </w:r>
      <w:r w:rsidRPr="007949BC">
        <w:t>дические документы устарели, но при этом он не усматривает противоречия между этими документами и Конвенцией.</w:t>
      </w:r>
    </w:p>
    <w:p w:rsidR="007949BC" w:rsidRPr="007949BC" w:rsidRDefault="007949BC" w:rsidP="0046273E">
      <w:pPr>
        <w:pStyle w:val="SingleTxtGR"/>
      </w:pPr>
      <w:r w:rsidRPr="007949BC">
        <w:t>29.</w:t>
      </w:r>
      <w:r w:rsidRPr="007949BC">
        <w:rPr>
          <w:b/>
        </w:rPr>
        <w:tab/>
        <w:t xml:space="preserve">Г-н </w:t>
      </w:r>
      <w:proofErr w:type="spellStart"/>
      <w:r w:rsidRPr="007949BC">
        <w:rPr>
          <w:b/>
        </w:rPr>
        <w:t>Арсенталес</w:t>
      </w:r>
      <w:proofErr w:type="spellEnd"/>
      <w:r w:rsidRPr="007949BC">
        <w:t xml:space="preserve">, отвечая на вопросы членов Комитета, сообщает, что реализация </w:t>
      </w:r>
      <w:r w:rsidR="00F576A7">
        <w:t>"</w:t>
      </w:r>
      <w:r w:rsidRPr="007949BC">
        <w:t>Оперативного плана установления личности</w:t>
      </w:r>
      <w:r w:rsidR="00F576A7">
        <w:t xml:space="preserve">" </w:t>
      </w:r>
      <w:r w:rsidRPr="007949BC">
        <w:t>действительно нач</w:t>
      </w:r>
      <w:r w:rsidRPr="007949BC">
        <w:t>а</w:t>
      </w:r>
      <w:r w:rsidRPr="007949BC">
        <w:t>лась с июня 2010 года. В соответствии с этим планом проверки проводятся в различных общественных местах, а также на выходе из административных у</w:t>
      </w:r>
      <w:r w:rsidRPr="007949BC">
        <w:t>ч</w:t>
      </w:r>
      <w:r w:rsidRPr="007949BC">
        <w:t>реждений, куда мигранты обращаются за легализацией их статуса. Лица, с</w:t>
      </w:r>
      <w:r w:rsidRPr="007949BC">
        <w:t>о</w:t>
      </w:r>
      <w:r w:rsidRPr="007949BC">
        <w:t>держащиеся в Кито, помещены в тюрьму и не имеют доступа ни к каким баз</w:t>
      </w:r>
      <w:r w:rsidRPr="007949BC">
        <w:t>о</w:t>
      </w:r>
      <w:r w:rsidRPr="007949BC">
        <w:t xml:space="preserve">вым услугам. В провинциях мигранты содержатся вместе с правонарушителями в нарушение положений Конвенции. </w:t>
      </w:r>
    </w:p>
    <w:p w:rsidR="007949BC" w:rsidRPr="007949BC" w:rsidRDefault="007949BC" w:rsidP="0046273E">
      <w:pPr>
        <w:pStyle w:val="SingleTxtGR"/>
      </w:pPr>
      <w:r w:rsidRPr="007949BC">
        <w:t>30.</w:t>
      </w:r>
      <w:r w:rsidRPr="007949BC">
        <w:tab/>
        <w:t xml:space="preserve">Г-н </w:t>
      </w:r>
      <w:proofErr w:type="spellStart"/>
      <w:r w:rsidRPr="007949BC">
        <w:t>Арсенталес</w:t>
      </w:r>
      <w:proofErr w:type="spellEnd"/>
      <w:r w:rsidRPr="007949BC">
        <w:t xml:space="preserve"> уточняет, что иммиграционные власти также проводят проверки в городах и что эти проверки являются признаком нарастания ксен</w:t>
      </w:r>
      <w:r w:rsidRPr="007949BC">
        <w:t>о</w:t>
      </w:r>
      <w:r w:rsidRPr="007949BC">
        <w:t>фобии, нагн</w:t>
      </w:r>
      <w:r w:rsidRPr="007949BC">
        <w:t>е</w:t>
      </w:r>
      <w:r w:rsidRPr="007949BC">
        <w:t>таемой средствами массовой информации, которые связывают рост преступности с присутствием иностранцев, хотя это опровергается стат</w:t>
      </w:r>
      <w:r w:rsidRPr="007949BC">
        <w:t>и</w:t>
      </w:r>
      <w:r w:rsidRPr="007949BC">
        <w:t>стическими данными Канц</w:t>
      </w:r>
      <w:r w:rsidRPr="007949BC">
        <w:t>е</w:t>
      </w:r>
      <w:r w:rsidRPr="007949BC">
        <w:t xml:space="preserve">лярии народного защитника. </w:t>
      </w:r>
    </w:p>
    <w:p w:rsidR="007949BC" w:rsidRPr="007949BC" w:rsidRDefault="007949BC" w:rsidP="0046273E">
      <w:pPr>
        <w:pStyle w:val="SingleTxtGR"/>
      </w:pPr>
      <w:r w:rsidRPr="007949BC">
        <w:t>31.</w:t>
      </w:r>
      <w:r w:rsidRPr="007949BC">
        <w:tab/>
        <w:t>Он упоминает ряд статей Закона о миграции, которые предусматривают запрет на легализацию лиц, страдающих некоторыми заболеваниями, и возбу</w:t>
      </w:r>
      <w:r w:rsidRPr="007949BC">
        <w:t>ж</w:t>
      </w:r>
      <w:r w:rsidRPr="007949BC">
        <w:t>дение преследования в отношении лиц, которые уже подвергались высылке и вновь прибыли в Эквадор. Он подчеркивает, что по своему духу этот закон им</w:t>
      </w:r>
      <w:r w:rsidRPr="007949BC">
        <w:t>е</w:t>
      </w:r>
      <w:r w:rsidRPr="007949BC">
        <w:t>ет тенденцию к криминализации, так как в нем осуждается любое лицо, осущ</w:t>
      </w:r>
      <w:r w:rsidRPr="007949BC">
        <w:t>е</w:t>
      </w:r>
      <w:r w:rsidRPr="007949BC">
        <w:t>ствляющее свое право на мигр</w:t>
      </w:r>
      <w:r w:rsidRPr="007949BC">
        <w:t>а</w:t>
      </w:r>
      <w:r w:rsidRPr="007949BC">
        <w:t xml:space="preserve">цию (ст. 40 Конституции). </w:t>
      </w:r>
    </w:p>
    <w:p w:rsidR="007949BC" w:rsidRPr="007949BC" w:rsidRDefault="007949BC" w:rsidP="0046273E">
      <w:pPr>
        <w:pStyle w:val="SingleTxtGR"/>
      </w:pPr>
      <w:r w:rsidRPr="007949BC">
        <w:t>32.</w:t>
      </w:r>
      <w:r w:rsidRPr="007949BC">
        <w:tab/>
      </w:r>
      <w:r w:rsidRPr="007949BC">
        <w:rPr>
          <w:b/>
        </w:rPr>
        <w:t xml:space="preserve">Г-н </w:t>
      </w:r>
      <w:proofErr w:type="spellStart"/>
      <w:r w:rsidRPr="007949BC">
        <w:rPr>
          <w:b/>
        </w:rPr>
        <w:t>Ибарра</w:t>
      </w:r>
      <w:proofErr w:type="spellEnd"/>
      <w:r w:rsidRPr="007949BC">
        <w:rPr>
          <w:b/>
        </w:rPr>
        <w:t xml:space="preserve"> Гонсалес </w:t>
      </w:r>
      <w:r w:rsidRPr="007949BC">
        <w:t>спрашивает, проводились ли эти проверки в соо</w:t>
      </w:r>
      <w:r w:rsidRPr="007949BC">
        <w:t>т</w:t>
      </w:r>
      <w:r w:rsidRPr="007949BC">
        <w:t>ветствии с законом, или же НПО располагает доказательствами совершения н</w:t>
      </w:r>
      <w:r w:rsidRPr="007949BC">
        <w:t>а</w:t>
      </w:r>
      <w:r w:rsidRPr="007949BC">
        <w:t>рушений прав. Ему также хотелось бы знать, рекомендует ли НПО восстано</w:t>
      </w:r>
      <w:r w:rsidRPr="007949BC">
        <w:t>в</w:t>
      </w:r>
      <w:r w:rsidRPr="007949BC">
        <w:t xml:space="preserve">ление туристической визы в Эквадор для воспрепятствования всевозможным злоупотреблениям. </w:t>
      </w:r>
    </w:p>
    <w:p w:rsidR="007949BC" w:rsidRPr="007949BC" w:rsidRDefault="007949BC" w:rsidP="0046273E">
      <w:pPr>
        <w:pStyle w:val="SingleTxtGR"/>
      </w:pPr>
      <w:r w:rsidRPr="007949BC">
        <w:t>33.</w:t>
      </w:r>
      <w:r w:rsidRPr="007949BC">
        <w:tab/>
      </w:r>
      <w:r w:rsidRPr="007949BC">
        <w:rPr>
          <w:b/>
        </w:rPr>
        <w:t xml:space="preserve">Г-н </w:t>
      </w:r>
      <w:proofErr w:type="spellStart"/>
      <w:r w:rsidRPr="007949BC">
        <w:rPr>
          <w:b/>
        </w:rPr>
        <w:t>Арсенталес</w:t>
      </w:r>
      <w:proofErr w:type="spellEnd"/>
      <w:r w:rsidRPr="007949BC">
        <w:t xml:space="preserve"> указывает, что сам факт принятия судами к производству 21 ходатайства </w:t>
      </w:r>
      <w:proofErr w:type="spellStart"/>
      <w:r w:rsidRPr="007949BC">
        <w:t>хабеас</w:t>
      </w:r>
      <w:proofErr w:type="spellEnd"/>
      <w:r w:rsidRPr="007949BC">
        <w:t xml:space="preserve"> корпус, поданных в связи со случаями произвольного с</w:t>
      </w:r>
      <w:r w:rsidRPr="007949BC">
        <w:t>о</w:t>
      </w:r>
      <w:r w:rsidRPr="007949BC">
        <w:t>держания под стражей, служит доказательством того, что права соответству</w:t>
      </w:r>
      <w:r w:rsidRPr="007949BC">
        <w:t>ю</w:t>
      </w:r>
      <w:r w:rsidRPr="007949BC">
        <w:t xml:space="preserve">щих лиц не были соблюдены. Кроме того, инспекционный доклад Коалиции был одобрен Канцелярией народного защитника. Наконец, г-н </w:t>
      </w:r>
      <w:proofErr w:type="spellStart"/>
      <w:r w:rsidRPr="007949BC">
        <w:t>Арсенталес</w:t>
      </w:r>
      <w:proofErr w:type="spellEnd"/>
      <w:r w:rsidRPr="007949BC">
        <w:t xml:space="preserve"> д</w:t>
      </w:r>
      <w:r w:rsidRPr="007949BC">
        <w:t>о</w:t>
      </w:r>
      <w:r w:rsidRPr="007949BC">
        <w:t>бавляет, что проблема возникает не в связи с отменой туристической визы, а в связи с отсутствием сопутствующих мер, в частности мер борьбы с торговлей людьми. Ему хотелось бы отметить, что месяц тому назад туристическая виза была вновь введена для граждан 14 стран Африки и Азии, и Коалиция по в</w:t>
      </w:r>
      <w:r w:rsidRPr="007949BC">
        <w:t>о</w:t>
      </w:r>
      <w:r w:rsidRPr="007949BC">
        <w:t>просам мигр</w:t>
      </w:r>
      <w:r w:rsidRPr="007949BC">
        <w:t>а</w:t>
      </w:r>
      <w:r w:rsidRPr="007949BC">
        <w:t xml:space="preserve">ции и убежища считает эту меру дискриминационной. </w:t>
      </w:r>
    </w:p>
    <w:p w:rsidR="00CD6A00" w:rsidRPr="0046273E" w:rsidRDefault="007949BC" w:rsidP="0046273E">
      <w:pPr>
        <w:pStyle w:val="SingleTxtGR"/>
        <w:rPr>
          <w:i/>
        </w:rPr>
      </w:pPr>
      <w:r w:rsidRPr="0046273E">
        <w:rPr>
          <w:i/>
        </w:rPr>
        <w:t>Открытая часть заседания закрывается в 12 ч. 50 м., чтобы члены К</w:t>
      </w:r>
      <w:r w:rsidRPr="0046273E">
        <w:rPr>
          <w:i/>
        </w:rPr>
        <w:t>о</w:t>
      </w:r>
      <w:r w:rsidRPr="0046273E">
        <w:rPr>
          <w:i/>
        </w:rPr>
        <w:t>митета продолжили работу в закрытом режиме.</w:t>
      </w:r>
    </w:p>
    <w:p w:rsidR="0046273E" w:rsidRPr="0046273E" w:rsidRDefault="0046273E" w:rsidP="0046273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6273E" w:rsidRPr="0046273E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023" w:rsidRDefault="00EA4023">
      <w:r>
        <w:rPr>
          <w:lang w:val="en-US"/>
        </w:rPr>
        <w:tab/>
      </w:r>
      <w:r>
        <w:separator/>
      </w:r>
    </w:p>
  </w:endnote>
  <w:endnote w:type="continuationSeparator" w:id="0">
    <w:p w:rsidR="00EA4023" w:rsidRDefault="00EA4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023" w:rsidRPr="009A6F4A" w:rsidRDefault="00EA402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GE.10-46814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023" w:rsidRPr="009A6F4A" w:rsidRDefault="00EA4023">
    <w:pPr>
      <w:pStyle w:val="Footer"/>
      <w:rPr>
        <w:lang w:val="en-US"/>
      </w:rPr>
    </w:pPr>
    <w:r>
      <w:rPr>
        <w:lang w:val="en-US"/>
      </w:rPr>
      <w:t>GE.10-46814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023" w:rsidRPr="009A6F4A" w:rsidRDefault="00EA4023">
    <w:pPr>
      <w:pStyle w:val="Footer"/>
      <w:rPr>
        <w:sz w:val="20"/>
        <w:lang w:val="en-US"/>
      </w:rPr>
    </w:pPr>
    <w:r>
      <w:rPr>
        <w:sz w:val="20"/>
        <w:lang w:val="en-US"/>
      </w:rPr>
      <w:t>GE.10-46814  (R)  220311  220311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023" w:rsidRPr="00F71F63" w:rsidRDefault="00EA40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A4023" w:rsidRPr="00F71F63" w:rsidRDefault="00EA40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A4023" w:rsidRPr="00635E86" w:rsidRDefault="00EA4023" w:rsidP="00635E86">
      <w:pPr>
        <w:pStyle w:val="Footer"/>
      </w:pPr>
    </w:p>
  </w:footnote>
  <w:footnote w:id="1">
    <w:p w:rsidR="00EA4023" w:rsidRPr="008820D2" w:rsidRDefault="00EA4023" w:rsidP="008820D2">
      <w:pPr>
        <w:pStyle w:val="FootnoteText"/>
        <w:rPr>
          <w:lang w:val="ru-RU"/>
        </w:rPr>
      </w:pPr>
      <w:r>
        <w:tab/>
      </w:r>
      <w:r w:rsidRPr="008820D2">
        <w:rPr>
          <w:rStyle w:val="FootnoteReference"/>
          <w:sz w:val="20"/>
          <w:vertAlign w:val="baseline"/>
          <w:lang w:val="ru-RU"/>
        </w:rPr>
        <w:t>*</w:t>
      </w:r>
      <w:r w:rsidRPr="008820D2">
        <w:rPr>
          <w:lang w:val="ru-RU"/>
        </w:rPr>
        <w:tab/>
      </w:r>
      <w:r>
        <w:rPr>
          <w:lang w:val="ru-RU"/>
        </w:rPr>
        <w:t>Краткий отчет о закрытых частях заседания не составлялся</w:t>
      </w:r>
      <w:r w:rsidRPr="008820D2">
        <w:rPr>
          <w:lang w:val="ru-RU"/>
        </w:rPr>
        <w:t>.</w:t>
      </w:r>
    </w:p>
    <w:p w:rsidR="00EA4023" w:rsidRDefault="00EA4023" w:rsidP="008820D2">
      <w:pPr>
        <w:pBdr>
          <w:bottom w:val="single" w:sz="4" w:space="1" w:color="auto"/>
        </w:pBdr>
        <w:spacing w:line="240" w:lineRule="auto"/>
      </w:pPr>
    </w:p>
    <w:p w:rsidR="00EA4023" w:rsidRPr="008820D2" w:rsidRDefault="00EA4023" w:rsidP="008820D2">
      <w:pPr>
        <w:pStyle w:val="FootnoteText"/>
        <w:spacing w:after="120"/>
        <w:ind w:firstLine="0"/>
        <w:rPr>
          <w:lang w:val="ru-RU"/>
        </w:rPr>
      </w:pPr>
      <w:r w:rsidRPr="008820D2">
        <w:rPr>
          <w:lang w:val="ru-RU"/>
        </w:rPr>
        <w:t>В настоящий отчет могут вноситься поправки.</w:t>
      </w:r>
    </w:p>
    <w:p w:rsidR="00EA4023" w:rsidRPr="00337969" w:rsidRDefault="00EA4023" w:rsidP="008820D2">
      <w:pPr>
        <w:spacing w:before="120"/>
        <w:ind w:left="1100"/>
        <w:rPr>
          <w:sz w:val="18"/>
          <w:szCs w:val="18"/>
        </w:rPr>
      </w:pPr>
      <w:r w:rsidRPr="00337969">
        <w:rPr>
          <w:sz w:val="18"/>
          <w:szCs w:val="18"/>
        </w:rPr>
        <w:t>Поправки к настоящему отчету должны представляться на одном из рабочих языков.</w:t>
      </w:r>
      <w:r>
        <w:rPr>
          <w:sz w:val="18"/>
          <w:szCs w:val="18"/>
        </w:rPr>
        <w:t xml:space="preserve"> </w:t>
      </w:r>
      <w:r w:rsidRPr="00337969">
        <w:rPr>
          <w:sz w:val="18"/>
          <w:szCs w:val="18"/>
        </w:rPr>
        <w:t>Они должны быть изложены в пояснительной записке, а также внесены в один из экземпляров отчета.</w:t>
      </w:r>
      <w:r>
        <w:rPr>
          <w:sz w:val="18"/>
          <w:szCs w:val="18"/>
        </w:rPr>
        <w:t xml:space="preserve"> </w:t>
      </w:r>
      <w:r w:rsidRPr="00337969">
        <w:rPr>
          <w:sz w:val="18"/>
          <w:szCs w:val="18"/>
        </w:rPr>
        <w:t xml:space="preserve">Поправки следует направлять </w:t>
      </w:r>
      <w:r>
        <w:rPr>
          <w:i/>
          <w:sz w:val="18"/>
          <w:szCs w:val="18"/>
        </w:rPr>
        <w:t>в течение</w:t>
      </w:r>
      <w:r w:rsidRPr="00337969">
        <w:rPr>
          <w:i/>
          <w:sz w:val="18"/>
          <w:szCs w:val="18"/>
        </w:rPr>
        <w:t xml:space="preserve"> одной недели с момента выпуска настоящего документа </w:t>
      </w:r>
      <w:r w:rsidRPr="00337969">
        <w:rPr>
          <w:sz w:val="18"/>
          <w:szCs w:val="18"/>
        </w:rPr>
        <w:t>в Секцию р</w:t>
      </w:r>
      <w:r>
        <w:rPr>
          <w:sz w:val="18"/>
          <w:szCs w:val="18"/>
        </w:rPr>
        <w:t>е</w:t>
      </w:r>
      <w:r>
        <w:rPr>
          <w:sz w:val="18"/>
          <w:szCs w:val="18"/>
        </w:rPr>
        <w:t>дактирования публикаций, комната Е.4108</w:t>
      </w:r>
      <w:r w:rsidRPr="00337969">
        <w:rPr>
          <w:sz w:val="18"/>
          <w:szCs w:val="18"/>
        </w:rPr>
        <w:t>, Дворец Наций, Женева.</w:t>
      </w:r>
    </w:p>
    <w:p w:rsidR="00EA4023" w:rsidRPr="00AF2461" w:rsidRDefault="00EA4023" w:rsidP="008820D2">
      <w:pPr>
        <w:spacing w:before="120"/>
        <w:ind w:left="1100"/>
        <w:rPr>
          <w:sz w:val="18"/>
          <w:szCs w:val="18"/>
        </w:rPr>
      </w:pPr>
      <w:r w:rsidRPr="00AF2461">
        <w:rPr>
          <w:sz w:val="18"/>
          <w:szCs w:val="18"/>
        </w:rPr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023" w:rsidRPr="00400E0F" w:rsidRDefault="00EA4023">
    <w:pPr>
      <w:pStyle w:val="Header"/>
      <w:rPr>
        <w:lang w:val="en-US"/>
      </w:rPr>
    </w:pPr>
    <w:r>
      <w:rPr>
        <w:lang w:val="en-US"/>
      </w:rPr>
      <w:t>CMW/C/SR.137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023" w:rsidRPr="009A6F4A" w:rsidRDefault="00EA4023">
    <w:pPr>
      <w:pStyle w:val="Header"/>
      <w:rPr>
        <w:lang w:val="en-US"/>
      </w:rPr>
    </w:pPr>
    <w:r>
      <w:rPr>
        <w:lang w:val="en-US"/>
      </w:rPr>
      <w:tab/>
      <w:t>CMW/C/SR.137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9B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621A"/>
    <w:rsid w:val="002F3A72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273E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49BC"/>
    <w:rsid w:val="007A0351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20D2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0D86"/>
    <w:rsid w:val="00A012EA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2461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17542"/>
    <w:rsid w:val="00C20D2F"/>
    <w:rsid w:val="00C2131B"/>
    <w:rsid w:val="00C37AF8"/>
    <w:rsid w:val="00C37C79"/>
    <w:rsid w:val="00C41BBC"/>
    <w:rsid w:val="00C453B1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007B"/>
    <w:rsid w:val="00DA2851"/>
    <w:rsid w:val="00DA2B7C"/>
    <w:rsid w:val="00DA5686"/>
    <w:rsid w:val="00DB2FC0"/>
    <w:rsid w:val="00DD13A5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402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6A7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9</Pages>
  <Words>3879</Words>
  <Characters>22115</Characters>
  <Application>Microsoft Office Word</Application>
  <DocSecurity>4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1046814</vt:lpstr>
    </vt:vector>
  </TitlesOfParts>
  <Company>CSD</Company>
  <LinksUpToDate>false</LinksUpToDate>
  <CharactersWithSpaces>25943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1046814</dc:title>
  <dc:subject/>
  <dc:creator>Svetlana Prokoudina</dc:creator>
  <cp:keywords/>
  <dc:description/>
  <cp:lastModifiedBy>Svetlana Prokoudina</cp:lastModifiedBy>
  <cp:revision>2</cp:revision>
  <cp:lastPrinted>2011-03-22T09:42:00Z</cp:lastPrinted>
  <dcterms:created xsi:type="dcterms:W3CDTF">2011-03-22T09:44:00Z</dcterms:created>
  <dcterms:modified xsi:type="dcterms:W3CDTF">2011-03-22T09:44:00Z</dcterms:modified>
</cp:coreProperties>
</file>