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68742E" w:rsidRPr="0068742E">
              <w:rPr>
                <w:sz w:val="20"/>
                <w:lang w:val="en-GB"/>
              </w:rPr>
              <w:t>C/UZB/CO/3-4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68742E" w:rsidP="00DA36A7">
            <w:pPr>
              <w:spacing w:before="240" w:line="240" w:lineRule="atLeast"/>
              <w:rPr>
                <w:rFonts w:hint="eastAsia"/>
                <w:sz w:val="20"/>
              </w:rPr>
            </w:pPr>
            <w:r>
              <w:rPr>
                <w:sz w:val="20"/>
              </w:rPr>
              <w:t xml:space="preserve">Distr.: </w:t>
            </w:r>
            <w:r w:rsidRPr="0068742E">
              <w:rPr>
                <w:sz w:val="20"/>
              </w:rPr>
              <w:t>General</w:t>
            </w:r>
          </w:p>
          <w:p w:rsidR="00E06285" w:rsidRPr="00DA36A7" w:rsidRDefault="0068742E">
            <w:pPr>
              <w:spacing w:line="240" w:lineRule="atLeast"/>
              <w:rPr>
                <w:sz w:val="20"/>
              </w:rPr>
            </w:pPr>
            <w:r>
              <w:rPr>
                <w:rFonts w:hint="eastAsia"/>
                <w:sz w:val="20"/>
              </w:rPr>
              <w:t xml:space="preserve">10 </w:t>
            </w:r>
            <w:r w:rsidRPr="0068742E">
              <w:rPr>
                <w:sz w:val="20"/>
              </w:rPr>
              <w:t>July</w:t>
            </w:r>
            <w:r w:rsidR="00A64FC3">
              <w:rPr>
                <w:sz w:val="20"/>
              </w:rPr>
              <w:t xml:space="preserve"> 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68742E">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AE687B" w:rsidRDefault="00AE687B" w:rsidP="00AE687B">
      <w:pPr>
        <w:pStyle w:val="SingleTxtGC"/>
        <w:spacing w:after="0" w:line="240" w:lineRule="exact"/>
        <w:rPr>
          <w:rFonts w:hint="eastAsia"/>
        </w:rPr>
      </w:pPr>
    </w:p>
    <w:p w:rsidR="0068742E" w:rsidRPr="0068742E" w:rsidRDefault="0068742E" w:rsidP="00AE687B">
      <w:pPr>
        <w:pStyle w:val="HChGC"/>
        <w:rPr>
          <w:rFonts w:hint="eastAsia"/>
        </w:rPr>
      </w:pPr>
      <w:r w:rsidRPr="0068742E">
        <w:rPr>
          <w:rFonts w:hint="eastAsia"/>
        </w:rPr>
        <w:tab/>
      </w:r>
      <w:r w:rsidRPr="0068742E">
        <w:rPr>
          <w:rFonts w:hint="eastAsia"/>
        </w:rPr>
        <w:tab/>
      </w:r>
      <w:r w:rsidRPr="0068742E">
        <w:rPr>
          <w:rFonts w:hint="eastAsia"/>
        </w:rPr>
        <w:t>委员会在第六十三届会议</w:t>
      </w:r>
      <w:r w:rsidRPr="0068742E">
        <w:rPr>
          <w:rFonts w:hint="eastAsia"/>
        </w:rPr>
        <w:t>(2013</w:t>
      </w:r>
      <w:r w:rsidRPr="0068742E">
        <w:rPr>
          <w:rFonts w:hint="eastAsia"/>
        </w:rPr>
        <w:t>年</w:t>
      </w:r>
      <w:r w:rsidRPr="0068742E">
        <w:rPr>
          <w:rFonts w:hint="eastAsia"/>
        </w:rPr>
        <w:t>5</w:t>
      </w:r>
      <w:r w:rsidRPr="0068742E">
        <w:rPr>
          <w:rFonts w:hint="eastAsia"/>
        </w:rPr>
        <w:t>月</w:t>
      </w:r>
      <w:r w:rsidRPr="0068742E">
        <w:rPr>
          <w:rFonts w:hint="eastAsia"/>
        </w:rPr>
        <w:t>27</w:t>
      </w:r>
      <w:r w:rsidRPr="0068742E">
        <w:rPr>
          <w:rFonts w:hint="eastAsia"/>
        </w:rPr>
        <w:t>日至</w:t>
      </w:r>
      <w:r w:rsidRPr="0068742E">
        <w:rPr>
          <w:rFonts w:hint="eastAsia"/>
        </w:rPr>
        <w:t>6</w:t>
      </w:r>
      <w:r w:rsidRPr="0068742E">
        <w:rPr>
          <w:rFonts w:hint="eastAsia"/>
        </w:rPr>
        <w:t>月</w:t>
      </w:r>
      <w:r w:rsidRPr="0068742E">
        <w:rPr>
          <w:rFonts w:hint="eastAsia"/>
        </w:rPr>
        <w:t>14</w:t>
      </w:r>
      <w:r w:rsidRPr="0068742E">
        <w:rPr>
          <w:rFonts w:hint="eastAsia"/>
        </w:rPr>
        <w:t>日</w:t>
      </w:r>
      <w:r w:rsidRPr="0068742E">
        <w:rPr>
          <w:rFonts w:hint="eastAsia"/>
        </w:rPr>
        <w:t>)</w:t>
      </w:r>
      <w:r w:rsidR="00AE687B">
        <w:br/>
      </w:r>
      <w:r w:rsidRPr="0068742E">
        <w:rPr>
          <w:rFonts w:hint="eastAsia"/>
        </w:rPr>
        <w:t>上通过的关于乌兹别克斯坦第三和第四次合并定期报告的</w:t>
      </w:r>
      <w:r w:rsidR="00AE687B">
        <w:br/>
      </w:r>
      <w:r w:rsidRPr="0068742E">
        <w:rPr>
          <w:rFonts w:hint="eastAsia"/>
        </w:rPr>
        <w:t>结论性意见</w:t>
      </w:r>
    </w:p>
    <w:p w:rsidR="0068742E" w:rsidRPr="0068742E" w:rsidRDefault="0068742E" w:rsidP="0068742E">
      <w:pPr>
        <w:pStyle w:val="SingleTxtGC"/>
        <w:rPr>
          <w:lang w:val="en-GB"/>
        </w:rPr>
      </w:pPr>
      <w:r w:rsidRPr="0068742E">
        <w:rPr>
          <w:lang w:val="en-GB"/>
        </w:rPr>
        <w:t>1.</w:t>
      </w:r>
      <w:r w:rsidRPr="0068742E">
        <w:rPr>
          <w:lang w:val="en-GB"/>
        </w:rPr>
        <w:tab/>
        <w:t>2013</w:t>
      </w:r>
      <w:r w:rsidRPr="0068742E">
        <w:rPr>
          <w:lang w:val="en-GB"/>
        </w:rPr>
        <w:t>年</w:t>
      </w:r>
      <w:r w:rsidRPr="0068742E">
        <w:rPr>
          <w:lang w:val="en-GB"/>
        </w:rPr>
        <w:t>6</w:t>
      </w:r>
      <w:r w:rsidRPr="0068742E">
        <w:rPr>
          <w:lang w:val="en-GB"/>
        </w:rPr>
        <w:t>月</w:t>
      </w:r>
      <w:r w:rsidRPr="0068742E">
        <w:rPr>
          <w:lang w:val="en-GB"/>
        </w:rPr>
        <w:t>4</w:t>
      </w:r>
      <w:r w:rsidRPr="0068742E">
        <w:rPr>
          <w:lang w:val="en-GB"/>
        </w:rPr>
        <w:t>日至</w:t>
      </w:r>
      <w:r w:rsidRPr="0068742E">
        <w:rPr>
          <w:lang w:val="en-GB"/>
        </w:rPr>
        <w:t>5</w:t>
      </w:r>
      <w:r w:rsidRPr="0068742E">
        <w:rPr>
          <w:lang w:val="en-GB"/>
        </w:rPr>
        <w:t>日，委员会举行了第</w:t>
      </w:r>
      <w:r w:rsidRPr="0068742E">
        <w:rPr>
          <w:lang w:val="en-GB"/>
        </w:rPr>
        <w:t>1798</w:t>
      </w:r>
      <w:r w:rsidRPr="0068742E">
        <w:rPr>
          <w:lang w:val="en-GB"/>
        </w:rPr>
        <w:t>和第</w:t>
      </w:r>
      <w:r w:rsidRPr="0068742E">
        <w:rPr>
          <w:lang w:val="en-GB"/>
        </w:rPr>
        <w:t>1799</w:t>
      </w:r>
      <w:r w:rsidRPr="0068742E">
        <w:rPr>
          <w:lang w:val="en-GB"/>
        </w:rPr>
        <w:t>次会议</w:t>
      </w:r>
      <w:r w:rsidRPr="0068742E">
        <w:rPr>
          <w:lang w:val="en-GB"/>
        </w:rPr>
        <w:t>(</w:t>
      </w:r>
      <w:r w:rsidRPr="0068742E">
        <w:rPr>
          <w:lang w:val="en-GB"/>
        </w:rPr>
        <w:t>见</w:t>
      </w:r>
      <w:r w:rsidRPr="0068742E">
        <w:rPr>
          <w:lang w:val="en-GB"/>
        </w:rPr>
        <w:t>CRC/</w:t>
      </w:r>
      <w:r w:rsidR="009D019F">
        <w:rPr>
          <w:rFonts w:hint="eastAsia"/>
          <w:lang w:val="en-GB"/>
        </w:rPr>
        <w:t xml:space="preserve"> </w:t>
      </w:r>
      <w:r w:rsidRPr="0068742E">
        <w:rPr>
          <w:lang w:val="en-GB"/>
        </w:rPr>
        <w:t>C/SR.1798</w:t>
      </w:r>
      <w:r w:rsidRPr="0068742E">
        <w:rPr>
          <w:lang w:val="en-GB"/>
        </w:rPr>
        <w:t>和</w:t>
      </w:r>
      <w:r w:rsidRPr="0068742E">
        <w:rPr>
          <w:lang w:val="en-GB"/>
        </w:rPr>
        <w:t>1799)</w:t>
      </w:r>
      <w:r w:rsidRPr="0068742E">
        <w:rPr>
          <w:lang w:val="en-GB"/>
        </w:rPr>
        <w:t>，审议了乌兹别克斯坦提交的第三和第四次合并定期报告</w:t>
      </w:r>
      <w:r w:rsidRPr="0068742E">
        <w:rPr>
          <w:lang w:val="en-GB"/>
        </w:rPr>
        <w:t>(CRC/C/UZB/3-4)</w:t>
      </w:r>
      <w:r w:rsidRPr="0068742E">
        <w:rPr>
          <w:lang w:val="en-GB"/>
        </w:rPr>
        <w:t>。</w:t>
      </w:r>
      <w:r w:rsidRPr="0068742E">
        <w:rPr>
          <w:lang w:val="en-GB"/>
        </w:rPr>
        <w:t>2013</w:t>
      </w:r>
      <w:r w:rsidRPr="0068742E">
        <w:rPr>
          <w:lang w:val="en-GB"/>
        </w:rPr>
        <w:t>年</w:t>
      </w:r>
      <w:r w:rsidRPr="0068742E">
        <w:rPr>
          <w:lang w:val="en-GB"/>
        </w:rPr>
        <w:t>6</w:t>
      </w:r>
      <w:r w:rsidRPr="0068742E">
        <w:rPr>
          <w:lang w:val="en-GB"/>
        </w:rPr>
        <w:t>月</w:t>
      </w:r>
      <w:r w:rsidRPr="0068742E">
        <w:rPr>
          <w:lang w:val="en-GB"/>
        </w:rPr>
        <w:t>14</w:t>
      </w:r>
      <w:r w:rsidRPr="0068742E">
        <w:rPr>
          <w:lang w:val="en-GB"/>
        </w:rPr>
        <w:t>日举行了第</w:t>
      </w:r>
      <w:r w:rsidRPr="0068742E">
        <w:rPr>
          <w:lang w:val="en-GB"/>
        </w:rPr>
        <w:t>1815</w:t>
      </w:r>
      <w:r w:rsidRPr="0068742E">
        <w:rPr>
          <w:lang w:val="en-GB"/>
        </w:rPr>
        <w:t>次会议，通过了以下结论性意见。</w:t>
      </w:r>
    </w:p>
    <w:p w:rsidR="0068742E" w:rsidRPr="0068742E" w:rsidRDefault="0068742E" w:rsidP="00AE687B">
      <w:pPr>
        <w:pStyle w:val="HChGC"/>
        <w:rPr>
          <w:rFonts w:hint="eastAsia"/>
          <w:lang w:val="en-GB"/>
        </w:rPr>
      </w:pPr>
      <w:r w:rsidRPr="0068742E">
        <w:rPr>
          <w:lang w:val="en-GB"/>
        </w:rPr>
        <w:tab/>
      </w:r>
      <w:r w:rsidRPr="0068742E">
        <w:rPr>
          <w:rFonts w:hint="eastAsia"/>
          <w:lang w:val="en-GB"/>
        </w:rPr>
        <w:t>一</w:t>
      </w:r>
      <w:r w:rsidRPr="0068742E">
        <w:rPr>
          <w:rFonts w:hint="eastAsia"/>
          <w:lang w:val="en-GB"/>
        </w:rPr>
        <w:t>.</w:t>
      </w:r>
      <w:r w:rsidRPr="0068742E">
        <w:rPr>
          <w:lang w:val="en-GB"/>
        </w:rPr>
        <w:tab/>
      </w:r>
      <w:r w:rsidRPr="0068742E">
        <w:rPr>
          <w:rFonts w:hint="eastAsia"/>
          <w:lang w:val="en-GB"/>
        </w:rPr>
        <w:t>导言</w:t>
      </w:r>
    </w:p>
    <w:p w:rsidR="0068742E" w:rsidRPr="0068742E" w:rsidRDefault="0068742E" w:rsidP="00AE687B">
      <w:pPr>
        <w:pStyle w:val="SingleTxtGC"/>
        <w:rPr>
          <w:lang w:val="en-GB"/>
        </w:rPr>
      </w:pPr>
      <w:r w:rsidRPr="0068742E">
        <w:rPr>
          <w:lang w:val="en-GB"/>
        </w:rPr>
        <w:t>2.</w:t>
      </w:r>
      <w:r w:rsidRPr="0068742E">
        <w:rPr>
          <w:lang w:val="en-GB"/>
        </w:rPr>
        <w:tab/>
      </w:r>
      <w:r w:rsidRPr="0068742E">
        <w:rPr>
          <w:rFonts w:hint="eastAsia"/>
          <w:lang w:val="en-GB"/>
        </w:rPr>
        <w:t>委员会欢迎缔约国提交的第三和四次合并定期报告</w:t>
      </w:r>
      <w:r w:rsidRPr="0068742E">
        <w:rPr>
          <w:lang w:val="en-GB"/>
        </w:rPr>
        <w:t>(CRC/C/UZB/3-4)</w:t>
      </w:r>
      <w:r w:rsidRPr="0068742E">
        <w:rPr>
          <w:rFonts w:hint="eastAsia"/>
          <w:lang w:val="en-GB"/>
        </w:rPr>
        <w:t>及对委员会问题单的书面答复</w:t>
      </w:r>
      <w:r w:rsidRPr="0068742E">
        <w:rPr>
          <w:lang w:val="en-GB"/>
        </w:rPr>
        <w:t>(CRC/C/UZB/Q/3-4/Add.1)</w:t>
      </w:r>
      <w:r w:rsidRPr="0068742E">
        <w:rPr>
          <w:rFonts w:hint="eastAsia"/>
          <w:lang w:val="en-GB"/>
        </w:rPr>
        <w:t>，从而可更深入了解缔约国境内儿童权利境况。委员会表示赞赏与缔约国多部门代表团举行的建设性对话。</w:t>
      </w:r>
    </w:p>
    <w:p w:rsidR="0068742E" w:rsidRPr="0068742E" w:rsidRDefault="0068742E" w:rsidP="008C7F9B">
      <w:pPr>
        <w:pStyle w:val="HChGC"/>
        <w:rPr>
          <w:lang w:val="en-GB"/>
        </w:rPr>
      </w:pPr>
      <w:r w:rsidRPr="0068742E">
        <w:rPr>
          <w:lang w:val="en-GB"/>
        </w:rPr>
        <w:tab/>
      </w:r>
      <w:r w:rsidRPr="0068742E">
        <w:rPr>
          <w:rFonts w:hint="eastAsia"/>
          <w:lang w:val="en-GB"/>
        </w:rPr>
        <w:t>二</w:t>
      </w:r>
      <w:r w:rsidRPr="0068742E">
        <w:rPr>
          <w:lang w:val="en-GB"/>
        </w:rPr>
        <w:t>.</w:t>
      </w:r>
      <w:r w:rsidRPr="0068742E">
        <w:rPr>
          <w:lang w:val="en-GB"/>
        </w:rPr>
        <w:tab/>
      </w:r>
      <w:r w:rsidRPr="0068742E">
        <w:rPr>
          <w:rFonts w:hint="eastAsia"/>
          <w:lang w:val="en-GB"/>
        </w:rPr>
        <w:t>缔约国采取的后续措施和取得的进展</w:t>
      </w:r>
    </w:p>
    <w:p w:rsidR="0068742E" w:rsidRPr="0068742E" w:rsidRDefault="0068742E" w:rsidP="0068742E">
      <w:pPr>
        <w:pStyle w:val="SingleTxtGC"/>
        <w:rPr>
          <w:lang w:val="en-GB"/>
        </w:rPr>
      </w:pPr>
      <w:r w:rsidRPr="0068742E">
        <w:rPr>
          <w:lang w:val="en-GB"/>
        </w:rPr>
        <w:t>3.</w:t>
      </w:r>
      <w:r w:rsidRPr="0068742E">
        <w:rPr>
          <w:lang w:val="en-GB"/>
        </w:rPr>
        <w:tab/>
      </w:r>
      <w:r w:rsidRPr="0068742E">
        <w:rPr>
          <w:lang w:val="en-GB"/>
        </w:rPr>
        <w:t>委员会欢迎采取</w:t>
      </w:r>
      <w:r w:rsidRPr="0068742E">
        <w:rPr>
          <w:rFonts w:hint="eastAsia"/>
          <w:lang w:val="en-GB"/>
        </w:rPr>
        <w:t>了</w:t>
      </w:r>
      <w:r w:rsidRPr="0068742E">
        <w:rPr>
          <w:lang w:val="en-GB"/>
        </w:rPr>
        <w:t>下列措施：</w:t>
      </w:r>
    </w:p>
    <w:p w:rsidR="0068742E" w:rsidRPr="0068742E" w:rsidRDefault="0068742E" w:rsidP="00ED5AC8">
      <w:pPr>
        <w:pStyle w:val="SingleTxtGC"/>
        <w:numPr>
          <w:ilvl w:val="0"/>
          <w:numId w:val="4"/>
        </w:numPr>
      </w:pPr>
      <w:r w:rsidRPr="0068742E">
        <w:t>2011</w:t>
      </w:r>
      <w:r w:rsidRPr="0068742E">
        <w:t>年</w:t>
      </w:r>
      <w:r w:rsidRPr="0068742E">
        <w:t>10</w:t>
      </w:r>
      <w:r w:rsidRPr="0068742E">
        <w:t>月颁布了关于</w:t>
      </w:r>
      <w:r w:rsidR="003F3E4B">
        <w:rPr>
          <w:rFonts w:hint="eastAsia"/>
        </w:rPr>
        <w:t>“</w:t>
      </w:r>
      <w:r w:rsidRPr="0068742E">
        <w:t>监护机构</w:t>
      </w:r>
      <w:r w:rsidR="003F3E4B">
        <w:rPr>
          <w:rFonts w:hint="eastAsia"/>
        </w:rPr>
        <w:t>”</w:t>
      </w:r>
      <w:r w:rsidRPr="0068742E">
        <w:t>的法律；</w:t>
      </w:r>
    </w:p>
    <w:p w:rsidR="0068742E" w:rsidRPr="0068742E" w:rsidRDefault="0068742E" w:rsidP="00ED5AC8">
      <w:pPr>
        <w:pStyle w:val="SingleTxtGC"/>
        <w:numPr>
          <w:ilvl w:val="0"/>
          <w:numId w:val="4"/>
        </w:numPr>
      </w:pPr>
      <w:r w:rsidRPr="0068742E">
        <w:t>2010</w:t>
      </w:r>
      <w:r w:rsidRPr="0068742E">
        <w:t>年</w:t>
      </w:r>
      <w:r w:rsidRPr="0068742E">
        <w:t>9</w:t>
      </w:r>
      <w:r w:rsidRPr="0068742E">
        <w:t>月颁布了关于</w:t>
      </w:r>
      <w:r w:rsidR="003F3E4B">
        <w:rPr>
          <w:rFonts w:hint="eastAsia"/>
        </w:rPr>
        <w:t>“</w:t>
      </w:r>
      <w:r w:rsidRPr="0068742E">
        <w:t>防止忽视儿童和少年犯问题</w:t>
      </w:r>
      <w:r w:rsidR="003F3E4B">
        <w:rPr>
          <w:rFonts w:hint="eastAsia"/>
        </w:rPr>
        <w:t>”</w:t>
      </w:r>
      <w:r w:rsidRPr="0068742E">
        <w:t>法律；和</w:t>
      </w:r>
    </w:p>
    <w:p w:rsidR="0068742E" w:rsidRPr="0068742E" w:rsidRDefault="0068742E" w:rsidP="00ED5AC8">
      <w:pPr>
        <w:pStyle w:val="SingleTxtGC"/>
        <w:numPr>
          <w:ilvl w:val="0"/>
          <w:numId w:val="4"/>
        </w:numPr>
      </w:pPr>
      <w:r w:rsidRPr="0068742E">
        <w:t>2008</w:t>
      </w:r>
      <w:r w:rsidRPr="0068742E">
        <w:t>年</w:t>
      </w:r>
      <w:r w:rsidRPr="0068742E">
        <w:t>1</w:t>
      </w:r>
      <w:r w:rsidRPr="0068742E">
        <w:t>月颁布了关于</w:t>
      </w:r>
      <w:r w:rsidR="003F3E4B">
        <w:rPr>
          <w:rFonts w:hint="eastAsia"/>
        </w:rPr>
        <w:t>“</w:t>
      </w:r>
      <w:r w:rsidRPr="0068742E">
        <w:t>儿童权利保障</w:t>
      </w:r>
      <w:r w:rsidR="003F3E4B">
        <w:rPr>
          <w:rFonts w:hint="eastAsia"/>
        </w:rPr>
        <w:t>”</w:t>
      </w:r>
      <w:r w:rsidRPr="0068742E">
        <w:t>法律。</w:t>
      </w:r>
    </w:p>
    <w:p w:rsidR="0068742E" w:rsidRPr="0068742E" w:rsidRDefault="0068742E" w:rsidP="0068742E">
      <w:pPr>
        <w:pStyle w:val="SingleTxtGC"/>
        <w:rPr>
          <w:lang w:val="en-GB"/>
        </w:rPr>
      </w:pPr>
      <w:r w:rsidRPr="0068742E">
        <w:rPr>
          <w:lang w:val="en-GB"/>
        </w:rPr>
        <w:t>4.</w:t>
      </w:r>
      <w:r w:rsidRPr="0068742E">
        <w:rPr>
          <w:lang w:val="en-GB"/>
        </w:rPr>
        <w:tab/>
      </w:r>
      <w:r w:rsidRPr="0068742E">
        <w:rPr>
          <w:lang w:val="en-GB"/>
        </w:rPr>
        <w:t>委员会欢迎</w:t>
      </w:r>
      <w:r w:rsidRPr="0068742E">
        <w:t>批准了</w:t>
      </w:r>
      <w:r w:rsidRPr="0068742E">
        <w:rPr>
          <w:lang w:val="en-GB"/>
        </w:rPr>
        <w:t>：</w:t>
      </w:r>
    </w:p>
    <w:p w:rsidR="0068742E" w:rsidRPr="005448F8" w:rsidRDefault="0068742E" w:rsidP="002A0756">
      <w:pPr>
        <w:pStyle w:val="SingleTxtGC"/>
        <w:numPr>
          <w:ilvl w:val="0"/>
          <w:numId w:val="5"/>
        </w:numPr>
      </w:pPr>
      <w:r w:rsidRPr="005448F8">
        <w:t>《儿童权利公约关于买卖儿童、儿童卖淫和儿童色情制品问题的任择议定书》</w:t>
      </w:r>
      <w:r w:rsidR="005448F8">
        <w:rPr>
          <w:rFonts w:hint="eastAsia"/>
          <w:spacing w:val="-50"/>
        </w:rPr>
        <w:t>―</w:t>
      </w:r>
      <w:r w:rsidR="005448F8">
        <w:rPr>
          <w:rFonts w:hint="eastAsia"/>
        </w:rPr>
        <w:t>―</w:t>
      </w:r>
      <w:r w:rsidRPr="005448F8">
        <w:t>2008</w:t>
      </w:r>
      <w:r w:rsidRPr="005448F8">
        <w:t>年</w:t>
      </w:r>
      <w:r w:rsidRPr="005448F8">
        <w:t>12</w:t>
      </w:r>
      <w:r w:rsidR="00AE687B" w:rsidRPr="005448F8">
        <w:rPr>
          <w:rFonts w:hint="eastAsia"/>
        </w:rPr>
        <w:t>月</w:t>
      </w:r>
      <w:r w:rsidRPr="005448F8">
        <w:t>；</w:t>
      </w:r>
    </w:p>
    <w:p w:rsidR="0068742E" w:rsidRPr="005448F8" w:rsidRDefault="0068742E" w:rsidP="00B269A0">
      <w:pPr>
        <w:pStyle w:val="SingleTxtGC"/>
        <w:numPr>
          <w:ilvl w:val="0"/>
          <w:numId w:val="5"/>
        </w:numPr>
      </w:pPr>
      <w:r w:rsidRPr="005448F8">
        <w:t>《儿童权利公约关于儿童卷入武装冲突问题的任择议定书》</w:t>
      </w:r>
      <w:r w:rsidR="005448F8">
        <w:rPr>
          <w:rFonts w:hint="eastAsia"/>
          <w:spacing w:val="-50"/>
        </w:rPr>
        <w:t>―</w:t>
      </w:r>
      <w:r w:rsidR="005448F8">
        <w:rPr>
          <w:rFonts w:hint="eastAsia"/>
        </w:rPr>
        <w:t>―</w:t>
      </w:r>
      <w:r w:rsidRPr="005448F8">
        <w:t>2008</w:t>
      </w:r>
      <w:r w:rsidRPr="005448F8">
        <w:t>年</w:t>
      </w:r>
      <w:r w:rsidRPr="005448F8">
        <w:t>12</w:t>
      </w:r>
      <w:r w:rsidRPr="005448F8">
        <w:t>月；</w:t>
      </w:r>
    </w:p>
    <w:p w:rsidR="0068742E" w:rsidRPr="005448F8" w:rsidRDefault="0068742E" w:rsidP="00B269A0">
      <w:pPr>
        <w:pStyle w:val="SingleTxtGC"/>
        <w:numPr>
          <w:ilvl w:val="0"/>
          <w:numId w:val="5"/>
        </w:numPr>
      </w:pPr>
      <w:r w:rsidRPr="005448F8">
        <w:t>2003</w:t>
      </w:r>
      <w:r w:rsidRPr="005448F8">
        <w:t>年</w:t>
      </w:r>
      <w:r w:rsidRPr="005448F8">
        <w:rPr>
          <w:lang w:val="en-GB"/>
        </w:rPr>
        <w:t>《世界卫生组织烟草管制框架公约》</w:t>
      </w:r>
      <w:r w:rsidR="005448F8">
        <w:rPr>
          <w:rFonts w:hint="eastAsia"/>
          <w:spacing w:val="-50"/>
        </w:rPr>
        <w:t>―</w:t>
      </w:r>
      <w:r w:rsidR="005448F8">
        <w:rPr>
          <w:rFonts w:hint="eastAsia"/>
        </w:rPr>
        <w:t>―</w:t>
      </w:r>
      <w:r w:rsidRPr="005448F8">
        <w:t>2012</w:t>
      </w:r>
      <w:r w:rsidRPr="005448F8">
        <w:t>年</w:t>
      </w:r>
      <w:r w:rsidRPr="005448F8">
        <w:t>8</w:t>
      </w:r>
      <w:r w:rsidRPr="005448F8">
        <w:t>月；</w:t>
      </w:r>
    </w:p>
    <w:p w:rsidR="0068742E" w:rsidRPr="005448F8" w:rsidRDefault="0068742E" w:rsidP="00F82227">
      <w:pPr>
        <w:pStyle w:val="SingleTxtGC"/>
        <w:numPr>
          <w:ilvl w:val="0"/>
          <w:numId w:val="5"/>
        </w:numPr>
      </w:pPr>
      <w:r w:rsidRPr="005448F8">
        <w:t>国际劳工组织</w:t>
      </w:r>
      <w:r w:rsidRPr="005448F8">
        <w:t>(</w:t>
      </w:r>
      <w:r w:rsidRPr="005448F8">
        <w:t>劳工组织</w:t>
      </w:r>
      <w:r w:rsidRPr="005448F8">
        <w:t>)</w:t>
      </w:r>
      <w:r w:rsidRPr="005448F8">
        <w:t>关于最低招工年龄问题第</w:t>
      </w:r>
      <w:r w:rsidRPr="005448F8">
        <w:t>138</w:t>
      </w:r>
      <w:r w:rsidRPr="005448F8">
        <w:t>号公约</w:t>
      </w:r>
      <w:r w:rsidR="005448F8">
        <w:rPr>
          <w:rFonts w:hint="eastAsia"/>
          <w:spacing w:val="-50"/>
        </w:rPr>
        <w:t>―</w:t>
      </w:r>
      <w:r w:rsidR="005448F8">
        <w:rPr>
          <w:rFonts w:hint="eastAsia"/>
        </w:rPr>
        <w:t>―</w:t>
      </w:r>
      <w:r w:rsidRPr="005448F8">
        <w:t>2009</w:t>
      </w:r>
      <w:r w:rsidRPr="005448F8">
        <w:t>年</w:t>
      </w:r>
      <w:r w:rsidRPr="005448F8">
        <w:t>3</w:t>
      </w:r>
      <w:r w:rsidRPr="005448F8">
        <w:t>月；</w:t>
      </w:r>
    </w:p>
    <w:p w:rsidR="0068742E" w:rsidRPr="005448F8" w:rsidRDefault="0068742E" w:rsidP="00B269A0">
      <w:pPr>
        <w:pStyle w:val="SingleTxtGC"/>
        <w:numPr>
          <w:ilvl w:val="0"/>
          <w:numId w:val="5"/>
        </w:numPr>
      </w:pPr>
      <w:r w:rsidRPr="005448F8">
        <w:t>旨在废除死刑的《公民权利和政治权利国际公约第二项任择议定书》</w:t>
      </w:r>
      <w:r w:rsidR="005448F8">
        <w:rPr>
          <w:rFonts w:hint="eastAsia"/>
          <w:spacing w:val="-50"/>
        </w:rPr>
        <w:t>―</w:t>
      </w:r>
      <w:r w:rsidR="005448F8">
        <w:rPr>
          <w:rFonts w:hint="eastAsia"/>
        </w:rPr>
        <w:t>―</w:t>
      </w:r>
      <w:r w:rsidRPr="005448F8">
        <w:t>2008</w:t>
      </w:r>
      <w:r w:rsidRPr="005448F8">
        <w:t>年</w:t>
      </w:r>
      <w:r w:rsidRPr="005448F8">
        <w:t>12</w:t>
      </w:r>
      <w:r w:rsidRPr="005448F8">
        <w:t>月；和</w:t>
      </w:r>
    </w:p>
    <w:p w:rsidR="0068742E" w:rsidRPr="005448F8" w:rsidRDefault="0068742E" w:rsidP="00B269A0">
      <w:pPr>
        <w:pStyle w:val="SingleTxtGC"/>
        <w:numPr>
          <w:ilvl w:val="0"/>
          <w:numId w:val="5"/>
        </w:numPr>
      </w:pPr>
      <w:r w:rsidRPr="005448F8">
        <w:t>劳工组织</w:t>
      </w:r>
      <w:r w:rsidRPr="005448F8">
        <w:rPr>
          <w:lang w:val="en-GB"/>
        </w:rPr>
        <w:t>关于禁止和立即采取行动取缔最有害童工形式第</w:t>
      </w:r>
      <w:r w:rsidRPr="005448F8">
        <w:t>182(1999)</w:t>
      </w:r>
      <w:r w:rsidRPr="005448F8">
        <w:t>号</w:t>
      </w:r>
      <w:r w:rsidRPr="005448F8">
        <w:rPr>
          <w:lang w:val="en-GB"/>
        </w:rPr>
        <w:t>公约</w:t>
      </w:r>
      <w:r w:rsidR="005448F8">
        <w:rPr>
          <w:rFonts w:hint="eastAsia"/>
          <w:spacing w:val="-50"/>
        </w:rPr>
        <w:t>―</w:t>
      </w:r>
      <w:r w:rsidR="005448F8">
        <w:rPr>
          <w:rFonts w:hint="eastAsia"/>
        </w:rPr>
        <w:t>―</w:t>
      </w:r>
      <w:r w:rsidRPr="005448F8">
        <w:t>2008</w:t>
      </w:r>
      <w:r w:rsidRPr="005448F8">
        <w:t>年</w:t>
      </w:r>
      <w:r w:rsidRPr="005448F8">
        <w:t>6</w:t>
      </w:r>
      <w:r w:rsidRPr="005448F8">
        <w:t>月。</w:t>
      </w:r>
    </w:p>
    <w:p w:rsidR="0068742E" w:rsidRPr="0068742E" w:rsidRDefault="0068742E" w:rsidP="0068742E">
      <w:pPr>
        <w:pStyle w:val="SingleTxtGC"/>
        <w:rPr>
          <w:lang w:val="en-GB"/>
        </w:rPr>
      </w:pPr>
      <w:r w:rsidRPr="0068742E">
        <w:rPr>
          <w:lang w:val="en-GB"/>
        </w:rPr>
        <w:t>5.</w:t>
      </w:r>
      <w:r w:rsidRPr="0068742E">
        <w:rPr>
          <w:lang w:val="en-GB"/>
        </w:rPr>
        <w:tab/>
      </w:r>
      <w:r w:rsidRPr="0068742E">
        <w:rPr>
          <w:lang w:val="en-GB"/>
        </w:rPr>
        <w:t>委员会欢迎下列政策和体制措施：</w:t>
      </w:r>
    </w:p>
    <w:p w:rsidR="0068742E" w:rsidRPr="0068742E" w:rsidRDefault="0068742E" w:rsidP="009B4CD6">
      <w:pPr>
        <w:pStyle w:val="SingleTxtGC"/>
        <w:numPr>
          <w:ilvl w:val="0"/>
          <w:numId w:val="6"/>
        </w:numPr>
      </w:pPr>
      <w:r w:rsidRPr="0068742E">
        <w:t>2012</w:t>
      </w:r>
      <w:r w:rsidRPr="0068742E">
        <w:t>年在乌兹别克斯坦共和国部长内阁</w:t>
      </w:r>
      <w:r w:rsidRPr="0068742E">
        <w:rPr>
          <w:rFonts w:hint="eastAsia"/>
        </w:rPr>
        <w:t>的</w:t>
      </w:r>
      <w:r w:rsidRPr="0068742E">
        <w:t>执行</w:t>
      </w:r>
      <w:r w:rsidRPr="0068742E">
        <w:rPr>
          <w:rFonts w:hint="eastAsia"/>
        </w:rPr>
        <w:t>署</w:t>
      </w:r>
      <w:r w:rsidRPr="0068742E">
        <w:t>下设立了信息和分析司和文化、教育、卫生和社会保护事务司；</w:t>
      </w:r>
    </w:p>
    <w:p w:rsidR="0068742E" w:rsidRPr="0068742E" w:rsidRDefault="0068742E" w:rsidP="009B4CD6">
      <w:pPr>
        <w:pStyle w:val="SingleTxtGC"/>
        <w:numPr>
          <w:ilvl w:val="0"/>
          <w:numId w:val="6"/>
        </w:numPr>
        <w:rPr>
          <w:rFonts w:hint="eastAsia"/>
        </w:rPr>
      </w:pPr>
      <w:r w:rsidRPr="0068742E">
        <w:rPr>
          <w:rFonts w:hint="eastAsia"/>
        </w:rPr>
        <w:t>2012</w:t>
      </w:r>
      <w:r w:rsidRPr="0068742E">
        <w:rPr>
          <w:rFonts w:hint="eastAsia"/>
        </w:rPr>
        <w:t>年设立了一个机构间工作组负责监督各执行机构及政府其它各机构履行人权和自由的情况；和，</w:t>
      </w:r>
    </w:p>
    <w:p w:rsidR="0068742E" w:rsidRPr="0068742E" w:rsidRDefault="0068742E" w:rsidP="009B4CD6">
      <w:pPr>
        <w:pStyle w:val="SingleTxtGC"/>
        <w:numPr>
          <w:ilvl w:val="0"/>
          <w:numId w:val="6"/>
        </w:numPr>
        <w:rPr>
          <w:rFonts w:hint="eastAsia"/>
        </w:rPr>
      </w:pPr>
      <w:r w:rsidRPr="0068742E">
        <w:rPr>
          <w:rFonts w:hint="eastAsia"/>
        </w:rPr>
        <w:t>2011</w:t>
      </w:r>
      <w:r w:rsidRPr="0068742E">
        <w:rPr>
          <w:rFonts w:hint="eastAsia"/>
        </w:rPr>
        <w:t>年</w:t>
      </w:r>
      <w:r w:rsidRPr="0068742E">
        <w:t>乌兹别克斯坦</w:t>
      </w:r>
      <w:r w:rsidRPr="0068742E">
        <w:rPr>
          <w:rFonts w:hint="eastAsia"/>
        </w:rPr>
        <w:t>共和国司法部设立了立法遵循情况监督总局。</w:t>
      </w:r>
    </w:p>
    <w:p w:rsidR="0068742E" w:rsidRPr="0068742E" w:rsidRDefault="0068742E" w:rsidP="00DF4220">
      <w:pPr>
        <w:pStyle w:val="HChGC"/>
        <w:rPr>
          <w:lang w:val="en-GB"/>
        </w:rPr>
      </w:pPr>
      <w:r w:rsidRPr="0068742E">
        <w:rPr>
          <w:lang w:val="en-GB"/>
        </w:rPr>
        <w:tab/>
      </w:r>
      <w:r w:rsidRPr="0068742E">
        <w:rPr>
          <w:rFonts w:hint="eastAsia"/>
          <w:lang w:val="en-GB"/>
        </w:rPr>
        <w:t>三</w:t>
      </w:r>
      <w:r w:rsidRPr="0068742E">
        <w:rPr>
          <w:rFonts w:hint="eastAsia"/>
          <w:lang w:val="en-GB"/>
        </w:rPr>
        <w:t>.</w:t>
      </w:r>
      <w:r w:rsidRPr="0068742E">
        <w:rPr>
          <w:rFonts w:hint="eastAsia"/>
          <w:lang w:val="en-GB"/>
        </w:rPr>
        <w:tab/>
      </w:r>
      <w:r w:rsidRPr="0068742E">
        <w:rPr>
          <w:rFonts w:hint="eastAsia"/>
          <w:lang w:val="en-GB"/>
        </w:rPr>
        <w:t>主要关注领域和建议</w:t>
      </w:r>
    </w:p>
    <w:p w:rsidR="0068742E" w:rsidRPr="0068742E" w:rsidRDefault="0068742E" w:rsidP="00DF4220">
      <w:pPr>
        <w:pStyle w:val="H1GC"/>
        <w:rPr>
          <w:lang w:val="en-GB"/>
        </w:rPr>
      </w:pPr>
      <w:r w:rsidRPr="0068742E">
        <w:rPr>
          <w:lang w:val="en-GB"/>
        </w:rPr>
        <w:tab/>
      </w:r>
      <w:r w:rsidRPr="0068742E">
        <w:rPr>
          <w:rFonts w:hint="eastAsia"/>
          <w:lang w:val="en-GB"/>
        </w:rPr>
        <w:t>A.</w:t>
      </w:r>
      <w:r w:rsidRPr="0068742E">
        <w:rPr>
          <w:rFonts w:hint="eastAsia"/>
          <w:lang w:val="en-GB"/>
        </w:rPr>
        <w:tab/>
      </w:r>
      <w:r w:rsidRPr="0068742E">
        <w:rPr>
          <w:rFonts w:hint="eastAsia"/>
          <w:lang w:val="en-GB"/>
        </w:rPr>
        <w:t>一般执行措施</w:t>
      </w:r>
      <w:r w:rsidRPr="0068742E">
        <w:rPr>
          <w:rFonts w:hint="eastAsia"/>
          <w:lang w:val="en-GB"/>
        </w:rPr>
        <w:t>(</w:t>
      </w:r>
      <w:r w:rsidRPr="0068742E">
        <w:rPr>
          <w:rFonts w:hint="eastAsia"/>
          <w:lang w:val="en-GB"/>
        </w:rPr>
        <w:t>《公约》第</w:t>
      </w:r>
      <w:r w:rsidRPr="0068742E">
        <w:rPr>
          <w:rFonts w:hint="eastAsia"/>
          <w:lang w:val="en-GB"/>
        </w:rPr>
        <w:t>4</w:t>
      </w:r>
      <w:r w:rsidRPr="0068742E">
        <w:rPr>
          <w:rFonts w:hint="eastAsia"/>
          <w:lang w:val="en-GB"/>
        </w:rPr>
        <w:t>条、第</w:t>
      </w:r>
      <w:r w:rsidRPr="0068742E">
        <w:rPr>
          <w:rFonts w:hint="eastAsia"/>
          <w:lang w:val="en-GB"/>
        </w:rPr>
        <w:t>42</w:t>
      </w:r>
      <w:r w:rsidRPr="0068742E">
        <w:rPr>
          <w:rFonts w:hint="eastAsia"/>
          <w:lang w:val="en-GB"/>
        </w:rPr>
        <w:t>条和第</w:t>
      </w:r>
      <w:r w:rsidRPr="0068742E">
        <w:rPr>
          <w:rFonts w:hint="eastAsia"/>
          <w:lang w:val="en-GB"/>
        </w:rPr>
        <w:t>44</w:t>
      </w:r>
      <w:r w:rsidRPr="0068742E">
        <w:rPr>
          <w:rFonts w:hint="eastAsia"/>
          <w:lang w:val="en-GB"/>
        </w:rPr>
        <w:t>条第</w:t>
      </w:r>
      <w:r w:rsidRPr="0068742E">
        <w:rPr>
          <w:rFonts w:hint="eastAsia"/>
          <w:lang w:val="en-GB"/>
        </w:rPr>
        <w:t>6</w:t>
      </w:r>
      <w:r w:rsidRPr="0068742E">
        <w:rPr>
          <w:rFonts w:hint="eastAsia"/>
          <w:lang w:val="en-GB"/>
        </w:rPr>
        <w:t>款</w:t>
      </w:r>
      <w:r w:rsidRPr="0068742E">
        <w:rPr>
          <w:rFonts w:hint="eastAsia"/>
          <w:lang w:val="en-GB"/>
        </w:rPr>
        <w:t>)</w:t>
      </w:r>
    </w:p>
    <w:p w:rsidR="0068742E" w:rsidRPr="0068742E" w:rsidRDefault="0068742E" w:rsidP="00FD3E32">
      <w:pPr>
        <w:pStyle w:val="H23GC"/>
        <w:rPr>
          <w:lang w:val="en-GB"/>
        </w:rPr>
      </w:pPr>
      <w:r w:rsidRPr="0068742E">
        <w:rPr>
          <w:lang w:val="en-GB"/>
        </w:rPr>
        <w:tab/>
      </w:r>
      <w:r w:rsidRPr="0068742E">
        <w:rPr>
          <w:lang w:val="en-GB"/>
        </w:rPr>
        <w:tab/>
      </w:r>
      <w:r w:rsidRPr="0068742E">
        <w:rPr>
          <w:lang w:val="en-GB"/>
        </w:rPr>
        <w:t>委员会先前的建议</w:t>
      </w:r>
    </w:p>
    <w:p w:rsidR="0068742E" w:rsidRPr="0068742E" w:rsidRDefault="0068742E" w:rsidP="0068742E">
      <w:pPr>
        <w:pStyle w:val="SingleTxtGC"/>
        <w:rPr>
          <w:lang w:val="en-GB"/>
        </w:rPr>
      </w:pPr>
      <w:r w:rsidRPr="0068742E">
        <w:rPr>
          <w:lang w:val="en-GB"/>
        </w:rPr>
        <w:t>6.</w:t>
      </w:r>
      <w:r w:rsidRPr="0068742E">
        <w:rPr>
          <w:lang w:val="en-GB"/>
        </w:rPr>
        <w:tab/>
      </w:r>
      <w:r w:rsidRPr="0068742E">
        <w:rPr>
          <w:lang w:val="en-GB"/>
        </w:rPr>
        <w:t>委员会在欢迎缔约国致力于执行委员会</w:t>
      </w:r>
      <w:r w:rsidRPr="0068742E">
        <w:rPr>
          <w:lang w:val="en-GB"/>
        </w:rPr>
        <w:t>2006</w:t>
      </w:r>
      <w:r w:rsidRPr="0068742E">
        <w:rPr>
          <w:lang w:val="en-GB"/>
        </w:rPr>
        <w:t>年关于缔约国第二次报告结论性意见</w:t>
      </w:r>
      <w:r w:rsidRPr="0068742E">
        <w:rPr>
          <w:lang w:val="en-GB"/>
        </w:rPr>
        <w:t>(CRC/C/UZB/CO/2)</w:t>
      </w:r>
      <w:r w:rsidRPr="0068742E">
        <w:rPr>
          <w:lang w:val="en-GB"/>
        </w:rPr>
        <w:t>的同时，遗憾地指出，其中所载许多建议仍未得到充分落实。</w:t>
      </w:r>
    </w:p>
    <w:p w:rsidR="0068742E" w:rsidRPr="0068742E" w:rsidRDefault="0068742E" w:rsidP="0068742E">
      <w:pPr>
        <w:pStyle w:val="SingleTxtGC"/>
        <w:rPr>
          <w:b/>
          <w:lang w:val="en-GB"/>
        </w:rPr>
      </w:pPr>
      <w:r w:rsidRPr="0068742E">
        <w:rPr>
          <w:lang w:val="en-GB"/>
        </w:rPr>
        <w:t>7.</w:t>
      </w:r>
      <w:r w:rsidRPr="0068742E">
        <w:rPr>
          <w:lang w:val="en-GB"/>
        </w:rPr>
        <w:tab/>
      </w:r>
      <w:r w:rsidRPr="00121EA3">
        <w:rPr>
          <w:rFonts w:eastAsia="SimHei"/>
          <w:lang w:val="en-GB"/>
        </w:rPr>
        <w:t>委员会敦请缔约国采取一切必要措施，</w:t>
      </w:r>
      <w:r w:rsidRPr="00121EA3">
        <w:rPr>
          <w:rFonts w:eastAsia="SimHei" w:hint="eastAsia"/>
          <w:lang w:val="en-GB"/>
        </w:rPr>
        <w:t>实施</w:t>
      </w:r>
      <w:r w:rsidRPr="00121EA3">
        <w:rPr>
          <w:rFonts w:eastAsia="SimHei"/>
          <w:lang w:val="en-GB"/>
        </w:rPr>
        <w:t>结论性意见</w:t>
      </w:r>
      <w:r w:rsidRPr="00121EA3">
        <w:rPr>
          <w:rFonts w:eastAsia="SimHei"/>
          <w:lang w:val="en-GB"/>
        </w:rPr>
        <w:t>(CRC/C/UZB/CO/2)</w:t>
      </w:r>
      <w:r w:rsidRPr="00121EA3">
        <w:rPr>
          <w:rFonts w:eastAsia="SimHei"/>
          <w:lang w:val="en-GB"/>
        </w:rPr>
        <w:t>所载各项尚未得到履行或未得到全面落实的建议，并且特别建议缔约国：</w:t>
      </w:r>
    </w:p>
    <w:p w:rsidR="0068742E" w:rsidRPr="00D85A01" w:rsidRDefault="0068742E" w:rsidP="00D85A01">
      <w:pPr>
        <w:pStyle w:val="SingleTxtGC"/>
        <w:numPr>
          <w:ilvl w:val="0"/>
          <w:numId w:val="7"/>
        </w:numPr>
        <w:rPr>
          <w:rFonts w:eastAsia="SimHei"/>
        </w:rPr>
      </w:pPr>
      <w:r w:rsidRPr="00D85A01">
        <w:rPr>
          <w:rFonts w:eastAsia="SimHei"/>
        </w:rPr>
        <w:t>建立一个</w:t>
      </w:r>
      <w:r w:rsidRPr="00D85A01">
        <w:rPr>
          <w:rFonts w:eastAsia="SimHei" w:hint="eastAsia"/>
        </w:rPr>
        <w:t>部</w:t>
      </w:r>
      <w:r w:rsidRPr="00D85A01">
        <w:rPr>
          <w:rFonts w:eastAsia="SimHei"/>
        </w:rPr>
        <w:t>际</w:t>
      </w:r>
      <w:r w:rsidRPr="00D85A01">
        <w:rPr>
          <w:rFonts w:eastAsia="SimHei" w:hint="eastAsia"/>
        </w:rPr>
        <w:t>之间</w:t>
      </w:r>
      <w:r w:rsidRPr="00D85A01">
        <w:rPr>
          <w:rFonts w:eastAsia="SimHei"/>
        </w:rPr>
        <w:t>层</w:t>
      </w:r>
      <w:r w:rsidRPr="00D85A01">
        <w:rPr>
          <w:rFonts w:eastAsia="SimHei" w:hint="eastAsia"/>
        </w:rPr>
        <w:t>面的</w:t>
      </w:r>
      <w:r w:rsidRPr="00D85A01">
        <w:rPr>
          <w:rFonts w:eastAsia="SimHei"/>
        </w:rPr>
        <w:t>机构，或指派其行政部门内的一个现行机构承担</w:t>
      </w:r>
      <w:r w:rsidRPr="00D85A01">
        <w:rPr>
          <w:rFonts w:eastAsia="SimHei" w:hint="eastAsia"/>
        </w:rPr>
        <w:t>这</w:t>
      </w:r>
      <w:r w:rsidRPr="00D85A01">
        <w:rPr>
          <w:rFonts w:eastAsia="SimHei"/>
        </w:rPr>
        <w:t>项明确的任务，并</w:t>
      </w:r>
      <w:r w:rsidRPr="00D85A01">
        <w:rPr>
          <w:rFonts w:eastAsia="SimHei" w:hint="eastAsia"/>
        </w:rPr>
        <w:t>授</w:t>
      </w:r>
      <w:r w:rsidRPr="00D85A01">
        <w:rPr>
          <w:rFonts w:eastAsia="SimHei"/>
        </w:rPr>
        <w:t>予充足的实权，</w:t>
      </w:r>
      <w:r w:rsidRPr="00D85A01">
        <w:rPr>
          <w:rFonts w:eastAsia="SimHei" w:hint="eastAsia"/>
        </w:rPr>
        <w:t>整合协调</w:t>
      </w:r>
      <w:r w:rsidRPr="00D85A01">
        <w:rPr>
          <w:rFonts w:eastAsia="SimHei"/>
        </w:rPr>
        <w:t>所有涉及履行《公约》的活动，并为之提供必要的人力、技术和财力资源；</w:t>
      </w:r>
    </w:p>
    <w:p w:rsidR="0068742E" w:rsidRPr="00D85A01" w:rsidRDefault="0068742E" w:rsidP="00D85A01">
      <w:pPr>
        <w:pStyle w:val="SingleTxtGC"/>
        <w:numPr>
          <w:ilvl w:val="0"/>
          <w:numId w:val="7"/>
        </w:numPr>
        <w:rPr>
          <w:rFonts w:eastAsia="SimHei"/>
        </w:rPr>
      </w:pPr>
      <w:r w:rsidRPr="00D85A01">
        <w:rPr>
          <w:rFonts w:eastAsia="SimHei"/>
        </w:rPr>
        <w:t>进一步完善缔约国的数据收集系统，定期提供独立可核查的比较数据，并分析所收集</w:t>
      </w:r>
      <w:r w:rsidRPr="00D85A01">
        <w:rPr>
          <w:rFonts w:eastAsia="SimHei" w:hint="eastAsia"/>
        </w:rPr>
        <w:t>到</w:t>
      </w:r>
      <w:r w:rsidRPr="00D85A01">
        <w:rPr>
          <w:rFonts w:eastAsia="SimHei"/>
        </w:rPr>
        <w:t>的数据</w:t>
      </w:r>
      <w:r w:rsidRPr="00D85A01">
        <w:rPr>
          <w:rFonts w:eastAsia="SimHei" w:hint="eastAsia"/>
        </w:rPr>
        <w:t>，</w:t>
      </w:r>
      <w:r w:rsidRPr="00D85A01">
        <w:rPr>
          <w:rFonts w:eastAsia="SimHei"/>
        </w:rPr>
        <w:t>作为评估</w:t>
      </w:r>
      <w:r w:rsidRPr="00D85A01">
        <w:rPr>
          <w:rFonts w:eastAsia="SimHei" w:hint="eastAsia"/>
        </w:rPr>
        <w:t>为</w:t>
      </w:r>
      <w:r w:rsidRPr="00D85A01">
        <w:rPr>
          <w:rFonts w:eastAsia="SimHei"/>
        </w:rPr>
        <w:t>实现儿童权利和制定履行《公约》政策和方案所取得的进展；数据应按年龄、性别、地点、族裔和社会经济背景划类分列，以便利于分析所有儿童的情况，尤其是各</w:t>
      </w:r>
      <w:r w:rsidRPr="00D85A01">
        <w:rPr>
          <w:rFonts w:eastAsia="SimHei" w:hint="eastAsia"/>
        </w:rPr>
        <w:t>种</w:t>
      </w:r>
      <w:r w:rsidRPr="00D85A01">
        <w:rPr>
          <w:rFonts w:eastAsia="SimHei"/>
        </w:rPr>
        <w:t>形式的童工问题，特别要关注棉花产业</w:t>
      </w:r>
      <w:r w:rsidRPr="00D85A01">
        <w:rPr>
          <w:rFonts w:eastAsia="SimHei" w:hint="eastAsia"/>
        </w:rPr>
        <w:t>雇用</w:t>
      </w:r>
      <w:r w:rsidRPr="00D85A01">
        <w:rPr>
          <w:rFonts w:eastAsia="SimHei"/>
        </w:rPr>
        <w:t>童工问题</w:t>
      </w:r>
      <w:r w:rsidRPr="00D85A01">
        <w:rPr>
          <w:rFonts w:eastAsia="SimHei" w:hint="eastAsia"/>
        </w:rPr>
        <w:t>；</w:t>
      </w:r>
      <w:r w:rsidRPr="00D85A01">
        <w:rPr>
          <w:rFonts w:eastAsia="SimHei"/>
        </w:rPr>
        <w:t>残疾儿童</w:t>
      </w:r>
      <w:r w:rsidRPr="00D85A01">
        <w:rPr>
          <w:rFonts w:eastAsia="SimHei" w:hint="eastAsia"/>
        </w:rPr>
        <w:t>；</w:t>
      </w:r>
      <w:r w:rsidRPr="00D85A01">
        <w:rPr>
          <w:rFonts w:eastAsia="SimHei"/>
        </w:rPr>
        <w:t>少数民族儿童</w:t>
      </w:r>
      <w:r w:rsidRPr="00D85A01">
        <w:rPr>
          <w:rFonts w:eastAsia="SimHei" w:hint="eastAsia"/>
        </w:rPr>
        <w:t>；</w:t>
      </w:r>
      <w:r w:rsidRPr="00D85A01">
        <w:rPr>
          <w:rFonts w:eastAsia="SimHei"/>
        </w:rPr>
        <w:t>教育质量和学习成绩</w:t>
      </w:r>
      <w:r w:rsidRPr="00D85A01">
        <w:rPr>
          <w:rFonts w:eastAsia="SimHei" w:hint="eastAsia"/>
        </w:rPr>
        <w:t>；</w:t>
      </w:r>
      <w:r w:rsidRPr="00D85A01">
        <w:rPr>
          <w:rFonts w:eastAsia="SimHei"/>
        </w:rPr>
        <w:t>上课出勤率</w:t>
      </w:r>
      <w:r w:rsidRPr="00D85A01">
        <w:rPr>
          <w:rFonts w:eastAsia="SimHei" w:hint="eastAsia"/>
        </w:rPr>
        <w:t>；孕妇</w:t>
      </w:r>
      <w:r w:rsidRPr="00D85A01">
        <w:rPr>
          <w:rFonts w:eastAsia="SimHei"/>
        </w:rPr>
        <w:t>和儿童保健服务的质量；艾滋病毒</w:t>
      </w:r>
      <w:r w:rsidRPr="00D85A01">
        <w:rPr>
          <w:rFonts w:eastAsia="SimHei" w:hint="eastAsia"/>
        </w:rPr>
        <w:t>患染</w:t>
      </w:r>
      <w:r w:rsidRPr="00D85A01">
        <w:rPr>
          <w:rFonts w:eastAsia="SimHei"/>
        </w:rPr>
        <w:t>率</w:t>
      </w:r>
      <w:r w:rsidRPr="00D85A01">
        <w:rPr>
          <w:rFonts w:eastAsia="SimHei" w:hint="eastAsia"/>
        </w:rPr>
        <w:t>；</w:t>
      </w:r>
      <w:r w:rsidRPr="00D85A01">
        <w:rPr>
          <w:rFonts w:eastAsia="SimHei"/>
        </w:rPr>
        <w:t>青少年</w:t>
      </w:r>
      <w:r w:rsidRPr="00D85A01">
        <w:rPr>
          <w:rFonts w:eastAsia="SimHei" w:hint="eastAsia"/>
        </w:rPr>
        <w:t>的</w:t>
      </w:r>
      <w:r w:rsidRPr="00D85A01">
        <w:rPr>
          <w:rFonts w:eastAsia="SimHei"/>
        </w:rPr>
        <w:t>需求</w:t>
      </w:r>
      <w:r w:rsidRPr="00D85A01">
        <w:rPr>
          <w:rFonts w:eastAsia="SimHei" w:hint="eastAsia"/>
        </w:rPr>
        <w:t>以及</w:t>
      </w:r>
      <w:r w:rsidRPr="00D85A01">
        <w:rPr>
          <w:rFonts w:eastAsia="SimHei"/>
        </w:rPr>
        <w:t>社会保护的影响力；为此，缔约国被鼓励寻求联合国儿童基金会</w:t>
      </w:r>
      <w:r w:rsidRPr="00D85A01">
        <w:rPr>
          <w:rFonts w:eastAsia="SimHei"/>
        </w:rPr>
        <w:t>(</w:t>
      </w:r>
      <w:r w:rsidRPr="00D85A01">
        <w:rPr>
          <w:rFonts w:eastAsia="SimHei"/>
        </w:rPr>
        <w:t>儿童基金</w:t>
      </w:r>
      <w:r w:rsidRPr="00D85A01">
        <w:rPr>
          <w:rFonts w:eastAsia="SimHei"/>
        </w:rPr>
        <w:t>)</w:t>
      </w:r>
      <w:r w:rsidRPr="00D85A01">
        <w:rPr>
          <w:rFonts w:eastAsia="SimHei"/>
        </w:rPr>
        <w:t>给予这方面的技术援助和支持</w:t>
      </w:r>
      <w:r w:rsidRPr="00D85A01">
        <w:rPr>
          <w:rFonts w:eastAsia="SimHei"/>
        </w:rPr>
        <w:t>；</w:t>
      </w:r>
    </w:p>
    <w:p w:rsidR="0068742E" w:rsidRPr="00D85A01" w:rsidRDefault="0068742E" w:rsidP="00D85A01">
      <w:pPr>
        <w:pStyle w:val="SingleTxtGC"/>
        <w:numPr>
          <w:ilvl w:val="0"/>
          <w:numId w:val="7"/>
        </w:numPr>
        <w:rPr>
          <w:rFonts w:eastAsia="SimHei"/>
        </w:rPr>
      </w:pPr>
      <w:r w:rsidRPr="00D85A01">
        <w:rPr>
          <w:rFonts w:eastAsia="SimHei"/>
        </w:rPr>
        <w:t>铭记委员会关于独立国家人权机构</w:t>
      </w:r>
      <w:r w:rsidRPr="00D85A01">
        <w:rPr>
          <w:rFonts w:eastAsia="SimHei" w:hint="eastAsia"/>
        </w:rPr>
        <w:t>在</w:t>
      </w:r>
      <w:r w:rsidRPr="00D85A01">
        <w:rPr>
          <w:rFonts w:eastAsia="SimHei"/>
        </w:rPr>
        <w:t>促进和保护儿童权利方面</w:t>
      </w:r>
      <w:r w:rsidRPr="00D85A01">
        <w:rPr>
          <w:rFonts w:eastAsia="SimHei" w:hint="eastAsia"/>
        </w:rPr>
        <w:t>所发挥的</w:t>
      </w:r>
      <w:r w:rsidRPr="00D85A01">
        <w:rPr>
          <w:rFonts w:eastAsia="SimHei"/>
        </w:rPr>
        <w:t>作用问题第</w:t>
      </w:r>
      <w:r w:rsidRPr="00D85A01">
        <w:rPr>
          <w:rFonts w:eastAsia="SimHei"/>
        </w:rPr>
        <w:t>2(2002)</w:t>
      </w:r>
      <w:r w:rsidRPr="00D85A01">
        <w:rPr>
          <w:rFonts w:eastAsia="SimHei"/>
        </w:rPr>
        <w:t>号一般性意见，并为监察专员署提供充分的人力和财力资源，遵照《巴黎原则》</w:t>
      </w:r>
      <w:r w:rsidRPr="00D85A01">
        <w:rPr>
          <w:rFonts w:eastAsia="SimHei"/>
        </w:rPr>
        <w:t>(</w:t>
      </w:r>
      <w:r w:rsidRPr="00D85A01">
        <w:rPr>
          <w:rFonts w:eastAsia="SimHei"/>
        </w:rPr>
        <w:t>大会第</w:t>
      </w:r>
      <w:r w:rsidRPr="00D85A01">
        <w:rPr>
          <w:rFonts w:eastAsia="SimHei"/>
        </w:rPr>
        <w:t>48/134</w:t>
      </w:r>
      <w:r w:rsidRPr="00D85A01">
        <w:rPr>
          <w:rFonts w:eastAsia="SimHei"/>
        </w:rPr>
        <w:t>号决议附件</w:t>
      </w:r>
      <w:r w:rsidRPr="00D85A01">
        <w:rPr>
          <w:rFonts w:eastAsia="SimHei"/>
        </w:rPr>
        <w:t>)</w:t>
      </w:r>
      <w:r w:rsidRPr="00D85A01">
        <w:rPr>
          <w:rFonts w:eastAsia="SimHei"/>
        </w:rPr>
        <w:t>，加强监察专员署；并进一步加强该署受理儿童或代表儿童</w:t>
      </w:r>
      <w:r w:rsidRPr="00D85A01">
        <w:rPr>
          <w:rFonts w:eastAsia="SimHei" w:hint="eastAsia"/>
        </w:rPr>
        <w:t>所</w:t>
      </w:r>
      <w:r w:rsidRPr="00D85A01">
        <w:rPr>
          <w:rFonts w:eastAsia="SimHei"/>
        </w:rPr>
        <w:t>提出申诉的专业知识；确保受理这些申诉程序着重关注儿童且简捷便利；</w:t>
      </w:r>
      <w:r w:rsidRPr="00D85A01">
        <w:rPr>
          <w:rFonts w:eastAsia="SimHei" w:hint="eastAsia"/>
        </w:rPr>
        <w:t>并且</w:t>
      </w:r>
      <w:r w:rsidRPr="00D85A01">
        <w:rPr>
          <w:rFonts w:eastAsia="SimHei"/>
        </w:rPr>
        <w:t>依据缔约国关于《保障儿童权利》的法律，更深入地推进设立儿童事务监察专员署的工作；</w:t>
      </w:r>
    </w:p>
    <w:p w:rsidR="0068742E" w:rsidRPr="00D85A01" w:rsidRDefault="0068742E" w:rsidP="00D85A01">
      <w:pPr>
        <w:pStyle w:val="SingleTxtGC"/>
        <w:numPr>
          <w:ilvl w:val="0"/>
          <w:numId w:val="7"/>
        </w:numPr>
        <w:rPr>
          <w:rFonts w:eastAsia="SimHei"/>
        </w:rPr>
      </w:pPr>
      <w:r w:rsidRPr="00D85A01">
        <w:rPr>
          <w:rFonts w:eastAsia="SimHei"/>
        </w:rPr>
        <w:t>在国家和地方两级层面，依据《公约》原则和条款，设立一个系统的培训方案，培训所有从事与儿童相关和</w:t>
      </w:r>
      <w:r w:rsidRPr="00D85A01">
        <w:rPr>
          <w:rFonts w:eastAsia="SimHei"/>
        </w:rPr>
        <w:t>/</w:t>
      </w:r>
      <w:r w:rsidRPr="00D85A01">
        <w:rPr>
          <w:rFonts w:eastAsia="SimHei"/>
        </w:rPr>
        <w:t>或儿童事务的专职人员，尤其是教师、法官、议员、执法官员、公务员、地方行政工作人员、地方主管机构、传统社团</w:t>
      </w:r>
      <w:r w:rsidRPr="00D85A01">
        <w:rPr>
          <w:rFonts w:eastAsia="SimHei"/>
        </w:rPr>
        <w:t>(Mahalla)</w:t>
      </w:r>
      <w:r w:rsidRPr="00D85A01">
        <w:rPr>
          <w:rFonts w:eastAsia="SimHei"/>
        </w:rPr>
        <w:t>、卫生人员，包括心理和社会工作人员</w:t>
      </w:r>
      <w:r w:rsidRPr="00D85A01">
        <w:rPr>
          <w:rFonts w:eastAsia="SimHei" w:hint="eastAsia"/>
        </w:rPr>
        <w:t>，</w:t>
      </w:r>
      <w:r w:rsidRPr="00D85A01">
        <w:rPr>
          <w:rFonts w:eastAsia="SimHei"/>
        </w:rPr>
        <w:t>以及各相关院所的工作员；</w:t>
      </w:r>
    </w:p>
    <w:p w:rsidR="0068742E" w:rsidRPr="00D85A01" w:rsidRDefault="0068742E" w:rsidP="00D85A01">
      <w:pPr>
        <w:pStyle w:val="SingleTxtGC"/>
        <w:numPr>
          <w:ilvl w:val="0"/>
          <w:numId w:val="7"/>
        </w:numPr>
        <w:rPr>
          <w:rFonts w:eastAsia="SimHei"/>
        </w:rPr>
      </w:pPr>
      <w:r w:rsidRPr="00D85A01">
        <w:rPr>
          <w:rFonts w:eastAsia="SimHei"/>
        </w:rPr>
        <w:t>尽快将女孩最低结婚年龄提高至</w:t>
      </w:r>
      <w:r w:rsidRPr="00D85A01">
        <w:rPr>
          <w:rFonts w:eastAsia="SimHei"/>
        </w:rPr>
        <w:t>18</w:t>
      </w:r>
      <w:r w:rsidRPr="00D85A01">
        <w:rPr>
          <w:rFonts w:eastAsia="SimHei"/>
        </w:rPr>
        <w:t>岁，并确保在全国各地范围，包括乡村和偏远区域内得到</w:t>
      </w:r>
      <w:r w:rsidRPr="00D85A01">
        <w:rPr>
          <w:rFonts w:eastAsia="SimHei" w:hint="eastAsia"/>
        </w:rPr>
        <w:t>全面</w:t>
      </w:r>
      <w:r w:rsidRPr="00D85A01">
        <w:rPr>
          <w:rFonts w:eastAsia="SimHei"/>
        </w:rPr>
        <w:t>遵循；</w:t>
      </w:r>
    </w:p>
    <w:p w:rsidR="0068742E" w:rsidRPr="00D85A01" w:rsidRDefault="0068742E" w:rsidP="00D85A01">
      <w:pPr>
        <w:pStyle w:val="SingleTxtGC"/>
        <w:numPr>
          <w:ilvl w:val="0"/>
          <w:numId w:val="7"/>
        </w:numPr>
        <w:rPr>
          <w:rFonts w:eastAsia="SimHei"/>
        </w:rPr>
      </w:pPr>
      <w:r w:rsidRPr="00D85A01">
        <w:rPr>
          <w:rFonts w:eastAsia="SimHei"/>
        </w:rPr>
        <w:t>加强努力采取事前和综合性战略，消除基于任何理由的歧视，包括考虑运用针对性的方案，消除针对处于弱势境况的女孩和儿童，诸如</w:t>
      </w:r>
      <w:r w:rsidRPr="00D85A01">
        <w:rPr>
          <w:rFonts w:eastAsia="SimHei" w:hint="eastAsia"/>
        </w:rPr>
        <w:t>，</w:t>
      </w:r>
      <w:r w:rsidRPr="00D85A01">
        <w:rPr>
          <w:rFonts w:eastAsia="SimHei"/>
        </w:rPr>
        <w:t>难民儿童、寻求庇护儿童、境内</w:t>
      </w:r>
      <w:r w:rsidRPr="00D85A01">
        <w:rPr>
          <w:rFonts w:eastAsia="SimHei" w:hint="eastAsia"/>
        </w:rPr>
        <w:t>流</w:t>
      </w:r>
      <w:r w:rsidRPr="00D85A01">
        <w:rPr>
          <w:rFonts w:eastAsia="SimHei"/>
        </w:rPr>
        <w:t>离失所儿童、残疾儿童、少数民族儿童和那些生活在养育院和</w:t>
      </w:r>
      <w:r w:rsidRPr="00D85A01">
        <w:rPr>
          <w:rFonts w:eastAsia="SimHei" w:hint="eastAsia"/>
        </w:rPr>
        <w:t>存在</w:t>
      </w:r>
      <w:r w:rsidRPr="00D85A01">
        <w:rPr>
          <w:rFonts w:eastAsia="SimHei"/>
        </w:rPr>
        <w:t>社会经济发展问题区域儿童的歧视；采取各项措施确保现行强制性居住登记制度</w:t>
      </w:r>
      <w:r w:rsidRPr="00D85A01">
        <w:rPr>
          <w:rFonts w:eastAsia="SimHei"/>
        </w:rPr>
        <w:t>(propiska</w:t>
      </w:r>
      <w:r w:rsidR="003F3E4B" w:rsidRPr="003F3E4B">
        <w:rPr>
          <w:rFonts w:hint="eastAsia"/>
          <w:spacing w:val="-40"/>
        </w:rPr>
        <w:t>――</w:t>
      </w:r>
      <w:r w:rsidR="003F3E4B" w:rsidRPr="003F3E4B">
        <w:rPr>
          <w:rFonts w:hint="eastAsia"/>
          <w:spacing w:val="-40"/>
        </w:rPr>
        <w:t xml:space="preserve"> </w:t>
      </w:r>
      <w:r w:rsidRPr="00D85A01">
        <w:rPr>
          <w:rFonts w:eastAsia="SimHei"/>
        </w:rPr>
        <w:t>户籍制度</w:t>
      </w:r>
      <w:r w:rsidRPr="00D85A01">
        <w:rPr>
          <w:rFonts w:eastAsia="SimHei"/>
        </w:rPr>
        <w:t>)</w:t>
      </w:r>
      <w:r w:rsidRPr="00D85A01">
        <w:rPr>
          <w:rFonts w:eastAsia="SimHei"/>
        </w:rPr>
        <w:t>不会限制儿童的权利和自由；并</w:t>
      </w:r>
      <w:r w:rsidRPr="00D85A01">
        <w:rPr>
          <w:rFonts w:eastAsia="SimHei" w:hint="eastAsia"/>
        </w:rPr>
        <w:t>于</w:t>
      </w:r>
      <w:r w:rsidRPr="00D85A01">
        <w:rPr>
          <w:rFonts w:eastAsia="SimHei"/>
        </w:rPr>
        <w:t>下次定期报告提供资料</w:t>
      </w:r>
      <w:r w:rsidRPr="00D85A01">
        <w:rPr>
          <w:rFonts w:eastAsia="SimHei" w:hint="eastAsia"/>
        </w:rPr>
        <w:t>，</w:t>
      </w:r>
      <w:r w:rsidRPr="00D85A01">
        <w:rPr>
          <w:rFonts w:eastAsia="SimHei"/>
        </w:rPr>
        <w:t>阐明缔约国参照委员会关于教育目的的第</w:t>
      </w:r>
      <w:r w:rsidRPr="00D85A01">
        <w:rPr>
          <w:rFonts w:eastAsia="SimHei"/>
        </w:rPr>
        <w:t>1(2001)</w:t>
      </w:r>
      <w:r w:rsidRPr="00D85A01">
        <w:rPr>
          <w:rFonts w:eastAsia="SimHei"/>
        </w:rPr>
        <w:t>号一般性意见，为后续履行</w:t>
      </w:r>
      <w:r w:rsidRPr="00D85A01">
        <w:rPr>
          <w:rFonts w:eastAsia="SimHei"/>
          <w:lang w:val="en-GB"/>
        </w:rPr>
        <w:t>反对种族主义、种族歧视、仇外心理和相关不容忍现象世界会议通过的《宣言和行动纲领》，采取了哪些与</w:t>
      </w:r>
      <w:r w:rsidRPr="00D85A01">
        <w:rPr>
          <w:rFonts w:eastAsia="SimHei" w:hint="eastAsia"/>
          <w:lang w:val="en-GB"/>
        </w:rPr>
        <w:t>履行</w:t>
      </w:r>
      <w:r w:rsidRPr="00D85A01">
        <w:rPr>
          <w:rFonts w:eastAsia="SimHei"/>
          <w:lang w:val="en-GB"/>
        </w:rPr>
        <w:t>《儿童权利公约》相关的措施和方案；</w:t>
      </w:r>
    </w:p>
    <w:p w:rsidR="0068742E" w:rsidRPr="00D85A01" w:rsidRDefault="0068742E" w:rsidP="00D85A01">
      <w:pPr>
        <w:pStyle w:val="SingleTxtGC"/>
        <w:numPr>
          <w:ilvl w:val="0"/>
          <w:numId w:val="7"/>
        </w:numPr>
        <w:rPr>
          <w:rFonts w:eastAsia="SimHei"/>
        </w:rPr>
      </w:pPr>
      <w:r w:rsidRPr="00D85A01">
        <w:rPr>
          <w:rFonts w:eastAsia="SimHei" w:hint="eastAsia"/>
        </w:rPr>
        <w:t>切实</w:t>
      </w:r>
      <w:r w:rsidRPr="00D85A01">
        <w:rPr>
          <w:rFonts w:eastAsia="SimHei"/>
        </w:rPr>
        <w:t>开展公众意识运动，并采取各项</w:t>
      </w:r>
      <w:r w:rsidRPr="00D85A01">
        <w:rPr>
          <w:rFonts w:eastAsia="SimHei" w:hint="eastAsia"/>
        </w:rPr>
        <w:t>针对</w:t>
      </w:r>
      <w:r w:rsidRPr="00D85A01">
        <w:rPr>
          <w:rFonts w:eastAsia="SimHei"/>
        </w:rPr>
        <w:t>家长</w:t>
      </w:r>
      <w:r w:rsidRPr="00D85A01">
        <w:rPr>
          <w:rFonts w:eastAsia="SimHei" w:hint="eastAsia"/>
        </w:rPr>
        <w:t>的</w:t>
      </w:r>
      <w:r w:rsidRPr="00D85A01">
        <w:rPr>
          <w:rFonts w:eastAsia="SimHei"/>
        </w:rPr>
        <w:t>宣传</w:t>
      </w:r>
      <w:r w:rsidRPr="00D85A01">
        <w:rPr>
          <w:rFonts w:eastAsia="SimHei" w:hint="eastAsia"/>
        </w:rPr>
        <w:t>，</w:t>
      </w:r>
      <w:r w:rsidRPr="00D85A01">
        <w:rPr>
          <w:rFonts w:eastAsia="SimHei"/>
        </w:rPr>
        <w:t>指导</w:t>
      </w:r>
      <w:r w:rsidRPr="00D85A01">
        <w:rPr>
          <w:rFonts w:eastAsia="SimHei" w:hint="eastAsia"/>
        </w:rPr>
        <w:t>和</w:t>
      </w:r>
      <w:r w:rsidRPr="00D85A01">
        <w:rPr>
          <w:rFonts w:eastAsia="SimHei"/>
        </w:rPr>
        <w:t>咨询措施，</w:t>
      </w:r>
      <w:r w:rsidRPr="00D85A01">
        <w:rPr>
          <w:rFonts w:eastAsia="SimHei" w:hint="eastAsia"/>
        </w:rPr>
        <w:t>具体旨在</w:t>
      </w:r>
      <w:r w:rsidRPr="00D85A01">
        <w:rPr>
          <w:rFonts w:eastAsia="SimHei"/>
        </w:rPr>
        <w:t>防止侵害儿童的暴力；在国家和地方两级系统地开展针对所有从事与儿童相关和</w:t>
      </w:r>
      <w:r w:rsidRPr="00D85A01">
        <w:rPr>
          <w:rFonts w:eastAsia="SimHei"/>
        </w:rPr>
        <w:t>/</w:t>
      </w:r>
      <w:r w:rsidRPr="00D85A01">
        <w:rPr>
          <w:rFonts w:eastAsia="SimHei"/>
        </w:rPr>
        <w:t>或儿童事务的专职人员，以及各传统社团进行关于防止家庭、学校和养育院所内虐待和忽视儿童问题的培训</w:t>
      </w:r>
      <w:r w:rsidRPr="00D85A01">
        <w:rPr>
          <w:rFonts w:eastAsia="SimHei" w:hint="eastAsia"/>
        </w:rPr>
        <w:t>和</w:t>
      </w:r>
      <w:r w:rsidRPr="00D85A01">
        <w:rPr>
          <w:rFonts w:eastAsia="SimHei"/>
        </w:rPr>
        <w:t>认识运动；设立有效举报虐待和忽视儿童问题的制度，并为从事与儿童相关和</w:t>
      </w:r>
      <w:r w:rsidRPr="00D85A01">
        <w:rPr>
          <w:rFonts w:eastAsia="SimHei"/>
        </w:rPr>
        <w:t>/</w:t>
      </w:r>
      <w:r w:rsidRPr="00D85A01">
        <w:rPr>
          <w:rFonts w:eastAsia="SimHei"/>
        </w:rPr>
        <w:t>或儿童事务的专职人员开展培训，传授如何以着重关注儿童的方式，受理、监督和调查这些申诉，以及如何将施虐者绳之以法；为家长和儿童提供提高认识和增强支持的服务，防止基于家庭的暴力，以及儿童在必要时</w:t>
      </w:r>
      <w:r w:rsidRPr="00D85A01">
        <w:rPr>
          <w:rFonts w:eastAsia="SimHei" w:hint="eastAsia"/>
        </w:rPr>
        <w:t>，</w:t>
      </w:r>
      <w:r w:rsidRPr="00D85A01">
        <w:rPr>
          <w:rFonts w:eastAsia="SimHei"/>
        </w:rPr>
        <w:t>可寻求援助的投诉机制；确保每位暴力受害者都可获得咨询，以及康复和社会重新融合的援助；和</w:t>
      </w:r>
    </w:p>
    <w:p w:rsidR="0068742E" w:rsidRPr="0068742E" w:rsidRDefault="0068742E" w:rsidP="00D85A01">
      <w:pPr>
        <w:pStyle w:val="SingleTxtGC"/>
        <w:numPr>
          <w:ilvl w:val="0"/>
          <w:numId w:val="7"/>
        </w:numPr>
      </w:pPr>
      <w:r w:rsidRPr="00D85A01">
        <w:rPr>
          <w:rFonts w:eastAsia="SimHei"/>
        </w:rPr>
        <w:t>制订一项全面的国家政策和指导准则，以确保</w:t>
      </w:r>
      <w:r w:rsidRPr="00D85A01">
        <w:rPr>
          <w:rFonts w:eastAsia="SimHei" w:hint="eastAsia"/>
        </w:rPr>
        <w:t>办理</w:t>
      </w:r>
      <w:r w:rsidRPr="00D85A01">
        <w:rPr>
          <w:rFonts w:eastAsia="SimHei"/>
        </w:rPr>
        <w:t>本国和跨国收养</w:t>
      </w:r>
      <w:r w:rsidRPr="00D85A01">
        <w:rPr>
          <w:rFonts w:eastAsia="SimHei" w:hint="eastAsia"/>
        </w:rPr>
        <w:t>，完全遵循</w:t>
      </w:r>
      <w:r w:rsidRPr="00D85A01">
        <w:rPr>
          <w:rFonts w:eastAsia="SimHei"/>
        </w:rPr>
        <w:t>儿童</w:t>
      </w:r>
      <w:r w:rsidRPr="00D85A01">
        <w:rPr>
          <w:rFonts w:eastAsia="SimHei" w:hint="eastAsia"/>
        </w:rPr>
        <w:t>的</w:t>
      </w:r>
      <w:r w:rsidRPr="00D85A01">
        <w:rPr>
          <w:rFonts w:eastAsia="SimHei"/>
        </w:rPr>
        <w:t>最大利益，并</w:t>
      </w:r>
      <w:r w:rsidRPr="00D85A01">
        <w:rPr>
          <w:rFonts w:eastAsia="SimHei" w:hint="eastAsia"/>
        </w:rPr>
        <w:t>符合</w:t>
      </w:r>
      <w:r w:rsidRPr="00D85A01">
        <w:rPr>
          <w:rFonts w:eastAsia="SimHei"/>
        </w:rPr>
        <w:t>《公约》所列的相应法律保障；确保当被收养的儿童成长至适当年龄时</w:t>
      </w:r>
      <w:r w:rsidRPr="00D85A01">
        <w:rPr>
          <w:rFonts w:eastAsia="SimHei" w:hint="eastAsia"/>
        </w:rPr>
        <w:t>，</w:t>
      </w:r>
      <w:r w:rsidRPr="00D85A01">
        <w:rPr>
          <w:rFonts w:eastAsia="SimHei"/>
        </w:rPr>
        <w:t>有权获得关于其亲生父母身</w:t>
      </w:r>
      <w:r w:rsidRPr="00D85A01">
        <w:rPr>
          <w:rFonts w:eastAsia="SimHei" w:hint="eastAsia"/>
        </w:rPr>
        <w:t>份</w:t>
      </w:r>
      <w:r w:rsidRPr="00D85A01">
        <w:rPr>
          <w:rFonts w:eastAsia="SimHei"/>
        </w:rPr>
        <w:t>的信息，并为之做好准备；加强缔约国对跨国收养情况的监督，尤其是批准</w:t>
      </w:r>
      <w:r w:rsidRPr="00D85A01">
        <w:rPr>
          <w:rFonts w:eastAsia="SimHei"/>
        </w:rPr>
        <w:t>1993</w:t>
      </w:r>
      <w:r w:rsidRPr="00D85A01">
        <w:rPr>
          <w:rFonts w:eastAsia="SimHei"/>
        </w:rPr>
        <w:t>年</w:t>
      </w:r>
      <w:r w:rsidRPr="00D85A01">
        <w:rPr>
          <w:rFonts w:eastAsia="SimHei"/>
          <w:lang w:val="en-GB"/>
        </w:rPr>
        <w:t>《关于在跨国收养方面保护儿童和进行合作的</w:t>
      </w:r>
      <w:r w:rsidRPr="00D85A01">
        <w:rPr>
          <w:rFonts w:eastAsia="SimHei"/>
          <w:lang w:val="en-GB"/>
        </w:rPr>
        <w:t>(</w:t>
      </w:r>
      <w:r w:rsidRPr="00D85A01">
        <w:rPr>
          <w:rFonts w:eastAsia="SimHei"/>
          <w:lang w:val="en-GB"/>
        </w:rPr>
        <w:t>第</w:t>
      </w:r>
      <w:r w:rsidRPr="00D85A01">
        <w:rPr>
          <w:rFonts w:eastAsia="SimHei"/>
          <w:lang w:val="en-GB"/>
        </w:rPr>
        <w:t>33</w:t>
      </w:r>
      <w:r w:rsidRPr="00D85A01">
        <w:rPr>
          <w:rFonts w:eastAsia="SimHei"/>
          <w:lang w:val="en-GB"/>
        </w:rPr>
        <w:t>号</w:t>
      </w:r>
      <w:r w:rsidRPr="00D85A01">
        <w:rPr>
          <w:rFonts w:eastAsia="SimHei"/>
          <w:lang w:val="en-GB"/>
        </w:rPr>
        <w:t>)</w:t>
      </w:r>
      <w:r w:rsidRPr="00D85A01">
        <w:rPr>
          <w:rFonts w:eastAsia="SimHei"/>
          <w:lang w:val="en-GB"/>
        </w:rPr>
        <w:t>海牙公约》。</w:t>
      </w:r>
    </w:p>
    <w:p w:rsidR="0068742E" w:rsidRPr="0068742E" w:rsidRDefault="005448F8" w:rsidP="005448F8">
      <w:pPr>
        <w:pStyle w:val="H23GC"/>
        <w:rPr>
          <w:lang w:val="en-GB"/>
        </w:rPr>
      </w:pPr>
      <w:r>
        <w:rPr>
          <w:lang w:val="en-GB"/>
        </w:rPr>
        <w:br w:type="page"/>
      </w:r>
      <w:r w:rsidR="0068742E" w:rsidRPr="0068742E">
        <w:rPr>
          <w:lang w:val="en-GB"/>
        </w:rPr>
        <w:tab/>
      </w:r>
      <w:r w:rsidR="0068742E" w:rsidRPr="0068742E">
        <w:rPr>
          <w:lang w:val="en-GB"/>
        </w:rPr>
        <w:tab/>
      </w:r>
      <w:r w:rsidR="0068742E" w:rsidRPr="0068742E">
        <w:rPr>
          <w:lang w:val="en-GB"/>
        </w:rPr>
        <w:t>立法</w:t>
      </w:r>
    </w:p>
    <w:p w:rsidR="0068742E" w:rsidRPr="0068742E" w:rsidRDefault="0068742E" w:rsidP="0068742E">
      <w:pPr>
        <w:pStyle w:val="SingleTxtGC"/>
        <w:rPr>
          <w:lang w:val="en-GB"/>
        </w:rPr>
      </w:pPr>
      <w:r w:rsidRPr="0068742E">
        <w:rPr>
          <w:lang w:val="en-GB"/>
        </w:rPr>
        <w:t>8.</w:t>
      </w:r>
      <w:r w:rsidRPr="0068742E">
        <w:rPr>
          <w:lang w:val="en-GB"/>
        </w:rPr>
        <w:tab/>
      </w:r>
      <w:r w:rsidRPr="0068742E">
        <w:rPr>
          <w:lang w:val="en-GB"/>
        </w:rPr>
        <w:t>虽然注意到缔约国《宪法》序言述及了国际协议的地位，然而，委员会遗憾地感到，缔约国《宪法》和</w:t>
      </w:r>
      <w:r w:rsidR="003F3E4B">
        <w:rPr>
          <w:rFonts w:hint="eastAsia"/>
        </w:rPr>
        <w:t>“</w:t>
      </w:r>
      <w:r w:rsidRPr="0068742E">
        <w:rPr>
          <w:lang w:val="en-GB"/>
        </w:rPr>
        <w:t>规范法法案</w:t>
      </w:r>
      <w:r w:rsidR="003F3E4B">
        <w:rPr>
          <w:rFonts w:hint="eastAsia"/>
        </w:rPr>
        <w:t>”</w:t>
      </w:r>
      <w:r w:rsidRPr="0068742E">
        <w:rPr>
          <w:lang w:val="en-GB"/>
        </w:rPr>
        <w:t>的主体</w:t>
      </w:r>
      <w:r w:rsidRPr="0068742E">
        <w:rPr>
          <w:rFonts w:hint="eastAsia"/>
          <w:lang w:val="en-GB"/>
        </w:rPr>
        <w:t>，</w:t>
      </w:r>
      <w:r w:rsidRPr="0068742E">
        <w:rPr>
          <w:lang w:val="en-GB"/>
        </w:rPr>
        <w:t>并未明确提及本《公约》为</w:t>
      </w:r>
      <w:r w:rsidRPr="0068742E">
        <w:rPr>
          <w:rFonts w:hint="eastAsia"/>
          <w:lang w:val="en-GB"/>
        </w:rPr>
        <w:t>其</w:t>
      </w:r>
      <w:r w:rsidRPr="0068742E">
        <w:rPr>
          <w:lang w:val="en-GB"/>
        </w:rPr>
        <w:t>法</w:t>
      </w:r>
      <w:r w:rsidRPr="0068742E">
        <w:rPr>
          <w:rFonts w:hint="eastAsia"/>
          <w:lang w:val="en-GB"/>
        </w:rPr>
        <w:t>律</w:t>
      </w:r>
      <w:r w:rsidRPr="0068742E">
        <w:rPr>
          <w:lang w:val="en-GB"/>
        </w:rPr>
        <w:t>渊源之一。此外，委员会关切，各法庭或法官并未直接援用或引述《公约》。</w:t>
      </w:r>
    </w:p>
    <w:p w:rsidR="0068742E" w:rsidRPr="00C644C2" w:rsidRDefault="0068742E" w:rsidP="0068742E">
      <w:pPr>
        <w:pStyle w:val="SingleTxtGC"/>
        <w:rPr>
          <w:rFonts w:eastAsia="SimHei"/>
          <w:lang w:val="en-GB"/>
        </w:rPr>
      </w:pPr>
      <w:r w:rsidRPr="00C644C2">
        <w:rPr>
          <w:rFonts w:eastAsia="SimHei"/>
          <w:lang w:val="en-GB"/>
        </w:rPr>
        <w:t>9.</w:t>
      </w:r>
      <w:r w:rsidRPr="00C644C2">
        <w:rPr>
          <w:rFonts w:eastAsia="SimHei"/>
          <w:lang w:val="en-GB"/>
        </w:rPr>
        <w:tab/>
      </w:r>
      <w:r w:rsidRPr="00C644C2">
        <w:rPr>
          <w:rFonts w:eastAsia="SimHei"/>
          <w:lang w:val="en-GB"/>
        </w:rPr>
        <w:t>委员会建议缔约国确保将《公约》及其《任择议定书》的原则和条款全面融入国内立法，以深入加强儿童权利</w:t>
      </w:r>
      <w:r w:rsidRPr="00C644C2">
        <w:rPr>
          <w:rFonts w:eastAsia="SimHei" w:hint="eastAsia"/>
          <w:lang w:val="en-GB"/>
        </w:rPr>
        <w:t>，</w:t>
      </w:r>
      <w:r w:rsidRPr="00C644C2">
        <w:rPr>
          <w:rFonts w:eastAsia="SimHei"/>
          <w:lang w:val="en-GB"/>
        </w:rPr>
        <w:t>并为</w:t>
      </w:r>
      <w:r w:rsidRPr="00C644C2">
        <w:rPr>
          <w:rFonts w:eastAsia="SimHei" w:hint="eastAsia"/>
          <w:lang w:val="en-GB"/>
        </w:rPr>
        <w:t>经常不断地</w:t>
      </w:r>
      <w:r w:rsidRPr="00C644C2">
        <w:rPr>
          <w:rFonts w:eastAsia="SimHei"/>
          <w:lang w:val="en-GB"/>
        </w:rPr>
        <w:t>直接援用《公约》及其《任择议定书》条款提供明确的指导。</w:t>
      </w:r>
    </w:p>
    <w:p w:rsidR="0068742E" w:rsidRPr="0068742E" w:rsidRDefault="0068742E" w:rsidP="006E4356">
      <w:pPr>
        <w:pStyle w:val="H23GC"/>
        <w:rPr>
          <w:lang w:val="en-GB"/>
        </w:rPr>
      </w:pPr>
      <w:r w:rsidRPr="0068742E">
        <w:rPr>
          <w:lang w:val="en-GB"/>
        </w:rPr>
        <w:tab/>
      </w:r>
      <w:r w:rsidRPr="0068742E">
        <w:rPr>
          <w:lang w:val="en-GB"/>
        </w:rPr>
        <w:tab/>
      </w:r>
      <w:r w:rsidRPr="0068742E">
        <w:rPr>
          <w:lang w:val="en-GB"/>
        </w:rPr>
        <w:t>综合政策与战略</w:t>
      </w:r>
    </w:p>
    <w:p w:rsidR="0068742E" w:rsidRPr="0068742E" w:rsidRDefault="0068742E" w:rsidP="0068742E">
      <w:pPr>
        <w:pStyle w:val="SingleTxtGC"/>
        <w:rPr>
          <w:rFonts w:hint="eastAsia"/>
          <w:lang w:val="en-GB"/>
        </w:rPr>
      </w:pPr>
      <w:r w:rsidRPr="0068742E">
        <w:rPr>
          <w:lang w:val="en-GB"/>
        </w:rPr>
        <w:t>10.</w:t>
      </w:r>
      <w:r w:rsidR="00542B4F">
        <w:rPr>
          <w:rFonts w:hint="eastAsia"/>
          <w:lang w:val="en-GB"/>
        </w:rPr>
        <w:t xml:space="preserve">  </w:t>
      </w:r>
      <w:r w:rsidRPr="0068742E">
        <w:rPr>
          <w:lang w:val="en-GB"/>
        </w:rPr>
        <w:t>委员会欢迎缔约国推出了</w:t>
      </w:r>
      <w:r w:rsidRPr="0068742E">
        <w:rPr>
          <w:rFonts w:hint="eastAsia"/>
          <w:lang w:val="en-GB"/>
        </w:rPr>
        <w:t>增</w:t>
      </w:r>
      <w:r w:rsidRPr="0068742E">
        <w:rPr>
          <w:lang w:val="en-GB"/>
        </w:rPr>
        <w:t>进儿童福祉的国家行动计划，旨在增</w:t>
      </w:r>
      <w:r w:rsidRPr="0068742E">
        <w:rPr>
          <w:rFonts w:hint="eastAsia"/>
          <w:lang w:val="en-GB"/>
        </w:rPr>
        <w:t>强</w:t>
      </w:r>
      <w:r w:rsidRPr="0068742E">
        <w:rPr>
          <w:lang w:val="en-GB"/>
        </w:rPr>
        <w:t>政府履行《公约》的能力，以及设立起了国家</w:t>
      </w:r>
      <w:r w:rsidRPr="0068742E">
        <w:rPr>
          <w:rFonts w:hint="eastAsia"/>
          <w:lang w:val="en-GB"/>
        </w:rPr>
        <w:t>增</w:t>
      </w:r>
      <w:r w:rsidRPr="0068742E">
        <w:rPr>
          <w:lang w:val="en-GB"/>
        </w:rPr>
        <w:t>进儿童福祉事务部门间工作组</w:t>
      </w:r>
      <w:r w:rsidRPr="0068742E">
        <w:rPr>
          <w:lang w:val="en-GB"/>
        </w:rPr>
        <w:t>(</w:t>
      </w:r>
      <w:r w:rsidRPr="0068742E">
        <w:rPr>
          <w:lang w:val="en-GB"/>
        </w:rPr>
        <w:t>部间组</w:t>
      </w:r>
      <w:r w:rsidRPr="0068742E">
        <w:rPr>
          <w:lang w:val="en-GB"/>
        </w:rPr>
        <w:t>)</w:t>
      </w:r>
      <w:r w:rsidRPr="0068742E">
        <w:rPr>
          <w:lang w:val="en-GB"/>
        </w:rPr>
        <w:t>，负责监管执行工作和监察《公约》情况。在注意到卡拉卡尔帕克斯坦、花拉子模州和布哈拉州业已推出了</w:t>
      </w:r>
      <w:r w:rsidRPr="0068742E">
        <w:rPr>
          <w:rFonts w:hint="eastAsia"/>
          <w:lang w:val="en-GB"/>
        </w:rPr>
        <w:t>增</w:t>
      </w:r>
      <w:r w:rsidRPr="0068742E">
        <w:rPr>
          <w:lang w:val="en-GB"/>
        </w:rPr>
        <w:t>进儿童福祉的区域行动计划之际，委员会关切那些尚未制订出此类计划的各州情况。这</w:t>
      </w:r>
      <w:r w:rsidRPr="0068742E">
        <w:rPr>
          <w:rFonts w:hint="eastAsia"/>
          <w:lang w:val="en-GB"/>
        </w:rPr>
        <w:t>种欠缺</w:t>
      </w:r>
      <w:r w:rsidRPr="0068742E">
        <w:rPr>
          <w:lang w:val="en-GB"/>
        </w:rPr>
        <w:t>削弱了以顺应地方具体需求的方式，尤其</w:t>
      </w:r>
      <w:r w:rsidRPr="0068742E">
        <w:rPr>
          <w:rFonts w:hint="eastAsia"/>
          <w:lang w:val="en-GB"/>
        </w:rPr>
        <w:t>通过</w:t>
      </w:r>
      <w:r w:rsidRPr="0068742E">
        <w:rPr>
          <w:lang w:val="en-GB"/>
        </w:rPr>
        <w:t>解决乡村地区更大需求和更</w:t>
      </w:r>
      <w:r w:rsidRPr="0068742E">
        <w:rPr>
          <w:rFonts w:hint="eastAsia"/>
          <w:lang w:val="en-GB"/>
        </w:rPr>
        <w:t>为</w:t>
      </w:r>
      <w:r w:rsidRPr="0068742E">
        <w:rPr>
          <w:lang w:val="en-GB"/>
        </w:rPr>
        <w:t>弱势状况</w:t>
      </w:r>
      <w:r w:rsidRPr="0068742E">
        <w:rPr>
          <w:rFonts w:hint="eastAsia"/>
          <w:lang w:val="en-GB"/>
        </w:rPr>
        <w:t>，</w:t>
      </w:r>
      <w:r w:rsidRPr="0068742E">
        <w:rPr>
          <w:lang w:val="en-GB"/>
        </w:rPr>
        <w:t>履行《公约》的实效。</w:t>
      </w:r>
    </w:p>
    <w:p w:rsidR="0068742E" w:rsidRPr="00FB2CA6" w:rsidRDefault="0068742E" w:rsidP="0068742E">
      <w:pPr>
        <w:pStyle w:val="SingleTxtGC"/>
        <w:rPr>
          <w:rFonts w:eastAsia="SimHei"/>
          <w:lang w:val="en-GB"/>
        </w:rPr>
      </w:pPr>
      <w:r w:rsidRPr="00FB2CA6">
        <w:rPr>
          <w:rFonts w:eastAsia="SimHei"/>
          <w:lang w:val="en-GB"/>
        </w:rPr>
        <w:t>11.</w:t>
      </w:r>
      <w:r w:rsidR="00542B4F">
        <w:rPr>
          <w:rFonts w:eastAsia="SimHei" w:hint="eastAsia"/>
          <w:lang w:val="en-GB"/>
        </w:rPr>
        <w:t xml:space="preserve">  </w:t>
      </w:r>
      <w:r w:rsidRPr="00FB2CA6">
        <w:rPr>
          <w:rFonts w:eastAsia="SimHei"/>
          <w:lang w:val="en-GB"/>
        </w:rPr>
        <w:t>委员会建议缔约国除了</w:t>
      </w:r>
      <w:r w:rsidRPr="00FB2CA6">
        <w:rPr>
          <w:rFonts w:eastAsia="SimHei" w:hint="eastAsia"/>
          <w:lang w:val="en-GB"/>
        </w:rPr>
        <w:t>各</w:t>
      </w:r>
      <w:r w:rsidRPr="00FB2CA6">
        <w:rPr>
          <w:rFonts w:eastAsia="SimHei"/>
          <w:lang w:val="en-GB"/>
        </w:rPr>
        <w:t>州</w:t>
      </w:r>
      <w:r w:rsidRPr="00FB2CA6">
        <w:rPr>
          <w:rFonts w:eastAsia="SimHei" w:hint="eastAsia"/>
          <w:lang w:val="en-GB"/>
        </w:rPr>
        <w:t>的</w:t>
      </w:r>
      <w:r w:rsidRPr="00FB2CA6">
        <w:rPr>
          <w:rFonts w:eastAsia="SimHei"/>
          <w:lang w:val="en-GB"/>
        </w:rPr>
        <w:t>计划外，要制订和实施一项综合性的政策和实施战略，确保这些战略均顺应地方层面的具体需求。这就应将所有其它部门和州所涉儿童行动计划</w:t>
      </w:r>
      <w:r w:rsidRPr="00FB2CA6">
        <w:rPr>
          <w:rFonts w:eastAsia="SimHei" w:hint="eastAsia"/>
          <w:lang w:val="en-GB"/>
        </w:rPr>
        <w:t>融</w:t>
      </w:r>
      <w:r w:rsidRPr="00FB2CA6">
        <w:rPr>
          <w:rFonts w:eastAsia="SimHei"/>
          <w:lang w:val="en-GB"/>
        </w:rPr>
        <w:t>为一体，尤其要着重确保在乡村地区得到有效的实施。委员会敦请缔约国提供一切必要的人力、技术和财力资源，切实履行上述综合政策和战略，并确保包括与民间社会</w:t>
      </w:r>
      <w:r w:rsidRPr="00FB2CA6">
        <w:rPr>
          <w:rFonts w:eastAsia="SimHei" w:hint="eastAsia"/>
          <w:lang w:val="en-GB"/>
        </w:rPr>
        <w:t>在内共同</w:t>
      </w:r>
      <w:r w:rsidRPr="00FB2CA6">
        <w:rPr>
          <w:rFonts w:eastAsia="SimHei"/>
          <w:lang w:val="en-GB"/>
        </w:rPr>
        <w:t>举行定期、广泛和透明的磋商，评估履行这些政策和战略的实效。</w:t>
      </w:r>
    </w:p>
    <w:p w:rsidR="0068742E" w:rsidRPr="0068742E" w:rsidRDefault="0068742E" w:rsidP="002A678A">
      <w:pPr>
        <w:pStyle w:val="H23GC"/>
        <w:rPr>
          <w:lang w:val="en-GB"/>
        </w:rPr>
      </w:pPr>
      <w:r w:rsidRPr="0068742E">
        <w:rPr>
          <w:lang w:val="en-GB"/>
        </w:rPr>
        <w:tab/>
      </w:r>
      <w:r w:rsidRPr="0068742E">
        <w:rPr>
          <w:lang w:val="en-GB"/>
        </w:rPr>
        <w:tab/>
      </w:r>
      <w:r w:rsidRPr="0068742E">
        <w:rPr>
          <w:lang w:val="en-GB"/>
        </w:rPr>
        <w:t>资源分配</w:t>
      </w:r>
    </w:p>
    <w:p w:rsidR="0068742E" w:rsidRPr="0068742E" w:rsidRDefault="0068742E" w:rsidP="0068742E">
      <w:pPr>
        <w:pStyle w:val="SingleTxtGC"/>
        <w:rPr>
          <w:lang w:val="en-GB"/>
        </w:rPr>
      </w:pPr>
      <w:r w:rsidRPr="0068742E">
        <w:rPr>
          <w:lang w:val="en-GB"/>
        </w:rPr>
        <w:t>12.</w:t>
      </w:r>
      <w:r w:rsidR="00542B4F">
        <w:rPr>
          <w:rFonts w:hint="eastAsia"/>
          <w:lang w:val="en-GB"/>
        </w:rPr>
        <w:t xml:space="preserve">  </w:t>
      </w:r>
      <w:r w:rsidRPr="0068742E">
        <w:rPr>
          <w:lang w:val="en-GB"/>
        </w:rPr>
        <w:t>委员会视为社会部门拨出高额比例预算为积极的举措。然而，委员会关切：</w:t>
      </w:r>
    </w:p>
    <w:p w:rsidR="0068742E" w:rsidRPr="0068742E" w:rsidRDefault="0068742E" w:rsidP="00542B4F">
      <w:pPr>
        <w:pStyle w:val="SingleTxtGC"/>
        <w:numPr>
          <w:ilvl w:val="0"/>
          <w:numId w:val="37"/>
        </w:numPr>
      </w:pPr>
      <w:r w:rsidRPr="0068742E">
        <w:t>目前为履行《公约》进行资源调拨的机制和程序，</w:t>
      </w:r>
      <w:r w:rsidRPr="0068742E">
        <w:rPr>
          <w:rFonts w:hint="eastAsia"/>
        </w:rPr>
        <w:t>对</w:t>
      </w:r>
      <w:r w:rsidRPr="0068742E">
        <w:t>地方</w:t>
      </w:r>
      <w:r w:rsidRPr="0068742E">
        <w:rPr>
          <w:rFonts w:hint="eastAsia"/>
        </w:rPr>
        <w:t>上</w:t>
      </w:r>
      <w:r w:rsidRPr="0068742E">
        <w:t>的具体需求</w:t>
      </w:r>
      <w:r w:rsidRPr="0068742E">
        <w:rPr>
          <w:rFonts w:hint="eastAsia"/>
        </w:rPr>
        <w:t>的考虑不足</w:t>
      </w:r>
      <w:r w:rsidRPr="0068742E">
        <w:t>；</w:t>
      </w:r>
    </w:p>
    <w:p w:rsidR="0068742E" w:rsidRPr="0068742E" w:rsidRDefault="0068742E" w:rsidP="00542B4F">
      <w:pPr>
        <w:pStyle w:val="SingleTxtGC"/>
        <w:numPr>
          <w:ilvl w:val="0"/>
          <w:numId w:val="37"/>
        </w:numPr>
      </w:pPr>
      <w:r w:rsidRPr="0068742E">
        <w:t>为低收入家庭子女提供社会保护方案所拨资金的削减，造成了可获得支助家庭数量大幅度递减，造成了被从家中接走，另行安置儿童人数的递增；</w:t>
      </w:r>
    </w:p>
    <w:p w:rsidR="0068742E" w:rsidRPr="0068742E" w:rsidRDefault="0068742E" w:rsidP="00542B4F">
      <w:pPr>
        <w:pStyle w:val="SingleTxtGC"/>
        <w:numPr>
          <w:ilvl w:val="0"/>
          <w:numId w:val="37"/>
        </w:numPr>
      </w:pPr>
      <w:r w:rsidRPr="0068742E">
        <w:t>为教育和保健护理机构，诸如，为公共设施、设施维护和其它必要耗材等非工资性经费所拨的资金不足；和</w:t>
      </w:r>
      <w:r>
        <w:t>，</w:t>
      </w:r>
    </w:p>
    <w:p w:rsidR="0068742E" w:rsidRPr="0068742E" w:rsidRDefault="0068742E" w:rsidP="00542B4F">
      <w:pPr>
        <w:pStyle w:val="SingleTxtGC"/>
        <w:numPr>
          <w:ilvl w:val="0"/>
          <w:numId w:val="37"/>
        </w:numPr>
      </w:pPr>
      <w:r w:rsidRPr="0068742E">
        <w:t>尚无充足的监督机制评估</w:t>
      </w:r>
      <w:r w:rsidRPr="0068742E">
        <w:rPr>
          <w:rFonts w:hint="eastAsia"/>
        </w:rPr>
        <w:t>用于</w:t>
      </w:r>
      <w:r w:rsidRPr="0068742E">
        <w:t>落实儿童权利所拨资金的实效。</w:t>
      </w:r>
    </w:p>
    <w:p w:rsidR="0068742E" w:rsidRPr="005D53C2" w:rsidRDefault="0068742E" w:rsidP="0068742E">
      <w:pPr>
        <w:pStyle w:val="SingleTxtGC"/>
        <w:rPr>
          <w:rFonts w:eastAsia="SimHei"/>
          <w:lang w:val="en-GB"/>
        </w:rPr>
      </w:pPr>
      <w:r w:rsidRPr="005D53C2">
        <w:rPr>
          <w:rFonts w:eastAsia="SimHei"/>
          <w:lang w:val="en-GB"/>
        </w:rPr>
        <w:t>13.</w:t>
      </w:r>
      <w:r w:rsidR="00542B4F">
        <w:rPr>
          <w:rFonts w:eastAsia="SimHei" w:hint="eastAsia"/>
          <w:lang w:val="en-GB"/>
        </w:rPr>
        <w:t xml:space="preserve">  </w:t>
      </w:r>
      <w:r w:rsidRPr="005D53C2">
        <w:rPr>
          <w:rFonts w:eastAsia="SimHei"/>
          <w:lang w:val="en-GB"/>
        </w:rPr>
        <w:t>委员会建议缔约国采取各项具体措施</w:t>
      </w:r>
      <w:r w:rsidRPr="005D53C2">
        <w:rPr>
          <w:rFonts w:eastAsia="SimHei" w:hint="eastAsia"/>
          <w:lang w:val="en-GB"/>
        </w:rPr>
        <w:t>，</w:t>
      </w:r>
      <w:r w:rsidRPr="005D53C2">
        <w:rPr>
          <w:rFonts w:eastAsia="SimHei"/>
          <w:lang w:val="en-GB"/>
        </w:rPr>
        <w:t>增强为履行《公约》所拨资源的实效，包括拟：</w:t>
      </w:r>
    </w:p>
    <w:p w:rsidR="0068742E" w:rsidRPr="00015946" w:rsidRDefault="0068742E" w:rsidP="00C62910">
      <w:pPr>
        <w:pStyle w:val="SingleTxtGC"/>
        <w:numPr>
          <w:ilvl w:val="0"/>
          <w:numId w:val="9"/>
        </w:numPr>
        <w:rPr>
          <w:rFonts w:eastAsia="SimHei"/>
        </w:rPr>
      </w:pPr>
      <w:r w:rsidRPr="00015946">
        <w:rPr>
          <w:rFonts w:eastAsia="SimHei"/>
        </w:rPr>
        <w:t>考虑下放资源调拨</w:t>
      </w:r>
      <w:r w:rsidRPr="00015946">
        <w:rPr>
          <w:rFonts w:eastAsia="SimHei" w:hint="eastAsia"/>
        </w:rPr>
        <w:t>付的</w:t>
      </w:r>
      <w:r w:rsidRPr="00015946">
        <w:rPr>
          <w:rFonts w:eastAsia="SimHei"/>
        </w:rPr>
        <w:t>决策权，以增强解决地方层面需求的应对力；</w:t>
      </w:r>
    </w:p>
    <w:p w:rsidR="0068742E" w:rsidRPr="00015946" w:rsidRDefault="0068742E" w:rsidP="00C62910">
      <w:pPr>
        <w:pStyle w:val="SingleTxtGC"/>
        <w:numPr>
          <w:ilvl w:val="0"/>
          <w:numId w:val="9"/>
        </w:numPr>
        <w:rPr>
          <w:rFonts w:eastAsia="SimHei"/>
        </w:rPr>
      </w:pPr>
      <w:r w:rsidRPr="00015946">
        <w:rPr>
          <w:rFonts w:eastAsia="SimHei"/>
        </w:rPr>
        <w:t>扩大为社区保护措施，特别是保护低收入家庭措施所拨的资源；</w:t>
      </w:r>
    </w:p>
    <w:p w:rsidR="0068742E" w:rsidRPr="00015946" w:rsidRDefault="0068742E" w:rsidP="00C62910">
      <w:pPr>
        <w:pStyle w:val="SingleTxtGC"/>
        <w:numPr>
          <w:ilvl w:val="0"/>
          <w:numId w:val="9"/>
        </w:numPr>
        <w:rPr>
          <w:rFonts w:eastAsia="SimHei"/>
        </w:rPr>
      </w:pPr>
      <w:r w:rsidRPr="00015946">
        <w:rPr>
          <w:rFonts w:eastAsia="SimHei"/>
        </w:rPr>
        <w:t>确保为公共设施、维护和耗材，特别是有关保健和教育设施拨出充足的资源；和</w:t>
      </w:r>
    </w:p>
    <w:p w:rsidR="0068742E" w:rsidRPr="00015946" w:rsidRDefault="0068742E" w:rsidP="00C62910">
      <w:pPr>
        <w:pStyle w:val="SingleTxtGC"/>
        <w:numPr>
          <w:ilvl w:val="0"/>
          <w:numId w:val="9"/>
        </w:numPr>
        <w:rPr>
          <w:rFonts w:eastAsia="SimHei"/>
        </w:rPr>
      </w:pPr>
      <w:r w:rsidRPr="00015946">
        <w:rPr>
          <w:rFonts w:eastAsia="SimHei" w:hint="eastAsia"/>
        </w:rPr>
        <w:t>以儿童权观念为本，构建一个监督和评估制度，包括制订出各项指标，用以评估和追踪为儿童权利所拨资源影响力的涵盖面和质量。</w:t>
      </w:r>
    </w:p>
    <w:p w:rsidR="0068742E" w:rsidRPr="0068742E" w:rsidRDefault="0068742E" w:rsidP="00240E3E">
      <w:pPr>
        <w:pStyle w:val="H23GC"/>
        <w:rPr>
          <w:rFonts w:hint="eastAsia"/>
          <w:lang w:val="en-GB"/>
        </w:rPr>
      </w:pPr>
      <w:r w:rsidRPr="0068742E">
        <w:rPr>
          <w:lang w:val="en-GB"/>
        </w:rPr>
        <w:tab/>
      </w:r>
      <w:r w:rsidRPr="0068742E">
        <w:rPr>
          <w:lang w:val="en-GB"/>
        </w:rPr>
        <w:tab/>
      </w:r>
      <w:r w:rsidRPr="0068742E">
        <w:rPr>
          <w:rFonts w:hint="eastAsia"/>
          <w:lang w:val="en-GB"/>
        </w:rPr>
        <w:t>腐败</w:t>
      </w:r>
    </w:p>
    <w:p w:rsidR="0068742E" w:rsidRPr="0068742E" w:rsidRDefault="00542B4F" w:rsidP="0068742E">
      <w:pPr>
        <w:pStyle w:val="SingleTxtGC"/>
        <w:rPr>
          <w:lang w:val="en-GB"/>
        </w:rPr>
      </w:pPr>
      <w:r>
        <w:rPr>
          <w:lang w:val="en-GB"/>
        </w:rPr>
        <w:t>14.</w:t>
      </w:r>
      <w:r>
        <w:rPr>
          <w:rFonts w:hint="eastAsia"/>
          <w:lang w:val="en-GB"/>
        </w:rPr>
        <w:t xml:space="preserve">  </w:t>
      </w:r>
      <w:r w:rsidR="0068742E" w:rsidRPr="0068742E">
        <w:rPr>
          <w:rFonts w:hint="eastAsia"/>
          <w:lang w:val="en-GB"/>
        </w:rPr>
        <w:t>委员会注意到</w:t>
      </w:r>
      <w:r w:rsidR="0068742E" w:rsidRPr="0068742E">
        <w:rPr>
          <w:rFonts w:hint="eastAsia"/>
          <w:lang w:val="en-GB"/>
        </w:rPr>
        <w:t>2010</w:t>
      </w:r>
      <w:r w:rsidR="0068742E" w:rsidRPr="0068742E">
        <w:rPr>
          <w:rFonts w:hint="eastAsia"/>
          <w:lang w:val="en-GB"/>
        </w:rPr>
        <w:t>年</w:t>
      </w:r>
      <w:r w:rsidR="0068742E" w:rsidRPr="0068742E">
        <w:rPr>
          <w:rFonts w:hint="eastAsia"/>
          <w:lang w:val="en-GB"/>
        </w:rPr>
        <w:t>3</w:t>
      </w:r>
      <w:r w:rsidR="0068742E" w:rsidRPr="0068742E">
        <w:rPr>
          <w:rFonts w:hint="eastAsia"/>
          <w:lang w:val="en-GB"/>
        </w:rPr>
        <w:t>月缔约国加入了东欧和中亚反腐败网络</w:t>
      </w:r>
      <w:r w:rsidR="0068742E" w:rsidRPr="0068742E">
        <w:rPr>
          <w:lang w:val="en-GB"/>
        </w:rPr>
        <w:t>《伊斯坦布尔反腐败行动计划》</w:t>
      </w:r>
      <w:r w:rsidR="0068742E" w:rsidRPr="0068742E">
        <w:rPr>
          <w:rFonts w:hint="eastAsia"/>
          <w:lang w:val="en-GB"/>
        </w:rPr>
        <w:t>，设立一个负责起草反腐败方案工作组的积极举措。然而，委员会</w:t>
      </w:r>
      <w:r w:rsidR="0068742E" w:rsidRPr="0068742E">
        <w:rPr>
          <w:lang w:val="en-GB"/>
        </w:rPr>
        <w:t>仍严重关切，缔约国境内腐败这种严重的顽疾现象，尤其</w:t>
      </w:r>
      <w:r w:rsidR="0068742E" w:rsidRPr="0068742E">
        <w:rPr>
          <w:rFonts w:hint="eastAsia"/>
          <w:lang w:val="en-GB"/>
        </w:rPr>
        <w:t>在</w:t>
      </w:r>
      <w:r w:rsidR="0068742E" w:rsidRPr="0068742E">
        <w:rPr>
          <w:lang w:val="en-GB"/>
        </w:rPr>
        <w:t>涉及出生登记和颁发出生证问题、享有卫生保健和教育方面</w:t>
      </w:r>
      <w:r w:rsidR="0068742E" w:rsidRPr="0068742E">
        <w:rPr>
          <w:rFonts w:hint="eastAsia"/>
          <w:lang w:val="en-GB"/>
        </w:rPr>
        <w:t>出现</w:t>
      </w:r>
      <w:r w:rsidR="0068742E" w:rsidRPr="0068742E">
        <w:rPr>
          <w:lang w:val="en-GB"/>
        </w:rPr>
        <w:t>的腐败现象，构成了有效利用缔约国资源和履行《公约》的重大障碍。此外，委员会关切目前制裁腐败分子的措施力度不足。</w:t>
      </w:r>
    </w:p>
    <w:p w:rsidR="0068742E" w:rsidRPr="0068742E" w:rsidRDefault="0068742E" w:rsidP="0068742E">
      <w:pPr>
        <w:pStyle w:val="SingleTxtGC"/>
        <w:rPr>
          <w:b/>
          <w:lang w:val="en-GB"/>
        </w:rPr>
      </w:pPr>
      <w:r w:rsidRPr="0068742E">
        <w:rPr>
          <w:lang w:val="en-GB"/>
        </w:rPr>
        <w:t>15.</w:t>
      </w:r>
      <w:r w:rsidR="00542B4F">
        <w:rPr>
          <w:rFonts w:hint="eastAsia"/>
          <w:lang w:val="en-GB"/>
        </w:rPr>
        <w:t xml:space="preserve">  </w:t>
      </w:r>
      <w:r w:rsidRPr="00BA0541">
        <w:rPr>
          <w:rFonts w:eastAsia="SimHei"/>
          <w:lang w:val="en-GB"/>
        </w:rPr>
        <w:t>委员会敦请缔约国进一步加紧夯实各项机制，透明地监督各个层级和各个部门的腐败现象，并增强安全举报腐败问题渠道的知晓度和可诉诸性。委员会建议，针对涉及出生登记和颁发出生证、卫生保健和教育领域的腐败现象，缔约国应考虑推出一些措施，确保在各个明确显著的地点设立反腐败举报热线，从而人们</w:t>
      </w:r>
      <w:r w:rsidRPr="00BA0541">
        <w:rPr>
          <w:rFonts w:eastAsia="SimHei" w:hint="eastAsia"/>
          <w:lang w:val="en-GB"/>
        </w:rPr>
        <w:t>可</w:t>
      </w:r>
      <w:r w:rsidRPr="00BA0541">
        <w:rPr>
          <w:rFonts w:eastAsia="SimHei"/>
          <w:lang w:val="en-GB"/>
        </w:rPr>
        <w:t>通过热线服务投诉举报。委员会还建议缔约国加强执法力度和各个机制，以期确保按罪责程度及时惩处腐败分子。</w:t>
      </w:r>
    </w:p>
    <w:p w:rsidR="0068742E" w:rsidRPr="0068742E" w:rsidRDefault="0068742E" w:rsidP="00FE3761">
      <w:pPr>
        <w:pStyle w:val="H23GC"/>
        <w:rPr>
          <w:lang w:val="en-GB"/>
        </w:rPr>
      </w:pPr>
      <w:r w:rsidRPr="0068742E">
        <w:rPr>
          <w:lang w:val="en-GB"/>
        </w:rPr>
        <w:tab/>
      </w:r>
      <w:r w:rsidRPr="0068742E">
        <w:rPr>
          <w:lang w:val="en-GB"/>
        </w:rPr>
        <w:tab/>
      </w:r>
      <w:r w:rsidRPr="0068742E">
        <w:rPr>
          <w:lang w:val="en-GB"/>
        </w:rPr>
        <w:t>宣传和提高认识</w:t>
      </w:r>
    </w:p>
    <w:p w:rsidR="0068742E" w:rsidRPr="0068742E" w:rsidRDefault="0068742E" w:rsidP="0068742E">
      <w:pPr>
        <w:pStyle w:val="SingleTxtGC"/>
        <w:rPr>
          <w:lang w:val="en-GB"/>
        </w:rPr>
      </w:pPr>
      <w:r w:rsidRPr="0068742E">
        <w:rPr>
          <w:lang w:val="en-GB"/>
        </w:rPr>
        <w:t>16.</w:t>
      </w:r>
      <w:r w:rsidR="00542B4F">
        <w:rPr>
          <w:rFonts w:hint="eastAsia"/>
          <w:lang w:val="en-GB"/>
        </w:rPr>
        <w:t xml:space="preserve">  </w:t>
      </w:r>
      <w:r w:rsidRPr="0068742E">
        <w:rPr>
          <w:lang w:val="en-GB"/>
        </w:rPr>
        <w:t>委员会欢迎缔约国所作的努力，诸如在议会中设立了儿童权利资源中心并广泛</w:t>
      </w:r>
      <w:r w:rsidRPr="0068742E">
        <w:rPr>
          <w:rFonts w:hint="eastAsia"/>
          <w:lang w:val="en-GB"/>
        </w:rPr>
        <w:t>散</w:t>
      </w:r>
      <w:r w:rsidRPr="0068742E">
        <w:rPr>
          <w:lang w:val="en-GB"/>
        </w:rPr>
        <w:t>发各种宣传册，以提高对《公约》条款的认识。然而，委员会关切儿童和广大公众对《公约》的认识仍然有限。</w:t>
      </w:r>
    </w:p>
    <w:p w:rsidR="0068742E" w:rsidRPr="00AB7E06" w:rsidRDefault="0068742E" w:rsidP="0068742E">
      <w:pPr>
        <w:pStyle w:val="SingleTxtGC"/>
        <w:rPr>
          <w:rFonts w:eastAsia="SimHei"/>
          <w:lang w:val="en-GB"/>
        </w:rPr>
      </w:pPr>
      <w:r w:rsidRPr="0068742E">
        <w:rPr>
          <w:lang w:val="en-GB"/>
        </w:rPr>
        <w:t>17</w:t>
      </w:r>
      <w:r w:rsidR="00542B4F">
        <w:rPr>
          <w:lang w:val="en-GB"/>
        </w:rPr>
        <w:t xml:space="preserve">.  </w:t>
      </w:r>
      <w:r w:rsidRPr="00AB7E06">
        <w:rPr>
          <w:rFonts w:eastAsia="SimHei"/>
          <w:lang w:val="en-GB"/>
        </w:rPr>
        <w:t>委员会建议缔约国将人权和《公约》</w:t>
      </w:r>
      <w:r w:rsidRPr="00AB7E06">
        <w:rPr>
          <w:rFonts w:eastAsia="SimHei" w:hint="eastAsia"/>
          <w:lang w:val="en-GB"/>
        </w:rPr>
        <w:t>教育的规定模式，</w:t>
      </w:r>
      <w:r w:rsidRPr="00AB7E06">
        <w:rPr>
          <w:rFonts w:eastAsia="SimHei"/>
          <w:lang w:val="en-GB"/>
        </w:rPr>
        <w:t>列入教学课程和对教师的培训。此外，委员会建议缔约国推广提高认识的方案，包括</w:t>
      </w:r>
      <w:r w:rsidRPr="00AB7E06">
        <w:rPr>
          <w:rFonts w:eastAsia="SimHei" w:hint="eastAsia"/>
          <w:lang w:val="en-GB"/>
        </w:rPr>
        <w:t>开展</w:t>
      </w:r>
      <w:r w:rsidRPr="00AB7E06">
        <w:rPr>
          <w:rFonts w:eastAsia="SimHei"/>
          <w:lang w:val="en-GB"/>
        </w:rPr>
        <w:t>儿童易懂易知的《公约》宣传运动。为此，缔约国被鼓励寻求传媒的参与，并确保尊重言论自由，特别是更大程度利用新闻、广播、电视、互联网和其它媒体展开宣传，并让儿童积极</w:t>
      </w:r>
      <w:r w:rsidRPr="00AB7E06">
        <w:rPr>
          <w:rFonts w:eastAsia="SimHei" w:hint="eastAsia"/>
          <w:lang w:val="en-GB"/>
        </w:rPr>
        <w:t>参与</w:t>
      </w:r>
      <w:r w:rsidRPr="00AB7E06">
        <w:rPr>
          <w:rFonts w:eastAsia="SimHei"/>
          <w:lang w:val="en-GB"/>
        </w:rPr>
        <w:t>向广大公众深入推广的活动。</w:t>
      </w:r>
    </w:p>
    <w:p w:rsidR="0068742E" w:rsidRPr="0068742E" w:rsidRDefault="0068742E" w:rsidP="00AB7E06">
      <w:pPr>
        <w:pStyle w:val="H23GC"/>
        <w:rPr>
          <w:lang w:val="en-GB"/>
        </w:rPr>
      </w:pPr>
      <w:r w:rsidRPr="0068742E">
        <w:rPr>
          <w:lang w:val="en-GB"/>
        </w:rPr>
        <w:tab/>
      </w:r>
      <w:r w:rsidRPr="0068742E">
        <w:rPr>
          <w:lang w:val="en-GB"/>
        </w:rPr>
        <w:tab/>
      </w:r>
      <w:r w:rsidRPr="0068742E">
        <w:rPr>
          <w:lang w:val="en-GB"/>
        </w:rPr>
        <w:t>与民间社会的合作</w:t>
      </w:r>
    </w:p>
    <w:p w:rsidR="0068742E" w:rsidRPr="0068742E" w:rsidRDefault="0068742E" w:rsidP="0068742E">
      <w:pPr>
        <w:pStyle w:val="SingleTxtGC"/>
        <w:rPr>
          <w:rFonts w:hint="eastAsia"/>
          <w:lang w:val="en-GB"/>
        </w:rPr>
      </w:pPr>
      <w:r w:rsidRPr="0068742E">
        <w:rPr>
          <w:lang w:val="en-GB"/>
        </w:rPr>
        <w:t>18</w:t>
      </w:r>
      <w:r w:rsidR="00542B4F">
        <w:rPr>
          <w:lang w:val="en-GB"/>
        </w:rPr>
        <w:t xml:space="preserve">.  </w:t>
      </w:r>
      <w:r w:rsidRPr="0068742E">
        <w:rPr>
          <w:lang w:val="en-GB"/>
        </w:rPr>
        <w:t>委员会注意到缔约国采取一些积极步骤扩大政府与民间社会的磋商，包括</w:t>
      </w:r>
      <w:r w:rsidRPr="0068742E">
        <w:rPr>
          <w:rFonts w:hint="eastAsia"/>
          <w:lang w:val="en-GB"/>
        </w:rPr>
        <w:t>一些就探讨</w:t>
      </w:r>
      <w:r w:rsidRPr="0068742E">
        <w:rPr>
          <w:lang w:val="en-GB"/>
        </w:rPr>
        <w:t>如何改善民间社会组织运作环境为要旨，正在举行的辩论。然而，委员会仍关切，结社自由，包括组建社团的自由受到严重的限制。此外，委员会关切，目前政府对从事儿童权利事务的民间社会组织的登记和</w:t>
      </w:r>
      <w:r w:rsidRPr="0068742E">
        <w:rPr>
          <w:rFonts w:hint="eastAsia"/>
          <w:lang w:val="en-GB"/>
        </w:rPr>
        <w:t>批准</w:t>
      </w:r>
      <w:r w:rsidRPr="0068742E">
        <w:rPr>
          <w:lang w:val="en-GB"/>
        </w:rPr>
        <w:t>制度，致使大部分这类组织</w:t>
      </w:r>
      <w:r w:rsidRPr="0068742E">
        <w:rPr>
          <w:rFonts w:hint="eastAsia"/>
          <w:lang w:val="en-GB"/>
        </w:rPr>
        <w:t>从</w:t>
      </w:r>
      <w:r w:rsidRPr="0068742E">
        <w:rPr>
          <w:lang w:val="en-GB"/>
        </w:rPr>
        <w:t>资金和政策</w:t>
      </w:r>
      <w:r w:rsidRPr="0068742E">
        <w:rPr>
          <w:rFonts w:hint="eastAsia"/>
          <w:lang w:val="en-GB"/>
        </w:rPr>
        <w:t>上</w:t>
      </w:r>
      <w:r w:rsidRPr="0068742E">
        <w:rPr>
          <w:lang w:val="en-GB"/>
        </w:rPr>
        <w:t>折</w:t>
      </w:r>
      <w:r w:rsidRPr="0068742E">
        <w:rPr>
          <w:rFonts w:hint="eastAsia"/>
          <w:lang w:val="en-GB"/>
        </w:rPr>
        <w:t>损</w:t>
      </w:r>
      <w:r w:rsidRPr="0068742E">
        <w:rPr>
          <w:lang w:val="en-GB"/>
        </w:rPr>
        <w:t>了其独立性。</w:t>
      </w:r>
    </w:p>
    <w:p w:rsidR="0068742E" w:rsidRPr="00924A4F" w:rsidRDefault="0068742E" w:rsidP="0068742E">
      <w:pPr>
        <w:pStyle w:val="SingleTxtGC"/>
        <w:rPr>
          <w:rFonts w:eastAsia="SimHei"/>
          <w:lang w:val="en-GB"/>
        </w:rPr>
      </w:pPr>
      <w:r w:rsidRPr="0068742E">
        <w:rPr>
          <w:lang w:val="en-GB"/>
        </w:rPr>
        <w:t>19</w:t>
      </w:r>
      <w:r w:rsidR="00542B4F">
        <w:rPr>
          <w:lang w:val="en-GB"/>
        </w:rPr>
        <w:t xml:space="preserve">.  </w:t>
      </w:r>
      <w:r w:rsidRPr="00924A4F">
        <w:rPr>
          <w:rFonts w:eastAsia="SimHei"/>
          <w:lang w:val="en-GB"/>
        </w:rPr>
        <w:t>委员会敦请缔约国采取具体步骤，给予人权捍卫者及其工作应有和明确的承认，与民间社会建立起可</w:t>
      </w:r>
      <w:r w:rsidRPr="00924A4F">
        <w:rPr>
          <w:rFonts w:eastAsia="SimHei" w:hint="eastAsia"/>
          <w:lang w:val="en-GB"/>
        </w:rPr>
        <w:t>信</w:t>
      </w:r>
      <w:r w:rsidRPr="00924A4F">
        <w:rPr>
          <w:rFonts w:eastAsia="SimHei"/>
          <w:lang w:val="en-GB"/>
        </w:rPr>
        <w:t>赖</w:t>
      </w:r>
      <w:r w:rsidRPr="00924A4F">
        <w:rPr>
          <w:rFonts w:eastAsia="SimHei" w:hint="eastAsia"/>
          <w:lang w:val="en-GB"/>
        </w:rPr>
        <w:t>的</w:t>
      </w:r>
      <w:r w:rsidRPr="00924A4F">
        <w:rPr>
          <w:rFonts w:eastAsia="SimHei"/>
          <w:lang w:val="en-GB"/>
        </w:rPr>
        <w:t>合作氛围，并让各族群以及民间社会，包括非政府组织系统地参与规划、执行</w:t>
      </w:r>
      <w:r w:rsidRPr="00924A4F">
        <w:rPr>
          <w:rFonts w:eastAsia="SimHei" w:hint="eastAsia"/>
          <w:lang w:val="en-GB"/>
        </w:rPr>
        <w:t>、</w:t>
      </w:r>
      <w:r w:rsidRPr="00924A4F">
        <w:rPr>
          <w:rFonts w:eastAsia="SimHei"/>
          <w:lang w:val="en-GB"/>
        </w:rPr>
        <w:t>监督和评估各项与儿童权利相关的政策、计划和方案。委员会</w:t>
      </w:r>
      <w:r w:rsidRPr="00924A4F">
        <w:rPr>
          <w:rFonts w:eastAsia="SimHei" w:hint="eastAsia"/>
          <w:lang w:val="en-GB"/>
        </w:rPr>
        <w:t>尤其</w:t>
      </w:r>
      <w:r w:rsidRPr="00924A4F">
        <w:rPr>
          <w:rFonts w:eastAsia="SimHei"/>
          <w:lang w:val="en-GB"/>
        </w:rPr>
        <w:t>强烈敦请缔约国重新审议其关于民间社会组织必须</w:t>
      </w:r>
      <w:r w:rsidRPr="00924A4F">
        <w:rPr>
          <w:rFonts w:eastAsia="SimHei" w:hint="eastAsia"/>
          <w:lang w:val="en-GB"/>
        </w:rPr>
        <w:t>经</w:t>
      </w:r>
      <w:r w:rsidRPr="00924A4F">
        <w:rPr>
          <w:rFonts w:eastAsia="SimHei"/>
          <w:lang w:val="en-GB"/>
        </w:rPr>
        <w:t>强制登记的立法，及其制裁所谓</w:t>
      </w:r>
      <w:r w:rsidR="003F3E4B">
        <w:rPr>
          <w:rFonts w:hint="eastAsia"/>
        </w:rPr>
        <w:t>“</w:t>
      </w:r>
      <w:r w:rsidRPr="00924A4F">
        <w:rPr>
          <w:rFonts w:eastAsia="SimHei"/>
          <w:lang w:val="en-GB"/>
        </w:rPr>
        <w:t>非法</w:t>
      </w:r>
      <w:r w:rsidR="003F3E4B">
        <w:rPr>
          <w:rFonts w:hint="eastAsia"/>
        </w:rPr>
        <w:t>”</w:t>
      </w:r>
      <w:r w:rsidRPr="00924A4F">
        <w:rPr>
          <w:rFonts w:eastAsia="SimHei"/>
          <w:lang w:val="en-GB"/>
        </w:rPr>
        <w:t>民间社会行为者和组织的制度。此外，委员会敦请缔约国采取各项措施，包括撤销对民间社会资金支助来源的限制规定，以扶持这些组织的独立性。</w:t>
      </w:r>
    </w:p>
    <w:p w:rsidR="0068742E" w:rsidRPr="0068742E" w:rsidRDefault="0068742E" w:rsidP="003F7826">
      <w:pPr>
        <w:pStyle w:val="H23GC"/>
        <w:rPr>
          <w:lang w:val="en-GB"/>
        </w:rPr>
      </w:pPr>
      <w:r w:rsidRPr="0068742E">
        <w:rPr>
          <w:lang w:val="en-GB"/>
        </w:rPr>
        <w:tab/>
      </w:r>
      <w:r w:rsidRPr="0068742E">
        <w:rPr>
          <w:lang w:val="en-GB"/>
        </w:rPr>
        <w:tab/>
      </w:r>
      <w:r w:rsidRPr="0068742E">
        <w:rPr>
          <w:lang w:val="en-GB"/>
        </w:rPr>
        <w:t>儿童权利与商业部门</w:t>
      </w:r>
    </w:p>
    <w:p w:rsidR="0068742E" w:rsidRPr="0068742E" w:rsidRDefault="0068742E" w:rsidP="0068742E">
      <w:pPr>
        <w:pStyle w:val="SingleTxtGC"/>
        <w:rPr>
          <w:lang w:val="en-GB"/>
        </w:rPr>
      </w:pPr>
      <w:r w:rsidRPr="0068742E">
        <w:rPr>
          <w:lang w:val="en-GB"/>
        </w:rPr>
        <w:t>20</w:t>
      </w:r>
      <w:r w:rsidR="00542B4F">
        <w:rPr>
          <w:lang w:val="en-GB"/>
        </w:rPr>
        <w:t xml:space="preserve">.  </w:t>
      </w:r>
      <w:r w:rsidRPr="0068742E">
        <w:rPr>
          <w:lang w:val="en-GB"/>
        </w:rPr>
        <w:t>委员会赞赏</w:t>
      </w:r>
      <w:r w:rsidRPr="0068742E">
        <w:rPr>
          <w:rFonts w:hint="eastAsia"/>
          <w:lang w:val="en-GB"/>
        </w:rPr>
        <w:t>在</w:t>
      </w:r>
      <w:r w:rsidRPr="0068742E">
        <w:rPr>
          <w:lang w:val="en-GB"/>
        </w:rPr>
        <w:t>互动对话期间</w:t>
      </w:r>
      <w:r w:rsidRPr="0068742E">
        <w:rPr>
          <w:rFonts w:hint="eastAsia"/>
          <w:lang w:val="en-GB"/>
        </w:rPr>
        <w:t>，</w:t>
      </w:r>
      <w:r w:rsidRPr="0068742E">
        <w:rPr>
          <w:lang w:val="en-GB"/>
        </w:rPr>
        <w:t>缔约国</w:t>
      </w:r>
      <w:r w:rsidRPr="0068742E">
        <w:rPr>
          <w:rFonts w:hint="eastAsia"/>
          <w:lang w:val="en-GB"/>
        </w:rPr>
        <w:t>就目前</w:t>
      </w:r>
      <w:r w:rsidRPr="0068742E">
        <w:rPr>
          <w:lang w:val="en-GB"/>
        </w:rPr>
        <w:t>所</w:t>
      </w:r>
      <w:r w:rsidRPr="0068742E">
        <w:rPr>
          <w:rFonts w:hint="eastAsia"/>
          <w:lang w:val="en-GB"/>
        </w:rPr>
        <w:t>推行的</w:t>
      </w:r>
      <w:r w:rsidRPr="0068742E">
        <w:rPr>
          <w:lang w:val="en-GB"/>
        </w:rPr>
        <w:t>工作</w:t>
      </w:r>
      <w:r w:rsidRPr="0068742E">
        <w:rPr>
          <w:rFonts w:hint="eastAsia"/>
          <w:lang w:val="en-GB"/>
        </w:rPr>
        <w:t>所作的说明</w:t>
      </w:r>
      <w:r w:rsidRPr="0068742E">
        <w:rPr>
          <w:lang w:val="en-GB"/>
        </w:rPr>
        <w:t>。然而，委员会关切，尚无全面的规范和法律框架，确保儿童权利不会遭商业部门活动的不良影响。</w:t>
      </w:r>
    </w:p>
    <w:p w:rsidR="0068742E" w:rsidRPr="0068742E" w:rsidRDefault="0068742E" w:rsidP="0068742E">
      <w:pPr>
        <w:pStyle w:val="SingleTxtGC"/>
        <w:rPr>
          <w:b/>
          <w:lang w:val="en-GB"/>
        </w:rPr>
      </w:pPr>
      <w:r w:rsidRPr="0068742E">
        <w:rPr>
          <w:lang w:val="en-GB"/>
        </w:rPr>
        <w:t>21</w:t>
      </w:r>
      <w:r w:rsidR="00542B4F">
        <w:rPr>
          <w:lang w:val="en-GB"/>
        </w:rPr>
        <w:t xml:space="preserve">.  </w:t>
      </w:r>
      <w:r w:rsidRPr="00991D34">
        <w:rPr>
          <w:rFonts w:eastAsia="SimHei"/>
          <w:lang w:val="en-GB"/>
        </w:rPr>
        <w:t>委员会提请缔约国注意委员会关于国家</w:t>
      </w:r>
      <w:r w:rsidRPr="00991D34">
        <w:rPr>
          <w:rFonts w:eastAsia="SimHei" w:hint="eastAsia"/>
          <w:lang w:val="en-GB"/>
        </w:rPr>
        <w:t>有责任</w:t>
      </w:r>
      <w:r w:rsidRPr="00991D34">
        <w:rPr>
          <w:rFonts w:eastAsia="SimHei"/>
          <w:lang w:val="en-GB"/>
        </w:rPr>
        <w:t>管制商业部门影响儿童权利</w:t>
      </w:r>
      <w:r w:rsidRPr="00991D34">
        <w:rPr>
          <w:rFonts w:eastAsia="SimHei" w:hint="eastAsia"/>
          <w:lang w:val="en-GB"/>
        </w:rPr>
        <w:t>问题</w:t>
      </w:r>
      <w:r w:rsidRPr="00991D34">
        <w:rPr>
          <w:rFonts w:eastAsia="SimHei"/>
          <w:lang w:val="en-GB"/>
        </w:rPr>
        <w:t>的第</w:t>
      </w:r>
      <w:r w:rsidRPr="00991D34">
        <w:rPr>
          <w:rFonts w:eastAsia="SimHei"/>
          <w:lang w:val="en-GB"/>
        </w:rPr>
        <w:t>16(2013)</w:t>
      </w:r>
      <w:r w:rsidRPr="00991D34">
        <w:rPr>
          <w:rFonts w:eastAsia="SimHei"/>
          <w:lang w:val="en-GB"/>
        </w:rPr>
        <w:t>号一般性意见，并建议缔约国出台和实施各项条例</w:t>
      </w:r>
      <w:r w:rsidRPr="00991D34">
        <w:rPr>
          <w:rFonts w:eastAsia="SimHei" w:hint="eastAsia"/>
          <w:lang w:val="en-GB"/>
        </w:rPr>
        <w:t>，</w:t>
      </w:r>
      <w:r w:rsidRPr="00991D34">
        <w:rPr>
          <w:rFonts w:eastAsia="SimHei"/>
          <w:lang w:val="en-GB"/>
        </w:rPr>
        <w:t>确保商业部门遵循国际和国家有关人权、劳工、环境标准及其它各方面的标准，尤其是关于儿童权利的标准，并</w:t>
      </w:r>
      <w:r w:rsidRPr="00991D34">
        <w:rPr>
          <w:rFonts w:eastAsia="SimHei" w:hint="eastAsia"/>
          <w:lang w:val="en-GB"/>
        </w:rPr>
        <w:t>参</w:t>
      </w:r>
      <w:r w:rsidRPr="00991D34">
        <w:rPr>
          <w:rFonts w:eastAsia="SimHei"/>
          <w:lang w:val="en-GB"/>
        </w:rPr>
        <w:t>照人权理事会</w:t>
      </w:r>
      <w:r w:rsidRPr="00991D34">
        <w:rPr>
          <w:rFonts w:eastAsia="SimHei"/>
          <w:lang w:val="en-GB"/>
        </w:rPr>
        <w:t>2008</w:t>
      </w:r>
      <w:r w:rsidRPr="00991D34">
        <w:rPr>
          <w:rFonts w:eastAsia="SimHei"/>
          <w:lang w:val="en-GB"/>
        </w:rPr>
        <w:t>年</w:t>
      </w:r>
      <w:r w:rsidRPr="00991D34">
        <w:rPr>
          <w:rFonts w:eastAsia="SimHei"/>
          <w:lang w:val="en-GB"/>
        </w:rPr>
        <w:t>6</w:t>
      </w:r>
      <w:r w:rsidRPr="00991D34">
        <w:rPr>
          <w:rFonts w:eastAsia="SimHei"/>
          <w:lang w:val="en-GB"/>
        </w:rPr>
        <w:t>月</w:t>
      </w:r>
      <w:r w:rsidRPr="00991D34">
        <w:rPr>
          <w:rFonts w:eastAsia="SimHei"/>
          <w:lang w:val="en-GB"/>
        </w:rPr>
        <w:t>18</w:t>
      </w:r>
      <w:r w:rsidRPr="00991D34">
        <w:rPr>
          <w:rFonts w:eastAsia="SimHei"/>
          <w:lang w:val="en-GB"/>
        </w:rPr>
        <w:t>日第</w:t>
      </w:r>
      <w:r w:rsidRPr="00991D34">
        <w:rPr>
          <w:rFonts w:eastAsia="SimHei"/>
          <w:lang w:val="en-GB"/>
        </w:rPr>
        <w:t>8/7</w:t>
      </w:r>
      <w:r w:rsidRPr="00991D34">
        <w:rPr>
          <w:rFonts w:eastAsia="SimHei"/>
          <w:lang w:val="en-GB"/>
        </w:rPr>
        <w:t>号决议</w:t>
      </w:r>
      <w:r w:rsidRPr="00991D34">
        <w:rPr>
          <w:rFonts w:eastAsia="SimHei"/>
          <w:lang w:val="en-GB"/>
        </w:rPr>
        <w:t>(</w:t>
      </w:r>
      <w:r w:rsidRPr="00991D34">
        <w:rPr>
          <w:rFonts w:eastAsia="SimHei"/>
          <w:lang w:val="en-GB"/>
        </w:rPr>
        <w:t>第</w:t>
      </w:r>
      <w:r w:rsidRPr="00991D34">
        <w:rPr>
          <w:rFonts w:eastAsia="SimHei"/>
          <w:lang w:val="en-GB"/>
        </w:rPr>
        <w:t>4</w:t>
      </w:r>
      <w:r w:rsidRPr="00991D34">
        <w:rPr>
          <w:rFonts w:eastAsia="SimHei"/>
          <w:lang w:val="en-GB"/>
        </w:rPr>
        <w:t>段</w:t>
      </w:r>
      <w:r w:rsidRPr="00991D34">
        <w:rPr>
          <w:rFonts w:eastAsia="SimHei"/>
          <w:lang w:val="en-GB"/>
        </w:rPr>
        <w:t>(d)</w:t>
      </w:r>
      <w:r w:rsidRPr="00991D34">
        <w:rPr>
          <w:rFonts w:eastAsia="SimHei"/>
          <w:lang w:val="en-GB"/>
        </w:rPr>
        <w:t>项和</w:t>
      </w:r>
      <w:r w:rsidRPr="00991D34">
        <w:rPr>
          <w:rFonts w:eastAsia="SimHei"/>
          <w:lang w:val="en-GB"/>
        </w:rPr>
        <w:t>2011</w:t>
      </w:r>
      <w:r w:rsidRPr="00991D34">
        <w:rPr>
          <w:rFonts w:eastAsia="SimHei"/>
          <w:lang w:val="en-GB"/>
        </w:rPr>
        <w:t>年</w:t>
      </w:r>
      <w:r w:rsidRPr="00991D34">
        <w:rPr>
          <w:rFonts w:eastAsia="SimHei"/>
          <w:lang w:val="en-GB"/>
        </w:rPr>
        <w:t>6</w:t>
      </w:r>
      <w:r w:rsidRPr="00991D34">
        <w:rPr>
          <w:rFonts w:eastAsia="SimHei"/>
          <w:lang w:val="en-GB"/>
        </w:rPr>
        <w:t>月</w:t>
      </w:r>
      <w:r w:rsidRPr="00991D34">
        <w:rPr>
          <w:rFonts w:eastAsia="SimHei"/>
          <w:lang w:val="en-GB"/>
        </w:rPr>
        <w:t>16</w:t>
      </w:r>
      <w:r w:rsidRPr="00991D34">
        <w:rPr>
          <w:rFonts w:eastAsia="SimHei"/>
          <w:lang w:val="en-GB"/>
        </w:rPr>
        <w:t>日第</w:t>
      </w:r>
      <w:r w:rsidRPr="00991D34">
        <w:rPr>
          <w:rFonts w:eastAsia="SimHei"/>
          <w:lang w:val="en-GB"/>
        </w:rPr>
        <w:t>17/4</w:t>
      </w:r>
      <w:r w:rsidRPr="00991D34">
        <w:rPr>
          <w:rFonts w:eastAsia="SimHei"/>
          <w:lang w:val="en-GB"/>
        </w:rPr>
        <w:t>号决议</w:t>
      </w:r>
      <w:r w:rsidRPr="00991D34">
        <w:rPr>
          <w:rFonts w:eastAsia="SimHei"/>
          <w:lang w:val="en-GB"/>
        </w:rPr>
        <w:t>(</w:t>
      </w:r>
      <w:r w:rsidRPr="00991D34">
        <w:rPr>
          <w:rFonts w:eastAsia="SimHei"/>
          <w:lang w:val="en-GB"/>
        </w:rPr>
        <w:t>第</w:t>
      </w:r>
      <w:r w:rsidRPr="00991D34">
        <w:rPr>
          <w:rFonts w:eastAsia="SimHei"/>
          <w:lang w:val="en-GB"/>
        </w:rPr>
        <w:t>6</w:t>
      </w:r>
      <w:r w:rsidRPr="00991D34">
        <w:rPr>
          <w:rFonts w:eastAsia="SimHei"/>
          <w:lang w:val="en-GB"/>
        </w:rPr>
        <w:t>段</w:t>
      </w:r>
      <w:r w:rsidRPr="00991D34">
        <w:rPr>
          <w:rFonts w:eastAsia="SimHei"/>
          <w:lang w:val="en-GB"/>
        </w:rPr>
        <w:t>(f)</w:t>
      </w:r>
      <w:r w:rsidRPr="00991D34">
        <w:rPr>
          <w:rFonts w:eastAsia="SimHei"/>
          <w:lang w:val="en-GB"/>
        </w:rPr>
        <w:t>项</w:t>
      </w:r>
      <w:r w:rsidRPr="00991D34">
        <w:rPr>
          <w:rFonts w:eastAsia="SimHei"/>
          <w:lang w:val="en-GB"/>
        </w:rPr>
        <w:t>)</w:t>
      </w:r>
      <w:r w:rsidRPr="00991D34">
        <w:rPr>
          <w:rFonts w:eastAsia="SimHei"/>
          <w:lang w:val="en-GB"/>
        </w:rPr>
        <w:t>，具体建议缔约国：</w:t>
      </w:r>
    </w:p>
    <w:p w:rsidR="0068742E" w:rsidRPr="001E5040" w:rsidRDefault="0068742E" w:rsidP="001E5040">
      <w:pPr>
        <w:pStyle w:val="SingleTxtGC"/>
        <w:numPr>
          <w:ilvl w:val="0"/>
          <w:numId w:val="10"/>
        </w:numPr>
        <w:rPr>
          <w:rFonts w:eastAsia="SimHei"/>
        </w:rPr>
      </w:pPr>
      <w:r w:rsidRPr="001E5040">
        <w:rPr>
          <w:rFonts w:eastAsia="SimHei" w:hint="eastAsia"/>
        </w:rPr>
        <w:t>针对在</w:t>
      </w:r>
      <w:r w:rsidRPr="001E5040">
        <w:rPr>
          <w:rFonts w:eastAsia="SimHei"/>
        </w:rPr>
        <w:t>缔约国境内经营的工商企业制订出一项明确的管制框架，确保它们不会对人权</w:t>
      </w:r>
      <w:r w:rsidRPr="001E5040">
        <w:rPr>
          <w:rFonts w:eastAsia="SimHei" w:hint="eastAsia"/>
        </w:rPr>
        <w:t>造成</w:t>
      </w:r>
      <w:r w:rsidRPr="001E5040">
        <w:rPr>
          <w:rFonts w:eastAsia="SimHei"/>
        </w:rPr>
        <w:t>不良影响，或危</w:t>
      </w:r>
      <w:r w:rsidRPr="001E5040">
        <w:rPr>
          <w:rFonts w:eastAsia="SimHei" w:hint="eastAsia"/>
        </w:rPr>
        <w:t>害</w:t>
      </w:r>
      <w:r w:rsidRPr="001E5040">
        <w:rPr>
          <w:rFonts w:eastAsia="SimHei"/>
        </w:rPr>
        <w:t>环境</w:t>
      </w:r>
      <w:r w:rsidRPr="001E5040">
        <w:rPr>
          <w:rFonts w:eastAsia="SimHei" w:hint="eastAsia"/>
        </w:rPr>
        <w:t>，以及</w:t>
      </w:r>
      <w:r w:rsidRPr="001E5040">
        <w:rPr>
          <w:rFonts w:eastAsia="SimHei"/>
        </w:rPr>
        <w:t>其它</w:t>
      </w:r>
      <w:r w:rsidRPr="001E5040">
        <w:rPr>
          <w:rFonts w:eastAsia="SimHei" w:hint="eastAsia"/>
        </w:rPr>
        <w:t>方面的</w:t>
      </w:r>
      <w:r w:rsidRPr="001E5040">
        <w:rPr>
          <w:rFonts w:eastAsia="SimHei"/>
        </w:rPr>
        <w:t>标准，特别是那些涉及儿童和妇女权利的标准；</w:t>
      </w:r>
    </w:p>
    <w:p w:rsidR="0068742E" w:rsidRPr="001E5040" w:rsidRDefault="0068742E" w:rsidP="001E5040">
      <w:pPr>
        <w:pStyle w:val="SingleTxtGC"/>
        <w:numPr>
          <w:ilvl w:val="0"/>
          <w:numId w:val="10"/>
        </w:numPr>
        <w:rPr>
          <w:rFonts w:eastAsia="SimHei"/>
        </w:rPr>
      </w:pPr>
      <w:r w:rsidRPr="001E5040">
        <w:rPr>
          <w:rFonts w:eastAsia="SimHei"/>
        </w:rPr>
        <w:t>确保各公司，特别是产业公司切实遵循国际和国家环境和卫生标准，切实监督上述标准的执行情况，一旦发生违法行为，即予以相应程度的制裁，并采取补救措施，以及确保</w:t>
      </w:r>
      <w:r w:rsidRPr="001E5040">
        <w:rPr>
          <w:rFonts w:eastAsia="SimHei" w:hint="eastAsia"/>
        </w:rPr>
        <w:t>寻求</w:t>
      </w:r>
      <w:r w:rsidRPr="001E5040">
        <w:rPr>
          <w:rFonts w:eastAsia="SimHei"/>
        </w:rPr>
        <w:t>得到国际</w:t>
      </w:r>
      <w:r w:rsidRPr="001E5040">
        <w:rPr>
          <w:rFonts w:eastAsia="SimHei" w:hint="eastAsia"/>
        </w:rPr>
        <w:t>上</w:t>
      </w:r>
      <w:r w:rsidRPr="001E5040">
        <w:rPr>
          <w:rFonts w:eastAsia="SimHei"/>
        </w:rPr>
        <w:t>的相应</w:t>
      </w:r>
      <w:r w:rsidRPr="001E5040">
        <w:rPr>
          <w:rFonts w:eastAsia="SimHei" w:hint="eastAsia"/>
        </w:rPr>
        <w:t>认证</w:t>
      </w:r>
      <w:r w:rsidRPr="001E5040">
        <w:rPr>
          <w:rFonts w:eastAsia="SimHei"/>
        </w:rPr>
        <w:t>；</w:t>
      </w:r>
    </w:p>
    <w:p w:rsidR="0068742E" w:rsidRPr="001E5040" w:rsidRDefault="0068742E" w:rsidP="001E5040">
      <w:pPr>
        <w:pStyle w:val="SingleTxtGC"/>
        <w:numPr>
          <w:ilvl w:val="0"/>
          <w:numId w:val="10"/>
        </w:numPr>
        <w:rPr>
          <w:rFonts w:eastAsia="SimHei"/>
        </w:rPr>
      </w:pPr>
      <w:r w:rsidRPr="001E5040">
        <w:rPr>
          <w:rFonts w:eastAsia="SimHei"/>
        </w:rPr>
        <w:t>要求各公司展开评估、磋商并全面公布这些公司的经营活动所带来的相关环境、健康及人权方面的影响，以及公司消除这类影响的计划。</w:t>
      </w:r>
    </w:p>
    <w:p w:rsidR="0068742E" w:rsidRPr="001E5040" w:rsidRDefault="0068742E" w:rsidP="001E5040">
      <w:pPr>
        <w:pStyle w:val="SingleTxtGC"/>
        <w:numPr>
          <w:ilvl w:val="0"/>
          <w:numId w:val="10"/>
        </w:numPr>
        <w:rPr>
          <w:rFonts w:eastAsia="SimHei"/>
        </w:rPr>
      </w:pPr>
      <w:r w:rsidRPr="001E5040">
        <w:rPr>
          <w:rFonts w:eastAsia="SimHei"/>
        </w:rPr>
        <w:t>在履行上述各项建议时，</w:t>
      </w:r>
      <w:r w:rsidRPr="001E5040">
        <w:rPr>
          <w:rFonts w:eastAsia="SimHei" w:hint="eastAsia"/>
        </w:rPr>
        <w:t>应</w:t>
      </w:r>
      <w:r w:rsidRPr="001E5040">
        <w:rPr>
          <w:rFonts w:eastAsia="SimHei"/>
        </w:rPr>
        <w:t>以</w:t>
      </w:r>
      <w:r w:rsidRPr="001E5040">
        <w:rPr>
          <w:rFonts w:eastAsia="SimHei"/>
        </w:rPr>
        <w:t>2008</w:t>
      </w:r>
      <w:r w:rsidRPr="001E5040">
        <w:rPr>
          <w:rFonts w:eastAsia="SimHei"/>
        </w:rPr>
        <w:t>年人权理事会一致通过的联合国</w:t>
      </w:r>
      <w:r w:rsidR="003F3E4B">
        <w:rPr>
          <w:rFonts w:hint="eastAsia"/>
        </w:rPr>
        <w:t>“</w:t>
      </w:r>
      <w:r w:rsidRPr="001E5040">
        <w:rPr>
          <w:rFonts w:eastAsia="SimHei"/>
        </w:rPr>
        <w:t>保护、尊重和补救</w:t>
      </w:r>
      <w:r w:rsidR="003F3E4B">
        <w:rPr>
          <w:rFonts w:hint="eastAsia"/>
        </w:rPr>
        <w:t>”</w:t>
      </w:r>
      <w:r w:rsidRPr="001E5040">
        <w:rPr>
          <w:rFonts w:eastAsia="SimHei"/>
        </w:rPr>
        <w:t>框架为指导。</w:t>
      </w:r>
    </w:p>
    <w:p w:rsidR="0068742E" w:rsidRPr="0068742E" w:rsidRDefault="0068742E" w:rsidP="003F3E4B">
      <w:pPr>
        <w:pStyle w:val="H1GC"/>
        <w:rPr>
          <w:lang w:val="en-GB"/>
        </w:rPr>
      </w:pPr>
      <w:r w:rsidRPr="0068742E">
        <w:rPr>
          <w:lang w:val="en-GB"/>
        </w:rPr>
        <w:tab/>
      </w:r>
      <w:r w:rsidRPr="0068742E">
        <w:rPr>
          <w:rFonts w:hint="eastAsia"/>
          <w:lang w:val="en-GB"/>
        </w:rPr>
        <w:t>B</w:t>
      </w:r>
      <w:r w:rsidR="00542B4F">
        <w:rPr>
          <w:rFonts w:hint="eastAsia"/>
          <w:lang w:val="en-GB"/>
        </w:rPr>
        <w:t>.</w:t>
      </w:r>
      <w:r w:rsidR="003F3E4B">
        <w:rPr>
          <w:rFonts w:hint="eastAsia"/>
          <w:lang w:val="en-GB"/>
        </w:rPr>
        <w:tab/>
      </w:r>
      <w:r w:rsidRPr="0068742E">
        <w:rPr>
          <w:rFonts w:hint="eastAsia"/>
          <w:lang w:val="en-GB"/>
        </w:rPr>
        <w:t>一般原则</w:t>
      </w:r>
      <w:r w:rsidRPr="0068742E">
        <w:rPr>
          <w:rFonts w:hint="eastAsia"/>
          <w:lang w:val="en-GB"/>
        </w:rPr>
        <w:t>(</w:t>
      </w:r>
      <w:r w:rsidRPr="0068742E">
        <w:rPr>
          <w:rFonts w:hint="eastAsia"/>
          <w:lang w:val="en-GB"/>
        </w:rPr>
        <w:t>《公约》第</w:t>
      </w:r>
      <w:r w:rsidRPr="0068742E">
        <w:rPr>
          <w:rFonts w:hint="eastAsia"/>
          <w:lang w:val="en-GB"/>
        </w:rPr>
        <w:t>2</w:t>
      </w:r>
      <w:r w:rsidRPr="0068742E">
        <w:rPr>
          <w:rFonts w:hint="eastAsia"/>
          <w:lang w:val="en-GB"/>
        </w:rPr>
        <w:t>条、第</w:t>
      </w:r>
      <w:r w:rsidRPr="0068742E">
        <w:rPr>
          <w:rFonts w:hint="eastAsia"/>
          <w:lang w:val="en-GB"/>
        </w:rPr>
        <w:t>3</w:t>
      </w:r>
      <w:r w:rsidRPr="0068742E">
        <w:rPr>
          <w:rFonts w:hint="eastAsia"/>
          <w:lang w:val="en-GB"/>
        </w:rPr>
        <w:t>条、第</w:t>
      </w:r>
      <w:r w:rsidRPr="0068742E">
        <w:rPr>
          <w:rFonts w:hint="eastAsia"/>
          <w:lang w:val="en-GB"/>
        </w:rPr>
        <w:t>6</w:t>
      </w:r>
      <w:r w:rsidRPr="0068742E">
        <w:rPr>
          <w:rFonts w:hint="eastAsia"/>
          <w:lang w:val="en-GB"/>
        </w:rPr>
        <w:t>条和第</w:t>
      </w:r>
      <w:r w:rsidRPr="0068742E">
        <w:rPr>
          <w:rFonts w:hint="eastAsia"/>
          <w:lang w:val="en-GB"/>
        </w:rPr>
        <w:t>12</w:t>
      </w:r>
      <w:r w:rsidRPr="0068742E">
        <w:rPr>
          <w:rFonts w:hint="eastAsia"/>
          <w:lang w:val="en-GB"/>
        </w:rPr>
        <w:t>条</w:t>
      </w:r>
      <w:r w:rsidRPr="0068742E">
        <w:rPr>
          <w:rFonts w:hint="eastAsia"/>
          <w:lang w:val="en-GB"/>
        </w:rPr>
        <w:t>)</w:t>
      </w:r>
    </w:p>
    <w:p w:rsidR="0068742E" w:rsidRPr="0068742E" w:rsidRDefault="0068742E" w:rsidP="004F63A8">
      <w:pPr>
        <w:pStyle w:val="H23GC"/>
        <w:rPr>
          <w:lang w:val="en-GB"/>
        </w:rPr>
      </w:pPr>
      <w:r w:rsidRPr="0068742E">
        <w:rPr>
          <w:lang w:val="en-GB"/>
        </w:rPr>
        <w:tab/>
      </w:r>
      <w:r w:rsidRPr="0068742E">
        <w:rPr>
          <w:lang w:val="en-GB"/>
        </w:rPr>
        <w:tab/>
      </w:r>
      <w:r w:rsidRPr="0068742E">
        <w:rPr>
          <w:rFonts w:hint="eastAsia"/>
          <w:lang w:val="en-GB"/>
        </w:rPr>
        <w:t>儿童的最大利益</w:t>
      </w:r>
    </w:p>
    <w:p w:rsidR="0068742E" w:rsidRPr="0068742E" w:rsidRDefault="0068742E" w:rsidP="0068742E">
      <w:pPr>
        <w:pStyle w:val="SingleTxtGC"/>
        <w:rPr>
          <w:lang w:val="en-GB"/>
        </w:rPr>
      </w:pPr>
      <w:r w:rsidRPr="0068742E">
        <w:rPr>
          <w:lang w:val="en-GB"/>
        </w:rPr>
        <w:t>22</w:t>
      </w:r>
      <w:r w:rsidR="00542B4F">
        <w:rPr>
          <w:lang w:val="en-GB"/>
        </w:rPr>
        <w:t xml:space="preserve">.  </w:t>
      </w:r>
      <w:r w:rsidRPr="0068742E">
        <w:rPr>
          <w:rFonts w:hint="eastAsia"/>
          <w:lang w:val="en-GB"/>
        </w:rPr>
        <w:t>委员会关切缔约国的国家立法仅述及</w:t>
      </w:r>
      <w:r w:rsidR="003F3E4B">
        <w:rPr>
          <w:rFonts w:hint="eastAsia"/>
          <w:lang w:val="en-GB"/>
        </w:rPr>
        <w:t>“</w:t>
      </w:r>
      <w:r w:rsidRPr="0068742E">
        <w:rPr>
          <w:rFonts w:hint="eastAsia"/>
          <w:lang w:val="en-GB"/>
        </w:rPr>
        <w:t>儿童的合法权益</w:t>
      </w:r>
      <w:r w:rsidR="003F3E4B">
        <w:rPr>
          <w:rFonts w:hint="eastAsia"/>
          <w:lang w:val="en-GB"/>
        </w:rPr>
        <w:t>”</w:t>
      </w:r>
      <w:r w:rsidRPr="0068742E">
        <w:rPr>
          <w:rFonts w:hint="eastAsia"/>
          <w:lang w:val="en-GB"/>
        </w:rPr>
        <w:t>或</w:t>
      </w:r>
      <w:r w:rsidR="003F3E4B">
        <w:rPr>
          <w:rFonts w:hint="eastAsia"/>
          <w:lang w:val="en-GB"/>
        </w:rPr>
        <w:t>“</w:t>
      </w:r>
      <w:r w:rsidRPr="0068742E">
        <w:rPr>
          <w:rFonts w:hint="eastAsia"/>
          <w:lang w:val="en-GB"/>
        </w:rPr>
        <w:t>儿童的利益</w:t>
      </w:r>
      <w:r w:rsidR="003F3E4B">
        <w:rPr>
          <w:rFonts w:hint="eastAsia"/>
          <w:lang w:val="en-GB"/>
        </w:rPr>
        <w:t>”</w:t>
      </w:r>
      <w:r w:rsidRPr="0068742E">
        <w:rPr>
          <w:rFonts w:hint="eastAsia"/>
          <w:lang w:val="en-GB"/>
        </w:rPr>
        <w:t>，但国家立法却未充分列明，儿童本人最大利益列为首要考虑的权利。鉴于尚无对儿童最大利益原则的明确表述，委员会关切，将儿童本人最大利益列入首要考虑的权利未得到充分履行。</w:t>
      </w:r>
    </w:p>
    <w:p w:rsidR="0068742E" w:rsidRPr="0068742E" w:rsidRDefault="0068742E" w:rsidP="0068742E">
      <w:pPr>
        <w:pStyle w:val="SingleTxtGC"/>
        <w:rPr>
          <w:rFonts w:hint="eastAsia"/>
          <w:b/>
          <w:lang w:val="en-GB"/>
        </w:rPr>
      </w:pPr>
      <w:r w:rsidRPr="0068742E">
        <w:rPr>
          <w:lang w:val="en-GB"/>
        </w:rPr>
        <w:t>23</w:t>
      </w:r>
      <w:r w:rsidR="00542B4F">
        <w:rPr>
          <w:lang w:val="en-GB"/>
        </w:rPr>
        <w:t xml:space="preserve">.  </w:t>
      </w:r>
      <w:r w:rsidRPr="00C90246">
        <w:rPr>
          <w:rFonts w:eastAsia="SimHei"/>
          <w:lang w:val="en-GB"/>
        </w:rPr>
        <w:t>委员会提请缔约国注意</w:t>
      </w:r>
      <w:r w:rsidRPr="00C90246">
        <w:rPr>
          <w:rFonts w:eastAsia="SimHei" w:hint="eastAsia"/>
          <w:lang w:val="en-GB"/>
        </w:rPr>
        <w:t>其关于将儿童本人最大利益列为首要考虑权利的第</w:t>
      </w:r>
      <w:r w:rsidRPr="00C90246">
        <w:rPr>
          <w:rFonts w:eastAsia="SimHei"/>
          <w:lang w:val="en-GB"/>
        </w:rPr>
        <w:t>14(2013)</w:t>
      </w:r>
      <w:r w:rsidRPr="00C90246">
        <w:rPr>
          <w:rFonts w:eastAsia="SimHei" w:hint="eastAsia"/>
          <w:lang w:val="en-GB"/>
        </w:rPr>
        <w:t>号一般性意见</w:t>
      </w:r>
      <w:r w:rsidRPr="00C90246">
        <w:rPr>
          <w:rFonts w:eastAsia="SimHei"/>
          <w:lang w:val="en-GB"/>
        </w:rPr>
        <w:t>(</w:t>
      </w:r>
      <w:r w:rsidRPr="00C90246">
        <w:rPr>
          <w:rFonts w:eastAsia="SimHei"/>
          <w:lang w:val="en-GB"/>
        </w:rPr>
        <w:t>第</w:t>
      </w:r>
      <w:r w:rsidRPr="00C90246">
        <w:rPr>
          <w:rFonts w:eastAsia="SimHei"/>
          <w:lang w:val="en-GB"/>
        </w:rPr>
        <w:t>3</w:t>
      </w:r>
      <w:r w:rsidRPr="00C90246">
        <w:rPr>
          <w:rFonts w:eastAsia="SimHei"/>
          <w:lang w:val="en-GB"/>
        </w:rPr>
        <w:t>条第</w:t>
      </w:r>
      <w:r w:rsidRPr="00C90246">
        <w:rPr>
          <w:rFonts w:eastAsia="SimHei"/>
          <w:lang w:val="en-GB"/>
        </w:rPr>
        <w:t>1</w:t>
      </w:r>
      <w:r w:rsidRPr="00C90246">
        <w:rPr>
          <w:rFonts w:eastAsia="SimHei" w:hint="eastAsia"/>
          <w:lang w:val="en-GB"/>
        </w:rPr>
        <w:t>款</w:t>
      </w:r>
      <w:r w:rsidRPr="00C90246">
        <w:rPr>
          <w:rFonts w:eastAsia="SimHei"/>
          <w:lang w:val="en-GB"/>
        </w:rPr>
        <w:t>)</w:t>
      </w:r>
      <w:r w:rsidRPr="00C90246">
        <w:rPr>
          <w:rFonts w:eastAsia="SimHei" w:hint="eastAsia"/>
          <w:lang w:val="en-GB"/>
        </w:rPr>
        <w:t>，并建议缔约国立法明确规定儿童最大利益的原则。</w:t>
      </w:r>
      <w:r w:rsidRPr="00C90246">
        <w:rPr>
          <w:rFonts w:eastAsia="SimHei"/>
          <w:lang w:val="en-GB"/>
        </w:rPr>
        <w:t>委员会还建议缔约国加强努力确保</w:t>
      </w:r>
      <w:r w:rsidRPr="00C90246">
        <w:rPr>
          <w:rFonts w:eastAsia="SimHei" w:hint="eastAsia"/>
          <w:lang w:val="en-GB"/>
        </w:rPr>
        <w:t>将</w:t>
      </w:r>
      <w:r w:rsidRPr="00C90246">
        <w:rPr>
          <w:rFonts w:eastAsia="SimHei"/>
          <w:lang w:val="en-GB"/>
        </w:rPr>
        <w:t>儿童最大利益原则</w:t>
      </w:r>
      <w:r w:rsidRPr="00C90246">
        <w:rPr>
          <w:rFonts w:eastAsia="SimHei" w:hint="eastAsia"/>
          <w:lang w:val="en-GB"/>
        </w:rPr>
        <w:t>恰如其分地融入并始终贯穿所有涉及和可对儿童产生影响的立法、行政和司法程序，以及每项政策、方案和项目。此外，委员会鼓励缔约国制订出各项指导判定各领域儿童最大利益的标准，并向公众，包括社会福利机构、法庭、行政主管机构和立法机构进行宣传。</w:t>
      </w:r>
    </w:p>
    <w:p w:rsidR="0068742E" w:rsidRPr="0068742E" w:rsidRDefault="0068742E" w:rsidP="00F740D5">
      <w:pPr>
        <w:pStyle w:val="H23GC"/>
        <w:rPr>
          <w:bCs/>
          <w:lang w:val="en-GB"/>
        </w:rPr>
      </w:pPr>
      <w:r w:rsidRPr="0068742E">
        <w:rPr>
          <w:lang w:val="en-GB"/>
        </w:rPr>
        <w:tab/>
      </w:r>
      <w:r w:rsidRPr="0068742E">
        <w:rPr>
          <w:lang w:val="en-GB"/>
        </w:rPr>
        <w:tab/>
      </w:r>
      <w:r w:rsidRPr="0068742E">
        <w:rPr>
          <w:rFonts w:hint="eastAsia"/>
          <w:lang w:val="en-GB"/>
        </w:rPr>
        <w:t>生命、生存和发展权</w:t>
      </w:r>
    </w:p>
    <w:p w:rsidR="0068742E" w:rsidRPr="0068742E" w:rsidRDefault="0068742E" w:rsidP="0068742E">
      <w:pPr>
        <w:pStyle w:val="SingleTxtGC"/>
        <w:rPr>
          <w:lang w:val="en-GB"/>
        </w:rPr>
      </w:pPr>
      <w:r w:rsidRPr="0068742E">
        <w:rPr>
          <w:lang w:val="en-GB"/>
        </w:rPr>
        <w:t>24</w:t>
      </w:r>
      <w:r w:rsidR="00542B4F">
        <w:rPr>
          <w:lang w:val="en-GB"/>
        </w:rPr>
        <w:t xml:space="preserve">.  </w:t>
      </w:r>
      <w:r w:rsidRPr="0068742E">
        <w:rPr>
          <w:lang w:val="en-GB"/>
        </w:rPr>
        <w:t>委员会关切，缔约国关于活胎</w:t>
      </w:r>
      <w:r w:rsidRPr="0068742E">
        <w:rPr>
          <w:rFonts w:hint="eastAsia"/>
          <w:lang w:val="en-GB"/>
        </w:rPr>
        <w:t>生育</w:t>
      </w:r>
      <w:r w:rsidRPr="0068742E">
        <w:rPr>
          <w:lang w:val="en-GB"/>
        </w:rPr>
        <w:t>定义与世界卫生组织国际公认</w:t>
      </w:r>
      <w:r w:rsidRPr="0068742E">
        <w:rPr>
          <w:rFonts w:hint="eastAsia"/>
          <w:lang w:val="en-GB"/>
        </w:rPr>
        <w:t>的</w:t>
      </w:r>
      <w:r w:rsidRPr="0068742E">
        <w:rPr>
          <w:lang w:val="en-GB"/>
        </w:rPr>
        <w:t>定义不相符，因此，阻碍了对新生婴儿实际死亡率的客观评估，并有碍于为解决此问题采取的切实有效办法。</w:t>
      </w:r>
    </w:p>
    <w:p w:rsidR="0068742E" w:rsidRPr="0068742E" w:rsidRDefault="0068742E" w:rsidP="0068742E">
      <w:pPr>
        <w:pStyle w:val="SingleTxtGC"/>
        <w:rPr>
          <w:b/>
          <w:lang w:val="en-GB"/>
        </w:rPr>
      </w:pPr>
      <w:r w:rsidRPr="0068742E">
        <w:rPr>
          <w:lang w:val="en-GB"/>
        </w:rPr>
        <w:t>25</w:t>
      </w:r>
      <w:r w:rsidR="00542B4F">
        <w:rPr>
          <w:lang w:val="en-GB"/>
        </w:rPr>
        <w:t xml:space="preserve">.  </w:t>
      </w:r>
      <w:r w:rsidRPr="001651B2">
        <w:rPr>
          <w:rFonts w:eastAsia="SimHei"/>
          <w:lang w:val="en-GB"/>
        </w:rPr>
        <w:t>委员会敦请缔约国采取与世界卫生组织定义相符的活胎</w:t>
      </w:r>
      <w:r w:rsidRPr="001651B2">
        <w:rPr>
          <w:rFonts w:eastAsia="SimHei" w:hint="eastAsia"/>
          <w:lang w:val="en-GB"/>
        </w:rPr>
        <w:t>生育</w:t>
      </w:r>
      <w:r w:rsidRPr="001651B2">
        <w:rPr>
          <w:rFonts w:eastAsia="SimHei"/>
          <w:lang w:val="en-GB"/>
        </w:rPr>
        <w:t>定义，利用</w:t>
      </w:r>
      <w:r w:rsidRPr="001651B2">
        <w:rPr>
          <w:rFonts w:eastAsia="SimHei" w:hint="eastAsia"/>
          <w:lang w:val="en-GB"/>
        </w:rPr>
        <w:t>按</w:t>
      </w:r>
      <w:r w:rsidRPr="001651B2">
        <w:rPr>
          <w:rFonts w:eastAsia="SimHei"/>
          <w:lang w:val="en-GB"/>
        </w:rPr>
        <w:t>此定义收集的数据为依据</w:t>
      </w:r>
      <w:r w:rsidRPr="001651B2">
        <w:rPr>
          <w:rFonts w:eastAsia="SimHei" w:hint="eastAsia"/>
          <w:lang w:val="en-GB"/>
        </w:rPr>
        <w:t>，</w:t>
      </w:r>
      <w:r w:rsidRPr="001651B2">
        <w:rPr>
          <w:rFonts w:eastAsia="SimHei"/>
          <w:lang w:val="en-GB"/>
        </w:rPr>
        <w:t>评估问题的根源所在，并判定新生儿和婴儿死亡率的幅度。这应包括辩明必要的干预措施，诸如孕妇护理、产科急救护理和经过培训的接生护理，以及便利婴儿</w:t>
      </w:r>
      <w:r w:rsidRPr="001651B2">
        <w:rPr>
          <w:rFonts w:eastAsia="SimHei" w:hint="eastAsia"/>
          <w:lang w:val="en-GB"/>
        </w:rPr>
        <w:t>护理的</w:t>
      </w:r>
      <w:r w:rsidRPr="001651B2">
        <w:rPr>
          <w:rFonts w:eastAsia="SimHei"/>
          <w:lang w:val="en-GB"/>
        </w:rPr>
        <w:t>医院等，由此，让住院母亲与新生儿呆在一起，并确保向父母双方传达有关孩儿成长需求的一切必要信息，包括母乳哺喂。</w:t>
      </w:r>
    </w:p>
    <w:p w:rsidR="0068742E" w:rsidRPr="0068742E" w:rsidRDefault="0068742E" w:rsidP="001651B2">
      <w:pPr>
        <w:pStyle w:val="H23GC"/>
        <w:rPr>
          <w:lang w:val="en-GB"/>
        </w:rPr>
      </w:pPr>
      <w:r w:rsidRPr="0068742E">
        <w:rPr>
          <w:lang w:val="en-GB"/>
        </w:rPr>
        <w:tab/>
      </w:r>
      <w:r w:rsidRPr="0068742E">
        <w:rPr>
          <w:lang w:val="en-GB"/>
        </w:rPr>
        <w:tab/>
      </w:r>
      <w:r w:rsidRPr="0068742E">
        <w:rPr>
          <w:lang w:val="en-GB"/>
        </w:rPr>
        <w:t>尊重儿童的意见</w:t>
      </w:r>
    </w:p>
    <w:p w:rsidR="0068742E" w:rsidRPr="0068742E" w:rsidRDefault="0068742E" w:rsidP="0068742E">
      <w:pPr>
        <w:pStyle w:val="SingleTxtGC"/>
        <w:rPr>
          <w:lang w:val="en-GB"/>
        </w:rPr>
      </w:pPr>
      <w:r w:rsidRPr="0068742E">
        <w:rPr>
          <w:lang w:val="en-GB"/>
        </w:rPr>
        <w:t>26</w:t>
      </w:r>
      <w:r w:rsidR="00542B4F">
        <w:rPr>
          <w:lang w:val="en-GB"/>
        </w:rPr>
        <w:t xml:space="preserve">.  </w:t>
      </w:r>
      <w:r w:rsidRPr="0068742E">
        <w:rPr>
          <w:lang w:val="en-GB"/>
        </w:rPr>
        <w:t>委员会欢迎</w:t>
      </w:r>
      <w:r w:rsidRPr="0068742E">
        <w:rPr>
          <w:rFonts w:hint="eastAsia"/>
          <w:lang w:val="en-GB"/>
        </w:rPr>
        <w:t>建立儿童议会，并注意到缔约国最近颁布的《儿童权利保障法》法律规定了儿童发表意见的权利。然而，委员会遗憾地感到，缔约国对该权利的理解，亦如缔约国回复委员会的问题单</w:t>
      </w:r>
      <w:r w:rsidRPr="0068742E">
        <w:rPr>
          <w:lang w:val="en-GB"/>
        </w:rPr>
        <w:t>(CRC/C/UZB/Q/3-4/Add.</w:t>
      </w:r>
      <w:r>
        <w:rPr>
          <w:lang w:val="en-GB"/>
        </w:rPr>
        <w:t>1,</w:t>
      </w:r>
      <w:r w:rsidR="005952A0">
        <w:rPr>
          <w:rFonts w:hint="eastAsia"/>
          <w:lang w:val="en-GB"/>
        </w:rPr>
        <w:t xml:space="preserve"> </w:t>
      </w:r>
      <w:r w:rsidRPr="0068742E">
        <w:rPr>
          <w:rFonts w:hint="eastAsia"/>
          <w:lang w:val="en-GB"/>
        </w:rPr>
        <w:t>第</w:t>
      </w:r>
      <w:r w:rsidRPr="0068742E">
        <w:rPr>
          <w:rFonts w:hint="eastAsia"/>
          <w:lang w:val="en-GB"/>
        </w:rPr>
        <w:t>9</w:t>
      </w:r>
      <w:r w:rsidRPr="0068742E">
        <w:rPr>
          <w:rFonts w:hint="eastAsia"/>
          <w:lang w:val="en-GB"/>
        </w:rPr>
        <w:t>页，对问题</w:t>
      </w:r>
      <w:r w:rsidRPr="0068742E">
        <w:rPr>
          <w:rFonts w:hint="eastAsia"/>
          <w:lang w:val="en-GB"/>
        </w:rPr>
        <w:t>6</w:t>
      </w:r>
      <w:r w:rsidRPr="0068742E">
        <w:rPr>
          <w:rFonts w:hint="eastAsia"/>
          <w:lang w:val="en-GB"/>
        </w:rPr>
        <w:t>的答复</w:t>
      </w:r>
      <w:r w:rsidRPr="0068742E">
        <w:rPr>
          <w:lang w:val="en-GB"/>
        </w:rPr>
        <w:t>)</w:t>
      </w:r>
      <w:r w:rsidRPr="0068742E">
        <w:rPr>
          <w:rFonts w:hint="eastAsia"/>
          <w:lang w:val="en-GB"/>
        </w:rPr>
        <w:t>所述，</w:t>
      </w:r>
      <w:r w:rsidR="003F3E4B">
        <w:rPr>
          <w:rFonts w:hint="eastAsia"/>
          <w:lang w:val="en-GB"/>
        </w:rPr>
        <w:t>“</w:t>
      </w:r>
      <w:r w:rsidRPr="0068742E">
        <w:rPr>
          <w:rFonts w:hint="eastAsia"/>
          <w:lang w:val="en-GB"/>
        </w:rPr>
        <w:t>并不确保按国际标准所理解的言论自由</w:t>
      </w:r>
      <w:r w:rsidR="003F3E4B">
        <w:rPr>
          <w:rFonts w:hint="eastAsia"/>
          <w:lang w:val="en-GB"/>
        </w:rPr>
        <w:t>”</w:t>
      </w:r>
      <w:r w:rsidRPr="0068742E">
        <w:rPr>
          <w:rFonts w:hint="eastAsia"/>
          <w:lang w:val="en-GB"/>
        </w:rPr>
        <w:t>。此外，委员会仍关切，缔约国的立法阐明，儿童表达其意见的自由和表达见解的自由可受法律的限制。此外，委员会仍关切，在实际中，家庭、学校及其它机构和普遍社会对儿童所持的传统社会态度，仍限制了对儿童意见的尊重。</w:t>
      </w:r>
    </w:p>
    <w:p w:rsidR="0068742E" w:rsidRPr="0068742E" w:rsidRDefault="0068742E" w:rsidP="0068742E">
      <w:pPr>
        <w:pStyle w:val="SingleTxtGC"/>
        <w:rPr>
          <w:b/>
          <w:lang w:val="en-GB"/>
        </w:rPr>
      </w:pPr>
      <w:r w:rsidRPr="0068742E">
        <w:rPr>
          <w:lang w:val="en-GB"/>
        </w:rPr>
        <w:t>27</w:t>
      </w:r>
      <w:r w:rsidR="00542B4F">
        <w:rPr>
          <w:lang w:val="en-GB"/>
        </w:rPr>
        <w:t xml:space="preserve">.  </w:t>
      </w:r>
      <w:r w:rsidRPr="00CA0A90">
        <w:rPr>
          <w:rFonts w:eastAsia="SimHei"/>
          <w:lang w:val="en-GB"/>
        </w:rPr>
        <w:t>委员会提请缔约国注意</w:t>
      </w:r>
      <w:r w:rsidRPr="00CA0A90">
        <w:rPr>
          <w:rFonts w:eastAsia="SimHei" w:hint="eastAsia"/>
          <w:lang w:val="en-GB"/>
        </w:rPr>
        <w:t>其关于儿童发表意见权问题的第</w:t>
      </w:r>
      <w:r w:rsidRPr="00CA0A90">
        <w:rPr>
          <w:rFonts w:eastAsia="SimHei"/>
          <w:lang w:val="en-GB"/>
        </w:rPr>
        <w:t>12(2009)</w:t>
      </w:r>
      <w:r w:rsidRPr="00CA0A90">
        <w:rPr>
          <w:rFonts w:eastAsia="SimHei" w:hint="eastAsia"/>
          <w:lang w:val="en-GB"/>
        </w:rPr>
        <w:t>号一般性意见，并</w:t>
      </w:r>
      <w:r w:rsidRPr="00CA0A90">
        <w:rPr>
          <w:rFonts w:eastAsia="SimHei"/>
          <w:lang w:val="en-GB"/>
        </w:rPr>
        <w:t>建议缔约国采取各项措施</w:t>
      </w:r>
      <w:r w:rsidRPr="00CA0A90">
        <w:rPr>
          <w:rFonts w:eastAsia="SimHei" w:hint="eastAsia"/>
          <w:lang w:val="en-GB"/>
        </w:rPr>
        <w:t>，致使本国关于儿童发表意见权的政策和立法符合《公约》第</w:t>
      </w:r>
      <w:r w:rsidRPr="00CA0A90">
        <w:rPr>
          <w:rFonts w:eastAsia="SimHei" w:hint="eastAsia"/>
          <w:lang w:val="en-GB"/>
        </w:rPr>
        <w:t>12</w:t>
      </w:r>
      <w:r w:rsidRPr="00CA0A90">
        <w:rPr>
          <w:rFonts w:eastAsia="SimHei" w:hint="eastAsia"/>
          <w:lang w:val="en-GB"/>
        </w:rPr>
        <w:t>条的规定。为此，委员会</w:t>
      </w:r>
      <w:r w:rsidRPr="00CA0A90">
        <w:rPr>
          <w:rFonts w:eastAsia="SimHei"/>
          <w:lang w:val="en-GB"/>
        </w:rPr>
        <w:t>建议缔约国采取各项措施</w:t>
      </w:r>
      <w:r w:rsidRPr="00CA0A90">
        <w:rPr>
          <w:rFonts w:eastAsia="SimHei" w:hint="eastAsia"/>
          <w:lang w:val="en-GB"/>
        </w:rPr>
        <w:t>确保切实履行承认儿童所有权利的立法，特别关注处于弱势境况儿童就相关法律诉讼和所有可对之带来影响的公共政策所发表的意见，包括考虑设立允许儿童充分行使其发表意见权的制度和</w:t>
      </w:r>
      <w:r w:rsidRPr="00CA0A90">
        <w:rPr>
          <w:rFonts w:eastAsia="SimHei" w:hint="eastAsia"/>
          <w:lang w:val="en-GB"/>
        </w:rPr>
        <w:t>/</w:t>
      </w:r>
      <w:r w:rsidRPr="00CA0A90">
        <w:rPr>
          <w:rFonts w:eastAsia="SimHei" w:hint="eastAsia"/>
          <w:lang w:val="en-GB"/>
        </w:rPr>
        <w:t>或程序，并扭转那种视儿童为成人决定被动接受者的社会观念。</w:t>
      </w:r>
    </w:p>
    <w:p w:rsidR="0068742E" w:rsidRPr="0068742E" w:rsidRDefault="0068742E" w:rsidP="00CA0A90">
      <w:pPr>
        <w:pStyle w:val="H1GC"/>
        <w:rPr>
          <w:lang w:val="en-GB"/>
        </w:rPr>
      </w:pPr>
      <w:r w:rsidRPr="0068742E">
        <w:rPr>
          <w:lang w:val="en-GB"/>
        </w:rPr>
        <w:tab/>
      </w:r>
      <w:r w:rsidRPr="0068742E">
        <w:rPr>
          <w:rFonts w:hint="eastAsia"/>
          <w:lang w:val="en-GB"/>
        </w:rPr>
        <w:t>C</w:t>
      </w:r>
      <w:r w:rsidR="00542B4F">
        <w:rPr>
          <w:rFonts w:hint="eastAsia"/>
          <w:lang w:val="en-GB"/>
        </w:rPr>
        <w:t>.</w:t>
      </w:r>
      <w:r w:rsidR="003F3E4B">
        <w:rPr>
          <w:rFonts w:hint="eastAsia"/>
          <w:lang w:val="en-GB"/>
        </w:rPr>
        <w:tab/>
      </w:r>
      <w:r w:rsidRPr="0068742E">
        <w:rPr>
          <w:rFonts w:hint="eastAsia"/>
          <w:lang w:val="en-GB"/>
        </w:rPr>
        <w:t>公民权利和自由</w:t>
      </w:r>
      <w:r w:rsidRPr="0068742E">
        <w:rPr>
          <w:rFonts w:hint="eastAsia"/>
          <w:lang w:val="en-GB"/>
        </w:rPr>
        <w:t>(</w:t>
      </w:r>
      <w:r w:rsidRPr="0068742E">
        <w:rPr>
          <w:rFonts w:hint="eastAsia"/>
          <w:lang w:val="en-GB"/>
        </w:rPr>
        <w:t>《公约》第</w:t>
      </w:r>
      <w:r w:rsidRPr="0068742E">
        <w:rPr>
          <w:rFonts w:hint="eastAsia"/>
          <w:lang w:val="en-GB"/>
        </w:rPr>
        <w:t>7</w:t>
      </w:r>
      <w:r w:rsidRPr="0068742E">
        <w:rPr>
          <w:rFonts w:hint="eastAsia"/>
          <w:lang w:val="en-GB"/>
        </w:rPr>
        <w:t>条、第</w:t>
      </w:r>
      <w:r w:rsidRPr="0068742E">
        <w:rPr>
          <w:rFonts w:hint="eastAsia"/>
          <w:lang w:val="en-GB"/>
        </w:rPr>
        <w:t>8</w:t>
      </w:r>
      <w:r w:rsidRPr="0068742E">
        <w:rPr>
          <w:rFonts w:hint="eastAsia"/>
          <w:lang w:val="en-GB"/>
        </w:rPr>
        <w:t>条、第</w:t>
      </w:r>
      <w:r w:rsidRPr="0068742E">
        <w:rPr>
          <w:rFonts w:hint="eastAsia"/>
          <w:lang w:val="en-GB"/>
        </w:rPr>
        <w:t>13</w:t>
      </w:r>
      <w:r w:rsidRPr="0068742E">
        <w:rPr>
          <w:rFonts w:hint="eastAsia"/>
          <w:lang w:val="en-GB"/>
        </w:rPr>
        <w:t>至</w:t>
      </w:r>
      <w:r w:rsidRPr="0068742E">
        <w:rPr>
          <w:rFonts w:hint="eastAsia"/>
          <w:lang w:val="en-GB"/>
        </w:rPr>
        <w:t>17</w:t>
      </w:r>
      <w:r w:rsidRPr="0068742E">
        <w:rPr>
          <w:rFonts w:hint="eastAsia"/>
          <w:lang w:val="en-GB"/>
        </w:rPr>
        <w:t>条、第</w:t>
      </w:r>
      <w:r w:rsidRPr="0068742E">
        <w:rPr>
          <w:rFonts w:hint="eastAsia"/>
          <w:lang w:val="en-GB"/>
        </w:rPr>
        <w:t>19</w:t>
      </w:r>
      <w:r w:rsidRPr="0068742E">
        <w:rPr>
          <w:rFonts w:hint="eastAsia"/>
          <w:lang w:val="en-GB"/>
        </w:rPr>
        <w:t>条</w:t>
      </w:r>
      <w:r w:rsidR="00B63A43">
        <w:rPr>
          <w:lang w:val="en-GB"/>
        </w:rPr>
        <w:br/>
      </w:r>
      <w:r w:rsidRPr="0068742E">
        <w:rPr>
          <w:rFonts w:hint="eastAsia"/>
          <w:lang w:val="en-GB"/>
        </w:rPr>
        <w:t>和第</w:t>
      </w:r>
      <w:r w:rsidRPr="0068742E">
        <w:rPr>
          <w:rFonts w:hint="eastAsia"/>
          <w:lang w:val="en-GB"/>
        </w:rPr>
        <w:t>37</w:t>
      </w:r>
      <w:r w:rsidRPr="0068742E">
        <w:rPr>
          <w:rFonts w:hint="eastAsia"/>
          <w:lang w:val="en-GB"/>
        </w:rPr>
        <w:t>条</w:t>
      </w:r>
      <w:r w:rsidRPr="0068742E">
        <w:rPr>
          <w:lang w:val="en-GB"/>
        </w:rPr>
        <w:t>(a)</w:t>
      </w:r>
      <w:r w:rsidRPr="0068742E">
        <w:rPr>
          <w:rFonts w:hint="eastAsia"/>
          <w:lang w:val="en-GB"/>
        </w:rPr>
        <w:t>款</w:t>
      </w:r>
      <w:r w:rsidRPr="0068742E">
        <w:rPr>
          <w:rFonts w:hint="eastAsia"/>
          <w:lang w:val="en-GB"/>
        </w:rPr>
        <w:t>)</w:t>
      </w:r>
    </w:p>
    <w:p w:rsidR="0068742E" w:rsidRPr="0068742E" w:rsidRDefault="0068742E" w:rsidP="00F40901">
      <w:pPr>
        <w:pStyle w:val="H23GC"/>
        <w:rPr>
          <w:lang w:val="en-GB"/>
        </w:rPr>
      </w:pPr>
      <w:r w:rsidRPr="0068742E">
        <w:rPr>
          <w:lang w:val="en-GB"/>
        </w:rPr>
        <w:tab/>
      </w:r>
      <w:r w:rsidRPr="0068742E">
        <w:rPr>
          <w:lang w:val="en-GB"/>
        </w:rPr>
        <w:tab/>
      </w:r>
      <w:r w:rsidRPr="0068742E">
        <w:rPr>
          <w:rFonts w:hint="eastAsia"/>
          <w:lang w:val="en-GB"/>
        </w:rPr>
        <w:t>出生登记</w:t>
      </w:r>
    </w:p>
    <w:p w:rsidR="0068742E" w:rsidRPr="0068742E" w:rsidRDefault="0068742E" w:rsidP="0068742E">
      <w:pPr>
        <w:pStyle w:val="SingleTxtGC"/>
        <w:rPr>
          <w:lang w:val="en-GB"/>
        </w:rPr>
      </w:pPr>
      <w:r w:rsidRPr="0068742E">
        <w:rPr>
          <w:lang w:val="en-GB"/>
        </w:rPr>
        <w:t>28</w:t>
      </w:r>
      <w:r w:rsidR="00542B4F">
        <w:rPr>
          <w:lang w:val="en-GB"/>
        </w:rPr>
        <w:t xml:space="preserve">.  </w:t>
      </w:r>
      <w:r w:rsidRPr="0068742E">
        <w:rPr>
          <w:lang w:val="en-GB"/>
        </w:rPr>
        <w:t>在注意到缔约国代表团保证普及出生登记的同时，委员会仍关切，</w:t>
      </w:r>
      <w:r w:rsidRPr="0068742E">
        <w:rPr>
          <w:rFonts w:hint="eastAsia"/>
          <w:lang w:val="en-GB"/>
        </w:rPr>
        <w:t>目前对</w:t>
      </w:r>
      <w:r w:rsidRPr="0068742E">
        <w:rPr>
          <w:lang w:val="en-GB"/>
        </w:rPr>
        <w:t>颁发出生证</w:t>
      </w:r>
      <w:r w:rsidRPr="0068742E">
        <w:rPr>
          <w:rFonts w:hint="eastAsia"/>
          <w:lang w:val="en-GB"/>
        </w:rPr>
        <w:t>征收</w:t>
      </w:r>
      <w:r w:rsidRPr="0068742E">
        <w:rPr>
          <w:lang w:val="en-GB"/>
        </w:rPr>
        <w:t>费</w:t>
      </w:r>
      <w:r w:rsidRPr="0068742E">
        <w:rPr>
          <w:rFonts w:hint="eastAsia"/>
          <w:lang w:val="en-GB"/>
        </w:rPr>
        <w:t>用</w:t>
      </w:r>
      <w:r w:rsidRPr="0068742E">
        <w:rPr>
          <w:lang w:val="en-GB"/>
        </w:rPr>
        <w:t>的做法</w:t>
      </w:r>
      <w:r w:rsidRPr="0068742E">
        <w:rPr>
          <w:rFonts w:hint="eastAsia"/>
          <w:lang w:val="en-GB"/>
        </w:rPr>
        <w:t>，</w:t>
      </w:r>
      <w:r w:rsidRPr="0068742E">
        <w:rPr>
          <w:lang w:val="en-GB"/>
        </w:rPr>
        <w:t>有碍儿童的出生登记，特别是那些社会经济状况贫困、难民和</w:t>
      </w:r>
      <w:r w:rsidRPr="0068742E">
        <w:rPr>
          <w:lang w:val="en-GB"/>
        </w:rPr>
        <w:t>/</w:t>
      </w:r>
      <w:r w:rsidRPr="0068742E">
        <w:rPr>
          <w:lang w:val="en-GB"/>
        </w:rPr>
        <w:t>或其他弱势境况儿童</w:t>
      </w:r>
      <w:r w:rsidRPr="0068742E">
        <w:rPr>
          <w:rFonts w:hint="eastAsia"/>
          <w:lang w:val="en-GB"/>
        </w:rPr>
        <w:t>的</w:t>
      </w:r>
      <w:r w:rsidRPr="0068742E">
        <w:rPr>
          <w:lang w:val="en-GB"/>
        </w:rPr>
        <w:t>出生登记</w:t>
      </w:r>
      <w:r w:rsidRPr="0068742E">
        <w:rPr>
          <w:rFonts w:hint="eastAsia"/>
          <w:lang w:val="en-GB"/>
        </w:rPr>
        <w:t>。此外，委员会关切有报告称，新生婴儿人数与出生证颁发数量之间存在着差异。</w:t>
      </w:r>
    </w:p>
    <w:p w:rsidR="0068742E" w:rsidRPr="0068742E" w:rsidRDefault="0068742E" w:rsidP="0068742E">
      <w:pPr>
        <w:pStyle w:val="SingleTxtGC"/>
        <w:rPr>
          <w:b/>
          <w:lang w:val="en-GB"/>
        </w:rPr>
      </w:pPr>
      <w:r w:rsidRPr="0068742E">
        <w:rPr>
          <w:lang w:val="en-GB"/>
        </w:rPr>
        <w:t>29</w:t>
      </w:r>
      <w:r w:rsidR="00542B4F">
        <w:rPr>
          <w:lang w:val="en-GB"/>
        </w:rPr>
        <w:t xml:space="preserve">.  </w:t>
      </w:r>
      <w:r w:rsidRPr="000062FB">
        <w:rPr>
          <w:rFonts w:eastAsia="SimHei"/>
          <w:lang w:val="en-GB"/>
        </w:rPr>
        <w:t>委员会敦请缔约国采取一切必要措施确保</w:t>
      </w:r>
      <w:r w:rsidRPr="000062FB">
        <w:rPr>
          <w:rFonts w:eastAsia="SimHei" w:hint="eastAsia"/>
          <w:lang w:val="en-GB"/>
        </w:rPr>
        <w:t>儿童一出生即得到登记，国家按照《公约》第</w:t>
      </w:r>
      <w:r w:rsidRPr="000062FB">
        <w:rPr>
          <w:rFonts w:eastAsia="SimHei" w:hint="eastAsia"/>
          <w:lang w:val="en-GB"/>
        </w:rPr>
        <w:t>7</w:t>
      </w:r>
      <w:r w:rsidRPr="000062FB">
        <w:rPr>
          <w:rFonts w:eastAsia="SimHei" w:hint="eastAsia"/>
          <w:lang w:val="en-GB"/>
        </w:rPr>
        <w:t>条规定规约出生登记手续，并且免费办理出生登记和颁发出生证。委员会还敦请缔约国为其卫生部和司法设立一个机制，以符合《公约》规定方式，系</w:t>
      </w:r>
      <w:r w:rsidRPr="000062FB">
        <w:rPr>
          <w:rFonts w:eastAsia="SimHei"/>
          <w:lang w:val="en-GB"/>
        </w:rPr>
        <w:t>统地档案比对核实各自所存档案，辩明和解决出生登记方面存在的差异，且不得有损于受影响儿童的权利。</w:t>
      </w:r>
    </w:p>
    <w:p w:rsidR="0068742E" w:rsidRPr="0068742E" w:rsidRDefault="0068742E" w:rsidP="00943A4B">
      <w:pPr>
        <w:pStyle w:val="H23GC"/>
        <w:rPr>
          <w:lang w:val="en-GB"/>
        </w:rPr>
      </w:pPr>
      <w:r w:rsidRPr="0068742E">
        <w:rPr>
          <w:lang w:val="en-GB"/>
        </w:rPr>
        <w:tab/>
      </w:r>
      <w:r w:rsidRPr="0068742E">
        <w:rPr>
          <w:lang w:val="en-GB"/>
        </w:rPr>
        <w:tab/>
      </w:r>
      <w:r w:rsidRPr="0068742E">
        <w:rPr>
          <w:lang w:val="en-GB"/>
        </w:rPr>
        <w:t>言论自由</w:t>
      </w:r>
    </w:p>
    <w:p w:rsidR="0068742E" w:rsidRPr="0068742E" w:rsidRDefault="0068742E" w:rsidP="0068742E">
      <w:pPr>
        <w:pStyle w:val="SingleTxtGC"/>
        <w:rPr>
          <w:lang w:val="en-GB"/>
        </w:rPr>
      </w:pPr>
      <w:r w:rsidRPr="0068742E">
        <w:rPr>
          <w:lang w:val="en-GB"/>
        </w:rPr>
        <w:t>30</w:t>
      </w:r>
      <w:r w:rsidR="00542B4F">
        <w:rPr>
          <w:lang w:val="en-GB"/>
        </w:rPr>
        <w:t xml:space="preserve">.  </w:t>
      </w:r>
      <w:r w:rsidRPr="0068742E">
        <w:rPr>
          <w:lang w:val="en-GB"/>
        </w:rPr>
        <w:t>委员会关切儿童言论自由所遭受的限制。委员会尤其关切，高等和特殊中级教育部颁布的《高等和教育机构道德规则》禁止学员发表批评学校或不</w:t>
      </w:r>
      <w:r w:rsidR="003F3E4B">
        <w:rPr>
          <w:rFonts w:hint="eastAsia"/>
        </w:rPr>
        <w:t>“</w:t>
      </w:r>
      <w:r w:rsidRPr="0068742E">
        <w:rPr>
          <w:lang w:val="en-GB"/>
        </w:rPr>
        <w:t>符合国家价值观</w:t>
      </w:r>
      <w:r w:rsidR="003F3E4B">
        <w:rPr>
          <w:rFonts w:hint="eastAsia"/>
        </w:rPr>
        <w:t>”</w:t>
      </w:r>
      <w:r w:rsidRPr="0068742E">
        <w:rPr>
          <w:lang w:val="en-GB"/>
        </w:rPr>
        <w:t>的材料。委员会还关切，最近颁布的《未成年人信息安全法》未充分保障言论自由。</w:t>
      </w:r>
    </w:p>
    <w:p w:rsidR="0068742E" w:rsidRPr="0068742E" w:rsidRDefault="0068742E" w:rsidP="0068742E">
      <w:pPr>
        <w:pStyle w:val="SingleTxtGC"/>
        <w:rPr>
          <w:b/>
          <w:lang w:val="en-GB"/>
        </w:rPr>
      </w:pPr>
      <w:r w:rsidRPr="0068742E">
        <w:rPr>
          <w:lang w:val="en-GB"/>
        </w:rPr>
        <w:t>31</w:t>
      </w:r>
      <w:r w:rsidR="00542B4F">
        <w:rPr>
          <w:lang w:val="en-GB"/>
        </w:rPr>
        <w:t xml:space="preserve">.  </w:t>
      </w:r>
      <w:r w:rsidRPr="0039654D">
        <w:rPr>
          <w:rFonts w:eastAsia="SimHei"/>
          <w:lang w:val="en-GB"/>
        </w:rPr>
        <w:t>委员会建议缔约国采取各项措施，修订立法，消除阻碍这些权利的障碍，并建立确保有效行使此权利的机制，确保每位儿童人人享有言论自由。委员会进一步建议缔约国采取一切必要措施</w:t>
      </w:r>
      <w:r w:rsidRPr="0039654D">
        <w:rPr>
          <w:rFonts w:eastAsia="SimHei" w:hint="eastAsia"/>
          <w:lang w:val="en-GB"/>
        </w:rPr>
        <w:t>，</w:t>
      </w:r>
      <w:r w:rsidRPr="0039654D">
        <w:rPr>
          <w:rFonts w:eastAsia="SimHei"/>
          <w:lang w:val="en-GB"/>
        </w:rPr>
        <w:t>消除该程序的其它一些障碍，以利于此程序确保儿童能依据《公约》规定全面行使其权利。</w:t>
      </w:r>
    </w:p>
    <w:p w:rsidR="0068742E" w:rsidRPr="0068742E" w:rsidRDefault="0068742E" w:rsidP="00DB683A">
      <w:pPr>
        <w:pStyle w:val="H23GC"/>
        <w:rPr>
          <w:lang w:val="en-GB"/>
        </w:rPr>
      </w:pPr>
      <w:r w:rsidRPr="0068742E">
        <w:rPr>
          <w:lang w:val="en-GB"/>
        </w:rPr>
        <w:tab/>
      </w:r>
      <w:r w:rsidRPr="0068742E">
        <w:rPr>
          <w:lang w:val="en-GB"/>
        </w:rPr>
        <w:tab/>
      </w:r>
      <w:r w:rsidRPr="0068742E">
        <w:rPr>
          <w:lang w:val="en-GB"/>
        </w:rPr>
        <w:t>思想、良心和宗教自由</w:t>
      </w:r>
    </w:p>
    <w:p w:rsidR="0068742E" w:rsidRPr="0068742E" w:rsidRDefault="0068742E" w:rsidP="0068742E">
      <w:pPr>
        <w:pStyle w:val="SingleTxtGC"/>
        <w:rPr>
          <w:lang w:val="en-GB"/>
        </w:rPr>
      </w:pPr>
      <w:r w:rsidRPr="0068742E">
        <w:rPr>
          <w:lang w:val="en-GB"/>
        </w:rPr>
        <w:t>32</w:t>
      </w:r>
      <w:r w:rsidR="00542B4F">
        <w:rPr>
          <w:lang w:val="en-GB"/>
        </w:rPr>
        <w:t xml:space="preserve">.  </w:t>
      </w:r>
      <w:r w:rsidRPr="0068742E">
        <w:rPr>
          <w:lang w:val="en-GB"/>
        </w:rPr>
        <w:t>委员会注意到，缔约国《宪法》第</w:t>
      </w:r>
      <w:r w:rsidRPr="0068742E">
        <w:rPr>
          <w:lang w:val="en-GB"/>
        </w:rPr>
        <w:t>31</w:t>
      </w:r>
      <w:r w:rsidRPr="0068742E">
        <w:rPr>
          <w:lang w:val="en-GB"/>
        </w:rPr>
        <w:t>条载有思想、良心和宗教自由权。然而，委员会关切实际上只有隶属诸如穆斯林、犹太教和基督教等主流宗教教派才可享有，而往往是那些</w:t>
      </w:r>
      <w:r w:rsidRPr="0068742E">
        <w:rPr>
          <w:rFonts w:hint="eastAsia"/>
          <w:lang w:val="en-GB"/>
        </w:rPr>
        <w:t>隶属</w:t>
      </w:r>
      <w:r w:rsidRPr="0068742E">
        <w:rPr>
          <w:lang w:val="en-GB"/>
        </w:rPr>
        <w:t>少数，未经登记的宗教活动，则会遭到刑事和</w:t>
      </w:r>
      <w:r w:rsidRPr="0068742E">
        <w:rPr>
          <w:lang w:val="en-GB"/>
        </w:rPr>
        <w:t>/</w:t>
      </w:r>
      <w:r w:rsidRPr="0068742E">
        <w:rPr>
          <w:lang w:val="en-GB"/>
        </w:rPr>
        <w:t>或行政制裁，</w:t>
      </w:r>
      <w:r w:rsidRPr="0068742E">
        <w:rPr>
          <w:rFonts w:hint="eastAsia"/>
          <w:lang w:val="en-GB"/>
        </w:rPr>
        <w:t>造成</w:t>
      </w:r>
      <w:r w:rsidRPr="0068742E">
        <w:rPr>
          <w:lang w:val="en-GB"/>
        </w:rPr>
        <w:t>了</w:t>
      </w:r>
      <w:r w:rsidRPr="0068742E">
        <w:rPr>
          <w:rFonts w:hint="eastAsia"/>
          <w:lang w:val="en-GB"/>
        </w:rPr>
        <w:t>对</w:t>
      </w:r>
      <w:r w:rsidRPr="0068742E">
        <w:rPr>
          <w:lang w:val="en-GB"/>
        </w:rPr>
        <w:t>儿童思想、良心和宗教自由权</w:t>
      </w:r>
      <w:r w:rsidRPr="0068742E">
        <w:rPr>
          <w:rFonts w:hint="eastAsia"/>
          <w:lang w:val="en-GB"/>
        </w:rPr>
        <w:t>的</w:t>
      </w:r>
      <w:r w:rsidRPr="0068742E">
        <w:rPr>
          <w:lang w:val="en-GB"/>
        </w:rPr>
        <w:t>遏制。</w:t>
      </w:r>
    </w:p>
    <w:p w:rsidR="0068742E" w:rsidRPr="0068742E" w:rsidRDefault="0068742E" w:rsidP="0068742E">
      <w:pPr>
        <w:pStyle w:val="SingleTxtGC"/>
        <w:rPr>
          <w:b/>
          <w:lang w:val="en-GB"/>
        </w:rPr>
      </w:pPr>
      <w:r w:rsidRPr="0068742E">
        <w:rPr>
          <w:lang w:val="en-GB"/>
        </w:rPr>
        <w:t>33</w:t>
      </w:r>
      <w:r w:rsidR="00542B4F">
        <w:rPr>
          <w:lang w:val="en-GB"/>
        </w:rPr>
        <w:t xml:space="preserve">.  </w:t>
      </w:r>
      <w:r w:rsidRPr="00C20866">
        <w:rPr>
          <w:rFonts w:eastAsia="SimHei"/>
          <w:lang w:val="en-GB"/>
        </w:rPr>
        <w:t>委员会建议缔约国确保每位儿童都享有宗教自由，并全面尊重家长有权以符合儿童不断演进能力的方式，指导子女行使此项权利。</w:t>
      </w:r>
    </w:p>
    <w:p w:rsidR="0068742E" w:rsidRPr="0068742E" w:rsidRDefault="0068742E" w:rsidP="00EA06FC">
      <w:pPr>
        <w:pStyle w:val="H23GC"/>
        <w:rPr>
          <w:lang w:val="en-GB"/>
        </w:rPr>
      </w:pPr>
      <w:r w:rsidRPr="0068742E">
        <w:rPr>
          <w:lang w:val="en-GB"/>
        </w:rPr>
        <w:tab/>
      </w:r>
      <w:r w:rsidRPr="0068742E">
        <w:rPr>
          <w:lang w:val="en-GB"/>
        </w:rPr>
        <w:tab/>
      </w:r>
      <w:r w:rsidRPr="0068742E">
        <w:rPr>
          <w:lang w:val="en-GB"/>
        </w:rPr>
        <w:t>保护隐私</w:t>
      </w:r>
    </w:p>
    <w:p w:rsidR="0068742E" w:rsidRPr="0068742E" w:rsidRDefault="0068742E" w:rsidP="0068742E">
      <w:pPr>
        <w:pStyle w:val="SingleTxtGC"/>
        <w:rPr>
          <w:lang w:val="en-GB"/>
        </w:rPr>
      </w:pPr>
      <w:r w:rsidRPr="0068742E">
        <w:rPr>
          <w:lang w:val="en-GB"/>
        </w:rPr>
        <w:t>34</w:t>
      </w:r>
      <w:r w:rsidR="00542B4F">
        <w:rPr>
          <w:lang w:val="en-GB"/>
        </w:rPr>
        <w:t xml:space="preserve">.  </w:t>
      </w:r>
      <w:r w:rsidRPr="0068742E">
        <w:rPr>
          <w:lang w:val="en-GB"/>
        </w:rPr>
        <w:t>委员会关切</w:t>
      </w:r>
      <w:r w:rsidRPr="0068742E">
        <w:rPr>
          <w:rFonts w:hint="eastAsia"/>
          <w:lang w:val="en-GB"/>
        </w:rPr>
        <w:t>对</w:t>
      </w:r>
      <w:r w:rsidRPr="0068742E">
        <w:rPr>
          <w:lang w:val="en-GB"/>
        </w:rPr>
        <w:t>未充分尊重儿童的隐私，尤其是替代照料和少年司法机构</w:t>
      </w:r>
      <w:r w:rsidRPr="0068742E">
        <w:rPr>
          <w:rFonts w:hint="eastAsia"/>
          <w:lang w:val="en-GB"/>
        </w:rPr>
        <w:t>未</w:t>
      </w:r>
      <w:r w:rsidRPr="0068742E">
        <w:rPr>
          <w:lang w:val="en-GB"/>
        </w:rPr>
        <w:t>尊重儿童个人物品和通信的隐私。</w:t>
      </w:r>
    </w:p>
    <w:p w:rsidR="0068742E" w:rsidRPr="0068742E" w:rsidRDefault="0068742E" w:rsidP="0068742E">
      <w:pPr>
        <w:pStyle w:val="SingleTxtGC"/>
        <w:rPr>
          <w:b/>
          <w:lang w:val="en-GB"/>
        </w:rPr>
      </w:pPr>
      <w:r w:rsidRPr="0068742E">
        <w:rPr>
          <w:lang w:val="en-GB"/>
        </w:rPr>
        <w:t>35</w:t>
      </w:r>
      <w:r w:rsidR="00542B4F">
        <w:rPr>
          <w:lang w:val="en-GB"/>
        </w:rPr>
        <w:t xml:space="preserve">.  </w:t>
      </w:r>
      <w:r w:rsidRPr="00BA66F6">
        <w:rPr>
          <w:rFonts w:eastAsia="SimHei"/>
          <w:lang w:val="en-GB"/>
        </w:rPr>
        <w:t>委员会建议缔约国采取每一项措施保障</w:t>
      </w:r>
      <w:r w:rsidRPr="00BA66F6">
        <w:rPr>
          <w:rFonts w:eastAsia="SimHei" w:hint="eastAsia"/>
          <w:lang w:val="en-GB"/>
        </w:rPr>
        <w:t>对</w:t>
      </w:r>
      <w:r w:rsidRPr="00BA66F6">
        <w:rPr>
          <w:rFonts w:eastAsia="SimHei"/>
          <w:lang w:val="en-GB"/>
        </w:rPr>
        <w:t>儿童隐私的尊重，并为此应促进增强儿童作为个体及</w:t>
      </w:r>
      <w:r w:rsidRPr="00BA66F6">
        <w:rPr>
          <w:rFonts w:eastAsia="SimHei" w:hint="eastAsia"/>
          <w:lang w:val="en-GB"/>
        </w:rPr>
        <w:t>其</w:t>
      </w:r>
      <w:r w:rsidRPr="00BA66F6">
        <w:rPr>
          <w:rFonts w:eastAsia="SimHei"/>
          <w:lang w:val="en-GB"/>
        </w:rPr>
        <w:t>权力主体的地位，包括确保充分保障维护生活在家庭环境</w:t>
      </w:r>
      <w:r w:rsidRPr="00BA66F6">
        <w:rPr>
          <w:rFonts w:eastAsia="SimHei" w:hint="eastAsia"/>
          <w:lang w:val="en-GB"/>
        </w:rPr>
        <w:t>之</w:t>
      </w:r>
      <w:r w:rsidRPr="00BA66F6">
        <w:rPr>
          <w:rFonts w:eastAsia="SimHei"/>
          <w:lang w:val="en-GB"/>
        </w:rPr>
        <w:t>外儿童个人物品及其通信的隐私。</w:t>
      </w:r>
    </w:p>
    <w:p w:rsidR="0068742E" w:rsidRPr="0068742E" w:rsidRDefault="0068742E" w:rsidP="00963159">
      <w:pPr>
        <w:pStyle w:val="H23GC"/>
        <w:rPr>
          <w:lang w:val="en-GB"/>
        </w:rPr>
      </w:pPr>
      <w:r w:rsidRPr="0068742E">
        <w:rPr>
          <w:lang w:val="en-GB"/>
        </w:rPr>
        <w:tab/>
      </w:r>
      <w:r w:rsidRPr="0068742E">
        <w:rPr>
          <w:lang w:val="en-GB"/>
        </w:rPr>
        <w:tab/>
      </w:r>
      <w:r w:rsidRPr="0068742E">
        <w:rPr>
          <w:lang w:val="en-GB"/>
        </w:rPr>
        <w:t>相关信息的获取</w:t>
      </w:r>
    </w:p>
    <w:p w:rsidR="0068742E" w:rsidRPr="0068742E" w:rsidRDefault="0068742E" w:rsidP="0068742E">
      <w:pPr>
        <w:pStyle w:val="SingleTxtGC"/>
        <w:rPr>
          <w:lang w:val="en-GB"/>
        </w:rPr>
      </w:pPr>
      <w:r w:rsidRPr="0068742E">
        <w:rPr>
          <w:lang w:val="en-GB"/>
        </w:rPr>
        <w:t>36</w:t>
      </w:r>
      <w:r w:rsidR="00542B4F">
        <w:rPr>
          <w:lang w:val="en-GB"/>
        </w:rPr>
        <w:t xml:space="preserve">.  </w:t>
      </w:r>
      <w:r w:rsidRPr="0068742E">
        <w:rPr>
          <w:lang w:val="en-GB"/>
        </w:rPr>
        <w:t>委员会关切，缔约国境内的儿童未获得来自各类国家和国际来源，包括从互联网获得儿童发展成长所必需的信息。</w:t>
      </w:r>
    </w:p>
    <w:p w:rsidR="0068742E" w:rsidRPr="0068742E" w:rsidRDefault="0068742E" w:rsidP="0068742E">
      <w:pPr>
        <w:pStyle w:val="SingleTxtGC"/>
        <w:rPr>
          <w:b/>
          <w:lang w:val="en-GB"/>
        </w:rPr>
      </w:pPr>
      <w:r w:rsidRPr="0068742E">
        <w:rPr>
          <w:lang w:val="en-GB"/>
        </w:rPr>
        <w:t>37</w:t>
      </w:r>
      <w:r w:rsidR="00542B4F">
        <w:rPr>
          <w:lang w:val="en-GB"/>
        </w:rPr>
        <w:t xml:space="preserve">.  </w:t>
      </w:r>
      <w:r w:rsidRPr="00FF00AE">
        <w:rPr>
          <w:rFonts w:eastAsia="SimHei"/>
          <w:lang w:val="en-GB"/>
        </w:rPr>
        <w:t>委员会建议缔约国考虑审议针对传媒的措施和新闻条例，以期确保可从各类国家和国际来源，包括从互联网获得信息和材料。为此缔约国应确立一项明确的法律定义，界定何为</w:t>
      </w:r>
      <w:r w:rsidR="003F3E4B">
        <w:rPr>
          <w:rFonts w:hint="eastAsia"/>
        </w:rPr>
        <w:t>“</w:t>
      </w:r>
      <w:r w:rsidRPr="00FF00AE">
        <w:rPr>
          <w:rFonts w:eastAsia="SimHei"/>
          <w:lang w:val="en-GB"/>
        </w:rPr>
        <w:t>被视为与乌兹别克人民生活和思维方式迥异</w:t>
      </w:r>
      <w:r w:rsidR="003F3E4B">
        <w:rPr>
          <w:rFonts w:hint="eastAsia"/>
        </w:rPr>
        <w:t>”</w:t>
      </w:r>
      <w:r w:rsidRPr="00FF00AE">
        <w:rPr>
          <w:rFonts w:eastAsia="SimHei"/>
          <w:lang w:val="en-GB"/>
        </w:rPr>
        <w:t>的含义，并确保依据</w:t>
      </w:r>
      <w:r w:rsidRPr="00FF00AE">
        <w:rPr>
          <w:rFonts w:eastAsia="SimHei" w:hint="eastAsia"/>
          <w:lang w:val="en-GB"/>
        </w:rPr>
        <w:t>与</w:t>
      </w:r>
      <w:r w:rsidRPr="00FF00AE">
        <w:rPr>
          <w:rFonts w:eastAsia="SimHei"/>
          <w:lang w:val="en-GB"/>
        </w:rPr>
        <w:t>言论自由国际标准</w:t>
      </w:r>
      <w:r w:rsidRPr="00FF00AE">
        <w:rPr>
          <w:rFonts w:eastAsia="SimHei" w:hint="eastAsia"/>
          <w:lang w:val="en-GB"/>
        </w:rPr>
        <w:t>相符</w:t>
      </w:r>
      <w:r w:rsidRPr="00FF00AE">
        <w:rPr>
          <w:rFonts w:eastAsia="SimHei"/>
          <w:lang w:val="en-GB"/>
        </w:rPr>
        <w:t>的客观准则</w:t>
      </w:r>
      <w:r w:rsidRPr="00FF00AE">
        <w:rPr>
          <w:rFonts w:eastAsia="SimHei" w:hint="eastAsia"/>
          <w:lang w:val="en-GB"/>
        </w:rPr>
        <w:t>，采取任何扣</w:t>
      </w:r>
      <w:r w:rsidRPr="00FF00AE">
        <w:rPr>
          <w:rFonts w:eastAsia="SimHei"/>
          <w:lang w:val="en-GB"/>
        </w:rPr>
        <w:t>减信息传输</w:t>
      </w:r>
      <w:r w:rsidRPr="00FF00AE">
        <w:rPr>
          <w:rFonts w:eastAsia="SimHei" w:hint="eastAsia"/>
          <w:lang w:val="en-GB"/>
        </w:rPr>
        <w:t>流动的举措</w:t>
      </w:r>
      <w:r w:rsidRPr="00FF00AE">
        <w:rPr>
          <w:rFonts w:eastAsia="SimHei"/>
          <w:lang w:val="en-GB"/>
        </w:rPr>
        <w:t>。</w:t>
      </w:r>
    </w:p>
    <w:p w:rsidR="0068742E" w:rsidRPr="0068742E" w:rsidRDefault="0068742E" w:rsidP="00FF00AE">
      <w:pPr>
        <w:pStyle w:val="H1GC"/>
        <w:rPr>
          <w:lang w:val="en-GB"/>
        </w:rPr>
      </w:pPr>
      <w:r w:rsidRPr="0068742E">
        <w:rPr>
          <w:lang w:val="en-GB"/>
        </w:rPr>
        <w:tab/>
      </w:r>
      <w:r w:rsidRPr="0068742E">
        <w:rPr>
          <w:rFonts w:hint="eastAsia"/>
          <w:lang w:val="en-GB"/>
        </w:rPr>
        <w:t>D</w:t>
      </w:r>
      <w:r w:rsidR="00542B4F">
        <w:rPr>
          <w:rFonts w:hint="eastAsia"/>
          <w:lang w:val="en-GB"/>
        </w:rPr>
        <w:t>.</w:t>
      </w:r>
      <w:r w:rsidR="003F3E4B">
        <w:rPr>
          <w:rFonts w:hint="eastAsia"/>
          <w:lang w:val="en-GB"/>
        </w:rPr>
        <w:tab/>
      </w:r>
      <w:r w:rsidRPr="0068742E">
        <w:rPr>
          <w:rFonts w:hint="eastAsia"/>
          <w:lang w:val="en-GB"/>
        </w:rPr>
        <w:t>暴力侵害儿童</w:t>
      </w:r>
      <w:r w:rsidRPr="0068742E">
        <w:rPr>
          <w:rFonts w:hint="eastAsia"/>
          <w:lang w:val="en-GB"/>
        </w:rPr>
        <w:t>(</w:t>
      </w:r>
      <w:r w:rsidRPr="0068742E">
        <w:rPr>
          <w:rFonts w:hint="eastAsia"/>
          <w:lang w:val="en-GB"/>
        </w:rPr>
        <w:t>《公约》第</w:t>
      </w:r>
      <w:r w:rsidRPr="0068742E">
        <w:rPr>
          <w:rFonts w:hint="eastAsia"/>
          <w:lang w:val="en-GB"/>
        </w:rPr>
        <w:t>19</w:t>
      </w:r>
      <w:r w:rsidRPr="0068742E">
        <w:rPr>
          <w:rFonts w:hint="eastAsia"/>
          <w:lang w:val="en-GB"/>
        </w:rPr>
        <w:t>条、第</w:t>
      </w:r>
      <w:r w:rsidRPr="0068742E">
        <w:rPr>
          <w:rFonts w:hint="eastAsia"/>
          <w:lang w:val="en-GB"/>
        </w:rPr>
        <w:t>37</w:t>
      </w:r>
      <w:r w:rsidRPr="0068742E">
        <w:rPr>
          <w:rFonts w:hint="eastAsia"/>
          <w:lang w:val="en-GB"/>
        </w:rPr>
        <w:t>条</w:t>
      </w:r>
      <w:r w:rsidRPr="0068742E">
        <w:rPr>
          <w:lang w:val="en-GB"/>
        </w:rPr>
        <w:t>(a)</w:t>
      </w:r>
      <w:r w:rsidRPr="0068742E">
        <w:rPr>
          <w:rFonts w:hint="eastAsia"/>
          <w:lang w:val="en-GB"/>
        </w:rPr>
        <w:t>款和第</w:t>
      </w:r>
      <w:r w:rsidRPr="0068742E">
        <w:rPr>
          <w:rFonts w:hint="eastAsia"/>
          <w:lang w:val="en-GB"/>
        </w:rPr>
        <w:t>39</w:t>
      </w:r>
      <w:r w:rsidRPr="0068742E">
        <w:rPr>
          <w:rFonts w:hint="eastAsia"/>
          <w:lang w:val="en-GB"/>
        </w:rPr>
        <w:t>条</w:t>
      </w:r>
      <w:r w:rsidRPr="0068742E">
        <w:rPr>
          <w:rFonts w:hint="eastAsia"/>
          <w:lang w:val="en-GB"/>
        </w:rPr>
        <w:t>)</w:t>
      </w:r>
    </w:p>
    <w:p w:rsidR="0068742E" w:rsidRPr="0068742E" w:rsidRDefault="0068742E" w:rsidP="0020106C">
      <w:pPr>
        <w:pStyle w:val="H23GC"/>
        <w:rPr>
          <w:lang w:val="en-GB"/>
        </w:rPr>
      </w:pPr>
      <w:r w:rsidRPr="0068742E">
        <w:rPr>
          <w:lang w:val="en-GB"/>
        </w:rPr>
        <w:tab/>
      </w:r>
      <w:r w:rsidRPr="0068742E">
        <w:rPr>
          <w:lang w:val="en-GB"/>
        </w:rPr>
        <w:tab/>
      </w:r>
      <w:r w:rsidRPr="0068742E">
        <w:rPr>
          <w:lang w:val="en-GB"/>
        </w:rPr>
        <w:t>酷刑和其他残忍，不人道或有辱人格的待遇或惩罚</w:t>
      </w:r>
    </w:p>
    <w:p w:rsidR="0068742E" w:rsidRPr="0068742E" w:rsidRDefault="0068742E" w:rsidP="0068742E">
      <w:pPr>
        <w:pStyle w:val="SingleTxtGC"/>
        <w:rPr>
          <w:lang w:val="en-GB"/>
        </w:rPr>
      </w:pPr>
      <w:r w:rsidRPr="0068742E">
        <w:rPr>
          <w:lang w:val="en-GB"/>
        </w:rPr>
        <w:t>38</w:t>
      </w:r>
      <w:r w:rsidR="00542B4F">
        <w:rPr>
          <w:lang w:val="en-GB"/>
        </w:rPr>
        <w:t xml:space="preserve">.  </w:t>
      </w:r>
      <w:r w:rsidRPr="0068742E">
        <w:rPr>
          <w:lang w:val="en-GB"/>
        </w:rPr>
        <w:t>虽然欢迎执行援用《禁止酷刑和其他残忍、不人道或有辱人格的待遇或处罚公约》的国家行动方案，然而，委员会遗憾地感到，正如禁止酷刑委员会最近</w:t>
      </w:r>
      <w:r w:rsidRPr="0068742E">
        <w:rPr>
          <w:rFonts w:hint="eastAsia"/>
          <w:lang w:val="en-GB"/>
        </w:rPr>
        <w:t>关于</w:t>
      </w:r>
      <w:r w:rsidRPr="0068742E">
        <w:rPr>
          <w:lang w:val="en-GB"/>
        </w:rPr>
        <w:t>缔约国的结论性意见</w:t>
      </w:r>
      <w:r w:rsidRPr="0068742E">
        <w:rPr>
          <w:lang w:val="en-GB"/>
        </w:rPr>
        <w:t>(CAT/C/UZB/CO/</w:t>
      </w:r>
      <w:r>
        <w:rPr>
          <w:lang w:val="en-GB"/>
        </w:rPr>
        <w:t>3,</w:t>
      </w:r>
      <w:r w:rsidR="00904A77">
        <w:rPr>
          <w:rFonts w:hint="eastAsia"/>
          <w:lang w:val="en-GB"/>
        </w:rPr>
        <w:t xml:space="preserve"> </w:t>
      </w:r>
      <w:r w:rsidRPr="0068742E">
        <w:rPr>
          <w:lang w:val="en-GB"/>
        </w:rPr>
        <w:t>第</w:t>
      </w:r>
      <w:r w:rsidRPr="0068742E">
        <w:rPr>
          <w:lang w:val="en-GB"/>
        </w:rPr>
        <w:t>5</w:t>
      </w:r>
      <w:r w:rsidRPr="0068742E">
        <w:rPr>
          <w:lang w:val="en-GB"/>
        </w:rPr>
        <w:t>段</w:t>
      </w:r>
      <w:r w:rsidRPr="0068742E">
        <w:rPr>
          <w:lang w:val="en-GB"/>
        </w:rPr>
        <w:t>)</w:t>
      </w:r>
      <w:r w:rsidRPr="0068742E">
        <w:rPr>
          <w:lang w:val="en-GB"/>
        </w:rPr>
        <w:t>所述，缔约国《刑法》第</w:t>
      </w:r>
      <w:r w:rsidRPr="0068742E">
        <w:rPr>
          <w:lang w:val="en-GB"/>
        </w:rPr>
        <w:t>235</w:t>
      </w:r>
      <w:r w:rsidRPr="0068742E">
        <w:rPr>
          <w:lang w:val="en-GB"/>
        </w:rPr>
        <w:t>条对本末的定义，并不完全符合《酷刑公约》所规定的定义。此外，委员会仍严重关切依然有报告称，调查</w:t>
      </w:r>
      <w:r w:rsidRPr="0068742E">
        <w:rPr>
          <w:rFonts w:hint="eastAsia"/>
          <w:lang w:val="en-GB"/>
        </w:rPr>
        <w:t>期间</w:t>
      </w:r>
      <w:r w:rsidRPr="0068742E">
        <w:rPr>
          <w:lang w:val="en-GB"/>
        </w:rPr>
        <w:t>甚至对不满</w:t>
      </w:r>
      <w:r w:rsidRPr="0068742E">
        <w:rPr>
          <w:lang w:val="en-GB"/>
        </w:rPr>
        <w:t>18</w:t>
      </w:r>
      <w:r w:rsidRPr="0068742E">
        <w:rPr>
          <w:lang w:val="en-GB"/>
        </w:rPr>
        <w:t>岁儿童采取惯常性的酷刑和虐待手法。委员会还深为关切，少年监狱以单独羁押的禁闭室</w:t>
      </w:r>
      <w:r w:rsidRPr="0068742E">
        <w:rPr>
          <w:lang w:val="en-GB"/>
        </w:rPr>
        <w:t>(</w:t>
      </w:r>
      <w:r w:rsidR="003F3E4B">
        <w:rPr>
          <w:rFonts w:hint="eastAsia"/>
          <w:lang w:val="en-GB"/>
        </w:rPr>
        <w:t>“</w:t>
      </w:r>
      <w:r w:rsidRPr="0068742E">
        <w:rPr>
          <w:i/>
          <w:lang w:val="en-GB"/>
        </w:rPr>
        <w:t>kartcers</w:t>
      </w:r>
      <w:r w:rsidR="003F3E4B">
        <w:rPr>
          <w:rFonts w:hint="eastAsia"/>
          <w:lang w:val="en-GB"/>
        </w:rPr>
        <w:t>”</w:t>
      </w:r>
      <w:r w:rsidRPr="0068742E">
        <w:rPr>
          <w:lang w:val="en-GB"/>
        </w:rPr>
        <w:t>)</w:t>
      </w:r>
      <w:r w:rsidRPr="0068742E">
        <w:rPr>
          <w:lang w:val="en-GB"/>
        </w:rPr>
        <w:t>作为惩戒手段。此外，委员会严重关切，政府开设的机构</w:t>
      </w:r>
      <w:r w:rsidRPr="0068742E">
        <w:rPr>
          <w:rFonts w:hint="eastAsia"/>
          <w:lang w:val="en-GB"/>
        </w:rPr>
        <w:t>，</w:t>
      </w:r>
      <w:r w:rsidRPr="0068742E">
        <w:rPr>
          <w:lang w:val="en-GB"/>
        </w:rPr>
        <w:t>诸如学校和孤儿院之类经常采用强迫劳动作为惩戒形式。</w:t>
      </w:r>
    </w:p>
    <w:p w:rsidR="0068742E" w:rsidRPr="0068742E" w:rsidRDefault="0068742E" w:rsidP="0068742E">
      <w:pPr>
        <w:pStyle w:val="SingleTxtGC"/>
        <w:rPr>
          <w:b/>
          <w:lang w:val="en-GB"/>
        </w:rPr>
      </w:pPr>
      <w:r w:rsidRPr="0068742E">
        <w:rPr>
          <w:lang w:val="en-GB"/>
        </w:rPr>
        <w:t>39</w:t>
      </w:r>
      <w:r w:rsidR="00542B4F">
        <w:rPr>
          <w:lang w:val="en-GB"/>
        </w:rPr>
        <w:t xml:space="preserve">.  </w:t>
      </w:r>
      <w:r w:rsidRPr="002B319E">
        <w:rPr>
          <w:rFonts w:eastAsia="SimHei"/>
          <w:lang w:val="en-GB"/>
        </w:rPr>
        <w:t>在述及委员会关于儿童有权得到保护免遭体罚和其它残忍或有辱人格形式的惩罚问题第</w:t>
      </w:r>
      <w:r w:rsidRPr="002B319E">
        <w:rPr>
          <w:rFonts w:eastAsia="SimHei"/>
          <w:lang w:val="en-GB"/>
        </w:rPr>
        <w:t>8(2006)</w:t>
      </w:r>
      <w:r w:rsidRPr="002B319E">
        <w:rPr>
          <w:rFonts w:eastAsia="SimHei"/>
          <w:lang w:val="en-GB"/>
        </w:rPr>
        <w:t>号一般性意见以及关于儿童有权不遭受任何形式暴力之害问题的第</w:t>
      </w:r>
      <w:r w:rsidRPr="002B319E">
        <w:rPr>
          <w:rFonts w:eastAsia="SimHei"/>
          <w:lang w:val="en-GB"/>
        </w:rPr>
        <w:t>13(2011)</w:t>
      </w:r>
      <w:r w:rsidRPr="002B319E">
        <w:rPr>
          <w:rFonts w:eastAsia="SimHei"/>
          <w:lang w:val="en-GB"/>
        </w:rPr>
        <w:t>号一般性意见时，委员会敦请缔约国：</w:t>
      </w:r>
    </w:p>
    <w:p w:rsidR="0068742E" w:rsidRPr="00896830" w:rsidRDefault="0068742E" w:rsidP="00A07039">
      <w:pPr>
        <w:pStyle w:val="SingleTxtGC"/>
        <w:numPr>
          <w:ilvl w:val="0"/>
          <w:numId w:val="11"/>
        </w:numPr>
        <w:rPr>
          <w:rFonts w:eastAsia="SimHei"/>
          <w:lang w:val="en-GB"/>
        </w:rPr>
      </w:pPr>
      <w:r w:rsidRPr="00896830">
        <w:rPr>
          <w:rFonts w:eastAsia="SimHei"/>
          <w:lang w:val="en-GB"/>
        </w:rPr>
        <w:t>进一步加强其措施，切实调查关于对未满</w:t>
      </w:r>
      <w:r w:rsidRPr="00896830">
        <w:rPr>
          <w:rFonts w:eastAsia="SimHei"/>
          <w:lang w:val="en-GB"/>
        </w:rPr>
        <w:t>18</w:t>
      </w:r>
      <w:r w:rsidRPr="00896830">
        <w:rPr>
          <w:rFonts w:eastAsia="SimHei"/>
          <w:lang w:val="en-GB"/>
        </w:rPr>
        <w:t>岁者采用酷刑和虐待行为的指控，并采取一切措施将被控施虐者绳之以法，给予相应的惩处；</w:t>
      </w:r>
    </w:p>
    <w:p w:rsidR="0068742E" w:rsidRPr="00896830" w:rsidRDefault="0068742E" w:rsidP="00A07039">
      <w:pPr>
        <w:pStyle w:val="SingleTxtGC"/>
        <w:numPr>
          <w:ilvl w:val="0"/>
          <w:numId w:val="11"/>
        </w:numPr>
        <w:rPr>
          <w:rFonts w:eastAsia="SimHei"/>
          <w:lang w:val="en-GB"/>
        </w:rPr>
      </w:pPr>
      <w:r w:rsidRPr="00896830">
        <w:rPr>
          <w:rFonts w:eastAsia="SimHei"/>
          <w:lang w:val="en-GB"/>
        </w:rPr>
        <w:t>确保少年监狱羁禁儿童的条件和待遇完全符合《联合国保护被剥夺自由少年规则》</w:t>
      </w:r>
      <w:r w:rsidRPr="00896830">
        <w:rPr>
          <w:rFonts w:eastAsia="SimHei"/>
          <w:lang w:val="en-GB"/>
        </w:rPr>
        <w:t>(A/RES/45/113)</w:t>
      </w:r>
      <w:r w:rsidRPr="00896830">
        <w:rPr>
          <w:rFonts w:eastAsia="SimHei"/>
          <w:lang w:val="en-GB"/>
        </w:rPr>
        <w:t>，包括停止使用单独羁禁的惩戒室</w:t>
      </w:r>
      <w:r w:rsidRPr="00896830">
        <w:rPr>
          <w:rFonts w:eastAsia="SimHei"/>
          <w:lang w:val="en-GB"/>
        </w:rPr>
        <w:t>(</w:t>
      </w:r>
      <w:r w:rsidR="003F3E4B">
        <w:rPr>
          <w:rFonts w:eastAsia="SimHei" w:hint="eastAsia"/>
          <w:i/>
          <w:lang w:val="en-GB"/>
        </w:rPr>
        <w:t>“</w:t>
      </w:r>
      <w:r w:rsidRPr="00896830">
        <w:rPr>
          <w:rFonts w:eastAsia="SimHei"/>
          <w:i/>
          <w:lang w:val="en-GB"/>
        </w:rPr>
        <w:t>kartcers</w:t>
      </w:r>
      <w:r w:rsidR="003F3E4B">
        <w:rPr>
          <w:rFonts w:eastAsia="SimHei" w:hint="eastAsia"/>
          <w:i/>
          <w:lang w:val="en-GB"/>
        </w:rPr>
        <w:t>”</w:t>
      </w:r>
      <w:r w:rsidRPr="00896830">
        <w:rPr>
          <w:rFonts w:eastAsia="SimHei"/>
          <w:lang w:val="en-GB"/>
        </w:rPr>
        <w:t>)</w:t>
      </w:r>
      <w:r w:rsidRPr="00896830">
        <w:rPr>
          <w:rFonts w:eastAsia="SimHei"/>
          <w:lang w:val="en-GB"/>
        </w:rPr>
        <w:t>；和，</w:t>
      </w:r>
    </w:p>
    <w:p w:rsidR="0068742E" w:rsidRPr="00896830" w:rsidRDefault="0068742E" w:rsidP="00A07039">
      <w:pPr>
        <w:pStyle w:val="SingleTxtGC"/>
        <w:numPr>
          <w:ilvl w:val="0"/>
          <w:numId w:val="11"/>
        </w:numPr>
        <w:rPr>
          <w:rFonts w:eastAsia="SimHei"/>
          <w:lang w:val="en-GB"/>
        </w:rPr>
      </w:pPr>
      <w:r w:rsidRPr="00896830">
        <w:rPr>
          <w:rFonts w:eastAsia="SimHei" w:hint="eastAsia"/>
          <w:lang w:val="en-GB"/>
        </w:rPr>
        <w:t>依法禁止政府开设机构，诸如学校和孤儿院等采用强迫劳动形式惩罚的儿童。</w:t>
      </w:r>
    </w:p>
    <w:p w:rsidR="0068742E" w:rsidRPr="0068742E" w:rsidRDefault="0068742E" w:rsidP="004A4ADB">
      <w:pPr>
        <w:pStyle w:val="H23GC"/>
        <w:rPr>
          <w:rFonts w:hint="eastAsia"/>
          <w:lang w:val="en-GB"/>
        </w:rPr>
      </w:pPr>
      <w:r w:rsidRPr="0068742E">
        <w:rPr>
          <w:lang w:val="en-GB"/>
        </w:rPr>
        <w:tab/>
      </w:r>
      <w:r w:rsidRPr="0068742E">
        <w:rPr>
          <w:lang w:val="en-GB"/>
        </w:rPr>
        <w:tab/>
      </w:r>
      <w:r w:rsidRPr="0068742E">
        <w:rPr>
          <w:rFonts w:hint="eastAsia"/>
          <w:lang w:val="en-GB"/>
        </w:rPr>
        <w:t>体罚</w:t>
      </w:r>
    </w:p>
    <w:p w:rsidR="0068742E" w:rsidRPr="0068742E" w:rsidRDefault="0068742E" w:rsidP="0068742E">
      <w:pPr>
        <w:pStyle w:val="SingleTxtGC"/>
        <w:rPr>
          <w:lang w:val="en-GB"/>
        </w:rPr>
      </w:pPr>
      <w:r w:rsidRPr="0068742E">
        <w:rPr>
          <w:lang w:val="en-GB"/>
        </w:rPr>
        <w:t>40</w:t>
      </w:r>
      <w:r w:rsidR="00542B4F">
        <w:rPr>
          <w:lang w:val="en-GB"/>
        </w:rPr>
        <w:t xml:space="preserve">.  </w:t>
      </w:r>
      <w:r w:rsidRPr="0068742E">
        <w:rPr>
          <w:lang w:val="en-GB"/>
        </w:rPr>
        <w:t>在注意到缔约国在互动对话期间就禁止一切情景下体罚发表的阐述之际，委员会关切，实际上在家庭环境和替代照料情景下仍在发生体罚现象。</w:t>
      </w:r>
    </w:p>
    <w:p w:rsidR="0068742E" w:rsidRPr="0068742E" w:rsidRDefault="0068742E" w:rsidP="0068742E">
      <w:pPr>
        <w:pStyle w:val="SingleTxtGC"/>
        <w:rPr>
          <w:b/>
          <w:lang w:val="en-GB"/>
        </w:rPr>
      </w:pPr>
      <w:r w:rsidRPr="0068742E">
        <w:rPr>
          <w:lang w:val="en-GB"/>
        </w:rPr>
        <w:t>41</w:t>
      </w:r>
      <w:r w:rsidR="00542B4F">
        <w:rPr>
          <w:lang w:val="en-GB"/>
        </w:rPr>
        <w:t xml:space="preserve">.  </w:t>
      </w:r>
      <w:r w:rsidRPr="00E84702">
        <w:rPr>
          <w:rFonts w:eastAsia="SimHei"/>
          <w:lang w:val="en-GB"/>
        </w:rPr>
        <w:t>在述及委员会关于保护儿童免遭体罚问题的第</w:t>
      </w:r>
      <w:r w:rsidRPr="00E84702">
        <w:rPr>
          <w:rFonts w:eastAsia="SimHei"/>
          <w:lang w:val="en-GB"/>
        </w:rPr>
        <w:t>8(2006)</w:t>
      </w:r>
      <w:r w:rsidRPr="00E84702">
        <w:rPr>
          <w:rFonts w:eastAsia="SimHei"/>
          <w:lang w:val="en-GB"/>
        </w:rPr>
        <w:t>一般性意见时，委员会敦请缔约国：</w:t>
      </w:r>
    </w:p>
    <w:p w:rsidR="0068742E" w:rsidRPr="00866388" w:rsidRDefault="0068742E" w:rsidP="00E4782E">
      <w:pPr>
        <w:pStyle w:val="SingleTxtGC"/>
        <w:numPr>
          <w:ilvl w:val="0"/>
          <w:numId w:val="12"/>
        </w:numPr>
        <w:rPr>
          <w:rFonts w:eastAsia="SimHei"/>
          <w:lang w:val="en-GB"/>
        </w:rPr>
      </w:pPr>
      <w:r w:rsidRPr="00866388">
        <w:rPr>
          <w:rFonts w:eastAsia="SimHei"/>
          <w:lang w:val="en-GB"/>
        </w:rPr>
        <w:t>确保缔约国立法明确禁止包括家庭和替代照料在内所有情景下的体罚，并设立监督和举</w:t>
      </w:r>
      <w:r w:rsidRPr="00866388">
        <w:rPr>
          <w:rFonts w:eastAsia="SimHei" w:hint="eastAsia"/>
          <w:lang w:val="en-GB"/>
        </w:rPr>
        <w:t>报</w:t>
      </w:r>
      <w:r w:rsidRPr="00866388">
        <w:rPr>
          <w:rFonts w:eastAsia="SimHei"/>
          <w:lang w:val="en-GB"/>
        </w:rPr>
        <w:t>机制落实此项禁止规定；</w:t>
      </w:r>
    </w:p>
    <w:p w:rsidR="0068742E" w:rsidRPr="00866388" w:rsidRDefault="0068742E" w:rsidP="00E4782E">
      <w:pPr>
        <w:pStyle w:val="SingleTxtGC"/>
        <w:numPr>
          <w:ilvl w:val="0"/>
          <w:numId w:val="12"/>
        </w:numPr>
        <w:rPr>
          <w:rFonts w:eastAsia="SimHei"/>
          <w:lang w:val="en-GB"/>
        </w:rPr>
      </w:pPr>
      <w:r w:rsidRPr="00866388">
        <w:rPr>
          <w:rFonts w:eastAsia="SimHei"/>
          <w:lang w:val="en-GB"/>
        </w:rPr>
        <w:t>开展针对性的提高认识，包括各类运动，促进积极、非暴力和参与</w:t>
      </w:r>
      <w:r w:rsidRPr="00866388">
        <w:rPr>
          <w:rFonts w:eastAsia="SimHei" w:hint="eastAsia"/>
          <w:lang w:val="en-GB"/>
        </w:rPr>
        <w:t>性</w:t>
      </w:r>
      <w:r w:rsidRPr="00866388">
        <w:rPr>
          <w:rFonts w:eastAsia="SimHei"/>
          <w:lang w:val="en-GB"/>
        </w:rPr>
        <w:t>的儿童抚养和管教</w:t>
      </w:r>
      <w:r w:rsidRPr="00866388">
        <w:rPr>
          <w:rFonts w:eastAsia="SimHei" w:hint="eastAsia"/>
          <w:lang w:val="en-GB"/>
        </w:rPr>
        <w:t>方</w:t>
      </w:r>
      <w:r w:rsidRPr="00866388">
        <w:rPr>
          <w:rFonts w:eastAsia="SimHei"/>
          <w:lang w:val="en-GB"/>
        </w:rPr>
        <w:t>式，取代体罚做法；和，</w:t>
      </w:r>
    </w:p>
    <w:p w:rsidR="0068742E" w:rsidRPr="00866388" w:rsidRDefault="0068742E" w:rsidP="00E4782E">
      <w:pPr>
        <w:pStyle w:val="SingleTxtGC"/>
        <w:numPr>
          <w:ilvl w:val="0"/>
          <w:numId w:val="12"/>
        </w:numPr>
        <w:rPr>
          <w:rFonts w:eastAsia="SimHei"/>
          <w:lang w:val="en-GB"/>
        </w:rPr>
      </w:pPr>
      <w:r w:rsidRPr="00866388">
        <w:rPr>
          <w:rFonts w:eastAsia="SimHei"/>
          <w:lang w:val="en-GB"/>
        </w:rPr>
        <w:t>就体罚问题开展调研，了解公众意见和专职人员、家长和儿童的态度，以更有针对性地推行提高认识和</w:t>
      </w:r>
      <w:r w:rsidRPr="00866388">
        <w:rPr>
          <w:rFonts w:eastAsia="SimHei" w:hint="eastAsia"/>
          <w:lang w:val="en-GB"/>
        </w:rPr>
        <w:t>培训</w:t>
      </w:r>
      <w:r w:rsidRPr="00866388">
        <w:rPr>
          <w:rFonts w:eastAsia="SimHei"/>
          <w:lang w:val="en-GB"/>
        </w:rPr>
        <w:t>方案，并确保人人知晓</w:t>
      </w:r>
      <w:r w:rsidRPr="00866388">
        <w:rPr>
          <w:rFonts w:eastAsia="SimHei" w:hint="eastAsia"/>
          <w:lang w:val="en-GB"/>
        </w:rPr>
        <w:t>积极的</w:t>
      </w:r>
      <w:r w:rsidRPr="00866388">
        <w:rPr>
          <w:rFonts w:eastAsia="SimHei"/>
          <w:lang w:val="en-GB"/>
        </w:rPr>
        <w:t>教子育儿法和非暴力性的</w:t>
      </w:r>
      <w:r w:rsidRPr="00866388">
        <w:rPr>
          <w:rFonts w:eastAsia="SimHei" w:hint="eastAsia"/>
          <w:lang w:val="en-GB"/>
        </w:rPr>
        <w:t>沟通</w:t>
      </w:r>
      <w:r w:rsidRPr="00866388">
        <w:rPr>
          <w:rFonts w:eastAsia="SimHei"/>
          <w:lang w:val="en-GB"/>
        </w:rPr>
        <w:t>交流。</w:t>
      </w:r>
    </w:p>
    <w:p w:rsidR="0068742E" w:rsidRPr="0068742E" w:rsidRDefault="0068742E" w:rsidP="001E3787">
      <w:pPr>
        <w:pStyle w:val="H23GC"/>
        <w:rPr>
          <w:lang w:val="en-GB"/>
        </w:rPr>
      </w:pPr>
      <w:r w:rsidRPr="0068742E">
        <w:rPr>
          <w:lang w:val="en-GB"/>
        </w:rPr>
        <w:tab/>
      </w:r>
      <w:r w:rsidRPr="0068742E">
        <w:rPr>
          <w:lang w:val="en-GB"/>
        </w:rPr>
        <w:tab/>
      </w:r>
      <w:r w:rsidRPr="0068742E">
        <w:rPr>
          <w:lang w:val="en-GB"/>
        </w:rPr>
        <w:t>儿童免遭一切形式暴力</w:t>
      </w:r>
    </w:p>
    <w:p w:rsidR="0068742E" w:rsidRPr="0068742E" w:rsidRDefault="0068742E" w:rsidP="0068742E">
      <w:pPr>
        <w:pStyle w:val="SingleTxtGC"/>
        <w:rPr>
          <w:b/>
          <w:lang w:val="en-GB"/>
        </w:rPr>
      </w:pPr>
      <w:r w:rsidRPr="0068742E">
        <w:rPr>
          <w:lang w:val="en-GB"/>
        </w:rPr>
        <w:t>42</w:t>
      </w:r>
      <w:r w:rsidR="00542B4F">
        <w:rPr>
          <w:lang w:val="en-GB"/>
        </w:rPr>
        <w:t xml:space="preserve">.  </w:t>
      </w:r>
      <w:r w:rsidRPr="00D96FEC">
        <w:rPr>
          <w:rFonts w:eastAsia="SimHei"/>
          <w:lang w:val="en-GB"/>
        </w:rPr>
        <w:t>回顾</w:t>
      </w:r>
      <w:r w:rsidRPr="00D96FEC">
        <w:rPr>
          <w:rFonts w:eastAsia="SimHei"/>
          <w:lang w:val="en-GB"/>
        </w:rPr>
        <w:t>2006</w:t>
      </w:r>
      <w:r w:rsidRPr="00D96FEC">
        <w:rPr>
          <w:rFonts w:eastAsia="SimHei"/>
          <w:lang w:val="en-GB"/>
        </w:rPr>
        <w:t>年联合国关于调研侵害儿童暴力问题的建议</w:t>
      </w:r>
      <w:r w:rsidRPr="00D96FEC">
        <w:rPr>
          <w:rFonts w:eastAsia="SimHei"/>
          <w:lang w:val="en-GB"/>
        </w:rPr>
        <w:t>(A/61/299)</w:t>
      </w:r>
      <w:r w:rsidRPr="00D96FEC">
        <w:rPr>
          <w:rFonts w:eastAsia="SimHei"/>
          <w:lang w:val="en-GB"/>
        </w:rPr>
        <w:t>，委员会建议缔约国将消除一切形式侵害儿童的暴力列为优先要务。委员会进一步建议缔约国参照第</w:t>
      </w:r>
      <w:r w:rsidRPr="00D96FEC">
        <w:rPr>
          <w:rFonts w:eastAsia="SimHei"/>
          <w:lang w:val="en-GB"/>
        </w:rPr>
        <w:t>13</w:t>
      </w:r>
      <w:r w:rsidRPr="00D96FEC">
        <w:rPr>
          <w:rFonts w:eastAsia="SimHei"/>
          <w:lang w:val="en-GB"/>
        </w:rPr>
        <w:t>号一般性意见，并具体：</w:t>
      </w:r>
    </w:p>
    <w:p w:rsidR="0068742E" w:rsidRPr="00F8462C" w:rsidRDefault="0068742E" w:rsidP="000A27C5">
      <w:pPr>
        <w:pStyle w:val="SingleTxtGC"/>
        <w:numPr>
          <w:ilvl w:val="0"/>
          <w:numId w:val="13"/>
        </w:numPr>
        <w:rPr>
          <w:rFonts w:eastAsia="SimHei"/>
          <w:lang w:val="en-GB"/>
        </w:rPr>
      </w:pPr>
      <w:r w:rsidRPr="00F8462C">
        <w:rPr>
          <w:rFonts w:eastAsia="SimHei"/>
          <w:lang w:val="en-GB"/>
        </w:rPr>
        <w:t>制订一项综合</w:t>
      </w:r>
      <w:r w:rsidRPr="00F8462C">
        <w:rPr>
          <w:rFonts w:eastAsia="SimHei" w:hint="eastAsia"/>
          <w:lang w:val="en-GB"/>
        </w:rPr>
        <w:t>性的</w:t>
      </w:r>
      <w:r w:rsidRPr="00F8462C">
        <w:rPr>
          <w:rFonts w:eastAsia="SimHei"/>
          <w:lang w:val="en-GB"/>
        </w:rPr>
        <w:t>国家战略以防止</w:t>
      </w:r>
      <w:r w:rsidRPr="00F8462C">
        <w:rPr>
          <w:rFonts w:eastAsia="SimHei" w:hint="eastAsia"/>
          <w:lang w:val="en-GB"/>
        </w:rPr>
        <w:t>并</w:t>
      </w:r>
      <w:r w:rsidRPr="00F8462C">
        <w:rPr>
          <w:rFonts w:eastAsia="SimHei"/>
          <w:lang w:val="en-GB"/>
        </w:rPr>
        <w:t>惩处一切形式侵害儿童的暴力；</w:t>
      </w:r>
    </w:p>
    <w:p w:rsidR="0068742E" w:rsidRPr="00F8462C" w:rsidRDefault="0068742E" w:rsidP="000A27C5">
      <w:pPr>
        <w:pStyle w:val="SingleTxtGC"/>
        <w:numPr>
          <w:ilvl w:val="0"/>
          <w:numId w:val="13"/>
        </w:numPr>
        <w:rPr>
          <w:rFonts w:eastAsia="SimHei"/>
          <w:lang w:val="en-GB"/>
        </w:rPr>
      </w:pPr>
      <w:r w:rsidRPr="00F8462C">
        <w:rPr>
          <w:rFonts w:eastAsia="SimHei"/>
          <w:lang w:val="en-GB"/>
        </w:rPr>
        <w:t>颁布一项国家协调框架，惩处一切形式侵害儿童的暴力；</w:t>
      </w:r>
    </w:p>
    <w:p w:rsidR="0068742E" w:rsidRPr="00F8462C" w:rsidRDefault="0068742E" w:rsidP="000A27C5">
      <w:pPr>
        <w:pStyle w:val="SingleTxtGC"/>
        <w:numPr>
          <w:ilvl w:val="0"/>
          <w:numId w:val="13"/>
        </w:numPr>
        <w:rPr>
          <w:rFonts w:eastAsia="SimHei"/>
          <w:lang w:val="en-GB"/>
        </w:rPr>
      </w:pPr>
      <w:r w:rsidRPr="00F8462C">
        <w:rPr>
          <w:rFonts w:eastAsia="SimHei"/>
          <w:lang w:val="en-GB"/>
        </w:rPr>
        <w:t>特别关注和惩处出于性层面因素的暴力；</w:t>
      </w:r>
    </w:p>
    <w:p w:rsidR="0068742E" w:rsidRPr="00F8462C" w:rsidRDefault="0068742E" w:rsidP="000A27C5">
      <w:pPr>
        <w:pStyle w:val="SingleTxtGC"/>
        <w:numPr>
          <w:ilvl w:val="0"/>
          <w:numId w:val="13"/>
        </w:numPr>
        <w:rPr>
          <w:rFonts w:eastAsia="SimHei"/>
          <w:lang w:val="en-GB"/>
        </w:rPr>
      </w:pPr>
      <w:r w:rsidRPr="003F3E4B">
        <w:rPr>
          <w:rFonts w:eastAsia="SimHei"/>
          <w:spacing w:val="-4"/>
          <w:lang w:val="en-GB"/>
        </w:rPr>
        <w:t>与秘书长关于侵害儿童暴力问题特别代表及联合国其它各相关体制合作</w:t>
      </w:r>
      <w:r w:rsidRPr="00F8462C">
        <w:rPr>
          <w:rFonts w:eastAsia="SimHei"/>
          <w:lang w:val="en-GB"/>
        </w:rPr>
        <w:t>。</w:t>
      </w:r>
    </w:p>
    <w:p w:rsidR="0068742E" w:rsidRPr="0068742E" w:rsidRDefault="0068742E" w:rsidP="00BE5C92">
      <w:pPr>
        <w:pStyle w:val="H23GC"/>
        <w:rPr>
          <w:lang w:val="en-GB"/>
        </w:rPr>
      </w:pPr>
      <w:r w:rsidRPr="0068742E">
        <w:rPr>
          <w:lang w:val="en-GB"/>
        </w:rPr>
        <w:tab/>
      </w:r>
      <w:r w:rsidRPr="0068742E">
        <w:rPr>
          <w:lang w:val="en-GB"/>
        </w:rPr>
        <w:tab/>
      </w:r>
      <w:r w:rsidRPr="0068742E">
        <w:rPr>
          <w:lang w:val="en-GB"/>
        </w:rPr>
        <w:t>救助热线</w:t>
      </w:r>
    </w:p>
    <w:p w:rsidR="0068742E" w:rsidRPr="0068742E" w:rsidRDefault="0068742E" w:rsidP="0068742E">
      <w:pPr>
        <w:pStyle w:val="SingleTxtGC"/>
        <w:rPr>
          <w:lang w:val="en-GB"/>
        </w:rPr>
      </w:pPr>
      <w:r w:rsidRPr="0068742E">
        <w:rPr>
          <w:lang w:val="en-GB"/>
        </w:rPr>
        <w:t>43</w:t>
      </w:r>
      <w:r w:rsidR="00542B4F">
        <w:rPr>
          <w:lang w:val="en-GB"/>
        </w:rPr>
        <w:t xml:space="preserve">.  </w:t>
      </w:r>
      <w:r w:rsidRPr="0068742E">
        <w:rPr>
          <w:lang w:val="en-GB"/>
        </w:rPr>
        <w:t>委员会关切缔约国</w:t>
      </w:r>
      <w:r w:rsidRPr="0068742E">
        <w:rPr>
          <w:rFonts w:hint="eastAsia"/>
          <w:lang w:val="en-GB"/>
        </w:rPr>
        <w:t>尚未</w:t>
      </w:r>
      <w:r w:rsidRPr="0068742E">
        <w:rPr>
          <w:lang w:val="en-GB"/>
        </w:rPr>
        <w:t>为儿童开设救助热线</w:t>
      </w:r>
      <w:r w:rsidRPr="0068742E">
        <w:rPr>
          <w:rFonts w:hint="eastAsia"/>
          <w:lang w:val="en-GB"/>
        </w:rPr>
        <w:t>，以及由从事与</w:t>
      </w:r>
      <w:r w:rsidRPr="0068742E">
        <w:rPr>
          <w:lang w:val="en-GB"/>
        </w:rPr>
        <w:t>儿童相关和</w:t>
      </w:r>
      <w:r w:rsidRPr="0068742E">
        <w:rPr>
          <w:lang w:val="en-GB"/>
        </w:rPr>
        <w:t>/</w:t>
      </w:r>
      <w:r w:rsidRPr="0068742E">
        <w:rPr>
          <w:lang w:val="en-GB"/>
        </w:rPr>
        <w:t>或儿童事务的专职人员处置《公约》所述问题或《公约任择议定书》所列</w:t>
      </w:r>
      <w:r w:rsidRPr="0068742E">
        <w:rPr>
          <w:rFonts w:hint="eastAsia"/>
          <w:lang w:val="en-GB"/>
        </w:rPr>
        <w:t>犯</w:t>
      </w:r>
      <w:r w:rsidRPr="0068742E">
        <w:rPr>
          <w:lang w:val="en-GB"/>
        </w:rPr>
        <w:t>罪行</w:t>
      </w:r>
      <w:r w:rsidRPr="0068742E">
        <w:rPr>
          <w:rFonts w:hint="eastAsia"/>
          <w:lang w:val="en-GB"/>
        </w:rPr>
        <w:t>径</w:t>
      </w:r>
      <w:r w:rsidRPr="0068742E">
        <w:rPr>
          <w:lang w:val="en-GB"/>
        </w:rPr>
        <w:t>。</w:t>
      </w:r>
    </w:p>
    <w:p w:rsidR="0068742E" w:rsidRPr="0068742E" w:rsidRDefault="0068742E" w:rsidP="0068742E">
      <w:pPr>
        <w:pStyle w:val="SingleTxtGC"/>
        <w:rPr>
          <w:b/>
          <w:lang w:val="en-GB"/>
        </w:rPr>
      </w:pPr>
      <w:r w:rsidRPr="0068742E">
        <w:rPr>
          <w:lang w:val="en-GB"/>
        </w:rPr>
        <w:t>44</w:t>
      </w:r>
      <w:r w:rsidR="00542B4F">
        <w:rPr>
          <w:lang w:val="en-GB"/>
        </w:rPr>
        <w:t xml:space="preserve">.  </w:t>
      </w:r>
      <w:r w:rsidRPr="00FF32AC">
        <w:rPr>
          <w:rFonts w:eastAsia="SimHei"/>
          <w:lang w:val="en-GB"/>
        </w:rPr>
        <w:t>委员会建议缔约国</w:t>
      </w:r>
      <w:r w:rsidRPr="00FF32AC">
        <w:rPr>
          <w:rFonts w:eastAsia="SimHei" w:hint="eastAsia"/>
          <w:lang w:val="en-GB"/>
        </w:rPr>
        <w:t>开设一条儿童救助热线，以及由从事</w:t>
      </w:r>
      <w:r w:rsidRPr="00FF32AC">
        <w:rPr>
          <w:rFonts w:eastAsia="SimHei"/>
          <w:lang w:val="en-GB"/>
        </w:rPr>
        <w:t>与儿童相关</w:t>
      </w:r>
      <w:r w:rsidRPr="00FF32AC">
        <w:rPr>
          <w:rFonts w:eastAsia="SimHei" w:hint="eastAsia"/>
          <w:lang w:val="en-GB"/>
        </w:rPr>
        <w:t>事务</w:t>
      </w:r>
      <w:r w:rsidRPr="00FF32AC">
        <w:rPr>
          <w:rFonts w:eastAsia="SimHei"/>
          <w:lang w:val="en-GB"/>
        </w:rPr>
        <w:t>和</w:t>
      </w:r>
      <w:r w:rsidRPr="00FF32AC">
        <w:rPr>
          <w:rFonts w:eastAsia="SimHei"/>
          <w:lang w:val="en-GB"/>
        </w:rPr>
        <w:t>/</w:t>
      </w:r>
      <w:r w:rsidRPr="00FF32AC">
        <w:rPr>
          <w:rFonts w:eastAsia="SimHei"/>
          <w:lang w:val="en-GB"/>
        </w:rPr>
        <w:t>或儿童事务的专职人员</w:t>
      </w:r>
      <w:r w:rsidRPr="00FF32AC">
        <w:rPr>
          <w:rFonts w:eastAsia="SimHei" w:hint="eastAsia"/>
          <w:lang w:val="en-GB"/>
        </w:rPr>
        <w:t>处置《公约》及其《任择议定书》所述问题，并确保热线遍及全国各地，设立一个每日</w:t>
      </w:r>
      <w:r w:rsidRPr="00FF32AC">
        <w:rPr>
          <w:rFonts w:eastAsia="SimHei" w:hint="eastAsia"/>
          <w:lang w:val="en-GB"/>
        </w:rPr>
        <w:t>24</w:t>
      </w:r>
      <w:r w:rsidRPr="00FF32AC">
        <w:rPr>
          <w:rFonts w:eastAsia="SimHei" w:hint="eastAsia"/>
          <w:lang w:val="en-GB"/>
        </w:rPr>
        <w:t>小时有人值勤在岗的互联网处</w:t>
      </w:r>
      <w:r w:rsidRPr="00FF32AC">
        <w:rPr>
          <w:rFonts w:eastAsia="SimHei" w:hint="eastAsia"/>
          <w:lang w:val="en-GB"/>
        </w:rPr>
        <w:t>/</w:t>
      </w:r>
      <w:r w:rsidRPr="00FF32AC">
        <w:rPr>
          <w:rFonts w:eastAsia="SimHei" w:hint="eastAsia"/>
          <w:lang w:val="en-GB"/>
        </w:rPr>
        <w:t>部门，并开设一个</w:t>
      </w:r>
      <w:r w:rsidRPr="00FF32AC">
        <w:rPr>
          <w:rFonts w:eastAsia="SimHei" w:hint="eastAsia"/>
          <w:lang w:val="en-GB"/>
        </w:rPr>
        <w:t>3</w:t>
      </w:r>
      <w:r w:rsidRPr="00FF32AC">
        <w:rPr>
          <w:rFonts w:eastAsia="SimHei" w:hint="eastAsia"/>
          <w:lang w:val="en-GB"/>
        </w:rPr>
        <w:t>至</w:t>
      </w:r>
      <w:r w:rsidRPr="00FF32AC">
        <w:rPr>
          <w:rFonts w:eastAsia="SimHei" w:hint="eastAsia"/>
          <w:lang w:val="en-GB"/>
        </w:rPr>
        <w:t>4</w:t>
      </w:r>
      <w:r w:rsidRPr="00FF32AC">
        <w:rPr>
          <w:rFonts w:eastAsia="SimHei" w:hint="eastAsia"/>
          <w:lang w:val="en-GB"/>
        </w:rPr>
        <w:t>位数的易记电话号码。为此，缔约国应确保为该热线投入充足的</w:t>
      </w:r>
      <w:r w:rsidRPr="00FF32AC">
        <w:rPr>
          <w:rFonts w:eastAsia="SimHei"/>
          <w:lang w:val="en-GB"/>
        </w:rPr>
        <w:t>人力、技术和财力资源</w:t>
      </w:r>
      <w:r w:rsidRPr="00FF32AC">
        <w:rPr>
          <w:rFonts w:eastAsia="SimHei" w:hint="eastAsia"/>
          <w:lang w:val="en-GB"/>
        </w:rPr>
        <w:t>，应答儿童的诉求，并采取相应的行动。</w:t>
      </w:r>
    </w:p>
    <w:p w:rsidR="0068742E" w:rsidRPr="0068742E" w:rsidRDefault="0068742E" w:rsidP="00EC382A">
      <w:pPr>
        <w:pStyle w:val="H1GC"/>
        <w:rPr>
          <w:lang w:val="en-GB"/>
        </w:rPr>
      </w:pPr>
      <w:r w:rsidRPr="0068742E">
        <w:rPr>
          <w:lang w:val="en-GB"/>
        </w:rPr>
        <w:tab/>
      </w:r>
      <w:r w:rsidRPr="0068742E">
        <w:rPr>
          <w:rFonts w:hint="eastAsia"/>
          <w:lang w:val="en-GB"/>
        </w:rPr>
        <w:t>E</w:t>
      </w:r>
      <w:r w:rsidR="00542B4F">
        <w:rPr>
          <w:rFonts w:hint="eastAsia"/>
          <w:lang w:val="en-GB"/>
        </w:rPr>
        <w:t>.</w:t>
      </w:r>
      <w:r w:rsidR="003F3E4B">
        <w:rPr>
          <w:rFonts w:hint="eastAsia"/>
          <w:lang w:val="en-GB"/>
        </w:rPr>
        <w:tab/>
      </w:r>
      <w:r w:rsidRPr="0068742E">
        <w:rPr>
          <w:rFonts w:hint="eastAsia"/>
          <w:lang w:val="en-GB"/>
        </w:rPr>
        <w:t>家庭环境和替代照料</w:t>
      </w:r>
      <w:r w:rsidRPr="0068742E">
        <w:rPr>
          <w:rFonts w:hint="eastAsia"/>
          <w:lang w:val="en-GB"/>
        </w:rPr>
        <w:t>(</w:t>
      </w:r>
      <w:r w:rsidRPr="0068742E">
        <w:rPr>
          <w:rFonts w:hint="eastAsia"/>
          <w:lang w:val="en-GB"/>
        </w:rPr>
        <w:t>《公约》第</w:t>
      </w:r>
      <w:r w:rsidRPr="0068742E">
        <w:rPr>
          <w:rFonts w:hint="eastAsia"/>
          <w:lang w:val="en-GB"/>
        </w:rPr>
        <w:t>5</w:t>
      </w:r>
      <w:r w:rsidRPr="0068742E">
        <w:rPr>
          <w:rFonts w:hint="eastAsia"/>
          <w:lang w:val="en-GB"/>
        </w:rPr>
        <w:t>条、第</w:t>
      </w:r>
      <w:r w:rsidRPr="0068742E">
        <w:rPr>
          <w:rFonts w:hint="eastAsia"/>
          <w:lang w:val="en-GB"/>
        </w:rPr>
        <w:t>18</w:t>
      </w:r>
      <w:r w:rsidRPr="0068742E">
        <w:rPr>
          <w:rFonts w:hint="eastAsia"/>
          <w:lang w:val="en-GB"/>
        </w:rPr>
        <w:t>条</w:t>
      </w:r>
      <w:r w:rsidRPr="0068742E">
        <w:rPr>
          <w:rFonts w:hint="eastAsia"/>
          <w:lang w:val="en-GB"/>
        </w:rPr>
        <w:t>(</w:t>
      </w:r>
      <w:r w:rsidRPr="0068742E">
        <w:rPr>
          <w:rFonts w:hint="eastAsia"/>
          <w:lang w:val="en-GB"/>
        </w:rPr>
        <w:t>第</w:t>
      </w:r>
      <w:r w:rsidRPr="0068742E">
        <w:rPr>
          <w:rFonts w:hint="eastAsia"/>
          <w:lang w:val="en-GB"/>
        </w:rPr>
        <w:t>1</w:t>
      </w:r>
      <w:r w:rsidRPr="0068742E">
        <w:rPr>
          <w:rFonts w:hint="eastAsia"/>
          <w:lang w:val="en-GB"/>
        </w:rPr>
        <w:t>至</w:t>
      </w:r>
      <w:r w:rsidRPr="0068742E">
        <w:rPr>
          <w:rFonts w:hint="eastAsia"/>
          <w:lang w:val="en-GB"/>
        </w:rPr>
        <w:t>2</w:t>
      </w:r>
      <w:r w:rsidRPr="0068742E">
        <w:rPr>
          <w:rFonts w:hint="eastAsia"/>
          <w:lang w:val="en-GB"/>
        </w:rPr>
        <w:t>款</w:t>
      </w:r>
      <w:r w:rsidRPr="0068742E">
        <w:rPr>
          <w:rFonts w:hint="eastAsia"/>
          <w:lang w:val="en-GB"/>
        </w:rPr>
        <w:t>)</w:t>
      </w:r>
      <w:r w:rsidRPr="0068742E">
        <w:rPr>
          <w:rFonts w:hint="eastAsia"/>
          <w:lang w:val="en-GB"/>
        </w:rPr>
        <w:t>、第</w:t>
      </w:r>
      <w:r w:rsidRPr="0068742E">
        <w:rPr>
          <w:rFonts w:hint="eastAsia"/>
          <w:lang w:val="en-GB"/>
        </w:rPr>
        <w:t>9</w:t>
      </w:r>
      <w:r w:rsidRPr="0068742E">
        <w:rPr>
          <w:rFonts w:hint="eastAsia"/>
          <w:lang w:val="en-GB"/>
        </w:rPr>
        <w:t>至</w:t>
      </w:r>
      <w:r w:rsidR="00831A1F">
        <w:rPr>
          <w:lang w:val="en-GB"/>
        </w:rPr>
        <w:br/>
      </w:r>
      <w:r w:rsidR="003F3E4B">
        <w:rPr>
          <w:rFonts w:hint="eastAsia"/>
          <w:lang w:val="en-GB"/>
        </w:rPr>
        <w:t>第</w:t>
      </w:r>
      <w:r w:rsidRPr="0068742E">
        <w:rPr>
          <w:rFonts w:hint="eastAsia"/>
          <w:lang w:val="en-GB"/>
        </w:rPr>
        <w:t>11</w:t>
      </w:r>
      <w:r w:rsidRPr="0068742E">
        <w:rPr>
          <w:rFonts w:hint="eastAsia"/>
          <w:lang w:val="en-GB"/>
        </w:rPr>
        <w:t>条、第</w:t>
      </w:r>
      <w:r w:rsidRPr="0068742E">
        <w:rPr>
          <w:rFonts w:hint="eastAsia"/>
          <w:lang w:val="en-GB"/>
        </w:rPr>
        <w:t>19</w:t>
      </w:r>
      <w:r w:rsidRPr="0068742E">
        <w:rPr>
          <w:rFonts w:hint="eastAsia"/>
          <w:lang w:val="en-GB"/>
        </w:rPr>
        <w:t>至</w:t>
      </w:r>
      <w:r w:rsidRPr="0068742E">
        <w:rPr>
          <w:rFonts w:hint="eastAsia"/>
          <w:lang w:val="en-GB"/>
        </w:rPr>
        <w:t>21</w:t>
      </w:r>
      <w:r w:rsidRPr="0068742E">
        <w:rPr>
          <w:rFonts w:hint="eastAsia"/>
          <w:lang w:val="en-GB"/>
        </w:rPr>
        <w:t>条、第</w:t>
      </w:r>
      <w:r w:rsidRPr="0068742E">
        <w:rPr>
          <w:rFonts w:hint="eastAsia"/>
          <w:lang w:val="en-GB"/>
        </w:rPr>
        <w:t>25</w:t>
      </w:r>
      <w:r w:rsidRPr="0068742E">
        <w:rPr>
          <w:rFonts w:hint="eastAsia"/>
          <w:lang w:val="en-GB"/>
        </w:rPr>
        <w:t>条、第</w:t>
      </w:r>
      <w:r w:rsidRPr="0068742E">
        <w:rPr>
          <w:rFonts w:hint="eastAsia"/>
          <w:lang w:val="en-GB"/>
        </w:rPr>
        <w:t>27</w:t>
      </w:r>
      <w:r w:rsidRPr="0068742E">
        <w:rPr>
          <w:rFonts w:hint="eastAsia"/>
          <w:lang w:val="en-GB"/>
        </w:rPr>
        <w:t>条</w:t>
      </w:r>
      <w:r w:rsidRPr="0068742E">
        <w:rPr>
          <w:rFonts w:hint="eastAsia"/>
          <w:lang w:val="en-GB"/>
        </w:rPr>
        <w:t>(</w:t>
      </w:r>
      <w:r w:rsidRPr="0068742E">
        <w:rPr>
          <w:rFonts w:hint="eastAsia"/>
          <w:lang w:val="en-GB"/>
        </w:rPr>
        <w:t>第</w:t>
      </w:r>
      <w:r w:rsidRPr="0068742E">
        <w:rPr>
          <w:rFonts w:hint="eastAsia"/>
          <w:lang w:val="en-GB"/>
        </w:rPr>
        <w:t>4</w:t>
      </w:r>
      <w:r w:rsidRPr="0068742E">
        <w:rPr>
          <w:rFonts w:hint="eastAsia"/>
          <w:lang w:val="en-GB"/>
        </w:rPr>
        <w:t>款</w:t>
      </w:r>
      <w:r w:rsidRPr="0068742E">
        <w:rPr>
          <w:rFonts w:hint="eastAsia"/>
          <w:lang w:val="en-GB"/>
        </w:rPr>
        <w:t>)</w:t>
      </w:r>
      <w:r w:rsidRPr="0068742E">
        <w:rPr>
          <w:rFonts w:hint="eastAsia"/>
          <w:lang w:val="en-GB"/>
        </w:rPr>
        <w:t>和第</w:t>
      </w:r>
      <w:r w:rsidRPr="0068742E">
        <w:rPr>
          <w:rFonts w:hint="eastAsia"/>
          <w:lang w:val="en-GB"/>
        </w:rPr>
        <w:t>39</w:t>
      </w:r>
      <w:r w:rsidRPr="0068742E">
        <w:rPr>
          <w:rFonts w:hint="eastAsia"/>
          <w:lang w:val="en-GB"/>
        </w:rPr>
        <w:t>条</w:t>
      </w:r>
      <w:r w:rsidRPr="0068742E">
        <w:rPr>
          <w:rFonts w:hint="eastAsia"/>
          <w:lang w:val="en-GB"/>
        </w:rPr>
        <w:t>)</w:t>
      </w:r>
    </w:p>
    <w:p w:rsidR="0068742E" w:rsidRPr="0068742E" w:rsidRDefault="0068742E" w:rsidP="009209E7">
      <w:pPr>
        <w:pStyle w:val="H23GC"/>
        <w:rPr>
          <w:rFonts w:hint="eastAsia"/>
          <w:lang w:val="en-GB"/>
        </w:rPr>
      </w:pPr>
      <w:r w:rsidRPr="0068742E">
        <w:rPr>
          <w:lang w:val="en-GB"/>
        </w:rPr>
        <w:tab/>
      </w:r>
      <w:r w:rsidRPr="0068742E">
        <w:rPr>
          <w:lang w:val="en-GB"/>
        </w:rPr>
        <w:tab/>
      </w:r>
      <w:r w:rsidRPr="0068742E">
        <w:rPr>
          <w:rFonts w:hint="eastAsia"/>
          <w:lang w:val="en-GB"/>
        </w:rPr>
        <w:t>家庭环境</w:t>
      </w:r>
    </w:p>
    <w:p w:rsidR="0068742E" w:rsidRPr="0068742E" w:rsidRDefault="0068742E" w:rsidP="0068742E">
      <w:pPr>
        <w:pStyle w:val="SingleTxtGC"/>
        <w:rPr>
          <w:lang w:val="en-GB"/>
        </w:rPr>
      </w:pPr>
      <w:r w:rsidRPr="0068742E">
        <w:rPr>
          <w:lang w:val="en-GB"/>
        </w:rPr>
        <w:t>45</w:t>
      </w:r>
      <w:r w:rsidR="00542B4F">
        <w:rPr>
          <w:lang w:val="en-GB"/>
        </w:rPr>
        <w:t xml:space="preserve">.  </w:t>
      </w:r>
      <w:r w:rsidRPr="0068742E">
        <w:rPr>
          <w:lang w:val="en-GB"/>
        </w:rPr>
        <w:t>委员会赞赏缔约国颁布的《儿童权利保障法》，由此，保障儿童在家庭环境下成长的权利，并在父母离婚或遭羁禁的情况下，保持与家长的联系。委员会还注意到，缔约国的劳工和社会保护事务部设有</w:t>
      </w:r>
      <w:r w:rsidRPr="0068742E">
        <w:rPr>
          <w:lang w:val="en-GB"/>
        </w:rPr>
        <w:t>12</w:t>
      </w:r>
      <w:r w:rsidRPr="0068742E">
        <w:rPr>
          <w:lang w:val="en-GB"/>
        </w:rPr>
        <w:t>个为残疾人提供康复和职业指导的中心。然而，委员会关切，</w:t>
      </w:r>
      <w:r w:rsidRPr="0068742E">
        <w:rPr>
          <w:rFonts w:hint="eastAsia"/>
          <w:lang w:val="en-GB"/>
        </w:rPr>
        <w:t>被安置在</w:t>
      </w:r>
      <w:r w:rsidRPr="0068742E">
        <w:rPr>
          <w:lang w:val="en-GB"/>
        </w:rPr>
        <w:t>养育机构内</w:t>
      </w:r>
      <w:r w:rsidRPr="0068742E">
        <w:rPr>
          <w:rFonts w:hint="eastAsia"/>
          <w:lang w:val="en-GB"/>
        </w:rPr>
        <w:t>的</w:t>
      </w:r>
      <w:r w:rsidRPr="0068742E">
        <w:rPr>
          <w:lang w:val="en-GB"/>
        </w:rPr>
        <w:t>大约</w:t>
      </w:r>
      <w:r w:rsidRPr="0068742E">
        <w:rPr>
          <w:lang w:val="en-GB"/>
        </w:rPr>
        <w:t>4</w:t>
      </w:r>
      <w:r>
        <w:rPr>
          <w:lang w:val="en-GB"/>
        </w:rPr>
        <w:t>0,</w:t>
      </w:r>
      <w:r w:rsidRPr="0068742E">
        <w:rPr>
          <w:lang w:val="en-GB"/>
        </w:rPr>
        <w:t>000</w:t>
      </w:r>
      <w:r w:rsidRPr="0068742E">
        <w:rPr>
          <w:lang w:val="en-GB"/>
        </w:rPr>
        <w:t>名儿童中</w:t>
      </w:r>
      <w:r w:rsidRPr="0068742E">
        <w:rPr>
          <w:rFonts w:hint="eastAsia"/>
          <w:lang w:val="en-GB"/>
        </w:rPr>
        <w:t>，</w:t>
      </w:r>
      <w:r w:rsidRPr="0068742E">
        <w:rPr>
          <w:lang w:val="en-GB"/>
        </w:rPr>
        <w:t>绝大多数是残疾儿童，由此，强烈地显示出尚未采取充足的措施支持残疾儿童与其家人一起生活。此外，委员会仍关切，总体上</w:t>
      </w:r>
      <w:r w:rsidRPr="0068742E">
        <w:rPr>
          <w:rFonts w:hint="eastAsia"/>
          <w:lang w:val="en-GB"/>
        </w:rPr>
        <w:t>讲</w:t>
      </w:r>
      <w:r w:rsidRPr="0068742E">
        <w:rPr>
          <w:lang w:val="en-GB"/>
        </w:rPr>
        <w:t>社会</w:t>
      </w:r>
      <w:r w:rsidRPr="0068742E">
        <w:rPr>
          <w:rFonts w:hint="eastAsia"/>
          <w:lang w:val="en-GB"/>
        </w:rPr>
        <w:t>支持和</w:t>
      </w:r>
      <w:r w:rsidRPr="0068742E">
        <w:rPr>
          <w:lang w:val="en-GB"/>
        </w:rPr>
        <w:t>其它家庭支助服务依然不足。</w:t>
      </w:r>
    </w:p>
    <w:p w:rsidR="0068742E" w:rsidRPr="0068742E" w:rsidRDefault="0068742E" w:rsidP="0068742E">
      <w:pPr>
        <w:pStyle w:val="SingleTxtGC"/>
        <w:rPr>
          <w:b/>
          <w:lang w:val="en-GB"/>
        </w:rPr>
      </w:pPr>
      <w:r w:rsidRPr="0068742E">
        <w:rPr>
          <w:lang w:val="en-GB"/>
        </w:rPr>
        <w:t>46</w:t>
      </w:r>
      <w:r w:rsidR="00542B4F">
        <w:rPr>
          <w:lang w:val="en-GB"/>
        </w:rPr>
        <w:t xml:space="preserve">.  </w:t>
      </w:r>
      <w:r w:rsidRPr="00DE6B08">
        <w:rPr>
          <w:rFonts w:eastAsia="SimHei"/>
          <w:lang w:val="en-GB"/>
        </w:rPr>
        <w:t>委员会敦请缔约国做出一切必要的努力，进一步提高家庭支助服务的质量和可救助</w:t>
      </w:r>
      <w:r w:rsidRPr="00DE6B08">
        <w:rPr>
          <w:rFonts w:eastAsia="SimHei" w:hint="eastAsia"/>
          <w:lang w:val="en-GB"/>
        </w:rPr>
        <w:t>的</w:t>
      </w:r>
      <w:r w:rsidRPr="00DE6B08">
        <w:rPr>
          <w:rFonts w:eastAsia="SimHei"/>
          <w:lang w:val="en-GB"/>
        </w:rPr>
        <w:t>幅度，包括基于社区的服务，尤其是为残疾儿童家庭和处于弱势境况家庭提供的服务。</w:t>
      </w:r>
    </w:p>
    <w:p w:rsidR="0068742E" w:rsidRPr="0068742E" w:rsidRDefault="0068742E" w:rsidP="003F1E4E">
      <w:pPr>
        <w:pStyle w:val="H23GC"/>
      </w:pPr>
      <w:r w:rsidRPr="0068742E">
        <w:rPr>
          <w:lang w:val="en-GB"/>
        </w:rPr>
        <w:tab/>
      </w:r>
      <w:r w:rsidRPr="0068742E">
        <w:rPr>
          <w:lang w:val="en-GB"/>
        </w:rPr>
        <w:tab/>
      </w:r>
      <w:r w:rsidRPr="0068742E">
        <w:rPr>
          <w:lang w:val="en-GB"/>
        </w:rPr>
        <w:t>被剥夺家庭环境的儿童</w:t>
      </w:r>
    </w:p>
    <w:p w:rsidR="0068742E" w:rsidRPr="0068742E" w:rsidRDefault="0068742E" w:rsidP="0068742E">
      <w:pPr>
        <w:pStyle w:val="SingleTxtGC"/>
        <w:rPr>
          <w:lang w:val="en-GB"/>
        </w:rPr>
      </w:pPr>
      <w:r w:rsidRPr="0068742E">
        <w:rPr>
          <w:lang w:val="en-GB"/>
        </w:rPr>
        <w:t>47</w:t>
      </w:r>
      <w:r w:rsidR="00542B4F">
        <w:rPr>
          <w:lang w:val="en-GB"/>
        </w:rPr>
        <w:t xml:space="preserve">.  </w:t>
      </w:r>
      <w:r w:rsidRPr="0068742E">
        <w:rPr>
          <w:lang w:val="en-GB"/>
        </w:rPr>
        <w:t>委员会注意到，缔约国设立了基于家庭的替代照料法律框架和体制，并正在推行不采用</w:t>
      </w:r>
      <w:r w:rsidRPr="0068742E">
        <w:rPr>
          <w:rFonts w:hint="eastAsia"/>
          <w:lang w:val="en-GB"/>
        </w:rPr>
        <w:t>养育机构</w:t>
      </w:r>
      <w:r w:rsidRPr="0068742E">
        <w:rPr>
          <w:lang w:val="en-GB"/>
        </w:rPr>
        <w:t>安置办法的举措。然而，委员会关切：</w:t>
      </w:r>
    </w:p>
    <w:p w:rsidR="0068742E" w:rsidRPr="0068742E" w:rsidRDefault="0068742E" w:rsidP="0032079E">
      <w:pPr>
        <w:pStyle w:val="SingleTxtGC"/>
        <w:numPr>
          <w:ilvl w:val="0"/>
          <w:numId w:val="14"/>
        </w:numPr>
        <w:rPr>
          <w:lang w:val="en-GB"/>
        </w:rPr>
      </w:pPr>
      <w:r w:rsidRPr="0068742E">
        <w:rPr>
          <w:lang w:val="en-GB"/>
        </w:rPr>
        <w:t>体制性照料是占主导性地位的做法，而不是为解决被剥夺家庭环境儿童需求，最后才诉诸的举措，由于社会经济困难、离婚、遗弃和，和</w:t>
      </w:r>
      <w:r w:rsidRPr="0068742E">
        <w:rPr>
          <w:lang w:val="en-GB"/>
        </w:rPr>
        <w:t>/</w:t>
      </w:r>
      <w:r w:rsidRPr="0068742E">
        <w:rPr>
          <w:lang w:val="en-GB"/>
        </w:rPr>
        <w:t>或得不到家庭支助服务，大部分儿童成为送交体制性照料安置的对象；</w:t>
      </w:r>
    </w:p>
    <w:p w:rsidR="0068742E" w:rsidRPr="0068742E" w:rsidRDefault="0068742E" w:rsidP="0032079E">
      <w:pPr>
        <w:pStyle w:val="SingleTxtGC"/>
        <w:numPr>
          <w:ilvl w:val="0"/>
          <w:numId w:val="14"/>
        </w:numPr>
        <w:rPr>
          <w:lang w:val="en-GB"/>
        </w:rPr>
      </w:pPr>
      <w:r w:rsidRPr="0068742E">
        <w:rPr>
          <w:lang w:val="en-GB"/>
        </w:rPr>
        <w:t>是否将儿童送交体制性照料的决定，既不以儿童的最大利益为依据，也不考虑他或她家庭的意见，亦不会定期按时进行复审；</w:t>
      </w:r>
    </w:p>
    <w:p w:rsidR="0068742E" w:rsidRPr="0068742E" w:rsidRDefault="0068742E" w:rsidP="0032079E">
      <w:pPr>
        <w:pStyle w:val="SingleTxtGC"/>
        <w:numPr>
          <w:ilvl w:val="0"/>
          <w:numId w:val="14"/>
        </w:numPr>
        <w:rPr>
          <w:lang w:val="en-GB"/>
        </w:rPr>
      </w:pPr>
      <w:r w:rsidRPr="0068742E">
        <w:rPr>
          <w:rFonts w:hint="eastAsia"/>
          <w:lang w:val="en-GB"/>
        </w:rPr>
        <w:t>丧失</w:t>
      </w:r>
      <w:r w:rsidRPr="0068742E">
        <w:rPr>
          <w:lang w:val="en-GB"/>
        </w:rPr>
        <w:t>家庭照料的儿童被送入养育机构，而且</w:t>
      </w:r>
      <w:r w:rsidRPr="0068742E">
        <w:rPr>
          <w:rFonts w:hint="eastAsia"/>
          <w:lang w:val="en-GB"/>
        </w:rPr>
        <w:t>尚无</w:t>
      </w:r>
      <w:r w:rsidRPr="0068742E">
        <w:rPr>
          <w:lang w:val="en-GB"/>
        </w:rPr>
        <w:t>负责</w:t>
      </w:r>
      <w:r w:rsidRPr="0068742E">
        <w:rPr>
          <w:rFonts w:hint="eastAsia"/>
          <w:lang w:val="en-GB"/>
        </w:rPr>
        <w:t>就是否应交由</w:t>
      </w:r>
      <w:r w:rsidRPr="0068742E">
        <w:rPr>
          <w:lang w:val="en-GB"/>
        </w:rPr>
        <w:t>亲缘家庭照料和收养照料进行遴选、筹备和监督的制度；</w:t>
      </w:r>
    </w:p>
    <w:p w:rsidR="0068742E" w:rsidRPr="0068742E" w:rsidRDefault="0068742E" w:rsidP="0032079E">
      <w:pPr>
        <w:pStyle w:val="SingleTxtGC"/>
        <w:numPr>
          <w:ilvl w:val="0"/>
          <w:numId w:val="14"/>
        </w:numPr>
        <w:rPr>
          <w:lang w:val="en-GB"/>
        </w:rPr>
      </w:pPr>
      <w:r w:rsidRPr="0068742E">
        <w:rPr>
          <w:lang w:val="en-GB"/>
        </w:rPr>
        <w:t>既无监督，也无支助机制</w:t>
      </w:r>
      <w:r w:rsidRPr="0068742E">
        <w:rPr>
          <w:rFonts w:hint="eastAsia"/>
          <w:lang w:val="en-GB"/>
        </w:rPr>
        <w:t>监管</w:t>
      </w:r>
      <w:r w:rsidRPr="0068742E">
        <w:rPr>
          <w:lang w:val="en-GB"/>
        </w:rPr>
        <w:t>目前的替代照料制度，结果造成既无具体针对儿童个人的照料计划，也无</w:t>
      </w:r>
      <w:r w:rsidRPr="0068742E">
        <w:rPr>
          <w:rFonts w:hint="eastAsia"/>
          <w:lang w:val="en-GB"/>
        </w:rPr>
        <w:t>人举报</w:t>
      </w:r>
      <w:r w:rsidRPr="0068742E">
        <w:rPr>
          <w:lang w:val="en-GB"/>
        </w:rPr>
        <w:t>在体制性照料环境下儿童遭虐待和性暴力</w:t>
      </w:r>
      <w:r w:rsidRPr="0068742E">
        <w:rPr>
          <w:rFonts w:hint="eastAsia"/>
          <w:lang w:val="en-GB"/>
        </w:rPr>
        <w:t>的</w:t>
      </w:r>
      <w:r w:rsidRPr="0068742E">
        <w:rPr>
          <w:lang w:val="en-GB"/>
        </w:rPr>
        <w:t>情况；</w:t>
      </w:r>
    </w:p>
    <w:p w:rsidR="0068742E" w:rsidRPr="0068742E" w:rsidRDefault="0068742E" w:rsidP="0032079E">
      <w:pPr>
        <w:pStyle w:val="SingleTxtGC"/>
        <w:numPr>
          <w:ilvl w:val="0"/>
          <w:numId w:val="14"/>
        </w:numPr>
        <w:rPr>
          <w:lang w:val="en-GB"/>
        </w:rPr>
      </w:pPr>
      <w:r w:rsidRPr="0068742E">
        <w:rPr>
          <w:lang w:val="en-GB"/>
        </w:rPr>
        <w:t>尚未采取充足的措施</w:t>
      </w:r>
      <w:r w:rsidRPr="0068742E">
        <w:rPr>
          <w:rFonts w:hint="eastAsia"/>
          <w:lang w:val="en-GB"/>
        </w:rPr>
        <w:t>便利和维护被</w:t>
      </w:r>
      <w:r w:rsidRPr="0068742E">
        <w:rPr>
          <w:lang w:val="en-GB"/>
        </w:rPr>
        <w:t>安置</w:t>
      </w:r>
      <w:r w:rsidRPr="0068742E">
        <w:rPr>
          <w:rFonts w:hint="eastAsia"/>
          <w:lang w:val="en-GB"/>
        </w:rPr>
        <w:t>在</w:t>
      </w:r>
      <w:r w:rsidRPr="0068742E">
        <w:rPr>
          <w:lang w:val="en-GB"/>
        </w:rPr>
        <w:t>体制性照料下的儿童与其家庭</w:t>
      </w:r>
      <w:r w:rsidRPr="0068742E">
        <w:rPr>
          <w:rFonts w:hint="eastAsia"/>
          <w:lang w:val="en-GB"/>
        </w:rPr>
        <w:t>保持</w:t>
      </w:r>
      <w:r w:rsidRPr="0068742E">
        <w:rPr>
          <w:lang w:val="en-GB"/>
        </w:rPr>
        <w:t>联系；</w:t>
      </w:r>
    </w:p>
    <w:p w:rsidR="0068742E" w:rsidRPr="0068742E" w:rsidRDefault="0068742E" w:rsidP="0032079E">
      <w:pPr>
        <w:pStyle w:val="SingleTxtGC"/>
        <w:numPr>
          <w:ilvl w:val="0"/>
          <w:numId w:val="14"/>
        </w:numPr>
        <w:rPr>
          <w:lang w:val="en-GB"/>
        </w:rPr>
      </w:pPr>
      <w:r w:rsidRPr="0068742E">
        <w:rPr>
          <w:lang w:val="en-GB"/>
        </w:rPr>
        <w:t>兄弟姊妹不分开的原则并未得到系统的遵循；</w:t>
      </w:r>
    </w:p>
    <w:p w:rsidR="0068742E" w:rsidRPr="0068742E" w:rsidRDefault="0068742E" w:rsidP="0032079E">
      <w:pPr>
        <w:pStyle w:val="SingleTxtGC"/>
        <w:numPr>
          <w:ilvl w:val="0"/>
          <w:numId w:val="14"/>
        </w:numPr>
        <w:rPr>
          <w:lang w:val="en-GB"/>
        </w:rPr>
      </w:pPr>
      <w:r w:rsidRPr="0068742E">
        <w:rPr>
          <w:lang w:val="en-GB"/>
        </w:rPr>
        <w:t>目前的制度只为儿童提供</w:t>
      </w:r>
      <w:r w:rsidRPr="0068742E">
        <w:rPr>
          <w:rFonts w:hint="eastAsia"/>
          <w:lang w:val="en-GB"/>
        </w:rPr>
        <w:t>直</w:t>
      </w:r>
      <w:r w:rsidRPr="0068742E">
        <w:rPr>
          <w:lang w:val="en-GB"/>
        </w:rPr>
        <w:t>至</w:t>
      </w:r>
      <w:r w:rsidRPr="0068742E">
        <w:rPr>
          <w:lang w:val="en-GB"/>
        </w:rPr>
        <w:t>16</w:t>
      </w:r>
      <w:r w:rsidRPr="0068742E">
        <w:rPr>
          <w:lang w:val="en-GB"/>
        </w:rPr>
        <w:t>岁</w:t>
      </w:r>
      <w:r w:rsidRPr="0068742E">
        <w:rPr>
          <w:rFonts w:hint="eastAsia"/>
          <w:lang w:val="en-GB"/>
        </w:rPr>
        <w:t>之前的</w:t>
      </w:r>
      <w:r w:rsidRPr="0068742E">
        <w:rPr>
          <w:lang w:val="en-GB"/>
        </w:rPr>
        <w:t>照料</w:t>
      </w:r>
      <w:r w:rsidRPr="0068742E">
        <w:rPr>
          <w:rFonts w:hint="eastAsia"/>
          <w:lang w:val="en-GB"/>
        </w:rPr>
        <w:t>，</w:t>
      </w:r>
      <w:r w:rsidRPr="0068742E">
        <w:rPr>
          <w:lang w:val="en-GB"/>
        </w:rPr>
        <w:t>造成儿童</w:t>
      </w:r>
      <w:r w:rsidRPr="0068742E">
        <w:rPr>
          <w:rFonts w:hint="eastAsia"/>
          <w:lang w:val="en-GB"/>
        </w:rPr>
        <w:t>年满</w:t>
      </w:r>
      <w:r w:rsidRPr="0068742E">
        <w:rPr>
          <w:lang w:val="en-GB"/>
        </w:rPr>
        <w:t>16</w:t>
      </w:r>
      <w:r w:rsidRPr="0068742E">
        <w:rPr>
          <w:lang w:val="en-GB"/>
        </w:rPr>
        <w:t>岁</w:t>
      </w:r>
      <w:r w:rsidRPr="0068742E">
        <w:rPr>
          <w:rFonts w:hint="eastAsia"/>
          <w:lang w:val="en-GB"/>
        </w:rPr>
        <w:t>后即</w:t>
      </w:r>
      <w:r w:rsidRPr="0068742E">
        <w:rPr>
          <w:lang w:val="en-GB"/>
        </w:rPr>
        <w:t>陷入无人照料和支助的</w:t>
      </w:r>
      <w:r w:rsidRPr="0068742E">
        <w:rPr>
          <w:rFonts w:hint="eastAsia"/>
          <w:lang w:val="en-GB"/>
        </w:rPr>
        <w:t>困</w:t>
      </w:r>
      <w:r w:rsidRPr="0068742E">
        <w:rPr>
          <w:lang w:val="en-GB"/>
        </w:rPr>
        <w:t>境；和</w:t>
      </w:r>
    </w:p>
    <w:p w:rsidR="0068742E" w:rsidRPr="0068742E" w:rsidRDefault="0068742E" w:rsidP="0032079E">
      <w:pPr>
        <w:pStyle w:val="SingleTxtGC"/>
        <w:numPr>
          <w:ilvl w:val="0"/>
          <w:numId w:val="14"/>
        </w:numPr>
        <w:rPr>
          <w:lang w:val="en-GB"/>
        </w:rPr>
      </w:pPr>
      <w:r w:rsidRPr="0068742E">
        <w:rPr>
          <w:rFonts w:hint="eastAsia"/>
          <w:lang w:val="en-GB"/>
        </w:rPr>
        <w:t>对于</w:t>
      </w:r>
      <w:r w:rsidRPr="0068742E">
        <w:rPr>
          <w:lang w:val="en-GB"/>
        </w:rPr>
        <w:t>儿童离开养育机构之后，他们</w:t>
      </w:r>
      <w:r w:rsidRPr="0068742E">
        <w:rPr>
          <w:rFonts w:hint="eastAsia"/>
          <w:lang w:val="en-GB"/>
        </w:rPr>
        <w:t>再也</w:t>
      </w:r>
      <w:r w:rsidRPr="0068742E">
        <w:rPr>
          <w:lang w:val="en-GB"/>
        </w:rPr>
        <w:t>得不</w:t>
      </w:r>
      <w:r w:rsidRPr="0068742E">
        <w:rPr>
          <w:rFonts w:hint="eastAsia"/>
          <w:lang w:val="en-GB"/>
        </w:rPr>
        <w:t>到</w:t>
      </w:r>
      <w:r w:rsidRPr="0068742E">
        <w:rPr>
          <w:lang w:val="en-GB"/>
        </w:rPr>
        <w:t>充足</w:t>
      </w:r>
      <w:r w:rsidRPr="0068742E">
        <w:rPr>
          <w:rFonts w:hint="eastAsia"/>
          <w:lang w:val="en-GB"/>
        </w:rPr>
        <w:t>的</w:t>
      </w:r>
      <w:r w:rsidRPr="0068742E">
        <w:rPr>
          <w:lang w:val="en-GB"/>
        </w:rPr>
        <w:t>支助和照料</w:t>
      </w:r>
      <w:r w:rsidRPr="0068742E">
        <w:rPr>
          <w:rFonts w:hint="eastAsia"/>
          <w:lang w:val="en-GB"/>
        </w:rPr>
        <w:t>期结束后</w:t>
      </w:r>
      <w:r w:rsidRPr="0068742E">
        <w:rPr>
          <w:lang w:val="en-GB"/>
        </w:rPr>
        <w:t>的服务。</w:t>
      </w:r>
    </w:p>
    <w:p w:rsidR="0068742E" w:rsidRPr="0068742E" w:rsidRDefault="0068742E" w:rsidP="0068742E">
      <w:pPr>
        <w:pStyle w:val="SingleTxtGC"/>
        <w:rPr>
          <w:b/>
          <w:lang w:val="en-GB"/>
        </w:rPr>
      </w:pPr>
      <w:r w:rsidRPr="0068742E">
        <w:rPr>
          <w:lang w:val="en-GB"/>
        </w:rPr>
        <w:t>48</w:t>
      </w:r>
      <w:r w:rsidR="00542B4F">
        <w:rPr>
          <w:lang w:val="en-GB"/>
        </w:rPr>
        <w:t xml:space="preserve">.  </w:t>
      </w:r>
      <w:r w:rsidRPr="00A3400A">
        <w:rPr>
          <w:rFonts w:eastAsia="SimHei"/>
          <w:lang w:val="en-GB"/>
        </w:rPr>
        <w:t>参照联合国大会第</w:t>
      </w:r>
      <w:r w:rsidRPr="00A3400A">
        <w:rPr>
          <w:rFonts w:eastAsia="SimHei"/>
          <w:lang w:val="en-GB"/>
        </w:rPr>
        <w:t>64/142</w:t>
      </w:r>
      <w:r w:rsidRPr="00A3400A">
        <w:rPr>
          <w:rFonts w:eastAsia="SimHei"/>
          <w:lang w:val="en-GB"/>
        </w:rPr>
        <w:t>号决议附件所列的《儿童替代照料指导准则》，委员会建议缔约国：</w:t>
      </w:r>
    </w:p>
    <w:p w:rsidR="0068742E" w:rsidRPr="004B73AB" w:rsidRDefault="0068742E" w:rsidP="00846C15">
      <w:pPr>
        <w:pStyle w:val="SingleTxtGC"/>
        <w:numPr>
          <w:ilvl w:val="0"/>
          <w:numId w:val="15"/>
        </w:numPr>
        <w:rPr>
          <w:rFonts w:eastAsia="SimHei"/>
          <w:lang w:val="en-GB"/>
        </w:rPr>
      </w:pPr>
      <w:r w:rsidRPr="004B73AB">
        <w:rPr>
          <w:rFonts w:eastAsia="SimHei" w:hint="eastAsia"/>
          <w:lang w:val="en-GB"/>
        </w:rPr>
        <w:t>停止基于社会经济原因对儿童实行体制性照料安置；而且，尤其要通过提高公众对体制性安置不良影响儿童成长发展的认识，应优先考虑家庭类型的照料环境，其次才交送体制性照料；</w:t>
      </w:r>
    </w:p>
    <w:p w:rsidR="0068742E" w:rsidRPr="004B73AB" w:rsidRDefault="0068742E" w:rsidP="00846C15">
      <w:pPr>
        <w:pStyle w:val="SingleTxtGC"/>
        <w:numPr>
          <w:ilvl w:val="0"/>
          <w:numId w:val="15"/>
        </w:numPr>
        <w:rPr>
          <w:rFonts w:eastAsia="SimHei"/>
          <w:lang w:val="en-GB"/>
        </w:rPr>
      </w:pPr>
      <w:r w:rsidRPr="004B73AB">
        <w:rPr>
          <w:rFonts w:eastAsia="SimHei" w:hint="eastAsia"/>
          <w:lang w:val="en-GB"/>
        </w:rPr>
        <w:t>确保只有出于儿童最大利益的考虑才对儿童作出体制性照料安置，与此同时应考虑到儿童及其家庭的意见，并应按《公约》第</w:t>
      </w:r>
      <w:r w:rsidRPr="004B73AB">
        <w:rPr>
          <w:rFonts w:eastAsia="SimHei" w:hint="eastAsia"/>
          <w:lang w:val="en-GB"/>
        </w:rPr>
        <w:t>25</w:t>
      </w:r>
      <w:r w:rsidRPr="004B73AB">
        <w:rPr>
          <w:rFonts w:eastAsia="SimHei" w:hint="eastAsia"/>
          <w:lang w:val="en-GB"/>
        </w:rPr>
        <w:t>条规定进行定期复审；</w:t>
      </w:r>
    </w:p>
    <w:p w:rsidR="0068742E" w:rsidRPr="004B73AB" w:rsidRDefault="0068742E" w:rsidP="00846C15">
      <w:pPr>
        <w:pStyle w:val="SingleTxtGC"/>
        <w:numPr>
          <w:ilvl w:val="0"/>
          <w:numId w:val="15"/>
        </w:numPr>
        <w:rPr>
          <w:rFonts w:eastAsia="SimHei"/>
          <w:lang w:val="en-GB"/>
        </w:rPr>
      </w:pPr>
      <w:r w:rsidRPr="004B73AB">
        <w:rPr>
          <w:rFonts w:eastAsia="SimHei" w:hint="eastAsia"/>
          <w:lang w:val="en-GB"/>
        </w:rPr>
        <w:t>确保针对亲缘家庭成员和收养照料者为儿童提供的照料，进行应有的评估和培训，并为之给予必要的资金和监督；</w:t>
      </w:r>
    </w:p>
    <w:p w:rsidR="0068742E" w:rsidRPr="004B73AB" w:rsidRDefault="0068742E" w:rsidP="00846C15">
      <w:pPr>
        <w:pStyle w:val="SingleTxtGC"/>
        <w:numPr>
          <w:ilvl w:val="0"/>
          <w:numId w:val="15"/>
        </w:numPr>
        <w:rPr>
          <w:rFonts w:eastAsia="SimHei"/>
          <w:lang w:val="en-GB"/>
        </w:rPr>
      </w:pPr>
      <w:r w:rsidRPr="004B73AB">
        <w:rPr>
          <w:rFonts w:eastAsia="SimHei"/>
          <w:lang w:val="en-GB"/>
        </w:rPr>
        <w:t>针对体制性照料环境建立系统的监督和支助机制，包括确保为受照料儿童制订和执行符合和遵循《公约》的个人照料计划，以及设立针对虐待和</w:t>
      </w:r>
      <w:r w:rsidRPr="004B73AB">
        <w:rPr>
          <w:rFonts w:eastAsia="SimHei"/>
          <w:lang w:val="en-GB"/>
        </w:rPr>
        <w:t>/</w:t>
      </w:r>
      <w:r w:rsidRPr="004B73AB">
        <w:rPr>
          <w:rFonts w:eastAsia="SimHei"/>
          <w:lang w:val="en-GB"/>
        </w:rPr>
        <w:t>或暴力案情提出申诉并进行调查的充分且可诉诸的机制；</w:t>
      </w:r>
    </w:p>
    <w:p w:rsidR="0068742E" w:rsidRPr="004B73AB" w:rsidRDefault="0068742E" w:rsidP="00846C15">
      <w:pPr>
        <w:pStyle w:val="SingleTxtGC"/>
        <w:numPr>
          <w:ilvl w:val="0"/>
          <w:numId w:val="15"/>
        </w:numPr>
        <w:rPr>
          <w:rFonts w:eastAsia="SimHei" w:hint="eastAsia"/>
          <w:lang w:val="en-GB"/>
        </w:rPr>
      </w:pPr>
      <w:r w:rsidRPr="004B73AB">
        <w:rPr>
          <w:rFonts w:eastAsia="SimHei" w:hint="eastAsia"/>
          <w:lang w:val="en-GB"/>
        </w:rPr>
        <w:t>确保为受照料儿童提供与其家庭保持联系的程序和便利；</w:t>
      </w:r>
    </w:p>
    <w:p w:rsidR="0068742E" w:rsidRPr="004B73AB" w:rsidRDefault="0068742E" w:rsidP="00846C15">
      <w:pPr>
        <w:pStyle w:val="SingleTxtGC"/>
        <w:numPr>
          <w:ilvl w:val="0"/>
          <w:numId w:val="15"/>
        </w:numPr>
        <w:rPr>
          <w:rFonts w:eastAsia="SimHei" w:hint="eastAsia"/>
          <w:lang w:val="en-GB"/>
        </w:rPr>
      </w:pPr>
      <w:r w:rsidRPr="004B73AB">
        <w:rPr>
          <w:rFonts w:eastAsia="SimHei" w:hint="eastAsia"/>
          <w:lang w:val="en-GB"/>
        </w:rPr>
        <w:t>确保凡符合儿童的最大利益，只要有可能，即将体制性照料下的儿童与其兄弟姊妺安置在一起；</w:t>
      </w:r>
    </w:p>
    <w:p w:rsidR="0068742E" w:rsidRPr="004B73AB" w:rsidRDefault="0068742E" w:rsidP="00846C15">
      <w:pPr>
        <w:pStyle w:val="SingleTxtGC"/>
        <w:numPr>
          <w:ilvl w:val="0"/>
          <w:numId w:val="15"/>
        </w:numPr>
        <w:rPr>
          <w:rFonts w:eastAsia="SimHei" w:hint="eastAsia"/>
          <w:lang w:val="en-GB"/>
        </w:rPr>
      </w:pPr>
      <w:r w:rsidRPr="004B73AB">
        <w:rPr>
          <w:rFonts w:eastAsia="SimHei" w:hint="eastAsia"/>
          <w:lang w:val="en-GB"/>
        </w:rPr>
        <w:t>修改缔约国目前的制度，包括修订立法，</w:t>
      </w:r>
      <w:r w:rsidRPr="004B73AB">
        <w:rPr>
          <w:rFonts w:eastAsia="SimHei"/>
          <w:lang w:val="en-GB"/>
        </w:rPr>
        <w:t>确保</w:t>
      </w:r>
      <w:r w:rsidRPr="004B73AB">
        <w:rPr>
          <w:rFonts w:eastAsia="SimHei" w:hint="eastAsia"/>
          <w:lang w:val="en-GB"/>
        </w:rPr>
        <w:t>所有不满</w:t>
      </w:r>
      <w:r w:rsidRPr="004B73AB">
        <w:rPr>
          <w:rFonts w:eastAsia="SimHei" w:hint="eastAsia"/>
          <w:lang w:val="en-GB"/>
        </w:rPr>
        <w:t>18</w:t>
      </w:r>
      <w:r w:rsidRPr="004B73AB">
        <w:rPr>
          <w:rFonts w:eastAsia="SimHei" w:hint="eastAsia"/>
          <w:lang w:val="en-GB"/>
        </w:rPr>
        <w:t>岁儿童都得到充分的照料，包括在符合儿童最大利益的情况下，给予体制性照料；和，</w:t>
      </w:r>
    </w:p>
    <w:p w:rsidR="0068742E" w:rsidRPr="004B73AB" w:rsidRDefault="0068742E" w:rsidP="00846C15">
      <w:pPr>
        <w:pStyle w:val="SingleTxtGC"/>
        <w:numPr>
          <w:ilvl w:val="0"/>
          <w:numId w:val="15"/>
        </w:numPr>
        <w:rPr>
          <w:rFonts w:eastAsia="SimHei" w:hint="eastAsia"/>
          <w:lang w:val="en-GB"/>
        </w:rPr>
      </w:pPr>
      <w:r w:rsidRPr="004B73AB">
        <w:rPr>
          <w:rFonts w:eastAsia="SimHei" w:hint="eastAsia"/>
          <w:lang w:val="en-GB"/>
        </w:rPr>
        <w:t>拨出一切必要的</w:t>
      </w:r>
      <w:r w:rsidRPr="004B73AB">
        <w:rPr>
          <w:rFonts w:eastAsia="SimHei"/>
          <w:lang w:val="en-GB"/>
        </w:rPr>
        <w:t>人力、技术和财力资源</w:t>
      </w:r>
      <w:r w:rsidRPr="004B73AB">
        <w:rPr>
          <w:rFonts w:eastAsia="SimHei" w:hint="eastAsia"/>
          <w:lang w:val="en-GB"/>
        </w:rPr>
        <w:t>，</w:t>
      </w:r>
      <w:r w:rsidRPr="004B73AB">
        <w:rPr>
          <w:rFonts w:eastAsia="SimHei"/>
          <w:lang w:val="en-GB"/>
        </w:rPr>
        <w:t>确保</w:t>
      </w:r>
      <w:r w:rsidRPr="004B73AB">
        <w:rPr>
          <w:rFonts w:eastAsia="SimHei" w:hint="eastAsia"/>
          <w:lang w:val="en-GB"/>
        </w:rPr>
        <w:t>儿童为离开照料制度作好充分的准备，并随后提供充分的后续支助，首先是与其家人再融合的支助。</w:t>
      </w:r>
    </w:p>
    <w:p w:rsidR="0068742E" w:rsidRPr="0068742E" w:rsidRDefault="0068742E" w:rsidP="00C01CD0">
      <w:pPr>
        <w:pStyle w:val="H1GC"/>
        <w:rPr>
          <w:lang w:val="en-GB"/>
        </w:rPr>
      </w:pPr>
      <w:r w:rsidRPr="0068742E">
        <w:rPr>
          <w:lang w:val="en-GB"/>
        </w:rPr>
        <w:tab/>
      </w:r>
      <w:r w:rsidRPr="0068742E">
        <w:rPr>
          <w:rFonts w:hint="eastAsia"/>
          <w:lang w:val="en-GB"/>
        </w:rPr>
        <w:t>F</w:t>
      </w:r>
      <w:r w:rsidR="00542B4F">
        <w:rPr>
          <w:rFonts w:hint="eastAsia"/>
          <w:lang w:val="en-GB"/>
        </w:rPr>
        <w:t>.</w:t>
      </w:r>
      <w:r w:rsidR="003F3E4B">
        <w:rPr>
          <w:rFonts w:hint="eastAsia"/>
          <w:lang w:val="en-GB"/>
        </w:rPr>
        <w:tab/>
      </w:r>
      <w:r w:rsidRPr="0068742E">
        <w:rPr>
          <w:rFonts w:hint="eastAsia"/>
          <w:lang w:val="en-GB"/>
        </w:rPr>
        <w:t>残疾、基本健康与福利</w:t>
      </w:r>
      <w:r w:rsidRPr="000C2D6E">
        <w:rPr>
          <w:rFonts w:hint="eastAsia"/>
          <w:spacing w:val="-2"/>
          <w:lang w:val="en-GB"/>
        </w:rPr>
        <w:t>(</w:t>
      </w:r>
      <w:r w:rsidRPr="000C2D6E">
        <w:rPr>
          <w:rFonts w:hint="eastAsia"/>
          <w:spacing w:val="-2"/>
          <w:lang w:val="en-GB"/>
        </w:rPr>
        <w:t>《公约》第</w:t>
      </w:r>
      <w:r w:rsidRPr="000C2D6E">
        <w:rPr>
          <w:rFonts w:hint="eastAsia"/>
          <w:spacing w:val="-2"/>
          <w:lang w:val="en-GB"/>
        </w:rPr>
        <w:t>6</w:t>
      </w:r>
      <w:r w:rsidRPr="000C2D6E">
        <w:rPr>
          <w:rFonts w:hint="eastAsia"/>
          <w:spacing w:val="-2"/>
          <w:lang w:val="en-GB"/>
        </w:rPr>
        <w:t>条、第</w:t>
      </w:r>
      <w:r w:rsidRPr="000C2D6E">
        <w:rPr>
          <w:rFonts w:hint="eastAsia"/>
          <w:spacing w:val="-2"/>
          <w:lang w:val="en-GB"/>
        </w:rPr>
        <w:t>18</w:t>
      </w:r>
      <w:r w:rsidRPr="000C2D6E">
        <w:rPr>
          <w:rFonts w:hint="eastAsia"/>
          <w:spacing w:val="-2"/>
          <w:lang w:val="en-GB"/>
        </w:rPr>
        <w:t>条</w:t>
      </w:r>
      <w:r w:rsidRPr="000C2D6E">
        <w:rPr>
          <w:rFonts w:hint="eastAsia"/>
          <w:spacing w:val="-2"/>
          <w:lang w:val="en-GB"/>
        </w:rPr>
        <w:t>(</w:t>
      </w:r>
      <w:r w:rsidRPr="000C2D6E">
        <w:rPr>
          <w:rFonts w:hint="eastAsia"/>
          <w:spacing w:val="-2"/>
          <w:lang w:val="en-GB"/>
        </w:rPr>
        <w:t>第</w:t>
      </w:r>
      <w:r w:rsidRPr="000C2D6E">
        <w:rPr>
          <w:rFonts w:hint="eastAsia"/>
          <w:spacing w:val="-2"/>
          <w:lang w:val="en-GB"/>
        </w:rPr>
        <w:t>3</w:t>
      </w:r>
      <w:r w:rsidRPr="000C2D6E">
        <w:rPr>
          <w:rFonts w:hint="eastAsia"/>
          <w:spacing w:val="-2"/>
          <w:lang w:val="en-GB"/>
        </w:rPr>
        <w:t>款</w:t>
      </w:r>
      <w:r w:rsidRPr="000C2D6E">
        <w:rPr>
          <w:rFonts w:hint="eastAsia"/>
          <w:spacing w:val="-2"/>
          <w:lang w:val="en-GB"/>
        </w:rPr>
        <w:t>)</w:t>
      </w:r>
      <w:r w:rsidRPr="000C2D6E">
        <w:rPr>
          <w:rFonts w:hint="eastAsia"/>
          <w:spacing w:val="-2"/>
          <w:lang w:val="en-GB"/>
        </w:rPr>
        <w:t>、第</w:t>
      </w:r>
      <w:r w:rsidRPr="000C2D6E">
        <w:rPr>
          <w:rFonts w:hint="eastAsia"/>
          <w:spacing w:val="-2"/>
          <w:lang w:val="en-GB"/>
        </w:rPr>
        <w:t>23</w:t>
      </w:r>
      <w:r w:rsidRPr="000C2D6E">
        <w:rPr>
          <w:rFonts w:hint="eastAsia"/>
          <w:spacing w:val="-2"/>
          <w:lang w:val="en-GB"/>
        </w:rPr>
        <w:t>条</w:t>
      </w:r>
      <w:r w:rsidRPr="0068742E">
        <w:rPr>
          <w:rFonts w:hint="eastAsia"/>
          <w:lang w:val="en-GB"/>
        </w:rPr>
        <w:t>、第</w:t>
      </w:r>
      <w:r w:rsidRPr="0068742E">
        <w:rPr>
          <w:rFonts w:hint="eastAsia"/>
          <w:lang w:val="en-GB"/>
        </w:rPr>
        <w:t>24</w:t>
      </w:r>
      <w:r w:rsidRPr="0068742E">
        <w:rPr>
          <w:rFonts w:hint="eastAsia"/>
          <w:lang w:val="en-GB"/>
        </w:rPr>
        <w:t>条、第</w:t>
      </w:r>
      <w:r w:rsidRPr="0068742E">
        <w:rPr>
          <w:rFonts w:hint="eastAsia"/>
          <w:lang w:val="en-GB"/>
        </w:rPr>
        <w:t>26</w:t>
      </w:r>
      <w:r w:rsidRPr="0068742E">
        <w:rPr>
          <w:rFonts w:hint="eastAsia"/>
          <w:lang w:val="en-GB"/>
        </w:rPr>
        <w:t>条和第</w:t>
      </w:r>
      <w:r w:rsidRPr="0068742E">
        <w:rPr>
          <w:rFonts w:hint="eastAsia"/>
          <w:lang w:val="en-GB"/>
        </w:rPr>
        <w:t>27</w:t>
      </w:r>
      <w:r w:rsidRPr="0068742E">
        <w:rPr>
          <w:rFonts w:hint="eastAsia"/>
          <w:lang w:val="en-GB"/>
        </w:rPr>
        <w:t>条</w:t>
      </w:r>
      <w:r w:rsidRPr="0068742E">
        <w:rPr>
          <w:rFonts w:hint="eastAsia"/>
          <w:lang w:val="en-GB"/>
        </w:rPr>
        <w:t>(</w:t>
      </w:r>
      <w:r w:rsidRPr="0068742E">
        <w:rPr>
          <w:rFonts w:hint="eastAsia"/>
          <w:lang w:val="en-GB"/>
        </w:rPr>
        <w:t>第</w:t>
      </w:r>
      <w:r w:rsidRPr="0068742E">
        <w:rPr>
          <w:rFonts w:hint="eastAsia"/>
          <w:lang w:val="en-GB"/>
        </w:rPr>
        <w:t>1</w:t>
      </w:r>
      <w:r w:rsidRPr="0068742E">
        <w:rPr>
          <w:rFonts w:hint="eastAsia"/>
          <w:lang w:val="en-GB"/>
        </w:rPr>
        <w:t>至</w:t>
      </w:r>
      <w:r w:rsidRPr="0068742E">
        <w:rPr>
          <w:rFonts w:hint="eastAsia"/>
          <w:lang w:val="en-GB"/>
        </w:rPr>
        <w:t>3</w:t>
      </w:r>
      <w:r w:rsidRPr="0068742E">
        <w:rPr>
          <w:rFonts w:hint="eastAsia"/>
          <w:lang w:val="en-GB"/>
        </w:rPr>
        <w:t>款</w:t>
      </w:r>
      <w:r w:rsidRPr="0068742E">
        <w:rPr>
          <w:rFonts w:hint="eastAsia"/>
          <w:lang w:val="en-GB"/>
        </w:rPr>
        <w:t>))</w:t>
      </w:r>
    </w:p>
    <w:p w:rsidR="0068742E" w:rsidRPr="0068742E" w:rsidRDefault="0068742E" w:rsidP="00310101">
      <w:pPr>
        <w:pStyle w:val="H23GC"/>
        <w:rPr>
          <w:lang w:val="en-GB"/>
        </w:rPr>
      </w:pPr>
      <w:r w:rsidRPr="0068742E">
        <w:rPr>
          <w:lang w:val="en-GB"/>
        </w:rPr>
        <w:tab/>
      </w:r>
      <w:r w:rsidRPr="0068742E">
        <w:rPr>
          <w:lang w:val="en-GB"/>
        </w:rPr>
        <w:tab/>
      </w:r>
      <w:r w:rsidRPr="0068742E">
        <w:rPr>
          <w:rFonts w:hint="eastAsia"/>
          <w:lang w:val="en-GB"/>
        </w:rPr>
        <w:t>残疾儿童</w:t>
      </w:r>
    </w:p>
    <w:p w:rsidR="0068742E" w:rsidRPr="0068742E" w:rsidRDefault="0068742E" w:rsidP="0068742E">
      <w:pPr>
        <w:pStyle w:val="SingleTxtGC"/>
        <w:rPr>
          <w:lang w:val="en-GB"/>
        </w:rPr>
      </w:pPr>
      <w:r w:rsidRPr="0068742E">
        <w:rPr>
          <w:lang w:val="en-GB"/>
        </w:rPr>
        <w:t>49</w:t>
      </w:r>
      <w:r w:rsidR="00542B4F">
        <w:rPr>
          <w:lang w:val="en-GB"/>
        </w:rPr>
        <w:t xml:space="preserve">.  </w:t>
      </w:r>
      <w:r w:rsidRPr="0068742E">
        <w:rPr>
          <w:lang w:val="en-GB"/>
        </w:rPr>
        <w:t>委员会视缔约国颁布《残疾人</w:t>
      </w:r>
      <w:r w:rsidRPr="0068742E">
        <w:rPr>
          <w:lang w:val="en-GB"/>
        </w:rPr>
        <w:t>(</w:t>
      </w:r>
      <w:r w:rsidRPr="0068742E">
        <w:rPr>
          <w:lang w:val="en-GB"/>
        </w:rPr>
        <w:t>社会保护</w:t>
      </w:r>
      <w:r w:rsidRPr="0068742E">
        <w:rPr>
          <w:lang w:val="en-GB"/>
        </w:rPr>
        <w:t>)</w:t>
      </w:r>
      <w:r w:rsidRPr="0068742E">
        <w:rPr>
          <w:lang w:val="en-GB"/>
        </w:rPr>
        <w:t>法》为一积极的举措，致使残疾人，包括残疾儿童可获得资金和技术支助。委员会还欢迎将《残疾人权利公约》转译成乌兹别克语，以提高对《公约》的认识。然而，委员会关切：</w:t>
      </w:r>
    </w:p>
    <w:p w:rsidR="0068742E" w:rsidRPr="0068742E" w:rsidRDefault="0068742E" w:rsidP="00D11F4E">
      <w:pPr>
        <w:pStyle w:val="SingleTxtGC"/>
        <w:numPr>
          <w:ilvl w:val="0"/>
          <w:numId w:val="16"/>
        </w:numPr>
        <w:rPr>
          <w:lang w:val="en-GB"/>
        </w:rPr>
      </w:pPr>
      <w:r w:rsidRPr="0068742E">
        <w:rPr>
          <w:lang w:val="en-GB"/>
        </w:rPr>
        <w:t>普遍对残疾儿童所持的社会偏见和鄙视态度；</w:t>
      </w:r>
    </w:p>
    <w:p w:rsidR="0068742E" w:rsidRPr="0068742E" w:rsidRDefault="0068742E" w:rsidP="00D11F4E">
      <w:pPr>
        <w:pStyle w:val="SingleTxtGC"/>
        <w:numPr>
          <w:ilvl w:val="0"/>
          <w:numId w:val="16"/>
        </w:numPr>
        <w:rPr>
          <w:lang w:val="en-GB"/>
        </w:rPr>
      </w:pPr>
      <w:r w:rsidRPr="0068742E">
        <w:rPr>
          <w:lang w:val="en-GB"/>
        </w:rPr>
        <w:t>尚无有关残疾儿童的详细分类数据，</w:t>
      </w:r>
      <w:r w:rsidRPr="0068742E">
        <w:rPr>
          <w:rFonts w:hint="eastAsia"/>
          <w:lang w:val="en-GB"/>
        </w:rPr>
        <w:t>有碍</w:t>
      </w:r>
      <w:r w:rsidRPr="0068742E">
        <w:rPr>
          <w:lang w:val="en-GB"/>
        </w:rPr>
        <w:t>制订各项促进残疾儿童平等参与社会的充</w:t>
      </w:r>
      <w:r w:rsidRPr="0068742E">
        <w:rPr>
          <w:rFonts w:hint="eastAsia"/>
          <w:lang w:val="en-GB"/>
        </w:rPr>
        <w:t>分</w:t>
      </w:r>
      <w:r w:rsidRPr="0068742E">
        <w:rPr>
          <w:lang w:val="en-GB"/>
        </w:rPr>
        <w:t>政策和方案；</w:t>
      </w:r>
    </w:p>
    <w:p w:rsidR="0068742E" w:rsidRPr="0068742E" w:rsidRDefault="0068742E" w:rsidP="00D11F4E">
      <w:pPr>
        <w:pStyle w:val="SingleTxtGC"/>
        <w:numPr>
          <w:ilvl w:val="0"/>
          <w:numId w:val="16"/>
        </w:numPr>
        <w:rPr>
          <w:lang w:val="en-GB"/>
        </w:rPr>
      </w:pPr>
      <w:r w:rsidRPr="0068742E">
        <w:rPr>
          <w:lang w:val="en-GB"/>
        </w:rPr>
        <w:t>尚无包容性教育的法律定义，由此造成</w:t>
      </w:r>
      <w:r w:rsidRPr="0068742E">
        <w:rPr>
          <w:rFonts w:hint="eastAsia"/>
          <w:lang w:val="en-GB"/>
        </w:rPr>
        <w:t>为</w:t>
      </w:r>
      <w:r w:rsidRPr="0068742E">
        <w:rPr>
          <w:lang w:val="en-GB"/>
        </w:rPr>
        <w:t>确保</w:t>
      </w:r>
      <w:r w:rsidRPr="0068742E">
        <w:rPr>
          <w:rFonts w:hint="eastAsia"/>
          <w:lang w:val="en-GB"/>
        </w:rPr>
        <w:t>向</w:t>
      </w:r>
      <w:r w:rsidRPr="0068742E">
        <w:rPr>
          <w:lang w:val="en-GB"/>
        </w:rPr>
        <w:t>残疾儿童提供符合其最大利益的包容性教育</w:t>
      </w:r>
      <w:r w:rsidRPr="0068742E">
        <w:rPr>
          <w:rFonts w:hint="eastAsia"/>
          <w:lang w:val="en-GB"/>
        </w:rPr>
        <w:t>，所采取的措施力度不足</w:t>
      </w:r>
      <w:r w:rsidRPr="0068742E">
        <w:rPr>
          <w:lang w:val="en-GB"/>
        </w:rPr>
        <w:t>；</w:t>
      </w:r>
    </w:p>
    <w:p w:rsidR="0068742E" w:rsidRPr="0068742E" w:rsidRDefault="0068742E" w:rsidP="00D11F4E">
      <w:pPr>
        <w:pStyle w:val="SingleTxtGC"/>
        <w:numPr>
          <w:ilvl w:val="0"/>
          <w:numId w:val="16"/>
        </w:numPr>
        <w:rPr>
          <w:lang w:val="en-GB"/>
        </w:rPr>
      </w:pPr>
      <w:r w:rsidRPr="0068742E">
        <w:rPr>
          <w:lang w:val="en-GB"/>
        </w:rPr>
        <w:t>由于生理上的残障、缺乏经培训的员工，以及学校教学课程未作出</w:t>
      </w:r>
      <w:r w:rsidRPr="0068742E">
        <w:rPr>
          <w:rFonts w:hint="eastAsia"/>
          <w:lang w:val="en-GB"/>
        </w:rPr>
        <w:t>适</w:t>
      </w:r>
      <w:r w:rsidRPr="0068742E">
        <w:rPr>
          <w:lang w:val="en-GB"/>
        </w:rPr>
        <w:t>应性的调整，残疾儿童往往无法入读主流学校；和</w:t>
      </w:r>
    </w:p>
    <w:p w:rsidR="0068742E" w:rsidRPr="0068742E" w:rsidRDefault="0068742E" w:rsidP="00D11F4E">
      <w:pPr>
        <w:pStyle w:val="SingleTxtGC"/>
        <w:numPr>
          <w:ilvl w:val="0"/>
          <w:numId w:val="16"/>
        </w:numPr>
        <w:rPr>
          <w:lang w:val="en-GB"/>
        </w:rPr>
      </w:pPr>
      <w:r w:rsidRPr="0068742E">
        <w:rPr>
          <w:rFonts w:hint="eastAsia"/>
          <w:lang w:val="en-GB"/>
        </w:rPr>
        <w:t>对于那些长期严重疾患残疾的儿童和青少年，可获得的保健护理，诸如一些必要的专门辅助措施，诸如，矫形手术、视力和</w:t>
      </w:r>
      <w:r w:rsidRPr="0068742E">
        <w:rPr>
          <w:rFonts w:hint="eastAsia"/>
          <w:lang w:val="en-GB"/>
        </w:rPr>
        <w:t>/</w:t>
      </w:r>
      <w:r w:rsidRPr="0068742E">
        <w:rPr>
          <w:rFonts w:hint="eastAsia"/>
          <w:lang w:val="en-GB"/>
        </w:rPr>
        <w:t>或听力辅助，以及涉及性和生育保健等均有限。</w:t>
      </w:r>
    </w:p>
    <w:p w:rsidR="0068742E" w:rsidRPr="0068742E" w:rsidRDefault="0068742E" w:rsidP="0068742E">
      <w:pPr>
        <w:pStyle w:val="SingleTxtGC"/>
        <w:rPr>
          <w:b/>
          <w:lang w:val="en-GB"/>
        </w:rPr>
      </w:pPr>
      <w:r w:rsidRPr="0068742E">
        <w:rPr>
          <w:lang w:val="en-GB"/>
        </w:rPr>
        <w:t>50</w:t>
      </w:r>
      <w:r w:rsidR="00542B4F">
        <w:rPr>
          <w:lang w:val="en-GB"/>
        </w:rPr>
        <w:t xml:space="preserve">.  </w:t>
      </w:r>
      <w:r w:rsidRPr="004B1D18">
        <w:rPr>
          <w:rFonts w:eastAsia="SimHei"/>
          <w:lang w:val="en-GB"/>
        </w:rPr>
        <w:t>回顾委员会先前有关残疾儿童权利的第</w:t>
      </w:r>
      <w:r w:rsidRPr="004B1D18">
        <w:rPr>
          <w:rFonts w:eastAsia="SimHei"/>
          <w:lang w:val="en-GB"/>
        </w:rPr>
        <w:t>9(2006)</w:t>
      </w:r>
      <w:r w:rsidRPr="004B1D18">
        <w:rPr>
          <w:rFonts w:eastAsia="SimHei"/>
          <w:lang w:val="en-GB"/>
        </w:rPr>
        <w:t>号一般性意见，委员会敦请缔约国对待残疾</w:t>
      </w:r>
      <w:r w:rsidRPr="004B1D18">
        <w:rPr>
          <w:rFonts w:eastAsia="SimHei" w:hint="eastAsia"/>
          <w:lang w:val="en-GB"/>
        </w:rPr>
        <w:t>，</w:t>
      </w:r>
      <w:r w:rsidRPr="004B1D18">
        <w:rPr>
          <w:rFonts w:eastAsia="SimHei"/>
          <w:lang w:val="en-GB"/>
        </w:rPr>
        <w:t>采取立足于人权的态度，并具体建议缔约国：</w:t>
      </w:r>
    </w:p>
    <w:p w:rsidR="0068742E" w:rsidRPr="00D9621E" w:rsidRDefault="0068742E" w:rsidP="006008D0">
      <w:pPr>
        <w:pStyle w:val="SingleTxtGC"/>
        <w:numPr>
          <w:ilvl w:val="0"/>
          <w:numId w:val="17"/>
        </w:numPr>
        <w:rPr>
          <w:rFonts w:eastAsia="SimHei" w:hint="eastAsia"/>
          <w:lang w:val="en-GB"/>
        </w:rPr>
      </w:pPr>
      <w:r w:rsidRPr="00D9621E">
        <w:rPr>
          <w:rFonts w:eastAsia="SimHei"/>
          <w:lang w:val="en-GB"/>
        </w:rPr>
        <w:t>推行</w:t>
      </w:r>
      <w:r w:rsidRPr="00D9621E">
        <w:rPr>
          <w:rFonts w:eastAsia="SimHei" w:hint="eastAsia"/>
          <w:lang w:val="en-GB"/>
        </w:rPr>
        <w:t>增强认识</w:t>
      </w:r>
      <w:r w:rsidRPr="00D9621E">
        <w:rPr>
          <w:rFonts w:eastAsia="SimHei"/>
          <w:lang w:val="en-GB"/>
        </w:rPr>
        <w:t>消除</w:t>
      </w:r>
      <w:r w:rsidRPr="00D9621E">
        <w:rPr>
          <w:rFonts w:eastAsia="SimHei" w:hint="eastAsia"/>
          <w:lang w:val="en-GB"/>
        </w:rPr>
        <w:t>对</w:t>
      </w:r>
      <w:r w:rsidRPr="00D9621E">
        <w:rPr>
          <w:rFonts w:eastAsia="SimHei"/>
          <w:lang w:val="en-GB"/>
        </w:rPr>
        <w:t>残疾儿童歧视的方案，包括运动，并加强执行机制，以确保履行禁止此类歧视的立法规定</w:t>
      </w:r>
      <w:r w:rsidRPr="00D9621E">
        <w:rPr>
          <w:rFonts w:eastAsia="SimHei" w:hint="eastAsia"/>
          <w:lang w:val="en-GB"/>
        </w:rPr>
        <w:t>；</w:t>
      </w:r>
    </w:p>
    <w:p w:rsidR="0068742E" w:rsidRPr="00D9621E" w:rsidRDefault="0068742E" w:rsidP="006008D0">
      <w:pPr>
        <w:pStyle w:val="SingleTxtGC"/>
        <w:numPr>
          <w:ilvl w:val="0"/>
          <w:numId w:val="17"/>
        </w:numPr>
        <w:rPr>
          <w:rFonts w:eastAsia="SimHei" w:hint="eastAsia"/>
          <w:lang w:val="en-GB"/>
        </w:rPr>
      </w:pPr>
      <w:r w:rsidRPr="00D9621E">
        <w:rPr>
          <w:rFonts w:eastAsia="SimHei" w:hint="eastAsia"/>
          <w:lang w:val="en-GB"/>
        </w:rPr>
        <w:t>设立一个关于残疾儿童的分类数据收集和分析系统，以指导制订确保残疾儿童充分及平等地全面享有权利的政策和方案；</w:t>
      </w:r>
    </w:p>
    <w:p w:rsidR="0068742E" w:rsidRPr="00D9621E" w:rsidRDefault="0068742E" w:rsidP="006008D0">
      <w:pPr>
        <w:pStyle w:val="SingleTxtGC"/>
        <w:numPr>
          <w:ilvl w:val="0"/>
          <w:numId w:val="17"/>
        </w:numPr>
        <w:rPr>
          <w:rFonts w:eastAsia="SimHei" w:hint="eastAsia"/>
          <w:lang w:val="en-GB"/>
        </w:rPr>
      </w:pPr>
      <w:r w:rsidRPr="00D9621E">
        <w:rPr>
          <w:rFonts w:eastAsia="SimHei" w:hint="eastAsia"/>
          <w:lang w:val="en-GB"/>
        </w:rPr>
        <w:t>确定与《公约》相符，法律上明确无误的残疾定义，包括学习、认知和精神残疾定义，旨在对残疾儿童作出精确的判定，以有效解决他们的需求，包括以不歧视方式推行的包容性教育；</w:t>
      </w:r>
    </w:p>
    <w:p w:rsidR="0068742E" w:rsidRPr="00D9621E" w:rsidRDefault="0068742E" w:rsidP="006008D0">
      <w:pPr>
        <w:pStyle w:val="SingleTxtGC"/>
        <w:numPr>
          <w:ilvl w:val="0"/>
          <w:numId w:val="17"/>
        </w:numPr>
        <w:rPr>
          <w:rFonts w:eastAsia="SimHei"/>
          <w:lang w:val="en-GB"/>
        </w:rPr>
      </w:pPr>
      <w:r w:rsidRPr="00D9621E">
        <w:rPr>
          <w:rFonts w:eastAsia="SimHei" w:hint="eastAsia"/>
          <w:lang w:val="en-GB"/>
        </w:rPr>
        <w:t>颁布一项符合《公约》第</w:t>
      </w:r>
      <w:r w:rsidRPr="00D9621E">
        <w:rPr>
          <w:rFonts w:eastAsia="SimHei" w:hint="eastAsia"/>
          <w:lang w:val="en-GB"/>
        </w:rPr>
        <w:t>23</w:t>
      </w:r>
      <w:r w:rsidRPr="00D9621E">
        <w:rPr>
          <w:rFonts w:eastAsia="SimHei" w:hint="eastAsia"/>
          <w:lang w:val="en-GB"/>
        </w:rPr>
        <w:t>条规定、《残疾人权利公约》及其它国际标准的社会示范做法，包括通过调整教学课程，推行便利于残疾人的无障碍建筑守则，以及培训所有从事与儿童相关和</w:t>
      </w:r>
      <w:r w:rsidRPr="00D9621E">
        <w:rPr>
          <w:rFonts w:eastAsia="SimHei" w:hint="eastAsia"/>
          <w:lang w:val="en-GB"/>
        </w:rPr>
        <w:t>/</w:t>
      </w:r>
      <w:r w:rsidRPr="00D9621E">
        <w:rPr>
          <w:rFonts w:eastAsia="SimHei" w:hint="eastAsia"/>
          <w:lang w:val="en-GB"/>
        </w:rPr>
        <w:t>或儿童事务的专职人员，消除残疾儿童面临的态度和环境障碍，使之在平等的基础上，全面有效地参与社会；和，</w:t>
      </w:r>
    </w:p>
    <w:p w:rsidR="0068742E" w:rsidRPr="00D9621E" w:rsidRDefault="0068742E" w:rsidP="006008D0">
      <w:pPr>
        <w:pStyle w:val="SingleTxtGC"/>
        <w:numPr>
          <w:ilvl w:val="0"/>
          <w:numId w:val="17"/>
        </w:numPr>
        <w:rPr>
          <w:rFonts w:eastAsia="SimHei" w:hint="eastAsia"/>
          <w:lang w:val="en-GB"/>
        </w:rPr>
      </w:pPr>
      <w:r w:rsidRPr="00D9621E">
        <w:rPr>
          <w:rFonts w:eastAsia="SimHei" w:hint="eastAsia"/>
          <w:lang w:val="en-GB"/>
        </w:rPr>
        <w:t>确保拨出充足的</w:t>
      </w:r>
      <w:r w:rsidRPr="00D9621E">
        <w:rPr>
          <w:rFonts w:eastAsia="SimHei"/>
          <w:lang w:val="en-GB"/>
        </w:rPr>
        <w:t>人力、技术和财力资源</w:t>
      </w:r>
      <w:r w:rsidRPr="00D9621E">
        <w:rPr>
          <w:rFonts w:eastAsia="SimHei" w:hint="eastAsia"/>
          <w:lang w:val="en-GB"/>
        </w:rPr>
        <w:t>，包括诊治严重和</w:t>
      </w:r>
      <w:r w:rsidRPr="00D9621E">
        <w:rPr>
          <w:rFonts w:eastAsia="SimHei" w:hint="eastAsia"/>
          <w:lang w:val="en-GB"/>
        </w:rPr>
        <w:t>/</w:t>
      </w:r>
      <w:r w:rsidRPr="00D9621E">
        <w:rPr>
          <w:rFonts w:eastAsia="SimHei" w:hint="eastAsia"/>
          <w:lang w:val="en-GB"/>
        </w:rPr>
        <w:t>或长期疾患儿童的残疾问题专家，并促进并扩大为残疾儿童创建的，立足于社区，包括家长支持团体的康复方案。</w:t>
      </w:r>
    </w:p>
    <w:p w:rsidR="0068742E" w:rsidRPr="0068742E" w:rsidRDefault="0068742E" w:rsidP="005750C5">
      <w:pPr>
        <w:pStyle w:val="H23GC"/>
        <w:rPr>
          <w:lang w:val="en-GB"/>
        </w:rPr>
      </w:pPr>
      <w:r w:rsidRPr="0068742E">
        <w:rPr>
          <w:lang w:val="en-GB"/>
        </w:rPr>
        <w:tab/>
      </w:r>
      <w:r w:rsidRPr="0068742E">
        <w:rPr>
          <w:lang w:val="en-GB"/>
        </w:rPr>
        <w:tab/>
      </w:r>
      <w:r w:rsidRPr="0068742E">
        <w:rPr>
          <w:rFonts w:hint="eastAsia"/>
          <w:lang w:val="en-GB"/>
        </w:rPr>
        <w:t>健康与保健服务</w:t>
      </w:r>
    </w:p>
    <w:p w:rsidR="0068742E" w:rsidRPr="0068742E" w:rsidRDefault="0068742E" w:rsidP="0068742E">
      <w:pPr>
        <w:pStyle w:val="SingleTxtGC"/>
        <w:rPr>
          <w:lang w:val="en-GB"/>
        </w:rPr>
      </w:pPr>
      <w:r w:rsidRPr="0068742E">
        <w:rPr>
          <w:lang w:val="en-GB"/>
        </w:rPr>
        <w:t>51</w:t>
      </w:r>
      <w:r w:rsidR="00542B4F">
        <w:rPr>
          <w:lang w:val="en-GB"/>
        </w:rPr>
        <w:t xml:space="preserve">.  </w:t>
      </w:r>
      <w:r w:rsidRPr="0068742E">
        <w:rPr>
          <w:lang w:val="en-GB"/>
        </w:rPr>
        <w:t>在注意到缔约国正努力改革和加强其卫生保健体制的同时，委员会关切：</w:t>
      </w:r>
    </w:p>
    <w:p w:rsidR="0068742E" w:rsidRPr="0068742E" w:rsidRDefault="0068742E" w:rsidP="00C70952">
      <w:pPr>
        <w:pStyle w:val="SingleTxtGC"/>
        <w:numPr>
          <w:ilvl w:val="0"/>
          <w:numId w:val="18"/>
        </w:numPr>
        <w:rPr>
          <w:lang w:val="en-GB"/>
        </w:rPr>
      </w:pPr>
      <w:r w:rsidRPr="0068742E">
        <w:rPr>
          <w:lang w:val="en-GB"/>
        </w:rPr>
        <w:t>虽然缔约国《宪法》第</w:t>
      </w:r>
      <w:r w:rsidRPr="0068742E">
        <w:rPr>
          <w:lang w:val="en-GB"/>
        </w:rPr>
        <w:t>40</w:t>
      </w:r>
      <w:r w:rsidRPr="0068742E">
        <w:rPr>
          <w:lang w:val="en-GB"/>
        </w:rPr>
        <w:t>条规定人人可享有免费的质量医疗保健，然而非正式征收的就诊和治疗费的做法颇为盛行，结果致使大部分社会经济状况贫困家庭</w:t>
      </w:r>
      <w:r w:rsidRPr="0068742E">
        <w:rPr>
          <w:rFonts w:hint="eastAsia"/>
          <w:lang w:val="en-GB"/>
        </w:rPr>
        <w:t>，</w:t>
      </w:r>
      <w:r w:rsidRPr="0068742E">
        <w:rPr>
          <w:lang w:val="en-GB"/>
        </w:rPr>
        <w:t>因经济来</w:t>
      </w:r>
      <w:r w:rsidRPr="0068742E">
        <w:rPr>
          <w:rFonts w:hint="eastAsia"/>
          <w:lang w:val="en-GB"/>
        </w:rPr>
        <w:t>源拮据</w:t>
      </w:r>
      <w:r w:rsidRPr="0068742E">
        <w:rPr>
          <w:lang w:val="en-GB"/>
        </w:rPr>
        <w:t>而被排斥在外，无法享有</w:t>
      </w:r>
      <w:r w:rsidRPr="0068742E">
        <w:rPr>
          <w:rFonts w:hint="eastAsia"/>
          <w:lang w:val="en-GB"/>
        </w:rPr>
        <w:t>保健</w:t>
      </w:r>
      <w:r w:rsidRPr="0068742E">
        <w:rPr>
          <w:lang w:val="en-GB"/>
        </w:rPr>
        <w:t>服务；</w:t>
      </w:r>
    </w:p>
    <w:p w:rsidR="0068742E" w:rsidRPr="0068742E" w:rsidRDefault="0068742E" w:rsidP="00C70952">
      <w:pPr>
        <w:pStyle w:val="SingleTxtGC"/>
        <w:numPr>
          <w:ilvl w:val="0"/>
          <w:numId w:val="18"/>
        </w:numPr>
        <w:rPr>
          <w:rFonts w:hint="eastAsia"/>
          <w:lang w:val="en-GB"/>
        </w:rPr>
      </w:pPr>
      <w:r w:rsidRPr="0068742E">
        <w:rPr>
          <w:rFonts w:hint="eastAsia"/>
          <w:lang w:val="en-GB"/>
        </w:rPr>
        <w:t>国家卫生保健设施频频缺乏基本的医药、用水、供电、暖气、设备和洁净材料；</w:t>
      </w:r>
    </w:p>
    <w:p w:rsidR="0068742E" w:rsidRPr="0068742E" w:rsidRDefault="0068742E" w:rsidP="00C70952">
      <w:pPr>
        <w:pStyle w:val="SingleTxtGC"/>
        <w:numPr>
          <w:ilvl w:val="0"/>
          <w:numId w:val="18"/>
        </w:numPr>
        <w:rPr>
          <w:rFonts w:hint="eastAsia"/>
          <w:lang w:val="en-GB"/>
        </w:rPr>
      </w:pPr>
      <w:r w:rsidRPr="0068742E">
        <w:rPr>
          <w:rFonts w:hint="eastAsia"/>
          <w:lang w:val="en-GB"/>
        </w:rPr>
        <w:t>孕产妇、生育前后的护理不足，造成新生婴儿和产妇颇高的死亡率；和，</w:t>
      </w:r>
    </w:p>
    <w:p w:rsidR="0068742E" w:rsidRPr="0068742E" w:rsidRDefault="0068742E" w:rsidP="00C70952">
      <w:pPr>
        <w:pStyle w:val="SingleTxtGC"/>
        <w:numPr>
          <w:ilvl w:val="0"/>
          <w:numId w:val="18"/>
        </w:numPr>
        <w:rPr>
          <w:rFonts w:hint="eastAsia"/>
          <w:lang w:val="en-GB"/>
        </w:rPr>
      </w:pPr>
      <w:r w:rsidRPr="0068742E">
        <w:rPr>
          <w:rFonts w:hint="eastAsia"/>
          <w:lang w:val="en-GB"/>
        </w:rPr>
        <w:t>虽说免疫注射涵盖面相对较宽，然而，颇大比例的免疫注射，包括例行的免疫方案，均依赖于捐助方的捐赠资金，造成持续性的免疫预防无确定性可言。</w:t>
      </w:r>
    </w:p>
    <w:p w:rsidR="0068742E" w:rsidRPr="0068742E" w:rsidRDefault="0068742E" w:rsidP="0068742E">
      <w:pPr>
        <w:pStyle w:val="SingleTxtGC"/>
        <w:rPr>
          <w:b/>
          <w:lang w:val="en-GB"/>
        </w:rPr>
      </w:pPr>
      <w:r w:rsidRPr="0068742E">
        <w:rPr>
          <w:lang w:val="en-GB"/>
        </w:rPr>
        <w:t>52</w:t>
      </w:r>
      <w:r w:rsidR="00542B4F">
        <w:rPr>
          <w:lang w:val="en-GB"/>
        </w:rPr>
        <w:t xml:space="preserve">.  </w:t>
      </w:r>
      <w:r w:rsidRPr="00491848">
        <w:rPr>
          <w:rFonts w:eastAsia="SimHei" w:hint="eastAsia"/>
          <w:lang w:val="en-GB"/>
        </w:rPr>
        <w:t>述及委员会就儿童享有可获得的尽可能高程度健康水平问题</w:t>
      </w:r>
      <w:r w:rsidRPr="00491848">
        <w:rPr>
          <w:rFonts w:eastAsia="SimHei" w:hint="eastAsia"/>
          <w:lang w:val="en-GB"/>
        </w:rPr>
        <w:t>(</w:t>
      </w:r>
      <w:r w:rsidRPr="00491848">
        <w:rPr>
          <w:rFonts w:eastAsia="SimHei"/>
          <w:lang w:val="en-GB"/>
        </w:rPr>
        <w:t>第</w:t>
      </w:r>
      <w:r w:rsidRPr="00491848">
        <w:rPr>
          <w:rFonts w:eastAsia="SimHei"/>
          <w:lang w:val="en-GB"/>
        </w:rPr>
        <w:t>24</w:t>
      </w:r>
      <w:r w:rsidRPr="00491848">
        <w:rPr>
          <w:rFonts w:eastAsia="SimHei"/>
          <w:lang w:val="en-GB"/>
        </w:rPr>
        <w:t>条</w:t>
      </w:r>
      <w:r w:rsidRPr="00491848">
        <w:rPr>
          <w:rFonts w:eastAsia="SimHei"/>
          <w:lang w:val="en-GB"/>
        </w:rPr>
        <w:t>)</w:t>
      </w:r>
      <w:r w:rsidRPr="00491848">
        <w:rPr>
          <w:rFonts w:eastAsia="SimHei" w:hint="eastAsia"/>
          <w:lang w:val="en-GB"/>
        </w:rPr>
        <w:t>发表的第</w:t>
      </w:r>
      <w:r w:rsidR="00CA27F7" w:rsidRPr="00491848">
        <w:rPr>
          <w:rFonts w:eastAsia="SimHei"/>
          <w:lang w:val="en-GB"/>
        </w:rPr>
        <w:t>15</w:t>
      </w:r>
      <w:r w:rsidRPr="00491848">
        <w:rPr>
          <w:rFonts w:eastAsia="SimHei"/>
          <w:lang w:val="en-GB"/>
        </w:rPr>
        <w:t>(2013)</w:t>
      </w:r>
      <w:r w:rsidRPr="00491848">
        <w:rPr>
          <w:rFonts w:eastAsia="SimHei" w:hint="eastAsia"/>
          <w:lang w:val="en-GB"/>
        </w:rPr>
        <w:t>号一般性意见，</w:t>
      </w:r>
      <w:r w:rsidRPr="00491848">
        <w:rPr>
          <w:rFonts w:eastAsia="SimHei"/>
          <w:lang w:val="en-GB"/>
        </w:rPr>
        <w:t>委员会建议缔约国：</w:t>
      </w:r>
    </w:p>
    <w:p w:rsidR="0068742E" w:rsidRPr="00571F35" w:rsidRDefault="0068742E" w:rsidP="00F47A98">
      <w:pPr>
        <w:pStyle w:val="SingleTxtGC"/>
        <w:numPr>
          <w:ilvl w:val="0"/>
          <w:numId w:val="19"/>
        </w:numPr>
        <w:rPr>
          <w:rFonts w:eastAsia="SimHei" w:hint="eastAsia"/>
          <w:lang w:val="en-GB"/>
        </w:rPr>
      </w:pPr>
      <w:r w:rsidRPr="00571F35">
        <w:rPr>
          <w:rFonts w:eastAsia="SimHei" w:hint="eastAsia"/>
          <w:lang w:val="en-GB"/>
        </w:rPr>
        <w:t>深入推行改革，加强卫生部门，包括确保采取充分措施，废除非正式征收费用的做法，并实现《宪法》关于人人有权享有免费质量卫生保健的规定；</w:t>
      </w:r>
    </w:p>
    <w:p w:rsidR="0068742E" w:rsidRPr="00571F35" w:rsidRDefault="0068742E" w:rsidP="00F47A98">
      <w:pPr>
        <w:pStyle w:val="SingleTxtGC"/>
        <w:numPr>
          <w:ilvl w:val="0"/>
          <w:numId w:val="19"/>
        </w:numPr>
        <w:rPr>
          <w:rFonts w:eastAsia="SimHei"/>
          <w:lang w:val="en-GB"/>
        </w:rPr>
      </w:pPr>
      <w:r w:rsidRPr="00571F35">
        <w:rPr>
          <w:rFonts w:eastAsia="SimHei" w:hint="eastAsia"/>
          <w:lang w:val="en-GB"/>
        </w:rPr>
        <w:t>确保为所有国家卫生保健设施拨出充足的</w:t>
      </w:r>
      <w:r w:rsidRPr="00571F35">
        <w:rPr>
          <w:rFonts w:eastAsia="SimHei"/>
          <w:lang w:val="en-GB"/>
        </w:rPr>
        <w:t>人力、技术和财力资源</w:t>
      </w:r>
      <w:r w:rsidRPr="00571F35">
        <w:rPr>
          <w:rFonts w:eastAsia="SimHei" w:hint="eastAsia"/>
          <w:lang w:val="en-GB"/>
        </w:rPr>
        <w:t>，尤其要保证必备的医药、公共设施和洁净材料；</w:t>
      </w:r>
    </w:p>
    <w:p w:rsidR="0068742E" w:rsidRPr="00571F35" w:rsidRDefault="0068742E" w:rsidP="00F47A98">
      <w:pPr>
        <w:pStyle w:val="SingleTxtGC"/>
        <w:numPr>
          <w:ilvl w:val="0"/>
          <w:numId w:val="19"/>
        </w:numPr>
        <w:rPr>
          <w:rFonts w:eastAsia="SimHei"/>
          <w:lang w:val="en-GB"/>
        </w:rPr>
      </w:pPr>
      <w:r w:rsidRPr="00571F35">
        <w:rPr>
          <w:rFonts w:eastAsia="SimHei" w:hint="eastAsia"/>
          <w:lang w:val="en-GB"/>
        </w:rPr>
        <w:t>针对婴儿和孕产妇死亡率开展全面的研究，并利用研究成果，落实各项减少和防止此类孕产妇死亡的具体</w:t>
      </w:r>
      <w:r w:rsidRPr="00571F35">
        <w:rPr>
          <w:rFonts w:eastAsia="SimHei"/>
          <w:lang w:val="en-GB"/>
        </w:rPr>
        <w:t>措施</w:t>
      </w:r>
      <w:r w:rsidRPr="00571F35">
        <w:rPr>
          <w:rFonts w:eastAsia="SimHei" w:hint="eastAsia"/>
          <w:lang w:val="en-GB"/>
        </w:rPr>
        <w:t>；和，</w:t>
      </w:r>
    </w:p>
    <w:p w:rsidR="0068742E" w:rsidRPr="00571F35" w:rsidRDefault="0068742E" w:rsidP="00F47A98">
      <w:pPr>
        <w:pStyle w:val="SingleTxtGC"/>
        <w:numPr>
          <w:ilvl w:val="0"/>
          <w:numId w:val="19"/>
        </w:numPr>
        <w:rPr>
          <w:rFonts w:eastAsia="SimHei" w:hint="eastAsia"/>
          <w:lang w:val="en-GB"/>
        </w:rPr>
      </w:pPr>
      <w:r w:rsidRPr="00571F35">
        <w:rPr>
          <w:rFonts w:eastAsia="SimHei" w:hint="eastAsia"/>
          <w:lang w:val="en-GB"/>
        </w:rPr>
        <w:t>增加缔约国为免疫注射拨出的</w:t>
      </w:r>
      <w:r w:rsidRPr="00571F35">
        <w:rPr>
          <w:rFonts w:eastAsia="SimHei"/>
          <w:lang w:val="en-GB"/>
        </w:rPr>
        <w:t>人力、技术和财力资源</w:t>
      </w:r>
      <w:r w:rsidRPr="00571F35">
        <w:rPr>
          <w:rFonts w:eastAsia="SimHei" w:hint="eastAsia"/>
          <w:lang w:val="en-GB"/>
        </w:rPr>
        <w:t>，以确保免疫注射可持续性摆脱对捐助方资助的依赖。</w:t>
      </w:r>
    </w:p>
    <w:p w:rsidR="0068742E" w:rsidRPr="0068742E" w:rsidRDefault="0068742E" w:rsidP="00562C0A">
      <w:pPr>
        <w:pStyle w:val="H23GC"/>
        <w:rPr>
          <w:lang w:val="en-GB"/>
        </w:rPr>
      </w:pPr>
      <w:r w:rsidRPr="0068742E">
        <w:rPr>
          <w:lang w:val="en-GB"/>
        </w:rPr>
        <w:tab/>
      </w:r>
      <w:r w:rsidRPr="0068742E">
        <w:rPr>
          <w:lang w:val="en-GB"/>
        </w:rPr>
        <w:tab/>
      </w:r>
      <w:r w:rsidRPr="0068742E">
        <w:rPr>
          <w:rFonts w:hint="eastAsia"/>
          <w:lang w:val="en-GB"/>
        </w:rPr>
        <w:t>青少年健康</w:t>
      </w:r>
    </w:p>
    <w:p w:rsidR="0068742E" w:rsidRPr="0068742E" w:rsidRDefault="0068742E" w:rsidP="0068742E">
      <w:pPr>
        <w:pStyle w:val="SingleTxtGC"/>
        <w:rPr>
          <w:lang w:val="en-GB"/>
        </w:rPr>
      </w:pPr>
      <w:r w:rsidRPr="0068742E">
        <w:rPr>
          <w:lang w:val="en-GB"/>
        </w:rPr>
        <w:t>53</w:t>
      </w:r>
      <w:r w:rsidR="000C2D6E">
        <w:rPr>
          <w:rFonts w:hint="eastAsia"/>
          <w:lang w:val="en-GB"/>
        </w:rPr>
        <w:t xml:space="preserve">.  </w:t>
      </w:r>
      <w:r w:rsidRPr="0068742E">
        <w:rPr>
          <w:rFonts w:hint="eastAsia"/>
          <w:lang w:val="en-GB"/>
        </w:rPr>
        <w:t>委员会注意缔约国积极采取了制止儿童吸食毒品或精神药物的措施，并开设了禁毒和预防护理机构，为吸毒上瘾和滥用药剂的儿童和青少年提供免费戒毒医治服务。然而，</w:t>
      </w:r>
      <w:r w:rsidRPr="0068742E">
        <w:rPr>
          <w:lang w:val="en-GB"/>
        </w:rPr>
        <w:t>委员会关切</w:t>
      </w:r>
      <w:r w:rsidRPr="0068742E">
        <w:rPr>
          <w:rFonts w:hint="eastAsia"/>
          <w:lang w:val="en-GB"/>
        </w:rPr>
        <w:t>仍有儿童染上酗酒和抽烟恶习，而且对酗酒危害性影响的意识颇低。</w:t>
      </w:r>
    </w:p>
    <w:p w:rsidR="0068742E" w:rsidRPr="0068742E" w:rsidRDefault="000C2D6E" w:rsidP="000C2D6E">
      <w:pPr>
        <w:pStyle w:val="SingleTxtGC"/>
        <w:rPr>
          <w:b/>
          <w:lang w:val="en-GB"/>
        </w:rPr>
      </w:pPr>
      <w:r>
        <w:rPr>
          <w:lang w:val="en-GB"/>
        </w:rPr>
        <w:br w:type="page"/>
      </w:r>
      <w:r w:rsidR="0068742E" w:rsidRPr="0068742E">
        <w:rPr>
          <w:lang w:val="en-GB"/>
        </w:rPr>
        <w:t>54</w:t>
      </w:r>
      <w:r w:rsidR="00542B4F">
        <w:rPr>
          <w:lang w:val="en-GB"/>
        </w:rPr>
        <w:t xml:space="preserve">.  </w:t>
      </w:r>
      <w:r w:rsidR="0068742E" w:rsidRPr="00953495">
        <w:rPr>
          <w:rFonts w:eastAsia="SimHei"/>
          <w:lang w:val="en-GB"/>
        </w:rPr>
        <w:t>委员会建议缔约国：</w:t>
      </w:r>
    </w:p>
    <w:p w:rsidR="0068742E" w:rsidRPr="005512CE" w:rsidRDefault="0068742E" w:rsidP="000C2D6E">
      <w:pPr>
        <w:pStyle w:val="SingleTxtGC"/>
        <w:numPr>
          <w:ilvl w:val="0"/>
          <w:numId w:val="20"/>
        </w:numPr>
        <w:rPr>
          <w:rFonts w:eastAsia="SimHei"/>
          <w:lang w:val="en-GB"/>
        </w:rPr>
      </w:pPr>
      <w:r w:rsidRPr="005512CE">
        <w:rPr>
          <w:rFonts w:eastAsia="SimHei" w:hint="eastAsia"/>
          <w:lang w:val="en-GB"/>
        </w:rPr>
        <w:t>系统地收集有关儿童儿酗酒和抽烟以及吸食其它药剂物品的全面信息，并利用这些信息为依据，制订并实施提高对所有物剂危害性影响认识的工作，采取一切必要措施，切实落实不准向儿童兜售这类产品的禁令；和</w:t>
      </w:r>
    </w:p>
    <w:p w:rsidR="0068742E" w:rsidRPr="0068742E" w:rsidRDefault="0068742E" w:rsidP="00751531">
      <w:pPr>
        <w:pStyle w:val="SingleTxtGC"/>
        <w:numPr>
          <w:ilvl w:val="0"/>
          <w:numId w:val="20"/>
        </w:numPr>
        <w:rPr>
          <w:lang w:val="en-GB"/>
        </w:rPr>
      </w:pPr>
      <w:r w:rsidRPr="005512CE">
        <w:rPr>
          <w:rFonts w:eastAsia="SimHei"/>
          <w:lang w:val="en-GB"/>
        </w:rPr>
        <w:t>在学校及其它儿童</w:t>
      </w:r>
      <w:r w:rsidRPr="005512CE">
        <w:rPr>
          <w:rFonts w:eastAsia="SimHei" w:hint="eastAsia"/>
          <w:lang w:val="en-GB"/>
        </w:rPr>
        <w:t>事务</w:t>
      </w:r>
      <w:r w:rsidRPr="005512CE">
        <w:rPr>
          <w:rFonts w:eastAsia="SimHei"/>
          <w:lang w:val="en-GB"/>
        </w:rPr>
        <w:t>机构内推广健康生活方式的教育，包括有关生育健康和服务的宣传。</w:t>
      </w:r>
    </w:p>
    <w:p w:rsidR="0068742E" w:rsidRPr="0068742E" w:rsidRDefault="0068742E" w:rsidP="003E5229">
      <w:pPr>
        <w:pStyle w:val="H23GC"/>
        <w:rPr>
          <w:lang w:val="en-GB"/>
        </w:rPr>
      </w:pPr>
      <w:r w:rsidRPr="0068742E">
        <w:rPr>
          <w:lang w:val="en-GB"/>
        </w:rPr>
        <w:tab/>
      </w:r>
      <w:r w:rsidRPr="0068742E">
        <w:rPr>
          <w:lang w:val="en-GB"/>
        </w:rPr>
        <w:tab/>
      </w:r>
      <w:r w:rsidRPr="0068742E">
        <w:rPr>
          <w:lang w:val="en-GB"/>
        </w:rPr>
        <w:t>艾滋病毒</w:t>
      </w:r>
      <w:r w:rsidRPr="003E5229">
        <w:t>/</w:t>
      </w:r>
      <w:r w:rsidRPr="0068742E">
        <w:rPr>
          <w:lang w:val="en-GB"/>
        </w:rPr>
        <w:t>艾滋病</w:t>
      </w:r>
    </w:p>
    <w:p w:rsidR="0068742E" w:rsidRPr="0068742E" w:rsidRDefault="0068742E" w:rsidP="0068742E">
      <w:pPr>
        <w:pStyle w:val="SingleTxtGC"/>
        <w:rPr>
          <w:lang w:val="en-GB"/>
        </w:rPr>
      </w:pPr>
      <w:r w:rsidRPr="0068742E">
        <w:rPr>
          <w:lang w:val="en-GB"/>
        </w:rPr>
        <w:t>55</w:t>
      </w:r>
      <w:r w:rsidR="00542B4F">
        <w:rPr>
          <w:lang w:val="en-GB"/>
        </w:rPr>
        <w:t xml:space="preserve">.  </w:t>
      </w:r>
      <w:r w:rsidRPr="0068742E">
        <w:rPr>
          <w:lang w:val="en-GB"/>
        </w:rPr>
        <w:t>委员会注意到该国积极地推出了，</w:t>
      </w:r>
      <w:r w:rsidRPr="0068742E">
        <w:rPr>
          <w:lang w:val="en-GB"/>
        </w:rPr>
        <w:t>2007</w:t>
      </w:r>
      <w:r w:rsidRPr="0068742E">
        <w:rPr>
          <w:lang w:val="en-GB"/>
        </w:rPr>
        <w:t>至</w:t>
      </w:r>
      <w:r w:rsidRPr="0068742E">
        <w:rPr>
          <w:lang w:val="en-GB"/>
        </w:rPr>
        <w:t>2011</w:t>
      </w:r>
      <w:r w:rsidRPr="0068742E">
        <w:rPr>
          <w:lang w:val="en-GB"/>
        </w:rPr>
        <w:t>年乌兹别克斯坦防止艾滋病毒</w:t>
      </w:r>
      <w:r w:rsidRPr="0068742E">
        <w:rPr>
          <w:lang w:val="en-GB"/>
        </w:rPr>
        <w:t>/</w:t>
      </w:r>
      <w:r w:rsidRPr="0068742E">
        <w:rPr>
          <w:lang w:val="en-GB"/>
        </w:rPr>
        <w:t>艾滋病蔓延的战略方案。然而，委员会仍深为关切，儿童与青少年</w:t>
      </w:r>
      <w:r w:rsidRPr="0068742E">
        <w:rPr>
          <w:rFonts w:hint="eastAsia"/>
          <w:lang w:val="en-GB"/>
        </w:rPr>
        <w:t>染上</w:t>
      </w:r>
      <w:r w:rsidRPr="0068742E">
        <w:rPr>
          <w:lang w:val="en-GB"/>
        </w:rPr>
        <w:t>艾滋病毒</w:t>
      </w:r>
      <w:r w:rsidRPr="0068742E">
        <w:rPr>
          <w:lang w:val="en-GB"/>
        </w:rPr>
        <w:t>/</w:t>
      </w:r>
      <w:r w:rsidRPr="0068742E">
        <w:rPr>
          <w:lang w:val="en-GB"/>
        </w:rPr>
        <w:t>艾滋病及其它性传染疾病，包括由母体至婴儿传染和</w:t>
      </w:r>
      <w:r w:rsidRPr="0068742E">
        <w:rPr>
          <w:lang w:val="en-GB"/>
        </w:rPr>
        <w:t>/</w:t>
      </w:r>
      <w:r w:rsidRPr="0068742E">
        <w:rPr>
          <w:lang w:val="en-GB"/>
        </w:rPr>
        <w:t>或由于住院环境不卫生</w:t>
      </w:r>
      <w:r w:rsidRPr="0068742E">
        <w:rPr>
          <w:rFonts w:hint="eastAsia"/>
          <w:lang w:val="en-GB"/>
        </w:rPr>
        <w:t>滋生</w:t>
      </w:r>
      <w:r w:rsidRPr="0068742E">
        <w:rPr>
          <w:lang w:val="en-GB"/>
        </w:rPr>
        <w:t>的患染率持续</w:t>
      </w:r>
      <w:r w:rsidRPr="0068742E">
        <w:rPr>
          <w:rFonts w:hint="eastAsia"/>
          <w:lang w:val="en-GB"/>
        </w:rPr>
        <w:t>攀升</w:t>
      </w:r>
      <w:r w:rsidRPr="0068742E">
        <w:rPr>
          <w:lang w:val="en-GB"/>
        </w:rPr>
        <w:t>。虽然注意到学生可从学校护士那儿征询有关生殖健康的意见，然而，学校教学课程没有规定必修和全面的性教育，因为</w:t>
      </w:r>
      <w:r w:rsidRPr="0068742E">
        <w:rPr>
          <w:rFonts w:hint="eastAsia"/>
          <w:lang w:val="en-GB"/>
        </w:rPr>
        <w:t>此举</w:t>
      </w:r>
      <w:r w:rsidRPr="0068742E">
        <w:rPr>
          <w:lang w:val="en-GB"/>
        </w:rPr>
        <w:t>被视为</w:t>
      </w:r>
      <w:r w:rsidR="003F3E4B">
        <w:rPr>
          <w:rFonts w:hint="eastAsia"/>
          <w:lang w:val="en-GB"/>
        </w:rPr>
        <w:t>“</w:t>
      </w:r>
      <w:r w:rsidRPr="0068742E">
        <w:rPr>
          <w:lang w:val="en-GB"/>
        </w:rPr>
        <w:t>违背民族价值观</w:t>
      </w:r>
      <w:r w:rsidR="003F3E4B">
        <w:rPr>
          <w:rFonts w:hint="eastAsia"/>
          <w:lang w:val="en-GB"/>
        </w:rPr>
        <w:t>”</w:t>
      </w:r>
      <w:r w:rsidRPr="0068742E">
        <w:rPr>
          <w:lang w:val="en-GB"/>
        </w:rPr>
        <w:t>。此外，委员会关切患染艾滋病毒</w:t>
      </w:r>
      <w:r w:rsidRPr="0068742E">
        <w:rPr>
          <w:lang w:val="en-GB"/>
        </w:rPr>
        <w:t>/</w:t>
      </w:r>
      <w:r w:rsidRPr="0068742E">
        <w:rPr>
          <w:lang w:val="en-GB"/>
        </w:rPr>
        <w:t>艾滋病儿童所遭受的歧视问题。</w:t>
      </w:r>
    </w:p>
    <w:p w:rsidR="0068742E" w:rsidRPr="0068742E" w:rsidRDefault="0068742E" w:rsidP="0068742E">
      <w:pPr>
        <w:pStyle w:val="SingleTxtGC"/>
        <w:rPr>
          <w:b/>
          <w:lang w:val="en-GB"/>
        </w:rPr>
      </w:pPr>
      <w:r w:rsidRPr="0068742E">
        <w:rPr>
          <w:lang w:val="en-GB"/>
        </w:rPr>
        <w:t>56</w:t>
      </w:r>
      <w:r w:rsidR="00542B4F">
        <w:rPr>
          <w:lang w:val="en-GB"/>
        </w:rPr>
        <w:t xml:space="preserve">.  </w:t>
      </w:r>
      <w:r w:rsidRPr="003A7813">
        <w:rPr>
          <w:rFonts w:eastAsia="SimHei"/>
          <w:lang w:val="en-GB"/>
        </w:rPr>
        <w:t>参照委员会关于艾滋病毒</w:t>
      </w:r>
      <w:r w:rsidRPr="003A7813">
        <w:rPr>
          <w:rFonts w:eastAsia="SimHei"/>
          <w:lang w:val="en-GB"/>
        </w:rPr>
        <w:t>/</w:t>
      </w:r>
      <w:r w:rsidRPr="003A7813">
        <w:rPr>
          <w:rFonts w:eastAsia="SimHei"/>
          <w:lang w:val="en-GB"/>
        </w:rPr>
        <w:t>艾滋病问题与《关于艾滋病毒</w:t>
      </w:r>
      <w:r w:rsidRPr="003A7813">
        <w:rPr>
          <w:rFonts w:eastAsia="SimHei"/>
          <w:lang w:val="en-GB"/>
        </w:rPr>
        <w:t>/</w:t>
      </w:r>
      <w:r w:rsidRPr="003A7813">
        <w:rPr>
          <w:rFonts w:eastAsia="SimHei"/>
          <w:lang w:val="en-GB"/>
        </w:rPr>
        <w:t>艾滋病与人权的国际准则》的第</w:t>
      </w:r>
      <w:r w:rsidRPr="003A7813">
        <w:rPr>
          <w:rFonts w:eastAsia="SimHei"/>
          <w:lang w:val="en-GB"/>
        </w:rPr>
        <w:t>3(2003)</w:t>
      </w:r>
      <w:r w:rsidRPr="003A7813">
        <w:rPr>
          <w:rFonts w:eastAsia="SimHei"/>
          <w:lang w:val="en-GB"/>
        </w:rPr>
        <w:t>号一般性意见，委员会建议缔约国：</w:t>
      </w:r>
    </w:p>
    <w:p w:rsidR="0068742E" w:rsidRPr="00246846" w:rsidRDefault="0068742E" w:rsidP="000A5269">
      <w:pPr>
        <w:pStyle w:val="SingleTxtGC"/>
        <w:numPr>
          <w:ilvl w:val="0"/>
          <w:numId w:val="21"/>
        </w:numPr>
        <w:rPr>
          <w:rFonts w:eastAsia="SimHei"/>
          <w:lang w:val="en-GB"/>
        </w:rPr>
      </w:pPr>
      <w:r w:rsidRPr="00246846">
        <w:rPr>
          <w:rFonts w:eastAsia="SimHei"/>
          <w:lang w:val="en-GB"/>
        </w:rPr>
        <w:t>除目前学生开展的生育健康教育之外，建立和执行生育健康，包括避孕和安全性生活宣传，作为学校义务教学大纲的部分内容；</w:t>
      </w:r>
    </w:p>
    <w:p w:rsidR="0068742E" w:rsidRPr="00246846" w:rsidRDefault="0068742E" w:rsidP="000A5269">
      <w:pPr>
        <w:pStyle w:val="SingleTxtGC"/>
        <w:numPr>
          <w:ilvl w:val="0"/>
          <w:numId w:val="21"/>
        </w:numPr>
        <w:rPr>
          <w:rFonts w:eastAsia="SimHei"/>
          <w:lang w:val="en-GB"/>
        </w:rPr>
      </w:pPr>
      <w:r w:rsidRPr="00246846">
        <w:rPr>
          <w:rFonts w:eastAsia="SimHei"/>
          <w:lang w:val="en-GB"/>
        </w:rPr>
        <w:t>采取各项具体措施，为怀孕母亲进行艾滋病毒</w:t>
      </w:r>
      <w:r w:rsidRPr="00246846">
        <w:rPr>
          <w:rFonts w:eastAsia="SimHei"/>
          <w:lang w:val="en-GB"/>
        </w:rPr>
        <w:t>/</w:t>
      </w:r>
      <w:r w:rsidRPr="00246846">
        <w:rPr>
          <w:rFonts w:eastAsia="SimHei"/>
          <w:lang w:val="en-GB"/>
        </w:rPr>
        <w:t>艾滋病检测，目的在于防止母体至婴儿的艾滋病毒</w:t>
      </w:r>
      <w:r w:rsidRPr="00246846">
        <w:rPr>
          <w:rFonts w:eastAsia="SimHei"/>
          <w:lang w:val="en-GB"/>
        </w:rPr>
        <w:t>/</w:t>
      </w:r>
      <w:r w:rsidRPr="00246846">
        <w:rPr>
          <w:rFonts w:eastAsia="SimHei"/>
          <w:lang w:val="en-GB"/>
        </w:rPr>
        <w:t>艾滋病传染，并确保医院</w:t>
      </w:r>
      <w:r w:rsidRPr="00246846">
        <w:rPr>
          <w:rFonts w:eastAsia="SimHei" w:hint="eastAsia"/>
          <w:lang w:val="en-GB"/>
        </w:rPr>
        <w:t>具备</w:t>
      </w:r>
      <w:r w:rsidRPr="00246846">
        <w:rPr>
          <w:rFonts w:eastAsia="SimHei"/>
          <w:lang w:val="en-GB"/>
        </w:rPr>
        <w:t>充分的设备、洁净材料和程序，防止艾滋病毒</w:t>
      </w:r>
      <w:r w:rsidRPr="00246846">
        <w:rPr>
          <w:rFonts w:eastAsia="SimHei"/>
          <w:lang w:val="en-GB"/>
        </w:rPr>
        <w:t>/</w:t>
      </w:r>
      <w:r w:rsidRPr="00246846">
        <w:rPr>
          <w:rFonts w:eastAsia="SimHei"/>
          <w:lang w:val="en-GB"/>
        </w:rPr>
        <w:t>艾滋病的传染；和，</w:t>
      </w:r>
    </w:p>
    <w:p w:rsidR="0068742E" w:rsidRPr="0068742E" w:rsidRDefault="0068742E" w:rsidP="000A5269">
      <w:pPr>
        <w:pStyle w:val="SingleTxtGC"/>
        <w:numPr>
          <w:ilvl w:val="0"/>
          <w:numId w:val="21"/>
        </w:numPr>
        <w:rPr>
          <w:b/>
          <w:lang w:val="en-GB"/>
        </w:rPr>
      </w:pPr>
      <w:r w:rsidRPr="00246846">
        <w:rPr>
          <w:rFonts w:eastAsia="SimHei"/>
          <w:lang w:val="en-GB"/>
        </w:rPr>
        <w:t>联合国艾滋病规划署</w:t>
      </w:r>
      <w:r w:rsidRPr="00246846">
        <w:rPr>
          <w:rFonts w:eastAsia="SimHei"/>
          <w:lang w:val="en-GB"/>
        </w:rPr>
        <w:t>(</w:t>
      </w:r>
      <w:r w:rsidRPr="00246846">
        <w:rPr>
          <w:rFonts w:eastAsia="SimHei"/>
          <w:lang w:val="en-GB"/>
        </w:rPr>
        <w:t>艾滋病规划署</w:t>
      </w:r>
      <w:r w:rsidRPr="00246846">
        <w:rPr>
          <w:rFonts w:eastAsia="SimHei"/>
          <w:lang w:val="en-GB"/>
        </w:rPr>
        <w:t>)</w:t>
      </w:r>
      <w:r w:rsidRPr="00246846">
        <w:rPr>
          <w:rFonts w:eastAsia="SimHei"/>
          <w:lang w:val="en-GB"/>
        </w:rPr>
        <w:t>和联合国儿童基金会</w:t>
      </w:r>
      <w:r w:rsidRPr="00246846">
        <w:rPr>
          <w:rFonts w:eastAsia="SimHei"/>
          <w:lang w:val="en-GB"/>
        </w:rPr>
        <w:t>(</w:t>
      </w:r>
      <w:r w:rsidRPr="00246846">
        <w:rPr>
          <w:rFonts w:eastAsia="SimHei"/>
          <w:lang w:val="en-GB"/>
        </w:rPr>
        <w:t>儿童基金</w:t>
      </w:r>
      <w:r w:rsidRPr="00246846">
        <w:rPr>
          <w:rFonts w:eastAsia="SimHei"/>
          <w:lang w:val="en-GB"/>
        </w:rPr>
        <w:t>)</w:t>
      </w:r>
      <w:r w:rsidRPr="00246846">
        <w:rPr>
          <w:rFonts w:eastAsia="SimHei"/>
          <w:lang w:val="en-GB"/>
        </w:rPr>
        <w:t>尤其应为执行上述建议，寻求技术援助。</w:t>
      </w:r>
    </w:p>
    <w:p w:rsidR="0068742E" w:rsidRPr="0068742E" w:rsidRDefault="0068742E" w:rsidP="00E9071C">
      <w:pPr>
        <w:pStyle w:val="H23GC"/>
        <w:rPr>
          <w:lang w:val="en-GB"/>
        </w:rPr>
      </w:pPr>
      <w:r w:rsidRPr="0068742E">
        <w:rPr>
          <w:lang w:val="en-GB"/>
        </w:rPr>
        <w:tab/>
      </w:r>
      <w:r w:rsidRPr="0068742E">
        <w:rPr>
          <w:lang w:val="en-GB"/>
        </w:rPr>
        <w:tab/>
      </w:r>
      <w:r w:rsidRPr="0068742E">
        <w:rPr>
          <w:lang w:val="en-GB"/>
        </w:rPr>
        <w:t>母乳哺喂</w:t>
      </w:r>
    </w:p>
    <w:p w:rsidR="0068742E" w:rsidRPr="0068742E" w:rsidRDefault="0068742E" w:rsidP="0068742E">
      <w:pPr>
        <w:pStyle w:val="SingleTxtGC"/>
        <w:rPr>
          <w:lang w:val="en-GB"/>
        </w:rPr>
      </w:pPr>
      <w:r w:rsidRPr="0068742E">
        <w:rPr>
          <w:lang w:val="en-GB"/>
        </w:rPr>
        <w:t>57</w:t>
      </w:r>
      <w:r w:rsidR="00542B4F">
        <w:rPr>
          <w:lang w:val="en-GB"/>
        </w:rPr>
        <w:t xml:space="preserve">.  </w:t>
      </w:r>
      <w:r w:rsidRPr="0068742E">
        <w:rPr>
          <w:lang w:val="en-GB"/>
        </w:rPr>
        <w:t>委员会注意到，缔约国境内大部分婴儿在最初几个月期间获得母乳哺喂</w:t>
      </w:r>
      <w:r w:rsidRPr="0068742E">
        <w:rPr>
          <w:rFonts w:hint="eastAsia"/>
          <w:lang w:val="en-GB"/>
        </w:rPr>
        <w:t>，</w:t>
      </w:r>
      <w:r w:rsidRPr="0068742E">
        <w:rPr>
          <w:lang w:val="en-GB"/>
        </w:rPr>
        <w:t>不失为正确之举。然而，委员会关切</w:t>
      </w:r>
      <w:r w:rsidRPr="0068742E">
        <w:rPr>
          <w:rFonts w:hint="eastAsia"/>
          <w:lang w:val="en-GB"/>
        </w:rPr>
        <w:t>长达</w:t>
      </w:r>
      <w:r w:rsidRPr="0068742E">
        <w:rPr>
          <w:lang w:val="en-GB"/>
        </w:rPr>
        <w:t>六个月</w:t>
      </w:r>
      <w:r w:rsidRPr="0068742E">
        <w:rPr>
          <w:rFonts w:hint="eastAsia"/>
          <w:lang w:val="en-GB"/>
        </w:rPr>
        <w:t>的纯</w:t>
      </w:r>
      <w:r w:rsidRPr="0068742E">
        <w:rPr>
          <w:lang w:val="en-GB"/>
        </w:rPr>
        <w:t>母乳哺喂比率颇低。此外，委员会关切，缔约国尚无法律规约母乳代用品的销售。</w:t>
      </w:r>
    </w:p>
    <w:p w:rsidR="0068742E" w:rsidRPr="0068742E" w:rsidRDefault="0068742E" w:rsidP="0068742E">
      <w:pPr>
        <w:pStyle w:val="SingleTxtGC"/>
        <w:rPr>
          <w:b/>
          <w:lang w:val="en-GB"/>
        </w:rPr>
      </w:pPr>
      <w:r w:rsidRPr="0068742E">
        <w:rPr>
          <w:lang w:val="en-GB"/>
        </w:rPr>
        <w:t>58</w:t>
      </w:r>
      <w:r w:rsidR="00542B4F">
        <w:rPr>
          <w:lang w:val="en-GB"/>
        </w:rPr>
        <w:t xml:space="preserve">.  </w:t>
      </w:r>
      <w:r w:rsidRPr="001977EB">
        <w:rPr>
          <w:rFonts w:eastAsia="SimHei"/>
          <w:lang w:val="en-GB"/>
        </w:rPr>
        <w:t>委员会建议缔约国：</w:t>
      </w:r>
    </w:p>
    <w:p w:rsidR="0068742E" w:rsidRPr="009807D4" w:rsidRDefault="0068742E" w:rsidP="00F558EF">
      <w:pPr>
        <w:pStyle w:val="SingleTxtGC"/>
        <w:numPr>
          <w:ilvl w:val="0"/>
          <w:numId w:val="22"/>
        </w:numPr>
        <w:rPr>
          <w:rFonts w:eastAsia="SimHei" w:hint="eastAsia"/>
          <w:lang w:val="en-GB"/>
        </w:rPr>
      </w:pPr>
      <w:r w:rsidRPr="009807D4">
        <w:rPr>
          <w:rFonts w:eastAsia="SimHei" w:hint="eastAsia"/>
          <w:lang w:val="en-GB"/>
        </w:rPr>
        <w:t>增强努力促进和支持母乳哺喂，尤其要促进长达六个月的纯母乳哺喂；</w:t>
      </w:r>
    </w:p>
    <w:p w:rsidR="0068742E" w:rsidRPr="009807D4" w:rsidRDefault="0068742E" w:rsidP="00F558EF">
      <w:pPr>
        <w:pStyle w:val="SingleTxtGC"/>
        <w:numPr>
          <w:ilvl w:val="0"/>
          <w:numId w:val="22"/>
        </w:numPr>
        <w:rPr>
          <w:rFonts w:eastAsia="SimHei"/>
          <w:lang w:val="en-GB"/>
        </w:rPr>
      </w:pPr>
      <w:r w:rsidRPr="009807D4">
        <w:rPr>
          <w:rFonts w:eastAsia="SimHei" w:hint="eastAsia"/>
          <w:lang w:val="en-GB"/>
        </w:rPr>
        <w:t>国家立法采纳</w:t>
      </w:r>
      <w:r w:rsidRPr="009807D4">
        <w:rPr>
          <w:rFonts w:eastAsia="SimHei"/>
          <w:lang w:val="en-GB"/>
        </w:rPr>
        <w:t>《母乳代用品国际销售守则》</w:t>
      </w:r>
      <w:r w:rsidRPr="009807D4">
        <w:rPr>
          <w:rFonts w:eastAsia="SimHei" w:hint="eastAsia"/>
          <w:lang w:val="en-GB"/>
        </w:rPr>
        <w:t>并建立有效实施和执行此法规的机制；</w:t>
      </w:r>
    </w:p>
    <w:p w:rsidR="0068742E" w:rsidRPr="009807D4" w:rsidRDefault="0068742E" w:rsidP="00F558EF">
      <w:pPr>
        <w:pStyle w:val="SingleTxtGC"/>
        <w:numPr>
          <w:ilvl w:val="0"/>
          <w:numId w:val="22"/>
        </w:numPr>
        <w:rPr>
          <w:rFonts w:eastAsia="SimHei"/>
          <w:lang w:val="en-GB"/>
        </w:rPr>
      </w:pPr>
      <w:r w:rsidRPr="009807D4">
        <w:rPr>
          <w:rFonts w:eastAsia="SimHei" w:hint="eastAsia"/>
          <w:lang w:val="en-GB"/>
        </w:rPr>
        <w:t>考虑延长孕妇产后享有的产假期，从可实现为期六个月的纯母乳哺喂；和，</w:t>
      </w:r>
    </w:p>
    <w:p w:rsidR="0068742E" w:rsidRPr="009807D4" w:rsidRDefault="0068742E" w:rsidP="00F558EF">
      <w:pPr>
        <w:pStyle w:val="SingleTxtGC"/>
        <w:numPr>
          <w:ilvl w:val="0"/>
          <w:numId w:val="22"/>
        </w:numPr>
        <w:rPr>
          <w:rFonts w:eastAsia="SimHei" w:hint="eastAsia"/>
          <w:lang w:val="en-GB"/>
        </w:rPr>
      </w:pPr>
      <w:r w:rsidRPr="009807D4">
        <w:rPr>
          <w:rFonts w:eastAsia="SimHei" w:hint="eastAsia"/>
          <w:lang w:val="en-GB"/>
        </w:rPr>
        <w:t>在所有提供孕产妇护理的医院推行</w:t>
      </w:r>
      <w:r w:rsidR="003F3E4B">
        <w:rPr>
          <w:rFonts w:eastAsia="SimHei" w:hint="eastAsia"/>
          <w:lang w:val="en-GB"/>
        </w:rPr>
        <w:t>“</w:t>
      </w:r>
      <w:r w:rsidRPr="009807D4">
        <w:rPr>
          <w:rFonts w:eastAsia="SimHei"/>
          <w:lang w:val="en-GB"/>
        </w:rPr>
        <w:t>医院婴幼儿护理计划</w:t>
      </w:r>
      <w:r w:rsidR="003F3E4B">
        <w:rPr>
          <w:rFonts w:eastAsia="SimHei" w:hint="eastAsia"/>
          <w:lang w:val="en-GB"/>
        </w:rPr>
        <w:t>”</w:t>
      </w:r>
      <w:r w:rsidRPr="009807D4">
        <w:rPr>
          <w:rFonts w:eastAsia="SimHei" w:hint="eastAsia"/>
          <w:lang w:val="en-GB"/>
        </w:rPr>
        <w:t>。</w:t>
      </w:r>
    </w:p>
    <w:p w:rsidR="0068742E" w:rsidRPr="0068742E" w:rsidRDefault="0068742E" w:rsidP="00617104">
      <w:pPr>
        <w:pStyle w:val="H1GC"/>
        <w:rPr>
          <w:lang w:val="en-GB"/>
        </w:rPr>
      </w:pPr>
      <w:r w:rsidRPr="0068742E">
        <w:rPr>
          <w:lang w:val="en-GB"/>
        </w:rPr>
        <w:tab/>
      </w:r>
      <w:r w:rsidRPr="0068742E">
        <w:rPr>
          <w:rFonts w:hint="eastAsia"/>
          <w:lang w:val="en-GB"/>
        </w:rPr>
        <w:t>G</w:t>
      </w:r>
      <w:r w:rsidR="00542B4F">
        <w:rPr>
          <w:rFonts w:hint="eastAsia"/>
          <w:lang w:val="en-GB"/>
        </w:rPr>
        <w:t>.</w:t>
      </w:r>
      <w:r w:rsidR="000C2D6E">
        <w:rPr>
          <w:rFonts w:hint="eastAsia"/>
          <w:lang w:val="en-GB"/>
        </w:rPr>
        <w:tab/>
      </w:r>
      <w:r w:rsidRPr="0068742E">
        <w:rPr>
          <w:rFonts w:hint="eastAsia"/>
          <w:lang w:val="en-GB"/>
        </w:rPr>
        <w:t>教育、休闲和文化活动</w:t>
      </w:r>
      <w:r w:rsidRPr="0068742E">
        <w:rPr>
          <w:rFonts w:hint="eastAsia"/>
          <w:lang w:val="en-GB"/>
        </w:rPr>
        <w:t>(</w:t>
      </w:r>
      <w:r w:rsidRPr="0068742E">
        <w:rPr>
          <w:rFonts w:hint="eastAsia"/>
          <w:lang w:val="en-GB"/>
        </w:rPr>
        <w:t>《公约》第</w:t>
      </w:r>
      <w:r w:rsidRPr="0068742E">
        <w:rPr>
          <w:rFonts w:hint="eastAsia"/>
          <w:lang w:val="en-GB"/>
        </w:rPr>
        <w:t>28</w:t>
      </w:r>
      <w:r w:rsidRPr="0068742E">
        <w:rPr>
          <w:rFonts w:hint="eastAsia"/>
          <w:lang w:val="en-GB"/>
        </w:rPr>
        <w:t>条，第</w:t>
      </w:r>
      <w:r w:rsidRPr="0068742E">
        <w:rPr>
          <w:rFonts w:hint="eastAsia"/>
          <w:lang w:val="en-GB"/>
        </w:rPr>
        <w:t>29</w:t>
      </w:r>
      <w:r w:rsidRPr="0068742E">
        <w:rPr>
          <w:rFonts w:hint="eastAsia"/>
          <w:lang w:val="en-GB"/>
        </w:rPr>
        <w:t>条和第</w:t>
      </w:r>
      <w:r w:rsidRPr="0068742E">
        <w:rPr>
          <w:rFonts w:hint="eastAsia"/>
          <w:lang w:val="en-GB"/>
        </w:rPr>
        <w:t>31</w:t>
      </w:r>
      <w:r w:rsidRPr="0068742E">
        <w:rPr>
          <w:rFonts w:hint="eastAsia"/>
          <w:lang w:val="en-GB"/>
        </w:rPr>
        <w:t>条</w:t>
      </w:r>
      <w:r w:rsidRPr="0068742E">
        <w:rPr>
          <w:rFonts w:hint="eastAsia"/>
          <w:lang w:val="en-GB"/>
        </w:rPr>
        <w:t>)</w:t>
      </w:r>
    </w:p>
    <w:p w:rsidR="0068742E" w:rsidRPr="0068742E" w:rsidRDefault="0068742E" w:rsidP="00617104">
      <w:pPr>
        <w:pStyle w:val="H23GC"/>
        <w:rPr>
          <w:lang w:val="en-GB"/>
        </w:rPr>
      </w:pPr>
      <w:r w:rsidRPr="0068742E">
        <w:rPr>
          <w:lang w:val="en-GB"/>
        </w:rPr>
        <w:tab/>
      </w:r>
      <w:r w:rsidRPr="0068742E">
        <w:rPr>
          <w:lang w:val="en-GB"/>
        </w:rPr>
        <w:tab/>
      </w:r>
      <w:r w:rsidRPr="0068742E">
        <w:rPr>
          <w:rFonts w:hint="eastAsia"/>
          <w:lang w:val="en-GB"/>
        </w:rPr>
        <w:t>教育，包括职业培训和指导</w:t>
      </w:r>
    </w:p>
    <w:p w:rsidR="0068742E" w:rsidRPr="0068742E" w:rsidRDefault="0068742E" w:rsidP="0068742E">
      <w:pPr>
        <w:pStyle w:val="SingleTxtGC"/>
        <w:rPr>
          <w:rFonts w:hint="eastAsia"/>
          <w:lang w:val="en-GB"/>
        </w:rPr>
      </w:pPr>
      <w:r w:rsidRPr="0068742E">
        <w:rPr>
          <w:lang w:val="en-GB"/>
        </w:rPr>
        <w:t>59</w:t>
      </w:r>
      <w:r w:rsidRPr="0068742E">
        <w:rPr>
          <w:lang w:val="en-GB"/>
        </w:rPr>
        <w:tab/>
      </w:r>
      <w:r w:rsidRPr="0068742E">
        <w:rPr>
          <w:rFonts w:hint="eastAsia"/>
          <w:lang w:val="en-GB"/>
        </w:rPr>
        <w:t>委员会视扫盲为缔约国普及度最大的积极举措。然而，</w:t>
      </w:r>
      <w:r w:rsidRPr="0068742E">
        <w:rPr>
          <w:lang w:val="en-GB"/>
        </w:rPr>
        <w:t>委员会关切</w:t>
      </w:r>
      <w:r w:rsidRPr="0068742E">
        <w:rPr>
          <w:rFonts w:hint="eastAsia"/>
          <w:lang w:val="en-GB"/>
        </w:rPr>
        <w:t>：</w:t>
      </w:r>
    </w:p>
    <w:p w:rsidR="0068742E" w:rsidRPr="0068742E" w:rsidRDefault="0068742E" w:rsidP="001422F2">
      <w:pPr>
        <w:pStyle w:val="SingleTxtGC"/>
        <w:numPr>
          <w:ilvl w:val="0"/>
          <w:numId w:val="23"/>
        </w:numPr>
        <w:rPr>
          <w:rFonts w:hint="eastAsia"/>
          <w:lang w:val="en-GB"/>
        </w:rPr>
      </w:pPr>
      <w:r w:rsidRPr="0068742E">
        <w:rPr>
          <w:rFonts w:hint="eastAsia"/>
          <w:lang w:val="en-GB"/>
        </w:rPr>
        <w:t>腐败仍不良地影响教育质量，频频发生通过贿赂获取成绩和学位，以及非正式征收费用问题，尤其危害了对处于社会经济贫困境况儿童的教育；</w:t>
      </w:r>
    </w:p>
    <w:p w:rsidR="0068742E" w:rsidRPr="0068742E" w:rsidRDefault="0068742E" w:rsidP="001422F2">
      <w:pPr>
        <w:pStyle w:val="SingleTxtGC"/>
        <w:numPr>
          <w:ilvl w:val="0"/>
          <w:numId w:val="23"/>
        </w:numPr>
        <w:rPr>
          <w:rFonts w:hint="eastAsia"/>
          <w:lang w:val="en-GB"/>
        </w:rPr>
      </w:pPr>
      <w:r w:rsidRPr="0068742E">
        <w:rPr>
          <w:rFonts w:hint="eastAsia"/>
          <w:lang w:val="en-GB"/>
        </w:rPr>
        <w:t>由于乡村地区完全合格的教师百分比极低，致使教育质量依然低下；</w:t>
      </w:r>
    </w:p>
    <w:p w:rsidR="0068742E" w:rsidRPr="0068742E" w:rsidRDefault="0068742E" w:rsidP="001422F2">
      <w:pPr>
        <w:pStyle w:val="SingleTxtGC"/>
        <w:numPr>
          <w:ilvl w:val="0"/>
          <w:numId w:val="23"/>
        </w:numPr>
        <w:rPr>
          <w:lang w:val="en-GB"/>
        </w:rPr>
      </w:pPr>
      <w:r w:rsidRPr="0068742E">
        <w:rPr>
          <w:rFonts w:hint="eastAsia"/>
          <w:lang w:val="en-GB"/>
        </w:rPr>
        <w:t>儿童接受早期幼儿教育为上学就读做准备的机会缺失，阻碍了幼儿的发展和母亲的就业；和，</w:t>
      </w:r>
    </w:p>
    <w:p w:rsidR="0068742E" w:rsidRPr="0068742E" w:rsidRDefault="0068742E" w:rsidP="001422F2">
      <w:pPr>
        <w:pStyle w:val="SingleTxtGC"/>
        <w:numPr>
          <w:ilvl w:val="0"/>
          <w:numId w:val="23"/>
        </w:numPr>
        <w:rPr>
          <w:lang w:val="en-GB"/>
        </w:rPr>
      </w:pPr>
      <w:r w:rsidRPr="0068742E">
        <w:rPr>
          <w:rFonts w:hint="eastAsia"/>
          <w:lang w:val="en-GB"/>
        </w:rPr>
        <w:t>虽然在此问题上取得了一些进展，然而，由于棉花产业经常不断招聘为之打工的学校教师和</w:t>
      </w:r>
      <w:r w:rsidRPr="0068742E">
        <w:rPr>
          <w:rFonts w:hint="eastAsia"/>
          <w:lang w:val="en-GB"/>
        </w:rPr>
        <w:t>16</w:t>
      </w:r>
      <w:r w:rsidRPr="0068742E">
        <w:rPr>
          <w:rFonts w:hint="eastAsia"/>
          <w:lang w:val="en-GB"/>
        </w:rPr>
        <w:t>岁以上儿童，仍对儿童的受教育权产生直接的影响。</w:t>
      </w:r>
    </w:p>
    <w:p w:rsidR="0068742E" w:rsidRPr="0068742E" w:rsidRDefault="0068742E" w:rsidP="0068742E">
      <w:pPr>
        <w:pStyle w:val="SingleTxtGC"/>
        <w:rPr>
          <w:b/>
          <w:lang w:val="en-GB"/>
        </w:rPr>
      </w:pPr>
      <w:r w:rsidRPr="0068742E">
        <w:rPr>
          <w:lang w:val="en-GB"/>
        </w:rPr>
        <w:t>60</w:t>
      </w:r>
      <w:r w:rsidR="00542B4F">
        <w:rPr>
          <w:lang w:val="en-GB"/>
        </w:rPr>
        <w:t xml:space="preserve">.  </w:t>
      </w:r>
      <w:r w:rsidRPr="00515DE6">
        <w:rPr>
          <w:rFonts w:eastAsia="SimHei" w:hint="eastAsia"/>
          <w:lang w:val="en-GB"/>
        </w:rPr>
        <w:t>参照关于教育目的的第</w:t>
      </w:r>
      <w:r w:rsidRPr="00515DE6">
        <w:rPr>
          <w:rFonts w:eastAsia="SimHei"/>
          <w:lang w:val="en-GB"/>
        </w:rPr>
        <w:t>1(2001)</w:t>
      </w:r>
      <w:r w:rsidRPr="00515DE6">
        <w:rPr>
          <w:rFonts w:eastAsia="SimHei" w:hint="eastAsia"/>
          <w:lang w:val="en-GB"/>
        </w:rPr>
        <w:t>号一般性意见，</w:t>
      </w:r>
      <w:r w:rsidRPr="00515DE6">
        <w:rPr>
          <w:rFonts w:eastAsia="SimHei"/>
          <w:lang w:val="en-GB"/>
        </w:rPr>
        <w:t>委员会建议缔约国：</w:t>
      </w:r>
    </w:p>
    <w:p w:rsidR="0068742E" w:rsidRPr="009474C9" w:rsidRDefault="0068742E" w:rsidP="009474C9">
      <w:pPr>
        <w:pStyle w:val="SingleTxtGC"/>
        <w:numPr>
          <w:ilvl w:val="0"/>
          <w:numId w:val="24"/>
        </w:numPr>
        <w:rPr>
          <w:rFonts w:eastAsia="SimHei"/>
          <w:lang w:val="en-GB"/>
        </w:rPr>
      </w:pPr>
      <w:r w:rsidRPr="009474C9">
        <w:rPr>
          <w:rFonts w:eastAsia="SimHei" w:hint="eastAsia"/>
          <w:lang w:val="en-GB"/>
        </w:rPr>
        <w:t>采取</w:t>
      </w:r>
      <w:r w:rsidRPr="009474C9">
        <w:rPr>
          <w:rFonts w:eastAsia="SimHei"/>
          <w:lang w:val="en-GB"/>
        </w:rPr>
        <w:t>各项具体措</w:t>
      </w:r>
      <w:r w:rsidRPr="009474C9">
        <w:rPr>
          <w:rFonts w:eastAsia="SimHei" w:hint="eastAsia"/>
          <w:lang w:val="en-GB"/>
        </w:rPr>
        <w:t>具体以消除教育方面的腐败现象为目标，包括确保充分有效的举报机制，对教育机构的腐败现象按相应程度进行制裁，并消除为上学就读支付的一切隐形和</w:t>
      </w:r>
      <w:r w:rsidRPr="009474C9">
        <w:rPr>
          <w:rFonts w:eastAsia="SimHei" w:hint="eastAsia"/>
          <w:lang w:val="en-GB"/>
        </w:rPr>
        <w:t>/</w:t>
      </w:r>
      <w:r w:rsidRPr="009474C9">
        <w:rPr>
          <w:rFonts w:eastAsia="SimHei" w:hint="eastAsia"/>
          <w:lang w:val="en-GB"/>
        </w:rPr>
        <w:t>或非正式费用；</w:t>
      </w:r>
    </w:p>
    <w:p w:rsidR="0068742E" w:rsidRPr="009474C9" w:rsidRDefault="0068742E" w:rsidP="009474C9">
      <w:pPr>
        <w:pStyle w:val="SingleTxtGC"/>
        <w:numPr>
          <w:ilvl w:val="0"/>
          <w:numId w:val="24"/>
        </w:numPr>
        <w:rPr>
          <w:rFonts w:eastAsia="SimHei" w:hint="eastAsia"/>
          <w:lang w:val="en-GB"/>
        </w:rPr>
      </w:pPr>
      <w:r w:rsidRPr="009474C9">
        <w:rPr>
          <w:rFonts w:eastAsia="SimHei"/>
          <w:lang w:val="en-GB"/>
        </w:rPr>
        <w:t>采取必要措施</w:t>
      </w:r>
      <w:r w:rsidRPr="009474C9">
        <w:rPr>
          <w:rFonts w:eastAsia="SimHei" w:hint="eastAsia"/>
        </w:rPr>
        <w:t>提高教学水平，并为教师举行质量培训，以乡村教师为优先并特别强调的重点培训区域</w:t>
      </w:r>
      <w:r w:rsidRPr="009474C9">
        <w:rPr>
          <w:rFonts w:eastAsia="SimHei" w:hint="eastAsia"/>
          <w:lang w:val="en-GB"/>
        </w:rPr>
        <w:t>；</w:t>
      </w:r>
    </w:p>
    <w:p w:rsidR="0068742E" w:rsidRPr="009474C9" w:rsidRDefault="0068742E" w:rsidP="009474C9">
      <w:pPr>
        <w:pStyle w:val="SingleTxtGC"/>
        <w:numPr>
          <w:ilvl w:val="0"/>
          <w:numId w:val="24"/>
        </w:numPr>
        <w:rPr>
          <w:rFonts w:eastAsia="SimHei" w:hint="eastAsia"/>
          <w:lang w:val="en-GB"/>
        </w:rPr>
      </w:pPr>
      <w:r w:rsidRPr="009474C9">
        <w:rPr>
          <w:rFonts w:eastAsia="SimHei" w:hint="eastAsia"/>
          <w:lang w:val="en-GB"/>
        </w:rPr>
        <w:t>为直至入学年龄前的儿童提供高素质、入学简便入和乐于接受的免费儿童照管和教育，包括支助家长增强他们的育儿技能；和，</w:t>
      </w:r>
    </w:p>
    <w:p w:rsidR="0068742E" w:rsidRPr="009474C9" w:rsidRDefault="0068742E" w:rsidP="009474C9">
      <w:pPr>
        <w:pStyle w:val="SingleTxtGC"/>
        <w:numPr>
          <w:ilvl w:val="0"/>
          <w:numId w:val="24"/>
        </w:numPr>
        <w:rPr>
          <w:rFonts w:eastAsia="SimHei" w:hint="eastAsia"/>
          <w:lang w:val="en-GB"/>
        </w:rPr>
      </w:pPr>
      <w:r w:rsidRPr="009474C9">
        <w:rPr>
          <w:rFonts w:eastAsia="SimHei" w:hint="eastAsia"/>
          <w:lang w:val="en-GB"/>
        </w:rPr>
        <w:t>保障涉及棉花产业的劳工做法不会直接或间接地危害儿童的受教育权，包括确保整个学年期间适足的师生比例，使儿童能继续获得质量教育。</w:t>
      </w:r>
    </w:p>
    <w:p w:rsidR="0068742E" w:rsidRPr="0068742E" w:rsidRDefault="0068742E" w:rsidP="00060989">
      <w:pPr>
        <w:pStyle w:val="H1GC"/>
        <w:rPr>
          <w:lang w:val="en-GB"/>
        </w:rPr>
      </w:pPr>
      <w:r w:rsidRPr="0068742E">
        <w:rPr>
          <w:lang w:val="en-GB"/>
        </w:rPr>
        <w:tab/>
      </w:r>
      <w:r w:rsidRPr="0068742E">
        <w:rPr>
          <w:rFonts w:hint="eastAsia"/>
          <w:lang w:val="en-GB"/>
        </w:rPr>
        <w:t>H</w:t>
      </w:r>
      <w:r w:rsidR="00542B4F">
        <w:rPr>
          <w:rFonts w:hint="eastAsia"/>
          <w:lang w:val="en-GB"/>
        </w:rPr>
        <w:t>.</w:t>
      </w:r>
      <w:r w:rsidR="000C2D6E">
        <w:rPr>
          <w:rFonts w:hint="eastAsia"/>
          <w:lang w:val="en-GB"/>
        </w:rPr>
        <w:tab/>
      </w:r>
      <w:r w:rsidRPr="0068742E">
        <w:rPr>
          <w:rFonts w:hint="eastAsia"/>
          <w:lang w:val="en-GB"/>
        </w:rPr>
        <w:t>其它特别保护措施</w:t>
      </w:r>
      <w:r w:rsidRPr="0068742E">
        <w:rPr>
          <w:rFonts w:hint="eastAsia"/>
          <w:lang w:val="en-GB"/>
        </w:rPr>
        <w:t>(</w:t>
      </w:r>
      <w:r w:rsidRPr="0068742E">
        <w:rPr>
          <w:rFonts w:hint="eastAsia"/>
          <w:lang w:val="en-GB"/>
        </w:rPr>
        <w:t>《公约》第</w:t>
      </w:r>
      <w:r w:rsidRPr="0068742E">
        <w:rPr>
          <w:rFonts w:hint="eastAsia"/>
          <w:lang w:val="en-GB"/>
        </w:rPr>
        <w:t>22</w:t>
      </w:r>
      <w:r w:rsidRPr="0068742E">
        <w:rPr>
          <w:rFonts w:hint="eastAsia"/>
          <w:lang w:val="en-GB"/>
        </w:rPr>
        <w:t>条、第</w:t>
      </w:r>
      <w:r w:rsidRPr="0068742E">
        <w:rPr>
          <w:rFonts w:hint="eastAsia"/>
          <w:lang w:val="en-GB"/>
        </w:rPr>
        <w:t>30</w:t>
      </w:r>
      <w:r w:rsidRPr="0068742E">
        <w:rPr>
          <w:rFonts w:hint="eastAsia"/>
          <w:lang w:val="en-GB"/>
        </w:rPr>
        <w:t>条、第</w:t>
      </w:r>
      <w:r w:rsidRPr="0068742E">
        <w:rPr>
          <w:rFonts w:hint="eastAsia"/>
          <w:lang w:val="en-GB"/>
        </w:rPr>
        <w:t>38</w:t>
      </w:r>
      <w:r w:rsidRPr="0068742E">
        <w:rPr>
          <w:rFonts w:hint="eastAsia"/>
          <w:lang w:val="en-GB"/>
        </w:rPr>
        <w:t>条、第</w:t>
      </w:r>
      <w:r w:rsidRPr="0068742E">
        <w:rPr>
          <w:rFonts w:hint="eastAsia"/>
          <w:lang w:val="en-GB"/>
        </w:rPr>
        <w:t>39</w:t>
      </w:r>
      <w:r w:rsidRPr="0068742E">
        <w:rPr>
          <w:rFonts w:hint="eastAsia"/>
          <w:lang w:val="en-GB"/>
        </w:rPr>
        <w:t>条、</w:t>
      </w:r>
      <w:r w:rsidR="004F1F45">
        <w:rPr>
          <w:lang w:val="en-GB"/>
        </w:rPr>
        <w:br/>
      </w:r>
      <w:r w:rsidRPr="0068742E">
        <w:rPr>
          <w:rFonts w:hint="eastAsia"/>
          <w:lang w:val="en-GB"/>
        </w:rPr>
        <w:t>第</w:t>
      </w:r>
      <w:r w:rsidRPr="0068742E">
        <w:rPr>
          <w:rFonts w:hint="eastAsia"/>
          <w:lang w:val="en-GB"/>
        </w:rPr>
        <w:t>40</w:t>
      </w:r>
      <w:r w:rsidRPr="0068742E">
        <w:rPr>
          <w:rFonts w:hint="eastAsia"/>
          <w:lang w:val="en-GB"/>
        </w:rPr>
        <w:t>条、第</w:t>
      </w:r>
      <w:r w:rsidRPr="0068742E">
        <w:rPr>
          <w:rFonts w:hint="eastAsia"/>
          <w:lang w:val="en-GB"/>
        </w:rPr>
        <w:t>37</w:t>
      </w:r>
      <w:r w:rsidRPr="0068742E">
        <w:rPr>
          <w:rFonts w:hint="eastAsia"/>
          <w:lang w:val="en-GB"/>
        </w:rPr>
        <w:t>条</w:t>
      </w:r>
      <w:r w:rsidRPr="0068742E">
        <w:rPr>
          <w:rFonts w:hint="eastAsia"/>
          <w:lang w:val="en-GB"/>
        </w:rPr>
        <w:t>(b)</w:t>
      </w:r>
      <w:r w:rsidRPr="0068742E">
        <w:rPr>
          <w:rFonts w:hint="eastAsia"/>
          <w:lang w:val="en-GB"/>
        </w:rPr>
        <w:t>至</w:t>
      </w:r>
      <w:r w:rsidRPr="0068742E">
        <w:rPr>
          <w:rFonts w:hint="eastAsia"/>
          <w:lang w:val="en-GB"/>
        </w:rPr>
        <w:t>(d)</w:t>
      </w:r>
      <w:r w:rsidRPr="0068742E">
        <w:rPr>
          <w:rFonts w:hint="eastAsia"/>
          <w:lang w:val="en-GB"/>
        </w:rPr>
        <w:t>款和第</w:t>
      </w:r>
      <w:r w:rsidRPr="0068742E">
        <w:rPr>
          <w:rFonts w:hint="eastAsia"/>
          <w:lang w:val="en-GB"/>
        </w:rPr>
        <w:t>32</w:t>
      </w:r>
      <w:r w:rsidRPr="0068742E">
        <w:rPr>
          <w:rFonts w:hint="eastAsia"/>
          <w:lang w:val="en-GB"/>
        </w:rPr>
        <w:t>至</w:t>
      </w:r>
      <w:r w:rsidRPr="0068742E">
        <w:rPr>
          <w:rFonts w:hint="eastAsia"/>
          <w:lang w:val="en-GB"/>
        </w:rPr>
        <w:t>36</w:t>
      </w:r>
      <w:r w:rsidRPr="0068742E">
        <w:rPr>
          <w:rFonts w:hint="eastAsia"/>
          <w:lang w:val="en-GB"/>
        </w:rPr>
        <w:t>条</w:t>
      </w:r>
      <w:r w:rsidRPr="0068742E">
        <w:rPr>
          <w:rFonts w:hint="eastAsia"/>
          <w:lang w:val="en-GB"/>
        </w:rPr>
        <w:t>)</w:t>
      </w:r>
    </w:p>
    <w:p w:rsidR="0068742E" w:rsidRPr="0068742E" w:rsidRDefault="0068742E" w:rsidP="005A2733">
      <w:pPr>
        <w:pStyle w:val="H23GC"/>
        <w:rPr>
          <w:lang w:val="en-GB"/>
        </w:rPr>
      </w:pPr>
      <w:r w:rsidRPr="0068742E">
        <w:rPr>
          <w:lang w:val="en-GB"/>
        </w:rPr>
        <w:tab/>
      </w:r>
      <w:r w:rsidRPr="0068742E">
        <w:rPr>
          <w:lang w:val="en-GB"/>
        </w:rPr>
        <w:tab/>
      </w:r>
      <w:r w:rsidRPr="0068742E">
        <w:rPr>
          <w:rFonts w:hint="eastAsia"/>
          <w:lang w:val="en-GB"/>
        </w:rPr>
        <w:t>寻求庇护儿童和难民儿童</w:t>
      </w:r>
    </w:p>
    <w:p w:rsidR="0068742E" w:rsidRPr="0068742E" w:rsidRDefault="0068742E" w:rsidP="0068742E">
      <w:pPr>
        <w:pStyle w:val="SingleTxtGC"/>
        <w:rPr>
          <w:lang w:val="en-GB"/>
        </w:rPr>
      </w:pPr>
      <w:r w:rsidRPr="0068742E">
        <w:rPr>
          <w:lang w:val="en-GB"/>
        </w:rPr>
        <w:t>61</w:t>
      </w:r>
      <w:r w:rsidR="00542B4F">
        <w:rPr>
          <w:lang w:val="en-GB"/>
        </w:rPr>
        <w:t xml:space="preserve">.  </w:t>
      </w:r>
      <w:r w:rsidRPr="0068742E">
        <w:rPr>
          <w:lang w:val="en-GB"/>
        </w:rPr>
        <w:t>委员会赞赏地注意到，缔约国</w:t>
      </w:r>
      <w:r w:rsidRPr="0068742E">
        <w:rPr>
          <w:rFonts w:hint="eastAsia"/>
          <w:lang w:val="en-GB"/>
        </w:rPr>
        <w:t>采取了一些重大的措施，以改善该国境流离失所者的境况。然而，委员会则深为关切寻求庇护儿童的境况。为此，</w:t>
      </w:r>
      <w:r w:rsidRPr="0068742E">
        <w:rPr>
          <w:lang w:val="en-GB"/>
        </w:rPr>
        <w:t>委员会关切：</w:t>
      </w:r>
    </w:p>
    <w:p w:rsidR="0068742E" w:rsidRPr="0068742E" w:rsidRDefault="0068742E" w:rsidP="00DD6C7F">
      <w:pPr>
        <w:pStyle w:val="SingleTxtGC"/>
        <w:numPr>
          <w:ilvl w:val="0"/>
          <w:numId w:val="25"/>
        </w:numPr>
        <w:rPr>
          <w:lang w:val="en-GB"/>
        </w:rPr>
      </w:pPr>
      <w:r w:rsidRPr="0068742E">
        <w:rPr>
          <w:lang w:val="en-GB"/>
        </w:rPr>
        <w:t>缔约国曾因无有效鉴证或居住证在境内</w:t>
      </w:r>
      <w:r w:rsidR="003F3E4B">
        <w:rPr>
          <w:rFonts w:hint="eastAsia"/>
        </w:rPr>
        <w:t>“</w:t>
      </w:r>
      <w:r w:rsidRPr="0068742E">
        <w:rPr>
          <w:lang w:val="en-GB"/>
        </w:rPr>
        <w:t>非法</w:t>
      </w:r>
      <w:r w:rsidR="003F3E4B">
        <w:rPr>
          <w:rFonts w:hint="eastAsia"/>
        </w:rPr>
        <w:t>”</w:t>
      </w:r>
      <w:r w:rsidRPr="0068742E">
        <w:rPr>
          <w:lang w:val="en-GB"/>
        </w:rPr>
        <w:t>滞留，将一些具有难民身份的人，包括整个家庭，以及那些面临遭迫害和酷刑风险的人遣送出境的情况；</w:t>
      </w:r>
    </w:p>
    <w:p w:rsidR="0068742E" w:rsidRPr="0068742E" w:rsidRDefault="0068742E" w:rsidP="00DD6C7F">
      <w:pPr>
        <w:pStyle w:val="SingleTxtGC"/>
        <w:numPr>
          <w:ilvl w:val="0"/>
          <w:numId w:val="25"/>
        </w:numPr>
        <w:rPr>
          <w:lang w:val="en-GB"/>
        </w:rPr>
      </w:pPr>
      <w:r w:rsidRPr="0068742E">
        <w:rPr>
          <w:lang w:val="en-GB"/>
        </w:rPr>
        <w:t>在缔约国境内居住的一些拥有国家公认难民地位的人员和家庭，无法诉诸公共服务、卫生保健、司法制度和合法的就业；和，</w:t>
      </w:r>
    </w:p>
    <w:p w:rsidR="0068742E" w:rsidRPr="0068742E" w:rsidRDefault="0068742E" w:rsidP="00DD6C7F">
      <w:pPr>
        <w:pStyle w:val="SingleTxtGC"/>
        <w:numPr>
          <w:ilvl w:val="0"/>
          <w:numId w:val="25"/>
        </w:numPr>
        <w:rPr>
          <w:lang w:val="en-GB"/>
        </w:rPr>
      </w:pPr>
      <w:r w:rsidRPr="0068742E">
        <w:rPr>
          <w:lang w:val="en-GB"/>
        </w:rPr>
        <w:t>处于难民境况的人和与乌兹别克国民结婚的人得不到婚姻登记和居住许可，具体形成了危害其子女受教育权的后果。</w:t>
      </w:r>
    </w:p>
    <w:p w:rsidR="0068742E" w:rsidRPr="002809DC" w:rsidRDefault="0068742E" w:rsidP="0068742E">
      <w:pPr>
        <w:pStyle w:val="SingleTxtGC"/>
        <w:rPr>
          <w:rFonts w:eastAsia="SimHei"/>
          <w:lang w:val="en-GB"/>
        </w:rPr>
      </w:pPr>
      <w:r w:rsidRPr="0068742E">
        <w:rPr>
          <w:lang w:val="en-GB"/>
        </w:rPr>
        <w:t>62</w:t>
      </w:r>
      <w:r w:rsidR="00542B4F">
        <w:rPr>
          <w:lang w:val="en-GB"/>
        </w:rPr>
        <w:t xml:space="preserve">.  </w:t>
      </w:r>
      <w:r w:rsidRPr="002809DC">
        <w:rPr>
          <w:rFonts w:eastAsia="SimHei"/>
          <w:lang w:val="en-GB"/>
        </w:rPr>
        <w:t>委员会建议缔约国：</w:t>
      </w:r>
    </w:p>
    <w:p w:rsidR="0068742E" w:rsidRPr="002809DC" w:rsidRDefault="0068742E" w:rsidP="00DF5441">
      <w:pPr>
        <w:pStyle w:val="SingleTxtGC"/>
        <w:numPr>
          <w:ilvl w:val="0"/>
          <w:numId w:val="26"/>
        </w:numPr>
        <w:rPr>
          <w:rFonts w:eastAsia="SimHei"/>
          <w:lang w:val="en-GB"/>
        </w:rPr>
      </w:pPr>
      <w:r w:rsidRPr="002809DC">
        <w:rPr>
          <w:rFonts w:eastAsia="SimHei"/>
          <w:lang w:val="en-GB"/>
        </w:rPr>
        <w:t>确保国家立法和程序完全尊重，依据国际难民和人权标准所列的不驱回原则，且摒弃强制遣返将难民儿童和寻求庇护儿童及其家庭的做法，以免将之遣送回面临遭酷刑或迫害风险的原籍国；</w:t>
      </w:r>
    </w:p>
    <w:p w:rsidR="0068742E" w:rsidRPr="002809DC" w:rsidRDefault="0068742E" w:rsidP="00DF5441">
      <w:pPr>
        <w:pStyle w:val="SingleTxtGC"/>
        <w:numPr>
          <w:ilvl w:val="0"/>
          <w:numId w:val="26"/>
        </w:numPr>
        <w:rPr>
          <w:rFonts w:eastAsia="SimHei"/>
          <w:lang w:val="en-GB"/>
        </w:rPr>
      </w:pPr>
      <w:r w:rsidRPr="002809DC">
        <w:rPr>
          <w:rFonts w:eastAsia="SimHei"/>
          <w:lang w:val="en-GB"/>
        </w:rPr>
        <w:t>考虑对于那些无法和</w:t>
      </w:r>
      <w:r w:rsidRPr="002809DC">
        <w:rPr>
          <w:rFonts w:eastAsia="SimHei"/>
          <w:lang w:val="en-GB"/>
        </w:rPr>
        <w:t>/</w:t>
      </w:r>
      <w:r w:rsidRPr="002809DC">
        <w:rPr>
          <w:rFonts w:eastAsia="SimHei"/>
          <w:lang w:val="en-GB"/>
        </w:rPr>
        <w:t>或不愿意返回其原籍国，然而，其有关在第三国安置的申请，却曾遭到过多次拒绝的难民儿童及其家庭，可具体通过颁发居住和工作许可证的做法，延长他们在乌兹别克斯坦境内享有的临时保护制度期；</w:t>
      </w:r>
    </w:p>
    <w:p w:rsidR="0068742E" w:rsidRPr="002809DC" w:rsidRDefault="0068742E" w:rsidP="00DF5441">
      <w:pPr>
        <w:pStyle w:val="SingleTxtGC"/>
        <w:numPr>
          <w:ilvl w:val="0"/>
          <w:numId w:val="26"/>
        </w:numPr>
        <w:rPr>
          <w:rFonts w:eastAsia="SimHei"/>
          <w:lang w:val="en-GB"/>
        </w:rPr>
      </w:pPr>
      <w:r w:rsidRPr="002809DC">
        <w:rPr>
          <w:rFonts w:eastAsia="SimHei"/>
          <w:lang w:val="en-GB"/>
        </w:rPr>
        <w:t>考虑准予那些已与乌兹别克国民结婚，其子女在乌兹别克斯坦境内出生并为乌国国民的难民办理合法的身份，并赋予其实现当地融合的机会；和，</w:t>
      </w:r>
    </w:p>
    <w:p w:rsidR="0068742E" w:rsidRPr="0068742E" w:rsidRDefault="0068742E" w:rsidP="00DF5441">
      <w:pPr>
        <w:pStyle w:val="SingleTxtGC"/>
        <w:numPr>
          <w:ilvl w:val="0"/>
          <w:numId w:val="26"/>
        </w:numPr>
        <w:rPr>
          <w:b/>
          <w:lang w:val="en-GB"/>
        </w:rPr>
      </w:pPr>
      <w:r w:rsidRPr="002809DC">
        <w:rPr>
          <w:rFonts w:eastAsia="SimHei"/>
          <w:lang w:val="en-GB"/>
        </w:rPr>
        <w:t>考虑重新开设联合国难民事务高级专员办事处</w:t>
      </w:r>
      <w:r w:rsidRPr="002809DC">
        <w:rPr>
          <w:rFonts w:eastAsia="SimHei"/>
          <w:lang w:val="en-GB"/>
        </w:rPr>
        <w:t>(</w:t>
      </w:r>
      <w:r w:rsidRPr="002809DC">
        <w:rPr>
          <w:rFonts w:eastAsia="SimHei"/>
          <w:lang w:val="en-GB"/>
        </w:rPr>
        <w:t>难民署</w:t>
      </w:r>
      <w:r w:rsidRPr="002809DC">
        <w:rPr>
          <w:rFonts w:eastAsia="SimHei"/>
          <w:lang w:val="en-GB"/>
        </w:rPr>
        <w:t>)</w:t>
      </w:r>
      <w:r w:rsidRPr="002809DC">
        <w:rPr>
          <w:rFonts w:eastAsia="SimHei"/>
          <w:lang w:val="en-GB"/>
        </w:rPr>
        <w:t>派驻该国境内的办事处，并考虑加入</w:t>
      </w:r>
      <w:r w:rsidRPr="002809DC">
        <w:rPr>
          <w:rFonts w:eastAsia="SimHei"/>
          <w:lang w:val="en-GB"/>
        </w:rPr>
        <w:t>1951</w:t>
      </w:r>
      <w:r w:rsidRPr="002809DC">
        <w:rPr>
          <w:rFonts w:eastAsia="SimHei"/>
          <w:lang w:val="en-GB"/>
        </w:rPr>
        <w:t>年《关于难民地位的公约》及其</w:t>
      </w:r>
      <w:r w:rsidRPr="002809DC">
        <w:rPr>
          <w:rFonts w:eastAsia="SimHei"/>
          <w:lang w:val="en-GB"/>
        </w:rPr>
        <w:t>1967</w:t>
      </w:r>
      <w:r w:rsidRPr="002809DC">
        <w:rPr>
          <w:rFonts w:eastAsia="SimHei"/>
          <w:lang w:val="en-GB"/>
        </w:rPr>
        <w:t>年《议定书》；</w:t>
      </w:r>
      <w:r w:rsidRPr="002809DC">
        <w:rPr>
          <w:rFonts w:eastAsia="SimHei"/>
          <w:lang w:val="en-GB"/>
        </w:rPr>
        <w:t>1954</w:t>
      </w:r>
      <w:r w:rsidRPr="002809DC">
        <w:rPr>
          <w:rFonts w:eastAsia="SimHei"/>
          <w:lang w:val="en-GB"/>
        </w:rPr>
        <w:t>年《关于无国籍人地位公约》；和</w:t>
      </w:r>
      <w:r w:rsidRPr="002809DC">
        <w:rPr>
          <w:rFonts w:eastAsia="SimHei"/>
          <w:lang w:val="en-GB"/>
        </w:rPr>
        <w:t>1961</w:t>
      </w:r>
      <w:r w:rsidRPr="002809DC">
        <w:rPr>
          <w:rFonts w:eastAsia="SimHei"/>
          <w:lang w:val="en-GB"/>
        </w:rPr>
        <w:t>年《减少无国籍状态公约》。</w:t>
      </w:r>
    </w:p>
    <w:p w:rsidR="0068742E" w:rsidRPr="0068742E" w:rsidRDefault="0068742E" w:rsidP="00FF776C">
      <w:pPr>
        <w:pStyle w:val="H23GC"/>
        <w:rPr>
          <w:lang w:val="en-GB"/>
        </w:rPr>
      </w:pPr>
      <w:r w:rsidRPr="0068742E">
        <w:rPr>
          <w:lang w:val="en-GB"/>
        </w:rPr>
        <w:tab/>
      </w:r>
      <w:r w:rsidRPr="0068742E">
        <w:rPr>
          <w:lang w:val="en-GB"/>
        </w:rPr>
        <w:tab/>
      </w:r>
      <w:r w:rsidRPr="0068742E">
        <w:rPr>
          <w:lang w:val="en-GB"/>
        </w:rPr>
        <w:t>处于移徙状况的儿童</w:t>
      </w:r>
    </w:p>
    <w:p w:rsidR="0068742E" w:rsidRPr="0068742E" w:rsidRDefault="0068742E" w:rsidP="0068742E">
      <w:pPr>
        <w:pStyle w:val="SingleTxtGC"/>
        <w:rPr>
          <w:lang w:val="en-GB"/>
        </w:rPr>
      </w:pPr>
      <w:r w:rsidRPr="0068742E">
        <w:rPr>
          <w:lang w:val="en-GB"/>
        </w:rPr>
        <w:t>63</w:t>
      </w:r>
      <w:r w:rsidR="00542B4F">
        <w:rPr>
          <w:lang w:val="en-GB"/>
        </w:rPr>
        <w:t xml:space="preserve">.  </w:t>
      </w:r>
      <w:r w:rsidRPr="0068742E">
        <w:rPr>
          <w:lang w:val="en-GB"/>
        </w:rPr>
        <w:t>委员会关切，数量众多儿童的父母一方或双方，均在另一国家境内移徙打工，致使这些儿童处于尤其易受害的境地，然而，却未采取相关的特别保护措施。</w:t>
      </w:r>
    </w:p>
    <w:p w:rsidR="0068742E" w:rsidRPr="0068742E" w:rsidRDefault="0068742E" w:rsidP="0068742E">
      <w:pPr>
        <w:pStyle w:val="SingleTxtGC"/>
        <w:rPr>
          <w:b/>
          <w:lang w:val="en-GB"/>
        </w:rPr>
      </w:pPr>
      <w:r w:rsidRPr="0068742E">
        <w:rPr>
          <w:lang w:val="en-GB"/>
        </w:rPr>
        <w:t>64</w:t>
      </w:r>
      <w:r w:rsidR="00542B4F">
        <w:rPr>
          <w:lang w:val="en-GB"/>
        </w:rPr>
        <w:t xml:space="preserve">.  </w:t>
      </w:r>
      <w:r w:rsidRPr="00DC7CC8">
        <w:rPr>
          <w:rFonts w:eastAsia="SimHei"/>
          <w:lang w:val="en-GB"/>
        </w:rPr>
        <w:t>参照委员会</w:t>
      </w:r>
      <w:r w:rsidRPr="00DC7CC8">
        <w:rPr>
          <w:rFonts w:eastAsia="SimHei"/>
          <w:lang w:val="en-GB"/>
        </w:rPr>
        <w:t>2012</w:t>
      </w:r>
      <w:r w:rsidRPr="00DC7CC8">
        <w:rPr>
          <w:rFonts w:eastAsia="SimHei"/>
          <w:lang w:val="en-GB"/>
        </w:rPr>
        <w:t>年关于国际移徙境况下儿童权利问题的一般性讨论日发表的建议，委员会建议，缔约国的政策应确保该国各项政策、方案和措施，保护贫困和遭社会排斥的儿童，包括因移徙，乃至因留守而受影响的儿童。为此，委员会建议缔约国采取针对性的措施，加强该国的国家社会保障制度，防止并纠正由于移徙而产生的弱势境况，具体规定采取包括基于社区的社会服务在内的方式，支助处于移徙状况的家庭和照料者，拟为他们履行抚育儿童的责任提供便利。这些举措还应包括为替代照料下的儿童提供特殊的服务，重点在于减轻移徙对移徙儿童所造成的心理影响。</w:t>
      </w:r>
    </w:p>
    <w:p w:rsidR="0068742E" w:rsidRPr="0068742E" w:rsidRDefault="0068742E" w:rsidP="00686886">
      <w:pPr>
        <w:pStyle w:val="H23GC"/>
        <w:rPr>
          <w:lang w:val="en-GB"/>
        </w:rPr>
      </w:pPr>
      <w:r w:rsidRPr="0068742E">
        <w:rPr>
          <w:lang w:val="en-GB"/>
        </w:rPr>
        <w:tab/>
      </w:r>
      <w:r w:rsidRPr="0068742E">
        <w:rPr>
          <w:lang w:val="en-GB"/>
        </w:rPr>
        <w:tab/>
      </w:r>
      <w:r w:rsidRPr="0068742E">
        <w:rPr>
          <w:lang w:val="en-GB"/>
        </w:rPr>
        <w:t>经济剥削，包括童工</w:t>
      </w:r>
    </w:p>
    <w:p w:rsidR="0068742E" w:rsidRPr="0068742E" w:rsidRDefault="0068742E" w:rsidP="0068742E">
      <w:pPr>
        <w:pStyle w:val="SingleTxtGC"/>
        <w:rPr>
          <w:b/>
          <w:bCs/>
          <w:lang w:val="en-GB"/>
        </w:rPr>
      </w:pPr>
      <w:r w:rsidRPr="0068742E">
        <w:rPr>
          <w:lang w:val="en-GB"/>
        </w:rPr>
        <w:t>65</w:t>
      </w:r>
      <w:r w:rsidR="00542B4F">
        <w:rPr>
          <w:lang w:val="en-GB"/>
        </w:rPr>
        <w:t xml:space="preserve">.  </w:t>
      </w:r>
      <w:r w:rsidRPr="0068742E">
        <w:rPr>
          <w:lang w:val="en-GB"/>
        </w:rPr>
        <w:t>委员会欢迎，缔约国批准劳工组织第</w:t>
      </w:r>
      <w:r w:rsidRPr="0068742E">
        <w:rPr>
          <w:lang w:val="en-GB"/>
        </w:rPr>
        <w:t>138</w:t>
      </w:r>
      <w:r w:rsidRPr="0068742E">
        <w:rPr>
          <w:lang w:val="en-GB"/>
        </w:rPr>
        <w:t>号关于最低招工年龄问题的公约；和第</w:t>
      </w:r>
      <w:r w:rsidRPr="0068742E">
        <w:rPr>
          <w:lang w:val="en-GB"/>
        </w:rPr>
        <w:t>182</w:t>
      </w:r>
      <w:r w:rsidRPr="0068742E">
        <w:rPr>
          <w:lang w:val="en-GB"/>
        </w:rPr>
        <w:t>号关于禁止和立即采取行动取缔最有害的童工形式公约，及其致力于解决棉花产业强迫儿童劳动问题。委员会还赞赏缔约国的立法基本遵循了国际标准。然而委员会仍严重关切：</w:t>
      </w:r>
    </w:p>
    <w:p w:rsidR="0068742E" w:rsidRPr="0068742E" w:rsidRDefault="0068742E" w:rsidP="000C2D6E">
      <w:pPr>
        <w:pStyle w:val="SingleTxtGC"/>
        <w:numPr>
          <w:ilvl w:val="0"/>
          <w:numId w:val="28"/>
        </w:numPr>
        <w:rPr>
          <w:lang w:val="en-GB"/>
        </w:rPr>
      </w:pPr>
      <w:r w:rsidRPr="0068742E">
        <w:rPr>
          <w:lang w:val="en-GB"/>
        </w:rPr>
        <w:t>尚无机制切实落实永远禁止童工，尤其禁止棉花产业雇用童工的规定；</w:t>
      </w:r>
    </w:p>
    <w:p w:rsidR="0068742E" w:rsidRPr="0068742E" w:rsidRDefault="0068742E" w:rsidP="00E22665">
      <w:pPr>
        <w:pStyle w:val="SingleTxtGC"/>
        <w:numPr>
          <w:ilvl w:val="0"/>
          <w:numId w:val="28"/>
        </w:numPr>
        <w:rPr>
          <w:lang w:val="en-GB"/>
        </w:rPr>
      </w:pPr>
      <w:r w:rsidRPr="0068742E">
        <w:rPr>
          <w:lang w:val="en-GB"/>
        </w:rPr>
        <w:t>棉花产业继续雇用</w:t>
      </w:r>
      <w:r w:rsidRPr="0068742E">
        <w:rPr>
          <w:lang w:val="en-GB"/>
        </w:rPr>
        <w:t>16</w:t>
      </w:r>
      <w:r w:rsidRPr="0068742E">
        <w:rPr>
          <w:lang w:val="en-GB"/>
        </w:rPr>
        <w:t>岁以上儿童务工；和，</w:t>
      </w:r>
    </w:p>
    <w:p w:rsidR="0068742E" w:rsidRPr="0068742E" w:rsidRDefault="0068742E" w:rsidP="00E22665">
      <w:pPr>
        <w:pStyle w:val="SingleTxtGC"/>
        <w:numPr>
          <w:ilvl w:val="0"/>
          <w:numId w:val="28"/>
        </w:numPr>
        <w:rPr>
          <w:lang w:val="en-GB"/>
        </w:rPr>
      </w:pPr>
      <w:r w:rsidRPr="0068742E">
        <w:rPr>
          <w:rFonts w:hint="eastAsia"/>
          <w:lang w:val="en-GB"/>
        </w:rPr>
        <w:t>对于</w:t>
      </w:r>
      <w:r w:rsidRPr="0068742E">
        <w:rPr>
          <w:rFonts w:hint="eastAsia"/>
          <w:lang w:val="en-GB"/>
        </w:rPr>
        <w:t>2011</w:t>
      </w:r>
      <w:r w:rsidRPr="0068742E">
        <w:rPr>
          <w:rFonts w:hint="eastAsia"/>
          <w:lang w:val="en-GB"/>
        </w:rPr>
        <w:t>年</w:t>
      </w:r>
      <w:r w:rsidRPr="0068742E">
        <w:rPr>
          <w:lang w:val="en-GB"/>
        </w:rPr>
        <w:t>劳工组织公约和建议执行问题专家委员会</w:t>
      </w:r>
      <w:r w:rsidRPr="0068742E">
        <w:rPr>
          <w:rFonts w:hint="eastAsia"/>
          <w:lang w:val="en-GB"/>
        </w:rPr>
        <w:t>所发表意见中提出的关于接受高级别三方特派团和利用劳工组织技术援助的建议，仍未予以积极的回应。</w:t>
      </w:r>
    </w:p>
    <w:p w:rsidR="0068742E" w:rsidRPr="00704431" w:rsidRDefault="0068742E" w:rsidP="0068742E">
      <w:pPr>
        <w:pStyle w:val="SingleTxtGC"/>
        <w:rPr>
          <w:rFonts w:eastAsia="SimHei" w:hint="eastAsia"/>
          <w:lang w:val="en-GB"/>
        </w:rPr>
      </w:pPr>
      <w:r w:rsidRPr="0068742E">
        <w:rPr>
          <w:lang w:val="en-GB"/>
        </w:rPr>
        <w:t>66</w:t>
      </w:r>
      <w:r w:rsidR="00542B4F">
        <w:rPr>
          <w:lang w:val="en-GB"/>
        </w:rPr>
        <w:t xml:space="preserve">.  </w:t>
      </w:r>
      <w:r w:rsidRPr="00704431">
        <w:rPr>
          <w:rFonts w:eastAsia="SimHei"/>
          <w:lang w:val="en-GB"/>
        </w:rPr>
        <w:t>委员会敦请缔约国</w:t>
      </w:r>
      <w:r w:rsidRPr="00704431">
        <w:rPr>
          <w:rFonts w:eastAsia="SimHei" w:hint="eastAsia"/>
          <w:lang w:val="en-GB"/>
        </w:rPr>
        <w:t>：</w:t>
      </w:r>
    </w:p>
    <w:p w:rsidR="0068742E" w:rsidRPr="00704431" w:rsidRDefault="0068742E" w:rsidP="00383E5C">
      <w:pPr>
        <w:pStyle w:val="SingleTxtGC"/>
        <w:numPr>
          <w:ilvl w:val="0"/>
          <w:numId w:val="29"/>
        </w:numPr>
        <w:rPr>
          <w:rFonts w:eastAsia="SimHei"/>
          <w:lang w:val="en-GB"/>
        </w:rPr>
      </w:pPr>
      <w:r w:rsidRPr="00704431">
        <w:rPr>
          <w:rFonts w:eastAsia="SimHei"/>
          <w:lang w:val="en-GB"/>
        </w:rPr>
        <w:t>采取一切必要的监督和执行措施</w:t>
      </w:r>
      <w:r w:rsidRPr="00704431">
        <w:rPr>
          <w:rFonts w:eastAsia="SimHei" w:hint="eastAsia"/>
          <w:lang w:val="en-GB"/>
        </w:rPr>
        <w:t>，确保该国具体并应在全国境内各地，尤其强调棉花产业，和任何非正式和</w:t>
      </w:r>
      <w:r w:rsidRPr="00704431">
        <w:rPr>
          <w:rFonts w:eastAsia="SimHei" w:hint="eastAsia"/>
          <w:lang w:val="en-GB"/>
        </w:rPr>
        <w:t>/</w:t>
      </w:r>
      <w:r w:rsidRPr="00704431">
        <w:rPr>
          <w:rFonts w:eastAsia="SimHei" w:hint="eastAsia"/>
          <w:lang w:val="en-GB"/>
        </w:rPr>
        <w:t>或非常规雇工情况下的劳工和雇工完全遵守《公约》和国际标准；</w:t>
      </w:r>
    </w:p>
    <w:p w:rsidR="0068742E" w:rsidRPr="00704431" w:rsidRDefault="0068742E" w:rsidP="00383E5C">
      <w:pPr>
        <w:pStyle w:val="SingleTxtGC"/>
        <w:numPr>
          <w:ilvl w:val="0"/>
          <w:numId w:val="29"/>
        </w:numPr>
        <w:rPr>
          <w:rFonts w:eastAsia="SimHei"/>
          <w:lang w:val="en-GB"/>
        </w:rPr>
      </w:pPr>
      <w:r w:rsidRPr="00704431">
        <w:rPr>
          <w:rFonts w:eastAsia="SimHei" w:hint="eastAsia"/>
          <w:lang w:val="en-GB"/>
        </w:rPr>
        <w:t>确保上述打工的</w:t>
      </w:r>
      <w:r w:rsidRPr="00704431">
        <w:rPr>
          <w:rFonts w:eastAsia="SimHei" w:hint="eastAsia"/>
          <w:lang w:val="en-GB"/>
        </w:rPr>
        <w:t>16</w:t>
      </w:r>
      <w:r w:rsidRPr="00704431">
        <w:rPr>
          <w:rFonts w:eastAsia="SimHei" w:hint="eastAsia"/>
          <w:lang w:val="en-GB"/>
        </w:rPr>
        <w:t>岁以上儿童，真正出于自由选择从事务工工作，并依据《公约》和国际标准，给予充分的保障；</w:t>
      </w:r>
    </w:p>
    <w:p w:rsidR="0068742E" w:rsidRPr="00704431" w:rsidRDefault="0068742E" w:rsidP="00383E5C">
      <w:pPr>
        <w:pStyle w:val="SingleTxtGC"/>
        <w:numPr>
          <w:ilvl w:val="0"/>
          <w:numId w:val="29"/>
        </w:numPr>
        <w:rPr>
          <w:rFonts w:eastAsia="SimHei"/>
          <w:lang w:val="en-GB"/>
        </w:rPr>
      </w:pPr>
      <w:r w:rsidRPr="00704431">
        <w:rPr>
          <w:rFonts w:eastAsia="SimHei" w:hint="eastAsia"/>
          <w:lang w:val="en-GB"/>
        </w:rPr>
        <w:t>执行</w:t>
      </w:r>
      <w:r w:rsidRPr="00704431">
        <w:rPr>
          <w:rFonts w:eastAsia="SimHei"/>
          <w:lang w:val="en-GB"/>
        </w:rPr>
        <w:t>劳工组织公约和建议执行问题专家委员会</w:t>
      </w:r>
      <w:r w:rsidRPr="00704431">
        <w:rPr>
          <w:rFonts w:eastAsia="SimHei"/>
          <w:lang w:val="en-GB"/>
        </w:rPr>
        <w:t>(</w:t>
      </w:r>
      <w:r w:rsidRPr="00704431">
        <w:rPr>
          <w:rFonts w:eastAsia="SimHei"/>
          <w:lang w:val="en-GB"/>
        </w:rPr>
        <w:t>劳工组织</w:t>
      </w:r>
      <w:r w:rsidRPr="00704431">
        <w:rPr>
          <w:rFonts w:eastAsia="SimHei"/>
          <w:lang w:val="en-GB"/>
        </w:rPr>
        <w:t>)</w:t>
      </w:r>
      <w:r w:rsidRPr="00704431">
        <w:rPr>
          <w:rFonts w:eastAsia="SimHei" w:hint="eastAsia"/>
          <w:lang w:val="en-GB"/>
        </w:rPr>
        <w:t>的建议，接受高级别的三方特派团，并利用</w:t>
      </w:r>
      <w:r w:rsidRPr="00704431">
        <w:rPr>
          <w:rFonts w:eastAsia="SimHei"/>
          <w:lang w:val="en-GB"/>
        </w:rPr>
        <w:t>劳工组织</w:t>
      </w:r>
      <w:r w:rsidRPr="00704431">
        <w:rPr>
          <w:rFonts w:eastAsia="SimHei" w:hint="eastAsia"/>
          <w:lang w:val="en-GB"/>
        </w:rPr>
        <w:t>的技术援助；和，</w:t>
      </w:r>
    </w:p>
    <w:p w:rsidR="0068742E" w:rsidRPr="00704431" w:rsidRDefault="0068742E" w:rsidP="00383E5C">
      <w:pPr>
        <w:pStyle w:val="SingleTxtGC"/>
        <w:numPr>
          <w:ilvl w:val="0"/>
          <w:numId w:val="29"/>
        </w:numPr>
        <w:rPr>
          <w:rFonts w:eastAsia="SimHei" w:hint="eastAsia"/>
          <w:lang w:val="en-GB"/>
        </w:rPr>
      </w:pPr>
      <w:r w:rsidRPr="00704431">
        <w:rPr>
          <w:rFonts w:eastAsia="SimHei" w:hint="eastAsia"/>
          <w:lang w:val="en-GB"/>
        </w:rPr>
        <w:t>考虑批准</w:t>
      </w:r>
      <w:r w:rsidRPr="00704431">
        <w:rPr>
          <w:rFonts w:eastAsia="SimHei"/>
          <w:lang w:val="en-GB"/>
        </w:rPr>
        <w:t>劳工组织</w:t>
      </w:r>
      <w:r w:rsidRPr="00704431">
        <w:rPr>
          <w:rFonts w:eastAsia="SimHei" w:hint="eastAsia"/>
          <w:lang w:val="en-GB"/>
        </w:rPr>
        <w:t>第</w:t>
      </w:r>
      <w:r w:rsidRPr="00704431">
        <w:rPr>
          <w:rFonts w:eastAsia="SimHei"/>
          <w:lang w:val="en-GB"/>
        </w:rPr>
        <w:t>189(2011)</w:t>
      </w:r>
      <w:r w:rsidRPr="00704431">
        <w:rPr>
          <w:rFonts w:eastAsia="SimHei" w:hint="eastAsia"/>
          <w:lang w:val="en-GB"/>
        </w:rPr>
        <w:t>号关于家庭雇工从事体面工作的公约。</w:t>
      </w:r>
    </w:p>
    <w:p w:rsidR="0068742E" w:rsidRPr="0068742E" w:rsidRDefault="0068742E" w:rsidP="00F60039">
      <w:pPr>
        <w:pStyle w:val="H23GC"/>
        <w:rPr>
          <w:rFonts w:hint="eastAsia"/>
          <w:lang w:val="en-GB"/>
        </w:rPr>
      </w:pPr>
      <w:r w:rsidRPr="0068742E">
        <w:rPr>
          <w:lang w:val="en-GB"/>
        </w:rPr>
        <w:tab/>
      </w:r>
      <w:r w:rsidRPr="0068742E">
        <w:rPr>
          <w:lang w:val="en-GB"/>
        </w:rPr>
        <w:tab/>
      </w:r>
      <w:r w:rsidRPr="0068742E">
        <w:rPr>
          <w:rFonts w:hint="eastAsia"/>
          <w:lang w:val="en-GB"/>
        </w:rPr>
        <w:t>街头流落儿童的境况</w:t>
      </w:r>
    </w:p>
    <w:p w:rsidR="0068742E" w:rsidRPr="0068742E" w:rsidRDefault="0068742E" w:rsidP="0068742E">
      <w:pPr>
        <w:pStyle w:val="SingleTxtGC"/>
        <w:rPr>
          <w:lang w:val="en-GB"/>
        </w:rPr>
      </w:pPr>
      <w:r w:rsidRPr="0068742E">
        <w:rPr>
          <w:lang w:val="en-GB"/>
        </w:rPr>
        <w:t>67</w:t>
      </w:r>
      <w:r w:rsidR="00542B4F">
        <w:rPr>
          <w:lang w:val="en-GB"/>
        </w:rPr>
        <w:t xml:space="preserve">.  </w:t>
      </w:r>
      <w:r w:rsidRPr="0068742E">
        <w:rPr>
          <w:rFonts w:hint="eastAsia"/>
          <w:lang w:val="en-GB"/>
        </w:rPr>
        <w:t>委员会深为关切，流落街头生活和打工儿童的人数不断增长，和缺乏有关此问题数据资料，以及未采取充分措施解决流落街头儿童遭受最恶劣的剥削，包括街头丐讨、极端遭排斥、无家可归的境况，并面临沦为贩运和色情剥削受害者的风险。</w:t>
      </w:r>
    </w:p>
    <w:p w:rsidR="0068742E" w:rsidRPr="0068742E" w:rsidRDefault="0068742E" w:rsidP="0068742E">
      <w:pPr>
        <w:pStyle w:val="SingleTxtGC"/>
        <w:rPr>
          <w:b/>
          <w:lang w:val="en-GB"/>
        </w:rPr>
      </w:pPr>
      <w:r w:rsidRPr="0068742E">
        <w:rPr>
          <w:lang w:val="en-GB"/>
        </w:rPr>
        <w:t>68</w:t>
      </w:r>
      <w:r w:rsidR="00542B4F">
        <w:rPr>
          <w:lang w:val="en-GB"/>
        </w:rPr>
        <w:t xml:space="preserve">.  </w:t>
      </w:r>
      <w:r w:rsidRPr="00F10CE3">
        <w:rPr>
          <w:rFonts w:eastAsia="SimHei"/>
          <w:lang w:val="en-GB"/>
        </w:rPr>
        <w:t>委员会建议缔约国</w:t>
      </w:r>
      <w:r w:rsidRPr="00F10CE3">
        <w:rPr>
          <w:rFonts w:eastAsia="SimHei" w:hint="eastAsia"/>
          <w:lang w:val="en-GB"/>
        </w:rPr>
        <w:t>与国家和国际非政府组织以及儿童本身合作：</w:t>
      </w:r>
    </w:p>
    <w:p w:rsidR="0068742E" w:rsidRPr="00B600BA" w:rsidRDefault="0068742E" w:rsidP="00421009">
      <w:pPr>
        <w:pStyle w:val="SingleTxtGC"/>
        <w:numPr>
          <w:ilvl w:val="0"/>
          <w:numId w:val="31"/>
        </w:numPr>
        <w:rPr>
          <w:rFonts w:eastAsia="SimHei"/>
          <w:lang w:val="en-GB"/>
        </w:rPr>
      </w:pPr>
      <w:r w:rsidRPr="00B600BA">
        <w:rPr>
          <w:rFonts w:eastAsia="SimHei" w:hint="eastAsia"/>
          <w:lang w:val="en-GB"/>
        </w:rPr>
        <w:t>制订拯救流落街头儿童的保护、援助和康复措施，并在给予儿童本人意见应有尊重的情况下，确保他们获得教育和健康服务；</w:t>
      </w:r>
    </w:p>
    <w:p w:rsidR="0068742E" w:rsidRPr="00B600BA" w:rsidRDefault="0068742E" w:rsidP="00421009">
      <w:pPr>
        <w:pStyle w:val="SingleTxtGC"/>
        <w:numPr>
          <w:ilvl w:val="0"/>
          <w:numId w:val="31"/>
        </w:numPr>
        <w:rPr>
          <w:rFonts w:eastAsia="SimHei"/>
          <w:lang w:val="en-GB"/>
        </w:rPr>
      </w:pPr>
      <w:r w:rsidRPr="00B600BA">
        <w:rPr>
          <w:rFonts w:eastAsia="SimHei" w:hint="eastAsia"/>
          <w:lang w:val="en-GB"/>
        </w:rPr>
        <w:t>增强为家庭提供支持和援助，既要采取预防性的措施，又要采取恰如其分，有助于儿童回归本人家庭的措施；和，</w:t>
      </w:r>
    </w:p>
    <w:p w:rsidR="0068742E" w:rsidRPr="00B600BA" w:rsidRDefault="0068742E" w:rsidP="00421009">
      <w:pPr>
        <w:pStyle w:val="SingleTxtGC"/>
        <w:numPr>
          <w:ilvl w:val="0"/>
          <w:numId w:val="31"/>
        </w:numPr>
        <w:rPr>
          <w:rFonts w:eastAsia="SimHei"/>
          <w:lang w:val="en-GB"/>
        </w:rPr>
      </w:pPr>
      <w:r w:rsidRPr="00B600BA">
        <w:rPr>
          <w:rFonts w:eastAsia="SimHei" w:hint="eastAsia"/>
          <w:lang w:val="en-GB"/>
        </w:rPr>
        <w:t>设立各类方案和举报机制，通报流落街头儿童的境况，以防止他们沦为贩运和经济及色情剥削的受害者，并为他们提供援助和咨询意见。</w:t>
      </w:r>
    </w:p>
    <w:p w:rsidR="0068742E" w:rsidRPr="0068742E" w:rsidRDefault="0068742E" w:rsidP="00AE47FF">
      <w:pPr>
        <w:pStyle w:val="H23GC"/>
        <w:rPr>
          <w:bCs/>
          <w:lang w:val="en-GB"/>
        </w:rPr>
      </w:pPr>
      <w:r w:rsidRPr="0068742E">
        <w:rPr>
          <w:lang w:val="en-GB"/>
        </w:rPr>
        <w:tab/>
      </w:r>
      <w:r w:rsidRPr="0068742E">
        <w:rPr>
          <w:lang w:val="en-GB"/>
        </w:rPr>
        <w:tab/>
      </w:r>
      <w:r w:rsidRPr="0068742E">
        <w:rPr>
          <w:rFonts w:hint="eastAsia"/>
          <w:lang w:val="en-GB"/>
        </w:rPr>
        <w:t>少年司法</w:t>
      </w:r>
    </w:p>
    <w:p w:rsidR="0068742E" w:rsidRPr="0068742E" w:rsidRDefault="0068742E" w:rsidP="0068742E">
      <w:pPr>
        <w:pStyle w:val="SingleTxtGC"/>
        <w:rPr>
          <w:lang w:val="en-GB"/>
        </w:rPr>
      </w:pPr>
      <w:r w:rsidRPr="0068742E">
        <w:rPr>
          <w:lang w:val="en-GB"/>
        </w:rPr>
        <w:t>69</w:t>
      </w:r>
      <w:r w:rsidR="00542B4F">
        <w:rPr>
          <w:lang w:val="en-GB"/>
        </w:rPr>
        <w:t xml:space="preserve">.  </w:t>
      </w:r>
      <w:r w:rsidRPr="0068742E">
        <w:rPr>
          <w:lang w:val="en-GB"/>
        </w:rPr>
        <w:t>委员会欢迎缔约国努力</w:t>
      </w:r>
      <w:r w:rsidRPr="0068742E">
        <w:rPr>
          <w:rFonts w:hint="eastAsia"/>
          <w:lang w:val="en-GB"/>
        </w:rPr>
        <w:t>扩大经少年司法和《公约》内容培训法官的人数。然而，</w:t>
      </w:r>
      <w:r w:rsidRPr="0068742E">
        <w:rPr>
          <w:lang w:val="en-GB"/>
        </w:rPr>
        <w:t>委员会关切：</w:t>
      </w:r>
    </w:p>
    <w:p w:rsidR="0068742E" w:rsidRPr="0068742E" w:rsidRDefault="0068742E" w:rsidP="00D14498">
      <w:pPr>
        <w:pStyle w:val="SingleTxtGC"/>
        <w:numPr>
          <w:ilvl w:val="0"/>
          <w:numId w:val="33"/>
        </w:numPr>
        <w:rPr>
          <w:lang w:val="en-GB"/>
        </w:rPr>
      </w:pPr>
      <w:r w:rsidRPr="0068742E">
        <w:rPr>
          <w:lang w:val="en-GB"/>
        </w:rPr>
        <w:t>缔约国</w:t>
      </w:r>
      <w:r w:rsidRPr="0068742E">
        <w:rPr>
          <w:rFonts w:hint="eastAsia"/>
          <w:lang w:val="en-GB"/>
        </w:rPr>
        <w:t>仍无一个整体</w:t>
      </w:r>
      <w:r w:rsidRPr="0068742E">
        <w:rPr>
          <w:lang w:val="en-GB"/>
        </w:rPr>
        <w:t>少年司法制度</w:t>
      </w:r>
      <w:r w:rsidRPr="0068742E">
        <w:rPr>
          <w:rFonts w:hint="eastAsia"/>
          <w:lang w:val="en-GB"/>
        </w:rPr>
        <w:t>，而且该国关于少年司法的法律零星纷杂；</w:t>
      </w:r>
    </w:p>
    <w:p w:rsidR="0068742E" w:rsidRPr="0068742E" w:rsidRDefault="0068742E" w:rsidP="00D14498">
      <w:pPr>
        <w:pStyle w:val="SingleTxtGC"/>
        <w:numPr>
          <w:ilvl w:val="0"/>
          <w:numId w:val="33"/>
        </w:numPr>
        <w:rPr>
          <w:lang w:val="en-GB"/>
        </w:rPr>
      </w:pPr>
      <w:r w:rsidRPr="0068742E">
        <w:rPr>
          <w:rFonts w:hint="eastAsia"/>
          <w:lang w:val="en-GB"/>
        </w:rPr>
        <w:t>触犯法律儿童得不到及时和充分的法律援助；</w:t>
      </w:r>
    </w:p>
    <w:p w:rsidR="0068742E" w:rsidRPr="0068742E" w:rsidRDefault="0068742E" w:rsidP="00D14498">
      <w:pPr>
        <w:pStyle w:val="SingleTxtGC"/>
        <w:numPr>
          <w:ilvl w:val="0"/>
          <w:numId w:val="33"/>
        </w:numPr>
        <w:rPr>
          <w:lang w:val="en-GB"/>
        </w:rPr>
      </w:pPr>
      <w:r w:rsidRPr="0068742E">
        <w:rPr>
          <w:rFonts w:hint="eastAsia"/>
          <w:lang w:val="en-GB"/>
        </w:rPr>
        <w:t>有报告称，触犯法律儿童在审讯和拘禁期遭受到酷刑；</w:t>
      </w:r>
    </w:p>
    <w:p w:rsidR="0068742E" w:rsidRPr="0068742E" w:rsidRDefault="0068742E" w:rsidP="00D14498">
      <w:pPr>
        <w:pStyle w:val="SingleTxtGC"/>
        <w:numPr>
          <w:ilvl w:val="0"/>
          <w:numId w:val="33"/>
        </w:numPr>
        <w:rPr>
          <w:lang w:val="en-GB"/>
        </w:rPr>
      </w:pPr>
      <w:r w:rsidRPr="0068742E">
        <w:rPr>
          <w:rFonts w:hint="eastAsia"/>
          <w:lang w:val="en-GB"/>
        </w:rPr>
        <w:t>尚无充分的措施确保触犯法律儿童，特别是触犯法律的女童，与成年被拘禁者分开羁押；</w:t>
      </w:r>
    </w:p>
    <w:p w:rsidR="0068742E" w:rsidRPr="0068742E" w:rsidRDefault="0068742E" w:rsidP="00D14498">
      <w:pPr>
        <w:pStyle w:val="SingleTxtGC"/>
        <w:numPr>
          <w:ilvl w:val="0"/>
          <w:numId w:val="33"/>
        </w:numPr>
        <w:rPr>
          <w:lang w:val="en-GB"/>
        </w:rPr>
      </w:pPr>
      <w:r w:rsidRPr="0068742E">
        <w:rPr>
          <w:rFonts w:hint="eastAsia"/>
          <w:lang w:val="en-GB"/>
        </w:rPr>
        <w:t>尚无取代拘禁的其它充分措施，而且没有针对此类拘禁设立的定期审查制，以期评估是否有必要继续予以羁禁；和</w:t>
      </w:r>
    </w:p>
    <w:p w:rsidR="0068742E" w:rsidRPr="0068742E" w:rsidRDefault="0068742E" w:rsidP="00D14498">
      <w:pPr>
        <w:pStyle w:val="SingleTxtGC"/>
        <w:numPr>
          <w:ilvl w:val="0"/>
          <w:numId w:val="33"/>
        </w:numPr>
        <w:rPr>
          <w:rFonts w:hint="eastAsia"/>
          <w:lang w:val="en-GB"/>
        </w:rPr>
      </w:pPr>
      <w:r w:rsidRPr="0068742E">
        <w:rPr>
          <w:rFonts w:hint="eastAsia"/>
          <w:lang w:val="en-GB"/>
        </w:rPr>
        <w:t>被剥夺自由的儿童，没有可获得教育和保健服务的机会。</w:t>
      </w:r>
    </w:p>
    <w:p w:rsidR="0068742E" w:rsidRPr="00581D33" w:rsidRDefault="0068742E" w:rsidP="0068742E">
      <w:pPr>
        <w:pStyle w:val="SingleTxtGC"/>
        <w:rPr>
          <w:rFonts w:eastAsia="SimHei"/>
          <w:lang w:val="en-GB"/>
        </w:rPr>
      </w:pPr>
      <w:r w:rsidRPr="0068742E">
        <w:rPr>
          <w:lang w:val="en-GB"/>
        </w:rPr>
        <w:t>70</w:t>
      </w:r>
      <w:r w:rsidR="00542B4F">
        <w:rPr>
          <w:lang w:val="en-GB"/>
        </w:rPr>
        <w:t xml:space="preserve">.  </w:t>
      </w:r>
      <w:r w:rsidRPr="00581D33">
        <w:rPr>
          <w:rFonts w:eastAsia="SimHei"/>
          <w:lang w:val="en-GB"/>
        </w:rPr>
        <w:t>委员会建议缔约国使少年司法制度完全符合《公约》，尤其是第</w:t>
      </w:r>
      <w:r w:rsidRPr="00581D33">
        <w:rPr>
          <w:rFonts w:eastAsia="SimHei"/>
          <w:lang w:val="en-GB"/>
        </w:rPr>
        <w:t>37</w:t>
      </w:r>
      <w:r w:rsidRPr="00581D33">
        <w:rPr>
          <w:rFonts w:eastAsia="SimHei"/>
          <w:lang w:val="en-GB"/>
        </w:rPr>
        <w:t>条、第</w:t>
      </w:r>
      <w:r w:rsidRPr="00581D33">
        <w:rPr>
          <w:rFonts w:eastAsia="SimHei"/>
          <w:lang w:val="en-GB"/>
        </w:rPr>
        <w:t>39</w:t>
      </w:r>
      <w:r w:rsidRPr="00581D33">
        <w:rPr>
          <w:rFonts w:eastAsia="SimHei"/>
          <w:lang w:val="en-GB"/>
        </w:rPr>
        <w:t>条和第</w:t>
      </w:r>
      <w:r w:rsidRPr="00581D33">
        <w:rPr>
          <w:rFonts w:eastAsia="SimHei"/>
          <w:lang w:val="en-GB"/>
        </w:rPr>
        <w:t>40</w:t>
      </w:r>
      <w:r w:rsidRPr="00581D33">
        <w:rPr>
          <w:rFonts w:eastAsia="SimHei"/>
          <w:lang w:val="en-GB"/>
        </w:rPr>
        <w:t>条，以及符合其他相关标准，包括《联合国少年司法最低限度标准规则》</w:t>
      </w:r>
      <w:r w:rsidRPr="00581D33">
        <w:rPr>
          <w:rFonts w:eastAsia="SimHei"/>
          <w:lang w:val="en-GB"/>
        </w:rPr>
        <w:t>(</w:t>
      </w:r>
      <w:r w:rsidRPr="00581D33">
        <w:rPr>
          <w:rFonts w:eastAsia="SimHei"/>
          <w:lang w:val="en-GB"/>
        </w:rPr>
        <w:t>北京规则</w:t>
      </w:r>
      <w:r w:rsidRPr="00581D33">
        <w:rPr>
          <w:rFonts w:eastAsia="SimHei"/>
          <w:lang w:val="en-GB"/>
        </w:rPr>
        <w:t>)</w:t>
      </w:r>
      <w:r w:rsidRPr="00581D33">
        <w:rPr>
          <w:rFonts w:eastAsia="SimHei"/>
          <w:lang w:val="en-GB"/>
        </w:rPr>
        <w:t>、《联合国预防少年犯罪准则》</w:t>
      </w:r>
      <w:r w:rsidRPr="00581D33">
        <w:rPr>
          <w:rFonts w:eastAsia="SimHei"/>
          <w:lang w:val="en-GB"/>
        </w:rPr>
        <w:t>(</w:t>
      </w:r>
      <w:r w:rsidRPr="00581D33">
        <w:rPr>
          <w:rFonts w:eastAsia="SimHei"/>
          <w:lang w:val="en-GB"/>
        </w:rPr>
        <w:t>利雅得准则</w:t>
      </w:r>
      <w:r w:rsidRPr="00581D33">
        <w:rPr>
          <w:rFonts w:eastAsia="SimHei"/>
          <w:lang w:val="en-GB"/>
        </w:rPr>
        <w:t>)</w:t>
      </w:r>
      <w:r w:rsidRPr="00581D33">
        <w:rPr>
          <w:rFonts w:eastAsia="SimHei"/>
          <w:lang w:val="en-GB"/>
        </w:rPr>
        <w:t>、《刑事司法中儿童问题行动指南》和委员会关于少年司法所列儿童权利问题的第</w:t>
      </w:r>
      <w:r w:rsidRPr="00581D33">
        <w:rPr>
          <w:rFonts w:eastAsia="SimHei"/>
          <w:lang w:val="en-GB"/>
        </w:rPr>
        <w:t>10(2007)</w:t>
      </w:r>
      <w:r w:rsidRPr="00581D33">
        <w:rPr>
          <w:rFonts w:eastAsia="SimHei"/>
          <w:lang w:val="en-GB"/>
        </w:rPr>
        <w:t>号一般性意见。委员会尤其敦请缔约国：</w:t>
      </w:r>
    </w:p>
    <w:p w:rsidR="0068742E" w:rsidRPr="00566665" w:rsidRDefault="0068742E" w:rsidP="00566665">
      <w:pPr>
        <w:pStyle w:val="SingleTxtGC"/>
        <w:numPr>
          <w:ilvl w:val="0"/>
          <w:numId w:val="35"/>
        </w:numPr>
        <w:rPr>
          <w:rFonts w:eastAsia="SimHei"/>
          <w:lang w:val="en-GB"/>
        </w:rPr>
      </w:pPr>
      <w:r w:rsidRPr="00566665">
        <w:rPr>
          <w:rFonts w:eastAsia="SimHei" w:hint="eastAsia"/>
          <w:lang w:val="en-GB"/>
        </w:rPr>
        <w:t>设立一个</w:t>
      </w:r>
      <w:r w:rsidRPr="00566665">
        <w:rPr>
          <w:rFonts w:eastAsia="SimHei"/>
          <w:lang w:val="en-GB"/>
        </w:rPr>
        <w:t>少年司法制度，</w:t>
      </w:r>
      <w:r w:rsidRPr="00566665">
        <w:rPr>
          <w:rFonts w:eastAsia="SimHei" w:hint="eastAsia"/>
          <w:lang w:val="en-GB"/>
        </w:rPr>
        <w:t>包括按</w:t>
      </w:r>
      <w:r w:rsidRPr="00566665">
        <w:rPr>
          <w:rFonts w:eastAsia="SimHei"/>
          <w:lang w:val="en-GB"/>
        </w:rPr>
        <w:t>少年司法制度</w:t>
      </w:r>
      <w:r w:rsidRPr="00566665">
        <w:rPr>
          <w:rFonts w:eastAsia="SimHei" w:hint="eastAsia"/>
          <w:lang w:val="en-GB"/>
        </w:rPr>
        <w:t>综合法律框架设立的少</w:t>
      </w:r>
      <w:r w:rsidRPr="00566665">
        <w:rPr>
          <w:rFonts w:eastAsia="SimHei"/>
          <w:lang w:val="en-GB"/>
        </w:rPr>
        <w:t>年法庭</w:t>
      </w:r>
      <w:r w:rsidRPr="00566665">
        <w:rPr>
          <w:rFonts w:eastAsia="SimHei" w:hint="eastAsia"/>
          <w:lang w:val="en-GB"/>
        </w:rPr>
        <w:t>，以及各类预防措施，防止触犯法律儿童进入正规司法审判体制，并推出更多替代性举措，诸如从事社区役务和就受害者与犯罪者之间进行调解，以避免陷入遭鄙视的处境，并使之切实悔过自新，重返社会；</w:t>
      </w:r>
    </w:p>
    <w:p w:rsidR="0068742E" w:rsidRPr="00566665" w:rsidRDefault="0068742E" w:rsidP="00566665">
      <w:pPr>
        <w:pStyle w:val="SingleTxtGC"/>
        <w:numPr>
          <w:ilvl w:val="0"/>
          <w:numId w:val="35"/>
        </w:numPr>
        <w:rPr>
          <w:rFonts w:eastAsia="SimHei" w:hint="eastAsia"/>
          <w:lang w:val="en-GB"/>
        </w:rPr>
      </w:pPr>
      <w:r w:rsidRPr="00566665">
        <w:rPr>
          <w:rFonts w:eastAsia="SimHei" w:hint="eastAsia"/>
          <w:lang w:val="en-GB"/>
        </w:rPr>
        <w:t>确保从诉讼程序的最初阶段起，且在整个法律审理期间，为</w:t>
      </w:r>
      <w:r w:rsidRPr="00566665">
        <w:rPr>
          <w:rFonts w:eastAsia="SimHei"/>
          <w:lang w:val="en-GB"/>
        </w:rPr>
        <w:t>触犯法律儿童</w:t>
      </w:r>
      <w:r w:rsidRPr="00566665">
        <w:rPr>
          <w:rFonts w:eastAsia="SimHei" w:hint="eastAsia"/>
          <w:lang w:val="en-GB"/>
        </w:rPr>
        <w:t>提供合格和公正的法律援助；</w:t>
      </w:r>
    </w:p>
    <w:p w:rsidR="0068742E" w:rsidRPr="00566665" w:rsidRDefault="0068742E" w:rsidP="00566665">
      <w:pPr>
        <w:pStyle w:val="SingleTxtGC"/>
        <w:numPr>
          <w:ilvl w:val="0"/>
          <w:numId w:val="35"/>
        </w:numPr>
        <w:rPr>
          <w:rFonts w:eastAsia="SimHei"/>
          <w:lang w:val="en-GB"/>
        </w:rPr>
      </w:pPr>
      <w:r w:rsidRPr="00566665">
        <w:rPr>
          <w:rFonts w:eastAsia="SimHei" w:hint="eastAsia"/>
          <w:lang w:val="en-GB"/>
        </w:rPr>
        <w:t>确保对所有关于虐待指控案情进行应有和及时的调查，并给予施虐者相应程度的制裁；</w:t>
      </w:r>
    </w:p>
    <w:p w:rsidR="0068742E" w:rsidRPr="00566665" w:rsidRDefault="0068742E" w:rsidP="00566665">
      <w:pPr>
        <w:pStyle w:val="SingleTxtGC"/>
        <w:numPr>
          <w:ilvl w:val="0"/>
          <w:numId w:val="35"/>
        </w:numPr>
        <w:rPr>
          <w:rFonts w:eastAsia="SimHei"/>
          <w:lang w:val="en-GB"/>
        </w:rPr>
      </w:pPr>
      <w:r w:rsidRPr="00566665">
        <w:rPr>
          <w:rFonts w:eastAsia="SimHei" w:hint="eastAsia"/>
          <w:lang w:val="en-GB"/>
        </w:rPr>
        <w:t>凡有可能，即推行各种替代拘禁的措施，诸如：感化、假释、调解、辅导、社区役务或缓刑等。并确保拘禁作为最后才诉诸的手段，且尽可能压缩拘禁期，并定期对之进行审查，以期撤销羁禁；</w:t>
      </w:r>
    </w:p>
    <w:p w:rsidR="0068742E" w:rsidRPr="00566665" w:rsidRDefault="0068742E" w:rsidP="00566665">
      <w:pPr>
        <w:pStyle w:val="SingleTxtGC"/>
        <w:numPr>
          <w:ilvl w:val="0"/>
          <w:numId w:val="35"/>
        </w:numPr>
        <w:rPr>
          <w:rFonts w:eastAsia="SimHei"/>
          <w:lang w:val="en-GB"/>
        </w:rPr>
      </w:pPr>
      <w:r w:rsidRPr="00566665">
        <w:rPr>
          <w:rFonts w:eastAsia="SimHei" w:hint="eastAsia"/>
          <w:lang w:val="en-GB"/>
        </w:rPr>
        <w:t>确保儿童包括治安羁禁在内，不与成年人关押在一起，并且在一旦出现无法避免的情况时，须确保拘禁条件符合国际标准；和</w:t>
      </w:r>
    </w:p>
    <w:p w:rsidR="0068742E" w:rsidRPr="00566665" w:rsidRDefault="0068742E" w:rsidP="00566665">
      <w:pPr>
        <w:pStyle w:val="SingleTxtGC"/>
        <w:numPr>
          <w:ilvl w:val="0"/>
          <w:numId w:val="35"/>
        </w:numPr>
        <w:rPr>
          <w:rFonts w:eastAsia="SimHei" w:hint="eastAsia"/>
          <w:lang w:val="en-GB"/>
        </w:rPr>
      </w:pPr>
      <w:r w:rsidRPr="00566665">
        <w:rPr>
          <w:rFonts w:eastAsia="SimHei" w:hint="eastAsia"/>
          <w:lang w:val="en-GB"/>
        </w:rPr>
        <w:t>确保所有被剥夺自由的儿童可切实获得教育和保健服务。</w:t>
      </w:r>
    </w:p>
    <w:p w:rsidR="0068742E" w:rsidRPr="0068742E" w:rsidRDefault="0068742E" w:rsidP="0068742E">
      <w:pPr>
        <w:pStyle w:val="SingleTxtGC"/>
        <w:rPr>
          <w:rFonts w:hint="eastAsia"/>
          <w:b/>
          <w:lang w:val="en-GB"/>
        </w:rPr>
      </w:pPr>
      <w:r w:rsidRPr="0068742E">
        <w:rPr>
          <w:lang w:val="en-GB"/>
        </w:rPr>
        <w:t>71</w:t>
      </w:r>
      <w:r w:rsidR="00542B4F">
        <w:rPr>
          <w:lang w:val="en-GB"/>
        </w:rPr>
        <w:t xml:space="preserve">.  </w:t>
      </w:r>
      <w:r w:rsidRPr="00944F19">
        <w:rPr>
          <w:rFonts w:eastAsia="SimHei" w:hint="eastAsia"/>
          <w:lang w:val="en-GB"/>
        </w:rPr>
        <w:t>为此，</w:t>
      </w:r>
      <w:r w:rsidRPr="00944F19">
        <w:rPr>
          <w:rFonts w:eastAsia="SimHei"/>
          <w:lang w:val="en-GB"/>
        </w:rPr>
        <w:t>委员会建议缔约国</w:t>
      </w:r>
      <w:r w:rsidRPr="00944F19">
        <w:rPr>
          <w:rFonts w:eastAsia="SimHei" w:hint="eastAsia"/>
          <w:lang w:val="en-GB"/>
        </w:rPr>
        <w:t>利用</w:t>
      </w:r>
      <w:r w:rsidRPr="00944F19">
        <w:rPr>
          <w:rFonts w:eastAsia="SimHei"/>
          <w:lang w:val="en-GB"/>
        </w:rPr>
        <w:t>联合国少年司法问题机构间小组及其成员，包括联合国毒品和犯罪问题办事处</w:t>
      </w:r>
      <w:r w:rsidRPr="00944F19">
        <w:rPr>
          <w:rFonts w:eastAsia="SimHei"/>
          <w:lang w:val="en-GB"/>
        </w:rPr>
        <w:t>(</w:t>
      </w:r>
      <w:r w:rsidRPr="00944F19">
        <w:rPr>
          <w:rFonts w:eastAsia="SimHei"/>
          <w:lang w:val="en-GB"/>
        </w:rPr>
        <w:t>毒品和犯罪问题办事处</w:t>
      </w:r>
      <w:r w:rsidRPr="00944F19">
        <w:rPr>
          <w:rFonts w:eastAsia="SimHei"/>
          <w:lang w:val="en-GB"/>
        </w:rPr>
        <w:t>)</w:t>
      </w:r>
      <w:r w:rsidRPr="00944F19">
        <w:rPr>
          <w:rFonts w:eastAsia="SimHei"/>
          <w:lang w:val="en-GB"/>
        </w:rPr>
        <w:t>、儿童基金、人权事务高级专员办事处</w:t>
      </w:r>
      <w:r w:rsidRPr="00944F19">
        <w:rPr>
          <w:rFonts w:eastAsia="SimHei"/>
          <w:lang w:val="en-GB"/>
        </w:rPr>
        <w:t>(</w:t>
      </w:r>
      <w:r w:rsidRPr="00944F19">
        <w:rPr>
          <w:rFonts w:eastAsia="SimHei"/>
          <w:lang w:val="en-GB"/>
        </w:rPr>
        <w:t>人权高专办</w:t>
      </w:r>
      <w:r w:rsidRPr="00944F19">
        <w:rPr>
          <w:rFonts w:eastAsia="SimHei"/>
          <w:lang w:val="en-GB"/>
        </w:rPr>
        <w:t>)</w:t>
      </w:r>
      <w:r w:rsidRPr="00944F19">
        <w:rPr>
          <w:rFonts w:eastAsia="SimHei"/>
          <w:lang w:val="en-GB"/>
        </w:rPr>
        <w:t>和非政府组织</w:t>
      </w:r>
      <w:r w:rsidRPr="00944F19">
        <w:rPr>
          <w:rFonts w:eastAsia="SimHei" w:hint="eastAsia"/>
          <w:lang w:val="en-GB"/>
        </w:rPr>
        <w:t>制定的技术援助举措，并向上述机构间小组各方成员寻求少年司法方面的技术援助。</w:t>
      </w:r>
    </w:p>
    <w:p w:rsidR="0068742E" w:rsidRPr="0068742E" w:rsidRDefault="0068742E" w:rsidP="00944F19">
      <w:pPr>
        <w:pStyle w:val="H1GC"/>
        <w:rPr>
          <w:lang w:val="en-GB"/>
        </w:rPr>
      </w:pPr>
      <w:r w:rsidRPr="0068742E">
        <w:rPr>
          <w:lang w:val="en-GB"/>
        </w:rPr>
        <w:tab/>
      </w:r>
      <w:r w:rsidRPr="0068742E">
        <w:rPr>
          <w:rFonts w:hint="eastAsia"/>
          <w:lang w:val="en-GB"/>
        </w:rPr>
        <w:t>I</w:t>
      </w:r>
      <w:r w:rsidR="00542B4F">
        <w:rPr>
          <w:rFonts w:hint="eastAsia"/>
          <w:lang w:val="en-GB"/>
        </w:rPr>
        <w:t>.</w:t>
      </w:r>
      <w:r w:rsidR="0040117B">
        <w:rPr>
          <w:rFonts w:hint="eastAsia"/>
          <w:lang w:val="en-GB"/>
        </w:rPr>
        <w:tab/>
      </w:r>
      <w:r w:rsidRPr="0068742E">
        <w:rPr>
          <w:rFonts w:hint="eastAsia"/>
          <w:lang w:val="en-GB"/>
        </w:rPr>
        <w:t>批准国际人权文书</w:t>
      </w:r>
    </w:p>
    <w:p w:rsidR="0068742E" w:rsidRPr="0068742E" w:rsidRDefault="0068742E" w:rsidP="0068742E">
      <w:pPr>
        <w:pStyle w:val="SingleTxtGC"/>
        <w:rPr>
          <w:rFonts w:hint="eastAsia"/>
          <w:b/>
          <w:lang w:val="en-GB"/>
        </w:rPr>
      </w:pPr>
      <w:r w:rsidRPr="0068742E">
        <w:rPr>
          <w:lang w:val="en-GB"/>
        </w:rPr>
        <w:t>72</w:t>
      </w:r>
      <w:r w:rsidR="00542B4F">
        <w:rPr>
          <w:lang w:val="en-GB"/>
        </w:rPr>
        <w:t xml:space="preserve">.  </w:t>
      </w:r>
      <w:r w:rsidRPr="00305055">
        <w:rPr>
          <w:rFonts w:eastAsia="SimHei"/>
          <w:lang w:val="en-GB"/>
        </w:rPr>
        <w:t>为</w:t>
      </w:r>
      <w:r w:rsidRPr="0040117B">
        <w:rPr>
          <w:rFonts w:eastAsia="SimHei"/>
          <w:spacing w:val="-3"/>
          <w:lang w:val="en-GB"/>
        </w:rPr>
        <w:t>了进一步促进履行儿童权利，委员会建议缔约国批准以下</w:t>
      </w:r>
      <w:r w:rsidRPr="0040117B">
        <w:rPr>
          <w:rFonts w:eastAsia="SimHei"/>
          <w:spacing w:val="-3"/>
        </w:rPr>
        <w:t>尚未成为缔约国的</w:t>
      </w:r>
      <w:r w:rsidRPr="0040117B">
        <w:rPr>
          <w:rFonts w:eastAsia="SimHei"/>
          <w:spacing w:val="-3"/>
          <w:lang w:val="en-GB"/>
        </w:rPr>
        <w:t>核心人权条约，即：《儿童权利公约关于来文程序任择议定书》、《保护所有人免遭强迫失踪国际公约》和《保护所有移徙工人及其家庭成员权利国际公约》</w:t>
      </w:r>
      <w:r w:rsidRPr="00FE31CF">
        <w:rPr>
          <w:rFonts w:eastAsia="SimHei"/>
          <w:lang w:val="en-GB"/>
        </w:rPr>
        <w:t>。</w:t>
      </w:r>
    </w:p>
    <w:p w:rsidR="0068742E" w:rsidRPr="0068742E" w:rsidRDefault="0068742E" w:rsidP="0040117B">
      <w:pPr>
        <w:pStyle w:val="H1GC"/>
        <w:rPr>
          <w:lang w:val="en-GB"/>
        </w:rPr>
      </w:pPr>
      <w:r w:rsidRPr="0068742E">
        <w:rPr>
          <w:lang w:val="en-GB"/>
        </w:rPr>
        <w:tab/>
        <w:t>J</w:t>
      </w:r>
      <w:r w:rsidR="00542B4F">
        <w:rPr>
          <w:lang w:val="en-GB"/>
        </w:rPr>
        <w:t>.</w:t>
      </w:r>
      <w:r w:rsidR="0040117B">
        <w:rPr>
          <w:rFonts w:hint="eastAsia"/>
          <w:lang w:val="en-GB"/>
        </w:rPr>
        <w:tab/>
      </w:r>
      <w:r w:rsidRPr="0068742E">
        <w:rPr>
          <w:rFonts w:hint="eastAsia"/>
          <w:lang w:val="en-GB"/>
        </w:rPr>
        <w:t>后续行动和宣传</w:t>
      </w:r>
    </w:p>
    <w:p w:rsidR="0068742E" w:rsidRPr="00626632" w:rsidRDefault="0068742E" w:rsidP="0068742E">
      <w:pPr>
        <w:pStyle w:val="SingleTxtGC"/>
        <w:rPr>
          <w:rFonts w:eastAsia="SimHei"/>
          <w:lang w:val="en-GB"/>
        </w:rPr>
      </w:pPr>
      <w:r w:rsidRPr="0068742E">
        <w:rPr>
          <w:lang w:val="en-GB"/>
        </w:rPr>
        <w:t>73</w:t>
      </w:r>
      <w:r w:rsidR="00542B4F">
        <w:rPr>
          <w:lang w:val="en-GB"/>
        </w:rPr>
        <w:t xml:space="preserve">.  </w:t>
      </w:r>
      <w:r w:rsidRPr="00626632">
        <w:rPr>
          <w:rFonts w:eastAsia="SimHei"/>
          <w:lang w:val="en-GB"/>
        </w:rPr>
        <w:t>委员会建议缔约国采取一切适当措施，确保本文各</w:t>
      </w:r>
      <w:r w:rsidRPr="00626632">
        <w:rPr>
          <w:rFonts w:eastAsia="SimHei" w:hint="eastAsia"/>
          <w:lang w:val="en-GB"/>
        </w:rPr>
        <w:t>项</w:t>
      </w:r>
      <w:r w:rsidRPr="00626632">
        <w:rPr>
          <w:rFonts w:eastAsia="SimHei"/>
          <w:lang w:val="en-GB"/>
        </w:rPr>
        <w:t>建议得到充分落实，尤其应将建议传达至政府各部、议会和宪法法院及区域和地方各级主管机构，以供进行相应的审议并采取进一步行动。</w:t>
      </w:r>
    </w:p>
    <w:p w:rsidR="0068742E" w:rsidRPr="00626632" w:rsidRDefault="0068742E" w:rsidP="0068742E">
      <w:pPr>
        <w:pStyle w:val="SingleTxtGC"/>
        <w:rPr>
          <w:rFonts w:eastAsia="SimHei"/>
          <w:lang w:val="en-GB"/>
        </w:rPr>
      </w:pPr>
      <w:r w:rsidRPr="00626632">
        <w:rPr>
          <w:rFonts w:eastAsia="SimHei"/>
          <w:lang w:val="en-GB"/>
        </w:rPr>
        <w:t>74</w:t>
      </w:r>
      <w:r w:rsidR="00542B4F">
        <w:rPr>
          <w:rFonts w:eastAsia="SimHei"/>
          <w:lang w:val="en-GB"/>
        </w:rPr>
        <w:t xml:space="preserve">.  </w:t>
      </w:r>
      <w:r w:rsidRPr="00626632">
        <w:rPr>
          <w:rFonts w:eastAsia="SimHei"/>
          <w:lang w:val="en-GB"/>
        </w:rPr>
        <w:t>委员会还建议缔约国以本国各种语言，包括</w:t>
      </w:r>
      <w:r w:rsidRPr="00626632">
        <w:rPr>
          <w:rFonts w:eastAsia="SimHei"/>
          <w:lang w:val="en-GB"/>
        </w:rPr>
        <w:t>(</w:t>
      </w:r>
      <w:r w:rsidRPr="00626632">
        <w:rPr>
          <w:rFonts w:eastAsia="SimHei"/>
          <w:lang w:val="en-GB"/>
        </w:rPr>
        <w:t>但不</w:t>
      </w:r>
      <w:r w:rsidRPr="00626632">
        <w:rPr>
          <w:rFonts w:eastAsia="SimHei" w:hint="eastAsia"/>
          <w:lang w:val="en-GB"/>
        </w:rPr>
        <w:t>仅</w:t>
      </w:r>
      <w:r w:rsidRPr="00626632">
        <w:rPr>
          <w:rFonts w:eastAsia="SimHei"/>
          <w:lang w:val="en-GB"/>
        </w:rPr>
        <w:t>限于</w:t>
      </w:r>
      <w:r w:rsidRPr="00626632">
        <w:rPr>
          <w:rFonts w:eastAsia="SimHei"/>
          <w:lang w:val="en-GB"/>
        </w:rPr>
        <w:t>)</w:t>
      </w:r>
      <w:r w:rsidRPr="00626632">
        <w:rPr>
          <w:rFonts w:eastAsia="SimHei"/>
          <w:lang w:val="en-GB"/>
        </w:rPr>
        <w:t>通过互联网，向广大公众、民间社会组织、媒体、青年团体、专业人员团体和儿童广</w:t>
      </w:r>
      <w:r w:rsidRPr="00626632">
        <w:rPr>
          <w:rFonts w:eastAsia="SimHei" w:hint="eastAsia"/>
          <w:lang w:val="en-GB"/>
        </w:rPr>
        <w:t>为</w:t>
      </w:r>
      <w:r w:rsidRPr="00626632">
        <w:rPr>
          <w:rFonts w:eastAsia="SimHei"/>
          <w:lang w:val="en-GB"/>
        </w:rPr>
        <w:t>发布缔约国第三次和第四次定期报告、书面答复以及相关的建议</w:t>
      </w:r>
      <w:r w:rsidRPr="00626632">
        <w:rPr>
          <w:rFonts w:eastAsia="SimHei"/>
          <w:lang w:val="en-GB"/>
        </w:rPr>
        <w:t>(</w:t>
      </w:r>
      <w:r w:rsidRPr="00626632">
        <w:rPr>
          <w:rFonts w:eastAsia="SimHei"/>
          <w:lang w:val="en-GB"/>
        </w:rPr>
        <w:t>结论性意见</w:t>
      </w:r>
      <w:r w:rsidRPr="00626632">
        <w:rPr>
          <w:rFonts w:eastAsia="SimHei"/>
          <w:lang w:val="en-GB"/>
        </w:rPr>
        <w:t>)</w:t>
      </w:r>
      <w:r w:rsidRPr="00626632">
        <w:rPr>
          <w:rFonts w:eastAsia="SimHei"/>
          <w:lang w:val="en-GB"/>
        </w:rPr>
        <w:t>，以便引起对《公约》及其《任择议定书》连同其执行和监督情况的讨论并提高对这些问题的认识。</w:t>
      </w:r>
    </w:p>
    <w:p w:rsidR="0068742E" w:rsidRPr="0068742E" w:rsidRDefault="0068742E" w:rsidP="009C0160">
      <w:pPr>
        <w:pStyle w:val="H1GC"/>
        <w:rPr>
          <w:rFonts w:hint="eastAsia"/>
          <w:lang w:val="en-GB"/>
        </w:rPr>
      </w:pPr>
      <w:r w:rsidRPr="0068742E">
        <w:rPr>
          <w:lang w:val="en-GB"/>
        </w:rPr>
        <w:tab/>
        <w:t>K</w:t>
      </w:r>
      <w:r w:rsidR="00542B4F">
        <w:rPr>
          <w:lang w:val="en-GB"/>
        </w:rPr>
        <w:t>.</w:t>
      </w:r>
      <w:r w:rsidR="0040117B">
        <w:rPr>
          <w:rFonts w:hint="eastAsia"/>
          <w:lang w:val="en-GB"/>
        </w:rPr>
        <w:tab/>
      </w:r>
      <w:r w:rsidRPr="0068742E">
        <w:rPr>
          <w:rFonts w:hint="eastAsia"/>
          <w:lang w:val="en-GB"/>
        </w:rPr>
        <w:t>下次报告</w:t>
      </w:r>
    </w:p>
    <w:p w:rsidR="0068742E" w:rsidRPr="0041736D" w:rsidRDefault="0068742E" w:rsidP="0068742E">
      <w:pPr>
        <w:pStyle w:val="SingleTxtGC"/>
        <w:rPr>
          <w:rFonts w:eastAsia="SimHei"/>
          <w:lang w:val="en-GB"/>
        </w:rPr>
      </w:pPr>
      <w:r w:rsidRPr="0068742E">
        <w:rPr>
          <w:lang w:val="en-GB"/>
        </w:rPr>
        <w:t>75</w:t>
      </w:r>
      <w:r w:rsidR="00542B4F">
        <w:rPr>
          <w:lang w:val="en-GB"/>
        </w:rPr>
        <w:t xml:space="preserve">.  </w:t>
      </w:r>
      <w:r w:rsidRPr="0041736D">
        <w:rPr>
          <w:rFonts w:eastAsia="SimHei"/>
          <w:lang w:val="en-GB"/>
        </w:rPr>
        <w:t>委员会请缔约国在</w:t>
      </w:r>
      <w:r w:rsidRPr="0041736D">
        <w:rPr>
          <w:rFonts w:eastAsia="SimHei"/>
          <w:lang w:val="en-GB"/>
        </w:rPr>
        <w:t>2018</w:t>
      </w:r>
      <w:r w:rsidRPr="0041736D">
        <w:rPr>
          <w:rFonts w:eastAsia="SimHei"/>
          <w:lang w:val="en-GB"/>
        </w:rPr>
        <w:t>年</w:t>
      </w:r>
      <w:r w:rsidRPr="0041736D">
        <w:rPr>
          <w:rFonts w:eastAsia="SimHei"/>
          <w:lang w:val="en-GB"/>
        </w:rPr>
        <w:t>1</w:t>
      </w:r>
      <w:r w:rsidRPr="0041736D">
        <w:rPr>
          <w:rFonts w:eastAsia="SimHei"/>
          <w:lang w:val="en-GB"/>
        </w:rPr>
        <w:t>月</w:t>
      </w:r>
      <w:r w:rsidRPr="0041736D">
        <w:rPr>
          <w:rFonts w:eastAsia="SimHei"/>
          <w:lang w:val="en-GB"/>
        </w:rPr>
        <w:t>28</w:t>
      </w:r>
      <w:r w:rsidRPr="0041736D">
        <w:rPr>
          <w:rFonts w:eastAsia="SimHei"/>
          <w:lang w:val="en-GB"/>
        </w:rPr>
        <w:t>日之前提交第五次定期报告，并在其中纳入有关本结论性意见执行情况的资料。委员会提醒注意</w:t>
      </w:r>
      <w:r w:rsidRPr="0041736D">
        <w:rPr>
          <w:rFonts w:eastAsia="SimHei" w:hint="eastAsia"/>
          <w:lang w:val="en-GB"/>
        </w:rPr>
        <w:t>委员会</w:t>
      </w:r>
      <w:r w:rsidRPr="0041736D">
        <w:rPr>
          <w:rFonts w:eastAsia="SimHei"/>
          <w:lang w:val="en-GB"/>
        </w:rPr>
        <w:t>2010</w:t>
      </w:r>
      <w:r w:rsidRPr="0041736D">
        <w:rPr>
          <w:rFonts w:eastAsia="SimHei"/>
          <w:lang w:val="en-GB"/>
        </w:rPr>
        <w:t>年</w:t>
      </w:r>
      <w:r w:rsidRPr="0041736D">
        <w:rPr>
          <w:rFonts w:eastAsia="SimHei"/>
          <w:lang w:val="en-GB"/>
        </w:rPr>
        <w:t>10</w:t>
      </w:r>
      <w:r w:rsidRPr="0041736D">
        <w:rPr>
          <w:rFonts w:eastAsia="SimHei"/>
          <w:lang w:val="en-GB"/>
        </w:rPr>
        <w:t>月</w:t>
      </w:r>
      <w:r w:rsidRPr="0041736D">
        <w:rPr>
          <w:rFonts w:eastAsia="SimHei"/>
          <w:lang w:val="en-GB"/>
        </w:rPr>
        <w:t>1</w:t>
      </w:r>
      <w:r w:rsidRPr="0041736D">
        <w:rPr>
          <w:rFonts w:eastAsia="SimHei"/>
          <w:lang w:val="en-GB"/>
        </w:rPr>
        <w:t>日通过的条约专要报告统一准则</w:t>
      </w:r>
      <w:r w:rsidRPr="0041736D">
        <w:rPr>
          <w:rFonts w:eastAsia="SimHei"/>
          <w:lang w:val="en-GB"/>
        </w:rPr>
        <w:t>(CRC/C/58/Rev.2</w:t>
      </w:r>
      <w:r w:rsidRPr="0041736D">
        <w:rPr>
          <w:rFonts w:eastAsia="SimHei"/>
          <w:lang w:val="en-GB"/>
        </w:rPr>
        <w:t>和</w:t>
      </w:r>
      <w:r w:rsidRPr="0041736D">
        <w:rPr>
          <w:rFonts w:eastAsia="SimHei"/>
          <w:lang w:val="en-GB"/>
        </w:rPr>
        <w:t>Corr.1)</w:t>
      </w:r>
      <w:r w:rsidRPr="0041736D">
        <w:rPr>
          <w:rFonts w:eastAsia="SimHei"/>
          <w:lang w:val="en-GB"/>
        </w:rPr>
        <w:t>，并提醒缔约国今后的报告应</w:t>
      </w:r>
      <w:r w:rsidRPr="0041736D">
        <w:rPr>
          <w:rFonts w:eastAsia="SimHei" w:hint="eastAsia"/>
          <w:lang w:val="en-GB"/>
        </w:rPr>
        <w:t>恪守</w:t>
      </w:r>
      <w:r w:rsidRPr="0041736D">
        <w:rPr>
          <w:rFonts w:eastAsia="SimHei"/>
          <w:lang w:val="en-GB"/>
        </w:rPr>
        <w:t>该准则，篇幅不</w:t>
      </w:r>
      <w:r w:rsidRPr="0041736D">
        <w:rPr>
          <w:rFonts w:eastAsia="SimHei" w:hint="eastAsia"/>
          <w:lang w:val="en-GB"/>
        </w:rPr>
        <w:t>得</w:t>
      </w:r>
      <w:r w:rsidRPr="0041736D">
        <w:rPr>
          <w:rFonts w:eastAsia="SimHei"/>
          <w:lang w:val="en-GB"/>
        </w:rPr>
        <w:t>超过</w:t>
      </w:r>
      <w:r w:rsidRPr="0041736D">
        <w:rPr>
          <w:rFonts w:eastAsia="SimHei"/>
          <w:lang w:val="en-GB"/>
        </w:rPr>
        <w:t>60</w:t>
      </w:r>
      <w:r w:rsidRPr="0041736D">
        <w:rPr>
          <w:rFonts w:eastAsia="SimHei"/>
          <w:lang w:val="en-GB"/>
        </w:rPr>
        <w:t>页。委员会敦请缔约国根据大会</w:t>
      </w:r>
      <w:r w:rsidRPr="0041736D">
        <w:rPr>
          <w:rFonts w:eastAsia="SimHei"/>
          <w:lang w:val="en-GB"/>
        </w:rPr>
        <w:t>2012</w:t>
      </w:r>
      <w:r w:rsidRPr="0041736D">
        <w:rPr>
          <w:rFonts w:eastAsia="SimHei"/>
          <w:lang w:val="en-GB"/>
        </w:rPr>
        <w:t>年</w:t>
      </w:r>
      <w:r w:rsidRPr="0041736D">
        <w:rPr>
          <w:rFonts w:eastAsia="SimHei"/>
          <w:lang w:val="en-GB"/>
        </w:rPr>
        <w:t>12</w:t>
      </w:r>
      <w:r w:rsidRPr="0041736D">
        <w:rPr>
          <w:rFonts w:eastAsia="SimHei"/>
          <w:lang w:val="en-GB"/>
        </w:rPr>
        <w:t>月</w:t>
      </w:r>
      <w:r w:rsidRPr="0041736D">
        <w:rPr>
          <w:rFonts w:eastAsia="SimHei"/>
          <w:lang w:val="en-GB"/>
        </w:rPr>
        <w:t>20</w:t>
      </w:r>
      <w:r w:rsidRPr="0041736D">
        <w:rPr>
          <w:rFonts w:eastAsia="SimHei"/>
          <w:lang w:val="en-GB"/>
        </w:rPr>
        <w:t>日第</w:t>
      </w:r>
      <w:r w:rsidRPr="0041736D">
        <w:rPr>
          <w:rFonts w:eastAsia="SimHei"/>
          <w:lang w:val="en-GB"/>
        </w:rPr>
        <w:t>67/167</w:t>
      </w:r>
      <w:r w:rsidRPr="0041736D">
        <w:rPr>
          <w:rFonts w:eastAsia="SimHei"/>
          <w:lang w:val="en-GB"/>
        </w:rPr>
        <w:t>号决议规定的准则提交报告，一旦报告超过篇幅限制，将请缔约国根据上述准则</w:t>
      </w:r>
      <w:r w:rsidRPr="0041736D">
        <w:rPr>
          <w:rFonts w:eastAsia="SimHei" w:hint="eastAsia"/>
          <w:lang w:val="en-GB"/>
        </w:rPr>
        <w:t>，</w:t>
      </w:r>
      <w:r w:rsidRPr="0041736D">
        <w:rPr>
          <w:rFonts w:eastAsia="SimHei"/>
          <w:lang w:val="en-GB"/>
        </w:rPr>
        <w:t>审查和重新提交报告。委员会提醒缔约国注意，缔约国</w:t>
      </w:r>
      <w:r w:rsidRPr="0041736D">
        <w:rPr>
          <w:rFonts w:eastAsia="SimHei" w:hint="eastAsia"/>
          <w:lang w:val="en-GB"/>
        </w:rPr>
        <w:t>若</w:t>
      </w:r>
      <w:r w:rsidRPr="0041736D">
        <w:rPr>
          <w:rFonts w:eastAsia="SimHei"/>
          <w:lang w:val="en-GB"/>
        </w:rPr>
        <w:t>不能审查和重新提交报告，则不能保证为条约机构审查的目的翻译报告。</w:t>
      </w:r>
    </w:p>
    <w:p w:rsidR="00E06285" w:rsidRPr="0040117B" w:rsidRDefault="0068742E" w:rsidP="003057D0">
      <w:pPr>
        <w:pStyle w:val="SingleTxtGC"/>
        <w:rPr>
          <w:rFonts w:eastAsia="SimHei" w:hint="eastAsia"/>
          <w:lang w:val="en-GB"/>
        </w:rPr>
      </w:pPr>
      <w:r w:rsidRPr="0041736D">
        <w:rPr>
          <w:rFonts w:eastAsia="SimHei"/>
          <w:lang w:val="en-GB"/>
        </w:rPr>
        <w:t>76</w:t>
      </w:r>
      <w:r w:rsidR="00542B4F">
        <w:rPr>
          <w:rFonts w:eastAsia="SimHei"/>
          <w:lang w:val="en-GB"/>
        </w:rPr>
        <w:t xml:space="preserve">.  </w:t>
      </w:r>
      <w:r w:rsidRPr="0041736D">
        <w:rPr>
          <w:rFonts w:eastAsia="SimHei"/>
          <w:lang w:val="en-GB"/>
        </w:rPr>
        <w:t>委员会还请缔约国根据人权条约机构</w:t>
      </w:r>
      <w:r w:rsidRPr="0041736D">
        <w:rPr>
          <w:rFonts w:eastAsia="SimHei"/>
          <w:lang w:val="en-GB"/>
        </w:rPr>
        <w:t>2006</w:t>
      </w:r>
      <w:r w:rsidRPr="0041736D">
        <w:rPr>
          <w:rFonts w:eastAsia="SimHei"/>
          <w:lang w:val="en-GB"/>
        </w:rPr>
        <w:t>年</w:t>
      </w:r>
      <w:r w:rsidRPr="0041736D">
        <w:rPr>
          <w:rFonts w:eastAsia="SimHei"/>
          <w:lang w:val="en-GB"/>
        </w:rPr>
        <w:t>6</w:t>
      </w:r>
      <w:r w:rsidRPr="0041736D">
        <w:rPr>
          <w:rFonts w:eastAsia="SimHei"/>
          <w:lang w:val="en-GB"/>
        </w:rPr>
        <w:t>月第五次会间会议批准的关于提交报告的协调准则</w:t>
      </w:r>
      <w:r w:rsidRPr="0041736D">
        <w:rPr>
          <w:rFonts w:eastAsia="SimHei" w:hint="eastAsia"/>
          <w:lang w:val="en-GB"/>
        </w:rPr>
        <w:t>对</w:t>
      </w:r>
      <w:r w:rsidRPr="0041736D">
        <w:rPr>
          <w:rFonts w:eastAsia="SimHei"/>
          <w:lang w:val="en-GB"/>
        </w:rPr>
        <w:t>共同核心文件的要求</w:t>
      </w:r>
      <w:r w:rsidRPr="0041736D">
        <w:rPr>
          <w:rFonts w:eastAsia="SimHei"/>
          <w:lang w:val="en-GB"/>
        </w:rPr>
        <w:t>(HRI/MC/2006/3)</w:t>
      </w:r>
      <w:r w:rsidRPr="0041736D">
        <w:rPr>
          <w:rFonts w:eastAsia="SimHei"/>
          <w:lang w:val="en-GB"/>
        </w:rPr>
        <w:t>，提交一份最新的核心文件。</w:t>
      </w:r>
    </w:p>
    <w:p w:rsidR="00785AD1" w:rsidRPr="002D6A9C" w:rsidRDefault="00785A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85AD1"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039" w:rsidRPr="008845C5" w:rsidRDefault="00CD403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D4039" w:rsidRPr="008845C5" w:rsidRDefault="00CD4039"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CD0" w:rsidRPr="0068742E" w:rsidRDefault="00044CD0"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6000F">
      <w:rPr>
        <w:rStyle w:val="PageNumber"/>
        <w:noProof/>
      </w:rPr>
      <w:t>18</w:t>
    </w:r>
    <w:r>
      <w:rPr>
        <w:rStyle w:val="PageNumber"/>
      </w:rPr>
      <w:fldChar w:fldCharType="end"/>
    </w:r>
    <w:r>
      <w:rPr>
        <w:rStyle w:val="PageNumber"/>
        <w:rFonts w:eastAsia="SimSun" w:hint="eastAsia"/>
        <w:lang w:eastAsia="zh-CN"/>
      </w:rPr>
      <w:tab/>
    </w:r>
    <w:r w:rsidRPr="0068742E">
      <w:rPr>
        <w:rFonts w:eastAsia="SimSun"/>
        <w:lang w:eastAsia="zh-CN"/>
      </w:rPr>
      <w:t>GE.13-45346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CD0" w:rsidRDefault="00044CD0">
    <w:pPr>
      <w:pStyle w:val="Footer"/>
      <w:tabs>
        <w:tab w:val="right" w:pos="9639"/>
      </w:tabs>
    </w:pPr>
    <w:r w:rsidRPr="0068742E">
      <w:rPr>
        <w:rFonts w:eastAsia="SimSun"/>
        <w:lang w:eastAsia="zh-CN"/>
      </w:rPr>
      <w:t>GE.13-45346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6000F">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CD0" w:rsidRPr="00BE3E22" w:rsidRDefault="00044CD0"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45346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w:t>
    </w:r>
    <w:r>
      <w:rPr>
        <w:rFonts w:eastAsia="SimSun"/>
        <w:sz w:val="20"/>
        <w:lang w:eastAsia="zh-CN"/>
      </w:rPr>
      <w:t>0</w:t>
    </w:r>
    <w:r>
      <w:rPr>
        <w:rFonts w:eastAsia="SimSun" w:hint="eastAsia"/>
        <w:sz w:val="20"/>
        <w:lang w:eastAsia="zh-CN"/>
      </w:rPr>
      <w:t>913</w:t>
    </w:r>
    <w:r>
      <w:rPr>
        <w:rFonts w:eastAsia="SimSun"/>
        <w:sz w:val="20"/>
        <w:lang w:eastAsia="zh-CN"/>
      </w:rPr>
      <w:tab/>
    </w:r>
    <w:r>
      <w:rPr>
        <w:rFonts w:eastAsia="SimSun" w:hint="eastAsia"/>
        <w:sz w:val="20"/>
        <w:lang w:eastAsia="zh-CN"/>
      </w:rPr>
      <w:t>30</w:t>
    </w:r>
    <w:r>
      <w:rPr>
        <w:rFonts w:eastAsia="SimSun"/>
        <w:sz w:val="20"/>
        <w:lang w:eastAsia="zh-CN"/>
      </w:rPr>
      <w:t>0</w:t>
    </w:r>
    <w:r>
      <w:rPr>
        <w:rFonts w:eastAsia="SimSun" w:hint="eastAsia"/>
        <w:sz w:val="20"/>
        <w:lang w:eastAsia="zh-CN"/>
      </w:rPr>
      <w:t>913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039" w:rsidRPr="00363561" w:rsidRDefault="00CD403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D4039" w:rsidRPr="00363561" w:rsidRDefault="00CD403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CD0" w:rsidRPr="0068742E" w:rsidRDefault="00044CD0">
    <w:pPr>
      <w:pStyle w:val="Header"/>
    </w:pPr>
    <w:r w:rsidRPr="0068742E">
      <w:t>CRC/C/UZB/CO/3-4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CD0" w:rsidRPr="0068742E" w:rsidRDefault="00044CD0" w:rsidP="00DA36A7">
    <w:pPr>
      <w:pStyle w:val="Header"/>
      <w:jc w:val="right"/>
      <w:rPr>
        <w:rFonts w:hint="eastAsia"/>
        <w:lang w:eastAsia="zh-CN"/>
      </w:rPr>
    </w:pPr>
    <w:r w:rsidRPr="0068742E">
      <w:rPr>
        <w:lang w:eastAsia="zh-CN"/>
      </w:rPr>
      <w:t>CRC/C/UZB/CO/3-4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6218F"/>
    <w:multiLevelType w:val="hybridMultilevel"/>
    <w:tmpl w:val="1DFA4F38"/>
    <w:lvl w:ilvl="0" w:tplc="5356791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EFA43AA"/>
    <w:multiLevelType w:val="hybridMultilevel"/>
    <w:tmpl w:val="1388B2EE"/>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F9D3340"/>
    <w:multiLevelType w:val="hybridMultilevel"/>
    <w:tmpl w:val="5F72FDC4"/>
    <w:lvl w:ilvl="0" w:tplc="7752F2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903563"/>
    <w:multiLevelType w:val="hybridMultilevel"/>
    <w:tmpl w:val="158CFF9A"/>
    <w:lvl w:ilvl="0" w:tplc="67B61DFA">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4407F5A"/>
    <w:multiLevelType w:val="hybridMultilevel"/>
    <w:tmpl w:val="E1B8D64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5714007"/>
    <w:multiLevelType w:val="hybridMultilevel"/>
    <w:tmpl w:val="FD0C58B8"/>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72653BF"/>
    <w:multiLevelType w:val="hybridMultilevel"/>
    <w:tmpl w:val="377E490A"/>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7D1691B"/>
    <w:multiLevelType w:val="hybridMultilevel"/>
    <w:tmpl w:val="F2D2F06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C3732E5"/>
    <w:multiLevelType w:val="hybridMultilevel"/>
    <w:tmpl w:val="8E749790"/>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BCE405B"/>
    <w:multiLevelType w:val="hybridMultilevel"/>
    <w:tmpl w:val="51DCC966"/>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CEA4A93"/>
    <w:multiLevelType w:val="hybridMultilevel"/>
    <w:tmpl w:val="3EBAF28C"/>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11A7D0E"/>
    <w:multiLevelType w:val="hybridMultilevel"/>
    <w:tmpl w:val="85EE9E56"/>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224584A"/>
    <w:multiLevelType w:val="hybridMultilevel"/>
    <w:tmpl w:val="CDA01F26"/>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3F571DC"/>
    <w:multiLevelType w:val="hybridMultilevel"/>
    <w:tmpl w:val="863C5202"/>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4182BD2"/>
    <w:multiLevelType w:val="hybridMultilevel"/>
    <w:tmpl w:val="BF3856FA"/>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5827D39"/>
    <w:multiLevelType w:val="hybridMultilevel"/>
    <w:tmpl w:val="7D82716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5A7934"/>
    <w:multiLevelType w:val="hybridMultilevel"/>
    <w:tmpl w:val="12326C5C"/>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724E86"/>
    <w:multiLevelType w:val="hybridMultilevel"/>
    <w:tmpl w:val="7B6AF470"/>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9E52719"/>
    <w:multiLevelType w:val="hybridMultilevel"/>
    <w:tmpl w:val="6852AD80"/>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D186866"/>
    <w:multiLevelType w:val="hybridMultilevel"/>
    <w:tmpl w:val="BD7255B6"/>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DAF6571"/>
    <w:multiLevelType w:val="hybridMultilevel"/>
    <w:tmpl w:val="CE981E9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67F036D"/>
    <w:multiLevelType w:val="hybridMultilevel"/>
    <w:tmpl w:val="2F9A731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C8C330B"/>
    <w:multiLevelType w:val="hybridMultilevel"/>
    <w:tmpl w:val="3682A010"/>
    <w:lvl w:ilvl="0" w:tplc="70025FA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ED5655E"/>
    <w:multiLevelType w:val="hybridMultilevel"/>
    <w:tmpl w:val="054C815A"/>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0B13637"/>
    <w:multiLevelType w:val="hybridMultilevel"/>
    <w:tmpl w:val="2B1AD50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30630A8"/>
    <w:multiLevelType w:val="hybridMultilevel"/>
    <w:tmpl w:val="D374A4E4"/>
    <w:lvl w:ilvl="0" w:tplc="C8EA683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BAB403D"/>
    <w:multiLevelType w:val="hybridMultilevel"/>
    <w:tmpl w:val="51A6B688"/>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BF60B8F"/>
    <w:multiLevelType w:val="hybridMultilevel"/>
    <w:tmpl w:val="30ACBC92"/>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E7006F5"/>
    <w:multiLevelType w:val="hybridMultilevel"/>
    <w:tmpl w:val="2ADCC89E"/>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3723968"/>
    <w:multiLevelType w:val="hybridMultilevel"/>
    <w:tmpl w:val="4B86C79A"/>
    <w:lvl w:ilvl="0" w:tplc="8F5AE96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43314BC"/>
    <w:multiLevelType w:val="hybridMultilevel"/>
    <w:tmpl w:val="343E8CC6"/>
    <w:lvl w:ilvl="0" w:tplc="7752F21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73A451F"/>
    <w:multiLevelType w:val="hybridMultilevel"/>
    <w:tmpl w:val="0460368A"/>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9FA4135"/>
    <w:multiLevelType w:val="hybridMultilevel"/>
    <w:tmpl w:val="A8F8DDA4"/>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A695BA0"/>
    <w:multiLevelType w:val="hybridMultilevel"/>
    <w:tmpl w:val="9B360818"/>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8"/>
  </w:num>
  <w:num w:numId="3">
    <w:abstractNumId w:val="6"/>
  </w:num>
  <w:num w:numId="4">
    <w:abstractNumId w:val="18"/>
  </w:num>
  <w:num w:numId="5">
    <w:abstractNumId w:val="26"/>
  </w:num>
  <w:num w:numId="6">
    <w:abstractNumId w:val="30"/>
  </w:num>
  <w:num w:numId="7">
    <w:abstractNumId w:val="16"/>
  </w:num>
  <w:num w:numId="8">
    <w:abstractNumId w:val="2"/>
  </w:num>
  <w:num w:numId="9">
    <w:abstractNumId w:val="34"/>
  </w:num>
  <w:num w:numId="10">
    <w:abstractNumId w:val="31"/>
  </w:num>
  <w:num w:numId="11">
    <w:abstractNumId w:val="36"/>
  </w:num>
  <w:num w:numId="12">
    <w:abstractNumId w:val="22"/>
  </w:num>
  <w:num w:numId="13">
    <w:abstractNumId w:val="35"/>
  </w:num>
  <w:num w:numId="14">
    <w:abstractNumId w:val="23"/>
  </w:num>
  <w:num w:numId="15">
    <w:abstractNumId w:val="17"/>
  </w:num>
  <w:num w:numId="16">
    <w:abstractNumId w:val="11"/>
  </w:num>
  <w:num w:numId="17">
    <w:abstractNumId w:val="14"/>
  </w:num>
  <w:num w:numId="18">
    <w:abstractNumId w:val="12"/>
  </w:num>
  <w:num w:numId="19">
    <w:abstractNumId w:val="29"/>
  </w:num>
  <w:num w:numId="20">
    <w:abstractNumId w:val="15"/>
  </w:num>
  <w:num w:numId="21">
    <w:abstractNumId w:val="21"/>
  </w:num>
  <w:num w:numId="22">
    <w:abstractNumId w:val="9"/>
  </w:num>
  <w:num w:numId="23">
    <w:abstractNumId w:val="20"/>
  </w:num>
  <w:num w:numId="24">
    <w:abstractNumId w:val="8"/>
  </w:num>
  <w:num w:numId="25">
    <w:abstractNumId w:val="5"/>
  </w:num>
  <w:num w:numId="26">
    <w:abstractNumId w:val="3"/>
  </w:num>
  <w:num w:numId="27">
    <w:abstractNumId w:val="19"/>
  </w:num>
  <w:num w:numId="28">
    <w:abstractNumId w:val="10"/>
  </w:num>
  <w:num w:numId="29">
    <w:abstractNumId w:val="7"/>
  </w:num>
  <w:num w:numId="30">
    <w:abstractNumId w:val="0"/>
  </w:num>
  <w:num w:numId="31">
    <w:abstractNumId w:val="25"/>
  </w:num>
  <w:num w:numId="32">
    <w:abstractNumId w:val="32"/>
  </w:num>
  <w:num w:numId="33">
    <w:abstractNumId w:val="13"/>
  </w:num>
  <w:num w:numId="34">
    <w:abstractNumId w:val="24"/>
  </w:num>
  <w:num w:numId="35">
    <w:abstractNumId w:val="1"/>
  </w:num>
  <w:num w:numId="36">
    <w:abstractNumId w:val="27"/>
  </w:num>
  <w:num w:numId="37">
    <w:abstractNumId w:val="3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742E"/>
    <w:rsid w:val="00001CEE"/>
    <w:rsid w:val="000062FB"/>
    <w:rsid w:val="000118E2"/>
    <w:rsid w:val="00015946"/>
    <w:rsid w:val="0002703D"/>
    <w:rsid w:val="000277CB"/>
    <w:rsid w:val="000373C0"/>
    <w:rsid w:val="00044CD0"/>
    <w:rsid w:val="000559DD"/>
    <w:rsid w:val="000607EF"/>
    <w:rsid w:val="00060989"/>
    <w:rsid w:val="00085957"/>
    <w:rsid w:val="000918C8"/>
    <w:rsid w:val="000935A2"/>
    <w:rsid w:val="000A08A6"/>
    <w:rsid w:val="000A27C5"/>
    <w:rsid w:val="000A3236"/>
    <w:rsid w:val="000A5269"/>
    <w:rsid w:val="000B40D6"/>
    <w:rsid w:val="000B5AAE"/>
    <w:rsid w:val="000C2D6E"/>
    <w:rsid w:val="000F5AE3"/>
    <w:rsid w:val="00100E7D"/>
    <w:rsid w:val="001015B9"/>
    <w:rsid w:val="00101A0F"/>
    <w:rsid w:val="00102DD9"/>
    <w:rsid w:val="0011564F"/>
    <w:rsid w:val="00121EA3"/>
    <w:rsid w:val="00123B09"/>
    <w:rsid w:val="0012768D"/>
    <w:rsid w:val="001369D7"/>
    <w:rsid w:val="001419AC"/>
    <w:rsid w:val="001422F2"/>
    <w:rsid w:val="001651B2"/>
    <w:rsid w:val="00172AFC"/>
    <w:rsid w:val="00180767"/>
    <w:rsid w:val="00185743"/>
    <w:rsid w:val="0018613C"/>
    <w:rsid w:val="00195111"/>
    <w:rsid w:val="001974C5"/>
    <w:rsid w:val="001977EB"/>
    <w:rsid w:val="001B2A90"/>
    <w:rsid w:val="001B5B95"/>
    <w:rsid w:val="001C0AA9"/>
    <w:rsid w:val="001C7847"/>
    <w:rsid w:val="001D5EC5"/>
    <w:rsid w:val="001D7604"/>
    <w:rsid w:val="001E3787"/>
    <w:rsid w:val="001E5040"/>
    <w:rsid w:val="001F32F3"/>
    <w:rsid w:val="001F53C3"/>
    <w:rsid w:val="0020106C"/>
    <w:rsid w:val="00205DFC"/>
    <w:rsid w:val="00210184"/>
    <w:rsid w:val="002133B8"/>
    <w:rsid w:val="0023709E"/>
    <w:rsid w:val="00240E3E"/>
    <w:rsid w:val="00246846"/>
    <w:rsid w:val="00250D08"/>
    <w:rsid w:val="00252D02"/>
    <w:rsid w:val="00256BF8"/>
    <w:rsid w:val="00261DBA"/>
    <w:rsid w:val="0027270D"/>
    <w:rsid w:val="00274FF8"/>
    <w:rsid w:val="002809DC"/>
    <w:rsid w:val="00281BB6"/>
    <w:rsid w:val="002A0756"/>
    <w:rsid w:val="002A678A"/>
    <w:rsid w:val="002B319E"/>
    <w:rsid w:val="002C6169"/>
    <w:rsid w:val="002C638B"/>
    <w:rsid w:val="002D65DF"/>
    <w:rsid w:val="002E5F9C"/>
    <w:rsid w:val="002F08A0"/>
    <w:rsid w:val="003030D2"/>
    <w:rsid w:val="00303551"/>
    <w:rsid w:val="00305055"/>
    <w:rsid w:val="003057D0"/>
    <w:rsid w:val="00310101"/>
    <w:rsid w:val="0032079E"/>
    <w:rsid w:val="00343E38"/>
    <w:rsid w:val="00354BCD"/>
    <w:rsid w:val="00360A5A"/>
    <w:rsid w:val="00363561"/>
    <w:rsid w:val="00363982"/>
    <w:rsid w:val="003755D0"/>
    <w:rsid w:val="00383E5C"/>
    <w:rsid w:val="003879A2"/>
    <w:rsid w:val="0039654D"/>
    <w:rsid w:val="003A3077"/>
    <w:rsid w:val="003A7813"/>
    <w:rsid w:val="003C59D1"/>
    <w:rsid w:val="003D0921"/>
    <w:rsid w:val="003D0CAD"/>
    <w:rsid w:val="003D1AB1"/>
    <w:rsid w:val="003E1FA3"/>
    <w:rsid w:val="003E2F9A"/>
    <w:rsid w:val="003E5229"/>
    <w:rsid w:val="003F1E4E"/>
    <w:rsid w:val="003F3E4B"/>
    <w:rsid w:val="003F48BA"/>
    <w:rsid w:val="003F7826"/>
    <w:rsid w:val="0040117B"/>
    <w:rsid w:val="0040506B"/>
    <w:rsid w:val="0040530D"/>
    <w:rsid w:val="0041736D"/>
    <w:rsid w:val="00421009"/>
    <w:rsid w:val="00430D11"/>
    <w:rsid w:val="00437DAD"/>
    <w:rsid w:val="004455D3"/>
    <w:rsid w:val="0045113D"/>
    <w:rsid w:val="004641B6"/>
    <w:rsid w:val="00475A39"/>
    <w:rsid w:val="004838FD"/>
    <w:rsid w:val="00486DE7"/>
    <w:rsid w:val="00491848"/>
    <w:rsid w:val="00493C2C"/>
    <w:rsid w:val="00497539"/>
    <w:rsid w:val="00497772"/>
    <w:rsid w:val="00497EDF"/>
    <w:rsid w:val="004A4ADB"/>
    <w:rsid w:val="004B1D18"/>
    <w:rsid w:val="004B73AB"/>
    <w:rsid w:val="004C64A4"/>
    <w:rsid w:val="004E2F17"/>
    <w:rsid w:val="004E626A"/>
    <w:rsid w:val="004F1F45"/>
    <w:rsid w:val="004F63A8"/>
    <w:rsid w:val="004F743B"/>
    <w:rsid w:val="0050169C"/>
    <w:rsid w:val="0050689F"/>
    <w:rsid w:val="005069C1"/>
    <w:rsid w:val="0050709B"/>
    <w:rsid w:val="00515DE6"/>
    <w:rsid w:val="00521967"/>
    <w:rsid w:val="00541C54"/>
    <w:rsid w:val="00542B4F"/>
    <w:rsid w:val="005448F8"/>
    <w:rsid w:val="00545D76"/>
    <w:rsid w:val="00547708"/>
    <w:rsid w:val="005512CE"/>
    <w:rsid w:val="00557EF8"/>
    <w:rsid w:val="00562C0A"/>
    <w:rsid w:val="00564E09"/>
    <w:rsid w:val="00566665"/>
    <w:rsid w:val="00570754"/>
    <w:rsid w:val="00571F35"/>
    <w:rsid w:val="005750C5"/>
    <w:rsid w:val="00581D33"/>
    <w:rsid w:val="00586A09"/>
    <w:rsid w:val="0059263A"/>
    <w:rsid w:val="005952A0"/>
    <w:rsid w:val="005A2733"/>
    <w:rsid w:val="005A671D"/>
    <w:rsid w:val="005B2C15"/>
    <w:rsid w:val="005C5B87"/>
    <w:rsid w:val="005D25AD"/>
    <w:rsid w:val="005D53C2"/>
    <w:rsid w:val="005E0772"/>
    <w:rsid w:val="005E28F8"/>
    <w:rsid w:val="005E47D2"/>
    <w:rsid w:val="005E6EDE"/>
    <w:rsid w:val="006008D0"/>
    <w:rsid w:val="00605148"/>
    <w:rsid w:val="00611C6C"/>
    <w:rsid w:val="006156DF"/>
    <w:rsid w:val="00617104"/>
    <w:rsid w:val="00622307"/>
    <w:rsid w:val="00622A5A"/>
    <w:rsid w:val="00625882"/>
    <w:rsid w:val="00626632"/>
    <w:rsid w:val="00636379"/>
    <w:rsid w:val="006465BF"/>
    <w:rsid w:val="00650629"/>
    <w:rsid w:val="0065153A"/>
    <w:rsid w:val="00653F30"/>
    <w:rsid w:val="00661376"/>
    <w:rsid w:val="00666553"/>
    <w:rsid w:val="006734F1"/>
    <w:rsid w:val="006807AF"/>
    <w:rsid w:val="00686886"/>
    <w:rsid w:val="0068742E"/>
    <w:rsid w:val="006A59A2"/>
    <w:rsid w:val="006C22D9"/>
    <w:rsid w:val="006D38EB"/>
    <w:rsid w:val="006E3056"/>
    <w:rsid w:val="006E4356"/>
    <w:rsid w:val="006F1E89"/>
    <w:rsid w:val="006F20AD"/>
    <w:rsid w:val="006F70D4"/>
    <w:rsid w:val="00704431"/>
    <w:rsid w:val="0070534B"/>
    <w:rsid w:val="00720CB2"/>
    <w:rsid w:val="00744564"/>
    <w:rsid w:val="007500A3"/>
    <w:rsid w:val="00751531"/>
    <w:rsid w:val="00766F5D"/>
    <w:rsid w:val="00767785"/>
    <w:rsid w:val="00775BA2"/>
    <w:rsid w:val="007826BF"/>
    <w:rsid w:val="00785AD1"/>
    <w:rsid w:val="00787E80"/>
    <w:rsid w:val="00794A41"/>
    <w:rsid w:val="007C723B"/>
    <w:rsid w:val="007D755E"/>
    <w:rsid w:val="007E2862"/>
    <w:rsid w:val="007F15E5"/>
    <w:rsid w:val="007F6102"/>
    <w:rsid w:val="007F7187"/>
    <w:rsid w:val="00803085"/>
    <w:rsid w:val="0081277D"/>
    <w:rsid w:val="00816F37"/>
    <w:rsid w:val="008233D3"/>
    <w:rsid w:val="008315A9"/>
    <w:rsid w:val="00831A1F"/>
    <w:rsid w:val="008354CE"/>
    <w:rsid w:val="00835892"/>
    <w:rsid w:val="00840A66"/>
    <w:rsid w:val="00844167"/>
    <w:rsid w:val="00846C15"/>
    <w:rsid w:val="00864786"/>
    <w:rsid w:val="00866388"/>
    <w:rsid w:val="00872452"/>
    <w:rsid w:val="008747DC"/>
    <w:rsid w:val="008845C5"/>
    <w:rsid w:val="00896830"/>
    <w:rsid w:val="008A1095"/>
    <w:rsid w:val="008B0CC3"/>
    <w:rsid w:val="008C5B1D"/>
    <w:rsid w:val="008C7F9B"/>
    <w:rsid w:val="008F55E8"/>
    <w:rsid w:val="008F6C72"/>
    <w:rsid w:val="00904A77"/>
    <w:rsid w:val="00912640"/>
    <w:rsid w:val="009209E7"/>
    <w:rsid w:val="00924A4F"/>
    <w:rsid w:val="00925895"/>
    <w:rsid w:val="00930A2C"/>
    <w:rsid w:val="00943545"/>
    <w:rsid w:val="00943A4B"/>
    <w:rsid w:val="00944F19"/>
    <w:rsid w:val="009451BE"/>
    <w:rsid w:val="009474C9"/>
    <w:rsid w:val="00953495"/>
    <w:rsid w:val="009566A4"/>
    <w:rsid w:val="0096000F"/>
    <w:rsid w:val="00961300"/>
    <w:rsid w:val="00963159"/>
    <w:rsid w:val="00963ADC"/>
    <w:rsid w:val="00966CAE"/>
    <w:rsid w:val="009807D4"/>
    <w:rsid w:val="00980E64"/>
    <w:rsid w:val="00981BBE"/>
    <w:rsid w:val="0098424F"/>
    <w:rsid w:val="00991D34"/>
    <w:rsid w:val="009A05E0"/>
    <w:rsid w:val="009A1289"/>
    <w:rsid w:val="009A6BE6"/>
    <w:rsid w:val="009B4CD6"/>
    <w:rsid w:val="009C0160"/>
    <w:rsid w:val="009C1A5F"/>
    <w:rsid w:val="009C382F"/>
    <w:rsid w:val="009D019F"/>
    <w:rsid w:val="009D1A81"/>
    <w:rsid w:val="009D6897"/>
    <w:rsid w:val="009D79D9"/>
    <w:rsid w:val="00A07039"/>
    <w:rsid w:val="00A075AA"/>
    <w:rsid w:val="00A20B72"/>
    <w:rsid w:val="00A2225A"/>
    <w:rsid w:val="00A302DF"/>
    <w:rsid w:val="00A3400A"/>
    <w:rsid w:val="00A37B83"/>
    <w:rsid w:val="00A64FC3"/>
    <w:rsid w:val="00AA3046"/>
    <w:rsid w:val="00AA6C5D"/>
    <w:rsid w:val="00AB0143"/>
    <w:rsid w:val="00AB16A6"/>
    <w:rsid w:val="00AB7E06"/>
    <w:rsid w:val="00AD29BB"/>
    <w:rsid w:val="00AD6819"/>
    <w:rsid w:val="00AD6934"/>
    <w:rsid w:val="00AE47FF"/>
    <w:rsid w:val="00AE5767"/>
    <w:rsid w:val="00AE687B"/>
    <w:rsid w:val="00AF0610"/>
    <w:rsid w:val="00AF1849"/>
    <w:rsid w:val="00AF3167"/>
    <w:rsid w:val="00AF7780"/>
    <w:rsid w:val="00AF7C1B"/>
    <w:rsid w:val="00B11CC6"/>
    <w:rsid w:val="00B20CF6"/>
    <w:rsid w:val="00B269A0"/>
    <w:rsid w:val="00B4127C"/>
    <w:rsid w:val="00B445AD"/>
    <w:rsid w:val="00B5330B"/>
    <w:rsid w:val="00B5603B"/>
    <w:rsid w:val="00B600BA"/>
    <w:rsid w:val="00B63A43"/>
    <w:rsid w:val="00B63D23"/>
    <w:rsid w:val="00B66223"/>
    <w:rsid w:val="00B750C6"/>
    <w:rsid w:val="00B77629"/>
    <w:rsid w:val="00B87282"/>
    <w:rsid w:val="00B973F8"/>
    <w:rsid w:val="00BA0541"/>
    <w:rsid w:val="00BA66F6"/>
    <w:rsid w:val="00BB27DC"/>
    <w:rsid w:val="00BC1E75"/>
    <w:rsid w:val="00BE0BAD"/>
    <w:rsid w:val="00BE321F"/>
    <w:rsid w:val="00BE3E22"/>
    <w:rsid w:val="00BE5C92"/>
    <w:rsid w:val="00BF3DDF"/>
    <w:rsid w:val="00BF691A"/>
    <w:rsid w:val="00BF6CF0"/>
    <w:rsid w:val="00C01CD0"/>
    <w:rsid w:val="00C20866"/>
    <w:rsid w:val="00C22268"/>
    <w:rsid w:val="00C31C97"/>
    <w:rsid w:val="00C40D5E"/>
    <w:rsid w:val="00C47CB8"/>
    <w:rsid w:val="00C53177"/>
    <w:rsid w:val="00C61047"/>
    <w:rsid w:val="00C62910"/>
    <w:rsid w:val="00C644C2"/>
    <w:rsid w:val="00C70952"/>
    <w:rsid w:val="00C90246"/>
    <w:rsid w:val="00CA0A90"/>
    <w:rsid w:val="00CA27F7"/>
    <w:rsid w:val="00CA5F0A"/>
    <w:rsid w:val="00CB3AF4"/>
    <w:rsid w:val="00CC168C"/>
    <w:rsid w:val="00CC5FAA"/>
    <w:rsid w:val="00CC6F43"/>
    <w:rsid w:val="00CD1DC5"/>
    <w:rsid w:val="00CD4039"/>
    <w:rsid w:val="00CE5922"/>
    <w:rsid w:val="00D10404"/>
    <w:rsid w:val="00D11F4E"/>
    <w:rsid w:val="00D143C0"/>
    <w:rsid w:val="00D14498"/>
    <w:rsid w:val="00D25318"/>
    <w:rsid w:val="00D26640"/>
    <w:rsid w:val="00D27C4E"/>
    <w:rsid w:val="00D5017F"/>
    <w:rsid w:val="00D56F18"/>
    <w:rsid w:val="00D618A5"/>
    <w:rsid w:val="00D67ACD"/>
    <w:rsid w:val="00D74062"/>
    <w:rsid w:val="00D85A01"/>
    <w:rsid w:val="00D8642F"/>
    <w:rsid w:val="00D9621E"/>
    <w:rsid w:val="00D96FEC"/>
    <w:rsid w:val="00DA15FF"/>
    <w:rsid w:val="00DA36A7"/>
    <w:rsid w:val="00DB683A"/>
    <w:rsid w:val="00DC4381"/>
    <w:rsid w:val="00DC7CC8"/>
    <w:rsid w:val="00DD6C7F"/>
    <w:rsid w:val="00DE6B08"/>
    <w:rsid w:val="00DF3522"/>
    <w:rsid w:val="00DF4220"/>
    <w:rsid w:val="00DF5441"/>
    <w:rsid w:val="00E0379F"/>
    <w:rsid w:val="00E06285"/>
    <w:rsid w:val="00E0787A"/>
    <w:rsid w:val="00E22665"/>
    <w:rsid w:val="00E4782E"/>
    <w:rsid w:val="00E5519F"/>
    <w:rsid w:val="00E578DF"/>
    <w:rsid w:val="00E6363A"/>
    <w:rsid w:val="00E76A86"/>
    <w:rsid w:val="00E84702"/>
    <w:rsid w:val="00E9071C"/>
    <w:rsid w:val="00E93004"/>
    <w:rsid w:val="00E9425B"/>
    <w:rsid w:val="00EA06FC"/>
    <w:rsid w:val="00EB2CC1"/>
    <w:rsid w:val="00EC264B"/>
    <w:rsid w:val="00EC382A"/>
    <w:rsid w:val="00EC3FFE"/>
    <w:rsid w:val="00ED539D"/>
    <w:rsid w:val="00ED5AC8"/>
    <w:rsid w:val="00EE16D3"/>
    <w:rsid w:val="00EF0C7A"/>
    <w:rsid w:val="00F0027D"/>
    <w:rsid w:val="00F03C40"/>
    <w:rsid w:val="00F04345"/>
    <w:rsid w:val="00F05777"/>
    <w:rsid w:val="00F10CE3"/>
    <w:rsid w:val="00F11C42"/>
    <w:rsid w:val="00F142FC"/>
    <w:rsid w:val="00F269B2"/>
    <w:rsid w:val="00F40901"/>
    <w:rsid w:val="00F4515C"/>
    <w:rsid w:val="00F47A98"/>
    <w:rsid w:val="00F53ACC"/>
    <w:rsid w:val="00F55452"/>
    <w:rsid w:val="00F558EF"/>
    <w:rsid w:val="00F55CFA"/>
    <w:rsid w:val="00F60039"/>
    <w:rsid w:val="00F631E2"/>
    <w:rsid w:val="00F65065"/>
    <w:rsid w:val="00F666CC"/>
    <w:rsid w:val="00F740D5"/>
    <w:rsid w:val="00F82227"/>
    <w:rsid w:val="00F8462C"/>
    <w:rsid w:val="00F95050"/>
    <w:rsid w:val="00FA59AB"/>
    <w:rsid w:val="00FB0FEA"/>
    <w:rsid w:val="00FB2CA6"/>
    <w:rsid w:val="00FC4442"/>
    <w:rsid w:val="00FC741A"/>
    <w:rsid w:val="00FD3E32"/>
    <w:rsid w:val="00FD4695"/>
    <w:rsid w:val="00FE0142"/>
    <w:rsid w:val="00FE2B7C"/>
    <w:rsid w:val="00FE31CF"/>
    <w:rsid w:val="00FE3761"/>
    <w:rsid w:val="00FF00AE"/>
    <w:rsid w:val="00FF32AC"/>
    <w:rsid w:val="00FF5FC6"/>
    <w:rsid w:val="00FF776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68742E"/>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link w:val="HChGChar"/>
    <w:rsid w:val="0068742E"/>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23G">
    <w:name w:val="_ H_2/3_G"/>
    <w:basedOn w:val="Normal"/>
    <w:next w:val="Normal"/>
    <w:rsid w:val="0068742E"/>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ChGChar">
    <w:name w:val="_ H _Ch_G Char"/>
    <w:link w:val="HChG"/>
    <w:locked/>
    <w:rsid w:val="0068742E"/>
    <w:rPr>
      <w:rFonts w:eastAsia="SimSun"/>
      <w:b/>
      <w:sz w:val="28"/>
      <w:lang w:val="en-GB" w:eastAsia="en-US" w:bidi="ar-SA"/>
    </w:rPr>
  </w:style>
  <w:style w:type="paragraph" w:customStyle="1" w:styleId="H1G">
    <w:name w:val="_ H_1_G"/>
    <w:basedOn w:val="Normal"/>
    <w:next w:val="Normal"/>
    <w:link w:val="H1GChar"/>
    <w:rsid w:val="0068742E"/>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locked/>
    <w:rsid w:val="0068742E"/>
    <w:rPr>
      <w:rFonts w:eastAsia="SimSun"/>
      <w:lang w:val="en-GB" w:eastAsia="en-US" w:bidi="ar-SA"/>
    </w:rPr>
  </w:style>
  <w:style w:type="character" w:customStyle="1" w:styleId="H1GChar">
    <w:name w:val="_ H_1_G Char"/>
    <w:link w:val="H1G"/>
    <w:rsid w:val="0068742E"/>
    <w:rPr>
      <w:rFonts w:eastAsia="SimSun"/>
      <w:b/>
      <w:sz w:val="24"/>
      <w:lang w:val="en-GB" w:eastAsia="en-US" w:bidi="ar-SA"/>
    </w:rPr>
  </w:style>
  <w:style w:type="character" w:customStyle="1" w:styleId="H23GCChar">
    <w:name w:val="_ H_2/3_GC Char"/>
    <w:basedOn w:val="DefaultParagraphFont"/>
    <w:link w:val="H23GC"/>
    <w:rsid w:val="003E5229"/>
    <w:rPr>
      <w:rFonts w:eastAsia="SimHei"/>
      <w:snapToGrid w:val="0"/>
      <w:sz w:val="22"/>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TotalTime>
  <Pages>1</Pages>
  <Words>7829</Words>
  <Characters>9161</Characters>
  <Application>Microsoft Office Outlook</Application>
  <DocSecurity>4</DocSecurity>
  <Lines>538</Lines>
  <Paragraphs>308</Paragraphs>
  <ScaleCrop>false</ScaleCrop>
  <Company>CSD</Company>
  <LinksUpToDate>false</LinksUpToDate>
  <CharactersWithSpaces>16682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nie</cp:lastModifiedBy>
  <cp:revision>3</cp:revision>
  <cp:lastPrinted>2013-09-30T13:14:00Z</cp:lastPrinted>
  <dcterms:created xsi:type="dcterms:W3CDTF">2013-09-30T13:14:00Z</dcterms:created>
  <dcterms:modified xsi:type="dcterms:W3CDTF">2013-09-30T13:17:00Z</dcterms:modified>
</cp:coreProperties>
</file>