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FF1C9F"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FF1C9F" w:rsidRDefault="003D1DF3" w:rsidP="00F01516">
            <w:pPr>
              <w:spacing w:after="80" w:line="300" w:lineRule="exact"/>
              <w:rPr>
                <w:sz w:val="28"/>
              </w:rPr>
            </w:pPr>
            <w:r w:rsidRPr="00FF1C9F">
              <w:rPr>
                <w:sz w:val="28"/>
              </w:rPr>
              <w:t>Nations Unies</w:t>
            </w:r>
          </w:p>
        </w:tc>
        <w:tc>
          <w:tcPr>
            <w:tcW w:w="6095" w:type="dxa"/>
            <w:gridSpan w:val="2"/>
            <w:tcBorders>
              <w:bottom w:val="single" w:sz="4" w:space="0" w:color="auto"/>
            </w:tcBorders>
            <w:vAlign w:val="bottom"/>
          </w:tcPr>
          <w:p w:rsidR="003D1DF3" w:rsidRPr="00FF1C9F" w:rsidRDefault="00053FA2" w:rsidP="00053FA2">
            <w:pPr>
              <w:jc w:val="right"/>
            </w:pPr>
            <w:r w:rsidRPr="00FF1C9F">
              <w:rPr>
                <w:sz w:val="40"/>
              </w:rPr>
              <w:t>E</w:t>
            </w:r>
            <w:r w:rsidRPr="00FF1C9F">
              <w:t>/C.12/2012/SR.46</w:t>
            </w:r>
          </w:p>
        </w:tc>
      </w:tr>
      <w:tr w:rsidR="003D1DF3" w:rsidRPr="00FF1C9F" w:rsidTr="00F01516">
        <w:trPr>
          <w:trHeight w:hRule="exact" w:val="2835"/>
        </w:trPr>
        <w:tc>
          <w:tcPr>
            <w:tcW w:w="1276" w:type="dxa"/>
            <w:tcBorders>
              <w:top w:val="single" w:sz="4" w:space="0" w:color="auto"/>
              <w:bottom w:val="single" w:sz="12" w:space="0" w:color="auto"/>
            </w:tcBorders>
          </w:tcPr>
          <w:p w:rsidR="003D1DF3" w:rsidRPr="00FF1C9F" w:rsidRDefault="003D1DF3" w:rsidP="00F01516">
            <w:pPr>
              <w:spacing w:before="120"/>
              <w:jc w:val="center"/>
            </w:pPr>
            <w:r w:rsidRPr="00FF1C9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FF1C9F" w:rsidRDefault="003D1DF3" w:rsidP="00F01516">
            <w:pPr>
              <w:spacing w:before="120" w:line="420" w:lineRule="exact"/>
              <w:rPr>
                <w:b/>
                <w:sz w:val="40"/>
                <w:szCs w:val="40"/>
              </w:rPr>
            </w:pPr>
            <w:r w:rsidRPr="00FF1C9F">
              <w:rPr>
                <w:b/>
                <w:sz w:val="40"/>
                <w:szCs w:val="40"/>
              </w:rPr>
              <w:t>Conseil économique et social</w:t>
            </w:r>
          </w:p>
        </w:tc>
        <w:tc>
          <w:tcPr>
            <w:tcW w:w="2835" w:type="dxa"/>
            <w:tcBorders>
              <w:top w:val="single" w:sz="4" w:space="0" w:color="auto"/>
              <w:bottom w:val="single" w:sz="12" w:space="0" w:color="auto"/>
            </w:tcBorders>
          </w:tcPr>
          <w:p w:rsidR="00053FA2" w:rsidRPr="00FF1C9F" w:rsidRDefault="005C159E" w:rsidP="00F01516">
            <w:pPr>
              <w:spacing w:before="240"/>
            </w:pPr>
            <w:proofErr w:type="spellStart"/>
            <w:r w:rsidRPr="00FF1C9F">
              <w:t>Distr</w:t>
            </w:r>
            <w:proofErr w:type="spellEnd"/>
            <w:r w:rsidRPr="00FF1C9F">
              <w:t xml:space="preserve">. </w:t>
            </w:r>
            <w:r w:rsidR="00E4598F" w:rsidRPr="00FF1C9F">
              <w:t>générale</w:t>
            </w:r>
          </w:p>
          <w:p w:rsidR="00EF7019" w:rsidRPr="00FF1C9F" w:rsidRDefault="004A4D4D" w:rsidP="00053FA2">
            <w:pPr>
              <w:spacing w:line="240" w:lineRule="exact"/>
            </w:pPr>
            <w:r>
              <w:t xml:space="preserve">26 </w:t>
            </w:r>
            <w:r w:rsidR="00053FA2" w:rsidRPr="00FF1C9F">
              <w:t>novembre 2012</w:t>
            </w:r>
          </w:p>
          <w:p w:rsidR="001151C5" w:rsidRPr="00FF1C9F" w:rsidRDefault="001151C5" w:rsidP="00053FA2">
            <w:pPr>
              <w:spacing w:line="240" w:lineRule="exact"/>
            </w:pPr>
          </w:p>
          <w:p w:rsidR="003D1DF3" w:rsidRPr="00FF1C9F" w:rsidRDefault="00053FA2" w:rsidP="00053FA2">
            <w:pPr>
              <w:spacing w:line="240" w:lineRule="exact"/>
            </w:pPr>
            <w:r w:rsidRPr="00FF1C9F">
              <w:t>Original: français</w:t>
            </w:r>
          </w:p>
        </w:tc>
      </w:tr>
    </w:tbl>
    <w:p w:rsidR="0078197D" w:rsidRPr="00FF1C9F" w:rsidRDefault="0078197D" w:rsidP="0078197D">
      <w:pPr>
        <w:spacing w:before="120"/>
        <w:rPr>
          <w:b/>
          <w:sz w:val="24"/>
          <w:szCs w:val="24"/>
        </w:rPr>
      </w:pPr>
      <w:r w:rsidRPr="00FF1C9F">
        <w:rPr>
          <w:b/>
          <w:sz w:val="24"/>
          <w:szCs w:val="24"/>
        </w:rPr>
        <w:t>Comité des droits économiques, sociaux et culturels</w:t>
      </w:r>
    </w:p>
    <w:p w:rsidR="0078197D" w:rsidRPr="00FF1C9F" w:rsidRDefault="002811B2" w:rsidP="0078197D">
      <w:pPr>
        <w:rPr>
          <w:b/>
        </w:rPr>
      </w:pPr>
      <w:r w:rsidRPr="00FF1C9F">
        <w:rPr>
          <w:b/>
        </w:rPr>
        <w:t>Quarante-</w:t>
      </w:r>
      <w:r w:rsidR="00CD502C" w:rsidRPr="00FF1C9F">
        <w:rPr>
          <w:b/>
        </w:rPr>
        <w:t xml:space="preserve">neuvième </w:t>
      </w:r>
      <w:r w:rsidR="009F0156" w:rsidRPr="00FF1C9F">
        <w:rPr>
          <w:b/>
        </w:rPr>
        <w:t>session</w:t>
      </w:r>
    </w:p>
    <w:p w:rsidR="00FF1DBD" w:rsidRPr="00FF1C9F" w:rsidRDefault="0078197D" w:rsidP="0078197D">
      <w:pPr>
        <w:spacing w:before="120"/>
      </w:pPr>
      <w:r w:rsidRPr="00FF1C9F">
        <w:rPr>
          <w:b/>
        </w:rPr>
        <w:t xml:space="preserve">Compte rendu analytique de la </w:t>
      </w:r>
      <w:r w:rsidR="00E4598F" w:rsidRPr="00FF1C9F">
        <w:rPr>
          <w:b/>
        </w:rPr>
        <w:t>première partie (publique)</w:t>
      </w:r>
      <w:r w:rsidR="00E4598F" w:rsidRPr="00FF1C9F">
        <w:t>*</w:t>
      </w:r>
      <w:r w:rsidR="00E4598F" w:rsidRPr="00FF1C9F">
        <w:rPr>
          <w:b/>
        </w:rPr>
        <w:t xml:space="preserve"> de la </w:t>
      </w:r>
      <w:r w:rsidR="00053FA2" w:rsidRPr="00FF1C9F">
        <w:rPr>
          <w:b/>
        </w:rPr>
        <w:t>46</w:t>
      </w:r>
      <w:r w:rsidRPr="00FF1C9F">
        <w:rPr>
          <w:b/>
          <w:vertAlign w:val="superscript"/>
        </w:rPr>
        <w:t>e</w:t>
      </w:r>
      <w:r w:rsidR="00053FA2" w:rsidRPr="00FF1C9F">
        <w:rPr>
          <w:b/>
        </w:rPr>
        <w:t> </w:t>
      </w:r>
      <w:r w:rsidRPr="00FF1C9F">
        <w:rPr>
          <w:b/>
        </w:rPr>
        <w:t>séance</w:t>
      </w:r>
    </w:p>
    <w:p w:rsidR="0078197D" w:rsidRPr="00FF1C9F" w:rsidRDefault="0078197D" w:rsidP="0078197D">
      <w:pPr>
        <w:spacing w:after="120"/>
      </w:pPr>
      <w:r w:rsidRPr="00FF1C9F">
        <w:t xml:space="preserve">Tenue au Palais Wilson, à Genève, le </w:t>
      </w:r>
      <w:r w:rsidR="00053FA2" w:rsidRPr="00FF1C9F">
        <w:t>jeudi 22 novembre</w:t>
      </w:r>
      <w:r w:rsidRPr="00FF1C9F">
        <w:t xml:space="preserve"> 20</w:t>
      </w:r>
      <w:r w:rsidR="002D1F41" w:rsidRPr="00FF1C9F">
        <w:t>1</w:t>
      </w:r>
      <w:r w:rsidR="002811B2" w:rsidRPr="00FF1C9F">
        <w:t>2</w:t>
      </w:r>
      <w:r w:rsidR="00053FA2" w:rsidRPr="00FF1C9F">
        <w:t>, à 15 heures</w:t>
      </w:r>
    </w:p>
    <w:p w:rsidR="0078197D" w:rsidRPr="00FF1C9F" w:rsidRDefault="0078197D" w:rsidP="0078197D">
      <w:pPr>
        <w:tabs>
          <w:tab w:val="right" w:pos="851"/>
          <w:tab w:val="left" w:pos="1134"/>
          <w:tab w:val="right" w:leader="dot" w:pos="8505"/>
        </w:tabs>
        <w:spacing w:after="120"/>
      </w:pPr>
      <w:r w:rsidRPr="00FF1C9F">
        <w:rPr>
          <w:i/>
        </w:rPr>
        <w:tab/>
        <w:t>Président</w:t>
      </w:r>
      <w:r w:rsidRPr="00FF1C9F">
        <w:t xml:space="preserve">: </w:t>
      </w:r>
      <w:r w:rsidRPr="00FF1C9F">
        <w:tab/>
      </w:r>
      <w:r w:rsidR="00053FA2" w:rsidRPr="00FF1C9F">
        <w:t>M. </w:t>
      </w:r>
      <w:proofErr w:type="spellStart"/>
      <w:r w:rsidR="00053FA2" w:rsidRPr="00FF1C9F">
        <w:t>Pillay</w:t>
      </w:r>
      <w:proofErr w:type="spellEnd"/>
    </w:p>
    <w:p w:rsidR="0078197D" w:rsidRPr="00FF1C9F" w:rsidRDefault="0078197D" w:rsidP="0078197D">
      <w:pPr>
        <w:spacing w:before="360" w:after="240"/>
        <w:rPr>
          <w:sz w:val="28"/>
          <w:szCs w:val="28"/>
        </w:rPr>
      </w:pPr>
      <w:r w:rsidRPr="00FF1C9F">
        <w:rPr>
          <w:sz w:val="28"/>
          <w:szCs w:val="28"/>
        </w:rPr>
        <w:t>Sommaire</w:t>
      </w:r>
    </w:p>
    <w:p w:rsidR="00FC1702" w:rsidRPr="00FF1C9F" w:rsidRDefault="00FC1702" w:rsidP="00FC1702">
      <w:pPr>
        <w:pStyle w:val="SingleTxtG"/>
        <w:jc w:val="left"/>
        <w:rPr>
          <w:noProof/>
          <w:lang w:val="fr-FR" w:eastAsia="fr-FR"/>
        </w:rPr>
      </w:pPr>
      <w:r w:rsidRPr="00FF1C9F">
        <w:rPr>
          <w:noProof/>
          <w:lang w:val="fr-FR" w:eastAsia="fr-FR"/>
        </w:rPr>
        <w:t>Examen des rapports</w:t>
      </w:r>
    </w:p>
    <w:p w:rsidR="00FC1702" w:rsidRPr="00FF1C9F" w:rsidRDefault="00FC1702" w:rsidP="004A4D4D">
      <w:pPr>
        <w:pStyle w:val="SingleTxtG"/>
        <w:ind w:left="1701" w:hanging="567"/>
        <w:jc w:val="left"/>
        <w:rPr>
          <w:noProof/>
          <w:lang w:val="fr-FR" w:eastAsia="fr-FR"/>
        </w:rPr>
      </w:pPr>
      <w:r w:rsidRPr="00FF1C9F">
        <w:rPr>
          <w:noProof/>
          <w:lang w:val="fr-FR" w:eastAsia="fr-FR"/>
        </w:rPr>
        <w:t>a)</w:t>
      </w:r>
      <w:r w:rsidRPr="00FF1C9F">
        <w:rPr>
          <w:noProof/>
          <w:lang w:val="fr-FR" w:eastAsia="fr-FR"/>
        </w:rPr>
        <w:tab/>
        <w:t>Rapports soumis par les États parties conformément aux articles 16 et 17</w:t>
      </w:r>
      <w:r w:rsidRPr="00FF1C9F">
        <w:rPr>
          <w:noProof/>
          <w:lang w:val="fr-FR" w:eastAsia="fr-FR"/>
        </w:rPr>
        <w:br/>
        <w:t>du Pacte (</w:t>
      </w:r>
      <w:r w:rsidRPr="00FF1C9F">
        <w:rPr>
          <w:i/>
          <w:noProof/>
          <w:lang w:val="fr-FR" w:eastAsia="fr-FR"/>
        </w:rPr>
        <w:t>suite</w:t>
      </w:r>
      <w:r w:rsidRPr="00FF1C9F">
        <w:rPr>
          <w:noProof/>
          <w:lang w:val="fr-FR" w:eastAsia="fr-FR"/>
        </w:rPr>
        <w:t>)</w:t>
      </w:r>
    </w:p>
    <w:p w:rsidR="0078197D" w:rsidRPr="00FF1C9F" w:rsidRDefault="00FC1702" w:rsidP="00FC1702">
      <w:pPr>
        <w:pStyle w:val="SingleTxtG"/>
        <w:ind w:left="1701"/>
        <w:jc w:val="left"/>
      </w:pPr>
      <w:r w:rsidRPr="00FF1C9F">
        <w:rPr>
          <w:i/>
        </w:rPr>
        <w:t>Examen de la situation des droits économiques, sociaux et culturels en Guinée équatoriale en l</w:t>
      </w:r>
      <w:r w:rsidR="00EF7019" w:rsidRPr="00FF1C9F">
        <w:rPr>
          <w:i/>
        </w:rPr>
        <w:t>’</w:t>
      </w:r>
      <w:r w:rsidRPr="00FF1C9F">
        <w:rPr>
          <w:i/>
        </w:rPr>
        <w:t>absence de rapport</w:t>
      </w:r>
      <w:r w:rsidRPr="00FF1C9F">
        <w:t xml:space="preserve"> (suite)</w:t>
      </w:r>
    </w:p>
    <w:p w:rsidR="00053FA2" w:rsidRPr="00FF1C9F" w:rsidRDefault="00053FA2" w:rsidP="00053FA2">
      <w:pPr>
        <w:pStyle w:val="SingleTxtG"/>
        <w:rPr>
          <w:i/>
        </w:rPr>
      </w:pPr>
      <w:r w:rsidRPr="00FF1C9F">
        <w:br w:type="page"/>
      </w:r>
      <w:r w:rsidRPr="00FF1C9F">
        <w:rPr>
          <w:i/>
        </w:rPr>
        <w:t>La séance est ouverte à 15 h 5.</w:t>
      </w:r>
    </w:p>
    <w:p w:rsidR="00053FA2" w:rsidRPr="00FF1C9F" w:rsidRDefault="00AE50F1" w:rsidP="00AE50F1">
      <w:pPr>
        <w:pStyle w:val="H23G"/>
      </w:pPr>
      <w:r w:rsidRPr="00FF1C9F">
        <w:tab/>
      </w:r>
      <w:r w:rsidRPr="00FF1C9F">
        <w:tab/>
      </w:r>
      <w:r w:rsidR="00053FA2" w:rsidRPr="00FF1C9F">
        <w:t>Examen des rapports</w:t>
      </w:r>
    </w:p>
    <w:p w:rsidR="00053FA2" w:rsidRPr="00FF1C9F" w:rsidRDefault="00AE50F1" w:rsidP="00AE50F1">
      <w:pPr>
        <w:pStyle w:val="H23G"/>
      </w:pPr>
      <w:r w:rsidRPr="00FF1C9F">
        <w:tab/>
      </w:r>
      <w:r w:rsidR="00053FA2" w:rsidRPr="00FF1C9F">
        <w:t>a)</w:t>
      </w:r>
      <w:r w:rsidR="00053FA2" w:rsidRPr="00FF1C9F">
        <w:tab/>
        <w:t xml:space="preserve">Rapports soumis par les États parties conformément aux articles 16 et 17 </w:t>
      </w:r>
      <w:r w:rsidR="00053FA2" w:rsidRPr="00FF1C9F">
        <w:br/>
        <w:t xml:space="preserve">du Pacte </w:t>
      </w:r>
      <w:r w:rsidR="00053FA2" w:rsidRPr="00FF1C9F">
        <w:rPr>
          <w:b w:val="0"/>
        </w:rPr>
        <w:t>(</w:t>
      </w:r>
      <w:r w:rsidR="00053FA2" w:rsidRPr="00FF1C9F">
        <w:rPr>
          <w:b w:val="0"/>
          <w:i/>
        </w:rPr>
        <w:t>suite</w:t>
      </w:r>
      <w:r w:rsidR="00053FA2" w:rsidRPr="00FF1C9F">
        <w:rPr>
          <w:b w:val="0"/>
        </w:rPr>
        <w:t>)</w:t>
      </w:r>
    </w:p>
    <w:p w:rsidR="00053FA2" w:rsidRPr="00FF1C9F" w:rsidRDefault="00053FA2" w:rsidP="00AE50F1">
      <w:pPr>
        <w:pStyle w:val="SingleTxtG"/>
        <w:jc w:val="left"/>
      </w:pPr>
      <w:r w:rsidRPr="00FF1C9F">
        <w:rPr>
          <w:i/>
        </w:rPr>
        <w:t xml:space="preserve">Examen de la situation des droits économiques, </w:t>
      </w:r>
      <w:r w:rsidR="00AE50F1" w:rsidRPr="00FF1C9F">
        <w:rPr>
          <w:i/>
        </w:rPr>
        <w:t>sociaux et culturels en Guinée é</w:t>
      </w:r>
      <w:r w:rsidRPr="00FF1C9F">
        <w:rPr>
          <w:i/>
        </w:rPr>
        <w:t>quatoriale en l</w:t>
      </w:r>
      <w:r w:rsidR="00EF7019" w:rsidRPr="00FF1C9F">
        <w:rPr>
          <w:i/>
        </w:rPr>
        <w:t>’</w:t>
      </w:r>
      <w:r w:rsidRPr="00FF1C9F">
        <w:rPr>
          <w:i/>
        </w:rPr>
        <w:t>absence de rapport</w:t>
      </w:r>
      <w:r w:rsidRPr="00FF1C9F">
        <w:t xml:space="preserve"> [docum</w:t>
      </w:r>
      <w:r w:rsidR="00FF1C9F" w:rsidRPr="00FF1C9F">
        <w:t>ent de base (HRI/CORE/1/Add.126</w:t>
      </w:r>
      <w:r w:rsidRPr="00FF1C9F">
        <w:t>); liste des points à traiter (E/C.12/GNQ/Q/1); réponses de la délégation équato-guinéenne à la liste des points à traiter (E/C.12/GNQ/Q/1/Add.1)] (</w:t>
      </w:r>
      <w:r w:rsidRPr="0033009C">
        <w:rPr>
          <w:i/>
        </w:rPr>
        <w:t>suite</w:t>
      </w:r>
      <w:r w:rsidRPr="00FF1C9F">
        <w:t>)</w:t>
      </w:r>
    </w:p>
    <w:p w:rsidR="00053FA2" w:rsidRPr="00FF1C9F" w:rsidRDefault="00053FA2" w:rsidP="00053FA2">
      <w:pPr>
        <w:pStyle w:val="SingleTxtG"/>
        <w:rPr>
          <w:i/>
        </w:rPr>
      </w:pPr>
      <w:r w:rsidRPr="00FF1C9F">
        <w:t>1.</w:t>
      </w:r>
      <w:r w:rsidRPr="00FF1C9F">
        <w:tab/>
      </w:r>
      <w:r w:rsidRPr="00FF1C9F">
        <w:rPr>
          <w:i/>
        </w:rPr>
        <w:t>Sur l</w:t>
      </w:r>
      <w:r w:rsidR="00EF7019" w:rsidRPr="00FF1C9F">
        <w:rPr>
          <w:i/>
        </w:rPr>
        <w:t>’</w:t>
      </w:r>
      <w:r w:rsidRPr="00FF1C9F">
        <w:rPr>
          <w:i/>
        </w:rPr>
        <w:t>invitation du Président, la délégation équato-guinéenne reprend place à la table du Comité.</w:t>
      </w:r>
    </w:p>
    <w:p w:rsidR="00053FA2" w:rsidRPr="00FF1C9F" w:rsidRDefault="00053FA2" w:rsidP="0079763B">
      <w:pPr>
        <w:pStyle w:val="SingleTxtG"/>
      </w:pPr>
      <w:r w:rsidRPr="0079763B">
        <w:rPr>
          <w:i/>
        </w:rPr>
        <w:t>Articles 10 à 12 du Pacte</w:t>
      </w:r>
      <w:r w:rsidRPr="00FF1C9F">
        <w:t xml:space="preserve"> </w:t>
      </w:r>
      <w:r w:rsidRPr="0079763B">
        <w:t>(suite)</w:t>
      </w:r>
    </w:p>
    <w:p w:rsidR="00053FA2" w:rsidRPr="00FF1C9F" w:rsidRDefault="00AE50F1" w:rsidP="00053FA2">
      <w:pPr>
        <w:pStyle w:val="SingleTxtG"/>
      </w:pPr>
      <w:r w:rsidRPr="00FF1C9F">
        <w:t>2.</w:t>
      </w:r>
      <w:r w:rsidRPr="00FF1C9F">
        <w:rPr>
          <w:b/>
        </w:rPr>
        <w:tab/>
        <w:t>M. </w:t>
      </w:r>
      <w:proofErr w:type="spellStart"/>
      <w:r w:rsidR="00053FA2" w:rsidRPr="00FF1C9F">
        <w:rPr>
          <w:b/>
        </w:rPr>
        <w:t>Nsue</w:t>
      </w:r>
      <w:proofErr w:type="spellEnd"/>
      <w:r w:rsidR="00053FA2" w:rsidRPr="00FF1C9F">
        <w:rPr>
          <w:b/>
        </w:rPr>
        <w:t xml:space="preserve"> </w:t>
      </w:r>
      <w:proofErr w:type="spellStart"/>
      <w:r w:rsidR="00053FA2" w:rsidRPr="00FF1C9F">
        <w:rPr>
          <w:b/>
        </w:rPr>
        <w:t>Mokuy</w:t>
      </w:r>
      <w:proofErr w:type="spellEnd"/>
      <w:r w:rsidRPr="00FF1C9F">
        <w:t xml:space="preserve"> (Guinée é</w:t>
      </w:r>
      <w:r w:rsidR="00053FA2" w:rsidRPr="00FF1C9F">
        <w:t>quatoriale) dit qu</w:t>
      </w:r>
      <w:r w:rsidR="00EF7019" w:rsidRPr="00FF1C9F">
        <w:t>’</w:t>
      </w:r>
      <w:r w:rsidR="00053FA2" w:rsidRPr="00FF1C9F">
        <w:t>en réponse à la demande des membres du Comité, sa délégation va recommander l</w:t>
      </w:r>
      <w:r w:rsidR="00EF7019" w:rsidRPr="00FF1C9F">
        <w:t>’</w:t>
      </w:r>
      <w:r w:rsidR="00053FA2" w:rsidRPr="00FF1C9F">
        <w:t>examen de la problématique d</w:t>
      </w:r>
      <w:r w:rsidR="00DE78CD" w:rsidRPr="00FF1C9F">
        <w:t>e la polygamie au Gouvernement é</w:t>
      </w:r>
      <w:r w:rsidR="00053FA2" w:rsidRPr="00FF1C9F">
        <w:t>quato-guinéen.</w:t>
      </w:r>
      <w:r w:rsidR="00DE78CD" w:rsidRPr="00FF1C9F">
        <w:t xml:space="preserve"> </w:t>
      </w:r>
      <w:r w:rsidR="00053FA2" w:rsidRPr="00FF1C9F">
        <w:t>S</w:t>
      </w:r>
      <w:r w:rsidR="00EF7019" w:rsidRPr="00FF1C9F">
        <w:t>’</w:t>
      </w:r>
      <w:r w:rsidR="00053FA2" w:rsidRPr="00FF1C9F">
        <w:t>agissant de l</w:t>
      </w:r>
      <w:r w:rsidR="00EF7019" w:rsidRPr="00FF1C9F">
        <w:t>’</w:t>
      </w:r>
      <w:r w:rsidR="00053FA2" w:rsidRPr="00FF1C9F">
        <w:t xml:space="preserve">obligation faite aux femmes de rembourser leur dot en cas de divorce, </w:t>
      </w:r>
      <w:r w:rsidR="00DE78CD" w:rsidRPr="00FF1C9F">
        <w:t>M. </w:t>
      </w:r>
      <w:proofErr w:type="spellStart"/>
      <w:r w:rsidR="00053FA2" w:rsidRPr="00FF1C9F">
        <w:t>Nsue</w:t>
      </w:r>
      <w:proofErr w:type="spellEnd"/>
      <w:r w:rsidR="00053FA2" w:rsidRPr="00FF1C9F">
        <w:t xml:space="preserve"> </w:t>
      </w:r>
      <w:proofErr w:type="spellStart"/>
      <w:r w:rsidR="00053FA2" w:rsidRPr="00FF1C9F">
        <w:t>Mokuy</w:t>
      </w:r>
      <w:proofErr w:type="spellEnd"/>
      <w:r w:rsidR="00053FA2" w:rsidRPr="00FF1C9F">
        <w:t xml:space="preserve"> explique que la dot a une valeur symbolique et que son montant est </w:t>
      </w:r>
      <w:r w:rsidR="00DE78CD" w:rsidRPr="00FF1C9F">
        <w:t>souvent très faible. Elle est au</w:t>
      </w:r>
      <w:r w:rsidR="00053FA2" w:rsidRPr="00FF1C9F">
        <w:t xml:space="preserve"> droit coutumier </w:t>
      </w:r>
      <w:r w:rsidR="00DE78CD" w:rsidRPr="00FF1C9F">
        <w:t>ce que</w:t>
      </w:r>
      <w:r w:rsidR="00053FA2" w:rsidRPr="00FF1C9F">
        <w:t xml:space="preserve"> l</w:t>
      </w:r>
      <w:r w:rsidR="00EF7019" w:rsidRPr="00FF1C9F">
        <w:t>’</w:t>
      </w:r>
      <w:r w:rsidR="00053FA2" w:rsidRPr="00FF1C9F">
        <w:t xml:space="preserve">alliance </w:t>
      </w:r>
      <w:r w:rsidR="00DE78CD" w:rsidRPr="00FF1C9F">
        <w:t>est au</w:t>
      </w:r>
      <w:r w:rsidR="00053FA2" w:rsidRPr="00FF1C9F">
        <w:t xml:space="preserve"> mariage canonique ou civil. Son versement par la famille du fiancé ou par la tribu scelle l</w:t>
      </w:r>
      <w:r w:rsidR="00EF7019" w:rsidRPr="00FF1C9F">
        <w:t>’</w:t>
      </w:r>
      <w:r w:rsidR="00053FA2" w:rsidRPr="00FF1C9F">
        <w:t xml:space="preserve">union entre </w:t>
      </w:r>
      <w:r w:rsidR="00DE78CD" w:rsidRPr="00FF1C9F">
        <w:t xml:space="preserve">les </w:t>
      </w:r>
      <w:r w:rsidR="00053FA2" w:rsidRPr="00FF1C9F">
        <w:t xml:space="preserve">deux familles et entre </w:t>
      </w:r>
      <w:r w:rsidR="00DE78CD" w:rsidRPr="00FF1C9F">
        <w:t xml:space="preserve">les </w:t>
      </w:r>
      <w:r w:rsidR="00053FA2" w:rsidRPr="00FF1C9F">
        <w:t>deux tribus, les membr</w:t>
      </w:r>
      <w:r w:rsidR="00DE78CD" w:rsidRPr="00FF1C9F">
        <w:t>es d</w:t>
      </w:r>
      <w:r w:rsidR="00EF7019" w:rsidRPr="00FF1C9F">
        <w:t>’</w:t>
      </w:r>
      <w:r w:rsidR="00DE78CD" w:rsidRPr="00FF1C9F">
        <w:t>une même tribu ne pouva</w:t>
      </w:r>
      <w:r w:rsidR="00053FA2" w:rsidRPr="00FF1C9F">
        <w:t xml:space="preserve">nt se marier entre eux. De la même façon, la restitution de la dot </w:t>
      </w:r>
      <w:r w:rsidR="00DE78CD" w:rsidRPr="00FF1C9F">
        <w:t>marque la dissolution du</w:t>
      </w:r>
      <w:r w:rsidR="00053FA2" w:rsidRPr="00FF1C9F">
        <w:t xml:space="preserve"> mariage. La dot doit également être remboursée par l</w:t>
      </w:r>
      <w:r w:rsidR="00EF7019" w:rsidRPr="00FF1C9F">
        <w:t>’</w:t>
      </w:r>
      <w:r w:rsidR="00053FA2" w:rsidRPr="00FF1C9F">
        <w:t>épouse en cas de décès de son mari, si le couple n</w:t>
      </w:r>
      <w:r w:rsidR="00EF7019" w:rsidRPr="00FF1C9F">
        <w:t>’</w:t>
      </w:r>
      <w:r w:rsidR="00053FA2" w:rsidRPr="00FF1C9F">
        <w:t>a pas eu d</w:t>
      </w:r>
      <w:r w:rsidR="00EF7019" w:rsidRPr="00FF1C9F">
        <w:t>’</w:t>
      </w:r>
      <w:r w:rsidR="00053FA2" w:rsidRPr="00FF1C9F">
        <w:t xml:space="preserve">enfant et que la femme ne se remarie pas avec un autre homme de la tribu. </w:t>
      </w:r>
      <w:r w:rsidR="00DE78CD" w:rsidRPr="00FF1C9F">
        <w:t>La femme doit alors</w:t>
      </w:r>
      <w:r w:rsidR="00053FA2" w:rsidRPr="00FF1C9F">
        <w:t xml:space="preserve"> quitter la tribu de son défunt mari. </w:t>
      </w:r>
      <w:r w:rsidR="00DE78CD" w:rsidRPr="00FF1C9F">
        <w:t>L</w:t>
      </w:r>
      <w:r w:rsidR="00EF7019" w:rsidRPr="00FF1C9F">
        <w:t>’</w:t>
      </w:r>
      <w:r w:rsidR="00053FA2" w:rsidRPr="00FF1C9F">
        <w:t xml:space="preserve">emprisonnement des femmes </w:t>
      </w:r>
      <w:r w:rsidR="00DE78CD" w:rsidRPr="00FF1C9F">
        <w:t>ne pouvant</w:t>
      </w:r>
      <w:r w:rsidR="00053FA2" w:rsidRPr="00FF1C9F">
        <w:t xml:space="preserve"> rembourser leur dot est une pratique </w:t>
      </w:r>
      <w:r w:rsidR="00DE78CD" w:rsidRPr="00FF1C9F">
        <w:t>révolue.</w:t>
      </w:r>
    </w:p>
    <w:p w:rsidR="00053FA2" w:rsidRPr="00FF1C9F" w:rsidRDefault="00F804A9" w:rsidP="00053FA2">
      <w:pPr>
        <w:pStyle w:val="SingleTxtG"/>
      </w:pPr>
      <w:r w:rsidRPr="00FF1C9F">
        <w:t>3.</w:t>
      </w:r>
      <w:r w:rsidRPr="00FF1C9F">
        <w:tab/>
        <w:t>L</w:t>
      </w:r>
      <w:r w:rsidR="00053FA2" w:rsidRPr="00FF1C9F">
        <w:t>e travail des mineurs et le travail forcé n</w:t>
      </w:r>
      <w:r w:rsidR="00EF7019" w:rsidRPr="00FF1C9F">
        <w:t>’</w:t>
      </w:r>
      <w:r w:rsidR="00053FA2" w:rsidRPr="00FF1C9F">
        <w:t xml:space="preserve">existent pas </w:t>
      </w:r>
      <w:r w:rsidRPr="00FF1C9F">
        <w:t>en Guinée é</w:t>
      </w:r>
      <w:r w:rsidR="00053FA2" w:rsidRPr="00FF1C9F">
        <w:t>quatoriale</w:t>
      </w:r>
      <w:r w:rsidRPr="00FF1C9F">
        <w:t>. Depuis qu</w:t>
      </w:r>
      <w:r w:rsidR="00EF7019" w:rsidRPr="00FF1C9F">
        <w:t>’</w:t>
      </w:r>
      <w:r w:rsidRPr="00FF1C9F">
        <w:t>il exploite ses réserves pétrolières,</w:t>
      </w:r>
      <w:r w:rsidR="00053FA2" w:rsidRPr="00FF1C9F">
        <w:t xml:space="preserve"> </w:t>
      </w:r>
      <w:r w:rsidRPr="00FF1C9F">
        <w:t xml:space="preserve">le pays accueille </w:t>
      </w:r>
      <w:r w:rsidR="00053FA2" w:rsidRPr="00FF1C9F">
        <w:t>un grand nombre d</w:t>
      </w:r>
      <w:r w:rsidR="00EF7019" w:rsidRPr="00FF1C9F">
        <w:t>’</w:t>
      </w:r>
      <w:r w:rsidR="00053FA2" w:rsidRPr="00FF1C9F">
        <w:t>immigrés o</w:t>
      </w:r>
      <w:r w:rsidRPr="00FF1C9F">
        <w:t>riginaires d</w:t>
      </w:r>
      <w:r w:rsidR="00EF7019" w:rsidRPr="00FF1C9F">
        <w:t>’</w:t>
      </w:r>
      <w:r w:rsidRPr="00FF1C9F">
        <w:t>Afrique de l</w:t>
      </w:r>
      <w:r w:rsidR="00EF7019" w:rsidRPr="00FF1C9F">
        <w:t>’</w:t>
      </w:r>
      <w:r w:rsidRPr="00FF1C9F">
        <w:t>Ouest,</w:t>
      </w:r>
      <w:r w:rsidR="00053FA2" w:rsidRPr="00FF1C9F">
        <w:t xml:space="preserve"> </w:t>
      </w:r>
      <w:r w:rsidRPr="00FF1C9F">
        <w:t>qui</w:t>
      </w:r>
      <w:r w:rsidR="00053FA2" w:rsidRPr="00FF1C9F">
        <w:t xml:space="preserve"> viennent accompagnés de leur famille</w:t>
      </w:r>
      <w:r w:rsidRPr="00FF1C9F">
        <w:t xml:space="preserve">. Toutefois, il arrive </w:t>
      </w:r>
      <w:r w:rsidR="00053FA2" w:rsidRPr="00FF1C9F">
        <w:t>que les enfants qu</w:t>
      </w:r>
      <w:r w:rsidR="00EF7019" w:rsidRPr="00FF1C9F">
        <w:t>’</w:t>
      </w:r>
      <w:r w:rsidR="00053FA2" w:rsidRPr="00FF1C9F">
        <w:t>ils font venir ne so</w:t>
      </w:r>
      <w:r w:rsidRPr="00FF1C9F">
        <w:t>ie</w:t>
      </w:r>
      <w:r w:rsidR="00053FA2" w:rsidRPr="00FF1C9F">
        <w:t xml:space="preserve">nt pas les leurs et que certains immigrés </w:t>
      </w:r>
      <w:r w:rsidRPr="00FF1C9F">
        <w:t>se livrent à</w:t>
      </w:r>
      <w:r w:rsidR="00053FA2" w:rsidRPr="00FF1C9F">
        <w:t xml:space="preserve"> la traite des êtres humains à des fins d</w:t>
      </w:r>
      <w:r w:rsidR="00EF7019" w:rsidRPr="00FF1C9F">
        <w:t>’</w:t>
      </w:r>
      <w:r w:rsidR="00053FA2" w:rsidRPr="00FF1C9F">
        <w:t>exploitation par le travail. Les enfants de Guiné</w:t>
      </w:r>
      <w:r w:rsidRPr="00FF1C9F">
        <w:t>e é</w:t>
      </w:r>
      <w:r w:rsidR="00053FA2" w:rsidRPr="00FF1C9F">
        <w:t xml:space="preserve">quatoriale sont </w:t>
      </w:r>
      <w:r w:rsidRPr="00FF1C9F">
        <w:t>pour leur part</w:t>
      </w:r>
      <w:r w:rsidR="00053FA2" w:rsidRPr="00FF1C9F">
        <w:t xml:space="preserve"> tous scolarisés. L</w:t>
      </w:r>
      <w:r w:rsidR="00EF7019" w:rsidRPr="00FF1C9F">
        <w:t>’</w:t>
      </w:r>
      <w:r w:rsidR="00053FA2" w:rsidRPr="00FF1C9F">
        <w:t xml:space="preserve">enseignement est gratuit et </w:t>
      </w:r>
      <w:r w:rsidRPr="00FF1C9F">
        <w:t>obligatoire jusqu</w:t>
      </w:r>
      <w:r w:rsidR="00EF7019" w:rsidRPr="00FF1C9F">
        <w:t>’</w:t>
      </w:r>
      <w:r w:rsidRPr="00FF1C9F">
        <w:t>à l</w:t>
      </w:r>
      <w:r w:rsidR="00EF7019" w:rsidRPr="00FF1C9F">
        <w:t>’</w:t>
      </w:r>
      <w:r w:rsidRPr="00FF1C9F">
        <w:t xml:space="preserve">âge de 14 ans. </w:t>
      </w:r>
      <w:r w:rsidR="00053FA2" w:rsidRPr="00FF1C9F">
        <w:t>Les politiques pu</w:t>
      </w:r>
      <w:r w:rsidR="00FF1C9F" w:rsidRPr="00FF1C9F">
        <w:t>bliques de lutte contre le VIH/s</w:t>
      </w:r>
      <w:r w:rsidR="00053FA2" w:rsidRPr="00FF1C9F">
        <w:t>ida, les programmes d</w:t>
      </w:r>
      <w:r w:rsidR="00EF7019" w:rsidRPr="00FF1C9F">
        <w:t>’</w:t>
      </w:r>
      <w:r w:rsidR="00053FA2" w:rsidRPr="00FF1C9F">
        <w:t>éducation sexuelle et de prévention à l</w:t>
      </w:r>
      <w:r w:rsidR="00EF7019" w:rsidRPr="00FF1C9F">
        <w:t>’</w:t>
      </w:r>
      <w:r w:rsidR="00053FA2" w:rsidRPr="00FF1C9F">
        <w:t>intention des adolescents ain</w:t>
      </w:r>
      <w:r w:rsidR="006B56F8" w:rsidRPr="00FF1C9F">
        <w:t>si que l</w:t>
      </w:r>
      <w:r w:rsidR="00EF7019" w:rsidRPr="00FF1C9F">
        <w:t>’</w:t>
      </w:r>
      <w:r w:rsidR="006B56F8" w:rsidRPr="00FF1C9F">
        <w:t>instauration de c</w:t>
      </w:r>
      <w:r w:rsidR="00053FA2" w:rsidRPr="00FF1C9F">
        <w:t>omités</w:t>
      </w:r>
      <w:r w:rsidR="006B56F8" w:rsidRPr="00FF1C9F">
        <w:t xml:space="preserve"> de développement et de santé dans les</w:t>
      </w:r>
      <w:r w:rsidR="00053FA2" w:rsidRPr="00FF1C9F">
        <w:t xml:space="preserve"> district</w:t>
      </w:r>
      <w:r w:rsidR="006B56F8" w:rsidRPr="00FF1C9F">
        <w:t>s</w:t>
      </w:r>
      <w:r w:rsidR="00053FA2" w:rsidRPr="00FF1C9F">
        <w:t xml:space="preserve"> ont permis de </w:t>
      </w:r>
      <w:r w:rsidR="006B56F8" w:rsidRPr="00FF1C9F">
        <w:t>faire reculer</w:t>
      </w:r>
      <w:r w:rsidR="00053FA2" w:rsidRPr="00FF1C9F">
        <w:t xml:space="preserve"> la mortalité maternelle et néonatale. La Direction générale de la santé familiale au sein du Ministère de la santé publique renforce et supervise les mesures prises dans le cadre du Programme national de santé </w:t>
      </w:r>
      <w:r w:rsidR="006B56F8" w:rsidRPr="00FF1C9F">
        <w:t>de la procréation</w:t>
      </w:r>
      <w:r w:rsidR="00053FA2" w:rsidRPr="00FF1C9F">
        <w:t>, qui vise à réduire le taux de mortalité maternelle de 20</w:t>
      </w:r>
      <w:r w:rsidR="006B56F8" w:rsidRPr="00FF1C9F">
        <w:t> </w:t>
      </w:r>
      <w:r w:rsidR="00053FA2" w:rsidRPr="00FF1C9F">
        <w:t>% d</w:t>
      </w:r>
      <w:r w:rsidR="00EF7019" w:rsidRPr="00FF1C9F">
        <w:t>’</w:t>
      </w:r>
      <w:r w:rsidR="00053FA2" w:rsidRPr="00FF1C9F">
        <w:t>ici à 2020. La mise en œuvre des services de contrôle prénata</w:t>
      </w:r>
      <w:r w:rsidR="006B56F8" w:rsidRPr="00FF1C9F">
        <w:t>l ainsi que la formation de 498 </w:t>
      </w:r>
      <w:r w:rsidR="00053FA2" w:rsidRPr="00FF1C9F">
        <w:t>auxiliaires de santé communautaires pour les unités sanitaires rurales et de 1</w:t>
      </w:r>
      <w:r w:rsidR="006B56F8" w:rsidRPr="00FF1C9F">
        <w:t> 217 </w:t>
      </w:r>
      <w:r w:rsidR="00053FA2" w:rsidRPr="00FF1C9F">
        <w:t xml:space="preserve">sages-femmes garantissent </w:t>
      </w:r>
      <w:r w:rsidR="006B56F8" w:rsidRPr="00FF1C9F">
        <w:t xml:space="preserve">que 90 % </w:t>
      </w:r>
      <w:r w:rsidR="00053FA2" w:rsidRPr="00FF1C9F">
        <w:t>des accouchement</w:t>
      </w:r>
      <w:r w:rsidR="00FF1C9F" w:rsidRPr="00FF1C9F">
        <w:t>s</w:t>
      </w:r>
      <w:r w:rsidR="00053FA2" w:rsidRPr="00FF1C9F">
        <w:t xml:space="preserve"> </w:t>
      </w:r>
      <w:r w:rsidR="006B56F8" w:rsidRPr="00FF1C9F">
        <w:t>se déroulent en présence de personnel qualifié. En outre, 392 </w:t>
      </w:r>
      <w:r w:rsidR="00053FA2" w:rsidRPr="00FF1C9F">
        <w:t xml:space="preserve">postes de santé ont été créés dans les communautés urbaines périphériques et dans les zones rurales. Il existe des services de consultation prénatale dans tous les hôpitaux et centres de santé. </w:t>
      </w:r>
    </w:p>
    <w:p w:rsidR="00053FA2" w:rsidRPr="00FF1C9F" w:rsidRDefault="006B56F8" w:rsidP="00053FA2">
      <w:pPr>
        <w:pStyle w:val="SingleTxtG"/>
      </w:pPr>
      <w:r w:rsidRPr="00FF1C9F">
        <w:t>4.</w:t>
      </w:r>
      <w:r w:rsidRPr="00FF1C9F">
        <w:tab/>
        <w:t xml:space="preserve">Grâce au </w:t>
      </w:r>
      <w:r w:rsidR="00053FA2" w:rsidRPr="00FF1C9F">
        <w:t xml:space="preserve">projet en faveur de </w:t>
      </w:r>
      <w:r w:rsidRPr="00FF1C9F">
        <w:t>l</w:t>
      </w:r>
      <w:r w:rsidR="00EF7019" w:rsidRPr="00FF1C9F">
        <w:t>’</w:t>
      </w:r>
      <w:r w:rsidRPr="00FF1C9F">
        <w:t>enseignement préscolaire</w:t>
      </w:r>
      <w:r w:rsidR="00053FA2" w:rsidRPr="00FF1C9F">
        <w:t xml:space="preserve"> mené de 1990 à 2000, </w:t>
      </w:r>
      <w:r w:rsidRPr="00FF1C9F">
        <w:t>le</w:t>
      </w:r>
      <w:r w:rsidR="00053FA2" w:rsidRPr="00FF1C9F">
        <w:t xml:space="preserve"> taux </w:t>
      </w:r>
      <w:r w:rsidRPr="00FF1C9F">
        <w:t>d</w:t>
      </w:r>
      <w:r w:rsidR="00EF7019" w:rsidRPr="00FF1C9F">
        <w:t>’</w:t>
      </w:r>
      <w:r w:rsidR="00053FA2" w:rsidRPr="00FF1C9F">
        <w:t xml:space="preserve">inscription dans les écoles </w:t>
      </w:r>
      <w:r w:rsidRPr="00FF1C9F">
        <w:t xml:space="preserve">a augmenté </w:t>
      </w:r>
      <w:r w:rsidR="00053FA2" w:rsidRPr="00FF1C9F">
        <w:t>et l</w:t>
      </w:r>
      <w:r w:rsidR="00EF7019" w:rsidRPr="00FF1C9F">
        <w:t>’</w:t>
      </w:r>
      <w:r w:rsidR="00053FA2" w:rsidRPr="00FF1C9F">
        <w:t>échec scolaire</w:t>
      </w:r>
      <w:r w:rsidRPr="00FF1C9F">
        <w:t xml:space="preserve"> reculé</w:t>
      </w:r>
      <w:r w:rsidR="00053FA2" w:rsidRPr="00FF1C9F">
        <w:t>. Une réforme du système éducatif a été appliquée entre 2001 et 2012 et un plan national d</w:t>
      </w:r>
      <w:r w:rsidR="00EF7019" w:rsidRPr="00FF1C9F">
        <w:t>’</w:t>
      </w:r>
      <w:r w:rsidR="00053FA2" w:rsidRPr="00FF1C9F">
        <w:t>éducation pour tous a été m</w:t>
      </w:r>
      <w:r w:rsidRPr="00FF1C9F">
        <w:t>is en œuvre. Dans ce cadre, 992 </w:t>
      </w:r>
      <w:r w:rsidR="00053FA2" w:rsidRPr="00FF1C9F">
        <w:t xml:space="preserve">enseignants ont été formés. </w:t>
      </w:r>
      <w:r w:rsidRPr="00FF1C9F">
        <w:t>U</w:t>
      </w:r>
      <w:r w:rsidR="00053FA2" w:rsidRPr="00FF1C9F">
        <w:t>n grand nombre d</w:t>
      </w:r>
      <w:r w:rsidR="00EF7019" w:rsidRPr="00FF1C9F">
        <w:t>’</w:t>
      </w:r>
      <w:r w:rsidR="00053FA2" w:rsidRPr="00FF1C9F">
        <w:t>établissements privés</w:t>
      </w:r>
      <w:r w:rsidRPr="00FF1C9F">
        <w:t xml:space="preserve"> </w:t>
      </w:r>
      <w:r w:rsidR="00053FA2" w:rsidRPr="00FF1C9F">
        <w:t>sont accrédités pour autant qu</w:t>
      </w:r>
      <w:r w:rsidR="00EF7019" w:rsidRPr="00FF1C9F">
        <w:t>’</w:t>
      </w:r>
      <w:r w:rsidR="00053FA2" w:rsidRPr="00FF1C9F">
        <w:t>ils respectent les normes édictées par le Ministère de l</w:t>
      </w:r>
      <w:r w:rsidR="00EF7019" w:rsidRPr="00FF1C9F">
        <w:t>’</w:t>
      </w:r>
      <w:r w:rsidR="00053FA2" w:rsidRPr="00FF1C9F">
        <w:t>éd</w:t>
      </w:r>
      <w:r w:rsidRPr="00FF1C9F">
        <w:t>ucation. À l</w:t>
      </w:r>
      <w:r w:rsidR="00EF7019" w:rsidRPr="00FF1C9F">
        <w:t>’</w:t>
      </w:r>
      <w:r w:rsidRPr="00FF1C9F">
        <w:t>heure actuelle, 86 921 </w:t>
      </w:r>
      <w:r w:rsidR="00053FA2" w:rsidRPr="00FF1C9F">
        <w:t>élèves sont scolarisés dans l</w:t>
      </w:r>
      <w:r w:rsidR="00EF7019" w:rsidRPr="00FF1C9F">
        <w:t>’</w:t>
      </w:r>
      <w:r w:rsidRPr="00FF1C9F">
        <w:t>enseignement primaire, dont 42 801 </w:t>
      </w:r>
      <w:r w:rsidR="00053FA2" w:rsidRPr="00FF1C9F">
        <w:t>filles. L</w:t>
      </w:r>
      <w:r w:rsidR="00EF7019" w:rsidRPr="00FF1C9F">
        <w:t>’</w:t>
      </w:r>
      <w:r w:rsidR="00053FA2" w:rsidRPr="00FF1C9F">
        <w:t>en</w:t>
      </w:r>
      <w:r w:rsidRPr="00FF1C9F">
        <w:t>seignement secondaire compte 34 </w:t>
      </w:r>
      <w:r w:rsidR="00053FA2" w:rsidRPr="00FF1C9F">
        <w:t>237</w:t>
      </w:r>
      <w:r w:rsidRPr="00FF1C9F">
        <w:t> </w:t>
      </w:r>
      <w:r w:rsidR="00053FA2" w:rsidRPr="00FF1C9F">
        <w:t>élèves, dont 46,4</w:t>
      </w:r>
      <w:r w:rsidR="00FF1C9F">
        <w:t> </w:t>
      </w:r>
      <w:r w:rsidR="00053FA2" w:rsidRPr="00FF1C9F">
        <w:t>% de garço</w:t>
      </w:r>
      <w:r w:rsidRPr="00FF1C9F">
        <w:t>ns. L</w:t>
      </w:r>
      <w:r w:rsidR="00EF7019" w:rsidRPr="00FF1C9F">
        <w:t>’</w:t>
      </w:r>
      <w:r w:rsidRPr="00FF1C9F">
        <w:t>Université nationale de Guinée é</w:t>
      </w:r>
      <w:r w:rsidR="00053FA2" w:rsidRPr="00FF1C9F">
        <w:t xml:space="preserve">quatoriale accueille </w:t>
      </w:r>
      <w:r w:rsidR="00046D2D" w:rsidRPr="00FF1C9F">
        <w:t>7 663 </w:t>
      </w:r>
      <w:r w:rsidR="00053FA2" w:rsidRPr="00FF1C9F">
        <w:t>étudiants, dont 38,2</w:t>
      </w:r>
      <w:r w:rsidR="00046D2D" w:rsidRPr="00FF1C9F">
        <w:t xml:space="preserve"> % de femmes. </w:t>
      </w:r>
      <w:r w:rsidR="00053FA2" w:rsidRPr="00FF1C9F">
        <w:t>La construction d</w:t>
      </w:r>
      <w:r w:rsidR="00EF7019" w:rsidRPr="00FF1C9F">
        <w:t>’</w:t>
      </w:r>
      <w:r w:rsidR="00053FA2" w:rsidRPr="00FF1C9F">
        <w:t>écoles dans les municipalités, provinces et districts a amélioré l</w:t>
      </w:r>
      <w:r w:rsidR="00EF7019" w:rsidRPr="00FF1C9F">
        <w:t>’</w:t>
      </w:r>
      <w:r w:rsidR="00053FA2" w:rsidRPr="00FF1C9F">
        <w:t>accès à l</w:t>
      </w:r>
      <w:r w:rsidR="00EF7019" w:rsidRPr="00FF1C9F">
        <w:t>’</w:t>
      </w:r>
      <w:r w:rsidR="00053FA2" w:rsidRPr="00FF1C9F">
        <w:t>éducation. Des campagnes de sensibilisation ont été menées en faveur de la scolarisation des filles. En outre, plus de 2</w:t>
      </w:r>
      <w:r w:rsidR="00046D2D" w:rsidRPr="00FF1C9F">
        <w:t> 000 </w:t>
      </w:r>
      <w:r w:rsidR="00053FA2" w:rsidRPr="00FF1C9F">
        <w:t xml:space="preserve">enseignants ont été recrutés dans les zones rurales. </w:t>
      </w:r>
      <w:r w:rsidR="00046D2D" w:rsidRPr="00FF1C9F">
        <w:t>Enfin, d</w:t>
      </w:r>
      <w:r w:rsidR="00053FA2" w:rsidRPr="00FF1C9F">
        <w:t xml:space="preserve">es contrats ont été passés avec des entreprises privées </w:t>
      </w:r>
      <w:r w:rsidR="00046D2D" w:rsidRPr="00FF1C9F">
        <w:t>pour la construction d</w:t>
      </w:r>
      <w:r w:rsidR="00EF7019" w:rsidRPr="00FF1C9F">
        <w:t>’</w:t>
      </w:r>
      <w:r w:rsidR="00053FA2" w:rsidRPr="00FF1C9F">
        <w:t>infrastructures et l</w:t>
      </w:r>
      <w:r w:rsidR="00EF7019" w:rsidRPr="00FF1C9F">
        <w:t>’</w:t>
      </w:r>
      <w:r w:rsidR="00053FA2" w:rsidRPr="00FF1C9F">
        <w:t xml:space="preserve">approvisionnement en eau. Toutes les communautés </w:t>
      </w:r>
      <w:r w:rsidR="00046D2D" w:rsidRPr="00FF1C9F">
        <w:t>devraient avoir accès à l</w:t>
      </w:r>
      <w:r w:rsidR="00EF7019" w:rsidRPr="00FF1C9F">
        <w:t>’</w:t>
      </w:r>
      <w:r w:rsidR="00046D2D" w:rsidRPr="00FF1C9F">
        <w:t>eau potable.</w:t>
      </w:r>
    </w:p>
    <w:p w:rsidR="00053FA2" w:rsidRPr="00FF1C9F" w:rsidRDefault="00FF1C9F" w:rsidP="00053FA2">
      <w:pPr>
        <w:pStyle w:val="SingleTxtG"/>
      </w:pPr>
      <w:r>
        <w:t>5.</w:t>
      </w:r>
      <w:r w:rsidR="00C764E2" w:rsidRPr="00FF1C9F">
        <w:rPr>
          <w:b/>
        </w:rPr>
        <w:tab/>
      </w:r>
      <w:r w:rsidR="00053FA2" w:rsidRPr="00FF1C9F">
        <w:rPr>
          <w:b/>
        </w:rPr>
        <w:t>M</w:t>
      </w:r>
      <w:r w:rsidR="00053FA2" w:rsidRPr="00FF1C9F">
        <w:rPr>
          <w:b/>
          <w:vertAlign w:val="superscript"/>
        </w:rPr>
        <w:t>me</w:t>
      </w:r>
      <w:r w:rsidR="00C764E2" w:rsidRPr="00FF1C9F">
        <w:rPr>
          <w:b/>
        </w:rPr>
        <w:t> </w:t>
      </w:r>
      <w:r w:rsidR="00053FA2" w:rsidRPr="00FF1C9F">
        <w:rPr>
          <w:b/>
        </w:rPr>
        <w:t>Shin</w:t>
      </w:r>
      <w:r w:rsidR="00053FA2" w:rsidRPr="00FF1C9F">
        <w:t xml:space="preserve"> souhaite que la délégation équato-guinéenne comporte des femmes la prochaine fois qu</w:t>
      </w:r>
      <w:r w:rsidR="00EF7019" w:rsidRPr="00FF1C9F">
        <w:t>’</w:t>
      </w:r>
      <w:r w:rsidR="00053FA2" w:rsidRPr="00FF1C9F">
        <w:t>elle se présentera devant le C</w:t>
      </w:r>
      <w:r w:rsidR="00C764E2" w:rsidRPr="00FF1C9F">
        <w:t>omité. Elle dit qu</w:t>
      </w:r>
      <w:r w:rsidR="00EF7019" w:rsidRPr="00FF1C9F">
        <w:t>’</w:t>
      </w:r>
      <w:r w:rsidR="00C764E2" w:rsidRPr="00FF1C9F">
        <w:t>en Corée, il était impossible aux</w:t>
      </w:r>
      <w:r w:rsidR="00053FA2" w:rsidRPr="00FF1C9F">
        <w:t xml:space="preserve"> personnes appartenant au même clan </w:t>
      </w:r>
      <w:r w:rsidR="00C764E2" w:rsidRPr="00FF1C9F">
        <w:t>de</w:t>
      </w:r>
      <w:r w:rsidR="00053FA2" w:rsidRPr="00FF1C9F">
        <w:t xml:space="preserve"> se marier</w:t>
      </w:r>
      <w:r w:rsidR="00C764E2" w:rsidRPr="00FF1C9F">
        <w:t>,</w:t>
      </w:r>
      <w:r w:rsidR="00053FA2" w:rsidRPr="00FF1C9F">
        <w:t xml:space="preserve"> jusqu</w:t>
      </w:r>
      <w:r w:rsidR="00EF7019" w:rsidRPr="00FF1C9F">
        <w:t>’</w:t>
      </w:r>
      <w:r w:rsidR="00053FA2" w:rsidRPr="00FF1C9F">
        <w:t>à ce qu</w:t>
      </w:r>
      <w:r w:rsidR="00EF7019" w:rsidRPr="00FF1C9F">
        <w:t>’</w:t>
      </w:r>
      <w:r w:rsidR="00053FA2" w:rsidRPr="00FF1C9F">
        <w:t>un recours soit introduit auprès de la Cour</w:t>
      </w:r>
      <w:r w:rsidR="00C764E2" w:rsidRPr="00FF1C9F">
        <w:t xml:space="preserve"> constitutionnelle en 1998. M</w:t>
      </w:r>
      <w:r w:rsidR="00C764E2" w:rsidRPr="00FF1C9F">
        <w:rPr>
          <w:vertAlign w:val="superscript"/>
        </w:rPr>
        <w:t>me</w:t>
      </w:r>
      <w:r w:rsidR="00C764E2" w:rsidRPr="00FF1C9F">
        <w:t> Shin invite la Guinée é</w:t>
      </w:r>
      <w:r w:rsidR="00053FA2" w:rsidRPr="00FF1C9F">
        <w:t>quatoriale à revoir la situation dans ce domaine.</w:t>
      </w:r>
      <w:r w:rsidR="00C764E2" w:rsidRPr="00FF1C9F">
        <w:tab/>
      </w:r>
      <w:r w:rsidR="00053FA2" w:rsidRPr="00FF1C9F">
        <w:t>Elle estime qu</w:t>
      </w:r>
      <w:r w:rsidR="00EF7019" w:rsidRPr="00FF1C9F">
        <w:t>’</w:t>
      </w:r>
      <w:r w:rsidR="00053FA2" w:rsidRPr="00FF1C9F">
        <w:t xml:space="preserve">une étude devrait être menée dans ce pays sur la pratique de la dot, </w:t>
      </w:r>
      <w:r w:rsidR="00C764E2" w:rsidRPr="00FF1C9F">
        <w:t>afin de déterminer le nombre</w:t>
      </w:r>
      <w:r w:rsidR="00053FA2" w:rsidRPr="00FF1C9F">
        <w:t xml:space="preserve"> de dots versées et leur montant moyen. Elle </w:t>
      </w:r>
      <w:r w:rsidR="00C764E2" w:rsidRPr="00FF1C9F">
        <w:t>demande des précisions</w:t>
      </w:r>
      <w:r w:rsidR="00053FA2" w:rsidRPr="00FF1C9F">
        <w:t xml:space="preserve"> sur la situation des femmes, et </w:t>
      </w:r>
      <w:r w:rsidR="00C764E2" w:rsidRPr="00FF1C9F">
        <w:t xml:space="preserve">souhaite </w:t>
      </w:r>
      <w:r w:rsidR="00053FA2" w:rsidRPr="00FF1C9F">
        <w:t xml:space="preserve">notamment savoir si elles sont victimes de discrimination au sein de la famille et de la société. </w:t>
      </w:r>
    </w:p>
    <w:p w:rsidR="00BE0CA6" w:rsidRPr="00FF1C9F" w:rsidRDefault="00E568B6" w:rsidP="00BE0CA6">
      <w:pPr>
        <w:pStyle w:val="SingleTxtG"/>
      </w:pPr>
      <w:r w:rsidRPr="00FF1C9F">
        <w:t>6.</w:t>
      </w:r>
      <w:r w:rsidRPr="00FF1C9F">
        <w:rPr>
          <w:b/>
        </w:rPr>
        <w:tab/>
        <w:t>M. </w:t>
      </w:r>
      <w:proofErr w:type="spellStart"/>
      <w:r w:rsidR="00BE0CA6" w:rsidRPr="00FF1C9F">
        <w:rPr>
          <w:b/>
        </w:rPr>
        <w:t>Nsue</w:t>
      </w:r>
      <w:proofErr w:type="spellEnd"/>
      <w:r w:rsidR="00BE0CA6" w:rsidRPr="00FF1C9F">
        <w:rPr>
          <w:b/>
        </w:rPr>
        <w:t xml:space="preserve"> </w:t>
      </w:r>
      <w:proofErr w:type="spellStart"/>
      <w:r w:rsidR="00BE0CA6" w:rsidRPr="00FF1C9F">
        <w:rPr>
          <w:b/>
        </w:rPr>
        <w:t>Mokuy</w:t>
      </w:r>
      <w:proofErr w:type="spellEnd"/>
      <w:r w:rsidR="00BE0CA6" w:rsidRPr="00FF1C9F">
        <w:t xml:space="preserve"> (Guinée équatoriale) </w:t>
      </w:r>
      <w:r w:rsidRPr="00FF1C9F">
        <w:t xml:space="preserve">précise </w:t>
      </w:r>
      <w:r w:rsidR="00BE0CA6" w:rsidRPr="00FF1C9F">
        <w:t>que, en Guinée équatoriale, la tribu a un caractère sacré et qu</w:t>
      </w:r>
      <w:r w:rsidR="00EF7019" w:rsidRPr="00FF1C9F">
        <w:t>’</w:t>
      </w:r>
      <w:r w:rsidR="00BE0CA6" w:rsidRPr="00FF1C9F">
        <w:t>il n</w:t>
      </w:r>
      <w:r w:rsidR="00EF7019" w:rsidRPr="00FF1C9F">
        <w:t>’</w:t>
      </w:r>
      <w:r w:rsidR="00BE0CA6" w:rsidRPr="00FF1C9F">
        <w:t xml:space="preserve">est donc pas possible </w:t>
      </w:r>
      <w:r w:rsidRPr="00FF1C9F">
        <w:t>de se marier</w:t>
      </w:r>
      <w:r w:rsidR="00BE0CA6" w:rsidRPr="00FF1C9F">
        <w:t xml:space="preserve"> ou d</w:t>
      </w:r>
      <w:r w:rsidR="00EF7019" w:rsidRPr="00FF1C9F">
        <w:t>’</w:t>
      </w:r>
      <w:r w:rsidR="00BE0CA6" w:rsidRPr="00FF1C9F">
        <w:t>être intime avec un membre de sa propre tribu, ce qui exclut toute possibilité d</w:t>
      </w:r>
      <w:r w:rsidR="00EF7019" w:rsidRPr="00FF1C9F">
        <w:t>’</w:t>
      </w:r>
      <w:r w:rsidR="00BE0CA6" w:rsidRPr="00FF1C9F">
        <w:t xml:space="preserve">avoir des relations incestueuses. </w:t>
      </w:r>
    </w:p>
    <w:p w:rsidR="00BE0CA6" w:rsidRPr="00CF70BF" w:rsidRDefault="00BE0CA6" w:rsidP="00CF70BF">
      <w:pPr>
        <w:pStyle w:val="SingleTxtG"/>
        <w:rPr>
          <w:i/>
        </w:rPr>
      </w:pPr>
      <w:r w:rsidRPr="00CF70BF">
        <w:rPr>
          <w:i/>
        </w:rPr>
        <w:t>Articles 13 à 15 du Pacte</w:t>
      </w:r>
    </w:p>
    <w:p w:rsidR="00BE0CA6" w:rsidRPr="00FF1C9F" w:rsidRDefault="00E568B6" w:rsidP="00BE0CA6">
      <w:pPr>
        <w:pStyle w:val="SingleTxtG"/>
      </w:pPr>
      <w:r w:rsidRPr="00FF1C9F">
        <w:t>7.</w:t>
      </w:r>
      <w:r w:rsidRPr="00FF1C9F">
        <w:rPr>
          <w:b/>
        </w:rPr>
        <w:tab/>
        <w:t>M. </w:t>
      </w:r>
      <w:proofErr w:type="spellStart"/>
      <w:r w:rsidR="00BE0CA6" w:rsidRPr="00FF1C9F">
        <w:rPr>
          <w:b/>
        </w:rPr>
        <w:t>Kerdoun</w:t>
      </w:r>
      <w:proofErr w:type="spellEnd"/>
      <w:r w:rsidR="00BE0CA6" w:rsidRPr="00FF1C9F">
        <w:t xml:space="preserve"> demande s</w:t>
      </w:r>
      <w:r w:rsidR="00EF7019" w:rsidRPr="00FF1C9F">
        <w:t>’</w:t>
      </w:r>
      <w:r w:rsidR="00BE0CA6" w:rsidRPr="00FF1C9F">
        <w:t>il est exact que le taux de scolarisation dans le primaire a tendance à diminuer, en particulier dans les zones rurales, et si oui, pourquoi. Il aimerait aussi connaître les facteurs faisant obstacle à la scolarisation des filles et si, comme l</w:t>
      </w:r>
      <w:r w:rsidR="00EF7019" w:rsidRPr="00FF1C9F">
        <w:t>’</w:t>
      </w:r>
      <w:r w:rsidR="00BE0CA6" w:rsidRPr="00FF1C9F">
        <w:t>affirme l</w:t>
      </w:r>
      <w:r w:rsidR="00EF7019" w:rsidRPr="00FF1C9F">
        <w:t>’</w:t>
      </w:r>
      <w:r w:rsidR="00BE0CA6" w:rsidRPr="00FF1C9F">
        <w:t>Organisation des Nations Unies pour l</w:t>
      </w:r>
      <w:r w:rsidR="00EF7019" w:rsidRPr="00FF1C9F">
        <w:t>’</w:t>
      </w:r>
      <w:r w:rsidR="00BE0CA6" w:rsidRPr="00FF1C9F">
        <w:t>éducation, la sc</w:t>
      </w:r>
      <w:r w:rsidRPr="00FF1C9F">
        <w:t>ience et la culture (UNESCO), le</w:t>
      </w:r>
      <w:r w:rsidR="00BE0CA6" w:rsidRPr="00FF1C9F">
        <w:t xml:space="preserve"> quart des élèves du primaire redoublent et seuls 33</w:t>
      </w:r>
      <w:r w:rsidRPr="00FF1C9F">
        <w:t> </w:t>
      </w:r>
      <w:r w:rsidR="00BE0CA6" w:rsidRPr="00FF1C9F">
        <w:t>% d</w:t>
      </w:r>
      <w:r w:rsidR="00EF7019" w:rsidRPr="00FF1C9F">
        <w:t>’</w:t>
      </w:r>
      <w:r w:rsidR="00BE0CA6" w:rsidRPr="00FF1C9F">
        <w:t>entre eux poursuivent leurs études jusqu</w:t>
      </w:r>
      <w:r w:rsidR="00EF7019" w:rsidRPr="00FF1C9F">
        <w:t>’</w:t>
      </w:r>
      <w:r w:rsidR="00BE0CA6" w:rsidRPr="00FF1C9F">
        <w:t>à la fin de ce niveau d</w:t>
      </w:r>
      <w:r w:rsidR="00EF7019" w:rsidRPr="00FF1C9F">
        <w:t>’</w:t>
      </w:r>
      <w:r w:rsidR="00BE0CA6" w:rsidRPr="00FF1C9F">
        <w:t>enseignement. Il aimerait aussi comprendre pourquoi, à l</w:t>
      </w:r>
      <w:r w:rsidR="00EF7019" w:rsidRPr="00FF1C9F">
        <w:t>’</w:t>
      </w:r>
      <w:r w:rsidR="00BE0CA6" w:rsidRPr="00FF1C9F">
        <w:t>inverse, le taux d</w:t>
      </w:r>
      <w:r w:rsidR="00EF7019" w:rsidRPr="00FF1C9F">
        <w:t>’</w:t>
      </w:r>
      <w:r w:rsidR="00BE0CA6" w:rsidRPr="00FF1C9F">
        <w:t>abandon scolaire dans l</w:t>
      </w:r>
      <w:r w:rsidR="00EF7019" w:rsidRPr="00FF1C9F">
        <w:t>’</w:t>
      </w:r>
      <w:r w:rsidR="00BE0CA6" w:rsidRPr="00FF1C9F">
        <w:t>enseignement secondaire est relativement faible (23</w:t>
      </w:r>
      <w:r w:rsidRPr="00FF1C9F">
        <w:t> </w:t>
      </w:r>
      <w:r w:rsidR="00BE0CA6" w:rsidRPr="00FF1C9F">
        <w:t xml:space="preserve">% pour les garçons et </w:t>
      </w:r>
      <w:r w:rsidRPr="00FF1C9F">
        <w:t>22 </w:t>
      </w:r>
      <w:r w:rsidR="00BE0CA6" w:rsidRPr="00FF1C9F">
        <w:t xml:space="preserve">% pour les filles). La délégation équato-guinéenne pourrait en outre </w:t>
      </w:r>
      <w:r w:rsidRPr="00FF1C9F">
        <w:t>éclairer sur les raisons pour lesquelles</w:t>
      </w:r>
      <w:r w:rsidR="00BE0CA6" w:rsidRPr="00FF1C9F">
        <w:t xml:space="preserve"> le taux d</w:t>
      </w:r>
      <w:r w:rsidR="00EF7019" w:rsidRPr="00FF1C9F">
        <w:t>’</w:t>
      </w:r>
      <w:r w:rsidR="00BE0CA6" w:rsidRPr="00FF1C9F">
        <w:t>analphabétisme dans l</w:t>
      </w:r>
      <w:r w:rsidR="00EF7019" w:rsidRPr="00FF1C9F">
        <w:t>’</w:t>
      </w:r>
      <w:r w:rsidR="00BE0CA6" w:rsidRPr="00FF1C9F">
        <w:t xml:space="preserve">État partie </w:t>
      </w:r>
      <w:r w:rsidRPr="00FF1C9F">
        <w:t>− </w:t>
      </w:r>
      <w:r w:rsidR="00BE0CA6" w:rsidRPr="00FF1C9F">
        <w:t>qui, d</w:t>
      </w:r>
      <w:r w:rsidR="00EF7019" w:rsidRPr="00FF1C9F">
        <w:t>’</w:t>
      </w:r>
      <w:r w:rsidR="00BE0CA6" w:rsidRPr="00FF1C9F">
        <w:t>après l</w:t>
      </w:r>
      <w:r w:rsidR="00EF7019" w:rsidRPr="00FF1C9F">
        <w:t>’</w:t>
      </w:r>
      <w:r w:rsidR="00BE0CA6" w:rsidRPr="00FF1C9F">
        <w:t>UNESCO, était de 87</w:t>
      </w:r>
      <w:r w:rsidRPr="00FF1C9F">
        <w:t> </w:t>
      </w:r>
      <w:r w:rsidR="00BE0CA6" w:rsidRPr="00FF1C9F">
        <w:t>% en 2000 et de 93</w:t>
      </w:r>
      <w:r w:rsidRPr="00FF1C9F">
        <w:t> </w:t>
      </w:r>
      <w:r w:rsidR="00BE0CA6" w:rsidRPr="00FF1C9F">
        <w:t>% en 2008</w:t>
      </w:r>
      <w:r w:rsidRPr="00FF1C9F">
        <w:t> −</w:t>
      </w:r>
      <w:r w:rsidR="00BE0CA6" w:rsidRPr="00FF1C9F">
        <w:t xml:space="preserve"> est </w:t>
      </w:r>
      <w:r w:rsidRPr="00FF1C9F">
        <w:t>nett</w:t>
      </w:r>
      <w:r w:rsidR="00BE0CA6" w:rsidRPr="00FF1C9F">
        <w:t>ement supérieur à celui des autres pays d</w:t>
      </w:r>
      <w:r w:rsidR="00EF7019" w:rsidRPr="00FF1C9F">
        <w:t>’</w:t>
      </w:r>
      <w:r w:rsidR="00BE0CA6" w:rsidRPr="00FF1C9F">
        <w:t xml:space="preserve">Afrique subsaharienne, </w:t>
      </w:r>
      <w:r w:rsidRPr="00FF1C9F">
        <w:t>(</w:t>
      </w:r>
      <w:r w:rsidR="00BE0CA6" w:rsidRPr="00FF1C9F">
        <w:t>62,1</w:t>
      </w:r>
      <w:r w:rsidRPr="00FF1C9F">
        <w:t> </w:t>
      </w:r>
      <w:r w:rsidR="00BE0CA6" w:rsidRPr="00FF1C9F">
        <w:t>%</w:t>
      </w:r>
      <w:r w:rsidRPr="00FF1C9F">
        <w:t>), et dire si l</w:t>
      </w:r>
      <w:r w:rsidR="00EF7019" w:rsidRPr="00FF1C9F">
        <w:t>’</w:t>
      </w:r>
      <w:r w:rsidR="00BE0CA6" w:rsidRPr="00FF1C9F">
        <w:t xml:space="preserve">État partie envisage de prendre des mesures pour </w:t>
      </w:r>
      <w:r w:rsidRPr="00FF1C9F">
        <w:t xml:space="preserve">y remédier. </w:t>
      </w:r>
      <w:r w:rsidR="00BE0CA6" w:rsidRPr="00FF1C9F">
        <w:t>Enfin, le Comité apprécierait un complément d</w:t>
      </w:r>
      <w:r w:rsidR="00EF7019" w:rsidRPr="00FF1C9F">
        <w:t>’</w:t>
      </w:r>
      <w:r w:rsidR="00BE0CA6" w:rsidRPr="00FF1C9F">
        <w:t>information sur les mesures prises pour favoriser l</w:t>
      </w:r>
      <w:r w:rsidR="00EF7019" w:rsidRPr="00FF1C9F">
        <w:t>’</w:t>
      </w:r>
      <w:r w:rsidR="00BE0CA6" w:rsidRPr="00FF1C9F">
        <w:t>accès des enfants handicapés à l</w:t>
      </w:r>
      <w:r w:rsidR="00EF7019" w:rsidRPr="00FF1C9F">
        <w:t>’</w:t>
      </w:r>
      <w:r w:rsidR="00BE0CA6" w:rsidRPr="00FF1C9F">
        <w:t>éducation inclusive.</w:t>
      </w:r>
    </w:p>
    <w:p w:rsidR="00BE0CA6" w:rsidRPr="00FF1C9F" w:rsidRDefault="00E568B6" w:rsidP="00BE0CA6">
      <w:pPr>
        <w:pStyle w:val="SingleTxtG"/>
      </w:pPr>
      <w:r w:rsidRPr="00FF1C9F">
        <w:t>8.</w:t>
      </w:r>
      <w:r w:rsidRPr="00FF1C9F">
        <w:rPr>
          <w:b/>
        </w:rPr>
        <w:tab/>
        <w:t>M. </w:t>
      </w:r>
      <w:proofErr w:type="spellStart"/>
      <w:r w:rsidR="00BE0CA6" w:rsidRPr="00FF1C9F">
        <w:rPr>
          <w:b/>
        </w:rPr>
        <w:t>Nsue</w:t>
      </w:r>
      <w:proofErr w:type="spellEnd"/>
      <w:r w:rsidR="00BE0CA6" w:rsidRPr="00FF1C9F">
        <w:rPr>
          <w:b/>
        </w:rPr>
        <w:t xml:space="preserve"> </w:t>
      </w:r>
      <w:proofErr w:type="spellStart"/>
      <w:r w:rsidR="00BE0CA6" w:rsidRPr="00FF1C9F">
        <w:rPr>
          <w:b/>
        </w:rPr>
        <w:t>Mokuy</w:t>
      </w:r>
      <w:proofErr w:type="spellEnd"/>
      <w:r w:rsidR="00BE0CA6" w:rsidRPr="00FF1C9F">
        <w:t xml:space="preserve"> (Guinée équatoriale) réfute les données de l</w:t>
      </w:r>
      <w:r w:rsidR="00EF7019" w:rsidRPr="00FF1C9F">
        <w:t>’</w:t>
      </w:r>
      <w:r w:rsidR="00BE0CA6" w:rsidRPr="00FF1C9F">
        <w:t>UNESCO et affirme que l</w:t>
      </w:r>
      <w:r w:rsidR="00EF7019" w:rsidRPr="00FF1C9F">
        <w:t>’</w:t>
      </w:r>
      <w:r w:rsidR="00BE0CA6" w:rsidRPr="00FF1C9F">
        <w:t>analphabétisme ne dépasse pas 20</w:t>
      </w:r>
      <w:r w:rsidRPr="00FF1C9F">
        <w:t> </w:t>
      </w:r>
      <w:r w:rsidR="00BE0CA6" w:rsidRPr="00FF1C9F">
        <w:t>%. De plus, pour pallier ce problème, l</w:t>
      </w:r>
      <w:r w:rsidR="00EF7019" w:rsidRPr="00FF1C9F">
        <w:t>’</w:t>
      </w:r>
      <w:r w:rsidR="00BE0CA6" w:rsidRPr="00FF1C9F">
        <w:t>accent est mis sur l</w:t>
      </w:r>
      <w:r w:rsidR="00EF7019" w:rsidRPr="00FF1C9F">
        <w:t>’</w:t>
      </w:r>
      <w:r w:rsidR="00BE0CA6" w:rsidRPr="00FF1C9F">
        <w:t>enseignement des adultes dans le cadre du programme Éducation pour tous. La Guinée équatoriale fera parvenir par écrit au Comité les données relatives aux taux d</w:t>
      </w:r>
      <w:r w:rsidR="00EF7019" w:rsidRPr="00FF1C9F">
        <w:t>’</w:t>
      </w:r>
      <w:r w:rsidR="00BE0CA6" w:rsidRPr="00FF1C9F">
        <w:t>abandon scolaire, ventilées par sexe et par niveau d</w:t>
      </w:r>
      <w:r w:rsidR="00EF7019" w:rsidRPr="00FF1C9F">
        <w:t>’</w:t>
      </w:r>
      <w:r w:rsidR="00BE0CA6" w:rsidRPr="00FF1C9F">
        <w:t xml:space="preserve">enseignement. </w:t>
      </w:r>
    </w:p>
    <w:p w:rsidR="00BE0CA6" w:rsidRPr="00FF1C9F" w:rsidRDefault="00E568B6" w:rsidP="00BE0CA6">
      <w:pPr>
        <w:pStyle w:val="SingleTxtG"/>
      </w:pPr>
      <w:r w:rsidRPr="00FF1C9F">
        <w:t>9.</w:t>
      </w:r>
      <w:r w:rsidRPr="00FF1C9F">
        <w:rPr>
          <w:b/>
        </w:rPr>
        <w:tab/>
        <w:t>M. </w:t>
      </w:r>
      <w:proofErr w:type="spellStart"/>
      <w:r w:rsidR="00BE0CA6" w:rsidRPr="00FF1C9F">
        <w:rPr>
          <w:b/>
        </w:rPr>
        <w:t>Siale</w:t>
      </w:r>
      <w:proofErr w:type="spellEnd"/>
      <w:r w:rsidR="00BE0CA6" w:rsidRPr="00FF1C9F">
        <w:rPr>
          <w:b/>
        </w:rPr>
        <w:t xml:space="preserve"> </w:t>
      </w:r>
      <w:proofErr w:type="spellStart"/>
      <w:r w:rsidR="00BE0CA6" w:rsidRPr="00FF1C9F">
        <w:rPr>
          <w:b/>
        </w:rPr>
        <w:t>Bilek</w:t>
      </w:r>
      <w:r w:rsidR="00FF1C9F">
        <w:rPr>
          <w:b/>
        </w:rPr>
        <w:t>á</w:t>
      </w:r>
      <w:proofErr w:type="spellEnd"/>
      <w:r w:rsidR="00BE0CA6" w:rsidRPr="00FF1C9F">
        <w:t xml:space="preserve"> (Guinée</w:t>
      </w:r>
      <w:r w:rsidRPr="00FF1C9F">
        <w:t xml:space="preserve"> équatoriale</w:t>
      </w:r>
      <w:r w:rsidR="00BE0CA6" w:rsidRPr="00FF1C9F">
        <w:t>) dit que l</w:t>
      </w:r>
      <w:r w:rsidR="00EF7019" w:rsidRPr="00FF1C9F">
        <w:t>’</w:t>
      </w:r>
      <w:r w:rsidR="00BE0CA6" w:rsidRPr="00FF1C9F">
        <w:t>éducation constitue l</w:t>
      </w:r>
      <w:r w:rsidR="00EF7019" w:rsidRPr="00FF1C9F">
        <w:t>’</w:t>
      </w:r>
      <w:r w:rsidR="00BE0CA6" w:rsidRPr="00FF1C9F">
        <w:t>une des priorités du G</w:t>
      </w:r>
      <w:r w:rsidRPr="00FF1C9F">
        <w:t>ouvernement</w:t>
      </w:r>
      <w:r w:rsidR="00BE0CA6" w:rsidRPr="00FF1C9F">
        <w:t xml:space="preserve">. </w:t>
      </w:r>
      <w:r w:rsidRPr="00FF1C9F">
        <w:t>En effet, l</w:t>
      </w:r>
      <w:r w:rsidR="00EF7019" w:rsidRPr="00FF1C9F">
        <w:t>’</w:t>
      </w:r>
      <w:r w:rsidRPr="00FF1C9F">
        <w:t>article </w:t>
      </w:r>
      <w:r w:rsidR="00BE0CA6" w:rsidRPr="00FF1C9F">
        <w:t>24 de la Constitution dispose que l</w:t>
      </w:r>
      <w:r w:rsidR="00EF7019" w:rsidRPr="00FF1C9F">
        <w:t>’</w:t>
      </w:r>
      <w:r w:rsidR="00BE0CA6" w:rsidRPr="00FF1C9F">
        <w:t>enseignement primaire est obligatoire et gratuit et que toute personne, entité privée ou association à vocation religieuse a le droit de fonder une école, à condition de se conformer au programme scolaire défini par l</w:t>
      </w:r>
      <w:r w:rsidR="00EF7019" w:rsidRPr="00FF1C9F">
        <w:t>’</w:t>
      </w:r>
      <w:r w:rsidR="00BE0CA6" w:rsidRPr="00FF1C9F">
        <w:t>État et de s</w:t>
      </w:r>
      <w:r w:rsidR="00EF7019" w:rsidRPr="00FF1C9F">
        <w:t>’</w:t>
      </w:r>
      <w:r w:rsidR="00BE0CA6" w:rsidRPr="00FF1C9F">
        <w:t>abstenir de toute propagande. De nombreux acteurs apportent leur appui au secteur de l</w:t>
      </w:r>
      <w:r w:rsidR="00EF7019" w:rsidRPr="00FF1C9F">
        <w:t>’</w:t>
      </w:r>
      <w:r w:rsidR="00BE0CA6" w:rsidRPr="00FF1C9F">
        <w:t xml:space="preserve">éducation, dont des organisations de la société civile, des organisations religieuses et des entreprises privées, y compris des entreprises pétrolières. </w:t>
      </w:r>
    </w:p>
    <w:p w:rsidR="00E568B6" w:rsidRPr="00FF1C9F" w:rsidRDefault="00E568B6" w:rsidP="004A78B6">
      <w:pPr>
        <w:pStyle w:val="SingleTxtG"/>
        <w:keepLines/>
      </w:pPr>
      <w:r w:rsidRPr="00FF1C9F">
        <w:t>10.</w:t>
      </w:r>
      <w:r w:rsidRPr="00FF1C9F">
        <w:tab/>
      </w:r>
      <w:r w:rsidR="00BE0CA6" w:rsidRPr="00FF1C9F">
        <w:t>Pour favoriser l</w:t>
      </w:r>
      <w:r w:rsidR="00EF7019" w:rsidRPr="00FF1C9F">
        <w:t>’</w:t>
      </w:r>
      <w:r w:rsidR="00BE0CA6" w:rsidRPr="00FF1C9F">
        <w:t>enseignement pr</w:t>
      </w:r>
      <w:r w:rsidRPr="00FF1C9F">
        <w:t>éscolaire, des salles de classe</w:t>
      </w:r>
      <w:r w:rsidR="00BE0CA6" w:rsidRPr="00FF1C9F">
        <w:t xml:space="preserve"> destinées à ce niveau d</w:t>
      </w:r>
      <w:r w:rsidR="00EF7019" w:rsidRPr="00FF1C9F">
        <w:t>’</w:t>
      </w:r>
      <w:r w:rsidR="00BE0CA6" w:rsidRPr="00FF1C9F">
        <w:t>enseignement ont été aménagées au sein des écoles existantes avec le soutien du Fonds des Nations Unies pour l</w:t>
      </w:r>
      <w:r w:rsidR="00EF7019" w:rsidRPr="00FF1C9F">
        <w:t>’</w:t>
      </w:r>
      <w:r w:rsidR="00BE0CA6" w:rsidRPr="00FF1C9F">
        <w:t>enfance (UNICEF), qui a également participé à l</w:t>
      </w:r>
      <w:r w:rsidR="00EF7019" w:rsidRPr="00FF1C9F">
        <w:t>’</w:t>
      </w:r>
      <w:r w:rsidR="00BE0CA6" w:rsidRPr="00FF1C9F">
        <w:t>élaboration des programmes et des manue</w:t>
      </w:r>
      <w:r w:rsidRPr="00FF1C9F">
        <w:t>ls scolaires.</w:t>
      </w:r>
    </w:p>
    <w:p w:rsidR="00BE0CA6" w:rsidRPr="00FF1C9F" w:rsidRDefault="00E568B6" w:rsidP="00EF7019">
      <w:pPr>
        <w:pStyle w:val="SingleTxtG"/>
      </w:pPr>
      <w:r w:rsidRPr="00FF1C9F">
        <w:t>11.</w:t>
      </w:r>
      <w:r w:rsidRPr="00FF1C9F">
        <w:rPr>
          <w:b/>
        </w:rPr>
        <w:tab/>
        <w:t>M. </w:t>
      </w:r>
      <w:proofErr w:type="spellStart"/>
      <w:r w:rsidR="00BE0CA6" w:rsidRPr="00FF1C9F">
        <w:rPr>
          <w:b/>
        </w:rPr>
        <w:t>Nsue</w:t>
      </w:r>
      <w:proofErr w:type="spellEnd"/>
      <w:r w:rsidR="00BE0CA6" w:rsidRPr="00FF1C9F">
        <w:rPr>
          <w:b/>
        </w:rPr>
        <w:t xml:space="preserve"> </w:t>
      </w:r>
      <w:proofErr w:type="spellStart"/>
      <w:r w:rsidR="00BE0CA6" w:rsidRPr="00FF1C9F">
        <w:rPr>
          <w:b/>
        </w:rPr>
        <w:t>Mokuy</w:t>
      </w:r>
      <w:proofErr w:type="spellEnd"/>
      <w:r w:rsidR="00BE0CA6" w:rsidRPr="00FF1C9F">
        <w:t xml:space="preserve"> (Guinée équatoriale) </w:t>
      </w:r>
      <w:r w:rsidRPr="00FF1C9F">
        <w:t xml:space="preserve">dit </w:t>
      </w:r>
      <w:r w:rsidR="00BE0CA6" w:rsidRPr="00FF1C9F">
        <w:t>qu</w:t>
      </w:r>
      <w:r w:rsidR="00EF7019" w:rsidRPr="00FF1C9F">
        <w:t>’</w:t>
      </w:r>
      <w:r w:rsidR="00BE0CA6" w:rsidRPr="00FF1C9F">
        <w:t>un groupe spécialement chargé des enfants handicapés a été créé, et que le Gouvernement finance l</w:t>
      </w:r>
      <w:r w:rsidR="00EF7019" w:rsidRPr="00FF1C9F">
        <w:t>’</w:t>
      </w:r>
      <w:r w:rsidR="00BE0CA6" w:rsidRPr="00FF1C9F">
        <w:t>achat d</w:t>
      </w:r>
      <w:r w:rsidR="00EF7019" w:rsidRPr="00FF1C9F">
        <w:t>’</w:t>
      </w:r>
      <w:r w:rsidR="00BE0CA6" w:rsidRPr="00FF1C9F">
        <w:t xml:space="preserve">autobus pour le transport de ces enfants, qui constituent 2 % seulement de la population. </w:t>
      </w:r>
      <w:r w:rsidRPr="00FF1C9F">
        <w:t>L</w:t>
      </w:r>
      <w:r w:rsidR="00BE0CA6" w:rsidRPr="00FF1C9F">
        <w:t>a Guinée équatoriale a mené à bien plusieurs projets influençant directement ou indirectement la promotion et la protection des droits visés par le Pacte</w:t>
      </w:r>
      <w:r w:rsidRPr="00FF1C9F">
        <w:t>.</w:t>
      </w:r>
      <w:r w:rsidR="00BE0CA6" w:rsidRPr="00FF1C9F">
        <w:t xml:space="preserve"> </w:t>
      </w:r>
      <w:r w:rsidRPr="00FF1C9F">
        <w:t>Le</w:t>
      </w:r>
      <w:r w:rsidR="00BE0CA6" w:rsidRPr="00FF1C9F">
        <w:t xml:space="preserve"> Gouvernement équato-guinéen </w:t>
      </w:r>
      <w:r w:rsidRPr="00FF1C9F">
        <w:t>compte bien</w:t>
      </w:r>
      <w:r w:rsidR="00BE0CA6" w:rsidRPr="00FF1C9F">
        <w:t xml:space="preserve"> soumettre au Comité, dans un délai de deux ans, un rapport exhaustif qui tiendra compte des préoccupations exprimées</w:t>
      </w:r>
      <w:r w:rsidRPr="00FF1C9F">
        <w:t xml:space="preserve"> par le Comité.</w:t>
      </w:r>
    </w:p>
    <w:p w:rsidR="00BE0CA6" w:rsidRPr="00FF1C9F" w:rsidRDefault="00A05C7E" w:rsidP="00BE0CA6">
      <w:pPr>
        <w:pStyle w:val="SingleTxtG"/>
      </w:pPr>
      <w:r w:rsidRPr="00FF1C9F">
        <w:t>12.</w:t>
      </w:r>
      <w:r w:rsidRPr="00FF1C9F">
        <w:tab/>
      </w:r>
      <w:r w:rsidR="00BE0CA6" w:rsidRPr="00FF1C9F">
        <w:rPr>
          <w:b/>
        </w:rPr>
        <w:t>Le</w:t>
      </w:r>
      <w:r w:rsidR="00BE0CA6" w:rsidRPr="00FF1C9F">
        <w:t xml:space="preserve"> </w:t>
      </w:r>
      <w:r w:rsidR="00BE0CA6" w:rsidRPr="00FF1C9F">
        <w:rPr>
          <w:b/>
        </w:rPr>
        <w:t xml:space="preserve">Président </w:t>
      </w:r>
      <w:r w:rsidR="00BE0CA6" w:rsidRPr="00FF1C9F">
        <w:t>remercie la délégation pour ses réponses et insiste sur le fait que ce bref échange ne saurait en aucun cas remplacer le dialogue de trois séances auquel doivent se soumettre les États parties dans le cadre de l</w:t>
      </w:r>
      <w:r w:rsidR="00EF7019" w:rsidRPr="00FF1C9F">
        <w:t>’</w:t>
      </w:r>
      <w:r w:rsidR="00BE0CA6" w:rsidRPr="00FF1C9F">
        <w:t>examen de leur rapport initial. Les réponses écrites à la liste des points à traiter ne sauraient pas davantage être considérées comme constituant le rapport initial de la Guinée équatoriale. Le Comité demande donc que l</w:t>
      </w:r>
      <w:r w:rsidR="00EF7019" w:rsidRPr="00FF1C9F">
        <w:t>’</w:t>
      </w:r>
      <w:r w:rsidR="00BE0CA6" w:rsidRPr="00FF1C9F">
        <w:t>État partie lui soumette son rapport initial dans les plus brefs délais, au plus tard d</w:t>
      </w:r>
      <w:r w:rsidR="00EF7019" w:rsidRPr="00FF1C9F">
        <w:t>’</w:t>
      </w:r>
      <w:r w:rsidR="00BE0CA6" w:rsidRPr="00FF1C9F">
        <w:t xml:space="preserve">ici </w:t>
      </w:r>
      <w:r w:rsidR="00FF1C9F">
        <w:t xml:space="preserve">à </w:t>
      </w:r>
      <w:r w:rsidRPr="00FF1C9F">
        <w:t>deux ans. Le Président annonce que le Comité a achevé l</w:t>
      </w:r>
      <w:r w:rsidR="00EF7019" w:rsidRPr="00FF1C9F">
        <w:t>’</w:t>
      </w:r>
      <w:r w:rsidRPr="00FF1C9F">
        <w:t>examen de la situation des droits économiques, sociaux et culturels dans l</w:t>
      </w:r>
      <w:r w:rsidR="00EF7019" w:rsidRPr="00FF1C9F">
        <w:t>’</w:t>
      </w:r>
      <w:r w:rsidRPr="00FF1C9F">
        <w:t>État partie, en l</w:t>
      </w:r>
      <w:r w:rsidR="00EF7019" w:rsidRPr="00FF1C9F">
        <w:t>’</w:t>
      </w:r>
      <w:r w:rsidRPr="00FF1C9F">
        <w:t>absence de rapport.</w:t>
      </w:r>
    </w:p>
    <w:p w:rsidR="00053FA2" w:rsidRPr="00A05C7E" w:rsidRDefault="00BE0CA6" w:rsidP="00053FA2">
      <w:pPr>
        <w:pStyle w:val="SingleTxtG"/>
        <w:rPr>
          <w:i/>
        </w:rPr>
      </w:pPr>
      <w:r w:rsidRPr="00FF1C9F">
        <w:rPr>
          <w:i/>
        </w:rPr>
        <w:t>La première partie (publique) de la séance prend fin à 16 h 20.</w:t>
      </w:r>
    </w:p>
    <w:sectPr w:rsidR="00053FA2" w:rsidRPr="00A05C7E" w:rsidSect="00053FA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EFA" w:rsidRDefault="00782EFA"/>
  </w:endnote>
  <w:endnote w:type="continuationSeparator" w:id="0">
    <w:p w:rsidR="00782EFA" w:rsidRDefault="00782EFA"/>
  </w:endnote>
  <w:endnote w:type="continuationNotice" w:id="1">
    <w:p w:rsidR="00782EFA" w:rsidRPr="00016A00" w:rsidRDefault="00782EFA" w:rsidP="00016A0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FA2" w:rsidRPr="00053FA2" w:rsidRDefault="00053FA2" w:rsidP="00053FA2">
    <w:pPr>
      <w:pStyle w:val="Footer"/>
      <w:tabs>
        <w:tab w:val="right" w:pos="9638"/>
      </w:tabs>
    </w:pPr>
    <w:r w:rsidRPr="00053FA2">
      <w:rPr>
        <w:b/>
        <w:sz w:val="18"/>
      </w:rPr>
      <w:fldChar w:fldCharType="begin"/>
    </w:r>
    <w:r w:rsidRPr="00053FA2">
      <w:rPr>
        <w:b/>
        <w:sz w:val="18"/>
      </w:rPr>
      <w:instrText xml:space="preserve"> PAGE  \* MERGEFORMAT </w:instrText>
    </w:r>
    <w:r w:rsidRPr="00053FA2">
      <w:rPr>
        <w:b/>
        <w:sz w:val="18"/>
      </w:rPr>
      <w:fldChar w:fldCharType="separate"/>
    </w:r>
    <w:r w:rsidR="004A78B6">
      <w:rPr>
        <w:b/>
        <w:noProof/>
        <w:sz w:val="18"/>
      </w:rPr>
      <w:t>4</w:t>
    </w:r>
    <w:r w:rsidRPr="00053FA2">
      <w:rPr>
        <w:b/>
        <w:sz w:val="18"/>
      </w:rPr>
      <w:fldChar w:fldCharType="end"/>
    </w:r>
    <w:r>
      <w:rPr>
        <w:b/>
        <w:sz w:val="18"/>
      </w:rPr>
      <w:tab/>
    </w:r>
    <w:r>
      <w:t>GE.12-48094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FA2" w:rsidRPr="00053FA2" w:rsidRDefault="00053FA2" w:rsidP="00053FA2">
    <w:pPr>
      <w:pStyle w:val="Footer"/>
      <w:tabs>
        <w:tab w:val="right" w:pos="9638"/>
      </w:tabs>
      <w:rPr>
        <w:b/>
        <w:sz w:val="18"/>
      </w:rPr>
    </w:pPr>
    <w:r>
      <w:t>GE.12-48094</w:t>
    </w:r>
    <w:r>
      <w:tab/>
    </w:r>
    <w:r w:rsidRPr="00053FA2">
      <w:rPr>
        <w:b/>
        <w:sz w:val="18"/>
      </w:rPr>
      <w:fldChar w:fldCharType="begin"/>
    </w:r>
    <w:r w:rsidRPr="00053FA2">
      <w:rPr>
        <w:b/>
        <w:sz w:val="18"/>
      </w:rPr>
      <w:instrText xml:space="preserve"> PAGE  \* MERGEFORMAT </w:instrText>
    </w:r>
    <w:r w:rsidRPr="00053FA2">
      <w:rPr>
        <w:b/>
        <w:sz w:val="18"/>
      </w:rPr>
      <w:fldChar w:fldCharType="separate"/>
    </w:r>
    <w:r w:rsidR="004A78B6">
      <w:rPr>
        <w:b/>
        <w:noProof/>
        <w:sz w:val="18"/>
      </w:rPr>
      <w:t>3</w:t>
    </w:r>
    <w:r w:rsidRPr="00053F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DC2" w:rsidRPr="006F74AE" w:rsidRDefault="00C65DC2" w:rsidP="00885BCA">
    <w:pPr>
      <w:pStyle w:val="FootnoteText"/>
      <w:tabs>
        <w:tab w:val="clear" w:pos="1021"/>
        <w:tab w:val="right" w:pos="2155"/>
      </w:tabs>
      <w:spacing w:after="80"/>
      <w:ind w:left="680" w:firstLine="0"/>
      <w:rPr>
        <w:u w:val="single"/>
      </w:rPr>
    </w:pPr>
    <w:r>
      <w:rPr>
        <w:u w:val="single"/>
      </w:rPr>
      <w:tab/>
    </w:r>
  </w:p>
  <w:p w:rsidR="00C65DC2" w:rsidRPr="0078197D" w:rsidRDefault="00C65DC2" w:rsidP="00885BCA">
    <w:pPr>
      <w:pStyle w:val="FootnoteText"/>
    </w:pPr>
    <w:r>
      <w:rPr>
        <w:b/>
        <w:bCs/>
        <w:vertAlign w:val="superscript"/>
      </w:rPr>
      <w:tab/>
    </w:r>
    <w:r w:rsidRPr="0078197D">
      <w:rPr>
        <w:bCs/>
        <w:sz w:val="20"/>
      </w:rPr>
      <w:t>*</w:t>
    </w:r>
    <w:r>
      <w:tab/>
      <w:t>Il n’est pas établi de compte rendu analytique pour la deuxièm</w:t>
    </w:r>
    <w:r w:rsidR="00FF1C9F">
      <w:t>e partie (privée) de la séance.</w:t>
    </w:r>
  </w:p>
  <w:p w:rsidR="00C65DC2" w:rsidRDefault="00C65DC2" w:rsidP="00885BCA">
    <w:pPr>
      <w:pStyle w:val="FootnoteText"/>
      <w:pBdr>
        <w:bottom w:val="single" w:sz="4" w:space="1" w:color="auto"/>
      </w:pBdr>
      <w:tabs>
        <w:tab w:val="clear" w:pos="1021"/>
      </w:tabs>
      <w:spacing w:line="240" w:lineRule="auto"/>
      <w:ind w:left="0" w:right="0" w:firstLine="0"/>
    </w:pPr>
  </w:p>
  <w:p w:rsidR="00C65DC2" w:rsidRDefault="00C65DC2" w:rsidP="00885BCA">
    <w:pPr>
      <w:pStyle w:val="FootnoteText"/>
      <w:tabs>
        <w:tab w:val="clear" w:pos="1021"/>
      </w:tabs>
      <w:spacing w:after="120"/>
      <w:ind w:firstLine="0"/>
    </w:pPr>
    <w:r>
      <w:t>Le présent compte rendu est sujet à rectifications.</w:t>
    </w:r>
  </w:p>
  <w:p w:rsidR="00C65DC2" w:rsidRDefault="00C65DC2"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C65DC2" w:rsidRDefault="00C65DC2"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65DC2" w:rsidRPr="00053FA2" w:rsidRDefault="00053FA2">
    <w:pPr>
      <w:pStyle w:val="Footer"/>
      <w:rPr>
        <w:sz w:val="20"/>
      </w:rPr>
    </w:pPr>
    <w:r>
      <w:rPr>
        <w:sz w:val="20"/>
      </w:rPr>
      <w:t>GE.</w:t>
    </w:r>
    <w:r w:rsidR="00C65DC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12-48094  (F)</w:t>
    </w:r>
    <w:r w:rsidR="00FC1702">
      <w:rPr>
        <w:sz w:val="20"/>
      </w:rPr>
      <w:t xml:space="preserve">    261112</w:t>
    </w:r>
    <w:r w:rsidR="004A4D4D">
      <w:rPr>
        <w:sz w:val="20"/>
      </w:rPr>
      <w:t xml:space="preserve">    261112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EFA" w:rsidRPr="00D27D5E" w:rsidRDefault="00782EFA" w:rsidP="00D27D5E">
      <w:pPr>
        <w:tabs>
          <w:tab w:val="right" w:pos="2155"/>
        </w:tabs>
        <w:spacing w:after="80"/>
        <w:ind w:left="680"/>
        <w:rPr>
          <w:u w:val="single"/>
        </w:rPr>
      </w:pPr>
      <w:r>
        <w:rPr>
          <w:u w:val="single"/>
        </w:rPr>
        <w:tab/>
      </w:r>
    </w:p>
  </w:footnote>
  <w:footnote w:type="continuationSeparator" w:id="0">
    <w:p w:rsidR="00782EFA" w:rsidRDefault="00782EFA">
      <w:r>
        <w:rPr>
          <w:u w:val="single"/>
        </w:rPr>
        <w:tab/>
      </w:r>
      <w:r>
        <w:rPr>
          <w:u w:val="single"/>
        </w:rPr>
        <w:tab/>
      </w:r>
      <w:r>
        <w:rPr>
          <w:u w:val="single"/>
        </w:rPr>
        <w:tab/>
      </w:r>
      <w:r>
        <w:rPr>
          <w:u w:val="single"/>
        </w:rPr>
        <w:tab/>
      </w:r>
    </w:p>
  </w:footnote>
  <w:footnote w:type="continuationNotice" w:id="1">
    <w:p w:rsidR="00782EFA" w:rsidRPr="00016A00" w:rsidRDefault="00782EFA" w:rsidP="00016A0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FA2" w:rsidRPr="00053FA2" w:rsidRDefault="00053FA2">
    <w:pPr>
      <w:pStyle w:val="Header"/>
    </w:pPr>
    <w:r>
      <w:t>E/C.12/2012/SR.46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FA2" w:rsidRPr="00053FA2" w:rsidRDefault="00053FA2" w:rsidP="00053FA2">
    <w:pPr>
      <w:pStyle w:val="Header"/>
      <w:jc w:val="right"/>
    </w:pPr>
    <w:r>
      <w:t>E/C.12/2012/SR.46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EE89368"/>
    <w:lvl w:ilvl="0">
      <w:start w:val="1"/>
      <w:numFmt w:val="decimal"/>
      <w:lvlText w:val="%1."/>
      <w:lvlJc w:val="left"/>
      <w:pPr>
        <w:tabs>
          <w:tab w:val="num" w:pos="1492"/>
        </w:tabs>
        <w:ind w:left="1492" w:hanging="360"/>
      </w:pPr>
    </w:lvl>
  </w:abstractNum>
  <w:abstractNum w:abstractNumId="1">
    <w:nsid w:val="FFFFFF7D"/>
    <w:multiLevelType w:val="singleLevel"/>
    <w:tmpl w:val="A6AA542A"/>
    <w:lvl w:ilvl="0">
      <w:start w:val="1"/>
      <w:numFmt w:val="decimal"/>
      <w:lvlText w:val="%1."/>
      <w:lvlJc w:val="left"/>
      <w:pPr>
        <w:tabs>
          <w:tab w:val="num" w:pos="1209"/>
        </w:tabs>
        <w:ind w:left="1209" w:hanging="360"/>
      </w:pPr>
    </w:lvl>
  </w:abstractNum>
  <w:abstractNum w:abstractNumId="2">
    <w:nsid w:val="FFFFFF7E"/>
    <w:multiLevelType w:val="singleLevel"/>
    <w:tmpl w:val="2DF8CE8E"/>
    <w:lvl w:ilvl="0">
      <w:start w:val="1"/>
      <w:numFmt w:val="decimal"/>
      <w:lvlText w:val="%1."/>
      <w:lvlJc w:val="left"/>
      <w:pPr>
        <w:tabs>
          <w:tab w:val="num" w:pos="926"/>
        </w:tabs>
        <w:ind w:left="926" w:hanging="360"/>
      </w:pPr>
    </w:lvl>
  </w:abstractNum>
  <w:abstractNum w:abstractNumId="3">
    <w:nsid w:val="FFFFFF7F"/>
    <w:multiLevelType w:val="singleLevel"/>
    <w:tmpl w:val="C6DC6D08"/>
    <w:lvl w:ilvl="0">
      <w:start w:val="1"/>
      <w:numFmt w:val="decimal"/>
      <w:lvlText w:val="%1."/>
      <w:lvlJc w:val="left"/>
      <w:pPr>
        <w:tabs>
          <w:tab w:val="num" w:pos="643"/>
        </w:tabs>
        <w:ind w:left="643" w:hanging="360"/>
      </w:pPr>
    </w:lvl>
  </w:abstractNum>
  <w:abstractNum w:abstractNumId="4">
    <w:nsid w:val="FFFFFF80"/>
    <w:multiLevelType w:val="singleLevel"/>
    <w:tmpl w:val="0AF830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3E79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00A7B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C3AA5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96FC76"/>
    <w:lvl w:ilvl="0">
      <w:start w:val="1"/>
      <w:numFmt w:val="decimal"/>
      <w:lvlText w:val="%1."/>
      <w:lvlJc w:val="left"/>
      <w:pPr>
        <w:tabs>
          <w:tab w:val="num" w:pos="360"/>
        </w:tabs>
        <w:ind w:left="360" w:hanging="360"/>
      </w:pPr>
    </w:lvl>
  </w:abstractNum>
  <w:abstractNum w:abstractNumId="9">
    <w:nsid w:val="FFFFFF89"/>
    <w:multiLevelType w:val="singleLevel"/>
    <w:tmpl w:val="89723FD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5DC2"/>
    <w:rsid w:val="00006A79"/>
    <w:rsid w:val="00016A00"/>
    <w:rsid w:val="00016AC5"/>
    <w:rsid w:val="00030ADE"/>
    <w:rsid w:val="000332EC"/>
    <w:rsid w:val="00046D2D"/>
    <w:rsid w:val="00053FA2"/>
    <w:rsid w:val="000F41F2"/>
    <w:rsid w:val="00114E1D"/>
    <w:rsid w:val="001151C5"/>
    <w:rsid w:val="00135C0D"/>
    <w:rsid w:val="00160540"/>
    <w:rsid w:val="00177007"/>
    <w:rsid w:val="00186EE9"/>
    <w:rsid w:val="00192EEB"/>
    <w:rsid w:val="001A20FB"/>
    <w:rsid w:val="001B6F40"/>
    <w:rsid w:val="001D7F8A"/>
    <w:rsid w:val="001E3503"/>
    <w:rsid w:val="001E3FEB"/>
    <w:rsid w:val="001E4A02"/>
    <w:rsid w:val="001F7543"/>
    <w:rsid w:val="00213BFA"/>
    <w:rsid w:val="00223B89"/>
    <w:rsid w:val="00225A8C"/>
    <w:rsid w:val="002659F1"/>
    <w:rsid w:val="002811B2"/>
    <w:rsid w:val="002860F6"/>
    <w:rsid w:val="00287E79"/>
    <w:rsid w:val="00290484"/>
    <w:rsid w:val="002928F9"/>
    <w:rsid w:val="002A5D07"/>
    <w:rsid w:val="002C0B65"/>
    <w:rsid w:val="002C6A5B"/>
    <w:rsid w:val="002D1F41"/>
    <w:rsid w:val="003016B7"/>
    <w:rsid w:val="0033009C"/>
    <w:rsid w:val="00340C35"/>
    <w:rsid w:val="00350424"/>
    <w:rsid w:val="003515AA"/>
    <w:rsid w:val="003532FE"/>
    <w:rsid w:val="00370E0F"/>
    <w:rsid w:val="0037360C"/>
    <w:rsid w:val="00374106"/>
    <w:rsid w:val="003910D7"/>
    <w:rsid w:val="003976D5"/>
    <w:rsid w:val="003C7892"/>
    <w:rsid w:val="003D1DF3"/>
    <w:rsid w:val="003D46A7"/>
    <w:rsid w:val="003D6C68"/>
    <w:rsid w:val="004159D0"/>
    <w:rsid w:val="004249E7"/>
    <w:rsid w:val="00425DA0"/>
    <w:rsid w:val="00432EE5"/>
    <w:rsid w:val="0046211B"/>
    <w:rsid w:val="00493894"/>
    <w:rsid w:val="004A4D4D"/>
    <w:rsid w:val="004A78B6"/>
    <w:rsid w:val="004B53E6"/>
    <w:rsid w:val="004F53D2"/>
    <w:rsid w:val="00543D5E"/>
    <w:rsid w:val="00571F41"/>
    <w:rsid w:val="005C0A11"/>
    <w:rsid w:val="005C159E"/>
    <w:rsid w:val="005E5D1F"/>
    <w:rsid w:val="00603391"/>
    <w:rsid w:val="00611D43"/>
    <w:rsid w:val="00612D48"/>
    <w:rsid w:val="00616B45"/>
    <w:rsid w:val="00630D9B"/>
    <w:rsid w:val="00631953"/>
    <w:rsid w:val="006439EC"/>
    <w:rsid w:val="0068358E"/>
    <w:rsid w:val="0068771F"/>
    <w:rsid w:val="006A2352"/>
    <w:rsid w:val="006B4590"/>
    <w:rsid w:val="006B56F8"/>
    <w:rsid w:val="006C340C"/>
    <w:rsid w:val="0070347C"/>
    <w:rsid w:val="007176C1"/>
    <w:rsid w:val="00750138"/>
    <w:rsid w:val="0078197D"/>
    <w:rsid w:val="00782EFA"/>
    <w:rsid w:val="0079763B"/>
    <w:rsid w:val="007F55CB"/>
    <w:rsid w:val="008317F6"/>
    <w:rsid w:val="00844750"/>
    <w:rsid w:val="00885BCA"/>
    <w:rsid w:val="00886C5C"/>
    <w:rsid w:val="008A07BD"/>
    <w:rsid w:val="008B44C4"/>
    <w:rsid w:val="008B7879"/>
    <w:rsid w:val="008E7FAE"/>
    <w:rsid w:val="008F3175"/>
    <w:rsid w:val="00911BF7"/>
    <w:rsid w:val="0096318D"/>
    <w:rsid w:val="00973624"/>
    <w:rsid w:val="00977EC8"/>
    <w:rsid w:val="009D0B9A"/>
    <w:rsid w:val="009D3A8C"/>
    <w:rsid w:val="009E7956"/>
    <w:rsid w:val="009F0156"/>
    <w:rsid w:val="00A05C7E"/>
    <w:rsid w:val="00A2492E"/>
    <w:rsid w:val="00A70163"/>
    <w:rsid w:val="00AA28F0"/>
    <w:rsid w:val="00AC67A1"/>
    <w:rsid w:val="00AC7238"/>
    <w:rsid w:val="00AC7977"/>
    <w:rsid w:val="00AE352C"/>
    <w:rsid w:val="00AE50F1"/>
    <w:rsid w:val="00B32E2D"/>
    <w:rsid w:val="00B41549"/>
    <w:rsid w:val="00B4466B"/>
    <w:rsid w:val="00B61990"/>
    <w:rsid w:val="00B85D99"/>
    <w:rsid w:val="00BE0CA6"/>
    <w:rsid w:val="00BF0556"/>
    <w:rsid w:val="00C261F8"/>
    <w:rsid w:val="00C33100"/>
    <w:rsid w:val="00C65DC2"/>
    <w:rsid w:val="00C764E2"/>
    <w:rsid w:val="00C940E9"/>
    <w:rsid w:val="00CD1A71"/>
    <w:rsid w:val="00CD1FBB"/>
    <w:rsid w:val="00CD502C"/>
    <w:rsid w:val="00CF70BF"/>
    <w:rsid w:val="00CF7F41"/>
    <w:rsid w:val="00D016B5"/>
    <w:rsid w:val="00D034F1"/>
    <w:rsid w:val="00D11B17"/>
    <w:rsid w:val="00D27D5E"/>
    <w:rsid w:val="00D43193"/>
    <w:rsid w:val="00D92E62"/>
    <w:rsid w:val="00DA57D4"/>
    <w:rsid w:val="00DB2693"/>
    <w:rsid w:val="00DB4793"/>
    <w:rsid w:val="00DC57AE"/>
    <w:rsid w:val="00DE01E3"/>
    <w:rsid w:val="00DE6D90"/>
    <w:rsid w:val="00DE78CD"/>
    <w:rsid w:val="00DF002F"/>
    <w:rsid w:val="00E0244D"/>
    <w:rsid w:val="00E361D2"/>
    <w:rsid w:val="00E40603"/>
    <w:rsid w:val="00E4598F"/>
    <w:rsid w:val="00E5229C"/>
    <w:rsid w:val="00E55D71"/>
    <w:rsid w:val="00E568B6"/>
    <w:rsid w:val="00E81E94"/>
    <w:rsid w:val="00E82607"/>
    <w:rsid w:val="00EA31C2"/>
    <w:rsid w:val="00EE2EA3"/>
    <w:rsid w:val="00EE3696"/>
    <w:rsid w:val="00EF7019"/>
    <w:rsid w:val="00F01516"/>
    <w:rsid w:val="00F804A9"/>
    <w:rsid w:val="00FA5A79"/>
    <w:rsid w:val="00FB0BFE"/>
    <w:rsid w:val="00FB4C51"/>
    <w:rsid w:val="00FC1702"/>
    <w:rsid w:val="00FE6BC4"/>
    <w:rsid w:val="00FF1C9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4</Pages>
  <Words>1532</Words>
  <Characters>8431</Characters>
  <Application>Microsoft Office Word</Application>
  <DocSecurity>4</DocSecurity>
  <Lines>70</Lines>
  <Paragraphs>19</Paragraphs>
  <ScaleCrop>false</ScaleCrop>
  <HeadingPairs>
    <vt:vector size="2" baseType="variant">
      <vt:variant>
        <vt:lpstr>Titre</vt:lpstr>
      </vt:variant>
      <vt:variant>
        <vt:i4>1</vt:i4>
      </vt:variant>
    </vt:vector>
  </HeadingPairs>
  <TitlesOfParts>
    <vt:vector size="1" baseType="lpstr">
      <vt:lpstr>E/C.12/2012/SR.46</vt:lpstr>
    </vt:vector>
  </TitlesOfParts>
  <Company>Corinne</Company>
  <LinksUpToDate>false</LinksUpToDate>
  <CharactersWithSpaces>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E/C.12/2012/SR.46</dc:title>
  <dc:subject>SEMI FINAL</dc:subject>
  <dc:creator>LEJEUNE</dc:creator>
  <cp:keywords/>
  <dc:description/>
  <cp:lastModifiedBy>Lamy</cp:lastModifiedBy>
  <cp:revision>2</cp:revision>
  <cp:lastPrinted>2012-11-26T11:09:00Z</cp:lastPrinted>
  <dcterms:created xsi:type="dcterms:W3CDTF">2012-11-26T14:23:00Z</dcterms:created>
  <dcterms:modified xsi:type="dcterms:W3CDTF">2012-11-26T14:23:00Z</dcterms:modified>
</cp:coreProperties>
</file>