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4C7731" w14:textId="77777777" w:rsidR="00151A68" w:rsidRPr="00BD1089" w:rsidRDefault="00151A68" w:rsidP="00151A68">
      <w:pPr>
        <w:spacing w:line="60" w:lineRule="exact"/>
        <w:rPr>
          <w:sz w:val="2"/>
        </w:rPr>
        <w:sectPr w:rsidR="00151A68" w:rsidRPr="00BD1089" w:rsidSect="007874CD">
          <w:headerReference w:type="even" r:id="rId8"/>
          <w:headerReference w:type="default" r:id="rId9"/>
          <w:footerReference w:type="even" r:id="rId10"/>
          <w:footerReference w:type="default" r:id="rId11"/>
          <w:headerReference w:type="first" r:id="rId12"/>
          <w:footerReference w:type="first" r:id="rId13"/>
          <w:type w:val="continuous"/>
          <w:pgSz w:w="12242" w:h="15842" w:code="1"/>
          <w:pgMar w:top="1440" w:right="1200" w:bottom="1728" w:left="1200" w:header="432" w:footer="504" w:gutter="0"/>
          <w:cols w:space="425"/>
          <w:titlePg/>
          <w:docGrid w:linePitch="312"/>
        </w:sectPr>
      </w:pPr>
      <w:commentRangeStart w:id="0"/>
      <w:commentRangeEnd w:id="0"/>
      <w:r w:rsidRPr="00BD1089">
        <w:rPr>
          <w:rStyle w:val="ad"/>
        </w:rPr>
        <w:commentReference w:id="0"/>
      </w:r>
    </w:p>
    <w:p w14:paraId="7D1EEB3A" w14:textId="77777777" w:rsidR="007874CD" w:rsidRPr="00BD1089" w:rsidRDefault="007874CD" w:rsidP="007874C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pPr>
      <w:r w:rsidRPr="00BD1089">
        <w:rPr>
          <w:rFonts w:hint="eastAsia"/>
        </w:rPr>
        <w:t>消除对妇女歧视委员会</w:t>
      </w:r>
    </w:p>
    <w:p w14:paraId="2633190B" w14:textId="77777777" w:rsidR="007874CD" w:rsidRPr="00BD1089" w:rsidRDefault="007874CD" w:rsidP="007874CD">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BD1089">
        <w:rPr>
          <w:rFonts w:hint="eastAsia"/>
        </w:rPr>
        <w:tab/>
      </w:r>
      <w:r w:rsidRPr="00BD1089">
        <w:rPr>
          <w:rFonts w:hint="eastAsia"/>
        </w:rPr>
        <w:tab/>
      </w:r>
      <w:r w:rsidRPr="00BD1089">
        <w:rPr>
          <w:rFonts w:hint="eastAsia"/>
        </w:rPr>
        <w:t>关于亚美尼亚第七次定期报告的结论性意见</w:t>
      </w:r>
      <w:r w:rsidRPr="00BD1089">
        <w:rPr>
          <w:rFonts w:hint="eastAsia"/>
        </w:rPr>
        <w:t>*</w:t>
      </w:r>
    </w:p>
    <w:p w14:paraId="11546FF9" w14:textId="1BE64FB6" w:rsidR="007874CD" w:rsidRPr="00BD1089" w:rsidRDefault="007874CD" w:rsidP="007874CD">
      <w:pPr>
        <w:pStyle w:val="SingleTxt"/>
      </w:pPr>
      <w:r w:rsidRPr="00BD1089">
        <w:rPr>
          <w:rFonts w:hint="eastAsia"/>
        </w:rPr>
        <w:t>1.</w:t>
      </w:r>
      <w:r w:rsidRPr="00BD1089">
        <w:rPr>
          <w:rFonts w:hint="eastAsia"/>
        </w:rPr>
        <w:tab/>
      </w:r>
      <w:r w:rsidRPr="00BD1089">
        <w:rPr>
          <w:rFonts w:hint="eastAsia"/>
        </w:rPr>
        <w:t>委员会在</w:t>
      </w:r>
      <w:r w:rsidRPr="00BD1089">
        <w:rPr>
          <w:rFonts w:hint="eastAsia"/>
        </w:rPr>
        <w:t>2022</w:t>
      </w:r>
      <w:r w:rsidRPr="00BD1089">
        <w:rPr>
          <w:rFonts w:hint="eastAsia"/>
        </w:rPr>
        <w:t>年</w:t>
      </w:r>
      <w:r w:rsidRPr="00BD1089">
        <w:rPr>
          <w:rFonts w:hint="eastAsia"/>
        </w:rPr>
        <w:t>10</w:t>
      </w:r>
      <w:r w:rsidRPr="00BD1089">
        <w:rPr>
          <w:rFonts w:hint="eastAsia"/>
        </w:rPr>
        <w:t>月</w:t>
      </w:r>
      <w:r w:rsidRPr="00BD1089">
        <w:rPr>
          <w:rFonts w:hint="eastAsia"/>
        </w:rPr>
        <w:t>12</w:t>
      </w:r>
      <w:r w:rsidRPr="00BD1089">
        <w:rPr>
          <w:rFonts w:hint="eastAsia"/>
        </w:rPr>
        <w:t>日和</w:t>
      </w:r>
      <w:r w:rsidRPr="00BD1089">
        <w:rPr>
          <w:rFonts w:hint="eastAsia"/>
        </w:rPr>
        <w:t>13</w:t>
      </w:r>
      <w:r w:rsidRPr="00BD1089">
        <w:rPr>
          <w:rFonts w:hint="eastAsia"/>
        </w:rPr>
        <w:t>日举行的第</w:t>
      </w:r>
      <w:r w:rsidRPr="00BD1089">
        <w:rPr>
          <w:rFonts w:hint="eastAsia"/>
        </w:rPr>
        <w:t>1913</w:t>
      </w:r>
      <w:r w:rsidRPr="00BD1089">
        <w:rPr>
          <w:rFonts w:hint="eastAsia"/>
        </w:rPr>
        <w:t>和</w:t>
      </w:r>
      <w:r w:rsidRPr="00BD1089">
        <w:rPr>
          <w:rFonts w:hint="eastAsia"/>
        </w:rPr>
        <w:t>1915</w:t>
      </w:r>
      <w:r w:rsidRPr="00BD1089">
        <w:rPr>
          <w:rFonts w:hint="eastAsia"/>
        </w:rPr>
        <w:t>次会议</w:t>
      </w:r>
      <w:r w:rsidR="00A30A6F" w:rsidRPr="00BD1089">
        <w:rPr>
          <w:rFonts w:hint="eastAsia"/>
        </w:rPr>
        <w:t>(</w:t>
      </w:r>
      <w:hyperlink r:id="rId18" w:history="1">
        <w:r w:rsidRPr="00BD1089">
          <w:rPr>
            <w:rStyle w:val="af4"/>
            <w:rFonts w:hint="eastAsia"/>
          </w:rPr>
          <w:t>CEDAW/C/SR.1913</w:t>
        </w:r>
      </w:hyperlink>
      <w:r w:rsidRPr="00BD1089">
        <w:rPr>
          <w:rFonts w:hint="eastAsia"/>
        </w:rPr>
        <w:t>和</w:t>
      </w:r>
      <w:hyperlink r:id="rId19" w:history="1">
        <w:r w:rsidRPr="00BD1089">
          <w:rPr>
            <w:rStyle w:val="af4"/>
            <w:rFonts w:hint="eastAsia"/>
          </w:rPr>
          <w:t>CEDAW/C/SR.1915</w:t>
        </w:r>
      </w:hyperlink>
      <w:r w:rsidR="00A30A6F" w:rsidRPr="00BD1089">
        <w:rPr>
          <w:rFonts w:hint="eastAsia"/>
        </w:rPr>
        <w:t>)</w:t>
      </w:r>
      <w:r w:rsidRPr="00BD1089">
        <w:rPr>
          <w:rFonts w:hint="eastAsia"/>
        </w:rPr>
        <w:t>上审议了亚美尼亚第七次定期报告</w:t>
      </w:r>
      <w:r w:rsidR="00A30A6F" w:rsidRPr="00BD1089">
        <w:rPr>
          <w:rFonts w:hint="eastAsia"/>
        </w:rPr>
        <w:t>(</w:t>
      </w:r>
      <w:hyperlink r:id="rId20" w:history="1">
        <w:r w:rsidRPr="00BD1089">
          <w:rPr>
            <w:rStyle w:val="af4"/>
            <w:rFonts w:hint="eastAsia"/>
          </w:rPr>
          <w:t>CEDAW/C/ARM/7</w:t>
        </w:r>
      </w:hyperlink>
      <w:r w:rsidR="00A30A6F" w:rsidRPr="00BD1089">
        <w:rPr>
          <w:rFonts w:hint="eastAsia"/>
        </w:rPr>
        <w:t>)</w:t>
      </w:r>
      <w:r w:rsidRPr="00BD1089">
        <w:rPr>
          <w:rFonts w:hint="eastAsia"/>
        </w:rPr>
        <w:t>。会前工作组提出的议题和问题清单载于</w:t>
      </w:r>
      <w:hyperlink r:id="rId21" w:history="1">
        <w:r w:rsidRPr="00BD1089">
          <w:rPr>
            <w:rStyle w:val="af4"/>
            <w:rFonts w:hint="eastAsia"/>
          </w:rPr>
          <w:t>CEDAW/C/ARM/Q/7</w:t>
        </w:r>
      </w:hyperlink>
      <w:r w:rsidRPr="00BD1089">
        <w:rPr>
          <w:rFonts w:hint="eastAsia"/>
        </w:rPr>
        <w:t>号文件，亚美尼亚的答复载于</w:t>
      </w:r>
      <w:hyperlink r:id="rId22" w:history="1">
        <w:r w:rsidRPr="00BD1089">
          <w:rPr>
            <w:rStyle w:val="af4"/>
            <w:rFonts w:hint="eastAsia"/>
          </w:rPr>
          <w:t>CEDAW/C/ARM/RQ/7</w:t>
        </w:r>
      </w:hyperlink>
      <w:r w:rsidRPr="00BD1089">
        <w:rPr>
          <w:rFonts w:hint="eastAsia"/>
        </w:rPr>
        <w:t>号文件。</w:t>
      </w:r>
    </w:p>
    <w:p w14:paraId="6F58670A" w14:textId="46DD5D6F" w:rsidR="007874CD" w:rsidRPr="00BD1089" w:rsidRDefault="00A30A6F" w:rsidP="00A30A6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D1089">
        <w:tab/>
      </w:r>
      <w:r w:rsidR="007874CD" w:rsidRPr="00BD1089">
        <w:rPr>
          <w:rFonts w:hint="eastAsia"/>
        </w:rPr>
        <w:t>A.</w:t>
      </w:r>
      <w:r w:rsidR="007874CD" w:rsidRPr="00BD1089">
        <w:rPr>
          <w:rFonts w:hint="eastAsia"/>
        </w:rPr>
        <w:tab/>
      </w:r>
      <w:r w:rsidR="007874CD" w:rsidRPr="00BD1089">
        <w:rPr>
          <w:rFonts w:hint="eastAsia"/>
        </w:rPr>
        <w:t>导言</w:t>
      </w:r>
    </w:p>
    <w:p w14:paraId="2D75E4B1" w14:textId="6D8CABC4" w:rsidR="007874CD" w:rsidRPr="00BD1089" w:rsidRDefault="007874CD" w:rsidP="007874CD">
      <w:pPr>
        <w:pStyle w:val="SingleTxt"/>
      </w:pPr>
      <w:r w:rsidRPr="00BD1089">
        <w:rPr>
          <w:rFonts w:hint="eastAsia"/>
        </w:rPr>
        <w:t>2.</w:t>
      </w:r>
      <w:r w:rsidRPr="00BD1089">
        <w:rPr>
          <w:rFonts w:hint="eastAsia"/>
        </w:rPr>
        <w:tab/>
      </w:r>
      <w:r w:rsidRPr="00BD1089">
        <w:rPr>
          <w:rFonts w:hint="eastAsia"/>
        </w:rPr>
        <w:t>委员会赞赏缔约国提交第七次定期报告，委员会还感谢缔约国根据委员会先前所提结论性意见提交后续报告</w:t>
      </w:r>
      <w:r w:rsidR="00A30A6F" w:rsidRPr="00BD1089">
        <w:rPr>
          <w:rFonts w:hint="eastAsia"/>
        </w:rPr>
        <w:t>(</w:t>
      </w:r>
      <w:hyperlink r:id="rId23" w:history="1">
        <w:r w:rsidRPr="00BD1089">
          <w:rPr>
            <w:rStyle w:val="af4"/>
            <w:rFonts w:hint="eastAsia"/>
          </w:rPr>
          <w:t>CEDAW/C/ARM/CO/5-6/Add.1</w:t>
        </w:r>
      </w:hyperlink>
      <w:r w:rsidR="00A30A6F" w:rsidRPr="00BD1089">
        <w:rPr>
          <w:rFonts w:hint="eastAsia"/>
        </w:rPr>
        <w:t>)</w:t>
      </w:r>
      <w:r w:rsidRPr="00BD1089">
        <w:rPr>
          <w:rFonts w:hint="eastAsia"/>
        </w:rPr>
        <w:t>及对会前工作组提出的议题和问题清单作出书面回复。委员会欢迎亚美尼亚代表团的口头陈述及其</w:t>
      </w:r>
      <w:r w:rsidRPr="00BD1089">
        <w:rPr>
          <w:rFonts w:hint="eastAsia"/>
        </w:rPr>
        <w:lastRenderedPageBreak/>
        <w:t>对委员会在对话期间口头提出的问题所作的进一步澄清。</w:t>
      </w:r>
    </w:p>
    <w:p w14:paraId="1ED33019" w14:textId="77777777" w:rsidR="007874CD" w:rsidRPr="00BD1089" w:rsidRDefault="007874CD" w:rsidP="007874CD">
      <w:pPr>
        <w:pStyle w:val="SingleTxt"/>
      </w:pPr>
      <w:r w:rsidRPr="00BD1089">
        <w:rPr>
          <w:rFonts w:hint="eastAsia"/>
        </w:rPr>
        <w:t>3.</w:t>
      </w:r>
      <w:r w:rsidRPr="00BD1089">
        <w:rPr>
          <w:rFonts w:hint="eastAsia"/>
        </w:rPr>
        <w:tab/>
      </w:r>
      <w:r w:rsidRPr="00BD1089">
        <w:rPr>
          <w:rFonts w:hint="eastAsia"/>
        </w:rPr>
        <w:t>委员会赞扬缔约国派出多部门代表团；代表团团长为劳动和社会事务部副部长塔特维克·斯特潘杨女士，成员包括司法部、教育、科学、文化和体育部、经济部、外交部、卫生部、领土管理和基础设施部、国防部、国家警察局、统计委员会、电视和广播委员会、教育监察局以及亚美尼亚常驻联合国日内瓦办事处和其他国际组织代表团的代表。</w:t>
      </w:r>
    </w:p>
    <w:p w14:paraId="26E8E1BC" w14:textId="6C305FB4" w:rsidR="007874CD" w:rsidRPr="00BD1089" w:rsidRDefault="00A30A6F" w:rsidP="00A30A6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D1089">
        <w:tab/>
      </w:r>
      <w:r w:rsidR="007874CD" w:rsidRPr="00BD1089">
        <w:rPr>
          <w:rFonts w:hint="eastAsia"/>
        </w:rPr>
        <w:t>B.</w:t>
      </w:r>
      <w:r w:rsidR="007874CD" w:rsidRPr="00BD1089">
        <w:rPr>
          <w:rFonts w:hint="eastAsia"/>
        </w:rPr>
        <w:tab/>
      </w:r>
      <w:r w:rsidR="007874CD" w:rsidRPr="00BD1089">
        <w:rPr>
          <w:rFonts w:hint="eastAsia"/>
        </w:rPr>
        <w:t>积极方面</w:t>
      </w:r>
    </w:p>
    <w:p w14:paraId="4F28BB0B" w14:textId="48A67650" w:rsidR="007874CD" w:rsidRPr="00BD1089" w:rsidRDefault="007874CD" w:rsidP="007874CD">
      <w:pPr>
        <w:pStyle w:val="SingleTxt"/>
      </w:pPr>
      <w:r w:rsidRPr="00BD1089">
        <w:rPr>
          <w:rFonts w:hint="eastAsia"/>
        </w:rPr>
        <w:t>4.</w:t>
      </w:r>
      <w:r w:rsidRPr="00BD1089">
        <w:rPr>
          <w:rFonts w:hint="eastAsia"/>
        </w:rPr>
        <w:tab/>
      </w:r>
      <w:r w:rsidRPr="00BD1089">
        <w:rPr>
          <w:rFonts w:hint="eastAsia"/>
        </w:rPr>
        <w:t>委员会欢迎自</w:t>
      </w:r>
      <w:r w:rsidRPr="00BD1089">
        <w:rPr>
          <w:rFonts w:hint="eastAsia"/>
        </w:rPr>
        <w:t>2016</w:t>
      </w:r>
      <w:r w:rsidRPr="00BD1089">
        <w:rPr>
          <w:rFonts w:hint="eastAsia"/>
        </w:rPr>
        <w:t>年审议缔约国前一份报告</w:t>
      </w:r>
      <w:r w:rsidR="00A30A6F" w:rsidRPr="00BD1089">
        <w:rPr>
          <w:rFonts w:hint="eastAsia"/>
        </w:rPr>
        <w:t>(</w:t>
      </w:r>
      <w:hyperlink r:id="rId24" w:history="1">
        <w:r w:rsidRPr="00BD1089">
          <w:rPr>
            <w:rStyle w:val="af4"/>
            <w:rFonts w:hint="eastAsia"/>
          </w:rPr>
          <w:t>CEDAW/C/ARM/5-6</w:t>
        </w:r>
      </w:hyperlink>
      <w:r w:rsidR="00A30A6F" w:rsidRPr="00BD1089">
        <w:rPr>
          <w:rFonts w:hint="eastAsia"/>
        </w:rPr>
        <w:t>)</w:t>
      </w:r>
      <w:r w:rsidRPr="00BD1089">
        <w:rPr>
          <w:rFonts w:hint="eastAsia"/>
        </w:rPr>
        <w:t>以来在开展立法改革方面取得的进展，特别是通过了以下法律：</w:t>
      </w:r>
    </w:p>
    <w:p w14:paraId="689C755A" w14:textId="7FD54483" w:rsidR="007874CD" w:rsidRPr="00BD1089" w:rsidRDefault="00A30A6F" w:rsidP="007874CD">
      <w:pPr>
        <w:pStyle w:val="SingleTxt"/>
      </w:pPr>
      <w:r w:rsidRPr="00BD1089">
        <w:tab/>
      </w:r>
      <w:r w:rsidRPr="00BD1089">
        <w:rPr>
          <w:rFonts w:hint="eastAsia"/>
        </w:rPr>
        <w:t>(</w:t>
      </w:r>
      <w:r w:rsidR="007874CD" w:rsidRPr="00BD1089">
        <w:rPr>
          <w:rFonts w:hint="eastAsia"/>
        </w:rPr>
        <w:t>a</w:t>
      </w:r>
      <w:r w:rsidRPr="00BD1089">
        <w:rPr>
          <w:rFonts w:hint="eastAsia"/>
        </w:rPr>
        <w:t>)</w:t>
      </w:r>
      <w:r w:rsidRPr="00BD1089">
        <w:tab/>
      </w:r>
      <w:r w:rsidR="007874CD" w:rsidRPr="00BD1089">
        <w:rPr>
          <w:rFonts w:hint="eastAsia"/>
        </w:rPr>
        <w:t>2021</w:t>
      </w:r>
      <w:r w:rsidR="007874CD" w:rsidRPr="00BD1089">
        <w:rPr>
          <w:rFonts w:hint="eastAsia"/>
        </w:rPr>
        <w:t>年，新《刑法》，规定对强迫绝育和堕胎以及强迫结婚、离婚或怀孕须负刑事责任；</w:t>
      </w:r>
    </w:p>
    <w:p w14:paraId="554EEE29" w14:textId="49F9B76D" w:rsidR="00CD41B6" w:rsidRPr="00BD1089" w:rsidRDefault="00A30A6F" w:rsidP="007874CD">
      <w:pPr>
        <w:pStyle w:val="SingleTxt"/>
      </w:pPr>
      <w:r w:rsidRPr="00BD1089">
        <w:tab/>
      </w:r>
      <w:r w:rsidRPr="00BD1089">
        <w:rPr>
          <w:rFonts w:hint="eastAsia"/>
        </w:rPr>
        <w:t>(</w:t>
      </w:r>
      <w:r w:rsidR="007874CD" w:rsidRPr="00BD1089">
        <w:rPr>
          <w:rFonts w:hint="eastAsia"/>
        </w:rPr>
        <w:t>b</w:t>
      </w:r>
      <w:r w:rsidRPr="00BD1089">
        <w:rPr>
          <w:rFonts w:hint="eastAsia"/>
        </w:rPr>
        <w:t>)</w:t>
      </w:r>
      <w:r w:rsidRPr="00BD1089">
        <w:tab/>
      </w:r>
      <w:r w:rsidR="007874CD" w:rsidRPr="00BD1089">
        <w:rPr>
          <w:rFonts w:hint="eastAsia"/>
        </w:rPr>
        <w:t>2017</w:t>
      </w:r>
      <w:r w:rsidR="007874CD" w:rsidRPr="00BD1089">
        <w:rPr>
          <w:rFonts w:hint="eastAsia"/>
        </w:rPr>
        <w:t>年，《防止家庭暴力、保护家庭暴力受害者和恢复</w:t>
      </w:r>
      <w:r w:rsidR="00440953" w:rsidRPr="00BD1089">
        <w:rPr>
          <w:rFonts w:hint="eastAsia"/>
        </w:rPr>
        <w:t>家庭和睦</w:t>
      </w:r>
      <w:r w:rsidR="007874CD" w:rsidRPr="00BD1089">
        <w:rPr>
          <w:rFonts w:hint="eastAsia"/>
        </w:rPr>
        <w:t>法》。</w:t>
      </w:r>
    </w:p>
    <w:p w14:paraId="1DC5D7EF" w14:textId="77777777" w:rsidR="007874CD" w:rsidRPr="00BD1089" w:rsidRDefault="007874CD" w:rsidP="007874CD">
      <w:pPr>
        <w:pStyle w:val="SingleTxt"/>
      </w:pPr>
    </w:p>
    <w:p w14:paraId="1A7642A5" w14:textId="5AB45232" w:rsidR="00A30A6F" w:rsidRPr="00BD1089" w:rsidRDefault="00A30A6F" w:rsidP="00A30A6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BD1089">
        <w:rPr>
          <w:noProof/>
        </w:rPr>
        <mc:AlternateContent>
          <mc:Choice Requires="wps">
            <w:drawing>
              <wp:anchor distT="0" distB="0" distL="114300" distR="114300" simplePos="0" relativeHeight="251659264" behindDoc="0" locked="0" layoutInCell="1" allowOverlap="1" wp14:anchorId="1CFE8EE2" wp14:editId="09D6E3FA">
                <wp:simplePos x="0" y="0"/>
                <wp:positionH relativeFrom="column">
                  <wp:posOffset>548640</wp:posOffset>
                </wp:positionH>
                <wp:positionV relativeFrom="paragraph">
                  <wp:posOffset>-12700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7699A58" id="直接连接符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BD1089">
        <w:rPr>
          <w:sz w:val="18"/>
        </w:rPr>
        <w:tab/>
        <w:t>*</w:t>
      </w:r>
      <w:r w:rsidRPr="00BD1089">
        <w:rPr>
          <w:sz w:val="18"/>
        </w:rPr>
        <w:tab/>
      </w:r>
      <w:r w:rsidRPr="00BD1089">
        <w:rPr>
          <w:rFonts w:hint="eastAsia"/>
          <w:sz w:val="18"/>
        </w:rPr>
        <w:t>委员会第八十三届会议</w:t>
      </w:r>
      <w:r w:rsidRPr="00BD1089">
        <w:rPr>
          <w:rFonts w:hint="eastAsia"/>
          <w:sz w:val="18"/>
        </w:rPr>
        <w:t>(2022</w:t>
      </w:r>
      <w:r w:rsidRPr="00BD1089">
        <w:rPr>
          <w:rFonts w:hint="eastAsia"/>
          <w:sz w:val="18"/>
        </w:rPr>
        <w:t>年</w:t>
      </w:r>
      <w:r w:rsidRPr="00BD1089">
        <w:rPr>
          <w:rFonts w:hint="eastAsia"/>
          <w:sz w:val="18"/>
        </w:rPr>
        <w:t>10</w:t>
      </w:r>
      <w:r w:rsidRPr="00BD1089">
        <w:rPr>
          <w:rFonts w:hint="eastAsia"/>
          <w:sz w:val="18"/>
        </w:rPr>
        <w:t>月</w:t>
      </w:r>
      <w:r w:rsidRPr="00BD1089">
        <w:rPr>
          <w:rFonts w:hint="eastAsia"/>
          <w:sz w:val="18"/>
        </w:rPr>
        <w:t>10</w:t>
      </w:r>
      <w:r w:rsidRPr="00BD1089">
        <w:rPr>
          <w:rFonts w:hint="eastAsia"/>
          <w:sz w:val="18"/>
        </w:rPr>
        <w:t>日至</w:t>
      </w:r>
      <w:r w:rsidRPr="00BD1089">
        <w:rPr>
          <w:rFonts w:hint="eastAsia"/>
          <w:sz w:val="18"/>
        </w:rPr>
        <w:t>28</w:t>
      </w:r>
      <w:r w:rsidRPr="00BD1089">
        <w:rPr>
          <w:rFonts w:hint="eastAsia"/>
          <w:sz w:val="18"/>
        </w:rPr>
        <w:t>日</w:t>
      </w:r>
      <w:r w:rsidRPr="00BD1089">
        <w:rPr>
          <w:rFonts w:hint="eastAsia"/>
          <w:sz w:val="18"/>
        </w:rPr>
        <w:t>)</w:t>
      </w:r>
      <w:r w:rsidRPr="00BD1089">
        <w:rPr>
          <w:rFonts w:hint="eastAsia"/>
          <w:sz w:val="18"/>
        </w:rPr>
        <w:t>通过。</w:t>
      </w:r>
    </w:p>
    <w:p w14:paraId="50138D62" w14:textId="77777777" w:rsidR="007874CD" w:rsidRPr="00BD1089" w:rsidRDefault="007874CD" w:rsidP="007874CD">
      <w:pPr>
        <w:pStyle w:val="SingleTxt"/>
      </w:pPr>
      <w:r w:rsidRPr="00BD1089">
        <w:rPr>
          <w:rFonts w:hint="eastAsia"/>
        </w:rPr>
        <w:t>5.</w:t>
      </w:r>
      <w:r w:rsidRPr="00BD1089">
        <w:rPr>
          <w:rFonts w:hint="eastAsia"/>
        </w:rPr>
        <w:tab/>
      </w:r>
      <w:r w:rsidRPr="00BD1089">
        <w:rPr>
          <w:rFonts w:hint="eastAsia"/>
        </w:rPr>
        <w:t>委员会欢迎缔约国努力改进体制和政策框架，以加快消除对妇女的歧视，促进性别平等，例如通过了下列文书：</w:t>
      </w:r>
    </w:p>
    <w:p w14:paraId="1923D76C" w14:textId="3515BB7F" w:rsidR="007874CD" w:rsidRPr="00BD1089" w:rsidRDefault="00A30A6F" w:rsidP="00A30A6F">
      <w:pPr>
        <w:pStyle w:val="SingleTxt"/>
      </w:pPr>
      <w:r w:rsidRPr="00BD1089">
        <w:rPr>
          <w:sz w:val="20"/>
        </w:rPr>
        <w:tab/>
      </w:r>
      <w:r w:rsidRPr="00BD1089">
        <w:rPr>
          <w:rFonts w:hint="eastAsia"/>
          <w:sz w:val="20"/>
        </w:rPr>
        <w:t>(</w:t>
      </w:r>
      <w:r w:rsidR="007874CD" w:rsidRPr="00BD1089">
        <w:rPr>
          <w:rFonts w:hint="eastAsia"/>
        </w:rPr>
        <w:t>a</w:t>
      </w:r>
      <w:r w:rsidRPr="00BD1089">
        <w:rPr>
          <w:rFonts w:hint="eastAsia"/>
        </w:rPr>
        <w:t>)</w:t>
      </w:r>
      <w:r w:rsidR="007874CD" w:rsidRPr="00BD1089">
        <w:rPr>
          <w:rFonts w:hint="eastAsia"/>
        </w:rPr>
        <w:tab/>
      </w:r>
      <w:r w:rsidR="00520F77" w:rsidRPr="00BD1089">
        <w:t>2019</w:t>
      </w:r>
      <w:r w:rsidR="002D2C41" w:rsidRPr="00BD1089">
        <w:rPr>
          <w:rFonts w:hint="eastAsia"/>
        </w:rPr>
        <w:t>年和</w:t>
      </w:r>
      <w:r w:rsidR="007874CD" w:rsidRPr="00BD1089">
        <w:rPr>
          <w:rFonts w:hint="eastAsia"/>
        </w:rPr>
        <w:t>2022</w:t>
      </w:r>
      <w:r w:rsidR="007874CD" w:rsidRPr="00BD1089">
        <w:rPr>
          <w:rFonts w:hint="eastAsia"/>
        </w:rPr>
        <w:t>年，执行安全理事会关于妇女与和平与安全的第</w:t>
      </w:r>
      <w:hyperlink r:id="rId25" w:history="1">
        <w:r w:rsidR="007874CD" w:rsidRPr="00BD1089">
          <w:rPr>
            <w:rStyle w:val="af4"/>
            <w:rFonts w:hint="eastAsia"/>
          </w:rPr>
          <w:t>1325</w:t>
        </w:r>
        <w:r w:rsidRPr="00BD1089">
          <w:rPr>
            <w:rStyle w:val="af4"/>
            <w:rFonts w:hint="eastAsia"/>
          </w:rPr>
          <w:t>(</w:t>
        </w:r>
        <w:r w:rsidR="007874CD" w:rsidRPr="00BD1089">
          <w:rPr>
            <w:rStyle w:val="af4"/>
            <w:rFonts w:hint="eastAsia"/>
          </w:rPr>
          <w:t>2000</w:t>
        </w:r>
        <w:r w:rsidRPr="00BD1089">
          <w:rPr>
            <w:rStyle w:val="af4"/>
            <w:rFonts w:hint="eastAsia"/>
          </w:rPr>
          <w:t>)</w:t>
        </w:r>
      </w:hyperlink>
      <w:r w:rsidR="007874CD" w:rsidRPr="00BD1089">
        <w:rPr>
          <w:rFonts w:hint="eastAsia"/>
        </w:rPr>
        <w:t>号决议的第一个</w:t>
      </w:r>
      <w:r w:rsidRPr="00BD1089">
        <w:rPr>
          <w:rFonts w:hint="eastAsia"/>
        </w:rPr>
        <w:t>(</w:t>
      </w:r>
      <w:r w:rsidR="007874CD" w:rsidRPr="00BD1089">
        <w:rPr>
          <w:rFonts w:hint="eastAsia"/>
        </w:rPr>
        <w:t>2019-2021</w:t>
      </w:r>
      <w:r w:rsidR="007874CD" w:rsidRPr="00BD1089">
        <w:rPr>
          <w:rFonts w:hint="eastAsia"/>
        </w:rPr>
        <w:t>年</w:t>
      </w:r>
      <w:r w:rsidRPr="00BD1089">
        <w:rPr>
          <w:rFonts w:hint="eastAsia"/>
        </w:rPr>
        <w:t>)</w:t>
      </w:r>
      <w:r w:rsidR="007874CD" w:rsidRPr="00BD1089">
        <w:rPr>
          <w:rFonts w:hint="eastAsia"/>
        </w:rPr>
        <w:t>和第二个</w:t>
      </w:r>
      <w:r w:rsidRPr="00BD1089">
        <w:rPr>
          <w:rFonts w:hint="eastAsia"/>
        </w:rPr>
        <w:t>(</w:t>
      </w:r>
      <w:r w:rsidR="007874CD" w:rsidRPr="00BD1089">
        <w:rPr>
          <w:rFonts w:hint="eastAsia"/>
        </w:rPr>
        <w:t>2022-2024</w:t>
      </w:r>
      <w:r w:rsidR="007874CD" w:rsidRPr="00BD1089">
        <w:rPr>
          <w:rFonts w:hint="eastAsia"/>
        </w:rPr>
        <w:t>年</w:t>
      </w:r>
      <w:r w:rsidRPr="00BD1089">
        <w:rPr>
          <w:rFonts w:hint="eastAsia"/>
        </w:rPr>
        <w:t>)</w:t>
      </w:r>
      <w:r w:rsidR="007874CD" w:rsidRPr="00BD1089">
        <w:rPr>
          <w:rFonts w:hint="eastAsia"/>
        </w:rPr>
        <w:t>国家行动计划；</w:t>
      </w:r>
    </w:p>
    <w:p w14:paraId="0F0C1684" w14:textId="39FF62CF" w:rsidR="007874CD" w:rsidRPr="00BD1089" w:rsidRDefault="00A30A6F" w:rsidP="007874CD">
      <w:pPr>
        <w:pStyle w:val="SingleTxt"/>
      </w:pPr>
      <w:r w:rsidRPr="00BD1089">
        <w:tab/>
      </w:r>
      <w:r w:rsidRPr="00BD1089">
        <w:rPr>
          <w:rFonts w:hint="eastAsia"/>
        </w:rPr>
        <w:t>(</w:t>
      </w:r>
      <w:r w:rsidR="007874CD" w:rsidRPr="00BD1089">
        <w:rPr>
          <w:rFonts w:hint="eastAsia"/>
        </w:rPr>
        <w:t>b</w:t>
      </w:r>
      <w:r w:rsidRPr="00BD1089">
        <w:rPr>
          <w:rFonts w:hint="eastAsia"/>
        </w:rPr>
        <w:t>)</w:t>
      </w:r>
      <w:r w:rsidR="007874CD" w:rsidRPr="00BD1089">
        <w:rPr>
          <w:rFonts w:hint="eastAsia"/>
        </w:rPr>
        <w:tab/>
        <w:t>2020</w:t>
      </w:r>
      <w:r w:rsidR="007874CD" w:rsidRPr="00BD1089">
        <w:rPr>
          <w:rFonts w:hint="eastAsia"/>
        </w:rPr>
        <w:t>年，</w:t>
      </w:r>
      <w:r w:rsidR="007874CD" w:rsidRPr="00BD1089">
        <w:rPr>
          <w:rFonts w:hint="eastAsia"/>
        </w:rPr>
        <w:t>2020-2022</w:t>
      </w:r>
      <w:r w:rsidR="007874CD" w:rsidRPr="00BD1089">
        <w:rPr>
          <w:rFonts w:hint="eastAsia"/>
        </w:rPr>
        <w:t>年期间打击人口贩运国家行动计划；</w:t>
      </w:r>
    </w:p>
    <w:p w14:paraId="5DC875FB" w14:textId="2F63ACE7" w:rsidR="007874CD" w:rsidRPr="00BD1089" w:rsidRDefault="00A30A6F" w:rsidP="007874CD">
      <w:pPr>
        <w:pStyle w:val="SingleTxt"/>
      </w:pPr>
      <w:r w:rsidRPr="00BD1089">
        <w:tab/>
      </w:r>
      <w:r w:rsidRPr="00BD1089">
        <w:rPr>
          <w:rFonts w:hint="eastAsia"/>
        </w:rPr>
        <w:t>(</w:t>
      </w:r>
      <w:r w:rsidR="007874CD" w:rsidRPr="00BD1089">
        <w:rPr>
          <w:rFonts w:hint="eastAsia"/>
        </w:rPr>
        <w:t>c</w:t>
      </w:r>
      <w:r w:rsidRPr="00BD1089">
        <w:rPr>
          <w:rFonts w:hint="eastAsia"/>
        </w:rPr>
        <w:t>)</w:t>
      </w:r>
      <w:r w:rsidR="007874CD" w:rsidRPr="00BD1089">
        <w:rPr>
          <w:rFonts w:hint="eastAsia"/>
        </w:rPr>
        <w:tab/>
        <w:t>2019</w:t>
      </w:r>
      <w:r w:rsidR="007874CD" w:rsidRPr="00BD1089">
        <w:rPr>
          <w:rFonts w:hint="eastAsia"/>
        </w:rPr>
        <w:t>年，</w:t>
      </w:r>
      <w:r w:rsidR="007874CD" w:rsidRPr="00BD1089">
        <w:rPr>
          <w:rFonts w:hint="eastAsia"/>
        </w:rPr>
        <w:t>2019-2023</w:t>
      </w:r>
      <w:r w:rsidR="007874CD" w:rsidRPr="00BD1089">
        <w:rPr>
          <w:rFonts w:hint="eastAsia"/>
        </w:rPr>
        <w:t>年期间性别政策实施战略；</w:t>
      </w:r>
    </w:p>
    <w:p w14:paraId="6E630894" w14:textId="233F6E75" w:rsidR="007874CD" w:rsidRPr="00BD1089" w:rsidRDefault="00A30A6F" w:rsidP="007874CD">
      <w:pPr>
        <w:pStyle w:val="SingleTxt"/>
      </w:pPr>
      <w:r w:rsidRPr="00BD1089">
        <w:tab/>
      </w:r>
      <w:r w:rsidRPr="00BD1089">
        <w:rPr>
          <w:rFonts w:hint="eastAsia"/>
        </w:rPr>
        <w:t>(</w:t>
      </w:r>
      <w:r w:rsidR="007874CD" w:rsidRPr="00BD1089">
        <w:rPr>
          <w:rFonts w:hint="eastAsia"/>
        </w:rPr>
        <w:t>d</w:t>
      </w:r>
      <w:r w:rsidRPr="00BD1089">
        <w:rPr>
          <w:rFonts w:hint="eastAsia"/>
        </w:rPr>
        <w:t>)</w:t>
      </w:r>
      <w:r w:rsidRPr="00BD1089">
        <w:tab/>
      </w:r>
      <w:r w:rsidR="007874CD" w:rsidRPr="00BD1089">
        <w:rPr>
          <w:rFonts w:hint="eastAsia"/>
        </w:rPr>
        <w:t>2019</w:t>
      </w:r>
      <w:r w:rsidR="007874CD" w:rsidRPr="00BD1089">
        <w:rPr>
          <w:rFonts w:hint="eastAsia"/>
        </w:rPr>
        <w:t>年，</w:t>
      </w:r>
      <w:r w:rsidR="007874CD" w:rsidRPr="00BD1089">
        <w:rPr>
          <w:rFonts w:hint="eastAsia"/>
        </w:rPr>
        <w:t>2020-2022</w:t>
      </w:r>
      <w:r w:rsidR="007874CD" w:rsidRPr="00BD1089">
        <w:rPr>
          <w:rFonts w:hint="eastAsia"/>
        </w:rPr>
        <w:t>年期间国家人权保护战略行动计划。</w:t>
      </w:r>
    </w:p>
    <w:p w14:paraId="684D1345" w14:textId="77777777" w:rsidR="007874CD" w:rsidRPr="00BD1089" w:rsidRDefault="007874CD" w:rsidP="007874CD">
      <w:pPr>
        <w:pStyle w:val="SingleTxt"/>
      </w:pPr>
      <w:r w:rsidRPr="00BD1089">
        <w:rPr>
          <w:rFonts w:hint="eastAsia"/>
        </w:rPr>
        <w:t>6.</w:t>
      </w:r>
      <w:r w:rsidRPr="00BD1089">
        <w:rPr>
          <w:rFonts w:hint="eastAsia"/>
        </w:rPr>
        <w:tab/>
      </w:r>
      <w:r w:rsidRPr="00BD1089">
        <w:rPr>
          <w:rFonts w:hint="eastAsia"/>
        </w:rPr>
        <w:t>委员会欢迎自审议上次报告以来的这段时间里，缔约国批准了下列国际文书：</w:t>
      </w:r>
    </w:p>
    <w:p w14:paraId="6FE9217E" w14:textId="598412A7" w:rsidR="007874CD" w:rsidRPr="00BD1089" w:rsidRDefault="00A30A6F" w:rsidP="007874CD">
      <w:pPr>
        <w:pStyle w:val="SingleTxt"/>
      </w:pPr>
      <w:r w:rsidRPr="00BD1089">
        <w:lastRenderedPageBreak/>
        <w:tab/>
      </w:r>
      <w:r w:rsidRPr="00BD1089">
        <w:rPr>
          <w:rFonts w:hint="eastAsia"/>
        </w:rPr>
        <w:t>(</w:t>
      </w:r>
      <w:r w:rsidR="007874CD" w:rsidRPr="00BD1089">
        <w:rPr>
          <w:rFonts w:hint="eastAsia"/>
        </w:rPr>
        <w:t>a</w:t>
      </w:r>
      <w:r w:rsidRPr="00BD1089">
        <w:rPr>
          <w:rFonts w:hint="eastAsia"/>
        </w:rPr>
        <w:t>)</w:t>
      </w:r>
      <w:r w:rsidR="007874CD" w:rsidRPr="00BD1089">
        <w:rPr>
          <w:rFonts w:hint="eastAsia"/>
        </w:rPr>
        <w:tab/>
        <w:t>2021</w:t>
      </w:r>
      <w:r w:rsidR="007874CD" w:rsidRPr="00BD1089">
        <w:rPr>
          <w:rFonts w:hint="eastAsia"/>
        </w:rPr>
        <w:t>年，《旨在废除死刑的〈公民权利和政治权利国际公约〉第二项任意议定书》；</w:t>
      </w:r>
    </w:p>
    <w:p w14:paraId="5DB6E066" w14:textId="0024B4FD" w:rsidR="007874CD" w:rsidRPr="00BD1089" w:rsidRDefault="00A30A6F" w:rsidP="007874CD">
      <w:pPr>
        <w:pStyle w:val="SingleTxt"/>
      </w:pPr>
      <w:r w:rsidRPr="00BD1089">
        <w:tab/>
      </w:r>
      <w:r w:rsidRPr="00BD1089">
        <w:rPr>
          <w:rFonts w:hint="eastAsia"/>
        </w:rPr>
        <w:t>(</w:t>
      </w:r>
      <w:r w:rsidR="007874CD" w:rsidRPr="00BD1089">
        <w:rPr>
          <w:rFonts w:hint="eastAsia"/>
        </w:rPr>
        <w:t>b</w:t>
      </w:r>
      <w:r w:rsidRPr="00BD1089">
        <w:rPr>
          <w:rFonts w:hint="eastAsia"/>
        </w:rPr>
        <w:t>)</w:t>
      </w:r>
      <w:r w:rsidR="007874CD" w:rsidRPr="00BD1089">
        <w:rPr>
          <w:rFonts w:hint="eastAsia"/>
        </w:rPr>
        <w:tab/>
        <w:t>2021</w:t>
      </w:r>
      <w:r w:rsidR="007874CD" w:rsidRPr="00BD1089">
        <w:rPr>
          <w:rFonts w:hint="eastAsia"/>
        </w:rPr>
        <w:t>年，《儿童权利公约关于设定来文程序的任择议定书》</w:t>
      </w:r>
      <w:r w:rsidR="008B7F53" w:rsidRPr="00BD1089">
        <w:rPr>
          <w:rFonts w:hint="eastAsia"/>
        </w:rPr>
        <w:t>；</w:t>
      </w:r>
    </w:p>
    <w:p w14:paraId="4BCB8C2F" w14:textId="0C43E6B5" w:rsidR="007874CD" w:rsidRPr="00BD1089" w:rsidRDefault="00A30A6F" w:rsidP="007874CD">
      <w:pPr>
        <w:pStyle w:val="SingleTxt"/>
      </w:pPr>
      <w:r w:rsidRPr="00BD1089">
        <w:tab/>
      </w:r>
      <w:r w:rsidRPr="00BD1089">
        <w:rPr>
          <w:rFonts w:hint="eastAsia"/>
        </w:rPr>
        <w:t>(</w:t>
      </w:r>
      <w:r w:rsidR="007874CD" w:rsidRPr="00BD1089">
        <w:rPr>
          <w:rFonts w:hint="eastAsia"/>
        </w:rPr>
        <w:t>c</w:t>
      </w:r>
      <w:r w:rsidRPr="00BD1089">
        <w:rPr>
          <w:rFonts w:hint="eastAsia"/>
        </w:rPr>
        <w:t>)</w:t>
      </w:r>
      <w:r w:rsidR="007874CD" w:rsidRPr="00BD1089">
        <w:rPr>
          <w:rFonts w:hint="eastAsia"/>
        </w:rPr>
        <w:tab/>
        <w:t>2020</w:t>
      </w:r>
      <w:r w:rsidR="007874CD" w:rsidRPr="00BD1089">
        <w:rPr>
          <w:rFonts w:hint="eastAsia"/>
        </w:rPr>
        <w:t>年，《欧洲委员会保护儿童免遭性剥削和性虐待公约》。</w:t>
      </w:r>
    </w:p>
    <w:p w14:paraId="5ACDCCD3" w14:textId="487329D5" w:rsidR="007874CD" w:rsidRPr="00BD1089" w:rsidRDefault="00A30A6F" w:rsidP="00A30A6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D1089">
        <w:tab/>
      </w:r>
      <w:r w:rsidR="007874CD" w:rsidRPr="00BD1089">
        <w:rPr>
          <w:rFonts w:hint="eastAsia"/>
        </w:rPr>
        <w:t>C.</w:t>
      </w:r>
      <w:r w:rsidRPr="00BD1089">
        <w:tab/>
      </w:r>
      <w:r w:rsidR="007874CD" w:rsidRPr="00BD1089">
        <w:rPr>
          <w:rFonts w:hint="eastAsia"/>
        </w:rPr>
        <w:t>可持续发展目标</w:t>
      </w:r>
    </w:p>
    <w:p w14:paraId="2437AE1E" w14:textId="3C30FACC" w:rsidR="007874CD" w:rsidRPr="00BD1089" w:rsidRDefault="007874CD" w:rsidP="007874CD">
      <w:pPr>
        <w:pStyle w:val="SingleTxt"/>
      </w:pPr>
      <w:r w:rsidRPr="00BD1089">
        <w:rPr>
          <w:rFonts w:hint="eastAsia"/>
        </w:rPr>
        <w:t>7.</w:t>
      </w:r>
      <w:r w:rsidRPr="00BD1089">
        <w:rPr>
          <w:rFonts w:hint="eastAsia"/>
        </w:rPr>
        <w:tab/>
      </w:r>
      <w:r w:rsidRPr="00BD1089">
        <w:rPr>
          <w:rFonts w:eastAsia="SimHei"/>
        </w:rPr>
        <w:t>委员会欢迎国际社会对可持续发展目标的支持，呼吁在执行《</w:t>
      </w:r>
      <w:r w:rsidRPr="00BD1089">
        <w:rPr>
          <w:rFonts w:eastAsia="SimHei"/>
        </w:rPr>
        <w:t>2030</w:t>
      </w:r>
      <w:r w:rsidRPr="00BD1089">
        <w:rPr>
          <w:rFonts w:eastAsia="SimHei"/>
        </w:rPr>
        <w:t>年可持续发展议程》的整个过程中，根据《消除对妇女一切形式歧视公约》的规定，实现法律上和事实上</w:t>
      </w:r>
      <w:r w:rsidR="00A30A6F" w:rsidRPr="00BD1089">
        <w:rPr>
          <w:rFonts w:eastAsia="SimHei"/>
        </w:rPr>
        <w:t>(</w:t>
      </w:r>
      <w:r w:rsidRPr="00BD1089">
        <w:rPr>
          <w:rFonts w:eastAsia="SimHei"/>
        </w:rPr>
        <w:t>实质性</w:t>
      </w:r>
      <w:r w:rsidR="00A30A6F" w:rsidRPr="00BD1089">
        <w:rPr>
          <w:rFonts w:eastAsia="SimHei"/>
        </w:rPr>
        <w:t>)</w:t>
      </w:r>
      <w:r w:rsidRPr="00BD1089">
        <w:rPr>
          <w:rFonts w:eastAsia="SimHei"/>
        </w:rPr>
        <w:t>的性别平等。委员会回顾可持续发展目标</w:t>
      </w:r>
      <w:r w:rsidRPr="00BD1089">
        <w:rPr>
          <w:rFonts w:eastAsia="SimHei"/>
        </w:rPr>
        <w:t>5</w:t>
      </w:r>
      <w:r w:rsidRPr="00BD1089">
        <w:rPr>
          <w:rFonts w:eastAsia="SimHei"/>
        </w:rPr>
        <w:t>以及将平等和不歧视原则纳入所有</w:t>
      </w:r>
      <w:r w:rsidRPr="00BD1089">
        <w:rPr>
          <w:rFonts w:eastAsia="SimHei"/>
        </w:rPr>
        <w:t>17</w:t>
      </w:r>
      <w:r w:rsidRPr="00BD1089">
        <w:rPr>
          <w:rFonts w:eastAsia="SimHei"/>
        </w:rPr>
        <w:t>项目标主流的重要性。委员会敦促缔约国承认妇女是亚美尼亚可持续发展的推动力，并为此采取相关政策和战略。</w:t>
      </w:r>
    </w:p>
    <w:p w14:paraId="071F8B38" w14:textId="0518AD98" w:rsidR="007874CD" w:rsidRPr="00BD1089" w:rsidRDefault="00A30A6F" w:rsidP="00A30A6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D1089">
        <w:tab/>
      </w:r>
      <w:r w:rsidR="007874CD" w:rsidRPr="00BD1089">
        <w:rPr>
          <w:rFonts w:hint="eastAsia"/>
        </w:rPr>
        <w:t>D.</w:t>
      </w:r>
      <w:r w:rsidR="007874CD" w:rsidRPr="00BD1089">
        <w:rPr>
          <w:rFonts w:hint="eastAsia"/>
        </w:rPr>
        <w:tab/>
      </w:r>
      <w:r w:rsidR="007874CD" w:rsidRPr="00BD1089">
        <w:rPr>
          <w:rFonts w:hint="eastAsia"/>
        </w:rPr>
        <w:t>议会</w:t>
      </w:r>
    </w:p>
    <w:p w14:paraId="602CA069" w14:textId="1DC6C836" w:rsidR="007874CD" w:rsidRPr="00BD1089" w:rsidRDefault="007874CD" w:rsidP="007874CD">
      <w:pPr>
        <w:pStyle w:val="SingleTxt"/>
        <w:rPr>
          <w:rFonts w:eastAsia="SimHei"/>
        </w:rPr>
      </w:pPr>
      <w:r w:rsidRPr="00BD1089">
        <w:rPr>
          <w:rFonts w:eastAsia="SimHei"/>
        </w:rPr>
        <w:t>8.</w:t>
      </w:r>
      <w:r w:rsidRPr="00BD1089">
        <w:rPr>
          <w:rFonts w:eastAsia="SimHei"/>
        </w:rPr>
        <w:tab/>
      </w:r>
      <w:r w:rsidRPr="00BD1089">
        <w:rPr>
          <w:rFonts w:eastAsia="SimHei"/>
        </w:rPr>
        <w:t>委员会强调，立法机构在确保《公约》得到充分执行方面起着至关重要的作用</w:t>
      </w:r>
      <w:r w:rsidR="00A30A6F" w:rsidRPr="00BD1089">
        <w:rPr>
          <w:rFonts w:eastAsia="SimHei"/>
        </w:rPr>
        <w:t>(</w:t>
      </w:r>
      <w:r w:rsidRPr="00BD1089">
        <w:rPr>
          <w:rFonts w:eastAsia="SimHei"/>
        </w:rPr>
        <w:t>见</w:t>
      </w:r>
      <w:hyperlink r:id="rId26" w:history="1">
        <w:r w:rsidRPr="00BD1089">
          <w:rPr>
            <w:rStyle w:val="af4"/>
            <w:rFonts w:eastAsia="SimHei"/>
          </w:rPr>
          <w:t>A/65/38</w:t>
        </w:r>
      </w:hyperlink>
      <w:r w:rsidRPr="00BD1089">
        <w:rPr>
          <w:rFonts w:eastAsia="SimHei"/>
        </w:rPr>
        <w:t>，第二部分，附件六</w:t>
      </w:r>
      <w:r w:rsidR="00A30A6F" w:rsidRPr="00BD1089">
        <w:rPr>
          <w:rFonts w:eastAsia="SimHei"/>
        </w:rPr>
        <w:t>)</w:t>
      </w:r>
      <w:r w:rsidRPr="00BD1089">
        <w:rPr>
          <w:rFonts w:eastAsia="SimHei"/>
        </w:rPr>
        <w:t>。委员会请</w:t>
      </w:r>
      <w:r w:rsidR="00AF6497" w:rsidRPr="00BD1089">
        <w:rPr>
          <w:rFonts w:eastAsia="SimHei"/>
        </w:rPr>
        <w:t>国民会议</w:t>
      </w:r>
      <w:r w:rsidRPr="00BD1089">
        <w:rPr>
          <w:rFonts w:eastAsia="SimHei"/>
        </w:rPr>
        <w:t>根据其任务授权，在从现</w:t>
      </w:r>
      <w:r w:rsidRPr="00BD1089">
        <w:rPr>
          <w:rFonts w:eastAsia="SimHei"/>
          <w:spacing w:val="4"/>
        </w:rPr>
        <w:t>在起到根据《公约》提交下一次定期报告期间，采取必要措施，落实本结论性意见。</w:t>
      </w:r>
    </w:p>
    <w:p w14:paraId="2B12B769" w14:textId="353667D2" w:rsidR="007874CD" w:rsidRPr="00BD1089" w:rsidRDefault="00A30A6F" w:rsidP="00A30A6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D1089">
        <w:tab/>
      </w:r>
      <w:r w:rsidR="007874CD" w:rsidRPr="00BD1089">
        <w:rPr>
          <w:rFonts w:hint="eastAsia"/>
        </w:rPr>
        <w:t>E.</w:t>
      </w:r>
      <w:r w:rsidR="007874CD" w:rsidRPr="00BD1089">
        <w:rPr>
          <w:rFonts w:hint="eastAsia"/>
        </w:rPr>
        <w:tab/>
      </w:r>
      <w:r w:rsidRPr="00BD1089">
        <w:tab/>
      </w:r>
      <w:r w:rsidR="007874CD" w:rsidRPr="00BD1089">
        <w:rPr>
          <w:rFonts w:hint="eastAsia"/>
        </w:rPr>
        <w:t>主要关切领域和建议</w:t>
      </w:r>
    </w:p>
    <w:p w14:paraId="0812F3C4" w14:textId="77777777" w:rsidR="007874CD" w:rsidRPr="00BD1089" w:rsidRDefault="007874CD" w:rsidP="00A30A6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D1089">
        <w:rPr>
          <w:rFonts w:hint="eastAsia"/>
        </w:rPr>
        <w:tab/>
      </w:r>
      <w:r w:rsidRPr="00BD1089">
        <w:rPr>
          <w:rFonts w:hint="eastAsia"/>
        </w:rPr>
        <w:tab/>
      </w:r>
      <w:r w:rsidRPr="00BD1089">
        <w:rPr>
          <w:rFonts w:hint="eastAsia"/>
        </w:rPr>
        <w:tab/>
      </w:r>
      <w:r w:rsidRPr="00BD1089">
        <w:rPr>
          <w:rFonts w:hint="eastAsia"/>
        </w:rPr>
        <w:t>总体背景</w:t>
      </w:r>
    </w:p>
    <w:p w14:paraId="5A1E57A8" w14:textId="5C94B258" w:rsidR="007874CD" w:rsidRPr="00BD1089" w:rsidRDefault="007874CD" w:rsidP="00696C5E">
      <w:pPr>
        <w:pStyle w:val="SingleTxt"/>
      </w:pPr>
      <w:r w:rsidRPr="00BD1089">
        <w:rPr>
          <w:rFonts w:hint="eastAsia"/>
        </w:rPr>
        <w:t>9.</w:t>
      </w:r>
      <w:r w:rsidRPr="00BD1089">
        <w:rPr>
          <w:rFonts w:hint="eastAsia"/>
        </w:rPr>
        <w:tab/>
      </w:r>
      <w:r w:rsidRPr="00BD1089">
        <w:rPr>
          <w:rFonts w:hint="eastAsia"/>
        </w:rPr>
        <w:t>委员会欢迎缔约国为建设和平、巩固人权、民主体制和法治以及可持续发展作出努力和承诺。委员会承认，尽管</w:t>
      </w:r>
      <w:r w:rsidRPr="00BD1089">
        <w:rPr>
          <w:rFonts w:hint="eastAsia"/>
        </w:rPr>
        <w:t>2020</w:t>
      </w:r>
      <w:r w:rsidRPr="00BD1089">
        <w:rPr>
          <w:rFonts w:hint="eastAsia"/>
        </w:rPr>
        <w:t>年</w:t>
      </w:r>
      <w:r w:rsidRPr="00BD1089">
        <w:rPr>
          <w:rFonts w:hint="eastAsia"/>
        </w:rPr>
        <w:t>11</w:t>
      </w:r>
      <w:r w:rsidRPr="00BD1089">
        <w:rPr>
          <w:rFonts w:hint="eastAsia"/>
        </w:rPr>
        <w:t>月</w:t>
      </w:r>
      <w:r w:rsidRPr="00BD1089">
        <w:rPr>
          <w:rFonts w:hint="eastAsia"/>
        </w:rPr>
        <w:t>9</w:t>
      </w:r>
      <w:r w:rsidRPr="00BD1089">
        <w:rPr>
          <w:rFonts w:hint="eastAsia"/>
        </w:rPr>
        <w:t>日亚美尼亚总理、阿塞拜疆总统和俄罗斯联邦总统发表三边声明，但缔约国在报告所述期间面临复杂的政治、经济和安全制约，加之受到</w:t>
      </w:r>
      <w:r w:rsidRPr="00BD1089">
        <w:rPr>
          <w:rFonts w:hint="eastAsia"/>
        </w:rPr>
        <w:t>2019</w:t>
      </w:r>
      <w:r w:rsidRPr="00BD1089">
        <w:rPr>
          <w:rFonts w:hint="eastAsia"/>
        </w:rPr>
        <w:t>冠状病毒病</w:t>
      </w:r>
      <w:r w:rsidR="00A30A6F" w:rsidRPr="00BD1089">
        <w:rPr>
          <w:rFonts w:hint="eastAsia"/>
        </w:rPr>
        <w:t>(</w:t>
      </w:r>
      <w:r w:rsidRPr="00BD1089">
        <w:rPr>
          <w:rFonts w:hint="eastAsia"/>
        </w:rPr>
        <w:t>COVID-19</w:t>
      </w:r>
      <w:r w:rsidR="00A30A6F" w:rsidRPr="00BD1089">
        <w:rPr>
          <w:rFonts w:hint="eastAsia"/>
        </w:rPr>
        <w:t>)</w:t>
      </w:r>
      <w:r w:rsidRPr="00BD1089">
        <w:rPr>
          <w:rFonts w:hint="eastAsia"/>
        </w:rPr>
        <w:t>大流行疫情的影响以及纳戈尔诺</w:t>
      </w:r>
      <w:r w:rsidRPr="00BD1089">
        <w:rPr>
          <w:rFonts w:hint="eastAsia"/>
        </w:rPr>
        <w:t>-</w:t>
      </w:r>
      <w:r w:rsidRPr="00BD1089">
        <w:rPr>
          <w:rFonts w:hint="eastAsia"/>
        </w:rPr>
        <w:t>卡拉巴赫冲突和持续的武装敌对行动的影响，更是雪上加霜；这一情况对《公约》的执行构成挑战。在这方面，委员会注意到，缔约国一直面临着动荡局势——人民遭受痛苦、被迫流离失所、经济很不稳定，以及暴力和不安全</w:t>
      </w:r>
      <w:r w:rsidR="00A30A6F" w:rsidRPr="00BD1089">
        <w:rPr>
          <w:rFonts w:hint="eastAsia"/>
        </w:rPr>
        <w:t>(</w:t>
      </w:r>
      <w:r w:rsidRPr="00BD1089">
        <w:rPr>
          <w:rFonts w:hint="eastAsia"/>
        </w:rPr>
        <w:t>包括性暴力和性别暴力</w:t>
      </w:r>
      <w:r w:rsidR="00A30A6F" w:rsidRPr="00BD1089">
        <w:rPr>
          <w:rFonts w:hint="eastAsia"/>
        </w:rPr>
        <w:t>)</w:t>
      </w:r>
      <w:r w:rsidRPr="00BD1089">
        <w:rPr>
          <w:rFonts w:hint="eastAsia"/>
        </w:rPr>
        <w:t>情形增多。缔约国还面临着传统态度和父权制态度固化的问题，此种态度限制了妇女和女童享受其权利，特别是对处境不利的妇女和女童群体而言，如境内流离失所的妇女、处境类似难民的妇女、农村妇女、老年妇女、残疾妇女、属于少数民族的妇女以及</w:t>
      </w:r>
      <w:r w:rsidR="00696C5E" w:rsidRPr="00BD1089">
        <w:rPr>
          <w:rFonts w:hint="eastAsia"/>
        </w:rPr>
        <w:t>女同性恋、双性恋、跨性者和间性者妇女</w:t>
      </w:r>
      <w:r w:rsidRPr="00BD1089">
        <w:rPr>
          <w:rFonts w:hint="eastAsia"/>
        </w:rPr>
        <w:t>。然而，委员会认为，鉴于妇女是亚美尼亚社会经济发展的推动力，执行《公约》，特别是在冲突时期这样做，是对充分尊重妇女权利和实现妇女权利的最有效保障。</w:t>
      </w:r>
    </w:p>
    <w:p w14:paraId="59159D60" w14:textId="5A900A7E" w:rsidR="007874CD" w:rsidRPr="00BD1089" w:rsidRDefault="007874CD" w:rsidP="007874CD">
      <w:pPr>
        <w:pStyle w:val="SingleTxt"/>
        <w:rPr>
          <w:rFonts w:eastAsia="SimHei"/>
        </w:rPr>
      </w:pPr>
      <w:r w:rsidRPr="00BD1089">
        <w:rPr>
          <w:rFonts w:eastAsia="SimHei"/>
        </w:rPr>
        <w:t>10.</w:t>
      </w:r>
      <w:r w:rsidRPr="00BD1089">
        <w:rPr>
          <w:rFonts w:eastAsia="SimHei"/>
        </w:rPr>
        <w:tab/>
      </w:r>
      <w:r w:rsidRPr="00BD1089">
        <w:rPr>
          <w:rFonts w:eastAsia="SimHei"/>
        </w:rPr>
        <w:t>委员会呼吁缔约国作为高度优先事项执行本结论性意见中所载的建议，同时适当考虑委员会关于缔约国在《公约》第二条之下核心义务的第</w:t>
      </w:r>
      <w:r w:rsidRPr="00BD1089">
        <w:rPr>
          <w:rFonts w:eastAsia="SimHei"/>
        </w:rPr>
        <w:t>28</w:t>
      </w:r>
      <w:r w:rsidRPr="00BD1089">
        <w:rPr>
          <w:rFonts w:eastAsia="SimHei"/>
        </w:rPr>
        <w:t>号一般性建议</w:t>
      </w:r>
      <w:r w:rsidR="00A30A6F" w:rsidRPr="00BD1089">
        <w:rPr>
          <w:rFonts w:eastAsia="SimHei"/>
        </w:rPr>
        <w:t>(</w:t>
      </w:r>
      <w:r w:rsidRPr="00BD1089">
        <w:rPr>
          <w:rFonts w:eastAsia="SimHei"/>
        </w:rPr>
        <w:t>2010</w:t>
      </w:r>
      <w:r w:rsidRPr="00BD1089">
        <w:rPr>
          <w:rFonts w:eastAsia="SimHei"/>
        </w:rPr>
        <w:t>年</w:t>
      </w:r>
      <w:r w:rsidR="00A30A6F" w:rsidRPr="00BD1089">
        <w:rPr>
          <w:rFonts w:eastAsia="SimHei"/>
        </w:rPr>
        <w:t>)</w:t>
      </w:r>
      <w:r w:rsidRPr="00BD1089">
        <w:rPr>
          <w:rFonts w:eastAsia="SimHei"/>
        </w:rPr>
        <w:t>及其第</w:t>
      </w:r>
      <w:r w:rsidRPr="00BD1089">
        <w:rPr>
          <w:rFonts w:eastAsia="SimHei"/>
        </w:rPr>
        <w:t>30</w:t>
      </w:r>
      <w:r w:rsidRPr="00BD1089">
        <w:rPr>
          <w:rFonts w:eastAsia="SimHei"/>
        </w:rPr>
        <w:t>号一般性建议</w:t>
      </w:r>
      <w:r w:rsidR="00A30A6F" w:rsidRPr="00BD1089">
        <w:rPr>
          <w:rFonts w:eastAsia="SimHei"/>
        </w:rPr>
        <w:t>(</w:t>
      </w:r>
      <w:r w:rsidRPr="00BD1089">
        <w:rPr>
          <w:rFonts w:eastAsia="SimHei"/>
        </w:rPr>
        <w:t>2013</w:t>
      </w:r>
      <w:r w:rsidRPr="00BD1089">
        <w:rPr>
          <w:rFonts w:eastAsia="SimHei"/>
        </w:rPr>
        <w:t>年</w:t>
      </w:r>
      <w:r w:rsidR="00A30A6F" w:rsidRPr="00BD1089">
        <w:rPr>
          <w:rFonts w:eastAsia="SimHei"/>
        </w:rPr>
        <w:t>)</w:t>
      </w:r>
      <w:r w:rsidRPr="00BD1089">
        <w:rPr>
          <w:rFonts w:eastAsia="SimHei"/>
        </w:rPr>
        <w:t>，以期实现妇女和男子在《公约》涵盖的所有领域的实质平等，促进妇女在和平进程中的领导作用，并确保缔约国得以实现可持续的人力、社会和经济发展。</w:t>
      </w:r>
    </w:p>
    <w:p w14:paraId="2D434172" w14:textId="51937026" w:rsidR="007874CD" w:rsidRPr="00BD1089" w:rsidRDefault="007874CD" w:rsidP="00A30A6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D1089">
        <w:rPr>
          <w:rFonts w:hint="eastAsia"/>
        </w:rPr>
        <w:tab/>
      </w:r>
      <w:r w:rsidR="00A30A6F" w:rsidRPr="00BD1089">
        <w:tab/>
      </w:r>
      <w:r w:rsidR="00A30A6F" w:rsidRPr="00BD1089">
        <w:tab/>
      </w:r>
      <w:r w:rsidRPr="00BD1089">
        <w:rPr>
          <w:rFonts w:hint="eastAsia"/>
        </w:rPr>
        <w:t>妇女与和平与安全以及境内流离失所妇女和处境类似难民的妇女</w:t>
      </w:r>
    </w:p>
    <w:p w14:paraId="08327687" w14:textId="6DFB879F" w:rsidR="007874CD" w:rsidRPr="00BD1089" w:rsidRDefault="007874CD" w:rsidP="007874CD">
      <w:pPr>
        <w:pStyle w:val="SingleTxt"/>
      </w:pPr>
      <w:r w:rsidRPr="00BD1089">
        <w:rPr>
          <w:rFonts w:hint="eastAsia"/>
        </w:rPr>
        <w:t>11.</w:t>
      </w:r>
      <w:r w:rsidRPr="00BD1089">
        <w:rPr>
          <w:rFonts w:hint="eastAsia"/>
        </w:rPr>
        <w:tab/>
      </w:r>
      <w:r w:rsidRPr="00BD1089">
        <w:rPr>
          <w:rFonts w:hint="eastAsia"/>
        </w:rPr>
        <w:t>委员会注意到，执行安全理事会关于妇女与和平与安全的第</w:t>
      </w:r>
      <w:hyperlink r:id="rId27" w:history="1">
        <w:r w:rsidRPr="00BD1089">
          <w:rPr>
            <w:rStyle w:val="af4"/>
            <w:rFonts w:hint="eastAsia"/>
          </w:rPr>
          <w:t>1325</w:t>
        </w:r>
        <w:r w:rsidR="00A30A6F" w:rsidRPr="00BD1089">
          <w:rPr>
            <w:rStyle w:val="af4"/>
            <w:rFonts w:hint="eastAsia"/>
          </w:rPr>
          <w:t>(</w:t>
        </w:r>
        <w:r w:rsidRPr="00BD1089">
          <w:rPr>
            <w:rStyle w:val="af4"/>
            <w:rFonts w:hint="eastAsia"/>
          </w:rPr>
          <w:t>2000</w:t>
        </w:r>
        <w:r w:rsidR="00A30A6F" w:rsidRPr="00BD1089">
          <w:rPr>
            <w:rStyle w:val="af4"/>
            <w:rFonts w:hint="eastAsia"/>
          </w:rPr>
          <w:t>)</w:t>
        </w:r>
      </w:hyperlink>
      <w:r w:rsidRPr="00BD1089">
        <w:rPr>
          <w:rFonts w:hint="eastAsia"/>
        </w:rPr>
        <w:t>号决议的第一和第二个国家行动计划</w:t>
      </w:r>
      <w:r w:rsidR="00A30A6F" w:rsidRPr="00BD1089">
        <w:rPr>
          <w:rFonts w:hint="eastAsia"/>
        </w:rPr>
        <w:t>(</w:t>
      </w:r>
      <w:r w:rsidRPr="00BD1089">
        <w:rPr>
          <w:rFonts w:hint="eastAsia"/>
        </w:rPr>
        <w:t>二者合并起来涵盖</w:t>
      </w:r>
      <w:r w:rsidRPr="00BD1089">
        <w:rPr>
          <w:rFonts w:hint="eastAsia"/>
        </w:rPr>
        <w:t>2019-2024</w:t>
      </w:r>
      <w:r w:rsidRPr="00BD1089">
        <w:rPr>
          <w:rFonts w:hint="eastAsia"/>
        </w:rPr>
        <w:t>年期间</w:t>
      </w:r>
      <w:r w:rsidR="00A30A6F" w:rsidRPr="00BD1089">
        <w:rPr>
          <w:rFonts w:hint="eastAsia"/>
        </w:rPr>
        <w:t>)</w:t>
      </w:r>
      <w:r w:rsidRPr="00BD1089">
        <w:rPr>
          <w:rFonts w:hint="eastAsia"/>
        </w:rPr>
        <w:t>草案获得通过，认为这是积极的发展。然而，委员会对妇女和女童、特别是境内流离失所或处境类似难民的妇女和女童的地位感到关切，她们获得教育、就业、卫生保健和住房的机会有限，而且并未得到保障其免受性别暴力的充分保护。委员会还感到关切的是，妇女被边缘化了，没有积极和有意义地参与和平与重建进程的所有阶段，妇女的优先事项和她们在武装冲突中的经历并未充分纳入这些进程。</w:t>
      </w:r>
    </w:p>
    <w:p w14:paraId="12F9D0CB" w14:textId="658ECDF4" w:rsidR="007874CD" w:rsidRPr="00BD1089" w:rsidRDefault="007874CD" w:rsidP="007874CD">
      <w:pPr>
        <w:pStyle w:val="SingleTxt"/>
        <w:rPr>
          <w:rFonts w:eastAsia="SimHei"/>
        </w:rPr>
      </w:pPr>
      <w:r w:rsidRPr="00BD1089">
        <w:rPr>
          <w:rFonts w:eastAsia="SimHei"/>
        </w:rPr>
        <w:t>12.</w:t>
      </w:r>
      <w:r w:rsidRPr="00BD1089">
        <w:rPr>
          <w:rFonts w:eastAsia="SimHei"/>
        </w:rPr>
        <w:tab/>
      </w:r>
      <w:r w:rsidRPr="00BD1089">
        <w:rPr>
          <w:rFonts w:eastAsia="SimHei"/>
        </w:rPr>
        <w:t>委员会强调，妇女</w:t>
      </w:r>
      <w:r w:rsidR="003A708C" w:rsidRPr="00BD1089">
        <w:rPr>
          <w:rFonts w:eastAsia="SimHei" w:hint="eastAsia"/>
        </w:rPr>
        <w:t>以</w:t>
      </w:r>
      <w:r w:rsidRPr="00BD1089">
        <w:rPr>
          <w:rFonts w:eastAsia="SimHei"/>
        </w:rPr>
        <w:t>有意义和包容性</w:t>
      </w:r>
      <w:r w:rsidR="003A708C" w:rsidRPr="00BD1089">
        <w:rPr>
          <w:rFonts w:eastAsia="SimHei" w:hint="eastAsia"/>
        </w:rPr>
        <w:t>的方式</w:t>
      </w:r>
      <w:r w:rsidRPr="00BD1089">
        <w:rPr>
          <w:rFonts w:eastAsia="SimHei"/>
        </w:rPr>
        <w:t>参与和平与重建进程的各个阶段至关重要，以便确保按照《公约》和安全理事会第</w:t>
      </w:r>
      <w:hyperlink r:id="rId28" w:history="1">
        <w:r w:rsidRPr="00BD1089">
          <w:rPr>
            <w:rStyle w:val="af4"/>
            <w:rFonts w:eastAsia="SimHei"/>
          </w:rPr>
          <w:t>1325</w:t>
        </w:r>
        <w:r w:rsidR="00A30A6F" w:rsidRPr="00BD1089">
          <w:rPr>
            <w:rStyle w:val="af4"/>
            <w:rFonts w:eastAsia="SimHei"/>
          </w:rPr>
          <w:t>(</w:t>
        </w:r>
        <w:r w:rsidRPr="00BD1089">
          <w:rPr>
            <w:rStyle w:val="af4"/>
            <w:rFonts w:eastAsia="SimHei"/>
          </w:rPr>
          <w:t>2000</w:t>
        </w:r>
        <w:r w:rsidR="00A30A6F" w:rsidRPr="00BD1089">
          <w:rPr>
            <w:rStyle w:val="af4"/>
            <w:rFonts w:eastAsia="SimHei"/>
          </w:rPr>
          <w:t>)</w:t>
        </w:r>
      </w:hyperlink>
      <w:r w:rsidRPr="00BD1089">
        <w:rPr>
          <w:rFonts w:eastAsia="SimHei"/>
        </w:rPr>
        <w:t>号决议的要求，这些进程充分纳入妇女的优先事项和关于武装冲突的经验，以期实现持久和平。委员会回顾其第</w:t>
      </w:r>
      <w:r w:rsidRPr="00BD1089">
        <w:rPr>
          <w:rFonts w:eastAsia="SimHei"/>
        </w:rPr>
        <w:t>30</w:t>
      </w:r>
      <w:r w:rsidRPr="00BD1089">
        <w:rPr>
          <w:rFonts w:eastAsia="SimHei"/>
        </w:rPr>
        <w:t>号一般性建议，建议缔约国：</w:t>
      </w:r>
    </w:p>
    <w:p w14:paraId="14CBB49F" w14:textId="327FF8C3" w:rsidR="007874CD" w:rsidRPr="00BD1089" w:rsidRDefault="00A30A6F" w:rsidP="007874CD">
      <w:pPr>
        <w:pStyle w:val="SingleTxt"/>
        <w:rPr>
          <w:rFonts w:eastAsia="SimHei"/>
        </w:rPr>
      </w:pPr>
      <w:r w:rsidRPr="00BD1089">
        <w:rPr>
          <w:rFonts w:eastAsia="SimHei"/>
        </w:rPr>
        <w:tab/>
        <w:t>(</w:t>
      </w:r>
      <w:r w:rsidR="007874CD" w:rsidRPr="00BD1089">
        <w:rPr>
          <w:rFonts w:eastAsia="SimHei"/>
        </w:rPr>
        <w:t>a</w:t>
      </w:r>
      <w:r w:rsidRPr="00BD1089">
        <w:rPr>
          <w:rFonts w:eastAsia="SimHei"/>
        </w:rPr>
        <w:t>)</w:t>
      </w:r>
      <w:r w:rsidR="007874CD" w:rsidRPr="00BD1089">
        <w:rPr>
          <w:rFonts w:eastAsia="SimHei"/>
        </w:rPr>
        <w:tab/>
      </w:r>
      <w:r w:rsidR="007874CD" w:rsidRPr="00BD1089">
        <w:rPr>
          <w:rFonts w:eastAsia="SimHei"/>
        </w:rPr>
        <w:t>考虑到安全理事会关于妇女与和平与安全的第</w:t>
      </w:r>
      <w:hyperlink r:id="rId29" w:history="1">
        <w:r w:rsidR="007874CD" w:rsidRPr="00BD1089">
          <w:rPr>
            <w:rStyle w:val="af4"/>
            <w:rFonts w:eastAsia="SimHei"/>
          </w:rPr>
          <w:t>1325</w:t>
        </w:r>
        <w:r w:rsidRPr="00BD1089">
          <w:rPr>
            <w:rStyle w:val="af4"/>
            <w:rFonts w:eastAsia="SimHei"/>
          </w:rPr>
          <w:t>(</w:t>
        </w:r>
        <w:r w:rsidR="007874CD" w:rsidRPr="00BD1089">
          <w:rPr>
            <w:rStyle w:val="af4"/>
            <w:rFonts w:eastAsia="SimHei"/>
          </w:rPr>
          <w:t>2000</w:t>
        </w:r>
        <w:r w:rsidRPr="00BD1089">
          <w:rPr>
            <w:rStyle w:val="af4"/>
            <w:rFonts w:eastAsia="SimHei"/>
          </w:rPr>
          <w:t>)</w:t>
        </w:r>
      </w:hyperlink>
      <w:r w:rsidR="007874CD" w:rsidRPr="00BD1089">
        <w:rPr>
          <w:rFonts w:eastAsia="SimHei"/>
        </w:rPr>
        <w:t>号决议和后续决议所反映的安理会关于妇女与和平与安全的议程的全部内容；</w:t>
      </w:r>
    </w:p>
    <w:p w14:paraId="65DCE611" w14:textId="074D244C" w:rsidR="007874CD" w:rsidRPr="00BD1089" w:rsidRDefault="00A30A6F" w:rsidP="007874CD">
      <w:pPr>
        <w:pStyle w:val="SingleTxt"/>
        <w:rPr>
          <w:rFonts w:eastAsia="SimHei"/>
        </w:rPr>
      </w:pPr>
      <w:r w:rsidRPr="00BD1089">
        <w:rPr>
          <w:rFonts w:eastAsia="SimHei"/>
        </w:rPr>
        <w:tab/>
        <w:t>(</w:t>
      </w:r>
      <w:r w:rsidR="007874CD" w:rsidRPr="00BD1089">
        <w:rPr>
          <w:rFonts w:eastAsia="SimHei"/>
        </w:rPr>
        <w:t>b</w:t>
      </w:r>
      <w:r w:rsidRPr="00BD1089">
        <w:rPr>
          <w:rFonts w:eastAsia="SimHei"/>
        </w:rPr>
        <w:t>)</w:t>
      </w:r>
      <w:r w:rsidRPr="00BD1089">
        <w:rPr>
          <w:rFonts w:eastAsia="SimHei"/>
        </w:rPr>
        <w:tab/>
      </w:r>
      <w:r w:rsidR="007874CD" w:rsidRPr="00BD1089">
        <w:rPr>
          <w:rFonts w:eastAsia="SimHei"/>
        </w:rPr>
        <w:t>采用实质平等模式，处理对妇女的性别暴力和歧视妇女问题，包括对妇女</w:t>
      </w:r>
      <w:r w:rsidRPr="00BD1089">
        <w:rPr>
          <w:rFonts w:eastAsia="SimHei"/>
        </w:rPr>
        <w:t>(</w:t>
      </w:r>
      <w:r w:rsidR="007874CD" w:rsidRPr="00BD1089">
        <w:rPr>
          <w:rFonts w:eastAsia="SimHei"/>
        </w:rPr>
        <w:t>特别是境内流离失所妇女、处境类似难民的妇女、难民妇女和与冲突有关的丧偶妇女</w:t>
      </w:r>
      <w:r w:rsidRPr="00BD1089">
        <w:rPr>
          <w:rFonts w:eastAsia="SimHei"/>
        </w:rPr>
        <w:t>)</w:t>
      </w:r>
      <w:r w:rsidR="007874CD" w:rsidRPr="00BD1089">
        <w:rPr>
          <w:rFonts w:eastAsia="SimHei"/>
        </w:rPr>
        <w:t>的交叉形式歧视</w:t>
      </w:r>
      <w:r w:rsidR="000E68C3" w:rsidRPr="00BD1089">
        <w:rPr>
          <w:rFonts w:eastAsia="SimHei"/>
        </w:rPr>
        <w:t>；</w:t>
      </w:r>
    </w:p>
    <w:p w14:paraId="6672FDC1" w14:textId="727712A0" w:rsidR="007874CD" w:rsidRPr="00BD1089" w:rsidRDefault="00A30A6F" w:rsidP="007874CD">
      <w:pPr>
        <w:pStyle w:val="SingleTxt"/>
        <w:rPr>
          <w:rFonts w:eastAsia="SimHei"/>
        </w:rPr>
      </w:pPr>
      <w:r w:rsidRPr="00BD1089">
        <w:rPr>
          <w:rFonts w:eastAsia="SimHei"/>
        </w:rPr>
        <w:tab/>
        <w:t>(</w:t>
      </w:r>
      <w:r w:rsidR="007874CD" w:rsidRPr="00BD1089">
        <w:rPr>
          <w:rFonts w:eastAsia="SimHei"/>
        </w:rPr>
        <w:t>c</w:t>
      </w:r>
      <w:r w:rsidRPr="00BD1089">
        <w:rPr>
          <w:rFonts w:eastAsia="SimHei"/>
        </w:rPr>
        <w:t>)</w:t>
      </w:r>
      <w:r w:rsidR="007874CD" w:rsidRPr="00BD1089">
        <w:rPr>
          <w:rFonts w:eastAsia="SimHei"/>
        </w:rPr>
        <w:tab/>
      </w:r>
      <w:r w:rsidR="007874CD" w:rsidRPr="00BD1089">
        <w:rPr>
          <w:rFonts w:eastAsia="SimHei"/>
        </w:rPr>
        <w:t>确保来自不同背景的妇女、包括少数族裔妇女、境内流离失所妇女和处境类似难民的妇女能够以有意义和包容性的方式参与和平进程的所有阶段和所有重建举措，特别是在实施执行安全理事会第</w:t>
      </w:r>
      <w:hyperlink r:id="rId30" w:history="1">
        <w:r w:rsidR="007874CD" w:rsidRPr="00BD1089">
          <w:rPr>
            <w:rStyle w:val="af4"/>
            <w:rFonts w:eastAsia="SimHei"/>
          </w:rPr>
          <w:t>1325</w:t>
        </w:r>
        <w:r w:rsidRPr="00BD1089">
          <w:rPr>
            <w:rStyle w:val="af4"/>
            <w:rFonts w:eastAsia="SimHei"/>
          </w:rPr>
          <w:t>(</w:t>
        </w:r>
        <w:r w:rsidR="007874CD" w:rsidRPr="00BD1089">
          <w:rPr>
            <w:rStyle w:val="af4"/>
            <w:rFonts w:eastAsia="SimHei"/>
          </w:rPr>
          <w:t>2000</w:t>
        </w:r>
        <w:r w:rsidRPr="00BD1089">
          <w:rPr>
            <w:rStyle w:val="af4"/>
            <w:rFonts w:eastAsia="SimHei"/>
          </w:rPr>
          <w:t>)</w:t>
        </w:r>
      </w:hyperlink>
      <w:r w:rsidR="007874CD" w:rsidRPr="00BD1089">
        <w:rPr>
          <w:rFonts w:eastAsia="SimHei"/>
        </w:rPr>
        <w:t>号决议的第二个国家行动计划方面；</w:t>
      </w:r>
    </w:p>
    <w:p w14:paraId="647DBE50" w14:textId="5D127065" w:rsidR="007874CD" w:rsidRPr="00BD1089" w:rsidRDefault="00A30A6F" w:rsidP="007874CD">
      <w:pPr>
        <w:pStyle w:val="SingleTxt"/>
        <w:rPr>
          <w:rFonts w:eastAsia="SimHei"/>
        </w:rPr>
      </w:pPr>
      <w:r w:rsidRPr="00BD1089">
        <w:rPr>
          <w:rFonts w:eastAsia="SimHei"/>
        </w:rPr>
        <w:tab/>
        <w:t>(</w:t>
      </w:r>
      <w:r w:rsidR="007874CD" w:rsidRPr="00BD1089">
        <w:rPr>
          <w:rFonts w:eastAsia="SimHei"/>
        </w:rPr>
        <w:t>d</w:t>
      </w:r>
      <w:r w:rsidRPr="00BD1089">
        <w:rPr>
          <w:rFonts w:eastAsia="SimHei"/>
        </w:rPr>
        <w:t>)</w:t>
      </w:r>
      <w:r w:rsidR="007874CD" w:rsidRPr="00BD1089">
        <w:rPr>
          <w:rFonts w:eastAsia="SimHei"/>
        </w:rPr>
        <w:tab/>
      </w:r>
      <w:r w:rsidR="007874CD" w:rsidRPr="00BD1089">
        <w:rPr>
          <w:rFonts w:eastAsia="SimHei"/>
        </w:rPr>
        <w:t>将性别反应预算编制纳入执行安全理事会关于妇女与和平与安全的第</w:t>
      </w:r>
      <w:hyperlink r:id="rId31" w:history="1">
        <w:r w:rsidR="007874CD" w:rsidRPr="00BD1089">
          <w:rPr>
            <w:rStyle w:val="af4"/>
            <w:rFonts w:eastAsia="SimHei"/>
          </w:rPr>
          <w:t>1325</w:t>
        </w:r>
        <w:r w:rsidRPr="00BD1089">
          <w:rPr>
            <w:rStyle w:val="af4"/>
            <w:rFonts w:eastAsia="SimHei"/>
          </w:rPr>
          <w:t>(</w:t>
        </w:r>
        <w:r w:rsidR="007874CD" w:rsidRPr="00BD1089">
          <w:rPr>
            <w:rStyle w:val="af4"/>
            <w:rFonts w:eastAsia="SimHei"/>
          </w:rPr>
          <w:t>2000</w:t>
        </w:r>
        <w:r w:rsidRPr="00BD1089">
          <w:rPr>
            <w:rStyle w:val="af4"/>
            <w:rFonts w:eastAsia="SimHei"/>
          </w:rPr>
          <w:t>)</w:t>
        </w:r>
      </w:hyperlink>
      <w:r w:rsidR="007874CD" w:rsidRPr="00BD1089">
        <w:rPr>
          <w:rFonts w:eastAsia="SimHei"/>
        </w:rPr>
        <w:t>号决议的国家行动计划中，确定定期监测行动计划执行情况的指标，并规定问责机制；</w:t>
      </w:r>
    </w:p>
    <w:p w14:paraId="46FADDCD" w14:textId="6B14F482" w:rsidR="007874CD" w:rsidRPr="00BD1089" w:rsidRDefault="00A30A6F" w:rsidP="00226ABE">
      <w:pPr>
        <w:pStyle w:val="SingleTxt"/>
        <w:rPr>
          <w:rFonts w:eastAsia="SimHei"/>
        </w:rPr>
      </w:pPr>
      <w:r w:rsidRPr="00BD1089">
        <w:rPr>
          <w:rFonts w:eastAsia="SimHei"/>
        </w:rPr>
        <w:tab/>
        <w:t>(</w:t>
      </w:r>
      <w:r w:rsidR="007874CD" w:rsidRPr="00BD1089">
        <w:rPr>
          <w:rFonts w:eastAsia="SimHei"/>
        </w:rPr>
        <w:t>e</w:t>
      </w:r>
      <w:r w:rsidRPr="00BD1089">
        <w:rPr>
          <w:rFonts w:eastAsia="SimHei"/>
        </w:rPr>
        <w:t>)</w:t>
      </w:r>
      <w:r w:rsidRPr="00BD1089">
        <w:rPr>
          <w:rFonts w:eastAsia="SimHei"/>
        </w:rPr>
        <w:tab/>
      </w:r>
      <w:r w:rsidR="007874CD" w:rsidRPr="00BD1089">
        <w:rPr>
          <w:rFonts w:eastAsia="SimHei"/>
        </w:rPr>
        <w:t>争取以可持续方式满足经常面临交叉形式歧视的境内流离失所妇女和女童以及处境类似难民的妇女和女童</w:t>
      </w:r>
      <w:r w:rsidRPr="00BD1089">
        <w:rPr>
          <w:rFonts w:eastAsia="SimHei"/>
        </w:rPr>
        <w:t>(</w:t>
      </w:r>
      <w:r w:rsidR="007874CD" w:rsidRPr="00BD1089">
        <w:rPr>
          <w:rFonts w:eastAsia="SimHei"/>
        </w:rPr>
        <w:t>包括丧偶妇女、残疾妇女和女童、老年妇女、少数民族妇女和女童以及</w:t>
      </w:r>
      <w:r w:rsidR="00226ABE" w:rsidRPr="00BD1089">
        <w:rPr>
          <w:rFonts w:eastAsia="SimHei" w:hint="eastAsia"/>
        </w:rPr>
        <w:t>女同性恋、双性恋、跨性者和间性者妇女</w:t>
      </w:r>
      <w:r w:rsidRPr="00BD1089">
        <w:rPr>
          <w:rFonts w:eastAsia="SimHei"/>
        </w:rPr>
        <w:t>)</w:t>
      </w:r>
      <w:r w:rsidR="007874CD" w:rsidRPr="00BD1089">
        <w:rPr>
          <w:rFonts w:eastAsia="SimHei"/>
        </w:rPr>
        <w:t>的具体需求；</w:t>
      </w:r>
    </w:p>
    <w:p w14:paraId="211BDA0A" w14:textId="53B54A90" w:rsidR="007874CD" w:rsidRPr="00BD1089" w:rsidRDefault="00A30A6F" w:rsidP="007874CD">
      <w:pPr>
        <w:pStyle w:val="SingleTxt"/>
      </w:pPr>
      <w:r w:rsidRPr="00BD1089">
        <w:rPr>
          <w:rFonts w:eastAsia="SimHei"/>
        </w:rPr>
        <w:tab/>
        <w:t>(</w:t>
      </w:r>
      <w:r w:rsidR="007874CD" w:rsidRPr="00BD1089">
        <w:rPr>
          <w:rFonts w:eastAsia="SimHei"/>
        </w:rPr>
        <w:t>f</w:t>
      </w:r>
      <w:r w:rsidRPr="00BD1089">
        <w:rPr>
          <w:rFonts w:eastAsia="SimHei"/>
        </w:rPr>
        <w:t>)</w:t>
      </w:r>
      <w:r w:rsidRPr="00BD1089">
        <w:rPr>
          <w:rFonts w:eastAsia="SimHei"/>
        </w:rPr>
        <w:tab/>
      </w:r>
      <w:r w:rsidR="007874CD" w:rsidRPr="00BD1089">
        <w:rPr>
          <w:rFonts w:eastAsia="SimHei"/>
        </w:rPr>
        <w:t>确保境内流离失所的妇女和女童以及处境类似难民的妇女和女童能够充分诉诸司法、得到教育、保健、食物、住所、行动自由、官方登记、社会福利和可持续的就业机会。</w:t>
      </w:r>
    </w:p>
    <w:p w14:paraId="44887FEF" w14:textId="77777777" w:rsidR="007874CD" w:rsidRPr="00BD1089" w:rsidRDefault="007874CD" w:rsidP="00A30A6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D1089">
        <w:rPr>
          <w:rFonts w:hint="eastAsia"/>
        </w:rPr>
        <w:tab/>
      </w:r>
      <w:r w:rsidRPr="00BD1089">
        <w:rPr>
          <w:rFonts w:hint="eastAsia"/>
        </w:rPr>
        <w:tab/>
      </w:r>
      <w:r w:rsidRPr="00BD1089">
        <w:rPr>
          <w:rFonts w:hint="eastAsia"/>
        </w:rPr>
        <w:t>立法框架</w:t>
      </w:r>
    </w:p>
    <w:p w14:paraId="43A0C68C" w14:textId="753477F0" w:rsidR="007874CD" w:rsidRPr="00BD1089" w:rsidRDefault="007874CD" w:rsidP="007874CD">
      <w:pPr>
        <w:pStyle w:val="SingleTxt"/>
      </w:pPr>
      <w:r w:rsidRPr="00BD1089">
        <w:rPr>
          <w:rFonts w:hint="eastAsia"/>
        </w:rPr>
        <w:t>13.</w:t>
      </w:r>
      <w:r w:rsidRPr="00BD1089">
        <w:rPr>
          <w:rFonts w:hint="eastAsia"/>
        </w:rPr>
        <w:tab/>
      </w:r>
      <w:r w:rsidRPr="00BD1089">
        <w:rPr>
          <w:rFonts w:hint="eastAsia"/>
        </w:rPr>
        <w:t>委员会注意到，《宪法》第</w:t>
      </w:r>
      <w:r w:rsidRPr="00BD1089">
        <w:rPr>
          <w:rFonts w:hint="eastAsia"/>
        </w:rPr>
        <w:t>30</w:t>
      </w:r>
      <w:r w:rsidRPr="00BD1089">
        <w:rPr>
          <w:rFonts w:hint="eastAsia"/>
        </w:rPr>
        <w:t>条规定了法律面前男女平等的原则。然而，委员会感到关切的是，保障男女权利平等和机会平等的立法</w:t>
      </w:r>
      <w:r w:rsidR="00A30A6F" w:rsidRPr="00BD1089">
        <w:rPr>
          <w:rFonts w:hint="eastAsia"/>
        </w:rPr>
        <w:t>(</w:t>
      </w:r>
      <w:r w:rsidRPr="00BD1089">
        <w:rPr>
          <w:rFonts w:hint="eastAsia"/>
        </w:rPr>
        <w:t>2013</w:t>
      </w:r>
      <w:r w:rsidRPr="00BD1089">
        <w:rPr>
          <w:rFonts w:hint="eastAsia"/>
        </w:rPr>
        <w:t>年</w:t>
      </w:r>
      <w:r w:rsidR="00A30A6F" w:rsidRPr="00BD1089">
        <w:rPr>
          <w:rFonts w:hint="eastAsia"/>
        </w:rPr>
        <w:t>)</w:t>
      </w:r>
      <w:r w:rsidRPr="00BD1089">
        <w:rPr>
          <w:rFonts w:hint="eastAsia"/>
        </w:rPr>
        <w:t>没有得到充分执行，也没有为其监测和执行提供充分的预算拨款，而且法律平等法草案自</w:t>
      </w:r>
      <w:r w:rsidRPr="00BD1089">
        <w:rPr>
          <w:rFonts w:hint="eastAsia"/>
        </w:rPr>
        <w:t>2019</w:t>
      </w:r>
      <w:r w:rsidRPr="00BD1089">
        <w:rPr>
          <w:rFonts w:hint="eastAsia"/>
        </w:rPr>
        <w:t>年以来一直在等待通过，该法的订立一拖再拖。</w:t>
      </w:r>
    </w:p>
    <w:p w14:paraId="09EDB0B8" w14:textId="692685D5" w:rsidR="007874CD" w:rsidRPr="00BD1089" w:rsidRDefault="007874CD" w:rsidP="007874CD">
      <w:pPr>
        <w:pStyle w:val="SingleTxt"/>
        <w:rPr>
          <w:rFonts w:eastAsia="SimHei"/>
        </w:rPr>
      </w:pPr>
      <w:r w:rsidRPr="00BD1089">
        <w:rPr>
          <w:rFonts w:eastAsia="SimHei"/>
        </w:rPr>
        <w:t>14.</w:t>
      </w:r>
      <w:r w:rsidRPr="00BD1089">
        <w:rPr>
          <w:rFonts w:eastAsia="SimHei"/>
        </w:rPr>
        <w:tab/>
      </w:r>
      <w:r w:rsidRPr="00BD1089">
        <w:rPr>
          <w:rFonts w:eastAsia="SimHei"/>
        </w:rPr>
        <w:t>委员会建议缔约国加快通过关于法律平等的法律草案，并确保新立法根据《公约》第一和</w:t>
      </w:r>
      <w:r w:rsidR="00764473" w:rsidRPr="00BD1089">
        <w:rPr>
          <w:rFonts w:eastAsia="SimHei" w:hint="eastAsia"/>
        </w:rPr>
        <w:t>第</w:t>
      </w:r>
      <w:r w:rsidRPr="00BD1089">
        <w:rPr>
          <w:rFonts w:eastAsia="SimHei"/>
        </w:rPr>
        <w:t>二条、委员会第</w:t>
      </w:r>
      <w:r w:rsidRPr="00BD1089">
        <w:rPr>
          <w:rFonts w:eastAsia="SimHei"/>
        </w:rPr>
        <w:t>28</w:t>
      </w:r>
      <w:r w:rsidRPr="00BD1089">
        <w:rPr>
          <w:rFonts w:eastAsia="SimHei"/>
        </w:rPr>
        <w:t>号一般性建议以及可持续发展目标具体目标</w:t>
      </w:r>
      <w:r w:rsidRPr="00BD1089">
        <w:rPr>
          <w:rFonts w:eastAsia="SimHei"/>
        </w:rPr>
        <w:t xml:space="preserve">5.1 </w:t>
      </w:r>
      <w:r w:rsidR="00A30A6F" w:rsidRPr="00BD1089">
        <w:rPr>
          <w:rFonts w:eastAsia="SimHei"/>
        </w:rPr>
        <w:t>(</w:t>
      </w:r>
      <w:r w:rsidRPr="00BD1089">
        <w:rPr>
          <w:rFonts w:eastAsia="SimHei"/>
        </w:rPr>
        <w:t>在全球消除对妇女和女童一切形式的歧视</w:t>
      </w:r>
      <w:r w:rsidR="00A30A6F" w:rsidRPr="00BD1089">
        <w:rPr>
          <w:rFonts w:eastAsia="SimHei"/>
        </w:rPr>
        <w:t>)</w:t>
      </w:r>
      <w:r w:rsidRPr="00BD1089">
        <w:rPr>
          <w:rFonts w:eastAsia="SimHei"/>
        </w:rPr>
        <w:t>，禁止歧视妇女，包括公、私领域的直接间接歧视以及交叉形式歧视。</w:t>
      </w:r>
    </w:p>
    <w:p w14:paraId="7EA13DBC" w14:textId="77777777" w:rsidR="007874CD" w:rsidRPr="00BD1089" w:rsidRDefault="007874CD" w:rsidP="00A30A6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D1089">
        <w:rPr>
          <w:rFonts w:hint="eastAsia"/>
        </w:rPr>
        <w:tab/>
      </w:r>
      <w:r w:rsidRPr="00BD1089">
        <w:rPr>
          <w:rFonts w:hint="eastAsia"/>
        </w:rPr>
        <w:tab/>
      </w:r>
      <w:r w:rsidRPr="00BD1089">
        <w:rPr>
          <w:rFonts w:hint="eastAsia"/>
        </w:rPr>
        <w:t>诉诸司法</w:t>
      </w:r>
    </w:p>
    <w:p w14:paraId="0ACA4CA9" w14:textId="05E92CED" w:rsidR="007874CD" w:rsidRPr="00BD1089" w:rsidRDefault="007874CD" w:rsidP="007874CD">
      <w:pPr>
        <w:pStyle w:val="SingleTxt"/>
      </w:pPr>
      <w:r w:rsidRPr="00BD1089">
        <w:rPr>
          <w:rFonts w:hint="eastAsia"/>
        </w:rPr>
        <w:t>15.</w:t>
      </w:r>
      <w:r w:rsidRPr="00BD1089">
        <w:rPr>
          <w:rFonts w:hint="eastAsia"/>
        </w:rPr>
        <w:tab/>
      </w:r>
      <w:r w:rsidRPr="00BD1089">
        <w:rPr>
          <w:rFonts w:hint="eastAsia"/>
        </w:rPr>
        <w:t>委员会欢迎设立法律平等理事会，以确保通过行政和民事程序对权利进行平等保护。但委员会关切地注意到，妇女和女童在诉诸司法方面一直面临障碍，包括她们对</w:t>
      </w:r>
      <w:r w:rsidRPr="00BD1089">
        <w:rPr>
          <w:rFonts w:ascii="宋体" w:hAnsi="宋体" w:hint="eastAsia"/>
        </w:rPr>
        <w:t>自己有哪些权利以及在权利被剥夺时可利用哪些补救办法</w:t>
      </w:r>
      <w:r w:rsidRPr="00BD1089">
        <w:rPr>
          <w:rFonts w:hint="eastAsia"/>
        </w:rPr>
        <w:t>所知有限，而且司法机构和执法官员适用《公约》的能力有限。</w:t>
      </w:r>
    </w:p>
    <w:p w14:paraId="0DEBB083" w14:textId="7C98B083" w:rsidR="007874CD" w:rsidRPr="00BD1089" w:rsidRDefault="007874CD" w:rsidP="007874CD">
      <w:pPr>
        <w:pStyle w:val="SingleTxt"/>
        <w:rPr>
          <w:rFonts w:eastAsia="SimHei"/>
        </w:rPr>
      </w:pPr>
      <w:r w:rsidRPr="00BD1089">
        <w:rPr>
          <w:rFonts w:eastAsia="SimHei"/>
        </w:rPr>
        <w:t>16.</w:t>
      </w:r>
      <w:r w:rsidRPr="00BD1089">
        <w:rPr>
          <w:rFonts w:eastAsia="SimHei"/>
        </w:rPr>
        <w:tab/>
      </w:r>
      <w:r w:rsidRPr="00BD1089">
        <w:rPr>
          <w:rFonts w:eastAsia="SimHei"/>
        </w:rPr>
        <w:t>委员会回顾其关于妇女获得司法救助的第</w:t>
      </w:r>
      <w:r w:rsidRPr="00BD1089">
        <w:rPr>
          <w:rFonts w:eastAsia="SimHei"/>
        </w:rPr>
        <w:t>33</w:t>
      </w:r>
      <w:r w:rsidRPr="00BD1089">
        <w:rPr>
          <w:rFonts w:eastAsia="SimHei"/>
        </w:rPr>
        <w:t>号一般性建议</w:t>
      </w:r>
      <w:r w:rsidR="00A30A6F" w:rsidRPr="00BD1089">
        <w:rPr>
          <w:rFonts w:eastAsia="SimHei"/>
        </w:rPr>
        <w:t>(</w:t>
      </w:r>
      <w:r w:rsidRPr="00BD1089">
        <w:rPr>
          <w:rFonts w:eastAsia="SimHei"/>
        </w:rPr>
        <w:t>2015</w:t>
      </w:r>
      <w:r w:rsidRPr="00BD1089">
        <w:rPr>
          <w:rFonts w:eastAsia="SimHei"/>
        </w:rPr>
        <w:t>年</w:t>
      </w:r>
      <w:r w:rsidR="00A30A6F" w:rsidRPr="00BD1089">
        <w:rPr>
          <w:rFonts w:eastAsia="SimHei"/>
        </w:rPr>
        <w:t>)</w:t>
      </w:r>
      <w:r w:rsidRPr="00BD1089">
        <w:rPr>
          <w:rFonts w:eastAsia="SimHei"/>
        </w:rPr>
        <w:t>，建议缔约国消除妇女和女童在诉诸司法方面面临的障碍，包括采取以下措施：</w:t>
      </w:r>
    </w:p>
    <w:p w14:paraId="25DF3F26" w14:textId="17A81E10" w:rsidR="007874CD" w:rsidRPr="00BD1089" w:rsidRDefault="00A30A6F" w:rsidP="007874CD">
      <w:pPr>
        <w:pStyle w:val="SingleTxt"/>
        <w:rPr>
          <w:rFonts w:eastAsia="SimHei"/>
        </w:rPr>
      </w:pPr>
      <w:r w:rsidRPr="00BD1089">
        <w:rPr>
          <w:rFonts w:eastAsia="SimHei"/>
        </w:rPr>
        <w:tab/>
        <w:t>(</w:t>
      </w:r>
      <w:r w:rsidR="007874CD" w:rsidRPr="00BD1089">
        <w:rPr>
          <w:rFonts w:eastAsia="SimHei"/>
        </w:rPr>
        <w:t>a</w:t>
      </w:r>
      <w:r w:rsidRPr="00BD1089">
        <w:rPr>
          <w:rFonts w:eastAsia="SimHei"/>
        </w:rPr>
        <w:t>)</w:t>
      </w:r>
      <w:r w:rsidR="007874CD" w:rsidRPr="00BD1089">
        <w:rPr>
          <w:rFonts w:eastAsia="SimHei"/>
        </w:rPr>
        <w:tab/>
      </w:r>
      <w:r w:rsidR="007874CD" w:rsidRPr="00BD1089">
        <w:rPr>
          <w:rFonts w:eastAsia="SimHei"/>
        </w:rPr>
        <w:t>确保司法独立，大力加强能力建设和提高认识运动，以消除司法部门、警察和其他执法机构内的司法性别偏见和顽固的性别成见</w:t>
      </w:r>
      <w:r w:rsidR="00D2789C" w:rsidRPr="00BD1089">
        <w:rPr>
          <w:rFonts w:eastAsia="SimHei"/>
        </w:rPr>
        <w:t>；</w:t>
      </w:r>
    </w:p>
    <w:p w14:paraId="00865912" w14:textId="5E157E1C" w:rsidR="007874CD" w:rsidRPr="00BD1089" w:rsidRDefault="00A30A6F" w:rsidP="007874CD">
      <w:pPr>
        <w:pStyle w:val="SingleTxt"/>
        <w:rPr>
          <w:rFonts w:eastAsia="SimHei"/>
        </w:rPr>
      </w:pPr>
      <w:r w:rsidRPr="00BD1089">
        <w:rPr>
          <w:rFonts w:eastAsia="SimHei"/>
        </w:rPr>
        <w:tab/>
        <w:t>(</w:t>
      </w:r>
      <w:r w:rsidR="007874CD" w:rsidRPr="00BD1089">
        <w:rPr>
          <w:rFonts w:eastAsia="SimHei"/>
        </w:rPr>
        <w:t>b</w:t>
      </w:r>
      <w:r w:rsidRPr="00BD1089">
        <w:rPr>
          <w:rFonts w:eastAsia="SimHei"/>
        </w:rPr>
        <w:t>)</w:t>
      </w:r>
      <w:r w:rsidR="007874CD" w:rsidRPr="00BD1089">
        <w:rPr>
          <w:rFonts w:eastAsia="SimHei"/>
        </w:rPr>
        <w:tab/>
      </w:r>
      <w:r w:rsidR="007874CD" w:rsidRPr="00BD1089">
        <w:rPr>
          <w:rFonts w:eastAsia="SimHei"/>
        </w:rPr>
        <w:t>进一步提高妇女和女童</w:t>
      </w:r>
      <w:r w:rsidR="007874CD" w:rsidRPr="00BD1089">
        <w:rPr>
          <w:rFonts w:asciiTheme="minorEastAsia" w:eastAsiaTheme="minorEastAsia" w:hAnsiTheme="minorEastAsia"/>
        </w:rPr>
        <w:t>——</w:t>
      </w:r>
      <w:r w:rsidR="007874CD" w:rsidRPr="00BD1089">
        <w:rPr>
          <w:rFonts w:eastAsia="SimHei"/>
        </w:rPr>
        <w:t>包括农村地区以及境内流离失所妇女、残疾妇女和老年妇女在内的弱势群体妇女和女童</w:t>
      </w:r>
      <w:r w:rsidR="007874CD" w:rsidRPr="00BD1089">
        <w:rPr>
          <w:rFonts w:ascii="宋体" w:hAnsi="宋体"/>
        </w:rPr>
        <w:t>——</w:t>
      </w:r>
      <w:r w:rsidR="007874CD" w:rsidRPr="00BD1089">
        <w:rPr>
          <w:rFonts w:eastAsia="SimHei"/>
        </w:rPr>
        <w:t>对纠正侵犯其权利行为的法律补救办法的认识</w:t>
      </w:r>
      <w:r w:rsidR="00D2789C" w:rsidRPr="00BD1089">
        <w:rPr>
          <w:rFonts w:eastAsia="SimHei" w:hint="eastAsia"/>
        </w:rPr>
        <w:t>。</w:t>
      </w:r>
    </w:p>
    <w:p w14:paraId="3D13A6DC" w14:textId="77777777" w:rsidR="007874CD" w:rsidRPr="00BD1089" w:rsidRDefault="007874CD" w:rsidP="00A30A6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D1089">
        <w:rPr>
          <w:rFonts w:hint="eastAsia"/>
        </w:rPr>
        <w:tab/>
      </w:r>
      <w:r w:rsidRPr="00BD1089">
        <w:rPr>
          <w:rFonts w:hint="eastAsia"/>
        </w:rPr>
        <w:tab/>
      </w:r>
      <w:r w:rsidRPr="00BD1089">
        <w:rPr>
          <w:rFonts w:hint="eastAsia"/>
        </w:rPr>
        <w:tab/>
      </w:r>
      <w:r w:rsidRPr="00BD1089">
        <w:rPr>
          <w:rFonts w:hint="eastAsia"/>
        </w:rPr>
        <w:t>提高妇女地位国家机构</w:t>
      </w:r>
    </w:p>
    <w:p w14:paraId="35F51CEA" w14:textId="77777777" w:rsidR="007874CD" w:rsidRPr="00BD1089" w:rsidRDefault="007874CD" w:rsidP="007874CD">
      <w:pPr>
        <w:pStyle w:val="SingleTxt"/>
      </w:pPr>
      <w:r w:rsidRPr="00BD1089">
        <w:rPr>
          <w:rFonts w:hint="eastAsia"/>
        </w:rPr>
        <w:t>17.</w:t>
      </w:r>
      <w:r w:rsidRPr="00BD1089">
        <w:rPr>
          <w:rFonts w:hint="eastAsia"/>
        </w:rPr>
        <w:tab/>
      </w:r>
      <w:r w:rsidRPr="00BD1089">
        <w:rPr>
          <w:rFonts w:hint="eastAsia"/>
        </w:rPr>
        <w:t>委员会赞赏地注意到，通过发布总理令，恢复了确保男女平等权利和平等机会理事会，作为监测和执行性别平等政策的国家机制。然而，委员会感到关切的是，理事会没有定期召开会议，而且缺乏职能部委的地位，这削弱了其确保性别平等政策得到有效执行和将性别平等问题纳入所有政府部门的主流的任务规定。</w:t>
      </w:r>
    </w:p>
    <w:p w14:paraId="17631DE5" w14:textId="276EBEAA" w:rsidR="007874CD" w:rsidRPr="00BD1089" w:rsidRDefault="007874CD" w:rsidP="007874CD">
      <w:pPr>
        <w:pStyle w:val="SingleTxt"/>
        <w:rPr>
          <w:rFonts w:eastAsia="SimHei"/>
        </w:rPr>
      </w:pPr>
      <w:r w:rsidRPr="00BD1089">
        <w:rPr>
          <w:rFonts w:eastAsia="SimHei"/>
        </w:rPr>
        <w:t>18.</w:t>
      </w:r>
      <w:r w:rsidRPr="00BD1089">
        <w:rPr>
          <w:rFonts w:eastAsia="SimHei"/>
        </w:rPr>
        <w:tab/>
      </w:r>
      <w:r w:rsidRPr="00BD1089">
        <w:rPr>
          <w:rFonts w:eastAsia="SimHei"/>
        </w:rPr>
        <w:t>委员会回顾关于有效的国家机制和宣传的第</w:t>
      </w:r>
      <w:r w:rsidRPr="00BD1089">
        <w:rPr>
          <w:rFonts w:eastAsia="SimHei"/>
        </w:rPr>
        <w:t>6</w:t>
      </w:r>
      <w:r w:rsidRPr="00BD1089">
        <w:rPr>
          <w:rFonts w:eastAsia="SimHei"/>
        </w:rPr>
        <w:t>号一般性建议</w:t>
      </w:r>
      <w:r w:rsidR="00A30A6F" w:rsidRPr="00BD1089">
        <w:rPr>
          <w:rFonts w:eastAsia="SimHei"/>
        </w:rPr>
        <w:t>(</w:t>
      </w:r>
      <w:r w:rsidRPr="00BD1089">
        <w:rPr>
          <w:rFonts w:eastAsia="SimHei"/>
        </w:rPr>
        <w:t>1988</w:t>
      </w:r>
      <w:r w:rsidRPr="00BD1089">
        <w:rPr>
          <w:rFonts w:eastAsia="SimHei"/>
        </w:rPr>
        <w:t>年</w:t>
      </w:r>
      <w:r w:rsidR="00A30A6F" w:rsidRPr="00BD1089">
        <w:rPr>
          <w:rFonts w:eastAsia="SimHei"/>
        </w:rPr>
        <w:t>)</w:t>
      </w:r>
      <w:r w:rsidRPr="00BD1089">
        <w:rPr>
          <w:rFonts w:eastAsia="SimHei"/>
        </w:rPr>
        <w:t>以及《北京宣言》和《行动纲要》提供的指导意见，特别是关于提供妇女地位国家机构有效运作所需条件的指导意见，重申其先前的建议</w:t>
      </w:r>
      <w:r w:rsidR="00A30A6F" w:rsidRPr="00BD1089">
        <w:rPr>
          <w:rFonts w:eastAsia="SimHei"/>
        </w:rPr>
        <w:t>(</w:t>
      </w:r>
      <w:hyperlink r:id="rId32" w:history="1">
        <w:r w:rsidRPr="00BD1089">
          <w:rPr>
            <w:rStyle w:val="af4"/>
            <w:rFonts w:eastAsia="SimHei"/>
          </w:rPr>
          <w:t>CEDAW/C/ARM/CO/5-6</w:t>
        </w:r>
      </w:hyperlink>
      <w:r w:rsidRPr="00BD1089">
        <w:rPr>
          <w:rFonts w:eastAsia="SimHei"/>
        </w:rPr>
        <w:t>，第</w:t>
      </w:r>
      <w:r w:rsidRPr="00BD1089">
        <w:rPr>
          <w:rFonts w:eastAsia="SimHei"/>
        </w:rPr>
        <w:t>13</w:t>
      </w:r>
      <w:r w:rsidRPr="00BD1089">
        <w:rPr>
          <w:rFonts w:eastAsia="SimHei"/>
        </w:rPr>
        <w:t>段</w:t>
      </w:r>
      <w:r w:rsidR="00A30A6F" w:rsidRPr="00BD1089">
        <w:rPr>
          <w:rFonts w:eastAsia="SimHei"/>
        </w:rPr>
        <w:t>)</w:t>
      </w:r>
      <w:r w:rsidRPr="00BD1089">
        <w:rPr>
          <w:rFonts w:eastAsia="SimHei"/>
        </w:rPr>
        <w:t>，并建议缔约国：</w:t>
      </w:r>
    </w:p>
    <w:p w14:paraId="507E8859" w14:textId="7D855BA2" w:rsidR="007874CD" w:rsidRPr="00BD1089" w:rsidRDefault="00A30A6F" w:rsidP="007874CD">
      <w:pPr>
        <w:pStyle w:val="SingleTxt"/>
        <w:rPr>
          <w:rFonts w:eastAsia="SimHei"/>
        </w:rPr>
      </w:pPr>
      <w:r w:rsidRPr="00BD1089">
        <w:tab/>
      </w:r>
      <w:r w:rsidRPr="00BD1089">
        <w:rPr>
          <w:rFonts w:eastAsia="SimHei"/>
        </w:rPr>
        <w:t>(</w:t>
      </w:r>
      <w:r w:rsidR="007874CD" w:rsidRPr="00BD1089">
        <w:rPr>
          <w:rFonts w:eastAsia="SimHei"/>
        </w:rPr>
        <w:t>a</w:t>
      </w:r>
      <w:r w:rsidRPr="00BD1089">
        <w:rPr>
          <w:rFonts w:eastAsia="SimHei"/>
        </w:rPr>
        <w:t>)</w:t>
      </w:r>
      <w:r w:rsidR="007874CD" w:rsidRPr="00BD1089">
        <w:rPr>
          <w:rFonts w:eastAsia="SimHei"/>
        </w:rPr>
        <w:tab/>
      </w:r>
      <w:r w:rsidR="007874CD" w:rsidRPr="00BD1089">
        <w:rPr>
          <w:rFonts w:eastAsia="SimHei"/>
        </w:rPr>
        <w:t>考虑将确保男女平等权利和平等机会理事会的地位提升为负责妇女事务的职能部，拥有坚实的行政授权和充足的人力、技术和财政资源，以协调所有促进性别平等和提高妇女地位的公共政策和战略，包括性别反应预算编制以及在区域和地方一级运作的相关性别问题单位</w:t>
      </w:r>
      <w:r w:rsidR="006B63B5" w:rsidRPr="00BD1089">
        <w:rPr>
          <w:rFonts w:eastAsia="SimHei"/>
        </w:rPr>
        <w:t>；</w:t>
      </w:r>
    </w:p>
    <w:p w14:paraId="214193FA" w14:textId="1D8AF9F3" w:rsidR="007874CD" w:rsidRPr="00BD1089" w:rsidRDefault="00A30A6F" w:rsidP="007874CD">
      <w:pPr>
        <w:pStyle w:val="SingleTxt"/>
        <w:rPr>
          <w:rFonts w:eastAsia="SimHei"/>
        </w:rPr>
      </w:pPr>
      <w:r w:rsidRPr="00BD1089">
        <w:rPr>
          <w:rFonts w:eastAsia="SimHei"/>
        </w:rPr>
        <w:tab/>
        <w:t>(</w:t>
      </w:r>
      <w:r w:rsidR="007874CD" w:rsidRPr="00BD1089">
        <w:rPr>
          <w:rFonts w:eastAsia="SimHei"/>
        </w:rPr>
        <w:t>b</w:t>
      </w:r>
      <w:r w:rsidRPr="00BD1089">
        <w:rPr>
          <w:rFonts w:eastAsia="SimHei"/>
        </w:rPr>
        <w:t>)</w:t>
      </w:r>
      <w:r w:rsidR="007874CD" w:rsidRPr="00BD1089">
        <w:rPr>
          <w:rFonts w:eastAsia="SimHei"/>
        </w:rPr>
        <w:tab/>
      </w:r>
      <w:r w:rsidR="007874CD" w:rsidRPr="00BD1089">
        <w:rPr>
          <w:rFonts w:eastAsia="SimHei"/>
        </w:rPr>
        <w:t>对首次任用的公务员进行关于妇女权利和性别平等的系统培训，并作为定期进修课程的一部分，监测所有部门在性别平等主流化方面的进展；</w:t>
      </w:r>
    </w:p>
    <w:p w14:paraId="6BD6A8E5" w14:textId="77A3A51C" w:rsidR="007874CD" w:rsidRPr="00BD1089" w:rsidRDefault="00A30A6F" w:rsidP="007874CD">
      <w:pPr>
        <w:pStyle w:val="SingleTxt"/>
        <w:rPr>
          <w:rFonts w:eastAsia="SimHei"/>
        </w:rPr>
      </w:pPr>
      <w:r w:rsidRPr="00BD1089">
        <w:rPr>
          <w:rFonts w:eastAsia="SimHei"/>
        </w:rPr>
        <w:tab/>
        <w:t>(</w:t>
      </w:r>
      <w:r w:rsidR="007874CD" w:rsidRPr="00BD1089">
        <w:rPr>
          <w:rFonts w:eastAsia="SimHei"/>
        </w:rPr>
        <w:t>c</w:t>
      </w:r>
      <w:r w:rsidRPr="00BD1089">
        <w:rPr>
          <w:rFonts w:eastAsia="SimHei"/>
        </w:rPr>
        <w:t>)</w:t>
      </w:r>
      <w:r w:rsidR="007874CD" w:rsidRPr="00BD1089">
        <w:rPr>
          <w:rFonts w:eastAsia="SimHei"/>
        </w:rPr>
        <w:tab/>
      </w:r>
      <w:r w:rsidR="007874CD" w:rsidRPr="00BD1089">
        <w:rPr>
          <w:rFonts w:eastAsia="SimHei"/>
        </w:rPr>
        <w:t>通过加强国家机构与区域和地方当局之间的合作，以及与民间社会，特别是妇女权利组织的合作，加强性别平等框架。</w:t>
      </w:r>
    </w:p>
    <w:p w14:paraId="251A598C" w14:textId="7D57915D" w:rsidR="007874CD" w:rsidRPr="00BD1089" w:rsidRDefault="00A30A6F" w:rsidP="00A30A6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D1089">
        <w:tab/>
      </w:r>
      <w:r w:rsidRPr="00BD1089">
        <w:tab/>
      </w:r>
      <w:r w:rsidR="007874CD" w:rsidRPr="00BD1089">
        <w:rPr>
          <w:rFonts w:hint="eastAsia"/>
        </w:rPr>
        <w:t>国家人权机构</w:t>
      </w:r>
    </w:p>
    <w:p w14:paraId="7EEA092D" w14:textId="7EF17AA1" w:rsidR="007874CD" w:rsidRPr="00BD1089" w:rsidRDefault="007874CD" w:rsidP="007874CD">
      <w:pPr>
        <w:pStyle w:val="SingleTxt"/>
      </w:pPr>
      <w:r w:rsidRPr="00BD1089">
        <w:rPr>
          <w:rFonts w:hint="eastAsia"/>
        </w:rPr>
        <w:t>19.</w:t>
      </w:r>
      <w:r w:rsidRPr="00BD1089">
        <w:rPr>
          <w:rFonts w:hint="eastAsia"/>
        </w:rPr>
        <w:tab/>
      </w:r>
      <w:r w:rsidRPr="00BD1089">
        <w:rPr>
          <w:rFonts w:hint="eastAsia"/>
        </w:rPr>
        <w:t>委员会赞赏地注意到，</w:t>
      </w:r>
      <w:r w:rsidR="00A30A6F" w:rsidRPr="00BD1089">
        <w:rPr>
          <w:rFonts w:hint="eastAsia"/>
        </w:rPr>
        <w:t>“</w:t>
      </w:r>
      <w:r w:rsidRPr="00BD1089">
        <w:rPr>
          <w:rFonts w:hint="eastAsia"/>
        </w:rPr>
        <w:t>亚美尼亚人权维护者</w:t>
      </w:r>
      <w:r w:rsidR="00A30A6F" w:rsidRPr="00BD1089">
        <w:rPr>
          <w:rFonts w:hint="eastAsia"/>
        </w:rPr>
        <w:t>”</w:t>
      </w:r>
      <w:r w:rsidRPr="00BD1089">
        <w:rPr>
          <w:rFonts w:hint="eastAsia"/>
        </w:rPr>
        <w:t>自</w:t>
      </w:r>
      <w:r w:rsidRPr="00BD1089">
        <w:rPr>
          <w:rFonts w:hint="eastAsia"/>
        </w:rPr>
        <w:t>2006</w:t>
      </w:r>
      <w:r w:rsidRPr="00BD1089">
        <w:rPr>
          <w:rFonts w:hint="eastAsia"/>
        </w:rPr>
        <w:t>年以来被国家人权机构全球联盟给予“</w:t>
      </w:r>
      <w:r w:rsidRPr="00BD1089">
        <w:rPr>
          <w:rFonts w:hint="eastAsia"/>
        </w:rPr>
        <w:t>A</w:t>
      </w:r>
      <w:r w:rsidRPr="00BD1089">
        <w:rPr>
          <w:rFonts w:hint="eastAsia"/>
        </w:rPr>
        <w:t>”级认证，并于</w:t>
      </w:r>
      <w:r w:rsidRPr="00BD1089">
        <w:rPr>
          <w:rFonts w:hint="eastAsia"/>
        </w:rPr>
        <w:t>2021</w:t>
      </w:r>
      <w:r w:rsidRPr="00BD1089">
        <w:rPr>
          <w:rFonts w:hint="eastAsia"/>
        </w:rPr>
        <w:t>年依照《关于增进和保护人权的国家机构的地位的原则》</w:t>
      </w:r>
      <w:r w:rsidR="00A30A6F" w:rsidRPr="00BD1089">
        <w:rPr>
          <w:rFonts w:hint="eastAsia"/>
        </w:rPr>
        <w:t>(</w:t>
      </w:r>
      <w:r w:rsidRPr="00BD1089">
        <w:rPr>
          <w:rFonts w:hint="eastAsia"/>
        </w:rPr>
        <w:t>《巴黎原则》</w:t>
      </w:r>
      <w:r w:rsidR="00A30A6F" w:rsidRPr="00BD1089">
        <w:rPr>
          <w:rFonts w:hint="eastAsia"/>
        </w:rPr>
        <w:t>)</w:t>
      </w:r>
      <w:r w:rsidRPr="00BD1089">
        <w:rPr>
          <w:rFonts w:hint="eastAsia"/>
        </w:rPr>
        <w:t>经过审查并得到确认。委员会还欢迎</w:t>
      </w:r>
      <w:r w:rsidR="005F04BE" w:rsidRPr="00BD1089">
        <w:rPr>
          <w:rFonts w:hint="eastAsia"/>
        </w:rPr>
        <w:t>人权维护者</w:t>
      </w:r>
      <w:r w:rsidRPr="00BD1089">
        <w:rPr>
          <w:rFonts w:hint="eastAsia"/>
        </w:rPr>
        <w:t>为与缔约国进行建设性对话作出宝贵贡献。然而，委员会感到关切的是，人权维护者的任务规定没有全面涉及保护女同性恋、双性恋、跨性别者和间性者妇女的权利问题。</w:t>
      </w:r>
    </w:p>
    <w:p w14:paraId="736F01D3" w14:textId="699D28EE" w:rsidR="007874CD" w:rsidRPr="00BD1089" w:rsidRDefault="007874CD" w:rsidP="007874CD">
      <w:pPr>
        <w:pStyle w:val="SingleTxt"/>
        <w:rPr>
          <w:rFonts w:eastAsia="SimHei"/>
        </w:rPr>
      </w:pPr>
      <w:r w:rsidRPr="00BD1089">
        <w:rPr>
          <w:rFonts w:eastAsia="SimHei"/>
        </w:rPr>
        <w:t>20.</w:t>
      </w:r>
      <w:r w:rsidRPr="00BD1089">
        <w:rPr>
          <w:rFonts w:eastAsia="SimHei"/>
        </w:rPr>
        <w:tab/>
      </w:r>
      <w:r w:rsidRPr="00BD1089">
        <w:rPr>
          <w:rFonts w:eastAsia="SimHei"/>
        </w:rPr>
        <w:t>委员会建议缔约国落实国家人权机构全球联盟的建议，为人权维护者办公室提供充足的人力、技术和财政资源，以便其</w:t>
      </w:r>
      <w:r w:rsidR="00070852" w:rsidRPr="00BD1089">
        <w:rPr>
          <w:rFonts w:eastAsia="SimHei"/>
        </w:rPr>
        <w:t>遵守《巴黎原则》</w:t>
      </w:r>
      <w:r w:rsidR="00A20B4F" w:rsidRPr="00BD1089">
        <w:rPr>
          <w:rFonts w:eastAsia="SimHei" w:hint="eastAsia"/>
        </w:rPr>
        <w:t>，</w:t>
      </w:r>
      <w:r w:rsidRPr="00BD1089">
        <w:rPr>
          <w:rFonts w:eastAsia="SimHei"/>
        </w:rPr>
        <w:t>有效、独立地履行任务，并</w:t>
      </w:r>
      <w:r w:rsidR="00C325CD" w:rsidRPr="00BD1089">
        <w:rPr>
          <w:rFonts w:eastAsia="SimHei" w:hint="eastAsia"/>
        </w:rPr>
        <w:t>进一步努力促进</w:t>
      </w:r>
      <w:r w:rsidRPr="00BD1089">
        <w:rPr>
          <w:rFonts w:eastAsia="SimHei"/>
        </w:rPr>
        <w:t>妇女权利和</w:t>
      </w:r>
      <w:r w:rsidR="0013205D" w:rsidRPr="00BD1089">
        <w:rPr>
          <w:rFonts w:eastAsia="SimHei" w:hint="eastAsia"/>
        </w:rPr>
        <w:t>消除</w:t>
      </w:r>
      <w:r w:rsidRPr="00BD1089">
        <w:rPr>
          <w:rFonts w:eastAsia="SimHei"/>
        </w:rPr>
        <w:t>歧视，包括</w:t>
      </w:r>
      <w:r w:rsidR="0013205D" w:rsidRPr="00BD1089">
        <w:rPr>
          <w:rFonts w:eastAsia="SimHei" w:hint="eastAsia"/>
        </w:rPr>
        <w:t>针</w:t>
      </w:r>
      <w:r w:rsidRPr="00BD1089">
        <w:rPr>
          <w:rFonts w:eastAsia="SimHei"/>
        </w:rPr>
        <w:t>对女同性恋、双性恋、跨性别者和间性者妇女</w:t>
      </w:r>
      <w:r w:rsidR="008032B6" w:rsidRPr="00BD1089">
        <w:rPr>
          <w:rFonts w:eastAsia="SimHei" w:hint="eastAsia"/>
        </w:rPr>
        <w:t>而言</w:t>
      </w:r>
      <w:r w:rsidRPr="00BD1089">
        <w:rPr>
          <w:rFonts w:eastAsia="SimHei"/>
        </w:rPr>
        <w:t>。委员会还建议缔约国支持</w:t>
      </w:r>
      <w:r w:rsidR="004B536B" w:rsidRPr="00BD1089">
        <w:rPr>
          <w:rFonts w:ascii="SimHei" w:eastAsia="SimHei" w:hAnsi="SimHei" w:hint="eastAsia"/>
        </w:rPr>
        <w:t>该</w:t>
      </w:r>
      <w:r w:rsidRPr="00BD1089">
        <w:rPr>
          <w:rFonts w:eastAsia="SimHei"/>
        </w:rPr>
        <w:t>办公室落实全球联盟认证小组委员会的建议，在此方面寻求联合国人权事务高级专员办事处的技术援助。</w:t>
      </w:r>
    </w:p>
    <w:p w14:paraId="04A5ECDF" w14:textId="77777777" w:rsidR="007874CD" w:rsidRPr="00BD1089" w:rsidRDefault="007874CD" w:rsidP="00A30A6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D1089">
        <w:rPr>
          <w:rFonts w:hint="eastAsia"/>
        </w:rPr>
        <w:tab/>
      </w:r>
      <w:r w:rsidRPr="00BD1089">
        <w:rPr>
          <w:rFonts w:hint="eastAsia"/>
        </w:rPr>
        <w:tab/>
      </w:r>
      <w:r w:rsidRPr="00BD1089">
        <w:rPr>
          <w:rFonts w:hint="eastAsia"/>
        </w:rPr>
        <w:t>暂行特别措施</w:t>
      </w:r>
    </w:p>
    <w:p w14:paraId="6C7CEC2B" w14:textId="55D56103" w:rsidR="007874CD" w:rsidRPr="00BD1089" w:rsidRDefault="007874CD" w:rsidP="007874CD">
      <w:pPr>
        <w:pStyle w:val="SingleTxt"/>
      </w:pPr>
      <w:r w:rsidRPr="00BD1089">
        <w:rPr>
          <w:rFonts w:hint="eastAsia"/>
        </w:rPr>
        <w:t>21.</w:t>
      </w:r>
      <w:r w:rsidRPr="00BD1089">
        <w:rPr>
          <w:rFonts w:hint="eastAsia"/>
        </w:rPr>
        <w:tab/>
      </w:r>
      <w:r w:rsidRPr="00BD1089">
        <w:rPr>
          <w:rFonts w:hint="eastAsia"/>
        </w:rPr>
        <w:t>委员会欢迎缔约国努力采取暂行特别措施，以增加妇女在政治和公共生活中的代表性。然而，委员会感到关切的是，在妇女代表性不足和处于不利地位</w:t>
      </w:r>
      <w:r w:rsidR="00A30A6F" w:rsidRPr="00BD1089">
        <w:rPr>
          <w:rFonts w:hint="eastAsia"/>
        </w:rPr>
        <w:t>(</w:t>
      </w:r>
      <w:r w:rsidRPr="00BD1089">
        <w:rPr>
          <w:rFonts w:hint="eastAsia"/>
        </w:rPr>
        <w:t>特别是农村妇女、境内流离失所妇女和女童、处境类似难民的妇女和女童、属于少数群体的妇女和残疾妇女</w:t>
      </w:r>
      <w:r w:rsidR="00A30A6F" w:rsidRPr="00BD1089">
        <w:rPr>
          <w:rFonts w:hint="eastAsia"/>
        </w:rPr>
        <w:t>)</w:t>
      </w:r>
      <w:r w:rsidRPr="00BD1089">
        <w:rPr>
          <w:rFonts w:hint="eastAsia"/>
        </w:rPr>
        <w:t>的其他领域，如教育、就业和决策等领域，暂行特别措施的使用有限。</w:t>
      </w:r>
    </w:p>
    <w:p w14:paraId="0F7D2090" w14:textId="3722423A" w:rsidR="007874CD" w:rsidRPr="00BD1089" w:rsidRDefault="007874CD" w:rsidP="007874CD">
      <w:pPr>
        <w:pStyle w:val="SingleTxt"/>
        <w:rPr>
          <w:rFonts w:eastAsia="SimHei"/>
        </w:rPr>
      </w:pPr>
      <w:r w:rsidRPr="00BD1089">
        <w:rPr>
          <w:rFonts w:eastAsia="SimHei"/>
        </w:rPr>
        <w:t>22.</w:t>
      </w:r>
      <w:r w:rsidRPr="00BD1089">
        <w:rPr>
          <w:rFonts w:eastAsia="SimHei"/>
        </w:rPr>
        <w:tab/>
      </w:r>
      <w:r w:rsidRPr="00BD1089">
        <w:rPr>
          <w:rFonts w:eastAsia="SimHei"/>
        </w:rPr>
        <w:t>根据《公约》第四条第</w:t>
      </w:r>
      <w:r w:rsidRPr="00BD1089">
        <w:rPr>
          <w:rFonts w:eastAsia="SimHei"/>
        </w:rPr>
        <w:t>1</w:t>
      </w:r>
      <w:r w:rsidRPr="00BD1089">
        <w:rPr>
          <w:rFonts w:eastAsia="SimHei"/>
        </w:rPr>
        <w:t>款及委员会关于暂行特别措施的第</w:t>
      </w:r>
      <w:r w:rsidRPr="00BD1089">
        <w:rPr>
          <w:rFonts w:eastAsia="SimHei"/>
        </w:rPr>
        <w:t>25</w:t>
      </w:r>
      <w:r w:rsidRPr="00BD1089">
        <w:rPr>
          <w:rFonts w:eastAsia="SimHei"/>
        </w:rPr>
        <w:t>号一般性建议</w:t>
      </w:r>
      <w:r w:rsidR="00A30A6F" w:rsidRPr="00BD1089">
        <w:rPr>
          <w:rFonts w:eastAsia="SimHei"/>
        </w:rPr>
        <w:t>(</w:t>
      </w:r>
      <w:r w:rsidRPr="00BD1089">
        <w:rPr>
          <w:rFonts w:eastAsia="SimHei"/>
        </w:rPr>
        <w:t>2004</w:t>
      </w:r>
      <w:r w:rsidRPr="00BD1089">
        <w:rPr>
          <w:rFonts w:eastAsia="SimHei"/>
        </w:rPr>
        <w:t>年</w:t>
      </w:r>
      <w:r w:rsidR="00A30A6F" w:rsidRPr="00BD1089">
        <w:rPr>
          <w:rFonts w:eastAsia="SimHei"/>
        </w:rPr>
        <w:t>)</w:t>
      </w:r>
      <w:r w:rsidRPr="00BD1089">
        <w:rPr>
          <w:rFonts w:eastAsia="SimHei"/>
        </w:rPr>
        <w:t>，委员会建议缔约国：</w:t>
      </w:r>
    </w:p>
    <w:p w14:paraId="4E57005D" w14:textId="0F34ACB2" w:rsidR="007874CD" w:rsidRPr="00BD1089" w:rsidRDefault="00A30A6F" w:rsidP="007874CD">
      <w:pPr>
        <w:pStyle w:val="SingleTxt"/>
        <w:rPr>
          <w:rFonts w:eastAsia="SimHei"/>
        </w:rPr>
      </w:pPr>
      <w:r w:rsidRPr="00BD1089">
        <w:rPr>
          <w:rFonts w:eastAsia="SimHei"/>
        </w:rPr>
        <w:tab/>
        <w:t>(</w:t>
      </w:r>
      <w:r w:rsidR="007874CD" w:rsidRPr="00BD1089">
        <w:rPr>
          <w:rFonts w:eastAsia="SimHei"/>
        </w:rPr>
        <w:t>a</w:t>
      </w:r>
      <w:r w:rsidRPr="00BD1089">
        <w:rPr>
          <w:rFonts w:eastAsia="SimHei"/>
        </w:rPr>
        <w:t>)</w:t>
      </w:r>
      <w:r w:rsidR="007874CD" w:rsidRPr="00BD1089">
        <w:rPr>
          <w:rFonts w:eastAsia="SimHei"/>
        </w:rPr>
        <w:tab/>
      </w:r>
      <w:r w:rsidR="007874CD" w:rsidRPr="00BD1089">
        <w:rPr>
          <w:rFonts w:eastAsia="SimHei"/>
        </w:rPr>
        <w:t>采取暂行特别措施，制订有时限的目标，针对公共和私营部门妇女代表比例不足或处于不利地位的《公约》所涉各个领域，尤其是在决策层实现男女实质平等，特别关注农村妇女、境内流离失所妇女和女童、处境类似难民的妇女和女童，少数民族妇女和残疾妇女；</w:t>
      </w:r>
    </w:p>
    <w:p w14:paraId="7AB5D7A2" w14:textId="72D1D4B8" w:rsidR="007874CD" w:rsidRPr="00BD1089" w:rsidRDefault="00A30A6F" w:rsidP="007874CD">
      <w:pPr>
        <w:pStyle w:val="SingleTxt"/>
        <w:rPr>
          <w:rFonts w:eastAsia="SimHei"/>
        </w:rPr>
      </w:pPr>
      <w:r w:rsidRPr="00BD1089">
        <w:rPr>
          <w:rFonts w:eastAsia="SimHei"/>
        </w:rPr>
        <w:tab/>
        <w:t>(</w:t>
      </w:r>
      <w:r w:rsidR="007874CD" w:rsidRPr="00BD1089">
        <w:rPr>
          <w:rFonts w:eastAsia="SimHei"/>
        </w:rPr>
        <w:t>b</w:t>
      </w:r>
      <w:r w:rsidRPr="00BD1089">
        <w:rPr>
          <w:rFonts w:eastAsia="SimHei"/>
        </w:rPr>
        <w:t>)</w:t>
      </w:r>
      <w:r w:rsidR="007874CD" w:rsidRPr="00BD1089">
        <w:rPr>
          <w:rFonts w:eastAsia="SimHei"/>
        </w:rPr>
        <w:tab/>
      </w:r>
      <w:r w:rsidR="007874CD" w:rsidRPr="00BD1089">
        <w:rPr>
          <w:rFonts w:eastAsia="SimHei"/>
        </w:rPr>
        <w:t>建立机制，监测暂行特别措施的执行情况，评估其对实现男女实质平等的影响，并对不遵守规定的行为进行适当惩处；</w:t>
      </w:r>
    </w:p>
    <w:p w14:paraId="2D1E589D" w14:textId="4CDC76BB" w:rsidR="006B3712" w:rsidRPr="00BD1089" w:rsidRDefault="00A30A6F" w:rsidP="007874CD">
      <w:pPr>
        <w:pStyle w:val="SingleTxt"/>
        <w:rPr>
          <w:rFonts w:eastAsia="SimHei"/>
        </w:rPr>
      </w:pPr>
      <w:r w:rsidRPr="00BD1089">
        <w:rPr>
          <w:rFonts w:eastAsia="SimHei"/>
        </w:rPr>
        <w:tab/>
        <w:t>(</w:t>
      </w:r>
      <w:r w:rsidR="007874CD" w:rsidRPr="00BD1089">
        <w:rPr>
          <w:rFonts w:eastAsia="SimHei"/>
        </w:rPr>
        <w:t>c</w:t>
      </w:r>
      <w:r w:rsidRPr="00BD1089">
        <w:rPr>
          <w:rFonts w:eastAsia="SimHei"/>
        </w:rPr>
        <w:t>)</w:t>
      </w:r>
      <w:r w:rsidR="007874CD" w:rsidRPr="00BD1089">
        <w:rPr>
          <w:rFonts w:eastAsia="SimHei"/>
        </w:rPr>
        <w:tab/>
      </w:r>
      <w:r w:rsidR="007874CD" w:rsidRPr="00BD1089">
        <w:rPr>
          <w:rFonts w:eastAsia="SimHei"/>
        </w:rPr>
        <w:t>系统地收集关于暂行特别措施影响的数据，并将这些数据列入下一次定期报告。</w:t>
      </w:r>
    </w:p>
    <w:p w14:paraId="40C3C1F8" w14:textId="77777777" w:rsidR="006B3712" w:rsidRPr="00BD1089" w:rsidRDefault="006B3712">
      <w:pPr>
        <w:spacing w:line="240" w:lineRule="auto"/>
        <w:jc w:val="left"/>
        <w:rPr>
          <w:rFonts w:eastAsia="SimHei"/>
        </w:rPr>
      </w:pPr>
      <w:r w:rsidRPr="00BD1089">
        <w:rPr>
          <w:rFonts w:eastAsia="SimHei"/>
        </w:rPr>
        <w:br w:type="page"/>
      </w:r>
    </w:p>
    <w:p w14:paraId="003A5522" w14:textId="77777777" w:rsidR="007874CD" w:rsidRPr="00BD1089" w:rsidRDefault="007874CD" w:rsidP="00A30A6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D1089">
        <w:rPr>
          <w:rFonts w:hint="eastAsia"/>
        </w:rPr>
        <w:tab/>
      </w:r>
      <w:r w:rsidRPr="00BD1089">
        <w:rPr>
          <w:rFonts w:hint="eastAsia"/>
        </w:rPr>
        <w:tab/>
      </w:r>
      <w:r w:rsidRPr="00BD1089">
        <w:rPr>
          <w:rFonts w:hint="eastAsia"/>
        </w:rPr>
        <w:t>陈规定型观念和有害习俗</w:t>
      </w:r>
    </w:p>
    <w:p w14:paraId="58E0A183" w14:textId="77777777" w:rsidR="007874CD" w:rsidRPr="00BD1089" w:rsidRDefault="007874CD" w:rsidP="007874CD">
      <w:pPr>
        <w:pStyle w:val="SingleTxt"/>
      </w:pPr>
      <w:r w:rsidRPr="00BD1089">
        <w:rPr>
          <w:rFonts w:hint="eastAsia"/>
        </w:rPr>
        <w:t>23.</w:t>
      </w:r>
      <w:r w:rsidRPr="00BD1089">
        <w:rPr>
          <w:rFonts w:hint="eastAsia"/>
        </w:rPr>
        <w:tab/>
      </w:r>
      <w:r w:rsidRPr="00BD1089">
        <w:rPr>
          <w:rFonts w:hint="eastAsia"/>
        </w:rPr>
        <w:t>委员会依然对以下方面感到关切：</w:t>
      </w:r>
    </w:p>
    <w:p w14:paraId="3CA10638" w14:textId="7C712842" w:rsidR="007874CD" w:rsidRPr="00BD1089" w:rsidRDefault="00A30A6F" w:rsidP="007874CD">
      <w:pPr>
        <w:pStyle w:val="SingleTxt"/>
      </w:pPr>
      <w:r w:rsidRPr="00BD1089">
        <w:tab/>
      </w:r>
      <w:r w:rsidRPr="00BD1089">
        <w:rPr>
          <w:rFonts w:hint="eastAsia"/>
        </w:rPr>
        <w:t>(</w:t>
      </w:r>
      <w:r w:rsidR="007874CD" w:rsidRPr="00BD1089">
        <w:rPr>
          <w:rFonts w:hint="eastAsia"/>
        </w:rPr>
        <w:t>a</w:t>
      </w:r>
      <w:r w:rsidRPr="00BD1089">
        <w:rPr>
          <w:rFonts w:hint="eastAsia"/>
        </w:rPr>
        <w:t>)</w:t>
      </w:r>
      <w:r w:rsidR="007874CD" w:rsidRPr="00BD1089">
        <w:rPr>
          <w:rFonts w:hint="eastAsia"/>
        </w:rPr>
        <w:tab/>
      </w:r>
      <w:r w:rsidR="007874CD" w:rsidRPr="00BD1089">
        <w:rPr>
          <w:rFonts w:hint="eastAsia"/>
        </w:rPr>
        <w:t>在家庭和社会中以及教材和媒体中，关于男女的作用和责任，持续存在着仇恨言论、父权制态度和歧视性陈规定型观念，认为妇女主要是母亲和照顾者，而且还存在着针对胎儿性别进行选择性人工流产的做法；</w:t>
      </w:r>
    </w:p>
    <w:p w14:paraId="08785C3A" w14:textId="4C1BD30A" w:rsidR="007874CD" w:rsidRPr="00BD1089" w:rsidRDefault="00A30A6F" w:rsidP="007874CD">
      <w:pPr>
        <w:pStyle w:val="SingleTxt"/>
      </w:pPr>
      <w:r w:rsidRPr="00BD1089">
        <w:tab/>
      </w:r>
      <w:r w:rsidRPr="00BD1089">
        <w:rPr>
          <w:rFonts w:hint="eastAsia"/>
        </w:rPr>
        <w:t>(</w:t>
      </w:r>
      <w:r w:rsidR="007874CD" w:rsidRPr="00BD1089">
        <w:rPr>
          <w:rFonts w:hint="eastAsia"/>
        </w:rPr>
        <w:t>b</w:t>
      </w:r>
      <w:r w:rsidRPr="00BD1089">
        <w:rPr>
          <w:rFonts w:hint="eastAsia"/>
        </w:rPr>
        <w:t>)</w:t>
      </w:r>
      <w:r w:rsidR="007874CD" w:rsidRPr="00BD1089">
        <w:rPr>
          <w:rFonts w:hint="eastAsia"/>
        </w:rPr>
        <w:tab/>
      </w:r>
      <w:r w:rsidR="007874CD" w:rsidRPr="00BD1089">
        <w:rPr>
          <w:rFonts w:hint="eastAsia"/>
        </w:rPr>
        <w:t>缺乏一项全面战略来消除歧视性性别</w:t>
      </w:r>
      <w:r w:rsidR="00433798" w:rsidRPr="00BD1089">
        <w:rPr>
          <w:rFonts w:hint="eastAsia"/>
        </w:rPr>
        <w:t>成见</w:t>
      </w:r>
      <w:r w:rsidR="007874CD" w:rsidRPr="00BD1089">
        <w:rPr>
          <w:rFonts w:hint="eastAsia"/>
        </w:rPr>
        <w:t>，政府官员和媒体专业人员在使用促进性别平等的语言方面的能力建设工作也处于空白状态。</w:t>
      </w:r>
    </w:p>
    <w:p w14:paraId="0C76D44C" w14:textId="5E954FC8" w:rsidR="007874CD" w:rsidRPr="00BD1089" w:rsidRDefault="007874CD" w:rsidP="007874CD">
      <w:pPr>
        <w:pStyle w:val="SingleTxt"/>
        <w:rPr>
          <w:rFonts w:eastAsia="SimHei"/>
        </w:rPr>
      </w:pPr>
      <w:r w:rsidRPr="00BD1089">
        <w:rPr>
          <w:rFonts w:eastAsia="SimHei"/>
        </w:rPr>
        <w:t>24.</w:t>
      </w:r>
      <w:r w:rsidRPr="00BD1089">
        <w:rPr>
          <w:rFonts w:eastAsia="SimHei"/>
        </w:rPr>
        <w:tab/>
      </w:r>
      <w:r w:rsidRPr="00BD1089">
        <w:rPr>
          <w:rFonts w:eastAsia="SimHei"/>
        </w:rPr>
        <w:t>委员会重申其先前的建议</w:t>
      </w:r>
      <w:r w:rsidR="00A30A6F" w:rsidRPr="00BD1089">
        <w:rPr>
          <w:rFonts w:eastAsia="SimHei"/>
        </w:rPr>
        <w:t>(</w:t>
      </w:r>
      <w:hyperlink r:id="rId33" w:history="1">
        <w:r w:rsidRPr="00BD1089">
          <w:rPr>
            <w:rStyle w:val="af4"/>
            <w:rFonts w:eastAsia="SimHei"/>
          </w:rPr>
          <w:t>CEDAW/C/ARM/CO/5-6</w:t>
        </w:r>
      </w:hyperlink>
      <w:r w:rsidRPr="00BD1089">
        <w:rPr>
          <w:rFonts w:eastAsia="SimHei"/>
        </w:rPr>
        <w:t>，第</w:t>
      </w:r>
      <w:r w:rsidRPr="00BD1089">
        <w:rPr>
          <w:rFonts w:eastAsia="SimHei"/>
        </w:rPr>
        <w:t>15</w:t>
      </w:r>
      <w:r w:rsidRPr="00BD1089">
        <w:rPr>
          <w:rFonts w:eastAsia="SimHei"/>
        </w:rPr>
        <w:t>段</w:t>
      </w:r>
      <w:r w:rsidR="00A30A6F" w:rsidRPr="00BD1089">
        <w:rPr>
          <w:rFonts w:eastAsia="SimHei"/>
        </w:rPr>
        <w:t>)</w:t>
      </w:r>
      <w:r w:rsidRPr="00BD1089">
        <w:rPr>
          <w:rFonts w:eastAsia="SimHei"/>
        </w:rPr>
        <w:t>，建议缔约国：</w:t>
      </w:r>
    </w:p>
    <w:p w14:paraId="45BB1611" w14:textId="627C0A10" w:rsidR="007874CD" w:rsidRPr="00BD1089" w:rsidRDefault="00A30A6F" w:rsidP="007874CD">
      <w:pPr>
        <w:pStyle w:val="SingleTxt"/>
        <w:rPr>
          <w:rFonts w:eastAsia="SimHei"/>
        </w:rPr>
      </w:pPr>
      <w:r w:rsidRPr="00BD1089">
        <w:rPr>
          <w:rFonts w:eastAsia="SimHei"/>
        </w:rPr>
        <w:tab/>
        <w:t>(</w:t>
      </w:r>
      <w:r w:rsidR="007874CD" w:rsidRPr="00BD1089">
        <w:rPr>
          <w:rFonts w:eastAsia="SimHei"/>
        </w:rPr>
        <w:t>a</w:t>
      </w:r>
      <w:r w:rsidRPr="00BD1089">
        <w:rPr>
          <w:rFonts w:eastAsia="SimHei"/>
        </w:rPr>
        <w:t>)</w:t>
      </w:r>
      <w:r w:rsidR="007874CD" w:rsidRPr="00BD1089">
        <w:rPr>
          <w:rFonts w:eastAsia="SimHei"/>
        </w:rPr>
        <w:tab/>
      </w:r>
      <w:r w:rsidR="007874CD" w:rsidRPr="00BD1089">
        <w:rPr>
          <w:rFonts w:eastAsia="SimHei"/>
        </w:rPr>
        <w:t>制定并执行针对社区和宗教领袖、教师、女童、男童、妇女和男子的综合战略，并将网络领域纳入其中，消除有关妇女和男子在家庭和社会中角色和责任的歧视性陈规定型观念，制定并推行一套目标和指标，以系统地衡量所采取战略干预措施的影响；</w:t>
      </w:r>
    </w:p>
    <w:p w14:paraId="354A5554" w14:textId="3F8E77D5" w:rsidR="007874CD" w:rsidRPr="00BD1089" w:rsidRDefault="00A30A6F" w:rsidP="007874CD">
      <w:pPr>
        <w:pStyle w:val="SingleTxt"/>
        <w:rPr>
          <w:rFonts w:eastAsia="SimHei"/>
        </w:rPr>
      </w:pPr>
      <w:r w:rsidRPr="00BD1089">
        <w:rPr>
          <w:rFonts w:eastAsia="SimHei"/>
        </w:rPr>
        <w:tab/>
        <w:t>(</w:t>
      </w:r>
      <w:r w:rsidR="007874CD" w:rsidRPr="00BD1089">
        <w:rPr>
          <w:rFonts w:eastAsia="SimHei"/>
        </w:rPr>
        <w:t>b</w:t>
      </w:r>
      <w:r w:rsidRPr="00BD1089">
        <w:rPr>
          <w:rFonts w:eastAsia="SimHei"/>
        </w:rPr>
        <w:t>)</w:t>
      </w:r>
      <w:r w:rsidR="007874CD" w:rsidRPr="00BD1089">
        <w:rPr>
          <w:rFonts w:eastAsia="SimHei"/>
        </w:rPr>
        <w:tab/>
      </w:r>
      <w:r w:rsidR="007874CD" w:rsidRPr="00BD1089">
        <w:rPr>
          <w:rFonts w:eastAsia="SimHei"/>
        </w:rPr>
        <w:t>向相关公职人员和媒体以及</w:t>
      </w:r>
      <w:r w:rsidR="00A626A8" w:rsidRPr="00BD1089">
        <w:rPr>
          <w:rFonts w:eastAsia="SimHei" w:hint="eastAsia"/>
        </w:rPr>
        <w:t>工</w:t>
      </w:r>
      <w:r w:rsidR="007874CD" w:rsidRPr="00BD1089">
        <w:rPr>
          <w:rFonts w:eastAsia="SimHei"/>
        </w:rPr>
        <w:t>商部门代表提供</w:t>
      </w:r>
      <w:r w:rsidR="00A273D2" w:rsidRPr="00BD1089">
        <w:rPr>
          <w:rFonts w:eastAsia="SimHei" w:hint="eastAsia"/>
        </w:rPr>
        <w:t>培训，帮助他们学会</w:t>
      </w:r>
      <w:r w:rsidR="00475F53" w:rsidRPr="00BD1089">
        <w:rPr>
          <w:rFonts w:eastAsia="SimHei" w:hint="eastAsia"/>
        </w:rPr>
        <w:t>使用</w:t>
      </w:r>
      <w:r w:rsidR="007874CD" w:rsidRPr="00BD1089">
        <w:rPr>
          <w:rFonts w:eastAsia="SimHei"/>
        </w:rPr>
        <w:t>促进性别平等的语言，消除歧视性的性别成见</w:t>
      </w:r>
      <w:r w:rsidR="00475F53" w:rsidRPr="00BD1089">
        <w:rPr>
          <w:rFonts w:eastAsia="SimHei" w:hint="eastAsia"/>
        </w:rPr>
        <w:t>，打击将</w:t>
      </w:r>
      <w:r w:rsidR="007874CD" w:rsidRPr="00BD1089">
        <w:rPr>
          <w:rFonts w:eastAsia="SimHei"/>
        </w:rPr>
        <w:t>妇女物化</w:t>
      </w:r>
      <w:r w:rsidR="00475F53" w:rsidRPr="00BD1089">
        <w:rPr>
          <w:rFonts w:eastAsia="SimHei" w:hint="eastAsia"/>
        </w:rPr>
        <w:t>的现象</w:t>
      </w:r>
      <w:r w:rsidR="007874CD" w:rsidRPr="00BD1089">
        <w:rPr>
          <w:rFonts w:eastAsia="SimHei"/>
        </w:rPr>
        <w:t>，促进媒体正面</w:t>
      </w:r>
      <w:r w:rsidR="003F4A7A" w:rsidRPr="00BD1089">
        <w:rPr>
          <w:rFonts w:eastAsia="SimHei" w:hint="eastAsia"/>
        </w:rPr>
        <w:t>宣传</w:t>
      </w:r>
      <w:r w:rsidR="007874CD" w:rsidRPr="00BD1089">
        <w:rPr>
          <w:rFonts w:eastAsia="SimHei"/>
        </w:rPr>
        <w:t>妇女作为发展积极动力</w:t>
      </w:r>
      <w:r w:rsidR="002A082F" w:rsidRPr="00BD1089">
        <w:rPr>
          <w:rFonts w:eastAsia="SimHei" w:hint="eastAsia"/>
        </w:rPr>
        <w:t>的形象</w:t>
      </w:r>
      <w:r w:rsidR="007874CD" w:rsidRPr="00BD1089">
        <w:rPr>
          <w:rFonts w:eastAsia="SimHei"/>
        </w:rPr>
        <w:t>；</w:t>
      </w:r>
    </w:p>
    <w:p w14:paraId="7FB85878" w14:textId="5C665482" w:rsidR="007874CD" w:rsidRPr="00BD1089" w:rsidRDefault="00A30A6F" w:rsidP="007874CD">
      <w:pPr>
        <w:pStyle w:val="SingleTxt"/>
        <w:rPr>
          <w:rFonts w:eastAsia="SimHei"/>
        </w:rPr>
      </w:pPr>
      <w:r w:rsidRPr="00BD1089">
        <w:rPr>
          <w:rFonts w:eastAsia="SimHei"/>
        </w:rPr>
        <w:tab/>
        <w:t>(</w:t>
      </w:r>
      <w:r w:rsidR="007874CD" w:rsidRPr="00BD1089">
        <w:rPr>
          <w:rFonts w:eastAsia="SimHei"/>
        </w:rPr>
        <w:t>c</w:t>
      </w:r>
      <w:r w:rsidRPr="00BD1089">
        <w:rPr>
          <w:rFonts w:eastAsia="SimHei"/>
        </w:rPr>
        <w:t>)</w:t>
      </w:r>
      <w:r w:rsidR="007874CD" w:rsidRPr="00BD1089">
        <w:rPr>
          <w:rFonts w:eastAsia="SimHei"/>
        </w:rPr>
        <w:tab/>
      </w:r>
      <w:r w:rsidR="007874CD" w:rsidRPr="00BD1089">
        <w:rPr>
          <w:rFonts w:eastAsia="SimHei"/>
        </w:rPr>
        <w:t>采取有针对性的措施，包括提高认识</w:t>
      </w:r>
      <w:r w:rsidR="007F5ABA" w:rsidRPr="00BD1089">
        <w:rPr>
          <w:rFonts w:eastAsia="SimHei" w:hint="eastAsia"/>
        </w:rPr>
        <w:t>活动</w:t>
      </w:r>
      <w:r w:rsidR="007874CD" w:rsidRPr="00BD1089">
        <w:rPr>
          <w:rFonts w:eastAsia="SimHei"/>
        </w:rPr>
        <w:t>，促进平等分担家务和育儿责任以及负责任的父亲身份。</w:t>
      </w:r>
    </w:p>
    <w:p w14:paraId="5E26F571" w14:textId="77777777" w:rsidR="007874CD" w:rsidRPr="00BD1089" w:rsidRDefault="007874CD" w:rsidP="00A30A6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D1089">
        <w:rPr>
          <w:rFonts w:hint="eastAsia"/>
        </w:rPr>
        <w:tab/>
      </w:r>
      <w:r w:rsidRPr="00BD1089">
        <w:rPr>
          <w:rFonts w:hint="eastAsia"/>
        </w:rPr>
        <w:tab/>
      </w:r>
      <w:r w:rsidRPr="00BD1089">
        <w:rPr>
          <w:rFonts w:hint="eastAsia"/>
        </w:rPr>
        <w:t>对妇女的性别暴力</w:t>
      </w:r>
    </w:p>
    <w:p w14:paraId="17A2E804" w14:textId="2862AE2C" w:rsidR="007874CD" w:rsidRPr="00BD1089" w:rsidRDefault="007874CD" w:rsidP="00384145">
      <w:pPr>
        <w:pStyle w:val="SingleTxt"/>
      </w:pPr>
      <w:r w:rsidRPr="00BD1089">
        <w:rPr>
          <w:rFonts w:hint="eastAsia"/>
        </w:rPr>
        <w:t>25.</w:t>
      </w:r>
      <w:r w:rsidRPr="00BD1089">
        <w:rPr>
          <w:rFonts w:hint="eastAsia"/>
        </w:rPr>
        <w:tab/>
      </w:r>
      <w:r w:rsidRPr="00BD1089">
        <w:rPr>
          <w:rFonts w:hint="eastAsia"/>
        </w:rPr>
        <w:t>委员会注意到缔约国努力打击对妇女的性别暴力行为，特别是在</w:t>
      </w:r>
      <w:r w:rsidRPr="00BD1089">
        <w:rPr>
          <w:rFonts w:hint="eastAsia"/>
        </w:rPr>
        <w:t>2017</w:t>
      </w:r>
      <w:r w:rsidRPr="00BD1089">
        <w:rPr>
          <w:rFonts w:hint="eastAsia"/>
        </w:rPr>
        <w:t>年通过了《防止家庭暴力、保护家庭暴力受害者和恢复</w:t>
      </w:r>
      <w:r w:rsidR="00440953" w:rsidRPr="00BD1089">
        <w:rPr>
          <w:rFonts w:hint="eastAsia"/>
        </w:rPr>
        <w:t>家庭和睦</w:t>
      </w:r>
      <w:r w:rsidRPr="00BD1089">
        <w:rPr>
          <w:rFonts w:hint="eastAsia"/>
        </w:rPr>
        <w:t>法》，修订了《刑法》，并在</w:t>
      </w:r>
      <w:r w:rsidRPr="00BD1089">
        <w:rPr>
          <w:rFonts w:hint="eastAsia"/>
        </w:rPr>
        <w:t>2018</w:t>
      </w:r>
      <w:r w:rsidRPr="00BD1089">
        <w:rPr>
          <w:rFonts w:hint="eastAsia"/>
        </w:rPr>
        <w:t>年设立了防止家庭暴力理事会。但委员会感到关切的是，缔约国境内对妇女的性别暴力发生率很高，包括在</w:t>
      </w:r>
      <w:r w:rsidRPr="00BD1089">
        <w:rPr>
          <w:rFonts w:hint="eastAsia"/>
        </w:rPr>
        <w:t>COVID-19</w:t>
      </w:r>
      <w:r w:rsidR="0049226B" w:rsidRPr="00BD1089">
        <w:rPr>
          <w:rFonts w:hint="eastAsia"/>
        </w:rPr>
        <w:t>疫情</w:t>
      </w:r>
      <w:r w:rsidRPr="00BD1089">
        <w:rPr>
          <w:rFonts w:hint="eastAsia"/>
        </w:rPr>
        <w:t>封</w:t>
      </w:r>
      <w:r w:rsidR="0049226B" w:rsidRPr="00BD1089">
        <w:rPr>
          <w:rFonts w:hint="eastAsia"/>
        </w:rPr>
        <w:t>控</w:t>
      </w:r>
      <w:r w:rsidRPr="00BD1089">
        <w:rPr>
          <w:rFonts w:hint="eastAsia"/>
        </w:rPr>
        <w:t>期间家庭暴力案件剧增。</w:t>
      </w:r>
      <w:r w:rsidR="00384145" w:rsidRPr="00BD1089">
        <w:t>委员会还关切地注意到，</w:t>
      </w:r>
      <w:r w:rsidR="00FB0C17" w:rsidRPr="00BD1089">
        <w:rPr>
          <w:rFonts w:hint="eastAsia"/>
        </w:rPr>
        <w:t>刑法</w:t>
      </w:r>
      <w:r w:rsidRPr="00BD1089">
        <w:rPr>
          <w:rFonts w:hint="eastAsia"/>
        </w:rPr>
        <w:t>没有</w:t>
      </w:r>
      <w:r w:rsidR="00BD4AFA" w:rsidRPr="00BD1089">
        <w:rPr>
          <w:rFonts w:hint="eastAsia"/>
        </w:rPr>
        <w:t>任何</w:t>
      </w:r>
      <w:r w:rsidRPr="00BD1089">
        <w:rPr>
          <w:rFonts w:hint="eastAsia"/>
        </w:rPr>
        <w:t>条款专门将一切形式的性别暴力、特别是心理暴力</w:t>
      </w:r>
      <w:r w:rsidR="00740BE5" w:rsidRPr="00BD1089">
        <w:rPr>
          <w:rFonts w:hint="eastAsia"/>
        </w:rPr>
        <w:t>定为</w:t>
      </w:r>
      <w:r w:rsidR="00ED7E4A" w:rsidRPr="00BD1089">
        <w:rPr>
          <w:rFonts w:hint="eastAsia"/>
        </w:rPr>
        <w:t>刑事犯罪</w:t>
      </w:r>
      <w:r w:rsidRPr="00BD1089">
        <w:rPr>
          <w:rFonts w:hint="eastAsia"/>
        </w:rPr>
        <w:t>，</w:t>
      </w:r>
      <w:r w:rsidR="00DA6688" w:rsidRPr="00BD1089">
        <w:rPr>
          <w:rFonts w:hint="eastAsia"/>
        </w:rPr>
        <w:t>也</w:t>
      </w:r>
      <w:r w:rsidRPr="00BD1089">
        <w:rPr>
          <w:rFonts w:hint="eastAsia"/>
        </w:rPr>
        <w:t>没有充分保护受到交叉形式歧视的妇女和女童免遭性别暴力，其中包括在宗教和族裔上属于少数群体的妇女和女童、残疾妇女和女童</w:t>
      </w:r>
      <w:r w:rsidR="005433B7" w:rsidRPr="00BD1089">
        <w:rPr>
          <w:rFonts w:hint="eastAsia"/>
        </w:rPr>
        <w:t>、</w:t>
      </w:r>
      <w:r w:rsidRPr="00BD1089">
        <w:rPr>
          <w:rFonts w:hint="eastAsia"/>
        </w:rPr>
        <w:t>境内流离失所妇女</w:t>
      </w:r>
      <w:r w:rsidR="00C7619E" w:rsidRPr="00BD1089">
        <w:rPr>
          <w:rFonts w:hint="eastAsia"/>
        </w:rPr>
        <w:t>和</w:t>
      </w:r>
      <w:r w:rsidR="00FA63C8" w:rsidRPr="00BD1089">
        <w:rPr>
          <w:rFonts w:hint="eastAsia"/>
        </w:rPr>
        <w:t>处境类似难民的妇女和女童</w:t>
      </w:r>
      <w:r w:rsidR="00865314" w:rsidRPr="00BD1089">
        <w:rPr>
          <w:rFonts w:hint="eastAsia"/>
        </w:rPr>
        <w:t>。</w:t>
      </w:r>
    </w:p>
    <w:p w14:paraId="5FAB8D82" w14:textId="3D6896CC" w:rsidR="007874CD" w:rsidRPr="00BD1089" w:rsidRDefault="007874CD" w:rsidP="007874CD">
      <w:pPr>
        <w:pStyle w:val="SingleTxt"/>
        <w:rPr>
          <w:rFonts w:eastAsia="SimHei"/>
        </w:rPr>
      </w:pPr>
      <w:r w:rsidRPr="00BD1089">
        <w:rPr>
          <w:rFonts w:eastAsia="SimHei"/>
        </w:rPr>
        <w:t>26.</w:t>
      </w:r>
      <w:r w:rsidRPr="00BD1089">
        <w:rPr>
          <w:rFonts w:eastAsia="SimHei"/>
        </w:rPr>
        <w:tab/>
      </w:r>
      <w:r w:rsidRPr="00BD1089">
        <w:rPr>
          <w:rFonts w:eastAsia="SimHei"/>
        </w:rPr>
        <w:t>委员会回顾其关于基于性别的暴力侵害妇女行为的第</w:t>
      </w:r>
      <w:r w:rsidRPr="00BD1089">
        <w:rPr>
          <w:rFonts w:eastAsia="SimHei"/>
        </w:rPr>
        <w:t>35</w:t>
      </w:r>
      <w:r w:rsidRPr="00BD1089">
        <w:rPr>
          <w:rFonts w:eastAsia="SimHei"/>
        </w:rPr>
        <w:t>号一般性建议</w:t>
      </w:r>
      <w:r w:rsidR="00A30A6F" w:rsidRPr="00BD1089">
        <w:rPr>
          <w:rFonts w:eastAsia="SimHei"/>
        </w:rPr>
        <w:t>(</w:t>
      </w:r>
      <w:r w:rsidRPr="00BD1089">
        <w:rPr>
          <w:rFonts w:eastAsia="SimHei"/>
        </w:rPr>
        <w:t>2017</w:t>
      </w:r>
      <w:r w:rsidRPr="00BD1089">
        <w:rPr>
          <w:rFonts w:eastAsia="SimHei"/>
        </w:rPr>
        <w:t>年</w:t>
      </w:r>
      <w:r w:rsidR="00A30A6F" w:rsidRPr="00BD1089">
        <w:rPr>
          <w:rFonts w:eastAsia="SimHei"/>
        </w:rPr>
        <w:t>)</w:t>
      </w:r>
      <w:r w:rsidR="006B3712" w:rsidRPr="00BD1089">
        <w:rPr>
          <w:rFonts w:eastAsia="SimHei" w:hint="eastAsia"/>
        </w:rPr>
        <w:t>(</w:t>
      </w:r>
      <w:r w:rsidR="00DC132D" w:rsidRPr="00BD1089">
        <w:rPr>
          <w:rFonts w:eastAsia="SimHei" w:hint="eastAsia"/>
        </w:rPr>
        <w:t>更新</w:t>
      </w:r>
      <w:r w:rsidRPr="00BD1089">
        <w:rPr>
          <w:rFonts w:eastAsia="SimHei"/>
        </w:rPr>
        <w:t>第</w:t>
      </w:r>
      <w:r w:rsidRPr="00BD1089">
        <w:rPr>
          <w:rFonts w:eastAsia="SimHei"/>
        </w:rPr>
        <w:t>19</w:t>
      </w:r>
      <w:r w:rsidRPr="00BD1089">
        <w:rPr>
          <w:rFonts w:eastAsia="SimHei"/>
        </w:rPr>
        <w:t>号一般性建议</w:t>
      </w:r>
      <w:r w:rsidR="006B3712" w:rsidRPr="00BD1089">
        <w:rPr>
          <w:rFonts w:eastAsia="SimHei" w:hint="eastAsia"/>
        </w:rPr>
        <w:t>)</w:t>
      </w:r>
      <w:r w:rsidRPr="00BD1089">
        <w:rPr>
          <w:rFonts w:eastAsia="SimHei"/>
        </w:rPr>
        <w:t>，建议缔约国：</w:t>
      </w:r>
    </w:p>
    <w:p w14:paraId="5360ACEF" w14:textId="45B769CD" w:rsidR="007874CD" w:rsidRPr="00BD1089" w:rsidRDefault="00A30A6F" w:rsidP="007874CD">
      <w:pPr>
        <w:pStyle w:val="SingleTxt"/>
        <w:rPr>
          <w:rFonts w:eastAsia="SimHei"/>
        </w:rPr>
      </w:pPr>
      <w:r w:rsidRPr="00BD1089">
        <w:rPr>
          <w:rFonts w:eastAsia="SimHei"/>
        </w:rPr>
        <w:tab/>
        <w:t>(</w:t>
      </w:r>
      <w:r w:rsidR="007874CD" w:rsidRPr="00BD1089">
        <w:rPr>
          <w:rFonts w:eastAsia="SimHei"/>
        </w:rPr>
        <w:t>a</w:t>
      </w:r>
      <w:r w:rsidRPr="00BD1089">
        <w:rPr>
          <w:rFonts w:eastAsia="SimHei"/>
        </w:rPr>
        <w:t>)</w:t>
      </w:r>
      <w:r w:rsidR="007874CD" w:rsidRPr="00BD1089">
        <w:rPr>
          <w:rFonts w:eastAsia="SimHei"/>
        </w:rPr>
        <w:tab/>
      </w:r>
      <w:r w:rsidR="007874CD" w:rsidRPr="00BD1089">
        <w:rPr>
          <w:rFonts w:eastAsia="SimHei"/>
        </w:rPr>
        <w:t>修订《刑事诉讼法》和《防止家庭暴力、保护家庭暴力受害者和恢复</w:t>
      </w:r>
      <w:r w:rsidR="00440953" w:rsidRPr="00BD1089">
        <w:rPr>
          <w:rFonts w:eastAsia="SimHei"/>
        </w:rPr>
        <w:t>家庭和睦</w:t>
      </w:r>
      <w:r w:rsidR="007874CD" w:rsidRPr="00BD1089">
        <w:rPr>
          <w:rFonts w:eastAsia="SimHei"/>
        </w:rPr>
        <w:t>法》，以确保将所有形式对妇女的性别暴力行为具体</w:t>
      </w:r>
      <w:r w:rsidR="00B21442" w:rsidRPr="00BD1089">
        <w:rPr>
          <w:rFonts w:eastAsia="SimHei" w:hint="eastAsia"/>
        </w:rPr>
        <w:t>定为</w:t>
      </w:r>
      <w:r w:rsidR="00ED7E4A" w:rsidRPr="00BD1089">
        <w:rPr>
          <w:rFonts w:eastAsia="SimHei"/>
        </w:rPr>
        <w:t>刑事犯罪</w:t>
      </w:r>
      <w:r w:rsidR="007874CD" w:rsidRPr="00BD1089">
        <w:rPr>
          <w:rFonts w:eastAsia="SimHei"/>
        </w:rPr>
        <w:t>，并考虑到弱势和边缘化妇女群体，包括残疾妇女、移徙妇女、境内流离失所妇女和处境类似难民的妇女的特殊保护需求</w:t>
      </w:r>
      <w:r w:rsidR="001D3F3D" w:rsidRPr="00BD1089">
        <w:rPr>
          <w:rFonts w:eastAsia="SimHei"/>
        </w:rPr>
        <w:t>；</w:t>
      </w:r>
    </w:p>
    <w:p w14:paraId="3ED73E91" w14:textId="572CF130" w:rsidR="007874CD" w:rsidRPr="00BD1089" w:rsidRDefault="00A30A6F" w:rsidP="007874CD">
      <w:pPr>
        <w:pStyle w:val="SingleTxt"/>
        <w:rPr>
          <w:rFonts w:eastAsia="SimHei"/>
        </w:rPr>
      </w:pPr>
      <w:r w:rsidRPr="00BD1089">
        <w:rPr>
          <w:rFonts w:eastAsia="SimHei"/>
        </w:rPr>
        <w:tab/>
        <w:t>(</w:t>
      </w:r>
      <w:r w:rsidR="007874CD" w:rsidRPr="00BD1089">
        <w:rPr>
          <w:rFonts w:eastAsia="SimHei"/>
        </w:rPr>
        <w:t>b</w:t>
      </w:r>
      <w:r w:rsidRPr="00BD1089">
        <w:rPr>
          <w:rFonts w:eastAsia="SimHei"/>
        </w:rPr>
        <w:t>)</w:t>
      </w:r>
      <w:r w:rsidR="007874CD" w:rsidRPr="00BD1089">
        <w:rPr>
          <w:rFonts w:eastAsia="SimHei"/>
        </w:rPr>
        <w:tab/>
      </w:r>
      <w:r w:rsidR="007874CD" w:rsidRPr="00BD1089">
        <w:rPr>
          <w:rFonts w:eastAsia="SimHei"/>
        </w:rPr>
        <w:t>确保在家庭暴力案件中及时有效发布、执行和监测保护令，对不遵守此类命令的行为实行适当的威慑性处罚，包括酌情发布驱逐令；</w:t>
      </w:r>
    </w:p>
    <w:p w14:paraId="6288102C" w14:textId="5798047D" w:rsidR="007874CD" w:rsidRPr="00BD1089" w:rsidRDefault="00A30A6F" w:rsidP="007874CD">
      <w:pPr>
        <w:pStyle w:val="SingleTxt"/>
        <w:rPr>
          <w:rFonts w:eastAsia="SimHei"/>
        </w:rPr>
      </w:pPr>
      <w:r w:rsidRPr="00BD1089">
        <w:rPr>
          <w:rFonts w:eastAsia="SimHei"/>
        </w:rPr>
        <w:tab/>
        <w:t>(</w:t>
      </w:r>
      <w:r w:rsidR="007874CD" w:rsidRPr="00BD1089">
        <w:rPr>
          <w:rFonts w:eastAsia="SimHei"/>
        </w:rPr>
        <w:t>c</w:t>
      </w:r>
      <w:r w:rsidRPr="00BD1089">
        <w:rPr>
          <w:rFonts w:eastAsia="SimHei"/>
        </w:rPr>
        <w:t>)</w:t>
      </w:r>
      <w:r w:rsidR="007874CD" w:rsidRPr="00BD1089">
        <w:rPr>
          <w:rFonts w:eastAsia="SimHei"/>
        </w:rPr>
        <w:tab/>
      </w:r>
      <w:r w:rsidR="007874CD" w:rsidRPr="00BD1089">
        <w:rPr>
          <w:rFonts w:eastAsia="SimHei"/>
        </w:rPr>
        <w:t>鼓励报告一切形式的对妇女和女童的性别暴力行为，包括家庭暴力和性暴力，确保有效调查所有此类案件，依职权起诉施害者并处以适当惩罚；确保追究不采取行动或</w:t>
      </w:r>
      <w:r w:rsidR="00D24F8D" w:rsidRPr="00BD1089">
        <w:rPr>
          <w:rFonts w:eastAsia="SimHei" w:hint="eastAsia"/>
        </w:rPr>
        <w:t>劝</w:t>
      </w:r>
      <w:r w:rsidR="007874CD" w:rsidRPr="00BD1089">
        <w:rPr>
          <w:rFonts w:eastAsia="SimHei"/>
        </w:rPr>
        <w:t>阻受害人提出申诉的警官的责任；</w:t>
      </w:r>
    </w:p>
    <w:p w14:paraId="18E15D7A" w14:textId="16AA2CC0" w:rsidR="007874CD" w:rsidRPr="00BD1089" w:rsidRDefault="00A30A6F" w:rsidP="007874CD">
      <w:pPr>
        <w:pStyle w:val="SingleTxt"/>
        <w:rPr>
          <w:rFonts w:eastAsia="SimHei"/>
        </w:rPr>
      </w:pPr>
      <w:r w:rsidRPr="00BD1089">
        <w:rPr>
          <w:rFonts w:eastAsia="SimHei"/>
        </w:rPr>
        <w:tab/>
        <w:t>(</w:t>
      </w:r>
      <w:r w:rsidR="007874CD" w:rsidRPr="00BD1089">
        <w:rPr>
          <w:rFonts w:eastAsia="SimHei"/>
        </w:rPr>
        <w:t>d</w:t>
      </w:r>
      <w:r w:rsidRPr="00BD1089">
        <w:rPr>
          <w:rFonts w:eastAsia="SimHei"/>
        </w:rPr>
        <w:t>)</w:t>
      </w:r>
      <w:r w:rsidR="007874CD" w:rsidRPr="00BD1089">
        <w:rPr>
          <w:rFonts w:eastAsia="SimHei"/>
        </w:rPr>
        <w:tab/>
      </w:r>
      <w:r w:rsidR="00BD0B1D" w:rsidRPr="00BD1089">
        <w:rPr>
          <w:rFonts w:eastAsia="SimHei"/>
        </w:rPr>
        <w:t>确保妇女和女童有机会诉诸司法，</w:t>
      </w:r>
      <w:r w:rsidR="007874CD" w:rsidRPr="00BD1089">
        <w:rPr>
          <w:rFonts w:eastAsia="SimHei"/>
        </w:rPr>
        <w:t>包括</w:t>
      </w:r>
      <w:r w:rsidR="00873719" w:rsidRPr="00BD1089">
        <w:rPr>
          <w:rFonts w:eastAsia="SimHei" w:hint="eastAsia"/>
        </w:rPr>
        <w:t>为此</w:t>
      </w:r>
      <w:r w:rsidR="007874CD" w:rsidRPr="00BD1089">
        <w:rPr>
          <w:rFonts w:eastAsia="SimHei"/>
        </w:rPr>
        <w:t>提供合理的程序便利，</w:t>
      </w:r>
      <w:r w:rsidR="006901D1" w:rsidRPr="00BD1089">
        <w:rPr>
          <w:rFonts w:eastAsia="SimHei" w:hint="eastAsia"/>
        </w:rPr>
        <w:t>并</w:t>
      </w:r>
      <w:r w:rsidR="006901D1" w:rsidRPr="00BD1089">
        <w:rPr>
          <w:rFonts w:eastAsia="SimHei"/>
        </w:rPr>
        <w:t>鼓励向执法机构报告性别暴力行为</w:t>
      </w:r>
      <w:r w:rsidR="006901D1" w:rsidRPr="00BD1089">
        <w:rPr>
          <w:rFonts w:eastAsia="SimHei" w:hint="eastAsia"/>
        </w:rPr>
        <w:t>，包括</w:t>
      </w:r>
      <w:r w:rsidR="00381AD4" w:rsidRPr="00BD1089">
        <w:rPr>
          <w:rFonts w:eastAsia="SimHei" w:hint="eastAsia"/>
        </w:rPr>
        <w:t>为此</w:t>
      </w:r>
      <w:r w:rsidR="00ED0855" w:rsidRPr="00BD1089">
        <w:rPr>
          <w:rFonts w:eastAsia="SimHei"/>
        </w:rPr>
        <w:t>提供可负担</w:t>
      </w:r>
      <w:r w:rsidR="008D4278" w:rsidRPr="00BD1089">
        <w:rPr>
          <w:rFonts w:eastAsia="SimHei" w:hint="eastAsia"/>
        </w:rPr>
        <w:t>得起</w:t>
      </w:r>
      <w:r w:rsidR="00ED0855" w:rsidRPr="00BD1089">
        <w:rPr>
          <w:rFonts w:eastAsia="SimHei"/>
        </w:rPr>
        <w:t>的法律援助</w:t>
      </w:r>
      <w:r w:rsidR="008D4278" w:rsidRPr="00BD1089">
        <w:rPr>
          <w:rFonts w:eastAsia="SimHei" w:hint="eastAsia"/>
        </w:rPr>
        <w:t>，</w:t>
      </w:r>
      <w:r w:rsidR="007874CD" w:rsidRPr="00BD1089">
        <w:rPr>
          <w:rFonts w:eastAsia="SimHei"/>
        </w:rPr>
        <w:t>在必要时</w:t>
      </w:r>
      <w:r w:rsidR="008D4278" w:rsidRPr="00BD1089">
        <w:rPr>
          <w:rFonts w:eastAsia="SimHei" w:hint="eastAsia"/>
        </w:rPr>
        <w:t>免费</w:t>
      </w:r>
      <w:r w:rsidR="007874CD" w:rsidRPr="00BD1089">
        <w:rPr>
          <w:rFonts w:eastAsia="SimHei"/>
        </w:rPr>
        <w:t>提供法律援助；放宽原告的举证责任；确保提供可负担</w:t>
      </w:r>
      <w:r w:rsidR="004D28FB" w:rsidRPr="00BD1089">
        <w:rPr>
          <w:rFonts w:eastAsia="SimHei" w:hint="eastAsia"/>
        </w:rPr>
        <w:t>得起</w:t>
      </w:r>
      <w:r w:rsidR="007874CD" w:rsidRPr="00BD1089">
        <w:rPr>
          <w:rFonts w:eastAsia="SimHei"/>
        </w:rPr>
        <w:t>的法医证据；继续对法官、检察官、警察和其他执法人员进行能力建设，使其掌握对性别问题具有敏感认识的调查和审讯方法；</w:t>
      </w:r>
    </w:p>
    <w:p w14:paraId="18CBBD9B" w14:textId="2665640B" w:rsidR="007874CD" w:rsidRPr="00BD1089" w:rsidRDefault="00A30A6F" w:rsidP="000554D8">
      <w:pPr>
        <w:pStyle w:val="SingleTxt"/>
        <w:rPr>
          <w:rFonts w:eastAsia="SimHei"/>
        </w:rPr>
      </w:pPr>
      <w:r w:rsidRPr="00BD1089">
        <w:rPr>
          <w:rFonts w:eastAsia="SimHei"/>
        </w:rPr>
        <w:tab/>
        <w:t>(</w:t>
      </w:r>
      <w:r w:rsidR="007874CD" w:rsidRPr="00BD1089">
        <w:rPr>
          <w:rFonts w:eastAsia="SimHei"/>
        </w:rPr>
        <w:t>e</w:t>
      </w:r>
      <w:r w:rsidRPr="00BD1089">
        <w:rPr>
          <w:rFonts w:eastAsia="SimHei"/>
        </w:rPr>
        <w:t>)</w:t>
      </w:r>
      <w:r w:rsidR="007874CD" w:rsidRPr="00BD1089">
        <w:rPr>
          <w:rFonts w:eastAsia="SimHei"/>
        </w:rPr>
        <w:tab/>
      </w:r>
      <w:r w:rsidR="000554D8" w:rsidRPr="00BD1089">
        <w:rPr>
          <w:rFonts w:eastAsia="SimHei"/>
        </w:rPr>
        <w:t>继续在缔约国领土的所有地区提供受害者支助服务和保护，包括</w:t>
      </w:r>
      <w:r w:rsidR="000554D8" w:rsidRPr="00BD1089">
        <w:rPr>
          <w:rFonts w:eastAsia="SimHei"/>
        </w:rPr>
        <w:t>24</w:t>
      </w:r>
      <w:r w:rsidR="000554D8" w:rsidRPr="00BD1089">
        <w:rPr>
          <w:rFonts w:eastAsia="SimHei"/>
        </w:rPr>
        <w:t>小时热线、适当和方便的庇护所、医疗、心理咨询和经济支助；</w:t>
      </w:r>
    </w:p>
    <w:p w14:paraId="5B35A432" w14:textId="6F4F22C6" w:rsidR="007874CD" w:rsidRPr="00BD1089" w:rsidRDefault="00A30A6F" w:rsidP="007874CD">
      <w:pPr>
        <w:pStyle w:val="SingleTxt"/>
        <w:rPr>
          <w:rFonts w:eastAsia="SimHei"/>
        </w:rPr>
      </w:pPr>
      <w:r w:rsidRPr="00BD1089">
        <w:rPr>
          <w:rFonts w:eastAsia="SimHei"/>
        </w:rPr>
        <w:tab/>
        <w:t>(</w:t>
      </w:r>
      <w:r w:rsidR="007874CD" w:rsidRPr="00BD1089">
        <w:rPr>
          <w:rFonts w:eastAsia="SimHei"/>
        </w:rPr>
        <w:t>f</w:t>
      </w:r>
      <w:r w:rsidRPr="00BD1089">
        <w:rPr>
          <w:rFonts w:eastAsia="SimHei"/>
        </w:rPr>
        <w:t>)</w:t>
      </w:r>
      <w:r w:rsidR="007874CD" w:rsidRPr="00BD1089">
        <w:rPr>
          <w:rFonts w:eastAsia="SimHei"/>
        </w:rPr>
        <w:tab/>
      </w:r>
      <w:r w:rsidR="007874CD" w:rsidRPr="00BD1089">
        <w:rPr>
          <w:rFonts w:eastAsia="SimHei"/>
        </w:rPr>
        <w:t>加大力度提高公众对一切形式的性别暴力、包括家庭暴力和性暴力的犯罪性质的认识，使公众认识到，妇女必须能够向执法当局报告此类案件，而不必担心报复、污名化或再次受害；</w:t>
      </w:r>
    </w:p>
    <w:p w14:paraId="33E8F78B" w14:textId="2F8D0F04" w:rsidR="007874CD" w:rsidRPr="00BD1089" w:rsidRDefault="00A30A6F" w:rsidP="007874CD">
      <w:pPr>
        <w:pStyle w:val="SingleTxt"/>
      </w:pPr>
      <w:r w:rsidRPr="00BD1089">
        <w:rPr>
          <w:rFonts w:eastAsia="SimHei"/>
        </w:rPr>
        <w:tab/>
        <w:t>(</w:t>
      </w:r>
      <w:r w:rsidR="007874CD" w:rsidRPr="00BD1089">
        <w:rPr>
          <w:rFonts w:eastAsia="SimHei"/>
        </w:rPr>
        <w:t>g</w:t>
      </w:r>
      <w:r w:rsidRPr="00BD1089">
        <w:rPr>
          <w:rFonts w:eastAsia="SimHei"/>
        </w:rPr>
        <w:t>)</w:t>
      </w:r>
      <w:r w:rsidR="007874CD" w:rsidRPr="00BD1089">
        <w:rPr>
          <w:rFonts w:eastAsia="SimHei"/>
        </w:rPr>
        <w:tab/>
      </w:r>
      <w:r w:rsidR="00C938AB" w:rsidRPr="00BD1089">
        <w:rPr>
          <w:rFonts w:eastAsia="SimHei" w:hint="eastAsia"/>
        </w:rPr>
        <w:t>批准</w:t>
      </w:r>
      <w:r w:rsidR="007874CD" w:rsidRPr="00BD1089">
        <w:rPr>
          <w:rFonts w:eastAsia="SimHei"/>
        </w:rPr>
        <w:t>《欧洲委员会</w:t>
      </w:r>
      <w:r w:rsidR="00C938AB" w:rsidRPr="00BD1089">
        <w:rPr>
          <w:rFonts w:eastAsia="SimHei"/>
        </w:rPr>
        <w:t>预防和打击</w:t>
      </w:r>
      <w:r w:rsidR="007874CD" w:rsidRPr="00BD1089">
        <w:rPr>
          <w:rFonts w:eastAsia="SimHei"/>
        </w:rPr>
        <w:t>暴力侵害妇女行为及家庭暴力公约》。</w:t>
      </w:r>
    </w:p>
    <w:p w14:paraId="0B6D601F" w14:textId="77777777" w:rsidR="007874CD" w:rsidRPr="00BD1089" w:rsidRDefault="007874CD" w:rsidP="00A30A6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D1089">
        <w:rPr>
          <w:rFonts w:hint="eastAsia"/>
        </w:rPr>
        <w:tab/>
      </w:r>
      <w:r w:rsidRPr="00BD1089">
        <w:rPr>
          <w:rFonts w:hint="eastAsia"/>
        </w:rPr>
        <w:tab/>
      </w:r>
      <w:r w:rsidRPr="00BD1089">
        <w:rPr>
          <w:rFonts w:hint="eastAsia"/>
        </w:rPr>
        <w:t>贩运妇女和利用卖淫营利</w:t>
      </w:r>
    </w:p>
    <w:p w14:paraId="7E0D49D1" w14:textId="38636EB9" w:rsidR="007874CD" w:rsidRPr="00BD1089" w:rsidRDefault="007874CD" w:rsidP="007874CD">
      <w:pPr>
        <w:pStyle w:val="SingleTxt"/>
      </w:pPr>
      <w:r w:rsidRPr="00BD1089">
        <w:rPr>
          <w:rFonts w:hint="eastAsia"/>
        </w:rPr>
        <w:t>27.</w:t>
      </w:r>
      <w:r w:rsidRPr="00BD1089">
        <w:rPr>
          <w:rFonts w:hint="eastAsia"/>
        </w:rPr>
        <w:tab/>
      </w:r>
      <w:r w:rsidRPr="00BD1089">
        <w:rPr>
          <w:rFonts w:hint="eastAsia"/>
        </w:rPr>
        <w:t>委员会欢迎通过《</w:t>
      </w:r>
      <w:r w:rsidRPr="00BD1089">
        <w:rPr>
          <w:rFonts w:hint="eastAsia"/>
        </w:rPr>
        <w:t>2020-2022</w:t>
      </w:r>
      <w:r w:rsidRPr="00BD1089">
        <w:rPr>
          <w:rFonts w:hint="eastAsia"/>
        </w:rPr>
        <w:t>年打击人口贩运国家行动计划》，以及编制执法人员人口贩运指标手册以跟踪其执行情况，并欢迎设立</w:t>
      </w:r>
      <w:r w:rsidR="00FA3402" w:rsidRPr="00BD1089">
        <w:rPr>
          <w:rFonts w:hint="eastAsia"/>
        </w:rPr>
        <w:t>机构间</w:t>
      </w:r>
      <w:r w:rsidRPr="00BD1089">
        <w:rPr>
          <w:rFonts w:hint="eastAsia"/>
        </w:rPr>
        <w:t>打击人口贩运工作组。但委员会关切地注意到，缔约国依然是以性剥削和劳工剥削为目的贩运妇女和女童</w:t>
      </w:r>
      <w:r w:rsidR="00183A0C" w:rsidRPr="00BD1089">
        <w:rPr>
          <w:rFonts w:hint="eastAsia"/>
        </w:rPr>
        <w:t>现象</w:t>
      </w:r>
      <w:r w:rsidRPr="00BD1089">
        <w:rPr>
          <w:rFonts w:hint="eastAsia"/>
        </w:rPr>
        <w:t>的来源国。委员会还关切地注意到：</w:t>
      </w:r>
    </w:p>
    <w:p w14:paraId="5ED5DED8" w14:textId="3E52C9A1" w:rsidR="007874CD" w:rsidRPr="00BD1089" w:rsidRDefault="00A30A6F" w:rsidP="00433798">
      <w:pPr>
        <w:pStyle w:val="SingleTxt"/>
      </w:pPr>
      <w:r w:rsidRPr="00BD1089">
        <w:tab/>
      </w:r>
      <w:r w:rsidRPr="00BD1089">
        <w:rPr>
          <w:rFonts w:hint="eastAsia"/>
        </w:rPr>
        <w:t>(</w:t>
      </w:r>
      <w:r w:rsidR="007874CD" w:rsidRPr="00BD1089">
        <w:rPr>
          <w:rFonts w:hint="eastAsia"/>
        </w:rPr>
        <w:t>a</w:t>
      </w:r>
      <w:r w:rsidRPr="00BD1089">
        <w:rPr>
          <w:rFonts w:hint="eastAsia"/>
        </w:rPr>
        <w:t>)</w:t>
      </w:r>
      <w:r w:rsidR="007874CD" w:rsidRPr="00BD1089">
        <w:rPr>
          <w:rFonts w:hint="eastAsia"/>
        </w:rPr>
        <w:tab/>
      </w:r>
      <w:r w:rsidR="007874CD" w:rsidRPr="00BD1089">
        <w:rPr>
          <w:rFonts w:hint="eastAsia"/>
        </w:rPr>
        <w:t>在</w:t>
      </w:r>
      <w:r w:rsidR="00433798" w:rsidRPr="00BD1089">
        <w:rPr>
          <w:rFonts w:hint="eastAsia"/>
        </w:rPr>
        <w:t>处理</w:t>
      </w:r>
      <w:r w:rsidR="007874CD" w:rsidRPr="00BD1089">
        <w:rPr>
          <w:rFonts w:hint="eastAsia"/>
        </w:rPr>
        <w:t>贩运人口，特别是贩运妇女和女童的根本原因</w:t>
      </w:r>
      <w:r w:rsidR="006B3712" w:rsidRPr="00BD1089">
        <w:rPr>
          <w:rFonts w:hint="eastAsia"/>
        </w:rPr>
        <w:t>(</w:t>
      </w:r>
      <w:r w:rsidR="009E5221" w:rsidRPr="00BD1089">
        <w:rPr>
          <w:rFonts w:hint="eastAsia"/>
        </w:rPr>
        <w:t>如贫困和歧视性的性别</w:t>
      </w:r>
      <w:r w:rsidR="00433798" w:rsidRPr="00BD1089">
        <w:rPr>
          <w:rFonts w:hint="eastAsia"/>
        </w:rPr>
        <w:t>成见</w:t>
      </w:r>
      <w:r w:rsidR="006B3712" w:rsidRPr="00BD1089">
        <w:rPr>
          <w:rFonts w:hint="eastAsia"/>
        </w:rPr>
        <w:t>)</w:t>
      </w:r>
      <w:r w:rsidR="007874CD" w:rsidRPr="00BD1089">
        <w:rPr>
          <w:rFonts w:hint="eastAsia"/>
        </w:rPr>
        <w:t>方面缺乏进展</w:t>
      </w:r>
      <w:r w:rsidR="001058CC" w:rsidRPr="00BD1089">
        <w:rPr>
          <w:rFonts w:hint="eastAsia"/>
        </w:rPr>
        <w:t>；</w:t>
      </w:r>
    </w:p>
    <w:p w14:paraId="4DD2F17D" w14:textId="0976E28B" w:rsidR="007874CD" w:rsidRPr="00BD1089" w:rsidRDefault="00A30A6F" w:rsidP="007874CD">
      <w:pPr>
        <w:pStyle w:val="SingleTxt"/>
      </w:pPr>
      <w:r w:rsidRPr="00BD1089">
        <w:tab/>
      </w:r>
      <w:r w:rsidRPr="00BD1089">
        <w:rPr>
          <w:rFonts w:hint="eastAsia"/>
        </w:rPr>
        <w:t>(</w:t>
      </w:r>
      <w:r w:rsidR="007874CD" w:rsidRPr="00BD1089">
        <w:rPr>
          <w:rFonts w:hint="eastAsia"/>
        </w:rPr>
        <w:t>b</w:t>
      </w:r>
      <w:r w:rsidRPr="00BD1089">
        <w:rPr>
          <w:rFonts w:hint="eastAsia"/>
        </w:rPr>
        <w:t>)</w:t>
      </w:r>
      <w:r w:rsidR="007874CD" w:rsidRPr="00BD1089">
        <w:rPr>
          <w:rFonts w:hint="eastAsia"/>
        </w:rPr>
        <w:tab/>
      </w:r>
      <w:r w:rsidR="00433798" w:rsidRPr="00BD1089">
        <w:rPr>
          <w:rFonts w:hint="eastAsia"/>
        </w:rPr>
        <w:t>缺</w:t>
      </w:r>
      <w:r w:rsidR="009C4378" w:rsidRPr="00BD1089">
        <w:rPr>
          <w:rFonts w:hint="eastAsia"/>
        </w:rPr>
        <w:t>少</w:t>
      </w:r>
      <w:r w:rsidR="004256D5" w:rsidRPr="00BD1089">
        <w:rPr>
          <w:rFonts w:hint="eastAsia"/>
        </w:rPr>
        <w:t>降低</w:t>
      </w:r>
      <w:r w:rsidR="007874CD" w:rsidRPr="00BD1089">
        <w:rPr>
          <w:rFonts w:hint="eastAsia"/>
        </w:rPr>
        <w:t>对商业性行为需求</w:t>
      </w:r>
      <w:r w:rsidR="00433798" w:rsidRPr="00BD1089">
        <w:rPr>
          <w:rFonts w:hint="eastAsia"/>
        </w:rPr>
        <w:t>的具体措施</w:t>
      </w:r>
      <w:r w:rsidR="001058CC" w:rsidRPr="00BD1089">
        <w:rPr>
          <w:rFonts w:hint="eastAsia"/>
        </w:rPr>
        <w:t>；</w:t>
      </w:r>
    </w:p>
    <w:p w14:paraId="30872D44" w14:textId="3F6268F0" w:rsidR="007874CD" w:rsidRPr="00BD1089" w:rsidRDefault="00A30A6F" w:rsidP="007874CD">
      <w:pPr>
        <w:pStyle w:val="SingleTxt"/>
      </w:pPr>
      <w:r w:rsidRPr="00BD1089">
        <w:tab/>
      </w:r>
      <w:r w:rsidRPr="00BD1089">
        <w:rPr>
          <w:rFonts w:hint="eastAsia"/>
        </w:rPr>
        <w:t>(</w:t>
      </w:r>
      <w:r w:rsidR="007874CD" w:rsidRPr="00BD1089">
        <w:rPr>
          <w:rFonts w:hint="eastAsia"/>
        </w:rPr>
        <w:t>c</w:t>
      </w:r>
      <w:r w:rsidRPr="00BD1089">
        <w:rPr>
          <w:rFonts w:hint="eastAsia"/>
        </w:rPr>
        <w:t>)</w:t>
      </w:r>
      <w:r w:rsidR="007874CD" w:rsidRPr="00BD1089">
        <w:rPr>
          <w:rFonts w:hint="eastAsia"/>
        </w:rPr>
        <w:tab/>
      </w:r>
      <w:r w:rsidR="007874CD" w:rsidRPr="00BD1089">
        <w:rPr>
          <w:rFonts w:hint="eastAsia"/>
        </w:rPr>
        <w:t>缺少面向有意脱离卖淫行业妇女的退出方案。</w:t>
      </w:r>
    </w:p>
    <w:p w14:paraId="4CE04FE9" w14:textId="21228533" w:rsidR="007874CD" w:rsidRPr="00BD1089" w:rsidRDefault="007874CD" w:rsidP="00433798">
      <w:pPr>
        <w:pStyle w:val="SingleTxt"/>
        <w:rPr>
          <w:rFonts w:eastAsia="SimHei"/>
        </w:rPr>
      </w:pPr>
      <w:r w:rsidRPr="00BD1089">
        <w:rPr>
          <w:rFonts w:eastAsia="SimHei"/>
        </w:rPr>
        <w:t>28.</w:t>
      </w:r>
      <w:r w:rsidRPr="00BD1089">
        <w:rPr>
          <w:rFonts w:eastAsia="SimHei"/>
        </w:rPr>
        <w:tab/>
      </w:r>
      <w:r w:rsidRPr="00BD1089">
        <w:rPr>
          <w:rFonts w:eastAsia="SimHei"/>
        </w:rPr>
        <w:t>委员会回顾其关于全球移民背景下贩运妇女和女童问题的第</w:t>
      </w:r>
      <w:r w:rsidRPr="00BD1089">
        <w:rPr>
          <w:rFonts w:eastAsia="SimHei"/>
        </w:rPr>
        <w:t>38</w:t>
      </w:r>
      <w:r w:rsidRPr="00BD1089">
        <w:rPr>
          <w:rFonts w:eastAsia="SimHei"/>
        </w:rPr>
        <w:t>号一般性建议</w:t>
      </w:r>
      <w:r w:rsidR="00A30A6F" w:rsidRPr="00BD1089">
        <w:rPr>
          <w:rFonts w:eastAsia="SimHei"/>
        </w:rPr>
        <w:t>(</w:t>
      </w:r>
      <w:r w:rsidRPr="00BD1089">
        <w:rPr>
          <w:rFonts w:eastAsia="SimHei"/>
        </w:rPr>
        <w:t>2020</w:t>
      </w:r>
      <w:r w:rsidRPr="00BD1089">
        <w:rPr>
          <w:rFonts w:eastAsia="SimHei"/>
        </w:rPr>
        <w:t>年</w:t>
      </w:r>
      <w:r w:rsidR="00A30A6F" w:rsidRPr="00BD1089">
        <w:rPr>
          <w:rFonts w:eastAsia="SimHei"/>
        </w:rPr>
        <w:t>)</w:t>
      </w:r>
      <w:r w:rsidRPr="00BD1089">
        <w:rPr>
          <w:rFonts w:eastAsia="SimHei"/>
        </w:rPr>
        <w:t>和先前的建议</w:t>
      </w:r>
      <w:r w:rsidR="00A30A6F" w:rsidRPr="00BD1089">
        <w:rPr>
          <w:rFonts w:eastAsia="SimHei"/>
        </w:rPr>
        <w:t>(</w:t>
      </w:r>
      <w:hyperlink r:id="rId34" w:history="1">
        <w:r w:rsidRPr="00BD1089">
          <w:rPr>
            <w:rStyle w:val="af4"/>
            <w:rFonts w:eastAsia="SimHei"/>
          </w:rPr>
          <w:t>CEDAW/C/</w:t>
        </w:r>
        <w:r w:rsidR="00433798" w:rsidRPr="00BD1089">
          <w:rPr>
            <w:rStyle w:val="af4"/>
            <w:rFonts w:eastAsia="SimHei"/>
          </w:rPr>
          <w:t>ARM/CO/5-6</w:t>
        </w:r>
      </w:hyperlink>
      <w:r w:rsidRPr="00BD1089">
        <w:rPr>
          <w:rFonts w:eastAsia="SimHei"/>
        </w:rPr>
        <w:t>，第</w:t>
      </w:r>
      <w:r w:rsidR="00433798" w:rsidRPr="00BD1089">
        <w:rPr>
          <w:rFonts w:eastAsia="SimHei"/>
        </w:rPr>
        <w:t>19</w:t>
      </w:r>
      <w:r w:rsidRPr="00BD1089">
        <w:rPr>
          <w:rFonts w:eastAsia="SimHei"/>
        </w:rPr>
        <w:t>段</w:t>
      </w:r>
      <w:r w:rsidR="00A30A6F" w:rsidRPr="00BD1089">
        <w:rPr>
          <w:rFonts w:eastAsia="SimHei"/>
        </w:rPr>
        <w:t>)</w:t>
      </w:r>
      <w:r w:rsidRPr="00BD1089">
        <w:rPr>
          <w:rFonts w:eastAsia="SimHei"/>
        </w:rPr>
        <w:t>，建议缔约国：</w:t>
      </w:r>
    </w:p>
    <w:p w14:paraId="54667F0D" w14:textId="1CE51920" w:rsidR="007874CD" w:rsidRPr="00BD1089" w:rsidRDefault="00A30A6F" w:rsidP="00446E63">
      <w:pPr>
        <w:pStyle w:val="SingleTxt"/>
        <w:rPr>
          <w:rFonts w:eastAsia="SimHei"/>
        </w:rPr>
      </w:pPr>
      <w:r w:rsidRPr="00BD1089">
        <w:rPr>
          <w:rFonts w:eastAsia="SimHei"/>
        </w:rPr>
        <w:tab/>
        <w:t>(</w:t>
      </w:r>
      <w:r w:rsidR="007874CD" w:rsidRPr="00BD1089">
        <w:rPr>
          <w:rFonts w:eastAsia="SimHei"/>
        </w:rPr>
        <w:t>a</w:t>
      </w:r>
      <w:r w:rsidRPr="00BD1089">
        <w:rPr>
          <w:rFonts w:eastAsia="SimHei"/>
        </w:rPr>
        <w:t>)</w:t>
      </w:r>
      <w:r w:rsidR="007874CD" w:rsidRPr="00BD1089">
        <w:rPr>
          <w:rFonts w:eastAsia="SimHei"/>
        </w:rPr>
        <w:tab/>
      </w:r>
      <w:r w:rsidR="007874CD" w:rsidRPr="00BD1089">
        <w:rPr>
          <w:rFonts w:eastAsia="SimHei"/>
        </w:rPr>
        <w:t>确保被贩运的受害妇女和女童有机会获得适当的支持服务，包括收容所和咨询服务</w:t>
      </w:r>
      <w:r w:rsidR="00433798" w:rsidRPr="00BD1089">
        <w:rPr>
          <w:rFonts w:eastAsia="SimHei" w:hint="eastAsia"/>
        </w:rPr>
        <w:t>以及重返社会方案</w:t>
      </w:r>
      <w:r w:rsidR="007874CD" w:rsidRPr="00BD1089">
        <w:rPr>
          <w:rFonts w:eastAsia="SimHei"/>
        </w:rPr>
        <w:t>，并</w:t>
      </w:r>
      <w:r w:rsidR="00446E63" w:rsidRPr="00BD1089">
        <w:rPr>
          <w:rFonts w:eastAsia="SimHei"/>
        </w:rPr>
        <w:t>提供充分的资金和</w:t>
      </w:r>
      <w:r w:rsidR="006B3712" w:rsidRPr="00BD1089">
        <w:rPr>
          <w:rFonts w:eastAsia="SimHei" w:hint="eastAsia"/>
        </w:rPr>
        <w:t>(</w:t>
      </w:r>
      <w:r w:rsidR="00446E63" w:rsidRPr="00BD1089">
        <w:rPr>
          <w:rFonts w:eastAsia="SimHei"/>
        </w:rPr>
        <w:t>或</w:t>
      </w:r>
      <w:r w:rsidR="006B3712" w:rsidRPr="00BD1089">
        <w:rPr>
          <w:rFonts w:eastAsia="SimHei" w:hint="eastAsia"/>
        </w:rPr>
        <w:t>)</w:t>
      </w:r>
      <w:r w:rsidR="00446E63" w:rsidRPr="00BD1089">
        <w:rPr>
          <w:rFonts w:eastAsia="SimHei"/>
        </w:rPr>
        <w:t>补贴，用于非政府组织开办的收容所的房舍和公用事业费用，以及此类组织提供的受害者支助服务</w:t>
      </w:r>
      <w:r w:rsidR="007874CD" w:rsidRPr="00BD1089">
        <w:rPr>
          <w:rFonts w:eastAsia="SimHei"/>
        </w:rPr>
        <w:t>；</w:t>
      </w:r>
    </w:p>
    <w:p w14:paraId="7B24F4A7" w14:textId="04C66DAC" w:rsidR="007874CD" w:rsidRPr="00BD1089" w:rsidRDefault="00A30A6F" w:rsidP="007874CD">
      <w:pPr>
        <w:pStyle w:val="SingleTxt"/>
        <w:rPr>
          <w:rFonts w:eastAsia="SimHei"/>
        </w:rPr>
      </w:pPr>
      <w:r w:rsidRPr="00BD1089">
        <w:rPr>
          <w:rFonts w:eastAsia="SimHei"/>
        </w:rPr>
        <w:tab/>
        <w:t>(</w:t>
      </w:r>
      <w:r w:rsidR="007874CD" w:rsidRPr="00BD1089">
        <w:rPr>
          <w:rFonts w:eastAsia="SimHei"/>
        </w:rPr>
        <w:t>b</w:t>
      </w:r>
      <w:r w:rsidRPr="00BD1089">
        <w:rPr>
          <w:rFonts w:eastAsia="SimHei"/>
        </w:rPr>
        <w:t>)</w:t>
      </w:r>
      <w:r w:rsidR="007874CD" w:rsidRPr="00BD1089">
        <w:rPr>
          <w:rFonts w:eastAsia="SimHei"/>
        </w:rPr>
        <w:tab/>
      </w:r>
      <w:r w:rsidR="00446E63" w:rsidRPr="00BD1089">
        <w:rPr>
          <w:rFonts w:eastAsia="SimHei" w:hint="eastAsia"/>
        </w:rPr>
        <w:t>加强</w:t>
      </w:r>
      <w:r w:rsidR="007874CD" w:rsidRPr="00BD1089">
        <w:rPr>
          <w:rFonts w:eastAsia="SimHei"/>
        </w:rPr>
        <w:t>系统性收集并分析贩运数据，按受害人年龄、性别和国籍以及贩运形式分列；</w:t>
      </w:r>
    </w:p>
    <w:p w14:paraId="53CAB030" w14:textId="4B6A0BEB" w:rsidR="007874CD" w:rsidRPr="00BD1089" w:rsidRDefault="00A30A6F" w:rsidP="007874CD">
      <w:pPr>
        <w:pStyle w:val="SingleTxt"/>
        <w:rPr>
          <w:rFonts w:eastAsia="SimHei"/>
        </w:rPr>
      </w:pPr>
      <w:r w:rsidRPr="00BD1089">
        <w:rPr>
          <w:rFonts w:eastAsia="SimHei"/>
        </w:rPr>
        <w:tab/>
        <w:t>(</w:t>
      </w:r>
      <w:r w:rsidR="007874CD" w:rsidRPr="00BD1089">
        <w:rPr>
          <w:rFonts w:eastAsia="SimHei"/>
        </w:rPr>
        <w:t>c</w:t>
      </w:r>
      <w:r w:rsidRPr="00BD1089">
        <w:rPr>
          <w:rFonts w:eastAsia="SimHei"/>
        </w:rPr>
        <w:t>)</w:t>
      </w:r>
      <w:r w:rsidR="007874CD" w:rsidRPr="00BD1089">
        <w:rPr>
          <w:rFonts w:eastAsia="SimHei"/>
        </w:rPr>
        <w:tab/>
      </w:r>
      <w:r w:rsidR="007874CD" w:rsidRPr="00BD1089">
        <w:rPr>
          <w:rFonts w:eastAsia="SimHei"/>
        </w:rPr>
        <w:t>开展关于贩运风险的提高认识运动，并向移民妇女和女童</w:t>
      </w:r>
      <w:r w:rsidR="00144341" w:rsidRPr="00BD1089">
        <w:rPr>
          <w:rFonts w:eastAsia="SimHei" w:hint="eastAsia"/>
        </w:rPr>
        <w:t>、</w:t>
      </w:r>
      <w:r w:rsidR="007874CD" w:rsidRPr="00BD1089">
        <w:rPr>
          <w:rFonts w:eastAsia="SimHei"/>
        </w:rPr>
        <w:t>境内流离失所妇女</w:t>
      </w:r>
      <w:r w:rsidR="00144341" w:rsidRPr="00BD1089">
        <w:rPr>
          <w:rFonts w:eastAsia="SimHei" w:hint="eastAsia"/>
        </w:rPr>
        <w:t>和处境类似难民的妇女</w:t>
      </w:r>
      <w:r w:rsidR="007874CD" w:rsidRPr="00BD1089">
        <w:rPr>
          <w:rFonts w:eastAsia="SimHei"/>
        </w:rPr>
        <w:t>提供创收机会、财政支持、法律援助、热线和出发前情况介绍；</w:t>
      </w:r>
    </w:p>
    <w:p w14:paraId="21D615A7" w14:textId="431E8D20" w:rsidR="007874CD" w:rsidRPr="00BD1089" w:rsidRDefault="00A30A6F" w:rsidP="007874CD">
      <w:pPr>
        <w:pStyle w:val="SingleTxt"/>
        <w:rPr>
          <w:rFonts w:eastAsia="SimHei"/>
          <w:spacing w:val="4"/>
        </w:rPr>
      </w:pPr>
      <w:r w:rsidRPr="00BD1089">
        <w:rPr>
          <w:rFonts w:eastAsia="SimHei"/>
        </w:rPr>
        <w:tab/>
        <w:t>(</w:t>
      </w:r>
      <w:r w:rsidR="007874CD" w:rsidRPr="00BD1089">
        <w:rPr>
          <w:rFonts w:eastAsia="SimHei"/>
        </w:rPr>
        <w:t>d</w:t>
      </w:r>
      <w:r w:rsidRPr="00BD1089">
        <w:rPr>
          <w:rFonts w:eastAsia="SimHei"/>
        </w:rPr>
        <w:t>)</w:t>
      </w:r>
      <w:r w:rsidR="007874CD" w:rsidRPr="00BD1089">
        <w:rPr>
          <w:rFonts w:eastAsia="SimHei"/>
        </w:rPr>
        <w:tab/>
      </w:r>
      <w:r w:rsidR="007874CD" w:rsidRPr="00BD1089">
        <w:rPr>
          <w:rFonts w:eastAsia="SimHei"/>
          <w:spacing w:val="4"/>
        </w:rPr>
        <w:t>收集有关被迫卖淫妇女的信息和数据，解决卖淫中剥削妇女和女童的根本原因，采取措施减少卖淫的需求方，并向卖淫妇女提供退出方案和替代创收机会。</w:t>
      </w:r>
    </w:p>
    <w:p w14:paraId="2D0976F2" w14:textId="77777777" w:rsidR="007874CD" w:rsidRPr="00BD1089" w:rsidRDefault="007874CD" w:rsidP="00A30A6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D1089">
        <w:rPr>
          <w:rFonts w:hint="eastAsia"/>
        </w:rPr>
        <w:tab/>
      </w:r>
      <w:r w:rsidRPr="00BD1089">
        <w:rPr>
          <w:rFonts w:hint="eastAsia"/>
        </w:rPr>
        <w:tab/>
      </w:r>
      <w:r w:rsidRPr="00BD1089">
        <w:rPr>
          <w:rFonts w:hint="eastAsia"/>
        </w:rPr>
        <w:t>参与政治和公共生活</w:t>
      </w:r>
    </w:p>
    <w:p w14:paraId="5F24DC22" w14:textId="16BC26D1" w:rsidR="007874CD" w:rsidRPr="00BD1089" w:rsidRDefault="007874CD" w:rsidP="007874CD">
      <w:pPr>
        <w:pStyle w:val="SingleTxt"/>
      </w:pPr>
      <w:r w:rsidRPr="00BD1089">
        <w:rPr>
          <w:rFonts w:hint="eastAsia"/>
        </w:rPr>
        <w:t>29.</w:t>
      </w:r>
      <w:r w:rsidRPr="00BD1089">
        <w:rPr>
          <w:rFonts w:hint="eastAsia"/>
        </w:rPr>
        <w:tab/>
      </w:r>
      <w:r w:rsidRPr="00BD1089">
        <w:rPr>
          <w:rFonts w:hint="eastAsia"/>
        </w:rPr>
        <w:t>委员会赞赏地注意到，缔约国承诺促进妇女的政治参与，这是缔约国《性别政策执行战略》和《</w:t>
      </w:r>
      <w:r w:rsidRPr="00BD1089">
        <w:rPr>
          <w:rFonts w:hint="eastAsia"/>
        </w:rPr>
        <w:t>2019-2023</w:t>
      </w:r>
      <w:r w:rsidRPr="00BD1089">
        <w:rPr>
          <w:rFonts w:hint="eastAsia"/>
        </w:rPr>
        <w:t>年行动计划》中的优先领域，</w:t>
      </w:r>
      <w:r w:rsidR="00281202" w:rsidRPr="00BD1089">
        <w:rPr>
          <w:rFonts w:hint="eastAsia"/>
        </w:rPr>
        <w:t>而且</w:t>
      </w:r>
      <w:r w:rsidR="00281202" w:rsidRPr="00BD1089">
        <w:rPr>
          <w:rFonts w:hint="eastAsia"/>
        </w:rPr>
        <w:t>2021</w:t>
      </w:r>
      <w:r w:rsidR="00281202" w:rsidRPr="00BD1089">
        <w:rPr>
          <w:rFonts w:hint="eastAsia"/>
        </w:rPr>
        <w:t>年</w:t>
      </w:r>
      <w:r w:rsidRPr="00BD1089">
        <w:rPr>
          <w:rFonts w:hint="eastAsia"/>
        </w:rPr>
        <w:t>妇女在</w:t>
      </w:r>
      <w:r w:rsidR="00AF6497" w:rsidRPr="00BD1089">
        <w:rPr>
          <w:rFonts w:hint="eastAsia"/>
        </w:rPr>
        <w:t>国民会议</w:t>
      </w:r>
      <w:r w:rsidRPr="00BD1089">
        <w:rPr>
          <w:rFonts w:hint="eastAsia"/>
        </w:rPr>
        <w:t>中的比例提高到</w:t>
      </w:r>
      <w:r w:rsidRPr="00BD1089">
        <w:rPr>
          <w:rFonts w:hint="eastAsia"/>
        </w:rPr>
        <w:t>35.5%</w:t>
      </w:r>
      <w:r w:rsidRPr="00BD1089">
        <w:rPr>
          <w:rFonts w:hint="eastAsia"/>
        </w:rPr>
        <w:t>。但委员会仍然感到关切的是，女性在</w:t>
      </w:r>
      <w:r w:rsidR="00AF6497" w:rsidRPr="00BD1089">
        <w:rPr>
          <w:rFonts w:hint="eastAsia"/>
        </w:rPr>
        <w:t>政府</w:t>
      </w:r>
      <w:r w:rsidRPr="00BD1089">
        <w:rPr>
          <w:rFonts w:hint="eastAsia"/>
        </w:rPr>
        <w:t>、学术界、司法部门、公共服务部门和外交部门等决策职位的任职人数仍然不足。</w:t>
      </w:r>
    </w:p>
    <w:p w14:paraId="241DE35D" w14:textId="76FB8067" w:rsidR="007874CD" w:rsidRPr="00BD1089" w:rsidRDefault="007874CD" w:rsidP="007874CD">
      <w:pPr>
        <w:pStyle w:val="SingleTxt"/>
        <w:rPr>
          <w:rFonts w:eastAsia="SimHei"/>
        </w:rPr>
      </w:pPr>
      <w:r w:rsidRPr="00BD1089">
        <w:rPr>
          <w:rFonts w:eastAsia="SimHei"/>
        </w:rPr>
        <w:t>30.</w:t>
      </w:r>
      <w:r w:rsidRPr="00BD1089">
        <w:rPr>
          <w:rFonts w:eastAsia="SimHei"/>
        </w:rPr>
        <w:tab/>
      </w:r>
      <w:r w:rsidRPr="00BD1089">
        <w:rPr>
          <w:rFonts w:eastAsia="SimHei"/>
        </w:rPr>
        <w:t>委员会回顾其关于妇女参与政治和公共生活的第</w:t>
      </w:r>
      <w:r w:rsidRPr="00BD1089">
        <w:rPr>
          <w:rFonts w:eastAsia="SimHei"/>
        </w:rPr>
        <w:t>23</w:t>
      </w:r>
      <w:r w:rsidRPr="00BD1089">
        <w:rPr>
          <w:rFonts w:eastAsia="SimHei"/>
        </w:rPr>
        <w:t>号一般性建议</w:t>
      </w:r>
      <w:r w:rsidR="00A30A6F" w:rsidRPr="00BD1089">
        <w:rPr>
          <w:rFonts w:eastAsia="SimHei"/>
        </w:rPr>
        <w:t>(</w:t>
      </w:r>
      <w:r w:rsidRPr="00BD1089">
        <w:rPr>
          <w:rFonts w:eastAsia="SimHei"/>
        </w:rPr>
        <w:t>1997</w:t>
      </w:r>
      <w:r w:rsidRPr="00BD1089">
        <w:rPr>
          <w:rFonts w:eastAsia="SimHei"/>
        </w:rPr>
        <w:t>年</w:t>
      </w:r>
      <w:r w:rsidR="00A30A6F" w:rsidRPr="00BD1089">
        <w:rPr>
          <w:rFonts w:eastAsia="SimHei"/>
        </w:rPr>
        <w:t>)</w:t>
      </w:r>
      <w:r w:rsidRPr="00BD1089">
        <w:rPr>
          <w:rFonts w:eastAsia="SimHei"/>
        </w:rPr>
        <w:t>，建议缔约国：</w:t>
      </w:r>
    </w:p>
    <w:p w14:paraId="29A8268D" w14:textId="2088921B" w:rsidR="007874CD" w:rsidRPr="00BD1089" w:rsidRDefault="00A30A6F" w:rsidP="007874CD">
      <w:pPr>
        <w:pStyle w:val="SingleTxt"/>
        <w:rPr>
          <w:rFonts w:eastAsia="SimHei"/>
        </w:rPr>
      </w:pPr>
      <w:r w:rsidRPr="00BD1089">
        <w:rPr>
          <w:rFonts w:eastAsia="SimHei"/>
        </w:rPr>
        <w:tab/>
        <w:t>(</w:t>
      </w:r>
      <w:r w:rsidR="007874CD" w:rsidRPr="00BD1089">
        <w:rPr>
          <w:rFonts w:eastAsia="SimHei"/>
        </w:rPr>
        <w:t>a</w:t>
      </w:r>
      <w:r w:rsidRPr="00BD1089">
        <w:rPr>
          <w:rFonts w:eastAsia="SimHei"/>
        </w:rPr>
        <w:t>)</w:t>
      </w:r>
      <w:r w:rsidR="007874CD" w:rsidRPr="00BD1089">
        <w:rPr>
          <w:rFonts w:eastAsia="SimHei"/>
        </w:rPr>
        <w:tab/>
      </w:r>
      <w:r w:rsidR="007874CD" w:rsidRPr="00BD1089">
        <w:rPr>
          <w:rFonts w:eastAsia="SimHei"/>
        </w:rPr>
        <w:t>依循《公约》第四条第</w:t>
      </w:r>
      <w:r w:rsidR="007874CD" w:rsidRPr="00BD1089">
        <w:rPr>
          <w:rFonts w:eastAsia="SimHei"/>
        </w:rPr>
        <w:t>1</w:t>
      </w:r>
      <w:r w:rsidR="007874CD" w:rsidRPr="00BD1089">
        <w:rPr>
          <w:rFonts w:eastAsia="SimHei"/>
        </w:rPr>
        <w:t>款和第</w:t>
      </w:r>
      <w:r w:rsidR="007874CD" w:rsidRPr="00BD1089">
        <w:rPr>
          <w:rFonts w:eastAsia="SimHei"/>
        </w:rPr>
        <w:t>25</w:t>
      </w:r>
      <w:r w:rsidR="007874CD" w:rsidRPr="00BD1089">
        <w:rPr>
          <w:rFonts w:eastAsia="SimHei"/>
        </w:rPr>
        <w:t>号一般性建议，采取有针对性的措施，包括暂行特别措施，如增加配额和有针对性的竞选筹资，以增加女性在各级政府、</w:t>
      </w:r>
      <w:r w:rsidR="00AF6497" w:rsidRPr="00BD1089">
        <w:rPr>
          <w:rFonts w:eastAsia="SimHei"/>
        </w:rPr>
        <w:t>国民会议</w:t>
      </w:r>
      <w:r w:rsidR="007874CD" w:rsidRPr="00BD1089">
        <w:rPr>
          <w:rFonts w:eastAsia="SimHei"/>
        </w:rPr>
        <w:t>、司法部门、学术界、外交部门</w:t>
      </w:r>
      <w:r w:rsidR="006D3BFC" w:rsidRPr="00BD1089">
        <w:rPr>
          <w:rFonts w:eastAsia="SimHei" w:hint="eastAsia"/>
        </w:rPr>
        <w:t>和国际组织</w:t>
      </w:r>
      <w:r w:rsidR="007874CD" w:rsidRPr="00BD1089">
        <w:rPr>
          <w:rFonts w:eastAsia="SimHei"/>
        </w:rPr>
        <w:t>的任职人数，特别是决策层的任职人数；</w:t>
      </w:r>
    </w:p>
    <w:p w14:paraId="32DBB8CE" w14:textId="153EBD75" w:rsidR="007874CD" w:rsidRPr="00BD1089" w:rsidRDefault="00A30A6F" w:rsidP="007874CD">
      <w:pPr>
        <w:pStyle w:val="SingleTxt"/>
        <w:rPr>
          <w:rFonts w:eastAsia="SimHei"/>
        </w:rPr>
      </w:pPr>
      <w:r w:rsidRPr="00BD1089">
        <w:rPr>
          <w:rFonts w:eastAsia="SimHei"/>
        </w:rPr>
        <w:tab/>
        <w:t>(</w:t>
      </w:r>
      <w:r w:rsidR="007874CD" w:rsidRPr="00BD1089">
        <w:rPr>
          <w:rFonts w:eastAsia="SimHei"/>
        </w:rPr>
        <w:t>b</w:t>
      </w:r>
      <w:r w:rsidRPr="00BD1089">
        <w:rPr>
          <w:rFonts w:eastAsia="SimHei"/>
        </w:rPr>
        <w:t>)</w:t>
      </w:r>
      <w:r w:rsidR="007874CD" w:rsidRPr="00BD1089">
        <w:rPr>
          <w:rFonts w:eastAsia="SimHei"/>
        </w:rPr>
        <w:tab/>
      </w:r>
      <w:r w:rsidR="007874CD" w:rsidRPr="00BD1089">
        <w:rPr>
          <w:rFonts w:eastAsia="SimHei"/>
        </w:rPr>
        <w:t>采取措施打击对从政妇女的歧视</w:t>
      </w:r>
      <w:r w:rsidR="005F1193" w:rsidRPr="00BD1089">
        <w:rPr>
          <w:rFonts w:eastAsia="SimHei" w:hint="eastAsia"/>
        </w:rPr>
        <w:t>和仇恨言论</w:t>
      </w:r>
      <w:r w:rsidR="007874CD" w:rsidRPr="00BD1089">
        <w:rPr>
          <w:rFonts w:eastAsia="SimHei"/>
        </w:rPr>
        <w:t>，包括在学校、</w:t>
      </w:r>
      <w:r w:rsidR="00D1732E" w:rsidRPr="00BD1089">
        <w:rPr>
          <w:rFonts w:eastAsia="SimHei" w:hint="eastAsia"/>
        </w:rPr>
        <w:t>国民</w:t>
      </w:r>
      <w:r w:rsidR="007874CD" w:rsidRPr="00BD1089">
        <w:rPr>
          <w:rFonts w:eastAsia="SimHei"/>
        </w:rPr>
        <w:t>会议和公众中开展提高认识和教育运动；</w:t>
      </w:r>
    </w:p>
    <w:p w14:paraId="324D788D" w14:textId="276C6AB1" w:rsidR="007874CD" w:rsidRPr="00BD1089" w:rsidRDefault="00A30A6F" w:rsidP="007874CD">
      <w:pPr>
        <w:pStyle w:val="SingleTxt"/>
        <w:rPr>
          <w:rFonts w:eastAsia="SimHei"/>
        </w:rPr>
      </w:pPr>
      <w:r w:rsidRPr="00BD1089">
        <w:rPr>
          <w:rFonts w:eastAsia="SimHei"/>
        </w:rPr>
        <w:tab/>
        <w:t>(</w:t>
      </w:r>
      <w:r w:rsidR="007874CD" w:rsidRPr="00BD1089">
        <w:rPr>
          <w:rFonts w:eastAsia="SimHei"/>
        </w:rPr>
        <w:t>c</w:t>
      </w:r>
      <w:r w:rsidRPr="00BD1089">
        <w:rPr>
          <w:rFonts w:eastAsia="SimHei"/>
        </w:rPr>
        <w:t>)</w:t>
      </w:r>
      <w:r w:rsidR="007874CD" w:rsidRPr="00BD1089">
        <w:rPr>
          <w:rFonts w:eastAsia="SimHei"/>
        </w:rPr>
        <w:tab/>
      </w:r>
      <w:r w:rsidR="007874CD" w:rsidRPr="00BD1089">
        <w:rPr>
          <w:rFonts w:eastAsia="SimHei"/>
        </w:rPr>
        <w:t>对女性政界人士和</w:t>
      </w:r>
      <w:r w:rsidR="002C7670" w:rsidRPr="00BD1089">
        <w:rPr>
          <w:rFonts w:eastAsia="SimHei" w:hint="eastAsia"/>
        </w:rPr>
        <w:t>政治</w:t>
      </w:r>
      <w:r w:rsidR="007874CD" w:rsidRPr="00BD1089">
        <w:rPr>
          <w:rFonts w:eastAsia="SimHei"/>
        </w:rPr>
        <w:t>候选人进行竞选、领导能力和谈判技能方面的能力建设，并与媒体协作，使政界人士、宗教和社区领袖以及公众认识到，</w:t>
      </w:r>
      <w:r w:rsidR="007874CD" w:rsidRPr="00BD1089">
        <w:rPr>
          <w:rFonts w:eastAsia="SimHei"/>
          <w:spacing w:val="4"/>
        </w:rPr>
        <w:t>必须使妇女在男</w:t>
      </w:r>
      <w:r w:rsidR="0081316C" w:rsidRPr="00BD1089">
        <w:rPr>
          <w:rFonts w:eastAsia="SimHei" w:hint="eastAsia"/>
          <w:spacing w:val="4"/>
        </w:rPr>
        <w:t>女</w:t>
      </w:r>
      <w:r w:rsidR="007874CD" w:rsidRPr="00BD1089">
        <w:rPr>
          <w:rFonts w:eastAsia="SimHei"/>
          <w:spacing w:val="4"/>
        </w:rPr>
        <w:t>平等的</w:t>
      </w:r>
      <w:r w:rsidR="0081316C" w:rsidRPr="00BD1089">
        <w:rPr>
          <w:rFonts w:eastAsia="SimHei" w:hint="eastAsia"/>
          <w:spacing w:val="4"/>
        </w:rPr>
        <w:t>基础上</w:t>
      </w:r>
      <w:r w:rsidR="007874CD" w:rsidRPr="00BD1089">
        <w:rPr>
          <w:rFonts w:eastAsia="SimHei"/>
          <w:spacing w:val="4"/>
        </w:rPr>
        <w:t>，充分、独立、民主地参与政治和公共生活，将此作为在缔约国全面</w:t>
      </w:r>
      <w:r w:rsidR="00D43E96" w:rsidRPr="00BD1089">
        <w:rPr>
          <w:rFonts w:eastAsia="SimHei" w:hint="eastAsia"/>
          <w:spacing w:val="4"/>
        </w:rPr>
        <w:t>实现</w:t>
      </w:r>
      <w:r w:rsidR="007874CD" w:rsidRPr="00BD1089">
        <w:rPr>
          <w:rFonts w:eastAsia="SimHei"/>
          <w:spacing w:val="4"/>
        </w:rPr>
        <w:t>妇女人权以及</w:t>
      </w:r>
      <w:r w:rsidR="00D43E96" w:rsidRPr="00BD1089">
        <w:rPr>
          <w:rFonts w:eastAsia="SimHei" w:hint="eastAsia"/>
          <w:spacing w:val="4"/>
        </w:rPr>
        <w:t>取得</w:t>
      </w:r>
      <w:r w:rsidR="007874CD" w:rsidRPr="00BD1089">
        <w:rPr>
          <w:rFonts w:eastAsia="SimHei"/>
          <w:spacing w:val="4"/>
        </w:rPr>
        <w:t>政治稳定和可持续发展的</w:t>
      </w:r>
      <w:r w:rsidR="00692C92" w:rsidRPr="00BD1089">
        <w:rPr>
          <w:rFonts w:eastAsia="SimHei" w:hint="eastAsia"/>
          <w:spacing w:val="4"/>
        </w:rPr>
        <w:t>先决条件</w:t>
      </w:r>
      <w:r w:rsidR="007874CD" w:rsidRPr="00BD1089">
        <w:rPr>
          <w:rFonts w:eastAsia="SimHei"/>
          <w:spacing w:val="4"/>
        </w:rPr>
        <w:t>；</w:t>
      </w:r>
    </w:p>
    <w:p w14:paraId="61167829" w14:textId="1A466E9A" w:rsidR="007874CD" w:rsidRPr="00BD1089" w:rsidRDefault="00A30A6F" w:rsidP="007874CD">
      <w:pPr>
        <w:pStyle w:val="SingleTxt"/>
        <w:rPr>
          <w:rFonts w:eastAsia="SimHei"/>
        </w:rPr>
      </w:pPr>
      <w:r w:rsidRPr="00BD1089">
        <w:rPr>
          <w:rFonts w:eastAsia="SimHei"/>
        </w:rPr>
        <w:tab/>
        <w:t>(</w:t>
      </w:r>
      <w:r w:rsidR="007874CD" w:rsidRPr="00BD1089">
        <w:rPr>
          <w:rFonts w:eastAsia="SimHei"/>
        </w:rPr>
        <w:t>d</w:t>
      </w:r>
      <w:r w:rsidRPr="00BD1089">
        <w:rPr>
          <w:rFonts w:eastAsia="SimHei"/>
        </w:rPr>
        <w:t>)</w:t>
      </w:r>
      <w:r w:rsidR="007874CD" w:rsidRPr="00BD1089">
        <w:rPr>
          <w:rFonts w:eastAsia="SimHei"/>
        </w:rPr>
        <w:tab/>
      </w:r>
      <w:r w:rsidR="007874CD" w:rsidRPr="00BD1089">
        <w:rPr>
          <w:rFonts w:eastAsia="SimHei"/>
        </w:rPr>
        <w:t>为私营部门的女性管理人员和领导人提供能力建设和培训，并与私营部门实体合作，</w:t>
      </w:r>
      <w:r w:rsidR="009F70B0" w:rsidRPr="00BD1089">
        <w:rPr>
          <w:rFonts w:eastAsia="SimHei" w:hint="eastAsia"/>
        </w:rPr>
        <w:t>强调</w:t>
      </w:r>
      <w:r w:rsidR="007874CD" w:rsidRPr="00BD1089">
        <w:rPr>
          <w:rFonts w:eastAsia="SimHei"/>
        </w:rPr>
        <w:t>女性平等参与担任领导职位的重要性</w:t>
      </w:r>
      <w:r w:rsidR="00CD41B6" w:rsidRPr="00BD1089">
        <w:rPr>
          <w:rFonts w:eastAsia="SimHei"/>
          <w:spacing w:val="4"/>
        </w:rPr>
        <w:t>；</w:t>
      </w:r>
    </w:p>
    <w:p w14:paraId="360CACEA" w14:textId="7DF10EA4" w:rsidR="007874CD" w:rsidRPr="00BD1089" w:rsidRDefault="00A30A6F" w:rsidP="007874CD">
      <w:pPr>
        <w:pStyle w:val="SingleTxt"/>
        <w:rPr>
          <w:rFonts w:eastAsia="SimHei"/>
        </w:rPr>
      </w:pPr>
      <w:r w:rsidRPr="00BD1089">
        <w:rPr>
          <w:rFonts w:eastAsia="SimHei"/>
        </w:rPr>
        <w:tab/>
        <w:t>(</w:t>
      </w:r>
      <w:r w:rsidR="007874CD" w:rsidRPr="00BD1089">
        <w:rPr>
          <w:rFonts w:eastAsia="SimHei"/>
        </w:rPr>
        <w:t>e</w:t>
      </w:r>
      <w:r w:rsidRPr="00BD1089">
        <w:rPr>
          <w:rFonts w:eastAsia="SimHei"/>
        </w:rPr>
        <w:t>)</w:t>
      </w:r>
      <w:r w:rsidR="007874CD" w:rsidRPr="00BD1089">
        <w:rPr>
          <w:rFonts w:eastAsia="SimHei"/>
        </w:rPr>
        <w:tab/>
      </w:r>
      <w:r w:rsidR="007874CD" w:rsidRPr="00BD1089">
        <w:rPr>
          <w:rFonts w:eastAsia="SimHei"/>
        </w:rPr>
        <w:t>外交部门及其外交使团优先</w:t>
      </w:r>
      <w:r w:rsidR="00147557" w:rsidRPr="00BD1089">
        <w:rPr>
          <w:rFonts w:eastAsia="SimHei" w:hint="eastAsia"/>
        </w:rPr>
        <w:t>征</w:t>
      </w:r>
      <w:r w:rsidR="007874CD" w:rsidRPr="00BD1089">
        <w:rPr>
          <w:rFonts w:eastAsia="SimHei"/>
        </w:rPr>
        <w:t>聘女</w:t>
      </w:r>
      <w:r w:rsidR="00147557" w:rsidRPr="00BD1089">
        <w:rPr>
          <w:rFonts w:eastAsia="SimHei" w:hint="eastAsia"/>
        </w:rPr>
        <w:t>性</w:t>
      </w:r>
      <w:r w:rsidR="007874CD" w:rsidRPr="00BD1089">
        <w:rPr>
          <w:rFonts w:eastAsia="SimHei"/>
        </w:rPr>
        <w:t>。</w:t>
      </w:r>
    </w:p>
    <w:p w14:paraId="1F5255B1" w14:textId="77777777" w:rsidR="007874CD" w:rsidRPr="00BD1089" w:rsidRDefault="007874CD" w:rsidP="00A30A6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D1089">
        <w:rPr>
          <w:rFonts w:hint="eastAsia"/>
        </w:rPr>
        <w:tab/>
      </w:r>
      <w:r w:rsidRPr="00BD1089">
        <w:rPr>
          <w:rFonts w:hint="eastAsia"/>
        </w:rPr>
        <w:tab/>
      </w:r>
      <w:r w:rsidRPr="00BD1089">
        <w:rPr>
          <w:rFonts w:hint="eastAsia"/>
        </w:rPr>
        <w:t>妇女人权维护者</w:t>
      </w:r>
    </w:p>
    <w:p w14:paraId="34AE221F" w14:textId="4BBBC26D" w:rsidR="007874CD" w:rsidRPr="00BD1089" w:rsidRDefault="007874CD" w:rsidP="007874CD">
      <w:pPr>
        <w:pStyle w:val="SingleTxt"/>
      </w:pPr>
      <w:r w:rsidRPr="00BD1089">
        <w:rPr>
          <w:rFonts w:hint="eastAsia"/>
        </w:rPr>
        <w:t>31.</w:t>
      </w:r>
      <w:r w:rsidRPr="00BD1089">
        <w:rPr>
          <w:rFonts w:hint="eastAsia"/>
        </w:rPr>
        <w:tab/>
      </w:r>
      <w:r w:rsidR="00242B19" w:rsidRPr="00BD1089">
        <w:rPr>
          <w:rFonts w:hint="eastAsia"/>
        </w:rPr>
        <w:t>令</w:t>
      </w:r>
      <w:r w:rsidRPr="00BD1089">
        <w:rPr>
          <w:rFonts w:hint="eastAsia"/>
        </w:rPr>
        <w:t>委员会感</w:t>
      </w:r>
      <w:r w:rsidR="00242B19" w:rsidRPr="00BD1089">
        <w:rPr>
          <w:rFonts w:hint="eastAsia"/>
        </w:rPr>
        <w:t>到</w:t>
      </w:r>
      <w:r w:rsidRPr="00BD1089">
        <w:rPr>
          <w:rFonts w:hint="eastAsia"/>
        </w:rPr>
        <w:t>关切的是</w:t>
      </w:r>
      <w:r w:rsidR="00242B19" w:rsidRPr="00BD1089">
        <w:rPr>
          <w:rFonts w:hint="eastAsia"/>
        </w:rPr>
        <w:t>，</w:t>
      </w:r>
      <w:r w:rsidR="0016471A" w:rsidRPr="00BD1089">
        <w:rPr>
          <w:rFonts w:hint="eastAsia"/>
        </w:rPr>
        <w:t>非国家行为体</w:t>
      </w:r>
      <w:r w:rsidR="00282BE2" w:rsidRPr="00BD1089">
        <w:rPr>
          <w:rFonts w:hint="eastAsia"/>
        </w:rPr>
        <w:t>对妇女人权维护者实施</w:t>
      </w:r>
      <w:r w:rsidRPr="00BD1089">
        <w:rPr>
          <w:rFonts w:hint="eastAsia"/>
        </w:rPr>
        <w:t>骚扰、性别暴力</w:t>
      </w:r>
      <w:r w:rsidR="00D936B8" w:rsidRPr="00BD1089">
        <w:rPr>
          <w:rFonts w:hint="eastAsia"/>
        </w:rPr>
        <w:t>、</w:t>
      </w:r>
      <w:r w:rsidRPr="00BD1089">
        <w:rPr>
          <w:rFonts w:hint="eastAsia"/>
        </w:rPr>
        <w:t>歧视及恐吓行为。</w:t>
      </w:r>
    </w:p>
    <w:p w14:paraId="175FC94B" w14:textId="77777777" w:rsidR="007874CD" w:rsidRPr="00BD1089" w:rsidRDefault="007874CD" w:rsidP="007874CD">
      <w:pPr>
        <w:pStyle w:val="SingleTxt"/>
        <w:rPr>
          <w:rFonts w:eastAsia="SimHei"/>
        </w:rPr>
      </w:pPr>
      <w:r w:rsidRPr="00BD1089">
        <w:rPr>
          <w:rFonts w:eastAsia="SimHei"/>
        </w:rPr>
        <w:t>32.</w:t>
      </w:r>
      <w:r w:rsidRPr="00BD1089">
        <w:rPr>
          <w:rFonts w:eastAsia="SimHei"/>
        </w:rPr>
        <w:tab/>
      </w:r>
      <w:r w:rsidRPr="00BD1089">
        <w:rPr>
          <w:rFonts w:eastAsia="SimHei"/>
        </w:rPr>
        <w:t>委员会建议缔约国：</w:t>
      </w:r>
    </w:p>
    <w:p w14:paraId="50BA0767" w14:textId="38CF81E8" w:rsidR="007874CD" w:rsidRPr="00BD1089" w:rsidRDefault="00A30A6F" w:rsidP="007874CD">
      <w:pPr>
        <w:pStyle w:val="SingleTxt"/>
        <w:rPr>
          <w:rFonts w:eastAsia="SimHei"/>
        </w:rPr>
      </w:pPr>
      <w:r w:rsidRPr="00BD1089">
        <w:rPr>
          <w:rFonts w:eastAsia="SimHei"/>
        </w:rPr>
        <w:tab/>
        <w:t>(</w:t>
      </w:r>
      <w:r w:rsidR="007874CD" w:rsidRPr="00BD1089">
        <w:rPr>
          <w:rFonts w:eastAsia="SimHei"/>
        </w:rPr>
        <w:t>a</w:t>
      </w:r>
      <w:r w:rsidRPr="00BD1089">
        <w:rPr>
          <w:rFonts w:eastAsia="SimHei"/>
        </w:rPr>
        <w:t>)</w:t>
      </w:r>
      <w:r w:rsidR="007874CD" w:rsidRPr="00BD1089">
        <w:rPr>
          <w:rFonts w:eastAsia="SimHei"/>
        </w:rPr>
        <w:tab/>
      </w:r>
      <w:r w:rsidR="007874CD" w:rsidRPr="00BD1089">
        <w:rPr>
          <w:rFonts w:eastAsia="SimHei"/>
        </w:rPr>
        <w:t>加快调查和起诉针对妇女的所有骚扰、性别暴力和歧视行为以及对妇女人权维护者的恐吓和报复行为，向受害者提供补救和赔偿，并创建此类事件的专门登记册，其中采用涉及性别平等问题的指标、分类数据和公开获取的统计数据；</w:t>
      </w:r>
    </w:p>
    <w:p w14:paraId="0BBAED5D" w14:textId="74AC4FE9" w:rsidR="006B3712" w:rsidRPr="00BD1089" w:rsidRDefault="00A30A6F" w:rsidP="007874CD">
      <w:pPr>
        <w:pStyle w:val="SingleTxt"/>
        <w:rPr>
          <w:rFonts w:eastAsia="SimHei"/>
        </w:rPr>
      </w:pPr>
      <w:r w:rsidRPr="00BD1089">
        <w:rPr>
          <w:rFonts w:eastAsia="SimHei"/>
        </w:rPr>
        <w:tab/>
        <w:t>(</w:t>
      </w:r>
      <w:r w:rsidR="007874CD" w:rsidRPr="00BD1089">
        <w:rPr>
          <w:rFonts w:eastAsia="SimHei"/>
        </w:rPr>
        <w:t>b</w:t>
      </w:r>
      <w:r w:rsidRPr="00BD1089">
        <w:rPr>
          <w:rFonts w:eastAsia="SimHei"/>
        </w:rPr>
        <w:t>)</w:t>
      </w:r>
      <w:r w:rsidR="007874CD" w:rsidRPr="00BD1089">
        <w:rPr>
          <w:rFonts w:eastAsia="SimHei"/>
        </w:rPr>
        <w:tab/>
      </w:r>
      <w:r w:rsidR="007874CD" w:rsidRPr="00BD1089">
        <w:rPr>
          <w:rFonts w:eastAsia="SimHei"/>
        </w:rPr>
        <w:t>就妇女人权维护者对实现妇女权利的贡献提高认识，并采取立法和其他必要措施，防止对妇女人权维护者的攻击和威胁，并为妇女人权维护者提供保护和赔偿</w:t>
      </w:r>
      <w:r w:rsidR="00642E5F" w:rsidRPr="00BD1089">
        <w:rPr>
          <w:rFonts w:eastAsia="SimHei" w:hint="eastAsia"/>
        </w:rPr>
        <w:t>。</w:t>
      </w:r>
    </w:p>
    <w:p w14:paraId="11828679" w14:textId="77777777" w:rsidR="006B3712" w:rsidRPr="00BD1089" w:rsidRDefault="006B3712">
      <w:pPr>
        <w:spacing w:line="240" w:lineRule="auto"/>
        <w:jc w:val="left"/>
        <w:rPr>
          <w:rFonts w:eastAsia="SimHei"/>
        </w:rPr>
      </w:pPr>
      <w:r w:rsidRPr="00BD1089">
        <w:rPr>
          <w:rFonts w:eastAsia="SimHei"/>
        </w:rPr>
        <w:br w:type="page"/>
      </w:r>
    </w:p>
    <w:p w14:paraId="1D30AE54" w14:textId="77777777" w:rsidR="007874CD" w:rsidRPr="00BD1089" w:rsidRDefault="007874CD" w:rsidP="00A30A6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D1089">
        <w:rPr>
          <w:rFonts w:hint="eastAsia"/>
        </w:rPr>
        <w:tab/>
      </w:r>
      <w:r w:rsidRPr="00BD1089">
        <w:rPr>
          <w:rFonts w:hint="eastAsia"/>
        </w:rPr>
        <w:tab/>
      </w:r>
      <w:r w:rsidRPr="00BD1089">
        <w:rPr>
          <w:rFonts w:hint="eastAsia"/>
        </w:rPr>
        <w:t>教育</w:t>
      </w:r>
    </w:p>
    <w:p w14:paraId="6F9C8010" w14:textId="0AAE40A6" w:rsidR="007874CD" w:rsidRPr="00BD1089" w:rsidRDefault="007874CD" w:rsidP="007874CD">
      <w:pPr>
        <w:pStyle w:val="SingleTxt"/>
      </w:pPr>
      <w:r w:rsidRPr="00BD1089">
        <w:rPr>
          <w:rFonts w:hint="eastAsia"/>
        </w:rPr>
        <w:t>33.</w:t>
      </w:r>
      <w:r w:rsidRPr="00BD1089">
        <w:rPr>
          <w:rFonts w:hint="eastAsia"/>
        </w:rPr>
        <w:tab/>
      </w:r>
      <w:r w:rsidRPr="00BD1089">
        <w:rPr>
          <w:rFonts w:hint="eastAsia"/>
        </w:rPr>
        <w:t>委员会赞赏地注意到，缔约国在《</w:t>
      </w:r>
      <w:r w:rsidRPr="00BD1089">
        <w:rPr>
          <w:rFonts w:hint="eastAsia"/>
        </w:rPr>
        <w:t>2019-2023</w:t>
      </w:r>
      <w:r w:rsidRPr="00BD1089">
        <w:rPr>
          <w:rFonts w:hint="eastAsia"/>
        </w:rPr>
        <w:t>年性别平等战略》中承诺加强妇女和男子在科学和教育领域的全面有效参与和平等机会，委员会还注意到，缔约国修订了将于</w:t>
      </w:r>
      <w:r w:rsidRPr="00BD1089">
        <w:rPr>
          <w:rFonts w:hint="eastAsia"/>
        </w:rPr>
        <w:t>2023</w:t>
      </w:r>
      <w:r w:rsidRPr="00BD1089">
        <w:rPr>
          <w:rFonts w:hint="eastAsia"/>
        </w:rPr>
        <w:t>年在学校推出的</w:t>
      </w:r>
      <w:r w:rsidR="00A30A6F" w:rsidRPr="00BD1089">
        <w:rPr>
          <w:rFonts w:hint="eastAsia"/>
        </w:rPr>
        <w:t>“</w:t>
      </w:r>
      <w:r w:rsidRPr="00BD1089">
        <w:rPr>
          <w:rFonts w:hint="eastAsia"/>
        </w:rPr>
        <w:t>健康生活方式</w:t>
      </w:r>
      <w:r w:rsidR="00A30A6F" w:rsidRPr="00BD1089">
        <w:rPr>
          <w:rFonts w:hint="eastAsia"/>
        </w:rPr>
        <w:t>”</w:t>
      </w:r>
      <w:r w:rsidRPr="00BD1089">
        <w:rPr>
          <w:rFonts w:hint="eastAsia"/>
        </w:rPr>
        <w:t>方案，以及国家学校正在向包容性教育系统过渡。然而，委员会关切地注意到，妇女和女童在教育方面的隔离现象持续存在，特别是</w:t>
      </w:r>
      <w:r w:rsidR="009F14E6" w:rsidRPr="00BD1089">
        <w:rPr>
          <w:rFonts w:hint="eastAsia"/>
        </w:rPr>
        <w:t>：</w:t>
      </w:r>
    </w:p>
    <w:p w14:paraId="61E9E4D0" w14:textId="7D93AB78" w:rsidR="007874CD" w:rsidRPr="00BD1089" w:rsidRDefault="00A30A6F" w:rsidP="00B92563">
      <w:pPr>
        <w:pStyle w:val="SingleTxt"/>
      </w:pPr>
      <w:r w:rsidRPr="00BD1089">
        <w:tab/>
      </w:r>
      <w:r w:rsidRPr="00BD1089">
        <w:rPr>
          <w:rFonts w:hint="eastAsia"/>
        </w:rPr>
        <w:t>(</w:t>
      </w:r>
      <w:r w:rsidR="007874CD" w:rsidRPr="00BD1089">
        <w:rPr>
          <w:rFonts w:hint="eastAsia"/>
        </w:rPr>
        <w:t>a</w:t>
      </w:r>
      <w:r w:rsidRPr="00BD1089">
        <w:rPr>
          <w:rFonts w:hint="eastAsia"/>
        </w:rPr>
        <w:t>)</w:t>
      </w:r>
      <w:r w:rsidR="007874CD" w:rsidRPr="00BD1089">
        <w:rPr>
          <w:rFonts w:hint="eastAsia"/>
        </w:rPr>
        <w:tab/>
      </w:r>
      <w:r w:rsidR="006C4BB1" w:rsidRPr="00BD1089">
        <w:t>由于早孕、童婚、性别歧视或残疾</w:t>
      </w:r>
      <w:r w:rsidR="006C4BB1" w:rsidRPr="00BD1089">
        <w:rPr>
          <w:rFonts w:hint="eastAsia"/>
        </w:rPr>
        <w:t>的原因</w:t>
      </w:r>
      <w:r w:rsidR="006C4BB1" w:rsidRPr="00BD1089">
        <w:t>，中学女生辍学率高，在农村地区</w:t>
      </w:r>
      <w:r w:rsidR="006C4BB1" w:rsidRPr="00BD1089">
        <w:rPr>
          <w:rFonts w:hint="eastAsia"/>
        </w:rPr>
        <w:t>尤然</w:t>
      </w:r>
      <w:r w:rsidR="007874CD" w:rsidRPr="00BD1089">
        <w:rPr>
          <w:rFonts w:hint="eastAsia"/>
        </w:rPr>
        <w:t>；</w:t>
      </w:r>
    </w:p>
    <w:p w14:paraId="64FBFB44" w14:textId="252617BA" w:rsidR="007874CD" w:rsidRPr="00BD1089" w:rsidRDefault="00A30A6F" w:rsidP="007874CD">
      <w:pPr>
        <w:pStyle w:val="SingleTxt"/>
      </w:pPr>
      <w:r w:rsidRPr="00BD1089">
        <w:tab/>
      </w:r>
      <w:r w:rsidRPr="00BD1089">
        <w:rPr>
          <w:rFonts w:hint="eastAsia"/>
        </w:rPr>
        <w:t>(</w:t>
      </w:r>
      <w:r w:rsidR="007874CD" w:rsidRPr="00BD1089">
        <w:rPr>
          <w:rFonts w:hint="eastAsia"/>
        </w:rPr>
        <w:t>b</w:t>
      </w:r>
      <w:r w:rsidRPr="00BD1089">
        <w:rPr>
          <w:rFonts w:hint="eastAsia"/>
        </w:rPr>
        <w:t>)</w:t>
      </w:r>
      <w:r w:rsidR="007874CD" w:rsidRPr="00BD1089">
        <w:rPr>
          <w:rFonts w:hint="eastAsia"/>
        </w:rPr>
        <w:tab/>
      </w:r>
      <w:r w:rsidR="007874CD" w:rsidRPr="00BD1089">
        <w:rPr>
          <w:rFonts w:hint="eastAsia"/>
        </w:rPr>
        <w:t>教育系统中长期存在性别成见以及适龄</w:t>
      </w:r>
      <w:r w:rsidR="009028A8" w:rsidRPr="00BD1089">
        <w:rPr>
          <w:rFonts w:hint="eastAsia"/>
        </w:rPr>
        <w:t>的</w:t>
      </w:r>
      <w:r w:rsidR="007874CD" w:rsidRPr="00BD1089">
        <w:rPr>
          <w:rFonts w:hint="eastAsia"/>
        </w:rPr>
        <w:t>性教育</w:t>
      </w:r>
      <w:r w:rsidR="009028A8" w:rsidRPr="00BD1089">
        <w:rPr>
          <w:rFonts w:hint="eastAsia"/>
        </w:rPr>
        <w:t>有限</w:t>
      </w:r>
      <w:r w:rsidR="007874CD" w:rsidRPr="00BD1089">
        <w:rPr>
          <w:rFonts w:hint="eastAsia"/>
        </w:rPr>
        <w:t>；</w:t>
      </w:r>
    </w:p>
    <w:p w14:paraId="31E35BA3" w14:textId="2E4872CE" w:rsidR="007874CD" w:rsidRPr="00BD1089" w:rsidRDefault="00A30A6F" w:rsidP="007874CD">
      <w:pPr>
        <w:pStyle w:val="SingleTxt"/>
      </w:pPr>
      <w:r w:rsidRPr="00BD1089">
        <w:tab/>
      </w:r>
      <w:r w:rsidRPr="00BD1089">
        <w:rPr>
          <w:rFonts w:hint="eastAsia"/>
        </w:rPr>
        <w:t>(</w:t>
      </w:r>
      <w:r w:rsidR="007874CD" w:rsidRPr="00BD1089">
        <w:rPr>
          <w:rFonts w:hint="eastAsia"/>
        </w:rPr>
        <w:t>c</w:t>
      </w:r>
      <w:r w:rsidRPr="00BD1089">
        <w:rPr>
          <w:rFonts w:hint="eastAsia"/>
        </w:rPr>
        <w:t>)</w:t>
      </w:r>
      <w:r w:rsidR="007874CD" w:rsidRPr="00BD1089">
        <w:rPr>
          <w:rFonts w:hint="eastAsia"/>
        </w:rPr>
        <w:tab/>
      </w:r>
      <w:r w:rsidR="007874CD" w:rsidRPr="00BD1089">
        <w:rPr>
          <w:rFonts w:hint="eastAsia"/>
        </w:rPr>
        <w:t>尽管做出了重大努力并取得了进展，如促进女童参与信息和通信技术研究的</w:t>
      </w:r>
      <w:r w:rsidRPr="00BD1089">
        <w:rPr>
          <w:rFonts w:hint="eastAsia"/>
        </w:rPr>
        <w:t>“</w:t>
      </w:r>
      <w:r w:rsidR="007874CD" w:rsidRPr="00BD1089">
        <w:rPr>
          <w:rFonts w:hint="eastAsia"/>
        </w:rPr>
        <w:t>技术革新</w:t>
      </w:r>
      <w:r w:rsidRPr="00BD1089">
        <w:rPr>
          <w:rFonts w:hint="eastAsia"/>
        </w:rPr>
        <w:t>”</w:t>
      </w:r>
      <w:r w:rsidR="007874CD" w:rsidRPr="00BD1089">
        <w:rPr>
          <w:rFonts w:hint="eastAsia"/>
        </w:rPr>
        <w:t>计划，但妇女和女童仍然集中在传统上以女性为主的研究领域，在科学、技术、工程和数学以及信息和通信技术</w:t>
      </w:r>
      <w:r w:rsidR="00CD41B6" w:rsidRPr="00BD1089">
        <w:rPr>
          <w:rFonts w:hint="eastAsia"/>
        </w:rPr>
        <w:t>(</w:t>
      </w:r>
      <w:r w:rsidR="006B13ED" w:rsidRPr="00BD1089">
        <w:rPr>
          <w:rFonts w:hint="eastAsia"/>
        </w:rPr>
        <w:t>信通技术</w:t>
      </w:r>
      <w:r w:rsidR="00CD41B6" w:rsidRPr="00BD1089">
        <w:rPr>
          <w:rFonts w:hint="eastAsia"/>
        </w:rPr>
        <w:t>)</w:t>
      </w:r>
      <w:r w:rsidR="007874CD" w:rsidRPr="00BD1089">
        <w:rPr>
          <w:rFonts w:hint="eastAsia"/>
        </w:rPr>
        <w:t>领域的代表性不平等，这降低了她们的就业前景</w:t>
      </w:r>
      <w:r w:rsidRPr="00BD1089">
        <w:rPr>
          <w:rFonts w:hint="eastAsia"/>
        </w:rPr>
        <w:t>；</w:t>
      </w:r>
    </w:p>
    <w:p w14:paraId="7A3F4052" w14:textId="67D85033" w:rsidR="007874CD" w:rsidRPr="00BD1089" w:rsidRDefault="00A30A6F" w:rsidP="007874CD">
      <w:pPr>
        <w:pStyle w:val="SingleTxt"/>
      </w:pPr>
      <w:r w:rsidRPr="00BD1089">
        <w:tab/>
      </w:r>
      <w:r w:rsidRPr="00BD1089">
        <w:rPr>
          <w:rFonts w:hint="eastAsia"/>
        </w:rPr>
        <w:t>(</w:t>
      </w:r>
      <w:r w:rsidR="007874CD" w:rsidRPr="00BD1089">
        <w:rPr>
          <w:rFonts w:hint="eastAsia"/>
        </w:rPr>
        <w:t>d</w:t>
      </w:r>
      <w:r w:rsidRPr="00BD1089">
        <w:rPr>
          <w:rFonts w:hint="eastAsia"/>
        </w:rPr>
        <w:t>)</w:t>
      </w:r>
      <w:r w:rsidR="007874CD" w:rsidRPr="00BD1089">
        <w:rPr>
          <w:rFonts w:hint="eastAsia"/>
        </w:rPr>
        <w:tab/>
      </w:r>
      <w:r w:rsidR="007874CD" w:rsidRPr="00BD1089">
        <w:rPr>
          <w:rFonts w:hint="eastAsia"/>
        </w:rPr>
        <w:t>各级教育的教科书和教材中对性别问题有敏感认识的语言使用有限；</w:t>
      </w:r>
    </w:p>
    <w:p w14:paraId="67938E43" w14:textId="2C69223A" w:rsidR="007874CD" w:rsidRPr="00BD1089" w:rsidRDefault="00A30A6F" w:rsidP="007874CD">
      <w:pPr>
        <w:pStyle w:val="SingleTxt"/>
      </w:pPr>
      <w:r w:rsidRPr="00BD1089">
        <w:tab/>
      </w:r>
      <w:r w:rsidRPr="00BD1089">
        <w:rPr>
          <w:rFonts w:hint="eastAsia"/>
        </w:rPr>
        <w:t>(</w:t>
      </w:r>
      <w:r w:rsidR="007874CD" w:rsidRPr="00BD1089">
        <w:rPr>
          <w:rFonts w:hint="eastAsia"/>
        </w:rPr>
        <w:t>e</w:t>
      </w:r>
      <w:r w:rsidRPr="00BD1089">
        <w:rPr>
          <w:rFonts w:hint="eastAsia"/>
        </w:rPr>
        <w:t>)</w:t>
      </w:r>
      <w:r w:rsidR="007874CD" w:rsidRPr="00BD1089">
        <w:rPr>
          <w:rFonts w:hint="eastAsia"/>
        </w:rPr>
        <w:tab/>
      </w:r>
      <w:r w:rsidR="007874CD" w:rsidRPr="00BD1089">
        <w:rPr>
          <w:rFonts w:hint="eastAsia"/>
        </w:rPr>
        <w:t>农村女童上学困难，缺乏适当的学校基础设施，学校没有开设人权与和平教育课程。</w:t>
      </w:r>
    </w:p>
    <w:p w14:paraId="22C57F93" w14:textId="445CAB53" w:rsidR="007874CD" w:rsidRPr="00BD1089" w:rsidRDefault="007874CD" w:rsidP="007874CD">
      <w:pPr>
        <w:pStyle w:val="SingleTxt"/>
        <w:rPr>
          <w:rFonts w:eastAsia="SimHei"/>
        </w:rPr>
      </w:pPr>
      <w:r w:rsidRPr="00BD1089">
        <w:rPr>
          <w:rFonts w:eastAsia="SimHei"/>
        </w:rPr>
        <w:t>34.</w:t>
      </w:r>
      <w:r w:rsidRPr="00BD1089">
        <w:rPr>
          <w:rFonts w:eastAsia="SimHei"/>
        </w:rPr>
        <w:tab/>
      </w:r>
      <w:r w:rsidRPr="00BD1089">
        <w:rPr>
          <w:rFonts w:eastAsia="SimHei"/>
        </w:rPr>
        <w:t>委员会回顾其关于女童和妇女受教育权的第</w:t>
      </w:r>
      <w:r w:rsidRPr="00BD1089">
        <w:rPr>
          <w:rFonts w:eastAsia="SimHei"/>
        </w:rPr>
        <w:t>36</w:t>
      </w:r>
      <w:r w:rsidRPr="00BD1089">
        <w:rPr>
          <w:rFonts w:eastAsia="SimHei"/>
        </w:rPr>
        <w:t>号一般性建议</w:t>
      </w:r>
      <w:r w:rsidR="00A30A6F" w:rsidRPr="00BD1089">
        <w:rPr>
          <w:rFonts w:eastAsia="SimHei"/>
        </w:rPr>
        <w:t>(</w:t>
      </w:r>
      <w:r w:rsidRPr="00BD1089">
        <w:rPr>
          <w:rFonts w:eastAsia="SimHei"/>
        </w:rPr>
        <w:t>2017</w:t>
      </w:r>
      <w:r w:rsidRPr="00BD1089">
        <w:rPr>
          <w:rFonts w:eastAsia="SimHei"/>
        </w:rPr>
        <w:t>年</w:t>
      </w:r>
      <w:r w:rsidR="00A30A6F" w:rsidRPr="00BD1089">
        <w:rPr>
          <w:rFonts w:eastAsia="SimHei"/>
        </w:rPr>
        <w:t>)</w:t>
      </w:r>
      <w:r w:rsidRPr="00BD1089">
        <w:rPr>
          <w:rFonts w:eastAsia="SimHei"/>
        </w:rPr>
        <w:t>和先前的建议</w:t>
      </w:r>
      <w:r w:rsidR="00A30A6F" w:rsidRPr="00BD1089">
        <w:rPr>
          <w:rFonts w:eastAsia="SimHei"/>
        </w:rPr>
        <w:t>(</w:t>
      </w:r>
      <w:hyperlink r:id="rId35" w:history="1">
        <w:r w:rsidRPr="00BD1089">
          <w:rPr>
            <w:rStyle w:val="af4"/>
            <w:rFonts w:eastAsia="SimHei"/>
          </w:rPr>
          <w:t>CEDAW/C/ARM/CO/5-6</w:t>
        </w:r>
      </w:hyperlink>
      <w:r w:rsidRPr="00BD1089">
        <w:rPr>
          <w:rFonts w:eastAsia="SimHei"/>
        </w:rPr>
        <w:t>，第</w:t>
      </w:r>
      <w:r w:rsidRPr="00BD1089">
        <w:rPr>
          <w:rFonts w:eastAsia="SimHei"/>
        </w:rPr>
        <w:t>23</w:t>
      </w:r>
      <w:r w:rsidRPr="00BD1089">
        <w:rPr>
          <w:rFonts w:eastAsia="SimHei"/>
        </w:rPr>
        <w:t>段</w:t>
      </w:r>
      <w:r w:rsidR="00A30A6F" w:rsidRPr="00BD1089">
        <w:rPr>
          <w:rFonts w:eastAsia="SimHei"/>
        </w:rPr>
        <w:t>)</w:t>
      </w:r>
      <w:r w:rsidRPr="00BD1089">
        <w:rPr>
          <w:rFonts w:eastAsia="SimHei"/>
        </w:rPr>
        <w:t>，建议缔约国：</w:t>
      </w:r>
    </w:p>
    <w:p w14:paraId="0DBBFF13" w14:textId="7C5E498A" w:rsidR="007874CD" w:rsidRPr="00BD1089" w:rsidRDefault="003C3D4B" w:rsidP="007874CD">
      <w:pPr>
        <w:pStyle w:val="SingleTxt"/>
        <w:rPr>
          <w:rFonts w:eastAsia="SimHei"/>
        </w:rPr>
      </w:pPr>
      <w:r w:rsidRPr="00BD1089">
        <w:rPr>
          <w:rFonts w:eastAsia="SimHei"/>
        </w:rPr>
        <w:tab/>
      </w:r>
      <w:r w:rsidR="00A30A6F" w:rsidRPr="00BD1089">
        <w:rPr>
          <w:rFonts w:eastAsia="SimHei"/>
        </w:rPr>
        <w:t>(</w:t>
      </w:r>
      <w:r w:rsidR="007874CD" w:rsidRPr="00BD1089">
        <w:rPr>
          <w:rFonts w:eastAsia="SimHei"/>
        </w:rPr>
        <w:t>a</w:t>
      </w:r>
      <w:r w:rsidR="00A30A6F" w:rsidRPr="00BD1089">
        <w:rPr>
          <w:rFonts w:eastAsia="SimHei"/>
        </w:rPr>
        <w:t>)</w:t>
      </w:r>
      <w:r w:rsidR="007874CD" w:rsidRPr="00BD1089">
        <w:rPr>
          <w:rFonts w:eastAsia="SimHei"/>
        </w:rPr>
        <w:tab/>
      </w:r>
      <w:r w:rsidR="007874CD" w:rsidRPr="00BD1089">
        <w:rPr>
          <w:rFonts w:eastAsia="SimHei"/>
        </w:rPr>
        <w:t>确保女童入学接受各级教育，包括为此开展面向父母以及宗教和社区领袖的宣传运动，强调教育</w:t>
      </w:r>
      <w:r w:rsidR="00E7570E" w:rsidRPr="00BD1089">
        <w:rPr>
          <w:rFonts w:eastAsia="SimHei" w:hint="eastAsia"/>
        </w:rPr>
        <w:t>对</w:t>
      </w:r>
      <w:r w:rsidR="007874CD" w:rsidRPr="00BD1089">
        <w:rPr>
          <w:rFonts w:eastAsia="SimHei"/>
        </w:rPr>
        <w:t>增强女童权能的重要性，并向低收入家庭提供财政支持，支付</w:t>
      </w:r>
      <w:r w:rsidR="008A1E86" w:rsidRPr="00BD1089">
        <w:rPr>
          <w:rFonts w:eastAsia="SimHei"/>
        </w:rPr>
        <w:t>教育</w:t>
      </w:r>
      <w:r w:rsidR="008A1E86" w:rsidRPr="00BD1089">
        <w:rPr>
          <w:rFonts w:eastAsia="SimHei" w:hint="eastAsia"/>
        </w:rPr>
        <w:t>的</w:t>
      </w:r>
      <w:r w:rsidR="007874CD" w:rsidRPr="00BD1089">
        <w:rPr>
          <w:rFonts w:eastAsia="SimHei"/>
        </w:rPr>
        <w:t>直接间接费用；</w:t>
      </w:r>
    </w:p>
    <w:p w14:paraId="0035391F" w14:textId="5252B3EA" w:rsidR="007874CD" w:rsidRPr="00BD1089" w:rsidRDefault="003C3D4B" w:rsidP="007874CD">
      <w:pPr>
        <w:pStyle w:val="SingleTxt"/>
        <w:rPr>
          <w:rFonts w:eastAsia="SimHei"/>
        </w:rPr>
      </w:pPr>
      <w:r w:rsidRPr="00BD1089">
        <w:rPr>
          <w:rFonts w:eastAsia="SimHei"/>
        </w:rPr>
        <w:tab/>
      </w:r>
      <w:r w:rsidR="00A30A6F" w:rsidRPr="00BD1089">
        <w:rPr>
          <w:rFonts w:eastAsia="SimHei"/>
        </w:rPr>
        <w:t>(</w:t>
      </w:r>
      <w:r w:rsidR="007874CD" w:rsidRPr="00BD1089">
        <w:rPr>
          <w:rFonts w:eastAsia="SimHei"/>
        </w:rPr>
        <w:t>b</w:t>
      </w:r>
      <w:r w:rsidR="00A30A6F" w:rsidRPr="00BD1089">
        <w:rPr>
          <w:rFonts w:eastAsia="SimHei"/>
        </w:rPr>
        <w:t>)</w:t>
      </w:r>
      <w:r w:rsidR="007874CD" w:rsidRPr="00BD1089">
        <w:rPr>
          <w:rFonts w:eastAsia="SimHei"/>
        </w:rPr>
        <w:tab/>
      </w:r>
      <w:r w:rsidR="007874CD" w:rsidRPr="00BD1089">
        <w:rPr>
          <w:rFonts w:eastAsia="SimHei"/>
        </w:rPr>
        <w:t>消除女童辍学原因，包括童婚、强迫婚姻和早孕，以及基于性别和残疾的歧视，并确保年轻母亲在分娩后能够重返学校，完成学业、取得离校资格并获得接受高等教育或就业的机会；</w:t>
      </w:r>
    </w:p>
    <w:p w14:paraId="14DD1D1A" w14:textId="7EAD8F9E" w:rsidR="007874CD" w:rsidRPr="00BD1089" w:rsidRDefault="003C3D4B" w:rsidP="007874CD">
      <w:pPr>
        <w:pStyle w:val="SingleTxt"/>
        <w:rPr>
          <w:rFonts w:eastAsia="SimHei"/>
        </w:rPr>
      </w:pPr>
      <w:r w:rsidRPr="00BD1089">
        <w:rPr>
          <w:rFonts w:eastAsia="SimHei"/>
        </w:rPr>
        <w:tab/>
      </w:r>
      <w:r w:rsidR="00A30A6F" w:rsidRPr="00BD1089">
        <w:rPr>
          <w:rFonts w:eastAsia="SimHei"/>
        </w:rPr>
        <w:t>(</w:t>
      </w:r>
      <w:r w:rsidR="007874CD" w:rsidRPr="00BD1089">
        <w:rPr>
          <w:rFonts w:eastAsia="SimHei"/>
        </w:rPr>
        <w:t>c</w:t>
      </w:r>
      <w:r w:rsidR="00A30A6F" w:rsidRPr="00BD1089">
        <w:rPr>
          <w:rFonts w:eastAsia="SimHei"/>
        </w:rPr>
        <w:t>)</w:t>
      </w:r>
      <w:r w:rsidR="007874CD" w:rsidRPr="00BD1089">
        <w:rPr>
          <w:rFonts w:eastAsia="SimHei"/>
        </w:rPr>
        <w:tab/>
      </w:r>
      <w:r w:rsidR="007874CD" w:rsidRPr="00BD1089">
        <w:rPr>
          <w:rFonts w:eastAsia="SimHei"/>
        </w:rPr>
        <w:t>在修订后的《健康生活方式》方案和其他相关学校课程中纳入以下内容：</w:t>
      </w:r>
      <w:r w:rsidR="009B209F" w:rsidRPr="00BD1089">
        <w:rPr>
          <w:rFonts w:eastAsia="SimHei"/>
        </w:rPr>
        <w:t>㈠</w:t>
      </w:r>
      <w:r w:rsidR="007874CD" w:rsidRPr="00BD1089">
        <w:rPr>
          <w:rFonts w:eastAsia="SimHei"/>
        </w:rPr>
        <w:t xml:space="preserve"> </w:t>
      </w:r>
      <w:r w:rsidR="007874CD" w:rsidRPr="00BD1089">
        <w:rPr>
          <w:rFonts w:eastAsia="SimHei"/>
        </w:rPr>
        <w:t>兼容并包</w:t>
      </w:r>
      <w:r w:rsidR="00040F10" w:rsidRPr="00BD1089">
        <w:rPr>
          <w:rFonts w:eastAsia="SimHei" w:hint="eastAsia"/>
        </w:rPr>
        <w:t>和无障碍</w:t>
      </w:r>
      <w:r w:rsidR="007874CD" w:rsidRPr="00BD1089">
        <w:rPr>
          <w:rFonts w:eastAsia="SimHei"/>
        </w:rPr>
        <w:t>的性别平等内容，包括妇女权利和对妇女和女童的性别暴力的有害影响；</w:t>
      </w:r>
      <w:r w:rsidR="009B209F" w:rsidRPr="00BD1089">
        <w:rPr>
          <w:rFonts w:eastAsia="SimHei"/>
        </w:rPr>
        <w:t>㈡</w:t>
      </w:r>
      <w:r w:rsidR="009B209F" w:rsidRPr="00BD1089">
        <w:rPr>
          <w:rFonts w:eastAsia="SimHei"/>
        </w:rPr>
        <w:t xml:space="preserve"> </w:t>
      </w:r>
      <w:r w:rsidR="007874CD" w:rsidRPr="00BD1089">
        <w:rPr>
          <w:rFonts w:eastAsia="SimHei"/>
        </w:rPr>
        <w:t>各级教育中</w:t>
      </w:r>
      <w:r w:rsidR="00ED413D" w:rsidRPr="00BD1089">
        <w:rPr>
          <w:rFonts w:eastAsia="SimHei" w:hint="eastAsia"/>
        </w:rPr>
        <w:t>提供</w:t>
      </w:r>
      <w:r w:rsidR="007874CD" w:rsidRPr="00BD1089">
        <w:rPr>
          <w:rFonts w:eastAsia="SimHei"/>
        </w:rPr>
        <w:t>适龄</w:t>
      </w:r>
      <w:r w:rsidR="00ED413D" w:rsidRPr="00BD1089">
        <w:rPr>
          <w:rFonts w:eastAsia="SimHei" w:hint="eastAsia"/>
        </w:rPr>
        <w:t>的</w:t>
      </w:r>
      <w:r w:rsidR="007874CD" w:rsidRPr="00BD1089">
        <w:rPr>
          <w:rFonts w:eastAsia="SimHei"/>
        </w:rPr>
        <w:t>性教育，特别关注负责任的性行为，以预防早孕和性传播</w:t>
      </w:r>
      <w:r w:rsidR="007B00CB" w:rsidRPr="00BD1089">
        <w:rPr>
          <w:rFonts w:eastAsia="SimHei" w:hint="eastAsia"/>
        </w:rPr>
        <w:t>感染</w:t>
      </w:r>
      <w:r w:rsidR="007874CD" w:rsidRPr="00BD1089">
        <w:rPr>
          <w:rFonts w:eastAsia="SimHei"/>
        </w:rPr>
        <w:t>；以及</w:t>
      </w:r>
      <w:r w:rsidR="009B209F" w:rsidRPr="00BD1089">
        <w:rPr>
          <w:rFonts w:eastAsia="SimHei"/>
        </w:rPr>
        <w:t>㈢</w:t>
      </w:r>
      <w:r w:rsidR="007874CD" w:rsidRPr="00BD1089">
        <w:rPr>
          <w:rFonts w:eastAsia="SimHei"/>
        </w:rPr>
        <w:t>人权与和平教育；</w:t>
      </w:r>
    </w:p>
    <w:p w14:paraId="01B222D3" w14:textId="5669C360" w:rsidR="007874CD" w:rsidRPr="00BD1089" w:rsidRDefault="003C3D4B" w:rsidP="007874CD">
      <w:pPr>
        <w:pStyle w:val="SingleTxt"/>
        <w:rPr>
          <w:rFonts w:eastAsia="SimHei"/>
        </w:rPr>
      </w:pPr>
      <w:r w:rsidRPr="00BD1089">
        <w:rPr>
          <w:rFonts w:eastAsia="SimHei"/>
        </w:rPr>
        <w:tab/>
      </w:r>
      <w:r w:rsidR="00A30A6F" w:rsidRPr="00BD1089">
        <w:rPr>
          <w:rFonts w:eastAsia="SimHei"/>
        </w:rPr>
        <w:t>(</w:t>
      </w:r>
      <w:r w:rsidR="007874CD" w:rsidRPr="00BD1089">
        <w:rPr>
          <w:rFonts w:eastAsia="SimHei"/>
        </w:rPr>
        <w:t>d</w:t>
      </w:r>
      <w:r w:rsidR="00A30A6F" w:rsidRPr="00BD1089">
        <w:rPr>
          <w:rFonts w:eastAsia="SimHei"/>
        </w:rPr>
        <w:t>)</w:t>
      </w:r>
      <w:r w:rsidR="007874CD" w:rsidRPr="00BD1089">
        <w:rPr>
          <w:rFonts w:eastAsia="SimHei"/>
        </w:rPr>
        <w:tab/>
      </w:r>
      <w:r w:rsidR="007874CD" w:rsidRPr="00BD1089">
        <w:rPr>
          <w:rFonts w:eastAsia="SimHei"/>
          <w:spacing w:val="-4"/>
        </w:rPr>
        <w:t>面向教育系统各级教学人员，加强关于妇女权利和性别平等的能力建设，</w:t>
      </w:r>
      <w:r w:rsidR="007874CD" w:rsidRPr="00BD1089">
        <w:rPr>
          <w:rFonts w:eastAsia="SimHei"/>
        </w:rPr>
        <w:t>并审查学校教科书、课程和教学材料，以期消除歧视性的性别成见；</w:t>
      </w:r>
    </w:p>
    <w:p w14:paraId="29EEB939" w14:textId="25982B11" w:rsidR="007874CD" w:rsidRPr="00BD1089" w:rsidRDefault="003C3D4B" w:rsidP="007874CD">
      <w:pPr>
        <w:pStyle w:val="SingleTxt"/>
        <w:rPr>
          <w:rFonts w:eastAsia="SimHei"/>
        </w:rPr>
      </w:pPr>
      <w:r w:rsidRPr="00BD1089">
        <w:rPr>
          <w:rFonts w:eastAsia="SimHei"/>
        </w:rPr>
        <w:tab/>
      </w:r>
      <w:r w:rsidR="00A30A6F" w:rsidRPr="00BD1089">
        <w:rPr>
          <w:rFonts w:eastAsia="SimHei"/>
        </w:rPr>
        <w:t>(</w:t>
      </w:r>
      <w:r w:rsidR="007874CD" w:rsidRPr="00BD1089">
        <w:rPr>
          <w:rFonts w:eastAsia="SimHei"/>
        </w:rPr>
        <w:t>e</w:t>
      </w:r>
      <w:r w:rsidR="00A30A6F" w:rsidRPr="00BD1089">
        <w:rPr>
          <w:rFonts w:eastAsia="SimHei"/>
        </w:rPr>
        <w:t>)</w:t>
      </w:r>
      <w:r w:rsidR="007874CD" w:rsidRPr="00BD1089">
        <w:rPr>
          <w:rFonts w:eastAsia="SimHei"/>
        </w:rPr>
        <w:tab/>
      </w:r>
      <w:r w:rsidR="007874CD" w:rsidRPr="00BD1089">
        <w:rPr>
          <w:rFonts w:eastAsia="SimHei"/>
        </w:rPr>
        <w:t>继续采取定向措施，包括配额和特别奖学金等暂行特别措施，鼓励妇女和女孩选择非传统的教育领域和职业路径，如科学、技术、工程、数学</w:t>
      </w:r>
      <w:r w:rsidR="00191946" w:rsidRPr="00BD1089">
        <w:rPr>
          <w:rFonts w:eastAsia="SimHei" w:hint="eastAsia"/>
        </w:rPr>
        <w:t>或</w:t>
      </w:r>
      <w:r w:rsidR="007874CD" w:rsidRPr="00BD1089">
        <w:rPr>
          <w:rFonts w:eastAsia="SimHei"/>
        </w:rPr>
        <w:t>信通技术，包括通过职业咨询和补贴支付间接教育费用；</w:t>
      </w:r>
    </w:p>
    <w:p w14:paraId="6AAD225F" w14:textId="02444291" w:rsidR="009B209F" w:rsidRPr="00BD1089" w:rsidRDefault="003C3D4B" w:rsidP="00CD41B6">
      <w:pPr>
        <w:pStyle w:val="SingleTxt"/>
      </w:pPr>
      <w:r w:rsidRPr="00BD1089">
        <w:rPr>
          <w:rFonts w:eastAsia="SimHei"/>
        </w:rPr>
        <w:tab/>
      </w:r>
      <w:r w:rsidR="00A30A6F" w:rsidRPr="00BD1089">
        <w:rPr>
          <w:rFonts w:eastAsia="SimHei"/>
        </w:rPr>
        <w:t>(</w:t>
      </w:r>
      <w:r w:rsidR="007874CD" w:rsidRPr="00BD1089">
        <w:rPr>
          <w:rFonts w:eastAsia="SimHei"/>
        </w:rPr>
        <w:t>f</w:t>
      </w:r>
      <w:r w:rsidR="00A30A6F" w:rsidRPr="00BD1089">
        <w:rPr>
          <w:rFonts w:eastAsia="SimHei"/>
        </w:rPr>
        <w:t>)</w:t>
      </w:r>
      <w:r w:rsidR="007874CD" w:rsidRPr="00BD1089">
        <w:rPr>
          <w:rFonts w:eastAsia="SimHei"/>
        </w:rPr>
        <w:tab/>
      </w:r>
      <w:r w:rsidR="007874CD" w:rsidRPr="00BD1089">
        <w:rPr>
          <w:rFonts w:eastAsia="SimHei"/>
        </w:rPr>
        <w:t>继续执行《安全学校宣言》以及《防止武装冲突期间将学校和大学用于军事目的的准则》。</w:t>
      </w:r>
      <w:r w:rsidR="009B209F" w:rsidRPr="00BD1089">
        <w:br w:type="page"/>
      </w:r>
    </w:p>
    <w:p w14:paraId="4F7DEF29" w14:textId="77777777" w:rsidR="007874CD" w:rsidRPr="00BD1089" w:rsidRDefault="007874CD" w:rsidP="003C3D4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D1089">
        <w:rPr>
          <w:rFonts w:hint="eastAsia"/>
        </w:rPr>
        <w:tab/>
      </w:r>
      <w:r w:rsidRPr="00BD1089">
        <w:rPr>
          <w:rFonts w:hint="eastAsia"/>
        </w:rPr>
        <w:tab/>
      </w:r>
      <w:r w:rsidRPr="00BD1089">
        <w:rPr>
          <w:rFonts w:hint="eastAsia"/>
        </w:rPr>
        <w:t>就业</w:t>
      </w:r>
    </w:p>
    <w:p w14:paraId="2D4CE00C" w14:textId="77777777" w:rsidR="007874CD" w:rsidRPr="00BD1089" w:rsidRDefault="007874CD" w:rsidP="007874CD">
      <w:pPr>
        <w:pStyle w:val="SingleTxt"/>
      </w:pPr>
      <w:r w:rsidRPr="00BD1089">
        <w:rPr>
          <w:rFonts w:hint="eastAsia"/>
        </w:rPr>
        <w:t>35.</w:t>
      </w:r>
      <w:r w:rsidRPr="00BD1089">
        <w:rPr>
          <w:rFonts w:hint="eastAsia"/>
        </w:rPr>
        <w:tab/>
      </w:r>
      <w:r w:rsidRPr="00BD1089">
        <w:rPr>
          <w:rFonts w:hint="eastAsia"/>
        </w:rPr>
        <w:t>委员会关切地注意到：</w:t>
      </w:r>
    </w:p>
    <w:p w14:paraId="793BF244" w14:textId="321F7961" w:rsidR="007874CD" w:rsidRPr="00BD1089" w:rsidRDefault="009B209F" w:rsidP="00416988">
      <w:pPr>
        <w:pStyle w:val="SingleTxt"/>
        <w:spacing w:after="120" w:line="300" w:lineRule="exact"/>
      </w:pPr>
      <w:r w:rsidRPr="00BD1089">
        <w:tab/>
      </w:r>
      <w:r w:rsidR="00A30A6F" w:rsidRPr="00BD1089">
        <w:rPr>
          <w:rFonts w:hint="eastAsia"/>
        </w:rPr>
        <w:t>(</w:t>
      </w:r>
      <w:r w:rsidR="007874CD" w:rsidRPr="00BD1089">
        <w:rPr>
          <w:rFonts w:hint="eastAsia"/>
        </w:rPr>
        <w:t>a</w:t>
      </w:r>
      <w:r w:rsidR="00A30A6F" w:rsidRPr="00BD1089">
        <w:rPr>
          <w:rFonts w:hint="eastAsia"/>
        </w:rPr>
        <w:t>)</w:t>
      </w:r>
      <w:r w:rsidR="007874CD" w:rsidRPr="00BD1089">
        <w:rPr>
          <w:rFonts w:hint="eastAsia"/>
        </w:rPr>
        <w:tab/>
      </w:r>
      <w:r w:rsidR="007874CD" w:rsidRPr="00BD1089">
        <w:rPr>
          <w:rFonts w:hint="eastAsia"/>
        </w:rPr>
        <w:t>国家立法中没有关于工作场所性骚扰的定义，也没有任何保护妇女免受就业方面性别歧视的机制；</w:t>
      </w:r>
    </w:p>
    <w:p w14:paraId="0BCA069A" w14:textId="7AE2B778" w:rsidR="007874CD" w:rsidRPr="00BD1089" w:rsidRDefault="009B209F" w:rsidP="00416988">
      <w:pPr>
        <w:pStyle w:val="SingleTxt"/>
        <w:spacing w:after="120" w:line="300" w:lineRule="exact"/>
      </w:pPr>
      <w:r w:rsidRPr="00BD1089">
        <w:tab/>
      </w:r>
      <w:r w:rsidR="00A30A6F" w:rsidRPr="00BD1089">
        <w:rPr>
          <w:rFonts w:hint="eastAsia"/>
        </w:rPr>
        <w:t>(</w:t>
      </w:r>
      <w:r w:rsidR="007874CD" w:rsidRPr="00BD1089">
        <w:rPr>
          <w:rFonts w:hint="eastAsia"/>
        </w:rPr>
        <w:t>b</w:t>
      </w:r>
      <w:r w:rsidR="00A30A6F" w:rsidRPr="00BD1089">
        <w:rPr>
          <w:rFonts w:hint="eastAsia"/>
        </w:rPr>
        <w:t>)</w:t>
      </w:r>
      <w:r w:rsidRPr="00BD1089">
        <w:tab/>
      </w:r>
      <w:r w:rsidR="007874CD" w:rsidRPr="00BD1089">
        <w:rPr>
          <w:rFonts w:hint="eastAsia"/>
        </w:rPr>
        <w:t>在废除</w:t>
      </w:r>
      <w:r w:rsidR="007874CD" w:rsidRPr="00BD1089">
        <w:rPr>
          <w:rFonts w:hint="eastAsia"/>
        </w:rPr>
        <w:t>2005</w:t>
      </w:r>
      <w:r w:rsidR="007874CD" w:rsidRPr="00BD1089">
        <w:rPr>
          <w:rFonts w:hint="eastAsia"/>
        </w:rPr>
        <w:t>年</w:t>
      </w:r>
      <w:r w:rsidR="007874CD" w:rsidRPr="00BD1089">
        <w:rPr>
          <w:rFonts w:hint="eastAsia"/>
        </w:rPr>
        <w:t>12</w:t>
      </w:r>
      <w:r w:rsidR="007874CD" w:rsidRPr="00BD1089">
        <w:rPr>
          <w:rFonts w:hint="eastAsia"/>
        </w:rPr>
        <w:t>月</w:t>
      </w:r>
      <w:r w:rsidR="007874CD" w:rsidRPr="00BD1089">
        <w:rPr>
          <w:rFonts w:hint="eastAsia"/>
        </w:rPr>
        <w:t>29</w:t>
      </w:r>
      <w:r w:rsidR="007874CD" w:rsidRPr="00BD1089">
        <w:rPr>
          <w:rFonts w:hint="eastAsia"/>
        </w:rPr>
        <w:t>日第</w:t>
      </w:r>
      <w:r w:rsidR="007874CD" w:rsidRPr="00BD1089">
        <w:rPr>
          <w:rFonts w:hint="eastAsia"/>
        </w:rPr>
        <w:t>2308-N</w:t>
      </w:r>
      <w:r w:rsidR="007874CD" w:rsidRPr="00BD1089">
        <w:rPr>
          <w:rFonts w:hint="eastAsia"/>
        </w:rPr>
        <w:t>号决定所载的被认为对妇女、未成年人和残疾人有危险的工作和职业清单方面缺乏进展，这使劳动力市场的隔离现象长期存在；</w:t>
      </w:r>
    </w:p>
    <w:p w14:paraId="606C0B00" w14:textId="1C5D7D96" w:rsidR="007874CD" w:rsidRPr="00BD1089" w:rsidRDefault="009B209F" w:rsidP="00416988">
      <w:pPr>
        <w:pStyle w:val="SingleTxt"/>
        <w:spacing w:after="120" w:line="300" w:lineRule="exact"/>
      </w:pPr>
      <w:r w:rsidRPr="00BD1089">
        <w:tab/>
      </w:r>
      <w:r w:rsidR="00A30A6F" w:rsidRPr="00BD1089">
        <w:rPr>
          <w:rFonts w:hint="eastAsia"/>
        </w:rPr>
        <w:t>(</w:t>
      </w:r>
      <w:r w:rsidR="007874CD" w:rsidRPr="00BD1089">
        <w:rPr>
          <w:rFonts w:hint="eastAsia"/>
        </w:rPr>
        <w:t>c</w:t>
      </w:r>
      <w:r w:rsidR="00A30A6F" w:rsidRPr="00BD1089">
        <w:rPr>
          <w:rFonts w:hint="eastAsia"/>
        </w:rPr>
        <w:t>)</w:t>
      </w:r>
      <w:r w:rsidRPr="00BD1089">
        <w:tab/>
      </w:r>
      <w:r w:rsidR="007874CD" w:rsidRPr="00BD1089">
        <w:rPr>
          <w:rFonts w:hint="eastAsia"/>
        </w:rPr>
        <w:t>尽管批准了国际劳工组织《</w:t>
      </w:r>
      <w:r w:rsidR="007874CD" w:rsidRPr="00BD1089">
        <w:rPr>
          <w:rFonts w:hint="eastAsia"/>
        </w:rPr>
        <w:t>1951</w:t>
      </w:r>
      <w:r w:rsidR="007874CD" w:rsidRPr="00BD1089">
        <w:rPr>
          <w:rFonts w:hint="eastAsia"/>
        </w:rPr>
        <w:t>年同酬公约》</w:t>
      </w:r>
      <w:r w:rsidR="00A30A6F" w:rsidRPr="00BD1089">
        <w:rPr>
          <w:rFonts w:hint="eastAsia"/>
        </w:rPr>
        <w:t>(</w:t>
      </w:r>
      <w:r w:rsidR="007874CD" w:rsidRPr="00BD1089">
        <w:rPr>
          <w:rFonts w:hint="eastAsia"/>
        </w:rPr>
        <w:t>第</w:t>
      </w:r>
      <w:r w:rsidR="007874CD" w:rsidRPr="00BD1089">
        <w:rPr>
          <w:rFonts w:hint="eastAsia"/>
        </w:rPr>
        <w:t>100</w:t>
      </w:r>
      <w:r w:rsidR="007874CD" w:rsidRPr="00BD1089">
        <w:rPr>
          <w:rFonts w:hint="eastAsia"/>
        </w:rPr>
        <w:t>号</w:t>
      </w:r>
      <w:r w:rsidR="00A30A6F" w:rsidRPr="00BD1089">
        <w:rPr>
          <w:rFonts w:hint="eastAsia"/>
        </w:rPr>
        <w:t>)</w:t>
      </w:r>
      <w:r w:rsidR="007874CD" w:rsidRPr="00BD1089">
        <w:rPr>
          <w:rFonts w:hint="eastAsia"/>
        </w:rPr>
        <w:t>，尽管有《劳动法》第</w:t>
      </w:r>
      <w:r w:rsidR="007874CD" w:rsidRPr="00BD1089">
        <w:rPr>
          <w:rFonts w:hint="eastAsia"/>
        </w:rPr>
        <w:t>1</w:t>
      </w:r>
      <w:r w:rsidR="00A84FD9" w:rsidRPr="00BD1089">
        <w:t>7</w:t>
      </w:r>
      <w:r w:rsidR="007874CD" w:rsidRPr="00BD1089">
        <w:rPr>
          <w:rFonts w:hint="eastAsia"/>
        </w:rPr>
        <w:t>8</w:t>
      </w:r>
      <w:r w:rsidR="007874CD" w:rsidRPr="00BD1089">
        <w:rPr>
          <w:rFonts w:hint="eastAsia"/>
        </w:rPr>
        <w:t>条，但缔约国并未充分执行同工同酬的原则，这造成了巨大的性别工资差异，并对妇女在获得管理职位、高薪工作和决策职位构成障碍；</w:t>
      </w:r>
    </w:p>
    <w:p w14:paraId="2BEEDCA9" w14:textId="64EC1022" w:rsidR="007874CD" w:rsidRPr="00BD1089" w:rsidRDefault="009B209F" w:rsidP="00416988">
      <w:pPr>
        <w:pStyle w:val="SingleTxt"/>
        <w:spacing w:after="120" w:line="300" w:lineRule="exact"/>
      </w:pPr>
      <w:r w:rsidRPr="00BD1089">
        <w:tab/>
      </w:r>
      <w:r w:rsidR="00A30A6F" w:rsidRPr="00BD1089">
        <w:rPr>
          <w:rFonts w:hint="eastAsia"/>
        </w:rPr>
        <w:t>(</w:t>
      </w:r>
      <w:r w:rsidR="007874CD" w:rsidRPr="00BD1089">
        <w:rPr>
          <w:rFonts w:hint="eastAsia"/>
        </w:rPr>
        <w:t>d</w:t>
      </w:r>
      <w:r w:rsidR="00A30A6F" w:rsidRPr="00BD1089">
        <w:rPr>
          <w:rFonts w:hint="eastAsia"/>
        </w:rPr>
        <w:t>)</w:t>
      </w:r>
      <w:r w:rsidR="007874CD" w:rsidRPr="00BD1089">
        <w:rPr>
          <w:rFonts w:hint="eastAsia"/>
        </w:rPr>
        <w:tab/>
      </w:r>
      <w:r w:rsidR="007874CD" w:rsidRPr="00BD1089">
        <w:rPr>
          <w:rFonts w:hint="eastAsia"/>
        </w:rPr>
        <w:t>协调职业和家庭生活的机会有限，没有做出足够的努力促进和确保男女平等分担家庭和养育子女的责任，尤其是在</w:t>
      </w:r>
      <w:r w:rsidR="007874CD" w:rsidRPr="00BD1089">
        <w:rPr>
          <w:rFonts w:hint="eastAsia"/>
        </w:rPr>
        <w:t>COVID-19</w:t>
      </w:r>
      <w:r w:rsidR="007874CD" w:rsidRPr="00BD1089">
        <w:rPr>
          <w:rFonts w:hint="eastAsia"/>
        </w:rPr>
        <w:t>大流行疫情期间；</w:t>
      </w:r>
    </w:p>
    <w:p w14:paraId="05941B30" w14:textId="4F33C81C" w:rsidR="007874CD" w:rsidRPr="00BD1089" w:rsidRDefault="009B209F" w:rsidP="00416988">
      <w:pPr>
        <w:pStyle w:val="SingleTxt"/>
        <w:spacing w:after="120" w:line="300" w:lineRule="exact"/>
      </w:pPr>
      <w:r w:rsidRPr="00BD1089">
        <w:tab/>
      </w:r>
      <w:r w:rsidR="00A30A6F" w:rsidRPr="00BD1089">
        <w:rPr>
          <w:rFonts w:hint="eastAsia"/>
        </w:rPr>
        <w:t>(</w:t>
      </w:r>
      <w:r w:rsidR="007874CD" w:rsidRPr="00BD1089">
        <w:rPr>
          <w:rFonts w:hint="eastAsia"/>
        </w:rPr>
        <w:t>e</w:t>
      </w:r>
      <w:r w:rsidR="00A30A6F" w:rsidRPr="00BD1089">
        <w:rPr>
          <w:rFonts w:hint="eastAsia"/>
        </w:rPr>
        <w:t>)</w:t>
      </w:r>
      <w:r w:rsidR="007874CD" w:rsidRPr="00BD1089">
        <w:rPr>
          <w:rFonts w:hint="eastAsia"/>
        </w:rPr>
        <w:tab/>
      </w:r>
      <w:r w:rsidR="007874CD" w:rsidRPr="00BD1089">
        <w:rPr>
          <w:rFonts w:hint="eastAsia"/>
        </w:rPr>
        <w:t>女性家政工人往往在正式劳工登记程序之外被雇用，因此无法获得医疗保险和养老金福利；</w:t>
      </w:r>
    </w:p>
    <w:p w14:paraId="1DE3A11C" w14:textId="1090B942" w:rsidR="007874CD" w:rsidRPr="00BD1089" w:rsidRDefault="009B209F" w:rsidP="00416988">
      <w:pPr>
        <w:pStyle w:val="SingleTxt"/>
        <w:spacing w:after="120" w:line="300" w:lineRule="exact"/>
      </w:pPr>
      <w:r w:rsidRPr="00BD1089">
        <w:tab/>
      </w:r>
      <w:r w:rsidR="00A30A6F" w:rsidRPr="00BD1089">
        <w:rPr>
          <w:rFonts w:hint="eastAsia"/>
        </w:rPr>
        <w:t>(</w:t>
      </w:r>
      <w:r w:rsidR="007874CD" w:rsidRPr="00BD1089">
        <w:rPr>
          <w:rFonts w:hint="eastAsia"/>
        </w:rPr>
        <w:t>f</w:t>
      </w:r>
      <w:r w:rsidR="00A30A6F" w:rsidRPr="00BD1089">
        <w:rPr>
          <w:rFonts w:hint="eastAsia"/>
        </w:rPr>
        <w:t>)</w:t>
      </w:r>
      <w:r w:rsidR="007874CD" w:rsidRPr="00BD1089">
        <w:rPr>
          <w:rFonts w:hint="eastAsia"/>
        </w:rPr>
        <w:tab/>
      </w:r>
      <w:r w:rsidR="007874CD" w:rsidRPr="00BD1089">
        <w:rPr>
          <w:rFonts w:hint="eastAsia"/>
        </w:rPr>
        <w:t>弱势和边缘化妇女群体，包括少数民族妇女、境内流离失所妇女、处境类似难民的妇女、移民妇女和残疾妇女，获得稳定和有适当报酬的就业机会有限。</w:t>
      </w:r>
    </w:p>
    <w:p w14:paraId="40A86A24" w14:textId="32257907" w:rsidR="007874CD" w:rsidRPr="00BD1089" w:rsidRDefault="007874CD" w:rsidP="007874CD">
      <w:pPr>
        <w:pStyle w:val="SingleTxt"/>
        <w:rPr>
          <w:rFonts w:eastAsia="SimHei"/>
        </w:rPr>
      </w:pPr>
      <w:r w:rsidRPr="00BD1089">
        <w:rPr>
          <w:rFonts w:eastAsia="SimHei"/>
        </w:rPr>
        <w:t>36.</w:t>
      </w:r>
      <w:r w:rsidRPr="00BD1089">
        <w:rPr>
          <w:rFonts w:eastAsia="SimHei"/>
        </w:rPr>
        <w:tab/>
      </w:r>
      <w:r w:rsidRPr="00BD1089">
        <w:rPr>
          <w:rFonts w:eastAsia="SimHei"/>
        </w:rPr>
        <w:t>委员会回顾，就业方面的进展应与增强妇女权能和工作中的平等齐头并进，建议缔约国将其就业政策的重点重新放在性别平等上，并确保该政策立足于成果、可衡量的指标、与私营部门的伙伴关系以及所有领域，包括信息和通信技术部门</w:t>
      </w:r>
      <w:r w:rsidRPr="00BD1089">
        <w:rPr>
          <w:rFonts w:eastAsia="SimHei"/>
          <w:spacing w:val="-4"/>
        </w:rPr>
        <w:t>等创新部门的专业培训机会。委员会还回顾其先前的建议</w:t>
      </w:r>
      <w:r w:rsidR="00A30A6F" w:rsidRPr="00BD1089">
        <w:rPr>
          <w:rFonts w:eastAsia="SimHei"/>
          <w:spacing w:val="-4"/>
        </w:rPr>
        <w:t>(</w:t>
      </w:r>
      <w:hyperlink r:id="rId36" w:history="1">
        <w:r w:rsidRPr="00BD1089">
          <w:rPr>
            <w:rStyle w:val="af4"/>
            <w:rFonts w:eastAsia="SimHei"/>
            <w:spacing w:val="-4"/>
          </w:rPr>
          <w:t>CEDAW/C/ARM/CO/5-6</w:t>
        </w:r>
      </w:hyperlink>
      <w:r w:rsidRPr="00BD1089">
        <w:rPr>
          <w:rFonts w:eastAsia="SimHei"/>
        </w:rPr>
        <w:t>，第</w:t>
      </w:r>
      <w:r w:rsidRPr="00BD1089">
        <w:rPr>
          <w:rFonts w:eastAsia="SimHei"/>
        </w:rPr>
        <w:t>25</w:t>
      </w:r>
      <w:r w:rsidRPr="00BD1089">
        <w:rPr>
          <w:rFonts w:eastAsia="SimHei"/>
        </w:rPr>
        <w:t>段</w:t>
      </w:r>
      <w:r w:rsidR="00A30A6F" w:rsidRPr="00BD1089">
        <w:rPr>
          <w:rFonts w:eastAsia="SimHei"/>
        </w:rPr>
        <w:t>)</w:t>
      </w:r>
      <w:r w:rsidRPr="00BD1089">
        <w:rPr>
          <w:rFonts w:eastAsia="SimHei"/>
        </w:rPr>
        <w:t>，建议缔约国：</w:t>
      </w:r>
    </w:p>
    <w:p w14:paraId="17FCBF0C" w14:textId="1B1FDFB6" w:rsidR="007874CD" w:rsidRPr="00BD1089" w:rsidRDefault="009B209F" w:rsidP="007874CD">
      <w:pPr>
        <w:pStyle w:val="SingleTxt"/>
        <w:rPr>
          <w:rFonts w:eastAsia="SimHei"/>
        </w:rPr>
      </w:pPr>
      <w:r w:rsidRPr="00BD1089">
        <w:rPr>
          <w:rFonts w:eastAsia="SimHei"/>
        </w:rPr>
        <w:tab/>
      </w:r>
      <w:r w:rsidR="00A30A6F" w:rsidRPr="00BD1089">
        <w:rPr>
          <w:rFonts w:eastAsia="SimHei"/>
        </w:rPr>
        <w:t>(</w:t>
      </w:r>
      <w:r w:rsidR="007874CD" w:rsidRPr="00BD1089">
        <w:rPr>
          <w:rFonts w:eastAsia="SimHei"/>
        </w:rPr>
        <w:t>a</w:t>
      </w:r>
      <w:r w:rsidR="00A30A6F" w:rsidRPr="00BD1089">
        <w:rPr>
          <w:rFonts w:eastAsia="SimHei"/>
        </w:rPr>
        <w:t>)</w:t>
      </w:r>
      <w:r w:rsidR="007874CD" w:rsidRPr="00BD1089">
        <w:rPr>
          <w:rFonts w:eastAsia="SimHei"/>
        </w:rPr>
        <w:tab/>
      </w:r>
      <w:r w:rsidR="007874CD" w:rsidRPr="00BD1089">
        <w:rPr>
          <w:rFonts w:eastAsia="SimHei"/>
        </w:rPr>
        <w:t>通过立法，明确禁止工作场所性骚扰，确保受害者获得有效补救措施、性骚扰投诉得到有效调查、肇事者被起诉并受到充分惩罚、受害者受到免于报复的保护，并加强卫生和劳动监察局，使其能够定期检查工作场所；</w:t>
      </w:r>
    </w:p>
    <w:p w14:paraId="5639EC46" w14:textId="30D60E94" w:rsidR="007874CD" w:rsidRPr="00BD1089" w:rsidRDefault="009B209F" w:rsidP="007874CD">
      <w:pPr>
        <w:pStyle w:val="SingleTxt"/>
        <w:rPr>
          <w:rFonts w:eastAsia="SimHei"/>
        </w:rPr>
      </w:pPr>
      <w:r w:rsidRPr="00BD1089">
        <w:rPr>
          <w:rFonts w:eastAsia="SimHei"/>
        </w:rPr>
        <w:tab/>
      </w:r>
      <w:r w:rsidR="00A30A6F" w:rsidRPr="00BD1089">
        <w:rPr>
          <w:rFonts w:eastAsia="SimHei"/>
        </w:rPr>
        <w:t>(</w:t>
      </w:r>
      <w:r w:rsidR="007874CD" w:rsidRPr="00BD1089">
        <w:rPr>
          <w:rFonts w:eastAsia="SimHei"/>
        </w:rPr>
        <w:t>b</w:t>
      </w:r>
      <w:r w:rsidR="00A30A6F" w:rsidRPr="00BD1089">
        <w:rPr>
          <w:rFonts w:eastAsia="SimHei"/>
        </w:rPr>
        <w:t>)</w:t>
      </w:r>
      <w:r w:rsidR="007874CD" w:rsidRPr="00BD1089">
        <w:rPr>
          <w:rFonts w:eastAsia="SimHei"/>
        </w:rPr>
        <w:tab/>
      </w:r>
      <w:r w:rsidR="007874CD" w:rsidRPr="00BD1089">
        <w:rPr>
          <w:rFonts w:eastAsia="SimHei"/>
        </w:rPr>
        <w:t>废除限制女性从事某些职业和工作的非推荐职业清单；为女性从事这些职业提供便利；确保任何限制都是相称的，并视个案情况予以适用，而非一刀切；</w:t>
      </w:r>
    </w:p>
    <w:p w14:paraId="072A2D1F" w14:textId="1EFA05DB" w:rsidR="007874CD" w:rsidRPr="00BD1089" w:rsidRDefault="009B209F" w:rsidP="007874CD">
      <w:pPr>
        <w:pStyle w:val="SingleTxt"/>
        <w:rPr>
          <w:rFonts w:eastAsia="SimHei"/>
        </w:rPr>
      </w:pPr>
      <w:r w:rsidRPr="00BD1089">
        <w:rPr>
          <w:rFonts w:eastAsia="SimHei"/>
        </w:rPr>
        <w:tab/>
      </w:r>
      <w:r w:rsidR="00A30A6F" w:rsidRPr="00BD1089">
        <w:rPr>
          <w:rFonts w:eastAsia="SimHei"/>
        </w:rPr>
        <w:t>(</w:t>
      </w:r>
      <w:r w:rsidR="007874CD" w:rsidRPr="00BD1089">
        <w:rPr>
          <w:rFonts w:eastAsia="SimHei"/>
        </w:rPr>
        <w:t>c</w:t>
      </w:r>
      <w:r w:rsidR="00A30A6F" w:rsidRPr="00BD1089">
        <w:rPr>
          <w:rFonts w:eastAsia="SimHei"/>
        </w:rPr>
        <w:t>)</w:t>
      </w:r>
      <w:r w:rsidR="007874CD" w:rsidRPr="00BD1089">
        <w:rPr>
          <w:rFonts w:eastAsia="SimHei"/>
        </w:rPr>
        <w:tab/>
      </w:r>
      <w:r w:rsidR="007874CD" w:rsidRPr="00BD1089">
        <w:rPr>
          <w:rFonts w:eastAsia="SimHei"/>
        </w:rPr>
        <w:t>执行全面的法律法规，确保适用同工同酬原则，定期审查女性集中部门的工资，并采取措施缩小性别工资差距，包括通过不分性别的分析性工作分类和评价方法以及定期薪酬调查；</w:t>
      </w:r>
    </w:p>
    <w:p w14:paraId="7811C31E" w14:textId="78BF5DF9" w:rsidR="007874CD" w:rsidRPr="00BD1089" w:rsidRDefault="009B209F" w:rsidP="007874CD">
      <w:pPr>
        <w:pStyle w:val="SingleTxt"/>
        <w:rPr>
          <w:rFonts w:eastAsia="SimHei"/>
        </w:rPr>
      </w:pPr>
      <w:r w:rsidRPr="00BD1089">
        <w:rPr>
          <w:rFonts w:eastAsia="SimHei"/>
        </w:rPr>
        <w:tab/>
      </w:r>
      <w:r w:rsidR="00A30A6F" w:rsidRPr="00BD1089">
        <w:rPr>
          <w:rFonts w:eastAsia="SimHei"/>
        </w:rPr>
        <w:t>(</w:t>
      </w:r>
      <w:r w:rsidR="007874CD" w:rsidRPr="00BD1089">
        <w:rPr>
          <w:rFonts w:eastAsia="SimHei"/>
        </w:rPr>
        <w:t>d</w:t>
      </w:r>
      <w:r w:rsidR="00A30A6F" w:rsidRPr="00BD1089">
        <w:rPr>
          <w:rFonts w:eastAsia="SimHei"/>
        </w:rPr>
        <w:t>)</w:t>
      </w:r>
      <w:r w:rsidR="007874CD" w:rsidRPr="00BD1089">
        <w:rPr>
          <w:rFonts w:eastAsia="SimHei"/>
        </w:rPr>
        <w:tab/>
      </w:r>
      <w:r w:rsidR="007874CD" w:rsidRPr="00BD1089">
        <w:rPr>
          <w:rFonts w:eastAsia="SimHei"/>
        </w:rPr>
        <w:t>采取有针对性的措施，通过提供专业培训、实行优先招聘妇女的激励措施、增加托儿服务和学前教育服务的名额并提高其质量，以及采取缓解</w:t>
      </w:r>
      <w:r w:rsidR="007874CD" w:rsidRPr="00BD1089">
        <w:rPr>
          <w:rFonts w:eastAsia="SimHei"/>
        </w:rPr>
        <w:t>COVID-19</w:t>
      </w:r>
      <w:r w:rsidR="007874CD" w:rsidRPr="00BD1089">
        <w:rPr>
          <w:rFonts w:eastAsia="SimHei"/>
        </w:rPr>
        <w:t>大流行疫情对妇女就业影响的措施，促进妇女在传统上由男性主导的职业中得以担任管理职位和从事高薪工作；</w:t>
      </w:r>
    </w:p>
    <w:p w14:paraId="5C775354" w14:textId="60851B3B" w:rsidR="007874CD" w:rsidRPr="00BD1089" w:rsidRDefault="009B209F" w:rsidP="007874CD">
      <w:pPr>
        <w:pStyle w:val="SingleTxt"/>
        <w:rPr>
          <w:rFonts w:eastAsia="SimHei"/>
        </w:rPr>
      </w:pPr>
      <w:r w:rsidRPr="00BD1089">
        <w:rPr>
          <w:rFonts w:eastAsia="SimHei"/>
        </w:rPr>
        <w:tab/>
      </w:r>
      <w:r w:rsidR="00A30A6F" w:rsidRPr="00BD1089">
        <w:rPr>
          <w:rFonts w:eastAsia="SimHei"/>
        </w:rPr>
        <w:t>(</w:t>
      </w:r>
      <w:r w:rsidR="007874CD" w:rsidRPr="00BD1089">
        <w:rPr>
          <w:rFonts w:eastAsia="SimHei"/>
        </w:rPr>
        <w:t>e</w:t>
      </w:r>
      <w:r w:rsidR="00A30A6F" w:rsidRPr="00BD1089">
        <w:rPr>
          <w:rFonts w:eastAsia="SimHei"/>
        </w:rPr>
        <w:t>)</w:t>
      </w:r>
      <w:r w:rsidR="007874CD" w:rsidRPr="00BD1089">
        <w:rPr>
          <w:rFonts w:eastAsia="SimHei"/>
        </w:rPr>
        <w:tab/>
      </w:r>
      <w:r w:rsidR="007874CD" w:rsidRPr="00BD1089">
        <w:rPr>
          <w:rFonts w:eastAsia="SimHei"/>
        </w:rPr>
        <w:t>确保为在非正规经济中工作的女性提供生育保护；为年轻母亲重返工作岗位提供便利；提倡妇女和男子平等分担家庭责任和育儿责任，包括为此扩大使用陪产假；并就雇主在职业发展、招聘、晋升和职业培训方面歧视妇女的责任作出具体规定；</w:t>
      </w:r>
    </w:p>
    <w:p w14:paraId="68C49A0D" w14:textId="6D729759" w:rsidR="007874CD" w:rsidRPr="00BD1089" w:rsidRDefault="009B209F" w:rsidP="007874CD">
      <w:pPr>
        <w:pStyle w:val="SingleTxt"/>
        <w:rPr>
          <w:rFonts w:eastAsia="SimHei"/>
        </w:rPr>
      </w:pPr>
      <w:r w:rsidRPr="00BD1089">
        <w:rPr>
          <w:rFonts w:eastAsia="SimHei"/>
        </w:rPr>
        <w:tab/>
      </w:r>
      <w:r w:rsidR="00A30A6F" w:rsidRPr="00BD1089">
        <w:rPr>
          <w:rFonts w:eastAsia="SimHei"/>
        </w:rPr>
        <w:t>(</w:t>
      </w:r>
      <w:r w:rsidR="007874CD" w:rsidRPr="00BD1089">
        <w:rPr>
          <w:rFonts w:eastAsia="SimHei"/>
        </w:rPr>
        <w:t>f</w:t>
      </w:r>
      <w:r w:rsidR="00A30A6F" w:rsidRPr="00BD1089">
        <w:rPr>
          <w:rFonts w:eastAsia="SimHei"/>
        </w:rPr>
        <w:t>)</w:t>
      </w:r>
      <w:r w:rsidR="007874CD" w:rsidRPr="00BD1089">
        <w:rPr>
          <w:rFonts w:eastAsia="SimHei"/>
        </w:rPr>
        <w:tab/>
      </w:r>
      <w:r w:rsidR="007874CD" w:rsidRPr="00BD1089">
        <w:rPr>
          <w:rFonts w:eastAsia="SimHei"/>
        </w:rPr>
        <w:t>为少数民族妇女、境内流离失所妇女、处境类似难民的妇女、移民妇女和残疾妇女等弱势和边缘化妇女群体提供更多就业和培训机会；</w:t>
      </w:r>
    </w:p>
    <w:p w14:paraId="5956CB13" w14:textId="60252744" w:rsidR="007874CD" w:rsidRPr="00BD1089" w:rsidRDefault="009B209F" w:rsidP="007874CD">
      <w:pPr>
        <w:pStyle w:val="SingleTxt"/>
        <w:rPr>
          <w:rFonts w:eastAsia="SimHei"/>
        </w:rPr>
      </w:pPr>
      <w:r w:rsidRPr="00BD1089">
        <w:rPr>
          <w:rFonts w:eastAsia="SimHei"/>
        </w:rPr>
        <w:tab/>
      </w:r>
      <w:r w:rsidR="00A30A6F" w:rsidRPr="00BD1089">
        <w:rPr>
          <w:rFonts w:eastAsia="SimHei"/>
        </w:rPr>
        <w:t>(</w:t>
      </w:r>
      <w:r w:rsidR="007874CD" w:rsidRPr="00BD1089">
        <w:rPr>
          <w:rFonts w:eastAsia="SimHei"/>
        </w:rPr>
        <w:t>g</w:t>
      </w:r>
      <w:r w:rsidR="00A30A6F" w:rsidRPr="00BD1089">
        <w:rPr>
          <w:rFonts w:eastAsia="SimHei"/>
        </w:rPr>
        <w:t>)</w:t>
      </w:r>
      <w:r w:rsidR="007874CD" w:rsidRPr="00BD1089">
        <w:rPr>
          <w:rFonts w:eastAsia="SimHei"/>
        </w:rPr>
        <w:tab/>
      </w:r>
      <w:r w:rsidR="007874CD" w:rsidRPr="00BD1089">
        <w:rPr>
          <w:rFonts w:eastAsia="SimHei"/>
        </w:rPr>
        <w:t>批准国际劳工组织</w:t>
      </w:r>
      <w:r w:rsidR="00A30A6F" w:rsidRPr="00BD1089">
        <w:rPr>
          <w:rFonts w:eastAsia="SimHei"/>
        </w:rPr>
        <w:t>(</w:t>
      </w:r>
      <w:r w:rsidR="007874CD" w:rsidRPr="00BD1089">
        <w:rPr>
          <w:rFonts w:eastAsia="SimHei"/>
        </w:rPr>
        <w:t>劳工组织</w:t>
      </w:r>
      <w:r w:rsidR="00A30A6F" w:rsidRPr="00BD1089">
        <w:rPr>
          <w:rFonts w:eastAsia="SimHei"/>
        </w:rPr>
        <w:t>)</w:t>
      </w:r>
      <w:r w:rsidR="007874CD" w:rsidRPr="00BD1089">
        <w:rPr>
          <w:rFonts w:eastAsia="SimHei"/>
        </w:rPr>
        <w:t>《关于家庭工人体面劳动的公约》</w:t>
      </w:r>
      <w:r w:rsidR="00A30A6F" w:rsidRPr="00BD1089">
        <w:rPr>
          <w:rFonts w:eastAsia="SimHei"/>
        </w:rPr>
        <w:t>(</w:t>
      </w:r>
      <w:r w:rsidR="007874CD" w:rsidRPr="00BD1089">
        <w:rPr>
          <w:rFonts w:eastAsia="SimHei"/>
        </w:rPr>
        <w:t>第</w:t>
      </w:r>
      <w:r w:rsidR="007874CD" w:rsidRPr="00BD1089">
        <w:rPr>
          <w:rFonts w:eastAsia="SimHei"/>
        </w:rPr>
        <w:t>189</w:t>
      </w:r>
      <w:r w:rsidR="007874CD" w:rsidRPr="00BD1089">
        <w:rPr>
          <w:rFonts w:eastAsia="SimHei"/>
        </w:rPr>
        <w:t>号</w:t>
      </w:r>
      <w:r w:rsidR="00A30A6F" w:rsidRPr="00BD1089">
        <w:rPr>
          <w:rFonts w:eastAsia="SimHei"/>
        </w:rPr>
        <w:t>)</w:t>
      </w:r>
      <w:r w:rsidR="007874CD" w:rsidRPr="00BD1089">
        <w:rPr>
          <w:rFonts w:eastAsia="SimHei"/>
        </w:rPr>
        <w:t xml:space="preserve"> </w:t>
      </w:r>
      <w:r w:rsidR="00A30A6F" w:rsidRPr="00BD1089">
        <w:rPr>
          <w:rFonts w:eastAsia="SimHei"/>
        </w:rPr>
        <w:t>(</w:t>
      </w:r>
      <w:r w:rsidR="007874CD" w:rsidRPr="00BD1089">
        <w:rPr>
          <w:rFonts w:eastAsia="SimHei"/>
        </w:rPr>
        <w:t>2011</w:t>
      </w:r>
      <w:r w:rsidR="007874CD" w:rsidRPr="00BD1089">
        <w:rPr>
          <w:rFonts w:eastAsia="SimHei"/>
        </w:rPr>
        <w:t>年</w:t>
      </w:r>
      <w:r w:rsidR="00A30A6F" w:rsidRPr="00BD1089">
        <w:rPr>
          <w:rFonts w:eastAsia="SimHei"/>
        </w:rPr>
        <w:t>)</w:t>
      </w:r>
      <w:r w:rsidR="007874CD" w:rsidRPr="00BD1089">
        <w:rPr>
          <w:rFonts w:eastAsia="SimHei"/>
        </w:rPr>
        <w:t>。</w:t>
      </w:r>
    </w:p>
    <w:p w14:paraId="71B97662" w14:textId="77777777" w:rsidR="007874CD" w:rsidRPr="00BD1089" w:rsidRDefault="007874CD" w:rsidP="009B20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D1089">
        <w:rPr>
          <w:rFonts w:hint="eastAsia"/>
        </w:rPr>
        <w:tab/>
      </w:r>
      <w:r w:rsidRPr="00BD1089">
        <w:rPr>
          <w:rFonts w:hint="eastAsia"/>
        </w:rPr>
        <w:tab/>
      </w:r>
      <w:r w:rsidRPr="00BD1089">
        <w:rPr>
          <w:rFonts w:hint="eastAsia"/>
        </w:rPr>
        <w:t>卫生保健</w:t>
      </w:r>
    </w:p>
    <w:p w14:paraId="72FF8FAD" w14:textId="77777777" w:rsidR="007874CD" w:rsidRPr="00BD1089" w:rsidRDefault="007874CD" w:rsidP="007874CD">
      <w:pPr>
        <w:pStyle w:val="SingleTxt"/>
      </w:pPr>
      <w:r w:rsidRPr="00BD1089">
        <w:rPr>
          <w:rFonts w:hint="eastAsia"/>
        </w:rPr>
        <w:t>37.</w:t>
      </w:r>
      <w:r w:rsidRPr="00BD1089">
        <w:rPr>
          <w:rFonts w:hint="eastAsia"/>
        </w:rPr>
        <w:tab/>
      </w:r>
      <w:r w:rsidRPr="00BD1089">
        <w:rPr>
          <w:rFonts w:hint="eastAsia"/>
        </w:rPr>
        <w:t>委员会关切地注意到：</w:t>
      </w:r>
    </w:p>
    <w:p w14:paraId="5137C646" w14:textId="60412227" w:rsidR="007874CD" w:rsidRPr="00BD1089" w:rsidRDefault="009B209F" w:rsidP="007874CD">
      <w:pPr>
        <w:pStyle w:val="SingleTxt"/>
      </w:pPr>
      <w:r w:rsidRPr="00BD1089">
        <w:tab/>
      </w:r>
      <w:r w:rsidR="00A30A6F" w:rsidRPr="00BD1089">
        <w:rPr>
          <w:rFonts w:hint="eastAsia"/>
        </w:rPr>
        <w:t>(</w:t>
      </w:r>
      <w:r w:rsidR="007874CD" w:rsidRPr="00BD1089">
        <w:rPr>
          <w:rFonts w:hint="eastAsia"/>
        </w:rPr>
        <w:t>a</w:t>
      </w:r>
      <w:r w:rsidR="00A30A6F" w:rsidRPr="00BD1089">
        <w:rPr>
          <w:rFonts w:hint="eastAsia"/>
        </w:rPr>
        <w:t>)</w:t>
      </w:r>
      <w:r w:rsidR="007874CD" w:rsidRPr="00BD1089">
        <w:rPr>
          <w:rFonts w:hint="eastAsia"/>
        </w:rPr>
        <w:tab/>
      </w:r>
      <w:r w:rsidR="007874CD" w:rsidRPr="00BD1089">
        <w:rPr>
          <w:rFonts w:hint="eastAsia"/>
        </w:rPr>
        <w:t>尽管计划生育服务已被纳入生殖健康服务，但堕胎仍是主要的节育方式之一，由于没有购买避孕药具的预算拨款，妇女和女童获得现有的和可负担的现代避孕药具的机会仍然有限，特别是在农村地区</w:t>
      </w:r>
      <w:r w:rsidR="00930E9B" w:rsidRPr="00BD1089">
        <w:rPr>
          <w:rFonts w:hint="eastAsia"/>
        </w:rPr>
        <w:t>；</w:t>
      </w:r>
    </w:p>
    <w:p w14:paraId="63BE50F5" w14:textId="622AB95B" w:rsidR="007874CD" w:rsidRPr="00BD1089" w:rsidRDefault="009B209F" w:rsidP="007874CD">
      <w:pPr>
        <w:pStyle w:val="SingleTxt"/>
      </w:pPr>
      <w:r w:rsidRPr="00BD1089">
        <w:tab/>
      </w:r>
      <w:r w:rsidR="00A30A6F" w:rsidRPr="00BD1089">
        <w:rPr>
          <w:rFonts w:hint="eastAsia"/>
        </w:rPr>
        <w:t>(</w:t>
      </w:r>
      <w:r w:rsidR="007874CD" w:rsidRPr="00BD1089">
        <w:rPr>
          <w:rFonts w:hint="eastAsia"/>
        </w:rPr>
        <w:t>b</w:t>
      </w:r>
      <w:r w:rsidR="00A30A6F" w:rsidRPr="00BD1089">
        <w:rPr>
          <w:rFonts w:hint="eastAsia"/>
        </w:rPr>
        <w:t>)</w:t>
      </w:r>
      <w:r w:rsidRPr="00BD1089">
        <w:tab/>
      </w:r>
      <w:r w:rsidR="007874CD" w:rsidRPr="00BD1089">
        <w:rPr>
          <w:rFonts w:hint="eastAsia"/>
        </w:rPr>
        <w:t>对残疾妇女、感染艾滋病毒</w:t>
      </w:r>
      <w:r w:rsidR="007874CD" w:rsidRPr="00BD1089">
        <w:rPr>
          <w:rFonts w:hint="eastAsia"/>
        </w:rPr>
        <w:t>/</w:t>
      </w:r>
      <w:r w:rsidR="007874CD" w:rsidRPr="00BD1089">
        <w:rPr>
          <w:rFonts w:hint="eastAsia"/>
        </w:rPr>
        <w:t>艾滋病的妇女和使用毒品的妇女的污名化和歧视，以及对妇女的心理健康服务不足。</w:t>
      </w:r>
    </w:p>
    <w:p w14:paraId="1734A591" w14:textId="62A0CE45" w:rsidR="007874CD" w:rsidRPr="00BD1089" w:rsidRDefault="007874CD" w:rsidP="00AA5679">
      <w:pPr>
        <w:pStyle w:val="SingleTxt"/>
        <w:rPr>
          <w:rFonts w:eastAsia="SimHei"/>
        </w:rPr>
      </w:pPr>
      <w:r w:rsidRPr="00BD1089">
        <w:rPr>
          <w:rFonts w:eastAsia="SimHei"/>
        </w:rPr>
        <w:t>38.</w:t>
      </w:r>
      <w:r w:rsidRPr="00BD1089">
        <w:rPr>
          <w:rFonts w:eastAsia="SimHei"/>
        </w:rPr>
        <w:tab/>
      </w:r>
      <w:r w:rsidRPr="00BD1089">
        <w:rPr>
          <w:rFonts w:eastAsia="SimHei"/>
        </w:rPr>
        <w:t>委员会</w:t>
      </w:r>
      <w:r w:rsidR="00AA5679" w:rsidRPr="00BD1089">
        <w:rPr>
          <w:rFonts w:eastAsia="SimHei"/>
        </w:rPr>
        <w:t>回顾其关于妇女和保健的第</w:t>
      </w:r>
      <w:r w:rsidR="00AA5679" w:rsidRPr="00BD1089">
        <w:rPr>
          <w:rFonts w:eastAsia="SimHei"/>
        </w:rPr>
        <w:t>24</w:t>
      </w:r>
      <w:r w:rsidR="00AA5679" w:rsidRPr="00BD1089">
        <w:rPr>
          <w:rFonts w:eastAsia="SimHei"/>
        </w:rPr>
        <w:t>号一般性建议</w:t>
      </w:r>
      <w:r w:rsidR="00AA5679" w:rsidRPr="00BD1089">
        <w:rPr>
          <w:rFonts w:eastAsia="SimHei"/>
        </w:rPr>
        <w:t>(1999</w:t>
      </w:r>
      <w:r w:rsidR="00AA5679" w:rsidRPr="00BD1089">
        <w:rPr>
          <w:rFonts w:eastAsia="SimHei"/>
        </w:rPr>
        <w:t>年</w:t>
      </w:r>
      <w:r w:rsidR="00AA5679" w:rsidRPr="00BD1089">
        <w:rPr>
          <w:rFonts w:eastAsia="SimHei"/>
        </w:rPr>
        <w:t>)</w:t>
      </w:r>
      <w:r w:rsidR="00AA5679" w:rsidRPr="00BD1089">
        <w:rPr>
          <w:rFonts w:eastAsia="SimHei"/>
        </w:rPr>
        <w:t>、可持续发展目标具体目标</w:t>
      </w:r>
      <w:r w:rsidR="00AA5679" w:rsidRPr="00BD1089">
        <w:rPr>
          <w:rFonts w:eastAsia="SimHei"/>
        </w:rPr>
        <w:t>3.7</w:t>
      </w:r>
      <w:r w:rsidR="00AA5679" w:rsidRPr="00BD1089">
        <w:rPr>
          <w:rFonts w:eastAsia="SimHei"/>
        </w:rPr>
        <w:t>及其先前的建议</w:t>
      </w:r>
      <w:r w:rsidR="00AA5679" w:rsidRPr="00BD1089">
        <w:rPr>
          <w:rFonts w:eastAsia="SimHei"/>
        </w:rPr>
        <w:t>(</w:t>
      </w:r>
      <w:hyperlink r:id="rId37" w:history="1">
        <w:r w:rsidR="00AA5679" w:rsidRPr="00BD1089">
          <w:rPr>
            <w:rStyle w:val="af4"/>
            <w:rFonts w:eastAsia="SimHei"/>
          </w:rPr>
          <w:t>CEDAW/C/ARM/CO/5-6</w:t>
        </w:r>
      </w:hyperlink>
      <w:r w:rsidR="00AA5679" w:rsidRPr="00BD1089">
        <w:rPr>
          <w:rFonts w:eastAsia="SimHei"/>
        </w:rPr>
        <w:t>，第</w:t>
      </w:r>
      <w:r w:rsidR="00AA5679" w:rsidRPr="00BD1089">
        <w:rPr>
          <w:rFonts w:eastAsia="SimHei"/>
        </w:rPr>
        <w:t>27</w:t>
      </w:r>
      <w:r w:rsidR="00AA5679" w:rsidRPr="00BD1089">
        <w:rPr>
          <w:rFonts w:eastAsia="SimHei"/>
        </w:rPr>
        <w:t>段</w:t>
      </w:r>
      <w:r w:rsidR="00AA5679" w:rsidRPr="00BD1089">
        <w:rPr>
          <w:rFonts w:eastAsia="SimHei"/>
        </w:rPr>
        <w:t>)</w:t>
      </w:r>
      <w:r w:rsidR="00AA5679" w:rsidRPr="00BD1089">
        <w:rPr>
          <w:rFonts w:eastAsia="SimHei"/>
        </w:rPr>
        <w:t>，</w:t>
      </w:r>
      <w:r w:rsidRPr="00BD1089">
        <w:rPr>
          <w:rFonts w:eastAsia="SimHei"/>
        </w:rPr>
        <w:t>并建议缔约国：</w:t>
      </w:r>
    </w:p>
    <w:p w14:paraId="59C067FE" w14:textId="7A77EB2A" w:rsidR="007874CD" w:rsidRPr="00BD1089" w:rsidRDefault="009B209F" w:rsidP="007874CD">
      <w:pPr>
        <w:pStyle w:val="SingleTxt"/>
        <w:rPr>
          <w:rFonts w:eastAsia="SimHei"/>
        </w:rPr>
      </w:pPr>
      <w:r w:rsidRPr="00BD1089">
        <w:rPr>
          <w:rFonts w:eastAsia="SimHei"/>
        </w:rPr>
        <w:tab/>
      </w:r>
      <w:r w:rsidR="00A30A6F" w:rsidRPr="00BD1089">
        <w:rPr>
          <w:rFonts w:eastAsia="SimHei"/>
        </w:rPr>
        <w:t>(</w:t>
      </w:r>
      <w:r w:rsidR="007874CD" w:rsidRPr="00BD1089">
        <w:rPr>
          <w:rFonts w:eastAsia="SimHei"/>
        </w:rPr>
        <w:t>a</w:t>
      </w:r>
      <w:r w:rsidR="00A30A6F" w:rsidRPr="00BD1089">
        <w:rPr>
          <w:rFonts w:eastAsia="SimHei"/>
        </w:rPr>
        <w:t>)</w:t>
      </w:r>
      <w:r w:rsidR="007874CD" w:rsidRPr="00BD1089">
        <w:rPr>
          <w:rFonts w:eastAsia="SimHei"/>
        </w:rPr>
        <w:tab/>
      </w:r>
      <w:r w:rsidR="007874CD" w:rsidRPr="00BD1089">
        <w:rPr>
          <w:rFonts w:eastAsia="SimHei"/>
        </w:rPr>
        <w:t>采取措施，包括设立单独的预算项目，以确保妇女和女童，包括那些属于弱势和边缘化群体的妇女和女童以及农村妇女、境内流离失所妇女和处境类似难民的妇女</w:t>
      </w:r>
      <w:r w:rsidR="00742BBA" w:rsidRPr="00BD1089">
        <w:rPr>
          <w:rFonts w:eastAsia="SimHei" w:hint="eastAsia"/>
        </w:rPr>
        <w:t>找</w:t>
      </w:r>
      <w:r w:rsidR="00602363" w:rsidRPr="00BD1089">
        <w:rPr>
          <w:rFonts w:eastAsia="SimHei" w:hint="eastAsia"/>
        </w:rPr>
        <w:t>得</w:t>
      </w:r>
      <w:r w:rsidR="007874CD" w:rsidRPr="00BD1089">
        <w:rPr>
          <w:rFonts w:eastAsia="SimHei"/>
        </w:rPr>
        <w:t>到、</w:t>
      </w:r>
      <w:r w:rsidR="00602363" w:rsidRPr="00BD1089">
        <w:rPr>
          <w:rFonts w:eastAsia="SimHei" w:hint="eastAsia"/>
        </w:rPr>
        <w:t>能</w:t>
      </w:r>
      <w:r w:rsidR="007874CD" w:rsidRPr="00BD1089">
        <w:rPr>
          <w:rFonts w:eastAsia="SimHei"/>
        </w:rPr>
        <w:t>获得并负担得起现代避孕药具</w:t>
      </w:r>
      <w:r w:rsidR="00B33A55" w:rsidRPr="00BD1089">
        <w:rPr>
          <w:rFonts w:eastAsia="SimHei"/>
          <w:spacing w:val="-2"/>
        </w:rPr>
        <w:t>；</w:t>
      </w:r>
    </w:p>
    <w:p w14:paraId="45625D94" w14:textId="39D65A63" w:rsidR="007874CD" w:rsidRPr="00BD1089" w:rsidRDefault="009B209F" w:rsidP="007874CD">
      <w:pPr>
        <w:pStyle w:val="SingleTxt"/>
        <w:rPr>
          <w:rFonts w:eastAsia="SimHei"/>
          <w:spacing w:val="-2"/>
        </w:rPr>
      </w:pPr>
      <w:r w:rsidRPr="00BD1089">
        <w:rPr>
          <w:rFonts w:eastAsia="SimHei"/>
        </w:rPr>
        <w:tab/>
      </w:r>
      <w:r w:rsidR="00A30A6F" w:rsidRPr="00BD1089">
        <w:rPr>
          <w:rFonts w:eastAsia="SimHei"/>
        </w:rPr>
        <w:t>(</w:t>
      </w:r>
      <w:r w:rsidR="007874CD" w:rsidRPr="00BD1089">
        <w:rPr>
          <w:rFonts w:eastAsia="SimHei"/>
        </w:rPr>
        <w:t>b</w:t>
      </w:r>
      <w:r w:rsidR="00A30A6F" w:rsidRPr="00BD1089">
        <w:rPr>
          <w:rFonts w:eastAsia="SimHei"/>
        </w:rPr>
        <w:t>)</w:t>
      </w:r>
      <w:r w:rsidR="007874CD" w:rsidRPr="00BD1089">
        <w:rPr>
          <w:rFonts w:eastAsia="SimHei"/>
        </w:rPr>
        <w:tab/>
      </w:r>
      <w:r w:rsidR="007874CD" w:rsidRPr="00BD1089">
        <w:rPr>
          <w:rFonts w:eastAsia="SimHei"/>
          <w:spacing w:val="-2"/>
        </w:rPr>
        <w:t>采取措施打击和消除对</w:t>
      </w:r>
      <w:r w:rsidR="0091743B" w:rsidRPr="00BD1089">
        <w:rPr>
          <w:rFonts w:eastAsia="SimHei" w:hint="eastAsia"/>
          <w:spacing w:val="-2"/>
        </w:rPr>
        <w:t>残疾妇女、</w:t>
      </w:r>
      <w:r w:rsidR="007874CD" w:rsidRPr="00BD1089">
        <w:rPr>
          <w:rFonts w:eastAsia="SimHei"/>
          <w:spacing w:val="-2"/>
        </w:rPr>
        <w:t>感染艾滋病毒</w:t>
      </w:r>
      <w:r w:rsidR="007874CD" w:rsidRPr="00BD1089">
        <w:rPr>
          <w:rFonts w:eastAsia="SimHei"/>
          <w:spacing w:val="-2"/>
        </w:rPr>
        <w:t>/</w:t>
      </w:r>
      <w:r w:rsidR="007874CD" w:rsidRPr="00BD1089">
        <w:rPr>
          <w:rFonts w:eastAsia="SimHei"/>
          <w:spacing w:val="-2"/>
        </w:rPr>
        <w:t>艾滋病的妇女</w:t>
      </w:r>
      <w:r w:rsidR="0091743B" w:rsidRPr="00BD1089">
        <w:rPr>
          <w:rFonts w:eastAsia="SimHei" w:hint="eastAsia"/>
          <w:spacing w:val="-2"/>
        </w:rPr>
        <w:t>和在</w:t>
      </w:r>
      <w:r w:rsidR="00FF6FE8" w:rsidRPr="00BD1089">
        <w:rPr>
          <w:rFonts w:eastAsia="SimHei" w:hint="eastAsia"/>
          <w:spacing w:val="-2"/>
        </w:rPr>
        <w:t>保健系统中</w:t>
      </w:r>
      <w:r w:rsidR="007874CD" w:rsidRPr="00BD1089">
        <w:rPr>
          <w:rFonts w:eastAsia="SimHei"/>
          <w:spacing w:val="-2"/>
        </w:rPr>
        <w:t>使用</w:t>
      </w:r>
      <w:r w:rsidR="00FF6FE8" w:rsidRPr="00BD1089">
        <w:rPr>
          <w:rFonts w:eastAsia="SimHei" w:hint="eastAsia"/>
          <w:spacing w:val="-2"/>
        </w:rPr>
        <w:t>药物</w:t>
      </w:r>
      <w:r w:rsidR="007874CD" w:rsidRPr="00BD1089">
        <w:rPr>
          <w:rFonts w:eastAsia="SimHei"/>
          <w:spacing w:val="-2"/>
        </w:rPr>
        <w:t>的妇女的性别暴力、歧视和污名化，并确保她们</w:t>
      </w:r>
      <w:r w:rsidR="00037873" w:rsidRPr="00BD1089">
        <w:rPr>
          <w:rFonts w:eastAsia="SimHei" w:hint="eastAsia"/>
          <w:spacing w:val="-2"/>
        </w:rPr>
        <w:t>能够</w:t>
      </w:r>
      <w:r w:rsidR="007874CD" w:rsidRPr="00BD1089">
        <w:rPr>
          <w:rFonts w:eastAsia="SimHei"/>
          <w:spacing w:val="-2"/>
        </w:rPr>
        <w:t>获得适当的保健服务，包括性健康和生殖健康服务、抗逆转录病毒治疗和戒毒治疗；</w:t>
      </w:r>
    </w:p>
    <w:p w14:paraId="69ACDC97" w14:textId="74322ED3" w:rsidR="007874CD" w:rsidRPr="00BD1089" w:rsidRDefault="009B209F" w:rsidP="007874CD">
      <w:pPr>
        <w:pStyle w:val="SingleTxt"/>
        <w:rPr>
          <w:rFonts w:eastAsia="SimHei"/>
          <w:spacing w:val="-6"/>
        </w:rPr>
      </w:pPr>
      <w:r w:rsidRPr="00BD1089">
        <w:rPr>
          <w:rFonts w:eastAsia="SimHei"/>
        </w:rPr>
        <w:tab/>
      </w:r>
      <w:r w:rsidR="00A30A6F" w:rsidRPr="00BD1089">
        <w:rPr>
          <w:rFonts w:eastAsia="SimHei"/>
          <w:spacing w:val="-6"/>
        </w:rPr>
        <w:t>(</w:t>
      </w:r>
      <w:r w:rsidR="007874CD" w:rsidRPr="00BD1089">
        <w:rPr>
          <w:rFonts w:eastAsia="SimHei"/>
          <w:spacing w:val="-6"/>
        </w:rPr>
        <w:t>c</w:t>
      </w:r>
      <w:r w:rsidR="00A30A6F" w:rsidRPr="00BD1089">
        <w:rPr>
          <w:rFonts w:eastAsia="SimHei"/>
          <w:spacing w:val="-6"/>
        </w:rPr>
        <w:t>)</w:t>
      </w:r>
      <w:r w:rsidR="007874CD" w:rsidRPr="00BD1089">
        <w:rPr>
          <w:rFonts w:eastAsia="SimHei"/>
          <w:spacing w:val="-6"/>
        </w:rPr>
        <w:tab/>
      </w:r>
      <w:r w:rsidR="007874CD" w:rsidRPr="00BD1089">
        <w:rPr>
          <w:rFonts w:eastAsia="SimHei"/>
          <w:spacing w:val="-6"/>
        </w:rPr>
        <w:t>采取措施，确保在城</w:t>
      </w:r>
      <w:r w:rsidR="00880AB8" w:rsidRPr="00BD1089">
        <w:rPr>
          <w:rFonts w:eastAsia="SimHei"/>
          <w:spacing w:val="-6"/>
        </w:rPr>
        <w:t>乡</w:t>
      </w:r>
      <w:r w:rsidR="007874CD" w:rsidRPr="00BD1089">
        <w:rPr>
          <w:rFonts w:eastAsia="SimHei"/>
          <w:spacing w:val="-6"/>
        </w:rPr>
        <w:t>地区</w:t>
      </w:r>
      <w:r w:rsidR="007337C4" w:rsidRPr="00BD1089">
        <w:rPr>
          <w:rFonts w:eastAsia="SimHei" w:hint="eastAsia"/>
          <w:spacing w:val="-6"/>
        </w:rPr>
        <w:t>都</w:t>
      </w:r>
      <w:r w:rsidR="007874CD" w:rsidRPr="00BD1089">
        <w:rPr>
          <w:rFonts w:eastAsia="SimHei"/>
          <w:spacing w:val="-6"/>
        </w:rPr>
        <w:t>提供易于获取的</w:t>
      </w:r>
      <w:r w:rsidR="007337C4" w:rsidRPr="00BD1089">
        <w:rPr>
          <w:rFonts w:eastAsia="SimHei" w:hint="eastAsia"/>
          <w:spacing w:val="-6"/>
        </w:rPr>
        <w:t>优</w:t>
      </w:r>
      <w:r w:rsidR="007874CD" w:rsidRPr="00BD1089">
        <w:rPr>
          <w:rFonts w:eastAsia="SimHei"/>
          <w:spacing w:val="-6"/>
        </w:rPr>
        <w:t>质</w:t>
      </w:r>
      <w:r w:rsidR="007337C4" w:rsidRPr="00BD1089">
        <w:rPr>
          <w:rFonts w:eastAsia="SimHei"/>
          <w:spacing w:val="-6"/>
        </w:rPr>
        <w:t>精神卫生服务</w:t>
      </w:r>
      <w:r w:rsidR="007874CD" w:rsidRPr="00BD1089">
        <w:rPr>
          <w:rFonts w:eastAsia="SimHei"/>
          <w:spacing w:val="-6"/>
        </w:rPr>
        <w:t>。</w:t>
      </w:r>
    </w:p>
    <w:p w14:paraId="2797874A" w14:textId="77777777" w:rsidR="007874CD" w:rsidRPr="00BD1089" w:rsidRDefault="007874CD" w:rsidP="009B20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D1089">
        <w:rPr>
          <w:rFonts w:hint="eastAsia"/>
        </w:rPr>
        <w:tab/>
      </w:r>
      <w:r w:rsidRPr="00BD1089">
        <w:rPr>
          <w:rFonts w:hint="eastAsia"/>
        </w:rPr>
        <w:tab/>
      </w:r>
      <w:r w:rsidRPr="00BD1089">
        <w:rPr>
          <w:rFonts w:hint="eastAsia"/>
        </w:rPr>
        <w:t>经济和社会福利</w:t>
      </w:r>
    </w:p>
    <w:p w14:paraId="7B2DF413" w14:textId="77777777" w:rsidR="007874CD" w:rsidRPr="00BD1089" w:rsidRDefault="007874CD" w:rsidP="007874CD">
      <w:pPr>
        <w:pStyle w:val="SingleTxt"/>
      </w:pPr>
      <w:r w:rsidRPr="00BD1089">
        <w:rPr>
          <w:rFonts w:hint="eastAsia"/>
        </w:rPr>
        <w:t>39.</w:t>
      </w:r>
      <w:r w:rsidRPr="00BD1089">
        <w:rPr>
          <w:rFonts w:hint="eastAsia"/>
        </w:rPr>
        <w:tab/>
      </w:r>
      <w:r w:rsidRPr="00BD1089">
        <w:rPr>
          <w:rFonts w:hint="eastAsia"/>
        </w:rPr>
        <w:t>委员会关切地注意到：</w:t>
      </w:r>
    </w:p>
    <w:p w14:paraId="2CF98712" w14:textId="2794B29B" w:rsidR="007874CD" w:rsidRPr="00BD1089" w:rsidRDefault="009B209F" w:rsidP="007874CD">
      <w:pPr>
        <w:pStyle w:val="SingleTxt"/>
      </w:pPr>
      <w:r w:rsidRPr="00BD1089">
        <w:tab/>
      </w:r>
      <w:r w:rsidR="00A30A6F" w:rsidRPr="00BD1089">
        <w:rPr>
          <w:rFonts w:hint="eastAsia"/>
        </w:rPr>
        <w:t>(</w:t>
      </w:r>
      <w:r w:rsidR="007874CD" w:rsidRPr="00BD1089">
        <w:rPr>
          <w:rFonts w:hint="eastAsia"/>
        </w:rPr>
        <w:t>a</w:t>
      </w:r>
      <w:r w:rsidR="00A30A6F" w:rsidRPr="00BD1089">
        <w:rPr>
          <w:rFonts w:hint="eastAsia"/>
        </w:rPr>
        <w:t>)</w:t>
      </w:r>
      <w:r w:rsidR="007874CD" w:rsidRPr="00BD1089">
        <w:rPr>
          <w:rFonts w:hint="eastAsia"/>
        </w:rPr>
        <w:tab/>
      </w:r>
      <w:r w:rsidR="007874CD" w:rsidRPr="00BD1089">
        <w:rPr>
          <w:rFonts w:hint="eastAsia"/>
        </w:rPr>
        <w:t>支持妇女创业和促进赋予妇女经济权</w:t>
      </w:r>
      <w:r w:rsidR="009A3710" w:rsidRPr="00BD1089">
        <w:rPr>
          <w:rFonts w:hint="eastAsia"/>
        </w:rPr>
        <w:t>能</w:t>
      </w:r>
      <w:r w:rsidR="007874CD" w:rsidRPr="00BD1089">
        <w:rPr>
          <w:rFonts w:hint="eastAsia"/>
        </w:rPr>
        <w:t>的措施，包括暂行特别措施和有针对性的方案</w:t>
      </w:r>
      <w:r w:rsidR="00F951D3" w:rsidRPr="00BD1089">
        <w:rPr>
          <w:rFonts w:hint="eastAsia"/>
        </w:rPr>
        <w:t>数量有限</w:t>
      </w:r>
      <w:r w:rsidR="007874CD" w:rsidRPr="00BD1089">
        <w:rPr>
          <w:rFonts w:hint="eastAsia"/>
        </w:rPr>
        <w:t>；</w:t>
      </w:r>
    </w:p>
    <w:p w14:paraId="7BBF9547" w14:textId="79B19C19" w:rsidR="007874CD" w:rsidRPr="00BD1089" w:rsidRDefault="009B209F" w:rsidP="007874CD">
      <w:pPr>
        <w:pStyle w:val="SingleTxt"/>
      </w:pPr>
      <w:r w:rsidRPr="00BD1089">
        <w:tab/>
      </w:r>
      <w:r w:rsidR="00A30A6F" w:rsidRPr="00BD1089">
        <w:rPr>
          <w:rFonts w:hint="eastAsia"/>
        </w:rPr>
        <w:t>(</w:t>
      </w:r>
      <w:r w:rsidR="007874CD" w:rsidRPr="00BD1089">
        <w:rPr>
          <w:rFonts w:hint="eastAsia"/>
        </w:rPr>
        <w:t>b</w:t>
      </w:r>
      <w:r w:rsidR="00A30A6F" w:rsidRPr="00BD1089">
        <w:rPr>
          <w:rFonts w:hint="eastAsia"/>
        </w:rPr>
        <w:t>)</w:t>
      </w:r>
      <w:r w:rsidR="007874CD" w:rsidRPr="00BD1089">
        <w:rPr>
          <w:rFonts w:hint="eastAsia"/>
        </w:rPr>
        <w:tab/>
      </w:r>
      <w:r w:rsidR="007874CD" w:rsidRPr="00BD1089">
        <w:rPr>
          <w:rFonts w:hint="eastAsia"/>
        </w:rPr>
        <w:t>由于持续存在歧视性的性别</w:t>
      </w:r>
      <w:r w:rsidR="00433798" w:rsidRPr="00BD1089">
        <w:rPr>
          <w:rFonts w:hint="eastAsia"/>
        </w:rPr>
        <w:t>成见</w:t>
      </w:r>
      <w:r w:rsidR="007874CD" w:rsidRPr="00BD1089">
        <w:rPr>
          <w:rFonts w:hint="eastAsia"/>
        </w:rPr>
        <w:t>，妇女获得土地所有权、房地产所有权、信贷、银行账户和金融服务的机会有限</w:t>
      </w:r>
      <w:r w:rsidR="0085468B" w:rsidRPr="00BD1089">
        <w:rPr>
          <w:rFonts w:hint="eastAsia"/>
        </w:rPr>
        <w:t>；</w:t>
      </w:r>
    </w:p>
    <w:p w14:paraId="7FCEB987" w14:textId="3148AD8C" w:rsidR="007874CD" w:rsidRPr="00BD1089" w:rsidRDefault="009B209F" w:rsidP="007874CD">
      <w:pPr>
        <w:pStyle w:val="SingleTxt"/>
      </w:pPr>
      <w:r w:rsidRPr="00BD1089">
        <w:tab/>
      </w:r>
      <w:r w:rsidR="00A30A6F" w:rsidRPr="00BD1089">
        <w:rPr>
          <w:rFonts w:hint="eastAsia"/>
        </w:rPr>
        <w:t>(</w:t>
      </w:r>
      <w:r w:rsidR="007874CD" w:rsidRPr="00BD1089">
        <w:rPr>
          <w:rFonts w:hint="eastAsia"/>
        </w:rPr>
        <w:t>c</w:t>
      </w:r>
      <w:r w:rsidR="00A30A6F" w:rsidRPr="00BD1089">
        <w:rPr>
          <w:rFonts w:hint="eastAsia"/>
        </w:rPr>
        <w:t>)</w:t>
      </w:r>
      <w:r w:rsidR="007874CD" w:rsidRPr="00BD1089">
        <w:rPr>
          <w:rFonts w:hint="eastAsia"/>
        </w:rPr>
        <w:tab/>
      </w:r>
      <w:r w:rsidR="007874CD" w:rsidRPr="00BD1089">
        <w:rPr>
          <w:rFonts w:hint="eastAsia"/>
        </w:rPr>
        <w:t>缺乏关于</w:t>
      </w:r>
      <w:r w:rsidR="00D02E37" w:rsidRPr="00BD1089">
        <w:rPr>
          <w:rFonts w:hint="eastAsia"/>
        </w:rPr>
        <w:t>低息</w:t>
      </w:r>
      <w:r w:rsidR="007874CD" w:rsidRPr="00BD1089">
        <w:rPr>
          <w:rFonts w:hint="eastAsia"/>
        </w:rPr>
        <w:t>贷款及其他形式金融信贷和关于</w:t>
      </w:r>
      <w:r w:rsidR="00D02E37" w:rsidRPr="00BD1089">
        <w:rPr>
          <w:rFonts w:hint="eastAsia"/>
        </w:rPr>
        <w:t>妇女</w:t>
      </w:r>
      <w:r w:rsidR="007874CD" w:rsidRPr="00BD1089">
        <w:rPr>
          <w:rFonts w:hint="eastAsia"/>
        </w:rPr>
        <w:t>创业技能</w:t>
      </w:r>
      <w:r w:rsidR="0074515C" w:rsidRPr="00BD1089">
        <w:rPr>
          <w:rFonts w:hint="eastAsia"/>
        </w:rPr>
        <w:t>专门</w:t>
      </w:r>
      <w:r w:rsidR="007874CD" w:rsidRPr="00BD1089">
        <w:rPr>
          <w:rFonts w:hint="eastAsia"/>
        </w:rPr>
        <w:t>培训的信息；</w:t>
      </w:r>
    </w:p>
    <w:p w14:paraId="38B0703F" w14:textId="2B3978ED" w:rsidR="007874CD" w:rsidRPr="00BD1089" w:rsidRDefault="009B209F" w:rsidP="007874CD">
      <w:pPr>
        <w:pStyle w:val="SingleTxt"/>
      </w:pPr>
      <w:r w:rsidRPr="00BD1089">
        <w:tab/>
      </w:r>
      <w:r w:rsidR="00A30A6F" w:rsidRPr="00BD1089">
        <w:rPr>
          <w:rFonts w:hint="eastAsia"/>
        </w:rPr>
        <w:t>(</w:t>
      </w:r>
      <w:r w:rsidR="007874CD" w:rsidRPr="00BD1089">
        <w:rPr>
          <w:rFonts w:hint="eastAsia"/>
        </w:rPr>
        <w:t>d</w:t>
      </w:r>
      <w:r w:rsidR="00A30A6F" w:rsidRPr="00BD1089">
        <w:rPr>
          <w:rFonts w:hint="eastAsia"/>
        </w:rPr>
        <w:t>)</w:t>
      </w:r>
      <w:r w:rsidR="007874CD" w:rsidRPr="00BD1089">
        <w:rPr>
          <w:rFonts w:hint="eastAsia"/>
        </w:rPr>
        <w:tab/>
      </w:r>
      <w:r w:rsidR="007874CD" w:rsidRPr="00BD1089">
        <w:rPr>
          <w:rFonts w:hint="eastAsia"/>
        </w:rPr>
        <w:t>妇女</w:t>
      </w:r>
      <w:r w:rsidR="00E5048C" w:rsidRPr="00BD1089">
        <w:rPr>
          <w:rFonts w:hint="eastAsia"/>
        </w:rPr>
        <w:t>过度负</w:t>
      </w:r>
      <w:r w:rsidR="007874CD" w:rsidRPr="00BD1089">
        <w:rPr>
          <w:rFonts w:hint="eastAsia"/>
        </w:rPr>
        <w:t>担无偿家务和</w:t>
      </w:r>
      <w:r w:rsidR="00F417E3" w:rsidRPr="00BD1089">
        <w:rPr>
          <w:rFonts w:hint="eastAsia"/>
        </w:rPr>
        <w:t>照料工作</w:t>
      </w:r>
      <w:r w:rsidR="0071631B" w:rsidRPr="00BD1089">
        <w:rPr>
          <w:rFonts w:hint="eastAsia"/>
        </w:rPr>
        <w:t>；</w:t>
      </w:r>
    </w:p>
    <w:p w14:paraId="63CEF2A2" w14:textId="0F5BE8F5" w:rsidR="007874CD" w:rsidRPr="00BD1089" w:rsidRDefault="009B209F" w:rsidP="007874CD">
      <w:pPr>
        <w:pStyle w:val="SingleTxt"/>
      </w:pPr>
      <w:r w:rsidRPr="00BD1089">
        <w:tab/>
      </w:r>
      <w:r w:rsidR="00A30A6F" w:rsidRPr="00BD1089">
        <w:rPr>
          <w:rFonts w:hint="eastAsia"/>
        </w:rPr>
        <w:t>(</w:t>
      </w:r>
      <w:r w:rsidR="007874CD" w:rsidRPr="00BD1089">
        <w:rPr>
          <w:rFonts w:hint="eastAsia"/>
        </w:rPr>
        <w:t>e</w:t>
      </w:r>
      <w:r w:rsidR="00A30A6F" w:rsidRPr="00BD1089">
        <w:rPr>
          <w:rFonts w:hint="eastAsia"/>
        </w:rPr>
        <w:t>)</w:t>
      </w:r>
      <w:r w:rsidRPr="00BD1089">
        <w:tab/>
      </w:r>
      <w:r w:rsidR="007874CD" w:rsidRPr="00BD1089">
        <w:rPr>
          <w:rFonts w:hint="eastAsia"/>
        </w:rPr>
        <w:t>缔约国</w:t>
      </w:r>
      <w:r w:rsidR="00087564" w:rsidRPr="00BD1089">
        <w:rPr>
          <w:rFonts w:hint="eastAsia"/>
        </w:rPr>
        <w:t>贫困妇女人数日增</w:t>
      </w:r>
      <w:r w:rsidR="007874CD" w:rsidRPr="00BD1089">
        <w:rPr>
          <w:rFonts w:hint="eastAsia"/>
        </w:rPr>
        <w:t>，妇女创业集中在低利润部门，如批发和零售业和农业，以及家庭创业，无法获得社会保护。</w:t>
      </w:r>
    </w:p>
    <w:p w14:paraId="153F1136" w14:textId="5404BB8C" w:rsidR="007874CD" w:rsidRPr="00BD1089" w:rsidRDefault="007874CD" w:rsidP="007874CD">
      <w:pPr>
        <w:pStyle w:val="SingleTxt"/>
        <w:rPr>
          <w:rFonts w:eastAsia="SimHei"/>
        </w:rPr>
      </w:pPr>
      <w:r w:rsidRPr="00BD1089">
        <w:rPr>
          <w:rFonts w:eastAsia="SimHei"/>
        </w:rPr>
        <w:t>40.</w:t>
      </w:r>
      <w:r w:rsidRPr="00BD1089">
        <w:rPr>
          <w:rFonts w:eastAsia="SimHei"/>
        </w:rPr>
        <w:tab/>
      </w:r>
      <w:r w:rsidRPr="00BD1089">
        <w:rPr>
          <w:rFonts w:eastAsia="SimHei"/>
        </w:rPr>
        <w:t>委员会</w:t>
      </w:r>
      <w:r w:rsidR="00FF53FC" w:rsidRPr="00BD1089">
        <w:rPr>
          <w:rFonts w:eastAsia="SimHei" w:hint="eastAsia"/>
        </w:rPr>
        <w:t>建议</w:t>
      </w:r>
      <w:r w:rsidR="009334DF" w:rsidRPr="00BD1089">
        <w:rPr>
          <w:rFonts w:eastAsia="SimHei" w:hint="eastAsia"/>
        </w:rPr>
        <w:t>缔约国：</w:t>
      </w:r>
    </w:p>
    <w:p w14:paraId="2F840EB9" w14:textId="52DF4DD7" w:rsidR="007874CD" w:rsidRPr="00BD1089" w:rsidRDefault="009B209F" w:rsidP="007874CD">
      <w:pPr>
        <w:pStyle w:val="SingleTxt"/>
        <w:rPr>
          <w:rFonts w:eastAsia="SimHei"/>
        </w:rPr>
      </w:pPr>
      <w:r w:rsidRPr="00BD1089">
        <w:rPr>
          <w:rFonts w:eastAsia="SimHei"/>
        </w:rPr>
        <w:tab/>
      </w:r>
      <w:r w:rsidR="00A30A6F" w:rsidRPr="00BD1089">
        <w:rPr>
          <w:rFonts w:eastAsia="SimHei"/>
        </w:rPr>
        <w:t>(</w:t>
      </w:r>
      <w:r w:rsidR="007874CD" w:rsidRPr="00BD1089">
        <w:rPr>
          <w:rFonts w:eastAsia="SimHei"/>
        </w:rPr>
        <w:t>a</w:t>
      </w:r>
      <w:r w:rsidR="00A30A6F" w:rsidRPr="00BD1089">
        <w:rPr>
          <w:rFonts w:eastAsia="SimHei"/>
        </w:rPr>
        <w:t>)</w:t>
      </w:r>
      <w:r w:rsidRPr="00BD1089">
        <w:rPr>
          <w:rFonts w:eastAsia="SimHei"/>
        </w:rPr>
        <w:tab/>
      </w:r>
      <w:r w:rsidR="007874CD" w:rsidRPr="00BD1089">
        <w:rPr>
          <w:rFonts w:eastAsia="SimHei"/>
        </w:rPr>
        <w:t>减轻妇女，特别是农村妇女的无偿照料工作负担，并</w:t>
      </w:r>
      <w:r w:rsidR="00F3228B" w:rsidRPr="00BD1089">
        <w:rPr>
          <w:rFonts w:eastAsia="SimHei" w:hint="eastAsia"/>
        </w:rPr>
        <w:t>编制</w:t>
      </w:r>
      <w:r w:rsidR="007874CD" w:rsidRPr="00BD1089">
        <w:rPr>
          <w:rFonts w:eastAsia="SimHei"/>
        </w:rPr>
        <w:t>关于</w:t>
      </w:r>
      <w:r w:rsidR="00B574F4" w:rsidRPr="00BD1089">
        <w:rPr>
          <w:rFonts w:eastAsia="SimHei" w:hint="eastAsia"/>
        </w:rPr>
        <w:t>此类</w:t>
      </w:r>
      <w:r w:rsidR="007874CD" w:rsidRPr="00BD1089">
        <w:rPr>
          <w:rFonts w:eastAsia="SimHei"/>
        </w:rPr>
        <w:t>工作货币化的数据，作为</w:t>
      </w:r>
      <w:r w:rsidR="000D2393" w:rsidRPr="00BD1089">
        <w:rPr>
          <w:rFonts w:eastAsia="SimHei" w:hint="eastAsia"/>
        </w:rPr>
        <w:t>予以</w:t>
      </w:r>
      <w:r w:rsidR="007874CD" w:rsidRPr="00BD1089">
        <w:rPr>
          <w:rFonts w:eastAsia="SimHei"/>
        </w:rPr>
        <w:t>承认和补偿的</w:t>
      </w:r>
      <w:r w:rsidR="00684E12" w:rsidRPr="00BD1089">
        <w:rPr>
          <w:rFonts w:eastAsia="SimHei" w:hint="eastAsia"/>
        </w:rPr>
        <w:t>依据</w:t>
      </w:r>
      <w:r w:rsidR="00F3228B" w:rsidRPr="00BD1089">
        <w:rPr>
          <w:rFonts w:eastAsia="SimHei" w:hint="eastAsia"/>
        </w:rPr>
        <w:t>；</w:t>
      </w:r>
    </w:p>
    <w:p w14:paraId="78359B55" w14:textId="5BBA046D" w:rsidR="007874CD" w:rsidRPr="00BD1089" w:rsidRDefault="009B209F" w:rsidP="007874CD">
      <w:pPr>
        <w:pStyle w:val="SingleTxt"/>
        <w:rPr>
          <w:rFonts w:eastAsia="SimHei"/>
        </w:rPr>
      </w:pPr>
      <w:r w:rsidRPr="00BD1089">
        <w:rPr>
          <w:rFonts w:eastAsia="SimHei"/>
        </w:rPr>
        <w:tab/>
      </w:r>
      <w:r w:rsidR="00A30A6F" w:rsidRPr="00BD1089">
        <w:rPr>
          <w:rFonts w:eastAsia="SimHei"/>
        </w:rPr>
        <w:t>(</w:t>
      </w:r>
      <w:r w:rsidR="007874CD" w:rsidRPr="00BD1089">
        <w:rPr>
          <w:rFonts w:eastAsia="SimHei"/>
        </w:rPr>
        <w:t>b</w:t>
      </w:r>
      <w:r w:rsidR="00A30A6F" w:rsidRPr="00BD1089">
        <w:rPr>
          <w:rFonts w:eastAsia="SimHei"/>
        </w:rPr>
        <w:t>)</w:t>
      </w:r>
      <w:r w:rsidRPr="00BD1089">
        <w:rPr>
          <w:rFonts w:eastAsia="SimHei"/>
        </w:rPr>
        <w:tab/>
      </w:r>
      <w:r w:rsidR="007874CD" w:rsidRPr="00BD1089">
        <w:rPr>
          <w:rFonts w:eastAsia="SimHei"/>
        </w:rPr>
        <w:t>加强有针对性的措施，包括技能培训和促进妇女获得贷款和其他形式的金融信贷、土地和房地产所有权、信贷、银行账户和金融服务，以支持和激励妇女的创业精神，促进妇女的经济赋权</w:t>
      </w:r>
      <w:r w:rsidR="00F3228B" w:rsidRPr="00BD1089">
        <w:rPr>
          <w:rFonts w:eastAsia="SimHei" w:hint="eastAsia"/>
        </w:rPr>
        <w:t>；</w:t>
      </w:r>
    </w:p>
    <w:p w14:paraId="3B94FAB3" w14:textId="37E340B0" w:rsidR="007874CD" w:rsidRPr="00BD1089" w:rsidRDefault="009B209F" w:rsidP="007874CD">
      <w:pPr>
        <w:pStyle w:val="SingleTxt"/>
        <w:rPr>
          <w:rFonts w:eastAsia="SimHei"/>
        </w:rPr>
      </w:pPr>
      <w:r w:rsidRPr="00BD1089">
        <w:rPr>
          <w:rFonts w:eastAsia="SimHei"/>
        </w:rPr>
        <w:tab/>
      </w:r>
      <w:r w:rsidR="00A30A6F" w:rsidRPr="00BD1089">
        <w:rPr>
          <w:rFonts w:eastAsia="SimHei"/>
        </w:rPr>
        <w:t>(</w:t>
      </w:r>
      <w:r w:rsidR="007874CD" w:rsidRPr="00BD1089">
        <w:rPr>
          <w:rFonts w:eastAsia="SimHei"/>
        </w:rPr>
        <w:t>c</w:t>
      </w:r>
      <w:r w:rsidR="00A30A6F" w:rsidRPr="00BD1089">
        <w:rPr>
          <w:rFonts w:eastAsia="SimHei"/>
        </w:rPr>
        <w:t>)</w:t>
      </w:r>
      <w:r w:rsidRPr="00BD1089">
        <w:rPr>
          <w:rFonts w:eastAsia="SimHei"/>
        </w:rPr>
        <w:tab/>
      </w:r>
      <w:r w:rsidR="007874CD" w:rsidRPr="00BD1089">
        <w:rPr>
          <w:rFonts w:eastAsia="SimHei"/>
        </w:rPr>
        <w:t>解决贫</w:t>
      </w:r>
      <w:r w:rsidR="0009510A" w:rsidRPr="00BD1089">
        <w:rPr>
          <w:rFonts w:eastAsia="SimHei" w:hint="eastAsia"/>
        </w:rPr>
        <w:t>困</w:t>
      </w:r>
      <w:r w:rsidR="007874CD" w:rsidRPr="00BD1089">
        <w:rPr>
          <w:rFonts w:eastAsia="SimHei"/>
        </w:rPr>
        <w:t>妇女人数日增的问题，包括审查社会保护</w:t>
      </w:r>
      <w:r w:rsidR="00F91361" w:rsidRPr="00BD1089">
        <w:rPr>
          <w:rFonts w:eastAsia="SimHei" w:hint="eastAsia"/>
        </w:rPr>
        <w:t>系统</w:t>
      </w:r>
      <w:r w:rsidR="007874CD" w:rsidRPr="00BD1089">
        <w:rPr>
          <w:rFonts w:eastAsia="SimHei"/>
        </w:rPr>
        <w:t>，</w:t>
      </w:r>
      <w:r w:rsidR="00481757" w:rsidRPr="00BD1089">
        <w:rPr>
          <w:rFonts w:eastAsia="SimHei" w:hint="eastAsia"/>
        </w:rPr>
        <w:t>同时</w:t>
      </w:r>
      <w:r w:rsidR="007874CD" w:rsidRPr="00BD1089">
        <w:rPr>
          <w:rFonts w:eastAsia="SimHei"/>
        </w:rPr>
        <w:t>考虑到妇女因育儿期而中断就业以及从事无偿</w:t>
      </w:r>
      <w:r w:rsidR="00481757" w:rsidRPr="00BD1089">
        <w:rPr>
          <w:rFonts w:eastAsia="SimHei" w:hint="eastAsia"/>
        </w:rPr>
        <w:t>照料</w:t>
      </w:r>
      <w:r w:rsidR="007874CD" w:rsidRPr="00BD1089">
        <w:rPr>
          <w:rFonts w:eastAsia="SimHei"/>
        </w:rPr>
        <w:t>和家务工作的情况，并承认她们对缔约国经济生活的贡献</w:t>
      </w:r>
      <w:r w:rsidR="00F3228B" w:rsidRPr="00BD1089">
        <w:rPr>
          <w:rFonts w:eastAsia="SimHei" w:hint="eastAsia"/>
        </w:rPr>
        <w:t>；</w:t>
      </w:r>
    </w:p>
    <w:p w14:paraId="5D627161" w14:textId="24356B2B" w:rsidR="007874CD" w:rsidRPr="00BD1089" w:rsidRDefault="009B209F" w:rsidP="007874CD">
      <w:pPr>
        <w:pStyle w:val="SingleTxt"/>
      </w:pPr>
      <w:r w:rsidRPr="00BD1089">
        <w:rPr>
          <w:rFonts w:eastAsia="SimHei"/>
        </w:rPr>
        <w:tab/>
      </w:r>
      <w:r w:rsidR="00A30A6F" w:rsidRPr="00BD1089">
        <w:rPr>
          <w:rFonts w:eastAsia="SimHei"/>
        </w:rPr>
        <w:t>(</w:t>
      </w:r>
      <w:r w:rsidR="007874CD" w:rsidRPr="00BD1089">
        <w:rPr>
          <w:rFonts w:eastAsia="SimHei"/>
        </w:rPr>
        <w:t>d</w:t>
      </w:r>
      <w:r w:rsidR="00A30A6F" w:rsidRPr="00BD1089">
        <w:rPr>
          <w:rFonts w:eastAsia="SimHei"/>
        </w:rPr>
        <w:t>)</w:t>
      </w:r>
      <w:r w:rsidRPr="00BD1089">
        <w:rPr>
          <w:rFonts w:eastAsia="SimHei"/>
        </w:rPr>
        <w:tab/>
      </w:r>
      <w:r w:rsidR="007874CD" w:rsidRPr="00BD1089">
        <w:rPr>
          <w:rFonts w:eastAsia="SimHei"/>
        </w:rPr>
        <w:t>采取激励措施，包括商业便利化赠款、孵化计划、</w:t>
      </w:r>
      <w:r w:rsidR="00D50F8F" w:rsidRPr="00BD1089">
        <w:rPr>
          <w:rFonts w:eastAsia="SimHei"/>
        </w:rPr>
        <w:t>金融普惠</w:t>
      </w:r>
      <w:r w:rsidR="007874CD" w:rsidRPr="00BD1089">
        <w:rPr>
          <w:rFonts w:eastAsia="SimHei"/>
        </w:rPr>
        <w:t>服务和其他刺激计划，以促进妇女创业，扩大其经济机会。</w:t>
      </w:r>
    </w:p>
    <w:p w14:paraId="24A4739A" w14:textId="77777777" w:rsidR="007874CD" w:rsidRPr="00BD1089" w:rsidRDefault="007874CD" w:rsidP="009B20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D1089">
        <w:rPr>
          <w:rFonts w:hint="eastAsia"/>
        </w:rPr>
        <w:tab/>
      </w:r>
      <w:r w:rsidRPr="00BD1089">
        <w:rPr>
          <w:rFonts w:hint="eastAsia"/>
        </w:rPr>
        <w:tab/>
      </w:r>
      <w:r w:rsidRPr="00BD1089">
        <w:rPr>
          <w:rFonts w:hint="eastAsia"/>
        </w:rPr>
        <w:t>农村妇女</w:t>
      </w:r>
    </w:p>
    <w:p w14:paraId="53F39ADC" w14:textId="26BF3BE8" w:rsidR="007874CD" w:rsidRPr="00BD1089" w:rsidRDefault="007874CD" w:rsidP="002271D1">
      <w:pPr>
        <w:pStyle w:val="SingleTxt"/>
      </w:pPr>
      <w:r w:rsidRPr="00BD1089">
        <w:rPr>
          <w:rFonts w:hint="eastAsia"/>
        </w:rPr>
        <w:t>41.</w:t>
      </w:r>
      <w:r w:rsidRPr="00BD1089">
        <w:rPr>
          <w:rFonts w:hint="eastAsia"/>
        </w:rPr>
        <w:tab/>
      </w:r>
      <w:r w:rsidRPr="00BD1089">
        <w:rPr>
          <w:rFonts w:hint="eastAsia"/>
        </w:rPr>
        <w:t>委员会注意到，缔约国在</w:t>
      </w:r>
      <w:r w:rsidR="002271D1" w:rsidRPr="00BD1089">
        <w:t>其</w:t>
      </w:r>
      <w:r w:rsidR="002271D1" w:rsidRPr="00BD1089">
        <w:t>2019-2023</w:t>
      </w:r>
      <w:r w:rsidR="002271D1" w:rsidRPr="00BD1089">
        <w:t>年性别政策执行战略中承认农村妇女对农业</w:t>
      </w:r>
      <w:r w:rsidR="00634391" w:rsidRPr="00BD1089">
        <w:rPr>
          <w:rFonts w:hint="eastAsia"/>
        </w:rPr>
        <w:t>作出</w:t>
      </w:r>
      <w:r w:rsidR="002271D1" w:rsidRPr="00BD1089">
        <w:t>重要贡献。</w:t>
      </w:r>
      <w:r w:rsidRPr="00BD1089">
        <w:rPr>
          <w:rFonts w:hint="eastAsia"/>
        </w:rPr>
        <w:t>然而，委员会感到关切的是，与农村妇女有关的国家立法和战略，特别是</w:t>
      </w:r>
      <w:r w:rsidRPr="00BD1089">
        <w:rPr>
          <w:rFonts w:hint="eastAsia"/>
        </w:rPr>
        <w:t>2020-2030</w:t>
      </w:r>
      <w:r w:rsidRPr="00BD1089">
        <w:rPr>
          <w:rFonts w:hint="eastAsia"/>
        </w:rPr>
        <w:t>年农业部门</w:t>
      </w:r>
      <w:r w:rsidR="009C7F83" w:rsidRPr="00BD1089">
        <w:rPr>
          <w:rFonts w:hint="eastAsia"/>
        </w:rPr>
        <w:t>主要</w:t>
      </w:r>
      <w:r w:rsidRPr="00BD1089">
        <w:rPr>
          <w:rFonts w:hint="eastAsia"/>
        </w:rPr>
        <w:t>经济发展</w:t>
      </w:r>
      <w:r w:rsidR="009C7F83" w:rsidRPr="00BD1089">
        <w:rPr>
          <w:rFonts w:hint="eastAsia"/>
        </w:rPr>
        <w:t>领域</w:t>
      </w:r>
      <w:r w:rsidRPr="00BD1089">
        <w:rPr>
          <w:rFonts w:hint="eastAsia"/>
        </w:rPr>
        <w:t>战略，</w:t>
      </w:r>
      <w:r w:rsidR="007F42C0" w:rsidRPr="00BD1089">
        <w:rPr>
          <w:rFonts w:hint="eastAsia"/>
        </w:rPr>
        <w:t>基本上</w:t>
      </w:r>
      <w:r w:rsidRPr="00BD1089">
        <w:rPr>
          <w:rFonts w:hint="eastAsia"/>
        </w:rPr>
        <w:t>仍然不分性别，而且农村妇女</w:t>
      </w:r>
      <w:r w:rsidR="003A1C3A" w:rsidRPr="00BD1089">
        <w:rPr>
          <w:rFonts w:hint="eastAsia"/>
        </w:rPr>
        <w:t>参与</w:t>
      </w:r>
      <w:r w:rsidRPr="00BD1089">
        <w:rPr>
          <w:rFonts w:hint="eastAsia"/>
        </w:rPr>
        <w:t>制定此类战略以及农业和农村发展政策的决策</w:t>
      </w:r>
      <w:r w:rsidR="003A1C3A" w:rsidRPr="00BD1089">
        <w:rPr>
          <w:rFonts w:hint="eastAsia"/>
        </w:rPr>
        <w:t>工作</w:t>
      </w:r>
      <w:r w:rsidRPr="00BD1089">
        <w:rPr>
          <w:rFonts w:hint="eastAsia"/>
        </w:rPr>
        <w:t>的人数不足。委员会特别关切的是，农村地区</w:t>
      </w:r>
      <w:r w:rsidRPr="00BD1089">
        <w:rPr>
          <w:rFonts w:hint="eastAsia"/>
        </w:rPr>
        <w:t>82%</w:t>
      </w:r>
      <w:r w:rsidRPr="00BD1089">
        <w:rPr>
          <w:rFonts w:hint="eastAsia"/>
        </w:rPr>
        <w:t>的妇女作为无偿贡献的家庭成员从事非正式工作，以维持家庭土地和农场，以妇女为户主的农村家庭的人均收入几乎是男性户主农村家庭的</w:t>
      </w:r>
      <w:r w:rsidR="00C464DB" w:rsidRPr="00BD1089">
        <w:rPr>
          <w:rFonts w:hint="eastAsia"/>
        </w:rPr>
        <w:t>一</w:t>
      </w:r>
      <w:r w:rsidR="00F16FF5" w:rsidRPr="00BD1089">
        <w:rPr>
          <w:rFonts w:hint="eastAsia"/>
        </w:rPr>
        <w:t>半</w:t>
      </w:r>
      <w:r w:rsidRPr="00BD1089">
        <w:rPr>
          <w:rFonts w:hint="eastAsia"/>
        </w:rPr>
        <w:t>。</w:t>
      </w:r>
    </w:p>
    <w:p w14:paraId="4388C170" w14:textId="6DB8EA90" w:rsidR="007874CD" w:rsidRPr="00BD1089" w:rsidRDefault="007874CD" w:rsidP="007874CD">
      <w:pPr>
        <w:pStyle w:val="SingleTxt"/>
        <w:rPr>
          <w:rFonts w:eastAsia="SimHei"/>
          <w:spacing w:val="4"/>
        </w:rPr>
      </w:pPr>
      <w:r w:rsidRPr="00BD1089">
        <w:rPr>
          <w:rFonts w:eastAsia="SimHei"/>
        </w:rPr>
        <w:t>42.</w:t>
      </w:r>
      <w:r w:rsidRPr="00BD1089">
        <w:rPr>
          <w:rFonts w:eastAsia="SimHei"/>
        </w:rPr>
        <w:tab/>
      </w:r>
      <w:r w:rsidRPr="00BD1089">
        <w:rPr>
          <w:rFonts w:eastAsia="SimHei"/>
          <w:spacing w:val="4"/>
        </w:rPr>
        <w:t>根据其关于农村妇女权利的第</w:t>
      </w:r>
      <w:r w:rsidRPr="00BD1089">
        <w:rPr>
          <w:rFonts w:eastAsia="SimHei"/>
          <w:spacing w:val="4"/>
        </w:rPr>
        <w:t>34</w:t>
      </w:r>
      <w:r w:rsidRPr="00BD1089">
        <w:rPr>
          <w:rFonts w:eastAsia="SimHei"/>
          <w:spacing w:val="4"/>
        </w:rPr>
        <w:t>号一般性建议</w:t>
      </w:r>
      <w:r w:rsidR="00A30A6F" w:rsidRPr="00BD1089">
        <w:rPr>
          <w:rFonts w:eastAsia="SimHei"/>
          <w:spacing w:val="4"/>
        </w:rPr>
        <w:t>(</w:t>
      </w:r>
      <w:r w:rsidRPr="00BD1089">
        <w:rPr>
          <w:rFonts w:eastAsia="SimHei"/>
          <w:spacing w:val="4"/>
        </w:rPr>
        <w:t>2016</w:t>
      </w:r>
      <w:r w:rsidRPr="00BD1089">
        <w:rPr>
          <w:rFonts w:eastAsia="SimHei"/>
          <w:spacing w:val="4"/>
        </w:rPr>
        <w:t>年</w:t>
      </w:r>
      <w:r w:rsidR="00A30A6F" w:rsidRPr="00BD1089">
        <w:rPr>
          <w:rFonts w:eastAsia="SimHei"/>
          <w:spacing w:val="4"/>
        </w:rPr>
        <w:t>)</w:t>
      </w:r>
      <w:r w:rsidRPr="00BD1089">
        <w:rPr>
          <w:rFonts w:eastAsia="SimHei"/>
          <w:spacing w:val="4"/>
        </w:rPr>
        <w:t>，委员会建议缔约国：</w:t>
      </w:r>
    </w:p>
    <w:p w14:paraId="7071C585" w14:textId="22088438" w:rsidR="007874CD" w:rsidRPr="00BD1089" w:rsidRDefault="009B209F" w:rsidP="007874CD">
      <w:pPr>
        <w:pStyle w:val="SingleTxt"/>
        <w:rPr>
          <w:rFonts w:eastAsia="SimHei"/>
        </w:rPr>
      </w:pPr>
      <w:r w:rsidRPr="00BD1089">
        <w:rPr>
          <w:rFonts w:eastAsia="SimHei"/>
        </w:rPr>
        <w:tab/>
      </w:r>
      <w:r w:rsidR="00A30A6F" w:rsidRPr="00BD1089">
        <w:rPr>
          <w:rFonts w:eastAsia="SimHei"/>
        </w:rPr>
        <w:t>(</w:t>
      </w:r>
      <w:r w:rsidR="007874CD" w:rsidRPr="00BD1089">
        <w:rPr>
          <w:rFonts w:eastAsia="SimHei"/>
        </w:rPr>
        <w:t>a</w:t>
      </w:r>
      <w:r w:rsidR="00A30A6F" w:rsidRPr="00BD1089">
        <w:rPr>
          <w:rFonts w:eastAsia="SimHei"/>
        </w:rPr>
        <w:t>)</w:t>
      </w:r>
      <w:r w:rsidR="007874CD" w:rsidRPr="00BD1089">
        <w:rPr>
          <w:rFonts w:eastAsia="SimHei"/>
        </w:rPr>
        <w:tab/>
      </w:r>
      <w:r w:rsidR="007874CD" w:rsidRPr="00BD1089">
        <w:rPr>
          <w:rFonts w:eastAsia="SimHei"/>
        </w:rPr>
        <w:t>将性别观点纳入所有农业和农村发展政策、战略、计划和方案并使之成为主流，使农村妇女能够作为利益攸关方、决策者和受益者采取行动并得到关注</w:t>
      </w:r>
      <w:r w:rsidR="00B33A55" w:rsidRPr="00BD1089">
        <w:rPr>
          <w:rFonts w:eastAsia="SimHei"/>
        </w:rPr>
        <w:t>；</w:t>
      </w:r>
    </w:p>
    <w:p w14:paraId="57B3655E" w14:textId="134ED2D9" w:rsidR="007874CD" w:rsidRPr="00BD1089" w:rsidRDefault="009B209F" w:rsidP="007874CD">
      <w:pPr>
        <w:pStyle w:val="SingleTxt"/>
        <w:rPr>
          <w:rFonts w:eastAsia="SimHei"/>
        </w:rPr>
      </w:pPr>
      <w:r w:rsidRPr="00BD1089">
        <w:rPr>
          <w:rFonts w:eastAsia="SimHei"/>
        </w:rPr>
        <w:tab/>
      </w:r>
      <w:r w:rsidR="00A30A6F" w:rsidRPr="00BD1089">
        <w:rPr>
          <w:rFonts w:eastAsia="SimHei"/>
        </w:rPr>
        <w:t>(</w:t>
      </w:r>
      <w:r w:rsidR="007874CD" w:rsidRPr="00BD1089">
        <w:rPr>
          <w:rFonts w:eastAsia="SimHei"/>
        </w:rPr>
        <w:t>b</w:t>
      </w:r>
      <w:r w:rsidR="00A30A6F" w:rsidRPr="00BD1089">
        <w:rPr>
          <w:rFonts w:eastAsia="SimHei"/>
        </w:rPr>
        <w:t>)</w:t>
      </w:r>
      <w:r w:rsidRPr="00BD1089">
        <w:rPr>
          <w:rFonts w:eastAsia="SimHei"/>
        </w:rPr>
        <w:tab/>
      </w:r>
      <w:r w:rsidR="007874CD" w:rsidRPr="00BD1089">
        <w:rPr>
          <w:rFonts w:eastAsia="SimHei"/>
        </w:rPr>
        <w:t>确保农村妇女能够有效参与与农村基础设施和服务有关的规划和决策，并参与所有农业和农村发展政策的评估、分析、规划、设计、预算编制、筹资、执行、监测和评价工作</w:t>
      </w:r>
      <w:r w:rsidR="00B33A55" w:rsidRPr="00BD1089">
        <w:rPr>
          <w:rFonts w:eastAsia="SimHei"/>
        </w:rPr>
        <w:t>；</w:t>
      </w:r>
    </w:p>
    <w:p w14:paraId="1844B047" w14:textId="4E1606E8" w:rsidR="007874CD" w:rsidRPr="00BD1089" w:rsidRDefault="009B209F" w:rsidP="007874CD">
      <w:pPr>
        <w:pStyle w:val="SingleTxt"/>
        <w:rPr>
          <w:rFonts w:eastAsia="SimHei"/>
        </w:rPr>
      </w:pPr>
      <w:r w:rsidRPr="00BD1089">
        <w:rPr>
          <w:rFonts w:eastAsia="SimHei"/>
        </w:rPr>
        <w:tab/>
      </w:r>
      <w:r w:rsidR="00A30A6F" w:rsidRPr="00BD1089">
        <w:rPr>
          <w:rFonts w:eastAsia="SimHei"/>
        </w:rPr>
        <w:t>(</w:t>
      </w:r>
      <w:r w:rsidR="007874CD" w:rsidRPr="00BD1089">
        <w:rPr>
          <w:rFonts w:eastAsia="SimHei"/>
        </w:rPr>
        <w:t>c</w:t>
      </w:r>
      <w:r w:rsidR="00A30A6F" w:rsidRPr="00BD1089">
        <w:rPr>
          <w:rFonts w:eastAsia="SimHei"/>
        </w:rPr>
        <w:t>)</w:t>
      </w:r>
      <w:r w:rsidRPr="00BD1089">
        <w:rPr>
          <w:rFonts w:eastAsia="SimHei"/>
        </w:rPr>
        <w:tab/>
      </w:r>
      <w:r w:rsidR="007874CD" w:rsidRPr="00BD1089">
        <w:rPr>
          <w:rFonts w:eastAsia="SimHei"/>
        </w:rPr>
        <w:t>促进增强</w:t>
      </w:r>
      <w:r w:rsidR="00006324" w:rsidRPr="00BD1089">
        <w:rPr>
          <w:rFonts w:eastAsia="SimHei" w:hint="eastAsia"/>
        </w:rPr>
        <w:t>农村妇女</w:t>
      </w:r>
      <w:r w:rsidR="007874CD" w:rsidRPr="00BD1089">
        <w:rPr>
          <w:rFonts w:eastAsia="SimHei"/>
        </w:rPr>
        <w:t>权能，并确保其经济和社会独立，特别是</w:t>
      </w:r>
      <w:r w:rsidR="004D633F" w:rsidRPr="00BD1089">
        <w:rPr>
          <w:rFonts w:eastAsia="SimHei" w:hint="eastAsia"/>
        </w:rPr>
        <w:t>根据</w:t>
      </w:r>
      <w:r w:rsidR="007874CD" w:rsidRPr="00BD1089">
        <w:rPr>
          <w:rFonts w:eastAsia="SimHei"/>
        </w:rPr>
        <w:t>第</w:t>
      </w:r>
      <w:hyperlink r:id="rId38" w:history="1">
        <w:r w:rsidR="007874CD" w:rsidRPr="00BD1089">
          <w:rPr>
            <w:rStyle w:val="af4"/>
            <w:rFonts w:eastAsia="SimHei"/>
          </w:rPr>
          <w:t>25</w:t>
        </w:r>
      </w:hyperlink>
      <w:r w:rsidR="007874CD" w:rsidRPr="00BD1089">
        <w:rPr>
          <w:rFonts w:eastAsia="SimHei"/>
        </w:rPr>
        <w:t>号一般性建议为其营造有利环境，包括通过旨在改善农村妇女经济状况的方案和政策</w:t>
      </w:r>
      <w:r w:rsidR="003F4F9E" w:rsidRPr="00BD1089">
        <w:rPr>
          <w:rFonts w:eastAsia="SimHei" w:hint="eastAsia"/>
        </w:rPr>
        <w:t>这样做</w:t>
      </w:r>
      <w:r w:rsidR="007874CD" w:rsidRPr="00BD1089">
        <w:rPr>
          <w:rFonts w:eastAsia="SimHei"/>
        </w:rPr>
        <w:t>；</w:t>
      </w:r>
    </w:p>
    <w:p w14:paraId="1E2B4134" w14:textId="0B55A450" w:rsidR="007874CD" w:rsidRPr="00BD1089" w:rsidRDefault="009B209F" w:rsidP="007874CD">
      <w:pPr>
        <w:pStyle w:val="SingleTxt"/>
        <w:rPr>
          <w:rFonts w:eastAsia="SimHei"/>
        </w:rPr>
      </w:pPr>
      <w:r w:rsidRPr="00BD1089">
        <w:rPr>
          <w:rFonts w:eastAsia="SimHei"/>
        </w:rPr>
        <w:tab/>
      </w:r>
      <w:r w:rsidR="00A30A6F" w:rsidRPr="00BD1089">
        <w:rPr>
          <w:rFonts w:eastAsia="SimHei"/>
        </w:rPr>
        <w:t>(</w:t>
      </w:r>
      <w:r w:rsidR="007874CD" w:rsidRPr="00BD1089">
        <w:rPr>
          <w:rFonts w:eastAsia="SimHei"/>
        </w:rPr>
        <w:t>d</w:t>
      </w:r>
      <w:r w:rsidR="00A30A6F" w:rsidRPr="00BD1089">
        <w:rPr>
          <w:rFonts w:eastAsia="SimHei"/>
        </w:rPr>
        <w:t>)</w:t>
      </w:r>
      <w:r w:rsidR="007874CD" w:rsidRPr="00BD1089">
        <w:rPr>
          <w:rFonts w:eastAsia="SimHei"/>
        </w:rPr>
        <w:tab/>
      </w:r>
      <w:r w:rsidR="007874CD" w:rsidRPr="00BD1089">
        <w:rPr>
          <w:rFonts w:eastAsia="SimHei"/>
        </w:rPr>
        <w:t>确保从事无报酬工作或在非正规部门就业的农村妇女获得不缴费的社会保护，并确保在正规部门就业的农村妇女</w:t>
      </w:r>
      <w:r w:rsidR="002F4B24" w:rsidRPr="00BD1089">
        <w:rPr>
          <w:rFonts w:eastAsia="SimHei" w:hint="eastAsia"/>
        </w:rPr>
        <w:t>自身就</w:t>
      </w:r>
      <w:r w:rsidR="007874CD" w:rsidRPr="00BD1089">
        <w:rPr>
          <w:rFonts w:eastAsia="SimHei"/>
        </w:rPr>
        <w:t>有</w:t>
      </w:r>
      <w:r w:rsidR="004F76AE" w:rsidRPr="00BD1089">
        <w:rPr>
          <w:rFonts w:eastAsia="SimHei" w:hint="eastAsia"/>
        </w:rPr>
        <w:t>机会</w:t>
      </w:r>
      <w:r w:rsidR="002F4B24" w:rsidRPr="00BD1089">
        <w:rPr>
          <w:rFonts w:eastAsia="SimHei" w:hint="eastAsia"/>
        </w:rPr>
        <w:t>参加</w:t>
      </w:r>
      <w:r w:rsidR="007874CD" w:rsidRPr="00BD1089">
        <w:rPr>
          <w:rFonts w:eastAsia="SimHei"/>
        </w:rPr>
        <w:t>缴费社会保障金</w:t>
      </w:r>
      <w:r w:rsidR="009D2835" w:rsidRPr="00BD1089">
        <w:rPr>
          <w:rFonts w:eastAsia="SimHei" w:hint="eastAsia"/>
        </w:rPr>
        <w:t>计划</w:t>
      </w:r>
      <w:r w:rsidR="007874CD" w:rsidRPr="00BD1089">
        <w:rPr>
          <w:rFonts w:eastAsia="SimHei"/>
        </w:rPr>
        <w:t>，</w:t>
      </w:r>
      <w:r w:rsidR="009D2835" w:rsidRPr="00BD1089">
        <w:rPr>
          <w:rFonts w:eastAsia="SimHei" w:hint="eastAsia"/>
        </w:rPr>
        <w:t>而</w:t>
      </w:r>
      <w:r w:rsidR="007874CD" w:rsidRPr="00BD1089">
        <w:rPr>
          <w:rFonts w:eastAsia="SimHei"/>
        </w:rPr>
        <w:t>不论其婚姻状况为何；</w:t>
      </w:r>
    </w:p>
    <w:p w14:paraId="7C711E36" w14:textId="7CE3E716" w:rsidR="007874CD" w:rsidRPr="00BD1089" w:rsidRDefault="009B209F" w:rsidP="00FB74A9">
      <w:pPr>
        <w:pStyle w:val="SingleTxt"/>
        <w:rPr>
          <w:rFonts w:eastAsia="SimHei"/>
        </w:rPr>
      </w:pPr>
      <w:r w:rsidRPr="00BD1089">
        <w:rPr>
          <w:rFonts w:eastAsia="SimHei"/>
        </w:rPr>
        <w:tab/>
      </w:r>
      <w:r w:rsidR="00A30A6F" w:rsidRPr="00BD1089">
        <w:rPr>
          <w:rFonts w:eastAsia="SimHei"/>
        </w:rPr>
        <w:t>(</w:t>
      </w:r>
      <w:r w:rsidR="007874CD" w:rsidRPr="00BD1089">
        <w:rPr>
          <w:rFonts w:eastAsia="SimHei"/>
        </w:rPr>
        <w:t>e</w:t>
      </w:r>
      <w:r w:rsidR="00A30A6F" w:rsidRPr="00BD1089">
        <w:rPr>
          <w:rFonts w:eastAsia="SimHei"/>
        </w:rPr>
        <w:t>)</w:t>
      </w:r>
      <w:r w:rsidR="007874CD" w:rsidRPr="00BD1089">
        <w:rPr>
          <w:rFonts w:eastAsia="SimHei"/>
        </w:rPr>
        <w:tab/>
      </w:r>
      <w:r w:rsidR="007874CD" w:rsidRPr="00BD1089">
        <w:rPr>
          <w:rFonts w:eastAsia="SimHei"/>
        </w:rPr>
        <w:t>着力促进农村妇女获得关于</w:t>
      </w:r>
      <w:r w:rsidR="00FB74A9" w:rsidRPr="00BD1089">
        <w:rPr>
          <w:rFonts w:eastAsia="SimHei" w:hint="eastAsia"/>
        </w:rPr>
        <w:t>农作物</w:t>
      </w:r>
      <w:r w:rsidR="007874CD" w:rsidRPr="00BD1089">
        <w:rPr>
          <w:rFonts w:eastAsia="SimHei"/>
        </w:rPr>
        <w:t>收获、</w:t>
      </w:r>
      <w:r w:rsidR="00955FE0" w:rsidRPr="00BD1089">
        <w:rPr>
          <w:rFonts w:eastAsia="SimHei" w:hint="eastAsia"/>
        </w:rPr>
        <w:t>食品</w:t>
      </w:r>
      <w:r w:rsidR="007874CD" w:rsidRPr="00BD1089">
        <w:rPr>
          <w:rFonts w:eastAsia="SimHei"/>
        </w:rPr>
        <w:t>保</w:t>
      </w:r>
      <w:r w:rsidR="00955FE0" w:rsidRPr="00BD1089">
        <w:rPr>
          <w:rFonts w:eastAsia="SimHei" w:hint="eastAsia"/>
        </w:rPr>
        <w:t>藏</w:t>
      </w:r>
      <w:r w:rsidR="007874CD" w:rsidRPr="00BD1089">
        <w:rPr>
          <w:rFonts w:eastAsia="SimHei"/>
        </w:rPr>
        <w:t>、贮藏、加工</w:t>
      </w:r>
      <w:r w:rsidR="00955FE0" w:rsidRPr="00BD1089">
        <w:rPr>
          <w:rFonts w:eastAsia="SimHei" w:hint="eastAsia"/>
        </w:rPr>
        <w:t>和</w:t>
      </w:r>
      <w:r w:rsidR="007874CD" w:rsidRPr="00BD1089">
        <w:rPr>
          <w:rFonts w:eastAsia="SimHei"/>
        </w:rPr>
        <w:t>包装</w:t>
      </w:r>
      <w:r w:rsidR="009624FD" w:rsidRPr="00BD1089">
        <w:rPr>
          <w:rFonts w:eastAsia="SimHei" w:hint="eastAsia"/>
        </w:rPr>
        <w:t>以及</w:t>
      </w:r>
      <w:r w:rsidR="007874CD" w:rsidRPr="00BD1089">
        <w:rPr>
          <w:rFonts w:eastAsia="SimHei"/>
        </w:rPr>
        <w:t>营销和创业的技术知识。</w:t>
      </w:r>
    </w:p>
    <w:p w14:paraId="1AA0F1E9" w14:textId="4E25389E" w:rsidR="007874CD" w:rsidRPr="00BD1089" w:rsidRDefault="007874CD" w:rsidP="009B20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D1089">
        <w:rPr>
          <w:rFonts w:hint="eastAsia"/>
        </w:rPr>
        <w:tab/>
      </w:r>
      <w:r w:rsidRPr="00BD1089">
        <w:rPr>
          <w:rFonts w:hint="eastAsia"/>
        </w:rPr>
        <w:tab/>
      </w:r>
      <w:r w:rsidR="00E64978" w:rsidRPr="00BD1089">
        <w:rPr>
          <w:rFonts w:hint="eastAsia"/>
        </w:rPr>
        <w:t>妇女</w:t>
      </w:r>
      <w:r w:rsidRPr="00BD1089">
        <w:rPr>
          <w:rFonts w:hint="eastAsia"/>
        </w:rPr>
        <w:t>弱势和边缘群体</w:t>
      </w:r>
    </w:p>
    <w:p w14:paraId="2B6D2786" w14:textId="77777777" w:rsidR="007874CD" w:rsidRPr="00BD1089" w:rsidRDefault="007874CD" w:rsidP="009B209F">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D1089">
        <w:rPr>
          <w:rFonts w:hint="eastAsia"/>
        </w:rPr>
        <w:tab/>
      </w:r>
      <w:r w:rsidRPr="00BD1089">
        <w:rPr>
          <w:rFonts w:hint="eastAsia"/>
        </w:rPr>
        <w:tab/>
      </w:r>
      <w:r w:rsidRPr="00BD1089">
        <w:rPr>
          <w:rFonts w:hint="eastAsia"/>
        </w:rPr>
        <w:t>残疾妇女和女童</w:t>
      </w:r>
    </w:p>
    <w:p w14:paraId="15921C25" w14:textId="77777777" w:rsidR="007874CD" w:rsidRPr="00BD1089" w:rsidRDefault="007874CD" w:rsidP="007874CD">
      <w:pPr>
        <w:pStyle w:val="SingleTxt"/>
      </w:pPr>
      <w:r w:rsidRPr="00BD1089">
        <w:rPr>
          <w:rFonts w:hint="eastAsia"/>
        </w:rPr>
        <w:t>43.</w:t>
      </w:r>
      <w:r w:rsidRPr="00BD1089">
        <w:rPr>
          <w:rFonts w:hint="eastAsia"/>
        </w:rPr>
        <w:tab/>
      </w:r>
      <w:r w:rsidRPr="00BD1089">
        <w:rPr>
          <w:rFonts w:hint="eastAsia"/>
        </w:rPr>
        <w:t>委员会关切地注意到：</w:t>
      </w:r>
    </w:p>
    <w:p w14:paraId="214E7077" w14:textId="1B0DC990" w:rsidR="007874CD" w:rsidRPr="00BD1089" w:rsidRDefault="00493A75" w:rsidP="007874CD">
      <w:pPr>
        <w:pStyle w:val="SingleTxt"/>
      </w:pPr>
      <w:r w:rsidRPr="00BD1089">
        <w:tab/>
      </w:r>
      <w:r w:rsidR="00A30A6F" w:rsidRPr="00BD1089">
        <w:rPr>
          <w:rFonts w:hint="eastAsia"/>
        </w:rPr>
        <w:t>(</w:t>
      </w:r>
      <w:r w:rsidR="007874CD" w:rsidRPr="00BD1089">
        <w:rPr>
          <w:rFonts w:hint="eastAsia"/>
        </w:rPr>
        <w:t>a</w:t>
      </w:r>
      <w:r w:rsidR="00A30A6F" w:rsidRPr="00BD1089">
        <w:rPr>
          <w:rFonts w:hint="eastAsia"/>
        </w:rPr>
        <w:t>)</w:t>
      </w:r>
      <w:r w:rsidR="007874CD" w:rsidRPr="00BD1089">
        <w:rPr>
          <w:rFonts w:hint="eastAsia"/>
        </w:rPr>
        <w:tab/>
      </w:r>
      <w:r w:rsidR="007874CD" w:rsidRPr="00BD1089">
        <w:rPr>
          <w:rFonts w:hint="eastAsia"/>
        </w:rPr>
        <w:t>残疾妇女在获得保健服务方面继续面临系统性障碍，包括物理障碍、无障碍信息和通信，以及在性健康和生殖健康服务方面的歧视性待遇，如安全堕胎和堕胎后服务</w:t>
      </w:r>
      <w:r w:rsidR="00CD41B6" w:rsidRPr="00BD1089">
        <w:rPr>
          <w:rFonts w:eastAsia="SimHei"/>
          <w:spacing w:val="4"/>
        </w:rPr>
        <w:t>；</w:t>
      </w:r>
    </w:p>
    <w:p w14:paraId="593D4179" w14:textId="7AFA54F4" w:rsidR="007874CD" w:rsidRPr="00BD1089" w:rsidRDefault="00493A75" w:rsidP="007874CD">
      <w:pPr>
        <w:pStyle w:val="SingleTxt"/>
      </w:pPr>
      <w:r w:rsidRPr="00BD1089">
        <w:tab/>
      </w:r>
      <w:r w:rsidR="00A30A6F" w:rsidRPr="00BD1089">
        <w:rPr>
          <w:rFonts w:hint="eastAsia"/>
        </w:rPr>
        <w:t>(</w:t>
      </w:r>
      <w:r w:rsidR="007874CD" w:rsidRPr="00BD1089">
        <w:rPr>
          <w:rFonts w:hint="eastAsia"/>
        </w:rPr>
        <w:t>b</w:t>
      </w:r>
      <w:r w:rsidR="00A30A6F" w:rsidRPr="00BD1089">
        <w:rPr>
          <w:rFonts w:hint="eastAsia"/>
        </w:rPr>
        <w:t>)</w:t>
      </w:r>
      <w:r w:rsidRPr="00BD1089">
        <w:tab/>
      </w:r>
      <w:r w:rsidR="007874CD" w:rsidRPr="00BD1089">
        <w:rPr>
          <w:rFonts w:hint="eastAsia"/>
        </w:rPr>
        <w:t>年度就业方案中没有促进残疾妇女就业的具体目标</w:t>
      </w:r>
      <w:r w:rsidR="00CD41B6" w:rsidRPr="00BD1089">
        <w:rPr>
          <w:rFonts w:eastAsia="SimHei"/>
          <w:spacing w:val="4"/>
        </w:rPr>
        <w:t>；</w:t>
      </w:r>
    </w:p>
    <w:p w14:paraId="1E059A4C" w14:textId="5E39D4F3" w:rsidR="007874CD" w:rsidRPr="00BD1089" w:rsidRDefault="00493A75" w:rsidP="007874CD">
      <w:pPr>
        <w:pStyle w:val="SingleTxt"/>
      </w:pPr>
      <w:r w:rsidRPr="00BD1089">
        <w:tab/>
      </w:r>
      <w:r w:rsidR="00A30A6F" w:rsidRPr="00BD1089">
        <w:rPr>
          <w:rFonts w:hint="eastAsia"/>
        </w:rPr>
        <w:t>(</w:t>
      </w:r>
      <w:r w:rsidR="007874CD" w:rsidRPr="00BD1089">
        <w:rPr>
          <w:rFonts w:hint="eastAsia"/>
        </w:rPr>
        <w:t>c</w:t>
      </w:r>
      <w:r w:rsidR="00A30A6F" w:rsidRPr="00BD1089">
        <w:rPr>
          <w:rFonts w:hint="eastAsia"/>
        </w:rPr>
        <w:t>)</w:t>
      </w:r>
      <w:r w:rsidRPr="00BD1089">
        <w:tab/>
      </w:r>
      <w:r w:rsidR="007874CD" w:rsidRPr="00BD1089">
        <w:rPr>
          <w:rFonts w:hint="eastAsia"/>
        </w:rPr>
        <w:t>由于非机构化进程缓慢和缺乏社区服务，残疾妇女和女童，特别是有智力残疾和社会心理残疾的妇女和女童，继续被限制在封闭的机构中，她们在那里经常面临歧视和性别暴力。</w:t>
      </w:r>
    </w:p>
    <w:p w14:paraId="57FD1932" w14:textId="3E13C3F4" w:rsidR="007874CD" w:rsidRPr="00BD1089" w:rsidRDefault="007874CD" w:rsidP="007874CD">
      <w:pPr>
        <w:pStyle w:val="SingleTxt"/>
        <w:rPr>
          <w:rFonts w:eastAsia="SimHei"/>
        </w:rPr>
      </w:pPr>
      <w:r w:rsidRPr="00BD1089">
        <w:rPr>
          <w:rFonts w:eastAsia="SimHei"/>
        </w:rPr>
        <w:t>44.</w:t>
      </w:r>
      <w:r w:rsidRPr="00BD1089">
        <w:rPr>
          <w:rFonts w:eastAsia="SimHei"/>
        </w:rPr>
        <w:tab/>
      </w:r>
      <w:r w:rsidRPr="00BD1089">
        <w:rPr>
          <w:rFonts w:eastAsia="SimHei"/>
        </w:rPr>
        <w:t>委员会回顾其先前的建议</w:t>
      </w:r>
      <w:r w:rsidR="00A30A6F" w:rsidRPr="00BD1089">
        <w:rPr>
          <w:rFonts w:eastAsia="SimHei"/>
        </w:rPr>
        <w:t>(</w:t>
      </w:r>
      <w:hyperlink r:id="rId39" w:history="1">
        <w:r w:rsidRPr="00BD1089">
          <w:rPr>
            <w:rStyle w:val="af4"/>
            <w:rFonts w:eastAsia="SimHei"/>
          </w:rPr>
          <w:t>CEDAW/C/ARM/CO/5-6</w:t>
        </w:r>
      </w:hyperlink>
      <w:r w:rsidR="008C5ABF" w:rsidRPr="00BD1089">
        <w:rPr>
          <w:rFonts w:eastAsia="SimHei"/>
        </w:rPr>
        <w:t>，</w:t>
      </w:r>
      <w:r w:rsidRPr="00BD1089">
        <w:rPr>
          <w:rFonts w:eastAsia="SimHei"/>
        </w:rPr>
        <w:t>第</w:t>
      </w:r>
      <w:r w:rsidRPr="00BD1089">
        <w:rPr>
          <w:rFonts w:eastAsia="SimHei"/>
        </w:rPr>
        <w:t>37</w:t>
      </w:r>
      <w:r w:rsidRPr="00BD1089">
        <w:rPr>
          <w:rFonts w:eastAsia="SimHei"/>
        </w:rPr>
        <w:t>段</w:t>
      </w:r>
      <w:r w:rsidR="00A30A6F" w:rsidRPr="00BD1089">
        <w:rPr>
          <w:rFonts w:eastAsia="SimHei"/>
        </w:rPr>
        <w:t>)</w:t>
      </w:r>
      <w:r w:rsidRPr="00BD1089">
        <w:rPr>
          <w:rFonts w:eastAsia="SimHei"/>
        </w:rPr>
        <w:t>，鉴于可持续发展目标的具体目标</w:t>
      </w:r>
      <w:r w:rsidRPr="00BD1089">
        <w:rPr>
          <w:rFonts w:eastAsia="SimHei"/>
        </w:rPr>
        <w:t>5.1</w:t>
      </w:r>
      <w:r w:rsidRPr="00BD1089">
        <w:rPr>
          <w:rFonts w:eastAsia="SimHei"/>
        </w:rPr>
        <w:t>、</w:t>
      </w:r>
      <w:r w:rsidRPr="00BD1089">
        <w:rPr>
          <w:rFonts w:eastAsia="SimHei"/>
        </w:rPr>
        <w:t>5.2</w:t>
      </w:r>
      <w:r w:rsidRPr="00BD1089">
        <w:rPr>
          <w:rFonts w:eastAsia="SimHei"/>
        </w:rPr>
        <w:t>和</w:t>
      </w:r>
      <w:r w:rsidRPr="00BD1089">
        <w:rPr>
          <w:rFonts w:eastAsia="SimHei"/>
        </w:rPr>
        <w:t>5.5</w:t>
      </w:r>
      <w:r w:rsidRPr="00BD1089">
        <w:rPr>
          <w:rFonts w:eastAsia="SimHei"/>
        </w:rPr>
        <w:t>，建议缔约国加强措施，</w:t>
      </w:r>
      <w:r w:rsidR="00AC152D" w:rsidRPr="00BD1089">
        <w:rPr>
          <w:rFonts w:eastAsia="SimHei" w:hint="eastAsia"/>
        </w:rPr>
        <w:t>通过以下方式处理</w:t>
      </w:r>
      <w:r w:rsidRPr="00BD1089">
        <w:rPr>
          <w:rFonts w:eastAsia="SimHei"/>
        </w:rPr>
        <w:t>对残疾妇女和女童的交叉形式的歧视</w:t>
      </w:r>
      <w:r w:rsidR="009D2457" w:rsidRPr="00BD1089">
        <w:rPr>
          <w:rFonts w:eastAsia="SimHei" w:hint="eastAsia"/>
        </w:rPr>
        <w:t>：</w:t>
      </w:r>
    </w:p>
    <w:p w14:paraId="23BC66DC" w14:textId="19B418F1" w:rsidR="007874CD" w:rsidRPr="00BD1089" w:rsidRDefault="00493A75" w:rsidP="007874CD">
      <w:pPr>
        <w:pStyle w:val="SingleTxt"/>
        <w:rPr>
          <w:rFonts w:eastAsia="SimHei"/>
        </w:rPr>
      </w:pPr>
      <w:r w:rsidRPr="00BD1089">
        <w:rPr>
          <w:rFonts w:eastAsia="SimHei"/>
        </w:rPr>
        <w:tab/>
      </w:r>
      <w:r w:rsidR="00A30A6F" w:rsidRPr="00BD1089">
        <w:rPr>
          <w:rFonts w:eastAsia="SimHei"/>
        </w:rPr>
        <w:t>(</w:t>
      </w:r>
      <w:r w:rsidR="007874CD" w:rsidRPr="00BD1089">
        <w:rPr>
          <w:rFonts w:eastAsia="SimHei"/>
        </w:rPr>
        <w:t>a</w:t>
      </w:r>
      <w:r w:rsidR="00A30A6F" w:rsidRPr="00BD1089">
        <w:rPr>
          <w:rFonts w:eastAsia="SimHei"/>
        </w:rPr>
        <w:t>)</w:t>
      </w:r>
      <w:r w:rsidRPr="00BD1089">
        <w:rPr>
          <w:rFonts w:eastAsia="SimHei"/>
        </w:rPr>
        <w:tab/>
      </w:r>
      <w:r w:rsidR="007874CD" w:rsidRPr="00BD1089">
        <w:rPr>
          <w:rFonts w:eastAsia="SimHei"/>
        </w:rPr>
        <w:t>修订年度就业方案，以促进残疾妇女就业，采取一切必要措施，提高主流服务的可及性，为所有残疾妇女和女童提供合理便利</w:t>
      </w:r>
      <w:r w:rsidR="009D2457" w:rsidRPr="00BD1089">
        <w:rPr>
          <w:rFonts w:eastAsia="SimHei" w:hint="eastAsia"/>
        </w:rPr>
        <w:t>；</w:t>
      </w:r>
    </w:p>
    <w:p w14:paraId="0DC2DBA5" w14:textId="0618E976" w:rsidR="007874CD" w:rsidRPr="00BD1089" w:rsidRDefault="00493A75" w:rsidP="007874CD">
      <w:pPr>
        <w:pStyle w:val="SingleTxt"/>
        <w:rPr>
          <w:rFonts w:eastAsia="SimHei"/>
        </w:rPr>
      </w:pPr>
      <w:r w:rsidRPr="00BD1089">
        <w:rPr>
          <w:rFonts w:eastAsia="SimHei"/>
        </w:rPr>
        <w:tab/>
      </w:r>
      <w:r w:rsidR="00A30A6F" w:rsidRPr="00BD1089">
        <w:rPr>
          <w:rFonts w:eastAsia="SimHei"/>
        </w:rPr>
        <w:t>(</w:t>
      </w:r>
      <w:r w:rsidR="007874CD" w:rsidRPr="00BD1089">
        <w:rPr>
          <w:rFonts w:eastAsia="SimHei"/>
        </w:rPr>
        <w:t>b</w:t>
      </w:r>
      <w:r w:rsidR="00A30A6F" w:rsidRPr="00BD1089">
        <w:rPr>
          <w:rFonts w:eastAsia="SimHei"/>
        </w:rPr>
        <w:t>)</w:t>
      </w:r>
      <w:r w:rsidRPr="00BD1089">
        <w:rPr>
          <w:rFonts w:eastAsia="SimHei"/>
        </w:rPr>
        <w:tab/>
      </w:r>
      <w:r w:rsidR="007874CD" w:rsidRPr="00BD1089">
        <w:rPr>
          <w:rFonts w:eastAsia="SimHei"/>
        </w:rPr>
        <w:t>增加基于社区的服务，旨在使残疾妇女能够独立生活和参与社区</w:t>
      </w:r>
      <w:r w:rsidR="009D2457" w:rsidRPr="00BD1089">
        <w:rPr>
          <w:rFonts w:eastAsia="SimHei" w:hint="eastAsia"/>
        </w:rPr>
        <w:t>；</w:t>
      </w:r>
    </w:p>
    <w:p w14:paraId="0770F4A1" w14:textId="3EFC895F" w:rsidR="007874CD" w:rsidRPr="00BD1089" w:rsidRDefault="00493A75" w:rsidP="007874CD">
      <w:pPr>
        <w:pStyle w:val="SingleTxt"/>
        <w:rPr>
          <w:rFonts w:eastAsia="SimHei"/>
        </w:rPr>
      </w:pPr>
      <w:r w:rsidRPr="00BD1089">
        <w:rPr>
          <w:rFonts w:eastAsia="SimHei"/>
        </w:rPr>
        <w:tab/>
      </w:r>
      <w:r w:rsidR="00A30A6F" w:rsidRPr="00BD1089">
        <w:rPr>
          <w:rFonts w:eastAsia="SimHei"/>
        </w:rPr>
        <w:t>(</w:t>
      </w:r>
      <w:r w:rsidR="007874CD" w:rsidRPr="00BD1089">
        <w:rPr>
          <w:rFonts w:eastAsia="SimHei"/>
        </w:rPr>
        <w:t>c</w:t>
      </w:r>
      <w:r w:rsidR="00A30A6F" w:rsidRPr="00BD1089">
        <w:rPr>
          <w:rFonts w:eastAsia="SimHei"/>
        </w:rPr>
        <w:t>)</w:t>
      </w:r>
      <w:r w:rsidRPr="00BD1089">
        <w:rPr>
          <w:rFonts w:eastAsia="SimHei"/>
        </w:rPr>
        <w:tab/>
      </w:r>
      <w:r w:rsidR="007874CD" w:rsidRPr="00BD1089">
        <w:rPr>
          <w:rFonts w:eastAsia="SimHei"/>
        </w:rPr>
        <w:t>确保残疾妇女和女童有平等机会获得教育、住房、保健和社会保护，并处理对残疾妇女和女童，特别是生活在机构中的残疾妇女和女童的性别暴力行为，防止和调查侵犯其人权的行为，并起诉和惩罚肇事者。</w:t>
      </w:r>
    </w:p>
    <w:p w14:paraId="136573FF" w14:textId="77777777" w:rsidR="007874CD" w:rsidRPr="00BD1089" w:rsidRDefault="007874CD" w:rsidP="00CF2CDC">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D1089">
        <w:rPr>
          <w:rFonts w:hint="eastAsia"/>
        </w:rPr>
        <w:tab/>
      </w:r>
      <w:r w:rsidRPr="00BD1089">
        <w:rPr>
          <w:rFonts w:hint="eastAsia"/>
        </w:rPr>
        <w:tab/>
      </w:r>
      <w:r w:rsidRPr="00BD1089">
        <w:rPr>
          <w:rFonts w:hint="eastAsia"/>
        </w:rPr>
        <w:t>老年妇女</w:t>
      </w:r>
    </w:p>
    <w:p w14:paraId="361FB742" w14:textId="649F1B7A" w:rsidR="007874CD" w:rsidRPr="00BD1089" w:rsidRDefault="007874CD" w:rsidP="007874CD">
      <w:pPr>
        <w:pStyle w:val="SingleTxt"/>
        <w:rPr>
          <w:spacing w:val="2"/>
        </w:rPr>
      </w:pPr>
      <w:r w:rsidRPr="00BD1089">
        <w:rPr>
          <w:rFonts w:hint="eastAsia"/>
        </w:rPr>
        <w:t>45.</w:t>
      </w:r>
      <w:r w:rsidRPr="00BD1089">
        <w:rPr>
          <w:rFonts w:hint="eastAsia"/>
        </w:rPr>
        <w:tab/>
      </w:r>
      <w:r w:rsidRPr="00BD1089">
        <w:rPr>
          <w:spacing w:val="2"/>
        </w:rPr>
        <w:t>委员会关切地注意到，</w:t>
      </w:r>
      <w:r w:rsidR="006B61B5" w:rsidRPr="00BD1089">
        <w:rPr>
          <w:spacing w:val="2"/>
        </w:rPr>
        <w:t>2021-2026</w:t>
      </w:r>
      <w:r w:rsidR="006B61B5" w:rsidRPr="00BD1089">
        <w:rPr>
          <w:spacing w:val="2"/>
        </w:rPr>
        <w:t>年</w:t>
      </w:r>
      <w:r w:rsidRPr="00BD1089">
        <w:rPr>
          <w:spacing w:val="2"/>
        </w:rPr>
        <w:t>克服老龄化后果</w:t>
      </w:r>
      <w:r w:rsidR="00C44FD3" w:rsidRPr="00BD1089">
        <w:rPr>
          <w:spacing w:val="2"/>
        </w:rPr>
        <w:t>、为</w:t>
      </w:r>
      <w:r w:rsidRPr="00BD1089">
        <w:rPr>
          <w:spacing w:val="2"/>
        </w:rPr>
        <w:t>老年人</w:t>
      </w:r>
      <w:r w:rsidR="00C44FD3" w:rsidRPr="00BD1089">
        <w:rPr>
          <w:spacing w:val="2"/>
        </w:rPr>
        <w:t>提供</w:t>
      </w:r>
      <w:r w:rsidRPr="00BD1089">
        <w:rPr>
          <w:spacing w:val="2"/>
        </w:rPr>
        <w:t>社会保护战略执行</w:t>
      </w:r>
      <w:r w:rsidR="00457E40" w:rsidRPr="00BD1089">
        <w:rPr>
          <w:spacing w:val="2"/>
        </w:rPr>
        <w:t>不力</w:t>
      </w:r>
      <w:r w:rsidRPr="00BD1089">
        <w:rPr>
          <w:spacing w:val="2"/>
        </w:rPr>
        <w:t>。</w:t>
      </w:r>
    </w:p>
    <w:p w14:paraId="79C62C99" w14:textId="70165294" w:rsidR="007874CD" w:rsidRPr="00BD1089" w:rsidRDefault="007874CD" w:rsidP="00C17D18">
      <w:pPr>
        <w:pStyle w:val="SingleTxt"/>
        <w:rPr>
          <w:rFonts w:eastAsia="SimHei"/>
          <w:spacing w:val="4"/>
        </w:rPr>
      </w:pPr>
      <w:r w:rsidRPr="00BD1089">
        <w:rPr>
          <w:rFonts w:eastAsia="SimHei"/>
        </w:rPr>
        <w:t>46.</w:t>
      </w:r>
      <w:r w:rsidRPr="00BD1089">
        <w:rPr>
          <w:rFonts w:eastAsia="SimHei"/>
        </w:rPr>
        <w:tab/>
      </w:r>
      <w:r w:rsidRPr="00BD1089">
        <w:rPr>
          <w:rFonts w:eastAsia="SimHei"/>
        </w:rPr>
        <w:t>委员会建议缔约国采取措施，有效执行</w:t>
      </w:r>
      <w:r w:rsidR="006724FB" w:rsidRPr="00BD1089">
        <w:rPr>
          <w:rFonts w:eastAsia="SimHei"/>
          <w:spacing w:val="2"/>
        </w:rPr>
        <w:t>2021-2026</w:t>
      </w:r>
      <w:r w:rsidR="006724FB" w:rsidRPr="00BD1089">
        <w:rPr>
          <w:rFonts w:eastAsia="SimHei"/>
          <w:spacing w:val="2"/>
        </w:rPr>
        <w:t>年克服老龄化后果、为老</w:t>
      </w:r>
      <w:r w:rsidR="006724FB" w:rsidRPr="00BD1089">
        <w:rPr>
          <w:rFonts w:eastAsia="SimHei"/>
          <w:spacing w:val="4"/>
        </w:rPr>
        <w:t>年人提供社会保护战略</w:t>
      </w:r>
      <w:r w:rsidRPr="00BD1089">
        <w:rPr>
          <w:rFonts w:eastAsia="SimHei"/>
          <w:spacing w:val="4"/>
        </w:rPr>
        <w:t>，以保护在家庭和机构中</w:t>
      </w:r>
      <w:r w:rsidR="006838B4" w:rsidRPr="00BD1089">
        <w:rPr>
          <w:rFonts w:eastAsia="SimHei"/>
          <w:spacing w:val="4"/>
        </w:rPr>
        <w:t>受到</w:t>
      </w:r>
      <w:r w:rsidRPr="00BD1089">
        <w:rPr>
          <w:rFonts w:eastAsia="SimHei"/>
          <w:spacing w:val="4"/>
        </w:rPr>
        <w:t>虐待、忽视和剥削的老年妇女。</w:t>
      </w:r>
    </w:p>
    <w:p w14:paraId="42A9F0AE" w14:textId="77777777" w:rsidR="007874CD" w:rsidRPr="00BD1089" w:rsidRDefault="007874CD" w:rsidP="009F6260">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D1089">
        <w:rPr>
          <w:rFonts w:hint="eastAsia"/>
        </w:rPr>
        <w:tab/>
      </w:r>
      <w:r w:rsidRPr="00BD1089">
        <w:rPr>
          <w:rFonts w:hint="eastAsia"/>
        </w:rPr>
        <w:tab/>
      </w:r>
      <w:r w:rsidRPr="00BD1089">
        <w:rPr>
          <w:rFonts w:hint="eastAsia"/>
        </w:rPr>
        <w:t>被拘留妇女</w:t>
      </w:r>
    </w:p>
    <w:p w14:paraId="0C8309DF" w14:textId="2D877BD4" w:rsidR="007874CD" w:rsidRPr="00BD1089" w:rsidRDefault="007874CD" w:rsidP="007874CD">
      <w:pPr>
        <w:pStyle w:val="SingleTxt"/>
      </w:pPr>
      <w:r w:rsidRPr="00BD1089">
        <w:rPr>
          <w:rFonts w:hint="eastAsia"/>
        </w:rPr>
        <w:t>47.</w:t>
      </w:r>
      <w:r w:rsidRPr="00BD1089">
        <w:rPr>
          <w:rFonts w:hint="eastAsia"/>
        </w:rPr>
        <w:tab/>
      </w:r>
      <w:r w:rsidRPr="00BD1089">
        <w:rPr>
          <w:rFonts w:hint="eastAsia"/>
        </w:rPr>
        <w:t>委员会对缔约国被剥夺自由的妇女</w:t>
      </w:r>
      <w:r w:rsidR="004D6E08" w:rsidRPr="00BD1089">
        <w:rPr>
          <w:rFonts w:hint="eastAsia"/>
        </w:rPr>
        <w:t>之</w:t>
      </w:r>
      <w:r w:rsidRPr="00BD1089">
        <w:rPr>
          <w:rFonts w:hint="eastAsia"/>
        </w:rPr>
        <w:t>拘留条件</w:t>
      </w:r>
      <w:r w:rsidR="004D6E08" w:rsidRPr="00BD1089">
        <w:rPr>
          <w:rFonts w:hint="eastAsia"/>
        </w:rPr>
        <w:t>恶劣</w:t>
      </w:r>
      <w:r w:rsidR="00725DA5" w:rsidRPr="00BD1089">
        <w:rPr>
          <w:rFonts w:hint="eastAsia"/>
        </w:rPr>
        <w:t>感到</w:t>
      </w:r>
      <w:r w:rsidRPr="00BD1089">
        <w:rPr>
          <w:rFonts w:hint="eastAsia"/>
        </w:rPr>
        <w:t>关切。</w:t>
      </w:r>
    </w:p>
    <w:p w14:paraId="1A1E6E81" w14:textId="2882F651" w:rsidR="00493A75" w:rsidRPr="00BD1089" w:rsidRDefault="007874CD" w:rsidP="007874CD">
      <w:pPr>
        <w:pStyle w:val="SingleTxt"/>
        <w:rPr>
          <w:rFonts w:eastAsia="SimHei"/>
        </w:rPr>
      </w:pPr>
      <w:r w:rsidRPr="00BD1089">
        <w:rPr>
          <w:rFonts w:eastAsia="SimHei"/>
        </w:rPr>
        <w:t>48.</w:t>
      </w:r>
      <w:r w:rsidRPr="00BD1089">
        <w:rPr>
          <w:rFonts w:eastAsia="SimHei"/>
        </w:rPr>
        <w:tab/>
      </w:r>
      <w:r w:rsidR="00902A19" w:rsidRPr="00BD1089">
        <w:rPr>
          <w:rFonts w:eastAsia="SimHei" w:hint="eastAsia"/>
        </w:rPr>
        <w:t>委员会建议缔约国</w:t>
      </w:r>
      <w:r w:rsidRPr="00BD1089">
        <w:rPr>
          <w:rFonts w:eastAsia="SimHei"/>
        </w:rPr>
        <w:t>根据《联合国女性囚犯待遇和女性罪犯非监禁措施规则》</w:t>
      </w:r>
      <w:r w:rsidR="00A30A6F" w:rsidRPr="00BD1089">
        <w:rPr>
          <w:rFonts w:eastAsia="SimHei"/>
        </w:rPr>
        <w:t>(</w:t>
      </w:r>
      <w:r w:rsidRPr="00BD1089">
        <w:rPr>
          <w:rFonts w:eastAsia="SimHei"/>
        </w:rPr>
        <w:t>《曼谷规则》</w:t>
      </w:r>
      <w:r w:rsidR="00A30A6F" w:rsidRPr="00BD1089">
        <w:rPr>
          <w:rFonts w:eastAsia="SimHei"/>
        </w:rPr>
        <w:t>)</w:t>
      </w:r>
      <w:r w:rsidRPr="00BD1089">
        <w:rPr>
          <w:rFonts w:eastAsia="SimHei"/>
        </w:rPr>
        <w:t>，改善拘禁被剥夺自由女子的拘留设施的条件，并确保</w:t>
      </w:r>
      <w:r w:rsidR="00286878" w:rsidRPr="00BD1089">
        <w:rPr>
          <w:rFonts w:eastAsia="SimHei" w:hint="eastAsia"/>
        </w:rPr>
        <w:t>她们</w:t>
      </w:r>
      <w:r w:rsidRPr="00BD1089">
        <w:rPr>
          <w:rFonts w:eastAsia="SimHei"/>
        </w:rPr>
        <w:t>能充分获得医疗保健和个人卫生用品。</w:t>
      </w:r>
    </w:p>
    <w:p w14:paraId="78141ED1" w14:textId="77777777" w:rsidR="00493A75" w:rsidRPr="00BD1089" w:rsidRDefault="00493A75">
      <w:pPr>
        <w:spacing w:line="240" w:lineRule="auto"/>
        <w:jc w:val="left"/>
        <w:rPr>
          <w:rFonts w:eastAsia="SimHei"/>
        </w:rPr>
      </w:pPr>
      <w:r w:rsidRPr="00BD1089">
        <w:rPr>
          <w:rFonts w:eastAsia="SimHei"/>
        </w:rPr>
        <w:br w:type="page"/>
      </w:r>
    </w:p>
    <w:p w14:paraId="1C821113" w14:textId="615FC753" w:rsidR="007874CD" w:rsidRPr="00BD1089" w:rsidRDefault="007874CD" w:rsidP="009F626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D1089">
        <w:rPr>
          <w:rFonts w:hint="eastAsia"/>
        </w:rPr>
        <w:tab/>
      </w:r>
      <w:r w:rsidRPr="00BD1089">
        <w:rPr>
          <w:rFonts w:hint="eastAsia"/>
        </w:rPr>
        <w:tab/>
      </w:r>
      <w:r w:rsidRPr="00BD1089">
        <w:rPr>
          <w:rFonts w:eastAsia="楷体" w:hint="eastAsia"/>
          <w:noProof/>
          <w:szCs w:val="20"/>
        </w:rPr>
        <w:t>女同性恋、双性恋、跨性</w:t>
      </w:r>
      <w:r w:rsidR="00B53DC9" w:rsidRPr="00BD1089">
        <w:rPr>
          <w:rFonts w:eastAsia="楷体" w:hint="eastAsia"/>
          <w:noProof/>
          <w:szCs w:val="20"/>
        </w:rPr>
        <w:t>者</w:t>
      </w:r>
      <w:r w:rsidRPr="00BD1089">
        <w:rPr>
          <w:rFonts w:eastAsia="楷体" w:hint="eastAsia"/>
          <w:noProof/>
          <w:szCs w:val="20"/>
        </w:rPr>
        <w:t>和</w:t>
      </w:r>
      <w:r w:rsidR="00B53DC9" w:rsidRPr="00BD1089">
        <w:rPr>
          <w:rFonts w:eastAsia="楷体" w:hint="eastAsia"/>
          <w:noProof/>
          <w:szCs w:val="20"/>
        </w:rPr>
        <w:t>间性者妇女</w:t>
      </w:r>
    </w:p>
    <w:p w14:paraId="44D5C0F2" w14:textId="0FE9DF44" w:rsidR="007874CD" w:rsidRPr="00BD1089" w:rsidRDefault="007874CD" w:rsidP="007874CD">
      <w:pPr>
        <w:pStyle w:val="SingleTxt"/>
      </w:pPr>
      <w:r w:rsidRPr="00BD1089">
        <w:rPr>
          <w:rFonts w:hint="eastAsia"/>
        </w:rPr>
        <w:t>49.</w:t>
      </w:r>
      <w:r w:rsidRPr="00BD1089">
        <w:rPr>
          <w:rFonts w:hint="eastAsia"/>
        </w:rPr>
        <w:tab/>
      </w:r>
      <w:r w:rsidRPr="00BD1089">
        <w:rPr>
          <w:rFonts w:hint="eastAsia"/>
        </w:rPr>
        <w:t>委员会感到关切的是，有报告称，女同性恋、双性恋、</w:t>
      </w:r>
      <w:r w:rsidR="00982811" w:rsidRPr="00BD1089">
        <w:rPr>
          <w:rFonts w:hint="eastAsia"/>
        </w:rPr>
        <w:t>跨</w:t>
      </w:r>
      <w:r w:rsidRPr="00BD1089">
        <w:rPr>
          <w:rFonts w:hint="eastAsia"/>
        </w:rPr>
        <w:t>性者和</w:t>
      </w:r>
      <w:r w:rsidR="00503BB9" w:rsidRPr="00BD1089">
        <w:rPr>
          <w:rFonts w:hint="eastAsia"/>
        </w:rPr>
        <w:t>间</w:t>
      </w:r>
      <w:r w:rsidRPr="00BD1089">
        <w:rPr>
          <w:rFonts w:hint="eastAsia"/>
        </w:rPr>
        <w:t>性者</w:t>
      </w:r>
      <w:r w:rsidR="00503BB9" w:rsidRPr="00BD1089">
        <w:rPr>
          <w:rFonts w:hint="eastAsia"/>
        </w:rPr>
        <w:t>妇女</w:t>
      </w:r>
      <w:r w:rsidRPr="00BD1089">
        <w:rPr>
          <w:rFonts w:hint="eastAsia"/>
        </w:rPr>
        <w:t>受到歧视、骚扰和仇恨言论，没有法律规定对变性手术和改变性别标志进行监管，也没有对医务人员进行关于</w:t>
      </w:r>
      <w:r w:rsidR="003066D1" w:rsidRPr="00BD1089">
        <w:rPr>
          <w:rFonts w:hint="eastAsia"/>
        </w:rPr>
        <w:t>女同性恋、双性恋、跨性者和间性者</w:t>
      </w:r>
      <w:r w:rsidRPr="00BD1089">
        <w:rPr>
          <w:rFonts w:hint="eastAsia"/>
        </w:rPr>
        <w:t>妇女权利的培训。</w:t>
      </w:r>
    </w:p>
    <w:p w14:paraId="5757E2D9" w14:textId="77777777" w:rsidR="007874CD" w:rsidRPr="00BD1089" w:rsidRDefault="007874CD" w:rsidP="007874CD">
      <w:pPr>
        <w:pStyle w:val="SingleTxt"/>
        <w:rPr>
          <w:rFonts w:eastAsia="SimHei"/>
        </w:rPr>
      </w:pPr>
      <w:r w:rsidRPr="00BD1089">
        <w:rPr>
          <w:rFonts w:eastAsia="SimHei"/>
        </w:rPr>
        <w:t>50.</w:t>
      </w:r>
      <w:r w:rsidRPr="00BD1089">
        <w:rPr>
          <w:rFonts w:eastAsia="SimHei"/>
        </w:rPr>
        <w:tab/>
      </w:r>
      <w:r w:rsidRPr="00BD1089">
        <w:rPr>
          <w:rFonts w:eastAsia="SimHei"/>
        </w:rPr>
        <w:t>委员会建议缔约国：</w:t>
      </w:r>
    </w:p>
    <w:p w14:paraId="61A67DFD" w14:textId="245947E0" w:rsidR="007874CD" w:rsidRPr="00BD1089" w:rsidRDefault="00493A75" w:rsidP="007874CD">
      <w:pPr>
        <w:pStyle w:val="SingleTxt"/>
        <w:rPr>
          <w:rFonts w:eastAsia="SimHei"/>
        </w:rPr>
      </w:pPr>
      <w:r w:rsidRPr="00BD1089">
        <w:rPr>
          <w:rFonts w:eastAsia="SimHei"/>
        </w:rPr>
        <w:tab/>
      </w:r>
      <w:r w:rsidR="00A30A6F" w:rsidRPr="00BD1089">
        <w:rPr>
          <w:rFonts w:eastAsia="SimHei"/>
        </w:rPr>
        <w:t>(</w:t>
      </w:r>
      <w:r w:rsidR="007874CD" w:rsidRPr="00BD1089">
        <w:rPr>
          <w:rFonts w:eastAsia="SimHei"/>
        </w:rPr>
        <w:t>a</w:t>
      </w:r>
      <w:r w:rsidR="00A30A6F" w:rsidRPr="00BD1089">
        <w:rPr>
          <w:rFonts w:eastAsia="SimHei"/>
        </w:rPr>
        <w:t>)</w:t>
      </w:r>
      <w:r w:rsidR="007874CD" w:rsidRPr="00BD1089">
        <w:rPr>
          <w:rFonts w:eastAsia="SimHei"/>
        </w:rPr>
        <w:tab/>
      </w:r>
      <w:r w:rsidR="007874CD" w:rsidRPr="00BD1089">
        <w:rPr>
          <w:rFonts w:eastAsia="SimHei"/>
        </w:rPr>
        <w:t>采取立法和政策措施，打击针对女同性恋、女双性恋、女跨性别者和间性者的性别暴力和歧视，包括仇恨言论以及身体、语言和情感虐待；</w:t>
      </w:r>
    </w:p>
    <w:p w14:paraId="4B3C46F9" w14:textId="64654004" w:rsidR="007874CD" w:rsidRPr="00BD1089" w:rsidRDefault="00493A75" w:rsidP="00AA516D">
      <w:pPr>
        <w:pStyle w:val="SingleTxt"/>
        <w:rPr>
          <w:rFonts w:eastAsia="SimHei"/>
        </w:rPr>
      </w:pPr>
      <w:r w:rsidRPr="00BD1089">
        <w:rPr>
          <w:rFonts w:eastAsia="SimHei"/>
        </w:rPr>
        <w:tab/>
      </w:r>
      <w:r w:rsidR="00A30A6F" w:rsidRPr="00BD1089">
        <w:rPr>
          <w:rFonts w:eastAsia="SimHei"/>
        </w:rPr>
        <w:t>(</w:t>
      </w:r>
      <w:r w:rsidR="007874CD" w:rsidRPr="00BD1089">
        <w:rPr>
          <w:rFonts w:eastAsia="SimHei"/>
        </w:rPr>
        <w:t>b</w:t>
      </w:r>
      <w:r w:rsidR="00A30A6F" w:rsidRPr="00BD1089">
        <w:rPr>
          <w:rFonts w:eastAsia="SimHei"/>
        </w:rPr>
        <w:t>)</w:t>
      </w:r>
      <w:r w:rsidR="007874CD" w:rsidRPr="00BD1089">
        <w:rPr>
          <w:rFonts w:eastAsia="SimHei"/>
        </w:rPr>
        <w:tab/>
      </w:r>
      <w:r w:rsidR="007874CD" w:rsidRPr="00BD1089">
        <w:rPr>
          <w:rFonts w:eastAsia="SimHei"/>
        </w:rPr>
        <w:t>在《公约》涵盖的所有领域保护</w:t>
      </w:r>
      <w:r w:rsidR="00AA516D" w:rsidRPr="00BD1089">
        <w:rPr>
          <w:rFonts w:eastAsia="SimHei" w:hint="eastAsia"/>
        </w:rPr>
        <w:t>女同性恋、双性恋、跨性者和间性者妇女</w:t>
      </w:r>
      <w:r w:rsidR="007874CD" w:rsidRPr="00BD1089">
        <w:rPr>
          <w:rFonts w:eastAsia="SimHei"/>
        </w:rPr>
        <w:t>的人权，并开展活动提高认识，消除社会对她们的污名化</w:t>
      </w:r>
      <w:r w:rsidR="005964B0" w:rsidRPr="00BD1089">
        <w:rPr>
          <w:rFonts w:eastAsia="SimHei" w:hint="eastAsia"/>
        </w:rPr>
        <w:t>；</w:t>
      </w:r>
    </w:p>
    <w:p w14:paraId="627BA628" w14:textId="1B55BDC9" w:rsidR="007874CD" w:rsidRPr="00BD1089" w:rsidRDefault="00493A75" w:rsidP="007874CD">
      <w:pPr>
        <w:pStyle w:val="SingleTxt"/>
        <w:rPr>
          <w:rFonts w:eastAsia="SimHei"/>
        </w:rPr>
      </w:pPr>
      <w:r w:rsidRPr="00BD1089">
        <w:rPr>
          <w:rFonts w:eastAsia="SimHei"/>
        </w:rPr>
        <w:tab/>
      </w:r>
      <w:r w:rsidR="00A30A6F" w:rsidRPr="00BD1089">
        <w:rPr>
          <w:rFonts w:eastAsia="SimHei"/>
        </w:rPr>
        <w:t>(</w:t>
      </w:r>
      <w:r w:rsidR="007874CD" w:rsidRPr="00BD1089">
        <w:rPr>
          <w:rFonts w:eastAsia="SimHei"/>
        </w:rPr>
        <w:t>c</w:t>
      </w:r>
      <w:r w:rsidR="00A30A6F" w:rsidRPr="00BD1089">
        <w:rPr>
          <w:rFonts w:eastAsia="SimHei"/>
        </w:rPr>
        <w:t>)</w:t>
      </w:r>
      <w:r w:rsidR="007874CD" w:rsidRPr="00BD1089">
        <w:rPr>
          <w:rFonts w:eastAsia="SimHei"/>
        </w:rPr>
        <w:tab/>
      </w:r>
      <w:r w:rsidR="007874CD" w:rsidRPr="00BD1089">
        <w:rPr>
          <w:rFonts w:eastAsia="SimHei"/>
        </w:rPr>
        <w:t>确保包括妇女在内的</w:t>
      </w:r>
      <w:r w:rsidR="00965DB5" w:rsidRPr="00BD1089">
        <w:rPr>
          <w:rFonts w:eastAsia="SimHei" w:hint="eastAsia"/>
        </w:rPr>
        <w:t>跨性者</w:t>
      </w:r>
      <w:r w:rsidR="007874CD" w:rsidRPr="00BD1089">
        <w:rPr>
          <w:rFonts w:eastAsia="SimHei"/>
        </w:rPr>
        <w:t>有权改变其护照和其他身份文件上的性别标记；</w:t>
      </w:r>
    </w:p>
    <w:p w14:paraId="3CA2355B" w14:textId="435E83D0" w:rsidR="007874CD" w:rsidRPr="00BD1089" w:rsidRDefault="00493A75" w:rsidP="00B54B7A">
      <w:pPr>
        <w:pStyle w:val="SingleTxt"/>
        <w:rPr>
          <w:rFonts w:eastAsia="SimHei"/>
        </w:rPr>
      </w:pPr>
      <w:r w:rsidRPr="00BD1089">
        <w:rPr>
          <w:rFonts w:eastAsia="SimHei"/>
        </w:rPr>
        <w:tab/>
      </w:r>
      <w:r w:rsidR="00A30A6F" w:rsidRPr="00BD1089">
        <w:rPr>
          <w:rFonts w:eastAsia="SimHei"/>
        </w:rPr>
        <w:t>(</w:t>
      </w:r>
      <w:r w:rsidR="007874CD" w:rsidRPr="00BD1089">
        <w:rPr>
          <w:rFonts w:eastAsia="SimHei"/>
        </w:rPr>
        <w:t>d</w:t>
      </w:r>
      <w:r w:rsidR="00A30A6F" w:rsidRPr="00BD1089">
        <w:rPr>
          <w:rFonts w:eastAsia="SimHei"/>
        </w:rPr>
        <w:t>)</w:t>
      </w:r>
      <w:r w:rsidR="007874CD" w:rsidRPr="00BD1089">
        <w:rPr>
          <w:rFonts w:eastAsia="SimHei"/>
        </w:rPr>
        <w:tab/>
      </w:r>
      <w:r w:rsidR="007874CD" w:rsidRPr="00BD1089">
        <w:rPr>
          <w:rFonts w:eastAsia="SimHei"/>
        </w:rPr>
        <w:t>确保</w:t>
      </w:r>
      <w:r w:rsidR="00B54B7A" w:rsidRPr="00BD1089">
        <w:rPr>
          <w:rFonts w:eastAsia="SimHei" w:hint="eastAsia"/>
        </w:rPr>
        <w:t>女同性恋、双性恋、跨性者和间性者妇女</w:t>
      </w:r>
      <w:r w:rsidR="007874CD" w:rsidRPr="00BD1089">
        <w:rPr>
          <w:rFonts w:eastAsia="SimHei"/>
        </w:rPr>
        <w:t>能够自由参与政治和公共生活，行使和平集会自由权，不受恐吓或报复。</w:t>
      </w:r>
    </w:p>
    <w:p w14:paraId="35E5C252" w14:textId="77777777" w:rsidR="007874CD" w:rsidRPr="00BD1089" w:rsidRDefault="007874CD" w:rsidP="00493A7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D1089">
        <w:rPr>
          <w:rFonts w:hint="eastAsia"/>
        </w:rPr>
        <w:tab/>
      </w:r>
      <w:r w:rsidRPr="00BD1089">
        <w:rPr>
          <w:rFonts w:hint="eastAsia"/>
        </w:rPr>
        <w:tab/>
      </w:r>
      <w:r w:rsidRPr="00BD1089">
        <w:rPr>
          <w:rFonts w:hint="eastAsia"/>
        </w:rPr>
        <w:t>减少灾害风险和气候变化</w:t>
      </w:r>
    </w:p>
    <w:p w14:paraId="4A5C8A99" w14:textId="77777777" w:rsidR="007874CD" w:rsidRPr="00BD1089" w:rsidRDefault="007874CD" w:rsidP="007874CD">
      <w:pPr>
        <w:pStyle w:val="SingleTxt"/>
      </w:pPr>
      <w:r w:rsidRPr="00BD1089">
        <w:rPr>
          <w:rFonts w:hint="eastAsia"/>
        </w:rPr>
        <w:t>51.</w:t>
      </w:r>
      <w:r w:rsidRPr="00BD1089">
        <w:rPr>
          <w:rFonts w:hint="eastAsia"/>
        </w:rPr>
        <w:tab/>
      </w:r>
      <w:r w:rsidRPr="00BD1089">
        <w:rPr>
          <w:rFonts w:hint="eastAsia"/>
        </w:rPr>
        <w:t>委员会注意到，在适应气候变化的国家行动方案中纳入了性别观点。然而，委员会感到关切的是，在缔约国通过和执行关于气候变化和减少灾害风险的政策和行动计划以及绿色经济项目方面，妇女的参与程度有限。</w:t>
      </w:r>
    </w:p>
    <w:p w14:paraId="5B3DDC02" w14:textId="667EC922" w:rsidR="007874CD" w:rsidRPr="00BD1089" w:rsidRDefault="007874CD" w:rsidP="007874CD">
      <w:pPr>
        <w:pStyle w:val="SingleTxt"/>
        <w:rPr>
          <w:rFonts w:eastAsia="SimHei"/>
        </w:rPr>
      </w:pPr>
      <w:r w:rsidRPr="00BD1089">
        <w:rPr>
          <w:rFonts w:eastAsia="SimHei"/>
        </w:rPr>
        <w:t>52.</w:t>
      </w:r>
      <w:r w:rsidRPr="00BD1089">
        <w:rPr>
          <w:rFonts w:eastAsia="SimHei"/>
        </w:rPr>
        <w:tab/>
      </w:r>
      <w:r w:rsidRPr="00BD1089">
        <w:rPr>
          <w:rFonts w:eastAsia="SimHei"/>
        </w:rPr>
        <w:t>委员会建议缔约国根据其关于气候变化背景下减少灾害风险所涉性别方面的第</w:t>
      </w:r>
      <w:r w:rsidRPr="00BD1089">
        <w:rPr>
          <w:rFonts w:eastAsia="SimHei"/>
        </w:rPr>
        <w:t>37</w:t>
      </w:r>
      <w:r w:rsidRPr="00BD1089">
        <w:rPr>
          <w:rFonts w:eastAsia="SimHei"/>
        </w:rPr>
        <w:t>号一般性建议</w:t>
      </w:r>
      <w:r w:rsidR="00A30A6F" w:rsidRPr="00BD1089">
        <w:rPr>
          <w:rFonts w:eastAsia="SimHei"/>
        </w:rPr>
        <w:t>(</w:t>
      </w:r>
      <w:r w:rsidRPr="00BD1089">
        <w:rPr>
          <w:rFonts w:eastAsia="SimHei"/>
        </w:rPr>
        <w:t>2018</w:t>
      </w:r>
      <w:r w:rsidRPr="00BD1089">
        <w:rPr>
          <w:rFonts w:eastAsia="SimHei"/>
        </w:rPr>
        <w:t>年</w:t>
      </w:r>
      <w:r w:rsidR="00A30A6F" w:rsidRPr="00BD1089">
        <w:rPr>
          <w:rFonts w:eastAsia="SimHei"/>
        </w:rPr>
        <w:t>)</w:t>
      </w:r>
      <w:r w:rsidRPr="00BD1089">
        <w:rPr>
          <w:rFonts w:eastAsia="SimHei"/>
        </w:rPr>
        <w:t>，审查其气候变化和能源政策，并考虑到气候变化对妇女、特别是农村妇女生计的负面影响，并确保妇女参与有关绿色经济的此类政策和项目的决策。</w:t>
      </w:r>
    </w:p>
    <w:p w14:paraId="6F2E1D0E" w14:textId="77777777" w:rsidR="007874CD" w:rsidRPr="00BD1089" w:rsidRDefault="007874CD" w:rsidP="00493A7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D1089">
        <w:rPr>
          <w:rFonts w:hint="eastAsia"/>
        </w:rPr>
        <w:tab/>
      </w:r>
      <w:r w:rsidRPr="00BD1089">
        <w:rPr>
          <w:rFonts w:hint="eastAsia"/>
        </w:rPr>
        <w:tab/>
      </w:r>
      <w:r w:rsidRPr="00BD1089">
        <w:rPr>
          <w:rFonts w:hint="eastAsia"/>
        </w:rPr>
        <w:t>婚姻和家庭关系</w:t>
      </w:r>
    </w:p>
    <w:p w14:paraId="571D843E" w14:textId="77777777" w:rsidR="007874CD" w:rsidRPr="00BD1089" w:rsidRDefault="007874CD" w:rsidP="007874CD">
      <w:pPr>
        <w:pStyle w:val="SingleTxt"/>
      </w:pPr>
      <w:r w:rsidRPr="00BD1089">
        <w:rPr>
          <w:rFonts w:hint="eastAsia"/>
        </w:rPr>
        <w:t>53.</w:t>
      </w:r>
      <w:r w:rsidRPr="00BD1089">
        <w:rPr>
          <w:rFonts w:hint="eastAsia"/>
        </w:rPr>
        <w:tab/>
      </w:r>
      <w:r w:rsidRPr="00BD1089">
        <w:rPr>
          <w:rFonts w:hint="eastAsia"/>
        </w:rPr>
        <w:t>委员会关切地注意到：</w:t>
      </w:r>
    </w:p>
    <w:p w14:paraId="22671691" w14:textId="04C0F597" w:rsidR="007874CD" w:rsidRPr="00BD1089" w:rsidRDefault="00493A75" w:rsidP="007874CD">
      <w:pPr>
        <w:pStyle w:val="SingleTxt"/>
      </w:pPr>
      <w:r w:rsidRPr="00BD1089">
        <w:tab/>
      </w:r>
      <w:r w:rsidR="00A30A6F" w:rsidRPr="00BD1089">
        <w:rPr>
          <w:rFonts w:hint="eastAsia"/>
        </w:rPr>
        <w:t>(</w:t>
      </w:r>
      <w:r w:rsidR="007874CD" w:rsidRPr="00BD1089">
        <w:rPr>
          <w:rFonts w:hint="eastAsia"/>
        </w:rPr>
        <w:t>a</w:t>
      </w:r>
      <w:r w:rsidR="00A30A6F" w:rsidRPr="00BD1089">
        <w:rPr>
          <w:rFonts w:hint="eastAsia"/>
        </w:rPr>
        <w:t>)</w:t>
      </w:r>
      <w:r w:rsidR="007874CD" w:rsidRPr="00BD1089">
        <w:rPr>
          <w:rFonts w:hint="eastAsia"/>
        </w:rPr>
        <w:tab/>
      </w:r>
      <w:r w:rsidR="007874CD" w:rsidRPr="00BD1089">
        <w:rPr>
          <w:rFonts w:hint="eastAsia"/>
        </w:rPr>
        <w:t>尽管男女最低结婚年龄规定为</w:t>
      </w:r>
      <w:r w:rsidR="007874CD" w:rsidRPr="00BD1089">
        <w:rPr>
          <w:rFonts w:hint="eastAsia"/>
        </w:rPr>
        <w:t>18</w:t>
      </w:r>
      <w:r w:rsidR="007874CD" w:rsidRPr="00BD1089">
        <w:rPr>
          <w:rFonts w:hint="eastAsia"/>
        </w:rPr>
        <w:t>岁，但童婚现象严重，特别是在雅兹迪人社区，而且缺乏识别强迫婚姻的数据和程序或与早婚有关的预防方案</w:t>
      </w:r>
      <w:r w:rsidR="00207C2B" w:rsidRPr="00BD1089">
        <w:rPr>
          <w:rFonts w:hint="eastAsia"/>
        </w:rPr>
        <w:t>；</w:t>
      </w:r>
    </w:p>
    <w:p w14:paraId="67D97C8F" w14:textId="6B793073" w:rsidR="007874CD" w:rsidRPr="00BD1089" w:rsidRDefault="00493A75" w:rsidP="007874CD">
      <w:pPr>
        <w:pStyle w:val="SingleTxt"/>
      </w:pPr>
      <w:r w:rsidRPr="00BD1089">
        <w:tab/>
      </w:r>
      <w:r w:rsidR="00A30A6F" w:rsidRPr="00BD1089">
        <w:rPr>
          <w:rFonts w:hint="eastAsia"/>
        </w:rPr>
        <w:t>(</w:t>
      </w:r>
      <w:r w:rsidR="007874CD" w:rsidRPr="00BD1089">
        <w:rPr>
          <w:rFonts w:hint="eastAsia"/>
        </w:rPr>
        <w:t>b</w:t>
      </w:r>
      <w:r w:rsidR="00A30A6F" w:rsidRPr="00BD1089">
        <w:rPr>
          <w:rFonts w:hint="eastAsia"/>
        </w:rPr>
        <w:t>)</w:t>
      </w:r>
      <w:r w:rsidRPr="00BD1089">
        <w:tab/>
      </w:r>
      <w:r w:rsidR="007874CD" w:rsidRPr="00BD1089">
        <w:rPr>
          <w:rFonts w:hint="eastAsia"/>
        </w:rPr>
        <w:t>没有任何立法措施来保护</w:t>
      </w:r>
      <w:r w:rsidR="008C55CA" w:rsidRPr="00BD1089">
        <w:rPr>
          <w:rFonts w:hint="eastAsia"/>
        </w:rPr>
        <w:t>事实上的结合</w:t>
      </w:r>
      <w:r w:rsidR="007874CD" w:rsidRPr="00BD1089">
        <w:rPr>
          <w:rFonts w:hint="eastAsia"/>
        </w:rPr>
        <w:t>中的妇女以及</w:t>
      </w:r>
      <w:r w:rsidR="007342BA" w:rsidRPr="00BD1089">
        <w:rPr>
          <w:rFonts w:hint="eastAsia"/>
        </w:rPr>
        <w:t>此种结合</w:t>
      </w:r>
      <w:r w:rsidR="007874CD" w:rsidRPr="00BD1089">
        <w:rPr>
          <w:rFonts w:hint="eastAsia"/>
        </w:rPr>
        <w:t>所生子女的权利，以及他们在此种婚姻解除时的权利。</w:t>
      </w:r>
    </w:p>
    <w:p w14:paraId="1D8C6985" w14:textId="77777777" w:rsidR="007874CD" w:rsidRPr="00BD1089" w:rsidRDefault="007874CD" w:rsidP="007874CD">
      <w:pPr>
        <w:pStyle w:val="SingleTxt"/>
        <w:rPr>
          <w:rFonts w:eastAsia="SimHei"/>
        </w:rPr>
      </w:pPr>
      <w:r w:rsidRPr="00BD1089">
        <w:rPr>
          <w:rFonts w:eastAsia="SimHei"/>
        </w:rPr>
        <w:t>54.</w:t>
      </w:r>
      <w:r w:rsidRPr="00BD1089">
        <w:rPr>
          <w:rFonts w:eastAsia="SimHei"/>
        </w:rPr>
        <w:tab/>
      </w:r>
      <w:r w:rsidRPr="00BD1089">
        <w:rPr>
          <w:rFonts w:eastAsia="SimHei"/>
        </w:rPr>
        <w:t>委员会建议缔约国：</w:t>
      </w:r>
    </w:p>
    <w:p w14:paraId="2EB8D88D" w14:textId="32317011" w:rsidR="007874CD" w:rsidRPr="00BD1089" w:rsidRDefault="00493A75" w:rsidP="007874CD">
      <w:pPr>
        <w:pStyle w:val="SingleTxt"/>
        <w:rPr>
          <w:rFonts w:eastAsia="SimHei"/>
        </w:rPr>
      </w:pPr>
      <w:r w:rsidRPr="00BD1089">
        <w:rPr>
          <w:rFonts w:eastAsia="SimHei"/>
        </w:rPr>
        <w:tab/>
      </w:r>
      <w:r w:rsidR="00A30A6F" w:rsidRPr="00BD1089">
        <w:rPr>
          <w:rFonts w:eastAsia="SimHei"/>
        </w:rPr>
        <w:t>(</w:t>
      </w:r>
      <w:r w:rsidR="007874CD" w:rsidRPr="00BD1089">
        <w:rPr>
          <w:rFonts w:eastAsia="SimHei"/>
        </w:rPr>
        <w:t>a</w:t>
      </w:r>
      <w:r w:rsidR="00A30A6F" w:rsidRPr="00BD1089">
        <w:rPr>
          <w:rFonts w:eastAsia="SimHei"/>
        </w:rPr>
        <w:t>)</w:t>
      </w:r>
      <w:r w:rsidRPr="00BD1089">
        <w:rPr>
          <w:rFonts w:eastAsia="SimHei"/>
        </w:rPr>
        <w:tab/>
      </w:r>
      <w:r w:rsidR="007874CD" w:rsidRPr="00BD1089">
        <w:rPr>
          <w:rFonts w:eastAsia="SimHei"/>
        </w:rPr>
        <w:t>根据关于有害做法的消除对妇女歧视委员会第</w:t>
      </w:r>
      <w:r w:rsidR="007874CD" w:rsidRPr="00BD1089">
        <w:rPr>
          <w:rFonts w:eastAsia="SimHei"/>
        </w:rPr>
        <w:t>31</w:t>
      </w:r>
      <w:r w:rsidR="007874CD" w:rsidRPr="00BD1089">
        <w:rPr>
          <w:rFonts w:eastAsia="SimHei"/>
        </w:rPr>
        <w:t>号</w:t>
      </w:r>
      <w:r w:rsidR="009D54C2" w:rsidRPr="00BD1089">
        <w:rPr>
          <w:rFonts w:eastAsia="SimHei" w:hint="eastAsia"/>
        </w:rPr>
        <w:t>和</w:t>
      </w:r>
      <w:r w:rsidR="007874CD" w:rsidRPr="00BD1089">
        <w:rPr>
          <w:rFonts w:eastAsia="SimHei"/>
        </w:rPr>
        <w:t>儿童权利委员会第</w:t>
      </w:r>
      <w:r w:rsidR="007874CD" w:rsidRPr="00BD1089">
        <w:rPr>
          <w:rFonts w:eastAsia="SimHei"/>
        </w:rPr>
        <w:t>18</w:t>
      </w:r>
      <w:r w:rsidR="007874CD" w:rsidRPr="00BD1089">
        <w:rPr>
          <w:rFonts w:eastAsia="SimHei"/>
        </w:rPr>
        <w:t>号联合一般性建议</w:t>
      </w:r>
      <w:r w:rsidR="007874CD" w:rsidRPr="00BD1089">
        <w:rPr>
          <w:rFonts w:eastAsia="SimHei"/>
        </w:rPr>
        <w:t>/</w:t>
      </w:r>
      <w:r w:rsidR="007874CD" w:rsidRPr="00BD1089">
        <w:rPr>
          <w:rFonts w:eastAsia="SimHei"/>
        </w:rPr>
        <w:t>意见</w:t>
      </w:r>
      <w:r w:rsidR="00A30A6F" w:rsidRPr="00BD1089">
        <w:rPr>
          <w:rFonts w:eastAsia="SimHei"/>
        </w:rPr>
        <w:t>(</w:t>
      </w:r>
      <w:r w:rsidR="007874CD" w:rsidRPr="00BD1089">
        <w:rPr>
          <w:rFonts w:eastAsia="SimHei"/>
        </w:rPr>
        <w:t>201</w:t>
      </w:r>
      <w:r w:rsidR="00B53DC9" w:rsidRPr="00BD1089">
        <w:rPr>
          <w:rFonts w:eastAsia="SimHei"/>
        </w:rPr>
        <w:t>9</w:t>
      </w:r>
      <w:r w:rsidR="007874CD" w:rsidRPr="00BD1089">
        <w:rPr>
          <w:rFonts w:eastAsia="SimHei"/>
        </w:rPr>
        <w:t>年</w:t>
      </w:r>
      <w:r w:rsidR="00A30A6F" w:rsidRPr="00BD1089">
        <w:rPr>
          <w:rFonts w:eastAsia="SimHei"/>
        </w:rPr>
        <w:t>)</w:t>
      </w:r>
      <w:r w:rsidR="007874CD" w:rsidRPr="00BD1089">
        <w:rPr>
          <w:rFonts w:eastAsia="SimHei"/>
        </w:rPr>
        <w:t>，修订《家庭法》，取消对男女</w:t>
      </w:r>
      <w:r w:rsidR="007874CD" w:rsidRPr="00BD1089">
        <w:rPr>
          <w:rFonts w:eastAsia="SimHei"/>
        </w:rPr>
        <w:t>18</w:t>
      </w:r>
      <w:r w:rsidR="007874CD" w:rsidRPr="00BD1089">
        <w:rPr>
          <w:rFonts w:eastAsia="SimHei"/>
        </w:rPr>
        <w:t>岁法定最低结婚年龄的所有例外情形，并继续努力打击童婚，特别是在农村地区，包括</w:t>
      </w:r>
      <w:r w:rsidR="00035582" w:rsidRPr="00BD1089">
        <w:rPr>
          <w:rFonts w:eastAsia="SimHei" w:hint="eastAsia"/>
        </w:rPr>
        <w:t>处理</w:t>
      </w:r>
      <w:r w:rsidR="007874CD" w:rsidRPr="00BD1089">
        <w:rPr>
          <w:rFonts w:eastAsia="SimHei"/>
        </w:rPr>
        <w:t>这种有害做法的根源，鼓励举报，确保起诉和适当惩罚责任人，包括</w:t>
      </w:r>
      <w:r w:rsidR="006072EF" w:rsidRPr="00BD1089">
        <w:rPr>
          <w:rFonts w:eastAsia="SimHei" w:hint="eastAsia"/>
        </w:rPr>
        <w:t>参与</w:t>
      </w:r>
      <w:r w:rsidR="007874CD" w:rsidRPr="00BD1089">
        <w:rPr>
          <w:rFonts w:eastAsia="SimHei"/>
        </w:rPr>
        <w:t>同谋</w:t>
      </w:r>
      <w:r w:rsidR="006072EF" w:rsidRPr="00BD1089">
        <w:rPr>
          <w:rFonts w:eastAsia="SimHei" w:hint="eastAsia"/>
        </w:rPr>
        <w:t>的</w:t>
      </w:r>
      <w:r w:rsidR="007874CD" w:rsidRPr="00BD1089">
        <w:rPr>
          <w:rFonts w:eastAsia="SimHei"/>
        </w:rPr>
        <w:t>家庭成员、宗教和社区领袖或执法人员；</w:t>
      </w:r>
    </w:p>
    <w:p w14:paraId="04586CC6" w14:textId="6D70EC3E" w:rsidR="007874CD" w:rsidRPr="00BD1089" w:rsidRDefault="00493A75" w:rsidP="007874CD">
      <w:pPr>
        <w:pStyle w:val="SingleTxt"/>
        <w:rPr>
          <w:rFonts w:eastAsia="SimHei"/>
        </w:rPr>
      </w:pPr>
      <w:r w:rsidRPr="00BD1089">
        <w:rPr>
          <w:rFonts w:eastAsia="SimHei"/>
        </w:rPr>
        <w:tab/>
      </w:r>
      <w:r w:rsidR="00A30A6F" w:rsidRPr="00BD1089">
        <w:rPr>
          <w:rFonts w:eastAsia="SimHei"/>
        </w:rPr>
        <w:t>(</w:t>
      </w:r>
      <w:r w:rsidR="007874CD" w:rsidRPr="00BD1089">
        <w:rPr>
          <w:rFonts w:eastAsia="SimHei"/>
        </w:rPr>
        <w:t>b</w:t>
      </w:r>
      <w:r w:rsidR="00A30A6F" w:rsidRPr="00BD1089">
        <w:rPr>
          <w:rFonts w:eastAsia="SimHei"/>
        </w:rPr>
        <w:t>)</w:t>
      </w:r>
      <w:r w:rsidRPr="00BD1089">
        <w:rPr>
          <w:rFonts w:eastAsia="SimHei"/>
        </w:rPr>
        <w:tab/>
      </w:r>
      <w:r w:rsidR="007874CD" w:rsidRPr="00BD1089">
        <w:rPr>
          <w:rFonts w:eastAsia="SimHei"/>
        </w:rPr>
        <w:t>根据委员会关于婚姻、家庭关系及其解除的经济后果的第</w:t>
      </w:r>
      <w:r w:rsidR="007874CD" w:rsidRPr="00BD1089">
        <w:rPr>
          <w:rFonts w:eastAsia="SimHei"/>
        </w:rPr>
        <w:t>29</w:t>
      </w:r>
      <w:r w:rsidR="007874CD" w:rsidRPr="00BD1089">
        <w:rPr>
          <w:rFonts w:eastAsia="SimHei"/>
        </w:rPr>
        <w:t>号一般性建议</w:t>
      </w:r>
      <w:r w:rsidR="00A30A6F" w:rsidRPr="00BD1089">
        <w:rPr>
          <w:rFonts w:eastAsia="SimHei"/>
        </w:rPr>
        <w:t>(</w:t>
      </w:r>
      <w:r w:rsidR="007874CD" w:rsidRPr="00BD1089">
        <w:rPr>
          <w:rFonts w:eastAsia="SimHei"/>
        </w:rPr>
        <w:t>2013</w:t>
      </w:r>
      <w:r w:rsidR="007874CD" w:rsidRPr="00BD1089">
        <w:rPr>
          <w:rFonts w:eastAsia="SimHei"/>
        </w:rPr>
        <w:t>年</w:t>
      </w:r>
      <w:r w:rsidR="00A30A6F" w:rsidRPr="00BD1089">
        <w:rPr>
          <w:rFonts w:eastAsia="SimHei"/>
        </w:rPr>
        <w:t>)</w:t>
      </w:r>
      <w:r w:rsidR="007874CD" w:rsidRPr="00BD1089">
        <w:rPr>
          <w:rFonts w:eastAsia="SimHei"/>
        </w:rPr>
        <w:t>，</w:t>
      </w:r>
      <w:r w:rsidR="00A869B2" w:rsidRPr="00BD1089">
        <w:rPr>
          <w:rFonts w:eastAsia="SimHei" w:hint="eastAsia"/>
        </w:rPr>
        <w:t>规定</w:t>
      </w:r>
      <w:r w:rsidR="007874CD" w:rsidRPr="00BD1089">
        <w:rPr>
          <w:rFonts w:eastAsia="SimHei"/>
        </w:rPr>
        <w:t>所有婚姻</w:t>
      </w:r>
      <w:r w:rsidR="00A869B2" w:rsidRPr="00BD1089">
        <w:rPr>
          <w:rFonts w:eastAsia="SimHei" w:hint="eastAsia"/>
        </w:rPr>
        <w:t>都要</w:t>
      </w:r>
      <w:r w:rsidR="007874CD" w:rsidRPr="00BD1089">
        <w:rPr>
          <w:rFonts w:eastAsia="SimHei"/>
        </w:rPr>
        <w:t>进行民事登记，并进行立法改革，以保护未登记婚姻和</w:t>
      </w:r>
      <w:r w:rsidR="008C55CA" w:rsidRPr="00BD1089">
        <w:rPr>
          <w:rFonts w:eastAsia="SimHei"/>
        </w:rPr>
        <w:t>事实上的结合</w:t>
      </w:r>
      <w:r w:rsidR="007874CD" w:rsidRPr="00BD1089">
        <w:rPr>
          <w:rFonts w:eastAsia="SimHei"/>
        </w:rPr>
        <w:t>中的妇女以及</w:t>
      </w:r>
      <w:r w:rsidR="007342BA" w:rsidRPr="00BD1089">
        <w:rPr>
          <w:rFonts w:eastAsia="SimHei"/>
        </w:rPr>
        <w:t>此种结合</w:t>
      </w:r>
      <w:r w:rsidR="007342BA" w:rsidRPr="00BD1089">
        <w:rPr>
          <w:rFonts w:eastAsia="SimHei" w:hint="eastAsia"/>
        </w:rPr>
        <w:t>所</w:t>
      </w:r>
      <w:r w:rsidR="007874CD" w:rsidRPr="00BD1089">
        <w:rPr>
          <w:rFonts w:eastAsia="SimHei"/>
        </w:rPr>
        <w:t>生子女的权利；</w:t>
      </w:r>
    </w:p>
    <w:p w14:paraId="4F518959" w14:textId="0F311F29" w:rsidR="007874CD" w:rsidRPr="00BD1089" w:rsidRDefault="00493A75" w:rsidP="007874CD">
      <w:pPr>
        <w:pStyle w:val="SingleTxt"/>
        <w:rPr>
          <w:rFonts w:eastAsia="SimHei"/>
        </w:rPr>
      </w:pPr>
      <w:r w:rsidRPr="00BD1089">
        <w:rPr>
          <w:rFonts w:eastAsia="SimHei"/>
        </w:rPr>
        <w:tab/>
      </w:r>
      <w:r w:rsidR="00A30A6F" w:rsidRPr="00BD1089">
        <w:rPr>
          <w:rFonts w:eastAsia="SimHei"/>
        </w:rPr>
        <w:t>(</w:t>
      </w:r>
      <w:r w:rsidR="007874CD" w:rsidRPr="00BD1089">
        <w:rPr>
          <w:rFonts w:eastAsia="SimHei"/>
        </w:rPr>
        <w:t>c</w:t>
      </w:r>
      <w:r w:rsidR="00A30A6F" w:rsidRPr="00BD1089">
        <w:rPr>
          <w:rFonts w:eastAsia="SimHei"/>
        </w:rPr>
        <w:t>)</w:t>
      </w:r>
      <w:r w:rsidR="007874CD" w:rsidRPr="00BD1089">
        <w:rPr>
          <w:rFonts w:eastAsia="SimHei"/>
        </w:rPr>
        <w:tab/>
      </w:r>
      <w:r w:rsidR="007874CD" w:rsidRPr="00BD1089">
        <w:rPr>
          <w:rFonts w:eastAsia="SimHei"/>
        </w:rPr>
        <w:t>为法官、检察官、执法机构和地方行政机构开展关于防止和禁止童婚的能力建设活动；</w:t>
      </w:r>
    </w:p>
    <w:p w14:paraId="060EF5A0" w14:textId="6A852209" w:rsidR="007874CD" w:rsidRPr="00BD1089" w:rsidRDefault="00493A75" w:rsidP="007874CD">
      <w:pPr>
        <w:pStyle w:val="SingleTxt"/>
        <w:rPr>
          <w:rFonts w:eastAsia="SimHei"/>
        </w:rPr>
      </w:pPr>
      <w:r w:rsidRPr="00BD1089">
        <w:rPr>
          <w:rFonts w:eastAsia="SimHei"/>
        </w:rPr>
        <w:tab/>
      </w:r>
      <w:r w:rsidR="00A30A6F" w:rsidRPr="00BD1089">
        <w:rPr>
          <w:rFonts w:eastAsia="SimHei"/>
        </w:rPr>
        <w:t>(</w:t>
      </w:r>
      <w:r w:rsidR="007874CD" w:rsidRPr="00BD1089">
        <w:rPr>
          <w:rFonts w:eastAsia="SimHei"/>
        </w:rPr>
        <w:t>d</w:t>
      </w:r>
      <w:r w:rsidR="00A30A6F" w:rsidRPr="00BD1089">
        <w:rPr>
          <w:rFonts w:eastAsia="SimHei"/>
        </w:rPr>
        <w:t>)</w:t>
      </w:r>
      <w:r w:rsidR="007874CD" w:rsidRPr="00BD1089">
        <w:rPr>
          <w:rFonts w:eastAsia="SimHei"/>
        </w:rPr>
        <w:tab/>
      </w:r>
      <w:r w:rsidR="007874CD" w:rsidRPr="00BD1089">
        <w:rPr>
          <w:rFonts w:eastAsia="SimHei"/>
        </w:rPr>
        <w:t>改革数据收集系统和登记程序，以执行关于童婚和</w:t>
      </w:r>
      <w:r w:rsidR="00A30A6F" w:rsidRPr="00BD1089">
        <w:rPr>
          <w:rFonts w:eastAsia="SimHei"/>
        </w:rPr>
        <w:t>(</w:t>
      </w:r>
      <w:r w:rsidR="007874CD" w:rsidRPr="00BD1089">
        <w:rPr>
          <w:rFonts w:eastAsia="SimHei"/>
        </w:rPr>
        <w:t>或</w:t>
      </w:r>
      <w:r w:rsidR="00A30A6F" w:rsidRPr="00BD1089">
        <w:rPr>
          <w:rFonts w:eastAsia="SimHei"/>
        </w:rPr>
        <w:t>)</w:t>
      </w:r>
      <w:r w:rsidR="007874CD" w:rsidRPr="00BD1089">
        <w:rPr>
          <w:rFonts w:eastAsia="SimHei"/>
        </w:rPr>
        <w:t>强迫婚姻的刑事和行政法律。</w:t>
      </w:r>
    </w:p>
    <w:p w14:paraId="06F1A9E2" w14:textId="77777777" w:rsidR="007874CD" w:rsidRPr="00BD1089" w:rsidRDefault="007874CD" w:rsidP="00493A7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D1089">
        <w:tab/>
      </w:r>
      <w:r w:rsidRPr="00BD1089">
        <w:tab/>
      </w:r>
      <w:r w:rsidRPr="00BD1089">
        <w:t>《北京宣言》和《行动纲要》</w:t>
      </w:r>
    </w:p>
    <w:p w14:paraId="000F03C5" w14:textId="77777777" w:rsidR="007874CD" w:rsidRPr="00BD1089" w:rsidRDefault="007874CD" w:rsidP="007874CD">
      <w:pPr>
        <w:pStyle w:val="SingleTxt"/>
        <w:rPr>
          <w:rFonts w:eastAsia="SimHei"/>
        </w:rPr>
      </w:pPr>
      <w:r w:rsidRPr="00BD1089">
        <w:rPr>
          <w:rFonts w:eastAsia="SimHei"/>
        </w:rPr>
        <w:t>55.</w:t>
      </w:r>
      <w:r w:rsidRPr="00BD1089">
        <w:rPr>
          <w:rFonts w:eastAsia="SimHei"/>
        </w:rPr>
        <w:tab/>
      </w:r>
      <w:r w:rsidRPr="00BD1089">
        <w:rPr>
          <w:rFonts w:eastAsia="SimHei"/>
        </w:rPr>
        <w:t>委员会促请缔约国利用《北京宣言》和《行动纲要》，并进一步评价《公约》所载各项权利的实现情况，以实现男女实质平等。</w:t>
      </w:r>
    </w:p>
    <w:p w14:paraId="5B1046AD" w14:textId="77777777" w:rsidR="007874CD" w:rsidRPr="00BD1089" w:rsidRDefault="007874CD" w:rsidP="00493A7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D1089">
        <w:tab/>
      </w:r>
      <w:r w:rsidRPr="00BD1089">
        <w:tab/>
      </w:r>
      <w:r w:rsidRPr="00BD1089">
        <w:t>传播</w:t>
      </w:r>
    </w:p>
    <w:p w14:paraId="1A7437D6" w14:textId="2023F199" w:rsidR="007874CD" w:rsidRPr="00BD1089" w:rsidRDefault="007874CD" w:rsidP="007874CD">
      <w:pPr>
        <w:pStyle w:val="SingleTxt"/>
        <w:rPr>
          <w:rFonts w:eastAsia="SimHei"/>
        </w:rPr>
      </w:pPr>
      <w:r w:rsidRPr="00BD1089">
        <w:rPr>
          <w:rFonts w:eastAsia="SimHei"/>
        </w:rPr>
        <w:t>56.</w:t>
      </w:r>
      <w:r w:rsidRPr="00BD1089">
        <w:rPr>
          <w:rFonts w:eastAsia="SimHei"/>
        </w:rPr>
        <w:tab/>
      </w:r>
      <w:r w:rsidRPr="00BD1089">
        <w:rPr>
          <w:rFonts w:eastAsia="SimHei"/>
        </w:rPr>
        <w:t>委员会请缔约国确保以缔约国官方语言向</w:t>
      </w:r>
      <w:r w:rsidR="00A30A6F" w:rsidRPr="00BD1089">
        <w:rPr>
          <w:rFonts w:eastAsia="SimHei"/>
        </w:rPr>
        <w:t>(</w:t>
      </w:r>
      <w:r w:rsidRPr="00BD1089">
        <w:rPr>
          <w:rFonts w:eastAsia="SimHei"/>
        </w:rPr>
        <w:t>国家、地区和地方</w:t>
      </w:r>
      <w:r w:rsidR="00A30A6F" w:rsidRPr="00BD1089">
        <w:rPr>
          <w:rFonts w:eastAsia="SimHei"/>
        </w:rPr>
        <w:t>)</w:t>
      </w:r>
      <w:r w:rsidRPr="00BD1089">
        <w:rPr>
          <w:rFonts w:eastAsia="SimHei"/>
        </w:rPr>
        <w:t>各级相关国家机构，尤其是向政府、</w:t>
      </w:r>
      <w:r w:rsidR="00AF6497" w:rsidRPr="00BD1089">
        <w:rPr>
          <w:rFonts w:eastAsia="SimHei"/>
        </w:rPr>
        <w:t>国民会议</w:t>
      </w:r>
      <w:r w:rsidRPr="00BD1089">
        <w:rPr>
          <w:rFonts w:eastAsia="SimHei"/>
        </w:rPr>
        <w:t>和司法机构及时传播本结论性意见，使之得到充分落实。</w:t>
      </w:r>
    </w:p>
    <w:p w14:paraId="778EDDD0" w14:textId="77777777" w:rsidR="007874CD" w:rsidRPr="00BD1089" w:rsidRDefault="007874CD" w:rsidP="00493A7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D1089">
        <w:tab/>
      </w:r>
      <w:r w:rsidRPr="00BD1089">
        <w:tab/>
      </w:r>
      <w:r w:rsidRPr="00BD1089">
        <w:t>批准其他条约</w:t>
      </w:r>
    </w:p>
    <w:p w14:paraId="3EE062EF" w14:textId="1F0127E9" w:rsidR="007874CD" w:rsidRPr="00BD1089" w:rsidRDefault="007874CD" w:rsidP="007874CD">
      <w:pPr>
        <w:pStyle w:val="SingleTxt"/>
        <w:rPr>
          <w:rFonts w:eastAsia="SimHei"/>
        </w:rPr>
      </w:pPr>
      <w:r w:rsidRPr="00BD1089">
        <w:rPr>
          <w:rFonts w:eastAsia="SimHei"/>
        </w:rPr>
        <w:t>57.</w:t>
      </w:r>
      <w:r w:rsidRPr="00BD1089">
        <w:rPr>
          <w:rFonts w:eastAsia="SimHei"/>
        </w:rPr>
        <w:tab/>
      </w:r>
      <w:r w:rsidRPr="00BD1089">
        <w:rPr>
          <w:rFonts w:eastAsia="SimHei"/>
        </w:rPr>
        <w:t>委员会指出，缔约国如能加入九项主要国际人权文书，</w:t>
      </w:r>
      <w:r w:rsidR="00E42ACD" w:rsidRPr="00BD1089">
        <w:rPr>
          <w:rStyle w:val="a3"/>
          <w:rFonts w:eastAsia="SimHei"/>
        </w:rPr>
        <w:footnoteReference w:id="1"/>
      </w:r>
      <w:r w:rsidR="00E42ACD" w:rsidRPr="00BD1089">
        <w:rPr>
          <w:rFonts w:eastAsia="SimHei" w:hint="eastAsia"/>
        </w:rPr>
        <w:t xml:space="preserve"> </w:t>
      </w:r>
      <w:r w:rsidRPr="00BD1089">
        <w:rPr>
          <w:rFonts w:eastAsia="SimHei"/>
        </w:rPr>
        <w:t>将会促进妇女在生活各个方面享受人权和基本自由。因此，委员会鼓励缔约国批准其尚未加入的《保护所有移徙工人及其家庭成员权利国际公约》。</w:t>
      </w:r>
    </w:p>
    <w:p w14:paraId="414033BB" w14:textId="77777777" w:rsidR="007874CD" w:rsidRPr="00BD1089" w:rsidRDefault="007874CD" w:rsidP="00493A7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D1089">
        <w:tab/>
      </w:r>
      <w:r w:rsidRPr="00BD1089">
        <w:tab/>
      </w:r>
      <w:r w:rsidRPr="00BD1089">
        <w:t>结论性意见的后续行动</w:t>
      </w:r>
    </w:p>
    <w:p w14:paraId="570D5CA8" w14:textId="48931569" w:rsidR="007874CD" w:rsidRPr="00BD1089" w:rsidRDefault="007874CD" w:rsidP="007874CD">
      <w:pPr>
        <w:pStyle w:val="SingleTxt"/>
        <w:rPr>
          <w:rFonts w:eastAsia="SimHei"/>
        </w:rPr>
      </w:pPr>
      <w:r w:rsidRPr="00BD1089">
        <w:rPr>
          <w:rFonts w:eastAsia="SimHei"/>
        </w:rPr>
        <w:t>58.</w:t>
      </w:r>
      <w:r w:rsidRPr="00BD1089">
        <w:rPr>
          <w:rFonts w:eastAsia="SimHei"/>
        </w:rPr>
        <w:tab/>
      </w:r>
      <w:r w:rsidRPr="00BD1089">
        <w:rPr>
          <w:rFonts w:eastAsia="SimHei"/>
        </w:rPr>
        <w:t>委员会请缔约国在两年内提供书面资料，说明为执行上文第</w:t>
      </w:r>
      <w:r w:rsidRPr="00BD1089">
        <w:rPr>
          <w:rFonts w:eastAsia="SimHei"/>
        </w:rPr>
        <w:t>12</w:t>
      </w:r>
      <w:r w:rsidR="00A30A6F" w:rsidRPr="00BD1089">
        <w:rPr>
          <w:rFonts w:eastAsia="SimHei"/>
        </w:rPr>
        <w:t>(</w:t>
      </w:r>
      <w:r w:rsidRPr="00BD1089">
        <w:rPr>
          <w:rFonts w:eastAsia="SimHei"/>
        </w:rPr>
        <w:t>d</w:t>
      </w:r>
      <w:r w:rsidR="00A30A6F" w:rsidRPr="00BD1089">
        <w:rPr>
          <w:rFonts w:eastAsia="SimHei"/>
        </w:rPr>
        <w:t>)</w:t>
      </w:r>
      <w:r w:rsidRPr="00BD1089">
        <w:rPr>
          <w:rFonts w:eastAsia="SimHei"/>
        </w:rPr>
        <w:t>、</w:t>
      </w:r>
      <w:r w:rsidRPr="00BD1089">
        <w:rPr>
          <w:rFonts w:eastAsia="SimHei"/>
        </w:rPr>
        <w:t>14</w:t>
      </w:r>
      <w:r w:rsidRPr="00BD1089">
        <w:rPr>
          <w:rFonts w:eastAsia="SimHei"/>
        </w:rPr>
        <w:t>、</w:t>
      </w:r>
      <w:r w:rsidRPr="00BD1089">
        <w:rPr>
          <w:rFonts w:eastAsia="SimHei"/>
        </w:rPr>
        <w:t>32</w:t>
      </w:r>
      <w:r w:rsidR="00A30A6F" w:rsidRPr="00BD1089">
        <w:rPr>
          <w:rFonts w:eastAsia="SimHei"/>
        </w:rPr>
        <w:t>(</w:t>
      </w:r>
      <w:r w:rsidRPr="00BD1089">
        <w:rPr>
          <w:rFonts w:eastAsia="SimHei"/>
        </w:rPr>
        <w:t>a</w:t>
      </w:r>
      <w:r w:rsidR="00A30A6F" w:rsidRPr="00BD1089">
        <w:rPr>
          <w:rFonts w:eastAsia="SimHei"/>
        </w:rPr>
        <w:t>)</w:t>
      </w:r>
      <w:r w:rsidRPr="00BD1089">
        <w:rPr>
          <w:rFonts w:eastAsia="SimHei"/>
        </w:rPr>
        <w:t>和</w:t>
      </w:r>
      <w:r w:rsidRPr="00BD1089">
        <w:rPr>
          <w:rFonts w:eastAsia="SimHei"/>
        </w:rPr>
        <w:t>36</w:t>
      </w:r>
      <w:r w:rsidR="00A30A6F" w:rsidRPr="00BD1089">
        <w:rPr>
          <w:rFonts w:eastAsia="SimHei"/>
        </w:rPr>
        <w:t>(</w:t>
      </w:r>
      <w:r w:rsidRPr="00BD1089">
        <w:rPr>
          <w:rFonts w:eastAsia="SimHei"/>
        </w:rPr>
        <w:t>b</w:t>
      </w:r>
      <w:r w:rsidR="00A30A6F" w:rsidRPr="00BD1089">
        <w:rPr>
          <w:rFonts w:eastAsia="SimHei"/>
        </w:rPr>
        <w:t>)</w:t>
      </w:r>
      <w:r w:rsidRPr="00BD1089">
        <w:rPr>
          <w:rFonts w:eastAsia="SimHei"/>
        </w:rPr>
        <w:t>段所载建议而采取的步骤。</w:t>
      </w:r>
    </w:p>
    <w:p w14:paraId="36A87D10" w14:textId="77777777" w:rsidR="007874CD" w:rsidRPr="00BD1089" w:rsidRDefault="007874CD" w:rsidP="00493A7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D1089">
        <w:tab/>
      </w:r>
      <w:r w:rsidRPr="00BD1089">
        <w:tab/>
      </w:r>
      <w:r w:rsidRPr="00BD1089">
        <w:t>编写下次报告</w:t>
      </w:r>
    </w:p>
    <w:p w14:paraId="78D29518" w14:textId="3968EAFF" w:rsidR="007874CD" w:rsidRPr="00BD1089" w:rsidRDefault="007874CD" w:rsidP="00735923">
      <w:pPr>
        <w:pStyle w:val="SingleTxt"/>
        <w:rPr>
          <w:rFonts w:eastAsia="SimHei"/>
        </w:rPr>
      </w:pPr>
      <w:r w:rsidRPr="00BD1089">
        <w:rPr>
          <w:rFonts w:eastAsia="SimHei"/>
        </w:rPr>
        <w:t>59.</w:t>
      </w:r>
      <w:r w:rsidRPr="00BD1089">
        <w:rPr>
          <w:rFonts w:eastAsia="SimHei"/>
        </w:rPr>
        <w:tab/>
      </w:r>
      <w:r w:rsidR="00EE0699" w:rsidRPr="00BD1089">
        <w:rPr>
          <w:rFonts w:eastAsia="SimHei" w:hint="eastAsia"/>
        </w:rPr>
        <w:t>委员会将根据基于八年审查周期的未来可预测报告日历，并在通过缔约国报告前议题和问题清单后</w:t>
      </w:r>
      <w:r w:rsidR="00EE0699" w:rsidRPr="00BD1089">
        <w:rPr>
          <w:rFonts w:eastAsia="SimHei" w:hint="eastAsia"/>
        </w:rPr>
        <w:t>(</w:t>
      </w:r>
      <w:r w:rsidR="00EE0699" w:rsidRPr="00BD1089">
        <w:rPr>
          <w:rFonts w:eastAsia="SimHei" w:hint="eastAsia"/>
        </w:rPr>
        <w:t>如适用</w:t>
      </w:r>
      <w:r w:rsidR="00EE0699" w:rsidRPr="00BD1089">
        <w:rPr>
          <w:rFonts w:eastAsia="SimHei" w:hint="eastAsia"/>
        </w:rPr>
        <w:t>)</w:t>
      </w:r>
      <w:r w:rsidR="00EE0699" w:rsidRPr="00BD1089">
        <w:rPr>
          <w:rFonts w:eastAsia="SimHei" w:hint="eastAsia"/>
        </w:rPr>
        <w:t>，确定并通报缔约国第八次定期报告的提交日期。</w:t>
      </w:r>
      <w:r w:rsidR="00735923" w:rsidRPr="00BD1089">
        <w:rPr>
          <w:rFonts w:eastAsia="SimHei" w:hint="eastAsia"/>
        </w:rPr>
        <w:t>报告应涵盖截至提交之时的整个时期。</w:t>
      </w:r>
    </w:p>
    <w:p w14:paraId="034EA73D" w14:textId="2A6F80AD" w:rsidR="00B31E9D" w:rsidRPr="00BD1089" w:rsidRDefault="007874CD" w:rsidP="007874CD">
      <w:pPr>
        <w:pStyle w:val="SingleTxt"/>
      </w:pPr>
      <w:r w:rsidRPr="00BD1089">
        <w:rPr>
          <w:rFonts w:eastAsia="SimHei"/>
        </w:rPr>
        <w:t>60.</w:t>
      </w:r>
      <w:r w:rsidRPr="00BD1089">
        <w:rPr>
          <w:rFonts w:eastAsia="SimHei"/>
        </w:rPr>
        <w:tab/>
      </w:r>
      <w:r w:rsidRPr="00BD1089">
        <w:rPr>
          <w:rFonts w:eastAsia="SimHei"/>
        </w:rPr>
        <w:t>委员会请缔约国遵守《包括共同核心文件和条约专要文件准则在内的根据国际人权条约提交报告的协调准则》</w:t>
      </w:r>
      <w:r w:rsidR="00A30A6F" w:rsidRPr="00BD1089">
        <w:rPr>
          <w:rFonts w:eastAsia="SimHei"/>
        </w:rPr>
        <w:t>(</w:t>
      </w:r>
      <w:hyperlink r:id="rId40" w:history="1">
        <w:r w:rsidRPr="00BD1089">
          <w:rPr>
            <w:rStyle w:val="af4"/>
            <w:rFonts w:eastAsia="SimHei"/>
          </w:rPr>
          <w:t>HRI/GEN/2/Rev.6</w:t>
        </w:r>
      </w:hyperlink>
      <w:r w:rsidRPr="00BD1089">
        <w:rPr>
          <w:rFonts w:eastAsia="SimHei"/>
        </w:rPr>
        <w:t>，第一章</w:t>
      </w:r>
      <w:r w:rsidR="00A30A6F" w:rsidRPr="00BD1089">
        <w:rPr>
          <w:rFonts w:eastAsia="SimHei"/>
        </w:rPr>
        <w:t>)</w:t>
      </w:r>
      <w:r w:rsidRPr="00BD1089">
        <w:rPr>
          <w:rFonts w:eastAsia="SimHei"/>
        </w:rPr>
        <w:t>。</w:t>
      </w:r>
    </w:p>
    <w:p w14:paraId="01934800" w14:textId="02D48097" w:rsidR="00493A75" w:rsidRPr="00BD1089" w:rsidRDefault="00493A75" w:rsidP="00493A75">
      <w:pPr>
        <w:pStyle w:val="SingleTxt"/>
        <w:spacing w:after="0" w:line="240" w:lineRule="auto"/>
        <w:rPr>
          <w:sz w:val="20"/>
        </w:rPr>
      </w:pPr>
      <w:r w:rsidRPr="00BD1089">
        <w:rPr>
          <w:rFonts w:hint="eastAsia"/>
          <w:noProof/>
          <w:sz w:val="20"/>
        </w:rPr>
        <mc:AlternateContent>
          <mc:Choice Requires="wps">
            <w:drawing>
              <wp:anchor distT="0" distB="0" distL="114300" distR="114300" simplePos="0" relativeHeight="251660288" behindDoc="0" locked="0" layoutInCell="1" allowOverlap="1" wp14:anchorId="2D55E00F" wp14:editId="00B5BA0E">
                <wp:simplePos x="0" y="0"/>
                <wp:positionH relativeFrom="column">
                  <wp:align>center</wp:align>
                </wp:positionH>
                <wp:positionV relativeFrom="paragraph">
                  <wp:posOffset>381000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971058B" id="直接连接符 5" o:spid="_x0000_s1026" style="position:absolute;z-index:251660288;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" strokecolor="#010000" strokeweight=".25pt"/>
            </w:pict>
          </mc:Fallback>
        </mc:AlternateContent>
      </w:r>
    </w:p>
    <w:sectPr w:rsidR="00493A75" w:rsidRPr="00BD1089" w:rsidSect="00A30A6F">
      <w:type w:val="continuous"/>
      <w:pgSz w:w="12242" w:h="15842"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11T11:04:00Z" w:initials="Start">
    <w:p w14:paraId="15F9E0C0" w14:textId="77777777" w:rsidR="00151A68" w:rsidRDefault="00151A68">
      <w:pPr>
        <w:pStyle w:val="a9"/>
      </w:pPr>
      <w:r>
        <w:rPr>
          <w:rStyle w:val="ad"/>
        </w:rPr>
        <w:annotationRef/>
      </w:r>
      <w:r>
        <w:t>&lt;&lt;ODS JOB NO&gt;&gt;N2266623C&lt;&lt;ODS JOB NO&gt;&gt;</w:t>
      </w:r>
    </w:p>
    <w:p w14:paraId="7D6B0F34" w14:textId="77777777" w:rsidR="00151A68" w:rsidRDefault="00151A68">
      <w:pPr>
        <w:pStyle w:val="a9"/>
      </w:pPr>
      <w:r>
        <w:t>&lt;&lt;ODS DOC SYMBOL1&gt;&gt;CEDAW/C/ARM/CO/7&lt;&lt;ODS DOC SYMBOL1&gt;&gt;</w:t>
      </w:r>
    </w:p>
    <w:p w14:paraId="71FA3342" w14:textId="0F333A33" w:rsidR="00151A68" w:rsidRDefault="00151A68">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1FA334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18AAA6" w16cex:dateUtc="2022-11-11T16: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1FA3342" w16cid:durableId="2718AAA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CC6A9E" w14:textId="77777777" w:rsidR="0051796C" w:rsidRDefault="0051796C">
      <w:r>
        <w:separator/>
      </w:r>
    </w:p>
  </w:endnote>
  <w:endnote w:type="continuationSeparator" w:id="0">
    <w:p w14:paraId="491552A1" w14:textId="77777777" w:rsidR="0051796C" w:rsidRDefault="005179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SimHei">
    <w:altName w:val="SimHei"/>
    <w:panose1 w:val="0201060003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151A68" w14:paraId="6BD9981D" w14:textId="77777777" w:rsidTr="00151A68">
      <w:tc>
        <w:tcPr>
          <w:tcW w:w="4921" w:type="dxa"/>
          <w:shd w:val="clear" w:color="auto" w:fill="auto"/>
        </w:tcPr>
        <w:p w14:paraId="28FCE97F" w14:textId="15A8D393" w:rsidR="00151A68" w:rsidRPr="00151A68" w:rsidRDefault="00151A68" w:rsidP="00151A68">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C28FA">
            <w:rPr>
              <w:b w:val="0"/>
              <w:w w:val="103"/>
              <w:sz w:val="14"/>
            </w:rPr>
            <w:t>22-24495</w:t>
          </w:r>
          <w:r>
            <w:rPr>
              <w:b w:val="0"/>
              <w:w w:val="103"/>
              <w:sz w:val="14"/>
            </w:rPr>
            <w:fldChar w:fldCharType="end"/>
          </w:r>
        </w:p>
      </w:tc>
      <w:tc>
        <w:tcPr>
          <w:tcW w:w="4921" w:type="dxa"/>
          <w:shd w:val="clear" w:color="auto" w:fill="auto"/>
        </w:tcPr>
        <w:p w14:paraId="0996737F" w14:textId="2E381117" w:rsidR="00151A68" w:rsidRPr="00151A68" w:rsidRDefault="00151A68" w:rsidP="00151A68">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2C4AF66" w14:textId="77777777" w:rsidR="00151A68" w:rsidRPr="00151A68" w:rsidRDefault="00151A68" w:rsidP="00151A68">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151A68" w14:paraId="1F863929" w14:textId="77777777" w:rsidTr="00151A68">
      <w:tc>
        <w:tcPr>
          <w:tcW w:w="4921" w:type="dxa"/>
          <w:shd w:val="clear" w:color="auto" w:fill="auto"/>
        </w:tcPr>
        <w:p w14:paraId="4C6239D4" w14:textId="6C7CC67C" w:rsidR="00151A68" w:rsidRPr="00151A68" w:rsidRDefault="00151A68" w:rsidP="00151A68">
          <w:pPr>
            <w:pStyle w:val="af2"/>
            <w:jc w:val="right"/>
          </w:pPr>
          <w:r>
            <w:fldChar w:fldCharType="begin"/>
          </w:r>
          <w:r>
            <w:instrText xml:space="preserve"> PAGE  \* Arabic  \* MERGEFORMAT </w:instrText>
          </w:r>
          <w:r>
            <w:fldChar w:fldCharType="separate"/>
          </w:r>
          <w:r>
            <w:t>2</w:t>
          </w:r>
          <w:r>
            <w:fldChar w:fldCharType="end"/>
          </w:r>
          <w:r>
            <w:t>/</w:t>
          </w:r>
          <w:r w:rsidR="002C28FA">
            <w:fldChar w:fldCharType="begin"/>
          </w:r>
          <w:r w:rsidR="002C28FA">
            <w:instrText xml:space="preserve"> NUMPAGES  \* Arabic  \* MERGEFORMAT </w:instrText>
          </w:r>
          <w:r w:rsidR="002C28FA">
            <w:fldChar w:fldCharType="separate"/>
          </w:r>
          <w:r>
            <w:t>4</w:t>
          </w:r>
          <w:r w:rsidR="002C28FA">
            <w:fldChar w:fldCharType="end"/>
          </w:r>
        </w:p>
      </w:tc>
      <w:tc>
        <w:tcPr>
          <w:tcW w:w="4921" w:type="dxa"/>
          <w:shd w:val="clear" w:color="auto" w:fill="auto"/>
        </w:tcPr>
        <w:p w14:paraId="6F515DBE" w14:textId="32EA6D52" w:rsidR="00151A68" w:rsidRPr="00151A68" w:rsidRDefault="00151A68" w:rsidP="00151A68">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C28FA">
            <w:rPr>
              <w:b w:val="0"/>
              <w:w w:val="103"/>
              <w:sz w:val="14"/>
            </w:rPr>
            <w:t>22-24495</w:t>
          </w:r>
          <w:r>
            <w:rPr>
              <w:b w:val="0"/>
              <w:w w:val="103"/>
              <w:sz w:val="14"/>
            </w:rPr>
            <w:fldChar w:fldCharType="end"/>
          </w:r>
        </w:p>
      </w:tc>
    </w:tr>
  </w:tbl>
  <w:p w14:paraId="1F511AB3" w14:textId="77777777" w:rsidR="00151A68" w:rsidRPr="00151A68" w:rsidRDefault="00151A68" w:rsidP="00151A68">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44"/>
      <w:gridCol w:w="4921"/>
    </w:tblGrid>
    <w:tr w:rsidR="00151A68" w14:paraId="0D28E683" w14:textId="77777777" w:rsidTr="00151A68">
      <w:tc>
        <w:tcPr>
          <w:tcW w:w="3744" w:type="dxa"/>
          <w:shd w:val="clear" w:color="auto" w:fill="auto"/>
        </w:tcPr>
        <w:p w14:paraId="20B24410" w14:textId="0EDBB456" w:rsidR="00151A68" w:rsidRDefault="00151A68" w:rsidP="00151A68">
          <w:pPr>
            <w:pStyle w:val="Release"/>
          </w:pPr>
          <w:r>
            <w:rPr>
              <w:noProof/>
            </w:rPr>
            <w:drawing>
              <wp:anchor distT="0" distB="0" distL="114300" distR="114300" simplePos="0" relativeHeight="251658240" behindDoc="0" locked="0" layoutInCell="1" allowOverlap="1" wp14:anchorId="44F85F3B" wp14:editId="711349FA">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2C28FA">
            <w:fldChar w:fldCharType="begin"/>
          </w:r>
          <w:r w:rsidR="002C28FA">
            <w:instrText xml:space="preserve"> DOCVARIABLE "jobn" \* MERGEFORMAT </w:instrText>
          </w:r>
          <w:r w:rsidR="002C28FA">
            <w:fldChar w:fldCharType="separate"/>
          </w:r>
          <w:r w:rsidR="002C28FA">
            <w:t>22-24495 (C)</w:t>
          </w:r>
          <w:r w:rsidR="002C28FA">
            <w:fldChar w:fldCharType="end"/>
          </w:r>
          <w:r>
            <w:t xml:space="preserve">    111122    </w:t>
          </w:r>
          <w:r w:rsidR="007874CD">
            <w:t>29</w:t>
          </w:r>
          <w:r>
            <w:t>1122</w:t>
          </w:r>
        </w:p>
        <w:p w14:paraId="61C83FE2" w14:textId="71E9D24E" w:rsidR="00151A68" w:rsidRPr="00151A68" w:rsidRDefault="00151A68" w:rsidP="00151A68">
          <w:pPr>
            <w:spacing w:before="80" w:line="210" w:lineRule="exact"/>
            <w:rPr>
              <w:rFonts w:ascii="Barcode 3 of 9 by request" w:hAnsi="Barcode 3 of 9 by request"/>
              <w:sz w:val="24"/>
            </w:rPr>
          </w:pPr>
          <w:r>
            <w:rPr>
              <w:rFonts w:ascii="Barcode 3 of 9 by request" w:hAnsi="Barcode 3 of 9 by request"/>
              <w:b/>
              <w:sz w:val="24"/>
            </w:rPr>
            <w:t>*2224495*</w:t>
          </w:r>
        </w:p>
      </w:tc>
      <w:tc>
        <w:tcPr>
          <w:tcW w:w="4921" w:type="dxa"/>
          <w:shd w:val="clear" w:color="auto" w:fill="auto"/>
        </w:tcPr>
        <w:p w14:paraId="5A47BCF5" w14:textId="5B9A14B9" w:rsidR="00151A68" w:rsidRDefault="00151A68" w:rsidP="00151A68">
          <w:pPr>
            <w:pStyle w:val="af2"/>
            <w:jc w:val="right"/>
            <w:rPr>
              <w:b w:val="0"/>
              <w:sz w:val="21"/>
            </w:rPr>
          </w:pPr>
          <w:r>
            <w:rPr>
              <w:b w:val="0"/>
              <w:sz w:val="21"/>
            </w:rPr>
            <w:drawing>
              <wp:inline distT="0" distB="0" distL="0" distR="0" wp14:anchorId="4119EB80" wp14:editId="4DED2D72">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21B4B5AE" w14:textId="77777777" w:rsidR="00151A68" w:rsidRPr="00151A68" w:rsidRDefault="00151A68" w:rsidP="00151A68">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D8046" w14:textId="77777777" w:rsidR="0051796C" w:rsidRPr="00CF3AE4" w:rsidRDefault="0051796C" w:rsidP="00CF3AE4">
      <w:pPr>
        <w:spacing w:after="80"/>
        <w:ind w:left="792"/>
        <w:rPr>
          <w:b/>
          <w:sz w:val="16"/>
        </w:rPr>
      </w:pPr>
      <w:r w:rsidRPr="00CF3AE4">
        <w:rPr>
          <w:b/>
          <w:sz w:val="16"/>
        </w:rPr>
        <w:t>__________________</w:t>
      </w:r>
    </w:p>
  </w:footnote>
  <w:footnote w:type="continuationSeparator" w:id="0">
    <w:p w14:paraId="7BE08114" w14:textId="77777777" w:rsidR="0051796C" w:rsidRPr="00CF3AE4" w:rsidRDefault="0051796C" w:rsidP="00CF3AE4">
      <w:pPr>
        <w:spacing w:after="80"/>
        <w:ind w:left="792"/>
        <w:rPr>
          <w:b/>
          <w:sz w:val="16"/>
        </w:rPr>
      </w:pPr>
      <w:r w:rsidRPr="00CF3AE4">
        <w:rPr>
          <w:b/>
          <w:sz w:val="16"/>
        </w:rPr>
        <w:t>__________________</w:t>
      </w:r>
    </w:p>
  </w:footnote>
  <w:footnote w:id="1">
    <w:p w14:paraId="20F8BF83" w14:textId="6527F6EC" w:rsidR="00E42ACD" w:rsidRPr="00CD41B6" w:rsidRDefault="00E42ACD" w:rsidP="00CF3AE4">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b/>
          <w:bCs/>
          <w:w w:val="150"/>
        </w:rPr>
      </w:pPr>
      <w:r>
        <w:tab/>
      </w:r>
      <w:r>
        <w:rPr>
          <w:rStyle w:val="a3"/>
        </w:rPr>
        <w:footnoteRef/>
      </w:r>
      <w:r>
        <w:tab/>
      </w:r>
      <w:r w:rsidR="00481976" w:rsidRPr="00CD41B6">
        <w:rPr>
          <w:rFonts w:hint="eastAsia"/>
        </w:rPr>
        <w:t>《经济社会文化权利国际公约》；</w:t>
      </w:r>
      <w:r w:rsidR="00343341" w:rsidRPr="00CD41B6">
        <w:rPr>
          <w:rFonts w:hint="eastAsia"/>
        </w:rPr>
        <w:t>《公民及政治权利国际公约》；《消除一切形式种族歧视国际公约》；《消除对妇女一切形式歧视公约》；《禁止酷刑和其他残忍、不人道或有辱人格的待遇或处罚公约》；《儿童权利公约》；</w:t>
      </w:r>
      <w:r w:rsidR="0046686E" w:rsidRPr="00CD41B6">
        <w:rPr>
          <w:rFonts w:hint="eastAsia"/>
        </w:rPr>
        <w:t>《保护所有移徙工人及其家庭成员权利国际公约》；</w:t>
      </w:r>
      <w:r w:rsidR="00725CC3" w:rsidRPr="00CD41B6">
        <w:rPr>
          <w:rFonts w:hint="eastAsia"/>
        </w:rPr>
        <w:t>《保护所有人免遭强迫失踪国际公约》；</w:t>
      </w:r>
      <w:r w:rsidR="001179C1" w:rsidRPr="00CD41B6">
        <w:rPr>
          <w:rFonts w:hint="eastAsia"/>
        </w:rPr>
        <w:t>和《残疾人权利公约》。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151A68" w14:paraId="68EC4D66" w14:textId="77777777" w:rsidTr="00151A68">
      <w:trPr>
        <w:trHeight w:hRule="exact" w:val="864"/>
      </w:trPr>
      <w:tc>
        <w:tcPr>
          <w:tcW w:w="4925" w:type="dxa"/>
          <w:shd w:val="clear" w:color="auto" w:fill="auto"/>
          <w:vAlign w:val="bottom"/>
        </w:tcPr>
        <w:p w14:paraId="44ECCCC5" w14:textId="4314F249" w:rsidR="00151A68" w:rsidRPr="00151A68" w:rsidRDefault="00151A68" w:rsidP="00151A68">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2C28FA">
            <w:rPr>
              <w:b/>
              <w:sz w:val="17"/>
            </w:rPr>
            <w:t>CEDAW/C/ARM/CO/7</w:t>
          </w:r>
          <w:r>
            <w:rPr>
              <w:b/>
              <w:sz w:val="17"/>
            </w:rPr>
            <w:fldChar w:fldCharType="end"/>
          </w:r>
        </w:p>
      </w:tc>
      <w:tc>
        <w:tcPr>
          <w:tcW w:w="4921" w:type="dxa"/>
          <w:shd w:val="clear" w:color="auto" w:fill="auto"/>
          <w:vAlign w:val="bottom"/>
        </w:tcPr>
        <w:p w14:paraId="4B7880A6" w14:textId="77777777" w:rsidR="00151A68" w:rsidRDefault="00151A68" w:rsidP="00151A68">
          <w:pPr>
            <w:pStyle w:val="af0"/>
          </w:pPr>
        </w:p>
      </w:tc>
    </w:tr>
  </w:tbl>
  <w:p w14:paraId="66D78B66" w14:textId="77777777" w:rsidR="00151A68" w:rsidRPr="00151A68" w:rsidRDefault="00151A68" w:rsidP="00151A68">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151A68" w14:paraId="60B3DA4E" w14:textId="77777777" w:rsidTr="00151A68">
      <w:trPr>
        <w:trHeight w:hRule="exact" w:val="864"/>
      </w:trPr>
      <w:tc>
        <w:tcPr>
          <w:tcW w:w="4925" w:type="dxa"/>
          <w:shd w:val="clear" w:color="auto" w:fill="auto"/>
          <w:vAlign w:val="bottom"/>
        </w:tcPr>
        <w:p w14:paraId="71DFC729" w14:textId="77777777" w:rsidR="00151A68" w:rsidRDefault="00151A68" w:rsidP="00151A68">
          <w:pPr>
            <w:pStyle w:val="af0"/>
          </w:pPr>
        </w:p>
      </w:tc>
      <w:tc>
        <w:tcPr>
          <w:tcW w:w="4921" w:type="dxa"/>
          <w:shd w:val="clear" w:color="auto" w:fill="auto"/>
          <w:vAlign w:val="bottom"/>
        </w:tcPr>
        <w:p w14:paraId="30E873EB" w14:textId="284D5C53" w:rsidR="00151A68" w:rsidRPr="00151A68" w:rsidRDefault="00151A68" w:rsidP="00151A68">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2C28FA">
            <w:rPr>
              <w:b/>
              <w:sz w:val="17"/>
            </w:rPr>
            <w:t>CEDAW/C/ARM/CO/7</w:t>
          </w:r>
          <w:r>
            <w:rPr>
              <w:b/>
              <w:sz w:val="17"/>
            </w:rPr>
            <w:fldChar w:fldCharType="end"/>
          </w:r>
        </w:p>
      </w:tc>
    </w:tr>
  </w:tbl>
  <w:p w14:paraId="38543418" w14:textId="77777777" w:rsidR="00151A68" w:rsidRPr="00151A68" w:rsidRDefault="00151A68" w:rsidP="00151A68">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151A68" w14:paraId="1B2861B5" w14:textId="77777777" w:rsidTr="00151A68">
      <w:trPr>
        <w:trHeight w:hRule="exact" w:val="864"/>
      </w:trPr>
      <w:tc>
        <w:tcPr>
          <w:tcW w:w="1267" w:type="dxa"/>
          <w:tcBorders>
            <w:bottom w:val="single" w:sz="4" w:space="0" w:color="auto"/>
          </w:tcBorders>
          <w:shd w:val="clear" w:color="auto" w:fill="auto"/>
          <w:vAlign w:val="bottom"/>
        </w:tcPr>
        <w:p w14:paraId="1F5B3CE1" w14:textId="77777777" w:rsidR="00151A68" w:rsidRDefault="00151A68" w:rsidP="00151A68">
          <w:pPr>
            <w:pStyle w:val="af0"/>
            <w:spacing w:after="120"/>
          </w:pPr>
        </w:p>
      </w:tc>
      <w:tc>
        <w:tcPr>
          <w:tcW w:w="1872" w:type="dxa"/>
          <w:tcBorders>
            <w:bottom w:val="single" w:sz="4" w:space="0" w:color="auto"/>
          </w:tcBorders>
          <w:shd w:val="clear" w:color="auto" w:fill="auto"/>
          <w:vAlign w:val="bottom"/>
        </w:tcPr>
        <w:p w14:paraId="0A3B587C" w14:textId="153D3606" w:rsidR="00151A68" w:rsidRPr="00151A68" w:rsidRDefault="00151A68" w:rsidP="00151A68">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21BE513C" w14:textId="77777777" w:rsidR="00151A68" w:rsidRDefault="00151A68" w:rsidP="00151A68">
          <w:pPr>
            <w:pStyle w:val="af0"/>
            <w:spacing w:after="120"/>
          </w:pPr>
        </w:p>
      </w:tc>
      <w:tc>
        <w:tcPr>
          <w:tcW w:w="6437" w:type="dxa"/>
          <w:gridSpan w:val="3"/>
          <w:tcBorders>
            <w:bottom w:val="single" w:sz="4" w:space="0" w:color="auto"/>
          </w:tcBorders>
          <w:shd w:val="clear" w:color="auto" w:fill="auto"/>
          <w:vAlign w:val="bottom"/>
        </w:tcPr>
        <w:p w14:paraId="1D3F2984" w14:textId="1B0201FC" w:rsidR="00151A68" w:rsidRPr="00151A68" w:rsidRDefault="00151A68" w:rsidP="00151A68">
          <w:pPr>
            <w:spacing w:after="80" w:line="240" w:lineRule="auto"/>
            <w:jc w:val="right"/>
            <w:rPr>
              <w:position w:val="-4"/>
            </w:rPr>
          </w:pPr>
          <w:r>
            <w:rPr>
              <w:position w:val="-4"/>
              <w:sz w:val="40"/>
            </w:rPr>
            <w:t>CEDAW</w:t>
          </w:r>
          <w:r>
            <w:rPr>
              <w:position w:val="-4"/>
            </w:rPr>
            <w:t>/C/ARM/CO/7</w:t>
          </w:r>
        </w:p>
      </w:tc>
    </w:tr>
    <w:tr w:rsidR="00151A68" w:rsidRPr="00151A68" w14:paraId="4CA94808" w14:textId="77777777" w:rsidTr="00151A68">
      <w:trPr>
        <w:trHeight w:hRule="exact" w:val="2880"/>
      </w:trPr>
      <w:tc>
        <w:tcPr>
          <w:tcW w:w="1267" w:type="dxa"/>
          <w:tcBorders>
            <w:top w:val="single" w:sz="4" w:space="0" w:color="auto"/>
            <w:bottom w:val="single" w:sz="12" w:space="0" w:color="auto"/>
          </w:tcBorders>
          <w:shd w:val="clear" w:color="auto" w:fill="auto"/>
        </w:tcPr>
        <w:p w14:paraId="77390B6E" w14:textId="215E7F3E" w:rsidR="00151A68" w:rsidRPr="00151A68" w:rsidRDefault="00151A68" w:rsidP="00151A68">
          <w:pPr>
            <w:pStyle w:val="af0"/>
            <w:spacing w:before="109"/>
            <w:ind w:left="-72"/>
          </w:pPr>
          <w:r>
            <w:t xml:space="preserve"> </w:t>
          </w:r>
          <w:r>
            <w:drawing>
              <wp:inline distT="0" distB="0" distL="0" distR="0" wp14:anchorId="41442186" wp14:editId="25FD0901">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2788161" w14:textId="774F42E0" w:rsidR="00151A68" w:rsidRPr="00151A68" w:rsidRDefault="00151A68" w:rsidP="00151A68">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44086158" w14:textId="77777777" w:rsidR="00151A68" w:rsidRPr="00151A68" w:rsidRDefault="00151A68" w:rsidP="00151A68">
          <w:pPr>
            <w:pStyle w:val="af0"/>
            <w:spacing w:before="109"/>
          </w:pPr>
        </w:p>
      </w:tc>
      <w:tc>
        <w:tcPr>
          <w:tcW w:w="3080" w:type="dxa"/>
          <w:tcBorders>
            <w:top w:val="single" w:sz="4" w:space="0" w:color="auto"/>
            <w:bottom w:val="single" w:sz="12" w:space="0" w:color="auto"/>
          </w:tcBorders>
          <w:shd w:val="clear" w:color="auto" w:fill="auto"/>
        </w:tcPr>
        <w:p w14:paraId="2E300F9B" w14:textId="77777777" w:rsidR="00151A68" w:rsidRDefault="00151A68" w:rsidP="00151A68">
          <w:pPr>
            <w:pStyle w:val="Distr"/>
          </w:pPr>
          <w:r>
            <w:t>Distr.: General</w:t>
          </w:r>
        </w:p>
        <w:p w14:paraId="394C38F6" w14:textId="77777777" w:rsidR="00151A68" w:rsidRDefault="00151A68" w:rsidP="00151A68">
          <w:pPr>
            <w:pStyle w:val="Publication"/>
          </w:pPr>
          <w:r>
            <w:t>1 November 2022</w:t>
          </w:r>
        </w:p>
        <w:p w14:paraId="26DC27C6" w14:textId="77777777" w:rsidR="00151A68" w:rsidRDefault="00151A68" w:rsidP="00151A68">
          <w:pPr>
            <w:spacing w:line="240" w:lineRule="exact"/>
          </w:pPr>
          <w:r>
            <w:t>Chinese</w:t>
          </w:r>
        </w:p>
        <w:p w14:paraId="798C238E" w14:textId="77777777" w:rsidR="00151A68" w:rsidRDefault="00151A68" w:rsidP="00151A68">
          <w:pPr>
            <w:pStyle w:val="Original"/>
          </w:pPr>
          <w:r>
            <w:t>Original: English</w:t>
          </w:r>
        </w:p>
        <w:p w14:paraId="108B5785" w14:textId="5D0A91E7" w:rsidR="00151A68" w:rsidRPr="00151A68" w:rsidRDefault="00151A68" w:rsidP="00151A68"/>
      </w:tc>
    </w:tr>
  </w:tbl>
  <w:p w14:paraId="3652DB1A" w14:textId="77777777" w:rsidR="00151A68" w:rsidRPr="00151A68" w:rsidRDefault="00151A68" w:rsidP="00151A68">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 w:numId="8">
    <w:abstractNumId w:val="2"/>
  </w:num>
  <w:num w:numId="9">
    <w:abstractNumId w:val="4"/>
  </w:num>
  <w:num w:numId="10">
    <w:abstractNumId w:val="5"/>
  </w:num>
  <w:num w:numId="11">
    <w:abstractNumId w:val="2"/>
  </w:num>
  <w:num w:numId="12">
    <w:abstractNumId w:val="4"/>
  </w:num>
  <w:num w:numId="13">
    <w:abstractNumId w:val="5"/>
  </w:num>
  <w:num w:numId="14">
    <w:abstractNumId w:val="2"/>
  </w:num>
  <w:num w:numId="15">
    <w:abstractNumId w:val="4"/>
  </w:num>
  <w:num w:numId="16">
    <w:abstractNumId w:val="5"/>
  </w:num>
  <w:num w:numId="17">
    <w:abstractNumId w:val="2"/>
  </w:num>
  <w:num w:numId="18">
    <w:abstractNumId w:val="4"/>
  </w:num>
  <w:num w:numId="19">
    <w:abstractNumId w:val="5"/>
  </w:num>
  <w:num w:numId="20">
    <w:abstractNumId w:val="2"/>
  </w:num>
  <w:num w:numId="21">
    <w:abstractNumId w:val="4"/>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2050"/>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4495*"/>
    <w:docVar w:name="CreationDt" w:val="11/11/2022 11:04:02"/>
    <w:docVar w:name="DocCategory" w:val="Doc"/>
    <w:docVar w:name="DocType" w:val="Final"/>
    <w:docVar w:name="DutyStation" w:val="New York"/>
    <w:docVar w:name="FooterJN" w:val="22-24495"/>
    <w:docVar w:name="jobn" w:val="22-24495 (C)"/>
    <w:docVar w:name="jobnDT" w:val="22-24495 (C)   111122"/>
    <w:docVar w:name="jobnDTDT" w:val="22-24495 (C)   111122   111122"/>
    <w:docVar w:name="JobNo" w:val="2224495C"/>
    <w:docVar w:name="LocalDrive" w:val="-1"/>
    <w:docVar w:name="OandT" w:val="jyf"/>
    <w:docVar w:name="sss1" w:val="CEDAW/C/ARM/CO/7"/>
    <w:docVar w:name="sss2" w:val="-"/>
    <w:docVar w:name="Symbol1" w:val="CEDAW/C/ARM/CO/7"/>
    <w:docVar w:name="Symbol2" w:val="-"/>
    <w:docVar w:name="Title1" w:val="_x0009__x0009_关于亚美尼亚第七次定期报告的结论性意见*_x000d_"/>
  </w:docVars>
  <w:rsids>
    <w:rsidRoot w:val="000F6B0D"/>
    <w:rsid w:val="00000689"/>
    <w:rsid w:val="0000347C"/>
    <w:rsid w:val="00006324"/>
    <w:rsid w:val="0000715A"/>
    <w:rsid w:val="000074E0"/>
    <w:rsid w:val="000101C8"/>
    <w:rsid w:val="00010CA2"/>
    <w:rsid w:val="0001169E"/>
    <w:rsid w:val="000125BC"/>
    <w:rsid w:val="00012C27"/>
    <w:rsid w:val="00013385"/>
    <w:rsid w:val="00013CD2"/>
    <w:rsid w:val="0001645E"/>
    <w:rsid w:val="0001726F"/>
    <w:rsid w:val="00021314"/>
    <w:rsid w:val="00021A2B"/>
    <w:rsid w:val="00023E1D"/>
    <w:rsid w:val="00024AE7"/>
    <w:rsid w:val="00024E72"/>
    <w:rsid w:val="000268C5"/>
    <w:rsid w:val="00030519"/>
    <w:rsid w:val="0003442D"/>
    <w:rsid w:val="00034465"/>
    <w:rsid w:val="000344A9"/>
    <w:rsid w:val="000344BB"/>
    <w:rsid w:val="00035582"/>
    <w:rsid w:val="000366AA"/>
    <w:rsid w:val="0003678F"/>
    <w:rsid w:val="00036AA2"/>
    <w:rsid w:val="00036F1B"/>
    <w:rsid w:val="00037444"/>
    <w:rsid w:val="00037873"/>
    <w:rsid w:val="00037B39"/>
    <w:rsid w:val="00040F10"/>
    <w:rsid w:val="0004231D"/>
    <w:rsid w:val="00044CA4"/>
    <w:rsid w:val="00044EE9"/>
    <w:rsid w:val="00045EFE"/>
    <w:rsid w:val="00050CCF"/>
    <w:rsid w:val="00051596"/>
    <w:rsid w:val="00051935"/>
    <w:rsid w:val="0005220C"/>
    <w:rsid w:val="000541AA"/>
    <w:rsid w:val="00054631"/>
    <w:rsid w:val="000554D8"/>
    <w:rsid w:val="00055A41"/>
    <w:rsid w:val="00056952"/>
    <w:rsid w:val="000571F8"/>
    <w:rsid w:val="0006608A"/>
    <w:rsid w:val="00066B28"/>
    <w:rsid w:val="00067AEB"/>
    <w:rsid w:val="00070852"/>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87564"/>
    <w:rsid w:val="00090E2D"/>
    <w:rsid w:val="00093927"/>
    <w:rsid w:val="00093E64"/>
    <w:rsid w:val="000946C5"/>
    <w:rsid w:val="0009510A"/>
    <w:rsid w:val="00095C67"/>
    <w:rsid w:val="000A1F5C"/>
    <w:rsid w:val="000A31F9"/>
    <w:rsid w:val="000B04CB"/>
    <w:rsid w:val="000C0B81"/>
    <w:rsid w:val="000C1786"/>
    <w:rsid w:val="000C1D01"/>
    <w:rsid w:val="000C4C08"/>
    <w:rsid w:val="000C4DDE"/>
    <w:rsid w:val="000C5208"/>
    <w:rsid w:val="000D1910"/>
    <w:rsid w:val="000D2393"/>
    <w:rsid w:val="000D2BF1"/>
    <w:rsid w:val="000D32BA"/>
    <w:rsid w:val="000D738C"/>
    <w:rsid w:val="000E16D3"/>
    <w:rsid w:val="000E240F"/>
    <w:rsid w:val="000E49A4"/>
    <w:rsid w:val="000E4FFB"/>
    <w:rsid w:val="000E68C3"/>
    <w:rsid w:val="000E6FFE"/>
    <w:rsid w:val="000F1058"/>
    <w:rsid w:val="000F55DC"/>
    <w:rsid w:val="000F6985"/>
    <w:rsid w:val="000F6B0D"/>
    <w:rsid w:val="0010158C"/>
    <w:rsid w:val="001015E4"/>
    <w:rsid w:val="00101C4E"/>
    <w:rsid w:val="00101D5B"/>
    <w:rsid w:val="00101F86"/>
    <w:rsid w:val="001058CC"/>
    <w:rsid w:val="0010703A"/>
    <w:rsid w:val="00111166"/>
    <w:rsid w:val="00111360"/>
    <w:rsid w:val="001113F8"/>
    <w:rsid w:val="00114578"/>
    <w:rsid w:val="00114C03"/>
    <w:rsid w:val="00114F57"/>
    <w:rsid w:val="001179C1"/>
    <w:rsid w:val="001212F9"/>
    <w:rsid w:val="00121328"/>
    <w:rsid w:val="001219F1"/>
    <w:rsid w:val="00121DA8"/>
    <w:rsid w:val="00124677"/>
    <w:rsid w:val="00125D3C"/>
    <w:rsid w:val="001267BE"/>
    <w:rsid w:val="0012708E"/>
    <w:rsid w:val="001277A1"/>
    <w:rsid w:val="001306F1"/>
    <w:rsid w:val="00130DB2"/>
    <w:rsid w:val="00130EE5"/>
    <w:rsid w:val="00130F2C"/>
    <w:rsid w:val="00131015"/>
    <w:rsid w:val="0013205D"/>
    <w:rsid w:val="001329F7"/>
    <w:rsid w:val="00140396"/>
    <w:rsid w:val="0014121B"/>
    <w:rsid w:val="00141322"/>
    <w:rsid w:val="00144341"/>
    <w:rsid w:val="00147557"/>
    <w:rsid w:val="0015066B"/>
    <w:rsid w:val="00150D3A"/>
    <w:rsid w:val="00151A68"/>
    <w:rsid w:val="00152678"/>
    <w:rsid w:val="001535CD"/>
    <w:rsid w:val="00153D29"/>
    <w:rsid w:val="0015414C"/>
    <w:rsid w:val="0015430B"/>
    <w:rsid w:val="0015731C"/>
    <w:rsid w:val="001602C9"/>
    <w:rsid w:val="00161BBF"/>
    <w:rsid w:val="00161E69"/>
    <w:rsid w:val="00161F54"/>
    <w:rsid w:val="00164626"/>
    <w:rsid w:val="0016471A"/>
    <w:rsid w:val="0016760D"/>
    <w:rsid w:val="001704A3"/>
    <w:rsid w:val="00170FBE"/>
    <w:rsid w:val="00170FC4"/>
    <w:rsid w:val="001720CC"/>
    <w:rsid w:val="00173F4B"/>
    <w:rsid w:val="00174233"/>
    <w:rsid w:val="001746A8"/>
    <w:rsid w:val="0017506F"/>
    <w:rsid w:val="00183A0C"/>
    <w:rsid w:val="001845DB"/>
    <w:rsid w:val="001873A2"/>
    <w:rsid w:val="00191946"/>
    <w:rsid w:val="001944A4"/>
    <w:rsid w:val="0019574F"/>
    <w:rsid w:val="001A4A37"/>
    <w:rsid w:val="001B0DFD"/>
    <w:rsid w:val="001B2814"/>
    <w:rsid w:val="001B4F95"/>
    <w:rsid w:val="001B79D0"/>
    <w:rsid w:val="001C06D6"/>
    <w:rsid w:val="001C1478"/>
    <w:rsid w:val="001C161F"/>
    <w:rsid w:val="001C1E0E"/>
    <w:rsid w:val="001C3329"/>
    <w:rsid w:val="001C3F7F"/>
    <w:rsid w:val="001C45C9"/>
    <w:rsid w:val="001C5166"/>
    <w:rsid w:val="001C52F0"/>
    <w:rsid w:val="001D0354"/>
    <w:rsid w:val="001D225C"/>
    <w:rsid w:val="001D3F3D"/>
    <w:rsid w:val="001D3F72"/>
    <w:rsid w:val="001D41AE"/>
    <w:rsid w:val="001D558E"/>
    <w:rsid w:val="001E0ADA"/>
    <w:rsid w:val="001E20EC"/>
    <w:rsid w:val="001E2727"/>
    <w:rsid w:val="001E2EE9"/>
    <w:rsid w:val="001E340C"/>
    <w:rsid w:val="001E4442"/>
    <w:rsid w:val="001E5185"/>
    <w:rsid w:val="001E5A51"/>
    <w:rsid w:val="001F03A7"/>
    <w:rsid w:val="001F0442"/>
    <w:rsid w:val="001F24BA"/>
    <w:rsid w:val="001F2F76"/>
    <w:rsid w:val="001F4108"/>
    <w:rsid w:val="001F5793"/>
    <w:rsid w:val="001F595B"/>
    <w:rsid w:val="001F6F25"/>
    <w:rsid w:val="002000B5"/>
    <w:rsid w:val="00200734"/>
    <w:rsid w:val="00201543"/>
    <w:rsid w:val="00201C2E"/>
    <w:rsid w:val="0020284C"/>
    <w:rsid w:val="00203760"/>
    <w:rsid w:val="002046D7"/>
    <w:rsid w:val="00207135"/>
    <w:rsid w:val="00207C2B"/>
    <w:rsid w:val="00212008"/>
    <w:rsid w:val="002145EA"/>
    <w:rsid w:val="0021610D"/>
    <w:rsid w:val="002200D0"/>
    <w:rsid w:val="002204BD"/>
    <w:rsid w:val="00221884"/>
    <w:rsid w:val="00223D01"/>
    <w:rsid w:val="002253E5"/>
    <w:rsid w:val="00225709"/>
    <w:rsid w:val="0022603B"/>
    <w:rsid w:val="00226ABE"/>
    <w:rsid w:val="002271D1"/>
    <w:rsid w:val="00230FAB"/>
    <w:rsid w:val="00231575"/>
    <w:rsid w:val="00232F4A"/>
    <w:rsid w:val="00236C28"/>
    <w:rsid w:val="00241DB7"/>
    <w:rsid w:val="002423D2"/>
    <w:rsid w:val="00242B19"/>
    <w:rsid w:val="00245212"/>
    <w:rsid w:val="00247382"/>
    <w:rsid w:val="00251744"/>
    <w:rsid w:val="00251C9A"/>
    <w:rsid w:val="00252E35"/>
    <w:rsid w:val="00254858"/>
    <w:rsid w:val="00254B46"/>
    <w:rsid w:val="00255FC4"/>
    <w:rsid w:val="002562F6"/>
    <w:rsid w:val="00257053"/>
    <w:rsid w:val="00260C62"/>
    <w:rsid w:val="0026303E"/>
    <w:rsid w:val="00263B7B"/>
    <w:rsid w:val="00264AAE"/>
    <w:rsid w:val="00266257"/>
    <w:rsid w:val="00270D00"/>
    <w:rsid w:val="00271BA5"/>
    <w:rsid w:val="00271BE6"/>
    <w:rsid w:val="00273391"/>
    <w:rsid w:val="0027454D"/>
    <w:rsid w:val="0027574F"/>
    <w:rsid w:val="002761B8"/>
    <w:rsid w:val="00277AAE"/>
    <w:rsid w:val="00280671"/>
    <w:rsid w:val="002807DF"/>
    <w:rsid w:val="00281202"/>
    <w:rsid w:val="002814F9"/>
    <w:rsid w:val="00281A61"/>
    <w:rsid w:val="00281E2B"/>
    <w:rsid w:val="00282BE2"/>
    <w:rsid w:val="00282D17"/>
    <w:rsid w:val="00283CA7"/>
    <w:rsid w:val="00285DE9"/>
    <w:rsid w:val="00286878"/>
    <w:rsid w:val="00286AD1"/>
    <w:rsid w:val="002871EB"/>
    <w:rsid w:val="00290382"/>
    <w:rsid w:val="0029111A"/>
    <w:rsid w:val="002926F1"/>
    <w:rsid w:val="00293025"/>
    <w:rsid w:val="002A082F"/>
    <w:rsid w:val="002A1318"/>
    <w:rsid w:val="002A4AEF"/>
    <w:rsid w:val="002A5E53"/>
    <w:rsid w:val="002B1350"/>
    <w:rsid w:val="002B305F"/>
    <w:rsid w:val="002B35DE"/>
    <w:rsid w:val="002B47BF"/>
    <w:rsid w:val="002B564F"/>
    <w:rsid w:val="002B5F5D"/>
    <w:rsid w:val="002B62ED"/>
    <w:rsid w:val="002B6993"/>
    <w:rsid w:val="002B7E03"/>
    <w:rsid w:val="002C2254"/>
    <w:rsid w:val="002C28FA"/>
    <w:rsid w:val="002C3176"/>
    <w:rsid w:val="002C3BC9"/>
    <w:rsid w:val="002C4439"/>
    <w:rsid w:val="002C48C3"/>
    <w:rsid w:val="002C54DB"/>
    <w:rsid w:val="002C6EFE"/>
    <w:rsid w:val="002C7670"/>
    <w:rsid w:val="002D039F"/>
    <w:rsid w:val="002D05A7"/>
    <w:rsid w:val="002D0694"/>
    <w:rsid w:val="002D0B62"/>
    <w:rsid w:val="002D0FF5"/>
    <w:rsid w:val="002D26A9"/>
    <w:rsid w:val="002D2C41"/>
    <w:rsid w:val="002D4ACE"/>
    <w:rsid w:val="002D5503"/>
    <w:rsid w:val="002D62B2"/>
    <w:rsid w:val="002D65A8"/>
    <w:rsid w:val="002D76B6"/>
    <w:rsid w:val="002E66D5"/>
    <w:rsid w:val="002F41E2"/>
    <w:rsid w:val="002F4B24"/>
    <w:rsid w:val="002F746E"/>
    <w:rsid w:val="002F77CF"/>
    <w:rsid w:val="00300EC5"/>
    <w:rsid w:val="00301C97"/>
    <w:rsid w:val="003063F6"/>
    <w:rsid w:val="003066D1"/>
    <w:rsid w:val="00313030"/>
    <w:rsid w:val="00320C99"/>
    <w:rsid w:val="003274A9"/>
    <w:rsid w:val="00327D8B"/>
    <w:rsid w:val="003305F1"/>
    <w:rsid w:val="00331221"/>
    <w:rsid w:val="003349FB"/>
    <w:rsid w:val="003379D1"/>
    <w:rsid w:val="00343341"/>
    <w:rsid w:val="00346223"/>
    <w:rsid w:val="00346C74"/>
    <w:rsid w:val="00350AE6"/>
    <w:rsid w:val="00355510"/>
    <w:rsid w:val="00357AB4"/>
    <w:rsid w:val="0036117F"/>
    <w:rsid w:val="00363610"/>
    <w:rsid w:val="003649EE"/>
    <w:rsid w:val="003662FF"/>
    <w:rsid w:val="00371BC6"/>
    <w:rsid w:val="00373A15"/>
    <w:rsid w:val="00376C04"/>
    <w:rsid w:val="00381AB0"/>
    <w:rsid w:val="00381AD4"/>
    <w:rsid w:val="00382EF6"/>
    <w:rsid w:val="00383ACA"/>
    <w:rsid w:val="00384145"/>
    <w:rsid w:val="00384CB1"/>
    <w:rsid w:val="003869FA"/>
    <w:rsid w:val="00390913"/>
    <w:rsid w:val="00390B02"/>
    <w:rsid w:val="00394A02"/>
    <w:rsid w:val="003966E8"/>
    <w:rsid w:val="003A1C26"/>
    <w:rsid w:val="003A1C3A"/>
    <w:rsid w:val="003A2BC6"/>
    <w:rsid w:val="003A4C66"/>
    <w:rsid w:val="003A4D87"/>
    <w:rsid w:val="003A708C"/>
    <w:rsid w:val="003A7A96"/>
    <w:rsid w:val="003A7B88"/>
    <w:rsid w:val="003B7AB8"/>
    <w:rsid w:val="003C0269"/>
    <w:rsid w:val="003C3D4B"/>
    <w:rsid w:val="003C4125"/>
    <w:rsid w:val="003C448D"/>
    <w:rsid w:val="003C529E"/>
    <w:rsid w:val="003C5CEC"/>
    <w:rsid w:val="003C7B20"/>
    <w:rsid w:val="003D075F"/>
    <w:rsid w:val="003D5B4D"/>
    <w:rsid w:val="003E1C80"/>
    <w:rsid w:val="003E4565"/>
    <w:rsid w:val="003E5999"/>
    <w:rsid w:val="003E748F"/>
    <w:rsid w:val="003E7612"/>
    <w:rsid w:val="003F3725"/>
    <w:rsid w:val="003F4A7A"/>
    <w:rsid w:val="003F4BD2"/>
    <w:rsid w:val="003F4F9E"/>
    <w:rsid w:val="003F7BF8"/>
    <w:rsid w:val="0040149C"/>
    <w:rsid w:val="004044EF"/>
    <w:rsid w:val="00405CAD"/>
    <w:rsid w:val="00413FBC"/>
    <w:rsid w:val="00414423"/>
    <w:rsid w:val="0041649D"/>
    <w:rsid w:val="00416988"/>
    <w:rsid w:val="0041733F"/>
    <w:rsid w:val="00420761"/>
    <w:rsid w:val="004256D5"/>
    <w:rsid w:val="004310A7"/>
    <w:rsid w:val="00431680"/>
    <w:rsid w:val="004320FA"/>
    <w:rsid w:val="0043377F"/>
    <w:rsid w:val="00433798"/>
    <w:rsid w:val="00433853"/>
    <w:rsid w:val="00440953"/>
    <w:rsid w:val="00440B0D"/>
    <w:rsid w:val="004411AD"/>
    <w:rsid w:val="004424EF"/>
    <w:rsid w:val="00443516"/>
    <w:rsid w:val="00446E63"/>
    <w:rsid w:val="00447227"/>
    <w:rsid w:val="0045053B"/>
    <w:rsid w:val="00453BB0"/>
    <w:rsid w:val="00457E40"/>
    <w:rsid w:val="00460162"/>
    <w:rsid w:val="004620A8"/>
    <w:rsid w:val="00463C4F"/>
    <w:rsid w:val="0046458E"/>
    <w:rsid w:val="0046686E"/>
    <w:rsid w:val="00466BB5"/>
    <w:rsid w:val="004700CF"/>
    <w:rsid w:val="004715DF"/>
    <w:rsid w:val="004737C9"/>
    <w:rsid w:val="00474C34"/>
    <w:rsid w:val="00475F53"/>
    <w:rsid w:val="00480BE6"/>
    <w:rsid w:val="00481757"/>
    <w:rsid w:val="00481976"/>
    <w:rsid w:val="004821D0"/>
    <w:rsid w:val="00482EA5"/>
    <w:rsid w:val="00483BDA"/>
    <w:rsid w:val="00487444"/>
    <w:rsid w:val="004917E7"/>
    <w:rsid w:val="0049226B"/>
    <w:rsid w:val="00493A75"/>
    <w:rsid w:val="00493C9C"/>
    <w:rsid w:val="004955C1"/>
    <w:rsid w:val="00495C7E"/>
    <w:rsid w:val="0049799B"/>
    <w:rsid w:val="004A06D1"/>
    <w:rsid w:val="004A0E04"/>
    <w:rsid w:val="004A11FC"/>
    <w:rsid w:val="004A1D1E"/>
    <w:rsid w:val="004B1AE3"/>
    <w:rsid w:val="004B2C67"/>
    <w:rsid w:val="004B2F18"/>
    <w:rsid w:val="004B4D99"/>
    <w:rsid w:val="004B4F06"/>
    <w:rsid w:val="004B536B"/>
    <w:rsid w:val="004C0224"/>
    <w:rsid w:val="004C053E"/>
    <w:rsid w:val="004C089F"/>
    <w:rsid w:val="004C1456"/>
    <w:rsid w:val="004C3255"/>
    <w:rsid w:val="004C3B2F"/>
    <w:rsid w:val="004C3BAA"/>
    <w:rsid w:val="004C485B"/>
    <w:rsid w:val="004C48C2"/>
    <w:rsid w:val="004C5B65"/>
    <w:rsid w:val="004D07E1"/>
    <w:rsid w:val="004D1C19"/>
    <w:rsid w:val="004D28FB"/>
    <w:rsid w:val="004D4603"/>
    <w:rsid w:val="004D60D1"/>
    <w:rsid w:val="004D633F"/>
    <w:rsid w:val="004D6E08"/>
    <w:rsid w:val="004E4081"/>
    <w:rsid w:val="004E641B"/>
    <w:rsid w:val="004E739A"/>
    <w:rsid w:val="004F29B8"/>
    <w:rsid w:val="004F3649"/>
    <w:rsid w:val="004F42D7"/>
    <w:rsid w:val="004F4BBB"/>
    <w:rsid w:val="004F4EFB"/>
    <w:rsid w:val="004F5333"/>
    <w:rsid w:val="004F5E26"/>
    <w:rsid w:val="004F76AE"/>
    <w:rsid w:val="00503BB9"/>
    <w:rsid w:val="0050413E"/>
    <w:rsid w:val="00512841"/>
    <w:rsid w:val="005143A1"/>
    <w:rsid w:val="00515657"/>
    <w:rsid w:val="00515859"/>
    <w:rsid w:val="0051592B"/>
    <w:rsid w:val="005162C0"/>
    <w:rsid w:val="0051796C"/>
    <w:rsid w:val="00520F77"/>
    <w:rsid w:val="00521144"/>
    <w:rsid w:val="00521275"/>
    <w:rsid w:val="0052216F"/>
    <w:rsid w:val="00523247"/>
    <w:rsid w:val="005232CA"/>
    <w:rsid w:val="00523636"/>
    <w:rsid w:val="00530CBB"/>
    <w:rsid w:val="0053111B"/>
    <w:rsid w:val="005335B9"/>
    <w:rsid w:val="00536CCE"/>
    <w:rsid w:val="00537F92"/>
    <w:rsid w:val="00542636"/>
    <w:rsid w:val="005433B7"/>
    <w:rsid w:val="00545A99"/>
    <w:rsid w:val="00546CC5"/>
    <w:rsid w:val="00547EC6"/>
    <w:rsid w:val="00552CE5"/>
    <w:rsid w:val="005541E4"/>
    <w:rsid w:val="00554F60"/>
    <w:rsid w:val="00557575"/>
    <w:rsid w:val="005615DA"/>
    <w:rsid w:val="00562B21"/>
    <w:rsid w:val="00562FE7"/>
    <w:rsid w:val="00564EAA"/>
    <w:rsid w:val="00566CD2"/>
    <w:rsid w:val="0057094A"/>
    <w:rsid w:val="00570BD4"/>
    <w:rsid w:val="00572790"/>
    <w:rsid w:val="00572961"/>
    <w:rsid w:val="0057450D"/>
    <w:rsid w:val="00574A2F"/>
    <w:rsid w:val="005750FE"/>
    <w:rsid w:val="0058302A"/>
    <w:rsid w:val="00583305"/>
    <w:rsid w:val="00584064"/>
    <w:rsid w:val="00585915"/>
    <w:rsid w:val="00585A6B"/>
    <w:rsid w:val="0058792C"/>
    <w:rsid w:val="0059033C"/>
    <w:rsid w:val="0059457A"/>
    <w:rsid w:val="005964B0"/>
    <w:rsid w:val="005A175A"/>
    <w:rsid w:val="005A4F27"/>
    <w:rsid w:val="005A7200"/>
    <w:rsid w:val="005A7AFF"/>
    <w:rsid w:val="005B04F3"/>
    <w:rsid w:val="005B1476"/>
    <w:rsid w:val="005B1D3C"/>
    <w:rsid w:val="005B3754"/>
    <w:rsid w:val="005B3B9A"/>
    <w:rsid w:val="005B4497"/>
    <w:rsid w:val="005B57DD"/>
    <w:rsid w:val="005B6C71"/>
    <w:rsid w:val="005B7338"/>
    <w:rsid w:val="005C02AB"/>
    <w:rsid w:val="005C55E1"/>
    <w:rsid w:val="005C5B8C"/>
    <w:rsid w:val="005C5FC3"/>
    <w:rsid w:val="005D031D"/>
    <w:rsid w:val="005D0D2E"/>
    <w:rsid w:val="005D0F04"/>
    <w:rsid w:val="005D2204"/>
    <w:rsid w:val="005D35ED"/>
    <w:rsid w:val="005D680F"/>
    <w:rsid w:val="005E1B13"/>
    <w:rsid w:val="005E6A84"/>
    <w:rsid w:val="005E7CAC"/>
    <w:rsid w:val="005F04BE"/>
    <w:rsid w:val="005F1193"/>
    <w:rsid w:val="005F12F0"/>
    <w:rsid w:val="005F1AAD"/>
    <w:rsid w:val="005F3273"/>
    <w:rsid w:val="005F34A3"/>
    <w:rsid w:val="0060128A"/>
    <w:rsid w:val="00601DF9"/>
    <w:rsid w:val="0060201E"/>
    <w:rsid w:val="00602363"/>
    <w:rsid w:val="006024FB"/>
    <w:rsid w:val="00602C6C"/>
    <w:rsid w:val="006072EF"/>
    <w:rsid w:val="006101D0"/>
    <w:rsid w:val="006107DE"/>
    <w:rsid w:val="00610CF2"/>
    <w:rsid w:val="00612F6E"/>
    <w:rsid w:val="00615A9C"/>
    <w:rsid w:val="00617802"/>
    <w:rsid w:val="006201CE"/>
    <w:rsid w:val="00632644"/>
    <w:rsid w:val="006328DE"/>
    <w:rsid w:val="00634391"/>
    <w:rsid w:val="006353DE"/>
    <w:rsid w:val="00640671"/>
    <w:rsid w:val="00642E5F"/>
    <w:rsid w:val="006432CB"/>
    <w:rsid w:val="00646B55"/>
    <w:rsid w:val="006479F1"/>
    <w:rsid w:val="00647A37"/>
    <w:rsid w:val="0065055D"/>
    <w:rsid w:val="00650BEE"/>
    <w:rsid w:val="00651B0B"/>
    <w:rsid w:val="006520FA"/>
    <w:rsid w:val="0065377D"/>
    <w:rsid w:val="00653969"/>
    <w:rsid w:val="00661120"/>
    <w:rsid w:val="00664319"/>
    <w:rsid w:val="00664B0C"/>
    <w:rsid w:val="006652C2"/>
    <w:rsid w:val="00666F57"/>
    <w:rsid w:val="006724FB"/>
    <w:rsid w:val="006740A7"/>
    <w:rsid w:val="00675F64"/>
    <w:rsid w:val="006767D5"/>
    <w:rsid w:val="006838B4"/>
    <w:rsid w:val="00684E12"/>
    <w:rsid w:val="006901D1"/>
    <w:rsid w:val="00691524"/>
    <w:rsid w:val="00691F71"/>
    <w:rsid w:val="006926DF"/>
    <w:rsid w:val="00692C92"/>
    <w:rsid w:val="00696C5E"/>
    <w:rsid w:val="00697E61"/>
    <w:rsid w:val="006A2730"/>
    <w:rsid w:val="006A564B"/>
    <w:rsid w:val="006A5CFB"/>
    <w:rsid w:val="006A654B"/>
    <w:rsid w:val="006A6592"/>
    <w:rsid w:val="006A7A84"/>
    <w:rsid w:val="006B02CF"/>
    <w:rsid w:val="006B13ED"/>
    <w:rsid w:val="006B3712"/>
    <w:rsid w:val="006B481A"/>
    <w:rsid w:val="006B61B5"/>
    <w:rsid w:val="006B63B5"/>
    <w:rsid w:val="006B769C"/>
    <w:rsid w:val="006C2998"/>
    <w:rsid w:val="006C3DC0"/>
    <w:rsid w:val="006C4BB1"/>
    <w:rsid w:val="006C4BB3"/>
    <w:rsid w:val="006C7138"/>
    <w:rsid w:val="006D3BFC"/>
    <w:rsid w:val="006D4068"/>
    <w:rsid w:val="006E0E32"/>
    <w:rsid w:val="006E2924"/>
    <w:rsid w:val="006E45BF"/>
    <w:rsid w:val="006E4E7C"/>
    <w:rsid w:val="006E7A26"/>
    <w:rsid w:val="006F04EF"/>
    <w:rsid w:val="006F1592"/>
    <w:rsid w:val="006F2B3D"/>
    <w:rsid w:val="006F4372"/>
    <w:rsid w:val="006F6A4F"/>
    <w:rsid w:val="006F761A"/>
    <w:rsid w:val="006F7749"/>
    <w:rsid w:val="007016DF"/>
    <w:rsid w:val="007038D4"/>
    <w:rsid w:val="00704287"/>
    <w:rsid w:val="007052CC"/>
    <w:rsid w:val="00715C4B"/>
    <w:rsid w:val="0071631B"/>
    <w:rsid w:val="00721BC6"/>
    <w:rsid w:val="00722965"/>
    <w:rsid w:val="00723AAA"/>
    <w:rsid w:val="00724400"/>
    <w:rsid w:val="00725CC3"/>
    <w:rsid w:val="00725DA5"/>
    <w:rsid w:val="007319E0"/>
    <w:rsid w:val="00731FBF"/>
    <w:rsid w:val="007328A2"/>
    <w:rsid w:val="00732A10"/>
    <w:rsid w:val="007337C4"/>
    <w:rsid w:val="007342BA"/>
    <w:rsid w:val="007345AA"/>
    <w:rsid w:val="00735923"/>
    <w:rsid w:val="00735C21"/>
    <w:rsid w:val="00737B00"/>
    <w:rsid w:val="00740BE5"/>
    <w:rsid w:val="00741472"/>
    <w:rsid w:val="00742BBA"/>
    <w:rsid w:val="007435A3"/>
    <w:rsid w:val="00744E75"/>
    <w:rsid w:val="0074515C"/>
    <w:rsid w:val="00747DB4"/>
    <w:rsid w:val="0075155C"/>
    <w:rsid w:val="0075174D"/>
    <w:rsid w:val="0075324D"/>
    <w:rsid w:val="00753A05"/>
    <w:rsid w:val="0075586B"/>
    <w:rsid w:val="00757193"/>
    <w:rsid w:val="00760009"/>
    <w:rsid w:val="007606E1"/>
    <w:rsid w:val="00761190"/>
    <w:rsid w:val="007627B8"/>
    <w:rsid w:val="00764473"/>
    <w:rsid w:val="00766FD7"/>
    <w:rsid w:val="00770BE9"/>
    <w:rsid w:val="00774DE5"/>
    <w:rsid w:val="00776537"/>
    <w:rsid w:val="00780C90"/>
    <w:rsid w:val="00782137"/>
    <w:rsid w:val="00783A25"/>
    <w:rsid w:val="00784162"/>
    <w:rsid w:val="007843DB"/>
    <w:rsid w:val="007874CD"/>
    <w:rsid w:val="007877F4"/>
    <w:rsid w:val="007908BE"/>
    <w:rsid w:val="007A2FB8"/>
    <w:rsid w:val="007A6A3A"/>
    <w:rsid w:val="007B00CB"/>
    <w:rsid w:val="007B2492"/>
    <w:rsid w:val="007B394B"/>
    <w:rsid w:val="007B6BAE"/>
    <w:rsid w:val="007C01F9"/>
    <w:rsid w:val="007C10AC"/>
    <w:rsid w:val="007C4AE8"/>
    <w:rsid w:val="007C5623"/>
    <w:rsid w:val="007C6FC5"/>
    <w:rsid w:val="007C74B9"/>
    <w:rsid w:val="007C7A35"/>
    <w:rsid w:val="007D441A"/>
    <w:rsid w:val="007D518C"/>
    <w:rsid w:val="007D6379"/>
    <w:rsid w:val="007E0D70"/>
    <w:rsid w:val="007E1B5E"/>
    <w:rsid w:val="007E3507"/>
    <w:rsid w:val="007E4D90"/>
    <w:rsid w:val="007E6253"/>
    <w:rsid w:val="007E6693"/>
    <w:rsid w:val="007F0DF8"/>
    <w:rsid w:val="007F2278"/>
    <w:rsid w:val="007F42C0"/>
    <w:rsid w:val="007F46DF"/>
    <w:rsid w:val="007F5ABA"/>
    <w:rsid w:val="008006AB"/>
    <w:rsid w:val="00801F5C"/>
    <w:rsid w:val="00803014"/>
    <w:rsid w:val="00803083"/>
    <w:rsid w:val="008032B6"/>
    <w:rsid w:val="00805783"/>
    <w:rsid w:val="00806CEF"/>
    <w:rsid w:val="00806F57"/>
    <w:rsid w:val="00806F90"/>
    <w:rsid w:val="0081316C"/>
    <w:rsid w:val="00814156"/>
    <w:rsid w:val="00815AB6"/>
    <w:rsid w:val="008203D8"/>
    <w:rsid w:val="008246FC"/>
    <w:rsid w:val="00824C19"/>
    <w:rsid w:val="00824E08"/>
    <w:rsid w:val="00826250"/>
    <w:rsid w:val="00827479"/>
    <w:rsid w:val="0083056F"/>
    <w:rsid w:val="00833BE5"/>
    <w:rsid w:val="008343E5"/>
    <w:rsid w:val="008378D1"/>
    <w:rsid w:val="00843C13"/>
    <w:rsid w:val="00846462"/>
    <w:rsid w:val="00847383"/>
    <w:rsid w:val="00854560"/>
    <w:rsid w:val="0085468B"/>
    <w:rsid w:val="00860742"/>
    <w:rsid w:val="00862B69"/>
    <w:rsid w:val="00862B6B"/>
    <w:rsid w:val="008633DF"/>
    <w:rsid w:val="00863910"/>
    <w:rsid w:val="00865314"/>
    <w:rsid w:val="0086691F"/>
    <w:rsid w:val="00867929"/>
    <w:rsid w:val="008722B1"/>
    <w:rsid w:val="00872730"/>
    <w:rsid w:val="00873719"/>
    <w:rsid w:val="00880AB8"/>
    <w:rsid w:val="00883DB0"/>
    <w:rsid w:val="008843BC"/>
    <w:rsid w:val="00884C8F"/>
    <w:rsid w:val="008927AD"/>
    <w:rsid w:val="00893A33"/>
    <w:rsid w:val="00894A63"/>
    <w:rsid w:val="00896D38"/>
    <w:rsid w:val="008A0216"/>
    <w:rsid w:val="008A0650"/>
    <w:rsid w:val="008A1208"/>
    <w:rsid w:val="008A1C43"/>
    <w:rsid w:val="008A1E86"/>
    <w:rsid w:val="008A59EF"/>
    <w:rsid w:val="008A63AA"/>
    <w:rsid w:val="008B0240"/>
    <w:rsid w:val="008B0349"/>
    <w:rsid w:val="008B047F"/>
    <w:rsid w:val="008B1481"/>
    <w:rsid w:val="008B32BC"/>
    <w:rsid w:val="008B5DE8"/>
    <w:rsid w:val="008B6642"/>
    <w:rsid w:val="008B7F53"/>
    <w:rsid w:val="008C076B"/>
    <w:rsid w:val="008C2456"/>
    <w:rsid w:val="008C3296"/>
    <w:rsid w:val="008C3413"/>
    <w:rsid w:val="008C4B54"/>
    <w:rsid w:val="008C55CA"/>
    <w:rsid w:val="008C564D"/>
    <w:rsid w:val="008C5ABF"/>
    <w:rsid w:val="008D2BD9"/>
    <w:rsid w:val="008D4278"/>
    <w:rsid w:val="008D6C74"/>
    <w:rsid w:val="008E2913"/>
    <w:rsid w:val="008E2C22"/>
    <w:rsid w:val="008E2D03"/>
    <w:rsid w:val="008E7BDF"/>
    <w:rsid w:val="008F2BB5"/>
    <w:rsid w:val="008F425D"/>
    <w:rsid w:val="008F43E4"/>
    <w:rsid w:val="008F5472"/>
    <w:rsid w:val="008F5D0F"/>
    <w:rsid w:val="008F7869"/>
    <w:rsid w:val="009028A8"/>
    <w:rsid w:val="00902A19"/>
    <w:rsid w:val="0090446B"/>
    <w:rsid w:val="00907874"/>
    <w:rsid w:val="00911686"/>
    <w:rsid w:val="009122E0"/>
    <w:rsid w:val="00912929"/>
    <w:rsid w:val="00913351"/>
    <w:rsid w:val="00917344"/>
    <w:rsid w:val="0091743B"/>
    <w:rsid w:val="00923D95"/>
    <w:rsid w:val="009248ED"/>
    <w:rsid w:val="009264B1"/>
    <w:rsid w:val="009273AF"/>
    <w:rsid w:val="00927548"/>
    <w:rsid w:val="0092766E"/>
    <w:rsid w:val="00930E9B"/>
    <w:rsid w:val="0093128A"/>
    <w:rsid w:val="009313EB"/>
    <w:rsid w:val="0093160E"/>
    <w:rsid w:val="00931C8A"/>
    <w:rsid w:val="009331FA"/>
    <w:rsid w:val="009334DF"/>
    <w:rsid w:val="00934A85"/>
    <w:rsid w:val="00940340"/>
    <w:rsid w:val="00941874"/>
    <w:rsid w:val="0094294B"/>
    <w:rsid w:val="00945CD6"/>
    <w:rsid w:val="00946C87"/>
    <w:rsid w:val="0095023C"/>
    <w:rsid w:val="0095295A"/>
    <w:rsid w:val="00953DFC"/>
    <w:rsid w:val="00955FE0"/>
    <w:rsid w:val="00957134"/>
    <w:rsid w:val="009576D5"/>
    <w:rsid w:val="0096193C"/>
    <w:rsid w:val="009624FD"/>
    <w:rsid w:val="00965DB5"/>
    <w:rsid w:val="009676D8"/>
    <w:rsid w:val="00972849"/>
    <w:rsid w:val="00974D7C"/>
    <w:rsid w:val="00975731"/>
    <w:rsid w:val="009769E1"/>
    <w:rsid w:val="00977E0D"/>
    <w:rsid w:val="0098143C"/>
    <w:rsid w:val="00982811"/>
    <w:rsid w:val="00982B35"/>
    <w:rsid w:val="00982D5C"/>
    <w:rsid w:val="00986132"/>
    <w:rsid w:val="00986C04"/>
    <w:rsid w:val="00990331"/>
    <w:rsid w:val="009932F9"/>
    <w:rsid w:val="00995FBC"/>
    <w:rsid w:val="009A02E7"/>
    <w:rsid w:val="009A11E3"/>
    <w:rsid w:val="009A2F76"/>
    <w:rsid w:val="009A3710"/>
    <w:rsid w:val="009A7BA6"/>
    <w:rsid w:val="009B0F1B"/>
    <w:rsid w:val="009B1250"/>
    <w:rsid w:val="009B209F"/>
    <w:rsid w:val="009B378F"/>
    <w:rsid w:val="009B6787"/>
    <w:rsid w:val="009C32BB"/>
    <w:rsid w:val="009C4378"/>
    <w:rsid w:val="009C577C"/>
    <w:rsid w:val="009C600E"/>
    <w:rsid w:val="009C7B18"/>
    <w:rsid w:val="009C7F83"/>
    <w:rsid w:val="009D00AA"/>
    <w:rsid w:val="009D0B10"/>
    <w:rsid w:val="009D2457"/>
    <w:rsid w:val="009D2835"/>
    <w:rsid w:val="009D2AC2"/>
    <w:rsid w:val="009D54C2"/>
    <w:rsid w:val="009E1774"/>
    <w:rsid w:val="009E2668"/>
    <w:rsid w:val="009E40A3"/>
    <w:rsid w:val="009E5221"/>
    <w:rsid w:val="009E5C8C"/>
    <w:rsid w:val="009F10B1"/>
    <w:rsid w:val="009F133B"/>
    <w:rsid w:val="009F14E6"/>
    <w:rsid w:val="009F2F21"/>
    <w:rsid w:val="009F3D89"/>
    <w:rsid w:val="009F47E3"/>
    <w:rsid w:val="009F6260"/>
    <w:rsid w:val="009F6938"/>
    <w:rsid w:val="009F70B0"/>
    <w:rsid w:val="00A0537D"/>
    <w:rsid w:val="00A055AB"/>
    <w:rsid w:val="00A05AE9"/>
    <w:rsid w:val="00A069AD"/>
    <w:rsid w:val="00A07CEC"/>
    <w:rsid w:val="00A1297E"/>
    <w:rsid w:val="00A158E7"/>
    <w:rsid w:val="00A171EB"/>
    <w:rsid w:val="00A17A85"/>
    <w:rsid w:val="00A20856"/>
    <w:rsid w:val="00A20B4F"/>
    <w:rsid w:val="00A233F9"/>
    <w:rsid w:val="00A24399"/>
    <w:rsid w:val="00A24CA5"/>
    <w:rsid w:val="00A252DF"/>
    <w:rsid w:val="00A273D2"/>
    <w:rsid w:val="00A27DEC"/>
    <w:rsid w:val="00A27E35"/>
    <w:rsid w:val="00A30A6F"/>
    <w:rsid w:val="00A31815"/>
    <w:rsid w:val="00A33D4D"/>
    <w:rsid w:val="00A33D6D"/>
    <w:rsid w:val="00A343D8"/>
    <w:rsid w:val="00A35E76"/>
    <w:rsid w:val="00A36AEC"/>
    <w:rsid w:val="00A37345"/>
    <w:rsid w:val="00A40AAE"/>
    <w:rsid w:val="00A40EA9"/>
    <w:rsid w:val="00A418EE"/>
    <w:rsid w:val="00A44A96"/>
    <w:rsid w:val="00A4532A"/>
    <w:rsid w:val="00A46BEE"/>
    <w:rsid w:val="00A46E28"/>
    <w:rsid w:val="00A5206D"/>
    <w:rsid w:val="00A55E9E"/>
    <w:rsid w:val="00A622D4"/>
    <w:rsid w:val="00A626A8"/>
    <w:rsid w:val="00A635A7"/>
    <w:rsid w:val="00A64271"/>
    <w:rsid w:val="00A6477B"/>
    <w:rsid w:val="00A652D9"/>
    <w:rsid w:val="00A67E9B"/>
    <w:rsid w:val="00A72E47"/>
    <w:rsid w:val="00A74DBA"/>
    <w:rsid w:val="00A750A5"/>
    <w:rsid w:val="00A768F7"/>
    <w:rsid w:val="00A778F1"/>
    <w:rsid w:val="00A800EC"/>
    <w:rsid w:val="00A84FD9"/>
    <w:rsid w:val="00A869B2"/>
    <w:rsid w:val="00A90956"/>
    <w:rsid w:val="00A95404"/>
    <w:rsid w:val="00A954C6"/>
    <w:rsid w:val="00A968C5"/>
    <w:rsid w:val="00AA1A81"/>
    <w:rsid w:val="00AA3C28"/>
    <w:rsid w:val="00AA516D"/>
    <w:rsid w:val="00AA5679"/>
    <w:rsid w:val="00AA65E5"/>
    <w:rsid w:val="00AA759D"/>
    <w:rsid w:val="00AB1592"/>
    <w:rsid w:val="00AB1A73"/>
    <w:rsid w:val="00AB2786"/>
    <w:rsid w:val="00AB5BEE"/>
    <w:rsid w:val="00AB6C15"/>
    <w:rsid w:val="00AC02BC"/>
    <w:rsid w:val="00AC152D"/>
    <w:rsid w:val="00AC2EAA"/>
    <w:rsid w:val="00AC373F"/>
    <w:rsid w:val="00AC550F"/>
    <w:rsid w:val="00AC63F5"/>
    <w:rsid w:val="00AD4308"/>
    <w:rsid w:val="00AD4968"/>
    <w:rsid w:val="00AD497F"/>
    <w:rsid w:val="00AD6611"/>
    <w:rsid w:val="00AD751C"/>
    <w:rsid w:val="00AE5A99"/>
    <w:rsid w:val="00AE6719"/>
    <w:rsid w:val="00AE6C5D"/>
    <w:rsid w:val="00AE733F"/>
    <w:rsid w:val="00AF021F"/>
    <w:rsid w:val="00AF114B"/>
    <w:rsid w:val="00AF17B9"/>
    <w:rsid w:val="00AF2A33"/>
    <w:rsid w:val="00AF4C2D"/>
    <w:rsid w:val="00AF4FD7"/>
    <w:rsid w:val="00AF51A0"/>
    <w:rsid w:val="00AF6497"/>
    <w:rsid w:val="00B014C7"/>
    <w:rsid w:val="00B01FB8"/>
    <w:rsid w:val="00B0250B"/>
    <w:rsid w:val="00B02C51"/>
    <w:rsid w:val="00B03CA9"/>
    <w:rsid w:val="00B03EFA"/>
    <w:rsid w:val="00B135DF"/>
    <w:rsid w:val="00B16C8C"/>
    <w:rsid w:val="00B171E7"/>
    <w:rsid w:val="00B21442"/>
    <w:rsid w:val="00B22C2F"/>
    <w:rsid w:val="00B24A9F"/>
    <w:rsid w:val="00B309DD"/>
    <w:rsid w:val="00B31E9D"/>
    <w:rsid w:val="00B33A55"/>
    <w:rsid w:val="00B345AD"/>
    <w:rsid w:val="00B34ADC"/>
    <w:rsid w:val="00B3574C"/>
    <w:rsid w:val="00B36621"/>
    <w:rsid w:val="00B36D64"/>
    <w:rsid w:val="00B40539"/>
    <w:rsid w:val="00B412C8"/>
    <w:rsid w:val="00B41B48"/>
    <w:rsid w:val="00B425CC"/>
    <w:rsid w:val="00B42711"/>
    <w:rsid w:val="00B43CAA"/>
    <w:rsid w:val="00B442F8"/>
    <w:rsid w:val="00B46C7F"/>
    <w:rsid w:val="00B509DC"/>
    <w:rsid w:val="00B53DC9"/>
    <w:rsid w:val="00B54AD6"/>
    <w:rsid w:val="00B54B7A"/>
    <w:rsid w:val="00B5567C"/>
    <w:rsid w:val="00B55E1D"/>
    <w:rsid w:val="00B56194"/>
    <w:rsid w:val="00B574F4"/>
    <w:rsid w:val="00B60F41"/>
    <w:rsid w:val="00B616F6"/>
    <w:rsid w:val="00B61A34"/>
    <w:rsid w:val="00B62FDC"/>
    <w:rsid w:val="00B64E8E"/>
    <w:rsid w:val="00B65E8B"/>
    <w:rsid w:val="00B6728D"/>
    <w:rsid w:val="00B677A0"/>
    <w:rsid w:val="00B67C6D"/>
    <w:rsid w:val="00B7141E"/>
    <w:rsid w:val="00B75C92"/>
    <w:rsid w:val="00B8025A"/>
    <w:rsid w:val="00B827B1"/>
    <w:rsid w:val="00B84DAC"/>
    <w:rsid w:val="00B9116F"/>
    <w:rsid w:val="00B92563"/>
    <w:rsid w:val="00B93B53"/>
    <w:rsid w:val="00B9408D"/>
    <w:rsid w:val="00B94698"/>
    <w:rsid w:val="00B95BF6"/>
    <w:rsid w:val="00B973E5"/>
    <w:rsid w:val="00BA026B"/>
    <w:rsid w:val="00BA4C9A"/>
    <w:rsid w:val="00BA51C0"/>
    <w:rsid w:val="00BA64A9"/>
    <w:rsid w:val="00BB23A4"/>
    <w:rsid w:val="00BB329E"/>
    <w:rsid w:val="00BB6332"/>
    <w:rsid w:val="00BC0F5C"/>
    <w:rsid w:val="00BC2276"/>
    <w:rsid w:val="00BD0B1D"/>
    <w:rsid w:val="00BD1089"/>
    <w:rsid w:val="00BD1B08"/>
    <w:rsid w:val="00BD1BFF"/>
    <w:rsid w:val="00BD2150"/>
    <w:rsid w:val="00BD4AFA"/>
    <w:rsid w:val="00BE1CC3"/>
    <w:rsid w:val="00BE1CDE"/>
    <w:rsid w:val="00BE365A"/>
    <w:rsid w:val="00BE47C4"/>
    <w:rsid w:val="00BE4CDC"/>
    <w:rsid w:val="00BE50EF"/>
    <w:rsid w:val="00BF4761"/>
    <w:rsid w:val="00C052A2"/>
    <w:rsid w:val="00C06A4A"/>
    <w:rsid w:val="00C07F0F"/>
    <w:rsid w:val="00C102C2"/>
    <w:rsid w:val="00C113FA"/>
    <w:rsid w:val="00C1212E"/>
    <w:rsid w:val="00C131AA"/>
    <w:rsid w:val="00C1391A"/>
    <w:rsid w:val="00C14CE6"/>
    <w:rsid w:val="00C15218"/>
    <w:rsid w:val="00C17D18"/>
    <w:rsid w:val="00C21D51"/>
    <w:rsid w:val="00C22BB2"/>
    <w:rsid w:val="00C22F76"/>
    <w:rsid w:val="00C2725D"/>
    <w:rsid w:val="00C30684"/>
    <w:rsid w:val="00C31771"/>
    <w:rsid w:val="00C31E79"/>
    <w:rsid w:val="00C325CD"/>
    <w:rsid w:val="00C326C7"/>
    <w:rsid w:val="00C32A71"/>
    <w:rsid w:val="00C35D84"/>
    <w:rsid w:val="00C37736"/>
    <w:rsid w:val="00C403C9"/>
    <w:rsid w:val="00C42033"/>
    <w:rsid w:val="00C4303E"/>
    <w:rsid w:val="00C44FD3"/>
    <w:rsid w:val="00C464DB"/>
    <w:rsid w:val="00C464DD"/>
    <w:rsid w:val="00C519F4"/>
    <w:rsid w:val="00C52423"/>
    <w:rsid w:val="00C52DB6"/>
    <w:rsid w:val="00C53A40"/>
    <w:rsid w:val="00C53B91"/>
    <w:rsid w:val="00C60D8E"/>
    <w:rsid w:val="00C62EF9"/>
    <w:rsid w:val="00C650F5"/>
    <w:rsid w:val="00C672B6"/>
    <w:rsid w:val="00C75600"/>
    <w:rsid w:val="00C7619E"/>
    <w:rsid w:val="00C7646C"/>
    <w:rsid w:val="00C76854"/>
    <w:rsid w:val="00C76C47"/>
    <w:rsid w:val="00C80A0C"/>
    <w:rsid w:val="00C84389"/>
    <w:rsid w:val="00C847BD"/>
    <w:rsid w:val="00C900C5"/>
    <w:rsid w:val="00C92AE0"/>
    <w:rsid w:val="00C92C12"/>
    <w:rsid w:val="00C932F6"/>
    <w:rsid w:val="00C938AB"/>
    <w:rsid w:val="00C93BC6"/>
    <w:rsid w:val="00C943B4"/>
    <w:rsid w:val="00C959AA"/>
    <w:rsid w:val="00C96466"/>
    <w:rsid w:val="00C966CD"/>
    <w:rsid w:val="00C97C0D"/>
    <w:rsid w:val="00CA0B47"/>
    <w:rsid w:val="00CA2BB0"/>
    <w:rsid w:val="00CA450F"/>
    <w:rsid w:val="00CA4894"/>
    <w:rsid w:val="00CA4BBC"/>
    <w:rsid w:val="00CA7E8C"/>
    <w:rsid w:val="00CB298A"/>
    <w:rsid w:val="00CB2ADB"/>
    <w:rsid w:val="00CB2B1E"/>
    <w:rsid w:val="00CC053E"/>
    <w:rsid w:val="00CC05C5"/>
    <w:rsid w:val="00CC1E2C"/>
    <w:rsid w:val="00CC213B"/>
    <w:rsid w:val="00CC3E8B"/>
    <w:rsid w:val="00CC4E84"/>
    <w:rsid w:val="00CC6182"/>
    <w:rsid w:val="00CC6304"/>
    <w:rsid w:val="00CD41B6"/>
    <w:rsid w:val="00CD5641"/>
    <w:rsid w:val="00CD76BE"/>
    <w:rsid w:val="00CE07C5"/>
    <w:rsid w:val="00CE11A2"/>
    <w:rsid w:val="00CE1E2D"/>
    <w:rsid w:val="00CE1E7B"/>
    <w:rsid w:val="00CE1F38"/>
    <w:rsid w:val="00CE474E"/>
    <w:rsid w:val="00CE4CEF"/>
    <w:rsid w:val="00CE64AC"/>
    <w:rsid w:val="00CE7ABB"/>
    <w:rsid w:val="00CE7DFC"/>
    <w:rsid w:val="00CF02D3"/>
    <w:rsid w:val="00CF060B"/>
    <w:rsid w:val="00CF1F31"/>
    <w:rsid w:val="00CF1FCA"/>
    <w:rsid w:val="00CF2CDC"/>
    <w:rsid w:val="00CF3AE4"/>
    <w:rsid w:val="00CF49BA"/>
    <w:rsid w:val="00CF6A57"/>
    <w:rsid w:val="00CF6E64"/>
    <w:rsid w:val="00CF7718"/>
    <w:rsid w:val="00CF77EA"/>
    <w:rsid w:val="00D0025B"/>
    <w:rsid w:val="00D024D6"/>
    <w:rsid w:val="00D02E37"/>
    <w:rsid w:val="00D053A4"/>
    <w:rsid w:val="00D0701A"/>
    <w:rsid w:val="00D10888"/>
    <w:rsid w:val="00D10EE5"/>
    <w:rsid w:val="00D11E0A"/>
    <w:rsid w:val="00D1732E"/>
    <w:rsid w:val="00D177F1"/>
    <w:rsid w:val="00D21209"/>
    <w:rsid w:val="00D21377"/>
    <w:rsid w:val="00D21DF3"/>
    <w:rsid w:val="00D22A31"/>
    <w:rsid w:val="00D23674"/>
    <w:rsid w:val="00D247FC"/>
    <w:rsid w:val="00D24E82"/>
    <w:rsid w:val="00D24F8D"/>
    <w:rsid w:val="00D25E6B"/>
    <w:rsid w:val="00D26510"/>
    <w:rsid w:val="00D2789C"/>
    <w:rsid w:val="00D32015"/>
    <w:rsid w:val="00D323B5"/>
    <w:rsid w:val="00D336C9"/>
    <w:rsid w:val="00D34005"/>
    <w:rsid w:val="00D344F9"/>
    <w:rsid w:val="00D37EAB"/>
    <w:rsid w:val="00D42ACC"/>
    <w:rsid w:val="00D43E96"/>
    <w:rsid w:val="00D46BC5"/>
    <w:rsid w:val="00D474BF"/>
    <w:rsid w:val="00D47521"/>
    <w:rsid w:val="00D50F8F"/>
    <w:rsid w:val="00D51DC5"/>
    <w:rsid w:val="00D52C4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5004"/>
    <w:rsid w:val="00D86A32"/>
    <w:rsid w:val="00D874E1"/>
    <w:rsid w:val="00D90662"/>
    <w:rsid w:val="00D925C7"/>
    <w:rsid w:val="00D92B5D"/>
    <w:rsid w:val="00D935C0"/>
    <w:rsid w:val="00D936B8"/>
    <w:rsid w:val="00D950BE"/>
    <w:rsid w:val="00D9586D"/>
    <w:rsid w:val="00D95A8C"/>
    <w:rsid w:val="00D964B9"/>
    <w:rsid w:val="00D9749C"/>
    <w:rsid w:val="00DA4C43"/>
    <w:rsid w:val="00DA51B2"/>
    <w:rsid w:val="00DA647E"/>
    <w:rsid w:val="00DA6565"/>
    <w:rsid w:val="00DA6688"/>
    <w:rsid w:val="00DA6965"/>
    <w:rsid w:val="00DB0932"/>
    <w:rsid w:val="00DB12CA"/>
    <w:rsid w:val="00DB293E"/>
    <w:rsid w:val="00DB3DBB"/>
    <w:rsid w:val="00DB53E0"/>
    <w:rsid w:val="00DB67F8"/>
    <w:rsid w:val="00DC132D"/>
    <w:rsid w:val="00DC2506"/>
    <w:rsid w:val="00DC4290"/>
    <w:rsid w:val="00DC49FA"/>
    <w:rsid w:val="00DD3D6B"/>
    <w:rsid w:val="00DD4467"/>
    <w:rsid w:val="00DD5418"/>
    <w:rsid w:val="00DD61C8"/>
    <w:rsid w:val="00DD772B"/>
    <w:rsid w:val="00DE2022"/>
    <w:rsid w:val="00DE2A3B"/>
    <w:rsid w:val="00DE435D"/>
    <w:rsid w:val="00DE4F57"/>
    <w:rsid w:val="00DE6911"/>
    <w:rsid w:val="00DF0456"/>
    <w:rsid w:val="00DF2A07"/>
    <w:rsid w:val="00DF5B53"/>
    <w:rsid w:val="00DF742A"/>
    <w:rsid w:val="00E01273"/>
    <w:rsid w:val="00E030F5"/>
    <w:rsid w:val="00E041F4"/>
    <w:rsid w:val="00E050BA"/>
    <w:rsid w:val="00E06CBE"/>
    <w:rsid w:val="00E076AC"/>
    <w:rsid w:val="00E14606"/>
    <w:rsid w:val="00E16655"/>
    <w:rsid w:val="00E16A6B"/>
    <w:rsid w:val="00E20B3D"/>
    <w:rsid w:val="00E21275"/>
    <w:rsid w:val="00E22001"/>
    <w:rsid w:val="00E25442"/>
    <w:rsid w:val="00E25A1F"/>
    <w:rsid w:val="00E25D27"/>
    <w:rsid w:val="00E3288B"/>
    <w:rsid w:val="00E34E6A"/>
    <w:rsid w:val="00E35B72"/>
    <w:rsid w:val="00E376BD"/>
    <w:rsid w:val="00E37B54"/>
    <w:rsid w:val="00E37EEB"/>
    <w:rsid w:val="00E42ACD"/>
    <w:rsid w:val="00E440B3"/>
    <w:rsid w:val="00E5048C"/>
    <w:rsid w:val="00E5153D"/>
    <w:rsid w:val="00E531F2"/>
    <w:rsid w:val="00E56134"/>
    <w:rsid w:val="00E56B5D"/>
    <w:rsid w:val="00E61C81"/>
    <w:rsid w:val="00E62331"/>
    <w:rsid w:val="00E63A20"/>
    <w:rsid w:val="00E6433C"/>
    <w:rsid w:val="00E64978"/>
    <w:rsid w:val="00E661E8"/>
    <w:rsid w:val="00E66265"/>
    <w:rsid w:val="00E710FB"/>
    <w:rsid w:val="00E730F1"/>
    <w:rsid w:val="00E73CC9"/>
    <w:rsid w:val="00E7570E"/>
    <w:rsid w:val="00E75847"/>
    <w:rsid w:val="00E76FCC"/>
    <w:rsid w:val="00E80528"/>
    <w:rsid w:val="00E806D9"/>
    <w:rsid w:val="00E816C7"/>
    <w:rsid w:val="00E82CA2"/>
    <w:rsid w:val="00E84367"/>
    <w:rsid w:val="00E9142F"/>
    <w:rsid w:val="00E94224"/>
    <w:rsid w:val="00E94E5A"/>
    <w:rsid w:val="00E95594"/>
    <w:rsid w:val="00E95A55"/>
    <w:rsid w:val="00EA0B27"/>
    <w:rsid w:val="00EA2525"/>
    <w:rsid w:val="00EA31C3"/>
    <w:rsid w:val="00EA4947"/>
    <w:rsid w:val="00EA4B1B"/>
    <w:rsid w:val="00EA7804"/>
    <w:rsid w:val="00EB16BB"/>
    <w:rsid w:val="00EB33AC"/>
    <w:rsid w:val="00EC25DE"/>
    <w:rsid w:val="00EC669D"/>
    <w:rsid w:val="00EC6F21"/>
    <w:rsid w:val="00EC7887"/>
    <w:rsid w:val="00ED0855"/>
    <w:rsid w:val="00ED2708"/>
    <w:rsid w:val="00ED2D39"/>
    <w:rsid w:val="00ED3A3A"/>
    <w:rsid w:val="00ED413D"/>
    <w:rsid w:val="00ED4C33"/>
    <w:rsid w:val="00ED67B2"/>
    <w:rsid w:val="00ED7E4A"/>
    <w:rsid w:val="00EE0699"/>
    <w:rsid w:val="00EE0913"/>
    <w:rsid w:val="00EF0547"/>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6FF5"/>
    <w:rsid w:val="00F170F1"/>
    <w:rsid w:val="00F26864"/>
    <w:rsid w:val="00F26F00"/>
    <w:rsid w:val="00F27454"/>
    <w:rsid w:val="00F3228B"/>
    <w:rsid w:val="00F32339"/>
    <w:rsid w:val="00F3596A"/>
    <w:rsid w:val="00F36446"/>
    <w:rsid w:val="00F40463"/>
    <w:rsid w:val="00F417E3"/>
    <w:rsid w:val="00F419EE"/>
    <w:rsid w:val="00F44A01"/>
    <w:rsid w:val="00F50336"/>
    <w:rsid w:val="00F50D7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1361"/>
    <w:rsid w:val="00F94B3C"/>
    <w:rsid w:val="00F951D3"/>
    <w:rsid w:val="00F96F4A"/>
    <w:rsid w:val="00F971BD"/>
    <w:rsid w:val="00FA3402"/>
    <w:rsid w:val="00FA63C8"/>
    <w:rsid w:val="00FA7A95"/>
    <w:rsid w:val="00FB089D"/>
    <w:rsid w:val="00FB0C17"/>
    <w:rsid w:val="00FB282B"/>
    <w:rsid w:val="00FB2C57"/>
    <w:rsid w:val="00FB4EFE"/>
    <w:rsid w:val="00FB4F96"/>
    <w:rsid w:val="00FB74A9"/>
    <w:rsid w:val="00FC0721"/>
    <w:rsid w:val="00FC1CE4"/>
    <w:rsid w:val="00FC210B"/>
    <w:rsid w:val="00FC6533"/>
    <w:rsid w:val="00FC744A"/>
    <w:rsid w:val="00FD4C0F"/>
    <w:rsid w:val="00FD594E"/>
    <w:rsid w:val="00FD75B9"/>
    <w:rsid w:val="00FE0315"/>
    <w:rsid w:val="00FE1E08"/>
    <w:rsid w:val="00FE2522"/>
    <w:rsid w:val="00FE31B8"/>
    <w:rsid w:val="00FE5FE8"/>
    <w:rsid w:val="00FE6AEC"/>
    <w:rsid w:val="00FF0C55"/>
    <w:rsid w:val="00FF3563"/>
    <w:rsid w:val="00FF3706"/>
    <w:rsid w:val="00FF53FC"/>
    <w:rsid w:val="00FF5B08"/>
    <w:rsid w:val="00FF6745"/>
    <w:rsid w:val="00FF6FE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44ADCDC"/>
  <w15:chartTrackingRefBased/>
  <w15:docId w15:val="{1012074A-435F-4F7F-99D5-B13F0F6F4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SimHei" w:eastAsiaTheme="majorEastAsia" w:hAnsi="SimHei"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SimHei"/>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SimHei"/>
      <w:szCs w:val="21"/>
    </w:rPr>
  </w:style>
  <w:style w:type="paragraph" w:customStyle="1" w:styleId="H4">
    <w:name w:val="_ H_4"/>
    <w:basedOn w:val="a"/>
    <w:next w:val="SingleTxt"/>
    <w:qFormat/>
    <w:rsid w:val="0093128A"/>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SimHei"/>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aliases w:val="4_G"/>
    <w:basedOn w:val="a0"/>
    <w:qFormat/>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basedOn w:val="a"/>
    <w:link w:val="a6"/>
    <w:semiHidden/>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uiPriority w:val="99"/>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SimHei"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SimHei" w:eastAsiaTheme="majorEastAsia" w:hAnsi="SimHei"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SimHei" w:eastAsia="SimHei" w:hAnsi="SimHei"/>
      <w:sz w:val="36"/>
    </w:rPr>
  </w:style>
  <w:style w:type="paragraph" w:customStyle="1" w:styleId="21">
    <w:name w:val="日刊标题2"/>
    <w:basedOn w:val="a"/>
    <w:next w:val="a"/>
    <w:qFormat/>
    <w:rsid w:val="0093128A"/>
    <w:pPr>
      <w:spacing w:line="400" w:lineRule="exact"/>
    </w:pPr>
    <w:rPr>
      <w:rFonts w:ascii="SimHei" w:hAnsi="SimHei"/>
      <w:sz w:val="28"/>
    </w:rPr>
  </w:style>
  <w:style w:type="paragraph" w:customStyle="1" w:styleId="31">
    <w:name w:val="日刊标题3"/>
    <w:basedOn w:val="a"/>
    <w:next w:val="a"/>
    <w:qFormat/>
    <w:rsid w:val="0093128A"/>
    <w:pPr>
      <w:spacing w:line="360" w:lineRule="exact"/>
    </w:pPr>
    <w:rPr>
      <w:rFonts w:ascii="SimHei" w:eastAsia="SimHei" w:hAnsi="SimHei"/>
      <w:sz w:val="24"/>
    </w:rPr>
  </w:style>
  <w:style w:type="paragraph" w:customStyle="1" w:styleId="4">
    <w:name w:val="日刊标题4"/>
    <w:basedOn w:val="a"/>
    <w:next w:val="a"/>
    <w:qFormat/>
    <w:rsid w:val="0093128A"/>
    <w:rPr>
      <w:rFonts w:ascii="SimHei" w:eastAsia="SimHei" w:hAnsi="SimHei"/>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SimHei" w:eastAsia="SimHei" w:hAnsi="SimHei"/>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SimHei"/>
      <w:kern w:val="14"/>
      <w:sz w:val="28"/>
      <w:lang w:val="en-US"/>
    </w:rPr>
  </w:style>
  <w:style w:type="paragraph" w:customStyle="1" w:styleId="TitleH1">
    <w:name w:val="Title_H1"/>
    <w:basedOn w:val="a"/>
    <w:next w:val="a"/>
    <w:link w:val="TitleH1Char"/>
    <w:qFormat/>
    <w:rsid w:val="0093128A"/>
    <w:pPr>
      <w:keepNext/>
      <w:keepLines/>
      <w:ind w:left="1264" w:right="1264" w:hanging="1264"/>
      <w:outlineLvl w:val="0"/>
    </w:pPr>
    <w:rPr>
      <w:rFonts w:eastAsia="SimHei"/>
      <w:sz w:val="24"/>
    </w:rPr>
  </w:style>
  <w:style w:type="paragraph" w:customStyle="1" w:styleId="TitleH2">
    <w:name w:val="Title_H2"/>
    <w:basedOn w:val="a"/>
    <w:next w:val="a"/>
    <w:link w:val="TitleH2Char"/>
    <w:qFormat/>
    <w:rsid w:val="0093128A"/>
    <w:pPr>
      <w:ind w:left="1264" w:right="1264" w:hanging="1264"/>
      <w:outlineLvl w:val="1"/>
    </w:pPr>
    <w:rPr>
      <w:rFonts w:eastAsia="SimHei"/>
      <w:spacing w:val="2"/>
    </w:rPr>
  </w:style>
  <w:style w:type="character" w:customStyle="1" w:styleId="TitleH1Char">
    <w:name w:val="Title_H1 Char"/>
    <w:basedOn w:val="a0"/>
    <w:link w:val="TitleH1"/>
    <w:rsid w:val="0093128A"/>
    <w:rPr>
      <w:rFonts w:eastAsia="SimHei"/>
      <w:kern w:val="14"/>
      <w:sz w:val="24"/>
      <w:lang w:val="en-US"/>
    </w:rPr>
  </w:style>
  <w:style w:type="character" w:customStyle="1" w:styleId="TitleH2Char">
    <w:name w:val="Title_H2 Char"/>
    <w:basedOn w:val="a0"/>
    <w:link w:val="TitleH2"/>
    <w:rsid w:val="0093128A"/>
    <w:rPr>
      <w:rFonts w:eastAsia="SimHei"/>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SimHei" w:eastAsia="SimHei" w:hAnsi="SimHei"/>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style>
  <w:style w:type="character" w:customStyle="1" w:styleId="a6">
    <w:name w:val="脚注文本 字符"/>
    <w:basedOn w:val="a0"/>
    <w:link w:val="a5"/>
    <w:semiHidden/>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character" w:styleId="af7">
    <w:name w:val="Unresolved Mention"/>
    <w:basedOn w:val="a0"/>
    <w:uiPriority w:val="99"/>
    <w:semiHidden/>
    <w:unhideWhenUsed/>
    <w:rsid w:val="00AD497F"/>
    <w:rPr>
      <w:color w:val="605E5C"/>
      <w:shd w:val="clear" w:color="auto" w:fill="E1DFDD"/>
    </w:rPr>
  </w:style>
  <w:style w:type="paragraph" w:customStyle="1" w:styleId="SingleTxtG">
    <w:name w:val="_ Single Txt_G"/>
    <w:basedOn w:val="a"/>
    <w:link w:val="SingleTxtGChar"/>
    <w:qFormat/>
    <w:rsid w:val="006B63B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pPr>
    <w:rPr>
      <w:rFonts w:eastAsiaTheme="minorHAnsi"/>
      <w:kern w:val="0"/>
      <w:sz w:val="20"/>
      <w:lang w:val="en-GB" w:eastAsia="en-US"/>
    </w:rPr>
  </w:style>
  <w:style w:type="character" w:customStyle="1" w:styleId="SingleTxtGChar">
    <w:name w:val="_ Single Txt_G Char"/>
    <w:link w:val="SingleTxtG"/>
    <w:locked/>
    <w:rsid w:val="006B63B5"/>
    <w:rPr>
      <w:rFonts w:eastAsiaTheme="minorHAnsi"/>
      <w:lang w:eastAsia="en-US"/>
    </w:rPr>
  </w:style>
  <w:style w:type="paragraph" w:styleId="af8">
    <w:name w:val="Revision"/>
    <w:hidden/>
    <w:uiPriority w:val="99"/>
    <w:semiHidden/>
    <w:rsid w:val="00CD41B6"/>
    <w:rPr>
      <w:rFonts w:eastAsia="宋体"/>
      <w:kern w:val="14"/>
      <w:sz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ch/CEDAW/C/SR.1913" TargetMode="External"/><Relationship Id="rId26" Type="http://schemas.openxmlformats.org/officeDocument/2006/relationships/hyperlink" Target="https://undocs.org/ch/A/65/38" TargetMode="External"/><Relationship Id="rId39" Type="http://schemas.openxmlformats.org/officeDocument/2006/relationships/hyperlink" Target="https://undocs.org/ch/CEDAW/C/ARM/CO/5-6" TargetMode="External"/><Relationship Id="rId21" Type="http://schemas.openxmlformats.org/officeDocument/2006/relationships/hyperlink" Target="https://undocs.org/ch/CEDAW/C/ARM/Q/7" TargetMode="External"/><Relationship Id="rId34" Type="http://schemas.openxmlformats.org/officeDocument/2006/relationships/hyperlink" Target="https://undocs.org/ch/CEDAW/C/AZE/CO/5"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ch/CEDAW/C/ARM/7" TargetMode="External"/><Relationship Id="rId29" Type="http://schemas.openxmlformats.org/officeDocument/2006/relationships/hyperlink" Target="https://undocs.org/ch/S/RES/1325(2000)"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CEDAW/C/ARM/5-6" TargetMode="External"/><Relationship Id="rId32" Type="http://schemas.openxmlformats.org/officeDocument/2006/relationships/hyperlink" Target="https://undocs.org/ch/CEDAW/C/ARM/CO/5-6" TargetMode="External"/><Relationship Id="rId37" Type="http://schemas.openxmlformats.org/officeDocument/2006/relationships/hyperlink" Target="https://undocs.org/ch/CEDAW/C/ARM/CO/5-6" TargetMode="External"/><Relationship Id="rId40" Type="http://schemas.openxmlformats.org/officeDocument/2006/relationships/hyperlink" Target="https://undocs.org/ch/HRI/GEN/2/Rev.6"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CEDAW/C/ARM/CO/5-6/Add.1" TargetMode="External"/><Relationship Id="rId28" Type="http://schemas.openxmlformats.org/officeDocument/2006/relationships/hyperlink" Target="https://undocs.org/ch/S/RES/1325(2000)" TargetMode="External"/><Relationship Id="rId36" Type="http://schemas.openxmlformats.org/officeDocument/2006/relationships/hyperlink" Target="https://undocs.org/ch/CEDAW/C/ARM/CO/5-6" TargetMode="External"/><Relationship Id="rId10" Type="http://schemas.openxmlformats.org/officeDocument/2006/relationships/footer" Target="footer1.xml"/><Relationship Id="rId19" Type="http://schemas.openxmlformats.org/officeDocument/2006/relationships/hyperlink" Target="https://undocs.org/ch/CEDAW/C/SR.1915" TargetMode="External"/><Relationship Id="rId31" Type="http://schemas.openxmlformats.org/officeDocument/2006/relationships/hyperlink" Target="https://undocs.org/ch/S/RES/1325(2000)"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CEDAW/C/ARM/RQ/7" TargetMode="External"/><Relationship Id="rId27" Type="http://schemas.openxmlformats.org/officeDocument/2006/relationships/hyperlink" Target="https://undocs.org/ch/S/RES/1325(2000)" TargetMode="External"/><Relationship Id="rId30" Type="http://schemas.openxmlformats.org/officeDocument/2006/relationships/hyperlink" Target="https://undocs.org/ch/S/RES/1325(2000)" TargetMode="External"/><Relationship Id="rId35" Type="http://schemas.openxmlformats.org/officeDocument/2006/relationships/hyperlink" Target="https://undocs.org/ch/CEDAW/C/ARM/CO/5-6" TargetMode="Externa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ch/S/RES/1325(2000)" TargetMode="External"/><Relationship Id="rId33" Type="http://schemas.openxmlformats.org/officeDocument/2006/relationships/hyperlink" Target="https://undocs.org/ch/CEDAW/C/ARM/CO/5-6" TargetMode="External"/><Relationship Id="rId38" Type="http://schemas.openxmlformats.org/officeDocument/2006/relationships/hyperlink" Target="https://undocs.org/ch/S/RES/25(200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5FAAB9-FED5-452B-ABC2-976A366EF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2341</Words>
  <Characters>13347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Yifeng Jia</dc:creator>
  <cp:keywords/>
  <dc:description/>
  <cp:lastModifiedBy>Xi Zhai</cp:lastModifiedBy>
  <cp:revision>3</cp:revision>
  <cp:lastPrinted>2022-11-28T20:49:00Z</cp:lastPrinted>
  <dcterms:created xsi:type="dcterms:W3CDTF">2022-11-28T20:49:00Z</dcterms:created>
  <dcterms:modified xsi:type="dcterms:W3CDTF">2022-11-28T20:49:00Z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2224495</vt:lpwstr>
  </property>
  <property fmtid="{D5CDD505-2E9C-101B-9397-08002B2CF9AE}" pid="3" name="ODSRefJobNo">
    <vt:lpwstr>2266623C</vt:lpwstr>
  </property>
  <property fmtid="{D5CDD505-2E9C-101B-9397-08002B2CF9AE}" pid="4" name="Symbol1">
    <vt:lpwstr>CEDAW/C/ARM/CO/7</vt:lpwstr>
  </property>
  <property fmtid="{D5CDD505-2E9C-101B-9397-08002B2CF9AE}" pid="5" name="Symbol2">
    <vt:lpwstr/>
  </property>
  <property fmtid="{D5CDD505-2E9C-101B-9397-08002B2CF9AE}" pid="6" name="Translator">
    <vt:lpwstr/>
  </property>
  <property fmtid="{D5CDD505-2E9C-101B-9397-08002B2CF9AE}" pid="7" name="Operator">
    <vt:lpwstr>jyf</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1 November 2022</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关于亚美尼亚第七次定期报告的结论性意见*_x000d_</vt:lpwstr>
  </property>
</Properties>
</file>