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5889" w:rsidRPr="000109D0" w:rsidRDefault="006E5889" w:rsidP="006E5889">
      <w:pPr>
        <w:rPr>
          <w:rFonts w:ascii="Time New Roman" w:eastAsia="SimHei" w:hAnsi="Time New Roman"/>
        </w:rPr>
      </w:pPr>
      <w:r w:rsidRPr="000109D0">
        <w:rPr>
          <w:rFonts w:ascii="Time New Roman" w:eastAsia="SimHei" w:hAnsi="Time New Roman" w:hint="eastAsia"/>
        </w:rPr>
        <w:t>禁止酷刑委员会</w:t>
      </w:r>
    </w:p>
    <w:p w:rsidR="006E5889" w:rsidRDefault="006E5889" w:rsidP="006E5889">
      <w:pPr>
        <w:rPr>
          <w:rFonts w:hint="eastAsia"/>
        </w:rPr>
      </w:pPr>
      <w:r>
        <w:rPr>
          <w:rFonts w:hint="eastAsia"/>
        </w:rPr>
        <w:t>第四十</w:t>
      </w:r>
      <w:r w:rsidR="000109D0">
        <w:rPr>
          <w:rFonts w:hint="eastAsia"/>
        </w:rPr>
        <w:t>二</w:t>
      </w:r>
      <w:r>
        <w:rPr>
          <w:rFonts w:hint="eastAsia"/>
        </w:rPr>
        <w:t>届会议</w:t>
      </w:r>
    </w:p>
    <w:p w:rsidR="006E5889" w:rsidRDefault="000109D0" w:rsidP="006E5889">
      <w:r>
        <w:rPr>
          <w:rFonts w:hint="eastAsia"/>
        </w:rPr>
        <w:t>2009</w:t>
      </w:r>
      <w:r w:rsidR="006E5889">
        <w:rPr>
          <w:rFonts w:hint="eastAsia"/>
        </w:rPr>
        <w:t>年</w:t>
      </w:r>
      <w:r w:rsidR="006E5889">
        <w:rPr>
          <w:rFonts w:hint="eastAsia"/>
        </w:rPr>
        <w:t>4</w:t>
      </w:r>
      <w:r w:rsidR="006E5889">
        <w:rPr>
          <w:rFonts w:hint="eastAsia"/>
        </w:rPr>
        <w:t>月</w:t>
      </w:r>
      <w:r>
        <w:rPr>
          <w:rFonts w:hint="eastAsia"/>
        </w:rPr>
        <w:t>27</w:t>
      </w:r>
      <w:r w:rsidR="006E5889">
        <w:rPr>
          <w:rFonts w:hint="eastAsia"/>
        </w:rPr>
        <w:t>日至</w:t>
      </w:r>
      <w:r w:rsidR="006E5889">
        <w:rPr>
          <w:rFonts w:hint="eastAsia"/>
        </w:rPr>
        <w:t>5</w:t>
      </w:r>
      <w:r w:rsidR="006E5889">
        <w:rPr>
          <w:rFonts w:hint="eastAsia"/>
        </w:rPr>
        <w:t>月</w:t>
      </w:r>
      <w:r>
        <w:rPr>
          <w:rFonts w:hint="eastAsia"/>
        </w:rPr>
        <w:t>15</w:t>
      </w:r>
      <w:r w:rsidR="006E5889">
        <w:rPr>
          <w:rFonts w:hint="eastAsia"/>
        </w:rPr>
        <w:t>日</w:t>
      </w:r>
      <w:r w:rsidR="00096B1D">
        <w:rPr>
          <w:rFonts w:hint="eastAsia"/>
        </w:rPr>
        <w:t>，日内瓦</w:t>
      </w:r>
    </w:p>
    <w:p w:rsidR="006E5889" w:rsidRDefault="006E5889" w:rsidP="006E5889">
      <w:pPr>
        <w:pStyle w:val="Heading2"/>
        <w:spacing w:before="480"/>
      </w:pPr>
      <w:r>
        <w:rPr>
          <w:rFonts w:hint="eastAsia"/>
        </w:rPr>
        <w:t>审议缔约国根据《公约》第</w:t>
      </w:r>
      <w:r>
        <w:rPr>
          <w:rFonts w:hint="eastAsia"/>
        </w:rPr>
        <w:t>19</w:t>
      </w:r>
      <w:r>
        <w:rPr>
          <w:rFonts w:hint="eastAsia"/>
        </w:rPr>
        <w:t>条提交的报告</w:t>
      </w:r>
    </w:p>
    <w:p w:rsidR="006E5889" w:rsidRDefault="006E5889" w:rsidP="006E5889">
      <w:pPr>
        <w:pStyle w:val="Heading3"/>
        <w:rPr>
          <w:rFonts w:hint="eastAsia"/>
        </w:rPr>
      </w:pPr>
      <w:r>
        <w:rPr>
          <w:rFonts w:hint="eastAsia"/>
        </w:rPr>
        <w:t>禁止酷刑委员会的结论意见</w:t>
      </w:r>
    </w:p>
    <w:p w:rsidR="006E5889" w:rsidRPr="00EC283C" w:rsidRDefault="000109D0" w:rsidP="006E5889">
      <w:pPr>
        <w:pStyle w:val="Heading3"/>
        <w:rPr>
          <w:rFonts w:ascii="Time New Roman" w:eastAsia="SimHei" w:hAnsi="Time New Roman"/>
          <w:u w:val="none"/>
        </w:rPr>
      </w:pPr>
      <w:r>
        <w:rPr>
          <w:rFonts w:ascii="Time New Roman" w:eastAsia="SimHei" w:hAnsi="Time New Roman" w:hint="eastAsia"/>
          <w:u w:val="none"/>
        </w:rPr>
        <w:t>智</w:t>
      </w:r>
      <w:r>
        <w:rPr>
          <w:rFonts w:ascii="Time New Roman" w:eastAsia="SimHei" w:hAnsi="Time New Roman" w:hint="eastAsia"/>
          <w:u w:val="none"/>
        </w:rPr>
        <w:t xml:space="preserve">  </w:t>
      </w:r>
      <w:r>
        <w:rPr>
          <w:rFonts w:ascii="Time New Roman" w:eastAsia="SimHei" w:hAnsi="Time New Roman" w:hint="eastAsia"/>
          <w:u w:val="none"/>
        </w:rPr>
        <w:t>利</w:t>
      </w:r>
    </w:p>
    <w:p w:rsidR="006E5889" w:rsidRPr="00AC5F68" w:rsidRDefault="006E5889" w:rsidP="006E5889">
      <w:pPr>
        <w:spacing w:after="320"/>
      </w:pPr>
      <w:r>
        <w:tab/>
        <w:t xml:space="preserve">1.  </w:t>
      </w:r>
      <w:r w:rsidRPr="00A939A4">
        <w:rPr>
          <w:rFonts w:hint="eastAsia"/>
          <w:szCs w:val="24"/>
        </w:rPr>
        <w:t>委员会在</w:t>
      </w:r>
      <w:r w:rsidRPr="00A939A4">
        <w:rPr>
          <w:rFonts w:hint="eastAsia"/>
          <w:szCs w:val="24"/>
        </w:rPr>
        <w:t>2008</w:t>
      </w:r>
      <w:r w:rsidRPr="00A939A4">
        <w:rPr>
          <w:rFonts w:hint="eastAsia"/>
          <w:szCs w:val="24"/>
        </w:rPr>
        <w:t>年</w:t>
      </w:r>
      <w:r w:rsidRPr="00A939A4">
        <w:rPr>
          <w:rFonts w:hint="eastAsia"/>
          <w:szCs w:val="24"/>
        </w:rPr>
        <w:t>5</w:t>
      </w:r>
      <w:r w:rsidRPr="00A939A4">
        <w:rPr>
          <w:rFonts w:hint="eastAsia"/>
          <w:szCs w:val="24"/>
        </w:rPr>
        <w:t>月</w:t>
      </w:r>
      <w:r w:rsidR="000109D0">
        <w:rPr>
          <w:rFonts w:hint="eastAsia"/>
          <w:szCs w:val="24"/>
        </w:rPr>
        <w:t>4</w:t>
      </w:r>
      <w:r w:rsidRPr="00A939A4">
        <w:rPr>
          <w:rFonts w:hint="eastAsia"/>
          <w:szCs w:val="24"/>
        </w:rPr>
        <w:t>日和</w:t>
      </w:r>
      <w:r>
        <w:rPr>
          <w:szCs w:val="24"/>
        </w:rPr>
        <w:t>5</w:t>
      </w:r>
      <w:r w:rsidRPr="00A939A4">
        <w:rPr>
          <w:rFonts w:hint="eastAsia"/>
          <w:szCs w:val="24"/>
        </w:rPr>
        <w:t>日举行的第</w:t>
      </w:r>
      <w:r w:rsidRPr="00A939A4">
        <w:rPr>
          <w:rFonts w:hint="eastAsia"/>
          <w:szCs w:val="24"/>
        </w:rPr>
        <w:t>8</w:t>
      </w:r>
      <w:r w:rsidR="000109D0">
        <w:rPr>
          <w:rFonts w:hint="eastAsia"/>
          <w:szCs w:val="24"/>
        </w:rPr>
        <w:t>77</w:t>
      </w:r>
      <w:r w:rsidRPr="00A939A4">
        <w:rPr>
          <w:rFonts w:hint="eastAsia"/>
          <w:szCs w:val="24"/>
        </w:rPr>
        <w:t>次和</w:t>
      </w:r>
      <w:r w:rsidRPr="00A939A4">
        <w:rPr>
          <w:rFonts w:hint="eastAsia"/>
          <w:szCs w:val="24"/>
        </w:rPr>
        <w:t>8</w:t>
      </w:r>
      <w:r w:rsidR="000109D0">
        <w:rPr>
          <w:rFonts w:hint="eastAsia"/>
          <w:szCs w:val="24"/>
        </w:rPr>
        <w:t>79</w:t>
      </w:r>
      <w:r w:rsidRPr="00A939A4">
        <w:rPr>
          <w:rFonts w:hint="eastAsia"/>
          <w:szCs w:val="24"/>
        </w:rPr>
        <w:t>次会议</w:t>
      </w:r>
      <w:r w:rsidR="00BC5CD0">
        <w:rPr>
          <w:rFonts w:hint="eastAsia"/>
          <w:szCs w:val="24"/>
        </w:rPr>
        <w:t>(</w:t>
      </w:r>
      <w:r w:rsidRPr="00A939A4">
        <w:rPr>
          <w:szCs w:val="24"/>
        </w:rPr>
        <w:t>CAT/C/</w:t>
      </w:r>
      <w:r w:rsidRPr="00A939A4">
        <w:rPr>
          <w:rFonts w:hint="eastAsia"/>
          <w:szCs w:val="24"/>
        </w:rPr>
        <w:t xml:space="preserve"> </w:t>
      </w:r>
      <w:r w:rsidRPr="00A939A4">
        <w:rPr>
          <w:szCs w:val="24"/>
        </w:rPr>
        <w:t>SR.</w:t>
      </w:r>
      <w:r w:rsidR="000109D0">
        <w:rPr>
          <w:rFonts w:hint="eastAsia"/>
          <w:szCs w:val="24"/>
        </w:rPr>
        <w:t>877</w:t>
      </w:r>
      <w:r w:rsidRPr="00A939A4">
        <w:rPr>
          <w:rFonts w:hint="eastAsia"/>
          <w:szCs w:val="24"/>
        </w:rPr>
        <w:t>和</w:t>
      </w:r>
      <w:r w:rsidRPr="00A939A4">
        <w:rPr>
          <w:szCs w:val="24"/>
        </w:rPr>
        <w:t>CAT/C/SR.</w:t>
      </w:r>
      <w:r w:rsidR="000109D0">
        <w:rPr>
          <w:rFonts w:hint="eastAsia"/>
          <w:szCs w:val="24"/>
        </w:rPr>
        <w:t>879</w:t>
      </w:r>
      <w:r w:rsidR="00BC5CD0">
        <w:rPr>
          <w:rFonts w:hint="eastAsia"/>
          <w:szCs w:val="24"/>
        </w:rPr>
        <w:t>)</w:t>
      </w:r>
      <w:r w:rsidRPr="00A939A4">
        <w:rPr>
          <w:rFonts w:hint="eastAsia"/>
          <w:szCs w:val="24"/>
        </w:rPr>
        <w:t>上审议了</w:t>
      </w:r>
      <w:r w:rsidR="000109D0">
        <w:rPr>
          <w:rFonts w:hint="eastAsia"/>
          <w:szCs w:val="24"/>
        </w:rPr>
        <w:t>智利</w:t>
      </w:r>
      <w:r w:rsidRPr="00A939A4">
        <w:rPr>
          <w:rFonts w:hint="eastAsia"/>
          <w:szCs w:val="24"/>
        </w:rPr>
        <w:t>的第</w:t>
      </w:r>
      <w:r w:rsidR="000109D0">
        <w:rPr>
          <w:rFonts w:hint="eastAsia"/>
          <w:szCs w:val="24"/>
          <w:lang w:val="fr-FR"/>
        </w:rPr>
        <w:t>五</w:t>
      </w:r>
      <w:r w:rsidRPr="00A939A4">
        <w:rPr>
          <w:rFonts w:hint="eastAsia"/>
          <w:szCs w:val="24"/>
        </w:rPr>
        <w:t>次定期报告</w:t>
      </w:r>
      <w:r w:rsidR="00BC5CD0">
        <w:rPr>
          <w:rFonts w:hint="eastAsia"/>
          <w:szCs w:val="24"/>
        </w:rPr>
        <w:t>(</w:t>
      </w:r>
      <w:r w:rsidRPr="00A939A4">
        <w:rPr>
          <w:szCs w:val="24"/>
        </w:rPr>
        <w:t>CAT/C/</w:t>
      </w:r>
      <w:r w:rsidR="000109D0">
        <w:rPr>
          <w:rFonts w:hint="eastAsia"/>
          <w:szCs w:val="24"/>
        </w:rPr>
        <w:t>CHL</w:t>
      </w:r>
      <w:r w:rsidRPr="00A939A4">
        <w:rPr>
          <w:rFonts w:hint="eastAsia"/>
          <w:szCs w:val="24"/>
        </w:rPr>
        <w:t>/</w:t>
      </w:r>
      <w:r w:rsidR="000109D0">
        <w:rPr>
          <w:rFonts w:hint="eastAsia"/>
          <w:szCs w:val="24"/>
        </w:rPr>
        <w:t>5</w:t>
      </w:r>
      <w:r w:rsidR="00BC5CD0">
        <w:rPr>
          <w:rFonts w:hint="eastAsia"/>
          <w:szCs w:val="24"/>
        </w:rPr>
        <w:t>)</w:t>
      </w:r>
      <w:r w:rsidRPr="00A939A4">
        <w:rPr>
          <w:rFonts w:hint="eastAsia"/>
          <w:szCs w:val="24"/>
        </w:rPr>
        <w:t>，并在第</w:t>
      </w:r>
      <w:r w:rsidR="000109D0">
        <w:rPr>
          <w:rFonts w:hint="eastAsia"/>
          <w:szCs w:val="24"/>
        </w:rPr>
        <w:t>891</w:t>
      </w:r>
      <w:r w:rsidRPr="00A939A4">
        <w:rPr>
          <w:rFonts w:hint="eastAsia"/>
          <w:szCs w:val="24"/>
        </w:rPr>
        <w:t>次会议</w:t>
      </w:r>
      <w:r w:rsidR="00BC5CD0">
        <w:rPr>
          <w:rFonts w:hint="eastAsia"/>
          <w:szCs w:val="24"/>
        </w:rPr>
        <w:t>(</w:t>
      </w:r>
      <w:r w:rsidRPr="00A939A4">
        <w:rPr>
          <w:szCs w:val="24"/>
        </w:rPr>
        <w:t>CAT/C/SR.</w:t>
      </w:r>
      <w:r w:rsidR="009500BA">
        <w:rPr>
          <w:rFonts w:hint="eastAsia"/>
          <w:szCs w:val="24"/>
        </w:rPr>
        <w:t>891</w:t>
      </w:r>
      <w:r w:rsidR="00BC5CD0">
        <w:rPr>
          <w:rFonts w:hint="eastAsia"/>
          <w:szCs w:val="24"/>
        </w:rPr>
        <w:t>)</w:t>
      </w:r>
      <w:r w:rsidRPr="00A939A4">
        <w:rPr>
          <w:rFonts w:hint="eastAsia"/>
          <w:szCs w:val="24"/>
        </w:rPr>
        <w:t>上通过了下述结论</w:t>
      </w:r>
      <w:r>
        <w:rPr>
          <w:rFonts w:hint="eastAsia"/>
          <w:szCs w:val="24"/>
        </w:rPr>
        <w:t>意见</w:t>
      </w:r>
      <w:r w:rsidRPr="00A939A4">
        <w:rPr>
          <w:rFonts w:hint="eastAsia"/>
          <w:szCs w:val="24"/>
        </w:rPr>
        <w:t>。</w:t>
      </w:r>
    </w:p>
    <w:p w:rsidR="006E5889" w:rsidRDefault="006E5889" w:rsidP="006E5889">
      <w:pPr>
        <w:pStyle w:val="Heading3"/>
        <w:rPr>
          <w:b/>
          <w:bCs/>
        </w:rPr>
      </w:pPr>
      <w:r>
        <w:rPr>
          <w:u w:val="none"/>
        </w:rPr>
        <w:t xml:space="preserve">A.  </w:t>
      </w:r>
      <w:r>
        <w:rPr>
          <w:rFonts w:hint="eastAsia"/>
        </w:rPr>
        <w:t>导</w:t>
      </w:r>
      <w:r>
        <w:t xml:space="preserve">  </w:t>
      </w:r>
      <w:r>
        <w:rPr>
          <w:rFonts w:hint="eastAsia"/>
        </w:rPr>
        <w:t>言</w:t>
      </w:r>
    </w:p>
    <w:p w:rsidR="00131296" w:rsidRDefault="006E5889" w:rsidP="009500BA">
      <w:pPr>
        <w:spacing w:after="320"/>
        <w:rPr>
          <w:rFonts w:hint="eastAsia"/>
          <w:szCs w:val="24"/>
        </w:rPr>
      </w:pPr>
      <w:r>
        <w:tab/>
        <w:t xml:space="preserve">2.  </w:t>
      </w:r>
      <w:r w:rsidRPr="00A939A4">
        <w:rPr>
          <w:rFonts w:hint="eastAsia"/>
          <w:szCs w:val="24"/>
        </w:rPr>
        <w:t>委员会欢迎</w:t>
      </w:r>
      <w:r w:rsidR="009500BA">
        <w:rPr>
          <w:rFonts w:hint="eastAsia"/>
          <w:szCs w:val="24"/>
        </w:rPr>
        <w:t>智利提交的第五</w:t>
      </w:r>
      <w:r w:rsidRPr="00A939A4">
        <w:rPr>
          <w:rFonts w:hint="eastAsia"/>
          <w:szCs w:val="24"/>
        </w:rPr>
        <w:t>次定期报告</w:t>
      </w:r>
      <w:r w:rsidR="009500BA">
        <w:rPr>
          <w:rFonts w:hint="eastAsia"/>
          <w:szCs w:val="24"/>
        </w:rPr>
        <w:t>，并</w:t>
      </w:r>
      <w:r w:rsidRPr="00A939A4">
        <w:rPr>
          <w:rFonts w:hint="eastAsia"/>
          <w:szCs w:val="24"/>
        </w:rPr>
        <w:t>赞赏</w:t>
      </w:r>
      <w:r>
        <w:rPr>
          <w:rFonts w:hint="eastAsia"/>
          <w:szCs w:val="24"/>
        </w:rPr>
        <w:t>同</w:t>
      </w:r>
      <w:r w:rsidR="009500BA">
        <w:rPr>
          <w:rFonts w:hint="eastAsia"/>
          <w:szCs w:val="24"/>
        </w:rPr>
        <w:t>缔约国</w:t>
      </w:r>
      <w:r w:rsidRPr="00A939A4">
        <w:rPr>
          <w:rFonts w:hint="eastAsia"/>
          <w:szCs w:val="24"/>
        </w:rPr>
        <w:t>高级别代表团进行</w:t>
      </w:r>
      <w:r>
        <w:rPr>
          <w:rFonts w:hint="eastAsia"/>
          <w:szCs w:val="24"/>
        </w:rPr>
        <w:t>的</w:t>
      </w:r>
      <w:r w:rsidRPr="00A939A4">
        <w:rPr>
          <w:rFonts w:hint="eastAsia"/>
          <w:szCs w:val="24"/>
        </w:rPr>
        <w:t>建设性对话</w:t>
      </w:r>
      <w:r w:rsidR="009500BA">
        <w:rPr>
          <w:rFonts w:hint="eastAsia"/>
          <w:szCs w:val="24"/>
        </w:rPr>
        <w:t>和</w:t>
      </w:r>
      <w:r>
        <w:rPr>
          <w:rFonts w:hint="eastAsia"/>
          <w:szCs w:val="24"/>
        </w:rPr>
        <w:t>代表团就</w:t>
      </w:r>
      <w:r w:rsidR="009500BA">
        <w:rPr>
          <w:rFonts w:hint="eastAsia"/>
          <w:szCs w:val="24"/>
        </w:rPr>
        <w:t>委员会</w:t>
      </w:r>
      <w:r w:rsidRPr="00A939A4">
        <w:rPr>
          <w:rFonts w:hint="eastAsia"/>
          <w:szCs w:val="24"/>
        </w:rPr>
        <w:t>所提出的问题</w:t>
      </w:r>
      <w:r>
        <w:rPr>
          <w:rFonts w:hint="eastAsia"/>
          <w:szCs w:val="24"/>
        </w:rPr>
        <w:t>做</w:t>
      </w:r>
      <w:r w:rsidR="009500BA">
        <w:rPr>
          <w:rFonts w:hint="eastAsia"/>
          <w:szCs w:val="24"/>
        </w:rPr>
        <w:t>出的坦率、明确的书面答复</w:t>
      </w:r>
      <w:r w:rsidRPr="00A939A4">
        <w:rPr>
          <w:rFonts w:hint="eastAsia"/>
          <w:szCs w:val="24"/>
        </w:rPr>
        <w:t>。</w:t>
      </w:r>
    </w:p>
    <w:p w:rsidR="009500BA" w:rsidRDefault="009500BA" w:rsidP="009500BA">
      <w:pPr>
        <w:pStyle w:val="Heading3"/>
        <w:rPr>
          <w:rFonts w:hint="eastAsia"/>
        </w:rPr>
      </w:pPr>
      <w:r w:rsidRPr="009500BA">
        <w:rPr>
          <w:rFonts w:hint="eastAsia"/>
          <w:u w:val="none"/>
        </w:rPr>
        <w:t>B.</w:t>
      </w:r>
      <w:r w:rsidRPr="009500BA">
        <w:rPr>
          <w:rFonts w:hint="eastAsia"/>
          <w:u w:val="none"/>
        </w:rPr>
        <w:tab/>
      </w:r>
      <w:r>
        <w:rPr>
          <w:rFonts w:hint="eastAsia"/>
        </w:rPr>
        <w:t>积极方面</w:t>
      </w:r>
    </w:p>
    <w:p w:rsidR="009500BA" w:rsidRPr="00096B1D" w:rsidRDefault="009500BA" w:rsidP="006E5889">
      <w:pPr>
        <w:rPr>
          <w:rFonts w:hint="eastAsia"/>
          <w:spacing w:val="4"/>
        </w:rPr>
      </w:pPr>
      <w:r w:rsidRPr="00096B1D">
        <w:rPr>
          <w:rFonts w:hint="eastAsia"/>
          <w:spacing w:val="4"/>
        </w:rPr>
        <w:tab/>
        <w:t>3.</w:t>
      </w:r>
      <w:r w:rsidRPr="00096B1D">
        <w:rPr>
          <w:rFonts w:hint="eastAsia"/>
          <w:spacing w:val="4"/>
        </w:rPr>
        <w:tab/>
      </w:r>
      <w:r w:rsidRPr="00096B1D">
        <w:rPr>
          <w:rFonts w:hint="eastAsia"/>
          <w:spacing w:val="4"/>
        </w:rPr>
        <w:t>委员会满意地注意到自其审议缔约国第四次定期报告以来，缔约国批准了：</w:t>
      </w:r>
    </w:p>
    <w:p w:rsidR="009500BA" w:rsidRDefault="00096B1D" w:rsidP="009500BA">
      <w:pPr>
        <w:numPr>
          <w:ilvl w:val="0"/>
          <w:numId w:val="4"/>
        </w:numPr>
        <w:rPr>
          <w:rFonts w:hint="eastAsia"/>
        </w:rPr>
      </w:pPr>
      <w:r>
        <w:br w:type="page"/>
      </w:r>
      <w:r w:rsidR="009500BA">
        <w:rPr>
          <w:rFonts w:hint="eastAsia"/>
        </w:rPr>
        <w:t>《禁止酷刑和其他残忍、不人道或有辱人格的待遇或处罚公约任择议定书》，于</w:t>
      </w:r>
      <w:r w:rsidR="009500BA">
        <w:rPr>
          <w:rFonts w:hint="eastAsia"/>
        </w:rPr>
        <w:t>2009</w:t>
      </w:r>
      <w:r w:rsidR="009500BA">
        <w:rPr>
          <w:rFonts w:hint="eastAsia"/>
        </w:rPr>
        <w:t>年</w:t>
      </w:r>
      <w:r w:rsidR="009500BA">
        <w:rPr>
          <w:rFonts w:hint="eastAsia"/>
        </w:rPr>
        <w:t>1</w:t>
      </w:r>
      <w:r w:rsidR="009500BA">
        <w:rPr>
          <w:rFonts w:hint="eastAsia"/>
        </w:rPr>
        <w:t>月</w:t>
      </w:r>
      <w:r w:rsidR="009500BA">
        <w:rPr>
          <w:rFonts w:hint="eastAsia"/>
        </w:rPr>
        <w:t>11</w:t>
      </w:r>
      <w:r w:rsidR="009500BA">
        <w:rPr>
          <w:rFonts w:hint="eastAsia"/>
        </w:rPr>
        <w:t>日开始对缔约国生效；和</w:t>
      </w:r>
    </w:p>
    <w:p w:rsidR="009500BA" w:rsidRDefault="009500BA" w:rsidP="009500BA">
      <w:pPr>
        <w:numPr>
          <w:ilvl w:val="0"/>
          <w:numId w:val="4"/>
        </w:numPr>
        <w:rPr>
          <w:rFonts w:hint="eastAsia"/>
        </w:rPr>
      </w:pPr>
      <w:r>
        <w:rPr>
          <w:rFonts w:hint="eastAsia"/>
        </w:rPr>
        <w:t>国际劳工组织</w:t>
      </w:r>
      <w:r w:rsidR="00BC5CD0">
        <w:rPr>
          <w:rFonts w:hint="eastAsia"/>
        </w:rPr>
        <w:t>(</w:t>
      </w:r>
      <w:r>
        <w:rPr>
          <w:rFonts w:hint="eastAsia"/>
        </w:rPr>
        <w:t>劳工组织</w:t>
      </w:r>
      <w:r w:rsidR="00BC5CD0">
        <w:rPr>
          <w:rFonts w:hint="eastAsia"/>
        </w:rPr>
        <w:t>)</w:t>
      </w:r>
      <w:r>
        <w:rPr>
          <w:rFonts w:hint="eastAsia"/>
        </w:rPr>
        <w:t>关于独立国家境内土著和部落民族的公约</w:t>
      </w:r>
      <w:r w:rsidR="00BC5CD0">
        <w:rPr>
          <w:rFonts w:hint="eastAsia"/>
        </w:rPr>
        <w:t>(</w:t>
      </w:r>
      <w:r>
        <w:rPr>
          <w:rFonts w:hint="eastAsia"/>
        </w:rPr>
        <w:t>第</w:t>
      </w:r>
      <w:r>
        <w:rPr>
          <w:rFonts w:hint="eastAsia"/>
        </w:rPr>
        <w:t>169</w:t>
      </w:r>
      <w:r>
        <w:rPr>
          <w:rFonts w:hint="eastAsia"/>
        </w:rPr>
        <w:t>号公约</w:t>
      </w:r>
      <w:r w:rsidR="00BC5CD0">
        <w:rPr>
          <w:rFonts w:hint="eastAsia"/>
        </w:rPr>
        <w:t>)</w:t>
      </w:r>
      <w:r>
        <w:rPr>
          <w:rFonts w:hint="eastAsia"/>
        </w:rPr>
        <w:t>于</w:t>
      </w:r>
      <w:r>
        <w:rPr>
          <w:rFonts w:hint="eastAsia"/>
        </w:rPr>
        <w:t>2008</w:t>
      </w:r>
      <w:r>
        <w:rPr>
          <w:rFonts w:hint="eastAsia"/>
        </w:rPr>
        <w:t>年</w:t>
      </w:r>
      <w:r>
        <w:rPr>
          <w:rFonts w:hint="eastAsia"/>
        </w:rPr>
        <w:t>9</w:t>
      </w:r>
      <w:r>
        <w:rPr>
          <w:rFonts w:hint="eastAsia"/>
        </w:rPr>
        <w:t>月</w:t>
      </w:r>
      <w:r>
        <w:rPr>
          <w:rFonts w:hint="eastAsia"/>
        </w:rPr>
        <w:t>15</w:t>
      </w:r>
      <w:r>
        <w:rPr>
          <w:rFonts w:hint="eastAsia"/>
        </w:rPr>
        <w:t>日批准。</w:t>
      </w:r>
    </w:p>
    <w:p w:rsidR="009500BA" w:rsidRDefault="009500BA" w:rsidP="009500BA">
      <w:pPr>
        <w:rPr>
          <w:rFonts w:hint="eastAsia"/>
        </w:rPr>
      </w:pPr>
      <w:r>
        <w:rPr>
          <w:rFonts w:hint="eastAsia"/>
        </w:rPr>
        <w:tab/>
        <w:t>4.</w:t>
      </w:r>
      <w:r>
        <w:rPr>
          <w:rFonts w:hint="eastAsia"/>
        </w:rPr>
        <w:tab/>
      </w:r>
      <w:r>
        <w:rPr>
          <w:rFonts w:hint="eastAsia"/>
        </w:rPr>
        <w:t>委员会欢迎缔约国正在作出努力修改其立法并使其法律制度适合确保《公约》所载原则的适用。委员会还欢迎政府承诺编制新的刑法，其中将对酷刑罪行作更好的定义。</w:t>
      </w:r>
    </w:p>
    <w:p w:rsidR="009500BA" w:rsidRDefault="009500BA" w:rsidP="009500BA">
      <w:pPr>
        <w:rPr>
          <w:rFonts w:hint="eastAsia"/>
        </w:rPr>
      </w:pPr>
      <w:r>
        <w:rPr>
          <w:rFonts w:hint="eastAsia"/>
        </w:rPr>
        <w:tab/>
        <w:t>5.</w:t>
      </w:r>
      <w:r>
        <w:rPr>
          <w:rFonts w:hint="eastAsia"/>
        </w:rPr>
        <w:tab/>
      </w:r>
      <w:r>
        <w:rPr>
          <w:rFonts w:hint="eastAsia"/>
        </w:rPr>
        <w:t>委员会也赞赏地注意到</w:t>
      </w:r>
      <w:r>
        <w:rPr>
          <w:rFonts w:hint="eastAsia"/>
        </w:rPr>
        <w:t>2005</w:t>
      </w:r>
      <w:r>
        <w:rPr>
          <w:rFonts w:hint="eastAsia"/>
        </w:rPr>
        <w:t>年做出的宪法改革，并欢迎在全国各地全面适用新的《刑事诉讼法》。</w:t>
      </w:r>
    </w:p>
    <w:p w:rsidR="009500BA" w:rsidRDefault="009500BA" w:rsidP="009500BA">
      <w:pPr>
        <w:rPr>
          <w:rFonts w:hint="eastAsia"/>
        </w:rPr>
      </w:pPr>
      <w:r>
        <w:rPr>
          <w:rFonts w:hint="eastAsia"/>
        </w:rPr>
        <w:tab/>
        <w:t>6.</w:t>
      </w:r>
      <w:r>
        <w:rPr>
          <w:rFonts w:hint="eastAsia"/>
        </w:rPr>
        <w:tab/>
      </w:r>
      <w:r>
        <w:rPr>
          <w:rFonts w:hint="eastAsia"/>
        </w:rPr>
        <w:t>委员会也欢迎缔约</w:t>
      </w:r>
      <w:r w:rsidR="003472F0">
        <w:rPr>
          <w:rFonts w:hint="eastAsia"/>
        </w:rPr>
        <w:t>国</w:t>
      </w:r>
      <w:r>
        <w:rPr>
          <w:rFonts w:hint="eastAsia"/>
        </w:rPr>
        <w:t>迄今为就独裁</w:t>
      </w:r>
      <w:r w:rsidR="00734FD9">
        <w:rPr>
          <w:rFonts w:hint="eastAsia"/>
        </w:rPr>
        <w:t>统治期间所犯的严重侵犯人权行为查明真相、获得赔偿和诉诸司法作出的努力。</w:t>
      </w:r>
    </w:p>
    <w:p w:rsidR="00734FD9" w:rsidRDefault="00734FD9" w:rsidP="009500BA">
      <w:pPr>
        <w:rPr>
          <w:rFonts w:hint="eastAsia"/>
        </w:rPr>
      </w:pPr>
      <w:r>
        <w:rPr>
          <w:rFonts w:hint="eastAsia"/>
        </w:rPr>
        <w:tab/>
        <w:t>7.</w:t>
      </w:r>
      <w:r>
        <w:rPr>
          <w:rFonts w:hint="eastAsia"/>
        </w:rPr>
        <w:tab/>
      </w:r>
      <w:r>
        <w:rPr>
          <w:rFonts w:hint="eastAsia"/>
        </w:rPr>
        <w:t>委员会欢迎以下报导：独裁政权的政治囚犯和酷刑受害者在向本国法院提出的许多有关使用酷刑等罪行的控诉中直接援引了《公约》。</w:t>
      </w:r>
    </w:p>
    <w:p w:rsidR="00734FD9" w:rsidRDefault="00734FD9" w:rsidP="009500BA">
      <w:pPr>
        <w:rPr>
          <w:rFonts w:hint="eastAsia"/>
        </w:rPr>
      </w:pPr>
      <w:r>
        <w:rPr>
          <w:rFonts w:hint="eastAsia"/>
        </w:rPr>
        <w:tab/>
        <w:t>8.</w:t>
      </w:r>
      <w:r>
        <w:rPr>
          <w:rFonts w:hint="eastAsia"/>
        </w:rPr>
        <w:tab/>
      </w:r>
      <w:r w:rsidR="003472F0">
        <w:rPr>
          <w:rFonts w:hint="eastAsia"/>
        </w:rPr>
        <w:t>委员会也欢迎以下报导：法医服务处在其人权</w:t>
      </w:r>
      <w:r>
        <w:rPr>
          <w:rFonts w:hint="eastAsia"/>
        </w:rPr>
        <w:t>方案内设立了专门执行《酷刑和其他残忍、不人道或有辱人格的待遇或处罚的有效调查和文件记录手册》</w:t>
      </w:r>
      <w:r w:rsidR="00BC5CD0">
        <w:rPr>
          <w:rFonts w:hint="eastAsia"/>
        </w:rPr>
        <w:t>(</w:t>
      </w:r>
      <w:r>
        <w:rPr>
          <w:rFonts w:hint="eastAsia"/>
        </w:rPr>
        <w:t>《</w:t>
      </w:r>
      <w:r w:rsidR="00877B06">
        <w:rPr>
          <w:rFonts w:hint="eastAsia"/>
        </w:rPr>
        <w:t>伊斯坦布尔议定书</w:t>
      </w:r>
      <w:r>
        <w:rPr>
          <w:rFonts w:hint="eastAsia"/>
        </w:rPr>
        <w:t>》</w:t>
      </w:r>
      <w:r w:rsidR="00BC5CD0">
        <w:rPr>
          <w:rFonts w:hint="eastAsia"/>
        </w:rPr>
        <w:t>)</w:t>
      </w:r>
      <w:r w:rsidR="00877B06">
        <w:rPr>
          <w:rFonts w:hint="eastAsia"/>
        </w:rPr>
        <w:t>的单位。</w:t>
      </w:r>
    </w:p>
    <w:p w:rsidR="00877B06" w:rsidRDefault="00877B06" w:rsidP="00877B06">
      <w:pPr>
        <w:spacing w:after="320"/>
        <w:rPr>
          <w:rFonts w:hint="eastAsia"/>
        </w:rPr>
      </w:pPr>
      <w:r>
        <w:rPr>
          <w:rFonts w:hint="eastAsia"/>
        </w:rPr>
        <w:tab/>
        <w:t>9.</w:t>
      </w:r>
      <w:r>
        <w:rPr>
          <w:rFonts w:hint="eastAsia"/>
        </w:rPr>
        <w:tab/>
      </w:r>
      <w:r>
        <w:rPr>
          <w:rFonts w:hint="eastAsia"/>
        </w:rPr>
        <w:t>委员会还欢迎缔约国决定将秘鲁前总统阿尔贝托·藤森引渡到秘鲁。</w:t>
      </w:r>
    </w:p>
    <w:p w:rsidR="00877B06" w:rsidRDefault="00877B06" w:rsidP="00877B06">
      <w:pPr>
        <w:pStyle w:val="Heading3"/>
        <w:rPr>
          <w:rFonts w:hint="eastAsia"/>
        </w:rPr>
      </w:pPr>
      <w:r w:rsidRPr="00877B06">
        <w:rPr>
          <w:rFonts w:hint="eastAsia"/>
          <w:u w:val="none"/>
        </w:rPr>
        <w:t>C.</w:t>
      </w:r>
      <w:r w:rsidRPr="00877B06">
        <w:rPr>
          <w:rFonts w:hint="eastAsia"/>
          <w:u w:val="none"/>
        </w:rPr>
        <w:tab/>
      </w:r>
      <w:r>
        <w:rPr>
          <w:rFonts w:hint="eastAsia"/>
        </w:rPr>
        <w:t>主要关注的问题和建议</w:t>
      </w:r>
    </w:p>
    <w:p w:rsidR="00877B06" w:rsidRDefault="009C1538" w:rsidP="00877B06">
      <w:pPr>
        <w:pStyle w:val="Heading3"/>
        <w:jc w:val="both"/>
        <w:rPr>
          <w:rFonts w:hint="eastAsia"/>
        </w:rPr>
      </w:pPr>
      <w:r>
        <w:rPr>
          <w:rFonts w:hint="eastAsia"/>
        </w:rPr>
        <w:t>酷刑的定义、惩罚和不受时效限制</w:t>
      </w:r>
    </w:p>
    <w:p w:rsidR="009C1538" w:rsidRDefault="00BC5CD0" w:rsidP="009C1538">
      <w:pPr>
        <w:rPr>
          <w:rFonts w:hint="eastAsia"/>
        </w:rPr>
      </w:pPr>
      <w:r>
        <w:rPr>
          <w:rFonts w:hint="eastAsia"/>
        </w:rPr>
        <w:tab/>
        <w:t xml:space="preserve">10.  </w:t>
      </w:r>
      <w:r w:rsidR="009C1538">
        <w:rPr>
          <w:rFonts w:hint="eastAsia"/>
        </w:rPr>
        <w:t>尽管缔约国声称《智利刑法》惩罚所有根据《公约》第</w:t>
      </w:r>
      <w:r w:rsidR="009C1538">
        <w:rPr>
          <w:rFonts w:hint="eastAsia"/>
        </w:rPr>
        <w:t>1</w:t>
      </w:r>
      <w:r w:rsidR="009C1538">
        <w:rPr>
          <w:rFonts w:hint="eastAsia"/>
        </w:rPr>
        <w:t>条的定义可以说是酷刑的行为，但委员会仍然关切的是，虽然委员会以前提出了建议，但缔约国对酷刑的定义仍然并未完全符合《公约》第</w:t>
      </w:r>
      <w:r w:rsidR="009C1538">
        <w:rPr>
          <w:rFonts w:hint="eastAsia"/>
        </w:rPr>
        <w:t>1</w:t>
      </w:r>
      <w:r w:rsidR="003472F0">
        <w:rPr>
          <w:rFonts w:hint="eastAsia"/>
        </w:rPr>
        <w:t>条的规定。委员会还认为《刑法》并未</w:t>
      </w:r>
      <w:r w:rsidR="009C1538">
        <w:rPr>
          <w:rFonts w:hint="eastAsia"/>
        </w:rPr>
        <w:t>包括《公约》界定为应予惩罚的所有行为，例如企图施酷刑。此外，鉴于酷刑罪行的严重性质，委员会关切的是，象委员会在以前的结论性意见中已经提到的，追究酷刑罪行的法定时限没有延长或取消。委员会虽然赞赏缔约国提出一项法案为《刑法》</w:t>
      </w:r>
      <w:r w:rsidR="00E42191">
        <w:rPr>
          <w:rFonts w:hint="eastAsia"/>
        </w:rPr>
        <w:t>第</w:t>
      </w:r>
      <w:r w:rsidR="00E42191">
        <w:rPr>
          <w:rFonts w:hint="eastAsia"/>
        </w:rPr>
        <w:t>93</w:t>
      </w:r>
      <w:r w:rsidR="00E42191">
        <w:rPr>
          <w:rFonts w:hint="eastAsia"/>
        </w:rPr>
        <w:t>条有关免除刑事责任的理由提供解释，但关切的是该法案没有被接受</w:t>
      </w:r>
      <w:r>
        <w:rPr>
          <w:rFonts w:hint="eastAsia"/>
        </w:rPr>
        <w:t>(</w:t>
      </w:r>
      <w:r w:rsidR="00E42191">
        <w:rPr>
          <w:rFonts w:hint="eastAsia"/>
        </w:rPr>
        <w:t>第</w:t>
      </w:r>
      <w:r w:rsidR="00E42191">
        <w:rPr>
          <w:rFonts w:hint="eastAsia"/>
        </w:rPr>
        <w:t>1</w:t>
      </w:r>
      <w:r w:rsidR="00E42191">
        <w:rPr>
          <w:rFonts w:hint="eastAsia"/>
        </w:rPr>
        <w:t>条和第</w:t>
      </w:r>
      <w:r w:rsidR="00E42191">
        <w:rPr>
          <w:rFonts w:hint="eastAsia"/>
        </w:rPr>
        <w:t>4</w:t>
      </w:r>
      <w:r w:rsidR="00E42191">
        <w:rPr>
          <w:rFonts w:hint="eastAsia"/>
        </w:rPr>
        <w:t>条</w:t>
      </w:r>
      <w:r>
        <w:rPr>
          <w:rFonts w:hint="eastAsia"/>
        </w:rPr>
        <w:t>)</w:t>
      </w:r>
      <w:r w:rsidR="00E42191">
        <w:rPr>
          <w:rFonts w:hint="eastAsia"/>
        </w:rPr>
        <w:t>：</w:t>
      </w:r>
    </w:p>
    <w:p w:rsidR="00E42191" w:rsidRPr="00BC5CD0" w:rsidRDefault="00BC5CD0" w:rsidP="00BC5CD0">
      <w:pPr>
        <w:spacing w:after="320"/>
        <w:ind w:left="1040"/>
        <w:rPr>
          <w:rFonts w:ascii="Time New Roman" w:eastAsia="SimHei" w:hAnsi="Time New Roman" w:hint="eastAsia"/>
        </w:rPr>
      </w:pPr>
      <w:r>
        <w:rPr>
          <w:rFonts w:ascii="Time New Roman" w:eastAsia="SimHei" w:hAnsi="Time New Roman" w:hint="eastAsia"/>
        </w:rPr>
        <w:tab/>
      </w:r>
      <w:r w:rsidR="00E42191" w:rsidRPr="00BC5CD0">
        <w:rPr>
          <w:rFonts w:ascii="Time New Roman" w:eastAsia="SimHei" w:hAnsi="Time New Roman" w:hint="eastAsia"/>
        </w:rPr>
        <w:t>缔约国应采取必要措施确保《公约》第</w:t>
      </w:r>
      <w:r w:rsidR="00E42191" w:rsidRPr="00BC5CD0">
        <w:rPr>
          <w:rFonts w:ascii="Time New Roman" w:eastAsia="SimHei" w:hAnsi="Time New Roman" w:hint="eastAsia"/>
          <w:b/>
        </w:rPr>
        <w:t>1</w:t>
      </w:r>
      <w:r w:rsidR="00E42191" w:rsidRPr="00BC5CD0">
        <w:rPr>
          <w:rFonts w:ascii="Time New Roman" w:eastAsia="SimHei" w:hAnsi="Time New Roman" w:hint="eastAsia"/>
        </w:rPr>
        <w:t>条和第</w:t>
      </w:r>
      <w:r w:rsidR="00E42191" w:rsidRPr="00BC5CD0">
        <w:rPr>
          <w:rFonts w:ascii="Time New Roman" w:eastAsia="SimHei" w:hAnsi="Time New Roman" w:hint="eastAsia"/>
          <w:b/>
        </w:rPr>
        <w:t>4</w:t>
      </w:r>
      <w:r w:rsidR="00E42191" w:rsidRPr="00BC5CD0">
        <w:rPr>
          <w:rFonts w:ascii="Time New Roman" w:eastAsia="SimHei" w:hAnsi="Time New Roman" w:hint="eastAsia"/>
        </w:rPr>
        <w:t>条提到的所有酷刑行为都在本国刑事立法中被定为罪行，并考虑到这种罪行的严重性质，对每个案件适用适当的惩罚。委员会也促请缔约国取消目前适用于酷刑罪行的法定时效。</w:t>
      </w:r>
    </w:p>
    <w:p w:rsidR="00E42191" w:rsidRDefault="00E42191" w:rsidP="00BC5CD0">
      <w:pPr>
        <w:pStyle w:val="Heading4"/>
        <w:rPr>
          <w:rFonts w:hint="eastAsia"/>
        </w:rPr>
      </w:pPr>
      <w:r>
        <w:rPr>
          <w:rFonts w:hint="eastAsia"/>
        </w:rPr>
        <w:t>对国际罪行的惩罚</w:t>
      </w:r>
    </w:p>
    <w:p w:rsidR="00E42191" w:rsidRDefault="00E42191" w:rsidP="00BC5CD0">
      <w:pPr>
        <w:rPr>
          <w:rFonts w:hint="eastAsia"/>
        </w:rPr>
      </w:pPr>
      <w:r>
        <w:rPr>
          <w:rFonts w:hint="eastAsia"/>
        </w:rPr>
        <w:tab/>
        <w:t xml:space="preserve">11.  </w:t>
      </w:r>
      <w:r>
        <w:rPr>
          <w:rFonts w:hint="eastAsia"/>
        </w:rPr>
        <w:t>委员会欢迎将危害人类罪、种族灭绝罪和战争罪定为罪行的法案，特别是规定所有这些罪行不受时效限制的该法案第</w:t>
      </w:r>
      <w:r>
        <w:rPr>
          <w:rFonts w:hint="eastAsia"/>
        </w:rPr>
        <w:t>40</w:t>
      </w:r>
      <w:r>
        <w:rPr>
          <w:rFonts w:hint="eastAsia"/>
        </w:rPr>
        <w:t>条。不过，委员会关切的是该法案迟迟未获通过</w:t>
      </w:r>
      <w:r w:rsidR="00BC5CD0">
        <w:rPr>
          <w:rFonts w:hint="eastAsia"/>
        </w:rPr>
        <w:t>(</w:t>
      </w:r>
      <w:r>
        <w:rPr>
          <w:rFonts w:hint="eastAsia"/>
        </w:rPr>
        <w:t>第</w:t>
      </w:r>
      <w:r>
        <w:rPr>
          <w:rFonts w:hint="eastAsia"/>
        </w:rPr>
        <w:t>2</w:t>
      </w:r>
      <w:r>
        <w:rPr>
          <w:rFonts w:hint="eastAsia"/>
        </w:rPr>
        <w:t>条</w:t>
      </w:r>
      <w:r w:rsidR="00BC5CD0">
        <w:rPr>
          <w:rFonts w:hint="eastAsia"/>
        </w:rPr>
        <w:t>)</w:t>
      </w:r>
      <w:r>
        <w:rPr>
          <w:rFonts w:hint="eastAsia"/>
        </w:rPr>
        <w:t>。</w:t>
      </w:r>
    </w:p>
    <w:p w:rsidR="00E42191" w:rsidRPr="00BC5CD0" w:rsidRDefault="00BC5CD0" w:rsidP="00BC5CD0">
      <w:pPr>
        <w:spacing w:after="320"/>
        <w:ind w:left="1040"/>
        <w:rPr>
          <w:rFonts w:ascii="Time New Roman" w:eastAsia="SimHei" w:hAnsi="Time New Roman" w:hint="eastAsia"/>
        </w:rPr>
      </w:pPr>
      <w:r>
        <w:rPr>
          <w:rFonts w:ascii="Time New Roman" w:eastAsia="SimHei" w:hAnsi="Time New Roman" w:hint="eastAsia"/>
        </w:rPr>
        <w:tab/>
      </w:r>
      <w:r w:rsidR="00E42191" w:rsidRPr="00BC5CD0">
        <w:rPr>
          <w:rFonts w:ascii="Time New Roman" w:eastAsia="SimHei" w:hAnsi="Time New Roman" w:hint="eastAsia"/>
        </w:rPr>
        <w:t>委员会促请缔约国通过规定上述罪行不受时效限制的法案使它变成法律。</w:t>
      </w:r>
    </w:p>
    <w:p w:rsidR="00E42191" w:rsidRDefault="00E42191" w:rsidP="00BC5CD0">
      <w:pPr>
        <w:pStyle w:val="Heading4"/>
        <w:rPr>
          <w:rFonts w:hint="eastAsia"/>
        </w:rPr>
      </w:pPr>
      <w:r>
        <w:rPr>
          <w:rFonts w:hint="eastAsia"/>
        </w:rPr>
        <w:t>第</w:t>
      </w:r>
      <w:r>
        <w:rPr>
          <w:rFonts w:hint="eastAsia"/>
        </w:rPr>
        <w:t>2.191</w:t>
      </w:r>
      <w:r>
        <w:rPr>
          <w:rFonts w:hint="eastAsia"/>
        </w:rPr>
        <w:t>号大赦法</w:t>
      </w:r>
    </w:p>
    <w:p w:rsidR="00E42191" w:rsidRDefault="00E42191" w:rsidP="009C1538">
      <w:pPr>
        <w:rPr>
          <w:rFonts w:hint="eastAsia"/>
        </w:rPr>
      </w:pPr>
      <w:r>
        <w:rPr>
          <w:rFonts w:hint="eastAsia"/>
        </w:rPr>
        <w:tab/>
        <w:t xml:space="preserve">12.  </w:t>
      </w:r>
      <w:r>
        <w:rPr>
          <w:rFonts w:hint="eastAsia"/>
        </w:rPr>
        <w:t>委员会注意到智利法院，特别是最高法院，作出裁定《大赦法》</w:t>
      </w:r>
      <w:r w:rsidR="00BC5CD0">
        <w:rPr>
          <w:rFonts w:hint="eastAsia"/>
        </w:rPr>
        <w:t>(</w:t>
      </w:r>
      <w:r>
        <w:rPr>
          <w:rFonts w:hint="eastAsia"/>
        </w:rPr>
        <w:t>规定在</w:t>
      </w:r>
      <w:r>
        <w:rPr>
          <w:rFonts w:hint="eastAsia"/>
        </w:rPr>
        <w:t>1973</w:t>
      </w:r>
      <w:r>
        <w:rPr>
          <w:rFonts w:hint="eastAsia"/>
        </w:rPr>
        <w:t>年</w:t>
      </w:r>
      <w:r>
        <w:rPr>
          <w:rFonts w:hint="eastAsia"/>
        </w:rPr>
        <w:t>9</w:t>
      </w:r>
      <w:r>
        <w:rPr>
          <w:rFonts w:hint="eastAsia"/>
        </w:rPr>
        <w:t>月</w:t>
      </w:r>
      <w:r>
        <w:rPr>
          <w:rFonts w:hint="eastAsia"/>
        </w:rPr>
        <w:t>11</w:t>
      </w:r>
      <w:r>
        <w:rPr>
          <w:rFonts w:hint="eastAsia"/>
        </w:rPr>
        <w:t>日至</w:t>
      </w:r>
      <w:r>
        <w:rPr>
          <w:rFonts w:hint="eastAsia"/>
        </w:rPr>
        <w:t>1978</w:t>
      </w:r>
      <w:r>
        <w:rPr>
          <w:rFonts w:hint="eastAsia"/>
        </w:rPr>
        <w:t>年</w:t>
      </w:r>
      <w:r>
        <w:rPr>
          <w:rFonts w:hint="eastAsia"/>
        </w:rPr>
        <w:t>3</w:t>
      </w:r>
      <w:r>
        <w:rPr>
          <w:rFonts w:hint="eastAsia"/>
        </w:rPr>
        <w:t>月</w:t>
      </w:r>
      <w:r>
        <w:rPr>
          <w:rFonts w:hint="eastAsia"/>
        </w:rPr>
        <w:t>10</w:t>
      </w:r>
      <w:r>
        <w:rPr>
          <w:rFonts w:hint="eastAsia"/>
        </w:rPr>
        <w:t>日期间犯有侵犯人权行为的人不受惩罚</w:t>
      </w:r>
      <w:r w:rsidR="00BC5CD0">
        <w:rPr>
          <w:rFonts w:hint="eastAsia"/>
        </w:rPr>
        <w:t>)</w:t>
      </w:r>
      <w:r>
        <w:rPr>
          <w:rFonts w:hint="eastAsia"/>
        </w:rPr>
        <w:t>不适用的裁决，援引国际人权文书作为该裁决的法律根据。但是，委员会认为，按照美洲人权法院在</w:t>
      </w:r>
      <w:r>
        <w:rPr>
          <w:rFonts w:hint="eastAsia"/>
        </w:rPr>
        <w:t>2006</w:t>
      </w:r>
      <w:r>
        <w:rPr>
          <w:rFonts w:hint="eastAsia"/>
        </w:rPr>
        <w:t>年</w:t>
      </w:r>
      <w:r>
        <w:rPr>
          <w:rFonts w:hint="eastAsia"/>
        </w:rPr>
        <w:t>9</w:t>
      </w:r>
      <w:r>
        <w:rPr>
          <w:rFonts w:hint="eastAsia"/>
        </w:rPr>
        <w:t>月</w:t>
      </w:r>
      <w:r>
        <w:rPr>
          <w:rFonts w:hint="eastAsia"/>
        </w:rPr>
        <w:t>26</w:t>
      </w:r>
      <w:r>
        <w:rPr>
          <w:rFonts w:hint="eastAsia"/>
        </w:rPr>
        <w:t>日的“</w:t>
      </w:r>
      <w:r w:rsidR="007E623D">
        <w:rPr>
          <w:rFonts w:hint="eastAsia"/>
        </w:rPr>
        <w:t>Almonacid Arellanos y otros</w:t>
      </w:r>
      <w:r>
        <w:rPr>
          <w:rFonts w:hint="eastAsia"/>
        </w:rPr>
        <w:t>”</w:t>
      </w:r>
      <w:r w:rsidR="007E623D">
        <w:rPr>
          <w:rFonts w:hint="eastAsia"/>
        </w:rPr>
        <w:t>案件中作出的裁决。</w:t>
      </w:r>
      <w:r w:rsidR="007E623D" w:rsidRPr="007E623D">
        <w:rPr>
          <w:rFonts w:hint="eastAsia"/>
        </w:rPr>
        <w:t>《大赦法》</w:t>
      </w:r>
      <w:r w:rsidR="003472F0">
        <w:rPr>
          <w:rFonts w:hint="eastAsia"/>
        </w:rPr>
        <w:t>继续有效的</w:t>
      </w:r>
      <w:r w:rsidR="007E623D">
        <w:rPr>
          <w:rFonts w:hint="eastAsia"/>
        </w:rPr>
        <w:t>事实使得大赦的适用问题取决于国内法院的裁决。委员会得知最近最高法院作出的裁决似乎考虑了该法的存在，特别是对独裁政</w:t>
      </w:r>
      <w:r w:rsidR="003472F0">
        <w:rPr>
          <w:rFonts w:hint="eastAsia"/>
        </w:rPr>
        <w:t>权</w:t>
      </w:r>
      <w:r w:rsidR="007E623D">
        <w:rPr>
          <w:rFonts w:hint="eastAsia"/>
        </w:rPr>
        <w:t>时期所犯的严重罪行减刑</w:t>
      </w:r>
      <w:r w:rsidR="00BC5CD0">
        <w:rPr>
          <w:rFonts w:hint="eastAsia"/>
        </w:rPr>
        <w:t>(</w:t>
      </w:r>
      <w:r w:rsidR="007E623D">
        <w:rPr>
          <w:rFonts w:hint="eastAsia"/>
        </w:rPr>
        <w:t>第</w:t>
      </w:r>
      <w:r w:rsidR="007E623D">
        <w:rPr>
          <w:rFonts w:hint="eastAsia"/>
        </w:rPr>
        <w:t>2</w:t>
      </w:r>
      <w:r w:rsidR="007E623D">
        <w:rPr>
          <w:rFonts w:hint="eastAsia"/>
        </w:rPr>
        <w:t>条</w:t>
      </w:r>
      <w:r w:rsidR="00BC5CD0">
        <w:rPr>
          <w:rFonts w:hint="eastAsia"/>
        </w:rPr>
        <w:t>)</w:t>
      </w:r>
      <w:r w:rsidR="007E623D">
        <w:rPr>
          <w:rFonts w:hint="eastAsia"/>
        </w:rPr>
        <w:t>。</w:t>
      </w:r>
    </w:p>
    <w:p w:rsidR="007E623D" w:rsidRPr="00BC5CD0" w:rsidRDefault="007E623D" w:rsidP="00BC5CD0">
      <w:pPr>
        <w:spacing w:after="320"/>
        <w:ind w:left="1040"/>
        <w:rPr>
          <w:rFonts w:ascii="Time New Roman" w:eastAsia="SimHei" w:hAnsi="Time New Roman" w:hint="eastAsia"/>
        </w:rPr>
      </w:pPr>
      <w:r w:rsidRPr="00BC5CD0">
        <w:rPr>
          <w:rFonts w:ascii="Time New Roman" w:eastAsia="SimHei" w:hAnsi="Time New Roman" w:hint="eastAsia"/>
        </w:rPr>
        <w:tab/>
      </w:r>
      <w:r w:rsidRPr="00BC5CD0">
        <w:rPr>
          <w:rFonts w:ascii="Time New Roman" w:eastAsia="SimHei" w:hAnsi="Time New Roman" w:hint="eastAsia"/>
        </w:rPr>
        <w:t>委员会建议，缔约国按照委员会以前的建议废除</w:t>
      </w:r>
      <w:r w:rsidR="00761D98" w:rsidRPr="00BC5CD0">
        <w:rPr>
          <w:rFonts w:ascii="Time New Roman" w:eastAsia="SimHei" w:hAnsi="Time New Roman" w:hint="eastAsia"/>
        </w:rPr>
        <w:t>《大赦法》。委员会促请缔约国注意委员会关于缔约国执行《公约》第</w:t>
      </w:r>
      <w:r w:rsidR="00761D98" w:rsidRPr="003E6128">
        <w:rPr>
          <w:rFonts w:ascii="Time New Roman" w:eastAsia="SimHei" w:hAnsi="Time New Roman" w:hint="eastAsia"/>
          <w:b/>
        </w:rPr>
        <w:t>2</w:t>
      </w:r>
      <w:r w:rsidR="00761D98" w:rsidRPr="00BC5CD0">
        <w:rPr>
          <w:rFonts w:ascii="Time New Roman" w:eastAsia="SimHei" w:hAnsi="Time New Roman" w:hint="eastAsia"/>
        </w:rPr>
        <w:t>条的第</w:t>
      </w:r>
      <w:r w:rsidR="00761D98" w:rsidRPr="003E6128">
        <w:rPr>
          <w:rFonts w:ascii="Time New Roman" w:eastAsia="SimHei" w:hAnsi="Time New Roman" w:hint="eastAsia"/>
          <w:b/>
        </w:rPr>
        <w:t>2</w:t>
      </w:r>
      <w:r w:rsidR="00761D98" w:rsidRPr="00BC5CD0">
        <w:rPr>
          <w:rFonts w:ascii="Time New Roman" w:eastAsia="SimHei" w:hAnsi="Time New Roman" w:hint="eastAsia"/>
        </w:rPr>
        <w:t>号一般性意见第</w:t>
      </w:r>
      <w:r w:rsidR="00761D98" w:rsidRPr="003E6128">
        <w:rPr>
          <w:rFonts w:ascii="Time New Roman" w:eastAsia="SimHei" w:hAnsi="Time New Roman" w:hint="eastAsia"/>
          <w:b/>
        </w:rPr>
        <w:t>5</w:t>
      </w:r>
      <w:r w:rsidR="003472F0">
        <w:rPr>
          <w:rFonts w:ascii="Time New Roman" w:eastAsia="SimHei" w:hAnsi="Time New Roman" w:hint="eastAsia"/>
        </w:rPr>
        <w:t>段，其中委员会认为，实行特赦或采取其他阻挠办法，事先排除</w:t>
      </w:r>
      <w:r w:rsidR="00761D98" w:rsidRPr="00BC5CD0">
        <w:rPr>
          <w:rFonts w:ascii="Time New Roman" w:eastAsia="SimHei" w:hAnsi="Time New Roman" w:hint="eastAsia"/>
        </w:rPr>
        <w:t>或表明不愿意对施行酷刑或虐待的人进行即时和公正的起诉和处罚，是违反不可克减原则的。委员会还建议采取一切必要措施确保酷刑和其他残忍、不人道或有辱人格的待遇或惩罚案件迅速得到彻底、公正的调查，然后对犯罪者进行审判和惩罚，并按照《公约》</w:t>
      </w:r>
      <w:r w:rsidR="003472F0">
        <w:rPr>
          <w:rFonts w:ascii="Time New Roman" w:eastAsia="SimHei" w:hAnsi="Time New Roman" w:hint="eastAsia"/>
        </w:rPr>
        <w:t>规定</w:t>
      </w:r>
      <w:r w:rsidR="00761D98" w:rsidRPr="00BC5CD0">
        <w:rPr>
          <w:rFonts w:ascii="Time New Roman" w:eastAsia="SimHei" w:hAnsi="Time New Roman" w:hint="eastAsia"/>
        </w:rPr>
        <w:t>采取措施赔偿受害者。</w:t>
      </w:r>
    </w:p>
    <w:p w:rsidR="00761D98" w:rsidRDefault="00761D98" w:rsidP="00BC5CD0">
      <w:pPr>
        <w:pStyle w:val="Heading4"/>
        <w:rPr>
          <w:rFonts w:hint="eastAsia"/>
        </w:rPr>
      </w:pPr>
      <w:r>
        <w:rPr>
          <w:rFonts w:hint="eastAsia"/>
        </w:rPr>
        <w:t>酷刑指控</w:t>
      </w:r>
    </w:p>
    <w:p w:rsidR="00761D98" w:rsidRPr="006201D6" w:rsidRDefault="00761D98" w:rsidP="009C1538">
      <w:pPr>
        <w:rPr>
          <w:rFonts w:hint="eastAsia"/>
        </w:rPr>
      </w:pPr>
      <w:r w:rsidRPr="006201D6">
        <w:rPr>
          <w:rFonts w:hint="eastAsia"/>
        </w:rPr>
        <w:tab/>
        <w:t xml:space="preserve">13.  </w:t>
      </w:r>
      <w:r w:rsidRPr="006201D6">
        <w:rPr>
          <w:rFonts w:hint="eastAsia"/>
        </w:rPr>
        <w:t>委员会关切的是继续有关于值班警官犯严重罪行的指控，遗憾的是公布这类行为的努力受到法律的限制，这是造成这类罪行不受惩罚的一个因素</w:t>
      </w:r>
      <w:r w:rsidR="00BC5CD0" w:rsidRPr="006201D6">
        <w:rPr>
          <w:rFonts w:hint="eastAsia"/>
        </w:rPr>
        <w:t>(</w:t>
      </w:r>
      <w:r w:rsidRPr="006201D6">
        <w:rPr>
          <w:rFonts w:hint="eastAsia"/>
        </w:rPr>
        <w:t>第</w:t>
      </w:r>
      <w:r w:rsidRPr="006201D6">
        <w:rPr>
          <w:rFonts w:hint="eastAsia"/>
        </w:rPr>
        <w:t>2</w:t>
      </w:r>
      <w:r w:rsidRPr="006201D6">
        <w:rPr>
          <w:rFonts w:hint="eastAsia"/>
        </w:rPr>
        <w:t>条和第</w:t>
      </w:r>
      <w:r w:rsidRPr="006201D6">
        <w:rPr>
          <w:rFonts w:hint="eastAsia"/>
        </w:rPr>
        <w:t>12</w:t>
      </w:r>
      <w:r w:rsidRPr="006201D6">
        <w:rPr>
          <w:rFonts w:hint="eastAsia"/>
        </w:rPr>
        <w:t>条</w:t>
      </w:r>
      <w:r w:rsidR="00BC5CD0" w:rsidRPr="006201D6">
        <w:rPr>
          <w:rFonts w:hint="eastAsia"/>
        </w:rPr>
        <w:t>)</w:t>
      </w:r>
      <w:r w:rsidRPr="006201D6">
        <w:rPr>
          <w:rFonts w:hint="eastAsia"/>
        </w:rPr>
        <w:t>。</w:t>
      </w:r>
    </w:p>
    <w:p w:rsidR="00761D98" w:rsidRPr="00BC5CD0" w:rsidRDefault="00BC5CD0" w:rsidP="00BC5CD0">
      <w:pPr>
        <w:tabs>
          <w:tab w:val="left" w:pos="1575"/>
        </w:tabs>
        <w:spacing w:after="320"/>
        <w:ind w:left="1040"/>
        <w:rPr>
          <w:rFonts w:ascii="Time New Roman" w:eastAsia="SimHei" w:hAnsi="Time New Roman" w:hint="eastAsia"/>
        </w:rPr>
      </w:pPr>
      <w:r>
        <w:rPr>
          <w:rFonts w:ascii="Time New Roman" w:eastAsia="SimHei" w:hAnsi="Time New Roman" w:hint="eastAsia"/>
        </w:rPr>
        <w:tab/>
      </w:r>
      <w:r w:rsidR="00761D98" w:rsidRPr="00BC5CD0">
        <w:rPr>
          <w:rFonts w:ascii="Time New Roman" w:eastAsia="SimHei" w:hAnsi="Time New Roman" w:hint="eastAsia"/>
        </w:rPr>
        <w:t>委员会建议缔约国尽快实行有关对警察部队进行监督的立法改革，以确保没有任何警察部队违反《公约》的行为不受到惩罚，并确保对这类</w:t>
      </w:r>
      <w:r w:rsidR="003472F0">
        <w:rPr>
          <w:rFonts w:ascii="Time New Roman" w:eastAsia="SimHei" w:hAnsi="Time New Roman" w:hint="eastAsia"/>
        </w:rPr>
        <w:t>行为的调查是有效和透明的。缔约国应加强对所有执法人员进行教育的</w:t>
      </w:r>
      <w:r w:rsidR="00761D98" w:rsidRPr="00BC5CD0">
        <w:rPr>
          <w:rFonts w:ascii="Time New Roman" w:eastAsia="SimHei" w:hAnsi="Time New Roman" w:hint="eastAsia"/>
        </w:rPr>
        <w:t>方案，以确保他们充分了解《公约》的规定。委员会也建议缔约国继续迅速采取为建立公安部所需的措施，该部将监督武装警察和调查警察部队。</w:t>
      </w:r>
    </w:p>
    <w:p w:rsidR="00761D98" w:rsidRDefault="00083990" w:rsidP="00BC5CD0">
      <w:pPr>
        <w:pStyle w:val="Heading4"/>
        <w:rPr>
          <w:rFonts w:hint="eastAsia"/>
        </w:rPr>
      </w:pPr>
      <w:r>
        <w:rPr>
          <w:rFonts w:hint="eastAsia"/>
        </w:rPr>
        <w:t>改革军事司法制度</w:t>
      </w:r>
    </w:p>
    <w:p w:rsidR="00083990" w:rsidRPr="006201D6" w:rsidRDefault="00083990" w:rsidP="009C1538">
      <w:pPr>
        <w:rPr>
          <w:rFonts w:hint="eastAsia"/>
        </w:rPr>
      </w:pPr>
      <w:r w:rsidRPr="006201D6">
        <w:rPr>
          <w:rFonts w:hint="eastAsia"/>
        </w:rPr>
        <w:tab/>
        <w:t xml:space="preserve">14.  </w:t>
      </w:r>
      <w:r w:rsidRPr="006201D6">
        <w:rPr>
          <w:rFonts w:hint="eastAsia"/>
        </w:rPr>
        <w:t>委员会关切的是，缔约国迟迟不通过对《军事司法法》的修改，这是委员会一再建议的</w:t>
      </w:r>
      <w:r w:rsidR="00BC5CD0" w:rsidRPr="006201D6">
        <w:rPr>
          <w:rFonts w:hint="eastAsia"/>
        </w:rPr>
        <w:t>(</w:t>
      </w:r>
      <w:r w:rsidRPr="006201D6">
        <w:rPr>
          <w:rFonts w:hint="eastAsia"/>
        </w:rPr>
        <w:t>第</w:t>
      </w:r>
      <w:r w:rsidRPr="006201D6">
        <w:rPr>
          <w:rFonts w:hint="eastAsia"/>
        </w:rPr>
        <w:t>2</w:t>
      </w:r>
      <w:r w:rsidRPr="006201D6">
        <w:rPr>
          <w:rFonts w:hint="eastAsia"/>
        </w:rPr>
        <w:t>条</w:t>
      </w:r>
      <w:r w:rsidR="00BC5CD0" w:rsidRPr="006201D6">
        <w:rPr>
          <w:rFonts w:hint="eastAsia"/>
        </w:rPr>
        <w:t>)</w:t>
      </w:r>
      <w:r w:rsidRPr="006201D6">
        <w:rPr>
          <w:rFonts w:hint="eastAsia"/>
        </w:rPr>
        <w:t>。</w:t>
      </w:r>
    </w:p>
    <w:p w:rsidR="00083990" w:rsidRPr="00BC5CD0" w:rsidRDefault="00BC5CD0" w:rsidP="00BC5CD0">
      <w:pPr>
        <w:tabs>
          <w:tab w:val="left" w:pos="1575"/>
        </w:tabs>
        <w:spacing w:after="320"/>
        <w:ind w:left="1040"/>
        <w:rPr>
          <w:rFonts w:ascii="Time New Roman" w:eastAsia="SimHei" w:hAnsi="Time New Roman" w:hint="eastAsia"/>
        </w:rPr>
      </w:pPr>
      <w:r>
        <w:rPr>
          <w:rFonts w:ascii="Time New Roman" w:eastAsia="SimHei" w:hAnsi="Time New Roman" w:hint="eastAsia"/>
        </w:rPr>
        <w:tab/>
      </w:r>
      <w:r w:rsidR="00083990" w:rsidRPr="00BC5CD0">
        <w:rPr>
          <w:rFonts w:ascii="Time New Roman" w:eastAsia="SimHei" w:hAnsi="Time New Roman" w:hint="eastAsia"/>
        </w:rPr>
        <w:t>委员会建议缔约国赶快通过对《军事司法法》的修改，这将限制军事法庭对人和物的管辖权。委员会重申其将适当服从原则从《军事司法法》中删除的建议。</w:t>
      </w:r>
    </w:p>
    <w:p w:rsidR="00083990" w:rsidRDefault="00083990" w:rsidP="00BC5CD0">
      <w:pPr>
        <w:pStyle w:val="Heading4"/>
        <w:rPr>
          <w:rFonts w:hint="eastAsia"/>
        </w:rPr>
      </w:pPr>
      <w:r>
        <w:rPr>
          <w:rFonts w:hint="eastAsia"/>
        </w:rPr>
        <w:t>申诉记录</w:t>
      </w:r>
    </w:p>
    <w:p w:rsidR="00083990" w:rsidRPr="006201D6" w:rsidRDefault="00083990" w:rsidP="009C1538">
      <w:pPr>
        <w:rPr>
          <w:rFonts w:hint="eastAsia"/>
        </w:rPr>
      </w:pPr>
      <w:r w:rsidRPr="006201D6">
        <w:rPr>
          <w:rFonts w:hint="eastAsia"/>
        </w:rPr>
        <w:tab/>
        <w:t xml:space="preserve">15.  </w:t>
      </w:r>
      <w:r w:rsidRPr="006201D6">
        <w:t>虽</w:t>
      </w:r>
      <w:r w:rsidRPr="006201D6">
        <w:rPr>
          <w:rFonts w:hint="eastAsia"/>
        </w:rPr>
        <w:t>然委员会注意到检察</w:t>
      </w:r>
      <w:r w:rsidR="003472F0" w:rsidRPr="006201D6">
        <w:rPr>
          <w:rFonts w:hint="eastAsia"/>
        </w:rPr>
        <w:t>官</w:t>
      </w:r>
      <w:r w:rsidRPr="006201D6">
        <w:rPr>
          <w:rFonts w:hint="eastAsia"/>
        </w:rPr>
        <w:t>办事处用于记录有关酷刑罪行的报告和诉讼程序的制度，但委员会关切的是该制度没有将受害者分类的资料，因此无法确定对妇女</w:t>
      </w:r>
      <w:r w:rsidR="003472F0" w:rsidRPr="006201D6">
        <w:rPr>
          <w:rFonts w:hint="eastAsia"/>
        </w:rPr>
        <w:t>施</w:t>
      </w:r>
      <w:r w:rsidRPr="006201D6">
        <w:rPr>
          <w:rFonts w:hint="eastAsia"/>
        </w:rPr>
        <w:t>酷刑的报告和判罪情况</w:t>
      </w:r>
      <w:r w:rsidR="00BC5CD0" w:rsidRPr="006201D6">
        <w:rPr>
          <w:rFonts w:hint="eastAsia"/>
        </w:rPr>
        <w:t>(</w:t>
      </w:r>
      <w:r w:rsidRPr="006201D6">
        <w:rPr>
          <w:rFonts w:hint="eastAsia"/>
        </w:rPr>
        <w:t>第</w:t>
      </w:r>
      <w:r w:rsidRPr="006201D6">
        <w:rPr>
          <w:rFonts w:hint="eastAsia"/>
        </w:rPr>
        <w:t>13</w:t>
      </w:r>
      <w:r w:rsidRPr="006201D6">
        <w:rPr>
          <w:rFonts w:hint="eastAsia"/>
        </w:rPr>
        <w:t>条</w:t>
      </w:r>
      <w:r w:rsidR="00BC5CD0" w:rsidRPr="006201D6">
        <w:rPr>
          <w:rFonts w:hint="eastAsia"/>
        </w:rPr>
        <w:t>)</w:t>
      </w:r>
      <w:r w:rsidRPr="006201D6">
        <w:rPr>
          <w:rFonts w:hint="eastAsia"/>
        </w:rPr>
        <w:t>。</w:t>
      </w:r>
    </w:p>
    <w:p w:rsidR="00083990" w:rsidRPr="00BC5CD0" w:rsidRDefault="00BC5CD0" w:rsidP="00BC5CD0">
      <w:pPr>
        <w:spacing w:after="320"/>
        <w:ind w:left="1040"/>
        <w:rPr>
          <w:rFonts w:ascii="Time New Roman" w:eastAsia="SimHei" w:hAnsi="Time New Roman" w:hint="eastAsia"/>
        </w:rPr>
      </w:pPr>
      <w:r>
        <w:rPr>
          <w:rFonts w:ascii="Time New Roman" w:eastAsia="SimHei" w:hAnsi="Time New Roman" w:hint="eastAsia"/>
        </w:rPr>
        <w:tab/>
      </w:r>
      <w:r w:rsidR="00083990" w:rsidRPr="00BC5CD0">
        <w:rPr>
          <w:rFonts w:ascii="Time New Roman" w:eastAsia="SimHei" w:hAnsi="Time New Roman" w:hint="eastAsia"/>
        </w:rPr>
        <w:t>委员会建议缔约国制订一种将有关酷刑罪行的资料按除其他外</w:t>
      </w:r>
      <w:r w:rsidR="00133132" w:rsidRPr="00BC5CD0">
        <w:rPr>
          <w:rFonts w:ascii="Time New Roman" w:eastAsia="SimHei" w:hAnsi="Time New Roman" w:hint="eastAsia"/>
        </w:rPr>
        <w:t>受害者的性别和年龄分类的记录制度。</w:t>
      </w:r>
    </w:p>
    <w:p w:rsidR="00133132" w:rsidRDefault="00133132" w:rsidP="00BC5CD0">
      <w:pPr>
        <w:pStyle w:val="Heading4"/>
        <w:rPr>
          <w:rFonts w:hint="eastAsia"/>
        </w:rPr>
      </w:pPr>
      <w:r>
        <w:rPr>
          <w:rFonts w:hint="eastAsia"/>
        </w:rPr>
        <w:t>建立国家人权机构</w:t>
      </w:r>
    </w:p>
    <w:p w:rsidR="00133132" w:rsidRDefault="00133132" w:rsidP="009C1538">
      <w:pPr>
        <w:rPr>
          <w:rFonts w:hint="eastAsia"/>
        </w:rPr>
      </w:pPr>
      <w:r w:rsidRPr="00AA45D9">
        <w:rPr>
          <w:rFonts w:hint="eastAsia"/>
        </w:rPr>
        <w:tab/>
        <w:t xml:space="preserve">16.  </w:t>
      </w:r>
      <w:r w:rsidRPr="00AA45D9">
        <w:rPr>
          <w:rFonts w:hint="eastAsia"/>
        </w:rPr>
        <w:t>委员会注意到建立国家人权机构的法案界定的该机构任务包括维护缔约国在侵犯人权方面的记忆和历史。鉴于法案最初是在</w:t>
      </w:r>
      <w:r w:rsidRPr="00AA45D9">
        <w:rPr>
          <w:rFonts w:hint="eastAsia"/>
        </w:rPr>
        <w:t>2005</w:t>
      </w:r>
      <w:r w:rsidRPr="00AA45D9">
        <w:rPr>
          <w:rFonts w:hint="eastAsia"/>
        </w:rPr>
        <w:t>年提出的，委员会关切</w:t>
      </w:r>
      <w:r>
        <w:rPr>
          <w:rFonts w:hint="eastAsia"/>
        </w:rPr>
        <w:t>的是该法案迟迟未能获得通过，仍然在由参议院和众议院联合委员会审查中</w:t>
      </w:r>
      <w:r w:rsidR="00BC5CD0">
        <w:rPr>
          <w:rFonts w:hint="eastAsia"/>
        </w:rPr>
        <w:t>(</w:t>
      </w:r>
      <w:r>
        <w:rPr>
          <w:rFonts w:hint="eastAsia"/>
        </w:rPr>
        <w:t>第二条</w:t>
      </w:r>
      <w:r w:rsidR="00BC5CD0">
        <w:rPr>
          <w:rFonts w:hint="eastAsia"/>
        </w:rPr>
        <w:t>)</w:t>
      </w:r>
      <w:r>
        <w:rPr>
          <w:rFonts w:hint="eastAsia"/>
        </w:rPr>
        <w:t>。</w:t>
      </w:r>
    </w:p>
    <w:p w:rsidR="00133132" w:rsidRPr="00BC5CD0" w:rsidRDefault="00BC5CD0" w:rsidP="00BC5CD0">
      <w:pPr>
        <w:spacing w:after="320"/>
        <w:ind w:left="1040"/>
        <w:rPr>
          <w:rFonts w:ascii="Time New Roman" w:eastAsia="SimHei" w:hAnsi="Time New Roman" w:hint="eastAsia"/>
        </w:rPr>
      </w:pPr>
      <w:r>
        <w:rPr>
          <w:rFonts w:ascii="Time New Roman" w:eastAsia="SimHei" w:hAnsi="Time New Roman" w:hint="eastAsia"/>
        </w:rPr>
        <w:tab/>
      </w:r>
      <w:r w:rsidR="00133132" w:rsidRPr="00BC5CD0">
        <w:rPr>
          <w:rFonts w:ascii="Time New Roman" w:eastAsia="SimHei" w:hAnsi="Time New Roman" w:hint="eastAsia"/>
        </w:rPr>
        <w:t>缔约国应采取必要措施赶快通过建立国家人权机构的法案。委员会也建议缔约国按照大会第</w:t>
      </w:r>
      <w:r w:rsidR="00133132" w:rsidRPr="003E6128">
        <w:rPr>
          <w:rFonts w:ascii="Time New Roman" w:eastAsia="SimHei" w:hAnsi="Time New Roman" w:hint="eastAsia"/>
          <w:b/>
        </w:rPr>
        <w:t>48</w:t>
      </w:r>
      <w:r w:rsidRPr="003E6128">
        <w:rPr>
          <w:rFonts w:ascii="Time New Roman" w:eastAsia="SimHei" w:hAnsi="Time New Roman" w:hint="eastAsia"/>
        </w:rPr>
        <w:t>/</w:t>
      </w:r>
      <w:r w:rsidR="00133132" w:rsidRPr="003E6128">
        <w:rPr>
          <w:rFonts w:ascii="Time New Roman" w:eastAsia="SimHei" w:hAnsi="Time New Roman" w:hint="eastAsia"/>
          <w:b/>
        </w:rPr>
        <w:t>134</w:t>
      </w:r>
      <w:r w:rsidR="00133132" w:rsidRPr="00BC5CD0">
        <w:rPr>
          <w:rFonts w:ascii="Time New Roman" w:eastAsia="SimHei" w:hAnsi="Time New Roman" w:hint="eastAsia"/>
        </w:rPr>
        <w:t>号决议附件所载的关于促进和保护人权的国家机构地位的原则</w:t>
      </w:r>
      <w:r w:rsidRPr="00BC5CD0">
        <w:rPr>
          <w:rFonts w:ascii="Time New Roman" w:eastAsia="SimHei" w:hAnsi="Time New Roman" w:hint="eastAsia"/>
        </w:rPr>
        <w:t>(</w:t>
      </w:r>
      <w:r w:rsidR="00133132" w:rsidRPr="00BC5CD0">
        <w:rPr>
          <w:rFonts w:ascii="Time New Roman" w:eastAsia="SimHei" w:hAnsi="Time New Roman" w:hint="eastAsia"/>
        </w:rPr>
        <w:t>《巴黎原则》</w:t>
      </w:r>
      <w:r w:rsidRPr="00BC5CD0">
        <w:rPr>
          <w:rFonts w:ascii="Time New Roman" w:eastAsia="SimHei" w:hAnsi="Time New Roman" w:hint="eastAsia"/>
        </w:rPr>
        <w:t>)</w:t>
      </w:r>
      <w:r w:rsidR="00133132" w:rsidRPr="00BC5CD0">
        <w:rPr>
          <w:rFonts w:ascii="Time New Roman" w:eastAsia="SimHei" w:hAnsi="Time New Roman" w:hint="eastAsia"/>
        </w:rPr>
        <w:t>建立该机构，以确保其自主性、独立性、多元性、</w:t>
      </w:r>
      <w:r w:rsidR="003472F0">
        <w:rPr>
          <w:rFonts w:ascii="Time New Roman" w:eastAsia="SimHei" w:hAnsi="Time New Roman" w:hint="eastAsia"/>
        </w:rPr>
        <w:t>稳定性、</w:t>
      </w:r>
      <w:r w:rsidR="00133132" w:rsidRPr="00BC5CD0">
        <w:rPr>
          <w:rFonts w:ascii="Time New Roman" w:eastAsia="SimHei" w:hAnsi="Time New Roman" w:hint="eastAsia"/>
        </w:rPr>
        <w:t>能力和代表性。</w:t>
      </w:r>
    </w:p>
    <w:p w:rsidR="00133132" w:rsidRPr="00BC5CD0" w:rsidRDefault="00133132" w:rsidP="00BC5CD0">
      <w:pPr>
        <w:pStyle w:val="Heading4"/>
        <w:rPr>
          <w:rFonts w:hint="eastAsia"/>
        </w:rPr>
      </w:pPr>
      <w:r w:rsidRPr="00BC5CD0">
        <w:rPr>
          <w:rFonts w:hint="eastAsia"/>
        </w:rPr>
        <w:t>政治犯和酷刑问题委员会的权限和行动</w:t>
      </w:r>
    </w:p>
    <w:p w:rsidR="00133132" w:rsidRPr="00877B4D" w:rsidRDefault="00133132" w:rsidP="009C1538">
      <w:pPr>
        <w:rPr>
          <w:rFonts w:hint="eastAsia"/>
          <w:snapToGrid/>
        </w:rPr>
      </w:pPr>
      <w:r w:rsidRPr="00877B4D">
        <w:rPr>
          <w:rFonts w:hint="eastAsia"/>
          <w:snapToGrid/>
        </w:rPr>
        <w:tab/>
        <w:t xml:space="preserve">17.  </w:t>
      </w:r>
      <w:r w:rsidRPr="00877B4D">
        <w:rPr>
          <w:rFonts w:hint="eastAsia"/>
          <w:snapToGrid/>
        </w:rPr>
        <w:t>委员会注意到并欢迎缔约国在承</w:t>
      </w:r>
      <w:r w:rsidR="003472F0" w:rsidRPr="00877B4D">
        <w:rPr>
          <w:rFonts w:hint="eastAsia"/>
          <w:snapToGrid/>
        </w:rPr>
        <w:t>认</w:t>
      </w:r>
      <w:r w:rsidRPr="00877B4D">
        <w:rPr>
          <w:rFonts w:hint="eastAsia"/>
          <w:snapToGrid/>
        </w:rPr>
        <w:t>国家对独裁政权</w:t>
      </w:r>
      <w:r w:rsidR="005B33F8" w:rsidRPr="00877B4D">
        <w:rPr>
          <w:rFonts w:hint="eastAsia"/>
          <w:snapToGrid/>
        </w:rPr>
        <w:t>时期</w:t>
      </w:r>
      <w:r w:rsidRPr="00877B4D">
        <w:rPr>
          <w:rFonts w:hint="eastAsia"/>
          <w:snapToGrid/>
        </w:rPr>
        <w:t>发生的酷刑罪行的责任方面作出的努力。委员会很重视政治犯和酷刑问题委员会</w:t>
      </w:r>
      <w:r w:rsidR="00BC5CD0" w:rsidRPr="00877B4D">
        <w:rPr>
          <w:rFonts w:hint="eastAsia"/>
          <w:snapToGrid/>
        </w:rPr>
        <w:t>(</w:t>
      </w:r>
      <w:r w:rsidRPr="00877B4D">
        <w:rPr>
          <w:rFonts w:hint="eastAsia"/>
          <w:snapToGrid/>
        </w:rPr>
        <w:t>巴莱奇委员会</w:t>
      </w:r>
      <w:r w:rsidR="00BC5CD0" w:rsidRPr="00877B4D">
        <w:rPr>
          <w:rFonts w:hint="eastAsia"/>
          <w:snapToGrid/>
        </w:rPr>
        <w:t>)</w:t>
      </w:r>
      <w:r w:rsidRPr="00877B4D">
        <w:rPr>
          <w:rFonts w:hint="eastAsia"/>
          <w:snapToGrid/>
        </w:rPr>
        <w:t>的工作，但认为它的最初目的没有完全达到。在这方面，委员会很高兴建立国家人权机构的法案规定了重新开始已做的工作，将涉及酷刑受害者和政治犯的案件归类分级</w:t>
      </w:r>
      <w:r w:rsidR="00BC5CD0" w:rsidRPr="00877B4D">
        <w:rPr>
          <w:rFonts w:hint="eastAsia"/>
          <w:snapToGrid/>
        </w:rPr>
        <w:t>(</w:t>
      </w:r>
      <w:r w:rsidRPr="00877B4D">
        <w:rPr>
          <w:rFonts w:hint="eastAsia"/>
          <w:snapToGrid/>
        </w:rPr>
        <w:t>第</w:t>
      </w:r>
      <w:r w:rsidRPr="00877B4D">
        <w:rPr>
          <w:rFonts w:hint="eastAsia"/>
          <w:snapToGrid/>
        </w:rPr>
        <w:t>13</w:t>
      </w:r>
      <w:r w:rsidRPr="00877B4D">
        <w:rPr>
          <w:rFonts w:hint="eastAsia"/>
          <w:snapToGrid/>
        </w:rPr>
        <w:t>条</w:t>
      </w:r>
      <w:r w:rsidR="00BC5CD0" w:rsidRPr="00877B4D">
        <w:rPr>
          <w:rFonts w:hint="eastAsia"/>
          <w:snapToGrid/>
        </w:rPr>
        <w:t>)</w:t>
      </w:r>
      <w:r w:rsidRPr="00877B4D">
        <w:rPr>
          <w:rFonts w:hint="eastAsia"/>
          <w:snapToGrid/>
        </w:rPr>
        <w:t>。</w:t>
      </w:r>
    </w:p>
    <w:p w:rsidR="00A84116" w:rsidRPr="00BC5CD0" w:rsidRDefault="00BC5CD0" w:rsidP="00BC5CD0">
      <w:pPr>
        <w:tabs>
          <w:tab w:val="left" w:pos="1575"/>
        </w:tabs>
        <w:ind w:left="1040"/>
        <w:rPr>
          <w:rFonts w:ascii="Time New Roman" w:eastAsia="SimHei" w:hAnsi="Time New Roman" w:hint="eastAsia"/>
        </w:rPr>
      </w:pPr>
      <w:r>
        <w:rPr>
          <w:rFonts w:ascii="Time New Roman" w:eastAsia="SimHei" w:hAnsi="Time New Roman" w:hint="eastAsia"/>
        </w:rPr>
        <w:tab/>
      </w:r>
      <w:r w:rsidR="00A84116" w:rsidRPr="00BC5CD0">
        <w:rPr>
          <w:rFonts w:ascii="Time New Roman" w:eastAsia="SimHei" w:hAnsi="Time New Roman" w:hint="eastAsia"/>
        </w:rPr>
        <w:t>委员会促请缔约国重新启动政治犯和酷刑问题委员会，或者迅速建立接管该委员会任务的另一个机构。为了履行独裁政权时期的酷刑受害者得到赔偿的要求，委员会建议：</w:t>
      </w:r>
    </w:p>
    <w:p w:rsidR="00A84116" w:rsidRPr="00BC5CD0" w:rsidRDefault="00EE74B4" w:rsidP="00BC5CD0">
      <w:pPr>
        <w:numPr>
          <w:ilvl w:val="0"/>
          <w:numId w:val="6"/>
        </w:numPr>
        <w:rPr>
          <w:rFonts w:ascii="Time New Roman" w:eastAsia="SimHei" w:hAnsi="Time New Roman" w:hint="eastAsia"/>
        </w:rPr>
      </w:pPr>
      <w:r w:rsidRPr="00BC5CD0">
        <w:rPr>
          <w:rFonts w:ascii="Time New Roman" w:eastAsia="SimHei" w:hAnsi="Time New Roman" w:hint="eastAsia"/>
        </w:rPr>
        <w:t>采取有效行动宣传该委员会或将为同一目的设立的机构的职权和工作，以便使独裁政权时期的每一酷刑受害者，特别是在偏远或贫困地区或者不在本国境内的受害者，都知道这一机构的存在。委员会促请缔约国除其他外利用媒体和在流亡海外的智利人居住国的领事馆，以便做到这一点；</w:t>
      </w:r>
    </w:p>
    <w:p w:rsidR="00EE74B4" w:rsidRPr="00BC5CD0" w:rsidRDefault="00EE74B4" w:rsidP="00BC5CD0">
      <w:pPr>
        <w:numPr>
          <w:ilvl w:val="0"/>
          <w:numId w:val="6"/>
        </w:numPr>
        <w:rPr>
          <w:rFonts w:ascii="Time New Roman" w:eastAsia="SimHei" w:hAnsi="Time New Roman" w:hint="eastAsia"/>
        </w:rPr>
      </w:pPr>
      <w:r w:rsidRPr="00BC5CD0">
        <w:rPr>
          <w:rFonts w:ascii="Time New Roman" w:eastAsia="SimHei" w:hAnsi="Time New Roman" w:hint="eastAsia"/>
        </w:rPr>
        <w:t>将期限订得足够宽大，以便所有</w:t>
      </w:r>
      <w:r w:rsidR="00D93855" w:rsidRPr="00BC5CD0">
        <w:rPr>
          <w:rFonts w:ascii="Time New Roman" w:eastAsia="SimHei" w:hAnsi="Time New Roman" w:hint="eastAsia"/>
        </w:rPr>
        <w:t>自认为是酷刑受害者的人都能提出申诉；</w:t>
      </w:r>
    </w:p>
    <w:p w:rsidR="00D93855" w:rsidRPr="00BC5CD0" w:rsidRDefault="00D93855" w:rsidP="00BC5CD0">
      <w:pPr>
        <w:numPr>
          <w:ilvl w:val="0"/>
          <w:numId w:val="6"/>
        </w:numPr>
        <w:rPr>
          <w:rFonts w:ascii="Time New Roman" w:eastAsia="SimHei" w:hAnsi="Time New Roman" w:hint="eastAsia"/>
        </w:rPr>
      </w:pPr>
      <w:r w:rsidRPr="00BC5CD0">
        <w:rPr>
          <w:rFonts w:ascii="Time New Roman" w:eastAsia="SimHei" w:hAnsi="Time New Roman" w:hint="eastAsia"/>
        </w:rPr>
        <w:t>所有符合《公约》第</w:t>
      </w:r>
      <w:r w:rsidRPr="003E6128">
        <w:rPr>
          <w:rFonts w:ascii="Time New Roman" w:eastAsia="SimHei" w:hAnsi="Time New Roman" w:hint="eastAsia"/>
          <w:b/>
        </w:rPr>
        <w:t>1</w:t>
      </w:r>
      <w:r w:rsidRPr="00BC5CD0">
        <w:rPr>
          <w:rFonts w:ascii="Time New Roman" w:eastAsia="SimHei" w:hAnsi="Time New Roman" w:hint="eastAsia"/>
        </w:rPr>
        <w:t>条规定的酷刑定义的申诉都接纳；</w:t>
      </w:r>
    </w:p>
    <w:p w:rsidR="00D93855" w:rsidRDefault="00D93855" w:rsidP="00BC5CD0">
      <w:pPr>
        <w:numPr>
          <w:ilvl w:val="0"/>
          <w:numId w:val="6"/>
        </w:numPr>
        <w:rPr>
          <w:rFonts w:ascii="Time New Roman" w:eastAsia="SimHei" w:hAnsi="Time New Roman" w:hint="eastAsia"/>
        </w:rPr>
      </w:pPr>
      <w:r w:rsidRPr="00BC5CD0">
        <w:rPr>
          <w:rFonts w:ascii="Time New Roman" w:eastAsia="SimHei" w:hAnsi="Time New Roman" w:hint="eastAsia"/>
        </w:rPr>
        <w:t>重新考虑决定标准，特别是适用于在未成年时或是在本国领土外遭受酷刑的受害者或目前居住在缔约</w:t>
      </w:r>
      <w:r w:rsidR="007E5F5D">
        <w:rPr>
          <w:rFonts w:ascii="Time New Roman" w:eastAsia="SimHei" w:hAnsi="Time New Roman" w:hint="eastAsia"/>
        </w:rPr>
        <w:t>国境外的受害者的标准；</w:t>
      </w:r>
    </w:p>
    <w:p w:rsidR="007E5F5D" w:rsidRDefault="007E5F5D" w:rsidP="003254FB">
      <w:pPr>
        <w:numPr>
          <w:ilvl w:val="0"/>
          <w:numId w:val="6"/>
        </w:numPr>
        <w:spacing w:after="320"/>
        <w:rPr>
          <w:rFonts w:ascii="Time New Roman" w:eastAsia="SimHei" w:hAnsi="Time New Roman" w:hint="eastAsia"/>
        </w:rPr>
      </w:pPr>
      <w:r>
        <w:rPr>
          <w:rFonts w:ascii="Time New Roman" w:eastAsia="SimHei" w:hAnsi="Time New Roman" w:hint="eastAsia"/>
        </w:rPr>
        <w:t>将性暴力列为一种酷刑形式。</w:t>
      </w:r>
    </w:p>
    <w:p w:rsidR="007E5F5D" w:rsidRDefault="007E5F5D" w:rsidP="003254FB">
      <w:pPr>
        <w:pStyle w:val="Heading4"/>
        <w:rPr>
          <w:rFonts w:hint="eastAsia"/>
        </w:rPr>
      </w:pPr>
      <w:r>
        <w:rPr>
          <w:rFonts w:hint="eastAsia"/>
        </w:rPr>
        <w:t>赔偿和全面保健方案</w:t>
      </w:r>
    </w:p>
    <w:p w:rsidR="007E5F5D" w:rsidRDefault="007E5F5D" w:rsidP="007E5F5D">
      <w:pPr>
        <w:rPr>
          <w:rFonts w:hint="eastAsia"/>
        </w:rPr>
      </w:pPr>
      <w:r>
        <w:rPr>
          <w:rFonts w:hint="eastAsia"/>
        </w:rPr>
        <w:tab/>
        <w:t xml:space="preserve">18.  </w:t>
      </w:r>
      <w:r>
        <w:rPr>
          <w:rFonts w:hint="eastAsia"/>
        </w:rPr>
        <w:t>委员会注意到，在缔约国酷刑受害者有权利用赔偿和全面保健方案，很高兴这一方案已扩大适用于全国，委员会也欢迎该方案与下列组织进行合作：心理健康和人权中心、维护人民权利委员会、拉丁美洲心理健康和人权协会和基督教会社会援助基金。不过，委员会关切的是住在国外的酷刑受害者不能享受这一方案</w:t>
      </w:r>
      <w:r w:rsidR="007F4998">
        <w:rPr>
          <w:rFonts w:hint="eastAsia"/>
        </w:rPr>
        <w:t>(</w:t>
      </w:r>
      <w:r>
        <w:rPr>
          <w:rFonts w:hint="eastAsia"/>
        </w:rPr>
        <w:t>第</w:t>
      </w:r>
      <w:r>
        <w:rPr>
          <w:rFonts w:hint="eastAsia"/>
        </w:rPr>
        <w:t>14</w:t>
      </w:r>
      <w:r>
        <w:rPr>
          <w:rFonts w:hint="eastAsia"/>
        </w:rPr>
        <w:t>条和第</w:t>
      </w:r>
      <w:r>
        <w:rPr>
          <w:rFonts w:hint="eastAsia"/>
        </w:rPr>
        <w:t>16</w:t>
      </w:r>
      <w:r>
        <w:rPr>
          <w:rFonts w:hint="eastAsia"/>
        </w:rPr>
        <w:t>条</w:t>
      </w:r>
      <w:r w:rsidR="007F4998">
        <w:rPr>
          <w:rFonts w:hint="eastAsia"/>
        </w:rPr>
        <w:t>)</w:t>
      </w:r>
      <w:r>
        <w:rPr>
          <w:rFonts w:hint="eastAsia"/>
        </w:rPr>
        <w:t>。</w:t>
      </w:r>
    </w:p>
    <w:p w:rsidR="007E5F5D" w:rsidRPr="003254FB" w:rsidRDefault="003254FB" w:rsidP="003254FB">
      <w:pPr>
        <w:spacing w:after="320"/>
        <w:ind w:left="1040"/>
        <w:rPr>
          <w:rFonts w:ascii="Time New Roman" w:eastAsia="SimHei" w:hAnsi="Time New Roman" w:hint="eastAsia"/>
        </w:rPr>
      </w:pPr>
      <w:r w:rsidRPr="003254FB">
        <w:rPr>
          <w:rFonts w:ascii="Time New Roman" w:eastAsia="SimHei" w:hAnsi="Time New Roman" w:hint="eastAsia"/>
        </w:rPr>
        <w:tab/>
      </w:r>
      <w:r w:rsidR="007E5F5D" w:rsidRPr="003254FB">
        <w:rPr>
          <w:rFonts w:ascii="Time New Roman" w:eastAsia="SimHei" w:hAnsi="Time New Roman" w:hint="eastAsia"/>
        </w:rPr>
        <w:t>委员会建议缔约国考虑到其确保所有酷刑受害者得到补偿的义务，并考虑与酷刑受害者居住的国家签订合作协定，以便他们能够得到酷刑受害者所需的医疗。委员会还促请缔约国采取措施确保提供必要的经费使来自赔偿和全面保健方案或另一组织的每个</w:t>
      </w:r>
      <w:r w:rsidR="00877B4D">
        <w:rPr>
          <w:rFonts w:ascii="Time New Roman" w:eastAsia="SimHei" w:hAnsi="Time New Roman" w:hint="eastAsia"/>
        </w:rPr>
        <w:t>工作队</w:t>
      </w:r>
      <w:r w:rsidR="007E5F5D" w:rsidRPr="003254FB">
        <w:rPr>
          <w:rFonts w:ascii="Time New Roman" w:eastAsia="SimHei" w:hAnsi="Time New Roman" w:hint="eastAsia"/>
        </w:rPr>
        <w:t>都能够向所有有权享受该方案的人提供有效的照顾。委员会促请缔约国实行包括向负责处理殴打或性暴力受害者案件的官员提供培训和提高认识课程的性别政策。委员会建议缔约国在赔偿和复原方面作出更大的努力，以确保所有酷刑受害者都得到公平和适当的赔偿。</w:t>
      </w:r>
    </w:p>
    <w:p w:rsidR="007E5F5D" w:rsidRDefault="007E5F5D" w:rsidP="003254FB">
      <w:pPr>
        <w:pStyle w:val="Heading4"/>
        <w:rPr>
          <w:rFonts w:hint="eastAsia"/>
        </w:rPr>
      </w:pPr>
      <w:r>
        <w:rPr>
          <w:rFonts w:hint="eastAsia"/>
        </w:rPr>
        <w:t>有罪不罚</w:t>
      </w:r>
    </w:p>
    <w:p w:rsidR="007E5F5D" w:rsidRDefault="007E5F5D" w:rsidP="007E5F5D">
      <w:pPr>
        <w:rPr>
          <w:rFonts w:hint="eastAsia"/>
        </w:rPr>
      </w:pPr>
      <w:r>
        <w:rPr>
          <w:rFonts w:hint="eastAsia"/>
        </w:rPr>
        <w:tab/>
        <w:t xml:space="preserve">19.  </w:t>
      </w:r>
      <w:r>
        <w:rPr>
          <w:rFonts w:hint="eastAsia"/>
        </w:rPr>
        <w:t>委员会关切的是，在独裁政权下犯有酷刑罪行的人继续不受惩罚，并且没有采取适当措施对他们进行起诉和判刑</w:t>
      </w:r>
      <w:r w:rsidR="007F4998">
        <w:rPr>
          <w:rFonts w:hint="eastAsia"/>
        </w:rPr>
        <w:t>(</w:t>
      </w:r>
      <w:r>
        <w:rPr>
          <w:rFonts w:hint="eastAsia"/>
        </w:rPr>
        <w:t>第</w:t>
      </w:r>
      <w:r>
        <w:rPr>
          <w:rFonts w:hint="eastAsia"/>
        </w:rPr>
        <w:t>2</w:t>
      </w:r>
      <w:r>
        <w:rPr>
          <w:rFonts w:hint="eastAsia"/>
        </w:rPr>
        <w:t>条和第</w:t>
      </w:r>
      <w:r>
        <w:rPr>
          <w:rFonts w:hint="eastAsia"/>
        </w:rPr>
        <w:t>12</w:t>
      </w:r>
      <w:r>
        <w:rPr>
          <w:rFonts w:hint="eastAsia"/>
        </w:rPr>
        <w:t>条</w:t>
      </w:r>
      <w:r w:rsidR="007F4998">
        <w:rPr>
          <w:rFonts w:hint="eastAsia"/>
        </w:rPr>
        <w:t>)</w:t>
      </w:r>
      <w:r>
        <w:rPr>
          <w:rFonts w:hint="eastAsia"/>
        </w:rPr>
        <w:t>。</w:t>
      </w:r>
    </w:p>
    <w:p w:rsidR="006C4A95" w:rsidRPr="003254FB" w:rsidRDefault="006C4A95" w:rsidP="003254FB">
      <w:pPr>
        <w:spacing w:after="320"/>
        <w:ind w:left="1040"/>
        <w:rPr>
          <w:rFonts w:ascii="Time New Roman" w:eastAsia="SimHei" w:hAnsi="Time New Roman" w:hint="eastAsia"/>
        </w:rPr>
      </w:pPr>
      <w:r w:rsidRPr="003254FB">
        <w:rPr>
          <w:rFonts w:ascii="Time New Roman" w:eastAsia="SimHei" w:hAnsi="Time New Roman" w:hint="eastAsia"/>
        </w:rPr>
        <w:tab/>
      </w:r>
      <w:r w:rsidRPr="003254FB">
        <w:rPr>
          <w:rFonts w:ascii="Time New Roman" w:eastAsia="SimHei" w:hAnsi="Time New Roman" w:hint="eastAsia"/>
        </w:rPr>
        <w:t>缔约国应采取适当措施对那些犯有侵犯人权行为，包括酷刑的人进行调查、起诉和施加适当的惩罚。委员会促请缔约国将它掌握的一切有关资料提供给法院以帮助它们执行司法。委员会也促请缔约国废除第</w:t>
      </w:r>
      <w:r w:rsidRPr="003254FB">
        <w:rPr>
          <w:rFonts w:ascii="Time New Roman" w:eastAsia="SimHei" w:hAnsi="Time New Roman" w:hint="eastAsia"/>
          <w:b/>
        </w:rPr>
        <w:t>19</w:t>
      </w:r>
      <w:r w:rsidRPr="003254FB">
        <w:rPr>
          <w:rFonts w:ascii="Time New Roman" w:eastAsia="SimHei" w:hAnsi="Time New Roman" w:hint="eastAsia"/>
        </w:rPr>
        <w:t>.</w:t>
      </w:r>
      <w:r w:rsidRPr="003254FB">
        <w:rPr>
          <w:rFonts w:ascii="Time New Roman" w:eastAsia="SimHei" w:hAnsi="Time New Roman" w:hint="eastAsia"/>
          <w:b/>
        </w:rPr>
        <w:t>992</w:t>
      </w:r>
      <w:r w:rsidRPr="003254FB">
        <w:rPr>
          <w:rFonts w:ascii="Time New Roman" w:eastAsia="SimHei" w:hAnsi="Time New Roman" w:hint="eastAsia"/>
        </w:rPr>
        <w:t>号法所载的规定：有关独裁政权期间施行酷刑的资料将保密</w:t>
      </w:r>
      <w:r w:rsidRPr="003254FB">
        <w:rPr>
          <w:rFonts w:ascii="Time New Roman" w:eastAsia="SimHei" w:hAnsi="Time New Roman" w:hint="eastAsia"/>
          <w:b/>
        </w:rPr>
        <w:t>50</w:t>
      </w:r>
      <w:r w:rsidRPr="003254FB">
        <w:rPr>
          <w:rFonts w:ascii="Time New Roman" w:eastAsia="SimHei" w:hAnsi="Time New Roman" w:hint="eastAsia"/>
        </w:rPr>
        <w:t>年。</w:t>
      </w:r>
    </w:p>
    <w:p w:rsidR="006C4A95" w:rsidRDefault="006C4A95" w:rsidP="003254FB">
      <w:pPr>
        <w:pStyle w:val="Heading4"/>
        <w:rPr>
          <w:rFonts w:hint="eastAsia"/>
        </w:rPr>
      </w:pPr>
      <w:r w:rsidRPr="003254FB">
        <w:rPr>
          <w:rFonts w:hint="eastAsia"/>
          <w:u w:val="none"/>
        </w:rPr>
        <w:t>《</w:t>
      </w:r>
      <w:r>
        <w:rPr>
          <w:rFonts w:hint="eastAsia"/>
        </w:rPr>
        <w:t>伊斯坦布尔议定书</w:t>
      </w:r>
      <w:r w:rsidRPr="003254FB">
        <w:rPr>
          <w:rFonts w:hint="eastAsia"/>
          <w:u w:val="none"/>
        </w:rPr>
        <w:t>》</w:t>
      </w:r>
    </w:p>
    <w:p w:rsidR="006C4A95" w:rsidRDefault="006C4A95" w:rsidP="007E5F5D">
      <w:pPr>
        <w:rPr>
          <w:rFonts w:hint="eastAsia"/>
        </w:rPr>
      </w:pPr>
      <w:r>
        <w:rPr>
          <w:rFonts w:hint="eastAsia"/>
        </w:rPr>
        <w:tab/>
        <w:t xml:space="preserve">20.  </w:t>
      </w:r>
      <w:r>
        <w:rPr>
          <w:rFonts w:hint="eastAsia"/>
        </w:rPr>
        <w:t>委员会欢迎法医服务处建立专门执行《伊斯坦布尔</w:t>
      </w:r>
      <w:r w:rsidR="002B69C1">
        <w:rPr>
          <w:rFonts w:hint="eastAsia"/>
        </w:rPr>
        <w:t>议定书</w:t>
      </w:r>
      <w:r>
        <w:rPr>
          <w:rFonts w:hint="eastAsia"/>
        </w:rPr>
        <w:t>》</w:t>
      </w:r>
      <w:r w:rsidR="002B69C1">
        <w:rPr>
          <w:rFonts w:hint="eastAsia"/>
        </w:rPr>
        <w:t>的单位。还欢迎缔约国为宣传该《议定书》进行的活动。不过，委员会关切的是，有一些报导说，这一措施并不覆盖所有参与处理酷刑案件的医务人员，而且对按照《伊斯坦布尔议定书》进行医学检查没有给予适当的重视</w:t>
      </w:r>
      <w:r w:rsidR="007F4998">
        <w:rPr>
          <w:rFonts w:hint="eastAsia"/>
        </w:rPr>
        <w:t>(</w:t>
      </w:r>
      <w:r w:rsidR="002B69C1">
        <w:rPr>
          <w:rFonts w:hint="eastAsia"/>
        </w:rPr>
        <w:t>第</w:t>
      </w:r>
      <w:r w:rsidR="002B69C1">
        <w:rPr>
          <w:rFonts w:hint="eastAsia"/>
        </w:rPr>
        <w:t>10</w:t>
      </w:r>
      <w:r w:rsidR="002B69C1">
        <w:rPr>
          <w:rFonts w:hint="eastAsia"/>
        </w:rPr>
        <w:t>条和第</w:t>
      </w:r>
      <w:r w:rsidR="002B69C1">
        <w:rPr>
          <w:rFonts w:hint="eastAsia"/>
        </w:rPr>
        <w:t>12</w:t>
      </w:r>
      <w:r w:rsidR="002B69C1">
        <w:rPr>
          <w:rFonts w:hint="eastAsia"/>
        </w:rPr>
        <w:t>条</w:t>
      </w:r>
      <w:r w:rsidR="007F4998">
        <w:rPr>
          <w:rFonts w:hint="eastAsia"/>
        </w:rPr>
        <w:t>)</w:t>
      </w:r>
      <w:r w:rsidR="002B69C1">
        <w:rPr>
          <w:rFonts w:hint="eastAsia"/>
        </w:rPr>
        <w:t>。</w:t>
      </w:r>
    </w:p>
    <w:p w:rsidR="002B69C1" w:rsidRPr="003254FB" w:rsidRDefault="002B69C1" w:rsidP="003254FB">
      <w:pPr>
        <w:spacing w:after="320"/>
        <w:ind w:left="1040"/>
        <w:rPr>
          <w:rFonts w:ascii="Time New Roman" w:eastAsia="SimHei" w:hAnsi="Time New Roman" w:hint="eastAsia"/>
        </w:rPr>
      </w:pPr>
      <w:r w:rsidRPr="003254FB">
        <w:rPr>
          <w:rFonts w:ascii="Time New Roman" w:eastAsia="SimHei" w:hAnsi="Time New Roman" w:hint="eastAsia"/>
        </w:rPr>
        <w:tab/>
      </w:r>
      <w:r w:rsidRPr="003254FB">
        <w:rPr>
          <w:rFonts w:ascii="Time New Roman" w:eastAsia="SimHei" w:hAnsi="Time New Roman" w:hint="eastAsia"/>
        </w:rPr>
        <w:t>委员会建议缔约国加倍努力确保所有参与检验酷刑案件的医务人员都了解《伊斯坦布尔议定书》的内容，并接受过适用《议定书》方面的培训。委员会也建议缔约国采取必要措施确保按照《议定书》</w:t>
      </w:r>
      <w:r w:rsidR="00877B4D">
        <w:rPr>
          <w:rFonts w:ascii="Time New Roman" w:eastAsia="SimHei" w:hAnsi="Time New Roman" w:hint="eastAsia"/>
        </w:rPr>
        <w:t>编写</w:t>
      </w:r>
      <w:r w:rsidRPr="003254FB">
        <w:rPr>
          <w:rFonts w:ascii="Time New Roman" w:eastAsia="SimHei" w:hAnsi="Time New Roman" w:hint="eastAsia"/>
        </w:rPr>
        <w:t>的报告在处理酷刑案件的医务人员之间广泛传播。</w:t>
      </w:r>
    </w:p>
    <w:p w:rsidR="002B69C1" w:rsidRDefault="002B69C1" w:rsidP="003254FB">
      <w:pPr>
        <w:pStyle w:val="Heading4"/>
        <w:rPr>
          <w:rFonts w:hint="eastAsia"/>
        </w:rPr>
      </w:pPr>
      <w:r>
        <w:rPr>
          <w:rFonts w:hint="eastAsia"/>
        </w:rPr>
        <w:t>拘禁条件</w:t>
      </w:r>
    </w:p>
    <w:p w:rsidR="002B69C1" w:rsidRDefault="002B69C1" w:rsidP="007E5F5D">
      <w:pPr>
        <w:rPr>
          <w:rFonts w:hint="eastAsia"/>
        </w:rPr>
      </w:pPr>
      <w:r>
        <w:rPr>
          <w:rFonts w:hint="eastAsia"/>
        </w:rPr>
        <w:tab/>
        <w:t xml:space="preserve">21.  </w:t>
      </w:r>
      <w:r>
        <w:rPr>
          <w:rFonts w:hint="eastAsia"/>
        </w:rPr>
        <w:t>委员会注意到缔约国作出努力改善监狱条件，特别是在基础设施方面，包括建造新设施。不过，委员会关切的是，委员会收到的报告说监狱继续存在缺陷，特别是在物质条件、过份拥挤、在执行惩戒制度时使用虐待和不合理的惩罚方面</w:t>
      </w:r>
      <w:r w:rsidR="007F4998">
        <w:rPr>
          <w:rFonts w:hint="eastAsia"/>
        </w:rPr>
        <w:t>(</w:t>
      </w:r>
      <w:r>
        <w:rPr>
          <w:rFonts w:hint="eastAsia"/>
        </w:rPr>
        <w:t>第</w:t>
      </w:r>
      <w:r>
        <w:rPr>
          <w:rFonts w:hint="eastAsia"/>
        </w:rPr>
        <w:t>16</w:t>
      </w:r>
      <w:r>
        <w:rPr>
          <w:rFonts w:hint="eastAsia"/>
        </w:rPr>
        <w:t>条</w:t>
      </w:r>
      <w:r w:rsidR="007F4998">
        <w:rPr>
          <w:rFonts w:hint="eastAsia"/>
        </w:rPr>
        <w:t>)</w:t>
      </w:r>
      <w:r>
        <w:rPr>
          <w:rFonts w:hint="eastAsia"/>
        </w:rPr>
        <w:t>。</w:t>
      </w:r>
    </w:p>
    <w:p w:rsidR="002B69C1" w:rsidRPr="003254FB" w:rsidRDefault="002B69C1" w:rsidP="003254FB">
      <w:pPr>
        <w:ind w:left="520"/>
        <w:rPr>
          <w:rFonts w:ascii="Time New Roman" w:eastAsia="SimHei" w:hAnsi="Time New Roman" w:hint="eastAsia"/>
        </w:rPr>
      </w:pPr>
      <w:r w:rsidRPr="003254FB">
        <w:rPr>
          <w:rFonts w:ascii="Time New Roman" w:eastAsia="SimHei" w:hAnsi="Time New Roman" w:hint="eastAsia"/>
        </w:rPr>
        <w:tab/>
      </w:r>
      <w:r w:rsidRPr="003254FB">
        <w:rPr>
          <w:rFonts w:ascii="Time New Roman" w:eastAsia="SimHei" w:hAnsi="Time New Roman" w:hint="eastAsia"/>
        </w:rPr>
        <w:t>缔约国应：</w:t>
      </w:r>
    </w:p>
    <w:p w:rsidR="002B69C1" w:rsidRPr="003254FB" w:rsidRDefault="002B69C1" w:rsidP="003254FB">
      <w:pPr>
        <w:numPr>
          <w:ilvl w:val="0"/>
          <w:numId w:val="7"/>
        </w:numPr>
        <w:tabs>
          <w:tab w:val="clear" w:pos="1531"/>
          <w:tab w:val="num" w:pos="2051"/>
        </w:tabs>
        <w:ind w:left="2051"/>
        <w:rPr>
          <w:rFonts w:ascii="Time New Roman" w:eastAsia="SimHei" w:hAnsi="Time New Roman" w:hint="eastAsia"/>
        </w:rPr>
      </w:pPr>
      <w:r w:rsidRPr="003254FB">
        <w:rPr>
          <w:rFonts w:ascii="Time New Roman" w:eastAsia="SimHei" w:hAnsi="Time New Roman" w:hint="eastAsia"/>
        </w:rPr>
        <w:t>采取有效措施改善监狱的物质条件、改善目前的拥挤状况和适当地满足所有被剥夺自由</w:t>
      </w:r>
      <w:r w:rsidR="00877B4D">
        <w:rPr>
          <w:rFonts w:ascii="Time New Roman" w:eastAsia="SimHei" w:hAnsi="Time New Roman" w:hint="eastAsia"/>
        </w:rPr>
        <w:t>者</w:t>
      </w:r>
      <w:r w:rsidRPr="003254FB">
        <w:rPr>
          <w:rFonts w:ascii="Time New Roman" w:eastAsia="SimHei" w:hAnsi="Time New Roman" w:hint="eastAsia"/>
        </w:rPr>
        <w:t>的基本需要；</w:t>
      </w:r>
    </w:p>
    <w:p w:rsidR="002B69C1" w:rsidRPr="003254FB" w:rsidRDefault="002B69C1" w:rsidP="003254FB">
      <w:pPr>
        <w:numPr>
          <w:ilvl w:val="0"/>
          <w:numId w:val="7"/>
        </w:numPr>
        <w:tabs>
          <w:tab w:val="clear" w:pos="1531"/>
          <w:tab w:val="num" w:pos="2051"/>
        </w:tabs>
        <w:ind w:left="2051"/>
        <w:rPr>
          <w:rFonts w:ascii="Time New Roman" w:eastAsia="SimHei" w:hAnsi="Time New Roman" w:hint="eastAsia"/>
        </w:rPr>
      </w:pPr>
      <w:r w:rsidRPr="003254FB">
        <w:rPr>
          <w:rFonts w:ascii="Time New Roman" w:eastAsia="SimHei" w:hAnsi="Time New Roman" w:hint="eastAsia"/>
        </w:rPr>
        <w:t>建立有权对拘留中心进行定期访查的国家预防机制，以便充</w:t>
      </w:r>
      <w:r w:rsidR="00877B4D">
        <w:rPr>
          <w:rFonts w:ascii="Time New Roman" w:eastAsia="SimHei" w:hAnsi="Time New Roman" w:hint="eastAsia"/>
        </w:rPr>
        <w:t>分</w:t>
      </w:r>
      <w:r w:rsidRPr="003254FB">
        <w:rPr>
          <w:rFonts w:ascii="Time New Roman" w:eastAsia="SimHei" w:hAnsi="Time New Roman" w:hint="eastAsia"/>
        </w:rPr>
        <w:t>执行《禁止酷刑公约任择议定书》；</w:t>
      </w:r>
    </w:p>
    <w:p w:rsidR="002B69C1" w:rsidRPr="003254FB" w:rsidRDefault="002B69C1" w:rsidP="003254FB">
      <w:pPr>
        <w:numPr>
          <w:ilvl w:val="0"/>
          <w:numId w:val="7"/>
        </w:numPr>
        <w:tabs>
          <w:tab w:val="clear" w:pos="1531"/>
          <w:tab w:val="num" w:pos="2051"/>
        </w:tabs>
        <w:spacing w:after="320"/>
        <w:ind w:left="2051"/>
        <w:rPr>
          <w:rFonts w:ascii="Time New Roman" w:eastAsia="SimHei" w:hAnsi="Time New Roman" w:hint="eastAsia"/>
        </w:rPr>
      </w:pPr>
      <w:r w:rsidRPr="003254FB">
        <w:rPr>
          <w:rFonts w:ascii="Time New Roman" w:eastAsia="SimHei" w:hAnsi="Time New Roman" w:hint="eastAsia"/>
        </w:rPr>
        <w:t>制订尊重被剥夺自由者尊严的安全措施，以便废去隔离牢房。</w:t>
      </w:r>
    </w:p>
    <w:p w:rsidR="002B69C1" w:rsidRDefault="002B69C1" w:rsidP="003254FB">
      <w:pPr>
        <w:pStyle w:val="Heading4"/>
        <w:rPr>
          <w:rFonts w:hint="eastAsia"/>
        </w:rPr>
      </w:pPr>
      <w:r>
        <w:rPr>
          <w:rFonts w:hint="eastAsia"/>
        </w:rPr>
        <w:t>青少年被剥夺自由的情况</w:t>
      </w:r>
    </w:p>
    <w:p w:rsidR="002B69C1" w:rsidRDefault="002B69C1" w:rsidP="002B69C1">
      <w:pPr>
        <w:rPr>
          <w:rFonts w:hint="eastAsia"/>
        </w:rPr>
      </w:pPr>
      <w:r>
        <w:rPr>
          <w:rFonts w:hint="eastAsia"/>
        </w:rPr>
        <w:tab/>
        <w:t xml:space="preserve">22.  </w:t>
      </w:r>
      <w:r>
        <w:t>委</w:t>
      </w:r>
      <w:r>
        <w:rPr>
          <w:rFonts w:hint="eastAsia"/>
        </w:rPr>
        <w:t>员会注意到缔约国作出</w:t>
      </w:r>
      <w:r w:rsidR="00877B4D">
        <w:rPr>
          <w:rFonts w:hint="eastAsia"/>
        </w:rPr>
        <w:t>努力</w:t>
      </w:r>
      <w:r>
        <w:rPr>
          <w:rFonts w:hint="eastAsia"/>
        </w:rPr>
        <w:t>改善管制被剥夺自由的青少年的制度。不过，委员会关切的是拘禁青少年当中存在一些缺陷，例如严重拥挤、没有隔开不同类别的囚犯和基本服务提供不足。委员会还关切的是有报导说这些中心过分使用暴力并使用隔离作为惩罚办法</w:t>
      </w:r>
      <w:r w:rsidR="007F4998">
        <w:rPr>
          <w:rFonts w:hint="eastAsia"/>
        </w:rPr>
        <w:t>(</w:t>
      </w:r>
      <w:r>
        <w:rPr>
          <w:rFonts w:hint="eastAsia"/>
        </w:rPr>
        <w:t>第</w:t>
      </w:r>
      <w:r>
        <w:rPr>
          <w:rFonts w:hint="eastAsia"/>
        </w:rPr>
        <w:t>16</w:t>
      </w:r>
      <w:r>
        <w:rPr>
          <w:rFonts w:hint="eastAsia"/>
        </w:rPr>
        <w:t>条</w:t>
      </w:r>
      <w:r w:rsidR="007F4998">
        <w:rPr>
          <w:rFonts w:hint="eastAsia"/>
        </w:rPr>
        <w:t>)</w:t>
      </w:r>
      <w:r w:rsidR="00B800C2">
        <w:rPr>
          <w:rFonts w:hint="eastAsia"/>
        </w:rPr>
        <w:t>：</w:t>
      </w:r>
    </w:p>
    <w:p w:rsidR="00B800C2" w:rsidRPr="003254FB" w:rsidRDefault="000F6570" w:rsidP="003254FB">
      <w:pPr>
        <w:ind w:left="520"/>
        <w:rPr>
          <w:rFonts w:ascii="Time New Roman" w:eastAsia="SimHei" w:hAnsi="Time New Roman" w:hint="eastAsia"/>
        </w:rPr>
      </w:pPr>
      <w:r w:rsidRPr="003254FB">
        <w:rPr>
          <w:rFonts w:ascii="Time New Roman" w:eastAsia="SimHei" w:hAnsi="Time New Roman" w:hint="eastAsia"/>
        </w:rPr>
        <w:tab/>
      </w:r>
      <w:r w:rsidR="006D3520" w:rsidRPr="003254FB">
        <w:rPr>
          <w:rFonts w:ascii="Time New Roman" w:eastAsia="SimHei" w:hAnsi="Time New Roman" w:hint="eastAsia"/>
        </w:rPr>
        <w:t>缔约国应：</w:t>
      </w:r>
    </w:p>
    <w:p w:rsidR="006D3520" w:rsidRPr="003254FB" w:rsidRDefault="006D3520" w:rsidP="003254FB">
      <w:pPr>
        <w:numPr>
          <w:ilvl w:val="0"/>
          <w:numId w:val="8"/>
        </w:numPr>
        <w:tabs>
          <w:tab w:val="clear" w:pos="1531"/>
          <w:tab w:val="num" w:pos="2051"/>
        </w:tabs>
        <w:ind w:left="2051"/>
        <w:rPr>
          <w:rFonts w:ascii="Time New Roman" w:eastAsia="SimHei" w:hAnsi="Time New Roman" w:hint="eastAsia"/>
        </w:rPr>
      </w:pPr>
      <w:r w:rsidRPr="003254FB">
        <w:rPr>
          <w:rFonts w:ascii="Time New Roman" w:eastAsia="SimHei" w:hAnsi="Time New Roman" w:hint="eastAsia"/>
        </w:rPr>
        <w:t>采取必要措施确保只有在不得已时才剥夺青少年的自由；</w:t>
      </w:r>
    </w:p>
    <w:p w:rsidR="006D3520" w:rsidRPr="003254FB" w:rsidRDefault="006D3520" w:rsidP="003254FB">
      <w:pPr>
        <w:numPr>
          <w:ilvl w:val="0"/>
          <w:numId w:val="8"/>
        </w:numPr>
        <w:tabs>
          <w:tab w:val="clear" w:pos="1531"/>
          <w:tab w:val="num" w:pos="2051"/>
        </w:tabs>
        <w:ind w:left="2051"/>
        <w:rPr>
          <w:rFonts w:ascii="Time New Roman" w:eastAsia="SimHei" w:hAnsi="Time New Roman" w:hint="eastAsia"/>
        </w:rPr>
      </w:pPr>
      <w:r w:rsidRPr="003254FB">
        <w:rPr>
          <w:rFonts w:ascii="Time New Roman" w:eastAsia="SimHei" w:hAnsi="Time New Roman" w:hint="eastAsia"/>
        </w:rPr>
        <w:t>确保被剥夺自由的青少年有机会参加讲习班和培训课并获得适当的基本服务，特别是保健服务。也应确保被剥夺自由的青少年在</w:t>
      </w:r>
      <w:r w:rsidR="0097531E" w:rsidRPr="003254FB">
        <w:rPr>
          <w:rFonts w:ascii="Time New Roman" w:eastAsia="SimHei" w:hAnsi="Time New Roman" w:hint="eastAsia"/>
        </w:rPr>
        <w:t>需要时能获得适当的法律援助；</w:t>
      </w:r>
    </w:p>
    <w:p w:rsidR="0097531E" w:rsidRPr="003254FB" w:rsidRDefault="0097531E" w:rsidP="003254FB">
      <w:pPr>
        <w:numPr>
          <w:ilvl w:val="0"/>
          <w:numId w:val="8"/>
        </w:numPr>
        <w:tabs>
          <w:tab w:val="clear" w:pos="1531"/>
          <w:tab w:val="num" w:pos="2051"/>
        </w:tabs>
        <w:ind w:left="2051"/>
        <w:rPr>
          <w:rFonts w:ascii="Time New Roman" w:eastAsia="SimHei" w:hAnsi="Time New Roman" w:hint="eastAsia"/>
        </w:rPr>
      </w:pPr>
      <w:r w:rsidRPr="003254FB">
        <w:rPr>
          <w:rFonts w:ascii="Time New Roman" w:eastAsia="SimHei" w:hAnsi="Time New Roman" w:hint="eastAsia"/>
        </w:rPr>
        <w:t>消除未经正当程序可施加</w:t>
      </w:r>
      <w:r w:rsidR="00877B4D">
        <w:rPr>
          <w:rFonts w:ascii="Time New Roman" w:eastAsia="SimHei" w:hAnsi="Time New Roman" w:hint="eastAsia"/>
        </w:rPr>
        <w:t>惩戒</w:t>
      </w:r>
      <w:r w:rsidRPr="003254FB">
        <w:rPr>
          <w:rFonts w:ascii="Time New Roman" w:eastAsia="SimHei" w:hAnsi="Time New Roman" w:hint="eastAsia"/>
        </w:rPr>
        <w:t>措施，特别是相当于隔离的措施的任何可能性；</w:t>
      </w:r>
    </w:p>
    <w:p w:rsidR="0097531E" w:rsidRPr="003254FB" w:rsidRDefault="0097531E" w:rsidP="003254FB">
      <w:pPr>
        <w:numPr>
          <w:ilvl w:val="0"/>
          <w:numId w:val="8"/>
        </w:numPr>
        <w:tabs>
          <w:tab w:val="clear" w:pos="1531"/>
          <w:tab w:val="num" w:pos="2051"/>
        </w:tabs>
        <w:ind w:left="2051"/>
        <w:rPr>
          <w:rFonts w:ascii="Time New Roman" w:eastAsia="SimHei" w:hAnsi="Time New Roman" w:hint="eastAsia"/>
        </w:rPr>
      </w:pPr>
      <w:r w:rsidRPr="003254FB">
        <w:rPr>
          <w:rFonts w:ascii="Time New Roman" w:eastAsia="SimHei" w:hAnsi="Time New Roman" w:hint="eastAsia"/>
        </w:rPr>
        <w:t>采取措施消除拘禁中心过分拥挤的状况；</w:t>
      </w:r>
    </w:p>
    <w:p w:rsidR="0097531E" w:rsidRPr="003254FB" w:rsidRDefault="003254FB" w:rsidP="003254FB">
      <w:pPr>
        <w:numPr>
          <w:ilvl w:val="0"/>
          <w:numId w:val="8"/>
        </w:numPr>
        <w:tabs>
          <w:tab w:val="clear" w:pos="1531"/>
          <w:tab w:val="num" w:pos="2051"/>
        </w:tabs>
        <w:spacing w:after="320"/>
        <w:ind w:left="2051"/>
        <w:rPr>
          <w:rFonts w:ascii="Time New Roman" w:eastAsia="SimHei" w:hAnsi="Time New Roman" w:hint="eastAsia"/>
        </w:rPr>
      </w:pPr>
      <w:r>
        <w:rPr>
          <w:rFonts w:ascii="Time New Roman" w:eastAsia="SimHei" w:hAnsi="Time New Roman" w:hint="eastAsia"/>
        </w:rPr>
        <w:t>确保有关</w:t>
      </w:r>
      <w:r w:rsidR="00877B4D">
        <w:rPr>
          <w:rFonts w:ascii="Time New Roman" w:eastAsia="SimHei" w:hAnsi="Time New Roman" w:hint="eastAsia"/>
        </w:rPr>
        <w:t>青少年</w:t>
      </w:r>
      <w:r>
        <w:rPr>
          <w:rFonts w:ascii="Time New Roman" w:eastAsia="SimHei" w:hAnsi="Time New Roman" w:hint="eastAsia"/>
        </w:rPr>
        <w:t>刑事责任的法律要求他受到的待遇应符合国际标准和原则。</w:t>
      </w:r>
    </w:p>
    <w:p w:rsidR="0097531E" w:rsidRDefault="0097531E" w:rsidP="003254FB">
      <w:pPr>
        <w:pStyle w:val="Heading4"/>
        <w:rPr>
          <w:rFonts w:hint="eastAsia"/>
        </w:rPr>
      </w:pPr>
      <w:r>
        <w:rPr>
          <w:rFonts w:hint="eastAsia"/>
        </w:rPr>
        <w:t>土著人民</w:t>
      </w:r>
    </w:p>
    <w:p w:rsidR="0097531E" w:rsidRDefault="0097531E" w:rsidP="0097531E">
      <w:pPr>
        <w:rPr>
          <w:rFonts w:hint="eastAsia"/>
        </w:rPr>
      </w:pPr>
      <w:r>
        <w:rPr>
          <w:rFonts w:hint="eastAsia"/>
        </w:rPr>
        <w:tab/>
        <w:t xml:space="preserve">23.  </w:t>
      </w:r>
      <w:r>
        <w:rPr>
          <w:rFonts w:hint="eastAsia"/>
        </w:rPr>
        <w:t>委员会注意到目前在国会面前的宪法修正案给予土著人民承认。委员会也欢迎建立专门处理刑事问题的土著人民监察员办事处。不过，委员会关切的是它收到的许多报告说，警察继续对土著人民，特别是马普切人，犯下虐待</w:t>
      </w:r>
      <w:r w:rsidR="00877B4D">
        <w:rPr>
          <w:rFonts w:hint="eastAsia"/>
        </w:rPr>
        <w:t>行为。委员会特别关切的</w:t>
      </w:r>
      <w:r>
        <w:rPr>
          <w:rFonts w:hint="eastAsia"/>
        </w:rPr>
        <w:t>是这些虐待行为的受害者包括妇女、儿童和老年人。委员会还关切地注意到缔约国有时候对土著人民的社会抗议行为适用《反恐怖主义法》</w:t>
      </w:r>
      <w:r w:rsidR="007F4998">
        <w:rPr>
          <w:rFonts w:hint="eastAsia"/>
        </w:rPr>
        <w:t>(</w:t>
      </w:r>
      <w:r>
        <w:rPr>
          <w:rFonts w:hint="eastAsia"/>
        </w:rPr>
        <w:t>第</w:t>
      </w:r>
      <w:r>
        <w:rPr>
          <w:rFonts w:hint="eastAsia"/>
        </w:rPr>
        <w:t>16</w:t>
      </w:r>
      <w:r w:rsidR="00AA45D9">
        <w:rPr>
          <w:rFonts w:hint="eastAsia"/>
        </w:rPr>
        <w:t>条</w:t>
      </w:r>
      <w:r w:rsidR="007F4998">
        <w:rPr>
          <w:rFonts w:hint="eastAsia"/>
        </w:rPr>
        <w:t>)</w:t>
      </w:r>
      <w:r>
        <w:rPr>
          <w:rFonts w:hint="eastAsia"/>
        </w:rPr>
        <w:t>。</w:t>
      </w:r>
    </w:p>
    <w:p w:rsidR="0097531E" w:rsidRPr="003254FB" w:rsidRDefault="0097531E" w:rsidP="003254FB">
      <w:pPr>
        <w:ind w:left="520"/>
        <w:rPr>
          <w:rFonts w:ascii="Time New Roman" w:eastAsia="SimHei" w:hAnsi="Time New Roman" w:hint="eastAsia"/>
        </w:rPr>
      </w:pPr>
      <w:r w:rsidRPr="003254FB">
        <w:rPr>
          <w:rFonts w:ascii="Time New Roman" w:eastAsia="SimHei" w:hAnsi="Time New Roman" w:hint="eastAsia"/>
        </w:rPr>
        <w:tab/>
      </w:r>
      <w:r w:rsidRPr="003254FB">
        <w:rPr>
          <w:rFonts w:ascii="Time New Roman" w:eastAsia="SimHei" w:hAnsi="Time New Roman" w:hint="eastAsia"/>
        </w:rPr>
        <w:t>缔约国应</w:t>
      </w:r>
    </w:p>
    <w:p w:rsidR="0097531E" w:rsidRPr="003254FB" w:rsidRDefault="0097531E" w:rsidP="003254FB">
      <w:pPr>
        <w:numPr>
          <w:ilvl w:val="0"/>
          <w:numId w:val="9"/>
        </w:numPr>
        <w:tabs>
          <w:tab w:val="clear" w:pos="1531"/>
          <w:tab w:val="num" w:pos="2051"/>
        </w:tabs>
        <w:ind w:left="2051"/>
        <w:rPr>
          <w:rFonts w:ascii="Time New Roman" w:eastAsia="SimHei" w:hAnsi="Time New Roman" w:hint="eastAsia"/>
        </w:rPr>
      </w:pPr>
      <w:r w:rsidRPr="003254FB">
        <w:rPr>
          <w:rFonts w:ascii="Time New Roman" w:eastAsia="SimHei" w:hAnsi="Time New Roman" w:hint="eastAsia"/>
        </w:rPr>
        <w:t>采取一切必要措施对土著人民遭受的虐待迅速进行有效的调查，并对犯下这种虐待行为的警察人员进行审判和惩罚；</w:t>
      </w:r>
    </w:p>
    <w:p w:rsidR="0097531E" w:rsidRPr="003254FB" w:rsidRDefault="0097531E" w:rsidP="003254FB">
      <w:pPr>
        <w:numPr>
          <w:ilvl w:val="0"/>
          <w:numId w:val="9"/>
        </w:numPr>
        <w:tabs>
          <w:tab w:val="clear" w:pos="1531"/>
          <w:tab w:val="num" w:pos="2051"/>
        </w:tabs>
        <w:ind w:left="2051"/>
        <w:rPr>
          <w:rFonts w:ascii="Time New Roman" w:eastAsia="SimHei" w:hAnsi="Time New Roman" w:hint="eastAsia"/>
        </w:rPr>
      </w:pPr>
      <w:r w:rsidRPr="003254FB">
        <w:rPr>
          <w:rFonts w:ascii="Time New Roman" w:eastAsia="SimHei" w:hAnsi="Time New Roman" w:hint="eastAsia"/>
        </w:rPr>
        <w:t>就有关土著人民遭受执法人员酷刑和虐待的所有申诉以及相应的调查、审判和判罪，提供按年龄、性别和地理位置分列的详细统计数据；</w:t>
      </w:r>
    </w:p>
    <w:p w:rsidR="0097531E" w:rsidRPr="003254FB" w:rsidRDefault="0097531E" w:rsidP="003254FB">
      <w:pPr>
        <w:numPr>
          <w:ilvl w:val="0"/>
          <w:numId w:val="9"/>
        </w:numPr>
        <w:tabs>
          <w:tab w:val="clear" w:pos="1531"/>
          <w:tab w:val="num" w:pos="2051"/>
        </w:tabs>
        <w:ind w:left="2051"/>
        <w:rPr>
          <w:rFonts w:ascii="Time New Roman" w:eastAsia="SimHei" w:hAnsi="Time New Roman" w:hint="eastAsia"/>
        </w:rPr>
      </w:pPr>
      <w:r w:rsidRPr="003254FB">
        <w:rPr>
          <w:rFonts w:ascii="Time New Roman" w:eastAsia="SimHei" w:hAnsi="Time New Roman" w:hint="eastAsia"/>
        </w:rPr>
        <w:t>就对涉及土著人民的案件适用《反恐怖主义法》的情况提供详细的数据。</w:t>
      </w:r>
    </w:p>
    <w:p w:rsidR="0097531E" w:rsidRDefault="0097531E" w:rsidP="0097531E">
      <w:pPr>
        <w:rPr>
          <w:rFonts w:hint="eastAsia"/>
        </w:rPr>
      </w:pPr>
      <w:r>
        <w:rPr>
          <w:rFonts w:hint="eastAsia"/>
        </w:rPr>
        <w:tab/>
        <w:t xml:space="preserve">24.  </w:t>
      </w:r>
      <w:r>
        <w:rPr>
          <w:rFonts w:hint="eastAsia"/>
        </w:rPr>
        <w:t>委员会关切的是有报告说，有一些在独裁政权期间被监禁、遭受酷刑、</w:t>
      </w:r>
      <w:r w:rsidR="00877B4D">
        <w:rPr>
          <w:rFonts w:hint="eastAsia"/>
        </w:rPr>
        <w:t>后</w:t>
      </w:r>
      <w:r>
        <w:rPr>
          <w:rFonts w:hint="eastAsia"/>
        </w:rPr>
        <w:t>来被迫离开国家的人继续被剥夺回归的可能性</w:t>
      </w:r>
      <w:r w:rsidR="007F4998">
        <w:rPr>
          <w:rFonts w:hint="eastAsia"/>
        </w:rPr>
        <w:t>(</w:t>
      </w:r>
      <w:r>
        <w:rPr>
          <w:rFonts w:hint="eastAsia"/>
        </w:rPr>
        <w:t>第</w:t>
      </w:r>
      <w:r>
        <w:rPr>
          <w:rFonts w:hint="eastAsia"/>
        </w:rPr>
        <w:t>16</w:t>
      </w:r>
      <w:r>
        <w:rPr>
          <w:rFonts w:hint="eastAsia"/>
        </w:rPr>
        <w:t>条</w:t>
      </w:r>
      <w:r w:rsidR="007F4998">
        <w:rPr>
          <w:rFonts w:hint="eastAsia"/>
        </w:rPr>
        <w:t>)</w:t>
      </w:r>
      <w:r>
        <w:rPr>
          <w:rFonts w:hint="eastAsia"/>
        </w:rPr>
        <w:t>。</w:t>
      </w:r>
    </w:p>
    <w:p w:rsidR="0097531E" w:rsidRPr="003254FB" w:rsidRDefault="0097531E" w:rsidP="003254FB">
      <w:pPr>
        <w:spacing w:after="320"/>
        <w:ind w:left="1040"/>
        <w:rPr>
          <w:rFonts w:ascii="Time New Roman" w:eastAsia="SimHei" w:hAnsi="Time New Roman" w:hint="eastAsia"/>
        </w:rPr>
      </w:pPr>
      <w:r w:rsidRPr="003254FB">
        <w:rPr>
          <w:rFonts w:ascii="Time New Roman" w:eastAsia="SimHei" w:hAnsi="Time New Roman" w:hint="eastAsia"/>
        </w:rPr>
        <w:tab/>
      </w:r>
      <w:r w:rsidRPr="003254FB">
        <w:rPr>
          <w:rFonts w:ascii="Time New Roman" w:eastAsia="SimHei" w:hAnsi="Time New Roman" w:hint="eastAsia"/>
        </w:rPr>
        <w:t>委员会建议缔约国重新考虑这些人的地位，并认真考虑允许他们回归智利的可能性。</w:t>
      </w:r>
    </w:p>
    <w:p w:rsidR="0097531E" w:rsidRDefault="009C06EF" w:rsidP="003254FB">
      <w:pPr>
        <w:pStyle w:val="Heading4"/>
        <w:rPr>
          <w:rFonts w:hint="eastAsia"/>
        </w:rPr>
      </w:pPr>
      <w:r>
        <w:br w:type="page"/>
      </w:r>
      <w:r w:rsidR="0097531E">
        <w:rPr>
          <w:rFonts w:hint="eastAsia"/>
        </w:rPr>
        <w:t>赔</w:t>
      </w:r>
      <w:r w:rsidR="0097531E">
        <w:rPr>
          <w:rFonts w:hint="eastAsia"/>
        </w:rPr>
        <w:t xml:space="preserve">  </w:t>
      </w:r>
      <w:r w:rsidR="0097531E">
        <w:rPr>
          <w:rFonts w:hint="eastAsia"/>
        </w:rPr>
        <w:t>偿</w:t>
      </w:r>
    </w:p>
    <w:p w:rsidR="0097531E" w:rsidRDefault="0097531E" w:rsidP="0097531E">
      <w:pPr>
        <w:rPr>
          <w:rFonts w:hint="eastAsia"/>
        </w:rPr>
      </w:pPr>
      <w:r>
        <w:rPr>
          <w:rFonts w:hint="eastAsia"/>
        </w:rPr>
        <w:tab/>
        <w:t xml:space="preserve">25.  </w:t>
      </w:r>
      <w:r>
        <w:rPr>
          <w:rFonts w:hint="eastAsia"/>
        </w:rPr>
        <w:t>委员会注意到它收到了有关政治犯和酷刑问题国家委员会向得到承认在独裁政权时期遭到酷刑的人提供赔偿的资料。不过，委员会关切的是，不是所有受害者都享受了得到公平和充分赔偿的权利。委员会认为，有些受害者不住在缔约国境内不应当</w:t>
      </w:r>
      <w:r w:rsidR="00877B4D">
        <w:rPr>
          <w:rFonts w:hint="eastAsia"/>
        </w:rPr>
        <w:t>成</w:t>
      </w:r>
      <w:r>
        <w:rPr>
          <w:rFonts w:hint="eastAsia"/>
        </w:rPr>
        <w:t>为阻碍他们得到赔偿的因素</w:t>
      </w:r>
      <w:r w:rsidR="007F4998">
        <w:rPr>
          <w:rFonts w:hint="eastAsia"/>
        </w:rPr>
        <w:t>(</w:t>
      </w:r>
      <w:r>
        <w:rPr>
          <w:rFonts w:hint="eastAsia"/>
        </w:rPr>
        <w:t>第</w:t>
      </w:r>
      <w:r>
        <w:rPr>
          <w:rFonts w:hint="eastAsia"/>
        </w:rPr>
        <w:t>14</w:t>
      </w:r>
      <w:r>
        <w:rPr>
          <w:rFonts w:hint="eastAsia"/>
        </w:rPr>
        <w:t>条</w:t>
      </w:r>
      <w:r w:rsidR="007F4998">
        <w:rPr>
          <w:rFonts w:hint="eastAsia"/>
        </w:rPr>
        <w:t>)</w:t>
      </w:r>
      <w:r>
        <w:rPr>
          <w:rFonts w:hint="eastAsia"/>
        </w:rPr>
        <w:t>。</w:t>
      </w:r>
    </w:p>
    <w:p w:rsidR="0097531E" w:rsidRPr="003254FB" w:rsidRDefault="0097531E" w:rsidP="003254FB">
      <w:pPr>
        <w:ind w:left="1040"/>
        <w:rPr>
          <w:rFonts w:ascii="Time New Roman" w:eastAsia="SimHei" w:hAnsi="Time New Roman" w:hint="eastAsia"/>
        </w:rPr>
      </w:pPr>
      <w:r w:rsidRPr="003254FB">
        <w:rPr>
          <w:rFonts w:ascii="Time New Roman" w:eastAsia="SimHei" w:hAnsi="Time New Roman" w:hint="eastAsia"/>
        </w:rPr>
        <w:tab/>
      </w:r>
      <w:r w:rsidRPr="003254FB">
        <w:rPr>
          <w:rFonts w:ascii="Time New Roman" w:eastAsia="SimHei" w:hAnsi="Time New Roman" w:hint="eastAsia"/>
        </w:rPr>
        <w:t>委员会重申缔约国有义务确保所有酷刑受害者享有得到公平和充分赔偿的权利。缔约国应确保所有在独裁政权期间遭受到酷刑的人，包括目前不住在缔约国境内的人，都能得到与他们</w:t>
      </w:r>
      <w:r w:rsidR="00877B4D">
        <w:rPr>
          <w:rFonts w:ascii="Time New Roman" w:eastAsia="SimHei" w:hAnsi="Time New Roman" w:hint="eastAsia"/>
        </w:rPr>
        <w:t>所</w:t>
      </w:r>
      <w:r w:rsidRPr="003254FB">
        <w:rPr>
          <w:rFonts w:ascii="Time New Roman" w:eastAsia="SimHei" w:hAnsi="Time New Roman" w:hint="eastAsia"/>
        </w:rPr>
        <w:t>遭受酷刑的严重程度相称的充分赔偿。</w:t>
      </w:r>
    </w:p>
    <w:p w:rsidR="0097531E" w:rsidRDefault="0097531E" w:rsidP="0097531E">
      <w:pPr>
        <w:rPr>
          <w:rFonts w:hint="eastAsia"/>
        </w:rPr>
      </w:pPr>
      <w:r>
        <w:rPr>
          <w:rFonts w:hint="eastAsia"/>
        </w:rPr>
        <w:tab/>
        <w:t xml:space="preserve">26.  </w:t>
      </w:r>
      <w:r>
        <w:rPr>
          <w:rFonts w:hint="eastAsia"/>
        </w:rPr>
        <w:t>委员会请缔约国在下一次定期报告中提供详细资料，说明它为履行本结论意见中所载的建议采取的措施</w:t>
      </w:r>
      <w:r w:rsidR="007F4998">
        <w:rPr>
          <w:rFonts w:hint="eastAsia"/>
        </w:rPr>
        <w:t>。</w:t>
      </w:r>
      <w:r>
        <w:rPr>
          <w:rFonts w:hint="eastAsia"/>
        </w:rPr>
        <w:t>委员会</w:t>
      </w:r>
      <w:r w:rsidR="007F4998">
        <w:rPr>
          <w:rFonts w:hint="eastAsia"/>
        </w:rPr>
        <w:t>建议缔约国采取一切适当措施执行这些建议，包括向政府官员和国会议员转交这些建议，以便供其审议和采取适当措施。</w:t>
      </w:r>
    </w:p>
    <w:p w:rsidR="007F4998" w:rsidRDefault="007F4998" w:rsidP="0097531E">
      <w:pPr>
        <w:rPr>
          <w:rFonts w:hint="eastAsia"/>
        </w:rPr>
      </w:pPr>
      <w:r>
        <w:rPr>
          <w:rFonts w:hint="eastAsia"/>
        </w:rPr>
        <w:tab/>
        <w:t xml:space="preserve">27.  </w:t>
      </w:r>
      <w:r>
        <w:rPr>
          <w:rFonts w:hint="eastAsia"/>
        </w:rPr>
        <w:t>委员会建议缔约国用除其他外土著语言通过媒体、官方网站和非政府组织广泛传播缔约国提交委员会的各次报告以及这些结论和意见。</w:t>
      </w:r>
    </w:p>
    <w:p w:rsidR="007F4998" w:rsidRDefault="007F4998" w:rsidP="0097531E">
      <w:pPr>
        <w:rPr>
          <w:rFonts w:hint="eastAsia"/>
        </w:rPr>
      </w:pPr>
      <w:r>
        <w:rPr>
          <w:rFonts w:hint="eastAsia"/>
        </w:rPr>
        <w:tab/>
        <w:t xml:space="preserve">28.  </w:t>
      </w:r>
      <w:r>
        <w:rPr>
          <w:rFonts w:hint="eastAsia"/>
        </w:rPr>
        <w:t>委员会请缔约国在一年内向委员会通报缔约国根据第</w:t>
      </w:r>
      <w:r>
        <w:rPr>
          <w:rFonts w:hint="eastAsia"/>
        </w:rPr>
        <w:t>12-14</w:t>
      </w:r>
      <w:r>
        <w:rPr>
          <w:rFonts w:hint="eastAsia"/>
        </w:rPr>
        <w:t>、</w:t>
      </w:r>
      <w:r>
        <w:rPr>
          <w:rFonts w:hint="eastAsia"/>
        </w:rPr>
        <w:t>18</w:t>
      </w:r>
      <w:r>
        <w:rPr>
          <w:rFonts w:hint="eastAsia"/>
        </w:rPr>
        <w:t>和</w:t>
      </w:r>
      <w:r>
        <w:rPr>
          <w:rFonts w:hint="eastAsia"/>
        </w:rPr>
        <w:t>25</w:t>
      </w:r>
      <w:r>
        <w:rPr>
          <w:rFonts w:hint="eastAsia"/>
        </w:rPr>
        <w:t>段所载的建议采取的措施。</w:t>
      </w:r>
    </w:p>
    <w:p w:rsidR="007F4998" w:rsidRDefault="007F4998" w:rsidP="0097531E">
      <w:pPr>
        <w:rPr>
          <w:rFonts w:hint="eastAsia"/>
        </w:rPr>
      </w:pPr>
      <w:r>
        <w:rPr>
          <w:rFonts w:hint="eastAsia"/>
        </w:rPr>
        <w:tab/>
        <w:t xml:space="preserve">29.  </w:t>
      </w:r>
      <w:r>
        <w:rPr>
          <w:rFonts w:hint="eastAsia"/>
        </w:rPr>
        <w:t>委员会请缔约国按照提交报告的协调准则</w:t>
      </w:r>
      <w:r>
        <w:rPr>
          <w:rFonts w:hint="eastAsia"/>
        </w:rPr>
        <w:t>(HRI/GEN/2/Rev.5)</w:t>
      </w:r>
      <w:r>
        <w:rPr>
          <w:rFonts w:hint="eastAsia"/>
        </w:rPr>
        <w:t>提交核心文件。</w:t>
      </w:r>
    </w:p>
    <w:p w:rsidR="007F4998" w:rsidRDefault="007F4998" w:rsidP="0097531E">
      <w:pPr>
        <w:rPr>
          <w:rFonts w:hint="eastAsia"/>
        </w:rPr>
      </w:pPr>
      <w:r>
        <w:rPr>
          <w:rFonts w:hint="eastAsia"/>
        </w:rPr>
        <w:tab/>
        <w:t xml:space="preserve">30.  </w:t>
      </w:r>
      <w:r>
        <w:rPr>
          <w:rFonts w:hint="eastAsia"/>
        </w:rPr>
        <w:t>请缔约国最迟在</w:t>
      </w:r>
      <w:r>
        <w:rPr>
          <w:rFonts w:hint="eastAsia"/>
        </w:rPr>
        <w:t>2013</w:t>
      </w:r>
      <w:r>
        <w:rPr>
          <w:rFonts w:hint="eastAsia"/>
        </w:rPr>
        <w:t>年</w:t>
      </w:r>
      <w:r>
        <w:rPr>
          <w:rFonts w:hint="eastAsia"/>
        </w:rPr>
        <w:t>5</w:t>
      </w:r>
      <w:r>
        <w:rPr>
          <w:rFonts w:hint="eastAsia"/>
        </w:rPr>
        <w:t>月</w:t>
      </w:r>
      <w:r>
        <w:rPr>
          <w:rFonts w:hint="eastAsia"/>
        </w:rPr>
        <w:t>15</w:t>
      </w:r>
      <w:r>
        <w:rPr>
          <w:rFonts w:hint="eastAsia"/>
        </w:rPr>
        <w:t>日提交第六次定期报告。</w:t>
      </w:r>
    </w:p>
    <w:p w:rsidR="007F4998" w:rsidRDefault="007F4998" w:rsidP="0097531E">
      <w:pPr>
        <w:rPr>
          <w:rFonts w:hint="eastAsia"/>
        </w:rPr>
      </w:pPr>
    </w:p>
    <w:p w:rsidR="007F4998" w:rsidRDefault="007F4998" w:rsidP="0097531E">
      <w:pPr>
        <w:rPr>
          <w:rFonts w:hint="eastAsia"/>
        </w:rPr>
      </w:pPr>
    </w:p>
    <w:p w:rsidR="00877B4D" w:rsidRPr="007F4998" w:rsidRDefault="00877B4D" w:rsidP="0097531E">
      <w:pPr>
        <w:rPr>
          <w:rFonts w:hint="eastAsia"/>
        </w:rPr>
      </w:pPr>
    </w:p>
    <w:p w:rsidR="00BC5CD0" w:rsidRPr="007F4998" w:rsidRDefault="007F4998" w:rsidP="007F4998">
      <w:pPr>
        <w:jc w:val="center"/>
        <w:rPr>
          <w:rFonts w:hint="eastAsia"/>
        </w:rPr>
      </w:pPr>
      <w:r>
        <w:t>--  --  --  --  --</w:t>
      </w:r>
    </w:p>
    <w:sectPr w:rsidR="00BC5CD0" w:rsidRPr="007F4998">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F48" w:rsidRDefault="00A66F48">
      <w:r>
        <w:separator/>
      </w:r>
    </w:p>
  </w:endnote>
  <w:endnote w:type="continuationSeparator" w:id="0">
    <w:p w:rsidR="00A66F48" w:rsidRDefault="00A66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A66F48">
      <w:tblPrEx>
        <w:tblCellMar>
          <w:top w:w="0" w:type="dxa"/>
          <w:bottom w:w="0" w:type="dxa"/>
        </w:tblCellMar>
      </w:tblPrEx>
      <w:tc>
        <w:tcPr>
          <w:tcW w:w="2460" w:type="dxa"/>
        </w:tcPr>
        <w:p w:rsidR="00A66F48" w:rsidRDefault="00A66F48">
          <w:pPr>
            <w:pStyle w:val="Footer"/>
          </w:pPr>
          <w:r>
            <w:t>GE. 0</w:t>
          </w:r>
          <w:r>
            <w:rPr>
              <w:rFonts w:hint="eastAsia"/>
              <w:lang w:eastAsia="zh-CN"/>
            </w:rPr>
            <w:t>9</w:t>
          </w:r>
          <w:r>
            <w:t>-</w:t>
          </w:r>
          <w:r>
            <w:rPr>
              <w:rFonts w:hint="eastAsia"/>
              <w:lang w:eastAsia="zh-CN"/>
            </w:rPr>
            <w:t>43343</w:t>
          </w:r>
          <w:r>
            <w:t xml:space="preserve"> (C)</w:t>
          </w:r>
        </w:p>
      </w:tc>
      <w:tc>
        <w:tcPr>
          <w:tcW w:w="1050" w:type="dxa"/>
        </w:tcPr>
        <w:p w:rsidR="00A66F48" w:rsidRDefault="00A66F48">
          <w:pPr>
            <w:pStyle w:val="Footer"/>
          </w:pPr>
          <w:r>
            <w:rPr>
              <w:rFonts w:hint="eastAsia"/>
              <w:lang w:eastAsia="zh-CN"/>
            </w:rPr>
            <w:t>2707</w:t>
          </w:r>
          <w:r>
            <w:t>0</w:t>
          </w:r>
          <w:r>
            <w:rPr>
              <w:rFonts w:hint="eastAsia"/>
              <w:lang w:eastAsia="zh-CN"/>
            </w:rPr>
            <w:t>9</w:t>
          </w:r>
        </w:p>
      </w:tc>
      <w:tc>
        <w:tcPr>
          <w:tcW w:w="6061" w:type="dxa"/>
        </w:tcPr>
        <w:p w:rsidR="00A66F48" w:rsidRDefault="00A66F48">
          <w:pPr>
            <w:pStyle w:val="Footer"/>
          </w:pPr>
          <w:r>
            <w:rPr>
              <w:rFonts w:hint="eastAsia"/>
              <w:lang w:eastAsia="zh-CN"/>
            </w:rPr>
            <w:t>3107</w:t>
          </w:r>
          <w:r>
            <w:t>0</w:t>
          </w:r>
          <w:r>
            <w:rPr>
              <w:rFonts w:hint="eastAsia"/>
              <w:lang w:eastAsia="zh-CN"/>
            </w:rPr>
            <w:t>9</w:t>
          </w:r>
        </w:p>
      </w:tc>
    </w:tr>
  </w:tbl>
  <w:p w:rsidR="00A66F48" w:rsidRDefault="00A66F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F48" w:rsidRDefault="00A66F48">
      <w:r>
        <w:separator/>
      </w:r>
    </w:p>
  </w:footnote>
  <w:footnote w:type="continuationSeparator" w:id="0">
    <w:p w:rsidR="00A66F48" w:rsidRDefault="00A66F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F48" w:rsidRDefault="00A66F48" w:rsidP="006E5889">
    <w:pPr>
      <w:pStyle w:val="Header"/>
    </w:pPr>
    <w:r>
      <w:t>CAT/C/</w:t>
    </w:r>
    <w:r>
      <w:rPr>
        <w:rFonts w:hint="eastAsia"/>
        <w:lang w:eastAsia="zh-CN"/>
      </w:rPr>
      <w:t>CHL/CO</w:t>
    </w:r>
    <w:r>
      <w:t>/</w:t>
    </w:r>
    <w:r>
      <w:rPr>
        <w:rFonts w:hint="eastAsia"/>
        <w:lang w:eastAsia="zh-CN"/>
      </w:rPr>
      <w:t>5</w:t>
    </w:r>
  </w:p>
  <w:p w:rsidR="00A66F48" w:rsidRPr="002566AB" w:rsidRDefault="00A66F48" w:rsidP="002566AB">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F48" w:rsidRDefault="00A66F48" w:rsidP="00BC5CD0">
    <w:pPr>
      <w:pStyle w:val="Header"/>
      <w:tabs>
        <w:tab w:val="clear" w:pos="7144"/>
        <w:tab w:val="left" w:pos="7455"/>
      </w:tabs>
    </w:pPr>
    <w:r>
      <w:tab/>
    </w:r>
    <w:r>
      <w:tab/>
    </w:r>
    <w:r>
      <w:tab/>
    </w:r>
    <w:r>
      <w:tab/>
      <w:t>CAT/C/</w:t>
    </w:r>
    <w:r>
      <w:rPr>
        <w:rFonts w:hint="eastAsia"/>
        <w:lang w:eastAsia="zh-CN"/>
      </w:rPr>
      <w:t>CHL/CO</w:t>
    </w:r>
    <w:r>
      <w:t>/</w:t>
    </w:r>
    <w:r>
      <w:rPr>
        <w:rFonts w:hint="eastAsia"/>
        <w:lang w:eastAsia="zh-CN"/>
      </w:rPr>
      <w:t>5</w:t>
    </w:r>
  </w:p>
  <w:p w:rsidR="00A66F48" w:rsidRPr="002566AB" w:rsidRDefault="00A66F48" w:rsidP="00BC5CD0">
    <w:pPr>
      <w:pStyle w:val="Header"/>
      <w:tabs>
        <w:tab w:val="clear" w:pos="7144"/>
        <w:tab w:val="left" w:pos="7455"/>
      </w:tabs>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5515"/>
      <w:gridCol w:w="2324"/>
    </w:tblGrid>
    <w:tr w:rsidR="00A66F48" w:rsidTr="006E5889">
      <w:tblPrEx>
        <w:tblCellMar>
          <w:top w:w="0" w:type="dxa"/>
          <w:bottom w:w="0" w:type="dxa"/>
        </w:tblCellMar>
      </w:tblPrEx>
      <w:tc>
        <w:tcPr>
          <w:tcW w:w="1625" w:type="dxa"/>
          <w:tcBorders>
            <w:top w:val="nil"/>
            <w:left w:val="nil"/>
            <w:bottom w:val="single" w:sz="4" w:space="0" w:color="auto"/>
            <w:right w:val="nil"/>
          </w:tcBorders>
          <w:vAlign w:val="center"/>
        </w:tcPr>
        <w:p w:rsidR="00A66F48" w:rsidRDefault="00A66F48">
          <w:pPr>
            <w:pStyle w:val="1L"/>
            <w:framePr w:w="0" w:hRule="auto" w:hSpace="0" w:wrap="auto" w:vAnchor="margin" w:hAnchor="text" w:yAlign="inline"/>
            <w:rPr>
              <w:rFonts w:ascii="Time New Roman" w:hAnsi="Time New Roman"/>
              <w:b/>
            </w:rPr>
          </w:pPr>
          <w:r>
            <w:rPr>
              <w:rFonts w:hint="eastAsia"/>
            </w:rPr>
            <w:t>联合国</w:t>
          </w:r>
        </w:p>
      </w:tc>
      <w:tc>
        <w:tcPr>
          <w:tcW w:w="5515" w:type="dxa"/>
          <w:tcBorders>
            <w:top w:val="nil"/>
            <w:left w:val="nil"/>
            <w:bottom w:val="single" w:sz="4" w:space="0" w:color="auto"/>
            <w:right w:val="nil"/>
          </w:tcBorders>
        </w:tcPr>
        <w:p w:rsidR="00A66F48" w:rsidRDefault="00A66F48">
          <w:pPr>
            <w:pStyle w:val="1L"/>
            <w:framePr w:w="0" w:hRule="auto" w:hSpace="0" w:wrap="auto" w:vAnchor="margin" w:hAnchor="text" w:yAlign="inline"/>
          </w:pPr>
        </w:p>
      </w:tc>
      <w:tc>
        <w:tcPr>
          <w:tcW w:w="2324" w:type="dxa"/>
          <w:tcBorders>
            <w:top w:val="nil"/>
            <w:left w:val="nil"/>
            <w:bottom w:val="single" w:sz="4" w:space="0" w:color="auto"/>
            <w:right w:val="nil"/>
          </w:tcBorders>
          <w:vAlign w:val="bottom"/>
        </w:tcPr>
        <w:p w:rsidR="00A66F48" w:rsidRDefault="00A66F48">
          <w:pPr>
            <w:pStyle w:val="1R1"/>
            <w:jc w:val="right"/>
            <w:rPr>
              <w:rFonts w:ascii="Arial" w:hAnsi="Arial" w:cs="Arial"/>
              <w:b w:val="0"/>
              <w:sz w:val="72"/>
            </w:rPr>
          </w:pPr>
          <w:r>
            <w:rPr>
              <w:rFonts w:ascii="Arial" w:hAnsi="Arial" w:cs="Arial"/>
              <w:sz w:val="72"/>
            </w:rPr>
            <w:t>CAT</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Start w:id="8" w:name="_MON_1238937859"/>
    <w:bookmarkStart w:id="9" w:name="_MON_1238938415"/>
    <w:bookmarkEnd w:id="0"/>
    <w:bookmarkEnd w:id="1"/>
    <w:bookmarkEnd w:id="2"/>
    <w:bookmarkEnd w:id="3"/>
    <w:bookmarkEnd w:id="4"/>
    <w:bookmarkEnd w:id="5"/>
    <w:bookmarkEnd w:id="6"/>
    <w:bookmarkEnd w:id="7"/>
    <w:bookmarkEnd w:id="8"/>
    <w:bookmarkEnd w:id="9"/>
    <w:tr w:rsidR="00A66F48" w:rsidTr="006E5889">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A66F48" w:rsidRDefault="00A66F48">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6011686" r:id="rId2"/>
            </w:object>
          </w:r>
        </w:p>
      </w:tc>
      <w:tc>
        <w:tcPr>
          <w:tcW w:w="5515" w:type="dxa"/>
          <w:tcBorders>
            <w:top w:val="single" w:sz="4" w:space="0" w:color="auto"/>
            <w:left w:val="nil"/>
            <w:bottom w:val="single" w:sz="36" w:space="0" w:color="auto"/>
            <w:right w:val="nil"/>
          </w:tcBorders>
        </w:tcPr>
        <w:p w:rsidR="00A66F48" w:rsidRDefault="00A66F48">
          <w:pPr>
            <w:pStyle w:val="1m1"/>
            <w:spacing w:line="312" w:lineRule="auto"/>
            <w:rPr>
              <w:rFonts w:ascii="Time New Roman" w:hAnsi="Time New Roman"/>
              <w:spacing w:val="0"/>
              <w:sz w:val="24"/>
            </w:rPr>
          </w:pPr>
        </w:p>
        <w:p w:rsidR="00A66F48" w:rsidRDefault="00A66F48">
          <w:pPr>
            <w:pStyle w:val="1m1"/>
            <w:spacing w:line="312" w:lineRule="auto"/>
            <w:rPr>
              <w:rFonts w:ascii="Time New Roman" w:hAnsi="Time New Roman"/>
              <w:spacing w:val="-4"/>
              <w:sz w:val="32"/>
            </w:rPr>
          </w:pPr>
          <w:r>
            <w:rPr>
              <w:rFonts w:ascii="Time New Roman" w:hAnsi="Time New Roman" w:hint="eastAsia"/>
              <w:spacing w:val="-4"/>
              <w:sz w:val="32"/>
            </w:rPr>
            <w:t>禁止酷刑和其他残忍、不人道</w:t>
          </w:r>
        </w:p>
        <w:p w:rsidR="00A66F48" w:rsidRDefault="00A66F48">
          <w:pPr>
            <w:pStyle w:val="1m1"/>
            <w:spacing w:line="312" w:lineRule="auto"/>
            <w:rPr>
              <w:rFonts w:ascii="Time New Roman" w:hAnsi="Time New Roman"/>
              <w:spacing w:val="-4"/>
              <w:sz w:val="32"/>
            </w:rPr>
          </w:pPr>
          <w:r>
            <w:rPr>
              <w:rFonts w:ascii="Time New Roman" w:hAnsi="Time New Roman" w:hint="eastAsia"/>
              <w:spacing w:val="-4"/>
              <w:sz w:val="32"/>
            </w:rPr>
            <w:t>或有辱人格的待遇或处罚公约</w:t>
          </w:r>
        </w:p>
        <w:p w:rsidR="00A66F48" w:rsidRDefault="00A66F48">
          <w:pPr>
            <w:pStyle w:val="1m1"/>
            <w:spacing w:before="360" w:line="312" w:lineRule="auto"/>
            <w:rPr>
              <w:spacing w:val="0"/>
              <w:sz w:val="32"/>
            </w:rPr>
          </w:pPr>
        </w:p>
      </w:tc>
      <w:tc>
        <w:tcPr>
          <w:tcW w:w="2324" w:type="dxa"/>
          <w:tcBorders>
            <w:top w:val="single" w:sz="4" w:space="0" w:color="auto"/>
            <w:left w:val="nil"/>
            <w:bottom w:val="single" w:sz="36" w:space="0" w:color="auto"/>
            <w:right w:val="nil"/>
          </w:tcBorders>
        </w:tcPr>
        <w:p w:rsidR="00A66F48" w:rsidRDefault="00A66F48">
          <w:pPr>
            <w:pStyle w:val="Header"/>
            <w:rPr>
              <w:sz w:val="28"/>
              <w:lang w:eastAsia="zh-CN"/>
            </w:rPr>
          </w:pPr>
        </w:p>
        <w:p w:rsidR="00A66F48" w:rsidRDefault="00A66F48">
          <w:pPr>
            <w:pStyle w:val="Header"/>
          </w:pPr>
          <w:r>
            <w:t>Distr.</w:t>
          </w:r>
        </w:p>
        <w:p w:rsidR="00A66F48" w:rsidRDefault="00A66F48">
          <w:pPr>
            <w:pStyle w:val="Header"/>
          </w:pPr>
          <w:r>
            <w:t>GENERAL</w:t>
          </w:r>
        </w:p>
        <w:p w:rsidR="00A66F48" w:rsidRDefault="00A66F48">
          <w:pPr>
            <w:pStyle w:val="Header"/>
            <w:rPr>
              <w:sz w:val="12"/>
            </w:rPr>
          </w:pPr>
        </w:p>
        <w:p w:rsidR="00A66F48" w:rsidRDefault="00A66F48">
          <w:pPr>
            <w:pStyle w:val="Header"/>
          </w:pPr>
          <w:r>
            <w:t>CAT/C/</w:t>
          </w:r>
          <w:r>
            <w:rPr>
              <w:rFonts w:hint="eastAsia"/>
              <w:lang w:eastAsia="zh-CN"/>
            </w:rPr>
            <w:t>CHL/CO</w:t>
          </w:r>
          <w:r>
            <w:t>/</w:t>
          </w:r>
          <w:r>
            <w:rPr>
              <w:rFonts w:hint="eastAsia"/>
              <w:lang w:eastAsia="zh-CN"/>
            </w:rPr>
            <w:t>5</w:t>
          </w:r>
        </w:p>
        <w:p w:rsidR="00A66F48" w:rsidRDefault="00A66F48">
          <w:pPr>
            <w:pStyle w:val="Header"/>
          </w:pPr>
          <w:r>
            <w:rPr>
              <w:rFonts w:hint="eastAsia"/>
              <w:lang w:eastAsia="zh-CN"/>
            </w:rPr>
            <w:t xml:space="preserve">23 </w:t>
          </w:r>
          <w:r>
            <w:rPr>
              <w:lang w:eastAsia="zh-CN"/>
            </w:rPr>
            <w:t>June</w:t>
          </w:r>
          <w:r>
            <w:t xml:space="preserve"> 200</w:t>
          </w:r>
          <w:r>
            <w:rPr>
              <w:rFonts w:hint="eastAsia"/>
              <w:lang w:eastAsia="zh-CN"/>
            </w:rPr>
            <w:t>9</w:t>
          </w:r>
        </w:p>
        <w:p w:rsidR="00A66F48" w:rsidRDefault="00A66F48">
          <w:pPr>
            <w:pStyle w:val="Header"/>
            <w:rPr>
              <w:sz w:val="12"/>
            </w:rPr>
          </w:pPr>
        </w:p>
        <w:p w:rsidR="00A66F48" w:rsidRDefault="00A66F48">
          <w:pPr>
            <w:pStyle w:val="Header"/>
          </w:pPr>
          <w:r>
            <w:t>CHINESE</w:t>
          </w:r>
        </w:p>
        <w:p w:rsidR="00A66F48" w:rsidRDefault="00A66F48">
          <w:pPr>
            <w:pStyle w:val="Header"/>
            <w:tabs>
              <w:tab w:val="clear" w:pos="992"/>
              <w:tab w:val="left" w:pos="993"/>
            </w:tabs>
            <w:rPr>
              <w:rFonts w:hint="eastAsia"/>
              <w:lang w:eastAsia="zh-CN"/>
            </w:rPr>
          </w:pPr>
          <w:r>
            <w:t>Original:</w:t>
          </w:r>
          <w:r>
            <w:tab/>
          </w:r>
          <w:r>
            <w:rPr>
              <w:lang w:eastAsia="zh-CN"/>
            </w:rPr>
            <w:t>SPANISH</w:t>
          </w:r>
        </w:p>
        <w:p w:rsidR="00A66F48" w:rsidRDefault="00A66F48">
          <w:pPr>
            <w:pStyle w:val="Header"/>
            <w:tabs>
              <w:tab w:val="clear" w:pos="992"/>
              <w:tab w:val="left" w:pos="993"/>
            </w:tabs>
          </w:pPr>
        </w:p>
        <w:p w:rsidR="00A66F48" w:rsidRDefault="00A66F48">
          <w:pPr>
            <w:pStyle w:val="Header"/>
          </w:pPr>
        </w:p>
      </w:tc>
    </w:tr>
    <w:tr w:rsidR="00A66F48" w:rsidTr="006E5889">
      <w:tblPrEx>
        <w:tblCellMar>
          <w:top w:w="0" w:type="dxa"/>
          <w:bottom w:w="0" w:type="dxa"/>
        </w:tblCellMar>
      </w:tblPrEx>
      <w:trPr>
        <w:trHeight w:val="264"/>
      </w:trPr>
      <w:tc>
        <w:tcPr>
          <w:tcW w:w="1625" w:type="dxa"/>
          <w:tcBorders>
            <w:top w:val="single" w:sz="36" w:space="0" w:color="auto"/>
            <w:left w:val="nil"/>
            <w:bottom w:val="nil"/>
            <w:right w:val="nil"/>
          </w:tcBorders>
          <w:noWrap/>
        </w:tcPr>
        <w:p w:rsidR="00A66F48" w:rsidRDefault="00A66F48">
          <w:pPr>
            <w:rPr>
              <w:sz w:val="16"/>
            </w:rPr>
          </w:pPr>
        </w:p>
      </w:tc>
      <w:tc>
        <w:tcPr>
          <w:tcW w:w="5515" w:type="dxa"/>
          <w:tcBorders>
            <w:top w:val="single" w:sz="36" w:space="0" w:color="auto"/>
            <w:left w:val="nil"/>
            <w:bottom w:val="nil"/>
            <w:right w:val="nil"/>
          </w:tcBorders>
          <w:noWrap/>
        </w:tcPr>
        <w:p w:rsidR="00A66F48" w:rsidRDefault="00A66F48">
          <w:pPr>
            <w:pStyle w:val="1m1"/>
            <w:spacing w:line="240" w:lineRule="auto"/>
            <w:rPr>
              <w:rFonts w:hint="eastAsia"/>
              <w:sz w:val="16"/>
            </w:rPr>
          </w:pPr>
        </w:p>
      </w:tc>
      <w:tc>
        <w:tcPr>
          <w:tcW w:w="2324" w:type="dxa"/>
          <w:tcBorders>
            <w:top w:val="single" w:sz="36" w:space="0" w:color="auto"/>
            <w:left w:val="nil"/>
            <w:bottom w:val="nil"/>
            <w:right w:val="nil"/>
          </w:tcBorders>
          <w:noWrap/>
        </w:tcPr>
        <w:p w:rsidR="00A66F48" w:rsidRDefault="00A66F48">
          <w:pPr>
            <w:rPr>
              <w:sz w:val="16"/>
            </w:rPr>
          </w:pPr>
        </w:p>
      </w:tc>
    </w:tr>
  </w:tbl>
  <w:p w:rsidR="00A66F48" w:rsidRDefault="00A66F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3D7D5C"/>
    <w:multiLevelType w:val="hybridMultilevel"/>
    <w:tmpl w:val="1C041E0E"/>
    <w:lvl w:ilvl="0" w:tplc="62CC9728">
      <w:start w:val="1"/>
      <w:numFmt w:val="lowerLetter"/>
      <w:lvlRestart w:val="0"/>
      <w:lvlText w:val="(%1)"/>
      <w:lvlJc w:val="right"/>
      <w:pPr>
        <w:tabs>
          <w:tab w:val="num" w:pos="2040"/>
        </w:tabs>
        <w:ind w:left="2040" w:hanging="170"/>
      </w:pPr>
    </w:lvl>
    <w:lvl w:ilvl="1" w:tplc="04090019" w:tentative="1">
      <w:start w:val="1"/>
      <w:numFmt w:val="lowerLetter"/>
      <w:lvlText w:val="%2)"/>
      <w:lvlJc w:val="left"/>
      <w:pPr>
        <w:tabs>
          <w:tab w:val="num" w:pos="1349"/>
        </w:tabs>
        <w:ind w:left="1349" w:hanging="420"/>
      </w:pPr>
    </w:lvl>
    <w:lvl w:ilvl="2" w:tplc="0409001B" w:tentative="1">
      <w:start w:val="1"/>
      <w:numFmt w:val="lowerRoman"/>
      <w:lvlText w:val="%3."/>
      <w:lvlJc w:val="right"/>
      <w:pPr>
        <w:tabs>
          <w:tab w:val="num" w:pos="1769"/>
        </w:tabs>
        <w:ind w:left="1769" w:hanging="420"/>
      </w:pPr>
    </w:lvl>
    <w:lvl w:ilvl="3" w:tplc="0409000F" w:tentative="1">
      <w:start w:val="1"/>
      <w:numFmt w:val="decimal"/>
      <w:lvlText w:val="%4."/>
      <w:lvlJc w:val="left"/>
      <w:pPr>
        <w:tabs>
          <w:tab w:val="num" w:pos="2189"/>
        </w:tabs>
        <w:ind w:left="2189" w:hanging="420"/>
      </w:pPr>
    </w:lvl>
    <w:lvl w:ilvl="4" w:tplc="04090019" w:tentative="1">
      <w:start w:val="1"/>
      <w:numFmt w:val="lowerLetter"/>
      <w:lvlText w:val="%5)"/>
      <w:lvlJc w:val="left"/>
      <w:pPr>
        <w:tabs>
          <w:tab w:val="num" w:pos="2609"/>
        </w:tabs>
        <w:ind w:left="2609" w:hanging="420"/>
      </w:pPr>
    </w:lvl>
    <w:lvl w:ilvl="5" w:tplc="0409001B" w:tentative="1">
      <w:start w:val="1"/>
      <w:numFmt w:val="lowerRoman"/>
      <w:lvlText w:val="%6."/>
      <w:lvlJc w:val="right"/>
      <w:pPr>
        <w:tabs>
          <w:tab w:val="num" w:pos="3029"/>
        </w:tabs>
        <w:ind w:left="3029" w:hanging="420"/>
      </w:pPr>
    </w:lvl>
    <w:lvl w:ilvl="6" w:tplc="0409000F" w:tentative="1">
      <w:start w:val="1"/>
      <w:numFmt w:val="decimal"/>
      <w:lvlText w:val="%7."/>
      <w:lvlJc w:val="left"/>
      <w:pPr>
        <w:tabs>
          <w:tab w:val="num" w:pos="3449"/>
        </w:tabs>
        <w:ind w:left="3449" w:hanging="420"/>
      </w:pPr>
    </w:lvl>
    <w:lvl w:ilvl="7" w:tplc="04090019" w:tentative="1">
      <w:start w:val="1"/>
      <w:numFmt w:val="lowerLetter"/>
      <w:lvlText w:val="%8)"/>
      <w:lvlJc w:val="left"/>
      <w:pPr>
        <w:tabs>
          <w:tab w:val="num" w:pos="3869"/>
        </w:tabs>
        <w:ind w:left="3869" w:hanging="420"/>
      </w:pPr>
    </w:lvl>
    <w:lvl w:ilvl="8" w:tplc="0409001B" w:tentative="1">
      <w:start w:val="1"/>
      <w:numFmt w:val="lowerRoman"/>
      <w:lvlText w:val="%9."/>
      <w:lvlJc w:val="right"/>
      <w:pPr>
        <w:tabs>
          <w:tab w:val="num" w:pos="4289"/>
        </w:tabs>
        <w:ind w:left="4289" w:hanging="420"/>
      </w:pPr>
    </w:lvl>
  </w:abstractNum>
  <w:abstractNum w:abstractNumId="1">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2">
    <w:nsid w:val="3AE17B54"/>
    <w:multiLevelType w:val="hybridMultilevel"/>
    <w:tmpl w:val="265601AE"/>
    <w:lvl w:ilvl="0" w:tplc="62CC9728">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520206"/>
    <w:multiLevelType w:val="hybridMultilevel"/>
    <w:tmpl w:val="87BEEC7A"/>
    <w:lvl w:ilvl="0" w:tplc="62CC9728">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5">
    <w:nsid w:val="4CBD2E79"/>
    <w:multiLevelType w:val="hybridMultilevel"/>
    <w:tmpl w:val="406AADF0"/>
    <w:lvl w:ilvl="0" w:tplc="62CC9728">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D6F5910"/>
    <w:multiLevelType w:val="hybridMultilevel"/>
    <w:tmpl w:val="11DEE916"/>
    <w:lvl w:ilvl="0" w:tplc="62CC9728">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8">
    <w:nsid w:val="77E13800"/>
    <w:multiLevelType w:val="hybridMultilevel"/>
    <w:tmpl w:val="2A94B688"/>
    <w:lvl w:ilvl="0" w:tplc="62CC9728">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7"/>
  </w:num>
  <w:num w:numId="2">
    <w:abstractNumId w:val="1"/>
  </w:num>
  <w:num w:numId="3">
    <w:abstractNumId w:val="4"/>
  </w:num>
  <w:num w:numId="4">
    <w:abstractNumId w:val="2"/>
  </w:num>
  <w:num w:numId="5">
    <w:abstractNumId w:val="3"/>
  </w:num>
  <w:num w:numId="6">
    <w:abstractNumId w:val="0"/>
  </w:num>
  <w:num w:numId="7">
    <w:abstractNumId w:val="5"/>
  </w:num>
  <w:num w:numId="8">
    <w:abstractNumId w:val="6"/>
  </w:num>
  <w:num w:numId="9">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5889"/>
    <w:rsid w:val="00003E14"/>
    <w:rsid w:val="000109D0"/>
    <w:rsid w:val="00083990"/>
    <w:rsid w:val="00096B1D"/>
    <w:rsid w:val="000F6570"/>
    <w:rsid w:val="00131296"/>
    <w:rsid w:val="00133132"/>
    <w:rsid w:val="001F1D14"/>
    <w:rsid w:val="0021071E"/>
    <w:rsid w:val="002566AB"/>
    <w:rsid w:val="002B69C1"/>
    <w:rsid w:val="003254FB"/>
    <w:rsid w:val="003472F0"/>
    <w:rsid w:val="00394EA1"/>
    <w:rsid w:val="003E6128"/>
    <w:rsid w:val="00477C01"/>
    <w:rsid w:val="005B33F8"/>
    <w:rsid w:val="006201D6"/>
    <w:rsid w:val="0067075C"/>
    <w:rsid w:val="006C4A95"/>
    <w:rsid w:val="006D3520"/>
    <w:rsid w:val="006E5889"/>
    <w:rsid w:val="00734FD9"/>
    <w:rsid w:val="00737E82"/>
    <w:rsid w:val="00761D98"/>
    <w:rsid w:val="007E5F5D"/>
    <w:rsid w:val="007E623D"/>
    <w:rsid w:val="007F4998"/>
    <w:rsid w:val="00877B06"/>
    <w:rsid w:val="00877B4D"/>
    <w:rsid w:val="0089215A"/>
    <w:rsid w:val="009500BA"/>
    <w:rsid w:val="0097531E"/>
    <w:rsid w:val="009C06EF"/>
    <w:rsid w:val="009C1538"/>
    <w:rsid w:val="00A66F48"/>
    <w:rsid w:val="00A84116"/>
    <w:rsid w:val="00AA45D9"/>
    <w:rsid w:val="00AC70B3"/>
    <w:rsid w:val="00AD2567"/>
    <w:rsid w:val="00B24015"/>
    <w:rsid w:val="00B800C2"/>
    <w:rsid w:val="00BC5CD0"/>
    <w:rsid w:val="00C41E05"/>
    <w:rsid w:val="00D10487"/>
    <w:rsid w:val="00D33540"/>
    <w:rsid w:val="00D93855"/>
    <w:rsid w:val="00D95BB4"/>
    <w:rsid w:val="00E22EBB"/>
    <w:rsid w:val="00E42191"/>
    <w:rsid w:val="00E73F00"/>
    <w:rsid w:val="00EE74B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E5889"/>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394EA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829</Words>
  <Characters>4726</Characters>
  <Application>Microsoft Office Word</Application>
  <DocSecurity>4</DocSecurity>
  <Lines>39</Lines>
  <Paragraphs>11</Paragraphs>
  <ScaleCrop>false</ScaleCrop>
  <Company>TPS_CHI</Company>
  <LinksUpToDate>false</LinksUpToDate>
  <CharactersWithSpaces>5544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CHEN</dc:creator>
  <cp:keywords/>
  <dc:description/>
  <cp:lastModifiedBy>Admieng</cp:lastModifiedBy>
  <cp:revision>2</cp:revision>
  <cp:lastPrinted>2009-07-31T06:46:00Z</cp:lastPrinted>
  <dcterms:created xsi:type="dcterms:W3CDTF">2009-07-31T06:56:00Z</dcterms:created>
  <dcterms:modified xsi:type="dcterms:W3CDTF">2009-07-31T06:56:00Z</dcterms:modified>
</cp:coreProperties>
</file>