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521FE3" w:rsidRDefault="00B7205C" w:rsidP="00B64AF6">
            <w:pPr>
              <w:spacing w:line="240" w:lineRule="atLeast"/>
              <w:jc w:val="right"/>
              <w:rPr>
                <w:sz w:val="20"/>
                <w:szCs w:val="21"/>
              </w:rPr>
            </w:pPr>
            <w:proofErr w:type="spellStart"/>
            <w:r>
              <w:rPr>
                <w:sz w:val="40"/>
                <w:szCs w:val="21"/>
              </w:rPr>
              <w:t>CMW</w:t>
            </w:r>
            <w:proofErr w:type="spellEnd"/>
            <w:r w:rsidR="00521FE3">
              <w:rPr>
                <w:sz w:val="20"/>
                <w:szCs w:val="21"/>
              </w:rPr>
              <w:t>/</w:t>
            </w:r>
            <w:r>
              <w:rPr>
                <w:sz w:val="20"/>
                <w:szCs w:val="21"/>
              </w:rPr>
              <w:t>C</w:t>
            </w:r>
            <w:r w:rsidR="00521FE3">
              <w:rPr>
                <w:sz w:val="20"/>
                <w:szCs w:val="21"/>
              </w:rPr>
              <w:t>/</w:t>
            </w:r>
            <w:proofErr w:type="spellStart"/>
            <w:r>
              <w:rPr>
                <w:sz w:val="20"/>
                <w:szCs w:val="21"/>
              </w:rPr>
              <w:t>MDG</w:t>
            </w:r>
            <w:proofErr w:type="spellEnd"/>
            <w:r w:rsidR="00521FE3">
              <w:rPr>
                <w:sz w:val="20"/>
                <w:szCs w:val="21"/>
              </w:rPr>
              <w:t>/</w:t>
            </w:r>
            <w:r>
              <w:rPr>
                <w:sz w:val="20"/>
                <w:szCs w:val="21"/>
              </w:rPr>
              <w:t>CO</w:t>
            </w:r>
            <w:r w:rsidR="00521FE3">
              <w:rPr>
                <w:sz w:val="20"/>
                <w:szCs w:val="21"/>
              </w:rPr>
              <w:t>/</w:t>
            </w:r>
            <w:r>
              <w:rPr>
                <w:sz w:val="20"/>
                <w:szCs w:val="21"/>
              </w:rPr>
              <w:t>1</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B7205C" w:rsidP="00B64AF6">
            <w:pPr>
              <w:spacing w:before="240" w:line="240" w:lineRule="atLeast"/>
              <w:rPr>
                <w:sz w:val="20"/>
              </w:rPr>
            </w:pPr>
            <w:r>
              <w:rPr>
                <w:sz w:val="20"/>
              </w:rPr>
              <w:t>Distr.: General</w:t>
            </w:r>
          </w:p>
          <w:p w:rsidR="00F90004" w:rsidRPr="00F124C6" w:rsidRDefault="00B7205C" w:rsidP="008D3C6D">
            <w:pPr>
              <w:spacing w:line="240" w:lineRule="atLeast"/>
              <w:rPr>
                <w:sz w:val="20"/>
              </w:rPr>
            </w:pPr>
            <w:r>
              <w:rPr>
                <w:sz w:val="20"/>
              </w:rPr>
              <w:t>15</w:t>
            </w:r>
            <w:r w:rsidR="008D3C6D">
              <w:rPr>
                <w:sz w:val="20"/>
              </w:rPr>
              <w:t xml:space="preserve"> </w:t>
            </w:r>
            <w:r>
              <w:rPr>
                <w:sz w:val="20"/>
              </w:rPr>
              <w:t>October</w:t>
            </w:r>
            <w:r w:rsidR="00B55087">
              <w:rPr>
                <w:sz w:val="20"/>
              </w:rPr>
              <w:t xml:space="preserve"> </w:t>
            </w:r>
            <w:r>
              <w:rPr>
                <w:sz w:val="20"/>
              </w:rPr>
              <w:t>2</w:t>
            </w:r>
            <w:r w:rsidR="00B55087">
              <w:rPr>
                <w:sz w:val="20"/>
              </w:rPr>
              <w:t>0</w:t>
            </w:r>
            <w:r>
              <w:rPr>
                <w:sz w:val="20"/>
              </w:rPr>
              <w:t>18</w:t>
            </w:r>
          </w:p>
          <w:p w:rsidR="00F90004" w:rsidRPr="00F124C6" w:rsidRDefault="00B7205C" w:rsidP="00B64AF6">
            <w:pPr>
              <w:spacing w:line="240" w:lineRule="atLeast"/>
              <w:rPr>
                <w:sz w:val="20"/>
              </w:rPr>
            </w:pPr>
            <w:r>
              <w:rPr>
                <w:sz w:val="20"/>
              </w:rPr>
              <w:t>Chinese</w:t>
            </w:r>
            <w:r w:rsidR="00F90004" w:rsidRPr="00F124C6">
              <w:rPr>
                <w:sz w:val="20"/>
              </w:rPr>
              <w:t xml:space="preserve"> </w:t>
            </w:r>
          </w:p>
          <w:p w:rsidR="00F90004" w:rsidRPr="00F124C6" w:rsidRDefault="00B7205C" w:rsidP="008D3C6D">
            <w:pPr>
              <w:spacing w:line="240" w:lineRule="atLeast"/>
            </w:pPr>
            <w:r>
              <w:rPr>
                <w:sz w:val="20"/>
              </w:rPr>
              <w:t>Original: French</w:t>
            </w:r>
          </w:p>
        </w:tc>
      </w:tr>
    </w:tbl>
    <w:p w:rsidR="00F90004" w:rsidRDefault="00F90004" w:rsidP="009B079F">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r w:rsidR="009B079F" w:rsidRPr="009B079F">
        <w:rPr>
          <w:rFonts w:ascii="Time New Roman" w:eastAsia="黑体" w:hAnsi="Time New Roman" w:hint="eastAsia"/>
          <w:sz w:val="24"/>
          <w:szCs w:val="24"/>
        </w:rPr>
        <w:t>民</w:t>
      </w:r>
      <w:r w:rsidRPr="0063058B">
        <w:rPr>
          <w:rFonts w:ascii="Time New Roman" w:eastAsia="黑体" w:hAnsi="Time New Roman" w:hint="eastAsia"/>
          <w:sz w:val="24"/>
          <w:szCs w:val="24"/>
        </w:rPr>
        <w:t>工人及其</w:t>
      </w:r>
      <w:r>
        <w:rPr>
          <w:rFonts w:eastAsia="黑体"/>
          <w:sz w:val="24"/>
          <w:szCs w:val="24"/>
        </w:rPr>
        <w:br/>
      </w:r>
      <w:r w:rsidRPr="0063058B">
        <w:rPr>
          <w:rFonts w:ascii="Time New Roman" w:eastAsia="黑体" w:hAnsi="Time New Roman" w:hint="eastAsia"/>
          <w:sz w:val="24"/>
          <w:szCs w:val="24"/>
        </w:rPr>
        <w:t>家庭成员权利委员会</w:t>
      </w:r>
    </w:p>
    <w:p w:rsidR="00B7205C" w:rsidRDefault="00B7205C" w:rsidP="00F90004">
      <w:pPr>
        <w:spacing w:before="120"/>
        <w:rPr>
          <w:rFonts w:ascii="Time New Roman" w:eastAsia="黑体" w:hAnsi="Time New Roman" w:hint="eastAsia"/>
          <w:sz w:val="24"/>
          <w:szCs w:val="24"/>
        </w:rPr>
      </w:pPr>
    </w:p>
    <w:p w:rsidR="00B7205C" w:rsidRPr="00B7205C" w:rsidRDefault="00B7205C" w:rsidP="00FC0653">
      <w:pPr>
        <w:pStyle w:val="HChGC"/>
        <w:spacing w:after="360"/>
        <w:rPr>
          <w:lang w:val="fr-FR"/>
        </w:rPr>
      </w:pPr>
      <w:r w:rsidRPr="00B7205C">
        <w:rPr>
          <w:lang w:val="fr-FR"/>
        </w:rPr>
        <w:tab/>
      </w:r>
      <w:r w:rsidRPr="00B7205C">
        <w:rPr>
          <w:lang w:val="fr-FR"/>
        </w:rPr>
        <w:tab/>
      </w:r>
      <w:r w:rsidRPr="00B7205C">
        <w:rPr>
          <w:lang w:val="fr-FR"/>
        </w:rPr>
        <w:t>关于马达加斯加初次报告的结论性意见</w:t>
      </w:r>
      <w:r w:rsidRPr="00B7205C">
        <w:rPr>
          <w:lang w:val="fr-FR"/>
        </w:rPr>
        <w:footnoteReference w:customMarkFollows="1" w:id="2"/>
        <w:t>*</w:t>
      </w:r>
    </w:p>
    <w:p w:rsidR="00B7205C" w:rsidRPr="00B7205C" w:rsidRDefault="00B7205C" w:rsidP="00B7205C">
      <w:pPr>
        <w:pStyle w:val="SingleTxtGC"/>
        <w:rPr>
          <w:lang w:val="fr-FR"/>
        </w:rPr>
      </w:pPr>
      <w:r>
        <w:rPr>
          <w:lang w:val="fr-FR"/>
        </w:rPr>
        <w:t>1</w:t>
      </w:r>
      <w:r w:rsidRPr="00B7205C">
        <w:rPr>
          <w:lang w:val="fr-FR"/>
        </w:rPr>
        <w:t>.</w:t>
      </w:r>
      <w:r w:rsidRPr="00B7205C">
        <w:rPr>
          <w:lang w:val="fr-FR"/>
        </w:rPr>
        <w:tab/>
      </w:r>
      <w:r w:rsidRPr="00B7205C">
        <w:rPr>
          <w:lang w:val="fr-FR"/>
        </w:rPr>
        <w:t>委员会在</w:t>
      </w:r>
      <w:r>
        <w:rPr>
          <w:lang w:val="fr-FR"/>
        </w:rPr>
        <w:t>2</w:t>
      </w:r>
      <w:r w:rsidRPr="00B7205C">
        <w:rPr>
          <w:lang w:val="fr-FR"/>
        </w:rPr>
        <w:t>0</w:t>
      </w:r>
      <w:r>
        <w:rPr>
          <w:lang w:val="fr-FR"/>
        </w:rPr>
        <w:t>18</w:t>
      </w:r>
      <w:r w:rsidRPr="00B7205C">
        <w:rPr>
          <w:lang w:val="fr-FR"/>
        </w:rPr>
        <w:t>年</w:t>
      </w:r>
      <w:r>
        <w:rPr>
          <w:lang w:val="fr-FR"/>
        </w:rPr>
        <w:t>9</w:t>
      </w:r>
      <w:r w:rsidRPr="00B7205C">
        <w:rPr>
          <w:lang w:val="fr-FR"/>
        </w:rPr>
        <w:t>月</w:t>
      </w:r>
      <w:r>
        <w:rPr>
          <w:lang w:val="fr-FR"/>
        </w:rPr>
        <w:t>4</w:t>
      </w:r>
      <w:r w:rsidRPr="00B7205C">
        <w:rPr>
          <w:lang w:val="fr-FR"/>
        </w:rPr>
        <w:t>日和</w:t>
      </w:r>
      <w:r>
        <w:rPr>
          <w:lang w:val="fr-FR"/>
        </w:rPr>
        <w:t>5</w:t>
      </w:r>
      <w:r w:rsidRPr="00B7205C">
        <w:rPr>
          <w:lang w:val="fr-FR"/>
        </w:rPr>
        <w:t>日举行的第</w:t>
      </w:r>
      <w:r>
        <w:rPr>
          <w:lang w:val="fr-FR"/>
        </w:rPr>
        <w:t>399</w:t>
      </w:r>
      <w:r w:rsidRPr="00B7205C">
        <w:rPr>
          <w:lang w:val="fr-FR"/>
        </w:rPr>
        <w:t>和第</w:t>
      </w:r>
      <w:r>
        <w:rPr>
          <w:lang w:val="fr-FR"/>
        </w:rPr>
        <w:t>4</w:t>
      </w:r>
      <w:r w:rsidRPr="00B7205C">
        <w:rPr>
          <w:lang w:val="fr-FR"/>
        </w:rPr>
        <w:t>00</w:t>
      </w:r>
      <w:r w:rsidRPr="00B7205C">
        <w:rPr>
          <w:lang w:val="fr-FR"/>
        </w:rPr>
        <w:t>次会议</w:t>
      </w:r>
      <w:r>
        <w:rPr>
          <w:lang w:val="fr-FR"/>
        </w:rPr>
        <w:t>(</w:t>
      </w:r>
      <w:r w:rsidRPr="00B7205C">
        <w:rPr>
          <w:lang w:val="fr-FR"/>
        </w:rPr>
        <w:t>见</w:t>
      </w:r>
      <w:proofErr w:type="spellStart"/>
      <w:r>
        <w:rPr>
          <w:lang w:val="fr-FR"/>
        </w:rPr>
        <w:t>CMW</w:t>
      </w:r>
      <w:proofErr w:type="spellEnd"/>
      <w:r w:rsidRPr="00B7205C">
        <w:rPr>
          <w:lang w:val="fr-FR"/>
        </w:rPr>
        <w:t>/</w:t>
      </w:r>
      <w:r>
        <w:rPr>
          <w:lang w:val="fr-FR"/>
        </w:rPr>
        <w:t>C</w:t>
      </w:r>
      <w:r w:rsidRPr="00B7205C">
        <w:rPr>
          <w:lang w:val="fr-FR"/>
        </w:rPr>
        <w:t>/</w:t>
      </w:r>
      <w:proofErr w:type="spellStart"/>
      <w:r>
        <w:rPr>
          <w:lang w:val="fr-FR"/>
        </w:rPr>
        <w:t>SR</w:t>
      </w:r>
      <w:r w:rsidRPr="00B7205C">
        <w:rPr>
          <w:lang w:val="fr-FR"/>
        </w:rPr>
        <w:t>.</w:t>
      </w:r>
      <w:r>
        <w:rPr>
          <w:lang w:val="fr-FR"/>
        </w:rPr>
        <w:t>399</w:t>
      </w:r>
      <w:proofErr w:type="spellEnd"/>
      <w:r w:rsidRPr="00B7205C">
        <w:rPr>
          <w:lang w:val="fr-FR"/>
        </w:rPr>
        <w:t>和</w:t>
      </w:r>
      <w:r>
        <w:rPr>
          <w:lang w:val="fr-FR"/>
        </w:rPr>
        <w:t>4</w:t>
      </w:r>
      <w:r w:rsidRPr="00B7205C">
        <w:rPr>
          <w:lang w:val="fr-FR"/>
        </w:rPr>
        <w:t>00</w:t>
      </w:r>
      <w:r>
        <w:rPr>
          <w:lang w:val="fr-FR"/>
        </w:rPr>
        <w:t>)</w:t>
      </w:r>
      <w:r w:rsidRPr="00B7205C">
        <w:rPr>
          <w:lang w:val="fr-FR"/>
        </w:rPr>
        <w:t>上审议了马达加斯加的初次报告</w:t>
      </w:r>
      <w:r>
        <w:rPr>
          <w:lang w:val="fr-FR"/>
        </w:rPr>
        <w:t>(</w:t>
      </w:r>
      <w:proofErr w:type="spellStart"/>
      <w:r>
        <w:rPr>
          <w:lang w:val="fr-FR"/>
        </w:rPr>
        <w:t>CMW</w:t>
      </w:r>
      <w:proofErr w:type="spellEnd"/>
      <w:r w:rsidRPr="00B7205C">
        <w:rPr>
          <w:lang w:val="fr-FR"/>
        </w:rPr>
        <w:t>/</w:t>
      </w:r>
      <w:r>
        <w:rPr>
          <w:lang w:val="fr-FR"/>
        </w:rPr>
        <w:t>C</w:t>
      </w:r>
      <w:r w:rsidRPr="00B7205C">
        <w:rPr>
          <w:lang w:val="fr-FR"/>
        </w:rPr>
        <w:t>/</w:t>
      </w:r>
      <w:proofErr w:type="spellStart"/>
      <w:r>
        <w:rPr>
          <w:lang w:val="fr-FR"/>
        </w:rPr>
        <w:t>MDG</w:t>
      </w:r>
      <w:proofErr w:type="spellEnd"/>
      <w:r w:rsidRPr="00B7205C">
        <w:rPr>
          <w:lang w:val="fr-FR"/>
        </w:rPr>
        <w:t>/</w:t>
      </w:r>
      <w:r>
        <w:rPr>
          <w:lang w:val="fr-FR"/>
        </w:rPr>
        <w:t>1)</w:t>
      </w:r>
      <w:r w:rsidRPr="00B7205C">
        <w:rPr>
          <w:lang w:val="fr-FR"/>
        </w:rPr>
        <w:t>，并在</w:t>
      </w:r>
      <w:r>
        <w:rPr>
          <w:lang w:val="fr-FR"/>
        </w:rPr>
        <w:t>2</w:t>
      </w:r>
      <w:r w:rsidRPr="00B7205C">
        <w:rPr>
          <w:lang w:val="fr-FR"/>
        </w:rPr>
        <w:t>0</w:t>
      </w:r>
      <w:r>
        <w:rPr>
          <w:lang w:val="fr-FR"/>
        </w:rPr>
        <w:t>18</w:t>
      </w:r>
      <w:r w:rsidRPr="00B7205C">
        <w:rPr>
          <w:lang w:val="fr-FR"/>
        </w:rPr>
        <w:t>年</w:t>
      </w:r>
      <w:r>
        <w:rPr>
          <w:lang w:val="fr-FR"/>
        </w:rPr>
        <w:t>9</w:t>
      </w:r>
      <w:r w:rsidRPr="00B7205C">
        <w:rPr>
          <w:lang w:val="fr-FR"/>
        </w:rPr>
        <w:t>月</w:t>
      </w:r>
      <w:r>
        <w:rPr>
          <w:lang w:val="fr-FR"/>
        </w:rPr>
        <w:t>12</w:t>
      </w:r>
      <w:r w:rsidRPr="00B7205C">
        <w:rPr>
          <w:lang w:val="fr-FR"/>
        </w:rPr>
        <w:t>日举行的第</w:t>
      </w:r>
      <w:r>
        <w:rPr>
          <w:lang w:val="fr-FR"/>
        </w:rPr>
        <w:t>4</w:t>
      </w:r>
      <w:r w:rsidRPr="00B7205C">
        <w:rPr>
          <w:lang w:val="fr-FR"/>
        </w:rPr>
        <w:t>0</w:t>
      </w:r>
      <w:r>
        <w:rPr>
          <w:lang w:val="fr-FR"/>
        </w:rPr>
        <w:t>9</w:t>
      </w:r>
      <w:r w:rsidRPr="00B7205C">
        <w:rPr>
          <w:lang w:val="fr-FR"/>
        </w:rPr>
        <w:t>次会议上通过了本结论性意见。</w:t>
      </w:r>
    </w:p>
    <w:p w:rsidR="00B7205C" w:rsidRPr="00B7205C" w:rsidRDefault="00B7205C" w:rsidP="007804FC">
      <w:pPr>
        <w:pStyle w:val="H1GC"/>
        <w:rPr>
          <w:lang w:val="fr-FR"/>
        </w:rPr>
      </w:pPr>
      <w:r w:rsidRPr="00B7205C">
        <w:rPr>
          <w:lang w:val="fr-FR"/>
        </w:rPr>
        <w:tab/>
      </w:r>
      <w:r>
        <w:rPr>
          <w:lang w:val="fr-FR"/>
        </w:rPr>
        <w:t>A</w:t>
      </w:r>
      <w:r w:rsidRPr="00B7205C">
        <w:rPr>
          <w:lang w:val="fr-FR"/>
        </w:rPr>
        <w:t>.</w:t>
      </w:r>
      <w:r w:rsidRPr="00B7205C">
        <w:rPr>
          <w:lang w:val="fr-FR"/>
        </w:rPr>
        <w:tab/>
      </w:r>
      <w:r w:rsidRPr="00B7205C">
        <w:rPr>
          <w:bCs/>
          <w:lang w:val="fr-FR"/>
        </w:rPr>
        <w:t>导言</w:t>
      </w:r>
    </w:p>
    <w:p w:rsidR="00B7205C" w:rsidRPr="00B7205C" w:rsidRDefault="00B7205C" w:rsidP="00B7205C">
      <w:pPr>
        <w:pStyle w:val="SingleTxtGC"/>
        <w:rPr>
          <w:lang w:val="fr-FR"/>
        </w:rPr>
      </w:pPr>
      <w:r>
        <w:rPr>
          <w:lang w:val="fr-FR"/>
        </w:rPr>
        <w:t>2</w:t>
      </w:r>
      <w:r w:rsidRPr="00B7205C">
        <w:rPr>
          <w:lang w:val="fr-FR"/>
        </w:rPr>
        <w:t>.</w:t>
      </w:r>
      <w:r w:rsidRPr="00B7205C">
        <w:rPr>
          <w:lang w:val="fr-FR"/>
        </w:rPr>
        <w:tab/>
      </w:r>
      <w:r w:rsidRPr="00B7205C">
        <w:rPr>
          <w:lang w:val="fr-FR"/>
        </w:rPr>
        <w:t>委员会欢迎缔约国按照报告</w:t>
      </w:r>
      <w:proofErr w:type="gramStart"/>
      <w:r w:rsidRPr="00B7205C">
        <w:rPr>
          <w:lang w:val="fr-FR"/>
        </w:rPr>
        <w:t>前问题</w:t>
      </w:r>
      <w:proofErr w:type="gramEnd"/>
      <w:r w:rsidRPr="00B7205C">
        <w:rPr>
          <w:lang w:val="fr-FR"/>
        </w:rPr>
        <w:t>清单</w:t>
      </w:r>
      <w:r w:rsidRPr="00B7205C">
        <w:rPr>
          <w:lang w:val="fr-FR"/>
        </w:rPr>
        <w:t>(</w:t>
      </w:r>
      <w:proofErr w:type="spellStart"/>
      <w:r>
        <w:rPr>
          <w:lang w:val="fr-FR"/>
        </w:rPr>
        <w:t>CMW</w:t>
      </w:r>
      <w:proofErr w:type="spellEnd"/>
      <w:r w:rsidRPr="00B7205C">
        <w:rPr>
          <w:lang w:val="fr-FR"/>
        </w:rPr>
        <w:t>/</w:t>
      </w:r>
      <w:r>
        <w:rPr>
          <w:lang w:val="fr-FR"/>
        </w:rPr>
        <w:t>C</w:t>
      </w:r>
      <w:r w:rsidRPr="00B7205C">
        <w:rPr>
          <w:lang w:val="fr-FR"/>
        </w:rPr>
        <w:t>/</w:t>
      </w:r>
      <w:proofErr w:type="spellStart"/>
      <w:r>
        <w:rPr>
          <w:lang w:val="fr-FR"/>
        </w:rPr>
        <w:t>MDG</w:t>
      </w:r>
      <w:proofErr w:type="spellEnd"/>
      <w:r w:rsidRPr="00B7205C">
        <w:rPr>
          <w:lang w:val="fr-FR"/>
        </w:rPr>
        <w:t>/</w:t>
      </w:r>
      <w:proofErr w:type="spellStart"/>
      <w:r>
        <w:rPr>
          <w:lang w:val="fr-FR"/>
        </w:rPr>
        <w:t>QPR</w:t>
      </w:r>
      <w:proofErr w:type="spellEnd"/>
      <w:r w:rsidRPr="00B7205C">
        <w:rPr>
          <w:lang w:val="fr-FR"/>
        </w:rPr>
        <w:t>/</w:t>
      </w:r>
      <w:r>
        <w:rPr>
          <w:lang w:val="fr-FR"/>
        </w:rPr>
        <w:t>1</w:t>
      </w:r>
      <w:r w:rsidRPr="00B7205C">
        <w:rPr>
          <w:lang w:val="fr-FR"/>
        </w:rPr>
        <w:t>)</w:t>
      </w:r>
      <w:r w:rsidRPr="00B7205C">
        <w:rPr>
          <w:lang w:val="fr-FR"/>
        </w:rPr>
        <w:t>编写并提交初次报告，并欢迎司法部长</w:t>
      </w:r>
      <w:proofErr w:type="spellStart"/>
      <w:r>
        <w:rPr>
          <w:lang w:val="fr-FR"/>
        </w:rPr>
        <w:t>Harimisa</w:t>
      </w:r>
      <w:proofErr w:type="spellEnd"/>
      <w:r w:rsidRPr="00B7205C">
        <w:rPr>
          <w:lang w:val="fr-FR"/>
        </w:rPr>
        <w:t xml:space="preserve"> </w:t>
      </w:r>
      <w:proofErr w:type="spellStart"/>
      <w:r>
        <w:rPr>
          <w:lang w:val="fr-FR"/>
        </w:rPr>
        <w:t>Noro</w:t>
      </w:r>
      <w:proofErr w:type="spellEnd"/>
      <w:r w:rsidRPr="00B7205C">
        <w:rPr>
          <w:lang w:val="fr-FR"/>
        </w:rPr>
        <w:t xml:space="preserve"> </w:t>
      </w:r>
      <w:proofErr w:type="spellStart"/>
      <w:r>
        <w:rPr>
          <w:lang w:val="fr-FR"/>
        </w:rPr>
        <w:t>Vololona</w:t>
      </w:r>
      <w:proofErr w:type="spellEnd"/>
      <w:r w:rsidRPr="00B7205C">
        <w:rPr>
          <w:lang w:val="fr-FR"/>
        </w:rPr>
        <w:t>率领的多部门、高级别代表团提供的补充信息，该代表团由各部委的代表、马达加斯加大使兼常驻联合国日内瓦办事处和其他国际组织代表，以及常驻代表团的其他成员组成。委员会赞赏与代表团开展了公开的建设性对话。</w:t>
      </w:r>
    </w:p>
    <w:p w:rsidR="00B7205C" w:rsidRPr="00B7205C" w:rsidRDefault="00B7205C" w:rsidP="00B7205C">
      <w:pPr>
        <w:pStyle w:val="SingleTxtGC"/>
        <w:rPr>
          <w:lang w:val="fr-FR"/>
        </w:rPr>
      </w:pPr>
      <w:r>
        <w:rPr>
          <w:lang w:val="fr-FR"/>
        </w:rPr>
        <w:t>3</w:t>
      </w:r>
      <w:r w:rsidRPr="00B7205C">
        <w:rPr>
          <w:lang w:val="fr-FR"/>
        </w:rPr>
        <w:t>.</w:t>
      </w:r>
      <w:r w:rsidRPr="00B7205C">
        <w:rPr>
          <w:lang w:val="fr-FR"/>
        </w:rPr>
        <w:tab/>
      </w:r>
      <w:r w:rsidRPr="00B7205C">
        <w:rPr>
          <w:lang w:val="fr-FR"/>
        </w:rPr>
        <w:t>委员会注意到马达加斯加传统上是移民工人输出国，但指出该国也是移民工人的目的地国，其中大多数来自法国、中国、美国和印度，而且日益成为来自科摩罗、喀麦隆、中国、刚果、埃及、印度、伊拉克、菲律宾和斯里兰卡的移民的过境国。委员会还注意到缔约国境内有少量寻求国际保护的人。</w:t>
      </w:r>
    </w:p>
    <w:p w:rsidR="00B7205C" w:rsidRPr="00B7205C" w:rsidRDefault="00B7205C" w:rsidP="00830CD2">
      <w:pPr>
        <w:pStyle w:val="SingleTxtGC"/>
        <w:rPr>
          <w:lang w:val="fr-FR"/>
        </w:rPr>
      </w:pPr>
      <w:r>
        <w:rPr>
          <w:lang w:val="fr-FR"/>
        </w:rPr>
        <w:t>4</w:t>
      </w:r>
      <w:r w:rsidRPr="00B7205C">
        <w:rPr>
          <w:lang w:val="fr-FR"/>
        </w:rPr>
        <w:t>.</w:t>
      </w:r>
      <w:r w:rsidRPr="00B7205C">
        <w:rPr>
          <w:lang w:val="fr-FR"/>
        </w:rPr>
        <w:tab/>
      </w:r>
      <w:r w:rsidRPr="00B7205C">
        <w:rPr>
          <w:lang w:val="fr-FR"/>
        </w:rPr>
        <w:t>委员会还注意到，马达加斯加移民工人所工作的一些国家不是《公约》缔约国，可能妨碍这些工人享有《公约》保障的权利。</w:t>
      </w:r>
    </w:p>
    <w:p w:rsidR="00B7205C" w:rsidRPr="00B7205C" w:rsidRDefault="00B7205C" w:rsidP="007804FC">
      <w:pPr>
        <w:pStyle w:val="H1GC"/>
        <w:rPr>
          <w:lang w:val="fr-FR"/>
        </w:rPr>
      </w:pPr>
      <w:r w:rsidRPr="00B7205C">
        <w:rPr>
          <w:lang w:val="fr-FR"/>
        </w:rPr>
        <w:tab/>
      </w:r>
      <w:r>
        <w:rPr>
          <w:lang w:val="fr-FR"/>
        </w:rPr>
        <w:t>B</w:t>
      </w:r>
      <w:r w:rsidRPr="00B7205C">
        <w:rPr>
          <w:lang w:val="fr-FR"/>
        </w:rPr>
        <w:t>.</w:t>
      </w:r>
      <w:r w:rsidRPr="00B7205C">
        <w:rPr>
          <w:lang w:val="fr-FR"/>
        </w:rPr>
        <w:tab/>
      </w:r>
      <w:r w:rsidRPr="00B7205C">
        <w:rPr>
          <w:bCs/>
          <w:lang w:val="fr-FR"/>
        </w:rPr>
        <w:t>积极方面</w:t>
      </w:r>
    </w:p>
    <w:p w:rsidR="00B7205C" w:rsidRPr="00B7205C" w:rsidRDefault="00B7205C" w:rsidP="00B7205C">
      <w:pPr>
        <w:pStyle w:val="SingleTxtGC"/>
        <w:rPr>
          <w:lang w:val="fr-FR"/>
        </w:rPr>
      </w:pPr>
      <w:r>
        <w:rPr>
          <w:lang w:val="fr-FR"/>
        </w:rPr>
        <w:t>5</w:t>
      </w:r>
      <w:r w:rsidRPr="00B7205C">
        <w:rPr>
          <w:lang w:val="fr-FR"/>
        </w:rPr>
        <w:t>.</w:t>
      </w:r>
      <w:r w:rsidRPr="00B7205C">
        <w:rPr>
          <w:lang w:val="fr-FR"/>
        </w:rPr>
        <w:tab/>
      </w:r>
      <w:r w:rsidRPr="00B7205C">
        <w:rPr>
          <w:lang w:val="fr-FR"/>
        </w:rPr>
        <w:t>委员会欢迎缔约国为促进和保护移民工人及其家庭成员权利所做的努力，特别是在人口、社会保障和妇女发展部以及外交部下设立相关科室，为移民工人提</w:t>
      </w:r>
      <w:r w:rsidRPr="00B7205C">
        <w:rPr>
          <w:lang w:val="fr-FR"/>
        </w:rPr>
        <w:lastRenderedPageBreak/>
        <w:t>供支持，规范招聘马达加斯加工人出国务工的中介机构；以及采取立法措施，促进出生登记，更大力地打击人口贩运，对强迫劳动和类似奴役的行为定罪。</w:t>
      </w:r>
    </w:p>
    <w:p w:rsidR="00B7205C" w:rsidRPr="00B7205C" w:rsidRDefault="00B7205C" w:rsidP="00B7205C">
      <w:pPr>
        <w:pStyle w:val="SingleTxtGC"/>
        <w:rPr>
          <w:lang w:val="fr-FR"/>
        </w:rPr>
      </w:pPr>
      <w:r>
        <w:rPr>
          <w:lang w:val="fr-FR"/>
        </w:rPr>
        <w:t>6</w:t>
      </w:r>
      <w:r w:rsidRPr="00B7205C">
        <w:rPr>
          <w:lang w:val="fr-FR"/>
        </w:rPr>
        <w:t>.</w:t>
      </w:r>
      <w:r w:rsidRPr="00B7205C">
        <w:rPr>
          <w:lang w:val="fr-FR"/>
        </w:rPr>
        <w:tab/>
      </w:r>
      <w:r w:rsidRPr="00B7205C">
        <w:rPr>
          <w:lang w:val="fr-FR"/>
        </w:rPr>
        <w:t>委员会赞赏地注意到缔约国加入或批准了以下国际文书：</w:t>
      </w:r>
    </w:p>
    <w:p w:rsidR="00B7205C" w:rsidRPr="00B7205C" w:rsidRDefault="00B7205C" w:rsidP="00A95AE6">
      <w:pPr>
        <w:pStyle w:val="SingleTxtGC"/>
        <w:numPr>
          <w:ilvl w:val="0"/>
          <w:numId w:val="8"/>
        </w:numPr>
        <w:rPr>
          <w:lang w:val="fr-FR"/>
        </w:rPr>
      </w:pPr>
      <w:r w:rsidRPr="00B7205C">
        <w:rPr>
          <w:lang w:val="fr-FR"/>
        </w:rPr>
        <w:t>《残疾人权利公约》，</w:t>
      </w:r>
      <w:r>
        <w:rPr>
          <w:lang w:val="fr-FR"/>
        </w:rPr>
        <w:t>2</w:t>
      </w:r>
      <w:r w:rsidRPr="00B7205C">
        <w:rPr>
          <w:lang w:val="fr-FR"/>
        </w:rPr>
        <w:t>0</w:t>
      </w:r>
      <w:r>
        <w:rPr>
          <w:lang w:val="fr-FR"/>
        </w:rPr>
        <w:t>15</w:t>
      </w:r>
      <w:r w:rsidRPr="00B7205C">
        <w:rPr>
          <w:lang w:val="fr-FR"/>
        </w:rPr>
        <w:t>年</w:t>
      </w:r>
      <w:r>
        <w:rPr>
          <w:lang w:val="fr-FR"/>
        </w:rPr>
        <w:t>6</w:t>
      </w:r>
      <w:r w:rsidRPr="00B7205C">
        <w:rPr>
          <w:lang w:val="fr-FR"/>
        </w:rPr>
        <w:t>月；</w:t>
      </w:r>
    </w:p>
    <w:p w:rsidR="00B7205C" w:rsidRPr="00B7205C" w:rsidRDefault="00B7205C" w:rsidP="00A95AE6">
      <w:pPr>
        <w:pStyle w:val="SingleTxtGC"/>
        <w:numPr>
          <w:ilvl w:val="0"/>
          <w:numId w:val="8"/>
        </w:numPr>
        <w:rPr>
          <w:lang w:val="fr-FR"/>
        </w:rPr>
      </w:pPr>
      <w:r w:rsidRPr="00B7205C">
        <w:rPr>
          <w:lang w:val="fr-FR"/>
        </w:rPr>
        <w:t>《非洲民主、选举和治理宪章》，</w:t>
      </w:r>
      <w:r>
        <w:rPr>
          <w:lang w:val="fr-FR"/>
        </w:rPr>
        <w:t>2</w:t>
      </w:r>
      <w:r w:rsidRPr="00B7205C">
        <w:rPr>
          <w:lang w:val="fr-FR"/>
        </w:rPr>
        <w:t>0</w:t>
      </w:r>
      <w:r>
        <w:rPr>
          <w:lang w:val="fr-FR"/>
        </w:rPr>
        <w:t>13</w:t>
      </w:r>
      <w:r w:rsidRPr="00B7205C">
        <w:rPr>
          <w:lang w:val="fr-FR"/>
        </w:rPr>
        <w:t>年</w:t>
      </w:r>
      <w:r>
        <w:rPr>
          <w:lang w:val="fr-FR"/>
        </w:rPr>
        <w:t>9</w:t>
      </w:r>
      <w:r w:rsidRPr="00B7205C">
        <w:rPr>
          <w:lang w:val="fr-FR"/>
        </w:rPr>
        <w:t>月；</w:t>
      </w:r>
    </w:p>
    <w:p w:rsidR="00B7205C" w:rsidRPr="00B7205C" w:rsidRDefault="00B7205C" w:rsidP="00A95AE6">
      <w:pPr>
        <w:pStyle w:val="SingleTxtGC"/>
        <w:numPr>
          <w:ilvl w:val="0"/>
          <w:numId w:val="8"/>
        </w:numPr>
        <w:rPr>
          <w:lang w:val="fr-FR"/>
        </w:rPr>
      </w:pPr>
      <w:r w:rsidRPr="00B7205C">
        <w:rPr>
          <w:lang w:val="fr-FR"/>
        </w:rPr>
        <w:t>《禁止酷刑和其他残忍、不人道或有辱人格的待遇或处罚公约》，</w:t>
      </w:r>
      <w:r>
        <w:rPr>
          <w:lang w:val="fr-FR"/>
        </w:rPr>
        <w:t>2</w:t>
      </w:r>
      <w:r w:rsidRPr="00B7205C">
        <w:rPr>
          <w:lang w:val="fr-FR"/>
        </w:rPr>
        <w:t>00</w:t>
      </w:r>
      <w:r>
        <w:rPr>
          <w:lang w:val="fr-FR"/>
        </w:rPr>
        <w:t>5</w:t>
      </w:r>
      <w:r w:rsidRPr="00B7205C">
        <w:rPr>
          <w:lang w:val="fr-FR"/>
        </w:rPr>
        <w:t>年</w:t>
      </w:r>
      <w:r>
        <w:rPr>
          <w:lang w:val="fr-FR"/>
        </w:rPr>
        <w:t>12</w:t>
      </w:r>
      <w:r w:rsidRPr="00B7205C">
        <w:rPr>
          <w:lang w:val="fr-FR"/>
        </w:rPr>
        <w:t>月；</w:t>
      </w:r>
    </w:p>
    <w:p w:rsidR="00B7205C" w:rsidRPr="00B7205C" w:rsidRDefault="00B7205C" w:rsidP="00A95AE6">
      <w:pPr>
        <w:pStyle w:val="SingleTxtGC"/>
        <w:numPr>
          <w:ilvl w:val="0"/>
          <w:numId w:val="8"/>
        </w:numPr>
        <w:rPr>
          <w:lang w:val="fr-FR"/>
        </w:rPr>
      </w:pPr>
      <w:r w:rsidRPr="00B7205C">
        <w:rPr>
          <w:lang w:val="fr-FR"/>
        </w:rPr>
        <w:t>《非洲儿童权利与福利宪章》，</w:t>
      </w:r>
      <w:r>
        <w:rPr>
          <w:lang w:val="fr-FR"/>
        </w:rPr>
        <w:t>2</w:t>
      </w:r>
      <w:r w:rsidRPr="00B7205C">
        <w:rPr>
          <w:lang w:val="fr-FR"/>
        </w:rPr>
        <w:t>00</w:t>
      </w:r>
      <w:r>
        <w:rPr>
          <w:lang w:val="fr-FR"/>
        </w:rPr>
        <w:t>5</w:t>
      </w:r>
      <w:r w:rsidRPr="00B7205C">
        <w:rPr>
          <w:lang w:val="fr-FR"/>
        </w:rPr>
        <w:t>年</w:t>
      </w:r>
      <w:r>
        <w:rPr>
          <w:lang w:val="fr-FR"/>
        </w:rPr>
        <w:t>6</w:t>
      </w:r>
      <w:r w:rsidRPr="00B7205C">
        <w:rPr>
          <w:lang w:val="fr-FR"/>
        </w:rPr>
        <w:t>月；</w:t>
      </w:r>
    </w:p>
    <w:p w:rsidR="00B7205C" w:rsidRPr="007804FC" w:rsidRDefault="00B7205C" w:rsidP="00A95AE6">
      <w:pPr>
        <w:pStyle w:val="SingleTxtGC"/>
        <w:numPr>
          <w:ilvl w:val="0"/>
          <w:numId w:val="8"/>
        </w:numPr>
        <w:rPr>
          <w:spacing w:val="-6"/>
          <w:lang w:val="fr-FR"/>
        </w:rPr>
      </w:pPr>
      <w:r w:rsidRPr="007804FC">
        <w:rPr>
          <w:spacing w:val="-6"/>
          <w:lang w:val="fr-FR"/>
        </w:rPr>
        <w:t>国际劳工组织《</w:t>
      </w:r>
      <w:r w:rsidRPr="007804FC">
        <w:rPr>
          <w:spacing w:val="-6"/>
          <w:lang w:val="fr-FR"/>
        </w:rPr>
        <w:t>1949</w:t>
      </w:r>
      <w:r w:rsidRPr="007804FC">
        <w:rPr>
          <w:spacing w:val="-6"/>
          <w:lang w:val="fr-FR"/>
        </w:rPr>
        <w:t>年移民就业公约</w:t>
      </w:r>
      <w:r w:rsidRPr="007804FC">
        <w:rPr>
          <w:spacing w:val="-6"/>
          <w:lang w:val="fr-FR"/>
        </w:rPr>
        <w:t>(</w:t>
      </w:r>
      <w:r w:rsidRPr="007804FC">
        <w:rPr>
          <w:spacing w:val="-6"/>
          <w:lang w:val="fr-FR"/>
        </w:rPr>
        <w:t>修订本</w:t>
      </w:r>
      <w:r w:rsidRPr="007804FC">
        <w:rPr>
          <w:spacing w:val="-6"/>
          <w:lang w:val="fr-FR"/>
        </w:rPr>
        <w:t>)</w:t>
      </w:r>
      <w:r w:rsidRPr="007804FC">
        <w:rPr>
          <w:spacing w:val="-6"/>
          <w:lang w:val="fr-FR"/>
        </w:rPr>
        <w:t>》</w:t>
      </w:r>
      <w:r w:rsidRPr="007804FC">
        <w:rPr>
          <w:spacing w:val="-6"/>
          <w:lang w:val="fr-FR"/>
        </w:rPr>
        <w:t>(</w:t>
      </w:r>
      <w:r w:rsidRPr="007804FC">
        <w:rPr>
          <w:spacing w:val="-6"/>
          <w:lang w:val="fr-FR"/>
        </w:rPr>
        <w:t>第</w:t>
      </w:r>
      <w:r w:rsidRPr="007804FC">
        <w:rPr>
          <w:spacing w:val="-6"/>
          <w:lang w:val="fr-FR"/>
        </w:rPr>
        <w:t>97</w:t>
      </w:r>
      <w:r w:rsidRPr="007804FC">
        <w:rPr>
          <w:spacing w:val="-6"/>
          <w:lang w:val="fr-FR"/>
        </w:rPr>
        <w:t>号</w:t>
      </w:r>
      <w:r w:rsidRPr="007804FC">
        <w:rPr>
          <w:spacing w:val="-6"/>
          <w:lang w:val="fr-FR"/>
        </w:rPr>
        <w:t>)</w:t>
      </w:r>
      <w:r w:rsidRPr="007804FC">
        <w:rPr>
          <w:spacing w:val="-6"/>
          <w:lang w:val="fr-FR"/>
        </w:rPr>
        <w:t>，</w:t>
      </w:r>
      <w:r w:rsidRPr="007804FC">
        <w:rPr>
          <w:spacing w:val="-6"/>
          <w:lang w:val="fr-FR"/>
        </w:rPr>
        <w:t>2001</w:t>
      </w:r>
      <w:r w:rsidRPr="007804FC">
        <w:rPr>
          <w:spacing w:val="-6"/>
          <w:lang w:val="fr-FR"/>
        </w:rPr>
        <w:t>年</w:t>
      </w:r>
      <w:r w:rsidRPr="007804FC">
        <w:rPr>
          <w:spacing w:val="-6"/>
          <w:lang w:val="fr-FR"/>
        </w:rPr>
        <w:t>6</w:t>
      </w:r>
      <w:r w:rsidRPr="007804FC">
        <w:rPr>
          <w:spacing w:val="-6"/>
          <w:lang w:val="fr-FR"/>
        </w:rPr>
        <w:t>月。</w:t>
      </w:r>
    </w:p>
    <w:p w:rsidR="00B7205C" w:rsidRPr="00B7205C" w:rsidRDefault="00B7205C" w:rsidP="007804FC">
      <w:pPr>
        <w:pStyle w:val="H1GC"/>
        <w:rPr>
          <w:lang w:val="fr-FR"/>
        </w:rPr>
      </w:pPr>
      <w:r w:rsidRPr="00B7205C">
        <w:rPr>
          <w:lang w:val="fr-FR"/>
        </w:rPr>
        <w:tab/>
      </w:r>
      <w:r>
        <w:rPr>
          <w:lang w:val="fr-FR"/>
        </w:rPr>
        <w:t>C</w:t>
      </w:r>
      <w:r w:rsidRPr="00B7205C">
        <w:rPr>
          <w:lang w:val="fr-FR"/>
        </w:rPr>
        <w:t>.</w:t>
      </w:r>
      <w:r w:rsidRPr="00B7205C">
        <w:rPr>
          <w:lang w:val="fr-FR"/>
        </w:rPr>
        <w:tab/>
      </w:r>
      <w:r w:rsidRPr="00B7205C">
        <w:rPr>
          <w:lang w:val="fr-FR"/>
        </w:rPr>
        <w:t>关注的主要问题及建议</w:t>
      </w:r>
    </w:p>
    <w:p w:rsidR="00B7205C" w:rsidRPr="00B7205C" w:rsidRDefault="00B7205C" w:rsidP="007804FC">
      <w:pPr>
        <w:pStyle w:val="H23GC"/>
        <w:rPr>
          <w:lang w:val="fr-FR"/>
        </w:rPr>
      </w:pPr>
      <w:r w:rsidRPr="00B7205C">
        <w:rPr>
          <w:lang w:val="fr-FR"/>
        </w:rPr>
        <w:tab/>
      </w:r>
      <w:r>
        <w:rPr>
          <w:lang w:val="fr-FR"/>
        </w:rPr>
        <w:t>1</w:t>
      </w:r>
      <w:r w:rsidRPr="00B7205C">
        <w:rPr>
          <w:lang w:val="fr-FR"/>
        </w:rPr>
        <w:t>.</w:t>
      </w:r>
      <w:r w:rsidRPr="00B7205C">
        <w:rPr>
          <w:lang w:val="fr-FR"/>
        </w:rPr>
        <w:tab/>
      </w:r>
      <w:r w:rsidRPr="00B7205C">
        <w:rPr>
          <w:lang w:val="fr-FR"/>
        </w:rPr>
        <w:t>一般执行措施</w:t>
      </w:r>
      <w:r>
        <w:rPr>
          <w:lang w:val="fr-FR"/>
        </w:rPr>
        <w:t>(</w:t>
      </w:r>
      <w:r w:rsidRPr="00B7205C">
        <w:rPr>
          <w:lang w:val="fr-FR"/>
        </w:rPr>
        <w:t>第</w:t>
      </w:r>
      <w:r>
        <w:rPr>
          <w:lang w:val="fr-FR"/>
        </w:rPr>
        <w:t>73</w:t>
      </w:r>
      <w:r w:rsidRPr="00B7205C">
        <w:rPr>
          <w:lang w:val="fr-FR"/>
        </w:rPr>
        <w:t>和第</w:t>
      </w:r>
      <w:r>
        <w:rPr>
          <w:lang w:val="fr-FR"/>
        </w:rPr>
        <w:t>84</w:t>
      </w:r>
      <w:r w:rsidRPr="00B7205C">
        <w:rPr>
          <w:lang w:val="fr-FR"/>
        </w:rPr>
        <w:t>条</w:t>
      </w:r>
      <w:r>
        <w:rPr>
          <w:lang w:val="fr-FR"/>
        </w:rPr>
        <w:t>)</w:t>
      </w:r>
    </w:p>
    <w:p w:rsidR="00B7205C" w:rsidRPr="00B7205C" w:rsidRDefault="00B7205C" w:rsidP="004F0CAB">
      <w:pPr>
        <w:pStyle w:val="H23GC"/>
        <w:rPr>
          <w:lang w:val="fr-FR"/>
        </w:rPr>
      </w:pPr>
      <w:r w:rsidRPr="00B7205C">
        <w:rPr>
          <w:lang w:val="fr-FR"/>
        </w:rPr>
        <w:tab/>
      </w:r>
      <w:r w:rsidRPr="00B7205C">
        <w:rPr>
          <w:lang w:val="fr-FR"/>
        </w:rPr>
        <w:tab/>
      </w:r>
      <w:r w:rsidRPr="00B7205C">
        <w:rPr>
          <w:lang w:val="fr-FR"/>
        </w:rPr>
        <w:t>立法和适用</w:t>
      </w:r>
    </w:p>
    <w:p w:rsidR="00B7205C" w:rsidRPr="00B7205C" w:rsidRDefault="00B7205C" w:rsidP="00707C29">
      <w:pPr>
        <w:pStyle w:val="SingleTxtGC"/>
        <w:rPr>
          <w:lang w:val="fr-FR"/>
        </w:rPr>
      </w:pPr>
      <w:r>
        <w:rPr>
          <w:lang w:val="fr-FR"/>
        </w:rPr>
        <w:t>7</w:t>
      </w:r>
      <w:r w:rsidRPr="00B7205C">
        <w:rPr>
          <w:lang w:val="fr-FR"/>
        </w:rPr>
        <w:t>.</w:t>
      </w:r>
      <w:r w:rsidRPr="00B7205C">
        <w:rPr>
          <w:lang w:val="fr-FR"/>
        </w:rPr>
        <w:tab/>
      </w:r>
      <w:r w:rsidRPr="00B7205C">
        <w:rPr>
          <w:lang w:val="fr-FR"/>
        </w:rPr>
        <w:t>委员会注意到，根据缔约国《宪法》第</w:t>
      </w:r>
      <w:r>
        <w:rPr>
          <w:lang w:val="fr-FR"/>
        </w:rPr>
        <w:t>137</w:t>
      </w:r>
      <w:r w:rsidRPr="00B7205C">
        <w:rPr>
          <w:lang w:val="fr-FR"/>
        </w:rPr>
        <w:t>条第</w:t>
      </w:r>
      <w:r>
        <w:rPr>
          <w:lang w:val="fr-FR"/>
        </w:rPr>
        <w:t>4</w:t>
      </w:r>
      <w:r w:rsidRPr="00B7205C">
        <w:rPr>
          <w:lang w:val="fr-FR"/>
        </w:rPr>
        <w:t>款，该国批准的国际公约具有比国内法更高的地位，</w:t>
      </w:r>
      <w:r>
        <w:rPr>
          <w:lang w:val="fr-FR"/>
        </w:rPr>
        <w:t>2</w:t>
      </w:r>
      <w:r w:rsidRPr="00B7205C">
        <w:rPr>
          <w:lang w:val="fr-FR"/>
        </w:rPr>
        <w:t>00</w:t>
      </w:r>
      <w:r>
        <w:rPr>
          <w:lang w:val="fr-FR"/>
        </w:rPr>
        <w:t>4</w:t>
      </w:r>
      <w:r w:rsidRPr="00B7205C">
        <w:rPr>
          <w:lang w:val="fr-FR"/>
        </w:rPr>
        <w:t>年</w:t>
      </w:r>
      <w:r>
        <w:rPr>
          <w:lang w:val="fr-FR"/>
        </w:rPr>
        <w:t>7</w:t>
      </w:r>
      <w:r w:rsidRPr="00B7205C">
        <w:rPr>
          <w:lang w:val="fr-FR"/>
        </w:rPr>
        <w:t>月</w:t>
      </w:r>
      <w:r>
        <w:rPr>
          <w:lang w:val="fr-FR"/>
        </w:rPr>
        <w:t>28</w:t>
      </w:r>
      <w:r w:rsidRPr="00B7205C">
        <w:rPr>
          <w:lang w:val="fr-FR"/>
        </w:rPr>
        <w:t>日第</w:t>
      </w:r>
      <w:r>
        <w:rPr>
          <w:lang w:val="fr-FR"/>
        </w:rPr>
        <w:t>2</w:t>
      </w:r>
      <w:r w:rsidRPr="00B7205C">
        <w:rPr>
          <w:lang w:val="fr-FR"/>
        </w:rPr>
        <w:t>00</w:t>
      </w:r>
      <w:r>
        <w:rPr>
          <w:lang w:val="fr-FR"/>
        </w:rPr>
        <w:t>3</w:t>
      </w:r>
      <w:r w:rsidRPr="00B7205C">
        <w:rPr>
          <w:lang w:val="fr-FR"/>
        </w:rPr>
        <w:t>-0</w:t>
      </w:r>
      <w:r>
        <w:rPr>
          <w:lang w:val="fr-FR"/>
        </w:rPr>
        <w:t>44</w:t>
      </w:r>
      <w:r w:rsidRPr="00B7205C">
        <w:rPr>
          <w:lang w:val="fr-FR"/>
        </w:rPr>
        <w:t>号</w:t>
      </w:r>
      <w:r w:rsidRPr="00B7205C">
        <w:rPr>
          <w:rFonts w:hint="eastAsia"/>
          <w:lang w:val="fr-FR"/>
        </w:rPr>
        <w:t>法律</w:t>
      </w:r>
      <w:r w:rsidR="00707C29" w:rsidRPr="00707C29">
        <w:rPr>
          <w:rFonts w:hint="eastAsia"/>
          <w:spacing w:val="-50"/>
          <w:lang w:val="fr-FR"/>
        </w:rPr>
        <w:t>―</w:t>
      </w:r>
      <w:r w:rsidR="00707C29" w:rsidRPr="00707C29">
        <w:rPr>
          <w:rFonts w:hint="eastAsia"/>
          <w:lang w:val="fr-FR"/>
        </w:rPr>
        <w:t>―</w:t>
      </w:r>
      <w:r w:rsidRPr="00B7205C">
        <w:rPr>
          <w:lang w:val="fr-FR"/>
        </w:rPr>
        <w:t>载有《劳动法》</w:t>
      </w:r>
      <w:r w:rsidR="00707C29" w:rsidRPr="00707C29">
        <w:rPr>
          <w:rFonts w:hint="eastAsia"/>
          <w:spacing w:val="-50"/>
          <w:lang w:val="fr-FR"/>
        </w:rPr>
        <w:t>―</w:t>
      </w:r>
      <w:r w:rsidR="00707C29" w:rsidRPr="00707C29">
        <w:rPr>
          <w:rFonts w:hint="eastAsia"/>
          <w:lang w:val="fr-FR"/>
        </w:rPr>
        <w:t>―</w:t>
      </w:r>
      <w:r w:rsidRPr="00B7205C">
        <w:rPr>
          <w:lang w:val="fr-FR"/>
        </w:rPr>
        <w:t>第</w:t>
      </w:r>
      <w:r>
        <w:rPr>
          <w:lang w:val="fr-FR"/>
        </w:rPr>
        <w:t>261</w:t>
      </w:r>
      <w:r w:rsidRPr="00B7205C">
        <w:rPr>
          <w:lang w:val="fr-FR"/>
        </w:rPr>
        <w:t>条惩处基于工人种族和出身的歧视。然而，委员会感到关切的是，该国在签署《公约》后没有采取立法措施，使国内法符合《公约》规定，特</w:t>
      </w:r>
      <w:r w:rsidRPr="004F0CAB">
        <w:rPr>
          <w:spacing w:val="-4"/>
          <w:lang w:val="fr-FR"/>
        </w:rPr>
        <w:t>别是没有使</w:t>
      </w:r>
      <w:r w:rsidRPr="004F0CAB">
        <w:rPr>
          <w:spacing w:val="-4"/>
          <w:lang w:val="fr-FR"/>
        </w:rPr>
        <w:t>1962</w:t>
      </w:r>
      <w:r w:rsidRPr="004F0CAB">
        <w:rPr>
          <w:spacing w:val="-4"/>
          <w:lang w:val="fr-FR"/>
        </w:rPr>
        <w:t>年</w:t>
      </w:r>
      <w:r w:rsidRPr="004F0CAB">
        <w:rPr>
          <w:spacing w:val="-4"/>
          <w:lang w:val="fr-FR"/>
        </w:rPr>
        <w:t>6</w:t>
      </w:r>
      <w:r w:rsidRPr="004F0CAB">
        <w:rPr>
          <w:spacing w:val="-4"/>
          <w:lang w:val="fr-FR"/>
        </w:rPr>
        <w:t>月</w:t>
      </w:r>
      <w:r w:rsidRPr="004F0CAB">
        <w:rPr>
          <w:spacing w:val="-4"/>
          <w:lang w:val="fr-FR"/>
        </w:rPr>
        <w:t>6</w:t>
      </w:r>
      <w:r w:rsidRPr="004F0CAB">
        <w:rPr>
          <w:spacing w:val="-4"/>
          <w:lang w:val="fr-FR"/>
        </w:rPr>
        <w:t>日关于移民安排和控制的第</w:t>
      </w:r>
      <w:r w:rsidRPr="004F0CAB">
        <w:rPr>
          <w:spacing w:val="-4"/>
          <w:lang w:val="fr-FR"/>
        </w:rPr>
        <w:t>62-006</w:t>
      </w:r>
      <w:r w:rsidRPr="004F0CAB">
        <w:rPr>
          <w:spacing w:val="-4"/>
          <w:lang w:val="fr-FR"/>
        </w:rPr>
        <w:t>号</w:t>
      </w:r>
      <w:r w:rsidRPr="004F0CAB">
        <w:rPr>
          <w:rFonts w:hint="eastAsia"/>
          <w:spacing w:val="-4"/>
          <w:lang w:val="fr-FR"/>
        </w:rPr>
        <w:t>法律</w:t>
      </w:r>
      <w:r w:rsidRPr="004F0CAB">
        <w:rPr>
          <w:spacing w:val="-4"/>
          <w:lang w:val="fr-FR"/>
        </w:rPr>
        <w:t>符合《公</w:t>
      </w:r>
      <w:r w:rsidRPr="00B7205C">
        <w:rPr>
          <w:lang w:val="fr-FR"/>
        </w:rPr>
        <w:t>约》规定。</w:t>
      </w:r>
    </w:p>
    <w:p w:rsidR="00B7205C" w:rsidRPr="003C2F31" w:rsidRDefault="00B7205C" w:rsidP="00B7205C">
      <w:pPr>
        <w:pStyle w:val="SingleTxtGC"/>
        <w:rPr>
          <w:rFonts w:ascii="Time New Roman" w:eastAsia="黑体" w:hAnsi="Time New Roman" w:hint="eastAsia"/>
          <w:lang w:val="fr-FR"/>
        </w:rPr>
      </w:pPr>
      <w:r w:rsidRPr="003C2F31">
        <w:rPr>
          <w:rFonts w:ascii="Time New Roman" w:eastAsia="黑体" w:hAnsi="Time New Roman"/>
          <w:lang w:val="fr-FR"/>
        </w:rPr>
        <w:t>8.</w:t>
      </w:r>
      <w:r w:rsidRPr="003C2F31">
        <w:rPr>
          <w:rFonts w:ascii="Time New Roman" w:eastAsia="黑体" w:hAnsi="Time New Roman"/>
          <w:lang w:val="fr-FR"/>
        </w:rPr>
        <w:tab/>
      </w:r>
      <w:r w:rsidRPr="003C2F31">
        <w:rPr>
          <w:rFonts w:ascii="Time New Roman" w:eastAsia="黑体" w:hAnsi="Time New Roman"/>
          <w:lang w:val="fr-FR"/>
        </w:rPr>
        <w:t>委员会建议缔约国：</w:t>
      </w:r>
    </w:p>
    <w:p w:rsidR="00B7205C" w:rsidRPr="003C2F31" w:rsidRDefault="00B7205C" w:rsidP="00A95AE6">
      <w:pPr>
        <w:pStyle w:val="SingleTxtGC"/>
        <w:numPr>
          <w:ilvl w:val="0"/>
          <w:numId w:val="9"/>
        </w:numPr>
        <w:rPr>
          <w:rFonts w:ascii="Time New Roman" w:eastAsia="黑体" w:hAnsi="Time New Roman" w:hint="eastAsia"/>
          <w:lang w:val="fr-FR"/>
        </w:rPr>
      </w:pPr>
      <w:r w:rsidRPr="003C2F31">
        <w:rPr>
          <w:rFonts w:ascii="Time New Roman" w:eastAsia="黑体" w:hAnsi="Time New Roman"/>
          <w:lang w:val="fr-FR"/>
        </w:rPr>
        <w:t>审查其国内法是否符合《公约》，使其与《公约》及其他人权条约保持一致；</w:t>
      </w:r>
    </w:p>
    <w:p w:rsidR="00B7205C" w:rsidRPr="003C2F31" w:rsidRDefault="00B7205C" w:rsidP="00A95AE6">
      <w:pPr>
        <w:pStyle w:val="SingleTxtGC"/>
        <w:numPr>
          <w:ilvl w:val="0"/>
          <w:numId w:val="9"/>
        </w:numPr>
        <w:rPr>
          <w:rFonts w:ascii="Time New Roman" w:eastAsia="黑体" w:hAnsi="Time New Roman" w:hint="eastAsia"/>
          <w:lang w:val="fr-FR"/>
        </w:rPr>
      </w:pPr>
      <w:r w:rsidRPr="00260F67">
        <w:rPr>
          <w:rFonts w:ascii="Time New Roman" w:eastAsia="黑体" w:hAnsi="Time New Roman"/>
          <w:spacing w:val="-10"/>
          <w:lang w:val="fr-FR"/>
        </w:rPr>
        <w:t>根据缔约国在普遍定期审议框架下</w:t>
      </w:r>
      <w:proofErr w:type="gramStart"/>
      <w:r w:rsidRPr="00260F67">
        <w:rPr>
          <w:rFonts w:ascii="Time New Roman" w:eastAsia="黑体" w:hAnsi="Time New Roman"/>
          <w:spacing w:val="-10"/>
          <w:lang w:val="fr-FR"/>
        </w:rPr>
        <w:t>作出</w:t>
      </w:r>
      <w:proofErr w:type="gramEnd"/>
      <w:r w:rsidRPr="00260F67">
        <w:rPr>
          <w:rFonts w:ascii="Time New Roman" w:eastAsia="黑体" w:hAnsi="Time New Roman"/>
          <w:spacing w:val="-10"/>
          <w:lang w:val="fr-FR"/>
        </w:rPr>
        <w:t>的承诺</w:t>
      </w:r>
      <w:r w:rsidRPr="00260F67">
        <w:rPr>
          <w:rFonts w:ascii="Time New Roman" w:eastAsia="黑体" w:hAnsi="Time New Roman"/>
          <w:spacing w:val="-10"/>
          <w:lang w:val="fr-FR"/>
        </w:rPr>
        <w:t>(A/</w:t>
      </w:r>
      <w:proofErr w:type="spellStart"/>
      <w:r w:rsidRPr="00260F67">
        <w:rPr>
          <w:rFonts w:ascii="Time New Roman" w:eastAsia="黑体" w:hAnsi="Time New Roman"/>
          <w:spacing w:val="-10"/>
          <w:lang w:val="fr-FR"/>
        </w:rPr>
        <w:t>HRC</w:t>
      </w:r>
      <w:proofErr w:type="spellEnd"/>
      <w:r w:rsidRPr="00260F67">
        <w:rPr>
          <w:rFonts w:ascii="Time New Roman" w:eastAsia="黑体" w:hAnsi="Time New Roman"/>
          <w:spacing w:val="-10"/>
          <w:lang w:val="fr-FR"/>
        </w:rPr>
        <w:t>/28/13,</w:t>
      </w:r>
      <w:r w:rsidR="003C2F31" w:rsidRPr="00260F67">
        <w:rPr>
          <w:rFonts w:ascii="Time New Roman" w:eastAsia="黑体" w:hAnsi="Time New Roman"/>
          <w:spacing w:val="-10"/>
          <w:lang w:val="fr-FR"/>
        </w:rPr>
        <w:t xml:space="preserve"> </w:t>
      </w:r>
      <w:r w:rsidRPr="00260F67">
        <w:rPr>
          <w:rFonts w:ascii="Time New Roman" w:eastAsia="黑体" w:hAnsi="Time New Roman"/>
          <w:spacing w:val="-10"/>
          <w:lang w:val="fr-FR"/>
        </w:rPr>
        <w:t>第</w:t>
      </w:r>
      <w:r w:rsidRPr="00260F67">
        <w:rPr>
          <w:rFonts w:ascii="Time New Roman" w:eastAsia="黑体" w:hAnsi="Time New Roman"/>
          <w:spacing w:val="-10"/>
          <w:lang w:val="fr-FR"/>
        </w:rPr>
        <w:t>108.39</w:t>
      </w:r>
      <w:r w:rsidRPr="00260F67">
        <w:rPr>
          <w:rFonts w:ascii="Time New Roman" w:eastAsia="黑体" w:hAnsi="Time New Roman"/>
          <w:spacing w:val="-10"/>
          <w:lang w:val="fr-FR"/>
        </w:rPr>
        <w:t>段</w:t>
      </w:r>
      <w:r w:rsidRPr="00260F67">
        <w:rPr>
          <w:rFonts w:ascii="Time New Roman" w:eastAsia="黑体" w:hAnsi="Time New Roman"/>
          <w:spacing w:val="-10"/>
          <w:lang w:val="fr-FR"/>
        </w:rPr>
        <w:t>)</w:t>
      </w:r>
      <w:r w:rsidRPr="00260F67">
        <w:rPr>
          <w:rFonts w:ascii="Time New Roman" w:eastAsia="黑体" w:hAnsi="Time New Roman"/>
          <w:spacing w:val="-10"/>
          <w:lang w:val="fr-FR"/>
        </w:rPr>
        <w:t>，</w:t>
      </w:r>
      <w:r w:rsidRPr="003C2F31">
        <w:rPr>
          <w:rFonts w:ascii="Time New Roman" w:eastAsia="黑体" w:hAnsi="Time New Roman"/>
          <w:spacing w:val="4"/>
          <w:lang w:val="fr-FR"/>
        </w:rPr>
        <w:t>在国家司法制度、公共政策和地方政府程序中不加任何限制地考虑《公约》的规</w:t>
      </w:r>
      <w:r w:rsidRPr="003C2F31">
        <w:rPr>
          <w:rFonts w:ascii="Time New Roman" w:eastAsia="黑体" w:hAnsi="Time New Roman"/>
          <w:lang w:val="fr-FR"/>
        </w:rPr>
        <w:t>定。</w:t>
      </w:r>
    </w:p>
    <w:p w:rsidR="00B7205C" w:rsidRPr="00B7205C" w:rsidRDefault="00B7205C" w:rsidP="00707C29">
      <w:pPr>
        <w:pStyle w:val="H23GC"/>
        <w:rPr>
          <w:lang w:val="fr-FR"/>
        </w:rPr>
      </w:pPr>
      <w:r w:rsidRPr="00B7205C">
        <w:rPr>
          <w:lang w:val="fr-FR"/>
        </w:rPr>
        <w:tab/>
      </w:r>
      <w:r w:rsidRPr="00B7205C">
        <w:rPr>
          <w:lang w:val="fr-FR"/>
        </w:rPr>
        <w:tab/>
      </w:r>
      <w:r w:rsidRPr="00B7205C">
        <w:rPr>
          <w:lang w:val="fr-FR"/>
        </w:rPr>
        <w:t>第</w:t>
      </w:r>
      <w:r>
        <w:rPr>
          <w:lang w:val="fr-FR"/>
        </w:rPr>
        <w:t>76</w:t>
      </w:r>
      <w:r w:rsidRPr="00B7205C">
        <w:rPr>
          <w:lang w:val="fr-FR"/>
        </w:rPr>
        <w:t>和第</w:t>
      </w:r>
      <w:r>
        <w:rPr>
          <w:lang w:val="fr-FR"/>
        </w:rPr>
        <w:t>77</w:t>
      </w:r>
      <w:r w:rsidRPr="00B7205C">
        <w:rPr>
          <w:lang w:val="fr-FR"/>
        </w:rPr>
        <w:t>条</w:t>
      </w:r>
    </w:p>
    <w:p w:rsidR="00B7205C" w:rsidRPr="00B7205C" w:rsidRDefault="00B7205C" w:rsidP="00B7205C">
      <w:pPr>
        <w:pStyle w:val="SingleTxtGC"/>
        <w:rPr>
          <w:lang w:val="fr-FR"/>
        </w:rPr>
      </w:pPr>
      <w:r>
        <w:rPr>
          <w:lang w:val="fr-FR"/>
        </w:rPr>
        <w:t>9</w:t>
      </w:r>
      <w:r w:rsidRPr="00B7205C">
        <w:rPr>
          <w:lang w:val="fr-FR"/>
        </w:rPr>
        <w:t>.</w:t>
      </w:r>
      <w:r w:rsidRPr="00B7205C">
        <w:rPr>
          <w:lang w:val="fr-FR"/>
        </w:rPr>
        <w:tab/>
      </w:r>
      <w:r w:rsidRPr="00B7205C">
        <w:rPr>
          <w:lang w:val="fr-FR"/>
        </w:rPr>
        <w:t>委员会注意到，缔约国尚未</w:t>
      </w:r>
      <w:proofErr w:type="gramStart"/>
      <w:r w:rsidRPr="00B7205C">
        <w:rPr>
          <w:lang w:val="fr-FR"/>
        </w:rPr>
        <w:t>作出</w:t>
      </w:r>
      <w:proofErr w:type="gramEnd"/>
      <w:r w:rsidRPr="00B7205C">
        <w:rPr>
          <w:lang w:val="fr-FR"/>
        </w:rPr>
        <w:t>《公约》第</w:t>
      </w:r>
      <w:r>
        <w:rPr>
          <w:lang w:val="fr-FR"/>
        </w:rPr>
        <w:t>76</w:t>
      </w:r>
      <w:r w:rsidRPr="00B7205C">
        <w:rPr>
          <w:lang w:val="fr-FR"/>
        </w:rPr>
        <w:t>和第</w:t>
      </w:r>
      <w:r>
        <w:rPr>
          <w:lang w:val="fr-FR"/>
        </w:rPr>
        <w:t>77</w:t>
      </w:r>
      <w:r w:rsidRPr="00B7205C">
        <w:rPr>
          <w:lang w:val="fr-FR"/>
        </w:rPr>
        <w:t>条规定的声明，即承</w:t>
      </w:r>
      <w:r w:rsidRPr="00260F67">
        <w:rPr>
          <w:spacing w:val="4"/>
          <w:lang w:val="fr-FR"/>
        </w:rPr>
        <w:t>认委员会有权受理和审议其他缔约国和个人关于《公约》所载权利遭受侵犯的来</w:t>
      </w:r>
      <w:r w:rsidRPr="00B7205C">
        <w:rPr>
          <w:lang w:val="fr-FR"/>
        </w:rPr>
        <w:t>文。</w:t>
      </w:r>
    </w:p>
    <w:p w:rsidR="00B7205C" w:rsidRPr="003C2F31" w:rsidRDefault="00B7205C" w:rsidP="00B7205C">
      <w:pPr>
        <w:pStyle w:val="SingleTxtGC"/>
        <w:rPr>
          <w:rFonts w:ascii="Time New Roman" w:eastAsia="黑体" w:hAnsi="Time New Roman" w:hint="eastAsia"/>
          <w:lang w:val="fr-FR"/>
        </w:rPr>
      </w:pPr>
      <w:r w:rsidRPr="003C2F31">
        <w:rPr>
          <w:rFonts w:ascii="Time New Roman" w:eastAsia="黑体" w:hAnsi="Time New Roman"/>
          <w:lang w:val="fr-FR"/>
        </w:rPr>
        <w:t>10.</w:t>
      </w:r>
      <w:r w:rsidRPr="003C2F31">
        <w:rPr>
          <w:rFonts w:ascii="Time New Roman" w:eastAsia="黑体" w:hAnsi="Time New Roman"/>
          <w:lang w:val="fr-FR"/>
        </w:rPr>
        <w:tab/>
      </w:r>
      <w:r w:rsidRPr="003C2F31">
        <w:rPr>
          <w:rFonts w:ascii="Time New Roman" w:eastAsia="黑体" w:hAnsi="Time New Roman"/>
          <w:lang w:val="fr-FR"/>
        </w:rPr>
        <w:t>委员会建议缔约国考虑</w:t>
      </w:r>
      <w:proofErr w:type="gramStart"/>
      <w:r w:rsidRPr="003C2F31">
        <w:rPr>
          <w:rFonts w:ascii="Time New Roman" w:eastAsia="黑体" w:hAnsi="Time New Roman"/>
          <w:lang w:val="fr-FR"/>
        </w:rPr>
        <w:t>作出</w:t>
      </w:r>
      <w:proofErr w:type="gramEnd"/>
      <w:r w:rsidRPr="003C2F31">
        <w:rPr>
          <w:rFonts w:ascii="Time New Roman" w:eastAsia="黑体" w:hAnsi="Time New Roman"/>
          <w:lang w:val="fr-FR"/>
        </w:rPr>
        <w:t>《公约》第</w:t>
      </w:r>
      <w:r w:rsidRPr="003C2F31">
        <w:rPr>
          <w:rFonts w:ascii="Time New Roman" w:eastAsia="黑体" w:hAnsi="Time New Roman"/>
          <w:lang w:val="fr-FR"/>
        </w:rPr>
        <w:t>76</w:t>
      </w:r>
      <w:r w:rsidRPr="003C2F31">
        <w:rPr>
          <w:rFonts w:ascii="Time New Roman" w:eastAsia="黑体" w:hAnsi="Time New Roman"/>
          <w:lang w:val="fr-FR"/>
        </w:rPr>
        <w:t>和第</w:t>
      </w:r>
      <w:r w:rsidRPr="003C2F31">
        <w:rPr>
          <w:rFonts w:ascii="Time New Roman" w:eastAsia="黑体" w:hAnsi="Time New Roman"/>
          <w:lang w:val="fr-FR"/>
        </w:rPr>
        <w:t>77</w:t>
      </w:r>
      <w:r w:rsidRPr="003C2F31">
        <w:rPr>
          <w:rFonts w:ascii="Time New Roman" w:eastAsia="黑体" w:hAnsi="Time New Roman"/>
          <w:lang w:val="fr-FR"/>
        </w:rPr>
        <w:t>条规定的声明。</w:t>
      </w:r>
    </w:p>
    <w:p w:rsidR="00B7205C" w:rsidRPr="00B7205C" w:rsidRDefault="00B7205C" w:rsidP="003C2F31">
      <w:pPr>
        <w:pStyle w:val="H23GC"/>
        <w:rPr>
          <w:lang w:val="fr-FR"/>
        </w:rPr>
      </w:pPr>
      <w:r w:rsidRPr="00B7205C">
        <w:rPr>
          <w:lang w:val="fr-FR"/>
        </w:rPr>
        <w:tab/>
      </w:r>
      <w:r w:rsidRPr="00B7205C">
        <w:rPr>
          <w:lang w:val="fr-FR"/>
        </w:rPr>
        <w:tab/>
      </w:r>
      <w:r w:rsidRPr="00B7205C">
        <w:rPr>
          <w:lang w:val="fr-FR"/>
        </w:rPr>
        <w:t>批准相关文书</w:t>
      </w:r>
    </w:p>
    <w:p w:rsidR="00B7205C" w:rsidRPr="00B7205C" w:rsidRDefault="00B7205C" w:rsidP="00B7205C">
      <w:pPr>
        <w:pStyle w:val="SingleTxtGC"/>
        <w:rPr>
          <w:lang w:val="fr-FR"/>
        </w:rPr>
      </w:pPr>
      <w:r>
        <w:rPr>
          <w:lang w:val="fr-FR"/>
        </w:rPr>
        <w:t>11</w:t>
      </w:r>
      <w:r w:rsidRPr="00B7205C">
        <w:rPr>
          <w:lang w:val="fr-FR"/>
        </w:rPr>
        <w:t>.</w:t>
      </w:r>
      <w:r w:rsidRPr="00B7205C">
        <w:rPr>
          <w:lang w:val="fr-FR"/>
        </w:rPr>
        <w:tab/>
      </w:r>
      <w:r w:rsidRPr="00B7205C">
        <w:rPr>
          <w:lang w:val="fr-FR"/>
        </w:rPr>
        <w:t>委员会注意到缔约国已经批准了几乎所有主要的人权条约以及国际劳工组织的多项公约。但是，委员会注意到，缔约国尚未批准《保护所有人免遭强迫失踪国际公约》、劳工组织《</w:t>
      </w:r>
      <w:r>
        <w:rPr>
          <w:lang w:val="fr-FR"/>
        </w:rPr>
        <w:t>1975</w:t>
      </w:r>
      <w:r w:rsidRPr="00B7205C">
        <w:rPr>
          <w:lang w:val="fr-FR"/>
        </w:rPr>
        <w:t>年移民工人</w:t>
      </w:r>
      <w:r>
        <w:rPr>
          <w:lang w:val="fr-FR"/>
        </w:rPr>
        <w:t>(</w:t>
      </w:r>
      <w:r w:rsidRPr="00B7205C">
        <w:rPr>
          <w:lang w:val="fr-FR"/>
        </w:rPr>
        <w:t>补充规定</w:t>
      </w:r>
      <w:r>
        <w:rPr>
          <w:lang w:val="fr-FR"/>
        </w:rPr>
        <w:t>)</w:t>
      </w:r>
      <w:r w:rsidRPr="00B7205C">
        <w:rPr>
          <w:lang w:val="fr-FR"/>
        </w:rPr>
        <w:t>公约》</w:t>
      </w:r>
      <w:r>
        <w:rPr>
          <w:lang w:val="fr-FR"/>
        </w:rPr>
        <w:t>(</w:t>
      </w:r>
      <w:r w:rsidRPr="00B7205C">
        <w:rPr>
          <w:lang w:val="fr-FR"/>
        </w:rPr>
        <w:t>第</w:t>
      </w:r>
      <w:r>
        <w:rPr>
          <w:lang w:val="fr-FR"/>
        </w:rPr>
        <w:t>143</w:t>
      </w:r>
      <w:r w:rsidRPr="00B7205C">
        <w:rPr>
          <w:lang w:val="fr-FR"/>
        </w:rPr>
        <w:t>号</w:t>
      </w:r>
      <w:r>
        <w:rPr>
          <w:lang w:val="fr-FR"/>
        </w:rPr>
        <w:t>)</w:t>
      </w:r>
      <w:r w:rsidRPr="00B7205C">
        <w:rPr>
          <w:lang w:val="fr-FR"/>
        </w:rPr>
        <w:t>、《</w:t>
      </w:r>
      <w:r>
        <w:rPr>
          <w:lang w:val="fr-FR"/>
        </w:rPr>
        <w:t>1997</w:t>
      </w:r>
      <w:r w:rsidRPr="00B7205C">
        <w:rPr>
          <w:lang w:val="fr-FR"/>
        </w:rPr>
        <w:t>年私营职业介绍所公约》</w:t>
      </w:r>
      <w:r>
        <w:rPr>
          <w:lang w:val="fr-FR"/>
        </w:rPr>
        <w:t>(</w:t>
      </w:r>
      <w:r w:rsidRPr="00B7205C">
        <w:rPr>
          <w:lang w:val="fr-FR"/>
        </w:rPr>
        <w:t>第</w:t>
      </w:r>
      <w:r>
        <w:rPr>
          <w:lang w:val="fr-FR"/>
        </w:rPr>
        <w:t>181</w:t>
      </w:r>
      <w:r w:rsidRPr="00B7205C">
        <w:rPr>
          <w:lang w:val="fr-FR"/>
        </w:rPr>
        <w:t>号</w:t>
      </w:r>
      <w:r>
        <w:rPr>
          <w:lang w:val="fr-FR"/>
        </w:rPr>
        <w:t>)</w:t>
      </w:r>
      <w:r w:rsidRPr="00B7205C">
        <w:rPr>
          <w:lang w:val="fr-FR"/>
        </w:rPr>
        <w:t>和《</w:t>
      </w:r>
      <w:r>
        <w:rPr>
          <w:lang w:val="fr-FR"/>
        </w:rPr>
        <w:t>2</w:t>
      </w:r>
      <w:r w:rsidRPr="00B7205C">
        <w:rPr>
          <w:lang w:val="fr-FR"/>
        </w:rPr>
        <w:t>0</w:t>
      </w:r>
      <w:r>
        <w:rPr>
          <w:lang w:val="fr-FR"/>
        </w:rPr>
        <w:t>11</w:t>
      </w:r>
      <w:r w:rsidRPr="00B7205C">
        <w:rPr>
          <w:lang w:val="fr-FR"/>
        </w:rPr>
        <w:t>年家庭工人公约》</w:t>
      </w:r>
      <w:r>
        <w:rPr>
          <w:lang w:val="fr-FR"/>
        </w:rPr>
        <w:t>(</w:t>
      </w:r>
      <w:r w:rsidRPr="00B7205C">
        <w:rPr>
          <w:lang w:val="fr-FR"/>
        </w:rPr>
        <w:t>第</w:t>
      </w:r>
      <w:r>
        <w:rPr>
          <w:lang w:val="fr-FR"/>
        </w:rPr>
        <w:t>189</w:t>
      </w:r>
      <w:r w:rsidRPr="00B7205C">
        <w:rPr>
          <w:lang w:val="fr-FR"/>
        </w:rPr>
        <w:t>号</w:t>
      </w:r>
      <w:r>
        <w:rPr>
          <w:lang w:val="fr-FR"/>
        </w:rPr>
        <w:t>)</w:t>
      </w:r>
      <w:r w:rsidRPr="00B7205C">
        <w:rPr>
          <w:lang w:val="fr-FR"/>
        </w:rPr>
        <w:t>，以及《非洲联盟保护</w:t>
      </w:r>
      <w:proofErr w:type="gramStart"/>
      <w:r w:rsidRPr="00B7205C">
        <w:rPr>
          <w:lang w:val="fr-FR"/>
        </w:rPr>
        <w:t>和援</w:t>
      </w:r>
      <w:proofErr w:type="gramEnd"/>
      <w:r w:rsidRPr="00B7205C">
        <w:rPr>
          <w:lang w:val="fr-FR"/>
        </w:rPr>
        <w:t>助非洲境内流离失所者公约》</w:t>
      </w:r>
      <w:r w:rsidRPr="00B7205C">
        <w:rPr>
          <w:lang w:val="fr-FR"/>
        </w:rPr>
        <w:t>(</w:t>
      </w:r>
      <w:r w:rsidRPr="00B7205C">
        <w:rPr>
          <w:lang w:val="fr-FR"/>
        </w:rPr>
        <w:t>《坎帕拉公约》</w:t>
      </w:r>
      <w:r w:rsidRPr="00B7205C">
        <w:rPr>
          <w:lang w:val="fr-FR"/>
        </w:rPr>
        <w:t>)</w:t>
      </w:r>
      <w:r w:rsidRPr="00B7205C">
        <w:rPr>
          <w:lang w:val="fr-FR"/>
        </w:rPr>
        <w:t>。</w:t>
      </w:r>
    </w:p>
    <w:p w:rsidR="00B7205C" w:rsidRPr="00713BD8" w:rsidRDefault="00B7205C" w:rsidP="00B7205C">
      <w:pPr>
        <w:pStyle w:val="SingleTxtGC"/>
        <w:rPr>
          <w:rFonts w:ascii="Time New Roman" w:eastAsia="黑体" w:hAnsi="Time New Roman" w:hint="eastAsia"/>
          <w:lang w:val="fr-FR"/>
        </w:rPr>
      </w:pPr>
      <w:r w:rsidRPr="00713BD8">
        <w:rPr>
          <w:rFonts w:ascii="Time New Roman" w:eastAsia="黑体" w:hAnsi="Time New Roman"/>
          <w:lang w:val="fr-FR"/>
        </w:rPr>
        <w:t>12.</w:t>
      </w:r>
      <w:r w:rsidRPr="00713BD8">
        <w:rPr>
          <w:rFonts w:ascii="Time New Roman" w:eastAsia="黑体" w:hAnsi="Time New Roman"/>
          <w:lang w:val="fr-FR"/>
        </w:rPr>
        <w:tab/>
      </w:r>
      <w:r w:rsidRPr="00713BD8">
        <w:rPr>
          <w:rFonts w:ascii="Time New Roman" w:eastAsia="黑体" w:hAnsi="Time New Roman"/>
          <w:lang w:val="fr-FR"/>
        </w:rPr>
        <w:t>委员会建议缔约国考虑尽快批准上述公约。</w:t>
      </w:r>
    </w:p>
    <w:p w:rsidR="00B7205C" w:rsidRPr="00B7205C" w:rsidRDefault="003C2F31" w:rsidP="003C2F31">
      <w:pPr>
        <w:pStyle w:val="H23GC"/>
        <w:rPr>
          <w:lang w:val="fr-FR"/>
        </w:rPr>
      </w:pPr>
      <w:r>
        <w:rPr>
          <w:lang w:val="fr-FR"/>
        </w:rPr>
        <w:tab/>
      </w:r>
      <w:r>
        <w:rPr>
          <w:lang w:val="fr-FR"/>
        </w:rPr>
        <w:tab/>
      </w:r>
      <w:r w:rsidR="00B7205C" w:rsidRPr="00B7205C">
        <w:rPr>
          <w:lang w:val="fr-FR"/>
        </w:rPr>
        <w:t>综合性政策和战略</w:t>
      </w:r>
    </w:p>
    <w:p w:rsidR="00B7205C" w:rsidRPr="00B7205C" w:rsidRDefault="00B7205C" w:rsidP="00B7205C">
      <w:pPr>
        <w:pStyle w:val="SingleTxtGC"/>
        <w:rPr>
          <w:lang w:val="fr-FR"/>
        </w:rPr>
      </w:pPr>
      <w:r>
        <w:rPr>
          <w:lang w:val="fr-FR"/>
        </w:rPr>
        <w:t>13</w:t>
      </w:r>
      <w:r w:rsidRPr="00B7205C">
        <w:rPr>
          <w:lang w:val="fr-FR"/>
        </w:rPr>
        <w:t>.</w:t>
      </w:r>
      <w:r w:rsidRPr="00B7205C">
        <w:rPr>
          <w:lang w:val="fr-FR"/>
        </w:rPr>
        <w:tab/>
      </w:r>
      <w:r w:rsidRPr="00B7205C">
        <w:rPr>
          <w:lang w:val="fr-FR"/>
        </w:rPr>
        <w:t>委员会充分注意到代表团在对话期间就综合性移民政策草案提供的信息，其中指出最终确定该政策是缔约国在移民问题全球契约框架下的一个优先事项。</w:t>
      </w:r>
    </w:p>
    <w:p w:rsidR="00B7205C" w:rsidRPr="003E5A4C" w:rsidRDefault="00B7205C" w:rsidP="00B7205C">
      <w:pPr>
        <w:pStyle w:val="SingleTxtGC"/>
        <w:rPr>
          <w:rFonts w:ascii="Time New Roman" w:eastAsia="黑体" w:hAnsi="Time New Roman" w:hint="eastAsia"/>
          <w:lang w:val="fr-FR"/>
        </w:rPr>
      </w:pPr>
      <w:r w:rsidRPr="003E5A4C">
        <w:rPr>
          <w:rFonts w:ascii="Time New Roman" w:eastAsia="黑体" w:hAnsi="Time New Roman"/>
          <w:lang w:val="fr-FR"/>
        </w:rPr>
        <w:t>14.</w:t>
      </w:r>
      <w:r w:rsidRPr="003E5A4C">
        <w:rPr>
          <w:rFonts w:ascii="Time New Roman" w:eastAsia="黑体" w:hAnsi="Time New Roman"/>
          <w:lang w:val="fr-FR"/>
        </w:rPr>
        <w:tab/>
      </w:r>
      <w:r w:rsidRPr="003E5A4C">
        <w:rPr>
          <w:rFonts w:ascii="Time New Roman" w:eastAsia="黑体" w:hAnsi="Time New Roman"/>
          <w:lang w:val="fr-FR"/>
        </w:rPr>
        <w:t>委员会建议缔约国加强努力，根据《公约》的规定，最终确定其关于</w:t>
      </w:r>
      <w:r w:rsidRPr="003E5A4C">
        <w:rPr>
          <w:rFonts w:ascii="Time New Roman" w:eastAsia="黑体" w:hAnsi="Time New Roman" w:hint="eastAsia"/>
          <w:lang w:val="fr-FR"/>
        </w:rPr>
        <w:t>劳务</w:t>
      </w:r>
      <w:r w:rsidRPr="003E5A4C">
        <w:rPr>
          <w:rFonts w:ascii="Time New Roman" w:eastAsia="黑体" w:hAnsi="Time New Roman"/>
          <w:lang w:val="fr-FR"/>
        </w:rPr>
        <w:t>移民的</w:t>
      </w:r>
      <w:r w:rsidRPr="003E5A4C">
        <w:rPr>
          <w:rFonts w:ascii="Time New Roman" w:eastAsia="黑体" w:hAnsi="Time New Roman" w:hint="eastAsia"/>
          <w:lang w:val="fr-FR"/>
        </w:rPr>
        <w:t>综合性</w:t>
      </w:r>
      <w:r w:rsidRPr="003E5A4C">
        <w:rPr>
          <w:rFonts w:ascii="Time New Roman" w:eastAsia="黑体" w:hAnsi="Time New Roman"/>
          <w:lang w:val="fr-FR"/>
        </w:rPr>
        <w:t>战略，确保</w:t>
      </w:r>
      <w:r w:rsidRPr="003E5A4C">
        <w:rPr>
          <w:rFonts w:ascii="Time New Roman" w:eastAsia="黑体" w:hAnsi="Time New Roman" w:hint="eastAsia"/>
          <w:lang w:val="fr-FR"/>
        </w:rPr>
        <w:t>该战略</w:t>
      </w:r>
      <w:r w:rsidRPr="003E5A4C">
        <w:rPr>
          <w:rFonts w:ascii="Time New Roman" w:eastAsia="黑体" w:hAnsi="Time New Roman"/>
          <w:lang w:val="fr-FR"/>
        </w:rPr>
        <w:t>考虑到不同性别的具体需要，并有充足的人力、技术和财力支持，以确保</w:t>
      </w:r>
      <w:r w:rsidRPr="003E5A4C">
        <w:rPr>
          <w:rFonts w:ascii="Time New Roman" w:eastAsia="黑体" w:hAnsi="Time New Roman" w:hint="eastAsia"/>
          <w:lang w:val="fr-FR"/>
        </w:rPr>
        <w:t>通过后续落实机制</w:t>
      </w:r>
      <w:r w:rsidRPr="003E5A4C">
        <w:rPr>
          <w:rFonts w:ascii="Time New Roman" w:eastAsia="黑体" w:hAnsi="Time New Roman"/>
          <w:lang w:val="fr-FR"/>
        </w:rPr>
        <w:t>得到实施。委员会还建议缔约国通过并实施保护所有马达加斯加移民工人和外来移民人权的项目。</w:t>
      </w:r>
    </w:p>
    <w:p w:rsidR="00B7205C" w:rsidRPr="00B7205C" w:rsidRDefault="00B7205C" w:rsidP="00A93D93">
      <w:pPr>
        <w:pStyle w:val="H23GC"/>
        <w:rPr>
          <w:lang w:val="fr-FR"/>
        </w:rPr>
      </w:pPr>
      <w:r w:rsidRPr="00B7205C">
        <w:rPr>
          <w:lang w:val="fr-FR"/>
        </w:rPr>
        <w:tab/>
      </w:r>
      <w:r w:rsidRPr="00B7205C">
        <w:rPr>
          <w:lang w:val="fr-FR"/>
        </w:rPr>
        <w:tab/>
      </w:r>
      <w:r w:rsidRPr="00B7205C">
        <w:rPr>
          <w:lang w:val="fr-FR"/>
        </w:rPr>
        <w:t>协调</w:t>
      </w:r>
    </w:p>
    <w:p w:rsidR="00B7205C" w:rsidRPr="00B7205C" w:rsidRDefault="00B7205C" w:rsidP="00B7205C">
      <w:pPr>
        <w:pStyle w:val="SingleTxtGC"/>
        <w:rPr>
          <w:lang w:val="fr-FR"/>
        </w:rPr>
      </w:pPr>
      <w:r>
        <w:rPr>
          <w:lang w:val="fr-FR"/>
        </w:rPr>
        <w:t>15</w:t>
      </w:r>
      <w:r w:rsidRPr="00B7205C">
        <w:rPr>
          <w:lang w:val="fr-FR"/>
        </w:rPr>
        <w:t>.</w:t>
      </w:r>
      <w:r w:rsidRPr="00B7205C">
        <w:rPr>
          <w:lang w:val="fr-FR"/>
        </w:rPr>
        <w:tab/>
      </w:r>
      <w:r w:rsidRPr="00B7205C">
        <w:rPr>
          <w:lang w:val="fr-FR"/>
        </w:rPr>
        <w:t>委员会欢迎代表团在对话期间提供的信息，其中指出在总理府设立一个管理移民问题的协调机构是缔约国在移民问题全球契约框架下的一个优先事项。</w:t>
      </w:r>
    </w:p>
    <w:p w:rsidR="00B7205C" w:rsidRPr="006D09E7" w:rsidRDefault="00B7205C" w:rsidP="006D09E7">
      <w:pPr>
        <w:pStyle w:val="SingleTxtGC"/>
        <w:rPr>
          <w:rFonts w:ascii="Time New Roman" w:eastAsia="黑体" w:hAnsi="Time New Roman" w:hint="eastAsia"/>
          <w:lang w:val="fr-FR"/>
        </w:rPr>
      </w:pPr>
      <w:r w:rsidRPr="006D09E7">
        <w:rPr>
          <w:rFonts w:ascii="Time New Roman" w:eastAsia="黑体" w:hAnsi="Time New Roman"/>
          <w:lang w:val="fr-FR"/>
        </w:rPr>
        <w:t>16.</w:t>
      </w:r>
      <w:r w:rsidRPr="006D09E7">
        <w:rPr>
          <w:rFonts w:ascii="Time New Roman" w:eastAsia="黑体" w:hAnsi="Time New Roman"/>
          <w:lang w:val="fr-FR"/>
        </w:rPr>
        <w:tab/>
      </w:r>
      <w:r w:rsidRPr="006D09E7">
        <w:rPr>
          <w:rFonts w:ascii="Time New Roman" w:eastAsia="黑体" w:hAnsi="Time New Roman"/>
          <w:lang w:val="fr-FR"/>
        </w:rPr>
        <w:t>委员会建议缔约国加强努力：</w:t>
      </w:r>
    </w:p>
    <w:p w:rsidR="00B7205C" w:rsidRPr="006D09E7" w:rsidRDefault="00B7205C" w:rsidP="00A95AE6">
      <w:pPr>
        <w:pStyle w:val="SingleTxtGC"/>
        <w:numPr>
          <w:ilvl w:val="0"/>
          <w:numId w:val="10"/>
        </w:numPr>
        <w:rPr>
          <w:rFonts w:ascii="Time New Roman" w:eastAsia="黑体" w:hAnsi="Time New Roman" w:hint="eastAsia"/>
          <w:bCs/>
          <w:lang w:val="fr-FR"/>
        </w:rPr>
      </w:pPr>
      <w:r w:rsidRPr="006D09E7">
        <w:rPr>
          <w:rFonts w:ascii="Time New Roman" w:eastAsia="黑体" w:hAnsi="Time New Roman"/>
          <w:bCs/>
          <w:lang w:val="fr-FR"/>
        </w:rPr>
        <w:t>扩大保护移民工人权益部际委员会的职权范围，包括协调所有与跨部门以及在国家、地区和地方一级实施《公约》有关的活动；</w:t>
      </w:r>
    </w:p>
    <w:p w:rsidR="00B7205C" w:rsidRPr="006D09E7" w:rsidRDefault="00B7205C" w:rsidP="00A95AE6">
      <w:pPr>
        <w:pStyle w:val="SingleTxtGC"/>
        <w:numPr>
          <w:ilvl w:val="0"/>
          <w:numId w:val="10"/>
        </w:numPr>
        <w:rPr>
          <w:rFonts w:ascii="Time New Roman" w:eastAsia="黑体" w:hAnsi="Time New Roman" w:hint="eastAsia"/>
          <w:bCs/>
          <w:lang w:val="fr-FR"/>
        </w:rPr>
      </w:pPr>
      <w:r w:rsidRPr="006D09E7">
        <w:rPr>
          <w:rFonts w:ascii="Time New Roman" w:eastAsia="黑体" w:hAnsi="Time New Roman"/>
          <w:bCs/>
          <w:lang w:val="fr-FR"/>
        </w:rPr>
        <w:t>确保上述协调机构获得有效运作所需的人力、技术和财力；</w:t>
      </w:r>
    </w:p>
    <w:p w:rsidR="00B7205C" w:rsidRPr="006D09E7" w:rsidRDefault="00B7205C" w:rsidP="00A95AE6">
      <w:pPr>
        <w:pStyle w:val="SingleTxtGC"/>
        <w:numPr>
          <w:ilvl w:val="0"/>
          <w:numId w:val="10"/>
        </w:numPr>
        <w:rPr>
          <w:rFonts w:ascii="Time New Roman" w:eastAsia="黑体" w:hAnsi="Time New Roman" w:hint="eastAsia"/>
          <w:lang w:val="fr-FR"/>
        </w:rPr>
      </w:pPr>
      <w:r w:rsidRPr="006D09E7">
        <w:rPr>
          <w:rFonts w:ascii="Time New Roman" w:eastAsia="黑体" w:hAnsi="Time New Roman"/>
          <w:lang w:val="fr-FR"/>
        </w:rPr>
        <w:t>继续与联合国专门机构及计划</w:t>
      </w:r>
      <w:r w:rsidRPr="006D09E7">
        <w:rPr>
          <w:rFonts w:ascii="Time New Roman" w:eastAsia="黑体" w:hAnsi="Time New Roman"/>
          <w:lang w:val="fr-FR"/>
        </w:rPr>
        <w:t>(</w:t>
      </w:r>
      <w:r w:rsidRPr="006D09E7">
        <w:rPr>
          <w:rFonts w:ascii="Time New Roman" w:eastAsia="黑体" w:hAnsi="Time New Roman"/>
          <w:lang w:val="fr-FR"/>
        </w:rPr>
        <w:t>规划</w:t>
      </w:r>
      <w:r w:rsidRPr="006D09E7">
        <w:rPr>
          <w:rFonts w:ascii="Time New Roman" w:eastAsia="黑体" w:hAnsi="Time New Roman"/>
          <w:lang w:val="fr-FR"/>
        </w:rPr>
        <w:t>)</w:t>
      </w:r>
      <w:r w:rsidRPr="006D09E7">
        <w:rPr>
          <w:rFonts w:ascii="Time New Roman" w:eastAsia="黑体" w:hAnsi="Time New Roman"/>
          <w:lang w:val="fr-FR"/>
        </w:rPr>
        <w:t>署合作，向联合国人权事务高级专员公署寻求技术援助和支持，以确保这一协调机构的有效运作。</w:t>
      </w:r>
    </w:p>
    <w:p w:rsidR="00B7205C" w:rsidRPr="00B7205C" w:rsidRDefault="00A93D93" w:rsidP="00A93D93">
      <w:pPr>
        <w:pStyle w:val="H23GC"/>
        <w:rPr>
          <w:lang w:val="fr-FR"/>
        </w:rPr>
      </w:pPr>
      <w:r>
        <w:rPr>
          <w:lang w:val="fr-FR"/>
        </w:rPr>
        <w:tab/>
      </w:r>
      <w:r>
        <w:rPr>
          <w:lang w:val="fr-FR"/>
        </w:rPr>
        <w:tab/>
      </w:r>
      <w:r w:rsidR="00B7205C" w:rsidRPr="00B7205C">
        <w:rPr>
          <w:lang w:val="fr-FR"/>
        </w:rPr>
        <w:t>数据收集</w:t>
      </w:r>
    </w:p>
    <w:p w:rsidR="00B7205C" w:rsidRPr="00B7205C" w:rsidRDefault="00B7205C" w:rsidP="00B7205C">
      <w:pPr>
        <w:pStyle w:val="SingleTxtGC"/>
        <w:rPr>
          <w:lang w:val="fr-FR"/>
        </w:rPr>
      </w:pPr>
      <w:r>
        <w:rPr>
          <w:lang w:val="fr-FR"/>
        </w:rPr>
        <w:t>17</w:t>
      </w:r>
      <w:r w:rsidRPr="00B7205C">
        <w:rPr>
          <w:lang w:val="fr-FR"/>
        </w:rPr>
        <w:t>.</w:t>
      </w:r>
      <w:r w:rsidRPr="00B7205C">
        <w:rPr>
          <w:lang w:val="fr-FR"/>
        </w:rPr>
        <w:tab/>
      </w:r>
      <w:r w:rsidRPr="00B7205C">
        <w:rPr>
          <w:lang w:val="fr-FR"/>
        </w:rPr>
        <w:t>委员会满意地注意到该国于</w:t>
      </w:r>
      <w:r>
        <w:rPr>
          <w:lang w:val="fr-FR"/>
        </w:rPr>
        <w:t>2</w:t>
      </w:r>
      <w:r w:rsidRPr="00B7205C">
        <w:rPr>
          <w:lang w:val="fr-FR"/>
        </w:rPr>
        <w:t>0</w:t>
      </w:r>
      <w:r>
        <w:rPr>
          <w:lang w:val="fr-FR"/>
        </w:rPr>
        <w:t>18</w:t>
      </w:r>
      <w:r w:rsidRPr="00B7205C">
        <w:rPr>
          <w:lang w:val="fr-FR"/>
        </w:rPr>
        <w:t>年</w:t>
      </w:r>
      <w:r>
        <w:rPr>
          <w:lang w:val="fr-FR"/>
        </w:rPr>
        <w:t>6</w:t>
      </w:r>
      <w:r w:rsidRPr="00B7205C">
        <w:rPr>
          <w:lang w:val="fr-FR"/>
        </w:rPr>
        <w:t>月开展了第三次人口和住房普查，并于</w:t>
      </w:r>
      <w:r>
        <w:rPr>
          <w:lang w:val="fr-FR"/>
        </w:rPr>
        <w:t>2</w:t>
      </w:r>
      <w:r w:rsidRPr="00B7205C">
        <w:rPr>
          <w:lang w:val="fr-FR"/>
        </w:rPr>
        <w:t>0</w:t>
      </w:r>
      <w:r>
        <w:rPr>
          <w:lang w:val="fr-FR"/>
        </w:rPr>
        <w:t>16</w:t>
      </w:r>
      <w:r w:rsidRPr="00B7205C">
        <w:rPr>
          <w:lang w:val="fr-FR"/>
        </w:rPr>
        <w:t>年对法国</w:t>
      </w:r>
      <w:r w:rsidRPr="00B7205C">
        <w:rPr>
          <w:rFonts w:hint="eastAsia"/>
          <w:lang w:val="fr-FR"/>
        </w:rPr>
        <w:t>的</w:t>
      </w:r>
      <w:r w:rsidRPr="00B7205C">
        <w:rPr>
          <w:lang w:val="fr-FR"/>
        </w:rPr>
        <w:t>马达加斯加侨民进行了类型分析。然而，委员会感到关切的是，缺乏分类统计数据，无法追踪和评估《公约》所载权利的落实情况。</w:t>
      </w:r>
    </w:p>
    <w:p w:rsidR="00B7205C" w:rsidRPr="006D09E7" w:rsidRDefault="00B7205C" w:rsidP="00B7205C">
      <w:pPr>
        <w:pStyle w:val="SingleTxtGC"/>
        <w:rPr>
          <w:rFonts w:ascii="Time New Roman" w:eastAsia="黑体" w:hAnsi="Time New Roman" w:hint="eastAsia"/>
          <w:lang w:val="fr-FR"/>
        </w:rPr>
      </w:pPr>
      <w:r w:rsidRPr="006D09E7">
        <w:rPr>
          <w:rFonts w:ascii="Time New Roman" w:eastAsia="黑体" w:hAnsi="Time New Roman"/>
          <w:lang w:val="fr-FR"/>
        </w:rPr>
        <w:t>18.</w:t>
      </w:r>
      <w:r w:rsidRPr="006D09E7">
        <w:rPr>
          <w:rFonts w:ascii="Time New Roman" w:eastAsia="黑体" w:hAnsi="Time New Roman"/>
          <w:lang w:val="fr-FR"/>
        </w:rPr>
        <w:tab/>
      </w:r>
      <w:r w:rsidRPr="006D09E7">
        <w:rPr>
          <w:rFonts w:ascii="Time New Roman" w:eastAsia="黑体" w:hAnsi="Time New Roman"/>
          <w:lang w:val="fr-FR"/>
        </w:rPr>
        <w:t>委员会建议缔约国根据可持续发展目标的具体目标</w:t>
      </w:r>
      <w:r w:rsidRPr="006D09E7">
        <w:rPr>
          <w:rFonts w:ascii="Time New Roman" w:eastAsia="黑体" w:hAnsi="Time New Roman"/>
          <w:lang w:val="fr-FR"/>
        </w:rPr>
        <w:t>17.18,</w:t>
      </w:r>
      <w:r w:rsidR="006D09E7" w:rsidRPr="006D09E7">
        <w:rPr>
          <w:rFonts w:ascii="Time New Roman" w:eastAsia="黑体" w:hAnsi="Time New Roman"/>
          <w:lang w:val="fr-FR"/>
        </w:rPr>
        <w:t xml:space="preserve"> </w:t>
      </w:r>
      <w:r w:rsidRPr="006D09E7">
        <w:rPr>
          <w:rFonts w:ascii="Time New Roman" w:eastAsia="黑体" w:hAnsi="Time New Roman"/>
          <w:lang w:val="fr-FR"/>
        </w:rPr>
        <w:t>建立一个关于移民的全国信息系统，收集有关移民和《公约》所有方面的定性和定量统计数据及信息。这个中央数据库应包括与缔约国有关的所有移民工人状态的详细信息，包括在缔约国工作的移民工人、途经缔约国的移民工人、缔约国出国务工人员、非正常移民工人、因父母出国务工而无人陪伴的留守儿童，以及人口贩运的受害者。数据应按照性别、年龄、国籍、出入境原因</w:t>
      </w:r>
      <w:r w:rsidRPr="006D09E7">
        <w:rPr>
          <w:rFonts w:ascii="Time New Roman" w:eastAsia="黑体" w:hAnsi="Time New Roman" w:hint="eastAsia"/>
          <w:lang w:val="fr-FR"/>
        </w:rPr>
        <w:t>以及</w:t>
      </w:r>
      <w:r w:rsidRPr="006D09E7">
        <w:rPr>
          <w:rFonts w:ascii="Time New Roman" w:eastAsia="黑体" w:hAnsi="Time New Roman"/>
          <w:lang w:val="fr-FR"/>
        </w:rPr>
        <w:t>工作类型分列，为移民政策提供有效的指导，并促进《公约》各项条款的适用。</w:t>
      </w:r>
    </w:p>
    <w:p w:rsidR="00B7205C" w:rsidRPr="00B7205C" w:rsidRDefault="00B7205C" w:rsidP="00A93D93">
      <w:pPr>
        <w:pStyle w:val="H23GC"/>
        <w:rPr>
          <w:lang w:val="fr-FR"/>
        </w:rPr>
      </w:pPr>
      <w:r w:rsidRPr="00B7205C">
        <w:rPr>
          <w:lang w:val="fr-FR"/>
        </w:rPr>
        <w:tab/>
      </w:r>
      <w:r w:rsidRPr="00B7205C">
        <w:rPr>
          <w:lang w:val="fr-FR"/>
        </w:rPr>
        <w:tab/>
      </w:r>
      <w:r w:rsidRPr="00B7205C">
        <w:rPr>
          <w:lang w:val="fr-FR"/>
        </w:rPr>
        <w:t>独立监测</w:t>
      </w:r>
    </w:p>
    <w:p w:rsidR="00B7205C" w:rsidRPr="00B7205C" w:rsidRDefault="00B7205C" w:rsidP="00B7205C">
      <w:pPr>
        <w:pStyle w:val="SingleTxtGC"/>
        <w:rPr>
          <w:lang w:val="fr-FR"/>
        </w:rPr>
      </w:pPr>
      <w:r>
        <w:rPr>
          <w:lang w:val="fr-FR"/>
        </w:rPr>
        <w:t>19</w:t>
      </w:r>
      <w:r w:rsidRPr="00B7205C">
        <w:rPr>
          <w:lang w:val="fr-FR"/>
        </w:rPr>
        <w:t>.</w:t>
      </w:r>
      <w:r w:rsidRPr="00B7205C">
        <w:rPr>
          <w:lang w:val="fr-FR"/>
        </w:rPr>
        <w:tab/>
      </w:r>
      <w:r w:rsidRPr="00B7205C">
        <w:rPr>
          <w:lang w:val="fr-FR"/>
        </w:rPr>
        <w:t>委员会欢迎缔约国于</w:t>
      </w:r>
      <w:r>
        <w:rPr>
          <w:lang w:val="fr-FR"/>
        </w:rPr>
        <w:t>2</w:t>
      </w:r>
      <w:r w:rsidRPr="00B7205C">
        <w:rPr>
          <w:lang w:val="fr-FR"/>
        </w:rPr>
        <w:t>0</w:t>
      </w:r>
      <w:r>
        <w:rPr>
          <w:lang w:val="fr-FR"/>
        </w:rPr>
        <w:t>14</w:t>
      </w:r>
      <w:r w:rsidRPr="00B7205C">
        <w:rPr>
          <w:lang w:val="fr-FR"/>
        </w:rPr>
        <w:t>年设立独立的国家人权委员会，</w:t>
      </w:r>
      <w:r>
        <w:rPr>
          <w:lang w:val="fr-FR"/>
        </w:rPr>
        <w:t>2</w:t>
      </w:r>
      <w:r w:rsidRPr="00B7205C">
        <w:rPr>
          <w:lang w:val="fr-FR"/>
        </w:rPr>
        <w:t>0</w:t>
      </w:r>
      <w:r>
        <w:rPr>
          <w:lang w:val="fr-FR"/>
        </w:rPr>
        <w:t>16</w:t>
      </w:r>
      <w:r w:rsidRPr="00B7205C">
        <w:rPr>
          <w:lang w:val="fr-FR"/>
        </w:rPr>
        <w:t>年委员就</w:t>
      </w:r>
      <w:r w:rsidRPr="00A93D93">
        <w:rPr>
          <w:spacing w:val="6"/>
          <w:lang w:val="fr-FR"/>
        </w:rPr>
        <w:t>职，</w:t>
      </w:r>
      <w:r w:rsidRPr="00A93D93">
        <w:rPr>
          <w:spacing w:val="6"/>
          <w:lang w:val="fr-FR"/>
        </w:rPr>
        <w:t>2018</w:t>
      </w:r>
      <w:r w:rsidRPr="00A93D93">
        <w:rPr>
          <w:spacing w:val="6"/>
          <w:lang w:val="fr-FR"/>
        </w:rPr>
        <w:t>年</w:t>
      </w:r>
      <w:r w:rsidRPr="00A93D93">
        <w:rPr>
          <w:spacing w:val="6"/>
          <w:lang w:val="fr-FR"/>
        </w:rPr>
        <w:t>2</w:t>
      </w:r>
      <w:r w:rsidRPr="00A93D93">
        <w:rPr>
          <w:spacing w:val="6"/>
          <w:lang w:val="fr-FR"/>
        </w:rPr>
        <w:t>月申请认证；但对国家人权委员会得到的机构支持不足感到关</w:t>
      </w:r>
      <w:r w:rsidRPr="00B7205C">
        <w:rPr>
          <w:lang w:val="fr-FR"/>
        </w:rPr>
        <w:t>切。</w:t>
      </w:r>
    </w:p>
    <w:p w:rsidR="00B7205C" w:rsidRPr="005E79D0" w:rsidRDefault="00B7205C" w:rsidP="00B7205C">
      <w:pPr>
        <w:pStyle w:val="SingleTxtGC"/>
        <w:rPr>
          <w:rFonts w:ascii="Time New Roman" w:eastAsia="黑体" w:hAnsi="Time New Roman" w:hint="eastAsia"/>
          <w:lang w:val="fr-FR"/>
        </w:rPr>
      </w:pPr>
      <w:r w:rsidRPr="005E79D0">
        <w:rPr>
          <w:rFonts w:ascii="Time New Roman" w:eastAsia="黑体" w:hAnsi="Time New Roman"/>
          <w:lang w:val="fr-FR"/>
        </w:rPr>
        <w:t>20.</w:t>
      </w:r>
      <w:r w:rsidRPr="005E79D0">
        <w:rPr>
          <w:rFonts w:ascii="Time New Roman" w:eastAsia="黑体" w:hAnsi="Time New Roman"/>
          <w:lang w:val="fr-FR"/>
        </w:rPr>
        <w:tab/>
      </w:r>
      <w:r w:rsidRPr="005E79D0">
        <w:rPr>
          <w:rFonts w:ascii="Time New Roman" w:eastAsia="黑体" w:hAnsi="Time New Roman"/>
          <w:lang w:val="fr-FR"/>
        </w:rPr>
        <w:t>委员会建议缔约国：</w:t>
      </w:r>
    </w:p>
    <w:p w:rsidR="00B7205C" w:rsidRPr="005E79D0" w:rsidRDefault="00B7205C" w:rsidP="00A95AE6">
      <w:pPr>
        <w:pStyle w:val="SingleTxtGC"/>
        <w:numPr>
          <w:ilvl w:val="0"/>
          <w:numId w:val="11"/>
        </w:numPr>
        <w:rPr>
          <w:rFonts w:ascii="Time New Roman" w:eastAsia="黑体" w:hAnsi="Time New Roman" w:hint="eastAsia"/>
          <w:bCs/>
          <w:lang w:val="fr-FR"/>
        </w:rPr>
      </w:pPr>
      <w:r w:rsidRPr="005E79D0">
        <w:rPr>
          <w:rFonts w:ascii="Time New Roman" w:eastAsia="黑体" w:hAnsi="Time New Roman"/>
          <w:bCs/>
          <w:lang w:val="fr-FR"/>
        </w:rPr>
        <w:t>向独立的国家人权委员会提供必要的人力、技术和财力，以便其有效行使职能，包括按照缔约国在普遍定期审议框架下</w:t>
      </w:r>
      <w:proofErr w:type="gramStart"/>
      <w:r w:rsidRPr="005E79D0">
        <w:rPr>
          <w:rFonts w:ascii="Time New Roman" w:eastAsia="黑体" w:hAnsi="Time New Roman"/>
          <w:bCs/>
          <w:lang w:val="fr-FR"/>
        </w:rPr>
        <w:t>作出</w:t>
      </w:r>
      <w:proofErr w:type="gramEnd"/>
      <w:r w:rsidRPr="005E79D0">
        <w:rPr>
          <w:rFonts w:ascii="Time New Roman" w:eastAsia="黑体" w:hAnsi="Time New Roman"/>
          <w:bCs/>
          <w:lang w:val="fr-FR"/>
        </w:rPr>
        <w:t>的承诺</w:t>
      </w:r>
      <w:r w:rsidRPr="005E79D0">
        <w:rPr>
          <w:rFonts w:ascii="Time New Roman" w:eastAsia="黑体" w:hAnsi="Time New Roman"/>
          <w:bCs/>
          <w:lang w:val="fr-FR"/>
        </w:rPr>
        <w:t>(A/</w:t>
      </w:r>
      <w:proofErr w:type="spellStart"/>
      <w:r w:rsidRPr="005E79D0">
        <w:rPr>
          <w:rFonts w:ascii="Time New Roman" w:eastAsia="黑体" w:hAnsi="Time New Roman"/>
          <w:bCs/>
          <w:lang w:val="fr-FR"/>
        </w:rPr>
        <w:t>HRC</w:t>
      </w:r>
      <w:proofErr w:type="spellEnd"/>
      <w:r w:rsidRPr="005E79D0">
        <w:rPr>
          <w:rFonts w:ascii="Time New Roman" w:eastAsia="黑体" w:hAnsi="Time New Roman"/>
          <w:bCs/>
          <w:lang w:val="fr-FR"/>
        </w:rPr>
        <w:t>/28/13, 108.44)</w:t>
      </w:r>
      <w:r w:rsidRPr="005E79D0">
        <w:rPr>
          <w:rFonts w:ascii="Time New Roman" w:eastAsia="黑体" w:hAnsi="Time New Roman"/>
          <w:bCs/>
          <w:lang w:val="fr-FR"/>
        </w:rPr>
        <w:t>，处理移民工人的申诉；</w:t>
      </w:r>
    </w:p>
    <w:p w:rsidR="00B7205C" w:rsidRPr="005E79D0" w:rsidRDefault="00B7205C" w:rsidP="00A95AE6">
      <w:pPr>
        <w:pStyle w:val="SingleTxtGC"/>
        <w:numPr>
          <w:ilvl w:val="0"/>
          <w:numId w:val="11"/>
        </w:numPr>
        <w:rPr>
          <w:rFonts w:ascii="Time New Roman" w:eastAsia="黑体" w:hAnsi="Time New Roman" w:hint="eastAsia"/>
          <w:lang w:val="fr-FR"/>
        </w:rPr>
      </w:pPr>
      <w:r w:rsidRPr="005E79D0">
        <w:rPr>
          <w:rFonts w:ascii="Time New Roman" w:eastAsia="黑体" w:hAnsi="Time New Roman"/>
          <w:lang w:val="fr-FR"/>
        </w:rPr>
        <w:t>向人权事务高级专员公署寻求技术援助，以确保国家</w:t>
      </w:r>
      <w:r w:rsidRPr="005E79D0">
        <w:rPr>
          <w:rFonts w:ascii="Time New Roman" w:eastAsia="黑体" w:hAnsi="Time New Roman" w:hint="eastAsia"/>
          <w:lang w:val="fr-FR"/>
        </w:rPr>
        <w:t>人权</w:t>
      </w:r>
      <w:r w:rsidRPr="005E79D0">
        <w:rPr>
          <w:rFonts w:ascii="Time New Roman" w:eastAsia="黑体" w:hAnsi="Time New Roman"/>
          <w:lang w:val="fr-FR"/>
        </w:rPr>
        <w:t>机构完全符合《关于促进和保护人权的国家机构的地位的原则》</w:t>
      </w:r>
      <w:r w:rsidRPr="005E79D0">
        <w:rPr>
          <w:rFonts w:ascii="Time New Roman" w:eastAsia="黑体" w:hAnsi="Time New Roman"/>
          <w:lang w:val="fr-FR"/>
        </w:rPr>
        <w:t>(</w:t>
      </w:r>
      <w:r w:rsidRPr="005E79D0">
        <w:rPr>
          <w:rFonts w:ascii="Time New Roman" w:eastAsia="黑体" w:hAnsi="Time New Roman"/>
          <w:lang w:val="fr-FR"/>
        </w:rPr>
        <w:t>《巴黎原则》</w:t>
      </w:r>
      <w:r w:rsidRPr="005E79D0">
        <w:rPr>
          <w:rFonts w:ascii="Time New Roman" w:eastAsia="黑体" w:hAnsi="Time New Roman"/>
          <w:lang w:val="fr-FR"/>
        </w:rPr>
        <w:t>)</w:t>
      </w:r>
      <w:r w:rsidRPr="005E79D0">
        <w:rPr>
          <w:rFonts w:ascii="Time New Roman" w:eastAsia="黑体" w:hAnsi="Time New Roman"/>
          <w:lang w:val="fr-FR"/>
        </w:rPr>
        <w:t>。</w:t>
      </w:r>
    </w:p>
    <w:p w:rsidR="00B7205C" w:rsidRPr="00B7205C" w:rsidRDefault="00B7205C" w:rsidP="005E79D0">
      <w:pPr>
        <w:pStyle w:val="H23GC"/>
        <w:rPr>
          <w:lang w:val="fr-FR"/>
        </w:rPr>
      </w:pPr>
      <w:r w:rsidRPr="00B7205C">
        <w:rPr>
          <w:lang w:val="fr-FR"/>
        </w:rPr>
        <w:tab/>
      </w:r>
      <w:r w:rsidRPr="00B7205C">
        <w:rPr>
          <w:lang w:val="fr-FR"/>
        </w:rPr>
        <w:tab/>
      </w:r>
      <w:r w:rsidRPr="00B7205C">
        <w:rPr>
          <w:lang w:val="fr-FR"/>
        </w:rPr>
        <w:t>有关《公约》的培训和宣传</w:t>
      </w:r>
    </w:p>
    <w:p w:rsidR="00B7205C" w:rsidRPr="00B7205C" w:rsidRDefault="00B7205C" w:rsidP="005E79D0">
      <w:pPr>
        <w:pStyle w:val="SingleTxtGC"/>
        <w:rPr>
          <w:lang w:val="fr-FR"/>
        </w:rPr>
      </w:pPr>
      <w:r>
        <w:rPr>
          <w:lang w:val="fr-FR"/>
        </w:rPr>
        <w:t>21</w:t>
      </w:r>
      <w:r w:rsidRPr="00B7205C">
        <w:rPr>
          <w:lang w:val="fr-FR"/>
        </w:rPr>
        <w:t>.</w:t>
      </w:r>
      <w:r w:rsidRPr="00B7205C">
        <w:rPr>
          <w:lang w:val="fr-FR"/>
        </w:rPr>
        <w:tab/>
      </w:r>
      <w:r w:rsidRPr="00B7205C">
        <w:rPr>
          <w:lang w:val="fr-FR"/>
        </w:rPr>
        <w:t>委员会注意到缔约国在人权教育、培训和宣传方面所作的努力。但是，委员会感到关切的是，缺乏针对利益攸关方</w:t>
      </w:r>
      <w:r w:rsidRPr="00B7205C">
        <w:rPr>
          <w:lang w:val="fr-FR"/>
        </w:rPr>
        <w:t>(</w:t>
      </w:r>
      <w:r w:rsidRPr="00B7205C">
        <w:rPr>
          <w:lang w:val="fr-FR"/>
        </w:rPr>
        <w:t>包括司法和执法人员</w:t>
      </w:r>
      <w:r w:rsidRPr="00B7205C">
        <w:rPr>
          <w:lang w:val="fr-FR"/>
        </w:rPr>
        <w:t>)</w:t>
      </w:r>
      <w:r w:rsidRPr="00B7205C">
        <w:rPr>
          <w:lang w:val="fr-FR"/>
        </w:rPr>
        <w:t>的关于《公约》及其所载权利的专门培训方案。</w:t>
      </w:r>
    </w:p>
    <w:p w:rsidR="00B7205C" w:rsidRPr="005E79D0" w:rsidRDefault="00B7205C" w:rsidP="00B7205C">
      <w:pPr>
        <w:pStyle w:val="SingleTxtGC"/>
        <w:rPr>
          <w:rFonts w:ascii="Time New Roman" w:eastAsia="黑体" w:hAnsi="Time New Roman" w:hint="eastAsia"/>
          <w:lang w:val="fr-FR"/>
        </w:rPr>
      </w:pPr>
      <w:r w:rsidRPr="005E79D0">
        <w:rPr>
          <w:rFonts w:ascii="Time New Roman" w:eastAsia="黑体" w:hAnsi="Time New Roman"/>
          <w:lang w:val="fr-FR"/>
        </w:rPr>
        <w:t>22.</w:t>
      </w:r>
      <w:r w:rsidRPr="005E79D0">
        <w:rPr>
          <w:rFonts w:ascii="Time New Roman" w:eastAsia="黑体" w:hAnsi="Time New Roman"/>
          <w:lang w:val="fr-FR"/>
        </w:rPr>
        <w:tab/>
      </w:r>
      <w:r w:rsidRPr="005E79D0">
        <w:rPr>
          <w:rFonts w:ascii="Time New Roman" w:eastAsia="黑体" w:hAnsi="Time New Roman"/>
          <w:lang w:val="fr-FR"/>
        </w:rPr>
        <w:t>委员会建议缔约国：</w:t>
      </w:r>
    </w:p>
    <w:p w:rsidR="00B7205C" w:rsidRPr="005E79D0" w:rsidRDefault="00B7205C" w:rsidP="00A95AE6">
      <w:pPr>
        <w:pStyle w:val="SingleTxtGC"/>
        <w:numPr>
          <w:ilvl w:val="0"/>
          <w:numId w:val="12"/>
        </w:numPr>
        <w:rPr>
          <w:rFonts w:ascii="Time New Roman" w:eastAsia="黑体" w:hAnsi="Time New Roman" w:hint="eastAsia"/>
          <w:bCs/>
          <w:lang w:val="fr-FR"/>
        </w:rPr>
      </w:pPr>
      <w:r w:rsidRPr="005E79D0">
        <w:rPr>
          <w:rFonts w:ascii="Time New Roman" w:eastAsia="黑体" w:hAnsi="Time New Roman"/>
          <w:lang w:val="fr-FR"/>
        </w:rPr>
        <w:t>制定关于《公约》所载移民工人及其家庭成员权利、性别问题和儿童权利的教育和培训方案，并确保向所有公务员和移民领域的工作人员建议这些方案，特别是向执法人员和海关官员、法官、检察官、领事官员、国家、区域和地方官员、社会工作者和民间社会组织成员；</w:t>
      </w:r>
    </w:p>
    <w:p w:rsidR="00B7205C" w:rsidRPr="005E79D0" w:rsidRDefault="00B7205C" w:rsidP="00A95AE6">
      <w:pPr>
        <w:pStyle w:val="SingleTxtGC"/>
        <w:numPr>
          <w:ilvl w:val="0"/>
          <w:numId w:val="12"/>
        </w:numPr>
        <w:rPr>
          <w:rFonts w:ascii="Time New Roman" w:eastAsia="黑体" w:hAnsi="Time New Roman" w:hint="eastAsia"/>
          <w:bCs/>
          <w:lang w:val="fr-FR"/>
        </w:rPr>
      </w:pPr>
      <w:r w:rsidRPr="005E79D0">
        <w:rPr>
          <w:rFonts w:ascii="Time New Roman" w:eastAsia="黑体" w:hAnsi="Time New Roman"/>
          <w:lang w:val="fr-FR"/>
        </w:rPr>
        <w:t>加强与民间社会组织及媒体的合作，传播有关《公约》的信息，并在全国推广《公约》；</w:t>
      </w:r>
    </w:p>
    <w:p w:rsidR="00B7205C" w:rsidRPr="005E79D0" w:rsidRDefault="00B7205C" w:rsidP="00A95AE6">
      <w:pPr>
        <w:pStyle w:val="SingleTxtGC"/>
        <w:numPr>
          <w:ilvl w:val="0"/>
          <w:numId w:val="12"/>
        </w:numPr>
        <w:rPr>
          <w:rFonts w:ascii="Time New Roman" w:eastAsia="黑体" w:hAnsi="Time New Roman" w:hint="eastAsia"/>
          <w:lang w:val="fr-FR"/>
        </w:rPr>
      </w:pPr>
      <w:r w:rsidRPr="005E79D0">
        <w:rPr>
          <w:rFonts w:ascii="Time New Roman" w:eastAsia="黑体" w:hAnsi="Time New Roman"/>
          <w:lang w:val="fr-FR"/>
        </w:rPr>
        <w:t>为社交媒体记者和地方当局组织培训课程，使他们充分了解并遵守《公约》。</w:t>
      </w:r>
    </w:p>
    <w:p w:rsidR="00B7205C" w:rsidRPr="00B7205C" w:rsidRDefault="00B7205C" w:rsidP="005E79D0">
      <w:pPr>
        <w:pStyle w:val="H23GC"/>
        <w:rPr>
          <w:lang w:val="fr-FR"/>
        </w:rPr>
      </w:pPr>
      <w:r w:rsidRPr="00B7205C">
        <w:rPr>
          <w:lang w:val="fr-FR"/>
        </w:rPr>
        <w:tab/>
      </w:r>
      <w:r w:rsidRPr="00B7205C">
        <w:rPr>
          <w:lang w:val="fr-FR"/>
        </w:rPr>
        <w:tab/>
      </w:r>
      <w:r w:rsidRPr="00B7205C">
        <w:rPr>
          <w:lang w:val="fr-FR"/>
        </w:rPr>
        <w:t>民间社会的参与</w:t>
      </w:r>
    </w:p>
    <w:p w:rsidR="00B7205C" w:rsidRPr="00E315A3" w:rsidRDefault="00B7205C" w:rsidP="00B7205C">
      <w:pPr>
        <w:pStyle w:val="SingleTxtGC"/>
        <w:rPr>
          <w:spacing w:val="-4"/>
          <w:lang w:val="fr-FR"/>
        </w:rPr>
      </w:pPr>
      <w:r>
        <w:rPr>
          <w:lang w:val="fr-FR"/>
        </w:rPr>
        <w:t>23</w:t>
      </w:r>
      <w:r w:rsidRPr="00B7205C">
        <w:rPr>
          <w:lang w:val="fr-FR"/>
        </w:rPr>
        <w:t>.</w:t>
      </w:r>
      <w:r w:rsidRPr="00B7205C">
        <w:rPr>
          <w:lang w:val="fr-FR"/>
        </w:rPr>
        <w:tab/>
      </w:r>
      <w:r w:rsidRPr="00B7205C">
        <w:rPr>
          <w:lang w:val="fr-FR"/>
        </w:rPr>
        <w:t>委员会感到关切的是，民间社会对</w:t>
      </w:r>
      <w:r w:rsidRPr="00B7205C">
        <w:rPr>
          <w:rFonts w:hint="eastAsia"/>
          <w:lang w:val="fr-FR"/>
        </w:rPr>
        <w:t>委员会</w:t>
      </w:r>
      <w:r w:rsidRPr="00B7205C">
        <w:rPr>
          <w:lang w:val="fr-FR"/>
        </w:rPr>
        <w:t>与缔约国的对话贡献</w:t>
      </w:r>
      <w:r w:rsidRPr="00B7205C">
        <w:rPr>
          <w:rFonts w:hint="eastAsia"/>
          <w:lang w:val="fr-FR"/>
        </w:rPr>
        <w:t>甚微</w:t>
      </w:r>
      <w:r w:rsidRPr="00B7205C">
        <w:rPr>
          <w:lang w:val="fr-FR"/>
        </w:rPr>
        <w:t>，缔约国</w:t>
      </w:r>
      <w:r w:rsidRPr="00E315A3">
        <w:rPr>
          <w:spacing w:val="-4"/>
          <w:lang w:val="fr-FR"/>
        </w:rPr>
        <w:t>与民间社会的协商不足，且缔约国为民间社会参与执行《公约》提供的支持不足。</w:t>
      </w:r>
    </w:p>
    <w:p w:rsidR="00B7205C" w:rsidRPr="005E79D0" w:rsidRDefault="00B7205C" w:rsidP="00B7205C">
      <w:pPr>
        <w:pStyle w:val="SingleTxtGC"/>
        <w:rPr>
          <w:rFonts w:ascii="Time New Roman" w:eastAsia="黑体" w:hAnsi="Time New Roman" w:hint="eastAsia"/>
          <w:lang w:val="fr-FR"/>
        </w:rPr>
      </w:pPr>
      <w:r w:rsidRPr="005E79D0">
        <w:rPr>
          <w:rFonts w:ascii="Time New Roman" w:eastAsia="黑体" w:hAnsi="Time New Roman"/>
          <w:lang w:val="fr-FR"/>
        </w:rPr>
        <w:t>24.</w:t>
      </w:r>
      <w:r w:rsidRPr="005E79D0">
        <w:rPr>
          <w:rFonts w:ascii="Time New Roman" w:eastAsia="黑体" w:hAnsi="Time New Roman"/>
          <w:lang w:val="fr-FR"/>
        </w:rPr>
        <w:tab/>
      </w:r>
      <w:r w:rsidRPr="005E79D0">
        <w:rPr>
          <w:rFonts w:ascii="Time New Roman" w:eastAsia="黑体" w:hAnsi="Time New Roman"/>
          <w:lang w:val="fr-FR"/>
        </w:rPr>
        <w:t>委员会建议缔约国：</w:t>
      </w:r>
    </w:p>
    <w:p w:rsidR="00B7205C" w:rsidRPr="005E79D0" w:rsidRDefault="00B7205C" w:rsidP="00A95AE6">
      <w:pPr>
        <w:pStyle w:val="SingleTxtGC"/>
        <w:numPr>
          <w:ilvl w:val="0"/>
          <w:numId w:val="13"/>
        </w:numPr>
        <w:rPr>
          <w:rFonts w:ascii="Time New Roman" w:eastAsia="黑体" w:hAnsi="Time New Roman" w:hint="eastAsia"/>
          <w:lang w:val="fr-FR"/>
        </w:rPr>
      </w:pPr>
      <w:r w:rsidRPr="005E79D0">
        <w:rPr>
          <w:rFonts w:ascii="Time New Roman" w:eastAsia="黑体" w:hAnsi="Time New Roman"/>
          <w:lang w:val="fr-FR"/>
        </w:rPr>
        <w:t>考虑采取积极和系统的措施，就《公约》的执行以及双边协定的谈判和跟进，与民间社会及非政府组织进行协商；</w:t>
      </w:r>
    </w:p>
    <w:p w:rsidR="00B7205C" w:rsidRPr="005E79D0" w:rsidRDefault="00B7205C" w:rsidP="00A95AE6">
      <w:pPr>
        <w:pStyle w:val="SingleTxtGC"/>
        <w:numPr>
          <w:ilvl w:val="0"/>
          <w:numId w:val="13"/>
        </w:numPr>
        <w:rPr>
          <w:rFonts w:ascii="Time New Roman" w:eastAsia="黑体" w:hAnsi="Time New Roman" w:hint="eastAsia"/>
          <w:lang w:val="fr-FR"/>
        </w:rPr>
      </w:pPr>
      <w:r w:rsidRPr="005E79D0">
        <w:rPr>
          <w:rFonts w:ascii="Time New Roman" w:eastAsia="黑体" w:hAnsi="Time New Roman"/>
          <w:lang w:val="fr-FR"/>
        </w:rPr>
        <w:t>加强对这些组织的支持，以便它们参与执行《公约》，包括在马达加斯加移民工人</w:t>
      </w:r>
      <w:r w:rsidRPr="005E79D0">
        <w:rPr>
          <w:rFonts w:ascii="Time New Roman" w:eastAsia="黑体" w:hAnsi="Time New Roman" w:hint="eastAsia"/>
          <w:lang w:val="fr-FR"/>
        </w:rPr>
        <w:t>所工作</w:t>
      </w:r>
      <w:r w:rsidRPr="005E79D0">
        <w:rPr>
          <w:rFonts w:ascii="Time New Roman" w:eastAsia="黑体" w:hAnsi="Time New Roman"/>
          <w:lang w:val="fr-FR"/>
        </w:rPr>
        <w:t>的国家参与执行《公约》。</w:t>
      </w:r>
    </w:p>
    <w:p w:rsidR="00B7205C" w:rsidRPr="00B7205C" w:rsidRDefault="00B7205C" w:rsidP="005E79D0">
      <w:pPr>
        <w:pStyle w:val="H23GC"/>
        <w:rPr>
          <w:lang w:val="fr-FR"/>
        </w:rPr>
      </w:pPr>
      <w:r w:rsidRPr="00B7205C">
        <w:rPr>
          <w:lang w:val="fr-FR"/>
        </w:rPr>
        <w:tab/>
      </w:r>
      <w:r w:rsidRPr="00B7205C">
        <w:rPr>
          <w:lang w:val="fr-FR"/>
        </w:rPr>
        <w:tab/>
      </w:r>
      <w:r w:rsidRPr="00B7205C">
        <w:rPr>
          <w:lang w:val="fr-FR"/>
        </w:rPr>
        <w:t>腐败</w:t>
      </w:r>
    </w:p>
    <w:p w:rsidR="00B7205C" w:rsidRPr="00B7205C" w:rsidRDefault="00B7205C" w:rsidP="00B7205C">
      <w:pPr>
        <w:pStyle w:val="SingleTxtGC"/>
        <w:rPr>
          <w:lang w:val="fr-FR"/>
        </w:rPr>
      </w:pPr>
      <w:r>
        <w:rPr>
          <w:lang w:val="fr-FR"/>
        </w:rPr>
        <w:t>25</w:t>
      </w:r>
      <w:r w:rsidRPr="00B7205C">
        <w:rPr>
          <w:lang w:val="fr-FR"/>
        </w:rPr>
        <w:t>.</w:t>
      </w:r>
      <w:r w:rsidRPr="00B7205C">
        <w:rPr>
          <w:lang w:val="fr-FR"/>
        </w:rPr>
        <w:tab/>
      </w:r>
      <w:r w:rsidRPr="00B7205C">
        <w:rPr>
          <w:lang w:val="fr-FR"/>
        </w:rPr>
        <w:t>委员会欢迎代表团在对话期间就缔约国打击腐败</w:t>
      </w:r>
      <w:r w:rsidRPr="00B7205C">
        <w:rPr>
          <w:lang w:val="fr-FR"/>
        </w:rPr>
        <w:t>(</w:t>
      </w:r>
      <w:r w:rsidRPr="00B7205C">
        <w:rPr>
          <w:lang w:val="fr-FR"/>
        </w:rPr>
        <w:t>包括国家警察在签发出生证和签证方面的违规行为，以及</w:t>
      </w:r>
      <w:r w:rsidRPr="00B7205C">
        <w:rPr>
          <w:rFonts w:hint="eastAsia"/>
          <w:lang w:val="fr-FR"/>
        </w:rPr>
        <w:t>在</w:t>
      </w:r>
      <w:r w:rsidRPr="00B7205C">
        <w:rPr>
          <w:lang w:val="fr-FR"/>
        </w:rPr>
        <w:t>移民工人证件方面的欺诈行为</w:t>
      </w:r>
      <w:r w:rsidRPr="00B7205C">
        <w:rPr>
          <w:lang w:val="fr-FR"/>
        </w:rPr>
        <w:t>)</w:t>
      </w:r>
      <w:r w:rsidRPr="00B7205C">
        <w:rPr>
          <w:lang w:val="fr-FR"/>
        </w:rPr>
        <w:t>的工作提供的信息。</w:t>
      </w:r>
    </w:p>
    <w:p w:rsidR="00B7205C" w:rsidRPr="00B52634" w:rsidRDefault="00B7205C" w:rsidP="00B7205C">
      <w:pPr>
        <w:pStyle w:val="SingleTxtGC"/>
        <w:rPr>
          <w:rFonts w:ascii="Time New Roman" w:eastAsia="黑体" w:hAnsi="Time New Roman" w:hint="eastAsia"/>
          <w:lang w:val="fr-FR"/>
        </w:rPr>
      </w:pPr>
      <w:r w:rsidRPr="00B52634">
        <w:rPr>
          <w:rFonts w:ascii="Time New Roman" w:eastAsia="黑体" w:hAnsi="Time New Roman"/>
          <w:lang w:val="fr-FR"/>
        </w:rPr>
        <w:t>26.</w:t>
      </w:r>
      <w:r w:rsidRPr="00B52634">
        <w:rPr>
          <w:rFonts w:ascii="Time New Roman" w:eastAsia="黑体" w:hAnsi="Time New Roman"/>
          <w:lang w:val="fr-FR"/>
        </w:rPr>
        <w:tab/>
      </w:r>
      <w:r w:rsidRPr="00B52634">
        <w:rPr>
          <w:rFonts w:ascii="Time New Roman" w:eastAsia="黑体" w:hAnsi="Time New Roman"/>
          <w:bCs/>
          <w:lang w:val="fr-FR"/>
        </w:rPr>
        <w:t>委员会建议缔约国加强努力，应对一切腐败案件，并建议缔约国彻底调查可能牵涉国家官员的案件，并实施适当的处罚。委员会还建议缔约国开展宣传活动，</w:t>
      </w:r>
      <w:proofErr w:type="gramStart"/>
      <w:r w:rsidRPr="00B52634">
        <w:rPr>
          <w:rFonts w:ascii="Time New Roman" w:eastAsia="黑体" w:hAnsi="Time New Roman"/>
          <w:bCs/>
          <w:lang w:val="fr-FR"/>
        </w:rPr>
        <w:t>鼓励因</w:t>
      </w:r>
      <w:proofErr w:type="gramEnd"/>
      <w:r w:rsidRPr="00B52634">
        <w:rPr>
          <w:rFonts w:ascii="Time New Roman" w:eastAsia="黑体" w:hAnsi="Time New Roman"/>
          <w:bCs/>
          <w:lang w:val="fr-FR"/>
        </w:rPr>
        <w:t>腐败或欺诈行为</w:t>
      </w:r>
      <w:r w:rsidRPr="00B52634">
        <w:rPr>
          <w:rFonts w:ascii="Time New Roman" w:eastAsia="黑体" w:hAnsi="Time New Roman" w:hint="eastAsia"/>
          <w:bCs/>
          <w:lang w:val="fr-FR"/>
        </w:rPr>
        <w:t>而</w:t>
      </w:r>
      <w:r w:rsidRPr="00B52634">
        <w:rPr>
          <w:rFonts w:ascii="Time New Roman" w:eastAsia="黑体" w:hAnsi="Time New Roman"/>
          <w:bCs/>
          <w:lang w:val="fr-FR"/>
        </w:rPr>
        <w:t>受害的移民工人及其家庭成员提出申诉，并让更多移民工人及其成员家庭了解他们可享有哪些免费服务。</w:t>
      </w:r>
    </w:p>
    <w:p w:rsidR="00B7205C" w:rsidRPr="00B7205C" w:rsidRDefault="00B7205C" w:rsidP="005E79D0">
      <w:pPr>
        <w:pStyle w:val="H23GC"/>
        <w:rPr>
          <w:lang w:val="fr-FR"/>
        </w:rPr>
      </w:pPr>
      <w:r w:rsidRPr="00B7205C">
        <w:rPr>
          <w:lang w:val="fr-FR"/>
        </w:rPr>
        <w:tab/>
      </w:r>
      <w:r>
        <w:rPr>
          <w:lang w:val="fr-FR"/>
        </w:rPr>
        <w:t>2</w:t>
      </w:r>
      <w:r w:rsidRPr="00B7205C">
        <w:rPr>
          <w:lang w:val="fr-FR"/>
        </w:rPr>
        <w:t>.</w:t>
      </w:r>
      <w:r w:rsidRPr="00B7205C">
        <w:rPr>
          <w:lang w:val="fr-FR"/>
        </w:rPr>
        <w:tab/>
      </w:r>
      <w:r w:rsidRPr="00B7205C">
        <w:rPr>
          <w:lang w:val="fr-FR"/>
        </w:rPr>
        <w:t>一般原则</w:t>
      </w:r>
      <w:r w:rsidRPr="00B7205C">
        <w:rPr>
          <w:lang w:val="fr-FR"/>
        </w:rPr>
        <w:t>(</w:t>
      </w:r>
      <w:r w:rsidRPr="00B7205C">
        <w:rPr>
          <w:lang w:val="fr-FR"/>
        </w:rPr>
        <w:t>第</w:t>
      </w:r>
      <w:r>
        <w:rPr>
          <w:lang w:val="fr-FR"/>
        </w:rPr>
        <w:t>7</w:t>
      </w:r>
      <w:r w:rsidRPr="00B7205C">
        <w:rPr>
          <w:lang w:val="fr-FR"/>
        </w:rPr>
        <w:t>和第</w:t>
      </w:r>
      <w:r>
        <w:rPr>
          <w:lang w:val="fr-FR"/>
        </w:rPr>
        <w:t>83</w:t>
      </w:r>
      <w:r w:rsidRPr="00B7205C">
        <w:rPr>
          <w:lang w:val="fr-FR"/>
        </w:rPr>
        <w:t>条</w:t>
      </w:r>
      <w:r w:rsidRPr="00B7205C">
        <w:rPr>
          <w:lang w:val="fr-FR"/>
        </w:rPr>
        <w:t>)</w:t>
      </w:r>
    </w:p>
    <w:p w:rsidR="00B7205C" w:rsidRPr="00B7205C" w:rsidRDefault="00B7205C" w:rsidP="005E79D0">
      <w:pPr>
        <w:pStyle w:val="H23GC"/>
        <w:rPr>
          <w:lang w:val="fr-FR"/>
        </w:rPr>
      </w:pPr>
      <w:r w:rsidRPr="00B7205C">
        <w:rPr>
          <w:lang w:val="fr-FR"/>
        </w:rPr>
        <w:tab/>
      </w:r>
      <w:r w:rsidRPr="00B7205C">
        <w:rPr>
          <w:lang w:val="fr-FR"/>
        </w:rPr>
        <w:tab/>
      </w:r>
      <w:r w:rsidRPr="00B7205C">
        <w:rPr>
          <w:lang w:val="fr-FR"/>
        </w:rPr>
        <w:t>不歧视</w:t>
      </w:r>
    </w:p>
    <w:p w:rsidR="00B7205C" w:rsidRPr="00B7205C" w:rsidRDefault="00B7205C" w:rsidP="00B7205C">
      <w:pPr>
        <w:pStyle w:val="SingleTxtGC"/>
        <w:rPr>
          <w:lang w:val="fr-FR"/>
        </w:rPr>
      </w:pPr>
      <w:r>
        <w:rPr>
          <w:lang w:val="fr-FR"/>
        </w:rPr>
        <w:t>27</w:t>
      </w:r>
      <w:r w:rsidRPr="00B7205C">
        <w:rPr>
          <w:lang w:val="fr-FR"/>
        </w:rPr>
        <w:t>.</w:t>
      </w:r>
      <w:r w:rsidRPr="00B7205C">
        <w:rPr>
          <w:lang w:val="fr-FR"/>
        </w:rPr>
        <w:tab/>
      </w:r>
      <w:r w:rsidRPr="00B7205C">
        <w:rPr>
          <w:lang w:val="fr-FR"/>
        </w:rPr>
        <w:t>委员会注意到，缔约国《宪法》第</w:t>
      </w:r>
      <w:r>
        <w:rPr>
          <w:lang w:val="fr-FR"/>
        </w:rPr>
        <w:t>6</w:t>
      </w:r>
      <w:r w:rsidRPr="00B7205C">
        <w:rPr>
          <w:lang w:val="fr-FR"/>
        </w:rPr>
        <w:t>条保护个人不因性别、受教育程度、财富、出身、宗教信仰或意见而受到歧视，第</w:t>
      </w:r>
      <w:r>
        <w:rPr>
          <w:lang w:val="fr-FR"/>
        </w:rPr>
        <w:t>28</w:t>
      </w:r>
      <w:r w:rsidRPr="00B7205C">
        <w:rPr>
          <w:lang w:val="fr-FR"/>
        </w:rPr>
        <w:t>条保护个人在工作中不受到歧视。但委员会感到遗憾的是：</w:t>
      </w:r>
    </w:p>
    <w:p w:rsidR="00B7205C" w:rsidRPr="00B7205C" w:rsidRDefault="00B7205C" w:rsidP="00A95AE6">
      <w:pPr>
        <w:pStyle w:val="SingleTxtGC"/>
        <w:numPr>
          <w:ilvl w:val="0"/>
          <w:numId w:val="14"/>
        </w:numPr>
        <w:rPr>
          <w:lang w:val="fr-FR"/>
        </w:rPr>
      </w:pPr>
      <w:r w:rsidRPr="00B7205C">
        <w:rPr>
          <w:lang w:val="fr-FR"/>
        </w:rPr>
        <w:t>《宪法》以及关于就业和工作条件的国家立法均未禁止《公约》所列的</w:t>
      </w:r>
      <w:r w:rsidRPr="00B7205C">
        <w:rPr>
          <w:rFonts w:hint="eastAsia"/>
          <w:lang w:val="fr-FR"/>
        </w:rPr>
        <w:t>全部</w:t>
      </w:r>
      <w:r w:rsidRPr="00B7205C">
        <w:rPr>
          <w:lang w:val="fr-FR"/>
        </w:rPr>
        <w:t>歧视理由</w:t>
      </w:r>
      <w:r>
        <w:rPr>
          <w:lang w:val="fr-FR"/>
        </w:rPr>
        <w:t>(</w:t>
      </w:r>
      <w:r w:rsidRPr="00B7205C">
        <w:rPr>
          <w:lang w:val="fr-FR"/>
        </w:rPr>
        <w:t>见第</w:t>
      </w:r>
      <w:r>
        <w:rPr>
          <w:lang w:val="fr-FR"/>
        </w:rPr>
        <w:t>1</w:t>
      </w:r>
      <w:r w:rsidRPr="00B7205C">
        <w:rPr>
          <w:lang w:val="fr-FR"/>
        </w:rPr>
        <w:t>条第</w:t>
      </w:r>
      <w:r>
        <w:rPr>
          <w:lang w:val="fr-FR"/>
        </w:rPr>
        <w:t>1</w:t>
      </w:r>
      <w:r w:rsidRPr="00B7205C">
        <w:rPr>
          <w:lang w:val="fr-FR"/>
        </w:rPr>
        <w:t>款和第</w:t>
      </w:r>
      <w:r>
        <w:rPr>
          <w:lang w:val="fr-FR"/>
        </w:rPr>
        <w:t>7</w:t>
      </w:r>
      <w:r w:rsidRPr="00B7205C">
        <w:rPr>
          <w:lang w:val="fr-FR"/>
        </w:rPr>
        <w:t>条</w:t>
      </w:r>
      <w:r>
        <w:rPr>
          <w:lang w:val="fr-FR"/>
        </w:rPr>
        <w:t>)</w:t>
      </w:r>
      <w:r>
        <w:rPr>
          <w:lang w:val="fr-FR"/>
        </w:rPr>
        <w:t>；</w:t>
      </w:r>
      <w:r w:rsidRPr="00B7205C">
        <w:rPr>
          <w:lang w:val="fr-FR"/>
        </w:rPr>
        <w:t xml:space="preserve"> </w:t>
      </w:r>
    </w:p>
    <w:p w:rsidR="00B7205C" w:rsidRPr="00B7205C" w:rsidRDefault="00B7205C" w:rsidP="00A95AE6">
      <w:pPr>
        <w:pStyle w:val="SingleTxtGC"/>
        <w:numPr>
          <w:ilvl w:val="0"/>
          <w:numId w:val="14"/>
        </w:numPr>
        <w:rPr>
          <w:lang w:val="fr-FR"/>
        </w:rPr>
      </w:pPr>
      <w:r w:rsidRPr="00B7205C">
        <w:rPr>
          <w:lang w:val="fr-FR"/>
        </w:rPr>
        <w:t>没有关于实际做法和案例的信息，因此无法评估在多</w:t>
      </w:r>
      <w:r w:rsidRPr="00B7205C">
        <w:rPr>
          <w:rFonts w:hint="eastAsia"/>
          <w:lang w:val="fr-FR"/>
        </w:rPr>
        <w:t>大</w:t>
      </w:r>
      <w:r w:rsidRPr="00B7205C">
        <w:rPr>
          <w:lang w:val="fr-FR"/>
        </w:rPr>
        <w:t>程度上实现了《公约》保障的所有移民工人</w:t>
      </w:r>
      <w:r w:rsidR="00A656C5" w:rsidRPr="00A656C5">
        <w:rPr>
          <w:rFonts w:hint="eastAsia"/>
          <w:spacing w:val="-50"/>
          <w:lang w:val="fr-FR"/>
        </w:rPr>
        <w:t>―</w:t>
      </w:r>
      <w:r w:rsidR="00A656C5" w:rsidRPr="00A656C5">
        <w:rPr>
          <w:rFonts w:hint="eastAsia"/>
          <w:lang w:val="fr-FR"/>
        </w:rPr>
        <w:t>―</w:t>
      </w:r>
      <w:r w:rsidRPr="00B7205C">
        <w:rPr>
          <w:rFonts w:hint="eastAsia"/>
          <w:lang w:val="fr-FR"/>
        </w:rPr>
        <w:t>无论他们是否正常移民</w:t>
      </w:r>
      <w:r w:rsidR="00A656C5" w:rsidRPr="00A656C5">
        <w:rPr>
          <w:rFonts w:hint="eastAsia"/>
          <w:spacing w:val="-50"/>
          <w:lang w:val="fr-FR"/>
        </w:rPr>
        <w:t>―</w:t>
      </w:r>
      <w:r w:rsidR="00A656C5" w:rsidRPr="00A656C5">
        <w:rPr>
          <w:rFonts w:hint="eastAsia"/>
          <w:lang w:val="fr-FR"/>
        </w:rPr>
        <w:t>―</w:t>
      </w:r>
      <w:r w:rsidRPr="00B7205C">
        <w:rPr>
          <w:lang w:val="fr-FR"/>
        </w:rPr>
        <w:t>不受歧视的权利。</w:t>
      </w:r>
    </w:p>
    <w:p w:rsidR="00B7205C" w:rsidRPr="009C1923" w:rsidRDefault="00B7205C" w:rsidP="00B7205C">
      <w:pPr>
        <w:pStyle w:val="SingleTxtGC"/>
        <w:rPr>
          <w:rFonts w:ascii="Time New Roman" w:eastAsia="黑体" w:hAnsi="Time New Roman" w:hint="eastAsia"/>
          <w:lang w:val="fr-FR"/>
        </w:rPr>
      </w:pPr>
      <w:r w:rsidRPr="009C1923">
        <w:rPr>
          <w:rFonts w:ascii="Time New Roman" w:eastAsia="黑体" w:hAnsi="Time New Roman"/>
          <w:lang w:val="fr-FR"/>
        </w:rPr>
        <w:t>28.</w:t>
      </w:r>
      <w:r w:rsidRPr="009C1923">
        <w:rPr>
          <w:rFonts w:ascii="Time New Roman" w:eastAsia="黑体" w:hAnsi="Time New Roman"/>
          <w:lang w:val="fr-FR"/>
        </w:rPr>
        <w:tab/>
      </w:r>
      <w:r w:rsidRPr="009C1923">
        <w:rPr>
          <w:rFonts w:ascii="Time New Roman" w:eastAsia="黑体" w:hAnsi="Time New Roman"/>
          <w:lang w:val="fr-FR"/>
        </w:rPr>
        <w:t>委员会建议缔约国采取一切必要措施，特别是修订法律，以便：</w:t>
      </w:r>
    </w:p>
    <w:p w:rsidR="00B7205C" w:rsidRPr="00A14C86" w:rsidRDefault="00B7205C" w:rsidP="00A95AE6">
      <w:pPr>
        <w:pStyle w:val="SingleTxtGC"/>
        <w:numPr>
          <w:ilvl w:val="0"/>
          <w:numId w:val="15"/>
        </w:numPr>
        <w:rPr>
          <w:rFonts w:ascii="Time New Roman" w:eastAsia="黑体" w:hAnsi="Time New Roman" w:hint="eastAsia"/>
          <w:spacing w:val="-2"/>
          <w:lang w:val="fr-FR"/>
        </w:rPr>
      </w:pPr>
      <w:r w:rsidRPr="009C1923">
        <w:rPr>
          <w:rFonts w:ascii="Time New Roman" w:eastAsia="黑体" w:hAnsi="Time New Roman"/>
          <w:lang w:val="fr-FR"/>
        </w:rPr>
        <w:t>根据《公约》第</w:t>
      </w:r>
      <w:r w:rsidRPr="009C1923">
        <w:rPr>
          <w:rFonts w:ascii="Time New Roman" w:eastAsia="黑体" w:hAnsi="Time New Roman"/>
          <w:lang w:val="fr-FR"/>
        </w:rPr>
        <w:t>1</w:t>
      </w:r>
      <w:r w:rsidRPr="009C1923">
        <w:rPr>
          <w:rFonts w:ascii="Time New Roman" w:eastAsia="黑体" w:hAnsi="Time New Roman"/>
          <w:lang w:val="fr-FR"/>
        </w:rPr>
        <w:t>条第</w:t>
      </w:r>
      <w:r w:rsidRPr="009C1923">
        <w:rPr>
          <w:rFonts w:ascii="Time New Roman" w:eastAsia="黑体" w:hAnsi="Time New Roman"/>
          <w:lang w:val="fr-FR"/>
        </w:rPr>
        <w:t>1</w:t>
      </w:r>
      <w:r w:rsidRPr="009C1923">
        <w:rPr>
          <w:rFonts w:ascii="Time New Roman" w:eastAsia="黑体" w:hAnsi="Time New Roman"/>
          <w:lang w:val="fr-FR"/>
        </w:rPr>
        <w:t>款和第</w:t>
      </w:r>
      <w:r w:rsidRPr="009C1923">
        <w:rPr>
          <w:rFonts w:ascii="Time New Roman" w:eastAsia="黑体" w:hAnsi="Time New Roman"/>
          <w:lang w:val="fr-FR"/>
        </w:rPr>
        <w:t>7</w:t>
      </w:r>
      <w:r w:rsidRPr="009C1923">
        <w:rPr>
          <w:rFonts w:ascii="Time New Roman" w:eastAsia="黑体" w:hAnsi="Time New Roman"/>
          <w:lang w:val="fr-FR"/>
        </w:rPr>
        <w:t>条，确保其境内或受其管辖的所有</w:t>
      </w:r>
      <w:r w:rsidRPr="00A14C86">
        <w:rPr>
          <w:rFonts w:ascii="Time New Roman" w:eastAsia="黑体" w:hAnsi="Time New Roman"/>
          <w:spacing w:val="-2"/>
          <w:lang w:val="fr-FR"/>
        </w:rPr>
        <w:t>移民工人及其家庭成员，不论有没有证件，均不受歧视地享有《公约》所载权利；</w:t>
      </w:r>
    </w:p>
    <w:p w:rsidR="00B7205C" w:rsidRPr="009C1923" w:rsidRDefault="00B7205C" w:rsidP="00A95AE6">
      <w:pPr>
        <w:pStyle w:val="SingleTxtGC"/>
        <w:numPr>
          <w:ilvl w:val="0"/>
          <w:numId w:val="15"/>
        </w:numPr>
        <w:rPr>
          <w:rFonts w:ascii="Time New Roman" w:eastAsia="黑体" w:hAnsi="Time New Roman" w:hint="eastAsia"/>
          <w:bCs/>
          <w:lang w:val="fr-FR"/>
        </w:rPr>
      </w:pPr>
      <w:r w:rsidRPr="009C1923">
        <w:rPr>
          <w:rFonts w:ascii="Time New Roman" w:eastAsia="黑体" w:hAnsi="Time New Roman"/>
          <w:lang w:val="fr-FR"/>
        </w:rPr>
        <w:t>确保所有非正常移民工人、非正规部门的移民工人和过境移民工人均享有与国民同等的待遇。</w:t>
      </w:r>
    </w:p>
    <w:p w:rsidR="00B7205C" w:rsidRPr="00B7205C" w:rsidRDefault="00B7205C" w:rsidP="00A656C5">
      <w:pPr>
        <w:pStyle w:val="H23GC"/>
        <w:rPr>
          <w:lang w:val="fr-FR"/>
        </w:rPr>
      </w:pPr>
      <w:r w:rsidRPr="00B7205C">
        <w:rPr>
          <w:lang w:val="fr-FR"/>
        </w:rPr>
        <w:tab/>
      </w:r>
      <w:r w:rsidRPr="00B7205C">
        <w:rPr>
          <w:lang w:val="fr-FR"/>
        </w:rPr>
        <w:tab/>
      </w:r>
      <w:r w:rsidRPr="00B7205C">
        <w:rPr>
          <w:lang w:val="fr-FR"/>
        </w:rPr>
        <w:t>移民女工</w:t>
      </w:r>
    </w:p>
    <w:p w:rsidR="00B7205C" w:rsidRPr="00B7205C" w:rsidRDefault="00B7205C" w:rsidP="00B7205C">
      <w:pPr>
        <w:pStyle w:val="SingleTxtGC"/>
        <w:rPr>
          <w:lang w:val="fr-FR"/>
        </w:rPr>
      </w:pPr>
      <w:r>
        <w:rPr>
          <w:lang w:val="fr-FR"/>
        </w:rPr>
        <w:t>29</w:t>
      </w:r>
      <w:r w:rsidRPr="00B7205C">
        <w:rPr>
          <w:lang w:val="fr-FR"/>
        </w:rPr>
        <w:t>.</w:t>
      </w:r>
      <w:r w:rsidRPr="00B7205C">
        <w:rPr>
          <w:lang w:val="fr-FR"/>
        </w:rPr>
        <w:tab/>
      </w:r>
      <w:r w:rsidRPr="00B7205C">
        <w:rPr>
          <w:lang w:val="fr-FR"/>
        </w:rPr>
        <w:t>委员会注意到</w:t>
      </w:r>
      <w:r w:rsidRPr="00B7205C">
        <w:rPr>
          <w:rFonts w:hint="eastAsia"/>
          <w:lang w:val="fr-FR"/>
        </w:rPr>
        <w:t>，</w:t>
      </w:r>
      <w:r w:rsidRPr="00B7205C">
        <w:rPr>
          <w:lang w:val="fr-FR"/>
        </w:rPr>
        <w:t>缔约国的婚姻法禁止一夫多妻制和强迫婚姻等有害习俗。但是，委员会对有资料表明存在这类做法感到关切，这些做法是促使</w:t>
      </w:r>
      <w:r w:rsidRPr="00B7205C">
        <w:rPr>
          <w:rFonts w:hint="eastAsia"/>
          <w:lang w:val="fr-FR"/>
        </w:rPr>
        <w:t>移民</w:t>
      </w:r>
      <w:r w:rsidRPr="00B7205C">
        <w:rPr>
          <w:lang w:val="fr-FR"/>
        </w:rPr>
        <w:t>的</w:t>
      </w:r>
      <w:r w:rsidRPr="00B7205C">
        <w:rPr>
          <w:rFonts w:hint="eastAsia"/>
          <w:lang w:val="fr-FR"/>
        </w:rPr>
        <w:t>原因</w:t>
      </w:r>
      <w:r w:rsidRPr="00B7205C">
        <w:rPr>
          <w:lang w:val="fr-FR"/>
        </w:rPr>
        <w:t>。委员会还感到关切的是，有限的经济机会迫使移民妇女和女童从事非正规活动，从而遭到虐待，特别是在家庭佣工等传统的女性就业部门。委员会还注意到，关于移徙的国家立法没有明确和具体的规定，以保护移民妇女免受基于性别的歧视或保障她们得到特殊保护。</w:t>
      </w:r>
    </w:p>
    <w:p w:rsidR="00B7205C" w:rsidRPr="00CC62EA" w:rsidRDefault="00B7205C" w:rsidP="00B7205C">
      <w:pPr>
        <w:pStyle w:val="SingleTxtGC"/>
        <w:rPr>
          <w:rFonts w:ascii="Time New Roman" w:eastAsia="黑体" w:hAnsi="Time New Roman" w:hint="eastAsia"/>
          <w:lang w:val="fr-FR"/>
        </w:rPr>
      </w:pPr>
      <w:r w:rsidRPr="00CC62EA">
        <w:rPr>
          <w:rFonts w:ascii="Time New Roman" w:eastAsia="黑体" w:hAnsi="Time New Roman"/>
          <w:lang w:val="fr-FR"/>
        </w:rPr>
        <w:t>30.</w:t>
      </w:r>
      <w:r w:rsidRPr="00CC62EA">
        <w:rPr>
          <w:rFonts w:ascii="Time New Roman" w:eastAsia="黑体" w:hAnsi="Time New Roman"/>
          <w:lang w:val="fr-FR"/>
        </w:rPr>
        <w:tab/>
      </w:r>
      <w:r w:rsidRPr="00CC62EA">
        <w:rPr>
          <w:rFonts w:ascii="Time New Roman" w:eastAsia="黑体" w:hAnsi="Time New Roman" w:hint="eastAsia"/>
          <w:lang w:val="fr-FR"/>
        </w:rPr>
        <w:t>委员会建议缔约国根据</w:t>
      </w:r>
      <w:r w:rsidRPr="00CC62EA">
        <w:rPr>
          <w:rFonts w:ascii="Time New Roman" w:eastAsia="黑体" w:hAnsi="Time New Roman"/>
          <w:lang w:val="fr-FR"/>
        </w:rPr>
        <w:t>关于移徙家政工人的第</w:t>
      </w:r>
      <w:r w:rsidRPr="00CC62EA">
        <w:rPr>
          <w:rFonts w:ascii="Time New Roman" w:eastAsia="黑体" w:hAnsi="Time New Roman"/>
          <w:lang w:val="fr-FR"/>
        </w:rPr>
        <w:t>1</w:t>
      </w:r>
      <w:r w:rsidRPr="00CC62EA">
        <w:rPr>
          <w:rFonts w:ascii="Time New Roman" w:eastAsia="黑体" w:hAnsi="Time New Roman"/>
          <w:lang w:val="fr-FR"/>
        </w:rPr>
        <w:t>号一般性意见</w:t>
      </w:r>
      <w:r w:rsidRPr="00CC62EA">
        <w:rPr>
          <w:rFonts w:ascii="Time New Roman" w:eastAsia="黑体" w:hAnsi="Time New Roman"/>
          <w:lang w:val="fr-FR"/>
        </w:rPr>
        <w:t>(2011</w:t>
      </w:r>
      <w:r w:rsidRPr="00CC62EA">
        <w:rPr>
          <w:rFonts w:ascii="Time New Roman" w:eastAsia="黑体" w:hAnsi="Time New Roman"/>
          <w:lang w:val="fr-FR"/>
        </w:rPr>
        <w:t>年</w:t>
      </w:r>
      <w:r w:rsidRPr="00CC62EA">
        <w:rPr>
          <w:rFonts w:ascii="Time New Roman" w:eastAsia="黑体" w:hAnsi="Time New Roman"/>
          <w:lang w:val="fr-FR"/>
        </w:rPr>
        <w:t>)</w:t>
      </w:r>
      <w:r w:rsidRPr="00CC62EA">
        <w:rPr>
          <w:rFonts w:ascii="Time New Roman" w:eastAsia="黑体" w:hAnsi="Time New Roman"/>
          <w:lang w:val="fr-FR"/>
        </w:rPr>
        <w:t>，采取并实施措施，保障所有移民女工、包括家庭佣工的权利，方法如下：</w:t>
      </w:r>
    </w:p>
    <w:p w:rsidR="00B7205C" w:rsidRPr="00CC62EA" w:rsidRDefault="00B7205C" w:rsidP="00A95AE6">
      <w:pPr>
        <w:pStyle w:val="SingleTxtGC"/>
        <w:numPr>
          <w:ilvl w:val="0"/>
          <w:numId w:val="16"/>
        </w:numPr>
        <w:rPr>
          <w:rFonts w:ascii="Time New Roman" w:eastAsia="黑体" w:hAnsi="Time New Roman" w:hint="eastAsia"/>
          <w:bCs/>
          <w:lang w:val="fr-FR"/>
        </w:rPr>
      </w:pPr>
      <w:r w:rsidRPr="00CC62EA">
        <w:rPr>
          <w:rFonts w:ascii="Time New Roman" w:eastAsia="黑体" w:hAnsi="Time New Roman"/>
          <w:lang w:val="fr-FR"/>
        </w:rPr>
        <w:t>根据平等和不歧视原则保护移民女工的劳工权利，包括确保在</w:t>
      </w:r>
      <w:r w:rsidRPr="00CC62EA">
        <w:rPr>
          <w:rFonts w:ascii="Time New Roman" w:eastAsia="黑体" w:hAnsi="Time New Roman" w:hint="eastAsia"/>
          <w:lang w:val="fr-FR"/>
        </w:rPr>
        <w:t>移民</w:t>
      </w:r>
      <w:r w:rsidRPr="00CC62EA">
        <w:rPr>
          <w:rFonts w:ascii="Time New Roman" w:eastAsia="黑体" w:hAnsi="Time New Roman"/>
          <w:lang w:val="fr-FR"/>
        </w:rPr>
        <w:t>的所有阶段为所有妇女和女童签发个人身份证件；</w:t>
      </w:r>
    </w:p>
    <w:p w:rsidR="00B7205C" w:rsidRPr="00CC62EA" w:rsidRDefault="00B7205C" w:rsidP="00A95AE6">
      <w:pPr>
        <w:pStyle w:val="SingleTxtGC"/>
        <w:numPr>
          <w:ilvl w:val="0"/>
          <w:numId w:val="16"/>
        </w:numPr>
        <w:rPr>
          <w:rFonts w:ascii="Time New Roman" w:eastAsia="黑体" w:hAnsi="Time New Roman" w:hint="eastAsia"/>
          <w:bCs/>
          <w:lang w:val="fr-FR"/>
        </w:rPr>
      </w:pPr>
      <w:r w:rsidRPr="00CC62EA">
        <w:rPr>
          <w:rFonts w:ascii="Time New Roman" w:eastAsia="黑体" w:hAnsi="Time New Roman"/>
          <w:lang w:val="fr-FR"/>
        </w:rPr>
        <w:t>确保移民女工拥有社会保障、工资、劳动合同、离职权、补偿和诉诸法律的机会，并启用劳动监察，以有效监督家政工作的工作条件；</w:t>
      </w:r>
    </w:p>
    <w:p w:rsidR="00B7205C" w:rsidRPr="00CC62EA" w:rsidRDefault="00B7205C" w:rsidP="00A95AE6">
      <w:pPr>
        <w:pStyle w:val="SingleTxtGC"/>
        <w:numPr>
          <w:ilvl w:val="0"/>
          <w:numId w:val="16"/>
        </w:numPr>
        <w:rPr>
          <w:rFonts w:ascii="Time New Roman" w:eastAsia="黑体" w:hAnsi="Time New Roman" w:hint="eastAsia"/>
          <w:bCs/>
          <w:lang w:val="fr-FR"/>
        </w:rPr>
      </w:pPr>
      <w:r w:rsidRPr="00CC62EA">
        <w:rPr>
          <w:rFonts w:ascii="Time New Roman" w:eastAsia="黑体" w:hAnsi="Time New Roman"/>
          <w:lang w:val="fr-FR"/>
        </w:rPr>
        <w:t>确保所有移民女工获得法律支助，有机会诉诸司法和获得有效补救</w:t>
      </w:r>
      <w:r w:rsidRPr="00CC62EA">
        <w:rPr>
          <w:rFonts w:ascii="Time New Roman" w:eastAsia="黑体" w:hAnsi="Time New Roman"/>
          <w:lang w:val="fr-FR"/>
        </w:rPr>
        <w:t>(</w:t>
      </w:r>
      <w:r w:rsidRPr="00CC62EA">
        <w:rPr>
          <w:rFonts w:ascii="Time New Roman" w:eastAsia="黑体" w:hAnsi="Time New Roman"/>
          <w:lang w:val="fr-FR"/>
        </w:rPr>
        <w:t>包括在性骚扰案件中</w:t>
      </w:r>
      <w:r w:rsidRPr="00CC62EA">
        <w:rPr>
          <w:rFonts w:ascii="Time New Roman" w:eastAsia="黑体" w:hAnsi="Time New Roman"/>
          <w:lang w:val="fr-FR"/>
        </w:rPr>
        <w:t>)</w:t>
      </w:r>
      <w:r w:rsidRPr="00CC62EA">
        <w:rPr>
          <w:rFonts w:ascii="Time New Roman" w:eastAsia="黑体" w:hAnsi="Time New Roman"/>
          <w:lang w:val="fr-FR"/>
        </w:rPr>
        <w:t>，以及获得医疗服务，包括性健康和生殖健康领域</w:t>
      </w:r>
      <w:r w:rsidRPr="00CC62EA">
        <w:rPr>
          <w:rFonts w:ascii="Time New Roman" w:eastAsia="黑体" w:hAnsi="Time New Roman" w:hint="eastAsia"/>
          <w:lang w:val="fr-FR"/>
        </w:rPr>
        <w:t>的服务</w:t>
      </w:r>
      <w:r w:rsidRPr="00CC62EA">
        <w:rPr>
          <w:rFonts w:ascii="Time New Roman" w:eastAsia="黑体" w:hAnsi="Time New Roman"/>
          <w:lang w:val="fr-FR"/>
        </w:rPr>
        <w:t>；</w:t>
      </w:r>
    </w:p>
    <w:p w:rsidR="00B7205C" w:rsidRPr="00CC62EA" w:rsidRDefault="00B7205C" w:rsidP="00A95AE6">
      <w:pPr>
        <w:pStyle w:val="SingleTxtGC"/>
        <w:numPr>
          <w:ilvl w:val="0"/>
          <w:numId w:val="16"/>
        </w:numPr>
        <w:rPr>
          <w:rFonts w:ascii="Time New Roman" w:eastAsia="黑体" w:hAnsi="Time New Roman" w:hint="eastAsia"/>
          <w:bCs/>
          <w:lang w:val="fr-FR"/>
        </w:rPr>
      </w:pPr>
      <w:r w:rsidRPr="00CC62EA">
        <w:rPr>
          <w:rFonts w:ascii="Time New Roman" w:eastAsia="黑体" w:hAnsi="Time New Roman"/>
          <w:lang w:val="fr-FR"/>
        </w:rPr>
        <w:t>建立甄选机制，为考虑到性别问题的双边劳务移民方案挑选候选人；</w:t>
      </w:r>
    </w:p>
    <w:p w:rsidR="00B7205C" w:rsidRPr="00CC62EA" w:rsidRDefault="00B7205C" w:rsidP="00A95AE6">
      <w:pPr>
        <w:pStyle w:val="SingleTxtGC"/>
        <w:numPr>
          <w:ilvl w:val="0"/>
          <w:numId w:val="16"/>
        </w:numPr>
        <w:rPr>
          <w:rFonts w:ascii="Time New Roman" w:eastAsia="黑体" w:hAnsi="Time New Roman" w:hint="eastAsia"/>
          <w:lang w:val="fr-FR"/>
        </w:rPr>
      </w:pPr>
      <w:r w:rsidRPr="00CC62EA">
        <w:rPr>
          <w:rFonts w:ascii="Time New Roman" w:eastAsia="黑体" w:hAnsi="Time New Roman"/>
          <w:lang w:val="fr-FR"/>
        </w:rPr>
        <w:t>在国内法中明文禁止对移民女工的性别歧视。</w:t>
      </w:r>
    </w:p>
    <w:p w:rsidR="00B7205C" w:rsidRPr="00B7205C" w:rsidRDefault="00B7205C" w:rsidP="009C1923">
      <w:pPr>
        <w:pStyle w:val="H23GC"/>
        <w:rPr>
          <w:lang w:val="fr-FR"/>
        </w:rPr>
      </w:pPr>
      <w:r w:rsidRPr="00B7205C">
        <w:rPr>
          <w:lang w:val="fr-FR"/>
        </w:rPr>
        <w:tab/>
      </w:r>
      <w:r w:rsidRPr="00B7205C">
        <w:rPr>
          <w:lang w:val="fr-FR"/>
        </w:rPr>
        <w:tab/>
      </w:r>
      <w:r w:rsidRPr="00B7205C">
        <w:rPr>
          <w:lang w:val="fr-FR"/>
        </w:rPr>
        <w:t>获得有效补救的权利</w:t>
      </w:r>
    </w:p>
    <w:p w:rsidR="00B7205C" w:rsidRPr="00B7205C" w:rsidRDefault="00B7205C" w:rsidP="00B7205C">
      <w:pPr>
        <w:pStyle w:val="SingleTxtGC"/>
        <w:rPr>
          <w:lang w:val="fr-FR"/>
        </w:rPr>
      </w:pPr>
      <w:r>
        <w:rPr>
          <w:lang w:val="fr-FR"/>
        </w:rPr>
        <w:t>31</w:t>
      </w:r>
      <w:r w:rsidRPr="00B7205C">
        <w:rPr>
          <w:lang w:val="fr-FR"/>
        </w:rPr>
        <w:t>.</w:t>
      </w:r>
      <w:r w:rsidRPr="00B7205C">
        <w:rPr>
          <w:lang w:val="fr-FR"/>
        </w:rPr>
        <w:tab/>
      </w:r>
      <w:r w:rsidRPr="00B7205C">
        <w:rPr>
          <w:lang w:val="fr-FR"/>
        </w:rPr>
        <w:t>委员会注意到代表团在对话期间提供的关于建立司法程序指导处</w:t>
      </w:r>
      <w:r w:rsidRPr="00B7205C">
        <w:rPr>
          <w:rFonts w:hint="eastAsia"/>
          <w:lang w:val="fr-FR"/>
        </w:rPr>
        <w:t>的信息</w:t>
      </w:r>
      <w:r w:rsidRPr="00B7205C">
        <w:rPr>
          <w:lang w:val="fr-FR"/>
        </w:rPr>
        <w:t>以及</w:t>
      </w:r>
      <w:r>
        <w:rPr>
          <w:lang w:val="fr-FR"/>
        </w:rPr>
        <w:t>2</w:t>
      </w:r>
      <w:r w:rsidRPr="00B7205C">
        <w:rPr>
          <w:lang w:val="fr-FR"/>
        </w:rPr>
        <w:t>0</w:t>
      </w:r>
      <w:r>
        <w:rPr>
          <w:lang w:val="fr-FR"/>
        </w:rPr>
        <w:t>15</w:t>
      </w:r>
      <w:r w:rsidRPr="00B7205C">
        <w:rPr>
          <w:lang w:val="fr-FR"/>
        </w:rPr>
        <w:t>年为支持移民工人而设立的移民工人服务处的信息。但是，委员会表示关切的是，第</w:t>
      </w:r>
      <w:r>
        <w:rPr>
          <w:lang w:val="fr-FR"/>
        </w:rPr>
        <w:t>62</w:t>
      </w:r>
      <w:r w:rsidRPr="00B7205C">
        <w:rPr>
          <w:lang w:val="fr-FR"/>
        </w:rPr>
        <w:t>-00</w:t>
      </w:r>
      <w:r>
        <w:rPr>
          <w:lang w:val="fr-FR"/>
        </w:rPr>
        <w:t>6</w:t>
      </w:r>
      <w:r w:rsidRPr="00B7205C">
        <w:rPr>
          <w:lang w:val="fr-FR"/>
        </w:rPr>
        <w:t>号法律第</w:t>
      </w:r>
      <w:r>
        <w:rPr>
          <w:lang w:val="fr-FR"/>
        </w:rPr>
        <w:t>15</w:t>
      </w:r>
      <w:r w:rsidRPr="00B7205C">
        <w:rPr>
          <w:lang w:val="fr-FR"/>
        </w:rPr>
        <w:t>条限制了驱逐程序下的移民工人上诉的可能性，特别是提出行政上诉的可能性，以及</w:t>
      </w:r>
      <w:r w:rsidRPr="00B7205C">
        <w:rPr>
          <w:rFonts w:hint="eastAsia"/>
          <w:lang w:val="fr-FR"/>
        </w:rPr>
        <w:t>在</w:t>
      </w:r>
      <w:r w:rsidRPr="00B7205C">
        <w:rPr>
          <w:lang w:val="fr-FR"/>
        </w:rPr>
        <w:t>紧急驱逐程序下无法使用这</w:t>
      </w:r>
      <w:r w:rsidRPr="00B7205C">
        <w:rPr>
          <w:rFonts w:hint="eastAsia"/>
          <w:lang w:val="fr-FR"/>
        </w:rPr>
        <w:t>一</w:t>
      </w:r>
      <w:r w:rsidRPr="00B7205C">
        <w:rPr>
          <w:lang w:val="fr-FR"/>
        </w:rPr>
        <w:t>补救措施。</w:t>
      </w:r>
    </w:p>
    <w:p w:rsidR="00B7205C" w:rsidRPr="00E315A3" w:rsidRDefault="00B7205C" w:rsidP="00B7205C">
      <w:pPr>
        <w:pStyle w:val="SingleTxtGC"/>
        <w:rPr>
          <w:rFonts w:ascii="Time New Roman" w:eastAsia="黑体" w:hAnsi="Time New Roman" w:hint="eastAsia"/>
          <w:lang w:val="fr-FR"/>
        </w:rPr>
      </w:pPr>
      <w:r w:rsidRPr="00E315A3">
        <w:rPr>
          <w:rFonts w:ascii="Time New Roman" w:eastAsia="黑体" w:hAnsi="Time New Roman"/>
          <w:lang w:val="fr-FR"/>
        </w:rPr>
        <w:t>32.</w:t>
      </w:r>
      <w:r w:rsidRPr="00E315A3">
        <w:rPr>
          <w:rFonts w:ascii="Time New Roman" w:eastAsia="黑体" w:hAnsi="Time New Roman"/>
          <w:lang w:val="fr-FR"/>
        </w:rPr>
        <w:tab/>
      </w:r>
      <w:r w:rsidRPr="00E315A3">
        <w:rPr>
          <w:rFonts w:ascii="Time New Roman" w:eastAsia="黑体" w:hAnsi="Time New Roman"/>
          <w:lang w:val="fr-FR"/>
        </w:rPr>
        <w:t>委员会建议缔约国采取必要措施，确保移民工人及其家庭成员，包括非正常移民工人及其家庭成员：</w:t>
      </w:r>
    </w:p>
    <w:p w:rsidR="00B7205C" w:rsidRPr="00E315A3" w:rsidRDefault="00B7205C" w:rsidP="00A95AE6">
      <w:pPr>
        <w:pStyle w:val="SingleTxtGC"/>
        <w:numPr>
          <w:ilvl w:val="0"/>
          <w:numId w:val="17"/>
        </w:numPr>
        <w:rPr>
          <w:rFonts w:ascii="Time New Roman" w:eastAsia="黑体" w:hAnsi="Time New Roman" w:hint="eastAsia"/>
          <w:bCs/>
          <w:lang w:val="fr-FR"/>
        </w:rPr>
      </w:pPr>
      <w:r w:rsidRPr="00E315A3">
        <w:rPr>
          <w:rFonts w:ascii="Time New Roman" w:eastAsia="黑体" w:hAnsi="Time New Roman"/>
          <w:lang w:val="fr-FR"/>
        </w:rPr>
        <w:t>能够获得司法补救，</w:t>
      </w:r>
      <w:r w:rsidRPr="00E315A3">
        <w:rPr>
          <w:rFonts w:ascii="Time New Roman" w:eastAsia="黑体" w:hAnsi="Time New Roman" w:hint="eastAsia"/>
          <w:lang w:val="fr-FR"/>
        </w:rPr>
        <w:t>包括</w:t>
      </w:r>
      <w:r w:rsidRPr="00E315A3">
        <w:rPr>
          <w:rFonts w:ascii="Time New Roman" w:eastAsia="黑体" w:hAnsi="Time New Roman"/>
          <w:lang w:val="fr-FR"/>
        </w:rPr>
        <w:t>在跨境司法和</w:t>
      </w:r>
      <w:r w:rsidRPr="00E315A3">
        <w:rPr>
          <w:rFonts w:ascii="Time New Roman" w:eastAsia="黑体" w:hAnsi="Time New Roman" w:hint="eastAsia"/>
          <w:lang w:val="fr-FR"/>
        </w:rPr>
        <w:t>遭到</w:t>
      </w:r>
      <w:r w:rsidRPr="00E315A3">
        <w:rPr>
          <w:rFonts w:ascii="Time New Roman" w:eastAsia="黑体" w:hAnsi="Time New Roman"/>
          <w:lang w:val="fr-FR"/>
        </w:rPr>
        <w:t>驱逐</w:t>
      </w:r>
      <w:r w:rsidRPr="00E315A3">
        <w:rPr>
          <w:rFonts w:ascii="Time New Roman" w:eastAsia="黑体" w:hAnsi="Time New Roman" w:hint="eastAsia"/>
          <w:lang w:val="fr-FR"/>
        </w:rPr>
        <w:t>的</w:t>
      </w:r>
      <w:r w:rsidRPr="00E315A3">
        <w:rPr>
          <w:rFonts w:ascii="Time New Roman" w:eastAsia="黑体" w:hAnsi="Time New Roman"/>
          <w:lang w:val="fr-FR"/>
        </w:rPr>
        <w:t>情况下，</w:t>
      </w:r>
      <w:r w:rsidRPr="00E315A3">
        <w:rPr>
          <w:rFonts w:ascii="Time New Roman" w:eastAsia="黑体" w:hAnsi="Time New Roman" w:hint="eastAsia"/>
          <w:lang w:val="fr-FR"/>
        </w:rPr>
        <w:t>并且</w:t>
      </w:r>
      <w:r w:rsidRPr="00E315A3">
        <w:rPr>
          <w:rFonts w:ascii="Time New Roman" w:eastAsia="黑体" w:hAnsi="Time New Roman"/>
          <w:lang w:val="fr-FR"/>
        </w:rPr>
        <w:t>在《公约》所载权利遭到侵犯时能够在法院获得赔偿；</w:t>
      </w:r>
    </w:p>
    <w:p w:rsidR="00B7205C" w:rsidRPr="00E315A3" w:rsidRDefault="00B7205C" w:rsidP="00A95AE6">
      <w:pPr>
        <w:pStyle w:val="SingleTxtGC"/>
        <w:numPr>
          <w:ilvl w:val="0"/>
          <w:numId w:val="17"/>
        </w:numPr>
        <w:rPr>
          <w:rFonts w:ascii="Time New Roman" w:eastAsia="黑体" w:hAnsi="Time New Roman" w:hint="eastAsia"/>
          <w:bCs/>
          <w:lang w:val="fr-FR"/>
        </w:rPr>
      </w:pPr>
      <w:r w:rsidRPr="00E315A3">
        <w:rPr>
          <w:rFonts w:ascii="Time New Roman" w:eastAsia="黑体" w:hAnsi="Time New Roman"/>
          <w:lang w:val="fr-FR"/>
        </w:rPr>
        <w:t>以</w:t>
      </w:r>
      <w:r w:rsidRPr="00E315A3">
        <w:rPr>
          <w:rFonts w:ascii="Time New Roman" w:eastAsia="黑体" w:hAnsi="Time New Roman" w:hint="eastAsia"/>
          <w:lang w:val="fr-FR"/>
        </w:rPr>
        <w:t>他们</w:t>
      </w:r>
      <w:r w:rsidRPr="00E315A3">
        <w:rPr>
          <w:rFonts w:ascii="Time New Roman" w:eastAsia="黑体" w:hAnsi="Time New Roman"/>
          <w:lang w:val="fr-FR"/>
        </w:rPr>
        <w:t>能够理解的语言，</w:t>
      </w:r>
      <w:r w:rsidRPr="00E315A3">
        <w:rPr>
          <w:rFonts w:ascii="Time New Roman" w:eastAsia="黑体" w:hAnsi="Time New Roman" w:hint="eastAsia"/>
          <w:lang w:val="fr-FR"/>
        </w:rPr>
        <w:t>了解</w:t>
      </w:r>
      <w:r w:rsidRPr="00E315A3">
        <w:rPr>
          <w:rFonts w:ascii="Time New Roman" w:eastAsia="黑体" w:hAnsi="Time New Roman"/>
          <w:lang w:val="fr-FR"/>
        </w:rPr>
        <w:t>在《公约》所载权利遭到侵犯时他们可</w:t>
      </w:r>
      <w:r w:rsidRPr="00E315A3">
        <w:rPr>
          <w:rFonts w:ascii="Time New Roman" w:eastAsia="黑体" w:hAnsi="Time New Roman" w:hint="eastAsia"/>
          <w:lang w:val="fr-FR"/>
        </w:rPr>
        <w:t>诉诸</w:t>
      </w:r>
      <w:r w:rsidRPr="00E315A3">
        <w:rPr>
          <w:rFonts w:ascii="Time New Roman" w:eastAsia="黑体" w:hAnsi="Time New Roman"/>
          <w:lang w:val="fr-FR"/>
        </w:rPr>
        <w:t>的司法</w:t>
      </w:r>
      <w:r w:rsidRPr="00E315A3">
        <w:rPr>
          <w:rFonts w:ascii="Time New Roman" w:eastAsia="黑体" w:hAnsi="Time New Roman" w:hint="eastAsia"/>
          <w:lang w:val="fr-FR"/>
        </w:rPr>
        <w:t>及</w:t>
      </w:r>
      <w:r w:rsidRPr="00E315A3">
        <w:rPr>
          <w:rFonts w:ascii="Time New Roman" w:eastAsia="黑体" w:hAnsi="Time New Roman"/>
          <w:lang w:val="fr-FR"/>
        </w:rPr>
        <w:t>其他补救</w:t>
      </w:r>
      <w:r w:rsidRPr="00E315A3">
        <w:rPr>
          <w:rFonts w:ascii="Time New Roman" w:eastAsia="黑体" w:hAnsi="Time New Roman" w:hint="eastAsia"/>
          <w:lang w:val="fr-FR"/>
        </w:rPr>
        <w:t>措施</w:t>
      </w:r>
      <w:r w:rsidRPr="00E315A3">
        <w:rPr>
          <w:rFonts w:ascii="Time New Roman" w:eastAsia="黑体" w:hAnsi="Time New Roman"/>
          <w:lang w:val="fr-FR"/>
        </w:rPr>
        <w:t>；</w:t>
      </w:r>
    </w:p>
    <w:p w:rsidR="00B7205C" w:rsidRPr="00E315A3" w:rsidRDefault="00B7205C" w:rsidP="00A95AE6">
      <w:pPr>
        <w:pStyle w:val="SingleTxtGC"/>
        <w:numPr>
          <w:ilvl w:val="0"/>
          <w:numId w:val="17"/>
        </w:numPr>
        <w:rPr>
          <w:rFonts w:ascii="Time New Roman" w:eastAsia="黑体" w:hAnsi="Time New Roman" w:hint="eastAsia"/>
          <w:lang w:val="fr-FR"/>
        </w:rPr>
      </w:pPr>
      <w:r w:rsidRPr="00E315A3">
        <w:rPr>
          <w:rFonts w:ascii="Time New Roman" w:eastAsia="黑体" w:hAnsi="Time New Roman"/>
          <w:lang w:val="fr-FR"/>
        </w:rPr>
        <w:t>能够</w:t>
      </w:r>
      <w:r w:rsidRPr="00E315A3">
        <w:rPr>
          <w:rFonts w:ascii="Time New Roman" w:eastAsia="黑体" w:hAnsi="Time New Roman" w:hint="eastAsia"/>
          <w:lang w:val="fr-FR"/>
        </w:rPr>
        <w:t>获得</w:t>
      </w:r>
      <w:r w:rsidRPr="00E315A3">
        <w:rPr>
          <w:rFonts w:ascii="Time New Roman" w:eastAsia="黑体" w:hAnsi="Time New Roman"/>
          <w:lang w:val="fr-FR"/>
        </w:rPr>
        <w:t>司法和警察、医疗、社保和住房服务，而不必担心他们作为非正常移民而遭到报复。</w:t>
      </w:r>
    </w:p>
    <w:p w:rsidR="00B7205C" w:rsidRPr="00B7205C" w:rsidRDefault="00B7205C" w:rsidP="00E315A3">
      <w:pPr>
        <w:pStyle w:val="H23GC"/>
        <w:rPr>
          <w:lang w:val="fr-FR"/>
        </w:rPr>
      </w:pPr>
      <w:r w:rsidRPr="00B7205C">
        <w:rPr>
          <w:lang w:val="fr-FR"/>
        </w:rPr>
        <w:tab/>
      </w:r>
      <w:r>
        <w:rPr>
          <w:lang w:val="fr-FR"/>
        </w:rPr>
        <w:t>3</w:t>
      </w:r>
      <w:r w:rsidRPr="00B7205C">
        <w:rPr>
          <w:lang w:val="fr-FR"/>
        </w:rPr>
        <w:t>.</w:t>
      </w:r>
      <w:r w:rsidRPr="00B7205C">
        <w:rPr>
          <w:lang w:val="fr-FR"/>
        </w:rPr>
        <w:tab/>
      </w:r>
      <w:r w:rsidRPr="00B7205C">
        <w:rPr>
          <w:lang w:val="fr-FR"/>
        </w:rPr>
        <w:t>所有移民工人及其家庭成员的人权</w:t>
      </w:r>
      <w:r>
        <w:rPr>
          <w:lang w:val="fr-FR"/>
        </w:rPr>
        <w:t>(</w:t>
      </w:r>
      <w:r w:rsidRPr="00B7205C">
        <w:rPr>
          <w:lang w:val="fr-FR"/>
        </w:rPr>
        <w:t>第</w:t>
      </w:r>
      <w:r>
        <w:rPr>
          <w:lang w:val="fr-FR"/>
        </w:rPr>
        <w:t>8</w:t>
      </w:r>
      <w:r w:rsidRPr="00B7205C">
        <w:rPr>
          <w:lang w:val="fr-FR"/>
        </w:rPr>
        <w:t>至第</w:t>
      </w:r>
      <w:r>
        <w:rPr>
          <w:lang w:val="fr-FR"/>
        </w:rPr>
        <w:t>35</w:t>
      </w:r>
      <w:r w:rsidRPr="00B7205C">
        <w:rPr>
          <w:lang w:val="fr-FR"/>
        </w:rPr>
        <w:t>条</w:t>
      </w:r>
      <w:r>
        <w:rPr>
          <w:lang w:val="fr-FR"/>
        </w:rPr>
        <w:t>)</w:t>
      </w:r>
    </w:p>
    <w:p w:rsidR="00B7205C" w:rsidRPr="00B7205C" w:rsidRDefault="00B7205C" w:rsidP="0030658E">
      <w:pPr>
        <w:pStyle w:val="H23GC"/>
        <w:spacing w:after="240"/>
        <w:rPr>
          <w:lang w:val="fr-FR"/>
        </w:rPr>
      </w:pPr>
      <w:r w:rsidRPr="00B7205C">
        <w:rPr>
          <w:lang w:val="fr-FR"/>
        </w:rPr>
        <w:tab/>
      </w:r>
      <w:r w:rsidRPr="00B7205C">
        <w:rPr>
          <w:lang w:val="fr-FR"/>
        </w:rPr>
        <w:tab/>
      </w:r>
      <w:r w:rsidRPr="00B7205C">
        <w:rPr>
          <w:lang w:val="fr-FR"/>
        </w:rPr>
        <w:t>劳动剥削和其他形式的虐待</w:t>
      </w:r>
    </w:p>
    <w:p w:rsidR="00B7205C" w:rsidRPr="00B7205C" w:rsidRDefault="00B7205C" w:rsidP="00B7205C">
      <w:pPr>
        <w:pStyle w:val="SingleTxtGC"/>
        <w:rPr>
          <w:lang w:val="fr-FR"/>
        </w:rPr>
      </w:pPr>
      <w:r>
        <w:rPr>
          <w:lang w:val="fr-FR"/>
        </w:rPr>
        <w:t>33</w:t>
      </w:r>
      <w:r w:rsidRPr="00B7205C">
        <w:rPr>
          <w:lang w:val="fr-FR"/>
        </w:rPr>
        <w:t>.</w:t>
      </w:r>
      <w:r w:rsidRPr="00B7205C">
        <w:rPr>
          <w:lang w:val="fr-FR"/>
        </w:rPr>
        <w:tab/>
      </w:r>
      <w:r w:rsidRPr="00B7205C">
        <w:rPr>
          <w:lang w:val="fr-FR"/>
        </w:rPr>
        <w:t>委员会注意到缔约国通过了打击贩运、强迫童工劳动和色情旅游的立法措施。但是，委员会感到关切的是：</w:t>
      </w:r>
    </w:p>
    <w:p w:rsidR="00B7205C" w:rsidRPr="00B7205C" w:rsidRDefault="00B7205C" w:rsidP="00A95AE6">
      <w:pPr>
        <w:pStyle w:val="SingleTxtGC"/>
        <w:numPr>
          <w:ilvl w:val="0"/>
          <w:numId w:val="18"/>
        </w:numPr>
        <w:rPr>
          <w:lang w:val="fr-FR"/>
        </w:rPr>
      </w:pPr>
      <w:r w:rsidRPr="00B7205C">
        <w:rPr>
          <w:lang w:val="fr-FR"/>
        </w:rPr>
        <w:t>有资料显示，移民工人、包括儿童遭到劳动剥削、家庭奴役、强迫劳动和商业性剥削；</w:t>
      </w:r>
    </w:p>
    <w:p w:rsidR="00B7205C" w:rsidRPr="00E42463" w:rsidRDefault="00B7205C" w:rsidP="00A95AE6">
      <w:pPr>
        <w:pStyle w:val="SingleTxtGC"/>
        <w:numPr>
          <w:ilvl w:val="0"/>
          <w:numId w:val="18"/>
        </w:numPr>
        <w:rPr>
          <w:spacing w:val="4"/>
          <w:lang w:val="fr-FR"/>
        </w:rPr>
      </w:pPr>
      <w:r w:rsidRPr="00E42463">
        <w:rPr>
          <w:spacing w:val="4"/>
          <w:lang w:val="fr-FR"/>
        </w:rPr>
        <w:t>商业性剥削案件</w:t>
      </w:r>
      <w:r w:rsidRPr="00E42463">
        <w:rPr>
          <w:rFonts w:hint="eastAsia"/>
          <w:spacing w:val="4"/>
          <w:lang w:val="fr-FR"/>
        </w:rPr>
        <w:t>存在</w:t>
      </w:r>
      <w:r w:rsidRPr="00E42463">
        <w:rPr>
          <w:spacing w:val="4"/>
          <w:lang w:val="fr-FR"/>
        </w:rPr>
        <w:t>有罪不罚现象</w:t>
      </w:r>
      <w:r w:rsidRPr="00E42463">
        <w:rPr>
          <w:rFonts w:hint="eastAsia"/>
          <w:spacing w:val="4"/>
          <w:lang w:val="fr-FR"/>
        </w:rPr>
        <w:t>，</w:t>
      </w:r>
      <w:r w:rsidRPr="00E42463">
        <w:rPr>
          <w:spacing w:val="4"/>
          <w:lang w:val="fr-FR"/>
        </w:rPr>
        <w:t>色情旅游方面的法律没有得到执行；</w:t>
      </w:r>
    </w:p>
    <w:p w:rsidR="00B7205C" w:rsidRPr="00B7205C" w:rsidRDefault="00B7205C" w:rsidP="00A95AE6">
      <w:pPr>
        <w:pStyle w:val="SingleTxtGC"/>
        <w:numPr>
          <w:ilvl w:val="0"/>
          <w:numId w:val="18"/>
        </w:numPr>
        <w:rPr>
          <w:lang w:val="fr-FR"/>
        </w:rPr>
      </w:pPr>
      <w:r w:rsidRPr="00B7205C">
        <w:rPr>
          <w:lang w:val="fr-FR"/>
        </w:rPr>
        <w:t>缔约国没有提供数据，说明其境内移民工人，包括儿童遭受家庭奴</w:t>
      </w:r>
      <w:r w:rsidRPr="00E42463">
        <w:rPr>
          <w:spacing w:val="4"/>
          <w:lang w:val="fr-FR"/>
        </w:rPr>
        <w:t>役、强迫劳动和性剥削的情况，也没有提供信息，说明预防和根除这些做法的行</w:t>
      </w:r>
      <w:r w:rsidRPr="00B7205C">
        <w:rPr>
          <w:lang w:val="fr-FR"/>
        </w:rPr>
        <w:t>动。</w:t>
      </w:r>
    </w:p>
    <w:p w:rsidR="00B7205C" w:rsidRPr="00E42463" w:rsidRDefault="00B7205C" w:rsidP="00B7205C">
      <w:pPr>
        <w:pStyle w:val="SingleTxtGC"/>
        <w:rPr>
          <w:rFonts w:ascii="Time New Roman" w:eastAsia="黑体" w:hAnsi="Time New Roman" w:hint="eastAsia"/>
          <w:lang w:val="fr-FR"/>
        </w:rPr>
      </w:pPr>
      <w:r w:rsidRPr="00E42463">
        <w:rPr>
          <w:rFonts w:ascii="Time New Roman" w:eastAsia="黑体" w:hAnsi="Time New Roman"/>
          <w:lang w:val="fr-FR"/>
        </w:rPr>
        <w:t>34.</w:t>
      </w:r>
      <w:r w:rsidRPr="00E42463">
        <w:rPr>
          <w:rFonts w:ascii="Time New Roman" w:eastAsia="黑体" w:hAnsi="Time New Roman"/>
          <w:lang w:val="fr-FR"/>
        </w:rPr>
        <w:tab/>
      </w:r>
      <w:r w:rsidRPr="00E42463">
        <w:rPr>
          <w:rFonts w:ascii="Time New Roman" w:eastAsia="黑体" w:hAnsi="Time New Roman"/>
          <w:lang w:val="fr-FR"/>
        </w:rPr>
        <w:t>委员会建议缔约国按照可持续发展目标</w:t>
      </w:r>
      <w:r w:rsidRPr="00E42463">
        <w:rPr>
          <w:rFonts w:ascii="Time New Roman" w:eastAsia="黑体" w:hAnsi="Time New Roman"/>
          <w:lang w:val="fr-FR"/>
        </w:rPr>
        <w:t>(</w:t>
      </w:r>
      <w:r w:rsidRPr="00E42463">
        <w:rPr>
          <w:rFonts w:ascii="Time New Roman" w:eastAsia="黑体" w:hAnsi="Time New Roman"/>
          <w:lang w:val="fr-FR"/>
        </w:rPr>
        <w:t>具体目标</w:t>
      </w:r>
      <w:r w:rsidRPr="00E42463">
        <w:rPr>
          <w:rFonts w:ascii="Time New Roman" w:eastAsia="黑体" w:hAnsi="Time New Roman"/>
          <w:lang w:val="fr-FR"/>
        </w:rPr>
        <w:t>8.8</w:t>
      </w:r>
      <w:r w:rsidRPr="00E42463">
        <w:rPr>
          <w:rFonts w:ascii="Time New Roman" w:eastAsia="黑体" w:hAnsi="Time New Roman"/>
          <w:lang w:val="fr-FR"/>
        </w:rPr>
        <w:t>和</w:t>
      </w:r>
      <w:r w:rsidRPr="00E42463">
        <w:rPr>
          <w:rFonts w:ascii="Time New Roman" w:eastAsia="黑体" w:hAnsi="Time New Roman"/>
          <w:lang w:val="fr-FR"/>
        </w:rPr>
        <w:t>16.2)</w:t>
      </w:r>
      <w:r w:rsidRPr="00E42463">
        <w:rPr>
          <w:rFonts w:ascii="Time New Roman" w:eastAsia="黑体" w:hAnsi="Time New Roman"/>
          <w:lang w:val="fr-FR"/>
        </w:rPr>
        <w:t>：</w:t>
      </w:r>
    </w:p>
    <w:p w:rsidR="00B7205C" w:rsidRPr="00E42463" w:rsidRDefault="00B7205C" w:rsidP="00A95AE6">
      <w:pPr>
        <w:pStyle w:val="SingleTxtGC"/>
        <w:numPr>
          <w:ilvl w:val="0"/>
          <w:numId w:val="19"/>
        </w:numPr>
        <w:rPr>
          <w:rFonts w:ascii="Time New Roman" w:eastAsia="黑体" w:hAnsi="Time New Roman" w:hint="eastAsia"/>
          <w:bCs/>
          <w:lang w:val="fr-FR"/>
        </w:rPr>
      </w:pPr>
      <w:r w:rsidRPr="00E42463">
        <w:rPr>
          <w:rFonts w:ascii="Time New Roman" w:eastAsia="黑体" w:hAnsi="Time New Roman"/>
          <w:lang w:val="fr-FR"/>
        </w:rPr>
        <w:t>确保劳动监察部门更</w:t>
      </w:r>
      <w:r w:rsidRPr="00E42463">
        <w:rPr>
          <w:rFonts w:ascii="Time New Roman" w:eastAsia="黑体" w:hAnsi="Time New Roman" w:hint="eastAsia"/>
          <w:lang w:val="fr-FR"/>
        </w:rPr>
        <w:t>经常地视察</w:t>
      </w:r>
      <w:r w:rsidRPr="00E42463">
        <w:rPr>
          <w:rFonts w:ascii="Time New Roman" w:eastAsia="黑体" w:hAnsi="Time New Roman"/>
          <w:lang w:val="fr-FR"/>
        </w:rPr>
        <w:t>正常和非正常移民工人的工作，包括非正规部门的工作，并系统地向当局报告虐待案件；</w:t>
      </w:r>
    </w:p>
    <w:p w:rsidR="00B7205C" w:rsidRPr="00E42463" w:rsidRDefault="00B7205C" w:rsidP="00A95AE6">
      <w:pPr>
        <w:pStyle w:val="SingleTxtGC"/>
        <w:numPr>
          <w:ilvl w:val="0"/>
          <w:numId w:val="19"/>
        </w:numPr>
        <w:rPr>
          <w:rFonts w:ascii="Time New Roman" w:eastAsia="黑体" w:hAnsi="Time New Roman" w:hint="eastAsia"/>
          <w:bCs/>
          <w:lang w:val="fr-FR"/>
        </w:rPr>
      </w:pPr>
      <w:r w:rsidRPr="00E42463">
        <w:rPr>
          <w:rFonts w:ascii="Time New Roman" w:eastAsia="黑体" w:hAnsi="Time New Roman"/>
          <w:lang w:val="fr-FR"/>
        </w:rPr>
        <w:t>大力实施其法律框架，对剥削移民工人、特别是家政工人的雇主，或</w:t>
      </w:r>
      <w:r w:rsidRPr="00E42463">
        <w:rPr>
          <w:rFonts w:ascii="Time New Roman" w:eastAsia="黑体" w:hAnsi="Time New Roman" w:hint="eastAsia"/>
          <w:lang w:val="fr-FR"/>
        </w:rPr>
        <w:t>强迫</w:t>
      </w:r>
      <w:r w:rsidRPr="00E42463">
        <w:rPr>
          <w:rFonts w:ascii="Time New Roman" w:eastAsia="黑体" w:hAnsi="Time New Roman"/>
          <w:lang w:val="fr-FR"/>
        </w:rPr>
        <w:t>移民工人劳动和虐待</w:t>
      </w:r>
      <w:r w:rsidRPr="00E42463">
        <w:rPr>
          <w:rFonts w:ascii="Time New Roman" w:eastAsia="黑体" w:hAnsi="Time New Roman" w:hint="eastAsia"/>
          <w:lang w:val="fr-FR"/>
        </w:rPr>
        <w:t>移民工人</w:t>
      </w:r>
      <w:r w:rsidRPr="00E42463">
        <w:rPr>
          <w:rFonts w:ascii="Time New Roman" w:eastAsia="黑体" w:hAnsi="Time New Roman"/>
          <w:lang w:val="fr-FR"/>
        </w:rPr>
        <w:t>的雇主，采取适当的惩处措施；</w:t>
      </w:r>
    </w:p>
    <w:p w:rsidR="00B7205C" w:rsidRPr="00E42463" w:rsidRDefault="00B7205C" w:rsidP="00A95AE6">
      <w:pPr>
        <w:pStyle w:val="SingleTxtGC"/>
        <w:numPr>
          <w:ilvl w:val="0"/>
          <w:numId w:val="19"/>
        </w:numPr>
        <w:rPr>
          <w:rFonts w:ascii="Time New Roman" w:eastAsia="黑体" w:hAnsi="Time New Roman" w:hint="eastAsia"/>
          <w:bCs/>
          <w:lang w:val="fr-FR"/>
        </w:rPr>
      </w:pPr>
      <w:r w:rsidRPr="00E42463">
        <w:rPr>
          <w:rFonts w:ascii="Time New Roman" w:eastAsia="黑体" w:hAnsi="Time New Roman"/>
          <w:lang w:val="fr-FR"/>
        </w:rPr>
        <w:t>向遭受性虐待和劳动剥削的移民、特别是妇女和儿童，提供援助、保护</w:t>
      </w:r>
      <w:r w:rsidRPr="00E42463">
        <w:rPr>
          <w:rFonts w:ascii="Time New Roman" w:eastAsia="黑体" w:hAnsi="Time New Roman" w:hint="eastAsia"/>
          <w:lang w:val="fr-FR"/>
        </w:rPr>
        <w:t>以及</w:t>
      </w:r>
      <w:r w:rsidRPr="00E42463">
        <w:rPr>
          <w:rFonts w:ascii="Time New Roman" w:eastAsia="黑体" w:hAnsi="Time New Roman"/>
          <w:lang w:val="fr-FR"/>
        </w:rPr>
        <w:t>充分的康复服务，包括社会心理康复；</w:t>
      </w:r>
    </w:p>
    <w:p w:rsidR="00B7205C" w:rsidRPr="00E42463" w:rsidRDefault="00B7205C" w:rsidP="00A95AE6">
      <w:pPr>
        <w:pStyle w:val="SingleTxtGC"/>
        <w:numPr>
          <w:ilvl w:val="0"/>
          <w:numId w:val="19"/>
        </w:numPr>
        <w:rPr>
          <w:rFonts w:ascii="Time New Roman" w:eastAsia="黑体" w:hAnsi="Time New Roman" w:hint="eastAsia"/>
          <w:bCs/>
          <w:lang w:val="fr-FR"/>
        </w:rPr>
      </w:pPr>
      <w:r w:rsidRPr="00E42463">
        <w:rPr>
          <w:rFonts w:ascii="Time New Roman" w:eastAsia="黑体" w:hAnsi="Time New Roman"/>
          <w:lang w:val="fr-FR"/>
        </w:rPr>
        <w:t>确保执行工商企业与人权指导原则；</w:t>
      </w:r>
    </w:p>
    <w:p w:rsidR="00B7205C" w:rsidRPr="00E42463" w:rsidRDefault="00B7205C" w:rsidP="00A95AE6">
      <w:pPr>
        <w:pStyle w:val="SingleTxtGC"/>
        <w:numPr>
          <w:ilvl w:val="0"/>
          <w:numId w:val="19"/>
        </w:numPr>
        <w:rPr>
          <w:rFonts w:ascii="Time New Roman" w:eastAsia="黑体" w:hAnsi="Time New Roman" w:hint="eastAsia"/>
          <w:lang w:val="fr-FR"/>
        </w:rPr>
      </w:pPr>
      <w:r w:rsidRPr="00E42463">
        <w:rPr>
          <w:rFonts w:ascii="Time New Roman" w:eastAsia="黑体" w:hAnsi="Time New Roman"/>
          <w:lang w:val="fr-FR"/>
        </w:rPr>
        <w:t>在下次定期报告中列入关于移民工人、包括非正常移民工人受剥削情况的信息。</w:t>
      </w:r>
    </w:p>
    <w:p w:rsidR="00B7205C" w:rsidRPr="00B7205C" w:rsidRDefault="00B7205C" w:rsidP="0030658E">
      <w:pPr>
        <w:pStyle w:val="H23GC"/>
        <w:spacing w:after="240"/>
        <w:rPr>
          <w:lang w:val="fr-FR"/>
        </w:rPr>
      </w:pPr>
      <w:r w:rsidRPr="00B7205C">
        <w:rPr>
          <w:lang w:val="fr-FR"/>
        </w:rPr>
        <w:tab/>
      </w:r>
      <w:r w:rsidRPr="00B7205C">
        <w:rPr>
          <w:lang w:val="fr-FR"/>
        </w:rPr>
        <w:tab/>
      </w:r>
      <w:r w:rsidRPr="00B7205C">
        <w:rPr>
          <w:lang w:val="fr-FR"/>
        </w:rPr>
        <w:t>正当法律程序、拘留和在法庭上的平等</w:t>
      </w:r>
    </w:p>
    <w:p w:rsidR="00B7205C" w:rsidRPr="00B7205C" w:rsidRDefault="00B7205C" w:rsidP="00B7205C">
      <w:pPr>
        <w:pStyle w:val="SingleTxtGC"/>
        <w:rPr>
          <w:lang w:val="fr-FR"/>
        </w:rPr>
      </w:pPr>
      <w:r>
        <w:rPr>
          <w:lang w:val="fr-FR"/>
        </w:rPr>
        <w:t>35</w:t>
      </w:r>
      <w:r w:rsidRPr="00B7205C">
        <w:rPr>
          <w:lang w:val="fr-FR"/>
        </w:rPr>
        <w:t>.</w:t>
      </w:r>
      <w:r w:rsidRPr="00B7205C">
        <w:rPr>
          <w:lang w:val="fr-FR"/>
        </w:rPr>
        <w:tab/>
      </w:r>
      <w:r w:rsidRPr="00B7205C">
        <w:rPr>
          <w:lang w:val="fr-FR"/>
        </w:rPr>
        <w:t>委员会注意到，《刑事诉讼法》第</w:t>
      </w:r>
      <w:r>
        <w:rPr>
          <w:lang w:val="fr-FR"/>
        </w:rPr>
        <w:t>53</w:t>
      </w:r>
      <w:r w:rsidRPr="00B7205C">
        <w:rPr>
          <w:lang w:val="fr-FR"/>
        </w:rPr>
        <w:t>条之二规定</w:t>
      </w:r>
      <w:r w:rsidRPr="00B7205C">
        <w:rPr>
          <w:rFonts w:hint="eastAsia"/>
          <w:lang w:val="fr-FR"/>
        </w:rPr>
        <w:t>，</w:t>
      </w:r>
      <w:r w:rsidRPr="00B7205C">
        <w:rPr>
          <w:lang w:val="fr-FR"/>
        </w:rPr>
        <w:t>法官有义务告知被告其有权从缔约国的注册律师中选择一名律师、</w:t>
      </w:r>
      <w:r w:rsidRPr="00B7205C">
        <w:rPr>
          <w:rFonts w:hint="eastAsia"/>
          <w:lang w:val="fr-FR"/>
        </w:rPr>
        <w:t>或</w:t>
      </w:r>
      <w:r w:rsidRPr="00B7205C">
        <w:rPr>
          <w:lang w:val="fr-FR"/>
        </w:rPr>
        <w:t>选择代理</w:t>
      </w:r>
      <w:r w:rsidRPr="00B7205C">
        <w:rPr>
          <w:rFonts w:hint="eastAsia"/>
          <w:lang w:val="fr-FR"/>
        </w:rPr>
        <w:t>机构</w:t>
      </w:r>
      <w:r w:rsidRPr="00B7205C">
        <w:rPr>
          <w:lang w:val="fr-FR"/>
        </w:rPr>
        <w:t>或任何人为其辩护。但是，委员会感到关切的是：</w:t>
      </w:r>
    </w:p>
    <w:p w:rsidR="00B7205C" w:rsidRPr="00B7205C" w:rsidRDefault="00B7205C" w:rsidP="00A95AE6">
      <w:pPr>
        <w:pStyle w:val="SingleTxtGC"/>
        <w:numPr>
          <w:ilvl w:val="0"/>
          <w:numId w:val="20"/>
        </w:numPr>
        <w:rPr>
          <w:lang w:val="fr-FR"/>
        </w:rPr>
      </w:pPr>
      <w:r w:rsidRPr="00B7205C">
        <w:rPr>
          <w:lang w:val="fr-FR"/>
        </w:rPr>
        <w:t>违反移民法的一律拘留，而不考虑个别情况和必要性</w:t>
      </w:r>
      <w:r>
        <w:rPr>
          <w:lang w:val="fr-FR"/>
        </w:rPr>
        <w:t>；</w:t>
      </w:r>
    </w:p>
    <w:p w:rsidR="00B7205C" w:rsidRPr="00B7205C" w:rsidRDefault="00B7205C" w:rsidP="00A95AE6">
      <w:pPr>
        <w:pStyle w:val="SingleTxtGC"/>
        <w:numPr>
          <w:ilvl w:val="0"/>
          <w:numId w:val="20"/>
        </w:numPr>
        <w:rPr>
          <w:lang w:val="fr-FR"/>
        </w:rPr>
      </w:pPr>
      <w:r w:rsidRPr="00B7205C">
        <w:rPr>
          <w:lang w:val="fr-FR"/>
        </w:rPr>
        <w:t>缺乏关于拘留移民工人</w:t>
      </w:r>
      <w:r>
        <w:rPr>
          <w:lang w:val="fr-FR"/>
        </w:rPr>
        <w:t>(</w:t>
      </w:r>
      <w:r w:rsidRPr="00B7205C">
        <w:rPr>
          <w:lang w:val="fr-FR"/>
        </w:rPr>
        <w:t>包括非正常移民</w:t>
      </w:r>
      <w:r>
        <w:rPr>
          <w:lang w:val="fr-FR"/>
        </w:rPr>
        <w:t>)</w:t>
      </w:r>
      <w:r w:rsidRPr="00B7205C">
        <w:rPr>
          <w:lang w:val="fr-FR"/>
        </w:rPr>
        <w:t>的替代措施的信息，特别是针对无人陪伴的儿童和有子女的家庭的措施</w:t>
      </w:r>
      <w:r>
        <w:rPr>
          <w:lang w:val="fr-FR"/>
        </w:rPr>
        <w:t>；</w:t>
      </w:r>
    </w:p>
    <w:p w:rsidR="00B7205C" w:rsidRPr="00B7205C" w:rsidRDefault="00B7205C" w:rsidP="00A95AE6">
      <w:pPr>
        <w:pStyle w:val="SingleTxtGC"/>
        <w:numPr>
          <w:ilvl w:val="0"/>
          <w:numId w:val="20"/>
        </w:numPr>
        <w:rPr>
          <w:lang w:val="fr-FR"/>
        </w:rPr>
      </w:pPr>
      <w:r w:rsidRPr="00B7205C">
        <w:rPr>
          <w:lang w:val="fr-FR"/>
        </w:rPr>
        <w:t>缺乏关于待驱逐移民工人</w:t>
      </w:r>
      <w:r w:rsidRPr="00B7205C">
        <w:rPr>
          <w:rFonts w:hint="eastAsia"/>
          <w:lang w:val="fr-FR"/>
        </w:rPr>
        <w:t>被</w:t>
      </w:r>
      <w:r w:rsidRPr="00B7205C">
        <w:rPr>
          <w:lang w:val="fr-FR"/>
        </w:rPr>
        <w:t>行政拘留的最高时限和拘留条件的信息</w:t>
      </w:r>
      <w:r>
        <w:rPr>
          <w:lang w:val="fr-FR"/>
        </w:rPr>
        <w:t>；</w:t>
      </w:r>
    </w:p>
    <w:p w:rsidR="00B7205C" w:rsidRPr="00B7205C" w:rsidRDefault="00B7205C" w:rsidP="00A95AE6">
      <w:pPr>
        <w:pStyle w:val="SingleTxtGC"/>
        <w:numPr>
          <w:ilvl w:val="0"/>
          <w:numId w:val="20"/>
        </w:numPr>
        <w:rPr>
          <w:lang w:val="fr-FR"/>
        </w:rPr>
      </w:pPr>
      <w:r w:rsidRPr="00B7205C">
        <w:rPr>
          <w:lang w:val="fr-FR"/>
        </w:rPr>
        <w:t>以非正常</w:t>
      </w:r>
      <w:r w:rsidRPr="00B7205C">
        <w:rPr>
          <w:rFonts w:hint="eastAsia"/>
          <w:lang w:val="fr-FR"/>
        </w:rPr>
        <w:t>移民</w:t>
      </w:r>
      <w:r w:rsidRPr="00B7205C">
        <w:rPr>
          <w:lang w:val="fr-FR"/>
        </w:rPr>
        <w:t>为由对移民工人及其家庭成员实施行政拘留的案件，缺乏统计数据。</w:t>
      </w:r>
    </w:p>
    <w:p w:rsidR="0030658E" w:rsidRDefault="0030658E">
      <w:pPr>
        <w:tabs>
          <w:tab w:val="clear" w:pos="431"/>
        </w:tabs>
        <w:overflowPunct/>
        <w:adjustRightInd/>
        <w:snapToGrid/>
        <w:spacing w:line="240" w:lineRule="auto"/>
        <w:jc w:val="left"/>
        <w:rPr>
          <w:lang w:val="fr-FR"/>
        </w:rPr>
      </w:pPr>
      <w:r>
        <w:rPr>
          <w:lang w:val="fr-FR"/>
        </w:rPr>
        <w:br w:type="page"/>
      </w:r>
    </w:p>
    <w:p w:rsidR="00B7205C" w:rsidRPr="0030658E" w:rsidRDefault="00B7205C" w:rsidP="00B7205C">
      <w:pPr>
        <w:pStyle w:val="SingleTxtGC"/>
        <w:rPr>
          <w:rFonts w:ascii="Time New Roman" w:eastAsia="黑体" w:hAnsi="Time New Roman" w:hint="eastAsia"/>
          <w:lang w:val="fr-FR"/>
        </w:rPr>
      </w:pPr>
      <w:r w:rsidRPr="0030658E">
        <w:rPr>
          <w:rFonts w:ascii="Time New Roman" w:eastAsia="黑体" w:hAnsi="Time New Roman"/>
          <w:lang w:val="fr-FR"/>
        </w:rPr>
        <w:t>36.</w:t>
      </w:r>
      <w:r w:rsidRPr="0030658E">
        <w:rPr>
          <w:rFonts w:ascii="Time New Roman" w:eastAsia="黑体" w:hAnsi="Time New Roman"/>
          <w:lang w:val="fr-FR"/>
        </w:rPr>
        <w:tab/>
      </w:r>
      <w:r w:rsidRPr="0030658E">
        <w:rPr>
          <w:rFonts w:ascii="Time New Roman" w:eastAsia="黑体" w:hAnsi="Time New Roman"/>
          <w:lang w:val="fr-FR"/>
        </w:rPr>
        <w:t>委员会建议缔约国：</w:t>
      </w:r>
    </w:p>
    <w:p w:rsidR="00B7205C" w:rsidRPr="0030658E" w:rsidRDefault="00B7205C" w:rsidP="00A95AE6">
      <w:pPr>
        <w:pStyle w:val="SingleTxtGC"/>
        <w:numPr>
          <w:ilvl w:val="0"/>
          <w:numId w:val="21"/>
        </w:numPr>
        <w:rPr>
          <w:rFonts w:ascii="Time New Roman" w:eastAsia="黑体" w:hAnsi="Time New Roman" w:hint="eastAsia"/>
          <w:lang w:val="fr-FR"/>
        </w:rPr>
      </w:pPr>
      <w:r w:rsidRPr="0030658E">
        <w:rPr>
          <w:rFonts w:ascii="Time New Roman" w:eastAsia="黑体" w:hAnsi="Time New Roman"/>
          <w:lang w:val="fr-FR"/>
        </w:rPr>
        <w:t>确保对移民的</w:t>
      </w:r>
      <w:proofErr w:type="gramStart"/>
      <w:r w:rsidRPr="0030658E">
        <w:rPr>
          <w:rFonts w:ascii="Time New Roman" w:eastAsia="黑体" w:hAnsi="Time New Roman"/>
          <w:lang w:val="fr-FR"/>
        </w:rPr>
        <w:t>拘留仅</w:t>
      </w:r>
      <w:proofErr w:type="gramEnd"/>
      <w:r w:rsidRPr="0030658E">
        <w:rPr>
          <w:rFonts w:ascii="Time New Roman" w:eastAsia="黑体" w:hAnsi="Time New Roman"/>
          <w:lang w:val="fr-FR"/>
        </w:rPr>
        <w:t>作为一种最后采取的例外措施，</w:t>
      </w:r>
      <w:r w:rsidRPr="0030658E">
        <w:rPr>
          <w:rFonts w:ascii="Time New Roman" w:eastAsia="黑体" w:hAnsi="Time New Roman" w:hint="eastAsia"/>
          <w:lang w:val="fr-FR"/>
        </w:rPr>
        <w:t>拘留</w:t>
      </w:r>
      <w:r w:rsidRPr="0030658E">
        <w:rPr>
          <w:rFonts w:ascii="Time New Roman" w:eastAsia="黑体" w:hAnsi="Time New Roman"/>
          <w:lang w:val="fr-FR"/>
        </w:rPr>
        <w:t>时间应尽可能短，基于个案的情况，特别是因为无法采取替代措施，并且在二十四小时内由独立和公正的司法当局进行审查；</w:t>
      </w:r>
    </w:p>
    <w:p w:rsidR="00B7205C" w:rsidRPr="0030658E" w:rsidRDefault="00B7205C" w:rsidP="00A95AE6">
      <w:pPr>
        <w:pStyle w:val="SingleTxtGC"/>
        <w:numPr>
          <w:ilvl w:val="0"/>
          <w:numId w:val="21"/>
        </w:numPr>
        <w:rPr>
          <w:rFonts w:ascii="Time New Roman" w:eastAsia="黑体" w:hAnsi="Time New Roman" w:hint="eastAsia"/>
          <w:lang w:val="fr-FR"/>
        </w:rPr>
      </w:pPr>
      <w:r w:rsidRPr="0030658E">
        <w:rPr>
          <w:rFonts w:ascii="Time New Roman" w:eastAsia="黑体" w:hAnsi="Time New Roman"/>
          <w:lang w:val="fr-FR"/>
        </w:rPr>
        <w:t>采取替代措施，</w:t>
      </w:r>
      <w:r w:rsidRPr="0030658E">
        <w:rPr>
          <w:rFonts w:ascii="Time New Roman" w:eastAsia="黑体" w:hAnsi="Time New Roman" w:hint="eastAsia"/>
          <w:lang w:val="fr-FR"/>
        </w:rPr>
        <w:t>以</w:t>
      </w:r>
      <w:r w:rsidRPr="0030658E">
        <w:rPr>
          <w:rFonts w:ascii="Time New Roman" w:eastAsia="黑体" w:hAnsi="Time New Roman"/>
          <w:lang w:val="fr-FR"/>
        </w:rPr>
        <w:t>代替对违反移民法以及待驱逐的移民工人及其家庭成员的行政拘留；</w:t>
      </w:r>
    </w:p>
    <w:p w:rsidR="00B7205C" w:rsidRPr="0030658E" w:rsidRDefault="00B7205C" w:rsidP="00826E33">
      <w:pPr>
        <w:pStyle w:val="SingleTxtGC"/>
        <w:numPr>
          <w:ilvl w:val="0"/>
          <w:numId w:val="21"/>
        </w:numPr>
        <w:rPr>
          <w:rFonts w:ascii="Time New Roman" w:eastAsia="黑体" w:hAnsi="Time New Roman" w:hint="eastAsia"/>
          <w:lang w:val="fr-FR"/>
        </w:rPr>
      </w:pPr>
      <w:r w:rsidRPr="0030658E">
        <w:rPr>
          <w:rFonts w:ascii="Time New Roman" w:eastAsia="黑体" w:hAnsi="Time New Roman"/>
          <w:lang w:val="fr-FR"/>
        </w:rPr>
        <w:t>按照</w:t>
      </w:r>
      <w:r w:rsidRPr="0030658E">
        <w:rPr>
          <w:rFonts w:ascii="Time New Roman" w:eastAsia="黑体" w:hAnsi="Time New Roman"/>
          <w:lang w:val="fr-FR"/>
        </w:rPr>
        <w:t>2014</w:t>
      </w:r>
      <w:r w:rsidRPr="0030658E">
        <w:rPr>
          <w:rFonts w:ascii="Time New Roman" w:eastAsia="黑体" w:hAnsi="Time New Roman"/>
          <w:lang w:val="fr-FR"/>
        </w:rPr>
        <w:t>年在普遍定期审议框架下做出的承诺</w:t>
      </w:r>
      <w:r w:rsidRPr="0030658E">
        <w:rPr>
          <w:rFonts w:ascii="Time New Roman" w:eastAsia="黑体" w:hAnsi="Time New Roman"/>
          <w:lang w:val="fr-FR"/>
        </w:rPr>
        <w:t xml:space="preserve">(A/ </w:t>
      </w:r>
      <w:proofErr w:type="spellStart"/>
      <w:r w:rsidRPr="0030658E">
        <w:rPr>
          <w:rFonts w:ascii="Time New Roman" w:eastAsia="黑体" w:hAnsi="Time New Roman"/>
          <w:lang w:val="fr-FR"/>
        </w:rPr>
        <w:t>HRC</w:t>
      </w:r>
      <w:proofErr w:type="spellEnd"/>
      <w:r w:rsidRPr="0030658E">
        <w:rPr>
          <w:rFonts w:ascii="Time New Roman" w:eastAsia="黑体" w:hAnsi="Time New Roman"/>
          <w:lang w:val="fr-FR"/>
        </w:rPr>
        <w:t>/28/13,</w:t>
      </w:r>
      <w:r w:rsidR="0030658E">
        <w:rPr>
          <w:rFonts w:ascii="Time New Roman" w:eastAsia="黑体" w:hAnsi="Time New Roman"/>
          <w:lang w:val="fr-FR"/>
        </w:rPr>
        <w:t xml:space="preserve"> </w:t>
      </w:r>
      <w:r w:rsidRPr="0030658E">
        <w:rPr>
          <w:rFonts w:ascii="Time New Roman" w:eastAsia="黑体" w:hAnsi="Time New Roman"/>
          <w:lang w:val="fr-FR"/>
        </w:rPr>
        <w:t>第</w:t>
      </w:r>
      <w:r w:rsidRPr="0030658E">
        <w:rPr>
          <w:rFonts w:ascii="Time New Roman" w:eastAsia="黑体" w:hAnsi="Time New Roman"/>
          <w:lang w:val="fr-FR"/>
        </w:rPr>
        <w:t>108.118</w:t>
      </w:r>
      <w:r w:rsidRPr="0030658E">
        <w:rPr>
          <w:rFonts w:ascii="Time New Roman" w:eastAsia="黑体" w:hAnsi="Time New Roman"/>
          <w:lang w:val="fr-FR"/>
        </w:rPr>
        <w:t>段</w:t>
      </w:r>
      <w:r w:rsidRPr="0030658E">
        <w:rPr>
          <w:rFonts w:ascii="Time New Roman" w:eastAsia="黑体" w:hAnsi="Time New Roman"/>
          <w:lang w:val="fr-FR"/>
        </w:rPr>
        <w:t>)</w:t>
      </w:r>
      <w:r w:rsidRPr="0030658E">
        <w:rPr>
          <w:rFonts w:ascii="Time New Roman" w:eastAsia="黑体" w:hAnsi="Time New Roman"/>
          <w:lang w:val="fr-FR"/>
        </w:rPr>
        <w:t>，确保移民工人及其家庭成员，在无法避免拘留的特殊情况下，被安置在与普通囚犯分开的特殊设施中，</w:t>
      </w:r>
      <w:r w:rsidRPr="0030658E">
        <w:rPr>
          <w:rFonts w:ascii="Time New Roman" w:eastAsia="黑体" w:hAnsi="Time New Roman" w:hint="eastAsia"/>
          <w:lang w:val="fr-FR"/>
        </w:rPr>
        <w:t>且</w:t>
      </w:r>
      <w:r w:rsidRPr="0030658E">
        <w:rPr>
          <w:rFonts w:ascii="Time New Roman" w:eastAsia="黑体" w:hAnsi="Time New Roman"/>
          <w:lang w:val="fr-FR"/>
        </w:rPr>
        <w:t>拘留条件符合《联合国囚犯待遇最低限度标准规则》</w:t>
      </w:r>
      <w:r w:rsidRPr="0030658E">
        <w:rPr>
          <w:rFonts w:ascii="Time New Roman" w:eastAsia="黑体" w:hAnsi="Time New Roman"/>
          <w:lang w:val="fr-FR"/>
        </w:rPr>
        <w:t>(</w:t>
      </w:r>
      <w:r w:rsidRPr="0030658E">
        <w:rPr>
          <w:rFonts w:ascii="Time New Roman" w:eastAsia="黑体" w:hAnsi="Time New Roman"/>
          <w:lang w:val="fr-FR"/>
        </w:rPr>
        <w:t>《纳尔逊</w:t>
      </w:r>
      <w:r w:rsidR="00826E33">
        <w:rPr>
          <w:rFonts w:ascii="Time New Roman" w:eastAsia="黑体" w:hAnsi="Time New Roman" w:hint="eastAsia"/>
          <w:lang w:val="fr-FR"/>
        </w:rPr>
        <w:t>·</w:t>
      </w:r>
      <w:r w:rsidRPr="0030658E">
        <w:rPr>
          <w:rFonts w:ascii="Time New Roman" w:eastAsia="黑体" w:hAnsi="Time New Roman"/>
          <w:lang w:val="fr-FR"/>
        </w:rPr>
        <w:t>曼德拉规则》</w:t>
      </w:r>
      <w:r w:rsidRPr="0030658E">
        <w:rPr>
          <w:rFonts w:ascii="Time New Roman" w:eastAsia="黑体" w:hAnsi="Time New Roman"/>
          <w:lang w:val="fr-FR"/>
        </w:rPr>
        <w:t>)</w:t>
      </w:r>
      <w:r w:rsidRPr="0030658E">
        <w:rPr>
          <w:rFonts w:ascii="Time New Roman" w:eastAsia="黑体" w:hAnsi="Time New Roman"/>
          <w:lang w:val="fr-FR"/>
        </w:rPr>
        <w:t>；</w:t>
      </w:r>
    </w:p>
    <w:p w:rsidR="00B7205C" w:rsidRPr="0030658E" w:rsidRDefault="00B7205C" w:rsidP="00A95AE6">
      <w:pPr>
        <w:pStyle w:val="SingleTxtGC"/>
        <w:numPr>
          <w:ilvl w:val="0"/>
          <w:numId w:val="21"/>
        </w:numPr>
        <w:rPr>
          <w:rFonts w:ascii="Time New Roman" w:eastAsia="黑体" w:hAnsi="Time New Roman" w:hint="eastAsia"/>
          <w:lang w:val="fr-FR"/>
        </w:rPr>
      </w:pPr>
      <w:r w:rsidRPr="0030658E">
        <w:rPr>
          <w:rFonts w:ascii="Time New Roman" w:eastAsia="黑体" w:hAnsi="Time New Roman"/>
          <w:lang w:val="fr-FR"/>
        </w:rPr>
        <w:t>在下次定期报告中，提供按年龄、性别、国籍和</w:t>
      </w:r>
      <w:r w:rsidRPr="0030658E">
        <w:rPr>
          <w:rFonts w:ascii="Time New Roman" w:eastAsia="黑体" w:hAnsi="Time New Roman"/>
          <w:lang w:val="fr-FR"/>
        </w:rPr>
        <w:t>/</w:t>
      </w:r>
      <w:r w:rsidRPr="0030658E">
        <w:rPr>
          <w:rFonts w:ascii="Time New Roman" w:eastAsia="黑体" w:hAnsi="Time New Roman"/>
          <w:lang w:val="fr-FR"/>
        </w:rPr>
        <w:t>或出身分列的详细信息，说明目前因触犯移民法而被行政拘留的移民工人的人数，以及拘留地点、平均拘留时间和拘留条件。</w:t>
      </w:r>
    </w:p>
    <w:p w:rsidR="00B7205C" w:rsidRPr="00B7205C" w:rsidRDefault="00635827" w:rsidP="00635827">
      <w:pPr>
        <w:pStyle w:val="H23GC"/>
        <w:rPr>
          <w:lang w:val="fr-FR"/>
        </w:rPr>
      </w:pPr>
      <w:r>
        <w:rPr>
          <w:lang w:val="fr-FR"/>
        </w:rPr>
        <w:tab/>
      </w:r>
      <w:r>
        <w:rPr>
          <w:lang w:val="fr-FR"/>
        </w:rPr>
        <w:tab/>
      </w:r>
      <w:r w:rsidR="00B7205C" w:rsidRPr="00B7205C">
        <w:rPr>
          <w:lang w:val="fr-FR"/>
        </w:rPr>
        <w:t>领事协助</w:t>
      </w:r>
    </w:p>
    <w:p w:rsidR="00B7205C" w:rsidRPr="00B7205C" w:rsidRDefault="00B7205C" w:rsidP="00B7205C">
      <w:pPr>
        <w:pStyle w:val="SingleTxtGC"/>
        <w:rPr>
          <w:lang w:val="fr-FR"/>
        </w:rPr>
      </w:pPr>
      <w:r>
        <w:rPr>
          <w:lang w:val="fr-FR"/>
        </w:rPr>
        <w:t>37</w:t>
      </w:r>
      <w:r w:rsidRPr="00B7205C">
        <w:rPr>
          <w:lang w:val="fr-FR"/>
        </w:rPr>
        <w:t>.</w:t>
      </w:r>
      <w:r w:rsidRPr="00B7205C">
        <w:rPr>
          <w:lang w:val="fr-FR"/>
        </w:rPr>
        <w:tab/>
      </w:r>
      <w:r w:rsidRPr="00B7205C">
        <w:rPr>
          <w:lang w:val="fr-FR"/>
        </w:rPr>
        <w:t>委员会满意地注意到，</w:t>
      </w:r>
      <w:r>
        <w:rPr>
          <w:lang w:val="fr-FR"/>
        </w:rPr>
        <w:t>2</w:t>
      </w:r>
      <w:r w:rsidRPr="00B7205C">
        <w:rPr>
          <w:lang w:val="fr-FR"/>
        </w:rPr>
        <w:t>0</w:t>
      </w:r>
      <w:r>
        <w:rPr>
          <w:lang w:val="fr-FR"/>
        </w:rPr>
        <w:t>17</w:t>
      </w:r>
      <w:r w:rsidRPr="00B7205C">
        <w:rPr>
          <w:lang w:val="fr-FR"/>
        </w:rPr>
        <w:t>年为海外马达加斯加人设立了保护</w:t>
      </w:r>
      <w:proofErr w:type="gramStart"/>
      <w:r w:rsidRPr="00B7205C">
        <w:rPr>
          <w:lang w:val="fr-FR"/>
        </w:rPr>
        <w:t>和援</w:t>
      </w:r>
      <w:proofErr w:type="gramEnd"/>
      <w:r w:rsidRPr="00B7205C">
        <w:rPr>
          <w:lang w:val="fr-FR"/>
        </w:rPr>
        <w:t>助服务处。但是，委员会关切地注意到：</w:t>
      </w:r>
    </w:p>
    <w:p w:rsidR="00B7205C" w:rsidRPr="00B7205C" w:rsidRDefault="00B7205C" w:rsidP="00A95AE6">
      <w:pPr>
        <w:pStyle w:val="SingleTxtGC"/>
        <w:numPr>
          <w:ilvl w:val="0"/>
          <w:numId w:val="22"/>
        </w:numPr>
        <w:rPr>
          <w:lang w:val="fr-FR"/>
        </w:rPr>
      </w:pPr>
      <w:r w:rsidRPr="00B7205C">
        <w:rPr>
          <w:lang w:val="fr-FR"/>
        </w:rPr>
        <w:t>缔约国在马达加斯加移民工人所工作的缔约国</w:t>
      </w:r>
      <w:r w:rsidRPr="00B7205C">
        <w:rPr>
          <w:lang w:val="fr-FR"/>
        </w:rPr>
        <w:t>(</w:t>
      </w:r>
      <w:r w:rsidRPr="00B7205C">
        <w:rPr>
          <w:lang w:val="fr-FR"/>
        </w:rPr>
        <w:t>包括科威特和黎巴嫩</w:t>
      </w:r>
      <w:r w:rsidRPr="00B7205C">
        <w:rPr>
          <w:lang w:val="fr-FR"/>
        </w:rPr>
        <w:t>)</w:t>
      </w:r>
      <w:r w:rsidRPr="00B7205C">
        <w:rPr>
          <w:lang w:val="fr-FR"/>
        </w:rPr>
        <w:t>的外交和领事代表有限</w:t>
      </w:r>
      <w:r>
        <w:rPr>
          <w:lang w:val="fr-FR"/>
        </w:rPr>
        <w:t>；</w:t>
      </w:r>
    </w:p>
    <w:p w:rsidR="00B7205C" w:rsidRPr="00B7205C" w:rsidRDefault="00B7205C" w:rsidP="00A95AE6">
      <w:pPr>
        <w:pStyle w:val="SingleTxtGC"/>
        <w:numPr>
          <w:ilvl w:val="0"/>
          <w:numId w:val="22"/>
        </w:numPr>
        <w:rPr>
          <w:lang w:val="fr-FR"/>
        </w:rPr>
      </w:pPr>
      <w:r w:rsidRPr="00B7205C">
        <w:rPr>
          <w:lang w:val="fr-FR"/>
        </w:rPr>
        <w:t>缺乏具体信息，说明向</w:t>
      </w:r>
      <w:r w:rsidRPr="00B7205C">
        <w:rPr>
          <w:rFonts w:hint="eastAsia"/>
          <w:lang w:val="fr-FR"/>
        </w:rPr>
        <w:t>旅居海外</w:t>
      </w:r>
      <w:r w:rsidRPr="00B7205C">
        <w:rPr>
          <w:lang w:val="fr-FR"/>
        </w:rPr>
        <w:t>的马达加斯加移民工人及其家庭成员提供的援助，包括向非正常移民</w:t>
      </w:r>
      <w:r w:rsidRPr="00B7205C">
        <w:rPr>
          <w:rFonts w:hint="eastAsia"/>
          <w:lang w:val="fr-FR"/>
        </w:rPr>
        <w:t>以及</w:t>
      </w:r>
      <w:r w:rsidRPr="00B7205C">
        <w:rPr>
          <w:lang w:val="fr-FR"/>
        </w:rPr>
        <w:t>受虐待者、被剥夺自由和</w:t>
      </w:r>
      <w:r w:rsidRPr="00B7205C">
        <w:rPr>
          <w:lang w:val="fr-FR"/>
        </w:rPr>
        <w:t>/</w:t>
      </w:r>
      <w:r w:rsidRPr="00B7205C">
        <w:rPr>
          <w:lang w:val="fr-FR"/>
        </w:rPr>
        <w:t>或被驱逐者提供的援助。</w:t>
      </w:r>
    </w:p>
    <w:p w:rsidR="00B7205C" w:rsidRPr="00826E33" w:rsidRDefault="00B7205C" w:rsidP="00B7205C">
      <w:pPr>
        <w:pStyle w:val="SingleTxtGC"/>
        <w:rPr>
          <w:rFonts w:ascii="Time New Roman" w:eastAsia="黑体" w:hAnsi="Time New Roman" w:hint="eastAsia"/>
          <w:lang w:val="fr-FR"/>
        </w:rPr>
      </w:pPr>
      <w:r w:rsidRPr="00826E33">
        <w:rPr>
          <w:rFonts w:ascii="Time New Roman" w:eastAsia="黑体" w:hAnsi="Time New Roman"/>
          <w:lang w:val="fr-FR"/>
        </w:rPr>
        <w:t>38.</w:t>
      </w:r>
      <w:r w:rsidRPr="00826E33">
        <w:rPr>
          <w:rFonts w:ascii="Time New Roman" w:eastAsia="黑体" w:hAnsi="Time New Roman"/>
          <w:lang w:val="fr-FR"/>
        </w:rPr>
        <w:tab/>
      </w:r>
      <w:r w:rsidRPr="00826E33">
        <w:rPr>
          <w:rFonts w:ascii="Time New Roman" w:eastAsia="黑体" w:hAnsi="Time New Roman"/>
          <w:lang w:val="fr-FR"/>
        </w:rPr>
        <w:t>委员会建议缔约国：</w:t>
      </w:r>
    </w:p>
    <w:p w:rsidR="00B7205C" w:rsidRPr="00826E33" w:rsidRDefault="00B7205C" w:rsidP="00A95AE6">
      <w:pPr>
        <w:pStyle w:val="SingleTxtGC"/>
        <w:numPr>
          <w:ilvl w:val="0"/>
          <w:numId w:val="23"/>
        </w:numPr>
        <w:rPr>
          <w:rFonts w:ascii="Time New Roman" w:eastAsia="黑体" w:hAnsi="Time New Roman" w:hint="eastAsia"/>
          <w:bCs/>
          <w:lang w:val="fr-FR"/>
        </w:rPr>
      </w:pPr>
      <w:r w:rsidRPr="00826E33">
        <w:rPr>
          <w:rFonts w:ascii="Time New Roman" w:eastAsia="黑体" w:hAnsi="Time New Roman"/>
          <w:lang w:val="fr-FR"/>
        </w:rPr>
        <w:t>加强与马达加斯加移民工人及其家庭成员的目的地国，包括中国、科威特、黎巴嫩和其他海湾国家的合作，以确保在没有缔约国外交或领事代表的地方，保护海外马达加斯加移民工人及其家庭成员的权利；</w:t>
      </w:r>
    </w:p>
    <w:p w:rsidR="00B7205C" w:rsidRPr="00826E33" w:rsidRDefault="00B7205C" w:rsidP="00A95AE6">
      <w:pPr>
        <w:pStyle w:val="SingleTxtGC"/>
        <w:numPr>
          <w:ilvl w:val="0"/>
          <w:numId w:val="23"/>
        </w:numPr>
        <w:rPr>
          <w:rFonts w:ascii="Time New Roman" w:eastAsia="黑体" w:hAnsi="Time New Roman" w:hint="eastAsia"/>
          <w:lang w:val="fr-FR"/>
        </w:rPr>
      </w:pPr>
      <w:r w:rsidRPr="00826E33">
        <w:rPr>
          <w:rFonts w:ascii="Time New Roman" w:eastAsia="黑体" w:hAnsi="Time New Roman"/>
          <w:lang w:val="fr-FR"/>
        </w:rPr>
        <w:t>加强其外交或领事服务的能力，以便有效履行保护和促进马达加斯加移民工人及其家庭成员</w:t>
      </w:r>
      <w:r w:rsidRPr="00826E33">
        <w:rPr>
          <w:rFonts w:ascii="Time New Roman" w:eastAsia="黑体" w:hAnsi="Time New Roman"/>
          <w:lang w:val="fr-FR"/>
        </w:rPr>
        <w:t>(</w:t>
      </w:r>
      <w:r w:rsidRPr="00826E33">
        <w:rPr>
          <w:rFonts w:ascii="Time New Roman" w:eastAsia="黑体" w:hAnsi="Time New Roman"/>
          <w:lang w:val="fr-FR"/>
        </w:rPr>
        <w:t>包括被剥夺自由者或被驱逐者</w:t>
      </w:r>
      <w:r w:rsidRPr="00826E33">
        <w:rPr>
          <w:rFonts w:ascii="Time New Roman" w:eastAsia="黑体" w:hAnsi="Time New Roman"/>
          <w:lang w:val="fr-FR"/>
        </w:rPr>
        <w:t>)</w:t>
      </w:r>
      <w:r w:rsidRPr="00826E33">
        <w:rPr>
          <w:rFonts w:ascii="Time New Roman" w:eastAsia="黑体" w:hAnsi="Time New Roman"/>
          <w:lang w:val="fr-FR"/>
        </w:rPr>
        <w:t>权利的任务。</w:t>
      </w:r>
    </w:p>
    <w:p w:rsidR="00B7205C" w:rsidRPr="00B7205C" w:rsidRDefault="00B7205C" w:rsidP="00635827">
      <w:pPr>
        <w:pStyle w:val="H23GC"/>
        <w:rPr>
          <w:lang w:val="fr-FR"/>
        </w:rPr>
      </w:pPr>
      <w:r w:rsidRPr="00B7205C">
        <w:rPr>
          <w:lang w:val="fr-FR"/>
        </w:rPr>
        <w:tab/>
      </w:r>
      <w:r w:rsidRPr="00B7205C">
        <w:rPr>
          <w:lang w:val="fr-FR"/>
        </w:rPr>
        <w:tab/>
      </w:r>
      <w:r w:rsidRPr="00B7205C">
        <w:rPr>
          <w:lang w:val="fr-FR"/>
        </w:rPr>
        <w:t>出生登记和国籍</w:t>
      </w:r>
    </w:p>
    <w:p w:rsidR="00B7205C" w:rsidRPr="00B7205C" w:rsidRDefault="00B7205C" w:rsidP="00B7205C">
      <w:pPr>
        <w:pStyle w:val="SingleTxtGC"/>
        <w:rPr>
          <w:lang w:val="fr-FR"/>
        </w:rPr>
      </w:pPr>
      <w:r>
        <w:rPr>
          <w:lang w:val="fr-FR"/>
        </w:rPr>
        <w:t>39</w:t>
      </w:r>
      <w:r w:rsidRPr="00B7205C">
        <w:rPr>
          <w:lang w:val="fr-FR"/>
        </w:rPr>
        <w:t>.</w:t>
      </w:r>
      <w:r w:rsidRPr="00B7205C">
        <w:rPr>
          <w:lang w:val="fr-FR"/>
        </w:rPr>
        <w:tab/>
      </w:r>
      <w:r w:rsidRPr="00B7205C">
        <w:rPr>
          <w:lang w:val="fr-FR"/>
        </w:rPr>
        <w:t>委员会注意到缔约国为减少无国籍状态而采取的立法措施。但委员会感到关切的是，缔约国境内存在大量无国籍人士，并且：</w:t>
      </w:r>
    </w:p>
    <w:p w:rsidR="00B7205C" w:rsidRPr="00B7205C" w:rsidRDefault="00B7205C" w:rsidP="00A95AE6">
      <w:pPr>
        <w:pStyle w:val="SingleTxtGC"/>
        <w:numPr>
          <w:ilvl w:val="0"/>
          <w:numId w:val="26"/>
        </w:numPr>
        <w:rPr>
          <w:lang w:val="fr-FR"/>
        </w:rPr>
      </w:pPr>
      <w:r w:rsidRPr="00B7205C">
        <w:rPr>
          <w:lang w:val="fr-FR"/>
        </w:rPr>
        <w:t>缺乏</w:t>
      </w:r>
      <w:r w:rsidRPr="00B7205C">
        <w:rPr>
          <w:rFonts w:hint="eastAsia"/>
          <w:lang w:val="fr-FR"/>
        </w:rPr>
        <w:t>相关资料</w:t>
      </w:r>
      <w:r w:rsidRPr="00B7205C">
        <w:rPr>
          <w:lang w:val="fr-FR"/>
        </w:rPr>
        <w:t>，说明在何种条件下马达加斯加出国务工人员的子女以及在马达加斯加工作的</w:t>
      </w:r>
      <w:r w:rsidRPr="00B7205C">
        <w:rPr>
          <w:rFonts w:hint="eastAsia"/>
          <w:lang w:val="fr-FR"/>
        </w:rPr>
        <w:t>外来</w:t>
      </w:r>
      <w:r w:rsidRPr="00B7205C">
        <w:rPr>
          <w:lang w:val="fr-FR"/>
        </w:rPr>
        <w:t>移民的子女可在出生时或以后</w:t>
      </w:r>
      <w:r w:rsidRPr="00B7205C">
        <w:rPr>
          <w:rFonts w:hint="eastAsia"/>
          <w:lang w:val="fr-FR"/>
        </w:rPr>
        <w:t>获得</w:t>
      </w:r>
      <w:r w:rsidRPr="00B7205C">
        <w:rPr>
          <w:lang w:val="fr-FR"/>
        </w:rPr>
        <w:t>登记，并拥有认可的原籍国的国籍</w:t>
      </w:r>
      <w:r>
        <w:rPr>
          <w:lang w:val="fr-FR"/>
        </w:rPr>
        <w:t>；</w:t>
      </w:r>
    </w:p>
    <w:p w:rsidR="00B7205C" w:rsidRPr="00B7205C" w:rsidRDefault="00B7205C" w:rsidP="00A95AE6">
      <w:pPr>
        <w:pStyle w:val="SingleTxtGC"/>
        <w:numPr>
          <w:ilvl w:val="0"/>
          <w:numId w:val="26"/>
        </w:numPr>
        <w:rPr>
          <w:lang w:val="fr-FR"/>
        </w:rPr>
      </w:pPr>
      <w:r w:rsidRPr="00B7205C">
        <w:rPr>
          <w:lang w:val="fr-FR"/>
        </w:rPr>
        <w:t>加入缔约国国籍困难重重</w:t>
      </w:r>
      <w:r>
        <w:rPr>
          <w:lang w:val="fr-FR"/>
        </w:rPr>
        <w:t>；</w:t>
      </w:r>
    </w:p>
    <w:p w:rsidR="00B7205C" w:rsidRPr="00B7205C" w:rsidRDefault="00B7205C" w:rsidP="00A95AE6">
      <w:pPr>
        <w:pStyle w:val="SingleTxtGC"/>
        <w:numPr>
          <w:ilvl w:val="0"/>
          <w:numId w:val="26"/>
        </w:numPr>
        <w:rPr>
          <w:lang w:val="fr-FR"/>
        </w:rPr>
      </w:pPr>
      <w:r w:rsidRPr="00B7205C">
        <w:rPr>
          <w:lang w:val="fr-FR"/>
        </w:rPr>
        <w:t>根据</w:t>
      </w:r>
      <w:r>
        <w:rPr>
          <w:lang w:val="fr-FR"/>
        </w:rPr>
        <w:t>1961</w:t>
      </w:r>
      <w:r w:rsidRPr="00B7205C">
        <w:rPr>
          <w:lang w:val="fr-FR"/>
        </w:rPr>
        <w:t>年</w:t>
      </w:r>
      <w:r>
        <w:rPr>
          <w:lang w:val="fr-FR"/>
        </w:rPr>
        <w:t>7</w:t>
      </w:r>
      <w:r w:rsidRPr="00B7205C">
        <w:rPr>
          <w:lang w:val="fr-FR"/>
        </w:rPr>
        <w:t>月</w:t>
      </w:r>
      <w:r>
        <w:rPr>
          <w:lang w:val="fr-FR"/>
        </w:rPr>
        <w:t>1</w:t>
      </w:r>
      <w:r w:rsidRPr="00B7205C">
        <w:rPr>
          <w:lang w:val="fr-FR"/>
        </w:rPr>
        <w:t>日第</w:t>
      </w:r>
      <w:r>
        <w:rPr>
          <w:lang w:val="fr-FR"/>
        </w:rPr>
        <w:t>1236</w:t>
      </w:r>
      <w:r w:rsidRPr="00B7205C">
        <w:rPr>
          <w:lang w:val="fr-FR"/>
        </w:rPr>
        <w:t>号法令设立无国籍问题委员会的</w:t>
      </w:r>
      <w:r w:rsidRPr="00B7205C">
        <w:rPr>
          <w:rFonts w:hint="eastAsia"/>
          <w:lang w:val="fr-FR"/>
        </w:rPr>
        <w:t>延迟</w:t>
      </w:r>
      <w:r w:rsidRPr="00B7205C">
        <w:rPr>
          <w:lang w:val="fr-FR"/>
        </w:rPr>
        <w:t>。</w:t>
      </w:r>
    </w:p>
    <w:p w:rsidR="00D42CF8" w:rsidRDefault="00D42CF8">
      <w:pPr>
        <w:tabs>
          <w:tab w:val="clear" w:pos="431"/>
        </w:tabs>
        <w:overflowPunct/>
        <w:adjustRightInd/>
        <w:snapToGrid/>
        <w:spacing w:line="240" w:lineRule="auto"/>
        <w:jc w:val="left"/>
        <w:rPr>
          <w:lang w:val="fr-FR"/>
        </w:rPr>
      </w:pPr>
      <w:r>
        <w:rPr>
          <w:lang w:val="fr-FR"/>
        </w:rPr>
        <w:br w:type="page"/>
      </w:r>
    </w:p>
    <w:p w:rsidR="00B7205C" w:rsidRPr="00B80997" w:rsidRDefault="00B7205C" w:rsidP="00B7205C">
      <w:pPr>
        <w:pStyle w:val="SingleTxtGC"/>
        <w:rPr>
          <w:rFonts w:ascii="Time New Roman" w:eastAsia="黑体" w:hAnsi="Time New Roman" w:hint="eastAsia"/>
          <w:lang w:val="fr-FR"/>
        </w:rPr>
      </w:pPr>
      <w:r w:rsidRPr="00B80997">
        <w:rPr>
          <w:rFonts w:ascii="Time New Roman" w:eastAsia="黑体" w:hAnsi="Time New Roman"/>
          <w:lang w:val="fr-FR"/>
        </w:rPr>
        <w:t>40.</w:t>
      </w:r>
      <w:r w:rsidRPr="00B80997">
        <w:rPr>
          <w:rFonts w:ascii="Time New Roman" w:eastAsia="黑体" w:hAnsi="Time New Roman"/>
          <w:lang w:val="fr-FR"/>
        </w:rPr>
        <w:tab/>
      </w:r>
      <w:r w:rsidRPr="00B80997">
        <w:rPr>
          <w:rFonts w:ascii="Time New Roman" w:eastAsia="黑体" w:hAnsi="Time New Roman"/>
          <w:lang w:val="fr-FR"/>
        </w:rPr>
        <w:t>委员会建议缔约国：</w:t>
      </w:r>
    </w:p>
    <w:p w:rsidR="00B7205C" w:rsidRPr="00B80997" w:rsidRDefault="00B7205C" w:rsidP="00A95AE6">
      <w:pPr>
        <w:pStyle w:val="SingleTxtGC"/>
        <w:numPr>
          <w:ilvl w:val="0"/>
          <w:numId w:val="25"/>
        </w:numPr>
        <w:rPr>
          <w:rFonts w:ascii="Time New Roman" w:eastAsia="黑体" w:hAnsi="Time New Roman" w:hint="eastAsia"/>
          <w:lang w:val="fr-FR"/>
        </w:rPr>
      </w:pPr>
      <w:r w:rsidRPr="00B80997">
        <w:rPr>
          <w:rFonts w:ascii="Time New Roman" w:eastAsia="黑体" w:hAnsi="Time New Roman"/>
          <w:lang w:val="fr-FR"/>
        </w:rPr>
        <w:t>确保所有马达加斯加出国务工人员的子女以及在马达加斯加工作的</w:t>
      </w:r>
      <w:r w:rsidRPr="00B80997">
        <w:rPr>
          <w:rFonts w:ascii="Time New Roman" w:eastAsia="黑体" w:hAnsi="Time New Roman" w:hint="eastAsia"/>
          <w:lang w:val="fr-FR"/>
        </w:rPr>
        <w:t>外来</w:t>
      </w:r>
      <w:r w:rsidRPr="00B80997">
        <w:rPr>
          <w:rFonts w:ascii="Time New Roman" w:eastAsia="黑体" w:hAnsi="Time New Roman"/>
          <w:lang w:val="fr-FR"/>
        </w:rPr>
        <w:t>移民的子女在出生时得到登记，为</w:t>
      </w:r>
      <w:r w:rsidRPr="00B80997">
        <w:rPr>
          <w:rFonts w:ascii="Time New Roman" w:eastAsia="黑体" w:hAnsi="Time New Roman" w:hint="eastAsia"/>
          <w:lang w:val="fr-FR"/>
        </w:rPr>
        <w:t>推迟的</w:t>
      </w:r>
      <w:r w:rsidRPr="00B80997">
        <w:rPr>
          <w:rFonts w:ascii="Time New Roman" w:eastAsia="黑体" w:hAnsi="Time New Roman"/>
          <w:lang w:val="fr-FR"/>
        </w:rPr>
        <w:t>登记提供便利，并确保他们</w:t>
      </w:r>
      <w:r w:rsidRPr="00B80997">
        <w:rPr>
          <w:rFonts w:ascii="Time New Roman" w:eastAsia="黑体" w:hAnsi="Time New Roman" w:hint="eastAsia"/>
          <w:lang w:val="fr-FR"/>
        </w:rPr>
        <w:t>获得</w:t>
      </w:r>
      <w:r w:rsidRPr="00B80997">
        <w:rPr>
          <w:rFonts w:ascii="Time New Roman" w:eastAsia="黑体" w:hAnsi="Time New Roman"/>
          <w:lang w:val="fr-FR"/>
        </w:rPr>
        <w:t>身份证明文件，按照可持续发展目标</w:t>
      </w:r>
      <w:r w:rsidRPr="00B80997">
        <w:rPr>
          <w:rFonts w:ascii="Time New Roman" w:eastAsia="黑体" w:hAnsi="Time New Roman"/>
          <w:lang w:val="fr-FR"/>
        </w:rPr>
        <w:t>(</w:t>
      </w:r>
      <w:r w:rsidRPr="00B80997">
        <w:rPr>
          <w:rFonts w:ascii="Time New Roman" w:eastAsia="黑体" w:hAnsi="Time New Roman"/>
          <w:lang w:val="fr-FR"/>
        </w:rPr>
        <w:t>具体目标</w:t>
      </w:r>
      <w:r w:rsidRPr="00B80997">
        <w:rPr>
          <w:rFonts w:ascii="Time New Roman" w:eastAsia="黑体" w:hAnsi="Time New Roman"/>
          <w:lang w:val="fr-FR"/>
        </w:rPr>
        <w:t>16.9)</w:t>
      </w:r>
      <w:r w:rsidRPr="00B80997">
        <w:rPr>
          <w:rFonts w:ascii="Time New Roman" w:eastAsia="黑体" w:hAnsi="Time New Roman"/>
          <w:lang w:val="fr-FR"/>
        </w:rPr>
        <w:t>和普遍定期审议框架下的承诺</w:t>
      </w:r>
      <w:r w:rsidRPr="00B80997">
        <w:rPr>
          <w:rFonts w:ascii="Time New Roman" w:eastAsia="黑体" w:hAnsi="Time New Roman"/>
          <w:lang w:val="fr-FR"/>
        </w:rPr>
        <w:t>(A/</w:t>
      </w:r>
      <w:proofErr w:type="spellStart"/>
      <w:r w:rsidRPr="00B80997">
        <w:rPr>
          <w:rFonts w:ascii="Time New Roman" w:eastAsia="黑体" w:hAnsi="Time New Roman"/>
          <w:lang w:val="fr-FR"/>
        </w:rPr>
        <w:t>HRC</w:t>
      </w:r>
      <w:proofErr w:type="spellEnd"/>
      <w:r w:rsidRPr="00B80997">
        <w:rPr>
          <w:rFonts w:ascii="Time New Roman" w:eastAsia="黑体" w:hAnsi="Time New Roman"/>
          <w:lang w:val="fr-FR"/>
        </w:rPr>
        <w:t>/28/13,</w:t>
      </w:r>
      <w:r w:rsidR="005F3653" w:rsidRPr="00B80997">
        <w:rPr>
          <w:rFonts w:ascii="Time New Roman" w:eastAsia="黑体" w:hAnsi="Time New Roman"/>
          <w:lang w:val="fr-FR"/>
        </w:rPr>
        <w:t xml:space="preserve"> </w:t>
      </w:r>
      <w:r w:rsidRPr="00B80997">
        <w:rPr>
          <w:rFonts w:ascii="Time New Roman" w:eastAsia="黑体" w:hAnsi="Time New Roman"/>
          <w:lang w:val="fr-FR"/>
        </w:rPr>
        <w:t>第</w:t>
      </w:r>
      <w:r w:rsidRPr="00B80997">
        <w:rPr>
          <w:rFonts w:ascii="Time New Roman" w:eastAsia="黑体" w:hAnsi="Time New Roman"/>
          <w:lang w:val="fr-FR"/>
        </w:rPr>
        <w:t>108.62</w:t>
      </w:r>
      <w:r w:rsidRPr="00B80997">
        <w:rPr>
          <w:rFonts w:ascii="Time New Roman" w:eastAsia="黑体" w:hAnsi="Time New Roman"/>
          <w:lang w:val="fr-FR"/>
        </w:rPr>
        <w:t>段</w:t>
      </w:r>
      <w:r w:rsidRPr="00B80997">
        <w:rPr>
          <w:rFonts w:ascii="Time New Roman" w:eastAsia="黑体" w:hAnsi="Time New Roman"/>
          <w:lang w:val="fr-FR"/>
        </w:rPr>
        <w:t>)</w:t>
      </w:r>
      <w:r w:rsidRPr="00B80997">
        <w:rPr>
          <w:rFonts w:ascii="Time New Roman" w:eastAsia="黑体" w:hAnsi="Time New Roman"/>
          <w:lang w:val="fr-FR"/>
        </w:rPr>
        <w:t>，与缔约国</w:t>
      </w:r>
      <w:r w:rsidRPr="00B80997">
        <w:rPr>
          <w:rFonts w:ascii="Time New Roman" w:eastAsia="黑体" w:hAnsi="Time New Roman" w:hint="eastAsia"/>
          <w:lang w:val="fr-FR"/>
        </w:rPr>
        <w:t>境内</w:t>
      </w:r>
      <w:r w:rsidRPr="00B80997">
        <w:rPr>
          <w:rFonts w:ascii="Time New Roman" w:eastAsia="黑体" w:hAnsi="Time New Roman"/>
          <w:lang w:val="fr-FR"/>
        </w:rPr>
        <w:t>移民工人</w:t>
      </w:r>
      <w:r w:rsidRPr="00B80997">
        <w:rPr>
          <w:rFonts w:ascii="Time New Roman" w:eastAsia="黑体" w:hAnsi="Time New Roman"/>
          <w:lang w:val="fr-FR"/>
        </w:rPr>
        <w:t>(</w:t>
      </w:r>
      <w:r w:rsidRPr="00B80997">
        <w:rPr>
          <w:rFonts w:ascii="Time New Roman" w:eastAsia="黑体" w:hAnsi="Time New Roman"/>
          <w:lang w:val="fr-FR"/>
        </w:rPr>
        <w:t>包括非正常移民、无国籍人和无身份证件的人</w:t>
      </w:r>
      <w:r w:rsidRPr="00B80997">
        <w:rPr>
          <w:rFonts w:ascii="Time New Roman" w:eastAsia="黑体" w:hAnsi="Time New Roman"/>
          <w:lang w:val="fr-FR"/>
        </w:rPr>
        <w:t>)</w:t>
      </w:r>
      <w:r w:rsidRPr="00B80997">
        <w:rPr>
          <w:rFonts w:ascii="Time New Roman" w:eastAsia="黑体" w:hAnsi="Time New Roman"/>
          <w:lang w:val="fr-FR"/>
        </w:rPr>
        <w:t>的原籍国合作，以承认他们的国籍，并向移民工人及其家庭成员宣传出生登记的重要性；</w:t>
      </w:r>
    </w:p>
    <w:p w:rsidR="00B7205C" w:rsidRPr="00B80997" w:rsidRDefault="00B7205C" w:rsidP="00A95AE6">
      <w:pPr>
        <w:pStyle w:val="SingleTxtGC"/>
        <w:numPr>
          <w:ilvl w:val="0"/>
          <w:numId w:val="25"/>
        </w:numPr>
        <w:rPr>
          <w:rFonts w:ascii="Time New Roman" w:eastAsia="黑体" w:hAnsi="Time New Roman" w:hint="eastAsia"/>
          <w:lang w:val="fr-FR"/>
        </w:rPr>
      </w:pPr>
      <w:r w:rsidRPr="00B80997">
        <w:rPr>
          <w:rFonts w:ascii="Time New Roman" w:eastAsia="黑体" w:hAnsi="Time New Roman"/>
          <w:lang w:val="fr-FR"/>
        </w:rPr>
        <w:t>简化</w:t>
      </w:r>
      <w:r w:rsidRPr="00B80997">
        <w:rPr>
          <w:rFonts w:ascii="Time New Roman" w:eastAsia="黑体" w:hAnsi="Time New Roman" w:hint="eastAsia"/>
          <w:lang w:val="fr-FR"/>
        </w:rPr>
        <w:t>以下人员的入籍程序：</w:t>
      </w:r>
      <w:r w:rsidRPr="00B80997">
        <w:rPr>
          <w:rFonts w:ascii="Time New Roman" w:eastAsia="黑体" w:hAnsi="Time New Roman"/>
          <w:lang w:val="fr-FR"/>
        </w:rPr>
        <w:t>在马达加斯加出生的外国人子女、无国籍人子女或无权向国外出生的子女传递其国籍者的子女；</w:t>
      </w:r>
    </w:p>
    <w:p w:rsidR="00B7205C" w:rsidRPr="00B80997" w:rsidRDefault="00B7205C" w:rsidP="00A95AE6">
      <w:pPr>
        <w:pStyle w:val="SingleTxtGC"/>
        <w:numPr>
          <w:ilvl w:val="0"/>
          <w:numId w:val="25"/>
        </w:numPr>
        <w:rPr>
          <w:rFonts w:ascii="Time New Roman" w:eastAsia="黑体" w:hAnsi="Time New Roman" w:hint="eastAsia"/>
          <w:lang w:val="fr-FR"/>
        </w:rPr>
      </w:pPr>
      <w:r w:rsidRPr="00B80997">
        <w:rPr>
          <w:rFonts w:ascii="Time New Roman" w:eastAsia="黑体" w:hAnsi="Time New Roman"/>
          <w:lang w:val="fr-FR"/>
        </w:rPr>
        <w:t>为执行第</w:t>
      </w:r>
      <w:r w:rsidRPr="00B80997">
        <w:rPr>
          <w:rFonts w:ascii="Time New Roman" w:eastAsia="黑体" w:hAnsi="Time New Roman"/>
          <w:lang w:val="fr-FR"/>
        </w:rPr>
        <w:t>61-025</w:t>
      </w:r>
      <w:r w:rsidRPr="00B80997">
        <w:rPr>
          <w:rFonts w:ascii="Time New Roman" w:eastAsia="黑体" w:hAnsi="Time New Roman"/>
          <w:lang w:val="fr-FR"/>
        </w:rPr>
        <w:t>号</w:t>
      </w:r>
      <w:r w:rsidRPr="00B80997">
        <w:rPr>
          <w:rFonts w:ascii="Time New Roman" w:eastAsia="黑体" w:hAnsi="Time New Roman" w:hint="eastAsia"/>
          <w:lang w:val="fr-FR"/>
        </w:rPr>
        <w:t>法律</w:t>
      </w:r>
      <w:r w:rsidRPr="00B80997">
        <w:rPr>
          <w:rFonts w:ascii="Time New Roman" w:eastAsia="黑体" w:hAnsi="Time New Roman"/>
          <w:lang w:val="fr-FR"/>
        </w:rPr>
        <w:t>和设立无国籍问题委员会分配必要的人力、技术和财力；</w:t>
      </w:r>
    </w:p>
    <w:p w:rsidR="00B7205C" w:rsidRPr="00B80997" w:rsidRDefault="00B7205C" w:rsidP="00A95AE6">
      <w:pPr>
        <w:pStyle w:val="SingleTxtGC"/>
        <w:numPr>
          <w:ilvl w:val="0"/>
          <w:numId w:val="25"/>
        </w:numPr>
        <w:rPr>
          <w:rFonts w:ascii="Time New Roman" w:eastAsia="黑体" w:hAnsi="Time New Roman" w:hint="eastAsia"/>
          <w:lang w:val="fr-FR"/>
        </w:rPr>
      </w:pPr>
      <w:r w:rsidRPr="00B80997">
        <w:rPr>
          <w:rFonts w:ascii="Time New Roman" w:eastAsia="黑体" w:hAnsi="Time New Roman"/>
          <w:lang w:val="fr-FR"/>
        </w:rPr>
        <w:t>加入《减少无国籍状态公约》。</w:t>
      </w:r>
    </w:p>
    <w:p w:rsidR="00B7205C" w:rsidRPr="00B7205C" w:rsidRDefault="006470D8" w:rsidP="006470D8">
      <w:pPr>
        <w:pStyle w:val="H23GC"/>
        <w:rPr>
          <w:lang w:val="fr-FR"/>
        </w:rPr>
      </w:pPr>
      <w:r>
        <w:rPr>
          <w:lang w:val="fr-FR"/>
        </w:rPr>
        <w:tab/>
      </w:r>
      <w:r>
        <w:rPr>
          <w:lang w:val="fr-FR"/>
        </w:rPr>
        <w:tab/>
      </w:r>
      <w:r w:rsidR="00B7205C" w:rsidRPr="00B7205C">
        <w:rPr>
          <w:lang w:val="fr-FR"/>
        </w:rPr>
        <w:t>职业培训</w:t>
      </w:r>
    </w:p>
    <w:p w:rsidR="00B7205C" w:rsidRPr="00B7205C" w:rsidRDefault="00B7205C" w:rsidP="00B7205C">
      <w:pPr>
        <w:pStyle w:val="SingleTxtGC"/>
        <w:rPr>
          <w:lang w:val="fr-FR"/>
        </w:rPr>
      </w:pPr>
      <w:r>
        <w:rPr>
          <w:lang w:val="fr-FR"/>
        </w:rPr>
        <w:t>41</w:t>
      </w:r>
      <w:r w:rsidRPr="00B7205C">
        <w:rPr>
          <w:lang w:val="fr-FR"/>
        </w:rPr>
        <w:t>.</w:t>
      </w:r>
      <w:r w:rsidRPr="00B7205C">
        <w:rPr>
          <w:lang w:val="fr-FR"/>
        </w:rPr>
        <w:tab/>
      </w:r>
      <w:r w:rsidRPr="00B7205C">
        <w:rPr>
          <w:lang w:val="fr-FR"/>
        </w:rPr>
        <w:t>委员会注意到缔约国</w:t>
      </w:r>
      <w:r>
        <w:rPr>
          <w:lang w:val="fr-FR"/>
        </w:rPr>
        <w:t>2</w:t>
      </w:r>
      <w:r w:rsidRPr="00B7205C">
        <w:rPr>
          <w:lang w:val="fr-FR"/>
        </w:rPr>
        <w:t>0</w:t>
      </w:r>
      <w:r>
        <w:rPr>
          <w:lang w:val="fr-FR"/>
        </w:rPr>
        <w:t>15</w:t>
      </w:r>
      <w:r w:rsidRPr="00B7205C">
        <w:rPr>
          <w:lang w:val="fr-FR"/>
        </w:rPr>
        <w:t>年通过了国家就业和职业培训政策。</w:t>
      </w:r>
    </w:p>
    <w:p w:rsidR="00B7205C" w:rsidRPr="006470D8" w:rsidRDefault="00B7205C" w:rsidP="00B7205C">
      <w:pPr>
        <w:pStyle w:val="SingleTxtGC"/>
        <w:rPr>
          <w:rFonts w:ascii="Time New Roman" w:eastAsia="黑体" w:hAnsi="Time New Roman" w:hint="eastAsia"/>
          <w:lang w:val="fr-FR"/>
        </w:rPr>
      </w:pPr>
      <w:r w:rsidRPr="006470D8">
        <w:rPr>
          <w:rFonts w:ascii="Time New Roman" w:eastAsia="黑体" w:hAnsi="Time New Roman"/>
          <w:lang w:val="fr-FR"/>
        </w:rPr>
        <w:t>42.</w:t>
      </w:r>
      <w:r w:rsidRPr="006470D8">
        <w:rPr>
          <w:rFonts w:ascii="Time New Roman" w:eastAsia="黑体" w:hAnsi="Time New Roman"/>
          <w:lang w:val="fr-FR"/>
        </w:rPr>
        <w:tab/>
      </w:r>
      <w:r w:rsidRPr="006470D8">
        <w:rPr>
          <w:rFonts w:ascii="Time New Roman" w:eastAsia="黑体" w:hAnsi="Time New Roman"/>
          <w:lang w:val="fr-FR"/>
        </w:rPr>
        <w:t>委员会建议缔约国分配必要的人力、技术和财力，执行国家就业和职业培训政策，并按照《公约》第</w:t>
      </w:r>
      <w:r w:rsidRPr="006470D8">
        <w:rPr>
          <w:rFonts w:ascii="Time New Roman" w:eastAsia="黑体" w:hAnsi="Time New Roman"/>
          <w:lang w:val="fr-FR"/>
        </w:rPr>
        <w:t>43</w:t>
      </w:r>
      <w:r w:rsidRPr="006470D8">
        <w:rPr>
          <w:rFonts w:ascii="Time New Roman" w:eastAsia="黑体" w:hAnsi="Time New Roman"/>
          <w:lang w:val="fr-FR"/>
        </w:rPr>
        <w:t>条</w:t>
      </w:r>
      <w:r w:rsidRPr="006470D8">
        <w:rPr>
          <w:rFonts w:ascii="Time New Roman" w:eastAsia="黑体" w:hAnsi="Time New Roman"/>
          <w:lang w:val="fr-FR"/>
        </w:rPr>
        <w:t>(b)</w:t>
      </w:r>
      <w:r w:rsidRPr="006470D8">
        <w:rPr>
          <w:rFonts w:ascii="Time New Roman" w:eastAsia="黑体" w:hAnsi="Time New Roman"/>
          <w:lang w:val="fr-FR"/>
        </w:rPr>
        <w:t>项和</w:t>
      </w:r>
      <w:r w:rsidRPr="006470D8">
        <w:rPr>
          <w:rFonts w:ascii="Time New Roman" w:eastAsia="黑体" w:hAnsi="Time New Roman"/>
          <w:lang w:val="fr-FR"/>
        </w:rPr>
        <w:t>(c)</w:t>
      </w:r>
      <w:r w:rsidRPr="006470D8">
        <w:rPr>
          <w:rFonts w:ascii="Time New Roman" w:eastAsia="黑体" w:hAnsi="Time New Roman" w:hint="eastAsia"/>
          <w:lang w:val="fr-FR"/>
        </w:rPr>
        <w:t>项</w:t>
      </w:r>
      <w:r w:rsidRPr="006470D8">
        <w:rPr>
          <w:rFonts w:ascii="Time New Roman" w:eastAsia="黑体" w:hAnsi="Time New Roman"/>
          <w:lang w:val="fr-FR"/>
        </w:rPr>
        <w:t>，确保移民工人与国民同等地</w:t>
      </w:r>
      <w:r w:rsidRPr="006470D8">
        <w:rPr>
          <w:rFonts w:ascii="Time New Roman" w:eastAsia="黑体" w:hAnsi="Time New Roman" w:hint="eastAsia"/>
          <w:lang w:val="fr-FR"/>
        </w:rPr>
        <w:t>参与</w:t>
      </w:r>
      <w:r w:rsidRPr="006470D8">
        <w:rPr>
          <w:rFonts w:ascii="Time New Roman" w:eastAsia="黑体" w:hAnsi="Time New Roman"/>
          <w:lang w:val="fr-FR"/>
        </w:rPr>
        <w:t>相关方案。</w:t>
      </w:r>
    </w:p>
    <w:p w:rsidR="00B7205C" w:rsidRPr="00B7205C" w:rsidRDefault="00B7205C" w:rsidP="00A84F8E">
      <w:pPr>
        <w:pStyle w:val="H23GC"/>
        <w:rPr>
          <w:lang w:val="fr-FR"/>
        </w:rPr>
      </w:pPr>
      <w:r w:rsidRPr="00B7205C">
        <w:rPr>
          <w:lang w:val="fr-FR"/>
        </w:rPr>
        <w:tab/>
      </w:r>
      <w:r w:rsidRPr="00B7205C">
        <w:rPr>
          <w:lang w:val="fr-FR"/>
        </w:rPr>
        <w:tab/>
      </w:r>
      <w:r w:rsidRPr="00B7205C">
        <w:rPr>
          <w:lang w:val="fr-FR"/>
        </w:rPr>
        <w:t>汇出收入和储蓄的权利</w:t>
      </w:r>
    </w:p>
    <w:p w:rsidR="00B7205C" w:rsidRPr="00B7205C" w:rsidRDefault="00B7205C" w:rsidP="00B7205C">
      <w:pPr>
        <w:pStyle w:val="SingleTxtGC"/>
        <w:rPr>
          <w:lang w:val="fr-FR"/>
        </w:rPr>
      </w:pPr>
      <w:r>
        <w:rPr>
          <w:lang w:val="fr-FR"/>
        </w:rPr>
        <w:t>43</w:t>
      </w:r>
      <w:r w:rsidRPr="00B7205C">
        <w:rPr>
          <w:lang w:val="fr-FR"/>
        </w:rPr>
        <w:t>.</w:t>
      </w:r>
      <w:r w:rsidRPr="00B7205C">
        <w:rPr>
          <w:lang w:val="fr-FR"/>
        </w:rPr>
        <w:tab/>
      </w:r>
      <w:r w:rsidRPr="00B7205C">
        <w:rPr>
          <w:lang w:val="fr-FR"/>
        </w:rPr>
        <w:t>委员会注意到代表团在对话期间就出国务工的马达加斯加人和缔约国</w:t>
      </w:r>
      <w:r w:rsidRPr="00B7205C">
        <w:rPr>
          <w:rFonts w:hint="eastAsia"/>
          <w:lang w:val="fr-FR"/>
        </w:rPr>
        <w:t>外来</w:t>
      </w:r>
      <w:r w:rsidRPr="00B7205C">
        <w:rPr>
          <w:lang w:val="fr-FR"/>
        </w:rPr>
        <w:t>移民工人的资金流动提供的</w:t>
      </w:r>
      <w:r w:rsidRPr="00B7205C">
        <w:rPr>
          <w:rFonts w:hint="eastAsia"/>
          <w:lang w:val="fr-FR"/>
        </w:rPr>
        <w:t>信息</w:t>
      </w:r>
      <w:r w:rsidRPr="00B7205C">
        <w:rPr>
          <w:lang w:val="fr-FR"/>
        </w:rPr>
        <w:t>。但是，委员会感到关切的是，没有提供信息，说明与金融机构结成了哪些伙伴关系，为收入的转移提供便利，也没有说明移民工人将收入和储蓄汇往原籍国</w:t>
      </w:r>
      <w:r w:rsidRPr="00B7205C">
        <w:rPr>
          <w:rFonts w:hint="eastAsia"/>
          <w:lang w:val="fr-FR"/>
        </w:rPr>
        <w:t>必须</w:t>
      </w:r>
      <w:r w:rsidRPr="00B7205C">
        <w:rPr>
          <w:lang w:val="fr-FR"/>
        </w:rPr>
        <w:t>承担的费用。</w:t>
      </w:r>
    </w:p>
    <w:p w:rsidR="00B7205C" w:rsidRPr="006470D8" w:rsidRDefault="00B7205C" w:rsidP="00B7205C">
      <w:pPr>
        <w:pStyle w:val="SingleTxtGC"/>
        <w:rPr>
          <w:rFonts w:ascii="Time New Roman" w:eastAsia="黑体" w:hAnsi="Time New Roman" w:hint="eastAsia"/>
          <w:lang w:val="fr-FR"/>
        </w:rPr>
      </w:pPr>
      <w:r w:rsidRPr="006470D8">
        <w:rPr>
          <w:rFonts w:ascii="Time New Roman" w:eastAsia="黑体" w:hAnsi="Time New Roman"/>
          <w:lang w:val="fr-FR"/>
        </w:rPr>
        <w:t>44.</w:t>
      </w:r>
      <w:r w:rsidRPr="006470D8">
        <w:rPr>
          <w:rFonts w:ascii="Time New Roman" w:eastAsia="黑体" w:hAnsi="Time New Roman"/>
          <w:lang w:val="fr-FR"/>
        </w:rPr>
        <w:tab/>
      </w:r>
      <w:r w:rsidRPr="006470D8">
        <w:rPr>
          <w:rFonts w:ascii="Time New Roman" w:eastAsia="黑体" w:hAnsi="Time New Roman"/>
          <w:lang w:val="fr-FR"/>
        </w:rPr>
        <w:t>委员会建议缔约国在下次定期报告中提供资料，说明：</w:t>
      </w:r>
    </w:p>
    <w:p w:rsidR="00B7205C" w:rsidRPr="006470D8" w:rsidRDefault="00B7205C" w:rsidP="00A95AE6">
      <w:pPr>
        <w:pStyle w:val="SingleTxtGC"/>
        <w:numPr>
          <w:ilvl w:val="0"/>
          <w:numId w:val="24"/>
        </w:numPr>
        <w:rPr>
          <w:rFonts w:ascii="Time New Roman" w:eastAsia="黑体" w:hAnsi="Time New Roman" w:hint="eastAsia"/>
          <w:bCs/>
          <w:lang w:val="fr-FR"/>
        </w:rPr>
      </w:pPr>
      <w:r w:rsidRPr="006470D8">
        <w:rPr>
          <w:rFonts w:ascii="Time New Roman" w:eastAsia="黑体" w:hAnsi="Time New Roman"/>
          <w:lang w:val="fr-FR"/>
        </w:rPr>
        <w:t>移民工人将收入和储蓄汇往原籍国</w:t>
      </w:r>
      <w:r w:rsidRPr="006470D8">
        <w:rPr>
          <w:rFonts w:ascii="Time New Roman" w:eastAsia="黑体" w:hAnsi="Time New Roman" w:hint="eastAsia"/>
          <w:lang w:val="fr-FR"/>
        </w:rPr>
        <w:t>必须</w:t>
      </w:r>
      <w:r w:rsidRPr="006470D8">
        <w:rPr>
          <w:rFonts w:ascii="Time New Roman" w:eastAsia="黑体" w:hAnsi="Time New Roman"/>
          <w:lang w:val="fr-FR"/>
        </w:rPr>
        <w:t>承担的费用；</w:t>
      </w:r>
    </w:p>
    <w:p w:rsidR="00B7205C" w:rsidRPr="006470D8" w:rsidRDefault="00B7205C" w:rsidP="00A95AE6">
      <w:pPr>
        <w:pStyle w:val="SingleTxtGC"/>
        <w:numPr>
          <w:ilvl w:val="0"/>
          <w:numId w:val="24"/>
        </w:numPr>
        <w:rPr>
          <w:rFonts w:ascii="Time New Roman" w:eastAsia="黑体" w:hAnsi="Time New Roman" w:hint="eastAsia"/>
          <w:bCs/>
          <w:lang w:val="fr-FR"/>
        </w:rPr>
      </w:pPr>
      <w:r w:rsidRPr="006470D8">
        <w:rPr>
          <w:rFonts w:ascii="Time New Roman" w:eastAsia="黑体" w:hAnsi="Time New Roman"/>
          <w:lang w:val="fr-FR"/>
        </w:rPr>
        <w:t>根据可持续发展目标的具体目标</w:t>
      </w:r>
      <w:r w:rsidRPr="006470D8">
        <w:rPr>
          <w:rFonts w:ascii="Time New Roman" w:eastAsia="黑体" w:hAnsi="Time New Roman"/>
          <w:lang w:val="fr-FR"/>
        </w:rPr>
        <w:t>10(c)</w:t>
      </w:r>
      <w:r w:rsidRPr="006470D8">
        <w:rPr>
          <w:rFonts w:ascii="Time New Roman" w:eastAsia="黑体" w:hAnsi="Time New Roman"/>
          <w:lang w:val="fr-FR"/>
        </w:rPr>
        <w:t>，为</w:t>
      </w:r>
      <w:proofErr w:type="gramStart"/>
      <w:r w:rsidRPr="006470D8">
        <w:rPr>
          <w:rFonts w:ascii="Time New Roman" w:eastAsia="黑体" w:hAnsi="Time New Roman"/>
          <w:lang w:val="fr-FR"/>
        </w:rPr>
        <w:t>便利向</w:t>
      </w:r>
      <w:proofErr w:type="gramEnd"/>
      <w:r w:rsidRPr="006470D8">
        <w:rPr>
          <w:rFonts w:ascii="Time New Roman" w:eastAsia="黑体" w:hAnsi="Time New Roman"/>
          <w:lang w:val="fr-FR"/>
        </w:rPr>
        <w:t>马达加斯加汇款而采取的措施；</w:t>
      </w:r>
    </w:p>
    <w:p w:rsidR="00B7205C" w:rsidRPr="006470D8" w:rsidRDefault="00B7205C" w:rsidP="00A95AE6">
      <w:pPr>
        <w:pStyle w:val="SingleTxtGC"/>
        <w:numPr>
          <w:ilvl w:val="0"/>
          <w:numId w:val="24"/>
        </w:numPr>
        <w:rPr>
          <w:rFonts w:ascii="Time New Roman" w:eastAsia="黑体" w:hAnsi="Time New Roman" w:hint="eastAsia"/>
          <w:lang w:val="fr-FR"/>
        </w:rPr>
      </w:pPr>
      <w:r w:rsidRPr="006470D8">
        <w:rPr>
          <w:rFonts w:ascii="Time New Roman" w:eastAsia="黑体" w:hAnsi="Time New Roman"/>
          <w:lang w:val="fr-FR"/>
        </w:rPr>
        <w:t>对金融机构采取了哪些银行业监管和控制措施，以防止归国的移民工人支付过高的费用和手续费。</w:t>
      </w:r>
    </w:p>
    <w:p w:rsidR="00B7205C" w:rsidRPr="00B7205C" w:rsidRDefault="00B7205C" w:rsidP="00A84F8E">
      <w:pPr>
        <w:pStyle w:val="H23GC"/>
        <w:rPr>
          <w:lang w:val="fr-FR"/>
        </w:rPr>
      </w:pPr>
      <w:r w:rsidRPr="00B7205C">
        <w:rPr>
          <w:lang w:val="fr-FR"/>
        </w:rPr>
        <w:tab/>
      </w:r>
      <w:r>
        <w:rPr>
          <w:lang w:val="fr-FR"/>
        </w:rPr>
        <w:t>4</w:t>
      </w:r>
      <w:r w:rsidRPr="00B7205C">
        <w:rPr>
          <w:lang w:val="fr-FR"/>
        </w:rPr>
        <w:t>.</w:t>
      </w:r>
      <w:r w:rsidRPr="00B7205C">
        <w:rPr>
          <w:lang w:val="fr-FR"/>
        </w:rPr>
        <w:tab/>
      </w:r>
      <w:r w:rsidRPr="00B7205C">
        <w:rPr>
          <w:lang w:val="fr-FR"/>
        </w:rPr>
        <w:t>有证件或身份正常的移民工人及其家庭成员的其他权利</w:t>
      </w:r>
      <w:r>
        <w:rPr>
          <w:lang w:val="fr-FR"/>
        </w:rPr>
        <w:t>(</w:t>
      </w:r>
      <w:r w:rsidRPr="00B7205C">
        <w:rPr>
          <w:lang w:val="fr-FR"/>
        </w:rPr>
        <w:t>第</w:t>
      </w:r>
      <w:r>
        <w:rPr>
          <w:lang w:val="fr-FR"/>
        </w:rPr>
        <w:t>36</w:t>
      </w:r>
      <w:r w:rsidRPr="00B7205C">
        <w:rPr>
          <w:lang w:val="fr-FR"/>
        </w:rPr>
        <w:t>至第</w:t>
      </w:r>
      <w:r>
        <w:rPr>
          <w:lang w:val="fr-FR"/>
        </w:rPr>
        <w:t>56</w:t>
      </w:r>
      <w:r w:rsidRPr="00B7205C">
        <w:rPr>
          <w:lang w:val="fr-FR"/>
        </w:rPr>
        <w:t>条</w:t>
      </w:r>
      <w:r>
        <w:rPr>
          <w:lang w:val="fr-FR"/>
        </w:rPr>
        <w:t>)</w:t>
      </w:r>
    </w:p>
    <w:p w:rsidR="00B7205C" w:rsidRPr="00B7205C" w:rsidRDefault="00A84F8E" w:rsidP="00A84F8E">
      <w:pPr>
        <w:pStyle w:val="H23GC"/>
        <w:rPr>
          <w:lang w:val="fr-FR"/>
        </w:rPr>
      </w:pPr>
      <w:r>
        <w:rPr>
          <w:lang w:val="fr-FR"/>
        </w:rPr>
        <w:tab/>
      </w:r>
      <w:r>
        <w:rPr>
          <w:lang w:val="fr-FR"/>
        </w:rPr>
        <w:tab/>
      </w:r>
      <w:r w:rsidR="00B7205C" w:rsidRPr="00B7205C">
        <w:rPr>
          <w:lang w:val="fr-FR"/>
        </w:rPr>
        <w:t>自由选择职业</w:t>
      </w:r>
    </w:p>
    <w:p w:rsidR="00B7205C" w:rsidRPr="00B7205C" w:rsidRDefault="00B7205C" w:rsidP="00B7205C">
      <w:pPr>
        <w:pStyle w:val="SingleTxtGC"/>
        <w:rPr>
          <w:lang w:val="fr-FR"/>
        </w:rPr>
      </w:pPr>
      <w:r>
        <w:rPr>
          <w:lang w:val="fr-FR"/>
        </w:rPr>
        <w:t>45</w:t>
      </w:r>
      <w:r w:rsidRPr="00B7205C">
        <w:rPr>
          <w:lang w:val="fr-FR"/>
        </w:rPr>
        <w:t>.</w:t>
      </w:r>
      <w:r w:rsidRPr="00B7205C">
        <w:rPr>
          <w:lang w:val="fr-FR"/>
        </w:rPr>
        <w:tab/>
      </w:r>
      <w:r w:rsidRPr="00B7205C">
        <w:rPr>
          <w:lang w:val="fr-FR"/>
        </w:rPr>
        <w:t>委员会感到遗憾的是，第</w:t>
      </w:r>
      <w:r w:rsidRPr="00B7205C">
        <w:rPr>
          <w:lang w:val="fr-FR"/>
        </w:rPr>
        <w:t>0</w:t>
      </w:r>
      <w:r>
        <w:rPr>
          <w:lang w:val="fr-FR"/>
        </w:rPr>
        <w:t>62</w:t>
      </w:r>
      <w:r w:rsidRPr="00B7205C">
        <w:rPr>
          <w:lang w:val="fr-FR"/>
        </w:rPr>
        <w:t>-00</w:t>
      </w:r>
      <w:r>
        <w:rPr>
          <w:lang w:val="fr-FR"/>
        </w:rPr>
        <w:t>6</w:t>
      </w:r>
      <w:r w:rsidRPr="00B7205C">
        <w:rPr>
          <w:lang w:val="fr-FR"/>
        </w:rPr>
        <w:t>号</w:t>
      </w:r>
      <w:r w:rsidRPr="00B7205C">
        <w:rPr>
          <w:rFonts w:hint="eastAsia"/>
          <w:lang w:val="fr-FR"/>
        </w:rPr>
        <w:t>法律</w:t>
      </w:r>
      <w:r w:rsidRPr="00B7205C">
        <w:rPr>
          <w:lang w:val="fr-FR"/>
        </w:rPr>
        <w:t>第</w:t>
      </w:r>
      <w:r>
        <w:rPr>
          <w:lang w:val="fr-FR"/>
        </w:rPr>
        <w:t>8</w:t>
      </w:r>
      <w:r w:rsidRPr="00B7205C">
        <w:rPr>
          <w:lang w:val="fr-FR"/>
        </w:rPr>
        <w:t>条允许</w:t>
      </w:r>
      <w:r w:rsidRPr="00B7205C">
        <w:rPr>
          <w:rFonts w:hint="eastAsia"/>
          <w:lang w:val="fr-FR"/>
        </w:rPr>
        <w:t>对</w:t>
      </w:r>
      <w:r w:rsidRPr="00B7205C">
        <w:rPr>
          <w:lang w:val="fr-FR"/>
        </w:rPr>
        <w:t>移民工人可从事的职业</w:t>
      </w:r>
      <w:r w:rsidRPr="00B7205C">
        <w:rPr>
          <w:rFonts w:hint="eastAsia"/>
          <w:lang w:val="fr-FR"/>
        </w:rPr>
        <w:t>加以限制</w:t>
      </w:r>
      <w:r w:rsidRPr="00B7205C">
        <w:rPr>
          <w:lang w:val="fr-FR"/>
        </w:rPr>
        <w:t>，该法第</w:t>
      </w:r>
      <w:r>
        <w:rPr>
          <w:lang w:val="fr-FR"/>
        </w:rPr>
        <w:t>9</w:t>
      </w:r>
      <w:r w:rsidRPr="00B7205C">
        <w:rPr>
          <w:lang w:val="fr-FR"/>
        </w:rPr>
        <w:t>条禁止移民工人从事非居留证上登记</w:t>
      </w:r>
      <w:r w:rsidRPr="00B7205C">
        <w:rPr>
          <w:rFonts w:hint="eastAsia"/>
          <w:lang w:val="fr-FR"/>
        </w:rPr>
        <w:t>的</w:t>
      </w:r>
      <w:r w:rsidRPr="00B7205C">
        <w:rPr>
          <w:lang w:val="fr-FR"/>
        </w:rPr>
        <w:t>职业。</w:t>
      </w:r>
    </w:p>
    <w:p w:rsidR="00B7205C" w:rsidRPr="00903D01" w:rsidRDefault="00B7205C" w:rsidP="00B7205C">
      <w:pPr>
        <w:pStyle w:val="SingleTxtGC"/>
        <w:rPr>
          <w:rFonts w:ascii="Time New Roman" w:eastAsia="黑体" w:hAnsi="Time New Roman" w:hint="eastAsia"/>
          <w:lang w:val="fr-FR"/>
        </w:rPr>
      </w:pPr>
      <w:r w:rsidRPr="00903D01">
        <w:rPr>
          <w:rFonts w:ascii="Time New Roman" w:eastAsia="黑体" w:hAnsi="Time New Roman"/>
          <w:lang w:val="fr-FR"/>
        </w:rPr>
        <w:t>46.</w:t>
      </w:r>
      <w:r w:rsidRPr="00903D01">
        <w:rPr>
          <w:rFonts w:ascii="Time New Roman" w:eastAsia="黑体" w:hAnsi="Time New Roman"/>
          <w:lang w:val="fr-FR"/>
        </w:rPr>
        <w:tab/>
      </w:r>
      <w:r w:rsidRPr="00903D01">
        <w:rPr>
          <w:rFonts w:ascii="Time New Roman" w:eastAsia="黑体" w:hAnsi="Time New Roman"/>
          <w:lang w:val="fr-FR"/>
        </w:rPr>
        <w:t>委员会建议缔约国保证其境内的移民工人有权自由选择有报酬的活动，并使关于居住和居留许可的法律、规章和做法符合《公约》第</w:t>
      </w:r>
      <w:r w:rsidRPr="00903D01">
        <w:rPr>
          <w:rFonts w:ascii="Time New Roman" w:eastAsia="黑体" w:hAnsi="Time New Roman"/>
          <w:lang w:val="fr-FR"/>
        </w:rPr>
        <w:t>52</w:t>
      </w:r>
      <w:r w:rsidRPr="00903D01">
        <w:rPr>
          <w:rFonts w:ascii="Time New Roman" w:eastAsia="黑体" w:hAnsi="Time New Roman"/>
          <w:lang w:val="fr-FR"/>
        </w:rPr>
        <w:t>条的规定。</w:t>
      </w:r>
    </w:p>
    <w:p w:rsidR="00B7205C" w:rsidRPr="00B7205C" w:rsidRDefault="00B7205C" w:rsidP="00903D01">
      <w:pPr>
        <w:pStyle w:val="H23GC"/>
        <w:jc w:val="both"/>
        <w:rPr>
          <w:lang w:val="fr-FR"/>
        </w:rPr>
      </w:pPr>
      <w:r w:rsidRPr="00B7205C">
        <w:rPr>
          <w:lang w:val="fr-FR"/>
        </w:rPr>
        <w:tab/>
      </w:r>
      <w:r>
        <w:rPr>
          <w:lang w:val="fr-FR"/>
        </w:rPr>
        <w:t>5</w:t>
      </w:r>
      <w:r w:rsidR="00254B7B">
        <w:rPr>
          <w:lang w:val="fr-FR"/>
        </w:rPr>
        <w:t>.</w:t>
      </w:r>
      <w:r w:rsidR="00254B7B">
        <w:rPr>
          <w:lang w:val="fr-FR"/>
        </w:rPr>
        <w:tab/>
      </w:r>
      <w:r w:rsidRPr="00B7205C">
        <w:rPr>
          <w:lang w:val="fr-FR"/>
        </w:rPr>
        <w:t>增进工人及其家庭成员国际移徙的合理、公平、人道和合法的条件</w:t>
      </w:r>
      <w:r>
        <w:rPr>
          <w:lang w:val="fr-FR"/>
        </w:rPr>
        <w:t>(</w:t>
      </w:r>
      <w:r w:rsidRPr="00B7205C">
        <w:rPr>
          <w:lang w:val="fr-FR"/>
        </w:rPr>
        <w:t>第</w:t>
      </w:r>
      <w:r>
        <w:rPr>
          <w:lang w:val="fr-FR"/>
        </w:rPr>
        <w:t>64</w:t>
      </w:r>
      <w:r w:rsidRPr="00B7205C">
        <w:rPr>
          <w:lang w:val="fr-FR"/>
        </w:rPr>
        <w:t>至第</w:t>
      </w:r>
      <w:r>
        <w:rPr>
          <w:lang w:val="fr-FR"/>
        </w:rPr>
        <w:t>71</w:t>
      </w:r>
      <w:r w:rsidRPr="00B7205C">
        <w:rPr>
          <w:lang w:val="fr-FR"/>
        </w:rPr>
        <w:t>条</w:t>
      </w:r>
      <w:r>
        <w:rPr>
          <w:lang w:val="fr-FR"/>
        </w:rPr>
        <w:t>)</w:t>
      </w:r>
    </w:p>
    <w:p w:rsidR="00B7205C" w:rsidRPr="00B7205C" w:rsidRDefault="00B7205C" w:rsidP="00254B7B">
      <w:pPr>
        <w:pStyle w:val="H23GC"/>
        <w:rPr>
          <w:lang w:val="fr-FR"/>
        </w:rPr>
      </w:pPr>
      <w:r w:rsidRPr="00B7205C">
        <w:rPr>
          <w:lang w:val="fr-FR"/>
        </w:rPr>
        <w:tab/>
      </w:r>
      <w:r w:rsidRPr="00B7205C">
        <w:rPr>
          <w:lang w:val="fr-FR"/>
        </w:rPr>
        <w:tab/>
      </w:r>
      <w:r w:rsidRPr="00B7205C">
        <w:rPr>
          <w:lang w:val="fr-FR"/>
        </w:rPr>
        <w:t>具有国际移民背景的儿童</w:t>
      </w:r>
    </w:p>
    <w:p w:rsidR="00B7205C" w:rsidRPr="00B7205C" w:rsidRDefault="00B7205C" w:rsidP="00B7205C">
      <w:pPr>
        <w:pStyle w:val="SingleTxtGC"/>
        <w:rPr>
          <w:lang w:val="fr-FR"/>
        </w:rPr>
      </w:pPr>
      <w:r>
        <w:rPr>
          <w:lang w:val="fr-FR"/>
        </w:rPr>
        <w:t>47</w:t>
      </w:r>
      <w:r w:rsidRPr="00B7205C">
        <w:rPr>
          <w:lang w:val="fr-FR"/>
        </w:rPr>
        <w:t>.</w:t>
      </w:r>
      <w:r w:rsidRPr="00B7205C">
        <w:rPr>
          <w:lang w:val="fr-FR"/>
        </w:rPr>
        <w:tab/>
      </w:r>
      <w:r w:rsidRPr="00B7205C">
        <w:rPr>
          <w:lang w:val="fr-FR"/>
        </w:rPr>
        <w:t>委员会感到遗憾的是，</w:t>
      </w:r>
      <w:r w:rsidRPr="00B7205C">
        <w:rPr>
          <w:rFonts w:hint="eastAsia"/>
          <w:lang w:val="fr-FR"/>
        </w:rPr>
        <w:t>缔约国</w:t>
      </w:r>
      <w:r w:rsidRPr="00B7205C">
        <w:rPr>
          <w:lang w:val="fr-FR"/>
        </w:rPr>
        <w:t>没有提供资料，说明留守儿童和返回缔约国的儿童数目，以及缔约国为帮助他们重返社会所采取的政策。</w:t>
      </w:r>
    </w:p>
    <w:p w:rsidR="00B7205C" w:rsidRPr="00313C62" w:rsidRDefault="00B7205C" w:rsidP="00903D01">
      <w:pPr>
        <w:pStyle w:val="SingleTxtGC"/>
        <w:rPr>
          <w:rFonts w:ascii="Time New Roman" w:eastAsia="黑体" w:hAnsi="Time New Roman" w:hint="eastAsia"/>
          <w:lang w:val="fr-FR"/>
        </w:rPr>
      </w:pPr>
      <w:r w:rsidRPr="00313C62">
        <w:rPr>
          <w:rFonts w:ascii="Time New Roman" w:eastAsia="黑体" w:hAnsi="Time New Roman"/>
          <w:lang w:val="fr-FR"/>
        </w:rPr>
        <w:t>48.</w:t>
      </w:r>
      <w:r w:rsidRPr="00313C62">
        <w:rPr>
          <w:rFonts w:ascii="Time New Roman" w:eastAsia="黑体" w:hAnsi="Time New Roman"/>
          <w:lang w:val="fr-FR"/>
        </w:rPr>
        <w:tab/>
      </w:r>
      <w:r w:rsidRPr="00313C62">
        <w:rPr>
          <w:rFonts w:ascii="Time New Roman" w:eastAsia="黑体" w:hAnsi="Time New Roman"/>
          <w:lang w:val="fr-FR"/>
        </w:rPr>
        <w:t>委员会建议缔约国，按照保护所有移民工人及其家庭成员权利委员会第</w:t>
      </w:r>
      <w:r w:rsidRPr="00313C62">
        <w:rPr>
          <w:rFonts w:ascii="Time New Roman" w:eastAsia="黑体" w:hAnsi="Time New Roman"/>
          <w:lang w:val="fr-FR"/>
        </w:rPr>
        <w:t>3</w:t>
      </w:r>
      <w:r w:rsidRPr="00313C62">
        <w:rPr>
          <w:rFonts w:ascii="Time New Roman" w:eastAsia="黑体" w:hAnsi="Time New Roman"/>
          <w:lang w:val="fr-FR"/>
        </w:rPr>
        <w:t>号</w:t>
      </w:r>
      <w:r w:rsidRPr="00313C62">
        <w:rPr>
          <w:rFonts w:ascii="Time New Roman" w:eastAsia="黑体" w:hAnsi="Time New Roman"/>
          <w:lang w:val="fr-FR"/>
        </w:rPr>
        <w:t>(2017</w:t>
      </w:r>
      <w:r w:rsidRPr="00313C62">
        <w:rPr>
          <w:rFonts w:ascii="Time New Roman" w:eastAsia="黑体" w:hAnsi="Time New Roman"/>
          <w:lang w:val="fr-FR"/>
        </w:rPr>
        <w:t>年</w:t>
      </w:r>
      <w:r w:rsidRPr="00313C62">
        <w:rPr>
          <w:rFonts w:ascii="Time New Roman" w:eastAsia="黑体" w:hAnsi="Time New Roman"/>
          <w:lang w:val="fr-FR"/>
        </w:rPr>
        <w:t>)</w:t>
      </w:r>
      <w:r w:rsidRPr="00313C62">
        <w:rPr>
          <w:rFonts w:ascii="Time New Roman" w:eastAsia="黑体" w:hAnsi="Time New Roman"/>
          <w:lang w:val="fr-FR"/>
        </w:rPr>
        <w:t>和儿童权利委员会第</w:t>
      </w:r>
      <w:r w:rsidRPr="00313C62">
        <w:rPr>
          <w:rFonts w:ascii="Time New Roman" w:eastAsia="黑体" w:hAnsi="Time New Roman"/>
          <w:lang w:val="fr-FR"/>
        </w:rPr>
        <w:t>22</w:t>
      </w:r>
      <w:r w:rsidRPr="00313C62">
        <w:rPr>
          <w:rFonts w:ascii="Time New Roman" w:eastAsia="黑体" w:hAnsi="Time New Roman"/>
          <w:lang w:val="fr-FR"/>
        </w:rPr>
        <w:t>号</w:t>
      </w:r>
      <w:r w:rsidRPr="00313C62">
        <w:rPr>
          <w:rFonts w:ascii="Time New Roman" w:eastAsia="黑体" w:hAnsi="Time New Roman"/>
          <w:lang w:val="fr-FR"/>
        </w:rPr>
        <w:t>(2017</w:t>
      </w:r>
      <w:r w:rsidRPr="00313C62">
        <w:rPr>
          <w:rFonts w:ascii="Time New Roman" w:eastAsia="黑体" w:hAnsi="Time New Roman"/>
          <w:lang w:val="fr-FR"/>
        </w:rPr>
        <w:t>年</w:t>
      </w:r>
      <w:r w:rsidRPr="00313C62">
        <w:rPr>
          <w:rFonts w:ascii="Time New Roman" w:eastAsia="黑体" w:hAnsi="Time New Roman"/>
          <w:lang w:val="fr-FR"/>
        </w:rPr>
        <w:t>)</w:t>
      </w:r>
      <w:r w:rsidRPr="00313C62">
        <w:rPr>
          <w:rFonts w:ascii="Time New Roman" w:eastAsia="黑体" w:hAnsi="Time New Roman"/>
          <w:lang w:val="fr-FR"/>
        </w:rPr>
        <w:t>联合一般性意见</w:t>
      </w:r>
      <w:r w:rsidR="00903D01" w:rsidRPr="00313C62">
        <w:rPr>
          <w:rFonts w:ascii="Time New Roman" w:eastAsia="黑体" w:hAnsi="Time New Roman" w:hint="eastAsia"/>
          <w:spacing w:val="-50"/>
          <w:lang w:val="fr-FR"/>
        </w:rPr>
        <w:t>―</w:t>
      </w:r>
      <w:r w:rsidR="00903D01" w:rsidRPr="00313C62">
        <w:rPr>
          <w:rFonts w:ascii="Time New Roman" w:eastAsia="黑体" w:hAnsi="Time New Roman" w:hint="eastAsia"/>
          <w:lang w:val="fr-FR"/>
        </w:rPr>
        <w:t>―</w:t>
      </w:r>
      <w:r w:rsidRPr="00313C62">
        <w:rPr>
          <w:rFonts w:ascii="Time New Roman" w:eastAsia="黑体" w:hAnsi="Time New Roman"/>
          <w:lang w:val="fr-FR"/>
        </w:rPr>
        <w:t>具国际移民背景儿童的人权问题一般性原则，以及保护所有移民工人及其家庭成员权利委员会第</w:t>
      </w:r>
      <w:r w:rsidRPr="00313C62">
        <w:rPr>
          <w:rFonts w:ascii="Time New Roman" w:eastAsia="黑体" w:hAnsi="Time New Roman"/>
          <w:lang w:val="fr-FR"/>
        </w:rPr>
        <w:t>4</w:t>
      </w:r>
      <w:r w:rsidRPr="00313C62">
        <w:rPr>
          <w:rFonts w:ascii="Time New Roman" w:eastAsia="黑体" w:hAnsi="Time New Roman"/>
          <w:lang w:val="fr-FR"/>
        </w:rPr>
        <w:t>号</w:t>
      </w:r>
      <w:r w:rsidRPr="00313C62">
        <w:rPr>
          <w:rFonts w:ascii="Time New Roman" w:eastAsia="黑体" w:hAnsi="Time New Roman"/>
          <w:lang w:val="fr-FR"/>
        </w:rPr>
        <w:t>(2017</w:t>
      </w:r>
      <w:r w:rsidRPr="00313C62">
        <w:rPr>
          <w:rFonts w:ascii="Time New Roman" w:eastAsia="黑体" w:hAnsi="Time New Roman"/>
          <w:lang w:val="fr-FR"/>
        </w:rPr>
        <w:t>年</w:t>
      </w:r>
      <w:r w:rsidRPr="00313C62">
        <w:rPr>
          <w:rFonts w:ascii="Time New Roman" w:eastAsia="黑体" w:hAnsi="Time New Roman"/>
          <w:lang w:val="fr-FR"/>
        </w:rPr>
        <w:t>)</w:t>
      </w:r>
      <w:r w:rsidRPr="00313C62">
        <w:rPr>
          <w:rFonts w:ascii="Time New Roman" w:eastAsia="黑体" w:hAnsi="Time New Roman"/>
          <w:lang w:val="fr-FR"/>
        </w:rPr>
        <w:t>和儿童权利委员会第</w:t>
      </w:r>
      <w:r w:rsidRPr="00313C62">
        <w:rPr>
          <w:rFonts w:ascii="Time New Roman" w:eastAsia="黑体" w:hAnsi="Time New Roman"/>
          <w:lang w:val="fr-FR"/>
        </w:rPr>
        <w:t>23</w:t>
      </w:r>
      <w:r w:rsidRPr="00313C62">
        <w:rPr>
          <w:rFonts w:ascii="Time New Roman" w:eastAsia="黑体" w:hAnsi="Time New Roman"/>
          <w:lang w:val="fr-FR"/>
        </w:rPr>
        <w:t>号</w:t>
      </w:r>
      <w:r w:rsidRPr="00313C62">
        <w:rPr>
          <w:rFonts w:ascii="Time New Roman" w:eastAsia="黑体" w:hAnsi="Time New Roman"/>
          <w:lang w:val="fr-FR"/>
        </w:rPr>
        <w:t>(2017</w:t>
      </w:r>
      <w:r w:rsidRPr="00313C62">
        <w:rPr>
          <w:rFonts w:ascii="Time New Roman" w:eastAsia="黑体" w:hAnsi="Time New Roman"/>
          <w:lang w:val="fr-FR"/>
        </w:rPr>
        <w:t>年</w:t>
      </w:r>
      <w:r w:rsidRPr="00313C62">
        <w:rPr>
          <w:rFonts w:ascii="Time New Roman" w:eastAsia="黑体" w:hAnsi="Time New Roman"/>
          <w:lang w:val="fr-FR"/>
        </w:rPr>
        <w:t>)</w:t>
      </w:r>
      <w:r w:rsidRPr="00313C62">
        <w:rPr>
          <w:rFonts w:ascii="Time New Roman" w:eastAsia="黑体" w:hAnsi="Time New Roman"/>
          <w:lang w:val="fr-FR"/>
        </w:rPr>
        <w:t>联合一般性意见</w:t>
      </w:r>
      <w:r w:rsidR="00903D01" w:rsidRPr="00313C62">
        <w:rPr>
          <w:rFonts w:ascii="Time New Roman" w:eastAsia="黑体" w:hAnsi="Time New Roman" w:hint="eastAsia"/>
          <w:spacing w:val="-50"/>
          <w:lang w:val="fr-FR"/>
        </w:rPr>
        <w:t>―</w:t>
      </w:r>
      <w:r w:rsidR="00903D01" w:rsidRPr="00313C62">
        <w:rPr>
          <w:rFonts w:ascii="Time New Roman" w:eastAsia="黑体" w:hAnsi="Time New Roman" w:hint="eastAsia"/>
          <w:lang w:val="fr-FR"/>
        </w:rPr>
        <w:t>―</w:t>
      </w:r>
      <w:r w:rsidRPr="00313C62">
        <w:rPr>
          <w:rFonts w:ascii="Time New Roman" w:eastAsia="黑体" w:hAnsi="Time New Roman"/>
          <w:lang w:val="fr-FR"/>
        </w:rPr>
        <w:t>原籍国、过境国、目的地国和返回国在具国际移民背景儿童的人权方面的国家义务：</w:t>
      </w:r>
    </w:p>
    <w:p w:rsidR="00B7205C" w:rsidRPr="00313C62" w:rsidRDefault="00B7205C" w:rsidP="00A95AE6">
      <w:pPr>
        <w:pStyle w:val="SingleTxtGC"/>
        <w:numPr>
          <w:ilvl w:val="0"/>
          <w:numId w:val="27"/>
        </w:numPr>
        <w:rPr>
          <w:rFonts w:ascii="Time New Roman" w:eastAsia="黑体" w:hAnsi="Time New Roman" w:hint="eastAsia"/>
          <w:bCs/>
          <w:lang w:val="fr-FR"/>
        </w:rPr>
      </w:pPr>
      <w:r w:rsidRPr="00313C62">
        <w:rPr>
          <w:rFonts w:ascii="Time New Roman" w:eastAsia="黑体" w:hAnsi="Time New Roman"/>
          <w:lang w:val="fr-FR"/>
        </w:rPr>
        <w:t>采取一项</w:t>
      </w:r>
      <w:r w:rsidRPr="00313C62">
        <w:rPr>
          <w:rFonts w:ascii="Time New Roman" w:eastAsia="黑体" w:hAnsi="Time New Roman" w:hint="eastAsia"/>
          <w:lang w:val="fr-FR"/>
        </w:rPr>
        <w:t>综合性</w:t>
      </w:r>
      <w:r w:rsidRPr="00313C62">
        <w:rPr>
          <w:rFonts w:ascii="Time New Roman" w:eastAsia="黑体" w:hAnsi="Time New Roman"/>
          <w:lang w:val="fr-FR"/>
        </w:rPr>
        <w:t>战略，特别是通过教育、创业、培训和社会行动领域的方案</w:t>
      </w:r>
      <w:r w:rsidRPr="00313C62">
        <w:rPr>
          <w:rFonts w:ascii="Time New Roman" w:eastAsia="黑体" w:hAnsi="Time New Roman" w:hint="eastAsia"/>
          <w:lang w:val="fr-FR"/>
        </w:rPr>
        <w:t>，</w:t>
      </w:r>
      <w:r w:rsidRPr="00313C62">
        <w:rPr>
          <w:rFonts w:ascii="Time New Roman" w:eastAsia="黑体" w:hAnsi="Time New Roman"/>
          <w:lang w:val="fr-FR"/>
        </w:rPr>
        <w:t>促进和保护马达加斯加出国务工人员的子女和家庭的权利，并</w:t>
      </w:r>
      <w:r w:rsidRPr="00313C62">
        <w:rPr>
          <w:rFonts w:ascii="Time New Roman" w:eastAsia="黑体" w:hAnsi="Time New Roman" w:hint="eastAsia"/>
          <w:lang w:val="fr-FR"/>
        </w:rPr>
        <w:t>为此与</w:t>
      </w:r>
      <w:r w:rsidRPr="00313C62">
        <w:rPr>
          <w:rFonts w:ascii="Time New Roman" w:eastAsia="黑体" w:hAnsi="Time New Roman"/>
          <w:lang w:val="fr-FR"/>
        </w:rPr>
        <w:t>当地和原籍国的民间社会行为体进一步合作；</w:t>
      </w:r>
    </w:p>
    <w:p w:rsidR="00B7205C" w:rsidRPr="00313C62" w:rsidRDefault="00B7205C" w:rsidP="00A95AE6">
      <w:pPr>
        <w:pStyle w:val="SingleTxtGC"/>
        <w:numPr>
          <w:ilvl w:val="0"/>
          <w:numId w:val="27"/>
        </w:numPr>
        <w:rPr>
          <w:rFonts w:ascii="Time New Roman" w:eastAsia="黑体" w:hAnsi="Time New Roman" w:hint="eastAsia"/>
          <w:lang w:val="fr-FR"/>
        </w:rPr>
      </w:pPr>
      <w:r w:rsidRPr="00313C62">
        <w:rPr>
          <w:rFonts w:ascii="Time New Roman" w:eastAsia="黑体" w:hAnsi="Time New Roman"/>
          <w:lang w:val="fr-FR"/>
        </w:rPr>
        <w:t>在下次定期报告中，说明为马达加斯加移民工人</w:t>
      </w:r>
      <w:r w:rsidRPr="00313C62">
        <w:rPr>
          <w:rFonts w:ascii="Time New Roman" w:eastAsia="黑体" w:hAnsi="Time New Roman" w:hint="eastAsia"/>
          <w:lang w:val="fr-FR"/>
        </w:rPr>
        <w:t>回国</w:t>
      </w:r>
      <w:r w:rsidRPr="00313C62">
        <w:rPr>
          <w:rFonts w:ascii="Time New Roman" w:eastAsia="黑体" w:hAnsi="Time New Roman"/>
          <w:lang w:val="fr-FR"/>
        </w:rPr>
        <w:t>后的安置和重返社会，包括与留守国内的子女团聚，采取了哪些措施。</w:t>
      </w:r>
    </w:p>
    <w:p w:rsidR="00B7205C" w:rsidRPr="00B7205C" w:rsidRDefault="00B7205C" w:rsidP="00254B7B">
      <w:pPr>
        <w:pStyle w:val="H23GC"/>
        <w:rPr>
          <w:lang w:val="fr-FR"/>
        </w:rPr>
      </w:pPr>
      <w:r w:rsidRPr="00B7205C">
        <w:rPr>
          <w:lang w:val="fr-FR"/>
        </w:rPr>
        <w:tab/>
      </w:r>
      <w:r w:rsidRPr="00B7205C">
        <w:rPr>
          <w:lang w:val="fr-FR"/>
        </w:rPr>
        <w:tab/>
      </w:r>
      <w:r w:rsidRPr="00B7205C">
        <w:rPr>
          <w:lang w:val="fr-FR"/>
        </w:rPr>
        <w:t>与过境国和目的地国的国际合作</w:t>
      </w:r>
    </w:p>
    <w:p w:rsidR="00B7205C" w:rsidRPr="00B7205C" w:rsidRDefault="00B7205C" w:rsidP="00B7205C">
      <w:pPr>
        <w:pStyle w:val="SingleTxtGC"/>
        <w:rPr>
          <w:lang w:val="fr-FR"/>
        </w:rPr>
      </w:pPr>
      <w:r>
        <w:rPr>
          <w:lang w:val="fr-FR"/>
        </w:rPr>
        <w:t>49</w:t>
      </w:r>
      <w:r w:rsidRPr="00B7205C">
        <w:rPr>
          <w:lang w:val="fr-FR"/>
        </w:rPr>
        <w:t>.</w:t>
      </w:r>
      <w:r w:rsidRPr="00B7205C">
        <w:rPr>
          <w:lang w:val="fr-FR"/>
        </w:rPr>
        <w:tab/>
      </w:r>
      <w:r w:rsidRPr="00B7205C">
        <w:rPr>
          <w:lang w:val="fr-FR"/>
        </w:rPr>
        <w:t>委员会欢迎代表团在对话期间</w:t>
      </w:r>
      <w:r w:rsidRPr="00B7205C">
        <w:rPr>
          <w:rFonts w:hint="eastAsia"/>
          <w:lang w:val="fr-FR"/>
        </w:rPr>
        <w:t>提供的关于与</w:t>
      </w:r>
      <w:r w:rsidRPr="00B7205C">
        <w:rPr>
          <w:lang w:val="fr-FR"/>
        </w:rPr>
        <w:t>沙特阿拉伯、毛里求斯和黎巴嫩谈判</w:t>
      </w:r>
      <w:r w:rsidRPr="00B7205C">
        <w:rPr>
          <w:rFonts w:hint="eastAsia"/>
          <w:lang w:val="fr-FR"/>
        </w:rPr>
        <w:t>双边协定</w:t>
      </w:r>
      <w:r w:rsidRPr="00B7205C">
        <w:rPr>
          <w:lang w:val="fr-FR"/>
        </w:rPr>
        <w:t>的信息。委员会还注意到缔约国与科摩罗于</w:t>
      </w:r>
      <w:r>
        <w:rPr>
          <w:lang w:val="fr-FR"/>
        </w:rPr>
        <w:t>2</w:t>
      </w:r>
      <w:r w:rsidRPr="00B7205C">
        <w:rPr>
          <w:lang w:val="fr-FR"/>
        </w:rPr>
        <w:t>0</w:t>
      </w:r>
      <w:r>
        <w:rPr>
          <w:lang w:val="fr-FR"/>
        </w:rPr>
        <w:t>16</w:t>
      </w:r>
      <w:r w:rsidRPr="00B7205C">
        <w:rPr>
          <w:lang w:val="fr-FR"/>
        </w:rPr>
        <w:t>年续签了《框架协定》。然而，委员会感到遗憾的是：</w:t>
      </w:r>
    </w:p>
    <w:p w:rsidR="00B7205C" w:rsidRPr="00B7205C" w:rsidRDefault="00B7205C" w:rsidP="00A95AE6">
      <w:pPr>
        <w:pStyle w:val="SingleTxtGC"/>
        <w:numPr>
          <w:ilvl w:val="0"/>
          <w:numId w:val="28"/>
        </w:numPr>
        <w:rPr>
          <w:lang w:val="fr-FR"/>
        </w:rPr>
      </w:pPr>
      <w:r w:rsidRPr="00B7205C">
        <w:rPr>
          <w:lang w:val="fr-FR"/>
        </w:rPr>
        <w:t>缺乏关于缔约国可能与其他接收马达加斯加移民工人的国家，例如中国、印度和科威特的双边协定的信息</w:t>
      </w:r>
      <w:r>
        <w:rPr>
          <w:lang w:val="fr-FR"/>
        </w:rPr>
        <w:t>；</w:t>
      </w:r>
    </w:p>
    <w:p w:rsidR="00B7205C" w:rsidRPr="00B7205C" w:rsidRDefault="00B7205C" w:rsidP="00A95AE6">
      <w:pPr>
        <w:pStyle w:val="SingleTxtGC"/>
        <w:numPr>
          <w:ilvl w:val="0"/>
          <w:numId w:val="28"/>
        </w:numPr>
        <w:rPr>
          <w:lang w:val="fr-FR"/>
        </w:rPr>
      </w:pPr>
      <w:r w:rsidRPr="00B7205C">
        <w:rPr>
          <w:lang w:val="fr-FR"/>
        </w:rPr>
        <w:t>与沙特阿拉伯的谈判进展缓慢，并且在批准《公约》之后尚未审查</w:t>
      </w:r>
      <w:r>
        <w:rPr>
          <w:lang w:val="fr-FR"/>
        </w:rPr>
        <w:t>1967</w:t>
      </w:r>
      <w:r w:rsidRPr="00B7205C">
        <w:rPr>
          <w:lang w:val="fr-FR"/>
        </w:rPr>
        <w:t>年、</w:t>
      </w:r>
      <w:r>
        <w:rPr>
          <w:lang w:val="fr-FR"/>
        </w:rPr>
        <w:t>1969</w:t>
      </w:r>
      <w:r w:rsidRPr="00B7205C">
        <w:rPr>
          <w:lang w:val="fr-FR"/>
        </w:rPr>
        <w:t>年和</w:t>
      </w:r>
      <w:r>
        <w:rPr>
          <w:lang w:val="fr-FR"/>
        </w:rPr>
        <w:t>1973</w:t>
      </w:r>
      <w:r w:rsidRPr="00B7205C">
        <w:rPr>
          <w:lang w:val="fr-FR"/>
        </w:rPr>
        <w:t>年与法国的协定。</w:t>
      </w:r>
    </w:p>
    <w:p w:rsidR="00B7205C" w:rsidRPr="00252AB9" w:rsidRDefault="00B7205C" w:rsidP="00254B7B">
      <w:pPr>
        <w:pStyle w:val="SingleTxtGC"/>
        <w:rPr>
          <w:rFonts w:ascii="Time New Roman" w:eastAsia="黑体" w:hAnsi="Time New Roman" w:hint="eastAsia"/>
          <w:lang w:val="fr-FR"/>
        </w:rPr>
      </w:pPr>
      <w:r w:rsidRPr="00252AB9">
        <w:rPr>
          <w:rFonts w:ascii="Time New Roman" w:eastAsia="黑体" w:hAnsi="Time New Roman"/>
          <w:lang w:val="fr-FR"/>
        </w:rPr>
        <w:t>50.</w:t>
      </w:r>
      <w:r w:rsidR="00254B7B" w:rsidRPr="00252AB9">
        <w:rPr>
          <w:rFonts w:ascii="Time New Roman" w:eastAsia="黑体" w:hAnsi="Time New Roman"/>
          <w:lang w:val="fr-FR"/>
        </w:rPr>
        <w:tab/>
      </w:r>
      <w:r w:rsidRPr="00252AB9">
        <w:rPr>
          <w:rFonts w:ascii="Time New Roman" w:eastAsia="黑体" w:hAnsi="Time New Roman"/>
          <w:lang w:val="fr-FR"/>
        </w:rPr>
        <w:t>委员会建议缔约国：</w:t>
      </w:r>
    </w:p>
    <w:p w:rsidR="00B7205C" w:rsidRPr="00252AB9" w:rsidRDefault="00B7205C" w:rsidP="00A95AE6">
      <w:pPr>
        <w:pStyle w:val="SingleTxtGC"/>
        <w:numPr>
          <w:ilvl w:val="0"/>
          <w:numId w:val="29"/>
        </w:numPr>
        <w:rPr>
          <w:rFonts w:ascii="Time New Roman" w:eastAsia="黑体" w:hAnsi="Time New Roman" w:hint="eastAsia"/>
          <w:bCs/>
          <w:lang w:val="fr-FR"/>
        </w:rPr>
      </w:pPr>
      <w:r w:rsidRPr="00252AB9">
        <w:rPr>
          <w:rFonts w:ascii="Time New Roman" w:eastAsia="黑体" w:hAnsi="Time New Roman"/>
          <w:lang w:val="fr-FR"/>
        </w:rPr>
        <w:t>加强努力，与沙特阿拉伯、毛里求斯和黎巴嫩以及所有接收马达加斯加移民工人的国家签署双边协定，以促进正常移徙，确保健康、公平和人道的条件，并确保其国民有机会根据《公约》寻求保护</w:t>
      </w:r>
      <w:proofErr w:type="gramStart"/>
      <w:r w:rsidRPr="00252AB9">
        <w:rPr>
          <w:rFonts w:ascii="Time New Roman" w:eastAsia="黑体" w:hAnsi="Time New Roman"/>
          <w:lang w:val="fr-FR"/>
        </w:rPr>
        <w:t>和援</w:t>
      </w:r>
      <w:proofErr w:type="gramEnd"/>
      <w:r w:rsidRPr="00252AB9">
        <w:rPr>
          <w:rFonts w:ascii="Time New Roman" w:eastAsia="黑体" w:hAnsi="Time New Roman"/>
          <w:lang w:val="fr-FR"/>
        </w:rPr>
        <w:t>助，包括必要时向领事部门寻求法律援助，以捍卫其权利；</w:t>
      </w:r>
    </w:p>
    <w:p w:rsidR="00B7205C" w:rsidRPr="00252AB9" w:rsidRDefault="00B7205C" w:rsidP="00A95AE6">
      <w:pPr>
        <w:pStyle w:val="SingleTxtGC"/>
        <w:numPr>
          <w:ilvl w:val="0"/>
          <w:numId w:val="29"/>
        </w:numPr>
        <w:rPr>
          <w:rFonts w:ascii="Time New Roman" w:eastAsia="黑体" w:hAnsi="Time New Roman" w:hint="eastAsia"/>
          <w:lang w:val="fr-FR"/>
        </w:rPr>
      </w:pPr>
      <w:r w:rsidRPr="00252AB9">
        <w:rPr>
          <w:rFonts w:ascii="Time New Roman" w:eastAsia="黑体" w:hAnsi="Time New Roman"/>
          <w:lang w:val="fr-FR"/>
        </w:rPr>
        <w:t>确保这些双边协定充分遵守《公约》</w:t>
      </w:r>
      <w:r w:rsidRPr="00252AB9">
        <w:rPr>
          <w:rFonts w:ascii="Time New Roman" w:eastAsia="黑体" w:hAnsi="Time New Roman" w:hint="eastAsia"/>
          <w:lang w:val="fr-FR"/>
        </w:rPr>
        <w:t>规定</w:t>
      </w:r>
      <w:r w:rsidRPr="00252AB9">
        <w:rPr>
          <w:rFonts w:ascii="Time New Roman" w:eastAsia="黑体" w:hAnsi="Time New Roman"/>
          <w:lang w:val="fr-FR"/>
        </w:rPr>
        <w:t>、第</w:t>
      </w:r>
      <w:r w:rsidRPr="00252AB9">
        <w:rPr>
          <w:rFonts w:ascii="Time New Roman" w:eastAsia="黑体" w:hAnsi="Time New Roman"/>
          <w:lang w:val="fr-FR"/>
        </w:rPr>
        <w:t>1</w:t>
      </w:r>
      <w:r w:rsidRPr="00252AB9">
        <w:rPr>
          <w:rFonts w:ascii="Time New Roman" w:eastAsia="黑体" w:hAnsi="Time New Roman"/>
          <w:lang w:val="fr-FR"/>
        </w:rPr>
        <w:t>号一般性意见、关于身份不正常的移民工人及其家庭成员权利的第</w:t>
      </w:r>
      <w:r w:rsidRPr="00252AB9">
        <w:rPr>
          <w:rFonts w:ascii="Time New Roman" w:eastAsia="黑体" w:hAnsi="Time New Roman"/>
          <w:lang w:val="fr-FR"/>
        </w:rPr>
        <w:t>2</w:t>
      </w:r>
      <w:r w:rsidRPr="00252AB9">
        <w:rPr>
          <w:rFonts w:ascii="Time New Roman" w:eastAsia="黑体" w:hAnsi="Time New Roman"/>
          <w:lang w:val="fr-FR"/>
        </w:rPr>
        <w:t>号一般性意见</w:t>
      </w:r>
      <w:r w:rsidRPr="00252AB9">
        <w:rPr>
          <w:rFonts w:ascii="Time New Roman" w:eastAsia="黑体" w:hAnsi="Time New Roman"/>
          <w:lang w:val="fr-FR"/>
        </w:rPr>
        <w:t>(2013</w:t>
      </w:r>
      <w:r w:rsidRPr="00252AB9">
        <w:rPr>
          <w:rFonts w:ascii="Time New Roman" w:eastAsia="黑体" w:hAnsi="Time New Roman"/>
          <w:lang w:val="fr-FR"/>
        </w:rPr>
        <w:t>年</w:t>
      </w:r>
      <w:r w:rsidRPr="00252AB9">
        <w:rPr>
          <w:rFonts w:ascii="Time New Roman" w:eastAsia="黑体" w:hAnsi="Time New Roman"/>
          <w:lang w:val="fr-FR"/>
        </w:rPr>
        <w:t>)</w:t>
      </w:r>
      <w:r w:rsidRPr="00252AB9">
        <w:rPr>
          <w:rFonts w:ascii="Time New Roman" w:eastAsia="黑体" w:hAnsi="Time New Roman"/>
          <w:lang w:val="fr-FR"/>
        </w:rPr>
        <w:t>，以及第</w:t>
      </w:r>
      <w:r w:rsidRPr="00252AB9">
        <w:rPr>
          <w:rFonts w:ascii="Time New Roman" w:eastAsia="黑体" w:hAnsi="Time New Roman"/>
          <w:lang w:val="fr-FR"/>
        </w:rPr>
        <w:t>3</w:t>
      </w:r>
      <w:r w:rsidRPr="00252AB9">
        <w:rPr>
          <w:rFonts w:ascii="Time New Roman" w:eastAsia="黑体" w:hAnsi="Time New Roman"/>
          <w:lang w:val="fr-FR"/>
        </w:rPr>
        <w:t>号和第</w:t>
      </w:r>
      <w:r w:rsidRPr="00252AB9">
        <w:rPr>
          <w:rFonts w:ascii="Time New Roman" w:eastAsia="黑体" w:hAnsi="Time New Roman"/>
          <w:lang w:val="fr-FR"/>
        </w:rPr>
        <w:t>4</w:t>
      </w:r>
      <w:r w:rsidRPr="00252AB9">
        <w:rPr>
          <w:rFonts w:ascii="Time New Roman" w:eastAsia="黑体" w:hAnsi="Time New Roman"/>
          <w:lang w:val="fr-FR"/>
        </w:rPr>
        <w:t>号一般性意见。</w:t>
      </w:r>
    </w:p>
    <w:p w:rsidR="00B7205C" w:rsidRPr="00B7205C" w:rsidRDefault="00B7205C" w:rsidP="00A95AE6">
      <w:pPr>
        <w:pStyle w:val="H23GC"/>
        <w:rPr>
          <w:lang w:val="fr-FR"/>
        </w:rPr>
      </w:pPr>
      <w:r w:rsidRPr="00B7205C">
        <w:rPr>
          <w:lang w:val="fr-FR"/>
        </w:rPr>
        <w:tab/>
      </w:r>
      <w:r w:rsidRPr="00B7205C">
        <w:rPr>
          <w:lang w:val="fr-FR"/>
        </w:rPr>
        <w:tab/>
      </w:r>
      <w:r w:rsidRPr="00B7205C">
        <w:rPr>
          <w:lang w:val="fr-FR"/>
        </w:rPr>
        <w:t>招聘机构</w:t>
      </w:r>
    </w:p>
    <w:p w:rsidR="00B7205C" w:rsidRPr="00B7205C" w:rsidRDefault="00B7205C" w:rsidP="00B7205C">
      <w:pPr>
        <w:pStyle w:val="SingleTxtGC"/>
        <w:rPr>
          <w:bCs/>
          <w:lang w:val="fr-FR"/>
        </w:rPr>
      </w:pPr>
      <w:r>
        <w:rPr>
          <w:lang w:val="fr-FR"/>
        </w:rPr>
        <w:t>51</w:t>
      </w:r>
      <w:r w:rsidRPr="00B7205C">
        <w:rPr>
          <w:lang w:val="fr-FR"/>
        </w:rPr>
        <w:t>.</w:t>
      </w:r>
      <w:r w:rsidRPr="00B7205C">
        <w:rPr>
          <w:lang w:val="fr-FR"/>
        </w:rPr>
        <w:tab/>
      </w:r>
      <w:r w:rsidRPr="00B7205C">
        <w:rPr>
          <w:lang w:val="fr-FR"/>
        </w:rPr>
        <w:t>委员会满意地注意到缔约国于</w:t>
      </w:r>
      <w:r>
        <w:rPr>
          <w:lang w:val="fr-FR"/>
        </w:rPr>
        <w:t>2</w:t>
      </w:r>
      <w:r w:rsidRPr="00B7205C">
        <w:rPr>
          <w:lang w:val="fr-FR"/>
        </w:rPr>
        <w:t>0</w:t>
      </w:r>
      <w:r>
        <w:rPr>
          <w:lang w:val="fr-FR"/>
        </w:rPr>
        <w:t>15</w:t>
      </w:r>
      <w:r w:rsidRPr="00B7205C">
        <w:rPr>
          <w:lang w:val="fr-FR"/>
        </w:rPr>
        <w:t>年</w:t>
      </w:r>
      <w:r>
        <w:rPr>
          <w:lang w:val="fr-FR"/>
        </w:rPr>
        <w:t>6</w:t>
      </w:r>
      <w:r w:rsidRPr="00B7205C">
        <w:rPr>
          <w:lang w:val="fr-FR"/>
        </w:rPr>
        <w:t>月</w:t>
      </w:r>
      <w:r>
        <w:rPr>
          <w:lang w:val="fr-FR"/>
        </w:rPr>
        <w:t>11</w:t>
      </w:r>
      <w:r w:rsidRPr="00B7205C">
        <w:rPr>
          <w:lang w:val="fr-FR"/>
        </w:rPr>
        <w:t>日通过了第</w:t>
      </w:r>
      <w:r>
        <w:rPr>
          <w:lang w:val="fr-FR"/>
        </w:rPr>
        <w:t>2</w:t>
      </w:r>
      <w:r w:rsidRPr="00B7205C">
        <w:rPr>
          <w:lang w:val="fr-FR"/>
        </w:rPr>
        <w:t>0</w:t>
      </w:r>
      <w:r>
        <w:rPr>
          <w:lang w:val="fr-FR"/>
        </w:rPr>
        <w:t>3</w:t>
      </w:r>
      <w:r w:rsidRPr="00B7205C">
        <w:rPr>
          <w:lang w:val="fr-FR"/>
        </w:rPr>
        <w:t>0</w:t>
      </w:r>
      <w:r>
        <w:rPr>
          <w:lang w:val="fr-FR"/>
        </w:rPr>
        <w:t>7</w:t>
      </w:r>
      <w:r w:rsidRPr="00B7205C">
        <w:rPr>
          <w:lang w:val="fr-FR"/>
        </w:rPr>
        <w:t>/</w:t>
      </w:r>
      <w:r>
        <w:rPr>
          <w:lang w:val="fr-FR"/>
        </w:rPr>
        <w:t>2</w:t>
      </w:r>
      <w:r w:rsidRPr="00B7205C">
        <w:rPr>
          <w:lang w:val="fr-FR"/>
        </w:rPr>
        <w:t>0</w:t>
      </w:r>
      <w:r>
        <w:rPr>
          <w:lang w:val="fr-FR"/>
        </w:rPr>
        <w:t>15</w:t>
      </w:r>
      <w:r w:rsidRPr="00B7205C">
        <w:rPr>
          <w:lang w:val="fr-FR"/>
        </w:rPr>
        <w:t>/</w:t>
      </w:r>
      <w:proofErr w:type="spellStart"/>
      <w:r>
        <w:rPr>
          <w:lang w:val="fr-FR"/>
        </w:rPr>
        <w:t>MEETFP</w:t>
      </w:r>
      <w:proofErr w:type="spellEnd"/>
      <w:r w:rsidRPr="00B7205C">
        <w:rPr>
          <w:lang w:val="fr-FR"/>
        </w:rPr>
        <w:t>号法令，该法令规定了发放和撤销私营招聘机构许可证的程序以及这类机构的义务。然而，委员会感到关切的是，有</w:t>
      </w:r>
      <w:r w:rsidRPr="00B7205C">
        <w:rPr>
          <w:rFonts w:hint="eastAsia"/>
          <w:lang w:val="fr-FR"/>
        </w:rPr>
        <w:t>资料显示</w:t>
      </w:r>
      <w:r w:rsidRPr="00B7205C">
        <w:rPr>
          <w:lang w:val="fr-FR"/>
        </w:rPr>
        <w:t>，非正规机构继续从事招聘活动，包括招聘儿童。</w:t>
      </w:r>
    </w:p>
    <w:p w:rsidR="000453BE" w:rsidRDefault="000453BE">
      <w:pPr>
        <w:tabs>
          <w:tab w:val="clear" w:pos="431"/>
        </w:tabs>
        <w:overflowPunct/>
        <w:adjustRightInd/>
        <w:snapToGrid/>
        <w:spacing w:line="240" w:lineRule="auto"/>
        <w:jc w:val="left"/>
        <w:rPr>
          <w:lang w:val="fr-FR"/>
        </w:rPr>
      </w:pPr>
      <w:r>
        <w:rPr>
          <w:lang w:val="fr-FR"/>
        </w:rPr>
        <w:br w:type="page"/>
      </w:r>
    </w:p>
    <w:p w:rsidR="00B7205C" w:rsidRPr="00B7205C" w:rsidRDefault="00B7205C" w:rsidP="00B7205C">
      <w:pPr>
        <w:pStyle w:val="SingleTxtGC"/>
        <w:rPr>
          <w:lang w:val="fr-FR"/>
        </w:rPr>
      </w:pPr>
      <w:r>
        <w:rPr>
          <w:lang w:val="fr-FR"/>
        </w:rPr>
        <w:t>52</w:t>
      </w:r>
      <w:r w:rsidRPr="00B7205C">
        <w:rPr>
          <w:lang w:val="fr-FR"/>
        </w:rPr>
        <w:t>.</w:t>
      </w:r>
      <w:r w:rsidRPr="00B7205C">
        <w:rPr>
          <w:lang w:val="fr-FR"/>
        </w:rPr>
        <w:tab/>
      </w:r>
      <w:r w:rsidRPr="00B7205C">
        <w:rPr>
          <w:lang w:val="fr-FR"/>
        </w:rPr>
        <w:t>委员会建议缔约国按照《有尊严移民的达卡原则》：</w:t>
      </w:r>
    </w:p>
    <w:p w:rsidR="00B7205C" w:rsidRPr="00B7205C" w:rsidRDefault="00B7205C" w:rsidP="000453BE">
      <w:pPr>
        <w:pStyle w:val="SingleTxtGC"/>
        <w:numPr>
          <w:ilvl w:val="0"/>
          <w:numId w:val="31"/>
        </w:numPr>
        <w:rPr>
          <w:bCs/>
          <w:lang w:val="fr-FR"/>
        </w:rPr>
      </w:pPr>
      <w:r w:rsidRPr="00B7205C">
        <w:rPr>
          <w:lang w:val="fr-FR"/>
        </w:rPr>
        <w:t>开发业务工具，协助雇主、招聘机构和政府与国际移民组织合作，实施</w:t>
      </w:r>
      <w:r>
        <w:rPr>
          <w:lang w:val="fr-FR"/>
        </w:rPr>
        <w:t>2</w:t>
      </w:r>
      <w:r w:rsidRPr="00B7205C">
        <w:rPr>
          <w:lang w:val="fr-FR"/>
        </w:rPr>
        <w:t>0</w:t>
      </w:r>
      <w:r>
        <w:rPr>
          <w:lang w:val="fr-FR"/>
        </w:rPr>
        <w:t>15</w:t>
      </w:r>
      <w:r w:rsidRPr="00B7205C">
        <w:rPr>
          <w:lang w:val="fr-FR"/>
        </w:rPr>
        <w:t>年</w:t>
      </w:r>
      <w:r>
        <w:rPr>
          <w:lang w:val="fr-FR"/>
        </w:rPr>
        <w:t>6</w:t>
      </w:r>
      <w:r w:rsidRPr="00B7205C">
        <w:rPr>
          <w:lang w:val="fr-FR"/>
        </w:rPr>
        <w:t>月</w:t>
      </w:r>
      <w:r>
        <w:rPr>
          <w:lang w:val="fr-FR"/>
        </w:rPr>
        <w:t>11</w:t>
      </w:r>
      <w:r w:rsidRPr="00B7205C">
        <w:rPr>
          <w:lang w:val="fr-FR"/>
        </w:rPr>
        <w:t>日第</w:t>
      </w:r>
      <w:r>
        <w:rPr>
          <w:lang w:val="fr-FR"/>
        </w:rPr>
        <w:t>2</w:t>
      </w:r>
      <w:r w:rsidRPr="00B7205C">
        <w:rPr>
          <w:lang w:val="fr-FR"/>
        </w:rPr>
        <w:t>0</w:t>
      </w:r>
      <w:r>
        <w:rPr>
          <w:lang w:val="fr-FR"/>
        </w:rPr>
        <w:t>3</w:t>
      </w:r>
      <w:r w:rsidRPr="00B7205C">
        <w:rPr>
          <w:lang w:val="fr-FR"/>
        </w:rPr>
        <w:t>0</w:t>
      </w:r>
      <w:r>
        <w:rPr>
          <w:lang w:val="fr-FR"/>
        </w:rPr>
        <w:t>7</w:t>
      </w:r>
      <w:r w:rsidRPr="00B7205C">
        <w:rPr>
          <w:lang w:val="fr-FR"/>
        </w:rPr>
        <w:t>/</w:t>
      </w:r>
      <w:r>
        <w:rPr>
          <w:lang w:val="fr-FR"/>
        </w:rPr>
        <w:t>2</w:t>
      </w:r>
      <w:r w:rsidRPr="00B7205C">
        <w:rPr>
          <w:lang w:val="fr-FR"/>
        </w:rPr>
        <w:t>0</w:t>
      </w:r>
      <w:r>
        <w:rPr>
          <w:lang w:val="fr-FR"/>
        </w:rPr>
        <w:t>15</w:t>
      </w:r>
      <w:r w:rsidRPr="00B7205C">
        <w:rPr>
          <w:lang w:val="fr-FR"/>
        </w:rPr>
        <w:t>/</w:t>
      </w:r>
      <w:proofErr w:type="spellStart"/>
      <w:r>
        <w:rPr>
          <w:lang w:val="fr-FR"/>
        </w:rPr>
        <w:t>MEETFP</w:t>
      </w:r>
      <w:proofErr w:type="spellEnd"/>
      <w:r w:rsidRPr="00B7205C">
        <w:rPr>
          <w:lang w:val="fr-FR"/>
        </w:rPr>
        <w:t>号法令，以促进并加强道德和透明的招聘和就业程序</w:t>
      </w:r>
      <w:r>
        <w:rPr>
          <w:lang w:val="fr-FR"/>
        </w:rPr>
        <w:t>；</w:t>
      </w:r>
    </w:p>
    <w:p w:rsidR="00B7205C" w:rsidRPr="000453BE" w:rsidRDefault="00B7205C" w:rsidP="000453BE">
      <w:pPr>
        <w:pStyle w:val="SingleTxtGC"/>
        <w:numPr>
          <w:ilvl w:val="0"/>
          <w:numId w:val="31"/>
        </w:numPr>
        <w:rPr>
          <w:bCs/>
          <w:spacing w:val="-4"/>
          <w:lang w:val="fr-FR"/>
        </w:rPr>
      </w:pPr>
      <w:r w:rsidRPr="000453BE">
        <w:rPr>
          <w:spacing w:val="-4"/>
          <w:lang w:val="fr-FR"/>
        </w:rPr>
        <w:t>加强对招聘机构的控制和检查，以确保为移民工人提供适当的工作条件；</w:t>
      </w:r>
    </w:p>
    <w:p w:rsidR="00B7205C" w:rsidRPr="00B7205C" w:rsidRDefault="00B7205C" w:rsidP="000453BE">
      <w:pPr>
        <w:pStyle w:val="SingleTxtGC"/>
        <w:numPr>
          <w:ilvl w:val="0"/>
          <w:numId w:val="31"/>
        </w:numPr>
        <w:rPr>
          <w:lang w:val="fr-FR"/>
        </w:rPr>
      </w:pPr>
      <w:r w:rsidRPr="00B7205C">
        <w:rPr>
          <w:lang w:val="fr-FR"/>
        </w:rPr>
        <w:t>建立有效的起诉违规招聘机构</w:t>
      </w:r>
      <w:r w:rsidRPr="00B7205C">
        <w:rPr>
          <w:rFonts w:hint="eastAsia"/>
          <w:lang w:val="fr-FR"/>
        </w:rPr>
        <w:t>的</w:t>
      </w:r>
      <w:r w:rsidRPr="00B7205C">
        <w:rPr>
          <w:lang w:val="fr-FR"/>
        </w:rPr>
        <w:t>制度。</w:t>
      </w:r>
    </w:p>
    <w:p w:rsidR="00B7205C" w:rsidRPr="00B7205C" w:rsidRDefault="00B7205C" w:rsidP="000453BE">
      <w:pPr>
        <w:pStyle w:val="H23GC"/>
        <w:rPr>
          <w:lang w:val="fr-FR"/>
        </w:rPr>
      </w:pPr>
      <w:r w:rsidRPr="00B7205C">
        <w:rPr>
          <w:lang w:val="fr-FR"/>
        </w:rPr>
        <w:tab/>
      </w:r>
      <w:r w:rsidRPr="00B7205C">
        <w:rPr>
          <w:lang w:val="fr-FR"/>
        </w:rPr>
        <w:tab/>
      </w:r>
      <w:r w:rsidRPr="00B7205C">
        <w:rPr>
          <w:lang w:val="fr-FR"/>
        </w:rPr>
        <w:t>非正常移民和人口贩运</w:t>
      </w:r>
    </w:p>
    <w:p w:rsidR="00B7205C" w:rsidRPr="00B7205C" w:rsidRDefault="00B7205C" w:rsidP="00B7205C">
      <w:pPr>
        <w:pStyle w:val="SingleTxtGC"/>
        <w:rPr>
          <w:lang w:val="fr-FR"/>
        </w:rPr>
      </w:pPr>
      <w:r>
        <w:rPr>
          <w:lang w:val="fr-FR"/>
        </w:rPr>
        <w:t>53</w:t>
      </w:r>
      <w:r w:rsidRPr="00B7205C">
        <w:rPr>
          <w:lang w:val="fr-FR"/>
        </w:rPr>
        <w:t>.</w:t>
      </w:r>
      <w:r w:rsidRPr="00B7205C">
        <w:rPr>
          <w:lang w:val="fr-FR"/>
        </w:rPr>
        <w:tab/>
      </w:r>
      <w:r w:rsidRPr="00B7205C">
        <w:rPr>
          <w:lang w:val="fr-FR"/>
        </w:rPr>
        <w:t>委员会注意到缔约国通过了关于打击人口贩运的法律和国家政策。然而，委员会对以下方面表示关切：</w:t>
      </w:r>
    </w:p>
    <w:p w:rsidR="00B7205C" w:rsidRPr="00B7205C" w:rsidRDefault="00B7205C" w:rsidP="000453BE">
      <w:pPr>
        <w:pStyle w:val="SingleTxtGC"/>
        <w:numPr>
          <w:ilvl w:val="0"/>
          <w:numId w:val="33"/>
        </w:numPr>
        <w:rPr>
          <w:lang w:val="fr-FR"/>
        </w:rPr>
      </w:pPr>
      <w:r w:rsidRPr="00B7205C">
        <w:rPr>
          <w:lang w:val="fr-FR"/>
        </w:rPr>
        <w:t>缔约国境内存在非正常移民及其家人，</w:t>
      </w:r>
      <w:r w:rsidRPr="00B7205C">
        <w:rPr>
          <w:rFonts w:hint="eastAsia"/>
          <w:lang w:val="fr-FR"/>
        </w:rPr>
        <w:t>保证</w:t>
      </w:r>
      <w:r w:rsidRPr="00B7205C">
        <w:rPr>
          <w:lang w:val="fr-FR"/>
        </w:rPr>
        <w:t>金和居留证费用高昂导致他们无法获得正常身份；</w:t>
      </w:r>
    </w:p>
    <w:p w:rsidR="00B7205C" w:rsidRPr="00B7205C" w:rsidRDefault="00B7205C" w:rsidP="000453BE">
      <w:pPr>
        <w:pStyle w:val="SingleTxtGC"/>
        <w:numPr>
          <w:ilvl w:val="0"/>
          <w:numId w:val="33"/>
        </w:numPr>
        <w:rPr>
          <w:lang w:val="fr-FR"/>
        </w:rPr>
      </w:pPr>
      <w:r w:rsidRPr="00B7205C">
        <w:rPr>
          <w:rFonts w:hint="eastAsia"/>
          <w:lang w:val="fr-FR"/>
        </w:rPr>
        <w:t>有资料显示</w:t>
      </w:r>
      <w:r w:rsidRPr="00B7205C">
        <w:rPr>
          <w:lang w:val="fr-FR"/>
        </w:rPr>
        <w:t>，人口贩运网络将缔约国作为跳板</w:t>
      </w:r>
      <w:r>
        <w:rPr>
          <w:lang w:val="fr-FR"/>
        </w:rPr>
        <w:t>；</w:t>
      </w:r>
    </w:p>
    <w:p w:rsidR="00B7205C" w:rsidRPr="00B7205C" w:rsidRDefault="00B7205C" w:rsidP="000453BE">
      <w:pPr>
        <w:pStyle w:val="SingleTxtGC"/>
        <w:numPr>
          <w:ilvl w:val="0"/>
          <w:numId w:val="33"/>
        </w:numPr>
        <w:rPr>
          <w:lang w:val="fr-FR"/>
        </w:rPr>
      </w:pPr>
      <w:r w:rsidRPr="00B7205C">
        <w:rPr>
          <w:lang w:val="fr-FR"/>
        </w:rPr>
        <w:t>有</w:t>
      </w:r>
      <w:r w:rsidRPr="00B7205C">
        <w:rPr>
          <w:rFonts w:hint="eastAsia"/>
          <w:lang w:val="fr-FR"/>
        </w:rPr>
        <w:t>资料显示</w:t>
      </w:r>
      <w:r w:rsidRPr="00B7205C">
        <w:rPr>
          <w:lang w:val="fr-FR"/>
        </w:rPr>
        <w:t>，</w:t>
      </w:r>
      <w:r>
        <w:rPr>
          <w:lang w:val="fr-FR"/>
        </w:rPr>
        <w:t>2</w:t>
      </w:r>
      <w:r w:rsidRPr="00B7205C">
        <w:rPr>
          <w:lang w:val="fr-FR"/>
        </w:rPr>
        <w:t>0</w:t>
      </w:r>
      <w:r>
        <w:rPr>
          <w:lang w:val="fr-FR"/>
        </w:rPr>
        <w:t>13</w:t>
      </w:r>
      <w:r w:rsidRPr="00B7205C">
        <w:rPr>
          <w:lang w:val="fr-FR"/>
        </w:rPr>
        <w:t>年</w:t>
      </w:r>
      <w:r>
        <w:rPr>
          <w:lang w:val="fr-FR"/>
        </w:rPr>
        <w:t>8</w:t>
      </w:r>
      <w:r w:rsidRPr="00B7205C">
        <w:rPr>
          <w:lang w:val="fr-FR"/>
        </w:rPr>
        <w:t>月</w:t>
      </w:r>
      <w:r>
        <w:rPr>
          <w:lang w:val="fr-FR"/>
        </w:rPr>
        <w:t>6</w:t>
      </w:r>
      <w:r w:rsidRPr="00B7205C">
        <w:rPr>
          <w:lang w:val="fr-FR"/>
        </w:rPr>
        <w:t>日第</w:t>
      </w:r>
      <w:r>
        <w:rPr>
          <w:lang w:val="fr-FR"/>
        </w:rPr>
        <w:t>2</w:t>
      </w:r>
      <w:r w:rsidRPr="00B7205C">
        <w:rPr>
          <w:lang w:val="fr-FR"/>
        </w:rPr>
        <w:t>0</w:t>
      </w:r>
      <w:r>
        <w:rPr>
          <w:lang w:val="fr-FR"/>
        </w:rPr>
        <w:t>13</w:t>
      </w:r>
      <w:r w:rsidRPr="00B7205C">
        <w:rPr>
          <w:lang w:val="fr-FR"/>
        </w:rPr>
        <w:t>-</w:t>
      </w:r>
      <w:r>
        <w:rPr>
          <w:lang w:val="fr-FR"/>
        </w:rPr>
        <w:t>594</w:t>
      </w:r>
      <w:r w:rsidRPr="00B7205C">
        <w:rPr>
          <w:lang w:val="fr-FR"/>
        </w:rPr>
        <w:t>号法令禁止向高风险国家派遣马达加斯加工人，助长了非正常</w:t>
      </w:r>
      <w:r w:rsidRPr="00B7205C">
        <w:rPr>
          <w:rFonts w:hint="eastAsia"/>
          <w:lang w:val="fr-FR"/>
        </w:rPr>
        <w:t>移徙</w:t>
      </w:r>
      <w:r w:rsidRPr="00B7205C">
        <w:rPr>
          <w:lang w:val="fr-FR"/>
        </w:rPr>
        <w:t>，导致移民工人在沙特阿拉伯、黎巴嫩和中国遭到贩运</w:t>
      </w:r>
      <w:r>
        <w:rPr>
          <w:lang w:val="fr-FR"/>
        </w:rPr>
        <w:t>；</w:t>
      </w:r>
    </w:p>
    <w:p w:rsidR="00B7205C" w:rsidRPr="00B7205C" w:rsidRDefault="00B7205C" w:rsidP="000453BE">
      <w:pPr>
        <w:pStyle w:val="SingleTxtGC"/>
        <w:numPr>
          <w:ilvl w:val="0"/>
          <w:numId w:val="33"/>
        </w:numPr>
        <w:rPr>
          <w:lang w:val="fr-FR"/>
        </w:rPr>
      </w:pPr>
      <w:r w:rsidRPr="00B7205C">
        <w:rPr>
          <w:lang w:val="fr-FR"/>
        </w:rPr>
        <w:t>人们对司法机构缺乏信心并担心受到打击，导致贩运人口、家庭奴役和性剥削</w:t>
      </w:r>
      <w:r w:rsidRPr="00B7205C">
        <w:rPr>
          <w:rFonts w:hint="eastAsia"/>
          <w:lang w:val="fr-FR"/>
        </w:rPr>
        <w:t>等罪行</w:t>
      </w:r>
      <w:r w:rsidRPr="00B7205C">
        <w:rPr>
          <w:lang w:val="fr-FR"/>
        </w:rPr>
        <w:t>的定罪率低</w:t>
      </w:r>
      <w:r>
        <w:rPr>
          <w:lang w:val="fr-FR"/>
        </w:rPr>
        <w:t>；</w:t>
      </w:r>
      <w:r w:rsidRPr="00B7205C">
        <w:rPr>
          <w:lang w:val="fr-FR"/>
        </w:rPr>
        <w:t xml:space="preserve"> </w:t>
      </w:r>
    </w:p>
    <w:p w:rsidR="00B7205C" w:rsidRPr="00B7205C" w:rsidRDefault="00B7205C" w:rsidP="000453BE">
      <w:pPr>
        <w:pStyle w:val="SingleTxtGC"/>
        <w:numPr>
          <w:ilvl w:val="0"/>
          <w:numId w:val="33"/>
        </w:numPr>
        <w:rPr>
          <w:lang w:val="fr-FR"/>
        </w:rPr>
      </w:pPr>
      <w:r w:rsidRPr="00B7205C">
        <w:rPr>
          <w:lang w:val="fr-FR"/>
        </w:rPr>
        <w:t>有</w:t>
      </w:r>
      <w:r w:rsidRPr="00B7205C">
        <w:rPr>
          <w:rFonts w:hint="eastAsia"/>
          <w:lang w:val="fr-FR"/>
        </w:rPr>
        <w:t>资料显示</w:t>
      </w:r>
      <w:r w:rsidRPr="00B7205C">
        <w:rPr>
          <w:lang w:val="fr-FR"/>
        </w:rPr>
        <w:t>，不能保证向所有贩运受害者提供支助、康复、融入和赔偿服务。</w:t>
      </w:r>
    </w:p>
    <w:p w:rsidR="00B7205C" w:rsidRPr="00B7205C" w:rsidRDefault="00B7205C" w:rsidP="00B7205C">
      <w:pPr>
        <w:pStyle w:val="SingleTxtGC"/>
        <w:rPr>
          <w:lang w:val="fr-FR"/>
        </w:rPr>
      </w:pPr>
      <w:r>
        <w:rPr>
          <w:lang w:val="fr-FR"/>
        </w:rPr>
        <w:t>54</w:t>
      </w:r>
      <w:r w:rsidRPr="00B7205C">
        <w:rPr>
          <w:lang w:val="fr-FR"/>
        </w:rPr>
        <w:t>.</w:t>
      </w:r>
      <w:r w:rsidRPr="00B7205C">
        <w:rPr>
          <w:lang w:val="fr-FR"/>
        </w:rPr>
        <w:tab/>
      </w:r>
      <w:r w:rsidRPr="00B7205C">
        <w:rPr>
          <w:lang w:val="fr-FR"/>
        </w:rPr>
        <w:t>委员会建议缔约国根据第</w:t>
      </w:r>
      <w:r>
        <w:rPr>
          <w:lang w:val="fr-FR"/>
        </w:rPr>
        <w:t>2</w:t>
      </w:r>
      <w:r w:rsidRPr="00B7205C">
        <w:rPr>
          <w:lang w:val="fr-FR"/>
        </w:rPr>
        <w:t>号一般性意见以及人权事务高级专员公署建议的</w:t>
      </w:r>
      <w:r w:rsidRPr="00B7205C">
        <w:rPr>
          <w:rFonts w:hint="eastAsia"/>
          <w:lang w:val="fr-FR"/>
        </w:rPr>
        <w:t>《</w:t>
      </w:r>
      <w:r w:rsidRPr="00B7205C">
        <w:rPr>
          <w:lang w:val="fr-FR"/>
        </w:rPr>
        <w:t>关于人权与人口贩运问题的建议原则和准则</w:t>
      </w:r>
      <w:r w:rsidRPr="00B7205C">
        <w:rPr>
          <w:rFonts w:hint="eastAsia"/>
          <w:lang w:val="fr-FR"/>
        </w:rPr>
        <w:t>》</w:t>
      </w:r>
      <w:r w:rsidRPr="00B7205C">
        <w:rPr>
          <w:lang w:val="fr-FR"/>
        </w:rPr>
        <w:t>：</w:t>
      </w:r>
    </w:p>
    <w:p w:rsidR="00B7205C" w:rsidRPr="00BE00B3" w:rsidRDefault="00B7205C" w:rsidP="00A95AE6">
      <w:pPr>
        <w:pStyle w:val="SingleTxtGC"/>
        <w:numPr>
          <w:ilvl w:val="0"/>
          <w:numId w:val="7"/>
        </w:numPr>
        <w:rPr>
          <w:rFonts w:ascii="Time New Roman" w:eastAsia="黑体" w:hAnsi="Time New Roman" w:hint="eastAsia"/>
          <w:bCs/>
          <w:lang w:val="fr-FR"/>
        </w:rPr>
      </w:pPr>
      <w:r w:rsidRPr="00BE00B3">
        <w:rPr>
          <w:rFonts w:ascii="Time New Roman" w:eastAsia="黑体" w:hAnsi="Time New Roman"/>
          <w:bCs/>
          <w:lang w:val="fr-FR"/>
        </w:rPr>
        <w:t>采取适当措施，制定使非正常移民工人身份正常化的程序，并确保他们了解这些程序；</w:t>
      </w:r>
    </w:p>
    <w:p w:rsidR="00B7205C" w:rsidRPr="00BE00B3" w:rsidRDefault="00B7205C" w:rsidP="00A95AE6">
      <w:pPr>
        <w:pStyle w:val="SingleTxtGC"/>
        <w:numPr>
          <w:ilvl w:val="0"/>
          <w:numId w:val="7"/>
        </w:numPr>
        <w:rPr>
          <w:rFonts w:ascii="Time New Roman" w:eastAsia="黑体" w:hAnsi="Time New Roman" w:hint="eastAsia"/>
          <w:bCs/>
          <w:lang w:val="fr-FR"/>
        </w:rPr>
      </w:pPr>
      <w:r w:rsidRPr="00BE00B3">
        <w:rPr>
          <w:rFonts w:ascii="Time New Roman" w:eastAsia="黑体" w:hAnsi="Time New Roman"/>
          <w:bCs/>
          <w:lang w:val="fr-FR"/>
        </w:rPr>
        <w:t>分配充足的预算资源，改善边境管理，并就人口贩运问题加强对边境官员、法官、检察官，劳动监察员、教师、医务人员和缔约国使领馆工作人员的培训；</w:t>
      </w:r>
    </w:p>
    <w:p w:rsidR="00B7205C" w:rsidRPr="00BE00B3" w:rsidRDefault="00B7205C" w:rsidP="00A95AE6">
      <w:pPr>
        <w:pStyle w:val="SingleTxtGC"/>
        <w:numPr>
          <w:ilvl w:val="0"/>
          <w:numId w:val="7"/>
        </w:numPr>
        <w:rPr>
          <w:rFonts w:ascii="Time New Roman" w:eastAsia="黑体" w:hAnsi="Time New Roman" w:hint="eastAsia"/>
          <w:bCs/>
          <w:lang w:val="fr-FR"/>
        </w:rPr>
      </w:pPr>
      <w:r w:rsidRPr="00BE00B3">
        <w:rPr>
          <w:rFonts w:ascii="Time New Roman" w:eastAsia="黑体" w:hAnsi="Time New Roman"/>
          <w:bCs/>
          <w:lang w:val="fr-FR"/>
        </w:rPr>
        <w:t>制定双边协定，确保移民工人免受虐待和剥削，而不是禁止移民</w:t>
      </w:r>
      <w:r w:rsidRPr="00BE00B3">
        <w:rPr>
          <w:rFonts w:ascii="Time New Roman" w:eastAsia="黑体" w:hAnsi="Time New Roman" w:hint="eastAsia"/>
          <w:bCs/>
          <w:lang w:val="fr-FR"/>
        </w:rPr>
        <w:t>前往</w:t>
      </w:r>
      <w:r w:rsidRPr="00BE00B3">
        <w:rPr>
          <w:rFonts w:ascii="Time New Roman" w:eastAsia="黑体" w:hAnsi="Time New Roman"/>
          <w:bCs/>
          <w:lang w:val="fr-FR"/>
        </w:rPr>
        <w:t>特定目的地；</w:t>
      </w:r>
    </w:p>
    <w:p w:rsidR="00B7205C" w:rsidRPr="00BE00B3" w:rsidRDefault="00B7205C" w:rsidP="00A95AE6">
      <w:pPr>
        <w:pStyle w:val="SingleTxtGC"/>
        <w:numPr>
          <w:ilvl w:val="0"/>
          <w:numId w:val="7"/>
        </w:numPr>
        <w:rPr>
          <w:rFonts w:ascii="Time New Roman" w:eastAsia="黑体" w:hAnsi="Time New Roman" w:hint="eastAsia"/>
          <w:bCs/>
          <w:lang w:val="fr-FR"/>
        </w:rPr>
      </w:pPr>
      <w:r w:rsidRPr="00BE00B3">
        <w:rPr>
          <w:rFonts w:ascii="Time New Roman" w:eastAsia="黑体" w:hAnsi="Time New Roman"/>
          <w:bCs/>
          <w:lang w:val="fr-FR"/>
        </w:rPr>
        <w:t>执行关于侦查和审理人口贩运案件的程序</w:t>
      </w:r>
      <w:r w:rsidRPr="00BE00B3">
        <w:rPr>
          <w:rFonts w:ascii="Time New Roman" w:eastAsia="黑体" w:hAnsi="Time New Roman" w:hint="eastAsia"/>
          <w:bCs/>
          <w:lang w:val="fr-FR"/>
        </w:rPr>
        <w:t>指南</w:t>
      </w:r>
      <w:r w:rsidRPr="00BE00B3">
        <w:rPr>
          <w:rFonts w:ascii="Time New Roman" w:eastAsia="黑体" w:hAnsi="Time New Roman"/>
          <w:bCs/>
          <w:lang w:val="fr-FR"/>
        </w:rPr>
        <w:t>，以确保对所有贩运人口行为和相关罪行，包括共同犯罪，进行调查、起诉和迅速有效的惩处</w:t>
      </w:r>
      <w:r w:rsidRPr="00BE00B3">
        <w:rPr>
          <w:rFonts w:ascii="Time New Roman" w:eastAsia="黑体" w:hAnsi="Time New Roman" w:hint="eastAsia"/>
          <w:bCs/>
          <w:lang w:val="fr-FR"/>
        </w:rPr>
        <w:t>，</w:t>
      </w:r>
      <w:r w:rsidRPr="00BE00B3">
        <w:rPr>
          <w:rFonts w:ascii="Time New Roman" w:eastAsia="黑体" w:hAnsi="Time New Roman"/>
          <w:bCs/>
          <w:lang w:val="fr-FR"/>
        </w:rPr>
        <w:t>并确保犯罪行为的所有受害者和证人</w:t>
      </w:r>
      <w:r w:rsidRPr="00BE00B3">
        <w:rPr>
          <w:rFonts w:ascii="Time New Roman" w:eastAsia="黑体" w:hAnsi="Time New Roman"/>
          <w:bCs/>
          <w:lang w:val="fr-FR"/>
        </w:rPr>
        <w:t>(</w:t>
      </w:r>
      <w:r w:rsidRPr="00BE00B3">
        <w:rPr>
          <w:rFonts w:ascii="Time New Roman" w:eastAsia="黑体" w:hAnsi="Time New Roman"/>
          <w:bCs/>
          <w:lang w:val="fr-FR"/>
        </w:rPr>
        <w:t>包括儿童</w:t>
      </w:r>
      <w:r w:rsidRPr="00BE00B3">
        <w:rPr>
          <w:rFonts w:ascii="Time New Roman" w:eastAsia="黑体" w:hAnsi="Time New Roman"/>
          <w:bCs/>
          <w:lang w:val="fr-FR"/>
        </w:rPr>
        <w:t>)</w:t>
      </w:r>
      <w:r w:rsidRPr="00BE00B3">
        <w:rPr>
          <w:rFonts w:ascii="Time New Roman" w:eastAsia="黑体" w:hAnsi="Time New Roman"/>
          <w:bCs/>
          <w:lang w:val="fr-FR"/>
        </w:rPr>
        <w:t>均享有《公约》所保障的保护；</w:t>
      </w:r>
    </w:p>
    <w:p w:rsidR="00B7205C" w:rsidRPr="00BE00B3" w:rsidRDefault="00B7205C" w:rsidP="00A95AE6">
      <w:pPr>
        <w:pStyle w:val="SingleTxtGC"/>
        <w:numPr>
          <w:ilvl w:val="0"/>
          <w:numId w:val="7"/>
        </w:numPr>
        <w:rPr>
          <w:rFonts w:ascii="Time New Roman" w:eastAsia="黑体" w:hAnsi="Time New Roman" w:hint="eastAsia"/>
          <w:lang w:val="fr-FR"/>
        </w:rPr>
      </w:pPr>
      <w:r w:rsidRPr="00BE00B3">
        <w:rPr>
          <w:rFonts w:ascii="Time New Roman" w:eastAsia="黑体" w:hAnsi="Time New Roman"/>
          <w:lang w:val="fr-FR"/>
        </w:rPr>
        <w:t>确保所有贩运受害者</w:t>
      </w:r>
      <w:r w:rsidRPr="00BE00B3">
        <w:rPr>
          <w:rFonts w:ascii="Time New Roman" w:eastAsia="黑体" w:hAnsi="Time New Roman" w:hint="eastAsia"/>
          <w:lang w:val="fr-FR"/>
        </w:rPr>
        <w:t>，</w:t>
      </w:r>
      <w:r w:rsidRPr="00BE00B3">
        <w:rPr>
          <w:rFonts w:ascii="Time New Roman" w:eastAsia="黑体" w:hAnsi="Time New Roman"/>
          <w:lang w:val="fr-FR"/>
        </w:rPr>
        <w:t>不论他们是否有能力或</w:t>
      </w:r>
      <w:r w:rsidRPr="00BE00B3">
        <w:rPr>
          <w:rFonts w:ascii="Time New Roman" w:eastAsia="黑体" w:hAnsi="Time New Roman" w:hint="eastAsia"/>
          <w:lang w:val="fr-FR"/>
        </w:rPr>
        <w:t>是否</w:t>
      </w:r>
      <w:r w:rsidRPr="00BE00B3">
        <w:rPr>
          <w:rFonts w:ascii="Time New Roman" w:eastAsia="黑体" w:hAnsi="Time New Roman"/>
          <w:lang w:val="fr-FR"/>
        </w:rPr>
        <w:t>愿意</w:t>
      </w:r>
      <w:r w:rsidRPr="00BE00B3">
        <w:rPr>
          <w:rFonts w:ascii="Time New Roman" w:eastAsia="黑体" w:hAnsi="Time New Roman" w:hint="eastAsia"/>
          <w:lang w:val="fr-FR"/>
        </w:rPr>
        <w:t>作证，</w:t>
      </w:r>
      <w:r w:rsidRPr="00BE00B3">
        <w:rPr>
          <w:rFonts w:ascii="Time New Roman" w:eastAsia="黑体" w:hAnsi="Time New Roman"/>
          <w:lang w:val="fr-FR"/>
        </w:rPr>
        <w:t>都能获得法律、心理、医疗和社会援助，以及住所和赔偿，并执行</w:t>
      </w:r>
      <w:r w:rsidRPr="00BE00B3">
        <w:rPr>
          <w:rFonts w:ascii="Time New Roman" w:eastAsia="黑体" w:hAnsi="Time New Roman" w:hint="eastAsia"/>
          <w:lang w:val="fr-FR"/>
        </w:rPr>
        <w:t>关于照顾</w:t>
      </w:r>
      <w:r w:rsidRPr="00BE00B3">
        <w:rPr>
          <w:rFonts w:ascii="Time New Roman" w:eastAsia="黑体" w:hAnsi="Time New Roman"/>
          <w:lang w:val="fr-FR"/>
        </w:rPr>
        <w:t>受害者</w:t>
      </w:r>
      <w:r w:rsidRPr="00BE00B3">
        <w:rPr>
          <w:rFonts w:ascii="Time New Roman" w:eastAsia="黑体" w:hAnsi="Time New Roman" w:hint="eastAsia"/>
          <w:lang w:val="fr-FR"/>
        </w:rPr>
        <w:t>的指南</w:t>
      </w:r>
      <w:r w:rsidRPr="00BE00B3">
        <w:rPr>
          <w:rFonts w:ascii="Time New Roman" w:eastAsia="黑体" w:hAnsi="Time New Roman"/>
          <w:lang w:val="fr-FR"/>
        </w:rPr>
        <w:t>。</w:t>
      </w:r>
    </w:p>
    <w:p w:rsidR="00B7205C" w:rsidRPr="00B7205C" w:rsidRDefault="00B7205C" w:rsidP="00BE00B3">
      <w:pPr>
        <w:pStyle w:val="H23GC"/>
        <w:rPr>
          <w:lang w:val="fr-FR"/>
        </w:rPr>
      </w:pPr>
      <w:r w:rsidRPr="00B7205C">
        <w:rPr>
          <w:lang w:val="fr-FR"/>
        </w:rPr>
        <w:tab/>
      </w:r>
      <w:r>
        <w:rPr>
          <w:lang w:val="fr-FR"/>
        </w:rPr>
        <w:t>6</w:t>
      </w:r>
      <w:r w:rsidRPr="00B7205C">
        <w:rPr>
          <w:lang w:val="fr-FR"/>
        </w:rPr>
        <w:t>.</w:t>
      </w:r>
      <w:r w:rsidRPr="00B7205C">
        <w:rPr>
          <w:lang w:val="fr-FR"/>
        </w:rPr>
        <w:tab/>
      </w:r>
      <w:r w:rsidRPr="00B7205C">
        <w:rPr>
          <w:lang w:val="fr-FR"/>
        </w:rPr>
        <w:t>传播和后续落实</w:t>
      </w:r>
    </w:p>
    <w:p w:rsidR="00B7205C" w:rsidRPr="00B7205C" w:rsidRDefault="00BE00B3" w:rsidP="00BE00B3">
      <w:pPr>
        <w:pStyle w:val="H23GC"/>
        <w:rPr>
          <w:lang w:val="fr-FR"/>
        </w:rPr>
      </w:pPr>
      <w:r>
        <w:rPr>
          <w:lang w:val="fr-FR"/>
        </w:rPr>
        <w:tab/>
      </w:r>
      <w:r>
        <w:rPr>
          <w:lang w:val="fr-FR"/>
        </w:rPr>
        <w:tab/>
      </w:r>
      <w:r w:rsidR="00B7205C" w:rsidRPr="00B7205C">
        <w:rPr>
          <w:lang w:val="fr-FR"/>
        </w:rPr>
        <w:t>传播</w:t>
      </w:r>
    </w:p>
    <w:p w:rsidR="00B7205C" w:rsidRPr="00E62626" w:rsidRDefault="00B7205C" w:rsidP="00B7205C">
      <w:pPr>
        <w:pStyle w:val="SingleTxtGC"/>
        <w:rPr>
          <w:rFonts w:ascii="Time New Roman" w:eastAsia="黑体" w:hAnsi="Time New Roman" w:hint="eastAsia"/>
          <w:lang w:val="fr-FR"/>
        </w:rPr>
      </w:pPr>
      <w:r w:rsidRPr="00E62626">
        <w:rPr>
          <w:rFonts w:ascii="Time New Roman" w:eastAsia="黑体" w:hAnsi="Time New Roman"/>
          <w:lang w:val="fr-FR"/>
        </w:rPr>
        <w:t>55.</w:t>
      </w:r>
      <w:r w:rsidRPr="00E62626">
        <w:rPr>
          <w:rFonts w:ascii="Time New Roman" w:eastAsia="黑体" w:hAnsi="Time New Roman"/>
          <w:lang w:val="fr-FR"/>
        </w:rPr>
        <w:tab/>
      </w:r>
      <w:r w:rsidRPr="00E62626">
        <w:rPr>
          <w:rFonts w:ascii="Time New Roman" w:eastAsia="黑体" w:hAnsi="Time New Roman"/>
          <w:lang w:val="fr-FR"/>
        </w:rPr>
        <w:t>委员会请缔约国确保以本国官方语言向各级相关国家机构</w:t>
      </w:r>
      <w:r w:rsidRPr="00E62626">
        <w:rPr>
          <w:rFonts w:ascii="Time New Roman" w:eastAsia="黑体" w:hAnsi="Time New Roman"/>
          <w:lang w:val="fr-FR"/>
        </w:rPr>
        <w:t>(</w:t>
      </w:r>
      <w:r w:rsidRPr="00E62626">
        <w:rPr>
          <w:rFonts w:ascii="Time New Roman" w:eastAsia="黑体" w:hAnsi="Time New Roman"/>
          <w:lang w:val="fr-FR"/>
        </w:rPr>
        <w:t>包括政府部委、议会、司法部门和地方当局</w:t>
      </w:r>
      <w:r w:rsidRPr="00E62626">
        <w:rPr>
          <w:rFonts w:ascii="Time New Roman" w:eastAsia="黑体" w:hAnsi="Time New Roman"/>
          <w:lang w:val="fr-FR"/>
        </w:rPr>
        <w:t>)</w:t>
      </w:r>
      <w:r w:rsidRPr="00E62626">
        <w:rPr>
          <w:rFonts w:ascii="Time New Roman" w:eastAsia="黑体" w:hAnsi="Time New Roman"/>
          <w:lang w:val="fr-FR"/>
        </w:rPr>
        <w:t>以及非政府组织和民间社会的其他成员及时传播本结论性意见。</w:t>
      </w:r>
    </w:p>
    <w:p w:rsidR="00B7205C" w:rsidRPr="00E62626" w:rsidRDefault="00B7205C" w:rsidP="00BE00B3">
      <w:pPr>
        <w:pStyle w:val="H23GC"/>
        <w:rPr>
          <w:rFonts w:ascii="Time New Roman" w:hAnsi="Time New Roman" w:hint="eastAsia"/>
          <w:lang w:val="fr-FR"/>
        </w:rPr>
      </w:pPr>
      <w:r w:rsidRPr="00E62626">
        <w:rPr>
          <w:rFonts w:ascii="Time New Roman" w:hAnsi="Time New Roman"/>
          <w:lang w:val="fr-FR"/>
        </w:rPr>
        <w:tab/>
      </w:r>
      <w:r w:rsidRPr="00E62626">
        <w:rPr>
          <w:rFonts w:ascii="Time New Roman" w:hAnsi="Time New Roman"/>
          <w:lang w:val="fr-FR"/>
        </w:rPr>
        <w:tab/>
      </w:r>
      <w:r w:rsidRPr="00E62626">
        <w:rPr>
          <w:rFonts w:ascii="Time New Roman" w:hAnsi="Time New Roman"/>
          <w:lang w:val="fr-CH"/>
        </w:rPr>
        <w:t>技术援助</w:t>
      </w:r>
    </w:p>
    <w:p w:rsidR="00B7205C" w:rsidRPr="00E62626" w:rsidRDefault="00B7205C" w:rsidP="00B7205C">
      <w:pPr>
        <w:pStyle w:val="SingleTxtGC"/>
        <w:rPr>
          <w:rFonts w:ascii="Time New Roman" w:eastAsia="黑体" w:hAnsi="Time New Roman" w:hint="eastAsia"/>
          <w:lang w:val="fr-FR"/>
        </w:rPr>
      </w:pPr>
      <w:r w:rsidRPr="00E62626">
        <w:rPr>
          <w:rFonts w:ascii="Time New Roman" w:eastAsia="黑体" w:hAnsi="Time New Roman"/>
          <w:lang w:val="fr-FR"/>
        </w:rPr>
        <w:t>56.</w:t>
      </w:r>
      <w:r w:rsidRPr="00E62626">
        <w:rPr>
          <w:rFonts w:ascii="Time New Roman" w:eastAsia="黑体" w:hAnsi="Time New Roman"/>
          <w:lang w:val="fr-FR"/>
        </w:rPr>
        <w:tab/>
      </w:r>
      <w:r w:rsidRPr="00E62626">
        <w:rPr>
          <w:rFonts w:ascii="Time New Roman" w:eastAsia="黑体" w:hAnsi="Time New Roman"/>
          <w:lang w:val="fr-FR"/>
        </w:rPr>
        <w:t>委员会建议缔约国进一步寻求国际援助，依照《</w:t>
      </w:r>
      <w:r w:rsidRPr="00E62626">
        <w:rPr>
          <w:rFonts w:ascii="Time New Roman" w:eastAsia="黑体" w:hAnsi="Time New Roman"/>
          <w:lang w:val="fr-FR"/>
        </w:rPr>
        <w:t>2030</w:t>
      </w:r>
      <w:r w:rsidRPr="00E62626">
        <w:rPr>
          <w:rFonts w:ascii="Time New Roman" w:eastAsia="黑体" w:hAnsi="Time New Roman"/>
          <w:lang w:val="fr-FR"/>
        </w:rPr>
        <w:t>年可持续发展议程》落实本结论性意见所载各项建议。</w:t>
      </w:r>
    </w:p>
    <w:p w:rsidR="00B7205C" w:rsidRPr="00E62626" w:rsidRDefault="00B7205C" w:rsidP="00B153AD">
      <w:pPr>
        <w:pStyle w:val="H23GC"/>
        <w:rPr>
          <w:rFonts w:ascii="Time New Roman" w:hAnsi="Time New Roman" w:hint="eastAsia"/>
          <w:lang w:val="fr-FR"/>
        </w:rPr>
      </w:pPr>
      <w:r w:rsidRPr="00E62626">
        <w:rPr>
          <w:rFonts w:ascii="Time New Roman" w:hAnsi="Time New Roman"/>
          <w:lang w:val="fr-FR"/>
        </w:rPr>
        <w:tab/>
      </w:r>
      <w:r w:rsidRPr="00E62626">
        <w:rPr>
          <w:rFonts w:ascii="Time New Roman" w:hAnsi="Time New Roman"/>
          <w:lang w:val="fr-FR"/>
        </w:rPr>
        <w:tab/>
      </w:r>
      <w:r w:rsidRPr="00E62626">
        <w:rPr>
          <w:rFonts w:ascii="Time New Roman" w:hAnsi="Time New Roman"/>
          <w:lang w:val="fr-FR"/>
        </w:rPr>
        <w:t>后续落实结论性意见</w:t>
      </w:r>
    </w:p>
    <w:p w:rsidR="00B7205C" w:rsidRPr="00E62626" w:rsidRDefault="00B7205C" w:rsidP="00B7205C">
      <w:pPr>
        <w:pStyle w:val="SingleTxtGC"/>
        <w:rPr>
          <w:rFonts w:ascii="Time New Roman" w:eastAsia="黑体" w:hAnsi="Time New Roman" w:hint="eastAsia"/>
          <w:lang w:val="fr-FR"/>
        </w:rPr>
      </w:pPr>
      <w:r w:rsidRPr="00E62626">
        <w:rPr>
          <w:rFonts w:ascii="Time New Roman" w:eastAsia="黑体" w:hAnsi="Time New Roman"/>
          <w:lang w:val="fr-FR"/>
        </w:rPr>
        <w:t>57.</w:t>
      </w:r>
      <w:r w:rsidRPr="00E62626">
        <w:rPr>
          <w:rFonts w:ascii="Time New Roman" w:eastAsia="黑体" w:hAnsi="Time New Roman"/>
          <w:lang w:val="fr-FR"/>
        </w:rPr>
        <w:tab/>
      </w:r>
      <w:r w:rsidRPr="00E62626">
        <w:rPr>
          <w:rFonts w:ascii="Time New Roman" w:eastAsia="黑体" w:hAnsi="Time New Roman"/>
          <w:lang w:val="fr-FR"/>
        </w:rPr>
        <w:t>委员会请缔约国在两年内</w:t>
      </w:r>
      <w:r w:rsidRPr="00E62626">
        <w:rPr>
          <w:rFonts w:ascii="Time New Roman" w:eastAsia="黑体" w:hAnsi="Time New Roman"/>
          <w:lang w:val="fr-FR"/>
        </w:rPr>
        <w:t>(</w:t>
      </w:r>
      <w:r w:rsidRPr="00E62626">
        <w:rPr>
          <w:rFonts w:ascii="Time New Roman" w:eastAsia="黑体" w:hAnsi="Time New Roman"/>
          <w:lang w:val="fr-FR"/>
        </w:rPr>
        <w:t>即</w:t>
      </w:r>
      <w:r w:rsidRPr="00E62626">
        <w:rPr>
          <w:rFonts w:ascii="Time New Roman" w:eastAsia="黑体" w:hAnsi="Time New Roman"/>
          <w:lang w:val="fr-FR"/>
        </w:rPr>
        <w:t>2020</w:t>
      </w:r>
      <w:r w:rsidRPr="00E62626">
        <w:rPr>
          <w:rFonts w:ascii="Time New Roman" w:eastAsia="黑体" w:hAnsi="Time New Roman"/>
          <w:lang w:val="fr-FR"/>
        </w:rPr>
        <w:t>年</w:t>
      </w:r>
      <w:r w:rsidRPr="00E62626">
        <w:rPr>
          <w:rFonts w:ascii="Time New Roman" w:eastAsia="黑体" w:hAnsi="Time New Roman"/>
          <w:lang w:val="fr-FR"/>
        </w:rPr>
        <w:t>10</w:t>
      </w:r>
      <w:r w:rsidRPr="00E62626">
        <w:rPr>
          <w:rFonts w:ascii="Time New Roman" w:eastAsia="黑体" w:hAnsi="Time New Roman"/>
          <w:lang w:val="fr-FR"/>
        </w:rPr>
        <w:t>月</w:t>
      </w:r>
      <w:r w:rsidRPr="00E62626">
        <w:rPr>
          <w:rFonts w:ascii="Time New Roman" w:eastAsia="黑体" w:hAnsi="Time New Roman"/>
          <w:lang w:val="fr-FR"/>
        </w:rPr>
        <w:t>1</w:t>
      </w:r>
      <w:r w:rsidRPr="00E62626">
        <w:rPr>
          <w:rFonts w:ascii="Time New Roman" w:eastAsia="黑体" w:hAnsi="Time New Roman"/>
          <w:lang w:val="fr-FR"/>
        </w:rPr>
        <w:t>日前</w:t>
      </w:r>
      <w:r w:rsidRPr="00E62626">
        <w:rPr>
          <w:rFonts w:ascii="Time New Roman" w:eastAsia="黑体" w:hAnsi="Time New Roman"/>
          <w:lang w:val="fr-FR"/>
        </w:rPr>
        <w:t>)</w:t>
      </w:r>
      <w:r w:rsidRPr="00E62626">
        <w:rPr>
          <w:rFonts w:ascii="Time New Roman" w:eastAsia="黑体" w:hAnsi="Time New Roman"/>
          <w:lang w:val="fr-FR"/>
        </w:rPr>
        <w:t>提供书面材料，说明上文第</w:t>
      </w:r>
      <w:r w:rsidRPr="00E62626">
        <w:rPr>
          <w:rFonts w:ascii="Time New Roman" w:eastAsia="黑体" w:hAnsi="Time New Roman"/>
          <w:lang w:val="fr-FR"/>
        </w:rPr>
        <w:t>8</w:t>
      </w:r>
      <w:r w:rsidRPr="00E62626">
        <w:rPr>
          <w:rFonts w:ascii="Time New Roman" w:eastAsia="黑体" w:hAnsi="Time New Roman"/>
          <w:lang w:val="fr-FR"/>
        </w:rPr>
        <w:t>、第</w:t>
      </w:r>
      <w:r w:rsidRPr="00E62626">
        <w:rPr>
          <w:rFonts w:ascii="Time New Roman" w:eastAsia="黑体" w:hAnsi="Time New Roman"/>
          <w:lang w:val="fr-FR"/>
        </w:rPr>
        <w:t>20</w:t>
      </w:r>
      <w:r w:rsidRPr="00E62626">
        <w:rPr>
          <w:rFonts w:ascii="Time New Roman" w:eastAsia="黑体" w:hAnsi="Time New Roman"/>
          <w:lang w:val="fr-FR"/>
        </w:rPr>
        <w:t>、第</w:t>
      </w:r>
      <w:r w:rsidRPr="00E62626">
        <w:rPr>
          <w:rFonts w:ascii="Time New Roman" w:eastAsia="黑体" w:hAnsi="Time New Roman"/>
          <w:lang w:val="fr-FR"/>
        </w:rPr>
        <w:t>38</w:t>
      </w:r>
      <w:r w:rsidRPr="00E62626">
        <w:rPr>
          <w:rFonts w:ascii="Time New Roman" w:eastAsia="黑体" w:hAnsi="Time New Roman"/>
          <w:lang w:val="fr-FR"/>
        </w:rPr>
        <w:t>和第</w:t>
      </w:r>
      <w:r w:rsidRPr="00E62626">
        <w:rPr>
          <w:rFonts w:ascii="Time New Roman" w:eastAsia="黑体" w:hAnsi="Time New Roman"/>
          <w:lang w:val="fr-FR"/>
        </w:rPr>
        <w:t>50</w:t>
      </w:r>
      <w:r w:rsidRPr="00E62626">
        <w:rPr>
          <w:rFonts w:ascii="Time New Roman" w:eastAsia="黑体" w:hAnsi="Time New Roman"/>
          <w:lang w:val="fr-FR"/>
        </w:rPr>
        <w:t>段所载建议的落实情况。</w:t>
      </w:r>
    </w:p>
    <w:p w:rsidR="00B7205C" w:rsidRPr="00E62626" w:rsidRDefault="00B7205C" w:rsidP="00B153AD">
      <w:pPr>
        <w:pStyle w:val="H23GC"/>
        <w:rPr>
          <w:rFonts w:ascii="Time New Roman" w:hAnsi="Time New Roman" w:hint="eastAsia"/>
          <w:lang w:val="fr-FR"/>
        </w:rPr>
      </w:pPr>
      <w:r w:rsidRPr="00E62626">
        <w:rPr>
          <w:rFonts w:ascii="Time New Roman" w:hAnsi="Time New Roman"/>
          <w:lang w:val="fr-FR"/>
        </w:rPr>
        <w:tab/>
      </w:r>
      <w:r w:rsidRPr="00E62626">
        <w:rPr>
          <w:rFonts w:ascii="Time New Roman" w:hAnsi="Time New Roman"/>
          <w:lang w:val="fr-FR"/>
        </w:rPr>
        <w:tab/>
      </w:r>
      <w:r w:rsidRPr="00E62626">
        <w:rPr>
          <w:rFonts w:ascii="Time New Roman" w:hAnsi="Time New Roman"/>
          <w:lang w:val="fr-FR"/>
        </w:rPr>
        <w:t>下次定期报告</w:t>
      </w:r>
    </w:p>
    <w:p w:rsidR="00B7205C" w:rsidRPr="00E62626" w:rsidRDefault="00B7205C" w:rsidP="00B7205C">
      <w:pPr>
        <w:pStyle w:val="SingleTxtGC"/>
        <w:rPr>
          <w:rFonts w:ascii="Time New Roman" w:eastAsia="黑体" w:hAnsi="Time New Roman" w:hint="eastAsia"/>
          <w:lang w:val="fr-FR"/>
        </w:rPr>
      </w:pPr>
      <w:r w:rsidRPr="00E62626">
        <w:rPr>
          <w:rFonts w:ascii="Time New Roman" w:eastAsia="黑体" w:hAnsi="Time New Roman"/>
          <w:lang w:val="fr-FR"/>
        </w:rPr>
        <w:t>58.</w:t>
      </w:r>
      <w:r w:rsidRPr="00E62626">
        <w:rPr>
          <w:rFonts w:ascii="Time New Roman" w:eastAsia="黑体" w:hAnsi="Time New Roman"/>
          <w:lang w:val="fr-FR"/>
        </w:rPr>
        <w:tab/>
      </w:r>
      <w:r w:rsidRPr="00E62626">
        <w:rPr>
          <w:rFonts w:ascii="Time New Roman" w:eastAsia="黑体" w:hAnsi="Time New Roman"/>
          <w:lang w:val="fr-FR"/>
        </w:rPr>
        <w:t>委员会请缔约国在</w:t>
      </w:r>
      <w:r w:rsidRPr="00E62626">
        <w:rPr>
          <w:rFonts w:ascii="Time New Roman" w:eastAsia="黑体" w:hAnsi="Time New Roman"/>
          <w:lang w:val="fr-FR"/>
        </w:rPr>
        <w:t>2023</w:t>
      </w:r>
      <w:r w:rsidRPr="00E62626">
        <w:rPr>
          <w:rFonts w:ascii="Time New Roman" w:eastAsia="黑体" w:hAnsi="Time New Roman"/>
          <w:lang w:val="fr-FR"/>
        </w:rPr>
        <w:t>年</w:t>
      </w:r>
      <w:r w:rsidRPr="00E62626">
        <w:rPr>
          <w:rFonts w:ascii="Time New Roman" w:eastAsia="黑体" w:hAnsi="Time New Roman"/>
          <w:lang w:val="fr-FR"/>
        </w:rPr>
        <w:t>10</w:t>
      </w:r>
      <w:r w:rsidRPr="00E62626">
        <w:rPr>
          <w:rFonts w:ascii="Time New Roman" w:eastAsia="黑体" w:hAnsi="Time New Roman"/>
          <w:lang w:val="fr-FR"/>
        </w:rPr>
        <w:t>月</w:t>
      </w:r>
      <w:r w:rsidRPr="00E62626">
        <w:rPr>
          <w:rFonts w:ascii="Time New Roman" w:eastAsia="黑体" w:hAnsi="Time New Roman"/>
          <w:lang w:val="fr-FR"/>
        </w:rPr>
        <w:t>1</w:t>
      </w:r>
      <w:r w:rsidRPr="00E62626">
        <w:rPr>
          <w:rFonts w:ascii="Time New Roman" w:eastAsia="黑体" w:hAnsi="Time New Roman"/>
          <w:lang w:val="fr-FR"/>
        </w:rPr>
        <w:t>日前提交第</w:t>
      </w:r>
      <w:r w:rsidRPr="00E62626">
        <w:rPr>
          <w:rFonts w:ascii="Time New Roman" w:eastAsia="黑体" w:hAnsi="Time New Roman" w:hint="eastAsia"/>
          <w:lang w:val="fr-FR"/>
        </w:rPr>
        <w:t>二</w:t>
      </w:r>
      <w:r w:rsidRPr="00E62626">
        <w:rPr>
          <w:rFonts w:ascii="Time New Roman" w:eastAsia="黑体" w:hAnsi="Time New Roman"/>
          <w:lang w:val="fr-FR"/>
        </w:rPr>
        <w:t>次定期报告。缔约国不妨采用简化报告程序提交报告。委员会提请缔约国注意其协调准则</w:t>
      </w:r>
      <w:r w:rsidRPr="00E62626">
        <w:rPr>
          <w:rFonts w:ascii="Time New Roman" w:eastAsia="黑体" w:hAnsi="Time New Roman" w:hint="eastAsia"/>
          <w:lang w:val="fr-FR"/>
        </w:rPr>
        <w:t>(</w:t>
      </w:r>
      <w:proofErr w:type="spellStart"/>
      <w:r w:rsidRPr="00E62626">
        <w:rPr>
          <w:rFonts w:ascii="Time New Roman" w:eastAsia="黑体" w:hAnsi="Time New Roman"/>
          <w:lang w:val="fr-FR"/>
        </w:rPr>
        <w:t>HRI</w:t>
      </w:r>
      <w:proofErr w:type="spellEnd"/>
      <w:r w:rsidRPr="00E62626">
        <w:rPr>
          <w:rFonts w:ascii="Time New Roman" w:eastAsia="黑体" w:hAnsi="Time New Roman"/>
          <w:lang w:val="fr-FR"/>
        </w:rPr>
        <w:t>/</w:t>
      </w:r>
      <w:proofErr w:type="spellStart"/>
      <w:r w:rsidRPr="00E62626">
        <w:rPr>
          <w:rFonts w:ascii="Time New Roman" w:eastAsia="黑体" w:hAnsi="Time New Roman"/>
          <w:lang w:val="fr-FR"/>
        </w:rPr>
        <w:t>GEN.2</w:t>
      </w:r>
      <w:proofErr w:type="spellEnd"/>
      <w:r w:rsidRPr="00E62626">
        <w:rPr>
          <w:rFonts w:ascii="Time New Roman" w:eastAsia="黑体" w:hAnsi="Time New Roman"/>
          <w:lang w:val="fr-FR"/>
        </w:rPr>
        <w:t>/</w:t>
      </w:r>
      <w:proofErr w:type="spellStart"/>
      <w:r w:rsidRPr="00E62626">
        <w:rPr>
          <w:rFonts w:ascii="Time New Roman" w:eastAsia="黑体" w:hAnsi="Time New Roman"/>
          <w:lang w:val="fr-FR"/>
        </w:rPr>
        <w:t>Rev.6</w:t>
      </w:r>
      <w:proofErr w:type="spellEnd"/>
      <w:r w:rsidRPr="00E62626">
        <w:rPr>
          <w:rFonts w:ascii="Time New Roman" w:eastAsia="黑体" w:hAnsi="Time New Roman" w:hint="eastAsia"/>
          <w:lang w:val="fr-FR"/>
        </w:rPr>
        <w:t>)</w:t>
      </w:r>
      <w:r w:rsidRPr="00E62626">
        <w:rPr>
          <w:rFonts w:ascii="Time New Roman" w:eastAsia="黑体" w:hAnsi="Time New Roman"/>
          <w:lang w:val="fr-FR"/>
        </w:rPr>
        <w:t>。</w:t>
      </w:r>
    </w:p>
    <w:p w:rsidR="00B153AD" w:rsidRPr="00E62626" w:rsidRDefault="00B153AD" w:rsidP="00EE7766">
      <w:pPr>
        <w:spacing w:before="240"/>
        <w:jc w:val="center"/>
        <w:rPr>
          <w:rFonts w:ascii="Time New Roman" w:eastAsia="黑体" w:hAnsi="Time New Roman" w:hint="eastAsia"/>
          <w:u w:val="single"/>
        </w:rPr>
      </w:pPr>
      <w:r w:rsidRPr="00E62626">
        <w:rPr>
          <w:rFonts w:ascii="Time New Roman" w:eastAsia="黑体" w:hAnsi="Time New Roman" w:hint="eastAsia"/>
          <w:u w:val="single"/>
        </w:rPr>
        <w:tab/>
      </w:r>
      <w:r w:rsidRPr="00E62626">
        <w:rPr>
          <w:rFonts w:ascii="Time New Roman" w:eastAsia="黑体" w:hAnsi="Time New Roman" w:hint="eastAsia"/>
          <w:u w:val="single"/>
        </w:rPr>
        <w:tab/>
      </w:r>
      <w:r w:rsidRPr="00E62626">
        <w:rPr>
          <w:rFonts w:ascii="Time New Roman" w:eastAsia="黑体" w:hAnsi="Time New Roman" w:hint="eastAsia"/>
          <w:u w:val="single"/>
        </w:rPr>
        <w:tab/>
      </w:r>
      <w:r w:rsidRPr="00E62626">
        <w:rPr>
          <w:rFonts w:ascii="Time New Roman" w:eastAsia="黑体" w:hAnsi="Time New Roman"/>
          <w:u w:val="single"/>
        </w:rPr>
        <w:tab/>
      </w:r>
    </w:p>
    <w:sectPr w:rsidR="00B153AD" w:rsidRPr="00E62626"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205C" w:rsidRPr="000D319F" w:rsidRDefault="00B7205C" w:rsidP="000D319F">
      <w:pPr>
        <w:pStyle w:val="af0"/>
        <w:spacing w:after="240"/>
        <w:ind w:left="907"/>
        <w:rPr>
          <w:rFonts w:asciiTheme="majorBidi" w:eastAsia="宋体" w:hAnsiTheme="majorBidi" w:cstheme="majorBidi"/>
          <w:sz w:val="21"/>
          <w:szCs w:val="21"/>
          <w:lang w:val="en-US"/>
        </w:rPr>
      </w:pPr>
    </w:p>
    <w:p w:rsidR="00B7205C" w:rsidRPr="000D319F" w:rsidRDefault="00B7205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7205C" w:rsidRPr="000D319F" w:rsidRDefault="00B7205C" w:rsidP="000D319F">
      <w:pPr>
        <w:pStyle w:val="af0"/>
      </w:pPr>
    </w:p>
  </w:endnote>
  <w:endnote w:type="continuationNotice" w:id="1">
    <w:p w:rsidR="00B7205C" w:rsidRDefault="00B720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205C" w:rsidRPr="00521FE3" w:rsidRDefault="00B7205C" w:rsidP="00521FE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0000F">
      <w:rPr>
        <w:rStyle w:val="af2"/>
        <w:noProof/>
      </w:rPr>
      <w:t>10</w:t>
    </w:r>
    <w:r>
      <w:rPr>
        <w:rStyle w:val="af2"/>
      </w:rPr>
      <w:fldChar w:fldCharType="end"/>
    </w:r>
    <w:r>
      <w:rPr>
        <w:rStyle w:val="af2"/>
      </w:rPr>
      <w:tab/>
    </w:r>
    <w:proofErr w:type="spellStart"/>
    <w:r w:rsidRPr="00521FE3">
      <w:rPr>
        <w:rStyle w:val="af2"/>
        <w:b w:val="0"/>
        <w:snapToGrid w:val="0"/>
        <w:sz w:val="16"/>
      </w:rPr>
      <w:t>GE.18</w:t>
    </w:r>
    <w:proofErr w:type="spellEnd"/>
    <w:r w:rsidRPr="00521FE3">
      <w:rPr>
        <w:rStyle w:val="af2"/>
        <w:b w:val="0"/>
        <w:snapToGrid w:val="0"/>
        <w:sz w:val="16"/>
      </w:rPr>
      <w:t>-17104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205C" w:rsidRPr="00521FE3" w:rsidRDefault="00B7205C" w:rsidP="00521FE3">
    <w:pPr>
      <w:pStyle w:val="af0"/>
      <w:tabs>
        <w:tab w:val="clear" w:pos="431"/>
        <w:tab w:val="right" w:pos="9638"/>
      </w:tabs>
      <w:rPr>
        <w:rStyle w:val="af2"/>
      </w:rPr>
    </w:pPr>
    <w:proofErr w:type="spellStart"/>
    <w:r>
      <w:t>GE.18</w:t>
    </w:r>
    <w:proofErr w:type="spellEnd"/>
    <w:r>
      <w:t>-17104</w:t>
    </w:r>
    <w:r>
      <w:tab/>
    </w:r>
    <w:r>
      <w:rPr>
        <w:rStyle w:val="af2"/>
      </w:rPr>
      <w:fldChar w:fldCharType="begin"/>
    </w:r>
    <w:r>
      <w:rPr>
        <w:rStyle w:val="af2"/>
      </w:rPr>
      <w:instrText xml:space="preserve"> PAGE  \* MERGEFORMAT </w:instrText>
    </w:r>
    <w:r>
      <w:rPr>
        <w:rStyle w:val="af2"/>
      </w:rPr>
      <w:fldChar w:fldCharType="separate"/>
    </w:r>
    <w:r w:rsidR="0000000F">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205C" w:rsidRPr="00B55087" w:rsidRDefault="00B7205C" w:rsidP="00CC1711">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-17104</w:t>
    </w:r>
    <w:r w:rsidRPr="00EE277A">
      <w:rPr>
        <w:sz w:val="20"/>
        <w:lang w:eastAsia="zh-CN"/>
      </w:rPr>
      <w:t xml:space="preserve"> (C)</w:t>
    </w:r>
    <w:r>
      <w:rPr>
        <w:sz w:val="20"/>
        <w:lang w:eastAsia="zh-CN"/>
      </w:rPr>
      <w:tab/>
      <w:t>31101</w:t>
    </w:r>
    <w:r>
      <w:rPr>
        <w:rFonts w:eastAsiaTheme="minorEastAsia"/>
        <w:sz w:val="20"/>
        <w:lang w:eastAsia="zh-CN"/>
      </w:rPr>
      <w:t>8</w:t>
    </w:r>
    <w:r>
      <w:rPr>
        <w:sz w:val="20"/>
        <w:lang w:eastAsia="zh-CN"/>
      </w:rPr>
      <w:tab/>
    </w:r>
    <w:r w:rsidRPr="00EE277A">
      <w:rPr>
        <w:sz w:val="20"/>
        <w:lang w:eastAsia="zh-CN"/>
      </w:rPr>
      <w:t>0</w:t>
    </w:r>
    <w:r w:rsidR="00CC1711">
      <w:rPr>
        <w:sz w:val="20"/>
        <w:lang w:eastAsia="zh-CN"/>
      </w:rPr>
      <w:t>5</w:t>
    </w:r>
    <w:r>
      <w:rPr>
        <w:sz w:val="20"/>
        <w:lang w:eastAsia="zh-CN"/>
      </w:rPr>
      <w:t>111</w:t>
    </w:r>
    <w:r>
      <w:rPr>
        <w:rFonts w:eastAsiaTheme="minorEastAsia"/>
        <w:sz w:val="20"/>
        <w:lang w:eastAsia="zh-CN"/>
      </w:rPr>
      <w:t>8</w:t>
    </w:r>
  </w:p>
  <w:p w:rsidR="00B7205C" w:rsidRPr="00487939" w:rsidRDefault="00B7205C" w:rsidP="00B7205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MW/C/MDG/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DG/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205C" w:rsidRPr="000157B1" w:rsidRDefault="00B7205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7205C" w:rsidRPr="000157B1" w:rsidRDefault="00B7205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7205C" w:rsidRDefault="00B7205C"/>
  </w:footnote>
  <w:footnote w:id="2">
    <w:p w:rsidR="00B7205C" w:rsidRPr="00B361B7" w:rsidRDefault="00B7205C" w:rsidP="00B7205C">
      <w:pPr>
        <w:pStyle w:val="a6"/>
        <w:rPr>
          <w:lang w:val="fr-FR"/>
        </w:rPr>
      </w:pPr>
      <w:r w:rsidRPr="00A928C4">
        <w:rPr>
          <w:rStyle w:val="a8"/>
          <w:rFonts w:eastAsia="宋体"/>
          <w:vertAlign w:val="baseline"/>
        </w:rPr>
        <w:tab/>
        <w:t>*</w:t>
      </w:r>
      <w:r w:rsidRPr="00A928C4">
        <w:rPr>
          <w:rStyle w:val="a8"/>
          <w:rFonts w:eastAsia="宋体"/>
          <w:sz w:val="20"/>
          <w:vertAlign w:val="baseline"/>
        </w:rPr>
        <w:tab/>
      </w:r>
      <w:r>
        <w:rPr>
          <w:rFonts w:hint="eastAsia"/>
        </w:rPr>
        <w:t>委员会第二十九届会</w:t>
      </w:r>
      <w:bookmarkStart w:id="0" w:name="_GoBack"/>
      <w:bookmarkEnd w:id="0"/>
      <w:r>
        <w:rPr>
          <w:rFonts w:hint="eastAsia"/>
        </w:rPr>
        <w:t>议</w:t>
      </w:r>
      <w:r>
        <w:rPr>
          <w:rFonts w:hint="eastAsia"/>
        </w:rPr>
        <w:t>(</w:t>
      </w:r>
      <w:r>
        <w:t>2018</w:t>
      </w:r>
      <w:r>
        <w:rPr>
          <w:rFonts w:hint="eastAsia"/>
        </w:rPr>
        <w:t>年</w:t>
      </w:r>
      <w:r>
        <w:rPr>
          <w:rFonts w:hint="eastAsia"/>
        </w:rPr>
        <w:t>9</w:t>
      </w:r>
      <w:r>
        <w:rPr>
          <w:rFonts w:hint="eastAsia"/>
        </w:rPr>
        <w:t>月</w:t>
      </w:r>
      <w:r>
        <w:rPr>
          <w:rFonts w:hint="eastAsia"/>
        </w:rPr>
        <w:t>3</w:t>
      </w:r>
      <w:r>
        <w:rPr>
          <w:rFonts w:hint="eastAsia"/>
        </w:rPr>
        <w:t>日至</w:t>
      </w:r>
      <w:r>
        <w:rPr>
          <w:rFonts w:hint="eastAsia"/>
        </w:rPr>
        <w:t>12</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205C" w:rsidRDefault="00B7205C" w:rsidP="00521FE3">
    <w:pPr>
      <w:pStyle w:val="af3"/>
    </w:pPr>
    <w:proofErr w:type="spellStart"/>
    <w:r>
      <w:t>CMW</w:t>
    </w:r>
    <w:proofErr w:type="spellEnd"/>
    <w:r>
      <w:t>/C/</w:t>
    </w:r>
    <w:proofErr w:type="spellStart"/>
    <w:r>
      <w:t>MDG</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205C" w:rsidRPr="00202A30" w:rsidRDefault="00B7205C" w:rsidP="00521FE3">
    <w:pPr>
      <w:pStyle w:val="af3"/>
      <w:jc w:val="right"/>
    </w:pPr>
    <w:proofErr w:type="spellStart"/>
    <w:r>
      <w:t>CMW</w:t>
    </w:r>
    <w:proofErr w:type="spellEnd"/>
    <w:r>
      <w:t>/C/</w:t>
    </w:r>
    <w:proofErr w:type="spellStart"/>
    <w:r>
      <w:t>MDG</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D6745"/>
    <w:multiLevelType w:val="hybridMultilevel"/>
    <w:tmpl w:val="39A834F0"/>
    <w:lvl w:ilvl="0" w:tplc="798C82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9F95338"/>
    <w:multiLevelType w:val="hybridMultilevel"/>
    <w:tmpl w:val="8A6CF344"/>
    <w:lvl w:ilvl="0" w:tplc="0C34AC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0FB70525"/>
    <w:multiLevelType w:val="hybridMultilevel"/>
    <w:tmpl w:val="3E9AF9A8"/>
    <w:lvl w:ilvl="0" w:tplc="456E08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01B0D5B"/>
    <w:multiLevelType w:val="hybridMultilevel"/>
    <w:tmpl w:val="3CCCC154"/>
    <w:lvl w:ilvl="0" w:tplc="8B3C0A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0F11401"/>
    <w:multiLevelType w:val="hybridMultilevel"/>
    <w:tmpl w:val="18DE454A"/>
    <w:lvl w:ilvl="0" w:tplc="70DE69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15:restartNumberingAfterBreak="0">
    <w:nsid w:val="142D3A79"/>
    <w:multiLevelType w:val="hybridMultilevel"/>
    <w:tmpl w:val="FB7A1AEA"/>
    <w:lvl w:ilvl="0" w:tplc="5D9EF6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1EE276B3"/>
    <w:multiLevelType w:val="hybridMultilevel"/>
    <w:tmpl w:val="0F266EF2"/>
    <w:lvl w:ilvl="0" w:tplc="4A5297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FA41134"/>
    <w:multiLevelType w:val="hybridMultilevel"/>
    <w:tmpl w:val="65C49932"/>
    <w:lvl w:ilvl="0" w:tplc="DC9E51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65723E2"/>
    <w:multiLevelType w:val="hybridMultilevel"/>
    <w:tmpl w:val="96F0EFA0"/>
    <w:lvl w:ilvl="0" w:tplc="12221A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0F55CBC"/>
    <w:multiLevelType w:val="hybridMultilevel"/>
    <w:tmpl w:val="DB9A4720"/>
    <w:lvl w:ilvl="0" w:tplc="798C8D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6DF5005"/>
    <w:multiLevelType w:val="hybridMultilevel"/>
    <w:tmpl w:val="30688E2E"/>
    <w:lvl w:ilvl="0" w:tplc="48D46F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AB570C4"/>
    <w:multiLevelType w:val="hybridMultilevel"/>
    <w:tmpl w:val="E0721AE8"/>
    <w:lvl w:ilvl="0" w:tplc="BE5C5D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5D54D4"/>
    <w:multiLevelType w:val="hybridMultilevel"/>
    <w:tmpl w:val="48F2C054"/>
    <w:lvl w:ilvl="0" w:tplc="0198759C">
      <w:start w:val="1"/>
      <w:numFmt w:val="lowerLetter"/>
      <w:lvlRestart w:val="0"/>
      <w:lvlText w:val="(%1)"/>
      <w:lvlJc w:val="left"/>
      <w:pPr>
        <w:tabs>
          <w:tab w:val="num" w:pos="2426"/>
        </w:tabs>
        <w:ind w:left="1134" w:firstLine="431"/>
      </w:pPr>
    </w:lvl>
    <w:lvl w:ilvl="1" w:tplc="D37241BC">
      <w:start w:val="1"/>
      <w:numFmt w:val="lowerLetter"/>
      <w:lvlText w:val="%2)"/>
      <w:lvlJc w:val="left"/>
      <w:pPr>
        <w:ind w:left="852" w:hanging="432"/>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20033DE"/>
    <w:multiLevelType w:val="hybridMultilevel"/>
    <w:tmpl w:val="01CC5988"/>
    <w:lvl w:ilvl="0" w:tplc="F2180E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4C354F7B"/>
    <w:multiLevelType w:val="hybridMultilevel"/>
    <w:tmpl w:val="F3EAD900"/>
    <w:lvl w:ilvl="0" w:tplc="B60464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3437EAB"/>
    <w:multiLevelType w:val="hybridMultilevel"/>
    <w:tmpl w:val="71729804"/>
    <w:lvl w:ilvl="0" w:tplc="C448A7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3675E9E"/>
    <w:multiLevelType w:val="hybridMultilevel"/>
    <w:tmpl w:val="2550E1EA"/>
    <w:lvl w:ilvl="0" w:tplc="CE56650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54200425"/>
    <w:multiLevelType w:val="hybridMultilevel"/>
    <w:tmpl w:val="7326E684"/>
    <w:lvl w:ilvl="0" w:tplc="C16CEA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53179D4"/>
    <w:multiLevelType w:val="hybridMultilevel"/>
    <w:tmpl w:val="34C25264"/>
    <w:lvl w:ilvl="0" w:tplc="5C9073C4">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59420464"/>
    <w:multiLevelType w:val="hybridMultilevel"/>
    <w:tmpl w:val="661CB216"/>
    <w:lvl w:ilvl="0" w:tplc="A970DE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96C22C7"/>
    <w:multiLevelType w:val="hybridMultilevel"/>
    <w:tmpl w:val="BD0C1E82"/>
    <w:lvl w:ilvl="0" w:tplc="96D870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A521DC3"/>
    <w:multiLevelType w:val="hybridMultilevel"/>
    <w:tmpl w:val="E6304B70"/>
    <w:lvl w:ilvl="0" w:tplc="807EE1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C385EAD"/>
    <w:multiLevelType w:val="hybridMultilevel"/>
    <w:tmpl w:val="DA84B252"/>
    <w:lvl w:ilvl="0" w:tplc="F60247DA">
      <w:start w:val="1"/>
      <w:numFmt w:val="lowerLetter"/>
      <w:lvlRestart w:val="0"/>
      <w:lvlText w:val="(%1)"/>
      <w:lvlJc w:val="left"/>
      <w:pPr>
        <w:tabs>
          <w:tab w:val="num" w:pos="2857"/>
        </w:tabs>
        <w:ind w:left="1565" w:firstLine="431"/>
      </w:pPr>
    </w:lvl>
    <w:lvl w:ilvl="1" w:tplc="04090019">
      <w:start w:val="1"/>
      <w:numFmt w:val="lowerLetter"/>
      <w:lvlText w:val="%2)"/>
      <w:lvlJc w:val="left"/>
      <w:pPr>
        <w:ind w:left="1271" w:hanging="420"/>
      </w:pPr>
    </w:lvl>
    <w:lvl w:ilvl="2" w:tplc="0409001B" w:tentative="1">
      <w:start w:val="1"/>
      <w:numFmt w:val="lowerRoman"/>
      <w:lvlText w:val="%3."/>
      <w:lvlJc w:val="right"/>
      <w:pPr>
        <w:ind w:left="1691" w:hanging="420"/>
      </w:pPr>
    </w:lvl>
    <w:lvl w:ilvl="3" w:tplc="0409000F" w:tentative="1">
      <w:start w:val="1"/>
      <w:numFmt w:val="decimal"/>
      <w:lvlText w:val="%4."/>
      <w:lvlJc w:val="left"/>
      <w:pPr>
        <w:ind w:left="2111" w:hanging="420"/>
      </w:pPr>
    </w:lvl>
    <w:lvl w:ilvl="4" w:tplc="04090019" w:tentative="1">
      <w:start w:val="1"/>
      <w:numFmt w:val="lowerLetter"/>
      <w:lvlText w:val="%5)"/>
      <w:lvlJc w:val="left"/>
      <w:pPr>
        <w:ind w:left="2531" w:hanging="420"/>
      </w:pPr>
    </w:lvl>
    <w:lvl w:ilvl="5" w:tplc="0409001B" w:tentative="1">
      <w:start w:val="1"/>
      <w:numFmt w:val="lowerRoman"/>
      <w:lvlText w:val="%6."/>
      <w:lvlJc w:val="right"/>
      <w:pPr>
        <w:ind w:left="2951" w:hanging="420"/>
      </w:pPr>
    </w:lvl>
    <w:lvl w:ilvl="6" w:tplc="0409000F" w:tentative="1">
      <w:start w:val="1"/>
      <w:numFmt w:val="decimal"/>
      <w:lvlText w:val="%7."/>
      <w:lvlJc w:val="left"/>
      <w:pPr>
        <w:ind w:left="3371" w:hanging="420"/>
      </w:pPr>
    </w:lvl>
    <w:lvl w:ilvl="7" w:tplc="04090019" w:tentative="1">
      <w:start w:val="1"/>
      <w:numFmt w:val="lowerLetter"/>
      <w:lvlText w:val="%8)"/>
      <w:lvlJc w:val="left"/>
      <w:pPr>
        <w:ind w:left="3791" w:hanging="420"/>
      </w:pPr>
    </w:lvl>
    <w:lvl w:ilvl="8" w:tplc="0409001B" w:tentative="1">
      <w:start w:val="1"/>
      <w:numFmt w:val="lowerRoman"/>
      <w:lvlText w:val="%9."/>
      <w:lvlJc w:val="right"/>
      <w:pPr>
        <w:ind w:left="4211" w:hanging="420"/>
      </w:pPr>
    </w:lvl>
  </w:abstractNum>
  <w:abstractNum w:abstractNumId="29" w15:restartNumberingAfterBreak="0">
    <w:nsid w:val="6E88280C"/>
    <w:multiLevelType w:val="hybridMultilevel"/>
    <w:tmpl w:val="25F81116"/>
    <w:lvl w:ilvl="0" w:tplc="7652C9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F4B5EAF"/>
    <w:multiLevelType w:val="hybridMultilevel"/>
    <w:tmpl w:val="5DFC08C4"/>
    <w:lvl w:ilvl="0" w:tplc="E1E48E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44D7077"/>
    <w:multiLevelType w:val="hybridMultilevel"/>
    <w:tmpl w:val="98B27B1A"/>
    <w:lvl w:ilvl="0" w:tplc="3F3EA1A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B2B7BC4"/>
    <w:multiLevelType w:val="hybridMultilevel"/>
    <w:tmpl w:val="DA6A918C"/>
    <w:lvl w:ilvl="0" w:tplc="5BD436C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24"/>
  </w:num>
  <w:num w:numId="3">
    <w:abstractNumId w:val="8"/>
  </w:num>
  <w:num w:numId="4">
    <w:abstractNumId w:val="25"/>
  </w:num>
  <w:num w:numId="5">
    <w:abstractNumId w:val="15"/>
  </w:num>
  <w:num w:numId="6">
    <w:abstractNumId w:val="2"/>
  </w:num>
  <w:num w:numId="7">
    <w:abstractNumId w:val="18"/>
  </w:num>
  <w:num w:numId="8">
    <w:abstractNumId w:val="4"/>
  </w:num>
  <w:num w:numId="9">
    <w:abstractNumId w:val="29"/>
  </w:num>
  <w:num w:numId="10">
    <w:abstractNumId w:val="7"/>
  </w:num>
  <w:num w:numId="11">
    <w:abstractNumId w:val="21"/>
  </w:num>
  <w:num w:numId="12">
    <w:abstractNumId w:val="12"/>
  </w:num>
  <w:num w:numId="13">
    <w:abstractNumId w:val="9"/>
  </w:num>
  <w:num w:numId="14">
    <w:abstractNumId w:val="16"/>
  </w:num>
  <w:num w:numId="15">
    <w:abstractNumId w:val="13"/>
  </w:num>
  <w:num w:numId="16">
    <w:abstractNumId w:val="30"/>
  </w:num>
  <w:num w:numId="17">
    <w:abstractNumId w:val="32"/>
  </w:num>
  <w:num w:numId="18">
    <w:abstractNumId w:val="1"/>
  </w:num>
  <w:num w:numId="19">
    <w:abstractNumId w:val="11"/>
  </w:num>
  <w:num w:numId="20">
    <w:abstractNumId w:val="14"/>
  </w:num>
  <w:num w:numId="21">
    <w:abstractNumId w:val="10"/>
  </w:num>
  <w:num w:numId="22">
    <w:abstractNumId w:val="31"/>
  </w:num>
  <w:num w:numId="23">
    <w:abstractNumId w:val="26"/>
  </w:num>
  <w:num w:numId="24">
    <w:abstractNumId w:val="5"/>
  </w:num>
  <w:num w:numId="25">
    <w:abstractNumId w:val="23"/>
  </w:num>
  <w:num w:numId="26">
    <w:abstractNumId w:val="19"/>
  </w:num>
  <w:num w:numId="27">
    <w:abstractNumId w:val="27"/>
  </w:num>
  <w:num w:numId="28">
    <w:abstractNumId w:val="17"/>
  </w:num>
  <w:num w:numId="29">
    <w:abstractNumId w:val="20"/>
  </w:num>
  <w:num w:numId="30">
    <w:abstractNumId w:val="28"/>
  </w:num>
  <w:num w:numId="31">
    <w:abstractNumId w:val="0"/>
  </w:num>
  <w:num w:numId="32">
    <w:abstractNumId w:val="22"/>
  </w:num>
  <w:num w:numId="33">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E8E"/>
    <w:rsid w:val="0000000F"/>
    <w:rsid w:val="00011483"/>
    <w:rsid w:val="0004529B"/>
    <w:rsid w:val="000453BE"/>
    <w:rsid w:val="00053950"/>
    <w:rsid w:val="000D319F"/>
    <w:rsid w:val="000E4D0E"/>
    <w:rsid w:val="00144B69"/>
    <w:rsid w:val="00153E86"/>
    <w:rsid w:val="00176248"/>
    <w:rsid w:val="00176354"/>
    <w:rsid w:val="001B1BD1"/>
    <w:rsid w:val="001C3EF2"/>
    <w:rsid w:val="001D17F6"/>
    <w:rsid w:val="00204B42"/>
    <w:rsid w:val="002231C3"/>
    <w:rsid w:val="002233E4"/>
    <w:rsid w:val="0024417F"/>
    <w:rsid w:val="00250F8D"/>
    <w:rsid w:val="00252AB9"/>
    <w:rsid w:val="00254B7B"/>
    <w:rsid w:val="00260F67"/>
    <w:rsid w:val="002E1C97"/>
    <w:rsid w:val="002F5618"/>
    <w:rsid w:val="002F5834"/>
    <w:rsid w:val="0030658E"/>
    <w:rsid w:val="00311A6F"/>
    <w:rsid w:val="00313C62"/>
    <w:rsid w:val="00326EBF"/>
    <w:rsid w:val="00327FE4"/>
    <w:rsid w:val="00365468"/>
    <w:rsid w:val="00396631"/>
    <w:rsid w:val="003C2F31"/>
    <w:rsid w:val="003D7D4D"/>
    <w:rsid w:val="003E5A4C"/>
    <w:rsid w:val="003F4E8E"/>
    <w:rsid w:val="00413D23"/>
    <w:rsid w:val="00427F63"/>
    <w:rsid w:val="00474B0F"/>
    <w:rsid w:val="004A17D1"/>
    <w:rsid w:val="004B008A"/>
    <w:rsid w:val="004C4A0A"/>
    <w:rsid w:val="004D62AF"/>
    <w:rsid w:val="004F0CAB"/>
    <w:rsid w:val="00521FE3"/>
    <w:rsid w:val="00543EBA"/>
    <w:rsid w:val="005E403A"/>
    <w:rsid w:val="005E79D0"/>
    <w:rsid w:val="005F3653"/>
    <w:rsid w:val="00631D59"/>
    <w:rsid w:val="00635827"/>
    <w:rsid w:val="006470D8"/>
    <w:rsid w:val="00680656"/>
    <w:rsid w:val="006B1119"/>
    <w:rsid w:val="006D09E7"/>
    <w:rsid w:val="006E3E46"/>
    <w:rsid w:val="006E71B1"/>
    <w:rsid w:val="00705D89"/>
    <w:rsid w:val="00707C29"/>
    <w:rsid w:val="00713BD8"/>
    <w:rsid w:val="00714511"/>
    <w:rsid w:val="00720256"/>
    <w:rsid w:val="00731A42"/>
    <w:rsid w:val="00767E69"/>
    <w:rsid w:val="0077079A"/>
    <w:rsid w:val="007804FC"/>
    <w:rsid w:val="007A5599"/>
    <w:rsid w:val="007A792B"/>
    <w:rsid w:val="007C05F0"/>
    <w:rsid w:val="00805677"/>
    <w:rsid w:val="0080756F"/>
    <w:rsid w:val="00826E33"/>
    <w:rsid w:val="00830CD2"/>
    <w:rsid w:val="00856233"/>
    <w:rsid w:val="00860F27"/>
    <w:rsid w:val="008B0560"/>
    <w:rsid w:val="008B2BFA"/>
    <w:rsid w:val="008D3A41"/>
    <w:rsid w:val="008D3C6D"/>
    <w:rsid w:val="00903D01"/>
    <w:rsid w:val="009208C7"/>
    <w:rsid w:val="0092224B"/>
    <w:rsid w:val="00936F03"/>
    <w:rsid w:val="00943B69"/>
    <w:rsid w:val="00944CB3"/>
    <w:rsid w:val="00956C30"/>
    <w:rsid w:val="00966130"/>
    <w:rsid w:val="009B079F"/>
    <w:rsid w:val="009B09D7"/>
    <w:rsid w:val="009C1923"/>
    <w:rsid w:val="009D35ED"/>
    <w:rsid w:val="009D6F00"/>
    <w:rsid w:val="00A03CB6"/>
    <w:rsid w:val="00A1364C"/>
    <w:rsid w:val="00A14C86"/>
    <w:rsid w:val="00A21076"/>
    <w:rsid w:val="00A3739A"/>
    <w:rsid w:val="00A52DAF"/>
    <w:rsid w:val="00A55D1E"/>
    <w:rsid w:val="00A656C5"/>
    <w:rsid w:val="00A84072"/>
    <w:rsid w:val="00A84F8E"/>
    <w:rsid w:val="00A928C4"/>
    <w:rsid w:val="00A93D93"/>
    <w:rsid w:val="00A95AE6"/>
    <w:rsid w:val="00AC053A"/>
    <w:rsid w:val="00B153AD"/>
    <w:rsid w:val="00B16570"/>
    <w:rsid w:val="00B52634"/>
    <w:rsid w:val="00B53320"/>
    <w:rsid w:val="00B55087"/>
    <w:rsid w:val="00B64AF6"/>
    <w:rsid w:val="00B7205C"/>
    <w:rsid w:val="00B80997"/>
    <w:rsid w:val="00BA411A"/>
    <w:rsid w:val="00BC6522"/>
    <w:rsid w:val="00BE00B3"/>
    <w:rsid w:val="00C121D5"/>
    <w:rsid w:val="00C17349"/>
    <w:rsid w:val="00C351AA"/>
    <w:rsid w:val="00C55B7D"/>
    <w:rsid w:val="00C666E2"/>
    <w:rsid w:val="00C7253F"/>
    <w:rsid w:val="00CC1711"/>
    <w:rsid w:val="00CC62EA"/>
    <w:rsid w:val="00D26A05"/>
    <w:rsid w:val="00D333FD"/>
    <w:rsid w:val="00D42CF8"/>
    <w:rsid w:val="00D97B98"/>
    <w:rsid w:val="00DC671F"/>
    <w:rsid w:val="00DE4DA7"/>
    <w:rsid w:val="00E13BAC"/>
    <w:rsid w:val="00E315A3"/>
    <w:rsid w:val="00E33B38"/>
    <w:rsid w:val="00E42463"/>
    <w:rsid w:val="00E47FE5"/>
    <w:rsid w:val="00E574AF"/>
    <w:rsid w:val="00E62626"/>
    <w:rsid w:val="00EE7766"/>
    <w:rsid w:val="00F640EE"/>
    <w:rsid w:val="00F714DA"/>
    <w:rsid w:val="00F85942"/>
    <w:rsid w:val="00F90004"/>
    <w:rsid w:val="00F93187"/>
    <w:rsid w:val="00FA1D37"/>
    <w:rsid w:val="00FB456B"/>
    <w:rsid w:val="00FC065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51960D8"/>
  <w15:docId w15:val="{A30EF34F-593B-46AD-B494-CD37B6ABF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Table_G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D333FD"/>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 Char 字符,single space 字符,footnote text 字符,Текст сноски Знак 字符,Footnote reference 字符,FA Fu 字符,Footnote Text Char Char Char Char Char 字符,Footnote Text Char Char Char Car 字符"/>
    <w:basedOn w:val="a0"/>
    <w:link w:val="a6"/>
    <w:rsid w:val="00956C30"/>
    <w:rPr>
      <w:snapToGrid w:val="0"/>
      <w:sz w:val="18"/>
      <w:szCs w:val="18"/>
    </w:rPr>
  </w:style>
  <w:style w:type="character" w:styleId="a8">
    <w:name w:val="footnote reference"/>
    <w:aliases w:val="4_G,Ref,de nota al pie,Footnote Reference Number"/>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56C30"/>
    <w:pPr>
      <w:keepLines w:val="0"/>
      <w:spacing w:after="0"/>
    </w:pPr>
  </w:style>
  <w:style w:type="character" w:customStyle="1" w:styleId="ad">
    <w:name w:val="尾注文本 字符"/>
    <w:aliases w:val="2_G 字符"/>
    <w:basedOn w:val="a0"/>
    <w:link w:val="ac"/>
    <w:rsid w:val="00956C30"/>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233E4"/>
    <w:rPr>
      <w:rFonts w:eastAsia="Times New Roman"/>
      <w:snapToGrid w:val="0"/>
      <w:sz w:val="16"/>
      <w:szCs w:val="16"/>
      <w:lang w:val="en-GB" w:eastAsia="en-US"/>
    </w:rPr>
  </w:style>
  <w:style w:type="character" w:styleId="af2">
    <w:name w:val="page number"/>
    <w:aliases w:val="7_G"/>
    <w:basedOn w:val="a0"/>
    <w:qFormat/>
    <w:rsid w:val="002233E4"/>
    <w:rPr>
      <w:rFonts w:ascii="Times New Roman" w:hAnsi="Times New Roman"/>
      <w:b/>
      <w:i w:val="0"/>
      <w:snapToGrid w:val="0"/>
      <w:spacing w:val="0"/>
      <w:kern w:val="0"/>
      <w:sz w:val="18"/>
      <w14:cntxtAlts w14:val="0"/>
    </w:rPr>
  </w:style>
  <w:style w:type="paragraph" w:styleId="af3">
    <w:name w:val="header"/>
    <w:aliases w:val="6_G"/>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233E4"/>
    <w:rPr>
      <w:rFonts w:eastAsia="Times New Roman"/>
      <w:b/>
      <w:snapToGrid w:val="0"/>
      <w:sz w:val="18"/>
      <w:szCs w:val="18"/>
      <w:lang w:val="en-GB" w:eastAsia="en-US"/>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semiHidden/>
    <w:rsid w:val="009B09D7"/>
    <w:rPr>
      <w:sz w:val="18"/>
      <w:szCs w:val="18"/>
    </w:rPr>
  </w:style>
  <w:style w:type="character" w:customStyle="1" w:styleId="af7">
    <w:name w:val="批注框文本 字符"/>
    <w:basedOn w:val="a0"/>
    <w:link w:val="af6"/>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qFormat/>
    <w:rsid w:val="00B7205C"/>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fr-CH" w:eastAsia="en-US"/>
    </w:rPr>
  </w:style>
  <w:style w:type="paragraph" w:customStyle="1" w:styleId="HChG">
    <w:name w:val="_ H _Ch_G"/>
    <w:basedOn w:val="a"/>
    <w:next w:val="a"/>
    <w:qFormat/>
    <w:rsid w:val="00B7205C"/>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fr-CH" w:eastAsia="en-US"/>
    </w:rPr>
  </w:style>
  <w:style w:type="paragraph" w:customStyle="1" w:styleId="H1G">
    <w:name w:val="_ H_1_G"/>
    <w:basedOn w:val="a"/>
    <w:next w:val="a"/>
    <w:link w:val="H1GChar"/>
    <w:qFormat/>
    <w:rsid w:val="00B7205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fr-CH" w:eastAsia="en-US"/>
    </w:rPr>
  </w:style>
  <w:style w:type="character" w:customStyle="1" w:styleId="H1GChar">
    <w:name w:val="_ H_1_G Char"/>
    <w:link w:val="H1G"/>
    <w:rsid w:val="00B7205C"/>
    <w:rPr>
      <w:rFonts w:eastAsiaTheme="minorEastAsia"/>
      <w:b/>
      <w:sz w:val="24"/>
      <w:lang w:val="fr-CH" w:eastAsia="en-US"/>
    </w:rPr>
  </w:style>
  <w:style w:type="paragraph" w:customStyle="1" w:styleId="H23G">
    <w:name w:val="_ H_2/3_G"/>
    <w:basedOn w:val="a"/>
    <w:next w:val="a"/>
    <w:link w:val="H23GChar"/>
    <w:qFormat/>
    <w:rsid w:val="00B7205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fr-CH" w:eastAsia="en-US"/>
    </w:rPr>
  </w:style>
  <w:style w:type="character" w:customStyle="1" w:styleId="H23GChar">
    <w:name w:val="_ H_2/3_G Char"/>
    <w:link w:val="H23G"/>
    <w:rsid w:val="00B7205C"/>
    <w:rPr>
      <w:rFonts w:eastAsiaTheme="minorEastAsia"/>
      <w:b/>
      <w:lang w:val="fr-CH" w:eastAsia="en-US"/>
    </w:rPr>
  </w:style>
  <w:style w:type="paragraph" w:customStyle="1" w:styleId="H4G">
    <w:name w:val="_ H_4_G"/>
    <w:basedOn w:val="a"/>
    <w:next w:val="a"/>
    <w:qFormat/>
    <w:rsid w:val="00B7205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fr-CH" w:eastAsia="en-US"/>
    </w:rPr>
  </w:style>
  <w:style w:type="paragraph" w:customStyle="1" w:styleId="H56G">
    <w:name w:val="_ H_5/6_G"/>
    <w:basedOn w:val="a"/>
    <w:next w:val="a"/>
    <w:qFormat/>
    <w:rsid w:val="00B7205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fr-CH" w:eastAsia="en-US"/>
    </w:rPr>
  </w:style>
  <w:style w:type="paragraph" w:customStyle="1" w:styleId="SingleTxtG">
    <w:name w:val="_ Single Txt_G"/>
    <w:basedOn w:val="a"/>
    <w:link w:val="SingleTxtGChar"/>
    <w:qFormat/>
    <w:rsid w:val="00B7205C"/>
    <w:pPr>
      <w:tabs>
        <w:tab w:val="clear" w:pos="431"/>
      </w:tabs>
      <w:suppressAutoHyphens/>
      <w:overflowPunct/>
      <w:adjustRightInd/>
      <w:snapToGrid/>
      <w:spacing w:after="120" w:line="240" w:lineRule="atLeast"/>
      <w:ind w:left="1134" w:right="1134"/>
    </w:pPr>
    <w:rPr>
      <w:rFonts w:eastAsiaTheme="minorEastAsia"/>
      <w:snapToGrid/>
      <w:sz w:val="20"/>
      <w:lang w:val="fr-CH" w:eastAsia="en-US"/>
    </w:rPr>
  </w:style>
  <w:style w:type="character" w:customStyle="1" w:styleId="SingleTxtGChar">
    <w:name w:val="_ Single Txt_G Char"/>
    <w:link w:val="SingleTxtG"/>
    <w:locked/>
    <w:rsid w:val="00B7205C"/>
    <w:rPr>
      <w:rFonts w:eastAsiaTheme="minorEastAsia"/>
      <w:lang w:val="fr-CH" w:eastAsia="en-US"/>
    </w:rPr>
  </w:style>
  <w:style w:type="paragraph" w:customStyle="1" w:styleId="SLG">
    <w:name w:val="__S_L_G"/>
    <w:basedOn w:val="a"/>
    <w:next w:val="a"/>
    <w:rsid w:val="00B7205C"/>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fr-CH" w:eastAsia="en-US"/>
    </w:rPr>
  </w:style>
  <w:style w:type="paragraph" w:customStyle="1" w:styleId="SMG">
    <w:name w:val="__S_M_G"/>
    <w:basedOn w:val="a"/>
    <w:next w:val="a"/>
    <w:rsid w:val="00B7205C"/>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fr-CH" w:eastAsia="en-US"/>
    </w:rPr>
  </w:style>
  <w:style w:type="paragraph" w:customStyle="1" w:styleId="SSG">
    <w:name w:val="__S_S_G"/>
    <w:basedOn w:val="a"/>
    <w:next w:val="a"/>
    <w:rsid w:val="00B7205C"/>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fr-CH" w:eastAsia="en-US"/>
    </w:rPr>
  </w:style>
  <w:style w:type="paragraph" w:customStyle="1" w:styleId="XLargeG">
    <w:name w:val="__XLarge_G"/>
    <w:basedOn w:val="a"/>
    <w:next w:val="a"/>
    <w:rsid w:val="00B7205C"/>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fr-CH" w:eastAsia="en-US"/>
    </w:rPr>
  </w:style>
  <w:style w:type="paragraph" w:customStyle="1" w:styleId="Bullet1G">
    <w:name w:val="_Bullet 1_G"/>
    <w:basedOn w:val="a"/>
    <w:qFormat/>
    <w:rsid w:val="00B7205C"/>
    <w:pPr>
      <w:numPr>
        <w:numId w:val="4"/>
      </w:numPr>
      <w:tabs>
        <w:tab w:val="clear" w:pos="431"/>
      </w:tabs>
      <w:suppressAutoHyphens/>
      <w:overflowPunct/>
      <w:adjustRightInd/>
      <w:snapToGrid/>
      <w:spacing w:after="120" w:line="240" w:lineRule="atLeast"/>
      <w:ind w:right="1134"/>
    </w:pPr>
    <w:rPr>
      <w:rFonts w:eastAsiaTheme="minorEastAsia"/>
      <w:snapToGrid/>
      <w:sz w:val="20"/>
      <w:lang w:val="fr-CH" w:eastAsia="en-US"/>
    </w:rPr>
  </w:style>
  <w:style w:type="paragraph" w:customStyle="1" w:styleId="Bullet2G">
    <w:name w:val="_Bullet 2_G"/>
    <w:basedOn w:val="a"/>
    <w:qFormat/>
    <w:rsid w:val="00B7205C"/>
    <w:pPr>
      <w:numPr>
        <w:numId w:val="5"/>
      </w:numPr>
      <w:tabs>
        <w:tab w:val="clear" w:pos="431"/>
      </w:tabs>
      <w:suppressAutoHyphens/>
      <w:overflowPunct/>
      <w:adjustRightInd/>
      <w:snapToGrid/>
      <w:spacing w:after="120" w:line="240" w:lineRule="atLeast"/>
      <w:ind w:right="1134"/>
    </w:pPr>
    <w:rPr>
      <w:rFonts w:eastAsiaTheme="minorEastAsia"/>
      <w:snapToGrid/>
      <w:sz w:val="20"/>
      <w:lang w:val="fr-CH" w:eastAsia="en-US"/>
    </w:rPr>
  </w:style>
  <w:style w:type="paragraph" w:customStyle="1" w:styleId="ParNoG">
    <w:name w:val="_ParNo_G"/>
    <w:basedOn w:val="SingleTxtG"/>
    <w:qFormat/>
    <w:rsid w:val="00B7205C"/>
    <w:pPr>
      <w:numPr>
        <w:numId w:val="6"/>
      </w:numPr>
      <w:tabs>
        <w:tab w:val="clear" w:pos="1701"/>
        <w:tab w:val="num" w:pos="1996"/>
      </w:tabs>
      <w:kinsoku w:val="0"/>
      <w:overflowPunct w:val="0"/>
      <w:autoSpaceDE w:val="0"/>
      <w:autoSpaceDN w:val="0"/>
      <w:adjustRightInd w:val="0"/>
      <w:snapToGrid w:val="0"/>
      <w:ind w:left="1996" w:hanging="380"/>
    </w:pPr>
  </w:style>
  <w:style w:type="paragraph" w:styleId="af9">
    <w:name w:val="annotation text"/>
    <w:basedOn w:val="a"/>
    <w:link w:val="afa"/>
    <w:semiHidden/>
    <w:unhideWhenUsed/>
    <w:rsid w:val="00B7205C"/>
    <w:pPr>
      <w:tabs>
        <w:tab w:val="clear" w:pos="431"/>
      </w:tabs>
      <w:suppressAutoHyphens/>
      <w:overflowPunct/>
      <w:adjustRightInd/>
      <w:snapToGrid/>
      <w:spacing w:line="240" w:lineRule="auto"/>
      <w:jc w:val="left"/>
    </w:pPr>
    <w:rPr>
      <w:rFonts w:eastAsiaTheme="minorEastAsia"/>
      <w:snapToGrid/>
      <w:sz w:val="20"/>
      <w:lang w:val="fr-CH" w:eastAsia="en-US"/>
    </w:rPr>
  </w:style>
  <w:style w:type="character" w:customStyle="1" w:styleId="afa">
    <w:name w:val="批注文字 字符"/>
    <w:basedOn w:val="a0"/>
    <w:link w:val="af9"/>
    <w:semiHidden/>
    <w:rsid w:val="00B7205C"/>
    <w:rPr>
      <w:rFonts w:eastAsiaTheme="minorEastAsia"/>
      <w:lang w:val="fr-CH" w:eastAsia="en-US"/>
    </w:rPr>
  </w:style>
  <w:style w:type="paragraph" w:styleId="afb">
    <w:name w:val="annotation subject"/>
    <w:basedOn w:val="af9"/>
    <w:next w:val="af9"/>
    <w:link w:val="afc"/>
    <w:semiHidden/>
    <w:unhideWhenUsed/>
    <w:rsid w:val="00B7205C"/>
    <w:rPr>
      <w:b/>
      <w:bCs/>
    </w:rPr>
  </w:style>
  <w:style w:type="character" w:customStyle="1" w:styleId="afc">
    <w:name w:val="批注主题 字符"/>
    <w:basedOn w:val="afa"/>
    <w:link w:val="afb"/>
    <w:semiHidden/>
    <w:rsid w:val="00B7205C"/>
    <w:rPr>
      <w:rFonts w:eastAsiaTheme="minorEastAsia"/>
      <w:b/>
      <w:bCs/>
      <w:lang w:val="fr-CH" w:eastAsia="en-US"/>
    </w:rPr>
  </w:style>
  <w:style w:type="character" w:customStyle="1" w:styleId="content">
    <w:name w:val="content"/>
    <w:rsid w:val="00B72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AD90A-4A07-45F2-BD5B-9ECA6F3A5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8511</Words>
  <Characters>9245</Characters>
  <Application>Microsoft Office Word</Application>
  <DocSecurity>0</DocSecurity>
  <Lines>368</Lines>
  <Paragraphs>183</Paragraphs>
  <ScaleCrop>false</ScaleCrop>
  <Company>DCM</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CMW/C/MDG/CO/1</dc:title>
  <dc:subject>1817104</dc:subject>
  <dc:creator>tian</dc:creator>
  <cp:keywords/>
  <dc:description/>
  <cp:lastModifiedBy>Hui Tian</cp:lastModifiedBy>
  <cp:revision>2</cp:revision>
  <cp:lastPrinted>2014-05-09T11:28:00Z</cp:lastPrinted>
  <dcterms:created xsi:type="dcterms:W3CDTF">2018-11-05T10:37:00Z</dcterms:created>
  <dcterms:modified xsi:type="dcterms:W3CDTF">2018-11-05T10:37:00Z</dcterms:modified>
</cp:coreProperties>
</file>