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76B8B" w:rsidRPr="00AD4A00" w:rsidTr="00676B8B">
        <w:tblPrEx>
          <w:tblCellMar>
            <w:top w:w="0" w:type="dxa"/>
            <w:bottom w:w="0" w:type="dxa"/>
          </w:tblCellMar>
        </w:tblPrEx>
        <w:tc>
          <w:tcPr>
            <w:tcW w:w="1560" w:type="dxa"/>
            <w:tcBorders>
              <w:top w:val="nil"/>
              <w:left w:val="nil"/>
              <w:bottom w:val="single" w:sz="6" w:space="0" w:color="auto"/>
              <w:right w:val="nil"/>
            </w:tcBorders>
          </w:tcPr>
          <w:p w:rsidR="00676B8B" w:rsidRPr="00AD4A00" w:rsidRDefault="00676B8B" w:rsidP="00676B8B">
            <w:pPr>
              <w:spacing w:before="240"/>
              <w:rPr>
                <w:rFonts w:ascii="Univers" w:hAnsi="Univers"/>
                <w:b/>
                <w:sz w:val="16"/>
              </w:rPr>
            </w:pPr>
            <w:r w:rsidRPr="00AD4A00">
              <w:rPr>
                <w:rFonts w:ascii="Univers" w:hAnsi="Univers"/>
                <w:b/>
                <w:sz w:val="28"/>
              </w:rPr>
              <w:t>UNITED</w:t>
            </w:r>
            <w:r w:rsidRPr="00AD4A00">
              <w:rPr>
                <w:rFonts w:ascii="Univers" w:hAnsi="Univers"/>
                <w:b/>
                <w:sz w:val="28"/>
              </w:rPr>
              <w:br/>
              <w:t>NATIONS</w:t>
            </w:r>
          </w:p>
        </w:tc>
        <w:tc>
          <w:tcPr>
            <w:tcW w:w="4536" w:type="dxa"/>
            <w:tcBorders>
              <w:top w:val="nil"/>
              <w:left w:val="nil"/>
              <w:bottom w:val="single" w:sz="6" w:space="0" w:color="auto"/>
              <w:right w:val="nil"/>
            </w:tcBorders>
          </w:tcPr>
          <w:p w:rsidR="00676B8B" w:rsidRPr="00AD4A00" w:rsidRDefault="00676B8B" w:rsidP="00676B8B"/>
        </w:tc>
        <w:tc>
          <w:tcPr>
            <w:tcW w:w="3366" w:type="dxa"/>
            <w:tcBorders>
              <w:top w:val="nil"/>
              <w:left w:val="nil"/>
              <w:bottom w:val="single" w:sz="6" w:space="0" w:color="auto"/>
              <w:right w:val="nil"/>
            </w:tcBorders>
            <w:vAlign w:val="bottom"/>
          </w:tcPr>
          <w:p w:rsidR="00676B8B" w:rsidRPr="00AD4A00" w:rsidRDefault="00676B8B" w:rsidP="00676B8B">
            <w:pPr>
              <w:jc w:val="right"/>
              <w:rPr>
                <w:rFonts w:ascii="Univers" w:hAnsi="Univers"/>
                <w:b/>
                <w:sz w:val="72"/>
              </w:rPr>
            </w:pPr>
            <w:r w:rsidRPr="00AD4A00">
              <w:rPr>
                <w:rFonts w:ascii="Univers" w:hAnsi="Univers"/>
                <w:b/>
                <w:sz w:val="72"/>
              </w:rPr>
              <w:t>CRC</w:t>
            </w:r>
          </w:p>
        </w:tc>
      </w:tr>
      <w:bookmarkStart w:id="0" w:name="_MON_992683145"/>
      <w:bookmarkStart w:id="1" w:name="_MON_1114341189"/>
      <w:bookmarkEnd w:id="0"/>
      <w:bookmarkEnd w:id="1"/>
      <w:tr w:rsidR="00676B8B" w:rsidRPr="00AD4A00" w:rsidTr="00676B8B">
        <w:tblPrEx>
          <w:tblCellMar>
            <w:top w:w="0" w:type="dxa"/>
            <w:bottom w:w="0" w:type="dxa"/>
          </w:tblCellMar>
        </w:tblPrEx>
        <w:tc>
          <w:tcPr>
            <w:tcW w:w="1560" w:type="dxa"/>
            <w:tcBorders>
              <w:top w:val="single" w:sz="6" w:space="0" w:color="auto"/>
              <w:left w:val="nil"/>
              <w:bottom w:val="single" w:sz="36" w:space="0" w:color="auto"/>
              <w:right w:val="nil"/>
            </w:tcBorders>
          </w:tcPr>
          <w:p w:rsidR="00676B8B" w:rsidRPr="00AD4A00" w:rsidRDefault="00676B8B" w:rsidP="00E7359A">
            <w:pPr>
              <w:spacing w:after="240"/>
            </w:pPr>
            <w:r w:rsidRPr="00AD4A00">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r:pict="rId8" o:title=""/>
                </v:shape>
                <o:OLEObject Type="Embed" ProgID="Word.Picture.8" ShapeID="_x0000_i1025" DrawAspect="Content" ObjectID="_1395858306" r:id="rId9"/>
              </w:object>
            </w:r>
          </w:p>
        </w:tc>
        <w:tc>
          <w:tcPr>
            <w:tcW w:w="4536" w:type="dxa"/>
            <w:tcBorders>
              <w:top w:val="single" w:sz="6" w:space="0" w:color="auto"/>
              <w:left w:val="nil"/>
              <w:bottom w:val="single" w:sz="36" w:space="0" w:color="auto"/>
              <w:right w:val="nil"/>
            </w:tcBorders>
          </w:tcPr>
          <w:p w:rsidR="00676B8B" w:rsidRPr="00AD4A00" w:rsidRDefault="00676B8B" w:rsidP="00E7359A">
            <w:pPr>
              <w:spacing w:before="360" w:after="240"/>
              <w:rPr>
                <w:rFonts w:ascii="Univers" w:hAnsi="Univers"/>
                <w:b/>
                <w:sz w:val="36"/>
              </w:rPr>
            </w:pPr>
            <w:r w:rsidRPr="00AD4A00">
              <w:rPr>
                <w:rFonts w:ascii="Univers" w:hAnsi="Univers"/>
                <w:b/>
                <w:sz w:val="36"/>
              </w:rPr>
              <w:t>Convention on the</w:t>
            </w:r>
            <w:r w:rsidRPr="00AD4A00">
              <w:rPr>
                <w:rFonts w:ascii="Univers" w:hAnsi="Univers"/>
                <w:b/>
                <w:sz w:val="36"/>
              </w:rPr>
              <w:br/>
              <w:t>Rights of the Child</w:t>
            </w:r>
          </w:p>
          <w:p w:rsidR="00676B8B" w:rsidRPr="00AD4A00" w:rsidRDefault="00676B8B" w:rsidP="00E7359A">
            <w:pPr>
              <w:spacing w:after="240"/>
              <w:rPr>
                <w:rFonts w:ascii="Univers" w:hAnsi="Univers"/>
                <w:sz w:val="32"/>
              </w:rPr>
            </w:pPr>
          </w:p>
        </w:tc>
        <w:tc>
          <w:tcPr>
            <w:tcW w:w="3366" w:type="dxa"/>
            <w:tcBorders>
              <w:top w:val="single" w:sz="6" w:space="0" w:color="auto"/>
              <w:left w:val="nil"/>
              <w:bottom w:val="single" w:sz="36" w:space="0" w:color="auto"/>
              <w:right w:val="nil"/>
            </w:tcBorders>
          </w:tcPr>
          <w:p w:rsidR="00676B8B" w:rsidRPr="00676B8B" w:rsidRDefault="00676B8B" w:rsidP="00E7359A">
            <w:pPr>
              <w:spacing w:before="480" w:after="240"/>
              <w:rPr>
                <w:lang w:val="es-ES"/>
              </w:rPr>
            </w:pPr>
            <w:r w:rsidRPr="00676B8B">
              <w:rPr>
                <w:lang w:val="es-ES"/>
              </w:rPr>
              <w:t>Distr.</w:t>
            </w:r>
            <w:r w:rsidRPr="00676B8B">
              <w:rPr>
                <w:lang w:val="es-ES"/>
              </w:rPr>
              <w:br/>
            </w:r>
            <w:r w:rsidRPr="00AD4A00">
              <w:fldChar w:fldCharType="begin"/>
            </w:r>
            <w:r w:rsidRPr="00676B8B">
              <w:rPr>
                <w:lang w:val="es-ES"/>
              </w:rPr>
              <w:instrText xml:space="preserve"> FILLIN "Distr." \* MERGEFORMAT </w:instrText>
            </w:r>
            <w:r w:rsidRPr="00AD4A00">
              <w:fldChar w:fldCharType="separate"/>
            </w:r>
            <w:r w:rsidRPr="00676B8B">
              <w:rPr>
                <w:lang w:val="es-ES"/>
              </w:rPr>
              <w:t>GENERAL</w:t>
            </w:r>
            <w:r w:rsidRPr="00AD4A00">
              <w:fldChar w:fldCharType="end"/>
            </w:r>
          </w:p>
          <w:p w:rsidR="00676B8B" w:rsidRPr="00F24D57" w:rsidRDefault="00F24D57" w:rsidP="00E7359A">
            <w:pPr>
              <w:spacing w:after="240"/>
              <w:rPr>
                <w:lang w:val="en-US"/>
              </w:rPr>
            </w:pPr>
            <w:r w:rsidRPr="00F24D57">
              <w:rPr>
                <w:lang w:val="en-US" w:eastAsia="ja-JP"/>
              </w:rPr>
              <w:t>CRC/C/ROM</w:t>
            </w:r>
            <w:r w:rsidR="00676B8B" w:rsidRPr="00F24D57">
              <w:rPr>
                <w:lang w:val="en-US" w:eastAsia="ja-JP"/>
              </w:rPr>
              <w:t>/Q/4</w:t>
            </w:r>
            <w:r w:rsidR="00676B8B" w:rsidRPr="00F24D57">
              <w:rPr>
                <w:lang w:val="en-US"/>
              </w:rPr>
              <w:br/>
            </w:r>
            <w:r w:rsidR="00B0163F">
              <w:rPr>
                <w:lang w:val="en-US"/>
              </w:rPr>
              <w:t>9</w:t>
            </w:r>
            <w:r w:rsidR="000848EF">
              <w:rPr>
                <w:lang w:val="en-US"/>
              </w:rPr>
              <w:t xml:space="preserve"> </w:t>
            </w:r>
            <w:r w:rsidR="00B0163F">
              <w:rPr>
                <w:lang w:val="en-US"/>
              </w:rPr>
              <w:t>March</w:t>
            </w:r>
            <w:r w:rsidR="001F6AB0">
              <w:rPr>
                <w:lang w:val="en-US"/>
              </w:rPr>
              <w:t xml:space="preserve"> </w:t>
            </w:r>
            <w:r>
              <w:rPr>
                <w:lang w:val="en-US"/>
              </w:rPr>
              <w:t>2009</w:t>
            </w:r>
          </w:p>
          <w:p w:rsidR="00676B8B" w:rsidRPr="00AD4A00" w:rsidRDefault="00676B8B" w:rsidP="00E7359A">
            <w:pPr>
              <w:spacing w:after="120"/>
              <w:rPr>
                <w:b/>
                <w:bCs/>
              </w:rPr>
            </w:pPr>
            <w:r w:rsidRPr="00AD4A00">
              <w:t xml:space="preserve">Original:  </w:t>
            </w:r>
            <w:fldSimple w:instr=" FILLIN &quot;Orig. Lang.&quot; \* MERGEFORMAT ">
              <w:r w:rsidRPr="00AD4A00">
                <w:t>ENGLISH</w:t>
              </w:r>
            </w:fldSimple>
          </w:p>
        </w:tc>
      </w:tr>
    </w:tbl>
    <w:p w:rsidR="00676B8B" w:rsidRPr="00AD4A00" w:rsidRDefault="00676B8B" w:rsidP="00E7359A">
      <w:pPr>
        <w:spacing w:before="120" w:after="480"/>
        <w:rPr>
          <w:lang w:eastAsia="ja-JP"/>
        </w:rPr>
      </w:pPr>
      <w:r w:rsidRPr="00AD4A00">
        <w:t>COMMITTEE ON THE RIGHTS OF THE CHILD</w:t>
      </w:r>
      <w:r w:rsidR="00E7359A">
        <w:br/>
      </w:r>
      <w:r w:rsidRPr="00AD4A00">
        <w:t>F</w:t>
      </w:r>
      <w:r w:rsidR="00F24D57">
        <w:t>ifty</w:t>
      </w:r>
      <w:r w:rsidRPr="00AD4A00">
        <w:t>-</w:t>
      </w:r>
      <w:r w:rsidR="00F24D57">
        <w:t>first</w:t>
      </w:r>
      <w:r w:rsidRPr="00AD4A00">
        <w:t xml:space="preserve"> session</w:t>
      </w:r>
      <w:r w:rsidR="00E7359A">
        <w:br/>
      </w:r>
      <w:r w:rsidR="00D47E28">
        <w:rPr>
          <w:lang w:eastAsia="ja-JP"/>
        </w:rPr>
        <w:t>25</w:t>
      </w:r>
      <w:r w:rsidRPr="00AD4A00">
        <w:rPr>
          <w:lang w:eastAsia="ja-JP"/>
        </w:rPr>
        <w:t xml:space="preserve"> </w:t>
      </w:r>
      <w:r w:rsidR="00F24D57">
        <w:rPr>
          <w:lang w:eastAsia="ja-JP"/>
        </w:rPr>
        <w:t>May</w:t>
      </w:r>
      <w:r w:rsidRPr="00AD4A00">
        <w:rPr>
          <w:lang w:eastAsia="ja-JP"/>
        </w:rPr>
        <w:t xml:space="preserve"> </w:t>
      </w:r>
      <w:r w:rsidR="00E7359A">
        <w:rPr>
          <w:lang w:eastAsia="ja-JP"/>
        </w:rPr>
        <w:t>-</w:t>
      </w:r>
      <w:r>
        <w:rPr>
          <w:lang w:eastAsia="ja-JP"/>
        </w:rPr>
        <w:t xml:space="preserve"> </w:t>
      </w:r>
      <w:r w:rsidR="00D47E28">
        <w:rPr>
          <w:lang w:eastAsia="ja-JP"/>
        </w:rPr>
        <w:t>12</w:t>
      </w:r>
      <w:r>
        <w:rPr>
          <w:lang w:eastAsia="ja-JP"/>
        </w:rPr>
        <w:t xml:space="preserve"> </w:t>
      </w:r>
      <w:r w:rsidR="00F24D57">
        <w:rPr>
          <w:lang w:eastAsia="ja-JP"/>
        </w:rPr>
        <w:t>June 2009</w:t>
      </w:r>
    </w:p>
    <w:p w:rsidR="00676B8B" w:rsidRPr="00AD4A00" w:rsidRDefault="00676B8B" w:rsidP="00E7359A">
      <w:pPr>
        <w:spacing w:after="240"/>
        <w:jc w:val="center"/>
        <w:rPr>
          <w:b/>
        </w:rPr>
      </w:pPr>
      <w:r w:rsidRPr="00AD4A00">
        <w:rPr>
          <w:b/>
        </w:rPr>
        <w:t>IMPLEMENTATION OF THE CONVENTION</w:t>
      </w:r>
      <w:r w:rsidR="00E7359A">
        <w:rPr>
          <w:b/>
        </w:rPr>
        <w:br/>
      </w:r>
      <w:r w:rsidRPr="00AD4A00">
        <w:rPr>
          <w:b/>
        </w:rPr>
        <w:t>ON THE RIGHTS OF THE CHILD</w:t>
      </w:r>
    </w:p>
    <w:p w:rsidR="00676B8B" w:rsidRDefault="00676B8B" w:rsidP="00E7359A">
      <w:pPr>
        <w:pStyle w:val="Heading2"/>
      </w:pPr>
      <w:r>
        <w:t>List of issues to be taken up in connection with the consideration</w:t>
      </w:r>
      <w:r>
        <w:br/>
        <w:t xml:space="preserve">of the third and fourth periodic reports of </w:t>
      </w:r>
      <w:smartTag w:uri="urn:schemas-microsoft-com:office:smarttags" w:element="country-region">
        <w:smartTag w:uri="urn:schemas-microsoft-com:office:smarttags" w:element="place">
          <w:r w:rsidR="00F24D57">
            <w:t>Romania</w:t>
          </w:r>
        </w:smartTag>
      </w:smartTag>
      <w:r w:rsidR="00F24D57">
        <w:t xml:space="preserve"> </w:t>
      </w:r>
      <w:r>
        <w:t>(CRC/C/</w:t>
      </w:r>
      <w:r w:rsidR="00F24D57">
        <w:t>ROM</w:t>
      </w:r>
      <w:r>
        <w:t>/4)</w:t>
      </w:r>
    </w:p>
    <w:p w:rsidR="00676B8B" w:rsidRDefault="00676B8B" w:rsidP="00E7359A">
      <w:pPr>
        <w:spacing w:after="480"/>
        <w:jc w:val="center"/>
        <w:rPr>
          <w:b/>
        </w:rPr>
      </w:pPr>
      <w:r>
        <w:rPr>
          <w:b/>
        </w:rPr>
        <w:t xml:space="preserve">Under this section the State party is requested to submit in </w:t>
      </w:r>
      <w:r w:rsidRPr="005E4832">
        <w:rPr>
          <w:b/>
          <w:u w:val="single"/>
        </w:rPr>
        <w:t>written form</w:t>
      </w:r>
      <w:r>
        <w:rPr>
          <w:b/>
        </w:rPr>
        <w:t xml:space="preserve"> additional</w:t>
      </w:r>
      <w:r w:rsidR="00E7359A">
        <w:rPr>
          <w:b/>
        </w:rPr>
        <w:br/>
      </w:r>
      <w:r>
        <w:rPr>
          <w:b/>
        </w:rPr>
        <w:t xml:space="preserve">and updated information, if possible </w:t>
      </w:r>
      <w:r w:rsidRPr="00EB221D">
        <w:rPr>
          <w:b/>
          <w:u w:val="single"/>
        </w:rPr>
        <w:t xml:space="preserve">by </w:t>
      </w:r>
      <w:r w:rsidR="00D47D8D">
        <w:rPr>
          <w:b/>
          <w:u w:val="single"/>
        </w:rPr>
        <w:t>6 April</w:t>
      </w:r>
      <w:r w:rsidRPr="00EB221D">
        <w:rPr>
          <w:b/>
          <w:u w:val="single"/>
        </w:rPr>
        <w:t xml:space="preserve"> 200</w:t>
      </w:r>
      <w:r w:rsidR="00F24D57">
        <w:rPr>
          <w:b/>
          <w:u w:val="single"/>
        </w:rPr>
        <w:t>9</w:t>
      </w:r>
      <w:r>
        <w:rPr>
          <w:b/>
        </w:rPr>
        <w:t>.</w:t>
      </w:r>
    </w:p>
    <w:p w:rsidR="00676B8B" w:rsidRDefault="00676B8B" w:rsidP="00E7359A">
      <w:pPr>
        <w:pStyle w:val="Heading1"/>
      </w:pPr>
      <w:r>
        <w:t>Part I</w:t>
      </w:r>
    </w:p>
    <w:p w:rsidR="00676B8B" w:rsidRDefault="00676B8B" w:rsidP="00E7359A">
      <w:pPr>
        <w:numPr>
          <w:ilvl w:val="2"/>
          <w:numId w:val="2"/>
        </w:numPr>
        <w:tabs>
          <w:tab w:val="clear" w:pos="2340"/>
        </w:tabs>
        <w:spacing w:after="240"/>
        <w:ind w:left="748" w:hanging="748"/>
        <w:jc w:val="both"/>
      </w:pPr>
      <w:r w:rsidRPr="007E6615">
        <w:t xml:space="preserve">Please indicate whether the Convention on the Rights of the Child has been invoked </w:t>
      </w:r>
      <w:r>
        <w:t xml:space="preserve">or referred to </w:t>
      </w:r>
      <w:r w:rsidRPr="007E6615">
        <w:t xml:space="preserve">directly in domestic </w:t>
      </w:r>
      <w:r>
        <w:t>courts, and if so</w:t>
      </w:r>
      <w:r w:rsidRPr="007E6615">
        <w:t>, please provide examples of such cases.</w:t>
      </w:r>
    </w:p>
    <w:p w:rsidR="00676B8B" w:rsidRPr="003620F4" w:rsidRDefault="00676B8B" w:rsidP="00E7359A">
      <w:pPr>
        <w:numPr>
          <w:ilvl w:val="2"/>
          <w:numId w:val="2"/>
        </w:numPr>
        <w:tabs>
          <w:tab w:val="clear" w:pos="2340"/>
        </w:tabs>
        <w:spacing w:after="240"/>
        <w:ind w:left="748" w:hanging="748"/>
        <w:jc w:val="both"/>
      </w:pPr>
      <w:r w:rsidRPr="00EB221D">
        <w:t>Please</w:t>
      </w:r>
      <w:r>
        <w:rPr>
          <w:bCs/>
        </w:rPr>
        <w:t xml:space="preserve"> provide brief information on the</w:t>
      </w:r>
      <w:r w:rsidR="00E43A20">
        <w:rPr>
          <w:bCs/>
        </w:rPr>
        <w:t xml:space="preserve"> status of the</w:t>
      </w:r>
      <w:r>
        <w:rPr>
          <w:bCs/>
        </w:rPr>
        <w:t xml:space="preserve"> </w:t>
      </w:r>
      <w:r w:rsidR="00E43A20">
        <w:rPr>
          <w:bCs/>
        </w:rPr>
        <w:t>project to amend the Civil Code to set at 18 years the age of legal marriage for both boys and girls</w:t>
      </w:r>
      <w:r>
        <w:rPr>
          <w:bCs/>
        </w:rPr>
        <w:t xml:space="preserve">. </w:t>
      </w:r>
    </w:p>
    <w:p w:rsidR="00244A0E" w:rsidRPr="00244A0E" w:rsidRDefault="00244A0E" w:rsidP="00E7359A">
      <w:pPr>
        <w:numPr>
          <w:ilvl w:val="2"/>
          <w:numId w:val="2"/>
        </w:numPr>
        <w:tabs>
          <w:tab w:val="clear" w:pos="2340"/>
        </w:tabs>
        <w:spacing w:after="240"/>
        <w:ind w:left="748" w:hanging="748"/>
        <w:jc w:val="both"/>
      </w:pPr>
      <w:r>
        <w:rPr>
          <w:bCs/>
        </w:rPr>
        <w:t>Please update the Committee on any news about the filling of th</w:t>
      </w:r>
      <w:r w:rsidR="00AD2A85">
        <w:rPr>
          <w:bCs/>
        </w:rPr>
        <w:t>e post of Deputy Ombudsman who has</w:t>
      </w:r>
      <w:r>
        <w:rPr>
          <w:bCs/>
        </w:rPr>
        <w:t xml:space="preserve"> the mandate,</w:t>
      </w:r>
      <w:r w:rsidRPr="000848EF">
        <w:rPr>
          <w:bCs/>
        </w:rPr>
        <w:t xml:space="preserve"> inter alia,</w:t>
      </w:r>
      <w:r>
        <w:rPr>
          <w:bCs/>
        </w:rPr>
        <w:t xml:space="preserve"> to consider complaints </w:t>
      </w:r>
      <w:r w:rsidR="00644C9F">
        <w:rPr>
          <w:bCs/>
        </w:rPr>
        <w:t xml:space="preserve">on </w:t>
      </w:r>
      <w:r>
        <w:rPr>
          <w:bCs/>
        </w:rPr>
        <w:t>violation</w:t>
      </w:r>
      <w:r w:rsidR="00644C9F">
        <w:rPr>
          <w:bCs/>
        </w:rPr>
        <w:t>s</w:t>
      </w:r>
      <w:r>
        <w:rPr>
          <w:bCs/>
        </w:rPr>
        <w:t xml:space="preserve"> of child rights. </w:t>
      </w:r>
      <w:r w:rsidR="0064643E">
        <w:rPr>
          <w:bCs/>
        </w:rPr>
        <w:t>Is there any progress with respect to the establishment of an Ombudsperson for children?</w:t>
      </w:r>
    </w:p>
    <w:p w:rsidR="00D70D0F" w:rsidRPr="00E7359A" w:rsidRDefault="00D70D0F" w:rsidP="00E7359A">
      <w:pPr>
        <w:numPr>
          <w:ilvl w:val="2"/>
          <w:numId w:val="2"/>
        </w:numPr>
        <w:tabs>
          <w:tab w:val="clear" w:pos="2340"/>
        </w:tabs>
        <w:spacing w:after="240"/>
        <w:ind w:left="748" w:hanging="748"/>
        <w:jc w:val="both"/>
      </w:pPr>
      <w:r>
        <w:rPr>
          <w:bCs/>
        </w:rPr>
        <w:t xml:space="preserve">What is the State party’s assessment on the ongoing decentralization process, including the setting-up of </w:t>
      </w:r>
      <w:r w:rsidR="00644C9F">
        <w:rPr>
          <w:lang w:val="en-US"/>
        </w:rPr>
        <w:t>general directorates of social assistance and child protection</w:t>
      </w:r>
      <w:r>
        <w:rPr>
          <w:lang w:val="en-US"/>
        </w:rPr>
        <w:t xml:space="preserve">  at local level? Are all the services (health, education, social services, child protection) subject to decentralization? How does the State party ensure that this decentralization does not result in disparity in the provision of services among different counties?</w:t>
      </w:r>
    </w:p>
    <w:p w:rsidR="00E7359A" w:rsidRDefault="00E7359A" w:rsidP="00E7359A">
      <w:pPr>
        <w:spacing w:after="240"/>
        <w:jc w:val="both"/>
      </w:pPr>
    </w:p>
    <w:p w:rsidR="00E7359A" w:rsidRPr="00D70D0F" w:rsidRDefault="00E7359A" w:rsidP="00E7359A">
      <w:pPr>
        <w:spacing w:after="240"/>
        <w:jc w:val="both"/>
      </w:pPr>
      <w:r>
        <w:t>GE.09-</w:t>
      </w:r>
      <w:r w:rsidR="009E1F1D">
        <w:t>40994</w:t>
      </w:r>
    </w:p>
    <w:p w:rsidR="00E43A20" w:rsidRPr="00071554" w:rsidRDefault="00E7359A" w:rsidP="00E7359A">
      <w:pPr>
        <w:numPr>
          <w:ilvl w:val="2"/>
          <w:numId w:val="2"/>
        </w:numPr>
        <w:tabs>
          <w:tab w:val="clear" w:pos="2340"/>
        </w:tabs>
        <w:spacing w:after="240"/>
        <w:ind w:left="748" w:hanging="748"/>
        <w:jc w:val="both"/>
      </w:pPr>
      <w:r>
        <w:rPr>
          <w:bCs/>
        </w:rPr>
        <w:br w:type="page"/>
      </w:r>
      <w:r w:rsidR="00676B8B">
        <w:rPr>
          <w:bCs/>
        </w:rPr>
        <w:t xml:space="preserve">Please indicate the processes and mechanisms that exist to ensure an efficient </w:t>
      </w:r>
      <w:r w:rsidR="00676B8B" w:rsidRPr="00EB221D">
        <w:t>coordination</w:t>
      </w:r>
      <w:r w:rsidR="00676B8B">
        <w:rPr>
          <w:bCs/>
        </w:rPr>
        <w:t xml:space="preserve"> of policy and strategy development with regard to programmes, services and laws for the implementation of the Convention</w:t>
      </w:r>
      <w:r w:rsidR="00E43A20">
        <w:rPr>
          <w:bCs/>
        </w:rPr>
        <w:t>.</w:t>
      </w:r>
    </w:p>
    <w:p w:rsidR="00071554" w:rsidRPr="00D87741" w:rsidRDefault="00071554" w:rsidP="00E7359A">
      <w:pPr>
        <w:numPr>
          <w:ilvl w:val="2"/>
          <w:numId w:val="2"/>
        </w:numPr>
        <w:tabs>
          <w:tab w:val="clear" w:pos="2340"/>
        </w:tabs>
        <w:spacing w:after="240"/>
        <w:ind w:left="748" w:hanging="748"/>
        <w:jc w:val="both"/>
      </w:pPr>
      <w:r>
        <w:rPr>
          <w:bCs/>
        </w:rPr>
        <w:t xml:space="preserve">Please indicate whether human rights education, including child </w:t>
      </w:r>
      <w:r w:rsidR="00276836">
        <w:rPr>
          <w:bCs/>
        </w:rPr>
        <w:t>rights, is</w:t>
      </w:r>
      <w:r>
        <w:rPr>
          <w:bCs/>
        </w:rPr>
        <w:t xml:space="preserve"> integrated in school curricula. Furthermore, is training on child rights </w:t>
      </w:r>
      <w:r w:rsidR="00276836">
        <w:rPr>
          <w:bCs/>
        </w:rPr>
        <w:t xml:space="preserve">systematically </w:t>
      </w:r>
      <w:r>
        <w:rPr>
          <w:bCs/>
        </w:rPr>
        <w:t>provided to teachers, law</w:t>
      </w:r>
      <w:r w:rsidR="00644C9F">
        <w:rPr>
          <w:bCs/>
        </w:rPr>
        <w:t xml:space="preserve"> </w:t>
      </w:r>
      <w:r>
        <w:rPr>
          <w:bCs/>
        </w:rPr>
        <w:t xml:space="preserve">enforcement officials, judges, social workers and other professionals working with and for children? </w:t>
      </w:r>
    </w:p>
    <w:p w:rsidR="0064643E" w:rsidRPr="0064643E" w:rsidRDefault="0064643E" w:rsidP="00E7359A">
      <w:pPr>
        <w:numPr>
          <w:ilvl w:val="2"/>
          <w:numId w:val="2"/>
        </w:numPr>
        <w:tabs>
          <w:tab w:val="clear" w:pos="2340"/>
        </w:tabs>
        <w:spacing w:after="240"/>
        <w:ind w:left="748" w:hanging="748"/>
        <w:jc w:val="both"/>
      </w:pPr>
      <w:r>
        <w:rPr>
          <w:bCs/>
        </w:rPr>
        <w:t xml:space="preserve">Please inform the Committee on measures taken to reduce disparities in children’s access to education and school attendance between urban and rural areas. Also with respect to education, please update the Committee on measures taken to address the prejudices and stigmatization </w:t>
      </w:r>
      <w:r w:rsidR="00B0163F">
        <w:rPr>
          <w:bCs/>
        </w:rPr>
        <w:t xml:space="preserve">of </w:t>
      </w:r>
      <w:r>
        <w:rPr>
          <w:bCs/>
        </w:rPr>
        <w:t>the Roma community and the segregation of Roma children in schools. Do program</w:t>
      </w:r>
      <w:r w:rsidR="00644C9F">
        <w:rPr>
          <w:bCs/>
        </w:rPr>
        <w:t>me</w:t>
      </w:r>
      <w:r>
        <w:rPr>
          <w:bCs/>
        </w:rPr>
        <w:t xml:space="preserve">s exist in schools to foster </w:t>
      </w:r>
      <w:r w:rsidR="00276836">
        <w:rPr>
          <w:bCs/>
        </w:rPr>
        <w:t xml:space="preserve">among children </w:t>
      </w:r>
      <w:r>
        <w:rPr>
          <w:bCs/>
        </w:rPr>
        <w:t>a culture of tolerance</w:t>
      </w:r>
      <w:r w:rsidR="0060795D">
        <w:rPr>
          <w:bCs/>
        </w:rPr>
        <w:t>, non-violent communication</w:t>
      </w:r>
      <w:r>
        <w:rPr>
          <w:bCs/>
        </w:rPr>
        <w:t xml:space="preserve"> and acceptance of the other? </w:t>
      </w:r>
    </w:p>
    <w:p w:rsidR="00D87741" w:rsidRPr="00E43A20" w:rsidRDefault="00D87741" w:rsidP="00E7359A">
      <w:pPr>
        <w:numPr>
          <w:ilvl w:val="2"/>
          <w:numId w:val="2"/>
        </w:numPr>
        <w:tabs>
          <w:tab w:val="clear" w:pos="2340"/>
        </w:tabs>
        <w:spacing w:after="240"/>
        <w:ind w:left="748" w:hanging="748"/>
        <w:jc w:val="both"/>
      </w:pPr>
      <w:r>
        <w:rPr>
          <w:bCs/>
        </w:rPr>
        <w:t>Is there a mechanism available to children, in particular those deprived of their liberty and</w:t>
      </w:r>
      <w:r w:rsidR="00AD2A85">
        <w:rPr>
          <w:bCs/>
        </w:rPr>
        <w:t xml:space="preserve"> those</w:t>
      </w:r>
      <w:r>
        <w:rPr>
          <w:bCs/>
        </w:rPr>
        <w:t xml:space="preserve"> confined in psychiatric institutions, where they can file a complaint related to their deprivation of liberty, conditions of detention/internment and treatment? </w:t>
      </w:r>
    </w:p>
    <w:p w:rsidR="00676B8B" w:rsidRPr="002B6776" w:rsidRDefault="00676B8B" w:rsidP="00E7359A">
      <w:pPr>
        <w:numPr>
          <w:ilvl w:val="2"/>
          <w:numId w:val="2"/>
        </w:numPr>
        <w:tabs>
          <w:tab w:val="clear" w:pos="2340"/>
        </w:tabs>
        <w:spacing w:after="240"/>
        <w:ind w:left="748" w:hanging="748"/>
        <w:jc w:val="both"/>
      </w:pPr>
      <w:r w:rsidRPr="00EB221D">
        <w:t>Please</w:t>
      </w:r>
      <w:r>
        <w:rPr>
          <w:bCs/>
        </w:rPr>
        <w:t xml:space="preserve"> explain how the right of </w:t>
      </w:r>
      <w:r w:rsidR="00276836">
        <w:rPr>
          <w:bCs/>
        </w:rPr>
        <w:t>all</w:t>
      </w:r>
      <w:r>
        <w:rPr>
          <w:bCs/>
        </w:rPr>
        <w:t xml:space="preserve"> child</w:t>
      </w:r>
      <w:r w:rsidR="00276836">
        <w:rPr>
          <w:bCs/>
        </w:rPr>
        <w:t>ren</w:t>
      </w:r>
      <w:r>
        <w:rPr>
          <w:bCs/>
        </w:rPr>
        <w:t xml:space="preserve"> to rest, leisure and engage</w:t>
      </w:r>
      <w:r w:rsidR="00644C9F">
        <w:rPr>
          <w:bCs/>
        </w:rPr>
        <w:t>ment</w:t>
      </w:r>
      <w:r>
        <w:rPr>
          <w:bCs/>
        </w:rPr>
        <w:t xml:space="preserve"> in play and </w:t>
      </w:r>
      <w:r w:rsidR="00644C9F">
        <w:rPr>
          <w:bCs/>
        </w:rPr>
        <w:t>age-</w:t>
      </w:r>
      <w:r>
        <w:rPr>
          <w:bCs/>
        </w:rPr>
        <w:t xml:space="preserve">appropriate recreational activities is enshrined in legislation and ensured in practice. </w:t>
      </w:r>
    </w:p>
    <w:p w:rsidR="00676B8B" w:rsidRPr="00E43A20" w:rsidRDefault="00676B8B" w:rsidP="00E7359A">
      <w:pPr>
        <w:numPr>
          <w:ilvl w:val="2"/>
          <w:numId w:val="2"/>
        </w:numPr>
        <w:tabs>
          <w:tab w:val="clear" w:pos="2340"/>
        </w:tabs>
        <w:spacing w:after="240"/>
        <w:ind w:left="748" w:hanging="748"/>
        <w:jc w:val="both"/>
      </w:pPr>
      <w:r>
        <w:rPr>
          <w:bCs/>
        </w:rPr>
        <w:t>Please inform the Committee on the measures taken to protect the rights of children affected by migration</w:t>
      </w:r>
      <w:r w:rsidR="00E43A20">
        <w:rPr>
          <w:bCs/>
        </w:rPr>
        <w:t>, especially those left behind by their parents.</w:t>
      </w:r>
    </w:p>
    <w:p w:rsidR="0060795D" w:rsidRPr="0060795D" w:rsidRDefault="00071554" w:rsidP="00E7359A">
      <w:pPr>
        <w:numPr>
          <w:ilvl w:val="2"/>
          <w:numId w:val="2"/>
        </w:numPr>
        <w:tabs>
          <w:tab w:val="clear" w:pos="2340"/>
        </w:tabs>
        <w:spacing w:after="240"/>
        <w:ind w:left="748" w:hanging="748"/>
        <w:jc w:val="both"/>
      </w:pPr>
      <w:r>
        <w:rPr>
          <w:bCs/>
        </w:rPr>
        <w:t>Please inform the Committee on</w:t>
      </w:r>
      <w:r w:rsidR="0060795D">
        <w:rPr>
          <w:bCs/>
        </w:rPr>
        <w:t>:</w:t>
      </w:r>
    </w:p>
    <w:p w:rsidR="0060795D" w:rsidRPr="00E7359A" w:rsidRDefault="00644C9F" w:rsidP="00E7359A">
      <w:pPr>
        <w:numPr>
          <w:ilvl w:val="0"/>
          <w:numId w:val="5"/>
        </w:numPr>
        <w:tabs>
          <w:tab w:val="clear" w:pos="720"/>
        </w:tabs>
        <w:spacing w:after="240"/>
        <w:ind w:left="1200" w:hanging="480"/>
        <w:jc w:val="both"/>
      </w:pPr>
      <w:r w:rsidRPr="00E7359A">
        <w:t xml:space="preserve">Whether </w:t>
      </w:r>
      <w:r w:rsidR="00071554" w:rsidRPr="00E7359A">
        <w:t>the State party has established a comprehensive system of juvenile justice in accordance with article 40 (3) of the Convention</w:t>
      </w:r>
      <w:r w:rsidR="0060795D" w:rsidRPr="00E7359A">
        <w:t>;</w:t>
      </w:r>
    </w:p>
    <w:p w:rsidR="0060795D" w:rsidRPr="0060795D" w:rsidRDefault="00644C9F" w:rsidP="00E7359A">
      <w:pPr>
        <w:numPr>
          <w:ilvl w:val="0"/>
          <w:numId w:val="5"/>
        </w:numPr>
        <w:tabs>
          <w:tab w:val="clear" w:pos="720"/>
        </w:tabs>
        <w:spacing w:after="240"/>
        <w:ind w:left="1200" w:hanging="480"/>
        <w:jc w:val="both"/>
      </w:pPr>
      <w:r w:rsidRPr="00E7359A">
        <w:t xml:space="preserve">Whether </w:t>
      </w:r>
      <w:r w:rsidR="00071554" w:rsidRPr="00E7359A">
        <w:t>all persons below 18 are dealt with by juvenile courts composed of specialized judges</w:t>
      </w:r>
      <w:r w:rsidR="0060795D" w:rsidRPr="00E7359A">
        <w:t>;</w:t>
      </w:r>
    </w:p>
    <w:p w:rsidR="00E43A20" w:rsidRPr="001716A3" w:rsidRDefault="00644C9F" w:rsidP="00E7359A">
      <w:pPr>
        <w:numPr>
          <w:ilvl w:val="0"/>
          <w:numId w:val="5"/>
        </w:numPr>
        <w:tabs>
          <w:tab w:val="clear" w:pos="720"/>
        </w:tabs>
        <w:spacing w:after="240"/>
        <w:ind w:left="1200" w:hanging="480"/>
        <w:jc w:val="both"/>
      </w:pPr>
      <w:r w:rsidRPr="00E7359A">
        <w:t>What</w:t>
      </w:r>
      <w:r w:rsidR="0060795D" w:rsidRPr="00E7359A">
        <w:t xml:space="preserve"> the treatment </w:t>
      </w:r>
      <w:r w:rsidRPr="00E7359A">
        <w:t xml:space="preserve">is </w:t>
      </w:r>
      <w:r w:rsidR="0060795D" w:rsidRPr="00E7359A">
        <w:t>of children below the age of criminal responsibility who are allegedly in conflict with the law</w:t>
      </w:r>
      <w:r w:rsidR="00071554" w:rsidRPr="00E7359A">
        <w:t>.</w:t>
      </w:r>
      <w:r w:rsidR="0060795D" w:rsidRPr="00E7359A">
        <w:t xml:space="preserve"> </w:t>
      </w:r>
      <w:r w:rsidR="00071554" w:rsidRPr="00E7359A">
        <w:t xml:space="preserve"> </w:t>
      </w:r>
    </w:p>
    <w:p w:rsidR="00676B8B" w:rsidRDefault="00676B8B" w:rsidP="00E7359A">
      <w:pPr>
        <w:numPr>
          <w:ilvl w:val="2"/>
          <w:numId w:val="2"/>
        </w:numPr>
        <w:tabs>
          <w:tab w:val="clear" w:pos="2340"/>
        </w:tabs>
        <w:spacing w:after="240"/>
        <w:ind w:left="748" w:hanging="748"/>
        <w:jc w:val="both"/>
      </w:pPr>
      <w:r>
        <w:rPr>
          <w:bCs/>
        </w:rPr>
        <w:t>Please</w:t>
      </w:r>
      <w:r>
        <w:t xml:space="preserve"> indicate the issues affecting children that the State party considers to be priorities, requiring the most urgent attention with regard to the implementation of the Convention.</w:t>
      </w:r>
    </w:p>
    <w:p w:rsidR="00676B8B" w:rsidRDefault="00676B8B" w:rsidP="00E7359A">
      <w:pPr>
        <w:pStyle w:val="Heading1"/>
        <w:spacing w:before="480"/>
      </w:pPr>
      <w:r>
        <w:t>Part II</w:t>
      </w:r>
    </w:p>
    <w:p w:rsidR="00676B8B" w:rsidRDefault="00676B8B" w:rsidP="00E7359A">
      <w:pPr>
        <w:pStyle w:val="BodyText"/>
        <w:spacing w:after="240"/>
      </w:pPr>
      <w:r>
        <w:t xml:space="preserve">Under this section, the State party is invited to briefly update </w:t>
      </w:r>
      <w:r w:rsidR="00644C9F">
        <w:t xml:space="preserve">(3 pages maximum) </w:t>
      </w:r>
      <w:r>
        <w:t>the information provided in its report with regard to:</w:t>
      </w:r>
    </w:p>
    <w:p w:rsidR="00676B8B" w:rsidRDefault="00644C9F" w:rsidP="00E7359A">
      <w:pPr>
        <w:numPr>
          <w:ilvl w:val="0"/>
          <w:numId w:val="1"/>
        </w:numPr>
        <w:spacing w:after="240"/>
        <w:ind w:left="1077" w:hanging="357"/>
      </w:pPr>
      <w:r>
        <w:t xml:space="preserve">New </w:t>
      </w:r>
      <w:r w:rsidR="00676B8B">
        <w:t>bills or enacted legislation;</w:t>
      </w:r>
    </w:p>
    <w:p w:rsidR="00676B8B" w:rsidRDefault="00644C9F" w:rsidP="00E7359A">
      <w:pPr>
        <w:numPr>
          <w:ilvl w:val="0"/>
          <w:numId w:val="1"/>
        </w:numPr>
        <w:spacing w:after="240"/>
        <w:ind w:left="1077" w:hanging="357"/>
      </w:pPr>
      <w:r>
        <w:t xml:space="preserve">New </w:t>
      </w:r>
      <w:r w:rsidR="00676B8B">
        <w:t>institutions;</w:t>
      </w:r>
    </w:p>
    <w:p w:rsidR="00676B8B" w:rsidRDefault="00644C9F" w:rsidP="00E7359A">
      <w:pPr>
        <w:numPr>
          <w:ilvl w:val="0"/>
          <w:numId w:val="1"/>
        </w:numPr>
        <w:spacing w:after="240"/>
        <w:ind w:left="1077" w:hanging="357"/>
      </w:pPr>
      <w:r>
        <w:t xml:space="preserve">Newly </w:t>
      </w:r>
      <w:r w:rsidR="00676B8B">
        <w:t xml:space="preserve">implemented policies; </w:t>
      </w:r>
    </w:p>
    <w:p w:rsidR="00676B8B" w:rsidRDefault="00644C9F" w:rsidP="00E7359A">
      <w:pPr>
        <w:numPr>
          <w:ilvl w:val="0"/>
          <w:numId w:val="1"/>
        </w:numPr>
        <w:spacing w:after="480"/>
        <w:ind w:left="1077" w:hanging="357"/>
      </w:pPr>
      <w:r>
        <w:t xml:space="preserve">Newly </w:t>
      </w:r>
      <w:r w:rsidR="00676B8B">
        <w:t>implemented programmes and projects, and their scope.</w:t>
      </w:r>
    </w:p>
    <w:p w:rsidR="00676B8B" w:rsidRDefault="00676B8B" w:rsidP="00E7359A">
      <w:pPr>
        <w:spacing w:after="240"/>
        <w:ind w:left="720"/>
        <w:jc w:val="center"/>
        <w:rPr>
          <w:b/>
          <w:bCs/>
        </w:rPr>
      </w:pPr>
      <w:r w:rsidRPr="006976B8">
        <w:rPr>
          <w:b/>
          <w:bCs/>
        </w:rPr>
        <w:t>PART III</w:t>
      </w:r>
    </w:p>
    <w:p w:rsidR="00676B8B" w:rsidRDefault="00676B8B" w:rsidP="00E7359A">
      <w:pPr>
        <w:spacing w:after="240"/>
        <w:ind w:left="720"/>
        <w:jc w:val="center"/>
        <w:rPr>
          <w:b/>
          <w:bCs/>
        </w:rPr>
      </w:pPr>
      <w:r>
        <w:rPr>
          <w:b/>
          <w:bCs/>
        </w:rPr>
        <w:t>Data and statistics, if available</w:t>
      </w:r>
    </w:p>
    <w:p w:rsidR="00676B8B" w:rsidRDefault="00676B8B" w:rsidP="00E7359A">
      <w:pPr>
        <w:numPr>
          <w:ilvl w:val="1"/>
          <w:numId w:val="1"/>
        </w:numPr>
        <w:tabs>
          <w:tab w:val="clear" w:pos="1440"/>
          <w:tab w:val="num" w:pos="600"/>
        </w:tabs>
        <w:spacing w:after="240"/>
        <w:ind w:left="600" w:hanging="600"/>
        <w:jc w:val="both"/>
      </w:pPr>
      <w:r>
        <w:t>In the light of article 4 of the Convention, please provide updated data for 2006, 2007 and 2008, on budget allocations (including trends analysis) regarding the implementation of the Convention throughout the country</w:t>
      </w:r>
      <w:r w:rsidR="00071554">
        <w:t>, notab</w:t>
      </w:r>
      <w:r w:rsidR="00276836">
        <w:t>l</w:t>
      </w:r>
      <w:r w:rsidR="00071554">
        <w:t>y</w:t>
      </w:r>
      <w:r>
        <w:t xml:space="preserve"> in the areas of education and health.</w:t>
      </w:r>
    </w:p>
    <w:p w:rsidR="00D87741" w:rsidRDefault="00D87741" w:rsidP="00E7359A">
      <w:pPr>
        <w:numPr>
          <w:ilvl w:val="1"/>
          <w:numId w:val="1"/>
        </w:numPr>
        <w:tabs>
          <w:tab w:val="clear" w:pos="1440"/>
          <w:tab w:val="num" w:pos="600"/>
        </w:tabs>
        <w:spacing w:after="240"/>
        <w:ind w:left="600" w:hanging="600"/>
        <w:jc w:val="both"/>
      </w:pPr>
      <w:r>
        <w:t xml:space="preserve">Please inform the Committee on the number of children in psychiatric hospitals for the years 2006, 2007 and 2008 </w:t>
      </w:r>
      <w:r w:rsidR="00AD2A85">
        <w:t>and on the reason for</w:t>
      </w:r>
      <w:r>
        <w:t xml:space="preserve"> their internment. Please also inform the Committee on the number of reported cases of abuse of children in these institutions and the type of follow up given to these cases.</w:t>
      </w:r>
    </w:p>
    <w:p w:rsidR="0060795D" w:rsidRDefault="0060795D" w:rsidP="00E7359A">
      <w:pPr>
        <w:numPr>
          <w:ilvl w:val="1"/>
          <w:numId w:val="1"/>
        </w:numPr>
        <w:tabs>
          <w:tab w:val="clear" w:pos="1440"/>
          <w:tab w:val="num" w:pos="600"/>
        </w:tabs>
        <w:spacing w:after="240"/>
        <w:ind w:left="600" w:hanging="600"/>
        <w:jc w:val="both"/>
      </w:pPr>
      <w:r>
        <w:t>Please provide data covering the last three years on the number of children below the age of</w:t>
      </w:r>
      <w:r w:rsidR="00644C9F">
        <w:t xml:space="preserve"> two</w:t>
      </w:r>
      <w:r>
        <w:t xml:space="preserve"> who are institutionalized for health reasons. In this respect, please also clarify which authority is in charge of taking the decision on institutionalization and</w:t>
      </w:r>
      <w:r w:rsidR="001E79FE">
        <w:t xml:space="preserve"> indicate</w:t>
      </w:r>
      <w:r>
        <w:t xml:space="preserve"> the frequency of the review of their placement.</w:t>
      </w:r>
    </w:p>
    <w:p w:rsidR="004A3C10" w:rsidRDefault="004A3C10" w:rsidP="00E7359A">
      <w:pPr>
        <w:numPr>
          <w:ilvl w:val="1"/>
          <w:numId w:val="1"/>
        </w:numPr>
        <w:tabs>
          <w:tab w:val="clear" w:pos="1440"/>
          <w:tab w:val="num" w:pos="600"/>
        </w:tabs>
        <w:spacing w:after="240"/>
        <w:ind w:left="600" w:hanging="600"/>
        <w:jc w:val="both"/>
      </w:pPr>
      <w:r>
        <w:t>Please provide data covering the last three years on the number of dropouts at primary and secondary level</w:t>
      </w:r>
      <w:r w:rsidR="00644C9F">
        <w:t>,</w:t>
      </w:r>
      <w:r>
        <w:t xml:space="preserve"> disaggregated by sex, social and ethnic background and geographic location.</w:t>
      </w:r>
    </w:p>
    <w:p w:rsidR="0060795D" w:rsidRDefault="00676B8B" w:rsidP="00E7359A">
      <w:pPr>
        <w:numPr>
          <w:ilvl w:val="1"/>
          <w:numId w:val="1"/>
        </w:numPr>
        <w:tabs>
          <w:tab w:val="clear" w:pos="1440"/>
          <w:tab w:val="num" w:pos="600"/>
        </w:tabs>
        <w:spacing w:after="240"/>
        <w:ind w:left="600" w:hanging="600"/>
        <w:jc w:val="both"/>
      </w:pPr>
      <w:r>
        <w:t>Please provide data covering the last three years on the number of</w:t>
      </w:r>
      <w:r w:rsidR="0060795D">
        <w:t>:</w:t>
      </w:r>
    </w:p>
    <w:p w:rsidR="0060795D" w:rsidRDefault="00644C9F" w:rsidP="00E7359A">
      <w:pPr>
        <w:numPr>
          <w:ilvl w:val="0"/>
          <w:numId w:val="5"/>
          <w:numberingChange w:id="2" w:author="ohchr" w:date="2009-02-20T15:23:00Z" w:original="(%1:1:4:)"/>
        </w:numPr>
        <w:tabs>
          <w:tab w:val="clear" w:pos="720"/>
        </w:tabs>
        <w:spacing w:after="240"/>
        <w:ind w:left="1200" w:hanging="600"/>
        <w:jc w:val="both"/>
      </w:pPr>
      <w:r>
        <w:t xml:space="preserve">Persons </w:t>
      </w:r>
      <w:r w:rsidR="0060795D">
        <w:t xml:space="preserve">below 18 </w:t>
      </w:r>
      <w:r w:rsidR="00676B8B">
        <w:t>who have been tried as adults</w:t>
      </w:r>
      <w:r w:rsidR="0060795D">
        <w:t>;</w:t>
      </w:r>
    </w:p>
    <w:p w:rsidR="0060795D" w:rsidRDefault="00644C9F" w:rsidP="00E7359A">
      <w:pPr>
        <w:numPr>
          <w:ilvl w:val="0"/>
          <w:numId w:val="5"/>
          <w:numberingChange w:id="3" w:author="ohchr" w:date="2009-02-20T15:23:00Z" w:original="(%1:2:4:)"/>
        </w:numPr>
        <w:tabs>
          <w:tab w:val="clear" w:pos="720"/>
        </w:tabs>
        <w:spacing w:after="240"/>
        <w:ind w:left="1200" w:hanging="600"/>
        <w:jc w:val="both"/>
      </w:pPr>
      <w:r>
        <w:t xml:space="preserve">Persons </w:t>
      </w:r>
      <w:r w:rsidR="0060795D">
        <w:t xml:space="preserve">below 18 </w:t>
      </w:r>
      <w:r w:rsidR="00071554">
        <w:t>detained in adult penitentiaries</w:t>
      </w:r>
      <w:r w:rsidR="0060795D">
        <w:t>;</w:t>
      </w:r>
    </w:p>
    <w:p w:rsidR="0060795D" w:rsidRDefault="00644C9F" w:rsidP="00E7359A">
      <w:pPr>
        <w:numPr>
          <w:ilvl w:val="0"/>
          <w:numId w:val="5"/>
          <w:numberingChange w:id="4" w:author="ohchr" w:date="2009-02-20T15:23:00Z" w:original="(%1:3:4:)"/>
        </w:numPr>
        <w:tabs>
          <w:tab w:val="clear" w:pos="720"/>
        </w:tabs>
        <w:spacing w:after="240"/>
        <w:ind w:left="1200" w:hanging="600"/>
        <w:jc w:val="both"/>
      </w:pPr>
      <w:r>
        <w:t xml:space="preserve">The </w:t>
      </w:r>
      <w:r w:rsidR="0060795D">
        <w:t>number of children below the age of criminal responsibility who enter in conflict with the law;</w:t>
      </w:r>
    </w:p>
    <w:p w:rsidR="00676B8B" w:rsidRDefault="00644C9F" w:rsidP="00E7359A">
      <w:pPr>
        <w:numPr>
          <w:ilvl w:val="0"/>
          <w:numId w:val="5"/>
          <w:numberingChange w:id="5" w:author="ohchr" w:date="2009-02-20T15:23:00Z" w:original="(%1:4:4:)"/>
        </w:numPr>
        <w:tabs>
          <w:tab w:val="clear" w:pos="720"/>
        </w:tabs>
        <w:spacing w:after="240"/>
        <w:ind w:left="1200" w:hanging="600"/>
        <w:jc w:val="both"/>
      </w:pPr>
      <w:r>
        <w:t>Reported</w:t>
      </w:r>
      <w:r w:rsidR="00676B8B">
        <w:t xml:space="preserve"> cases of abuse or ill-treatment o</w:t>
      </w:r>
      <w:r w:rsidR="0060795D">
        <w:t>f children occurred during the</w:t>
      </w:r>
      <w:r w:rsidR="00676B8B">
        <w:t xml:space="preserve"> arres</w:t>
      </w:r>
      <w:r w:rsidR="00D87741">
        <w:t xml:space="preserve">t and/or detention </w:t>
      </w:r>
      <w:r w:rsidR="0060795D">
        <w:t>of children in conflict with the law</w:t>
      </w:r>
      <w:r>
        <w:t>,</w:t>
      </w:r>
      <w:r w:rsidR="0060795D">
        <w:t xml:space="preserve"> </w:t>
      </w:r>
      <w:r w:rsidR="00D87741">
        <w:t>as well as</w:t>
      </w:r>
      <w:r w:rsidR="00676B8B">
        <w:t xml:space="preserve"> the</w:t>
      </w:r>
      <w:r w:rsidR="00D87741">
        <w:t xml:space="preserve"> type of</w:t>
      </w:r>
      <w:r w:rsidR="00676B8B">
        <w:t xml:space="preserve"> follow-up given to these cases. </w:t>
      </w:r>
    </w:p>
    <w:p w:rsidR="00676B8B" w:rsidRPr="004D0682" w:rsidRDefault="00676B8B" w:rsidP="00E7359A">
      <w:pPr>
        <w:numPr>
          <w:ilvl w:val="1"/>
          <w:numId w:val="1"/>
        </w:numPr>
        <w:tabs>
          <w:tab w:val="clear" w:pos="1440"/>
          <w:tab w:val="num" w:pos="600"/>
        </w:tabs>
        <w:spacing w:after="240"/>
        <w:ind w:left="600" w:hanging="600"/>
        <w:jc w:val="both"/>
      </w:pPr>
      <w:r>
        <w:t xml:space="preserve">Please provide data covering the last three years on the number of </w:t>
      </w:r>
      <w:r w:rsidR="002201A9">
        <w:t xml:space="preserve">trafficked </w:t>
      </w:r>
      <w:r>
        <w:t xml:space="preserve">children </w:t>
      </w:r>
      <w:r w:rsidR="002201A9">
        <w:t xml:space="preserve">as well as of those </w:t>
      </w:r>
      <w:r>
        <w:t>involved in sexual exploitation, including prostitution</w:t>
      </w:r>
      <w:r w:rsidR="002201A9">
        <w:t xml:space="preserve"> and</w:t>
      </w:r>
      <w:r>
        <w:t xml:space="preserve"> pornography</w:t>
      </w:r>
      <w:r w:rsidR="002201A9">
        <w:t>. In this respect, please provide further information on the type of services specifically available for the</w:t>
      </w:r>
      <w:r w:rsidR="001E79FE">
        <w:t xml:space="preserve"> recovery and reintegration of</w:t>
      </w:r>
      <w:r w:rsidR="002201A9">
        <w:t xml:space="preserve"> victims as well as on the</w:t>
      </w:r>
      <w:r>
        <w:rPr>
          <w:rFonts w:ascii="TimesNewRoman" w:hAnsi="TimesNewRoman"/>
        </w:rPr>
        <w:t xml:space="preserve"> number of children provided </w:t>
      </w:r>
      <w:r w:rsidR="002201A9">
        <w:rPr>
          <w:rFonts w:ascii="TimesNewRoman" w:hAnsi="TimesNewRoman"/>
        </w:rPr>
        <w:t xml:space="preserve">with </w:t>
      </w:r>
      <w:r>
        <w:rPr>
          <w:rFonts w:ascii="TimesNewRoman" w:hAnsi="TimesNewRoman"/>
        </w:rPr>
        <w:t xml:space="preserve">access to </w:t>
      </w:r>
      <w:r w:rsidR="002201A9">
        <w:rPr>
          <w:rFonts w:ascii="TimesNewRoman" w:hAnsi="TimesNewRoman"/>
        </w:rPr>
        <w:t>these</w:t>
      </w:r>
      <w:r>
        <w:rPr>
          <w:rFonts w:ascii="TimesNewRoman" w:hAnsi="TimesNewRoman"/>
        </w:rPr>
        <w:t xml:space="preserve"> services</w:t>
      </w:r>
      <w:r>
        <w:t>.</w:t>
      </w:r>
      <w:r w:rsidR="00276836">
        <w:t xml:space="preserve"> Are child victims of exploitation, including those trafficked and used in prostitution, always considered as victims</w:t>
      </w:r>
      <w:r w:rsidR="002201A9">
        <w:t xml:space="preserve"> in the criminal justice process</w:t>
      </w:r>
      <w:r w:rsidR="00276836">
        <w:t>?</w:t>
      </w:r>
    </w:p>
    <w:p w:rsidR="00676B8B" w:rsidRDefault="00676B8B" w:rsidP="00E7359A">
      <w:pPr>
        <w:pStyle w:val="Heading1"/>
        <w:keepLines/>
      </w:pPr>
      <w:r>
        <w:t>Part IV</w:t>
      </w:r>
    </w:p>
    <w:p w:rsidR="00676B8B" w:rsidRDefault="00676B8B" w:rsidP="00E7359A">
      <w:pPr>
        <w:keepNext/>
        <w:keepLines/>
        <w:spacing w:after="240"/>
        <w:jc w:val="both"/>
        <w:rPr>
          <w:b/>
          <w:bCs/>
        </w:rPr>
      </w:pPr>
      <w:r>
        <w:rPr>
          <w:b/>
          <w:bCs/>
        </w:rPr>
        <w:t xml:space="preserve">The following is a preliminary list of major issues (which does not contain issues already covered in </w:t>
      </w:r>
      <w:r w:rsidR="00644C9F">
        <w:rPr>
          <w:b/>
          <w:bCs/>
        </w:rPr>
        <w:t xml:space="preserve">part </w:t>
      </w:r>
      <w:r>
        <w:rPr>
          <w:b/>
          <w:bCs/>
        </w:rPr>
        <w:t xml:space="preserve">I) that the Committee may take up during the dialogue with the State party.  </w:t>
      </w:r>
      <w:r>
        <w:rPr>
          <w:b/>
          <w:bCs/>
          <w:u w:val="single"/>
        </w:rPr>
        <w:t>They do not require written answers</w:t>
      </w:r>
      <w:r>
        <w:rPr>
          <w:b/>
          <w:bCs/>
        </w:rPr>
        <w:t>. This list is not exhaustive</w:t>
      </w:r>
      <w:r w:rsidR="00644C9F">
        <w:rPr>
          <w:b/>
          <w:bCs/>
        </w:rPr>
        <w:t>,</w:t>
      </w:r>
      <w:r>
        <w:rPr>
          <w:b/>
          <w:bCs/>
        </w:rPr>
        <w:t xml:space="preserve"> as other issues might be raised in the course of the dialogue:</w:t>
      </w:r>
    </w:p>
    <w:p w:rsidR="00676B8B" w:rsidRPr="002201A9" w:rsidRDefault="00676B8B" w:rsidP="00E7359A">
      <w:pPr>
        <w:numPr>
          <w:ilvl w:val="0"/>
          <w:numId w:val="3"/>
        </w:numPr>
        <w:spacing w:after="240"/>
        <w:ind w:hanging="720"/>
        <w:jc w:val="both"/>
        <w:rPr>
          <w:bCs/>
        </w:rPr>
      </w:pPr>
      <w:r>
        <w:t>Protection from dis</w:t>
      </w:r>
      <w:r>
        <w:rPr>
          <w:bCs/>
        </w:rPr>
        <w:t>c</w:t>
      </w:r>
      <w:r>
        <w:t xml:space="preserve">rimination, in particular with respect to </w:t>
      </w:r>
      <w:r w:rsidR="00AD2A85">
        <w:t xml:space="preserve">Roma </w:t>
      </w:r>
      <w:r>
        <w:t>children</w:t>
      </w:r>
      <w:r w:rsidR="00AD2A85">
        <w:t>,</w:t>
      </w:r>
      <w:r>
        <w:t xml:space="preserve"> </w:t>
      </w:r>
      <w:r w:rsidR="00AD2A85">
        <w:t xml:space="preserve">children in alternative care, </w:t>
      </w:r>
      <w:r>
        <w:t xml:space="preserve">children living in poverty, children with disabilities, </w:t>
      </w:r>
      <w:r w:rsidR="00AD2A85">
        <w:t>children with HIV/AIDS</w:t>
      </w:r>
      <w:r>
        <w:t>, children in conflict with the law</w:t>
      </w:r>
      <w:r w:rsidR="001E79FE">
        <w:t>, migrant children</w:t>
      </w:r>
      <w:r>
        <w:t>.</w:t>
      </w:r>
    </w:p>
    <w:p w:rsidR="002201A9" w:rsidRPr="009B52A7" w:rsidRDefault="002201A9" w:rsidP="00E7359A">
      <w:pPr>
        <w:numPr>
          <w:ilvl w:val="0"/>
          <w:numId w:val="3"/>
        </w:numPr>
        <w:spacing w:after="240"/>
        <w:ind w:hanging="720"/>
        <w:jc w:val="both"/>
        <w:rPr>
          <w:bCs/>
        </w:rPr>
      </w:pPr>
      <w:r>
        <w:t>Independent monitoring</w:t>
      </w:r>
      <w:r w:rsidR="001E79FE">
        <w:t>, evaluation and follow-up</w:t>
      </w:r>
      <w:r>
        <w:t>.</w:t>
      </w:r>
    </w:p>
    <w:p w:rsidR="00676B8B" w:rsidRPr="001E79FE" w:rsidRDefault="00676B8B" w:rsidP="00E7359A">
      <w:pPr>
        <w:numPr>
          <w:ilvl w:val="0"/>
          <w:numId w:val="3"/>
        </w:numPr>
        <w:spacing w:after="240"/>
        <w:ind w:hanging="720"/>
        <w:jc w:val="both"/>
        <w:rPr>
          <w:bCs/>
        </w:rPr>
      </w:pPr>
      <w:r>
        <w:t>Children in alternative care</w:t>
      </w:r>
      <w:r w:rsidR="001E79FE">
        <w:t>, including training of foster carers and supervisors</w:t>
      </w:r>
      <w:r>
        <w:t>.</w:t>
      </w:r>
    </w:p>
    <w:p w:rsidR="001E79FE" w:rsidRPr="00DE35A5" w:rsidRDefault="001E79FE" w:rsidP="00E7359A">
      <w:pPr>
        <w:numPr>
          <w:ilvl w:val="0"/>
          <w:numId w:val="3"/>
        </w:numPr>
        <w:spacing w:after="240"/>
        <w:ind w:hanging="720"/>
        <w:jc w:val="both"/>
        <w:rPr>
          <w:bCs/>
        </w:rPr>
      </w:pPr>
      <w:r>
        <w:t xml:space="preserve">Day care and other provisions for children below the age of </w:t>
      </w:r>
      <w:r w:rsidR="00644C9F">
        <w:t>three</w:t>
      </w:r>
      <w:r>
        <w:t>.</w:t>
      </w:r>
    </w:p>
    <w:p w:rsidR="00676B8B" w:rsidRPr="009B52A7" w:rsidRDefault="00676B8B" w:rsidP="00E7359A">
      <w:pPr>
        <w:numPr>
          <w:ilvl w:val="0"/>
          <w:numId w:val="3"/>
        </w:numPr>
        <w:spacing w:after="240"/>
        <w:ind w:hanging="720"/>
        <w:jc w:val="both"/>
      </w:pPr>
      <w:r>
        <w:t>Domestic violence, including corporal punishment, and sexual abuse.</w:t>
      </w:r>
    </w:p>
    <w:p w:rsidR="00676B8B" w:rsidRDefault="00676B8B" w:rsidP="00E7359A">
      <w:pPr>
        <w:numPr>
          <w:ilvl w:val="0"/>
          <w:numId w:val="3"/>
        </w:numPr>
        <w:spacing w:after="240"/>
        <w:ind w:hanging="720"/>
        <w:jc w:val="both"/>
      </w:pPr>
      <w:r>
        <w:t>Children with disabilities, in particular their access to education and social and health services as well as cultural and recreational activities.</w:t>
      </w:r>
    </w:p>
    <w:p w:rsidR="00AD2A85" w:rsidRDefault="00676B8B" w:rsidP="00E7359A">
      <w:pPr>
        <w:numPr>
          <w:ilvl w:val="0"/>
          <w:numId w:val="3"/>
        </w:numPr>
        <w:spacing w:after="240"/>
        <w:ind w:hanging="720"/>
        <w:jc w:val="both"/>
      </w:pPr>
      <w:r>
        <w:t>Basic health and welfare, access to health services</w:t>
      </w:r>
      <w:r w:rsidR="00AD2A85">
        <w:t>.</w:t>
      </w:r>
    </w:p>
    <w:p w:rsidR="00676B8B" w:rsidRDefault="00AD2A85" w:rsidP="00E7359A">
      <w:pPr>
        <w:numPr>
          <w:ilvl w:val="0"/>
          <w:numId w:val="3"/>
        </w:numPr>
        <w:spacing w:after="240"/>
        <w:ind w:hanging="720"/>
        <w:jc w:val="both"/>
      </w:pPr>
      <w:r>
        <w:t>A</w:t>
      </w:r>
      <w:r w:rsidR="00676B8B">
        <w:t>dolescent health (e.g. suicide, teenage pregnancies),</w:t>
      </w:r>
      <w:r>
        <w:t xml:space="preserve"> substance abuse</w:t>
      </w:r>
      <w:r w:rsidR="002201A9">
        <w:t>, reproductive</w:t>
      </w:r>
      <w:r>
        <w:t xml:space="preserve"> and</w:t>
      </w:r>
      <w:r w:rsidR="00676B8B">
        <w:t xml:space="preserve"> mental health.</w:t>
      </w:r>
    </w:p>
    <w:p w:rsidR="002201A9" w:rsidRDefault="002201A9" w:rsidP="00E7359A">
      <w:pPr>
        <w:numPr>
          <w:ilvl w:val="0"/>
          <w:numId w:val="3"/>
        </w:numPr>
        <w:spacing w:after="240"/>
        <w:ind w:hanging="720"/>
        <w:jc w:val="both"/>
      </w:pPr>
      <w:r>
        <w:t>Standard of living, in particular with reference to the Roma community.</w:t>
      </w:r>
    </w:p>
    <w:p w:rsidR="00676B8B" w:rsidRDefault="00AD2A85" w:rsidP="00E7359A">
      <w:pPr>
        <w:numPr>
          <w:ilvl w:val="0"/>
          <w:numId w:val="3"/>
        </w:numPr>
        <w:spacing w:after="240"/>
        <w:ind w:hanging="720"/>
        <w:jc w:val="both"/>
      </w:pPr>
      <w:r>
        <w:t>Children and education</w:t>
      </w:r>
      <w:r w:rsidR="00276836">
        <w:t>, including aims of education and quality education</w:t>
      </w:r>
      <w:r w:rsidR="00676B8B">
        <w:t>.</w:t>
      </w:r>
    </w:p>
    <w:p w:rsidR="00676B8B" w:rsidRDefault="00676B8B" w:rsidP="00E7359A">
      <w:pPr>
        <w:numPr>
          <w:ilvl w:val="0"/>
          <w:numId w:val="3"/>
        </w:numPr>
        <w:spacing w:after="240"/>
        <w:ind w:hanging="720"/>
        <w:jc w:val="both"/>
      </w:pPr>
      <w:r>
        <w:t xml:space="preserve">Leisure and play. </w:t>
      </w:r>
    </w:p>
    <w:p w:rsidR="00676B8B" w:rsidRDefault="00676B8B" w:rsidP="00E7359A">
      <w:pPr>
        <w:numPr>
          <w:ilvl w:val="0"/>
          <w:numId w:val="3"/>
        </w:numPr>
        <w:spacing w:after="240"/>
        <w:ind w:hanging="720"/>
        <w:jc w:val="both"/>
      </w:pPr>
      <w:r>
        <w:t>Trafficking and sexual exploitation of children.</w:t>
      </w:r>
    </w:p>
    <w:p w:rsidR="00676B8B" w:rsidRDefault="00676B8B" w:rsidP="00E7359A">
      <w:pPr>
        <w:numPr>
          <w:ilvl w:val="0"/>
          <w:numId w:val="3"/>
        </w:numPr>
        <w:spacing w:after="240"/>
        <w:ind w:hanging="720"/>
        <w:jc w:val="both"/>
      </w:pPr>
      <w:r>
        <w:t xml:space="preserve">Administration of juvenile justice, in particular with regard </w:t>
      </w:r>
      <w:r w:rsidR="00644C9F">
        <w:t xml:space="preserve">to </w:t>
      </w:r>
      <w:r>
        <w:t xml:space="preserve">conditions </w:t>
      </w:r>
      <w:r w:rsidR="00644C9F">
        <w:t xml:space="preserve">in </w:t>
      </w:r>
      <w:r>
        <w:t>places of detention for children, trials in adult courts and placement with adults.</w:t>
      </w:r>
    </w:p>
    <w:p w:rsidR="00676B8B" w:rsidRDefault="00676B8B" w:rsidP="00E7359A">
      <w:pPr>
        <w:numPr>
          <w:ilvl w:val="0"/>
          <w:numId w:val="3"/>
        </w:numPr>
        <w:spacing w:after="240"/>
        <w:ind w:hanging="720"/>
        <w:jc w:val="both"/>
      </w:pPr>
      <w:r>
        <w:t>Children belonging to a minority</w:t>
      </w:r>
      <w:r w:rsidR="00F83B78">
        <w:t xml:space="preserve"> group</w:t>
      </w:r>
      <w:r w:rsidR="00B57A21">
        <w:t>, in particular</w:t>
      </w:r>
      <w:r>
        <w:t xml:space="preserve"> the Roma.</w:t>
      </w:r>
    </w:p>
    <w:p w:rsidR="00887D35" w:rsidRDefault="00676B8B" w:rsidP="00E7359A">
      <w:pPr>
        <w:spacing w:after="240"/>
        <w:ind w:left="360"/>
        <w:jc w:val="center"/>
      </w:pPr>
      <w:r w:rsidRPr="00AD4A00">
        <w:t>-----</w:t>
      </w:r>
    </w:p>
    <w:sectPr w:rsidR="00887D35" w:rsidSect="00DE4F4F">
      <w:headerReference w:type="even" r:id="rId10"/>
      <w:headerReference w:type="default" r:id="rId11"/>
      <w:footerReference w:type="even" r:id="rId12"/>
      <w:footerReference w:type="default" r:id="rId13"/>
      <w:pgSz w:w="11907" w:h="16840"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6A20" w:rsidRDefault="00A26A20">
      <w:r>
        <w:separator/>
      </w:r>
    </w:p>
  </w:endnote>
  <w:endnote w:type="continuationSeparator" w:id="0">
    <w:p w:rsidR="00A26A20" w:rsidRDefault="00A26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TimesNewRoman">
    <w:altName w:val="Times New Roman"/>
    <w:panose1 w:val="00000000000000000000"/>
    <w:charset w:val="4D"/>
    <w:family w:val="roman"/>
    <w:notTrueType/>
    <w:pitch w:val="default"/>
    <w:sig w:usb0="03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59A" w:rsidRDefault="00E7359A">
    <w:pPr>
      <w:pStyle w:val="Footer"/>
      <w:framePr w:wrap="around" w:vAnchor="text" w:hAnchor="margin" w:xAlign="right" w:y="1"/>
      <w:rPr>
        <w:rStyle w:val="PageNumber"/>
      </w:rPr>
    </w:pPr>
  </w:p>
  <w:p w:rsidR="00E7359A" w:rsidRDefault="00E7359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59A" w:rsidRDefault="00E7359A">
    <w:pPr>
      <w:pStyle w:val="Footer"/>
      <w:framePr w:wrap="around" w:vAnchor="text" w:hAnchor="margin" w:xAlign="right" w:y="1"/>
      <w:rPr>
        <w:rStyle w:val="PageNumber"/>
      </w:rPr>
    </w:pPr>
  </w:p>
  <w:p w:rsidR="00E7359A" w:rsidRDefault="00E7359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6A20" w:rsidRDefault="00A26A20">
      <w:r>
        <w:separator/>
      </w:r>
    </w:p>
  </w:footnote>
  <w:footnote w:type="continuationSeparator" w:id="0">
    <w:p w:rsidR="00A26A20" w:rsidRDefault="00A26A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59A" w:rsidRDefault="00E7359A" w:rsidP="00DE4F4F">
    <w:pPr>
      <w:pStyle w:val="Header"/>
      <w:rPr>
        <w:lang w:val="fr-CH" w:eastAsia="ja-JP"/>
      </w:rPr>
    </w:pPr>
    <w:r>
      <w:rPr>
        <w:lang w:val="fr-CH"/>
      </w:rPr>
      <w:t>CRC/C/</w:t>
    </w:r>
    <w:r>
      <w:rPr>
        <w:lang w:val="fr-CH" w:eastAsia="ja-JP"/>
      </w:rPr>
      <w:t>ROM</w:t>
    </w:r>
    <w:r>
      <w:rPr>
        <w:lang w:val="fr-CH"/>
      </w:rPr>
      <w:t>/Q/</w:t>
    </w:r>
    <w:r>
      <w:rPr>
        <w:lang w:val="fr-CH" w:eastAsia="ja-JP"/>
      </w:rPr>
      <w:t>4</w:t>
    </w:r>
  </w:p>
  <w:p w:rsidR="00E7359A" w:rsidRPr="00EB221D" w:rsidRDefault="00E7359A">
    <w:pPr>
      <w:pStyle w:val="Header"/>
      <w:rPr>
        <w:rStyle w:val="PageNumber"/>
        <w:lang w:val="fr-FR"/>
      </w:rPr>
    </w:pPr>
    <w:r>
      <w:rPr>
        <w:lang w:val="fr-CH"/>
      </w:rPr>
      <w:t xml:space="preserve">page </w:t>
    </w:r>
    <w:r>
      <w:rPr>
        <w:rStyle w:val="PageNumber"/>
      </w:rPr>
      <w:fldChar w:fldCharType="begin"/>
    </w:r>
    <w:r w:rsidRPr="00EB221D">
      <w:rPr>
        <w:rStyle w:val="PageNumber"/>
        <w:lang w:val="fr-FR"/>
      </w:rPr>
      <w:instrText xml:space="preserve"> PAGE </w:instrText>
    </w:r>
    <w:r>
      <w:rPr>
        <w:rStyle w:val="PageNumber"/>
      </w:rPr>
      <w:fldChar w:fldCharType="separate"/>
    </w:r>
    <w:r w:rsidR="00212163">
      <w:rPr>
        <w:rStyle w:val="PageNumber"/>
        <w:noProof/>
        <w:lang w:val="fr-FR"/>
      </w:rPr>
      <w:t>4</w:t>
    </w:r>
    <w:r>
      <w:rPr>
        <w:rStyle w:val="PageNumber"/>
      </w:rPr>
      <w:fldChar w:fldCharType="end"/>
    </w:r>
  </w:p>
  <w:p w:rsidR="00E7359A" w:rsidRDefault="00E7359A">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59A" w:rsidRDefault="00E7359A" w:rsidP="00DE4F4F">
    <w:pPr>
      <w:pStyle w:val="Header"/>
      <w:jc w:val="right"/>
      <w:rPr>
        <w:lang w:val="fr-CH" w:eastAsia="ja-JP"/>
      </w:rPr>
    </w:pPr>
    <w:r>
      <w:rPr>
        <w:lang w:val="fr-CH"/>
      </w:rPr>
      <w:t>CRC/C/</w:t>
    </w:r>
    <w:r>
      <w:rPr>
        <w:lang w:val="fr-CH" w:eastAsia="ja-JP"/>
      </w:rPr>
      <w:t>ROM</w:t>
    </w:r>
    <w:r>
      <w:rPr>
        <w:lang w:val="fr-CH"/>
      </w:rPr>
      <w:t>/Q/</w:t>
    </w:r>
    <w:r>
      <w:rPr>
        <w:lang w:val="fr-CH" w:eastAsia="ja-JP"/>
      </w:rPr>
      <w:t>4</w:t>
    </w:r>
  </w:p>
  <w:p w:rsidR="00E7359A" w:rsidRPr="00EB221D" w:rsidRDefault="00E7359A" w:rsidP="00DE4F4F">
    <w:pPr>
      <w:pStyle w:val="Header"/>
      <w:jc w:val="right"/>
      <w:rPr>
        <w:rStyle w:val="PageNumber"/>
        <w:lang w:val="fr-FR"/>
      </w:rPr>
    </w:pPr>
    <w:r>
      <w:rPr>
        <w:lang w:val="fr-CH"/>
      </w:rPr>
      <w:t xml:space="preserve">page </w:t>
    </w:r>
    <w:r>
      <w:rPr>
        <w:rStyle w:val="PageNumber"/>
      </w:rPr>
      <w:fldChar w:fldCharType="begin"/>
    </w:r>
    <w:r w:rsidRPr="00EB221D">
      <w:rPr>
        <w:rStyle w:val="PageNumber"/>
        <w:lang w:val="fr-FR"/>
      </w:rPr>
      <w:instrText xml:space="preserve"> PAGE </w:instrText>
    </w:r>
    <w:r>
      <w:rPr>
        <w:rStyle w:val="PageNumber"/>
      </w:rPr>
      <w:fldChar w:fldCharType="separate"/>
    </w:r>
    <w:r w:rsidR="00212163">
      <w:rPr>
        <w:rStyle w:val="PageNumber"/>
        <w:noProof/>
        <w:lang w:val="fr-FR"/>
      </w:rPr>
      <w:t>3</w:t>
    </w:r>
    <w:r>
      <w:rPr>
        <w:rStyle w:val="PageNumber"/>
      </w:rPr>
      <w:fldChar w:fldCharType="end"/>
    </w:r>
  </w:p>
  <w:p w:rsidR="00E7359A" w:rsidRPr="00DE4F4F" w:rsidRDefault="00E7359A">
    <w:pPr>
      <w:pStyle w:val="Heade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95AD0"/>
    <w:multiLevelType w:val="hybridMultilevel"/>
    <w:tmpl w:val="4198B07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4C61835"/>
    <w:multiLevelType w:val="multilevel"/>
    <w:tmpl w:val="7EC4AA58"/>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15800ED3"/>
    <w:multiLevelType w:val="hybridMultilevel"/>
    <w:tmpl w:val="15C21A1E"/>
    <w:lvl w:ilvl="0" w:tplc="7608B130">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50B5566"/>
    <w:multiLevelType w:val="hybridMultilevel"/>
    <w:tmpl w:val="C530478C"/>
    <w:lvl w:ilvl="0" w:tplc="988A50A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273216D"/>
    <w:multiLevelType w:val="hybridMultilevel"/>
    <w:tmpl w:val="28FEFD12"/>
    <w:lvl w:ilvl="0" w:tplc="988A50A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73D35B8"/>
    <w:multiLevelType w:val="multilevel"/>
    <w:tmpl w:val="3E4E87A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7E1956C1"/>
    <w:multiLevelType w:val="hybridMultilevel"/>
    <w:tmpl w:val="07BC02C2"/>
    <w:lvl w:ilvl="0" w:tplc="0409000F">
      <w:start w:val="1"/>
      <w:numFmt w:val="decimal"/>
      <w:lvlText w:val="%1."/>
      <w:lvlJc w:val="left"/>
      <w:pPr>
        <w:tabs>
          <w:tab w:val="num" w:pos="720"/>
        </w:tabs>
        <w:ind w:left="720" w:hanging="360"/>
      </w:pPr>
    </w:lvl>
    <w:lvl w:ilvl="1" w:tplc="65B06BB4">
      <w:start w:val="1"/>
      <w:numFmt w:val="lowerLetter"/>
      <w:lvlText w:val="%2.)"/>
      <w:lvlJc w:val="left"/>
      <w:pPr>
        <w:tabs>
          <w:tab w:val="num" w:pos="1560"/>
        </w:tabs>
        <w:ind w:left="1560" w:hanging="480"/>
      </w:pPr>
      <w:rPr>
        <w:rFonts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6"/>
  </w:num>
  <w:num w:numId="3">
    <w:abstractNumId w:val="0"/>
  </w:num>
  <w:num w:numId="4">
    <w:abstractNumId w:val="3"/>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6B8B"/>
    <w:rsid w:val="00025086"/>
    <w:rsid w:val="00071554"/>
    <w:rsid w:val="000848EF"/>
    <w:rsid w:val="001747B7"/>
    <w:rsid w:val="001838BF"/>
    <w:rsid w:val="001A0E57"/>
    <w:rsid w:val="001D43D9"/>
    <w:rsid w:val="001E79FE"/>
    <w:rsid w:val="001F5969"/>
    <w:rsid w:val="001F6AB0"/>
    <w:rsid w:val="00212163"/>
    <w:rsid w:val="002201A9"/>
    <w:rsid w:val="00244A0E"/>
    <w:rsid w:val="00276836"/>
    <w:rsid w:val="00292B31"/>
    <w:rsid w:val="00293980"/>
    <w:rsid w:val="002D521B"/>
    <w:rsid w:val="002F3B47"/>
    <w:rsid w:val="00316029"/>
    <w:rsid w:val="003C62F4"/>
    <w:rsid w:val="004A3C10"/>
    <w:rsid w:val="0060795D"/>
    <w:rsid w:val="00644C9F"/>
    <w:rsid w:val="0064643E"/>
    <w:rsid w:val="00676B8B"/>
    <w:rsid w:val="00691F8B"/>
    <w:rsid w:val="006A4CA2"/>
    <w:rsid w:val="006D672C"/>
    <w:rsid w:val="00806CC2"/>
    <w:rsid w:val="00824567"/>
    <w:rsid w:val="00884474"/>
    <w:rsid w:val="00887D35"/>
    <w:rsid w:val="008978C8"/>
    <w:rsid w:val="00942B97"/>
    <w:rsid w:val="009C51AF"/>
    <w:rsid w:val="009E1F1D"/>
    <w:rsid w:val="009F1BAC"/>
    <w:rsid w:val="00A2478D"/>
    <w:rsid w:val="00A26A20"/>
    <w:rsid w:val="00AD2A85"/>
    <w:rsid w:val="00AE2CEB"/>
    <w:rsid w:val="00B0163F"/>
    <w:rsid w:val="00B57A21"/>
    <w:rsid w:val="00BD59CF"/>
    <w:rsid w:val="00C26112"/>
    <w:rsid w:val="00D2226E"/>
    <w:rsid w:val="00D47D8D"/>
    <w:rsid w:val="00D47E28"/>
    <w:rsid w:val="00D70D0F"/>
    <w:rsid w:val="00D87741"/>
    <w:rsid w:val="00DC7211"/>
    <w:rsid w:val="00DD1C47"/>
    <w:rsid w:val="00DE4F4F"/>
    <w:rsid w:val="00E438F9"/>
    <w:rsid w:val="00E43A20"/>
    <w:rsid w:val="00E7359A"/>
    <w:rsid w:val="00E8234A"/>
    <w:rsid w:val="00E86F66"/>
    <w:rsid w:val="00EE26D3"/>
    <w:rsid w:val="00F24D57"/>
    <w:rsid w:val="00F8307D"/>
    <w:rsid w:val="00F83B7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6B8B"/>
    <w:rPr>
      <w:rFonts w:eastAsia="MS Mincho"/>
      <w:sz w:val="24"/>
      <w:szCs w:val="24"/>
      <w:lang w:val="en-GB" w:eastAsia="en-US"/>
    </w:rPr>
  </w:style>
  <w:style w:type="paragraph" w:styleId="Heading1">
    <w:name w:val="heading 1"/>
    <w:basedOn w:val="Normal"/>
    <w:next w:val="Normal"/>
    <w:qFormat/>
    <w:rsid w:val="00676B8B"/>
    <w:pPr>
      <w:keepNext/>
      <w:spacing w:after="240"/>
      <w:jc w:val="center"/>
      <w:outlineLvl w:val="0"/>
    </w:pPr>
    <w:rPr>
      <w:rFonts w:eastAsia="Times New Roman"/>
      <w:b/>
      <w:caps/>
      <w:szCs w:val="20"/>
    </w:rPr>
  </w:style>
  <w:style w:type="paragraph" w:styleId="Heading2">
    <w:name w:val="heading 2"/>
    <w:basedOn w:val="Normal"/>
    <w:next w:val="Normal"/>
    <w:qFormat/>
    <w:rsid w:val="00676B8B"/>
    <w:pPr>
      <w:keepNext/>
      <w:spacing w:after="240"/>
      <w:jc w:val="center"/>
      <w:outlineLvl w:val="1"/>
    </w:pPr>
    <w:rPr>
      <w:rFonts w:eastAsia="Times New Roman"/>
      <w:b/>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676B8B"/>
    <w:pPr>
      <w:tabs>
        <w:tab w:val="center" w:pos="4320"/>
        <w:tab w:val="right" w:pos="8640"/>
      </w:tabs>
    </w:pPr>
  </w:style>
  <w:style w:type="character" w:styleId="PageNumber">
    <w:name w:val="page number"/>
    <w:basedOn w:val="DefaultParagraphFont"/>
    <w:rsid w:val="00676B8B"/>
  </w:style>
  <w:style w:type="paragraph" w:styleId="BodyText">
    <w:name w:val="Body Text"/>
    <w:basedOn w:val="Normal"/>
    <w:rsid w:val="00676B8B"/>
    <w:pPr>
      <w:spacing w:after="120"/>
    </w:pPr>
    <w:rPr>
      <w:szCs w:val="20"/>
    </w:rPr>
  </w:style>
  <w:style w:type="paragraph" w:styleId="Header">
    <w:name w:val="header"/>
    <w:basedOn w:val="Normal"/>
    <w:rsid w:val="00676B8B"/>
    <w:pPr>
      <w:tabs>
        <w:tab w:val="center" w:pos="4320"/>
        <w:tab w:val="right" w:pos="8640"/>
      </w:tabs>
    </w:pPr>
  </w:style>
  <w:style w:type="paragraph" w:styleId="FootnoteText">
    <w:name w:val="footnote text"/>
    <w:basedOn w:val="Normal"/>
    <w:semiHidden/>
    <w:rsid w:val="00E43A20"/>
    <w:rPr>
      <w:sz w:val="20"/>
      <w:szCs w:val="20"/>
    </w:rPr>
  </w:style>
  <w:style w:type="character" w:styleId="FootnoteReference">
    <w:name w:val="footnote reference"/>
    <w:semiHidden/>
    <w:rsid w:val="00E43A20"/>
    <w:rPr>
      <w:vertAlign w:val="superscript"/>
    </w:rPr>
  </w:style>
  <w:style w:type="paragraph" w:styleId="BalloonText">
    <w:name w:val="Balloon Text"/>
    <w:basedOn w:val="Normal"/>
    <w:semiHidden/>
    <w:rsid w:val="0064643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1170</Words>
  <Characters>6675</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7830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ugo cedrangolo</dc:creator>
  <cp:keywords/>
  <dc:description/>
  <cp:lastModifiedBy>odsdba</cp:lastModifiedBy>
  <cp:revision>2</cp:revision>
  <cp:lastPrinted>2009-02-18T15:57:00Z</cp:lastPrinted>
  <dcterms:created xsi:type="dcterms:W3CDTF">2009-03-11T14:52:00Z</dcterms:created>
  <dcterms:modified xsi:type="dcterms:W3CDTF">2009-03-11T14:52:00Z</dcterms:modified>
</cp:coreProperties>
</file>