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1E6F68">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320114" w:rsidP="00320114">
            <w:r>
              <w:rPr>
                <w:sz w:val="28"/>
                <w:szCs w:val="28"/>
              </w:rPr>
              <w:t>United Nations</w:t>
            </w:r>
          </w:p>
        </w:tc>
        <w:tc>
          <w:tcPr>
            <w:tcW w:w="6144" w:type="dxa"/>
            <w:gridSpan w:val="2"/>
            <w:tcBorders>
              <w:top w:val="nil"/>
              <w:left w:val="nil"/>
              <w:bottom w:val="single" w:sz="4" w:space="0" w:color="auto"/>
              <w:right w:val="nil"/>
            </w:tcBorders>
            <w:vAlign w:val="bottom"/>
          </w:tcPr>
          <w:p w:rsidR="007369EB" w:rsidRPr="001E6F68" w:rsidRDefault="00071814" w:rsidP="00071814">
            <w:pPr>
              <w:jc w:val="right"/>
              <w:rPr>
                <w:lang w:val="en-US"/>
              </w:rPr>
            </w:pPr>
            <w:r w:rsidRPr="001E6F68">
              <w:rPr>
                <w:sz w:val="40"/>
                <w:lang w:val="en-US"/>
              </w:rPr>
              <w:t>CEDAW</w:t>
            </w:r>
            <w:r w:rsidR="005A5764">
              <w:rPr>
                <w:lang w:val="en-US"/>
              </w:rPr>
              <w:t>/C/KWT/Q/3-4</w:t>
            </w:r>
          </w:p>
        </w:tc>
      </w:tr>
      <w:tr w:rsidR="007369EB">
        <w:trPr>
          <w:trHeight w:val="2835"/>
        </w:trPr>
        <w:tc>
          <w:tcPr>
            <w:tcW w:w="1259" w:type="dxa"/>
            <w:tcBorders>
              <w:top w:val="single" w:sz="4" w:space="0" w:color="auto"/>
              <w:left w:val="nil"/>
              <w:bottom w:val="single" w:sz="12" w:space="0" w:color="auto"/>
              <w:right w:val="nil"/>
            </w:tcBorders>
          </w:tcPr>
          <w:p w:rsidR="007369EB" w:rsidRPr="001E6F68" w:rsidRDefault="00320114" w:rsidP="007369EB">
            <w:pPr>
              <w:rPr>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1E6F68" w:rsidRDefault="00320114" w:rsidP="007369EB">
            <w:pPr>
              <w:rPr>
                <w:lang w:val="en-US"/>
              </w:rPr>
            </w:pPr>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tc>
        <w:tc>
          <w:tcPr>
            <w:tcW w:w="2930" w:type="dxa"/>
            <w:tcBorders>
              <w:top w:val="single" w:sz="4" w:space="0" w:color="auto"/>
              <w:left w:val="nil"/>
              <w:bottom w:val="single" w:sz="12" w:space="0" w:color="auto"/>
              <w:right w:val="nil"/>
            </w:tcBorders>
          </w:tcPr>
          <w:p w:rsidR="00071814" w:rsidRDefault="00071814" w:rsidP="005D6853">
            <w:pPr>
              <w:spacing w:before="240" w:line="240" w:lineRule="exact"/>
            </w:pPr>
            <w:r>
              <w:t xml:space="preserve">Distr.: </w:t>
            </w:r>
            <w:r w:rsidR="005D6853">
              <w:t>General</w:t>
            </w:r>
          </w:p>
          <w:p w:rsidR="00071814" w:rsidRDefault="00FA293F" w:rsidP="00071814">
            <w:pPr>
              <w:spacing w:line="240" w:lineRule="exact"/>
            </w:pPr>
            <w:r>
              <w:t>8 March</w:t>
            </w:r>
            <w:r w:rsidR="001E6F68">
              <w:t xml:space="preserve"> 2011</w:t>
            </w:r>
          </w:p>
          <w:p w:rsidR="00071814" w:rsidRDefault="00071814" w:rsidP="00071814">
            <w:pPr>
              <w:spacing w:line="240" w:lineRule="exact"/>
            </w:pPr>
          </w:p>
          <w:p w:rsidR="007369EB" w:rsidRDefault="00071814" w:rsidP="00071814">
            <w:pPr>
              <w:spacing w:line="240" w:lineRule="exact"/>
            </w:pPr>
            <w:r>
              <w:t>Original: English</w:t>
            </w:r>
          </w:p>
          <w:p w:rsidR="00320114" w:rsidRDefault="00320114" w:rsidP="00071814">
            <w:pPr>
              <w:spacing w:line="240" w:lineRule="exact"/>
            </w:pPr>
          </w:p>
          <w:p w:rsidR="00320114" w:rsidRDefault="00320114" w:rsidP="00071814">
            <w:pPr>
              <w:spacing w:line="240" w:lineRule="exact"/>
            </w:pPr>
          </w:p>
          <w:p w:rsidR="00320114" w:rsidRDefault="00320114" w:rsidP="00071814">
            <w:pPr>
              <w:spacing w:line="240" w:lineRule="exact"/>
            </w:pPr>
          </w:p>
        </w:tc>
      </w:tr>
    </w:tbl>
    <w:p w:rsidR="00FE4399" w:rsidRPr="00FE4399" w:rsidRDefault="00FE4399" w:rsidP="00FE4399">
      <w:pPr>
        <w:rPr>
          <w:b/>
          <w:bCs/>
          <w:sz w:val="24"/>
          <w:szCs w:val="24"/>
        </w:rPr>
      </w:pPr>
      <w:r w:rsidRPr="00FE4399">
        <w:rPr>
          <w:b/>
          <w:bCs/>
          <w:sz w:val="24"/>
          <w:szCs w:val="24"/>
        </w:rPr>
        <w:t>Committee on the Elimination of</w:t>
      </w:r>
    </w:p>
    <w:p w:rsidR="00FE4399" w:rsidRPr="00FE4399" w:rsidRDefault="00FE4399" w:rsidP="00FE4399">
      <w:pPr>
        <w:rPr>
          <w:b/>
          <w:bCs/>
          <w:sz w:val="24"/>
          <w:szCs w:val="24"/>
        </w:rPr>
      </w:pPr>
      <w:r w:rsidRPr="00FE4399">
        <w:rPr>
          <w:b/>
          <w:bCs/>
          <w:sz w:val="24"/>
          <w:szCs w:val="24"/>
        </w:rPr>
        <w:t>Discrimination against Women</w:t>
      </w:r>
    </w:p>
    <w:p w:rsidR="00FE4399" w:rsidRPr="00FE4399" w:rsidRDefault="001E6F68" w:rsidP="00FE4399">
      <w:pPr>
        <w:rPr>
          <w:b/>
          <w:bCs/>
        </w:rPr>
      </w:pPr>
      <w:r>
        <w:rPr>
          <w:b/>
          <w:bCs/>
        </w:rPr>
        <w:t>Fiftieth</w:t>
      </w:r>
      <w:r w:rsidR="00FE4399" w:rsidRPr="00FE4399">
        <w:rPr>
          <w:b/>
          <w:bCs/>
        </w:rPr>
        <w:t xml:space="preserve"> session</w:t>
      </w:r>
    </w:p>
    <w:p w:rsidR="00FE4399" w:rsidRPr="00FE4399" w:rsidRDefault="001E6F68" w:rsidP="00FE4399">
      <w:r>
        <w:t>3 – 21 October 2011</w:t>
      </w:r>
    </w:p>
    <w:p w:rsidR="00FE4399" w:rsidRPr="004F4A92" w:rsidRDefault="00FE4399" w:rsidP="00FE4399">
      <w:pPr>
        <w:pStyle w:val="SingleTxt"/>
        <w:spacing w:after="0" w:line="120" w:lineRule="exact"/>
        <w:rPr>
          <w:sz w:val="10"/>
        </w:rPr>
      </w:pPr>
    </w:p>
    <w:p w:rsidR="00FE4399" w:rsidRPr="00FE4399" w:rsidRDefault="00FE4399" w:rsidP="00FE4399">
      <w:pPr>
        <w:pStyle w:val="HChG"/>
      </w:pPr>
      <w:r>
        <w:tab/>
      </w:r>
      <w:r>
        <w:tab/>
      </w:r>
      <w:r w:rsidR="00481540">
        <w:t>List of issues and questions with regard to the consideration of periodic reports</w:t>
      </w:r>
    </w:p>
    <w:p w:rsidR="00FE4399" w:rsidRPr="001E6F68" w:rsidRDefault="005A5764" w:rsidP="00FE4399">
      <w:pPr>
        <w:pStyle w:val="H1G"/>
        <w:rPr>
          <w:lang w:val="en-US"/>
        </w:rPr>
      </w:pPr>
      <w:r>
        <w:tab/>
      </w:r>
      <w:r>
        <w:tab/>
      </w:r>
      <w:smartTag w:uri="urn:schemas-microsoft-com:office:smarttags" w:element="country-region">
        <w:smartTag w:uri="urn:schemas-microsoft-com:office:smarttags" w:element="place">
          <w:r>
            <w:t>Kuwait</w:t>
          </w:r>
        </w:smartTag>
      </w:smartTag>
    </w:p>
    <w:p w:rsidR="00C71147" w:rsidRPr="00967E4D" w:rsidRDefault="00C71147" w:rsidP="00596F50">
      <w:pPr>
        <w:pStyle w:val="SingleTxtG"/>
        <w:rPr>
          <w:rFonts w:eastAsia="SimSun"/>
          <w:lang w:val="en-US" w:eastAsia="zh-CN"/>
        </w:rPr>
      </w:pPr>
      <w:r w:rsidRPr="00967E4D">
        <w:rPr>
          <w:rFonts w:eastAsia="SimSun"/>
          <w:lang w:val="en-US" w:eastAsia="zh-CN"/>
        </w:rPr>
        <w:t xml:space="preserve">The pre-session working group examined the </w:t>
      </w:r>
      <w:r>
        <w:rPr>
          <w:rFonts w:eastAsia="SimSun"/>
          <w:lang w:val="en-US" w:eastAsia="zh-CN"/>
        </w:rPr>
        <w:t>combined third and fourth periodic report</w:t>
      </w:r>
      <w:r w:rsidR="006058CA">
        <w:rPr>
          <w:rFonts w:eastAsia="SimSun"/>
          <w:lang w:val="en-US" w:eastAsia="zh-CN"/>
        </w:rPr>
        <w:t>s</w:t>
      </w:r>
      <w:r>
        <w:rPr>
          <w:rFonts w:eastAsia="SimSun"/>
          <w:lang w:val="en-US" w:eastAsia="zh-CN"/>
        </w:rPr>
        <w:t xml:space="preserve"> of </w:t>
      </w:r>
      <w:smartTag w:uri="urn:schemas-microsoft-com:office:smarttags" w:element="country-region">
        <w:smartTag w:uri="urn:schemas-microsoft-com:office:smarttags" w:element="place">
          <w:r>
            <w:rPr>
              <w:rFonts w:eastAsia="SimSun"/>
              <w:lang w:val="en-US" w:eastAsia="zh-CN"/>
            </w:rPr>
            <w:t>Kuwait</w:t>
          </w:r>
        </w:smartTag>
      </w:smartTag>
      <w:r>
        <w:rPr>
          <w:rFonts w:eastAsia="SimSun"/>
          <w:lang w:val="en-US" w:eastAsia="zh-CN"/>
        </w:rPr>
        <w:t xml:space="preserve"> </w:t>
      </w:r>
      <w:r w:rsidRPr="00967E4D">
        <w:rPr>
          <w:rFonts w:eastAsia="SimSun"/>
          <w:lang w:val="en-US" w:eastAsia="zh-CN"/>
        </w:rPr>
        <w:t>(CEDAW/C/</w:t>
      </w:r>
      <w:r>
        <w:rPr>
          <w:rFonts w:eastAsia="SimSun"/>
          <w:lang w:val="en-US" w:eastAsia="zh-CN"/>
        </w:rPr>
        <w:t>KWT</w:t>
      </w:r>
      <w:r w:rsidRPr="00967E4D">
        <w:rPr>
          <w:rFonts w:eastAsia="SimSun"/>
          <w:lang w:val="en-US" w:eastAsia="zh-CN"/>
        </w:rPr>
        <w:t>/</w:t>
      </w:r>
      <w:r>
        <w:rPr>
          <w:rFonts w:eastAsia="SimSun"/>
          <w:lang w:val="en-US" w:eastAsia="zh-CN"/>
        </w:rPr>
        <w:t>3-4</w:t>
      </w:r>
      <w:r w:rsidRPr="00967E4D">
        <w:rPr>
          <w:rFonts w:eastAsia="SimSun"/>
          <w:lang w:val="en-US" w:eastAsia="zh-CN"/>
        </w:rPr>
        <w:t>).</w:t>
      </w:r>
    </w:p>
    <w:p w:rsidR="00C71147" w:rsidRPr="00967E4D" w:rsidRDefault="00596F50" w:rsidP="00596F50">
      <w:pPr>
        <w:pStyle w:val="H23G"/>
        <w:rPr>
          <w:rFonts w:eastAsia="SimSun"/>
          <w:szCs w:val="24"/>
        </w:rPr>
      </w:pPr>
      <w:r>
        <w:rPr>
          <w:rFonts w:eastAsia="SimSun"/>
          <w:szCs w:val="24"/>
        </w:rPr>
        <w:tab/>
      </w:r>
      <w:r>
        <w:rPr>
          <w:rFonts w:eastAsia="SimSun"/>
          <w:szCs w:val="24"/>
        </w:rPr>
        <w:tab/>
      </w:r>
      <w:r w:rsidR="00C71147" w:rsidRPr="00967E4D">
        <w:rPr>
          <w:rFonts w:eastAsia="SimSun"/>
          <w:szCs w:val="24"/>
        </w:rPr>
        <w:t>General</w:t>
      </w:r>
    </w:p>
    <w:p w:rsidR="00C71147" w:rsidRPr="00596F50" w:rsidRDefault="00C71147" w:rsidP="00086928">
      <w:pPr>
        <w:pStyle w:val="SingleTxtG"/>
        <w:rPr>
          <w:rFonts w:eastAsia="SimSun"/>
        </w:rPr>
      </w:pPr>
      <w:r w:rsidRPr="00596F50">
        <w:rPr>
          <w:rFonts w:eastAsia="SimSun"/>
        </w:rPr>
        <w:t>1. Please provide information on the process of preparing the combined third to fourth periodic report</w:t>
      </w:r>
      <w:r w:rsidR="00DA51FF">
        <w:rPr>
          <w:rFonts w:eastAsia="SimSun"/>
        </w:rPr>
        <w:t>s</w:t>
      </w:r>
      <w:r w:rsidR="006058CA">
        <w:rPr>
          <w:rFonts w:eastAsia="SimSun"/>
        </w:rPr>
        <w:t>.</w:t>
      </w:r>
      <w:r w:rsidRPr="00596F50">
        <w:rPr>
          <w:rFonts w:eastAsia="SimSun"/>
        </w:rPr>
        <w:t xml:space="preserve"> In particular, </w:t>
      </w:r>
      <w:r w:rsidR="00E83D59" w:rsidRPr="00596F50">
        <w:rPr>
          <w:rFonts w:eastAsia="SimSun"/>
        </w:rPr>
        <w:t xml:space="preserve">please </w:t>
      </w:r>
      <w:r w:rsidRPr="00596F50">
        <w:rPr>
          <w:rFonts w:eastAsia="SimSun"/>
        </w:rPr>
        <w:t>indicate whether non-governmental organizations</w:t>
      </w:r>
      <w:r w:rsidR="00E83D59" w:rsidRPr="00596F50">
        <w:rPr>
          <w:rFonts w:eastAsia="SimSun"/>
        </w:rPr>
        <w:t xml:space="preserve"> were consulted, as recommended by the Committee</w:t>
      </w:r>
      <w:r w:rsidRPr="00596F50">
        <w:rPr>
          <w:rFonts w:eastAsia="SimSun"/>
        </w:rPr>
        <w:t xml:space="preserve"> </w:t>
      </w:r>
      <w:r w:rsidR="00E83D59" w:rsidRPr="00596F50">
        <w:rPr>
          <w:rFonts w:eastAsia="SimSun"/>
        </w:rPr>
        <w:t xml:space="preserve">(CEDAW/C/KWT/CO/2, para. 80), </w:t>
      </w:r>
      <w:r w:rsidRPr="00596F50">
        <w:rPr>
          <w:rFonts w:eastAsia="SimSun"/>
        </w:rPr>
        <w:t xml:space="preserve">and whether the </w:t>
      </w:r>
      <w:r w:rsidR="00DA51FF">
        <w:rPr>
          <w:rFonts w:eastAsia="SimSun"/>
        </w:rPr>
        <w:t>G</w:t>
      </w:r>
      <w:r w:rsidR="00DA51FF" w:rsidRPr="00596F50">
        <w:rPr>
          <w:rFonts w:eastAsia="SimSun"/>
        </w:rPr>
        <w:t xml:space="preserve">overnment </w:t>
      </w:r>
      <w:r w:rsidRPr="00596F50">
        <w:rPr>
          <w:rFonts w:eastAsia="SimSun"/>
        </w:rPr>
        <w:t>submitted the report to the National Assembly.</w:t>
      </w:r>
    </w:p>
    <w:p w:rsidR="00C71147" w:rsidRPr="00596F50" w:rsidRDefault="00596F50" w:rsidP="00596F50">
      <w:pPr>
        <w:pStyle w:val="H23G"/>
        <w:rPr>
          <w:rFonts w:eastAsia="SimSun"/>
          <w:lang w:val="en-US" w:eastAsia="zh-CN"/>
        </w:rPr>
      </w:pPr>
      <w:r>
        <w:rPr>
          <w:rFonts w:eastAsia="SimSun"/>
          <w:lang w:val="en-US" w:eastAsia="zh-CN"/>
        </w:rPr>
        <w:tab/>
      </w:r>
      <w:r>
        <w:rPr>
          <w:rFonts w:eastAsia="SimSun"/>
          <w:lang w:val="en-US" w:eastAsia="zh-CN"/>
        </w:rPr>
        <w:tab/>
      </w:r>
      <w:r w:rsidR="00C71147" w:rsidRPr="00596F50">
        <w:rPr>
          <w:rFonts w:eastAsia="SimSun"/>
          <w:lang w:val="en-US" w:eastAsia="zh-CN"/>
        </w:rPr>
        <w:t>Legal status of the Convention and legislative and institutional framework</w:t>
      </w:r>
    </w:p>
    <w:p w:rsidR="00C71147" w:rsidRPr="00596F50" w:rsidRDefault="00C71147" w:rsidP="00DC03D6">
      <w:pPr>
        <w:pStyle w:val="SingleTxtG"/>
        <w:rPr>
          <w:rFonts w:eastAsia="SimSun"/>
        </w:rPr>
      </w:pPr>
      <w:r w:rsidRPr="00596F50">
        <w:rPr>
          <w:rFonts w:eastAsia="SimSun"/>
        </w:rPr>
        <w:t>2. In its previous concluding</w:t>
      </w:r>
      <w:r w:rsidR="00F5619C" w:rsidRPr="00596F50">
        <w:rPr>
          <w:rFonts w:eastAsia="SimSun"/>
        </w:rPr>
        <w:t xml:space="preserve"> observations (CEDAW/C/KWT/CO/</w:t>
      </w:r>
      <w:r w:rsidRPr="00596F50">
        <w:rPr>
          <w:rFonts w:eastAsia="SimSun"/>
        </w:rPr>
        <w:t xml:space="preserve">2, para. 81), the Committee recommended that </w:t>
      </w:r>
      <w:r w:rsidR="005C2232" w:rsidRPr="00596F50">
        <w:rPr>
          <w:rFonts w:eastAsia="SimSun"/>
        </w:rPr>
        <w:t>the State party ratify the Optional Protocol to the Convention. In this regard, p</w:t>
      </w:r>
      <w:r w:rsidRPr="00596F50">
        <w:rPr>
          <w:rFonts w:eastAsia="SimSun"/>
        </w:rPr>
        <w:t xml:space="preserve">lease explain why the State party </w:t>
      </w:r>
      <w:r w:rsidR="002745F5">
        <w:rPr>
          <w:rFonts w:eastAsia="SimSun"/>
        </w:rPr>
        <w:t>has not accepted</w:t>
      </w:r>
      <w:r w:rsidRPr="00596F50">
        <w:rPr>
          <w:rFonts w:eastAsia="SimSun"/>
        </w:rPr>
        <w:t xml:space="preserve"> </w:t>
      </w:r>
      <w:r w:rsidR="005C2232" w:rsidRPr="00596F50">
        <w:rPr>
          <w:rFonts w:eastAsia="SimSun"/>
        </w:rPr>
        <w:t xml:space="preserve">similar </w:t>
      </w:r>
      <w:r w:rsidRPr="00596F50">
        <w:rPr>
          <w:rFonts w:eastAsia="SimSun"/>
        </w:rPr>
        <w:t xml:space="preserve">recommendations addressed to it during the universal periodic review of </w:t>
      </w:r>
      <w:smartTag w:uri="urn:schemas-microsoft-com:office:smarttags" w:element="place">
        <w:smartTag w:uri="urn:schemas-microsoft-com:office:smarttags" w:element="country-region">
          <w:r w:rsidRPr="00596F50">
            <w:rPr>
              <w:rFonts w:eastAsia="SimSun"/>
            </w:rPr>
            <w:t>Kuwait</w:t>
          </w:r>
        </w:smartTag>
      </w:smartTag>
      <w:r w:rsidRPr="00596F50">
        <w:rPr>
          <w:rFonts w:eastAsia="SimSun"/>
        </w:rPr>
        <w:t>.</w:t>
      </w:r>
      <w:r w:rsidR="002B0CB7">
        <w:rPr>
          <w:rStyle w:val="FootnoteReference"/>
          <w:rFonts w:eastAsia="SimSun"/>
        </w:rPr>
        <w:footnoteReference w:id="2"/>
      </w:r>
      <w:r w:rsidR="002B0CB7">
        <w:rPr>
          <w:rFonts w:eastAsia="SimSun"/>
        </w:rPr>
        <w:t>.</w:t>
      </w:r>
    </w:p>
    <w:p w:rsidR="005E6539" w:rsidRPr="00596F50" w:rsidRDefault="005E6539" w:rsidP="00596F50">
      <w:pPr>
        <w:pStyle w:val="SingleTxtG"/>
        <w:rPr>
          <w:rFonts w:eastAsia="SimSun"/>
        </w:rPr>
      </w:pPr>
      <w:r w:rsidRPr="00596F50">
        <w:rPr>
          <w:rFonts w:eastAsia="SimSun"/>
        </w:rPr>
        <w:t xml:space="preserve">3. </w:t>
      </w:r>
      <w:r w:rsidR="00D63193" w:rsidRPr="00596F50">
        <w:rPr>
          <w:rFonts w:eastAsia="SimSun"/>
        </w:rPr>
        <w:t>With regard to article 4 of the Constitution, p</w:t>
      </w:r>
      <w:r w:rsidRPr="00596F50">
        <w:rPr>
          <w:rFonts w:eastAsia="SimSun"/>
        </w:rPr>
        <w:t>lease e</w:t>
      </w:r>
      <w:r w:rsidR="00D63193" w:rsidRPr="00596F50">
        <w:rPr>
          <w:rFonts w:eastAsia="SimSun"/>
        </w:rPr>
        <w:t xml:space="preserve">xplain </w:t>
      </w:r>
      <w:r w:rsidR="00353BCE" w:rsidRPr="00596F50">
        <w:rPr>
          <w:rFonts w:eastAsia="SimSun"/>
        </w:rPr>
        <w:t xml:space="preserve">the legal or other basis for excluding women from the </w:t>
      </w:r>
      <w:r w:rsidR="000263A0" w:rsidRPr="00596F50">
        <w:rPr>
          <w:rFonts w:eastAsia="SimSun"/>
        </w:rPr>
        <w:t xml:space="preserve">Amir’s </w:t>
      </w:r>
      <w:r w:rsidR="00D63193" w:rsidRPr="00596F50">
        <w:rPr>
          <w:rFonts w:eastAsia="SimSun"/>
        </w:rPr>
        <w:t>hereditary succession.</w:t>
      </w:r>
    </w:p>
    <w:p w:rsidR="00C71147" w:rsidRPr="00596F50" w:rsidRDefault="00A32445" w:rsidP="00DA51FF">
      <w:pPr>
        <w:pStyle w:val="SingleTxtG"/>
        <w:rPr>
          <w:rFonts w:eastAsia="SimSun"/>
        </w:rPr>
      </w:pPr>
      <w:r w:rsidRPr="00596F50">
        <w:rPr>
          <w:rFonts w:eastAsia="SimSun"/>
        </w:rPr>
        <w:t>4</w:t>
      </w:r>
      <w:r w:rsidR="00C71147" w:rsidRPr="00596F50">
        <w:rPr>
          <w:rFonts w:eastAsia="SimSun"/>
        </w:rPr>
        <w:t xml:space="preserve">. </w:t>
      </w:r>
      <w:r w:rsidR="005C2232" w:rsidRPr="00596F50">
        <w:rPr>
          <w:rFonts w:eastAsia="SimSun"/>
        </w:rPr>
        <w:t>In line with the Committee’s previous recommendations (</w:t>
      </w:r>
      <w:r w:rsidR="00F5619C" w:rsidRPr="00596F50">
        <w:rPr>
          <w:rFonts w:eastAsia="SimSun"/>
        </w:rPr>
        <w:t>CEDAW/C/KWT/CO/</w:t>
      </w:r>
      <w:r w:rsidR="005C2232" w:rsidRPr="00596F50">
        <w:rPr>
          <w:rFonts w:eastAsia="SimSun"/>
        </w:rPr>
        <w:t xml:space="preserve">2, para. </w:t>
      </w:r>
      <w:r w:rsidR="00F5619C" w:rsidRPr="00596F50">
        <w:rPr>
          <w:rFonts w:eastAsia="SimSun"/>
        </w:rPr>
        <w:t>63</w:t>
      </w:r>
      <w:r w:rsidR="005C2232" w:rsidRPr="00596F50">
        <w:rPr>
          <w:rFonts w:eastAsia="SimSun"/>
        </w:rPr>
        <w:t>), p</w:t>
      </w:r>
      <w:r w:rsidR="00C71147" w:rsidRPr="00596F50">
        <w:rPr>
          <w:rFonts w:eastAsia="SimSun"/>
        </w:rPr>
        <w:t>lease provide detailed information on</w:t>
      </w:r>
      <w:r w:rsidR="001C4715" w:rsidRPr="00596F50">
        <w:rPr>
          <w:rFonts w:eastAsia="SimSun"/>
        </w:rPr>
        <w:t xml:space="preserve"> the</w:t>
      </w:r>
      <w:r w:rsidR="00C71147" w:rsidRPr="00596F50">
        <w:rPr>
          <w:rFonts w:eastAsia="SimSun"/>
        </w:rPr>
        <w:t xml:space="preserve"> training provided to judges, lawyers, prosecutors, </w:t>
      </w:r>
      <w:r w:rsidR="00B131C5" w:rsidRPr="00596F50">
        <w:rPr>
          <w:rFonts w:eastAsia="SimSun"/>
        </w:rPr>
        <w:t xml:space="preserve">the police and other </w:t>
      </w:r>
      <w:r w:rsidR="00C71147" w:rsidRPr="00596F50">
        <w:rPr>
          <w:rFonts w:eastAsia="SimSun"/>
        </w:rPr>
        <w:t>law enforcement offic</w:t>
      </w:r>
      <w:r w:rsidR="00B131C5" w:rsidRPr="00596F50">
        <w:rPr>
          <w:rFonts w:eastAsia="SimSun"/>
        </w:rPr>
        <w:t xml:space="preserve">ers </w:t>
      </w:r>
      <w:r w:rsidR="00C71147" w:rsidRPr="00596F50">
        <w:rPr>
          <w:rFonts w:eastAsia="SimSun"/>
        </w:rPr>
        <w:t xml:space="preserve">on the legally binding character and direct applicability of the Convention, as well as on measures to enhance awareness </w:t>
      </w:r>
      <w:r w:rsidR="00DA51FF" w:rsidRPr="00352DEC">
        <w:rPr>
          <w:rFonts w:eastAsia="SimSun"/>
        </w:rPr>
        <w:t>of</w:t>
      </w:r>
      <w:r w:rsidR="00C71147" w:rsidRPr="00352DEC">
        <w:rPr>
          <w:rFonts w:eastAsia="SimSun"/>
        </w:rPr>
        <w:t xml:space="preserve"> the Convention among th</w:t>
      </w:r>
      <w:r w:rsidR="00C71147" w:rsidRPr="00596F50">
        <w:rPr>
          <w:rFonts w:eastAsia="SimSun"/>
        </w:rPr>
        <w:t xml:space="preserve">e </w:t>
      </w:r>
      <w:r w:rsidR="000263A0" w:rsidRPr="00596F50">
        <w:rPr>
          <w:rFonts w:eastAsia="SimSun"/>
        </w:rPr>
        <w:t xml:space="preserve">general </w:t>
      </w:r>
      <w:r w:rsidR="00C71147" w:rsidRPr="00596F50">
        <w:rPr>
          <w:rFonts w:eastAsia="SimSun"/>
        </w:rPr>
        <w:t>public.</w:t>
      </w:r>
    </w:p>
    <w:p w:rsidR="004E243D" w:rsidRPr="00596F50" w:rsidRDefault="00A32445" w:rsidP="00086928">
      <w:pPr>
        <w:pStyle w:val="SingleTxtG"/>
        <w:rPr>
          <w:rFonts w:eastAsia="SimSun"/>
        </w:rPr>
      </w:pPr>
      <w:r w:rsidRPr="00596F50">
        <w:rPr>
          <w:rFonts w:eastAsia="SimSun"/>
        </w:rPr>
        <w:t>5</w:t>
      </w:r>
      <w:r w:rsidR="00F0003F" w:rsidRPr="00596F50">
        <w:rPr>
          <w:rFonts w:eastAsia="SimSun"/>
        </w:rPr>
        <w:t xml:space="preserve">. Please provide information on the number of human rights complaints </w:t>
      </w:r>
      <w:r w:rsidR="000263A0" w:rsidRPr="00596F50">
        <w:rPr>
          <w:rFonts w:eastAsia="SimSun"/>
        </w:rPr>
        <w:t xml:space="preserve">brought </w:t>
      </w:r>
      <w:r w:rsidR="00F0003F" w:rsidRPr="00596F50">
        <w:rPr>
          <w:rFonts w:eastAsia="SimSun"/>
        </w:rPr>
        <w:t xml:space="preserve">by women to the </w:t>
      </w:r>
      <w:r w:rsidR="000B03D7" w:rsidRPr="00596F50">
        <w:rPr>
          <w:rFonts w:eastAsia="SimSun"/>
        </w:rPr>
        <w:t xml:space="preserve">Supreme </w:t>
      </w:r>
      <w:r w:rsidR="00F0003F" w:rsidRPr="00596F50">
        <w:rPr>
          <w:rFonts w:eastAsia="SimSun"/>
        </w:rPr>
        <w:t>Human Rights Committee</w:t>
      </w:r>
      <w:r w:rsidR="000B03D7" w:rsidRPr="00596F50">
        <w:rPr>
          <w:rFonts w:eastAsia="SimSun"/>
        </w:rPr>
        <w:t xml:space="preserve"> (para</w:t>
      </w:r>
      <w:r w:rsidR="007A7EF2">
        <w:rPr>
          <w:rFonts w:eastAsia="SimSun"/>
        </w:rPr>
        <w:t>.</w:t>
      </w:r>
      <w:r w:rsidR="000B03D7" w:rsidRPr="00596F50">
        <w:rPr>
          <w:rFonts w:eastAsia="SimSun"/>
        </w:rPr>
        <w:t xml:space="preserve"> 29 of the report) and to the courts (para</w:t>
      </w:r>
      <w:r w:rsidR="007A7EF2">
        <w:rPr>
          <w:rFonts w:eastAsia="SimSun"/>
        </w:rPr>
        <w:t>s.</w:t>
      </w:r>
      <w:r w:rsidR="000B03D7" w:rsidRPr="00596F50">
        <w:rPr>
          <w:rFonts w:eastAsia="SimSun"/>
        </w:rPr>
        <w:t xml:space="preserve"> 52</w:t>
      </w:r>
      <w:r w:rsidR="002745F5">
        <w:rPr>
          <w:rFonts w:eastAsia="SimSun"/>
        </w:rPr>
        <w:t xml:space="preserve"> and</w:t>
      </w:r>
      <w:r w:rsidR="000263A0" w:rsidRPr="00596F50">
        <w:rPr>
          <w:rFonts w:eastAsia="SimSun"/>
        </w:rPr>
        <w:t xml:space="preserve"> </w:t>
      </w:r>
      <w:r w:rsidR="000B03D7" w:rsidRPr="00596F50">
        <w:rPr>
          <w:rFonts w:eastAsia="SimSun"/>
        </w:rPr>
        <w:t>58)</w:t>
      </w:r>
      <w:r w:rsidR="000263A0" w:rsidRPr="00596F50">
        <w:rPr>
          <w:rFonts w:eastAsia="SimSun"/>
        </w:rPr>
        <w:t xml:space="preserve">, the types of </w:t>
      </w:r>
      <w:r w:rsidR="001C4715" w:rsidRPr="00596F50">
        <w:rPr>
          <w:rFonts w:eastAsia="SimSun"/>
        </w:rPr>
        <w:t xml:space="preserve">alleged </w:t>
      </w:r>
      <w:r w:rsidR="000263A0" w:rsidRPr="00596F50">
        <w:rPr>
          <w:rFonts w:eastAsia="SimSun"/>
        </w:rPr>
        <w:t>violations</w:t>
      </w:r>
      <w:r w:rsidR="00F0003F" w:rsidRPr="00596F50">
        <w:rPr>
          <w:rFonts w:eastAsia="SimSun"/>
        </w:rPr>
        <w:t>, and on their outcome.</w:t>
      </w:r>
    </w:p>
    <w:p w:rsidR="00F0003F" w:rsidRPr="00596F50" w:rsidRDefault="00FB6990" w:rsidP="00086928">
      <w:pPr>
        <w:pStyle w:val="SingleTxtG"/>
        <w:rPr>
          <w:rFonts w:eastAsia="SimSun"/>
        </w:rPr>
      </w:pPr>
      <w:r w:rsidRPr="00596F50">
        <w:rPr>
          <w:rFonts w:eastAsia="SimSun"/>
        </w:rPr>
        <w:t xml:space="preserve">6. </w:t>
      </w:r>
      <w:r w:rsidR="00A32445" w:rsidRPr="00596F50">
        <w:rPr>
          <w:rFonts w:eastAsia="SimSun"/>
        </w:rPr>
        <w:t>Please also indicate whether the State party has taken concrete steps towards establishing an independent national human rights institution</w:t>
      </w:r>
      <w:r w:rsidR="004E243D" w:rsidRPr="00596F50">
        <w:rPr>
          <w:rFonts w:eastAsia="SimSun"/>
        </w:rPr>
        <w:t xml:space="preserve"> in accordance with the Paris P</w:t>
      </w:r>
      <w:r w:rsidR="00A32445" w:rsidRPr="00596F50">
        <w:rPr>
          <w:rFonts w:eastAsia="SimSun"/>
        </w:rPr>
        <w:t xml:space="preserve">rinciples (General Assembly resolution 48/134 of 20 December 1993, </w:t>
      </w:r>
      <w:r w:rsidR="00086928">
        <w:rPr>
          <w:rFonts w:eastAsia="SimSun"/>
        </w:rPr>
        <w:t>an</w:t>
      </w:r>
      <w:r w:rsidR="00A32445" w:rsidRPr="00596F50">
        <w:rPr>
          <w:rFonts w:eastAsia="SimSun"/>
        </w:rPr>
        <w:t>nex)</w:t>
      </w:r>
      <w:r w:rsidR="004E243D" w:rsidRPr="00596F50">
        <w:rPr>
          <w:rFonts w:eastAsia="SimSun"/>
        </w:rPr>
        <w:t>, in line with the voluntary commitment it made during the universal periodic review.</w:t>
      </w:r>
      <w:r w:rsidR="002B0CB7">
        <w:rPr>
          <w:rStyle w:val="FootnoteReference"/>
          <w:rFonts w:eastAsia="SimSun"/>
        </w:rPr>
        <w:footnoteReference w:id="3"/>
      </w:r>
      <w:r w:rsidR="002B0CB7">
        <w:rPr>
          <w:rFonts w:eastAsia="SimSun"/>
        </w:rPr>
        <w:t>.</w:t>
      </w:r>
    </w:p>
    <w:p w:rsidR="00C71147" w:rsidRPr="00596F50" w:rsidRDefault="00FB6990" w:rsidP="00DC03D6">
      <w:pPr>
        <w:pStyle w:val="SingleTxtG"/>
        <w:rPr>
          <w:rFonts w:eastAsia="SimSun"/>
        </w:rPr>
      </w:pPr>
      <w:r w:rsidRPr="00596F50">
        <w:rPr>
          <w:rFonts w:eastAsia="SimSun"/>
        </w:rPr>
        <w:t>7</w:t>
      </w:r>
      <w:r w:rsidR="00C71147" w:rsidRPr="00596F50">
        <w:rPr>
          <w:rFonts w:eastAsia="SimSun"/>
        </w:rPr>
        <w:t xml:space="preserve">. </w:t>
      </w:r>
      <w:r w:rsidR="007457F8" w:rsidRPr="00596F50">
        <w:rPr>
          <w:rFonts w:eastAsia="SimSun"/>
        </w:rPr>
        <w:t xml:space="preserve">Please indicate whether </w:t>
      </w:r>
      <w:r w:rsidR="00CD4F19" w:rsidRPr="00596F50">
        <w:rPr>
          <w:rFonts w:eastAsia="SimSun"/>
        </w:rPr>
        <w:t>the State party is taking s</w:t>
      </w:r>
      <w:r w:rsidR="007457F8" w:rsidRPr="00596F50">
        <w:rPr>
          <w:rFonts w:eastAsia="SimSun"/>
        </w:rPr>
        <w:t xml:space="preserve">teps </w:t>
      </w:r>
      <w:r w:rsidR="00CD4F19" w:rsidRPr="00596F50">
        <w:rPr>
          <w:rFonts w:eastAsia="SimSun"/>
        </w:rPr>
        <w:t>to incorporate a definition of discrimination against women as contained in article 1 of the Convention in its national legislation, as recommended by the Committee (</w:t>
      </w:r>
      <w:r w:rsidR="00F5619C" w:rsidRPr="00596F50">
        <w:rPr>
          <w:rFonts w:eastAsia="SimSun"/>
        </w:rPr>
        <w:t>CEDAW/C/KWT/CO/</w:t>
      </w:r>
      <w:r w:rsidR="00CD4F19" w:rsidRPr="00596F50">
        <w:rPr>
          <w:rFonts w:eastAsia="SimSun"/>
        </w:rPr>
        <w:t xml:space="preserve">2, para. </w:t>
      </w:r>
      <w:r w:rsidR="00F5619C" w:rsidRPr="00596F50">
        <w:rPr>
          <w:rFonts w:eastAsia="SimSun"/>
        </w:rPr>
        <w:t>65</w:t>
      </w:r>
      <w:r w:rsidR="00CD4F19" w:rsidRPr="00596F50">
        <w:rPr>
          <w:rFonts w:eastAsia="SimSun"/>
        </w:rPr>
        <w:t xml:space="preserve">). </w:t>
      </w:r>
      <w:r w:rsidR="00A72F82" w:rsidRPr="00596F50">
        <w:rPr>
          <w:rFonts w:eastAsia="SimSun"/>
        </w:rPr>
        <w:t xml:space="preserve">Are steps being taken to </w:t>
      </w:r>
      <w:r w:rsidR="00CD4F19" w:rsidRPr="00596F50">
        <w:rPr>
          <w:rFonts w:eastAsia="SimSun"/>
        </w:rPr>
        <w:t xml:space="preserve">adopt </w:t>
      </w:r>
      <w:r w:rsidR="00A72F82" w:rsidRPr="00596F50">
        <w:rPr>
          <w:rFonts w:eastAsia="SimSun"/>
        </w:rPr>
        <w:t>a national plan of action</w:t>
      </w:r>
      <w:r w:rsidR="00CD4F19" w:rsidRPr="00596F50">
        <w:rPr>
          <w:rFonts w:eastAsia="SimSun"/>
        </w:rPr>
        <w:t xml:space="preserve"> </w:t>
      </w:r>
      <w:r w:rsidR="0043231D" w:rsidRPr="00596F50">
        <w:rPr>
          <w:rFonts w:eastAsia="SimSun"/>
        </w:rPr>
        <w:t>and comprehensive legislation on gender equality</w:t>
      </w:r>
      <w:r w:rsidR="00CD4F19" w:rsidRPr="00596F50">
        <w:rPr>
          <w:rFonts w:eastAsia="SimSun"/>
        </w:rPr>
        <w:t xml:space="preserve">, in line with </w:t>
      </w:r>
      <w:r w:rsidR="00A72F82" w:rsidRPr="00596F50">
        <w:rPr>
          <w:rFonts w:eastAsia="SimSun"/>
        </w:rPr>
        <w:t xml:space="preserve">the State party’s </w:t>
      </w:r>
      <w:r w:rsidR="00CD4F19" w:rsidRPr="00596F50">
        <w:rPr>
          <w:rFonts w:eastAsia="SimSun"/>
        </w:rPr>
        <w:t>voluntary commitment</w:t>
      </w:r>
      <w:r w:rsidR="00A72F82" w:rsidRPr="00596F50">
        <w:rPr>
          <w:rFonts w:eastAsia="SimSun"/>
        </w:rPr>
        <w:t>s</w:t>
      </w:r>
      <w:r w:rsidR="00CD4F19" w:rsidRPr="00596F50">
        <w:rPr>
          <w:rFonts w:eastAsia="SimSun"/>
        </w:rPr>
        <w:t xml:space="preserve"> during </w:t>
      </w:r>
      <w:r w:rsidR="00A72F82" w:rsidRPr="00596F50">
        <w:rPr>
          <w:rFonts w:eastAsia="SimSun"/>
        </w:rPr>
        <w:t>its</w:t>
      </w:r>
      <w:r w:rsidR="00CD4F19" w:rsidRPr="00596F50">
        <w:rPr>
          <w:rFonts w:eastAsia="SimSun"/>
        </w:rPr>
        <w:t xml:space="preserve"> universal periodic review</w:t>
      </w:r>
      <w:r w:rsidR="00A72F82" w:rsidRPr="00596F50">
        <w:rPr>
          <w:rFonts w:eastAsia="SimSun"/>
        </w:rPr>
        <w:t>?</w:t>
      </w:r>
      <w:r w:rsidR="002B0CB7">
        <w:rPr>
          <w:rStyle w:val="FootnoteReference"/>
          <w:rFonts w:eastAsia="SimSun"/>
        </w:rPr>
        <w:footnoteReference w:id="4"/>
      </w:r>
    </w:p>
    <w:p w:rsidR="00C71147" w:rsidRPr="00596F50" w:rsidRDefault="00596F50" w:rsidP="00596F50">
      <w:pPr>
        <w:pStyle w:val="H23G"/>
        <w:rPr>
          <w:rFonts w:eastAsia="SimSun"/>
          <w:lang w:val="en-US" w:eastAsia="zh-CN"/>
        </w:rPr>
      </w:pPr>
      <w:r>
        <w:rPr>
          <w:rFonts w:eastAsia="SimSun"/>
          <w:lang w:val="en-US" w:eastAsia="zh-CN"/>
        </w:rPr>
        <w:tab/>
      </w:r>
      <w:r>
        <w:rPr>
          <w:rFonts w:eastAsia="SimSun"/>
          <w:lang w:val="en-US" w:eastAsia="zh-CN"/>
        </w:rPr>
        <w:tab/>
      </w:r>
      <w:r w:rsidR="005D6853">
        <w:rPr>
          <w:rFonts w:eastAsia="SimSun"/>
          <w:lang w:val="en-US" w:eastAsia="zh-CN"/>
        </w:rPr>
        <w:t>Stereotypes</w:t>
      </w:r>
    </w:p>
    <w:p w:rsidR="00C71147" w:rsidRPr="00596F50" w:rsidRDefault="00FB6990" w:rsidP="006058CA">
      <w:pPr>
        <w:pStyle w:val="SingleTxtG"/>
        <w:rPr>
          <w:rFonts w:eastAsia="SimSun"/>
        </w:rPr>
      </w:pPr>
      <w:r w:rsidRPr="00596F50">
        <w:rPr>
          <w:rFonts w:eastAsia="SimSun"/>
        </w:rPr>
        <w:t>8</w:t>
      </w:r>
      <w:r w:rsidR="00C71147" w:rsidRPr="00596F50">
        <w:rPr>
          <w:rFonts w:eastAsia="SimSun"/>
        </w:rPr>
        <w:t xml:space="preserve">. </w:t>
      </w:r>
      <w:r w:rsidR="00D2350F" w:rsidRPr="00596F50">
        <w:rPr>
          <w:rFonts w:eastAsia="SimSun"/>
        </w:rPr>
        <w:t xml:space="preserve">What measures have been </w:t>
      </w:r>
      <w:r w:rsidR="0043231D" w:rsidRPr="00596F50">
        <w:rPr>
          <w:rFonts w:eastAsia="SimSun"/>
        </w:rPr>
        <w:t xml:space="preserve">taken to implement the Committee’s recommendation </w:t>
      </w:r>
      <w:r w:rsidR="003313EC" w:rsidRPr="00596F50">
        <w:rPr>
          <w:rFonts w:eastAsia="SimSun"/>
        </w:rPr>
        <w:t xml:space="preserve">(CEDAW/C/KWT/CO/2, para. 71) </w:t>
      </w:r>
      <w:r w:rsidR="0043231D" w:rsidRPr="00596F50">
        <w:rPr>
          <w:rFonts w:eastAsia="SimSun"/>
        </w:rPr>
        <w:t xml:space="preserve">to </w:t>
      </w:r>
      <w:r w:rsidR="00D2350F" w:rsidRPr="00596F50">
        <w:rPr>
          <w:rFonts w:eastAsia="SimSun"/>
        </w:rPr>
        <w:t xml:space="preserve">strengthen awareness-raising to </w:t>
      </w:r>
      <w:r w:rsidR="003313EC" w:rsidRPr="00596F50">
        <w:rPr>
          <w:rFonts w:eastAsia="SimSun"/>
        </w:rPr>
        <w:t xml:space="preserve">foster </w:t>
      </w:r>
      <w:r w:rsidR="0043231D" w:rsidRPr="00596F50">
        <w:rPr>
          <w:rFonts w:eastAsia="SimSun"/>
        </w:rPr>
        <w:t>a better understanding of gender equality</w:t>
      </w:r>
      <w:r w:rsidR="00D2350F" w:rsidRPr="00596F50">
        <w:rPr>
          <w:rFonts w:eastAsia="SimSun"/>
        </w:rPr>
        <w:t>,</w:t>
      </w:r>
      <w:r w:rsidR="0043231D" w:rsidRPr="00596F50">
        <w:rPr>
          <w:rFonts w:eastAsia="SimSun"/>
        </w:rPr>
        <w:t xml:space="preserve"> </w:t>
      </w:r>
      <w:r w:rsidR="00D2350F" w:rsidRPr="00596F50">
        <w:rPr>
          <w:rFonts w:eastAsia="SimSun"/>
        </w:rPr>
        <w:t xml:space="preserve">at all levels of society, with a view to </w:t>
      </w:r>
      <w:r w:rsidR="0043231D" w:rsidRPr="00596F50">
        <w:rPr>
          <w:rFonts w:eastAsia="SimSun"/>
        </w:rPr>
        <w:t>eradicating traditional stereotypes about the role and responsibilities of women and m</w:t>
      </w:r>
      <w:r w:rsidR="00D95231" w:rsidRPr="00596F50">
        <w:rPr>
          <w:rFonts w:eastAsia="SimSun"/>
        </w:rPr>
        <w:t xml:space="preserve">en in the family and in society, </w:t>
      </w:r>
      <w:r w:rsidR="003313EC" w:rsidRPr="00596F50">
        <w:rPr>
          <w:rFonts w:eastAsia="SimSun"/>
        </w:rPr>
        <w:t>excessively focus</w:t>
      </w:r>
      <w:r w:rsidR="005D1976" w:rsidRPr="00596F50">
        <w:rPr>
          <w:rFonts w:eastAsia="SimSun"/>
        </w:rPr>
        <w:t>ing</w:t>
      </w:r>
      <w:r w:rsidR="003313EC" w:rsidRPr="00596F50">
        <w:rPr>
          <w:rFonts w:eastAsia="SimSun"/>
        </w:rPr>
        <w:t xml:space="preserve"> on </w:t>
      </w:r>
      <w:r w:rsidR="0043231D" w:rsidRPr="00596F50">
        <w:rPr>
          <w:rFonts w:eastAsia="SimSun"/>
        </w:rPr>
        <w:t>the maternal role of women</w:t>
      </w:r>
      <w:r w:rsidR="00D2350F" w:rsidRPr="00596F50">
        <w:rPr>
          <w:rFonts w:eastAsia="SimSun"/>
        </w:rPr>
        <w:t>. In particular, w</w:t>
      </w:r>
      <w:r w:rsidR="0043231D" w:rsidRPr="00596F50">
        <w:rPr>
          <w:rFonts w:eastAsia="SimSun"/>
        </w:rPr>
        <w:t xml:space="preserve">hat measures </w:t>
      </w:r>
      <w:r w:rsidR="00D2350F" w:rsidRPr="00596F50">
        <w:rPr>
          <w:rFonts w:eastAsia="SimSun"/>
        </w:rPr>
        <w:t xml:space="preserve">are </w:t>
      </w:r>
      <w:r w:rsidR="005D1976" w:rsidRPr="00596F50">
        <w:rPr>
          <w:rFonts w:eastAsia="SimSun"/>
        </w:rPr>
        <w:t xml:space="preserve">being taken </w:t>
      </w:r>
      <w:r w:rsidR="0043231D" w:rsidRPr="00596F50">
        <w:rPr>
          <w:rFonts w:eastAsia="SimSun"/>
        </w:rPr>
        <w:t>to</w:t>
      </w:r>
      <w:r w:rsidR="00D2350F" w:rsidRPr="00596F50">
        <w:rPr>
          <w:rFonts w:eastAsia="SimSun"/>
        </w:rPr>
        <w:t xml:space="preserve"> encourage men to participate more actively in </w:t>
      </w:r>
      <w:r w:rsidR="005D1976" w:rsidRPr="00596F50">
        <w:rPr>
          <w:rFonts w:eastAsia="SimSun"/>
        </w:rPr>
        <w:t>family and domestic</w:t>
      </w:r>
      <w:r w:rsidR="00D2350F" w:rsidRPr="00596F50">
        <w:rPr>
          <w:rFonts w:eastAsia="SimSun"/>
        </w:rPr>
        <w:t xml:space="preserve"> responsibilities and to promote images of </w:t>
      </w:r>
      <w:r w:rsidR="005D1976" w:rsidRPr="00596F50">
        <w:rPr>
          <w:rFonts w:eastAsia="SimSun"/>
        </w:rPr>
        <w:t>economically and s</w:t>
      </w:r>
      <w:r w:rsidR="00D2350F" w:rsidRPr="00596F50">
        <w:rPr>
          <w:rFonts w:eastAsia="SimSun"/>
        </w:rPr>
        <w:t>ocially</w:t>
      </w:r>
      <w:r w:rsidR="005D1976" w:rsidRPr="00596F50">
        <w:rPr>
          <w:rFonts w:eastAsia="SimSun"/>
        </w:rPr>
        <w:t xml:space="preserve"> </w:t>
      </w:r>
      <w:r w:rsidR="00D2350F" w:rsidRPr="00596F50">
        <w:rPr>
          <w:rFonts w:eastAsia="SimSun"/>
        </w:rPr>
        <w:t>active women</w:t>
      </w:r>
      <w:r w:rsidR="003313EC" w:rsidRPr="00596F50">
        <w:rPr>
          <w:rFonts w:eastAsia="SimSun"/>
        </w:rPr>
        <w:t>?</w:t>
      </w:r>
      <w:r w:rsidR="005D1976" w:rsidRPr="00596F50">
        <w:rPr>
          <w:rFonts w:eastAsia="SimSun"/>
        </w:rPr>
        <w:t xml:space="preserve"> Please describe the role of the department for family development of the Ministry of Awqaf and Islamic Affairs in this regard (para. 92 of the report).</w:t>
      </w:r>
    </w:p>
    <w:p w:rsidR="00C71147" w:rsidRPr="00596F50" w:rsidRDefault="00596F50" w:rsidP="00596F50">
      <w:pPr>
        <w:pStyle w:val="H23G"/>
        <w:rPr>
          <w:rFonts w:eastAsia="SimSun"/>
          <w:lang w:val="en-US" w:eastAsia="zh-CN"/>
        </w:rPr>
      </w:pPr>
      <w:r>
        <w:rPr>
          <w:rFonts w:eastAsia="SimSun"/>
          <w:lang w:val="en-US" w:eastAsia="zh-CN"/>
        </w:rPr>
        <w:tab/>
      </w:r>
      <w:r>
        <w:rPr>
          <w:rFonts w:eastAsia="SimSun"/>
          <w:lang w:val="en-US" w:eastAsia="zh-CN"/>
        </w:rPr>
        <w:tab/>
      </w:r>
      <w:r w:rsidR="00C71147" w:rsidRPr="00596F50">
        <w:rPr>
          <w:rFonts w:eastAsia="SimSun"/>
          <w:lang w:val="en-US" w:eastAsia="zh-CN"/>
        </w:rPr>
        <w:t>Violence against women</w:t>
      </w:r>
    </w:p>
    <w:p w:rsidR="00C71147" w:rsidRPr="00596F50" w:rsidRDefault="00FB6990" w:rsidP="007E7C13">
      <w:pPr>
        <w:pStyle w:val="SingleTxtG"/>
        <w:rPr>
          <w:rFonts w:eastAsia="SimSun"/>
        </w:rPr>
      </w:pPr>
      <w:r w:rsidRPr="00596F50">
        <w:rPr>
          <w:rFonts w:eastAsia="SimSun"/>
        </w:rPr>
        <w:t>9</w:t>
      </w:r>
      <w:r w:rsidR="00C71147" w:rsidRPr="00596F50">
        <w:rPr>
          <w:rFonts w:eastAsia="SimSun"/>
        </w:rPr>
        <w:t xml:space="preserve">. </w:t>
      </w:r>
      <w:r w:rsidR="00D95231" w:rsidRPr="00596F50">
        <w:rPr>
          <w:rFonts w:eastAsia="SimSun"/>
        </w:rPr>
        <w:t xml:space="preserve">Please indicate the steps taken by the State party to criminalize marital rape, adopt specific criminal law provisions on domestic violence, </w:t>
      </w:r>
      <w:r w:rsidR="002B61B0" w:rsidRPr="00596F50">
        <w:rPr>
          <w:rFonts w:eastAsia="SimSun"/>
        </w:rPr>
        <w:t>and encourage women victims to report incidents of domestic and sexual violence to the police, including by providing</w:t>
      </w:r>
      <w:r w:rsidR="00FC4689" w:rsidRPr="00596F50">
        <w:rPr>
          <w:rFonts w:eastAsia="SimSun"/>
        </w:rPr>
        <w:t xml:space="preserve"> </w:t>
      </w:r>
      <w:r w:rsidR="002B61B0" w:rsidRPr="00596F50">
        <w:rPr>
          <w:rFonts w:eastAsia="SimSun"/>
        </w:rPr>
        <w:t>legal, medical and psychological assistance and adequate temporary sh</w:t>
      </w:r>
      <w:r w:rsidR="00FC4689" w:rsidRPr="00596F50">
        <w:rPr>
          <w:rFonts w:eastAsia="SimSun"/>
        </w:rPr>
        <w:t>elters for victims</w:t>
      </w:r>
      <w:r w:rsidR="002B61B0" w:rsidRPr="00596F50">
        <w:rPr>
          <w:rFonts w:eastAsia="SimSun"/>
        </w:rPr>
        <w:t xml:space="preserve">. Please provide statistical data on the number of reported cases of </w:t>
      </w:r>
      <w:r w:rsidR="00FC4689" w:rsidRPr="00596F50">
        <w:rPr>
          <w:rFonts w:eastAsia="SimSun"/>
        </w:rPr>
        <w:t xml:space="preserve">domestic and sexual </w:t>
      </w:r>
      <w:r w:rsidR="002B61B0" w:rsidRPr="00596F50">
        <w:rPr>
          <w:rFonts w:eastAsia="SimSun"/>
        </w:rPr>
        <w:t xml:space="preserve">violence, the number of </w:t>
      </w:r>
      <w:r w:rsidR="00FC4689" w:rsidRPr="00596F50">
        <w:rPr>
          <w:rFonts w:eastAsia="SimSun"/>
        </w:rPr>
        <w:t xml:space="preserve">criminal investigations and </w:t>
      </w:r>
      <w:r w:rsidR="002B61B0" w:rsidRPr="00596F50">
        <w:rPr>
          <w:rFonts w:eastAsia="SimSun"/>
        </w:rPr>
        <w:t xml:space="preserve">prosecutions, the sentences imposed on perpetrators and </w:t>
      </w:r>
      <w:r w:rsidR="00EE708C" w:rsidRPr="00596F50">
        <w:rPr>
          <w:rFonts w:eastAsia="SimSun"/>
        </w:rPr>
        <w:t xml:space="preserve">on </w:t>
      </w:r>
      <w:r w:rsidR="002B61B0" w:rsidRPr="00596F50">
        <w:rPr>
          <w:rFonts w:eastAsia="SimSun"/>
        </w:rPr>
        <w:t>any compensation provided to victims since 2005, disaggregated by sex</w:t>
      </w:r>
      <w:r w:rsidR="00FC4689" w:rsidRPr="00596F50">
        <w:rPr>
          <w:rFonts w:eastAsia="SimSun"/>
        </w:rPr>
        <w:t xml:space="preserve">, age, nationality </w:t>
      </w:r>
      <w:r w:rsidR="00EE708C" w:rsidRPr="00596F50">
        <w:rPr>
          <w:rFonts w:eastAsia="SimSun"/>
        </w:rPr>
        <w:t xml:space="preserve">and </w:t>
      </w:r>
      <w:r w:rsidR="00FC4689" w:rsidRPr="00596F50">
        <w:rPr>
          <w:rFonts w:eastAsia="SimSun"/>
        </w:rPr>
        <w:t>relationship between victim and perpetrator.</w:t>
      </w:r>
      <w:r w:rsidR="002B0CB7">
        <w:rPr>
          <w:rStyle w:val="FootnoteReference"/>
          <w:rFonts w:eastAsia="SimSun"/>
        </w:rPr>
        <w:footnoteReference w:id="5"/>
      </w:r>
      <w:r w:rsidR="00FC4689" w:rsidRPr="00596F50">
        <w:rPr>
          <w:rFonts w:eastAsia="SimSun"/>
        </w:rPr>
        <w:t xml:space="preserve"> Please</w:t>
      </w:r>
      <w:r w:rsidR="00EE708C" w:rsidRPr="00596F50">
        <w:rPr>
          <w:rFonts w:eastAsia="SimSun"/>
        </w:rPr>
        <w:t xml:space="preserve"> also</w:t>
      </w:r>
      <w:r w:rsidR="00FC4689" w:rsidRPr="00596F50">
        <w:rPr>
          <w:rFonts w:eastAsia="SimSun"/>
        </w:rPr>
        <w:t xml:space="preserve"> </w:t>
      </w:r>
      <w:r w:rsidR="00EE708C" w:rsidRPr="00596F50">
        <w:rPr>
          <w:rFonts w:eastAsia="SimSun"/>
        </w:rPr>
        <w:t xml:space="preserve">indicate the measures taken </w:t>
      </w:r>
      <w:r w:rsidR="00FC4689" w:rsidRPr="00596F50">
        <w:rPr>
          <w:rFonts w:eastAsia="SimSun"/>
        </w:rPr>
        <w:t xml:space="preserve">to train judges, prosecutors and the police on adequate responses to, and </w:t>
      </w:r>
      <w:r w:rsidR="00EE708C" w:rsidRPr="00596F50">
        <w:rPr>
          <w:rFonts w:eastAsia="SimSun"/>
        </w:rPr>
        <w:t xml:space="preserve">to sensitize the </w:t>
      </w:r>
      <w:r w:rsidR="00FC4689" w:rsidRPr="00596F50">
        <w:rPr>
          <w:rFonts w:eastAsia="SimSun"/>
        </w:rPr>
        <w:t>general public</w:t>
      </w:r>
      <w:r w:rsidR="00EE708C" w:rsidRPr="00596F50">
        <w:rPr>
          <w:rFonts w:eastAsia="SimSun"/>
        </w:rPr>
        <w:t xml:space="preserve"> on</w:t>
      </w:r>
      <w:r w:rsidR="002745F5">
        <w:rPr>
          <w:rFonts w:eastAsia="SimSun"/>
        </w:rPr>
        <w:t xml:space="preserve"> the criminal nature of</w:t>
      </w:r>
      <w:r w:rsidR="00427D5A" w:rsidRPr="00596F50">
        <w:rPr>
          <w:rFonts w:eastAsia="SimSun"/>
        </w:rPr>
        <w:t xml:space="preserve"> such acts</w:t>
      </w:r>
      <w:r w:rsidR="00DA51FF">
        <w:rPr>
          <w:rFonts w:eastAsia="SimSun"/>
        </w:rPr>
        <w:t xml:space="preserve"> (</w:t>
      </w:r>
      <w:r w:rsidR="00DA51FF" w:rsidRPr="009954D6">
        <w:rPr>
          <w:rFonts w:eastAsia="SimSun"/>
          <w:szCs w:val="18"/>
          <w:lang w:val="en-US" w:eastAsia="zh-CN"/>
        </w:rPr>
        <w:t>CEDAW/C/KWT/CO/</w:t>
      </w:r>
      <w:r w:rsidR="007A7EF2">
        <w:rPr>
          <w:rFonts w:eastAsia="SimSun"/>
          <w:szCs w:val="18"/>
          <w:lang w:val="en-US" w:eastAsia="zh-CN"/>
        </w:rPr>
        <w:t>2</w:t>
      </w:r>
      <w:r w:rsidR="00DA51FF">
        <w:rPr>
          <w:rFonts w:eastAsia="SimSun"/>
          <w:szCs w:val="18"/>
          <w:lang w:val="en-US" w:eastAsia="zh-CN"/>
        </w:rPr>
        <w:t>, para. 79)</w:t>
      </w:r>
      <w:r w:rsidR="00FC4689" w:rsidRPr="00596F50">
        <w:rPr>
          <w:rFonts w:eastAsia="SimSun"/>
        </w:rPr>
        <w:t>.</w:t>
      </w:r>
    </w:p>
    <w:p w:rsidR="009954D6" w:rsidRPr="00596F50" w:rsidRDefault="00FB6990" w:rsidP="002745F5">
      <w:pPr>
        <w:pStyle w:val="SingleTxtG"/>
        <w:rPr>
          <w:rFonts w:eastAsia="SimSun"/>
        </w:rPr>
      </w:pPr>
      <w:r w:rsidRPr="00596F50">
        <w:rPr>
          <w:rFonts w:eastAsia="SimSun"/>
        </w:rPr>
        <w:t>10</w:t>
      </w:r>
      <w:r w:rsidR="00C71147" w:rsidRPr="00596F50">
        <w:rPr>
          <w:rFonts w:eastAsia="SimSun"/>
        </w:rPr>
        <w:t xml:space="preserve">. </w:t>
      </w:r>
      <w:r w:rsidR="00EE708C" w:rsidRPr="00596F50">
        <w:rPr>
          <w:rFonts w:eastAsia="SimSun"/>
        </w:rPr>
        <w:t xml:space="preserve">What steps is the State party taking to </w:t>
      </w:r>
      <w:r w:rsidR="001C4715" w:rsidRPr="00596F50">
        <w:rPr>
          <w:rFonts w:eastAsia="SimSun"/>
        </w:rPr>
        <w:t>ease</w:t>
      </w:r>
      <w:r w:rsidR="00EE708C" w:rsidRPr="00596F50">
        <w:rPr>
          <w:rFonts w:eastAsia="SimSun"/>
        </w:rPr>
        <w:t xml:space="preserve"> the burden of proof on women victims of domestic violence to file a petition for divorce based on injury from abuse, which currently requires two male witnesses or one male and two female witnesses to </w:t>
      </w:r>
      <w:r w:rsidR="00427D5A" w:rsidRPr="00596F50">
        <w:rPr>
          <w:rFonts w:eastAsia="SimSun"/>
        </w:rPr>
        <w:t xml:space="preserve">attest to the injury? </w:t>
      </w:r>
      <w:r w:rsidR="009954D6" w:rsidRPr="00596F50">
        <w:rPr>
          <w:rFonts w:eastAsia="SimSun"/>
        </w:rPr>
        <w:t>What is the legal definition of injury in this context?</w:t>
      </w:r>
      <w:r w:rsidR="00A97389" w:rsidRPr="00596F50">
        <w:rPr>
          <w:rFonts w:eastAsia="SimSun"/>
        </w:rPr>
        <w:t xml:space="preserve"> Is legal aid available to non-citizen women seeking divorce from a </w:t>
      </w:r>
      <w:r w:rsidR="00132B15" w:rsidRPr="00596F50">
        <w:rPr>
          <w:rFonts w:eastAsia="SimSun"/>
        </w:rPr>
        <w:t>Kuwaiti man based on domestic violence?</w:t>
      </w:r>
    </w:p>
    <w:p w:rsidR="00427D5A" w:rsidRPr="00596F50" w:rsidRDefault="009954D6" w:rsidP="002745F5">
      <w:pPr>
        <w:pStyle w:val="SingleTxtG"/>
        <w:rPr>
          <w:rFonts w:eastAsia="SimSun"/>
        </w:rPr>
      </w:pPr>
      <w:r w:rsidRPr="00596F50">
        <w:rPr>
          <w:rFonts w:eastAsia="SimSun"/>
        </w:rPr>
        <w:t>1</w:t>
      </w:r>
      <w:r w:rsidR="00FB6990" w:rsidRPr="00596F50">
        <w:rPr>
          <w:rFonts w:eastAsia="SimSun"/>
        </w:rPr>
        <w:t>1</w:t>
      </w:r>
      <w:r w:rsidRPr="00596F50">
        <w:rPr>
          <w:rFonts w:eastAsia="SimSun"/>
        </w:rPr>
        <w:t xml:space="preserve">. </w:t>
      </w:r>
      <w:r w:rsidR="00427D5A" w:rsidRPr="00596F50">
        <w:rPr>
          <w:rFonts w:eastAsia="SimSun"/>
        </w:rPr>
        <w:t xml:space="preserve">Please indicate whether the State party considers increasing the penalties for honour crimes, currently </w:t>
      </w:r>
      <w:r w:rsidR="001C4715" w:rsidRPr="00596F50">
        <w:rPr>
          <w:rFonts w:eastAsia="SimSun"/>
        </w:rPr>
        <w:t xml:space="preserve">being </w:t>
      </w:r>
      <w:r w:rsidR="00427D5A" w:rsidRPr="00596F50">
        <w:rPr>
          <w:rFonts w:eastAsia="SimSun"/>
        </w:rPr>
        <w:t xml:space="preserve">treated as </w:t>
      </w:r>
      <w:r w:rsidR="007A7EF2" w:rsidRPr="00596F50">
        <w:rPr>
          <w:rFonts w:eastAsia="SimSun"/>
        </w:rPr>
        <w:t>misdemeanours</w:t>
      </w:r>
      <w:r w:rsidR="00427D5A" w:rsidRPr="00596F50">
        <w:rPr>
          <w:rFonts w:eastAsia="SimSun"/>
        </w:rPr>
        <w:t>.</w:t>
      </w:r>
    </w:p>
    <w:p w:rsidR="00C71147" w:rsidRPr="00596F50" w:rsidRDefault="00596F50" w:rsidP="00596F50">
      <w:pPr>
        <w:pStyle w:val="H23G"/>
        <w:rPr>
          <w:rFonts w:eastAsia="SimSun"/>
          <w:lang w:val="en-US" w:eastAsia="zh-CN"/>
        </w:rPr>
      </w:pPr>
      <w:r>
        <w:rPr>
          <w:rFonts w:eastAsia="SimSun"/>
          <w:lang w:val="en-US" w:eastAsia="zh-CN"/>
        </w:rPr>
        <w:tab/>
      </w:r>
      <w:r>
        <w:rPr>
          <w:rFonts w:eastAsia="SimSun"/>
          <w:lang w:val="en-US" w:eastAsia="zh-CN"/>
        </w:rPr>
        <w:tab/>
      </w:r>
      <w:r w:rsidR="00C71147" w:rsidRPr="00596F50">
        <w:rPr>
          <w:rFonts w:eastAsia="SimSun"/>
          <w:lang w:val="en-US" w:eastAsia="zh-CN"/>
        </w:rPr>
        <w:t>Trafficking and exploitation of prostitution of women</w:t>
      </w:r>
    </w:p>
    <w:p w:rsidR="00C71147" w:rsidRPr="00596F50" w:rsidRDefault="004E243D" w:rsidP="007A7EF2">
      <w:pPr>
        <w:pStyle w:val="SingleTxtG"/>
        <w:rPr>
          <w:rFonts w:eastAsia="SimSun"/>
        </w:rPr>
      </w:pPr>
      <w:r w:rsidRPr="00596F50">
        <w:rPr>
          <w:rFonts w:eastAsia="SimSun"/>
        </w:rPr>
        <w:t>1</w:t>
      </w:r>
      <w:r w:rsidR="00FB6990" w:rsidRPr="00596F50">
        <w:rPr>
          <w:rFonts w:eastAsia="SimSun"/>
        </w:rPr>
        <w:t>2</w:t>
      </w:r>
      <w:r w:rsidR="00C71147" w:rsidRPr="00596F50">
        <w:rPr>
          <w:rFonts w:eastAsia="SimSun"/>
        </w:rPr>
        <w:t xml:space="preserve">. </w:t>
      </w:r>
      <w:r w:rsidR="00F0003F" w:rsidRPr="00596F50">
        <w:rPr>
          <w:rFonts w:eastAsia="SimSun"/>
        </w:rPr>
        <w:t>Please provide information on measures taken to adopt</w:t>
      </w:r>
      <w:r w:rsidR="00F44B37" w:rsidRPr="00596F50">
        <w:rPr>
          <w:rFonts w:eastAsia="SimSun"/>
        </w:rPr>
        <w:t xml:space="preserve"> legislation </w:t>
      </w:r>
      <w:r w:rsidR="00F0003F" w:rsidRPr="00596F50">
        <w:rPr>
          <w:rFonts w:eastAsia="SimSun"/>
        </w:rPr>
        <w:t xml:space="preserve">specifically criminalizing trafficking in human beings, in particular </w:t>
      </w:r>
      <w:r w:rsidR="00C71147" w:rsidRPr="00596F50">
        <w:rPr>
          <w:rFonts w:eastAsia="SimSun"/>
        </w:rPr>
        <w:t>women and girls</w:t>
      </w:r>
      <w:r w:rsidR="00F0003F" w:rsidRPr="00596F50">
        <w:rPr>
          <w:rFonts w:eastAsia="SimSun"/>
        </w:rPr>
        <w:t xml:space="preserve">, </w:t>
      </w:r>
      <w:r w:rsidR="00904E46" w:rsidRPr="00596F50">
        <w:rPr>
          <w:rFonts w:eastAsia="SimSun"/>
        </w:rPr>
        <w:t xml:space="preserve">prosecute </w:t>
      </w:r>
      <w:r w:rsidR="005D6853">
        <w:rPr>
          <w:rFonts w:eastAsia="SimSun"/>
        </w:rPr>
        <w:t xml:space="preserve">perpetrators </w:t>
      </w:r>
      <w:r w:rsidR="00F0003F" w:rsidRPr="00596F50">
        <w:rPr>
          <w:rFonts w:eastAsia="SimSun"/>
        </w:rPr>
        <w:t>of trafficking-related offences</w:t>
      </w:r>
      <w:r w:rsidR="00904E46" w:rsidRPr="00596F50">
        <w:rPr>
          <w:rFonts w:eastAsia="SimSun"/>
        </w:rPr>
        <w:t xml:space="preserve">, </w:t>
      </w:r>
      <w:r w:rsidR="005D6853">
        <w:rPr>
          <w:rFonts w:eastAsia="SimSun"/>
        </w:rPr>
        <w:t>review the</w:t>
      </w:r>
      <w:r w:rsidR="005D6853" w:rsidRPr="00596F50">
        <w:rPr>
          <w:rFonts w:eastAsia="SimSun"/>
        </w:rPr>
        <w:t xml:space="preserve"> lenient sentencing policy</w:t>
      </w:r>
      <w:r w:rsidR="005D6853">
        <w:rPr>
          <w:rFonts w:eastAsia="SimSun"/>
        </w:rPr>
        <w:t>,</w:t>
      </w:r>
      <w:r w:rsidR="005D6853" w:rsidRPr="00596F50">
        <w:rPr>
          <w:rFonts w:eastAsia="SimSun"/>
        </w:rPr>
        <w:t xml:space="preserve"> </w:t>
      </w:r>
      <w:r w:rsidR="00F0003F" w:rsidRPr="00596F50">
        <w:rPr>
          <w:rFonts w:eastAsia="SimSun"/>
        </w:rPr>
        <w:t xml:space="preserve">de-criminalize </w:t>
      </w:r>
      <w:r w:rsidR="00904E46" w:rsidRPr="00596F50">
        <w:rPr>
          <w:rFonts w:eastAsia="SimSun"/>
        </w:rPr>
        <w:t xml:space="preserve">victims </w:t>
      </w:r>
      <w:r w:rsidR="001C4715" w:rsidRPr="00596F50">
        <w:rPr>
          <w:rFonts w:eastAsia="SimSun"/>
        </w:rPr>
        <w:t xml:space="preserve">and provide them </w:t>
      </w:r>
      <w:r w:rsidR="00904E46" w:rsidRPr="00596F50">
        <w:rPr>
          <w:rFonts w:eastAsia="SimSun"/>
        </w:rPr>
        <w:t>w</w:t>
      </w:r>
      <w:r w:rsidR="00F44B37" w:rsidRPr="00596F50">
        <w:rPr>
          <w:rFonts w:eastAsia="SimSun"/>
        </w:rPr>
        <w:t xml:space="preserve">ith </w:t>
      </w:r>
      <w:r w:rsidR="00F0003F" w:rsidRPr="00596F50">
        <w:rPr>
          <w:rFonts w:eastAsia="SimSun"/>
        </w:rPr>
        <w:t>temporary residence</w:t>
      </w:r>
      <w:r w:rsidR="00F44B37" w:rsidRPr="00596F50">
        <w:rPr>
          <w:rFonts w:eastAsia="SimSun"/>
        </w:rPr>
        <w:t>, shelter and social assistance</w:t>
      </w:r>
      <w:r w:rsidR="00113810" w:rsidRPr="00596F50">
        <w:rPr>
          <w:rFonts w:eastAsia="SimSun"/>
        </w:rPr>
        <w:t xml:space="preserve"> (para</w:t>
      </w:r>
      <w:r w:rsidR="007A7EF2">
        <w:rPr>
          <w:rFonts w:eastAsia="SimSun"/>
        </w:rPr>
        <w:t>s.</w:t>
      </w:r>
      <w:r w:rsidR="00A34E77" w:rsidRPr="00596F50">
        <w:rPr>
          <w:rFonts w:eastAsia="SimSun"/>
        </w:rPr>
        <w:t>65-68</w:t>
      </w:r>
      <w:r w:rsidR="00113810" w:rsidRPr="00596F50">
        <w:rPr>
          <w:rFonts w:eastAsia="SimSun"/>
        </w:rPr>
        <w:t xml:space="preserve"> of the report)</w:t>
      </w:r>
      <w:r w:rsidR="00F44B37" w:rsidRPr="00596F50">
        <w:rPr>
          <w:rFonts w:eastAsia="SimSun"/>
        </w:rPr>
        <w:t xml:space="preserve">. What measures are taken to protect </w:t>
      </w:r>
      <w:r w:rsidR="00904E46" w:rsidRPr="00596F50">
        <w:rPr>
          <w:rFonts w:eastAsia="SimSun"/>
        </w:rPr>
        <w:t xml:space="preserve">women and girls who are victims </w:t>
      </w:r>
      <w:r w:rsidR="00A34E77" w:rsidRPr="00596F50">
        <w:rPr>
          <w:rFonts w:eastAsia="SimSun"/>
        </w:rPr>
        <w:t xml:space="preserve">of trafficking </w:t>
      </w:r>
      <w:r w:rsidR="00F44B37" w:rsidRPr="00596F50">
        <w:rPr>
          <w:rFonts w:eastAsia="SimSun"/>
        </w:rPr>
        <w:t>from employers</w:t>
      </w:r>
      <w:r w:rsidR="00904E46" w:rsidRPr="00596F50">
        <w:rPr>
          <w:rFonts w:eastAsia="SimSun"/>
        </w:rPr>
        <w:t xml:space="preserve"> </w:t>
      </w:r>
      <w:r w:rsidR="001C4715" w:rsidRPr="00596F50">
        <w:rPr>
          <w:rFonts w:eastAsia="SimSun"/>
        </w:rPr>
        <w:t>a</w:t>
      </w:r>
      <w:r w:rsidR="00F44B37" w:rsidRPr="00596F50">
        <w:rPr>
          <w:rFonts w:eastAsia="SimSun"/>
        </w:rPr>
        <w:t>bus</w:t>
      </w:r>
      <w:r w:rsidR="001C4715" w:rsidRPr="00596F50">
        <w:rPr>
          <w:rFonts w:eastAsia="SimSun"/>
        </w:rPr>
        <w:t>ing</w:t>
      </w:r>
      <w:r w:rsidR="00F44B37" w:rsidRPr="00596F50">
        <w:rPr>
          <w:rFonts w:eastAsia="SimSun"/>
        </w:rPr>
        <w:t xml:space="preserve"> them, withhold</w:t>
      </w:r>
      <w:r w:rsidR="001C4715" w:rsidRPr="00596F50">
        <w:rPr>
          <w:rFonts w:eastAsia="SimSun"/>
        </w:rPr>
        <w:t>ing</w:t>
      </w:r>
      <w:r w:rsidR="00F44B37" w:rsidRPr="00596F50">
        <w:rPr>
          <w:rFonts w:eastAsia="SimSun"/>
        </w:rPr>
        <w:t xml:space="preserve"> their passports or otherwise </w:t>
      </w:r>
      <w:r w:rsidR="00904E46" w:rsidRPr="00596F50">
        <w:rPr>
          <w:rFonts w:eastAsia="SimSun"/>
        </w:rPr>
        <w:t>violat</w:t>
      </w:r>
      <w:r w:rsidR="001C4715" w:rsidRPr="00596F50">
        <w:rPr>
          <w:rFonts w:eastAsia="SimSun"/>
        </w:rPr>
        <w:t>ing</w:t>
      </w:r>
      <w:r w:rsidR="00904E46" w:rsidRPr="00596F50">
        <w:rPr>
          <w:rFonts w:eastAsia="SimSun"/>
        </w:rPr>
        <w:t xml:space="preserve"> </w:t>
      </w:r>
      <w:r w:rsidR="00F44B37" w:rsidRPr="00596F50">
        <w:rPr>
          <w:rFonts w:eastAsia="SimSun"/>
        </w:rPr>
        <w:t xml:space="preserve">their </w:t>
      </w:r>
      <w:r w:rsidR="00904E46" w:rsidRPr="00596F50">
        <w:rPr>
          <w:rFonts w:eastAsia="SimSun"/>
        </w:rPr>
        <w:t>rights or restrict</w:t>
      </w:r>
      <w:r w:rsidR="001C4715" w:rsidRPr="00596F50">
        <w:rPr>
          <w:rFonts w:eastAsia="SimSun"/>
        </w:rPr>
        <w:t>ing</w:t>
      </w:r>
      <w:r w:rsidR="00904E46" w:rsidRPr="00596F50">
        <w:rPr>
          <w:rFonts w:eastAsia="SimSun"/>
        </w:rPr>
        <w:t xml:space="preserve"> their </w:t>
      </w:r>
      <w:r w:rsidR="00F44B37" w:rsidRPr="00596F50">
        <w:rPr>
          <w:rFonts w:eastAsia="SimSun"/>
        </w:rPr>
        <w:t>freedom of movement?</w:t>
      </w:r>
    </w:p>
    <w:p w:rsidR="00904E46" w:rsidRPr="00596F50" w:rsidRDefault="004E243D" w:rsidP="00596F50">
      <w:pPr>
        <w:pStyle w:val="SingleTxtG"/>
        <w:rPr>
          <w:rFonts w:eastAsia="SimSun"/>
        </w:rPr>
      </w:pPr>
      <w:r w:rsidRPr="00596F50">
        <w:rPr>
          <w:rFonts w:eastAsia="SimSun"/>
        </w:rPr>
        <w:t>1</w:t>
      </w:r>
      <w:r w:rsidR="00FB6990" w:rsidRPr="00596F50">
        <w:rPr>
          <w:rFonts w:eastAsia="SimSun"/>
        </w:rPr>
        <w:t>3</w:t>
      </w:r>
      <w:r w:rsidR="00904E46" w:rsidRPr="00596F50">
        <w:rPr>
          <w:rFonts w:eastAsia="SimSun"/>
        </w:rPr>
        <w:t xml:space="preserve">. </w:t>
      </w:r>
      <w:r w:rsidR="00A804CD" w:rsidRPr="00596F50">
        <w:rPr>
          <w:rFonts w:eastAsia="SimSun"/>
        </w:rPr>
        <w:t xml:space="preserve">Please </w:t>
      </w:r>
      <w:r w:rsidR="00113810" w:rsidRPr="00596F50">
        <w:rPr>
          <w:rFonts w:eastAsia="SimSun"/>
        </w:rPr>
        <w:t xml:space="preserve">indicate whether the State party considers reviewing the very strict </w:t>
      </w:r>
      <w:r w:rsidR="00A804CD" w:rsidRPr="00596F50">
        <w:rPr>
          <w:rFonts w:eastAsia="SimSun"/>
        </w:rPr>
        <w:t xml:space="preserve">standard of proof applied by the courts and </w:t>
      </w:r>
      <w:r w:rsidR="001C4715" w:rsidRPr="00596F50">
        <w:rPr>
          <w:rFonts w:eastAsia="SimSun"/>
        </w:rPr>
        <w:t>the C</w:t>
      </w:r>
      <w:r w:rsidR="00A804CD" w:rsidRPr="00596F50">
        <w:rPr>
          <w:rFonts w:eastAsia="SimSun"/>
        </w:rPr>
        <w:t xml:space="preserve">riminal </w:t>
      </w:r>
      <w:r w:rsidR="001C4715" w:rsidRPr="00596F50">
        <w:rPr>
          <w:rFonts w:eastAsia="SimSun"/>
        </w:rPr>
        <w:t>I</w:t>
      </w:r>
      <w:r w:rsidR="00A804CD" w:rsidRPr="00596F50">
        <w:rPr>
          <w:rFonts w:eastAsia="SimSun"/>
        </w:rPr>
        <w:t>nvestigation</w:t>
      </w:r>
      <w:r w:rsidR="001C4715" w:rsidRPr="00596F50">
        <w:rPr>
          <w:rFonts w:eastAsia="SimSun"/>
        </w:rPr>
        <w:t xml:space="preserve"> D</w:t>
      </w:r>
      <w:r w:rsidR="00A804CD" w:rsidRPr="00596F50">
        <w:rPr>
          <w:rFonts w:eastAsia="SimSun"/>
        </w:rPr>
        <w:t>ivision for determining whether women are forced into prostitution against their will</w:t>
      </w:r>
      <w:r w:rsidR="00113810" w:rsidRPr="00596F50">
        <w:rPr>
          <w:rFonts w:eastAsia="SimSun"/>
        </w:rPr>
        <w:t>, i.e. evidence of coercion such as locked doors and barred windows</w:t>
      </w:r>
      <w:r w:rsidR="00A804CD" w:rsidRPr="00596F50">
        <w:rPr>
          <w:rFonts w:eastAsia="SimSun"/>
        </w:rPr>
        <w:t xml:space="preserve">. </w:t>
      </w:r>
      <w:r w:rsidR="00113810" w:rsidRPr="00596F50">
        <w:rPr>
          <w:rFonts w:eastAsia="SimSun"/>
        </w:rPr>
        <w:t>Are</w:t>
      </w:r>
      <w:r w:rsidR="00A804CD" w:rsidRPr="00596F50">
        <w:rPr>
          <w:rFonts w:eastAsia="SimSun"/>
        </w:rPr>
        <w:t xml:space="preserve"> non-citizen women who are victims of forced prostitution granted residence permits and prov</w:t>
      </w:r>
      <w:r w:rsidR="00113810" w:rsidRPr="00596F50">
        <w:rPr>
          <w:rFonts w:eastAsia="SimSun"/>
        </w:rPr>
        <w:t>ided with social rehabilitation?</w:t>
      </w:r>
    </w:p>
    <w:p w:rsidR="00C71147" w:rsidRPr="00596F50" w:rsidRDefault="00596F50" w:rsidP="00596F50">
      <w:pPr>
        <w:pStyle w:val="H23G"/>
        <w:rPr>
          <w:rFonts w:eastAsia="SimSun"/>
          <w:lang w:val="en-US" w:eastAsia="zh-CN"/>
        </w:rPr>
      </w:pPr>
      <w:r>
        <w:rPr>
          <w:rFonts w:eastAsia="SimSun"/>
          <w:lang w:val="en-US" w:eastAsia="zh-CN"/>
        </w:rPr>
        <w:tab/>
      </w:r>
      <w:r>
        <w:rPr>
          <w:rFonts w:eastAsia="SimSun"/>
          <w:lang w:val="en-US" w:eastAsia="zh-CN"/>
        </w:rPr>
        <w:tab/>
      </w:r>
      <w:r w:rsidR="00C71147" w:rsidRPr="00596F50">
        <w:rPr>
          <w:rFonts w:eastAsia="SimSun"/>
          <w:lang w:val="en-US" w:eastAsia="zh-CN"/>
        </w:rPr>
        <w:t>Participation in political and public life and decision-making</w:t>
      </w:r>
    </w:p>
    <w:p w:rsidR="00C71147" w:rsidRPr="00596F50" w:rsidRDefault="00C71147" w:rsidP="00153132">
      <w:pPr>
        <w:pStyle w:val="SingleTxtG"/>
        <w:rPr>
          <w:rFonts w:eastAsia="SimSun"/>
        </w:rPr>
      </w:pPr>
      <w:r w:rsidRPr="00596F50">
        <w:rPr>
          <w:rFonts w:eastAsia="SimSun"/>
        </w:rPr>
        <w:t>1</w:t>
      </w:r>
      <w:r w:rsidR="00FB6990" w:rsidRPr="00596F50">
        <w:rPr>
          <w:rFonts w:eastAsia="SimSun"/>
        </w:rPr>
        <w:t>4</w:t>
      </w:r>
      <w:r w:rsidRPr="00596F50">
        <w:rPr>
          <w:rFonts w:eastAsia="SimSun"/>
        </w:rPr>
        <w:t xml:space="preserve">. </w:t>
      </w:r>
      <w:r w:rsidR="00224365" w:rsidRPr="00596F50">
        <w:rPr>
          <w:rFonts w:eastAsia="SimSun"/>
        </w:rPr>
        <w:t xml:space="preserve">What measures, </w:t>
      </w:r>
      <w:r w:rsidR="00EB7932" w:rsidRPr="00596F50">
        <w:rPr>
          <w:rFonts w:eastAsia="SimSun"/>
        </w:rPr>
        <w:t>including</w:t>
      </w:r>
      <w:r w:rsidR="00224365" w:rsidRPr="00596F50">
        <w:rPr>
          <w:rFonts w:eastAsia="SimSun"/>
        </w:rPr>
        <w:t xml:space="preserve"> temporary special measures</w:t>
      </w:r>
      <w:r w:rsidR="00A76E00" w:rsidRPr="00596F50">
        <w:rPr>
          <w:rFonts w:eastAsia="SimSun"/>
        </w:rPr>
        <w:t xml:space="preserve"> in accordance with article 4, paragraph 1, of the Convention</w:t>
      </w:r>
      <w:r w:rsidR="00D63193" w:rsidRPr="00596F50">
        <w:rPr>
          <w:rFonts w:eastAsia="SimSun"/>
        </w:rPr>
        <w:t xml:space="preserve">, are being taken or envisaged by </w:t>
      </w:r>
      <w:r w:rsidR="00224365" w:rsidRPr="00596F50">
        <w:rPr>
          <w:rFonts w:eastAsia="SimSun"/>
        </w:rPr>
        <w:t xml:space="preserve">the State party to increase the number of women </w:t>
      </w:r>
      <w:r w:rsidR="00EB7932" w:rsidRPr="00596F50">
        <w:rPr>
          <w:rFonts w:eastAsia="SimSun"/>
        </w:rPr>
        <w:t xml:space="preserve">in elected and appointed decision-making positions, such as women </w:t>
      </w:r>
      <w:r w:rsidR="00224365" w:rsidRPr="00596F50">
        <w:rPr>
          <w:rFonts w:eastAsia="SimSun"/>
        </w:rPr>
        <w:t xml:space="preserve">deputies in the National Assembly, women Ministers, women judges and </w:t>
      </w:r>
      <w:r w:rsidR="00EB7932" w:rsidRPr="00596F50">
        <w:rPr>
          <w:rFonts w:eastAsia="SimSun"/>
        </w:rPr>
        <w:t xml:space="preserve">women Ambassadors </w:t>
      </w:r>
      <w:r w:rsidR="008A5BEA">
        <w:rPr>
          <w:rFonts w:eastAsia="SimSun"/>
        </w:rPr>
        <w:t>(</w:t>
      </w:r>
      <w:r w:rsidR="00EB7932" w:rsidRPr="00596F50">
        <w:rPr>
          <w:rFonts w:eastAsia="SimSun"/>
        </w:rPr>
        <w:t>para</w:t>
      </w:r>
      <w:r w:rsidR="007A7EF2">
        <w:rPr>
          <w:rFonts w:eastAsia="SimSun"/>
        </w:rPr>
        <w:t>s.</w:t>
      </w:r>
      <w:r w:rsidR="00EB7932" w:rsidRPr="00596F50">
        <w:rPr>
          <w:rFonts w:eastAsia="SimSun"/>
        </w:rPr>
        <w:t xml:space="preserve"> 69, 72 and 75 of the report</w:t>
      </w:r>
      <w:r w:rsidR="007A7EF2">
        <w:rPr>
          <w:rFonts w:eastAsia="SimSun"/>
        </w:rPr>
        <w:t xml:space="preserve">; </w:t>
      </w:r>
      <w:r w:rsidR="00153132">
        <w:rPr>
          <w:rFonts w:eastAsia="SimSun"/>
          <w:szCs w:val="18"/>
          <w:lang w:val="en-US" w:eastAsia="zh-CN"/>
        </w:rPr>
        <w:t xml:space="preserve">CEDAW/C/KWT/CO/2, </w:t>
      </w:r>
      <w:r w:rsidR="007A7EF2">
        <w:rPr>
          <w:rFonts w:eastAsia="SimSun"/>
          <w:szCs w:val="18"/>
          <w:lang w:val="en-US" w:eastAsia="zh-CN"/>
        </w:rPr>
        <w:t xml:space="preserve">para. </w:t>
      </w:r>
      <w:r w:rsidR="007A7EF2" w:rsidRPr="00EB7932">
        <w:rPr>
          <w:rFonts w:eastAsia="SimSun"/>
          <w:szCs w:val="18"/>
          <w:lang w:val="en-US" w:eastAsia="zh-CN"/>
        </w:rPr>
        <w:t>7</w:t>
      </w:r>
      <w:r w:rsidR="007A7EF2">
        <w:rPr>
          <w:rFonts w:eastAsia="SimSun"/>
          <w:szCs w:val="18"/>
          <w:lang w:val="en-US" w:eastAsia="zh-CN"/>
        </w:rPr>
        <w:t>5</w:t>
      </w:r>
      <w:r w:rsidR="00EB7932" w:rsidRPr="00596F50">
        <w:rPr>
          <w:rFonts w:eastAsia="SimSun"/>
        </w:rPr>
        <w:t>)?</w:t>
      </w:r>
      <w:r w:rsidR="00D63193" w:rsidRPr="00596F50">
        <w:rPr>
          <w:rFonts w:eastAsia="SimSun"/>
        </w:rPr>
        <w:t xml:space="preserve"> What measures are being taken to enforce the law prohibiting tribal primaries for elections to the National Assembly in cases where women are excluded from such primaries?</w:t>
      </w:r>
    </w:p>
    <w:p w:rsidR="0009427E" w:rsidRPr="00596F50" w:rsidRDefault="004E243D" w:rsidP="007A7EF2">
      <w:pPr>
        <w:pStyle w:val="SingleTxtG"/>
        <w:rPr>
          <w:rFonts w:eastAsia="SimSun"/>
        </w:rPr>
      </w:pPr>
      <w:r w:rsidRPr="00596F50">
        <w:rPr>
          <w:rFonts w:eastAsia="SimSun"/>
        </w:rPr>
        <w:t>1</w:t>
      </w:r>
      <w:r w:rsidR="00FB6990" w:rsidRPr="00596F50">
        <w:rPr>
          <w:rFonts w:eastAsia="SimSun"/>
        </w:rPr>
        <w:t>5</w:t>
      </w:r>
      <w:r w:rsidR="0009427E" w:rsidRPr="00596F50">
        <w:rPr>
          <w:rFonts w:eastAsia="SimSun"/>
        </w:rPr>
        <w:t xml:space="preserve">. Please provide information on the number of licensed as well as unlicensed women’s NGOs promoting equal rights and opportunities for women and men, </w:t>
      </w:r>
      <w:r w:rsidR="00633027" w:rsidRPr="00596F50">
        <w:rPr>
          <w:rFonts w:eastAsia="SimSun"/>
        </w:rPr>
        <w:t>and indicate whether any such NGOs were licensed since 2004</w:t>
      </w:r>
      <w:r w:rsidR="00A34E77" w:rsidRPr="00596F50">
        <w:rPr>
          <w:rFonts w:eastAsia="SimSun"/>
        </w:rPr>
        <w:t xml:space="preserve"> (paras</w:t>
      </w:r>
      <w:r w:rsidR="00633027" w:rsidRPr="00596F50">
        <w:rPr>
          <w:rFonts w:eastAsia="SimSun"/>
        </w:rPr>
        <w:t xml:space="preserve">. </w:t>
      </w:r>
      <w:r w:rsidR="00A34E77" w:rsidRPr="00596F50">
        <w:rPr>
          <w:rFonts w:eastAsia="SimSun"/>
        </w:rPr>
        <w:t xml:space="preserve">71 and 74 of the report). </w:t>
      </w:r>
      <w:r w:rsidR="00633027" w:rsidRPr="00596F50">
        <w:rPr>
          <w:rFonts w:eastAsia="SimSun"/>
        </w:rPr>
        <w:t>What steps are being taken to ensure adequate funding and legal status for unlicensed women’s NGOs?</w:t>
      </w:r>
    </w:p>
    <w:p w:rsidR="0009427E" w:rsidRPr="00596F50" w:rsidRDefault="004E243D" w:rsidP="002745F5">
      <w:pPr>
        <w:pStyle w:val="SingleTxtG"/>
        <w:rPr>
          <w:rFonts w:eastAsia="SimSun"/>
        </w:rPr>
      </w:pPr>
      <w:r w:rsidRPr="00596F50">
        <w:rPr>
          <w:rFonts w:eastAsia="SimSun"/>
        </w:rPr>
        <w:t>1</w:t>
      </w:r>
      <w:r w:rsidR="00FB6990" w:rsidRPr="00596F50">
        <w:rPr>
          <w:rFonts w:eastAsia="SimSun"/>
        </w:rPr>
        <w:t>6</w:t>
      </w:r>
      <w:r w:rsidR="0009427E" w:rsidRPr="00596F50">
        <w:rPr>
          <w:rFonts w:eastAsia="SimSun"/>
        </w:rPr>
        <w:t xml:space="preserve">. Please provide information on opportunities for women to participate in public gatherings </w:t>
      </w:r>
      <w:r w:rsidR="00B131C5" w:rsidRPr="00596F50">
        <w:rPr>
          <w:rFonts w:eastAsia="SimSun"/>
        </w:rPr>
        <w:t xml:space="preserve">(“diwaniyas”) to discuss </w:t>
      </w:r>
      <w:r w:rsidR="0009427E" w:rsidRPr="00596F50">
        <w:rPr>
          <w:rFonts w:eastAsia="SimSun"/>
        </w:rPr>
        <w:t>women’s rights and the advancement of women.</w:t>
      </w:r>
    </w:p>
    <w:p w:rsidR="00BB4629" w:rsidRPr="00596F50" w:rsidRDefault="00596F50" w:rsidP="00596F50">
      <w:pPr>
        <w:pStyle w:val="H23G"/>
        <w:rPr>
          <w:rFonts w:eastAsia="SimSun"/>
          <w:lang w:val="en-US" w:eastAsia="zh-CN"/>
        </w:rPr>
      </w:pPr>
      <w:r>
        <w:rPr>
          <w:rFonts w:eastAsia="SimSun"/>
          <w:lang w:val="en-US" w:eastAsia="zh-CN"/>
        </w:rPr>
        <w:tab/>
      </w:r>
      <w:r>
        <w:rPr>
          <w:rFonts w:eastAsia="SimSun"/>
          <w:lang w:val="en-US" w:eastAsia="zh-CN"/>
        </w:rPr>
        <w:tab/>
      </w:r>
      <w:r w:rsidR="00BB4629" w:rsidRPr="00596F50">
        <w:rPr>
          <w:rFonts w:eastAsia="SimSun"/>
          <w:lang w:val="en-US" w:eastAsia="zh-CN"/>
        </w:rPr>
        <w:t>Equal rights to nationality</w:t>
      </w:r>
    </w:p>
    <w:p w:rsidR="00BB4629" w:rsidRPr="00596F50" w:rsidRDefault="004E243D" w:rsidP="007A7EF2">
      <w:pPr>
        <w:pStyle w:val="SingleTxtG"/>
        <w:rPr>
          <w:rFonts w:eastAsia="SimSun"/>
        </w:rPr>
      </w:pPr>
      <w:r w:rsidRPr="00596F50">
        <w:rPr>
          <w:rFonts w:eastAsia="SimSun"/>
        </w:rPr>
        <w:t>1</w:t>
      </w:r>
      <w:r w:rsidR="00FB6990" w:rsidRPr="00596F50">
        <w:rPr>
          <w:rFonts w:eastAsia="SimSun"/>
        </w:rPr>
        <w:t>7</w:t>
      </w:r>
      <w:r w:rsidR="00BB4629" w:rsidRPr="00596F50">
        <w:rPr>
          <w:rFonts w:eastAsia="SimSun"/>
        </w:rPr>
        <w:t xml:space="preserve">. </w:t>
      </w:r>
      <w:r w:rsidR="00A72F82" w:rsidRPr="00596F50">
        <w:rPr>
          <w:rFonts w:eastAsia="SimSun"/>
        </w:rPr>
        <w:t>P</w:t>
      </w:r>
      <w:r w:rsidR="00FE0A37" w:rsidRPr="00596F50">
        <w:rPr>
          <w:rFonts w:eastAsia="SimSun"/>
        </w:rPr>
        <w:t xml:space="preserve">lease </w:t>
      </w:r>
      <w:r w:rsidR="00110361" w:rsidRPr="00596F50">
        <w:rPr>
          <w:rFonts w:eastAsia="SimSun"/>
        </w:rPr>
        <w:t xml:space="preserve">indicate whether the State party </w:t>
      </w:r>
      <w:r w:rsidR="00E80AB6">
        <w:rPr>
          <w:rFonts w:eastAsia="SimSun"/>
        </w:rPr>
        <w:t xml:space="preserve">considers withdrawing its reservation to article 9, paragraph 2, of the Convention, with a view to </w:t>
      </w:r>
      <w:r w:rsidR="00E80AB6" w:rsidRPr="00596F50">
        <w:rPr>
          <w:rFonts w:eastAsia="SimSun"/>
        </w:rPr>
        <w:t>ensur</w:t>
      </w:r>
      <w:r w:rsidR="00E80AB6">
        <w:rPr>
          <w:rFonts w:eastAsia="SimSun"/>
        </w:rPr>
        <w:t>ing</w:t>
      </w:r>
      <w:r w:rsidR="00E80AB6" w:rsidRPr="00596F50">
        <w:rPr>
          <w:rFonts w:eastAsia="SimSun"/>
        </w:rPr>
        <w:t xml:space="preserve"> that Kuwaiti women married to non-citizen men may transfer their nationality to their children as a rule and not only in specific circumstances (para. 76 of the report)</w:t>
      </w:r>
      <w:r w:rsidR="00E80AB6">
        <w:rPr>
          <w:rFonts w:eastAsia="SimSun"/>
        </w:rPr>
        <w:t>. What steps are being taken to a</w:t>
      </w:r>
      <w:r w:rsidR="00110361" w:rsidRPr="00596F50">
        <w:rPr>
          <w:rFonts w:eastAsia="SimSun"/>
        </w:rPr>
        <w:t xml:space="preserve">mend or repeal </w:t>
      </w:r>
      <w:r w:rsidR="00E80AB6">
        <w:rPr>
          <w:rFonts w:eastAsia="SimSun"/>
        </w:rPr>
        <w:t xml:space="preserve">other </w:t>
      </w:r>
      <w:r w:rsidR="00110361" w:rsidRPr="00596F50">
        <w:rPr>
          <w:rFonts w:eastAsia="SimSun"/>
        </w:rPr>
        <w:t xml:space="preserve">discriminatory provisions </w:t>
      </w:r>
      <w:r w:rsidR="00730386" w:rsidRPr="00596F50">
        <w:rPr>
          <w:rFonts w:eastAsia="SimSun"/>
        </w:rPr>
        <w:t xml:space="preserve">with regard to acquisition, change and retention of nationality </w:t>
      </w:r>
      <w:r w:rsidR="00110361" w:rsidRPr="00596F50">
        <w:rPr>
          <w:rFonts w:eastAsia="SimSun"/>
        </w:rPr>
        <w:t>from its Nationality Act No. 15/1959</w:t>
      </w:r>
      <w:r w:rsidR="00A72F82" w:rsidRPr="00596F50">
        <w:rPr>
          <w:rFonts w:eastAsia="SimSun"/>
        </w:rPr>
        <w:t xml:space="preserve">, </w:t>
      </w:r>
      <w:r w:rsidR="00E80AB6">
        <w:rPr>
          <w:rFonts w:eastAsia="SimSun"/>
        </w:rPr>
        <w:t>as recommended by the C</w:t>
      </w:r>
      <w:r w:rsidR="00A72F82" w:rsidRPr="00596F50">
        <w:rPr>
          <w:rFonts w:eastAsia="SimSun"/>
        </w:rPr>
        <w:t>ommittee</w:t>
      </w:r>
      <w:r w:rsidR="00E80AB6">
        <w:rPr>
          <w:rFonts w:eastAsia="SimSun"/>
        </w:rPr>
        <w:t xml:space="preserve"> </w:t>
      </w:r>
      <w:r w:rsidR="00E80AB6" w:rsidRPr="00596F50">
        <w:rPr>
          <w:rFonts w:eastAsia="SimSun"/>
        </w:rPr>
        <w:t>(CEDAW/C/KWT/CO/2, para. 67)</w:t>
      </w:r>
      <w:r w:rsidR="00E80AB6">
        <w:rPr>
          <w:rFonts w:eastAsia="SimSun"/>
        </w:rPr>
        <w:t>?</w:t>
      </w:r>
      <w:r w:rsidR="005E6539" w:rsidRPr="00596F50">
        <w:rPr>
          <w:rFonts w:eastAsia="SimSun"/>
        </w:rPr>
        <w:t xml:space="preserve"> What steps are being taken to ensure equal conditions for non-citizen women and men who are married to Kuwaitis to acquire citizenship?</w:t>
      </w:r>
    </w:p>
    <w:p w:rsidR="00C71147" w:rsidRPr="00596F50" w:rsidRDefault="00596F50" w:rsidP="00596F50">
      <w:pPr>
        <w:pStyle w:val="H23G"/>
        <w:rPr>
          <w:rFonts w:eastAsia="SimSun"/>
          <w:lang w:val="en-US" w:eastAsia="zh-CN"/>
        </w:rPr>
      </w:pPr>
      <w:r>
        <w:rPr>
          <w:rFonts w:eastAsia="SimSun"/>
          <w:lang w:val="en-US" w:eastAsia="zh-CN"/>
        </w:rPr>
        <w:tab/>
      </w:r>
      <w:r>
        <w:rPr>
          <w:rFonts w:eastAsia="SimSun"/>
          <w:lang w:val="en-US" w:eastAsia="zh-CN"/>
        </w:rPr>
        <w:tab/>
      </w:r>
      <w:r w:rsidR="00C71147" w:rsidRPr="00596F50">
        <w:rPr>
          <w:rFonts w:eastAsia="SimSun"/>
          <w:lang w:val="en-US" w:eastAsia="zh-CN"/>
        </w:rPr>
        <w:t>Ed</w:t>
      </w:r>
      <w:r w:rsidR="00A32445" w:rsidRPr="00596F50">
        <w:rPr>
          <w:rFonts w:eastAsia="SimSun"/>
          <w:lang w:val="en-US" w:eastAsia="zh-CN"/>
        </w:rPr>
        <w:t>ucation</w:t>
      </w:r>
    </w:p>
    <w:p w:rsidR="00C71147" w:rsidRPr="00596F50" w:rsidRDefault="004E243D" w:rsidP="00596F50">
      <w:pPr>
        <w:pStyle w:val="SingleTxtG"/>
        <w:rPr>
          <w:rFonts w:eastAsia="SimSun"/>
        </w:rPr>
      </w:pPr>
      <w:r w:rsidRPr="00596F50">
        <w:rPr>
          <w:rFonts w:eastAsia="SimSun"/>
        </w:rPr>
        <w:t>1</w:t>
      </w:r>
      <w:r w:rsidR="00FB6990" w:rsidRPr="00596F50">
        <w:rPr>
          <w:rFonts w:eastAsia="SimSun"/>
        </w:rPr>
        <w:t>8</w:t>
      </w:r>
      <w:r w:rsidR="00C71147" w:rsidRPr="00596F50">
        <w:rPr>
          <w:rFonts w:eastAsia="SimSun"/>
        </w:rPr>
        <w:t>. Please indicate</w:t>
      </w:r>
      <w:r w:rsidR="00A32445" w:rsidRPr="00596F50">
        <w:rPr>
          <w:rFonts w:eastAsia="SimSun"/>
        </w:rPr>
        <w:t xml:space="preserve"> whether education on sexual and reproductive health and rights is included in the regular school curricula.</w:t>
      </w:r>
    </w:p>
    <w:p w:rsidR="000B03D7" w:rsidRPr="00596F50" w:rsidRDefault="00FB6990" w:rsidP="007A7EF2">
      <w:pPr>
        <w:pStyle w:val="SingleTxtG"/>
        <w:rPr>
          <w:rFonts w:eastAsia="SimSun"/>
        </w:rPr>
      </w:pPr>
      <w:r w:rsidRPr="00596F50">
        <w:rPr>
          <w:rFonts w:eastAsia="SimSun"/>
        </w:rPr>
        <w:t>19</w:t>
      </w:r>
      <w:r w:rsidR="000B03D7" w:rsidRPr="00596F50">
        <w:rPr>
          <w:rFonts w:eastAsia="SimSun"/>
        </w:rPr>
        <w:t>. Please provide information on the number of women enrolled in universit</w:t>
      </w:r>
      <w:r w:rsidR="00B131C5" w:rsidRPr="00596F50">
        <w:rPr>
          <w:rFonts w:eastAsia="SimSun"/>
        </w:rPr>
        <w:t>ies</w:t>
      </w:r>
      <w:r w:rsidR="000B03D7" w:rsidRPr="00596F50">
        <w:rPr>
          <w:rFonts w:eastAsia="SimSun"/>
        </w:rPr>
        <w:t>, as well as on the number of women teachers (para. 42 of the report), disaggregated by levels o</w:t>
      </w:r>
      <w:r w:rsidR="002745F5">
        <w:rPr>
          <w:rFonts w:eastAsia="SimSun"/>
        </w:rPr>
        <w:t>f education and subjects taught;</w:t>
      </w:r>
      <w:r w:rsidR="000B03D7" w:rsidRPr="00596F50">
        <w:rPr>
          <w:rFonts w:eastAsia="SimSun"/>
        </w:rPr>
        <w:t xml:space="preserve"> and university professors.</w:t>
      </w:r>
    </w:p>
    <w:p w:rsidR="00A34E77" w:rsidRPr="00596F50" w:rsidRDefault="00FB6990" w:rsidP="007A7EF2">
      <w:pPr>
        <w:pStyle w:val="SingleTxtG"/>
        <w:rPr>
          <w:rFonts w:eastAsia="SimSun"/>
        </w:rPr>
      </w:pPr>
      <w:r w:rsidRPr="00596F50">
        <w:rPr>
          <w:rFonts w:eastAsia="SimSun"/>
        </w:rPr>
        <w:t>20</w:t>
      </w:r>
      <w:r w:rsidR="00A34E77" w:rsidRPr="00596F50">
        <w:rPr>
          <w:rFonts w:eastAsia="SimSun"/>
        </w:rPr>
        <w:t>. Please clarify whether women have access to vocational training in all fields of employment, including non-traditional fields (para. 81 of the report)</w:t>
      </w:r>
      <w:r w:rsidR="005D6853">
        <w:rPr>
          <w:rFonts w:eastAsia="SimSun"/>
        </w:rPr>
        <w:t>,</w:t>
      </w:r>
      <w:r w:rsidR="00A34E77" w:rsidRPr="00596F50">
        <w:rPr>
          <w:rFonts w:eastAsia="SimSun"/>
        </w:rPr>
        <w:t xml:space="preserve"> and </w:t>
      </w:r>
      <w:r w:rsidR="00B131C5" w:rsidRPr="00596F50">
        <w:rPr>
          <w:rFonts w:eastAsia="SimSun"/>
        </w:rPr>
        <w:t>provide disaggregated data on the number</w:t>
      </w:r>
      <w:r w:rsidR="00A34E77" w:rsidRPr="00596F50">
        <w:rPr>
          <w:rFonts w:eastAsia="SimSun"/>
        </w:rPr>
        <w:t xml:space="preserve"> of women and girls participating in vocation</w:t>
      </w:r>
      <w:r w:rsidR="005D6853">
        <w:rPr>
          <w:rFonts w:eastAsia="SimSun"/>
        </w:rPr>
        <w:t>al</w:t>
      </w:r>
      <w:r w:rsidR="00A34E77" w:rsidRPr="00596F50">
        <w:rPr>
          <w:rFonts w:eastAsia="SimSun"/>
        </w:rPr>
        <w:t xml:space="preserve"> training</w:t>
      </w:r>
      <w:r w:rsidR="00B131C5" w:rsidRPr="00596F50">
        <w:rPr>
          <w:rFonts w:eastAsia="SimSun"/>
        </w:rPr>
        <w:t>.</w:t>
      </w:r>
    </w:p>
    <w:p w:rsidR="00C71147" w:rsidRPr="00596F50" w:rsidRDefault="00596F50" w:rsidP="00596F50">
      <w:pPr>
        <w:pStyle w:val="H23G"/>
        <w:rPr>
          <w:rFonts w:eastAsia="SimSun"/>
          <w:lang w:val="en-US" w:eastAsia="zh-CN"/>
        </w:rPr>
      </w:pPr>
      <w:r>
        <w:rPr>
          <w:rFonts w:eastAsia="SimSun"/>
          <w:lang w:val="en-US" w:eastAsia="zh-CN"/>
        </w:rPr>
        <w:tab/>
      </w:r>
      <w:r>
        <w:rPr>
          <w:rFonts w:eastAsia="SimSun"/>
          <w:lang w:val="en-US" w:eastAsia="zh-CN"/>
        </w:rPr>
        <w:tab/>
      </w:r>
      <w:r w:rsidR="00C71147" w:rsidRPr="00596F50">
        <w:rPr>
          <w:rFonts w:eastAsia="SimSun"/>
          <w:lang w:val="en-US" w:eastAsia="zh-CN"/>
        </w:rPr>
        <w:t>Employment</w:t>
      </w:r>
    </w:p>
    <w:p w:rsidR="00C71147" w:rsidRPr="00596F50" w:rsidRDefault="00FB6990" w:rsidP="00B43BD3">
      <w:pPr>
        <w:pStyle w:val="SingleTxtG"/>
        <w:rPr>
          <w:rFonts w:eastAsia="SimSun"/>
        </w:rPr>
      </w:pPr>
      <w:r w:rsidRPr="00596F50">
        <w:rPr>
          <w:rFonts w:eastAsia="SimSun"/>
        </w:rPr>
        <w:t>21</w:t>
      </w:r>
      <w:r w:rsidR="00C71147" w:rsidRPr="00596F50">
        <w:rPr>
          <w:rFonts w:eastAsia="SimSun"/>
        </w:rPr>
        <w:t xml:space="preserve">. </w:t>
      </w:r>
      <w:r w:rsidR="004D3075" w:rsidRPr="00596F50">
        <w:rPr>
          <w:rFonts w:eastAsia="SimSun"/>
        </w:rPr>
        <w:t xml:space="preserve">Please provide information on </w:t>
      </w:r>
      <w:r w:rsidR="00E83D59" w:rsidRPr="00596F50">
        <w:rPr>
          <w:rFonts w:eastAsia="SimSun"/>
        </w:rPr>
        <w:t xml:space="preserve">the </w:t>
      </w:r>
      <w:r w:rsidR="004D3075" w:rsidRPr="00596F50">
        <w:rPr>
          <w:rFonts w:eastAsia="SimSun"/>
        </w:rPr>
        <w:t xml:space="preserve">measures, including temporary special measures, taken by the State party to promote women’s access to employment, in particular to </w:t>
      </w:r>
      <w:r w:rsidR="00A34E77" w:rsidRPr="00596F50">
        <w:rPr>
          <w:rFonts w:eastAsia="SimSun"/>
        </w:rPr>
        <w:t xml:space="preserve">decision-making </w:t>
      </w:r>
      <w:r w:rsidR="004D3075" w:rsidRPr="00596F50">
        <w:rPr>
          <w:rFonts w:eastAsia="SimSun"/>
        </w:rPr>
        <w:t xml:space="preserve">positions, </w:t>
      </w:r>
      <w:r w:rsidR="00A34E77" w:rsidRPr="00596F50">
        <w:rPr>
          <w:rFonts w:eastAsia="SimSun"/>
        </w:rPr>
        <w:t>including in the private sector</w:t>
      </w:r>
      <w:r w:rsidR="00EC5059" w:rsidRPr="00596F50">
        <w:rPr>
          <w:rFonts w:eastAsia="SimSun"/>
        </w:rPr>
        <w:t xml:space="preserve"> ( para. 83 of the report)</w:t>
      </w:r>
      <w:r w:rsidR="005D6853">
        <w:rPr>
          <w:rFonts w:eastAsia="SimSun"/>
        </w:rPr>
        <w:t>,</w:t>
      </w:r>
      <w:r w:rsidR="00EC5059" w:rsidRPr="00596F50">
        <w:rPr>
          <w:rFonts w:eastAsia="SimSun"/>
        </w:rPr>
        <w:t xml:space="preserve"> and to</w:t>
      </w:r>
      <w:r w:rsidR="00A34E77" w:rsidRPr="00596F50">
        <w:rPr>
          <w:rFonts w:eastAsia="SimSun"/>
        </w:rPr>
        <w:t xml:space="preserve"> </w:t>
      </w:r>
      <w:r w:rsidR="004D3075" w:rsidRPr="00596F50">
        <w:rPr>
          <w:rFonts w:eastAsia="SimSun"/>
        </w:rPr>
        <w:t>end vertical and horizontal</w:t>
      </w:r>
      <w:r w:rsidR="00A34E77" w:rsidRPr="00596F50">
        <w:rPr>
          <w:rFonts w:eastAsia="SimSun"/>
        </w:rPr>
        <w:t xml:space="preserve"> </w:t>
      </w:r>
      <w:r w:rsidR="004D3075" w:rsidRPr="00596F50">
        <w:rPr>
          <w:rFonts w:eastAsia="SimSun"/>
        </w:rPr>
        <w:t xml:space="preserve">segregation in the labour market. </w:t>
      </w:r>
      <w:r w:rsidR="00C71147" w:rsidRPr="00596F50">
        <w:rPr>
          <w:rFonts w:eastAsia="SimSun"/>
        </w:rPr>
        <w:t xml:space="preserve">Please </w:t>
      </w:r>
      <w:r w:rsidR="00E83D59" w:rsidRPr="00596F50">
        <w:rPr>
          <w:rFonts w:eastAsia="SimSun"/>
        </w:rPr>
        <w:t xml:space="preserve">indicate </w:t>
      </w:r>
      <w:r w:rsidR="00A34E77" w:rsidRPr="00596F50">
        <w:rPr>
          <w:rFonts w:eastAsia="SimSun"/>
        </w:rPr>
        <w:t xml:space="preserve">whether </w:t>
      </w:r>
      <w:r w:rsidR="00E83D59" w:rsidRPr="00596F50">
        <w:rPr>
          <w:rFonts w:eastAsia="SimSun"/>
        </w:rPr>
        <w:t xml:space="preserve">gender </w:t>
      </w:r>
      <w:r w:rsidR="00A34E77" w:rsidRPr="00596F50">
        <w:rPr>
          <w:rFonts w:eastAsia="SimSun"/>
        </w:rPr>
        <w:t xml:space="preserve">pay </w:t>
      </w:r>
      <w:r w:rsidR="00E83D59" w:rsidRPr="00596F50">
        <w:rPr>
          <w:rFonts w:eastAsia="SimSun"/>
        </w:rPr>
        <w:t>gap</w:t>
      </w:r>
      <w:r w:rsidR="00B131C5" w:rsidRPr="00596F50">
        <w:rPr>
          <w:rFonts w:eastAsia="SimSun"/>
        </w:rPr>
        <w:t>s</w:t>
      </w:r>
      <w:r w:rsidR="00E83D59" w:rsidRPr="00596F50">
        <w:rPr>
          <w:rFonts w:eastAsia="SimSun"/>
        </w:rPr>
        <w:t xml:space="preserve"> </w:t>
      </w:r>
      <w:r w:rsidR="00A34E77" w:rsidRPr="00596F50">
        <w:rPr>
          <w:rFonts w:eastAsia="SimSun"/>
        </w:rPr>
        <w:t xml:space="preserve">exist in </w:t>
      </w:r>
      <w:r w:rsidR="00E83D59" w:rsidRPr="00596F50">
        <w:rPr>
          <w:rFonts w:eastAsia="SimSun"/>
        </w:rPr>
        <w:t xml:space="preserve">the public </w:t>
      </w:r>
      <w:r w:rsidR="00A34E77" w:rsidRPr="00596F50">
        <w:rPr>
          <w:rFonts w:eastAsia="SimSun"/>
        </w:rPr>
        <w:t xml:space="preserve">or </w:t>
      </w:r>
      <w:r w:rsidR="00E83D59" w:rsidRPr="00596F50">
        <w:rPr>
          <w:rFonts w:eastAsia="SimSun"/>
        </w:rPr>
        <w:t>private sectors a</w:t>
      </w:r>
      <w:r w:rsidR="001328C4" w:rsidRPr="00596F50">
        <w:rPr>
          <w:rFonts w:eastAsia="SimSun"/>
        </w:rPr>
        <w:t>nd</w:t>
      </w:r>
      <w:r w:rsidR="00E83D59" w:rsidRPr="00596F50">
        <w:rPr>
          <w:rFonts w:eastAsia="SimSun"/>
        </w:rPr>
        <w:t xml:space="preserve"> </w:t>
      </w:r>
      <w:r w:rsidR="00A34E77" w:rsidRPr="00596F50">
        <w:rPr>
          <w:rFonts w:eastAsia="SimSun"/>
        </w:rPr>
        <w:t xml:space="preserve">describe any </w:t>
      </w:r>
      <w:r w:rsidR="00E83D59" w:rsidRPr="00596F50">
        <w:rPr>
          <w:rFonts w:eastAsia="SimSun"/>
        </w:rPr>
        <w:t xml:space="preserve">measures to reduce such </w:t>
      </w:r>
      <w:r w:rsidR="00B131C5" w:rsidRPr="00596F50">
        <w:rPr>
          <w:rFonts w:eastAsia="SimSun"/>
        </w:rPr>
        <w:t xml:space="preserve">pay </w:t>
      </w:r>
      <w:r w:rsidR="00E83D59" w:rsidRPr="00596F50">
        <w:rPr>
          <w:rFonts w:eastAsia="SimSun"/>
        </w:rPr>
        <w:t>gap</w:t>
      </w:r>
      <w:r w:rsidR="00B131C5" w:rsidRPr="00596F50">
        <w:rPr>
          <w:rFonts w:eastAsia="SimSun"/>
        </w:rPr>
        <w:t>s</w:t>
      </w:r>
      <w:r w:rsidR="007A7EF2">
        <w:rPr>
          <w:rFonts w:eastAsia="SimSun"/>
        </w:rPr>
        <w:t xml:space="preserve"> (</w:t>
      </w:r>
      <w:r w:rsidR="007A7EF2">
        <w:rPr>
          <w:rFonts w:eastAsia="SimSun"/>
          <w:szCs w:val="18"/>
          <w:lang w:val="en-US" w:eastAsia="zh-CN"/>
        </w:rPr>
        <w:t xml:space="preserve">CEDAW/C/KWT/CO/2, para. </w:t>
      </w:r>
      <w:r w:rsidR="007A7EF2" w:rsidRPr="00E83D59">
        <w:rPr>
          <w:rFonts w:eastAsia="SimSun"/>
          <w:szCs w:val="18"/>
          <w:lang w:val="en-US" w:eastAsia="zh-CN"/>
        </w:rPr>
        <w:t>7</w:t>
      </w:r>
      <w:r w:rsidR="007A7EF2">
        <w:rPr>
          <w:rFonts w:eastAsia="SimSun"/>
          <w:szCs w:val="18"/>
          <w:lang w:val="en-US" w:eastAsia="zh-CN"/>
        </w:rPr>
        <w:t>3)</w:t>
      </w:r>
      <w:r w:rsidR="00E83D59" w:rsidRPr="00596F50">
        <w:rPr>
          <w:rFonts w:eastAsia="SimSun"/>
        </w:rPr>
        <w:t>.</w:t>
      </w:r>
    </w:p>
    <w:p w:rsidR="00C71147" w:rsidRPr="00596F50" w:rsidRDefault="00FB6990" w:rsidP="007A7EF2">
      <w:pPr>
        <w:pStyle w:val="SingleTxtG"/>
        <w:rPr>
          <w:rFonts w:eastAsia="SimSun"/>
        </w:rPr>
      </w:pPr>
      <w:r w:rsidRPr="00596F50">
        <w:rPr>
          <w:rFonts w:eastAsia="SimSun"/>
        </w:rPr>
        <w:t>22</w:t>
      </w:r>
      <w:r w:rsidR="00C71147" w:rsidRPr="00596F50">
        <w:rPr>
          <w:rFonts w:eastAsia="SimSun"/>
        </w:rPr>
        <w:t xml:space="preserve">. Please provide </w:t>
      </w:r>
      <w:r w:rsidR="001328C4" w:rsidRPr="00596F50">
        <w:rPr>
          <w:rFonts w:eastAsia="SimSun"/>
        </w:rPr>
        <w:t xml:space="preserve">information on measures taken to combat exploitative working conditions of non-citizen women </w:t>
      </w:r>
      <w:r w:rsidR="00113810" w:rsidRPr="00596F50">
        <w:rPr>
          <w:rFonts w:eastAsia="SimSun"/>
        </w:rPr>
        <w:t xml:space="preserve">and girls </w:t>
      </w:r>
      <w:r w:rsidR="001328C4" w:rsidRPr="00596F50">
        <w:rPr>
          <w:rFonts w:eastAsia="SimSun"/>
        </w:rPr>
        <w:t xml:space="preserve">employed as domestic workers, in particular </w:t>
      </w:r>
      <w:r w:rsidR="00113810" w:rsidRPr="00596F50">
        <w:rPr>
          <w:rFonts w:eastAsia="SimSun"/>
        </w:rPr>
        <w:t xml:space="preserve">on </w:t>
      </w:r>
      <w:r w:rsidR="005B57C2" w:rsidRPr="00596F50">
        <w:rPr>
          <w:rFonts w:eastAsia="SimSun"/>
        </w:rPr>
        <w:t xml:space="preserve">measures to protect them from violence and abuse by their employers and to </w:t>
      </w:r>
      <w:r w:rsidR="00113810" w:rsidRPr="00596F50">
        <w:rPr>
          <w:rFonts w:eastAsia="SimSun"/>
        </w:rPr>
        <w:t>en</w:t>
      </w:r>
      <w:r w:rsidR="001328C4" w:rsidRPr="00596F50">
        <w:rPr>
          <w:rFonts w:eastAsia="SimSun"/>
        </w:rPr>
        <w:t xml:space="preserve">sure their rights to </w:t>
      </w:r>
      <w:r w:rsidR="005B57C2" w:rsidRPr="00596F50">
        <w:rPr>
          <w:rFonts w:eastAsia="SimSun"/>
        </w:rPr>
        <w:t xml:space="preserve">an </w:t>
      </w:r>
      <w:r w:rsidR="001328C4" w:rsidRPr="00596F50">
        <w:rPr>
          <w:rFonts w:eastAsia="SimSun"/>
        </w:rPr>
        <w:t xml:space="preserve">adequate </w:t>
      </w:r>
      <w:r w:rsidR="005B57C2" w:rsidRPr="00596F50">
        <w:rPr>
          <w:rFonts w:eastAsia="SimSun"/>
        </w:rPr>
        <w:t>minimum salary</w:t>
      </w:r>
      <w:r w:rsidR="001328C4" w:rsidRPr="00596F50">
        <w:rPr>
          <w:rFonts w:eastAsia="SimSun"/>
        </w:rPr>
        <w:t>, free time and rest, safe working conditions, freedom to unionize and bargain collectively, and freedom to change employers without having to seek permission from their original sponsors</w:t>
      </w:r>
      <w:r w:rsidR="00113810" w:rsidRPr="00596F50">
        <w:rPr>
          <w:rFonts w:eastAsia="SimSun"/>
        </w:rPr>
        <w:t xml:space="preserve"> (para. 64 of the report</w:t>
      </w:r>
      <w:r w:rsidR="007A7EF2">
        <w:rPr>
          <w:rFonts w:eastAsia="SimSun"/>
        </w:rPr>
        <w:t xml:space="preserve">; </w:t>
      </w:r>
      <w:r w:rsidR="007A7EF2">
        <w:rPr>
          <w:rFonts w:eastAsia="SimSun"/>
          <w:szCs w:val="18"/>
          <w:lang w:val="en-US" w:eastAsia="zh-CN"/>
        </w:rPr>
        <w:t>CEDAW/C/KWT/CO/2, par</w:t>
      </w:r>
      <w:r w:rsidR="00EF4B77">
        <w:rPr>
          <w:rFonts w:eastAsia="SimSun"/>
          <w:szCs w:val="18"/>
          <w:lang w:val="en-US" w:eastAsia="zh-CN"/>
        </w:rPr>
        <w:t>a</w:t>
      </w:r>
      <w:r w:rsidR="007A7EF2">
        <w:rPr>
          <w:rFonts w:eastAsia="SimSun"/>
          <w:szCs w:val="18"/>
          <w:lang w:val="en-US" w:eastAsia="zh-CN"/>
        </w:rPr>
        <w:t>. 77</w:t>
      </w:r>
      <w:r w:rsidR="00113810" w:rsidRPr="00596F50">
        <w:rPr>
          <w:rFonts w:eastAsia="SimSun"/>
        </w:rPr>
        <w:t>)</w:t>
      </w:r>
      <w:r w:rsidR="00C71147" w:rsidRPr="00596F50">
        <w:rPr>
          <w:rFonts w:eastAsia="SimSun"/>
        </w:rPr>
        <w:t>.</w:t>
      </w:r>
      <w:r w:rsidR="002B0CB7">
        <w:rPr>
          <w:rStyle w:val="FootnoteReference"/>
          <w:rFonts w:eastAsia="SimSun"/>
        </w:rPr>
        <w:footnoteReference w:id="6"/>
      </w:r>
    </w:p>
    <w:p w:rsidR="00C71147" w:rsidRPr="00596F50" w:rsidRDefault="004E243D" w:rsidP="00596F50">
      <w:pPr>
        <w:pStyle w:val="SingleTxtG"/>
        <w:rPr>
          <w:rFonts w:eastAsia="SimSun"/>
        </w:rPr>
      </w:pPr>
      <w:r w:rsidRPr="00596F50">
        <w:rPr>
          <w:rFonts w:eastAsia="SimSun"/>
        </w:rPr>
        <w:t>2</w:t>
      </w:r>
      <w:r w:rsidR="00FB6990" w:rsidRPr="00596F50">
        <w:rPr>
          <w:rFonts w:eastAsia="SimSun"/>
        </w:rPr>
        <w:t>3</w:t>
      </w:r>
      <w:r w:rsidR="00C71147" w:rsidRPr="00596F50">
        <w:rPr>
          <w:rFonts w:eastAsia="SimSun"/>
        </w:rPr>
        <w:t xml:space="preserve">. Does the State party consider </w:t>
      </w:r>
      <w:r w:rsidR="005B57C2" w:rsidRPr="00596F50">
        <w:rPr>
          <w:rFonts w:eastAsia="SimSun"/>
        </w:rPr>
        <w:t xml:space="preserve">adopting specific legislation on </w:t>
      </w:r>
      <w:r w:rsidR="00C71147" w:rsidRPr="00596F50">
        <w:rPr>
          <w:rFonts w:eastAsia="SimSun"/>
        </w:rPr>
        <w:t>sexual harassment in the workplace</w:t>
      </w:r>
      <w:r w:rsidR="005B57C2" w:rsidRPr="00596F50">
        <w:rPr>
          <w:rFonts w:eastAsia="SimSun"/>
        </w:rPr>
        <w:t>?</w:t>
      </w:r>
    </w:p>
    <w:p w:rsidR="00C71147" w:rsidRPr="00596F50" w:rsidRDefault="00596F50" w:rsidP="00596F50">
      <w:pPr>
        <w:pStyle w:val="H23G"/>
        <w:rPr>
          <w:rFonts w:eastAsia="SimSun"/>
          <w:lang w:val="en-US" w:eastAsia="zh-CN"/>
        </w:rPr>
      </w:pPr>
      <w:r>
        <w:rPr>
          <w:rFonts w:eastAsia="SimSun"/>
          <w:lang w:val="en-US" w:eastAsia="zh-CN"/>
        </w:rPr>
        <w:tab/>
      </w:r>
      <w:r>
        <w:rPr>
          <w:rFonts w:eastAsia="SimSun"/>
          <w:lang w:val="en-US" w:eastAsia="zh-CN"/>
        </w:rPr>
        <w:tab/>
      </w:r>
      <w:r w:rsidR="00C71147" w:rsidRPr="00596F50">
        <w:rPr>
          <w:rFonts w:eastAsia="SimSun"/>
          <w:lang w:val="en-US" w:eastAsia="zh-CN"/>
        </w:rPr>
        <w:t>Health</w:t>
      </w:r>
    </w:p>
    <w:p w:rsidR="00C71147" w:rsidRPr="00596F50" w:rsidRDefault="00C71147" w:rsidP="002745F5">
      <w:pPr>
        <w:pStyle w:val="SingleTxtG"/>
        <w:rPr>
          <w:rFonts w:eastAsia="SimSun"/>
        </w:rPr>
      </w:pPr>
      <w:r w:rsidRPr="00596F50">
        <w:rPr>
          <w:rFonts w:eastAsia="SimSun"/>
        </w:rPr>
        <w:t>2</w:t>
      </w:r>
      <w:r w:rsidR="00FB6990" w:rsidRPr="00596F50">
        <w:rPr>
          <w:rFonts w:eastAsia="SimSun"/>
        </w:rPr>
        <w:t>4</w:t>
      </w:r>
      <w:r w:rsidRPr="00596F50">
        <w:rPr>
          <w:rFonts w:eastAsia="SimSun"/>
        </w:rPr>
        <w:t xml:space="preserve">. </w:t>
      </w:r>
      <w:r w:rsidR="00A804CD" w:rsidRPr="00596F50">
        <w:rPr>
          <w:rFonts w:eastAsia="SimSun"/>
        </w:rPr>
        <w:t xml:space="preserve">Please indicate whether the State party has taken steps to review its legislation on abortion, with a view to including other </w:t>
      </w:r>
      <w:r w:rsidR="005D6853">
        <w:rPr>
          <w:rFonts w:eastAsia="SimSun"/>
        </w:rPr>
        <w:t>grounds</w:t>
      </w:r>
      <w:r w:rsidR="00A804CD" w:rsidRPr="00596F50">
        <w:rPr>
          <w:rFonts w:eastAsia="SimSun"/>
        </w:rPr>
        <w:t xml:space="preserve"> for performing legal abortion</w:t>
      </w:r>
      <w:r w:rsidR="002745F5">
        <w:rPr>
          <w:rFonts w:eastAsia="SimSun"/>
        </w:rPr>
        <w:t>s,</w:t>
      </w:r>
      <w:r w:rsidR="00A804CD" w:rsidRPr="00596F50">
        <w:rPr>
          <w:rFonts w:eastAsia="SimSun"/>
        </w:rPr>
        <w:t xml:space="preserve"> in addition to threats to the life of the mother, such as rape or medi</w:t>
      </w:r>
      <w:r w:rsidR="00A32445" w:rsidRPr="00596F50">
        <w:rPr>
          <w:rFonts w:eastAsia="SimSun"/>
        </w:rPr>
        <w:t>c</w:t>
      </w:r>
      <w:r w:rsidR="00A804CD" w:rsidRPr="00596F50">
        <w:rPr>
          <w:rFonts w:eastAsia="SimSun"/>
        </w:rPr>
        <w:t xml:space="preserve">al or social indications. </w:t>
      </w:r>
      <w:r w:rsidRPr="00596F50">
        <w:rPr>
          <w:rFonts w:eastAsia="SimSun"/>
        </w:rPr>
        <w:t xml:space="preserve">What concrete measures have been taken to </w:t>
      </w:r>
      <w:r w:rsidR="00A32445" w:rsidRPr="00596F50">
        <w:rPr>
          <w:rFonts w:eastAsia="SimSun"/>
        </w:rPr>
        <w:t>develop a sexual and reproductive health programme, including a formal family planning programme?</w:t>
      </w:r>
    </w:p>
    <w:p w:rsidR="00122478" w:rsidRPr="00596F50" w:rsidRDefault="00596F50" w:rsidP="00596F50">
      <w:pPr>
        <w:pStyle w:val="H23G"/>
        <w:rPr>
          <w:rFonts w:eastAsia="SimSun"/>
          <w:lang w:val="en-US" w:eastAsia="zh-CN"/>
        </w:rPr>
      </w:pPr>
      <w:r>
        <w:rPr>
          <w:rFonts w:eastAsia="SimSun"/>
          <w:lang w:val="en-US" w:eastAsia="zh-CN"/>
        </w:rPr>
        <w:tab/>
      </w:r>
      <w:r>
        <w:rPr>
          <w:rFonts w:eastAsia="SimSun"/>
          <w:lang w:val="en-US" w:eastAsia="zh-CN"/>
        </w:rPr>
        <w:tab/>
      </w:r>
      <w:r w:rsidR="00122478" w:rsidRPr="00596F50">
        <w:rPr>
          <w:rFonts w:eastAsia="SimSun"/>
          <w:lang w:val="en-US" w:eastAsia="zh-CN"/>
        </w:rPr>
        <w:t>Disadvantaged groups of women</w:t>
      </w:r>
    </w:p>
    <w:p w:rsidR="00122478" w:rsidRPr="00596F50" w:rsidRDefault="00122478" w:rsidP="007A7EF2">
      <w:pPr>
        <w:pStyle w:val="SingleTxtG"/>
        <w:rPr>
          <w:rFonts w:eastAsia="SimSun"/>
        </w:rPr>
      </w:pPr>
      <w:r w:rsidRPr="00596F50">
        <w:rPr>
          <w:rFonts w:eastAsia="SimSun"/>
        </w:rPr>
        <w:t>2</w:t>
      </w:r>
      <w:r w:rsidR="00FB6990" w:rsidRPr="00596F50">
        <w:rPr>
          <w:rFonts w:eastAsia="SimSun"/>
        </w:rPr>
        <w:t>5</w:t>
      </w:r>
      <w:r w:rsidRPr="00596F50">
        <w:rPr>
          <w:rFonts w:eastAsia="SimSun"/>
        </w:rPr>
        <w:t xml:space="preserve">. Please </w:t>
      </w:r>
      <w:r w:rsidR="005E6539" w:rsidRPr="00596F50">
        <w:rPr>
          <w:rFonts w:eastAsia="SimSun"/>
        </w:rPr>
        <w:t xml:space="preserve">indicate whether the State party is taking any </w:t>
      </w:r>
      <w:r w:rsidRPr="00596F50">
        <w:rPr>
          <w:rFonts w:eastAsia="SimSun"/>
        </w:rPr>
        <w:t xml:space="preserve">measures, including temporary special measures, to </w:t>
      </w:r>
      <w:r w:rsidR="005E6539" w:rsidRPr="00596F50">
        <w:rPr>
          <w:rFonts w:eastAsia="SimSun"/>
        </w:rPr>
        <w:t xml:space="preserve">ensure </w:t>
      </w:r>
      <w:r w:rsidRPr="00596F50">
        <w:rPr>
          <w:rFonts w:eastAsia="SimSun"/>
        </w:rPr>
        <w:t xml:space="preserve">free access to education, health care and </w:t>
      </w:r>
      <w:r w:rsidR="005E6539" w:rsidRPr="00596F50">
        <w:rPr>
          <w:rFonts w:eastAsia="SimSun"/>
        </w:rPr>
        <w:t>birth certificates for stateless (Bidoon) women and girls</w:t>
      </w:r>
      <w:r w:rsidR="00EF4B77">
        <w:rPr>
          <w:rFonts w:eastAsia="SimSun"/>
        </w:rPr>
        <w:t xml:space="preserve"> (paras. 7-8 and </w:t>
      </w:r>
      <w:r w:rsidR="004E243D" w:rsidRPr="00596F50">
        <w:rPr>
          <w:rFonts w:eastAsia="SimSun"/>
        </w:rPr>
        <w:t>24 of the report)</w:t>
      </w:r>
      <w:r w:rsidR="005E6539" w:rsidRPr="00596F50">
        <w:rPr>
          <w:rFonts w:eastAsia="SimSun"/>
        </w:rPr>
        <w:t>.</w:t>
      </w:r>
    </w:p>
    <w:p w:rsidR="007F04FD" w:rsidRPr="00596F50" w:rsidRDefault="007F04FD" w:rsidP="007A7EF2">
      <w:pPr>
        <w:pStyle w:val="SingleTxtG"/>
        <w:rPr>
          <w:rFonts w:eastAsia="SimSun"/>
        </w:rPr>
      </w:pPr>
      <w:r w:rsidRPr="00596F50">
        <w:rPr>
          <w:rFonts w:eastAsia="SimSun"/>
        </w:rPr>
        <w:t>26. What concrete measures, including temporary special measures, is the State party taking to promote access to mainstream education</w:t>
      </w:r>
      <w:r w:rsidR="006B2C93" w:rsidRPr="00596F50">
        <w:rPr>
          <w:rFonts w:eastAsia="SimSun"/>
        </w:rPr>
        <w:t xml:space="preserve"> (para. 8 of the report)</w:t>
      </w:r>
      <w:r w:rsidRPr="00596F50">
        <w:rPr>
          <w:rFonts w:eastAsia="SimSun"/>
        </w:rPr>
        <w:t>, employment and cultural activities for women and girls with disabilities</w:t>
      </w:r>
      <w:r w:rsidR="006B2C93" w:rsidRPr="00596F50">
        <w:rPr>
          <w:rFonts w:eastAsia="SimSun"/>
        </w:rPr>
        <w:t>?</w:t>
      </w:r>
    </w:p>
    <w:p w:rsidR="002B0C8A" w:rsidRPr="00596F50" w:rsidRDefault="002B0C8A" w:rsidP="002745F5">
      <w:pPr>
        <w:pStyle w:val="SingleTxtG"/>
        <w:rPr>
          <w:rFonts w:eastAsia="SimSun"/>
        </w:rPr>
      </w:pPr>
      <w:r w:rsidRPr="00596F50">
        <w:rPr>
          <w:rFonts w:eastAsia="SimSun"/>
        </w:rPr>
        <w:t>2</w:t>
      </w:r>
      <w:r w:rsidR="00B131C5" w:rsidRPr="00596F50">
        <w:rPr>
          <w:rFonts w:eastAsia="SimSun"/>
        </w:rPr>
        <w:t>7</w:t>
      </w:r>
      <w:r w:rsidRPr="00596F50">
        <w:rPr>
          <w:rFonts w:eastAsia="SimSun"/>
        </w:rPr>
        <w:t>.</w:t>
      </w:r>
      <w:r w:rsidR="00B131C5" w:rsidRPr="00596F50">
        <w:rPr>
          <w:rFonts w:eastAsia="SimSun"/>
        </w:rPr>
        <w:t xml:space="preserve"> Please provide information on any </w:t>
      </w:r>
      <w:r w:rsidRPr="00596F50">
        <w:rPr>
          <w:rFonts w:eastAsia="SimSun"/>
        </w:rPr>
        <w:t xml:space="preserve">measures taken </w:t>
      </w:r>
      <w:r w:rsidR="00B131C5" w:rsidRPr="00596F50">
        <w:rPr>
          <w:rFonts w:eastAsia="SimSun"/>
        </w:rPr>
        <w:t xml:space="preserve">or envisaged </w:t>
      </w:r>
      <w:r w:rsidRPr="00596F50">
        <w:rPr>
          <w:rFonts w:eastAsia="SimSun"/>
        </w:rPr>
        <w:t xml:space="preserve">to regularize the status of refugees recognized under the mandate of UNHCR </w:t>
      </w:r>
      <w:r w:rsidR="007F04FD" w:rsidRPr="00596F50">
        <w:rPr>
          <w:rFonts w:eastAsia="SimSun"/>
        </w:rPr>
        <w:t>in order to provide them with access to basic rights, including education and health care for refugee women and girls. In this regard, please indicate whether the State party considers acceding to the 1951 Convention on the Status of Refugees and its 1967 Protocol.</w:t>
      </w:r>
    </w:p>
    <w:p w:rsidR="00C71147" w:rsidRPr="00596F50" w:rsidRDefault="00596F50" w:rsidP="00596F50">
      <w:pPr>
        <w:pStyle w:val="H23G"/>
        <w:rPr>
          <w:rFonts w:eastAsia="SimSun"/>
          <w:lang w:val="en-US" w:eastAsia="zh-CN"/>
        </w:rPr>
      </w:pPr>
      <w:r>
        <w:rPr>
          <w:rFonts w:eastAsia="SimSun"/>
          <w:lang w:val="en-US" w:eastAsia="zh-CN"/>
        </w:rPr>
        <w:tab/>
      </w:r>
      <w:r>
        <w:rPr>
          <w:rFonts w:eastAsia="SimSun"/>
          <w:lang w:val="en-US" w:eastAsia="zh-CN"/>
        </w:rPr>
        <w:tab/>
      </w:r>
      <w:r w:rsidR="00C71147" w:rsidRPr="00596F50">
        <w:rPr>
          <w:rFonts w:eastAsia="SimSun"/>
          <w:lang w:val="en-US" w:eastAsia="zh-CN"/>
        </w:rPr>
        <w:t>Equality before the law</w:t>
      </w:r>
    </w:p>
    <w:p w:rsidR="00122478" w:rsidRPr="00596F50" w:rsidRDefault="004E243D" w:rsidP="002745F5">
      <w:pPr>
        <w:pStyle w:val="SingleTxtG"/>
        <w:rPr>
          <w:rFonts w:eastAsia="SimSun"/>
        </w:rPr>
      </w:pPr>
      <w:r w:rsidRPr="00596F50">
        <w:rPr>
          <w:rFonts w:eastAsia="SimSun"/>
        </w:rPr>
        <w:t>2</w:t>
      </w:r>
      <w:r w:rsidR="00B131C5" w:rsidRPr="00596F50">
        <w:rPr>
          <w:rFonts w:eastAsia="SimSun"/>
        </w:rPr>
        <w:t>8</w:t>
      </w:r>
      <w:r w:rsidR="00C71147" w:rsidRPr="00596F50">
        <w:rPr>
          <w:rFonts w:eastAsia="SimSun"/>
        </w:rPr>
        <w:t>. What measures is the State party taking to ensure th</w:t>
      </w:r>
      <w:r w:rsidR="006C2B16" w:rsidRPr="00596F50">
        <w:rPr>
          <w:rFonts w:eastAsia="SimSun"/>
        </w:rPr>
        <w:t>at the testimony of women carries equal weight as that of men in proceedings before the family courts</w:t>
      </w:r>
      <w:r w:rsidR="0009427E" w:rsidRPr="00596F50">
        <w:rPr>
          <w:rFonts w:eastAsia="SimSun"/>
        </w:rPr>
        <w:t>, where the testimony of one man is equal to that of two women?</w:t>
      </w:r>
    </w:p>
    <w:p w:rsidR="00C71147" w:rsidRPr="00596F50" w:rsidRDefault="00596F50" w:rsidP="00596F50">
      <w:pPr>
        <w:pStyle w:val="H23G"/>
        <w:rPr>
          <w:rFonts w:eastAsia="SimSun"/>
          <w:lang w:val="en-US" w:eastAsia="zh-CN"/>
        </w:rPr>
      </w:pPr>
      <w:r>
        <w:rPr>
          <w:rFonts w:eastAsia="SimSun"/>
          <w:lang w:val="en-US" w:eastAsia="zh-CN"/>
        </w:rPr>
        <w:tab/>
      </w:r>
      <w:r>
        <w:rPr>
          <w:rFonts w:eastAsia="SimSun"/>
          <w:lang w:val="en-US" w:eastAsia="zh-CN"/>
        </w:rPr>
        <w:tab/>
      </w:r>
      <w:r w:rsidR="00C71147" w:rsidRPr="00596F50">
        <w:rPr>
          <w:rFonts w:eastAsia="SimSun"/>
          <w:lang w:val="en-US" w:eastAsia="zh-CN"/>
        </w:rPr>
        <w:t>Marriage and family</w:t>
      </w:r>
    </w:p>
    <w:p w:rsidR="00C71147" w:rsidRDefault="00B131C5" w:rsidP="00D05DAE">
      <w:pPr>
        <w:pStyle w:val="SingleTxtG"/>
        <w:rPr>
          <w:rFonts w:eastAsia="SimSun"/>
        </w:rPr>
      </w:pPr>
      <w:r w:rsidRPr="00596F50">
        <w:rPr>
          <w:rFonts w:eastAsia="SimSun"/>
        </w:rPr>
        <w:t>29</w:t>
      </w:r>
      <w:r w:rsidR="00C71147" w:rsidRPr="00596F50">
        <w:rPr>
          <w:rFonts w:eastAsia="SimSun"/>
        </w:rPr>
        <w:t>. What step</w:t>
      </w:r>
      <w:r w:rsidR="00633027" w:rsidRPr="00596F50">
        <w:rPr>
          <w:rFonts w:eastAsia="SimSun"/>
        </w:rPr>
        <w:t xml:space="preserve">s </w:t>
      </w:r>
      <w:r w:rsidR="00B46DCA" w:rsidRPr="00596F50">
        <w:rPr>
          <w:rFonts w:eastAsia="SimSun"/>
        </w:rPr>
        <w:t>is the State party taking</w:t>
      </w:r>
      <w:r w:rsidR="00633027" w:rsidRPr="00596F50">
        <w:rPr>
          <w:rFonts w:eastAsia="SimSun"/>
        </w:rPr>
        <w:t xml:space="preserve"> to </w:t>
      </w:r>
      <w:r w:rsidR="00B46DCA" w:rsidRPr="00596F50">
        <w:rPr>
          <w:rFonts w:eastAsia="SimSun"/>
        </w:rPr>
        <w:t xml:space="preserve">bring </w:t>
      </w:r>
      <w:r w:rsidR="00C71147" w:rsidRPr="00596F50">
        <w:rPr>
          <w:rFonts w:eastAsia="SimSun"/>
        </w:rPr>
        <w:t xml:space="preserve">discriminatory </w:t>
      </w:r>
      <w:r w:rsidR="000B03D7" w:rsidRPr="00596F50">
        <w:rPr>
          <w:rFonts w:eastAsia="SimSun"/>
        </w:rPr>
        <w:t>provisions contained in its Personal Status Act</w:t>
      </w:r>
      <w:r w:rsidR="00B46DCA" w:rsidRPr="00596F50">
        <w:rPr>
          <w:rFonts w:eastAsia="SimSun"/>
        </w:rPr>
        <w:t xml:space="preserve"> into conformity with the Convention, </w:t>
      </w:r>
      <w:r w:rsidR="000B03D7" w:rsidRPr="00596F50">
        <w:rPr>
          <w:rFonts w:eastAsia="SimSun"/>
        </w:rPr>
        <w:t>i</w:t>
      </w:r>
      <w:r w:rsidR="00B46DCA" w:rsidRPr="00596F50">
        <w:rPr>
          <w:rFonts w:eastAsia="SimSun"/>
        </w:rPr>
        <w:t xml:space="preserve">ncluding </w:t>
      </w:r>
      <w:r w:rsidR="006C2B16" w:rsidRPr="00596F50">
        <w:rPr>
          <w:rFonts w:eastAsia="SimSun"/>
        </w:rPr>
        <w:t>the prohibition for Muslim</w:t>
      </w:r>
      <w:r w:rsidR="00633027" w:rsidRPr="00596F50">
        <w:rPr>
          <w:rFonts w:eastAsia="SimSun"/>
        </w:rPr>
        <w:t xml:space="preserve"> women to marry non-Muslim men, </w:t>
      </w:r>
      <w:r w:rsidR="00EC5059" w:rsidRPr="00596F50">
        <w:rPr>
          <w:rFonts w:eastAsia="SimSun"/>
        </w:rPr>
        <w:t xml:space="preserve">restrictions on women’s right to divorce (see para. 112 of the report), as well as on </w:t>
      </w:r>
      <w:r w:rsidR="00633027" w:rsidRPr="00596F50">
        <w:rPr>
          <w:rFonts w:eastAsia="SimSun"/>
        </w:rPr>
        <w:t xml:space="preserve">the </w:t>
      </w:r>
      <w:r w:rsidR="00EC5059" w:rsidRPr="00596F50">
        <w:rPr>
          <w:rFonts w:eastAsia="SimSun"/>
        </w:rPr>
        <w:t xml:space="preserve">inheritance rights of Sunni women who must share their deceased husband’s property with his male relatives, and the </w:t>
      </w:r>
      <w:r w:rsidR="00633027" w:rsidRPr="00596F50">
        <w:rPr>
          <w:rFonts w:eastAsia="SimSun"/>
        </w:rPr>
        <w:t xml:space="preserve">possibility for husbands to </w:t>
      </w:r>
      <w:r w:rsidR="00EC5059" w:rsidRPr="00596F50">
        <w:rPr>
          <w:rFonts w:eastAsia="SimSun"/>
        </w:rPr>
        <w:t xml:space="preserve">apply for travel bans </w:t>
      </w:r>
      <w:r w:rsidRPr="00596F50">
        <w:rPr>
          <w:rFonts w:eastAsia="SimSun"/>
        </w:rPr>
        <w:t xml:space="preserve">to be imposed </w:t>
      </w:r>
      <w:r w:rsidR="00EC5059" w:rsidRPr="00596F50">
        <w:rPr>
          <w:rFonts w:eastAsia="SimSun"/>
        </w:rPr>
        <w:t>on their wives</w:t>
      </w:r>
      <w:r w:rsidR="00D05DAE">
        <w:rPr>
          <w:rFonts w:eastAsia="SimSun"/>
        </w:rPr>
        <w:t xml:space="preserve"> (</w:t>
      </w:r>
      <w:r w:rsidR="00D05DAE">
        <w:rPr>
          <w:rFonts w:eastAsia="SimSun"/>
          <w:szCs w:val="18"/>
          <w:lang w:val="en-US" w:eastAsia="zh-CN"/>
        </w:rPr>
        <w:t>CEDAW/C/KWT/CO/2, at paras. 66-67)</w:t>
      </w:r>
      <w:r w:rsidR="00C71147" w:rsidRPr="00596F50">
        <w:rPr>
          <w:rFonts w:eastAsia="SimSun"/>
        </w:rPr>
        <w:t>?</w:t>
      </w:r>
    </w:p>
    <w:p w:rsidR="00E80AB6" w:rsidRPr="00596F50" w:rsidRDefault="00E80AB6" w:rsidP="007A7EF2">
      <w:pPr>
        <w:pStyle w:val="SingleTxtG"/>
        <w:rPr>
          <w:rFonts w:eastAsia="SimSun"/>
        </w:rPr>
      </w:pPr>
      <w:r>
        <w:rPr>
          <w:rFonts w:eastAsia="SimSun"/>
        </w:rPr>
        <w:t>30. Please indicate whether the State party considers withdrawing its reservation to article 16, paragraph 1 (f), of the Convention</w:t>
      </w:r>
      <w:r w:rsidR="00372DAB">
        <w:rPr>
          <w:rFonts w:eastAsia="SimSun"/>
        </w:rPr>
        <w:t>, as recommended by the Committee (CEDAW/C</w:t>
      </w:r>
      <w:r w:rsidR="0076377D">
        <w:rPr>
          <w:rFonts w:eastAsia="SimSun"/>
        </w:rPr>
        <w:t>/</w:t>
      </w:r>
      <w:r w:rsidR="00372DAB">
        <w:rPr>
          <w:rFonts w:eastAsia="SimSun"/>
        </w:rPr>
        <w:t>KWT/CO/2, para. 61)</w:t>
      </w:r>
      <w:r w:rsidR="002A1650">
        <w:rPr>
          <w:rFonts w:eastAsia="SimSun"/>
        </w:rPr>
        <w:t>.</w:t>
      </w:r>
    </w:p>
    <w:p w:rsidR="004C51F9" w:rsidRPr="00596F50" w:rsidRDefault="00B131C5" w:rsidP="007A7EF2">
      <w:pPr>
        <w:pStyle w:val="SingleTxtG"/>
        <w:rPr>
          <w:rFonts w:eastAsia="SimSun"/>
        </w:rPr>
      </w:pPr>
      <w:r w:rsidRPr="00596F50">
        <w:rPr>
          <w:rFonts w:eastAsia="SimSun"/>
        </w:rPr>
        <w:t>3</w:t>
      </w:r>
      <w:r w:rsidR="002A1650">
        <w:rPr>
          <w:rFonts w:eastAsia="SimSun"/>
        </w:rPr>
        <w:t>1</w:t>
      </w:r>
      <w:r w:rsidR="00C71147" w:rsidRPr="00596F50">
        <w:rPr>
          <w:rFonts w:eastAsia="SimSun"/>
        </w:rPr>
        <w:t xml:space="preserve">. Please </w:t>
      </w:r>
      <w:r w:rsidR="0022447E" w:rsidRPr="00596F50">
        <w:rPr>
          <w:rFonts w:eastAsia="SimSun"/>
        </w:rPr>
        <w:t xml:space="preserve">indicate whether the State party is taking steps to raise the </w:t>
      </w:r>
      <w:r w:rsidR="00C71147" w:rsidRPr="00596F50">
        <w:rPr>
          <w:rFonts w:eastAsia="SimSun"/>
        </w:rPr>
        <w:t xml:space="preserve">minimum age of marriage </w:t>
      </w:r>
      <w:r w:rsidR="0022447E" w:rsidRPr="00596F50">
        <w:rPr>
          <w:rFonts w:eastAsia="SimSun"/>
        </w:rPr>
        <w:t xml:space="preserve">for women and men from 15 and 17 years, respectively (para. 110 of the report), to 18 </w:t>
      </w:r>
      <w:r w:rsidR="00C71147" w:rsidRPr="00596F50">
        <w:rPr>
          <w:rFonts w:eastAsia="SimSun"/>
        </w:rPr>
        <w:t>years</w:t>
      </w:r>
      <w:r w:rsidR="0022447E" w:rsidRPr="00596F50">
        <w:rPr>
          <w:rFonts w:eastAsia="SimSun"/>
        </w:rPr>
        <w:t>, as recommended by the Committee. What measures are being taken to prevent even earlier marriages within tribal groups?</w:t>
      </w:r>
    </w:p>
    <w:p w:rsidR="00A76E00" w:rsidRPr="00596F50" w:rsidRDefault="00596F50" w:rsidP="00596F50">
      <w:pPr>
        <w:pStyle w:val="H23G"/>
        <w:rPr>
          <w:rFonts w:eastAsia="SimSun"/>
          <w:lang w:val="en-US" w:eastAsia="zh-CN"/>
        </w:rPr>
      </w:pPr>
      <w:r>
        <w:rPr>
          <w:rFonts w:eastAsia="SimSun"/>
          <w:lang w:val="en-US" w:eastAsia="zh-CN"/>
        </w:rPr>
        <w:tab/>
      </w:r>
      <w:r>
        <w:rPr>
          <w:rFonts w:eastAsia="SimSun"/>
          <w:lang w:val="en-US" w:eastAsia="zh-CN"/>
        </w:rPr>
        <w:tab/>
      </w:r>
      <w:r w:rsidR="00A76E00" w:rsidRPr="00596F50">
        <w:rPr>
          <w:rFonts w:eastAsia="SimSun"/>
          <w:lang w:val="en-US" w:eastAsia="zh-CN"/>
        </w:rPr>
        <w:t>Amendment to article 20, paragraph 1, of the Convention</w:t>
      </w:r>
    </w:p>
    <w:p w:rsidR="00A76E00" w:rsidRDefault="002A1650" w:rsidP="00596F50">
      <w:pPr>
        <w:pStyle w:val="SingleTxtG"/>
        <w:rPr>
          <w:rFonts w:eastAsia="SimSun"/>
        </w:rPr>
      </w:pPr>
      <w:r>
        <w:rPr>
          <w:rFonts w:eastAsia="SimSun"/>
        </w:rPr>
        <w:t>32</w:t>
      </w:r>
      <w:r w:rsidR="00A76E00" w:rsidRPr="00596F50">
        <w:rPr>
          <w:rFonts w:eastAsia="SimSun"/>
        </w:rPr>
        <w:t>. Please describe any progress made towards acceptance of the amendment to article 20, paragraph 1, of the Convention concerning the meeting time of the Committee.</w:t>
      </w:r>
    </w:p>
    <w:p w:rsidR="00596F50" w:rsidRPr="00596F50" w:rsidRDefault="00596F50" w:rsidP="00596F50">
      <w:pPr>
        <w:pStyle w:val="SingleTxtG"/>
        <w:spacing w:before="240" w:after="0"/>
        <w:jc w:val="center"/>
        <w:rPr>
          <w:rFonts w:eastAsia="SimSun"/>
          <w:u w:val="single"/>
        </w:rPr>
      </w:pPr>
      <w:r>
        <w:rPr>
          <w:rFonts w:eastAsia="SimSun"/>
          <w:u w:val="single"/>
        </w:rPr>
        <w:tab/>
      </w:r>
      <w:r>
        <w:rPr>
          <w:rFonts w:eastAsia="SimSun"/>
          <w:u w:val="single"/>
        </w:rPr>
        <w:tab/>
      </w:r>
      <w:r>
        <w:rPr>
          <w:rFonts w:eastAsia="SimSun"/>
          <w:u w:val="single"/>
        </w:rPr>
        <w:tab/>
      </w:r>
    </w:p>
    <w:sectPr w:rsidR="00596F50" w:rsidRPr="00596F50"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839" w:rsidRDefault="00C86839"/>
  </w:endnote>
  <w:endnote w:type="continuationSeparator" w:id="0">
    <w:p w:rsidR="00C86839" w:rsidRDefault="00C86839"/>
  </w:endnote>
  <w:endnote w:type="continuationNotice" w:id="1">
    <w:p w:rsidR="00C86839" w:rsidRDefault="00C868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60B" w:rsidRPr="00071814" w:rsidRDefault="0043060B"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Pr>
        <w:b/>
        <w:noProof/>
        <w:sz w:val="18"/>
      </w:rPr>
      <w:t>4</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60B" w:rsidRPr="00071814" w:rsidRDefault="0043060B"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Pr>
        <w:b/>
        <w:noProof/>
        <w:sz w:val="18"/>
      </w:rPr>
      <w:t>5</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60B" w:rsidRPr="00071814" w:rsidRDefault="0043060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GE.11-41485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839" w:rsidRPr="000B175B" w:rsidRDefault="00C86839" w:rsidP="000B175B">
      <w:pPr>
        <w:tabs>
          <w:tab w:val="right" w:pos="2155"/>
        </w:tabs>
        <w:spacing w:after="80"/>
        <w:ind w:left="680"/>
        <w:rPr>
          <w:u w:val="single"/>
        </w:rPr>
      </w:pPr>
      <w:r>
        <w:rPr>
          <w:u w:val="single"/>
        </w:rPr>
        <w:tab/>
      </w:r>
    </w:p>
  </w:footnote>
  <w:footnote w:type="continuationSeparator" w:id="0">
    <w:p w:rsidR="00C86839" w:rsidRPr="00FC68B7" w:rsidRDefault="00C86839" w:rsidP="00FC68B7">
      <w:pPr>
        <w:tabs>
          <w:tab w:val="left" w:pos="2155"/>
        </w:tabs>
        <w:spacing w:after="80"/>
        <w:ind w:left="680"/>
        <w:rPr>
          <w:u w:val="single"/>
        </w:rPr>
      </w:pPr>
      <w:r>
        <w:rPr>
          <w:u w:val="single"/>
        </w:rPr>
        <w:tab/>
      </w:r>
    </w:p>
  </w:footnote>
  <w:footnote w:type="continuationNotice" w:id="1">
    <w:p w:rsidR="00C86839" w:rsidRDefault="00C86839"/>
  </w:footnote>
  <w:footnote w:id="2">
    <w:p w:rsidR="0043060B" w:rsidRPr="002B0CB7" w:rsidRDefault="0043060B" w:rsidP="0076377D">
      <w:pPr>
        <w:pStyle w:val="FootnoteText"/>
        <w:widowControl w:val="0"/>
        <w:tabs>
          <w:tab w:val="clear" w:pos="1021"/>
          <w:tab w:val="right" w:pos="1020"/>
        </w:tabs>
        <w:rPr>
          <w:lang w:val="en-US"/>
        </w:rPr>
      </w:pPr>
      <w:r>
        <w:tab/>
      </w:r>
      <w:r>
        <w:rPr>
          <w:rStyle w:val="FootnoteReference"/>
        </w:rPr>
        <w:footnoteRef/>
      </w:r>
      <w:r>
        <w:tab/>
      </w:r>
      <w:r w:rsidRPr="006D1649">
        <w:rPr>
          <w:szCs w:val="18"/>
          <w:lang w:val="en-US"/>
        </w:rPr>
        <w:t xml:space="preserve">Report of the Working Group on the Universal Periodic Review: </w:t>
      </w:r>
      <w:smartTag w:uri="urn:schemas-microsoft-com:office:smarttags" w:element="country-region">
        <w:smartTag w:uri="urn:schemas-microsoft-com:office:smarttags" w:element="place">
          <w:r w:rsidRPr="006D1649">
            <w:rPr>
              <w:szCs w:val="18"/>
              <w:lang w:val="en-US"/>
            </w:rPr>
            <w:t>Kuwait</w:t>
          </w:r>
        </w:smartTag>
      </w:smartTag>
      <w:r w:rsidRPr="006D1649">
        <w:rPr>
          <w:szCs w:val="18"/>
          <w:lang w:val="en-US"/>
        </w:rPr>
        <w:t xml:space="preserve"> </w:t>
      </w:r>
      <w:r>
        <w:rPr>
          <w:szCs w:val="18"/>
          <w:lang w:val="en-US"/>
        </w:rPr>
        <w:t>(</w:t>
      </w:r>
      <w:r w:rsidRPr="006D1649">
        <w:rPr>
          <w:szCs w:val="18"/>
          <w:lang w:val="en-US"/>
        </w:rPr>
        <w:t>A/HRC/15/15</w:t>
      </w:r>
      <w:r>
        <w:rPr>
          <w:szCs w:val="18"/>
          <w:lang w:val="en-US"/>
        </w:rPr>
        <w:t>)</w:t>
      </w:r>
      <w:r w:rsidRPr="006D1649">
        <w:rPr>
          <w:szCs w:val="18"/>
          <w:lang w:val="en-US"/>
        </w:rPr>
        <w:t>, para. 80</w:t>
      </w:r>
      <w:r>
        <w:rPr>
          <w:szCs w:val="18"/>
          <w:lang w:val="en-US"/>
        </w:rPr>
        <w:t>.</w:t>
      </w:r>
    </w:p>
  </w:footnote>
  <w:footnote w:id="3">
    <w:p w:rsidR="0043060B" w:rsidRPr="002B0CB7" w:rsidRDefault="0043060B" w:rsidP="00890705">
      <w:pPr>
        <w:pStyle w:val="FootnoteText"/>
        <w:widowControl w:val="0"/>
        <w:tabs>
          <w:tab w:val="clear" w:pos="1021"/>
          <w:tab w:val="right" w:pos="1020"/>
        </w:tabs>
        <w:rPr>
          <w:lang w:val="en-US"/>
        </w:rPr>
      </w:pPr>
      <w:r>
        <w:tab/>
      </w:r>
      <w:r>
        <w:rPr>
          <w:rStyle w:val="FootnoteReference"/>
        </w:rPr>
        <w:footnoteRef/>
      </w:r>
      <w:r>
        <w:tab/>
      </w:r>
      <w:r>
        <w:rPr>
          <w:szCs w:val="18"/>
          <w:lang w:val="en-US"/>
        </w:rPr>
        <w:t>Ibid.</w:t>
      </w:r>
      <w:r w:rsidRPr="001C4715">
        <w:rPr>
          <w:szCs w:val="18"/>
          <w:lang w:val="en-US"/>
        </w:rPr>
        <w:t>, para</w:t>
      </w:r>
      <w:r>
        <w:rPr>
          <w:szCs w:val="18"/>
          <w:lang w:val="en-US"/>
        </w:rPr>
        <w:t>s. 79.13 and 79.17-79.20.</w:t>
      </w:r>
    </w:p>
  </w:footnote>
  <w:footnote w:id="4">
    <w:p w:rsidR="0043060B" w:rsidRPr="002B0CB7" w:rsidRDefault="0043060B" w:rsidP="00384F40">
      <w:pPr>
        <w:pStyle w:val="FootnoteText"/>
        <w:widowControl w:val="0"/>
        <w:tabs>
          <w:tab w:val="clear" w:pos="1021"/>
          <w:tab w:val="right" w:pos="1020"/>
        </w:tabs>
        <w:rPr>
          <w:lang w:val="en-US"/>
        </w:rPr>
      </w:pPr>
      <w:r>
        <w:tab/>
      </w:r>
      <w:r>
        <w:rPr>
          <w:rStyle w:val="FootnoteReference"/>
        </w:rPr>
        <w:footnoteRef/>
      </w:r>
      <w:r>
        <w:tab/>
      </w:r>
      <w:r>
        <w:rPr>
          <w:rFonts w:eastAsia="SimSun"/>
          <w:szCs w:val="18"/>
          <w:lang w:val="en-US" w:eastAsia="zh-CN"/>
        </w:rPr>
        <w:t xml:space="preserve">Ibid., </w:t>
      </w:r>
      <w:r w:rsidRPr="001C4715">
        <w:rPr>
          <w:szCs w:val="18"/>
          <w:lang w:val="en-US"/>
        </w:rPr>
        <w:t>paras. 79.4 and 79.45</w:t>
      </w:r>
      <w:r>
        <w:rPr>
          <w:szCs w:val="18"/>
          <w:lang w:val="en-US"/>
        </w:rPr>
        <w:t>. S</w:t>
      </w:r>
      <w:r w:rsidRPr="001C4715">
        <w:rPr>
          <w:szCs w:val="18"/>
          <w:lang w:val="en-US"/>
        </w:rPr>
        <w:t xml:space="preserve">ee also </w:t>
      </w:r>
      <w:r>
        <w:rPr>
          <w:szCs w:val="18"/>
          <w:lang w:val="en-US"/>
        </w:rPr>
        <w:t>Views on conclusions and/or recommendations, voluntary commitments and replies presented by the State under review (</w:t>
      </w:r>
      <w:r w:rsidRPr="001C4715">
        <w:rPr>
          <w:szCs w:val="18"/>
          <w:lang w:val="en-US"/>
        </w:rPr>
        <w:t>A/HRC/15/15/Add.1</w:t>
      </w:r>
      <w:r>
        <w:rPr>
          <w:szCs w:val="18"/>
          <w:lang w:val="en-US"/>
        </w:rPr>
        <w:t>),</w:t>
      </w:r>
      <w:r w:rsidRPr="001C4715">
        <w:rPr>
          <w:szCs w:val="18"/>
          <w:lang w:val="en-US"/>
        </w:rPr>
        <w:t xml:space="preserve"> para. 82.14</w:t>
      </w:r>
      <w:r>
        <w:rPr>
          <w:szCs w:val="18"/>
          <w:lang w:val="en-US"/>
        </w:rPr>
        <w:t>.</w:t>
      </w:r>
    </w:p>
  </w:footnote>
  <w:footnote w:id="5">
    <w:p w:rsidR="0043060B" w:rsidRPr="002B0CB7" w:rsidRDefault="0043060B" w:rsidP="0076377D">
      <w:pPr>
        <w:pStyle w:val="FootnoteText"/>
        <w:widowControl w:val="0"/>
        <w:tabs>
          <w:tab w:val="clear" w:pos="1021"/>
          <w:tab w:val="right" w:pos="1020"/>
        </w:tabs>
        <w:rPr>
          <w:lang w:val="en-US"/>
        </w:rPr>
      </w:pPr>
      <w:r>
        <w:tab/>
      </w:r>
      <w:r>
        <w:rPr>
          <w:rStyle w:val="FootnoteReference"/>
        </w:rPr>
        <w:footnoteRef/>
      </w:r>
      <w:r>
        <w:tab/>
      </w:r>
      <w:r w:rsidRPr="00BB6E0C">
        <w:rPr>
          <w:szCs w:val="18"/>
          <w:lang w:val="en-US"/>
        </w:rPr>
        <w:t xml:space="preserve">Report of the Working Group on the Universal Periodic Review: </w:t>
      </w:r>
      <w:smartTag w:uri="urn:schemas-microsoft-com:office:smarttags" w:element="country-region">
        <w:smartTag w:uri="urn:schemas-microsoft-com:office:smarttags" w:element="place">
          <w:r w:rsidRPr="00BB6E0C">
            <w:rPr>
              <w:szCs w:val="18"/>
              <w:lang w:val="en-US"/>
            </w:rPr>
            <w:t>Kuwait</w:t>
          </w:r>
        </w:smartTag>
      </w:smartTag>
      <w:r w:rsidRPr="00BB6E0C">
        <w:rPr>
          <w:szCs w:val="18"/>
          <w:lang w:val="en-US"/>
        </w:rPr>
        <w:t xml:space="preserve"> </w:t>
      </w:r>
      <w:r>
        <w:rPr>
          <w:szCs w:val="18"/>
          <w:lang w:val="en-US"/>
        </w:rPr>
        <w:t>(</w:t>
      </w:r>
      <w:r w:rsidRPr="00BB6E0C">
        <w:rPr>
          <w:szCs w:val="18"/>
          <w:lang w:val="en-US"/>
        </w:rPr>
        <w:t>A/HRC/15/15</w:t>
      </w:r>
      <w:r>
        <w:rPr>
          <w:szCs w:val="18"/>
          <w:lang w:val="en-US"/>
        </w:rPr>
        <w:t>)</w:t>
      </w:r>
      <w:r w:rsidRPr="00BB6E0C">
        <w:rPr>
          <w:szCs w:val="18"/>
          <w:lang w:val="en-US"/>
        </w:rPr>
        <w:t>, para</w:t>
      </w:r>
      <w:r>
        <w:rPr>
          <w:szCs w:val="18"/>
          <w:lang w:val="en-US"/>
        </w:rPr>
        <w:t>s. 79.7 and 79.56.</w:t>
      </w:r>
    </w:p>
  </w:footnote>
  <w:footnote w:id="6">
    <w:p w:rsidR="0043060B" w:rsidRPr="002B0CB7" w:rsidRDefault="0043060B" w:rsidP="00B43BD3">
      <w:pPr>
        <w:pStyle w:val="FootnoteText"/>
        <w:widowControl w:val="0"/>
        <w:tabs>
          <w:tab w:val="clear" w:pos="1021"/>
          <w:tab w:val="right" w:pos="1020"/>
        </w:tabs>
        <w:rPr>
          <w:lang w:val="en-US"/>
        </w:rPr>
      </w:pPr>
      <w:r>
        <w:tab/>
      </w:r>
      <w:r>
        <w:rPr>
          <w:rStyle w:val="FootnoteReference"/>
        </w:rPr>
        <w:footnoteRef/>
      </w:r>
      <w:r>
        <w:tab/>
        <w:t xml:space="preserve"> See also</w:t>
      </w:r>
      <w:r>
        <w:rPr>
          <w:szCs w:val="18"/>
          <w:lang w:val="en-US"/>
        </w:rPr>
        <w:t>Views on conclusions and/or recommendations, voluntary commitments and replies presented by the State under review (</w:t>
      </w:r>
      <w:r w:rsidRPr="001C4715">
        <w:rPr>
          <w:szCs w:val="18"/>
          <w:lang w:val="en-US"/>
        </w:rPr>
        <w:t>A/HRC/15/15/Add.1</w:t>
      </w:r>
      <w:r>
        <w:rPr>
          <w:szCs w:val="18"/>
          <w:lang w:val="en-US"/>
        </w:rPr>
        <w:t>)</w:t>
      </w:r>
      <w:r w:rsidRPr="001C4715">
        <w:rPr>
          <w:szCs w:val="18"/>
          <w:lang w:val="en-US"/>
        </w:rPr>
        <w:t xml:space="preserve">, </w:t>
      </w:r>
      <w:r>
        <w:rPr>
          <w:szCs w:val="18"/>
          <w:lang w:val="en-US"/>
        </w:rPr>
        <w:t>paras. 82.18-82.19.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60B" w:rsidRPr="00331B49" w:rsidRDefault="0043060B" w:rsidP="005D6853">
    <w:pPr>
      <w:pStyle w:val="Header"/>
      <w:rPr>
        <w:lang w:val="es-ES_tradnl"/>
      </w:rPr>
    </w:pPr>
    <w:r>
      <w:rPr>
        <w:lang w:val="es-ES_tradnl"/>
      </w:rPr>
      <w:t>CEDAW/C/KWT/Q/3-4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60B" w:rsidRPr="00331B49" w:rsidRDefault="0043060B" w:rsidP="005D6853">
    <w:pPr>
      <w:pStyle w:val="Header"/>
      <w:jc w:val="right"/>
      <w:rPr>
        <w:lang w:val="es-ES_tradnl"/>
      </w:rPr>
    </w:pPr>
    <w:r>
      <w:rPr>
        <w:lang w:val="es-ES_tradnl"/>
      </w:rPr>
      <w:t>CEDAW/C/KWT/Q/3-4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60B" w:rsidRDefault="004306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4BF7"/>
    <w:rsid w:val="000119AB"/>
    <w:rsid w:val="000263A0"/>
    <w:rsid w:val="00050F6B"/>
    <w:rsid w:val="00071814"/>
    <w:rsid w:val="00072C8C"/>
    <w:rsid w:val="00086928"/>
    <w:rsid w:val="00087849"/>
    <w:rsid w:val="000931C0"/>
    <w:rsid w:val="0009427E"/>
    <w:rsid w:val="000A59EA"/>
    <w:rsid w:val="000B03D7"/>
    <w:rsid w:val="000B175B"/>
    <w:rsid w:val="000B3A0F"/>
    <w:rsid w:val="000C2695"/>
    <w:rsid w:val="000E0415"/>
    <w:rsid w:val="000F3B0F"/>
    <w:rsid w:val="00105AF9"/>
    <w:rsid w:val="00110361"/>
    <w:rsid w:val="00110DD0"/>
    <w:rsid w:val="00113810"/>
    <w:rsid w:val="0012176F"/>
    <w:rsid w:val="00122478"/>
    <w:rsid w:val="001328C4"/>
    <w:rsid w:val="00132B15"/>
    <w:rsid w:val="00153132"/>
    <w:rsid w:val="0015449E"/>
    <w:rsid w:val="0018239C"/>
    <w:rsid w:val="001B4B04"/>
    <w:rsid w:val="001C4715"/>
    <w:rsid w:val="001C6663"/>
    <w:rsid w:val="001C7895"/>
    <w:rsid w:val="001D26DF"/>
    <w:rsid w:val="001E6F68"/>
    <w:rsid w:val="00211E0B"/>
    <w:rsid w:val="002236DF"/>
    <w:rsid w:val="00224365"/>
    <w:rsid w:val="0022447E"/>
    <w:rsid w:val="00271E91"/>
    <w:rsid w:val="002745F5"/>
    <w:rsid w:val="00290EA0"/>
    <w:rsid w:val="002A1650"/>
    <w:rsid w:val="002B0C8A"/>
    <w:rsid w:val="002B0CB7"/>
    <w:rsid w:val="002B61B0"/>
    <w:rsid w:val="002D4629"/>
    <w:rsid w:val="002D69E9"/>
    <w:rsid w:val="003107FA"/>
    <w:rsid w:val="00320114"/>
    <w:rsid w:val="003229D8"/>
    <w:rsid w:val="003313EC"/>
    <w:rsid w:val="00331B49"/>
    <w:rsid w:val="0033745A"/>
    <w:rsid w:val="00352DEC"/>
    <w:rsid w:val="00353BCE"/>
    <w:rsid w:val="00372DAB"/>
    <w:rsid w:val="00384F40"/>
    <w:rsid w:val="0039277A"/>
    <w:rsid w:val="003972E0"/>
    <w:rsid w:val="003C2CC4"/>
    <w:rsid w:val="003D4B23"/>
    <w:rsid w:val="00427D5A"/>
    <w:rsid w:val="0043060B"/>
    <w:rsid w:val="0043231D"/>
    <w:rsid w:val="004325CB"/>
    <w:rsid w:val="00446DE4"/>
    <w:rsid w:val="00466F3B"/>
    <w:rsid w:val="00466FCD"/>
    <w:rsid w:val="00481540"/>
    <w:rsid w:val="004A41CA"/>
    <w:rsid w:val="004B2657"/>
    <w:rsid w:val="004C51F9"/>
    <w:rsid w:val="004D3075"/>
    <w:rsid w:val="004E243D"/>
    <w:rsid w:val="004F1A49"/>
    <w:rsid w:val="00503228"/>
    <w:rsid w:val="00505384"/>
    <w:rsid w:val="0053408B"/>
    <w:rsid w:val="005420F2"/>
    <w:rsid w:val="005526D1"/>
    <w:rsid w:val="00557B45"/>
    <w:rsid w:val="00596F50"/>
    <w:rsid w:val="00597696"/>
    <w:rsid w:val="005A5764"/>
    <w:rsid w:val="005B3DB3"/>
    <w:rsid w:val="005B57C2"/>
    <w:rsid w:val="005C2232"/>
    <w:rsid w:val="005D1976"/>
    <w:rsid w:val="005D6853"/>
    <w:rsid w:val="005E6539"/>
    <w:rsid w:val="005F3C05"/>
    <w:rsid w:val="006058CA"/>
    <w:rsid w:val="00611FC4"/>
    <w:rsid w:val="006176FB"/>
    <w:rsid w:val="00627ED0"/>
    <w:rsid w:val="00633027"/>
    <w:rsid w:val="00640B26"/>
    <w:rsid w:val="00665595"/>
    <w:rsid w:val="006A7392"/>
    <w:rsid w:val="006B2C93"/>
    <w:rsid w:val="006C2B16"/>
    <w:rsid w:val="006D1649"/>
    <w:rsid w:val="006D71CA"/>
    <w:rsid w:val="006E564B"/>
    <w:rsid w:val="0072632A"/>
    <w:rsid w:val="00730386"/>
    <w:rsid w:val="007369EB"/>
    <w:rsid w:val="007457F8"/>
    <w:rsid w:val="0076377D"/>
    <w:rsid w:val="00780D0A"/>
    <w:rsid w:val="007A7EF2"/>
    <w:rsid w:val="007B6BA5"/>
    <w:rsid w:val="007C320E"/>
    <w:rsid w:val="007C3390"/>
    <w:rsid w:val="007C4F4B"/>
    <w:rsid w:val="007E7C13"/>
    <w:rsid w:val="007F04FD"/>
    <w:rsid w:val="007F05BB"/>
    <w:rsid w:val="007F0B83"/>
    <w:rsid w:val="007F6611"/>
    <w:rsid w:val="007F676A"/>
    <w:rsid w:val="00806509"/>
    <w:rsid w:val="008175E9"/>
    <w:rsid w:val="00821BB0"/>
    <w:rsid w:val="008242D7"/>
    <w:rsid w:val="008311A3"/>
    <w:rsid w:val="008459B2"/>
    <w:rsid w:val="0085667B"/>
    <w:rsid w:val="00871FD5"/>
    <w:rsid w:val="00890705"/>
    <w:rsid w:val="008979B1"/>
    <w:rsid w:val="008A5BEA"/>
    <w:rsid w:val="008A6B25"/>
    <w:rsid w:val="008A6C4F"/>
    <w:rsid w:val="008E0E46"/>
    <w:rsid w:val="008F0F1F"/>
    <w:rsid w:val="00904E46"/>
    <w:rsid w:val="00905448"/>
    <w:rsid w:val="00907AD2"/>
    <w:rsid w:val="00930768"/>
    <w:rsid w:val="00963CBA"/>
    <w:rsid w:val="00974A8D"/>
    <w:rsid w:val="009836F6"/>
    <w:rsid w:val="00991261"/>
    <w:rsid w:val="009954D6"/>
    <w:rsid w:val="009B656D"/>
    <w:rsid w:val="009F3A17"/>
    <w:rsid w:val="00A1427D"/>
    <w:rsid w:val="00A22C4E"/>
    <w:rsid w:val="00A32445"/>
    <w:rsid w:val="00A34E77"/>
    <w:rsid w:val="00A37D4B"/>
    <w:rsid w:val="00A70633"/>
    <w:rsid w:val="00A72F22"/>
    <w:rsid w:val="00A72F82"/>
    <w:rsid w:val="00A748A6"/>
    <w:rsid w:val="00A76E00"/>
    <w:rsid w:val="00A804CD"/>
    <w:rsid w:val="00A8154D"/>
    <w:rsid w:val="00A879A4"/>
    <w:rsid w:val="00A97389"/>
    <w:rsid w:val="00AB283C"/>
    <w:rsid w:val="00B131C5"/>
    <w:rsid w:val="00B30179"/>
    <w:rsid w:val="00B33EC0"/>
    <w:rsid w:val="00B43BD3"/>
    <w:rsid w:val="00B46DCA"/>
    <w:rsid w:val="00B81E12"/>
    <w:rsid w:val="00BB4629"/>
    <w:rsid w:val="00BB6E0C"/>
    <w:rsid w:val="00BC74E9"/>
    <w:rsid w:val="00BE4F74"/>
    <w:rsid w:val="00BE618E"/>
    <w:rsid w:val="00C17699"/>
    <w:rsid w:val="00C463DD"/>
    <w:rsid w:val="00C71147"/>
    <w:rsid w:val="00C745C3"/>
    <w:rsid w:val="00C86839"/>
    <w:rsid w:val="00CD4F19"/>
    <w:rsid w:val="00CE4A8F"/>
    <w:rsid w:val="00CE5805"/>
    <w:rsid w:val="00D01C8C"/>
    <w:rsid w:val="00D05DAE"/>
    <w:rsid w:val="00D2031B"/>
    <w:rsid w:val="00D2350F"/>
    <w:rsid w:val="00D25FE2"/>
    <w:rsid w:val="00D317BB"/>
    <w:rsid w:val="00D320A4"/>
    <w:rsid w:val="00D33D6E"/>
    <w:rsid w:val="00D43252"/>
    <w:rsid w:val="00D63193"/>
    <w:rsid w:val="00D95231"/>
    <w:rsid w:val="00D978C6"/>
    <w:rsid w:val="00DA51FF"/>
    <w:rsid w:val="00DA67AD"/>
    <w:rsid w:val="00DB5D0F"/>
    <w:rsid w:val="00DC03D6"/>
    <w:rsid w:val="00DF0F82"/>
    <w:rsid w:val="00DF12F7"/>
    <w:rsid w:val="00E02C81"/>
    <w:rsid w:val="00E130AB"/>
    <w:rsid w:val="00E347A7"/>
    <w:rsid w:val="00E7260F"/>
    <w:rsid w:val="00E80AB6"/>
    <w:rsid w:val="00E83D59"/>
    <w:rsid w:val="00E85E9D"/>
    <w:rsid w:val="00E87921"/>
    <w:rsid w:val="00E96630"/>
    <w:rsid w:val="00EB7932"/>
    <w:rsid w:val="00EC05B1"/>
    <w:rsid w:val="00EC5059"/>
    <w:rsid w:val="00ED7A2A"/>
    <w:rsid w:val="00EE708C"/>
    <w:rsid w:val="00EF1D7F"/>
    <w:rsid w:val="00EF4B77"/>
    <w:rsid w:val="00F0003F"/>
    <w:rsid w:val="00F15B97"/>
    <w:rsid w:val="00F44B37"/>
    <w:rsid w:val="00F53EDA"/>
    <w:rsid w:val="00F5619C"/>
    <w:rsid w:val="00F71753"/>
    <w:rsid w:val="00F7753D"/>
    <w:rsid w:val="00F85F34"/>
    <w:rsid w:val="00FA06F7"/>
    <w:rsid w:val="00FA293F"/>
    <w:rsid w:val="00FB171A"/>
    <w:rsid w:val="00FB4629"/>
    <w:rsid w:val="00FB6990"/>
    <w:rsid w:val="00FC4689"/>
    <w:rsid w:val="00FC68B7"/>
    <w:rsid w:val="00FD583D"/>
    <w:rsid w:val="00FD61B6"/>
    <w:rsid w:val="00FD7BF6"/>
    <w:rsid w:val="00FE0A37"/>
    <w:rsid w:val="00FE43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FootnoteTextChar">
    <w:name w:val="Footnote Text Char"/>
    <w:aliases w:val="5_G Char"/>
    <w:link w:val="FootnoteText"/>
    <w:semiHidden/>
    <w:locked/>
    <w:rsid w:val="00C71147"/>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1891</Words>
  <Characters>10779</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12645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3</cp:revision>
  <cp:lastPrinted>2011-03-07T13:19:00Z</cp:lastPrinted>
  <dcterms:created xsi:type="dcterms:W3CDTF">2011-03-14T07:10:00Z</dcterms:created>
  <dcterms:modified xsi:type="dcterms:W3CDTF">2011-03-14T07:10:00Z</dcterms:modified>
</cp:coreProperties>
</file>