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811C8">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E811C8">
      <w:pPr>
        <w:spacing w:line="60" w:lineRule="exact"/>
        <w:rPr>
          <w:sz w:val="6"/>
        </w:rPr>
      </w:pPr>
    </w:p>
    <w:p w:rsidR="00000000" w:rsidRDefault="00E811C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消除对妇女歧视委员会</w:t>
      </w:r>
    </w:p>
    <w:p w:rsidR="00000000" w:rsidRDefault="00E811C8">
      <w:pPr>
        <w:spacing w:line="480" w:lineRule="auto"/>
        <w:jc w:val="center"/>
        <w:rPr>
          <w:rFonts w:hAnsi="STZhongsong" w:hint="eastAsia"/>
          <w:sz w:val="28"/>
        </w:rPr>
      </w:pPr>
    </w:p>
    <w:p w:rsidR="00000000" w:rsidRDefault="00E811C8">
      <w:pPr>
        <w:spacing w:line="480" w:lineRule="auto"/>
        <w:jc w:val="center"/>
        <w:rPr>
          <w:rFonts w:hAnsi="STZhongsong"/>
          <w:sz w:val="28"/>
        </w:rPr>
      </w:pPr>
    </w:p>
    <w:p w:rsidR="00000000" w:rsidRDefault="00E811C8">
      <w:pPr>
        <w:pStyle w:val="HCh"/>
        <w:jc w:val="center"/>
      </w:pPr>
      <w:r>
        <w:rPr>
          <w:rFonts w:hint="eastAsia"/>
        </w:rPr>
        <w:t>审议缔约国根据《消除对妇女一切形式歧视公约》</w:t>
      </w:r>
      <w:r>
        <w:br/>
      </w:r>
      <w:r>
        <w:rPr>
          <w:rFonts w:hint="eastAsia"/>
        </w:rPr>
        <w:t>第</w:t>
      </w:r>
      <w:r>
        <w:rPr>
          <w:rFonts w:hint="eastAsia"/>
        </w:rPr>
        <w:t>18</w:t>
      </w:r>
      <w:r>
        <w:rPr>
          <w:rFonts w:hint="eastAsia"/>
        </w:rPr>
        <w:t>条提交的报告</w:t>
      </w:r>
    </w:p>
    <w:p w:rsidR="00000000" w:rsidRDefault="00E811C8"/>
    <w:p w:rsidR="00000000" w:rsidRDefault="00E811C8">
      <w:pPr>
        <w:pStyle w:val="H1"/>
        <w:spacing w:before="120"/>
        <w:jc w:val="center"/>
        <w:rPr>
          <w:rFonts w:hint="eastAsia"/>
        </w:rPr>
      </w:pPr>
      <w:r>
        <w:rPr>
          <w:rFonts w:hint="eastAsia"/>
        </w:rPr>
        <w:t>缔约国的初次、第二次和第三次合并定期报告</w:t>
      </w:r>
    </w:p>
    <w:p w:rsidR="00000000" w:rsidRDefault="00E811C8"/>
    <w:p w:rsidR="00000000" w:rsidRDefault="00E811C8">
      <w:pPr>
        <w:rPr>
          <w:rFonts w:hint="eastAsia"/>
        </w:rPr>
      </w:pPr>
    </w:p>
    <w:p w:rsidR="00000000" w:rsidRDefault="00E811C8">
      <w:pPr>
        <w:pStyle w:val="HCh"/>
        <w:jc w:val="center"/>
        <w:rPr>
          <w:rFonts w:hint="eastAsia"/>
        </w:rPr>
      </w:pPr>
      <w:r>
        <w:rPr>
          <w:rFonts w:hint="eastAsia"/>
        </w:rPr>
        <w:t>塔吉克斯坦</w:t>
      </w:r>
      <w:r>
        <w:rPr>
          <w:rStyle w:val="FootnoteReference"/>
          <w:sz w:val="21"/>
        </w:rPr>
        <w:footnoteReference w:customMarkFollows="1" w:id="1"/>
        <w:t>*</w:t>
      </w:r>
    </w:p>
    <w:p w:rsidR="00000000" w:rsidRDefault="00E811C8">
      <w:pPr>
        <w:spacing w:after="140" w:line="360" w:lineRule="exact"/>
        <w:jc w:val="center"/>
        <w:rPr>
          <w:rFonts w:eastAsia="SimHei" w:hint="eastAsia"/>
          <w:color w:val="FF0000"/>
          <w:sz w:val="28"/>
        </w:rPr>
      </w:pPr>
      <w:r>
        <w:br w:type="page"/>
      </w:r>
      <w:r>
        <w:rPr>
          <w:rFonts w:eastAsia="SimHei" w:hint="eastAsia"/>
          <w:color w:val="FF0000"/>
          <w:sz w:val="28"/>
        </w:rPr>
        <w:t>塔吉克斯坦共和国关于履行</w:t>
      </w:r>
      <w:r>
        <w:rPr>
          <w:rFonts w:eastAsia="SimHei"/>
          <w:color w:val="FF0000"/>
          <w:sz w:val="28"/>
        </w:rPr>
        <w:br/>
      </w:r>
      <w:r>
        <w:rPr>
          <w:rFonts w:eastAsia="SimHei" w:hint="eastAsia"/>
          <w:color w:val="FF0000"/>
          <w:sz w:val="28"/>
        </w:rPr>
        <w:t>《消除对妇女一切形式歧视公约》的国家报告</w:t>
      </w:r>
    </w:p>
    <w:p w:rsidR="00000000" w:rsidRDefault="00E811C8">
      <w:pPr>
        <w:spacing w:after="140" w:line="360" w:lineRule="exact"/>
        <w:ind w:firstLine="435"/>
        <w:rPr>
          <w:rFonts w:hint="eastAsia"/>
        </w:rPr>
      </w:pPr>
      <w:r>
        <w:rPr>
          <w:rFonts w:hint="eastAsia"/>
        </w:rPr>
        <w:t>塔吉克斯坦共和国于</w:t>
      </w:r>
      <w:r>
        <w:rPr>
          <w:rFonts w:hint="eastAsia"/>
        </w:rPr>
        <w:t>1991</w:t>
      </w:r>
      <w:r>
        <w:rPr>
          <w:rFonts w:hint="eastAsia"/>
        </w:rPr>
        <w:t>年</w:t>
      </w:r>
      <w:r>
        <w:rPr>
          <w:rFonts w:hint="eastAsia"/>
        </w:rPr>
        <w:t>9</w:t>
      </w:r>
      <w:r>
        <w:rPr>
          <w:rFonts w:hint="eastAsia"/>
        </w:rPr>
        <w:t>月</w:t>
      </w:r>
      <w:r>
        <w:rPr>
          <w:rFonts w:hint="eastAsia"/>
        </w:rPr>
        <w:t>9</w:t>
      </w:r>
      <w:r>
        <w:rPr>
          <w:rFonts w:hint="eastAsia"/>
        </w:rPr>
        <w:t>日宣布独立。</w:t>
      </w:r>
      <w:r>
        <w:rPr>
          <w:rFonts w:hint="eastAsia"/>
        </w:rPr>
        <w:t>1992</w:t>
      </w:r>
      <w:r>
        <w:rPr>
          <w:rFonts w:hint="eastAsia"/>
        </w:rPr>
        <w:t>年到</w:t>
      </w:r>
      <w:r>
        <w:rPr>
          <w:rFonts w:hint="eastAsia"/>
        </w:rPr>
        <w:t>1997</w:t>
      </w:r>
      <w:r>
        <w:rPr>
          <w:rFonts w:hint="eastAsia"/>
        </w:rPr>
        <w:t>年，塔吉克斯坦共和国经历了一场破坏性的国内战争，尽管战争在</w:t>
      </w:r>
      <w:r>
        <w:rPr>
          <w:rFonts w:hint="eastAsia"/>
        </w:rPr>
        <w:t>1997</w:t>
      </w:r>
      <w:r>
        <w:rPr>
          <w:rFonts w:hint="eastAsia"/>
        </w:rPr>
        <w:t>年</w:t>
      </w:r>
      <w:r>
        <w:rPr>
          <w:rFonts w:hint="eastAsia"/>
        </w:rPr>
        <w:t>6</w:t>
      </w:r>
      <w:r>
        <w:rPr>
          <w:rFonts w:hint="eastAsia"/>
        </w:rPr>
        <w:t>月以签署历史性的和平协定结束，但是经济在战争期间遭到了大部分破坏，许多人丧生。目前，塔吉克斯坦处在重建和致力于可持续发展时期。</w:t>
      </w:r>
    </w:p>
    <w:p w:rsidR="00000000" w:rsidRDefault="00E811C8">
      <w:pPr>
        <w:spacing w:after="140" w:line="360" w:lineRule="exact"/>
        <w:ind w:firstLine="435"/>
        <w:rPr>
          <w:rFonts w:hint="eastAsia"/>
        </w:rPr>
      </w:pPr>
      <w:r>
        <w:rPr>
          <w:rFonts w:hint="eastAsia"/>
        </w:rPr>
        <w:t>塔吉克斯坦共和国获</w:t>
      </w:r>
      <w:r>
        <w:rPr>
          <w:rFonts w:hint="eastAsia"/>
        </w:rPr>
        <w:t>得独立后就开始了建设法制、民主、非宗教的市场经济国家和改革其法律基础的进程。</w:t>
      </w:r>
    </w:p>
    <w:p w:rsidR="00000000" w:rsidRDefault="00E811C8">
      <w:pPr>
        <w:spacing w:after="140" w:line="360" w:lineRule="exact"/>
        <w:ind w:firstLine="435"/>
        <w:rPr>
          <w:rFonts w:hint="eastAsia"/>
        </w:rPr>
      </w:pPr>
      <w:r>
        <w:rPr>
          <w:rFonts w:hint="eastAsia"/>
        </w:rPr>
        <w:t>塔吉克斯坦目前遇到的难题是严重的经济和社会困难。贫困依然是影响妇女和儿童状况得到改善的最严重的一个问题，妇女和儿童依然是社会的弱势群体。目前我国正在继续进行经济改革和建立法制和公民社会。在独立年代，塔吉克斯坦作为国际法的主体加入了许多人权领域的国际法律文书，其中包括加入</w:t>
      </w:r>
      <w:r>
        <w:rPr>
          <w:rFonts w:hint="eastAsia"/>
        </w:rPr>
        <w:t>1993</w:t>
      </w:r>
      <w:r>
        <w:rPr>
          <w:rFonts w:hint="eastAsia"/>
        </w:rPr>
        <w:t>年</w:t>
      </w:r>
      <w:r>
        <w:rPr>
          <w:rFonts w:hint="eastAsia"/>
        </w:rPr>
        <w:t>6</w:t>
      </w:r>
      <w:r>
        <w:rPr>
          <w:rFonts w:hint="eastAsia"/>
        </w:rPr>
        <w:t>月</w:t>
      </w:r>
      <w:r>
        <w:rPr>
          <w:rFonts w:hint="eastAsia"/>
        </w:rPr>
        <w:t>26</w:t>
      </w:r>
      <w:r>
        <w:rPr>
          <w:rFonts w:hint="eastAsia"/>
        </w:rPr>
        <w:t>日批准的《消除对妇女一切形式歧视公约》（《消除对妇女歧视公约》）。我国在成为《消除对妇女歧视公约》的缔约国后就开始采取具体措施通过国家立法履行公约</w:t>
      </w:r>
      <w:r>
        <w:rPr>
          <w:rFonts w:hint="eastAsia"/>
        </w:rPr>
        <w:t>的准则。</w:t>
      </w:r>
    </w:p>
    <w:p w:rsidR="00000000" w:rsidRDefault="00E811C8">
      <w:pPr>
        <w:spacing w:after="140" w:line="360" w:lineRule="exact"/>
        <w:jc w:val="center"/>
        <w:rPr>
          <w:rFonts w:ascii="SimHei" w:eastAsia="SimHei" w:hint="eastAsia"/>
          <w:color w:val="FF0000"/>
          <w:sz w:val="24"/>
        </w:rPr>
      </w:pPr>
      <w:r>
        <w:rPr>
          <w:rFonts w:ascii="SimHei" w:eastAsia="SimHei" w:hint="eastAsia"/>
          <w:color w:val="FF0000"/>
          <w:sz w:val="24"/>
        </w:rPr>
        <w:t>第</w:t>
      </w:r>
      <w:r>
        <w:rPr>
          <w:rFonts w:ascii="SimHei" w:eastAsia="SimHei"/>
          <w:color w:val="FF0000"/>
          <w:sz w:val="24"/>
        </w:rPr>
        <w:t>1</w:t>
      </w:r>
      <w:r>
        <w:rPr>
          <w:rFonts w:ascii="SimHei" w:eastAsia="SimHei" w:hint="eastAsia"/>
          <w:color w:val="FF0000"/>
          <w:sz w:val="24"/>
        </w:rPr>
        <w:t>条</w:t>
      </w:r>
    </w:p>
    <w:p w:rsidR="00000000" w:rsidRDefault="00E811C8">
      <w:pPr>
        <w:spacing w:after="140" w:line="360" w:lineRule="exact"/>
        <w:ind w:firstLine="435"/>
        <w:rPr>
          <w:rFonts w:hint="eastAsia"/>
        </w:rPr>
      </w:pPr>
      <w:r>
        <w:rPr>
          <w:rFonts w:hint="eastAsia"/>
        </w:rPr>
        <w:t>1</w:t>
      </w:r>
      <w:r>
        <w:t>.</w:t>
      </w:r>
      <w:r>
        <w:rPr>
          <w:rFonts w:hint="eastAsia"/>
        </w:rPr>
        <w:tab/>
      </w:r>
      <w:r>
        <w:rPr>
          <w:rFonts w:hint="eastAsia"/>
        </w:rPr>
        <w:t>根据《塔吉克斯坦共和国宪法》第</w:t>
      </w:r>
      <w:r>
        <w:rPr>
          <w:rFonts w:hint="eastAsia"/>
        </w:rPr>
        <w:t>17</w:t>
      </w:r>
      <w:r>
        <w:rPr>
          <w:rFonts w:hint="eastAsia"/>
        </w:rPr>
        <w:t>条，“在法律和法庭面前人人平等。国家确保每个人的权利和自由，不论其民族、种族、性别、语言、宗教信仰、政治信念、文化程度、社会地位和财产状况如何。男女具有平等的权利。”</w:t>
      </w:r>
    </w:p>
    <w:p w:rsidR="00000000" w:rsidRDefault="00E811C8">
      <w:pPr>
        <w:spacing w:after="140" w:line="360" w:lineRule="exact"/>
        <w:ind w:firstLine="435"/>
        <w:rPr>
          <w:rFonts w:hint="eastAsia"/>
        </w:rPr>
      </w:pPr>
      <w:r>
        <w:rPr>
          <w:rFonts w:hint="eastAsia"/>
        </w:rPr>
        <w:t>《塔吉克斯坦共和国宪法》和塔吉克斯坦共和国的其他法律没有对妇女的权利和自由实行直接或间接限制的条款。在《关于塔吉克斯坦共和国加入的国际条约》的法律中确认，塔吉克斯坦共和国主张无条件遵守国际条约，并重申其信守认真履行国际义务的原则。</w:t>
      </w:r>
    </w:p>
    <w:p w:rsidR="00000000" w:rsidRDefault="00E811C8">
      <w:pPr>
        <w:spacing w:after="140" w:line="360" w:lineRule="exact"/>
        <w:ind w:firstLine="435"/>
        <w:rPr>
          <w:rFonts w:hint="eastAsia"/>
        </w:rPr>
      </w:pPr>
      <w:r>
        <w:rPr>
          <w:rFonts w:hint="eastAsia"/>
        </w:rPr>
        <w:t>根据塔吉克斯坦共和国《关于保证男女平权》的法律第</w:t>
      </w:r>
      <w:r>
        <w:rPr>
          <w:rFonts w:hint="eastAsia"/>
        </w:rPr>
        <w:t>1</w:t>
      </w:r>
      <w:r>
        <w:rPr>
          <w:rFonts w:hint="eastAsia"/>
        </w:rPr>
        <w:t>条，</w:t>
      </w:r>
      <w:r>
        <w:rPr>
          <w:rFonts w:hint="eastAsia"/>
        </w:rPr>
        <w:t>“歧视”一词系指任何旨在使承认男女在政治、经济、社会、文化或任何其他领域的权利平等受到削弱或化为乌有的性别区分、排除或限制。</w:t>
      </w:r>
    </w:p>
    <w:p w:rsidR="00000000" w:rsidRDefault="00E811C8">
      <w:pPr>
        <w:spacing w:after="140" w:line="360" w:lineRule="exact"/>
        <w:ind w:firstLine="435"/>
        <w:rPr>
          <w:rFonts w:hint="eastAsia"/>
        </w:rPr>
      </w:pPr>
      <w:r>
        <w:rPr>
          <w:rFonts w:hint="eastAsia"/>
        </w:rPr>
        <w:t>为了履行国际义务，塔吉克斯坦共和国在其有关家庭、劳动、刑法等方面的立法中都表明它致力于履行保护妇女权利的承诺。</w:t>
      </w:r>
    </w:p>
    <w:p w:rsidR="00000000" w:rsidRDefault="00E811C8">
      <w:pPr>
        <w:spacing w:after="140" w:line="360" w:lineRule="exact"/>
        <w:ind w:firstLine="435"/>
        <w:rPr>
          <w:rFonts w:hint="eastAsia"/>
        </w:rPr>
      </w:pPr>
      <w:r>
        <w:rPr>
          <w:rFonts w:hint="eastAsia"/>
        </w:rPr>
        <w:t>在批准《消除对妇女歧视公约》以后，公约的文本被译成本国文字并在正式出版物上公布，以及使用俄文和塔吉克斯坦文发行小册子，在国家公务员、学者、大学生和其他居民阶层中广为传播。</w:t>
      </w:r>
    </w:p>
    <w:p w:rsidR="00000000" w:rsidRDefault="00E811C8">
      <w:pPr>
        <w:spacing w:after="140" w:line="360" w:lineRule="exact"/>
        <w:ind w:firstLine="435"/>
        <w:rPr>
          <w:rFonts w:hint="eastAsia"/>
        </w:rPr>
      </w:pPr>
      <w:r>
        <w:rPr>
          <w:rFonts w:hint="eastAsia"/>
        </w:rPr>
        <w:t>《消除对妇女歧视公约》的条款通过塔吉克斯坦共和国的下述法律文书执行：</w:t>
      </w:r>
    </w:p>
    <w:p w:rsidR="00000000" w:rsidRDefault="00E811C8" w:rsidP="00E811C8">
      <w:pPr>
        <w:numPr>
          <w:ilvl w:val="0"/>
          <w:numId w:val="15"/>
        </w:numPr>
        <w:spacing w:after="140" w:line="360" w:lineRule="exact"/>
        <w:ind w:leftChars="200" w:left="31680"/>
        <w:rPr>
          <w:rFonts w:hint="eastAsia"/>
        </w:rPr>
      </w:pPr>
      <w:r>
        <w:rPr>
          <w:rFonts w:hint="eastAsia"/>
        </w:rPr>
        <w:t>1994</w:t>
      </w:r>
      <w:r>
        <w:rPr>
          <w:rFonts w:hint="eastAsia"/>
        </w:rPr>
        <w:t>年</w:t>
      </w:r>
      <w:r>
        <w:rPr>
          <w:rFonts w:hint="eastAsia"/>
        </w:rPr>
        <w:t>11</w:t>
      </w:r>
      <w:r>
        <w:rPr>
          <w:rFonts w:hint="eastAsia"/>
        </w:rPr>
        <w:t>月</w:t>
      </w:r>
      <w:r>
        <w:rPr>
          <w:rFonts w:hint="eastAsia"/>
        </w:rPr>
        <w:t>6</w:t>
      </w:r>
      <w:r>
        <w:rPr>
          <w:rFonts w:hint="eastAsia"/>
        </w:rPr>
        <w:t>日通过的《塔吉</w:t>
      </w:r>
      <w:r>
        <w:rPr>
          <w:rFonts w:hint="eastAsia"/>
        </w:rPr>
        <w:t>克斯坦共和国宪法》（第</w:t>
      </w:r>
      <w:r>
        <w:rPr>
          <w:rFonts w:hint="eastAsia"/>
        </w:rPr>
        <w:t>17</w:t>
      </w:r>
      <w:r>
        <w:rPr>
          <w:rFonts w:hint="eastAsia"/>
        </w:rPr>
        <w:t>、</w:t>
      </w:r>
      <w:r>
        <w:rPr>
          <w:rFonts w:hint="eastAsia"/>
        </w:rPr>
        <w:t>33-41</w:t>
      </w:r>
      <w:r>
        <w:rPr>
          <w:rFonts w:hint="eastAsia"/>
        </w:rPr>
        <w:t>条）；</w:t>
      </w:r>
    </w:p>
    <w:p w:rsidR="00000000" w:rsidRDefault="00E811C8" w:rsidP="00E811C8">
      <w:pPr>
        <w:numPr>
          <w:ilvl w:val="0"/>
          <w:numId w:val="15"/>
        </w:numPr>
        <w:spacing w:after="140" w:line="360" w:lineRule="exact"/>
        <w:ind w:leftChars="200" w:left="31680"/>
        <w:rPr>
          <w:rFonts w:hint="eastAsia"/>
        </w:rPr>
      </w:pPr>
      <w:r>
        <w:rPr>
          <w:rFonts w:hint="eastAsia"/>
        </w:rPr>
        <w:t>1998</w:t>
      </w:r>
      <w:r>
        <w:rPr>
          <w:rFonts w:hint="eastAsia"/>
        </w:rPr>
        <w:t>年</w:t>
      </w:r>
      <w:r>
        <w:rPr>
          <w:rFonts w:hint="eastAsia"/>
        </w:rPr>
        <w:t>5</w:t>
      </w:r>
      <w:r>
        <w:rPr>
          <w:rFonts w:hint="eastAsia"/>
        </w:rPr>
        <w:t>月</w:t>
      </w:r>
      <w:r>
        <w:rPr>
          <w:rFonts w:hint="eastAsia"/>
        </w:rPr>
        <w:t>21</w:t>
      </w:r>
      <w:r>
        <w:rPr>
          <w:rFonts w:hint="eastAsia"/>
        </w:rPr>
        <w:t>日通过的《塔吉克斯坦共和国刑法》（第</w:t>
      </w:r>
      <w:r>
        <w:rPr>
          <w:rFonts w:hint="eastAsia"/>
        </w:rPr>
        <w:t>52</w:t>
      </w:r>
      <w:r>
        <w:rPr>
          <w:rFonts w:hint="eastAsia"/>
        </w:rPr>
        <w:t>、</w:t>
      </w:r>
      <w:r>
        <w:rPr>
          <w:rFonts w:hint="eastAsia"/>
        </w:rPr>
        <w:t>58</w:t>
      </w:r>
      <w:r>
        <w:rPr>
          <w:rFonts w:hint="eastAsia"/>
        </w:rPr>
        <w:t>、</w:t>
      </w:r>
      <w:r>
        <w:rPr>
          <w:rFonts w:hint="eastAsia"/>
        </w:rPr>
        <w:t>59</w:t>
      </w:r>
      <w:r>
        <w:rPr>
          <w:rFonts w:hint="eastAsia"/>
        </w:rPr>
        <w:t>、</w:t>
      </w:r>
      <w:r>
        <w:rPr>
          <w:rFonts w:hint="eastAsia"/>
        </w:rPr>
        <w:t>61</w:t>
      </w:r>
      <w:r>
        <w:rPr>
          <w:rFonts w:hint="eastAsia"/>
        </w:rPr>
        <w:t>、</w:t>
      </w:r>
      <w:r>
        <w:rPr>
          <w:rFonts w:hint="eastAsia"/>
        </w:rPr>
        <w:t>62</w:t>
      </w:r>
      <w:r>
        <w:rPr>
          <w:rFonts w:hint="eastAsia"/>
        </w:rPr>
        <w:t>、</w:t>
      </w:r>
      <w:r>
        <w:rPr>
          <w:rFonts w:hint="eastAsia"/>
        </w:rPr>
        <w:t>78</w:t>
      </w:r>
      <w:r>
        <w:rPr>
          <w:rFonts w:hint="eastAsia"/>
        </w:rPr>
        <w:t>、</w:t>
      </w:r>
      <w:r>
        <w:rPr>
          <w:rFonts w:hint="eastAsia"/>
        </w:rPr>
        <w:t>110</w:t>
      </w:r>
      <w:r>
        <w:rPr>
          <w:rFonts w:hint="eastAsia"/>
        </w:rPr>
        <w:t>、</w:t>
      </w:r>
      <w:r>
        <w:rPr>
          <w:rFonts w:hint="eastAsia"/>
        </w:rPr>
        <w:t>117</w:t>
      </w:r>
      <w:r>
        <w:rPr>
          <w:rFonts w:hint="eastAsia"/>
        </w:rPr>
        <w:t>、</w:t>
      </w:r>
      <w:r>
        <w:rPr>
          <w:rFonts w:hint="eastAsia"/>
        </w:rPr>
        <w:t>124</w:t>
      </w:r>
      <w:r>
        <w:rPr>
          <w:rFonts w:hint="eastAsia"/>
        </w:rPr>
        <w:t>、</w:t>
      </w:r>
      <w:r>
        <w:rPr>
          <w:rFonts w:hint="eastAsia"/>
        </w:rPr>
        <w:t>130</w:t>
      </w:r>
      <w:r>
        <w:rPr>
          <w:rFonts w:hint="eastAsia"/>
        </w:rPr>
        <w:t>、</w:t>
      </w:r>
      <w:r>
        <w:rPr>
          <w:rFonts w:hint="eastAsia"/>
        </w:rPr>
        <w:t>131</w:t>
      </w:r>
      <w:r>
        <w:rPr>
          <w:rFonts w:hint="eastAsia"/>
        </w:rPr>
        <w:t>、</w:t>
      </w:r>
      <w:r>
        <w:rPr>
          <w:rFonts w:hint="eastAsia"/>
        </w:rPr>
        <w:t>138-143</w:t>
      </w:r>
      <w:r>
        <w:rPr>
          <w:rFonts w:hint="eastAsia"/>
        </w:rPr>
        <w:t>、</w:t>
      </w:r>
      <w:r>
        <w:rPr>
          <w:rFonts w:hint="eastAsia"/>
        </w:rPr>
        <w:t>155</w:t>
      </w:r>
      <w:r>
        <w:rPr>
          <w:rFonts w:hint="eastAsia"/>
        </w:rPr>
        <w:t>、</w:t>
      </w:r>
      <w:r>
        <w:rPr>
          <w:rFonts w:hint="eastAsia"/>
        </w:rPr>
        <w:t>170</w:t>
      </w:r>
      <w:r>
        <w:rPr>
          <w:rFonts w:hint="eastAsia"/>
        </w:rPr>
        <w:t>、</w:t>
      </w:r>
      <w:r>
        <w:rPr>
          <w:rFonts w:hint="eastAsia"/>
        </w:rPr>
        <w:t>181</w:t>
      </w:r>
      <w:r>
        <w:rPr>
          <w:rFonts w:hint="eastAsia"/>
        </w:rPr>
        <w:t>条）；</w:t>
      </w:r>
    </w:p>
    <w:p w:rsidR="00000000" w:rsidRDefault="00E811C8" w:rsidP="00E811C8">
      <w:pPr>
        <w:numPr>
          <w:ilvl w:val="0"/>
          <w:numId w:val="15"/>
        </w:numPr>
        <w:spacing w:after="140" w:line="350" w:lineRule="exact"/>
        <w:ind w:leftChars="200" w:left="31680"/>
        <w:rPr>
          <w:rFonts w:hint="eastAsia"/>
        </w:rPr>
      </w:pPr>
      <w:r>
        <w:rPr>
          <w:rFonts w:hint="eastAsia"/>
        </w:rPr>
        <w:t>2001</w:t>
      </w:r>
      <w:r>
        <w:rPr>
          <w:rFonts w:hint="eastAsia"/>
        </w:rPr>
        <w:t>年</w:t>
      </w:r>
      <w:r>
        <w:rPr>
          <w:rFonts w:hint="eastAsia"/>
        </w:rPr>
        <w:t>8</w:t>
      </w:r>
      <w:r>
        <w:rPr>
          <w:rFonts w:hint="eastAsia"/>
        </w:rPr>
        <w:t>月</w:t>
      </w:r>
      <w:r>
        <w:rPr>
          <w:rFonts w:hint="eastAsia"/>
        </w:rPr>
        <w:t>6</w:t>
      </w:r>
      <w:r>
        <w:rPr>
          <w:rFonts w:hint="eastAsia"/>
        </w:rPr>
        <w:t>日通过的《塔吉克斯坦共和国惩治法》（第</w:t>
      </w:r>
      <w:r>
        <w:rPr>
          <w:rFonts w:hint="eastAsia"/>
        </w:rPr>
        <w:t>98</w:t>
      </w:r>
      <w:r>
        <w:rPr>
          <w:rFonts w:hint="eastAsia"/>
        </w:rPr>
        <w:t>、</w:t>
      </w:r>
      <w:r>
        <w:rPr>
          <w:rFonts w:hint="eastAsia"/>
        </w:rPr>
        <w:t>101</w:t>
      </w:r>
      <w:r>
        <w:rPr>
          <w:rFonts w:hint="eastAsia"/>
        </w:rPr>
        <w:t>、</w:t>
      </w:r>
      <w:r>
        <w:rPr>
          <w:rFonts w:hint="eastAsia"/>
        </w:rPr>
        <w:t>102</w:t>
      </w:r>
      <w:r>
        <w:rPr>
          <w:rFonts w:hint="eastAsia"/>
        </w:rPr>
        <w:t>、</w:t>
      </w:r>
      <w:r>
        <w:rPr>
          <w:rFonts w:hint="eastAsia"/>
        </w:rPr>
        <w:t>103</w:t>
      </w:r>
      <w:r>
        <w:rPr>
          <w:rFonts w:hint="eastAsia"/>
        </w:rPr>
        <w:t>、</w:t>
      </w:r>
      <w:r>
        <w:rPr>
          <w:rFonts w:hint="eastAsia"/>
        </w:rPr>
        <w:t>104</w:t>
      </w:r>
      <w:r>
        <w:rPr>
          <w:rFonts w:hint="eastAsia"/>
        </w:rPr>
        <w:t>、</w:t>
      </w:r>
      <w:r>
        <w:rPr>
          <w:rFonts w:hint="eastAsia"/>
        </w:rPr>
        <w:t>107</w:t>
      </w:r>
      <w:r>
        <w:rPr>
          <w:rFonts w:hint="eastAsia"/>
        </w:rPr>
        <w:t>、</w:t>
      </w:r>
      <w:r>
        <w:rPr>
          <w:rFonts w:hint="eastAsia"/>
        </w:rPr>
        <w:t>111</w:t>
      </w:r>
      <w:r>
        <w:rPr>
          <w:rFonts w:hint="eastAsia"/>
        </w:rPr>
        <w:t>、</w:t>
      </w:r>
      <w:r>
        <w:rPr>
          <w:rFonts w:hint="eastAsia"/>
        </w:rPr>
        <w:t>120</w:t>
      </w:r>
      <w:r>
        <w:rPr>
          <w:rFonts w:hint="eastAsia"/>
        </w:rPr>
        <w:t>、</w:t>
      </w:r>
      <w:r>
        <w:rPr>
          <w:rFonts w:hint="eastAsia"/>
        </w:rPr>
        <w:t>208</w:t>
      </w:r>
      <w:r>
        <w:rPr>
          <w:rFonts w:hint="eastAsia"/>
        </w:rPr>
        <w:t>、</w:t>
      </w:r>
      <w:r>
        <w:rPr>
          <w:rFonts w:hint="eastAsia"/>
        </w:rPr>
        <w:t>209</w:t>
      </w:r>
      <w:r>
        <w:rPr>
          <w:rFonts w:hint="eastAsia"/>
        </w:rPr>
        <w:t>条）；</w:t>
      </w:r>
    </w:p>
    <w:p w:rsidR="00000000" w:rsidRDefault="00E811C8" w:rsidP="00E811C8">
      <w:pPr>
        <w:numPr>
          <w:ilvl w:val="0"/>
          <w:numId w:val="15"/>
        </w:numPr>
        <w:spacing w:after="140" w:line="350" w:lineRule="exact"/>
        <w:ind w:leftChars="200" w:left="31680"/>
        <w:rPr>
          <w:rFonts w:hint="eastAsia"/>
          <w:spacing w:val="-4"/>
        </w:rPr>
      </w:pPr>
      <w:r>
        <w:rPr>
          <w:rFonts w:hint="eastAsia"/>
          <w:spacing w:val="-4"/>
        </w:rPr>
        <w:t>1998</w:t>
      </w:r>
      <w:r>
        <w:rPr>
          <w:rFonts w:hint="eastAsia"/>
          <w:spacing w:val="-4"/>
        </w:rPr>
        <w:t>年</w:t>
      </w:r>
      <w:r>
        <w:rPr>
          <w:rFonts w:hint="eastAsia"/>
          <w:spacing w:val="-4"/>
        </w:rPr>
        <w:t>11</w:t>
      </w:r>
      <w:r>
        <w:rPr>
          <w:rFonts w:hint="eastAsia"/>
          <w:spacing w:val="-4"/>
        </w:rPr>
        <w:t>月</w:t>
      </w:r>
      <w:r>
        <w:rPr>
          <w:rFonts w:hint="eastAsia"/>
          <w:spacing w:val="-4"/>
        </w:rPr>
        <w:t>13</w:t>
      </w:r>
      <w:r>
        <w:rPr>
          <w:rFonts w:hint="eastAsia"/>
          <w:spacing w:val="-4"/>
        </w:rPr>
        <w:t>日通过的《塔吉克斯坦共和国家庭法》（第</w:t>
      </w:r>
      <w:r>
        <w:rPr>
          <w:rFonts w:hint="eastAsia"/>
          <w:spacing w:val="-4"/>
        </w:rPr>
        <w:t>1</w:t>
      </w:r>
      <w:r>
        <w:rPr>
          <w:rFonts w:hint="eastAsia"/>
          <w:spacing w:val="-4"/>
        </w:rPr>
        <w:t>、</w:t>
      </w:r>
      <w:r>
        <w:rPr>
          <w:rFonts w:hint="eastAsia"/>
          <w:spacing w:val="-4"/>
        </w:rPr>
        <w:t>12</w:t>
      </w:r>
      <w:r>
        <w:rPr>
          <w:rFonts w:hint="eastAsia"/>
          <w:spacing w:val="-4"/>
        </w:rPr>
        <w:t>、</w:t>
      </w:r>
      <w:r>
        <w:rPr>
          <w:rFonts w:hint="eastAsia"/>
          <w:spacing w:val="-4"/>
        </w:rPr>
        <w:t>13</w:t>
      </w:r>
      <w:r>
        <w:rPr>
          <w:rFonts w:hint="eastAsia"/>
          <w:spacing w:val="-4"/>
        </w:rPr>
        <w:t>、</w:t>
      </w:r>
      <w:r>
        <w:rPr>
          <w:rFonts w:hint="eastAsia"/>
          <w:spacing w:val="-4"/>
        </w:rPr>
        <w:t>17</w:t>
      </w:r>
      <w:r>
        <w:rPr>
          <w:rFonts w:hint="eastAsia"/>
          <w:spacing w:val="-4"/>
        </w:rPr>
        <w:t>、</w:t>
      </w:r>
      <w:r>
        <w:rPr>
          <w:rFonts w:hint="eastAsia"/>
          <w:spacing w:val="-4"/>
        </w:rPr>
        <w:t>32</w:t>
      </w:r>
      <w:r>
        <w:rPr>
          <w:rFonts w:hint="eastAsia"/>
          <w:spacing w:val="-4"/>
        </w:rPr>
        <w:t>、</w:t>
      </w:r>
      <w:r>
        <w:rPr>
          <w:rFonts w:hint="eastAsia"/>
          <w:spacing w:val="-4"/>
        </w:rPr>
        <w:t>90</w:t>
      </w:r>
      <w:r>
        <w:rPr>
          <w:rFonts w:hint="eastAsia"/>
          <w:spacing w:val="-4"/>
        </w:rPr>
        <w:t>、</w:t>
      </w:r>
      <w:r>
        <w:rPr>
          <w:rFonts w:hint="eastAsia"/>
          <w:spacing w:val="-4"/>
        </w:rPr>
        <w:t>91</w:t>
      </w:r>
      <w:r>
        <w:rPr>
          <w:rFonts w:hint="eastAsia"/>
          <w:spacing w:val="-4"/>
        </w:rPr>
        <w:t>、</w:t>
      </w:r>
      <w:r>
        <w:rPr>
          <w:rFonts w:hint="eastAsia"/>
          <w:spacing w:val="-4"/>
        </w:rPr>
        <w:t>134</w:t>
      </w:r>
      <w:r>
        <w:rPr>
          <w:rFonts w:hint="eastAsia"/>
          <w:spacing w:val="-4"/>
        </w:rPr>
        <w:t>、</w:t>
      </w:r>
      <w:r>
        <w:rPr>
          <w:rFonts w:hint="eastAsia"/>
          <w:spacing w:val="-4"/>
        </w:rPr>
        <w:t>137</w:t>
      </w:r>
      <w:r>
        <w:rPr>
          <w:rFonts w:hint="eastAsia"/>
          <w:spacing w:val="-4"/>
        </w:rPr>
        <w:t>条）；</w:t>
      </w:r>
    </w:p>
    <w:p w:rsidR="00000000" w:rsidRDefault="00E811C8" w:rsidP="00E811C8">
      <w:pPr>
        <w:numPr>
          <w:ilvl w:val="0"/>
          <w:numId w:val="15"/>
        </w:numPr>
        <w:spacing w:after="140" w:line="350" w:lineRule="exact"/>
        <w:ind w:leftChars="200" w:left="31680"/>
        <w:rPr>
          <w:rFonts w:hint="eastAsia"/>
        </w:rPr>
      </w:pPr>
      <w:r>
        <w:rPr>
          <w:rFonts w:hint="eastAsia"/>
        </w:rPr>
        <w:t>1997</w:t>
      </w:r>
      <w:r>
        <w:rPr>
          <w:rFonts w:hint="eastAsia"/>
        </w:rPr>
        <w:t>年</w:t>
      </w:r>
      <w:r>
        <w:rPr>
          <w:rFonts w:hint="eastAsia"/>
        </w:rPr>
        <w:t>5</w:t>
      </w:r>
      <w:r>
        <w:rPr>
          <w:rFonts w:hint="eastAsia"/>
        </w:rPr>
        <w:t>月</w:t>
      </w:r>
      <w:r>
        <w:rPr>
          <w:rFonts w:hint="eastAsia"/>
        </w:rPr>
        <w:t>15</w:t>
      </w:r>
      <w:r>
        <w:rPr>
          <w:rFonts w:hint="eastAsia"/>
        </w:rPr>
        <w:t>日通过的《塔吉</w:t>
      </w:r>
      <w:r>
        <w:rPr>
          <w:rFonts w:hint="eastAsia"/>
        </w:rPr>
        <w:t>克斯坦共和国劳工法》（第</w:t>
      </w:r>
      <w:r>
        <w:rPr>
          <w:rFonts w:hint="eastAsia"/>
        </w:rPr>
        <w:t>7</w:t>
      </w:r>
      <w:r>
        <w:rPr>
          <w:rFonts w:hint="eastAsia"/>
        </w:rPr>
        <w:t>、</w:t>
      </w:r>
      <w:r>
        <w:rPr>
          <w:rFonts w:hint="eastAsia"/>
        </w:rPr>
        <w:t>29</w:t>
      </w:r>
      <w:r>
        <w:rPr>
          <w:rFonts w:hint="eastAsia"/>
        </w:rPr>
        <w:t>、</w:t>
      </w:r>
      <w:r>
        <w:rPr>
          <w:rFonts w:hint="eastAsia"/>
        </w:rPr>
        <w:t>83</w:t>
      </w:r>
      <w:r>
        <w:rPr>
          <w:rFonts w:hint="eastAsia"/>
        </w:rPr>
        <w:t>、</w:t>
      </w:r>
      <w:r>
        <w:rPr>
          <w:rFonts w:hint="eastAsia"/>
        </w:rPr>
        <w:t>92</w:t>
      </w:r>
      <w:r>
        <w:rPr>
          <w:rFonts w:hint="eastAsia"/>
        </w:rPr>
        <w:t>、</w:t>
      </w:r>
      <w:r>
        <w:rPr>
          <w:rFonts w:hint="eastAsia"/>
        </w:rPr>
        <w:t>153</w:t>
      </w:r>
      <w:r>
        <w:rPr>
          <w:rFonts w:hint="eastAsia"/>
        </w:rPr>
        <w:t>、</w:t>
      </w:r>
      <w:r>
        <w:rPr>
          <w:rFonts w:hint="eastAsia"/>
        </w:rPr>
        <w:t>159</w:t>
      </w:r>
      <w:r>
        <w:rPr>
          <w:rFonts w:hint="eastAsia"/>
        </w:rPr>
        <w:t>、</w:t>
      </w:r>
      <w:r>
        <w:rPr>
          <w:rFonts w:hint="eastAsia"/>
        </w:rPr>
        <w:t>160</w:t>
      </w:r>
      <w:r>
        <w:rPr>
          <w:rFonts w:hint="eastAsia"/>
        </w:rPr>
        <w:t>、</w:t>
      </w:r>
      <w:r>
        <w:rPr>
          <w:rFonts w:hint="eastAsia"/>
        </w:rPr>
        <w:t>161</w:t>
      </w:r>
      <w:r>
        <w:rPr>
          <w:rFonts w:hint="eastAsia"/>
        </w:rPr>
        <w:t>、</w:t>
      </w:r>
      <w:r>
        <w:rPr>
          <w:rFonts w:hint="eastAsia"/>
        </w:rPr>
        <w:t>162</w:t>
      </w:r>
      <w:r>
        <w:rPr>
          <w:rFonts w:hint="eastAsia"/>
        </w:rPr>
        <w:t>、</w:t>
      </w:r>
      <w:r>
        <w:rPr>
          <w:rFonts w:hint="eastAsia"/>
        </w:rPr>
        <w:t>163</w:t>
      </w:r>
      <w:r>
        <w:rPr>
          <w:rFonts w:hint="eastAsia"/>
        </w:rPr>
        <w:t>、</w:t>
      </w:r>
      <w:r>
        <w:rPr>
          <w:rFonts w:hint="eastAsia"/>
        </w:rPr>
        <w:t>164</w:t>
      </w:r>
      <w:r>
        <w:rPr>
          <w:rFonts w:hint="eastAsia"/>
        </w:rPr>
        <w:t>、</w:t>
      </w:r>
      <w:r>
        <w:rPr>
          <w:rFonts w:hint="eastAsia"/>
        </w:rPr>
        <w:t>165</w:t>
      </w:r>
      <w:r>
        <w:rPr>
          <w:rFonts w:hint="eastAsia"/>
        </w:rPr>
        <w:t>、</w:t>
      </w:r>
      <w:r>
        <w:rPr>
          <w:rFonts w:hint="eastAsia"/>
        </w:rPr>
        <w:t>167</w:t>
      </w:r>
      <w:r>
        <w:rPr>
          <w:rFonts w:hint="eastAsia"/>
        </w:rPr>
        <w:t>、</w:t>
      </w:r>
      <w:r>
        <w:rPr>
          <w:rFonts w:hint="eastAsia"/>
        </w:rPr>
        <w:t>168</w:t>
      </w:r>
      <w:r>
        <w:rPr>
          <w:rFonts w:hint="eastAsia"/>
        </w:rPr>
        <w:t>、</w:t>
      </w:r>
      <w:r>
        <w:rPr>
          <w:rFonts w:hint="eastAsia"/>
        </w:rPr>
        <w:t>170</w:t>
      </w:r>
      <w:r>
        <w:rPr>
          <w:rFonts w:hint="eastAsia"/>
        </w:rPr>
        <w:t>、</w:t>
      </w:r>
      <w:r>
        <w:rPr>
          <w:rFonts w:hint="eastAsia"/>
        </w:rPr>
        <w:t>171</w:t>
      </w:r>
      <w:r>
        <w:rPr>
          <w:rFonts w:hint="eastAsia"/>
        </w:rPr>
        <w:t>、</w:t>
      </w:r>
      <w:r>
        <w:rPr>
          <w:rFonts w:hint="eastAsia"/>
        </w:rPr>
        <w:t>172</w:t>
      </w:r>
      <w:r>
        <w:rPr>
          <w:rFonts w:hint="eastAsia"/>
        </w:rPr>
        <w:t>、</w:t>
      </w:r>
      <w:r>
        <w:rPr>
          <w:rFonts w:hint="eastAsia"/>
        </w:rPr>
        <w:t>173</w:t>
      </w:r>
      <w:r>
        <w:rPr>
          <w:rFonts w:hint="eastAsia"/>
        </w:rPr>
        <w:t>、</w:t>
      </w:r>
      <w:r>
        <w:rPr>
          <w:rFonts w:hint="eastAsia"/>
        </w:rPr>
        <w:t>218</w:t>
      </w:r>
      <w:r>
        <w:rPr>
          <w:rFonts w:hint="eastAsia"/>
        </w:rPr>
        <w:t>条）；</w:t>
      </w:r>
    </w:p>
    <w:p w:rsidR="00000000" w:rsidRDefault="00E811C8" w:rsidP="00E811C8">
      <w:pPr>
        <w:numPr>
          <w:ilvl w:val="0"/>
          <w:numId w:val="15"/>
        </w:numPr>
        <w:spacing w:after="140" w:line="350" w:lineRule="exact"/>
        <w:ind w:leftChars="200" w:left="31680"/>
        <w:rPr>
          <w:rFonts w:hint="eastAsia"/>
        </w:rPr>
      </w:pPr>
      <w:r>
        <w:rPr>
          <w:rFonts w:hint="eastAsia"/>
        </w:rPr>
        <w:t>2005</w:t>
      </w:r>
      <w:r>
        <w:rPr>
          <w:rFonts w:hint="eastAsia"/>
        </w:rPr>
        <w:t>年</w:t>
      </w:r>
      <w:r>
        <w:rPr>
          <w:rFonts w:hint="eastAsia"/>
        </w:rPr>
        <w:t>3</w:t>
      </w:r>
      <w:r>
        <w:rPr>
          <w:rFonts w:hint="eastAsia"/>
        </w:rPr>
        <w:t>月</w:t>
      </w:r>
      <w:r>
        <w:rPr>
          <w:rFonts w:hint="eastAsia"/>
        </w:rPr>
        <w:t>1</w:t>
      </w:r>
      <w:r>
        <w:rPr>
          <w:rFonts w:hint="eastAsia"/>
        </w:rPr>
        <w:t>日通过的塔吉克斯坦共和国《关于保证男女平权》的法律；</w:t>
      </w:r>
    </w:p>
    <w:p w:rsidR="00000000" w:rsidRDefault="00E811C8" w:rsidP="00E811C8">
      <w:pPr>
        <w:numPr>
          <w:ilvl w:val="0"/>
          <w:numId w:val="15"/>
        </w:numPr>
        <w:spacing w:after="140" w:line="350" w:lineRule="exact"/>
        <w:ind w:leftChars="200" w:left="31680"/>
        <w:rPr>
          <w:rFonts w:hint="eastAsia"/>
        </w:rPr>
      </w:pPr>
      <w:r>
        <w:rPr>
          <w:rFonts w:hint="eastAsia"/>
        </w:rPr>
        <w:t>塔吉克斯坦共和国总统</w:t>
      </w:r>
      <w:r>
        <w:rPr>
          <w:rFonts w:hint="eastAsia"/>
        </w:rPr>
        <w:t>1999</w:t>
      </w:r>
      <w:r>
        <w:rPr>
          <w:rFonts w:hint="eastAsia"/>
        </w:rPr>
        <w:t>年</w:t>
      </w:r>
      <w:r>
        <w:rPr>
          <w:rFonts w:hint="eastAsia"/>
        </w:rPr>
        <w:t>12</w:t>
      </w:r>
      <w:r>
        <w:rPr>
          <w:rFonts w:hint="eastAsia"/>
        </w:rPr>
        <w:t>月</w:t>
      </w:r>
      <w:r>
        <w:rPr>
          <w:rFonts w:hint="eastAsia"/>
        </w:rPr>
        <w:t>3</w:t>
      </w:r>
      <w:r>
        <w:rPr>
          <w:rFonts w:hint="eastAsia"/>
        </w:rPr>
        <w:t>日“关于加强妇女在社会中的作用”的总统令；</w:t>
      </w:r>
    </w:p>
    <w:p w:rsidR="00000000" w:rsidRDefault="00E811C8" w:rsidP="00E811C8">
      <w:pPr>
        <w:numPr>
          <w:ilvl w:val="0"/>
          <w:numId w:val="15"/>
        </w:numPr>
        <w:spacing w:after="140" w:line="350" w:lineRule="exact"/>
        <w:ind w:leftChars="200" w:left="31680"/>
        <w:rPr>
          <w:rFonts w:hint="eastAsia"/>
        </w:rPr>
      </w:pPr>
      <w:r>
        <w:rPr>
          <w:rFonts w:hint="eastAsia"/>
        </w:rPr>
        <w:t>塔吉克斯坦共和国政府</w:t>
      </w:r>
      <w:r>
        <w:rPr>
          <w:rFonts w:hint="eastAsia"/>
        </w:rPr>
        <w:t>1998</w:t>
      </w:r>
      <w:r>
        <w:rPr>
          <w:rFonts w:hint="eastAsia"/>
        </w:rPr>
        <w:t>年</w:t>
      </w:r>
      <w:r>
        <w:rPr>
          <w:rFonts w:hint="eastAsia"/>
        </w:rPr>
        <w:t>9</w:t>
      </w:r>
      <w:r>
        <w:rPr>
          <w:rFonts w:hint="eastAsia"/>
        </w:rPr>
        <w:t>月</w:t>
      </w:r>
      <w:r>
        <w:rPr>
          <w:rFonts w:hint="eastAsia"/>
        </w:rPr>
        <w:t>10</w:t>
      </w:r>
      <w:r>
        <w:rPr>
          <w:rFonts w:hint="eastAsia"/>
        </w:rPr>
        <w:t>日通过的决定批准的题为“塔吉克斯坦共和国</w:t>
      </w:r>
      <w:r>
        <w:rPr>
          <w:rFonts w:hint="eastAsia"/>
        </w:rPr>
        <w:t>1998-2005</w:t>
      </w:r>
      <w:r>
        <w:rPr>
          <w:rFonts w:hint="eastAsia"/>
        </w:rPr>
        <w:t>年提高妇女地位和作用”的全国行动计划；</w:t>
      </w:r>
    </w:p>
    <w:p w:rsidR="00000000" w:rsidRDefault="00E811C8" w:rsidP="00E811C8">
      <w:pPr>
        <w:numPr>
          <w:ilvl w:val="0"/>
          <w:numId w:val="15"/>
        </w:numPr>
        <w:spacing w:after="140" w:line="350" w:lineRule="exact"/>
        <w:ind w:leftChars="200" w:left="31680"/>
        <w:rPr>
          <w:rFonts w:hint="eastAsia"/>
        </w:rPr>
      </w:pPr>
      <w:r>
        <w:rPr>
          <w:rFonts w:hint="eastAsia"/>
        </w:rPr>
        <w:t>塔吉克斯坦共和国政府</w:t>
      </w:r>
      <w:r>
        <w:rPr>
          <w:rFonts w:hint="eastAsia"/>
        </w:rPr>
        <w:t>2001</w:t>
      </w:r>
      <w:r>
        <w:rPr>
          <w:rFonts w:hint="eastAsia"/>
        </w:rPr>
        <w:t>年</w:t>
      </w:r>
      <w:r>
        <w:rPr>
          <w:rFonts w:hint="eastAsia"/>
        </w:rPr>
        <w:t>8</w:t>
      </w:r>
      <w:r>
        <w:rPr>
          <w:rFonts w:hint="eastAsia"/>
        </w:rPr>
        <w:t>月</w:t>
      </w:r>
      <w:r>
        <w:rPr>
          <w:rFonts w:hint="eastAsia"/>
        </w:rPr>
        <w:t>8</w:t>
      </w:r>
      <w:r>
        <w:rPr>
          <w:rFonts w:hint="eastAsia"/>
        </w:rPr>
        <w:t>日通过的决定批准</w:t>
      </w:r>
      <w:r>
        <w:rPr>
          <w:rFonts w:hint="eastAsia"/>
        </w:rPr>
        <w:t>的题为“</w:t>
      </w:r>
      <w:r>
        <w:rPr>
          <w:rFonts w:hint="eastAsia"/>
        </w:rPr>
        <w:t>2001-2010</w:t>
      </w:r>
      <w:r>
        <w:rPr>
          <w:rFonts w:hint="eastAsia"/>
        </w:rPr>
        <w:t>年期间塔吉克斯坦共和国保证男女平权的国家政策指导方针”的国家方案；</w:t>
      </w:r>
    </w:p>
    <w:p w:rsidR="00000000" w:rsidRDefault="00E811C8" w:rsidP="00E811C8">
      <w:pPr>
        <w:numPr>
          <w:ilvl w:val="0"/>
          <w:numId w:val="15"/>
        </w:numPr>
        <w:spacing w:after="140" w:line="350" w:lineRule="exact"/>
        <w:ind w:leftChars="200" w:left="31680"/>
        <w:rPr>
          <w:rFonts w:hint="eastAsia"/>
        </w:rPr>
      </w:pPr>
      <w:r>
        <w:rPr>
          <w:rFonts w:hint="eastAsia"/>
        </w:rPr>
        <w:t>塔吉克斯坦共和国政府</w:t>
      </w:r>
      <w:r>
        <w:rPr>
          <w:rFonts w:hint="eastAsia"/>
        </w:rPr>
        <w:t>2001</w:t>
      </w:r>
      <w:r>
        <w:rPr>
          <w:rFonts w:hint="eastAsia"/>
        </w:rPr>
        <w:t>年</w:t>
      </w:r>
      <w:r>
        <w:rPr>
          <w:rFonts w:hint="eastAsia"/>
        </w:rPr>
        <w:t>6</w:t>
      </w:r>
      <w:r>
        <w:rPr>
          <w:rFonts w:hint="eastAsia"/>
        </w:rPr>
        <w:t>月</w:t>
      </w:r>
      <w:r>
        <w:rPr>
          <w:rFonts w:hint="eastAsia"/>
        </w:rPr>
        <w:t>12</w:t>
      </w:r>
      <w:r>
        <w:rPr>
          <w:rFonts w:hint="eastAsia"/>
        </w:rPr>
        <w:t>日通过的决定批准的“塔吉克斯坦共和国国家人权教育体制”的方案。</w:t>
      </w:r>
    </w:p>
    <w:p w:rsidR="00000000" w:rsidRDefault="00E811C8">
      <w:pPr>
        <w:spacing w:after="140" w:line="350" w:lineRule="exact"/>
        <w:ind w:left="200" w:firstLine="435"/>
        <w:rPr>
          <w:rFonts w:hint="eastAsia"/>
        </w:rPr>
      </w:pPr>
      <w:r>
        <w:rPr>
          <w:rFonts w:hint="eastAsia"/>
        </w:rPr>
        <w:t>总而言之，上述法律文书为履行包括实现妇女权利在内的人权领域的国际义务奠定了法律基础。</w:t>
      </w:r>
    </w:p>
    <w:p w:rsidR="00000000" w:rsidRDefault="00E811C8">
      <w:pPr>
        <w:spacing w:after="140" w:line="360" w:lineRule="exact"/>
        <w:ind w:firstLine="435"/>
        <w:rPr>
          <w:rFonts w:hint="eastAsia"/>
        </w:rPr>
      </w:pPr>
      <w:r>
        <w:rPr>
          <w:rFonts w:hint="eastAsia"/>
        </w:rPr>
        <w:t>2</w:t>
      </w:r>
      <w:r>
        <w:t>.</w:t>
      </w:r>
      <w:r>
        <w:rPr>
          <w:rFonts w:hint="eastAsia"/>
        </w:rPr>
        <w:tab/>
      </w:r>
      <w:r>
        <w:rPr>
          <w:rFonts w:hint="eastAsia"/>
        </w:rPr>
        <w:t>根据《塔吉克斯坦共和国宪法》第</w:t>
      </w:r>
      <w:r>
        <w:rPr>
          <w:rFonts w:hint="eastAsia"/>
        </w:rPr>
        <w:t>10</w:t>
      </w:r>
      <w:r>
        <w:rPr>
          <w:rFonts w:hint="eastAsia"/>
        </w:rPr>
        <w:t>条，“塔吉克斯坦所接受的国际法律文书是共和国法律体系的组成部分。当共和国的法律与所接受的国际法律文书不一致时，以国际法律文书的规定为准。”</w:t>
      </w:r>
    </w:p>
    <w:p w:rsidR="00000000" w:rsidRDefault="00E811C8">
      <w:pPr>
        <w:spacing w:after="140" w:line="350" w:lineRule="exact"/>
        <w:ind w:left="200" w:firstLine="435"/>
        <w:rPr>
          <w:rFonts w:hint="eastAsia"/>
        </w:rPr>
      </w:pPr>
      <w:r>
        <w:rPr>
          <w:rFonts w:hint="eastAsia"/>
        </w:rPr>
        <w:t>法律和塔吉克斯坦所接受的国际法律文书在正式颁布后立</w:t>
      </w:r>
      <w:r>
        <w:rPr>
          <w:rFonts w:hint="eastAsia"/>
        </w:rPr>
        <w:t>即生效。</w:t>
      </w:r>
    </w:p>
    <w:p w:rsidR="00000000" w:rsidRDefault="00E811C8">
      <w:pPr>
        <w:spacing w:after="140" w:line="350" w:lineRule="exact"/>
        <w:ind w:left="200" w:firstLine="435"/>
        <w:rPr>
          <w:rFonts w:hint="eastAsia"/>
        </w:rPr>
      </w:pPr>
      <w:r>
        <w:rPr>
          <w:rFonts w:hint="eastAsia"/>
        </w:rPr>
        <w:t>因此，《宪法》规定了国际条约的条款优先于国家立法的原则。所以，塔吉克斯坦的男女平等也是根据《消除对妇女歧视条约》得以保证的。</w:t>
      </w:r>
    </w:p>
    <w:p w:rsidR="00000000" w:rsidRDefault="00E811C8">
      <w:pPr>
        <w:spacing w:after="140" w:line="350" w:lineRule="exact"/>
        <w:ind w:left="200" w:firstLine="435"/>
        <w:rPr>
          <w:rFonts w:hint="eastAsia"/>
        </w:rPr>
      </w:pPr>
      <w:r>
        <w:rPr>
          <w:rFonts w:hint="eastAsia"/>
        </w:rPr>
        <w:t>根据《塔吉克斯坦共和国宪法》第</w:t>
      </w:r>
      <w:r>
        <w:rPr>
          <w:rFonts w:hint="eastAsia"/>
        </w:rPr>
        <w:t>14</w:t>
      </w:r>
      <w:r>
        <w:rPr>
          <w:rFonts w:hint="eastAsia"/>
        </w:rPr>
        <w:t>条，人权和公民的自由受到宪法、共和国法律、塔吉克斯坦所接受的国际法律文书的调节和保护。</w:t>
      </w:r>
    </w:p>
    <w:p w:rsidR="00000000" w:rsidRDefault="00E811C8">
      <w:pPr>
        <w:spacing w:after="140" w:line="350" w:lineRule="exact"/>
        <w:ind w:left="200" w:firstLine="435"/>
        <w:rPr>
          <w:rFonts w:hint="eastAsia"/>
        </w:rPr>
      </w:pPr>
      <w:r>
        <w:rPr>
          <w:rFonts w:hint="eastAsia"/>
        </w:rPr>
        <w:t>塔吉克斯坦共和国对奉行国际标准表示关切，并打算根据《人权和人权条约普遍宣言》保护人的基本权利和自由。</w:t>
      </w:r>
    </w:p>
    <w:p w:rsidR="00000000" w:rsidRDefault="00E811C8">
      <w:pPr>
        <w:spacing w:after="140" w:line="350" w:lineRule="exact"/>
        <w:ind w:left="200" w:firstLine="435"/>
        <w:rPr>
          <w:rFonts w:hint="eastAsia"/>
        </w:rPr>
      </w:pPr>
      <w:r>
        <w:rPr>
          <w:rFonts w:hint="eastAsia"/>
        </w:rPr>
        <w:t>根据塔吉克斯坦共和国《关于塔吉克斯坦共和国加入的国际条约》法第</w:t>
      </w:r>
      <w:r>
        <w:rPr>
          <w:rFonts w:hint="eastAsia"/>
        </w:rPr>
        <w:t>4</w:t>
      </w:r>
      <w:r>
        <w:rPr>
          <w:rFonts w:hint="eastAsia"/>
        </w:rPr>
        <w:t>条，塔吉克斯坦加入的国际条约正式公布的准则不需要专门通过采用这些准则的法律，便可直接在塔</w:t>
      </w:r>
      <w:r>
        <w:rPr>
          <w:rFonts w:hint="eastAsia"/>
        </w:rPr>
        <w:t>吉克斯坦共和国生效。</w:t>
      </w:r>
    </w:p>
    <w:p w:rsidR="00000000" w:rsidRDefault="00E811C8">
      <w:pPr>
        <w:spacing w:after="140" w:line="360" w:lineRule="exact"/>
        <w:ind w:firstLine="435"/>
        <w:rPr>
          <w:rFonts w:hint="eastAsia"/>
        </w:rPr>
      </w:pPr>
      <w:r>
        <w:rPr>
          <w:rFonts w:hint="eastAsia"/>
        </w:rPr>
        <w:t>迄今为止，塔吉克斯坦共和国已加入下列联合国框架内的人权领域国际条约，其中包括有关提高妇女地位和保护妇女权利的条约</w:t>
      </w:r>
      <w:r>
        <w:rPr>
          <w:rStyle w:val="FootnoteReference"/>
        </w:rPr>
        <w:footnoteReference w:customMarkFollows="1" w:id="2"/>
        <w:t>*</w:t>
      </w:r>
      <w:r>
        <w:rPr>
          <w:rFonts w:hint="eastAsia"/>
        </w:rPr>
        <w:t>：</w:t>
      </w:r>
    </w:p>
    <w:p w:rsidR="00000000" w:rsidRDefault="00E811C8">
      <w:pPr>
        <w:spacing w:after="140" w:line="360" w:lineRule="exact"/>
        <w:ind w:firstLine="437"/>
        <w:rPr>
          <w:rFonts w:hint="eastAsia"/>
        </w:rPr>
      </w:pPr>
      <w:r>
        <w:rPr>
          <w:rFonts w:hint="eastAsia"/>
        </w:rPr>
        <w:t>1</w:t>
      </w:r>
      <w:r>
        <w:t>.</w:t>
      </w:r>
      <w:r>
        <w:rPr>
          <w:rFonts w:hint="eastAsia"/>
        </w:rPr>
        <w:tab/>
      </w:r>
      <w:r>
        <w:rPr>
          <w:rFonts w:hint="eastAsia"/>
        </w:rPr>
        <w:t>《儿童权利公约》（</w:t>
      </w:r>
      <w:r>
        <w:rPr>
          <w:rFonts w:hint="eastAsia"/>
        </w:rPr>
        <w:t>1993</w:t>
      </w:r>
      <w:r>
        <w:rPr>
          <w:rFonts w:hint="eastAsia"/>
        </w:rPr>
        <w:t>年）；</w:t>
      </w:r>
    </w:p>
    <w:p w:rsidR="00000000" w:rsidRDefault="00E811C8">
      <w:pPr>
        <w:spacing w:after="140" w:line="360" w:lineRule="exact"/>
        <w:ind w:firstLine="437"/>
        <w:rPr>
          <w:rFonts w:hint="eastAsia"/>
        </w:rPr>
      </w:pPr>
      <w:r>
        <w:t>2.</w:t>
      </w:r>
      <w:r>
        <w:rPr>
          <w:rFonts w:hint="eastAsia"/>
        </w:rPr>
        <w:tab/>
      </w:r>
      <w:r>
        <w:rPr>
          <w:rFonts w:hint="eastAsia"/>
        </w:rPr>
        <w:t>《联合国儿童权利公约关于儿童卷入武装冲突问题的任择议定书》（</w:t>
      </w:r>
      <w:r>
        <w:rPr>
          <w:rFonts w:hint="eastAsia"/>
        </w:rPr>
        <w:t>2002</w:t>
      </w:r>
      <w:r>
        <w:rPr>
          <w:rFonts w:hint="eastAsia"/>
        </w:rPr>
        <w:t>年）；</w:t>
      </w:r>
    </w:p>
    <w:p w:rsidR="00000000" w:rsidRDefault="00E811C8">
      <w:pPr>
        <w:spacing w:after="140" w:line="360" w:lineRule="exact"/>
        <w:ind w:firstLine="437"/>
        <w:rPr>
          <w:rFonts w:hint="eastAsia"/>
        </w:rPr>
      </w:pPr>
      <w:r>
        <w:t>3.</w:t>
      </w:r>
      <w:r>
        <w:rPr>
          <w:rFonts w:hint="eastAsia"/>
        </w:rPr>
        <w:tab/>
      </w:r>
      <w:r>
        <w:rPr>
          <w:rFonts w:hint="eastAsia"/>
        </w:rPr>
        <w:t>《联合国儿童权利公约关于买卖儿童、儿童卖淫和儿童色情制品问题的任择议定书》（</w:t>
      </w:r>
      <w:r>
        <w:rPr>
          <w:rFonts w:hint="eastAsia"/>
        </w:rPr>
        <w:t>2002</w:t>
      </w:r>
      <w:r>
        <w:rPr>
          <w:rFonts w:hint="eastAsia"/>
        </w:rPr>
        <w:t>年）；</w:t>
      </w:r>
    </w:p>
    <w:p w:rsidR="00000000" w:rsidRDefault="00E811C8">
      <w:pPr>
        <w:spacing w:after="140" w:line="360" w:lineRule="exact"/>
        <w:ind w:firstLine="437"/>
        <w:rPr>
          <w:rFonts w:hint="eastAsia"/>
        </w:rPr>
      </w:pPr>
      <w:r>
        <w:t>4.</w:t>
      </w:r>
      <w:r>
        <w:rPr>
          <w:rFonts w:hint="eastAsia"/>
        </w:rPr>
        <w:tab/>
      </w:r>
      <w:r>
        <w:rPr>
          <w:rFonts w:hint="eastAsia"/>
        </w:rPr>
        <w:t>《公民权利和政治权利国际公约》（</w:t>
      </w:r>
      <w:r>
        <w:rPr>
          <w:rFonts w:hint="eastAsia"/>
        </w:rPr>
        <w:t>1998</w:t>
      </w:r>
      <w:r>
        <w:rPr>
          <w:rFonts w:hint="eastAsia"/>
        </w:rPr>
        <w:t>年）；</w:t>
      </w:r>
    </w:p>
    <w:p w:rsidR="00000000" w:rsidRDefault="00E811C8">
      <w:pPr>
        <w:spacing w:after="140" w:line="360" w:lineRule="exact"/>
        <w:ind w:firstLine="437"/>
        <w:rPr>
          <w:rFonts w:hint="eastAsia"/>
        </w:rPr>
      </w:pPr>
      <w:r>
        <w:t>5.</w:t>
      </w:r>
      <w:r>
        <w:rPr>
          <w:rFonts w:hint="eastAsia"/>
        </w:rPr>
        <w:tab/>
      </w:r>
      <w:r>
        <w:rPr>
          <w:rFonts w:hint="eastAsia"/>
        </w:rPr>
        <w:t>《公民权利和政治权利国际公约任择议定书》（</w:t>
      </w:r>
      <w:r>
        <w:rPr>
          <w:rFonts w:hint="eastAsia"/>
        </w:rPr>
        <w:t>1998</w:t>
      </w:r>
      <w:r>
        <w:rPr>
          <w:rFonts w:hint="eastAsia"/>
        </w:rPr>
        <w:t>年）；</w:t>
      </w:r>
    </w:p>
    <w:p w:rsidR="00000000" w:rsidRDefault="00E811C8">
      <w:pPr>
        <w:spacing w:after="140" w:line="360" w:lineRule="exact"/>
        <w:ind w:firstLine="437"/>
        <w:rPr>
          <w:rFonts w:hint="eastAsia"/>
        </w:rPr>
      </w:pPr>
      <w:r>
        <w:t>6.</w:t>
      </w:r>
      <w:r>
        <w:rPr>
          <w:rFonts w:hint="eastAsia"/>
        </w:rPr>
        <w:tab/>
      </w:r>
      <w:r>
        <w:rPr>
          <w:rFonts w:hint="eastAsia"/>
        </w:rPr>
        <w:t>《经济、社会、文化权利国际公</w:t>
      </w:r>
      <w:r>
        <w:rPr>
          <w:rFonts w:hint="eastAsia"/>
        </w:rPr>
        <w:t>约》（</w:t>
      </w:r>
      <w:r>
        <w:rPr>
          <w:rFonts w:hint="eastAsia"/>
        </w:rPr>
        <w:t>1998</w:t>
      </w:r>
      <w:r>
        <w:rPr>
          <w:rFonts w:hint="eastAsia"/>
        </w:rPr>
        <w:t>年）；</w:t>
      </w:r>
    </w:p>
    <w:p w:rsidR="00000000" w:rsidRDefault="00E811C8">
      <w:pPr>
        <w:spacing w:after="140" w:line="360" w:lineRule="exact"/>
        <w:ind w:firstLine="437"/>
        <w:rPr>
          <w:rFonts w:hint="eastAsia"/>
        </w:rPr>
      </w:pPr>
      <w:r>
        <w:t>7.</w:t>
      </w:r>
      <w:r>
        <w:rPr>
          <w:rFonts w:hint="eastAsia"/>
        </w:rPr>
        <w:tab/>
      </w:r>
      <w:r>
        <w:rPr>
          <w:rFonts w:hint="eastAsia"/>
        </w:rPr>
        <w:t>《消除对妇女一切形式歧视公约》（</w:t>
      </w:r>
      <w:r>
        <w:rPr>
          <w:rFonts w:hint="eastAsia"/>
        </w:rPr>
        <w:t>1993</w:t>
      </w:r>
      <w:r>
        <w:rPr>
          <w:rFonts w:hint="eastAsia"/>
        </w:rPr>
        <w:t>年）；</w:t>
      </w:r>
    </w:p>
    <w:p w:rsidR="00000000" w:rsidRDefault="00E811C8">
      <w:pPr>
        <w:spacing w:after="140" w:line="360" w:lineRule="exact"/>
        <w:ind w:firstLine="437"/>
        <w:rPr>
          <w:rFonts w:hint="eastAsia"/>
        </w:rPr>
      </w:pPr>
      <w:r>
        <w:t>8.</w:t>
      </w:r>
      <w:r>
        <w:rPr>
          <w:rFonts w:hint="eastAsia"/>
        </w:rPr>
        <w:tab/>
      </w:r>
      <w:r>
        <w:rPr>
          <w:rFonts w:hint="eastAsia"/>
        </w:rPr>
        <w:t>《消除一切形式种族歧视国际公约》（</w:t>
      </w:r>
      <w:r>
        <w:rPr>
          <w:rFonts w:hint="eastAsia"/>
        </w:rPr>
        <w:t>1994</w:t>
      </w:r>
      <w:r>
        <w:rPr>
          <w:rFonts w:hint="eastAsia"/>
        </w:rPr>
        <w:t>年）；</w:t>
      </w:r>
    </w:p>
    <w:p w:rsidR="00000000" w:rsidRDefault="00E811C8">
      <w:pPr>
        <w:spacing w:after="140" w:line="360" w:lineRule="exact"/>
        <w:ind w:firstLine="437"/>
        <w:rPr>
          <w:rFonts w:hint="eastAsia"/>
        </w:rPr>
      </w:pPr>
      <w:r>
        <w:t>9.</w:t>
      </w:r>
      <w:r>
        <w:rPr>
          <w:rFonts w:hint="eastAsia"/>
        </w:rPr>
        <w:tab/>
      </w:r>
      <w:r>
        <w:rPr>
          <w:rFonts w:hint="eastAsia"/>
        </w:rPr>
        <w:t>《禁止酷刑和其他残忍、不人道或有辱人格的待遇或处罚公约》（</w:t>
      </w:r>
      <w:r>
        <w:rPr>
          <w:rFonts w:hint="eastAsia"/>
        </w:rPr>
        <w:t>1994</w:t>
      </w:r>
      <w:r>
        <w:rPr>
          <w:rFonts w:hint="eastAsia"/>
        </w:rPr>
        <w:t>年）；</w:t>
      </w:r>
    </w:p>
    <w:p w:rsidR="00000000" w:rsidRDefault="00E811C8">
      <w:pPr>
        <w:spacing w:after="140" w:line="360" w:lineRule="exact"/>
        <w:ind w:firstLine="437"/>
        <w:rPr>
          <w:rFonts w:hint="eastAsia"/>
        </w:rPr>
      </w:pPr>
      <w:r>
        <w:t>10.</w:t>
      </w:r>
      <w:r>
        <w:rPr>
          <w:rFonts w:hint="eastAsia"/>
        </w:rPr>
        <w:tab/>
      </w:r>
      <w:r>
        <w:rPr>
          <w:rFonts w:hint="eastAsia"/>
        </w:rPr>
        <w:t>《妇女政治权利公约》（</w:t>
      </w:r>
      <w:r>
        <w:rPr>
          <w:rFonts w:hint="eastAsia"/>
        </w:rPr>
        <w:t>1999</w:t>
      </w:r>
      <w:r>
        <w:rPr>
          <w:rFonts w:hint="eastAsia"/>
        </w:rPr>
        <w:t>年）；</w:t>
      </w:r>
    </w:p>
    <w:p w:rsidR="00000000" w:rsidRDefault="00E811C8">
      <w:pPr>
        <w:spacing w:after="140" w:line="360" w:lineRule="exact"/>
        <w:ind w:firstLine="437"/>
        <w:rPr>
          <w:rFonts w:hint="eastAsia"/>
        </w:rPr>
      </w:pPr>
      <w:r>
        <w:t>11.</w:t>
      </w:r>
      <w:r>
        <w:rPr>
          <w:rFonts w:hint="eastAsia"/>
        </w:rPr>
        <w:tab/>
        <w:t>1952</w:t>
      </w:r>
      <w:r>
        <w:rPr>
          <w:rFonts w:hint="eastAsia"/>
        </w:rPr>
        <w:t>年</w:t>
      </w:r>
      <w:r>
        <w:rPr>
          <w:rFonts w:hint="eastAsia"/>
        </w:rPr>
        <w:t>6</w:t>
      </w:r>
      <w:r>
        <w:rPr>
          <w:rFonts w:hint="eastAsia"/>
        </w:rPr>
        <w:t>月</w:t>
      </w:r>
      <w:r>
        <w:rPr>
          <w:rFonts w:hint="eastAsia"/>
        </w:rPr>
        <w:t>28</w:t>
      </w:r>
      <w:r>
        <w:rPr>
          <w:rFonts w:hint="eastAsia"/>
        </w:rPr>
        <w:t>日《劳工组织关于保护产妇的第</w:t>
      </w:r>
      <w:r>
        <w:rPr>
          <w:rFonts w:hint="eastAsia"/>
        </w:rPr>
        <w:t>103</w:t>
      </w:r>
      <w:r>
        <w:rPr>
          <w:rFonts w:hint="eastAsia"/>
        </w:rPr>
        <w:t>号公约》（</w:t>
      </w:r>
      <w:r>
        <w:rPr>
          <w:rFonts w:hint="eastAsia"/>
        </w:rPr>
        <w:t>1993</w:t>
      </w:r>
      <w:r>
        <w:rPr>
          <w:rFonts w:hint="eastAsia"/>
        </w:rPr>
        <w:t>年）；</w:t>
      </w:r>
    </w:p>
    <w:p w:rsidR="00000000" w:rsidRDefault="00E811C8">
      <w:pPr>
        <w:spacing w:after="140" w:line="360" w:lineRule="exact"/>
        <w:ind w:firstLine="437"/>
        <w:rPr>
          <w:rFonts w:hint="eastAsia"/>
        </w:rPr>
      </w:pPr>
      <w:r>
        <w:t>12.</w:t>
      </w:r>
      <w:r>
        <w:rPr>
          <w:rFonts w:hint="eastAsia"/>
        </w:rPr>
        <w:tab/>
      </w:r>
      <w:r>
        <w:rPr>
          <w:rFonts w:hint="eastAsia"/>
        </w:rPr>
        <w:t>《关于难民地位的公约》（</w:t>
      </w:r>
      <w:r>
        <w:rPr>
          <w:rFonts w:hint="eastAsia"/>
        </w:rPr>
        <w:t>1994</w:t>
      </w:r>
      <w:r>
        <w:rPr>
          <w:rFonts w:hint="eastAsia"/>
        </w:rPr>
        <w:t>年）；</w:t>
      </w:r>
    </w:p>
    <w:p w:rsidR="00000000" w:rsidRDefault="00E811C8">
      <w:pPr>
        <w:spacing w:after="140" w:line="360" w:lineRule="exact"/>
        <w:ind w:firstLine="437"/>
        <w:rPr>
          <w:rFonts w:hint="eastAsia"/>
        </w:rPr>
      </w:pPr>
      <w:r>
        <w:t>13.</w:t>
      </w:r>
      <w:r>
        <w:rPr>
          <w:rFonts w:hint="eastAsia"/>
        </w:rPr>
        <w:tab/>
      </w:r>
      <w:r>
        <w:rPr>
          <w:rFonts w:hint="eastAsia"/>
        </w:rPr>
        <w:t>《关于难民地位的议定书》（</w:t>
      </w:r>
      <w:r>
        <w:rPr>
          <w:rFonts w:hint="eastAsia"/>
        </w:rPr>
        <w:t>1994</w:t>
      </w:r>
      <w:r>
        <w:rPr>
          <w:rFonts w:hint="eastAsia"/>
        </w:rPr>
        <w:t>年）；</w:t>
      </w:r>
    </w:p>
    <w:p w:rsidR="00000000" w:rsidRDefault="00E811C8">
      <w:pPr>
        <w:spacing w:after="140" w:line="360" w:lineRule="exact"/>
        <w:ind w:firstLine="437"/>
        <w:rPr>
          <w:rFonts w:hint="eastAsia"/>
        </w:rPr>
      </w:pPr>
      <w:r>
        <w:t>14.</w:t>
      </w:r>
      <w:r>
        <w:rPr>
          <w:rFonts w:hint="eastAsia"/>
        </w:rPr>
        <w:tab/>
      </w:r>
      <w:r>
        <w:rPr>
          <w:rFonts w:hint="eastAsia"/>
        </w:rPr>
        <w:t>《保护所有移徙工人及其家庭成员权利国际公约》（</w:t>
      </w:r>
      <w:r>
        <w:rPr>
          <w:rFonts w:hint="eastAsia"/>
        </w:rPr>
        <w:t>2001</w:t>
      </w:r>
      <w:r>
        <w:rPr>
          <w:rFonts w:hint="eastAsia"/>
        </w:rPr>
        <w:t>年）；</w:t>
      </w:r>
    </w:p>
    <w:p w:rsidR="00000000" w:rsidRDefault="00E811C8">
      <w:pPr>
        <w:spacing w:after="140" w:line="360" w:lineRule="exact"/>
        <w:ind w:firstLine="437"/>
        <w:rPr>
          <w:rFonts w:hint="eastAsia"/>
        </w:rPr>
      </w:pPr>
      <w:r>
        <w:t>15.</w:t>
      </w:r>
      <w:r>
        <w:rPr>
          <w:rFonts w:hint="eastAsia"/>
        </w:rPr>
        <w:tab/>
      </w:r>
      <w:r>
        <w:rPr>
          <w:rFonts w:hint="eastAsia"/>
        </w:rPr>
        <w:t>《禁止贩卖人口及取缔意图营利使人卖淫的公约》（</w:t>
      </w:r>
      <w:r>
        <w:rPr>
          <w:rFonts w:hint="eastAsia"/>
        </w:rPr>
        <w:t>2001</w:t>
      </w:r>
      <w:r>
        <w:rPr>
          <w:rFonts w:hint="eastAsia"/>
        </w:rPr>
        <w:t>年）；</w:t>
      </w:r>
    </w:p>
    <w:p w:rsidR="00000000" w:rsidRDefault="00E811C8">
      <w:pPr>
        <w:spacing w:after="140" w:line="360" w:lineRule="exact"/>
        <w:ind w:firstLine="437"/>
        <w:rPr>
          <w:rFonts w:hint="eastAsia"/>
        </w:rPr>
      </w:pPr>
      <w:r>
        <w:t>16.</w:t>
      </w:r>
      <w:r>
        <w:rPr>
          <w:rFonts w:hint="eastAsia"/>
        </w:rPr>
        <w:tab/>
        <w:t>2000</w:t>
      </w:r>
      <w:r>
        <w:rPr>
          <w:rFonts w:hint="eastAsia"/>
        </w:rPr>
        <w:t>年</w:t>
      </w:r>
      <w:r>
        <w:rPr>
          <w:rFonts w:hint="eastAsia"/>
        </w:rPr>
        <w:t>12</w:t>
      </w:r>
      <w:r>
        <w:rPr>
          <w:rFonts w:hint="eastAsia"/>
        </w:rPr>
        <w:t>月《联合国打击跨国有组织犯罪公约》（</w:t>
      </w:r>
      <w:r>
        <w:rPr>
          <w:rFonts w:hint="eastAsia"/>
        </w:rPr>
        <w:t>2002</w:t>
      </w:r>
      <w:r>
        <w:rPr>
          <w:rFonts w:hint="eastAsia"/>
        </w:rPr>
        <w:t>年）；</w:t>
      </w:r>
    </w:p>
    <w:p w:rsidR="00000000" w:rsidRDefault="00E811C8">
      <w:pPr>
        <w:spacing w:after="140" w:line="360" w:lineRule="exact"/>
        <w:ind w:firstLine="437"/>
        <w:rPr>
          <w:rFonts w:hint="eastAsia"/>
        </w:rPr>
      </w:pPr>
      <w:r>
        <w:t>17.</w:t>
      </w:r>
      <w:r>
        <w:rPr>
          <w:rFonts w:hint="eastAsia"/>
        </w:rPr>
        <w:tab/>
      </w:r>
      <w:r>
        <w:rPr>
          <w:rFonts w:hint="eastAsia"/>
        </w:rPr>
        <w:t>《联合国打击跨国有组织犯罪公约关于预防、禁止和惩治贩运人口特别是妇女和儿童行为的补充议定书》（</w:t>
      </w:r>
      <w:r>
        <w:rPr>
          <w:rFonts w:hint="eastAsia"/>
        </w:rPr>
        <w:t>2002</w:t>
      </w:r>
      <w:r>
        <w:rPr>
          <w:rFonts w:hint="eastAsia"/>
        </w:rPr>
        <w:t>年）；</w:t>
      </w:r>
    </w:p>
    <w:p w:rsidR="00000000" w:rsidRDefault="00E811C8">
      <w:pPr>
        <w:spacing w:after="140" w:line="360" w:lineRule="exact"/>
        <w:ind w:firstLine="437"/>
        <w:rPr>
          <w:rFonts w:hint="eastAsia"/>
        </w:rPr>
      </w:pPr>
      <w:r>
        <w:t>18.</w:t>
      </w:r>
      <w:r>
        <w:rPr>
          <w:rFonts w:hint="eastAsia"/>
        </w:rPr>
        <w:tab/>
      </w:r>
      <w:r>
        <w:rPr>
          <w:rFonts w:hint="eastAsia"/>
        </w:rPr>
        <w:t>《联合国打击跨国有组织犯罪公约关于打击陆、海、空偷运移民的补充议定书》（</w:t>
      </w:r>
      <w:r>
        <w:rPr>
          <w:rFonts w:hint="eastAsia"/>
        </w:rPr>
        <w:t>2002</w:t>
      </w:r>
      <w:r>
        <w:rPr>
          <w:rFonts w:hint="eastAsia"/>
        </w:rPr>
        <w:t>年）；</w:t>
      </w:r>
    </w:p>
    <w:p w:rsidR="00000000" w:rsidRDefault="00E811C8">
      <w:pPr>
        <w:spacing w:after="140" w:line="360" w:lineRule="exact"/>
        <w:ind w:firstLine="437"/>
        <w:rPr>
          <w:rFonts w:hint="eastAsia"/>
        </w:rPr>
      </w:pPr>
      <w:r>
        <w:t>19.</w:t>
      </w:r>
      <w:r>
        <w:rPr>
          <w:rFonts w:hint="eastAsia"/>
        </w:rPr>
        <w:tab/>
      </w:r>
      <w:r>
        <w:rPr>
          <w:rFonts w:hint="eastAsia"/>
        </w:rPr>
        <w:t>《劳工组织关于废止强迫劳动的第</w:t>
      </w:r>
      <w:r>
        <w:rPr>
          <w:rFonts w:hint="eastAsia"/>
        </w:rPr>
        <w:t>105</w:t>
      </w:r>
      <w:r>
        <w:rPr>
          <w:rFonts w:hint="eastAsia"/>
        </w:rPr>
        <w:t>号公约》（</w:t>
      </w:r>
      <w:r>
        <w:rPr>
          <w:rFonts w:hint="eastAsia"/>
        </w:rPr>
        <w:t>1998</w:t>
      </w:r>
      <w:r>
        <w:rPr>
          <w:rFonts w:hint="eastAsia"/>
        </w:rPr>
        <w:t>年）；</w:t>
      </w:r>
    </w:p>
    <w:p w:rsidR="00000000" w:rsidRDefault="00E811C8">
      <w:pPr>
        <w:spacing w:after="140" w:line="360" w:lineRule="exact"/>
        <w:ind w:firstLine="437"/>
        <w:rPr>
          <w:rFonts w:hint="eastAsia"/>
        </w:rPr>
      </w:pPr>
      <w:r>
        <w:t>20.</w:t>
      </w:r>
      <w:r>
        <w:rPr>
          <w:rFonts w:hint="eastAsia"/>
        </w:rPr>
        <w:tab/>
        <w:t>1999</w:t>
      </w:r>
      <w:r>
        <w:rPr>
          <w:rFonts w:hint="eastAsia"/>
        </w:rPr>
        <w:t>年</w:t>
      </w:r>
      <w:r>
        <w:rPr>
          <w:rFonts w:hint="eastAsia"/>
        </w:rPr>
        <w:t>6</w:t>
      </w:r>
      <w:r>
        <w:rPr>
          <w:rFonts w:hint="eastAsia"/>
        </w:rPr>
        <w:t>月</w:t>
      </w:r>
      <w:r>
        <w:rPr>
          <w:rFonts w:hint="eastAsia"/>
        </w:rPr>
        <w:t>1</w:t>
      </w:r>
      <w:r>
        <w:rPr>
          <w:rFonts w:hint="eastAsia"/>
        </w:rPr>
        <w:t>日《劳工组织关于禁止和立即行动消除最有害的童工形式的第</w:t>
      </w:r>
      <w:r>
        <w:rPr>
          <w:rFonts w:hint="eastAsia"/>
        </w:rPr>
        <w:t>182</w:t>
      </w:r>
      <w:r>
        <w:rPr>
          <w:rFonts w:hint="eastAsia"/>
        </w:rPr>
        <w:t>号公约》（</w:t>
      </w:r>
      <w:r>
        <w:rPr>
          <w:rFonts w:hint="eastAsia"/>
        </w:rPr>
        <w:t>2000</w:t>
      </w:r>
      <w:r>
        <w:rPr>
          <w:rFonts w:hint="eastAsia"/>
        </w:rPr>
        <w:t>年）；</w:t>
      </w:r>
    </w:p>
    <w:p w:rsidR="00000000" w:rsidRDefault="00E811C8">
      <w:pPr>
        <w:spacing w:after="140" w:line="360" w:lineRule="exact"/>
        <w:ind w:firstLine="437"/>
        <w:rPr>
          <w:rFonts w:hint="eastAsia"/>
        </w:rPr>
      </w:pPr>
      <w:r>
        <w:t>21.</w:t>
      </w:r>
      <w:r>
        <w:rPr>
          <w:rFonts w:hint="eastAsia"/>
        </w:rPr>
        <w:tab/>
      </w:r>
      <w:r>
        <w:rPr>
          <w:rFonts w:hint="eastAsia"/>
        </w:rPr>
        <w:t>《取缔教育歧视公约》；</w:t>
      </w:r>
    </w:p>
    <w:p w:rsidR="00000000" w:rsidRDefault="00E811C8">
      <w:pPr>
        <w:spacing w:after="140" w:line="360" w:lineRule="exact"/>
        <w:ind w:firstLine="437"/>
        <w:rPr>
          <w:rFonts w:hint="eastAsia"/>
        </w:rPr>
      </w:pPr>
      <w:r>
        <w:t>22.</w:t>
      </w:r>
      <w:r>
        <w:rPr>
          <w:rFonts w:hint="eastAsia"/>
        </w:rPr>
        <w:tab/>
      </w:r>
      <w:r>
        <w:rPr>
          <w:rFonts w:hint="eastAsia"/>
        </w:rPr>
        <w:t>《在海上工作的儿童及未成年人的强制体格检查公约（第</w:t>
      </w:r>
      <w:r>
        <w:rPr>
          <w:rFonts w:hint="eastAsia"/>
        </w:rPr>
        <w:t>16</w:t>
      </w:r>
      <w:r>
        <w:rPr>
          <w:rFonts w:hint="eastAsia"/>
        </w:rPr>
        <w:t>号）》；</w:t>
      </w:r>
    </w:p>
    <w:p w:rsidR="00000000" w:rsidRDefault="00E811C8">
      <w:pPr>
        <w:spacing w:after="140" w:line="360" w:lineRule="exact"/>
        <w:ind w:firstLine="437"/>
        <w:rPr>
          <w:rFonts w:hint="eastAsia"/>
        </w:rPr>
      </w:pPr>
      <w:r>
        <w:t>23.</w:t>
      </w:r>
      <w:r>
        <w:rPr>
          <w:rFonts w:hint="eastAsia"/>
        </w:rPr>
        <w:tab/>
      </w:r>
      <w:r>
        <w:rPr>
          <w:rFonts w:hint="eastAsia"/>
        </w:rPr>
        <w:t>《妇女在各类矿山井下作业公约（第</w:t>
      </w:r>
      <w:r>
        <w:rPr>
          <w:rFonts w:hint="eastAsia"/>
        </w:rPr>
        <w:t>45</w:t>
      </w:r>
      <w:r>
        <w:rPr>
          <w:rFonts w:hint="eastAsia"/>
        </w:rPr>
        <w:t>号）》；</w:t>
      </w:r>
    </w:p>
    <w:p w:rsidR="00000000" w:rsidRDefault="00E811C8">
      <w:pPr>
        <w:spacing w:after="140" w:line="360" w:lineRule="exact"/>
        <w:ind w:firstLine="437"/>
        <w:rPr>
          <w:rFonts w:hint="eastAsia"/>
        </w:rPr>
      </w:pPr>
      <w:r>
        <w:t>24.</w:t>
      </w:r>
      <w:r>
        <w:rPr>
          <w:rFonts w:hint="eastAsia"/>
        </w:rPr>
        <w:tab/>
      </w:r>
      <w:r>
        <w:rPr>
          <w:rFonts w:hint="eastAsia"/>
        </w:rPr>
        <w:t>《每周工作时间减至四十小时公约（第</w:t>
      </w:r>
      <w:r>
        <w:rPr>
          <w:rFonts w:hint="eastAsia"/>
        </w:rPr>
        <w:t>47</w:t>
      </w:r>
      <w:r>
        <w:rPr>
          <w:rFonts w:hint="eastAsia"/>
        </w:rPr>
        <w:t>号）》；</w:t>
      </w:r>
    </w:p>
    <w:p w:rsidR="00000000" w:rsidRDefault="00E811C8">
      <w:pPr>
        <w:spacing w:after="140" w:line="360" w:lineRule="exact"/>
        <w:ind w:firstLine="437"/>
        <w:rPr>
          <w:rFonts w:hint="eastAsia"/>
        </w:rPr>
      </w:pPr>
      <w:r>
        <w:t>25.</w:t>
      </w:r>
      <w:r>
        <w:rPr>
          <w:rFonts w:hint="eastAsia"/>
        </w:rPr>
        <w:tab/>
      </w:r>
      <w:r>
        <w:rPr>
          <w:rFonts w:hint="eastAsia"/>
        </w:rPr>
        <w:t>《带薪年假公约（第</w:t>
      </w:r>
      <w:r>
        <w:rPr>
          <w:rFonts w:hint="eastAsia"/>
        </w:rPr>
        <w:t>52</w:t>
      </w:r>
      <w:r>
        <w:rPr>
          <w:rFonts w:hint="eastAsia"/>
        </w:rPr>
        <w:t>号）》；</w:t>
      </w:r>
    </w:p>
    <w:p w:rsidR="00000000" w:rsidRDefault="00E811C8">
      <w:pPr>
        <w:spacing w:after="140" w:line="360" w:lineRule="exact"/>
        <w:ind w:firstLine="437"/>
        <w:rPr>
          <w:rFonts w:hint="eastAsia"/>
        </w:rPr>
      </w:pPr>
      <w:r>
        <w:t>26.</w:t>
      </w:r>
      <w:r>
        <w:rPr>
          <w:rFonts w:hint="eastAsia"/>
        </w:rPr>
        <w:tab/>
      </w:r>
      <w:r>
        <w:rPr>
          <w:rFonts w:hint="eastAsia"/>
        </w:rPr>
        <w:t>《未成年人在工业部门就业体格检查公约（第</w:t>
      </w:r>
      <w:r>
        <w:rPr>
          <w:rFonts w:hint="eastAsia"/>
        </w:rPr>
        <w:t>77</w:t>
      </w:r>
      <w:r>
        <w:rPr>
          <w:rFonts w:hint="eastAsia"/>
        </w:rPr>
        <w:t>号）》；</w:t>
      </w:r>
    </w:p>
    <w:p w:rsidR="00000000" w:rsidRDefault="00E811C8">
      <w:pPr>
        <w:spacing w:after="140" w:line="360" w:lineRule="exact"/>
        <w:ind w:firstLine="437"/>
        <w:rPr>
          <w:rFonts w:hint="eastAsia"/>
        </w:rPr>
      </w:pPr>
      <w:r>
        <w:t>27.</w:t>
      </w:r>
      <w:r>
        <w:rPr>
          <w:rFonts w:hint="eastAsia"/>
        </w:rPr>
        <w:tab/>
      </w:r>
      <w:r>
        <w:rPr>
          <w:rFonts w:hint="eastAsia"/>
        </w:rPr>
        <w:t>《未成年人非工业部门就业限制夜间工作公约（第</w:t>
      </w:r>
      <w:r>
        <w:rPr>
          <w:rFonts w:hint="eastAsia"/>
        </w:rPr>
        <w:t>79</w:t>
      </w:r>
      <w:r>
        <w:rPr>
          <w:rFonts w:hint="eastAsia"/>
        </w:rPr>
        <w:t>号）》；</w:t>
      </w:r>
    </w:p>
    <w:p w:rsidR="00000000" w:rsidRDefault="00E811C8">
      <w:pPr>
        <w:spacing w:after="140" w:line="360" w:lineRule="exact"/>
        <w:ind w:firstLine="437"/>
        <w:rPr>
          <w:rFonts w:hint="eastAsia"/>
        </w:rPr>
      </w:pPr>
      <w:r>
        <w:t>28.</w:t>
      </w:r>
      <w:r>
        <w:rPr>
          <w:rFonts w:hint="eastAsia"/>
        </w:rPr>
        <w:tab/>
      </w:r>
      <w:r>
        <w:rPr>
          <w:rFonts w:hint="eastAsia"/>
        </w:rPr>
        <w:t>《未成年人工业部门就业限制夜间工作公约（第</w:t>
      </w:r>
      <w:r>
        <w:rPr>
          <w:rFonts w:hint="eastAsia"/>
        </w:rPr>
        <w:t>90</w:t>
      </w:r>
      <w:r>
        <w:rPr>
          <w:rFonts w:hint="eastAsia"/>
        </w:rPr>
        <w:t>号）》；</w:t>
      </w:r>
    </w:p>
    <w:p w:rsidR="00000000" w:rsidRDefault="00E811C8">
      <w:pPr>
        <w:spacing w:after="140" w:line="360" w:lineRule="exact"/>
        <w:ind w:firstLine="437"/>
        <w:rPr>
          <w:rFonts w:hint="eastAsia"/>
        </w:rPr>
      </w:pPr>
      <w:r>
        <w:t>29.</w:t>
      </w:r>
      <w:r>
        <w:rPr>
          <w:rFonts w:hint="eastAsia"/>
        </w:rPr>
        <w:tab/>
      </w:r>
      <w:r>
        <w:rPr>
          <w:rFonts w:hint="eastAsia"/>
        </w:rPr>
        <w:t>《保护工资公约（第</w:t>
      </w:r>
      <w:r>
        <w:rPr>
          <w:rFonts w:hint="eastAsia"/>
        </w:rPr>
        <w:t>95</w:t>
      </w:r>
      <w:r>
        <w:rPr>
          <w:rFonts w:hint="eastAsia"/>
        </w:rPr>
        <w:t>号）》；</w:t>
      </w:r>
    </w:p>
    <w:p w:rsidR="00000000" w:rsidRDefault="00E811C8">
      <w:pPr>
        <w:spacing w:after="140" w:line="360" w:lineRule="exact"/>
        <w:ind w:firstLine="437"/>
        <w:rPr>
          <w:rFonts w:hint="eastAsia"/>
        </w:rPr>
      </w:pPr>
      <w:r>
        <w:t>30.</w:t>
      </w:r>
      <w:r>
        <w:rPr>
          <w:rFonts w:hint="eastAsia"/>
        </w:rPr>
        <w:tab/>
      </w:r>
      <w:r>
        <w:rPr>
          <w:rFonts w:hint="eastAsia"/>
        </w:rPr>
        <w:t>《男女工人同工同酬公约（第</w:t>
      </w:r>
      <w:r>
        <w:rPr>
          <w:rFonts w:hint="eastAsia"/>
        </w:rPr>
        <w:t>100</w:t>
      </w:r>
      <w:r>
        <w:rPr>
          <w:rFonts w:hint="eastAsia"/>
        </w:rPr>
        <w:t>号）》；</w:t>
      </w:r>
    </w:p>
    <w:p w:rsidR="00000000" w:rsidRDefault="00E811C8">
      <w:pPr>
        <w:spacing w:after="140" w:line="360" w:lineRule="exact"/>
        <w:ind w:firstLine="437"/>
        <w:rPr>
          <w:rFonts w:hint="eastAsia"/>
        </w:rPr>
      </w:pPr>
      <w:r>
        <w:t>31.</w:t>
      </w:r>
      <w:r>
        <w:rPr>
          <w:rFonts w:hint="eastAsia"/>
        </w:rPr>
        <w:tab/>
      </w:r>
      <w:r>
        <w:rPr>
          <w:rFonts w:hint="eastAsia"/>
        </w:rPr>
        <w:t>《每周休息公约（第</w:t>
      </w:r>
      <w:r>
        <w:rPr>
          <w:rFonts w:hint="eastAsia"/>
        </w:rPr>
        <w:t>106</w:t>
      </w:r>
      <w:r>
        <w:rPr>
          <w:rFonts w:hint="eastAsia"/>
        </w:rPr>
        <w:t>号）》；</w:t>
      </w:r>
    </w:p>
    <w:p w:rsidR="00000000" w:rsidRDefault="00E811C8">
      <w:pPr>
        <w:spacing w:after="140" w:line="360" w:lineRule="exact"/>
        <w:ind w:firstLine="437"/>
        <w:rPr>
          <w:rFonts w:hint="eastAsia"/>
        </w:rPr>
      </w:pPr>
      <w:r>
        <w:t>32.</w:t>
      </w:r>
      <w:r>
        <w:rPr>
          <w:rFonts w:hint="eastAsia"/>
        </w:rPr>
        <w:tab/>
      </w:r>
      <w:r>
        <w:rPr>
          <w:rFonts w:hint="eastAsia"/>
        </w:rPr>
        <w:t>《未成年人从事井下作业体格检查公约（第</w:t>
      </w:r>
      <w:r>
        <w:rPr>
          <w:rFonts w:hint="eastAsia"/>
        </w:rPr>
        <w:t>124</w:t>
      </w:r>
      <w:r>
        <w:rPr>
          <w:rFonts w:hint="eastAsia"/>
        </w:rPr>
        <w:t>号）》；</w:t>
      </w:r>
    </w:p>
    <w:p w:rsidR="00000000" w:rsidRDefault="00E811C8">
      <w:pPr>
        <w:spacing w:after="140" w:line="360" w:lineRule="exact"/>
        <w:ind w:firstLine="437"/>
        <w:rPr>
          <w:rFonts w:hint="eastAsia"/>
        </w:rPr>
      </w:pPr>
      <w:r>
        <w:t>33.</w:t>
      </w:r>
      <w:r>
        <w:rPr>
          <w:rFonts w:hint="eastAsia"/>
        </w:rPr>
        <w:tab/>
      </w:r>
      <w:r>
        <w:rPr>
          <w:rFonts w:hint="eastAsia"/>
        </w:rPr>
        <w:t>《准予就业最低年龄公约（第</w:t>
      </w:r>
      <w:r>
        <w:rPr>
          <w:rFonts w:hint="eastAsia"/>
        </w:rPr>
        <w:t>138</w:t>
      </w:r>
      <w:r>
        <w:rPr>
          <w:rFonts w:hint="eastAsia"/>
        </w:rPr>
        <w:t>号）》；</w:t>
      </w:r>
    </w:p>
    <w:p w:rsidR="00000000" w:rsidRDefault="00E811C8">
      <w:pPr>
        <w:spacing w:after="140" w:line="360" w:lineRule="exact"/>
        <w:ind w:firstLine="437"/>
        <w:rPr>
          <w:rFonts w:hint="eastAsia"/>
        </w:rPr>
      </w:pPr>
      <w:r>
        <w:t>34.</w:t>
      </w:r>
      <w:r>
        <w:rPr>
          <w:rFonts w:hint="eastAsia"/>
        </w:rPr>
        <w:tab/>
      </w:r>
      <w:r>
        <w:rPr>
          <w:rFonts w:hint="eastAsia"/>
        </w:rPr>
        <w:t>《人力资源开发职业指导和职业训练公约（第</w:t>
      </w:r>
      <w:r>
        <w:rPr>
          <w:rFonts w:hint="eastAsia"/>
        </w:rPr>
        <w:t>142</w:t>
      </w:r>
      <w:r>
        <w:rPr>
          <w:rFonts w:hint="eastAsia"/>
        </w:rPr>
        <w:t>号）》；</w:t>
      </w:r>
    </w:p>
    <w:p w:rsidR="00000000" w:rsidRDefault="00E811C8">
      <w:pPr>
        <w:spacing w:after="140" w:line="360" w:lineRule="exact"/>
        <w:ind w:firstLine="437"/>
        <w:rPr>
          <w:rFonts w:hint="eastAsia"/>
        </w:rPr>
      </w:pPr>
      <w:r>
        <w:t>35.</w:t>
      </w:r>
      <w:r>
        <w:rPr>
          <w:rFonts w:hint="eastAsia"/>
        </w:rPr>
        <w:tab/>
      </w:r>
      <w:r>
        <w:rPr>
          <w:rFonts w:hint="eastAsia"/>
        </w:rPr>
        <w:t>《关于保护工人在其劳动环境中不受空气污染、噪音和振动等职业公害伤害公约（第</w:t>
      </w:r>
      <w:r>
        <w:rPr>
          <w:rFonts w:hint="eastAsia"/>
        </w:rPr>
        <w:t>148</w:t>
      </w:r>
      <w:r>
        <w:rPr>
          <w:rFonts w:hint="eastAsia"/>
        </w:rPr>
        <w:t>号）》；</w:t>
      </w:r>
    </w:p>
    <w:p w:rsidR="00000000" w:rsidRDefault="00E811C8">
      <w:pPr>
        <w:spacing w:after="140" w:line="360" w:lineRule="exact"/>
        <w:ind w:firstLine="437"/>
        <w:rPr>
          <w:rFonts w:hint="eastAsia"/>
        </w:rPr>
      </w:pPr>
      <w:r>
        <w:t>36.</w:t>
      </w:r>
      <w:r>
        <w:rPr>
          <w:rFonts w:hint="eastAsia"/>
        </w:rPr>
        <w:tab/>
      </w:r>
      <w:r>
        <w:rPr>
          <w:rFonts w:hint="eastAsia"/>
        </w:rPr>
        <w:t>《残疾人康复公约（第</w:t>
      </w:r>
      <w:r>
        <w:rPr>
          <w:rFonts w:hint="eastAsia"/>
        </w:rPr>
        <w:t>159</w:t>
      </w:r>
      <w:r>
        <w:rPr>
          <w:rFonts w:hint="eastAsia"/>
        </w:rPr>
        <w:t>号）》；</w:t>
      </w:r>
    </w:p>
    <w:p w:rsidR="00000000" w:rsidRDefault="00E811C8">
      <w:pPr>
        <w:spacing w:after="140" w:line="360" w:lineRule="exact"/>
        <w:ind w:firstLine="435"/>
        <w:rPr>
          <w:rFonts w:hint="eastAsia"/>
        </w:rPr>
      </w:pPr>
      <w:r>
        <w:t>37.</w:t>
      </w:r>
      <w:r>
        <w:rPr>
          <w:rFonts w:hint="eastAsia"/>
        </w:rPr>
        <w:tab/>
      </w:r>
      <w:r>
        <w:rPr>
          <w:rFonts w:hint="eastAsia"/>
        </w:rPr>
        <w:t>《劳动统计公约（第</w:t>
      </w:r>
      <w:r>
        <w:rPr>
          <w:rFonts w:hint="eastAsia"/>
        </w:rPr>
        <w:t>160</w:t>
      </w:r>
      <w:r>
        <w:rPr>
          <w:rFonts w:hint="eastAsia"/>
        </w:rPr>
        <w:t>号）》。</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2</w:t>
      </w:r>
      <w:r>
        <w:rPr>
          <w:rFonts w:ascii="SimHei" w:eastAsia="SimHei" w:hint="eastAsia"/>
          <w:color w:val="FF0000"/>
          <w:sz w:val="28"/>
        </w:rPr>
        <w:t>条</w:t>
      </w:r>
    </w:p>
    <w:p w:rsidR="00000000" w:rsidRDefault="00E811C8">
      <w:pPr>
        <w:spacing w:after="140" w:line="360" w:lineRule="exact"/>
        <w:ind w:firstLine="435"/>
        <w:rPr>
          <w:rFonts w:hint="eastAsia"/>
        </w:rPr>
      </w:pPr>
      <w:r>
        <w:rPr>
          <w:rFonts w:hint="eastAsia"/>
        </w:rPr>
        <w:t>塔吉克斯坦共和国谴责对妇女的歧视行为，并在消除对妇女</w:t>
      </w:r>
      <w:r>
        <w:rPr>
          <w:rFonts w:hint="eastAsia"/>
        </w:rPr>
        <w:t>一切形式歧视方面推行有针对性的政策。</w:t>
      </w:r>
    </w:p>
    <w:p w:rsidR="00000000" w:rsidRDefault="00E811C8">
      <w:pPr>
        <w:spacing w:after="140" w:line="360" w:lineRule="exact"/>
        <w:ind w:firstLine="435"/>
        <w:rPr>
          <w:rFonts w:hint="eastAsia"/>
        </w:rPr>
      </w:pPr>
      <w:r>
        <w:t>(a)</w:t>
      </w:r>
      <w:r>
        <w:rPr>
          <w:rFonts w:hint="eastAsia"/>
        </w:rPr>
        <w:tab/>
      </w:r>
      <w:r>
        <w:rPr>
          <w:rFonts w:hint="eastAsia"/>
        </w:rPr>
        <w:t>塔吉克斯坦共和国</w:t>
      </w:r>
      <w:r>
        <w:rPr>
          <w:rFonts w:hint="eastAsia"/>
        </w:rPr>
        <w:t>1994</w:t>
      </w:r>
      <w:r>
        <w:rPr>
          <w:rFonts w:hint="eastAsia"/>
        </w:rPr>
        <w:t>年</w:t>
      </w:r>
      <w:r>
        <w:rPr>
          <w:rFonts w:hint="eastAsia"/>
        </w:rPr>
        <w:t>11</w:t>
      </w:r>
      <w:r>
        <w:rPr>
          <w:rFonts w:hint="eastAsia"/>
        </w:rPr>
        <w:t>月举行全民公决通过了新宪法，随后在</w:t>
      </w:r>
      <w:r>
        <w:rPr>
          <w:rFonts w:hint="eastAsia"/>
        </w:rPr>
        <w:t>1999</w:t>
      </w:r>
      <w:r>
        <w:rPr>
          <w:rFonts w:hint="eastAsia"/>
        </w:rPr>
        <w:t>年和</w:t>
      </w:r>
      <w:r>
        <w:rPr>
          <w:rFonts w:hint="eastAsia"/>
        </w:rPr>
        <w:t>2003</w:t>
      </w:r>
      <w:r>
        <w:rPr>
          <w:rFonts w:hint="eastAsia"/>
        </w:rPr>
        <w:t>年对宪法进行了修改和补充。国家宪法规定确保保护人权和男女平等。</w:t>
      </w:r>
    </w:p>
    <w:p w:rsidR="00000000" w:rsidRDefault="00E811C8">
      <w:pPr>
        <w:spacing w:after="140" w:line="360" w:lineRule="exact"/>
        <w:ind w:firstLine="435"/>
        <w:rPr>
          <w:rFonts w:hint="eastAsia"/>
        </w:rPr>
      </w:pPr>
      <w:r>
        <w:rPr>
          <w:rFonts w:hint="eastAsia"/>
        </w:rPr>
        <w:t>塔吉克斯坦的法律建立在男女平等的原则基础上。从法律的观点看，不允许歧视妇女是有充分保障的，因为我国的宪法确保平等。我国没有允许歧视妇女的法律和其他规范性法规。</w:t>
      </w:r>
    </w:p>
    <w:p w:rsidR="00000000" w:rsidRDefault="00E811C8">
      <w:pPr>
        <w:spacing w:after="140" w:line="360" w:lineRule="exact"/>
        <w:ind w:firstLine="435"/>
        <w:rPr>
          <w:rFonts w:hint="eastAsia"/>
        </w:rPr>
      </w:pPr>
      <w:r>
        <w:rPr>
          <w:rFonts w:hint="eastAsia"/>
        </w:rPr>
        <w:t>男女平等的原则在《塔吉克斯坦共和国宪法》中有明确的表述。</w:t>
      </w:r>
    </w:p>
    <w:p w:rsidR="00000000" w:rsidRDefault="00E811C8">
      <w:pPr>
        <w:spacing w:after="140" w:line="360" w:lineRule="exact"/>
        <w:ind w:firstLine="435"/>
        <w:rPr>
          <w:rFonts w:hint="eastAsia"/>
        </w:rPr>
      </w:pPr>
      <w:r>
        <w:rPr>
          <w:rFonts w:hint="eastAsia"/>
        </w:rPr>
        <w:t>例如，根据《塔吉克斯坦共和国宪法》第</w:t>
      </w:r>
      <w:r>
        <w:rPr>
          <w:rFonts w:hint="eastAsia"/>
        </w:rPr>
        <w:t>17</w:t>
      </w:r>
      <w:r>
        <w:rPr>
          <w:rFonts w:hint="eastAsia"/>
        </w:rPr>
        <w:t>条，在法律和法庭面前人人平等。国家确保每个人的权利和自由，不</w:t>
      </w:r>
      <w:r>
        <w:rPr>
          <w:rFonts w:hint="eastAsia"/>
        </w:rPr>
        <w:t>论其民族、种族、性别、语言、宗教信仰、政治信念、文化程度、社会地位和财产状况如何。男女具有平等的权利。</w:t>
      </w:r>
    </w:p>
    <w:p w:rsidR="00000000" w:rsidRDefault="00E811C8">
      <w:pPr>
        <w:spacing w:after="140" w:line="360" w:lineRule="exact"/>
        <w:ind w:firstLine="435"/>
        <w:rPr>
          <w:rFonts w:hint="eastAsia"/>
        </w:rPr>
      </w:pPr>
      <w:r>
        <w:rPr>
          <w:rFonts w:hint="eastAsia"/>
        </w:rPr>
        <w:t>根据《塔吉克斯坦共和国宪法》第</w:t>
      </w:r>
      <w:r>
        <w:rPr>
          <w:rFonts w:hint="eastAsia"/>
        </w:rPr>
        <w:t>33</w:t>
      </w:r>
      <w:r>
        <w:rPr>
          <w:rFonts w:hint="eastAsia"/>
        </w:rPr>
        <w:t>条，作为社会基础的家庭受国家的保护，每个人都有权建立家庭。达到结婚年龄的男女有结婚的权利，配偶在家庭关系中和解除婚约时权利平等。</w:t>
      </w:r>
    </w:p>
    <w:p w:rsidR="00000000" w:rsidRDefault="00E811C8">
      <w:pPr>
        <w:spacing w:after="140" w:line="360" w:lineRule="exact"/>
        <w:ind w:firstLine="435"/>
        <w:rPr>
          <w:rFonts w:hint="eastAsia"/>
        </w:rPr>
      </w:pPr>
      <w:r>
        <w:rPr>
          <w:rFonts w:hint="eastAsia"/>
        </w:rPr>
        <w:t>塔吉克斯坦共和国《关于保证男女平权》的法律已于</w:t>
      </w:r>
      <w:r>
        <w:rPr>
          <w:rFonts w:hint="eastAsia"/>
        </w:rPr>
        <w:t>2005</w:t>
      </w:r>
      <w:r>
        <w:rPr>
          <w:rFonts w:hint="eastAsia"/>
        </w:rPr>
        <w:t>年</w:t>
      </w:r>
      <w:r>
        <w:rPr>
          <w:rFonts w:hint="eastAsia"/>
        </w:rPr>
        <w:t>3</w:t>
      </w:r>
      <w:r>
        <w:rPr>
          <w:rFonts w:hint="eastAsia"/>
        </w:rPr>
        <w:t>月</w:t>
      </w:r>
      <w:r>
        <w:rPr>
          <w:rFonts w:hint="eastAsia"/>
        </w:rPr>
        <w:t>1</w:t>
      </w:r>
      <w:r>
        <w:rPr>
          <w:rFonts w:hint="eastAsia"/>
        </w:rPr>
        <w:t>日生效。</w:t>
      </w:r>
    </w:p>
    <w:p w:rsidR="00000000" w:rsidRDefault="00E811C8">
      <w:pPr>
        <w:spacing w:after="140" w:line="360" w:lineRule="exact"/>
        <w:ind w:firstLine="435"/>
        <w:rPr>
          <w:rFonts w:hint="eastAsia"/>
        </w:rPr>
      </w:pPr>
      <w:r>
        <w:t>(b)</w:t>
      </w:r>
      <w:r>
        <w:rPr>
          <w:rFonts w:hint="eastAsia"/>
        </w:rPr>
        <w:tab/>
      </w:r>
      <w:r>
        <w:rPr>
          <w:rFonts w:hint="eastAsia"/>
        </w:rPr>
        <w:t>在塔吉克斯坦，每个人都必须遵守宪法和法律，尊重其他人的权利、自由、人格和尊严。不懂法不能成为免予处罚的理由（第</w:t>
      </w:r>
      <w:r>
        <w:rPr>
          <w:rFonts w:hint="eastAsia"/>
        </w:rPr>
        <w:t>42</w:t>
      </w:r>
      <w:r>
        <w:rPr>
          <w:rFonts w:hint="eastAsia"/>
        </w:rPr>
        <w:t>条）。</w:t>
      </w:r>
    </w:p>
    <w:p w:rsidR="00000000" w:rsidRDefault="00E811C8">
      <w:pPr>
        <w:spacing w:after="140" w:line="360" w:lineRule="exact"/>
        <w:ind w:firstLine="435"/>
        <w:rPr>
          <w:rFonts w:hint="eastAsia"/>
        </w:rPr>
      </w:pPr>
      <w:r>
        <w:rPr>
          <w:rFonts w:hint="eastAsia"/>
        </w:rPr>
        <w:t>任何具有歧视性质的违法行为都与塔吉克斯坦的</w:t>
      </w:r>
      <w:r>
        <w:rPr>
          <w:rFonts w:hint="eastAsia"/>
        </w:rPr>
        <w:t>宪法和法律相抵触，因此必须受到惩罚。</w:t>
      </w:r>
    </w:p>
    <w:p w:rsidR="00000000" w:rsidRDefault="00E811C8">
      <w:pPr>
        <w:spacing w:after="140" w:line="360" w:lineRule="exact"/>
        <w:ind w:firstLine="435"/>
        <w:rPr>
          <w:rFonts w:hint="eastAsia"/>
        </w:rPr>
      </w:pPr>
      <w:r>
        <w:t>(c)</w:t>
      </w:r>
      <w:r>
        <w:rPr>
          <w:rFonts w:hint="eastAsia"/>
        </w:rPr>
        <w:tab/>
      </w:r>
      <w:r>
        <w:rPr>
          <w:rFonts w:hint="eastAsia"/>
        </w:rPr>
        <w:t>《塔吉克斯坦共和国宪法》规定有对确保全体公民基本权利和自由实行监督的程序：</w:t>
      </w:r>
    </w:p>
    <w:p w:rsidR="00000000" w:rsidRDefault="00E811C8" w:rsidP="00E811C8">
      <w:pPr>
        <w:numPr>
          <w:ilvl w:val="0"/>
          <w:numId w:val="16"/>
        </w:numPr>
        <w:spacing w:after="140" w:line="360" w:lineRule="exact"/>
        <w:ind w:leftChars="200" w:left="31680"/>
        <w:rPr>
          <w:rFonts w:hint="eastAsia"/>
        </w:rPr>
      </w:pPr>
      <w:r>
        <w:rPr>
          <w:rFonts w:hint="eastAsia"/>
        </w:rPr>
        <w:t>保障每个人的司法保护权。每个人都有权要求有关法院公正审理他的案件，任何人都不能受到无合法根据的拘留和逮捕。被拘留者</w:t>
      </w:r>
      <w:r>
        <w:rPr>
          <w:rFonts w:hAnsi="SimSun" w:hint="eastAsia"/>
        </w:rPr>
        <w:t>一</w:t>
      </w:r>
      <w:r>
        <w:rPr>
          <w:rFonts w:hint="eastAsia"/>
        </w:rPr>
        <w:t>被拘留就有权利用律师提供的服务（第</w:t>
      </w:r>
      <w:r>
        <w:rPr>
          <w:rFonts w:hint="eastAsia"/>
        </w:rPr>
        <w:t>19</w:t>
      </w:r>
      <w:r>
        <w:rPr>
          <w:rFonts w:hint="eastAsia"/>
        </w:rPr>
        <w:t>条）；</w:t>
      </w:r>
    </w:p>
    <w:p w:rsidR="00000000" w:rsidRDefault="00E811C8" w:rsidP="00E811C8">
      <w:pPr>
        <w:numPr>
          <w:ilvl w:val="0"/>
          <w:numId w:val="16"/>
        </w:numPr>
        <w:spacing w:after="140" w:line="360" w:lineRule="exact"/>
        <w:ind w:leftChars="200" w:left="31680"/>
        <w:rPr>
          <w:rFonts w:hint="eastAsia"/>
        </w:rPr>
      </w:pPr>
      <w:r>
        <w:rPr>
          <w:rFonts w:hint="eastAsia"/>
        </w:rPr>
        <w:t>法律保护受害者的权利。国家确保为受害者提供司法保护和赔偿他所遭受的损失（第</w:t>
      </w:r>
      <w:r>
        <w:rPr>
          <w:rFonts w:hint="eastAsia"/>
        </w:rPr>
        <w:t>21</w:t>
      </w:r>
      <w:r>
        <w:rPr>
          <w:rFonts w:hint="eastAsia"/>
        </w:rPr>
        <w:t>条）；</w:t>
      </w:r>
    </w:p>
    <w:p w:rsidR="00000000" w:rsidRDefault="00E811C8">
      <w:pPr>
        <w:spacing w:after="140" w:line="360" w:lineRule="exact"/>
        <w:ind w:left="420"/>
        <w:rPr>
          <w:rFonts w:hint="eastAsia"/>
        </w:rPr>
      </w:pPr>
      <w:r>
        <w:rPr>
          <w:rFonts w:hint="eastAsia"/>
        </w:rPr>
        <w:t>塔吉克斯坦共和国的法律规定有禁止侵犯人权、残忍的肉体和精神虐待的措施。</w:t>
      </w:r>
    </w:p>
    <w:p w:rsidR="00000000" w:rsidRDefault="00E811C8">
      <w:pPr>
        <w:spacing w:after="140" w:line="360" w:lineRule="exact"/>
        <w:ind w:firstLine="435"/>
        <w:rPr>
          <w:rFonts w:hint="eastAsia"/>
        </w:rPr>
      </w:pPr>
      <w:r>
        <w:rPr>
          <w:rFonts w:hint="eastAsia"/>
        </w:rPr>
        <w:t>《塔吉克斯坦刑法》规定对下列歧视妇女的行为给予惩罚：</w:t>
      </w:r>
    </w:p>
    <w:p w:rsidR="00000000" w:rsidRDefault="00E811C8" w:rsidP="00E811C8">
      <w:pPr>
        <w:numPr>
          <w:ilvl w:val="0"/>
          <w:numId w:val="16"/>
        </w:numPr>
        <w:spacing w:after="140" w:line="360" w:lineRule="exact"/>
        <w:ind w:leftChars="200" w:left="31680"/>
        <w:rPr>
          <w:rFonts w:hint="eastAsia"/>
        </w:rPr>
      </w:pPr>
      <w:r>
        <w:rPr>
          <w:rFonts w:hint="eastAsia"/>
        </w:rPr>
        <w:t>强奸（第</w:t>
      </w:r>
      <w:r>
        <w:rPr>
          <w:rFonts w:hint="eastAsia"/>
        </w:rPr>
        <w:t>138</w:t>
      </w:r>
      <w:r>
        <w:rPr>
          <w:rFonts w:hint="eastAsia"/>
        </w:rPr>
        <w:t>条</w:t>
      </w:r>
      <w:r>
        <w:rPr>
          <w:rFonts w:hint="eastAsia"/>
        </w:rPr>
        <w:t>）；</w:t>
      </w:r>
    </w:p>
    <w:p w:rsidR="00000000" w:rsidRDefault="00E811C8" w:rsidP="00E811C8">
      <w:pPr>
        <w:numPr>
          <w:ilvl w:val="0"/>
          <w:numId w:val="16"/>
        </w:numPr>
        <w:spacing w:after="140" w:line="360" w:lineRule="exact"/>
        <w:ind w:leftChars="200" w:left="31680"/>
        <w:rPr>
          <w:rFonts w:hint="eastAsia"/>
        </w:rPr>
      </w:pPr>
      <w:r>
        <w:rPr>
          <w:rFonts w:hint="eastAsia"/>
        </w:rPr>
        <w:t>性暴力行为（第</w:t>
      </w:r>
      <w:r>
        <w:rPr>
          <w:rFonts w:hint="eastAsia"/>
        </w:rPr>
        <w:t>139</w:t>
      </w:r>
      <w:r>
        <w:rPr>
          <w:rFonts w:hint="eastAsia"/>
        </w:rPr>
        <w:t>条）；</w:t>
      </w:r>
    </w:p>
    <w:p w:rsidR="00000000" w:rsidRDefault="00E811C8" w:rsidP="00E811C8">
      <w:pPr>
        <w:numPr>
          <w:ilvl w:val="0"/>
          <w:numId w:val="16"/>
        </w:numPr>
        <w:spacing w:after="140" w:line="360" w:lineRule="exact"/>
        <w:ind w:leftChars="200" w:left="31680"/>
        <w:rPr>
          <w:rFonts w:hint="eastAsia"/>
        </w:rPr>
      </w:pPr>
      <w:r>
        <w:rPr>
          <w:rFonts w:hint="eastAsia"/>
        </w:rPr>
        <w:t>强迫发生性行为（第</w:t>
      </w:r>
      <w:r>
        <w:rPr>
          <w:rFonts w:hint="eastAsia"/>
        </w:rPr>
        <w:t>140</w:t>
      </w:r>
      <w:r>
        <w:rPr>
          <w:rFonts w:hint="eastAsia"/>
        </w:rPr>
        <w:t>条）；</w:t>
      </w:r>
    </w:p>
    <w:p w:rsidR="00000000" w:rsidRDefault="00E811C8" w:rsidP="00E811C8">
      <w:pPr>
        <w:numPr>
          <w:ilvl w:val="0"/>
          <w:numId w:val="16"/>
        </w:numPr>
        <w:spacing w:after="140" w:line="360" w:lineRule="exact"/>
        <w:ind w:leftChars="200" w:left="31680"/>
        <w:rPr>
          <w:rFonts w:hint="eastAsia"/>
        </w:rPr>
      </w:pPr>
      <w:r>
        <w:rPr>
          <w:rFonts w:hint="eastAsia"/>
        </w:rPr>
        <w:t>同不满</w:t>
      </w:r>
      <w:r>
        <w:rPr>
          <w:rFonts w:hint="eastAsia"/>
        </w:rPr>
        <w:t>16</w:t>
      </w:r>
      <w:r>
        <w:rPr>
          <w:rFonts w:hint="eastAsia"/>
        </w:rPr>
        <w:t>岁者发生性关系和其他性行为（第</w:t>
      </w:r>
      <w:r>
        <w:rPr>
          <w:rFonts w:hint="eastAsia"/>
        </w:rPr>
        <w:t>141</w:t>
      </w:r>
      <w:r>
        <w:rPr>
          <w:rFonts w:hint="eastAsia"/>
        </w:rPr>
        <w:t>条）；</w:t>
      </w:r>
    </w:p>
    <w:p w:rsidR="00000000" w:rsidRDefault="00E811C8" w:rsidP="00E811C8">
      <w:pPr>
        <w:numPr>
          <w:ilvl w:val="0"/>
          <w:numId w:val="16"/>
        </w:numPr>
        <w:spacing w:after="140" w:line="360" w:lineRule="exact"/>
        <w:ind w:leftChars="200" w:left="31680"/>
        <w:rPr>
          <w:rFonts w:hint="eastAsia"/>
        </w:rPr>
      </w:pPr>
      <w:r>
        <w:rPr>
          <w:rFonts w:hint="eastAsia"/>
        </w:rPr>
        <w:t>淫秽行为（第</w:t>
      </w:r>
      <w:r>
        <w:rPr>
          <w:rFonts w:hint="eastAsia"/>
        </w:rPr>
        <w:t>142</w:t>
      </w:r>
      <w:r>
        <w:rPr>
          <w:rFonts w:hint="eastAsia"/>
        </w:rPr>
        <w:t>条）；</w:t>
      </w:r>
    </w:p>
    <w:p w:rsidR="00000000" w:rsidRDefault="00E811C8" w:rsidP="00E811C8">
      <w:pPr>
        <w:numPr>
          <w:ilvl w:val="0"/>
          <w:numId w:val="16"/>
        </w:numPr>
        <w:spacing w:after="140" w:line="360" w:lineRule="exact"/>
        <w:ind w:leftChars="200" w:left="31680"/>
        <w:rPr>
          <w:rFonts w:hint="eastAsia"/>
        </w:rPr>
      </w:pPr>
      <w:r>
        <w:rPr>
          <w:rFonts w:hint="eastAsia"/>
        </w:rPr>
        <w:t>无理拒招或无理解雇有</w:t>
      </w:r>
      <w:r>
        <w:rPr>
          <w:rFonts w:hint="eastAsia"/>
        </w:rPr>
        <w:t>3</w:t>
      </w:r>
      <w:r>
        <w:rPr>
          <w:rFonts w:hint="eastAsia"/>
        </w:rPr>
        <w:t>岁以下小孩的妇女（第</w:t>
      </w:r>
      <w:r>
        <w:rPr>
          <w:rFonts w:hint="eastAsia"/>
        </w:rPr>
        <w:t>155</w:t>
      </w:r>
      <w:r>
        <w:rPr>
          <w:rFonts w:hint="eastAsia"/>
        </w:rPr>
        <w:t>条）。</w:t>
      </w:r>
    </w:p>
    <w:p w:rsidR="00000000" w:rsidRDefault="00E811C8">
      <w:pPr>
        <w:spacing w:after="140" w:line="360" w:lineRule="exact"/>
        <w:ind w:firstLine="435"/>
        <w:rPr>
          <w:rFonts w:hint="eastAsia"/>
        </w:rPr>
      </w:pPr>
      <w:r>
        <w:rPr>
          <w:rFonts w:hint="eastAsia"/>
        </w:rPr>
        <w:t>近五年中根据上述条款应受惩罚的犯罪情况见下表</w:t>
      </w:r>
      <w:r>
        <w:rPr>
          <w:rStyle w:val="FootnoteReference"/>
        </w:rPr>
        <w:footnoteReference w:customMarkFollows="1" w:id="3"/>
        <w:t>*</w:t>
      </w:r>
      <w:r>
        <w:rPr>
          <w:rFonts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4201"/>
        <w:gridCol w:w="1008"/>
        <w:gridCol w:w="1008"/>
        <w:gridCol w:w="1008"/>
        <w:gridCol w:w="1008"/>
        <w:gridCol w:w="1010"/>
      </w:tblGrid>
      <w:tr w:rsidR="00000000">
        <w:tblPrEx>
          <w:tblCellMar>
            <w:top w:w="0" w:type="dxa"/>
            <w:bottom w:w="0" w:type="dxa"/>
          </w:tblCellMar>
        </w:tblPrEx>
        <w:tc>
          <w:tcPr>
            <w:tcW w:w="305" w:type="pct"/>
          </w:tcPr>
          <w:p w:rsidR="00000000" w:rsidRDefault="00E811C8">
            <w:pPr>
              <w:spacing w:after="140" w:line="280" w:lineRule="exact"/>
              <w:rPr>
                <w:rFonts w:ascii="SimHei" w:eastAsia="SimHei" w:hint="eastAsia"/>
                <w:color w:val="FF0000"/>
                <w:sz w:val="18"/>
              </w:rPr>
            </w:pPr>
            <w:r>
              <w:rPr>
                <w:rFonts w:ascii="SimHei" w:eastAsia="SimHei" w:hint="eastAsia"/>
                <w:color w:val="FF0000"/>
                <w:sz w:val="18"/>
              </w:rPr>
              <w:t>编号</w:t>
            </w:r>
          </w:p>
        </w:tc>
        <w:tc>
          <w:tcPr>
            <w:tcW w:w="2134" w:type="pct"/>
          </w:tcPr>
          <w:p w:rsidR="00000000" w:rsidRDefault="00E811C8">
            <w:pPr>
              <w:spacing w:after="140" w:line="280" w:lineRule="exact"/>
              <w:rPr>
                <w:rFonts w:ascii="SimHei" w:eastAsia="SimHei" w:hint="eastAsia"/>
                <w:color w:val="FF0000"/>
                <w:sz w:val="18"/>
              </w:rPr>
            </w:pPr>
            <w:r>
              <w:rPr>
                <w:rFonts w:ascii="SimHei" w:eastAsia="SimHei" w:hint="eastAsia"/>
                <w:color w:val="FF0000"/>
                <w:sz w:val="18"/>
              </w:rPr>
              <w:t>犯罪类别</w:t>
            </w:r>
          </w:p>
        </w:tc>
        <w:tc>
          <w:tcPr>
            <w:tcW w:w="512" w:type="pct"/>
          </w:tcPr>
          <w:p w:rsidR="00000000" w:rsidRDefault="00E811C8">
            <w:pPr>
              <w:spacing w:after="140" w:line="280" w:lineRule="exact"/>
              <w:jc w:val="center"/>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512" w:type="pct"/>
          </w:tcPr>
          <w:p w:rsidR="00000000" w:rsidRDefault="00E811C8">
            <w:pPr>
              <w:spacing w:after="140" w:line="28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512" w:type="pct"/>
          </w:tcPr>
          <w:p w:rsidR="00000000" w:rsidRDefault="00E811C8">
            <w:pPr>
              <w:spacing w:after="140" w:line="28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512" w:type="pct"/>
          </w:tcPr>
          <w:p w:rsidR="00000000" w:rsidRDefault="00E811C8">
            <w:pPr>
              <w:spacing w:after="140" w:line="28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513" w:type="pct"/>
          </w:tcPr>
          <w:p w:rsidR="00000000" w:rsidRDefault="00E811C8">
            <w:pPr>
              <w:spacing w:after="140" w:line="28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305" w:type="pct"/>
          </w:tcPr>
          <w:p w:rsidR="00000000" w:rsidRDefault="00E811C8">
            <w:pPr>
              <w:pStyle w:val="Header"/>
              <w:tabs>
                <w:tab w:val="clear" w:pos="4320"/>
                <w:tab w:val="clear" w:pos="8640"/>
              </w:tabs>
              <w:spacing w:after="140" w:line="280" w:lineRule="exact"/>
            </w:pPr>
            <w:r>
              <w:t>1.</w:t>
            </w:r>
          </w:p>
        </w:tc>
        <w:tc>
          <w:tcPr>
            <w:tcW w:w="2134" w:type="pct"/>
          </w:tcPr>
          <w:p w:rsidR="00000000" w:rsidRDefault="00E811C8">
            <w:pPr>
              <w:spacing w:after="140" w:line="280" w:lineRule="exact"/>
              <w:rPr>
                <w:rFonts w:hint="eastAsia"/>
                <w:sz w:val="18"/>
              </w:rPr>
            </w:pPr>
            <w:r>
              <w:rPr>
                <w:rFonts w:hint="eastAsia"/>
                <w:sz w:val="18"/>
              </w:rPr>
              <w:t>强奸</w:t>
            </w:r>
          </w:p>
        </w:tc>
        <w:tc>
          <w:tcPr>
            <w:tcW w:w="512" w:type="pct"/>
          </w:tcPr>
          <w:p w:rsidR="00000000" w:rsidRDefault="00E811C8">
            <w:pPr>
              <w:spacing w:after="140" w:line="280" w:lineRule="exact"/>
              <w:jc w:val="center"/>
              <w:rPr>
                <w:rFonts w:hint="eastAsia"/>
                <w:sz w:val="18"/>
              </w:rPr>
            </w:pPr>
            <w:r>
              <w:rPr>
                <w:rFonts w:hint="eastAsia"/>
                <w:sz w:val="18"/>
              </w:rPr>
              <w:t>39</w:t>
            </w:r>
          </w:p>
        </w:tc>
        <w:tc>
          <w:tcPr>
            <w:tcW w:w="512" w:type="pct"/>
          </w:tcPr>
          <w:p w:rsidR="00000000" w:rsidRDefault="00E811C8">
            <w:pPr>
              <w:spacing w:after="140" w:line="280" w:lineRule="exact"/>
              <w:jc w:val="center"/>
              <w:rPr>
                <w:rFonts w:hint="eastAsia"/>
                <w:sz w:val="18"/>
              </w:rPr>
            </w:pPr>
            <w:r>
              <w:rPr>
                <w:rFonts w:hint="eastAsia"/>
                <w:sz w:val="18"/>
              </w:rPr>
              <w:t>39</w:t>
            </w:r>
          </w:p>
        </w:tc>
        <w:tc>
          <w:tcPr>
            <w:tcW w:w="512" w:type="pct"/>
          </w:tcPr>
          <w:p w:rsidR="00000000" w:rsidRDefault="00E811C8">
            <w:pPr>
              <w:spacing w:after="140" w:line="280" w:lineRule="exact"/>
              <w:jc w:val="center"/>
              <w:rPr>
                <w:rFonts w:hint="eastAsia"/>
                <w:sz w:val="18"/>
              </w:rPr>
            </w:pPr>
            <w:r>
              <w:rPr>
                <w:rFonts w:hint="eastAsia"/>
                <w:sz w:val="18"/>
              </w:rPr>
              <w:t>61</w:t>
            </w:r>
          </w:p>
        </w:tc>
        <w:tc>
          <w:tcPr>
            <w:tcW w:w="512" w:type="pct"/>
          </w:tcPr>
          <w:p w:rsidR="00000000" w:rsidRDefault="00E811C8">
            <w:pPr>
              <w:spacing w:after="140" w:line="280" w:lineRule="exact"/>
              <w:jc w:val="center"/>
              <w:rPr>
                <w:rFonts w:hint="eastAsia"/>
                <w:sz w:val="18"/>
              </w:rPr>
            </w:pPr>
            <w:r>
              <w:rPr>
                <w:rFonts w:hint="eastAsia"/>
                <w:sz w:val="18"/>
              </w:rPr>
              <w:t>62</w:t>
            </w:r>
          </w:p>
        </w:tc>
        <w:tc>
          <w:tcPr>
            <w:tcW w:w="513" w:type="pct"/>
          </w:tcPr>
          <w:p w:rsidR="00000000" w:rsidRDefault="00E811C8">
            <w:pPr>
              <w:spacing w:after="140" w:line="280" w:lineRule="exact"/>
              <w:jc w:val="center"/>
              <w:rPr>
                <w:rFonts w:hint="eastAsia"/>
                <w:sz w:val="18"/>
              </w:rPr>
            </w:pPr>
            <w:r>
              <w:rPr>
                <w:rFonts w:hint="eastAsia"/>
                <w:sz w:val="18"/>
              </w:rPr>
              <w:t>52</w:t>
            </w:r>
          </w:p>
        </w:tc>
      </w:tr>
      <w:tr w:rsidR="00000000">
        <w:tblPrEx>
          <w:tblCellMar>
            <w:top w:w="0" w:type="dxa"/>
            <w:bottom w:w="0" w:type="dxa"/>
          </w:tblCellMar>
        </w:tblPrEx>
        <w:tc>
          <w:tcPr>
            <w:tcW w:w="305" w:type="pct"/>
          </w:tcPr>
          <w:p w:rsidR="00000000" w:rsidRDefault="00E811C8">
            <w:pPr>
              <w:spacing w:after="140" w:line="280" w:lineRule="exact"/>
              <w:jc w:val="center"/>
              <w:rPr>
                <w:sz w:val="18"/>
              </w:rPr>
            </w:pPr>
            <w:r>
              <w:rPr>
                <w:sz w:val="18"/>
              </w:rPr>
              <w:t>2.</w:t>
            </w:r>
          </w:p>
        </w:tc>
        <w:tc>
          <w:tcPr>
            <w:tcW w:w="2134" w:type="pct"/>
          </w:tcPr>
          <w:p w:rsidR="00000000" w:rsidRDefault="00E811C8">
            <w:pPr>
              <w:spacing w:after="140" w:line="280" w:lineRule="exact"/>
              <w:rPr>
                <w:rFonts w:hint="eastAsia"/>
                <w:sz w:val="18"/>
              </w:rPr>
            </w:pPr>
            <w:r>
              <w:rPr>
                <w:rFonts w:hint="eastAsia"/>
                <w:sz w:val="18"/>
              </w:rPr>
              <w:t>性暴力行为</w:t>
            </w:r>
          </w:p>
        </w:tc>
        <w:tc>
          <w:tcPr>
            <w:tcW w:w="512" w:type="pct"/>
          </w:tcPr>
          <w:p w:rsidR="00000000" w:rsidRDefault="00E811C8">
            <w:pPr>
              <w:spacing w:after="140" w:line="280" w:lineRule="exact"/>
              <w:jc w:val="center"/>
              <w:rPr>
                <w:rFonts w:hint="eastAsia"/>
                <w:sz w:val="18"/>
              </w:rPr>
            </w:pPr>
            <w:r>
              <w:rPr>
                <w:rFonts w:hint="eastAsia"/>
                <w:sz w:val="18"/>
              </w:rPr>
              <w:t>7</w:t>
            </w:r>
          </w:p>
        </w:tc>
        <w:tc>
          <w:tcPr>
            <w:tcW w:w="512" w:type="pct"/>
          </w:tcPr>
          <w:p w:rsidR="00000000" w:rsidRDefault="00E811C8">
            <w:pPr>
              <w:spacing w:after="140" w:line="280" w:lineRule="exact"/>
              <w:jc w:val="center"/>
              <w:rPr>
                <w:rFonts w:hint="eastAsia"/>
                <w:sz w:val="18"/>
              </w:rPr>
            </w:pPr>
            <w:r>
              <w:rPr>
                <w:rFonts w:hint="eastAsia"/>
                <w:sz w:val="18"/>
              </w:rPr>
              <w:t>6</w:t>
            </w:r>
          </w:p>
        </w:tc>
        <w:tc>
          <w:tcPr>
            <w:tcW w:w="512" w:type="pct"/>
          </w:tcPr>
          <w:p w:rsidR="00000000" w:rsidRDefault="00E811C8">
            <w:pPr>
              <w:spacing w:after="140" w:line="280" w:lineRule="exact"/>
              <w:jc w:val="center"/>
              <w:rPr>
                <w:rFonts w:hint="eastAsia"/>
                <w:sz w:val="18"/>
              </w:rPr>
            </w:pPr>
            <w:r>
              <w:rPr>
                <w:rFonts w:hint="eastAsia"/>
                <w:sz w:val="18"/>
              </w:rPr>
              <w:t>16</w:t>
            </w:r>
          </w:p>
        </w:tc>
        <w:tc>
          <w:tcPr>
            <w:tcW w:w="512" w:type="pct"/>
          </w:tcPr>
          <w:p w:rsidR="00000000" w:rsidRDefault="00E811C8">
            <w:pPr>
              <w:spacing w:after="140" w:line="280" w:lineRule="exact"/>
              <w:jc w:val="center"/>
              <w:rPr>
                <w:rFonts w:hint="eastAsia"/>
                <w:sz w:val="18"/>
              </w:rPr>
            </w:pPr>
            <w:r>
              <w:rPr>
                <w:rFonts w:hint="eastAsia"/>
                <w:sz w:val="18"/>
              </w:rPr>
              <w:t>18</w:t>
            </w:r>
          </w:p>
        </w:tc>
        <w:tc>
          <w:tcPr>
            <w:tcW w:w="513" w:type="pct"/>
          </w:tcPr>
          <w:p w:rsidR="00000000" w:rsidRDefault="00E811C8">
            <w:pPr>
              <w:spacing w:after="140" w:line="280" w:lineRule="exact"/>
              <w:jc w:val="center"/>
              <w:rPr>
                <w:rFonts w:hint="eastAsia"/>
                <w:sz w:val="18"/>
              </w:rPr>
            </w:pPr>
            <w:r>
              <w:rPr>
                <w:rFonts w:hint="eastAsia"/>
                <w:sz w:val="18"/>
              </w:rPr>
              <w:t>14</w:t>
            </w:r>
          </w:p>
        </w:tc>
      </w:tr>
      <w:tr w:rsidR="00000000">
        <w:tblPrEx>
          <w:tblCellMar>
            <w:top w:w="0" w:type="dxa"/>
            <w:bottom w:w="0" w:type="dxa"/>
          </w:tblCellMar>
        </w:tblPrEx>
        <w:tc>
          <w:tcPr>
            <w:tcW w:w="305" w:type="pct"/>
          </w:tcPr>
          <w:p w:rsidR="00000000" w:rsidRDefault="00E811C8">
            <w:pPr>
              <w:spacing w:after="140" w:line="280" w:lineRule="exact"/>
              <w:jc w:val="center"/>
              <w:rPr>
                <w:sz w:val="18"/>
              </w:rPr>
            </w:pPr>
            <w:r>
              <w:rPr>
                <w:sz w:val="18"/>
              </w:rPr>
              <w:t>3.</w:t>
            </w:r>
          </w:p>
        </w:tc>
        <w:tc>
          <w:tcPr>
            <w:tcW w:w="2134" w:type="pct"/>
          </w:tcPr>
          <w:p w:rsidR="00000000" w:rsidRDefault="00E811C8">
            <w:pPr>
              <w:spacing w:after="140" w:line="280" w:lineRule="exact"/>
              <w:rPr>
                <w:rFonts w:hint="eastAsia"/>
                <w:sz w:val="18"/>
              </w:rPr>
            </w:pPr>
            <w:r>
              <w:rPr>
                <w:rFonts w:hint="eastAsia"/>
                <w:sz w:val="18"/>
              </w:rPr>
              <w:t>强迫发生性行为</w:t>
            </w:r>
          </w:p>
        </w:tc>
        <w:tc>
          <w:tcPr>
            <w:tcW w:w="512" w:type="pct"/>
          </w:tcPr>
          <w:p w:rsidR="00000000" w:rsidRDefault="00E811C8">
            <w:pPr>
              <w:spacing w:after="140" w:line="280" w:lineRule="exact"/>
              <w:jc w:val="center"/>
              <w:rPr>
                <w:rFonts w:hint="eastAsia"/>
                <w:sz w:val="18"/>
              </w:rPr>
            </w:pPr>
            <w:r>
              <w:rPr>
                <w:rFonts w:hint="eastAsia"/>
                <w:sz w:val="18"/>
              </w:rPr>
              <w:t>1</w:t>
            </w:r>
          </w:p>
        </w:tc>
        <w:tc>
          <w:tcPr>
            <w:tcW w:w="512" w:type="pct"/>
          </w:tcPr>
          <w:p w:rsidR="00000000" w:rsidRDefault="00E811C8">
            <w:pPr>
              <w:spacing w:after="140" w:line="280" w:lineRule="exact"/>
              <w:jc w:val="center"/>
              <w:rPr>
                <w:rFonts w:hint="eastAsia"/>
                <w:sz w:val="18"/>
              </w:rPr>
            </w:pPr>
            <w:r>
              <w:rPr>
                <w:rFonts w:hint="eastAsia"/>
                <w:sz w:val="18"/>
              </w:rPr>
              <w:t>2</w:t>
            </w:r>
          </w:p>
        </w:tc>
        <w:tc>
          <w:tcPr>
            <w:tcW w:w="512" w:type="pct"/>
          </w:tcPr>
          <w:p w:rsidR="00000000" w:rsidRDefault="00E811C8">
            <w:pPr>
              <w:spacing w:after="140" w:line="280" w:lineRule="exact"/>
              <w:jc w:val="center"/>
              <w:rPr>
                <w:rFonts w:hint="eastAsia"/>
                <w:sz w:val="18"/>
              </w:rPr>
            </w:pPr>
            <w:r>
              <w:rPr>
                <w:rFonts w:hint="eastAsia"/>
                <w:sz w:val="18"/>
              </w:rPr>
              <w:t>4</w:t>
            </w:r>
          </w:p>
        </w:tc>
        <w:tc>
          <w:tcPr>
            <w:tcW w:w="512" w:type="pct"/>
          </w:tcPr>
          <w:p w:rsidR="00000000" w:rsidRDefault="00E811C8">
            <w:pPr>
              <w:spacing w:after="140" w:line="280" w:lineRule="exact"/>
              <w:jc w:val="center"/>
              <w:rPr>
                <w:rFonts w:hint="eastAsia"/>
                <w:sz w:val="18"/>
              </w:rPr>
            </w:pPr>
            <w:r>
              <w:rPr>
                <w:rFonts w:hint="eastAsia"/>
                <w:sz w:val="18"/>
              </w:rPr>
              <w:t>3</w:t>
            </w:r>
          </w:p>
        </w:tc>
        <w:tc>
          <w:tcPr>
            <w:tcW w:w="513" w:type="pct"/>
          </w:tcPr>
          <w:p w:rsidR="00000000" w:rsidRDefault="00E811C8">
            <w:pPr>
              <w:spacing w:after="140" w:line="280" w:lineRule="exact"/>
              <w:jc w:val="center"/>
              <w:rPr>
                <w:rFonts w:hint="eastAsia"/>
                <w:sz w:val="18"/>
              </w:rPr>
            </w:pPr>
            <w:r>
              <w:rPr>
                <w:rFonts w:hint="eastAsia"/>
                <w:sz w:val="18"/>
              </w:rPr>
              <w:t>-</w:t>
            </w:r>
          </w:p>
        </w:tc>
      </w:tr>
      <w:tr w:rsidR="00000000">
        <w:tblPrEx>
          <w:tblCellMar>
            <w:top w:w="0" w:type="dxa"/>
            <w:bottom w:w="0" w:type="dxa"/>
          </w:tblCellMar>
        </w:tblPrEx>
        <w:tc>
          <w:tcPr>
            <w:tcW w:w="305" w:type="pct"/>
          </w:tcPr>
          <w:p w:rsidR="00000000" w:rsidRDefault="00E811C8">
            <w:pPr>
              <w:spacing w:after="140" w:line="280" w:lineRule="exact"/>
              <w:jc w:val="center"/>
              <w:rPr>
                <w:sz w:val="18"/>
              </w:rPr>
            </w:pPr>
            <w:r>
              <w:rPr>
                <w:sz w:val="18"/>
              </w:rPr>
              <w:t>4.</w:t>
            </w:r>
          </w:p>
        </w:tc>
        <w:tc>
          <w:tcPr>
            <w:tcW w:w="2134" w:type="pct"/>
          </w:tcPr>
          <w:p w:rsidR="00000000" w:rsidRDefault="00E811C8">
            <w:pPr>
              <w:spacing w:after="140" w:line="280" w:lineRule="exact"/>
              <w:rPr>
                <w:rFonts w:hint="eastAsia"/>
                <w:sz w:val="18"/>
              </w:rPr>
            </w:pPr>
            <w:r>
              <w:rPr>
                <w:rFonts w:hint="eastAsia"/>
                <w:sz w:val="18"/>
              </w:rPr>
              <w:t>同不满</w:t>
            </w:r>
            <w:r>
              <w:rPr>
                <w:rFonts w:hint="eastAsia"/>
                <w:sz w:val="18"/>
              </w:rPr>
              <w:t>16</w:t>
            </w:r>
            <w:r>
              <w:rPr>
                <w:rFonts w:hint="eastAsia"/>
                <w:sz w:val="18"/>
              </w:rPr>
              <w:t>岁者发生性关系和其他性行为</w:t>
            </w:r>
          </w:p>
        </w:tc>
        <w:tc>
          <w:tcPr>
            <w:tcW w:w="512" w:type="pct"/>
          </w:tcPr>
          <w:p w:rsidR="00000000" w:rsidRDefault="00E811C8">
            <w:pPr>
              <w:spacing w:after="140" w:line="280" w:lineRule="exact"/>
              <w:jc w:val="center"/>
              <w:rPr>
                <w:rFonts w:hint="eastAsia"/>
                <w:sz w:val="18"/>
              </w:rPr>
            </w:pPr>
            <w:r>
              <w:rPr>
                <w:rFonts w:hint="eastAsia"/>
                <w:sz w:val="18"/>
              </w:rPr>
              <w:t>4</w:t>
            </w:r>
          </w:p>
        </w:tc>
        <w:tc>
          <w:tcPr>
            <w:tcW w:w="512" w:type="pct"/>
          </w:tcPr>
          <w:p w:rsidR="00000000" w:rsidRDefault="00E811C8">
            <w:pPr>
              <w:spacing w:after="140" w:line="280" w:lineRule="exact"/>
              <w:jc w:val="center"/>
              <w:rPr>
                <w:rFonts w:hint="eastAsia"/>
                <w:sz w:val="18"/>
              </w:rPr>
            </w:pPr>
            <w:r>
              <w:rPr>
                <w:rFonts w:hint="eastAsia"/>
                <w:sz w:val="18"/>
              </w:rPr>
              <w:t>6</w:t>
            </w:r>
          </w:p>
        </w:tc>
        <w:tc>
          <w:tcPr>
            <w:tcW w:w="512" w:type="pct"/>
          </w:tcPr>
          <w:p w:rsidR="00000000" w:rsidRDefault="00E811C8">
            <w:pPr>
              <w:spacing w:after="140" w:line="280" w:lineRule="exact"/>
              <w:jc w:val="center"/>
              <w:rPr>
                <w:rFonts w:hint="eastAsia"/>
                <w:sz w:val="18"/>
              </w:rPr>
            </w:pPr>
            <w:r>
              <w:rPr>
                <w:rFonts w:hint="eastAsia"/>
                <w:sz w:val="18"/>
              </w:rPr>
              <w:t>11</w:t>
            </w:r>
          </w:p>
        </w:tc>
        <w:tc>
          <w:tcPr>
            <w:tcW w:w="512" w:type="pct"/>
          </w:tcPr>
          <w:p w:rsidR="00000000" w:rsidRDefault="00E811C8">
            <w:pPr>
              <w:spacing w:after="140" w:line="280" w:lineRule="exact"/>
              <w:jc w:val="center"/>
              <w:rPr>
                <w:rFonts w:hint="eastAsia"/>
                <w:sz w:val="18"/>
              </w:rPr>
            </w:pPr>
            <w:r>
              <w:rPr>
                <w:rFonts w:hint="eastAsia"/>
                <w:sz w:val="18"/>
              </w:rPr>
              <w:t>15</w:t>
            </w:r>
          </w:p>
        </w:tc>
        <w:tc>
          <w:tcPr>
            <w:tcW w:w="513" w:type="pct"/>
          </w:tcPr>
          <w:p w:rsidR="00000000" w:rsidRDefault="00E811C8">
            <w:pPr>
              <w:spacing w:after="140" w:line="280" w:lineRule="exact"/>
              <w:jc w:val="center"/>
              <w:rPr>
                <w:rFonts w:hint="eastAsia"/>
                <w:sz w:val="18"/>
              </w:rPr>
            </w:pPr>
            <w:r>
              <w:rPr>
                <w:rFonts w:hint="eastAsia"/>
                <w:sz w:val="18"/>
              </w:rPr>
              <w:t>18</w:t>
            </w:r>
          </w:p>
        </w:tc>
      </w:tr>
      <w:tr w:rsidR="00000000">
        <w:tblPrEx>
          <w:tblCellMar>
            <w:top w:w="0" w:type="dxa"/>
            <w:bottom w:w="0" w:type="dxa"/>
          </w:tblCellMar>
        </w:tblPrEx>
        <w:tc>
          <w:tcPr>
            <w:tcW w:w="305" w:type="pct"/>
          </w:tcPr>
          <w:p w:rsidR="00000000" w:rsidRDefault="00E811C8">
            <w:pPr>
              <w:spacing w:after="140" w:line="280" w:lineRule="exact"/>
              <w:jc w:val="center"/>
              <w:rPr>
                <w:sz w:val="18"/>
              </w:rPr>
            </w:pPr>
            <w:r>
              <w:rPr>
                <w:sz w:val="18"/>
              </w:rPr>
              <w:t>5.</w:t>
            </w:r>
          </w:p>
        </w:tc>
        <w:tc>
          <w:tcPr>
            <w:tcW w:w="2134" w:type="pct"/>
          </w:tcPr>
          <w:p w:rsidR="00000000" w:rsidRDefault="00E811C8">
            <w:pPr>
              <w:spacing w:after="140" w:line="280" w:lineRule="exact"/>
              <w:rPr>
                <w:rFonts w:hint="eastAsia"/>
                <w:sz w:val="18"/>
              </w:rPr>
            </w:pPr>
            <w:r>
              <w:rPr>
                <w:rFonts w:hint="eastAsia"/>
                <w:sz w:val="18"/>
              </w:rPr>
              <w:t>淫秽行为</w:t>
            </w:r>
          </w:p>
        </w:tc>
        <w:tc>
          <w:tcPr>
            <w:tcW w:w="512" w:type="pct"/>
          </w:tcPr>
          <w:p w:rsidR="00000000" w:rsidRDefault="00E811C8">
            <w:pPr>
              <w:spacing w:after="140" w:line="280" w:lineRule="exact"/>
              <w:jc w:val="center"/>
              <w:rPr>
                <w:rFonts w:hint="eastAsia"/>
                <w:sz w:val="18"/>
              </w:rPr>
            </w:pPr>
            <w:r>
              <w:rPr>
                <w:rFonts w:hint="eastAsia"/>
                <w:sz w:val="18"/>
              </w:rPr>
              <w:t>2</w:t>
            </w:r>
          </w:p>
        </w:tc>
        <w:tc>
          <w:tcPr>
            <w:tcW w:w="512" w:type="pct"/>
          </w:tcPr>
          <w:p w:rsidR="00000000" w:rsidRDefault="00E811C8">
            <w:pPr>
              <w:spacing w:after="140" w:line="280" w:lineRule="exact"/>
              <w:jc w:val="center"/>
              <w:rPr>
                <w:rFonts w:hint="eastAsia"/>
                <w:sz w:val="18"/>
              </w:rPr>
            </w:pPr>
            <w:r>
              <w:rPr>
                <w:rFonts w:hint="eastAsia"/>
                <w:sz w:val="18"/>
              </w:rPr>
              <w:t>1</w:t>
            </w:r>
          </w:p>
        </w:tc>
        <w:tc>
          <w:tcPr>
            <w:tcW w:w="512" w:type="pct"/>
          </w:tcPr>
          <w:p w:rsidR="00000000" w:rsidRDefault="00E811C8">
            <w:pPr>
              <w:spacing w:after="140" w:line="280" w:lineRule="exact"/>
              <w:jc w:val="center"/>
              <w:rPr>
                <w:rFonts w:hint="eastAsia"/>
                <w:sz w:val="18"/>
              </w:rPr>
            </w:pPr>
            <w:r>
              <w:rPr>
                <w:rFonts w:hint="eastAsia"/>
                <w:sz w:val="18"/>
              </w:rPr>
              <w:t>4</w:t>
            </w:r>
          </w:p>
        </w:tc>
        <w:tc>
          <w:tcPr>
            <w:tcW w:w="512" w:type="pct"/>
          </w:tcPr>
          <w:p w:rsidR="00000000" w:rsidRDefault="00E811C8">
            <w:pPr>
              <w:spacing w:after="140" w:line="280" w:lineRule="exact"/>
              <w:jc w:val="center"/>
              <w:rPr>
                <w:rFonts w:hint="eastAsia"/>
                <w:sz w:val="18"/>
              </w:rPr>
            </w:pPr>
            <w:r>
              <w:rPr>
                <w:rFonts w:hint="eastAsia"/>
                <w:sz w:val="18"/>
              </w:rPr>
              <w:t>6</w:t>
            </w:r>
          </w:p>
        </w:tc>
        <w:tc>
          <w:tcPr>
            <w:tcW w:w="513" w:type="pct"/>
          </w:tcPr>
          <w:p w:rsidR="00000000" w:rsidRDefault="00E811C8">
            <w:pPr>
              <w:spacing w:after="140" w:line="280" w:lineRule="exact"/>
              <w:jc w:val="center"/>
              <w:rPr>
                <w:rFonts w:hint="eastAsia"/>
                <w:sz w:val="18"/>
              </w:rPr>
            </w:pPr>
            <w:r>
              <w:rPr>
                <w:rFonts w:hint="eastAsia"/>
                <w:sz w:val="18"/>
              </w:rPr>
              <w:t>10</w:t>
            </w:r>
          </w:p>
        </w:tc>
      </w:tr>
      <w:tr w:rsidR="00000000">
        <w:tblPrEx>
          <w:tblCellMar>
            <w:top w:w="0" w:type="dxa"/>
            <w:bottom w:w="0" w:type="dxa"/>
          </w:tblCellMar>
        </w:tblPrEx>
        <w:tc>
          <w:tcPr>
            <w:tcW w:w="305" w:type="pct"/>
          </w:tcPr>
          <w:p w:rsidR="00000000" w:rsidRDefault="00E811C8">
            <w:pPr>
              <w:spacing w:after="140" w:line="280" w:lineRule="exact"/>
              <w:jc w:val="center"/>
              <w:rPr>
                <w:sz w:val="18"/>
              </w:rPr>
            </w:pPr>
            <w:r>
              <w:rPr>
                <w:sz w:val="18"/>
              </w:rPr>
              <w:t>6.</w:t>
            </w:r>
          </w:p>
        </w:tc>
        <w:tc>
          <w:tcPr>
            <w:tcW w:w="2134" w:type="pct"/>
          </w:tcPr>
          <w:p w:rsidR="00000000" w:rsidRDefault="00E811C8">
            <w:pPr>
              <w:spacing w:after="140" w:line="280" w:lineRule="exact"/>
              <w:rPr>
                <w:rFonts w:hint="eastAsia"/>
                <w:sz w:val="18"/>
              </w:rPr>
            </w:pPr>
            <w:r>
              <w:rPr>
                <w:rFonts w:hint="eastAsia"/>
                <w:sz w:val="18"/>
              </w:rPr>
              <w:t>组建或开设卖淫场所，拉皮条或收取妓女卖淫所得</w:t>
            </w:r>
          </w:p>
        </w:tc>
        <w:tc>
          <w:tcPr>
            <w:tcW w:w="512" w:type="pct"/>
          </w:tcPr>
          <w:p w:rsidR="00000000" w:rsidRDefault="00E811C8">
            <w:pPr>
              <w:spacing w:after="140" w:line="280" w:lineRule="exact"/>
              <w:jc w:val="center"/>
              <w:rPr>
                <w:rFonts w:hint="eastAsia"/>
                <w:sz w:val="18"/>
              </w:rPr>
            </w:pPr>
            <w:r>
              <w:rPr>
                <w:rFonts w:hint="eastAsia"/>
                <w:sz w:val="18"/>
              </w:rPr>
              <w:t>6</w:t>
            </w:r>
          </w:p>
        </w:tc>
        <w:tc>
          <w:tcPr>
            <w:tcW w:w="512" w:type="pct"/>
          </w:tcPr>
          <w:p w:rsidR="00000000" w:rsidRDefault="00E811C8">
            <w:pPr>
              <w:spacing w:after="140" w:line="280" w:lineRule="exact"/>
              <w:jc w:val="center"/>
              <w:rPr>
                <w:rFonts w:hint="eastAsia"/>
                <w:sz w:val="18"/>
              </w:rPr>
            </w:pPr>
            <w:r>
              <w:rPr>
                <w:rFonts w:hint="eastAsia"/>
                <w:sz w:val="18"/>
              </w:rPr>
              <w:t>9</w:t>
            </w:r>
          </w:p>
        </w:tc>
        <w:tc>
          <w:tcPr>
            <w:tcW w:w="512" w:type="pct"/>
          </w:tcPr>
          <w:p w:rsidR="00000000" w:rsidRDefault="00E811C8">
            <w:pPr>
              <w:spacing w:after="140" w:line="280" w:lineRule="exact"/>
              <w:jc w:val="center"/>
              <w:rPr>
                <w:rFonts w:hint="eastAsia"/>
                <w:sz w:val="18"/>
              </w:rPr>
            </w:pPr>
            <w:r>
              <w:rPr>
                <w:rFonts w:hint="eastAsia"/>
                <w:sz w:val="18"/>
              </w:rPr>
              <w:t>12</w:t>
            </w:r>
          </w:p>
        </w:tc>
        <w:tc>
          <w:tcPr>
            <w:tcW w:w="512" w:type="pct"/>
          </w:tcPr>
          <w:p w:rsidR="00000000" w:rsidRDefault="00E811C8">
            <w:pPr>
              <w:spacing w:after="140" w:line="280" w:lineRule="exact"/>
              <w:jc w:val="center"/>
              <w:rPr>
                <w:rFonts w:hint="eastAsia"/>
                <w:sz w:val="18"/>
              </w:rPr>
            </w:pPr>
            <w:r>
              <w:rPr>
                <w:rFonts w:hint="eastAsia"/>
                <w:sz w:val="18"/>
              </w:rPr>
              <w:t>26</w:t>
            </w:r>
          </w:p>
        </w:tc>
        <w:tc>
          <w:tcPr>
            <w:tcW w:w="513" w:type="pct"/>
          </w:tcPr>
          <w:p w:rsidR="00000000" w:rsidRDefault="00E811C8">
            <w:pPr>
              <w:spacing w:after="140" w:line="280" w:lineRule="exact"/>
              <w:jc w:val="center"/>
              <w:rPr>
                <w:rFonts w:hint="eastAsia"/>
                <w:sz w:val="18"/>
              </w:rPr>
            </w:pPr>
            <w:r>
              <w:rPr>
                <w:rFonts w:hint="eastAsia"/>
                <w:sz w:val="18"/>
              </w:rPr>
              <w:t>46</w:t>
            </w:r>
          </w:p>
        </w:tc>
      </w:tr>
    </w:tbl>
    <w:p w:rsidR="00000000" w:rsidRDefault="00E811C8">
      <w:pPr>
        <w:pStyle w:val="BodyTextIndent"/>
        <w:spacing w:before="120"/>
        <w:ind w:firstLine="437"/>
        <w:rPr>
          <w:rFonts w:hint="eastAsia"/>
        </w:rPr>
      </w:pPr>
      <w:r>
        <w:rPr>
          <w:rFonts w:hint="eastAsia"/>
        </w:rPr>
        <w:t>必须指出，从此类犯罪的潜在性考虑，受暴力侵害的妇女人数很可能与官方统计数字不相吻合。妇女不去执法机关投诉的原因多半是不愿意说出所发生的事情。</w:t>
      </w:r>
    </w:p>
    <w:p w:rsidR="00000000" w:rsidRDefault="00E811C8">
      <w:pPr>
        <w:spacing w:after="140" w:line="350" w:lineRule="exact"/>
        <w:ind w:firstLine="435"/>
        <w:rPr>
          <w:rFonts w:hint="eastAsia"/>
        </w:rPr>
      </w:pPr>
      <w:r>
        <w:t>(d)</w:t>
      </w:r>
      <w:r>
        <w:rPr>
          <w:rFonts w:hint="eastAsia"/>
        </w:rPr>
        <w:tab/>
      </w:r>
      <w:r>
        <w:rPr>
          <w:rFonts w:hint="eastAsia"/>
        </w:rPr>
        <w:t>“</w:t>
      </w:r>
      <w:r>
        <w:rPr>
          <w:rFonts w:hint="eastAsia"/>
        </w:rPr>
        <w:t>2001-2010</w:t>
      </w:r>
      <w:r>
        <w:rPr>
          <w:rFonts w:hint="eastAsia"/>
        </w:rPr>
        <w:t>年期间塔吉克斯坦共和国保证男女平权的国家政策指导方针”的国家方案中指出，国家机构在禁止对妇女使用暴力方面的工作重点是：</w:t>
      </w:r>
    </w:p>
    <w:p w:rsidR="00000000" w:rsidRDefault="00E811C8" w:rsidP="00E811C8">
      <w:pPr>
        <w:numPr>
          <w:ilvl w:val="0"/>
          <w:numId w:val="16"/>
        </w:numPr>
        <w:spacing w:after="140" w:line="350" w:lineRule="exact"/>
        <w:ind w:leftChars="200" w:left="31680"/>
        <w:rPr>
          <w:rFonts w:hint="eastAsia"/>
        </w:rPr>
      </w:pPr>
      <w:r>
        <w:rPr>
          <w:rFonts w:hint="eastAsia"/>
        </w:rPr>
        <w:t>完善立法，严惩各种形式的对妇女施暴行为；</w:t>
      </w:r>
    </w:p>
    <w:p w:rsidR="00000000" w:rsidRDefault="00E811C8" w:rsidP="00E811C8">
      <w:pPr>
        <w:numPr>
          <w:ilvl w:val="0"/>
          <w:numId w:val="16"/>
        </w:numPr>
        <w:spacing w:after="140" w:line="350" w:lineRule="exact"/>
        <w:ind w:leftChars="200" w:left="31680"/>
        <w:rPr>
          <w:rFonts w:hint="eastAsia"/>
        </w:rPr>
      </w:pPr>
      <w:r>
        <w:rPr>
          <w:rFonts w:hint="eastAsia"/>
        </w:rPr>
        <w:t>改进执法机关的工作，加强对妇女施暴案</w:t>
      </w:r>
      <w:r>
        <w:rPr>
          <w:rFonts w:hint="eastAsia"/>
        </w:rPr>
        <w:t>件的预防、登记和审理；</w:t>
      </w:r>
    </w:p>
    <w:p w:rsidR="00000000" w:rsidRDefault="00E811C8" w:rsidP="00E811C8">
      <w:pPr>
        <w:numPr>
          <w:ilvl w:val="0"/>
          <w:numId w:val="16"/>
        </w:numPr>
        <w:spacing w:after="140" w:line="350" w:lineRule="exact"/>
        <w:ind w:leftChars="200" w:left="31680"/>
        <w:rPr>
          <w:rFonts w:hint="eastAsia"/>
        </w:rPr>
      </w:pPr>
      <w:r>
        <w:rPr>
          <w:rFonts w:hint="eastAsia"/>
        </w:rPr>
        <w:t>激发公众和社会舆论打击对妇女使用暴力的积极性；</w:t>
      </w:r>
    </w:p>
    <w:p w:rsidR="00000000" w:rsidRDefault="00E811C8" w:rsidP="00E811C8">
      <w:pPr>
        <w:numPr>
          <w:ilvl w:val="0"/>
          <w:numId w:val="16"/>
        </w:numPr>
        <w:spacing w:after="140" w:line="350" w:lineRule="exact"/>
        <w:ind w:leftChars="200" w:left="31680"/>
        <w:rPr>
          <w:rFonts w:hint="eastAsia"/>
        </w:rPr>
      </w:pPr>
      <w:r>
        <w:rPr>
          <w:rFonts w:hint="eastAsia"/>
        </w:rPr>
        <w:t>采取康复措施，恢复受暴力侵害妇女的身体和心理健康，以此为基础消除对妇女使用暴力的后果；</w:t>
      </w:r>
    </w:p>
    <w:p w:rsidR="00000000" w:rsidRDefault="00E811C8" w:rsidP="00E811C8">
      <w:pPr>
        <w:numPr>
          <w:ilvl w:val="0"/>
          <w:numId w:val="16"/>
        </w:numPr>
        <w:spacing w:after="140" w:line="350" w:lineRule="exact"/>
        <w:ind w:leftChars="200" w:left="31680"/>
        <w:rPr>
          <w:rFonts w:hint="eastAsia"/>
        </w:rPr>
      </w:pPr>
      <w:r>
        <w:rPr>
          <w:rFonts w:hint="eastAsia"/>
        </w:rPr>
        <w:t>各部门齐抓共管，共同解决这个问题。</w:t>
      </w:r>
    </w:p>
    <w:p w:rsidR="00000000" w:rsidRDefault="00E811C8">
      <w:pPr>
        <w:spacing w:after="140" w:line="350" w:lineRule="exact"/>
        <w:ind w:firstLine="435"/>
        <w:rPr>
          <w:rFonts w:hint="eastAsia"/>
        </w:rPr>
      </w:pPr>
      <w:r>
        <w:rPr>
          <w:rFonts w:hint="eastAsia"/>
        </w:rPr>
        <w:t>同非政府组织共同创办暴力受害者社会救助专门机构和康复中心，共同进行研究，经常传播有关制止对妇女使用暴力问题的知识。实践表明，这些活动是行之有效的。</w:t>
      </w:r>
    </w:p>
    <w:p w:rsidR="00000000" w:rsidRDefault="00E811C8">
      <w:pPr>
        <w:spacing w:after="140" w:line="350" w:lineRule="exact"/>
        <w:ind w:firstLine="435"/>
        <w:rPr>
          <w:rFonts w:hint="eastAsia"/>
        </w:rPr>
      </w:pPr>
      <w:r>
        <w:rPr>
          <w:rFonts w:hint="eastAsia"/>
        </w:rPr>
        <w:t>国家方案规定，建立全国分析中心，搜集和研究对妇女使用暴力的事实；开办为妇女提供免费法律咨询的机构；举办研讨会，同广大居民阶层会面，探讨防止对妇女使用暴力和保护妇女权利问</w:t>
      </w:r>
      <w:r>
        <w:rPr>
          <w:rFonts w:hint="eastAsia"/>
        </w:rPr>
        <w:t>题；为内务部工作人员举办打击对妇女使用暴力问题训练班；为执法机关工作人员、医务人员、新闻记者编写教学大纲；总结审理对妇女使用暴力案件的实践经验。</w:t>
      </w:r>
    </w:p>
    <w:p w:rsidR="00000000" w:rsidRDefault="00E811C8">
      <w:pPr>
        <w:spacing w:after="140" w:line="350" w:lineRule="exact"/>
        <w:ind w:firstLine="435"/>
        <w:rPr>
          <w:rFonts w:hint="eastAsia"/>
        </w:rPr>
      </w:pPr>
      <w:r>
        <w:rPr>
          <w:rFonts w:hint="eastAsia"/>
        </w:rPr>
        <w:t>目前正在研究进一步完善对妇女违法行为的统计和报告制度，以加强监督和进一步采取预防性措施，打击这种违法行为。</w:t>
      </w:r>
    </w:p>
    <w:p w:rsidR="00000000" w:rsidRDefault="00E811C8">
      <w:pPr>
        <w:spacing w:after="140" w:line="350" w:lineRule="exact"/>
        <w:ind w:firstLine="435"/>
        <w:rPr>
          <w:rFonts w:hint="eastAsia"/>
        </w:rPr>
      </w:pPr>
      <w:r>
        <w:rPr>
          <w:rFonts w:hint="eastAsia"/>
        </w:rPr>
        <w:t>在</w:t>
      </w:r>
      <w:r>
        <w:rPr>
          <w:rFonts w:hint="eastAsia"/>
        </w:rPr>
        <w:t>1999-2003</w:t>
      </w:r>
      <w:r>
        <w:rPr>
          <w:rFonts w:hint="eastAsia"/>
        </w:rPr>
        <w:t>年期间，根据《刑法》第</w:t>
      </w:r>
      <w:r>
        <w:rPr>
          <w:rFonts w:hint="eastAsia"/>
        </w:rPr>
        <w:t>116</w:t>
      </w:r>
      <w:r>
        <w:rPr>
          <w:rFonts w:hint="eastAsia"/>
        </w:rPr>
        <w:t>条（殴打妇女）对</w:t>
      </w:r>
      <w:r>
        <w:rPr>
          <w:rFonts w:hint="eastAsia"/>
        </w:rPr>
        <w:t>93</w:t>
      </w:r>
      <w:r>
        <w:rPr>
          <w:rFonts w:hint="eastAsia"/>
        </w:rPr>
        <w:t>起刑事案件提出诉讼，其中</w:t>
      </w:r>
      <w:r>
        <w:rPr>
          <w:rFonts w:hint="eastAsia"/>
        </w:rPr>
        <w:t>33</w:t>
      </w:r>
      <w:r>
        <w:rPr>
          <w:rFonts w:hint="eastAsia"/>
        </w:rPr>
        <w:t>起已由法庭做出判决；根据《刑法》第</w:t>
      </w:r>
      <w:r>
        <w:rPr>
          <w:rFonts w:hint="eastAsia"/>
        </w:rPr>
        <w:t>117</w:t>
      </w:r>
      <w:r>
        <w:rPr>
          <w:rFonts w:hint="eastAsia"/>
        </w:rPr>
        <w:t>条（残酷折磨妇女）对</w:t>
      </w:r>
      <w:r>
        <w:rPr>
          <w:rFonts w:hint="eastAsia"/>
        </w:rPr>
        <w:t>73</w:t>
      </w:r>
      <w:r>
        <w:rPr>
          <w:rFonts w:hint="eastAsia"/>
        </w:rPr>
        <w:t>起刑事案件提出诉讼，其中</w:t>
      </w:r>
      <w:r>
        <w:rPr>
          <w:rFonts w:hint="eastAsia"/>
        </w:rPr>
        <w:t>64</w:t>
      </w:r>
      <w:r>
        <w:rPr>
          <w:rFonts w:hint="eastAsia"/>
        </w:rPr>
        <w:t>起已由法庭做出判决。</w:t>
      </w:r>
      <w:r>
        <w:rPr>
          <w:rFonts w:hint="eastAsia"/>
        </w:rPr>
        <w:t>2001</w:t>
      </w:r>
      <w:r>
        <w:rPr>
          <w:rFonts w:hint="eastAsia"/>
        </w:rPr>
        <w:t>年登记在案的强奸事实</w:t>
      </w:r>
      <w:r>
        <w:rPr>
          <w:rFonts w:hint="eastAsia"/>
        </w:rPr>
        <w:t>83</w:t>
      </w:r>
      <w:r>
        <w:rPr>
          <w:rFonts w:hint="eastAsia"/>
        </w:rPr>
        <w:t>起，其中</w:t>
      </w:r>
      <w:r>
        <w:rPr>
          <w:rFonts w:hint="eastAsia"/>
        </w:rPr>
        <w:t>61</w:t>
      </w:r>
      <w:r>
        <w:rPr>
          <w:rFonts w:hint="eastAsia"/>
        </w:rPr>
        <w:t>起已由</w:t>
      </w:r>
      <w:r>
        <w:rPr>
          <w:rFonts w:hint="eastAsia"/>
        </w:rPr>
        <w:t>法庭做出判决。</w:t>
      </w:r>
      <w:r>
        <w:rPr>
          <w:rFonts w:hint="eastAsia"/>
        </w:rPr>
        <w:t>2002</w:t>
      </w:r>
      <w:r>
        <w:rPr>
          <w:rFonts w:hint="eastAsia"/>
        </w:rPr>
        <w:t>年为</w:t>
      </w:r>
      <w:r>
        <w:rPr>
          <w:rFonts w:hint="eastAsia"/>
        </w:rPr>
        <w:t>74</w:t>
      </w:r>
      <w:r>
        <w:rPr>
          <w:rFonts w:hint="eastAsia"/>
        </w:rPr>
        <w:t>起，其中</w:t>
      </w:r>
      <w:r>
        <w:rPr>
          <w:rFonts w:hint="eastAsia"/>
        </w:rPr>
        <w:t>62</w:t>
      </w:r>
      <w:r>
        <w:rPr>
          <w:rFonts w:hint="eastAsia"/>
        </w:rPr>
        <w:t>起已做出判决</w:t>
      </w:r>
      <w:r>
        <w:rPr>
          <w:rStyle w:val="FootnoteReference"/>
        </w:rPr>
        <w:footnoteReference w:customMarkFollows="1" w:id="4"/>
        <w:t>*</w:t>
      </w:r>
      <w:r>
        <w:rPr>
          <w:rFonts w:hint="eastAsia"/>
        </w:rPr>
        <w:t>。</w:t>
      </w:r>
    </w:p>
    <w:p w:rsidR="00000000" w:rsidRDefault="00E811C8">
      <w:pPr>
        <w:spacing w:after="140" w:line="350" w:lineRule="exact"/>
        <w:ind w:firstLine="435"/>
        <w:rPr>
          <w:rFonts w:hint="eastAsia"/>
        </w:rPr>
      </w:pPr>
      <w:r>
        <w:rPr>
          <w:rFonts w:hint="eastAsia"/>
        </w:rPr>
        <w:t>2002-2003</w:t>
      </w:r>
      <w:r>
        <w:rPr>
          <w:rFonts w:hint="eastAsia"/>
        </w:rPr>
        <w:t>年，在国家机关和非政府组织协同行动的原则基础上，塔吉克斯坦共和国内务部训练中心和非政府组织“心理帮助中心”在瑞士合作办事处的财政支助下，实施了题为“教会片警预防和制止对妇女使用暴力”项目。这项工作在杜尚别市和哈特隆州进行。</w:t>
      </w:r>
    </w:p>
    <w:p w:rsidR="00000000" w:rsidRDefault="00E811C8">
      <w:pPr>
        <w:spacing w:after="140" w:line="350" w:lineRule="exact"/>
        <w:ind w:firstLine="435"/>
        <w:rPr>
          <w:rFonts w:hint="eastAsia"/>
        </w:rPr>
      </w:pPr>
      <w:r>
        <w:rPr>
          <w:rFonts w:hint="eastAsia"/>
        </w:rPr>
        <w:t>在塔吉克斯坦共和国，家庭暴力问题通过某些法律解决。《刑法》的某些条款专门针对对自己妻子施暴的男人。因对妻子施暴被追究刑事责任的男人很少。</w:t>
      </w:r>
    </w:p>
    <w:p w:rsidR="00000000" w:rsidRDefault="00E811C8">
      <w:pPr>
        <w:spacing w:after="140" w:line="350" w:lineRule="exact"/>
        <w:ind w:firstLine="435"/>
        <w:rPr>
          <w:rFonts w:hint="eastAsia"/>
        </w:rPr>
      </w:pPr>
      <w:r>
        <w:rPr>
          <w:rFonts w:hint="eastAsia"/>
        </w:rPr>
        <w:t>“</w:t>
      </w:r>
      <w:r>
        <w:rPr>
          <w:rFonts w:hint="eastAsia"/>
        </w:rPr>
        <w:t>1998-2005</w:t>
      </w:r>
      <w:r>
        <w:rPr>
          <w:rFonts w:hint="eastAsia"/>
        </w:rPr>
        <w:t>年期间改善塔吉克斯坦共和国妇女处境、提高妇女地位和作</w:t>
      </w:r>
      <w:r>
        <w:rPr>
          <w:rFonts w:hint="eastAsia"/>
        </w:rPr>
        <w:t>用”的全国行动计划第</w:t>
      </w:r>
      <w:r>
        <w:rPr>
          <w:rFonts w:hint="eastAsia"/>
        </w:rPr>
        <w:t>5</w:t>
      </w:r>
      <w:r>
        <w:rPr>
          <w:rFonts w:hint="eastAsia"/>
        </w:rPr>
        <w:t>部分规定，建立为受暴力侵害妇女提供道德和心理支持的紧急救助中心。一些非政府组织在这方面积极开展工作。</w:t>
      </w:r>
    </w:p>
    <w:p w:rsidR="00000000" w:rsidRDefault="00E811C8">
      <w:pPr>
        <w:spacing w:after="140" w:line="360" w:lineRule="exact"/>
        <w:ind w:firstLine="435"/>
        <w:rPr>
          <w:rFonts w:hint="eastAsia"/>
        </w:rPr>
      </w:pPr>
      <w:r>
        <w:rPr>
          <w:rFonts w:hint="eastAsia"/>
        </w:rPr>
        <w:t>媒体经常报道对妇女使用暴力问题，开展新闻宣传运动，电视台经常有这方面内容的实况转播。每年开展“反暴力</w:t>
      </w:r>
      <w:r>
        <w:rPr>
          <w:rFonts w:hint="eastAsia"/>
        </w:rPr>
        <w:t>16</w:t>
      </w:r>
      <w:r>
        <w:rPr>
          <w:rFonts w:hint="eastAsia"/>
        </w:rPr>
        <w:t>天”活动，发表专题材料。</w:t>
      </w:r>
    </w:p>
    <w:p w:rsidR="00000000" w:rsidRDefault="00E811C8">
      <w:pPr>
        <w:spacing w:after="140" w:line="360" w:lineRule="exact"/>
        <w:ind w:firstLine="435"/>
        <w:rPr>
          <w:rFonts w:hint="eastAsia"/>
        </w:rPr>
      </w:pPr>
      <w:r>
        <w:rPr>
          <w:rFonts w:hint="eastAsia"/>
        </w:rPr>
        <w:t>非政府组织“塔吉克斯坦共和国妇女法律工作者联盟”向塔吉克斯坦共和国政府提出了制定“防止家庭暴力社会和法律保护法”草案的倡议，目前该组织同共和国有关的部和部门一道参与这项工作。</w:t>
      </w:r>
    </w:p>
    <w:p w:rsidR="00000000" w:rsidRDefault="00E811C8">
      <w:pPr>
        <w:spacing w:after="140" w:line="360" w:lineRule="exact"/>
        <w:ind w:firstLine="435"/>
        <w:rPr>
          <w:rFonts w:hint="eastAsia"/>
        </w:rPr>
      </w:pPr>
      <w:r>
        <w:t>(e)</w:t>
      </w:r>
      <w:r>
        <w:rPr>
          <w:rFonts w:hint="eastAsia"/>
        </w:rPr>
        <w:tab/>
      </w:r>
      <w:r>
        <w:rPr>
          <w:rFonts w:hint="eastAsia"/>
        </w:rPr>
        <w:t>根据《塔吉克斯坦共和国劳动法》，所有公民在劳动相互关系领域享有同等机会，禁</w:t>
      </w:r>
      <w:r>
        <w:rPr>
          <w:rFonts w:hint="eastAsia"/>
        </w:rPr>
        <w:t>止导致破坏劳动领域机会均等的按照性别特征进行区分的做法。</w:t>
      </w:r>
    </w:p>
    <w:p w:rsidR="00000000" w:rsidRDefault="00E811C8">
      <w:pPr>
        <w:spacing w:after="140" w:line="360" w:lineRule="exact"/>
        <w:ind w:firstLine="435"/>
        <w:rPr>
          <w:rFonts w:hint="eastAsia"/>
        </w:rPr>
      </w:pPr>
      <w:r>
        <w:rPr>
          <w:rFonts w:hint="eastAsia"/>
        </w:rPr>
        <w:t>无论在国营经济成分或者在私人经济成分中，妇女和男人享有涉及劳动条件的同等权利。</w:t>
      </w:r>
    </w:p>
    <w:p w:rsidR="00000000" w:rsidRDefault="00E811C8">
      <w:pPr>
        <w:spacing w:after="140" w:line="360" w:lineRule="exact"/>
        <w:ind w:firstLine="435"/>
        <w:rPr>
          <w:rFonts w:hint="eastAsia"/>
        </w:rPr>
      </w:pPr>
      <w:r>
        <w:t>(f)</w:t>
      </w:r>
      <w:r>
        <w:rPr>
          <w:rFonts w:hint="eastAsia"/>
        </w:rPr>
        <w:tab/>
      </w:r>
      <w:r>
        <w:rPr>
          <w:rFonts w:hint="eastAsia"/>
        </w:rPr>
        <w:t>塔吉克斯坦共和国作为《消除对妇女歧视公约》的缔约国，承认《联合国宪章》宣布的原则，确保在本国的立法中，如在《塔吉克斯坦共和国宪法》、《劳工法》、《民法》、《刑法》、《家庭法》、塔吉克斯坦共和国《关于保证男女平权》的法律以及其他立法法案中，履行《公约》和《宪章》的准则和条款。这些法律中没有直接或间接限制妇女权利和自由、亦即允许性别歧视的条款。</w:t>
      </w:r>
    </w:p>
    <w:p w:rsidR="00000000" w:rsidRDefault="00E811C8">
      <w:pPr>
        <w:spacing w:after="140" w:line="360" w:lineRule="exact"/>
        <w:ind w:firstLine="435"/>
        <w:rPr>
          <w:rFonts w:hint="eastAsia"/>
        </w:rPr>
      </w:pPr>
      <w:r>
        <w:t>(g)</w:t>
      </w:r>
      <w:r>
        <w:rPr>
          <w:rFonts w:hint="eastAsia"/>
        </w:rPr>
        <w:tab/>
      </w:r>
      <w:r>
        <w:rPr>
          <w:rFonts w:hint="eastAsia"/>
        </w:rPr>
        <w:t>塔吉克斯坦的刑</w:t>
      </w:r>
      <w:r>
        <w:rPr>
          <w:rFonts w:hint="eastAsia"/>
        </w:rPr>
        <w:t>事立法中没有歧视妇女的条款。</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3</w:t>
      </w:r>
      <w:r>
        <w:rPr>
          <w:rFonts w:ascii="SimHei" w:eastAsia="SimHei" w:hint="eastAsia"/>
          <w:color w:val="FF0000"/>
          <w:sz w:val="28"/>
        </w:rPr>
        <w:t>条</w:t>
      </w:r>
    </w:p>
    <w:p w:rsidR="00000000" w:rsidRDefault="00E811C8">
      <w:pPr>
        <w:spacing w:after="140" w:line="360" w:lineRule="exact"/>
        <w:ind w:firstLine="435"/>
        <w:rPr>
          <w:rFonts w:hint="eastAsia"/>
        </w:rPr>
      </w:pPr>
      <w:r>
        <w:rPr>
          <w:rFonts w:hint="eastAsia"/>
        </w:rPr>
        <w:t>在独立年代，塔吉克斯坦共和国制定了改善妇女处境的特定政策模式，同时考虑到政治经济现实和文化特点。我国在迈向社会进一步民主化的道路上遇到了许多社会经济困难，妇女的处境受许多因素、如转型期生活水平下降、失业率上升等因素的制约，较之男人更加艰难。因此，政府特别关注生活困难的居民阶层。</w:t>
      </w:r>
    </w:p>
    <w:p w:rsidR="00000000" w:rsidRDefault="00E811C8">
      <w:pPr>
        <w:spacing w:after="140" w:line="360" w:lineRule="exact"/>
        <w:ind w:firstLine="435"/>
        <w:rPr>
          <w:rFonts w:hint="eastAsia"/>
        </w:rPr>
      </w:pPr>
      <w:r>
        <w:rPr>
          <w:rFonts w:hint="eastAsia"/>
        </w:rPr>
        <w:t>塔吉克斯坦共和国政府中有一名副总理主管改善妇女处境和提高妇女地位问题。</w:t>
      </w:r>
      <w:r>
        <w:rPr>
          <w:rFonts w:hint="eastAsia"/>
        </w:rPr>
        <w:t>1991</w:t>
      </w:r>
      <w:r>
        <w:rPr>
          <w:rFonts w:hint="eastAsia"/>
        </w:rPr>
        <w:t>年成立了附属塔吉克斯坦政府的妇女和家庭事务委员会，其职能是推进和实现改善妇女在国家社会生活各个领域处境的政策。</w:t>
      </w:r>
    </w:p>
    <w:p w:rsidR="00000000" w:rsidRDefault="00E811C8">
      <w:pPr>
        <w:spacing w:after="140" w:line="360" w:lineRule="exact"/>
        <w:ind w:firstLine="435"/>
        <w:rPr>
          <w:rFonts w:hint="eastAsia"/>
        </w:rPr>
      </w:pPr>
      <w:r>
        <w:rPr>
          <w:rFonts w:hint="eastAsia"/>
        </w:rPr>
        <w:t>附属</w:t>
      </w:r>
      <w:r>
        <w:rPr>
          <w:rFonts w:hint="eastAsia"/>
        </w:rPr>
        <w:t>塔吉克斯坦共和国政府的妇女和家庭事务委员会参与制定和实现社会经济发展、改善妇女处境、保护家庭和母幼计划，促进对妇女的社会保护事业，协助妇女实现市场经济条件下的劳动权利，改善医疗服务等等。委员会的任务还包括向相关的部和部门提供有关家庭、妇女、保护母幼问题的信息。委员会下设性别处。所有地方权力机关中都建立了该委员会所属的机构。</w:t>
      </w:r>
    </w:p>
    <w:p w:rsidR="00000000" w:rsidRDefault="00E811C8">
      <w:pPr>
        <w:spacing w:after="140" w:line="360" w:lineRule="exact"/>
        <w:ind w:firstLine="435"/>
        <w:rPr>
          <w:rFonts w:hint="eastAsia"/>
        </w:rPr>
      </w:pPr>
      <w:r>
        <w:rPr>
          <w:rFonts w:hint="eastAsia"/>
        </w:rPr>
        <w:t>制定两性政策的重要工作由塔吉克斯坦共和国议会马吉利西·纳莫扬达贡（议会下院）和议会下属的家庭、保护健康、社会保护和生态事务委员会负责实施。委员会的任务还包括主持立法工作，对提交共和国最高</w:t>
      </w:r>
      <w:r>
        <w:rPr>
          <w:rFonts w:hint="eastAsia"/>
        </w:rPr>
        <w:t>立法机关的问题进行预审和准备，确定上述社会保障领域发展的战略方向及其实现的途径，促使各项法律得到执行，在委员会的职权范围内对国家机关的组织的活动实行监督。</w:t>
      </w:r>
    </w:p>
    <w:p w:rsidR="00000000" w:rsidRDefault="00E811C8">
      <w:pPr>
        <w:spacing w:after="140" w:line="360" w:lineRule="exact"/>
        <w:ind w:firstLine="435"/>
        <w:rPr>
          <w:rFonts w:hint="eastAsia"/>
        </w:rPr>
      </w:pPr>
      <w:r>
        <w:rPr>
          <w:rFonts w:hint="eastAsia"/>
        </w:rPr>
        <w:t>在州、市、区一级的地方代表权力机关中设有类似的机构。</w:t>
      </w:r>
    </w:p>
    <w:p w:rsidR="00000000" w:rsidRDefault="00E811C8">
      <w:pPr>
        <w:spacing w:after="140" w:line="360" w:lineRule="exact"/>
        <w:ind w:firstLine="435"/>
        <w:rPr>
          <w:rFonts w:hint="eastAsia"/>
        </w:rPr>
      </w:pPr>
      <w:r>
        <w:rPr>
          <w:rFonts w:hint="eastAsia"/>
        </w:rPr>
        <w:t>在负责社会保障工作的部和部门（卫生部、劳动和社会保护部等）中设有直接从事解决妇女、家庭、儿童问题的分支机构。例如，塔吉克斯坦共和国劳动和居民社会保护部除了设有专门的性别处以外，还成立了两性问题协调委员会。居民就业机构和其他一些国家机关也负责解决妇女的劳动和日常生活问题。所有上述设制基本上属于制定和推行</w:t>
      </w:r>
      <w:r>
        <w:rPr>
          <w:rFonts w:hint="eastAsia"/>
        </w:rPr>
        <w:t>改善妇女处境政策的机制。</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4</w:t>
      </w:r>
      <w:r>
        <w:rPr>
          <w:rFonts w:ascii="SimHei" w:eastAsia="SimHei" w:hint="eastAsia"/>
          <w:color w:val="FF0000"/>
          <w:sz w:val="28"/>
        </w:rPr>
        <w:t>条</w:t>
      </w:r>
    </w:p>
    <w:p w:rsidR="00000000" w:rsidRDefault="00E811C8">
      <w:pPr>
        <w:spacing w:after="140" w:line="344" w:lineRule="exact"/>
        <w:ind w:firstLine="435"/>
        <w:rPr>
          <w:rFonts w:hint="eastAsia"/>
        </w:rPr>
      </w:pPr>
      <w:r>
        <w:rPr>
          <w:rFonts w:hint="eastAsia"/>
        </w:rPr>
        <w:t>1</w:t>
      </w:r>
      <w:r>
        <w:t>.</w:t>
      </w:r>
      <w:r>
        <w:rPr>
          <w:rFonts w:hint="eastAsia"/>
        </w:rPr>
        <w:tab/>
      </w:r>
      <w:r>
        <w:rPr>
          <w:rFonts w:hint="eastAsia"/>
        </w:rPr>
        <w:t>塔吉克斯坦共和国是独联体国家中率先批准《消除对妇女歧视公约》和承诺保护妇女权利的国家之一。</w:t>
      </w:r>
    </w:p>
    <w:p w:rsidR="00000000" w:rsidRDefault="00E811C8">
      <w:pPr>
        <w:spacing w:after="140" w:line="344" w:lineRule="exact"/>
        <w:ind w:firstLine="435"/>
        <w:rPr>
          <w:rFonts w:hint="eastAsia"/>
        </w:rPr>
      </w:pPr>
      <w:r>
        <w:rPr>
          <w:rFonts w:hint="eastAsia"/>
        </w:rPr>
        <w:t>塔吉克斯坦共和国政府在解决涉及扩大妇女权利和机会的问题中，始终遵循坚决支持男女平等和成为促进民主变革有效机制的《维也纳宣言》和《人权行动纲领》（</w:t>
      </w:r>
      <w:r>
        <w:rPr>
          <w:rFonts w:hint="eastAsia"/>
        </w:rPr>
        <w:t>1993</w:t>
      </w:r>
      <w:r>
        <w:rPr>
          <w:rFonts w:hint="eastAsia"/>
        </w:rPr>
        <w:t>年），国际人口与发展会议（</w:t>
      </w:r>
      <w:r>
        <w:rPr>
          <w:rFonts w:hint="eastAsia"/>
        </w:rPr>
        <w:t>1994</w:t>
      </w:r>
      <w:r>
        <w:rPr>
          <w:rFonts w:hint="eastAsia"/>
        </w:rPr>
        <w:t>年）通过的行动纲领，以及第四届妇女问题世界会议（北京，</w:t>
      </w:r>
      <w:r>
        <w:rPr>
          <w:rFonts w:hint="eastAsia"/>
        </w:rPr>
        <w:t>1995</w:t>
      </w:r>
      <w:r>
        <w:rPr>
          <w:rFonts w:hint="eastAsia"/>
        </w:rPr>
        <w:t>年）通过的《行动纲要》。</w:t>
      </w:r>
    </w:p>
    <w:p w:rsidR="00000000" w:rsidRDefault="00E811C8">
      <w:pPr>
        <w:spacing w:after="140" w:line="344" w:lineRule="exact"/>
        <w:ind w:firstLine="435"/>
        <w:rPr>
          <w:rFonts w:hint="eastAsia"/>
        </w:rPr>
      </w:pPr>
      <w:r>
        <w:rPr>
          <w:rFonts w:hint="eastAsia"/>
        </w:rPr>
        <w:t>塔吉克斯坦共和国确保男女同等权利和机会政策的基本原则是：男女获取各种物质和非物质资源、获得提高他们能力手段</w:t>
      </w:r>
      <w:r>
        <w:rPr>
          <w:rFonts w:hint="eastAsia"/>
        </w:rPr>
        <w:t>的机会均等；参与经济、社会和政治决策的机会均等；男女同工同酬，有从事高报酬劳动的同等机会；不仅在社会生活而且在家庭生活中遵守男女平等的原则，采取综合措施防止各种形式的对妇女使用暴力行为。</w:t>
      </w:r>
    </w:p>
    <w:p w:rsidR="00000000" w:rsidRDefault="00E811C8">
      <w:pPr>
        <w:spacing w:after="140" w:line="344" w:lineRule="exact"/>
        <w:ind w:firstLine="435"/>
        <w:rPr>
          <w:rFonts w:hint="eastAsia"/>
        </w:rPr>
      </w:pPr>
      <w:r>
        <w:rPr>
          <w:rFonts w:hint="eastAsia"/>
        </w:rPr>
        <w:t>塔吉克斯坦共和国妇女的状况要比男人复杂得多，妇女基本上在教育、保健、农业等低收入领域就业，这种情况在妇女人数居多的家政服务业中表现得尤为明显。</w:t>
      </w:r>
    </w:p>
    <w:p w:rsidR="00000000" w:rsidRDefault="00E811C8">
      <w:pPr>
        <w:spacing w:after="140" w:line="344" w:lineRule="exact"/>
        <w:ind w:firstLine="435"/>
        <w:rPr>
          <w:rFonts w:hint="eastAsia"/>
        </w:rPr>
      </w:pPr>
      <w:r>
        <w:rPr>
          <w:rFonts w:hint="eastAsia"/>
        </w:rPr>
        <w:t>1998</w:t>
      </w:r>
      <w:r>
        <w:rPr>
          <w:rFonts w:hint="eastAsia"/>
        </w:rPr>
        <w:t>年，塔吉克斯坦共和国政府通过了“关于批准</w:t>
      </w:r>
      <w:r>
        <w:rPr>
          <w:rFonts w:hint="eastAsia"/>
        </w:rPr>
        <w:t>1998-2005</w:t>
      </w:r>
      <w:r>
        <w:rPr>
          <w:rFonts w:hint="eastAsia"/>
        </w:rPr>
        <w:t>年期间塔吉克斯坦共和国提高妇女地位和作用”的全国行动计划的决定，作为加快实现男女实际平等的一项专门措施。该计划的目</w:t>
      </w:r>
      <w:r>
        <w:rPr>
          <w:rFonts w:hint="eastAsia"/>
        </w:rPr>
        <w:t>标是：改善妇女健康，确保平等接受教育的机会，提高经济和法律知识水平及生活水平，在社会生活的所有领域确保同等的权利和机会，防止各种形式的暴力，减少环境不良因素对妇女健康的影响。</w:t>
      </w:r>
    </w:p>
    <w:p w:rsidR="00000000" w:rsidRDefault="00E811C8">
      <w:pPr>
        <w:spacing w:after="140" w:line="344" w:lineRule="exact"/>
        <w:ind w:firstLine="435"/>
        <w:rPr>
          <w:rFonts w:hint="eastAsia"/>
        </w:rPr>
      </w:pPr>
      <w:r>
        <w:rPr>
          <w:rFonts w:hint="eastAsia"/>
        </w:rPr>
        <w:t>2</w:t>
      </w:r>
      <w:r>
        <w:t>.</w:t>
      </w:r>
      <w:r>
        <w:rPr>
          <w:rFonts w:hint="eastAsia"/>
        </w:rPr>
        <w:tab/>
        <w:t>2004</w:t>
      </w:r>
      <w:r>
        <w:rPr>
          <w:rFonts w:hint="eastAsia"/>
        </w:rPr>
        <w:t>年通过的《塔吉克斯坦共和国</w:t>
      </w:r>
      <w:r>
        <w:rPr>
          <w:rFonts w:hint="eastAsia"/>
        </w:rPr>
        <w:t>2014</w:t>
      </w:r>
      <w:r>
        <w:rPr>
          <w:rFonts w:hint="eastAsia"/>
        </w:rPr>
        <w:t>年前居民生殖健康战略计划》旨在改进保护健康方面的政策，加大在生殖权利和计划生育领域的活动力度。</w:t>
      </w:r>
    </w:p>
    <w:p w:rsidR="00000000" w:rsidRDefault="00E811C8">
      <w:pPr>
        <w:spacing w:after="140" w:line="344" w:lineRule="exact"/>
        <w:ind w:firstLine="435"/>
        <w:rPr>
          <w:rFonts w:hint="eastAsia"/>
        </w:rPr>
      </w:pPr>
      <w:r>
        <w:rPr>
          <w:rFonts w:hint="eastAsia"/>
        </w:rPr>
        <w:t>根据现行法律（《塔吉克斯坦共和国劳工法》、《国家社会保险法》、《健康保护法》、《生殖健康和生殖权利法》等），规定了一系列旨在保护生育、消除任何歧视的专门措施。</w:t>
      </w:r>
    </w:p>
    <w:p w:rsidR="00000000" w:rsidRDefault="00E811C8">
      <w:pPr>
        <w:spacing w:after="140" w:line="344" w:lineRule="exact"/>
        <w:ind w:firstLine="435"/>
        <w:rPr>
          <w:rFonts w:hint="eastAsia"/>
        </w:rPr>
      </w:pPr>
      <w:r>
        <w:rPr>
          <w:rFonts w:hint="eastAsia"/>
        </w:rPr>
        <w:t>因此，尽管转型期经济困难，塔吉克</w:t>
      </w:r>
      <w:r>
        <w:rPr>
          <w:rFonts w:hint="eastAsia"/>
        </w:rPr>
        <w:t>斯坦共和国从一开始获得独立就通过立法确认：男女在家庭中平等；妇女有权自己解决生育问题；有权根据自己的愿望使用避孕药物和包括绝育手术在内的避孕方法。以立法规定保护孕妇和哺乳母亲劳动的措施；延长孕产假并发放国家保险补助金；提供照看小孩到一岁半的假期并发放国家社会保险补助金，提供附加假期。</w:t>
      </w:r>
    </w:p>
    <w:p w:rsidR="00000000" w:rsidRDefault="00E811C8">
      <w:pPr>
        <w:spacing w:after="140" w:line="344"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5</w:t>
      </w:r>
      <w:r>
        <w:rPr>
          <w:rFonts w:ascii="SimHei" w:eastAsia="SimHei" w:hint="eastAsia"/>
          <w:color w:val="FF0000"/>
          <w:sz w:val="28"/>
        </w:rPr>
        <w:t>条</w:t>
      </w:r>
    </w:p>
    <w:p w:rsidR="00000000" w:rsidRDefault="00E811C8" w:rsidP="00E811C8">
      <w:pPr>
        <w:spacing w:after="140" w:line="344" w:lineRule="exact"/>
        <w:ind w:firstLineChars="200" w:firstLine="31680"/>
        <w:rPr>
          <w:rFonts w:hint="eastAsia"/>
        </w:rPr>
      </w:pPr>
      <w:r>
        <w:t>(a)</w:t>
      </w:r>
      <w:r>
        <w:rPr>
          <w:rFonts w:hint="eastAsia"/>
        </w:rPr>
        <w:tab/>
      </w:r>
      <w:r>
        <w:rPr>
          <w:rFonts w:hint="eastAsia"/>
        </w:rPr>
        <w:t>在塔吉克文化传统中，妇女历来受到尊重。在文学作品中，妇女作为母亲和家园守护者的作用受到特别讴歌。但是，现存的人所共知的陈规陋习影响妇女实现自己的意愿和自我评定，促使社会对她们的作用和能力抱有成见，从而使向她们提</w:t>
      </w:r>
      <w:r>
        <w:rPr>
          <w:rFonts w:hint="eastAsia"/>
        </w:rPr>
        <w:t>供的机会和她们实现自身潜力的可能性受到限制。两性不平等既是居民传统观念的产物，也是社会发展处在转型时期引起的后果。</w:t>
      </w:r>
    </w:p>
    <w:p w:rsidR="00000000" w:rsidRDefault="00E811C8">
      <w:pPr>
        <w:spacing w:after="140" w:line="360" w:lineRule="exact"/>
        <w:ind w:firstLine="435"/>
        <w:rPr>
          <w:rFonts w:hint="eastAsia"/>
        </w:rPr>
      </w:pPr>
      <w:r>
        <w:rPr>
          <w:rFonts w:hint="eastAsia"/>
        </w:rPr>
        <w:t>男女平等的原则是塔吉克斯坦共和国确保男女权利和机会平等政策的基础，国家根据这一原则采取旨在实现男女社会平等的措施和行动。</w:t>
      </w:r>
    </w:p>
    <w:p w:rsidR="00000000" w:rsidRDefault="00E811C8">
      <w:pPr>
        <w:spacing w:after="140" w:line="340" w:lineRule="exact"/>
        <w:ind w:firstLine="437"/>
        <w:rPr>
          <w:rFonts w:hint="eastAsia"/>
        </w:rPr>
      </w:pPr>
      <w:r>
        <w:rPr>
          <w:rFonts w:hint="eastAsia"/>
        </w:rPr>
        <w:t>由于历史的原因，男尊女卑、男主外女主内的传统落后观念在大部分居民的思想意识中依然根深蒂固。旧有的“收彩礼”习俗尚未被完全杜绝，个别现象依然存在。以前那种“父母包办婚姻”、新郎新娘婚前未曾见面的现象也依然存在，但是已经十分罕见，因为立法措施及时，使此类现象大为减少。</w:t>
      </w:r>
    </w:p>
    <w:p w:rsidR="00000000" w:rsidRDefault="00E811C8">
      <w:pPr>
        <w:spacing w:after="140" w:line="340" w:lineRule="exact"/>
        <w:ind w:firstLine="437"/>
        <w:rPr>
          <w:rFonts w:hint="eastAsia"/>
        </w:rPr>
      </w:pPr>
      <w:r>
        <w:rPr>
          <w:rFonts w:hint="eastAsia"/>
        </w:rPr>
        <w:t>重婚和一</w:t>
      </w:r>
      <w:r>
        <w:rPr>
          <w:rFonts w:hint="eastAsia"/>
        </w:rPr>
        <w:t>夫多妻的现象并非罕见，尽管与两个或几个妇女同居和共同生活是应受刑法处罚的行为（《塔吉克斯坦共和国刑法》第</w:t>
      </w:r>
      <w:r>
        <w:rPr>
          <w:rFonts w:hint="eastAsia"/>
        </w:rPr>
        <w:t>170</w:t>
      </w:r>
      <w:r>
        <w:rPr>
          <w:rFonts w:hint="eastAsia"/>
        </w:rPr>
        <w:t>条）。妇女同意这种婚姻有几种原因，如由于国内战争产生的人口不平衡，物质生活恶化等。妇女求助执法机关保护自己权利的事例并不多见。</w:t>
      </w:r>
    </w:p>
    <w:p w:rsidR="00000000" w:rsidRDefault="00E811C8">
      <w:pPr>
        <w:spacing w:after="140" w:line="360" w:lineRule="exact"/>
        <w:jc w:val="center"/>
        <w:rPr>
          <w:rFonts w:eastAsia="SimHei" w:hint="eastAsia"/>
          <w:color w:val="FF0000"/>
        </w:rPr>
      </w:pPr>
      <w:r>
        <w:rPr>
          <w:rFonts w:hint="eastAsia"/>
        </w:rPr>
        <w:t>表</w:t>
      </w:r>
      <w:r>
        <w:rPr>
          <w:rFonts w:hint="eastAsia"/>
        </w:rPr>
        <w:t>1</w:t>
      </w:r>
      <w:r>
        <w:rPr>
          <w:rStyle w:val="FootnoteReference"/>
        </w:rPr>
        <w:footnoteReference w:customMarkFollows="1" w:id="5"/>
        <w:t>*</w:t>
      </w:r>
      <w:r>
        <w:rPr>
          <w:rFonts w:hint="eastAsia"/>
        </w:rPr>
        <w:br/>
      </w:r>
      <w:r>
        <w:rPr>
          <w:rFonts w:eastAsia="SimHei" w:hint="eastAsia"/>
          <w:color w:val="FF0000"/>
        </w:rPr>
        <w:t>因重婚或一夫多妻被塔吉克斯坦共和国法院判刑的事实</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9"/>
        <w:gridCol w:w="1053"/>
        <w:gridCol w:w="1053"/>
        <w:gridCol w:w="1053"/>
        <w:gridCol w:w="1053"/>
        <w:gridCol w:w="931"/>
      </w:tblGrid>
      <w:tr w:rsidR="00000000">
        <w:tblPrEx>
          <w:tblCellMar>
            <w:top w:w="0" w:type="dxa"/>
            <w:bottom w:w="0" w:type="dxa"/>
          </w:tblCellMar>
        </w:tblPrEx>
        <w:tc>
          <w:tcPr>
            <w:tcW w:w="2387" w:type="pct"/>
          </w:tcPr>
          <w:p w:rsidR="00000000" w:rsidRDefault="00E811C8">
            <w:pPr>
              <w:spacing w:after="140"/>
              <w:rPr>
                <w:rFonts w:ascii="SimHei" w:eastAsia="SimHei" w:hint="eastAsia"/>
                <w:color w:val="FF0000"/>
                <w:sz w:val="18"/>
              </w:rPr>
            </w:pPr>
            <w:r>
              <w:rPr>
                <w:rFonts w:ascii="SimHei" w:eastAsia="SimHei" w:hint="eastAsia"/>
                <w:color w:val="FF0000"/>
                <w:sz w:val="18"/>
              </w:rPr>
              <w:t>犯罪类别</w:t>
            </w:r>
          </w:p>
        </w:tc>
        <w:tc>
          <w:tcPr>
            <w:tcW w:w="535" w:type="pct"/>
          </w:tcPr>
          <w:p w:rsidR="00000000" w:rsidRDefault="00E811C8">
            <w:pPr>
              <w:spacing w:after="140"/>
              <w:jc w:val="center"/>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535" w:type="pct"/>
          </w:tcPr>
          <w:p w:rsidR="00000000" w:rsidRDefault="00E811C8">
            <w:pPr>
              <w:spacing w:after="140"/>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535" w:type="pct"/>
          </w:tcPr>
          <w:p w:rsidR="00000000" w:rsidRDefault="00E811C8">
            <w:pPr>
              <w:spacing w:after="140"/>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535" w:type="pct"/>
          </w:tcPr>
          <w:p w:rsidR="00000000" w:rsidRDefault="00E811C8">
            <w:pPr>
              <w:spacing w:after="140"/>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473" w:type="pct"/>
          </w:tcPr>
          <w:p w:rsidR="00000000" w:rsidRDefault="00E811C8">
            <w:pPr>
              <w:spacing w:after="140"/>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2387" w:type="pct"/>
          </w:tcPr>
          <w:p w:rsidR="00000000" w:rsidRDefault="00E811C8">
            <w:pPr>
              <w:spacing w:after="140"/>
              <w:rPr>
                <w:rFonts w:hint="eastAsia"/>
                <w:sz w:val="18"/>
              </w:rPr>
            </w:pPr>
            <w:r>
              <w:rPr>
                <w:rFonts w:hint="eastAsia"/>
                <w:sz w:val="18"/>
              </w:rPr>
              <w:t>《刑法》第</w:t>
            </w:r>
            <w:r>
              <w:rPr>
                <w:rFonts w:hint="eastAsia"/>
                <w:sz w:val="18"/>
              </w:rPr>
              <w:t>170</w:t>
            </w:r>
            <w:r>
              <w:rPr>
                <w:rFonts w:hint="eastAsia"/>
                <w:sz w:val="18"/>
              </w:rPr>
              <w:t>条，重婚或一夫多妻</w:t>
            </w:r>
          </w:p>
        </w:tc>
        <w:tc>
          <w:tcPr>
            <w:tcW w:w="535" w:type="pct"/>
          </w:tcPr>
          <w:p w:rsidR="00000000" w:rsidRDefault="00E811C8">
            <w:pPr>
              <w:spacing w:after="140"/>
              <w:jc w:val="center"/>
              <w:rPr>
                <w:rFonts w:hint="eastAsia"/>
                <w:sz w:val="18"/>
              </w:rPr>
            </w:pPr>
            <w:r>
              <w:rPr>
                <w:rFonts w:hint="eastAsia"/>
                <w:sz w:val="18"/>
              </w:rPr>
              <w:t>1</w:t>
            </w:r>
          </w:p>
        </w:tc>
        <w:tc>
          <w:tcPr>
            <w:tcW w:w="535" w:type="pct"/>
          </w:tcPr>
          <w:p w:rsidR="00000000" w:rsidRDefault="00E811C8">
            <w:pPr>
              <w:spacing w:after="140"/>
              <w:jc w:val="center"/>
              <w:rPr>
                <w:rFonts w:hint="eastAsia"/>
                <w:sz w:val="18"/>
              </w:rPr>
            </w:pPr>
            <w:r>
              <w:rPr>
                <w:rFonts w:hint="eastAsia"/>
                <w:sz w:val="18"/>
              </w:rPr>
              <w:t>5</w:t>
            </w:r>
          </w:p>
        </w:tc>
        <w:tc>
          <w:tcPr>
            <w:tcW w:w="535" w:type="pct"/>
          </w:tcPr>
          <w:p w:rsidR="00000000" w:rsidRDefault="00E811C8">
            <w:pPr>
              <w:spacing w:after="140"/>
              <w:jc w:val="center"/>
              <w:rPr>
                <w:rFonts w:hint="eastAsia"/>
                <w:sz w:val="18"/>
              </w:rPr>
            </w:pPr>
            <w:r>
              <w:rPr>
                <w:rFonts w:hint="eastAsia"/>
                <w:sz w:val="18"/>
              </w:rPr>
              <w:t>15</w:t>
            </w:r>
          </w:p>
        </w:tc>
        <w:tc>
          <w:tcPr>
            <w:tcW w:w="535" w:type="pct"/>
          </w:tcPr>
          <w:p w:rsidR="00000000" w:rsidRDefault="00E811C8">
            <w:pPr>
              <w:spacing w:after="140"/>
              <w:jc w:val="center"/>
              <w:rPr>
                <w:rFonts w:hint="eastAsia"/>
                <w:sz w:val="18"/>
              </w:rPr>
            </w:pPr>
            <w:r>
              <w:rPr>
                <w:rFonts w:hint="eastAsia"/>
                <w:sz w:val="18"/>
              </w:rPr>
              <w:t>30</w:t>
            </w:r>
          </w:p>
        </w:tc>
        <w:tc>
          <w:tcPr>
            <w:tcW w:w="473" w:type="pct"/>
          </w:tcPr>
          <w:p w:rsidR="00000000" w:rsidRDefault="00E811C8">
            <w:pPr>
              <w:spacing w:after="140"/>
              <w:jc w:val="center"/>
              <w:rPr>
                <w:rFonts w:hint="eastAsia"/>
                <w:sz w:val="18"/>
              </w:rPr>
            </w:pPr>
            <w:r>
              <w:rPr>
                <w:rFonts w:hint="eastAsia"/>
                <w:sz w:val="18"/>
              </w:rPr>
              <w:t>56</w:t>
            </w:r>
          </w:p>
        </w:tc>
      </w:tr>
    </w:tbl>
    <w:p w:rsidR="00000000" w:rsidRDefault="00E811C8">
      <w:pPr>
        <w:spacing w:before="120" w:after="140" w:line="360" w:lineRule="exact"/>
        <w:ind w:firstLine="437"/>
        <w:rPr>
          <w:rFonts w:hint="eastAsia"/>
        </w:rPr>
      </w:pPr>
      <w:r>
        <w:rPr>
          <w:rFonts w:hint="eastAsia"/>
        </w:rPr>
        <w:t>最近几年，一夫多妻婚姻的数量有增加的趋势。这种婚姻通常是借助宗教仪式“</w:t>
      </w:r>
      <w:r>
        <w:t>nikoh</w:t>
      </w:r>
      <w:r>
        <w:rPr>
          <w:rFonts w:hint="eastAsia"/>
        </w:rPr>
        <w:t>”缔结的，没有经过正式登记，不具备法律效力，第二个和第三个妻子的权利不受非宗教法律的保护。这些妻子自己也知道，非宗教法律不可能保护她们的权利，她们因此不得不忍受来自丈夫和丈夫亲属的任何暴力。</w:t>
      </w:r>
    </w:p>
    <w:p w:rsidR="00000000" w:rsidRDefault="00E811C8">
      <w:pPr>
        <w:spacing w:after="140" w:line="360" w:lineRule="exact"/>
        <w:ind w:firstLine="435"/>
        <w:rPr>
          <w:rFonts w:hint="eastAsia"/>
        </w:rPr>
      </w:pPr>
      <w:r>
        <w:rPr>
          <w:rFonts w:hint="eastAsia"/>
        </w:rPr>
        <w:t>按照塔吉克斯坦的风俗，女孩子从小就要教育她们将来成为贤妻良母，成为忠实的家园守护者，勤劳的家庭主妇，丈夫意志的执行者。男孩子从就要教育他们将来成为社会上头面人物、养家糊口的顶梁柱。因此形成了两性扭曲现象。</w:t>
      </w:r>
    </w:p>
    <w:p w:rsidR="00000000" w:rsidRDefault="00E811C8">
      <w:pPr>
        <w:spacing w:after="140" w:line="360" w:lineRule="exact"/>
        <w:ind w:firstLine="435"/>
        <w:rPr>
          <w:rFonts w:hint="eastAsia"/>
        </w:rPr>
      </w:pPr>
      <w:r>
        <w:rPr>
          <w:rFonts w:hint="eastAsia"/>
        </w:rPr>
        <w:t>为了消除这种现象，国家制定和通过了一系列有助于两性平等的规范性法规、国家纲要和行动计划。</w:t>
      </w:r>
    </w:p>
    <w:p w:rsidR="00000000" w:rsidRDefault="00E811C8">
      <w:pPr>
        <w:spacing w:after="140" w:line="360" w:lineRule="exact"/>
        <w:ind w:firstLine="435"/>
        <w:rPr>
          <w:rFonts w:hint="eastAsia"/>
        </w:rPr>
      </w:pPr>
      <w:r>
        <w:rPr>
          <w:rFonts w:hint="eastAsia"/>
        </w:rPr>
        <w:t>根据《塔吉克斯坦共和国刑</w:t>
      </w:r>
      <w:r>
        <w:rPr>
          <w:rFonts w:hint="eastAsia"/>
        </w:rPr>
        <w:t>法》第</w:t>
      </w:r>
      <w:r>
        <w:rPr>
          <w:rFonts w:hint="eastAsia"/>
        </w:rPr>
        <w:t>143</w:t>
      </w:r>
      <w:r>
        <w:rPr>
          <w:rFonts w:hint="eastAsia"/>
        </w:rPr>
        <w:t>条“侵犯公民的平等权”：</w:t>
      </w:r>
    </w:p>
    <w:p w:rsidR="00000000" w:rsidRDefault="00E811C8">
      <w:pPr>
        <w:spacing w:after="140" w:line="360" w:lineRule="exact"/>
        <w:ind w:firstLine="435"/>
        <w:rPr>
          <w:rFonts w:hint="eastAsia"/>
        </w:rPr>
      </w:pPr>
      <w:r>
        <w:t>(1)</w:t>
      </w:r>
      <w:r>
        <w:rPr>
          <w:rFonts w:hint="eastAsia"/>
        </w:rPr>
        <w:tab/>
      </w:r>
      <w:r>
        <w:rPr>
          <w:rFonts w:hint="eastAsia"/>
        </w:rPr>
        <w:t>直接或间接侵犯或限制公民的权利和自由、给公民的权利和合法利益造成损害者，不论其性别、种族、民族、语言、社会出身、个人地位、财产状况、职务、居住地、对宗教的态度、信仰如何，属于何种政党和社会团体，处以</w:t>
      </w:r>
      <w:r>
        <w:rPr>
          <w:rFonts w:hint="eastAsia"/>
        </w:rPr>
        <w:t>200</w:t>
      </w:r>
      <w:r>
        <w:rPr>
          <w:rFonts w:hint="eastAsia"/>
        </w:rPr>
        <w:t>到</w:t>
      </w:r>
      <w:r>
        <w:rPr>
          <w:rFonts w:hint="eastAsia"/>
        </w:rPr>
        <w:t>500</w:t>
      </w:r>
      <w:r>
        <w:rPr>
          <w:rFonts w:hint="eastAsia"/>
        </w:rPr>
        <w:t>倍最低工资额的罚金，或剥夺自由两年。</w:t>
      </w:r>
    </w:p>
    <w:p w:rsidR="00000000" w:rsidRDefault="00E811C8">
      <w:pPr>
        <w:spacing w:after="140" w:line="360" w:lineRule="exact"/>
        <w:ind w:firstLine="435"/>
        <w:rPr>
          <w:rFonts w:hint="eastAsia"/>
        </w:rPr>
      </w:pPr>
      <w:r>
        <w:t>(2)</w:t>
      </w:r>
      <w:r>
        <w:rPr>
          <w:rFonts w:hint="eastAsia"/>
        </w:rPr>
        <w:tab/>
      </w:r>
      <w:r>
        <w:rPr>
          <w:rFonts w:hint="eastAsia"/>
        </w:rPr>
        <w:t>如果上述犯罪者：</w:t>
      </w:r>
    </w:p>
    <w:p w:rsidR="00000000" w:rsidRDefault="00E811C8" w:rsidP="00E811C8">
      <w:pPr>
        <w:spacing w:after="140" w:line="360" w:lineRule="exact"/>
        <w:ind w:leftChars="400" w:left="31680" w:hangingChars="228" w:firstLine="31680"/>
        <w:rPr>
          <w:rFonts w:hint="eastAsia"/>
        </w:rPr>
      </w:pPr>
      <w:r>
        <w:t>(a)</w:t>
      </w:r>
      <w:r>
        <w:rPr>
          <w:rFonts w:hint="eastAsia"/>
        </w:rPr>
        <w:tab/>
      </w:r>
      <w:r>
        <w:rPr>
          <w:rFonts w:hint="eastAsia"/>
        </w:rPr>
        <w:t>使用暴力或以使用暴力相威胁；</w:t>
      </w:r>
    </w:p>
    <w:p w:rsidR="00000000" w:rsidRDefault="00E811C8" w:rsidP="00E811C8">
      <w:pPr>
        <w:spacing w:after="140" w:line="360" w:lineRule="exact"/>
        <w:ind w:leftChars="400" w:left="31680" w:hangingChars="228" w:firstLine="31680"/>
        <w:rPr>
          <w:rFonts w:hint="eastAsia"/>
        </w:rPr>
      </w:pPr>
      <w:r>
        <w:t>(b)</w:t>
      </w:r>
      <w:r>
        <w:rPr>
          <w:rFonts w:hint="eastAsia"/>
        </w:rPr>
        <w:tab/>
      </w:r>
      <w:r>
        <w:rPr>
          <w:rFonts w:hint="eastAsia"/>
        </w:rPr>
        <w:t>利用自己的职权——处以剥夺自由</w:t>
      </w:r>
      <w:r>
        <w:rPr>
          <w:rFonts w:hint="eastAsia"/>
        </w:rPr>
        <w:t>2-5</w:t>
      </w:r>
      <w:r>
        <w:rPr>
          <w:rFonts w:hint="eastAsia"/>
        </w:rPr>
        <w:t>年，并剥夺其担任某种职务或从事某种活动的权利</w:t>
      </w:r>
      <w:r>
        <w:rPr>
          <w:rFonts w:hint="eastAsia"/>
        </w:rPr>
        <w:t>3</w:t>
      </w:r>
      <w:r>
        <w:rPr>
          <w:rFonts w:hint="eastAsia"/>
        </w:rPr>
        <w:t>年，或不予剥夺这种权利。</w:t>
      </w:r>
    </w:p>
    <w:p w:rsidR="00000000" w:rsidRDefault="00E811C8">
      <w:pPr>
        <w:spacing w:after="140" w:line="360" w:lineRule="exact"/>
        <w:ind w:firstLine="435"/>
        <w:rPr>
          <w:rFonts w:hint="eastAsia"/>
        </w:rPr>
      </w:pPr>
      <w:r>
        <w:t>(b)</w:t>
      </w:r>
      <w:r>
        <w:rPr>
          <w:rFonts w:hint="eastAsia"/>
        </w:rPr>
        <w:tab/>
      </w:r>
      <w:r>
        <w:rPr>
          <w:rFonts w:hint="eastAsia"/>
        </w:rPr>
        <w:t>家庭作为社会的基础受国家的保</w:t>
      </w:r>
      <w:r>
        <w:rPr>
          <w:rFonts w:hint="eastAsia"/>
        </w:rPr>
        <w:t>护（《塔吉克斯坦共和国宪法》第</w:t>
      </w:r>
      <w:r>
        <w:rPr>
          <w:rFonts w:hint="eastAsia"/>
        </w:rPr>
        <w:t>33</w:t>
      </w:r>
      <w:r>
        <w:rPr>
          <w:rFonts w:hint="eastAsia"/>
        </w:rPr>
        <w:t>条）。母亲和儿童受国家的保护和监护（《塔吉克斯坦共和国宪法》第</w:t>
      </w:r>
      <w:r>
        <w:rPr>
          <w:rFonts w:hint="eastAsia"/>
        </w:rPr>
        <w:t>34</w:t>
      </w:r>
      <w:r>
        <w:rPr>
          <w:rFonts w:hint="eastAsia"/>
        </w:rPr>
        <w:t>条）。</w:t>
      </w:r>
    </w:p>
    <w:p w:rsidR="00000000" w:rsidRDefault="00E811C8">
      <w:pPr>
        <w:spacing w:after="140" w:line="360" w:lineRule="exact"/>
        <w:ind w:firstLine="435"/>
        <w:rPr>
          <w:rFonts w:hint="eastAsia"/>
          <w:spacing w:val="2"/>
        </w:rPr>
      </w:pPr>
      <w:r>
        <w:rPr>
          <w:rFonts w:hint="eastAsia"/>
          <w:spacing w:val="2"/>
        </w:rPr>
        <w:t>《塔吉克斯坦共和国宪法》（第</w:t>
      </w:r>
      <w:r>
        <w:rPr>
          <w:rFonts w:hint="eastAsia"/>
          <w:spacing w:val="2"/>
        </w:rPr>
        <w:t>33</w:t>
      </w:r>
      <w:r>
        <w:rPr>
          <w:rFonts w:hint="eastAsia"/>
          <w:spacing w:val="2"/>
        </w:rPr>
        <w:t>条）和《塔吉克斯坦共和国家庭法》（第</w:t>
      </w:r>
      <w:r>
        <w:rPr>
          <w:rFonts w:hint="eastAsia"/>
          <w:spacing w:val="2"/>
        </w:rPr>
        <w:t>61</w:t>
      </w:r>
      <w:r>
        <w:rPr>
          <w:rFonts w:hint="eastAsia"/>
          <w:spacing w:val="2"/>
        </w:rPr>
        <w:t>条）规定，父母对自己子女的权利和义务平等，子女年满</w:t>
      </w:r>
      <w:r>
        <w:rPr>
          <w:rFonts w:hint="eastAsia"/>
          <w:spacing w:val="2"/>
        </w:rPr>
        <w:t>18</w:t>
      </w:r>
      <w:r>
        <w:rPr>
          <w:rFonts w:hint="eastAsia"/>
          <w:spacing w:val="2"/>
        </w:rPr>
        <w:t>岁后父母对子女的权利和义务终止。父母平等承担养育和教育子女的责任。</w:t>
      </w:r>
    </w:p>
    <w:p w:rsidR="00000000" w:rsidRDefault="00E811C8">
      <w:pPr>
        <w:spacing w:after="140" w:line="360" w:lineRule="exact"/>
        <w:ind w:firstLine="435"/>
        <w:rPr>
          <w:rFonts w:hint="eastAsia"/>
        </w:rPr>
      </w:pPr>
      <w:r>
        <w:rPr>
          <w:rFonts w:hint="eastAsia"/>
        </w:rPr>
        <w:t>根据《塔吉克斯坦共和国家庭法》第</w:t>
      </w:r>
      <w:r>
        <w:rPr>
          <w:rFonts w:hint="eastAsia"/>
        </w:rPr>
        <w:t>63</w:t>
      </w:r>
      <w:r>
        <w:rPr>
          <w:rFonts w:hint="eastAsia"/>
        </w:rPr>
        <w:t>条，父母有养育自己子女的权利和义务，他们有责任关心子女的健康、身体发育、心理素质和思想道德情况，关心他们的学习和职业培训。</w:t>
      </w:r>
    </w:p>
    <w:p w:rsidR="00000000" w:rsidRDefault="00E811C8">
      <w:pPr>
        <w:spacing w:after="140" w:line="360" w:lineRule="exact"/>
        <w:ind w:firstLine="435"/>
        <w:rPr>
          <w:rFonts w:hint="eastAsia"/>
        </w:rPr>
      </w:pPr>
      <w:r>
        <w:rPr>
          <w:rFonts w:hint="eastAsia"/>
        </w:rPr>
        <w:t>根据《塔吉克斯坦共和国家庭法》第</w:t>
      </w:r>
      <w:r>
        <w:rPr>
          <w:rFonts w:hint="eastAsia"/>
        </w:rPr>
        <w:t>64</w:t>
      </w:r>
      <w:r>
        <w:rPr>
          <w:rFonts w:hint="eastAsia"/>
        </w:rPr>
        <w:t>条，父母承担保</w:t>
      </w:r>
      <w:r>
        <w:rPr>
          <w:rFonts w:hint="eastAsia"/>
        </w:rPr>
        <w:t>护未成年子女权利和利益的责任。所有涉及子女教育的问题由父母根据子女的利益和意见协商解决。如有分歧，父母有权找法院解决，法院应考虑到小孩对父母、兄弟姐妹的感情、父母的道德品质和其他素质、父母的相互关系等情况。</w:t>
      </w:r>
    </w:p>
    <w:p w:rsidR="00000000" w:rsidRDefault="00E811C8">
      <w:pPr>
        <w:spacing w:after="140" w:line="360" w:lineRule="exact"/>
        <w:ind w:firstLine="435"/>
        <w:rPr>
          <w:rFonts w:hint="eastAsia"/>
        </w:rPr>
      </w:pPr>
      <w:r>
        <w:rPr>
          <w:rFonts w:hint="eastAsia"/>
        </w:rPr>
        <w:t>根据《塔吉克斯坦共和国家庭法》第</w:t>
      </w:r>
      <w:r>
        <w:rPr>
          <w:rFonts w:hint="eastAsia"/>
        </w:rPr>
        <w:t>65</w:t>
      </w:r>
      <w:r>
        <w:rPr>
          <w:rFonts w:hint="eastAsia"/>
        </w:rPr>
        <w:t>条，父母在实现其权利时不能违背子女的利益，保障子女的利益应该成为父母主要关注的事情。</w:t>
      </w:r>
    </w:p>
    <w:p w:rsidR="00000000" w:rsidRDefault="00E811C8">
      <w:pPr>
        <w:spacing w:after="140" w:line="360" w:lineRule="exact"/>
        <w:ind w:firstLine="435"/>
        <w:rPr>
          <w:rFonts w:hint="eastAsia"/>
        </w:rPr>
      </w:pPr>
      <w:r>
        <w:rPr>
          <w:rFonts w:hint="eastAsia"/>
        </w:rPr>
        <w:t>父母在实现其权利中无权损害子女的身心健康和道德发展。父母应该摈弃瞧不起子女、严厉粗暴、贬低子女人格或利用子女营利的教育方法。</w:t>
      </w:r>
    </w:p>
    <w:p w:rsidR="00000000" w:rsidRDefault="00E811C8">
      <w:pPr>
        <w:spacing w:after="140" w:line="360" w:lineRule="exact"/>
        <w:ind w:firstLine="435"/>
        <w:rPr>
          <w:rFonts w:hint="eastAsia"/>
        </w:rPr>
      </w:pPr>
      <w:r>
        <w:rPr>
          <w:rFonts w:hint="eastAsia"/>
        </w:rPr>
        <w:t>父母分居时子女的居住地由父母协商确定。</w:t>
      </w:r>
    </w:p>
    <w:p w:rsidR="00000000" w:rsidRDefault="00E811C8">
      <w:pPr>
        <w:spacing w:after="140" w:line="360" w:lineRule="exact"/>
        <w:ind w:firstLine="435"/>
        <w:rPr>
          <w:rFonts w:hint="eastAsia"/>
        </w:rPr>
      </w:pPr>
      <w:r>
        <w:rPr>
          <w:rFonts w:hint="eastAsia"/>
        </w:rPr>
        <w:t>根据《塔吉克斯坦</w:t>
      </w:r>
      <w:r>
        <w:rPr>
          <w:rFonts w:hint="eastAsia"/>
        </w:rPr>
        <w:t>共和国家庭法》第</w:t>
      </w:r>
      <w:r>
        <w:rPr>
          <w:rFonts w:hint="eastAsia"/>
        </w:rPr>
        <w:t>66</w:t>
      </w:r>
      <w:r>
        <w:rPr>
          <w:rFonts w:hint="eastAsia"/>
        </w:rPr>
        <w:t>条，与小孩分开居住的父母有权同小孩来往，有责任参与养育小孩和解决小孩的受教育问题。父母亲中与小孩共同居住的一方不得妨碍另一方同小孩来住。如果父母未能达成一致，父母中的一方可请求法院和监护保护机构参与解决争议。</w:t>
      </w:r>
    </w:p>
    <w:p w:rsidR="00000000" w:rsidRDefault="00E811C8">
      <w:pPr>
        <w:spacing w:after="140" w:line="360" w:lineRule="exact"/>
        <w:ind w:firstLine="435"/>
        <w:rPr>
          <w:rFonts w:hint="eastAsia"/>
        </w:rPr>
      </w:pPr>
      <w:r>
        <w:rPr>
          <w:rFonts w:hint="eastAsia"/>
        </w:rPr>
        <w:t>父母有权索回被他人非法或未经法院判决收留的子女（《塔吉克斯坦共和国家庭法》第</w:t>
      </w:r>
      <w:r>
        <w:rPr>
          <w:rFonts w:hint="eastAsia"/>
        </w:rPr>
        <w:t>68</w:t>
      </w:r>
      <w:r>
        <w:rPr>
          <w:rFonts w:hint="eastAsia"/>
        </w:rPr>
        <w:t>条）。</w:t>
      </w:r>
    </w:p>
    <w:p w:rsidR="00000000" w:rsidRDefault="00E811C8">
      <w:pPr>
        <w:spacing w:after="140" w:line="360" w:lineRule="exact"/>
        <w:ind w:firstLine="435"/>
        <w:rPr>
          <w:rFonts w:hint="eastAsia"/>
        </w:rPr>
      </w:pPr>
      <w:r>
        <w:rPr>
          <w:rFonts w:hint="eastAsia"/>
        </w:rPr>
        <w:t>父母有供养未成年子女的义务，否则可按照司法程序向父母追索供养费（抚养费）（《塔吉克斯坦共和国家庭法》第</w:t>
      </w:r>
      <w:r>
        <w:rPr>
          <w:rFonts w:hint="eastAsia"/>
        </w:rPr>
        <w:t>80</w:t>
      </w:r>
      <w:r>
        <w:rPr>
          <w:rFonts w:hint="eastAsia"/>
        </w:rPr>
        <w:t>条）。法院可以替在国家中等和高等普通教育机构面授学习的已成年大学生向其父母索取抚养费，直</w:t>
      </w:r>
      <w:r>
        <w:rPr>
          <w:rFonts w:hint="eastAsia"/>
        </w:rPr>
        <w:t>至他们年满</w:t>
      </w:r>
      <w:r>
        <w:rPr>
          <w:rFonts w:hint="eastAsia"/>
        </w:rPr>
        <w:t>20-24</w:t>
      </w:r>
      <w:r>
        <w:rPr>
          <w:rFonts w:hint="eastAsia"/>
        </w:rPr>
        <w:t>岁（《塔吉克斯坦共和国家庭法》第</w:t>
      </w:r>
      <w:r>
        <w:rPr>
          <w:rFonts w:hint="eastAsia"/>
        </w:rPr>
        <w:t>86</w:t>
      </w:r>
      <w:r>
        <w:rPr>
          <w:rFonts w:hint="eastAsia"/>
        </w:rPr>
        <w:t>条）。</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6</w:t>
      </w:r>
      <w:r>
        <w:rPr>
          <w:rFonts w:ascii="SimHei" w:eastAsia="SimHei" w:hint="eastAsia"/>
          <w:color w:val="FF0000"/>
          <w:sz w:val="28"/>
        </w:rPr>
        <w:t>条</w:t>
      </w:r>
    </w:p>
    <w:p w:rsidR="00000000" w:rsidRDefault="00E811C8">
      <w:pPr>
        <w:spacing w:after="140" w:line="360" w:lineRule="exact"/>
        <w:ind w:firstLine="435"/>
        <w:rPr>
          <w:rFonts w:hint="eastAsia"/>
        </w:rPr>
      </w:pPr>
      <w:r>
        <w:rPr>
          <w:rFonts w:hint="eastAsia"/>
        </w:rPr>
        <w:t>共和国国内战争带来的后果，向市场关系过渡的痛苦过程，</w:t>
      </w:r>
      <w:r>
        <w:rPr>
          <w:rFonts w:hint="eastAsia"/>
        </w:rPr>
        <w:t>1991</w:t>
      </w:r>
      <w:r>
        <w:rPr>
          <w:rFonts w:hint="eastAsia"/>
        </w:rPr>
        <w:t>年以后的经济困难和由此产生的社会经济生活条件急剧恶化，使塔吉克斯坦妇女处在较之男人更为艰难的境地。卖淫是一种反社会现象，打击卖淫活动的实践表明，这种现象的存在与冲突后时期经济困难直接相关。我国正在采取经济、法律和其他措施制止卖淫现象。</w:t>
      </w:r>
    </w:p>
    <w:p w:rsidR="00000000" w:rsidRDefault="00E811C8">
      <w:pPr>
        <w:spacing w:after="140" w:line="360" w:lineRule="exact"/>
        <w:ind w:firstLine="435"/>
        <w:rPr>
          <w:rFonts w:hint="eastAsia"/>
        </w:rPr>
      </w:pPr>
      <w:r>
        <w:rPr>
          <w:rFonts w:hint="eastAsia"/>
        </w:rPr>
        <w:t>塔吉克斯坦共和国法律规定，对逼迫他人卖淫、组建或开设卖淫场所、拉皮条或收取卖淫所得者应追究刑事责任。</w:t>
      </w:r>
    </w:p>
    <w:p w:rsidR="00000000" w:rsidRDefault="00E811C8">
      <w:pPr>
        <w:spacing w:after="140" w:line="360" w:lineRule="exact"/>
        <w:ind w:firstLine="435"/>
        <w:rPr>
          <w:rFonts w:hint="eastAsia"/>
          <w:spacing w:val="2"/>
        </w:rPr>
      </w:pPr>
      <w:r>
        <w:rPr>
          <w:rFonts w:hint="eastAsia"/>
          <w:spacing w:val="2"/>
        </w:rPr>
        <w:t>《塔吉克斯坦共和国刑法》（第</w:t>
      </w:r>
      <w:r>
        <w:rPr>
          <w:rFonts w:hint="eastAsia"/>
          <w:spacing w:val="2"/>
        </w:rPr>
        <w:t>238</w:t>
      </w:r>
      <w:r>
        <w:rPr>
          <w:rFonts w:hint="eastAsia"/>
          <w:spacing w:val="2"/>
        </w:rPr>
        <w:t>条）规定</w:t>
      </w:r>
      <w:r>
        <w:rPr>
          <w:rFonts w:hint="eastAsia"/>
          <w:spacing w:val="2"/>
        </w:rPr>
        <w:t>，对通过使用暴力或以暴力相威胁、利用依从地位、恫吓、威胁、毁灭或损坏财产等手段逼迫他人卖淫者，处以最低工资</w:t>
      </w:r>
      <w:r>
        <w:rPr>
          <w:rFonts w:hint="eastAsia"/>
          <w:spacing w:val="2"/>
        </w:rPr>
        <w:t>500</w:t>
      </w:r>
      <w:r>
        <w:rPr>
          <w:rFonts w:hint="eastAsia"/>
          <w:spacing w:val="2"/>
        </w:rPr>
        <w:t>到</w:t>
      </w:r>
      <w:r>
        <w:rPr>
          <w:rFonts w:hint="eastAsia"/>
          <w:spacing w:val="2"/>
        </w:rPr>
        <w:t>1 000</w:t>
      </w:r>
      <w:r>
        <w:rPr>
          <w:rFonts w:hint="eastAsia"/>
          <w:spacing w:val="2"/>
        </w:rPr>
        <w:t>倍的罚金，或限制自由</w:t>
      </w:r>
      <w:r>
        <w:rPr>
          <w:rFonts w:hint="eastAsia"/>
          <w:spacing w:val="2"/>
        </w:rPr>
        <w:t>3</w:t>
      </w:r>
      <w:r>
        <w:rPr>
          <w:rFonts w:hint="eastAsia"/>
          <w:spacing w:val="2"/>
        </w:rPr>
        <w:t>年以下，或剥夺自由两年以下。对重犯者和团伙犯罪者，处以最低工资</w:t>
      </w:r>
      <w:r>
        <w:rPr>
          <w:rFonts w:hint="eastAsia"/>
          <w:spacing w:val="2"/>
        </w:rPr>
        <w:t>1 000</w:t>
      </w:r>
      <w:r>
        <w:rPr>
          <w:rFonts w:hint="eastAsia"/>
          <w:spacing w:val="2"/>
        </w:rPr>
        <w:t>到</w:t>
      </w:r>
      <w:r>
        <w:rPr>
          <w:rFonts w:hint="eastAsia"/>
          <w:spacing w:val="2"/>
        </w:rPr>
        <w:t>2 000</w:t>
      </w:r>
      <w:r>
        <w:rPr>
          <w:rFonts w:hint="eastAsia"/>
          <w:spacing w:val="2"/>
        </w:rPr>
        <w:t>倍的罚金，或剥夺自由</w:t>
      </w:r>
      <w:r>
        <w:rPr>
          <w:rFonts w:hint="eastAsia"/>
          <w:spacing w:val="2"/>
        </w:rPr>
        <w:t>2-5</w:t>
      </w:r>
      <w:r>
        <w:rPr>
          <w:rFonts w:hint="eastAsia"/>
          <w:spacing w:val="2"/>
        </w:rPr>
        <w:t>年。</w:t>
      </w:r>
    </w:p>
    <w:p w:rsidR="00000000" w:rsidRDefault="00E811C8">
      <w:pPr>
        <w:spacing w:after="140" w:line="340" w:lineRule="exact"/>
        <w:ind w:firstLine="435"/>
        <w:rPr>
          <w:rFonts w:hint="eastAsia"/>
        </w:rPr>
      </w:pPr>
      <w:r>
        <w:rPr>
          <w:rFonts w:hint="eastAsia"/>
        </w:rPr>
        <w:t>2002</w:t>
      </w:r>
      <w:r>
        <w:rPr>
          <w:rFonts w:hint="eastAsia"/>
        </w:rPr>
        <w:t>年登记在案和侦破的逼迫卖淫和开设卖淫场所案件</w:t>
      </w:r>
      <w:r>
        <w:rPr>
          <w:rFonts w:hint="eastAsia"/>
        </w:rPr>
        <w:t>26</w:t>
      </w:r>
      <w:r>
        <w:rPr>
          <w:rFonts w:hint="eastAsia"/>
        </w:rPr>
        <w:t>起，</w:t>
      </w:r>
      <w:r>
        <w:rPr>
          <w:rFonts w:hint="eastAsia"/>
        </w:rPr>
        <w:t>2003</w:t>
      </w:r>
      <w:r>
        <w:rPr>
          <w:rFonts w:hint="eastAsia"/>
        </w:rPr>
        <w:t>年为</w:t>
      </w:r>
      <w:r>
        <w:rPr>
          <w:rFonts w:hint="eastAsia"/>
        </w:rPr>
        <w:t>46</w:t>
      </w:r>
      <w:r>
        <w:rPr>
          <w:rFonts w:hint="eastAsia"/>
        </w:rPr>
        <w:t>起</w:t>
      </w:r>
      <w:r>
        <w:rPr>
          <w:rStyle w:val="FootnoteReference"/>
        </w:rPr>
        <w:footnoteReference w:customMarkFollows="1" w:id="6"/>
        <w:t>*</w:t>
      </w:r>
      <w:r>
        <w:rPr>
          <w:rFonts w:hint="eastAsia"/>
        </w:rPr>
        <w:t>。</w:t>
      </w:r>
    </w:p>
    <w:p w:rsidR="00000000" w:rsidRDefault="00E811C8">
      <w:pPr>
        <w:spacing w:after="140" w:line="340" w:lineRule="exact"/>
        <w:ind w:firstLine="435"/>
        <w:rPr>
          <w:rFonts w:hint="eastAsia"/>
        </w:rPr>
      </w:pPr>
      <w:r>
        <w:rPr>
          <w:rFonts w:hint="eastAsia"/>
        </w:rPr>
        <w:t>根据《塔吉克斯坦共和国刑法》第</w:t>
      </w:r>
      <w:r>
        <w:rPr>
          <w:rFonts w:hint="eastAsia"/>
        </w:rPr>
        <w:t>239</w:t>
      </w:r>
      <w:r>
        <w:rPr>
          <w:rFonts w:hint="eastAsia"/>
        </w:rPr>
        <w:t>条，对组建或开设卖淫场所、出于图财动机拉皮条或收取卖淫所得者，处以</w:t>
      </w:r>
      <w:r>
        <w:rPr>
          <w:rFonts w:hint="eastAsia"/>
        </w:rPr>
        <w:t>1 000</w:t>
      </w:r>
      <w:r>
        <w:rPr>
          <w:rFonts w:hint="eastAsia"/>
        </w:rPr>
        <w:t>到</w:t>
      </w:r>
      <w:r>
        <w:rPr>
          <w:rFonts w:hint="eastAsia"/>
        </w:rPr>
        <w:t>2 000</w:t>
      </w:r>
      <w:r>
        <w:rPr>
          <w:rFonts w:hint="eastAsia"/>
        </w:rPr>
        <w:t>倍最低工资额的罚金，或剥夺自由</w:t>
      </w:r>
      <w:r>
        <w:rPr>
          <w:rFonts w:hint="eastAsia"/>
        </w:rPr>
        <w:t>5</w:t>
      </w:r>
      <w:r>
        <w:rPr>
          <w:rFonts w:hint="eastAsia"/>
        </w:rPr>
        <w:t>年以下。</w:t>
      </w:r>
    </w:p>
    <w:p w:rsidR="00000000" w:rsidRDefault="00E811C8">
      <w:pPr>
        <w:spacing w:after="140" w:line="340" w:lineRule="exact"/>
        <w:ind w:firstLine="435"/>
        <w:rPr>
          <w:rFonts w:hint="eastAsia"/>
        </w:rPr>
      </w:pPr>
      <w:r>
        <w:rPr>
          <w:rFonts w:hint="eastAsia"/>
        </w:rPr>
        <w:t>在塔吉克斯坦共和国，卖淫是不合法的，卖淫者要受到警告或罚款的行政处罚（塔吉克斯坦共和国《行政违规法》第</w:t>
      </w:r>
      <w:r>
        <w:rPr>
          <w:rFonts w:hint="eastAsia"/>
        </w:rPr>
        <w:t>174</w:t>
      </w:r>
      <w:r>
        <w:rPr>
          <w:rFonts w:hint="eastAsia"/>
          <w:color w:val="0000FF"/>
          <w:vertAlign w:val="superscript"/>
        </w:rPr>
        <w:t>1</w:t>
      </w:r>
      <w:r>
        <w:rPr>
          <w:rFonts w:hint="eastAsia"/>
        </w:rPr>
        <w:t>条），对卖淫者处以最低工资一半的罚款，如果在受到行政处罚后一年内再次卖淫，则处以最低工资两倍的罚款。</w:t>
      </w:r>
    </w:p>
    <w:p w:rsidR="00000000" w:rsidRDefault="00E811C8">
      <w:pPr>
        <w:spacing w:after="140" w:line="340" w:lineRule="exact"/>
        <w:ind w:firstLine="435"/>
        <w:rPr>
          <w:rFonts w:hint="eastAsia"/>
        </w:rPr>
      </w:pPr>
      <w:r>
        <w:rPr>
          <w:rFonts w:hint="eastAsia"/>
        </w:rPr>
        <w:t>对嫖客没有规定制裁办法，因为现行法律中没有说明。但是在抓住“违法的妓女”时，可以责令嫖客提供相关情况，以尽快全面查明实情。至关重要的是查明这些人是否经过性病防治登记，因为大部分妓女患有性病。</w:t>
      </w:r>
    </w:p>
    <w:p w:rsidR="00000000" w:rsidRDefault="00E811C8">
      <w:pPr>
        <w:spacing w:after="140" w:line="340" w:lineRule="exact"/>
        <w:ind w:firstLine="435"/>
        <w:rPr>
          <w:rFonts w:hint="eastAsia"/>
        </w:rPr>
      </w:pPr>
      <w:r>
        <w:rPr>
          <w:rFonts w:hint="eastAsia"/>
        </w:rPr>
        <w:t>有关包括强奸在内对妇女使用暴力的法律在许多情况下适用于从事卖淫的妇女，没有任何法律原则上的区分。</w:t>
      </w:r>
    </w:p>
    <w:p w:rsidR="00000000" w:rsidRDefault="00E811C8">
      <w:pPr>
        <w:spacing w:after="140" w:line="340" w:lineRule="exact"/>
        <w:ind w:firstLine="435"/>
        <w:rPr>
          <w:rFonts w:hint="eastAsia"/>
          <w:spacing w:val="2"/>
        </w:rPr>
      </w:pPr>
      <w:r>
        <w:rPr>
          <w:rFonts w:hint="eastAsia"/>
          <w:spacing w:val="2"/>
        </w:rPr>
        <w:t>鉴于塔吉克</w:t>
      </w:r>
      <w:r>
        <w:rPr>
          <w:rFonts w:hint="eastAsia"/>
          <w:spacing w:val="2"/>
        </w:rPr>
        <w:t>斯坦共和国已于</w:t>
      </w:r>
      <w:r>
        <w:rPr>
          <w:rFonts w:hint="eastAsia"/>
          <w:spacing w:val="2"/>
        </w:rPr>
        <w:t>2001</w:t>
      </w:r>
      <w:r>
        <w:rPr>
          <w:rFonts w:hint="eastAsia"/>
          <w:spacing w:val="2"/>
        </w:rPr>
        <w:t>年加入《禁止贩卖人口及取缔意图营利使人卖淫的公约》，目前正在采取措施打击此类犯罪行为。例如，《塔吉克斯坦共和国刑法》第</w:t>
      </w:r>
      <w:r>
        <w:rPr>
          <w:rFonts w:hint="eastAsia"/>
          <w:spacing w:val="2"/>
        </w:rPr>
        <w:t>132</w:t>
      </w:r>
      <w:r>
        <w:rPr>
          <w:rFonts w:hint="eastAsia"/>
          <w:spacing w:val="2"/>
        </w:rPr>
        <w:t>条规定，对以性剥削或其他剥削为目的通过欺骗招聘人员者，处以最低工资</w:t>
      </w:r>
      <w:r>
        <w:rPr>
          <w:rFonts w:hint="eastAsia"/>
          <w:spacing w:val="2"/>
        </w:rPr>
        <w:t>500</w:t>
      </w:r>
      <w:r>
        <w:rPr>
          <w:rFonts w:hint="eastAsia"/>
          <w:spacing w:val="2"/>
        </w:rPr>
        <w:t>到</w:t>
      </w:r>
      <w:r>
        <w:rPr>
          <w:rFonts w:hint="eastAsia"/>
          <w:spacing w:val="2"/>
        </w:rPr>
        <w:t>1 000</w:t>
      </w:r>
      <w:r>
        <w:rPr>
          <w:rFonts w:hint="eastAsia"/>
          <w:spacing w:val="2"/>
        </w:rPr>
        <w:t>倍的罚金，或限制自由两年以下，或剥夺自由两年以下。</w:t>
      </w:r>
    </w:p>
    <w:p w:rsidR="00000000" w:rsidRDefault="00E811C8">
      <w:pPr>
        <w:spacing w:after="140" w:line="340" w:lineRule="exact"/>
        <w:ind w:firstLine="435"/>
        <w:rPr>
          <w:rFonts w:hint="eastAsia"/>
        </w:rPr>
      </w:pPr>
      <w:r>
        <w:rPr>
          <w:rFonts w:hint="eastAsia"/>
        </w:rPr>
        <w:t>如果上述犯罪者：</w:t>
      </w:r>
    </w:p>
    <w:p w:rsidR="00000000" w:rsidRDefault="00E811C8" w:rsidP="00E811C8">
      <w:pPr>
        <w:numPr>
          <w:ilvl w:val="0"/>
          <w:numId w:val="16"/>
        </w:numPr>
        <w:spacing w:after="140" w:line="340" w:lineRule="exact"/>
        <w:ind w:leftChars="200" w:left="31680"/>
        <w:rPr>
          <w:rFonts w:hint="eastAsia"/>
        </w:rPr>
      </w:pPr>
      <w:r>
        <w:rPr>
          <w:rFonts w:hint="eastAsia"/>
        </w:rPr>
        <w:t>是有预谋的团伙犯罪成员；</w:t>
      </w:r>
    </w:p>
    <w:p w:rsidR="00000000" w:rsidRDefault="00E811C8" w:rsidP="00E811C8">
      <w:pPr>
        <w:numPr>
          <w:ilvl w:val="0"/>
          <w:numId w:val="16"/>
        </w:numPr>
        <w:spacing w:after="140" w:line="340" w:lineRule="exact"/>
        <w:ind w:leftChars="200" w:left="31680"/>
        <w:rPr>
          <w:rFonts w:hint="eastAsia"/>
        </w:rPr>
      </w:pPr>
      <w:r>
        <w:rPr>
          <w:rFonts w:hint="eastAsia"/>
        </w:rPr>
        <w:t>明知被招聘者是小孩或未成年人；</w:t>
      </w:r>
    </w:p>
    <w:p w:rsidR="00000000" w:rsidRDefault="00E811C8" w:rsidP="00E811C8">
      <w:pPr>
        <w:numPr>
          <w:ilvl w:val="0"/>
          <w:numId w:val="16"/>
        </w:numPr>
        <w:spacing w:after="140" w:line="340" w:lineRule="exact"/>
        <w:ind w:leftChars="200" w:left="31680"/>
        <w:rPr>
          <w:rFonts w:hint="eastAsia"/>
        </w:rPr>
      </w:pPr>
      <w:r>
        <w:rPr>
          <w:rFonts w:hint="eastAsia"/>
        </w:rPr>
        <w:t>再次犯罪。</w:t>
      </w:r>
    </w:p>
    <w:p w:rsidR="00000000" w:rsidRDefault="00E811C8">
      <w:pPr>
        <w:spacing w:after="140" w:line="340" w:lineRule="exact"/>
        <w:ind w:firstLine="435"/>
        <w:rPr>
          <w:rFonts w:hint="eastAsia"/>
        </w:rPr>
      </w:pPr>
      <w:r>
        <w:rPr>
          <w:rFonts w:hint="eastAsia"/>
        </w:rPr>
        <w:t>则处以最低工资</w:t>
      </w:r>
      <w:r>
        <w:rPr>
          <w:rFonts w:hint="eastAsia"/>
        </w:rPr>
        <w:t>1 000</w:t>
      </w:r>
      <w:r>
        <w:rPr>
          <w:rFonts w:hint="eastAsia"/>
        </w:rPr>
        <w:t>到</w:t>
      </w:r>
      <w:r>
        <w:rPr>
          <w:rFonts w:hint="eastAsia"/>
        </w:rPr>
        <w:t>1 500</w:t>
      </w:r>
      <w:r>
        <w:rPr>
          <w:rFonts w:hint="eastAsia"/>
        </w:rPr>
        <w:t>倍的罚金，或限制自由</w:t>
      </w:r>
      <w:r>
        <w:rPr>
          <w:rFonts w:hint="eastAsia"/>
        </w:rPr>
        <w:t>3</w:t>
      </w:r>
      <w:r>
        <w:rPr>
          <w:rFonts w:hint="eastAsia"/>
        </w:rPr>
        <w:t>年以下，或剥夺自由</w:t>
      </w:r>
      <w:r>
        <w:rPr>
          <w:rFonts w:hint="eastAsia"/>
        </w:rPr>
        <w:t>2-5</w:t>
      </w:r>
      <w:r>
        <w:rPr>
          <w:rFonts w:hint="eastAsia"/>
        </w:rPr>
        <w:t>年。</w:t>
      </w:r>
    </w:p>
    <w:p w:rsidR="00000000" w:rsidRDefault="00E811C8">
      <w:pPr>
        <w:spacing w:after="140" w:line="340" w:lineRule="exact"/>
        <w:ind w:firstLine="435"/>
        <w:rPr>
          <w:rFonts w:hint="eastAsia"/>
        </w:rPr>
      </w:pPr>
      <w:r>
        <w:rPr>
          <w:rFonts w:hint="eastAsia"/>
        </w:rPr>
        <w:t>这一条的第一部分或第二部分规定，如果：</w:t>
      </w:r>
    </w:p>
    <w:p w:rsidR="00000000" w:rsidRDefault="00E811C8" w:rsidP="00E811C8">
      <w:pPr>
        <w:numPr>
          <w:ilvl w:val="0"/>
          <w:numId w:val="16"/>
        </w:numPr>
        <w:spacing w:after="140" w:line="340" w:lineRule="exact"/>
        <w:ind w:leftChars="200" w:left="31680"/>
        <w:rPr>
          <w:rFonts w:hint="eastAsia"/>
        </w:rPr>
      </w:pPr>
      <w:r>
        <w:rPr>
          <w:rFonts w:hint="eastAsia"/>
        </w:rPr>
        <w:t>是有组织的团伙</w:t>
      </w:r>
      <w:r>
        <w:rPr>
          <w:rFonts w:hint="eastAsia"/>
        </w:rPr>
        <w:t>犯罪行为；</w:t>
      </w:r>
    </w:p>
    <w:p w:rsidR="00000000" w:rsidRDefault="00E811C8" w:rsidP="00E811C8">
      <w:pPr>
        <w:numPr>
          <w:ilvl w:val="0"/>
          <w:numId w:val="16"/>
        </w:numPr>
        <w:spacing w:after="140" w:line="340" w:lineRule="exact"/>
        <w:ind w:leftChars="200" w:left="31680"/>
        <w:rPr>
          <w:rFonts w:hint="eastAsia"/>
        </w:rPr>
      </w:pPr>
      <w:r>
        <w:rPr>
          <w:rFonts w:hint="eastAsia"/>
        </w:rPr>
        <w:t>以把这些人员送到塔吉克斯坦共和国境外为目的；</w:t>
      </w:r>
    </w:p>
    <w:p w:rsidR="00000000" w:rsidRDefault="00E811C8" w:rsidP="00E811C8">
      <w:pPr>
        <w:numPr>
          <w:ilvl w:val="0"/>
          <w:numId w:val="16"/>
        </w:numPr>
        <w:spacing w:after="140" w:line="340" w:lineRule="exact"/>
        <w:ind w:leftChars="200" w:left="31680"/>
        <w:rPr>
          <w:rFonts w:hint="eastAsia"/>
        </w:rPr>
      </w:pPr>
      <w:r>
        <w:rPr>
          <w:rFonts w:hint="eastAsia"/>
        </w:rPr>
        <w:t>属于特别危险的累次犯罪，处以剥夺自由</w:t>
      </w:r>
      <w:r>
        <w:rPr>
          <w:rFonts w:hint="eastAsia"/>
        </w:rPr>
        <w:t>5-12</w:t>
      </w:r>
      <w:r>
        <w:rPr>
          <w:rFonts w:hint="eastAsia"/>
        </w:rPr>
        <w:t>年。</w:t>
      </w:r>
    </w:p>
    <w:p w:rsidR="00000000" w:rsidRDefault="00E811C8">
      <w:pPr>
        <w:spacing w:after="140" w:line="340" w:lineRule="exact"/>
        <w:ind w:firstLine="435"/>
      </w:pPr>
      <w:r>
        <w:rPr>
          <w:rFonts w:hint="eastAsia"/>
        </w:rPr>
        <w:t>根据《塔吉克斯坦共和国刑法》第</w:t>
      </w:r>
      <w:r>
        <w:rPr>
          <w:rFonts w:hint="eastAsia"/>
        </w:rPr>
        <w:t>167</w:t>
      </w:r>
      <w:r>
        <w:rPr>
          <w:rFonts w:hint="eastAsia"/>
        </w:rPr>
        <w:t>条，贩卖未成年人应受到刑事惩办。</w:t>
      </w:r>
    </w:p>
    <w:p w:rsidR="00000000" w:rsidRDefault="00E811C8">
      <w:pPr>
        <w:spacing w:after="140" w:line="340" w:lineRule="exact"/>
        <w:ind w:firstLine="435"/>
        <w:rPr>
          <w:rFonts w:hint="eastAsia"/>
        </w:rPr>
      </w:pPr>
      <w:r>
        <w:br w:type="page"/>
      </w:r>
      <w:r>
        <w:rPr>
          <w:rFonts w:hint="eastAsia"/>
        </w:rPr>
        <w:t>塔吉克斯坦共和国</w:t>
      </w:r>
      <w:r>
        <w:rPr>
          <w:rFonts w:hint="eastAsia"/>
        </w:rPr>
        <w:t>1999</w:t>
      </w:r>
      <w:r>
        <w:rPr>
          <w:rFonts w:hint="eastAsia"/>
        </w:rPr>
        <w:t>到</w:t>
      </w:r>
      <w:r>
        <w:rPr>
          <w:rFonts w:hint="eastAsia"/>
        </w:rPr>
        <w:t>2003</w:t>
      </w:r>
      <w:r>
        <w:rPr>
          <w:rFonts w:hint="eastAsia"/>
        </w:rPr>
        <w:t>年期间已对</w:t>
      </w:r>
      <w:r>
        <w:rPr>
          <w:rFonts w:hint="eastAsia"/>
        </w:rPr>
        <w:t>10</w:t>
      </w:r>
      <w:r>
        <w:rPr>
          <w:rFonts w:hint="eastAsia"/>
        </w:rPr>
        <w:t>起贩卖未成年人刑事案件依据《塔吉克斯坦共和国刑法》第</w:t>
      </w:r>
      <w:r>
        <w:rPr>
          <w:rFonts w:hint="eastAsia"/>
        </w:rPr>
        <w:t>167</w:t>
      </w:r>
      <w:r>
        <w:rPr>
          <w:rFonts w:hint="eastAsia"/>
        </w:rPr>
        <w:t>条提起诉讼。</w:t>
      </w:r>
      <w:r>
        <w:rPr>
          <w:rStyle w:val="FootnoteReference"/>
        </w:rPr>
        <w:footnoteReference w:customMarkFollows="1" w:id="7"/>
        <w:t>*</w:t>
      </w:r>
    </w:p>
    <w:p w:rsidR="00000000" w:rsidRDefault="00E811C8">
      <w:pPr>
        <w:spacing w:after="140" w:line="34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7</w:t>
      </w:r>
      <w:r>
        <w:rPr>
          <w:rFonts w:ascii="SimHei" w:eastAsia="SimHei" w:hint="eastAsia"/>
          <w:color w:val="FF0000"/>
          <w:sz w:val="28"/>
        </w:rPr>
        <w:t>条</w:t>
      </w:r>
    </w:p>
    <w:p w:rsidR="00000000" w:rsidRDefault="00E811C8">
      <w:pPr>
        <w:spacing w:after="140" w:line="340" w:lineRule="exact"/>
        <w:ind w:firstLine="435"/>
        <w:rPr>
          <w:rFonts w:hint="eastAsia"/>
        </w:rPr>
      </w:pPr>
      <w:r>
        <w:rPr>
          <w:rFonts w:hint="eastAsia"/>
        </w:rPr>
        <w:t>塔吉克斯坦共和国正在采取必要措施，确保妇女与男人平等参与国家的社会政治生活。</w:t>
      </w:r>
    </w:p>
    <w:p w:rsidR="00000000" w:rsidRDefault="00E811C8">
      <w:pPr>
        <w:spacing w:after="140" w:line="340" w:lineRule="exact"/>
        <w:ind w:firstLine="435"/>
        <w:rPr>
          <w:rFonts w:hint="eastAsia"/>
        </w:rPr>
      </w:pPr>
      <w:r>
        <w:t>(a)</w:t>
      </w:r>
      <w:r>
        <w:rPr>
          <w:rFonts w:hint="eastAsia"/>
        </w:rPr>
        <w:tab/>
      </w:r>
      <w:r>
        <w:rPr>
          <w:rFonts w:hint="eastAsia"/>
        </w:rPr>
        <w:t>根据《塔吉克斯坦共和国宪法》第</w:t>
      </w:r>
      <w:r>
        <w:rPr>
          <w:rFonts w:hint="eastAsia"/>
        </w:rPr>
        <w:t>27</w:t>
      </w:r>
      <w:r>
        <w:rPr>
          <w:rFonts w:hint="eastAsia"/>
        </w:rPr>
        <w:t>条，年满</w:t>
      </w:r>
      <w:r>
        <w:rPr>
          <w:rFonts w:hint="eastAsia"/>
        </w:rPr>
        <w:t>18</w:t>
      </w:r>
      <w:r>
        <w:rPr>
          <w:rFonts w:hint="eastAsia"/>
        </w:rPr>
        <w:t>岁的公民有权直接或通过其代理人参与政治生活和管理国家事务，亦即有选举权</w:t>
      </w:r>
      <w:r>
        <w:rPr>
          <w:rFonts w:hint="eastAsia"/>
        </w:rPr>
        <w:t>和被选举权。</w:t>
      </w:r>
    </w:p>
    <w:p w:rsidR="00000000" w:rsidRDefault="00E811C8">
      <w:pPr>
        <w:spacing w:after="140" w:line="340" w:lineRule="exact"/>
        <w:ind w:firstLine="435"/>
        <w:rPr>
          <w:rFonts w:hint="eastAsia"/>
        </w:rPr>
      </w:pPr>
      <w:r>
        <w:rPr>
          <w:rFonts w:hint="eastAsia"/>
        </w:rPr>
        <w:t>塔吉克斯坦共和国的最高代表和立法机关是马吉利西·奥利（议会）。根据《塔吉克斯坦共和国议会选举法》，我国在</w:t>
      </w:r>
      <w:r>
        <w:rPr>
          <w:rFonts w:hint="eastAsia"/>
        </w:rPr>
        <w:t>2000</w:t>
      </w:r>
      <w:r>
        <w:rPr>
          <w:rFonts w:hint="eastAsia"/>
        </w:rPr>
        <w:t>年</w:t>
      </w:r>
      <w:r>
        <w:rPr>
          <w:rFonts w:hint="eastAsia"/>
        </w:rPr>
        <w:t>2</w:t>
      </w:r>
      <w:r>
        <w:rPr>
          <w:rFonts w:hint="eastAsia"/>
        </w:rPr>
        <w:t>月举行了全民选举，选举出由两院——马吉利西·米利（塔吉克斯坦共和国议会上院）和马吉利西·纳莫扬达贡（塔吉克斯坦共和国议会下院）组成的专门议会，这在我国历史上尚属首次。</w:t>
      </w:r>
    </w:p>
    <w:p w:rsidR="00000000" w:rsidRDefault="00E811C8">
      <w:pPr>
        <w:spacing w:after="140" w:line="340" w:lineRule="exact"/>
        <w:ind w:firstLine="435"/>
        <w:rPr>
          <w:rFonts w:hint="eastAsia"/>
          <w:spacing w:val="-2"/>
        </w:rPr>
      </w:pPr>
      <w:r>
        <w:rPr>
          <w:rFonts w:hint="eastAsia"/>
          <w:spacing w:val="-2"/>
        </w:rPr>
        <w:t>国际观察员没有发现选举期间有严重违纪行为，但是在选区仍存在一名家庭成员为全家人投票的严重“家庭投票”问题。根据欧洲安全与合作组织提供的材料，在</w:t>
      </w:r>
      <w:r>
        <w:rPr>
          <w:rFonts w:hint="eastAsia"/>
          <w:spacing w:val="-2"/>
        </w:rPr>
        <w:t>2000</w:t>
      </w:r>
      <w:r>
        <w:rPr>
          <w:rFonts w:hint="eastAsia"/>
          <w:spacing w:val="-2"/>
        </w:rPr>
        <w:t>年的选举中发现了大量代人投票现象（在</w:t>
      </w:r>
      <w:r>
        <w:rPr>
          <w:rFonts w:hint="eastAsia"/>
          <w:spacing w:val="-2"/>
        </w:rPr>
        <w:t>78%</w:t>
      </w:r>
      <w:r>
        <w:rPr>
          <w:rFonts w:hint="eastAsia"/>
          <w:spacing w:val="-2"/>
        </w:rPr>
        <w:t>的选举点），选民名单上</w:t>
      </w:r>
      <w:r>
        <w:rPr>
          <w:rFonts w:hint="eastAsia"/>
          <w:spacing w:val="-2"/>
        </w:rPr>
        <w:t>有许多同样的签字证明了这一点，这种现象在农村地区尤为普遍。农村妇女由于家务繁重、农活繁忙和接触媒体有限，对参与国家社会政治生活积极性不高，成为妇女实现自己投票权的障碍。</w:t>
      </w:r>
    </w:p>
    <w:p w:rsidR="00000000" w:rsidRDefault="00E811C8">
      <w:pPr>
        <w:spacing w:after="140" w:line="340" w:lineRule="exact"/>
        <w:ind w:firstLine="435"/>
        <w:rPr>
          <w:rFonts w:hint="eastAsia"/>
          <w:spacing w:val="-4"/>
        </w:rPr>
      </w:pPr>
      <w:r>
        <w:rPr>
          <w:rFonts w:hint="eastAsia"/>
          <w:spacing w:val="-4"/>
        </w:rPr>
        <w:t>妇女在多党制形成过程中发挥作用较小。国内战争期间（</w:t>
      </w:r>
      <w:r>
        <w:rPr>
          <w:rFonts w:hint="eastAsia"/>
          <w:spacing w:val="-4"/>
        </w:rPr>
        <w:t>1992-1997</w:t>
      </w:r>
      <w:r>
        <w:rPr>
          <w:rFonts w:hint="eastAsia"/>
          <w:spacing w:val="-4"/>
        </w:rPr>
        <w:t>年）也是塔吉克斯坦多党制形成时期，所以，多党制形成过程与大冒险——恫吓、威胁、限制言论自由、法律规定不明确和武装对抗产生的其他后果密切相关。塔吉克斯坦对抗各方达成和解也给妇女参与政治生活的积极性提供了动力。例如，在</w:t>
      </w:r>
      <w:r>
        <w:rPr>
          <w:rFonts w:hint="eastAsia"/>
          <w:spacing w:val="-4"/>
        </w:rPr>
        <w:t>2000</w:t>
      </w:r>
      <w:r>
        <w:rPr>
          <w:rFonts w:hint="eastAsia"/>
          <w:spacing w:val="-4"/>
        </w:rPr>
        <w:t>年的选举中，参加选举的妇女人数比以往的选举增加了两倍</w:t>
      </w:r>
      <w:r>
        <w:rPr>
          <w:rFonts w:hint="eastAsia"/>
          <w:spacing w:val="-4"/>
        </w:rPr>
        <w:t>，虽说女候选人的人数仅为男候选人数的十分之一。</w:t>
      </w:r>
    </w:p>
    <w:p w:rsidR="00000000" w:rsidRDefault="00E811C8">
      <w:pPr>
        <w:spacing w:after="140" w:line="340" w:lineRule="exact"/>
        <w:ind w:firstLine="435"/>
        <w:rPr>
          <w:rFonts w:hint="eastAsia"/>
        </w:rPr>
      </w:pPr>
      <w:r>
        <w:rPr>
          <w:rFonts w:hint="eastAsia"/>
        </w:rPr>
        <w:t>《塔吉克斯坦共和国议会选举法》没有规定任何名额限制。</w:t>
      </w:r>
    </w:p>
    <w:p w:rsidR="00000000" w:rsidRDefault="00E811C8">
      <w:pPr>
        <w:spacing w:after="140" w:line="340" w:lineRule="exact"/>
        <w:jc w:val="center"/>
        <w:rPr>
          <w:rFonts w:hint="eastAsia"/>
        </w:rPr>
      </w:pPr>
      <w:r>
        <w:rPr>
          <w:rFonts w:hint="eastAsia"/>
        </w:rPr>
        <w:t>表</w:t>
      </w:r>
      <w:r>
        <w:rPr>
          <w:rFonts w:hint="eastAsia"/>
        </w:rPr>
        <w:t>1</w:t>
      </w:r>
      <w:r>
        <w:rPr>
          <w:rStyle w:val="FootnoteReference"/>
        </w:rPr>
        <w:footnoteReference w:customMarkFollows="1" w:id="8"/>
        <w:t>**</w:t>
      </w:r>
      <w:r>
        <w:rPr>
          <w:rFonts w:hint="eastAsia"/>
        </w:rPr>
        <w:br/>
        <w:t>2000</w:t>
      </w:r>
      <w:r>
        <w:rPr>
          <w:rFonts w:hint="eastAsia"/>
        </w:rPr>
        <w:t>年议会下院选举中妇女在政党候选人名单中的地位</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16"/>
        <w:gridCol w:w="2518"/>
        <w:gridCol w:w="2399"/>
      </w:tblGrid>
      <w:tr w:rsidR="00000000">
        <w:tblPrEx>
          <w:tblCellMar>
            <w:top w:w="0" w:type="dxa"/>
            <w:bottom w:w="0" w:type="dxa"/>
          </w:tblCellMar>
        </w:tblPrEx>
        <w:trPr>
          <w:tblHeader/>
        </w:trPr>
        <w:tc>
          <w:tcPr>
            <w:tcW w:w="1224" w:type="pct"/>
          </w:tcPr>
          <w:p w:rsidR="00000000" w:rsidRDefault="00E811C8">
            <w:pPr>
              <w:spacing w:after="100" w:line="260" w:lineRule="exact"/>
              <w:rPr>
                <w:rFonts w:eastAsia="SimHei" w:hint="eastAsia"/>
                <w:color w:val="FF0000"/>
                <w:sz w:val="18"/>
              </w:rPr>
            </w:pPr>
            <w:r>
              <w:rPr>
                <w:rFonts w:eastAsia="SimHei" w:hint="eastAsia"/>
                <w:color w:val="FF0000"/>
                <w:sz w:val="18"/>
              </w:rPr>
              <w:t>政党名称</w:t>
            </w:r>
          </w:p>
        </w:tc>
        <w:tc>
          <w:tcPr>
            <w:tcW w:w="1278" w:type="pct"/>
          </w:tcPr>
          <w:p w:rsidR="00000000" w:rsidRDefault="00E811C8">
            <w:pPr>
              <w:spacing w:after="100" w:line="260" w:lineRule="exact"/>
              <w:jc w:val="center"/>
              <w:rPr>
                <w:rFonts w:eastAsia="SimHei" w:hint="eastAsia"/>
                <w:color w:val="FF0000"/>
                <w:sz w:val="18"/>
              </w:rPr>
            </w:pPr>
            <w:r>
              <w:rPr>
                <w:rFonts w:eastAsia="SimHei" w:hint="eastAsia"/>
                <w:color w:val="FF0000"/>
                <w:sz w:val="18"/>
              </w:rPr>
              <w:t>候选人总数（人）</w:t>
            </w:r>
          </w:p>
        </w:tc>
        <w:tc>
          <w:tcPr>
            <w:tcW w:w="1279" w:type="pct"/>
          </w:tcPr>
          <w:p w:rsidR="00000000" w:rsidRDefault="00E811C8">
            <w:pPr>
              <w:spacing w:after="100" w:line="260" w:lineRule="exact"/>
              <w:jc w:val="center"/>
              <w:rPr>
                <w:rFonts w:eastAsia="SimHei" w:hint="eastAsia"/>
                <w:color w:val="FF0000"/>
                <w:sz w:val="18"/>
              </w:rPr>
            </w:pPr>
            <w:r>
              <w:rPr>
                <w:rFonts w:eastAsia="SimHei" w:hint="eastAsia"/>
                <w:color w:val="FF0000"/>
                <w:sz w:val="18"/>
              </w:rPr>
              <w:t>妇女在政党候选人名单中</w:t>
            </w:r>
            <w:r>
              <w:rPr>
                <w:rFonts w:eastAsia="SimHei"/>
                <w:color w:val="FF0000"/>
                <w:sz w:val="18"/>
              </w:rPr>
              <w:br/>
            </w:r>
            <w:r>
              <w:rPr>
                <w:rFonts w:eastAsia="SimHei" w:hint="eastAsia"/>
                <w:color w:val="FF0000"/>
                <w:sz w:val="18"/>
              </w:rPr>
              <w:t>所占比例</w:t>
            </w:r>
          </w:p>
        </w:tc>
        <w:tc>
          <w:tcPr>
            <w:tcW w:w="1219" w:type="pct"/>
          </w:tcPr>
          <w:p w:rsidR="00000000" w:rsidRDefault="00E811C8">
            <w:pPr>
              <w:spacing w:after="100" w:line="260" w:lineRule="exact"/>
              <w:jc w:val="center"/>
              <w:rPr>
                <w:rFonts w:eastAsia="SimHei" w:hint="eastAsia"/>
                <w:color w:val="FF0000"/>
                <w:sz w:val="18"/>
              </w:rPr>
            </w:pPr>
            <w:r>
              <w:rPr>
                <w:rFonts w:eastAsia="SimHei" w:hint="eastAsia"/>
                <w:color w:val="FF0000"/>
                <w:sz w:val="18"/>
              </w:rPr>
              <w:t>妇女在名单上的排名</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塔吉克斯坦民主党</w:t>
            </w:r>
          </w:p>
        </w:tc>
        <w:tc>
          <w:tcPr>
            <w:tcW w:w="1278" w:type="pct"/>
          </w:tcPr>
          <w:p w:rsidR="00000000" w:rsidRDefault="00E811C8">
            <w:pPr>
              <w:spacing w:after="100" w:line="260" w:lineRule="exact"/>
              <w:jc w:val="center"/>
              <w:rPr>
                <w:rFonts w:hint="eastAsia"/>
                <w:sz w:val="18"/>
              </w:rPr>
            </w:pPr>
            <w:r>
              <w:rPr>
                <w:rFonts w:hint="eastAsia"/>
                <w:sz w:val="18"/>
              </w:rPr>
              <w:t>19</w:t>
            </w:r>
          </w:p>
        </w:tc>
        <w:tc>
          <w:tcPr>
            <w:tcW w:w="1279" w:type="pct"/>
          </w:tcPr>
          <w:p w:rsidR="00000000" w:rsidRDefault="00E811C8">
            <w:pPr>
              <w:spacing w:after="100" w:line="260" w:lineRule="exact"/>
              <w:jc w:val="center"/>
              <w:rPr>
                <w:rFonts w:hint="eastAsia"/>
                <w:sz w:val="18"/>
              </w:rPr>
            </w:pPr>
            <w:r>
              <w:rPr>
                <w:rFonts w:hint="eastAsia"/>
                <w:sz w:val="18"/>
              </w:rPr>
              <w:t>5%</w:t>
            </w:r>
          </w:p>
        </w:tc>
        <w:tc>
          <w:tcPr>
            <w:tcW w:w="1219" w:type="pct"/>
          </w:tcPr>
          <w:p w:rsidR="00000000" w:rsidRDefault="00E811C8">
            <w:pPr>
              <w:spacing w:after="100" w:line="260" w:lineRule="exact"/>
              <w:jc w:val="center"/>
              <w:rPr>
                <w:rFonts w:hint="eastAsia"/>
                <w:sz w:val="18"/>
              </w:rPr>
            </w:pPr>
            <w:r>
              <w:rPr>
                <w:rFonts w:hint="eastAsia"/>
                <w:sz w:val="18"/>
              </w:rPr>
              <w:t>12</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伊斯兰复兴党</w:t>
            </w:r>
          </w:p>
        </w:tc>
        <w:tc>
          <w:tcPr>
            <w:tcW w:w="1278" w:type="pct"/>
          </w:tcPr>
          <w:p w:rsidR="00000000" w:rsidRDefault="00E811C8">
            <w:pPr>
              <w:spacing w:after="100" w:line="260" w:lineRule="exact"/>
              <w:jc w:val="center"/>
              <w:rPr>
                <w:rFonts w:hint="eastAsia"/>
                <w:sz w:val="18"/>
              </w:rPr>
            </w:pPr>
            <w:r>
              <w:rPr>
                <w:rFonts w:hint="eastAsia"/>
                <w:sz w:val="18"/>
              </w:rPr>
              <w:t>15</w:t>
            </w:r>
          </w:p>
        </w:tc>
        <w:tc>
          <w:tcPr>
            <w:tcW w:w="1279" w:type="pct"/>
          </w:tcPr>
          <w:p w:rsidR="00000000" w:rsidRDefault="00E811C8">
            <w:pPr>
              <w:spacing w:after="100" w:line="260" w:lineRule="exact"/>
              <w:jc w:val="center"/>
              <w:rPr>
                <w:rFonts w:hint="eastAsia"/>
                <w:sz w:val="18"/>
              </w:rPr>
            </w:pPr>
            <w:r>
              <w:rPr>
                <w:rFonts w:hint="eastAsia"/>
                <w:sz w:val="18"/>
              </w:rPr>
              <w:t>20%</w:t>
            </w:r>
          </w:p>
        </w:tc>
        <w:tc>
          <w:tcPr>
            <w:tcW w:w="1219" w:type="pct"/>
          </w:tcPr>
          <w:p w:rsidR="00000000" w:rsidRDefault="00E811C8">
            <w:pPr>
              <w:spacing w:after="100" w:line="260" w:lineRule="exact"/>
              <w:jc w:val="center"/>
              <w:rPr>
                <w:rFonts w:hint="eastAsia"/>
                <w:sz w:val="18"/>
              </w:rPr>
            </w:pPr>
            <w:r>
              <w:rPr>
                <w:rFonts w:hint="eastAsia"/>
                <w:sz w:val="18"/>
              </w:rPr>
              <w:t>7</w:t>
            </w:r>
            <w:r>
              <w:rPr>
                <w:rFonts w:hint="eastAsia"/>
                <w:sz w:val="18"/>
              </w:rPr>
              <w:t>，</w:t>
            </w:r>
            <w:r>
              <w:rPr>
                <w:rFonts w:hint="eastAsia"/>
                <w:sz w:val="18"/>
              </w:rPr>
              <w:t>8</w:t>
            </w:r>
            <w:r>
              <w:rPr>
                <w:rFonts w:hint="eastAsia"/>
                <w:sz w:val="18"/>
              </w:rPr>
              <w:t>，</w:t>
            </w:r>
            <w:r>
              <w:rPr>
                <w:rFonts w:hint="eastAsia"/>
                <w:sz w:val="18"/>
              </w:rPr>
              <w:t>15</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共产党</w:t>
            </w:r>
          </w:p>
        </w:tc>
        <w:tc>
          <w:tcPr>
            <w:tcW w:w="1278" w:type="pct"/>
          </w:tcPr>
          <w:p w:rsidR="00000000" w:rsidRDefault="00E811C8">
            <w:pPr>
              <w:spacing w:after="100" w:line="260" w:lineRule="exact"/>
              <w:jc w:val="center"/>
              <w:rPr>
                <w:rFonts w:hint="eastAsia"/>
                <w:sz w:val="18"/>
              </w:rPr>
            </w:pPr>
            <w:r>
              <w:rPr>
                <w:rFonts w:hint="eastAsia"/>
                <w:sz w:val="18"/>
              </w:rPr>
              <w:t>20</w:t>
            </w:r>
          </w:p>
        </w:tc>
        <w:tc>
          <w:tcPr>
            <w:tcW w:w="1279" w:type="pct"/>
          </w:tcPr>
          <w:p w:rsidR="00000000" w:rsidRDefault="00E811C8">
            <w:pPr>
              <w:spacing w:after="100" w:line="260" w:lineRule="exact"/>
              <w:jc w:val="center"/>
              <w:rPr>
                <w:rFonts w:hint="eastAsia"/>
                <w:sz w:val="18"/>
              </w:rPr>
            </w:pPr>
            <w:r>
              <w:rPr>
                <w:rFonts w:hint="eastAsia"/>
                <w:sz w:val="18"/>
              </w:rPr>
              <w:t>10%</w:t>
            </w:r>
          </w:p>
        </w:tc>
        <w:tc>
          <w:tcPr>
            <w:tcW w:w="1219" w:type="pct"/>
          </w:tcPr>
          <w:p w:rsidR="00000000" w:rsidRDefault="00E811C8">
            <w:pPr>
              <w:spacing w:after="100" w:line="260" w:lineRule="exact"/>
              <w:jc w:val="center"/>
              <w:rPr>
                <w:rFonts w:hint="eastAsia"/>
                <w:sz w:val="18"/>
              </w:rPr>
            </w:pPr>
            <w:r>
              <w:rPr>
                <w:rFonts w:hint="eastAsia"/>
                <w:sz w:val="18"/>
              </w:rPr>
              <w:t>6</w:t>
            </w:r>
            <w:r>
              <w:rPr>
                <w:rFonts w:hint="eastAsia"/>
                <w:sz w:val="18"/>
              </w:rPr>
              <w:t>，</w:t>
            </w:r>
            <w:r>
              <w:rPr>
                <w:rFonts w:hint="eastAsia"/>
                <w:sz w:val="18"/>
              </w:rPr>
              <w:t>13</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人民民主党</w:t>
            </w:r>
          </w:p>
        </w:tc>
        <w:tc>
          <w:tcPr>
            <w:tcW w:w="1278" w:type="pct"/>
          </w:tcPr>
          <w:p w:rsidR="00000000" w:rsidRDefault="00E811C8">
            <w:pPr>
              <w:spacing w:after="100" w:line="260" w:lineRule="exact"/>
              <w:jc w:val="center"/>
              <w:rPr>
                <w:rFonts w:hint="eastAsia"/>
                <w:sz w:val="18"/>
              </w:rPr>
            </w:pPr>
            <w:r>
              <w:rPr>
                <w:rFonts w:hint="eastAsia"/>
                <w:sz w:val="18"/>
              </w:rPr>
              <w:t>21</w:t>
            </w:r>
          </w:p>
        </w:tc>
        <w:tc>
          <w:tcPr>
            <w:tcW w:w="1279" w:type="pct"/>
          </w:tcPr>
          <w:p w:rsidR="00000000" w:rsidRDefault="00E811C8">
            <w:pPr>
              <w:spacing w:after="100" w:line="260" w:lineRule="exact"/>
              <w:jc w:val="center"/>
              <w:rPr>
                <w:rFonts w:hint="eastAsia"/>
                <w:sz w:val="18"/>
              </w:rPr>
            </w:pPr>
            <w:r>
              <w:rPr>
                <w:rFonts w:hint="eastAsia"/>
                <w:sz w:val="18"/>
              </w:rPr>
              <w:t>32%</w:t>
            </w:r>
          </w:p>
        </w:tc>
        <w:tc>
          <w:tcPr>
            <w:tcW w:w="1219" w:type="pct"/>
          </w:tcPr>
          <w:p w:rsidR="00000000" w:rsidRDefault="00E811C8">
            <w:pPr>
              <w:spacing w:after="100" w:line="260" w:lineRule="exact"/>
              <w:jc w:val="center"/>
              <w:rPr>
                <w:rFonts w:hint="eastAsia"/>
                <w:sz w:val="18"/>
              </w:rPr>
            </w:pPr>
            <w:r>
              <w:rPr>
                <w:rFonts w:hint="eastAsia"/>
                <w:sz w:val="18"/>
              </w:rPr>
              <w:t>2</w:t>
            </w:r>
            <w:r>
              <w:rPr>
                <w:rFonts w:hint="eastAsia"/>
                <w:sz w:val="18"/>
              </w:rPr>
              <w:t>，</w:t>
            </w:r>
            <w:r>
              <w:rPr>
                <w:rFonts w:hint="eastAsia"/>
                <w:sz w:val="18"/>
              </w:rPr>
              <w:t>6</w:t>
            </w:r>
            <w:r>
              <w:rPr>
                <w:rFonts w:hint="eastAsia"/>
                <w:sz w:val="18"/>
              </w:rPr>
              <w:t>，</w:t>
            </w:r>
            <w:r>
              <w:rPr>
                <w:rFonts w:hint="eastAsia"/>
                <w:sz w:val="18"/>
              </w:rPr>
              <w:t>9</w:t>
            </w:r>
            <w:r>
              <w:rPr>
                <w:rFonts w:hint="eastAsia"/>
                <w:sz w:val="18"/>
              </w:rPr>
              <w:t>，</w:t>
            </w:r>
            <w:r>
              <w:rPr>
                <w:rFonts w:hint="eastAsia"/>
                <w:sz w:val="18"/>
              </w:rPr>
              <w:t>14</w:t>
            </w:r>
            <w:r>
              <w:rPr>
                <w:rFonts w:hint="eastAsia"/>
                <w:sz w:val="18"/>
              </w:rPr>
              <w:t>，</w:t>
            </w:r>
            <w:r>
              <w:rPr>
                <w:rFonts w:hint="eastAsia"/>
                <w:sz w:val="18"/>
              </w:rPr>
              <w:t>16</w:t>
            </w:r>
            <w:r>
              <w:rPr>
                <w:rFonts w:hint="eastAsia"/>
                <w:sz w:val="18"/>
              </w:rPr>
              <w:t>，</w:t>
            </w:r>
            <w:r>
              <w:rPr>
                <w:rFonts w:hint="eastAsia"/>
                <w:sz w:val="18"/>
              </w:rPr>
              <w:t>19</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社会主义党</w:t>
            </w:r>
          </w:p>
        </w:tc>
        <w:tc>
          <w:tcPr>
            <w:tcW w:w="1278" w:type="pct"/>
          </w:tcPr>
          <w:p w:rsidR="00000000" w:rsidRDefault="00E811C8">
            <w:pPr>
              <w:spacing w:after="100" w:line="260" w:lineRule="exact"/>
              <w:jc w:val="center"/>
              <w:rPr>
                <w:rFonts w:hint="eastAsia"/>
                <w:sz w:val="18"/>
              </w:rPr>
            </w:pPr>
            <w:r>
              <w:rPr>
                <w:rFonts w:hint="eastAsia"/>
                <w:sz w:val="18"/>
              </w:rPr>
              <w:t>18</w:t>
            </w:r>
          </w:p>
        </w:tc>
        <w:tc>
          <w:tcPr>
            <w:tcW w:w="1279" w:type="pct"/>
          </w:tcPr>
          <w:p w:rsidR="00000000" w:rsidRDefault="00E811C8">
            <w:pPr>
              <w:spacing w:after="100" w:line="260" w:lineRule="exact"/>
              <w:jc w:val="center"/>
              <w:rPr>
                <w:rFonts w:hint="eastAsia"/>
                <w:sz w:val="18"/>
              </w:rPr>
            </w:pPr>
            <w:r>
              <w:rPr>
                <w:rFonts w:hint="eastAsia"/>
                <w:sz w:val="18"/>
              </w:rPr>
              <w:t>11%</w:t>
            </w:r>
          </w:p>
        </w:tc>
        <w:tc>
          <w:tcPr>
            <w:tcW w:w="1219" w:type="pct"/>
          </w:tcPr>
          <w:p w:rsidR="00000000" w:rsidRDefault="00E811C8">
            <w:pPr>
              <w:spacing w:after="100" w:line="260" w:lineRule="exact"/>
              <w:jc w:val="center"/>
              <w:rPr>
                <w:rFonts w:hint="eastAsia"/>
                <w:sz w:val="18"/>
              </w:rPr>
            </w:pPr>
            <w:r>
              <w:rPr>
                <w:rFonts w:hint="eastAsia"/>
                <w:sz w:val="18"/>
              </w:rPr>
              <w:t>4</w:t>
            </w:r>
            <w:r>
              <w:rPr>
                <w:rFonts w:hint="eastAsia"/>
                <w:sz w:val="18"/>
              </w:rPr>
              <w:t>，</w:t>
            </w:r>
            <w:r>
              <w:rPr>
                <w:rFonts w:hint="eastAsia"/>
                <w:sz w:val="18"/>
              </w:rPr>
              <w:t>9</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A</w:t>
            </w:r>
            <w:r>
              <w:rPr>
                <w:sz w:val="18"/>
              </w:rPr>
              <w:t>dolathoh</w:t>
            </w:r>
            <w:r>
              <w:rPr>
                <w:rFonts w:hint="eastAsia"/>
                <w:sz w:val="18"/>
              </w:rPr>
              <w:t>党</w:t>
            </w:r>
          </w:p>
        </w:tc>
        <w:tc>
          <w:tcPr>
            <w:tcW w:w="1278" w:type="pct"/>
          </w:tcPr>
          <w:p w:rsidR="00000000" w:rsidRDefault="00E811C8">
            <w:pPr>
              <w:spacing w:after="100" w:line="260" w:lineRule="exact"/>
              <w:jc w:val="center"/>
              <w:rPr>
                <w:rFonts w:hint="eastAsia"/>
                <w:sz w:val="18"/>
              </w:rPr>
            </w:pPr>
            <w:r>
              <w:rPr>
                <w:rFonts w:hint="eastAsia"/>
                <w:sz w:val="18"/>
              </w:rPr>
              <w:t>15</w:t>
            </w:r>
          </w:p>
        </w:tc>
        <w:tc>
          <w:tcPr>
            <w:tcW w:w="1279" w:type="pct"/>
          </w:tcPr>
          <w:p w:rsidR="00000000" w:rsidRDefault="00E811C8">
            <w:pPr>
              <w:spacing w:after="100" w:line="260" w:lineRule="exact"/>
              <w:jc w:val="center"/>
              <w:rPr>
                <w:rFonts w:hint="eastAsia"/>
                <w:sz w:val="18"/>
              </w:rPr>
            </w:pPr>
            <w:r>
              <w:rPr>
                <w:rFonts w:hint="eastAsia"/>
                <w:sz w:val="18"/>
              </w:rPr>
              <w:t>7%</w:t>
            </w:r>
          </w:p>
        </w:tc>
        <w:tc>
          <w:tcPr>
            <w:tcW w:w="1219" w:type="pct"/>
          </w:tcPr>
          <w:p w:rsidR="00000000" w:rsidRDefault="00E811C8">
            <w:pPr>
              <w:spacing w:after="100" w:line="260" w:lineRule="exact"/>
              <w:jc w:val="center"/>
              <w:rPr>
                <w:rFonts w:hint="eastAsia"/>
                <w:sz w:val="18"/>
              </w:rPr>
            </w:pPr>
            <w:r>
              <w:rPr>
                <w:rFonts w:hint="eastAsia"/>
                <w:sz w:val="18"/>
              </w:rPr>
              <w:t>6</w:t>
            </w:r>
          </w:p>
        </w:tc>
      </w:tr>
      <w:tr w:rsidR="00000000">
        <w:tblPrEx>
          <w:tblCellMar>
            <w:top w:w="0" w:type="dxa"/>
            <w:bottom w:w="0" w:type="dxa"/>
          </w:tblCellMar>
        </w:tblPrEx>
        <w:tc>
          <w:tcPr>
            <w:tcW w:w="1224" w:type="pct"/>
          </w:tcPr>
          <w:p w:rsidR="00000000" w:rsidRDefault="00E811C8">
            <w:pPr>
              <w:spacing w:after="100" w:line="260" w:lineRule="exact"/>
              <w:rPr>
                <w:rFonts w:hint="eastAsia"/>
                <w:sz w:val="18"/>
              </w:rPr>
            </w:pPr>
            <w:r>
              <w:rPr>
                <w:rFonts w:hint="eastAsia"/>
                <w:sz w:val="18"/>
              </w:rPr>
              <w:t>共计</w:t>
            </w:r>
          </w:p>
        </w:tc>
        <w:tc>
          <w:tcPr>
            <w:tcW w:w="1278" w:type="pct"/>
          </w:tcPr>
          <w:p w:rsidR="00000000" w:rsidRDefault="00E811C8">
            <w:pPr>
              <w:spacing w:after="100" w:line="260" w:lineRule="exact"/>
              <w:jc w:val="center"/>
              <w:rPr>
                <w:rFonts w:hint="eastAsia"/>
                <w:sz w:val="18"/>
              </w:rPr>
            </w:pPr>
            <w:r>
              <w:rPr>
                <w:rFonts w:hint="eastAsia"/>
                <w:sz w:val="18"/>
              </w:rPr>
              <w:t>108</w:t>
            </w:r>
          </w:p>
        </w:tc>
        <w:tc>
          <w:tcPr>
            <w:tcW w:w="1279" w:type="pct"/>
          </w:tcPr>
          <w:p w:rsidR="00000000" w:rsidRDefault="00E811C8">
            <w:pPr>
              <w:spacing w:after="100" w:line="260" w:lineRule="exact"/>
              <w:jc w:val="center"/>
              <w:rPr>
                <w:rFonts w:hint="eastAsia"/>
                <w:sz w:val="18"/>
              </w:rPr>
            </w:pPr>
            <w:r>
              <w:rPr>
                <w:rFonts w:hint="eastAsia"/>
                <w:sz w:val="18"/>
              </w:rPr>
              <w:t>11%</w:t>
            </w:r>
          </w:p>
        </w:tc>
        <w:tc>
          <w:tcPr>
            <w:tcW w:w="1219" w:type="pct"/>
          </w:tcPr>
          <w:p w:rsidR="00000000" w:rsidRDefault="00E811C8">
            <w:pPr>
              <w:spacing w:after="100" w:line="260" w:lineRule="exact"/>
              <w:jc w:val="center"/>
              <w:rPr>
                <w:rFonts w:hint="eastAsia"/>
                <w:sz w:val="18"/>
              </w:rPr>
            </w:pPr>
            <w:r>
              <w:rPr>
                <w:rFonts w:hint="eastAsia"/>
                <w:sz w:val="18"/>
              </w:rPr>
              <w:t>12</w:t>
            </w:r>
          </w:p>
        </w:tc>
      </w:tr>
    </w:tbl>
    <w:p w:rsidR="00000000" w:rsidRDefault="00E811C8">
      <w:pPr>
        <w:spacing w:after="140" w:line="360" w:lineRule="exact"/>
        <w:ind w:firstLine="437"/>
        <w:rPr>
          <w:rFonts w:hint="eastAsia"/>
        </w:rPr>
      </w:pPr>
      <w:r>
        <w:rPr>
          <w:rFonts w:hint="eastAsia"/>
        </w:rPr>
        <w:t>在</w:t>
      </w:r>
      <w:r>
        <w:rPr>
          <w:rFonts w:hint="eastAsia"/>
        </w:rPr>
        <w:t>2000</w:t>
      </w:r>
      <w:r>
        <w:rPr>
          <w:rFonts w:hint="eastAsia"/>
        </w:rPr>
        <w:t>年的选举中，人民民主党的</w:t>
      </w:r>
      <w:r>
        <w:rPr>
          <w:rFonts w:hint="eastAsia"/>
        </w:rPr>
        <w:t>4</w:t>
      </w:r>
      <w:r>
        <w:rPr>
          <w:rFonts w:hint="eastAsia"/>
        </w:rPr>
        <w:t>名妇女当选塔吉克斯坦共和国议会下院议员。</w:t>
      </w:r>
    </w:p>
    <w:p w:rsidR="00000000" w:rsidRDefault="00E811C8">
      <w:pPr>
        <w:spacing w:after="140" w:line="360" w:lineRule="exact"/>
        <w:ind w:firstLine="437"/>
        <w:rPr>
          <w:rFonts w:hint="eastAsia"/>
        </w:rPr>
      </w:pPr>
      <w:r>
        <w:rPr>
          <w:rFonts w:hint="eastAsia"/>
        </w:rPr>
        <w:t>塔吉克斯坦没有妇女的政党组织。在塔吉克斯坦共和国议会下院中没有妇女的议会党团。</w:t>
      </w:r>
    </w:p>
    <w:p w:rsidR="00000000" w:rsidRDefault="00E811C8">
      <w:pPr>
        <w:spacing w:after="140" w:line="360" w:lineRule="exact"/>
        <w:ind w:firstLine="437"/>
        <w:rPr>
          <w:rFonts w:hint="eastAsia"/>
        </w:rPr>
      </w:pPr>
      <w:r>
        <w:rPr>
          <w:rFonts w:hint="eastAsia"/>
        </w:rPr>
        <w:t>在塔吉克斯坦独立年代，没有妇女被推举为总统候选人。</w:t>
      </w:r>
    </w:p>
    <w:p w:rsidR="00000000" w:rsidRDefault="00E811C8">
      <w:pPr>
        <w:spacing w:after="140" w:line="360" w:lineRule="exact"/>
        <w:ind w:firstLine="437"/>
        <w:rPr>
          <w:rFonts w:hint="eastAsia"/>
        </w:rPr>
      </w:pPr>
      <w:r>
        <w:rPr>
          <w:rFonts w:hint="eastAsia"/>
        </w:rPr>
        <w:t>截止</w:t>
      </w:r>
      <w:r>
        <w:rPr>
          <w:rFonts w:hint="eastAsia"/>
        </w:rPr>
        <w:t>2003</w:t>
      </w:r>
      <w:r>
        <w:rPr>
          <w:rFonts w:hint="eastAsia"/>
        </w:rPr>
        <w:t>年</w:t>
      </w:r>
      <w:r>
        <w:rPr>
          <w:rFonts w:hint="eastAsia"/>
        </w:rPr>
        <w:t>1</w:t>
      </w:r>
      <w:r>
        <w:rPr>
          <w:rFonts w:hint="eastAsia"/>
        </w:rPr>
        <w:t>月</w:t>
      </w:r>
      <w:r>
        <w:rPr>
          <w:rFonts w:hint="eastAsia"/>
        </w:rPr>
        <w:t>1</w:t>
      </w:r>
      <w:r>
        <w:rPr>
          <w:rFonts w:hint="eastAsia"/>
        </w:rPr>
        <w:t>日，塔吉克斯坦共和国议会中女议员共计</w:t>
      </w:r>
      <w:r>
        <w:rPr>
          <w:rFonts w:hint="eastAsia"/>
        </w:rPr>
        <w:t>16</w:t>
      </w:r>
      <w:r>
        <w:rPr>
          <w:rFonts w:hint="eastAsia"/>
        </w:rPr>
        <w:t>名（下院</w:t>
      </w:r>
      <w:r>
        <w:rPr>
          <w:rFonts w:hint="eastAsia"/>
        </w:rPr>
        <w:t>11</w:t>
      </w:r>
      <w:r>
        <w:rPr>
          <w:rFonts w:hint="eastAsia"/>
        </w:rPr>
        <w:t>名，上院</w:t>
      </w:r>
      <w:r>
        <w:rPr>
          <w:rFonts w:hint="eastAsia"/>
        </w:rPr>
        <w:t>5</w:t>
      </w:r>
      <w:r>
        <w:rPr>
          <w:rFonts w:hint="eastAsia"/>
        </w:rPr>
        <w:t>名），占议员总数</w:t>
      </w:r>
      <w:r>
        <w:rPr>
          <w:rFonts w:hint="eastAsia"/>
        </w:rPr>
        <w:t>16</w:t>
      </w:r>
      <w:r>
        <w:t>.5</w:t>
      </w:r>
      <w:r>
        <w:rPr>
          <w:rFonts w:hint="eastAsia"/>
        </w:rPr>
        <w:t>%</w:t>
      </w:r>
      <w:r>
        <w:rPr>
          <w:rFonts w:hint="eastAsia"/>
        </w:rPr>
        <w:t>，进步是明显的，因为在原先的议会中女议员仅占</w:t>
      </w:r>
      <w:r>
        <w:t>2.7</w:t>
      </w:r>
      <w:r>
        <w:rPr>
          <w:rFonts w:hint="eastAsia"/>
        </w:rPr>
        <w:t>%</w:t>
      </w:r>
      <w:r>
        <w:rPr>
          <w:rFonts w:hint="eastAsia"/>
        </w:rPr>
        <w:t>。有两名妇女任副议长。在塔吉克斯坦共和国议会下院的</w:t>
      </w:r>
      <w:r>
        <w:rPr>
          <w:rFonts w:hint="eastAsia"/>
        </w:rPr>
        <w:t>9</w:t>
      </w:r>
      <w:r>
        <w:rPr>
          <w:rFonts w:hint="eastAsia"/>
        </w:rPr>
        <w:t>个委员会中，由妇女领导的委员会有两个（经济、预算、财政和税务委员会，社会</w:t>
      </w:r>
      <w:r>
        <w:rPr>
          <w:rFonts w:hint="eastAsia"/>
        </w:rPr>
        <w:t>问题、家庭、保护健康和生态委员会）。</w:t>
      </w:r>
    </w:p>
    <w:p w:rsidR="00000000" w:rsidRDefault="00E811C8">
      <w:pPr>
        <w:spacing w:after="140" w:line="360" w:lineRule="exact"/>
        <w:ind w:firstLine="437"/>
        <w:rPr>
          <w:rFonts w:hint="eastAsia"/>
        </w:rPr>
      </w:pPr>
      <w:r>
        <w:rPr>
          <w:rFonts w:hint="eastAsia"/>
        </w:rPr>
        <w:t xml:space="preserve"> </w:t>
      </w:r>
      <w:r>
        <w:rPr>
          <w:rFonts w:hint="eastAsia"/>
        </w:rPr>
        <w:t>妇女在地方议会的代表增加了一倍多。州议会中女议员占</w:t>
      </w:r>
      <w:r>
        <w:rPr>
          <w:rFonts w:hint="eastAsia"/>
        </w:rPr>
        <w:t>11</w:t>
      </w:r>
      <w:r>
        <w:t>.6</w:t>
      </w:r>
      <w:r>
        <w:rPr>
          <w:rFonts w:hint="eastAsia"/>
        </w:rPr>
        <w:t>（上面议会截止</w:t>
      </w:r>
      <w:r>
        <w:rPr>
          <w:rFonts w:hint="eastAsia"/>
        </w:rPr>
        <w:t>1998</w:t>
      </w:r>
      <w:r>
        <w:rPr>
          <w:rFonts w:hint="eastAsia"/>
        </w:rPr>
        <w:t>年</w:t>
      </w:r>
      <w:r>
        <w:rPr>
          <w:rFonts w:hint="eastAsia"/>
        </w:rPr>
        <w:t>1</w:t>
      </w:r>
      <w:r>
        <w:rPr>
          <w:rFonts w:hint="eastAsia"/>
        </w:rPr>
        <w:t>月</w:t>
      </w:r>
      <w:r>
        <w:rPr>
          <w:rFonts w:hint="eastAsia"/>
        </w:rPr>
        <w:t>1</w:t>
      </w:r>
      <w:r>
        <w:rPr>
          <w:rFonts w:hint="eastAsia"/>
        </w:rPr>
        <w:t>日的女议员比例为</w:t>
      </w:r>
      <w:r>
        <w:t>4.4</w:t>
      </w:r>
      <w:r>
        <w:rPr>
          <w:rFonts w:hint="eastAsia"/>
        </w:rPr>
        <w:t>%</w:t>
      </w:r>
      <w:r>
        <w:rPr>
          <w:rFonts w:hint="eastAsia"/>
        </w:rPr>
        <w:t>），杜尚别市女议员占</w:t>
      </w:r>
      <w:r>
        <w:rPr>
          <w:rFonts w:hint="eastAsia"/>
        </w:rPr>
        <w:t>31</w:t>
      </w:r>
      <w:r>
        <w:t>.4</w:t>
      </w:r>
      <w:r>
        <w:rPr>
          <w:rFonts w:hint="eastAsia"/>
        </w:rPr>
        <w:t>%</w:t>
      </w:r>
      <w:r>
        <w:rPr>
          <w:rFonts w:hint="eastAsia"/>
        </w:rPr>
        <w:t>（上届议会截止</w:t>
      </w:r>
      <w:r>
        <w:rPr>
          <w:rFonts w:hint="eastAsia"/>
        </w:rPr>
        <w:t>1998</w:t>
      </w:r>
      <w:r>
        <w:rPr>
          <w:rFonts w:hint="eastAsia"/>
        </w:rPr>
        <w:t>年</w:t>
      </w:r>
      <w:r>
        <w:rPr>
          <w:rFonts w:hint="eastAsia"/>
        </w:rPr>
        <w:t>1</w:t>
      </w:r>
      <w:r>
        <w:rPr>
          <w:rFonts w:hint="eastAsia"/>
        </w:rPr>
        <w:t>月</w:t>
      </w:r>
      <w:r>
        <w:rPr>
          <w:rFonts w:hint="eastAsia"/>
        </w:rPr>
        <w:t>1</w:t>
      </w:r>
      <w:r>
        <w:rPr>
          <w:rFonts w:hint="eastAsia"/>
        </w:rPr>
        <w:t>日女议员比例为</w:t>
      </w:r>
      <w:r>
        <w:rPr>
          <w:rFonts w:hint="eastAsia"/>
        </w:rPr>
        <w:t>12</w:t>
      </w:r>
      <w:r>
        <w:t>.8</w:t>
      </w:r>
      <w:r>
        <w:rPr>
          <w:rFonts w:hint="eastAsia"/>
        </w:rPr>
        <w:t>%</w:t>
      </w:r>
      <w:r>
        <w:rPr>
          <w:rFonts w:hint="eastAsia"/>
        </w:rPr>
        <w:t>）。地方议会中女议长占</w:t>
      </w:r>
      <w:r>
        <w:rPr>
          <w:rFonts w:hint="eastAsia"/>
        </w:rPr>
        <w:t>23%</w:t>
      </w:r>
      <w:r>
        <w:rPr>
          <w:rFonts w:hint="eastAsia"/>
        </w:rPr>
        <w:t>，副议长中妇女占</w:t>
      </w:r>
      <w:r>
        <w:rPr>
          <w:rFonts w:hint="eastAsia"/>
        </w:rPr>
        <w:t>43%</w:t>
      </w:r>
      <w:r>
        <w:rPr>
          <w:rFonts w:hint="eastAsia"/>
        </w:rPr>
        <w:t>。</w:t>
      </w:r>
    </w:p>
    <w:p w:rsidR="00000000" w:rsidRDefault="00E811C8">
      <w:pPr>
        <w:spacing w:after="140" w:line="360" w:lineRule="exact"/>
        <w:jc w:val="center"/>
        <w:rPr>
          <w:rFonts w:hint="eastAsia"/>
        </w:rPr>
      </w:pPr>
      <w:r>
        <w:rPr>
          <w:rFonts w:hint="eastAsia"/>
        </w:rPr>
        <w:t>表</w:t>
      </w:r>
      <w:r>
        <w:rPr>
          <w:rFonts w:hint="eastAsia"/>
        </w:rPr>
        <w:t>2</w:t>
      </w:r>
      <w:r>
        <w:rPr>
          <w:rStyle w:val="FootnoteReference"/>
        </w:rPr>
        <w:footnoteReference w:customMarkFollows="1" w:id="9"/>
        <w:t>*</w:t>
      </w:r>
      <w:r>
        <w:rPr>
          <w:rFonts w:hint="eastAsia"/>
        </w:rPr>
        <w:t xml:space="preserve"> </w:t>
      </w:r>
      <w:r>
        <w:br/>
      </w:r>
      <w:r>
        <w:rPr>
          <w:rFonts w:ascii="SimHei" w:eastAsia="SimHei" w:hint="eastAsia"/>
          <w:color w:val="FF0000"/>
        </w:rPr>
        <w:t>截止</w:t>
      </w:r>
      <w:r>
        <w:rPr>
          <w:rFonts w:ascii="SimHei" w:eastAsia="SimHei" w:hint="eastAsia"/>
          <w:color w:val="FF0000"/>
        </w:rPr>
        <w:t>2000</w:t>
      </w:r>
      <w:r>
        <w:rPr>
          <w:rFonts w:ascii="SimHei" w:eastAsia="SimHei" w:hint="eastAsia"/>
          <w:color w:val="FF0000"/>
        </w:rPr>
        <w:t>年</w:t>
      </w:r>
      <w:r>
        <w:rPr>
          <w:rFonts w:ascii="SimHei" w:eastAsia="SimHei" w:hint="eastAsia"/>
          <w:color w:val="FF0000"/>
        </w:rPr>
        <w:t>5</w:t>
      </w:r>
      <w:r>
        <w:rPr>
          <w:rFonts w:ascii="SimHei" w:eastAsia="SimHei" w:hint="eastAsia"/>
          <w:color w:val="FF0000"/>
        </w:rPr>
        <w:t>月</w:t>
      </w:r>
      <w:r>
        <w:rPr>
          <w:rFonts w:ascii="SimHei" w:eastAsia="SimHei" w:hint="eastAsia"/>
          <w:color w:val="FF0000"/>
        </w:rPr>
        <w:t>1</w:t>
      </w:r>
      <w:r>
        <w:rPr>
          <w:rFonts w:ascii="SimHei" w:eastAsia="SimHei" w:hint="eastAsia"/>
          <w:color w:val="FF0000"/>
        </w:rPr>
        <w:t>日地方议会中男女代表性</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9"/>
        <w:gridCol w:w="1677"/>
        <w:gridCol w:w="1677"/>
        <w:gridCol w:w="1677"/>
        <w:gridCol w:w="1679"/>
        <w:gridCol w:w="1561"/>
      </w:tblGrid>
      <w:tr w:rsidR="00000000">
        <w:tblPrEx>
          <w:tblCellMar>
            <w:top w:w="0" w:type="dxa"/>
            <w:bottom w:w="0" w:type="dxa"/>
          </w:tblCellMar>
        </w:tblPrEx>
        <w:tc>
          <w:tcPr>
            <w:tcW w:w="797" w:type="pct"/>
          </w:tcPr>
          <w:p w:rsidR="00000000" w:rsidRDefault="00E811C8">
            <w:pPr>
              <w:spacing w:after="120" w:line="340" w:lineRule="exact"/>
              <w:rPr>
                <w:rFonts w:eastAsia="SimHei" w:hint="eastAsia"/>
                <w:color w:val="FF0000"/>
                <w:sz w:val="18"/>
              </w:rPr>
            </w:pPr>
            <w:r>
              <w:rPr>
                <w:rFonts w:eastAsia="SimHei" w:hint="eastAsia"/>
                <w:color w:val="FF0000"/>
                <w:sz w:val="18"/>
              </w:rPr>
              <w:t>职务</w:t>
            </w:r>
          </w:p>
        </w:tc>
        <w:tc>
          <w:tcPr>
            <w:tcW w:w="852" w:type="pct"/>
          </w:tcPr>
          <w:p w:rsidR="00000000" w:rsidRDefault="00E811C8">
            <w:pPr>
              <w:spacing w:after="120" w:line="340" w:lineRule="exact"/>
              <w:jc w:val="center"/>
              <w:rPr>
                <w:rFonts w:eastAsia="SimHei" w:hint="eastAsia"/>
                <w:color w:val="FF0000"/>
                <w:sz w:val="18"/>
              </w:rPr>
            </w:pPr>
            <w:r>
              <w:rPr>
                <w:rFonts w:eastAsia="SimHei" w:hint="eastAsia"/>
                <w:color w:val="FF0000"/>
                <w:sz w:val="18"/>
              </w:rPr>
              <w:t>共计</w:t>
            </w:r>
          </w:p>
        </w:tc>
        <w:tc>
          <w:tcPr>
            <w:tcW w:w="852" w:type="pct"/>
          </w:tcPr>
          <w:p w:rsidR="00000000" w:rsidRDefault="00E811C8">
            <w:pPr>
              <w:spacing w:after="120" w:line="340" w:lineRule="exact"/>
              <w:jc w:val="center"/>
              <w:rPr>
                <w:rFonts w:eastAsia="SimHei" w:hint="eastAsia"/>
                <w:color w:val="FF0000"/>
                <w:sz w:val="18"/>
              </w:rPr>
            </w:pPr>
            <w:r>
              <w:rPr>
                <w:rFonts w:eastAsia="SimHei" w:hint="eastAsia"/>
                <w:color w:val="FF0000"/>
                <w:sz w:val="18"/>
              </w:rPr>
              <w:t>男</w:t>
            </w:r>
          </w:p>
        </w:tc>
        <w:tc>
          <w:tcPr>
            <w:tcW w:w="852" w:type="pct"/>
          </w:tcPr>
          <w:p w:rsidR="00000000" w:rsidRDefault="00E811C8">
            <w:pPr>
              <w:spacing w:after="120" w:line="340" w:lineRule="exact"/>
              <w:jc w:val="center"/>
              <w:rPr>
                <w:rFonts w:eastAsia="SimHei" w:hint="eastAsia"/>
                <w:color w:val="FF0000"/>
                <w:sz w:val="18"/>
              </w:rPr>
            </w:pPr>
            <w:r>
              <w:rPr>
                <w:rFonts w:eastAsia="SimHei" w:hint="eastAsia"/>
                <w:color w:val="FF0000"/>
                <w:sz w:val="18"/>
              </w:rPr>
              <w:t>女</w:t>
            </w:r>
          </w:p>
        </w:tc>
        <w:tc>
          <w:tcPr>
            <w:tcW w:w="853" w:type="pct"/>
          </w:tcPr>
          <w:p w:rsidR="00000000" w:rsidRDefault="00E811C8">
            <w:pPr>
              <w:spacing w:after="120" w:line="340" w:lineRule="exact"/>
              <w:jc w:val="center"/>
              <w:rPr>
                <w:rFonts w:eastAsia="SimHei" w:hint="eastAsia"/>
                <w:color w:val="FF0000"/>
                <w:sz w:val="18"/>
              </w:rPr>
            </w:pPr>
            <w:r>
              <w:rPr>
                <w:rFonts w:eastAsia="SimHei" w:hint="eastAsia"/>
                <w:color w:val="FF0000"/>
                <w:sz w:val="18"/>
              </w:rPr>
              <w:t>男人所占百分比</w:t>
            </w:r>
          </w:p>
        </w:tc>
        <w:tc>
          <w:tcPr>
            <w:tcW w:w="793" w:type="pct"/>
          </w:tcPr>
          <w:p w:rsidR="00000000" w:rsidRDefault="00E811C8">
            <w:pPr>
              <w:spacing w:after="120" w:line="340" w:lineRule="exact"/>
              <w:jc w:val="center"/>
              <w:rPr>
                <w:rFonts w:eastAsia="SimHei" w:hint="eastAsia"/>
                <w:color w:val="FF0000"/>
                <w:sz w:val="18"/>
              </w:rPr>
            </w:pPr>
            <w:r>
              <w:rPr>
                <w:rFonts w:eastAsia="SimHei" w:hint="eastAsia"/>
                <w:color w:val="FF0000"/>
                <w:sz w:val="18"/>
              </w:rPr>
              <w:t>妇女所占百分比</w:t>
            </w:r>
          </w:p>
        </w:tc>
      </w:tr>
      <w:tr w:rsidR="00000000">
        <w:tblPrEx>
          <w:tblCellMar>
            <w:top w:w="0" w:type="dxa"/>
            <w:bottom w:w="0" w:type="dxa"/>
          </w:tblCellMar>
        </w:tblPrEx>
        <w:tc>
          <w:tcPr>
            <w:tcW w:w="797" w:type="pct"/>
          </w:tcPr>
          <w:p w:rsidR="00000000" w:rsidRDefault="00E811C8">
            <w:pPr>
              <w:spacing w:after="120" w:line="340" w:lineRule="exact"/>
              <w:rPr>
                <w:rFonts w:hint="eastAsia"/>
                <w:sz w:val="18"/>
              </w:rPr>
            </w:pPr>
            <w:r>
              <w:rPr>
                <w:rFonts w:hint="eastAsia"/>
                <w:sz w:val="18"/>
              </w:rPr>
              <w:t>议长</w:t>
            </w:r>
          </w:p>
        </w:tc>
        <w:tc>
          <w:tcPr>
            <w:tcW w:w="852" w:type="pct"/>
          </w:tcPr>
          <w:p w:rsidR="00000000" w:rsidRDefault="00E811C8">
            <w:pPr>
              <w:spacing w:after="120" w:line="340" w:lineRule="exact"/>
              <w:jc w:val="center"/>
              <w:rPr>
                <w:rFonts w:hint="eastAsia"/>
                <w:sz w:val="18"/>
              </w:rPr>
            </w:pPr>
            <w:r>
              <w:rPr>
                <w:rFonts w:hint="eastAsia"/>
                <w:sz w:val="18"/>
              </w:rPr>
              <w:t>410</w:t>
            </w:r>
          </w:p>
        </w:tc>
        <w:tc>
          <w:tcPr>
            <w:tcW w:w="852" w:type="pct"/>
          </w:tcPr>
          <w:p w:rsidR="00000000" w:rsidRDefault="00E811C8">
            <w:pPr>
              <w:spacing w:after="120" w:line="340" w:lineRule="exact"/>
              <w:jc w:val="center"/>
              <w:rPr>
                <w:rFonts w:hint="eastAsia"/>
                <w:sz w:val="18"/>
              </w:rPr>
            </w:pPr>
            <w:r>
              <w:rPr>
                <w:rFonts w:hint="eastAsia"/>
                <w:sz w:val="18"/>
              </w:rPr>
              <w:t>317</w:t>
            </w:r>
          </w:p>
        </w:tc>
        <w:tc>
          <w:tcPr>
            <w:tcW w:w="852" w:type="pct"/>
          </w:tcPr>
          <w:p w:rsidR="00000000" w:rsidRDefault="00E811C8">
            <w:pPr>
              <w:spacing w:after="120" w:line="340" w:lineRule="exact"/>
              <w:jc w:val="center"/>
              <w:rPr>
                <w:rFonts w:hint="eastAsia"/>
                <w:sz w:val="18"/>
              </w:rPr>
            </w:pPr>
            <w:r>
              <w:rPr>
                <w:rFonts w:hint="eastAsia"/>
                <w:sz w:val="18"/>
              </w:rPr>
              <w:t>93</w:t>
            </w:r>
          </w:p>
        </w:tc>
        <w:tc>
          <w:tcPr>
            <w:tcW w:w="853" w:type="pct"/>
          </w:tcPr>
          <w:p w:rsidR="00000000" w:rsidRDefault="00E811C8">
            <w:pPr>
              <w:spacing w:after="120" w:line="340" w:lineRule="exact"/>
              <w:jc w:val="center"/>
              <w:rPr>
                <w:rFonts w:hint="eastAsia"/>
                <w:sz w:val="18"/>
              </w:rPr>
            </w:pPr>
            <w:r>
              <w:rPr>
                <w:rFonts w:hint="eastAsia"/>
                <w:sz w:val="18"/>
              </w:rPr>
              <w:t>77</w:t>
            </w:r>
          </w:p>
        </w:tc>
        <w:tc>
          <w:tcPr>
            <w:tcW w:w="793" w:type="pct"/>
          </w:tcPr>
          <w:p w:rsidR="00000000" w:rsidRDefault="00E811C8">
            <w:pPr>
              <w:spacing w:after="120" w:line="340" w:lineRule="exact"/>
              <w:jc w:val="center"/>
              <w:rPr>
                <w:rFonts w:hint="eastAsia"/>
                <w:sz w:val="18"/>
              </w:rPr>
            </w:pPr>
            <w:r>
              <w:rPr>
                <w:rFonts w:hint="eastAsia"/>
                <w:sz w:val="18"/>
              </w:rPr>
              <w:t>23</w:t>
            </w:r>
          </w:p>
        </w:tc>
      </w:tr>
      <w:tr w:rsidR="00000000">
        <w:tblPrEx>
          <w:tblCellMar>
            <w:top w:w="0" w:type="dxa"/>
            <w:bottom w:w="0" w:type="dxa"/>
          </w:tblCellMar>
        </w:tblPrEx>
        <w:tc>
          <w:tcPr>
            <w:tcW w:w="797" w:type="pct"/>
          </w:tcPr>
          <w:p w:rsidR="00000000" w:rsidRDefault="00E811C8">
            <w:pPr>
              <w:spacing w:after="120" w:line="340" w:lineRule="exact"/>
              <w:rPr>
                <w:rFonts w:hint="eastAsia"/>
                <w:sz w:val="18"/>
              </w:rPr>
            </w:pPr>
            <w:r>
              <w:rPr>
                <w:rFonts w:hint="eastAsia"/>
                <w:sz w:val="18"/>
              </w:rPr>
              <w:t>副议长</w:t>
            </w:r>
          </w:p>
        </w:tc>
        <w:tc>
          <w:tcPr>
            <w:tcW w:w="852" w:type="pct"/>
          </w:tcPr>
          <w:p w:rsidR="00000000" w:rsidRDefault="00E811C8">
            <w:pPr>
              <w:spacing w:after="120" w:line="340" w:lineRule="exact"/>
              <w:jc w:val="center"/>
              <w:rPr>
                <w:rFonts w:hint="eastAsia"/>
                <w:sz w:val="18"/>
              </w:rPr>
            </w:pPr>
            <w:r>
              <w:rPr>
                <w:rFonts w:hint="eastAsia"/>
                <w:sz w:val="18"/>
              </w:rPr>
              <w:t>275</w:t>
            </w:r>
          </w:p>
        </w:tc>
        <w:tc>
          <w:tcPr>
            <w:tcW w:w="852" w:type="pct"/>
          </w:tcPr>
          <w:p w:rsidR="00000000" w:rsidRDefault="00E811C8">
            <w:pPr>
              <w:spacing w:after="120" w:line="340" w:lineRule="exact"/>
              <w:jc w:val="center"/>
              <w:rPr>
                <w:rFonts w:hint="eastAsia"/>
                <w:sz w:val="18"/>
              </w:rPr>
            </w:pPr>
            <w:r>
              <w:rPr>
                <w:rFonts w:hint="eastAsia"/>
                <w:sz w:val="18"/>
              </w:rPr>
              <w:t>157</w:t>
            </w:r>
          </w:p>
        </w:tc>
        <w:tc>
          <w:tcPr>
            <w:tcW w:w="852" w:type="pct"/>
          </w:tcPr>
          <w:p w:rsidR="00000000" w:rsidRDefault="00E811C8">
            <w:pPr>
              <w:spacing w:after="120" w:line="340" w:lineRule="exact"/>
              <w:jc w:val="center"/>
              <w:rPr>
                <w:rFonts w:hint="eastAsia"/>
                <w:sz w:val="18"/>
              </w:rPr>
            </w:pPr>
            <w:r>
              <w:rPr>
                <w:rFonts w:hint="eastAsia"/>
                <w:sz w:val="18"/>
              </w:rPr>
              <w:t>118</w:t>
            </w:r>
          </w:p>
        </w:tc>
        <w:tc>
          <w:tcPr>
            <w:tcW w:w="853" w:type="pct"/>
          </w:tcPr>
          <w:p w:rsidR="00000000" w:rsidRDefault="00E811C8">
            <w:pPr>
              <w:spacing w:after="120" w:line="340" w:lineRule="exact"/>
              <w:jc w:val="center"/>
              <w:rPr>
                <w:rFonts w:hint="eastAsia"/>
                <w:sz w:val="18"/>
              </w:rPr>
            </w:pPr>
            <w:r>
              <w:rPr>
                <w:rFonts w:hint="eastAsia"/>
                <w:sz w:val="18"/>
              </w:rPr>
              <w:t>57</w:t>
            </w:r>
          </w:p>
        </w:tc>
        <w:tc>
          <w:tcPr>
            <w:tcW w:w="793" w:type="pct"/>
          </w:tcPr>
          <w:p w:rsidR="00000000" w:rsidRDefault="00E811C8">
            <w:pPr>
              <w:spacing w:after="120" w:line="340" w:lineRule="exact"/>
              <w:jc w:val="center"/>
              <w:rPr>
                <w:rFonts w:hint="eastAsia"/>
                <w:sz w:val="18"/>
              </w:rPr>
            </w:pPr>
            <w:r>
              <w:rPr>
                <w:rFonts w:hint="eastAsia"/>
                <w:sz w:val="18"/>
              </w:rPr>
              <w:t>43</w:t>
            </w:r>
          </w:p>
        </w:tc>
      </w:tr>
      <w:tr w:rsidR="00000000">
        <w:tblPrEx>
          <w:tblCellMar>
            <w:top w:w="0" w:type="dxa"/>
            <w:bottom w:w="0" w:type="dxa"/>
          </w:tblCellMar>
        </w:tblPrEx>
        <w:tc>
          <w:tcPr>
            <w:tcW w:w="797" w:type="pct"/>
          </w:tcPr>
          <w:p w:rsidR="00000000" w:rsidRDefault="00E811C8">
            <w:pPr>
              <w:spacing w:after="120" w:line="340" w:lineRule="exact"/>
              <w:rPr>
                <w:rFonts w:hint="eastAsia"/>
                <w:sz w:val="18"/>
              </w:rPr>
            </w:pPr>
            <w:r>
              <w:rPr>
                <w:rFonts w:hint="eastAsia"/>
                <w:sz w:val="18"/>
              </w:rPr>
              <w:t>地方议会秘书</w:t>
            </w:r>
          </w:p>
        </w:tc>
        <w:tc>
          <w:tcPr>
            <w:tcW w:w="852" w:type="pct"/>
          </w:tcPr>
          <w:p w:rsidR="00000000" w:rsidRDefault="00E811C8">
            <w:pPr>
              <w:spacing w:after="120" w:line="340" w:lineRule="exact"/>
              <w:jc w:val="center"/>
              <w:rPr>
                <w:rFonts w:hint="eastAsia"/>
                <w:sz w:val="18"/>
              </w:rPr>
            </w:pPr>
            <w:r>
              <w:rPr>
                <w:rFonts w:hint="eastAsia"/>
                <w:sz w:val="18"/>
              </w:rPr>
              <w:t>410</w:t>
            </w:r>
          </w:p>
        </w:tc>
        <w:tc>
          <w:tcPr>
            <w:tcW w:w="852" w:type="pct"/>
          </w:tcPr>
          <w:p w:rsidR="00000000" w:rsidRDefault="00E811C8">
            <w:pPr>
              <w:spacing w:after="120" w:line="340" w:lineRule="exact"/>
              <w:jc w:val="center"/>
              <w:rPr>
                <w:rFonts w:hint="eastAsia"/>
                <w:sz w:val="18"/>
              </w:rPr>
            </w:pPr>
            <w:r>
              <w:rPr>
                <w:rFonts w:hint="eastAsia"/>
                <w:sz w:val="18"/>
              </w:rPr>
              <w:t>34</w:t>
            </w:r>
            <w:r>
              <w:rPr>
                <w:rFonts w:hint="eastAsia"/>
                <w:sz w:val="18"/>
              </w:rPr>
              <w:t>9</w:t>
            </w:r>
          </w:p>
        </w:tc>
        <w:tc>
          <w:tcPr>
            <w:tcW w:w="852" w:type="pct"/>
          </w:tcPr>
          <w:p w:rsidR="00000000" w:rsidRDefault="00E811C8">
            <w:pPr>
              <w:spacing w:after="120" w:line="340" w:lineRule="exact"/>
              <w:jc w:val="center"/>
              <w:rPr>
                <w:rFonts w:hint="eastAsia"/>
                <w:sz w:val="18"/>
              </w:rPr>
            </w:pPr>
            <w:r>
              <w:rPr>
                <w:rFonts w:hint="eastAsia"/>
                <w:sz w:val="18"/>
              </w:rPr>
              <w:t>61</w:t>
            </w:r>
          </w:p>
        </w:tc>
        <w:tc>
          <w:tcPr>
            <w:tcW w:w="853" w:type="pct"/>
          </w:tcPr>
          <w:p w:rsidR="00000000" w:rsidRDefault="00E811C8">
            <w:pPr>
              <w:spacing w:after="120" w:line="340" w:lineRule="exact"/>
              <w:jc w:val="center"/>
              <w:rPr>
                <w:rFonts w:hint="eastAsia"/>
                <w:sz w:val="18"/>
              </w:rPr>
            </w:pPr>
            <w:r>
              <w:rPr>
                <w:rFonts w:hint="eastAsia"/>
                <w:sz w:val="18"/>
              </w:rPr>
              <w:t>85</w:t>
            </w:r>
          </w:p>
        </w:tc>
        <w:tc>
          <w:tcPr>
            <w:tcW w:w="793" w:type="pct"/>
          </w:tcPr>
          <w:p w:rsidR="00000000" w:rsidRDefault="00E811C8">
            <w:pPr>
              <w:spacing w:after="120" w:line="340" w:lineRule="exact"/>
              <w:jc w:val="center"/>
              <w:rPr>
                <w:rFonts w:hint="eastAsia"/>
                <w:sz w:val="18"/>
              </w:rPr>
            </w:pPr>
            <w:r>
              <w:rPr>
                <w:rFonts w:hint="eastAsia"/>
                <w:sz w:val="18"/>
              </w:rPr>
              <w:t>15</w:t>
            </w:r>
          </w:p>
        </w:tc>
      </w:tr>
    </w:tbl>
    <w:p w:rsidR="00000000" w:rsidRDefault="00E811C8">
      <w:pPr>
        <w:pStyle w:val="BodyTextIndent2"/>
        <w:rPr>
          <w:rFonts w:hint="eastAsia"/>
        </w:rPr>
      </w:pPr>
      <w:r>
        <w:rPr>
          <w:rFonts w:hint="eastAsia"/>
        </w:rPr>
        <w:t>但是，妇女参与政治生活的程度及其在政治生活中的代表性仍然不够高。尽管她们的政治代表性逐渐增大，但仍然大大落后于男人。尽管法律宣布男女政治代表性平等，妇女还是遇到了某些困难，因为妇女的政治素质、政治联系和经验较少。</w:t>
      </w:r>
    </w:p>
    <w:p w:rsidR="00000000" w:rsidRDefault="00E811C8">
      <w:pPr>
        <w:spacing w:after="140" w:line="360" w:lineRule="exact"/>
        <w:ind w:firstLine="435"/>
        <w:rPr>
          <w:rFonts w:hint="eastAsia"/>
          <w:spacing w:val="-4"/>
        </w:rPr>
      </w:pPr>
      <w:r>
        <w:t>(b)</w:t>
      </w:r>
      <w:r>
        <w:rPr>
          <w:rFonts w:hint="eastAsia"/>
        </w:rPr>
        <w:tab/>
      </w:r>
      <w:r>
        <w:rPr>
          <w:rFonts w:hint="eastAsia"/>
          <w:spacing w:val="-4"/>
        </w:rPr>
        <w:t>“</w:t>
      </w:r>
      <w:r>
        <w:rPr>
          <w:rFonts w:hint="eastAsia"/>
          <w:spacing w:val="-4"/>
        </w:rPr>
        <w:t>1998-2005</w:t>
      </w:r>
      <w:r>
        <w:rPr>
          <w:rFonts w:hint="eastAsia"/>
          <w:spacing w:val="-4"/>
        </w:rPr>
        <w:t>年期间塔吉克斯坦共和国提高妇女地位和作用”的全国行动计划规定，在两性平等的基础上培养管理机构的干部后备力量。附属塔吉克斯坦共和国政府的妇女和家庭事务委员会在</w:t>
      </w:r>
      <w:r>
        <w:rPr>
          <w:rFonts w:hint="eastAsia"/>
          <w:spacing w:val="-4"/>
        </w:rPr>
        <w:t>1999</w:t>
      </w:r>
      <w:r>
        <w:rPr>
          <w:rFonts w:hint="eastAsia"/>
          <w:spacing w:val="-4"/>
        </w:rPr>
        <w:t>年实施过题为“妇女领导人”的项目，根据该项目，</w:t>
      </w:r>
      <w:r>
        <w:rPr>
          <w:rFonts w:hint="eastAsia"/>
          <w:spacing w:val="-4"/>
        </w:rPr>
        <w:t>70</w:t>
      </w:r>
      <w:r>
        <w:rPr>
          <w:rFonts w:hint="eastAsia"/>
          <w:spacing w:val="-4"/>
        </w:rPr>
        <w:t>名年轻妇女（部和部门的专业人员）</w:t>
      </w:r>
      <w:r>
        <w:rPr>
          <w:rFonts w:hint="eastAsia"/>
          <w:spacing w:val="-4"/>
        </w:rPr>
        <w:t>参加了为期</w:t>
      </w:r>
      <w:r>
        <w:rPr>
          <w:rFonts w:hint="eastAsia"/>
          <w:spacing w:val="-4"/>
        </w:rPr>
        <w:t>9</w:t>
      </w:r>
      <w:r>
        <w:rPr>
          <w:rFonts w:hint="eastAsia"/>
          <w:spacing w:val="-4"/>
        </w:rPr>
        <w:t>个月的领导人训练班，其中</w:t>
      </w:r>
      <w:r>
        <w:rPr>
          <w:rFonts w:hint="eastAsia"/>
          <w:spacing w:val="-4"/>
        </w:rPr>
        <w:t>17</w:t>
      </w:r>
      <w:r>
        <w:rPr>
          <w:rFonts w:hint="eastAsia"/>
          <w:spacing w:val="-4"/>
        </w:rPr>
        <w:t>名在</w:t>
      </w:r>
      <w:r>
        <w:rPr>
          <w:rFonts w:hint="eastAsia"/>
          <w:spacing w:val="-4"/>
        </w:rPr>
        <w:t>3</w:t>
      </w:r>
      <w:r>
        <w:rPr>
          <w:rFonts w:hint="eastAsia"/>
          <w:spacing w:val="-4"/>
        </w:rPr>
        <w:t>年中晋升领导职务。</w:t>
      </w:r>
      <w:r>
        <w:rPr>
          <w:rFonts w:hint="eastAsia"/>
          <w:spacing w:val="-4"/>
        </w:rPr>
        <w:t>2002</w:t>
      </w:r>
      <w:r>
        <w:rPr>
          <w:rFonts w:hint="eastAsia"/>
          <w:spacing w:val="-4"/>
        </w:rPr>
        <w:t>年该委员会为</w:t>
      </w:r>
      <w:r>
        <w:rPr>
          <w:rFonts w:hint="eastAsia"/>
          <w:spacing w:val="-4"/>
        </w:rPr>
        <w:t>80</w:t>
      </w:r>
      <w:r>
        <w:rPr>
          <w:rFonts w:hint="eastAsia"/>
          <w:spacing w:val="-4"/>
        </w:rPr>
        <w:t>名年轻妇女举办了一期领导人训练班，这些妇女来自全国各个地区。本期训练班结束后，为塔吉克斯坦共和国政府提供了一份“女干部后备力量”名单。</w:t>
      </w:r>
    </w:p>
    <w:p w:rsidR="00000000" w:rsidRDefault="00E811C8">
      <w:pPr>
        <w:spacing w:after="140" w:line="360" w:lineRule="exact"/>
        <w:ind w:firstLine="435"/>
        <w:rPr>
          <w:rFonts w:hint="eastAsia"/>
        </w:rPr>
      </w:pPr>
      <w:r>
        <w:rPr>
          <w:rFonts w:hint="eastAsia"/>
        </w:rPr>
        <w:t>塔吉克斯坦共和国总统</w:t>
      </w:r>
      <w:r>
        <w:rPr>
          <w:rFonts w:hint="eastAsia"/>
        </w:rPr>
        <w:t>1999</w:t>
      </w:r>
      <w:r>
        <w:rPr>
          <w:rFonts w:hint="eastAsia"/>
        </w:rPr>
        <w:t>年</w:t>
      </w:r>
      <w:r>
        <w:rPr>
          <w:rFonts w:hint="eastAsia"/>
        </w:rPr>
        <w:t>12</w:t>
      </w:r>
      <w:r>
        <w:rPr>
          <w:rFonts w:hint="eastAsia"/>
        </w:rPr>
        <w:t>月</w:t>
      </w:r>
      <w:r>
        <w:rPr>
          <w:rFonts w:hint="eastAsia"/>
        </w:rPr>
        <w:t>3</w:t>
      </w:r>
      <w:r>
        <w:rPr>
          <w:rFonts w:hint="eastAsia"/>
        </w:rPr>
        <w:t>日“关于加强妇女在社会上作用”的总统令对确保妇女广泛参与社会生活和管理国家事务、提高妇女社会地位和改善基因储备、进一步发挥妇女在巩固和睦团结的道德基础中的作用具有重要作用。</w:t>
      </w:r>
    </w:p>
    <w:p w:rsidR="00000000" w:rsidRDefault="00E811C8">
      <w:pPr>
        <w:spacing w:after="140" w:line="360" w:lineRule="exact"/>
        <w:ind w:firstLine="435"/>
        <w:rPr>
          <w:rFonts w:hint="eastAsia"/>
        </w:rPr>
      </w:pPr>
      <w:r>
        <w:rPr>
          <w:rFonts w:hint="eastAsia"/>
        </w:rPr>
        <w:t>总统令要求，各单位（部、国家委员会、共和国政府下属各总局和署、国家部门和机构</w:t>
      </w:r>
      <w:r>
        <w:rPr>
          <w:rFonts w:hint="eastAsia"/>
        </w:rPr>
        <w:t>以及其他国家组织）的一名副职必须由有经验、熟悉业务的妇女专业工作者担任。遵照总统令的这一要求，国家各级管理部门领导成员中妇女的人数剧增。几乎所有地方权力机关的副主席由妇女担任，共和国</w:t>
      </w:r>
      <w:r>
        <w:rPr>
          <w:rFonts w:hint="eastAsia"/>
        </w:rPr>
        <w:t>88</w:t>
      </w:r>
      <w:r>
        <w:rPr>
          <w:rFonts w:hint="eastAsia"/>
        </w:rPr>
        <w:t>个地方权力机关中有</w:t>
      </w:r>
      <w:r>
        <w:rPr>
          <w:rFonts w:hint="eastAsia"/>
        </w:rPr>
        <w:t>7</w:t>
      </w:r>
      <w:r>
        <w:rPr>
          <w:rFonts w:hint="eastAsia"/>
        </w:rPr>
        <w:t>个由妇女担任正职（占</w:t>
      </w:r>
      <w:r>
        <w:rPr>
          <w:rFonts w:hint="eastAsia"/>
        </w:rPr>
        <w:t>8%</w:t>
      </w:r>
      <w:r>
        <w:rPr>
          <w:rFonts w:hint="eastAsia"/>
        </w:rPr>
        <w:t>）。</w:t>
      </w:r>
    </w:p>
    <w:p w:rsidR="00000000" w:rsidRDefault="00E811C8">
      <w:pPr>
        <w:spacing w:after="140" w:line="360" w:lineRule="exact"/>
        <w:ind w:firstLine="435"/>
        <w:rPr>
          <w:rFonts w:hint="eastAsia"/>
        </w:rPr>
      </w:pPr>
      <w:r>
        <w:rPr>
          <w:rFonts w:hint="eastAsia"/>
        </w:rPr>
        <w:t>如果说在选举机构中担任领导职务的妇女人数呈稳定增加趋势，那么在执行权力机关中情况就不是如此。在最高执行权力机关中，妇女的代表性反而呈下降趋势。</w:t>
      </w:r>
    </w:p>
    <w:p w:rsidR="00000000" w:rsidRDefault="00E811C8">
      <w:pPr>
        <w:spacing w:after="140" w:line="360" w:lineRule="exact"/>
        <w:jc w:val="center"/>
      </w:pPr>
      <w:r>
        <w:rPr>
          <w:rFonts w:hint="eastAsia"/>
        </w:rPr>
        <w:t>表</w:t>
      </w:r>
      <w:r>
        <w:rPr>
          <w:rFonts w:hint="eastAsia"/>
        </w:rPr>
        <w:t>3</w:t>
      </w:r>
      <w:r>
        <w:rPr>
          <w:rStyle w:val="FootnoteReference"/>
        </w:rPr>
        <w:footnoteReference w:customMarkFollows="1" w:id="10"/>
        <w:t>*</w:t>
      </w:r>
      <w:r>
        <w:rPr>
          <w:rFonts w:hint="eastAsia"/>
        </w:rPr>
        <w:br/>
      </w:r>
      <w:r>
        <w:rPr>
          <w:rFonts w:eastAsia="SimHei" w:hint="eastAsia"/>
          <w:color w:val="FF0000"/>
        </w:rPr>
        <w:t>塔吉克斯坦共和国的部和部门中任领导</w:t>
      </w:r>
      <w:r>
        <w:br/>
      </w:r>
      <w:r>
        <w:rPr>
          <w:rFonts w:hint="eastAsia"/>
        </w:rPr>
        <w:t>职务的男女比例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6"/>
        <w:gridCol w:w="2014"/>
        <w:gridCol w:w="2014"/>
        <w:gridCol w:w="2014"/>
        <w:gridCol w:w="1894"/>
      </w:tblGrid>
      <w:tr w:rsidR="00000000">
        <w:tblPrEx>
          <w:tblCellMar>
            <w:top w:w="0" w:type="dxa"/>
            <w:bottom w:w="0" w:type="dxa"/>
          </w:tblCellMar>
        </w:tblPrEx>
        <w:trPr>
          <w:cantSplit/>
        </w:trPr>
        <w:tc>
          <w:tcPr>
            <w:tcW w:w="969" w:type="pct"/>
            <w:vMerge w:val="restart"/>
          </w:tcPr>
          <w:p w:rsidR="00000000" w:rsidRDefault="00E811C8">
            <w:pPr>
              <w:spacing w:after="80" w:line="280" w:lineRule="exact"/>
              <w:rPr>
                <w:rFonts w:ascii="SimHei" w:eastAsia="SimHei" w:hint="eastAsia"/>
                <w:color w:val="FF0000"/>
                <w:sz w:val="18"/>
              </w:rPr>
            </w:pPr>
            <w:r>
              <w:rPr>
                <w:rFonts w:ascii="SimHei" w:eastAsia="SimHei" w:hint="eastAsia"/>
                <w:color w:val="FF0000"/>
                <w:sz w:val="18"/>
              </w:rPr>
              <w:t>职务</w:t>
            </w:r>
          </w:p>
        </w:tc>
        <w:tc>
          <w:tcPr>
            <w:tcW w:w="2046" w:type="pct"/>
            <w:gridSpan w:val="2"/>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截止</w:t>
            </w:r>
            <w:r>
              <w:rPr>
                <w:rFonts w:ascii="SimHei" w:eastAsia="SimHei" w:hint="eastAsia"/>
                <w:color w:val="FF0000"/>
                <w:sz w:val="18"/>
              </w:rPr>
              <w:t>2000</w:t>
            </w:r>
            <w:r>
              <w:rPr>
                <w:rFonts w:ascii="SimHei" w:eastAsia="SimHei" w:hint="eastAsia"/>
                <w:color w:val="FF0000"/>
                <w:sz w:val="18"/>
              </w:rPr>
              <w:t>年</w:t>
            </w:r>
            <w:r>
              <w:rPr>
                <w:rFonts w:ascii="SimHei" w:eastAsia="SimHei" w:hint="eastAsia"/>
                <w:color w:val="FF0000"/>
                <w:sz w:val="18"/>
              </w:rPr>
              <w:t>5</w:t>
            </w:r>
            <w:r>
              <w:rPr>
                <w:rFonts w:ascii="SimHei" w:eastAsia="SimHei" w:hint="eastAsia"/>
                <w:color w:val="FF0000"/>
                <w:sz w:val="18"/>
              </w:rPr>
              <w:t>月</w:t>
            </w:r>
            <w:r>
              <w:rPr>
                <w:rFonts w:ascii="SimHei" w:eastAsia="SimHei" w:hint="eastAsia"/>
                <w:color w:val="FF0000"/>
                <w:sz w:val="18"/>
              </w:rPr>
              <w:t>1</w:t>
            </w:r>
            <w:r>
              <w:rPr>
                <w:rFonts w:ascii="SimHei" w:eastAsia="SimHei" w:hint="eastAsia"/>
                <w:color w:val="FF0000"/>
                <w:sz w:val="18"/>
              </w:rPr>
              <w:t>日</w:t>
            </w:r>
          </w:p>
        </w:tc>
        <w:tc>
          <w:tcPr>
            <w:tcW w:w="1985" w:type="pct"/>
            <w:gridSpan w:val="2"/>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截止</w:t>
            </w:r>
            <w:r>
              <w:rPr>
                <w:rFonts w:ascii="SimHei" w:eastAsia="SimHei" w:hint="eastAsia"/>
                <w:color w:val="FF0000"/>
                <w:sz w:val="18"/>
              </w:rPr>
              <w:t>2003</w:t>
            </w:r>
            <w:r>
              <w:rPr>
                <w:rFonts w:ascii="SimHei" w:eastAsia="SimHei" w:hint="eastAsia"/>
                <w:color w:val="FF0000"/>
                <w:sz w:val="18"/>
              </w:rPr>
              <w:t>年</w:t>
            </w:r>
            <w:r>
              <w:rPr>
                <w:rFonts w:ascii="SimHei" w:eastAsia="SimHei" w:hint="eastAsia"/>
                <w:color w:val="FF0000"/>
                <w:sz w:val="18"/>
              </w:rPr>
              <w:t>4</w:t>
            </w:r>
            <w:r>
              <w:rPr>
                <w:rFonts w:ascii="SimHei" w:eastAsia="SimHei" w:hint="eastAsia"/>
                <w:color w:val="FF0000"/>
                <w:sz w:val="18"/>
              </w:rPr>
              <w:t>月</w:t>
            </w:r>
            <w:r>
              <w:rPr>
                <w:rFonts w:ascii="SimHei" w:eastAsia="SimHei" w:hint="eastAsia"/>
                <w:color w:val="FF0000"/>
                <w:sz w:val="18"/>
              </w:rPr>
              <w:t>1</w:t>
            </w:r>
            <w:r>
              <w:rPr>
                <w:rFonts w:ascii="SimHei" w:eastAsia="SimHei" w:hint="eastAsia"/>
                <w:color w:val="FF0000"/>
                <w:sz w:val="18"/>
              </w:rPr>
              <w:t>日</w:t>
            </w:r>
          </w:p>
        </w:tc>
      </w:tr>
      <w:tr w:rsidR="00000000">
        <w:tblPrEx>
          <w:tblCellMar>
            <w:top w:w="0" w:type="dxa"/>
            <w:bottom w:w="0" w:type="dxa"/>
          </w:tblCellMar>
        </w:tblPrEx>
        <w:trPr>
          <w:cantSplit/>
        </w:trPr>
        <w:tc>
          <w:tcPr>
            <w:tcW w:w="969" w:type="pct"/>
            <w:vMerge/>
          </w:tcPr>
          <w:p w:rsidR="00000000" w:rsidRDefault="00E811C8">
            <w:pPr>
              <w:spacing w:after="80" w:line="280" w:lineRule="exact"/>
              <w:rPr>
                <w:rFonts w:ascii="SimHei" w:eastAsia="SimHei" w:hint="eastAsia"/>
                <w:color w:val="FF0000"/>
                <w:sz w:val="18"/>
              </w:rPr>
            </w:pPr>
          </w:p>
        </w:tc>
        <w:tc>
          <w:tcPr>
            <w:tcW w:w="1023"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男</w:t>
            </w:r>
          </w:p>
        </w:tc>
        <w:tc>
          <w:tcPr>
            <w:tcW w:w="1023"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女</w:t>
            </w:r>
          </w:p>
        </w:tc>
        <w:tc>
          <w:tcPr>
            <w:tcW w:w="1023"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男</w:t>
            </w:r>
          </w:p>
        </w:tc>
        <w:tc>
          <w:tcPr>
            <w:tcW w:w="962"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女</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第一把手</w:t>
            </w:r>
          </w:p>
        </w:tc>
        <w:tc>
          <w:tcPr>
            <w:tcW w:w="1023" w:type="pct"/>
          </w:tcPr>
          <w:p w:rsidR="00000000" w:rsidRDefault="00E811C8">
            <w:pPr>
              <w:pStyle w:val="Header"/>
              <w:tabs>
                <w:tab w:val="clear" w:pos="4320"/>
                <w:tab w:val="clear" w:pos="8640"/>
              </w:tabs>
              <w:spacing w:after="80" w:line="280" w:lineRule="exact"/>
            </w:pPr>
            <w:r>
              <w:t>93.2</w:t>
            </w:r>
          </w:p>
        </w:tc>
        <w:tc>
          <w:tcPr>
            <w:tcW w:w="1023" w:type="pct"/>
          </w:tcPr>
          <w:p w:rsidR="00000000" w:rsidRDefault="00E811C8">
            <w:pPr>
              <w:spacing w:after="80" w:line="280" w:lineRule="exact"/>
              <w:jc w:val="center"/>
              <w:rPr>
                <w:sz w:val="18"/>
              </w:rPr>
            </w:pPr>
            <w:r>
              <w:rPr>
                <w:sz w:val="18"/>
              </w:rPr>
              <w:t>6.8</w:t>
            </w:r>
          </w:p>
        </w:tc>
        <w:tc>
          <w:tcPr>
            <w:tcW w:w="1023" w:type="pct"/>
          </w:tcPr>
          <w:p w:rsidR="00000000" w:rsidRDefault="00E811C8">
            <w:pPr>
              <w:spacing w:after="80" w:line="280" w:lineRule="exact"/>
              <w:jc w:val="center"/>
              <w:rPr>
                <w:sz w:val="18"/>
              </w:rPr>
            </w:pPr>
            <w:r>
              <w:rPr>
                <w:sz w:val="18"/>
              </w:rPr>
              <w:t>100</w:t>
            </w:r>
          </w:p>
        </w:tc>
        <w:tc>
          <w:tcPr>
            <w:tcW w:w="962" w:type="pct"/>
          </w:tcPr>
          <w:p w:rsidR="00000000" w:rsidRDefault="00E811C8">
            <w:pPr>
              <w:spacing w:after="80" w:line="280" w:lineRule="exact"/>
              <w:jc w:val="center"/>
              <w:rPr>
                <w:sz w:val="18"/>
              </w:rPr>
            </w:pPr>
            <w:r>
              <w:rPr>
                <w:sz w:val="18"/>
              </w:rPr>
              <w:t>-</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第一副职</w:t>
            </w:r>
          </w:p>
        </w:tc>
        <w:tc>
          <w:tcPr>
            <w:tcW w:w="1023" w:type="pct"/>
          </w:tcPr>
          <w:p w:rsidR="00000000" w:rsidRDefault="00E811C8">
            <w:pPr>
              <w:spacing w:after="80" w:line="280" w:lineRule="exact"/>
              <w:jc w:val="center"/>
              <w:rPr>
                <w:sz w:val="18"/>
              </w:rPr>
            </w:pPr>
            <w:r>
              <w:rPr>
                <w:sz w:val="18"/>
              </w:rPr>
              <w:t>100</w:t>
            </w:r>
          </w:p>
        </w:tc>
        <w:tc>
          <w:tcPr>
            <w:tcW w:w="1023" w:type="pct"/>
          </w:tcPr>
          <w:p w:rsidR="00000000" w:rsidRDefault="00E811C8">
            <w:pPr>
              <w:spacing w:after="80" w:line="280" w:lineRule="exact"/>
              <w:jc w:val="center"/>
              <w:rPr>
                <w:sz w:val="18"/>
              </w:rPr>
            </w:pPr>
            <w:r>
              <w:rPr>
                <w:sz w:val="18"/>
              </w:rPr>
              <w:t>-</w:t>
            </w:r>
          </w:p>
        </w:tc>
        <w:tc>
          <w:tcPr>
            <w:tcW w:w="1023" w:type="pct"/>
          </w:tcPr>
          <w:p w:rsidR="00000000" w:rsidRDefault="00E811C8">
            <w:pPr>
              <w:spacing w:after="80" w:line="280" w:lineRule="exact"/>
              <w:jc w:val="center"/>
              <w:rPr>
                <w:sz w:val="18"/>
              </w:rPr>
            </w:pPr>
            <w:r>
              <w:rPr>
                <w:sz w:val="18"/>
              </w:rPr>
              <w:t>96</w:t>
            </w:r>
          </w:p>
        </w:tc>
        <w:tc>
          <w:tcPr>
            <w:tcW w:w="962" w:type="pct"/>
          </w:tcPr>
          <w:p w:rsidR="00000000" w:rsidRDefault="00E811C8">
            <w:pPr>
              <w:spacing w:after="80" w:line="280" w:lineRule="exact"/>
              <w:jc w:val="center"/>
              <w:rPr>
                <w:sz w:val="18"/>
              </w:rPr>
            </w:pPr>
            <w:r>
              <w:rPr>
                <w:sz w:val="18"/>
              </w:rPr>
              <w:t>4</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副职</w:t>
            </w:r>
          </w:p>
        </w:tc>
        <w:tc>
          <w:tcPr>
            <w:tcW w:w="1023" w:type="pct"/>
          </w:tcPr>
          <w:p w:rsidR="00000000" w:rsidRDefault="00E811C8">
            <w:pPr>
              <w:spacing w:after="80" w:line="280" w:lineRule="exact"/>
              <w:jc w:val="center"/>
              <w:rPr>
                <w:sz w:val="18"/>
              </w:rPr>
            </w:pPr>
            <w:r>
              <w:rPr>
                <w:sz w:val="18"/>
              </w:rPr>
              <w:t>90.7</w:t>
            </w:r>
          </w:p>
        </w:tc>
        <w:tc>
          <w:tcPr>
            <w:tcW w:w="1023" w:type="pct"/>
          </w:tcPr>
          <w:p w:rsidR="00000000" w:rsidRDefault="00E811C8">
            <w:pPr>
              <w:spacing w:after="80" w:line="280" w:lineRule="exact"/>
              <w:jc w:val="center"/>
              <w:rPr>
                <w:sz w:val="18"/>
              </w:rPr>
            </w:pPr>
            <w:r>
              <w:rPr>
                <w:sz w:val="18"/>
              </w:rPr>
              <w:t>9.3</w:t>
            </w:r>
          </w:p>
        </w:tc>
        <w:tc>
          <w:tcPr>
            <w:tcW w:w="1023" w:type="pct"/>
          </w:tcPr>
          <w:p w:rsidR="00000000" w:rsidRDefault="00E811C8">
            <w:pPr>
              <w:spacing w:after="80" w:line="280" w:lineRule="exact"/>
              <w:jc w:val="center"/>
              <w:rPr>
                <w:sz w:val="18"/>
              </w:rPr>
            </w:pPr>
            <w:r>
              <w:rPr>
                <w:sz w:val="18"/>
              </w:rPr>
              <w:t>88.9</w:t>
            </w:r>
          </w:p>
        </w:tc>
        <w:tc>
          <w:tcPr>
            <w:tcW w:w="962" w:type="pct"/>
          </w:tcPr>
          <w:p w:rsidR="00000000" w:rsidRDefault="00E811C8">
            <w:pPr>
              <w:spacing w:after="80" w:line="280" w:lineRule="exact"/>
              <w:jc w:val="center"/>
              <w:rPr>
                <w:sz w:val="18"/>
              </w:rPr>
            </w:pPr>
            <w:r>
              <w:rPr>
                <w:sz w:val="18"/>
              </w:rPr>
              <w:t>11.1</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局长</w:t>
            </w:r>
          </w:p>
        </w:tc>
        <w:tc>
          <w:tcPr>
            <w:tcW w:w="1023" w:type="pct"/>
          </w:tcPr>
          <w:p w:rsidR="00000000" w:rsidRDefault="00E811C8">
            <w:pPr>
              <w:spacing w:after="80" w:line="280" w:lineRule="exact"/>
              <w:jc w:val="center"/>
              <w:rPr>
                <w:sz w:val="18"/>
              </w:rPr>
            </w:pPr>
            <w:r>
              <w:rPr>
                <w:sz w:val="18"/>
              </w:rPr>
              <w:t>86.9</w:t>
            </w:r>
          </w:p>
        </w:tc>
        <w:tc>
          <w:tcPr>
            <w:tcW w:w="1023" w:type="pct"/>
          </w:tcPr>
          <w:p w:rsidR="00000000" w:rsidRDefault="00E811C8">
            <w:pPr>
              <w:spacing w:after="80" w:line="280" w:lineRule="exact"/>
              <w:jc w:val="center"/>
              <w:rPr>
                <w:sz w:val="18"/>
              </w:rPr>
            </w:pPr>
            <w:r>
              <w:rPr>
                <w:sz w:val="18"/>
              </w:rPr>
              <w:t>13.1</w:t>
            </w:r>
          </w:p>
        </w:tc>
        <w:tc>
          <w:tcPr>
            <w:tcW w:w="1023" w:type="pct"/>
          </w:tcPr>
          <w:p w:rsidR="00000000" w:rsidRDefault="00E811C8">
            <w:pPr>
              <w:spacing w:after="80" w:line="280" w:lineRule="exact"/>
              <w:jc w:val="center"/>
              <w:rPr>
                <w:sz w:val="18"/>
              </w:rPr>
            </w:pPr>
            <w:r>
              <w:rPr>
                <w:sz w:val="18"/>
              </w:rPr>
              <w:t>91.2</w:t>
            </w:r>
          </w:p>
        </w:tc>
        <w:tc>
          <w:tcPr>
            <w:tcW w:w="962" w:type="pct"/>
          </w:tcPr>
          <w:p w:rsidR="00000000" w:rsidRDefault="00E811C8">
            <w:pPr>
              <w:spacing w:after="80" w:line="280" w:lineRule="exact"/>
              <w:jc w:val="center"/>
              <w:rPr>
                <w:sz w:val="18"/>
              </w:rPr>
            </w:pPr>
            <w:r>
              <w:rPr>
                <w:sz w:val="18"/>
              </w:rPr>
              <w:t>8.8</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副局长</w:t>
            </w:r>
          </w:p>
        </w:tc>
        <w:tc>
          <w:tcPr>
            <w:tcW w:w="1023" w:type="pct"/>
          </w:tcPr>
          <w:p w:rsidR="00000000" w:rsidRDefault="00E811C8">
            <w:pPr>
              <w:spacing w:after="80" w:line="280" w:lineRule="exact"/>
              <w:jc w:val="center"/>
              <w:rPr>
                <w:sz w:val="18"/>
              </w:rPr>
            </w:pPr>
            <w:r>
              <w:rPr>
                <w:sz w:val="18"/>
              </w:rPr>
              <w:t>70.9</w:t>
            </w:r>
          </w:p>
        </w:tc>
        <w:tc>
          <w:tcPr>
            <w:tcW w:w="1023" w:type="pct"/>
          </w:tcPr>
          <w:p w:rsidR="00000000" w:rsidRDefault="00E811C8">
            <w:pPr>
              <w:spacing w:after="80" w:line="280" w:lineRule="exact"/>
              <w:jc w:val="center"/>
              <w:rPr>
                <w:sz w:val="18"/>
              </w:rPr>
            </w:pPr>
            <w:r>
              <w:rPr>
                <w:sz w:val="18"/>
              </w:rPr>
              <w:t>29.1</w:t>
            </w:r>
          </w:p>
        </w:tc>
        <w:tc>
          <w:tcPr>
            <w:tcW w:w="1023" w:type="pct"/>
          </w:tcPr>
          <w:p w:rsidR="00000000" w:rsidRDefault="00E811C8">
            <w:pPr>
              <w:spacing w:after="80" w:line="280" w:lineRule="exact"/>
              <w:jc w:val="center"/>
              <w:rPr>
                <w:sz w:val="18"/>
              </w:rPr>
            </w:pPr>
            <w:r>
              <w:rPr>
                <w:sz w:val="18"/>
              </w:rPr>
              <w:t>88.9</w:t>
            </w:r>
          </w:p>
        </w:tc>
        <w:tc>
          <w:tcPr>
            <w:tcW w:w="962" w:type="pct"/>
          </w:tcPr>
          <w:p w:rsidR="00000000" w:rsidRDefault="00E811C8">
            <w:pPr>
              <w:spacing w:after="80" w:line="280" w:lineRule="exact"/>
              <w:jc w:val="center"/>
              <w:rPr>
                <w:sz w:val="18"/>
              </w:rPr>
            </w:pPr>
            <w:r>
              <w:rPr>
                <w:sz w:val="18"/>
              </w:rPr>
              <w:t>11.2</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处长</w:t>
            </w:r>
          </w:p>
        </w:tc>
        <w:tc>
          <w:tcPr>
            <w:tcW w:w="1023" w:type="pct"/>
          </w:tcPr>
          <w:p w:rsidR="00000000" w:rsidRDefault="00E811C8">
            <w:pPr>
              <w:spacing w:after="80" w:line="280" w:lineRule="exact"/>
              <w:jc w:val="center"/>
              <w:rPr>
                <w:sz w:val="18"/>
              </w:rPr>
            </w:pPr>
            <w:r>
              <w:rPr>
                <w:sz w:val="18"/>
              </w:rPr>
              <w:t>70.8</w:t>
            </w:r>
          </w:p>
        </w:tc>
        <w:tc>
          <w:tcPr>
            <w:tcW w:w="1023" w:type="pct"/>
          </w:tcPr>
          <w:p w:rsidR="00000000" w:rsidRDefault="00E811C8">
            <w:pPr>
              <w:spacing w:after="80" w:line="280" w:lineRule="exact"/>
              <w:jc w:val="center"/>
              <w:rPr>
                <w:sz w:val="18"/>
              </w:rPr>
            </w:pPr>
            <w:r>
              <w:rPr>
                <w:sz w:val="18"/>
              </w:rPr>
              <w:t>29.2</w:t>
            </w:r>
          </w:p>
        </w:tc>
        <w:tc>
          <w:tcPr>
            <w:tcW w:w="1023" w:type="pct"/>
          </w:tcPr>
          <w:p w:rsidR="00000000" w:rsidRDefault="00E811C8">
            <w:pPr>
              <w:spacing w:after="80" w:line="280" w:lineRule="exact"/>
              <w:jc w:val="center"/>
              <w:rPr>
                <w:sz w:val="18"/>
              </w:rPr>
            </w:pPr>
            <w:r>
              <w:rPr>
                <w:sz w:val="18"/>
              </w:rPr>
              <w:t>90.6</w:t>
            </w:r>
          </w:p>
        </w:tc>
        <w:tc>
          <w:tcPr>
            <w:tcW w:w="962" w:type="pct"/>
          </w:tcPr>
          <w:p w:rsidR="00000000" w:rsidRDefault="00E811C8">
            <w:pPr>
              <w:spacing w:after="80" w:line="280" w:lineRule="exact"/>
              <w:jc w:val="center"/>
              <w:rPr>
                <w:sz w:val="18"/>
              </w:rPr>
            </w:pPr>
            <w:r>
              <w:rPr>
                <w:sz w:val="18"/>
              </w:rPr>
              <w:t>9.4</w:t>
            </w:r>
          </w:p>
        </w:tc>
      </w:tr>
      <w:tr w:rsidR="00000000">
        <w:tblPrEx>
          <w:tblCellMar>
            <w:top w:w="0" w:type="dxa"/>
            <w:bottom w:w="0" w:type="dxa"/>
          </w:tblCellMar>
        </w:tblPrEx>
        <w:tc>
          <w:tcPr>
            <w:tcW w:w="969" w:type="pct"/>
          </w:tcPr>
          <w:p w:rsidR="00000000" w:rsidRDefault="00E811C8">
            <w:pPr>
              <w:spacing w:after="80" w:line="280" w:lineRule="exact"/>
              <w:rPr>
                <w:rFonts w:hint="eastAsia"/>
                <w:sz w:val="18"/>
              </w:rPr>
            </w:pPr>
            <w:r>
              <w:rPr>
                <w:rFonts w:hint="eastAsia"/>
                <w:sz w:val="18"/>
              </w:rPr>
              <w:t>副处长</w:t>
            </w:r>
          </w:p>
        </w:tc>
        <w:tc>
          <w:tcPr>
            <w:tcW w:w="1023" w:type="pct"/>
          </w:tcPr>
          <w:p w:rsidR="00000000" w:rsidRDefault="00E811C8">
            <w:pPr>
              <w:spacing w:after="80" w:line="280" w:lineRule="exact"/>
              <w:jc w:val="center"/>
              <w:rPr>
                <w:sz w:val="18"/>
              </w:rPr>
            </w:pPr>
            <w:r>
              <w:rPr>
                <w:sz w:val="18"/>
              </w:rPr>
              <w:t>60.3</w:t>
            </w:r>
          </w:p>
        </w:tc>
        <w:tc>
          <w:tcPr>
            <w:tcW w:w="1023" w:type="pct"/>
          </w:tcPr>
          <w:p w:rsidR="00000000" w:rsidRDefault="00E811C8">
            <w:pPr>
              <w:spacing w:after="80" w:line="280" w:lineRule="exact"/>
              <w:jc w:val="center"/>
              <w:rPr>
                <w:sz w:val="18"/>
              </w:rPr>
            </w:pPr>
            <w:r>
              <w:rPr>
                <w:sz w:val="18"/>
              </w:rPr>
              <w:t>39.7</w:t>
            </w:r>
          </w:p>
        </w:tc>
        <w:tc>
          <w:tcPr>
            <w:tcW w:w="1023" w:type="pct"/>
          </w:tcPr>
          <w:p w:rsidR="00000000" w:rsidRDefault="00E811C8">
            <w:pPr>
              <w:spacing w:after="80" w:line="280" w:lineRule="exact"/>
              <w:jc w:val="center"/>
              <w:rPr>
                <w:sz w:val="18"/>
              </w:rPr>
            </w:pPr>
            <w:r>
              <w:rPr>
                <w:sz w:val="18"/>
              </w:rPr>
              <w:t>95.1</w:t>
            </w:r>
          </w:p>
        </w:tc>
        <w:tc>
          <w:tcPr>
            <w:tcW w:w="962" w:type="pct"/>
          </w:tcPr>
          <w:p w:rsidR="00000000" w:rsidRDefault="00E811C8">
            <w:pPr>
              <w:spacing w:after="80" w:line="280" w:lineRule="exact"/>
              <w:jc w:val="center"/>
              <w:rPr>
                <w:sz w:val="18"/>
              </w:rPr>
            </w:pPr>
            <w:r>
              <w:rPr>
                <w:sz w:val="18"/>
              </w:rPr>
              <w:t>4.9</w:t>
            </w:r>
          </w:p>
        </w:tc>
      </w:tr>
    </w:tbl>
    <w:p w:rsidR="00000000" w:rsidRDefault="00E811C8">
      <w:pPr>
        <w:spacing w:before="120" w:after="140" w:line="360" w:lineRule="exact"/>
        <w:ind w:firstLine="437"/>
        <w:rPr>
          <w:rFonts w:hint="eastAsia"/>
        </w:rPr>
      </w:pPr>
      <w:r>
        <w:rPr>
          <w:rFonts w:hint="eastAsia"/>
        </w:rPr>
        <w:t>如果说截止</w:t>
      </w:r>
      <w:r>
        <w:rPr>
          <w:rFonts w:hint="eastAsia"/>
        </w:rPr>
        <w:t>1999</w:t>
      </w:r>
      <w:r>
        <w:rPr>
          <w:rFonts w:hint="eastAsia"/>
        </w:rPr>
        <w:t>年</w:t>
      </w:r>
      <w:r>
        <w:rPr>
          <w:rFonts w:hint="eastAsia"/>
        </w:rPr>
        <w:t>1</w:t>
      </w:r>
      <w:r>
        <w:rPr>
          <w:rFonts w:hint="eastAsia"/>
        </w:rPr>
        <w:t>月</w:t>
      </w:r>
      <w:r>
        <w:rPr>
          <w:rFonts w:hint="eastAsia"/>
        </w:rPr>
        <w:t>1</w:t>
      </w:r>
      <w:r>
        <w:rPr>
          <w:rFonts w:hint="eastAsia"/>
        </w:rPr>
        <w:t>日两个部（占部总数的</w:t>
      </w:r>
      <w:r>
        <w:rPr>
          <w:rFonts w:hint="eastAsia"/>
        </w:rPr>
        <w:t>7</w:t>
      </w:r>
      <w:r>
        <w:t>.4</w:t>
      </w:r>
      <w:r>
        <w:rPr>
          <w:rFonts w:hint="eastAsia"/>
        </w:rPr>
        <w:t>%</w:t>
      </w:r>
      <w:r>
        <w:rPr>
          <w:rFonts w:hint="eastAsia"/>
        </w:rPr>
        <w:t>）的领导人是妇女，到</w:t>
      </w:r>
      <w:r>
        <w:rPr>
          <w:rFonts w:hint="eastAsia"/>
        </w:rPr>
        <w:t>2000</w:t>
      </w:r>
      <w:r>
        <w:rPr>
          <w:rFonts w:hint="eastAsia"/>
        </w:rPr>
        <w:t>年</w:t>
      </w:r>
      <w:r>
        <w:rPr>
          <w:rFonts w:hint="eastAsia"/>
        </w:rPr>
        <w:t>9</w:t>
      </w:r>
      <w:r>
        <w:rPr>
          <w:rFonts w:hint="eastAsia"/>
        </w:rPr>
        <w:t>月有一名妇女任部长（占部总数的</w:t>
      </w:r>
      <w:r>
        <w:rPr>
          <w:rFonts w:hint="eastAsia"/>
        </w:rPr>
        <w:t>6</w:t>
      </w:r>
      <w:r>
        <w:t>.8</w:t>
      </w:r>
      <w:r>
        <w:rPr>
          <w:rFonts w:hint="eastAsia"/>
        </w:rPr>
        <w:t>%</w:t>
      </w:r>
      <w:r>
        <w:rPr>
          <w:rFonts w:hint="eastAsia"/>
        </w:rPr>
        <w:t>），那么截止</w:t>
      </w:r>
      <w:r>
        <w:rPr>
          <w:rFonts w:hint="eastAsia"/>
        </w:rPr>
        <w:t>2004</w:t>
      </w:r>
      <w:r>
        <w:rPr>
          <w:rFonts w:hint="eastAsia"/>
        </w:rPr>
        <w:t>年</w:t>
      </w:r>
      <w:r>
        <w:rPr>
          <w:rFonts w:hint="eastAsia"/>
        </w:rPr>
        <w:t>9</w:t>
      </w:r>
      <w:r>
        <w:rPr>
          <w:rFonts w:hint="eastAsia"/>
        </w:rPr>
        <w:t>月没有一名妇女任部长职务。</w:t>
      </w:r>
    </w:p>
    <w:p w:rsidR="00000000" w:rsidRDefault="00E811C8">
      <w:pPr>
        <w:spacing w:after="140" w:line="360" w:lineRule="exact"/>
        <w:jc w:val="center"/>
      </w:pPr>
      <w:r>
        <w:rPr>
          <w:rFonts w:hint="eastAsia"/>
        </w:rPr>
        <w:t>表</w:t>
      </w:r>
      <w:r>
        <w:rPr>
          <w:rFonts w:hint="eastAsia"/>
        </w:rPr>
        <w:t>4</w:t>
      </w:r>
      <w:r>
        <w:rPr>
          <w:rStyle w:val="FootnoteReference"/>
        </w:rPr>
        <w:footnoteReference w:customMarkFollows="1" w:id="11"/>
        <w:t>**</w:t>
      </w:r>
      <w:r>
        <w:br/>
      </w:r>
      <w:r>
        <w:rPr>
          <w:rFonts w:eastAsia="SimHei" w:hint="eastAsia"/>
          <w:color w:val="FF0000"/>
        </w:rPr>
        <w:t>截止</w:t>
      </w:r>
      <w:r>
        <w:rPr>
          <w:rFonts w:eastAsia="SimHei" w:hint="eastAsia"/>
          <w:color w:val="FF0000"/>
        </w:rPr>
        <w:t>200</w:t>
      </w:r>
      <w:r>
        <w:rPr>
          <w:rFonts w:eastAsia="SimHei" w:hint="eastAsia"/>
          <w:color w:val="FF0000"/>
        </w:rPr>
        <w:t>3</w:t>
      </w:r>
      <w:r>
        <w:rPr>
          <w:rFonts w:eastAsia="SimHei" w:hint="eastAsia"/>
          <w:color w:val="FF0000"/>
        </w:rPr>
        <w:t>年</w:t>
      </w:r>
      <w:r>
        <w:rPr>
          <w:rFonts w:eastAsia="SimHei" w:hint="eastAsia"/>
          <w:color w:val="FF0000"/>
        </w:rPr>
        <w:t>4</w:t>
      </w:r>
      <w:r>
        <w:rPr>
          <w:rFonts w:ascii="SimHei" w:eastAsia="SimHei" w:hint="eastAsia"/>
          <w:color w:val="FF0000"/>
        </w:rPr>
        <w:t>月</w:t>
      </w:r>
      <w:r>
        <w:rPr>
          <w:rFonts w:ascii="SimHei" w:eastAsia="SimHei" w:hint="eastAsia"/>
          <w:color w:val="FF0000"/>
        </w:rPr>
        <w:t>1</w:t>
      </w:r>
      <w:r>
        <w:rPr>
          <w:rFonts w:ascii="SimHei" w:eastAsia="SimHei" w:hint="eastAsia"/>
          <w:color w:val="FF0000"/>
        </w:rPr>
        <w:t>日男</w:t>
      </w:r>
      <w:r>
        <w:rPr>
          <w:rFonts w:eastAsia="SimHei" w:hint="eastAsia"/>
          <w:color w:val="FF0000"/>
        </w:rPr>
        <w:t>女在地方权力机关中的代表性</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2"/>
        <w:gridCol w:w="1512"/>
        <w:gridCol w:w="1512"/>
        <w:gridCol w:w="1512"/>
        <w:gridCol w:w="1512"/>
        <w:gridCol w:w="1392"/>
      </w:tblGrid>
      <w:tr w:rsidR="00000000">
        <w:tblPrEx>
          <w:tblCellMar>
            <w:top w:w="0" w:type="dxa"/>
            <w:bottom w:w="0" w:type="dxa"/>
          </w:tblCellMar>
        </w:tblPrEx>
        <w:tc>
          <w:tcPr>
            <w:tcW w:w="1220" w:type="pct"/>
          </w:tcPr>
          <w:p w:rsidR="00000000" w:rsidRDefault="00E811C8">
            <w:pPr>
              <w:spacing w:after="100" w:line="280" w:lineRule="exact"/>
              <w:rPr>
                <w:rFonts w:eastAsia="SimHei" w:hint="eastAsia"/>
                <w:color w:val="FF0000"/>
                <w:sz w:val="18"/>
              </w:rPr>
            </w:pPr>
            <w:r>
              <w:rPr>
                <w:rFonts w:eastAsia="SimHei" w:hint="eastAsia"/>
                <w:color w:val="FF0000"/>
                <w:sz w:val="18"/>
              </w:rPr>
              <w:t>职务</w:t>
            </w:r>
          </w:p>
        </w:tc>
        <w:tc>
          <w:tcPr>
            <w:tcW w:w="768" w:type="pct"/>
          </w:tcPr>
          <w:p w:rsidR="00000000" w:rsidRDefault="00E811C8">
            <w:pPr>
              <w:spacing w:after="100" w:line="280" w:lineRule="exact"/>
              <w:jc w:val="center"/>
              <w:rPr>
                <w:rFonts w:eastAsia="SimHei" w:hint="eastAsia"/>
                <w:color w:val="FF0000"/>
                <w:sz w:val="18"/>
              </w:rPr>
            </w:pPr>
            <w:r>
              <w:rPr>
                <w:rFonts w:eastAsia="SimHei" w:hint="eastAsia"/>
                <w:color w:val="FF0000"/>
                <w:sz w:val="18"/>
              </w:rPr>
              <w:t>共计</w:t>
            </w:r>
          </w:p>
        </w:tc>
        <w:tc>
          <w:tcPr>
            <w:tcW w:w="768" w:type="pct"/>
          </w:tcPr>
          <w:p w:rsidR="00000000" w:rsidRDefault="00E811C8">
            <w:pPr>
              <w:spacing w:after="100" w:line="280" w:lineRule="exact"/>
              <w:jc w:val="center"/>
              <w:rPr>
                <w:rFonts w:eastAsia="SimHei" w:hint="eastAsia"/>
                <w:color w:val="FF0000"/>
                <w:sz w:val="18"/>
              </w:rPr>
            </w:pPr>
            <w:r>
              <w:rPr>
                <w:rFonts w:eastAsia="SimHei" w:hint="eastAsia"/>
                <w:color w:val="FF0000"/>
                <w:sz w:val="18"/>
              </w:rPr>
              <w:t>男</w:t>
            </w:r>
          </w:p>
        </w:tc>
        <w:tc>
          <w:tcPr>
            <w:tcW w:w="768" w:type="pct"/>
          </w:tcPr>
          <w:p w:rsidR="00000000" w:rsidRDefault="00E811C8">
            <w:pPr>
              <w:spacing w:after="100" w:line="280" w:lineRule="exact"/>
              <w:jc w:val="center"/>
              <w:rPr>
                <w:rFonts w:eastAsia="SimHei" w:hint="eastAsia"/>
                <w:color w:val="FF0000"/>
                <w:sz w:val="18"/>
              </w:rPr>
            </w:pPr>
            <w:r>
              <w:rPr>
                <w:rFonts w:eastAsia="SimHei" w:hint="eastAsia"/>
                <w:color w:val="FF0000"/>
                <w:sz w:val="18"/>
              </w:rPr>
              <w:t>女</w:t>
            </w:r>
          </w:p>
        </w:tc>
        <w:tc>
          <w:tcPr>
            <w:tcW w:w="768" w:type="pct"/>
          </w:tcPr>
          <w:p w:rsidR="00000000" w:rsidRDefault="00E811C8">
            <w:pPr>
              <w:spacing w:after="100" w:line="280" w:lineRule="exact"/>
              <w:jc w:val="center"/>
              <w:rPr>
                <w:rFonts w:eastAsia="SimHei" w:hint="eastAsia"/>
                <w:color w:val="FF0000"/>
                <w:sz w:val="18"/>
              </w:rPr>
            </w:pPr>
            <w:r>
              <w:rPr>
                <w:rFonts w:eastAsia="SimHei" w:hint="eastAsia"/>
                <w:color w:val="FF0000"/>
                <w:sz w:val="18"/>
              </w:rPr>
              <w:t>男人比例</w:t>
            </w:r>
          </w:p>
        </w:tc>
        <w:tc>
          <w:tcPr>
            <w:tcW w:w="707" w:type="pct"/>
          </w:tcPr>
          <w:p w:rsidR="00000000" w:rsidRDefault="00E811C8">
            <w:pPr>
              <w:spacing w:after="100" w:line="280" w:lineRule="exact"/>
              <w:jc w:val="center"/>
              <w:rPr>
                <w:rFonts w:eastAsia="SimHei" w:hint="eastAsia"/>
                <w:color w:val="FF0000"/>
                <w:sz w:val="18"/>
              </w:rPr>
            </w:pPr>
            <w:r>
              <w:rPr>
                <w:rFonts w:eastAsia="SimHei" w:hint="eastAsia"/>
                <w:color w:val="FF0000"/>
                <w:sz w:val="18"/>
              </w:rPr>
              <w:t>妇女比例</w:t>
            </w:r>
          </w:p>
        </w:tc>
      </w:tr>
      <w:tr w:rsidR="00000000">
        <w:tblPrEx>
          <w:tblCellMar>
            <w:top w:w="0" w:type="dxa"/>
            <w:bottom w:w="0" w:type="dxa"/>
          </w:tblCellMar>
        </w:tblPrEx>
        <w:tc>
          <w:tcPr>
            <w:tcW w:w="1220" w:type="pct"/>
          </w:tcPr>
          <w:p w:rsidR="00000000" w:rsidRDefault="00E811C8">
            <w:pPr>
              <w:spacing w:after="100" w:line="280" w:lineRule="exact"/>
              <w:rPr>
                <w:rFonts w:hint="eastAsia"/>
                <w:sz w:val="18"/>
              </w:rPr>
            </w:pPr>
            <w:r>
              <w:rPr>
                <w:rFonts w:hint="eastAsia"/>
                <w:sz w:val="18"/>
              </w:rPr>
              <w:t>州长</w:t>
            </w:r>
          </w:p>
        </w:tc>
        <w:tc>
          <w:tcPr>
            <w:tcW w:w="768" w:type="pct"/>
          </w:tcPr>
          <w:p w:rsidR="00000000" w:rsidRDefault="00E811C8">
            <w:pPr>
              <w:spacing w:after="100" w:line="280" w:lineRule="exact"/>
              <w:jc w:val="center"/>
              <w:rPr>
                <w:rFonts w:hint="eastAsia"/>
                <w:sz w:val="18"/>
              </w:rPr>
            </w:pPr>
            <w:r>
              <w:rPr>
                <w:rFonts w:hint="eastAsia"/>
                <w:sz w:val="18"/>
              </w:rPr>
              <w:t>4</w:t>
            </w:r>
          </w:p>
        </w:tc>
        <w:tc>
          <w:tcPr>
            <w:tcW w:w="768" w:type="pct"/>
          </w:tcPr>
          <w:p w:rsidR="00000000" w:rsidRDefault="00E811C8">
            <w:pPr>
              <w:spacing w:after="100" w:line="280" w:lineRule="exact"/>
              <w:jc w:val="center"/>
              <w:rPr>
                <w:rFonts w:hint="eastAsia"/>
                <w:sz w:val="18"/>
              </w:rPr>
            </w:pPr>
            <w:r>
              <w:rPr>
                <w:rFonts w:hint="eastAsia"/>
                <w:sz w:val="18"/>
              </w:rPr>
              <w:t>4</w:t>
            </w:r>
          </w:p>
        </w:tc>
        <w:tc>
          <w:tcPr>
            <w:tcW w:w="768" w:type="pct"/>
          </w:tcPr>
          <w:p w:rsidR="00000000" w:rsidRDefault="00E811C8">
            <w:pPr>
              <w:spacing w:after="100" w:line="280" w:lineRule="exact"/>
              <w:jc w:val="center"/>
              <w:rPr>
                <w:rFonts w:hint="eastAsia"/>
                <w:sz w:val="18"/>
              </w:rPr>
            </w:pPr>
          </w:p>
        </w:tc>
        <w:tc>
          <w:tcPr>
            <w:tcW w:w="768" w:type="pct"/>
          </w:tcPr>
          <w:p w:rsidR="00000000" w:rsidRDefault="00E811C8">
            <w:pPr>
              <w:spacing w:after="100" w:line="280" w:lineRule="exact"/>
              <w:jc w:val="center"/>
              <w:rPr>
                <w:rFonts w:hint="eastAsia"/>
                <w:sz w:val="18"/>
              </w:rPr>
            </w:pPr>
            <w:r>
              <w:rPr>
                <w:rFonts w:hint="eastAsia"/>
                <w:sz w:val="18"/>
              </w:rPr>
              <w:t>100</w:t>
            </w:r>
          </w:p>
        </w:tc>
        <w:tc>
          <w:tcPr>
            <w:tcW w:w="707" w:type="pct"/>
          </w:tcPr>
          <w:p w:rsidR="00000000" w:rsidRDefault="00E811C8">
            <w:pPr>
              <w:pStyle w:val="Header"/>
              <w:tabs>
                <w:tab w:val="clear" w:pos="4320"/>
                <w:tab w:val="clear" w:pos="8640"/>
              </w:tabs>
              <w:spacing w:after="100" w:line="280" w:lineRule="exact"/>
              <w:rPr>
                <w:rFonts w:hint="eastAsia"/>
              </w:rPr>
            </w:pPr>
            <w:r>
              <w:rPr>
                <w:rFonts w:hint="eastAsia"/>
              </w:rPr>
              <w:t>-</w:t>
            </w:r>
          </w:p>
        </w:tc>
      </w:tr>
      <w:tr w:rsidR="00000000">
        <w:tblPrEx>
          <w:tblCellMar>
            <w:top w:w="0" w:type="dxa"/>
            <w:bottom w:w="0" w:type="dxa"/>
          </w:tblCellMar>
        </w:tblPrEx>
        <w:tc>
          <w:tcPr>
            <w:tcW w:w="1220" w:type="pct"/>
          </w:tcPr>
          <w:p w:rsidR="00000000" w:rsidRDefault="00E811C8">
            <w:pPr>
              <w:spacing w:after="100" w:line="280" w:lineRule="exact"/>
              <w:rPr>
                <w:rFonts w:hint="eastAsia"/>
                <w:sz w:val="18"/>
              </w:rPr>
            </w:pPr>
            <w:r>
              <w:rPr>
                <w:rFonts w:hint="eastAsia"/>
                <w:sz w:val="18"/>
              </w:rPr>
              <w:t>副州长</w:t>
            </w:r>
          </w:p>
        </w:tc>
        <w:tc>
          <w:tcPr>
            <w:tcW w:w="768" w:type="pct"/>
          </w:tcPr>
          <w:p w:rsidR="00000000" w:rsidRDefault="00E811C8">
            <w:pPr>
              <w:spacing w:after="100" w:line="280" w:lineRule="exact"/>
              <w:jc w:val="center"/>
              <w:rPr>
                <w:rFonts w:hint="eastAsia"/>
                <w:sz w:val="18"/>
              </w:rPr>
            </w:pPr>
            <w:r>
              <w:rPr>
                <w:rFonts w:hint="eastAsia"/>
                <w:sz w:val="18"/>
              </w:rPr>
              <w:t>22</w:t>
            </w:r>
          </w:p>
        </w:tc>
        <w:tc>
          <w:tcPr>
            <w:tcW w:w="768" w:type="pct"/>
          </w:tcPr>
          <w:p w:rsidR="00000000" w:rsidRDefault="00E811C8">
            <w:pPr>
              <w:spacing w:after="100" w:line="280" w:lineRule="exact"/>
              <w:jc w:val="center"/>
              <w:rPr>
                <w:rFonts w:hint="eastAsia"/>
                <w:sz w:val="18"/>
              </w:rPr>
            </w:pPr>
            <w:r>
              <w:rPr>
                <w:rFonts w:hint="eastAsia"/>
                <w:sz w:val="18"/>
              </w:rPr>
              <w:t>18</w:t>
            </w:r>
          </w:p>
        </w:tc>
        <w:tc>
          <w:tcPr>
            <w:tcW w:w="768" w:type="pct"/>
          </w:tcPr>
          <w:p w:rsidR="00000000" w:rsidRDefault="00E811C8">
            <w:pPr>
              <w:spacing w:after="100" w:line="280" w:lineRule="exact"/>
              <w:jc w:val="center"/>
              <w:rPr>
                <w:rFonts w:hint="eastAsia"/>
                <w:sz w:val="18"/>
              </w:rPr>
            </w:pPr>
            <w:r>
              <w:rPr>
                <w:rFonts w:hint="eastAsia"/>
                <w:sz w:val="18"/>
              </w:rPr>
              <w:t>4</w:t>
            </w:r>
          </w:p>
        </w:tc>
        <w:tc>
          <w:tcPr>
            <w:tcW w:w="768" w:type="pct"/>
          </w:tcPr>
          <w:p w:rsidR="00000000" w:rsidRDefault="00E811C8">
            <w:pPr>
              <w:spacing w:after="100" w:line="280" w:lineRule="exact"/>
              <w:jc w:val="center"/>
              <w:rPr>
                <w:rFonts w:hint="eastAsia"/>
                <w:sz w:val="18"/>
              </w:rPr>
            </w:pPr>
            <w:r>
              <w:rPr>
                <w:rFonts w:hint="eastAsia"/>
                <w:sz w:val="18"/>
              </w:rPr>
              <w:t>82</w:t>
            </w:r>
          </w:p>
        </w:tc>
        <w:tc>
          <w:tcPr>
            <w:tcW w:w="707" w:type="pct"/>
          </w:tcPr>
          <w:p w:rsidR="00000000" w:rsidRDefault="00E811C8">
            <w:pPr>
              <w:spacing w:after="100" w:line="280" w:lineRule="exact"/>
              <w:jc w:val="center"/>
              <w:rPr>
                <w:rFonts w:hint="eastAsia"/>
                <w:sz w:val="18"/>
              </w:rPr>
            </w:pPr>
            <w:r>
              <w:rPr>
                <w:rFonts w:hint="eastAsia"/>
                <w:sz w:val="18"/>
              </w:rPr>
              <w:t>18</w:t>
            </w:r>
          </w:p>
        </w:tc>
      </w:tr>
      <w:tr w:rsidR="00000000">
        <w:tblPrEx>
          <w:tblCellMar>
            <w:top w:w="0" w:type="dxa"/>
            <w:bottom w:w="0" w:type="dxa"/>
          </w:tblCellMar>
        </w:tblPrEx>
        <w:tc>
          <w:tcPr>
            <w:tcW w:w="1220" w:type="pct"/>
          </w:tcPr>
          <w:p w:rsidR="00000000" w:rsidRDefault="00E811C8">
            <w:pPr>
              <w:spacing w:after="100" w:line="280" w:lineRule="exact"/>
              <w:rPr>
                <w:rFonts w:hint="eastAsia"/>
                <w:sz w:val="18"/>
              </w:rPr>
            </w:pPr>
            <w:r>
              <w:rPr>
                <w:rFonts w:hint="eastAsia"/>
                <w:sz w:val="18"/>
              </w:rPr>
              <w:t>市长和区长</w:t>
            </w:r>
          </w:p>
        </w:tc>
        <w:tc>
          <w:tcPr>
            <w:tcW w:w="768" w:type="pct"/>
          </w:tcPr>
          <w:p w:rsidR="00000000" w:rsidRDefault="00E811C8">
            <w:pPr>
              <w:spacing w:after="100" w:line="280" w:lineRule="exact"/>
              <w:jc w:val="center"/>
              <w:rPr>
                <w:rFonts w:hint="eastAsia"/>
                <w:sz w:val="18"/>
              </w:rPr>
            </w:pPr>
            <w:r>
              <w:rPr>
                <w:rFonts w:hint="eastAsia"/>
                <w:sz w:val="18"/>
              </w:rPr>
              <w:t>74</w:t>
            </w:r>
          </w:p>
        </w:tc>
        <w:tc>
          <w:tcPr>
            <w:tcW w:w="768" w:type="pct"/>
          </w:tcPr>
          <w:p w:rsidR="00000000" w:rsidRDefault="00E811C8">
            <w:pPr>
              <w:spacing w:after="100" w:line="280" w:lineRule="exact"/>
              <w:jc w:val="center"/>
              <w:rPr>
                <w:rFonts w:hint="eastAsia"/>
                <w:sz w:val="18"/>
              </w:rPr>
            </w:pPr>
            <w:r>
              <w:rPr>
                <w:rFonts w:hint="eastAsia"/>
                <w:sz w:val="18"/>
              </w:rPr>
              <w:t>67</w:t>
            </w:r>
          </w:p>
        </w:tc>
        <w:tc>
          <w:tcPr>
            <w:tcW w:w="768" w:type="pct"/>
          </w:tcPr>
          <w:p w:rsidR="00000000" w:rsidRDefault="00E811C8">
            <w:pPr>
              <w:spacing w:after="100" w:line="280" w:lineRule="exact"/>
              <w:jc w:val="center"/>
              <w:rPr>
                <w:rFonts w:hint="eastAsia"/>
                <w:sz w:val="18"/>
              </w:rPr>
            </w:pPr>
            <w:r>
              <w:rPr>
                <w:rFonts w:hint="eastAsia"/>
                <w:sz w:val="18"/>
              </w:rPr>
              <w:t>7</w:t>
            </w:r>
          </w:p>
        </w:tc>
        <w:tc>
          <w:tcPr>
            <w:tcW w:w="768" w:type="pct"/>
          </w:tcPr>
          <w:p w:rsidR="00000000" w:rsidRDefault="00E811C8">
            <w:pPr>
              <w:spacing w:after="100" w:line="280" w:lineRule="exact"/>
              <w:jc w:val="center"/>
              <w:rPr>
                <w:rFonts w:hint="eastAsia"/>
                <w:sz w:val="18"/>
              </w:rPr>
            </w:pPr>
            <w:r>
              <w:rPr>
                <w:rFonts w:hint="eastAsia"/>
                <w:sz w:val="18"/>
              </w:rPr>
              <w:t>91</w:t>
            </w:r>
          </w:p>
        </w:tc>
        <w:tc>
          <w:tcPr>
            <w:tcW w:w="707" w:type="pct"/>
          </w:tcPr>
          <w:p w:rsidR="00000000" w:rsidRDefault="00E811C8">
            <w:pPr>
              <w:spacing w:after="100" w:line="280" w:lineRule="exact"/>
              <w:jc w:val="center"/>
              <w:rPr>
                <w:rFonts w:hint="eastAsia"/>
                <w:sz w:val="18"/>
              </w:rPr>
            </w:pPr>
            <w:r>
              <w:rPr>
                <w:rFonts w:hint="eastAsia"/>
                <w:sz w:val="18"/>
              </w:rPr>
              <w:t>9</w:t>
            </w:r>
          </w:p>
        </w:tc>
      </w:tr>
      <w:tr w:rsidR="00000000">
        <w:tblPrEx>
          <w:tblCellMar>
            <w:top w:w="0" w:type="dxa"/>
            <w:bottom w:w="0" w:type="dxa"/>
          </w:tblCellMar>
        </w:tblPrEx>
        <w:tc>
          <w:tcPr>
            <w:tcW w:w="1220" w:type="pct"/>
          </w:tcPr>
          <w:p w:rsidR="00000000" w:rsidRDefault="00E811C8">
            <w:pPr>
              <w:spacing w:after="100" w:line="280" w:lineRule="exact"/>
              <w:rPr>
                <w:rFonts w:hint="eastAsia"/>
                <w:sz w:val="18"/>
              </w:rPr>
            </w:pPr>
            <w:r>
              <w:rPr>
                <w:rFonts w:hint="eastAsia"/>
                <w:sz w:val="18"/>
              </w:rPr>
              <w:t>第一副市长和副区长</w:t>
            </w:r>
          </w:p>
        </w:tc>
        <w:tc>
          <w:tcPr>
            <w:tcW w:w="768" w:type="pct"/>
          </w:tcPr>
          <w:p w:rsidR="00000000" w:rsidRDefault="00E811C8">
            <w:pPr>
              <w:spacing w:after="100" w:line="280" w:lineRule="exact"/>
              <w:jc w:val="center"/>
              <w:rPr>
                <w:rFonts w:hint="eastAsia"/>
                <w:sz w:val="18"/>
              </w:rPr>
            </w:pPr>
            <w:r>
              <w:rPr>
                <w:rFonts w:hint="eastAsia"/>
                <w:sz w:val="18"/>
              </w:rPr>
              <w:t>70</w:t>
            </w:r>
          </w:p>
        </w:tc>
        <w:tc>
          <w:tcPr>
            <w:tcW w:w="768" w:type="pct"/>
          </w:tcPr>
          <w:p w:rsidR="00000000" w:rsidRDefault="00E811C8">
            <w:pPr>
              <w:spacing w:after="100" w:line="280" w:lineRule="exact"/>
              <w:jc w:val="center"/>
              <w:rPr>
                <w:rFonts w:hint="eastAsia"/>
                <w:sz w:val="18"/>
              </w:rPr>
            </w:pPr>
            <w:r>
              <w:rPr>
                <w:rFonts w:hint="eastAsia"/>
                <w:sz w:val="18"/>
              </w:rPr>
              <w:t>64</w:t>
            </w:r>
          </w:p>
        </w:tc>
        <w:tc>
          <w:tcPr>
            <w:tcW w:w="768" w:type="pct"/>
          </w:tcPr>
          <w:p w:rsidR="00000000" w:rsidRDefault="00E811C8">
            <w:pPr>
              <w:spacing w:after="100" w:line="280" w:lineRule="exact"/>
              <w:jc w:val="center"/>
              <w:rPr>
                <w:rFonts w:hint="eastAsia"/>
                <w:sz w:val="18"/>
              </w:rPr>
            </w:pPr>
            <w:r>
              <w:rPr>
                <w:rFonts w:hint="eastAsia"/>
                <w:sz w:val="18"/>
              </w:rPr>
              <w:t>6</w:t>
            </w:r>
          </w:p>
        </w:tc>
        <w:tc>
          <w:tcPr>
            <w:tcW w:w="768" w:type="pct"/>
          </w:tcPr>
          <w:p w:rsidR="00000000" w:rsidRDefault="00E811C8">
            <w:pPr>
              <w:spacing w:after="100" w:line="280" w:lineRule="exact"/>
              <w:jc w:val="center"/>
              <w:rPr>
                <w:rFonts w:hint="eastAsia"/>
                <w:sz w:val="18"/>
              </w:rPr>
            </w:pPr>
            <w:r>
              <w:rPr>
                <w:rFonts w:hint="eastAsia"/>
                <w:sz w:val="18"/>
              </w:rPr>
              <w:t>91</w:t>
            </w:r>
          </w:p>
        </w:tc>
        <w:tc>
          <w:tcPr>
            <w:tcW w:w="707" w:type="pct"/>
          </w:tcPr>
          <w:p w:rsidR="00000000" w:rsidRDefault="00E811C8">
            <w:pPr>
              <w:spacing w:after="100" w:line="280" w:lineRule="exact"/>
              <w:jc w:val="center"/>
              <w:rPr>
                <w:rFonts w:hint="eastAsia"/>
                <w:sz w:val="18"/>
              </w:rPr>
            </w:pPr>
            <w:r>
              <w:rPr>
                <w:rFonts w:hint="eastAsia"/>
                <w:sz w:val="18"/>
              </w:rPr>
              <w:t>9</w:t>
            </w:r>
          </w:p>
        </w:tc>
      </w:tr>
      <w:tr w:rsidR="00000000">
        <w:tblPrEx>
          <w:tblCellMar>
            <w:top w:w="0" w:type="dxa"/>
            <w:bottom w:w="0" w:type="dxa"/>
          </w:tblCellMar>
        </w:tblPrEx>
        <w:tc>
          <w:tcPr>
            <w:tcW w:w="1220" w:type="pct"/>
          </w:tcPr>
          <w:p w:rsidR="00000000" w:rsidRDefault="00E811C8">
            <w:pPr>
              <w:spacing w:after="100" w:line="280" w:lineRule="exact"/>
              <w:rPr>
                <w:rFonts w:hint="eastAsia"/>
                <w:sz w:val="18"/>
              </w:rPr>
            </w:pPr>
            <w:r>
              <w:rPr>
                <w:rFonts w:hint="eastAsia"/>
                <w:sz w:val="18"/>
              </w:rPr>
              <w:t>副市长和副区长</w:t>
            </w:r>
          </w:p>
        </w:tc>
        <w:tc>
          <w:tcPr>
            <w:tcW w:w="768" w:type="pct"/>
          </w:tcPr>
          <w:p w:rsidR="00000000" w:rsidRDefault="00E811C8">
            <w:pPr>
              <w:spacing w:after="100" w:line="280" w:lineRule="exact"/>
              <w:jc w:val="center"/>
              <w:rPr>
                <w:rFonts w:hint="eastAsia"/>
                <w:sz w:val="18"/>
              </w:rPr>
            </w:pPr>
            <w:r>
              <w:rPr>
                <w:rFonts w:hint="eastAsia"/>
                <w:sz w:val="18"/>
              </w:rPr>
              <w:t>177</w:t>
            </w:r>
          </w:p>
        </w:tc>
        <w:tc>
          <w:tcPr>
            <w:tcW w:w="768" w:type="pct"/>
          </w:tcPr>
          <w:p w:rsidR="00000000" w:rsidRDefault="00E811C8">
            <w:pPr>
              <w:spacing w:after="100" w:line="280" w:lineRule="exact"/>
              <w:jc w:val="center"/>
              <w:rPr>
                <w:rFonts w:hint="eastAsia"/>
                <w:sz w:val="18"/>
              </w:rPr>
            </w:pPr>
            <w:r>
              <w:rPr>
                <w:rFonts w:hint="eastAsia"/>
                <w:sz w:val="18"/>
              </w:rPr>
              <w:t>117</w:t>
            </w:r>
          </w:p>
        </w:tc>
        <w:tc>
          <w:tcPr>
            <w:tcW w:w="768" w:type="pct"/>
          </w:tcPr>
          <w:p w:rsidR="00000000" w:rsidRDefault="00E811C8">
            <w:pPr>
              <w:spacing w:after="100" w:line="280" w:lineRule="exact"/>
              <w:jc w:val="center"/>
              <w:rPr>
                <w:rFonts w:hint="eastAsia"/>
                <w:sz w:val="18"/>
              </w:rPr>
            </w:pPr>
            <w:r>
              <w:rPr>
                <w:rFonts w:hint="eastAsia"/>
                <w:sz w:val="18"/>
              </w:rPr>
              <w:t>60</w:t>
            </w:r>
          </w:p>
        </w:tc>
        <w:tc>
          <w:tcPr>
            <w:tcW w:w="768" w:type="pct"/>
          </w:tcPr>
          <w:p w:rsidR="00000000" w:rsidRDefault="00E811C8">
            <w:pPr>
              <w:spacing w:after="100" w:line="280" w:lineRule="exact"/>
              <w:jc w:val="center"/>
              <w:rPr>
                <w:rFonts w:hint="eastAsia"/>
                <w:sz w:val="18"/>
              </w:rPr>
            </w:pPr>
            <w:r>
              <w:rPr>
                <w:rFonts w:hint="eastAsia"/>
                <w:sz w:val="18"/>
              </w:rPr>
              <w:t>66</w:t>
            </w:r>
          </w:p>
        </w:tc>
        <w:tc>
          <w:tcPr>
            <w:tcW w:w="707" w:type="pct"/>
          </w:tcPr>
          <w:p w:rsidR="00000000" w:rsidRDefault="00E811C8">
            <w:pPr>
              <w:spacing w:after="100" w:line="280" w:lineRule="exact"/>
              <w:jc w:val="center"/>
              <w:rPr>
                <w:rFonts w:hint="eastAsia"/>
                <w:sz w:val="18"/>
              </w:rPr>
            </w:pPr>
            <w:r>
              <w:rPr>
                <w:rFonts w:hint="eastAsia"/>
                <w:sz w:val="18"/>
              </w:rPr>
              <w:t>34</w:t>
            </w:r>
          </w:p>
        </w:tc>
      </w:tr>
    </w:tbl>
    <w:p w:rsidR="00000000" w:rsidRDefault="00E811C8">
      <w:pPr>
        <w:spacing w:after="140" w:line="360" w:lineRule="exact"/>
        <w:ind w:firstLine="437"/>
        <w:rPr>
          <w:rFonts w:hint="eastAsia"/>
          <w:spacing w:val="2"/>
        </w:rPr>
      </w:pPr>
      <w:r>
        <w:rPr>
          <w:rFonts w:hint="eastAsia"/>
          <w:spacing w:val="2"/>
        </w:rPr>
        <w:t>在塔吉克斯坦法官中，妇女人数占</w:t>
      </w:r>
      <w:r>
        <w:rPr>
          <w:rFonts w:hint="eastAsia"/>
          <w:spacing w:val="2"/>
        </w:rPr>
        <w:t>20%</w:t>
      </w:r>
      <w:r>
        <w:rPr>
          <w:rFonts w:hint="eastAsia"/>
          <w:spacing w:val="2"/>
        </w:rPr>
        <w:t>。在最高法院中，女法官所占比例达到</w:t>
      </w:r>
      <w:r>
        <w:rPr>
          <w:rFonts w:hint="eastAsia"/>
          <w:spacing w:val="2"/>
        </w:rPr>
        <w:t>21%</w:t>
      </w:r>
      <w:r>
        <w:rPr>
          <w:rFonts w:hint="eastAsia"/>
          <w:spacing w:val="2"/>
        </w:rPr>
        <w:t>，在最高经济法院中——</w:t>
      </w:r>
      <w:r>
        <w:rPr>
          <w:rFonts w:hint="eastAsia"/>
          <w:spacing w:val="2"/>
        </w:rPr>
        <w:t>36%</w:t>
      </w:r>
      <w:r>
        <w:rPr>
          <w:rFonts w:hint="eastAsia"/>
          <w:spacing w:val="2"/>
        </w:rPr>
        <w:t>（见表</w:t>
      </w:r>
      <w:r>
        <w:rPr>
          <w:rFonts w:hint="eastAsia"/>
          <w:spacing w:val="2"/>
        </w:rPr>
        <w:t>5</w:t>
      </w:r>
      <w:r>
        <w:rPr>
          <w:rFonts w:hint="eastAsia"/>
          <w:spacing w:val="2"/>
        </w:rPr>
        <w:t>）。</w:t>
      </w:r>
      <w:r>
        <w:rPr>
          <w:rFonts w:hint="eastAsia"/>
          <w:spacing w:val="2"/>
        </w:rPr>
        <w:t>77</w:t>
      </w:r>
      <w:r>
        <w:rPr>
          <w:rFonts w:hint="eastAsia"/>
          <w:spacing w:val="2"/>
        </w:rPr>
        <w:t>名法院院长中只有</w:t>
      </w:r>
      <w:r>
        <w:rPr>
          <w:rFonts w:hint="eastAsia"/>
          <w:spacing w:val="2"/>
        </w:rPr>
        <w:t>6</w:t>
      </w:r>
      <w:r>
        <w:rPr>
          <w:rFonts w:hint="eastAsia"/>
          <w:spacing w:val="2"/>
        </w:rPr>
        <w:t>名是妇女（占</w:t>
      </w:r>
      <w:r>
        <w:rPr>
          <w:rFonts w:hint="eastAsia"/>
          <w:spacing w:val="2"/>
        </w:rPr>
        <w:t>8%</w:t>
      </w:r>
      <w:r>
        <w:rPr>
          <w:rFonts w:hint="eastAsia"/>
          <w:spacing w:val="2"/>
        </w:rPr>
        <w:t>），高等法院院长中没有一人是妇女。</w:t>
      </w:r>
    </w:p>
    <w:p w:rsidR="00000000" w:rsidRDefault="00E811C8">
      <w:pPr>
        <w:spacing w:after="140" w:line="360" w:lineRule="exact"/>
        <w:jc w:val="center"/>
        <w:rPr>
          <w:rFonts w:hint="eastAsia"/>
        </w:rPr>
      </w:pPr>
      <w:r>
        <w:rPr>
          <w:rFonts w:hint="eastAsia"/>
        </w:rPr>
        <w:t>表</w:t>
      </w:r>
      <w:r>
        <w:rPr>
          <w:rFonts w:hint="eastAsia"/>
        </w:rPr>
        <w:t>5</w:t>
      </w:r>
      <w:r>
        <w:rPr>
          <w:rStyle w:val="FootnoteReference"/>
        </w:rPr>
        <w:footnoteReference w:customMarkFollows="1" w:id="12"/>
        <w:t>*</w:t>
      </w:r>
      <w:r>
        <w:rPr>
          <w:rFonts w:hint="eastAsia"/>
        </w:rPr>
        <w:br/>
      </w:r>
      <w:r>
        <w:rPr>
          <w:rFonts w:eastAsia="SimHei" w:hint="eastAsia"/>
          <w:color w:val="FF0000"/>
        </w:rPr>
        <w:t>截止</w:t>
      </w:r>
      <w:r>
        <w:rPr>
          <w:rFonts w:eastAsia="SimHei" w:hint="eastAsia"/>
          <w:color w:val="FF0000"/>
        </w:rPr>
        <w:t>2004</w:t>
      </w:r>
      <w:r>
        <w:rPr>
          <w:rFonts w:eastAsia="SimHei" w:hint="eastAsia"/>
          <w:color w:val="FF0000"/>
        </w:rPr>
        <w:t>年塔吉克斯</w:t>
      </w:r>
      <w:r>
        <w:rPr>
          <w:rFonts w:eastAsia="SimHei" w:hint="eastAsia"/>
          <w:color w:val="FF0000"/>
        </w:rPr>
        <w:t>坦共和国法院中男女代表性</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3"/>
        <w:gridCol w:w="1181"/>
        <w:gridCol w:w="1179"/>
        <w:gridCol w:w="1179"/>
        <w:gridCol w:w="1179"/>
        <w:gridCol w:w="1061"/>
      </w:tblGrid>
      <w:tr w:rsidR="00000000">
        <w:tblPrEx>
          <w:tblCellMar>
            <w:top w:w="0" w:type="dxa"/>
            <w:bottom w:w="0" w:type="dxa"/>
          </w:tblCellMar>
        </w:tblPrEx>
        <w:tc>
          <w:tcPr>
            <w:tcW w:w="2064" w:type="pct"/>
          </w:tcPr>
          <w:p w:rsidR="00000000" w:rsidRDefault="00E811C8">
            <w:pPr>
              <w:spacing w:after="120" w:line="280" w:lineRule="exact"/>
              <w:rPr>
                <w:rFonts w:eastAsia="SimHei" w:hint="eastAsia"/>
                <w:color w:val="FF0000"/>
                <w:sz w:val="18"/>
              </w:rPr>
            </w:pPr>
            <w:r>
              <w:rPr>
                <w:rFonts w:eastAsia="SimHei" w:hint="eastAsia"/>
                <w:color w:val="FF0000"/>
                <w:sz w:val="18"/>
              </w:rPr>
              <w:t>职务</w:t>
            </w:r>
          </w:p>
        </w:tc>
        <w:tc>
          <w:tcPr>
            <w:tcW w:w="600" w:type="pct"/>
          </w:tcPr>
          <w:p w:rsidR="00000000" w:rsidRDefault="00E811C8">
            <w:pPr>
              <w:spacing w:after="120" w:line="280" w:lineRule="exact"/>
              <w:jc w:val="center"/>
              <w:rPr>
                <w:rFonts w:eastAsia="SimHei" w:hint="eastAsia"/>
                <w:color w:val="FF0000"/>
                <w:sz w:val="18"/>
              </w:rPr>
            </w:pPr>
            <w:r>
              <w:rPr>
                <w:rFonts w:eastAsia="SimHei" w:hint="eastAsia"/>
                <w:color w:val="FF0000"/>
                <w:sz w:val="18"/>
              </w:rPr>
              <w:t>共计</w:t>
            </w:r>
          </w:p>
        </w:tc>
        <w:tc>
          <w:tcPr>
            <w:tcW w:w="599" w:type="pct"/>
          </w:tcPr>
          <w:p w:rsidR="00000000" w:rsidRDefault="00E811C8">
            <w:pPr>
              <w:spacing w:after="120" w:line="280" w:lineRule="exact"/>
              <w:jc w:val="center"/>
              <w:rPr>
                <w:rFonts w:eastAsia="SimHei" w:hint="eastAsia"/>
                <w:color w:val="FF0000"/>
                <w:sz w:val="18"/>
              </w:rPr>
            </w:pPr>
            <w:r>
              <w:rPr>
                <w:rFonts w:eastAsia="SimHei" w:hint="eastAsia"/>
                <w:color w:val="FF0000"/>
                <w:sz w:val="18"/>
              </w:rPr>
              <w:t>男</w:t>
            </w:r>
          </w:p>
        </w:tc>
        <w:tc>
          <w:tcPr>
            <w:tcW w:w="599" w:type="pct"/>
          </w:tcPr>
          <w:p w:rsidR="00000000" w:rsidRDefault="00E811C8">
            <w:pPr>
              <w:spacing w:after="120" w:line="280" w:lineRule="exact"/>
              <w:jc w:val="center"/>
              <w:rPr>
                <w:rFonts w:eastAsia="SimHei" w:hint="eastAsia"/>
                <w:color w:val="FF0000"/>
                <w:sz w:val="18"/>
              </w:rPr>
            </w:pPr>
            <w:r>
              <w:rPr>
                <w:rFonts w:eastAsia="SimHei" w:hint="eastAsia"/>
                <w:color w:val="FF0000"/>
                <w:sz w:val="18"/>
              </w:rPr>
              <w:t>女</w:t>
            </w:r>
          </w:p>
        </w:tc>
        <w:tc>
          <w:tcPr>
            <w:tcW w:w="599" w:type="pct"/>
          </w:tcPr>
          <w:p w:rsidR="00000000" w:rsidRDefault="00E811C8">
            <w:pPr>
              <w:spacing w:after="120" w:line="280" w:lineRule="exact"/>
              <w:jc w:val="center"/>
              <w:rPr>
                <w:rFonts w:eastAsia="SimHei" w:hint="eastAsia"/>
                <w:color w:val="FF0000"/>
                <w:sz w:val="18"/>
              </w:rPr>
            </w:pPr>
            <w:r>
              <w:rPr>
                <w:rFonts w:eastAsia="SimHei" w:hint="eastAsia"/>
                <w:color w:val="FF0000"/>
                <w:sz w:val="18"/>
              </w:rPr>
              <w:t>男人比例</w:t>
            </w:r>
          </w:p>
        </w:tc>
        <w:tc>
          <w:tcPr>
            <w:tcW w:w="540" w:type="pct"/>
          </w:tcPr>
          <w:p w:rsidR="00000000" w:rsidRDefault="00E811C8">
            <w:pPr>
              <w:spacing w:after="120" w:line="280" w:lineRule="exact"/>
              <w:jc w:val="center"/>
              <w:rPr>
                <w:rFonts w:eastAsia="SimHei" w:hint="eastAsia"/>
                <w:color w:val="FF0000"/>
                <w:sz w:val="18"/>
              </w:rPr>
            </w:pPr>
            <w:r>
              <w:rPr>
                <w:rFonts w:eastAsia="SimHei" w:hint="eastAsia"/>
                <w:color w:val="FF0000"/>
                <w:sz w:val="18"/>
              </w:rPr>
              <w:t>妇女比例</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法官总数</w:t>
            </w:r>
          </w:p>
        </w:tc>
        <w:tc>
          <w:tcPr>
            <w:tcW w:w="600" w:type="pct"/>
          </w:tcPr>
          <w:p w:rsidR="00000000" w:rsidRDefault="00E811C8">
            <w:pPr>
              <w:spacing w:after="120" w:line="280" w:lineRule="exact"/>
              <w:jc w:val="center"/>
              <w:rPr>
                <w:rFonts w:hint="eastAsia"/>
                <w:sz w:val="18"/>
              </w:rPr>
            </w:pPr>
            <w:r>
              <w:rPr>
                <w:rFonts w:hint="eastAsia"/>
                <w:sz w:val="18"/>
              </w:rPr>
              <w:t>274</w:t>
            </w:r>
          </w:p>
        </w:tc>
        <w:tc>
          <w:tcPr>
            <w:tcW w:w="599" w:type="pct"/>
          </w:tcPr>
          <w:p w:rsidR="00000000" w:rsidRDefault="00E811C8">
            <w:pPr>
              <w:spacing w:after="120" w:line="280" w:lineRule="exact"/>
              <w:jc w:val="center"/>
              <w:rPr>
                <w:rFonts w:hint="eastAsia"/>
                <w:sz w:val="18"/>
              </w:rPr>
            </w:pPr>
            <w:r>
              <w:rPr>
                <w:rFonts w:hint="eastAsia"/>
                <w:sz w:val="18"/>
              </w:rPr>
              <w:t>223</w:t>
            </w:r>
          </w:p>
        </w:tc>
        <w:tc>
          <w:tcPr>
            <w:tcW w:w="599" w:type="pct"/>
          </w:tcPr>
          <w:p w:rsidR="00000000" w:rsidRDefault="00E811C8">
            <w:pPr>
              <w:spacing w:after="120" w:line="280" w:lineRule="exact"/>
              <w:jc w:val="center"/>
              <w:rPr>
                <w:rFonts w:hint="eastAsia"/>
                <w:sz w:val="18"/>
              </w:rPr>
            </w:pPr>
            <w:r>
              <w:rPr>
                <w:rFonts w:hint="eastAsia"/>
                <w:sz w:val="18"/>
              </w:rPr>
              <w:t>51</w:t>
            </w:r>
          </w:p>
        </w:tc>
        <w:tc>
          <w:tcPr>
            <w:tcW w:w="599" w:type="pct"/>
          </w:tcPr>
          <w:p w:rsidR="00000000" w:rsidRDefault="00E811C8">
            <w:pPr>
              <w:spacing w:after="120" w:line="280" w:lineRule="exact"/>
              <w:jc w:val="center"/>
              <w:rPr>
                <w:sz w:val="18"/>
              </w:rPr>
            </w:pPr>
            <w:r>
              <w:rPr>
                <w:rFonts w:hint="eastAsia"/>
                <w:sz w:val="18"/>
              </w:rPr>
              <w:t>81</w:t>
            </w:r>
            <w:r>
              <w:rPr>
                <w:sz w:val="18"/>
              </w:rPr>
              <w:t>.</w:t>
            </w:r>
            <w:r>
              <w:rPr>
                <w:rFonts w:hint="eastAsia"/>
                <w:sz w:val="18"/>
              </w:rPr>
              <w:t>4</w:t>
            </w:r>
          </w:p>
        </w:tc>
        <w:tc>
          <w:tcPr>
            <w:tcW w:w="540" w:type="pct"/>
          </w:tcPr>
          <w:p w:rsidR="00000000" w:rsidRDefault="00E811C8">
            <w:pPr>
              <w:spacing w:after="120" w:line="280" w:lineRule="exact"/>
              <w:jc w:val="center"/>
              <w:rPr>
                <w:sz w:val="18"/>
              </w:rPr>
            </w:pPr>
            <w:r>
              <w:rPr>
                <w:sz w:val="18"/>
              </w:rPr>
              <w:t>18.6</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宪法法院</w:t>
            </w:r>
          </w:p>
        </w:tc>
        <w:tc>
          <w:tcPr>
            <w:tcW w:w="600" w:type="pct"/>
          </w:tcPr>
          <w:p w:rsidR="00000000" w:rsidRDefault="00E811C8">
            <w:pPr>
              <w:spacing w:after="120" w:line="280" w:lineRule="exact"/>
              <w:jc w:val="center"/>
              <w:rPr>
                <w:rFonts w:hint="eastAsia"/>
                <w:sz w:val="18"/>
              </w:rPr>
            </w:pPr>
            <w:r>
              <w:rPr>
                <w:rFonts w:hint="eastAsia"/>
                <w:sz w:val="18"/>
              </w:rPr>
              <w:t>6</w:t>
            </w:r>
          </w:p>
        </w:tc>
        <w:tc>
          <w:tcPr>
            <w:tcW w:w="599" w:type="pct"/>
          </w:tcPr>
          <w:p w:rsidR="00000000" w:rsidRDefault="00E811C8">
            <w:pPr>
              <w:spacing w:after="120" w:line="280" w:lineRule="exact"/>
              <w:jc w:val="center"/>
              <w:rPr>
                <w:rFonts w:hint="eastAsia"/>
                <w:sz w:val="18"/>
              </w:rPr>
            </w:pPr>
            <w:r>
              <w:rPr>
                <w:rFonts w:hint="eastAsia"/>
                <w:sz w:val="18"/>
              </w:rPr>
              <w:t>5</w:t>
            </w:r>
          </w:p>
        </w:tc>
        <w:tc>
          <w:tcPr>
            <w:tcW w:w="599"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sz w:val="18"/>
              </w:rPr>
            </w:pPr>
            <w:r>
              <w:rPr>
                <w:sz w:val="18"/>
              </w:rPr>
              <w:t>83.3</w:t>
            </w:r>
          </w:p>
        </w:tc>
        <w:tc>
          <w:tcPr>
            <w:tcW w:w="540" w:type="pct"/>
          </w:tcPr>
          <w:p w:rsidR="00000000" w:rsidRDefault="00E811C8">
            <w:pPr>
              <w:spacing w:after="120" w:line="280" w:lineRule="exact"/>
              <w:jc w:val="center"/>
              <w:rPr>
                <w:sz w:val="18"/>
              </w:rPr>
            </w:pPr>
            <w:r>
              <w:rPr>
                <w:sz w:val="18"/>
              </w:rPr>
              <w:t>12.7</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宪法法院院长</w:t>
            </w:r>
          </w:p>
        </w:tc>
        <w:tc>
          <w:tcPr>
            <w:tcW w:w="600"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w:t>
            </w:r>
          </w:p>
        </w:tc>
        <w:tc>
          <w:tcPr>
            <w:tcW w:w="599" w:type="pct"/>
          </w:tcPr>
          <w:p w:rsidR="00000000" w:rsidRDefault="00E811C8">
            <w:pPr>
              <w:spacing w:after="120" w:line="280" w:lineRule="exact"/>
              <w:jc w:val="center"/>
              <w:rPr>
                <w:sz w:val="18"/>
              </w:rPr>
            </w:pPr>
            <w:r>
              <w:rPr>
                <w:sz w:val="18"/>
              </w:rPr>
              <w:t>100</w:t>
            </w:r>
          </w:p>
        </w:tc>
        <w:tc>
          <w:tcPr>
            <w:tcW w:w="540" w:type="pct"/>
          </w:tcPr>
          <w:p w:rsidR="00000000" w:rsidRDefault="00E811C8">
            <w:pPr>
              <w:spacing w:after="120" w:line="280" w:lineRule="exact"/>
              <w:jc w:val="center"/>
              <w:rPr>
                <w:sz w:val="18"/>
              </w:rPr>
            </w:pPr>
            <w:r>
              <w:rPr>
                <w:sz w:val="18"/>
              </w:rPr>
              <w:t>-</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最高法院</w:t>
            </w:r>
          </w:p>
        </w:tc>
        <w:tc>
          <w:tcPr>
            <w:tcW w:w="600" w:type="pct"/>
          </w:tcPr>
          <w:p w:rsidR="00000000" w:rsidRDefault="00E811C8">
            <w:pPr>
              <w:spacing w:after="120" w:line="280" w:lineRule="exact"/>
              <w:jc w:val="center"/>
              <w:rPr>
                <w:rFonts w:hint="eastAsia"/>
                <w:sz w:val="18"/>
              </w:rPr>
            </w:pPr>
            <w:r>
              <w:rPr>
                <w:rFonts w:hint="eastAsia"/>
                <w:sz w:val="18"/>
              </w:rPr>
              <w:t>40</w:t>
            </w:r>
          </w:p>
        </w:tc>
        <w:tc>
          <w:tcPr>
            <w:tcW w:w="599" w:type="pct"/>
          </w:tcPr>
          <w:p w:rsidR="00000000" w:rsidRDefault="00E811C8">
            <w:pPr>
              <w:spacing w:after="120" w:line="280" w:lineRule="exact"/>
              <w:jc w:val="center"/>
              <w:rPr>
                <w:rFonts w:hint="eastAsia"/>
                <w:sz w:val="18"/>
              </w:rPr>
            </w:pPr>
            <w:r>
              <w:rPr>
                <w:rFonts w:hint="eastAsia"/>
                <w:sz w:val="18"/>
              </w:rPr>
              <w:t>33</w:t>
            </w:r>
          </w:p>
        </w:tc>
        <w:tc>
          <w:tcPr>
            <w:tcW w:w="599" w:type="pct"/>
          </w:tcPr>
          <w:p w:rsidR="00000000" w:rsidRDefault="00E811C8">
            <w:pPr>
              <w:spacing w:after="120" w:line="280" w:lineRule="exact"/>
              <w:jc w:val="center"/>
              <w:rPr>
                <w:rFonts w:hint="eastAsia"/>
                <w:sz w:val="18"/>
              </w:rPr>
            </w:pPr>
            <w:r>
              <w:rPr>
                <w:rFonts w:hint="eastAsia"/>
                <w:sz w:val="18"/>
              </w:rPr>
              <w:t>7</w:t>
            </w:r>
          </w:p>
        </w:tc>
        <w:tc>
          <w:tcPr>
            <w:tcW w:w="599" w:type="pct"/>
          </w:tcPr>
          <w:p w:rsidR="00000000" w:rsidRDefault="00E811C8">
            <w:pPr>
              <w:spacing w:after="120" w:line="280" w:lineRule="exact"/>
              <w:jc w:val="center"/>
              <w:rPr>
                <w:sz w:val="18"/>
              </w:rPr>
            </w:pPr>
            <w:r>
              <w:rPr>
                <w:sz w:val="18"/>
              </w:rPr>
              <w:t>82.5</w:t>
            </w:r>
          </w:p>
        </w:tc>
        <w:tc>
          <w:tcPr>
            <w:tcW w:w="540" w:type="pct"/>
          </w:tcPr>
          <w:p w:rsidR="00000000" w:rsidRDefault="00E811C8">
            <w:pPr>
              <w:spacing w:after="120" w:line="280" w:lineRule="exact"/>
              <w:jc w:val="center"/>
              <w:rPr>
                <w:sz w:val="18"/>
              </w:rPr>
            </w:pPr>
            <w:r>
              <w:rPr>
                <w:sz w:val="18"/>
              </w:rPr>
              <w:t>17.5</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最高法院院长</w:t>
            </w:r>
          </w:p>
        </w:tc>
        <w:tc>
          <w:tcPr>
            <w:tcW w:w="600"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w:t>
            </w:r>
          </w:p>
        </w:tc>
        <w:tc>
          <w:tcPr>
            <w:tcW w:w="599" w:type="pct"/>
          </w:tcPr>
          <w:p w:rsidR="00000000" w:rsidRDefault="00E811C8">
            <w:pPr>
              <w:spacing w:after="120" w:line="280" w:lineRule="exact"/>
              <w:jc w:val="center"/>
              <w:rPr>
                <w:sz w:val="18"/>
              </w:rPr>
            </w:pPr>
            <w:r>
              <w:rPr>
                <w:sz w:val="18"/>
              </w:rPr>
              <w:t>100</w:t>
            </w:r>
          </w:p>
        </w:tc>
        <w:tc>
          <w:tcPr>
            <w:tcW w:w="540" w:type="pct"/>
          </w:tcPr>
          <w:p w:rsidR="00000000" w:rsidRDefault="00E811C8">
            <w:pPr>
              <w:spacing w:after="120" w:line="280" w:lineRule="exact"/>
              <w:jc w:val="center"/>
              <w:rPr>
                <w:sz w:val="18"/>
              </w:rPr>
            </w:pPr>
            <w:r>
              <w:rPr>
                <w:sz w:val="18"/>
              </w:rPr>
              <w:t>-</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最高经济法院</w:t>
            </w:r>
          </w:p>
        </w:tc>
        <w:tc>
          <w:tcPr>
            <w:tcW w:w="600" w:type="pct"/>
          </w:tcPr>
          <w:p w:rsidR="00000000" w:rsidRDefault="00E811C8">
            <w:pPr>
              <w:spacing w:after="120" w:line="280" w:lineRule="exact"/>
              <w:jc w:val="center"/>
              <w:rPr>
                <w:rFonts w:hint="eastAsia"/>
                <w:sz w:val="18"/>
              </w:rPr>
            </w:pPr>
            <w:r>
              <w:rPr>
                <w:rFonts w:hint="eastAsia"/>
                <w:sz w:val="18"/>
              </w:rPr>
              <w:t>11</w:t>
            </w:r>
          </w:p>
        </w:tc>
        <w:tc>
          <w:tcPr>
            <w:tcW w:w="599" w:type="pct"/>
          </w:tcPr>
          <w:p w:rsidR="00000000" w:rsidRDefault="00E811C8">
            <w:pPr>
              <w:spacing w:after="120" w:line="280" w:lineRule="exact"/>
              <w:jc w:val="center"/>
              <w:rPr>
                <w:rFonts w:hint="eastAsia"/>
                <w:sz w:val="18"/>
              </w:rPr>
            </w:pPr>
            <w:r>
              <w:rPr>
                <w:rFonts w:hint="eastAsia"/>
                <w:sz w:val="18"/>
              </w:rPr>
              <w:t>7</w:t>
            </w:r>
          </w:p>
        </w:tc>
        <w:tc>
          <w:tcPr>
            <w:tcW w:w="599" w:type="pct"/>
          </w:tcPr>
          <w:p w:rsidR="00000000" w:rsidRDefault="00E811C8">
            <w:pPr>
              <w:spacing w:after="120" w:line="280" w:lineRule="exact"/>
              <w:jc w:val="center"/>
              <w:rPr>
                <w:rFonts w:hint="eastAsia"/>
                <w:sz w:val="18"/>
              </w:rPr>
            </w:pPr>
            <w:r>
              <w:rPr>
                <w:rFonts w:hint="eastAsia"/>
                <w:sz w:val="18"/>
              </w:rPr>
              <w:t>4</w:t>
            </w:r>
          </w:p>
        </w:tc>
        <w:tc>
          <w:tcPr>
            <w:tcW w:w="599" w:type="pct"/>
          </w:tcPr>
          <w:p w:rsidR="00000000" w:rsidRDefault="00E811C8">
            <w:pPr>
              <w:spacing w:after="120" w:line="280" w:lineRule="exact"/>
              <w:jc w:val="center"/>
              <w:rPr>
                <w:sz w:val="18"/>
              </w:rPr>
            </w:pPr>
            <w:r>
              <w:rPr>
                <w:sz w:val="18"/>
              </w:rPr>
              <w:t>64</w:t>
            </w:r>
          </w:p>
        </w:tc>
        <w:tc>
          <w:tcPr>
            <w:tcW w:w="540" w:type="pct"/>
          </w:tcPr>
          <w:p w:rsidR="00000000" w:rsidRDefault="00E811C8">
            <w:pPr>
              <w:spacing w:after="120" w:line="280" w:lineRule="exact"/>
              <w:jc w:val="center"/>
              <w:rPr>
                <w:sz w:val="18"/>
              </w:rPr>
            </w:pPr>
            <w:r>
              <w:rPr>
                <w:sz w:val="18"/>
              </w:rPr>
              <w:t>36</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最高经济法院院长</w:t>
            </w:r>
          </w:p>
        </w:tc>
        <w:tc>
          <w:tcPr>
            <w:tcW w:w="600"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rFonts w:hint="eastAsia"/>
                <w:sz w:val="18"/>
              </w:rPr>
            </w:pPr>
            <w:r>
              <w:rPr>
                <w:rFonts w:hint="eastAsia"/>
                <w:sz w:val="18"/>
              </w:rPr>
              <w:t>-</w:t>
            </w:r>
          </w:p>
        </w:tc>
        <w:tc>
          <w:tcPr>
            <w:tcW w:w="599" w:type="pct"/>
          </w:tcPr>
          <w:p w:rsidR="00000000" w:rsidRDefault="00E811C8">
            <w:pPr>
              <w:spacing w:after="120" w:line="280" w:lineRule="exact"/>
              <w:jc w:val="center"/>
              <w:rPr>
                <w:sz w:val="18"/>
              </w:rPr>
            </w:pPr>
            <w:r>
              <w:rPr>
                <w:sz w:val="18"/>
              </w:rPr>
              <w:t>100</w:t>
            </w:r>
          </w:p>
        </w:tc>
        <w:tc>
          <w:tcPr>
            <w:tcW w:w="540" w:type="pct"/>
          </w:tcPr>
          <w:p w:rsidR="00000000" w:rsidRDefault="00E811C8">
            <w:pPr>
              <w:spacing w:after="120" w:line="280" w:lineRule="exact"/>
              <w:jc w:val="center"/>
              <w:rPr>
                <w:sz w:val="18"/>
              </w:rPr>
            </w:pPr>
            <w:r>
              <w:rPr>
                <w:sz w:val="18"/>
              </w:rPr>
              <w:t>-</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戈尔诺</w:t>
            </w:r>
            <w:r>
              <w:rPr>
                <w:rFonts w:hint="eastAsia"/>
                <w:sz w:val="18"/>
              </w:rPr>
              <w:t>-</w:t>
            </w:r>
            <w:r>
              <w:rPr>
                <w:rFonts w:hint="eastAsia"/>
                <w:sz w:val="18"/>
              </w:rPr>
              <w:t>巴达赫尚自治州法院</w:t>
            </w:r>
          </w:p>
        </w:tc>
        <w:tc>
          <w:tcPr>
            <w:tcW w:w="600" w:type="pct"/>
          </w:tcPr>
          <w:p w:rsidR="00000000" w:rsidRDefault="00E811C8">
            <w:pPr>
              <w:spacing w:after="120" w:line="280" w:lineRule="exact"/>
              <w:jc w:val="center"/>
              <w:rPr>
                <w:rFonts w:hint="eastAsia"/>
                <w:sz w:val="18"/>
              </w:rPr>
            </w:pPr>
            <w:r>
              <w:rPr>
                <w:rFonts w:hint="eastAsia"/>
                <w:sz w:val="18"/>
              </w:rPr>
              <w:t>20</w:t>
            </w:r>
          </w:p>
        </w:tc>
        <w:tc>
          <w:tcPr>
            <w:tcW w:w="599" w:type="pct"/>
          </w:tcPr>
          <w:p w:rsidR="00000000" w:rsidRDefault="00E811C8">
            <w:pPr>
              <w:spacing w:after="120" w:line="280" w:lineRule="exact"/>
              <w:jc w:val="center"/>
              <w:rPr>
                <w:rFonts w:hint="eastAsia"/>
                <w:sz w:val="18"/>
              </w:rPr>
            </w:pPr>
            <w:r>
              <w:rPr>
                <w:rFonts w:hint="eastAsia"/>
                <w:sz w:val="18"/>
              </w:rPr>
              <w:t>19</w:t>
            </w:r>
          </w:p>
        </w:tc>
        <w:tc>
          <w:tcPr>
            <w:tcW w:w="599" w:type="pct"/>
          </w:tcPr>
          <w:p w:rsidR="00000000" w:rsidRDefault="00E811C8">
            <w:pPr>
              <w:spacing w:after="120" w:line="280" w:lineRule="exact"/>
              <w:jc w:val="center"/>
              <w:rPr>
                <w:rFonts w:hint="eastAsia"/>
                <w:sz w:val="18"/>
              </w:rPr>
            </w:pPr>
            <w:r>
              <w:rPr>
                <w:rFonts w:hint="eastAsia"/>
                <w:sz w:val="18"/>
              </w:rPr>
              <w:t>1</w:t>
            </w:r>
          </w:p>
        </w:tc>
        <w:tc>
          <w:tcPr>
            <w:tcW w:w="599" w:type="pct"/>
          </w:tcPr>
          <w:p w:rsidR="00000000" w:rsidRDefault="00E811C8">
            <w:pPr>
              <w:spacing w:after="120" w:line="280" w:lineRule="exact"/>
              <w:jc w:val="center"/>
              <w:rPr>
                <w:sz w:val="18"/>
              </w:rPr>
            </w:pPr>
            <w:r>
              <w:rPr>
                <w:sz w:val="18"/>
              </w:rPr>
              <w:t>95</w:t>
            </w:r>
          </w:p>
        </w:tc>
        <w:tc>
          <w:tcPr>
            <w:tcW w:w="540" w:type="pct"/>
          </w:tcPr>
          <w:p w:rsidR="00000000" w:rsidRDefault="00E811C8">
            <w:pPr>
              <w:spacing w:after="120" w:line="280" w:lineRule="exact"/>
              <w:jc w:val="center"/>
              <w:rPr>
                <w:sz w:val="18"/>
              </w:rPr>
            </w:pPr>
            <w:r>
              <w:rPr>
                <w:sz w:val="18"/>
              </w:rPr>
              <w:t>5</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哈特隆州法院</w:t>
            </w:r>
          </w:p>
        </w:tc>
        <w:tc>
          <w:tcPr>
            <w:tcW w:w="600" w:type="pct"/>
          </w:tcPr>
          <w:p w:rsidR="00000000" w:rsidRDefault="00E811C8">
            <w:pPr>
              <w:spacing w:after="120" w:line="280" w:lineRule="exact"/>
              <w:jc w:val="center"/>
              <w:rPr>
                <w:rFonts w:hint="eastAsia"/>
                <w:sz w:val="18"/>
              </w:rPr>
            </w:pPr>
            <w:r>
              <w:rPr>
                <w:rFonts w:hint="eastAsia"/>
                <w:sz w:val="18"/>
              </w:rPr>
              <w:t>76</w:t>
            </w:r>
          </w:p>
        </w:tc>
        <w:tc>
          <w:tcPr>
            <w:tcW w:w="599" w:type="pct"/>
          </w:tcPr>
          <w:p w:rsidR="00000000" w:rsidRDefault="00E811C8">
            <w:pPr>
              <w:spacing w:after="120" w:line="280" w:lineRule="exact"/>
              <w:jc w:val="center"/>
              <w:rPr>
                <w:rFonts w:hint="eastAsia"/>
                <w:sz w:val="18"/>
              </w:rPr>
            </w:pPr>
            <w:r>
              <w:rPr>
                <w:rFonts w:hint="eastAsia"/>
                <w:sz w:val="18"/>
              </w:rPr>
              <w:t>67</w:t>
            </w:r>
          </w:p>
        </w:tc>
        <w:tc>
          <w:tcPr>
            <w:tcW w:w="599" w:type="pct"/>
          </w:tcPr>
          <w:p w:rsidR="00000000" w:rsidRDefault="00E811C8">
            <w:pPr>
              <w:spacing w:after="120" w:line="280" w:lineRule="exact"/>
              <w:jc w:val="center"/>
              <w:rPr>
                <w:rFonts w:hint="eastAsia"/>
                <w:sz w:val="18"/>
              </w:rPr>
            </w:pPr>
            <w:r>
              <w:rPr>
                <w:rFonts w:hint="eastAsia"/>
                <w:sz w:val="18"/>
              </w:rPr>
              <w:t>9</w:t>
            </w:r>
          </w:p>
        </w:tc>
        <w:tc>
          <w:tcPr>
            <w:tcW w:w="599" w:type="pct"/>
          </w:tcPr>
          <w:p w:rsidR="00000000" w:rsidRDefault="00E811C8">
            <w:pPr>
              <w:spacing w:after="120" w:line="280" w:lineRule="exact"/>
              <w:jc w:val="center"/>
              <w:rPr>
                <w:sz w:val="18"/>
              </w:rPr>
            </w:pPr>
            <w:r>
              <w:rPr>
                <w:sz w:val="18"/>
              </w:rPr>
              <w:t>88</w:t>
            </w:r>
          </w:p>
        </w:tc>
        <w:tc>
          <w:tcPr>
            <w:tcW w:w="540" w:type="pct"/>
          </w:tcPr>
          <w:p w:rsidR="00000000" w:rsidRDefault="00E811C8">
            <w:pPr>
              <w:spacing w:after="120" w:line="280" w:lineRule="exact"/>
              <w:jc w:val="center"/>
              <w:rPr>
                <w:sz w:val="18"/>
              </w:rPr>
            </w:pPr>
            <w:r>
              <w:rPr>
                <w:sz w:val="18"/>
              </w:rPr>
              <w:t>12</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索格季州法院</w:t>
            </w:r>
          </w:p>
        </w:tc>
        <w:tc>
          <w:tcPr>
            <w:tcW w:w="600" w:type="pct"/>
          </w:tcPr>
          <w:p w:rsidR="00000000" w:rsidRDefault="00E811C8">
            <w:pPr>
              <w:spacing w:after="120" w:line="280" w:lineRule="exact"/>
              <w:jc w:val="center"/>
              <w:rPr>
                <w:rFonts w:hint="eastAsia"/>
                <w:sz w:val="18"/>
              </w:rPr>
            </w:pPr>
            <w:r>
              <w:rPr>
                <w:rFonts w:hint="eastAsia"/>
                <w:sz w:val="18"/>
              </w:rPr>
              <w:t>81</w:t>
            </w:r>
          </w:p>
        </w:tc>
        <w:tc>
          <w:tcPr>
            <w:tcW w:w="599" w:type="pct"/>
          </w:tcPr>
          <w:p w:rsidR="00000000" w:rsidRDefault="00E811C8">
            <w:pPr>
              <w:spacing w:after="120" w:line="280" w:lineRule="exact"/>
              <w:jc w:val="center"/>
              <w:rPr>
                <w:rFonts w:hint="eastAsia"/>
                <w:sz w:val="18"/>
              </w:rPr>
            </w:pPr>
            <w:r>
              <w:rPr>
                <w:rFonts w:hint="eastAsia"/>
                <w:sz w:val="18"/>
              </w:rPr>
              <w:t>62</w:t>
            </w:r>
          </w:p>
        </w:tc>
        <w:tc>
          <w:tcPr>
            <w:tcW w:w="599" w:type="pct"/>
          </w:tcPr>
          <w:p w:rsidR="00000000" w:rsidRDefault="00E811C8">
            <w:pPr>
              <w:spacing w:after="120" w:line="280" w:lineRule="exact"/>
              <w:jc w:val="center"/>
              <w:rPr>
                <w:rFonts w:hint="eastAsia"/>
                <w:sz w:val="18"/>
              </w:rPr>
            </w:pPr>
            <w:r>
              <w:rPr>
                <w:rFonts w:hint="eastAsia"/>
                <w:sz w:val="18"/>
              </w:rPr>
              <w:t>19</w:t>
            </w:r>
          </w:p>
        </w:tc>
        <w:tc>
          <w:tcPr>
            <w:tcW w:w="599" w:type="pct"/>
          </w:tcPr>
          <w:p w:rsidR="00000000" w:rsidRDefault="00E811C8">
            <w:pPr>
              <w:spacing w:after="120" w:line="280" w:lineRule="exact"/>
              <w:jc w:val="center"/>
              <w:rPr>
                <w:sz w:val="18"/>
              </w:rPr>
            </w:pPr>
            <w:r>
              <w:rPr>
                <w:sz w:val="18"/>
              </w:rPr>
              <w:t>76.5</w:t>
            </w:r>
          </w:p>
        </w:tc>
        <w:tc>
          <w:tcPr>
            <w:tcW w:w="540" w:type="pct"/>
          </w:tcPr>
          <w:p w:rsidR="00000000" w:rsidRDefault="00E811C8">
            <w:pPr>
              <w:spacing w:after="120" w:line="280" w:lineRule="exact"/>
              <w:jc w:val="center"/>
              <w:rPr>
                <w:sz w:val="18"/>
              </w:rPr>
            </w:pPr>
            <w:r>
              <w:rPr>
                <w:sz w:val="18"/>
              </w:rPr>
              <w:t>23.5</w:t>
            </w:r>
          </w:p>
        </w:tc>
      </w:tr>
      <w:tr w:rsidR="00000000">
        <w:tblPrEx>
          <w:tblCellMar>
            <w:top w:w="0" w:type="dxa"/>
            <w:bottom w:w="0" w:type="dxa"/>
          </w:tblCellMar>
        </w:tblPrEx>
        <w:tc>
          <w:tcPr>
            <w:tcW w:w="2064" w:type="pct"/>
          </w:tcPr>
          <w:p w:rsidR="00000000" w:rsidRDefault="00E811C8">
            <w:pPr>
              <w:spacing w:after="120" w:line="280" w:lineRule="exact"/>
              <w:rPr>
                <w:rFonts w:hint="eastAsia"/>
                <w:sz w:val="18"/>
              </w:rPr>
            </w:pPr>
            <w:r>
              <w:rPr>
                <w:rFonts w:hint="eastAsia"/>
                <w:sz w:val="18"/>
              </w:rPr>
              <w:t>杜尚别市法院</w:t>
            </w:r>
          </w:p>
        </w:tc>
        <w:tc>
          <w:tcPr>
            <w:tcW w:w="600" w:type="pct"/>
          </w:tcPr>
          <w:p w:rsidR="00000000" w:rsidRDefault="00E811C8">
            <w:pPr>
              <w:spacing w:after="120" w:line="280" w:lineRule="exact"/>
              <w:jc w:val="center"/>
              <w:rPr>
                <w:rFonts w:hint="eastAsia"/>
                <w:sz w:val="18"/>
              </w:rPr>
            </w:pPr>
            <w:r>
              <w:rPr>
                <w:rFonts w:hint="eastAsia"/>
                <w:sz w:val="18"/>
              </w:rPr>
              <w:t>66</w:t>
            </w:r>
          </w:p>
        </w:tc>
        <w:tc>
          <w:tcPr>
            <w:tcW w:w="599" w:type="pct"/>
          </w:tcPr>
          <w:p w:rsidR="00000000" w:rsidRDefault="00E811C8">
            <w:pPr>
              <w:spacing w:after="120" w:line="280" w:lineRule="exact"/>
              <w:jc w:val="center"/>
              <w:rPr>
                <w:rFonts w:hint="eastAsia"/>
                <w:sz w:val="18"/>
              </w:rPr>
            </w:pPr>
            <w:r>
              <w:rPr>
                <w:rFonts w:hint="eastAsia"/>
                <w:sz w:val="18"/>
              </w:rPr>
              <w:t>50</w:t>
            </w:r>
          </w:p>
        </w:tc>
        <w:tc>
          <w:tcPr>
            <w:tcW w:w="599" w:type="pct"/>
          </w:tcPr>
          <w:p w:rsidR="00000000" w:rsidRDefault="00E811C8">
            <w:pPr>
              <w:spacing w:after="120" w:line="280" w:lineRule="exact"/>
              <w:jc w:val="center"/>
              <w:rPr>
                <w:rFonts w:hint="eastAsia"/>
                <w:sz w:val="18"/>
              </w:rPr>
            </w:pPr>
            <w:r>
              <w:rPr>
                <w:rFonts w:hint="eastAsia"/>
                <w:sz w:val="18"/>
              </w:rPr>
              <w:t>16</w:t>
            </w:r>
          </w:p>
        </w:tc>
        <w:tc>
          <w:tcPr>
            <w:tcW w:w="599" w:type="pct"/>
          </w:tcPr>
          <w:p w:rsidR="00000000" w:rsidRDefault="00E811C8">
            <w:pPr>
              <w:spacing w:after="120" w:line="280" w:lineRule="exact"/>
              <w:jc w:val="center"/>
              <w:rPr>
                <w:sz w:val="18"/>
              </w:rPr>
            </w:pPr>
            <w:r>
              <w:rPr>
                <w:sz w:val="18"/>
              </w:rPr>
              <w:t>75.7</w:t>
            </w:r>
          </w:p>
        </w:tc>
        <w:tc>
          <w:tcPr>
            <w:tcW w:w="540" w:type="pct"/>
          </w:tcPr>
          <w:p w:rsidR="00000000" w:rsidRDefault="00E811C8">
            <w:pPr>
              <w:spacing w:after="120" w:line="280" w:lineRule="exact"/>
              <w:jc w:val="center"/>
              <w:rPr>
                <w:sz w:val="18"/>
              </w:rPr>
            </w:pPr>
            <w:r>
              <w:rPr>
                <w:sz w:val="18"/>
              </w:rPr>
              <w:t>24.3</w:t>
            </w:r>
          </w:p>
        </w:tc>
      </w:tr>
    </w:tbl>
    <w:p w:rsidR="00000000" w:rsidRDefault="00E811C8">
      <w:pPr>
        <w:spacing w:before="120" w:after="140" w:line="360" w:lineRule="exact"/>
        <w:ind w:firstLine="437"/>
        <w:rPr>
          <w:rFonts w:hint="eastAsia"/>
        </w:rPr>
      </w:pPr>
      <w:r>
        <w:rPr>
          <w:rFonts w:hint="eastAsia"/>
        </w:rPr>
        <w:t>根据塔吉克斯坦共和国总统《关于加强妇女在社会上作用》的总统令制定了“</w:t>
      </w:r>
      <w:r>
        <w:rPr>
          <w:rFonts w:hint="eastAsia"/>
        </w:rPr>
        <w:t>2001-2010</w:t>
      </w:r>
      <w:r>
        <w:rPr>
          <w:rFonts w:hint="eastAsia"/>
        </w:rPr>
        <w:t>年期间塔吉克斯坦共和国保证男女平权的国家政策指导方针”的国家方案，该方案的战略目标之一是扩大妇女在国家领导机关中的代表性。实现这一目标的总指数是妇女在立法、执行和司法权力机关中的代表性不少于</w:t>
      </w:r>
      <w:r>
        <w:rPr>
          <w:rFonts w:hint="eastAsia"/>
        </w:rPr>
        <w:t>30%</w:t>
      </w:r>
      <w:r>
        <w:rPr>
          <w:rFonts w:hint="eastAsia"/>
        </w:rPr>
        <w:t>。方案列举了实现这一目标的如下机制：</w:t>
      </w:r>
    </w:p>
    <w:p w:rsidR="00000000" w:rsidRDefault="00E811C8" w:rsidP="00E811C8">
      <w:pPr>
        <w:numPr>
          <w:ilvl w:val="0"/>
          <w:numId w:val="17"/>
        </w:numPr>
        <w:spacing w:after="140" w:line="360" w:lineRule="exact"/>
        <w:ind w:leftChars="200" w:left="31680"/>
        <w:rPr>
          <w:rFonts w:hint="eastAsia"/>
        </w:rPr>
      </w:pPr>
      <w:r>
        <w:rPr>
          <w:rFonts w:hint="eastAsia"/>
        </w:rPr>
        <w:t>培养和提拔独立的妇女候选人参加立法权力机关的选举；</w:t>
      </w:r>
    </w:p>
    <w:p w:rsidR="00000000" w:rsidRDefault="00E811C8" w:rsidP="00E811C8">
      <w:pPr>
        <w:numPr>
          <w:ilvl w:val="0"/>
          <w:numId w:val="17"/>
        </w:numPr>
        <w:spacing w:after="140" w:line="360" w:lineRule="exact"/>
        <w:ind w:leftChars="200" w:left="31680"/>
        <w:rPr>
          <w:rFonts w:hint="eastAsia"/>
        </w:rPr>
      </w:pPr>
      <w:r>
        <w:rPr>
          <w:rFonts w:hint="eastAsia"/>
        </w:rPr>
        <w:t>在任命妇女担任各级法院法官时遵守两性平衡的原则；</w:t>
      </w:r>
    </w:p>
    <w:p w:rsidR="00000000" w:rsidRDefault="00E811C8" w:rsidP="00E811C8">
      <w:pPr>
        <w:numPr>
          <w:ilvl w:val="0"/>
          <w:numId w:val="17"/>
        </w:numPr>
        <w:spacing w:after="140" w:line="360" w:lineRule="exact"/>
        <w:ind w:leftChars="200" w:left="31680"/>
        <w:rPr>
          <w:rFonts w:hint="eastAsia"/>
        </w:rPr>
      </w:pPr>
      <w:r>
        <w:rPr>
          <w:rFonts w:hint="eastAsia"/>
        </w:rPr>
        <w:t>形成担任执行权</w:t>
      </w:r>
      <w:r>
        <w:rPr>
          <w:rFonts w:hint="eastAsia"/>
        </w:rPr>
        <w:t>力机关领导职务的女干部后备力量；</w:t>
      </w:r>
    </w:p>
    <w:p w:rsidR="00000000" w:rsidRDefault="00E811C8" w:rsidP="00E811C8">
      <w:pPr>
        <w:numPr>
          <w:ilvl w:val="0"/>
          <w:numId w:val="17"/>
        </w:numPr>
        <w:spacing w:after="140" w:line="360" w:lineRule="exact"/>
        <w:ind w:leftChars="200" w:left="31680"/>
        <w:rPr>
          <w:rFonts w:hint="eastAsia"/>
        </w:rPr>
      </w:pPr>
      <w:r>
        <w:rPr>
          <w:rFonts w:hint="eastAsia"/>
        </w:rPr>
        <w:t>制定并实施“培养和提拔妇女领导人”方案；</w:t>
      </w:r>
    </w:p>
    <w:p w:rsidR="00000000" w:rsidRDefault="00E811C8" w:rsidP="00E811C8">
      <w:pPr>
        <w:numPr>
          <w:ilvl w:val="0"/>
          <w:numId w:val="17"/>
        </w:numPr>
        <w:spacing w:after="140" w:line="360" w:lineRule="exact"/>
        <w:ind w:leftChars="200" w:left="31680"/>
        <w:rPr>
          <w:rFonts w:hint="eastAsia"/>
        </w:rPr>
      </w:pPr>
      <w:r>
        <w:rPr>
          <w:rFonts w:hint="eastAsia"/>
        </w:rPr>
        <w:t>在选聘接替职务的人选时利用稍加限制名额的办法（以保证职务候选人的男女代表性）；</w:t>
      </w:r>
    </w:p>
    <w:p w:rsidR="00000000" w:rsidRDefault="00E811C8">
      <w:pPr>
        <w:spacing w:after="140" w:line="360" w:lineRule="exact"/>
        <w:ind w:firstLine="435"/>
        <w:rPr>
          <w:rFonts w:hint="eastAsia"/>
        </w:rPr>
      </w:pPr>
      <w:r>
        <w:rPr>
          <w:rFonts w:hint="eastAsia"/>
        </w:rPr>
        <w:t>塔吉克斯坦共和国</w:t>
      </w:r>
      <w:r>
        <w:rPr>
          <w:rFonts w:hint="eastAsia"/>
        </w:rPr>
        <w:t>1998</w:t>
      </w:r>
      <w:r>
        <w:rPr>
          <w:rFonts w:hint="eastAsia"/>
        </w:rPr>
        <w:t>年通过的《国家公务法》第</w:t>
      </w:r>
      <w:r>
        <w:rPr>
          <w:rFonts w:hint="eastAsia"/>
        </w:rPr>
        <w:t>10</w:t>
      </w:r>
      <w:r>
        <w:rPr>
          <w:rFonts w:hint="eastAsia"/>
        </w:rPr>
        <w:t>条确保公民有担任国家公务员的同等机会，法律没有规定旨在提高妇女在国家机构中地位的专门措施，如限制名额等。</w:t>
      </w:r>
    </w:p>
    <w:p w:rsidR="00000000" w:rsidRDefault="00E811C8">
      <w:pPr>
        <w:spacing w:after="140" w:line="360" w:lineRule="exact"/>
        <w:ind w:firstLine="435"/>
        <w:rPr>
          <w:rFonts w:hint="eastAsia"/>
        </w:rPr>
      </w:pPr>
      <w:r>
        <w:t>(c)</w:t>
      </w:r>
      <w:r>
        <w:rPr>
          <w:rFonts w:hint="eastAsia"/>
        </w:rPr>
        <w:tab/>
      </w:r>
      <w:r>
        <w:rPr>
          <w:rFonts w:hint="eastAsia"/>
        </w:rPr>
        <w:t>塔吉克斯坦的妇女运动在长达将近</w:t>
      </w:r>
      <w:r>
        <w:rPr>
          <w:rFonts w:hint="eastAsia"/>
        </w:rPr>
        <w:t>75</w:t>
      </w:r>
      <w:r>
        <w:rPr>
          <w:rFonts w:hint="eastAsia"/>
        </w:rPr>
        <w:t>年时间中基本上处在意识形态控制和中央集权行政监督之下，</w:t>
      </w:r>
      <w:r>
        <w:rPr>
          <w:rFonts w:hint="eastAsia"/>
        </w:rPr>
        <w:t>1990</w:t>
      </w:r>
      <w:r>
        <w:rPr>
          <w:rFonts w:hint="eastAsia"/>
        </w:rPr>
        <w:t>年代中期才开始出现扩大公民积极性的可能性，这一时期成为包括妇女非政府组织在内的大部分社会团体诞</w:t>
      </w:r>
      <w:r>
        <w:rPr>
          <w:rFonts w:hint="eastAsia"/>
        </w:rPr>
        <w:t>生的起点。</w:t>
      </w:r>
    </w:p>
    <w:p w:rsidR="00000000" w:rsidRDefault="00E811C8">
      <w:pPr>
        <w:spacing w:after="140" w:line="360" w:lineRule="exact"/>
        <w:jc w:val="center"/>
        <w:rPr>
          <w:rFonts w:hint="eastAsia"/>
        </w:rPr>
      </w:pPr>
      <w:r>
        <w:rPr>
          <w:rFonts w:hint="eastAsia"/>
        </w:rPr>
        <w:t>表</w:t>
      </w:r>
      <w:r>
        <w:rPr>
          <w:rFonts w:hint="eastAsia"/>
        </w:rPr>
        <w:t>6</w:t>
      </w:r>
      <w:r>
        <w:rPr>
          <w:rStyle w:val="FootnoteReference"/>
        </w:rPr>
        <w:footnoteReference w:customMarkFollows="1" w:id="13"/>
        <w:t>*</w:t>
      </w:r>
      <w:r>
        <w:rPr>
          <w:rFonts w:hint="eastAsia"/>
        </w:rPr>
        <w:br/>
      </w:r>
      <w:r>
        <w:rPr>
          <w:rFonts w:eastAsia="SimHei" w:hint="eastAsia"/>
          <w:color w:val="FF0000"/>
        </w:rPr>
        <w:t>共和国登记在册的全国性非政府组织数量</w:t>
      </w:r>
      <w:r>
        <w:br/>
      </w:r>
      <w:r>
        <w:rPr>
          <w:rFonts w:hint="eastAsia"/>
        </w:rPr>
        <w:t>（</w:t>
      </w:r>
      <w:r>
        <w:rPr>
          <w:rFonts w:hint="eastAsia"/>
        </w:rPr>
        <w:t>1999</w:t>
      </w:r>
      <w:r>
        <w:rPr>
          <w:rFonts w:hint="eastAsia"/>
        </w:rPr>
        <w:t>年</w:t>
      </w:r>
      <w:r>
        <w:rPr>
          <w:rFonts w:hint="eastAsia"/>
        </w:rPr>
        <w:t>1</w:t>
      </w:r>
      <w:r>
        <w:rPr>
          <w:rFonts w:hint="eastAsia"/>
        </w:rPr>
        <w:t>月到</w:t>
      </w:r>
      <w:r>
        <w:rPr>
          <w:rFonts w:hint="eastAsia"/>
        </w:rPr>
        <w:t>2004</w:t>
      </w:r>
      <w:r>
        <w:rPr>
          <w:rFonts w:hint="eastAsia"/>
        </w:rPr>
        <w:t>年</w:t>
      </w:r>
      <w:r>
        <w:rPr>
          <w:rFonts w:hint="eastAsia"/>
        </w:rPr>
        <w:t>1</w:t>
      </w:r>
      <w:r>
        <w:rPr>
          <w:rFonts w:hint="eastAsia"/>
        </w:rPr>
        <w:t>月）</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2"/>
      </w:tblGrid>
      <w:tr w:rsidR="00000000">
        <w:tblPrEx>
          <w:tblCellMar>
            <w:top w:w="0" w:type="dxa"/>
            <w:bottom w:w="0" w:type="dxa"/>
          </w:tblCellMar>
        </w:tblPrEx>
        <w:tc>
          <w:tcPr>
            <w:tcW w:w="1402" w:type="pct"/>
          </w:tcPr>
          <w:p w:rsidR="00000000" w:rsidRDefault="00E811C8">
            <w:pPr>
              <w:spacing w:after="120" w:line="300" w:lineRule="exact"/>
              <w:rPr>
                <w:rFonts w:eastAsia="SimHei" w:hint="eastAsia"/>
                <w:color w:val="FF0000"/>
                <w:sz w:val="18"/>
              </w:rPr>
            </w:pPr>
            <w:r>
              <w:rPr>
                <w:rFonts w:eastAsia="SimHei" w:hint="eastAsia"/>
                <w:color w:val="FF0000"/>
                <w:sz w:val="18"/>
              </w:rPr>
              <w:t>地区名称</w:t>
            </w:r>
          </w:p>
        </w:tc>
        <w:tc>
          <w:tcPr>
            <w:tcW w:w="1199" w:type="pct"/>
          </w:tcPr>
          <w:p w:rsidR="00000000" w:rsidRDefault="00E811C8">
            <w:pPr>
              <w:spacing w:after="120" w:line="300" w:lineRule="exact"/>
              <w:jc w:val="center"/>
              <w:rPr>
                <w:rFonts w:eastAsia="SimHei" w:hint="eastAsia"/>
                <w:color w:val="FF0000"/>
                <w:sz w:val="18"/>
              </w:rPr>
            </w:pPr>
            <w:r>
              <w:rPr>
                <w:rFonts w:eastAsia="SimHei" w:hint="eastAsia"/>
                <w:color w:val="FF0000"/>
                <w:sz w:val="18"/>
              </w:rPr>
              <w:t>共计</w:t>
            </w:r>
          </w:p>
        </w:tc>
        <w:tc>
          <w:tcPr>
            <w:tcW w:w="1199" w:type="pct"/>
          </w:tcPr>
          <w:p w:rsidR="00000000" w:rsidRDefault="00E811C8">
            <w:pPr>
              <w:spacing w:after="120" w:line="300" w:lineRule="exact"/>
              <w:jc w:val="center"/>
              <w:rPr>
                <w:rFonts w:eastAsia="SimHei" w:hint="eastAsia"/>
                <w:color w:val="FF0000"/>
                <w:sz w:val="18"/>
              </w:rPr>
            </w:pPr>
            <w:r>
              <w:rPr>
                <w:rFonts w:eastAsia="SimHei" w:hint="eastAsia"/>
                <w:color w:val="FF0000"/>
                <w:sz w:val="18"/>
              </w:rPr>
              <w:t>妇女非政府组织</w:t>
            </w:r>
          </w:p>
        </w:tc>
        <w:tc>
          <w:tcPr>
            <w:tcW w:w="1200" w:type="pct"/>
          </w:tcPr>
          <w:p w:rsidR="00000000" w:rsidRDefault="00E811C8">
            <w:pPr>
              <w:spacing w:after="120" w:line="300" w:lineRule="exact"/>
              <w:jc w:val="center"/>
              <w:rPr>
                <w:rFonts w:eastAsia="SimHei" w:hint="eastAsia"/>
                <w:color w:val="FF0000"/>
                <w:sz w:val="18"/>
              </w:rPr>
            </w:pPr>
            <w:r>
              <w:rPr>
                <w:rFonts w:eastAsia="SimHei" w:hint="eastAsia"/>
                <w:color w:val="FF0000"/>
                <w:sz w:val="18"/>
              </w:rPr>
              <w:t>妇女领导的非政府组织</w:t>
            </w:r>
          </w:p>
        </w:tc>
      </w:tr>
      <w:tr w:rsidR="00000000">
        <w:tblPrEx>
          <w:tblCellMar>
            <w:top w:w="0" w:type="dxa"/>
            <w:bottom w:w="0" w:type="dxa"/>
          </w:tblCellMar>
        </w:tblPrEx>
        <w:tc>
          <w:tcPr>
            <w:tcW w:w="1402" w:type="pct"/>
          </w:tcPr>
          <w:p w:rsidR="00000000" w:rsidRDefault="00E811C8">
            <w:pPr>
              <w:spacing w:after="120" w:line="300" w:lineRule="exact"/>
              <w:rPr>
                <w:rFonts w:hint="eastAsia"/>
                <w:sz w:val="18"/>
              </w:rPr>
            </w:pPr>
            <w:r>
              <w:rPr>
                <w:rFonts w:hint="eastAsia"/>
                <w:sz w:val="18"/>
              </w:rPr>
              <w:t>戈尔诺</w:t>
            </w:r>
            <w:r>
              <w:rPr>
                <w:rFonts w:hAnsi="SimSun" w:hint="eastAsia"/>
                <w:sz w:val="18"/>
              </w:rPr>
              <w:t>-</w:t>
            </w:r>
            <w:r>
              <w:rPr>
                <w:rFonts w:hint="eastAsia"/>
                <w:sz w:val="18"/>
              </w:rPr>
              <w:t>巴达赫尚自治州</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56</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5</w:t>
            </w:r>
          </w:p>
        </w:tc>
        <w:tc>
          <w:tcPr>
            <w:tcW w:w="1200" w:type="pct"/>
          </w:tcPr>
          <w:p w:rsidR="00000000" w:rsidRDefault="00E811C8" w:rsidP="00E811C8">
            <w:pPr>
              <w:spacing w:after="120" w:line="300" w:lineRule="exact"/>
              <w:ind w:rightChars="386" w:right="31680"/>
              <w:jc w:val="right"/>
              <w:rPr>
                <w:rFonts w:hint="eastAsia"/>
                <w:sz w:val="18"/>
              </w:rPr>
            </w:pPr>
            <w:r>
              <w:rPr>
                <w:rFonts w:hint="eastAsia"/>
                <w:sz w:val="18"/>
              </w:rPr>
              <w:t>6</w:t>
            </w:r>
          </w:p>
        </w:tc>
      </w:tr>
      <w:tr w:rsidR="00000000">
        <w:tblPrEx>
          <w:tblCellMar>
            <w:top w:w="0" w:type="dxa"/>
            <w:bottom w:w="0" w:type="dxa"/>
          </w:tblCellMar>
        </w:tblPrEx>
        <w:tc>
          <w:tcPr>
            <w:tcW w:w="1402" w:type="pct"/>
          </w:tcPr>
          <w:p w:rsidR="00000000" w:rsidRDefault="00E811C8">
            <w:pPr>
              <w:spacing w:after="120" w:line="300" w:lineRule="exact"/>
              <w:rPr>
                <w:rFonts w:hint="eastAsia"/>
                <w:sz w:val="18"/>
              </w:rPr>
            </w:pPr>
            <w:r>
              <w:rPr>
                <w:rFonts w:hint="eastAsia"/>
                <w:sz w:val="18"/>
              </w:rPr>
              <w:t>哈特隆州</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178</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45</w:t>
            </w:r>
          </w:p>
        </w:tc>
        <w:tc>
          <w:tcPr>
            <w:tcW w:w="1200" w:type="pct"/>
          </w:tcPr>
          <w:p w:rsidR="00000000" w:rsidRDefault="00E811C8" w:rsidP="00E811C8">
            <w:pPr>
              <w:spacing w:after="120" w:line="300" w:lineRule="exact"/>
              <w:ind w:rightChars="386" w:right="31680"/>
              <w:jc w:val="right"/>
              <w:rPr>
                <w:rFonts w:hint="eastAsia"/>
                <w:sz w:val="18"/>
              </w:rPr>
            </w:pPr>
            <w:r>
              <w:rPr>
                <w:rFonts w:hint="eastAsia"/>
                <w:sz w:val="18"/>
              </w:rPr>
              <w:t>73</w:t>
            </w:r>
          </w:p>
        </w:tc>
      </w:tr>
      <w:tr w:rsidR="00000000">
        <w:tblPrEx>
          <w:tblCellMar>
            <w:top w:w="0" w:type="dxa"/>
            <w:bottom w:w="0" w:type="dxa"/>
          </w:tblCellMar>
        </w:tblPrEx>
        <w:tc>
          <w:tcPr>
            <w:tcW w:w="1402" w:type="pct"/>
          </w:tcPr>
          <w:p w:rsidR="00000000" w:rsidRDefault="00E811C8">
            <w:pPr>
              <w:spacing w:after="120" w:line="300" w:lineRule="exact"/>
              <w:rPr>
                <w:rFonts w:hint="eastAsia"/>
                <w:sz w:val="18"/>
              </w:rPr>
            </w:pPr>
            <w:r>
              <w:rPr>
                <w:rFonts w:hint="eastAsia"/>
                <w:sz w:val="18"/>
              </w:rPr>
              <w:t>索格特州</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244</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32</w:t>
            </w:r>
          </w:p>
        </w:tc>
        <w:tc>
          <w:tcPr>
            <w:tcW w:w="1200" w:type="pct"/>
          </w:tcPr>
          <w:p w:rsidR="00000000" w:rsidRDefault="00E811C8" w:rsidP="00E811C8">
            <w:pPr>
              <w:spacing w:after="120" w:line="300" w:lineRule="exact"/>
              <w:ind w:rightChars="386" w:right="31680"/>
              <w:jc w:val="right"/>
              <w:rPr>
                <w:rFonts w:hint="eastAsia"/>
                <w:sz w:val="18"/>
              </w:rPr>
            </w:pPr>
            <w:r>
              <w:rPr>
                <w:rFonts w:hint="eastAsia"/>
                <w:sz w:val="18"/>
              </w:rPr>
              <w:t>77</w:t>
            </w:r>
          </w:p>
        </w:tc>
      </w:tr>
      <w:tr w:rsidR="00000000">
        <w:tblPrEx>
          <w:tblCellMar>
            <w:top w:w="0" w:type="dxa"/>
            <w:bottom w:w="0" w:type="dxa"/>
          </w:tblCellMar>
        </w:tblPrEx>
        <w:tc>
          <w:tcPr>
            <w:tcW w:w="1402" w:type="pct"/>
          </w:tcPr>
          <w:p w:rsidR="00000000" w:rsidRDefault="00E811C8">
            <w:pPr>
              <w:spacing w:after="120" w:line="300" w:lineRule="exact"/>
              <w:rPr>
                <w:rFonts w:hint="eastAsia"/>
                <w:sz w:val="18"/>
              </w:rPr>
            </w:pPr>
            <w:r>
              <w:rPr>
                <w:rFonts w:hint="eastAsia"/>
                <w:sz w:val="18"/>
              </w:rPr>
              <w:t>杜尚别和共和国直辖地区</w:t>
            </w:r>
          </w:p>
        </w:tc>
        <w:tc>
          <w:tcPr>
            <w:tcW w:w="1199" w:type="pct"/>
          </w:tcPr>
          <w:p w:rsidR="00000000" w:rsidRDefault="00E811C8" w:rsidP="00E811C8">
            <w:pPr>
              <w:pStyle w:val="Header"/>
              <w:tabs>
                <w:tab w:val="clear" w:pos="4320"/>
                <w:tab w:val="clear" w:pos="8640"/>
              </w:tabs>
              <w:spacing w:after="120" w:line="300" w:lineRule="exact"/>
              <w:ind w:rightChars="386" w:right="31680"/>
              <w:jc w:val="right"/>
              <w:rPr>
                <w:rFonts w:hint="eastAsia"/>
              </w:rPr>
            </w:pPr>
            <w:r>
              <w:rPr>
                <w:rFonts w:hint="eastAsia"/>
              </w:rPr>
              <w:t>774</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39</w:t>
            </w:r>
          </w:p>
        </w:tc>
        <w:tc>
          <w:tcPr>
            <w:tcW w:w="1200" w:type="pct"/>
          </w:tcPr>
          <w:p w:rsidR="00000000" w:rsidRDefault="00E811C8" w:rsidP="00E811C8">
            <w:pPr>
              <w:spacing w:after="120" w:line="300" w:lineRule="exact"/>
              <w:ind w:rightChars="386" w:right="31680"/>
              <w:jc w:val="right"/>
              <w:rPr>
                <w:rFonts w:hint="eastAsia"/>
                <w:sz w:val="18"/>
              </w:rPr>
            </w:pPr>
            <w:r>
              <w:rPr>
                <w:rFonts w:hint="eastAsia"/>
                <w:sz w:val="18"/>
              </w:rPr>
              <w:t>232</w:t>
            </w:r>
          </w:p>
        </w:tc>
      </w:tr>
      <w:tr w:rsidR="00000000">
        <w:tblPrEx>
          <w:tblCellMar>
            <w:top w:w="0" w:type="dxa"/>
            <w:bottom w:w="0" w:type="dxa"/>
          </w:tblCellMar>
        </w:tblPrEx>
        <w:tc>
          <w:tcPr>
            <w:tcW w:w="1402" w:type="pct"/>
          </w:tcPr>
          <w:p w:rsidR="00000000" w:rsidRDefault="00E811C8">
            <w:pPr>
              <w:spacing w:after="120" w:line="300" w:lineRule="exact"/>
              <w:rPr>
                <w:rFonts w:hint="eastAsia"/>
                <w:sz w:val="18"/>
              </w:rPr>
            </w:pPr>
            <w:r>
              <w:rPr>
                <w:rFonts w:hint="eastAsia"/>
                <w:sz w:val="18"/>
              </w:rPr>
              <w:t>共计</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1 252</w:t>
            </w:r>
          </w:p>
        </w:tc>
        <w:tc>
          <w:tcPr>
            <w:tcW w:w="1199" w:type="pct"/>
          </w:tcPr>
          <w:p w:rsidR="00000000" w:rsidRDefault="00E811C8" w:rsidP="00E811C8">
            <w:pPr>
              <w:spacing w:after="120" w:line="300" w:lineRule="exact"/>
              <w:ind w:rightChars="386" w:right="31680"/>
              <w:jc w:val="right"/>
              <w:rPr>
                <w:rFonts w:hint="eastAsia"/>
                <w:sz w:val="18"/>
              </w:rPr>
            </w:pPr>
            <w:r>
              <w:rPr>
                <w:rFonts w:hint="eastAsia"/>
                <w:sz w:val="18"/>
              </w:rPr>
              <w:t>121</w:t>
            </w:r>
          </w:p>
        </w:tc>
        <w:tc>
          <w:tcPr>
            <w:tcW w:w="1200" w:type="pct"/>
          </w:tcPr>
          <w:p w:rsidR="00000000" w:rsidRDefault="00E811C8" w:rsidP="00E811C8">
            <w:pPr>
              <w:spacing w:after="120" w:line="300" w:lineRule="exact"/>
              <w:ind w:rightChars="386" w:right="31680"/>
              <w:jc w:val="right"/>
              <w:rPr>
                <w:rFonts w:hint="eastAsia"/>
                <w:sz w:val="18"/>
              </w:rPr>
            </w:pPr>
            <w:r>
              <w:rPr>
                <w:rFonts w:hint="eastAsia"/>
                <w:sz w:val="18"/>
              </w:rPr>
              <w:t>388</w:t>
            </w:r>
          </w:p>
        </w:tc>
      </w:tr>
    </w:tbl>
    <w:p w:rsidR="00000000" w:rsidRDefault="00E811C8">
      <w:pPr>
        <w:pStyle w:val="BodyTextIndent2"/>
        <w:spacing w:line="340" w:lineRule="exact"/>
        <w:rPr>
          <w:rFonts w:hint="eastAsia"/>
        </w:rPr>
      </w:pPr>
      <w:r>
        <w:rPr>
          <w:rFonts w:hint="eastAsia"/>
        </w:rPr>
        <w:t>非政府组织的主要活动是支助有天赋的儿童，康复，学会经商和发展小商业，教外语，教使用计算机，教编织手工制品，帮助穷人和儿童，组建妇女俱乐部、图书馆，生态教育，修复被毁坏房屋，举</w:t>
      </w:r>
      <w:r>
        <w:rPr>
          <w:rFonts w:hint="eastAsia"/>
        </w:rPr>
        <w:t>办创作晚会，制作中小学使用的桌椅，为中小学生提供免费饮食，卫生教育工作。妇女联合会的活动不仅仅局限于城市范围，而是积极与农村妇女开展合作。</w:t>
      </w:r>
    </w:p>
    <w:p w:rsidR="00000000" w:rsidRDefault="00E811C8">
      <w:pPr>
        <w:spacing w:after="140" w:line="340" w:lineRule="exact"/>
        <w:ind w:firstLine="435"/>
        <w:rPr>
          <w:rFonts w:hint="eastAsia"/>
        </w:rPr>
      </w:pPr>
      <w:r>
        <w:rPr>
          <w:rFonts w:hint="eastAsia"/>
        </w:rPr>
        <w:t>1995</w:t>
      </w:r>
      <w:r>
        <w:rPr>
          <w:rFonts w:hint="eastAsia"/>
        </w:rPr>
        <w:t>年根据共和国政府的倡议在联合国开发计划署的支助下组建了“妇女发展”委员会，</w:t>
      </w:r>
      <w:r>
        <w:rPr>
          <w:rFonts w:hint="eastAsia"/>
        </w:rPr>
        <w:t>2000</w:t>
      </w:r>
      <w:r>
        <w:rPr>
          <w:rFonts w:hint="eastAsia"/>
        </w:rPr>
        <w:t>年改为“性别与发展”独立社会组织，继续从事实施联合国开发计划署支助的项目。它的主要工作是：通过宣传人权提高妇女地位，提高妇女维护经济、生育及其他权利的法律知识水平，支持妇女的经商意识，支助妇女非政府运动。</w:t>
      </w:r>
    </w:p>
    <w:p w:rsidR="00000000" w:rsidRDefault="00E811C8">
      <w:pPr>
        <w:spacing w:after="140" w:line="340" w:lineRule="exact"/>
        <w:ind w:firstLine="435"/>
        <w:rPr>
          <w:rFonts w:hint="eastAsia"/>
        </w:rPr>
      </w:pPr>
      <w:r>
        <w:rPr>
          <w:rFonts w:hint="eastAsia"/>
        </w:rPr>
        <w:t>在欧亚基金会的财政支助下创办了一所附属于妇女倡议中心的商业学校。</w:t>
      </w:r>
    </w:p>
    <w:p w:rsidR="00000000" w:rsidRDefault="00E811C8">
      <w:pPr>
        <w:spacing w:after="140" w:line="340" w:lineRule="exact"/>
        <w:ind w:firstLine="435"/>
        <w:rPr>
          <w:rFonts w:hint="eastAsia"/>
        </w:rPr>
      </w:pPr>
      <w:r>
        <w:rPr>
          <w:rFonts w:hint="eastAsia"/>
        </w:rPr>
        <w:t>从</w:t>
      </w:r>
      <w:r>
        <w:rPr>
          <w:rFonts w:hint="eastAsia"/>
        </w:rPr>
        <w:t>1995</w:t>
      </w:r>
      <w:r>
        <w:rPr>
          <w:rFonts w:hint="eastAsia"/>
        </w:rPr>
        <w:t>年起在联合国开发计划署的指导和日本政府的财政支助下，每年出版《人力资源开发国家报告》，其宗旨是介绍塔吉克斯坦人力资源开发现状和必须具备的条件。</w:t>
      </w:r>
    </w:p>
    <w:p w:rsidR="00000000" w:rsidRDefault="00E811C8">
      <w:pPr>
        <w:spacing w:after="140" w:line="340" w:lineRule="exact"/>
        <w:ind w:firstLine="435"/>
        <w:rPr>
          <w:rFonts w:hint="eastAsia"/>
        </w:rPr>
      </w:pPr>
      <w:r>
        <w:rPr>
          <w:rFonts w:hint="eastAsia"/>
        </w:rPr>
        <w:t>1999</w:t>
      </w:r>
      <w:r>
        <w:rPr>
          <w:rFonts w:hint="eastAsia"/>
        </w:rPr>
        <w:t>年出版了第一本《塔吉克斯坦共和国性别统计汇编》，广泛介绍主要的社会经济指标和居民生活水平指数，提供男女在社会生活各个领域情况的统计数字。该《汇编》在联合国开发计划署驻塔吉克斯坦办事处的支助和促进下，由塔吉克斯坦共和国政府下属国家统计委员会编写，供国家机构、学术团体、社会团体和许多国际组织使用。</w:t>
      </w:r>
    </w:p>
    <w:p w:rsidR="00000000" w:rsidRDefault="00E811C8">
      <w:pPr>
        <w:spacing w:after="140" w:line="360" w:lineRule="exact"/>
        <w:ind w:firstLine="435"/>
        <w:rPr>
          <w:rFonts w:hint="eastAsia"/>
        </w:rPr>
      </w:pPr>
      <w:r>
        <w:rPr>
          <w:rFonts w:hint="eastAsia"/>
        </w:rPr>
        <w:t>塔吉克斯坦通过广泛提供人口和社会经济指数介绍有关两性问题的知识，</w:t>
      </w:r>
      <w:r>
        <w:rPr>
          <w:rFonts w:hint="eastAsia"/>
        </w:rPr>
        <w:t>并在正式出版物上公布，但是以汇编的形式出版尚属首次。</w:t>
      </w:r>
    </w:p>
    <w:p w:rsidR="00000000" w:rsidRDefault="00E811C8">
      <w:pPr>
        <w:spacing w:after="140" w:line="340" w:lineRule="exact"/>
        <w:ind w:firstLine="435"/>
        <w:rPr>
          <w:rFonts w:hint="eastAsia"/>
        </w:rPr>
      </w:pPr>
      <w:r>
        <w:rPr>
          <w:rFonts w:hint="eastAsia"/>
        </w:rPr>
        <w:t>参加非政府组织的活动是妇女自我表现和实现自我的一种有效方法。共和国登记在册的所有非政府组织中，妇女社会团体的活动最为积极。妇女非政府组织参与解决各种社会经济和文化问题。在独立年代，妇女非政府组织表现出它们善于通过向中央、地区和地方有关方面施加压力捍卫妇女的利益，善于发现和指出解决问题的途径。</w:t>
      </w:r>
    </w:p>
    <w:p w:rsidR="00000000" w:rsidRDefault="00E811C8">
      <w:pPr>
        <w:spacing w:after="140" w:line="340" w:lineRule="exact"/>
        <w:ind w:firstLine="435"/>
        <w:rPr>
          <w:rFonts w:hint="eastAsia"/>
        </w:rPr>
      </w:pPr>
      <w:r>
        <w:rPr>
          <w:rFonts w:hint="eastAsia"/>
        </w:rPr>
        <w:t>最近</w:t>
      </w:r>
      <w:r>
        <w:rPr>
          <w:rFonts w:hint="eastAsia"/>
        </w:rPr>
        <w:t>5</w:t>
      </w:r>
      <w:r>
        <w:rPr>
          <w:rFonts w:hint="eastAsia"/>
        </w:rPr>
        <w:t>年中，我国妇女更加清楚地认识到，妇女问题的解决不仅在于捍卫妇女的权利，而且在于强调在社会经济和文化发展中坚持男女平等原则的必要性，因此她们始终不渝地捍卫两性观</w:t>
      </w:r>
      <w:r>
        <w:rPr>
          <w:rFonts w:hint="eastAsia"/>
        </w:rPr>
        <w:t>念在解决社会问题中的重要性。</w:t>
      </w:r>
      <w:r>
        <w:rPr>
          <w:rFonts w:hint="eastAsia"/>
        </w:rPr>
        <w:t>2000</w:t>
      </w:r>
      <w:r>
        <w:rPr>
          <w:rFonts w:hint="eastAsia"/>
        </w:rPr>
        <w:t>年通过的“</w:t>
      </w:r>
      <w:r>
        <w:rPr>
          <w:rFonts w:hint="eastAsia"/>
        </w:rPr>
        <w:t>2001-2010</w:t>
      </w:r>
      <w:r>
        <w:rPr>
          <w:rFonts w:hint="eastAsia"/>
        </w:rPr>
        <w:t>年期间塔吉克斯坦共和国保证男女平权的国家政策指导方针”的国家方案有助于了解改变男女之间社会关系的国家政策，它是国家和妇女非政府组织创造性社会伙伴关系的成果，这种合作有助于相互补充和加强国家成分和非国家成分的活动。</w:t>
      </w:r>
    </w:p>
    <w:p w:rsidR="00000000" w:rsidRDefault="00E811C8">
      <w:pPr>
        <w:spacing w:after="140" w:line="340" w:lineRule="exact"/>
        <w:ind w:firstLine="435"/>
        <w:rPr>
          <w:rFonts w:hint="eastAsia"/>
        </w:rPr>
      </w:pPr>
      <w:r>
        <w:rPr>
          <w:rFonts w:hint="eastAsia"/>
        </w:rPr>
        <w:t>基本上没有同商业经济成分建立起伙伴合作关系。目前，非政府组织仅依靠国际组织财政支助和部分依靠地方权力机关的物质和技术支持开展活动。</w:t>
      </w:r>
    </w:p>
    <w:p w:rsidR="00000000" w:rsidRDefault="00E811C8">
      <w:pPr>
        <w:spacing w:after="140" w:line="34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8</w:t>
      </w:r>
      <w:r>
        <w:rPr>
          <w:rFonts w:ascii="SimHei" w:eastAsia="SimHei" w:hint="eastAsia"/>
          <w:color w:val="FF0000"/>
          <w:sz w:val="28"/>
        </w:rPr>
        <w:t>条</w:t>
      </w:r>
    </w:p>
    <w:p w:rsidR="00000000" w:rsidRDefault="00E811C8">
      <w:pPr>
        <w:spacing w:after="140" w:line="340" w:lineRule="exact"/>
        <w:ind w:firstLine="435"/>
        <w:rPr>
          <w:rFonts w:hint="eastAsia"/>
        </w:rPr>
      </w:pPr>
      <w:r>
        <w:rPr>
          <w:rFonts w:hint="eastAsia"/>
        </w:rPr>
        <w:t>塔吉克斯坦共和国的外交活动根据塔吉克斯坦共和国</w:t>
      </w:r>
      <w:r>
        <w:rPr>
          <w:rFonts w:hint="eastAsia"/>
        </w:rPr>
        <w:t>2002</w:t>
      </w:r>
      <w:r>
        <w:rPr>
          <w:rFonts w:hint="eastAsia"/>
        </w:rPr>
        <w:t>年通过的《外交活动法》进行，该法律规定塔</w:t>
      </w:r>
      <w:r>
        <w:rPr>
          <w:rFonts w:hint="eastAsia"/>
        </w:rPr>
        <w:t>吉克斯坦共和国外交活动的法律依据、组织程序和活动内容。</w:t>
      </w:r>
    </w:p>
    <w:p w:rsidR="00000000" w:rsidRDefault="00E811C8">
      <w:pPr>
        <w:spacing w:after="140" w:line="340" w:lineRule="exact"/>
        <w:ind w:firstLine="435"/>
        <w:rPr>
          <w:rFonts w:hint="eastAsia"/>
        </w:rPr>
      </w:pPr>
      <w:r>
        <w:rPr>
          <w:rFonts w:hint="eastAsia"/>
        </w:rPr>
        <w:t>国家外交部门招聘受过高等教育、具备从事外交工作必要能力的公民。该法律对进入外交部门工作的人没有规定性别方面的要求。</w:t>
      </w:r>
    </w:p>
    <w:p w:rsidR="00000000" w:rsidRDefault="00E811C8">
      <w:pPr>
        <w:spacing w:after="140" w:line="340" w:lineRule="exact"/>
        <w:ind w:firstLine="435"/>
        <w:rPr>
          <w:rFonts w:hint="eastAsia"/>
        </w:rPr>
      </w:pPr>
      <w:r>
        <w:rPr>
          <w:rFonts w:hint="eastAsia"/>
        </w:rPr>
        <w:t>下表是塔吉克斯坦共和国外交人员中女性所占比例。</w:t>
      </w:r>
    </w:p>
    <w:p w:rsidR="00000000" w:rsidRDefault="00E811C8">
      <w:pPr>
        <w:spacing w:after="140" w:line="360" w:lineRule="exact"/>
        <w:jc w:val="center"/>
        <w:rPr>
          <w:rFonts w:hint="eastAsia"/>
        </w:rPr>
      </w:pPr>
      <w:r>
        <w:rPr>
          <w:rFonts w:hint="eastAsia"/>
        </w:rPr>
        <w:t>表</w:t>
      </w:r>
      <w:r>
        <w:rPr>
          <w:rFonts w:hint="eastAsia"/>
        </w:rPr>
        <w:t>1</w:t>
      </w:r>
      <w:r>
        <w:rPr>
          <w:rStyle w:val="FootnoteReference"/>
        </w:rPr>
        <w:footnoteReference w:customMarkFollows="1" w:id="1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0"/>
        <w:gridCol w:w="4200"/>
      </w:tblGrid>
      <w:tr w:rsidR="00000000">
        <w:tblPrEx>
          <w:tblCellMar>
            <w:top w:w="0" w:type="dxa"/>
            <w:bottom w:w="0" w:type="dxa"/>
          </w:tblCellMar>
        </w:tblPrEx>
        <w:tc>
          <w:tcPr>
            <w:tcW w:w="5640" w:type="dxa"/>
          </w:tcPr>
          <w:p w:rsidR="00000000" w:rsidRDefault="00E811C8">
            <w:pPr>
              <w:spacing w:after="60" w:line="260" w:lineRule="exact"/>
              <w:rPr>
                <w:rFonts w:hint="eastAsia"/>
                <w:sz w:val="18"/>
              </w:rPr>
            </w:pPr>
            <w:r>
              <w:rPr>
                <w:rFonts w:hint="eastAsia"/>
                <w:sz w:val="18"/>
              </w:rPr>
              <w:t>有职务的外交人员共计</w:t>
            </w:r>
          </w:p>
        </w:tc>
        <w:tc>
          <w:tcPr>
            <w:tcW w:w="4200" w:type="dxa"/>
          </w:tcPr>
          <w:p w:rsidR="00000000" w:rsidRDefault="00E811C8">
            <w:pPr>
              <w:pStyle w:val="Header"/>
              <w:tabs>
                <w:tab w:val="clear" w:pos="4320"/>
                <w:tab w:val="clear" w:pos="8640"/>
              </w:tabs>
              <w:spacing w:after="60" w:line="260" w:lineRule="exact"/>
            </w:pPr>
            <w:r>
              <w:t>80</w:t>
            </w:r>
          </w:p>
        </w:tc>
      </w:tr>
      <w:tr w:rsidR="00000000">
        <w:tblPrEx>
          <w:tblCellMar>
            <w:top w:w="0" w:type="dxa"/>
            <w:bottom w:w="0" w:type="dxa"/>
          </w:tblCellMar>
        </w:tblPrEx>
        <w:tc>
          <w:tcPr>
            <w:tcW w:w="5640" w:type="dxa"/>
          </w:tcPr>
          <w:p w:rsidR="00000000" w:rsidRDefault="00E811C8">
            <w:pPr>
              <w:spacing w:after="60" w:line="260" w:lineRule="exact"/>
              <w:rPr>
                <w:rFonts w:hint="eastAsia"/>
                <w:sz w:val="18"/>
              </w:rPr>
            </w:pPr>
            <w:r>
              <w:rPr>
                <w:rFonts w:hint="eastAsia"/>
                <w:sz w:val="18"/>
              </w:rPr>
              <w:t>其中妇女</w:t>
            </w:r>
          </w:p>
        </w:tc>
        <w:tc>
          <w:tcPr>
            <w:tcW w:w="4200" w:type="dxa"/>
          </w:tcPr>
          <w:p w:rsidR="00000000" w:rsidRDefault="00E811C8">
            <w:pPr>
              <w:spacing w:after="60" w:line="260" w:lineRule="exact"/>
              <w:jc w:val="center"/>
              <w:rPr>
                <w:sz w:val="18"/>
              </w:rPr>
            </w:pPr>
            <w:r>
              <w:rPr>
                <w:sz w:val="18"/>
              </w:rPr>
              <w:t>17</w:t>
            </w:r>
          </w:p>
        </w:tc>
      </w:tr>
      <w:tr w:rsidR="00000000">
        <w:tblPrEx>
          <w:tblCellMar>
            <w:top w:w="0" w:type="dxa"/>
            <w:bottom w:w="0" w:type="dxa"/>
          </w:tblCellMar>
        </w:tblPrEx>
        <w:tc>
          <w:tcPr>
            <w:tcW w:w="5640" w:type="dxa"/>
          </w:tcPr>
          <w:p w:rsidR="00000000" w:rsidRDefault="00E811C8">
            <w:pPr>
              <w:spacing w:after="60" w:line="260" w:lineRule="exact"/>
              <w:rPr>
                <w:rFonts w:hint="eastAsia"/>
                <w:sz w:val="18"/>
              </w:rPr>
            </w:pPr>
            <w:r>
              <w:rPr>
                <w:rFonts w:hint="eastAsia"/>
                <w:sz w:val="18"/>
              </w:rPr>
              <w:t>妇女所占比例</w:t>
            </w:r>
          </w:p>
        </w:tc>
        <w:tc>
          <w:tcPr>
            <w:tcW w:w="4200" w:type="dxa"/>
          </w:tcPr>
          <w:p w:rsidR="00000000" w:rsidRDefault="00E811C8">
            <w:pPr>
              <w:spacing w:after="60" w:line="260" w:lineRule="exact"/>
              <w:jc w:val="center"/>
              <w:rPr>
                <w:sz w:val="18"/>
              </w:rPr>
            </w:pPr>
            <w:r>
              <w:rPr>
                <w:rFonts w:hint="eastAsia"/>
                <w:sz w:val="18"/>
              </w:rPr>
              <w:t>21</w:t>
            </w:r>
            <w:r>
              <w:rPr>
                <w:sz w:val="18"/>
              </w:rPr>
              <w:t>.25</w:t>
            </w:r>
          </w:p>
        </w:tc>
      </w:tr>
    </w:tbl>
    <w:p w:rsidR="00000000" w:rsidRDefault="00E811C8">
      <w:pPr>
        <w:spacing w:after="140" w:line="360" w:lineRule="exact"/>
        <w:jc w:val="center"/>
        <w:rPr>
          <w:rFonts w:hint="eastAsia"/>
        </w:rPr>
      </w:pPr>
      <w:r>
        <w:rPr>
          <w:rFonts w:hint="eastAsia"/>
        </w:rPr>
        <w:t>表</w:t>
      </w:r>
      <w:r>
        <w:rPr>
          <w:rFonts w:hint="eastAsia"/>
        </w:rPr>
        <w:t>2</w:t>
      </w:r>
      <w:r>
        <w:rPr>
          <w:rStyle w:val="EndnoteReference"/>
          <w:rFonts w:hint="eastAsia"/>
        </w:rPr>
        <w:t>*</w:t>
      </w:r>
      <w:r>
        <w:rPr>
          <w:vertAlign w:val="superscript"/>
        </w:rPr>
        <w:br/>
      </w:r>
      <w:r>
        <w:rPr>
          <w:rFonts w:eastAsia="SimHei" w:hint="eastAsia"/>
          <w:color w:val="FF0000"/>
        </w:rPr>
        <w:t>在塔吉克斯坦共和国外交部机关工作的妇女人数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1"/>
        <w:gridCol w:w="1398"/>
        <w:gridCol w:w="1821"/>
        <w:gridCol w:w="1821"/>
        <w:gridCol w:w="2281"/>
      </w:tblGrid>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按照外交官等级和工作时间</w:t>
            </w:r>
          </w:p>
        </w:tc>
        <w:tc>
          <w:tcPr>
            <w:tcW w:w="710" w:type="pct"/>
          </w:tcPr>
          <w:p w:rsidR="00000000" w:rsidRDefault="00E811C8">
            <w:pPr>
              <w:spacing w:after="40" w:line="260" w:lineRule="exact"/>
              <w:jc w:val="center"/>
              <w:rPr>
                <w:rFonts w:hint="eastAsia"/>
                <w:sz w:val="18"/>
              </w:rPr>
            </w:pPr>
            <w:r>
              <w:rPr>
                <w:rFonts w:hint="eastAsia"/>
                <w:sz w:val="18"/>
              </w:rPr>
              <w:t>共计（人）</w:t>
            </w:r>
          </w:p>
        </w:tc>
        <w:tc>
          <w:tcPr>
            <w:tcW w:w="925" w:type="pct"/>
          </w:tcPr>
          <w:p w:rsidR="00000000" w:rsidRDefault="00E811C8">
            <w:pPr>
              <w:spacing w:after="40" w:line="260" w:lineRule="exact"/>
              <w:jc w:val="center"/>
              <w:rPr>
                <w:rFonts w:hint="eastAsia"/>
                <w:sz w:val="18"/>
              </w:rPr>
            </w:pPr>
            <w:r>
              <w:rPr>
                <w:rFonts w:hint="eastAsia"/>
                <w:sz w:val="18"/>
              </w:rPr>
              <w:t>男（人）</w:t>
            </w:r>
          </w:p>
        </w:tc>
        <w:tc>
          <w:tcPr>
            <w:tcW w:w="925" w:type="pct"/>
          </w:tcPr>
          <w:p w:rsidR="00000000" w:rsidRDefault="00E811C8">
            <w:pPr>
              <w:spacing w:after="40" w:line="260" w:lineRule="exact"/>
              <w:jc w:val="center"/>
              <w:rPr>
                <w:rFonts w:hint="eastAsia"/>
                <w:sz w:val="18"/>
              </w:rPr>
            </w:pPr>
            <w:r>
              <w:rPr>
                <w:rFonts w:hint="eastAsia"/>
                <w:sz w:val="18"/>
              </w:rPr>
              <w:t>女（人）</w:t>
            </w:r>
          </w:p>
        </w:tc>
        <w:tc>
          <w:tcPr>
            <w:tcW w:w="1159" w:type="pct"/>
          </w:tcPr>
          <w:p w:rsidR="00000000" w:rsidRDefault="00E811C8">
            <w:pPr>
              <w:spacing w:after="40" w:line="260" w:lineRule="exact"/>
              <w:jc w:val="center"/>
              <w:rPr>
                <w:rFonts w:hint="eastAsia"/>
                <w:sz w:val="18"/>
              </w:rPr>
            </w:pPr>
            <w:r>
              <w:rPr>
                <w:rFonts w:hint="eastAsia"/>
                <w:sz w:val="18"/>
              </w:rPr>
              <w:t>妇女所占比例（百分比）</w:t>
            </w: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有职务的外交人员共计</w:t>
            </w:r>
          </w:p>
        </w:tc>
        <w:tc>
          <w:tcPr>
            <w:tcW w:w="710" w:type="pct"/>
          </w:tcPr>
          <w:p w:rsidR="00000000" w:rsidRDefault="00E811C8">
            <w:pPr>
              <w:spacing w:after="40" w:line="260" w:lineRule="exact"/>
              <w:jc w:val="center"/>
              <w:rPr>
                <w:rFonts w:hint="eastAsia"/>
                <w:sz w:val="18"/>
              </w:rPr>
            </w:pPr>
            <w:r>
              <w:rPr>
                <w:rFonts w:hint="eastAsia"/>
                <w:sz w:val="18"/>
              </w:rPr>
              <w:t>80</w:t>
            </w:r>
          </w:p>
        </w:tc>
        <w:tc>
          <w:tcPr>
            <w:tcW w:w="925" w:type="pct"/>
          </w:tcPr>
          <w:p w:rsidR="00000000" w:rsidRDefault="00E811C8">
            <w:pPr>
              <w:spacing w:after="40" w:line="260" w:lineRule="exact"/>
              <w:jc w:val="center"/>
              <w:rPr>
                <w:rFonts w:hint="eastAsia"/>
                <w:sz w:val="18"/>
              </w:rPr>
            </w:pPr>
            <w:r>
              <w:rPr>
                <w:rFonts w:hint="eastAsia"/>
                <w:sz w:val="18"/>
              </w:rPr>
              <w:t>63</w:t>
            </w:r>
          </w:p>
        </w:tc>
        <w:tc>
          <w:tcPr>
            <w:tcW w:w="925" w:type="pct"/>
          </w:tcPr>
          <w:p w:rsidR="00000000" w:rsidRDefault="00E811C8">
            <w:pPr>
              <w:spacing w:after="40" w:line="260" w:lineRule="exact"/>
              <w:jc w:val="center"/>
              <w:rPr>
                <w:rFonts w:hint="eastAsia"/>
                <w:sz w:val="18"/>
              </w:rPr>
            </w:pPr>
            <w:r>
              <w:rPr>
                <w:rFonts w:hint="eastAsia"/>
                <w:sz w:val="18"/>
              </w:rPr>
              <w:t>17</w:t>
            </w:r>
          </w:p>
        </w:tc>
        <w:tc>
          <w:tcPr>
            <w:tcW w:w="1159" w:type="pct"/>
          </w:tcPr>
          <w:p w:rsidR="00000000" w:rsidRDefault="00E811C8">
            <w:pPr>
              <w:spacing w:after="40" w:line="260" w:lineRule="exact"/>
              <w:jc w:val="center"/>
              <w:rPr>
                <w:sz w:val="18"/>
              </w:rPr>
            </w:pPr>
            <w:r>
              <w:rPr>
                <w:sz w:val="18"/>
              </w:rPr>
              <w:t>21.25</w:t>
            </w: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局长</w:t>
            </w:r>
          </w:p>
        </w:tc>
        <w:tc>
          <w:tcPr>
            <w:tcW w:w="710" w:type="pct"/>
          </w:tcPr>
          <w:p w:rsidR="00000000" w:rsidRDefault="00E811C8">
            <w:pPr>
              <w:spacing w:after="40" w:line="260" w:lineRule="exact"/>
              <w:jc w:val="center"/>
              <w:rPr>
                <w:rFonts w:hint="eastAsia"/>
                <w:sz w:val="18"/>
              </w:rPr>
            </w:pPr>
            <w:r>
              <w:rPr>
                <w:rFonts w:hint="eastAsia"/>
                <w:sz w:val="18"/>
              </w:rPr>
              <w:t>13</w:t>
            </w:r>
          </w:p>
        </w:tc>
        <w:tc>
          <w:tcPr>
            <w:tcW w:w="925" w:type="pct"/>
          </w:tcPr>
          <w:p w:rsidR="00000000" w:rsidRDefault="00E811C8">
            <w:pPr>
              <w:spacing w:after="40" w:line="260" w:lineRule="exact"/>
              <w:jc w:val="center"/>
              <w:rPr>
                <w:rFonts w:hint="eastAsia"/>
                <w:sz w:val="18"/>
              </w:rPr>
            </w:pPr>
            <w:r>
              <w:rPr>
                <w:rFonts w:hint="eastAsia"/>
                <w:sz w:val="18"/>
              </w:rPr>
              <w:t>12</w:t>
            </w:r>
          </w:p>
        </w:tc>
        <w:tc>
          <w:tcPr>
            <w:tcW w:w="925" w:type="pct"/>
          </w:tcPr>
          <w:p w:rsidR="00000000" w:rsidRDefault="00E811C8">
            <w:pPr>
              <w:spacing w:after="40" w:line="260" w:lineRule="exact"/>
              <w:jc w:val="center"/>
              <w:rPr>
                <w:rFonts w:hint="eastAsia"/>
                <w:sz w:val="18"/>
              </w:rPr>
            </w:pPr>
            <w:r>
              <w:rPr>
                <w:rFonts w:hint="eastAsia"/>
                <w:sz w:val="18"/>
              </w:rPr>
              <w:t>1</w:t>
            </w:r>
          </w:p>
        </w:tc>
        <w:tc>
          <w:tcPr>
            <w:tcW w:w="1159" w:type="pct"/>
          </w:tcPr>
          <w:p w:rsidR="00000000" w:rsidRDefault="00E811C8">
            <w:pPr>
              <w:spacing w:after="40" w:line="260" w:lineRule="exact"/>
              <w:jc w:val="center"/>
              <w:rPr>
                <w:sz w:val="18"/>
              </w:rPr>
            </w:pPr>
            <w:r>
              <w:rPr>
                <w:rFonts w:hint="eastAsia"/>
                <w:sz w:val="18"/>
              </w:rPr>
              <w:t>7</w:t>
            </w:r>
            <w:r>
              <w:rPr>
                <w:sz w:val="18"/>
              </w:rPr>
              <w:t>.69</w:t>
            </w: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处长</w:t>
            </w:r>
          </w:p>
        </w:tc>
        <w:tc>
          <w:tcPr>
            <w:tcW w:w="710" w:type="pct"/>
          </w:tcPr>
          <w:p w:rsidR="00000000" w:rsidRDefault="00E811C8">
            <w:pPr>
              <w:pStyle w:val="Header"/>
              <w:tabs>
                <w:tab w:val="clear" w:pos="4320"/>
                <w:tab w:val="clear" w:pos="8640"/>
              </w:tabs>
              <w:spacing w:after="40" w:line="260" w:lineRule="exact"/>
              <w:rPr>
                <w:rFonts w:hint="eastAsia"/>
              </w:rPr>
            </w:pPr>
          </w:p>
        </w:tc>
        <w:tc>
          <w:tcPr>
            <w:tcW w:w="925"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r>
              <w:rPr>
                <w:rFonts w:hint="eastAsia"/>
                <w:sz w:val="18"/>
              </w:rPr>
              <w:t>3</w:t>
            </w:r>
          </w:p>
        </w:tc>
        <w:tc>
          <w:tcPr>
            <w:tcW w:w="1159" w:type="pct"/>
          </w:tcPr>
          <w:p w:rsidR="00000000" w:rsidRDefault="00E811C8">
            <w:pPr>
              <w:spacing w:after="40" w:line="260" w:lineRule="exact"/>
              <w:jc w:val="center"/>
              <w:rPr>
                <w:rFonts w:hint="eastAsia"/>
                <w:sz w:val="18"/>
              </w:rPr>
            </w:pP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参赞</w:t>
            </w:r>
          </w:p>
        </w:tc>
        <w:tc>
          <w:tcPr>
            <w:tcW w:w="710"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r>
              <w:rPr>
                <w:rFonts w:hint="eastAsia"/>
                <w:sz w:val="18"/>
              </w:rPr>
              <w:t>1</w:t>
            </w:r>
          </w:p>
        </w:tc>
        <w:tc>
          <w:tcPr>
            <w:tcW w:w="1159" w:type="pct"/>
          </w:tcPr>
          <w:p w:rsidR="00000000" w:rsidRDefault="00E811C8">
            <w:pPr>
              <w:spacing w:after="40" w:line="260" w:lineRule="exact"/>
              <w:jc w:val="center"/>
              <w:rPr>
                <w:rFonts w:hint="eastAsia"/>
                <w:sz w:val="18"/>
              </w:rPr>
            </w:pP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一秘</w:t>
            </w:r>
          </w:p>
        </w:tc>
        <w:tc>
          <w:tcPr>
            <w:tcW w:w="710"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r>
              <w:rPr>
                <w:rFonts w:hint="eastAsia"/>
                <w:sz w:val="18"/>
              </w:rPr>
              <w:t>4</w:t>
            </w:r>
          </w:p>
        </w:tc>
        <w:tc>
          <w:tcPr>
            <w:tcW w:w="1159" w:type="pct"/>
          </w:tcPr>
          <w:p w:rsidR="00000000" w:rsidRDefault="00E811C8">
            <w:pPr>
              <w:spacing w:after="40" w:line="260" w:lineRule="exact"/>
              <w:jc w:val="center"/>
              <w:rPr>
                <w:rFonts w:hint="eastAsia"/>
                <w:sz w:val="18"/>
              </w:rPr>
            </w:pP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二秘</w:t>
            </w:r>
          </w:p>
        </w:tc>
        <w:tc>
          <w:tcPr>
            <w:tcW w:w="710"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r>
              <w:rPr>
                <w:rFonts w:hint="eastAsia"/>
                <w:sz w:val="18"/>
              </w:rPr>
              <w:t>3</w:t>
            </w:r>
          </w:p>
        </w:tc>
        <w:tc>
          <w:tcPr>
            <w:tcW w:w="1159" w:type="pct"/>
          </w:tcPr>
          <w:p w:rsidR="00000000" w:rsidRDefault="00E811C8">
            <w:pPr>
              <w:spacing w:after="40" w:line="260" w:lineRule="exact"/>
              <w:jc w:val="center"/>
              <w:rPr>
                <w:rFonts w:hint="eastAsia"/>
                <w:sz w:val="18"/>
              </w:rPr>
            </w:pPr>
          </w:p>
        </w:tc>
      </w:tr>
      <w:tr w:rsidR="00000000">
        <w:tblPrEx>
          <w:tblCellMar>
            <w:top w:w="0" w:type="dxa"/>
            <w:bottom w:w="0" w:type="dxa"/>
          </w:tblCellMar>
        </w:tblPrEx>
        <w:tc>
          <w:tcPr>
            <w:tcW w:w="1280" w:type="pct"/>
          </w:tcPr>
          <w:p w:rsidR="00000000" w:rsidRDefault="00E811C8">
            <w:pPr>
              <w:spacing w:after="40" w:line="260" w:lineRule="exact"/>
              <w:rPr>
                <w:rFonts w:hint="eastAsia"/>
                <w:sz w:val="18"/>
              </w:rPr>
            </w:pPr>
            <w:r>
              <w:rPr>
                <w:rFonts w:hint="eastAsia"/>
                <w:sz w:val="18"/>
              </w:rPr>
              <w:t>三秘</w:t>
            </w:r>
          </w:p>
        </w:tc>
        <w:tc>
          <w:tcPr>
            <w:tcW w:w="710"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p>
        </w:tc>
        <w:tc>
          <w:tcPr>
            <w:tcW w:w="925" w:type="pct"/>
          </w:tcPr>
          <w:p w:rsidR="00000000" w:rsidRDefault="00E811C8">
            <w:pPr>
              <w:spacing w:after="40" w:line="260" w:lineRule="exact"/>
              <w:jc w:val="center"/>
              <w:rPr>
                <w:rFonts w:hint="eastAsia"/>
                <w:sz w:val="18"/>
              </w:rPr>
            </w:pPr>
            <w:r>
              <w:rPr>
                <w:rFonts w:hint="eastAsia"/>
                <w:sz w:val="18"/>
              </w:rPr>
              <w:t>5</w:t>
            </w:r>
          </w:p>
        </w:tc>
        <w:tc>
          <w:tcPr>
            <w:tcW w:w="1159" w:type="pct"/>
          </w:tcPr>
          <w:p w:rsidR="00000000" w:rsidRDefault="00E811C8">
            <w:pPr>
              <w:spacing w:after="40" w:line="260" w:lineRule="exact"/>
              <w:jc w:val="center"/>
              <w:rPr>
                <w:rFonts w:hint="eastAsia"/>
                <w:sz w:val="18"/>
              </w:rPr>
            </w:pPr>
          </w:p>
        </w:tc>
      </w:tr>
    </w:tbl>
    <w:p w:rsidR="00000000" w:rsidRDefault="00E811C8">
      <w:pPr>
        <w:spacing w:after="140" w:line="348" w:lineRule="exact"/>
        <w:ind w:firstLine="435"/>
        <w:rPr>
          <w:rFonts w:hint="eastAsia"/>
        </w:rPr>
      </w:pPr>
      <w:r>
        <w:rPr>
          <w:rFonts w:hint="eastAsia"/>
        </w:rPr>
        <w:t>在塔吉克斯坦共和国驻外使馆和领事馆担任外交职务的妇女</w:t>
      </w:r>
      <w:r>
        <w:rPr>
          <w:rFonts w:hint="eastAsia"/>
        </w:rPr>
        <w:t>3</w:t>
      </w:r>
      <w:r>
        <w:rPr>
          <w:rFonts w:hint="eastAsia"/>
        </w:rPr>
        <w:t>人。</w:t>
      </w:r>
    </w:p>
    <w:p w:rsidR="00000000" w:rsidRDefault="00E811C8">
      <w:pPr>
        <w:spacing w:after="140" w:line="348" w:lineRule="exact"/>
        <w:ind w:firstLine="435"/>
        <w:rPr>
          <w:rFonts w:hint="eastAsia"/>
        </w:rPr>
      </w:pPr>
      <w:r>
        <w:rPr>
          <w:rFonts w:hint="eastAsia"/>
        </w:rPr>
        <w:t>塔吉克斯坦共和国《外交活动法》没有提及夫妇俩都是外交人员的情形。</w:t>
      </w:r>
    </w:p>
    <w:p w:rsidR="00000000" w:rsidRDefault="00E811C8">
      <w:pPr>
        <w:spacing w:after="140" w:line="348"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9</w:t>
      </w:r>
      <w:r>
        <w:rPr>
          <w:rFonts w:ascii="SimHei" w:eastAsia="SimHei" w:hint="eastAsia"/>
          <w:color w:val="FF0000"/>
          <w:sz w:val="28"/>
        </w:rPr>
        <w:t>条</w:t>
      </w:r>
    </w:p>
    <w:p w:rsidR="00000000" w:rsidRDefault="00E811C8">
      <w:pPr>
        <w:spacing w:after="140" w:line="348" w:lineRule="exact"/>
        <w:ind w:firstLine="435"/>
        <w:rPr>
          <w:rFonts w:hint="eastAsia"/>
        </w:rPr>
      </w:pPr>
      <w:r>
        <w:rPr>
          <w:rFonts w:hint="eastAsia"/>
        </w:rPr>
        <w:t>1</w:t>
      </w:r>
      <w:r>
        <w:t>.</w:t>
      </w:r>
      <w:r>
        <w:rPr>
          <w:rFonts w:hint="eastAsia"/>
        </w:rPr>
        <w:tab/>
      </w:r>
      <w:r>
        <w:rPr>
          <w:rFonts w:hint="eastAsia"/>
        </w:rPr>
        <w:t>根据《塔吉克斯坦共和国宪法》第</w:t>
      </w:r>
      <w:r>
        <w:rPr>
          <w:rFonts w:hint="eastAsia"/>
        </w:rPr>
        <w:t>15</w:t>
      </w:r>
      <w:r>
        <w:rPr>
          <w:rFonts w:hint="eastAsia"/>
        </w:rPr>
        <w:t>条，在宪法通过之日是塔吉克斯坦共和国公民者被视为塔吉克斯坦共和国公民。</w:t>
      </w:r>
      <w:r>
        <w:rPr>
          <w:rFonts w:hint="eastAsia"/>
        </w:rPr>
        <w:t>1995</w:t>
      </w:r>
      <w:r>
        <w:rPr>
          <w:rFonts w:hint="eastAsia"/>
        </w:rPr>
        <w:t>年通过的《塔吉克斯坦共和国国籍法》规定有获得和丧失塔吉克斯坦国籍的程序和条件。</w:t>
      </w:r>
    </w:p>
    <w:p w:rsidR="00000000" w:rsidRDefault="00E811C8">
      <w:pPr>
        <w:spacing w:after="140" w:line="348" w:lineRule="exact"/>
        <w:ind w:firstLine="435"/>
        <w:rPr>
          <w:rFonts w:hint="eastAsia"/>
        </w:rPr>
      </w:pPr>
      <w:r>
        <w:rPr>
          <w:rFonts w:hint="eastAsia"/>
        </w:rPr>
        <w:t>塔吉克斯坦共和国法律规定，其他国家公民和无国籍人士须本人提出申请方可加入塔</w:t>
      </w:r>
      <w:r>
        <w:rPr>
          <w:rFonts w:hint="eastAsia"/>
        </w:rPr>
        <w:t>吉克斯坦共和国国籍。</w:t>
      </w:r>
    </w:p>
    <w:p w:rsidR="00000000" w:rsidRDefault="00E811C8">
      <w:pPr>
        <w:spacing w:after="140" w:line="348" w:lineRule="exact"/>
        <w:ind w:firstLine="435"/>
        <w:rPr>
          <w:rFonts w:hint="eastAsia"/>
          <w:spacing w:val="-2"/>
        </w:rPr>
      </w:pPr>
      <w:r>
        <w:rPr>
          <w:rFonts w:hint="eastAsia"/>
          <w:spacing w:val="-2"/>
        </w:rPr>
        <w:t>根据《塔吉克斯坦共和国国籍法》第</w:t>
      </w:r>
      <w:r>
        <w:rPr>
          <w:rFonts w:hint="eastAsia"/>
          <w:spacing w:val="-2"/>
        </w:rPr>
        <w:t>23</w:t>
      </w:r>
      <w:r>
        <w:rPr>
          <w:rFonts w:hint="eastAsia"/>
          <w:spacing w:val="-2"/>
        </w:rPr>
        <w:t>条，年满</w:t>
      </w:r>
      <w:r>
        <w:rPr>
          <w:rFonts w:hint="eastAsia"/>
          <w:spacing w:val="-2"/>
        </w:rPr>
        <w:t>18</w:t>
      </w:r>
      <w:r>
        <w:rPr>
          <w:rFonts w:hint="eastAsia"/>
          <w:spacing w:val="-2"/>
        </w:rPr>
        <w:t>岁和不是塔吉克斯坦共和国国籍的有行为能力者，不论其出身、社会地位、种族和民族、性别、文化程度、语言、对宗教的态度、政治信念和其他信念如何，均可申请加入塔吉克斯坦共和国国籍。《塔吉克斯坦共和国国籍法》的这一条没有规定任何加入国籍的性别障碍。</w:t>
      </w:r>
    </w:p>
    <w:p w:rsidR="00000000" w:rsidRDefault="00E811C8">
      <w:pPr>
        <w:spacing w:after="140" w:line="348" w:lineRule="exact"/>
        <w:ind w:firstLine="435"/>
        <w:rPr>
          <w:rFonts w:hint="eastAsia"/>
        </w:rPr>
      </w:pPr>
      <w:r>
        <w:t>2.</w:t>
      </w:r>
      <w:r>
        <w:rPr>
          <w:rFonts w:hint="eastAsia"/>
        </w:rPr>
        <w:tab/>
      </w:r>
      <w:r>
        <w:rPr>
          <w:rFonts w:hint="eastAsia"/>
        </w:rPr>
        <w:t>《塔吉克斯坦共和国国籍法》第四章“儿童国籍，父母、监护人和保护人国籍，有行为能力者国籍”指出，</w:t>
      </w:r>
      <w:r>
        <w:rPr>
          <w:rFonts w:hint="eastAsia"/>
        </w:rPr>
        <w:t>14</w:t>
      </w:r>
      <w:r>
        <w:rPr>
          <w:rFonts w:hint="eastAsia"/>
        </w:rPr>
        <w:t>岁以下儿童的国籍随父母的国籍，</w:t>
      </w:r>
      <w:r>
        <w:rPr>
          <w:rFonts w:hint="eastAsia"/>
        </w:rPr>
        <w:t>14</w:t>
      </w:r>
      <w:r>
        <w:rPr>
          <w:rFonts w:hint="eastAsia"/>
        </w:rPr>
        <w:t>到</w:t>
      </w:r>
      <w:r>
        <w:rPr>
          <w:rFonts w:hint="eastAsia"/>
        </w:rPr>
        <w:t>18</w:t>
      </w:r>
      <w:r>
        <w:rPr>
          <w:rFonts w:hint="eastAsia"/>
        </w:rPr>
        <w:t>岁儿童的国籍变更须经他们本人同意。</w:t>
      </w:r>
    </w:p>
    <w:p w:rsidR="00000000" w:rsidRDefault="00E811C8">
      <w:pPr>
        <w:spacing w:after="140" w:line="348" w:lineRule="exact"/>
        <w:ind w:firstLine="435"/>
        <w:rPr>
          <w:rFonts w:hint="eastAsia"/>
        </w:rPr>
      </w:pPr>
      <w:r>
        <w:rPr>
          <w:rFonts w:hint="eastAsia"/>
        </w:rPr>
        <w:t>被剥夺家长权利的父母，</w:t>
      </w:r>
      <w:r>
        <w:rPr>
          <w:rFonts w:hint="eastAsia"/>
        </w:rPr>
        <w:t>其国籍发生改变时子女的国籍不随之改变。子女的国籍改变不必征得被剥夺家长权利的双亲同意。</w:t>
      </w:r>
    </w:p>
    <w:p w:rsidR="00000000" w:rsidRDefault="00E811C8">
      <w:pPr>
        <w:spacing w:after="140" w:line="348" w:lineRule="exact"/>
        <w:ind w:firstLine="435"/>
        <w:rPr>
          <w:rFonts w:hint="eastAsia"/>
        </w:rPr>
      </w:pPr>
      <w:r>
        <w:rPr>
          <w:rFonts w:hint="eastAsia"/>
        </w:rPr>
        <w:t>如果双亲或者惟一的父（母）亲获得塔吉克斯坦共和国国籍，或者他们的塔吉克斯坦共和国国籍被终止，子女的国籍随之终止。</w:t>
      </w:r>
    </w:p>
    <w:p w:rsidR="00000000" w:rsidRDefault="00E811C8">
      <w:pPr>
        <w:spacing w:after="140" w:line="348" w:lineRule="exact"/>
        <w:ind w:firstLine="435"/>
        <w:rPr>
          <w:rFonts w:hint="eastAsia"/>
        </w:rPr>
      </w:pPr>
      <w:r>
        <w:rPr>
          <w:rFonts w:hint="eastAsia"/>
        </w:rPr>
        <w:t>如果被塔吉克斯坦共和国公民监护和保护的、居住在塔吉克斯坦共和国境内的儿童的双亲或惟一的父（母）亲退出塔吉克斯坦共和国国籍，但没有参与养育这个儿童，那么该儿童可由父母、监护人或保护人提出申请保留塔吉克斯坦共和国国籍。</w:t>
      </w:r>
    </w:p>
    <w:p w:rsidR="00000000" w:rsidRDefault="00E811C8">
      <w:pPr>
        <w:spacing w:after="140" w:line="348" w:lineRule="exact"/>
        <w:ind w:firstLine="435"/>
        <w:rPr>
          <w:rFonts w:hint="eastAsia"/>
        </w:rPr>
      </w:pPr>
      <w:r>
        <w:rPr>
          <w:rFonts w:hint="eastAsia"/>
        </w:rPr>
        <w:t>法律向妇女提供与男人平等的涉及她们子女国籍的权利，没有规定任何国籍方面的性别障碍。</w:t>
      </w:r>
    </w:p>
    <w:p w:rsidR="00000000" w:rsidRDefault="00E811C8">
      <w:pPr>
        <w:spacing w:after="140" w:line="348"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10</w:t>
      </w:r>
      <w:r>
        <w:rPr>
          <w:rFonts w:ascii="SimHei" w:eastAsia="SimHei" w:hint="eastAsia"/>
          <w:color w:val="FF0000"/>
          <w:sz w:val="28"/>
        </w:rPr>
        <w:t>条</w:t>
      </w:r>
    </w:p>
    <w:p w:rsidR="00000000" w:rsidRDefault="00E811C8">
      <w:pPr>
        <w:spacing w:after="140" w:line="348" w:lineRule="exact"/>
        <w:ind w:firstLine="435"/>
        <w:rPr>
          <w:rFonts w:hint="eastAsia"/>
        </w:rPr>
      </w:pPr>
      <w:r>
        <w:rPr>
          <w:rFonts w:hint="eastAsia"/>
        </w:rPr>
        <w:t>塔吉克斯坦共和国采取必要措施确保男女在教育领域的平等权利。</w:t>
      </w:r>
    </w:p>
    <w:p w:rsidR="00000000" w:rsidRDefault="00E811C8">
      <w:pPr>
        <w:spacing w:after="140" w:line="348" w:lineRule="exact"/>
        <w:ind w:firstLine="435"/>
        <w:rPr>
          <w:rFonts w:hint="eastAsia"/>
        </w:rPr>
      </w:pPr>
      <w:r>
        <w:rPr>
          <w:rFonts w:hint="eastAsia"/>
        </w:rPr>
        <w:t>塔吉克斯坦共和国有关教育的法律根据《塔吉克斯坦共和国宪法》制定，由</w:t>
      </w:r>
      <w:r>
        <w:rPr>
          <w:rFonts w:hint="eastAsia"/>
        </w:rPr>
        <w:t>2004</w:t>
      </w:r>
      <w:r>
        <w:rPr>
          <w:rFonts w:hint="eastAsia"/>
        </w:rPr>
        <w:t>年</w:t>
      </w:r>
      <w:r>
        <w:rPr>
          <w:rFonts w:hint="eastAsia"/>
        </w:rPr>
        <w:t>5</w:t>
      </w:r>
      <w:r>
        <w:rPr>
          <w:rFonts w:hint="eastAsia"/>
        </w:rPr>
        <w:t>月</w:t>
      </w:r>
      <w:r>
        <w:rPr>
          <w:rFonts w:hint="eastAsia"/>
        </w:rPr>
        <w:t>17</w:t>
      </w:r>
      <w:r>
        <w:rPr>
          <w:rFonts w:hint="eastAsia"/>
        </w:rPr>
        <w:t>日通过的塔吉克斯坦共和国《教育法》、其他规范性法规和塔吉克斯坦共和国承认的国际法规组成。</w:t>
      </w:r>
    </w:p>
    <w:p w:rsidR="00000000" w:rsidRDefault="00E811C8">
      <w:pPr>
        <w:spacing w:after="140" w:line="348" w:lineRule="exact"/>
        <w:ind w:firstLine="435"/>
        <w:rPr>
          <w:rFonts w:hint="eastAsia"/>
        </w:rPr>
      </w:pPr>
      <w:r>
        <w:rPr>
          <w:rFonts w:hint="eastAsia"/>
        </w:rPr>
        <w:t>根据《塔吉克斯坦共和国宪法》第</w:t>
      </w:r>
      <w:r>
        <w:rPr>
          <w:rFonts w:hint="eastAsia"/>
        </w:rPr>
        <w:t>41</w:t>
      </w:r>
      <w:r>
        <w:rPr>
          <w:rFonts w:hint="eastAsia"/>
        </w:rPr>
        <w:t>条，每个人都享有教育权，并有义务接受普通基础教育。</w:t>
      </w:r>
    </w:p>
    <w:p w:rsidR="00000000" w:rsidRDefault="00E811C8">
      <w:pPr>
        <w:spacing w:after="140" w:line="360" w:lineRule="exact"/>
        <w:ind w:firstLine="435"/>
        <w:rPr>
          <w:rFonts w:hint="eastAsia"/>
        </w:rPr>
      </w:pPr>
      <w:r>
        <w:rPr>
          <w:rFonts w:hint="eastAsia"/>
        </w:rPr>
        <w:t>国家确保公民在国家教育机构接受普通、基础的义务免费教育。公民还可以在竞争的基础上在国家教育机构中接受符合国家教育标准的教育，以及接受免费中等职业教育、高等职业教育和高等职业教育后职业教育，如果</w:t>
      </w:r>
      <w:r>
        <w:rPr>
          <w:rFonts w:hint="eastAsia"/>
        </w:rPr>
        <w:t>是第一次接受相关程度的教育的话。</w:t>
      </w:r>
    </w:p>
    <w:p w:rsidR="00000000" w:rsidRDefault="00E811C8">
      <w:pPr>
        <w:spacing w:after="140" w:line="372" w:lineRule="exact"/>
        <w:ind w:firstLine="435"/>
        <w:rPr>
          <w:rFonts w:hint="eastAsia"/>
        </w:rPr>
      </w:pPr>
      <w:r>
        <w:rPr>
          <w:rFonts w:hint="eastAsia"/>
        </w:rPr>
        <w:t>根据《塔吉克斯坦共和国家庭法》第</w:t>
      </w:r>
      <w:r>
        <w:rPr>
          <w:rFonts w:hint="eastAsia"/>
        </w:rPr>
        <w:t>63</w:t>
      </w:r>
      <w:r>
        <w:rPr>
          <w:rFonts w:hint="eastAsia"/>
        </w:rPr>
        <w:t>条，父母承担养育和教育自己子女的责任，父母有责任关心子女的健康、身体发育、心理素质和思想道德情况，关心他们的学习和职业培训。父母有责任确保子女接受基本的普通教育。</w:t>
      </w:r>
    </w:p>
    <w:p w:rsidR="00000000" w:rsidRDefault="00E811C8">
      <w:pPr>
        <w:spacing w:after="140" w:line="372" w:lineRule="exact"/>
        <w:ind w:firstLine="435"/>
        <w:rPr>
          <w:rFonts w:hint="eastAsia"/>
        </w:rPr>
      </w:pPr>
      <w:r>
        <w:rPr>
          <w:rFonts w:hint="eastAsia"/>
        </w:rPr>
        <w:t>父母在子女接受基本的普通教育之前有权为子女选择教育机构和学习方式，但必须考虑到子女的意见。</w:t>
      </w:r>
    </w:p>
    <w:p w:rsidR="00000000" w:rsidRDefault="00E811C8">
      <w:pPr>
        <w:spacing w:after="140" w:line="372" w:lineRule="exact"/>
        <w:ind w:firstLine="435"/>
        <w:rPr>
          <w:rFonts w:hint="eastAsia"/>
        </w:rPr>
      </w:pPr>
      <w:r>
        <w:rPr>
          <w:rFonts w:hint="eastAsia"/>
        </w:rPr>
        <w:t>共和国教育系统的新型关系在塔吉克斯坦《教育法》中得到充分体现。《教育法》确定塔吉克斯坦共和国教育发展的法律、组织和社会经济基础，规定教育机构、教育调整和管理原则、教育机构的权力和活动方向</w:t>
      </w:r>
      <w:r>
        <w:rPr>
          <w:rFonts w:hint="eastAsia"/>
        </w:rPr>
        <w:t>，是塔吉克斯坦共和国教育领域其他规范性法规的法律基础。</w:t>
      </w:r>
    </w:p>
    <w:p w:rsidR="00000000" w:rsidRDefault="00E811C8">
      <w:pPr>
        <w:spacing w:after="140" w:line="372" w:lineRule="exact"/>
        <w:ind w:firstLine="435"/>
        <w:rPr>
          <w:rFonts w:hint="eastAsia"/>
        </w:rPr>
      </w:pPr>
      <w:r>
        <w:rPr>
          <w:rFonts w:hint="eastAsia"/>
        </w:rPr>
        <w:t>教育领域国家政策的基本原则之一是，免费提供普通基础教育，人人均可接受普通中等教育和初等职业教育，人人均可在竞争基础上接受随后一级的教育。</w:t>
      </w:r>
    </w:p>
    <w:p w:rsidR="00000000" w:rsidRDefault="00E811C8">
      <w:pPr>
        <w:spacing w:after="140" w:line="372" w:lineRule="exact"/>
        <w:ind w:firstLine="435"/>
        <w:rPr>
          <w:rFonts w:hint="eastAsia"/>
        </w:rPr>
      </w:pPr>
      <w:r>
        <w:rPr>
          <w:rFonts w:hint="eastAsia"/>
        </w:rPr>
        <w:t>根据塔吉克斯坦共和国《教育法》第</w:t>
      </w:r>
      <w:r>
        <w:rPr>
          <w:rFonts w:hint="eastAsia"/>
        </w:rPr>
        <w:t>6</w:t>
      </w:r>
      <w:r>
        <w:rPr>
          <w:rFonts w:hint="eastAsia"/>
        </w:rPr>
        <w:t>条，确保塔吉克斯坦共和国公民接受教育的权利，不论其民族、种族、性别、语言、宗教信仰、政治地位、社会地位和财产状况如何。根据性别、年龄、健康状况、有无前科和其他特征限制公民接受职业教育的权利只能根据塔吉克斯坦共和国法律规定的要求进行。</w:t>
      </w:r>
    </w:p>
    <w:p w:rsidR="00000000" w:rsidRDefault="00E811C8">
      <w:pPr>
        <w:spacing w:after="140" w:line="372" w:lineRule="exact"/>
        <w:ind w:firstLine="435"/>
        <w:rPr>
          <w:rFonts w:hint="eastAsia"/>
        </w:rPr>
      </w:pPr>
      <w:r>
        <w:rPr>
          <w:rFonts w:hint="eastAsia"/>
        </w:rPr>
        <w:t>塔吉克斯坦共和国的教育机构有以下几种类型：</w:t>
      </w:r>
    </w:p>
    <w:p w:rsidR="00000000" w:rsidRDefault="00E811C8" w:rsidP="00E811C8">
      <w:pPr>
        <w:numPr>
          <w:ilvl w:val="0"/>
          <w:numId w:val="16"/>
        </w:numPr>
        <w:spacing w:after="140" w:line="372" w:lineRule="exact"/>
        <w:ind w:leftChars="200" w:left="31680"/>
        <w:rPr>
          <w:rFonts w:hint="eastAsia"/>
        </w:rPr>
      </w:pPr>
      <w:r>
        <w:rPr>
          <w:rFonts w:hint="eastAsia"/>
        </w:rPr>
        <w:t>学龄前</w:t>
      </w:r>
      <w:r>
        <w:rPr>
          <w:rFonts w:hint="eastAsia"/>
        </w:rPr>
        <w:t>教育机构；</w:t>
      </w:r>
    </w:p>
    <w:p w:rsidR="00000000" w:rsidRDefault="00E811C8" w:rsidP="00E811C8">
      <w:pPr>
        <w:numPr>
          <w:ilvl w:val="0"/>
          <w:numId w:val="16"/>
        </w:numPr>
        <w:spacing w:after="140" w:line="372" w:lineRule="exact"/>
        <w:ind w:leftChars="200" w:left="31680"/>
        <w:rPr>
          <w:rFonts w:hint="eastAsia"/>
        </w:rPr>
      </w:pPr>
      <w:r>
        <w:rPr>
          <w:rFonts w:hint="eastAsia"/>
        </w:rPr>
        <w:t>普通教育（初等、普通基础和普通中等教育）机构；</w:t>
      </w:r>
    </w:p>
    <w:p w:rsidR="00000000" w:rsidRDefault="00E811C8" w:rsidP="00E811C8">
      <w:pPr>
        <w:numPr>
          <w:ilvl w:val="0"/>
          <w:numId w:val="16"/>
        </w:numPr>
        <w:spacing w:after="140" w:line="372" w:lineRule="exact"/>
        <w:ind w:leftChars="200" w:left="31680"/>
        <w:rPr>
          <w:rFonts w:hint="eastAsia"/>
        </w:rPr>
      </w:pPr>
      <w:r>
        <w:rPr>
          <w:rFonts w:hint="eastAsia"/>
        </w:rPr>
        <w:t>初等职业、中等职业、高等职业教育机构；</w:t>
      </w:r>
    </w:p>
    <w:p w:rsidR="00000000" w:rsidRDefault="00E811C8" w:rsidP="00E811C8">
      <w:pPr>
        <w:numPr>
          <w:ilvl w:val="0"/>
          <w:numId w:val="16"/>
        </w:numPr>
        <w:spacing w:after="140" w:line="372" w:lineRule="exact"/>
        <w:ind w:leftChars="200" w:left="31680"/>
        <w:rPr>
          <w:rFonts w:hint="eastAsia"/>
        </w:rPr>
      </w:pPr>
      <w:r>
        <w:rPr>
          <w:rFonts w:hint="eastAsia"/>
        </w:rPr>
        <w:t>高等职业教育机构后职业教育机构；</w:t>
      </w:r>
    </w:p>
    <w:p w:rsidR="00000000" w:rsidRDefault="00E811C8" w:rsidP="00E811C8">
      <w:pPr>
        <w:numPr>
          <w:ilvl w:val="0"/>
          <w:numId w:val="16"/>
        </w:numPr>
        <w:spacing w:after="140" w:line="372" w:lineRule="exact"/>
        <w:ind w:leftChars="200" w:left="31680"/>
        <w:rPr>
          <w:rFonts w:hint="eastAsia"/>
        </w:rPr>
      </w:pPr>
      <w:r>
        <w:rPr>
          <w:rFonts w:hint="eastAsia"/>
        </w:rPr>
        <w:t>补充教育机构；</w:t>
      </w:r>
    </w:p>
    <w:p w:rsidR="00000000" w:rsidRDefault="00E811C8" w:rsidP="00E811C8">
      <w:pPr>
        <w:numPr>
          <w:ilvl w:val="0"/>
          <w:numId w:val="16"/>
        </w:numPr>
        <w:spacing w:after="140" w:line="372" w:lineRule="exact"/>
        <w:ind w:leftChars="200" w:left="31680"/>
        <w:rPr>
          <w:rFonts w:hint="eastAsia"/>
        </w:rPr>
      </w:pPr>
      <w:r>
        <w:rPr>
          <w:rFonts w:hint="eastAsia"/>
        </w:rPr>
        <w:t>专科教育机构；</w:t>
      </w:r>
    </w:p>
    <w:p w:rsidR="00000000" w:rsidRDefault="00E811C8" w:rsidP="00E811C8">
      <w:pPr>
        <w:numPr>
          <w:ilvl w:val="0"/>
          <w:numId w:val="16"/>
        </w:numPr>
        <w:spacing w:after="140" w:line="372" w:lineRule="exact"/>
        <w:ind w:leftChars="200" w:left="31680"/>
        <w:rPr>
          <w:rFonts w:hint="eastAsia"/>
        </w:rPr>
      </w:pPr>
      <w:r>
        <w:rPr>
          <w:rFonts w:hint="eastAsia"/>
        </w:rPr>
        <w:t>为孤儿和没有父母照管子女开设的教育机构；</w:t>
      </w:r>
    </w:p>
    <w:p w:rsidR="00000000" w:rsidRDefault="00E811C8" w:rsidP="00E811C8">
      <w:pPr>
        <w:numPr>
          <w:ilvl w:val="0"/>
          <w:numId w:val="16"/>
        </w:numPr>
        <w:spacing w:after="140" w:line="372" w:lineRule="exact"/>
        <w:ind w:leftChars="200" w:left="31680"/>
        <w:rPr>
          <w:rFonts w:hint="eastAsia"/>
        </w:rPr>
      </w:pPr>
      <w:r>
        <w:rPr>
          <w:rFonts w:hint="eastAsia"/>
        </w:rPr>
        <w:t>其他教育机构。</w:t>
      </w:r>
    </w:p>
    <w:p w:rsidR="00000000" w:rsidRDefault="00E811C8">
      <w:pPr>
        <w:spacing w:after="140" w:line="372" w:lineRule="exact"/>
        <w:ind w:firstLine="435"/>
        <w:rPr>
          <w:rFonts w:hint="eastAsia"/>
        </w:rPr>
      </w:pPr>
      <w:r>
        <w:rPr>
          <w:rFonts w:hint="eastAsia"/>
        </w:rPr>
        <w:t>教育机构根据其组织方式、权利形式和所有制分为免费和收费两种。</w:t>
      </w:r>
    </w:p>
    <w:p w:rsidR="00000000" w:rsidRDefault="00E811C8">
      <w:pPr>
        <w:spacing w:after="140" w:line="372" w:lineRule="exact"/>
        <w:ind w:firstLine="435"/>
        <w:rPr>
          <w:rFonts w:hint="eastAsia"/>
        </w:rPr>
      </w:pPr>
      <w:r>
        <w:rPr>
          <w:rFonts w:hint="eastAsia"/>
        </w:rPr>
        <w:t>塔吉克斯坦共和国的国家教育管理机构系统包括：</w:t>
      </w:r>
    </w:p>
    <w:p w:rsidR="00000000" w:rsidRDefault="00E811C8" w:rsidP="00E811C8">
      <w:pPr>
        <w:numPr>
          <w:ilvl w:val="0"/>
          <w:numId w:val="16"/>
        </w:numPr>
        <w:spacing w:after="140" w:line="372" w:lineRule="exact"/>
        <w:ind w:leftChars="200" w:left="31680"/>
        <w:rPr>
          <w:rFonts w:hint="eastAsia"/>
        </w:rPr>
      </w:pPr>
      <w:r>
        <w:rPr>
          <w:rFonts w:hint="eastAsia"/>
        </w:rPr>
        <w:t>塔吉克斯坦共和国政府；</w:t>
      </w:r>
    </w:p>
    <w:p w:rsidR="00000000" w:rsidRDefault="00E811C8" w:rsidP="00E811C8">
      <w:pPr>
        <w:numPr>
          <w:ilvl w:val="0"/>
          <w:numId w:val="16"/>
        </w:numPr>
        <w:spacing w:after="140" w:line="372" w:lineRule="exact"/>
        <w:ind w:leftChars="200" w:left="31680"/>
        <w:rPr>
          <w:rFonts w:hint="eastAsia"/>
        </w:rPr>
      </w:pPr>
      <w:r>
        <w:rPr>
          <w:rFonts w:hint="eastAsia"/>
        </w:rPr>
        <w:t>共和国一级的教育管理机构；</w:t>
      </w:r>
    </w:p>
    <w:p w:rsidR="00000000" w:rsidRDefault="00E811C8" w:rsidP="00E811C8">
      <w:pPr>
        <w:numPr>
          <w:ilvl w:val="0"/>
          <w:numId w:val="16"/>
        </w:numPr>
        <w:spacing w:after="140" w:line="372" w:lineRule="exact"/>
        <w:ind w:leftChars="200" w:left="31680"/>
        <w:rPr>
          <w:rFonts w:hint="eastAsia"/>
        </w:rPr>
      </w:pPr>
      <w:r>
        <w:rPr>
          <w:rFonts w:hint="eastAsia"/>
        </w:rPr>
        <w:t>有培训机构和教育机构的塔吉克斯坦共和国的部和部门；</w:t>
      </w:r>
    </w:p>
    <w:p w:rsidR="00000000" w:rsidRDefault="00E811C8" w:rsidP="00E811C8">
      <w:pPr>
        <w:numPr>
          <w:ilvl w:val="0"/>
          <w:numId w:val="16"/>
        </w:numPr>
        <w:spacing w:after="140" w:line="380" w:lineRule="exact"/>
        <w:ind w:leftChars="200" w:left="31680"/>
        <w:rPr>
          <w:rFonts w:hint="eastAsia"/>
        </w:rPr>
      </w:pPr>
      <w:r>
        <w:rPr>
          <w:rFonts w:hint="eastAsia"/>
        </w:rPr>
        <w:t>地方执行权力机关和地方自治机构；</w:t>
      </w:r>
    </w:p>
    <w:p w:rsidR="00000000" w:rsidRDefault="00E811C8" w:rsidP="00E811C8">
      <w:pPr>
        <w:numPr>
          <w:ilvl w:val="0"/>
          <w:numId w:val="16"/>
        </w:numPr>
        <w:spacing w:after="140" w:line="380" w:lineRule="exact"/>
        <w:ind w:leftChars="200" w:left="31680"/>
        <w:rPr>
          <w:rFonts w:hint="eastAsia"/>
        </w:rPr>
      </w:pPr>
      <w:r>
        <w:rPr>
          <w:rFonts w:hint="eastAsia"/>
        </w:rPr>
        <w:t>地方教育管理机构。</w:t>
      </w:r>
    </w:p>
    <w:p w:rsidR="00000000" w:rsidRDefault="00E811C8">
      <w:pPr>
        <w:spacing w:after="140" w:line="380" w:lineRule="exact"/>
        <w:ind w:left="200" w:firstLine="435"/>
        <w:rPr>
          <w:rFonts w:hint="eastAsia"/>
        </w:rPr>
      </w:pPr>
      <w:r>
        <w:t>(a)</w:t>
      </w:r>
      <w:r>
        <w:rPr>
          <w:rFonts w:hint="eastAsia"/>
        </w:rPr>
        <w:tab/>
      </w:r>
      <w:r>
        <w:rPr>
          <w:rFonts w:hint="eastAsia"/>
        </w:rPr>
        <w:t>在</w:t>
      </w:r>
      <w:r>
        <w:rPr>
          <w:rFonts w:hint="eastAsia"/>
        </w:rPr>
        <w:t>90</w:t>
      </w:r>
      <w:r>
        <w:rPr>
          <w:rFonts w:hint="eastAsia"/>
        </w:rPr>
        <w:t>年代初之</w:t>
      </w:r>
      <w:r>
        <w:rPr>
          <w:rFonts w:hint="eastAsia"/>
        </w:rPr>
        <w:t>前，塔吉克斯坦曾经有过全民普遍识字的时期，但是后来受教育的进程开始放慢，其主要原因是：</w:t>
      </w:r>
    </w:p>
    <w:p w:rsidR="00000000" w:rsidRDefault="00E811C8" w:rsidP="00E811C8">
      <w:pPr>
        <w:numPr>
          <w:ilvl w:val="0"/>
          <w:numId w:val="16"/>
        </w:numPr>
        <w:spacing w:after="140" w:line="380" w:lineRule="exact"/>
        <w:ind w:leftChars="200" w:left="31680"/>
        <w:rPr>
          <w:rFonts w:hint="eastAsia"/>
        </w:rPr>
      </w:pPr>
      <w:r>
        <w:rPr>
          <w:rFonts w:hint="eastAsia"/>
        </w:rPr>
        <w:t>贫穷。</w:t>
      </w:r>
      <w:r>
        <w:rPr>
          <w:rFonts w:hint="eastAsia"/>
        </w:rPr>
        <w:t>69%</w:t>
      </w:r>
      <w:r>
        <w:rPr>
          <w:rFonts w:hint="eastAsia"/>
        </w:rPr>
        <w:t>的人口生活在贫困线以下，而教育收费却不断增加；</w:t>
      </w:r>
    </w:p>
    <w:p w:rsidR="00000000" w:rsidRDefault="00E811C8" w:rsidP="00E811C8">
      <w:pPr>
        <w:numPr>
          <w:ilvl w:val="0"/>
          <w:numId w:val="16"/>
        </w:numPr>
        <w:spacing w:after="140" w:line="380" w:lineRule="exact"/>
        <w:ind w:leftChars="200" w:left="31680"/>
        <w:rPr>
          <w:rFonts w:hint="eastAsia"/>
        </w:rPr>
      </w:pPr>
      <w:r>
        <w:rPr>
          <w:rFonts w:hint="eastAsia"/>
        </w:rPr>
        <w:t>孤儿数量增加；</w:t>
      </w:r>
    </w:p>
    <w:p w:rsidR="00000000" w:rsidRDefault="00E811C8" w:rsidP="00E811C8">
      <w:pPr>
        <w:numPr>
          <w:ilvl w:val="0"/>
          <w:numId w:val="16"/>
        </w:numPr>
        <w:spacing w:after="140" w:line="380" w:lineRule="exact"/>
        <w:ind w:leftChars="200" w:left="31680"/>
        <w:rPr>
          <w:rFonts w:hint="eastAsia"/>
        </w:rPr>
      </w:pPr>
      <w:r>
        <w:rPr>
          <w:rFonts w:hint="eastAsia"/>
        </w:rPr>
        <w:t>父亲外出务工的子女数量增加；</w:t>
      </w:r>
    </w:p>
    <w:p w:rsidR="00000000" w:rsidRDefault="00E811C8" w:rsidP="00E811C8">
      <w:pPr>
        <w:numPr>
          <w:ilvl w:val="0"/>
          <w:numId w:val="16"/>
        </w:numPr>
        <w:spacing w:after="140" w:line="380" w:lineRule="exact"/>
        <w:ind w:leftChars="200" w:left="31680"/>
        <w:rPr>
          <w:rFonts w:hint="eastAsia"/>
        </w:rPr>
      </w:pPr>
      <w:r>
        <w:rPr>
          <w:rFonts w:hint="eastAsia"/>
        </w:rPr>
        <w:t>教师不足。</w:t>
      </w:r>
    </w:p>
    <w:p w:rsidR="00000000" w:rsidRDefault="00E811C8">
      <w:pPr>
        <w:spacing w:after="140" w:line="380" w:lineRule="exact"/>
        <w:ind w:left="200" w:firstLine="435"/>
        <w:rPr>
          <w:rFonts w:hint="eastAsia"/>
        </w:rPr>
      </w:pPr>
      <w:r>
        <w:rPr>
          <w:rFonts w:hint="eastAsia"/>
        </w:rPr>
        <w:t>在</w:t>
      </w:r>
      <w:r>
        <w:rPr>
          <w:rFonts w:hint="eastAsia"/>
        </w:rPr>
        <w:t>2003-2004</w:t>
      </w:r>
      <w:r>
        <w:rPr>
          <w:rFonts w:hint="eastAsia"/>
        </w:rPr>
        <w:t>学年，塔吉克斯坦共和国共有学龄前教育机构</w:t>
      </w:r>
      <w:r>
        <w:rPr>
          <w:rFonts w:hint="eastAsia"/>
        </w:rPr>
        <w:t>494</w:t>
      </w:r>
      <w:r>
        <w:rPr>
          <w:rFonts w:hint="eastAsia"/>
        </w:rPr>
        <w:t>所，普通教育机构</w:t>
      </w:r>
      <w:r>
        <w:rPr>
          <w:rFonts w:hint="eastAsia"/>
        </w:rPr>
        <w:t>3 775</w:t>
      </w:r>
      <w:r>
        <w:rPr>
          <w:rFonts w:hint="eastAsia"/>
        </w:rPr>
        <w:t>所，其中小学</w:t>
      </w:r>
      <w:r>
        <w:rPr>
          <w:rFonts w:hint="eastAsia"/>
        </w:rPr>
        <w:t>671</w:t>
      </w:r>
      <w:r>
        <w:rPr>
          <w:rFonts w:hint="eastAsia"/>
        </w:rPr>
        <w:t>所，基础教育学校</w:t>
      </w:r>
      <w:r>
        <w:rPr>
          <w:rFonts w:hint="eastAsia"/>
        </w:rPr>
        <w:t>834</w:t>
      </w:r>
      <w:r>
        <w:rPr>
          <w:rFonts w:hint="eastAsia"/>
        </w:rPr>
        <w:t>所，中学（全日制中学）</w:t>
      </w:r>
      <w:r>
        <w:rPr>
          <w:rFonts w:hint="eastAsia"/>
        </w:rPr>
        <w:t>2 097</w:t>
      </w:r>
      <w:r>
        <w:rPr>
          <w:rFonts w:hint="eastAsia"/>
        </w:rPr>
        <w:t>所，为弱智或残疾儿童开设的学校</w:t>
      </w:r>
      <w:r>
        <w:rPr>
          <w:rFonts w:hint="eastAsia"/>
        </w:rPr>
        <w:t>11</w:t>
      </w:r>
      <w:r>
        <w:rPr>
          <w:rFonts w:hint="eastAsia"/>
        </w:rPr>
        <w:t>所，夜校（轮班制学校）</w:t>
      </w:r>
      <w:r>
        <w:rPr>
          <w:rFonts w:hint="eastAsia"/>
        </w:rPr>
        <w:t>44</w:t>
      </w:r>
      <w:r>
        <w:rPr>
          <w:rFonts w:hint="eastAsia"/>
        </w:rPr>
        <w:t>所，收费中学</w:t>
      </w:r>
      <w:r>
        <w:rPr>
          <w:rFonts w:hint="eastAsia"/>
        </w:rPr>
        <w:t>67</w:t>
      </w:r>
      <w:r>
        <w:rPr>
          <w:rFonts w:hint="eastAsia"/>
        </w:rPr>
        <w:t>所，中等专科学校</w:t>
      </w:r>
      <w:r>
        <w:rPr>
          <w:rFonts w:hint="eastAsia"/>
        </w:rPr>
        <w:t>50</w:t>
      </w:r>
      <w:r>
        <w:rPr>
          <w:rFonts w:hint="eastAsia"/>
        </w:rPr>
        <w:t>所，以及一所为结核病儿童开办的林中医疗学校。上</w:t>
      </w:r>
      <w:r>
        <w:rPr>
          <w:rFonts w:hint="eastAsia"/>
        </w:rPr>
        <w:t>述学校的学生总数为</w:t>
      </w:r>
      <w:r>
        <w:rPr>
          <w:rFonts w:hint="eastAsia"/>
        </w:rPr>
        <w:t>167</w:t>
      </w:r>
      <w:r>
        <w:t>.37</w:t>
      </w:r>
      <w:r>
        <w:rPr>
          <w:rFonts w:hint="eastAsia"/>
        </w:rPr>
        <w:t>万名，其中女生</w:t>
      </w:r>
      <w:r>
        <w:t>77.5</w:t>
      </w:r>
      <w:r>
        <w:rPr>
          <w:rFonts w:hint="eastAsia"/>
        </w:rPr>
        <w:t>万名（占</w:t>
      </w:r>
      <w:r>
        <w:rPr>
          <w:rFonts w:hint="eastAsia"/>
        </w:rPr>
        <w:t>46</w:t>
      </w:r>
      <w:r>
        <w:t>.3</w:t>
      </w:r>
      <w:r>
        <w:rPr>
          <w:rFonts w:hint="eastAsia"/>
        </w:rPr>
        <w:t>%</w:t>
      </w:r>
      <w:r>
        <w:rPr>
          <w:rFonts w:hint="eastAsia"/>
        </w:rPr>
        <w:t>）</w:t>
      </w:r>
      <w:r>
        <w:rPr>
          <w:rStyle w:val="FootnoteReference"/>
        </w:rPr>
        <w:footnoteReference w:customMarkFollows="1" w:id="15"/>
        <w:t>*</w:t>
      </w:r>
      <w:r>
        <w:rPr>
          <w:rFonts w:hint="eastAsia"/>
        </w:rPr>
        <w:t>。</w:t>
      </w:r>
    </w:p>
    <w:p w:rsidR="00000000" w:rsidRDefault="00E811C8">
      <w:pPr>
        <w:spacing w:after="140" w:line="380" w:lineRule="exact"/>
        <w:ind w:left="200" w:firstLine="435"/>
        <w:rPr>
          <w:rFonts w:hint="eastAsia"/>
          <w:spacing w:val="-2"/>
        </w:rPr>
      </w:pPr>
      <w:r>
        <w:rPr>
          <w:rFonts w:hint="eastAsia"/>
          <w:spacing w:val="-2"/>
        </w:rPr>
        <w:t>在</w:t>
      </w:r>
      <w:r>
        <w:rPr>
          <w:rFonts w:hint="eastAsia"/>
          <w:spacing w:val="-2"/>
        </w:rPr>
        <w:t>2003-2004</w:t>
      </w:r>
      <w:r>
        <w:rPr>
          <w:rFonts w:hint="eastAsia"/>
          <w:spacing w:val="-2"/>
        </w:rPr>
        <w:t>学年，中等职业学校共计</w:t>
      </w:r>
      <w:r>
        <w:rPr>
          <w:rFonts w:hint="eastAsia"/>
          <w:spacing w:val="-2"/>
        </w:rPr>
        <w:t>50</w:t>
      </w:r>
      <w:r>
        <w:rPr>
          <w:rFonts w:hint="eastAsia"/>
          <w:spacing w:val="-2"/>
        </w:rPr>
        <w:t>所，高等院校共计</w:t>
      </w:r>
      <w:r>
        <w:rPr>
          <w:rFonts w:hint="eastAsia"/>
          <w:spacing w:val="-2"/>
        </w:rPr>
        <w:t>38</w:t>
      </w:r>
      <w:r>
        <w:rPr>
          <w:rFonts w:hint="eastAsia"/>
          <w:spacing w:val="-2"/>
        </w:rPr>
        <w:t>所。</w:t>
      </w:r>
      <w:r>
        <w:rPr>
          <w:rFonts w:hint="eastAsia"/>
          <w:spacing w:val="-2"/>
        </w:rPr>
        <w:t>2003-2004</w:t>
      </w:r>
      <w:r>
        <w:rPr>
          <w:rFonts w:hint="eastAsia"/>
          <w:spacing w:val="-2"/>
        </w:rPr>
        <w:t>学年，中等职业学校的学生共计</w:t>
      </w:r>
      <w:r>
        <w:rPr>
          <w:rFonts w:hint="eastAsia"/>
          <w:spacing w:val="-2"/>
        </w:rPr>
        <w:t>2</w:t>
      </w:r>
      <w:r>
        <w:rPr>
          <w:spacing w:val="-2"/>
        </w:rPr>
        <w:t>.92</w:t>
      </w:r>
      <w:r>
        <w:rPr>
          <w:rFonts w:hint="eastAsia"/>
          <w:spacing w:val="-2"/>
        </w:rPr>
        <w:t>万名，其中女生</w:t>
      </w:r>
      <w:r>
        <w:rPr>
          <w:rFonts w:hint="eastAsia"/>
          <w:spacing w:val="-2"/>
        </w:rPr>
        <w:t>1</w:t>
      </w:r>
      <w:r>
        <w:rPr>
          <w:spacing w:val="-2"/>
        </w:rPr>
        <w:t>.56</w:t>
      </w:r>
      <w:r>
        <w:rPr>
          <w:rFonts w:hint="eastAsia"/>
          <w:spacing w:val="-2"/>
        </w:rPr>
        <w:t>万名（占</w:t>
      </w:r>
      <w:r>
        <w:rPr>
          <w:rFonts w:hint="eastAsia"/>
          <w:spacing w:val="-2"/>
        </w:rPr>
        <w:t>53</w:t>
      </w:r>
      <w:r>
        <w:rPr>
          <w:spacing w:val="-2"/>
        </w:rPr>
        <w:t>.4</w:t>
      </w:r>
      <w:r>
        <w:rPr>
          <w:rFonts w:hint="eastAsia"/>
          <w:spacing w:val="-2"/>
        </w:rPr>
        <w:t>%</w:t>
      </w:r>
      <w:r>
        <w:rPr>
          <w:rFonts w:hint="eastAsia"/>
          <w:spacing w:val="-2"/>
        </w:rPr>
        <w:t>），高等学校的学生共计</w:t>
      </w:r>
      <w:r>
        <w:rPr>
          <w:rFonts w:hint="eastAsia"/>
          <w:spacing w:val="-2"/>
        </w:rPr>
        <w:t>10</w:t>
      </w:r>
      <w:r>
        <w:rPr>
          <w:spacing w:val="-2"/>
        </w:rPr>
        <w:t>.8</w:t>
      </w:r>
      <w:r>
        <w:rPr>
          <w:rFonts w:hint="eastAsia"/>
          <w:spacing w:val="-2"/>
        </w:rPr>
        <w:t>万名，其中女大学生</w:t>
      </w:r>
      <w:r>
        <w:rPr>
          <w:spacing w:val="-2"/>
        </w:rPr>
        <w:t>2.66</w:t>
      </w:r>
      <w:r>
        <w:rPr>
          <w:rFonts w:hint="eastAsia"/>
          <w:spacing w:val="-2"/>
        </w:rPr>
        <w:t>万名（占</w:t>
      </w:r>
      <w:r>
        <w:rPr>
          <w:rFonts w:hint="eastAsia"/>
          <w:spacing w:val="-2"/>
        </w:rPr>
        <w:t>24</w:t>
      </w:r>
      <w:r>
        <w:rPr>
          <w:spacing w:val="-2"/>
        </w:rPr>
        <w:t>.6</w:t>
      </w:r>
      <w:r>
        <w:rPr>
          <w:rFonts w:hint="eastAsia"/>
          <w:spacing w:val="-2"/>
        </w:rPr>
        <w:t>%</w:t>
      </w:r>
      <w:r>
        <w:rPr>
          <w:rFonts w:hint="eastAsia"/>
          <w:spacing w:val="-2"/>
        </w:rPr>
        <w:t>）</w:t>
      </w:r>
      <w:r>
        <w:rPr>
          <w:rStyle w:val="EndnoteReference"/>
          <w:rFonts w:hint="eastAsia"/>
        </w:rPr>
        <w:t>*</w:t>
      </w:r>
      <w:r>
        <w:rPr>
          <w:rFonts w:hint="eastAsia"/>
          <w:spacing w:val="-2"/>
        </w:rPr>
        <w:t>。</w:t>
      </w:r>
    </w:p>
    <w:p w:rsidR="00000000" w:rsidRDefault="00E811C8">
      <w:pPr>
        <w:spacing w:after="140" w:line="380" w:lineRule="exact"/>
        <w:ind w:left="200" w:firstLine="435"/>
        <w:rPr>
          <w:rFonts w:hint="eastAsia"/>
        </w:rPr>
      </w:pPr>
      <w:r>
        <w:rPr>
          <w:rFonts w:hint="eastAsia"/>
        </w:rPr>
        <w:t>在普通教育机构中，一至四年级的学生共计</w:t>
      </w:r>
      <w:r>
        <w:rPr>
          <w:rFonts w:hint="eastAsia"/>
        </w:rPr>
        <w:t>69</w:t>
      </w:r>
      <w:r>
        <w:t>.</w:t>
      </w:r>
      <w:r>
        <w:rPr>
          <w:rFonts w:hint="eastAsia"/>
        </w:rPr>
        <w:t>26</w:t>
      </w:r>
      <w:r>
        <w:rPr>
          <w:rFonts w:hint="eastAsia"/>
        </w:rPr>
        <w:t>万名，其中女生</w:t>
      </w:r>
      <w:r>
        <w:rPr>
          <w:rFonts w:hint="eastAsia"/>
        </w:rPr>
        <w:t>33</w:t>
      </w:r>
      <w:r>
        <w:t>.37</w:t>
      </w:r>
      <w:r>
        <w:rPr>
          <w:rFonts w:hint="eastAsia"/>
        </w:rPr>
        <w:t>万名（占</w:t>
      </w:r>
      <w:r>
        <w:t>48.2</w:t>
      </w:r>
      <w:r>
        <w:rPr>
          <w:rFonts w:hint="eastAsia"/>
        </w:rPr>
        <w:t>%</w:t>
      </w:r>
      <w:r>
        <w:rPr>
          <w:rFonts w:hint="eastAsia"/>
        </w:rPr>
        <w:t>），五至九年级学生共计</w:t>
      </w:r>
      <w:r>
        <w:rPr>
          <w:rFonts w:hint="eastAsia"/>
        </w:rPr>
        <w:t>80</w:t>
      </w:r>
      <w:r>
        <w:t>.13</w:t>
      </w:r>
      <w:r>
        <w:rPr>
          <w:rFonts w:hint="eastAsia"/>
        </w:rPr>
        <w:t>万名，其中女生</w:t>
      </w:r>
      <w:r>
        <w:rPr>
          <w:rFonts w:hint="eastAsia"/>
        </w:rPr>
        <w:t>37</w:t>
      </w:r>
      <w:r>
        <w:t>.27</w:t>
      </w:r>
      <w:r>
        <w:rPr>
          <w:rFonts w:hint="eastAsia"/>
        </w:rPr>
        <w:t>万名（占</w:t>
      </w:r>
      <w:r>
        <w:rPr>
          <w:rFonts w:hint="eastAsia"/>
        </w:rPr>
        <w:t>46</w:t>
      </w:r>
      <w:r>
        <w:t>.5%</w:t>
      </w:r>
      <w:r>
        <w:rPr>
          <w:rFonts w:hint="eastAsia"/>
        </w:rPr>
        <w:t>），十至十一年级学生</w:t>
      </w:r>
      <w:r>
        <w:rPr>
          <w:rFonts w:hint="eastAsia"/>
        </w:rPr>
        <w:t>15</w:t>
      </w:r>
      <w:r>
        <w:t>.78</w:t>
      </w:r>
      <w:r>
        <w:rPr>
          <w:rFonts w:hint="eastAsia"/>
        </w:rPr>
        <w:t>万名，其中女生</w:t>
      </w:r>
      <w:r>
        <w:t>6.21</w:t>
      </w:r>
      <w:r>
        <w:rPr>
          <w:rFonts w:hint="eastAsia"/>
        </w:rPr>
        <w:t>万名（占</w:t>
      </w:r>
      <w:r>
        <w:t>39.3</w:t>
      </w:r>
      <w:r>
        <w:rPr>
          <w:rFonts w:hint="eastAsia"/>
        </w:rPr>
        <w:t>%</w:t>
      </w:r>
      <w:r>
        <w:rPr>
          <w:rFonts w:hint="eastAsia"/>
        </w:rPr>
        <w:t>）</w:t>
      </w:r>
      <w:r>
        <w:rPr>
          <w:rStyle w:val="EndnoteReference"/>
          <w:rFonts w:hint="eastAsia"/>
        </w:rPr>
        <w:t>*</w:t>
      </w:r>
      <w:r>
        <w:rPr>
          <w:rFonts w:hint="eastAsia"/>
        </w:rPr>
        <w:t>。</w:t>
      </w:r>
    </w:p>
    <w:p w:rsidR="00000000" w:rsidRDefault="00E811C8">
      <w:pPr>
        <w:spacing w:after="140" w:line="380" w:lineRule="exact"/>
        <w:ind w:left="200" w:firstLine="435"/>
        <w:rPr>
          <w:rFonts w:hint="eastAsia"/>
        </w:rPr>
      </w:pPr>
      <w:r>
        <w:rPr>
          <w:rFonts w:hint="eastAsia"/>
        </w:rPr>
        <w:t>国家确保对学龄前教育提供财政支助和物资支持。</w:t>
      </w:r>
    </w:p>
    <w:p w:rsidR="00000000" w:rsidRDefault="00E811C8">
      <w:pPr>
        <w:spacing w:after="140" w:line="380" w:lineRule="exact"/>
        <w:ind w:left="200" w:firstLine="435"/>
        <w:rPr>
          <w:rFonts w:hint="eastAsia"/>
        </w:rPr>
      </w:pPr>
      <w:r>
        <w:rPr>
          <w:rFonts w:hint="eastAsia"/>
        </w:rPr>
        <w:t>塔吉克斯坦共和国为了向有子女家庭提供帮助，为教育幼龄和学龄前儿童创造良好条件，根据塔吉克斯坦共和国《教育法》并考虑到父母（代替父母养育儿童者）的愿望和利益，建立托儿所、幼儿园、幼儿院（供孤儿和无父母照管的儿童）、其他短期、日托、全托学龄前机构，以及包括私人机构在内的其他相当于学龄前机构的国营和非国营机构。</w:t>
      </w:r>
    </w:p>
    <w:p w:rsidR="00000000" w:rsidRDefault="00E811C8">
      <w:pPr>
        <w:spacing w:after="140" w:line="380" w:lineRule="exact"/>
        <w:ind w:left="200" w:firstLine="435"/>
        <w:rPr>
          <w:rFonts w:hint="eastAsia"/>
        </w:rPr>
      </w:pPr>
      <w:r>
        <w:rPr>
          <w:rFonts w:hint="eastAsia"/>
        </w:rPr>
        <w:t>2003</w:t>
      </w:r>
      <w:r>
        <w:rPr>
          <w:rFonts w:hint="eastAsia"/>
        </w:rPr>
        <w:t>年，常设的学龄前儿童机构中儿童总数为</w:t>
      </w:r>
      <w:r>
        <w:rPr>
          <w:rFonts w:hint="eastAsia"/>
        </w:rPr>
        <w:t>6</w:t>
      </w:r>
      <w:r>
        <w:t>.3</w:t>
      </w:r>
      <w:r>
        <w:rPr>
          <w:rFonts w:hint="eastAsia"/>
        </w:rPr>
        <w:t>万名，其中女孩子</w:t>
      </w:r>
      <w:r>
        <w:rPr>
          <w:rFonts w:hint="eastAsia"/>
        </w:rPr>
        <w:t>2</w:t>
      </w:r>
      <w:r>
        <w:t>.97</w:t>
      </w:r>
      <w:r>
        <w:rPr>
          <w:rFonts w:hint="eastAsia"/>
        </w:rPr>
        <w:t>万名。在农村地区：总数为</w:t>
      </w:r>
      <w:r>
        <w:rPr>
          <w:rFonts w:hint="eastAsia"/>
        </w:rPr>
        <w:t>1</w:t>
      </w:r>
      <w:r>
        <w:t>.0</w:t>
      </w:r>
      <w:r>
        <w:t>9</w:t>
      </w:r>
      <w:r>
        <w:rPr>
          <w:rFonts w:hint="eastAsia"/>
        </w:rPr>
        <w:t>万名，女孩子</w:t>
      </w:r>
      <w:r>
        <w:rPr>
          <w:rFonts w:hint="eastAsia"/>
        </w:rPr>
        <w:t>5 500</w:t>
      </w:r>
      <w:r>
        <w:rPr>
          <w:rFonts w:hint="eastAsia"/>
        </w:rPr>
        <w:t>名</w:t>
      </w:r>
      <w:r>
        <w:rPr>
          <w:rStyle w:val="EndnoteReference"/>
          <w:rFonts w:hint="eastAsia"/>
        </w:rPr>
        <w:t>*</w:t>
      </w:r>
      <w:r>
        <w:rPr>
          <w:rFonts w:hint="eastAsia"/>
        </w:rPr>
        <w:t>。</w:t>
      </w:r>
    </w:p>
    <w:p w:rsidR="00000000" w:rsidRDefault="00E811C8">
      <w:pPr>
        <w:spacing w:after="140" w:line="360" w:lineRule="exact"/>
        <w:jc w:val="center"/>
        <w:rPr>
          <w:rFonts w:eastAsia="SimHei" w:hint="eastAsia"/>
          <w:color w:val="FF0000"/>
        </w:rPr>
      </w:pPr>
      <w:r>
        <w:rPr>
          <w:rFonts w:hint="eastAsia"/>
        </w:rPr>
        <w:t>表</w:t>
      </w:r>
      <w:r>
        <w:rPr>
          <w:rFonts w:hint="eastAsia"/>
        </w:rPr>
        <w:t>1</w:t>
      </w:r>
      <w:r>
        <w:rPr>
          <w:rStyle w:val="FootnoteReference"/>
        </w:rPr>
        <w:footnoteReference w:customMarkFollows="1" w:id="16"/>
        <w:t>*</w:t>
      </w:r>
      <w:r>
        <w:rPr>
          <w:vertAlign w:val="superscript"/>
        </w:rPr>
        <w:br/>
      </w:r>
      <w:r>
        <w:rPr>
          <w:rFonts w:eastAsia="SimHei" w:hint="eastAsia"/>
          <w:color w:val="FF0000"/>
        </w:rPr>
        <w:t>学龄前儿童机构中的儿童人数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825"/>
        <w:gridCol w:w="825"/>
        <w:gridCol w:w="825"/>
        <w:gridCol w:w="825"/>
        <w:gridCol w:w="825"/>
        <w:gridCol w:w="825"/>
        <w:gridCol w:w="825"/>
        <w:gridCol w:w="825"/>
      </w:tblGrid>
      <w:tr w:rsidR="00000000">
        <w:tblPrEx>
          <w:tblCellMar>
            <w:top w:w="0" w:type="dxa"/>
            <w:bottom w:w="0" w:type="dxa"/>
          </w:tblCellMar>
        </w:tblPrEx>
        <w:tc>
          <w:tcPr>
            <w:tcW w:w="1647" w:type="pct"/>
          </w:tcPr>
          <w:p w:rsidR="00000000" w:rsidRDefault="00E811C8">
            <w:pPr>
              <w:spacing w:after="140" w:line="360" w:lineRule="exact"/>
              <w:rPr>
                <w:rFonts w:ascii="SimHei" w:eastAsia="SimHei" w:hint="eastAsia"/>
                <w:color w:val="FF0000"/>
                <w:sz w:val="18"/>
              </w:rPr>
            </w:pP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1996</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1997</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1998</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419" w:type="pct"/>
          </w:tcPr>
          <w:p w:rsidR="00000000" w:rsidRDefault="00E811C8">
            <w:pPr>
              <w:spacing w:after="140" w:line="360" w:lineRule="exact"/>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儿童人数</w:t>
            </w:r>
          </w:p>
        </w:tc>
        <w:tc>
          <w:tcPr>
            <w:tcW w:w="419" w:type="pct"/>
          </w:tcPr>
          <w:p w:rsidR="00000000" w:rsidRDefault="00E811C8">
            <w:pPr>
              <w:spacing w:after="140" w:line="360" w:lineRule="exact"/>
              <w:jc w:val="right"/>
              <w:rPr>
                <w:rFonts w:hint="eastAsia"/>
                <w:sz w:val="18"/>
              </w:rPr>
            </w:pPr>
            <w:r>
              <w:rPr>
                <w:rFonts w:hint="eastAsia"/>
                <w:sz w:val="18"/>
              </w:rPr>
              <w:t>71 300</w:t>
            </w:r>
          </w:p>
        </w:tc>
        <w:tc>
          <w:tcPr>
            <w:tcW w:w="419" w:type="pct"/>
          </w:tcPr>
          <w:p w:rsidR="00000000" w:rsidRDefault="00E811C8">
            <w:pPr>
              <w:spacing w:after="140" w:line="360" w:lineRule="exact"/>
              <w:jc w:val="right"/>
              <w:rPr>
                <w:rFonts w:hint="eastAsia"/>
                <w:sz w:val="18"/>
              </w:rPr>
            </w:pPr>
            <w:r>
              <w:rPr>
                <w:rFonts w:hint="eastAsia"/>
                <w:sz w:val="18"/>
              </w:rPr>
              <w:t>61 600</w:t>
            </w:r>
          </w:p>
        </w:tc>
        <w:tc>
          <w:tcPr>
            <w:tcW w:w="419" w:type="pct"/>
          </w:tcPr>
          <w:p w:rsidR="00000000" w:rsidRDefault="00E811C8">
            <w:pPr>
              <w:spacing w:after="140" w:line="360" w:lineRule="exact"/>
              <w:jc w:val="right"/>
              <w:rPr>
                <w:rFonts w:hint="eastAsia"/>
                <w:sz w:val="18"/>
              </w:rPr>
            </w:pPr>
            <w:r>
              <w:rPr>
                <w:rFonts w:hint="eastAsia"/>
                <w:sz w:val="18"/>
              </w:rPr>
              <w:t>56 000</w:t>
            </w:r>
          </w:p>
        </w:tc>
        <w:tc>
          <w:tcPr>
            <w:tcW w:w="419" w:type="pct"/>
          </w:tcPr>
          <w:p w:rsidR="00000000" w:rsidRDefault="00E811C8">
            <w:pPr>
              <w:spacing w:after="140" w:line="360" w:lineRule="exact"/>
              <w:jc w:val="right"/>
              <w:rPr>
                <w:rFonts w:hint="eastAsia"/>
                <w:sz w:val="18"/>
              </w:rPr>
            </w:pPr>
            <w:r>
              <w:rPr>
                <w:rFonts w:hint="eastAsia"/>
                <w:sz w:val="18"/>
              </w:rPr>
              <w:t>51 000</w:t>
            </w:r>
          </w:p>
        </w:tc>
        <w:tc>
          <w:tcPr>
            <w:tcW w:w="419" w:type="pct"/>
          </w:tcPr>
          <w:p w:rsidR="00000000" w:rsidRDefault="00E811C8">
            <w:pPr>
              <w:spacing w:after="140" w:line="360" w:lineRule="exact"/>
              <w:jc w:val="right"/>
              <w:rPr>
                <w:rFonts w:hint="eastAsia"/>
                <w:sz w:val="18"/>
              </w:rPr>
            </w:pPr>
            <w:r>
              <w:rPr>
                <w:rFonts w:hint="eastAsia"/>
                <w:sz w:val="18"/>
              </w:rPr>
              <w:t>53 400</w:t>
            </w:r>
          </w:p>
        </w:tc>
        <w:tc>
          <w:tcPr>
            <w:tcW w:w="419" w:type="pct"/>
          </w:tcPr>
          <w:p w:rsidR="00000000" w:rsidRDefault="00E811C8">
            <w:pPr>
              <w:spacing w:after="140" w:line="360" w:lineRule="exact"/>
              <w:jc w:val="right"/>
              <w:rPr>
                <w:rFonts w:hint="eastAsia"/>
                <w:sz w:val="18"/>
              </w:rPr>
            </w:pPr>
            <w:r>
              <w:rPr>
                <w:rFonts w:hint="eastAsia"/>
                <w:sz w:val="18"/>
              </w:rPr>
              <w:t>57 800</w:t>
            </w:r>
          </w:p>
        </w:tc>
        <w:tc>
          <w:tcPr>
            <w:tcW w:w="419" w:type="pct"/>
          </w:tcPr>
          <w:p w:rsidR="00000000" w:rsidRDefault="00E811C8">
            <w:pPr>
              <w:spacing w:after="140" w:line="360" w:lineRule="exact"/>
              <w:jc w:val="right"/>
              <w:rPr>
                <w:rFonts w:hint="eastAsia"/>
                <w:sz w:val="18"/>
              </w:rPr>
            </w:pPr>
            <w:r>
              <w:rPr>
                <w:rFonts w:hint="eastAsia"/>
                <w:sz w:val="18"/>
              </w:rPr>
              <w:t>59 700</w:t>
            </w:r>
          </w:p>
        </w:tc>
        <w:tc>
          <w:tcPr>
            <w:tcW w:w="419" w:type="pct"/>
          </w:tcPr>
          <w:p w:rsidR="00000000" w:rsidRDefault="00E811C8">
            <w:pPr>
              <w:spacing w:after="140" w:line="360" w:lineRule="exact"/>
              <w:jc w:val="right"/>
              <w:rPr>
                <w:rFonts w:hint="eastAsia"/>
                <w:sz w:val="18"/>
              </w:rPr>
            </w:pPr>
            <w:r>
              <w:rPr>
                <w:rFonts w:hint="eastAsia"/>
                <w:sz w:val="18"/>
              </w:rPr>
              <w:t>63 000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其中女孩</w:t>
            </w:r>
          </w:p>
        </w:tc>
        <w:tc>
          <w:tcPr>
            <w:tcW w:w="419" w:type="pct"/>
          </w:tcPr>
          <w:p w:rsidR="00000000" w:rsidRDefault="00E811C8">
            <w:pPr>
              <w:spacing w:after="140" w:line="360" w:lineRule="exact"/>
              <w:jc w:val="right"/>
              <w:rPr>
                <w:rFonts w:hint="eastAsia"/>
                <w:sz w:val="18"/>
              </w:rPr>
            </w:pPr>
            <w:r>
              <w:rPr>
                <w:rFonts w:hint="eastAsia"/>
                <w:sz w:val="18"/>
              </w:rPr>
              <w:t>32 300</w:t>
            </w:r>
          </w:p>
        </w:tc>
        <w:tc>
          <w:tcPr>
            <w:tcW w:w="419" w:type="pct"/>
          </w:tcPr>
          <w:p w:rsidR="00000000" w:rsidRDefault="00E811C8">
            <w:pPr>
              <w:spacing w:after="140" w:line="360" w:lineRule="exact"/>
              <w:jc w:val="right"/>
              <w:rPr>
                <w:rFonts w:hint="eastAsia"/>
                <w:sz w:val="18"/>
              </w:rPr>
            </w:pPr>
            <w:r>
              <w:rPr>
                <w:rFonts w:hint="eastAsia"/>
                <w:sz w:val="18"/>
              </w:rPr>
              <w:t>26 800</w:t>
            </w:r>
          </w:p>
        </w:tc>
        <w:tc>
          <w:tcPr>
            <w:tcW w:w="419" w:type="pct"/>
          </w:tcPr>
          <w:p w:rsidR="00000000" w:rsidRDefault="00E811C8">
            <w:pPr>
              <w:spacing w:after="140" w:line="360" w:lineRule="exact"/>
              <w:jc w:val="right"/>
              <w:rPr>
                <w:rFonts w:hint="eastAsia"/>
                <w:sz w:val="18"/>
              </w:rPr>
            </w:pPr>
            <w:r>
              <w:rPr>
                <w:rFonts w:hint="eastAsia"/>
                <w:sz w:val="18"/>
              </w:rPr>
              <w:t>23 800</w:t>
            </w:r>
          </w:p>
        </w:tc>
        <w:tc>
          <w:tcPr>
            <w:tcW w:w="419" w:type="pct"/>
          </w:tcPr>
          <w:p w:rsidR="00000000" w:rsidRDefault="00E811C8">
            <w:pPr>
              <w:spacing w:after="140" w:line="360" w:lineRule="exact"/>
              <w:jc w:val="right"/>
              <w:rPr>
                <w:rFonts w:hint="eastAsia"/>
                <w:sz w:val="18"/>
              </w:rPr>
            </w:pPr>
            <w:r>
              <w:rPr>
                <w:rFonts w:hint="eastAsia"/>
                <w:sz w:val="18"/>
              </w:rPr>
              <w:t>23 300</w:t>
            </w:r>
          </w:p>
        </w:tc>
        <w:tc>
          <w:tcPr>
            <w:tcW w:w="419" w:type="pct"/>
          </w:tcPr>
          <w:p w:rsidR="00000000" w:rsidRDefault="00E811C8">
            <w:pPr>
              <w:spacing w:after="140" w:line="360" w:lineRule="exact"/>
              <w:jc w:val="right"/>
              <w:rPr>
                <w:rFonts w:hint="eastAsia"/>
                <w:sz w:val="18"/>
              </w:rPr>
            </w:pPr>
            <w:r>
              <w:rPr>
                <w:rFonts w:hint="eastAsia"/>
                <w:sz w:val="18"/>
              </w:rPr>
              <w:t>24 000</w:t>
            </w:r>
          </w:p>
        </w:tc>
        <w:tc>
          <w:tcPr>
            <w:tcW w:w="419" w:type="pct"/>
          </w:tcPr>
          <w:p w:rsidR="00000000" w:rsidRDefault="00E811C8">
            <w:pPr>
              <w:spacing w:after="140" w:line="360" w:lineRule="exact"/>
              <w:jc w:val="right"/>
              <w:rPr>
                <w:rFonts w:hint="eastAsia"/>
                <w:sz w:val="18"/>
              </w:rPr>
            </w:pPr>
            <w:r>
              <w:rPr>
                <w:rFonts w:hint="eastAsia"/>
                <w:sz w:val="18"/>
              </w:rPr>
              <w:t>26 700</w:t>
            </w:r>
          </w:p>
        </w:tc>
        <w:tc>
          <w:tcPr>
            <w:tcW w:w="419" w:type="pct"/>
          </w:tcPr>
          <w:p w:rsidR="00000000" w:rsidRDefault="00E811C8">
            <w:pPr>
              <w:spacing w:after="140" w:line="360" w:lineRule="exact"/>
              <w:jc w:val="right"/>
              <w:rPr>
                <w:rFonts w:hint="eastAsia"/>
                <w:sz w:val="18"/>
              </w:rPr>
            </w:pPr>
            <w:r>
              <w:rPr>
                <w:rFonts w:hint="eastAsia"/>
                <w:sz w:val="18"/>
              </w:rPr>
              <w:t>28 500</w:t>
            </w:r>
          </w:p>
        </w:tc>
        <w:tc>
          <w:tcPr>
            <w:tcW w:w="419" w:type="pct"/>
          </w:tcPr>
          <w:p w:rsidR="00000000" w:rsidRDefault="00E811C8">
            <w:pPr>
              <w:spacing w:after="140" w:line="360" w:lineRule="exact"/>
              <w:jc w:val="right"/>
              <w:rPr>
                <w:rFonts w:hint="eastAsia"/>
                <w:sz w:val="18"/>
              </w:rPr>
            </w:pPr>
            <w:r>
              <w:rPr>
                <w:rFonts w:hint="eastAsia"/>
                <w:sz w:val="18"/>
              </w:rPr>
              <w:t>29 700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城镇儿童人数</w:t>
            </w:r>
          </w:p>
        </w:tc>
        <w:tc>
          <w:tcPr>
            <w:tcW w:w="419" w:type="pct"/>
          </w:tcPr>
          <w:p w:rsidR="00000000" w:rsidRDefault="00E811C8">
            <w:pPr>
              <w:spacing w:after="140" w:line="360" w:lineRule="exact"/>
              <w:jc w:val="right"/>
              <w:rPr>
                <w:rFonts w:hint="eastAsia"/>
                <w:sz w:val="18"/>
              </w:rPr>
            </w:pPr>
            <w:r>
              <w:rPr>
                <w:rFonts w:hint="eastAsia"/>
                <w:sz w:val="18"/>
              </w:rPr>
              <w:t>57 100</w:t>
            </w:r>
          </w:p>
        </w:tc>
        <w:tc>
          <w:tcPr>
            <w:tcW w:w="419" w:type="pct"/>
          </w:tcPr>
          <w:p w:rsidR="00000000" w:rsidRDefault="00E811C8">
            <w:pPr>
              <w:spacing w:after="140" w:line="360" w:lineRule="exact"/>
              <w:jc w:val="right"/>
              <w:rPr>
                <w:rFonts w:hint="eastAsia"/>
                <w:sz w:val="18"/>
              </w:rPr>
            </w:pPr>
            <w:r>
              <w:rPr>
                <w:rFonts w:hint="eastAsia"/>
                <w:sz w:val="18"/>
              </w:rPr>
              <w:t>49 200</w:t>
            </w:r>
          </w:p>
        </w:tc>
        <w:tc>
          <w:tcPr>
            <w:tcW w:w="419" w:type="pct"/>
          </w:tcPr>
          <w:p w:rsidR="00000000" w:rsidRDefault="00E811C8">
            <w:pPr>
              <w:spacing w:after="140" w:line="360" w:lineRule="exact"/>
              <w:jc w:val="right"/>
              <w:rPr>
                <w:rFonts w:hint="eastAsia"/>
                <w:sz w:val="18"/>
              </w:rPr>
            </w:pPr>
            <w:r>
              <w:rPr>
                <w:rFonts w:hint="eastAsia"/>
                <w:sz w:val="18"/>
              </w:rPr>
              <w:t>44 200</w:t>
            </w:r>
          </w:p>
        </w:tc>
        <w:tc>
          <w:tcPr>
            <w:tcW w:w="419" w:type="pct"/>
          </w:tcPr>
          <w:p w:rsidR="00000000" w:rsidRDefault="00E811C8">
            <w:pPr>
              <w:spacing w:after="140" w:line="360" w:lineRule="exact"/>
              <w:jc w:val="right"/>
              <w:rPr>
                <w:rFonts w:hint="eastAsia"/>
                <w:sz w:val="18"/>
              </w:rPr>
            </w:pPr>
            <w:r>
              <w:rPr>
                <w:rFonts w:hint="eastAsia"/>
                <w:sz w:val="18"/>
              </w:rPr>
              <w:t>42 100</w:t>
            </w:r>
          </w:p>
        </w:tc>
        <w:tc>
          <w:tcPr>
            <w:tcW w:w="419" w:type="pct"/>
          </w:tcPr>
          <w:p w:rsidR="00000000" w:rsidRDefault="00E811C8">
            <w:pPr>
              <w:spacing w:after="140" w:line="360" w:lineRule="exact"/>
              <w:jc w:val="right"/>
              <w:rPr>
                <w:rFonts w:hint="eastAsia"/>
                <w:sz w:val="18"/>
              </w:rPr>
            </w:pPr>
            <w:r>
              <w:rPr>
                <w:rFonts w:hint="eastAsia"/>
                <w:sz w:val="18"/>
              </w:rPr>
              <w:t>44 100</w:t>
            </w:r>
          </w:p>
        </w:tc>
        <w:tc>
          <w:tcPr>
            <w:tcW w:w="419" w:type="pct"/>
          </w:tcPr>
          <w:p w:rsidR="00000000" w:rsidRDefault="00E811C8">
            <w:pPr>
              <w:spacing w:after="140" w:line="360" w:lineRule="exact"/>
              <w:jc w:val="right"/>
              <w:rPr>
                <w:rFonts w:hint="eastAsia"/>
                <w:sz w:val="18"/>
              </w:rPr>
            </w:pPr>
            <w:r>
              <w:rPr>
                <w:rFonts w:hint="eastAsia"/>
                <w:sz w:val="18"/>
              </w:rPr>
              <w:t>48 500</w:t>
            </w:r>
          </w:p>
        </w:tc>
        <w:tc>
          <w:tcPr>
            <w:tcW w:w="419" w:type="pct"/>
          </w:tcPr>
          <w:p w:rsidR="00000000" w:rsidRDefault="00E811C8">
            <w:pPr>
              <w:spacing w:after="140" w:line="360" w:lineRule="exact"/>
              <w:jc w:val="right"/>
              <w:rPr>
                <w:rFonts w:hint="eastAsia"/>
                <w:sz w:val="18"/>
              </w:rPr>
            </w:pPr>
            <w:r>
              <w:rPr>
                <w:rFonts w:hint="eastAsia"/>
                <w:sz w:val="18"/>
              </w:rPr>
              <w:t>48 900</w:t>
            </w:r>
          </w:p>
        </w:tc>
        <w:tc>
          <w:tcPr>
            <w:tcW w:w="419" w:type="pct"/>
          </w:tcPr>
          <w:p w:rsidR="00000000" w:rsidRDefault="00E811C8">
            <w:pPr>
              <w:spacing w:after="140" w:line="360" w:lineRule="exact"/>
              <w:jc w:val="right"/>
              <w:rPr>
                <w:rFonts w:hint="eastAsia"/>
                <w:sz w:val="18"/>
              </w:rPr>
            </w:pPr>
            <w:r>
              <w:rPr>
                <w:rFonts w:hint="eastAsia"/>
                <w:sz w:val="18"/>
              </w:rPr>
              <w:t>52 100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其中女孩</w:t>
            </w:r>
          </w:p>
        </w:tc>
        <w:tc>
          <w:tcPr>
            <w:tcW w:w="419" w:type="pct"/>
          </w:tcPr>
          <w:p w:rsidR="00000000" w:rsidRDefault="00E811C8">
            <w:pPr>
              <w:spacing w:after="140" w:line="360" w:lineRule="exact"/>
              <w:jc w:val="right"/>
              <w:rPr>
                <w:rFonts w:hint="eastAsia"/>
                <w:sz w:val="18"/>
              </w:rPr>
            </w:pPr>
            <w:r>
              <w:rPr>
                <w:rFonts w:hint="eastAsia"/>
                <w:sz w:val="18"/>
              </w:rPr>
              <w:t>25 500</w:t>
            </w:r>
          </w:p>
        </w:tc>
        <w:tc>
          <w:tcPr>
            <w:tcW w:w="419" w:type="pct"/>
          </w:tcPr>
          <w:p w:rsidR="00000000" w:rsidRDefault="00E811C8">
            <w:pPr>
              <w:spacing w:after="140" w:line="360" w:lineRule="exact"/>
              <w:jc w:val="right"/>
              <w:rPr>
                <w:rFonts w:hint="eastAsia"/>
                <w:sz w:val="18"/>
              </w:rPr>
            </w:pPr>
            <w:r>
              <w:rPr>
                <w:rFonts w:hint="eastAsia"/>
                <w:sz w:val="18"/>
              </w:rPr>
              <w:t>21 000</w:t>
            </w:r>
          </w:p>
        </w:tc>
        <w:tc>
          <w:tcPr>
            <w:tcW w:w="419" w:type="pct"/>
          </w:tcPr>
          <w:p w:rsidR="00000000" w:rsidRDefault="00E811C8">
            <w:pPr>
              <w:spacing w:after="140" w:line="360" w:lineRule="exact"/>
              <w:jc w:val="right"/>
              <w:rPr>
                <w:rFonts w:hint="eastAsia"/>
                <w:sz w:val="18"/>
              </w:rPr>
            </w:pPr>
            <w:r>
              <w:rPr>
                <w:rFonts w:hint="eastAsia"/>
                <w:sz w:val="18"/>
              </w:rPr>
              <w:t>15 300</w:t>
            </w:r>
          </w:p>
        </w:tc>
        <w:tc>
          <w:tcPr>
            <w:tcW w:w="419" w:type="pct"/>
          </w:tcPr>
          <w:p w:rsidR="00000000" w:rsidRDefault="00E811C8">
            <w:pPr>
              <w:spacing w:after="140" w:line="360" w:lineRule="exact"/>
              <w:jc w:val="right"/>
              <w:rPr>
                <w:rFonts w:hint="eastAsia"/>
                <w:sz w:val="18"/>
              </w:rPr>
            </w:pPr>
            <w:r>
              <w:rPr>
                <w:rFonts w:hint="eastAsia"/>
                <w:sz w:val="18"/>
              </w:rPr>
              <w:t>19 600</w:t>
            </w:r>
          </w:p>
        </w:tc>
        <w:tc>
          <w:tcPr>
            <w:tcW w:w="419" w:type="pct"/>
          </w:tcPr>
          <w:p w:rsidR="00000000" w:rsidRDefault="00E811C8">
            <w:pPr>
              <w:spacing w:after="140" w:line="360" w:lineRule="exact"/>
              <w:jc w:val="right"/>
              <w:rPr>
                <w:rFonts w:hint="eastAsia"/>
                <w:sz w:val="18"/>
              </w:rPr>
            </w:pPr>
            <w:r>
              <w:rPr>
                <w:rFonts w:hint="eastAsia"/>
                <w:sz w:val="18"/>
              </w:rPr>
              <w:t>19 500</w:t>
            </w:r>
          </w:p>
        </w:tc>
        <w:tc>
          <w:tcPr>
            <w:tcW w:w="419" w:type="pct"/>
          </w:tcPr>
          <w:p w:rsidR="00000000" w:rsidRDefault="00E811C8">
            <w:pPr>
              <w:spacing w:after="140" w:line="360" w:lineRule="exact"/>
              <w:jc w:val="right"/>
              <w:rPr>
                <w:rFonts w:hint="eastAsia"/>
                <w:sz w:val="18"/>
              </w:rPr>
            </w:pPr>
            <w:r>
              <w:rPr>
                <w:rFonts w:hint="eastAsia"/>
                <w:sz w:val="18"/>
              </w:rPr>
              <w:t>22 100</w:t>
            </w:r>
          </w:p>
        </w:tc>
        <w:tc>
          <w:tcPr>
            <w:tcW w:w="419" w:type="pct"/>
          </w:tcPr>
          <w:p w:rsidR="00000000" w:rsidRDefault="00E811C8">
            <w:pPr>
              <w:spacing w:after="140" w:line="360" w:lineRule="exact"/>
              <w:jc w:val="right"/>
              <w:rPr>
                <w:rFonts w:hint="eastAsia"/>
                <w:sz w:val="18"/>
              </w:rPr>
            </w:pPr>
            <w:r>
              <w:rPr>
                <w:rFonts w:hint="eastAsia"/>
                <w:sz w:val="18"/>
              </w:rPr>
              <w:t>23 000</w:t>
            </w:r>
          </w:p>
        </w:tc>
        <w:tc>
          <w:tcPr>
            <w:tcW w:w="419" w:type="pct"/>
          </w:tcPr>
          <w:p w:rsidR="00000000" w:rsidRDefault="00E811C8">
            <w:pPr>
              <w:spacing w:after="140" w:line="360" w:lineRule="exact"/>
              <w:jc w:val="right"/>
              <w:rPr>
                <w:rFonts w:hint="eastAsia"/>
                <w:sz w:val="18"/>
              </w:rPr>
            </w:pPr>
            <w:r>
              <w:rPr>
                <w:rFonts w:hint="eastAsia"/>
                <w:sz w:val="18"/>
              </w:rPr>
              <w:t>24 200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农村儿童人数</w:t>
            </w:r>
          </w:p>
        </w:tc>
        <w:tc>
          <w:tcPr>
            <w:tcW w:w="419" w:type="pct"/>
          </w:tcPr>
          <w:p w:rsidR="00000000" w:rsidRDefault="00E811C8">
            <w:pPr>
              <w:spacing w:after="140" w:line="360" w:lineRule="exact"/>
              <w:jc w:val="right"/>
              <w:rPr>
                <w:rFonts w:hint="eastAsia"/>
                <w:sz w:val="18"/>
              </w:rPr>
            </w:pPr>
            <w:r>
              <w:rPr>
                <w:rFonts w:hint="eastAsia"/>
                <w:sz w:val="18"/>
              </w:rPr>
              <w:t>14 200</w:t>
            </w:r>
          </w:p>
        </w:tc>
        <w:tc>
          <w:tcPr>
            <w:tcW w:w="419" w:type="pct"/>
          </w:tcPr>
          <w:p w:rsidR="00000000" w:rsidRDefault="00E811C8">
            <w:pPr>
              <w:spacing w:after="140" w:line="360" w:lineRule="exact"/>
              <w:jc w:val="right"/>
              <w:rPr>
                <w:rFonts w:hint="eastAsia"/>
                <w:sz w:val="18"/>
              </w:rPr>
            </w:pPr>
            <w:r>
              <w:rPr>
                <w:rFonts w:hint="eastAsia"/>
                <w:sz w:val="18"/>
              </w:rPr>
              <w:t>12 500</w:t>
            </w:r>
          </w:p>
        </w:tc>
        <w:tc>
          <w:tcPr>
            <w:tcW w:w="419" w:type="pct"/>
          </w:tcPr>
          <w:p w:rsidR="00000000" w:rsidRDefault="00E811C8">
            <w:pPr>
              <w:spacing w:after="140" w:line="360" w:lineRule="exact"/>
              <w:jc w:val="right"/>
              <w:rPr>
                <w:rFonts w:hint="eastAsia"/>
                <w:sz w:val="18"/>
              </w:rPr>
            </w:pPr>
            <w:r>
              <w:rPr>
                <w:rFonts w:hint="eastAsia"/>
                <w:sz w:val="18"/>
              </w:rPr>
              <w:t>11 900</w:t>
            </w:r>
          </w:p>
        </w:tc>
        <w:tc>
          <w:tcPr>
            <w:tcW w:w="419" w:type="pct"/>
          </w:tcPr>
          <w:p w:rsidR="00000000" w:rsidRDefault="00E811C8">
            <w:pPr>
              <w:spacing w:after="140" w:line="360" w:lineRule="exact"/>
              <w:jc w:val="right"/>
              <w:rPr>
                <w:rFonts w:hint="eastAsia"/>
                <w:sz w:val="18"/>
              </w:rPr>
            </w:pPr>
            <w:r>
              <w:rPr>
                <w:rFonts w:hint="eastAsia"/>
                <w:sz w:val="18"/>
              </w:rPr>
              <w:t>9 500</w:t>
            </w:r>
          </w:p>
        </w:tc>
        <w:tc>
          <w:tcPr>
            <w:tcW w:w="419" w:type="pct"/>
          </w:tcPr>
          <w:p w:rsidR="00000000" w:rsidRDefault="00E811C8">
            <w:pPr>
              <w:spacing w:after="140" w:line="360" w:lineRule="exact"/>
              <w:jc w:val="right"/>
              <w:rPr>
                <w:rFonts w:hint="eastAsia"/>
                <w:sz w:val="18"/>
              </w:rPr>
            </w:pPr>
            <w:r>
              <w:rPr>
                <w:rFonts w:hint="eastAsia"/>
                <w:sz w:val="18"/>
              </w:rPr>
              <w:t>9 300</w:t>
            </w:r>
          </w:p>
        </w:tc>
        <w:tc>
          <w:tcPr>
            <w:tcW w:w="419" w:type="pct"/>
          </w:tcPr>
          <w:p w:rsidR="00000000" w:rsidRDefault="00E811C8">
            <w:pPr>
              <w:spacing w:after="140" w:line="360" w:lineRule="exact"/>
              <w:jc w:val="right"/>
              <w:rPr>
                <w:rFonts w:hint="eastAsia"/>
                <w:sz w:val="18"/>
              </w:rPr>
            </w:pPr>
            <w:r>
              <w:rPr>
                <w:rFonts w:hint="eastAsia"/>
                <w:sz w:val="18"/>
              </w:rPr>
              <w:t>9 300</w:t>
            </w:r>
          </w:p>
        </w:tc>
        <w:tc>
          <w:tcPr>
            <w:tcW w:w="419" w:type="pct"/>
          </w:tcPr>
          <w:p w:rsidR="00000000" w:rsidRDefault="00E811C8">
            <w:pPr>
              <w:spacing w:after="140" w:line="360" w:lineRule="exact"/>
              <w:jc w:val="right"/>
              <w:rPr>
                <w:rFonts w:hint="eastAsia"/>
                <w:sz w:val="18"/>
              </w:rPr>
            </w:pPr>
            <w:r>
              <w:rPr>
                <w:rFonts w:hint="eastAsia"/>
                <w:sz w:val="18"/>
              </w:rPr>
              <w:t>10 800</w:t>
            </w:r>
          </w:p>
        </w:tc>
        <w:tc>
          <w:tcPr>
            <w:tcW w:w="419" w:type="pct"/>
          </w:tcPr>
          <w:p w:rsidR="00000000" w:rsidRDefault="00E811C8">
            <w:pPr>
              <w:spacing w:after="140" w:line="360" w:lineRule="exact"/>
              <w:jc w:val="right"/>
              <w:rPr>
                <w:rFonts w:hint="eastAsia"/>
                <w:sz w:val="18"/>
              </w:rPr>
            </w:pPr>
            <w:r>
              <w:rPr>
                <w:rFonts w:hint="eastAsia"/>
                <w:sz w:val="18"/>
              </w:rPr>
              <w:t>10 900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其中女孩</w:t>
            </w:r>
          </w:p>
        </w:tc>
        <w:tc>
          <w:tcPr>
            <w:tcW w:w="419" w:type="pct"/>
          </w:tcPr>
          <w:p w:rsidR="00000000" w:rsidRDefault="00E811C8">
            <w:pPr>
              <w:spacing w:after="140" w:line="360" w:lineRule="exact"/>
              <w:jc w:val="right"/>
              <w:rPr>
                <w:rFonts w:hint="eastAsia"/>
                <w:sz w:val="18"/>
              </w:rPr>
            </w:pPr>
            <w:r>
              <w:rPr>
                <w:rFonts w:hint="eastAsia"/>
                <w:sz w:val="18"/>
              </w:rPr>
              <w:t>6 800</w:t>
            </w:r>
          </w:p>
        </w:tc>
        <w:tc>
          <w:tcPr>
            <w:tcW w:w="419" w:type="pct"/>
          </w:tcPr>
          <w:p w:rsidR="00000000" w:rsidRDefault="00E811C8">
            <w:pPr>
              <w:spacing w:after="140" w:line="360" w:lineRule="exact"/>
              <w:jc w:val="right"/>
              <w:rPr>
                <w:rFonts w:hint="eastAsia"/>
                <w:sz w:val="18"/>
              </w:rPr>
            </w:pPr>
            <w:r>
              <w:rPr>
                <w:rFonts w:hint="eastAsia"/>
                <w:sz w:val="18"/>
              </w:rPr>
              <w:t>5 800</w:t>
            </w:r>
          </w:p>
        </w:tc>
        <w:tc>
          <w:tcPr>
            <w:tcW w:w="419" w:type="pct"/>
          </w:tcPr>
          <w:p w:rsidR="00000000" w:rsidRDefault="00E811C8">
            <w:pPr>
              <w:spacing w:after="140" w:line="360" w:lineRule="exact"/>
              <w:jc w:val="right"/>
              <w:rPr>
                <w:rFonts w:hint="eastAsia"/>
                <w:sz w:val="18"/>
              </w:rPr>
            </w:pPr>
            <w:r>
              <w:rPr>
                <w:rFonts w:hint="eastAsia"/>
                <w:sz w:val="18"/>
              </w:rPr>
              <w:t>8 500</w:t>
            </w:r>
          </w:p>
        </w:tc>
        <w:tc>
          <w:tcPr>
            <w:tcW w:w="419" w:type="pct"/>
          </w:tcPr>
          <w:p w:rsidR="00000000" w:rsidRDefault="00E811C8">
            <w:pPr>
              <w:spacing w:after="140" w:line="360" w:lineRule="exact"/>
              <w:jc w:val="right"/>
              <w:rPr>
                <w:rFonts w:hint="eastAsia"/>
                <w:sz w:val="18"/>
              </w:rPr>
            </w:pPr>
            <w:r>
              <w:rPr>
                <w:rFonts w:hint="eastAsia"/>
                <w:sz w:val="18"/>
              </w:rPr>
              <w:t>3 700</w:t>
            </w:r>
          </w:p>
        </w:tc>
        <w:tc>
          <w:tcPr>
            <w:tcW w:w="419" w:type="pct"/>
          </w:tcPr>
          <w:p w:rsidR="00000000" w:rsidRDefault="00E811C8">
            <w:pPr>
              <w:spacing w:after="140" w:line="360" w:lineRule="exact"/>
              <w:jc w:val="right"/>
              <w:rPr>
                <w:rFonts w:hint="eastAsia"/>
                <w:sz w:val="18"/>
              </w:rPr>
            </w:pPr>
            <w:r>
              <w:rPr>
                <w:rFonts w:hint="eastAsia"/>
                <w:sz w:val="18"/>
              </w:rPr>
              <w:t>4 500</w:t>
            </w:r>
          </w:p>
        </w:tc>
        <w:tc>
          <w:tcPr>
            <w:tcW w:w="419" w:type="pct"/>
          </w:tcPr>
          <w:p w:rsidR="00000000" w:rsidRDefault="00E811C8">
            <w:pPr>
              <w:spacing w:after="140" w:line="360" w:lineRule="exact"/>
              <w:jc w:val="right"/>
              <w:rPr>
                <w:rFonts w:hint="eastAsia"/>
                <w:sz w:val="18"/>
              </w:rPr>
            </w:pPr>
            <w:r>
              <w:rPr>
                <w:rFonts w:hint="eastAsia"/>
                <w:sz w:val="18"/>
              </w:rPr>
              <w:t>4 500</w:t>
            </w:r>
          </w:p>
        </w:tc>
        <w:tc>
          <w:tcPr>
            <w:tcW w:w="419" w:type="pct"/>
          </w:tcPr>
          <w:p w:rsidR="00000000" w:rsidRDefault="00E811C8">
            <w:pPr>
              <w:spacing w:after="140" w:line="360" w:lineRule="exact"/>
              <w:jc w:val="right"/>
              <w:rPr>
                <w:rFonts w:hint="eastAsia"/>
                <w:sz w:val="18"/>
              </w:rPr>
            </w:pPr>
            <w:r>
              <w:rPr>
                <w:rFonts w:hint="eastAsia"/>
                <w:sz w:val="18"/>
              </w:rPr>
              <w:t>5 500</w:t>
            </w:r>
          </w:p>
        </w:tc>
        <w:tc>
          <w:tcPr>
            <w:tcW w:w="419" w:type="pct"/>
          </w:tcPr>
          <w:p w:rsidR="00000000" w:rsidRDefault="00E811C8">
            <w:pPr>
              <w:spacing w:after="140" w:line="360" w:lineRule="exact"/>
              <w:jc w:val="right"/>
              <w:rPr>
                <w:rFonts w:hint="eastAsia"/>
                <w:sz w:val="18"/>
              </w:rPr>
            </w:pPr>
            <w:r>
              <w:rPr>
                <w:rFonts w:hint="eastAsia"/>
                <w:sz w:val="18"/>
              </w:rPr>
              <w:t>5 500</w:t>
            </w:r>
          </w:p>
        </w:tc>
      </w:tr>
      <w:tr w:rsidR="00000000">
        <w:tblPrEx>
          <w:tblCellMar>
            <w:top w:w="0" w:type="dxa"/>
            <w:bottom w:w="0" w:type="dxa"/>
          </w:tblCellMar>
        </w:tblPrEx>
        <w:tc>
          <w:tcPr>
            <w:tcW w:w="1647" w:type="pct"/>
          </w:tcPr>
          <w:p w:rsidR="00000000" w:rsidRDefault="00E811C8">
            <w:pPr>
              <w:spacing w:after="140" w:line="360" w:lineRule="exact"/>
              <w:rPr>
                <w:rFonts w:hint="eastAsia"/>
                <w:sz w:val="18"/>
              </w:rPr>
            </w:pPr>
            <w:r>
              <w:rPr>
                <w:rFonts w:hint="eastAsia"/>
                <w:sz w:val="18"/>
              </w:rPr>
              <w:t>学龄前机构中每</w:t>
            </w:r>
            <w:r>
              <w:rPr>
                <w:rFonts w:hint="eastAsia"/>
                <w:sz w:val="18"/>
              </w:rPr>
              <w:t>100</w:t>
            </w:r>
            <w:r>
              <w:rPr>
                <w:rFonts w:hint="eastAsia"/>
                <w:sz w:val="18"/>
              </w:rPr>
              <w:t>个座位的儿童人数</w:t>
            </w:r>
          </w:p>
        </w:tc>
        <w:tc>
          <w:tcPr>
            <w:tcW w:w="419" w:type="pct"/>
          </w:tcPr>
          <w:p w:rsidR="00000000" w:rsidRDefault="00E811C8">
            <w:pPr>
              <w:spacing w:after="140" w:line="360" w:lineRule="exact"/>
              <w:jc w:val="right"/>
              <w:rPr>
                <w:rFonts w:hint="eastAsia"/>
                <w:sz w:val="18"/>
              </w:rPr>
            </w:pPr>
            <w:r>
              <w:rPr>
                <w:rFonts w:hint="eastAsia"/>
                <w:sz w:val="18"/>
              </w:rPr>
              <w:t>93</w:t>
            </w:r>
          </w:p>
        </w:tc>
        <w:tc>
          <w:tcPr>
            <w:tcW w:w="419" w:type="pct"/>
          </w:tcPr>
          <w:p w:rsidR="00000000" w:rsidRDefault="00E811C8">
            <w:pPr>
              <w:spacing w:after="140" w:line="360" w:lineRule="exact"/>
              <w:jc w:val="right"/>
              <w:rPr>
                <w:rFonts w:hint="eastAsia"/>
                <w:sz w:val="18"/>
              </w:rPr>
            </w:pPr>
            <w:r>
              <w:rPr>
                <w:rFonts w:hint="eastAsia"/>
                <w:sz w:val="18"/>
              </w:rPr>
              <w:t>90</w:t>
            </w:r>
          </w:p>
        </w:tc>
        <w:tc>
          <w:tcPr>
            <w:tcW w:w="419" w:type="pct"/>
          </w:tcPr>
          <w:p w:rsidR="00000000" w:rsidRDefault="00E811C8">
            <w:pPr>
              <w:spacing w:after="140" w:line="360" w:lineRule="exact"/>
              <w:jc w:val="right"/>
              <w:rPr>
                <w:rFonts w:hint="eastAsia"/>
                <w:sz w:val="18"/>
              </w:rPr>
            </w:pPr>
            <w:r>
              <w:rPr>
                <w:rFonts w:hint="eastAsia"/>
                <w:sz w:val="18"/>
              </w:rPr>
              <w:t>82</w:t>
            </w:r>
          </w:p>
        </w:tc>
        <w:tc>
          <w:tcPr>
            <w:tcW w:w="419" w:type="pct"/>
          </w:tcPr>
          <w:p w:rsidR="00000000" w:rsidRDefault="00E811C8">
            <w:pPr>
              <w:spacing w:after="140" w:line="360" w:lineRule="exact"/>
              <w:jc w:val="right"/>
              <w:rPr>
                <w:rFonts w:hint="eastAsia"/>
                <w:sz w:val="18"/>
              </w:rPr>
            </w:pPr>
            <w:r>
              <w:rPr>
                <w:rFonts w:hint="eastAsia"/>
                <w:sz w:val="18"/>
              </w:rPr>
              <w:t>77</w:t>
            </w:r>
          </w:p>
        </w:tc>
        <w:tc>
          <w:tcPr>
            <w:tcW w:w="419" w:type="pct"/>
          </w:tcPr>
          <w:p w:rsidR="00000000" w:rsidRDefault="00E811C8">
            <w:pPr>
              <w:spacing w:after="140" w:line="360" w:lineRule="exact"/>
              <w:jc w:val="right"/>
              <w:rPr>
                <w:rFonts w:hint="eastAsia"/>
                <w:sz w:val="18"/>
              </w:rPr>
            </w:pPr>
            <w:r>
              <w:rPr>
                <w:rFonts w:hint="eastAsia"/>
                <w:sz w:val="18"/>
              </w:rPr>
              <w:t>77</w:t>
            </w:r>
          </w:p>
        </w:tc>
        <w:tc>
          <w:tcPr>
            <w:tcW w:w="419" w:type="pct"/>
          </w:tcPr>
          <w:p w:rsidR="00000000" w:rsidRDefault="00E811C8">
            <w:pPr>
              <w:spacing w:after="140" w:line="360" w:lineRule="exact"/>
              <w:jc w:val="right"/>
              <w:rPr>
                <w:rFonts w:hint="eastAsia"/>
                <w:sz w:val="18"/>
              </w:rPr>
            </w:pPr>
            <w:r>
              <w:rPr>
                <w:rFonts w:hint="eastAsia"/>
                <w:sz w:val="18"/>
              </w:rPr>
              <w:t>82</w:t>
            </w:r>
          </w:p>
        </w:tc>
        <w:tc>
          <w:tcPr>
            <w:tcW w:w="419" w:type="pct"/>
          </w:tcPr>
          <w:p w:rsidR="00000000" w:rsidRDefault="00E811C8">
            <w:pPr>
              <w:spacing w:after="140" w:line="360" w:lineRule="exact"/>
              <w:jc w:val="right"/>
              <w:rPr>
                <w:rFonts w:hint="eastAsia"/>
                <w:sz w:val="18"/>
              </w:rPr>
            </w:pPr>
            <w:r>
              <w:rPr>
                <w:rFonts w:hint="eastAsia"/>
                <w:sz w:val="18"/>
              </w:rPr>
              <w:t>85</w:t>
            </w:r>
          </w:p>
        </w:tc>
        <w:tc>
          <w:tcPr>
            <w:tcW w:w="419" w:type="pct"/>
          </w:tcPr>
          <w:p w:rsidR="00000000" w:rsidRDefault="00E811C8">
            <w:pPr>
              <w:spacing w:after="140" w:line="360" w:lineRule="exact"/>
              <w:jc w:val="right"/>
              <w:rPr>
                <w:rFonts w:hint="eastAsia"/>
                <w:sz w:val="18"/>
              </w:rPr>
            </w:pPr>
            <w:r>
              <w:rPr>
                <w:rFonts w:hint="eastAsia"/>
                <w:sz w:val="18"/>
              </w:rPr>
              <w:t>91</w:t>
            </w:r>
          </w:p>
        </w:tc>
      </w:tr>
    </w:tbl>
    <w:p w:rsidR="00000000" w:rsidRDefault="00E811C8">
      <w:pPr>
        <w:pStyle w:val="BodyTextIndent2"/>
        <w:rPr>
          <w:rFonts w:hint="eastAsia"/>
        </w:rPr>
      </w:pPr>
      <w:r>
        <w:rPr>
          <w:rFonts w:hint="eastAsia"/>
        </w:rPr>
        <w:t>为了普及普通中等教育，建立了由三级（初</w:t>
      </w:r>
      <w:r>
        <w:rPr>
          <w:rFonts w:hint="eastAsia"/>
        </w:rPr>
        <w:t>等教育，普通基础教育和普通中等教育）组成的各种类型和形式的学校，每一种学校都可以在保持继承性的前提下独立办学。</w:t>
      </w:r>
    </w:p>
    <w:p w:rsidR="00000000" w:rsidRDefault="00E811C8">
      <w:pPr>
        <w:spacing w:after="140" w:line="360" w:lineRule="exact"/>
        <w:ind w:firstLine="435"/>
        <w:rPr>
          <w:rFonts w:hint="eastAsia"/>
        </w:rPr>
      </w:pPr>
      <w:r>
        <w:rPr>
          <w:rFonts w:hint="eastAsia"/>
        </w:rPr>
        <w:t>普通基础（九年制）教育是义务教育。</w:t>
      </w:r>
    </w:p>
    <w:p w:rsidR="00000000" w:rsidRDefault="00E811C8">
      <w:pPr>
        <w:spacing w:after="140" w:line="360" w:lineRule="exact"/>
        <w:ind w:firstLine="435"/>
        <w:rPr>
          <w:rFonts w:hint="eastAsia"/>
        </w:rPr>
      </w:pPr>
      <w:r>
        <w:rPr>
          <w:rFonts w:hint="eastAsia"/>
        </w:rPr>
        <w:t>年满</w:t>
      </w:r>
      <w:r>
        <w:rPr>
          <w:rFonts w:hint="eastAsia"/>
        </w:rPr>
        <w:t>7</w:t>
      </w:r>
      <w:r>
        <w:rPr>
          <w:rFonts w:hint="eastAsia"/>
        </w:rPr>
        <w:t>周岁儿童都要入初等学校一年级学习。</w:t>
      </w:r>
    </w:p>
    <w:p w:rsidR="00000000" w:rsidRDefault="00E811C8">
      <w:pPr>
        <w:spacing w:after="140" w:line="360" w:lineRule="exact"/>
        <w:ind w:firstLine="435"/>
        <w:rPr>
          <w:rFonts w:hint="eastAsia"/>
        </w:rPr>
      </w:pPr>
      <w:r>
        <w:rPr>
          <w:rFonts w:hint="eastAsia"/>
        </w:rPr>
        <w:t>2002</w:t>
      </w:r>
      <w:r>
        <w:rPr>
          <w:rFonts w:hint="eastAsia"/>
        </w:rPr>
        <w:t>年</w:t>
      </w:r>
      <w:r>
        <w:rPr>
          <w:rFonts w:hint="eastAsia"/>
        </w:rPr>
        <w:t>6</w:t>
      </w:r>
      <w:r>
        <w:rPr>
          <w:rFonts w:hint="eastAsia"/>
        </w:rPr>
        <w:t>月</w:t>
      </w:r>
      <w:r>
        <w:rPr>
          <w:rFonts w:hint="eastAsia"/>
        </w:rPr>
        <w:t>19</w:t>
      </w:r>
      <w:r>
        <w:rPr>
          <w:rFonts w:hint="eastAsia"/>
        </w:rPr>
        <w:t>日，塔吉克斯坦共和国议会下院通过了第</w:t>
      </w:r>
      <w:r>
        <w:rPr>
          <w:rFonts w:hint="eastAsia"/>
        </w:rPr>
        <w:t>666</w:t>
      </w:r>
      <w:r>
        <w:rPr>
          <w:rFonts w:hint="eastAsia"/>
        </w:rPr>
        <w:t>号决定，批准了《减少贫穷战略》，这一文件规定有如下</w:t>
      </w:r>
      <w:r>
        <w:rPr>
          <w:rFonts w:hint="eastAsia"/>
        </w:rPr>
        <w:t>2002-2006</w:t>
      </w:r>
      <w:r>
        <w:rPr>
          <w:rFonts w:hint="eastAsia"/>
        </w:rPr>
        <w:t>学年扩大初等教育对学龄儿童覆盖面的措施：</w:t>
      </w:r>
    </w:p>
    <w:p w:rsidR="00000000" w:rsidRDefault="00E811C8" w:rsidP="00E811C8">
      <w:pPr>
        <w:numPr>
          <w:ilvl w:val="0"/>
          <w:numId w:val="16"/>
        </w:numPr>
        <w:spacing w:after="140" w:line="360" w:lineRule="exact"/>
        <w:ind w:leftChars="200" w:left="31680"/>
        <w:rPr>
          <w:rFonts w:hint="eastAsia"/>
        </w:rPr>
      </w:pPr>
      <w:r>
        <w:rPr>
          <w:rFonts w:hint="eastAsia"/>
        </w:rPr>
        <w:t>向</w:t>
      </w:r>
      <w:r>
        <w:rPr>
          <w:rFonts w:hint="eastAsia"/>
        </w:rPr>
        <w:t>20%</w:t>
      </w:r>
      <w:r>
        <w:rPr>
          <w:rFonts w:hint="eastAsia"/>
        </w:rPr>
        <w:t>学生提供校服、鞋和学习用具；</w:t>
      </w:r>
    </w:p>
    <w:p w:rsidR="00000000" w:rsidRDefault="00E811C8" w:rsidP="00E811C8">
      <w:pPr>
        <w:numPr>
          <w:ilvl w:val="0"/>
          <w:numId w:val="16"/>
        </w:numPr>
        <w:spacing w:after="140" w:line="360" w:lineRule="exact"/>
        <w:ind w:leftChars="200" w:left="31680"/>
        <w:rPr>
          <w:rFonts w:hint="eastAsia"/>
        </w:rPr>
      </w:pPr>
      <w:r>
        <w:rPr>
          <w:rFonts w:hint="eastAsia"/>
        </w:rPr>
        <w:t>为初等学校（一至四年级）学生免费提供伙食；</w:t>
      </w:r>
    </w:p>
    <w:p w:rsidR="00000000" w:rsidRDefault="00E811C8" w:rsidP="00E811C8">
      <w:pPr>
        <w:numPr>
          <w:ilvl w:val="0"/>
          <w:numId w:val="16"/>
        </w:numPr>
        <w:spacing w:after="140" w:line="360" w:lineRule="exact"/>
        <w:ind w:leftChars="200" w:left="31680"/>
        <w:rPr>
          <w:rFonts w:hint="eastAsia"/>
        </w:rPr>
      </w:pPr>
      <w:r>
        <w:rPr>
          <w:rFonts w:hint="eastAsia"/>
        </w:rPr>
        <w:t>为难民家庭子女和没有上学的超龄生提供另一种接受教育的形式。</w:t>
      </w:r>
    </w:p>
    <w:p w:rsidR="00000000" w:rsidRDefault="00E811C8">
      <w:pPr>
        <w:spacing w:after="140" w:line="360" w:lineRule="exact"/>
        <w:ind w:firstLine="435"/>
        <w:rPr>
          <w:rFonts w:hint="eastAsia"/>
        </w:rPr>
      </w:pPr>
      <w:r>
        <w:rPr>
          <w:rFonts w:hint="eastAsia"/>
        </w:rPr>
        <w:t>采取面授、</w:t>
      </w:r>
      <w:r>
        <w:rPr>
          <w:rFonts w:hint="eastAsia"/>
        </w:rPr>
        <w:t>函授、音像教学和校外考生等形式组织成年人在普通教育机构学习。</w:t>
      </w:r>
    </w:p>
    <w:p w:rsidR="00000000" w:rsidRDefault="00E811C8">
      <w:pPr>
        <w:spacing w:after="140" w:line="360" w:lineRule="exact"/>
        <w:ind w:firstLine="435"/>
        <w:rPr>
          <w:rFonts w:hint="eastAsia"/>
        </w:rPr>
      </w:pPr>
      <w:r>
        <w:rPr>
          <w:rFonts w:hint="eastAsia"/>
        </w:rPr>
        <w:t>有办学许可证和受国家委托的普通教育机构（学龄前教育机构除外）有权向通过毕业考试的毕业生发放国家规定式样的毕业证书。</w:t>
      </w:r>
    </w:p>
    <w:p w:rsidR="00000000" w:rsidRDefault="00E811C8">
      <w:pPr>
        <w:spacing w:after="140" w:line="360" w:lineRule="exact"/>
        <w:ind w:firstLine="435"/>
        <w:rPr>
          <w:rFonts w:hint="eastAsia"/>
        </w:rPr>
      </w:pPr>
      <w:r>
        <w:rPr>
          <w:rFonts w:hint="eastAsia"/>
        </w:rPr>
        <w:t>16</w:t>
      </w:r>
      <w:r>
        <w:rPr>
          <w:rFonts w:hint="eastAsia"/>
        </w:rPr>
        <w:t>岁以下塔吉克斯坦共和国公民有权在普通教育机构接受普通基础教育（九年制教育）。</w:t>
      </w:r>
    </w:p>
    <w:p w:rsidR="00000000" w:rsidRDefault="00E811C8">
      <w:pPr>
        <w:spacing w:after="140" w:line="360" w:lineRule="exact"/>
        <w:ind w:firstLine="435"/>
        <w:rPr>
          <w:rFonts w:hint="eastAsia"/>
        </w:rPr>
      </w:pPr>
      <w:r>
        <w:rPr>
          <w:rFonts w:hint="eastAsia"/>
        </w:rPr>
        <w:t>截止</w:t>
      </w:r>
      <w:r>
        <w:rPr>
          <w:rFonts w:hint="eastAsia"/>
        </w:rPr>
        <w:t>2004/2005</w:t>
      </w:r>
      <w:r>
        <w:rPr>
          <w:rFonts w:hint="eastAsia"/>
        </w:rPr>
        <w:t>学年初，普通教育机构的学生总数为</w:t>
      </w:r>
      <w:r>
        <w:rPr>
          <w:rFonts w:hint="eastAsia"/>
        </w:rPr>
        <w:t>166</w:t>
      </w:r>
      <w:r>
        <w:t>.5</w:t>
      </w:r>
      <w:r>
        <w:rPr>
          <w:rFonts w:hint="eastAsia"/>
        </w:rPr>
        <w:t>万名，其中女生</w:t>
      </w:r>
      <w:r>
        <w:rPr>
          <w:rFonts w:hint="eastAsia"/>
        </w:rPr>
        <w:t>76</w:t>
      </w:r>
      <w:r>
        <w:t>.93</w:t>
      </w:r>
      <w:r>
        <w:rPr>
          <w:rFonts w:hint="eastAsia"/>
        </w:rPr>
        <w:t>万名，占</w:t>
      </w:r>
      <w:r>
        <w:rPr>
          <w:rFonts w:hint="eastAsia"/>
        </w:rPr>
        <w:t>46</w:t>
      </w:r>
      <w:r>
        <w:t>.2</w:t>
      </w:r>
      <w:r>
        <w:rPr>
          <w:rFonts w:hint="eastAsia"/>
        </w:rPr>
        <w:t>%</w:t>
      </w:r>
      <w:r>
        <w:rPr>
          <w:rStyle w:val="EndnoteReference"/>
          <w:rFonts w:hint="eastAsia"/>
        </w:rPr>
        <w:t>*</w:t>
      </w:r>
      <w:r>
        <w:rPr>
          <w:rFonts w:hint="eastAsia"/>
        </w:rPr>
        <w:t>。</w:t>
      </w:r>
    </w:p>
    <w:p w:rsidR="00000000" w:rsidRDefault="00E811C8">
      <w:pPr>
        <w:spacing w:after="140" w:line="360" w:lineRule="exact"/>
        <w:jc w:val="center"/>
        <w:rPr>
          <w:rFonts w:eastAsia="SimHei" w:hint="eastAsia"/>
          <w:color w:val="FF0000"/>
        </w:rPr>
      </w:pPr>
      <w:r>
        <w:rPr>
          <w:rFonts w:hint="eastAsia"/>
        </w:rPr>
        <w:t>表</w:t>
      </w:r>
      <w:r>
        <w:rPr>
          <w:rFonts w:hint="eastAsia"/>
        </w:rPr>
        <w:t>2</w:t>
      </w:r>
      <w:r>
        <w:rPr>
          <w:rStyle w:val="FootnoteReference"/>
        </w:rPr>
        <w:footnoteReference w:customMarkFollows="1" w:id="17"/>
        <w:t>*</w:t>
      </w:r>
      <w:r>
        <w:br/>
      </w:r>
      <w:r>
        <w:rPr>
          <w:rFonts w:eastAsia="SimHei" w:hint="eastAsia"/>
          <w:color w:val="FF0000"/>
        </w:rPr>
        <w:t>全日制普通教育机构中的女生人数</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3"/>
        <w:gridCol w:w="905"/>
        <w:gridCol w:w="905"/>
        <w:gridCol w:w="905"/>
        <w:gridCol w:w="905"/>
        <w:gridCol w:w="906"/>
        <w:gridCol w:w="905"/>
        <w:gridCol w:w="905"/>
        <w:gridCol w:w="905"/>
        <w:gridCol w:w="905"/>
        <w:gridCol w:w="906"/>
      </w:tblGrid>
      <w:tr w:rsidR="00000000">
        <w:tblPrEx>
          <w:tblCellMar>
            <w:top w:w="0" w:type="dxa"/>
            <w:bottom w:w="0" w:type="dxa"/>
          </w:tblCellMar>
        </w:tblPrEx>
        <w:tc>
          <w:tcPr>
            <w:tcW w:w="803"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学年</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1991/</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1992</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1996/</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1997</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1997/</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1998</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1998/</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1999</w:t>
            </w:r>
          </w:p>
        </w:tc>
        <w:tc>
          <w:tcPr>
            <w:tcW w:w="906"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199</w:t>
            </w:r>
            <w:r>
              <w:rPr>
                <w:rFonts w:ascii="SimHei" w:eastAsia="SimHei" w:hint="eastAsia"/>
                <w:color w:val="FF0000"/>
                <w:sz w:val="15"/>
              </w:rPr>
              <w:t>9/</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2000</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2000/</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2001</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2001/</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2001</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2002/</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2003</w:t>
            </w:r>
          </w:p>
        </w:tc>
        <w:tc>
          <w:tcPr>
            <w:tcW w:w="905"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2003/</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2004</w:t>
            </w:r>
          </w:p>
        </w:tc>
        <w:tc>
          <w:tcPr>
            <w:tcW w:w="906" w:type="dxa"/>
          </w:tcPr>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2004/</w:t>
            </w:r>
          </w:p>
          <w:p w:rsidR="00000000" w:rsidRDefault="00E811C8" w:rsidP="00E811C8">
            <w:pPr>
              <w:spacing w:line="280" w:lineRule="exact"/>
              <w:ind w:leftChars="-20" w:left="31680" w:rightChars="-20" w:right="31680"/>
              <w:jc w:val="center"/>
              <w:rPr>
                <w:rFonts w:ascii="SimHei" w:eastAsia="SimHei" w:hint="eastAsia"/>
                <w:color w:val="FF0000"/>
                <w:sz w:val="15"/>
              </w:rPr>
            </w:pPr>
            <w:r>
              <w:rPr>
                <w:rFonts w:ascii="SimHei" w:eastAsia="SimHei" w:hint="eastAsia"/>
                <w:color w:val="FF0000"/>
                <w:sz w:val="15"/>
              </w:rPr>
              <w:t>2005</w:t>
            </w:r>
          </w:p>
        </w:tc>
      </w:tr>
      <w:tr w:rsidR="00000000">
        <w:tblPrEx>
          <w:tblCellMar>
            <w:top w:w="0" w:type="dxa"/>
            <w:bottom w:w="0" w:type="dxa"/>
          </w:tblCellMar>
        </w:tblPrEx>
        <w:tc>
          <w:tcPr>
            <w:tcW w:w="803" w:type="dxa"/>
          </w:tcPr>
          <w:p w:rsidR="00000000" w:rsidRDefault="00E811C8" w:rsidP="00E811C8">
            <w:pPr>
              <w:spacing w:after="80" w:line="380" w:lineRule="exact"/>
              <w:ind w:leftChars="-20" w:left="31680" w:rightChars="-20" w:right="31680"/>
              <w:rPr>
                <w:rFonts w:hint="eastAsia"/>
                <w:sz w:val="15"/>
              </w:rPr>
            </w:pPr>
            <w:r>
              <w:rPr>
                <w:rFonts w:hint="eastAsia"/>
                <w:sz w:val="15"/>
              </w:rPr>
              <w:t>学生总数</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1 310 200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1 327 300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1 374 000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1 436 600</w:t>
            </w:r>
          </w:p>
        </w:tc>
        <w:tc>
          <w:tcPr>
            <w:tcW w:w="906"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1 464 900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1 504 400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1 560 000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1 617 700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1 673 700</w:t>
            </w:r>
          </w:p>
        </w:tc>
        <w:tc>
          <w:tcPr>
            <w:tcW w:w="906"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1 665 000</w:t>
            </w:r>
          </w:p>
        </w:tc>
      </w:tr>
      <w:tr w:rsidR="00000000">
        <w:tblPrEx>
          <w:tblCellMar>
            <w:top w:w="0" w:type="dxa"/>
            <w:bottom w:w="0" w:type="dxa"/>
          </w:tblCellMar>
        </w:tblPrEx>
        <w:tc>
          <w:tcPr>
            <w:tcW w:w="803" w:type="dxa"/>
          </w:tcPr>
          <w:p w:rsidR="00000000" w:rsidRDefault="00E811C8" w:rsidP="00E811C8">
            <w:pPr>
              <w:spacing w:after="80" w:line="380" w:lineRule="exact"/>
              <w:ind w:leftChars="-20" w:left="31680" w:rightChars="-20" w:right="31680"/>
              <w:rPr>
                <w:rFonts w:hint="eastAsia"/>
                <w:sz w:val="15"/>
              </w:rPr>
            </w:pPr>
            <w:r>
              <w:rPr>
                <w:rFonts w:hint="eastAsia"/>
                <w:sz w:val="15"/>
              </w:rPr>
              <w:t>其中女生</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641 800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633 400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647 000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674 500</w:t>
            </w:r>
          </w:p>
        </w:tc>
        <w:tc>
          <w:tcPr>
            <w:tcW w:w="906"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683 500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693 700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722 600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751 300</w:t>
            </w:r>
          </w:p>
        </w:tc>
        <w:tc>
          <w:tcPr>
            <w:tcW w:w="905"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775 000</w:t>
            </w:r>
          </w:p>
        </w:tc>
        <w:tc>
          <w:tcPr>
            <w:tcW w:w="906" w:type="dxa"/>
          </w:tcPr>
          <w:p w:rsidR="00000000" w:rsidRDefault="00E811C8" w:rsidP="00E811C8">
            <w:pPr>
              <w:spacing w:after="80" w:line="380" w:lineRule="exact"/>
              <w:ind w:leftChars="-20" w:left="31680" w:rightChars="-20" w:right="31680"/>
              <w:jc w:val="right"/>
              <w:rPr>
                <w:rFonts w:hint="eastAsia"/>
                <w:sz w:val="15"/>
              </w:rPr>
            </w:pPr>
            <w:r>
              <w:rPr>
                <w:rFonts w:hint="eastAsia"/>
                <w:sz w:val="15"/>
              </w:rPr>
              <w:t>769 300</w:t>
            </w:r>
          </w:p>
        </w:tc>
      </w:tr>
    </w:tbl>
    <w:p w:rsidR="00000000" w:rsidRDefault="00E811C8">
      <w:pPr>
        <w:pStyle w:val="BodyTextIndent2"/>
        <w:rPr>
          <w:rFonts w:hint="eastAsia"/>
        </w:rPr>
      </w:pPr>
      <w:r>
        <w:rPr>
          <w:rFonts w:hint="eastAsia"/>
        </w:rPr>
        <w:t>特殊教育是塔吉克斯坦共和国教育系统的一个组成部分，用于向需要长期治疗、有身体和心理缺陷、其行为可能危害社会的少年儿童提供受教育机会、医疗服务和帮助他们重返社会。</w:t>
      </w:r>
    </w:p>
    <w:p w:rsidR="00000000" w:rsidRDefault="00E811C8">
      <w:pPr>
        <w:spacing w:after="140" w:line="360" w:lineRule="exact"/>
        <w:ind w:firstLine="435"/>
        <w:rPr>
          <w:rFonts w:hint="eastAsia"/>
        </w:rPr>
      </w:pPr>
      <w:r>
        <w:rPr>
          <w:rFonts w:hint="eastAsia"/>
        </w:rPr>
        <w:t>为需要长期治疗的少年儿童开设普通教育疗养学校、寄宿疗养学校、疗养幼儿院。</w:t>
      </w:r>
    </w:p>
    <w:p w:rsidR="00000000" w:rsidRDefault="00E811C8">
      <w:pPr>
        <w:spacing w:after="140" w:line="360" w:lineRule="exact"/>
        <w:ind w:firstLine="435"/>
        <w:rPr>
          <w:rFonts w:hint="eastAsia"/>
        </w:rPr>
      </w:pPr>
      <w:r>
        <w:rPr>
          <w:rFonts w:hint="eastAsia"/>
        </w:rPr>
        <w:t>为有身体和心理缺陷、不能在一般普通教育学校学习的少年儿童开设特殊普通教育学校、寄宿学校和特殊班。这些学校向这些儿童提供膳食、学习机会、治疗、医疗康复和帮助他们重返社会，使他们做好参加有益社会劳动的准备。对特殊教育机构毕业生的职业教育根据符合他们的职业教育方向和专业由特殊学校或</w:t>
      </w:r>
      <w:r>
        <w:rPr>
          <w:rFonts w:hint="eastAsia"/>
        </w:rPr>
        <w:t>者初等和中等职业教育系统的一般学校负责实施。</w:t>
      </w:r>
    </w:p>
    <w:p w:rsidR="00000000" w:rsidRDefault="00E811C8">
      <w:pPr>
        <w:spacing w:after="140" w:line="360" w:lineRule="exact"/>
        <w:ind w:firstLine="435"/>
        <w:rPr>
          <w:rFonts w:hint="eastAsia"/>
        </w:rPr>
      </w:pPr>
      <w:r>
        <w:rPr>
          <w:rFonts w:hint="eastAsia"/>
        </w:rPr>
        <w:t>国家根据公民的兴趣、愿望和能力在他们已经接受基础教育和普通中等教育的基础上向他们提供初等职业教育。初等职业教育机构包括职业专科学校、职业学校、特殊职业学校、综合技术学校和其他与上述学校相当的教育机构。</w:t>
      </w:r>
    </w:p>
    <w:p w:rsidR="00000000" w:rsidRDefault="00E811C8">
      <w:pPr>
        <w:spacing w:after="140" w:line="360" w:lineRule="exact"/>
        <w:ind w:firstLine="435"/>
        <w:rPr>
          <w:rFonts w:hint="eastAsia"/>
        </w:rPr>
      </w:pPr>
      <w:r>
        <w:rPr>
          <w:rFonts w:hint="eastAsia"/>
        </w:rPr>
        <w:t>中等职业教育。公民可以在他们已经接受普通基础教育、普通中等教育和初等职业教育的基础上，在中等职业教育机构（中等技术学校，职业学校，职业专科学校和其他与上述学校相当的教育机构）获得专业知识。这些教育机构的毕业生可取得中等职业教育文凭。</w:t>
      </w:r>
    </w:p>
    <w:p w:rsidR="00000000" w:rsidRDefault="00E811C8">
      <w:pPr>
        <w:spacing w:after="140" w:line="360" w:lineRule="exact"/>
        <w:ind w:firstLine="435"/>
        <w:rPr>
          <w:rFonts w:hint="eastAsia"/>
        </w:rPr>
      </w:pPr>
      <w:r>
        <w:rPr>
          <w:rFonts w:hint="eastAsia"/>
        </w:rPr>
        <w:t>在</w:t>
      </w:r>
      <w:r>
        <w:rPr>
          <w:rFonts w:hint="eastAsia"/>
        </w:rPr>
        <w:t>2003-2004</w:t>
      </w:r>
      <w:r>
        <w:rPr>
          <w:rFonts w:hint="eastAsia"/>
        </w:rPr>
        <w:t>学年，中等</w:t>
      </w:r>
      <w:r>
        <w:rPr>
          <w:rFonts w:hint="eastAsia"/>
        </w:rPr>
        <w:t>职业学校学生总数</w:t>
      </w:r>
      <w:r>
        <w:rPr>
          <w:rFonts w:hint="eastAsia"/>
        </w:rPr>
        <w:t>2</w:t>
      </w:r>
      <w:r>
        <w:t>.</w:t>
      </w:r>
      <w:r>
        <w:rPr>
          <w:rFonts w:hint="eastAsia"/>
        </w:rPr>
        <w:t>92</w:t>
      </w:r>
      <w:r>
        <w:rPr>
          <w:rFonts w:hint="eastAsia"/>
        </w:rPr>
        <w:t>万名，其中女生</w:t>
      </w:r>
      <w:r>
        <w:t>1.56</w:t>
      </w:r>
      <w:r>
        <w:rPr>
          <w:rFonts w:hint="eastAsia"/>
        </w:rPr>
        <w:t>名</w:t>
      </w:r>
      <w:r>
        <w:rPr>
          <w:rStyle w:val="EndnoteReference"/>
          <w:rFonts w:hint="eastAsia"/>
        </w:rPr>
        <w:t>*</w:t>
      </w:r>
      <w:r>
        <w:rPr>
          <w:rFonts w:hint="eastAsia"/>
        </w:rPr>
        <w:t>。</w:t>
      </w:r>
    </w:p>
    <w:p w:rsidR="00000000" w:rsidRDefault="00E811C8">
      <w:pPr>
        <w:spacing w:after="140" w:line="360" w:lineRule="exact"/>
        <w:jc w:val="center"/>
        <w:rPr>
          <w:rFonts w:eastAsia="SimHei"/>
          <w:color w:val="FF0000"/>
        </w:rPr>
      </w:pPr>
      <w:r>
        <w:rPr>
          <w:rFonts w:hint="eastAsia"/>
        </w:rPr>
        <w:t>表</w:t>
      </w:r>
      <w:r>
        <w:rPr>
          <w:rFonts w:hint="eastAsia"/>
        </w:rPr>
        <w:t>3</w:t>
      </w:r>
      <w:r>
        <w:rPr>
          <w:rStyle w:val="EndnoteReference"/>
        </w:rPr>
        <w:t>*</w:t>
      </w:r>
      <w:r>
        <w:rPr>
          <w:vertAlign w:val="superscript"/>
        </w:rPr>
        <w:br/>
      </w:r>
      <w:r>
        <w:rPr>
          <w:rFonts w:eastAsia="SimHei" w:hint="eastAsia"/>
          <w:color w:val="FF0000"/>
        </w:rPr>
        <w:t>中等职业学校中的女生人数</w:t>
      </w:r>
    </w:p>
    <w:tbl>
      <w:tblPr>
        <w:tblW w:w="4894"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
        <w:gridCol w:w="996"/>
        <w:gridCol w:w="998"/>
        <w:gridCol w:w="995"/>
        <w:gridCol w:w="997"/>
        <w:gridCol w:w="995"/>
        <w:gridCol w:w="997"/>
        <w:gridCol w:w="995"/>
        <w:gridCol w:w="997"/>
        <w:gridCol w:w="997"/>
      </w:tblGrid>
      <w:tr w:rsidR="00000000">
        <w:tblPrEx>
          <w:tblCellMar>
            <w:top w:w="0" w:type="dxa"/>
            <w:bottom w:w="0" w:type="dxa"/>
          </w:tblCellMar>
        </w:tblPrEx>
        <w:tc>
          <w:tcPr>
            <w:tcW w:w="450" w:type="pct"/>
          </w:tcPr>
          <w:p w:rsidR="00000000" w:rsidRDefault="00E811C8">
            <w:pPr>
              <w:pStyle w:val="Date"/>
              <w:spacing w:line="240" w:lineRule="exact"/>
              <w:jc w:val="center"/>
              <w:rPr>
                <w:rFonts w:ascii="SimHei" w:eastAsia="SimHei" w:hint="eastAsia"/>
                <w:color w:val="FF0000"/>
                <w:sz w:val="15"/>
              </w:rPr>
            </w:pPr>
            <w:r>
              <w:rPr>
                <w:rFonts w:ascii="SimHei" w:eastAsia="SimHei" w:hint="eastAsia"/>
                <w:color w:val="FF0000"/>
                <w:sz w:val="15"/>
              </w:rPr>
              <w:t>学年</w:t>
            </w:r>
          </w:p>
        </w:tc>
        <w:tc>
          <w:tcPr>
            <w:tcW w:w="505"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1991/</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1992</w:t>
            </w:r>
          </w:p>
        </w:tc>
        <w:tc>
          <w:tcPr>
            <w:tcW w:w="506"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1996/</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1997</w:t>
            </w:r>
          </w:p>
        </w:tc>
        <w:tc>
          <w:tcPr>
            <w:tcW w:w="505"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1997/</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1998</w:t>
            </w:r>
          </w:p>
        </w:tc>
        <w:tc>
          <w:tcPr>
            <w:tcW w:w="506"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1998/</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1999</w:t>
            </w:r>
          </w:p>
        </w:tc>
        <w:tc>
          <w:tcPr>
            <w:tcW w:w="505"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1999/</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2000</w:t>
            </w:r>
          </w:p>
        </w:tc>
        <w:tc>
          <w:tcPr>
            <w:tcW w:w="506"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2000/</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2001</w:t>
            </w:r>
          </w:p>
        </w:tc>
        <w:tc>
          <w:tcPr>
            <w:tcW w:w="505"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2001/</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2002</w:t>
            </w:r>
          </w:p>
        </w:tc>
        <w:tc>
          <w:tcPr>
            <w:tcW w:w="506"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2002/</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2003</w:t>
            </w:r>
          </w:p>
        </w:tc>
        <w:tc>
          <w:tcPr>
            <w:tcW w:w="506" w:type="pct"/>
          </w:tcPr>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2003/</w:t>
            </w:r>
          </w:p>
          <w:p w:rsidR="00000000" w:rsidRDefault="00E811C8">
            <w:pPr>
              <w:spacing w:line="240" w:lineRule="exact"/>
              <w:jc w:val="center"/>
              <w:rPr>
                <w:rFonts w:ascii="SimHei" w:eastAsia="SimHei" w:hint="eastAsia"/>
                <w:color w:val="FF0000"/>
                <w:sz w:val="15"/>
              </w:rPr>
            </w:pPr>
            <w:r>
              <w:rPr>
                <w:rFonts w:ascii="SimHei" w:eastAsia="SimHei" w:hint="eastAsia"/>
                <w:color w:val="FF0000"/>
                <w:sz w:val="15"/>
              </w:rPr>
              <w:t>2004</w:t>
            </w:r>
          </w:p>
        </w:tc>
      </w:tr>
      <w:tr w:rsidR="00000000">
        <w:tblPrEx>
          <w:tblCellMar>
            <w:top w:w="0" w:type="dxa"/>
            <w:bottom w:w="0" w:type="dxa"/>
          </w:tblCellMar>
        </w:tblPrEx>
        <w:tc>
          <w:tcPr>
            <w:tcW w:w="450" w:type="pct"/>
          </w:tcPr>
          <w:p w:rsidR="00000000" w:rsidRDefault="00E811C8">
            <w:pPr>
              <w:spacing w:after="140" w:line="300" w:lineRule="exact"/>
              <w:rPr>
                <w:rFonts w:hint="eastAsia"/>
                <w:sz w:val="15"/>
              </w:rPr>
            </w:pPr>
            <w:r>
              <w:rPr>
                <w:rFonts w:hint="eastAsia"/>
                <w:sz w:val="15"/>
              </w:rPr>
              <w:t>学生总数</w:t>
            </w:r>
          </w:p>
        </w:tc>
        <w:tc>
          <w:tcPr>
            <w:tcW w:w="505" w:type="pct"/>
          </w:tcPr>
          <w:p w:rsidR="00000000" w:rsidRDefault="00E811C8">
            <w:pPr>
              <w:spacing w:after="140" w:line="300" w:lineRule="exact"/>
              <w:jc w:val="right"/>
              <w:rPr>
                <w:rFonts w:hint="eastAsia"/>
                <w:sz w:val="15"/>
              </w:rPr>
            </w:pPr>
            <w:r>
              <w:rPr>
                <w:rFonts w:hint="eastAsia"/>
                <w:sz w:val="15"/>
              </w:rPr>
              <w:t>40 700</w:t>
            </w:r>
          </w:p>
        </w:tc>
        <w:tc>
          <w:tcPr>
            <w:tcW w:w="506" w:type="pct"/>
          </w:tcPr>
          <w:p w:rsidR="00000000" w:rsidRDefault="00E811C8">
            <w:pPr>
              <w:spacing w:after="140" w:line="300" w:lineRule="exact"/>
              <w:jc w:val="right"/>
              <w:rPr>
                <w:rFonts w:hint="eastAsia"/>
                <w:sz w:val="15"/>
              </w:rPr>
            </w:pPr>
            <w:r>
              <w:rPr>
                <w:rFonts w:hint="eastAsia"/>
                <w:sz w:val="15"/>
              </w:rPr>
              <w:t>23 500</w:t>
            </w:r>
          </w:p>
        </w:tc>
        <w:tc>
          <w:tcPr>
            <w:tcW w:w="505" w:type="pct"/>
          </w:tcPr>
          <w:p w:rsidR="00000000" w:rsidRDefault="00E811C8">
            <w:pPr>
              <w:spacing w:after="140" w:line="300" w:lineRule="exact"/>
              <w:jc w:val="right"/>
              <w:rPr>
                <w:rFonts w:hint="eastAsia"/>
                <w:sz w:val="15"/>
              </w:rPr>
            </w:pPr>
            <w:r>
              <w:rPr>
                <w:rFonts w:hint="eastAsia"/>
                <w:sz w:val="15"/>
              </w:rPr>
              <w:t>19 900</w:t>
            </w:r>
          </w:p>
        </w:tc>
        <w:tc>
          <w:tcPr>
            <w:tcW w:w="506" w:type="pct"/>
          </w:tcPr>
          <w:p w:rsidR="00000000" w:rsidRDefault="00E811C8">
            <w:pPr>
              <w:spacing w:after="140" w:line="300" w:lineRule="exact"/>
              <w:jc w:val="right"/>
              <w:rPr>
                <w:rFonts w:hint="eastAsia"/>
                <w:sz w:val="15"/>
              </w:rPr>
            </w:pPr>
            <w:r>
              <w:rPr>
                <w:rFonts w:hint="eastAsia"/>
                <w:sz w:val="15"/>
              </w:rPr>
              <w:t>19 400</w:t>
            </w:r>
          </w:p>
        </w:tc>
        <w:tc>
          <w:tcPr>
            <w:tcW w:w="505" w:type="pct"/>
          </w:tcPr>
          <w:p w:rsidR="00000000" w:rsidRDefault="00E811C8">
            <w:pPr>
              <w:spacing w:after="140" w:line="300" w:lineRule="exact"/>
              <w:jc w:val="right"/>
              <w:rPr>
                <w:rFonts w:hint="eastAsia"/>
                <w:sz w:val="15"/>
              </w:rPr>
            </w:pPr>
            <w:r>
              <w:rPr>
                <w:rFonts w:hint="eastAsia"/>
                <w:sz w:val="15"/>
              </w:rPr>
              <w:t>23 200</w:t>
            </w:r>
          </w:p>
        </w:tc>
        <w:tc>
          <w:tcPr>
            <w:tcW w:w="506" w:type="pct"/>
          </w:tcPr>
          <w:p w:rsidR="00000000" w:rsidRDefault="00E811C8">
            <w:pPr>
              <w:spacing w:after="140" w:line="300" w:lineRule="exact"/>
              <w:jc w:val="right"/>
              <w:rPr>
                <w:rFonts w:hint="eastAsia"/>
                <w:sz w:val="15"/>
              </w:rPr>
            </w:pPr>
            <w:r>
              <w:rPr>
                <w:rFonts w:hint="eastAsia"/>
                <w:sz w:val="15"/>
              </w:rPr>
              <w:t>25 300</w:t>
            </w:r>
          </w:p>
        </w:tc>
        <w:tc>
          <w:tcPr>
            <w:tcW w:w="505" w:type="pct"/>
          </w:tcPr>
          <w:p w:rsidR="00000000" w:rsidRDefault="00E811C8">
            <w:pPr>
              <w:spacing w:after="140" w:line="300" w:lineRule="exact"/>
              <w:jc w:val="right"/>
              <w:rPr>
                <w:rFonts w:hint="eastAsia"/>
                <w:sz w:val="15"/>
              </w:rPr>
            </w:pPr>
            <w:r>
              <w:rPr>
                <w:rFonts w:hint="eastAsia"/>
                <w:sz w:val="15"/>
              </w:rPr>
              <w:t>23 800</w:t>
            </w:r>
          </w:p>
        </w:tc>
        <w:tc>
          <w:tcPr>
            <w:tcW w:w="506" w:type="pct"/>
          </w:tcPr>
          <w:p w:rsidR="00000000" w:rsidRDefault="00E811C8">
            <w:pPr>
              <w:spacing w:after="140" w:line="300" w:lineRule="exact"/>
              <w:jc w:val="right"/>
              <w:rPr>
                <w:rFonts w:hint="eastAsia"/>
                <w:sz w:val="15"/>
              </w:rPr>
            </w:pPr>
            <w:r>
              <w:rPr>
                <w:rFonts w:hint="eastAsia"/>
                <w:sz w:val="15"/>
              </w:rPr>
              <w:t>25 100</w:t>
            </w:r>
          </w:p>
        </w:tc>
        <w:tc>
          <w:tcPr>
            <w:tcW w:w="506" w:type="pct"/>
          </w:tcPr>
          <w:p w:rsidR="00000000" w:rsidRDefault="00E811C8">
            <w:pPr>
              <w:spacing w:after="140" w:line="300" w:lineRule="exact"/>
              <w:jc w:val="right"/>
              <w:rPr>
                <w:rFonts w:hint="eastAsia"/>
                <w:sz w:val="15"/>
              </w:rPr>
            </w:pPr>
            <w:r>
              <w:rPr>
                <w:rFonts w:hint="eastAsia"/>
                <w:sz w:val="15"/>
              </w:rPr>
              <w:t>29 200</w:t>
            </w:r>
          </w:p>
        </w:tc>
      </w:tr>
      <w:tr w:rsidR="00000000">
        <w:tblPrEx>
          <w:tblCellMar>
            <w:top w:w="0" w:type="dxa"/>
            <w:bottom w:w="0" w:type="dxa"/>
          </w:tblCellMar>
        </w:tblPrEx>
        <w:tc>
          <w:tcPr>
            <w:tcW w:w="450" w:type="pct"/>
          </w:tcPr>
          <w:p w:rsidR="00000000" w:rsidRDefault="00E811C8">
            <w:pPr>
              <w:spacing w:after="140" w:line="300" w:lineRule="exact"/>
              <w:rPr>
                <w:rFonts w:hint="eastAsia"/>
                <w:sz w:val="15"/>
              </w:rPr>
            </w:pPr>
            <w:r>
              <w:rPr>
                <w:rFonts w:hint="eastAsia"/>
                <w:sz w:val="15"/>
              </w:rPr>
              <w:t>其中女生</w:t>
            </w:r>
          </w:p>
        </w:tc>
        <w:tc>
          <w:tcPr>
            <w:tcW w:w="505" w:type="pct"/>
          </w:tcPr>
          <w:p w:rsidR="00000000" w:rsidRDefault="00E811C8">
            <w:pPr>
              <w:spacing w:after="140" w:line="300" w:lineRule="exact"/>
              <w:jc w:val="right"/>
              <w:rPr>
                <w:rFonts w:hint="eastAsia"/>
                <w:sz w:val="15"/>
              </w:rPr>
            </w:pPr>
            <w:r>
              <w:rPr>
                <w:rFonts w:hint="eastAsia"/>
                <w:sz w:val="15"/>
              </w:rPr>
              <w:t>17 800</w:t>
            </w:r>
          </w:p>
        </w:tc>
        <w:tc>
          <w:tcPr>
            <w:tcW w:w="506" w:type="pct"/>
          </w:tcPr>
          <w:p w:rsidR="00000000" w:rsidRDefault="00E811C8">
            <w:pPr>
              <w:spacing w:after="140" w:line="300" w:lineRule="exact"/>
              <w:jc w:val="right"/>
              <w:rPr>
                <w:rFonts w:hint="eastAsia"/>
                <w:sz w:val="15"/>
              </w:rPr>
            </w:pPr>
            <w:r>
              <w:rPr>
                <w:rFonts w:hint="eastAsia"/>
                <w:sz w:val="15"/>
              </w:rPr>
              <w:t>11 700</w:t>
            </w:r>
          </w:p>
        </w:tc>
        <w:tc>
          <w:tcPr>
            <w:tcW w:w="505" w:type="pct"/>
          </w:tcPr>
          <w:p w:rsidR="00000000" w:rsidRDefault="00E811C8">
            <w:pPr>
              <w:spacing w:after="140" w:line="300" w:lineRule="exact"/>
              <w:jc w:val="right"/>
              <w:rPr>
                <w:rFonts w:hint="eastAsia"/>
                <w:sz w:val="15"/>
              </w:rPr>
            </w:pPr>
            <w:r>
              <w:rPr>
                <w:rFonts w:hint="eastAsia"/>
                <w:sz w:val="15"/>
              </w:rPr>
              <w:t>9 600</w:t>
            </w:r>
          </w:p>
        </w:tc>
        <w:tc>
          <w:tcPr>
            <w:tcW w:w="506" w:type="pct"/>
          </w:tcPr>
          <w:p w:rsidR="00000000" w:rsidRDefault="00E811C8">
            <w:pPr>
              <w:spacing w:after="140" w:line="300" w:lineRule="exact"/>
              <w:jc w:val="right"/>
              <w:rPr>
                <w:rFonts w:hint="eastAsia"/>
                <w:sz w:val="15"/>
              </w:rPr>
            </w:pPr>
            <w:r>
              <w:rPr>
                <w:rFonts w:hint="eastAsia"/>
                <w:sz w:val="15"/>
              </w:rPr>
              <w:t>9 400</w:t>
            </w:r>
          </w:p>
        </w:tc>
        <w:tc>
          <w:tcPr>
            <w:tcW w:w="505" w:type="pct"/>
          </w:tcPr>
          <w:p w:rsidR="00000000" w:rsidRDefault="00E811C8">
            <w:pPr>
              <w:spacing w:after="140" w:line="300" w:lineRule="exact"/>
              <w:jc w:val="right"/>
              <w:rPr>
                <w:rFonts w:hint="eastAsia"/>
                <w:sz w:val="15"/>
              </w:rPr>
            </w:pPr>
            <w:r>
              <w:rPr>
                <w:rFonts w:hint="eastAsia"/>
                <w:sz w:val="15"/>
              </w:rPr>
              <w:t>11 600</w:t>
            </w:r>
          </w:p>
        </w:tc>
        <w:tc>
          <w:tcPr>
            <w:tcW w:w="506" w:type="pct"/>
          </w:tcPr>
          <w:p w:rsidR="00000000" w:rsidRDefault="00E811C8">
            <w:pPr>
              <w:spacing w:after="140" w:line="300" w:lineRule="exact"/>
              <w:jc w:val="right"/>
              <w:rPr>
                <w:rFonts w:hint="eastAsia"/>
                <w:sz w:val="15"/>
              </w:rPr>
            </w:pPr>
            <w:r>
              <w:rPr>
                <w:rFonts w:hint="eastAsia"/>
                <w:sz w:val="15"/>
              </w:rPr>
              <w:t>11</w:t>
            </w:r>
            <w:r>
              <w:rPr>
                <w:rFonts w:hint="eastAsia"/>
                <w:sz w:val="15"/>
              </w:rPr>
              <w:t xml:space="preserve"> 200</w:t>
            </w:r>
          </w:p>
        </w:tc>
        <w:tc>
          <w:tcPr>
            <w:tcW w:w="505" w:type="pct"/>
          </w:tcPr>
          <w:p w:rsidR="00000000" w:rsidRDefault="00E811C8">
            <w:pPr>
              <w:spacing w:after="140" w:line="300" w:lineRule="exact"/>
              <w:jc w:val="right"/>
              <w:rPr>
                <w:rFonts w:hint="eastAsia"/>
                <w:sz w:val="15"/>
              </w:rPr>
            </w:pPr>
            <w:r>
              <w:rPr>
                <w:rFonts w:hint="eastAsia"/>
                <w:sz w:val="15"/>
              </w:rPr>
              <w:t>10 400</w:t>
            </w:r>
          </w:p>
        </w:tc>
        <w:tc>
          <w:tcPr>
            <w:tcW w:w="506" w:type="pct"/>
          </w:tcPr>
          <w:p w:rsidR="00000000" w:rsidRDefault="00E811C8">
            <w:pPr>
              <w:spacing w:after="140" w:line="300" w:lineRule="exact"/>
              <w:jc w:val="right"/>
              <w:rPr>
                <w:rFonts w:hint="eastAsia"/>
                <w:sz w:val="15"/>
              </w:rPr>
            </w:pPr>
            <w:r>
              <w:rPr>
                <w:rFonts w:hint="eastAsia"/>
                <w:sz w:val="15"/>
              </w:rPr>
              <w:t>12 700</w:t>
            </w:r>
          </w:p>
        </w:tc>
        <w:tc>
          <w:tcPr>
            <w:tcW w:w="506" w:type="pct"/>
          </w:tcPr>
          <w:p w:rsidR="00000000" w:rsidRDefault="00E811C8">
            <w:pPr>
              <w:spacing w:after="140" w:line="300" w:lineRule="exact"/>
              <w:jc w:val="right"/>
              <w:rPr>
                <w:rFonts w:hint="eastAsia"/>
                <w:sz w:val="15"/>
              </w:rPr>
            </w:pPr>
            <w:r>
              <w:rPr>
                <w:rFonts w:hint="eastAsia"/>
                <w:sz w:val="15"/>
              </w:rPr>
              <w:t>15 600</w:t>
            </w:r>
          </w:p>
        </w:tc>
      </w:tr>
    </w:tbl>
    <w:p w:rsidR="00000000" w:rsidRDefault="00E811C8">
      <w:pPr>
        <w:pStyle w:val="Date"/>
        <w:spacing w:after="140" w:line="360" w:lineRule="exact"/>
        <w:rPr>
          <w:rFonts w:hint="eastAsia"/>
        </w:rPr>
      </w:pPr>
    </w:p>
    <w:p w:rsidR="00000000" w:rsidRDefault="00E811C8">
      <w:pPr>
        <w:spacing w:after="140" w:line="360" w:lineRule="exact"/>
        <w:jc w:val="center"/>
      </w:pPr>
      <w:r>
        <w:rPr>
          <w:rFonts w:hint="eastAsia"/>
        </w:rPr>
        <w:t>表</w:t>
      </w:r>
      <w:r>
        <w:rPr>
          <w:rFonts w:hint="eastAsia"/>
        </w:rPr>
        <w:t>4</w:t>
      </w:r>
      <w:r>
        <w:rPr>
          <w:rStyle w:val="EndnoteReference"/>
          <w:rFonts w:hint="eastAsia"/>
        </w:rPr>
        <w:t>*</w:t>
      </w:r>
      <w:r>
        <w:rPr>
          <w:vertAlign w:val="superscript"/>
        </w:rPr>
        <w:br/>
      </w:r>
      <w:r>
        <w:rPr>
          <w:rFonts w:eastAsia="SimHei" w:hint="eastAsia"/>
          <w:color w:val="FF0000"/>
        </w:rPr>
        <w:t>职业技术学校中的女生人数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973"/>
        <w:gridCol w:w="973"/>
        <w:gridCol w:w="973"/>
        <w:gridCol w:w="973"/>
        <w:gridCol w:w="973"/>
        <w:gridCol w:w="973"/>
        <w:gridCol w:w="973"/>
        <w:gridCol w:w="973"/>
        <w:gridCol w:w="975"/>
      </w:tblGrid>
      <w:tr w:rsidR="00000000">
        <w:tblPrEx>
          <w:tblCellMar>
            <w:top w:w="0" w:type="dxa"/>
            <w:bottom w:w="0" w:type="dxa"/>
          </w:tblCellMar>
        </w:tblPrEx>
        <w:tc>
          <w:tcPr>
            <w:tcW w:w="650"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年</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1991</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1996</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1997</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1998</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1999</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2000</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2001</w:t>
            </w:r>
          </w:p>
        </w:tc>
        <w:tc>
          <w:tcPr>
            <w:tcW w:w="483"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2002</w:t>
            </w:r>
          </w:p>
        </w:tc>
        <w:tc>
          <w:tcPr>
            <w:tcW w:w="484" w:type="pct"/>
          </w:tcPr>
          <w:p w:rsidR="00000000" w:rsidRDefault="00E811C8">
            <w:pPr>
              <w:spacing w:after="100" w:line="280" w:lineRule="exact"/>
              <w:jc w:val="center"/>
              <w:rPr>
                <w:rFonts w:ascii="SimHei" w:eastAsia="SimHei" w:hint="eastAsia"/>
                <w:color w:val="FF0000"/>
                <w:sz w:val="18"/>
              </w:rPr>
            </w:pPr>
            <w:r>
              <w:rPr>
                <w:rFonts w:ascii="SimHei" w:eastAsia="SimHei" w:hint="eastAsia"/>
                <w:color w:val="FF0000"/>
                <w:sz w:val="18"/>
              </w:rPr>
              <w:t>2003</w:t>
            </w:r>
          </w:p>
        </w:tc>
      </w:tr>
      <w:tr w:rsidR="00000000">
        <w:tblPrEx>
          <w:tblCellMar>
            <w:top w:w="0" w:type="dxa"/>
            <w:bottom w:w="0" w:type="dxa"/>
          </w:tblCellMar>
        </w:tblPrEx>
        <w:tc>
          <w:tcPr>
            <w:tcW w:w="650" w:type="pct"/>
          </w:tcPr>
          <w:p w:rsidR="00000000" w:rsidRDefault="00E811C8">
            <w:pPr>
              <w:spacing w:after="100" w:line="280" w:lineRule="exact"/>
              <w:rPr>
                <w:rFonts w:hint="eastAsia"/>
                <w:sz w:val="18"/>
              </w:rPr>
            </w:pPr>
            <w:r>
              <w:rPr>
                <w:rFonts w:hint="eastAsia"/>
                <w:sz w:val="18"/>
              </w:rPr>
              <w:t>学校数量</w:t>
            </w:r>
          </w:p>
        </w:tc>
        <w:tc>
          <w:tcPr>
            <w:tcW w:w="483" w:type="pct"/>
          </w:tcPr>
          <w:p w:rsidR="00000000" w:rsidRDefault="00E811C8">
            <w:pPr>
              <w:spacing w:after="100" w:line="280" w:lineRule="exact"/>
              <w:jc w:val="right"/>
              <w:rPr>
                <w:rFonts w:hint="eastAsia"/>
                <w:sz w:val="18"/>
              </w:rPr>
            </w:pPr>
            <w:r>
              <w:rPr>
                <w:rFonts w:hint="eastAsia"/>
                <w:sz w:val="18"/>
              </w:rPr>
              <w:t>81</w:t>
            </w:r>
          </w:p>
        </w:tc>
        <w:tc>
          <w:tcPr>
            <w:tcW w:w="483" w:type="pct"/>
          </w:tcPr>
          <w:p w:rsidR="00000000" w:rsidRDefault="00E811C8">
            <w:pPr>
              <w:spacing w:after="100" w:line="280" w:lineRule="exact"/>
              <w:jc w:val="right"/>
              <w:rPr>
                <w:rFonts w:hint="eastAsia"/>
                <w:sz w:val="18"/>
              </w:rPr>
            </w:pPr>
            <w:r>
              <w:rPr>
                <w:rFonts w:hint="eastAsia"/>
                <w:sz w:val="18"/>
              </w:rPr>
              <w:t>74</w:t>
            </w:r>
          </w:p>
        </w:tc>
        <w:tc>
          <w:tcPr>
            <w:tcW w:w="483" w:type="pct"/>
          </w:tcPr>
          <w:p w:rsidR="00000000" w:rsidRDefault="00E811C8">
            <w:pPr>
              <w:spacing w:after="100" w:line="280" w:lineRule="exact"/>
              <w:jc w:val="right"/>
              <w:rPr>
                <w:rFonts w:hint="eastAsia"/>
                <w:sz w:val="18"/>
              </w:rPr>
            </w:pPr>
            <w:r>
              <w:rPr>
                <w:rFonts w:hint="eastAsia"/>
                <w:sz w:val="18"/>
              </w:rPr>
              <w:t>72</w:t>
            </w:r>
          </w:p>
        </w:tc>
        <w:tc>
          <w:tcPr>
            <w:tcW w:w="483" w:type="pct"/>
          </w:tcPr>
          <w:p w:rsidR="00000000" w:rsidRDefault="00E811C8">
            <w:pPr>
              <w:spacing w:after="100" w:line="280" w:lineRule="exact"/>
              <w:jc w:val="right"/>
              <w:rPr>
                <w:rFonts w:hint="eastAsia"/>
                <w:sz w:val="18"/>
              </w:rPr>
            </w:pPr>
            <w:r>
              <w:rPr>
                <w:rFonts w:hint="eastAsia"/>
                <w:sz w:val="18"/>
              </w:rPr>
              <w:t>72</w:t>
            </w:r>
          </w:p>
        </w:tc>
        <w:tc>
          <w:tcPr>
            <w:tcW w:w="483" w:type="pct"/>
          </w:tcPr>
          <w:p w:rsidR="00000000" w:rsidRDefault="00E811C8">
            <w:pPr>
              <w:spacing w:after="100" w:line="280" w:lineRule="exact"/>
              <w:jc w:val="right"/>
              <w:rPr>
                <w:rFonts w:hint="eastAsia"/>
                <w:sz w:val="18"/>
              </w:rPr>
            </w:pPr>
            <w:r>
              <w:rPr>
                <w:rFonts w:hint="eastAsia"/>
                <w:sz w:val="18"/>
              </w:rPr>
              <w:t>72</w:t>
            </w:r>
          </w:p>
        </w:tc>
        <w:tc>
          <w:tcPr>
            <w:tcW w:w="483" w:type="pct"/>
          </w:tcPr>
          <w:p w:rsidR="00000000" w:rsidRDefault="00E811C8">
            <w:pPr>
              <w:spacing w:after="100" w:line="280" w:lineRule="exact"/>
              <w:jc w:val="right"/>
              <w:rPr>
                <w:rFonts w:hint="eastAsia"/>
                <w:sz w:val="18"/>
              </w:rPr>
            </w:pPr>
            <w:r>
              <w:rPr>
                <w:rFonts w:hint="eastAsia"/>
                <w:sz w:val="18"/>
              </w:rPr>
              <w:t>72</w:t>
            </w:r>
          </w:p>
        </w:tc>
        <w:tc>
          <w:tcPr>
            <w:tcW w:w="483" w:type="pct"/>
          </w:tcPr>
          <w:p w:rsidR="00000000" w:rsidRDefault="00E811C8">
            <w:pPr>
              <w:spacing w:after="100" w:line="280" w:lineRule="exact"/>
              <w:jc w:val="right"/>
              <w:rPr>
                <w:rFonts w:hint="eastAsia"/>
                <w:sz w:val="18"/>
              </w:rPr>
            </w:pPr>
            <w:r>
              <w:rPr>
                <w:rFonts w:hint="eastAsia"/>
                <w:sz w:val="18"/>
              </w:rPr>
              <w:t>73</w:t>
            </w:r>
          </w:p>
        </w:tc>
        <w:tc>
          <w:tcPr>
            <w:tcW w:w="483" w:type="pct"/>
          </w:tcPr>
          <w:p w:rsidR="00000000" w:rsidRDefault="00E811C8">
            <w:pPr>
              <w:spacing w:after="100" w:line="280" w:lineRule="exact"/>
              <w:jc w:val="right"/>
              <w:rPr>
                <w:rFonts w:hint="eastAsia"/>
                <w:sz w:val="18"/>
              </w:rPr>
            </w:pPr>
            <w:r>
              <w:rPr>
                <w:rFonts w:hint="eastAsia"/>
                <w:sz w:val="18"/>
              </w:rPr>
              <w:t>75</w:t>
            </w:r>
          </w:p>
        </w:tc>
        <w:tc>
          <w:tcPr>
            <w:tcW w:w="484" w:type="pct"/>
          </w:tcPr>
          <w:p w:rsidR="00000000" w:rsidRDefault="00E811C8">
            <w:pPr>
              <w:spacing w:after="100" w:line="280" w:lineRule="exact"/>
              <w:jc w:val="right"/>
              <w:rPr>
                <w:rFonts w:hint="eastAsia"/>
                <w:sz w:val="18"/>
              </w:rPr>
            </w:pPr>
            <w:r>
              <w:rPr>
                <w:rFonts w:hint="eastAsia"/>
                <w:sz w:val="18"/>
              </w:rPr>
              <w:t>73</w:t>
            </w:r>
          </w:p>
        </w:tc>
      </w:tr>
      <w:tr w:rsidR="00000000">
        <w:tblPrEx>
          <w:tblCellMar>
            <w:top w:w="0" w:type="dxa"/>
            <w:bottom w:w="0" w:type="dxa"/>
          </w:tblCellMar>
        </w:tblPrEx>
        <w:tc>
          <w:tcPr>
            <w:tcW w:w="650" w:type="pct"/>
          </w:tcPr>
          <w:p w:rsidR="00000000" w:rsidRDefault="00E811C8">
            <w:pPr>
              <w:spacing w:after="100" w:line="280" w:lineRule="exact"/>
              <w:rPr>
                <w:rFonts w:hint="eastAsia"/>
                <w:sz w:val="18"/>
              </w:rPr>
            </w:pPr>
            <w:r>
              <w:rPr>
                <w:rFonts w:hint="eastAsia"/>
                <w:sz w:val="18"/>
              </w:rPr>
              <w:t>学生总数</w:t>
            </w:r>
          </w:p>
        </w:tc>
        <w:tc>
          <w:tcPr>
            <w:tcW w:w="483" w:type="pct"/>
          </w:tcPr>
          <w:p w:rsidR="00000000" w:rsidRDefault="00E811C8">
            <w:pPr>
              <w:spacing w:after="100" w:line="280" w:lineRule="exact"/>
              <w:jc w:val="right"/>
              <w:rPr>
                <w:rFonts w:hint="eastAsia"/>
                <w:sz w:val="18"/>
              </w:rPr>
            </w:pPr>
            <w:r>
              <w:rPr>
                <w:rFonts w:hint="eastAsia"/>
                <w:sz w:val="18"/>
              </w:rPr>
              <w:t>41 861</w:t>
            </w:r>
          </w:p>
        </w:tc>
        <w:tc>
          <w:tcPr>
            <w:tcW w:w="483" w:type="pct"/>
          </w:tcPr>
          <w:p w:rsidR="00000000" w:rsidRDefault="00E811C8">
            <w:pPr>
              <w:spacing w:after="100" w:line="280" w:lineRule="exact"/>
              <w:jc w:val="right"/>
              <w:rPr>
                <w:rFonts w:hint="eastAsia"/>
                <w:sz w:val="18"/>
              </w:rPr>
            </w:pPr>
            <w:r>
              <w:rPr>
                <w:rFonts w:hint="eastAsia"/>
                <w:sz w:val="18"/>
              </w:rPr>
              <w:t>27 588</w:t>
            </w:r>
          </w:p>
        </w:tc>
        <w:tc>
          <w:tcPr>
            <w:tcW w:w="483" w:type="pct"/>
          </w:tcPr>
          <w:p w:rsidR="00000000" w:rsidRDefault="00E811C8">
            <w:pPr>
              <w:spacing w:after="100" w:line="280" w:lineRule="exact"/>
              <w:jc w:val="right"/>
              <w:rPr>
                <w:rFonts w:hint="eastAsia"/>
                <w:sz w:val="18"/>
              </w:rPr>
            </w:pPr>
            <w:r>
              <w:rPr>
                <w:rFonts w:hint="eastAsia"/>
                <w:sz w:val="18"/>
              </w:rPr>
              <w:t>25 982</w:t>
            </w:r>
          </w:p>
        </w:tc>
        <w:tc>
          <w:tcPr>
            <w:tcW w:w="483" w:type="pct"/>
          </w:tcPr>
          <w:p w:rsidR="00000000" w:rsidRDefault="00E811C8">
            <w:pPr>
              <w:spacing w:after="100" w:line="280" w:lineRule="exact"/>
              <w:jc w:val="right"/>
              <w:rPr>
                <w:rFonts w:hint="eastAsia"/>
                <w:sz w:val="18"/>
              </w:rPr>
            </w:pPr>
            <w:r>
              <w:rPr>
                <w:rFonts w:hint="eastAsia"/>
                <w:sz w:val="18"/>
              </w:rPr>
              <w:t>24 688</w:t>
            </w:r>
          </w:p>
        </w:tc>
        <w:tc>
          <w:tcPr>
            <w:tcW w:w="483" w:type="pct"/>
          </w:tcPr>
          <w:p w:rsidR="00000000" w:rsidRDefault="00E811C8">
            <w:pPr>
              <w:spacing w:after="100" w:line="280" w:lineRule="exact"/>
              <w:jc w:val="right"/>
              <w:rPr>
                <w:rFonts w:hint="eastAsia"/>
                <w:sz w:val="18"/>
              </w:rPr>
            </w:pPr>
            <w:r>
              <w:rPr>
                <w:rFonts w:hint="eastAsia"/>
                <w:sz w:val="18"/>
              </w:rPr>
              <w:t>23 827</w:t>
            </w:r>
          </w:p>
        </w:tc>
        <w:tc>
          <w:tcPr>
            <w:tcW w:w="483" w:type="pct"/>
          </w:tcPr>
          <w:p w:rsidR="00000000" w:rsidRDefault="00E811C8">
            <w:pPr>
              <w:spacing w:after="100" w:line="280" w:lineRule="exact"/>
              <w:jc w:val="right"/>
              <w:rPr>
                <w:rFonts w:hint="eastAsia"/>
                <w:sz w:val="18"/>
              </w:rPr>
            </w:pPr>
            <w:r>
              <w:rPr>
                <w:rFonts w:hint="eastAsia"/>
                <w:sz w:val="18"/>
              </w:rPr>
              <w:t>24 450</w:t>
            </w:r>
          </w:p>
        </w:tc>
        <w:tc>
          <w:tcPr>
            <w:tcW w:w="483" w:type="pct"/>
          </w:tcPr>
          <w:p w:rsidR="00000000" w:rsidRDefault="00E811C8">
            <w:pPr>
              <w:spacing w:after="100" w:line="280" w:lineRule="exact"/>
              <w:jc w:val="right"/>
              <w:rPr>
                <w:rFonts w:hint="eastAsia"/>
                <w:sz w:val="18"/>
              </w:rPr>
            </w:pPr>
            <w:r>
              <w:rPr>
                <w:rFonts w:hint="eastAsia"/>
                <w:sz w:val="18"/>
              </w:rPr>
              <w:t>25 323</w:t>
            </w:r>
          </w:p>
        </w:tc>
        <w:tc>
          <w:tcPr>
            <w:tcW w:w="483" w:type="pct"/>
          </w:tcPr>
          <w:p w:rsidR="00000000" w:rsidRDefault="00E811C8">
            <w:pPr>
              <w:spacing w:after="100" w:line="280" w:lineRule="exact"/>
              <w:jc w:val="right"/>
              <w:rPr>
                <w:rFonts w:hint="eastAsia"/>
                <w:sz w:val="18"/>
              </w:rPr>
            </w:pPr>
            <w:r>
              <w:rPr>
                <w:rFonts w:hint="eastAsia"/>
                <w:sz w:val="18"/>
              </w:rPr>
              <w:t>25 546</w:t>
            </w:r>
          </w:p>
        </w:tc>
        <w:tc>
          <w:tcPr>
            <w:tcW w:w="484" w:type="pct"/>
          </w:tcPr>
          <w:p w:rsidR="00000000" w:rsidRDefault="00E811C8">
            <w:pPr>
              <w:spacing w:after="100" w:line="280" w:lineRule="exact"/>
              <w:jc w:val="right"/>
              <w:rPr>
                <w:rFonts w:hint="eastAsia"/>
                <w:sz w:val="18"/>
              </w:rPr>
            </w:pPr>
            <w:r>
              <w:rPr>
                <w:rFonts w:hint="eastAsia"/>
                <w:sz w:val="18"/>
              </w:rPr>
              <w:t>23 911</w:t>
            </w:r>
          </w:p>
        </w:tc>
      </w:tr>
      <w:tr w:rsidR="00000000">
        <w:tblPrEx>
          <w:tblCellMar>
            <w:top w:w="0" w:type="dxa"/>
            <w:bottom w:w="0" w:type="dxa"/>
          </w:tblCellMar>
        </w:tblPrEx>
        <w:tc>
          <w:tcPr>
            <w:tcW w:w="650" w:type="pct"/>
          </w:tcPr>
          <w:p w:rsidR="00000000" w:rsidRDefault="00E811C8">
            <w:pPr>
              <w:spacing w:after="100" w:line="280" w:lineRule="exact"/>
              <w:rPr>
                <w:rFonts w:hint="eastAsia"/>
                <w:sz w:val="18"/>
              </w:rPr>
            </w:pPr>
            <w:r>
              <w:rPr>
                <w:rFonts w:hint="eastAsia"/>
                <w:sz w:val="18"/>
              </w:rPr>
              <w:t>其中女生</w:t>
            </w:r>
          </w:p>
        </w:tc>
        <w:tc>
          <w:tcPr>
            <w:tcW w:w="483" w:type="pct"/>
          </w:tcPr>
          <w:p w:rsidR="00000000" w:rsidRDefault="00E811C8">
            <w:pPr>
              <w:spacing w:after="100" w:line="280" w:lineRule="exact"/>
              <w:jc w:val="right"/>
              <w:rPr>
                <w:rFonts w:hint="eastAsia"/>
                <w:sz w:val="18"/>
              </w:rPr>
            </w:pPr>
            <w:r>
              <w:rPr>
                <w:rFonts w:hint="eastAsia"/>
                <w:sz w:val="18"/>
              </w:rPr>
              <w:t>-</w:t>
            </w:r>
          </w:p>
        </w:tc>
        <w:tc>
          <w:tcPr>
            <w:tcW w:w="483" w:type="pct"/>
          </w:tcPr>
          <w:p w:rsidR="00000000" w:rsidRDefault="00E811C8">
            <w:pPr>
              <w:spacing w:after="100" w:line="280" w:lineRule="exact"/>
              <w:jc w:val="right"/>
              <w:rPr>
                <w:rFonts w:hint="eastAsia"/>
                <w:sz w:val="18"/>
              </w:rPr>
            </w:pPr>
            <w:r>
              <w:rPr>
                <w:rFonts w:hint="eastAsia"/>
                <w:sz w:val="18"/>
              </w:rPr>
              <w:t>-</w:t>
            </w:r>
          </w:p>
        </w:tc>
        <w:tc>
          <w:tcPr>
            <w:tcW w:w="483" w:type="pct"/>
          </w:tcPr>
          <w:p w:rsidR="00000000" w:rsidRDefault="00E811C8">
            <w:pPr>
              <w:spacing w:after="100" w:line="280" w:lineRule="exact"/>
              <w:jc w:val="right"/>
              <w:rPr>
                <w:rFonts w:hint="eastAsia"/>
                <w:sz w:val="18"/>
              </w:rPr>
            </w:pPr>
            <w:r>
              <w:rPr>
                <w:rFonts w:hint="eastAsia"/>
                <w:sz w:val="18"/>
              </w:rPr>
              <w:t>7 159</w:t>
            </w:r>
          </w:p>
        </w:tc>
        <w:tc>
          <w:tcPr>
            <w:tcW w:w="483" w:type="pct"/>
          </w:tcPr>
          <w:p w:rsidR="00000000" w:rsidRDefault="00E811C8">
            <w:pPr>
              <w:spacing w:after="100" w:line="280" w:lineRule="exact"/>
              <w:jc w:val="right"/>
              <w:rPr>
                <w:rFonts w:hint="eastAsia"/>
                <w:sz w:val="18"/>
              </w:rPr>
            </w:pPr>
            <w:r>
              <w:rPr>
                <w:rFonts w:hint="eastAsia"/>
                <w:sz w:val="18"/>
              </w:rPr>
              <w:t>7 299</w:t>
            </w:r>
          </w:p>
        </w:tc>
        <w:tc>
          <w:tcPr>
            <w:tcW w:w="483" w:type="pct"/>
          </w:tcPr>
          <w:p w:rsidR="00000000" w:rsidRDefault="00E811C8">
            <w:pPr>
              <w:spacing w:after="100" w:line="280" w:lineRule="exact"/>
              <w:jc w:val="right"/>
              <w:rPr>
                <w:rFonts w:hint="eastAsia"/>
                <w:sz w:val="18"/>
              </w:rPr>
            </w:pPr>
            <w:r>
              <w:rPr>
                <w:rFonts w:hint="eastAsia"/>
                <w:sz w:val="18"/>
              </w:rPr>
              <w:t>7 522</w:t>
            </w:r>
          </w:p>
        </w:tc>
        <w:tc>
          <w:tcPr>
            <w:tcW w:w="483" w:type="pct"/>
          </w:tcPr>
          <w:p w:rsidR="00000000" w:rsidRDefault="00E811C8">
            <w:pPr>
              <w:spacing w:after="100" w:line="280" w:lineRule="exact"/>
              <w:jc w:val="right"/>
              <w:rPr>
                <w:rFonts w:hint="eastAsia"/>
                <w:sz w:val="18"/>
              </w:rPr>
            </w:pPr>
            <w:r>
              <w:rPr>
                <w:rFonts w:hint="eastAsia"/>
                <w:sz w:val="18"/>
              </w:rPr>
              <w:t>8 422</w:t>
            </w:r>
          </w:p>
        </w:tc>
        <w:tc>
          <w:tcPr>
            <w:tcW w:w="483" w:type="pct"/>
          </w:tcPr>
          <w:p w:rsidR="00000000" w:rsidRDefault="00E811C8">
            <w:pPr>
              <w:spacing w:after="100" w:line="280" w:lineRule="exact"/>
              <w:jc w:val="right"/>
              <w:rPr>
                <w:rFonts w:hint="eastAsia"/>
                <w:sz w:val="18"/>
              </w:rPr>
            </w:pPr>
            <w:r>
              <w:rPr>
                <w:rFonts w:hint="eastAsia"/>
                <w:sz w:val="18"/>
              </w:rPr>
              <w:t>7 097</w:t>
            </w:r>
          </w:p>
        </w:tc>
        <w:tc>
          <w:tcPr>
            <w:tcW w:w="483" w:type="pct"/>
          </w:tcPr>
          <w:p w:rsidR="00000000" w:rsidRDefault="00E811C8">
            <w:pPr>
              <w:spacing w:after="100" w:line="280" w:lineRule="exact"/>
              <w:jc w:val="right"/>
              <w:rPr>
                <w:rFonts w:hint="eastAsia"/>
                <w:sz w:val="18"/>
              </w:rPr>
            </w:pPr>
            <w:r>
              <w:rPr>
                <w:rFonts w:hint="eastAsia"/>
                <w:sz w:val="18"/>
              </w:rPr>
              <w:t>7 355</w:t>
            </w:r>
          </w:p>
        </w:tc>
        <w:tc>
          <w:tcPr>
            <w:tcW w:w="484" w:type="pct"/>
          </w:tcPr>
          <w:p w:rsidR="00000000" w:rsidRDefault="00E811C8">
            <w:pPr>
              <w:spacing w:after="100" w:line="280" w:lineRule="exact"/>
              <w:jc w:val="right"/>
              <w:rPr>
                <w:rFonts w:hint="eastAsia"/>
                <w:sz w:val="18"/>
              </w:rPr>
            </w:pPr>
            <w:r>
              <w:rPr>
                <w:rFonts w:hint="eastAsia"/>
                <w:sz w:val="18"/>
              </w:rPr>
              <w:t>6 798</w:t>
            </w:r>
          </w:p>
        </w:tc>
      </w:tr>
      <w:tr w:rsidR="00000000">
        <w:tblPrEx>
          <w:tblCellMar>
            <w:top w:w="0" w:type="dxa"/>
            <w:bottom w:w="0" w:type="dxa"/>
          </w:tblCellMar>
        </w:tblPrEx>
        <w:tc>
          <w:tcPr>
            <w:tcW w:w="650" w:type="pct"/>
          </w:tcPr>
          <w:p w:rsidR="00000000" w:rsidRDefault="00E811C8">
            <w:pPr>
              <w:spacing w:after="100" w:line="280" w:lineRule="exact"/>
              <w:rPr>
                <w:rFonts w:hint="eastAsia"/>
                <w:sz w:val="18"/>
              </w:rPr>
            </w:pPr>
            <w:r>
              <w:rPr>
                <w:rFonts w:hint="eastAsia"/>
                <w:sz w:val="18"/>
              </w:rPr>
              <w:t>毕业生总数</w:t>
            </w:r>
          </w:p>
        </w:tc>
        <w:tc>
          <w:tcPr>
            <w:tcW w:w="483" w:type="pct"/>
          </w:tcPr>
          <w:p w:rsidR="00000000" w:rsidRDefault="00E811C8">
            <w:pPr>
              <w:spacing w:after="100" w:line="280" w:lineRule="exact"/>
              <w:jc w:val="right"/>
              <w:rPr>
                <w:rFonts w:hint="eastAsia"/>
                <w:sz w:val="18"/>
              </w:rPr>
            </w:pPr>
            <w:r>
              <w:rPr>
                <w:rFonts w:hint="eastAsia"/>
                <w:sz w:val="18"/>
              </w:rPr>
              <w:t xml:space="preserve">26 </w:t>
            </w:r>
            <w:r>
              <w:rPr>
                <w:rFonts w:hint="eastAsia"/>
                <w:sz w:val="18"/>
              </w:rPr>
              <w:t>045</w:t>
            </w:r>
          </w:p>
        </w:tc>
        <w:tc>
          <w:tcPr>
            <w:tcW w:w="483" w:type="pct"/>
          </w:tcPr>
          <w:p w:rsidR="00000000" w:rsidRDefault="00E811C8">
            <w:pPr>
              <w:spacing w:after="100" w:line="280" w:lineRule="exact"/>
              <w:jc w:val="right"/>
              <w:rPr>
                <w:rFonts w:hint="eastAsia"/>
                <w:sz w:val="18"/>
              </w:rPr>
            </w:pPr>
            <w:r>
              <w:rPr>
                <w:rFonts w:hint="eastAsia"/>
                <w:sz w:val="18"/>
              </w:rPr>
              <w:t>18 270</w:t>
            </w:r>
          </w:p>
        </w:tc>
        <w:tc>
          <w:tcPr>
            <w:tcW w:w="483" w:type="pct"/>
          </w:tcPr>
          <w:p w:rsidR="00000000" w:rsidRDefault="00E811C8">
            <w:pPr>
              <w:spacing w:after="100" w:line="280" w:lineRule="exact"/>
              <w:jc w:val="right"/>
              <w:rPr>
                <w:rFonts w:hint="eastAsia"/>
                <w:sz w:val="18"/>
              </w:rPr>
            </w:pPr>
            <w:r>
              <w:rPr>
                <w:rFonts w:hint="eastAsia"/>
                <w:sz w:val="18"/>
              </w:rPr>
              <w:t>16 675</w:t>
            </w:r>
          </w:p>
        </w:tc>
        <w:tc>
          <w:tcPr>
            <w:tcW w:w="483" w:type="pct"/>
          </w:tcPr>
          <w:p w:rsidR="00000000" w:rsidRDefault="00E811C8">
            <w:pPr>
              <w:spacing w:after="100" w:line="280" w:lineRule="exact"/>
              <w:jc w:val="right"/>
              <w:rPr>
                <w:rFonts w:hint="eastAsia"/>
                <w:sz w:val="18"/>
              </w:rPr>
            </w:pPr>
            <w:r>
              <w:rPr>
                <w:rFonts w:hint="eastAsia"/>
                <w:sz w:val="18"/>
              </w:rPr>
              <w:t>15 615</w:t>
            </w:r>
          </w:p>
        </w:tc>
        <w:tc>
          <w:tcPr>
            <w:tcW w:w="483" w:type="pct"/>
          </w:tcPr>
          <w:p w:rsidR="00000000" w:rsidRDefault="00E811C8">
            <w:pPr>
              <w:spacing w:after="100" w:line="280" w:lineRule="exact"/>
              <w:jc w:val="right"/>
              <w:rPr>
                <w:rFonts w:hint="eastAsia"/>
                <w:sz w:val="18"/>
              </w:rPr>
            </w:pPr>
            <w:r>
              <w:rPr>
                <w:rFonts w:hint="eastAsia"/>
                <w:sz w:val="18"/>
              </w:rPr>
              <w:t>15 730</w:t>
            </w:r>
          </w:p>
        </w:tc>
        <w:tc>
          <w:tcPr>
            <w:tcW w:w="483" w:type="pct"/>
          </w:tcPr>
          <w:p w:rsidR="00000000" w:rsidRDefault="00E811C8">
            <w:pPr>
              <w:spacing w:after="100" w:line="280" w:lineRule="exact"/>
              <w:jc w:val="right"/>
              <w:rPr>
                <w:rFonts w:hint="eastAsia"/>
                <w:sz w:val="18"/>
              </w:rPr>
            </w:pPr>
            <w:r>
              <w:rPr>
                <w:rFonts w:hint="eastAsia"/>
                <w:sz w:val="18"/>
              </w:rPr>
              <w:t>14 842</w:t>
            </w:r>
          </w:p>
        </w:tc>
        <w:tc>
          <w:tcPr>
            <w:tcW w:w="483" w:type="pct"/>
          </w:tcPr>
          <w:p w:rsidR="00000000" w:rsidRDefault="00E811C8">
            <w:pPr>
              <w:spacing w:after="100" w:line="280" w:lineRule="exact"/>
              <w:jc w:val="right"/>
              <w:rPr>
                <w:rFonts w:hint="eastAsia"/>
                <w:sz w:val="18"/>
              </w:rPr>
            </w:pPr>
            <w:r>
              <w:rPr>
                <w:rFonts w:hint="eastAsia"/>
                <w:sz w:val="18"/>
              </w:rPr>
              <w:t>13 649</w:t>
            </w:r>
          </w:p>
        </w:tc>
        <w:tc>
          <w:tcPr>
            <w:tcW w:w="483" w:type="pct"/>
          </w:tcPr>
          <w:p w:rsidR="00000000" w:rsidRDefault="00E811C8">
            <w:pPr>
              <w:spacing w:after="100" w:line="280" w:lineRule="exact"/>
              <w:jc w:val="right"/>
              <w:rPr>
                <w:rFonts w:hint="eastAsia"/>
                <w:sz w:val="18"/>
              </w:rPr>
            </w:pPr>
            <w:r>
              <w:rPr>
                <w:rFonts w:hint="eastAsia"/>
                <w:sz w:val="18"/>
              </w:rPr>
              <w:t>13 672</w:t>
            </w:r>
          </w:p>
        </w:tc>
        <w:tc>
          <w:tcPr>
            <w:tcW w:w="484" w:type="pct"/>
          </w:tcPr>
          <w:p w:rsidR="00000000" w:rsidRDefault="00E811C8">
            <w:pPr>
              <w:spacing w:after="100" w:line="280" w:lineRule="exact"/>
              <w:jc w:val="right"/>
              <w:rPr>
                <w:rFonts w:hint="eastAsia"/>
                <w:sz w:val="18"/>
              </w:rPr>
            </w:pPr>
            <w:r>
              <w:rPr>
                <w:rFonts w:hint="eastAsia"/>
                <w:sz w:val="18"/>
              </w:rPr>
              <w:t>15 651</w:t>
            </w:r>
          </w:p>
        </w:tc>
      </w:tr>
      <w:tr w:rsidR="00000000">
        <w:tblPrEx>
          <w:tblCellMar>
            <w:top w:w="0" w:type="dxa"/>
            <w:bottom w:w="0" w:type="dxa"/>
          </w:tblCellMar>
        </w:tblPrEx>
        <w:tc>
          <w:tcPr>
            <w:tcW w:w="650" w:type="pct"/>
          </w:tcPr>
          <w:p w:rsidR="00000000" w:rsidRDefault="00E811C8">
            <w:pPr>
              <w:spacing w:after="100" w:line="280" w:lineRule="exact"/>
              <w:rPr>
                <w:rFonts w:hint="eastAsia"/>
                <w:sz w:val="18"/>
              </w:rPr>
            </w:pPr>
            <w:r>
              <w:rPr>
                <w:rFonts w:hint="eastAsia"/>
                <w:sz w:val="18"/>
              </w:rPr>
              <w:t>其中女毕业生</w:t>
            </w:r>
          </w:p>
        </w:tc>
        <w:tc>
          <w:tcPr>
            <w:tcW w:w="483" w:type="pct"/>
          </w:tcPr>
          <w:p w:rsidR="00000000" w:rsidRDefault="00E811C8">
            <w:pPr>
              <w:spacing w:after="100" w:line="280" w:lineRule="exact"/>
              <w:jc w:val="right"/>
              <w:rPr>
                <w:rFonts w:hint="eastAsia"/>
                <w:sz w:val="18"/>
              </w:rPr>
            </w:pPr>
            <w:r>
              <w:rPr>
                <w:rFonts w:hint="eastAsia"/>
                <w:sz w:val="18"/>
              </w:rPr>
              <w:t>-</w:t>
            </w:r>
          </w:p>
        </w:tc>
        <w:tc>
          <w:tcPr>
            <w:tcW w:w="483" w:type="pct"/>
          </w:tcPr>
          <w:p w:rsidR="00000000" w:rsidRDefault="00E811C8">
            <w:pPr>
              <w:spacing w:after="100" w:line="280" w:lineRule="exact"/>
              <w:jc w:val="right"/>
              <w:rPr>
                <w:rFonts w:hint="eastAsia"/>
                <w:sz w:val="18"/>
              </w:rPr>
            </w:pPr>
            <w:r>
              <w:rPr>
                <w:rFonts w:hint="eastAsia"/>
                <w:sz w:val="18"/>
              </w:rPr>
              <w:t>5 398</w:t>
            </w:r>
          </w:p>
        </w:tc>
        <w:tc>
          <w:tcPr>
            <w:tcW w:w="483" w:type="pct"/>
          </w:tcPr>
          <w:p w:rsidR="00000000" w:rsidRDefault="00E811C8">
            <w:pPr>
              <w:spacing w:after="100" w:line="280" w:lineRule="exact"/>
              <w:jc w:val="right"/>
              <w:rPr>
                <w:rFonts w:hint="eastAsia"/>
                <w:sz w:val="18"/>
              </w:rPr>
            </w:pPr>
            <w:r>
              <w:rPr>
                <w:rFonts w:hint="eastAsia"/>
                <w:sz w:val="18"/>
              </w:rPr>
              <w:t>5 339</w:t>
            </w:r>
          </w:p>
        </w:tc>
        <w:tc>
          <w:tcPr>
            <w:tcW w:w="483" w:type="pct"/>
          </w:tcPr>
          <w:p w:rsidR="00000000" w:rsidRDefault="00E811C8">
            <w:pPr>
              <w:spacing w:after="100" w:line="280" w:lineRule="exact"/>
              <w:jc w:val="right"/>
              <w:rPr>
                <w:rFonts w:hint="eastAsia"/>
                <w:sz w:val="18"/>
              </w:rPr>
            </w:pPr>
            <w:r>
              <w:rPr>
                <w:rFonts w:hint="eastAsia"/>
                <w:sz w:val="18"/>
              </w:rPr>
              <w:t>5 026</w:t>
            </w:r>
          </w:p>
        </w:tc>
        <w:tc>
          <w:tcPr>
            <w:tcW w:w="483" w:type="pct"/>
          </w:tcPr>
          <w:p w:rsidR="00000000" w:rsidRDefault="00E811C8">
            <w:pPr>
              <w:spacing w:after="100" w:line="280" w:lineRule="exact"/>
              <w:jc w:val="right"/>
              <w:rPr>
                <w:rFonts w:hint="eastAsia"/>
                <w:sz w:val="18"/>
              </w:rPr>
            </w:pPr>
            <w:r>
              <w:rPr>
                <w:rFonts w:hint="eastAsia"/>
                <w:sz w:val="18"/>
              </w:rPr>
              <w:t>5 350</w:t>
            </w:r>
          </w:p>
        </w:tc>
        <w:tc>
          <w:tcPr>
            <w:tcW w:w="483" w:type="pct"/>
          </w:tcPr>
          <w:p w:rsidR="00000000" w:rsidRDefault="00E811C8">
            <w:pPr>
              <w:spacing w:after="100" w:line="280" w:lineRule="exact"/>
              <w:jc w:val="right"/>
              <w:rPr>
                <w:rFonts w:hint="eastAsia"/>
                <w:sz w:val="18"/>
              </w:rPr>
            </w:pPr>
            <w:r>
              <w:rPr>
                <w:rFonts w:hint="eastAsia"/>
                <w:sz w:val="18"/>
              </w:rPr>
              <w:t>4 779</w:t>
            </w:r>
          </w:p>
        </w:tc>
        <w:tc>
          <w:tcPr>
            <w:tcW w:w="483" w:type="pct"/>
          </w:tcPr>
          <w:p w:rsidR="00000000" w:rsidRDefault="00E811C8">
            <w:pPr>
              <w:spacing w:after="100" w:line="280" w:lineRule="exact"/>
              <w:jc w:val="right"/>
              <w:rPr>
                <w:rFonts w:hint="eastAsia"/>
                <w:sz w:val="18"/>
              </w:rPr>
            </w:pPr>
            <w:r>
              <w:rPr>
                <w:rFonts w:hint="eastAsia"/>
                <w:sz w:val="18"/>
              </w:rPr>
              <w:t>6 043</w:t>
            </w:r>
          </w:p>
        </w:tc>
        <w:tc>
          <w:tcPr>
            <w:tcW w:w="483" w:type="pct"/>
          </w:tcPr>
          <w:p w:rsidR="00000000" w:rsidRDefault="00E811C8">
            <w:pPr>
              <w:spacing w:after="100" w:line="280" w:lineRule="exact"/>
              <w:jc w:val="right"/>
              <w:rPr>
                <w:rFonts w:hint="eastAsia"/>
                <w:sz w:val="18"/>
              </w:rPr>
            </w:pPr>
            <w:r>
              <w:rPr>
                <w:rFonts w:hint="eastAsia"/>
                <w:sz w:val="18"/>
              </w:rPr>
              <w:t>5 035</w:t>
            </w:r>
          </w:p>
        </w:tc>
        <w:tc>
          <w:tcPr>
            <w:tcW w:w="484" w:type="pct"/>
          </w:tcPr>
          <w:p w:rsidR="00000000" w:rsidRDefault="00E811C8">
            <w:pPr>
              <w:spacing w:after="100" w:line="280" w:lineRule="exact"/>
              <w:jc w:val="right"/>
              <w:rPr>
                <w:rFonts w:hint="eastAsia"/>
                <w:sz w:val="18"/>
              </w:rPr>
            </w:pPr>
            <w:r>
              <w:rPr>
                <w:rFonts w:hint="eastAsia"/>
                <w:sz w:val="18"/>
              </w:rPr>
              <w:t>5 367</w:t>
            </w:r>
          </w:p>
        </w:tc>
      </w:tr>
    </w:tbl>
    <w:p w:rsidR="00000000" w:rsidRDefault="00E811C8">
      <w:pPr>
        <w:pStyle w:val="BodyTextIndent2"/>
        <w:rPr>
          <w:rFonts w:hint="eastAsia"/>
        </w:rPr>
      </w:pPr>
      <w:r>
        <w:rPr>
          <w:rFonts w:hint="eastAsia"/>
        </w:rPr>
        <w:t>我国的高等职业教育在已经接受普通中等教育、初等职业教育、中等职业教育的基础上由高等职业专科学校、国家高等职业教育机构和私营高等职业教育机构实施。</w:t>
      </w:r>
    </w:p>
    <w:p w:rsidR="00000000" w:rsidRDefault="00E811C8">
      <w:pPr>
        <w:spacing w:after="140" w:line="360" w:lineRule="exact"/>
        <w:ind w:firstLine="435"/>
        <w:rPr>
          <w:rFonts w:hint="eastAsia"/>
        </w:rPr>
      </w:pPr>
      <w:r>
        <w:rPr>
          <w:rFonts w:hint="eastAsia"/>
        </w:rPr>
        <w:t>公民通过竞争按照与国家订立的合同在高等职业机构免费学习。</w:t>
      </w:r>
    </w:p>
    <w:p w:rsidR="00000000" w:rsidRDefault="00E811C8" w:rsidP="00E811C8">
      <w:pPr>
        <w:spacing w:after="140" w:line="360" w:lineRule="exact"/>
        <w:ind w:firstLineChars="200" w:firstLine="31680"/>
        <w:rPr>
          <w:rFonts w:hint="eastAsia"/>
        </w:rPr>
      </w:pPr>
      <w:r>
        <w:rPr>
          <w:rFonts w:hint="eastAsia"/>
        </w:rPr>
        <w:t>为了保障取得高等教育的平等机会和减少男女不平等，根据塔吉克斯坦共和国总</w:t>
      </w:r>
      <w:r>
        <w:rPr>
          <w:rFonts w:hint="eastAsia"/>
        </w:rPr>
        <w:t>统</w:t>
      </w:r>
      <w:r>
        <w:rPr>
          <w:rFonts w:hint="eastAsia"/>
        </w:rPr>
        <w:t>E</w:t>
      </w:r>
      <w:r>
        <w:t>.sh.</w:t>
      </w:r>
      <w:r>
        <w:rPr>
          <w:rFonts w:hint="eastAsia"/>
        </w:rPr>
        <w:t>拉赫莫诺夫的倡议，从</w:t>
      </w:r>
      <w:r>
        <w:rPr>
          <w:rFonts w:hint="eastAsia"/>
        </w:rPr>
        <w:t>1997</w:t>
      </w:r>
      <w:r>
        <w:rPr>
          <w:rFonts w:hint="eastAsia"/>
        </w:rPr>
        <w:t>年起为高等院校免试录取边远山区少女规定总统特许名额。</w:t>
      </w:r>
    </w:p>
    <w:p w:rsidR="00000000" w:rsidRDefault="00E811C8" w:rsidP="00E811C8">
      <w:pPr>
        <w:spacing w:after="140" w:line="360" w:lineRule="exact"/>
        <w:ind w:firstLineChars="200" w:firstLine="31680"/>
        <w:rPr>
          <w:rFonts w:hint="eastAsia"/>
        </w:rPr>
      </w:pPr>
      <w:r>
        <w:rPr>
          <w:rFonts w:hint="eastAsia"/>
        </w:rPr>
        <w:t>在这方面迈出的重要一步是，塔吉克斯坦共和国政府在</w:t>
      </w:r>
      <w:r>
        <w:rPr>
          <w:rFonts w:hint="eastAsia"/>
        </w:rPr>
        <w:t>2001</w:t>
      </w:r>
      <w:r>
        <w:rPr>
          <w:rFonts w:hint="eastAsia"/>
        </w:rPr>
        <w:t>年</w:t>
      </w:r>
      <w:r>
        <w:rPr>
          <w:rFonts w:hint="eastAsia"/>
        </w:rPr>
        <w:t>4</w:t>
      </w:r>
      <w:r>
        <w:rPr>
          <w:rFonts w:hint="eastAsia"/>
        </w:rPr>
        <w:t>月</w:t>
      </w:r>
      <w:r>
        <w:rPr>
          <w:rFonts w:hint="eastAsia"/>
        </w:rPr>
        <w:t>19</w:t>
      </w:r>
      <w:r>
        <w:rPr>
          <w:rFonts w:hint="eastAsia"/>
        </w:rPr>
        <w:t>日通过了“关于整顿高校女生录取工作”的决定。</w:t>
      </w:r>
    </w:p>
    <w:p w:rsidR="00000000" w:rsidRDefault="00E811C8" w:rsidP="00E811C8">
      <w:pPr>
        <w:spacing w:after="140" w:line="360" w:lineRule="exact"/>
        <w:ind w:firstLineChars="200" w:firstLine="31680"/>
        <w:rPr>
          <w:rFonts w:hint="eastAsia"/>
        </w:rPr>
      </w:pPr>
      <w:r>
        <w:rPr>
          <w:rFonts w:hint="eastAsia"/>
        </w:rPr>
        <w:t>从</w:t>
      </w:r>
      <w:r>
        <w:rPr>
          <w:rFonts w:hint="eastAsia"/>
        </w:rPr>
        <w:t>1997</w:t>
      </w:r>
      <w:r>
        <w:rPr>
          <w:rFonts w:hint="eastAsia"/>
        </w:rPr>
        <w:t>年到</w:t>
      </w:r>
      <w:r>
        <w:rPr>
          <w:rFonts w:hint="eastAsia"/>
        </w:rPr>
        <w:t>2002</w:t>
      </w:r>
      <w:r>
        <w:rPr>
          <w:rFonts w:hint="eastAsia"/>
        </w:rPr>
        <w:t>年，享受总统特许名额的少女共计</w:t>
      </w:r>
      <w:r>
        <w:rPr>
          <w:rFonts w:hint="eastAsia"/>
        </w:rPr>
        <w:t>2 728</w:t>
      </w:r>
      <w:r>
        <w:rPr>
          <w:rFonts w:hint="eastAsia"/>
        </w:rPr>
        <w:t>人（计划数为</w:t>
      </w:r>
      <w:r>
        <w:rPr>
          <w:rFonts w:hint="eastAsia"/>
        </w:rPr>
        <w:t>3 666</w:t>
      </w:r>
      <w:r>
        <w:rPr>
          <w:rFonts w:hint="eastAsia"/>
        </w:rPr>
        <w:t>人），在</w:t>
      </w:r>
      <w:r>
        <w:rPr>
          <w:rFonts w:hint="eastAsia"/>
        </w:rPr>
        <w:t>2003-2004</w:t>
      </w:r>
      <w:r>
        <w:rPr>
          <w:rFonts w:hint="eastAsia"/>
        </w:rPr>
        <w:t>学年为</w:t>
      </w:r>
      <w:r>
        <w:rPr>
          <w:rFonts w:hint="eastAsia"/>
        </w:rPr>
        <w:t>606</w:t>
      </w:r>
      <w:r>
        <w:rPr>
          <w:rFonts w:hint="eastAsia"/>
        </w:rPr>
        <w:t>人（计划数</w:t>
      </w:r>
      <w:r>
        <w:rPr>
          <w:rFonts w:hint="eastAsia"/>
        </w:rPr>
        <w:t>619</w:t>
      </w:r>
      <w:r>
        <w:rPr>
          <w:rFonts w:hint="eastAsia"/>
        </w:rPr>
        <w:t>人），</w:t>
      </w:r>
      <w:r>
        <w:rPr>
          <w:rFonts w:hint="eastAsia"/>
        </w:rPr>
        <w:t>2004-2005</w:t>
      </w:r>
      <w:r>
        <w:rPr>
          <w:rFonts w:hint="eastAsia"/>
        </w:rPr>
        <w:t>年</w:t>
      </w:r>
      <w:r>
        <w:rPr>
          <w:rFonts w:hint="eastAsia"/>
        </w:rPr>
        <w:t>577</w:t>
      </w:r>
      <w:r>
        <w:rPr>
          <w:rFonts w:hint="eastAsia"/>
        </w:rPr>
        <w:t>人（计划数</w:t>
      </w:r>
      <w:r>
        <w:rPr>
          <w:rFonts w:hint="eastAsia"/>
        </w:rPr>
        <w:t>582</w:t>
      </w:r>
      <w:r>
        <w:rPr>
          <w:rFonts w:hint="eastAsia"/>
        </w:rPr>
        <w:t>人）</w:t>
      </w:r>
      <w:r>
        <w:rPr>
          <w:rFonts w:hint="eastAsia"/>
          <w:vertAlign w:val="superscript"/>
        </w:rPr>
        <w:t>*</w:t>
      </w:r>
      <w:r>
        <w:rPr>
          <w:rFonts w:hint="eastAsia"/>
        </w:rPr>
        <w:t>。</w:t>
      </w:r>
    </w:p>
    <w:p w:rsidR="00000000" w:rsidRDefault="00E811C8" w:rsidP="00E811C8">
      <w:pPr>
        <w:spacing w:after="140" w:line="360" w:lineRule="exact"/>
        <w:ind w:firstLineChars="200" w:firstLine="31680"/>
        <w:rPr>
          <w:rFonts w:hint="eastAsia"/>
        </w:rPr>
      </w:pPr>
      <w:r>
        <w:rPr>
          <w:rFonts w:hint="eastAsia"/>
        </w:rPr>
        <w:t>在高等教育系统，两性差别有扩大的趋势：</w:t>
      </w:r>
      <w:r>
        <w:rPr>
          <w:rFonts w:hint="eastAsia"/>
        </w:rPr>
        <w:t>1991-1992</w:t>
      </w:r>
      <w:r>
        <w:rPr>
          <w:rFonts w:hint="eastAsia"/>
        </w:rPr>
        <w:t>学年高校学生总数中女生占</w:t>
      </w:r>
      <w:r>
        <w:rPr>
          <w:rFonts w:hint="eastAsia"/>
        </w:rPr>
        <w:t>34%</w:t>
      </w:r>
      <w:r>
        <w:rPr>
          <w:rFonts w:hint="eastAsia"/>
        </w:rPr>
        <w:t>，</w:t>
      </w:r>
      <w:r>
        <w:rPr>
          <w:rFonts w:hint="eastAsia"/>
        </w:rPr>
        <w:t>2001-2002</w:t>
      </w:r>
      <w:r>
        <w:rPr>
          <w:rFonts w:hint="eastAsia"/>
        </w:rPr>
        <w:t>学年</w:t>
      </w:r>
      <w:r>
        <w:rPr>
          <w:rFonts w:hint="eastAsia"/>
        </w:rPr>
        <w:t>占</w:t>
      </w:r>
      <w:r>
        <w:rPr>
          <w:rFonts w:hint="eastAsia"/>
        </w:rPr>
        <w:t>24%</w:t>
      </w:r>
      <w:r>
        <w:rPr>
          <w:rFonts w:hint="eastAsia"/>
        </w:rPr>
        <w:t>，</w:t>
      </w:r>
      <w:r>
        <w:rPr>
          <w:rFonts w:hint="eastAsia"/>
        </w:rPr>
        <w:t>2003-2004</w:t>
      </w:r>
      <w:r>
        <w:rPr>
          <w:rFonts w:hint="eastAsia"/>
        </w:rPr>
        <w:t>学年占</w:t>
      </w:r>
      <w:r>
        <w:t>24.6</w:t>
      </w:r>
      <w:r>
        <w:rPr>
          <w:rFonts w:hint="eastAsia"/>
        </w:rPr>
        <w:t>%</w:t>
      </w:r>
      <w:r>
        <w:rPr>
          <w:rFonts w:hint="eastAsia"/>
        </w:rPr>
        <w:t>。</w:t>
      </w:r>
    </w:p>
    <w:p w:rsidR="00000000" w:rsidRDefault="00E811C8">
      <w:pPr>
        <w:spacing w:after="140" w:line="360" w:lineRule="exact"/>
        <w:jc w:val="center"/>
        <w:rPr>
          <w:rFonts w:eastAsia="SimHei"/>
          <w:color w:val="FF0000"/>
        </w:rPr>
      </w:pPr>
      <w:r>
        <w:rPr>
          <w:rFonts w:hint="eastAsia"/>
        </w:rPr>
        <w:t>表</w:t>
      </w:r>
      <w:r>
        <w:rPr>
          <w:rFonts w:hint="eastAsia"/>
        </w:rPr>
        <w:t>5</w:t>
      </w:r>
      <w:r>
        <w:rPr>
          <w:rStyle w:val="FootnoteReference"/>
        </w:rPr>
        <w:footnoteReference w:customMarkFollows="1" w:id="18"/>
        <w:t>*</w:t>
      </w:r>
      <w:r>
        <w:rPr>
          <w:vertAlign w:val="superscript"/>
        </w:rPr>
        <w:br/>
      </w:r>
      <w:r>
        <w:rPr>
          <w:rFonts w:eastAsia="SimHei" w:hint="eastAsia"/>
          <w:color w:val="FF0000"/>
        </w:rPr>
        <w:t>妇女在高等院校大学生总数中所占比例（截止学年初）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1"/>
        <w:gridCol w:w="894"/>
        <w:gridCol w:w="894"/>
        <w:gridCol w:w="895"/>
        <w:gridCol w:w="894"/>
        <w:gridCol w:w="894"/>
        <w:gridCol w:w="895"/>
        <w:gridCol w:w="894"/>
        <w:gridCol w:w="894"/>
        <w:gridCol w:w="895"/>
      </w:tblGrid>
      <w:tr w:rsidR="00000000">
        <w:tblPrEx>
          <w:tblCellMar>
            <w:top w:w="0" w:type="dxa"/>
            <w:bottom w:w="0" w:type="dxa"/>
          </w:tblCellMar>
        </w:tblPrEx>
        <w:tc>
          <w:tcPr>
            <w:tcW w:w="1791" w:type="dxa"/>
          </w:tcPr>
          <w:p w:rsidR="00000000" w:rsidRDefault="00E811C8">
            <w:pPr>
              <w:spacing w:line="280" w:lineRule="exact"/>
              <w:rPr>
                <w:rFonts w:ascii="SimHei" w:eastAsia="SimHei" w:hint="eastAsia"/>
                <w:color w:val="FF0000"/>
                <w:sz w:val="18"/>
              </w:rPr>
            </w:pPr>
            <w:r>
              <w:rPr>
                <w:rFonts w:ascii="SimHei" w:eastAsia="SimHei" w:hint="eastAsia"/>
                <w:color w:val="FF0000"/>
                <w:sz w:val="18"/>
              </w:rPr>
              <w:t>学年</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1991/</w:t>
            </w:r>
            <w:r>
              <w:rPr>
                <w:rFonts w:ascii="SimHei" w:eastAsia="SimHei"/>
                <w:color w:val="FF0000"/>
                <w:sz w:val="18"/>
              </w:rPr>
              <w:br/>
            </w:r>
            <w:r>
              <w:rPr>
                <w:rFonts w:ascii="SimHei" w:eastAsia="SimHei" w:hint="eastAsia"/>
                <w:color w:val="FF0000"/>
                <w:sz w:val="18"/>
              </w:rPr>
              <w:t xml:space="preserve">1992 </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1996/</w:t>
            </w:r>
            <w:r>
              <w:rPr>
                <w:rFonts w:ascii="SimHei" w:eastAsia="SimHei"/>
                <w:color w:val="FF0000"/>
                <w:sz w:val="18"/>
              </w:rPr>
              <w:br/>
            </w:r>
            <w:r>
              <w:rPr>
                <w:rFonts w:ascii="SimHei" w:eastAsia="SimHei" w:hint="eastAsia"/>
                <w:color w:val="FF0000"/>
                <w:sz w:val="18"/>
              </w:rPr>
              <w:t>1997</w:t>
            </w:r>
          </w:p>
        </w:tc>
        <w:tc>
          <w:tcPr>
            <w:tcW w:w="895"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1997/</w:t>
            </w:r>
            <w:r>
              <w:rPr>
                <w:rFonts w:ascii="SimHei" w:eastAsia="SimHei"/>
                <w:color w:val="FF0000"/>
                <w:sz w:val="18"/>
              </w:rPr>
              <w:br/>
            </w:r>
            <w:r>
              <w:rPr>
                <w:rFonts w:ascii="SimHei" w:eastAsia="SimHei" w:hint="eastAsia"/>
                <w:color w:val="FF0000"/>
                <w:sz w:val="18"/>
              </w:rPr>
              <w:t>1998</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1998/</w:t>
            </w:r>
            <w:r>
              <w:rPr>
                <w:rFonts w:ascii="SimHei" w:eastAsia="SimHei"/>
                <w:color w:val="FF0000"/>
                <w:sz w:val="18"/>
              </w:rPr>
              <w:br/>
            </w:r>
            <w:r>
              <w:rPr>
                <w:rFonts w:ascii="SimHei" w:eastAsia="SimHei" w:hint="eastAsia"/>
                <w:color w:val="FF0000"/>
                <w:sz w:val="18"/>
              </w:rPr>
              <w:t>1999</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1999/</w:t>
            </w:r>
            <w:r>
              <w:rPr>
                <w:rFonts w:ascii="SimHei" w:eastAsia="SimHei"/>
                <w:color w:val="FF0000"/>
                <w:sz w:val="18"/>
              </w:rPr>
              <w:br/>
            </w:r>
            <w:r>
              <w:rPr>
                <w:rFonts w:ascii="SimHei" w:eastAsia="SimHei" w:hint="eastAsia"/>
                <w:color w:val="FF0000"/>
                <w:sz w:val="18"/>
              </w:rPr>
              <w:t>2000</w:t>
            </w:r>
          </w:p>
        </w:tc>
        <w:tc>
          <w:tcPr>
            <w:tcW w:w="895"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2000/</w:t>
            </w:r>
            <w:r>
              <w:rPr>
                <w:rFonts w:ascii="SimHei" w:eastAsia="SimHei"/>
                <w:color w:val="FF0000"/>
                <w:sz w:val="18"/>
              </w:rPr>
              <w:br/>
            </w:r>
            <w:r>
              <w:rPr>
                <w:rFonts w:ascii="SimHei" w:eastAsia="SimHei" w:hint="eastAsia"/>
                <w:color w:val="FF0000"/>
                <w:sz w:val="18"/>
              </w:rPr>
              <w:t>2001</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2001/</w:t>
            </w:r>
            <w:r>
              <w:rPr>
                <w:rFonts w:ascii="SimHei" w:eastAsia="SimHei"/>
                <w:color w:val="FF0000"/>
                <w:sz w:val="18"/>
              </w:rPr>
              <w:br/>
            </w:r>
            <w:r>
              <w:rPr>
                <w:rFonts w:ascii="SimHei" w:eastAsia="SimHei" w:hint="eastAsia"/>
                <w:color w:val="FF0000"/>
                <w:sz w:val="18"/>
              </w:rPr>
              <w:t>2002</w:t>
            </w:r>
          </w:p>
        </w:tc>
        <w:tc>
          <w:tcPr>
            <w:tcW w:w="894"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2002/</w:t>
            </w:r>
            <w:r>
              <w:rPr>
                <w:rFonts w:ascii="SimHei" w:eastAsia="SimHei"/>
                <w:color w:val="FF0000"/>
                <w:sz w:val="18"/>
              </w:rPr>
              <w:br/>
            </w:r>
            <w:r>
              <w:rPr>
                <w:rFonts w:ascii="SimHei" w:eastAsia="SimHei" w:hint="eastAsia"/>
                <w:color w:val="FF0000"/>
                <w:sz w:val="18"/>
              </w:rPr>
              <w:t>2003</w:t>
            </w:r>
          </w:p>
        </w:tc>
        <w:tc>
          <w:tcPr>
            <w:tcW w:w="895" w:type="dxa"/>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2003/</w:t>
            </w:r>
            <w:r>
              <w:rPr>
                <w:rFonts w:ascii="SimHei" w:eastAsia="SimHei"/>
                <w:color w:val="FF0000"/>
                <w:sz w:val="18"/>
              </w:rPr>
              <w:br/>
            </w:r>
            <w:r>
              <w:rPr>
                <w:rFonts w:ascii="SimHei" w:eastAsia="SimHei" w:hint="eastAsia"/>
                <w:color w:val="FF0000"/>
                <w:sz w:val="18"/>
              </w:rPr>
              <w:t>2004</w:t>
            </w:r>
          </w:p>
        </w:tc>
      </w:tr>
      <w:tr w:rsidR="00000000">
        <w:tblPrEx>
          <w:tblCellMar>
            <w:top w:w="0" w:type="dxa"/>
            <w:bottom w:w="0" w:type="dxa"/>
          </w:tblCellMar>
        </w:tblPrEx>
        <w:tc>
          <w:tcPr>
            <w:tcW w:w="1791" w:type="dxa"/>
          </w:tcPr>
          <w:p w:rsidR="00000000" w:rsidRDefault="00E811C8">
            <w:pPr>
              <w:spacing w:after="140"/>
              <w:rPr>
                <w:rFonts w:hint="eastAsia"/>
                <w:sz w:val="18"/>
              </w:rPr>
            </w:pPr>
            <w:r>
              <w:rPr>
                <w:rFonts w:hint="eastAsia"/>
                <w:sz w:val="18"/>
              </w:rPr>
              <w:t>高等院校总数（所）</w:t>
            </w:r>
          </w:p>
        </w:tc>
        <w:tc>
          <w:tcPr>
            <w:tcW w:w="894" w:type="dxa"/>
          </w:tcPr>
          <w:p w:rsidR="00000000" w:rsidRDefault="00E811C8">
            <w:pPr>
              <w:spacing w:after="140"/>
              <w:jc w:val="center"/>
              <w:rPr>
                <w:rFonts w:hint="eastAsia"/>
                <w:sz w:val="18"/>
              </w:rPr>
            </w:pPr>
            <w:r>
              <w:rPr>
                <w:rFonts w:hint="eastAsia"/>
                <w:sz w:val="18"/>
              </w:rPr>
              <w:t>13</w:t>
            </w:r>
          </w:p>
        </w:tc>
        <w:tc>
          <w:tcPr>
            <w:tcW w:w="894" w:type="dxa"/>
          </w:tcPr>
          <w:p w:rsidR="00000000" w:rsidRDefault="00E811C8">
            <w:pPr>
              <w:spacing w:after="140"/>
              <w:jc w:val="center"/>
              <w:rPr>
                <w:rFonts w:hint="eastAsia"/>
                <w:sz w:val="18"/>
              </w:rPr>
            </w:pPr>
            <w:r>
              <w:rPr>
                <w:rFonts w:hint="eastAsia"/>
                <w:sz w:val="18"/>
              </w:rPr>
              <w:t>25</w:t>
            </w:r>
          </w:p>
        </w:tc>
        <w:tc>
          <w:tcPr>
            <w:tcW w:w="895" w:type="dxa"/>
          </w:tcPr>
          <w:p w:rsidR="00000000" w:rsidRDefault="00E811C8">
            <w:pPr>
              <w:spacing w:after="140"/>
              <w:jc w:val="center"/>
              <w:rPr>
                <w:rFonts w:hint="eastAsia"/>
                <w:sz w:val="18"/>
              </w:rPr>
            </w:pPr>
            <w:r>
              <w:rPr>
                <w:rFonts w:hint="eastAsia"/>
                <w:sz w:val="18"/>
              </w:rPr>
              <w:t>25</w:t>
            </w:r>
          </w:p>
        </w:tc>
        <w:tc>
          <w:tcPr>
            <w:tcW w:w="894" w:type="dxa"/>
          </w:tcPr>
          <w:p w:rsidR="00000000" w:rsidRDefault="00E811C8">
            <w:pPr>
              <w:spacing w:after="140"/>
              <w:jc w:val="center"/>
              <w:rPr>
                <w:rFonts w:hint="eastAsia"/>
                <w:sz w:val="18"/>
              </w:rPr>
            </w:pPr>
            <w:r>
              <w:rPr>
                <w:rFonts w:hint="eastAsia"/>
                <w:sz w:val="18"/>
              </w:rPr>
              <w:t>24</w:t>
            </w:r>
          </w:p>
        </w:tc>
        <w:tc>
          <w:tcPr>
            <w:tcW w:w="894" w:type="dxa"/>
          </w:tcPr>
          <w:p w:rsidR="00000000" w:rsidRDefault="00E811C8">
            <w:pPr>
              <w:spacing w:after="140"/>
              <w:jc w:val="center"/>
              <w:rPr>
                <w:rFonts w:hint="eastAsia"/>
                <w:sz w:val="18"/>
              </w:rPr>
            </w:pPr>
            <w:r>
              <w:rPr>
                <w:rFonts w:hint="eastAsia"/>
                <w:sz w:val="18"/>
              </w:rPr>
              <w:t>29</w:t>
            </w:r>
          </w:p>
        </w:tc>
        <w:tc>
          <w:tcPr>
            <w:tcW w:w="895" w:type="dxa"/>
          </w:tcPr>
          <w:p w:rsidR="00000000" w:rsidRDefault="00E811C8">
            <w:pPr>
              <w:spacing w:after="140"/>
              <w:jc w:val="center"/>
              <w:rPr>
                <w:rFonts w:hint="eastAsia"/>
                <w:sz w:val="18"/>
              </w:rPr>
            </w:pPr>
            <w:r>
              <w:rPr>
                <w:rFonts w:hint="eastAsia"/>
                <w:sz w:val="18"/>
              </w:rPr>
              <w:t>30</w:t>
            </w:r>
          </w:p>
        </w:tc>
        <w:tc>
          <w:tcPr>
            <w:tcW w:w="894" w:type="dxa"/>
          </w:tcPr>
          <w:p w:rsidR="00000000" w:rsidRDefault="00E811C8">
            <w:pPr>
              <w:spacing w:after="140"/>
              <w:jc w:val="center"/>
              <w:rPr>
                <w:rFonts w:hint="eastAsia"/>
                <w:sz w:val="18"/>
              </w:rPr>
            </w:pPr>
            <w:r>
              <w:rPr>
                <w:rFonts w:hint="eastAsia"/>
                <w:sz w:val="18"/>
              </w:rPr>
              <w:t>31</w:t>
            </w:r>
          </w:p>
        </w:tc>
        <w:tc>
          <w:tcPr>
            <w:tcW w:w="894" w:type="dxa"/>
          </w:tcPr>
          <w:p w:rsidR="00000000" w:rsidRDefault="00E811C8">
            <w:pPr>
              <w:spacing w:after="140"/>
              <w:jc w:val="center"/>
              <w:rPr>
                <w:rFonts w:hint="eastAsia"/>
                <w:sz w:val="18"/>
              </w:rPr>
            </w:pPr>
            <w:r>
              <w:rPr>
                <w:rFonts w:hint="eastAsia"/>
                <w:sz w:val="18"/>
              </w:rPr>
              <w:t>33</w:t>
            </w:r>
          </w:p>
        </w:tc>
        <w:tc>
          <w:tcPr>
            <w:tcW w:w="895" w:type="dxa"/>
          </w:tcPr>
          <w:p w:rsidR="00000000" w:rsidRDefault="00E811C8">
            <w:pPr>
              <w:spacing w:after="140"/>
              <w:jc w:val="center"/>
              <w:rPr>
                <w:rFonts w:hint="eastAsia"/>
                <w:sz w:val="18"/>
              </w:rPr>
            </w:pPr>
            <w:r>
              <w:rPr>
                <w:rFonts w:hint="eastAsia"/>
                <w:sz w:val="18"/>
              </w:rPr>
              <w:t>38</w:t>
            </w:r>
          </w:p>
        </w:tc>
      </w:tr>
      <w:tr w:rsidR="00000000">
        <w:tblPrEx>
          <w:tblCellMar>
            <w:top w:w="0" w:type="dxa"/>
            <w:bottom w:w="0" w:type="dxa"/>
          </w:tblCellMar>
        </w:tblPrEx>
        <w:tc>
          <w:tcPr>
            <w:tcW w:w="1791" w:type="dxa"/>
          </w:tcPr>
          <w:p w:rsidR="00000000" w:rsidRDefault="00E811C8">
            <w:pPr>
              <w:spacing w:after="140"/>
              <w:rPr>
                <w:rFonts w:hint="eastAsia"/>
                <w:sz w:val="18"/>
              </w:rPr>
            </w:pPr>
            <w:r>
              <w:rPr>
                <w:rFonts w:hint="eastAsia"/>
                <w:sz w:val="18"/>
              </w:rPr>
              <w:t>大学生总数</w:t>
            </w:r>
          </w:p>
        </w:tc>
        <w:tc>
          <w:tcPr>
            <w:tcW w:w="894" w:type="dxa"/>
          </w:tcPr>
          <w:p w:rsidR="00000000" w:rsidRDefault="00E811C8">
            <w:pPr>
              <w:pStyle w:val="Header"/>
              <w:tabs>
                <w:tab w:val="clear" w:pos="4320"/>
                <w:tab w:val="clear" w:pos="8640"/>
              </w:tabs>
              <w:spacing w:after="140" w:line="320" w:lineRule="exact"/>
              <w:rPr>
                <w:rFonts w:hint="eastAsia"/>
              </w:rPr>
            </w:pPr>
            <w:r>
              <w:rPr>
                <w:rFonts w:hint="eastAsia"/>
              </w:rPr>
              <w:t>69 345</w:t>
            </w:r>
          </w:p>
        </w:tc>
        <w:tc>
          <w:tcPr>
            <w:tcW w:w="894" w:type="dxa"/>
          </w:tcPr>
          <w:p w:rsidR="00000000" w:rsidRDefault="00E811C8">
            <w:pPr>
              <w:spacing w:after="140"/>
              <w:jc w:val="center"/>
              <w:rPr>
                <w:rFonts w:hint="eastAsia"/>
                <w:sz w:val="18"/>
              </w:rPr>
            </w:pPr>
            <w:r>
              <w:rPr>
                <w:rFonts w:hint="eastAsia"/>
                <w:sz w:val="18"/>
              </w:rPr>
              <w:t>75 963</w:t>
            </w:r>
          </w:p>
        </w:tc>
        <w:tc>
          <w:tcPr>
            <w:tcW w:w="895" w:type="dxa"/>
          </w:tcPr>
          <w:p w:rsidR="00000000" w:rsidRDefault="00E811C8">
            <w:pPr>
              <w:spacing w:after="140"/>
              <w:jc w:val="center"/>
              <w:rPr>
                <w:rFonts w:hint="eastAsia"/>
                <w:sz w:val="18"/>
              </w:rPr>
            </w:pPr>
            <w:r>
              <w:rPr>
                <w:rFonts w:hint="eastAsia"/>
                <w:sz w:val="18"/>
              </w:rPr>
              <w:t>76 658</w:t>
            </w:r>
          </w:p>
        </w:tc>
        <w:tc>
          <w:tcPr>
            <w:tcW w:w="894" w:type="dxa"/>
          </w:tcPr>
          <w:p w:rsidR="00000000" w:rsidRDefault="00E811C8">
            <w:pPr>
              <w:spacing w:after="140"/>
              <w:jc w:val="center"/>
              <w:rPr>
                <w:rFonts w:hint="eastAsia"/>
                <w:sz w:val="18"/>
              </w:rPr>
            </w:pPr>
            <w:r>
              <w:rPr>
                <w:rFonts w:hint="eastAsia"/>
                <w:sz w:val="18"/>
              </w:rPr>
              <w:t>75 546</w:t>
            </w:r>
          </w:p>
        </w:tc>
        <w:tc>
          <w:tcPr>
            <w:tcW w:w="894" w:type="dxa"/>
          </w:tcPr>
          <w:p w:rsidR="00000000" w:rsidRDefault="00E811C8">
            <w:pPr>
              <w:spacing w:after="140"/>
              <w:jc w:val="center"/>
              <w:rPr>
                <w:rFonts w:hint="eastAsia"/>
                <w:sz w:val="18"/>
              </w:rPr>
            </w:pPr>
            <w:r>
              <w:rPr>
                <w:rFonts w:hint="eastAsia"/>
                <w:sz w:val="18"/>
              </w:rPr>
              <w:t>79 168</w:t>
            </w:r>
          </w:p>
        </w:tc>
        <w:tc>
          <w:tcPr>
            <w:tcW w:w="895" w:type="dxa"/>
          </w:tcPr>
          <w:p w:rsidR="00000000" w:rsidRDefault="00E811C8">
            <w:pPr>
              <w:spacing w:after="140"/>
              <w:jc w:val="center"/>
              <w:rPr>
                <w:rFonts w:hint="eastAsia"/>
                <w:sz w:val="18"/>
              </w:rPr>
            </w:pPr>
            <w:r>
              <w:rPr>
                <w:rFonts w:hint="eastAsia"/>
                <w:sz w:val="18"/>
              </w:rPr>
              <w:t>77 701</w:t>
            </w:r>
          </w:p>
        </w:tc>
        <w:tc>
          <w:tcPr>
            <w:tcW w:w="894" w:type="dxa"/>
          </w:tcPr>
          <w:p w:rsidR="00000000" w:rsidRDefault="00E811C8">
            <w:pPr>
              <w:spacing w:after="140"/>
              <w:jc w:val="center"/>
              <w:rPr>
                <w:rFonts w:hint="eastAsia"/>
                <w:sz w:val="18"/>
              </w:rPr>
            </w:pPr>
            <w:r>
              <w:rPr>
                <w:rFonts w:hint="eastAsia"/>
                <w:sz w:val="18"/>
              </w:rPr>
              <w:t>84 360</w:t>
            </w:r>
          </w:p>
        </w:tc>
        <w:tc>
          <w:tcPr>
            <w:tcW w:w="894" w:type="dxa"/>
          </w:tcPr>
          <w:p w:rsidR="00000000" w:rsidRDefault="00E811C8">
            <w:pPr>
              <w:spacing w:after="140"/>
              <w:jc w:val="center"/>
              <w:rPr>
                <w:rFonts w:hint="eastAsia"/>
                <w:sz w:val="18"/>
              </w:rPr>
            </w:pPr>
            <w:r>
              <w:rPr>
                <w:rFonts w:hint="eastAsia"/>
                <w:sz w:val="18"/>
              </w:rPr>
              <w:t>96 583</w:t>
            </w:r>
          </w:p>
        </w:tc>
        <w:tc>
          <w:tcPr>
            <w:tcW w:w="895" w:type="dxa"/>
          </w:tcPr>
          <w:p w:rsidR="00000000" w:rsidRDefault="00E811C8">
            <w:pPr>
              <w:spacing w:after="140"/>
              <w:jc w:val="center"/>
              <w:rPr>
                <w:rFonts w:hint="eastAsia"/>
                <w:sz w:val="18"/>
              </w:rPr>
            </w:pPr>
            <w:r>
              <w:rPr>
                <w:rFonts w:hint="eastAsia"/>
                <w:sz w:val="18"/>
              </w:rPr>
              <w:t>108 034</w:t>
            </w:r>
          </w:p>
        </w:tc>
      </w:tr>
      <w:tr w:rsidR="00000000">
        <w:tblPrEx>
          <w:tblCellMar>
            <w:top w:w="0" w:type="dxa"/>
            <w:bottom w:w="0" w:type="dxa"/>
          </w:tblCellMar>
        </w:tblPrEx>
        <w:tc>
          <w:tcPr>
            <w:tcW w:w="1791" w:type="dxa"/>
          </w:tcPr>
          <w:p w:rsidR="00000000" w:rsidRDefault="00E811C8">
            <w:pPr>
              <w:spacing w:after="140"/>
              <w:rPr>
                <w:rFonts w:hint="eastAsia"/>
                <w:sz w:val="18"/>
              </w:rPr>
            </w:pPr>
            <w:r>
              <w:rPr>
                <w:rFonts w:hint="eastAsia"/>
                <w:sz w:val="18"/>
              </w:rPr>
              <w:t>其中妇女</w:t>
            </w:r>
          </w:p>
        </w:tc>
        <w:tc>
          <w:tcPr>
            <w:tcW w:w="894" w:type="dxa"/>
          </w:tcPr>
          <w:p w:rsidR="00000000" w:rsidRDefault="00E811C8">
            <w:pPr>
              <w:spacing w:after="140"/>
              <w:jc w:val="center"/>
              <w:rPr>
                <w:rFonts w:hint="eastAsia"/>
                <w:sz w:val="18"/>
              </w:rPr>
            </w:pPr>
            <w:r>
              <w:rPr>
                <w:rFonts w:hint="eastAsia"/>
                <w:sz w:val="18"/>
              </w:rPr>
              <w:t>23 300</w:t>
            </w:r>
          </w:p>
        </w:tc>
        <w:tc>
          <w:tcPr>
            <w:tcW w:w="894" w:type="dxa"/>
          </w:tcPr>
          <w:p w:rsidR="00000000" w:rsidRDefault="00E811C8">
            <w:pPr>
              <w:spacing w:after="140"/>
              <w:jc w:val="center"/>
              <w:rPr>
                <w:rFonts w:hint="eastAsia"/>
                <w:sz w:val="18"/>
              </w:rPr>
            </w:pPr>
            <w:r>
              <w:rPr>
                <w:rFonts w:hint="eastAsia"/>
                <w:sz w:val="18"/>
              </w:rPr>
              <w:t>19 600</w:t>
            </w:r>
          </w:p>
        </w:tc>
        <w:tc>
          <w:tcPr>
            <w:tcW w:w="895" w:type="dxa"/>
          </w:tcPr>
          <w:p w:rsidR="00000000" w:rsidRDefault="00E811C8">
            <w:pPr>
              <w:spacing w:after="140"/>
              <w:jc w:val="center"/>
              <w:rPr>
                <w:rFonts w:hint="eastAsia"/>
                <w:sz w:val="18"/>
              </w:rPr>
            </w:pPr>
            <w:r>
              <w:rPr>
                <w:rFonts w:hint="eastAsia"/>
                <w:sz w:val="18"/>
              </w:rPr>
              <w:t>20 000</w:t>
            </w:r>
          </w:p>
        </w:tc>
        <w:tc>
          <w:tcPr>
            <w:tcW w:w="894" w:type="dxa"/>
          </w:tcPr>
          <w:p w:rsidR="00000000" w:rsidRDefault="00E811C8">
            <w:pPr>
              <w:spacing w:after="140"/>
              <w:jc w:val="center"/>
              <w:rPr>
                <w:rFonts w:hint="eastAsia"/>
                <w:sz w:val="18"/>
              </w:rPr>
            </w:pPr>
            <w:r>
              <w:rPr>
                <w:rFonts w:hint="eastAsia"/>
                <w:sz w:val="18"/>
              </w:rPr>
              <w:t>19 100</w:t>
            </w:r>
          </w:p>
        </w:tc>
        <w:tc>
          <w:tcPr>
            <w:tcW w:w="894" w:type="dxa"/>
          </w:tcPr>
          <w:p w:rsidR="00000000" w:rsidRDefault="00E811C8">
            <w:pPr>
              <w:spacing w:after="140"/>
              <w:jc w:val="center"/>
              <w:rPr>
                <w:rFonts w:hint="eastAsia"/>
                <w:sz w:val="18"/>
              </w:rPr>
            </w:pPr>
            <w:r>
              <w:rPr>
                <w:rFonts w:hint="eastAsia"/>
                <w:sz w:val="18"/>
              </w:rPr>
              <w:t>19 900</w:t>
            </w:r>
          </w:p>
        </w:tc>
        <w:tc>
          <w:tcPr>
            <w:tcW w:w="895" w:type="dxa"/>
          </w:tcPr>
          <w:p w:rsidR="00000000" w:rsidRDefault="00E811C8">
            <w:pPr>
              <w:spacing w:after="140"/>
              <w:jc w:val="center"/>
              <w:rPr>
                <w:rFonts w:hint="eastAsia"/>
                <w:sz w:val="18"/>
              </w:rPr>
            </w:pPr>
            <w:r>
              <w:rPr>
                <w:rFonts w:hint="eastAsia"/>
                <w:sz w:val="18"/>
              </w:rPr>
              <w:t>18 400</w:t>
            </w:r>
          </w:p>
        </w:tc>
        <w:tc>
          <w:tcPr>
            <w:tcW w:w="894" w:type="dxa"/>
          </w:tcPr>
          <w:p w:rsidR="00000000" w:rsidRDefault="00E811C8">
            <w:pPr>
              <w:spacing w:after="140"/>
              <w:jc w:val="center"/>
              <w:rPr>
                <w:rFonts w:hint="eastAsia"/>
                <w:sz w:val="18"/>
              </w:rPr>
            </w:pPr>
            <w:r>
              <w:rPr>
                <w:rFonts w:hint="eastAsia"/>
                <w:sz w:val="18"/>
              </w:rPr>
              <w:t>20 500</w:t>
            </w:r>
          </w:p>
        </w:tc>
        <w:tc>
          <w:tcPr>
            <w:tcW w:w="894" w:type="dxa"/>
          </w:tcPr>
          <w:p w:rsidR="00000000" w:rsidRDefault="00E811C8">
            <w:pPr>
              <w:spacing w:after="140"/>
              <w:jc w:val="center"/>
              <w:rPr>
                <w:rFonts w:hint="eastAsia"/>
                <w:sz w:val="18"/>
              </w:rPr>
            </w:pPr>
            <w:r>
              <w:rPr>
                <w:rFonts w:hint="eastAsia"/>
                <w:sz w:val="18"/>
              </w:rPr>
              <w:t>24 000</w:t>
            </w:r>
          </w:p>
        </w:tc>
        <w:tc>
          <w:tcPr>
            <w:tcW w:w="895" w:type="dxa"/>
          </w:tcPr>
          <w:p w:rsidR="00000000" w:rsidRDefault="00E811C8">
            <w:pPr>
              <w:spacing w:after="140"/>
              <w:jc w:val="center"/>
              <w:rPr>
                <w:rFonts w:hint="eastAsia"/>
                <w:b/>
                <w:bCs/>
                <w:sz w:val="18"/>
              </w:rPr>
            </w:pPr>
            <w:r>
              <w:rPr>
                <w:rFonts w:hint="eastAsia"/>
                <w:sz w:val="18"/>
              </w:rPr>
              <w:t>26 600</w:t>
            </w:r>
          </w:p>
        </w:tc>
      </w:tr>
      <w:tr w:rsidR="00000000">
        <w:tblPrEx>
          <w:tblCellMar>
            <w:top w:w="0" w:type="dxa"/>
            <w:bottom w:w="0" w:type="dxa"/>
          </w:tblCellMar>
        </w:tblPrEx>
        <w:tc>
          <w:tcPr>
            <w:tcW w:w="1791" w:type="dxa"/>
          </w:tcPr>
          <w:p w:rsidR="00000000" w:rsidRDefault="00E811C8">
            <w:pPr>
              <w:spacing w:after="140"/>
              <w:rPr>
                <w:rFonts w:hint="eastAsia"/>
                <w:sz w:val="18"/>
              </w:rPr>
            </w:pPr>
            <w:r>
              <w:rPr>
                <w:rFonts w:hint="eastAsia"/>
                <w:sz w:val="18"/>
              </w:rPr>
              <w:t>占总数百分比</w:t>
            </w:r>
          </w:p>
        </w:tc>
        <w:tc>
          <w:tcPr>
            <w:tcW w:w="894" w:type="dxa"/>
          </w:tcPr>
          <w:p w:rsidR="00000000" w:rsidRDefault="00E811C8">
            <w:pPr>
              <w:spacing w:after="140"/>
              <w:jc w:val="center"/>
              <w:rPr>
                <w:rFonts w:hint="eastAsia"/>
                <w:sz w:val="18"/>
              </w:rPr>
            </w:pPr>
            <w:r>
              <w:rPr>
                <w:rFonts w:hint="eastAsia"/>
                <w:sz w:val="18"/>
              </w:rPr>
              <w:t>34%</w:t>
            </w:r>
          </w:p>
        </w:tc>
        <w:tc>
          <w:tcPr>
            <w:tcW w:w="894" w:type="dxa"/>
          </w:tcPr>
          <w:p w:rsidR="00000000" w:rsidRDefault="00E811C8">
            <w:pPr>
              <w:spacing w:after="140"/>
              <w:jc w:val="center"/>
              <w:rPr>
                <w:rFonts w:hint="eastAsia"/>
                <w:sz w:val="18"/>
              </w:rPr>
            </w:pPr>
            <w:r>
              <w:rPr>
                <w:rFonts w:hint="eastAsia"/>
                <w:sz w:val="18"/>
              </w:rPr>
              <w:t>26%</w:t>
            </w:r>
          </w:p>
        </w:tc>
        <w:tc>
          <w:tcPr>
            <w:tcW w:w="895" w:type="dxa"/>
          </w:tcPr>
          <w:p w:rsidR="00000000" w:rsidRDefault="00E811C8">
            <w:pPr>
              <w:spacing w:after="140"/>
              <w:jc w:val="center"/>
              <w:rPr>
                <w:rFonts w:hint="eastAsia"/>
                <w:sz w:val="18"/>
              </w:rPr>
            </w:pPr>
            <w:r>
              <w:rPr>
                <w:rFonts w:hint="eastAsia"/>
                <w:sz w:val="18"/>
              </w:rPr>
              <w:t>26%</w:t>
            </w:r>
          </w:p>
        </w:tc>
        <w:tc>
          <w:tcPr>
            <w:tcW w:w="894" w:type="dxa"/>
          </w:tcPr>
          <w:p w:rsidR="00000000" w:rsidRDefault="00E811C8">
            <w:pPr>
              <w:spacing w:after="140"/>
              <w:jc w:val="center"/>
              <w:rPr>
                <w:rFonts w:hint="eastAsia"/>
                <w:sz w:val="18"/>
              </w:rPr>
            </w:pPr>
            <w:r>
              <w:rPr>
                <w:rFonts w:hint="eastAsia"/>
                <w:sz w:val="18"/>
              </w:rPr>
              <w:t>25%</w:t>
            </w:r>
          </w:p>
        </w:tc>
        <w:tc>
          <w:tcPr>
            <w:tcW w:w="894" w:type="dxa"/>
          </w:tcPr>
          <w:p w:rsidR="00000000" w:rsidRDefault="00E811C8">
            <w:pPr>
              <w:spacing w:after="140"/>
              <w:jc w:val="center"/>
              <w:rPr>
                <w:rFonts w:hint="eastAsia"/>
                <w:sz w:val="18"/>
              </w:rPr>
            </w:pPr>
            <w:r>
              <w:rPr>
                <w:rFonts w:hint="eastAsia"/>
                <w:sz w:val="18"/>
              </w:rPr>
              <w:t>25%</w:t>
            </w:r>
          </w:p>
        </w:tc>
        <w:tc>
          <w:tcPr>
            <w:tcW w:w="895" w:type="dxa"/>
          </w:tcPr>
          <w:p w:rsidR="00000000" w:rsidRDefault="00E811C8">
            <w:pPr>
              <w:spacing w:after="140"/>
              <w:jc w:val="center"/>
              <w:rPr>
                <w:rFonts w:hint="eastAsia"/>
                <w:sz w:val="18"/>
              </w:rPr>
            </w:pPr>
            <w:r>
              <w:rPr>
                <w:rFonts w:hint="eastAsia"/>
                <w:sz w:val="18"/>
              </w:rPr>
              <w:t>24%</w:t>
            </w:r>
          </w:p>
        </w:tc>
        <w:tc>
          <w:tcPr>
            <w:tcW w:w="894" w:type="dxa"/>
          </w:tcPr>
          <w:p w:rsidR="00000000" w:rsidRDefault="00E811C8">
            <w:pPr>
              <w:spacing w:after="140"/>
              <w:jc w:val="center"/>
              <w:rPr>
                <w:sz w:val="18"/>
              </w:rPr>
            </w:pPr>
            <w:r>
              <w:rPr>
                <w:sz w:val="18"/>
              </w:rPr>
              <w:t>24%</w:t>
            </w:r>
          </w:p>
        </w:tc>
        <w:tc>
          <w:tcPr>
            <w:tcW w:w="894" w:type="dxa"/>
          </w:tcPr>
          <w:p w:rsidR="00000000" w:rsidRDefault="00E811C8">
            <w:pPr>
              <w:spacing w:after="140"/>
              <w:jc w:val="center"/>
              <w:rPr>
                <w:rFonts w:hint="eastAsia"/>
                <w:sz w:val="18"/>
              </w:rPr>
            </w:pPr>
            <w:r>
              <w:rPr>
                <w:rFonts w:hint="eastAsia"/>
                <w:sz w:val="18"/>
              </w:rPr>
              <w:t>24</w:t>
            </w:r>
            <w:r>
              <w:rPr>
                <w:sz w:val="18"/>
              </w:rPr>
              <w:t>.8%</w:t>
            </w:r>
          </w:p>
        </w:tc>
        <w:tc>
          <w:tcPr>
            <w:tcW w:w="895" w:type="dxa"/>
          </w:tcPr>
          <w:p w:rsidR="00000000" w:rsidRDefault="00E811C8">
            <w:pPr>
              <w:spacing w:after="140"/>
              <w:jc w:val="center"/>
              <w:rPr>
                <w:rFonts w:hint="eastAsia"/>
                <w:sz w:val="18"/>
              </w:rPr>
            </w:pPr>
            <w:r>
              <w:rPr>
                <w:rFonts w:hint="eastAsia"/>
                <w:sz w:val="18"/>
              </w:rPr>
              <w:t>24</w:t>
            </w:r>
            <w:r>
              <w:rPr>
                <w:sz w:val="18"/>
              </w:rPr>
              <w:t>.6%</w:t>
            </w:r>
          </w:p>
        </w:tc>
      </w:tr>
    </w:tbl>
    <w:p w:rsidR="00000000" w:rsidRDefault="00E811C8" w:rsidP="00E811C8">
      <w:pPr>
        <w:spacing w:after="140" w:line="360" w:lineRule="exact"/>
        <w:ind w:firstLineChars="200" w:firstLine="31680"/>
        <w:rPr>
          <w:rFonts w:hint="eastAsia"/>
        </w:rPr>
      </w:pPr>
      <w:r>
        <w:rPr>
          <w:rFonts w:hint="eastAsia"/>
        </w:rPr>
        <w:t>在高等院校学习的妇女所占比例有增大的趋势。但是妇女在高等技术教育系统的参与率依然不高，</w:t>
      </w:r>
      <w:r>
        <w:rPr>
          <w:rFonts w:hint="eastAsia"/>
        </w:rPr>
        <w:t>2003-2004</w:t>
      </w:r>
      <w:r>
        <w:rPr>
          <w:rFonts w:hint="eastAsia"/>
        </w:rPr>
        <w:t>学年工业领域妇女的参与率为</w:t>
      </w:r>
      <w:r>
        <w:rPr>
          <w:rFonts w:hint="eastAsia"/>
        </w:rPr>
        <w:t>17%</w:t>
      </w:r>
      <w:r>
        <w:rPr>
          <w:rFonts w:hint="eastAsia"/>
        </w:rPr>
        <w:t>，农业领域妇女的参与率为</w:t>
      </w:r>
      <w:r>
        <w:rPr>
          <w:rFonts w:hint="eastAsia"/>
        </w:rPr>
        <w:t>10%</w:t>
      </w:r>
      <w:r>
        <w:rPr>
          <w:rFonts w:hint="eastAsia"/>
        </w:rPr>
        <w:t>。</w:t>
      </w:r>
    </w:p>
    <w:p w:rsidR="00000000" w:rsidRDefault="00E811C8">
      <w:pPr>
        <w:spacing w:after="140" w:line="360" w:lineRule="exact"/>
        <w:jc w:val="center"/>
        <w:rPr>
          <w:rFonts w:eastAsia="SimHei"/>
          <w:color w:val="FF0000"/>
        </w:rPr>
      </w:pPr>
      <w:r>
        <w:rPr>
          <w:rFonts w:hint="eastAsia"/>
        </w:rPr>
        <w:t>表</w:t>
      </w:r>
      <w:r>
        <w:rPr>
          <w:rFonts w:hint="eastAsia"/>
        </w:rPr>
        <w:t>6</w:t>
      </w:r>
      <w:r>
        <w:rPr>
          <w:rStyle w:val="FootnoteReference"/>
        </w:rPr>
        <w:footnoteReference w:customMarkFollows="1" w:id="19"/>
        <w:t>*</w:t>
      </w:r>
      <w:r>
        <w:rPr>
          <w:rFonts w:hint="eastAsia"/>
        </w:rPr>
        <w:br/>
      </w:r>
      <w:r>
        <w:rPr>
          <w:rFonts w:eastAsia="SimHei" w:hint="eastAsia"/>
          <w:color w:val="FF0000"/>
        </w:rPr>
        <w:t>妇女在高等院校大学生成分中所占比例</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5"/>
        <w:gridCol w:w="763"/>
        <w:gridCol w:w="763"/>
        <w:gridCol w:w="765"/>
        <w:gridCol w:w="763"/>
        <w:gridCol w:w="764"/>
        <w:gridCol w:w="762"/>
        <w:gridCol w:w="764"/>
        <w:gridCol w:w="762"/>
        <w:gridCol w:w="764"/>
      </w:tblGrid>
      <w:tr w:rsidR="00000000">
        <w:tblPrEx>
          <w:tblCellMar>
            <w:top w:w="0" w:type="dxa"/>
            <w:bottom w:w="0" w:type="dxa"/>
          </w:tblCellMar>
        </w:tblPrEx>
        <w:tc>
          <w:tcPr>
            <w:tcW w:w="1520" w:type="pct"/>
          </w:tcPr>
          <w:p w:rsidR="00000000" w:rsidRDefault="00E811C8">
            <w:pPr>
              <w:spacing w:line="280" w:lineRule="exact"/>
              <w:rPr>
                <w:rFonts w:ascii="SimHei" w:eastAsia="SimHei" w:hint="eastAsia"/>
                <w:color w:val="FF0000"/>
                <w:sz w:val="18"/>
              </w:rPr>
            </w:pPr>
            <w:r>
              <w:rPr>
                <w:rFonts w:ascii="SimHei" w:eastAsia="SimHei" w:hint="eastAsia"/>
                <w:color w:val="FF0000"/>
                <w:sz w:val="18"/>
              </w:rPr>
              <w:t>学年</w:t>
            </w:r>
          </w:p>
        </w:tc>
        <w:tc>
          <w:tcPr>
            <w:tcW w:w="386" w:type="pct"/>
          </w:tcPr>
          <w:p w:rsidR="00000000" w:rsidRDefault="00E811C8">
            <w:pPr>
              <w:pStyle w:val="Header"/>
              <w:tabs>
                <w:tab w:val="clear" w:pos="4320"/>
                <w:tab w:val="clear" w:pos="8640"/>
              </w:tabs>
              <w:spacing w:line="280" w:lineRule="exact"/>
              <w:rPr>
                <w:rFonts w:ascii="SimHei" w:eastAsia="SimHei" w:hint="eastAsia"/>
                <w:color w:val="FF0000"/>
              </w:rPr>
            </w:pPr>
            <w:r>
              <w:rPr>
                <w:rFonts w:ascii="SimHei" w:eastAsia="SimHei" w:hint="eastAsia"/>
                <w:color w:val="FF0000"/>
              </w:rPr>
              <w:t>1991/</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1992</w:t>
            </w:r>
          </w:p>
        </w:tc>
        <w:tc>
          <w:tcPr>
            <w:tcW w:w="386"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1996/</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w:t>
            </w:r>
            <w:r>
              <w:rPr>
                <w:rFonts w:ascii="SimHei" w:eastAsia="SimHei" w:hint="eastAsia"/>
                <w:color w:val="FF0000"/>
                <w:sz w:val="18"/>
              </w:rPr>
              <w:t>97</w:t>
            </w:r>
          </w:p>
        </w:tc>
        <w:tc>
          <w:tcPr>
            <w:tcW w:w="387"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1997/</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1998</w:t>
            </w:r>
          </w:p>
        </w:tc>
        <w:tc>
          <w:tcPr>
            <w:tcW w:w="386"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1998/</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1999</w:t>
            </w:r>
          </w:p>
        </w:tc>
        <w:tc>
          <w:tcPr>
            <w:tcW w:w="387"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1999/</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2000</w:t>
            </w:r>
          </w:p>
        </w:tc>
        <w:tc>
          <w:tcPr>
            <w:tcW w:w="386"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2000/</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2001</w:t>
            </w:r>
          </w:p>
        </w:tc>
        <w:tc>
          <w:tcPr>
            <w:tcW w:w="387"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2001/</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2002</w:t>
            </w:r>
          </w:p>
        </w:tc>
        <w:tc>
          <w:tcPr>
            <w:tcW w:w="386"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2002/</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2003</w:t>
            </w:r>
          </w:p>
        </w:tc>
        <w:tc>
          <w:tcPr>
            <w:tcW w:w="387" w:type="pct"/>
          </w:tcPr>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2003/</w:t>
            </w:r>
          </w:p>
          <w:p w:rsidR="00000000" w:rsidRDefault="00E811C8">
            <w:pPr>
              <w:spacing w:line="280" w:lineRule="exact"/>
              <w:jc w:val="center"/>
              <w:rPr>
                <w:rFonts w:ascii="SimHei" w:eastAsia="SimHei" w:hint="eastAsia"/>
                <w:color w:val="FF0000"/>
                <w:sz w:val="18"/>
              </w:rPr>
            </w:pPr>
            <w:r>
              <w:rPr>
                <w:rFonts w:ascii="SimHei" w:eastAsia="SimHei" w:hint="eastAsia"/>
                <w:color w:val="FF0000"/>
                <w:sz w:val="18"/>
              </w:rPr>
              <w:t>2004</w:t>
            </w:r>
          </w:p>
        </w:tc>
      </w:tr>
      <w:tr w:rsidR="00000000">
        <w:tblPrEx>
          <w:tblCellMar>
            <w:top w:w="0" w:type="dxa"/>
            <w:bottom w:w="0" w:type="dxa"/>
          </w:tblCellMar>
        </w:tblPrEx>
        <w:tc>
          <w:tcPr>
            <w:tcW w:w="1520" w:type="pct"/>
          </w:tcPr>
          <w:p w:rsidR="00000000" w:rsidRDefault="00E811C8">
            <w:pPr>
              <w:spacing w:after="80" w:line="260" w:lineRule="exact"/>
              <w:rPr>
                <w:rFonts w:hint="eastAsia"/>
                <w:sz w:val="18"/>
              </w:rPr>
            </w:pPr>
            <w:r>
              <w:rPr>
                <w:rFonts w:hint="eastAsia"/>
                <w:sz w:val="18"/>
              </w:rPr>
              <w:t>高等院校中妇女所占比例（</w:t>
            </w:r>
            <w:r>
              <w:rPr>
                <w:rFonts w:hint="eastAsia"/>
                <w:sz w:val="18"/>
              </w:rPr>
              <w:t>%</w:t>
            </w:r>
            <w:r>
              <w:rPr>
                <w:rFonts w:hint="eastAsia"/>
                <w:sz w:val="18"/>
              </w:rPr>
              <w:t>）</w:t>
            </w:r>
          </w:p>
        </w:tc>
        <w:tc>
          <w:tcPr>
            <w:tcW w:w="386" w:type="pct"/>
          </w:tcPr>
          <w:p w:rsidR="00000000" w:rsidRDefault="00E811C8">
            <w:pPr>
              <w:spacing w:after="80" w:line="260" w:lineRule="exact"/>
              <w:jc w:val="center"/>
              <w:rPr>
                <w:rFonts w:hint="eastAsia"/>
                <w:sz w:val="18"/>
              </w:rPr>
            </w:pPr>
            <w:r>
              <w:rPr>
                <w:rFonts w:hint="eastAsia"/>
                <w:sz w:val="18"/>
              </w:rPr>
              <w:t>34</w:t>
            </w:r>
          </w:p>
        </w:tc>
        <w:tc>
          <w:tcPr>
            <w:tcW w:w="386" w:type="pct"/>
          </w:tcPr>
          <w:p w:rsidR="00000000" w:rsidRDefault="00E811C8">
            <w:pPr>
              <w:spacing w:after="80" w:line="260" w:lineRule="exact"/>
              <w:jc w:val="center"/>
              <w:rPr>
                <w:rFonts w:hint="eastAsia"/>
                <w:sz w:val="18"/>
              </w:rPr>
            </w:pPr>
            <w:r>
              <w:rPr>
                <w:rFonts w:hint="eastAsia"/>
                <w:sz w:val="18"/>
              </w:rPr>
              <w:t>26</w:t>
            </w:r>
          </w:p>
        </w:tc>
        <w:tc>
          <w:tcPr>
            <w:tcW w:w="387" w:type="pct"/>
          </w:tcPr>
          <w:p w:rsidR="00000000" w:rsidRDefault="00E811C8">
            <w:pPr>
              <w:spacing w:after="80" w:line="260" w:lineRule="exact"/>
              <w:jc w:val="center"/>
              <w:rPr>
                <w:rFonts w:hint="eastAsia"/>
                <w:sz w:val="18"/>
              </w:rPr>
            </w:pPr>
            <w:r>
              <w:rPr>
                <w:rFonts w:hint="eastAsia"/>
                <w:sz w:val="18"/>
              </w:rPr>
              <w:t>26</w:t>
            </w:r>
          </w:p>
        </w:tc>
        <w:tc>
          <w:tcPr>
            <w:tcW w:w="386" w:type="pct"/>
          </w:tcPr>
          <w:p w:rsidR="00000000" w:rsidRDefault="00E811C8">
            <w:pPr>
              <w:spacing w:after="80" w:line="260" w:lineRule="exact"/>
              <w:jc w:val="center"/>
              <w:rPr>
                <w:rFonts w:hint="eastAsia"/>
                <w:sz w:val="18"/>
              </w:rPr>
            </w:pPr>
            <w:r>
              <w:rPr>
                <w:rFonts w:hint="eastAsia"/>
                <w:sz w:val="18"/>
              </w:rPr>
              <w:t>25</w:t>
            </w:r>
          </w:p>
        </w:tc>
        <w:tc>
          <w:tcPr>
            <w:tcW w:w="387" w:type="pct"/>
          </w:tcPr>
          <w:p w:rsidR="00000000" w:rsidRDefault="00E811C8">
            <w:pPr>
              <w:spacing w:after="80" w:line="260" w:lineRule="exact"/>
              <w:jc w:val="center"/>
              <w:rPr>
                <w:rFonts w:hint="eastAsia"/>
                <w:sz w:val="18"/>
              </w:rPr>
            </w:pPr>
            <w:r>
              <w:rPr>
                <w:rFonts w:hint="eastAsia"/>
                <w:sz w:val="18"/>
              </w:rPr>
              <w:t>25</w:t>
            </w:r>
          </w:p>
        </w:tc>
        <w:tc>
          <w:tcPr>
            <w:tcW w:w="386" w:type="pct"/>
          </w:tcPr>
          <w:p w:rsidR="00000000" w:rsidRDefault="00E811C8">
            <w:pPr>
              <w:spacing w:after="80" w:line="260" w:lineRule="exact"/>
              <w:jc w:val="center"/>
              <w:rPr>
                <w:rFonts w:hint="eastAsia"/>
                <w:sz w:val="18"/>
              </w:rPr>
            </w:pPr>
            <w:r>
              <w:rPr>
                <w:rFonts w:hint="eastAsia"/>
                <w:sz w:val="18"/>
              </w:rPr>
              <w:t>24</w:t>
            </w:r>
          </w:p>
        </w:tc>
        <w:tc>
          <w:tcPr>
            <w:tcW w:w="387" w:type="pct"/>
          </w:tcPr>
          <w:p w:rsidR="00000000" w:rsidRDefault="00E811C8">
            <w:pPr>
              <w:spacing w:after="80" w:line="260" w:lineRule="exact"/>
              <w:jc w:val="center"/>
              <w:rPr>
                <w:rFonts w:hint="eastAsia"/>
                <w:sz w:val="18"/>
              </w:rPr>
            </w:pPr>
            <w:r>
              <w:rPr>
                <w:rFonts w:hint="eastAsia"/>
                <w:sz w:val="18"/>
              </w:rPr>
              <w:t>24</w:t>
            </w:r>
          </w:p>
        </w:tc>
        <w:tc>
          <w:tcPr>
            <w:tcW w:w="386" w:type="pct"/>
          </w:tcPr>
          <w:p w:rsidR="00000000" w:rsidRDefault="00E811C8">
            <w:pPr>
              <w:spacing w:after="80" w:line="260" w:lineRule="exact"/>
              <w:jc w:val="center"/>
              <w:rPr>
                <w:rFonts w:hint="eastAsia"/>
                <w:sz w:val="18"/>
              </w:rPr>
            </w:pPr>
            <w:r>
              <w:rPr>
                <w:rFonts w:hint="eastAsia"/>
                <w:sz w:val="18"/>
              </w:rPr>
              <w:t>25</w:t>
            </w:r>
          </w:p>
        </w:tc>
        <w:tc>
          <w:tcPr>
            <w:tcW w:w="387" w:type="pct"/>
          </w:tcPr>
          <w:p w:rsidR="00000000" w:rsidRDefault="00E811C8">
            <w:pPr>
              <w:spacing w:after="80" w:line="260" w:lineRule="exact"/>
              <w:jc w:val="center"/>
              <w:rPr>
                <w:rFonts w:hint="eastAsia"/>
                <w:sz w:val="18"/>
              </w:rPr>
            </w:pPr>
            <w:r>
              <w:rPr>
                <w:rFonts w:hint="eastAsia"/>
                <w:sz w:val="18"/>
              </w:rPr>
              <w:t>25</w:t>
            </w:r>
          </w:p>
        </w:tc>
      </w:tr>
      <w:tr w:rsidR="00000000">
        <w:tblPrEx>
          <w:tblCellMar>
            <w:top w:w="0" w:type="dxa"/>
            <w:bottom w:w="0" w:type="dxa"/>
          </w:tblCellMar>
        </w:tblPrEx>
        <w:tc>
          <w:tcPr>
            <w:tcW w:w="1520" w:type="pct"/>
          </w:tcPr>
          <w:p w:rsidR="00000000" w:rsidRDefault="00E811C8">
            <w:pPr>
              <w:spacing w:after="80" w:line="260" w:lineRule="exact"/>
              <w:rPr>
                <w:rFonts w:hint="eastAsia"/>
                <w:sz w:val="18"/>
              </w:rPr>
            </w:pPr>
            <w:r>
              <w:rPr>
                <w:rFonts w:hint="eastAsia"/>
                <w:sz w:val="18"/>
              </w:rPr>
              <w:t>其中：</w:t>
            </w:r>
            <w:r>
              <w:rPr>
                <w:rFonts w:hAnsi="SimSun" w:hint="eastAsia"/>
                <w:sz w:val="18"/>
              </w:rPr>
              <w:t>-</w:t>
            </w:r>
            <w:r>
              <w:rPr>
                <w:rFonts w:hint="eastAsia"/>
                <w:sz w:val="18"/>
              </w:rPr>
              <w:t xml:space="preserve">  </w:t>
            </w:r>
            <w:r>
              <w:rPr>
                <w:rFonts w:hint="eastAsia"/>
                <w:sz w:val="18"/>
              </w:rPr>
              <w:t>工业</w:t>
            </w:r>
          </w:p>
        </w:tc>
        <w:tc>
          <w:tcPr>
            <w:tcW w:w="386" w:type="pct"/>
          </w:tcPr>
          <w:p w:rsidR="00000000" w:rsidRDefault="00E811C8">
            <w:pPr>
              <w:spacing w:after="80" w:line="260" w:lineRule="exact"/>
              <w:jc w:val="center"/>
              <w:rPr>
                <w:rFonts w:hint="eastAsia"/>
                <w:sz w:val="18"/>
              </w:rPr>
            </w:pPr>
            <w:r>
              <w:rPr>
                <w:rFonts w:hint="eastAsia"/>
                <w:sz w:val="18"/>
              </w:rPr>
              <w:t>12</w:t>
            </w:r>
          </w:p>
        </w:tc>
        <w:tc>
          <w:tcPr>
            <w:tcW w:w="386" w:type="pct"/>
          </w:tcPr>
          <w:p w:rsidR="00000000" w:rsidRDefault="00E811C8">
            <w:pPr>
              <w:spacing w:after="80" w:line="260" w:lineRule="exact"/>
              <w:jc w:val="center"/>
              <w:rPr>
                <w:rFonts w:hint="eastAsia"/>
                <w:sz w:val="18"/>
              </w:rPr>
            </w:pPr>
            <w:r>
              <w:rPr>
                <w:rFonts w:hint="eastAsia"/>
                <w:sz w:val="18"/>
              </w:rPr>
              <w:t>13</w:t>
            </w:r>
          </w:p>
        </w:tc>
        <w:tc>
          <w:tcPr>
            <w:tcW w:w="387" w:type="pct"/>
          </w:tcPr>
          <w:p w:rsidR="00000000" w:rsidRDefault="00E811C8">
            <w:pPr>
              <w:spacing w:after="80" w:line="260" w:lineRule="exact"/>
              <w:jc w:val="center"/>
              <w:rPr>
                <w:rFonts w:hint="eastAsia"/>
                <w:sz w:val="18"/>
              </w:rPr>
            </w:pPr>
            <w:r>
              <w:rPr>
                <w:rFonts w:hint="eastAsia"/>
                <w:sz w:val="18"/>
              </w:rPr>
              <w:t>14</w:t>
            </w:r>
          </w:p>
        </w:tc>
        <w:tc>
          <w:tcPr>
            <w:tcW w:w="386" w:type="pct"/>
          </w:tcPr>
          <w:p w:rsidR="00000000" w:rsidRDefault="00E811C8">
            <w:pPr>
              <w:spacing w:after="80" w:line="260" w:lineRule="exact"/>
              <w:jc w:val="center"/>
              <w:rPr>
                <w:rFonts w:hint="eastAsia"/>
                <w:sz w:val="18"/>
              </w:rPr>
            </w:pPr>
            <w:r>
              <w:rPr>
                <w:rFonts w:hint="eastAsia"/>
                <w:sz w:val="18"/>
              </w:rPr>
              <w:t>15</w:t>
            </w:r>
          </w:p>
        </w:tc>
        <w:tc>
          <w:tcPr>
            <w:tcW w:w="387" w:type="pct"/>
          </w:tcPr>
          <w:p w:rsidR="00000000" w:rsidRDefault="00E811C8">
            <w:pPr>
              <w:spacing w:after="80" w:line="260" w:lineRule="exact"/>
              <w:jc w:val="center"/>
              <w:rPr>
                <w:rFonts w:hint="eastAsia"/>
                <w:sz w:val="18"/>
              </w:rPr>
            </w:pPr>
            <w:r>
              <w:rPr>
                <w:rFonts w:hint="eastAsia"/>
                <w:sz w:val="18"/>
              </w:rPr>
              <w:t>16</w:t>
            </w:r>
          </w:p>
        </w:tc>
        <w:tc>
          <w:tcPr>
            <w:tcW w:w="386" w:type="pct"/>
          </w:tcPr>
          <w:p w:rsidR="00000000" w:rsidRDefault="00E811C8">
            <w:pPr>
              <w:spacing w:after="80" w:line="260" w:lineRule="exact"/>
              <w:jc w:val="center"/>
              <w:rPr>
                <w:rFonts w:hint="eastAsia"/>
                <w:sz w:val="18"/>
              </w:rPr>
            </w:pPr>
            <w:r>
              <w:rPr>
                <w:rFonts w:hint="eastAsia"/>
                <w:sz w:val="18"/>
              </w:rPr>
              <w:t>16</w:t>
            </w:r>
          </w:p>
        </w:tc>
        <w:tc>
          <w:tcPr>
            <w:tcW w:w="387" w:type="pct"/>
          </w:tcPr>
          <w:p w:rsidR="00000000" w:rsidRDefault="00E811C8">
            <w:pPr>
              <w:spacing w:after="80" w:line="260" w:lineRule="exact"/>
              <w:jc w:val="center"/>
              <w:rPr>
                <w:rFonts w:hint="eastAsia"/>
                <w:sz w:val="18"/>
              </w:rPr>
            </w:pPr>
            <w:r>
              <w:rPr>
                <w:rFonts w:hint="eastAsia"/>
                <w:sz w:val="18"/>
              </w:rPr>
              <w:t>16</w:t>
            </w:r>
          </w:p>
        </w:tc>
        <w:tc>
          <w:tcPr>
            <w:tcW w:w="386" w:type="pct"/>
          </w:tcPr>
          <w:p w:rsidR="00000000" w:rsidRDefault="00E811C8">
            <w:pPr>
              <w:spacing w:after="80" w:line="260" w:lineRule="exact"/>
              <w:jc w:val="center"/>
              <w:rPr>
                <w:rFonts w:hint="eastAsia"/>
                <w:sz w:val="18"/>
              </w:rPr>
            </w:pPr>
            <w:r>
              <w:rPr>
                <w:rFonts w:hint="eastAsia"/>
                <w:sz w:val="18"/>
              </w:rPr>
              <w:t>17</w:t>
            </w:r>
          </w:p>
        </w:tc>
        <w:tc>
          <w:tcPr>
            <w:tcW w:w="387" w:type="pct"/>
          </w:tcPr>
          <w:p w:rsidR="00000000" w:rsidRDefault="00E811C8">
            <w:pPr>
              <w:spacing w:after="80" w:line="260" w:lineRule="exact"/>
              <w:jc w:val="center"/>
              <w:rPr>
                <w:rFonts w:hint="eastAsia"/>
                <w:sz w:val="18"/>
              </w:rPr>
            </w:pPr>
            <w:r>
              <w:rPr>
                <w:rFonts w:hint="eastAsia"/>
                <w:sz w:val="18"/>
              </w:rPr>
              <w:t>17</w:t>
            </w:r>
          </w:p>
        </w:tc>
      </w:tr>
      <w:tr w:rsidR="00000000">
        <w:tblPrEx>
          <w:tblCellMar>
            <w:top w:w="0" w:type="dxa"/>
            <w:bottom w:w="0" w:type="dxa"/>
          </w:tblCellMar>
        </w:tblPrEx>
        <w:tc>
          <w:tcPr>
            <w:tcW w:w="1520" w:type="pct"/>
          </w:tcPr>
          <w:p w:rsidR="00000000" w:rsidRDefault="00E811C8" w:rsidP="00E811C8">
            <w:pPr>
              <w:spacing w:after="80" w:line="260" w:lineRule="exact"/>
              <w:ind w:firstLineChars="200" w:firstLine="31680"/>
              <w:rPr>
                <w:rFonts w:hint="eastAsia"/>
                <w:sz w:val="18"/>
              </w:rPr>
            </w:pPr>
            <w:r>
              <w:rPr>
                <w:sz w:val="18"/>
              </w:rPr>
              <w:tab/>
            </w:r>
            <w:r>
              <w:rPr>
                <w:sz w:val="18"/>
              </w:rPr>
              <w:tab/>
            </w:r>
            <w:r>
              <w:rPr>
                <w:rFonts w:hAnsi="SimSun" w:hint="eastAsia"/>
                <w:sz w:val="18"/>
              </w:rPr>
              <w:t>-</w:t>
            </w:r>
            <w:r>
              <w:rPr>
                <w:rFonts w:hint="eastAsia"/>
                <w:sz w:val="18"/>
              </w:rPr>
              <w:t xml:space="preserve">  </w:t>
            </w:r>
            <w:r>
              <w:rPr>
                <w:rFonts w:hint="eastAsia"/>
                <w:sz w:val="18"/>
              </w:rPr>
              <w:t>农业</w:t>
            </w:r>
          </w:p>
        </w:tc>
        <w:tc>
          <w:tcPr>
            <w:tcW w:w="386" w:type="pct"/>
          </w:tcPr>
          <w:p w:rsidR="00000000" w:rsidRDefault="00E811C8">
            <w:pPr>
              <w:spacing w:after="80" w:line="260" w:lineRule="exact"/>
              <w:jc w:val="center"/>
              <w:rPr>
                <w:rFonts w:hint="eastAsia"/>
                <w:sz w:val="18"/>
              </w:rPr>
            </w:pPr>
            <w:r>
              <w:rPr>
                <w:rFonts w:hint="eastAsia"/>
                <w:sz w:val="18"/>
              </w:rPr>
              <w:t>7</w:t>
            </w:r>
          </w:p>
        </w:tc>
        <w:tc>
          <w:tcPr>
            <w:tcW w:w="386" w:type="pct"/>
          </w:tcPr>
          <w:p w:rsidR="00000000" w:rsidRDefault="00E811C8">
            <w:pPr>
              <w:spacing w:after="80" w:line="260" w:lineRule="exact"/>
              <w:jc w:val="center"/>
              <w:rPr>
                <w:rFonts w:hint="eastAsia"/>
                <w:sz w:val="18"/>
              </w:rPr>
            </w:pPr>
            <w:r>
              <w:rPr>
                <w:rFonts w:hint="eastAsia"/>
                <w:sz w:val="18"/>
              </w:rPr>
              <w:t>6</w:t>
            </w:r>
          </w:p>
        </w:tc>
        <w:tc>
          <w:tcPr>
            <w:tcW w:w="387" w:type="pct"/>
          </w:tcPr>
          <w:p w:rsidR="00000000" w:rsidRDefault="00E811C8">
            <w:pPr>
              <w:spacing w:after="80" w:line="260" w:lineRule="exact"/>
              <w:jc w:val="center"/>
              <w:rPr>
                <w:rFonts w:hint="eastAsia"/>
                <w:sz w:val="18"/>
              </w:rPr>
            </w:pPr>
            <w:r>
              <w:rPr>
                <w:rFonts w:hint="eastAsia"/>
                <w:sz w:val="18"/>
              </w:rPr>
              <w:t>8</w:t>
            </w:r>
          </w:p>
        </w:tc>
        <w:tc>
          <w:tcPr>
            <w:tcW w:w="386" w:type="pct"/>
          </w:tcPr>
          <w:p w:rsidR="00000000" w:rsidRDefault="00E811C8">
            <w:pPr>
              <w:spacing w:after="80" w:line="260" w:lineRule="exact"/>
              <w:jc w:val="center"/>
              <w:rPr>
                <w:rFonts w:hint="eastAsia"/>
                <w:sz w:val="18"/>
              </w:rPr>
            </w:pPr>
            <w:r>
              <w:rPr>
                <w:rFonts w:hint="eastAsia"/>
                <w:sz w:val="18"/>
              </w:rPr>
              <w:t>7</w:t>
            </w:r>
          </w:p>
        </w:tc>
        <w:tc>
          <w:tcPr>
            <w:tcW w:w="387" w:type="pct"/>
          </w:tcPr>
          <w:p w:rsidR="00000000" w:rsidRDefault="00E811C8">
            <w:pPr>
              <w:spacing w:after="80" w:line="260" w:lineRule="exact"/>
              <w:jc w:val="center"/>
              <w:rPr>
                <w:rFonts w:hint="eastAsia"/>
                <w:sz w:val="18"/>
              </w:rPr>
            </w:pPr>
            <w:r>
              <w:rPr>
                <w:rFonts w:hint="eastAsia"/>
                <w:sz w:val="18"/>
              </w:rPr>
              <w:t>7</w:t>
            </w:r>
          </w:p>
        </w:tc>
        <w:tc>
          <w:tcPr>
            <w:tcW w:w="386" w:type="pct"/>
          </w:tcPr>
          <w:p w:rsidR="00000000" w:rsidRDefault="00E811C8">
            <w:pPr>
              <w:spacing w:after="80" w:line="260" w:lineRule="exact"/>
              <w:jc w:val="center"/>
              <w:rPr>
                <w:rFonts w:hint="eastAsia"/>
                <w:sz w:val="18"/>
              </w:rPr>
            </w:pPr>
            <w:r>
              <w:rPr>
                <w:rFonts w:hint="eastAsia"/>
                <w:sz w:val="18"/>
              </w:rPr>
              <w:t>8</w:t>
            </w:r>
          </w:p>
        </w:tc>
        <w:tc>
          <w:tcPr>
            <w:tcW w:w="387" w:type="pct"/>
          </w:tcPr>
          <w:p w:rsidR="00000000" w:rsidRDefault="00E811C8">
            <w:pPr>
              <w:spacing w:after="80" w:line="260" w:lineRule="exact"/>
              <w:jc w:val="center"/>
              <w:rPr>
                <w:rFonts w:hint="eastAsia"/>
                <w:sz w:val="18"/>
              </w:rPr>
            </w:pPr>
            <w:r>
              <w:rPr>
                <w:rFonts w:hint="eastAsia"/>
                <w:sz w:val="18"/>
              </w:rPr>
              <w:t>9</w:t>
            </w:r>
          </w:p>
        </w:tc>
        <w:tc>
          <w:tcPr>
            <w:tcW w:w="386" w:type="pct"/>
          </w:tcPr>
          <w:p w:rsidR="00000000" w:rsidRDefault="00E811C8">
            <w:pPr>
              <w:spacing w:after="80" w:line="260" w:lineRule="exact"/>
              <w:jc w:val="center"/>
              <w:rPr>
                <w:rFonts w:hint="eastAsia"/>
                <w:sz w:val="18"/>
              </w:rPr>
            </w:pPr>
            <w:r>
              <w:rPr>
                <w:rFonts w:hint="eastAsia"/>
                <w:sz w:val="18"/>
              </w:rPr>
              <w:t>10</w:t>
            </w:r>
          </w:p>
        </w:tc>
        <w:tc>
          <w:tcPr>
            <w:tcW w:w="387" w:type="pct"/>
          </w:tcPr>
          <w:p w:rsidR="00000000" w:rsidRDefault="00E811C8">
            <w:pPr>
              <w:spacing w:after="80" w:line="260" w:lineRule="exact"/>
              <w:jc w:val="center"/>
              <w:rPr>
                <w:rFonts w:hint="eastAsia"/>
                <w:sz w:val="18"/>
              </w:rPr>
            </w:pPr>
            <w:r>
              <w:rPr>
                <w:rFonts w:hint="eastAsia"/>
                <w:sz w:val="18"/>
              </w:rPr>
              <w:t>10</w:t>
            </w:r>
          </w:p>
        </w:tc>
      </w:tr>
      <w:tr w:rsidR="00000000">
        <w:tblPrEx>
          <w:tblCellMar>
            <w:top w:w="0" w:type="dxa"/>
            <w:bottom w:w="0" w:type="dxa"/>
          </w:tblCellMar>
        </w:tblPrEx>
        <w:tc>
          <w:tcPr>
            <w:tcW w:w="1520" w:type="pct"/>
          </w:tcPr>
          <w:p w:rsidR="00000000" w:rsidRDefault="00E811C8">
            <w:pPr>
              <w:spacing w:after="80" w:line="260" w:lineRule="exact"/>
              <w:rPr>
                <w:rFonts w:hint="eastAsia"/>
                <w:sz w:val="18"/>
              </w:rPr>
            </w:pPr>
            <w:r>
              <w:rPr>
                <w:sz w:val="18"/>
              </w:rPr>
              <w:tab/>
            </w:r>
            <w:r>
              <w:rPr>
                <w:rFonts w:hint="eastAsia"/>
                <w:sz w:val="18"/>
              </w:rPr>
              <w:tab/>
            </w:r>
            <w:r>
              <w:rPr>
                <w:rFonts w:hAnsi="SimSun" w:hint="eastAsia"/>
                <w:sz w:val="18"/>
              </w:rPr>
              <w:t>-</w:t>
            </w:r>
            <w:r>
              <w:rPr>
                <w:rFonts w:hint="eastAsia"/>
                <w:sz w:val="18"/>
              </w:rPr>
              <w:t xml:space="preserve">  </w:t>
            </w:r>
            <w:r>
              <w:rPr>
                <w:rFonts w:hint="eastAsia"/>
                <w:sz w:val="18"/>
              </w:rPr>
              <w:t>经济</w:t>
            </w:r>
          </w:p>
        </w:tc>
        <w:tc>
          <w:tcPr>
            <w:tcW w:w="386" w:type="pct"/>
          </w:tcPr>
          <w:p w:rsidR="00000000" w:rsidRDefault="00E811C8">
            <w:pPr>
              <w:spacing w:after="80" w:line="260" w:lineRule="exact"/>
              <w:jc w:val="center"/>
              <w:rPr>
                <w:rFonts w:hint="eastAsia"/>
                <w:sz w:val="18"/>
              </w:rPr>
            </w:pPr>
            <w:r>
              <w:rPr>
                <w:rFonts w:hint="eastAsia"/>
                <w:sz w:val="18"/>
              </w:rPr>
              <w:t>19</w:t>
            </w:r>
          </w:p>
        </w:tc>
        <w:tc>
          <w:tcPr>
            <w:tcW w:w="386" w:type="pct"/>
          </w:tcPr>
          <w:p w:rsidR="00000000" w:rsidRDefault="00E811C8">
            <w:pPr>
              <w:spacing w:after="80" w:line="260" w:lineRule="exact"/>
              <w:jc w:val="center"/>
              <w:rPr>
                <w:rFonts w:hint="eastAsia"/>
                <w:sz w:val="18"/>
              </w:rPr>
            </w:pPr>
            <w:r>
              <w:rPr>
                <w:rFonts w:hint="eastAsia"/>
                <w:sz w:val="18"/>
              </w:rPr>
              <w:t>25</w:t>
            </w:r>
          </w:p>
        </w:tc>
        <w:tc>
          <w:tcPr>
            <w:tcW w:w="387" w:type="pct"/>
          </w:tcPr>
          <w:p w:rsidR="00000000" w:rsidRDefault="00E811C8">
            <w:pPr>
              <w:spacing w:after="80" w:line="260" w:lineRule="exact"/>
              <w:jc w:val="center"/>
              <w:rPr>
                <w:rFonts w:hint="eastAsia"/>
                <w:sz w:val="18"/>
              </w:rPr>
            </w:pPr>
            <w:r>
              <w:rPr>
                <w:rFonts w:hint="eastAsia"/>
                <w:sz w:val="18"/>
              </w:rPr>
              <w:t>14</w:t>
            </w:r>
          </w:p>
        </w:tc>
        <w:tc>
          <w:tcPr>
            <w:tcW w:w="386" w:type="pct"/>
          </w:tcPr>
          <w:p w:rsidR="00000000" w:rsidRDefault="00E811C8">
            <w:pPr>
              <w:spacing w:after="80" w:line="260" w:lineRule="exact"/>
              <w:jc w:val="center"/>
              <w:rPr>
                <w:rFonts w:hint="eastAsia"/>
                <w:sz w:val="18"/>
              </w:rPr>
            </w:pPr>
            <w:r>
              <w:rPr>
                <w:rFonts w:hint="eastAsia"/>
                <w:sz w:val="18"/>
              </w:rPr>
              <w:t>16</w:t>
            </w:r>
          </w:p>
        </w:tc>
        <w:tc>
          <w:tcPr>
            <w:tcW w:w="387" w:type="pct"/>
          </w:tcPr>
          <w:p w:rsidR="00000000" w:rsidRDefault="00E811C8">
            <w:pPr>
              <w:spacing w:after="80" w:line="260" w:lineRule="exact"/>
              <w:jc w:val="center"/>
              <w:rPr>
                <w:rFonts w:hint="eastAsia"/>
                <w:sz w:val="18"/>
              </w:rPr>
            </w:pPr>
            <w:r>
              <w:rPr>
                <w:rFonts w:hint="eastAsia"/>
                <w:sz w:val="18"/>
              </w:rPr>
              <w:t>18</w:t>
            </w:r>
          </w:p>
        </w:tc>
        <w:tc>
          <w:tcPr>
            <w:tcW w:w="386" w:type="pct"/>
          </w:tcPr>
          <w:p w:rsidR="00000000" w:rsidRDefault="00E811C8">
            <w:pPr>
              <w:spacing w:after="80" w:line="260" w:lineRule="exact"/>
              <w:jc w:val="center"/>
              <w:rPr>
                <w:rFonts w:hint="eastAsia"/>
                <w:sz w:val="18"/>
              </w:rPr>
            </w:pPr>
            <w:r>
              <w:rPr>
                <w:rFonts w:hint="eastAsia"/>
                <w:sz w:val="18"/>
              </w:rPr>
              <w:t>15</w:t>
            </w:r>
          </w:p>
        </w:tc>
        <w:tc>
          <w:tcPr>
            <w:tcW w:w="387" w:type="pct"/>
          </w:tcPr>
          <w:p w:rsidR="00000000" w:rsidRDefault="00E811C8">
            <w:pPr>
              <w:spacing w:after="80" w:line="260" w:lineRule="exact"/>
              <w:jc w:val="center"/>
              <w:rPr>
                <w:rFonts w:hint="eastAsia"/>
                <w:sz w:val="18"/>
              </w:rPr>
            </w:pPr>
            <w:r>
              <w:rPr>
                <w:rFonts w:hint="eastAsia"/>
                <w:sz w:val="18"/>
              </w:rPr>
              <w:t>17</w:t>
            </w:r>
          </w:p>
        </w:tc>
        <w:tc>
          <w:tcPr>
            <w:tcW w:w="386" w:type="pct"/>
          </w:tcPr>
          <w:p w:rsidR="00000000" w:rsidRDefault="00E811C8">
            <w:pPr>
              <w:spacing w:after="80" w:line="260" w:lineRule="exact"/>
              <w:jc w:val="center"/>
              <w:rPr>
                <w:rFonts w:hint="eastAsia"/>
                <w:sz w:val="18"/>
              </w:rPr>
            </w:pPr>
            <w:r>
              <w:rPr>
                <w:rFonts w:hint="eastAsia"/>
                <w:sz w:val="18"/>
              </w:rPr>
              <w:t>21</w:t>
            </w:r>
          </w:p>
        </w:tc>
        <w:tc>
          <w:tcPr>
            <w:tcW w:w="387" w:type="pct"/>
          </w:tcPr>
          <w:p w:rsidR="00000000" w:rsidRDefault="00E811C8">
            <w:pPr>
              <w:spacing w:after="80" w:line="260" w:lineRule="exact"/>
              <w:jc w:val="center"/>
              <w:rPr>
                <w:rFonts w:hint="eastAsia"/>
                <w:sz w:val="18"/>
              </w:rPr>
            </w:pPr>
            <w:r>
              <w:rPr>
                <w:rFonts w:hint="eastAsia"/>
                <w:sz w:val="18"/>
              </w:rPr>
              <w:t>20</w:t>
            </w:r>
          </w:p>
        </w:tc>
      </w:tr>
      <w:tr w:rsidR="00000000">
        <w:tblPrEx>
          <w:tblCellMar>
            <w:top w:w="0" w:type="dxa"/>
            <w:bottom w:w="0" w:type="dxa"/>
          </w:tblCellMar>
        </w:tblPrEx>
        <w:tc>
          <w:tcPr>
            <w:tcW w:w="1520" w:type="pct"/>
          </w:tcPr>
          <w:p w:rsidR="00000000" w:rsidRDefault="00E811C8">
            <w:pPr>
              <w:spacing w:after="80" w:line="260" w:lineRule="exact"/>
              <w:rPr>
                <w:rFonts w:hint="eastAsia"/>
                <w:sz w:val="18"/>
              </w:rPr>
            </w:pPr>
            <w:r>
              <w:rPr>
                <w:sz w:val="18"/>
              </w:rPr>
              <w:tab/>
            </w:r>
            <w:r>
              <w:rPr>
                <w:sz w:val="18"/>
              </w:rPr>
              <w:tab/>
            </w:r>
            <w:r>
              <w:rPr>
                <w:rFonts w:hAnsi="SimSun" w:hint="eastAsia"/>
                <w:sz w:val="18"/>
              </w:rPr>
              <w:t>-</w:t>
            </w:r>
            <w:r>
              <w:rPr>
                <w:rFonts w:hint="eastAsia"/>
                <w:sz w:val="18"/>
              </w:rPr>
              <w:t xml:space="preserve">  </w:t>
            </w:r>
            <w:r>
              <w:rPr>
                <w:rFonts w:hint="eastAsia"/>
                <w:sz w:val="18"/>
              </w:rPr>
              <w:t>保健，体育运动</w:t>
            </w:r>
          </w:p>
        </w:tc>
        <w:tc>
          <w:tcPr>
            <w:tcW w:w="386" w:type="pct"/>
          </w:tcPr>
          <w:p w:rsidR="00000000" w:rsidRDefault="00E811C8">
            <w:pPr>
              <w:spacing w:after="80" w:line="260" w:lineRule="exact"/>
              <w:jc w:val="center"/>
              <w:rPr>
                <w:rFonts w:hint="eastAsia"/>
                <w:sz w:val="18"/>
              </w:rPr>
            </w:pPr>
            <w:r>
              <w:rPr>
                <w:rFonts w:hint="eastAsia"/>
                <w:sz w:val="18"/>
              </w:rPr>
              <w:t>29</w:t>
            </w:r>
          </w:p>
        </w:tc>
        <w:tc>
          <w:tcPr>
            <w:tcW w:w="386" w:type="pct"/>
          </w:tcPr>
          <w:p w:rsidR="00000000" w:rsidRDefault="00E811C8">
            <w:pPr>
              <w:spacing w:after="80" w:line="260" w:lineRule="exact"/>
              <w:jc w:val="center"/>
              <w:rPr>
                <w:rFonts w:hint="eastAsia"/>
                <w:sz w:val="18"/>
              </w:rPr>
            </w:pPr>
            <w:r>
              <w:rPr>
                <w:rFonts w:hint="eastAsia"/>
                <w:sz w:val="18"/>
              </w:rPr>
              <w:t>26</w:t>
            </w:r>
          </w:p>
        </w:tc>
        <w:tc>
          <w:tcPr>
            <w:tcW w:w="387" w:type="pct"/>
          </w:tcPr>
          <w:p w:rsidR="00000000" w:rsidRDefault="00E811C8">
            <w:pPr>
              <w:spacing w:after="80" w:line="260" w:lineRule="exact"/>
              <w:jc w:val="center"/>
              <w:rPr>
                <w:rFonts w:hint="eastAsia"/>
                <w:sz w:val="18"/>
              </w:rPr>
            </w:pPr>
            <w:r>
              <w:rPr>
                <w:rFonts w:hint="eastAsia"/>
                <w:sz w:val="18"/>
              </w:rPr>
              <w:t>36</w:t>
            </w:r>
          </w:p>
        </w:tc>
        <w:tc>
          <w:tcPr>
            <w:tcW w:w="386" w:type="pct"/>
          </w:tcPr>
          <w:p w:rsidR="00000000" w:rsidRDefault="00E811C8">
            <w:pPr>
              <w:spacing w:after="80" w:line="260" w:lineRule="exact"/>
              <w:jc w:val="center"/>
              <w:rPr>
                <w:rFonts w:hint="eastAsia"/>
                <w:sz w:val="18"/>
              </w:rPr>
            </w:pPr>
            <w:r>
              <w:rPr>
                <w:rFonts w:hint="eastAsia"/>
                <w:sz w:val="18"/>
              </w:rPr>
              <w:t>26</w:t>
            </w:r>
          </w:p>
        </w:tc>
        <w:tc>
          <w:tcPr>
            <w:tcW w:w="387" w:type="pct"/>
          </w:tcPr>
          <w:p w:rsidR="00000000" w:rsidRDefault="00E811C8">
            <w:pPr>
              <w:spacing w:after="80" w:line="260" w:lineRule="exact"/>
              <w:jc w:val="center"/>
              <w:rPr>
                <w:rFonts w:hint="eastAsia"/>
                <w:sz w:val="18"/>
              </w:rPr>
            </w:pPr>
            <w:r>
              <w:rPr>
                <w:rFonts w:hint="eastAsia"/>
                <w:sz w:val="18"/>
              </w:rPr>
              <w:t>25</w:t>
            </w:r>
          </w:p>
        </w:tc>
        <w:tc>
          <w:tcPr>
            <w:tcW w:w="386" w:type="pct"/>
          </w:tcPr>
          <w:p w:rsidR="00000000" w:rsidRDefault="00E811C8">
            <w:pPr>
              <w:spacing w:after="80" w:line="260" w:lineRule="exact"/>
              <w:jc w:val="center"/>
              <w:rPr>
                <w:rFonts w:hint="eastAsia"/>
                <w:sz w:val="18"/>
              </w:rPr>
            </w:pPr>
            <w:r>
              <w:rPr>
                <w:rFonts w:hint="eastAsia"/>
                <w:sz w:val="18"/>
              </w:rPr>
              <w:t>24</w:t>
            </w:r>
          </w:p>
        </w:tc>
        <w:tc>
          <w:tcPr>
            <w:tcW w:w="387" w:type="pct"/>
          </w:tcPr>
          <w:p w:rsidR="00000000" w:rsidRDefault="00E811C8">
            <w:pPr>
              <w:spacing w:after="80" w:line="260" w:lineRule="exact"/>
              <w:jc w:val="center"/>
              <w:rPr>
                <w:rFonts w:hint="eastAsia"/>
                <w:sz w:val="18"/>
              </w:rPr>
            </w:pPr>
            <w:r>
              <w:rPr>
                <w:rFonts w:hint="eastAsia"/>
                <w:sz w:val="18"/>
              </w:rPr>
              <w:t>25</w:t>
            </w:r>
          </w:p>
        </w:tc>
        <w:tc>
          <w:tcPr>
            <w:tcW w:w="386" w:type="pct"/>
          </w:tcPr>
          <w:p w:rsidR="00000000" w:rsidRDefault="00E811C8">
            <w:pPr>
              <w:spacing w:after="80" w:line="260" w:lineRule="exact"/>
              <w:jc w:val="center"/>
              <w:rPr>
                <w:rFonts w:hint="eastAsia"/>
                <w:sz w:val="18"/>
              </w:rPr>
            </w:pPr>
            <w:r>
              <w:rPr>
                <w:rFonts w:hint="eastAsia"/>
                <w:sz w:val="18"/>
              </w:rPr>
              <w:t>27</w:t>
            </w:r>
          </w:p>
        </w:tc>
        <w:tc>
          <w:tcPr>
            <w:tcW w:w="387" w:type="pct"/>
          </w:tcPr>
          <w:p w:rsidR="00000000" w:rsidRDefault="00E811C8">
            <w:pPr>
              <w:spacing w:after="80" w:line="260" w:lineRule="exact"/>
              <w:jc w:val="center"/>
              <w:rPr>
                <w:rFonts w:hint="eastAsia"/>
                <w:sz w:val="18"/>
              </w:rPr>
            </w:pPr>
            <w:r>
              <w:rPr>
                <w:rFonts w:hint="eastAsia"/>
                <w:sz w:val="18"/>
              </w:rPr>
              <w:t>27</w:t>
            </w:r>
          </w:p>
        </w:tc>
      </w:tr>
      <w:tr w:rsidR="00000000">
        <w:tblPrEx>
          <w:tblCellMar>
            <w:top w:w="0" w:type="dxa"/>
            <w:bottom w:w="0" w:type="dxa"/>
          </w:tblCellMar>
        </w:tblPrEx>
        <w:tc>
          <w:tcPr>
            <w:tcW w:w="1520" w:type="pct"/>
          </w:tcPr>
          <w:p w:rsidR="00000000" w:rsidRDefault="00E811C8">
            <w:pPr>
              <w:spacing w:after="80" w:line="260" w:lineRule="exact"/>
              <w:rPr>
                <w:rFonts w:hint="eastAsia"/>
                <w:sz w:val="18"/>
              </w:rPr>
            </w:pPr>
            <w:r>
              <w:rPr>
                <w:sz w:val="18"/>
              </w:rPr>
              <w:tab/>
            </w:r>
            <w:r>
              <w:rPr>
                <w:sz w:val="18"/>
              </w:rPr>
              <w:tab/>
            </w:r>
            <w:r>
              <w:rPr>
                <w:rFonts w:hAnsi="SimSun" w:hint="eastAsia"/>
                <w:sz w:val="18"/>
              </w:rPr>
              <w:t>-</w:t>
            </w:r>
            <w:r>
              <w:rPr>
                <w:rFonts w:hint="eastAsia"/>
                <w:sz w:val="18"/>
              </w:rPr>
              <w:t xml:space="preserve">  </w:t>
            </w:r>
            <w:r>
              <w:rPr>
                <w:rFonts w:hint="eastAsia"/>
                <w:sz w:val="18"/>
              </w:rPr>
              <w:t>教育，艺术和电影业</w:t>
            </w:r>
          </w:p>
        </w:tc>
        <w:tc>
          <w:tcPr>
            <w:tcW w:w="386" w:type="pct"/>
          </w:tcPr>
          <w:p w:rsidR="00000000" w:rsidRDefault="00E811C8">
            <w:pPr>
              <w:spacing w:after="80" w:line="260" w:lineRule="exact"/>
              <w:jc w:val="center"/>
              <w:rPr>
                <w:rFonts w:hint="eastAsia"/>
                <w:sz w:val="18"/>
              </w:rPr>
            </w:pPr>
            <w:r>
              <w:rPr>
                <w:rFonts w:hint="eastAsia"/>
                <w:sz w:val="18"/>
              </w:rPr>
              <w:t>42</w:t>
            </w:r>
          </w:p>
        </w:tc>
        <w:tc>
          <w:tcPr>
            <w:tcW w:w="386" w:type="pct"/>
          </w:tcPr>
          <w:p w:rsidR="00000000" w:rsidRDefault="00E811C8">
            <w:pPr>
              <w:spacing w:after="80" w:line="260" w:lineRule="exact"/>
              <w:jc w:val="center"/>
              <w:rPr>
                <w:rFonts w:hint="eastAsia"/>
                <w:sz w:val="18"/>
              </w:rPr>
            </w:pPr>
            <w:r>
              <w:rPr>
                <w:rFonts w:hint="eastAsia"/>
                <w:sz w:val="18"/>
              </w:rPr>
              <w:t>36</w:t>
            </w:r>
          </w:p>
        </w:tc>
        <w:tc>
          <w:tcPr>
            <w:tcW w:w="387" w:type="pct"/>
          </w:tcPr>
          <w:p w:rsidR="00000000" w:rsidRDefault="00E811C8">
            <w:pPr>
              <w:spacing w:after="80" w:line="260" w:lineRule="exact"/>
              <w:jc w:val="center"/>
              <w:rPr>
                <w:rFonts w:hint="eastAsia"/>
                <w:sz w:val="18"/>
              </w:rPr>
            </w:pPr>
            <w:r>
              <w:rPr>
                <w:rFonts w:hint="eastAsia"/>
                <w:sz w:val="18"/>
              </w:rPr>
              <w:t>32</w:t>
            </w:r>
          </w:p>
        </w:tc>
        <w:tc>
          <w:tcPr>
            <w:tcW w:w="386" w:type="pct"/>
          </w:tcPr>
          <w:p w:rsidR="00000000" w:rsidRDefault="00E811C8">
            <w:pPr>
              <w:spacing w:after="80" w:line="260" w:lineRule="exact"/>
              <w:jc w:val="center"/>
              <w:rPr>
                <w:rFonts w:hint="eastAsia"/>
                <w:sz w:val="18"/>
              </w:rPr>
            </w:pPr>
            <w:r>
              <w:rPr>
                <w:rFonts w:hint="eastAsia"/>
                <w:sz w:val="18"/>
              </w:rPr>
              <w:t>31</w:t>
            </w:r>
          </w:p>
        </w:tc>
        <w:tc>
          <w:tcPr>
            <w:tcW w:w="387" w:type="pct"/>
          </w:tcPr>
          <w:p w:rsidR="00000000" w:rsidRDefault="00E811C8">
            <w:pPr>
              <w:spacing w:after="80" w:line="260" w:lineRule="exact"/>
              <w:jc w:val="center"/>
              <w:rPr>
                <w:rFonts w:hint="eastAsia"/>
                <w:sz w:val="18"/>
              </w:rPr>
            </w:pPr>
            <w:r>
              <w:rPr>
                <w:rFonts w:hint="eastAsia"/>
                <w:sz w:val="18"/>
              </w:rPr>
              <w:t>32</w:t>
            </w:r>
          </w:p>
        </w:tc>
        <w:tc>
          <w:tcPr>
            <w:tcW w:w="386" w:type="pct"/>
          </w:tcPr>
          <w:p w:rsidR="00000000" w:rsidRDefault="00E811C8">
            <w:pPr>
              <w:spacing w:after="80" w:line="260" w:lineRule="exact"/>
              <w:jc w:val="center"/>
              <w:rPr>
                <w:rFonts w:hint="eastAsia"/>
                <w:sz w:val="18"/>
              </w:rPr>
            </w:pPr>
            <w:r>
              <w:rPr>
                <w:rFonts w:hint="eastAsia"/>
                <w:sz w:val="18"/>
              </w:rPr>
              <w:t>38</w:t>
            </w:r>
          </w:p>
        </w:tc>
        <w:tc>
          <w:tcPr>
            <w:tcW w:w="387" w:type="pct"/>
          </w:tcPr>
          <w:p w:rsidR="00000000" w:rsidRDefault="00E811C8">
            <w:pPr>
              <w:spacing w:after="80" w:line="260" w:lineRule="exact"/>
              <w:jc w:val="center"/>
              <w:rPr>
                <w:rFonts w:hint="eastAsia"/>
                <w:sz w:val="18"/>
              </w:rPr>
            </w:pPr>
            <w:r>
              <w:rPr>
                <w:rFonts w:hint="eastAsia"/>
                <w:sz w:val="18"/>
              </w:rPr>
              <w:t>31</w:t>
            </w:r>
          </w:p>
        </w:tc>
        <w:tc>
          <w:tcPr>
            <w:tcW w:w="386" w:type="pct"/>
          </w:tcPr>
          <w:p w:rsidR="00000000" w:rsidRDefault="00E811C8">
            <w:pPr>
              <w:spacing w:after="80" w:line="260" w:lineRule="exact"/>
              <w:jc w:val="center"/>
              <w:rPr>
                <w:rFonts w:hint="eastAsia"/>
                <w:sz w:val="18"/>
              </w:rPr>
            </w:pPr>
            <w:r>
              <w:rPr>
                <w:rFonts w:hint="eastAsia"/>
                <w:sz w:val="18"/>
              </w:rPr>
              <w:t>34</w:t>
            </w:r>
          </w:p>
        </w:tc>
        <w:tc>
          <w:tcPr>
            <w:tcW w:w="387" w:type="pct"/>
          </w:tcPr>
          <w:p w:rsidR="00000000" w:rsidRDefault="00E811C8">
            <w:pPr>
              <w:spacing w:after="80" w:line="260" w:lineRule="exact"/>
              <w:jc w:val="center"/>
              <w:rPr>
                <w:rFonts w:hint="eastAsia"/>
                <w:sz w:val="18"/>
              </w:rPr>
            </w:pPr>
            <w:r>
              <w:rPr>
                <w:rFonts w:hint="eastAsia"/>
                <w:sz w:val="18"/>
              </w:rPr>
              <w:t>36</w:t>
            </w:r>
          </w:p>
        </w:tc>
      </w:tr>
    </w:tbl>
    <w:p w:rsidR="00000000" w:rsidRDefault="00E811C8" w:rsidP="00E811C8">
      <w:pPr>
        <w:spacing w:before="120" w:after="140" w:line="360" w:lineRule="exact"/>
        <w:ind w:firstLineChars="200" w:firstLine="31680"/>
        <w:rPr>
          <w:rFonts w:hint="eastAsia"/>
        </w:rPr>
      </w:pPr>
      <w:r>
        <w:rPr>
          <w:rFonts w:hint="eastAsia"/>
        </w:rPr>
        <w:t>高等职业机构后职业教育有助于公民在高等职业教育基础上提高自己的教育水平。</w:t>
      </w:r>
    </w:p>
    <w:p w:rsidR="00000000" w:rsidRDefault="00E811C8" w:rsidP="00E811C8">
      <w:pPr>
        <w:spacing w:after="140" w:line="360" w:lineRule="exact"/>
        <w:ind w:firstLineChars="200" w:firstLine="31680"/>
        <w:rPr>
          <w:rFonts w:hint="eastAsia"/>
        </w:rPr>
      </w:pPr>
      <w:r>
        <w:rPr>
          <w:rFonts w:hint="eastAsia"/>
        </w:rPr>
        <w:t>国家在高等职业教育和高等院校后职业教育的一项基本政策是，人人都有接受高等教育的平等机会，同时考虑到每个人的能力，为妇女创造接受高等教育的条件。</w:t>
      </w:r>
    </w:p>
    <w:p w:rsidR="00000000" w:rsidRDefault="00E811C8" w:rsidP="00E811C8">
      <w:pPr>
        <w:spacing w:after="140" w:line="360" w:lineRule="exact"/>
        <w:ind w:firstLineChars="200" w:firstLine="31680"/>
        <w:rPr>
          <w:rFonts w:hint="eastAsia"/>
        </w:rPr>
      </w:pPr>
      <w:r>
        <w:rPr>
          <w:rFonts w:hint="eastAsia"/>
        </w:rPr>
        <w:t>为了培养科研和教学研究干部，高等职业教育机构和科研机构可以规定干部任职期限，建立研究生室（临床医学研究室）、博士培训制和设立研究员职称。</w:t>
      </w:r>
    </w:p>
    <w:p w:rsidR="00000000" w:rsidRDefault="00E811C8" w:rsidP="00E811C8">
      <w:pPr>
        <w:spacing w:after="140" w:line="360" w:lineRule="exact"/>
        <w:ind w:firstLineChars="200" w:firstLine="31680"/>
        <w:rPr>
          <w:rFonts w:hint="eastAsia"/>
        </w:rPr>
      </w:pPr>
      <w:r>
        <w:rPr>
          <w:rFonts w:hint="eastAsia"/>
        </w:rPr>
        <w:t>借助这些机构可以取得高等职业机构后职业教育。</w:t>
      </w:r>
    </w:p>
    <w:p w:rsidR="00000000" w:rsidRDefault="00E811C8">
      <w:pPr>
        <w:spacing w:after="140" w:line="360" w:lineRule="exact"/>
        <w:jc w:val="center"/>
        <w:rPr>
          <w:rFonts w:eastAsia="SimHei"/>
          <w:color w:val="FF0000"/>
        </w:rPr>
      </w:pPr>
      <w:r>
        <w:rPr>
          <w:rFonts w:hint="eastAsia"/>
        </w:rPr>
        <w:t>表</w:t>
      </w:r>
      <w:r>
        <w:rPr>
          <w:rFonts w:hint="eastAsia"/>
        </w:rPr>
        <w:t>7</w:t>
      </w:r>
      <w:r>
        <w:rPr>
          <w:rStyle w:val="EndnoteReference"/>
          <w:rFonts w:hint="eastAsia"/>
        </w:rPr>
        <w:t>*</w:t>
      </w:r>
      <w:r>
        <w:rPr>
          <w:vertAlign w:val="superscript"/>
        </w:rPr>
        <w:br/>
      </w:r>
      <w:r>
        <w:rPr>
          <w:rFonts w:eastAsia="SimHei" w:hint="eastAsia"/>
          <w:color w:val="FF0000"/>
        </w:rPr>
        <w:t>大学教授和教员中妇女人数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6"/>
        <w:gridCol w:w="1311"/>
        <w:gridCol w:w="1720"/>
        <w:gridCol w:w="1311"/>
        <w:gridCol w:w="1720"/>
      </w:tblGrid>
      <w:tr w:rsidR="00000000">
        <w:tblPrEx>
          <w:tblCellMar>
            <w:top w:w="0" w:type="dxa"/>
            <w:bottom w:w="0" w:type="dxa"/>
          </w:tblCellMar>
        </w:tblPrEx>
        <w:trPr>
          <w:cantSplit/>
          <w:tblHeader/>
        </w:trPr>
        <w:tc>
          <w:tcPr>
            <w:tcW w:w="1990" w:type="pct"/>
            <w:vMerge w:val="restart"/>
          </w:tcPr>
          <w:p w:rsidR="00000000" w:rsidRDefault="00E811C8">
            <w:pPr>
              <w:spacing w:after="80" w:line="280" w:lineRule="exact"/>
              <w:rPr>
                <w:rFonts w:eastAsia="SimHei" w:hint="eastAsia"/>
                <w:color w:val="FF0000"/>
                <w:sz w:val="18"/>
              </w:rPr>
            </w:pPr>
            <w:r>
              <w:rPr>
                <w:rFonts w:eastAsia="SimHei" w:hint="eastAsia"/>
                <w:color w:val="FF0000"/>
                <w:sz w:val="18"/>
              </w:rPr>
              <w:t>学年</w:t>
            </w:r>
          </w:p>
        </w:tc>
        <w:tc>
          <w:tcPr>
            <w:tcW w:w="1505" w:type="pct"/>
            <w:gridSpan w:val="2"/>
          </w:tcPr>
          <w:p w:rsidR="00000000" w:rsidRDefault="00E811C8">
            <w:pPr>
              <w:spacing w:after="80" w:line="280" w:lineRule="exact"/>
              <w:jc w:val="center"/>
              <w:rPr>
                <w:rFonts w:eastAsia="SimHei" w:hint="eastAsia"/>
                <w:color w:val="FF0000"/>
                <w:sz w:val="18"/>
              </w:rPr>
            </w:pPr>
            <w:r>
              <w:rPr>
                <w:rFonts w:eastAsia="SimHei" w:hint="eastAsia"/>
                <w:color w:val="FF0000"/>
                <w:sz w:val="18"/>
              </w:rPr>
              <w:t>学位</w:t>
            </w:r>
          </w:p>
        </w:tc>
        <w:tc>
          <w:tcPr>
            <w:tcW w:w="1505" w:type="pct"/>
            <w:gridSpan w:val="2"/>
          </w:tcPr>
          <w:p w:rsidR="00000000" w:rsidRDefault="00E811C8">
            <w:pPr>
              <w:spacing w:after="80" w:line="280" w:lineRule="exact"/>
              <w:jc w:val="center"/>
              <w:rPr>
                <w:rFonts w:eastAsia="SimHei" w:hint="eastAsia"/>
                <w:color w:val="FF0000"/>
                <w:sz w:val="18"/>
              </w:rPr>
            </w:pPr>
            <w:r>
              <w:rPr>
                <w:rFonts w:eastAsia="SimHei" w:hint="eastAsia"/>
                <w:color w:val="FF0000"/>
                <w:sz w:val="18"/>
              </w:rPr>
              <w:t>职称</w:t>
            </w:r>
          </w:p>
        </w:tc>
      </w:tr>
      <w:tr w:rsidR="00000000">
        <w:tblPrEx>
          <w:tblCellMar>
            <w:top w:w="0" w:type="dxa"/>
            <w:bottom w:w="0" w:type="dxa"/>
          </w:tblCellMar>
        </w:tblPrEx>
        <w:trPr>
          <w:cantSplit/>
          <w:tblHeader/>
        </w:trPr>
        <w:tc>
          <w:tcPr>
            <w:tcW w:w="1990" w:type="pct"/>
            <w:vMerge/>
          </w:tcPr>
          <w:p w:rsidR="00000000" w:rsidRDefault="00E811C8">
            <w:pPr>
              <w:spacing w:after="80" w:line="280" w:lineRule="exact"/>
              <w:jc w:val="center"/>
              <w:rPr>
                <w:rFonts w:eastAsia="SimHei" w:hint="eastAsia"/>
                <w:color w:val="FF0000"/>
                <w:sz w:val="18"/>
              </w:rPr>
            </w:pPr>
          </w:p>
        </w:tc>
        <w:tc>
          <w:tcPr>
            <w:tcW w:w="651" w:type="pct"/>
          </w:tcPr>
          <w:p w:rsidR="00000000" w:rsidRDefault="00E811C8">
            <w:pPr>
              <w:spacing w:after="80" w:line="280" w:lineRule="exact"/>
              <w:jc w:val="center"/>
              <w:rPr>
                <w:rFonts w:eastAsia="SimHei" w:hint="eastAsia"/>
                <w:color w:val="FF0000"/>
                <w:sz w:val="18"/>
              </w:rPr>
            </w:pPr>
            <w:r>
              <w:rPr>
                <w:rFonts w:eastAsia="SimHei" w:hint="eastAsia"/>
                <w:color w:val="FF0000"/>
                <w:sz w:val="18"/>
              </w:rPr>
              <w:t>博士</w:t>
            </w:r>
          </w:p>
        </w:tc>
        <w:tc>
          <w:tcPr>
            <w:tcW w:w="854" w:type="pct"/>
          </w:tcPr>
          <w:p w:rsidR="00000000" w:rsidRDefault="00E811C8">
            <w:pPr>
              <w:spacing w:after="80" w:line="280" w:lineRule="exact"/>
              <w:jc w:val="center"/>
              <w:rPr>
                <w:rFonts w:eastAsia="SimHei" w:hint="eastAsia"/>
                <w:color w:val="FF0000"/>
                <w:sz w:val="18"/>
              </w:rPr>
            </w:pPr>
            <w:r>
              <w:rPr>
                <w:rFonts w:eastAsia="SimHei" w:hint="eastAsia"/>
                <w:color w:val="FF0000"/>
                <w:sz w:val="18"/>
              </w:rPr>
              <w:t>副博士</w:t>
            </w:r>
          </w:p>
        </w:tc>
        <w:tc>
          <w:tcPr>
            <w:tcW w:w="651" w:type="pct"/>
          </w:tcPr>
          <w:p w:rsidR="00000000" w:rsidRDefault="00E811C8">
            <w:pPr>
              <w:spacing w:after="80" w:line="280" w:lineRule="exact"/>
              <w:jc w:val="center"/>
              <w:rPr>
                <w:rFonts w:eastAsia="SimHei" w:hint="eastAsia"/>
                <w:color w:val="FF0000"/>
                <w:sz w:val="18"/>
              </w:rPr>
            </w:pPr>
            <w:r>
              <w:rPr>
                <w:rFonts w:eastAsia="SimHei" w:hint="eastAsia"/>
                <w:color w:val="FF0000"/>
                <w:sz w:val="18"/>
              </w:rPr>
              <w:t>教授</w:t>
            </w:r>
          </w:p>
        </w:tc>
        <w:tc>
          <w:tcPr>
            <w:tcW w:w="854" w:type="pct"/>
          </w:tcPr>
          <w:p w:rsidR="00000000" w:rsidRDefault="00E811C8">
            <w:pPr>
              <w:spacing w:after="80" w:line="280" w:lineRule="exact"/>
              <w:jc w:val="center"/>
              <w:rPr>
                <w:rFonts w:eastAsia="SimHei" w:hint="eastAsia"/>
                <w:color w:val="FF0000"/>
                <w:sz w:val="18"/>
              </w:rPr>
            </w:pPr>
            <w:r>
              <w:rPr>
                <w:rFonts w:eastAsia="SimHei" w:hint="eastAsia"/>
                <w:color w:val="FF0000"/>
                <w:sz w:val="18"/>
              </w:rPr>
              <w:t>副教授</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2001-2002</w:t>
            </w:r>
            <w:r>
              <w:rPr>
                <w:rFonts w:hint="eastAsia"/>
                <w:sz w:val="18"/>
              </w:rPr>
              <w:t>学年共计</w:t>
            </w:r>
          </w:p>
        </w:tc>
        <w:tc>
          <w:tcPr>
            <w:tcW w:w="651" w:type="pct"/>
          </w:tcPr>
          <w:p w:rsidR="00000000" w:rsidRDefault="00E811C8">
            <w:pPr>
              <w:spacing w:after="100" w:line="300" w:lineRule="exact"/>
              <w:jc w:val="center"/>
              <w:rPr>
                <w:rFonts w:hint="eastAsia"/>
                <w:sz w:val="18"/>
              </w:rPr>
            </w:pPr>
            <w:r>
              <w:rPr>
                <w:rFonts w:hint="eastAsia"/>
                <w:sz w:val="18"/>
              </w:rPr>
              <w:t>320</w:t>
            </w:r>
          </w:p>
        </w:tc>
        <w:tc>
          <w:tcPr>
            <w:tcW w:w="854" w:type="pct"/>
          </w:tcPr>
          <w:p w:rsidR="00000000" w:rsidRDefault="00E811C8">
            <w:pPr>
              <w:spacing w:after="100" w:line="300" w:lineRule="exact"/>
              <w:jc w:val="center"/>
              <w:rPr>
                <w:rFonts w:hint="eastAsia"/>
                <w:sz w:val="18"/>
              </w:rPr>
            </w:pPr>
            <w:r>
              <w:rPr>
                <w:rFonts w:hint="eastAsia"/>
                <w:sz w:val="18"/>
              </w:rPr>
              <w:t>1 568</w:t>
            </w:r>
          </w:p>
        </w:tc>
        <w:tc>
          <w:tcPr>
            <w:tcW w:w="651" w:type="pct"/>
          </w:tcPr>
          <w:p w:rsidR="00000000" w:rsidRDefault="00E811C8">
            <w:pPr>
              <w:spacing w:after="100" w:line="300" w:lineRule="exact"/>
              <w:jc w:val="center"/>
              <w:rPr>
                <w:rFonts w:hint="eastAsia"/>
                <w:sz w:val="18"/>
              </w:rPr>
            </w:pPr>
            <w:r>
              <w:rPr>
                <w:rFonts w:hint="eastAsia"/>
                <w:sz w:val="18"/>
              </w:rPr>
              <w:t>324</w:t>
            </w:r>
          </w:p>
        </w:tc>
        <w:tc>
          <w:tcPr>
            <w:tcW w:w="854" w:type="pct"/>
          </w:tcPr>
          <w:p w:rsidR="00000000" w:rsidRDefault="00E811C8">
            <w:pPr>
              <w:spacing w:after="100" w:line="300" w:lineRule="exact"/>
              <w:jc w:val="center"/>
              <w:rPr>
                <w:rFonts w:hint="eastAsia"/>
                <w:sz w:val="18"/>
              </w:rPr>
            </w:pPr>
            <w:r>
              <w:rPr>
                <w:rFonts w:hint="eastAsia"/>
                <w:sz w:val="18"/>
              </w:rPr>
              <w:t>1 352</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其中妇女</w:t>
            </w:r>
          </w:p>
        </w:tc>
        <w:tc>
          <w:tcPr>
            <w:tcW w:w="651" w:type="pct"/>
          </w:tcPr>
          <w:p w:rsidR="00000000" w:rsidRDefault="00E811C8">
            <w:pPr>
              <w:spacing w:after="100" w:line="300" w:lineRule="exact"/>
              <w:jc w:val="center"/>
              <w:rPr>
                <w:rFonts w:hint="eastAsia"/>
                <w:sz w:val="18"/>
              </w:rPr>
            </w:pPr>
            <w:r>
              <w:rPr>
                <w:rFonts w:hint="eastAsia"/>
                <w:sz w:val="18"/>
              </w:rPr>
              <w:t>35</w:t>
            </w:r>
          </w:p>
        </w:tc>
        <w:tc>
          <w:tcPr>
            <w:tcW w:w="854" w:type="pct"/>
          </w:tcPr>
          <w:p w:rsidR="00000000" w:rsidRDefault="00E811C8">
            <w:pPr>
              <w:spacing w:after="100" w:line="300" w:lineRule="exact"/>
              <w:jc w:val="center"/>
              <w:rPr>
                <w:rFonts w:hint="eastAsia"/>
                <w:sz w:val="18"/>
              </w:rPr>
            </w:pPr>
            <w:r>
              <w:rPr>
                <w:rFonts w:hint="eastAsia"/>
                <w:sz w:val="18"/>
              </w:rPr>
              <w:t>300</w:t>
            </w:r>
          </w:p>
        </w:tc>
        <w:tc>
          <w:tcPr>
            <w:tcW w:w="651" w:type="pct"/>
          </w:tcPr>
          <w:p w:rsidR="00000000" w:rsidRDefault="00E811C8">
            <w:pPr>
              <w:spacing w:after="100" w:line="300" w:lineRule="exact"/>
              <w:jc w:val="center"/>
              <w:rPr>
                <w:rFonts w:hint="eastAsia"/>
                <w:sz w:val="18"/>
              </w:rPr>
            </w:pPr>
            <w:r>
              <w:rPr>
                <w:rFonts w:hint="eastAsia"/>
                <w:sz w:val="18"/>
              </w:rPr>
              <w:t>40</w:t>
            </w:r>
          </w:p>
        </w:tc>
        <w:tc>
          <w:tcPr>
            <w:tcW w:w="854" w:type="pct"/>
          </w:tcPr>
          <w:p w:rsidR="00000000" w:rsidRDefault="00E811C8">
            <w:pPr>
              <w:spacing w:after="100" w:line="300" w:lineRule="exact"/>
              <w:jc w:val="center"/>
              <w:rPr>
                <w:rFonts w:hint="eastAsia"/>
                <w:sz w:val="18"/>
              </w:rPr>
            </w:pPr>
            <w:r>
              <w:rPr>
                <w:rFonts w:hint="eastAsia"/>
                <w:sz w:val="18"/>
              </w:rPr>
              <w:t>255</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2002-2003</w:t>
            </w:r>
            <w:r>
              <w:rPr>
                <w:rFonts w:hint="eastAsia"/>
                <w:sz w:val="18"/>
              </w:rPr>
              <w:t>学年共计</w:t>
            </w:r>
          </w:p>
        </w:tc>
        <w:tc>
          <w:tcPr>
            <w:tcW w:w="651" w:type="pct"/>
          </w:tcPr>
          <w:p w:rsidR="00000000" w:rsidRDefault="00E811C8">
            <w:pPr>
              <w:spacing w:after="100" w:line="300" w:lineRule="exact"/>
              <w:jc w:val="center"/>
              <w:rPr>
                <w:rFonts w:hint="eastAsia"/>
                <w:sz w:val="18"/>
              </w:rPr>
            </w:pPr>
            <w:r>
              <w:rPr>
                <w:rFonts w:hint="eastAsia"/>
                <w:sz w:val="18"/>
              </w:rPr>
              <w:t>321</w:t>
            </w:r>
          </w:p>
        </w:tc>
        <w:tc>
          <w:tcPr>
            <w:tcW w:w="854" w:type="pct"/>
          </w:tcPr>
          <w:p w:rsidR="00000000" w:rsidRDefault="00E811C8">
            <w:pPr>
              <w:spacing w:after="100" w:line="300" w:lineRule="exact"/>
              <w:jc w:val="center"/>
              <w:rPr>
                <w:rFonts w:hint="eastAsia"/>
                <w:sz w:val="18"/>
              </w:rPr>
            </w:pPr>
            <w:r>
              <w:rPr>
                <w:rFonts w:hint="eastAsia"/>
                <w:sz w:val="18"/>
              </w:rPr>
              <w:t>1 524</w:t>
            </w:r>
          </w:p>
        </w:tc>
        <w:tc>
          <w:tcPr>
            <w:tcW w:w="651" w:type="pct"/>
          </w:tcPr>
          <w:p w:rsidR="00000000" w:rsidRDefault="00E811C8">
            <w:pPr>
              <w:spacing w:after="100" w:line="300" w:lineRule="exact"/>
              <w:jc w:val="center"/>
              <w:rPr>
                <w:rFonts w:hint="eastAsia"/>
                <w:sz w:val="18"/>
              </w:rPr>
            </w:pPr>
            <w:r>
              <w:rPr>
                <w:rFonts w:hint="eastAsia"/>
                <w:sz w:val="18"/>
              </w:rPr>
              <w:t>319</w:t>
            </w:r>
          </w:p>
        </w:tc>
        <w:tc>
          <w:tcPr>
            <w:tcW w:w="854" w:type="pct"/>
          </w:tcPr>
          <w:p w:rsidR="00000000" w:rsidRDefault="00E811C8">
            <w:pPr>
              <w:spacing w:after="100" w:line="300" w:lineRule="exact"/>
              <w:jc w:val="center"/>
              <w:rPr>
                <w:rFonts w:hint="eastAsia"/>
                <w:sz w:val="18"/>
              </w:rPr>
            </w:pPr>
            <w:r>
              <w:rPr>
                <w:rFonts w:hint="eastAsia"/>
                <w:sz w:val="18"/>
              </w:rPr>
              <w:t>1 249</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其中妇女</w:t>
            </w:r>
          </w:p>
        </w:tc>
        <w:tc>
          <w:tcPr>
            <w:tcW w:w="651" w:type="pct"/>
          </w:tcPr>
          <w:p w:rsidR="00000000" w:rsidRDefault="00E811C8">
            <w:pPr>
              <w:spacing w:after="100" w:line="300" w:lineRule="exact"/>
              <w:jc w:val="center"/>
              <w:rPr>
                <w:rFonts w:hint="eastAsia"/>
                <w:sz w:val="18"/>
              </w:rPr>
            </w:pPr>
            <w:r>
              <w:rPr>
                <w:rFonts w:hint="eastAsia"/>
                <w:sz w:val="18"/>
              </w:rPr>
              <w:t>39</w:t>
            </w:r>
          </w:p>
        </w:tc>
        <w:tc>
          <w:tcPr>
            <w:tcW w:w="854" w:type="pct"/>
          </w:tcPr>
          <w:p w:rsidR="00000000" w:rsidRDefault="00E811C8">
            <w:pPr>
              <w:spacing w:after="100" w:line="300" w:lineRule="exact"/>
              <w:jc w:val="center"/>
              <w:rPr>
                <w:rFonts w:hint="eastAsia"/>
                <w:sz w:val="18"/>
              </w:rPr>
            </w:pPr>
            <w:r>
              <w:rPr>
                <w:rFonts w:hint="eastAsia"/>
                <w:sz w:val="18"/>
              </w:rPr>
              <w:t>315</w:t>
            </w:r>
          </w:p>
        </w:tc>
        <w:tc>
          <w:tcPr>
            <w:tcW w:w="651" w:type="pct"/>
          </w:tcPr>
          <w:p w:rsidR="00000000" w:rsidRDefault="00E811C8">
            <w:pPr>
              <w:spacing w:after="100" w:line="300" w:lineRule="exact"/>
              <w:jc w:val="center"/>
              <w:rPr>
                <w:rFonts w:hint="eastAsia"/>
                <w:sz w:val="18"/>
              </w:rPr>
            </w:pPr>
            <w:r>
              <w:rPr>
                <w:rFonts w:hint="eastAsia"/>
                <w:sz w:val="18"/>
              </w:rPr>
              <w:t>34</w:t>
            </w:r>
          </w:p>
        </w:tc>
        <w:tc>
          <w:tcPr>
            <w:tcW w:w="854" w:type="pct"/>
          </w:tcPr>
          <w:p w:rsidR="00000000" w:rsidRDefault="00E811C8">
            <w:pPr>
              <w:spacing w:after="100" w:line="300" w:lineRule="exact"/>
              <w:jc w:val="center"/>
              <w:rPr>
                <w:rFonts w:hint="eastAsia"/>
                <w:sz w:val="18"/>
              </w:rPr>
            </w:pPr>
            <w:r>
              <w:rPr>
                <w:rFonts w:hint="eastAsia"/>
                <w:sz w:val="18"/>
              </w:rPr>
              <w:t>226</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2003-2004</w:t>
            </w:r>
            <w:r>
              <w:rPr>
                <w:rFonts w:hint="eastAsia"/>
                <w:sz w:val="18"/>
              </w:rPr>
              <w:t>学年共计</w:t>
            </w:r>
          </w:p>
        </w:tc>
        <w:tc>
          <w:tcPr>
            <w:tcW w:w="651" w:type="pct"/>
          </w:tcPr>
          <w:p w:rsidR="00000000" w:rsidRDefault="00E811C8">
            <w:pPr>
              <w:spacing w:after="100" w:line="300" w:lineRule="exact"/>
              <w:jc w:val="center"/>
              <w:rPr>
                <w:rFonts w:hint="eastAsia"/>
                <w:sz w:val="18"/>
              </w:rPr>
            </w:pPr>
            <w:r>
              <w:rPr>
                <w:rFonts w:hint="eastAsia"/>
                <w:sz w:val="18"/>
              </w:rPr>
              <w:t>359</w:t>
            </w:r>
          </w:p>
        </w:tc>
        <w:tc>
          <w:tcPr>
            <w:tcW w:w="854" w:type="pct"/>
          </w:tcPr>
          <w:p w:rsidR="00000000" w:rsidRDefault="00E811C8">
            <w:pPr>
              <w:spacing w:after="100" w:line="300" w:lineRule="exact"/>
              <w:jc w:val="center"/>
              <w:rPr>
                <w:rFonts w:hint="eastAsia"/>
                <w:sz w:val="18"/>
              </w:rPr>
            </w:pPr>
            <w:r>
              <w:rPr>
                <w:rFonts w:hint="eastAsia"/>
                <w:sz w:val="18"/>
              </w:rPr>
              <w:t>1 740</w:t>
            </w:r>
          </w:p>
        </w:tc>
        <w:tc>
          <w:tcPr>
            <w:tcW w:w="651" w:type="pct"/>
          </w:tcPr>
          <w:p w:rsidR="00000000" w:rsidRDefault="00E811C8">
            <w:pPr>
              <w:spacing w:after="100" w:line="300" w:lineRule="exact"/>
              <w:jc w:val="center"/>
              <w:rPr>
                <w:rFonts w:hint="eastAsia"/>
                <w:sz w:val="18"/>
              </w:rPr>
            </w:pPr>
            <w:r>
              <w:rPr>
                <w:rFonts w:hint="eastAsia"/>
                <w:sz w:val="18"/>
              </w:rPr>
              <w:t>375</w:t>
            </w:r>
          </w:p>
        </w:tc>
        <w:tc>
          <w:tcPr>
            <w:tcW w:w="854" w:type="pct"/>
          </w:tcPr>
          <w:p w:rsidR="00000000" w:rsidRDefault="00E811C8">
            <w:pPr>
              <w:spacing w:after="100" w:line="300" w:lineRule="exact"/>
              <w:jc w:val="center"/>
              <w:rPr>
                <w:rFonts w:hint="eastAsia"/>
                <w:sz w:val="18"/>
              </w:rPr>
            </w:pPr>
            <w:r>
              <w:rPr>
                <w:rFonts w:hint="eastAsia"/>
                <w:sz w:val="18"/>
              </w:rPr>
              <w:t>1 413</w:t>
            </w:r>
          </w:p>
        </w:tc>
      </w:tr>
      <w:tr w:rsidR="00000000">
        <w:tblPrEx>
          <w:tblCellMar>
            <w:top w:w="0" w:type="dxa"/>
            <w:bottom w:w="0" w:type="dxa"/>
          </w:tblCellMar>
        </w:tblPrEx>
        <w:tc>
          <w:tcPr>
            <w:tcW w:w="1990" w:type="pct"/>
          </w:tcPr>
          <w:p w:rsidR="00000000" w:rsidRDefault="00E811C8">
            <w:pPr>
              <w:spacing w:after="100" w:line="300" w:lineRule="exact"/>
              <w:rPr>
                <w:rFonts w:hint="eastAsia"/>
                <w:sz w:val="18"/>
              </w:rPr>
            </w:pPr>
            <w:r>
              <w:rPr>
                <w:rFonts w:hint="eastAsia"/>
                <w:sz w:val="18"/>
              </w:rPr>
              <w:t>其中妇女</w:t>
            </w:r>
          </w:p>
        </w:tc>
        <w:tc>
          <w:tcPr>
            <w:tcW w:w="651" w:type="pct"/>
          </w:tcPr>
          <w:p w:rsidR="00000000" w:rsidRDefault="00E811C8">
            <w:pPr>
              <w:spacing w:after="100" w:line="300" w:lineRule="exact"/>
              <w:jc w:val="center"/>
              <w:rPr>
                <w:rFonts w:hint="eastAsia"/>
                <w:sz w:val="18"/>
              </w:rPr>
            </w:pPr>
            <w:r>
              <w:rPr>
                <w:rFonts w:hint="eastAsia"/>
                <w:sz w:val="18"/>
              </w:rPr>
              <w:t>57</w:t>
            </w:r>
          </w:p>
        </w:tc>
        <w:tc>
          <w:tcPr>
            <w:tcW w:w="854" w:type="pct"/>
          </w:tcPr>
          <w:p w:rsidR="00000000" w:rsidRDefault="00E811C8">
            <w:pPr>
              <w:spacing w:after="100" w:line="300" w:lineRule="exact"/>
              <w:jc w:val="center"/>
              <w:rPr>
                <w:rFonts w:hint="eastAsia"/>
                <w:sz w:val="18"/>
              </w:rPr>
            </w:pPr>
            <w:r>
              <w:rPr>
                <w:rFonts w:hint="eastAsia"/>
                <w:sz w:val="18"/>
              </w:rPr>
              <w:t>323</w:t>
            </w:r>
          </w:p>
        </w:tc>
        <w:tc>
          <w:tcPr>
            <w:tcW w:w="651" w:type="pct"/>
          </w:tcPr>
          <w:p w:rsidR="00000000" w:rsidRDefault="00E811C8">
            <w:pPr>
              <w:spacing w:after="100" w:line="300" w:lineRule="exact"/>
              <w:jc w:val="center"/>
              <w:rPr>
                <w:rFonts w:hint="eastAsia"/>
                <w:sz w:val="18"/>
              </w:rPr>
            </w:pPr>
            <w:r>
              <w:rPr>
                <w:rFonts w:hint="eastAsia"/>
                <w:sz w:val="18"/>
              </w:rPr>
              <w:t>43</w:t>
            </w:r>
          </w:p>
        </w:tc>
        <w:tc>
          <w:tcPr>
            <w:tcW w:w="854" w:type="pct"/>
          </w:tcPr>
          <w:p w:rsidR="00000000" w:rsidRDefault="00E811C8">
            <w:pPr>
              <w:pStyle w:val="Header"/>
              <w:tabs>
                <w:tab w:val="clear" w:pos="4320"/>
                <w:tab w:val="clear" w:pos="8640"/>
              </w:tabs>
              <w:spacing w:after="100" w:line="300" w:lineRule="exact"/>
              <w:rPr>
                <w:rFonts w:hint="eastAsia"/>
              </w:rPr>
            </w:pPr>
            <w:r>
              <w:rPr>
                <w:rFonts w:hint="eastAsia"/>
              </w:rPr>
              <w:t>242</w:t>
            </w:r>
          </w:p>
        </w:tc>
      </w:tr>
    </w:tbl>
    <w:p w:rsidR="00000000" w:rsidRDefault="00E811C8">
      <w:pPr>
        <w:pStyle w:val="Date"/>
        <w:spacing w:after="140" w:line="360" w:lineRule="exact"/>
        <w:rPr>
          <w:rFonts w:hint="eastAsia"/>
        </w:rPr>
      </w:pPr>
    </w:p>
    <w:p w:rsidR="00000000" w:rsidRDefault="00E811C8" w:rsidP="00E811C8">
      <w:pPr>
        <w:spacing w:after="140" w:line="360" w:lineRule="exact"/>
        <w:ind w:firstLineChars="200" w:firstLine="31680"/>
        <w:rPr>
          <w:rFonts w:hint="eastAsia"/>
        </w:rPr>
      </w:pPr>
      <w:r>
        <w:t>(b)</w:t>
      </w:r>
      <w:r>
        <w:rPr>
          <w:rFonts w:hint="eastAsia"/>
        </w:rPr>
        <w:tab/>
      </w:r>
      <w:r>
        <w:rPr>
          <w:rFonts w:hint="eastAsia"/>
        </w:rPr>
        <w:t>在塔吉克斯坦共和国，男人和妇女有使用教学大纲、参加考试、选择教员、获得同样技能、使用同样</w:t>
      </w:r>
      <w:r>
        <w:rPr>
          <w:rFonts w:hint="eastAsia"/>
        </w:rPr>
        <w:t>质量的校舍和教学设备的同等机会。但是，在过去的</w:t>
      </w:r>
      <w:r>
        <w:rPr>
          <w:rFonts w:hint="eastAsia"/>
        </w:rPr>
        <w:t>10-12</w:t>
      </w:r>
      <w:r>
        <w:rPr>
          <w:rFonts w:hint="eastAsia"/>
        </w:rPr>
        <w:t>年中，女孩子上学的情况不如以前。普通教育学校中，上学的男孩子占上学的女孩子的比值为</w:t>
      </w:r>
      <w:r>
        <w:rPr>
          <w:rFonts w:hint="eastAsia"/>
        </w:rPr>
        <w:t>100</w:t>
      </w:r>
      <w:r>
        <w:rPr>
          <w:rFonts w:hint="eastAsia"/>
        </w:rPr>
        <w:t>比</w:t>
      </w:r>
      <w:r>
        <w:rPr>
          <w:rFonts w:hint="eastAsia"/>
        </w:rPr>
        <w:t>63</w:t>
      </w:r>
      <w:r>
        <w:rPr>
          <w:rFonts w:hint="eastAsia"/>
        </w:rPr>
        <w:t>，而在</w:t>
      </w:r>
      <w:r>
        <w:rPr>
          <w:rFonts w:hint="eastAsia"/>
        </w:rPr>
        <w:t>1990</w:t>
      </w:r>
      <w:r>
        <w:rPr>
          <w:rFonts w:hint="eastAsia"/>
        </w:rPr>
        <w:t>年，这一比值为</w:t>
      </w:r>
      <w:r>
        <w:rPr>
          <w:rFonts w:hint="eastAsia"/>
        </w:rPr>
        <w:t>100</w:t>
      </w:r>
      <w:r>
        <w:rPr>
          <w:rFonts w:hint="eastAsia"/>
        </w:rPr>
        <w:t>比</w:t>
      </w:r>
      <w:r>
        <w:rPr>
          <w:rFonts w:hint="eastAsia"/>
        </w:rPr>
        <w:t>104</w:t>
      </w:r>
      <w:r>
        <w:rPr>
          <w:rFonts w:hint="eastAsia"/>
        </w:rPr>
        <w:t>。特别是在农村地区，男孩子入学率为</w:t>
      </w:r>
      <w:r>
        <w:rPr>
          <w:rFonts w:hint="eastAsia"/>
        </w:rPr>
        <w:t>90%</w:t>
      </w:r>
      <w:r>
        <w:rPr>
          <w:rFonts w:hint="eastAsia"/>
        </w:rPr>
        <w:t>，女孩子入学率为</w:t>
      </w:r>
      <w:r>
        <w:rPr>
          <w:rFonts w:hint="eastAsia"/>
        </w:rPr>
        <w:t>80%</w:t>
      </w:r>
      <w:r>
        <w:rPr>
          <w:rFonts w:hint="eastAsia"/>
        </w:rPr>
        <w:t>。</w:t>
      </w:r>
    </w:p>
    <w:p w:rsidR="00000000" w:rsidRDefault="00E811C8" w:rsidP="00E811C8">
      <w:pPr>
        <w:spacing w:after="140" w:line="360" w:lineRule="exact"/>
        <w:ind w:firstLineChars="200" w:firstLine="31680"/>
        <w:rPr>
          <w:rFonts w:hint="eastAsia"/>
        </w:rPr>
      </w:pPr>
      <w:r>
        <w:rPr>
          <w:rFonts w:hint="eastAsia"/>
        </w:rPr>
        <w:t>在塔吉克斯坦共和国，与信息技术有关的技能提高问题越来越受到重视。随着信息技术的快速发展，塔吉克斯坦同样面临必须普及计算机知识的问题，全国到处都有信息技术专业人员培训小组，但是参加培训成为男孩子的特权。</w:t>
      </w:r>
    </w:p>
    <w:p w:rsidR="00000000" w:rsidRDefault="00E811C8" w:rsidP="00E811C8">
      <w:pPr>
        <w:spacing w:after="140" w:line="360" w:lineRule="exact"/>
        <w:ind w:firstLineChars="200" w:firstLine="31680"/>
        <w:rPr>
          <w:rFonts w:hint="eastAsia"/>
        </w:rPr>
      </w:pPr>
      <w:r>
        <w:rPr>
          <w:rFonts w:hint="eastAsia"/>
        </w:rPr>
        <w:t>女孩子入学率减少的主要原因是：贫穷，教育费用增加，教</w:t>
      </w:r>
      <w:r>
        <w:rPr>
          <w:rFonts w:hint="eastAsia"/>
        </w:rPr>
        <w:t>师不足，对男女地位和作用的陈旧观念，导致妇女劳动力安置率减少。</w:t>
      </w:r>
    </w:p>
    <w:p w:rsidR="00000000" w:rsidRDefault="00E811C8" w:rsidP="00E811C8">
      <w:pPr>
        <w:spacing w:after="140" w:line="360" w:lineRule="exact"/>
        <w:ind w:firstLineChars="200" w:firstLine="31680"/>
        <w:rPr>
          <w:rFonts w:hint="eastAsia"/>
        </w:rPr>
      </w:pPr>
      <w:r>
        <w:rPr>
          <w:rFonts w:hint="eastAsia"/>
        </w:rPr>
        <w:t>到</w:t>
      </w:r>
      <w:r>
        <w:rPr>
          <w:rFonts w:hint="eastAsia"/>
        </w:rPr>
        <w:t>2004-2005</w:t>
      </w:r>
      <w:r>
        <w:rPr>
          <w:rFonts w:hint="eastAsia"/>
        </w:rPr>
        <w:t>学年，塔吉克斯坦共和国普通教育学校尚短缺教师</w:t>
      </w:r>
      <w:r>
        <w:rPr>
          <w:rFonts w:hint="eastAsia"/>
        </w:rPr>
        <w:t>2 470</w:t>
      </w:r>
      <w:r>
        <w:rPr>
          <w:rFonts w:hint="eastAsia"/>
        </w:rPr>
        <w:t>名</w:t>
      </w:r>
      <w:r>
        <w:rPr>
          <w:rFonts w:hint="eastAsia"/>
          <w:vertAlign w:val="superscript"/>
        </w:rPr>
        <w:t>*</w:t>
      </w:r>
      <w:r>
        <w:rPr>
          <w:rFonts w:hint="eastAsia"/>
        </w:rPr>
        <w:t>。为了弥补不足，采取了一些临时措施，如高等院校增加女生招收名额。</w:t>
      </w:r>
    </w:p>
    <w:p w:rsidR="00000000" w:rsidRDefault="00E811C8">
      <w:pPr>
        <w:spacing w:after="140" w:line="360" w:lineRule="exact"/>
        <w:jc w:val="center"/>
        <w:rPr>
          <w:rFonts w:eastAsia="SimHei"/>
          <w:color w:val="FF0000"/>
        </w:rPr>
      </w:pPr>
      <w:r>
        <w:rPr>
          <w:rFonts w:hint="eastAsia"/>
        </w:rPr>
        <w:t>表</w:t>
      </w:r>
      <w:r>
        <w:rPr>
          <w:rFonts w:hint="eastAsia"/>
        </w:rPr>
        <w:t>8</w:t>
      </w:r>
      <w:r>
        <w:rPr>
          <w:rStyle w:val="FootnoteReference"/>
        </w:rPr>
        <w:footnoteReference w:customMarkFollows="1" w:id="20"/>
        <w:t>*</w:t>
      </w:r>
      <w:r>
        <w:rPr>
          <w:vertAlign w:val="superscript"/>
        </w:rPr>
        <w:br/>
      </w:r>
      <w:r>
        <w:rPr>
          <w:rFonts w:eastAsia="SimHei" w:hint="eastAsia"/>
          <w:color w:val="FF0000"/>
        </w:rPr>
        <w:t>普通教育学校教育工作者人数（人）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7"/>
        <w:gridCol w:w="2517"/>
        <w:gridCol w:w="2517"/>
        <w:gridCol w:w="2517"/>
      </w:tblGrid>
      <w:tr w:rsidR="00000000">
        <w:tblPrEx>
          <w:tblCellMar>
            <w:top w:w="0" w:type="dxa"/>
            <w:bottom w:w="0" w:type="dxa"/>
          </w:tblCellMar>
        </w:tblPrEx>
        <w:trPr>
          <w:tblHeader/>
        </w:trPr>
        <w:tc>
          <w:tcPr>
            <w:tcW w:w="1250" w:type="pct"/>
          </w:tcPr>
          <w:p w:rsidR="00000000" w:rsidRDefault="00E811C8">
            <w:pPr>
              <w:spacing w:after="80" w:line="260" w:lineRule="exact"/>
              <w:rPr>
                <w:rFonts w:eastAsia="SimHei" w:hint="eastAsia"/>
                <w:color w:val="FF0000"/>
                <w:sz w:val="18"/>
              </w:rPr>
            </w:pPr>
            <w:r>
              <w:rPr>
                <w:rFonts w:eastAsia="SimHei" w:hint="eastAsia"/>
                <w:color w:val="FF0000"/>
                <w:sz w:val="18"/>
              </w:rPr>
              <w:t>编号</w:t>
            </w:r>
          </w:p>
        </w:tc>
        <w:tc>
          <w:tcPr>
            <w:tcW w:w="1250" w:type="pct"/>
          </w:tcPr>
          <w:p w:rsidR="00000000" w:rsidRDefault="00E811C8">
            <w:pPr>
              <w:spacing w:after="80" w:line="260" w:lineRule="exact"/>
              <w:jc w:val="center"/>
              <w:rPr>
                <w:rFonts w:eastAsia="SimHei" w:hint="eastAsia"/>
                <w:color w:val="FF0000"/>
                <w:sz w:val="18"/>
              </w:rPr>
            </w:pPr>
            <w:r>
              <w:rPr>
                <w:rFonts w:eastAsia="SimHei" w:hint="eastAsia"/>
                <w:color w:val="FF0000"/>
                <w:sz w:val="18"/>
              </w:rPr>
              <w:t>学年</w:t>
            </w:r>
          </w:p>
        </w:tc>
        <w:tc>
          <w:tcPr>
            <w:tcW w:w="1250" w:type="pct"/>
          </w:tcPr>
          <w:p w:rsidR="00000000" w:rsidRDefault="00E811C8">
            <w:pPr>
              <w:spacing w:after="80" w:line="260" w:lineRule="exact"/>
              <w:jc w:val="center"/>
              <w:rPr>
                <w:rFonts w:eastAsia="SimHei" w:hint="eastAsia"/>
                <w:color w:val="FF0000"/>
                <w:sz w:val="18"/>
              </w:rPr>
            </w:pPr>
            <w:r>
              <w:rPr>
                <w:rFonts w:eastAsia="SimHei" w:hint="eastAsia"/>
                <w:color w:val="FF0000"/>
                <w:sz w:val="18"/>
              </w:rPr>
              <w:t>教育工作者总人数</w:t>
            </w:r>
          </w:p>
        </w:tc>
        <w:tc>
          <w:tcPr>
            <w:tcW w:w="1250" w:type="pct"/>
          </w:tcPr>
          <w:p w:rsidR="00000000" w:rsidRDefault="00E811C8">
            <w:pPr>
              <w:spacing w:after="80" w:line="260" w:lineRule="exact"/>
              <w:jc w:val="center"/>
              <w:rPr>
                <w:rFonts w:eastAsia="SimHei" w:hint="eastAsia"/>
                <w:color w:val="FF0000"/>
                <w:sz w:val="18"/>
              </w:rPr>
            </w:pPr>
            <w:r>
              <w:rPr>
                <w:rFonts w:eastAsia="SimHei" w:hint="eastAsia"/>
                <w:color w:val="FF0000"/>
                <w:sz w:val="18"/>
              </w:rPr>
              <w:t>其中妇女</w:t>
            </w:r>
          </w:p>
        </w:tc>
      </w:tr>
      <w:tr w:rsidR="00000000">
        <w:tblPrEx>
          <w:tblCellMar>
            <w:top w:w="0" w:type="dxa"/>
            <w:bottom w:w="0" w:type="dxa"/>
          </w:tblCellMar>
        </w:tblPrEx>
        <w:tc>
          <w:tcPr>
            <w:tcW w:w="1250" w:type="pct"/>
          </w:tcPr>
          <w:p w:rsidR="00000000" w:rsidRDefault="00E811C8">
            <w:pPr>
              <w:spacing w:after="80" w:line="280" w:lineRule="exact"/>
              <w:rPr>
                <w:sz w:val="18"/>
              </w:rPr>
            </w:pPr>
            <w:r>
              <w:rPr>
                <w:rFonts w:hint="eastAsia"/>
                <w:sz w:val="18"/>
              </w:rPr>
              <w:t>1</w:t>
            </w:r>
            <w:r>
              <w:rPr>
                <w:sz w:val="18"/>
              </w:rPr>
              <w:t>.</w:t>
            </w:r>
          </w:p>
        </w:tc>
        <w:tc>
          <w:tcPr>
            <w:tcW w:w="1250" w:type="pct"/>
          </w:tcPr>
          <w:p w:rsidR="00000000" w:rsidRDefault="00E811C8">
            <w:pPr>
              <w:spacing w:after="80" w:line="280" w:lineRule="exact"/>
              <w:jc w:val="center"/>
              <w:rPr>
                <w:rFonts w:hint="eastAsia"/>
                <w:sz w:val="18"/>
              </w:rPr>
            </w:pPr>
            <w:r>
              <w:rPr>
                <w:rFonts w:hint="eastAsia"/>
                <w:sz w:val="18"/>
              </w:rPr>
              <w:t>2001-2002</w:t>
            </w:r>
          </w:p>
        </w:tc>
        <w:tc>
          <w:tcPr>
            <w:tcW w:w="1250" w:type="pct"/>
          </w:tcPr>
          <w:p w:rsidR="00000000" w:rsidRDefault="00E811C8">
            <w:pPr>
              <w:pStyle w:val="Header"/>
              <w:tabs>
                <w:tab w:val="clear" w:pos="4320"/>
                <w:tab w:val="clear" w:pos="8640"/>
              </w:tabs>
              <w:spacing w:after="80" w:line="280" w:lineRule="exact"/>
              <w:rPr>
                <w:rFonts w:hint="eastAsia"/>
              </w:rPr>
            </w:pPr>
            <w:r>
              <w:rPr>
                <w:rFonts w:hint="eastAsia"/>
              </w:rPr>
              <w:t>100 163</w:t>
            </w:r>
          </w:p>
        </w:tc>
        <w:tc>
          <w:tcPr>
            <w:tcW w:w="1250" w:type="pct"/>
          </w:tcPr>
          <w:p w:rsidR="00000000" w:rsidRDefault="00E811C8">
            <w:pPr>
              <w:spacing w:after="80" w:line="280" w:lineRule="exact"/>
              <w:jc w:val="center"/>
              <w:rPr>
                <w:sz w:val="18"/>
              </w:rPr>
            </w:pPr>
            <w:r>
              <w:rPr>
                <w:sz w:val="18"/>
              </w:rPr>
              <w:t>45</w:t>
            </w:r>
            <w:r>
              <w:rPr>
                <w:rFonts w:hint="eastAsia"/>
                <w:sz w:val="18"/>
              </w:rPr>
              <w:t xml:space="preserve"> </w:t>
            </w:r>
            <w:r>
              <w:rPr>
                <w:sz w:val="18"/>
              </w:rPr>
              <w:t>820(45</w:t>
            </w:r>
            <w:r>
              <w:rPr>
                <w:rFonts w:hint="eastAsia"/>
                <w:sz w:val="18"/>
              </w:rPr>
              <w:t>.</w:t>
            </w:r>
            <w:r>
              <w:rPr>
                <w:sz w:val="18"/>
              </w:rPr>
              <w:t>5</w:t>
            </w:r>
            <w:r>
              <w:rPr>
                <w:rFonts w:hint="eastAsia"/>
                <w:sz w:val="18"/>
              </w:rPr>
              <w:t>%</w:t>
            </w:r>
            <w:r>
              <w:rPr>
                <w:sz w:val="18"/>
              </w:rPr>
              <w:t>)</w:t>
            </w:r>
          </w:p>
        </w:tc>
      </w:tr>
      <w:tr w:rsidR="00000000">
        <w:tblPrEx>
          <w:tblCellMar>
            <w:top w:w="0" w:type="dxa"/>
            <w:bottom w:w="0" w:type="dxa"/>
          </w:tblCellMar>
        </w:tblPrEx>
        <w:tc>
          <w:tcPr>
            <w:tcW w:w="1250" w:type="pct"/>
          </w:tcPr>
          <w:p w:rsidR="00000000" w:rsidRDefault="00E811C8">
            <w:pPr>
              <w:spacing w:after="80" w:line="280" w:lineRule="exact"/>
              <w:rPr>
                <w:sz w:val="18"/>
              </w:rPr>
            </w:pPr>
            <w:r>
              <w:rPr>
                <w:sz w:val="18"/>
              </w:rPr>
              <w:t>2.</w:t>
            </w:r>
          </w:p>
        </w:tc>
        <w:tc>
          <w:tcPr>
            <w:tcW w:w="1250" w:type="pct"/>
          </w:tcPr>
          <w:p w:rsidR="00000000" w:rsidRDefault="00E811C8">
            <w:pPr>
              <w:spacing w:after="80" w:line="280" w:lineRule="exact"/>
              <w:jc w:val="center"/>
              <w:rPr>
                <w:rFonts w:hint="eastAsia"/>
                <w:sz w:val="18"/>
              </w:rPr>
            </w:pPr>
            <w:r>
              <w:rPr>
                <w:rFonts w:hint="eastAsia"/>
                <w:sz w:val="18"/>
              </w:rPr>
              <w:t>2002-2003</w:t>
            </w:r>
          </w:p>
        </w:tc>
        <w:tc>
          <w:tcPr>
            <w:tcW w:w="1250" w:type="pct"/>
          </w:tcPr>
          <w:p w:rsidR="00000000" w:rsidRDefault="00E811C8">
            <w:pPr>
              <w:spacing w:after="80" w:line="280" w:lineRule="exact"/>
              <w:jc w:val="center"/>
              <w:rPr>
                <w:rFonts w:hint="eastAsia"/>
                <w:sz w:val="18"/>
              </w:rPr>
            </w:pPr>
            <w:r>
              <w:rPr>
                <w:rFonts w:hint="eastAsia"/>
                <w:sz w:val="18"/>
              </w:rPr>
              <w:t>101 088</w:t>
            </w:r>
          </w:p>
        </w:tc>
        <w:tc>
          <w:tcPr>
            <w:tcW w:w="1250" w:type="pct"/>
          </w:tcPr>
          <w:p w:rsidR="00000000" w:rsidRDefault="00E811C8">
            <w:pPr>
              <w:spacing w:after="80" w:line="280" w:lineRule="exact"/>
              <w:jc w:val="center"/>
              <w:rPr>
                <w:sz w:val="18"/>
              </w:rPr>
            </w:pPr>
            <w:r>
              <w:rPr>
                <w:sz w:val="18"/>
              </w:rPr>
              <w:t>47</w:t>
            </w:r>
            <w:r>
              <w:rPr>
                <w:rFonts w:hint="eastAsia"/>
                <w:sz w:val="18"/>
              </w:rPr>
              <w:t xml:space="preserve"> </w:t>
            </w:r>
            <w:r>
              <w:rPr>
                <w:sz w:val="18"/>
              </w:rPr>
              <w:t>955(47</w:t>
            </w:r>
            <w:r>
              <w:rPr>
                <w:rFonts w:hint="eastAsia"/>
                <w:sz w:val="18"/>
              </w:rPr>
              <w:t>.</w:t>
            </w:r>
            <w:r>
              <w:rPr>
                <w:sz w:val="18"/>
              </w:rPr>
              <w:t>4%)</w:t>
            </w:r>
          </w:p>
        </w:tc>
      </w:tr>
      <w:tr w:rsidR="00000000">
        <w:tblPrEx>
          <w:tblCellMar>
            <w:top w:w="0" w:type="dxa"/>
            <w:bottom w:w="0" w:type="dxa"/>
          </w:tblCellMar>
        </w:tblPrEx>
        <w:tc>
          <w:tcPr>
            <w:tcW w:w="1250" w:type="pct"/>
          </w:tcPr>
          <w:p w:rsidR="00000000" w:rsidRDefault="00E811C8">
            <w:pPr>
              <w:spacing w:after="80" w:line="280" w:lineRule="exact"/>
              <w:rPr>
                <w:sz w:val="18"/>
              </w:rPr>
            </w:pPr>
            <w:r>
              <w:rPr>
                <w:sz w:val="18"/>
              </w:rPr>
              <w:t>3.</w:t>
            </w:r>
          </w:p>
        </w:tc>
        <w:tc>
          <w:tcPr>
            <w:tcW w:w="1250" w:type="pct"/>
          </w:tcPr>
          <w:p w:rsidR="00000000" w:rsidRDefault="00E811C8">
            <w:pPr>
              <w:spacing w:after="80" w:line="280" w:lineRule="exact"/>
              <w:jc w:val="center"/>
              <w:rPr>
                <w:rFonts w:hint="eastAsia"/>
                <w:sz w:val="18"/>
              </w:rPr>
            </w:pPr>
            <w:r>
              <w:rPr>
                <w:rFonts w:hint="eastAsia"/>
                <w:sz w:val="18"/>
              </w:rPr>
              <w:t>2003-2004</w:t>
            </w:r>
          </w:p>
        </w:tc>
        <w:tc>
          <w:tcPr>
            <w:tcW w:w="1250" w:type="pct"/>
          </w:tcPr>
          <w:p w:rsidR="00000000" w:rsidRDefault="00E811C8">
            <w:pPr>
              <w:spacing w:after="80" w:line="280" w:lineRule="exact"/>
              <w:jc w:val="center"/>
              <w:rPr>
                <w:rFonts w:hint="eastAsia"/>
                <w:sz w:val="18"/>
              </w:rPr>
            </w:pPr>
            <w:r>
              <w:rPr>
                <w:rFonts w:hint="eastAsia"/>
                <w:sz w:val="18"/>
              </w:rPr>
              <w:t>101 504</w:t>
            </w:r>
          </w:p>
        </w:tc>
        <w:tc>
          <w:tcPr>
            <w:tcW w:w="1250" w:type="pct"/>
          </w:tcPr>
          <w:p w:rsidR="00000000" w:rsidRDefault="00E811C8">
            <w:pPr>
              <w:spacing w:after="80" w:line="280" w:lineRule="exact"/>
              <w:jc w:val="center"/>
              <w:rPr>
                <w:rFonts w:hint="eastAsia"/>
                <w:sz w:val="18"/>
              </w:rPr>
            </w:pPr>
            <w:r>
              <w:rPr>
                <w:rFonts w:hint="eastAsia"/>
                <w:sz w:val="18"/>
              </w:rPr>
              <w:t>49 916</w:t>
            </w:r>
            <w:r>
              <w:rPr>
                <w:rFonts w:hint="eastAsia"/>
                <w:sz w:val="18"/>
              </w:rPr>
              <w:t>（</w:t>
            </w:r>
            <w:r>
              <w:rPr>
                <w:sz w:val="18"/>
              </w:rPr>
              <w:t>49</w:t>
            </w:r>
            <w:r>
              <w:rPr>
                <w:rFonts w:hint="eastAsia"/>
                <w:sz w:val="18"/>
              </w:rPr>
              <w:t>.</w:t>
            </w:r>
            <w:r>
              <w:rPr>
                <w:sz w:val="18"/>
              </w:rPr>
              <w:t>2%</w:t>
            </w:r>
            <w:r>
              <w:rPr>
                <w:rFonts w:hint="eastAsia"/>
                <w:sz w:val="18"/>
              </w:rPr>
              <w:t>）</w:t>
            </w:r>
          </w:p>
        </w:tc>
      </w:tr>
      <w:tr w:rsidR="00000000">
        <w:tblPrEx>
          <w:tblCellMar>
            <w:top w:w="0" w:type="dxa"/>
            <w:bottom w:w="0" w:type="dxa"/>
          </w:tblCellMar>
        </w:tblPrEx>
        <w:tc>
          <w:tcPr>
            <w:tcW w:w="1250" w:type="pct"/>
          </w:tcPr>
          <w:p w:rsidR="00000000" w:rsidRDefault="00E811C8">
            <w:pPr>
              <w:spacing w:after="80" w:line="280" w:lineRule="exact"/>
              <w:rPr>
                <w:sz w:val="18"/>
              </w:rPr>
            </w:pPr>
            <w:r>
              <w:rPr>
                <w:sz w:val="18"/>
              </w:rPr>
              <w:t>4.</w:t>
            </w:r>
          </w:p>
        </w:tc>
        <w:tc>
          <w:tcPr>
            <w:tcW w:w="1250" w:type="pct"/>
          </w:tcPr>
          <w:p w:rsidR="00000000" w:rsidRDefault="00E811C8">
            <w:pPr>
              <w:spacing w:after="80" w:line="280" w:lineRule="exact"/>
              <w:jc w:val="center"/>
              <w:rPr>
                <w:rFonts w:hint="eastAsia"/>
                <w:sz w:val="18"/>
              </w:rPr>
            </w:pPr>
            <w:r>
              <w:rPr>
                <w:rFonts w:hint="eastAsia"/>
                <w:sz w:val="18"/>
              </w:rPr>
              <w:t>2004-2005</w:t>
            </w:r>
          </w:p>
        </w:tc>
        <w:tc>
          <w:tcPr>
            <w:tcW w:w="1250" w:type="pct"/>
          </w:tcPr>
          <w:p w:rsidR="00000000" w:rsidRDefault="00E811C8">
            <w:pPr>
              <w:spacing w:after="80" w:line="280" w:lineRule="exact"/>
              <w:jc w:val="center"/>
              <w:rPr>
                <w:rFonts w:hint="eastAsia"/>
                <w:sz w:val="18"/>
              </w:rPr>
            </w:pPr>
            <w:r>
              <w:rPr>
                <w:rFonts w:hint="eastAsia"/>
                <w:sz w:val="18"/>
              </w:rPr>
              <w:t>99 117</w:t>
            </w:r>
          </w:p>
        </w:tc>
        <w:tc>
          <w:tcPr>
            <w:tcW w:w="1250" w:type="pct"/>
          </w:tcPr>
          <w:p w:rsidR="00000000" w:rsidRDefault="00E811C8">
            <w:pPr>
              <w:spacing w:after="80" w:line="280" w:lineRule="exact"/>
              <w:jc w:val="center"/>
              <w:rPr>
                <w:rFonts w:hint="eastAsia"/>
                <w:sz w:val="18"/>
              </w:rPr>
            </w:pPr>
            <w:r>
              <w:rPr>
                <w:rFonts w:hint="eastAsia"/>
                <w:sz w:val="18"/>
              </w:rPr>
              <w:t>48 957</w:t>
            </w:r>
            <w:r>
              <w:rPr>
                <w:rFonts w:hint="eastAsia"/>
                <w:sz w:val="18"/>
              </w:rPr>
              <w:t>（</w:t>
            </w:r>
            <w:r>
              <w:rPr>
                <w:sz w:val="18"/>
              </w:rPr>
              <w:t>49</w:t>
            </w:r>
            <w:r>
              <w:rPr>
                <w:rFonts w:hint="eastAsia"/>
                <w:sz w:val="18"/>
              </w:rPr>
              <w:t>.</w:t>
            </w:r>
            <w:r>
              <w:rPr>
                <w:sz w:val="18"/>
              </w:rPr>
              <w:t>4%</w:t>
            </w:r>
            <w:r>
              <w:rPr>
                <w:rFonts w:hint="eastAsia"/>
                <w:sz w:val="18"/>
              </w:rPr>
              <w:t>）</w:t>
            </w:r>
          </w:p>
        </w:tc>
      </w:tr>
    </w:tbl>
    <w:p w:rsidR="00000000" w:rsidRDefault="00E811C8">
      <w:pPr>
        <w:spacing w:line="120" w:lineRule="exact"/>
        <w:jc w:val="center"/>
        <w:rPr>
          <w:rFonts w:hint="eastAsia"/>
          <w:sz w:val="10"/>
        </w:rPr>
      </w:pPr>
    </w:p>
    <w:p w:rsidR="00000000" w:rsidRDefault="00E811C8">
      <w:pPr>
        <w:spacing w:after="140" w:line="360" w:lineRule="exact"/>
        <w:jc w:val="center"/>
        <w:rPr>
          <w:rFonts w:eastAsia="SimHei"/>
          <w:color w:val="FF0000"/>
        </w:rPr>
      </w:pPr>
      <w:r>
        <w:rPr>
          <w:rFonts w:hint="eastAsia"/>
        </w:rPr>
        <w:t>表</w:t>
      </w:r>
      <w:r>
        <w:rPr>
          <w:rFonts w:hint="eastAsia"/>
        </w:rPr>
        <w:t>9</w:t>
      </w:r>
      <w:r>
        <w:rPr>
          <w:rStyle w:val="EndnoteReference"/>
        </w:rPr>
        <w:t>*</w:t>
      </w:r>
      <w:r>
        <w:rPr>
          <w:vertAlign w:val="superscript"/>
        </w:rPr>
        <w:br/>
      </w:r>
      <w:r>
        <w:rPr>
          <w:rFonts w:eastAsia="SimHei" w:hint="eastAsia"/>
          <w:color w:val="FF0000"/>
        </w:rPr>
        <w:t>资深教师人数（人）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8"/>
        <w:gridCol w:w="1678"/>
        <w:gridCol w:w="1677"/>
        <w:gridCol w:w="1677"/>
        <w:gridCol w:w="1679"/>
        <w:gridCol w:w="1679"/>
      </w:tblGrid>
      <w:tr w:rsidR="00000000">
        <w:tblPrEx>
          <w:tblCellMar>
            <w:top w:w="0" w:type="dxa"/>
            <w:bottom w:w="0" w:type="dxa"/>
          </w:tblCellMar>
        </w:tblPrEx>
        <w:tc>
          <w:tcPr>
            <w:tcW w:w="833" w:type="pct"/>
          </w:tcPr>
          <w:p w:rsidR="00000000" w:rsidRDefault="00E811C8">
            <w:pPr>
              <w:pStyle w:val="Date"/>
              <w:spacing w:after="80" w:line="260" w:lineRule="exact"/>
              <w:rPr>
                <w:rFonts w:ascii="SimHei" w:eastAsia="SimHei" w:hint="eastAsia"/>
                <w:color w:val="FF0000"/>
                <w:sz w:val="18"/>
              </w:rPr>
            </w:pPr>
            <w:r>
              <w:rPr>
                <w:rFonts w:ascii="SimHei" w:eastAsia="SimHei" w:hint="eastAsia"/>
                <w:color w:val="FF0000"/>
                <w:sz w:val="18"/>
              </w:rPr>
              <w:t>年</w:t>
            </w:r>
          </w:p>
        </w:tc>
        <w:tc>
          <w:tcPr>
            <w:tcW w:w="833" w:type="pct"/>
          </w:tcPr>
          <w:p w:rsidR="00000000" w:rsidRDefault="00E811C8">
            <w:pPr>
              <w:pStyle w:val="Header"/>
              <w:tabs>
                <w:tab w:val="clear" w:pos="4320"/>
                <w:tab w:val="clear" w:pos="8640"/>
              </w:tabs>
              <w:spacing w:after="80" w:line="260" w:lineRule="exact"/>
              <w:rPr>
                <w:rFonts w:ascii="SimHei" w:eastAsia="SimHei" w:hint="eastAsia"/>
                <w:color w:val="FF0000"/>
              </w:rPr>
            </w:pPr>
            <w:r>
              <w:rPr>
                <w:rFonts w:ascii="SimHei" w:eastAsia="SimHei" w:hint="eastAsia"/>
                <w:color w:val="FF0000"/>
              </w:rPr>
              <w:t>2000</w:t>
            </w:r>
          </w:p>
        </w:tc>
        <w:tc>
          <w:tcPr>
            <w:tcW w:w="833"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2001</w:t>
            </w:r>
          </w:p>
        </w:tc>
        <w:tc>
          <w:tcPr>
            <w:tcW w:w="833"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2002</w:t>
            </w:r>
          </w:p>
        </w:tc>
        <w:tc>
          <w:tcPr>
            <w:tcW w:w="834"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2003</w:t>
            </w:r>
          </w:p>
        </w:tc>
        <w:tc>
          <w:tcPr>
            <w:tcW w:w="834"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2004</w:t>
            </w:r>
          </w:p>
        </w:tc>
      </w:tr>
      <w:tr w:rsidR="00000000">
        <w:tblPrEx>
          <w:tblCellMar>
            <w:top w:w="0" w:type="dxa"/>
            <w:bottom w:w="0" w:type="dxa"/>
          </w:tblCellMar>
        </w:tblPrEx>
        <w:tc>
          <w:tcPr>
            <w:tcW w:w="833" w:type="pct"/>
          </w:tcPr>
          <w:p w:rsidR="00000000" w:rsidRDefault="00E811C8">
            <w:pPr>
              <w:spacing w:after="120" w:line="260" w:lineRule="exact"/>
              <w:rPr>
                <w:rFonts w:hint="eastAsia"/>
                <w:sz w:val="18"/>
              </w:rPr>
            </w:pPr>
            <w:r>
              <w:rPr>
                <w:rFonts w:hint="eastAsia"/>
                <w:sz w:val="18"/>
              </w:rPr>
              <w:t>共计</w:t>
            </w:r>
          </w:p>
        </w:tc>
        <w:tc>
          <w:tcPr>
            <w:tcW w:w="833" w:type="pct"/>
          </w:tcPr>
          <w:p w:rsidR="00000000" w:rsidRDefault="00E811C8">
            <w:pPr>
              <w:spacing w:after="120" w:line="260" w:lineRule="exact"/>
              <w:jc w:val="center"/>
              <w:rPr>
                <w:rFonts w:hint="eastAsia"/>
                <w:sz w:val="18"/>
              </w:rPr>
            </w:pPr>
            <w:r>
              <w:rPr>
                <w:rFonts w:hint="eastAsia"/>
                <w:sz w:val="18"/>
              </w:rPr>
              <w:t>47</w:t>
            </w:r>
          </w:p>
        </w:tc>
        <w:tc>
          <w:tcPr>
            <w:tcW w:w="833" w:type="pct"/>
          </w:tcPr>
          <w:p w:rsidR="00000000" w:rsidRDefault="00E811C8">
            <w:pPr>
              <w:spacing w:after="120" w:line="260" w:lineRule="exact"/>
              <w:jc w:val="center"/>
              <w:rPr>
                <w:rFonts w:hint="eastAsia"/>
                <w:sz w:val="18"/>
              </w:rPr>
            </w:pPr>
            <w:r>
              <w:rPr>
                <w:rFonts w:hint="eastAsia"/>
                <w:sz w:val="18"/>
              </w:rPr>
              <w:t>96</w:t>
            </w:r>
          </w:p>
        </w:tc>
        <w:tc>
          <w:tcPr>
            <w:tcW w:w="833" w:type="pct"/>
          </w:tcPr>
          <w:p w:rsidR="00000000" w:rsidRDefault="00E811C8">
            <w:pPr>
              <w:spacing w:after="120" w:line="260" w:lineRule="exact"/>
              <w:jc w:val="center"/>
              <w:rPr>
                <w:rFonts w:hint="eastAsia"/>
                <w:sz w:val="18"/>
              </w:rPr>
            </w:pPr>
            <w:r>
              <w:rPr>
                <w:rFonts w:hint="eastAsia"/>
                <w:sz w:val="18"/>
              </w:rPr>
              <w:t>62</w:t>
            </w:r>
          </w:p>
        </w:tc>
        <w:tc>
          <w:tcPr>
            <w:tcW w:w="834" w:type="pct"/>
          </w:tcPr>
          <w:p w:rsidR="00000000" w:rsidRDefault="00E811C8">
            <w:pPr>
              <w:spacing w:after="120" w:line="260" w:lineRule="exact"/>
              <w:jc w:val="center"/>
              <w:rPr>
                <w:rFonts w:hint="eastAsia"/>
                <w:sz w:val="18"/>
              </w:rPr>
            </w:pPr>
            <w:r>
              <w:rPr>
                <w:rFonts w:hint="eastAsia"/>
                <w:sz w:val="18"/>
              </w:rPr>
              <w:t>2</w:t>
            </w:r>
          </w:p>
        </w:tc>
        <w:tc>
          <w:tcPr>
            <w:tcW w:w="834" w:type="pct"/>
          </w:tcPr>
          <w:p w:rsidR="00000000" w:rsidRDefault="00E811C8">
            <w:pPr>
              <w:spacing w:after="120" w:line="260" w:lineRule="exact"/>
              <w:jc w:val="center"/>
              <w:rPr>
                <w:rFonts w:hint="eastAsia"/>
                <w:sz w:val="18"/>
              </w:rPr>
            </w:pPr>
            <w:r>
              <w:rPr>
                <w:rFonts w:hint="eastAsia"/>
                <w:sz w:val="18"/>
              </w:rPr>
              <w:t>1</w:t>
            </w:r>
          </w:p>
        </w:tc>
      </w:tr>
      <w:tr w:rsidR="00000000">
        <w:tblPrEx>
          <w:tblCellMar>
            <w:top w:w="0" w:type="dxa"/>
            <w:bottom w:w="0" w:type="dxa"/>
          </w:tblCellMar>
        </w:tblPrEx>
        <w:tc>
          <w:tcPr>
            <w:tcW w:w="833" w:type="pct"/>
          </w:tcPr>
          <w:p w:rsidR="00000000" w:rsidRDefault="00E811C8">
            <w:pPr>
              <w:spacing w:after="120" w:line="260" w:lineRule="exact"/>
              <w:rPr>
                <w:rFonts w:hint="eastAsia"/>
                <w:sz w:val="18"/>
              </w:rPr>
            </w:pPr>
            <w:r>
              <w:rPr>
                <w:rFonts w:hint="eastAsia"/>
                <w:sz w:val="18"/>
              </w:rPr>
              <w:t>其中妇女</w:t>
            </w:r>
          </w:p>
        </w:tc>
        <w:tc>
          <w:tcPr>
            <w:tcW w:w="833" w:type="pct"/>
          </w:tcPr>
          <w:p w:rsidR="00000000" w:rsidRDefault="00E811C8">
            <w:pPr>
              <w:spacing w:after="120" w:line="260" w:lineRule="exact"/>
              <w:jc w:val="center"/>
              <w:rPr>
                <w:rFonts w:hint="eastAsia"/>
                <w:sz w:val="18"/>
              </w:rPr>
            </w:pPr>
            <w:r>
              <w:rPr>
                <w:rFonts w:hint="eastAsia"/>
                <w:sz w:val="18"/>
              </w:rPr>
              <w:t>11</w:t>
            </w:r>
          </w:p>
        </w:tc>
        <w:tc>
          <w:tcPr>
            <w:tcW w:w="833" w:type="pct"/>
          </w:tcPr>
          <w:p w:rsidR="00000000" w:rsidRDefault="00E811C8">
            <w:pPr>
              <w:spacing w:after="120" w:line="260" w:lineRule="exact"/>
              <w:jc w:val="center"/>
              <w:rPr>
                <w:rFonts w:hint="eastAsia"/>
                <w:sz w:val="18"/>
              </w:rPr>
            </w:pPr>
            <w:r>
              <w:rPr>
                <w:rFonts w:hint="eastAsia"/>
                <w:sz w:val="18"/>
              </w:rPr>
              <w:t>23</w:t>
            </w:r>
          </w:p>
        </w:tc>
        <w:tc>
          <w:tcPr>
            <w:tcW w:w="833" w:type="pct"/>
          </w:tcPr>
          <w:p w:rsidR="00000000" w:rsidRDefault="00E811C8">
            <w:pPr>
              <w:spacing w:after="120" w:line="260" w:lineRule="exact"/>
              <w:jc w:val="center"/>
              <w:rPr>
                <w:rFonts w:hint="eastAsia"/>
                <w:sz w:val="18"/>
              </w:rPr>
            </w:pPr>
            <w:r>
              <w:rPr>
                <w:rFonts w:hint="eastAsia"/>
                <w:sz w:val="18"/>
              </w:rPr>
              <w:t>20</w:t>
            </w:r>
          </w:p>
        </w:tc>
        <w:tc>
          <w:tcPr>
            <w:tcW w:w="834" w:type="pct"/>
          </w:tcPr>
          <w:p w:rsidR="00000000" w:rsidRDefault="00E811C8">
            <w:pPr>
              <w:spacing w:after="120" w:line="260" w:lineRule="exact"/>
              <w:jc w:val="center"/>
              <w:rPr>
                <w:rFonts w:hint="eastAsia"/>
                <w:sz w:val="18"/>
              </w:rPr>
            </w:pPr>
            <w:r>
              <w:rPr>
                <w:rFonts w:hint="eastAsia"/>
                <w:sz w:val="18"/>
              </w:rPr>
              <w:t>-</w:t>
            </w:r>
          </w:p>
        </w:tc>
        <w:tc>
          <w:tcPr>
            <w:tcW w:w="834" w:type="pct"/>
          </w:tcPr>
          <w:p w:rsidR="00000000" w:rsidRDefault="00E811C8">
            <w:pPr>
              <w:spacing w:after="120" w:line="260" w:lineRule="exact"/>
              <w:jc w:val="center"/>
              <w:rPr>
                <w:rFonts w:hint="eastAsia"/>
                <w:sz w:val="18"/>
              </w:rPr>
            </w:pPr>
            <w:r>
              <w:rPr>
                <w:rFonts w:hint="eastAsia"/>
                <w:sz w:val="18"/>
              </w:rPr>
              <w:t>1</w:t>
            </w:r>
          </w:p>
        </w:tc>
      </w:tr>
    </w:tbl>
    <w:p w:rsidR="00000000" w:rsidRDefault="00E811C8">
      <w:pPr>
        <w:spacing w:line="120" w:lineRule="exact"/>
        <w:jc w:val="center"/>
        <w:rPr>
          <w:rFonts w:hint="eastAsia"/>
          <w:sz w:val="10"/>
        </w:rPr>
      </w:pPr>
    </w:p>
    <w:p w:rsidR="00000000" w:rsidRDefault="00E811C8">
      <w:pPr>
        <w:spacing w:after="140" w:line="360" w:lineRule="exact"/>
        <w:jc w:val="center"/>
        <w:rPr>
          <w:rFonts w:eastAsia="SimHei"/>
          <w:color w:val="FF0000"/>
        </w:rPr>
      </w:pPr>
      <w:r>
        <w:rPr>
          <w:rFonts w:hint="eastAsia"/>
        </w:rPr>
        <w:t>表</w:t>
      </w:r>
      <w:r>
        <w:rPr>
          <w:rFonts w:hint="eastAsia"/>
        </w:rPr>
        <w:t>10</w:t>
      </w:r>
      <w:r>
        <w:rPr>
          <w:rStyle w:val="EndnoteReference"/>
          <w:rFonts w:hint="eastAsia"/>
        </w:rPr>
        <w:t>*</w:t>
      </w:r>
      <w:r>
        <w:rPr>
          <w:vertAlign w:val="superscript"/>
        </w:rPr>
        <w:br/>
      </w:r>
      <w:r>
        <w:rPr>
          <w:rFonts w:eastAsia="SimHei" w:hint="eastAsia"/>
          <w:color w:val="FF0000"/>
        </w:rPr>
        <w:t>优秀教育工作者人数（人）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8"/>
        <w:gridCol w:w="1678"/>
        <w:gridCol w:w="1677"/>
        <w:gridCol w:w="1677"/>
        <w:gridCol w:w="1679"/>
        <w:gridCol w:w="1679"/>
      </w:tblGrid>
      <w:tr w:rsidR="00000000">
        <w:tblPrEx>
          <w:tblCellMar>
            <w:top w:w="0" w:type="dxa"/>
            <w:bottom w:w="0" w:type="dxa"/>
          </w:tblCellMar>
        </w:tblPrEx>
        <w:tc>
          <w:tcPr>
            <w:tcW w:w="833" w:type="pct"/>
          </w:tcPr>
          <w:p w:rsidR="00000000" w:rsidRDefault="00E811C8">
            <w:pPr>
              <w:spacing w:after="80" w:line="260" w:lineRule="exact"/>
              <w:rPr>
                <w:rFonts w:ascii="SimHei" w:eastAsia="SimHei" w:hint="eastAsia"/>
                <w:color w:val="FF0000"/>
                <w:sz w:val="18"/>
              </w:rPr>
            </w:pPr>
            <w:r>
              <w:rPr>
                <w:rFonts w:ascii="SimHei" w:eastAsia="SimHei" w:hint="eastAsia"/>
                <w:color w:val="FF0000"/>
                <w:sz w:val="18"/>
              </w:rPr>
              <w:t>年</w:t>
            </w:r>
          </w:p>
        </w:tc>
        <w:tc>
          <w:tcPr>
            <w:tcW w:w="833"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2000</w:t>
            </w:r>
          </w:p>
        </w:tc>
        <w:tc>
          <w:tcPr>
            <w:tcW w:w="833"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2001</w:t>
            </w:r>
          </w:p>
        </w:tc>
        <w:tc>
          <w:tcPr>
            <w:tcW w:w="833"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2002</w:t>
            </w:r>
          </w:p>
        </w:tc>
        <w:tc>
          <w:tcPr>
            <w:tcW w:w="834"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2003</w:t>
            </w:r>
          </w:p>
        </w:tc>
        <w:tc>
          <w:tcPr>
            <w:tcW w:w="834"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2004</w:t>
            </w:r>
          </w:p>
        </w:tc>
      </w:tr>
      <w:tr w:rsidR="00000000">
        <w:tblPrEx>
          <w:tblCellMar>
            <w:top w:w="0" w:type="dxa"/>
            <w:bottom w:w="0" w:type="dxa"/>
          </w:tblCellMar>
        </w:tblPrEx>
        <w:tc>
          <w:tcPr>
            <w:tcW w:w="833" w:type="pct"/>
          </w:tcPr>
          <w:p w:rsidR="00000000" w:rsidRDefault="00E811C8">
            <w:pPr>
              <w:spacing w:after="120" w:line="300" w:lineRule="exact"/>
              <w:rPr>
                <w:rFonts w:hint="eastAsia"/>
                <w:sz w:val="18"/>
              </w:rPr>
            </w:pPr>
            <w:r>
              <w:rPr>
                <w:rFonts w:hint="eastAsia"/>
                <w:sz w:val="18"/>
              </w:rPr>
              <w:t>共计</w:t>
            </w:r>
          </w:p>
        </w:tc>
        <w:tc>
          <w:tcPr>
            <w:tcW w:w="833" w:type="pct"/>
          </w:tcPr>
          <w:p w:rsidR="00000000" w:rsidRDefault="00E811C8">
            <w:pPr>
              <w:spacing w:after="120" w:line="300" w:lineRule="exact"/>
              <w:jc w:val="center"/>
              <w:rPr>
                <w:rFonts w:hint="eastAsia"/>
                <w:sz w:val="18"/>
              </w:rPr>
            </w:pPr>
            <w:r>
              <w:rPr>
                <w:rFonts w:hint="eastAsia"/>
                <w:sz w:val="18"/>
              </w:rPr>
              <w:t>581</w:t>
            </w:r>
          </w:p>
        </w:tc>
        <w:tc>
          <w:tcPr>
            <w:tcW w:w="833" w:type="pct"/>
          </w:tcPr>
          <w:p w:rsidR="00000000" w:rsidRDefault="00E811C8">
            <w:pPr>
              <w:spacing w:after="120" w:line="300" w:lineRule="exact"/>
              <w:jc w:val="center"/>
              <w:rPr>
                <w:rFonts w:hint="eastAsia"/>
                <w:sz w:val="18"/>
              </w:rPr>
            </w:pPr>
            <w:r>
              <w:rPr>
                <w:rFonts w:hint="eastAsia"/>
                <w:sz w:val="18"/>
              </w:rPr>
              <w:t>923</w:t>
            </w:r>
          </w:p>
        </w:tc>
        <w:tc>
          <w:tcPr>
            <w:tcW w:w="833" w:type="pct"/>
          </w:tcPr>
          <w:p w:rsidR="00000000" w:rsidRDefault="00E811C8">
            <w:pPr>
              <w:spacing w:after="120" w:line="300" w:lineRule="exact"/>
              <w:jc w:val="center"/>
              <w:rPr>
                <w:rFonts w:hint="eastAsia"/>
                <w:sz w:val="18"/>
              </w:rPr>
            </w:pPr>
            <w:r>
              <w:rPr>
                <w:rFonts w:hint="eastAsia"/>
                <w:sz w:val="18"/>
              </w:rPr>
              <w:t>764</w:t>
            </w:r>
          </w:p>
        </w:tc>
        <w:tc>
          <w:tcPr>
            <w:tcW w:w="834" w:type="pct"/>
          </w:tcPr>
          <w:p w:rsidR="00000000" w:rsidRDefault="00E811C8">
            <w:pPr>
              <w:spacing w:after="120" w:line="300" w:lineRule="exact"/>
              <w:jc w:val="center"/>
              <w:rPr>
                <w:rFonts w:hint="eastAsia"/>
                <w:sz w:val="18"/>
              </w:rPr>
            </w:pPr>
            <w:r>
              <w:rPr>
                <w:rFonts w:hint="eastAsia"/>
                <w:sz w:val="18"/>
              </w:rPr>
              <w:t>672</w:t>
            </w:r>
          </w:p>
        </w:tc>
        <w:tc>
          <w:tcPr>
            <w:tcW w:w="834" w:type="pct"/>
          </w:tcPr>
          <w:p w:rsidR="00000000" w:rsidRDefault="00E811C8">
            <w:pPr>
              <w:spacing w:after="120" w:line="300" w:lineRule="exact"/>
              <w:jc w:val="center"/>
              <w:rPr>
                <w:rFonts w:hint="eastAsia"/>
                <w:sz w:val="18"/>
              </w:rPr>
            </w:pPr>
            <w:r>
              <w:rPr>
                <w:rFonts w:hint="eastAsia"/>
                <w:sz w:val="18"/>
              </w:rPr>
              <w:t>722</w:t>
            </w:r>
          </w:p>
        </w:tc>
      </w:tr>
      <w:tr w:rsidR="00000000">
        <w:tblPrEx>
          <w:tblCellMar>
            <w:top w:w="0" w:type="dxa"/>
            <w:bottom w:w="0" w:type="dxa"/>
          </w:tblCellMar>
        </w:tblPrEx>
        <w:tc>
          <w:tcPr>
            <w:tcW w:w="833" w:type="pct"/>
          </w:tcPr>
          <w:p w:rsidR="00000000" w:rsidRDefault="00E811C8">
            <w:pPr>
              <w:spacing w:after="120" w:line="300" w:lineRule="exact"/>
              <w:rPr>
                <w:rFonts w:hint="eastAsia"/>
                <w:sz w:val="18"/>
              </w:rPr>
            </w:pPr>
            <w:r>
              <w:rPr>
                <w:rFonts w:hint="eastAsia"/>
                <w:sz w:val="18"/>
              </w:rPr>
              <w:t>其中妇女</w:t>
            </w:r>
          </w:p>
        </w:tc>
        <w:tc>
          <w:tcPr>
            <w:tcW w:w="833" w:type="pct"/>
          </w:tcPr>
          <w:p w:rsidR="00000000" w:rsidRDefault="00E811C8">
            <w:pPr>
              <w:spacing w:after="120" w:line="300" w:lineRule="exact"/>
              <w:jc w:val="center"/>
              <w:rPr>
                <w:rFonts w:hint="eastAsia"/>
                <w:sz w:val="18"/>
              </w:rPr>
            </w:pPr>
            <w:r>
              <w:rPr>
                <w:rFonts w:hint="eastAsia"/>
                <w:sz w:val="18"/>
              </w:rPr>
              <w:t>174</w:t>
            </w:r>
          </w:p>
        </w:tc>
        <w:tc>
          <w:tcPr>
            <w:tcW w:w="833" w:type="pct"/>
          </w:tcPr>
          <w:p w:rsidR="00000000" w:rsidRDefault="00E811C8">
            <w:pPr>
              <w:spacing w:after="120" w:line="300" w:lineRule="exact"/>
              <w:jc w:val="center"/>
              <w:rPr>
                <w:rFonts w:hint="eastAsia"/>
                <w:sz w:val="18"/>
              </w:rPr>
            </w:pPr>
            <w:r>
              <w:rPr>
                <w:rFonts w:hint="eastAsia"/>
                <w:sz w:val="18"/>
              </w:rPr>
              <w:t>280</w:t>
            </w:r>
          </w:p>
        </w:tc>
        <w:tc>
          <w:tcPr>
            <w:tcW w:w="833" w:type="pct"/>
          </w:tcPr>
          <w:p w:rsidR="00000000" w:rsidRDefault="00E811C8">
            <w:pPr>
              <w:spacing w:after="120" w:line="300" w:lineRule="exact"/>
              <w:jc w:val="center"/>
              <w:rPr>
                <w:rFonts w:hint="eastAsia"/>
                <w:sz w:val="18"/>
              </w:rPr>
            </w:pPr>
            <w:r>
              <w:rPr>
                <w:rFonts w:hint="eastAsia"/>
                <w:sz w:val="18"/>
              </w:rPr>
              <w:t>258</w:t>
            </w:r>
          </w:p>
        </w:tc>
        <w:tc>
          <w:tcPr>
            <w:tcW w:w="834" w:type="pct"/>
          </w:tcPr>
          <w:p w:rsidR="00000000" w:rsidRDefault="00E811C8">
            <w:pPr>
              <w:spacing w:after="120" w:line="300" w:lineRule="exact"/>
              <w:jc w:val="center"/>
              <w:rPr>
                <w:rFonts w:hint="eastAsia"/>
                <w:sz w:val="18"/>
              </w:rPr>
            </w:pPr>
            <w:r>
              <w:rPr>
                <w:rFonts w:hint="eastAsia"/>
                <w:sz w:val="18"/>
              </w:rPr>
              <w:t>243</w:t>
            </w:r>
          </w:p>
        </w:tc>
        <w:tc>
          <w:tcPr>
            <w:tcW w:w="834" w:type="pct"/>
          </w:tcPr>
          <w:p w:rsidR="00000000" w:rsidRDefault="00E811C8">
            <w:pPr>
              <w:spacing w:after="120" w:line="300" w:lineRule="exact"/>
              <w:jc w:val="center"/>
              <w:rPr>
                <w:rFonts w:hint="eastAsia"/>
                <w:sz w:val="18"/>
              </w:rPr>
            </w:pPr>
            <w:r>
              <w:rPr>
                <w:rFonts w:hint="eastAsia"/>
                <w:sz w:val="18"/>
              </w:rPr>
              <w:t>335</w:t>
            </w:r>
          </w:p>
        </w:tc>
      </w:tr>
    </w:tbl>
    <w:p w:rsidR="00000000" w:rsidRDefault="00E811C8" w:rsidP="00E811C8">
      <w:pPr>
        <w:spacing w:after="140" w:line="360" w:lineRule="exact"/>
        <w:ind w:firstLineChars="200" w:firstLine="31680"/>
        <w:rPr>
          <w:rFonts w:hint="eastAsia"/>
        </w:rPr>
      </w:pPr>
      <w:r>
        <w:rPr>
          <w:rFonts w:hint="eastAsia"/>
        </w:rPr>
        <w:t>共和国教育机构中妇女领导人的数量增加。</w:t>
      </w:r>
    </w:p>
    <w:p w:rsidR="00000000" w:rsidRDefault="00E811C8" w:rsidP="00E811C8">
      <w:pPr>
        <w:spacing w:after="140" w:line="360" w:lineRule="exact"/>
        <w:ind w:firstLineChars="200" w:firstLine="31680"/>
        <w:rPr>
          <w:rFonts w:hint="eastAsia"/>
        </w:rPr>
      </w:pPr>
      <w:r>
        <w:rPr>
          <w:rFonts w:hint="eastAsia"/>
        </w:rPr>
        <w:t>国家正在采取必要措施增加学识渊博人才的数量和培养领导干</w:t>
      </w:r>
      <w:r>
        <w:rPr>
          <w:rFonts w:hint="eastAsia"/>
        </w:rPr>
        <w:t>部。</w:t>
      </w:r>
    </w:p>
    <w:p w:rsidR="00000000" w:rsidRDefault="00E811C8" w:rsidP="00E811C8">
      <w:pPr>
        <w:spacing w:after="140" w:line="360" w:lineRule="exact"/>
        <w:ind w:firstLineChars="200" w:firstLine="31680"/>
        <w:rPr>
          <w:rFonts w:hint="eastAsia"/>
        </w:rPr>
      </w:pPr>
      <w:r>
        <w:rPr>
          <w:rFonts w:hint="eastAsia"/>
        </w:rPr>
        <w:t>2004</w:t>
      </w:r>
      <w:r>
        <w:rPr>
          <w:rFonts w:hint="eastAsia"/>
        </w:rPr>
        <w:t>年，普通教育学校校长总共</w:t>
      </w:r>
      <w:r>
        <w:rPr>
          <w:rFonts w:hint="eastAsia"/>
        </w:rPr>
        <w:t>3 695</w:t>
      </w:r>
      <w:r>
        <w:rPr>
          <w:rFonts w:hint="eastAsia"/>
        </w:rPr>
        <w:t>人，其中妇女</w:t>
      </w:r>
      <w:r>
        <w:rPr>
          <w:rFonts w:hint="eastAsia"/>
        </w:rPr>
        <w:t>576</w:t>
      </w:r>
      <w:r>
        <w:rPr>
          <w:rFonts w:hint="eastAsia"/>
        </w:rPr>
        <w:t>人（占</w:t>
      </w:r>
      <w:r>
        <w:rPr>
          <w:rFonts w:hint="eastAsia"/>
        </w:rPr>
        <w:t>15</w:t>
      </w:r>
      <w:r>
        <w:t>.6</w:t>
      </w:r>
      <w:r>
        <w:rPr>
          <w:rFonts w:hint="eastAsia"/>
        </w:rPr>
        <w:t>%</w:t>
      </w:r>
      <w:r>
        <w:rPr>
          <w:rFonts w:hint="eastAsia"/>
        </w:rPr>
        <w:t>）；副校长共</w:t>
      </w:r>
      <w:r>
        <w:rPr>
          <w:rFonts w:hint="eastAsia"/>
        </w:rPr>
        <w:t>6 134</w:t>
      </w:r>
      <w:r>
        <w:rPr>
          <w:rFonts w:hint="eastAsia"/>
        </w:rPr>
        <w:t>人，其中妇女</w:t>
      </w:r>
      <w:r>
        <w:rPr>
          <w:rFonts w:hint="eastAsia"/>
        </w:rPr>
        <w:t>1 698</w:t>
      </w:r>
      <w:r>
        <w:rPr>
          <w:rFonts w:hint="eastAsia"/>
        </w:rPr>
        <w:t>人（</w:t>
      </w:r>
      <w:r>
        <w:rPr>
          <w:rFonts w:hint="eastAsia"/>
        </w:rPr>
        <w:t>27</w:t>
      </w:r>
      <w:r>
        <w:t>.7</w:t>
      </w:r>
      <w:r>
        <w:rPr>
          <w:rFonts w:hint="eastAsia"/>
        </w:rPr>
        <w:t>%</w:t>
      </w:r>
      <w:r>
        <w:rPr>
          <w:rFonts w:hint="eastAsia"/>
        </w:rPr>
        <w:t>）；共和国大学校长</w:t>
      </w:r>
      <w:r>
        <w:rPr>
          <w:rFonts w:hint="eastAsia"/>
        </w:rPr>
        <w:t>30</w:t>
      </w:r>
      <w:r>
        <w:rPr>
          <w:rFonts w:hint="eastAsia"/>
        </w:rPr>
        <w:t>人，其中女校长</w:t>
      </w:r>
      <w:r>
        <w:rPr>
          <w:rFonts w:hint="eastAsia"/>
        </w:rPr>
        <w:t>1</w:t>
      </w:r>
      <w:r>
        <w:rPr>
          <w:rFonts w:hint="eastAsia"/>
        </w:rPr>
        <w:t>人</w:t>
      </w:r>
      <w:r>
        <w:rPr>
          <w:rFonts w:hint="eastAsia"/>
          <w:vertAlign w:val="superscript"/>
        </w:rPr>
        <w:t>*</w:t>
      </w:r>
      <w:r>
        <w:rPr>
          <w:rFonts w:hint="eastAsia"/>
        </w:rPr>
        <w:t>。</w:t>
      </w:r>
    </w:p>
    <w:p w:rsidR="00000000" w:rsidRDefault="00E811C8" w:rsidP="00E811C8">
      <w:pPr>
        <w:spacing w:after="140" w:line="360" w:lineRule="exact"/>
        <w:ind w:firstLineChars="200" w:firstLine="31680"/>
        <w:rPr>
          <w:rFonts w:hint="eastAsia"/>
        </w:rPr>
      </w:pPr>
      <w:r>
        <w:t>(c)</w:t>
      </w:r>
      <w:r>
        <w:rPr>
          <w:rFonts w:hint="eastAsia"/>
        </w:rPr>
        <w:tab/>
      </w:r>
      <w:r>
        <w:rPr>
          <w:rFonts w:hint="eastAsia"/>
        </w:rPr>
        <w:t>塔吉克斯坦共和国为男女生提供同样的学习条件。</w:t>
      </w:r>
    </w:p>
    <w:p w:rsidR="00000000" w:rsidRDefault="00E811C8" w:rsidP="00E811C8">
      <w:pPr>
        <w:spacing w:after="140" w:line="360" w:lineRule="exact"/>
        <w:ind w:firstLineChars="200" w:firstLine="31680"/>
        <w:rPr>
          <w:rFonts w:hint="eastAsia"/>
        </w:rPr>
      </w:pPr>
      <w:r>
        <w:rPr>
          <w:rFonts w:hint="eastAsia"/>
        </w:rPr>
        <w:t>塔吉克斯坦共和国实行男女生合校，但是也有男女生分开上课的情形。在中小学教育中的性别差别表现为对女孩子和男孩子使用不同的劳动课教学大纲，女孩子学习家政管理和操持家务，男孩子学习木工和金属加工技能。上体育课时女孩子和男孩子从事不同的运动项目。</w:t>
      </w:r>
    </w:p>
    <w:p w:rsidR="00000000" w:rsidRDefault="00E811C8" w:rsidP="00E811C8">
      <w:pPr>
        <w:spacing w:after="140" w:line="360" w:lineRule="exact"/>
        <w:ind w:firstLineChars="200" w:firstLine="31680"/>
        <w:rPr>
          <w:rFonts w:hint="eastAsia"/>
        </w:rPr>
      </w:pPr>
      <w:r>
        <w:rPr>
          <w:rFonts w:hint="eastAsia"/>
        </w:rPr>
        <w:t>塔吉克斯坦没有女子学校和男子学校</w:t>
      </w:r>
      <w:r>
        <w:rPr>
          <w:rFonts w:hint="eastAsia"/>
        </w:rPr>
        <w:t>。教学大纲不存在性别歧视。</w:t>
      </w:r>
    </w:p>
    <w:p w:rsidR="00000000" w:rsidRDefault="00E811C8" w:rsidP="00E811C8">
      <w:pPr>
        <w:spacing w:after="140" w:line="360" w:lineRule="exact"/>
        <w:ind w:firstLineChars="200" w:firstLine="31680"/>
        <w:rPr>
          <w:rFonts w:hint="eastAsia"/>
        </w:rPr>
      </w:pPr>
      <w:r>
        <w:rPr>
          <w:rFonts w:hint="eastAsia"/>
        </w:rPr>
        <w:t>高等和中等职业学校采取措施扩大女生招收名额，扩招的专业包括信息技术、电子工程、经济管理、财务和法律。</w:t>
      </w:r>
    </w:p>
    <w:p w:rsidR="00000000" w:rsidRDefault="00E811C8" w:rsidP="00E811C8">
      <w:pPr>
        <w:spacing w:after="140" w:line="360" w:lineRule="exact"/>
        <w:ind w:firstLineChars="200" w:firstLine="31680"/>
        <w:rPr>
          <w:rFonts w:hint="eastAsia"/>
        </w:rPr>
      </w:pPr>
      <w:r>
        <w:rPr>
          <w:rFonts w:hint="eastAsia"/>
        </w:rPr>
        <w:t>在诸如文秘、商业、服务业、医疗服务等专业，特别是在医疗护理、儿科学领域，女孩子占多数。</w:t>
      </w:r>
    </w:p>
    <w:p w:rsidR="00000000" w:rsidRDefault="00E811C8" w:rsidP="00E811C8">
      <w:pPr>
        <w:spacing w:after="140" w:line="360" w:lineRule="exact"/>
        <w:ind w:firstLineChars="200" w:firstLine="31680"/>
        <w:rPr>
          <w:rFonts w:hint="eastAsia"/>
        </w:rPr>
      </w:pPr>
      <w:r>
        <w:t>(d)</w:t>
      </w:r>
      <w:r>
        <w:rPr>
          <w:rFonts w:hint="eastAsia"/>
        </w:rPr>
        <w:tab/>
      </w:r>
      <w:r>
        <w:rPr>
          <w:rFonts w:hint="eastAsia"/>
        </w:rPr>
        <w:t>“</w:t>
      </w:r>
      <w:r>
        <w:rPr>
          <w:rFonts w:hint="eastAsia"/>
        </w:rPr>
        <w:t>2001-2010</w:t>
      </w:r>
      <w:r>
        <w:rPr>
          <w:rFonts w:hint="eastAsia"/>
        </w:rPr>
        <w:t>年期间塔吉克斯坦共和国保证男女平权的国家政策指导方针”的国家方案中还规定，通过助学金和其他经济援助形式促使女孩子受教育，为女研究生设立以著名人士命名的奖学金。女生可以享受助学金，免费用餐，住学生公寓，得到医疗救助或报销回家路费，不管她就读哪一所大学、来自哪个地区、学</w:t>
      </w:r>
      <w:r>
        <w:rPr>
          <w:rFonts w:hint="eastAsia"/>
        </w:rPr>
        <w:t>习成绩是否优秀。</w:t>
      </w:r>
    </w:p>
    <w:p w:rsidR="00000000" w:rsidRDefault="00E811C8" w:rsidP="00E811C8">
      <w:pPr>
        <w:spacing w:after="140" w:line="360" w:lineRule="exact"/>
        <w:ind w:firstLineChars="200" w:firstLine="31680"/>
        <w:rPr>
          <w:rFonts w:hint="eastAsia"/>
        </w:rPr>
      </w:pPr>
      <w:r>
        <w:rPr>
          <w:rFonts w:hint="eastAsia"/>
        </w:rPr>
        <w:t>政府正在实现农村女孩子助学计划，以提高她们在中学高年级和大学的入学率。塔吉克斯坦共和国没有为临时弃学的女孩子制定专门的计划。</w:t>
      </w:r>
    </w:p>
    <w:p w:rsidR="00000000" w:rsidRDefault="00E811C8" w:rsidP="00E811C8">
      <w:pPr>
        <w:spacing w:after="140" w:line="360" w:lineRule="exact"/>
        <w:ind w:firstLineChars="200" w:firstLine="31680"/>
        <w:rPr>
          <w:rFonts w:hint="eastAsia"/>
        </w:rPr>
      </w:pPr>
      <w:r>
        <w:t>(e)</w:t>
      </w:r>
      <w:r>
        <w:rPr>
          <w:rFonts w:hint="eastAsia"/>
        </w:rPr>
        <w:tab/>
      </w:r>
      <w:r>
        <w:rPr>
          <w:rFonts w:hint="eastAsia"/>
        </w:rPr>
        <w:t>塔吉克斯坦共和国公民有继续受教育的同等机会。</w:t>
      </w:r>
    </w:p>
    <w:p w:rsidR="00000000" w:rsidRDefault="00E811C8" w:rsidP="00E811C8">
      <w:pPr>
        <w:spacing w:after="140" w:line="360" w:lineRule="exact"/>
        <w:ind w:firstLineChars="200" w:firstLine="31680"/>
        <w:rPr>
          <w:rFonts w:hint="eastAsia"/>
        </w:rPr>
      </w:pPr>
      <w:r>
        <w:rPr>
          <w:rFonts w:hint="eastAsia"/>
        </w:rPr>
        <w:t>国家支持各种不脱产学习计划，支持根据成年人的需求和兴趣举办学习班，开展广播和电视教学，利用其他社会办学形式提高成年人的普通教育、职业技能和文化水平。</w:t>
      </w:r>
    </w:p>
    <w:p w:rsidR="00000000" w:rsidRDefault="00E811C8" w:rsidP="00E811C8">
      <w:pPr>
        <w:spacing w:after="140" w:line="360" w:lineRule="exact"/>
        <w:ind w:firstLineChars="200" w:firstLine="31680"/>
        <w:rPr>
          <w:rFonts w:hint="eastAsia"/>
        </w:rPr>
      </w:pPr>
      <w:r>
        <w:t>(f)</w:t>
      </w:r>
      <w:r>
        <w:rPr>
          <w:rFonts w:hint="eastAsia"/>
        </w:rPr>
        <w:tab/>
      </w:r>
      <w:r>
        <w:rPr>
          <w:rFonts w:hint="eastAsia"/>
        </w:rPr>
        <w:t>塔吉克斯坦向来在教育领域成绩斐然。最近</w:t>
      </w:r>
      <w:r>
        <w:rPr>
          <w:rFonts w:hint="eastAsia"/>
        </w:rPr>
        <w:t>10-12</w:t>
      </w:r>
      <w:r>
        <w:rPr>
          <w:rFonts w:hint="eastAsia"/>
        </w:rPr>
        <w:t>年，塔吉克斯坦面临经济危机和国内战争的不良后果。中小学低年级男女生比例大致相等，但是中年级以后女生的比例下降</w:t>
      </w:r>
      <w:r>
        <w:rPr>
          <w:rFonts w:hint="eastAsia"/>
        </w:rPr>
        <w:t>。女孩子退学的主要原因大概与贫穷有关，女孩子往往被留在家中照看弟妹和做家务。</w:t>
      </w:r>
    </w:p>
    <w:p w:rsidR="00000000" w:rsidRDefault="00E811C8" w:rsidP="00E811C8">
      <w:pPr>
        <w:spacing w:after="140" w:line="360" w:lineRule="exact"/>
        <w:ind w:firstLineChars="200" w:firstLine="31680"/>
        <w:rPr>
          <w:rFonts w:hint="eastAsia"/>
        </w:rPr>
      </w:pPr>
      <w:r>
        <w:t>(g)</w:t>
      </w:r>
      <w:r>
        <w:rPr>
          <w:rFonts w:hint="eastAsia"/>
        </w:rPr>
        <w:tab/>
      </w:r>
      <w:r>
        <w:rPr>
          <w:rFonts w:hint="eastAsia"/>
        </w:rPr>
        <w:t>根据塔吉克斯坦共和国法律，女孩子和男孩子有从事体育运动的同等机会。</w:t>
      </w:r>
    </w:p>
    <w:p w:rsidR="00000000" w:rsidRDefault="00E811C8" w:rsidP="00E811C8">
      <w:pPr>
        <w:spacing w:after="140" w:line="360" w:lineRule="exact"/>
        <w:ind w:firstLineChars="200" w:firstLine="31680"/>
        <w:rPr>
          <w:rFonts w:hint="eastAsia"/>
        </w:rPr>
      </w:pPr>
      <w:r>
        <w:rPr>
          <w:rFonts w:hint="eastAsia"/>
        </w:rPr>
        <w:t>妇女可以从事各种运动项目。但是从事体育运动的妇女和女孩子的人数有减少的趋势。</w:t>
      </w:r>
    </w:p>
    <w:p w:rsidR="00000000" w:rsidRDefault="00E811C8" w:rsidP="00E811C8">
      <w:pPr>
        <w:spacing w:after="140" w:line="360" w:lineRule="exact"/>
        <w:ind w:firstLineChars="200" w:firstLine="31680"/>
        <w:rPr>
          <w:rFonts w:hint="eastAsia"/>
        </w:rPr>
      </w:pPr>
      <w:r>
        <w:rPr>
          <w:rFonts w:hint="eastAsia"/>
        </w:rPr>
        <w:t>“</w:t>
      </w:r>
      <w:r>
        <w:rPr>
          <w:rFonts w:hint="eastAsia"/>
        </w:rPr>
        <w:t>2001-2010</w:t>
      </w:r>
      <w:r>
        <w:rPr>
          <w:rFonts w:hint="eastAsia"/>
        </w:rPr>
        <w:t>年期间塔吉克斯坦共和国保证男女平权的国家政策指导方针”的国家方案规定，经常举办妇女运动会。</w:t>
      </w:r>
    </w:p>
    <w:p w:rsidR="00000000" w:rsidRDefault="00E811C8" w:rsidP="00E811C8">
      <w:pPr>
        <w:spacing w:after="140" w:line="340" w:lineRule="exact"/>
        <w:ind w:firstLineChars="200" w:firstLine="31680"/>
        <w:rPr>
          <w:rFonts w:hint="eastAsia"/>
        </w:rPr>
      </w:pPr>
      <w:r>
        <w:t>(h)</w:t>
      </w:r>
      <w:r>
        <w:rPr>
          <w:rFonts w:hint="eastAsia"/>
        </w:rPr>
        <w:tab/>
        <w:t>2002</w:t>
      </w:r>
      <w:r>
        <w:rPr>
          <w:rFonts w:hint="eastAsia"/>
        </w:rPr>
        <w:t>年，塔吉克斯坦共和国普通教育学校开设了被收入家庭问题基础教程的“家庭生活伦理学”课程。中小学还开设“家庭生活伦理学和心理学”课程，通过媒体举办有关性教育</w:t>
      </w:r>
      <w:r>
        <w:rPr>
          <w:rFonts w:hint="eastAsia"/>
        </w:rPr>
        <w:t>、生殖健康和计划生育问题的座谈会、研讨会和会面。“</w:t>
      </w:r>
      <w:r>
        <w:t>Sadoi Dushanbe</w:t>
      </w:r>
      <w:r>
        <w:rPr>
          <w:rFonts w:hint="eastAsia"/>
        </w:rPr>
        <w:t>”、“</w:t>
      </w:r>
      <w:r>
        <w:t>Aziya Plyus</w:t>
      </w:r>
      <w:r>
        <w:rPr>
          <w:rFonts w:hint="eastAsia"/>
        </w:rPr>
        <w:t>”、“</w:t>
      </w:r>
      <w:r>
        <w:rPr>
          <w:rFonts w:hint="eastAsia"/>
        </w:rPr>
        <w:t>V</w:t>
      </w:r>
      <w:r>
        <w:t>atan</w:t>
      </w:r>
      <w:r>
        <w:rPr>
          <w:rFonts w:hint="eastAsia"/>
        </w:rPr>
        <w:t>”广播电台经常播送有关家庭和婚姻问题的节目，应邀参加的嘉宾有医生、律师、教育工作者和心理学家。</w:t>
      </w:r>
    </w:p>
    <w:p w:rsidR="00000000" w:rsidRDefault="00E811C8" w:rsidP="00E811C8">
      <w:pPr>
        <w:spacing w:after="140" w:line="340" w:lineRule="exact"/>
        <w:ind w:firstLineChars="200" w:firstLine="31680"/>
        <w:rPr>
          <w:rFonts w:hint="eastAsia"/>
        </w:rPr>
      </w:pPr>
      <w:r>
        <w:rPr>
          <w:rFonts w:hint="eastAsia"/>
        </w:rPr>
        <w:t>我国正在不断完善普通教育学校、中等职业学校和高等院校的教育进程。例如，普通教育学校和一些大学已将“家庭生活伦理学和心理学”课程列入教学计划。有些大学的系按照《社会心理学教程》讲授“家庭，家庭关系心理学”部分，开设了“性暴力”、“两性法律问题”、“塔吉克古典文学中的两性问题”等专门课程。</w:t>
      </w:r>
    </w:p>
    <w:p w:rsidR="00000000" w:rsidRDefault="00E811C8" w:rsidP="00E811C8">
      <w:pPr>
        <w:spacing w:after="140" w:line="340" w:lineRule="exact"/>
        <w:ind w:firstLineChars="200" w:firstLine="31680"/>
        <w:rPr>
          <w:rFonts w:hint="eastAsia"/>
        </w:rPr>
      </w:pPr>
      <w:r>
        <w:rPr>
          <w:rFonts w:hint="eastAsia"/>
        </w:rPr>
        <w:t>塔吉克</w:t>
      </w:r>
      <w:r>
        <w:rPr>
          <w:rFonts w:hint="eastAsia"/>
        </w:rPr>
        <w:t>斯坦已建立妇女咨询网络，向妇女提供医疗和心理帮助。在居民中散发有关妇女问题的折叠状印刷品、宣传画、纪念品、手册。</w:t>
      </w:r>
    </w:p>
    <w:p w:rsidR="00000000" w:rsidRDefault="00E811C8">
      <w:pPr>
        <w:spacing w:after="140" w:line="34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11</w:t>
      </w:r>
      <w:r>
        <w:rPr>
          <w:rFonts w:ascii="SimHei" w:eastAsia="SimHei" w:hint="eastAsia"/>
          <w:color w:val="FF0000"/>
          <w:sz w:val="28"/>
        </w:rPr>
        <w:t>条</w:t>
      </w:r>
    </w:p>
    <w:p w:rsidR="00000000" w:rsidRDefault="00E811C8" w:rsidP="00E811C8">
      <w:pPr>
        <w:spacing w:after="140" w:line="340" w:lineRule="exact"/>
        <w:ind w:firstLineChars="200" w:firstLine="31680"/>
        <w:rPr>
          <w:rFonts w:hint="eastAsia"/>
        </w:rPr>
      </w:pPr>
      <w:r>
        <w:t>1.</w:t>
      </w:r>
      <w:r>
        <w:rPr>
          <w:rFonts w:hint="eastAsia"/>
        </w:rPr>
        <w:tab/>
      </w:r>
      <w:r>
        <w:rPr>
          <w:rFonts w:hint="eastAsia"/>
        </w:rPr>
        <w:t>塔吉克斯坦共和国采取必要措施确保就业领域男女权利平等。</w:t>
      </w:r>
    </w:p>
    <w:p w:rsidR="00000000" w:rsidRDefault="00E811C8" w:rsidP="00E811C8">
      <w:pPr>
        <w:spacing w:after="140" w:line="340" w:lineRule="exact"/>
        <w:ind w:firstLineChars="200" w:firstLine="31680"/>
        <w:rPr>
          <w:rFonts w:hint="eastAsia"/>
        </w:rPr>
      </w:pPr>
      <w:r>
        <w:t>(a)</w:t>
      </w:r>
      <w:r>
        <w:rPr>
          <w:rFonts w:hint="eastAsia"/>
        </w:rPr>
        <w:tab/>
      </w:r>
      <w:r>
        <w:rPr>
          <w:rFonts w:hint="eastAsia"/>
        </w:rPr>
        <w:t>《塔吉克斯坦共和国宪法》第</w:t>
      </w:r>
      <w:r>
        <w:rPr>
          <w:rFonts w:hint="eastAsia"/>
        </w:rPr>
        <w:t>35</w:t>
      </w:r>
      <w:r>
        <w:rPr>
          <w:rFonts w:hint="eastAsia"/>
        </w:rPr>
        <w:t>条对劳动权予以确认，根据这一条：“每个人都享有劳动、选择职业、工作、劳动保护和失业社会保障的权利。劳动工资不得低于最低劳动报酬。</w:t>
      </w:r>
    </w:p>
    <w:p w:rsidR="00000000" w:rsidRDefault="00E811C8" w:rsidP="00E811C8">
      <w:pPr>
        <w:spacing w:after="140" w:line="340" w:lineRule="exact"/>
        <w:ind w:firstLineChars="200" w:firstLine="31680"/>
        <w:rPr>
          <w:rFonts w:hint="eastAsia"/>
        </w:rPr>
      </w:pPr>
      <w:r>
        <w:rPr>
          <w:rFonts w:hint="eastAsia"/>
        </w:rPr>
        <w:t>禁止任何形式的劳资关系限制。同工同酬。</w:t>
      </w:r>
    </w:p>
    <w:p w:rsidR="00000000" w:rsidRDefault="00E811C8" w:rsidP="00E811C8">
      <w:pPr>
        <w:spacing w:after="140" w:line="340" w:lineRule="exact"/>
        <w:ind w:firstLineChars="200" w:firstLine="31680"/>
        <w:rPr>
          <w:rFonts w:hint="eastAsia"/>
        </w:rPr>
      </w:pPr>
      <w:r>
        <w:rPr>
          <w:rFonts w:hint="eastAsia"/>
        </w:rPr>
        <w:t>除了法律规定的情形以外任何人不能被强制参与劳动。”</w:t>
      </w:r>
    </w:p>
    <w:p w:rsidR="00000000" w:rsidRDefault="00E811C8" w:rsidP="00E811C8">
      <w:pPr>
        <w:spacing w:after="140" w:line="340" w:lineRule="exact"/>
        <w:ind w:firstLineChars="200" w:firstLine="31680"/>
        <w:rPr>
          <w:rFonts w:hint="eastAsia"/>
        </w:rPr>
      </w:pPr>
      <w:r>
        <w:t>(b)</w:t>
      </w:r>
      <w:r>
        <w:rPr>
          <w:rFonts w:hint="eastAsia"/>
        </w:rPr>
        <w:tab/>
      </w:r>
      <w:r>
        <w:rPr>
          <w:rFonts w:hint="eastAsia"/>
        </w:rPr>
        <w:t>所有公民享有劳动法律关系领域的同等机会。在招工中禁止任何按</w:t>
      </w:r>
      <w:r>
        <w:rPr>
          <w:rFonts w:hint="eastAsia"/>
        </w:rPr>
        <w:t>照民族、种族、肤色、性别、年龄、宗教信仰、政治信念、出生地、国籍或社会出身进行区分、导致破坏劳动领域机会均等的行为。</w:t>
      </w:r>
    </w:p>
    <w:p w:rsidR="00000000" w:rsidRDefault="00E811C8" w:rsidP="00E811C8">
      <w:pPr>
        <w:spacing w:after="140" w:line="340" w:lineRule="exact"/>
        <w:ind w:firstLineChars="200" w:firstLine="31680"/>
        <w:rPr>
          <w:rFonts w:hint="eastAsia"/>
        </w:rPr>
      </w:pPr>
      <w:r>
        <w:rPr>
          <w:rFonts w:hint="eastAsia"/>
        </w:rPr>
        <w:t>劳动领域的差别不是歧视，造成差别的原因是工种本身的要求，或者由于国家对某些需要加强社会保护者（妇女，未成年人，残疾人）的特殊关怀（《塔吉克斯坦共和国劳工法》第</w:t>
      </w:r>
      <w:r>
        <w:rPr>
          <w:rFonts w:hint="eastAsia"/>
        </w:rPr>
        <w:t>7</w:t>
      </w:r>
      <w:r>
        <w:rPr>
          <w:rFonts w:hint="eastAsia"/>
        </w:rPr>
        <w:t>条）。</w:t>
      </w:r>
    </w:p>
    <w:p w:rsidR="00000000" w:rsidRDefault="00E811C8" w:rsidP="00E811C8">
      <w:pPr>
        <w:spacing w:after="140" w:line="340" w:lineRule="exact"/>
        <w:ind w:firstLineChars="200" w:firstLine="31680"/>
        <w:rPr>
          <w:rFonts w:hint="eastAsia"/>
        </w:rPr>
      </w:pPr>
      <w:r>
        <w:t>(c)</w:t>
      </w:r>
      <w:r>
        <w:rPr>
          <w:rFonts w:hint="eastAsia"/>
        </w:rPr>
        <w:tab/>
      </w:r>
      <w:r>
        <w:rPr>
          <w:rFonts w:hint="eastAsia"/>
        </w:rPr>
        <w:t>塔吉克斯坦共和国政府</w:t>
      </w:r>
      <w:r>
        <w:rPr>
          <w:rFonts w:hint="eastAsia"/>
        </w:rPr>
        <w:t>1998</w:t>
      </w:r>
      <w:r>
        <w:rPr>
          <w:rFonts w:hint="eastAsia"/>
        </w:rPr>
        <w:t>年</w:t>
      </w:r>
      <w:r>
        <w:rPr>
          <w:rFonts w:hint="eastAsia"/>
        </w:rPr>
        <w:t>9</w:t>
      </w:r>
      <w:r>
        <w:rPr>
          <w:rFonts w:hint="eastAsia"/>
        </w:rPr>
        <w:t>月</w:t>
      </w:r>
      <w:r>
        <w:rPr>
          <w:rFonts w:hint="eastAsia"/>
        </w:rPr>
        <w:t>10</w:t>
      </w:r>
      <w:r>
        <w:rPr>
          <w:rFonts w:hint="eastAsia"/>
        </w:rPr>
        <w:t>日第</w:t>
      </w:r>
      <w:r>
        <w:rPr>
          <w:rFonts w:hint="eastAsia"/>
        </w:rPr>
        <w:t>363</w:t>
      </w:r>
      <w:r>
        <w:rPr>
          <w:rFonts w:hint="eastAsia"/>
        </w:rPr>
        <w:t>号决定批准的“</w:t>
      </w:r>
      <w:r>
        <w:rPr>
          <w:rFonts w:hint="eastAsia"/>
        </w:rPr>
        <w:t>1998-2005</w:t>
      </w:r>
      <w:r>
        <w:rPr>
          <w:rFonts w:hint="eastAsia"/>
        </w:rPr>
        <w:t>年期间塔吉克斯坦共和国改善妇女处境、提高妇女地位和作用”全国行动计划规定，采取下列措施，通过就业领域的经济机制缓解贫穷问题：</w:t>
      </w:r>
    </w:p>
    <w:p w:rsidR="00000000" w:rsidRDefault="00E811C8" w:rsidP="00E811C8">
      <w:pPr>
        <w:numPr>
          <w:ilvl w:val="0"/>
          <w:numId w:val="18"/>
        </w:numPr>
        <w:spacing w:after="140" w:line="340" w:lineRule="exact"/>
        <w:ind w:leftChars="200" w:left="31680"/>
        <w:rPr>
          <w:rFonts w:hint="eastAsia"/>
        </w:rPr>
      </w:pPr>
      <w:r>
        <w:rPr>
          <w:rFonts w:hint="eastAsia"/>
        </w:rPr>
        <w:t>职业选择（选</w:t>
      </w:r>
      <w:r>
        <w:rPr>
          <w:rFonts w:hint="eastAsia"/>
        </w:rPr>
        <w:t>择有市场需求的职业，选择合适的工作，空缺岗位劳动力安置的可能性，等等）；</w:t>
      </w:r>
    </w:p>
    <w:p w:rsidR="00000000" w:rsidRDefault="00E811C8" w:rsidP="00E811C8">
      <w:pPr>
        <w:numPr>
          <w:ilvl w:val="0"/>
          <w:numId w:val="18"/>
        </w:numPr>
        <w:spacing w:after="140" w:line="340" w:lineRule="exact"/>
        <w:ind w:leftChars="200" w:left="31680"/>
        <w:rPr>
          <w:rFonts w:hint="eastAsia"/>
        </w:rPr>
      </w:pPr>
      <w:r>
        <w:rPr>
          <w:rFonts w:hint="eastAsia"/>
        </w:rPr>
        <w:t>根据劳动力市场的需求进行职业培训，然后安置；</w:t>
      </w:r>
    </w:p>
    <w:p w:rsidR="00000000" w:rsidRDefault="00E811C8" w:rsidP="00E811C8">
      <w:pPr>
        <w:numPr>
          <w:ilvl w:val="0"/>
          <w:numId w:val="18"/>
        </w:numPr>
        <w:spacing w:after="140" w:line="340" w:lineRule="exact"/>
        <w:ind w:leftChars="200" w:left="31680"/>
        <w:rPr>
          <w:rFonts w:hint="eastAsia"/>
        </w:rPr>
      </w:pPr>
      <w:r>
        <w:rPr>
          <w:rFonts w:hint="eastAsia"/>
        </w:rPr>
        <w:t>扩大参加社会性付酬工作的门路；</w:t>
      </w:r>
    </w:p>
    <w:p w:rsidR="00000000" w:rsidRDefault="00E811C8" w:rsidP="00E811C8">
      <w:pPr>
        <w:numPr>
          <w:ilvl w:val="0"/>
          <w:numId w:val="18"/>
        </w:numPr>
        <w:spacing w:after="140" w:line="340" w:lineRule="exact"/>
        <w:ind w:leftChars="200" w:left="31680"/>
        <w:rPr>
          <w:rFonts w:hint="eastAsia"/>
        </w:rPr>
      </w:pPr>
      <w:r>
        <w:rPr>
          <w:rFonts w:hint="eastAsia"/>
        </w:rPr>
        <w:t>组织临时性就业，利用灵活的就业形式（季节性工种，不完全工作日，等等）；</w:t>
      </w:r>
    </w:p>
    <w:p w:rsidR="00000000" w:rsidRDefault="00E811C8" w:rsidP="00E811C8">
      <w:pPr>
        <w:numPr>
          <w:ilvl w:val="0"/>
          <w:numId w:val="18"/>
        </w:numPr>
        <w:spacing w:after="140" w:line="340" w:lineRule="exact"/>
        <w:ind w:leftChars="200" w:left="31680"/>
        <w:rPr>
          <w:rFonts w:hint="eastAsia"/>
        </w:rPr>
      </w:pPr>
      <w:r>
        <w:rPr>
          <w:rFonts w:hint="eastAsia"/>
        </w:rPr>
        <w:t>根据各地区情况并考虑到失业率创造新的就业机会；</w:t>
      </w:r>
    </w:p>
    <w:p w:rsidR="00000000" w:rsidRDefault="00E811C8" w:rsidP="00E811C8">
      <w:pPr>
        <w:numPr>
          <w:ilvl w:val="0"/>
          <w:numId w:val="18"/>
        </w:numPr>
        <w:spacing w:after="140" w:line="340" w:lineRule="exact"/>
        <w:ind w:leftChars="200" w:left="31680"/>
        <w:rPr>
          <w:rFonts w:hint="eastAsia"/>
        </w:rPr>
      </w:pPr>
      <w:r>
        <w:rPr>
          <w:rFonts w:hint="eastAsia"/>
        </w:rPr>
        <w:t>通过优惠贷款促进和支持妇女从事中小经营活动；</w:t>
      </w:r>
    </w:p>
    <w:p w:rsidR="00000000" w:rsidRDefault="00E811C8" w:rsidP="00E811C8">
      <w:pPr>
        <w:numPr>
          <w:ilvl w:val="0"/>
          <w:numId w:val="18"/>
        </w:numPr>
        <w:spacing w:after="140" w:line="360" w:lineRule="exact"/>
        <w:ind w:leftChars="200" w:left="31680"/>
        <w:rPr>
          <w:rFonts w:hint="eastAsia"/>
        </w:rPr>
      </w:pPr>
      <w:r>
        <w:rPr>
          <w:rFonts w:hint="eastAsia"/>
        </w:rPr>
        <w:t>提供小额贷款，鼓励自主创业；</w:t>
      </w:r>
    </w:p>
    <w:p w:rsidR="00000000" w:rsidRDefault="00E811C8" w:rsidP="00E811C8">
      <w:pPr>
        <w:numPr>
          <w:ilvl w:val="0"/>
          <w:numId w:val="18"/>
        </w:numPr>
        <w:spacing w:after="140" w:line="360" w:lineRule="exact"/>
        <w:ind w:leftChars="200" w:left="31680"/>
        <w:rPr>
          <w:rFonts w:hint="eastAsia"/>
        </w:rPr>
      </w:pPr>
      <w:r>
        <w:rPr>
          <w:rFonts w:hint="eastAsia"/>
        </w:rPr>
        <w:t>实行就业机会配额制。</w:t>
      </w:r>
    </w:p>
    <w:p w:rsidR="00000000" w:rsidRDefault="00E811C8">
      <w:pPr>
        <w:spacing w:after="140" w:line="360" w:lineRule="exact"/>
        <w:ind w:firstLine="435"/>
        <w:rPr>
          <w:rFonts w:hint="eastAsia"/>
        </w:rPr>
      </w:pPr>
      <w:r>
        <w:rPr>
          <w:rFonts w:hint="eastAsia"/>
        </w:rPr>
        <w:t>我国的经济变革和市场关系发展导致失业率上升，劳动力市场上出现具有两性特征的剧烈竞争。管理领域的妇女人数减少，她们仍然被视为技术人员和辅助人员。</w:t>
      </w:r>
      <w:r>
        <w:rPr>
          <w:rFonts w:hint="eastAsia"/>
        </w:rPr>
        <w:t>一些传统上妇女人数居多的部门，如金融信贷系统，在新的条件下成为有重要战略意义和高报酬的部门，这些部门的许多妇女被男人取而代之。还应该注意到，共和国</w:t>
      </w:r>
      <w:r>
        <w:rPr>
          <w:rFonts w:hint="eastAsia"/>
        </w:rPr>
        <w:t>60%</w:t>
      </w:r>
      <w:r>
        <w:rPr>
          <w:rFonts w:hint="eastAsia"/>
        </w:rPr>
        <w:t>到</w:t>
      </w:r>
      <w:r>
        <w:rPr>
          <w:rFonts w:hint="eastAsia"/>
        </w:rPr>
        <w:t>70%</w:t>
      </w:r>
      <w:r>
        <w:rPr>
          <w:rFonts w:hint="eastAsia"/>
        </w:rPr>
        <w:t>的农业工人是妇女，低报酬、不能直接赢利但又是社会生活必不可少的部门——教育、保健、文化部门充斥着妇女。</w:t>
      </w:r>
    </w:p>
    <w:p w:rsidR="00000000" w:rsidRDefault="00E811C8">
      <w:pPr>
        <w:spacing w:after="140" w:line="360" w:lineRule="exact"/>
        <w:ind w:firstLine="435"/>
        <w:rPr>
          <w:rFonts w:hint="eastAsia"/>
        </w:rPr>
      </w:pPr>
      <w:r>
        <w:rPr>
          <w:rFonts w:hint="eastAsia"/>
        </w:rPr>
        <w:t>向不论居住城市或农村的妇女提供法律保障和社会保护是塔吉克斯坦共和国社会经济政策的一个优先方面。</w:t>
      </w:r>
    </w:p>
    <w:p w:rsidR="00000000" w:rsidRDefault="00E811C8">
      <w:pPr>
        <w:spacing w:after="140" w:line="360" w:lineRule="exact"/>
        <w:ind w:firstLine="435"/>
        <w:rPr>
          <w:rFonts w:hint="eastAsia"/>
        </w:rPr>
      </w:pPr>
      <w:r>
        <w:rPr>
          <w:rFonts w:hint="eastAsia"/>
        </w:rPr>
        <w:t>根据塔吉克斯坦共和国劳动和居民社会保护部和库尔干</w:t>
      </w:r>
      <w:r>
        <w:rPr>
          <w:rFonts w:hAnsi="SimSun" w:hint="eastAsia"/>
        </w:rPr>
        <w:t>-</w:t>
      </w:r>
      <w:r>
        <w:rPr>
          <w:rFonts w:hint="eastAsia"/>
        </w:rPr>
        <w:t>秋别市</w:t>
      </w:r>
      <w:r>
        <w:t>Khukumat</w:t>
      </w:r>
      <w:r>
        <w:rPr>
          <w:rFonts w:hint="eastAsia"/>
        </w:rPr>
        <w:t>（地方政府）</w:t>
      </w:r>
      <w:r>
        <w:rPr>
          <w:rFonts w:hint="eastAsia"/>
        </w:rPr>
        <w:t>2000</w:t>
      </w:r>
      <w:r>
        <w:rPr>
          <w:rFonts w:hint="eastAsia"/>
        </w:rPr>
        <w:t>年</w:t>
      </w:r>
      <w:r>
        <w:rPr>
          <w:rFonts w:hint="eastAsia"/>
        </w:rPr>
        <w:t>12</w:t>
      </w:r>
      <w:r>
        <w:rPr>
          <w:rFonts w:hint="eastAsia"/>
        </w:rPr>
        <w:t>月</w:t>
      </w:r>
      <w:r>
        <w:rPr>
          <w:rFonts w:hint="eastAsia"/>
        </w:rPr>
        <w:t>7</w:t>
      </w:r>
      <w:r>
        <w:rPr>
          <w:rFonts w:hint="eastAsia"/>
        </w:rPr>
        <w:t>日“关于建立库尔干</w:t>
      </w:r>
      <w:r>
        <w:rPr>
          <w:rFonts w:hAnsi="SimSun" w:hint="eastAsia"/>
        </w:rPr>
        <w:t>-</w:t>
      </w:r>
      <w:r>
        <w:rPr>
          <w:rFonts w:hint="eastAsia"/>
        </w:rPr>
        <w:t>秋别妇女职业介绍所”的第</w:t>
      </w:r>
      <w:r>
        <w:rPr>
          <w:rFonts w:hint="eastAsia"/>
        </w:rPr>
        <w:t>73</w:t>
      </w:r>
      <w:r>
        <w:rPr>
          <w:rFonts w:hint="eastAsia"/>
        </w:rPr>
        <w:t>号</w:t>
      </w:r>
      <w:r>
        <w:rPr>
          <w:rFonts w:hint="eastAsia"/>
        </w:rPr>
        <w:t>联合决定，于</w:t>
      </w:r>
      <w:r>
        <w:rPr>
          <w:rFonts w:hint="eastAsia"/>
        </w:rPr>
        <w:t>2002</w:t>
      </w:r>
      <w:r>
        <w:rPr>
          <w:rFonts w:hint="eastAsia"/>
        </w:rPr>
        <w:t>年成立了该职业介绍所，其主要任务是：制定促使妇女适应劳动力市场的计划并加强组织工作，通过职业指导、培训和再培训、支持自主创业和经营活动（小额贷款和优惠贷款）促进就业。职业介绍所创办以来已有</w:t>
      </w:r>
      <w:r>
        <w:rPr>
          <w:rFonts w:hint="eastAsia"/>
        </w:rPr>
        <w:t>1 000</w:t>
      </w:r>
      <w:r>
        <w:rPr>
          <w:rFonts w:hint="eastAsia"/>
        </w:rPr>
        <w:t>名妇女前往寻找工作，已得到安置的有</w:t>
      </w:r>
      <w:r>
        <w:rPr>
          <w:rFonts w:hint="eastAsia"/>
        </w:rPr>
        <w:t>200</w:t>
      </w:r>
      <w:r>
        <w:rPr>
          <w:rFonts w:hint="eastAsia"/>
        </w:rPr>
        <w:t>多人，参加职业培训的妇女和姑娘有</w:t>
      </w:r>
      <w:r>
        <w:rPr>
          <w:rFonts w:hint="eastAsia"/>
        </w:rPr>
        <w:t>40</w:t>
      </w:r>
      <w:r>
        <w:rPr>
          <w:rFonts w:hint="eastAsia"/>
        </w:rPr>
        <w:t>名</w:t>
      </w:r>
      <w:r>
        <w:rPr>
          <w:rStyle w:val="FootnoteReference"/>
        </w:rPr>
        <w:footnoteReference w:customMarkFollows="1" w:id="21"/>
        <w:t>*</w:t>
      </w:r>
      <w:r>
        <w:rPr>
          <w:rFonts w:hint="eastAsia"/>
        </w:rPr>
        <w:t>。</w:t>
      </w:r>
    </w:p>
    <w:p w:rsidR="00000000" w:rsidRDefault="00E811C8">
      <w:pPr>
        <w:spacing w:after="140" w:line="360" w:lineRule="exact"/>
        <w:ind w:firstLine="435"/>
        <w:rPr>
          <w:rFonts w:hint="eastAsia"/>
        </w:rPr>
      </w:pPr>
      <w:r>
        <w:rPr>
          <w:rFonts w:hint="eastAsia"/>
        </w:rPr>
        <w:t>塔吉克斯坦共和国劳动和居民社会保护部和非政府组织塔吉克“社会伙伴关系和发展”联合会在联合国难民事务高级专员办事处的技术和资金支持下，从</w:t>
      </w:r>
      <w:r>
        <w:rPr>
          <w:rFonts w:hint="eastAsia"/>
        </w:rPr>
        <w:t>2001</w:t>
      </w:r>
      <w:r>
        <w:rPr>
          <w:rFonts w:hint="eastAsia"/>
        </w:rPr>
        <w:t>年开始在博赫塔尔和瓦赫什地区实施题为“通过小额贷款组织妇女就业”的合</w:t>
      </w:r>
      <w:r>
        <w:rPr>
          <w:rFonts w:hint="eastAsia"/>
        </w:rPr>
        <w:t>作项目。仅在</w:t>
      </w:r>
      <w:r>
        <w:rPr>
          <w:rFonts w:hint="eastAsia"/>
        </w:rPr>
        <w:t>2001</w:t>
      </w:r>
      <w:r>
        <w:rPr>
          <w:rFonts w:hint="eastAsia"/>
        </w:rPr>
        <w:t>年博赫塔尔地区就有</w:t>
      </w:r>
      <w:r>
        <w:rPr>
          <w:rFonts w:hint="eastAsia"/>
        </w:rPr>
        <w:t>300</w:t>
      </w:r>
      <w:r>
        <w:rPr>
          <w:rFonts w:hint="eastAsia"/>
        </w:rPr>
        <w:t>多名妇女得到了用于自主创业的小额贷款，</w:t>
      </w:r>
      <w:r>
        <w:rPr>
          <w:rFonts w:hint="eastAsia"/>
        </w:rPr>
        <w:t>2002</w:t>
      </w:r>
      <w:r>
        <w:rPr>
          <w:rFonts w:hint="eastAsia"/>
        </w:rPr>
        <w:t>年博赫塔尔地区</w:t>
      </w:r>
      <w:r>
        <w:rPr>
          <w:rFonts w:hint="eastAsia"/>
        </w:rPr>
        <w:t>200</w:t>
      </w:r>
      <w:r>
        <w:rPr>
          <w:rFonts w:hint="eastAsia"/>
        </w:rPr>
        <w:t>名妇女和瓦赫什地区</w:t>
      </w:r>
      <w:r>
        <w:rPr>
          <w:rFonts w:hint="eastAsia"/>
        </w:rPr>
        <w:t>100</w:t>
      </w:r>
      <w:r>
        <w:rPr>
          <w:rFonts w:hint="eastAsia"/>
        </w:rPr>
        <w:t>名妇女得到了小额贷款</w:t>
      </w:r>
      <w:r>
        <w:rPr>
          <w:rFonts w:hint="eastAsia"/>
          <w:vertAlign w:val="superscript"/>
        </w:rPr>
        <w:t>*</w:t>
      </w:r>
      <w:r>
        <w:rPr>
          <w:rFonts w:hint="eastAsia"/>
        </w:rPr>
        <w:t>。</w:t>
      </w:r>
    </w:p>
    <w:p w:rsidR="00000000" w:rsidRDefault="00E811C8">
      <w:pPr>
        <w:spacing w:after="140" w:line="360" w:lineRule="exact"/>
        <w:ind w:firstLine="435"/>
        <w:rPr>
          <w:rFonts w:hint="eastAsia"/>
        </w:rPr>
      </w:pPr>
      <w:r>
        <w:rPr>
          <w:rFonts w:hint="eastAsia"/>
        </w:rPr>
        <w:t>现在劳动力市场上妇女处境的质量指数有一定的提高。妇女开始从事男子人数居多的某些职业，过去办公室的工作基本上由男人完成，现在一般由妇女完成。妇女在行政管理部门以及在专业人员和技术人员中的代表性也有明显增加的趋势。</w:t>
      </w:r>
    </w:p>
    <w:p w:rsidR="00000000" w:rsidRDefault="00E811C8">
      <w:pPr>
        <w:spacing w:after="140" w:line="360" w:lineRule="exact"/>
        <w:ind w:firstLine="435"/>
        <w:rPr>
          <w:rFonts w:hint="eastAsia"/>
        </w:rPr>
      </w:pPr>
      <w:r>
        <w:rPr>
          <w:rFonts w:hint="eastAsia"/>
        </w:rPr>
        <w:t>对失业妇女和姑娘进行培训和再培训随后进行安置具有重大意义。实践表明，妇女的职业教育水平很低，到就业机构找工作的失业妇女中没有专业技能者占</w:t>
      </w:r>
      <w:r>
        <w:rPr>
          <w:rFonts w:hint="eastAsia"/>
        </w:rPr>
        <w:t>80</w:t>
      </w:r>
      <w:r>
        <w:rPr>
          <w:rFonts w:hint="eastAsia"/>
        </w:rPr>
        <w:t>%</w:t>
      </w:r>
      <w:r>
        <w:rPr>
          <w:rFonts w:hint="eastAsia"/>
        </w:rPr>
        <w:t>以上。</w:t>
      </w:r>
    </w:p>
    <w:p w:rsidR="00000000" w:rsidRDefault="00E811C8">
      <w:pPr>
        <w:spacing w:after="140" w:line="360" w:lineRule="exact"/>
        <w:ind w:firstLine="435"/>
        <w:rPr>
          <w:rFonts w:hint="eastAsia"/>
        </w:rPr>
      </w:pPr>
      <w:r>
        <w:rPr>
          <w:rFonts w:hint="eastAsia"/>
        </w:rPr>
        <w:t>根据劳动力市场的需求有计划地对妇女进行职业培训已成为一个亟待解决的问题。</w:t>
      </w:r>
      <w:r>
        <w:rPr>
          <w:rFonts w:hint="eastAsia"/>
        </w:rPr>
        <w:t>2003</w:t>
      </w:r>
      <w:r>
        <w:rPr>
          <w:rFonts w:hint="eastAsia"/>
        </w:rPr>
        <w:t>年一季度全共和国有</w:t>
      </w:r>
      <w:r>
        <w:rPr>
          <w:rFonts w:hint="eastAsia"/>
        </w:rPr>
        <w:t>6 880</w:t>
      </w:r>
      <w:r>
        <w:rPr>
          <w:rFonts w:hint="eastAsia"/>
        </w:rPr>
        <w:t>名妇女到就业机构找工作，其中</w:t>
      </w:r>
      <w:r>
        <w:rPr>
          <w:rFonts w:hint="eastAsia"/>
        </w:rPr>
        <w:t>864</w:t>
      </w:r>
      <w:r>
        <w:rPr>
          <w:rFonts w:hint="eastAsia"/>
        </w:rPr>
        <w:t>名被送往就业机构的训练中心进行培训</w:t>
      </w:r>
      <w:r>
        <w:rPr>
          <w:rFonts w:hint="eastAsia"/>
          <w:vertAlign w:val="superscript"/>
        </w:rPr>
        <w:t>*</w:t>
      </w:r>
      <w:r>
        <w:rPr>
          <w:rFonts w:hint="eastAsia"/>
        </w:rPr>
        <w:t>。</w:t>
      </w:r>
    </w:p>
    <w:p w:rsidR="00000000" w:rsidRDefault="00E811C8">
      <w:pPr>
        <w:spacing w:after="140" w:line="360" w:lineRule="exact"/>
        <w:ind w:firstLine="435"/>
        <w:rPr>
          <w:rFonts w:hint="eastAsia"/>
        </w:rPr>
      </w:pPr>
      <w:r>
        <w:rPr>
          <w:rFonts w:hint="eastAsia"/>
        </w:rPr>
        <w:t>2002</w:t>
      </w:r>
      <w:r>
        <w:rPr>
          <w:rFonts w:hint="eastAsia"/>
        </w:rPr>
        <w:t>年有</w:t>
      </w:r>
      <w:r>
        <w:rPr>
          <w:rFonts w:hint="eastAsia"/>
        </w:rPr>
        <w:t>179</w:t>
      </w:r>
      <w:r>
        <w:rPr>
          <w:rFonts w:hint="eastAsia"/>
        </w:rPr>
        <w:t>名妇女在就业机构的协助下按照就业配额安排了空缺职务和工作岗位</w:t>
      </w:r>
      <w:r>
        <w:rPr>
          <w:rStyle w:val="FootnoteReference"/>
        </w:rPr>
        <w:footnoteReference w:customMarkFollows="1" w:id="22"/>
        <w:t>**</w:t>
      </w:r>
      <w:r>
        <w:rPr>
          <w:rFonts w:hint="eastAsia"/>
        </w:rPr>
        <w:t>。</w:t>
      </w:r>
    </w:p>
    <w:p w:rsidR="00000000" w:rsidRDefault="00E811C8">
      <w:pPr>
        <w:spacing w:after="140" w:line="360" w:lineRule="exact"/>
        <w:ind w:firstLine="435"/>
        <w:rPr>
          <w:rFonts w:hint="eastAsia"/>
        </w:rPr>
      </w:pPr>
      <w:r>
        <w:rPr>
          <w:rFonts w:hint="eastAsia"/>
        </w:rPr>
        <w:t>重视对妇女进行初步职业技术培训。在劳动和居民社会保护部的职业技术教育系统内有</w:t>
      </w:r>
      <w:r>
        <w:rPr>
          <w:rFonts w:hint="eastAsia"/>
        </w:rPr>
        <w:t>73</w:t>
      </w:r>
      <w:r>
        <w:rPr>
          <w:rFonts w:hint="eastAsia"/>
        </w:rPr>
        <w:t>所职业技术学校，设置的专业有</w:t>
      </w:r>
      <w:r>
        <w:rPr>
          <w:rFonts w:hint="eastAsia"/>
        </w:rPr>
        <w:t>160</w:t>
      </w:r>
      <w:r>
        <w:rPr>
          <w:rFonts w:hint="eastAsia"/>
        </w:rPr>
        <w:t>个。</w:t>
      </w:r>
      <w:r>
        <w:rPr>
          <w:rFonts w:hint="eastAsia"/>
        </w:rPr>
        <w:t>2003</w:t>
      </w:r>
      <w:r>
        <w:rPr>
          <w:rFonts w:hint="eastAsia"/>
        </w:rPr>
        <w:t>年职业技术学校学员总数（</w:t>
      </w:r>
      <w:r>
        <w:rPr>
          <w:rFonts w:hint="eastAsia"/>
        </w:rPr>
        <w:t>23 911</w:t>
      </w:r>
      <w:r>
        <w:rPr>
          <w:rFonts w:hint="eastAsia"/>
        </w:rPr>
        <w:t>人）中妇女为</w:t>
      </w:r>
      <w:r>
        <w:rPr>
          <w:rFonts w:hint="eastAsia"/>
        </w:rPr>
        <w:t>6 798</w:t>
      </w:r>
      <w:r>
        <w:rPr>
          <w:rFonts w:hint="eastAsia"/>
        </w:rPr>
        <w:t>人</w:t>
      </w:r>
      <w:r>
        <w:rPr>
          <w:rStyle w:val="EndnoteReference"/>
        </w:rPr>
        <w:t>**</w:t>
      </w:r>
      <w:r>
        <w:rPr>
          <w:rFonts w:hint="eastAsia"/>
        </w:rPr>
        <w:t>。</w:t>
      </w:r>
    </w:p>
    <w:p w:rsidR="00000000" w:rsidRDefault="00E811C8">
      <w:pPr>
        <w:spacing w:after="140" w:line="360" w:lineRule="exact"/>
        <w:ind w:firstLine="435"/>
        <w:rPr>
          <w:rFonts w:hint="eastAsia"/>
        </w:rPr>
      </w:pPr>
      <w:r>
        <w:t>(d)</w:t>
      </w:r>
      <w:r>
        <w:tab/>
      </w:r>
      <w:r>
        <w:rPr>
          <w:rFonts w:hint="eastAsia"/>
        </w:rPr>
        <w:t>禁止劳动报酬歧视。雇主必须实行同</w:t>
      </w:r>
      <w:r>
        <w:rPr>
          <w:rFonts w:hint="eastAsia"/>
        </w:rPr>
        <w:t>工同酬，禁止随意降低工作人员的劳动报酬（《塔吉克斯坦共和国劳工法》第</w:t>
      </w:r>
      <w:r>
        <w:rPr>
          <w:rFonts w:hint="eastAsia"/>
        </w:rPr>
        <w:t>102</w:t>
      </w:r>
      <w:r>
        <w:rPr>
          <w:rFonts w:hint="eastAsia"/>
        </w:rPr>
        <w:t>条）。但是，我国目前仍存在拖欠劳动工资的现象，例如，截止</w:t>
      </w:r>
      <w:r>
        <w:rPr>
          <w:rFonts w:hint="eastAsia"/>
        </w:rPr>
        <w:t>2003</w:t>
      </w:r>
      <w:r>
        <w:rPr>
          <w:rFonts w:hint="eastAsia"/>
        </w:rPr>
        <w:t>年</w:t>
      </w:r>
      <w:r>
        <w:rPr>
          <w:rFonts w:hint="eastAsia"/>
        </w:rPr>
        <w:t>2</w:t>
      </w:r>
      <w:r>
        <w:rPr>
          <w:rFonts w:hint="eastAsia"/>
        </w:rPr>
        <w:t>月</w:t>
      </w:r>
      <w:r>
        <w:rPr>
          <w:rFonts w:hint="eastAsia"/>
        </w:rPr>
        <w:t>1</w:t>
      </w:r>
      <w:r>
        <w:rPr>
          <w:rFonts w:hint="eastAsia"/>
        </w:rPr>
        <w:t>日，各经济部门拖欠劳动工资的总额为</w:t>
      </w:r>
      <w:r>
        <w:rPr>
          <w:rFonts w:hint="eastAsia"/>
        </w:rPr>
        <w:t>2 910</w:t>
      </w:r>
      <w:r>
        <w:rPr>
          <w:rFonts w:hint="eastAsia"/>
        </w:rPr>
        <w:t>万索莫尼。</w:t>
      </w:r>
    </w:p>
    <w:p w:rsidR="00000000" w:rsidRDefault="00E811C8">
      <w:pPr>
        <w:spacing w:after="140" w:line="360" w:lineRule="exact"/>
        <w:ind w:firstLine="435"/>
        <w:rPr>
          <w:rFonts w:hint="eastAsia"/>
        </w:rPr>
      </w:pPr>
      <w:r>
        <w:rPr>
          <w:rFonts w:hint="eastAsia"/>
        </w:rPr>
        <w:t>国家确保每个工作人员的如下权利：公正支付和及时领取劳动报酬，在挑选合适工作和劳动安置方面得到无偿协助，符合安全和卫生要求的劳动条件，通过规定工作时间、公休日、带薪年假、减少某些职业和工种的工作日等途径予以保障的休息权，赔偿因工作给健康和财产造成的损失，失业保障，罢工等（《塔吉克斯坦共和国劳工法》第</w:t>
      </w:r>
      <w:r>
        <w:rPr>
          <w:rFonts w:hint="eastAsia"/>
        </w:rPr>
        <w:t>4</w:t>
      </w:r>
      <w:r>
        <w:rPr>
          <w:rFonts w:hint="eastAsia"/>
        </w:rPr>
        <w:t>条）。</w:t>
      </w:r>
    </w:p>
    <w:p w:rsidR="00000000" w:rsidRDefault="00E811C8">
      <w:pPr>
        <w:spacing w:after="140" w:line="360" w:lineRule="exact"/>
        <w:ind w:firstLine="435"/>
        <w:rPr>
          <w:rFonts w:hint="eastAsia"/>
        </w:rPr>
      </w:pPr>
      <w:r>
        <w:rPr>
          <w:rFonts w:hint="eastAsia"/>
        </w:rPr>
        <w:t>为</w:t>
      </w:r>
      <w:r>
        <w:rPr>
          <w:rFonts w:hint="eastAsia"/>
        </w:rPr>
        <w:t>了提高妇女的经济独立性和确保合理就业，在“</w:t>
      </w:r>
      <w:r>
        <w:rPr>
          <w:rFonts w:hint="eastAsia"/>
        </w:rPr>
        <w:t>2003-2005</w:t>
      </w:r>
      <w:r>
        <w:rPr>
          <w:rFonts w:hint="eastAsia"/>
        </w:rPr>
        <w:t>年期间促进居民就业国家方案”框架内规定了一系列促进妇女就业的措施。除了职业培训和再培训、劳动安置、发放补助金等一些传统的措施以外，还规定了一些吸引妇女就业的非传统措施，如开设职业介绍所，建立社会性实业中心网络，实行配额就业安置，吸引妇女参加临时就业和社会性付酬工作，向妇女就业提供优惠贷款和小额贷款。例如，杜尚别市亚万区和</w:t>
      </w:r>
      <w:r>
        <w:rPr>
          <w:rFonts w:hint="eastAsia"/>
        </w:rPr>
        <w:t>I</w:t>
      </w:r>
      <w:r>
        <w:t>.</w:t>
      </w:r>
      <w:r>
        <w:rPr>
          <w:rFonts w:hint="eastAsia"/>
        </w:rPr>
        <w:t>索莫尼区的就业中心与非政府组织“朋友之声”共同为</w:t>
      </w:r>
      <w:r>
        <w:rPr>
          <w:rFonts w:hint="eastAsia"/>
        </w:rPr>
        <w:t>20</w:t>
      </w:r>
      <w:r>
        <w:rPr>
          <w:rFonts w:hint="eastAsia"/>
        </w:rPr>
        <w:t>名失业妇女提供了就业机会。</w:t>
      </w:r>
    </w:p>
    <w:p w:rsidR="00000000" w:rsidRDefault="00E811C8">
      <w:pPr>
        <w:spacing w:after="140" w:line="360" w:lineRule="exact"/>
        <w:ind w:firstLine="435"/>
        <w:rPr>
          <w:rFonts w:hint="eastAsia"/>
        </w:rPr>
      </w:pPr>
      <w:r>
        <w:rPr>
          <w:rFonts w:hint="eastAsia"/>
        </w:rPr>
        <w:t>2001</w:t>
      </w:r>
      <w:r>
        <w:rPr>
          <w:rFonts w:hint="eastAsia"/>
        </w:rPr>
        <w:t>年和</w:t>
      </w:r>
      <w:r>
        <w:rPr>
          <w:rFonts w:hint="eastAsia"/>
        </w:rPr>
        <w:t>2002</w:t>
      </w:r>
      <w:r>
        <w:rPr>
          <w:rFonts w:hint="eastAsia"/>
        </w:rPr>
        <w:t>年头</w:t>
      </w:r>
      <w:r>
        <w:rPr>
          <w:rFonts w:hint="eastAsia"/>
        </w:rPr>
        <w:t>6</w:t>
      </w:r>
      <w:r>
        <w:rPr>
          <w:rFonts w:hint="eastAsia"/>
        </w:rPr>
        <w:t>个月中，各就业机构为</w:t>
      </w:r>
      <w:r>
        <w:rPr>
          <w:rFonts w:hint="eastAsia"/>
        </w:rPr>
        <w:t>失业妇女提供了总额</w:t>
      </w:r>
      <w:r>
        <w:rPr>
          <w:rFonts w:hint="eastAsia"/>
        </w:rPr>
        <w:t>49 800</w:t>
      </w:r>
      <w:r>
        <w:rPr>
          <w:rFonts w:hint="eastAsia"/>
        </w:rPr>
        <w:t>索莫尼的优惠（无息）贷款</w:t>
      </w:r>
      <w:r>
        <w:rPr>
          <w:rStyle w:val="EndnoteReference"/>
          <w:rFonts w:hint="eastAsia"/>
        </w:rPr>
        <w:t>*</w:t>
      </w:r>
      <w:r>
        <w:rPr>
          <w:rFonts w:hint="eastAsia"/>
        </w:rPr>
        <w:t>，以鼓励妇女自主创业和支持妇女从事经营活动。</w:t>
      </w:r>
    </w:p>
    <w:p w:rsidR="00000000" w:rsidRDefault="00E811C8">
      <w:pPr>
        <w:spacing w:after="140" w:line="360" w:lineRule="exact"/>
        <w:ind w:firstLine="435"/>
        <w:rPr>
          <w:rFonts w:hint="eastAsia"/>
        </w:rPr>
      </w:pPr>
      <w:r>
        <w:rPr>
          <w:rFonts w:hint="eastAsia"/>
        </w:rPr>
        <w:t>仅在</w:t>
      </w:r>
      <w:r>
        <w:rPr>
          <w:rFonts w:hint="eastAsia"/>
        </w:rPr>
        <w:t>2001</w:t>
      </w:r>
      <w:r>
        <w:rPr>
          <w:rFonts w:hint="eastAsia"/>
        </w:rPr>
        <w:t>年全共和国就有</w:t>
      </w:r>
      <w:r>
        <w:rPr>
          <w:rFonts w:hint="eastAsia"/>
        </w:rPr>
        <w:t>190</w:t>
      </w:r>
      <w:r>
        <w:rPr>
          <w:rFonts w:hint="eastAsia"/>
        </w:rPr>
        <w:t>名妇女得到了优惠贷款，贷款总额</w:t>
      </w:r>
      <w:r>
        <w:rPr>
          <w:rFonts w:hint="eastAsia"/>
        </w:rPr>
        <w:t>45 600</w:t>
      </w:r>
      <w:r>
        <w:rPr>
          <w:rFonts w:hint="eastAsia"/>
        </w:rPr>
        <w:t>索莫尼</w:t>
      </w:r>
      <w:r>
        <w:rPr>
          <w:rStyle w:val="FootnoteReference"/>
        </w:rPr>
        <w:footnoteReference w:customMarkFollows="1" w:id="23"/>
        <w:t>*</w:t>
      </w:r>
      <w:r>
        <w:rPr>
          <w:rFonts w:hint="eastAsia"/>
        </w:rPr>
        <w:t>，其中：</w:t>
      </w:r>
    </w:p>
    <w:p w:rsidR="00000000" w:rsidRDefault="00E811C8">
      <w:pPr>
        <w:spacing w:after="140" w:line="360" w:lineRule="exact"/>
        <w:ind w:left="420"/>
        <w:rPr>
          <w:rFonts w:hint="eastAsia"/>
        </w:rPr>
      </w:pPr>
      <w:r>
        <w:rPr>
          <w:rFonts w:hint="eastAsia"/>
        </w:rPr>
        <w:t>哈特隆州</w:t>
      </w:r>
      <w:r>
        <w:rPr>
          <w:rFonts w:hint="eastAsia"/>
        </w:rPr>
        <w:t>39</w:t>
      </w:r>
      <w:r>
        <w:rPr>
          <w:rFonts w:hint="eastAsia"/>
        </w:rPr>
        <w:t>名妇女，贷款总额</w:t>
      </w:r>
      <w:r>
        <w:rPr>
          <w:rFonts w:hint="eastAsia"/>
        </w:rPr>
        <w:t>9 360</w:t>
      </w:r>
      <w:r>
        <w:rPr>
          <w:rFonts w:hint="eastAsia"/>
        </w:rPr>
        <w:t>索莫尼；</w:t>
      </w:r>
    </w:p>
    <w:p w:rsidR="00000000" w:rsidRDefault="00E811C8">
      <w:pPr>
        <w:spacing w:after="140" w:line="360" w:lineRule="exact"/>
        <w:ind w:left="420"/>
        <w:rPr>
          <w:rFonts w:hint="eastAsia"/>
        </w:rPr>
      </w:pPr>
      <w:r>
        <w:rPr>
          <w:rFonts w:hint="eastAsia"/>
        </w:rPr>
        <w:t>索格特州</w:t>
      </w:r>
      <w:r>
        <w:rPr>
          <w:rFonts w:hint="eastAsia"/>
        </w:rPr>
        <w:t>61</w:t>
      </w:r>
      <w:r>
        <w:rPr>
          <w:rFonts w:hint="eastAsia"/>
        </w:rPr>
        <w:t>名妇女，贷款总额</w:t>
      </w:r>
      <w:r>
        <w:rPr>
          <w:rFonts w:hint="eastAsia"/>
        </w:rPr>
        <w:t>14 640</w:t>
      </w:r>
      <w:r>
        <w:rPr>
          <w:rFonts w:hint="eastAsia"/>
        </w:rPr>
        <w:t>索莫尼；</w:t>
      </w:r>
    </w:p>
    <w:p w:rsidR="00000000" w:rsidRDefault="00E811C8">
      <w:pPr>
        <w:spacing w:after="140" w:line="360" w:lineRule="exact"/>
        <w:ind w:left="420"/>
        <w:rPr>
          <w:rFonts w:hint="eastAsia"/>
        </w:rPr>
      </w:pPr>
      <w:r>
        <w:rPr>
          <w:rFonts w:hint="eastAsia"/>
        </w:rPr>
        <w:t>戈尔诺</w:t>
      </w:r>
      <w:r>
        <w:rPr>
          <w:rFonts w:hint="eastAsia"/>
        </w:rPr>
        <w:t>-</w:t>
      </w:r>
      <w:r>
        <w:rPr>
          <w:rFonts w:hint="eastAsia"/>
        </w:rPr>
        <w:t>巴达赫尚自治州</w:t>
      </w:r>
      <w:r>
        <w:rPr>
          <w:rFonts w:hint="eastAsia"/>
        </w:rPr>
        <w:t>38</w:t>
      </w:r>
      <w:r>
        <w:rPr>
          <w:rFonts w:hint="eastAsia"/>
        </w:rPr>
        <w:t>名妇女，贷款总额</w:t>
      </w:r>
      <w:r>
        <w:rPr>
          <w:rFonts w:hint="eastAsia"/>
        </w:rPr>
        <w:t>9 120</w:t>
      </w:r>
      <w:r>
        <w:rPr>
          <w:rFonts w:hint="eastAsia"/>
        </w:rPr>
        <w:t>索莫尼；</w:t>
      </w:r>
    </w:p>
    <w:p w:rsidR="00000000" w:rsidRDefault="00E811C8">
      <w:pPr>
        <w:spacing w:after="140" w:line="360" w:lineRule="exact"/>
        <w:ind w:left="420"/>
        <w:rPr>
          <w:rFonts w:hint="eastAsia"/>
        </w:rPr>
      </w:pPr>
      <w:r>
        <w:rPr>
          <w:rFonts w:hint="eastAsia"/>
        </w:rPr>
        <w:t>杜尚别市</w:t>
      </w:r>
      <w:r>
        <w:rPr>
          <w:rFonts w:hint="eastAsia"/>
        </w:rPr>
        <w:t>8</w:t>
      </w:r>
      <w:r>
        <w:rPr>
          <w:rFonts w:hint="eastAsia"/>
        </w:rPr>
        <w:t>名妇女，贷款总额</w:t>
      </w:r>
      <w:r>
        <w:rPr>
          <w:rFonts w:hint="eastAsia"/>
        </w:rPr>
        <w:t>1 920</w:t>
      </w:r>
      <w:r>
        <w:rPr>
          <w:rFonts w:hint="eastAsia"/>
        </w:rPr>
        <w:t>索莫尼；</w:t>
      </w:r>
    </w:p>
    <w:p w:rsidR="00000000" w:rsidRDefault="00E811C8">
      <w:pPr>
        <w:spacing w:after="140" w:line="360" w:lineRule="exact"/>
        <w:ind w:left="420"/>
        <w:rPr>
          <w:rFonts w:hint="eastAsia"/>
        </w:rPr>
      </w:pPr>
      <w:r>
        <w:rPr>
          <w:rFonts w:hint="eastAsia"/>
        </w:rPr>
        <w:t>共和国直辖地区</w:t>
      </w:r>
      <w:r>
        <w:rPr>
          <w:rFonts w:hint="eastAsia"/>
        </w:rPr>
        <w:t>44</w:t>
      </w:r>
      <w:r>
        <w:rPr>
          <w:rFonts w:hint="eastAsia"/>
        </w:rPr>
        <w:t>名妇女，贷款总额</w:t>
      </w:r>
      <w:r>
        <w:rPr>
          <w:rFonts w:hint="eastAsia"/>
        </w:rPr>
        <w:t>10 560</w:t>
      </w:r>
      <w:r>
        <w:rPr>
          <w:rFonts w:hint="eastAsia"/>
        </w:rPr>
        <w:t>索莫尼。</w:t>
      </w:r>
    </w:p>
    <w:p w:rsidR="00000000" w:rsidRDefault="00E811C8">
      <w:pPr>
        <w:spacing w:after="140" w:line="360" w:lineRule="exact"/>
        <w:ind w:firstLine="435"/>
        <w:rPr>
          <w:rFonts w:hint="eastAsia"/>
        </w:rPr>
      </w:pPr>
      <w:r>
        <w:rPr>
          <w:rFonts w:hint="eastAsia"/>
        </w:rPr>
        <w:t>此外，</w:t>
      </w:r>
      <w:r>
        <w:rPr>
          <w:rFonts w:hint="eastAsia"/>
        </w:rPr>
        <w:t>214</w:t>
      </w:r>
      <w:r>
        <w:rPr>
          <w:rFonts w:hint="eastAsia"/>
        </w:rPr>
        <w:t>名妇女得到了在小型企业和</w:t>
      </w:r>
      <w:r>
        <w:t>德</w:t>
      </w:r>
      <w:r>
        <w:rPr>
          <w:rFonts w:hint="eastAsia"/>
        </w:rPr>
        <w:t>罕农场（私人农场）</w:t>
      </w:r>
      <w:r>
        <w:rPr>
          <w:rFonts w:hint="eastAsia"/>
        </w:rPr>
        <w:t>长期工作的机会，其中：</w:t>
      </w:r>
    </w:p>
    <w:p w:rsidR="00000000" w:rsidRDefault="00E811C8">
      <w:pPr>
        <w:spacing w:after="140" w:line="360" w:lineRule="exact"/>
        <w:ind w:left="420"/>
        <w:rPr>
          <w:rFonts w:hint="eastAsia"/>
        </w:rPr>
      </w:pPr>
      <w:r>
        <w:rPr>
          <w:rFonts w:hint="eastAsia"/>
        </w:rPr>
        <w:t>哈特隆州——</w:t>
      </w:r>
      <w:r>
        <w:rPr>
          <w:rFonts w:hint="eastAsia"/>
        </w:rPr>
        <w:t>30</w:t>
      </w:r>
      <w:r>
        <w:rPr>
          <w:rFonts w:hint="eastAsia"/>
        </w:rPr>
        <w:t>名妇女；</w:t>
      </w:r>
    </w:p>
    <w:p w:rsidR="00000000" w:rsidRDefault="00E811C8">
      <w:pPr>
        <w:spacing w:after="140" w:line="360" w:lineRule="exact"/>
        <w:ind w:left="420"/>
        <w:rPr>
          <w:rFonts w:hint="eastAsia"/>
        </w:rPr>
      </w:pPr>
      <w:r>
        <w:rPr>
          <w:rFonts w:hint="eastAsia"/>
        </w:rPr>
        <w:t>索格特州——</w:t>
      </w:r>
      <w:r>
        <w:rPr>
          <w:rFonts w:hint="eastAsia"/>
        </w:rPr>
        <w:t>80</w:t>
      </w:r>
      <w:r>
        <w:rPr>
          <w:rFonts w:hint="eastAsia"/>
        </w:rPr>
        <w:t>名妇女；</w:t>
      </w:r>
    </w:p>
    <w:p w:rsidR="00000000" w:rsidRDefault="00E811C8">
      <w:pPr>
        <w:spacing w:after="140" w:line="360" w:lineRule="exact"/>
        <w:ind w:left="420"/>
        <w:rPr>
          <w:rFonts w:hint="eastAsia"/>
        </w:rPr>
      </w:pPr>
      <w:r>
        <w:rPr>
          <w:rFonts w:hint="eastAsia"/>
        </w:rPr>
        <w:t>戈尔诺</w:t>
      </w:r>
      <w:r>
        <w:rPr>
          <w:rFonts w:hint="eastAsia"/>
        </w:rPr>
        <w:t>-</w:t>
      </w:r>
      <w:r>
        <w:rPr>
          <w:rFonts w:hint="eastAsia"/>
        </w:rPr>
        <w:t>巴达赫尚自治州——</w:t>
      </w:r>
      <w:r>
        <w:rPr>
          <w:rFonts w:hint="eastAsia"/>
        </w:rPr>
        <w:t>17</w:t>
      </w:r>
      <w:r>
        <w:rPr>
          <w:rFonts w:hint="eastAsia"/>
        </w:rPr>
        <w:t>名妇女；</w:t>
      </w:r>
    </w:p>
    <w:p w:rsidR="00000000" w:rsidRDefault="00E811C8">
      <w:pPr>
        <w:spacing w:after="140" w:line="360" w:lineRule="exact"/>
        <w:ind w:left="420"/>
        <w:rPr>
          <w:rFonts w:hint="eastAsia"/>
        </w:rPr>
      </w:pPr>
      <w:r>
        <w:rPr>
          <w:rFonts w:hint="eastAsia"/>
        </w:rPr>
        <w:t>杜尚别市——</w:t>
      </w:r>
      <w:r>
        <w:rPr>
          <w:rFonts w:hint="eastAsia"/>
        </w:rPr>
        <w:t>12</w:t>
      </w:r>
      <w:r>
        <w:rPr>
          <w:rFonts w:hint="eastAsia"/>
        </w:rPr>
        <w:t>名妇女；</w:t>
      </w:r>
    </w:p>
    <w:p w:rsidR="00000000" w:rsidRDefault="00E811C8">
      <w:pPr>
        <w:spacing w:after="140" w:line="360" w:lineRule="exact"/>
        <w:ind w:left="420"/>
      </w:pPr>
      <w:r>
        <w:rPr>
          <w:rFonts w:hint="eastAsia"/>
        </w:rPr>
        <w:t>共和国直辖地区——</w:t>
      </w:r>
      <w:r>
        <w:rPr>
          <w:rFonts w:hint="eastAsia"/>
        </w:rPr>
        <w:t>48</w:t>
      </w:r>
      <w:r>
        <w:rPr>
          <w:rFonts w:hint="eastAsia"/>
        </w:rPr>
        <w:t>名妇女；</w:t>
      </w:r>
    </w:p>
    <w:p w:rsidR="00000000" w:rsidRDefault="00E811C8">
      <w:pPr>
        <w:spacing w:after="140" w:line="360" w:lineRule="exact"/>
        <w:ind w:left="420"/>
        <w:rPr>
          <w:rFonts w:hint="eastAsia"/>
        </w:rPr>
      </w:pPr>
      <w:r>
        <w:rPr>
          <w:rFonts w:hint="eastAsia"/>
        </w:rPr>
        <w:t>通过地区居民就业中心——</w:t>
      </w:r>
      <w:r>
        <w:rPr>
          <w:rFonts w:hint="eastAsia"/>
        </w:rPr>
        <w:t>18</w:t>
      </w:r>
      <w:r>
        <w:rPr>
          <w:rFonts w:hint="eastAsia"/>
        </w:rPr>
        <w:t>名妇女。</w:t>
      </w:r>
    </w:p>
    <w:p w:rsidR="00000000" w:rsidRDefault="00E811C8">
      <w:pPr>
        <w:spacing w:after="140" w:line="360" w:lineRule="exact"/>
        <w:ind w:firstLine="435"/>
        <w:rPr>
          <w:rFonts w:hint="eastAsia"/>
        </w:rPr>
      </w:pPr>
      <w:r>
        <w:rPr>
          <w:rFonts w:hint="eastAsia"/>
        </w:rPr>
        <w:t>2003</w:t>
      </w:r>
      <w:r>
        <w:rPr>
          <w:rFonts w:hint="eastAsia"/>
        </w:rPr>
        <w:t>年一季度全共和国有</w:t>
      </w:r>
      <w:r>
        <w:rPr>
          <w:rFonts w:hint="eastAsia"/>
        </w:rPr>
        <w:t>6 880</w:t>
      </w:r>
      <w:r>
        <w:rPr>
          <w:rFonts w:hint="eastAsia"/>
        </w:rPr>
        <w:t>名妇女前往就业机构找工作，其中</w:t>
      </w:r>
      <w:r>
        <w:rPr>
          <w:rFonts w:hint="eastAsia"/>
        </w:rPr>
        <w:t>1 768</w:t>
      </w:r>
      <w:r>
        <w:rPr>
          <w:rFonts w:hint="eastAsia"/>
        </w:rPr>
        <w:t>名被介绍去从事社会性付酬工作，</w:t>
      </w:r>
      <w:r>
        <w:rPr>
          <w:rFonts w:hint="eastAsia"/>
        </w:rPr>
        <w:t>864</w:t>
      </w:r>
      <w:r>
        <w:rPr>
          <w:rFonts w:hint="eastAsia"/>
        </w:rPr>
        <w:t>名接受职业培训，</w:t>
      </w:r>
      <w:r>
        <w:rPr>
          <w:rFonts w:hint="eastAsia"/>
        </w:rPr>
        <w:t>2 160</w:t>
      </w:r>
      <w:r>
        <w:rPr>
          <w:rFonts w:hint="eastAsia"/>
        </w:rPr>
        <w:t>名得到工作安置，</w:t>
      </w:r>
      <w:r>
        <w:rPr>
          <w:rFonts w:hint="eastAsia"/>
        </w:rPr>
        <w:t>10</w:t>
      </w:r>
      <w:r>
        <w:rPr>
          <w:rFonts w:hint="eastAsia"/>
        </w:rPr>
        <w:t>名得到总额</w:t>
      </w:r>
      <w:r>
        <w:rPr>
          <w:rFonts w:hint="eastAsia"/>
        </w:rPr>
        <w:t>3 000</w:t>
      </w:r>
      <w:r>
        <w:rPr>
          <w:rFonts w:hint="eastAsia"/>
        </w:rPr>
        <w:t>索莫尼的小额贷款</w:t>
      </w:r>
      <w:r>
        <w:rPr>
          <w:rStyle w:val="FootnoteReference"/>
        </w:rPr>
        <w:footnoteReference w:customMarkFollows="1" w:id="24"/>
        <w:t>*</w:t>
      </w:r>
      <w:r>
        <w:rPr>
          <w:rFonts w:hint="eastAsia"/>
        </w:rPr>
        <w:t>。</w:t>
      </w:r>
    </w:p>
    <w:p w:rsidR="00000000" w:rsidRDefault="00E811C8">
      <w:pPr>
        <w:spacing w:after="140" w:line="360" w:lineRule="exact"/>
        <w:ind w:firstLine="435"/>
        <w:rPr>
          <w:rFonts w:hint="eastAsia"/>
        </w:rPr>
      </w:pPr>
      <w:r>
        <w:t>(e)</w:t>
      </w:r>
      <w:r>
        <w:tab/>
      </w:r>
      <w:r>
        <w:rPr>
          <w:rFonts w:hint="eastAsia"/>
        </w:rPr>
        <w:t>根据《塔吉克斯坦共和国宪法》第</w:t>
      </w:r>
      <w:r>
        <w:rPr>
          <w:rFonts w:hint="eastAsia"/>
        </w:rPr>
        <w:t>35</w:t>
      </w:r>
      <w:r>
        <w:rPr>
          <w:rFonts w:hint="eastAsia"/>
        </w:rPr>
        <w:t>条，“人人享有劳动和失业社会保护的权利”。</w:t>
      </w:r>
    </w:p>
    <w:p w:rsidR="00000000" w:rsidRDefault="00E811C8">
      <w:pPr>
        <w:spacing w:after="140" w:line="360" w:lineRule="exact"/>
        <w:ind w:firstLine="435"/>
        <w:rPr>
          <w:rFonts w:hint="eastAsia"/>
        </w:rPr>
      </w:pPr>
      <w:r>
        <w:rPr>
          <w:rFonts w:hint="eastAsia"/>
        </w:rPr>
        <w:t>向市场经济转型</w:t>
      </w:r>
      <w:r>
        <w:rPr>
          <w:rFonts w:hint="eastAsia"/>
        </w:rPr>
        <w:t>使妇女在国家部门的就业性质发生改变，一些传统上妇女人数居多的部门得到财政拨款的数量不断减少，妇女已成为失业者的大多数，即便没有失业，也是在低报酬部门工作。截止</w:t>
      </w:r>
      <w:r>
        <w:rPr>
          <w:rFonts w:hint="eastAsia"/>
        </w:rPr>
        <w:t>2003</w:t>
      </w:r>
      <w:r>
        <w:rPr>
          <w:rFonts w:hint="eastAsia"/>
        </w:rPr>
        <w:t>年</w:t>
      </w:r>
      <w:r>
        <w:rPr>
          <w:rFonts w:hint="eastAsia"/>
        </w:rPr>
        <w:t>1</w:t>
      </w:r>
      <w:r>
        <w:rPr>
          <w:rFonts w:hint="eastAsia"/>
        </w:rPr>
        <w:t>月</w:t>
      </w:r>
      <w:r>
        <w:rPr>
          <w:rFonts w:hint="eastAsia"/>
        </w:rPr>
        <w:t>1</w:t>
      </w:r>
      <w:r>
        <w:rPr>
          <w:rFonts w:hint="eastAsia"/>
        </w:rPr>
        <w:t>日，正式登记的失业妇女人数占失业者总数的</w:t>
      </w:r>
      <w:r>
        <w:rPr>
          <w:rFonts w:hint="eastAsia"/>
        </w:rPr>
        <w:t>55%</w:t>
      </w:r>
      <w:r>
        <w:rPr>
          <w:rStyle w:val="FootnoteReference"/>
        </w:rPr>
        <w:footnoteReference w:customMarkFollows="1" w:id="25"/>
        <w:t>**</w:t>
      </w:r>
      <w:r>
        <w:rPr>
          <w:rFonts w:hint="eastAsia"/>
        </w:rPr>
        <w:t>。与此同时，妇女成为一家之主的家庭数量增加，国内战争使</w:t>
      </w:r>
      <w:r>
        <w:t>5.5</w:t>
      </w:r>
      <w:r>
        <w:rPr>
          <w:rFonts w:hint="eastAsia"/>
        </w:rPr>
        <w:t>万多名儿童成为孤儿，两万名妇女成为寡妇</w:t>
      </w:r>
      <w:r>
        <w:rPr>
          <w:rStyle w:val="EndnoteReference"/>
          <w:rFonts w:hint="eastAsia"/>
        </w:rPr>
        <w:t>*</w:t>
      </w:r>
      <w:r>
        <w:rPr>
          <w:rFonts w:hint="eastAsia"/>
        </w:rPr>
        <w:t>，家庭的经济重担落在她们肩上。成为一家之主的妇女主要从事生产劳动和出售农产品，她们还做一些倒买倒卖的生意，从邻国进货，在当地市场上出售。</w:t>
      </w:r>
    </w:p>
    <w:p w:rsidR="00000000" w:rsidRDefault="00E811C8">
      <w:pPr>
        <w:spacing w:after="140" w:line="360" w:lineRule="exact"/>
        <w:ind w:firstLine="435"/>
        <w:rPr>
          <w:rFonts w:hint="eastAsia"/>
        </w:rPr>
      </w:pPr>
      <w:r>
        <w:rPr>
          <w:rFonts w:hint="eastAsia"/>
        </w:rPr>
        <w:t>缺乏就业机会加上对妇女作用的传统认识使许多妇女难以</w:t>
      </w:r>
      <w:r>
        <w:rPr>
          <w:rFonts w:hint="eastAsia"/>
        </w:rPr>
        <w:t>摆脱家务的束缚，失去了走出家门实现自我的机会。</w:t>
      </w:r>
    </w:p>
    <w:p w:rsidR="00000000" w:rsidRDefault="00E811C8">
      <w:pPr>
        <w:spacing w:after="140" w:line="360" w:lineRule="exact"/>
        <w:ind w:firstLine="435"/>
        <w:rPr>
          <w:rFonts w:hint="eastAsia"/>
        </w:rPr>
      </w:pPr>
      <w:r>
        <w:rPr>
          <w:rFonts w:hint="eastAsia"/>
        </w:rPr>
        <w:t>我国目前的保险制度有两种保险形式：国家社会保险和自愿社会保险（《塔吉克斯坦共和国劳工法》第</w:t>
      </w:r>
      <w:r>
        <w:rPr>
          <w:rFonts w:hint="eastAsia"/>
        </w:rPr>
        <w:t>215</w:t>
      </w:r>
      <w:r>
        <w:rPr>
          <w:rFonts w:hint="eastAsia"/>
        </w:rPr>
        <w:t>条）。</w:t>
      </w:r>
    </w:p>
    <w:p w:rsidR="00000000" w:rsidRDefault="00E811C8">
      <w:pPr>
        <w:spacing w:after="140" w:line="360" w:lineRule="exact"/>
        <w:ind w:firstLine="435"/>
        <w:rPr>
          <w:rFonts w:hint="eastAsia"/>
        </w:rPr>
      </w:pPr>
      <w:r>
        <w:rPr>
          <w:rFonts w:hint="eastAsia"/>
        </w:rPr>
        <w:t>国家社会保险金用于支付各种补助金（临时丧失劳动能力补助金、孕产补助金、丧事补助金、家庭补助金等），支付丧失供养人补助金、养老金、失业救济金、疗养费、工作人员及其家庭成员休假开销、伙食补助费等。例如，临时丧失劳动能力补助金为平均工资的</w:t>
      </w:r>
      <w:r>
        <w:rPr>
          <w:rFonts w:hint="eastAsia"/>
        </w:rPr>
        <w:t>60%</w:t>
      </w:r>
      <w:r>
        <w:rPr>
          <w:rFonts w:hint="eastAsia"/>
        </w:rPr>
        <w:t>到</w:t>
      </w:r>
      <w:r>
        <w:rPr>
          <w:rFonts w:hint="eastAsia"/>
        </w:rPr>
        <w:t>100%</w:t>
      </w:r>
      <w:r>
        <w:rPr>
          <w:rFonts w:hint="eastAsia"/>
        </w:rPr>
        <w:t>（《塔吉克斯坦共和国劳工法》第</w:t>
      </w:r>
      <w:r>
        <w:rPr>
          <w:rFonts w:hint="eastAsia"/>
        </w:rPr>
        <w:t>217</w:t>
      </w:r>
      <w:r>
        <w:rPr>
          <w:rFonts w:hint="eastAsia"/>
        </w:rPr>
        <w:t>条），孕产补助金按妇女产假期间的全部工资额发放（《塔吉克斯坦共和国劳工法》第</w:t>
      </w:r>
      <w:r>
        <w:rPr>
          <w:rFonts w:hint="eastAsia"/>
        </w:rPr>
        <w:t>218</w:t>
      </w:r>
      <w:r>
        <w:rPr>
          <w:rFonts w:hint="eastAsia"/>
        </w:rPr>
        <w:t>条），工作人员家庭补助金（生小孩一次性补助金育儿到一岁半月补助金）按照法律规定的程序、条件和数额发放（《塔吉克斯坦共和国劳工法》第</w:t>
      </w:r>
      <w:r>
        <w:rPr>
          <w:rFonts w:hint="eastAsia"/>
        </w:rPr>
        <w:t>219</w:t>
      </w:r>
      <w:r>
        <w:rPr>
          <w:rFonts w:hint="eastAsia"/>
        </w:rPr>
        <w:t>条）；丧事补助金为最低工资额的</w:t>
      </w:r>
      <w:r>
        <w:rPr>
          <w:rFonts w:hint="eastAsia"/>
        </w:rPr>
        <w:t>12</w:t>
      </w:r>
      <w:r>
        <w:rPr>
          <w:rFonts w:hint="eastAsia"/>
        </w:rPr>
        <w:t>倍（《塔吉克斯坦共和国劳工法》第</w:t>
      </w:r>
      <w:r>
        <w:rPr>
          <w:rFonts w:hint="eastAsia"/>
        </w:rPr>
        <w:t>220</w:t>
      </w:r>
      <w:r>
        <w:rPr>
          <w:rFonts w:hint="eastAsia"/>
        </w:rPr>
        <w:t>条）；失业救济金的计算方法和发放程序根据塔吉克斯坦共和国法律确定。</w:t>
      </w:r>
    </w:p>
    <w:p w:rsidR="00000000" w:rsidRDefault="00E811C8">
      <w:pPr>
        <w:spacing w:after="140" w:line="360" w:lineRule="exact"/>
        <w:ind w:firstLine="435"/>
        <w:rPr>
          <w:rFonts w:hint="eastAsia"/>
        </w:rPr>
      </w:pPr>
      <w:r>
        <w:rPr>
          <w:rFonts w:hint="eastAsia"/>
        </w:rPr>
        <w:t>《塔吉克斯坦共和国公民退休金保障法》规定对某些满退休年龄者按优惠条件发给退休金，男人和妇女均可享受这些优惠。由于妇女领取退休金的年龄比男人小</w:t>
      </w:r>
      <w:r>
        <w:rPr>
          <w:rFonts w:hint="eastAsia"/>
        </w:rPr>
        <w:t>5</w:t>
      </w:r>
      <w:r>
        <w:rPr>
          <w:rFonts w:hint="eastAsia"/>
        </w:rPr>
        <w:t>岁，因此妇女比男人早</w:t>
      </w:r>
      <w:r>
        <w:rPr>
          <w:rFonts w:hint="eastAsia"/>
        </w:rPr>
        <w:t>5</w:t>
      </w:r>
      <w:r>
        <w:rPr>
          <w:rFonts w:hint="eastAsia"/>
        </w:rPr>
        <w:t>年领取退休金。</w:t>
      </w:r>
    </w:p>
    <w:p w:rsidR="00000000" w:rsidRDefault="00E811C8">
      <w:pPr>
        <w:spacing w:after="140" w:line="360" w:lineRule="exact"/>
        <w:ind w:firstLine="435"/>
        <w:rPr>
          <w:rFonts w:hint="eastAsia"/>
        </w:rPr>
      </w:pPr>
      <w:r>
        <w:rPr>
          <w:rFonts w:hint="eastAsia"/>
        </w:rPr>
        <w:t>有工作者领取退休金的优惠条件如下：</w:t>
      </w:r>
    </w:p>
    <w:p w:rsidR="00000000" w:rsidRDefault="00E811C8">
      <w:pPr>
        <w:spacing w:after="140" w:line="360" w:lineRule="exact"/>
        <w:ind w:firstLine="435"/>
        <w:rPr>
          <w:rFonts w:hint="eastAsia"/>
        </w:rPr>
      </w:pPr>
      <w:r>
        <w:t>1.</w:t>
      </w:r>
      <w:r>
        <w:rPr>
          <w:rFonts w:hint="eastAsia"/>
        </w:rPr>
        <w:tab/>
      </w:r>
      <w:r>
        <w:rPr>
          <w:rFonts w:hint="eastAsia"/>
        </w:rPr>
        <w:t>从事矿山</w:t>
      </w:r>
      <w:r>
        <w:rPr>
          <w:rFonts w:hint="eastAsia"/>
        </w:rPr>
        <w:t>井下作业者、在特别有害和特别繁重劳动条件下工作者（根据塔吉克斯坦共和国政府</w:t>
      </w:r>
      <w:r>
        <w:rPr>
          <w:rFonts w:hint="eastAsia"/>
        </w:rPr>
        <w:t>2002</w:t>
      </w:r>
      <w:r>
        <w:rPr>
          <w:rFonts w:hint="eastAsia"/>
        </w:rPr>
        <w:t>年</w:t>
      </w:r>
      <w:r>
        <w:rPr>
          <w:rFonts w:hint="eastAsia"/>
        </w:rPr>
        <w:t>12</w:t>
      </w:r>
      <w:r>
        <w:rPr>
          <w:rFonts w:hint="eastAsia"/>
        </w:rPr>
        <w:t>月</w:t>
      </w:r>
      <w:r>
        <w:rPr>
          <w:rFonts w:hint="eastAsia"/>
        </w:rPr>
        <w:t>31</w:t>
      </w:r>
      <w:r>
        <w:rPr>
          <w:rFonts w:hint="eastAsia"/>
        </w:rPr>
        <w:t>日第</w:t>
      </w:r>
      <w:r>
        <w:rPr>
          <w:rFonts w:hint="eastAsia"/>
        </w:rPr>
        <w:t>521</w:t>
      </w:r>
      <w:r>
        <w:rPr>
          <w:rFonts w:hint="eastAsia"/>
        </w:rPr>
        <w:t>号决定批准的一号有害工种清单）可以比普遍规定的退休年龄提早</w:t>
      </w:r>
      <w:r>
        <w:rPr>
          <w:rFonts w:hint="eastAsia"/>
        </w:rPr>
        <w:t>10</w:t>
      </w:r>
      <w:r>
        <w:rPr>
          <w:rFonts w:hint="eastAsia"/>
        </w:rPr>
        <w:t>年、比要求达到的工龄少</w:t>
      </w:r>
      <w:r>
        <w:rPr>
          <w:rFonts w:hint="eastAsia"/>
        </w:rPr>
        <w:t>5</w:t>
      </w:r>
      <w:r>
        <w:rPr>
          <w:rFonts w:hint="eastAsia"/>
        </w:rPr>
        <w:t>年开始领取退休金。</w:t>
      </w:r>
    </w:p>
    <w:p w:rsidR="00000000" w:rsidRDefault="00E811C8">
      <w:pPr>
        <w:spacing w:after="140" w:line="360" w:lineRule="exact"/>
        <w:ind w:firstLine="435"/>
        <w:rPr>
          <w:rFonts w:hint="eastAsia"/>
        </w:rPr>
      </w:pPr>
      <w:r>
        <w:t>2.</w:t>
      </w:r>
      <w:r>
        <w:rPr>
          <w:rFonts w:hint="eastAsia"/>
        </w:rPr>
        <w:tab/>
      </w:r>
      <w:r>
        <w:rPr>
          <w:rFonts w:hint="eastAsia"/>
        </w:rPr>
        <w:t>在其他繁重劳动条件下工作的人（根据塔吉克斯坦共和国政府</w:t>
      </w:r>
      <w:r>
        <w:rPr>
          <w:rFonts w:hint="eastAsia"/>
        </w:rPr>
        <w:t>2002</w:t>
      </w:r>
      <w:r>
        <w:rPr>
          <w:rFonts w:hint="eastAsia"/>
        </w:rPr>
        <w:t>年</w:t>
      </w:r>
      <w:r>
        <w:rPr>
          <w:rFonts w:hint="eastAsia"/>
        </w:rPr>
        <w:t>12</w:t>
      </w:r>
      <w:r>
        <w:rPr>
          <w:rFonts w:hint="eastAsia"/>
        </w:rPr>
        <w:t>月</w:t>
      </w:r>
      <w:r>
        <w:rPr>
          <w:rFonts w:hint="eastAsia"/>
        </w:rPr>
        <w:t>31</w:t>
      </w:r>
      <w:r>
        <w:rPr>
          <w:rFonts w:hint="eastAsia"/>
        </w:rPr>
        <w:t>日第</w:t>
      </w:r>
      <w:r>
        <w:rPr>
          <w:rFonts w:hint="eastAsia"/>
        </w:rPr>
        <w:t>521</w:t>
      </w:r>
      <w:r>
        <w:rPr>
          <w:rFonts w:hint="eastAsia"/>
        </w:rPr>
        <w:t>号决定批准的二号工种清单）可以比普遍规定的退休年龄提早</w:t>
      </w:r>
      <w:r>
        <w:rPr>
          <w:rFonts w:hint="eastAsia"/>
        </w:rPr>
        <w:t>5</w:t>
      </w:r>
      <w:r>
        <w:rPr>
          <w:rFonts w:hint="eastAsia"/>
        </w:rPr>
        <w:t>年领取退休金。</w:t>
      </w:r>
    </w:p>
    <w:p w:rsidR="00000000" w:rsidRDefault="00E811C8">
      <w:pPr>
        <w:spacing w:after="140" w:line="360" w:lineRule="exact"/>
        <w:ind w:firstLine="435"/>
        <w:rPr>
          <w:rFonts w:hint="eastAsia"/>
        </w:rPr>
      </w:pPr>
      <w:r>
        <w:rPr>
          <w:rFonts w:hint="eastAsia"/>
        </w:rPr>
        <w:t>下列专业的工作人员也有权提早</w:t>
      </w:r>
      <w:r>
        <w:rPr>
          <w:rFonts w:hint="eastAsia"/>
        </w:rPr>
        <w:t>5</w:t>
      </w:r>
      <w:r>
        <w:rPr>
          <w:rFonts w:hint="eastAsia"/>
        </w:rPr>
        <w:t>年领取退休金：</w:t>
      </w:r>
    </w:p>
    <w:p w:rsidR="00000000" w:rsidRDefault="00E811C8" w:rsidP="00E811C8">
      <w:pPr>
        <w:numPr>
          <w:ilvl w:val="0"/>
          <w:numId w:val="18"/>
        </w:numPr>
        <w:spacing w:after="140" w:line="360" w:lineRule="exact"/>
        <w:ind w:leftChars="200" w:left="31680"/>
        <w:rPr>
          <w:rFonts w:hint="eastAsia"/>
        </w:rPr>
      </w:pPr>
      <w:r>
        <w:rPr>
          <w:rFonts w:hint="eastAsia"/>
        </w:rPr>
        <w:t>农产品生产部门的拖拉机手；</w:t>
      </w:r>
    </w:p>
    <w:p w:rsidR="00000000" w:rsidRDefault="00E811C8" w:rsidP="00E811C8">
      <w:pPr>
        <w:numPr>
          <w:ilvl w:val="0"/>
          <w:numId w:val="18"/>
        </w:numPr>
        <w:spacing w:after="140" w:line="360" w:lineRule="exact"/>
        <w:ind w:leftChars="200" w:left="31680"/>
        <w:rPr>
          <w:rFonts w:hint="eastAsia"/>
        </w:rPr>
      </w:pPr>
      <w:r>
        <w:rPr>
          <w:rFonts w:hint="eastAsia"/>
        </w:rPr>
        <w:t>客货车司机（按照塔吉克斯坦共和国政府批准的清单）。</w:t>
      </w:r>
    </w:p>
    <w:p w:rsidR="00000000" w:rsidRDefault="00E811C8">
      <w:pPr>
        <w:spacing w:after="140" w:line="360" w:lineRule="exact"/>
        <w:ind w:firstLine="435"/>
        <w:rPr>
          <w:rFonts w:hint="eastAsia"/>
        </w:rPr>
      </w:pPr>
      <w:r>
        <w:rPr>
          <w:rFonts w:hint="eastAsia"/>
        </w:rPr>
        <w:t>此外，下列有工</w:t>
      </w:r>
      <w:r>
        <w:rPr>
          <w:rFonts w:hint="eastAsia"/>
        </w:rPr>
        <w:t>作的妇女有权提早</w:t>
      </w:r>
      <w:r>
        <w:rPr>
          <w:rFonts w:hint="eastAsia"/>
        </w:rPr>
        <w:t>5</w:t>
      </w:r>
      <w:r>
        <w:rPr>
          <w:rFonts w:hint="eastAsia"/>
        </w:rPr>
        <w:t>年领取退休金：</w:t>
      </w:r>
    </w:p>
    <w:p w:rsidR="00000000" w:rsidRDefault="00E811C8" w:rsidP="00E811C8">
      <w:pPr>
        <w:numPr>
          <w:ilvl w:val="0"/>
          <w:numId w:val="18"/>
        </w:numPr>
        <w:spacing w:after="140" w:line="360" w:lineRule="exact"/>
        <w:ind w:leftChars="200" w:left="31680"/>
        <w:rPr>
          <w:rFonts w:hint="eastAsia"/>
        </w:rPr>
      </w:pPr>
      <w:r>
        <w:rPr>
          <w:rFonts w:hint="eastAsia"/>
        </w:rPr>
        <w:t>女拖拉机手；</w:t>
      </w:r>
    </w:p>
    <w:p w:rsidR="00000000" w:rsidRDefault="00E811C8" w:rsidP="00E811C8">
      <w:pPr>
        <w:numPr>
          <w:ilvl w:val="0"/>
          <w:numId w:val="18"/>
        </w:numPr>
        <w:spacing w:after="140" w:line="360" w:lineRule="exact"/>
        <w:ind w:leftChars="200" w:left="31680"/>
        <w:rPr>
          <w:rFonts w:hint="eastAsia"/>
        </w:rPr>
      </w:pPr>
      <w:r>
        <w:rPr>
          <w:rFonts w:hint="eastAsia"/>
        </w:rPr>
        <w:t>女挤奶员；</w:t>
      </w:r>
    </w:p>
    <w:p w:rsidR="00000000" w:rsidRDefault="00E811C8" w:rsidP="00E811C8">
      <w:pPr>
        <w:numPr>
          <w:ilvl w:val="0"/>
          <w:numId w:val="18"/>
        </w:numPr>
        <w:spacing w:after="140" w:line="360" w:lineRule="exact"/>
        <w:ind w:leftChars="200" w:left="31680"/>
        <w:rPr>
          <w:rFonts w:hint="eastAsia"/>
        </w:rPr>
      </w:pPr>
      <w:r>
        <w:rPr>
          <w:rFonts w:hint="eastAsia"/>
        </w:rPr>
        <w:t>从事种植棉花和采摘棉花的妇女。此外，还有其他一些可以提前领取养老金的情形，如居住条件（帕米尔穆尔加布高山地区），残疾人——垂体矮小畸形（侏儒症），一等视力残疾。</w:t>
      </w:r>
    </w:p>
    <w:p w:rsidR="00000000" w:rsidRDefault="00E811C8">
      <w:pPr>
        <w:spacing w:after="140" w:line="360" w:lineRule="exact"/>
        <w:ind w:firstLine="435"/>
        <w:rPr>
          <w:rFonts w:hint="eastAsia"/>
        </w:rPr>
      </w:pPr>
      <w:r>
        <w:rPr>
          <w:rFonts w:hint="eastAsia"/>
        </w:rPr>
        <w:t>生育</w:t>
      </w:r>
      <w:r>
        <w:rPr>
          <w:rFonts w:hint="eastAsia"/>
        </w:rPr>
        <w:t>5</w:t>
      </w:r>
      <w:r>
        <w:rPr>
          <w:rFonts w:hint="eastAsia"/>
        </w:rPr>
        <w:t>个以上子女的妇女也享有提前</w:t>
      </w:r>
      <w:r>
        <w:rPr>
          <w:rFonts w:hint="eastAsia"/>
        </w:rPr>
        <w:t>5</w:t>
      </w:r>
      <w:r>
        <w:rPr>
          <w:rFonts w:hint="eastAsia"/>
        </w:rPr>
        <w:t>年领取退休金的权利。</w:t>
      </w:r>
    </w:p>
    <w:p w:rsidR="00000000" w:rsidRDefault="00E811C8">
      <w:pPr>
        <w:spacing w:after="140" w:line="360" w:lineRule="exact"/>
        <w:ind w:firstLine="435"/>
        <w:rPr>
          <w:rFonts w:hint="eastAsia"/>
        </w:rPr>
      </w:pPr>
      <w:r>
        <w:rPr>
          <w:rFonts w:hint="eastAsia"/>
        </w:rPr>
        <w:t>塔吉克斯坦共和国从</w:t>
      </w:r>
      <w:r>
        <w:rPr>
          <w:rFonts w:hint="eastAsia"/>
        </w:rPr>
        <w:t>2003</w:t>
      </w:r>
      <w:r>
        <w:rPr>
          <w:rFonts w:hint="eastAsia"/>
        </w:rPr>
        <w:t>年</w:t>
      </w:r>
      <w:r>
        <w:rPr>
          <w:rFonts w:hint="eastAsia"/>
        </w:rPr>
        <w:t>7</w:t>
      </w:r>
      <w:r>
        <w:rPr>
          <w:rFonts w:hint="eastAsia"/>
        </w:rPr>
        <w:t>月</w:t>
      </w:r>
      <w:r>
        <w:rPr>
          <w:rFonts w:hint="eastAsia"/>
        </w:rPr>
        <w:t>1</w:t>
      </w:r>
      <w:r>
        <w:rPr>
          <w:rFonts w:hint="eastAsia"/>
        </w:rPr>
        <w:t>日起实行男</w:t>
      </w:r>
      <w:r>
        <w:rPr>
          <w:rFonts w:hint="eastAsia"/>
        </w:rPr>
        <w:t>63</w:t>
      </w:r>
      <w:r>
        <w:rPr>
          <w:rFonts w:hint="eastAsia"/>
        </w:rPr>
        <w:t>岁、女</w:t>
      </w:r>
      <w:r>
        <w:rPr>
          <w:rFonts w:hint="eastAsia"/>
        </w:rPr>
        <w:t>58</w:t>
      </w:r>
      <w:r>
        <w:rPr>
          <w:rFonts w:hint="eastAsia"/>
        </w:rPr>
        <w:t>岁的退休制度。</w:t>
      </w:r>
    </w:p>
    <w:p w:rsidR="00000000" w:rsidRDefault="00E811C8">
      <w:pPr>
        <w:spacing w:after="140" w:line="360" w:lineRule="exact"/>
        <w:ind w:firstLine="435"/>
        <w:rPr>
          <w:rFonts w:hint="eastAsia"/>
        </w:rPr>
      </w:pPr>
      <w:r>
        <w:rPr>
          <w:rFonts w:hint="eastAsia"/>
        </w:rPr>
        <w:t>塔吉克斯坦共和国没有实行按照男女个人实名账号上扣除的保险金额计算退休金数额的制度。</w:t>
      </w:r>
    </w:p>
    <w:p w:rsidR="00000000" w:rsidRDefault="00E811C8">
      <w:pPr>
        <w:spacing w:after="140" w:line="360" w:lineRule="exact"/>
        <w:ind w:firstLine="435"/>
        <w:rPr>
          <w:rFonts w:hint="eastAsia"/>
        </w:rPr>
      </w:pPr>
      <w:r>
        <w:t>(f)</w:t>
      </w:r>
      <w:r>
        <w:rPr>
          <w:rFonts w:hint="eastAsia"/>
        </w:rPr>
        <w:t xml:space="preserve"> </w:t>
      </w:r>
      <w:r>
        <w:rPr>
          <w:rFonts w:hint="eastAsia"/>
        </w:rPr>
        <w:t>国家确保妇女享有保护健康和安全劳动条件的权利，并考虑到保持继续生育的</w:t>
      </w:r>
      <w:r>
        <w:rPr>
          <w:rFonts w:hint="eastAsia"/>
        </w:rPr>
        <w:t>功能。国家为妇女创造兼顾劳动和生育的良好条件，确保妇女得到法律保护、物质支助和道德支持，确保孕妇在符合其生理特点和健康状况的条件下工作（塔吉克斯坦共和国《居民健康保护法》第</w:t>
      </w:r>
      <w:r>
        <w:rPr>
          <w:rFonts w:hint="eastAsia"/>
        </w:rPr>
        <w:t>33</w:t>
      </w:r>
      <w:r>
        <w:rPr>
          <w:rFonts w:hint="eastAsia"/>
        </w:rPr>
        <w:t>条）。</w:t>
      </w:r>
    </w:p>
    <w:p w:rsidR="00000000" w:rsidRDefault="00E811C8">
      <w:pPr>
        <w:spacing w:after="140" w:line="360" w:lineRule="exact"/>
        <w:ind w:firstLine="435"/>
        <w:rPr>
          <w:rFonts w:hint="eastAsia"/>
        </w:rPr>
      </w:pPr>
      <w:r>
        <w:t>2.</w:t>
      </w:r>
      <w:r>
        <w:rPr>
          <w:rFonts w:hint="eastAsia"/>
        </w:rPr>
        <w:tab/>
      </w:r>
      <w:r>
        <w:rPr>
          <w:rFonts w:hint="eastAsia"/>
        </w:rPr>
        <w:t>《塔吉克斯坦共和国劳工法》第</w:t>
      </w:r>
      <w:r>
        <w:rPr>
          <w:rFonts w:hint="eastAsia"/>
        </w:rPr>
        <w:t>12</w:t>
      </w:r>
      <w:r>
        <w:rPr>
          <w:rFonts w:hint="eastAsia"/>
        </w:rPr>
        <w:t>章为妇女和履行家庭义务者规定下列附加保障：</w:t>
      </w:r>
    </w:p>
    <w:p w:rsidR="00000000" w:rsidRDefault="00E811C8" w:rsidP="00E811C8">
      <w:pPr>
        <w:numPr>
          <w:ilvl w:val="0"/>
          <w:numId w:val="18"/>
        </w:numPr>
        <w:spacing w:after="140" w:line="360" w:lineRule="exact"/>
        <w:ind w:leftChars="200" w:left="31680"/>
        <w:rPr>
          <w:rFonts w:hint="eastAsia"/>
        </w:rPr>
      </w:pPr>
      <w:r>
        <w:rPr>
          <w:rFonts w:hint="eastAsia"/>
        </w:rPr>
        <w:t>向妇女提供产前</w:t>
      </w:r>
      <w:r>
        <w:rPr>
          <w:rFonts w:hint="eastAsia"/>
        </w:rPr>
        <w:t>70</w:t>
      </w:r>
      <w:r>
        <w:rPr>
          <w:rFonts w:hint="eastAsia"/>
        </w:rPr>
        <w:t>天和产后</w:t>
      </w:r>
      <w:r>
        <w:rPr>
          <w:rFonts w:hint="eastAsia"/>
        </w:rPr>
        <w:t>70</w:t>
      </w:r>
      <w:r>
        <w:rPr>
          <w:rFonts w:hint="eastAsia"/>
        </w:rPr>
        <w:t>天（如果难产——</w:t>
      </w:r>
      <w:r>
        <w:rPr>
          <w:rFonts w:hint="eastAsia"/>
        </w:rPr>
        <w:t>86</w:t>
      </w:r>
      <w:r>
        <w:rPr>
          <w:rFonts w:hint="eastAsia"/>
        </w:rPr>
        <w:t>天，如果生两胎及以上——</w:t>
      </w:r>
      <w:r>
        <w:rPr>
          <w:rFonts w:hint="eastAsia"/>
        </w:rPr>
        <w:t>110</w:t>
      </w:r>
      <w:r>
        <w:rPr>
          <w:rFonts w:hint="eastAsia"/>
        </w:rPr>
        <w:t>天）的育儿假，并发给国家社会保险补助金；</w:t>
      </w:r>
    </w:p>
    <w:p w:rsidR="00000000" w:rsidRDefault="00E811C8" w:rsidP="00E811C8">
      <w:pPr>
        <w:numPr>
          <w:ilvl w:val="0"/>
          <w:numId w:val="18"/>
        </w:numPr>
        <w:spacing w:after="140" w:line="360" w:lineRule="exact"/>
        <w:ind w:leftChars="200" w:left="31680"/>
        <w:rPr>
          <w:rFonts w:hint="eastAsia"/>
        </w:rPr>
      </w:pPr>
      <w:r>
        <w:rPr>
          <w:rFonts w:hint="eastAsia"/>
        </w:rPr>
        <w:t>禁止以怀孕或有小孩为由拒招妇女和降低妇女的劳动工资；</w:t>
      </w:r>
    </w:p>
    <w:p w:rsidR="00000000" w:rsidRDefault="00E811C8" w:rsidP="00E811C8">
      <w:pPr>
        <w:numPr>
          <w:ilvl w:val="0"/>
          <w:numId w:val="18"/>
        </w:numPr>
        <w:spacing w:after="140" w:line="360" w:lineRule="exact"/>
        <w:ind w:leftChars="200" w:left="31680"/>
        <w:rPr>
          <w:rFonts w:hint="eastAsia"/>
        </w:rPr>
      </w:pPr>
      <w:r>
        <w:rPr>
          <w:rFonts w:hint="eastAsia"/>
        </w:rPr>
        <w:t>根据医疗结论降低孕妇的生产定额和服务定额，或者让其从事比较轻松和免受不</w:t>
      </w:r>
      <w:r>
        <w:rPr>
          <w:rFonts w:hint="eastAsia"/>
        </w:rPr>
        <w:t>良生产因素作用的工作，保留原先工作的月平均工资。</w:t>
      </w:r>
    </w:p>
    <w:p w:rsidR="00000000" w:rsidRDefault="00E811C8" w:rsidP="00E811C8">
      <w:pPr>
        <w:numPr>
          <w:ilvl w:val="0"/>
          <w:numId w:val="18"/>
        </w:numPr>
        <w:spacing w:after="140" w:line="360" w:lineRule="exact"/>
        <w:ind w:leftChars="200" w:left="31680"/>
        <w:rPr>
          <w:rFonts w:hint="eastAsia"/>
        </w:rPr>
      </w:pPr>
      <w:r>
        <w:rPr>
          <w:rFonts w:hint="eastAsia"/>
        </w:rPr>
        <w:t>有一岁半以下婴儿的母亲，如果她所从事的工作是哺乳母亲所禁忌的，或者不能保证给婴儿按时喂奶，可以让其从事其他工作，保留原先工作的月平均工资，直至婴儿满一岁半。</w:t>
      </w:r>
    </w:p>
    <w:p w:rsidR="00000000" w:rsidRDefault="00E811C8">
      <w:pPr>
        <w:spacing w:after="140" w:line="360" w:lineRule="exact"/>
        <w:ind w:firstLine="435"/>
        <w:rPr>
          <w:rFonts w:hint="eastAsia"/>
        </w:rPr>
      </w:pPr>
      <w:r>
        <w:t>(a)</w:t>
      </w:r>
      <w:r>
        <w:rPr>
          <w:rFonts w:hint="eastAsia"/>
        </w:rPr>
        <w:tab/>
      </w:r>
      <w:r>
        <w:rPr>
          <w:rFonts w:hint="eastAsia"/>
        </w:rPr>
        <w:t>根据《塔吉克斯坦共和国劳工法》第</w:t>
      </w:r>
      <w:r>
        <w:rPr>
          <w:rFonts w:hint="eastAsia"/>
        </w:rPr>
        <w:t>172</w:t>
      </w:r>
      <w:r>
        <w:rPr>
          <w:rFonts w:hint="eastAsia"/>
        </w:rPr>
        <w:t>条，企业主不得单方中止与孕妇、有</w:t>
      </w:r>
      <w:r>
        <w:rPr>
          <w:rFonts w:hint="eastAsia"/>
        </w:rPr>
        <w:t>3</w:t>
      </w:r>
      <w:r>
        <w:rPr>
          <w:rFonts w:hint="eastAsia"/>
        </w:rPr>
        <w:t>岁以下子女妇女（单身母亲）、有</w:t>
      </w:r>
      <w:r>
        <w:rPr>
          <w:rFonts w:hint="eastAsia"/>
        </w:rPr>
        <w:t>16</w:t>
      </w:r>
      <w:r>
        <w:rPr>
          <w:rFonts w:hint="eastAsia"/>
        </w:rPr>
        <w:t>岁以下残疾子女的妇女签订的劳动合同（契约），除非这个企业被彻底清算。允许在解决劳动力安置问题后中止劳动合同，由被清算企业的权利继承人负责解决这一类妇女的劳动力安置问题。如果没有权利继承人，由</w:t>
      </w:r>
      <w:r>
        <w:rPr>
          <w:rFonts w:hint="eastAsia"/>
        </w:rPr>
        <w:t>国家公务机关协助挑选合适工作，安置期间由居民就业中心按法律规定发给相应的社会补助金</w:t>
      </w:r>
      <w:r>
        <w:rPr>
          <w:rStyle w:val="FootnoteReference"/>
        </w:rPr>
        <w:footnoteReference w:customMarkFollows="1" w:id="26"/>
        <w:t>*</w:t>
      </w:r>
      <w:r>
        <w:rPr>
          <w:rFonts w:hint="eastAsia"/>
        </w:rPr>
        <w:t>。如果合同期满，可以中止合同，但企业主务必解决上述妇女的安置问题，安置期间保留她们的工资，但不超过劳动合同（契约）中止之日起</w:t>
      </w:r>
      <w:r>
        <w:rPr>
          <w:rFonts w:hint="eastAsia"/>
        </w:rPr>
        <w:t>3</w:t>
      </w:r>
      <w:r>
        <w:rPr>
          <w:rFonts w:hint="eastAsia"/>
        </w:rPr>
        <w:t>个月。</w:t>
      </w:r>
    </w:p>
    <w:p w:rsidR="00000000" w:rsidRDefault="00E811C8">
      <w:pPr>
        <w:spacing w:after="140" w:line="360" w:lineRule="exact"/>
        <w:ind w:firstLine="435"/>
        <w:rPr>
          <w:rFonts w:hint="eastAsia"/>
        </w:rPr>
      </w:pPr>
      <w:r>
        <w:rPr>
          <w:rFonts w:hint="eastAsia"/>
        </w:rPr>
        <w:t>产假结束后按照妇女的愿望向她提供育儿假至小孩满一岁半，在育儿假期间发给补助金。</w:t>
      </w:r>
    </w:p>
    <w:p w:rsidR="00000000" w:rsidRDefault="00E811C8">
      <w:pPr>
        <w:spacing w:after="140" w:line="360" w:lineRule="exact"/>
        <w:ind w:firstLine="435"/>
        <w:rPr>
          <w:rFonts w:hint="eastAsia"/>
        </w:rPr>
      </w:pPr>
      <w:r>
        <w:rPr>
          <w:rFonts w:hint="eastAsia"/>
        </w:rPr>
        <w:t>还按照妇女的愿望向她提供不保留工资的附加育儿假至小孩满</w:t>
      </w:r>
      <w:r>
        <w:rPr>
          <w:rFonts w:hint="eastAsia"/>
        </w:rPr>
        <w:t>3</w:t>
      </w:r>
      <w:r>
        <w:rPr>
          <w:rFonts w:hint="eastAsia"/>
        </w:rPr>
        <w:t>岁。</w:t>
      </w:r>
    </w:p>
    <w:p w:rsidR="00000000" w:rsidRDefault="00E811C8">
      <w:pPr>
        <w:spacing w:after="140" w:line="360" w:lineRule="exact"/>
        <w:ind w:firstLine="435"/>
        <w:rPr>
          <w:rFonts w:hint="eastAsia"/>
        </w:rPr>
      </w:pPr>
      <w:r>
        <w:rPr>
          <w:rFonts w:hint="eastAsia"/>
        </w:rPr>
        <w:t>小孩的父亲也可以全部或部分利用育儿假（《塔吉克斯坦共和国劳工法》第</w:t>
      </w:r>
      <w:r>
        <w:rPr>
          <w:rFonts w:hint="eastAsia"/>
        </w:rPr>
        <w:t>165</w:t>
      </w:r>
      <w:r>
        <w:rPr>
          <w:rFonts w:hint="eastAsia"/>
        </w:rPr>
        <w:t>条）。</w:t>
      </w:r>
    </w:p>
    <w:p w:rsidR="00000000" w:rsidRDefault="00E811C8">
      <w:pPr>
        <w:spacing w:after="140" w:line="360" w:lineRule="exact"/>
        <w:ind w:firstLine="435"/>
        <w:rPr>
          <w:rFonts w:hint="eastAsia"/>
        </w:rPr>
      </w:pPr>
      <w:r>
        <w:rPr>
          <w:rFonts w:hint="eastAsia"/>
        </w:rPr>
        <w:t>企业主不得在工作人员休假期间单方面解除劳动合同，除非企业被清算，企业主的</w:t>
      </w:r>
      <w:r>
        <w:rPr>
          <w:rFonts w:hint="eastAsia"/>
        </w:rPr>
        <w:t>活动终止（《塔吉克斯坦共和国劳工法》第</w:t>
      </w:r>
      <w:r>
        <w:rPr>
          <w:rFonts w:hint="eastAsia"/>
        </w:rPr>
        <w:t>46</w:t>
      </w:r>
      <w:r>
        <w:rPr>
          <w:rFonts w:hint="eastAsia"/>
        </w:rPr>
        <w:t>条）。</w:t>
      </w:r>
    </w:p>
    <w:p w:rsidR="00000000" w:rsidRDefault="00E811C8">
      <w:pPr>
        <w:spacing w:after="140" w:line="360" w:lineRule="exact"/>
        <w:ind w:firstLine="435"/>
        <w:rPr>
          <w:rFonts w:hint="eastAsia"/>
        </w:rPr>
      </w:pPr>
      <w:r>
        <w:rPr>
          <w:rFonts w:hint="eastAsia"/>
        </w:rPr>
        <w:t>除了向有一岁半以下子女的妇女提供休息和进餐的时间以外，还向她们提供给小孩喂奶的时间，并将其计入工作时间和发给平均工资。</w:t>
      </w:r>
    </w:p>
    <w:p w:rsidR="00000000" w:rsidRDefault="00E811C8">
      <w:pPr>
        <w:spacing w:after="140" w:line="360" w:lineRule="exact"/>
        <w:ind w:firstLine="435"/>
        <w:rPr>
          <w:rFonts w:hint="eastAsia"/>
        </w:rPr>
      </w:pPr>
      <w:r>
        <w:rPr>
          <w:rFonts w:hint="eastAsia"/>
        </w:rPr>
        <w:t>每天至少提供</w:t>
      </w:r>
      <w:r>
        <w:rPr>
          <w:rFonts w:hint="eastAsia"/>
        </w:rPr>
        <w:t>3</w:t>
      </w:r>
      <w:r>
        <w:rPr>
          <w:rFonts w:hint="eastAsia"/>
        </w:rPr>
        <w:t>小时这样的时间，每次至少</w:t>
      </w:r>
      <w:r>
        <w:rPr>
          <w:rFonts w:hint="eastAsia"/>
        </w:rPr>
        <w:t>30</w:t>
      </w:r>
      <w:r>
        <w:rPr>
          <w:rFonts w:hint="eastAsia"/>
        </w:rPr>
        <w:t>分钟。对于有两个以上一岁半以下子女的妇女，每次喂奶的时间至少一小时。喂奶的时间计入工作时间并发给平均工资（《塔吉克斯坦共和国劳工法》第</w:t>
      </w:r>
      <w:r>
        <w:rPr>
          <w:rFonts w:hint="eastAsia"/>
        </w:rPr>
        <w:t>167</w:t>
      </w:r>
      <w:r>
        <w:rPr>
          <w:rFonts w:hint="eastAsia"/>
        </w:rPr>
        <w:t>条）。</w:t>
      </w:r>
    </w:p>
    <w:p w:rsidR="00000000" w:rsidRDefault="00E811C8">
      <w:pPr>
        <w:spacing w:after="140" w:line="360" w:lineRule="exact"/>
        <w:ind w:firstLine="435"/>
        <w:rPr>
          <w:rFonts w:hint="eastAsia"/>
        </w:rPr>
      </w:pPr>
      <w:r>
        <w:rPr>
          <w:rFonts w:hint="eastAsia"/>
        </w:rPr>
        <w:t>如果孕妇、有</w:t>
      </w:r>
      <w:r>
        <w:rPr>
          <w:rFonts w:hint="eastAsia"/>
        </w:rPr>
        <w:t>14</w:t>
      </w:r>
      <w:r>
        <w:rPr>
          <w:rFonts w:hint="eastAsia"/>
        </w:rPr>
        <w:t>岁以下子女（</w:t>
      </w:r>
      <w:r>
        <w:rPr>
          <w:rFonts w:hint="eastAsia"/>
        </w:rPr>
        <w:t>16</w:t>
      </w:r>
      <w:r>
        <w:rPr>
          <w:rFonts w:hint="eastAsia"/>
        </w:rPr>
        <w:t>岁以下残疾子女）的妇女（包括照管这些小孩的人和凭医生证明照料家中病人者）提出请求，企业主必须为她们规定不完全工作日或不完</w:t>
      </w:r>
      <w:r>
        <w:rPr>
          <w:rFonts w:hint="eastAsia"/>
        </w:rPr>
        <w:t>全工作周（《塔吉克斯坦共和国劳工法》第</w:t>
      </w:r>
      <w:r>
        <w:rPr>
          <w:rFonts w:hint="eastAsia"/>
        </w:rPr>
        <w:t>168</w:t>
      </w:r>
      <w:r>
        <w:rPr>
          <w:rFonts w:hint="eastAsia"/>
        </w:rPr>
        <w:t>条）。</w:t>
      </w:r>
    </w:p>
    <w:p w:rsidR="00000000" w:rsidRDefault="00E811C8">
      <w:pPr>
        <w:spacing w:after="140" w:line="360" w:lineRule="exact"/>
        <w:ind w:firstLine="435"/>
        <w:rPr>
          <w:rFonts w:hint="eastAsia"/>
        </w:rPr>
      </w:pPr>
      <w:r>
        <w:t>(b)</w:t>
      </w:r>
      <w:r>
        <w:rPr>
          <w:rFonts w:hint="eastAsia"/>
        </w:rPr>
        <w:tab/>
      </w:r>
      <w:r>
        <w:rPr>
          <w:rFonts w:hint="eastAsia"/>
        </w:rPr>
        <w:t>塔吉克斯坦共和国劳动领域的立法在规定年休顺序方面向妇女提供优惠。例如，孕妇和产妇不论其工龄长短均可按照本人愿望在产假前后或育儿假以后休年假。对于有两个以上</w:t>
      </w:r>
      <w:r>
        <w:rPr>
          <w:rFonts w:hint="eastAsia"/>
        </w:rPr>
        <w:t>14</w:t>
      </w:r>
      <w:r>
        <w:rPr>
          <w:rFonts w:hint="eastAsia"/>
        </w:rPr>
        <w:t>岁以下子女或有</w:t>
      </w:r>
      <w:r>
        <w:rPr>
          <w:rFonts w:hint="eastAsia"/>
        </w:rPr>
        <w:t>16</w:t>
      </w:r>
      <w:r>
        <w:rPr>
          <w:rFonts w:hint="eastAsia"/>
        </w:rPr>
        <w:t>岁以下残疾儿的妇女以及有一个</w:t>
      </w:r>
      <w:r>
        <w:rPr>
          <w:rFonts w:hint="eastAsia"/>
        </w:rPr>
        <w:t>14</w:t>
      </w:r>
      <w:r>
        <w:rPr>
          <w:rFonts w:hint="eastAsia"/>
        </w:rPr>
        <w:t>岁以下子女（</w:t>
      </w:r>
      <w:r>
        <w:rPr>
          <w:rFonts w:hint="eastAsia"/>
        </w:rPr>
        <w:t>16</w:t>
      </w:r>
      <w:r>
        <w:rPr>
          <w:rFonts w:hint="eastAsia"/>
        </w:rPr>
        <w:t>岁以下残疾儿）的单身母亲，可依照本人愿望安排她们在夏季或其他她们认为合适的时间休年假（《塔吉克斯坦共和国劳工法》第</w:t>
      </w:r>
      <w:r>
        <w:rPr>
          <w:rFonts w:hint="eastAsia"/>
        </w:rPr>
        <w:t>170</w:t>
      </w:r>
      <w:r>
        <w:rPr>
          <w:rFonts w:hint="eastAsia"/>
        </w:rPr>
        <w:t>条）。</w:t>
      </w:r>
    </w:p>
    <w:p w:rsidR="00000000" w:rsidRDefault="00E811C8">
      <w:pPr>
        <w:spacing w:after="140" w:line="360" w:lineRule="exact"/>
        <w:ind w:firstLine="435"/>
        <w:rPr>
          <w:rFonts w:hint="eastAsia"/>
        </w:rPr>
      </w:pPr>
      <w:r>
        <w:rPr>
          <w:rFonts w:hint="eastAsia"/>
        </w:rPr>
        <w:t>此外，还向有两个以上</w:t>
      </w:r>
      <w:r>
        <w:rPr>
          <w:rFonts w:hint="eastAsia"/>
        </w:rPr>
        <w:t>14</w:t>
      </w:r>
      <w:r>
        <w:rPr>
          <w:rFonts w:hint="eastAsia"/>
        </w:rPr>
        <w:t>岁以下子女（或一个</w:t>
      </w:r>
      <w:r>
        <w:rPr>
          <w:rFonts w:hint="eastAsia"/>
        </w:rPr>
        <w:t>16</w:t>
      </w:r>
      <w:r>
        <w:rPr>
          <w:rFonts w:hint="eastAsia"/>
        </w:rPr>
        <w:t>岁以下残疾儿）的妇女依照本人愿望每年提供不少于</w:t>
      </w:r>
      <w:r>
        <w:rPr>
          <w:rFonts w:hint="eastAsia"/>
        </w:rPr>
        <w:t>14</w:t>
      </w:r>
      <w:r>
        <w:rPr>
          <w:rFonts w:hint="eastAsia"/>
        </w:rPr>
        <w:t>天的</w:t>
      </w:r>
      <w:r>
        <w:rPr>
          <w:rFonts w:hint="eastAsia"/>
        </w:rPr>
        <w:t>不保留工资的假期，这种假期可与年假合并使用，也可以在征得企业主同意后单独使用（一次或分几次使用）（《塔吉克斯坦共和国劳工法》第</w:t>
      </w:r>
      <w:r>
        <w:rPr>
          <w:rFonts w:hint="eastAsia"/>
        </w:rPr>
        <w:t>171</w:t>
      </w:r>
      <w:r>
        <w:rPr>
          <w:rFonts w:hint="eastAsia"/>
        </w:rPr>
        <w:t>条）。</w:t>
      </w:r>
    </w:p>
    <w:p w:rsidR="00000000" w:rsidRDefault="00E811C8">
      <w:pPr>
        <w:spacing w:after="140" w:line="360" w:lineRule="exact"/>
        <w:ind w:firstLine="435"/>
        <w:rPr>
          <w:rFonts w:hint="eastAsia"/>
        </w:rPr>
      </w:pPr>
      <w:r>
        <w:t>(c)</w:t>
      </w:r>
      <w:r>
        <w:rPr>
          <w:rFonts w:hint="eastAsia"/>
        </w:rPr>
        <w:tab/>
      </w:r>
      <w:r>
        <w:rPr>
          <w:rFonts w:hint="eastAsia"/>
        </w:rPr>
        <w:t>国家鼓励向父母提供参加社会服务事业的时间，使他们兼顾履行家庭义务和参与社会生活。例如，向有</w:t>
      </w:r>
      <w:r>
        <w:rPr>
          <w:rFonts w:hint="eastAsia"/>
        </w:rPr>
        <w:t>16</w:t>
      </w:r>
      <w:r>
        <w:rPr>
          <w:rFonts w:hint="eastAsia"/>
        </w:rPr>
        <w:t>岁以下残疾儿的配偶之一每月提供一个规定以外的休息日，依靠国家社会保险金支付这一天的工资。</w:t>
      </w:r>
    </w:p>
    <w:p w:rsidR="00000000" w:rsidRDefault="00E811C8">
      <w:pPr>
        <w:spacing w:after="140" w:line="360" w:lineRule="exact"/>
        <w:ind w:firstLine="435"/>
        <w:rPr>
          <w:rFonts w:hint="eastAsia"/>
        </w:rPr>
      </w:pPr>
      <w:r>
        <w:rPr>
          <w:rFonts w:hint="eastAsia"/>
        </w:rPr>
        <w:t>塔吉克斯坦共和国劳动和居民社会保护部与塔吉克斯坦共和国教育部和塔吉克斯坦卫生部合作，根据当前需求共同提出旨在向塔吉克斯坦最贫困儿童提供支助的跨部门革新倡议。作为实验，将采用吸收社会</w:t>
      </w:r>
      <w:r>
        <w:rPr>
          <w:rFonts w:hint="eastAsia"/>
        </w:rPr>
        <w:t>团体、即由父母和教师组成的联合会参与的方法，从塔吉克斯坦</w:t>
      </w:r>
      <w:r>
        <w:rPr>
          <w:rFonts w:hint="eastAsia"/>
        </w:rPr>
        <w:t>6</w:t>
      </w:r>
      <w:r>
        <w:rPr>
          <w:rFonts w:hint="eastAsia"/>
        </w:rPr>
        <w:t>个有经验的地区（舒拉巴德地区，别什肯特地区，巴尔朱万地区，罗贡地区，达尔班德地区和穆尔加布地区）挑选大约</w:t>
      </w:r>
      <w:r>
        <w:rPr>
          <w:rFonts w:hint="eastAsia"/>
        </w:rPr>
        <w:t>200</w:t>
      </w:r>
      <w:r>
        <w:rPr>
          <w:rFonts w:hint="eastAsia"/>
        </w:rPr>
        <w:t>所学校，寻找改善这些学校学生健康、伙食和教育状况的途径。日本社会发展基金会提供</w:t>
      </w:r>
      <w:r>
        <w:rPr>
          <w:rFonts w:hint="eastAsia"/>
        </w:rPr>
        <w:t>57</w:t>
      </w:r>
      <w:r>
        <w:t>.5</w:t>
      </w:r>
      <w:r>
        <w:rPr>
          <w:rFonts w:hint="eastAsia"/>
        </w:rPr>
        <w:t>万美元，用于改革社会保护系统。这笔改革社会保护系统的捐款将起到催化剂的作用，有助于吸引塔吉克斯坦一些积极活动的组织和机构参与上述进程，使贫穷家庭子女从提供的帮助中得到最大受益。</w:t>
      </w:r>
    </w:p>
    <w:p w:rsidR="00000000" w:rsidRDefault="00E811C8">
      <w:pPr>
        <w:spacing w:after="140" w:line="348" w:lineRule="exact"/>
        <w:ind w:firstLine="435"/>
        <w:rPr>
          <w:rFonts w:hint="eastAsia"/>
        </w:rPr>
      </w:pPr>
      <w:r>
        <w:rPr>
          <w:rFonts w:hint="eastAsia"/>
        </w:rPr>
        <w:t>该项目的目的是：</w:t>
      </w:r>
    </w:p>
    <w:p w:rsidR="00000000" w:rsidRDefault="00E811C8">
      <w:pPr>
        <w:spacing w:after="140" w:line="348" w:lineRule="exact"/>
        <w:ind w:firstLine="435"/>
        <w:rPr>
          <w:rFonts w:hint="eastAsia"/>
        </w:rPr>
      </w:pPr>
      <w:r>
        <w:t>1.</w:t>
      </w:r>
      <w:r>
        <w:rPr>
          <w:rFonts w:hint="eastAsia"/>
        </w:rPr>
        <w:tab/>
      </w:r>
      <w:r>
        <w:rPr>
          <w:rFonts w:hint="eastAsia"/>
        </w:rPr>
        <w:t>寻找确定最贫穷儿童和家庭的新方法，通过吸收由父母和教师组</w:t>
      </w:r>
      <w:r>
        <w:rPr>
          <w:rFonts w:hint="eastAsia"/>
        </w:rPr>
        <w:t>成的联合会参与和在学校建立委员会的途径向他们提供帮助；</w:t>
      </w:r>
    </w:p>
    <w:p w:rsidR="00000000" w:rsidRDefault="00E811C8">
      <w:pPr>
        <w:spacing w:after="140" w:line="348" w:lineRule="exact"/>
        <w:ind w:firstLine="435"/>
        <w:rPr>
          <w:rFonts w:hint="eastAsia"/>
        </w:rPr>
      </w:pPr>
      <w:r>
        <w:t>2.</w:t>
      </w:r>
      <w:r>
        <w:rPr>
          <w:rFonts w:hint="eastAsia"/>
        </w:rPr>
        <w:tab/>
      </w:r>
      <w:r>
        <w:rPr>
          <w:rFonts w:hint="eastAsia"/>
        </w:rPr>
        <w:t>提高父母和教师联合会获取用于支助学校和学生的现有社会基金的能力；</w:t>
      </w:r>
    </w:p>
    <w:p w:rsidR="00000000" w:rsidRDefault="00E811C8">
      <w:pPr>
        <w:spacing w:after="140" w:line="348" w:lineRule="exact"/>
        <w:ind w:firstLine="435"/>
        <w:rPr>
          <w:rFonts w:hint="eastAsia"/>
        </w:rPr>
      </w:pPr>
      <w:r>
        <w:t>3.</w:t>
      </w:r>
      <w:r>
        <w:rPr>
          <w:rFonts w:hint="eastAsia"/>
        </w:rPr>
        <w:tab/>
      </w:r>
      <w:r>
        <w:rPr>
          <w:rFonts w:hint="eastAsia"/>
        </w:rPr>
        <w:t>通过开展保护中小学生健康和改善学校伙食的活动改善中小学生的健康状况和伙食以及入学率和学习成绩。</w:t>
      </w:r>
    </w:p>
    <w:p w:rsidR="00000000" w:rsidRDefault="00E811C8">
      <w:pPr>
        <w:spacing w:after="140" w:line="348" w:lineRule="exact"/>
        <w:ind w:firstLine="435"/>
        <w:rPr>
          <w:rFonts w:hint="eastAsia"/>
        </w:rPr>
      </w:pPr>
      <w:r>
        <w:t>(d)</w:t>
      </w:r>
      <w:r>
        <w:rPr>
          <w:rFonts w:hint="eastAsia"/>
        </w:rPr>
        <w:tab/>
      </w:r>
      <w:r>
        <w:rPr>
          <w:rFonts w:hint="eastAsia"/>
        </w:rPr>
        <w:t>《塔吉克斯坦共和国劳工法》确保：</w:t>
      </w:r>
    </w:p>
    <w:p w:rsidR="00000000" w:rsidRDefault="00E811C8" w:rsidP="00E811C8">
      <w:pPr>
        <w:numPr>
          <w:ilvl w:val="0"/>
          <w:numId w:val="18"/>
        </w:numPr>
        <w:spacing w:after="140" w:line="348" w:lineRule="exact"/>
        <w:ind w:leftChars="200" w:left="31680"/>
        <w:rPr>
          <w:rFonts w:hint="eastAsia"/>
        </w:rPr>
      </w:pPr>
      <w:r>
        <w:rPr>
          <w:rFonts w:hint="eastAsia"/>
        </w:rPr>
        <w:t>禁止让妇女从事矿山井下作业、繁重作业、与有害劳动条件有关的作业以及与超过最大允许标准手工提升和移动重物有关的作业（第</w:t>
      </w:r>
      <w:r>
        <w:rPr>
          <w:rFonts w:hint="eastAsia"/>
        </w:rPr>
        <w:t>160</w:t>
      </w:r>
      <w:r>
        <w:rPr>
          <w:rFonts w:hint="eastAsia"/>
        </w:rPr>
        <w:t>条）；</w:t>
      </w:r>
    </w:p>
    <w:p w:rsidR="00000000" w:rsidRDefault="00E811C8" w:rsidP="00E811C8">
      <w:pPr>
        <w:numPr>
          <w:ilvl w:val="0"/>
          <w:numId w:val="18"/>
        </w:numPr>
        <w:spacing w:after="140" w:line="348" w:lineRule="exact"/>
        <w:ind w:leftChars="200" w:left="31680"/>
        <w:rPr>
          <w:rFonts w:hint="eastAsia"/>
        </w:rPr>
      </w:pPr>
      <w:r>
        <w:rPr>
          <w:rFonts w:hint="eastAsia"/>
        </w:rPr>
        <w:t>限制妇女夜间工作（第</w:t>
      </w:r>
      <w:r>
        <w:rPr>
          <w:rFonts w:hint="eastAsia"/>
        </w:rPr>
        <w:t>161</w:t>
      </w:r>
      <w:r>
        <w:rPr>
          <w:rFonts w:hint="eastAsia"/>
        </w:rPr>
        <w:t>条）；</w:t>
      </w:r>
    </w:p>
    <w:p w:rsidR="00000000" w:rsidRDefault="00E811C8" w:rsidP="00E811C8">
      <w:pPr>
        <w:numPr>
          <w:ilvl w:val="0"/>
          <w:numId w:val="18"/>
        </w:numPr>
        <w:spacing w:after="140" w:line="348" w:lineRule="exact"/>
        <w:ind w:leftChars="200" w:left="31680"/>
        <w:rPr>
          <w:rFonts w:hint="eastAsia"/>
        </w:rPr>
      </w:pPr>
      <w:r>
        <w:rPr>
          <w:rFonts w:hint="eastAsia"/>
        </w:rPr>
        <w:t>不允许让孕妇和有</w:t>
      </w:r>
      <w:r>
        <w:rPr>
          <w:rFonts w:hint="eastAsia"/>
        </w:rPr>
        <w:t>3</w:t>
      </w:r>
      <w:r>
        <w:rPr>
          <w:rFonts w:hint="eastAsia"/>
        </w:rPr>
        <w:t>岁以下子女的妇女加班、在公休日和节日工作以及派她们出差（第</w:t>
      </w:r>
      <w:r>
        <w:rPr>
          <w:rFonts w:hint="eastAsia"/>
        </w:rPr>
        <w:t>162</w:t>
      </w:r>
      <w:r>
        <w:rPr>
          <w:rFonts w:hint="eastAsia"/>
        </w:rPr>
        <w:t>条）。</w:t>
      </w:r>
    </w:p>
    <w:p w:rsidR="00000000" w:rsidRDefault="00E811C8">
      <w:pPr>
        <w:spacing w:after="140" w:line="348" w:lineRule="exact"/>
        <w:ind w:firstLine="435"/>
        <w:rPr>
          <w:rFonts w:hint="eastAsia"/>
        </w:rPr>
      </w:pPr>
      <w:r>
        <w:rPr>
          <w:rFonts w:hint="eastAsia"/>
        </w:rPr>
        <w:t>但是仍有因妇女拒绝加班而将其辞退的现象发生。例如，“</w:t>
      </w:r>
      <w:r>
        <w:t>Kimie</w:t>
      </w:r>
      <w:r>
        <w:rPr>
          <w:rFonts w:hint="eastAsia"/>
        </w:rPr>
        <w:t>”股份公司（原亚万化工厂）的女工</w:t>
      </w:r>
      <w:r>
        <w:rPr>
          <w:rFonts w:hint="eastAsia"/>
        </w:rPr>
        <w:t>M</w:t>
      </w:r>
      <w:r>
        <w:t>.</w:t>
      </w:r>
      <w:r>
        <w:rPr>
          <w:rFonts w:hint="eastAsia"/>
        </w:rPr>
        <w:t>拉希莫娃和</w:t>
      </w:r>
      <w:r>
        <w:rPr>
          <w:rFonts w:hint="eastAsia"/>
        </w:rPr>
        <w:t>N</w:t>
      </w:r>
      <w:r>
        <w:t>.</w:t>
      </w:r>
      <w:r>
        <w:rPr>
          <w:rFonts w:hint="eastAsia"/>
        </w:rPr>
        <w:t>鲍利耶娃因拒绝在公休日加班被辞退，后来由于上级机关干预才重返工作岗位</w:t>
      </w:r>
      <w:r>
        <w:rPr>
          <w:rStyle w:val="FootnoteReference"/>
        </w:rPr>
        <w:footnoteReference w:customMarkFollows="1" w:id="27"/>
        <w:t>*</w:t>
      </w:r>
      <w:r>
        <w:rPr>
          <w:rFonts w:hint="eastAsia"/>
        </w:rPr>
        <w:t>。</w:t>
      </w:r>
    </w:p>
    <w:p w:rsidR="00000000" w:rsidRDefault="00E811C8">
      <w:pPr>
        <w:spacing w:after="140" w:line="348" w:lineRule="exact"/>
        <w:ind w:firstLine="435"/>
        <w:rPr>
          <w:rFonts w:hint="eastAsia"/>
        </w:rPr>
      </w:pPr>
      <w:r>
        <w:rPr>
          <w:rFonts w:hint="eastAsia"/>
        </w:rPr>
        <w:t>3</w:t>
      </w:r>
      <w:r>
        <w:t>.</w:t>
      </w:r>
      <w:r>
        <w:rPr>
          <w:rFonts w:hint="eastAsia"/>
        </w:rPr>
        <w:tab/>
      </w:r>
      <w:r>
        <w:rPr>
          <w:rFonts w:hint="eastAsia"/>
        </w:rPr>
        <w:t>我国已经形成保护妇女在生活各个领域利益的相应法律基础，通过了《塔吉克斯坦共和国劳工法》、塔吉克斯坦共和国《公民退休金保障法》、《收入指数化法》、《国家社会保险法》、《劳动保护法》、《居民就业法》、《关于国家保障男女权利平等和机会均等》的法律等。</w:t>
      </w:r>
    </w:p>
    <w:p w:rsidR="00000000" w:rsidRDefault="00E811C8">
      <w:pPr>
        <w:spacing w:after="140" w:line="348" w:lineRule="exact"/>
        <w:ind w:firstLine="435"/>
        <w:rPr>
          <w:rFonts w:hint="eastAsia"/>
        </w:rPr>
      </w:pPr>
      <w:r>
        <w:rPr>
          <w:rFonts w:hint="eastAsia"/>
        </w:rPr>
        <w:t>通过了下列推进男女机会均等的规范性法规：</w:t>
      </w:r>
    </w:p>
    <w:p w:rsidR="00000000" w:rsidRDefault="00E811C8" w:rsidP="00E811C8">
      <w:pPr>
        <w:numPr>
          <w:ilvl w:val="0"/>
          <w:numId w:val="18"/>
        </w:numPr>
        <w:spacing w:after="140" w:line="348" w:lineRule="exact"/>
        <w:ind w:leftChars="200" w:left="31680"/>
        <w:rPr>
          <w:rFonts w:hint="eastAsia"/>
        </w:rPr>
      </w:pPr>
      <w:r>
        <w:rPr>
          <w:rFonts w:hint="eastAsia"/>
        </w:rPr>
        <w:t>塔吉克斯坦共和国总</w:t>
      </w:r>
      <w:r>
        <w:rPr>
          <w:rFonts w:hint="eastAsia"/>
        </w:rPr>
        <w:t>统“关于提高妇女在社会中作用”的总统令（</w:t>
      </w:r>
      <w:r>
        <w:rPr>
          <w:rFonts w:hint="eastAsia"/>
        </w:rPr>
        <w:t>1999</w:t>
      </w:r>
      <w:r>
        <w:rPr>
          <w:rFonts w:hint="eastAsia"/>
        </w:rPr>
        <w:t>年）；</w:t>
      </w:r>
    </w:p>
    <w:p w:rsidR="00000000" w:rsidRDefault="00E811C8" w:rsidP="00E811C8">
      <w:pPr>
        <w:numPr>
          <w:ilvl w:val="0"/>
          <w:numId w:val="18"/>
        </w:numPr>
        <w:spacing w:after="140" w:line="348" w:lineRule="exact"/>
        <w:ind w:leftChars="200" w:left="31680"/>
        <w:rPr>
          <w:rFonts w:hint="eastAsia"/>
        </w:rPr>
      </w:pPr>
      <w:r>
        <w:rPr>
          <w:rFonts w:hint="eastAsia"/>
        </w:rPr>
        <w:t>塔吉克斯坦共和国政府</w:t>
      </w:r>
      <w:r>
        <w:rPr>
          <w:rFonts w:hint="eastAsia"/>
        </w:rPr>
        <w:t>2001</w:t>
      </w:r>
      <w:r>
        <w:rPr>
          <w:rFonts w:hint="eastAsia"/>
        </w:rPr>
        <w:t>年</w:t>
      </w:r>
      <w:r>
        <w:rPr>
          <w:rFonts w:hint="eastAsia"/>
        </w:rPr>
        <w:t>8</w:t>
      </w:r>
      <w:r>
        <w:rPr>
          <w:rFonts w:hint="eastAsia"/>
        </w:rPr>
        <w:t>月</w:t>
      </w:r>
      <w:r>
        <w:rPr>
          <w:rFonts w:hint="eastAsia"/>
        </w:rPr>
        <w:t>8</w:t>
      </w:r>
      <w:r>
        <w:rPr>
          <w:rFonts w:hint="eastAsia"/>
        </w:rPr>
        <w:t>日通过的“关于</w:t>
      </w:r>
      <w:r>
        <w:rPr>
          <w:rFonts w:hint="eastAsia"/>
        </w:rPr>
        <w:t>2001-2010</w:t>
      </w:r>
      <w:r>
        <w:rPr>
          <w:rFonts w:hint="eastAsia"/>
        </w:rPr>
        <w:t>年期间塔吉克斯坦共和国保证男女平权的国家政策指导方针”的国家方案的第</w:t>
      </w:r>
      <w:r>
        <w:rPr>
          <w:rFonts w:hint="eastAsia"/>
        </w:rPr>
        <w:t>391</w:t>
      </w:r>
      <w:r>
        <w:rPr>
          <w:rFonts w:hint="eastAsia"/>
        </w:rPr>
        <w:t>号决定；</w:t>
      </w:r>
    </w:p>
    <w:p w:rsidR="00000000" w:rsidRDefault="00E811C8" w:rsidP="00E811C8">
      <w:pPr>
        <w:numPr>
          <w:ilvl w:val="0"/>
          <w:numId w:val="18"/>
        </w:numPr>
        <w:spacing w:after="140" w:line="348" w:lineRule="exact"/>
        <w:ind w:leftChars="200" w:left="31680"/>
        <w:rPr>
          <w:rFonts w:hint="eastAsia"/>
        </w:rPr>
      </w:pPr>
      <w:r>
        <w:rPr>
          <w:rFonts w:hint="eastAsia"/>
        </w:rPr>
        <w:t>塔吉克斯坦共和国政府</w:t>
      </w:r>
      <w:r>
        <w:rPr>
          <w:rFonts w:hint="eastAsia"/>
        </w:rPr>
        <w:t>1998</w:t>
      </w:r>
      <w:r>
        <w:rPr>
          <w:rFonts w:hint="eastAsia"/>
        </w:rPr>
        <w:t>年</w:t>
      </w:r>
      <w:r>
        <w:rPr>
          <w:rFonts w:hint="eastAsia"/>
        </w:rPr>
        <w:t>9</w:t>
      </w:r>
      <w:r>
        <w:rPr>
          <w:rFonts w:hint="eastAsia"/>
        </w:rPr>
        <w:t>月</w:t>
      </w:r>
      <w:r>
        <w:rPr>
          <w:rFonts w:hint="eastAsia"/>
        </w:rPr>
        <w:t>10</w:t>
      </w:r>
      <w:r>
        <w:rPr>
          <w:rFonts w:hint="eastAsia"/>
        </w:rPr>
        <w:t>日通过的“关于批准</w:t>
      </w:r>
      <w:r>
        <w:t>1998</w:t>
      </w:r>
      <w:r>
        <w:rPr>
          <w:rFonts w:hint="eastAsia"/>
        </w:rPr>
        <w:t>-2005</w:t>
      </w:r>
      <w:r>
        <w:rPr>
          <w:rFonts w:hint="eastAsia"/>
        </w:rPr>
        <w:t>年期间塔吉克斯坦共和国提高妇女地位和作用”全国行动计划的第</w:t>
      </w:r>
      <w:r>
        <w:rPr>
          <w:rFonts w:hint="eastAsia"/>
        </w:rPr>
        <w:t>363</w:t>
      </w:r>
      <w:r>
        <w:rPr>
          <w:rFonts w:hint="eastAsia"/>
        </w:rPr>
        <w:t>号决定。</w:t>
      </w:r>
    </w:p>
    <w:p w:rsidR="00000000" w:rsidRDefault="00E811C8">
      <w:pPr>
        <w:spacing w:after="140" w:line="360" w:lineRule="exact"/>
        <w:ind w:firstLine="435"/>
        <w:rPr>
          <w:rFonts w:hint="eastAsia"/>
        </w:rPr>
      </w:pPr>
      <w:r>
        <w:rPr>
          <w:rFonts w:hint="eastAsia"/>
        </w:rPr>
        <w:t>此外，塔吉克斯坦共和国政府</w:t>
      </w:r>
      <w:r>
        <w:rPr>
          <w:rFonts w:hint="eastAsia"/>
        </w:rPr>
        <w:t>2003</w:t>
      </w:r>
      <w:r>
        <w:rPr>
          <w:rFonts w:hint="eastAsia"/>
        </w:rPr>
        <w:t>年</w:t>
      </w:r>
      <w:r>
        <w:rPr>
          <w:rFonts w:hint="eastAsia"/>
        </w:rPr>
        <w:t>3</w:t>
      </w:r>
      <w:r>
        <w:rPr>
          <w:rFonts w:hint="eastAsia"/>
        </w:rPr>
        <w:t>月</w:t>
      </w:r>
      <w:r>
        <w:rPr>
          <w:rFonts w:hint="eastAsia"/>
        </w:rPr>
        <w:t>4</w:t>
      </w:r>
      <w:r>
        <w:rPr>
          <w:rFonts w:hint="eastAsia"/>
        </w:rPr>
        <w:t>日通过的第</w:t>
      </w:r>
      <w:r>
        <w:rPr>
          <w:rFonts w:hint="eastAsia"/>
        </w:rPr>
        <w:t>94</w:t>
      </w:r>
      <w:r>
        <w:rPr>
          <w:rFonts w:hint="eastAsia"/>
        </w:rPr>
        <w:t>号决定批准了“</w:t>
      </w:r>
      <w:r>
        <w:rPr>
          <w:rFonts w:hint="eastAsia"/>
        </w:rPr>
        <w:t>2003-2005</w:t>
      </w:r>
      <w:r>
        <w:rPr>
          <w:rFonts w:hint="eastAsia"/>
        </w:rPr>
        <w:t>年期间促进居民就业国家方案”，该方案规定有一系列促进居民就业、消除劳</w:t>
      </w:r>
      <w:r>
        <w:rPr>
          <w:rFonts w:hint="eastAsia"/>
        </w:rPr>
        <w:t>动力市场两性不平衡的措施。</w:t>
      </w:r>
    </w:p>
    <w:p w:rsidR="00000000" w:rsidRDefault="00E811C8">
      <w:pPr>
        <w:spacing w:after="140" w:line="356"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12</w:t>
      </w:r>
      <w:r>
        <w:rPr>
          <w:rFonts w:ascii="SimHei" w:eastAsia="SimHei" w:hint="eastAsia"/>
          <w:color w:val="FF0000"/>
          <w:sz w:val="28"/>
        </w:rPr>
        <w:t>条</w:t>
      </w:r>
    </w:p>
    <w:p w:rsidR="00000000" w:rsidRDefault="00E811C8">
      <w:pPr>
        <w:spacing w:after="140" w:line="356" w:lineRule="exact"/>
        <w:ind w:left="435"/>
        <w:rPr>
          <w:rFonts w:hint="eastAsia"/>
        </w:rPr>
      </w:pPr>
      <w:r>
        <w:t>1.</w:t>
      </w:r>
      <w:r>
        <w:rPr>
          <w:rFonts w:hint="eastAsia"/>
        </w:rPr>
        <w:tab/>
      </w:r>
      <w:r>
        <w:rPr>
          <w:rFonts w:hint="eastAsia"/>
        </w:rPr>
        <w:t>尽管转型期困难重重，关怀母亲和儿童问题仍在我国占有特殊地位。</w:t>
      </w:r>
    </w:p>
    <w:p w:rsidR="00000000" w:rsidRDefault="00E811C8" w:rsidP="00E811C8">
      <w:pPr>
        <w:spacing w:after="140" w:line="356" w:lineRule="exact"/>
        <w:ind w:firstLineChars="200" w:firstLine="31680"/>
        <w:rPr>
          <w:rFonts w:hint="eastAsia"/>
        </w:rPr>
      </w:pPr>
      <w:r>
        <w:rPr>
          <w:rFonts w:hint="eastAsia"/>
        </w:rPr>
        <w:t>我国政府采取一系列重大措施消除保健领域对妇女的歧视，通过了一系列保护妇女健康和向妇女提供与男人同等保健权利的规范性法规和政府决议</w:t>
      </w:r>
      <w:r>
        <w:t>：</w:t>
      </w:r>
    </w:p>
    <w:p w:rsidR="00000000" w:rsidRDefault="00E811C8" w:rsidP="00E811C8">
      <w:pPr>
        <w:spacing w:after="140" w:line="356" w:lineRule="exact"/>
        <w:ind w:firstLineChars="200" w:firstLine="31680"/>
        <w:rPr>
          <w:rFonts w:hint="eastAsia"/>
        </w:rPr>
      </w:pPr>
      <w:r>
        <w:rPr>
          <w:rFonts w:hint="eastAsia"/>
        </w:rPr>
        <w:t>《塔吉克斯坦共和国宪法》（第</w:t>
      </w:r>
      <w:r>
        <w:rPr>
          <w:rFonts w:hint="eastAsia"/>
        </w:rPr>
        <w:t>38</w:t>
      </w:r>
      <w:r>
        <w:rPr>
          <w:rFonts w:hint="eastAsia"/>
        </w:rPr>
        <w:t>条）。</w:t>
      </w:r>
    </w:p>
    <w:p w:rsidR="00000000" w:rsidRDefault="00E811C8" w:rsidP="00E811C8">
      <w:pPr>
        <w:spacing w:after="140" w:line="356" w:lineRule="exact"/>
        <w:ind w:firstLineChars="200" w:firstLine="31680"/>
        <w:rPr>
          <w:rFonts w:hint="eastAsia"/>
        </w:rPr>
      </w:pPr>
      <w:r>
        <w:rPr>
          <w:rFonts w:hint="eastAsia"/>
        </w:rPr>
        <w:t>1997</w:t>
      </w:r>
      <w:r>
        <w:rPr>
          <w:rFonts w:hint="eastAsia"/>
        </w:rPr>
        <w:t>年颁布的塔吉克斯坦共和国《居民健康保护法》（第</w:t>
      </w:r>
      <w:r>
        <w:rPr>
          <w:rFonts w:hint="eastAsia"/>
        </w:rPr>
        <w:t>33</w:t>
      </w:r>
      <w:r>
        <w:rPr>
          <w:rFonts w:hint="eastAsia"/>
        </w:rPr>
        <w:t>、</w:t>
      </w:r>
      <w:r>
        <w:rPr>
          <w:rFonts w:hint="eastAsia"/>
        </w:rPr>
        <w:t>34</w:t>
      </w:r>
      <w:r>
        <w:rPr>
          <w:rFonts w:hint="eastAsia"/>
        </w:rPr>
        <w:t>、</w:t>
      </w:r>
      <w:r>
        <w:rPr>
          <w:rFonts w:hint="eastAsia"/>
        </w:rPr>
        <w:t>38</w:t>
      </w:r>
      <w:r>
        <w:rPr>
          <w:rFonts w:hint="eastAsia"/>
        </w:rPr>
        <w:t>、</w:t>
      </w:r>
      <w:r>
        <w:rPr>
          <w:rFonts w:hint="eastAsia"/>
        </w:rPr>
        <w:t>41</w:t>
      </w:r>
      <w:r>
        <w:rPr>
          <w:rFonts w:hint="eastAsia"/>
        </w:rPr>
        <w:t>、</w:t>
      </w:r>
      <w:r>
        <w:rPr>
          <w:rFonts w:hint="eastAsia"/>
        </w:rPr>
        <w:t>61</w:t>
      </w:r>
      <w:r>
        <w:rPr>
          <w:rFonts w:hint="eastAsia"/>
        </w:rPr>
        <w:t>条）。</w:t>
      </w:r>
    </w:p>
    <w:p w:rsidR="00000000" w:rsidRDefault="00E811C8" w:rsidP="00E811C8">
      <w:pPr>
        <w:spacing w:after="140" w:line="356" w:lineRule="exact"/>
        <w:ind w:firstLineChars="200" w:firstLine="31680"/>
        <w:rPr>
          <w:rFonts w:hint="eastAsia"/>
        </w:rPr>
      </w:pPr>
      <w:r>
        <w:rPr>
          <w:rFonts w:hint="eastAsia"/>
        </w:rPr>
        <w:t>《塔吉克斯坦共和国劳工法》（第</w:t>
      </w:r>
      <w:r>
        <w:rPr>
          <w:rFonts w:hint="eastAsia"/>
        </w:rPr>
        <w:t>159-164</w:t>
      </w:r>
      <w:r>
        <w:rPr>
          <w:rFonts w:hint="eastAsia"/>
        </w:rPr>
        <w:t>、</w:t>
      </w:r>
      <w:r>
        <w:rPr>
          <w:rFonts w:hint="eastAsia"/>
        </w:rPr>
        <w:t>162</w:t>
      </w:r>
      <w:r>
        <w:rPr>
          <w:rFonts w:hint="eastAsia"/>
        </w:rPr>
        <w:t>、</w:t>
      </w:r>
      <w:r>
        <w:rPr>
          <w:rFonts w:hint="eastAsia"/>
        </w:rPr>
        <w:t>178</w:t>
      </w:r>
      <w:r>
        <w:rPr>
          <w:rFonts w:hint="eastAsia"/>
        </w:rPr>
        <w:t>、</w:t>
      </w:r>
      <w:r>
        <w:rPr>
          <w:rFonts w:hint="eastAsia"/>
        </w:rPr>
        <w:t>218</w:t>
      </w:r>
      <w:r>
        <w:rPr>
          <w:rFonts w:hint="eastAsia"/>
        </w:rPr>
        <w:t>条）。</w:t>
      </w:r>
    </w:p>
    <w:p w:rsidR="00000000" w:rsidRDefault="00E811C8" w:rsidP="00E811C8">
      <w:pPr>
        <w:spacing w:after="140" w:line="356" w:lineRule="exact"/>
        <w:ind w:firstLineChars="200" w:firstLine="31680"/>
        <w:rPr>
          <w:rFonts w:hint="eastAsia"/>
        </w:rPr>
      </w:pPr>
      <w:r>
        <w:rPr>
          <w:rFonts w:hint="eastAsia"/>
        </w:rPr>
        <w:t>《塔吉克斯坦共和国家庭法》（第</w:t>
      </w:r>
      <w:r>
        <w:rPr>
          <w:rFonts w:hint="eastAsia"/>
        </w:rPr>
        <w:t>15</w:t>
      </w:r>
      <w:r>
        <w:rPr>
          <w:rFonts w:hint="eastAsia"/>
        </w:rPr>
        <w:t>、</w:t>
      </w:r>
      <w:r>
        <w:rPr>
          <w:rFonts w:hint="eastAsia"/>
        </w:rPr>
        <w:t>17</w:t>
      </w:r>
      <w:r>
        <w:rPr>
          <w:rFonts w:hint="eastAsia"/>
        </w:rPr>
        <w:t>条）。</w:t>
      </w:r>
    </w:p>
    <w:p w:rsidR="00000000" w:rsidRDefault="00E811C8" w:rsidP="00E811C8">
      <w:pPr>
        <w:spacing w:after="140" w:line="356" w:lineRule="exact"/>
        <w:ind w:firstLineChars="200" w:firstLine="31680"/>
        <w:rPr>
          <w:rFonts w:hint="eastAsia"/>
        </w:rPr>
      </w:pPr>
      <w:r>
        <w:rPr>
          <w:rFonts w:hint="eastAsia"/>
        </w:rPr>
        <w:t>塔吉克斯坦共和国《关</w:t>
      </w:r>
      <w:r>
        <w:rPr>
          <w:rFonts w:hint="eastAsia"/>
        </w:rPr>
        <w:t>于献血及其补偿》的法律（</w:t>
      </w:r>
      <w:r>
        <w:rPr>
          <w:rFonts w:hint="eastAsia"/>
        </w:rPr>
        <w:t>1994</w:t>
      </w:r>
      <w:r>
        <w:rPr>
          <w:rFonts w:hint="eastAsia"/>
        </w:rPr>
        <w:t>年）。</w:t>
      </w:r>
    </w:p>
    <w:p w:rsidR="00000000" w:rsidRDefault="00E811C8" w:rsidP="00E811C8">
      <w:pPr>
        <w:spacing w:after="140" w:line="356" w:lineRule="exact"/>
        <w:ind w:firstLineChars="200" w:firstLine="31680"/>
        <w:rPr>
          <w:rFonts w:hint="eastAsia"/>
        </w:rPr>
      </w:pPr>
      <w:r>
        <w:rPr>
          <w:rFonts w:hint="eastAsia"/>
        </w:rPr>
        <w:t>塔吉克斯坦共和国《关于药品和制药活动》的法律（</w:t>
      </w:r>
      <w:r>
        <w:rPr>
          <w:rFonts w:hint="eastAsia"/>
        </w:rPr>
        <w:t>2001</w:t>
      </w:r>
      <w:r>
        <w:rPr>
          <w:rFonts w:hint="eastAsia"/>
        </w:rPr>
        <w:t>年）。</w:t>
      </w:r>
    </w:p>
    <w:p w:rsidR="00000000" w:rsidRDefault="00E811C8" w:rsidP="00E811C8">
      <w:pPr>
        <w:spacing w:after="140" w:line="356" w:lineRule="exact"/>
        <w:ind w:firstLineChars="200" w:firstLine="31680"/>
        <w:rPr>
          <w:rFonts w:hint="eastAsia"/>
        </w:rPr>
      </w:pPr>
      <w:r>
        <w:rPr>
          <w:rFonts w:hint="eastAsia"/>
        </w:rPr>
        <w:t>塔吉克斯坦共和国《关于生殖健康和生殖权利》的法律（</w:t>
      </w:r>
      <w:r>
        <w:rPr>
          <w:rFonts w:hint="eastAsia"/>
        </w:rPr>
        <w:t>2002</w:t>
      </w:r>
      <w:r>
        <w:rPr>
          <w:rFonts w:hint="eastAsia"/>
        </w:rPr>
        <w:t>年）。</w:t>
      </w:r>
    </w:p>
    <w:p w:rsidR="00000000" w:rsidRDefault="00E811C8" w:rsidP="00E811C8">
      <w:pPr>
        <w:spacing w:after="140" w:line="356" w:lineRule="exact"/>
        <w:ind w:firstLineChars="200" w:firstLine="31680"/>
        <w:rPr>
          <w:rFonts w:hint="eastAsia"/>
        </w:rPr>
      </w:pPr>
      <w:r>
        <w:rPr>
          <w:rFonts w:hint="eastAsia"/>
        </w:rPr>
        <w:t>塔吉克斯坦共和政府通过决定批准的“塔吉克斯坦共和国</w:t>
      </w:r>
      <w:r>
        <w:rPr>
          <w:rFonts w:hint="eastAsia"/>
        </w:rPr>
        <w:t>2010</w:t>
      </w:r>
      <w:r>
        <w:rPr>
          <w:rFonts w:hint="eastAsia"/>
        </w:rPr>
        <w:t>年前保护居民健康战略”（</w:t>
      </w:r>
      <w:r>
        <w:rPr>
          <w:rFonts w:hint="eastAsia"/>
        </w:rPr>
        <w:t>2002</w:t>
      </w:r>
      <w:r>
        <w:rPr>
          <w:rFonts w:hint="eastAsia"/>
        </w:rPr>
        <w:t>年）。</w:t>
      </w:r>
    </w:p>
    <w:p w:rsidR="00000000" w:rsidRDefault="00E811C8" w:rsidP="00E811C8">
      <w:pPr>
        <w:spacing w:after="140" w:line="356" w:lineRule="exact"/>
        <w:ind w:firstLineChars="200" w:firstLine="31680"/>
        <w:rPr>
          <w:rFonts w:hint="eastAsia"/>
        </w:rPr>
      </w:pPr>
      <w:r>
        <w:rPr>
          <w:rFonts w:hint="eastAsia"/>
        </w:rPr>
        <w:t>塔吉克斯坦共和国政府通过决定批准的“塔吉克斯坦共和国</w:t>
      </w:r>
      <w:r>
        <w:rPr>
          <w:rFonts w:hint="eastAsia"/>
        </w:rPr>
        <w:t>2014</w:t>
      </w:r>
      <w:r>
        <w:rPr>
          <w:rFonts w:hint="eastAsia"/>
        </w:rPr>
        <w:t>年前居民生殖健康战略计划”（</w:t>
      </w:r>
      <w:r>
        <w:rPr>
          <w:rFonts w:hint="eastAsia"/>
        </w:rPr>
        <w:t>2004</w:t>
      </w:r>
      <w:r>
        <w:rPr>
          <w:rFonts w:hint="eastAsia"/>
        </w:rPr>
        <w:t>年）。</w:t>
      </w:r>
    </w:p>
    <w:p w:rsidR="00000000" w:rsidRDefault="00E811C8" w:rsidP="00E811C8">
      <w:pPr>
        <w:spacing w:after="140" w:line="356" w:lineRule="exact"/>
        <w:ind w:firstLineChars="200" w:firstLine="31680"/>
        <w:rPr>
          <w:rFonts w:hint="eastAsia"/>
        </w:rPr>
      </w:pPr>
      <w:r>
        <w:rPr>
          <w:rFonts w:hint="eastAsia"/>
        </w:rPr>
        <w:t>塔吉克斯坦共和国《居民健康保护法》根据《塔吉克斯坦共和国宪法》确定和调整了国家权力机关、官员、公民、社会组织、不论何种所有制形式的企业在保护居</w:t>
      </w:r>
      <w:r>
        <w:rPr>
          <w:rFonts w:hint="eastAsia"/>
        </w:rPr>
        <w:t>民健康领域的关系。</w:t>
      </w:r>
    </w:p>
    <w:p w:rsidR="00000000" w:rsidRDefault="00E811C8" w:rsidP="00E811C8">
      <w:pPr>
        <w:spacing w:after="140" w:line="356" w:lineRule="exact"/>
        <w:ind w:firstLineChars="200" w:firstLine="31680"/>
        <w:rPr>
          <w:rFonts w:hint="eastAsia"/>
        </w:rPr>
      </w:pPr>
      <w:r>
        <w:rPr>
          <w:rFonts w:hint="eastAsia"/>
        </w:rPr>
        <w:t>该法律第</w:t>
      </w:r>
      <w:r>
        <w:rPr>
          <w:rFonts w:hint="eastAsia"/>
        </w:rPr>
        <w:t>33</w:t>
      </w:r>
      <w:r>
        <w:rPr>
          <w:rFonts w:hint="eastAsia"/>
        </w:rPr>
        <w:t>条对鼓励生育的法律问题、妇女自行解决生育问题的权利、在怀孕、分娩和产后期间向妇女提供相应医疗服务问题做出明确规定。在塔吉克斯坦共和国，生育受到国家鼓励和保护，国家为妇女创造兼顾劳动和生育的条件，确保提供法律保护、物质支助和道义支持。在保护母亲健康方面采取的措施包括：建立广泛的专门医疗机构网络，禁止让妇女从事矿山井下作业，禁止让妇女在繁重和有害健康的生产部门工作，确保孕妇在符合其生理特点和健康状况的条件下工作，等等。每一个妇女在怀孕、分娩和产后期间都可以在国家卫生系统的机构中得</w:t>
      </w:r>
      <w:r>
        <w:rPr>
          <w:rFonts w:hint="eastAsia"/>
        </w:rPr>
        <w:t>到专业化医疗帮助。</w:t>
      </w:r>
    </w:p>
    <w:p w:rsidR="00000000" w:rsidRDefault="00E811C8" w:rsidP="00E811C8">
      <w:pPr>
        <w:spacing w:after="140" w:line="356" w:lineRule="exact"/>
        <w:ind w:firstLineChars="200" w:firstLine="31680"/>
        <w:rPr>
          <w:rFonts w:hint="eastAsia"/>
        </w:rPr>
      </w:pPr>
      <w:r>
        <w:rPr>
          <w:rFonts w:hint="eastAsia"/>
        </w:rPr>
        <w:t>不论任何所有制形式企业的管理人员都必须执行有关妥善安排孕妇工作的建议和意见。</w:t>
      </w:r>
    </w:p>
    <w:p w:rsidR="00000000" w:rsidRDefault="00E811C8" w:rsidP="00E811C8">
      <w:pPr>
        <w:spacing w:after="140" w:line="356" w:lineRule="exact"/>
        <w:ind w:firstLineChars="200" w:firstLine="31680"/>
        <w:rPr>
          <w:rFonts w:hint="eastAsia"/>
        </w:rPr>
      </w:pPr>
      <w:r>
        <w:rPr>
          <w:rFonts w:hint="eastAsia"/>
        </w:rPr>
        <w:t>为了保护妇女健康，可以依照妇女本人愿望向其推荐旨在防止计划外怀孕的现代避孕方法。妇女可以要求施行绝育（外科）手术，但须在自愿的基础上，并经配偶双方书面同意，未婚妇女须经本人书面同意。塔吉克斯坦共和国卫生部已拟定出施行绝育手术的指标和程序清单。非法进行绝育手术者应追究其刑事责任。</w:t>
      </w:r>
    </w:p>
    <w:p w:rsidR="00000000" w:rsidRDefault="00E811C8" w:rsidP="00E811C8">
      <w:pPr>
        <w:spacing w:after="140" w:line="360" w:lineRule="exact"/>
        <w:ind w:firstLineChars="200" w:firstLine="31680"/>
        <w:rPr>
          <w:rFonts w:hint="eastAsia"/>
        </w:rPr>
      </w:pPr>
      <w:r>
        <w:rPr>
          <w:rFonts w:hint="eastAsia"/>
        </w:rPr>
        <w:t>人工流产按照社会和医疗指标及妇女本人的愿望在塔吉克斯坦共和国卫生部规定的孕期内进行。人工流产医疗指标清单由卫生部确定，社会指标清单根据</w:t>
      </w:r>
      <w:r>
        <w:rPr>
          <w:rFonts w:hint="eastAsia"/>
        </w:rPr>
        <w:t>塔吉克斯坦共和国政府批准的条例确定。非法进行人工流产者依据塔吉克斯坦共和国法律追究其刑事责任。</w:t>
      </w:r>
    </w:p>
    <w:p w:rsidR="00000000" w:rsidRDefault="00E811C8" w:rsidP="00E811C8">
      <w:pPr>
        <w:spacing w:after="140" w:line="340" w:lineRule="exact"/>
        <w:ind w:firstLineChars="200" w:firstLine="31680"/>
        <w:rPr>
          <w:rFonts w:hint="eastAsia"/>
        </w:rPr>
      </w:pPr>
      <w:r>
        <w:rPr>
          <w:rFonts w:hint="eastAsia"/>
        </w:rPr>
        <w:t>根据塔吉克斯坦共和国法律追究非法进行人工流产者的刑事责任。</w:t>
      </w:r>
    </w:p>
    <w:p w:rsidR="00000000" w:rsidRDefault="00E811C8" w:rsidP="00E811C8">
      <w:pPr>
        <w:spacing w:after="140" w:line="340" w:lineRule="exact"/>
        <w:ind w:firstLineChars="200" w:firstLine="31680"/>
        <w:rPr>
          <w:rFonts w:hint="eastAsia"/>
        </w:rPr>
      </w:pPr>
      <w:r>
        <w:rPr>
          <w:rFonts w:hint="eastAsia"/>
        </w:rPr>
        <w:t>根据塔吉克斯坦共和国《居民健康保护法》第</w:t>
      </w:r>
      <w:r>
        <w:rPr>
          <w:rFonts w:hint="eastAsia"/>
        </w:rPr>
        <w:t>38</w:t>
      </w:r>
      <w:r>
        <w:rPr>
          <w:rFonts w:hint="eastAsia"/>
        </w:rPr>
        <w:t>条，每一个成年育龄妇女都有人工受精和胚胎移植的权利。人工受精和胚胎移植在经正式婚姻登记的配偶双方同意的基础上进行。未婚妇女可依照其本人意愿接受人工受精或胚胎移植手术。医疗卫生机构应按照塔吉克斯坦共和国法律确保实行匿名制，为捐献精子者和接受人工受精或胚胎移植者保守秘密。</w:t>
      </w:r>
    </w:p>
    <w:p w:rsidR="00000000" w:rsidRDefault="00E811C8" w:rsidP="00E811C8">
      <w:pPr>
        <w:spacing w:after="140" w:line="340" w:lineRule="exact"/>
        <w:ind w:firstLineChars="200" w:firstLine="31680"/>
        <w:rPr>
          <w:rFonts w:hint="eastAsia"/>
        </w:rPr>
      </w:pPr>
      <w:r>
        <w:rPr>
          <w:rFonts w:hint="eastAsia"/>
        </w:rPr>
        <w:t>根据上述法律第</w:t>
      </w:r>
      <w:r>
        <w:rPr>
          <w:rFonts w:hint="eastAsia"/>
        </w:rPr>
        <w:t>41</w:t>
      </w:r>
      <w:r>
        <w:rPr>
          <w:rFonts w:hint="eastAsia"/>
        </w:rPr>
        <w:t>条，孕妇务必及时进行医疗</w:t>
      </w:r>
      <w:r>
        <w:rPr>
          <w:rFonts w:hint="eastAsia"/>
        </w:rPr>
        <w:t>登记、体检和执行医嘱。</w:t>
      </w:r>
    </w:p>
    <w:p w:rsidR="00000000" w:rsidRDefault="00E811C8" w:rsidP="00E811C8">
      <w:pPr>
        <w:spacing w:after="140" w:line="340" w:lineRule="exact"/>
        <w:ind w:firstLineChars="200" w:firstLine="31680"/>
        <w:rPr>
          <w:rFonts w:hint="eastAsia"/>
        </w:rPr>
      </w:pPr>
      <w:r>
        <w:rPr>
          <w:rFonts w:hint="eastAsia"/>
        </w:rPr>
        <w:t>基层医疗卫生机构、医院、专门医疗机构和其他保健机构必须为孕妇和新生儿提供医疗帮助（上述法律第</w:t>
      </w:r>
      <w:r>
        <w:rPr>
          <w:rFonts w:hint="eastAsia"/>
        </w:rPr>
        <w:t>61</w:t>
      </w:r>
      <w:r>
        <w:rPr>
          <w:rFonts w:hint="eastAsia"/>
        </w:rPr>
        <w:t>条）。</w:t>
      </w:r>
    </w:p>
    <w:p w:rsidR="00000000" w:rsidRDefault="00E811C8" w:rsidP="00E811C8">
      <w:pPr>
        <w:spacing w:after="140" w:line="340" w:lineRule="exact"/>
        <w:ind w:firstLineChars="200" w:firstLine="31680"/>
        <w:rPr>
          <w:rFonts w:hint="eastAsia"/>
        </w:rPr>
      </w:pPr>
      <w:r>
        <w:rPr>
          <w:rFonts w:hint="eastAsia"/>
        </w:rPr>
        <w:t>塔吉克斯坦共和国《关于生殖健康和生殖权利》的法律对保护妇女和儿童健康、降低孕妇和婴儿死亡率、在居民中宣传计划生育和开展计划生育服务等问题有明确规定。为了执行这一法律，制定了“塔吉克斯坦共和国</w:t>
      </w:r>
      <w:r>
        <w:rPr>
          <w:rFonts w:hint="eastAsia"/>
        </w:rPr>
        <w:t>2014</w:t>
      </w:r>
      <w:r>
        <w:rPr>
          <w:rFonts w:hint="eastAsia"/>
        </w:rPr>
        <w:t>年前居民生殖健康战略计划”，由塔吉克斯坦政府下属人口和发展问题委员会负责协调。</w:t>
      </w:r>
    </w:p>
    <w:p w:rsidR="00000000" w:rsidRDefault="00E811C8" w:rsidP="00E811C8">
      <w:pPr>
        <w:spacing w:after="140" w:line="340" w:lineRule="exact"/>
        <w:ind w:firstLineChars="200" w:firstLine="31680"/>
        <w:rPr>
          <w:rFonts w:hint="eastAsia"/>
        </w:rPr>
      </w:pPr>
      <w:r>
        <w:rPr>
          <w:rFonts w:hint="eastAsia"/>
        </w:rPr>
        <w:t>“塔吉克斯坦共和国</w:t>
      </w:r>
      <w:r>
        <w:rPr>
          <w:rFonts w:hint="eastAsia"/>
        </w:rPr>
        <w:t>2014</w:t>
      </w:r>
      <w:r>
        <w:rPr>
          <w:rFonts w:hint="eastAsia"/>
        </w:rPr>
        <w:t>年前居民生殖健康战略计划”的目标是，在承认男女生殖权利的基础上改善居民的生殖健康</w:t>
      </w:r>
      <w:r>
        <w:rPr>
          <w:rFonts w:hint="eastAsia"/>
        </w:rPr>
        <w:t>，使这项活动家喻户晓，使人人都能得到安全、有效、廉价和可以接受的计划生育和生殖方法，预防性传播疾病。</w:t>
      </w:r>
    </w:p>
    <w:p w:rsidR="00000000" w:rsidRDefault="00E811C8" w:rsidP="00E811C8">
      <w:pPr>
        <w:spacing w:after="140" w:line="340" w:lineRule="exact"/>
        <w:ind w:firstLineChars="200" w:firstLine="31680"/>
        <w:rPr>
          <w:rFonts w:hint="eastAsia"/>
        </w:rPr>
      </w:pPr>
      <w:r>
        <w:t>2.</w:t>
      </w:r>
      <w:r>
        <w:rPr>
          <w:rFonts w:hint="eastAsia"/>
        </w:rPr>
        <w:tab/>
      </w:r>
      <w:r>
        <w:rPr>
          <w:rFonts w:hint="eastAsia"/>
        </w:rPr>
        <w:t>共和国向妇女提供医疗救助的医院有</w:t>
      </w:r>
      <w:r>
        <w:rPr>
          <w:rFonts w:hint="eastAsia"/>
        </w:rPr>
        <w:t>442</w:t>
      </w:r>
      <w:r>
        <w:rPr>
          <w:rFonts w:hint="eastAsia"/>
        </w:rPr>
        <w:t>家，门诊机构</w:t>
      </w:r>
      <w:r>
        <w:rPr>
          <w:rFonts w:hint="eastAsia"/>
        </w:rPr>
        <w:t>1 025</w:t>
      </w:r>
      <w:r>
        <w:rPr>
          <w:rFonts w:hint="eastAsia"/>
        </w:rPr>
        <w:t>个，助产院</w:t>
      </w:r>
      <w:r>
        <w:rPr>
          <w:rFonts w:hint="eastAsia"/>
        </w:rPr>
        <w:t>13</w:t>
      </w:r>
      <w:r>
        <w:rPr>
          <w:rFonts w:hint="eastAsia"/>
        </w:rPr>
        <w:t>家，妇科保健所、儿童医院、门诊部和其他有妇科咨询的医疗机构</w:t>
      </w:r>
      <w:r>
        <w:rPr>
          <w:rFonts w:hint="eastAsia"/>
        </w:rPr>
        <w:t>631</w:t>
      </w:r>
      <w:r>
        <w:rPr>
          <w:rFonts w:hint="eastAsia"/>
        </w:rPr>
        <w:t>个。病床总数</w:t>
      </w:r>
      <w:r>
        <w:rPr>
          <w:rFonts w:hint="eastAsia"/>
        </w:rPr>
        <w:t>40 240</w:t>
      </w:r>
      <w:r>
        <w:rPr>
          <w:rFonts w:hint="eastAsia"/>
        </w:rPr>
        <w:t>张，其中供向孕妇和新生儿提供医疗救助的床位</w:t>
      </w:r>
      <w:r>
        <w:rPr>
          <w:rFonts w:hint="eastAsia"/>
        </w:rPr>
        <w:t>4 841</w:t>
      </w:r>
      <w:r>
        <w:rPr>
          <w:rFonts w:hint="eastAsia"/>
        </w:rPr>
        <w:t>张（占</w:t>
      </w:r>
      <w:r>
        <w:rPr>
          <w:rFonts w:hint="eastAsia"/>
        </w:rPr>
        <w:t>11%</w:t>
      </w:r>
      <w:r>
        <w:rPr>
          <w:rFonts w:hint="eastAsia"/>
        </w:rPr>
        <w:t>）。每一万人口的病床保障率为</w:t>
      </w:r>
      <w:r>
        <w:t>61.2</w:t>
      </w:r>
      <w:r>
        <w:rPr>
          <w:rStyle w:val="FootnoteReference"/>
        </w:rPr>
        <w:footnoteReference w:customMarkFollows="1" w:id="28"/>
        <w:t>*</w:t>
      </w:r>
      <w:r>
        <w:rPr>
          <w:rFonts w:hint="eastAsia"/>
        </w:rPr>
        <w:t>。</w:t>
      </w:r>
    </w:p>
    <w:p w:rsidR="00000000" w:rsidRDefault="00E811C8" w:rsidP="00E811C8">
      <w:pPr>
        <w:spacing w:after="140" w:line="340" w:lineRule="exact"/>
        <w:ind w:firstLineChars="200" w:firstLine="31680"/>
        <w:rPr>
          <w:rFonts w:hint="eastAsia"/>
        </w:rPr>
      </w:pPr>
      <w:r>
        <w:rPr>
          <w:rFonts w:hint="eastAsia"/>
        </w:rPr>
        <w:t>各种专业的医生共计</w:t>
      </w:r>
      <w:r>
        <w:rPr>
          <w:rFonts w:hint="eastAsia"/>
        </w:rPr>
        <w:t>12 699</w:t>
      </w:r>
      <w:r>
        <w:rPr>
          <w:rFonts w:hint="eastAsia"/>
        </w:rPr>
        <w:t>人，其中妇产科医生</w:t>
      </w:r>
      <w:r>
        <w:rPr>
          <w:rFonts w:hint="eastAsia"/>
        </w:rPr>
        <w:t>1 254</w:t>
      </w:r>
      <w:r>
        <w:rPr>
          <w:rFonts w:hint="eastAsia"/>
        </w:rPr>
        <w:t>人（占</w:t>
      </w:r>
      <w:r>
        <w:t>8.9</w:t>
      </w:r>
      <w:r>
        <w:rPr>
          <w:rFonts w:hint="eastAsia"/>
        </w:rPr>
        <w:t>%</w:t>
      </w:r>
      <w:r>
        <w:rPr>
          <w:rFonts w:hint="eastAsia"/>
        </w:rPr>
        <w:t>）。</w:t>
      </w:r>
      <w:r>
        <w:rPr>
          <w:rFonts w:hint="eastAsia"/>
        </w:rPr>
        <w:t>2003</w:t>
      </w:r>
      <w:r>
        <w:rPr>
          <w:rFonts w:hint="eastAsia"/>
        </w:rPr>
        <w:t>年，每一万人口的医生保障率为</w:t>
      </w:r>
      <w:r>
        <w:t>19.3</w:t>
      </w:r>
      <w:r>
        <w:rPr>
          <w:rFonts w:hint="eastAsia"/>
        </w:rPr>
        <w:t>；妇产科医生——</w:t>
      </w:r>
      <w:r>
        <w:rPr>
          <w:rFonts w:hint="eastAsia"/>
        </w:rPr>
        <w:t>1</w:t>
      </w:r>
      <w:r>
        <w:t>.9</w:t>
      </w:r>
      <w:r>
        <w:rPr>
          <w:rFonts w:hint="eastAsia"/>
        </w:rPr>
        <w:t>；护士（每一千名</w:t>
      </w:r>
      <w:r>
        <w:rPr>
          <w:rFonts w:hint="eastAsia"/>
        </w:rPr>
        <w:t>15-49</w:t>
      </w:r>
      <w:r>
        <w:rPr>
          <w:rFonts w:hint="eastAsia"/>
        </w:rPr>
        <w:t>岁妇女）的保障率为</w:t>
      </w:r>
      <w:r>
        <w:t>12.9</w:t>
      </w:r>
      <w:r>
        <w:rPr>
          <w:rFonts w:hint="eastAsia"/>
        </w:rPr>
        <w:t>；助产士——</w:t>
      </w:r>
      <w:r>
        <w:rPr>
          <w:rFonts w:hint="eastAsia"/>
        </w:rPr>
        <w:t>5</w:t>
      </w:r>
      <w:r>
        <w:t>.</w:t>
      </w:r>
      <w:r>
        <w:rPr>
          <w:rFonts w:hint="eastAsia"/>
        </w:rPr>
        <w:t>8</w:t>
      </w:r>
      <w:r>
        <w:rPr>
          <w:rStyle w:val="EndnoteReference"/>
          <w:rFonts w:hint="eastAsia"/>
        </w:rPr>
        <w:t>*</w:t>
      </w:r>
      <w:r>
        <w:rPr>
          <w:rFonts w:hint="eastAsia"/>
        </w:rPr>
        <w:t>。</w:t>
      </w:r>
    </w:p>
    <w:p w:rsidR="00000000" w:rsidRDefault="00E811C8" w:rsidP="00E811C8">
      <w:pPr>
        <w:spacing w:after="140" w:line="340" w:lineRule="exact"/>
        <w:ind w:firstLineChars="200" w:firstLine="31680"/>
        <w:rPr>
          <w:rFonts w:hint="eastAsia"/>
        </w:rPr>
      </w:pPr>
      <w:r>
        <w:rPr>
          <w:rFonts w:hint="eastAsia"/>
        </w:rPr>
        <w:t>最近几年，妇女在保健领域现任领导人中所占比例有增加的趋势。例如，</w:t>
      </w:r>
      <w:r>
        <w:rPr>
          <w:rFonts w:hint="eastAsia"/>
        </w:rPr>
        <w:t>2000</w:t>
      </w:r>
      <w:r>
        <w:rPr>
          <w:rFonts w:hint="eastAsia"/>
        </w:rPr>
        <w:t>年妇女在保健领域领导</w:t>
      </w:r>
      <w:r>
        <w:rPr>
          <w:rFonts w:hint="eastAsia"/>
        </w:rPr>
        <w:t xml:space="preserve">   </w:t>
      </w:r>
      <w:r>
        <w:rPr>
          <w:rFonts w:hint="eastAsia"/>
        </w:rPr>
        <w:t>人总数中所占比例为</w:t>
      </w:r>
      <w:r>
        <w:t>19.1</w:t>
      </w:r>
      <w:r>
        <w:rPr>
          <w:rFonts w:hint="eastAsia"/>
        </w:rPr>
        <w:t>%</w:t>
      </w:r>
      <w:r>
        <w:rPr>
          <w:rFonts w:hint="eastAsia"/>
        </w:rPr>
        <w:t>，</w:t>
      </w:r>
      <w:r>
        <w:rPr>
          <w:rFonts w:hint="eastAsia"/>
        </w:rPr>
        <w:t>2003</w:t>
      </w:r>
      <w:r>
        <w:rPr>
          <w:rFonts w:hint="eastAsia"/>
        </w:rPr>
        <w:t>年增至</w:t>
      </w:r>
      <w:r>
        <w:t>37.8</w:t>
      </w:r>
      <w:r>
        <w:rPr>
          <w:rFonts w:hint="eastAsia"/>
        </w:rPr>
        <w:t>%</w:t>
      </w:r>
      <w:r>
        <w:rPr>
          <w:rFonts w:hint="eastAsia"/>
        </w:rPr>
        <w:t>。但是女医生的人数减少（</w:t>
      </w:r>
      <w:r>
        <w:rPr>
          <w:rFonts w:hint="eastAsia"/>
        </w:rPr>
        <w:t>2000</w:t>
      </w:r>
      <w:r>
        <w:rPr>
          <w:rFonts w:hint="eastAsia"/>
        </w:rPr>
        <w:t>年——</w:t>
      </w:r>
      <w:r>
        <w:rPr>
          <w:rFonts w:hint="eastAsia"/>
        </w:rPr>
        <w:t>32</w:t>
      </w:r>
      <w:r>
        <w:t>.6</w:t>
      </w:r>
      <w:r>
        <w:rPr>
          <w:rFonts w:hint="eastAsia"/>
        </w:rPr>
        <w:t>%</w:t>
      </w:r>
      <w:r>
        <w:rPr>
          <w:rFonts w:hint="eastAsia"/>
        </w:rPr>
        <w:t>，</w:t>
      </w:r>
      <w:r>
        <w:rPr>
          <w:rFonts w:hint="eastAsia"/>
        </w:rPr>
        <w:t>2003</w:t>
      </w:r>
      <w:r>
        <w:rPr>
          <w:rFonts w:hint="eastAsia"/>
        </w:rPr>
        <w:t>年——</w:t>
      </w:r>
      <w:r>
        <w:t>38.2</w:t>
      </w:r>
      <w:r>
        <w:rPr>
          <w:rFonts w:hint="eastAsia"/>
        </w:rPr>
        <w:t>%</w:t>
      </w:r>
      <w:r>
        <w:rPr>
          <w:rFonts w:hint="eastAsia"/>
        </w:rPr>
        <w:t>）</w:t>
      </w:r>
      <w:r>
        <w:rPr>
          <w:rStyle w:val="EndnoteReference"/>
          <w:rFonts w:hint="eastAsia"/>
        </w:rPr>
        <w:t>*</w:t>
      </w:r>
      <w:r>
        <w:rPr>
          <w:rFonts w:hint="eastAsia"/>
        </w:rPr>
        <w:t>。</w:t>
      </w:r>
    </w:p>
    <w:p w:rsidR="00000000" w:rsidRDefault="00E811C8" w:rsidP="00E811C8">
      <w:pPr>
        <w:spacing w:after="140" w:line="340" w:lineRule="exact"/>
        <w:ind w:firstLineChars="200" w:firstLine="31680"/>
        <w:rPr>
          <w:rFonts w:hint="eastAsia"/>
        </w:rPr>
      </w:pPr>
      <w:r>
        <w:rPr>
          <w:rFonts w:hint="eastAsia"/>
        </w:rPr>
        <w:t>改善生殖健康已成为保健领域调节分娩时间间隔、降低孕妇死亡率、婴儿死亡率和妇女对堕胎依赖程度的关键性战略。尽管如此，生殖健康依然是保健领域的一个严重问题。可资证明这一点的是，某些年龄段的妇女仍保持生</w:t>
      </w:r>
      <w:r>
        <w:rPr>
          <w:rFonts w:hint="eastAsia"/>
        </w:rPr>
        <w:t>殖积极性，怀孕对这些妇女的健康构成严重威胁；间隔时间短（少于两年）怀孕的频率依然很高；孕妇死亡率指数（每十万名活产婴儿</w:t>
      </w:r>
      <w:r>
        <w:t>45.5</w:t>
      </w:r>
      <w:r>
        <w:rPr>
          <w:rFonts w:hint="eastAsia"/>
        </w:rPr>
        <w:t>），婴儿死亡率指数（每一千名活产婴儿</w:t>
      </w:r>
      <w:r>
        <w:t>15.9</w:t>
      </w:r>
      <w:r>
        <w:rPr>
          <w:rFonts w:hint="eastAsia"/>
        </w:rPr>
        <w:t>）以及堕胎指数（堕胎率为每一千名活产婴儿</w:t>
      </w:r>
      <w:r>
        <w:t>97.5</w:t>
      </w:r>
      <w:r>
        <w:rPr>
          <w:rFonts w:hint="eastAsia"/>
        </w:rPr>
        <w:t>）</w:t>
      </w:r>
      <w:r>
        <w:rPr>
          <w:rStyle w:val="EndnoteReference"/>
          <w:rFonts w:hint="eastAsia"/>
        </w:rPr>
        <w:t>*</w:t>
      </w:r>
      <w:r>
        <w:rPr>
          <w:rFonts w:hint="eastAsia"/>
        </w:rPr>
        <w:t>。</w:t>
      </w:r>
    </w:p>
    <w:p w:rsidR="00000000" w:rsidRDefault="00E811C8">
      <w:pPr>
        <w:spacing w:after="140" w:line="340" w:lineRule="exact"/>
        <w:ind w:firstLine="435"/>
        <w:rPr>
          <w:rFonts w:hint="eastAsia"/>
        </w:rPr>
      </w:pPr>
      <w:r>
        <w:rPr>
          <w:rFonts w:hint="eastAsia"/>
        </w:rPr>
        <w:t>最近几年，人口指数有发生变化的趋势。例如，</w:t>
      </w:r>
      <w:r>
        <w:rPr>
          <w:rFonts w:hint="eastAsia"/>
        </w:rPr>
        <w:t>1993</w:t>
      </w:r>
      <w:r>
        <w:rPr>
          <w:rFonts w:hint="eastAsia"/>
        </w:rPr>
        <w:t>年每一千人的出生率为</w:t>
      </w:r>
      <w:r>
        <w:rPr>
          <w:rFonts w:hint="eastAsia"/>
        </w:rPr>
        <w:t>33</w:t>
      </w:r>
      <w:r>
        <w:t>.</w:t>
      </w:r>
      <w:r>
        <w:rPr>
          <w:rFonts w:hint="eastAsia"/>
        </w:rPr>
        <w:t>5</w:t>
      </w:r>
      <w:r>
        <w:rPr>
          <w:rFonts w:hint="eastAsia"/>
        </w:rPr>
        <w:t>，</w:t>
      </w:r>
      <w:r>
        <w:rPr>
          <w:rFonts w:hint="eastAsia"/>
        </w:rPr>
        <w:t>1997</w:t>
      </w:r>
      <w:r>
        <w:rPr>
          <w:rFonts w:hint="eastAsia"/>
        </w:rPr>
        <w:t>年——</w:t>
      </w:r>
      <w:r>
        <w:rPr>
          <w:rFonts w:hint="eastAsia"/>
        </w:rPr>
        <w:t>30</w:t>
      </w:r>
      <w:r>
        <w:t>.6</w:t>
      </w:r>
      <w:r>
        <w:rPr>
          <w:rFonts w:hint="eastAsia"/>
        </w:rPr>
        <w:t>，</w:t>
      </w:r>
      <w:r>
        <w:rPr>
          <w:rFonts w:hint="eastAsia"/>
        </w:rPr>
        <w:t>2003</w:t>
      </w:r>
      <w:r>
        <w:rPr>
          <w:rFonts w:hint="eastAsia"/>
        </w:rPr>
        <w:t>年——</w:t>
      </w:r>
      <w:r>
        <w:rPr>
          <w:rFonts w:hint="eastAsia"/>
        </w:rPr>
        <w:t>27</w:t>
      </w:r>
      <w:r>
        <w:t>.</w:t>
      </w:r>
      <w:r>
        <w:rPr>
          <w:rFonts w:hint="eastAsia"/>
        </w:rPr>
        <w:t>1</w:t>
      </w:r>
      <w:r>
        <w:rPr>
          <w:rFonts w:hint="eastAsia"/>
        </w:rPr>
        <w:t>；每一千人的死亡率</w:t>
      </w:r>
      <w:r>
        <w:rPr>
          <w:rFonts w:hint="eastAsia"/>
        </w:rPr>
        <w:t>1993</w:t>
      </w:r>
      <w:r>
        <w:rPr>
          <w:rFonts w:hint="eastAsia"/>
        </w:rPr>
        <w:t>年为</w:t>
      </w:r>
      <w:r>
        <w:t>8.9</w:t>
      </w:r>
      <w:r>
        <w:rPr>
          <w:rFonts w:hint="eastAsia"/>
        </w:rPr>
        <w:t>，</w:t>
      </w:r>
      <w:r>
        <w:rPr>
          <w:rFonts w:hint="eastAsia"/>
        </w:rPr>
        <w:t>1997</w:t>
      </w:r>
      <w:r>
        <w:rPr>
          <w:rFonts w:hint="eastAsia"/>
        </w:rPr>
        <w:t>年——</w:t>
      </w:r>
      <w:r>
        <w:rPr>
          <w:rFonts w:hint="eastAsia"/>
        </w:rPr>
        <w:t>4</w:t>
      </w:r>
      <w:r>
        <w:t>.8</w:t>
      </w:r>
      <w:r>
        <w:rPr>
          <w:rFonts w:hint="eastAsia"/>
        </w:rPr>
        <w:t>，</w:t>
      </w:r>
      <w:r>
        <w:rPr>
          <w:rFonts w:hint="eastAsia"/>
        </w:rPr>
        <w:t>2003</w:t>
      </w:r>
      <w:r>
        <w:rPr>
          <w:rFonts w:hint="eastAsia"/>
        </w:rPr>
        <w:t>年——</w:t>
      </w:r>
      <w:r>
        <w:rPr>
          <w:rFonts w:hint="eastAsia"/>
        </w:rPr>
        <w:t>5</w:t>
      </w:r>
      <w:r>
        <w:t>.0</w:t>
      </w:r>
      <w:r>
        <w:rPr>
          <w:rFonts w:hint="eastAsia"/>
        </w:rPr>
        <w:t>，这导致人口自然增长率下降（</w:t>
      </w:r>
      <w:r>
        <w:rPr>
          <w:rFonts w:hint="eastAsia"/>
        </w:rPr>
        <w:t>1993</w:t>
      </w:r>
      <w:r>
        <w:rPr>
          <w:rFonts w:hint="eastAsia"/>
        </w:rPr>
        <w:t>年——</w:t>
      </w:r>
      <w:r>
        <w:t>24.6</w:t>
      </w:r>
      <w:r>
        <w:rPr>
          <w:rFonts w:hint="eastAsia"/>
        </w:rPr>
        <w:t>，</w:t>
      </w:r>
      <w:r>
        <w:rPr>
          <w:rFonts w:hint="eastAsia"/>
        </w:rPr>
        <w:t>1997</w:t>
      </w:r>
      <w:r>
        <w:rPr>
          <w:rFonts w:hint="eastAsia"/>
        </w:rPr>
        <w:t>年——</w:t>
      </w:r>
      <w:r>
        <w:t>25.5</w:t>
      </w:r>
      <w:r>
        <w:rPr>
          <w:rFonts w:hint="eastAsia"/>
        </w:rPr>
        <w:t>，</w:t>
      </w:r>
      <w:r>
        <w:rPr>
          <w:rFonts w:hint="eastAsia"/>
        </w:rPr>
        <w:t>20</w:t>
      </w:r>
      <w:r>
        <w:rPr>
          <w:rFonts w:hint="eastAsia"/>
        </w:rPr>
        <w:t>03</w:t>
      </w:r>
      <w:r>
        <w:rPr>
          <w:rFonts w:hint="eastAsia"/>
        </w:rPr>
        <w:t>年——</w:t>
      </w:r>
      <w:r>
        <w:rPr>
          <w:rFonts w:hint="eastAsia"/>
        </w:rPr>
        <w:t>22</w:t>
      </w:r>
      <w:r>
        <w:t>.</w:t>
      </w:r>
      <w:r>
        <w:rPr>
          <w:rFonts w:hint="eastAsia"/>
        </w:rPr>
        <w:t>0</w:t>
      </w:r>
      <w:r>
        <w:rPr>
          <w:rFonts w:hint="eastAsia"/>
        </w:rPr>
        <w:t>）</w:t>
      </w:r>
      <w:r>
        <w:rPr>
          <w:rStyle w:val="EndnoteReference"/>
          <w:rFonts w:hint="eastAsia"/>
        </w:rPr>
        <w:t>*</w:t>
      </w:r>
      <w:r>
        <w:rPr>
          <w:rFonts w:hint="eastAsia"/>
        </w:rPr>
        <w:t>。</w:t>
      </w:r>
    </w:p>
    <w:p w:rsidR="00000000" w:rsidRDefault="00E811C8">
      <w:pPr>
        <w:spacing w:after="140" w:line="360" w:lineRule="exact"/>
        <w:ind w:firstLine="435"/>
        <w:rPr>
          <w:rFonts w:hint="eastAsia"/>
        </w:rPr>
      </w:pPr>
      <w:r>
        <w:rPr>
          <w:rFonts w:hint="eastAsia"/>
        </w:rPr>
        <w:t>在死亡妇女总数中</w:t>
      </w:r>
      <w:r>
        <w:rPr>
          <w:rFonts w:hint="eastAsia"/>
        </w:rPr>
        <w:t>65</w:t>
      </w:r>
      <w:r>
        <w:rPr>
          <w:rFonts w:hint="eastAsia"/>
        </w:rPr>
        <w:t>岁以上死亡者占半数以上。因血液循环器官和呼吸器官疾病死亡在妇女死亡原因构成中占首位，因不幸事故、自杀等死亡的比例有所下降（</w:t>
      </w:r>
      <w:r>
        <w:rPr>
          <w:rFonts w:hint="eastAsia"/>
        </w:rPr>
        <w:t>1990</w:t>
      </w:r>
      <w:r>
        <w:rPr>
          <w:rFonts w:hint="eastAsia"/>
        </w:rPr>
        <w:t>年每</w:t>
      </w:r>
      <w:r>
        <w:rPr>
          <w:rFonts w:hint="eastAsia"/>
        </w:rPr>
        <w:t>10</w:t>
      </w:r>
      <w:r>
        <w:rPr>
          <w:rFonts w:hint="eastAsia"/>
        </w:rPr>
        <w:t>万人</w:t>
      </w:r>
      <w:r>
        <w:t>27.6</w:t>
      </w:r>
      <w:r>
        <w:rPr>
          <w:rFonts w:hint="eastAsia"/>
        </w:rPr>
        <w:t>，</w:t>
      </w:r>
      <w:r>
        <w:rPr>
          <w:rFonts w:hint="eastAsia"/>
        </w:rPr>
        <w:t>1993</w:t>
      </w:r>
      <w:r>
        <w:rPr>
          <w:rFonts w:hint="eastAsia"/>
        </w:rPr>
        <w:t>年——</w:t>
      </w:r>
      <w:r>
        <w:t>35.8</w:t>
      </w:r>
      <w:r>
        <w:rPr>
          <w:rFonts w:hint="eastAsia"/>
        </w:rPr>
        <w:t>，</w:t>
      </w:r>
      <w:r>
        <w:rPr>
          <w:rFonts w:hint="eastAsia"/>
        </w:rPr>
        <w:t>1999</w:t>
      </w:r>
      <w:r>
        <w:rPr>
          <w:rFonts w:hint="eastAsia"/>
        </w:rPr>
        <w:t>年——</w:t>
      </w:r>
      <w:r>
        <w:t>13.4</w:t>
      </w:r>
      <w:r>
        <w:rPr>
          <w:rFonts w:hint="eastAsia"/>
        </w:rPr>
        <w:t>）。</w:t>
      </w:r>
    </w:p>
    <w:p w:rsidR="00000000" w:rsidRDefault="00E811C8">
      <w:pPr>
        <w:spacing w:after="140" w:line="360" w:lineRule="exact"/>
        <w:ind w:firstLine="435"/>
        <w:rPr>
          <w:rFonts w:hint="eastAsia"/>
        </w:rPr>
      </w:pPr>
      <w:r>
        <w:rPr>
          <w:rFonts w:hint="eastAsia"/>
        </w:rPr>
        <w:t>1993-1997</w:t>
      </w:r>
      <w:r>
        <w:rPr>
          <w:rFonts w:hint="eastAsia"/>
        </w:rPr>
        <w:t>年期间，孕妇死亡率从每</w:t>
      </w:r>
      <w:r>
        <w:rPr>
          <w:rFonts w:hint="eastAsia"/>
        </w:rPr>
        <w:t>10</w:t>
      </w:r>
      <w:r>
        <w:rPr>
          <w:rFonts w:hint="eastAsia"/>
        </w:rPr>
        <w:t>万名活产婴儿</w:t>
      </w:r>
      <w:r>
        <w:rPr>
          <w:rFonts w:hint="eastAsia"/>
        </w:rPr>
        <w:t>74</w:t>
      </w:r>
      <w:r>
        <w:rPr>
          <w:rFonts w:hint="eastAsia"/>
        </w:rPr>
        <w:t>增至</w:t>
      </w:r>
      <w:r>
        <w:t>93.7</w:t>
      </w:r>
      <w:r>
        <w:rPr>
          <w:rFonts w:hint="eastAsia"/>
        </w:rPr>
        <w:t>。但是</w:t>
      </w:r>
      <w:r>
        <w:rPr>
          <w:rFonts w:hint="eastAsia"/>
        </w:rPr>
        <w:t>1998-2004</w:t>
      </w:r>
      <w:r>
        <w:rPr>
          <w:rFonts w:hint="eastAsia"/>
        </w:rPr>
        <w:t>年期间孕妇死亡率有下降的趋势，从每十万名活产婴儿</w:t>
      </w:r>
      <w:r>
        <w:t>87.6</w:t>
      </w:r>
      <w:r>
        <w:rPr>
          <w:rFonts w:hint="eastAsia"/>
        </w:rPr>
        <w:t>降至</w:t>
      </w:r>
      <w:r>
        <w:t>45.5</w:t>
      </w:r>
      <w:r>
        <w:rPr>
          <w:rFonts w:hint="eastAsia"/>
        </w:rPr>
        <w:t>。</w:t>
      </w:r>
    </w:p>
    <w:p w:rsidR="00000000" w:rsidRDefault="00E811C8">
      <w:pPr>
        <w:spacing w:after="140" w:line="360" w:lineRule="exact"/>
        <w:jc w:val="center"/>
        <w:rPr>
          <w:rFonts w:eastAsia="SimHei" w:hint="eastAsia"/>
          <w:color w:val="FF0000"/>
        </w:rPr>
      </w:pPr>
      <w:r>
        <w:rPr>
          <w:rFonts w:hint="eastAsia"/>
        </w:rPr>
        <w:t>表</w:t>
      </w:r>
      <w:r>
        <w:rPr>
          <w:rFonts w:hint="eastAsia"/>
        </w:rPr>
        <w:t>1</w:t>
      </w:r>
      <w:r>
        <w:rPr>
          <w:rStyle w:val="FootnoteReference"/>
        </w:rPr>
        <w:footnoteReference w:customMarkFollows="1" w:id="29"/>
        <w:t>*</w:t>
      </w:r>
      <w:r>
        <w:rPr>
          <w:vertAlign w:val="superscript"/>
        </w:rPr>
        <w:br/>
      </w:r>
      <w:r>
        <w:rPr>
          <w:rFonts w:eastAsia="SimHei" w:hint="eastAsia"/>
          <w:color w:val="FF0000"/>
        </w:rPr>
        <w:t>孕妇死亡率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5"/>
        <w:gridCol w:w="1041"/>
        <w:gridCol w:w="1041"/>
        <w:gridCol w:w="1041"/>
        <w:gridCol w:w="1041"/>
        <w:gridCol w:w="1691"/>
      </w:tblGrid>
      <w:tr w:rsidR="00000000">
        <w:tblPrEx>
          <w:tblCellMar>
            <w:top w:w="0" w:type="dxa"/>
            <w:bottom w:w="0" w:type="dxa"/>
          </w:tblCellMar>
        </w:tblPrEx>
        <w:tc>
          <w:tcPr>
            <w:tcW w:w="2025" w:type="pct"/>
          </w:tcPr>
          <w:p w:rsidR="00000000" w:rsidRDefault="00E811C8">
            <w:pPr>
              <w:spacing w:before="40" w:after="80" w:line="260" w:lineRule="exact"/>
              <w:rPr>
                <w:rFonts w:ascii="SimHei" w:eastAsia="SimHei" w:hint="eastAsia"/>
                <w:color w:val="FF0000"/>
                <w:sz w:val="18"/>
              </w:rPr>
            </w:pPr>
          </w:p>
        </w:tc>
        <w:tc>
          <w:tcPr>
            <w:tcW w:w="529" w:type="pct"/>
          </w:tcPr>
          <w:p w:rsidR="00000000" w:rsidRDefault="00E811C8">
            <w:pPr>
              <w:spacing w:before="40" w:after="80" w:line="26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529" w:type="pct"/>
          </w:tcPr>
          <w:p w:rsidR="00000000" w:rsidRDefault="00E811C8">
            <w:pPr>
              <w:spacing w:before="40" w:after="80" w:line="26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529" w:type="pct"/>
          </w:tcPr>
          <w:p w:rsidR="00000000" w:rsidRDefault="00E811C8">
            <w:pPr>
              <w:spacing w:before="40" w:after="80" w:line="2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529" w:type="pct"/>
          </w:tcPr>
          <w:p w:rsidR="00000000" w:rsidRDefault="00E811C8">
            <w:pPr>
              <w:spacing w:before="40" w:after="80" w:line="2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c>
          <w:tcPr>
            <w:tcW w:w="860" w:type="pct"/>
          </w:tcPr>
          <w:p w:rsidR="00000000" w:rsidRDefault="00E811C8">
            <w:pPr>
              <w:spacing w:before="40" w:after="80" w:line="260" w:lineRule="exact"/>
              <w:jc w:val="center"/>
              <w:rPr>
                <w:rFonts w:ascii="SimHei" w:eastAsia="SimHei" w:hint="eastAsia"/>
                <w:color w:val="FF0000"/>
                <w:sz w:val="18"/>
              </w:rPr>
            </w:pPr>
            <w:r>
              <w:rPr>
                <w:rFonts w:ascii="SimHei" w:eastAsia="SimHei" w:hint="eastAsia"/>
                <w:color w:val="FF0000"/>
                <w:sz w:val="18"/>
              </w:rPr>
              <w:t>2004</w:t>
            </w:r>
            <w:r>
              <w:rPr>
                <w:rFonts w:ascii="SimHei" w:eastAsia="SimHei" w:hint="eastAsia"/>
                <w:color w:val="FF0000"/>
                <w:sz w:val="18"/>
              </w:rPr>
              <w:t>年</w:t>
            </w:r>
            <w:r>
              <w:rPr>
                <w:rFonts w:ascii="SimHei" w:eastAsia="SimHei" w:hint="eastAsia"/>
                <w:color w:val="FF0000"/>
                <w:sz w:val="18"/>
              </w:rPr>
              <w:t>1-10</w:t>
            </w:r>
            <w:r>
              <w:rPr>
                <w:rFonts w:ascii="SimHei" w:eastAsia="SimHei" w:hint="eastAsia"/>
                <w:color w:val="FF0000"/>
                <w:sz w:val="18"/>
              </w:rPr>
              <w:t>月</w:t>
            </w:r>
          </w:p>
        </w:tc>
      </w:tr>
      <w:tr w:rsidR="00000000">
        <w:tblPrEx>
          <w:tblCellMar>
            <w:top w:w="0" w:type="dxa"/>
            <w:bottom w:w="0" w:type="dxa"/>
          </w:tblCellMar>
        </w:tblPrEx>
        <w:tc>
          <w:tcPr>
            <w:tcW w:w="2025" w:type="pct"/>
          </w:tcPr>
          <w:p w:rsidR="00000000" w:rsidRDefault="00E811C8">
            <w:pPr>
              <w:spacing w:after="100"/>
              <w:rPr>
                <w:rFonts w:hint="eastAsia"/>
                <w:sz w:val="18"/>
              </w:rPr>
            </w:pPr>
            <w:r>
              <w:rPr>
                <w:rFonts w:hint="eastAsia"/>
                <w:sz w:val="18"/>
              </w:rPr>
              <w:t>每</w:t>
            </w:r>
            <w:r>
              <w:rPr>
                <w:rFonts w:hint="eastAsia"/>
                <w:sz w:val="18"/>
              </w:rPr>
              <w:t>10</w:t>
            </w:r>
            <w:r>
              <w:rPr>
                <w:rFonts w:hint="eastAsia"/>
                <w:sz w:val="18"/>
              </w:rPr>
              <w:t>万名活产婴儿的孕妇死亡率</w:t>
            </w:r>
          </w:p>
        </w:tc>
        <w:tc>
          <w:tcPr>
            <w:tcW w:w="529" w:type="pct"/>
          </w:tcPr>
          <w:p w:rsidR="00000000" w:rsidRDefault="00E811C8">
            <w:pPr>
              <w:spacing w:after="100"/>
              <w:jc w:val="center"/>
              <w:rPr>
                <w:sz w:val="18"/>
              </w:rPr>
            </w:pPr>
            <w:r>
              <w:rPr>
                <w:sz w:val="18"/>
              </w:rPr>
              <w:t>44.6</w:t>
            </w:r>
          </w:p>
        </w:tc>
        <w:tc>
          <w:tcPr>
            <w:tcW w:w="529" w:type="pct"/>
          </w:tcPr>
          <w:p w:rsidR="00000000" w:rsidRDefault="00E811C8">
            <w:pPr>
              <w:spacing w:after="100"/>
              <w:jc w:val="center"/>
              <w:rPr>
                <w:sz w:val="18"/>
              </w:rPr>
            </w:pPr>
            <w:r>
              <w:rPr>
                <w:sz w:val="18"/>
              </w:rPr>
              <w:t>46.6</w:t>
            </w:r>
          </w:p>
        </w:tc>
        <w:tc>
          <w:tcPr>
            <w:tcW w:w="529" w:type="pct"/>
          </w:tcPr>
          <w:p w:rsidR="00000000" w:rsidRDefault="00E811C8">
            <w:pPr>
              <w:spacing w:after="100"/>
              <w:jc w:val="center"/>
              <w:rPr>
                <w:sz w:val="18"/>
              </w:rPr>
            </w:pPr>
            <w:r>
              <w:rPr>
                <w:sz w:val="18"/>
              </w:rPr>
              <w:t>45.0</w:t>
            </w:r>
          </w:p>
        </w:tc>
        <w:tc>
          <w:tcPr>
            <w:tcW w:w="529" w:type="pct"/>
          </w:tcPr>
          <w:p w:rsidR="00000000" w:rsidRDefault="00E811C8">
            <w:pPr>
              <w:spacing w:after="100"/>
              <w:jc w:val="center"/>
              <w:rPr>
                <w:sz w:val="18"/>
              </w:rPr>
            </w:pPr>
            <w:r>
              <w:rPr>
                <w:sz w:val="18"/>
              </w:rPr>
              <w:t>36.5</w:t>
            </w:r>
          </w:p>
        </w:tc>
        <w:tc>
          <w:tcPr>
            <w:tcW w:w="860" w:type="pct"/>
          </w:tcPr>
          <w:p w:rsidR="00000000" w:rsidRDefault="00E811C8">
            <w:pPr>
              <w:spacing w:after="100"/>
              <w:jc w:val="center"/>
              <w:rPr>
                <w:sz w:val="18"/>
              </w:rPr>
            </w:pPr>
            <w:r>
              <w:rPr>
                <w:sz w:val="18"/>
              </w:rPr>
              <w:t>45.5</w:t>
            </w:r>
          </w:p>
        </w:tc>
      </w:tr>
      <w:tr w:rsidR="00000000">
        <w:tblPrEx>
          <w:tblCellMar>
            <w:top w:w="0" w:type="dxa"/>
            <w:bottom w:w="0" w:type="dxa"/>
          </w:tblCellMar>
        </w:tblPrEx>
        <w:tc>
          <w:tcPr>
            <w:tcW w:w="2025" w:type="pct"/>
          </w:tcPr>
          <w:p w:rsidR="00000000" w:rsidRDefault="00E811C8">
            <w:pPr>
              <w:spacing w:after="100"/>
              <w:rPr>
                <w:rFonts w:hint="eastAsia"/>
                <w:sz w:val="18"/>
              </w:rPr>
            </w:pPr>
            <w:r>
              <w:rPr>
                <w:rFonts w:hint="eastAsia"/>
                <w:sz w:val="18"/>
              </w:rPr>
              <w:t>每</w:t>
            </w:r>
            <w:r>
              <w:rPr>
                <w:rFonts w:hint="eastAsia"/>
                <w:sz w:val="18"/>
              </w:rPr>
              <w:t>1</w:t>
            </w:r>
            <w:r>
              <w:rPr>
                <w:rFonts w:hint="eastAsia"/>
                <w:sz w:val="18"/>
              </w:rPr>
              <w:t>万名</w:t>
            </w:r>
            <w:r>
              <w:rPr>
                <w:rFonts w:hint="eastAsia"/>
                <w:sz w:val="18"/>
              </w:rPr>
              <w:t>15-49</w:t>
            </w:r>
            <w:r>
              <w:rPr>
                <w:rFonts w:hint="eastAsia"/>
                <w:sz w:val="18"/>
              </w:rPr>
              <w:t>岁妇女的孕妇死亡率</w:t>
            </w:r>
          </w:p>
        </w:tc>
        <w:tc>
          <w:tcPr>
            <w:tcW w:w="529" w:type="pct"/>
          </w:tcPr>
          <w:p w:rsidR="00000000" w:rsidRDefault="00E811C8">
            <w:pPr>
              <w:spacing w:after="100"/>
              <w:jc w:val="center"/>
              <w:rPr>
                <w:sz w:val="18"/>
              </w:rPr>
            </w:pPr>
            <w:r>
              <w:rPr>
                <w:sz w:val="18"/>
              </w:rPr>
              <w:t>0.5</w:t>
            </w:r>
          </w:p>
        </w:tc>
        <w:tc>
          <w:tcPr>
            <w:tcW w:w="529" w:type="pct"/>
          </w:tcPr>
          <w:p w:rsidR="00000000" w:rsidRDefault="00E811C8">
            <w:pPr>
              <w:spacing w:after="100"/>
              <w:jc w:val="center"/>
              <w:rPr>
                <w:sz w:val="18"/>
              </w:rPr>
            </w:pPr>
            <w:r>
              <w:rPr>
                <w:sz w:val="18"/>
              </w:rPr>
              <w:t>0.5</w:t>
            </w:r>
          </w:p>
        </w:tc>
        <w:tc>
          <w:tcPr>
            <w:tcW w:w="529" w:type="pct"/>
          </w:tcPr>
          <w:p w:rsidR="00000000" w:rsidRDefault="00E811C8">
            <w:pPr>
              <w:spacing w:after="100"/>
              <w:jc w:val="center"/>
              <w:rPr>
                <w:sz w:val="18"/>
              </w:rPr>
            </w:pPr>
            <w:r>
              <w:rPr>
                <w:sz w:val="18"/>
              </w:rPr>
              <w:t>0.5</w:t>
            </w:r>
          </w:p>
        </w:tc>
        <w:tc>
          <w:tcPr>
            <w:tcW w:w="529" w:type="pct"/>
          </w:tcPr>
          <w:p w:rsidR="00000000" w:rsidRDefault="00E811C8">
            <w:pPr>
              <w:spacing w:after="100"/>
              <w:jc w:val="center"/>
              <w:rPr>
                <w:sz w:val="18"/>
              </w:rPr>
            </w:pPr>
            <w:r>
              <w:rPr>
                <w:sz w:val="18"/>
              </w:rPr>
              <w:t>0.4</w:t>
            </w:r>
          </w:p>
        </w:tc>
        <w:tc>
          <w:tcPr>
            <w:tcW w:w="860" w:type="pct"/>
          </w:tcPr>
          <w:p w:rsidR="00000000" w:rsidRDefault="00E811C8">
            <w:pPr>
              <w:spacing w:after="100"/>
              <w:jc w:val="center"/>
              <w:rPr>
                <w:sz w:val="18"/>
              </w:rPr>
            </w:pPr>
            <w:r>
              <w:rPr>
                <w:sz w:val="18"/>
              </w:rPr>
              <w:t>0.3</w:t>
            </w:r>
          </w:p>
        </w:tc>
      </w:tr>
    </w:tbl>
    <w:p w:rsidR="00000000" w:rsidRDefault="00E811C8">
      <w:pPr>
        <w:spacing w:line="120" w:lineRule="exact"/>
        <w:jc w:val="center"/>
        <w:rPr>
          <w:rFonts w:hint="eastAsia"/>
          <w:sz w:val="10"/>
        </w:rPr>
      </w:pPr>
    </w:p>
    <w:p w:rsidR="00000000" w:rsidRDefault="00E811C8">
      <w:pPr>
        <w:spacing w:line="120" w:lineRule="exact"/>
        <w:jc w:val="center"/>
        <w:rPr>
          <w:rFonts w:hint="eastAsia"/>
          <w:sz w:val="10"/>
        </w:rPr>
      </w:pPr>
    </w:p>
    <w:p w:rsidR="00000000" w:rsidRDefault="00E811C8">
      <w:pPr>
        <w:spacing w:after="140" w:line="360" w:lineRule="exact"/>
        <w:jc w:val="center"/>
        <w:rPr>
          <w:rFonts w:eastAsia="SimHei"/>
          <w:color w:val="FF0000"/>
        </w:rPr>
      </w:pPr>
      <w:r>
        <w:rPr>
          <w:rFonts w:hint="eastAsia"/>
        </w:rPr>
        <w:t>表</w:t>
      </w:r>
      <w:r>
        <w:rPr>
          <w:rFonts w:hint="eastAsia"/>
        </w:rPr>
        <w:t>2</w:t>
      </w:r>
      <w:r>
        <w:rPr>
          <w:rStyle w:val="EndnoteReference"/>
          <w:rFonts w:hint="eastAsia"/>
        </w:rPr>
        <w:t>*</w:t>
      </w:r>
      <w:r>
        <w:rPr>
          <w:vertAlign w:val="superscript"/>
        </w:rPr>
        <w:br/>
      </w:r>
      <w:r>
        <w:rPr>
          <w:rFonts w:eastAsia="SimHei" w:hint="eastAsia"/>
          <w:color w:val="FF0000"/>
        </w:rPr>
        <w:t>孕妇死亡原因</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4"/>
        <w:gridCol w:w="1149"/>
        <w:gridCol w:w="1150"/>
        <w:gridCol w:w="1150"/>
        <w:gridCol w:w="1150"/>
        <w:gridCol w:w="1809"/>
      </w:tblGrid>
      <w:tr w:rsidR="00000000">
        <w:tblPrEx>
          <w:tblCellMar>
            <w:top w:w="0" w:type="dxa"/>
            <w:bottom w:w="0" w:type="dxa"/>
          </w:tblCellMar>
        </w:tblPrEx>
        <w:tc>
          <w:tcPr>
            <w:tcW w:w="1745" w:type="pct"/>
          </w:tcPr>
          <w:p w:rsidR="00000000" w:rsidRDefault="00E811C8">
            <w:pPr>
              <w:spacing w:after="80" w:line="280" w:lineRule="exact"/>
              <w:rPr>
                <w:rFonts w:ascii="SimHei" w:eastAsia="SimHei" w:hint="eastAsia"/>
                <w:color w:val="FF0000"/>
                <w:sz w:val="18"/>
              </w:rPr>
            </w:pPr>
            <w:r>
              <w:rPr>
                <w:rFonts w:ascii="SimHei" w:eastAsia="SimHei" w:hint="eastAsia"/>
                <w:color w:val="FF0000"/>
                <w:sz w:val="18"/>
              </w:rPr>
              <w:t>死亡原因</w:t>
            </w:r>
          </w:p>
        </w:tc>
        <w:tc>
          <w:tcPr>
            <w:tcW w:w="584"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584"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584"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584"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c>
          <w:tcPr>
            <w:tcW w:w="919" w:type="pct"/>
          </w:tcPr>
          <w:p w:rsidR="00000000" w:rsidRDefault="00E811C8">
            <w:pPr>
              <w:spacing w:after="80" w:line="280" w:lineRule="exact"/>
              <w:jc w:val="center"/>
              <w:rPr>
                <w:rFonts w:ascii="SimHei" w:eastAsia="SimHei" w:hint="eastAsia"/>
                <w:color w:val="FF0000"/>
                <w:sz w:val="18"/>
              </w:rPr>
            </w:pPr>
            <w:r>
              <w:rPr>
                <w:rFonts w:ascii="SimHei" w:eastAsia="SimHei" w:hint="eastAsia"/>
                <w:color w:val="FF0000"/>
                <w:sz w:val="18"/>
              </w:rPr>
              <w:t>2004</w:t>
            </w:r>
            <w:r>
              <w:rPr>
                <w:rFonts w:ascii="SimHei" w:eastAsia="SimHei" w:hint="eastAsia"/>
                <w:color w:val="FF0000"/>
                <w:sz w:val="18"/>
              </w:rPr>
              <w:t>年一季度</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int="eastAsia"/>
                <w:sz w:val="18"/>
              </w:rPr>
              <w:t>每出生</w:t>
            </w:r>
            <w:r>
              <w:rPr>
                <w:rFonts w:hint="eastAsia"/>
                <w:sz w:val="18"/>
              </w:rPr>
              <w:t>10</w:t>
            </w:r>
            <w:r>
              <w:rPr>
                <w:rFonts w:hint="eastAsia"/>
                <w:sz w:val="18"/>
              </w:rPr>
              <w:t>万名婴儿死亡孕妇</w:t>
            </w:r>
          </w:p>
        </w:tc>
        <w:tc>
          <w:tcPr>
            <w:tcW w:w="584" w:type="pct"/>
          </w:tcPr>
          <w:p w:rsidR="00000000" w:rsidRDefault="00E811C8">
            <w:pPr>
              <w:spacing w:after="80"/>
              <w:jc w:val="center"/>
              <w:rPr>
                <w:rFonts w:hint="eastAsia"/>
                <w:sz w:val="18"/>
              </w:rPr>
            </w:pPr>
            <w:r>
              <w:rPr>
                <w:sz w:val="18"/>
              </w:rPr>
              <w:t>81</w:t>
            </w:r>
            <w:r>
              <w:rPr>
                <w:rFonts w:hint="eastAsia"/>
                <w:sz w:val="18"/>
              </w:rPr>
              <w:t>人</w:t>
            </w:r>
          </w:p>
        </w:tc>
        <w:tc>
          <w:tcPr>
            <w:tcW w:w="584" w:type="pct"/>
          </w:tcPr>
          <w:p w:rsidR="00000000" w:rsidRDefault="00E811C8">
            <w:pPr>
              <w:spacing w:after="80"/>
              <w:jc w:val="center"/>
              <w:rPr>
                <w:rFonts w:hint="eastAsia"/>
                <w:sz w:val="18"/>
              </w:rPr>
            </w:pPr>
            <w:r>
              <w:rPr>
                <w:rFonts w:hint="eastAsia"/>
                <w:sz w:val="18"/>
              </w:rPr>
              <w:t>79</w:t>
            </w:r>
            <w:r>
              <w:rPr>
                <w:rFonts w:hint="eastAsia"/>
                <w:sz w:val="18"/>
              </w:rPr>
              <w:t>人</w:t>
            </w:r>
          </w:p>
        </w:tc>
        <w:tc>
          <w:tcPr>
            <w:tcW w:w="584" w:type="pct"/>
          </w:tcPr>
          <w:p w:rsidR="00000000" w:rsidRDefault="00E811C8">
            <w:pPr>
              <w:spacing w:after="80"/>
              <w:jc w:val="center"/>
              <w:rPr>
                <w:rFonts w:hint="eastAsia"/>
                <w:sz w:val="18"/>
              </w:rPr>
            </w:pPr>
            <w:r>
              <w:rPr>
                <w:rFonts w:hint="eastAsia"/>
                <w:sz w:val="18"/>
              </w:rPr>
              <w:t>79</w:t>
            </w:r>
            <w:r>
              <w:rPr>
                <w:rFonts w:hint="eastAsia"/>
                <w:sz w:val="18"/>
              </w:rPr>
              <w:t>人</w:t>
            </w:r>
          </w:p>
        </w:tc>
        <w:tc>
          <w:tcPr>
            <w:tcW w:w="584" w:type="pct"/>
          </w:tcPr>
          <w:p w:rsidR="00000000" w:rsidRDefault="00E811C8">
            <w:pPr>
              <w:spacing w:after="80"/>
              <w:jc w:val="center"/>
              <w:rPr>
                <w:rFonts w:hint="eastAsia"/>
                <w:sz w:val="18"/>
              </w:rPr>
            </w:pPr>
            <w:r>
              <w:rPr>
                <w:rFonts w:hint="eastAsia"/>
                <w:sz w:val="18"/>
              </w:rPr>
              <w:t>65</w:t>
            </w:r>
            <w:r>
              <w:rPr>
                <w:rFonts w:hint="eastAsia"/>
                <w:sz w:val="18"/>
              </w:rPr>
              <w:t>人</w:t>
            </w:r>
          </w:p>
        </w:tc>
        <w:tc>
          <w:tcPr>
            <w:tcW w:w="919" w:type="pct"/>
          </w:tcPr>
          <w:p w:rsidR="00000000" w:rsidRDefault="00E811C8">
            <w:pPr>
              <w:spacing w:after="80"/>
              <w:jc w:val="center"/>
              <w:rPr>
                <w:rFonts w:hint="eastAsia"/>
                <w:sz w:val="18"/>
              </w:rPr>
            </w:pPr>
            <w:r>
              <w:rPr>
                <w:rFonts w:hint="eastAsia"/>
                <w:sz w:val="18"/>
              </w:rPr>
              <w:t>19</w:t>
            </w:r>
            <w:r>
              <w:rPr>
                <w:rFonts w:hint="eastAsia"/>
                <w:sz w:val="18"/>
              </w:rPr>
              <w:t>人</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int="eastAsia"/>
                <w:sz w:val="18"/>
              </w:rPr>
              <w:t>其中因宫外孕死亡百分比</w:t>
            </w:r>
          </w:p>
        </w:tc>
        <w:tc>
          <w:tcPr>
            <w:tcW w:w="584" w:type="pct"/>
          </w:tcPr>
          <w:p w:rsidR="00000000" w:rsidRDefault="00E811C8">
            <w:pPr>
              <w:spacing w:after="80"/>
              <w:jc w:val="center"/>
              <w:rPr>
                <w:sz w:val="18"/>
              </w:rPr>
            </w:pPr>
            <w:r>
              <w:rPr>
                <w:sz w:val="18"/>
              </w:rPr>
              <w:t>-</w:t>
            </w:r>
          </w:p>
        </w:tc>
        <w:tc>
          <w:tcPr>
            <w:tcW w:w="584" w:type="pct"/>
          </w:tcPr>
          <w:p w:rsidR="00000000" w:rsidRDefault="00E811C8">
            <w:pPr>
              <w:spacing w:after="80"/>
              <w:jc w:val="center"/>
              <w:rPr>
                <w:rFonts w:hint="eastAsia"/>
                <w:sz w:val="18"/>
              </w:rPr>
            </w:pPr>
            <w:r>
              <w:rPr>
                <w:rFonts w:hint="eastAsia"/>
                <w:sz w:val="18"/>
              </w:rPr>
              <w:t>-</w:t>
            </w:r>
          </w:p>
        </w:tc>
        <w:tc>
          <w:tcPr>
            <w:tcW w:w="584" w:type="pct"/>
          </w:tcPr>
          <w:p w:rsidR="00000000" w:rsidRDefault="00E811C8">
            <w:pPr>
              <w:spacing w:after="80"/>
              <w:jc w:val="center"/>
              <w:rPr>
                <w:sz w:val="18"/>
              </w:rPr>
            </w:pPr>
            <w:r>
              <w:rPr>
                <w:sz w:val="18"/>
              </w:rPr>
              <w:t>1.3%</w:t>
            </w:r>
          </w:p>
        </w:tc>
        <w:tc>
          <w:tcPr>
            <w:tcW w:w="584" w:type="pct"/>
          </w:tcPr>
          <w:p w:rsidR="00000000" w:rsidRDefault="00E811C8">
            <w:pPr>
              <w:spacing w:after="80"/>
              <w:jc w:val="center"/>
              <w:rPr>
                <w:sz w:val="18"/>
              </w:rPr>
            </w:pPr>
            <w:r>
              <w:rPr>
                <w:sz w:val="18"/>
              </w:rPr>
              <w:t>1.5%</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人工流产</w:t>
            </w:r>
          </w:p>
        </w:tc>
        <w:tc>
          <w:tcPr>
            <w:tcW w:w="584" w:type="pct"/>
          </w:tcPr>
          <w:p w:rsidR="00000000" w:rsidRDefault="00E811C8">
            <w:pPr>
              <w:spacing w:after="80"/>
              <w:jc w:val="center"/>
              <w:rPr>
                <w:sz w:val="18"/>
              </w:rPr>
            </w:pPr>
            <w:r>
              <w:rPr>
                <w:sz w:val="18"/>
              </w:rPr>
              <w:t>11.6%</w:t>
            </w:r>
          </w:p>
        </w:tc>
        <w:tc>
          <w:tcPr>
            <w:tcW w:w="584" w:type="pct"/>
          </w:tcPr>
          <w:p w:rsidR="00000000" w:rsidRDefault="00E811C8">
            <w:pPr>
              <w:spacing w:after="80"/>
              <w:jc w:val="center"/>
              <w:rPr>
                <w:sz w:val="18"/>
              </w:rPr>
            </w:pPr>
            <w:r>
              <w:rPr>
                <w:sz w:val="18"/>
              </w:rPr>
              <w:t>1.3%</w:t>
            </w:r>
          </w:p>
        </w:tc>
        <w:tc>
          <w:tcPr>
            <w:tcW w:w="584" w:type="pct"/>
          </w:tcPr>
          <w:p w:rsidR="00000000" w:rsidRDefault="00E811C8">
            <w:pPr>
              <w:spacing w:after="80"/>
              <w:jc w:val="center"/>
              <w:rPr>
                <w:sz w:val="18"/>
              </w:rPr>
            </w:pPr>
            <w:r>
              <w:rPr>
                <w:sz w:val="18"/>
              </w:rPr>
              <w:t>1.3%</w:t>
            </w:r>
          </w:p>
        </w:tc>
        <w:tc>
          <w:tcPr>
            <w:tcW w:w="584" w:type="pct"/>
          </w:tcPr>
          <w:p w:rsidR="00000000" w:rsidRDefault="00E811C8">
            <w:pPr>
              <w:spacing w:after="80"/>
              <w:jc w:val="center"/>
              <w:rPr>
                <w:sz w:val="18"/>
              </w:rPr>
            </w:pPr>
            <w:r>
              <w:rPr>
                <w:sz w:val="18"/>
              </w:rPr>
              <w:t>1.5%</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非医疗机构堕胎</w:t>
            </w:r>
          </w:p>
        </w:tc>
        <w:tc>
          <w:tcPr>
            <w:tcW w:w="584" w:type="pct"/>
          </w:tcPr>
          <w:p w:rsidR="00000000" w:rsidRDefault="00E811C8">
            <w:pPr>
              <w:spacing w:after="80"/>
              <w:jc w:val="center"/>
              <w:rPr>
                <w:sz w:val="18"/>
              </w:rPr>
            </w:pPr>
            <w:r>
              <w:rPr>
                <w:sz w:val="18"/>
              </w:rPr>
              <w:t>-</w:t>
            </w:r>
          </w:p>
        </w:tc>
        <w:tc>
          <w:tcPr>
            <w:tcW w:w="584" w:type="pct"/>
          </w:tcPr>
          <w:p w:rsidR="00000000" w:rsidRDefault="00E811C8">
            <w:pPr>
              <w:spacing w:after="80"/>
              <w:jc w:val="center"/>
              <w:rPr>
                <w:sz w:val="18"/>
              </w:rPr>
            </w:pPr>
            <w:r>
              <w:rPr>
                <w:sz w:val="18"/>
              </w:rPr>
              <w:t>-</w:t>
            </w:r>
          </w:p>
        </w:tc>
        <w:tc>
          <w:tcPr>
            <w:tcW w:w="584" w:type="pct"/>
          </w:tcPr>
          <w:p w:rsidR="00000000" w:rsidRDefault="00E811C8">
            <w:pPr>
              <w:spacing w:after="80"/>
              <w:jc w:val="center"/>
              <w:rPr>
                <w:sz w:val="18"/>
              </w:rPr>
            </w:pPr>
            <w:r>
              <w:rPr>
                <w:sz w:val="18"/>
              </w:rPr>
              <w:t>-</w:t>
            </w:r>
          </w:p>
        </w:tc>
        <w:tc>
          <w:tcPr>
            <w:tcW w:w="584" w:type="pct"/>
          </w:tcPr>
          <w:p w:rsidR="00000000" w:rsidRDefault="00E811C8">
            <w:pPr>
              <w:spacing w:after="80"/>
              <w:jc w:val="center"/>
              <w:rPr>
                <w:sz w:val="18"/>
              </w:rPr>
            </w:pPr>
            <w:r>
              <w:rPr>
                <w:sz w:val="18"/>
              </w:rPr>
              <w:t>-</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孕</w:t>
            </w:r>
            <w:r>
              <w:rPr>
                <w:rFonts w:hint="eastAsia"/>
                <w:sz w:val="18"/>
              </w:rPr>
              <w:t>产期血液循环疾病</w:t>
            </w:r>
          </w:p>
        </w:tc>
        <w:tc>
          <w:tcPr>
            <w:tcW w:w="584" w:type="pct"/>
          </w:tcPr>
          <w:p w:rsidR="00000000" w:rsidRDefault="00E811C8">
            <w:pPr>
              <w:spacing w:after="80"/>
              <w:jc w:val="center"/>
              <w:rPr>
                <w:sz w:val="18"/>
              </w:rPr>
            </w:pPr>
            <w:r>
              <w:rPr>
                <w:sz w:val="18"/>
              </w:rPr>
              <w:t>37.9%</w:t>
            </w:r>
          </w:p>
        </w:tc>
        <w:tc>
          <w:tcPr>
            <w:tcW w:w="584" w:type="pct"/>
          </w:tcPr>
          <w:p w:rsidR="00000000" w:rsidRDefault="00E811C8">
            <w:pPr>
              <w:spacing w:after="80"/>
              <w:jc w:val="center"/>
              <w:rPr>
                <w:sz w:val="18"/>
              </w:rPr>
            </w:pPr>
            <w:r>
              <w:rPr>
                <w:sz w:val="18"/>
              </w:rPr>
              <w:t>21.5%</w:t>
            </w:r>
          </w:p>
        </w:tc>
        <w:tc>
          <w:tcPr>
            <w:tcW w:w="584" w:type="pct"/>
          </w:tcPr>
          <w:p w:rsidR="00000000" w:rsidRDefault="00E811C8">
            <w:pPr>
              <w:spacing w:after="80"/>
              <w:jc w:val="center"/>
              <w:rPr>
                <w:sz w:val="18"/>
              </w:rPr>
            </w:pPr>
            <w:r>
              <w:rPr>
                <w:sz w:val="18"/>
              </w:rPr>
              <w:t>30.4%</w:t>
            </w:r>
          </w:p>
        </w:tc>
        <w:tc>
          <w:tcPr>
            <w:tcW w:w="584" w:type="pct"/>
          </w:tcPr>
          <w:p w:rsidR="00000000" w:rsidRDefault="00E811C8">
            <w:pPr>
              <w:spacing w:after="80"/>
              <w:jc w:val="center"/>
              <w:rPr>
                <w:sz w:val="18"/>
              </w:rPr>
            </w:pPr>
            <w:r>
              <w:rPr>
                <w:sz w:val="18"/>
              </w:rPr>
              <w:t>27.7%</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妊娠中毒</w:t>
            </w:r>
          </w:p>
        </w:tc>
        <w:tc>
          <w:tcPr>
            <w:tcW w:w="584" w:type="pct"/>
          </w:tcPr>
          <w:p w:rsidR="00000000" w:rsidRDefault="00E811C8">
            <w:pPr>
              <w:spacing w:after="80"/>
              <w:jc w:val="center"/>
              <w:rPr>
                <w:sz w:val="18"/>
              </w:rPr>
            </w:pPr>
            <w:r>
              <w:rPr>
                <w:sz w:val="18"/>
              </w:rPr>
              <w:t>25.4%</w:t>
            </w:r>
          </w:p>
        </w:tc>
        <w:tc>
          <w:tcPr>
            <w:tcW w:w="584" w:type="pct"/>
          </w:tcPr>
          <w:p w:rsidR="00000000" w:rsidRDefault="00E811C8">
            <w:pPr>
              <w:spacing w:after="80"/>
              <w:jc w:val="center"/>
              <w:rPr>
                <w:sz w:val="18"/>
              </w:rPr>
            </w:pPr>
            <w:r>
              <w:rPr>
                <w:sz w:val="18"/>
              </w:rPr>
              <w:t>21.5%</w:t>
            </w:r>
          </w:p>
        </w:tc>
        <w:tc>
          <w:tcPr>
            <w:tcW w:w="584" w:type="pct"/>
          </w:tcPr>
          <w:p w:rsidR="00000000" w:rsidRDefault="00E811C8">
            <w:pPr>
              <w:spacing w:after="80"/>
              <w:jc w:val="center"/>
              <w:rPr>
                <w:sz w:val="18"/>
              </w:rPr>
            </w:pPr>
            <w:r>
              <w:rPr>
                <w:sz w:val="18"/>
              </w:rPr>
              <w:t>30.4%</w:t>
            </w:r>
          </w:p>
        </w:tc>
        <w:tc>
          <w:tcPr>
            <w:tcW w:w="584" w:type="pct"/>
          </w:tcPr>
          <w:p w:rsidR="00000000" w:rsidRDefault="00E811C8">
            <w:pPr>
              <w:spacing w:after="80"/>
              <w:jc w:val="center"/>
              <w:rPr>
                <w:sz w:val="18"/>
              </w:rPr>
            </w:pPr>
            <w:r>
              <w:rPr>
                <w:sz w:val="18"/>
              </w:rPr>
              <w:t>29.2%</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分娩期间脓毒病</w:t>
            </w:r>
          </w:p>
        </w:tc>
        <w:tc>
          <w:tcPr>
            <w:tcW w:w="584" w:type="pct"/>
          </w:tcPr>
          <w:p w:rsidR="00000000" w:rsidRDefault="00E811C8">
            <w:pPr>
              <w:spacing w:after="80"/>
              <w:jc w:val="center"/>
              <w:rPr>
                <w:sz w:val="18"/>
              </w:rPr>
            </w:pPr>
            <w:r>
              <w:rPr>
                <w:sz w:val="18"/>
              </w:rPr>
              <w:t>12.6%</w:t>
            </w:r>
          </w:p>
        </w:tc>
        <w:tc>
          <w:tcPr>
            <w:tcW w:w="584" w:type="pct"/>
          </w:tcPr>
          <w:p w:rsidR="00000000" w:rsidRDefault="00E811C8">
            <w:pPr>
              <w:spacing w:after="80"/>
              <w:jc w:val="center"/>
              <w:rPr>
                <w:sz w:val="18"/>
              </w:rPr>
            </w:pPr>
            <w:r>
              <w:rPr>
                <w:sz w:val="18"/>
              </w:rPr>
              <w:t>6.3%</w:t>
            </w:r>
          </w:p>
        </w:tc>
        <w:tc>
          <w:tcPr>
            <w:tcW w:w="584" w:type="pct"/>
          </w:tcPr>
          <w:p w:rsidR="00000000" w:rsidRDefault="00E811C8">
            <w:pPr>
              <w:spacing w:after="80"/>
              <w:jc w:val="center"/>
              <w:rPr>
                <w:sz w:val="18"/>
              </w:rPr>
            </w:pPr>
            <w:r>
              <w:rPr>
                <w:sz w:val="18"/>
              </w:rPr>
              <w:t>10.1%</w:t>
            </w:r>
          </w:p>
        </w:tc>
        <w:tc>
          <w:tcPr>
            <w:tcW w:w="584" w:type="pct"/>
          </w:tcPr>
          <w:p w:rsidR="00000000" w:rsidRDefault="00E811C8">
            <w:pPr>
              <w:spacing w:after="80"/>
              <w:jc w:val="center"/>
              <w:rPr>
                <w:sz w:val="18"/>
              </w:rPr>
            </w:pPr>
            <w:r>
              <w:rPr>
                <w:sz w:val="18"/>
              </w:rPr>
              <w:t>6.2%</w:t>
            </w:r>
          </w:p>
        </w:tc>
        <w:tc>
          <w:tcPr>
            <w:tcW w:w="919" w:type="pct"/>
          </w:tcPr>
          <w:p w:rsidR="00000000" w:rsidRDefault="00E811C8">
            <w:pPr>
              <w:spacing w:after="80"/>
              <w:jc w:val="center"/>
              <w:rPr>
                <w:sz w:val="18"/>
              </w:rPr>
            </w:pPr>
            <w:r>
              <w:rPr>
                <w:sz w:val="18"/>
              </w:rPr>
              <w:t>-</w:t>
            </w:r>
          </w:p>
        </w:tc>
      </w:tr>
      <w:tr w:rsidR="00000000">
        <w:tblPrEx>
          <w:tblCellMar>
            <w:top w:w="0" w:type="dxa"/>
            <w:bottom w:w="0" w:type="dxa"/>
          </w:tblCellMar>
        </w:tblPrEx>
        <w:tc>
          <w:tcPr>
            <w:tcW w:w="1745" w:type="pct"/>
          </w:tcPr>
          <w:p w:rsidR="00000000" w:rsidRDefault="00E811C8">
            <w:pPr>
              <w:spacing w:after="80"/>
              <w:rPr>
                <w:rFonts w:hint="eastAsia"/>
                <w:sz w:val="18"/>
              </w:rPr>
            </w:pPr>
            <w:r>
              <w:rPr>
                <w:rFonts w:hAnsi="SimSun" w:hint="eastAsia"/>
                <w:sz w:val="18"/>
              </w:rPr>
              <w:t xml:space="preserve">-  </w:t>
            </w:r>
            <w:r>
              <w:rPr>
                <w:rFonts w:hint="eastAsia"/>
                <w:sz w:val="18"/>
              </w:rPr>
              <w:t>其他孕产并发症</w:t>
            </w:r>
          </w:p>
        </w:tc>
        <w:tc>
          <w:tcPr>
            <w:tcW w:w="584" w:type="pct"/>
          </w:tcPr>
          <w:p w:rsidR="00000000" w:rsidRDefault="00E811C8">
            <w:pPr>
              <w:spacing w:after="80"/>
              <w:jc w:val="center"/>
              <w:rPr>
                <w:sz w:val="18"/>
              </w:rPr>
            </w:pPr>
            <w:r>
              <w:rPr>
                <w:sz w:val="18"/>
              </w:rPr>
              <w:t>12.5%</w:t>
            </w:r>
          </w:p>
        </w:tc>
        <w:tc>
          <w:tcPr>
            <w:tcW w:w="584" w:type="pct"/>
          </w:tcPr>
          <w:p w:rsidR="00000000" w:rsidRDefault="00E811C8">
            <w:pPr>
              <w:spacing w:after="80"/>
              <w:jc w:val="center"/>
              <w:rPr>
                <w:sz w:val="18"/>
              </w:rPr>
            </w:pPr>
            <w:r>
              <w:rPr>
                <w:sz w:val="18"/>
              </w:rPr>
              <w:t>49.4%</w:t>
            </w:r>
          </w:p>
        </w:tc>
        <w:tc>
          <w:tcPr>
            <w:tcW w:w="584" w:type="pct"/>
          </w:tcPr>
          <w:p w:rsidR="00000000" w:rsidRDefault="00E811C8">
            <w:pPr>
              <w:spacing w:after="80"/>
              <w:jc w:val="center"/>
              <w:rPr>
                <w:sz w:val="18"/>
              </w:rPr>
            </w:pPr>
            <w:r>
              <w:rPr>
                <w:sz w:val="18"/>
              </w:rPr>
              <w:t>26.5%</w:t>
            </w:r>
          </w:p>
        </w:tc>
        <w:tc>
          <w:tcPr>
            <w:tcW w:w="584" w:type="pct"/>
          </w:tcPr>
          <w:p w:rsidR="00000000" w:rsidRDefault="00E811C8">
            <w:pPr>
              <w:spacing w:after="80"/>
              <w:jc w:val="center"/>
              <w:rPr>
                <w:sz w:val="18"/>
              </w:rPr>
            </w:pPr>
            <w:r>
              <w:rPr>
                <w:sz w:val="18"/>
              </w:rPr>
              <w:t>33.9%</w:t>
            </w:r>
          </w:p>
        </w:tc>
        <w:tc>
          <w:tcPr>
            <w:tcW w:w="919" w:type="pct"/>
          </w:tcPr>
          <w:p w:rsidR="00000000" w:rsidRDefault="00E811C8">
            <w:pPr>
              <w:spacing w:after="80"/>
              <w:jc w:val="center"/>
              <w:rPr>
                <w:sz w:val="18"/>
              </w:rPr>
            </w:pPr>
            <w:r>
              <w:rPr>
                <w:sz w:val="18"/>
              </w:rPr>
              <w:t>-</w:t>
            </w:r>
          </w:p>
        </w:tc>
      </w:tr>
    </w:tbl>
    <w:p w:rsidR="00000000" w:rsidRDefault="00E811C8">
      <w:pPr>
        <w:spacing w:line="120" w:lineRule="exact"/>
        <w:ind w:firstLine="437"/>
        <w:rPr>
          <w:rFonts w:hint="eastAsia"/>
          <w:sz w:val="10"/>
        </w:rPr>
      </w:pPr>
    </w:p>
    <w:p w:rsidR="00000000" w:rsidRDefault="00E811C8">
      <w:pPr>
        <w:spacing w:before="120" w:after="140" w:line="360" w:lineRule="exact"/>
        <w:ind w:firstLine="437"/>
        <w:rPr>
          <w:rFonts w:hint="eastAsia"/>
        </w:rPr>
      </w:pPr>
      <w:r>
        <w:rPr>
          <w:rFonts w:hint="eastAsia"/>
        </w:rPr>
        <w:t>产后出血、严重妊娠中毒和其他孕产并发症在孕妇死亡原因中占主要地位。</w:t>
      </w:r>
    </w:p>
    <w:p w:rsidR="00000000" w:rsidRDefault="00E811C8">
      <w:pPr>
        <w:spacing w:after="140" w:line="360" w:lineRule="exact"/>
        <w:jc w:val="center"/>
        <w:rPr>
          <w:rFonts w:eastAsia="SimHei"/>
          <w:color w:val="FF0000"/>
        </w:rPr>
      </w:pPr>
      <w:r>
        <w:rPr>
          <w:rFonts w:hint="eastAsia"/>
        </w:rPr>
        <w:t>表</w:t>
      </w:r>
      <w:r>
        <w:rPr>
          <w:rFonts w:hint="eastAsia"/>
        </w:rPr>
        <w:t>3</w:t>
      </w:r>
      <w:r>
        <w:rPr>
          <w:rStyle w:val="EndnoteReference"/>
        </w:rPr>
        <w:t>*</w:t>
      </w:r>
      <w:r>
        <w:rPr>
          <w:vertAlign w:val="superscript"/>
        </w:rPr>
        <w:br/>
      </w:r>
      <w:r>
        <w:rPr>
          <w:rFonts w:eastAsia="SimHei" w:hint="eastAsia"/>
          <w:color w:val="FF0000"/>
        </w:rPr>
        <w:t>婴儿死亡率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7"/>
        <w:gridCol w:w="1301"/>
        <w:gridCol w:w="1301"/>
        <w:gridCol w:w="1301"/>
        <w:gridCol w:w="1301"/>
        <w:gridCol w:w="2177"/>
      </w:tblGrid>
      <w:tr w:rsidR="00000000">
        <w:tblPrEx>
          <w:tblCellMar>
            <w:top w:w="0" w:type="dxa"/>
            <w:bottom w:w="0" w:type="dxa"/>
          </w:tblCellMar>
        </w:tblPrEx>
        <w:tc>
          <w:tcPr>
            <w:tcW w:w="1335" w:type="pct"/>
          </w:tcPr>
          <w:p w:rsidR="00000000" w:rsidRDefault="00E811C8">
            <w:pPr>
              <w:spacing w:after="80"/>
              <w:rPr>
                <w:rFonts w:ascii="SimHei" w:eastAsia="SimHei" w:hint="eastAsia"/>
                <w:color w:val="FF0000"/>
                <w:sz w:val="18"/>
              </w:rPr>
            </w:pPr>
            <w:r>
              <w:rPr>
                <w:rFonts w:ascii="SimHei" w:eastAsia="SimHei" w:hint="eastAsia"/>
                <w:color w:val="FF0000"/>
                <w:sz w:val="18"/>
              </w:rPr>
              <w:t>每一千名活产婴儿</w:t>
            </w:r>
          </w:p>
        </w:tc>
        <w:tc>
          <w:tcPr>
            <w:tcW w:w="646" w:type="pct"/>
          </w:tcPr>
          <w:p w:rsidR="00000000" w:rsidRDefault="00E811C8">
            <w:pPr>
              <w:spacing w:after="80"/>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646" w:type="pct"/>
          </w:tcPr>
          <w:p w:rsidR="00000000" w:rsidRDefault="00E811C8">
            <w:pPr>
              <w:spacing w:after="80"/>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646" w:type="pct"/>
          </w:tcPr>
          <w:p w:rsidR="00000000" w:rsidRDefault="00E811C8">
            <w:pPr>
              <w:spacing w:after="80"/>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646" w:type="pct"/>
          </w:tcPr>
          <w:p w:rsidR="00000000" w:rsidRDefault="00E811C8">
            <w:pPr>
              <w:spacing w:after="80"/>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c>
          <w:tcPr>
            <w:tcW w:w="1081" w:type="pct"/>
          </w:tcPr>
          <w:p w:rsidR="00000000" w:rsidRDefault="00E811C8">
            <w:pPr>
              <w:spacing w:after="80"/>
              <w:jc w:val="center"/>
              <w:rPr>
                <w:rFonts w:ascii="SimHei" w:eastAsia="SimHei" w:hint="eastAsia"/>
                <w:color w:val="FF0000"/>
                <w:sz w:val="18"/>
              </w:rPr>
            </w:pPr>
            <w:r>
              <w:rPr>
                <w:rFonts w:ascii="SimHei" w:eastAsia="SimHei" w:hint="eastAsia"/>
                <w:color w:val="FF0000"/>
                <w:sz w:val="18"/>
              </w:rPr>
              <w:t>2004</w:t>
            </w:r>
            <w:r>
              <w:rPr>
                <w:rFonts w:ascii="SimHei" w:eastAsia="SimHei" w:hint="eastAsia"/>
                <w:color w:val="FF0000"/>
                <w:sz w:val="18"/>
              </w:rPr>
              <w:t>年一季度</w:t>
            </w:r>
          </w:p>
        </w:tc>
      </w:tr>
      <w:tr w:rsidR="00000000">
        <w:tblPrEx>
          <w:tblCellMar>
            <w:top w:w="0" w:type="dxa"/>
            <w:bottom w:w="0" w:type="dxa"/>
          </w:tblCellMar>
        </w:tblPrEx>
        <w:tc>
          <w:tcPr>
            <w:tcW w:w="1335" w:type="pct"/>
          </w:tcPr>
          <w:p w:rsidR="00000000" w:rsidRDefault="00E811C8">
            <w:pPr>
              <w:spacing w:after="80"/>
              <w:rPr>
                <w:rFonts w:hint="eastAsia"/>
                <w:sz w:val="18"/>
              </w:rPr>
            </w:pPr>
            <w:r>
              <w:rPr>
                <w:rFonts w:hint="eastAsia"/>
                <w:sz w:val="18"/>
              </w:rPr>
              <w:t>婴儿死亡率</w:t>
            </w:r>
          </w:p>
        </w:tc>
        <w:tc>
          <w:tcPr>
            <w:tcW w:w="646" w:type="pct"/>
          </w:tcPr>
          <w:p w:rsidR="00000000" w:rsidRDefault="00E811C8">
            <w:pPr>
              <w:spacing w:after="80"/>
              <w:jc w:val="center"/>
              <w:rPr>
                <w:sz w:val="18"/>
              </w:rPr>
            </w:pPr>
            <w:r>
              <w:rPr>
                <w:sz w:val="18"/>
              </w:rPr>
              <w:t>15.5</w:t>
            </w:r>
          </w:p>
        </w:tc>
        <w:tc>
          <w:tcPr>
            <w:tcW w:w="646" w:type="pct"/>
          </w:tcPr>
          <w:p w:rsidR="00000000" w:rsidRDefault="00E811C8">
            <w:pPr>
              <w:spacing w:after="80"/>
              <w:jc w:val="center"/>
              <w:rPr>
                <w:sz w:val="18"/>
              </w:rPr>
            </w:pPr>
            <w:r>
              <w:rPr>
                <w:sz w:val="18"/>
              </w:rPr>
              <w:t>27.9</w:t>
            </w:r>
          </w:p>
        </w:tc>
        <w:tc>
          <w:tcPr>
            <w:tcW w:w="646" w:type="pct"/>
          </w:tcPr>
          <w:p w:rsidR="00000000" w:rsidRDefault="00E811C8">
            <w:pPr>
              <w:spacing w:after="80"/>
              <w:jc w:val="center"/>
              <w:rPr>
                <w:sz w:val="18"/>
              </w:rPr>
            </w:pPr>
            <w:r>
              <w:rPr>
                <w:sz w:val="18"/>
              </w:rPr>
              <w:t>17.2</w:t>
            </w:r>
          </w:p>
        </w:tc>
        <w:tc>
          <w:tcPr>
            <w:tcW w:w="646" w:type="pct"/>
          </w:tcPr>
          <w:p w:rsidR="00000000" w:rsidRDefault="00E811C8">
            <w:pPr>
              <w:spacing w:after="80"/>
              <w:jc w:val="center"/>
              <w:rPr>
                <w:sz w:val="18"/>
              </w:rPr>
            </w:pPr>
            <w:r>
              <w:rPr>
                <w:sz w:val="18"/>
              </w:rPr>
              <w:t>13</w:t>
            </w:r>
            <w:r>
              <w:rPr>
                <w:sz w:val="18"/>
              </w:rPr>
              <w:t>.5</w:t>
            </w:r>
          </w:p>
        </w:tc>
        <w:tc>
          <w:tcPr>
            <w:tcW w:w="1081" w:type="pct"/>
          </w:tcPr>
          <w:p w:rsidR="00000000" w:rsidRDefault="00E811C8">
            <w:pPr>
              <w:spacing w:after="80"/>
              <w:jc w:val="center"/>
              <w:rPr>
                <w:sz w:val="18"/>
              </w:rPr>
            </w:pPr>
            <w:r>
              <w:rPr>
                <w:sz w:val="18"/>
              </w:rPr>
              <w:t>13.9</w:t>
            </w:r>
          </w:p>
        </w:tc>
      </w:tr>
    </w:tbl>
    <w:p w:rsidR="00000000" w:rsidRDefault="00E811C8">
      <w:pPr>
        <w:spacing w:before="120" w:after="140" w:line="360" w:lineRule="exact"/>
        <w:ind w:firstLine="437"/>
        <w:rPr>
          <w:rFonts w:hint="eastAsia"/>
          <w:spacing w:val="-2"/>
        </w:rPr>
      </w:pPr>
      <w:r>
        <w:rPr>
          <w:rFonts w:hint="eastAsia"/>
          <w:spacing w:val="-2"/>
        </w:rPr>
        <w:t>在</w:t>
      </w:r>
      <w:r>
        <w:rPr>
          <w:rFonts w:hint="eastAsia"/>
          <w:spacing w:val="-2"/>
        </w:rPr>
        <w:t>1993</w:t>
      </w:r>
      <w:r>
        <w:rPr>
          <w:rFonts w:hint="eastAsia"/>
          <w:spacing w:val="-2"/>
        </w:rPr>
        <w:t>年到</w:t>
      </w:r>
      <w:r>
        <w:rPr>
          <w:rFonts w:hint="eastAsia"/>
          <w:spacing w:val="-2"/>
        </w:rPr>
        <w:t>2004</w:t>
      </w:r>
      <w:r>
        <w:rPr>
          <w:rFonts w:hint="eastAsia"/>
          <w:spacing w:val="-2"/>
        </w:rPr>
        <w:t>年期间，共和国婴儿死亡率指数有下降的趋势（</w:t>
      </w:r>
      <w:r>
        <w:rPr>
          <w:rFonts w:hint="eastAsia"/>
          <w:spacing w:val="-2"/>
        </w:rPr>
        <w:t>1993</w:t>
      </w:r>
      <w:r>
        <w:rPr>
          <w:rFonts w:hint="eastAsia"/>
          <w:spacing w:val="-2"/>
        </w:rPr>
        <w:t>年为每一千名活产婴儿</w:t>
      </w:r>
      <w:r>
        <w:rPr>
          <w:rFonts w:hint="eastAsia"/>
          <w:spacing w:val="-2"/>
        </w:rPr>
        <w:t>47</w:t>
      </w:r>
      <w:r>
        <w:rPr>
          <w:rFonts w:hint="eastAsia"/>
          <w:spacing w:val="-2"/>
        </w:rPr>
        <w:t>，</w:t>
      </w:r>
      <w:r>
        <w:rPr>
          <w:rFonts w:hint="eastAsia"/>
          <w:spacing w:val="-2"/>
        </w:rPr>
        <w:t>1997</w:t>
      </w:r>
      <w:r>
        <w:rPr>
          <w:rFonts w:hint="eastAsia"/>
          <w:spacing w:val="-2"/>
        </w:rPr>
        <w:t>年为每一千名活产婴儿</w:t>
      </w:r>
      <w:r>
        <w:rPr>
          <w:spacing w:val="-2"/>
        </w:rPr>
        <w:t>30.7</w:t>
      </w:r>
      <w:r>
        <w:rPr>
          <w:rFonts w:hint="eastAsia"/>
          <w:spacing w:val="-2"/>
        </w:rPr>
        <w:t>，截止</w:t>
      </w:r>
      <w:r>
        <w:rPr>
          <w:rFonts w:hint="eastAsia"/>
          <w:spacing w:val="-2"/>
        </w:rPr>
        <w:t>2004</w:t>
      </w:r>
      <w:r>
        <w:rPr>
          <w:rFonts w:hint="eastAsia"/>
          <w:spacing w:val="-2"/>
        </w:rPr>
        <w:t>年一季度为</w:t>
      </w:r>
      <w:r>
        <w:rPr>
          <w:spacing w:val="-2"/>
        </w:rPr>
        <w:t>13.9</w:t>
      </w:r>
      <w:r>
        <w:rPr>
          <w:rFonts w:hint="eastAsia"/>
          <w:spacing w:val="-2"/>
        </w:rPr>
        <w:t>）。应该指出，农村地区的婴儿死亡率指数依然更高。</w:t>
      </w:r>
    </w:p>
    <w:p w:rsidR="00000000" w:rsidRDefault="00E811C8">
      <w:pPr>
        <w:spacing w:after="140" w:line="360" w:lineRule="exact"/>
        <w:ind w:firstLine="435"/>
        <w:rPr>
          <w:rFonts w:hint="eastAsia"/>
        </w:rPr>
      </w:pPr>
      <w:r>
        <w:rPr>
          <w:rFonts w:hint="eastAsia"/>
        </w:rPr>
        <w:t>2002</w:t>
      </w:r>
      <w:r>
        <w:rPr>
          <w:rFonts w:hint="eastAsia"/>
        </w:rPr>
        <w:t>年，塔吉克斯坦共和国卫生部在联合国儿童基金会的支助下开展多指标类集调查，结果发现农村婴儿死亡率较高。例如，</w:t>
      </w:r>
      <w:r>
        <w:rPr>
          <w:rFonts w:hint="eastAsia"/>
        </w:rPr>
        <w:t>2000</w:t>
      </w:r>
      <w:r>
        <w:rPr>
          <w:rFonts w:hint="eastAsia"/>
        </w:rPr>
        <w:t>年农村每一千名活产婴儿的婴儿死亡率为</w:t>
      </w:r>
      <w:r>
        <w:rPr>
          <w:rFonts w:hint="eastAsia"/>
        </w:rPr>
        <w:t>102</w:t>
      </w:r>
      <w:r>
        <w:rPr>
          <w:rFonts w:hint="eastAsia"/>
        </w:rPr>
        <w:t>，</w:t>
      </w:r>
      <w:r>
        <w:rPr>
          <w:rFonts w:hint="eastAsia"/>
        </w:rPr>
        <w:t>2001</w:t>
      </w:r>
      <w:r>
        <w:rPr>
          <w:rFonts w:hint="eastAsia"/>
        </w:rPr>
        <w:t>年每一千名活产婴儿的婴儿死亡率为</w:t>
      </w:r>
      <w:r>
        <w:rPr>
          <w:rFonts w:hint="eastAsia"/>
        </w:rPr>
        <w:t>114</w:t>
      </w:r>
      <w:r>
        <w:rPr>
          <w:rFonts w:hint="eastAsia"/>
        </w:rPr>
        <w:t>，</w:t>
      </w:r>
      <w:r>
        <w:rPr>
          <w:rFonts w:hint="eastAsia"/>
        </w:rPr>
        <w:t>2002</w:t>
      </w:r>
      <w:r>
        <w:rPr>
          <w:rFonts w:hint="eastAsia"/>
        </w:rPr>
        <w:t>年为</w:t>
      </w:r>
      <w:r>
        <w:rPr>
          <w:rFonts w:hint="eastAsia"/>
        </w:rPr>
        <w:t>108</w:t>
      </w:r>
      <w:r>
        <w:rPr>
          <w:rFonts w:hint="eastAsia"/>
        </w:rPr>
        <w:t>，而杜尚别市分别为每一千名婴儿</w:t>
      </w:r>
      <w:r>
        <w:rPr>
          <w:rFonts w:hint="eastAsia"/>
        </w:rPr>
        <w:t>38</w:t>
      </w:r>
      <w:r>
        <w:rPr>
          <w:rFonts w:hint="eastAsia"/>
        </w:rPr>
        <w:t>到</w:t>
      </w:r>
      <w:r>
        <w:rPr>
          <w:rFonts w:hint="eastAsia"/>
        </w:rPr>
        <w:t>64</w:t>
      </w:r>
      <w:r>
        <w:rPr>
          <w:rStyle w:val="EndnoteReference"/>
          <w:rFonts w:hint="eastAsia"/>
        </w:rPr>
        <w:t>*</w:t>
      </w:r>
      <w:r>
        <w:rPr>
          <w:rFonts w:hint="eastAsia"/>
        </w:rPr>
        <w:t>。</w:t>
      </w:r>
    </w:p>
    <w:p w:rsidR="00000000" w:rsidRDefault="00E811C8">
      <w:pPr>
        <w:spacing w:after="140" w:line="360" w:lineRule="exact"/>
        <w:ind w:firstLine="435"/>
        <w:rPr>
          <w:rFonts w:hint="eastAsia"/>
        </w:rPr>
      </w:pPr>
      <w:r>
        <w:rPr>
          <w:rFonts w:hint="eastAsia"/>
        </w:rPr>
        <w:t>无论在发病率构成中或在儿童死亡率构成中，传染寄生性疾病、呼吸器官疾病和产期并发症都是主要的原因。</w:t>
      </w:r>
    </w:p>
    <w:p w:rsidR="00000000" w:rsidRDefault="00E811C8">
      <w:pPr>
        <w:spacing w:after="140" w:line="360" w:lineRule="exact"/>
        <w:ind w:firstLine="435"/>
        <w:rPr>
          <w:rFonts w:hint="eastAsia"/>
        </w:rPr>
      </w:pPr>
      <w:r>
        <w:rPr>
          <w:rFonts w:hint="eastAsia"/>
        </w:rPr>
        <w:t>在怀孕和产后期间向妇女提供服务。</w:t>
      </w:r>
    </w:p>
    <w:p w:rsidR="00000000" w:rsidRDefault="00E811C8">
      <w:pPr>
        <w:spacing w:after="140" w:line="360" w:lineRule="exact"/>
        <w:ind w:firstLine="435"/>
        <w:rPr>
          <w:rFonts w:hint="eastAsia"/>
        </w:rPr>
      </w:pPr>
      <w:r>
        <w:rPr>
          <w:rFonts w:hint="eastAsia"/>
        </w:rPr>
        <w:t>每年有</w:t>
      </w:r>
      <w:r>
        <w:rPr>
          <w:rFonts w:hint="eastAsia"/>
        </w:rPr>
        <w:t>10%</w:t>
      </w:r>
      <w:r>
        <w:rPr>
          <w:rFonts w:hint="eastAsia"/>
        </w:rPr>
        <w:t>到</w:t>
      </w:r>
      <w:r>
        <w:rPr>
          <w:rFonts w:hint="eastAsia"/>
        </w:rPr>
        <w:t>12%</w:t>
      </w:r>
      <w:r>
        <w:rPr>
          <w:rFonts w:hint="eastAsia"/>
        </w:rPr>
        <w:t>的育龄妇女怀孕。应该注意到，</w:t>
      </w:r>
      <w:r>
        <w:rPr>
          <w:rFonts w:hint="eastAsia"/>
        </w:rPr>
        <w:t>20</w:t>
      </w:r>
      <w:r>
        <w:rPr>
          <w:rFonts w:hint="eastAsia"/>
        </w:rPr>
        <w:t>岁以下妇女怀孕的频率高（</w:t>
      </w:r>
      <w:r>
        <w:rPr>
          <w:rFonts w:hint="eastAsia"/>
        </w:rPr>
        <w:t>9</w:t>
      </w:r>
      <w:r>
        <w:t>.</w:t>
      </w:r>
      <w:r>
        <w:rPr>
          <w:rFonts w:hint="eastAsia"/>
        </w:rPr>
        <w:t>7%</w:t>
      </w:r>
      <w:r>
        <w:rPr>
          <w:rFonts w:hint="eastAsia"/>
        </w:rPr>
        <w:t>）和</w:t>
      </w:r>
      <w:r>
        <w:rPr>
          <w:rFonts w:hint="eastAsia"/>
        </w:rPr>
        <w:t>35</w:t>
      </w:r>
      <w:r>
        <w:rPr>
          <w:rFonts w:hint="eastAsia"/>
        </w:rPr>
        <w:t>岁以上妇女怀孕频率高（</w:t>
      </w:r>
      <w:r>
        <w:rPr>
          <w:rFonts w:hint="eastAsia"/>
        </w:rPr>
        <w:t>9</w:t>
      </w:r>
      <w:r>
        <w:t>.</w:t>
      </w:r>
      <w:r>
        <w:rPr>
          <w:rFonts w:hint="eastAsia"/>
        </w:rPr>
        <w:t>2</w:t>
      </w:r>
      <w:r>
        <w:t>%</w:t>
      </w:r>
      <w:r>
        <w:rPr>
          <w:rFonts w:hint="eastAsia"/>
        </w:rPr>
        <w:t>）。</w:t>
      </w:r>
    </w:p>
    <w:p w:rsidR="00000000" w:rsidRDefault="00E811C8">
      <w:pPr>
        <w:spacing w:after="140" w:line="360" w:lineRule="exact"/>
        <w:ind w:firstLine="435"/>
      </w:pPr>
      <w:r>
        <w:rPr>
          <w:rFonts w:hint="eastAsia"/>
        </w:rPr>
        <w:t>60</w:t>
      </w:r>
      <w:r>
        <w:t>.4</w:t>
      </w:r>
      <w:r>
        <w:rPr>
          <w:rFonts w:hint="eastAsia"/>
        </w:rPr>
        <w:t>%</w:t>
      </w:r>
      <w:r>
        <w:rPr>
          <w:rFonts w:hint="eastAsia"/>
        </w:rPr>
        <w:t>妇女在怀孕期患生殖器异常类疾病（如贫血，尿生殖传播疾病，内分泌系统疾病，血液循环系统疾病和静脉系统疾病等）。据官方统计，塔吉克斯坦共和国</w:t>
      </w:r>
      <w:r>
        <w:t>51.2</w:t>
      </w:r>
      <w:r>
        <w:rPr>
          <w:rFonts w:hint="eastAsia"/>
        </w:rPr>
        <w:t>%</w:t>
      </w:r>
      <w:r>
        <w:rPr>
          <w:rFonts w:hint="eastAsia"/>
        </w:rPr>
        <w:t>孕妇属于高危人群，但是产前住院的频率仍然不高，为</w:t>
      </w:r>
      <w:r>
        <w:t>1.2</w:t>
      </w:r>
      <w:r>
        <w:rPr>
          <w:rFonts w:hint="eastAsia"/>
        </w:rPr>
        <w:t>%</w:t>
      </w:r>
      <w:r>
        <w:rPr>
          <w:rFonts w:hint="eastAsia"/>
        </w:rPr>
        <w:t>（农村地区）到</w:t>
      </w:r>
      <w:r>
        <w:rPr>
          <w:rFonts w:hint="eastAsia"/>
        </w:rPr>
        <w:t>8%-10%</w:t>
      </w:r>
      <w:r>
        <w:rPr>
          <w:rFonts w:hint="eastAsia"/>
        </w:rPr>
        <w:t>（城市）。怀孕</w:t>
      </w:r>
      <w:r>
        <w:rPr>
          <w:rFonts w:hint="eastAsia"/>
        </w:rPr>
        <w:t>12</w:t>
      </w:r>
      <w:r>
        <w:rPr>
          <w:rFonts w:hint="eastAsia"/>
        </w:rPr>
        <w:t>周以下孕妇接受早期医疗检查的覆盖率有上升的趋势，</w:t>
      </w:r>
      <w:r>
        <w:rPr>
          <w:rFonts w:hint="eastAsia"/>
        </w:rPr>
        <w:t>2003</w:t>
      </w:r>
      <w:r>
        <w:rPr>
          <w:rFonts w:hint="eastAsia"/>
        </w:rPr>
        <w:t>年为</w:t>
      </w:r>
      <w:r>
        <w:rPr>
          <w:rFonts w:hint="eastAsia"/>
        </w:rPr>
        <w:t>60</w:t>
      </w:r>
      <w:r>
        <w:t>.</w:t>
      </w:r>
      <w:r>
        <w:rPr>
          <w:rFonts w:hint="eastAsia"/>
        </w:rPr>
        <w:t>5</w:t>
      </w:r>
      <w:r>
        <w:t>%</w:t>
      </w:r>
      <w:r>
        <w:rPr>
          <w:rFonts w:hint="eastAsia"/>
        </w:rPr>
        <w:t>（</w:t>
      </w:r>
      <w:r>
        <w:rPr>
          <w:rFonts w:hint="eastAsia"/>
        </w:rPr>
        <w:t>2000</w:t>
      </w:r>
      <w:r>
        <w:rPr>
          <w:rFonts w:hint="eastAsia"/>
        </w:rPr>
        <w:t>年为</w:t>
      </w:r>
      <w:r>
        <w:t>57.8%</w:t>
      </w:r>
      <w:r>
        <w:rPr>
          <w:rFonts w:hint="eastAsia"/>
        </w:rPr>
        <w:t>）</w:t>
      </w:r>
      <w:r>
        <w:rPr>
          <w:rStyle w:val="EndnoteReference"/>
          <w:rFonts w:hint="eastAsia"/>
        </w:rPr>
        <w:t>*</w:t>
      </w:r>
      <w:r>
        <w:rPr>
          <w:rFonts w:hint="eastAsia"/>
        </w:rPr>
        <w:t>。</w:t>
      </w:r>
    </w:p>
    <w:p w:rsidR="00000000" w:rsidRDefault="00E811C8">
      <w:pPr>
        <w:spacing w:after="140" w:line="360" w:lineRule="exact"/>
        <w:jc w:val="center"/>
        <w:rPr>
          <w:rFonts w:ascii="SimHei" w:eastAsia="SimHei"/>
          <w:color w:val="FF0000"/>
        </w:rPr>
      </w:pPr>
      <w:r>
        <w:rPr>
          <w:rFonts w:hint="eastAsia"/>
        </w:rPr>
        <w:t>表</w:t>
      </w:r>
      <w:r>
        <w:t>4</w:t>
      </w:r>
      <w:r>
        <w:rPr>
          <w:rStyle w:val="FootnoteReference"/>
        </w:rPr>
        <w:footnoteReference w:customMarkFollows="1" w:id="30"/>
        <w:t>*</w:t>
      </w:r>
      <w:r>
        <w:rPr>
          <w:rFonts w:hint="eastAsia"/>
        </w:rPr>
        <w:br/>
      </w:r>
      <w:r>
        <w:rPr>
          <w:rFonts w:ascii="SimHei" w:eastAsia="SimHei" w:hint="eastAsia"/>
          <w:color w:val="FF0000"/>
        </w:rPr>
        <w:t>怀孕</w:t>
      </w:r>
      <w:r>
        <w:rPr>
          <w:rFonts w:ascii="SimHei" w:eastAsia="SimHei" w:hint="eastAsia"/>
          <w:color w:val="FF0000"/>
        </w:rPr>
        <w:t>12</w:t>
      </w:r>
      <w:r>
        <w:rPr>
          <w:rFonts w:ascii="SimHei" w:eastAsia="SimHei" w:hint="eastAsia"/>
          <w:color w:val="FF0000"/>
        </w:rPr>
        <w:t>周以下孕妇接受早期医疗检查百分率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1889"/>
        <w:gridCol w:w="1889"/>
        <w:gridCol w:w="1889"/>
        <w:gridCol w:w="1889"/>
      </w:tblGrid>
      <w:tr w:rsidR="00000000">
        <w:tblPrEx>
          <w:tblCellMar>
            <w:top w:w="0" w:type="dxa"/>
            <w:bottom w:w="0" w:type="dxa"/>
          </w:tblCellMar>
        </w:tblPrEx>
        <w:trPr>
          <w:tblHeader/>
        </w:trPr>
        <w:tc>
          <w:tcPr>
            <w:tcW w:w="1160" w:type="pct"/>
          </w:tcPr>
          <w:p w:rsidR="00000000" w:rsidRDefault="00E811C8">
            <w:pPr>
              <w:pStyle w:val="Date"/>
              <w:spacing w:after="80" w:line="260" w:lineRule="exact"/>
              <w:rPr>
                <w:rFonts w:ascii="SimHei" w:eastAsia="SimHei" w:hint="eastAsia"/>
                <w:color w:val="FF0000"/>
                <w:sz w:val="18"/>
              </w:rPr>
            </w:pPr>
            <w:r>
              <w:rPr>
                <w:rFonts w:ascii="SimHei" w:eastAsia="SimHei" w:hint="eastAsia"/>
                <w:color w:val="FF0000"/>
                <w:sz w:val="18"/>
              </w:rPr>
              <w:t>地区</w:t>
            </w:r>
          </w:p>
        </w:tc>
        <w:tc>
          <w:tcPr>
            <w:tcW w:w="960"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960"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960"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960" w:type="pct"/>
          </w:tcPr>
          <w:p w:rsidR="00000000" w:rsidRDefault="00E811C8">
            <w:pPr>
              <w:spacing w:after="80" w:line="2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全共和国</w:t>
            </w:r>
          </w:p>
        </w:tc>
        <w:tc>
          <w:tcPr>
            <w:tcW w:w="960" w:type="pct"/>
          </w:tcPr>
          <w:p w:rsidR="00000000" w:rsidRDefault="00E811C8">
            <w:pPr>
              <w:spacing w:after="120" w:line="340" w:lineRule="exact"/>
              <w:jc w:val="center"/>
              <w:rPr>
                <w:sz w:val="18"/>
              </w:rPr>
            </w:pPr>
            <w:r>
              <w:rPr>
                <w:sz w:val="18"/>
              </w:rPr>
              <w:t>57.8</w:t>
            </w:r>
          </w:p>
        </w:tc>
        <w:tc>
          <w:tcPr>
            <w:tcW w:w="960" w:type="pct"/>
          </w:tcPr>
          <w:p w:rsidR="00000000" w:rsidRDefault="00E811C8">
            <w:pPr>
              <w:spacing w:after="120" w:line="340" w:lineRule="exact"/>
              <w:jc w:val="center"/>
              <w:rPr>
                <w:sz w:val="18"/>
              </w:rPr>
            </w:pPr>
            <w:r>
              <w:rPr>
                <w:sz w:val="18"/>
              </w:rPr>
              <w:t>58.3</w:t>
            </w:r>
          </w:p>
        </w:tc>
        <w:tc>
          <w:tcPr>
            <w:tcW w:w="960" w:type="pct"/>
          </w:tcPr>
          <w:p w:rsidR="00000000" w:rsidRDefault="00E811C8">
            <w:pPr>
              <w:spacing w:after="120" w:line="340" w:lineRule="exact"/>
              <w:jc w:val="center"/>
              <w:rPr>
                <w:sz w:val="18"/>
              </w:rPr>
            </w:pPr>
            <w:r>
              <w:rPr>
                <w:sz w:val="18"/>
              </w:rPr>
              <w:t>58.7</w:t>
            </w:r>
          </w:p>
        </w:tc>
        <w:tc>
          <w:tcPr>
            <w:tcW w:w="960" w:type="pct"/>
          </w:tcPr>
          <w:p w:rsidR="00000000" w:rsidRDefault="00E811C8">
            <w:pPr>
              <w:spacing w:after="120" w:line="340" w:lineRule="exact"/>
              <w:jc w:val="center"/>
              <w:rPr>
                <w:sz w:val="18"/>
              </w:rPr>
            </w:pPr>
            <w:r>
              <w:rPr>
                <w:sz w:val="18"/>
              </w:rPr>
              <w:t>60.5</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共和国直辖地区</w:t>
            </w:r>
          </w:p>
        </w:tc>
        <w:tc>
          <w:tcPr>
            <w:tcW w:w="960" w:type="pct"/>
          </w:tcPr>
          <w:p w:rsidR="00000000" w:rsidRDefault="00E811C8">
            <w:pPr>
              <w:spacing w:after="120" w:line="340" w:lineRule="exact"/>
              <w:jc w:val="center"/>
              <w:rPr>
                <w:sz w:val="18"/>
              </w:rPr>
            </w:pPr>
            <w:r>
              <w:rPr>
                <w:sz w:val="18"/>
              </w:rPr>
              <w:t>58.0</w:t>
            </w:r>
          </w:p>
        </w:tc>
        <w:tc>
          <w:tcPr>
            <w:tcW w:w="960" w:type="pct"/>
          </w:tcPr>
          <w:p w:rsidR="00000000" w:rsidRDefault="00E811C8">
            <w:pPr>
              <w:spacing w:after="120" w:line="340" w:lineRule="exact"/>
              <w:jc w:val="center"/>
              <w:rPr>
                <w:sz w:val="18"/>
              </w:rPr>
            </w:pPr>
            <w:r>
              <w:rPr>
                <w:sz w:val="18"/>
              </w:rPr>
              <w:t>57.1</w:t>
            </w:r>
          </w:p>
        </w:tc>
        <w:tc>
          <w:tcPr>
            <w:tcW w:w="960" w:type="pct"/>
          </w:tcPr>
          <w:p w:rsidR="00000000" w:rsidRDefault="00E811C8">
            <w:pPr>
              <w:spacing w:after="120" w:line="340" w:lineRule="exact"/>
              <w:jc w:val="center"/>
              <w:rPr>
                <w:sz w:val="18"/>
              </w:rPr>
            </w:pPr>
            <w:r>
              <w:rPr>
                <w:sz w:val="18"/>
              </w:rPr>
              <w:t>58.7</w:t>
            </w:r>
          </w:p>
        </w:tc>
        <w:tc>
          <w:tcPr>
            <w:tcW w:w="960" w:type="pct"/>
          </w:tcPr>
          <w:p w:rsidR="00000000" w:rsidRDefault="00E811C8">
            <w:pPr>
              <w:spacing w:after="120" w:line="340" w:lineRule="exact"/>
              <w:jc w:val="center"/>
              <w:rPr>
                <w:sz w:val="18"/>
              </w:rPr>
            </w:pPr>
            <w:r>
              <w:rPr>
                <w:sz w:val="18"/>
              </w:rPr>
              <w:t>58.4</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索格特州</w:t>
            </w:r>
          </w:p>
        </w:tc>
        <w:tc>
          <w:tcPr>
            <w:tcW w:w="960" w:type="pct"/>
          </w:tcPr>
          <w:p w:rsidR="00000000" w:rsidRDefault="00E811C8">
            <w:pPr>
              <w:spacing w:after="120" w:line="340" w:lineRule="exact"/>
              <w:jc w:val="center"/>
              <w:rPr>
                <w:sz w:val="18"/>
              </w:rPr>
            </w:pPr>
            <w:r>
              <w:rPr>
                <w:sz w:val="18"/>
              </w:rPr>
              <w:t>75.3</w:t>
            </w:r>
          </w:p>
        </w:tc>
        <w:tc>
          <w:tcPr>
            <w:tcW w:w="960" w:type="pct"/>
          </w:tcPr>
          <w:p w:rsidR="00000000" w:rsidRDefault="00E811C8">
            <w:pPr>
              <w:spacing w:after="120" w:line="340" w:lineRule="exact"/>
              <w:jc w:val="center"/>
              <w:rPr>
                <w:sz w:val="18"/>
              </w:rPr>
            </w:pPr>
            <w:r>
              <w:rPr>
                <w:sz w:val="18"/>
              </w:rPr>
              <w:t>78.2</w:t>
            </w:r>
          </w:p>
        </w:tc>
        <w:tc>
          <w:tcPr>
            <w:tcW w:w="960" w:type="pct"/>
          </w:tcPr>
          <w:p w:rsidR="00000000" w:rsidRDefault="00E811C8">
            <w:pPr>
              <w:spacing w:after="120" w:line="340" w:lineRule="exact"/>
              <w:jc w:val="center"/>
              <w:rPr>
                <w:sz w:val="18"/>
              </w:rPr>
            </w:pPr>
            <w:r>
              <w:rPr>
                <w:sz w:val="18"/>
              </w:rPr>
              <w:t>81.9</w:t>
            </w:r>
          </w:p>
        </w:tc>
        <w:tc>
          <w:tcPr>
            <w:tcW w:w="960" w:type="pct"/>
          </w:tcPr>
          <w:p w:rsidR="00000000" w:rsidRDefault="00E811C8">
            <w:pPr>
              <w:spacing w:after="120" w:line="340" w:lineRule="exact"/>
              <w:jc w:val="center"/>
              <w:rPr>
                <w:sz w:val="18"/>
              </w:rPr>
            </w:pPr>
            <w:r>
              <w:rPr>
                <w:sz w:val="18"/>
              </w:rPr>
              <w:t>76.3</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哈特隆州</w:t>
            </w:r>
          </w:p>
        </w:tc>
        <w:tc>
          <w:tcPr>
            <w:tcW w:w="960" w:type="pct"/>
          </w:tcPr>
          <w:p w:rsidR="00000000" w:rsidRDefault="00E811C8">
            <w:pPr>
              <w:spacing w:after="120" w:line="340" w:lineRule="exact"/>
              <w:jc w:val="center"/>
              <w:rPr>
                <w:sz w:val="18"/>
              </w:rPr>
            </w:pPr>
            <w:r>
              <w:rPr>
                <w:sz w:val="18"/>
              </w:rPr>
              <w:t>42.8</w:t>
            </w:r>
          </w:p>
        </w:tc>
        <w:tc>
          <w:tcPr>
            <w:tcW w:w="960" w:type="pct"/>
          </w:tcPr>
          <w:p w:rsidR="00000000" w:rsidRDefault="00E811C8">
            <w:pPr>
              <w:spacing w:after="120" w:line="340" w:lineRule="exact"/>
              <w:jc w:val="center"/>
              <w:rPr>
                <w:sz w:val="18"/>
              </w:rPr>
            </w:pPr>
            <w:r>
              <w:rPr>
                <w:sz w:val="18"/>
              </w:rPr>
              <w:t>44.0</w:t>
            </w:r>
          </w:p>
        </w:tc>
        <w:tc>
          <w:tcPr>
            <w:tcW w:w="960" w:type="pct"/>
          </w:tcPr>
          <w:p w:rsidR="00000000" w:rsidRDefault="00E811C8">
            <w:pPr>
              <w:spacing w:after="120" w:line="340" w:lineRule="exact"/>
              <w:jc w:val="center"/>
              <w:rPr>
                <w:sz w:val="18"/>
              </w:rPr>
            </w:pPr>
            <w:r>
              <w:rPr>
                <w:sz w:val="18"/>
              </w:rPr>
              <w:t>43.9</w:t>
            </w:r>
          </w:p>
        </w:tc>
        <w:tc>
          <w:tcPr>
            <w:tcW w:w="960" w:type="pct"/>
          </w:tcPr>
          <w:p w:rsidR="00000000" w:rsidRDefault="00E811C8">
            <w:pPr>
              <w:spacing w:after="120" w:line="340" w:lineRule="exact"/>
              <w:jc w:val="center"/>
              <w:rPr>
                <w:sz w:val="18"/>
              </w:rPr>
            </w:pPr>
            <w:r>
              <w:rPr>
                <w:sz w:val="18"/>
              </w:rPr>
              <w:t>44.9</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戈尔诺</w:t>
            </w:r>
            <w:r>
              <w:rPr>
                <w:rFonts w:hint="eastAsia"/>
                <w:sz w:val="18"/>
              </w:rPr>
              <w:t>-</w:t>
            </w:r>
            <w:r>
              <w:rPr>
                <w:rFonts w:hint="eastAsia"/>
                <w:sz w:val="18"/>
              </w:rPr>
              <w:t>巴达赫尚自治州</w:t>
            </w:r>
          </w:p>
        </w:tc>
        <w:tc>
          <w:tcPr>
            <w:tcW w:w="960" w:type="pct"/>
          </w:tcPr>
          <w:p w:rsidR="00000000" w:rsidRDefault="00E811C8">
            <w:pPr>
              <w:spacing w:after="120" w:line="340" w:lineRule="exact"/>
              <w:jc w:val="center"/>
              <w:rPr>
                <w:sz w:val="18"/>
              </w:rPr>
            </w:pPr>
            <w:r>
              <w:rPr>
                <w:sz w:val="18"/>
              </w:rPr>
              <w:t>25.1</w:t>
            </w:r>
          </w:p>
        </w:tc>
        <w:tc>
          <w:tcPr>
            <w:tcW w:w="960" w:type="pct"/>
          </w:tcPr>
          <w:p w:rsidR="00000000" w:rsidRDefault="00E811C8">
            <w:pPr>
              <w:spacing w:after="120" w:line="340" w:lineRule="exact"/>
              <w:jc w:val="center"/>
              <w:rPr>
                <w:sz w:val="18"/>
              </w:rPr>
            </w:pPr>
            <w:r>
              <w:rPr>
                <w:sz w:val="18"/>
              </w:rPr>
              <w:t>62.0</w:t>
            </w:r>
          </w:p>
        </w:tc>
        <w:tc>
          <w:tcPr>
            <w:tcW w:w="960" w:type="pct"/>
          </w:tcPr>
          <w:p w:rsidR="00000000" w:rsidRDefault="00E811C8">
            <w:pPr>
              <w:spacing w:after="120" w:line="340" w:lineRule="exact"/>
              <w:jc w:val="center"/>
              <w:rPr>
                <w:sz w:val="18"/>
              </w:rPr>
            </w:pPr>
            <w:r>
              <w:rPr>
                <w:sz w:val="18"/>
              </w:rPr>
              <w:t>53.9</w:t>
            </w:r>
          </w:p>
        </w:tc>
        <w:tc>
          <w:tcPr>
            <w:tcW w:w="960" w:type="pct"/>
          </w:tcPr>
          <w:p w:rsidR="00000000" w:rsidRDefault="00E811C8">
            <w:pPr>
              <w:spacing w:after="120" w:line="340" w:lineRule="exact"/>
              <w:jc w:val="center"/>
              <w:rPr>
                <w:sz w:val="18"/>
              </w:rPr>
            </w:pPr>
            <w:r>
              <w:rPr>
                <w:sz w:val="18"/>
              </w:rPr>
              <w:t>62.5</w:t>
            </w:r>
          </w:p>
        </w:tc>
      </w:tr>
      <w:tr w:rsidR="00000000">
        <w:tblPrEx>
          <w:tblCellMar>
            <w:top w:w="0" w:type="dxa"/>
            <w:bottom w:w="0" w:type="dxa"/>
          </w:tblCellMar>
        </w:tblPrEx>
        <w:tc>
          <w:tcPr>
            <w:tcW w:w="1160" w:type="pct"/>
          </w:tcPr>
          <w:p w:rsidR="00000000" w:rsidRDefault="00E811C8">
            <w:pPr>
              <w:spacing w:after="120" w:line="340" w:lineRule="exact"/>
              <w:rPr>
                <w:rFonts w:hint="eastAsia"/>
                <w:sz w:val="18"/>
              </w:rPr>
            </w:pPr>
            <w:r>
              <w:rPr>
                <w:rFonts w:hint="eastAsia"/>
                <w:sz w:val="18"/>
              </w:rPr>
              <w:t>杜尚别布</w:t>
            </w:r>
          </w:p>
        </w:tc>
        <w:tc>
          <w:tcPr>
            <w:tcW w:w="960" w:type="pct"/>
          </w:tcPr>
          <w:p w:rsidR="00000000" w:rsidRDefault="00E811C8">
            <w:pPr>
              <w:spacing w:after="120" w:line="340" w:lineRule="exact"/>
              <w:jc w:val="center"/>
              <w:rPr>
                <w:sz w:val="18"/>
              </w:rPr>
            </w:pPr>
            <w:r>
              <w:rPr>
                <w:sz w:val="18"/>
              </w:rPr>
              <w:t>71.6</w:t>
            </w:r>
          </w:p>
        </w:tc>
        <w:tc>
          <w:tcPr>
            <w:tcW w:w="960" w:type="pct"/>
          </w:tcPr>
          <w:p w:rsidR="00000000" w:rsidRDefault="00E811C8">
            <w:pPr>
              <w:spacing w:after="120" w:line="340" w:lineRule="exact"/>
              <w:jc w:val="center"/>
              <w:rPr>
                <w:sz w:val="18"/>
              </w:rPr>
            </w:pPr>
            <w:r>
              <w:rPr>
                <w:sz w:val="18"/>
              </w:rPr>
              <w:t>75.5</w:t>
            </w:r>
          </w:p>
        </w:tc>
        <w:tc>
          <w:tcPr>
            <w:tcW w:w="960" w:type="pct"/>
          </w:tcPr>
          <w:p w:rsidR="00000000" w:rsidRDefault="00E811C8">
            <w:pPr>
              <w:spacing w:after="120" w:line="340" w:lineRule="exact"/>
              <w:jc w:val="center"/>
              <w:rPr>
                <w:sz w:val="18"/>
              </w:rPr>
            </w:pPr>
            <w:r>
              <w:rPr>
                <w:sz w:val="18"/>
              </w:rPr>
              <w:t>70.6</w:t>
            </w:r>
          </w:p>
        </w:tc>
        <w:tc>
          <w:tcPr>
            <w:tcW w:w="960" w:type="pct"/>
          </w:tcPr>
          <w:p w:rsidR="00000000" w:rsidRDefault="00E811C8">
            <w:pPr>
              <w:spacing w:after="120" w:line="340" w:lineRule="exact"/>
              <w:jc w:val="center"/>
              <w:rPr>
                <w:sz w:val="18"/>
              </w:rPr>
            </w:pPr>
            <w:r>
              <w:rPr>
                <w:sz w:val="18"/>
              </w:rPr>
              <w:t>82.3</w:t>
            </w:r>
          </w:p>
        </w:tc>
      </w:tr>
    </w:tbl>
    <w:p w:rsidR="00000000" w:rsidRDefault="00E811C8">
      <w:pPr>
        <w:spacing w:before="120" w:after="140" w:line="360" w:lineRule="exact"/>
        <w:ind w:firstLine="437"/>
        <w:rPr>
          <w:rFonts w:hint="eastAsia"/>
        </w:rPr>
      </w:pPr>
      <w:r>
        <w:rPr>
          <w:rFonts w:hint="eastAsia"/>
        </w:rPr>
        <w:t>但是应该看到，农村地区怀孕</w:t>
      </w:r>
      <w:r>
        <w:rPr>
          <w:rFonts w:hint="eastAsia"/>
        </w:rPr>
        <w:t>12</w:t>
      </w:r>
      <w:r>
        <w:rPr>
          <w:rFonts w:hint="eastAsia"/>
        </w:rPr>
        <w:t>周以下孕妇接受早期医疗检查的覆盖率低于城市。例如，从地区看，</w:t>
      </w:r>
      <w:r>
        <w:rPr>
          <w:rFonts w:hint="eastAsia"/>
        </w:rPr>
        <w:t>2003</w:t>
      </w:r>
      <w:r>
        <w:rPr>
          <w:rFonts w:hint="eastAsia"/>
        </w:rPr>
        <w:t>年覆盖率最高的是杜尚别市，为</w:t>
      </w:r>
      <w:r>
        <w:t>82.3</w:t>
      </w:r>
      <w:r>
        <w:rPr>
          <w:rFonts w:hint="eastAsia"/>
        </w:rPr>
        <w:t>%</w:t>
      </w:r>
      <w:r>
        <w:rPr>
          <w:rFonts w:hint="eastAsia"/>
        </w:rPr>
        <w:t>，最低的是哈特隆州，为</w:t>
      </w:r>
      <w:r>
        <w:t>44.9</w:t>
      </w:r>
      <w:r>
        <w:rPr>
          <w:rFonts w:hint="eastAsia"/>
        </w:rPr>
        <w:t>%</w:t>
      </w:r>
      <w:r>
        <w:rPr>
          <w:rFonts w:hint="eastAsia"/>
        </w:rPr>
        <w:t>。怀孕</w:t>
      </w:r>
      <w:r>
        <w:rPr>
          <w:rFonts w:hint="eastAsia"/>
        </w:rPr>
        <w:t>12</w:t>
      </w:r>
      <w:r>
        <w:rPr>
          <w:rFonts w:hint="eastAsia"/>
        </w:rPr>
        <w:t>周以下孕妇接受超声波检查的覆盖率在城市为</w:t>
      </w:r>
      <w:r>
        <w:t>80</w:t>
      </w:r>
      <w:r>
        <w:rPr>
          <w:rFonts w:hint="eastAsia"/>
        </w:rPr>
        <w:t>%</w:t>
      </w:r>
      <w:r>
        <w:rPr>
          <w:rFonts w:hint="eastAsia"/>
        </w:rPr>
        <w:t>，农村地区不到</w:t>
      </w:r>
      <w:r>
        <w:rPr>
          <w:rFonts w:hint="eastAsia"/>
        </w:rPr>
        <w:t>15%</w:t>
      </w:r>
      <w:r>
        <w:rPr>
          <w:rStyle w:val="EndnoteReference"/>
          <w:rFonts w:hint="eastAsia"/>
        </w:rPr>
        <w:t>*</w:t>
      </w:r>
      <w:r>
        <w:rPr>
          <w:rFonts w:hint="eastAsia"/>
        </w:rPr>
        <w:t>。</w:t>
      </w:r>
    </w:p>
    <w:p w:rsidR="00000000" w:rsidRDefault="00E811C8">
      <w:pPr>
        <w:spacing w:after="140" w:line="360" w:lineRule="exact"/>
        <w:jc w:val="center"/>
        <w:rPr>
          <w:rFonts w:ascii="SimHei" w:eastAsia="SimHei"/>
          <w:color w:val="FF0000"/>
        </w:rPr>
      </w:pPr>
      <w:r>
        <w:br w:type="page"/>
      </w:r>
      <w:r>
        <w:rPr>
          <w:rFonts w:hint="eastAsia"/>
        </w:rPr>
        <w:t>表</w:t>
      </w:r>
      <w:r>
        <w:rPr>
          <w:rFonts w:hint="eastAsia"/>
        </w:rPr>
        <w:t>5</w:t>
      </w:r>
      <w:r>
        <w:rPr>
          <w:rStyle w:val="FootnoteReference"/>
        </w:rPr>
        <w:footnoteReference w:customMarkFollows="1" w:id="31"/>
        <w:t>*</w:t>
      </w:r>
      <w:r>
        <w:rPr>
          <w:vertAlign w:val="superscript"/>
        </w:rPr>
        <w:br/>
      </w:r>
      <w:r>
        <w:rPr>
          <w:rFonts w:ascii="SimHei" w:eastAsia="SimHei" w:hint="eastAsia"/>
          <w:color w:val="FF0000"/>
        </w:rPr>
        <w:t>为</w:t>
      </w:r>
      <w:r>
        <w:rPr>
          <w:rFonts w:ascii="SimHei" w:eastAsia="SimHei" w:hint="eastAsia"/>
          <w:color w:val="FF0000"/>
        </w:rPr>
        <w:t>15</w:t>
      </w:r>
      <w:r>
        <w:rPr>
          <w:rFonts w:ascii="SimHei" w:eastAsia="SimHei" w:hint="eastAsia"/>
          <w:color w:val="FF0000"/>
        </w:rPr>
        <w:t>到</w:t>
      </w:r>
      <w:r>
        <w:rPr>
          <w:rFonts w:ascii="SimHei" w:eastAsia="SimHei" w:hint="eastAsia"/>
          <w:color w:val="FF0000"/>
        </w:rPr>
        <w:t>49</w:t>
      </w:r>
      <w:r>
        <w:rPr>
          <w:rFonts w:ascii="SimHei" w:eastAsia="SimHei" w:hint="eastAsia"/>
          <w:color w:val="FF0000"/>
        </w:rPr>
        <w:t>岁妇女提供产前服务的专业人员百分比</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17"/>
        <w:gridCol w:w="2517"/>
        <w:gridCol w:w="2397"/>
      </w:tblGrid>
      <w:tr w:rsidR="00000000">
        <w:tblPrEx>
          <w:tblCellMar>
            <w:top w:w="0" w:type="dxa"/>
            <w:bottom w:w="0" w:type="dxa"/>
          </w:tblCellMar>
        </w:tblPrEx>
        <w:tc>
          <w:tcPr>
            <w:tcW w:w="1224" w:type="pct"/>
          </w:tcPr>
          <w:p w:rsidR="00000000" w:rsidRDefault="00E811C8">
            <w:pPr>
              <w:spacing w:before="60" w:after="60" w:line="280" w:lineRule="exact"/>
              <w:rPr>
                <w:rFonts w:eastAsia="SimHei" w:hint="eastAsia"/>
                <w:color w:val="FF0000"/>
                <w:sz w:val="18"/>
              </w:rPr>
            </w:pPr>
          </w:p>
        </w:tc>
        <w:tc>
          <w:tcPr>
            <w:tcW w:w="1279" w:type="pct"/>
          </w:tcPr>
          <w:p w:rsidR="00000000" w:rsidRDefault="00E811C8">
            <w:pPr>
              <w:spacing w:before="60" w:after="60" w:line="280" w:lineRule="exact"/>
              <w:jc w:val="center"/>
              <w:rPr>
                <w:rFonts w:eastAsia="SimHei" w:hint="eastAsia"/>
                <w:color w:val="FF0000"/>
                <w:sz w:val="18"/>
              </w:rPr>
            </w:pPr>
            <w:r>
              <w:rPr>
                <w:rFonts w:eastAsia="SimHei" w:hint="eastAsia"/>
                <w:color w:val="FF0000"/>
                <w:sz w:val="18"/>
              </w:rPr>
              <w:t>共计</w:t>
            </w:r>
          </w:p>
        </w:tc>
        <w:tc>
          <w:tcPr>
            <w:tcW w:w="1279" w:type="pct"/>
          </w:tcPr>
          <w:p w:rsidR="00000000" w:rsidRDefault="00E811C8">
            <w:pPr>
              <w:spacing w:before="60" w:after="60" w:line="280" w:lineRule="exact"/>
              <w:jc w:val="center"/>
              <w:rPr>
                <w:rFonts w:eastAsia="SimHei" w:hint="eastAsia"/>
                <w:color w:val="FF0000"/>
                <w:sz w:val="18"/>
              </w:rPr>
            </w:pPr>
            <w:r>
              <w:rPr>
                <w:rFonts w:eastAsia="SimHei" w:hint="eastAsia"/>
                <w:color w:val="FF0000"/>
                <w:sz w:val="18"/>
              </w:rPr>
              <w:t>城市居民点</w:t>
            </w:r>
          </w:p>
        </w:tc>
        <w:tc>
          <w:tcPr>
            <w:tcW w:w="1218" w:type="pct"/>
          </w:tcPr>
          <w:p w:rsidR="00000000" w:rsidRDefault="00E811C8">
            <w:pPr>
              <w:pStyle w:val="Header"/>
              <w:tabs>
                <w:tab w:val="clear" w:pos="4320"/>
                <w:tab w:val="clear" w:pos="8640"/>
              </w:tabs>
              <w:spacing w:before="60" w:after="60" w:line="280" w:lineRule="exact"/>
              <w:rPr>
                <w:rFonts w:eastAsia="SimHei" w:hint="eastAsia"/>
                <w:color w:val="FF0000"/>
              </w:rPr>
            </w:pPr>
            <w:r>
              <w:rPr>
                <w:rFonts w:eastAsia="SimHei" w:hint="eastAsia"/>
                <w:color w:val="FF0000"/>
              </w:rPr>
              <w:t>农村地区</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共计</w:t>
            </w:r>
          </w:p>
        </w:tc>
        <w:tc>
          <w:tcPr>
            <w:tcW w:w="1279" w:type="pct"/>
          </w:tcPr>
          <w:p w:rsidR="00000000" w:rsidRDefault="00E811C8">
            <w:pPr>
              <w:spacing w:before="60" w:after="80" w:line="280" w:lineRule="exact"/>
              <w:jc w:val="center"/>
              <w:rPr>
                <w:rFonts w:hint="eastAsia"/>
                <w:sz w:val="18"/>
              </w:rPr>
            </w:pPr>
            <w:r>
              <w:rPr>
                <w:rFonts w:hint="eastAsia"/>
                <w:sz w:val="18"/>
              </w:rPr>
              <w:t>100</w:t>
            </w:r>
          </w:p>
        </w:tc>
        <w:tc>
          <w:tcPr>
            <w:tcW w:w="1279" w:type="pct"/>
          </w:tcPr>
          <w:p w:rsidR="00000000" w:rsidRDefault="00E811C8">
            <w:pPr>
              <w:spacing w:before="60" w:after="80" w:line="280" w:lineRule="exact"/>
              <w:jc w:val="center"/>
              <w:rPr>
                <w:sz w:val="18"/>
              </w:rPr>
            </w:pPr>
            <w:r>
              <w:rPr>
                <w:sz w:val="18"/>
              </w:rPr>
              <w:t>100</w:t>
            </w:r>
          </w:p>
        </w:tc>
        <w:tc>
          <w:tcPr>
            <w:tcW w:w="1218" w:type="pct"/>
          </w:tcPr>
          <w:p w:rsidR="00000000" w:rsidRDefault="00E811C8">
            <w:pPr>
              <w:spacing w:before="60" w:after="80" w:line="280" w:lineRule="exact"/>
              <w:jc w:val="center"/>
              <w:rPr>
                <w:sz w:val="18"/>
              </w:rPr>
            </w:pPr>
            <w:r>
              <w:rPr>
                <w:sz w:val="18"/>
              </w:rPr>
              <w:t>100</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医生</w:t>
            </w:r>
          </w:p>
        </w:tc>
        <w:tc>
          <w:tcPr>
            <w:tcW w:w="1279" w:type="pct"/>
          </w:tcPr>
          <w:p w:rsidR="00000000" w:rsidRDefault="00E811C8">
            <w:pPr>
              <w:spacing w:before="60" w:after="80" w:line="280" w:lineRule="exact"/>
              <w:jc w:val="center"/>
              <w:rPr>
                <w:rFonts w:hint="eastAsia"/>
                <w:sz w:val="18"/>
              </w:rPr>
            </w:pPr>
            <w:r>
              <w:rPr>
                <w:rFonts w:hint="eastAsia"/>
                <w:sz w:val="18"/>
              </w:rPr>
              <w:t>42</w:t>
            </w:r>
            <w:r>
              <w:rPr>
                <w:sz w:val="18"/>
              </w:rPr>
              <w:t>.</w:t>
            </w:r>
            <w:r>
              <w:rPr>
                <w:rFonts w:hint="eastAsia"/>
                <w:sz w:val="18"/>
              </w:rPr>
              <w:t>3</w:t>
            </w:r>
          </w:p>
        </w:tc>
        <w:tc>
          <w:tcPr>
            <w:tcW w:w="1279" w:type="pct"/>
          </w:tcPr>
          <w:p w:rsidR="00000000" w:rsidRDefault="00E811C8">
            <w:pPr>
              <w:spacing w:before="60" w:after="80" w:line="280" w:lineRule="exact"/>
              <w:jc w:val="center"/>
              <w:rPr>
                <w:sz w:val="18"/>
              </w:rPr>
            </w:pPr>
            <w:r>
              <w:rPr>
                <w:sz w:val="18"/>
              </w:rPr>
              <w:t>63.0</w:t>
            </w:r>
          </w:p>
        </w:tc>
        <w:tc>
          <w:tcPr>
            <w:tcW w:w="1218" w:type="pct"/>
          </w:tcPr>
          <w:p w:rsidR="00000000" w:rsidRDefault="00E811C8">
            <w:pPr>
              <w:spacing w:before="60" w:after="80" w:line="280" w:lineRule="exact"/>
              <w:jc w:val="center"/>
              <w:rPr>
                <w:sz w:val="18"/>
              </w:rPr>
            </w:pPr>
            <w:r>
              <w:rPr>
                <w:sz w:val="18"/>
              </w:rPr>
              <w:t>37.0</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护士（助产士）</w:t>
            </w:r>
          </w:p>
        </w:tc>
        <w:tc>
          <w:tcPr>
            <w:tcW w:w="1279" w:type="pct"/>
          </w:tcPr>
          <w:p w:rsidR="00000000" w:rsidRDefault="00E811C8">
            <w:pPr>
              <w:spacing w:before="60" w:after="80" w:line="280" w:lineRule="exact"/>
              <w:jc w:val="center"/>
              <w:rPr>
                <w:sz w:val="18"/>
              </w:rPr>
            </w:pPr>
            <w:r>
              <w:rPr>
                <w:sz w:val="18"/>
              </w:rPr>
              <w:t>28.4</w:t>
            </w:r>
          </w:p>
        </w:tc>
        <w:tc>
          <w:tcPr>
            <w:tcW w:w="1279" w:type="pct"/>
          </w:tcPr>
          <w:p w:rsidR="00000000" w:rsidRDefault="00E811C8">
            <w:pPr>
              <w:spacing w:before="60" w:after="80" w:line="280" w:lineRule="exact"/>
              <w:jc w:val="center"/>
              <w:rPr>
                <w:sz w:val="18"/>
              </w:rPr>
            </w:pPr>
            <w:r>
              <w:rPr>
                <w:sz w:val="18"/>
              </w:rPr>
              <w:t>21.0</w:t>
            </w:r>
          </w:p>
        </w:tc>
        <w:tc>
          <w:tcPr>
            <w:tcW w:w="1218" w:type="pct"/>
          </w:tcPr>
          <w:p w:rsidR="00000000" w:rsidRDefault="00E811C8">
            <w:pPr>
              <w:spacing w:before="60" w:after="80" w:line="280" w:lineRule="exact"/>
              <w:jc w:val="center"/>
              <w:rPr>
                <w:sz w:val="18"/>
              </w:rPr>
            </w:pPr>
            <w:r>
              <w:rPr>
                <w:sz w:val="18"/>
              </w:rPr>
              <w:t>30.2</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助产士助手</w:t>
            </w:r>
          </w:p>
        </w:tc>
        <w:tc>
          <w:tcPr>
            <w:tcW w:w="1279" w:type="pct"/>
          </w:tcPr>
          <w:p w:rsidR="00000000" w:rsidRDefault="00E811C8">
            <w:pPr>
              <w:spacing w:before="60" w:after="80" w:line="280" w:lineRule="exact"/>
              <w:jc w:val="center"/>
              <w:rPr>
                <w:sz w:val="18"/>
              </w:rPr>
            </w:pPr>
            <w:r>
              <w:rPr>
                <w:sz w:val="18"/>
              </w:rPr>
              <w:t>0.4</w:t>
            </w:r>
          </w:p>
        </w:tc>
        <w:tc>
          <w:tcPr>
            <w:tcW w:w="1279" w:type="pct"/>
          </w:tcPr>
          <w:p w:rsidR="00000000" w:rsidRDefault="00E811C8">
            <w:pPr>
              <w:spacing w:before="60" w:after="80" w:line="280" w:lineRule="exact"/>
              <w:jc w:val="center"/>
              <w:rPr>
                <w:sz w:val="18"/>
              </w:rPr>
            </w:pPr>
            <w:r>
              <w:rPr>
                <w:sz w:val="18"/>
              </w:rPr>
              <w:t>-</w:t>
            </w:r>
          </w:p>
        </w:tc>
        <w:tc>
          <w:tcPr>
            <w:tcW w:w="1218" w:type="pct"/>
          </w:tcPr>
          <w:p w:rsidR="00000000" w:rsidRDefault="00E811C8">
            <w:pPr>
              <w:spacing w:before="60" w:after="80" w:line="280" w:lineRule="exact"/>
              <w:jc w:val="center"/>
              <w:rPr>
                <w:sz w:val="18"/>
              </w:rPr>
            </w:pPr>
            <w:r>
              <w:rPr>
                <w:sz w:val="18"/>
              </w:rPr>
              <w:t>0.5</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当地接生婆</w:t>
            </w:r>
          </w:p>
        </w:tc>
        <w:tc>
          <w:tcPr>
            <w:tcW w:w="1279" w:type="pct"/>
          </w:tcPr>
          <w:p w:rsidR="00000000" w:rsidRDefault="00E811C8">
            <w:pPr>
              <w:spacing w:before="60" w:after="80" w:line="280" w:lineRule="exact"/>
              <w:jc w:val="center"/>
              <w:rPr>
                <w:sz w:val="18"/>
              </w:rPr>
            </w:pPr>
            <w:r>
              <w:rPr>
                <w:sz w:val="18"/>
              </w:rPr>
              <w:t>7.3</w:t>
            </w:r>
          </w:p>
        </w:tc>
        <w:tc>
          <w:tcPr>
            <w:tcW w:w="1279" w:type="pct"/>
          </w:tcPr>
          <w:p w:rsidR="00000000" w:rsidRDefault="00E811C8">
            <w:pPr>
              <w:spacing w:before="60" w:after="80" w:line="280" w:lineRule="exact"/>
              <w:jc w:val="center"/>
              <w:rPr>
                <w:sz w:val="18"/>
              </w:rPr>
            </w:pPr>
            <w:r>
              <w:rPr>
                <w:sz w:val="18"/>
              </w:rPr>
              <w:t>11.1</w:t>
            </w:r>
          </w:p>
        </w:tc>
        <w:tc>
          <w:tcPr>
            <w:tcW w:w="1218" w:type="pct"/>
          </w:tcPr>
          <w:p w:rsidR="00000000" w:rsidRDefault="00E811C8">
            <w:pPr>
              <w:spacing w:before="60" w:after="80" w:line="280" w:lineRule="exact"/>
              <w:jc w:val="center"/>
              <w:rPr>
                <w:sz w:val="18"/>
              </w:rPr>
            </w:pPr>
            <w:r>
              <w:rPr>
                <w:sz w:val="18"/>
              </w:rPr>
              <w:t>18.8</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亲属</w:t>
            </w:r>
          </w:p>
        </w:tc>
        <w:tc>
          <w:tcPr>
            <w:tcW w:w="1279" w:type="pct"/>
          </w:tcPr>
          <w:p w:rsidR="00000000" w:rsidRDefault="00E811C8">
            <w:pPr>
              <w:spacing w:before="60" w:after="80" w:line="280" w:lineRule="exact"/>
              <w:jc w:val="center"/>
              <w:rPr>
                <w:sz w:val="18"/>
              </w:rPr>
            </w:pPr>
            <w:r>
              <w:rPr>
                <w:sz w:val="18"/>
              </w:rPr>
              <w:t>9.8</w:t>
            </w:r>
          </w:p>
        </w:tc>
        <w:tc>
          <w:tcPr>
            <w:tcW w:w="1279" w:type="pct"/>
          </w:tcPr>
          <w:p w:rsidR="00000000" w:rsidRDefault="00E811C8">
            <w:pPr>
              <w:spacing w:before="60" w:after="80" w:line="280" w:lineRule="exact"/>
              <w:jc w:val="center"/>
              <w:rPr>
                <w:sz w:val="18"/>
              </w:rPr>
            </w:pPr>
            <w:r>
              <w:rPr>
                <w:sz w:val="18"/>
              </w:rPr>
              <w:t>3.7</w:t>
            </w:r>
          </w:p>
        </w:tc>
        <w:tc>
          <w:tcPr>
            <w:tcW w:w="1218" w:type="pct"/>
          </w:tcPr>
          <w:p w:rsidR="00000000" w:rsidRDefault="00E811C8">
            <w:pPr>
              <w:spacing w:before="60" w:after="80" w:line="280" w:lineRule="exact"/>
              <w:jc w:val="center"/>
              <w:rPr>
                <w:sz w:val="18"/>
              </w:rPr>
            </w:pPr>
            <w:r>
              <w:rPr>
                <w:sz w:val="18"/>
              </w:rPr>
              <w:t>11.3</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其他人</w:t>
            </w:r>
          </w:p>
        </w:tc>
        <w:tc>
          <w:tcPr>
            <w:tcW w:w="1279" w:type="pct"/>
          </w:tcPr>
          <w:p w:rsidR="00000000" w:rsidRDefault="00E811C8">
            <w:pPr>
              <w:spacing w:before="60" w:after="80" w:line="280" w:lineRule="exact"/>
              <w:jc w:val="center"/>
              <w:rPr>
                <w:sz w:val="18"/>
              </w:rPr>
            </w:pPr>
            <w:r>
              <w:rPr>
                <w:sz w:val="18"/>
              </w:rPr>
              <w:t>1.1</w:t>
            </w:r>
          </w:p>
        </w:tc>
        <w:tc>
          <w:tcPr>
            <w:tcW w:w="1279" w:type="pct"/>
          </w:tcPr>
          <w:p w:rsidR="00000000" w:rsidRDefault="00E811C8">
            <w:pPr>
              <w:spacing w:before="60" w:after="80" w:line="280" w:lineRule="exact"/>
              <w:jc w:val="center"/>
              <w:rPr>
                <w:sz w:val="18"/>
              </w:rPr>
            </w:pPr>
            <w:r>
              <w:rPr>
                <w:sz w:val="18"/>
              </w:rPr>
              <w:t>0.6</w:t>
            </w:r>
          </w:p>
        </w:tc>
        <w:tc>
          <w:tcPr>
            <w:tcW w:w="1218" w:type="pct"/>
          </w:tcPr>
          <w:p w:rsidR="00000000" w:rsidRDefault="00E811C8">
            <w:pPr>
              <w:spacing w:before="60" w:after="80" w:line="280" w:lineRule="exact"/>
              <w:jc w:val="center"/>
              <w:rPr>
                <w:sz w:val="18"/>
              </w:rPr>
            </w:pPr>
            <w:r>
              <w:rPr>
                <w:sz w:val="18"/>
              </w:rPr>
              <w:t>1.2</w:t>
            </w:r>
          </w:p>
        </w:tc>
      </w:tr>
      <w:tr w:rsidR="00000000">
        <w:tblPrEx>
          <w:tblCellMar>
            <w:top w:w="0" w:type="dxa"/>
            <w:bottom w:w="0" w:type="dxa"/>
          </w:tblCellMar>
        </w:tblPrEx>
        <w:tc>
          <w:tcPr>
            <w:tcW w:w="1224" w:type="pct"/>
          </w:tcPr>
          <w:p w:rsidR="00000000" w:rsidRDefault="00E811C8">
            <w:pPr>
              <w:spacing w:before="60" w:after="80" w:line="280" w:lineRule="exact"/>
              <w:rPr>
                <w:rFonts w:hint="eastAsia"/>
                <w:sz w:val="18"/>
              </w:rPr>
            </w:pPr>
            <w:r>
              <w:rPr>
                <w:rFonts w:hint="eastAsia"/>
                <w:sz w:val="18"/>
              </w:rPr>
              <w:t>无人助产</w:t>
            </w:r>
          </w:p>
        </w:tc>
        <w:tc>
          <w:tcPr>
            <w:tcW w:w="1279" w:type="pct"/>
          </w:tcPr>
          <w:p w:rsidR="00000000" w:rsidRDefault="00E811C8">
            <w:pPr>
              <w:spacing w:before="60" w:after="80" w:line="280" w:lineRule="exact"/>
              <w:jc w:val="center"/>
              <w:rPr>
                <w:sz w:val="18"/>
              </w:rPr>
            </w:pPr>
            <w:r>
              <w:rPr>
                <w:sz w:val="18"/>
              </w:rPr>
              <w:t>0.7</w:t>
            </w:r>
          </w:p>
        </w:tc>
        <w:tc>
          <w:tcPr>
            <w:tcW w:w="1279" w:type="pct"/>
          </w:tcPr>
          <w:p w:rsidR="00000000" w:rsidRDefault="00E811C8">
            <w:pPr>
              <w:spacing w:before="60" w:after="80" w:line="280" w:lineRule="exact"/>
              <w:jc w:val="center"/>
              <w:rPr>
                <w:sz w:val="18"/>
              </w:rPr>
            </w:pPr>
            <w:r>
              <w:rPr>
                <w:sz w:val="18"/>
              </w:rPr>
              <w:t>0.6</w:t>
            </w:r>
          </w:p>
        </w:tc>
        <w:tc>
          <w:tcPr>
            <w:tcW w:w="1218" w:type="pct"/>
          </w:tcPr>
          <w:p w:rsidR="00000000" w:rsidRDefault="00E811C8">
            <w:pPr>
              <w:spacing w:before="60" w:after="80" w:line="280" w:lineRule="exact"/>
              <w:jc w:val="center"/>
              <w:rPr>
                <w:sz w:val="18"/>
              </w:rPr>
            </w:pPr>
            <w:r>
              <w:rPr>
                <w:sz w:val="18"/>
              </w:rPr>
              <w:t>0.8</w:t>
            </w:r>
          </w:p>
        </w:tc>
      </w:tr>
    </w:tbl>
    <w:p w:rsidR="00000000" w:rsidRDefault="00E811C8">
      <w:pPr>
        <w:spacing w:before="120" w:after="140" w:line="360" w:lineRule="exact"/>
        <w:ind w:firstLine="437"/>
        <w:rPr>
          <w:rFonts w:hint="eastAsia"/>
        </w:rPr>
      </w:pPr>
      <w:r>
        <w:t>42.</w:t>
      </w:r>
      <w:r>
        <w:rPr>
          <w:rFonts w:hint="eastAsia"/>
        </w:rPr>
        <w:t>8%</w:t>
      </w:r>
      <w:r>
        <w:rPr>
          <w:rFonts w:hint="eastAsia"/>
        </w:rPr>
        <w:t>的医生和</w:t>
      </w:r>
      <w:r>
        <w:t>28.4%</w:t>
      </w:r>
      <w:r>
        <w:rPr>
          <w:rFonts w:hint="eastAsia"/>
        </w:rPr>
        <w:t>的中级护理人员提供产前服务。为妇女提供产前服务的专业人员在农村和城市所占比例不同，如在农村地区提供产前服务的医生为</w:t>
      </w:r>
      <w:r>
        <w:t>37</w:t>
      </w:r>
      <w:r>
        <w:rPr>
          <w:rFonts w:hint="eastAsia"/>
        </w:rPr>
        <w:t>%</w:t>
      </w:r>
      <w:r>
        <w:rPr>
          <w:rFonts w:hint="eastAsia"/>
        </w:rPr>
        <w:t>，助产士</w:t>
      </w:r>
      <w:r>
        <w:t>30.2</w:t>
      </w:r>
      <w:r>
        <w:rPr>
          <w:rFonts w:hint="eastAsia"/>
        </w:rPr>
        <w:t>%</w:t>
      </w:r>
      <w:r>
        <w:rPr>
          <w:rFonts w:hint="eastAsia"/>
        </w:rPr>
        <w:t>；城市中医生为</w:t>
      </w:r>
      <w:r>
        <w:rPr>
          <w:rFonts w:hint="eastAsia"/>
        </w:rPr>
        <w:t>63%</w:t>
      </w:r>
      <w:r>
        <w:rPr>
          <w:rFonts w:hint="eastAsia"/>
        </w:rPr>
        <w:t>，助产士为</w:t>
      </w:r>
      <w:r>
        <w:rPr>
          <w:rFonts w:hint="eastAsia"/>
        </w:rPr>
        <w:t>21%</w:t>
      </w:r>
      <w:r>
        <w:rPr>
          <w:rFonts w:hint="eastAsia"/>
        </w:rPr>
        <w:t>。</w:t>
      </w:r>
    </w:p>
    <w:p w:rsidR="00000000" w:rsidRDefault="00E811C8">
      <w:pPr>
        <w:spacing w:after="140" w:line="360" w:lineRule="exact"/>
        <w:jc w:val="center"/>
        <w:rPr>
          <w:rFonts w:ascii="SimHei" w:eastAsia="SimHei" w:hint="eastAsia"/>
          <w:color w:val="FF0000"/>
        </w:rPr>
      </w:pPr>
      <w:r>
        <w:rPr>
          <w:rFonts w:hint="eastAsia"/>
        </w:rPr>
        <w:t>表</w:t>
      </w:r>
      <w:r>
        <w:rPr>
          <w:rFonts w:hint="eastAsia"/>
        </w:rPr>
        <w:t>6</w:t>
      </w:r>
      <w:r>
        <w:rPr>
          <w:rStyle w:val="EndnoteReference"/>
        </w:rPr>
        <w:t>*</w:t>
      </w:r>
      <w:r>
        <w:rPr>
          <w:vertAlign w:val="superscript"/>
        </w:rPr>
        <w:br/>
      </w:r>
      <w:r>
        <w:rPr>
          <w:rFonts w:ascii="SimHei" w:eastAsia="SimHei" w:hint="eastAsia"/>
          <w:color w:val="FF0000"/>
        </w:rPr>
        <w:t>为</w:t>
      </w:r>
      <w:r>
        <w:rPr>
          <w:rFonts w:ascii="SimHei" w:eastAsia="SimHei" w:hint="eastAsia"/>
          <w:color w:val="FF0000"/>
        </w:rPr>
        <w:t>15</w:t>
      </w:r>
      <w:r>
        <w:rPr>
          <w:rFonts w:ascii="SimHei" w:eastAsia="SimHei" w:hint="eastAsia"/>
          <w:color w:val="FF0000"/>
        </w:rPr>
        <w:t>到</w:t>
      </w:r>
      <w:r>
        <w:rPr>
          <w:rFonts w:ascii="SimHei" w:eastAsia="SimHei" w:hint="eastAsia"/>
          <w:color w:val="FF0000"/>
        </w:rPr>
        <w:t>49</w:t>
      </w:r>
      <w:r>
        <w:rPr>
          <w:rFonts w:ascii="SimHei" w:eastAsia="SimHei" w:hint="eastAsia"/>
          <w:color w:val="FF0000"/>
        </w:rPr>
        <w:t>岁妇女提供产后服务的专业人员百分比</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17"/>
        <w:gridCol w:w="2517"/>
        <w:gridCol w:w="2397"/>
      </w:tblGrid>
      <w:tr w:rsidR="00000000">
        <w:tblPrEx>
          <w:tblCellMar>
            <w:top w:w="0" w:type="dxa"/>
            <w:bottom w:w="0" w:type="dxa"/>
          </w:tblCellMar>
        </w:tblPrEx>
        <w:tc>
          <w:tcPr>
            <w:tcW w:w="1224" w:type="pct"/>
          </w:tcPr>
          <w:p w:rsidR="00000000" w:rsidRDefault="00E811C8">
            <w:pPr>
              <w:spacing w:before="60" w:after="60" w:line="280" w:lineRule="exact"/>
              <w:jc w:val="center"/>
              <w:rPr>
                <w:rFonts w:eastAsia="SimHei" w:hint="eastAsia"/>
                <w:color w:val="FF0000"/>
                <w:sz w:val="18"/>
              </w:rPr>
            </w:pPr>
          </w:p>
        </w:tc>
        <w:tc>
          <w:tcPr>
            <w:tcW w:w="1279" w:type="pct"/>
          </w:tcPr>
          <w:p w:rsidR="00000000" w:rsidRDefault="00E811C8">
            <w:pPr>
              <w:spacing w:before="60" w:after="60" w:line="280" w:lineRule="exact"/>
              <w:jc w:val="center"/>
              <w:rPr>
                <w:rFonts w:eastAsia="SimHei" w:hint="eastAsia"/>
                <w:color w:val="FF0000"/>
                <w:sz w:val="18"/>
              </w:rPr>
            </w:pPr>
            <w:r>
              <w:rPr>
                <w:rFonts w:eastAsia="SimHei" w:hint="eastAsia"/>
                <w:color w:val="FF0000"/>
                <w:sz w:val="18"/>
              </w:rPr>
              <w:t>共计</w:t>
            </w:r>
          </w:p>
        </w:tc>
        <w:tc>
          <w:tcPr>
            <w:tcW w:w="1279" w:type="pct"/>
          </w:tcPr>
          <w:p w:rsidR="00000000" w:rsidRDefault="00E811C8">
            <w:pPr>
              <w:spacing w:before="60" w:after="60" w:line="280" w:lineRule="exact"/>
              <w:jc w:val="center"/>
              <w:rPr>
                <w:rFonts w:eastAsia="SimHei" w:hint="eastAsia"/>
                <w:color w:val="FF0000"/>
                <w:sz w:val="18"/>
              </w:rPr>
            </w:pPr>
            <w:r>
              <w:rPr>
                <w:rFonts w:eastAsia="SimHei" w:hint="eastAsia"/>
                <w:color w:val="FF0000"/>
                <w:sz w:val="18"/>
              </w:rPr>
              <w:t>城市居民点</w:t>
            </w:r>
          </w:p>
        </w:tc>
        <w:tc>
          <w:tcPr>
            <w:tcW w:w="1218" w:type="pct"/>
          </w:tcPr>
          <w:p w:rsidR="00000000" w:rsidRDefault="00E811C8">
            <w:pPr>
              <w:spacing w:before="60" w:after="60" w:line="280" w:lineRule="exact"/>
              <w:jc w:val="center"/>
              <w:rPr>
                <w:rFonts w:eastAsia="SimHei" w:hint="eastAsia"/>
                <w:color w:val="FF0000"/>
                <w:sz w:val="18"/>
              </w:rPr>
            </w:pPr>
            <w:r>
              <w:rPr>
                <w:rFonts w:eastAsia="SimHei" w:hint="eastAsia"/>
                <w:color w:val="FF0000"/>
                <w:sz w:val="18"/>
              </w:rPr>
              <w:t>农村地区</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共计</w:t>
            </w:r>
          </w:p>
        </w:tc>
        <w:tc>
          <w:tcPr>
            <w:tcW w:w="1279" w:type="pct"/>
          </w:tcPr>
          <w:p w:rsidR="00000000" w:rsidRDefault="00E811C8">
            <w:pPr>
              <w:spacing w:before="80" w:after="80"/>
              <w:jc w:val="center"/>
              <w:rPr>
                <w:rFonts w:hint="eastAsia"/>
                <w:sz w:val="18"/>
              </w:rPr>
            </w:pPr>
            <w:r>
              <w:rPr>
                <w:rFonts w:hint="eastAsia"/>
                <w:sz w:val="18"/>
              </w:rPr>
              <w:t>100</w:t>
            </w:r>
          </w:p>
        </w:tc>
        <w:tc>
          <w:tcPr>
            <w:tcW w:w="1279" w:type="pct"/>
          </w:tcPr>
          <w:p w:rsidR="00000000" w:rsidRDefault="00E811C8">
            <w:pPr>
              <w:spacing w:before="80" w:after="80"/>
              <w:jc w:val="center"/>
              <w:rPr>
                <w:rFonts w:hint="eastAsia"/>
                <w:sz w:val="18"/>
              </w:rPr>
            </w:pPr>
            <w:r>
              <w:rPr>
                <w:rFonts w:hint="eastAsia"/>
                <w:sz w:val="18"/>
              </w:rPr>
              <w:t>100</w:t>
            </w:r>
          </w:p>
        </w:tc>
        <w:tc>
          <w:tcPr>
            <w:tcW w:w="1218" w:type="pct"/>
          </w:tcPr>
          <w:p w:rsidR="00000000" w:rsidRDefault="00E811C8">
            <w:pPr>
              <w:spacing w:before="80" w:after="80"/>
              <w:jc w:val="center"/>
              <w:rPr>
                <w:rFonts w:hint="eastAsia"/>
                <w:sz w:val="18"/>
              </w:rPr>
            </w:pPr>
            <w:r>
              <w:rPr>
                <w:rFonts w:hint="eastAsia"/>
                <w:sz w:val="18"/>
              </w:rPr>
              <w:t>100</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医生</w:t>
            </w:r>
          </w:p>
        </w:tc>
        <w:tc>
          <w:tcPr>
            <w:tcW w:w="1279" w:type="pct"/>
          </w:tcPr>
          <w:p w:rsidR="00000000" w:rsidRDefault="00E811C8">
            <w:pPr>
              <w:spacing w:before="80" w:after="80"/>
              <w:jc w:val="center"/>
              <w:rPr>
                <w:sz w:val="18"/>
              </w:rPr>
            </w:pPr>
            <w:r>
              <w:rPr>
                <w:sz w:val="18"/>
              </w:rPr>
              <w:t>58.4</w:t>
            </w:r>
          </w:p>
        </w:tc>
        <w:tc>
          <w:tcPr>
            <w:tcW w:w="1279" w:type="pct"/>
          </w:tcPr>
          <w:p w:rsidR="00000000" w:rsidRDefault="00E811C8">
            <w:pPr>
              <w:spacing w:before="80" w:after="80"/>
              <w:jc w:val="center"/>
              <w:rPr>
                <w:sz w:val="18"/>
              </w:rPr>
            </w:pPr>
            <w:r>
              <w:rPr>
                <w:sz w:val="18"/>
              </w:rPr>
              <w:t>78.4</w:t>
            </w:r>
          </w:p>
        </w:tc>
        <w:tc>
          <w:tcPr>
            <w:tcW w:w="1218" w:type="pct"/>
          </w:tcPr>
          <w:p w:rsidR="00000000" w:rsidRDefault="00E811C8">
            <w:pPr>
              <w:spacing w:before="80" w:after="80"/>
              <w:jc w:val="center"/>
              <w:rPr>
                <w:sz w:val="18"/>
              </w:rPr>
            </w:pPr>
            <w:r>
              <w:rPr>
                <w:sz w:val="18"/>
              </w:rPr>
              <w:t>5</w:t>
            </w:r>
            <w:r>
              <w:rPr>
                <w:sz w:val="18"/>
              </w:rPr>
              <w:t>3.5</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护士（助产士）</w:t>
            </w:r>
          </w:p>
        </w:tc>
        <w:tc>
          <w:tcPr>
            <w:tcW w:w="1279" w:type="pct"/>
          </w:tcPr>
          <w:p w:rsidR="00000000" w:rsidRDefault="00E811C8">
            <w:pPr>
              <w:spacing w:before="80" w:after="80"/>
              <w:jc w:val="center"/>
              <w:rPr>
                <w:sz w:val="18"/>
              </w:rPr>
            </w:pPr>
            <w:r>
              <w:rPr>
                <w:sz w:val="18"/>
              </w:rPr>
              <w:t>12.8</w:t>
            </w:r>
          </w:p>
        </w:tc>
        <w:tc>
          <w:tcPr>
            <w:tcW w:w="1279" w:type="pct"/>
          </w:tcPr>
          <w:p w:rsidR="00000000" w:rsidRDefault="00E811C8">
            <w:pPr>
              <w:spacing w:before="80" w:after="80"/>
              <w:jc w:val="center"/>
              <w:rPr>
                <w:sz w:val="18"/>
              </w:rPr>
            </w:pPr>
            <w:r>
              <w:rPr>
                <w:sz w:val="18"/>
              </w:rPr>
              <w:t>4.9</w:t>
            </w:r>
          </w:p>
        </w:tc>
        <w:tc>
          <w:tcPr>
            <w:tcW w:w="1218" w:type="pct"/>
          </w:tcPr>
          <w:p w:rsidR="00000000" w:rsidRDefault="00E811C8">
            <w:pPr>
              <w:spacing w:before="80" w:after="80"/>
              <w:jc w:val="center"/>
              <w:rPr>
                <w:sz w:val="18"/>
              </w:rPr>
            </w:pPr>
            <w:r>
              <w:rPr>
                <w:sz w:val="18"/>
              </w:rPr>
              <w:t>1</w:t>
            </w:r>
            <w:r>
              <w:rPr>
                <w:rFonts w:hint="eastAsia"/>
                <w:sz w:val="18"/>
              </w:rPr>
              <w:t>4</w:t>
            </w:r>
            <w:r>
              <w:rPr>
                <w:sz w:val="18"/>
              </w:rPr>
              <w:t>.7</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助产士助手</w:t>
            </w:r>
          </w:p>
        </w:tc>
        <w:tc>
          <w:tcPr>
            <w:tcW w:w="1279" w:type="pct"/>
          </w:tcPr>
          <w:p w:rsidR="00000000" w:rsidRDefault="00E811C8">
            <w:pPr>
              <w:spacing w:before="80" w:after="80"/>
              <w:jc w:val="center"/>
              <w:rPr>
                <w:sz w:val="18"/>
              </w:rPr>
            </w:pPr>
            <w:r>
              <w:rPr>
                <w:sz w:val="18"/>
              </w:rPr>
              <w:t>0.1</w:t>
            </w:r>
          </w:p>
        </w:tc>
        <w:tc>
          <w:tcPr>
            <w:tcW w:w="1279" w:type="pct"/>
          </w:tcPr>
          <w:p w:rsidR="00000000" w:rsidRDefault="00E811C8">
            <w:pPr>
              <w:spacing w:before="80" w:after="80"/>
              <w:jc w:val="center"/>
              <w:rPr>
                <w:sz w:val="18"/>
              </w:rPr>
            </w:pPr>
            <w:r>
              <w:rPr>
                <w:sz w:val="18"/>
              </w:rPr>
              <w:t>-</w:t>
            </w:r>
          </w:p>
        </w:tc>
        <w:tc>
          <w:tcPr>
            <w:tcW w:w="1218" w:type="pct"/>
          </w:tcPr>
          <w:p w:rsidR="00000000" w:rsidRDefault="00E811C8">
            <w:pPr>
              <w:spacing w:before="80" w:after="80"/>
              <w:jc w:val="center"/>
              <w:rPr>
                <w:sz w:val="18"/>
              </w:rPr>
            </w:pPr>
            <w:r>
              <w:rPr>
                <w:sz w:val="18"/>
              </w:rPr>
              <w:t>0.2</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当地接生婆</w:t>
            </w:r>
          </w:p>
        </w:tc>
        <w:tc>
          <w:tcPr>
            <w:tcW w:w="1279" w:type="pct"/>
          </w:tcPr>
          <w:p w:rsidR="00000000" w:rsidRDefault="00E811C8">
            <w:pPr>
              <w:spacing w:before="80" w:after="80"/>
              <w:jc w:val="center"/>
              <w:rPr>
                <w:sz w:val="18"/>
              </w:rPr>
            </w:pPr>
            <w:r>
              <w:rPr>
                <w:sz w:val="18"/>
              </w:rPr>
              <w:t>3.7</w:t>
            </w:r>
          </w:p>
        </w:tc>
        <w:tc>
          <w:tcPr>
            <w:tcW w:w="1279" w:type="pct"/>
          </w:tcPr>
          <w:p w:rsidR="00000000" w:rsidRDefault="00E811C8">
            <w:pPr>
              <w:spacing w:before="80" w:after="80"/>
              <w:jc w:val="center"/>
              <w:rPr>
                <w:sz w:val="18"/>
              </w:rPr>
            </w:pPr>
            <w:r>
              <w:rPr>
                <w:sz w:val="18"/>
              </w:rPr>
              <w:t>2.5</w:t>
            </w:r>
          </w:p>
        </w:tc>
        <w:tc>
          <w:tcPr>
            <w:tcW w:w="1218" w:type="pct"/>
          </w:tcPr>
          <w:p w:rsidR="00000000" w:rsidRDefault="00E811C8">
            <w:pPr>
              <w:spacing w:before="80" w:after="80"/>
              <w:jc w:val="center"/>
              <w:rPr>
                <w:sz w:val="18"/>
              </w:rPr>
            </w:pPr>
            <w:r>
              <w:rPr>
                <w:sz w:val="18"/>
              </w:rPr>
              <w:t>4.1</w:t>
            </w:r>
          </w:p>
        </w:tc>
      </w:tr>
      <w:tr w:rsidR="00000000">
        <w:tblPrEx>
          <w:tblCellMar>
            <w:top w:w="0" w:type="dxa"/>
            <w:bottom w:w="0" w:type="dxa"/>
          </w:tblCellMar>
        </w:tblPrEx>
        <w:tc>
          <w:tcPr>
            <w:tcW w:w="1224" w:type="pct"/>
          </w:tcPr>
          <w:p w:rsidR="00000000" w:rsidRDefault="00E811C8">
            <w:pPr>
              <w:spacing w:before="80" w:after="80"/>
              <w:rPr>
                <w:rFonts w:hint="eastAsia"/>
                <w:sz w:val="18"/>
              </w:rPr>
            </w:pPr>
            <w:r>
              <w:rPr>
                <w:rFonts w:hint="eastAsia"/>
                <w:sz w:val="18"/>
              </w:rPr>
              <w:t>未提供任何服务</w:t>
            </w:r>
          </w:p>
        </w:tc>
        <w:tc>
          <w:tcPr>
            <w:tcW w:w="1279" w:type="pct"/>
          </w:tcPr>
          <w:p w:rsidR="00000000" w:rsidRDefault="00E811C8">
            <w:pPr>
              <w:spacing w:before="80" w:after="80"/>
              <w:jc w:val="center"/>
              <w:rPr>
                <w:sz w:val="18"/>
              </w:rPr>
            </w:pPr>
            <w:r>
              <w:rPr>
                <w:sz w:val="18"/>
              </w:rPr>
              <w:t>24.5</w:t>
            </w:r>
          </w:p>
        </w:tc>
        <w:tc>
          <w:tcPr>
            <w:tcW w:w="1279" w:type="pct"/>
          </w:tcPr>
          <w:p w:rsidR="00000000" w:rsidRDefault="00E811C8">
            <w:pPr>
              <w:spacing w:before="80" w:after="80"/>
              <w:jc w:val="center"/>
              <w:rPr>
                <w:sz w:val="18"/>
              </w:rPr>
            </w:pPr>
            <w:r>
              <w:rPr>
                <w:sz w:val="18"/>
              </w:rPr>
              <w:t>13.6</w:t>
            </w:r>
          </w:p>
        </w:tc>
        <w:tc>
          <w:tcPr>
            <w:tcW w:w="1218" w:type="pct"/>
          </w:tcPr>
          <w:p w:rsidR="00000000" w:rsidRDefault="00E811C8">
            <w:pPr>
              <w:spacing w:before="80" w:after="80"/>
              <w:jc w:val="center"/>
              <w:rPr>
                <w:sz w:val="18"/>
              </w:rPr>
            </w:pPr>
            <w:r>
              <w:rPr>
                <w:sz w:val="18"/>
              </w:rPr>
              <w:t>27.2</w:t>
            </w:r>
          </w:p>
        </w:tc>
      </w:tr>
    </w:tbl>
    <w:p w:rsidR="00000000" w:rsidRDefault="00E811C8">
      <w:pPr>
        <w:spacing w:before="120" w:after="140" w:line="360" w:lineRule="exact"/>
        <w:ind w:firstLine="437"/>
        <w:rPr>
          <w:rFonts w:hint="eastAsia"/>
        </w:rPr>
      </w:pPr>
      <w:r>
        <w:t>58.4%</w:t>
      </w:r>
      <w:r>
        <w:rPr>
          <w:rFonts w:hint="eastAsia"/>
        </w:rPr>
        <w:t>的医生和</w:t>
      </w:r>
      <w:r>
        <w:t>12.8%</w:t>
      </w:r>
      <w:r>
        <w:rPr>
          <w:rFonts w:hint="eastAsia"/>
        </w:rPr>
        <w:t>的助产士提供产后医疗帮助，在城市和农村提供产后服务的医生分别为</w:t>
      </w:r>
      <w:r>
        <w:t>78.4%</w:t>
      </w:r>
      <w:r>
        <w:rPr>
          <w:rFonts w:hint="eastAsia"/>
        </w:rPr>
        <w:t>和</w:t>
      </w:r>
      <w:r>
        <w:t>53.5%</w:t>
      </w:r>
      <w:r>
        <w:rPr>
          <w:rFonts w:hint="eastAsia"/>
        </w:rPr>
        <w:t>。应该看到，提供产后服务的医生和中级护理人员所占比例不断增加。</w:t>
      </w:r>
    </w:p>
    <w:p w:rsidR="00000000" w:rsidRDefault="00E811C8">
      <w:pPr>
        <w:spacing w:after="140" w:line="360" w:lineRule="exact"/>
        <w:jc w:val="center"/>
        <w:rPr>
          <w:rFonts w:hint="eastAsia"/>
        </w:rPr>
      </w:pPr>
      <w:r>
        <w:br w:type="page"/>
      </w:r>
      <w:r>
        <w:rPr>
          <w:rFonts w:hint="eastAsia"/>
        </w:rPr>
        <w:t>表</w:t>
      </w:r>
      <w:r>
        <w:rPr>
          <w:rFonts w:hint="eastAsia"/>
        </w:rPr>
        <w:t>7</w:t>
      </w:r>
      <w:r>
        <w:rPr>
          <w:rStyle w:val="FootnoteReference"/>
        </w:rPr>
        <w:footnoteReference w:customMarkFollows="1" w:id="32"/>
        <w:t>*</w:t>
      </w:r>
      <w:r>
        <w:rPr>
          <w:vertAlign w:val="superscript"/>
        </w:rPr>
        <w:br/>
      </w:r>
      <w:r>
        <w:rPr>
          <w:rFonts w:ascii="SimHei" w:eastAsia="SimHei" w:hint="eastAsia"/>
          <w:color w:val="FF0000"/>
        </w:rPr>
        <w:t>孕妇和产妇健康状况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2"/>
        <w:gridCol w:w="933"/>
        <w:gridCol w:w="934"/>
        <w:gridCol w:w="934"/>
        <w:gridCol w:w="933"/>
        <w:gridCol w:w="934"/>
        <w:gridCol w:w="934"/>
        <w:gridCol w:w="934"/>
      </w:tblGrid>
      <w:tr w:rsidR="00000000">
        <w:tblPrEx>
          <w:tblCellMar>
            <w:top w:w="0" w:type="dxa"/>
            <w:bottom w:w="0" w:type="dxa"/>
          </w:tblCellMar>
        </w:tblPrEx>
        <w:trPr>
          <w:tblHeader/>
        </w:trPr>
        <w:tc>
          <w:tcPr>
            <w:tcW w:w="3412" w:type="dxa"/>
          </w:tcPr>
          <w:p w:rsidR="00000000" w:rsidRDefault="00E811C8">
            <w:pPr>
              <w:spacing w:before="60" w:after="60" w:line="260" w:lineRule="exact"/>
              <w:rPr>
                <w:rFonts w:ascii="SimHei" w:eastAsia="SimHei" w:hint="eastAsia"/>
                <w:color w:val="FF0000"/>
                <w:sz w:val="18"/>
              </w:rPr>
            </w:pPr>
          </w:p>
        </w:tc>
        <w:tc>
          <w:tcPr>
            <w:tcW w:w="933"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1997</w:t>
            </w:r>
            <w:r>
              <w:rPr>
                <w:rFonts w:ascii="SimHei" w:eastAsia="SimHei" w:hint="eastAsia"/>
                <w:color w:val="FF0000"/>
                <w:sz w:val="18"/>
              </w:rPr>
              <w:t>年</w:t>
            </w:r>
          </w:p>
        </w:tc>
        <w:tc>
          <w:tcPr>
            <w:tcW w:w="934"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1998</w:t>
            </w:r>
            <w:r>
              <w:rPr>
                <w:rFonts w:ascii="SimHei" w:eastAsia="SimHei" w:hint="eastAsia"/>
                <w:color w:val="FF0000"/>
                <w:sz w:val="18"/>
              </w:rPr>
              <w:t>年</w:t>
            </w:r>
          </w:p>
        </w:tc>
        <w:tc>
          <w:tcPr>
            <w:tcW w:w="934"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933"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934"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934"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934" w:type="dxa"/>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3412" w:type="dxa"/>
            <w:tcBorders>
              <w:bottom w:val="single" w:sz="4" w:space="0" w:color="auto"/>
            </w:tcBorders>
          </w:tcPr>
          <w:p w:rsidR="00000000" w:rsidRDefault="00E811C8">
            <w:pPr>
              <w:spacing w:after="120" w:line="310" w:lineRule="exact"/>
              <w:rPr>
                <w:rFonts w:hint="eastAsia"/>
                <w:sz w:val="18"/>
              </w:rPr>
            </w:pPr>
            <w:r>
              <w:rPr>
                <w:rFonts w:hint="eastAsia"/>
                <w:sz w:val="18"/>
              </w:rPr>
              <w:t>怀孕足月妇女人数</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13</w:t>
            </w:r>
            <w:r>
              <w:rPr>
                <w:sz w:val="18"/>
              </w:rPr>
              <w:t>.</w:t>
            </w:r>
            <w:r>
              <w:rPr>
                <w:rFonts w:hint="eastAsia"/>
                <w:sz w:val="18"/>
              </w:rPr>
              <w:t>28</w:t>
            </w:r>
            <w:r>
              <w:rPr>
                <w:rFonts w:hint="eastAsia"/>
                <w:sz w:val="18"/>
              </w:rPr>
              <w:t>万</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13.82</w:t>
            </w:r>
            <w:r>
              <w:rPr>
                <w:rFonts w:hint="eastAsia"/>
                <w:sz w:val="18"/>
              </w:rPr>
              <w:t>万</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14.15</w:t>
            </w:r>
            <w:r>
              <w:rPr>
                <w:rFonts w:hint="eastAsia"/>
                <w:sz w:val="18"/>
              </w:rPr>
              <w:t>万</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13.36</w:t>
            </w:r>
            <w:r>
              <w:rPr>
                <w:rFonts w:hint="eastAsia"/>
                <w:sz w:val="18"/>
              </w:rPr>
              <w:t>万</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13.83</w:t>
            </w:r>
            <w:r>
              <w:rPr>
                <w:rFonts w:hint="eastAsia"/>
                <w:sz w:val="18"/>
              </w:rPr>
              <w:t>万</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14.46</w:t>
            </w:r>
            <w:r>
              <w:rPr>
                <w:rFonts w:hint="eastAsia"/>
                <w:sz w:val="18"/>
              </w:rPr>
              <w:t>万</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13.28</w:t>
            </w:r>
            <w:r>
              <w:rPr>
                <w:rFonts w:hint="eastAsia"/>
                <w:sz w:val="18"/>
              </w:rPr>
              <w:t>万</w:t>
            </w:r>
          </w:p>
        </w:tc>
      </w:tr>
      <w:tr w:rsidR="00000000">
        <w:tblPrEx>
          <w:tblCellMar>
            <w:top w:w="0" w:type="dxa"/>
            <w:bottom w:w="0" w:type="dxa"/>
          </w:tblCellMar>
        </w:tblPrEx>
        <w:tc>
          <w:tcPr>
            <w:tcW w:w="3412" w:type="dxa"/>
            <w:tcBorders>
              <w:bottom w:val="nil"/>
            </w:tcBorders>
          </w:tcPr>
          <w:p w:rsidR="00000000" w:rsidRDefault="00E811C8">
            <w:pPr>
              <w:spacing w:after="120" w:line="310" w:lineRule="exact"/>
              <w:rPr>
                <w:rFonts w:hint="eastAsia"/>
                <w:sz w:val="18"/>
              </w:rPr>
            </w:pPr>
            <w:r>
              <w:rPr>
                <w:rFonts w:hint="eastAsia"/>
                <w:sz w:val="18"/>
              </w:rPr>
              <w:t>其中：</w:t>
            </w: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r>
      <w:tr w:rsidR="00000000">
        <w:tblPrEx>
          <w:tblCellMar>
            <w:top w:w="0" w:type="dxa"/>
            <w:bottom w:w="0" w:type="dxa"/>
          </w:tblCellMar>
        </w:tblPrEx>
        <w:tc>
          <w:tcPr>
            <w:tcW w:w="3412" w:type="dxa"/>
            <w:tcBorders>
              <w:top w:val="nil"/>
            </w:tcBorders>
          </w:tcPr>
          <w:p w:rsidR="00000000" w:rsidRDefault="00E811C8">
            <w:pPr>
              <w:spacing w:after="120" w:line="310" w:lineRule="exact"/>
              <w:rPr>
                <w:rFonts w:hint="eastAsia"/>
                <w:sz w:val="18"/>
              </w:rPr>
            </w:pPr>
            <w:r>
              <w:rPr>
                <w:rFonts w:hAnsi="SimSun" w:hint="eastAsia"/>
                <w:sz w:val="18"/>
              </w:rPr>
              <w:t xml:space="preserve">-  </w:t>
            </w:r>
            <w:r>
              <w:rPr>
                <w:rFonts w:hint="eastAsia"/>
                <w:sz w:val="18"/>
              </w:rPr>
              <w:t>如期分娩</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12.61</w:t>
            </w:r>
            <w:r>
              <w:rPr>
                <w:rFonts w:hint="eastAsia"/>
                <w:sz w:val="18"/>
              </w:rPr>
              <w:t>万</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11.93</w:t>
            </w:r>
            <w:r>
              <w:rPr>
                <w:rFonts w:hint="eastAsia"/>
                <w:sz w:val="18"/>
              </w:rPr>
              <w:t>万</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12.8</w:t>
            </w:r>
            <w:r>
              <w:rPr>
                <w:rFonts w:hint="eastAsia"/>
                <w:sz w:val="18"/>
              </w:rPr>
              <w:t>万</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12.34</w:t>
            </w:r>
            <w:r>
              <w:rPr>
                <w:rFonts w:hint="eastAsia"/>
                <w:sz w:val="18"/>
              </w:rPr>
              <w:t>万</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13.11</w:t>
            </w:r>
            <w:r>
              <w:rPr>
                <w:rFonts w:hint="eastAsia"/>
                <w:sz w:val="18"/>
              </w:rPr>
              <w:t>万</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13.69</w:t>
            </w:r>
            <w:r>
              <w:rPr>
                <w:rFonts w:hint="eastAsia"/>
                <w:sz w:val="18"/>
              </w:rPr>
              <w:t>万</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12.54</w:t>
            </w:r>
            <w:r>
              <w:rPr>
                <w:rFonts w:hint="eastAsia"/>
                <w:sz w:val="18"/>
              </w:rPr>
              <w:t>万</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提前分娩</w:t>
            </w:r>
          </w:p>
        </w:tc>
        <w:tc>
          <w:tcPr>
            <w:tcW w:w="933" w:type="dxa"/>
          </w:tcPr>
          <w:p w:rsidR="00000000" w:rsidRDefault="00E811C8">
            <w:pPr>
              <w:spacing w:after="120" w:line="310" w:lineRule="exact"/>
              <w:jc w:val="center"/>
              <w:rPr>
                <w:rFonts w:hint="eastAsia"/>
                <w:sz w:val="18"/>
              </w:rPr>
            </w:pPr>
            <w:r>
              <w:rPr>
                <w:rFonts w:hint="eastAsia"/>
                <w:sz w:val="18"/>
              </w:rPr>
              <w:t>2 800</w:t>
            </w:r>
          </w:p>
        </w:tc>
        <w:tc>
          <w:tcPr>
            <w:tcW w:w="934" w:type="dxa"/>
          </w:tcPr>
          <w:p w:rsidR="00000000" w:rsidRDefault="00E811C8">
            <w:pPr>
              <w:spacing w:after="120" w:line="310" w:lineRule="exact"/>
              <w:jc w:val="center"/>
              <w:rPr>
                <w:rFonts w:hint="eastAsia"/>
                <w:sz w:val="18"/>
              </w:rPr>
            </w:pPr>
            <w:r>
              <w:rPr>
                <w:rFonts w:hint="eastAsia"/>
                <w:sz w:val="18"/>
              </w:rPr>
              <w:t>2 500</w:t>
            </w:r>
          </w:p>
        </w:tc>
        <w:tc>
          <w:tcPr>
            <w:tcW w:w="934" w:type="dxa"/>
          </w:tcPr>
          <w:p w:rsidR="00000000" w:rsidRDefault="00E811C8">
            <w:pPr>
              <w:spacing w:after="120" w:line="310" w:lineRule="exact"/>
              <w:jc w:val="center"/>
              <w:rPr>
                <w:rFonts w:hint="eastAsia"/>
                <w:sz w:val="18"/>
              </w:rPr>
            </w:pPr>
            <w:r>
              <w:rPr>
                <w:rFonts w:hint="eastAsia"/>
                <w:sz w:val="18"/>
              </w:rPr>
              <w:t>2 700</w:t>
            </w:r>
          </w:p>
        </w:tc>
        <w:tc>
          <w:tcPr>
            <w:tcW w:w="933" w:type="dxa"/>
          </w:tcPr>
          <w:p w:rsidR="00000000" w:rsidRDefault="00E811C8">
            <w:pPr>
              <w:spacing w:after="120" w:line="310" w:lineRule="exact"/>
              <w:jc w:val="center"/>
              <w:rPr>
                <w:rFonts w:hint="eastAsia"/>
                <w:sz w:val="18"/>
              </w:rPr>
            </w:pPr>
            <w:r>
              <w:rPr>
                <w:rFonts w:hint="eastAsia"/>
                <w:sz w:val="18"/>
              </w:rPr>
              <w:t>2 700</w:t>
            </w:r>
          </w:p>
        </w:tc>
        <w:tc>
          <w:tcPr>
            <w:tcW w:w="934" w:type="dxa"/>
          </w:tcPr>
          <w:p w:rsidR="00000000" w:rsidRDefault="00E811C8">
            <w:pPr>
              <w:spacing w:after="120" w:line="310" w:lineRule="exact"/>
              <w:jc w:val="center"/>
              <w:rPr>
                <w:rFonts w:hint="eastAsia"/>
                <w:sz w:val="18"/>
              </w:rPr>
            </w:pPr>
            <w:r>
              <w:rPr>
                <w:rFonts w:hint="eastAsia"/>
                <w:sz w:val="18"/>
              </w:rPr>
              <w:t>2 300</w:t>
            </w:r>
          </w:p>
        </w:tc>
        <w:tc>
          <w:tcPr>
            <w:tcW w:w="934" w:type="dxa"/>
          </w:tcPr>
          <w:p w:rsidR="00000000" w:rsidRDefault="00E811C8">
            <w:pPr>
              <w:spacing w:after="120" w:line="310" w:lineRule="exact"/>
              <w:jc w:val="center"/>
              <w:rPr>
                <w:rFonts w:hint="eastAsia"/>
                <w:sz w:val="18"/>
              </w:rPr>
            </w:pPr>
            <w:r>
              <w:rPr>
                <w:rFonts w:hint="eastAsia"/>
                <w:sz w:val="18"/>
              </w:rPr>
              <w:t>2 500</w:t>
            </w:r>
          </w:p>
        </w:tc>
        <w:tc>
          <w:tcPr>
            <w:tcW w:w="934" w:type="dxa"/>
          </w:tcPr>
          <w:p w:rsidR="00000000" w:rsidRDefault="00E811C8">
            <w:pPr>
              <w:spacing w:after="120" w:line="310" w:lineRule="exact"/>
              <w:jc w:val="center"/>
              <w:rPr>
                <w:rFonts w:hint="eastAsia"/>
                <w:sz w:val="18"/>
              </w:rPr>
            </w:pPr>
            <w:r>
              <w:rPr>
                <w:rFonts w:hint="eastAsia"/>
                <w:sz w:val="18"/>
              </w:rPr>
              <w:t>2 700</w:t>
            </w:r>
          </w:p>
        </w:tc>
      </w:tr>
      <w:tr w:rsidR="00000000">
        <w:tblPrEx>
          <w:tblCellMar>
            <w:top w:w="0" w:type="dxa"/>
            <w:bottom w:w="0" w:type="dxa"/>
          </w:tblCellMar>
        </w:tblPrEx>
        <w:tc>
          <w:tcPr>
            <w:tcW w:w="3412" w:type="dxa"/>
            <w:tcBorders>
              <w:bottom w:val="single" w:sz="4" w:space="0" w:color="auto"/>
            </w:tcBorders>
          </w:tcPr>
          <w:p w:rsidR="00000000" w:rsidRDefault="00E811C8">
            <w:pPr>
              <w:spacing w:after="120" w:line="310" w:lineRule="exact"/>
              <w:rPr>
                <w:rFonts w:hint="eastAsia"/>
                <w:sz w:val="18"/>
              </w:rPr>
            </w:pPr>
            <w:r>
              <w:rPr>
                <w:rFonts w:hAnsi="SimSun" w:hint="eastAsia"/>
                <w:sz w:val="18"/>
              </w:rPr>
              <w:t xml:space="preserve">-  </w:t>
            </w:r>
            <w:r>
              <w:rPr>
                <w:rFonts w:hint="eastAsia"/>
                <w:sz w:val="18"/>
              </w:rPr>
              <w:t>自然流产和人工流产</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4 100</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4 000</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4 300</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7 600</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4 800</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5 200</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4 800</w:t>
            </w:r>
          </w:p>
        </w:tc>
      </w:tr>
      <w:tr w:rsidR="00000000">
        <w:tblPrEx>
          <w:tblCellMar>
            <w:top w:w="0" w:type="dxa"/>
            <w:bottom w:w="0" w:type="dxa"/>
          </w:tblCellMar>
        </w:tblPrEx>
        <w:tc>
          <w:tcPr>
            <w:tcW w:w="3412" w:type="dxa"/>
            <w:tcBorders>
              <w:bottom w:val="nil"/>
            </w:tcBorders>
          </w:tcPr>
          <w:p w:rsidR="00000000" w:rsidRDefault="00E811C8">
            <w:pPr>
              <w:spacing w:after="120" w:line="310" w:lineRule="exact"/>
              <w:rPr>
                <w:sz w:val="18"/>
              </w:rPr>
            </w:pPr>
            <w:r>
              <w:rPr>
                <w:rFonts w:hint="eastAsia"/>
                <w:sz w:val="18"/>
              </w:rPr>
              <w:t>怀孕足月妇女患下列疾病者所占百分比：</w:t>
            </w: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r>
      <w:tr w:rsidR="00000000">
        <w:tblPrEx>
          <w:tblCellMar>
            <w:top w:w="0" w:type="dxa"/>
            <w:bottom w:w="0" w:type="dxa"/>
          </w:tblCellMar>
        </w:tblPrEx>
        <w:tc>
          <w:tcPr>
            <w:tcW w:w="3412" w:type="dxa"/>
            <w:tcBorders>
              <w:top w:val="nil"/>
            </w:tcBorders>
          </w:tcPr>
          <w:p w:rsidR="00000000" w:rsidRDefault="00E811C8">
            <w:pPr>
              <w:spacing w:after="120" w:line="310" w:lineRule="exact"/>
              <w:rPr>
                <w:rFonts w:hint="eastAsia"/>
                <w:sz w:val="18"/>
              </w:rPr>
            </w:pPr>
            <w:r>
              <w:rPr>
                <w:rFonts w:hAnsi="SimSun" w:hint="eastAsia"/>
                <w:sz w:val="18"/>
              </w:rPr>
              <w:t xml:space="preserve">-  </w:t>
            </w:r>
            <w:r>
              <w:rPr>
                <w:rFonts w:hint="eastAsia"/>
                <w:sz w:val="18"/>
              </w:rPr>
              <w:t>贫血</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52.4</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57.0</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56.3</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50.1</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68.1</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69.1</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65.9</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血液循环系统疾病</w:t>
            </w:r>
          </w:p>
        </w:tc>
        <w:tc>
          <w:tcPr>
            <w:tcW w:w="933" w:type="dxa"/>
          </w:tcPr>
          <w:p w:rsidR="00000000" w:rsidRDefault="00E811C8">
            <w:pPr>
              <w:spacing w:after="120" w:line="310" w:lineRule="exact"/>
              <w:jc w:val="center"/>
              <w:rPr>
                <w:rFonts w:hint="eastAsia"/>
                <w:sz w:val="18"/>
              </w:rPr>
            </w:pPr>
            <w:r>
              <w:rPr>
                <w:rFonts w:hint="eastAsia"/>
                <w:sz w:val="18"/>
              </w:rPr>
              <w:t>1.3</w:t>
            </w:r>
          </w:p>
        </w:tc>
        <w:tc>
          <w:tcPr>
            <w:tcW w:w="934" w:type="dxa"/>
          </w:tcPr>
          <w:p w:rsidR="00000000" w:rsidRDefault="00E811C8">
            <w:pPr>
              <w:spacing w:after="120" w:line="310" w:lineRule="exact"/>
              <w:jc w:val="center"/>
              <w:rPr>
                <w:rFonts w:hint="eastAsia"/>
                <w:sz w:val="18"/>
              </w:rPr>
            </w:pPr>
            <w:r>
              <w:rPr>
                <w:rFonts w:hint="eastAsia"/>
                <w:sz w:val="18"/>
              </w:rPr>
              <w:t>1.4</w:t>
            </w:r>
          </w:p>
        </w:tc>
        <w:tc>
          <w:tcPr>
            <w:tcW w:w="934" w:type="dxa"/>
          </w:tcPr>
          <w:p w:rsidR="00000000" w:rsidRDefault="00E811C8">
            <w:pPr>
              <w:spacing w:after="120" w:line="310" w:lineRule="exact"/>
              <w:jc w:val="center"/>
              <w:rPr>
                <w:rFonts w:hint="eastAsia"/>
                <w:sz w:val="18"/>
              </w:rPr>
            </w:pPr>
            <w:r>
              <w:rPr>
                <w:rFonts w:hint="eastAsia"/>
                <w:sz w:val="18"/>
              </w:rPr>
              <w:t>1.1</w:t>
            </w:r>
          </w:p>
        </w:tc>
        <w:tc>
          <w:tcPr>
            <w:tcW w:w="933" w:type="dxa"/>
          </w:tcPr>
          <w:p w:rsidR="00000000" w:rsidRDefault="00E811C8">
            <w:pPr>
              <w:spacing w:after="120" w:line="310" w:lineRule="exact"/>
              <w:jc w:val="center"/>
              <w:rPr>
                <w:rFonts w:hint="eastAsia"/>
                <w:sz w:val="18"/>
              </w:rPr>
            </w:pPr>
            <w:r>
              <w:rPr>
                <w:rFonts w:hint="eastAsia"/>
                <w:sz w:val="18"/>
              </w:rPr>
              <w:t>1.2</w:t>
            </w:r>
          </w:p>
        </w:tc>
        <w:tc>
          <w:tcPr>
            <w:tcW w:w="934" w:type="dxa"/>
          </w:tcPr>
          <w:p w:rsidR="00000000" w:rsidRDefault="00E811C8">
            <w:pPr>
              <w:spacing w:after="120" w:line="310" w:lineRule="exact"/>
              <w:jc w:val="center"/>
              <w:rPr>
                <w:rFonts w:hint="eastAsia"/>
                <w:sz w:val="18"/>
              </w:rPr>
            </w:pPr>
            <w:r>
              <w:rPr>
                <w:rFonts w:hint="eastAsia"/>
                <w:sz w:val="18"/>
              </w:rPr>
              <w:t>1.4</w:t>
            </w:r>
          </w:p>
        </w:tc>
        <w:tc>
          <w:tcPr>
            <w:tcW w:w="934" w:type="dxa"/>
          </w:tcPr>
          <w:p w:rsidR="00000000" w:rsidRDefault="00E811C8">
            <w:pPr>
              <w:spacing w:after="120" w:line="310" w:lineRule="exact"/>
              <w:jc w:val="center"/>
              <w:rPr>
                <w:rFonts w:hint="eastAsia"/>
                <w:sz w:val="18"/>
              </w:rPr>
            </w:pPr>
            <w:r>
              <w:rPr>
                <w:rFonts w:hint="eastAsia"/>
                <w:sz w:val="18"/>
              </w:rPr>
              <w:t>1.2</w:t>
            </w:r>
          </w:p>
        </w:tc>
        <w:tc>
          <w:tcPr>
            <w:tcW w:w="934" w:type="dxa"/>
          </w:tcPr>
          <w:p w:rsidR="00000000" w:rsidRDefault="00E811C8">
            <w:pPr>
              <w:spacing w:after="120" w:line="310" w:lineRule="exact"/>
              <w:jc w:val="center"/>
              <w:rPr>
                <w:rFonts w:hint="eastAsia"/>
                <w:sz w:val="18"/>
              </w:rPr>
            </w:pPr>
            <w:r>
              <w:rPr>
                <w:rFonts w:hint="eastAsia"/>
                <w:sz w:val="18"/>
              </w:rPr>
              <w:t>1.9</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糖尿病</w:t>
            </w:r>
          </w:p>
        </w:tc>
        <w:tc>
          <w:tcPr>
            <w:tcW w:w="933" w:type="dxa"/>
          </w:tcPr>
          <w:p w:rsidR="00000000" w:rsidRDefault="00E811C8">
            <w:pPr>
              <w:spacing w:after="120" w:line="310" w:lineRule="exact"/>
              <w:jc w:val="center"/>
              <w:rPr>
                <w:rFonts w:hint="eastAsia"/>
                <w:sz w:val="18"/>
              </w:rPr>
            </w:pPr>
            <w:r>
              <w:rPr>
                <w:rFonts w:hint="eastAsia"/>
                <w:sz w:val="18"/>
              </w:rPr>
              <w:t>0.02</w:t>
            </w:r>
          </w:p>
        </w:tc>
        <w:tc>
          <w:tcPr>
            <w:tcW w:w="934" w:type="dxa"/>
          </w:tcPr>
          <w:p w:rsidR="00000000" w:rsidRDefault="00E811C8">
            <w:pPr>
              <w:spacing w:after="120" w:line="310" w:lineRule="exact"/>
              <w:jc w:val="center"/>
              <w:rPr>
                <w:rFonts w:hint="eastAsia"/>
                <w:sz w:val="18"/>
              </w:rPr>
            </w:pPr>
            <w:r>
              <w:rPr>
                <w:rFonts w:hint="eastAsia"/>
                <w:sz w:val="18"/>
              </w:rPr>
              <w:t>0.02</w:t>
            </w:r>
          </w:p>
        </w:tc>
        <w:tc>
          <w:tcPr>
            <w:tcW w:w="934" w:type="dxa"/>
          </w:tcPr>
          <w:p w:rsidR="00000000" w:rsidRDefault="00E811C8">
            <w:pPr>
              <w:spacing w:after="120" w:line="310" w:lineRule="exact"/>
              <w:jc w:val="center"/>
              <w:rPr>
                <w:rFonts w:hint="eastAsia"/>
                <w:sz w:val="18"/>
              </w:rPr>
            </w:pPr>
            <w:r>
              <w:rPr>
                <w:rFonts w:hint="eastAsia"/>
                <w:sz w:val="18"/>
              </w:rPr>
              <w:t>0.03</w:t>
            </w:r>
          </w:p>
        </w:tc>
        <w:tc>
          <w:tcPr>
            <w:tcW w:w="933" w:type="dxa"/>
          </w:tcPr>
          <w:p w:rsidR="00000000" w:rsidRDefault="00E811C8">
            <w:pPr>
              <w:spacing w:after="120" w:line="310" w:lineRule="exact"/>
              <w:jc w:val="center"/>
              <w:rPr>
                <w:rFonts w:hint="eastAsia"/>
                <w:sz w:val="18"/>
              </w:rPr>
            </w:pPr>
            <w:r>
              <w:rPr>
                <w:rFonts w:hint="eastAsia"/>
                <w:sz w:val="18"/>
              </w:rPr>
              <w:t>0.03</w:t>
            </w:r>
          </w:p>
        </w:tc>
        <w:tc>
          <w:tcPr>
            <w:tcW w:w="934" w:type="dxa"/>
          </w:tcPr>
          <w:p w:rsidR="00000000" w:rsidRDefault="00E811C8">
            <w:pPr>
              <w:spacing w:after="120" w:line="310" w:lineRule="exact"/>
              <w:jc w:val="center"/>
              <w:rPr>
                <w:rFonts w:hint="eastAsia"/>
                <w:sz w:val="18"/>
              </w:rPr>
            </w:pPr>
            <w:r>
              <w:rPr>
                <w:rFonts w:hint="eastAsia"/>
                <w:sz w:val="18"/>
              </w:rPr>
              <w:t>0.04</w:t>
            </w:r>
          </w:p>
        </w:tc>
        <w:tc>
          <w:tcPr>
            <w:tcW w:w="934" w:type="dxa"/>
          </w:tcPr>
          <w:p w:rsidR="00000000" w:rsidRDefault="00E811C8">
            <w:pPr>
              <w:spacing w:after="120" w:line="310" w:lineRule="exact"/>
              <w:jc w:val="center"/>
              <w:rPr>
                <w:rFonts w:hint="eastAsia"/>
                <w:sz w:val="18"/>
              </w:rPr>
            </w:pPr>
            <w:r>
              <w:rPr>
                <w:rFonts w:hint="eastAsia"/>
                <w:sz w:val="18"/>
              </w:rPr>
              <w:t>0.02</w:t>
            </w:r>
          </w:p>
        </w:tc>
        <w:tc>
          <w:tcPr>
            <w:tcW w:w="934" w:type="dxa"/>
          </w:tcPr>
          <w:p w:rsidR="00000000" w:rsidRDefault="00E811C8">
            <w:pPr>
              <w:spacing w:after="120" w:line="310" w:lineRule="exact"/>
              <w:jc w:val="center"/>
              <w:rPr>
                <w:rFonts w:hint="eastAsia"/>
                <w:sz w:val="18"/>
              </w:rPr>
            </w:pPr>
            <w:r>
              <w:rPr>
                <w:rFonts w:hint="eastAsia"/>
                <w:sz w:val="18"/>
              </w:rPr>
              <w:t>0.02</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晚期妊娠中毒</w:t>
            </w:r>
          </w:p>
        </w:tc>
        <w:tc>
          <w:tcPr>
            <w:tcW w:w="933" w:type="dxa"/>
          </w:tcPr>
          <w:p w:rsidR="00000000" w:rsidRDefault="00E811C8">
            <w:pPr>
              <w:spacing w:after="120" w:line="310" w:lineRule="exact"/>
              <w:jc w:val="center"/>
              <w:rPr>
                <w:rFonts w:hint="eastAsia"/>
                <w:sz w:val="18"/>
              </w:rPr>
            </w:pPr>
            <w:r>
              <w:rPr>
                <w:rFonts w:hint="eastAsia"/>
                <w:sz w:val="18"/>
              </w:rPr>
              <w:t>0.2</w:t>
            </w:r>
          </w:p>
        </w:tc>
        <w:tc>
          <w:tcPr>
            <w:tcW w:w="934" w:type="dxa"/>
          </w:tcPr>
          <w:p w:rsidR="00000000" w:rsidRDefault="00E811C8">
            <w:pPr>
              <w:spacing w:after="120" w:line="310" w:lineRule="exact"/>
              <w:jc w:val="center"/>
              <w:rPr>
                <w:rFonts w:hint="eastAsia"/>
                <w:sz w:val="18"/>
              </w:rPr>
            </w:pPr>
            <w:r>
              <w:rPr>
                <w:rFonts w:hint="eastAsia"/>
                <w:sz w:val="18"/>
              </w:rPr>
              <w:t>3.4</w:t>
            </w:r>
          </w:p>
        </w:tc>
        <w:tc>
          <w:tcPr>
            <w:tcW w:w="934" w:type="dxa"/>
          </w:tcPr>
          <w:p w:rsidR="00000000" w:rsidRDefault="00E811C8">
            <w:pPr>
              <w:spacing w:after="120" w:line="310" w:lineRule="exact"/>
              <w:jc w:val="center"/>
              <w:rPr>
                <w:rFonts w:hint="eastAsia"/>
                <w:sz w:val="18"/>
              </w:rPr>
            </w:pPr>
            <w:r>
              <w:rPr>
                <w:rFonts w:hint="eastAsia"/>
                <w:sz w:val="18"/>
              </w:rPr>
              <w:t>2.9</w:t>
            </w:r>
          </w:p>
        </w:tc>
        <w:tc>
          <w:tcPr>
            <w:tcW w:w="933"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3.2</w:t>
            </w:r>
          </w:p>
        </w:tc>
        <w:tc>
          <w:tcPr>
            <w:tcW w:w="934" w:type="dxa"/>
          </w:tcPr>
          <w:p w:rsidR="00000000" w:rsidRDefault="00E811C8">
            <w:pPr>
              <w:spacing w:after="120" w:line="310" w:lineRule="exact"/>
              <w:jc w:val="center"/>
              <w:rPr>
                <w:rFonts w:hint="eastAsia"/>
                <w:sz w:val="18"/>
              </w:rPr>
            </w:pPr>
            <w:r>
              <w:rPr>
                <w:rFonts w:hint="eastAsia"/>
                <w:sz w:val="18"/>
              </w:rPr>
              <w:t>3.0</w:t>
            </w:r>
          </w:p>
        </w:tc>
        <w:tc>
          <w:tcPr>
            <w:tcW w:w="934" w:type="dxa"/>
          </w:tcPr>
          <w:p w:rsidR="00000000" w:rsidRDefault="00E811C8">
            <w:pPr>
              <w:spacing w:after="120" w:line="310" w:lineRule="exact"/>
              <w:jc w:val="center"/>
              <w:rPr>
                <w:rFonts w:hint="eastAsia"/>
                <w:sz w:val="18"/>
              </w:rPr>
            </w:pPr>
            <w:r>
              <w:rPr>
                <w:rFonts w:hint="eastAsia"/>
                <w:sz w:val="18"/>
              </w:rPr>
              <w:t>3.2</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泌尿生殖系统疾病</w:t>
            </w:r>
          </w:p>
        </w:tc>
        <w:tc>
          <w:tcPr>
            <w:tcW w:w="933" w:type="dxa"/>
          </w:tcPr>
          <w:p w:rsidR="00000000" w:rsidRDefault="00E811C8">
            <w:pPr>
              <w:spacing w:after="120" w:line="310" w:lineRule="exact"/>
              <w:jc w:val="center"/>
              <w:rPr>
                <w:rFonts w:hint="eastAsia"/>
                <w:sz w:val="18"/>
              </w:rPr>
            </w:pPr>
            <w:r>
              <w:rPr>
                <w:rFonts w:hint="eastAsia"/>
                <w:sz w:val="18"/>
              </w:rPr>
              <w:t>6.4</w:t>
            </w:r>
          </w:p>
        </w:tc>
        <w:tc>
          <w:tcPr>
            <w:tcW w:w="934" w:type="dxa"/>
          </w:tcPr>
          <w:p w:rsidR="00000000" w:rsidRDefault="00E811C8">
            <w:pPr>
              <w:spacing w:after="120" w:line="310" w:lineRule="exact"/>
              <w:jc w:val="center"/>
              <w:rPr>
                <w:rFonts w:hint="eastAsia"/>
                <w:sz w:val="18"/>
              </w:rPr>
            </w:pPr>
            <w:r>
              <w:rPr>
                <w:rFonts w:hint="eastAsia"/>
                <w:sz w:val="18"/>
              </w:rPr>
              <w:t>6.0</w:t>
            </w:r>
          </w:p>
        </w:tc>
        <w:tc>
          <w:tcPr>
            <w:tcW w:w="934" w:type="dxa"/>
          </w:tcPr>
          <w:p w:rsidR="00000000" w:rsidRDefault="00E811C8">
            <w:pPr>
              <w:spacing w:after="120" w:line="310" w:lineRule="exact"/>
              <w:jc w:val="center"/>
              <w:rPr>
                <w:rFonts w:hint="eastAsia"/>
                <w:sz w:val="18"/>
              </w:rPr>
            </w:pPr>
            <w:r>
              <w:rPr>
                <w:rFonts w:hint="eastAsia"/>
                <w:sz w:val="18"/>
              </w:rPr>
              <w:t>7.4</w:t>
            </w:r>
          </w:p>
        </w:tc>
        <w:tc>
          <w:tcPr>
            <w:tcW w:w="933" w:type="dxa"/>
          </w:tcPr>
          <w:p w:rsidR="00000000" w:rsidRDefault="00E811C8">
            <w:pPr>
              <w:spacing w:after="120" w:line="310" w:lineRule="exact"/>
              <w:jc w:val="center"/>
              <w:rPr>
                <w:rFonts w:hint="eastAsia"/>
                <w:sz w:val="18"/>
              </w:rPr>
            </w:pPr>
            <w:r>
              <w:rPr>
                <w:rFonts w:hint="eastAsia"/>
                <w:sz w:val="18"/>
              </w:rPr>
              <w:t>5.6</w:t>
            </w:r>
          </w:p>
        </w:tc>
        <w:tc>
          <w:tcPr>
            <w:tcW w:w="934" w:type="dxa"/>
          </w:tcPr>
          <w:p w:rsidR="00000000" w:rsidRDefault="00E811C8">
            <w:pPr>
              <w:spacing w:after="120" w:line="310" w:lineRule="exact"/>
              <w:jc w:val="center"/>
              <w:rPr>
                <w:rFonts w:hint="eastAsia"/>
                <w:sz w:val="18"/>
              </w:rPr>
            </w:pPr>
            <w:r>
              <w:rPr>
                <w:rFonts w:hint="eastAsia"/>
                <w:sz w:val="18"/>
              </w:rPr>
              <w:t>7.9</w:t>
            </w:r>
          </w:p>
        </w:tc>
        <w:tc>
          <w:tcPr>
            <w:tcW w:w="934" w:type="dxa"/>
          </w:tcPr>
          <w:p w:rsidR="00000000" w:rsidRDefault="00E811C8">
            <w:pPr>
              <w:spacing w:after="120" w:line="310" w:lineRule="exact"/>
              <w:jc w:val="center"/>
              <w:rPr>
                <w:rFonts w:hint="eastAsia"/>
                <w:sz w:val="18"/>
              </w:rPr>
            </w:pPr>
            <w:r>
              <w:rPr>
                <w:rFonts w:hint="eastAsia"/>
                <w:sz w:val="18"/>
              </w:rPr>
              <w:t>9.1</w:t>
            </w:r>
          </w:p>
        </w:tc>
        <w:tc>
          <w:tcPr>
            <w:tcW w:w="934" w:type="dxa"/>
          </w:tcPr>
          <w:p w:rsidR="00000000" w:rsidRDefault="00E811C8">
            <w:pPr>
              <w:spacing w:after="120" w:line="310" w:lineRule="exact"/>
              <w:jc w:val="center"/>
              <w:rPr>
                <w:rFonts w:hint="eastAsia"/>
                <w:sz w:val="18"/>
              </w:rPr>
            </w:pPr>
            <w:r>
              <w:rPr>
                <w:rFonts w:hint="eastAsia"/>
                <w:sz w:val="18"/>
              </w:rPr>
              <w:t>10.4</w:t>
            </w:r>
          </w:p>
        </w:tc>
      </w:tr>
      <w:tr w:rsidR="00000000">
        <w:tblPrEx>
          <w:tblCellMar>
            <w:top w:w="0" w:type="dxa"/>
            <w:bottom w:w="0" w:type="dxa"/>
          </w:tblCellMar>
        </w:tblPrEx>
        <w:tc>
          <w:tcPr>
            <w:tcW w:w="3412" w:type="dxa"/>
            <w:tcBorders>
              <w:bottom w:val="single" w:sz="4" w:space="0" w:color="auto"/>
            </w:tcBorders>
          </w:tcPr>
          <w:p w:rsidR="00000000" w:rsidRDefault="00E811C8">
            <w:pPr>
              <w:spacing w:after="120" w:line="310" w:lineRule="exact"/>
              <w:rPr>
                <w:rFonts w:hint="eastAsia"/>
                <w:sz w:val="18"/>
              </w:rPr>
            </w:pPr>
            <w:r>
              <w:rPr>
                <w:rFonts w:hAnsi="SimSun" w:hint="eastAsia"/>
                <w:sz w:val="18"/>
              </w:rPr>
              <w:t xml:space="preserve">-  </w:t>
            </w:r>
            <w:r>
              <w:rPr>
                <w:rFonts w:hint="eastAsia"/>
                <w:sz w:val="18"/>
              </w:rPr>
              <w:t>孕期静脉并发症</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2.7</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1.7</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1.7</w:t>
            </w:r>
          </w:p>
        </w:tc>
        <w:tc>
          <w:tcPr>
            <w:tcW w:w="933"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1.5</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2.3</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2.4</w:t>
            </w:r>
          </w:p>
        </w:tc>
        <w:tc>
          <w:tcPr>
            <w:tcW w:w="934" w:type="dxa"/>
            <w:tcBorders>
              <w:bottom w:val="single" w:sz="4" w:space="0" w:color="auto"/>
            </w:tcBorders>
          </w:tcPr>
          <w:p w:rsidR="00000000" w:rsidRDefault="00E811C8">
            <w:pPr>
              <w:spacing w:after="120" w:line="310" w:lineRule="exact"/>
              <w:jc w:val="center"/>
              <w:rPr>
                <w:rFonts w:hint="eastAsia"/>
                <w:sz w:val="18"/>
              </w:rPr>
            </w:pPr>
            <w:r>
              <w:rPr>
                <w:rFonts w:hint="eastAsia"/>
                <w:sz w:val="18"/>
              </w:rPr>
              <w:t>2.2</w:t>
            </w:r>
          </w:p>
        </w:tc>
      </w:tr>
      <w:tr w:rsidR="00000000">
        <w:tblPrEx>
          <w:tblCellMar>
            <w:top w:w="0" w:type="dxa"/>
            <w:bottom w:w="0" w:type="dxa"/>
          </w:tblCellMar>
        </w:tblPrEx>
        <w:tc>
          <w:tcPr>
            <w:tcW w:w="3412" w:type="dxa"/>
            <w:tcBorders>
              <w:bottom w:val="nil"/>
            </w:tcBorders>
          </w:tcPr>
          <w:p w:rsidR="00000000" w:rsidRDefault="00E811C8">
            <w:pPr>
              <w:spacing w:after="120" w:line="310" w:lineRule="exact"/>
              <w:rPr>
                <w:rFonts w:hint="eastAsia"/>
                <w:sz w:val="18"/>
              </w:rPr>
            </w:pPr>
            <w:r>
              <w:rPr>
                <w:rFonts w:hint="eastAsia"/>
                <w:sz w:val="18"/>
              </w:rPr>
              <w:t>每一千次分娩并发：</w:t>
            </w:r>
            <w:r>
              <w:rPr>
                <w:rFonts w:hint="eastAsia"/>
                <w:sz w:val="18"/>
              </w:rPr>
              <w:t xml:space="preserve"> </w:t>
            </w: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3"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c>
          <w:tcPr>
            <w:tcW w:w="934" w:type="dxa"/>
            <w:tcBorders>
              <w:bottom w:val="nil"/>
            </w:tcBorders>
          </w:tcPr>
          <w:p w:rsidR="00000000" w:rsidRDefault="00E811C8">
            <w:pPr>
              <w:spacing w:after="120" w:line="310" w:lineRule="exact"/>
              <w:jc w:val="center"/>
              <w:rPr>
                <w:rFonts w:hint="eastAsia"/>
                <w:sz w:val="18"/>
              </w:rPr>
            </w:pPr>
          </w:p>
        </w:tc>
      </w:tr>
      <w:tr w:rsidR="00000000">
        <w:tblPrEx>
          <w:tblCellMar>
            <w:top w:w="0" w:type="dxa"/>
            <w:bottom w:w="0" w:type="dxa"/>
          </w:tblCellMar>
        </w:tblPrEx>
        <w:tc>
          <w:tcPr>
            <w:tcW w:w="3412" w:type="dxa"/>
            <w:tcBorders>
              <w:top w:val="nil"/>
            </w:tcBorders>
          </w:tcPr>
          <w:p w:rsidR="00000000" w:rsidRDefault="00E811C8">
            <w:pPr>
              <w:spacing w:after="120" w:line="310" w:lineRule="exact"/>
              <w:rPr>
                <w:rFonts w:hint="eastAsia"/>
                <w:sz w:val="18"/>
              </w:rPr>
            </w:pPr>
            <w:r>
              <w:rPr>
                <w:rFonts w:hAnsi="SimSun" w:hint="eastAsia"/>
                <w:sz w:val="18"/>
              </w:rPr>
              <w:t xml:space="preserve">-  </w:t>
            </w:r>
            <w:r>
              <w:rPr>
                <w:rFonts w:hint="eastAsia"/>
                <w:sz w:val="18"/>
              </w:rPr>
              <w:t>贫血</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3</w:t>
            </w:r>
            <w:r>
              <w:rPr>
                <w:rFonts w:hint="eastAsia"/>
                <w:sz w:val="18"/>
              </w:rPr>
              <w:t>70.1</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375.2</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467.0</w:t>
            </w:r>
          </w:p>
        </w:tc>
        <w:tc>
          <w:tcPr>
            <w:tcW w:w="933" w:type="dxa"/>
            <w:tcBorders>
              <w:top w:val="nil"/>
            </w:tcBorders>
          </w:tcPr>
          <w:p w:rsidR="00000000" w:rsidRDefault="00E811C8">
            <w:pPr>
              <w:spacing w:after="120" w:line="310" w:lineRule="exact"/>
              <w:jc w:val="center"/>
              <w:rPr>
                <w:rFonts w:hint="eastAsia"/>
                <w:sz w:val="18"/>
              </w:rPr>
            </w:pPr>
            <w:r>
              <w:rPr>
                <w:rFonts w:hint="eastAsia"/>
                <w:sz w:val="18"/>
              </w:rPr>
              <w:t>522.6</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528.8</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541.9</w:t>
            </w:r>
          </w:p>
        </w:tc>
        <w:tc>
          <w:tcPr>
            <w:tcW w:w="934" w:type="dxa"/>
            <w:tcBorders>
              <w:top w:val="nil"/>
            </w:tcBorders>
          </w:tcPr>
          <w:p w:rsidR="00000000" w:rsidRDefault="00E811C8">
            <w:pPr>
              <w:spacing w:after="120" w:line="310" w:lineRule="exact"/>
              <w:jc w:val="center"/>
              <w:rPr>
                <w:rFonts w:hint="eastAsia"/>
                <w:sz w:val="18"/>
              </w:rPr>
            </w:pPr>
            <w:r>
              <w:rPr>
                <w:rFonts w:hint="eastAsia"/>
                <w:sz w:val="18"/>
              </w:rPr>
              <w:t>566.2</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血液循环系统疾病</w:t>
            </w:r>
          </w:p>
        </w:tc>
        <w:tc>
          <w:tcPr>
            <w:tcW w:w="933" w:type="dxa"/>
          </w:tcPr>
          <w:p w:rsidR="00000000" w:rsidRDefault="00E811C8">
            <w:pPr>
              <w:spacing w:after="120" w:line="310" w:lineRule="exact"/>
              <w:jc w:val="center"/>
              <w:rPr>
                <w:rFonts w:hint="eastAsia"/>
                <w:sz w:val="18"/>
              </w:rPr>
            </w:pPr>
            <w:r>
              <w:rPr>
                <w:rFonts w:hint="eastAsia"/>
                <w:sz w:val="18"/>
              </w:rPr>
              <w:t>9.2</w:t>
            </w:r>
          </w:p>
        </w:tc>
        <w:tc>
          <w:tcPr>
            <w:tcW w:w="934" w:type="dxa"/>
          </w:tcPr>
          <w:p w:rsidR="00000000" w:rsidRDefault="00E811C8">
            <w:pPr>
              <w:spacing w:after="120" w:line="310" w:lineRule="exact"/>
              <w:jc w:val="center"/>
              <w:rPr>
                <w:rFonts w:hint="eastAsia"/>
                <w:sz w:val="18"/>
              </w:rPr>
            </w:pPr>
            <w:r>
              <w:rPr>
                <w:rFonts w:hint="eastAsia"/>
                <w:sz w:val="18"/>
              </w:rPr>
              <w:t>6.4</w:t>
            </w:r>
          </w:p>
        </w:tc>
        <w:tc>
          <w:tcPr>
            <w:tcW w:w="934" w:type="dxa"/>
          </w:tcPr>
          <w:p w:rsidR="00000000" w:rsidRDefault="00E811C8">
            <w:pPr>
              <w:spacing w:after="120" w:line="310" w:lineRule="exact"/>
              <w:jc w:val="center"/>
              <w:rPr>
                <w:rFonts w:hint="eastAsia"/>
                <w:sz w:val="18"/>
              </w:rPr>
            </w:pPr>
            <w:r>
              <w:rPr>
                <w:rFonts w:hint="eastAsia"/>
                <w:sz w:val="18"/>
              </w:rPr>
              <w:t>6.1</w:t>
            </w:r>
          </w:p>
        </w:tc>
        <w:tc>
          <w:tcPr>
            <w:tcW w:w="933" w:type="dxa"/>
          </w:tcPr>
          <w:p w:rsidR="00000000" w:rsidRDefault="00E811C8">
            <w:pPr>
              <w:spacing w:after="120" w:line="310" w:lineRule="exact"/>
              <w:jc w:val="center"/>
              <w:rPr>
                <w:rFonts w:hint="eastAsia"/>
                <w:sz w:val="18"/>
              </w:rPr>
            </w:pPr>
            <w:r>
              <w:rPr>
                <w:rFonts w:hint="eastAsia"/>
                <w:sz w:val="18"/>
              </w:rPr>
              <w:t>8.4</w:t>
            </w:r>
          </w:p>
        </w:tc>
        <w:tc>
          <w:tcPr>
            <w:tcW w:w="934" w:type="dxa"/>
          </w:tcPr>
          <w:p w:rsidR="00000000" w:rsidRDefault="00E811C8">
            <w:pPr>
              <w:spacing w:after="120" w:line="310" w:lineRule="exact"/>
              <w:jc w:val="center"/>
              <w:rPr>
                <w:rFonts w:hint="eastAsia"/>
                <w:sz w:val="18"/>
              </w:rPr>
            </w:pPr>
            <w:r>
              <w:rPr>
                <w:rFonts w:hint="eastAsia"/>
                <w:sz w:val="18"/>
              </w:rPr>
              <w:t>7.4</w:t>
            </w:r>
          </w:p>
        </w:tc>
        <w:tc>
          <w:tcPr>
            <w:tcW w:w="934" w:type="dxa"/>
          </w:tcPr>
          <w:p w:rsidR="00000000" w:rsidRDefault="00E811C8">
            <w:pPr>
              <w:spacing w:after="120" w:line="310" w:lineRule="exact"/>
              <w:jc w:val="center"/>
              <w:rPr>
                <w:rFonts w:hint="eastAsia"/>
                <w:sz w:val="18"/>
              </w:rPr>
            </w:pPr>
            <w:r>
              <w:rPr>
                <w:rFonts w:hint="eastAsia"/>
                <w:sz w:val="18"/>
              </w:rPr>
              <w:t>8.2</w:t>
            </w:r>
          </w:p>
        </w:tc>
        <w:tc>
          <w:tcPr>
            <w:tcW w:w="934" w:type="dxa"/>
          </w:tcPr>
          <w:p w:rsidR="00000000" w:rsidRDefault="00E811C8">
            <w:pPr>
              <w:spacing w:after="120" w:line="310" w:lineRule="exact"/>
              <w:jc w:val="center"/>
              <w:rPr>
                <w:rFonts w:hint="eastAsia"/>
                <w:sz w:val="18"/>
              </w:rPr>
            </w:pPr>
            <w:r>
              <w:rPr>
                <w:rFonts w:hint="eastAsia"/>
                <w:sz w:val="18"/>
              </w:rPr>
              <w:t>6.7</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糖尿病</w:t>
            </w:r>
          </w:p>
        </w:tc>
        <w:tc>
          <w:tcPr>
            <w:tcW w:w="933" w:type="dxa"/>
          </w:tcPr>
          <w:p w:rsidR="00000000" w:rsidRDefault="00E811C8">
            <w:pPr>
              <w:spacing w:after="120" w:line="310" w:lineRule="exact"/>
              <w:jc w:val="center"/>
              <w:rPr>
                <w:rFonts w:hint="eastAsia"/>
                <w:sz w:val="18"/>
              </w:rPr>
            </w:pPr>
            <w:r>
              <w:rPr>
                <w:rFonts w:hint="eastAsia"/>
                <w:sz w:val="18"/>
              </w:rPr>
              <w:t>0.11</w:t>
            </w:r>
          </w:p>
        </w:tc>
        <w:tc>
          <w:tcPr>
            <w:tcW w:w="934" w:type="dxa"/>
          </w:tcPr>
          <w:p w:rsidR="00000000" w:rsidRDefault="00E811C8">
            <w:pPr>
              <w:spacing w:after="120" w:line="310" w:lineRule="exact"/>
              <w:jc w:val="center"/>
              <w:rPr>
                <w:rFonts w:hint="eastAsia"/>
                <w:sz w:val="18"/>
              </w:rPr>
            </w:pPr>
            <w:r>
              <w:rPr>
                <w:rFonts w:hint="eastAsia"/>
                <w:sz w:val="18"/>
              </w:rPr>
              <w:t>0.3</w:t>
            </w:r>
          </w:p>
        </w:tc>
        <w:tc>
          <w:tcPr>
            <w:tcW w:w="934" w:type="dxa"/>
          </w:tcPr>
          <w:p w:rsidR="00000000" w:rsidRDefault="00E811C8">
            <w:pPr>
              <w:spacing w:after="120" w:line="310" w:lineRule="exact"/>
              <w:jc w:val="center"/>
              <w:rPr>
                <w:rFonts w:hint="eastAsia"/>
                <w:sz w:val="18"/>
              </w:rPr>
            </w:pPr>
            <w:r>
              <w:rPr>
                <w:rFonts w:hint="eastAsia"/>
                <w:sz w:val="18"/>
              </w:rPr>
              <w:t>0.3</w:t>
            </w:r>
          </w:p>
        </w:tc>
        <w:tc>
          <w:tcPr>
            <w:tcW w:w="933" w:type="dxa"/>
          </w:tcPr>
          <w:p w:rsidR="00000000" w:rsidRDefault="00E811C8">
            <w:pPr>
              <w:spacing w:after="120" w:line="310" w:lineRule="exact"/>
              <w:jc w:val="center"/>
              <w:rPr>
                <w:rFonts w:hint="eastAsia"/>
                <w:sz w:val="18"/>
              </w:rPr>
            </w:pPr>
            <w:r>
              <w:rPr>
                <w:rFonts w:hint="eastAsia"/>
                <w:sz w:val="18"/>
              </w:rPr>
              <w:t>0.4</w:t>
            </w:r>
          </w:p>
        </w:tc>
        <w:tc>
          <w:tcPr>
            <w:tcW w:w="934" w:type="dxa"/>
          </w:tcPr>
          <w:p w:rsidR="00000000" w:rsidRDefault="00E811C8">
            <w:pPr>
              <w:spacing w:after="120" w:line="310" w:lineRule="exact"/>
              <w:jc w:val="center"/>
              <w:rPr>
                <w:rFonts w:hint="eastAsia"/>
                <w:sz w:val="18"/>
              </w:rPr>
            </w:pPr>
            <w:r>
              <w:rPr>
                <w:rFonts w:hint="eastAsia"/>
                <w:sz w:val="18"/>
              </w:rPr>
              <w:t>0.3</w:t>
            </w:r>
          </w:p>
        </w:tc>
        <w:tc>
          <w:tcPr>
            <w:tcW w:w="934" w:type="dxa"/>
          </w:tcPr>
          <w:p w:rsidR="00000000" w:rsidRDefault="00E811C8">
            <w:pPr>
              <w:spacing w:after="120" w:line="310" w:lineRule="exact"/>
              <w:jc w:val="center"/>
              <w:rPr>
                <w:rFonts w:hint="eastAsia"/>
                <w:sz w:val="18"/>
              </w:rPr>
            </w:pPr>
            <w:r>
              <w:rPr>
                <w:rFonts w:hint="eastAsia"/>
                <w:sz w:val="18"/>
              </w:rPr>
              <w:t>0.4</w:t>
            </w:r>
          </w:p>
        </w:tc>
        <w:tc>
          <w:tcPr>
            <w:tcW w:w="934" w:type="dxa"/>
          </w:tcPr>
          <w:p w:rsidR="00000000" w:rsidRDefault="00E811C8">
            <w:pPr>
              <w:spacing w:after="120" w:line="310" w:lineRule="exact"/>
              <w:jc w:val="center"/>
              <w:rPr>
                <w:rFonts w:hint="eastAsia"/>
                <w:sz w:val="18"/>
              </w:rPr>
            </w:pPr>
            <w:r>
              <w:rPr>
                <w:rFonts w:hint="eastAsia"/>
                <w:sz w:val="18"/>
              </w:rPr>
              <w:t>0.2</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晚期妊娠中毒</w:t>
            </w:r>
          </w:p>
        </w:tc>
        <w:tc>
          <w:tcPr>
            <w:tcW w:w="933" w:type="dxa"/>
          </w:tcPr>
          <w:p w:rsidR="00000000" w:rsidRDefault="00E811C8">
            <w:pPr>
              <w:spacing w:after="120" w:line="310" w:lineRule="exact"/>
              <w:jc w:val="center"/>
              <w:rPr>
                <w:rFonts w:hint="eastAsia"/>
                <w:sz w:val="18"/>
              </w:rPr>
            </w:pPr>
            <w:r>
              <w:rPr>
                <w:rFonts w:hint="eastAsia"/>
                <w:sz w:val="18"/>
              </w:rPr>
              <w:t>33.0</w:t>
            </w:r>
          </w:p>
        </w:tc>
        <w:tc>
          <w:tcPr>
            <w:tcW w:w="934" w:type="dxa"/>
          </w:tcPr>
          <w:p w:rsidR="00000000" w:rsidRDefault="00E811C8">
            <w:pPr>
              <w:spacing w:after="120" w:line="310" w:lineRule="exact"/>
              <w:jc w:val="center"/>
              <w:rPr>
                <w:rFonts w:hint="eastAsia"/>
                <w:sz w:val="18"/>
              </w:rPr>
            </w:pPr>
            <w:r>
              <w:rPr>
                <w:rFonts w:hint="eastAsia"/>
                <w:sz w:val="18"/>
              </w:rPr>
              <w:t>40.4</w:t>
            </w:r>
          </w:p>
        </w:tc>
        <w:tc>
          <w:tcPr>
            <w:tcW w:w="934" w:type="dxa"/>
          </w:tcPr>
          <w:p w:rsidR="00000000" w:rsidRDefault="00E811C8">
            <w:pPr>
              <w:spacing w:after="120" w:line="310" w:lineRule="exact"/>
              <w:jc w:val="center"/>
              <w:rPr>
                <w:rFonts w:hint="eastAsia"/>
                <w:sz w:val="18"/>
              </w:rPr>
            </w:pPr>
            <w:r>
              <w:rPr>
                <w:rFonts w:hint="eastAsia"/>
                <w:sz w:val="18"/>
              </w:rPr>
              <w:t>46.9</w:t>
            </w:r>
          </w:p>
        </w:tc>
        <w:tc>
          <w:tcPr>
            <w:tcW w:w="933"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59.7</w:t>
            </w:r>
          </w:p>
        </w:tc>
        <w:tc>
          <w:tcPr>
            <w:tcW w:w="934" w:type="dxa"/>
          </w:tcPr>
          <w:p w:rsidR="00000000" w:rsidRDefault="00E811C8">
            <w:pPr>
              <w:spacing w:after="120" w:line="310" w:lineRule="exact"/>
              <w:jc w:val="center"/>
              <w:rPr>
                <w:rFonts w:hint="eastAsia"/>
                <w:sz w:val="18"/>
              </w:rPr>
            </w:pPr>
            <w:r>
              <w:rPr>
                <w:rFonts w:hint="eastAsia"/>
                <w:sz w:val="18"/>
              </w:rPr>
              <w:t>57.1</w:t>
            </w:r>
          </w:p>
        </w:tc>
        <w:tc>
          <w:tcPr>
            <w:tcW w:w="934" w:type="dxa"/>
          </w:tcPr>
          <w:p w:rsidR="00000000" w:rsidRDefault="00E811C8">
            <w:pPr>
              <w:spacing w:after="120" w:line="310" w:lineRule="exact"/>
              <w:jc w:val="center"/>
              <w:rPr>
                <w:rFonts w:hint="eastAsia"/>
                <w:sz w:val="18"/>
              </w:rPr>
            </w:pPr>
            <w:r>
              <w:rPr>
                <w:rFonts w:hint="eastAsia"/>
                <w:sz w:val="18"/>
              </w:rPr>
              <w:t>64.6</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泌尿生殖系统疾病</w:t>
            </w:r>
          </w:p>
        </w:tc>
        <w:tc>
          <w:tcPr>
            <w:tcW w:w="933" w:type="dxa"/>
          </w:tcPr>
          <w:p w:rsidR="00000000" w:rsidRDefault="00E811C8">
            <w:pPr>
              <w:spacing w:after="120" w:line="310" w:lineRule="exact"/>
              <w:jc w:val="center"/>
              <w:rPr>
                <w:rFonts w:hint="eastAsia"/>
                <w:sz w:val="18"/>
              </w:rPr>
            </w:pPr>
            <w:r>
              <w:rPr>
                <w:rFonts w:hint="eastAsia"/>
                <w:sz w:val="18"/>
              </w:rPr>
              <w:t>37.4</w:t>
            </w:r>
          </w:p>
        </w:tc>
        <w:tc>
          <w:tcPr>
            <w:tcW w:w="934" w:type="dxa"/>
          </w:tcPr>
          <w:p w:rsidR="00000000" w:rsidRDefault="00E811C8">
            <w:pPr>
              <w:spacing w:after="120" w:line="310" w:lineRule="exact"/>
              <w:jc w:val="center"/>
              <w:rPr>
                <w:rFonts w:hint="eastAsia"/>
                <w:sz w:val="18"/>
              </w:rPr>
            </w:pPr>
            <w:r>
              <w:rPr>
                <w:rFonts w:hint="eastAsia"/>
                <w:sz w:val="18"/>
              </w:rPr>
              <w:t>32.8</w:t>
            </w:r>
          </w:p>
        </w:tc>
        <w:tc>
          <w:tcPr>
            <w:tcW w:w="934" w:type="dxa"/>
          </w:tcPr>
          <w:p w:rsidR="00000000" w:rsidRDefault="00E811C8">
            <w:pPr>
              <w:spacing w:after="120" w:line="310" w:lineRule="exact"/>
              <w:jc w:val="center"/>
              <w:rPr>
                <w:rFonts w:hint="eastAsia"/>
                <w:sz w:val="18"/>
              </w:rPr>
            </w:pPr>
            <w:r>
              <w:rPr>
                <w:rFonts w:hint="eastAsia"/>
                <w:sz w:val="18"/>
              </w:rPr>
              <w:t>50.2</w:t>
            </w:r>
          </w:p>
        </w:tc>
        <w:tc>
          <w:tcPr>
            <w:tcW w:w="933" w:type="dxa"/>
          </w:tcPr>
          <w:p w:rsidR="00000000" w:rsidRDefault="00E811C8">
            <w:pPr>
              <w:spacing w:after="120" w:line="310" w:lineRule="exact"/>
              <w:jc w:val="center"/>
              <w:rPr>
                <w:rFonts w:hint="eastAsia"/>
                <w:sz w:val="18"/>
              </w:rPr>
            </w:pPr>
            <w:r>
              <w:rPr>
                <w:rFonts w:hint="eastAsia"/>
                <w:sz w:val="18"/>
              </w:rPr>
              <w:t>51.4</w:t>
            </w:r>
          </w:p>
        </w:tc>
        <w:tc>
          <w:tcPr>
            <w:tcW w:w="934" w:type="dxa"/>
          </w:tcPr>
          <w:p w:rsidR="00000000" w:rsidRDefault="00E811C8">
            <w:pPr>
              <w:spacing w:after="120" w:line="310" w:lineRule="exact"/>
              <w:jc w:val="center"/>
              <w:rPr>
                <w:rFonts w:hint="eastAsia"/>
                <w:sz w:val="18"/>
              </w:rPr>
            </w:pPr>
            <w:r>
              <w:rPr>
                <w:rFonts w:hint="eastAsia"/>
                <w:sz w:val="18"/>
              </w:rPr>
              <w:t>51.7</w:t>
            </w:r>
          </w:p>
        </w:tc>
        <w:tc>
          <w:tcPr>
            <w:tcW w:w="934" w:type="dxa"/>
          </w:tcPr>
          <w:p w:rsidR="00000000" w:rsidRDefault="00E811C8">
            <w:pPr>
              <w:spacing w:after="120" w:line="310" w:lineRule="exact"/>
              <w:jc w:val="center"/>
              <w:rPr>
                <w:rFonts w:hint="eastAsia"/>
                <w:sz w:val="18"/>
              </w:rPr>
            </w:pPr>
            <w:r>
              <w:rPr>
                <w:rFonts w:hint="eastAsia"/>
                <w:sz w:val="18"/>
              </w:rPr>
              <w:t>96.7</w:t>
            </w:r>
          </w:p>
        </w:tc>
        <w:tc>
          <w:tcPr>
            <w:tcW w:w="934" w:type="dxa"/>
          </w:tcPr>
          <w:p w:rsidR="00000000" w:rsidRDefault="00E811C8">
            <w:pPr>
              <w:spacing w:after="120" w:line="310" w:lineRule="exact"/>
              <w:jc w:val="center"/>
              <w:rPr>
                <w:rFonts w:hint="eastAsia"/>
                <w:sz w:val="18"/>
              </w:rPr>
            </w:pPr>
            <w:r>
              <w:rPr>
                <w:rFonts w:hint="eastAsia"/>
                <w:sz w:val="18"/>
              </w:rPr>
              <w:t>59.1</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静脉并发症</w:t>
            </w:r>
          </w:p>
        </w:tc>
        <w:tc>
          <w:tcPr>
            <w:tcW w:w="933" w:type="dxa"/>
          </w:tcPr>
          <w:p w:rsidR="00000000" w:rsidRDefault="00E811C8">
            <w:pPr>
              <w:spacing w:after="120" w:line="310" w:lineRule="exact"/>
              <w:jc w:val="center"/>
              <w:rPr>
                <w:rFonts w:hint="eastAsia"/>
                <w:sz w:val="18"/>
              </w:rPr>
            </w:pPr>
            <w:r>
              <w:rPr>
                <w:rFonts w:hint="eastAsia"/>
                <w:sz w:val="18"/>
              </w:rPr>
              <w:t>6.5</w:t>
            </w:r>
          </w:p>
        </w:tc>
        <w:tc>
          <w:tcPr>
            <w:tcW w:w="934" w:type="dxa"/>
          </w:tcPr>
          <w:p w:rsidR="00000000" w:rsidRDefault="00E811C8">
            <w:pPr>
              <w:spacing w:after="120" w:line="310" w:lineRule="exact"/>
              <w:jc w:val="center"/>
              <w:rPr>
                <w:rFonts w:hint="eastAsia"/>
                <w:sz w:val="18"/>
              </w:rPr>
            </w:pPr>
            <w:r>
              <w:rPr>
                <w:rFonts w:hint="eastAsia"/>
                <w:sz w:val="18"/>
              </w:rPr>
              <w:t>7.5</w:t>
            </w:r>
          </w:p>
        </w:tc>
        <w:tc>
          <w:tcPr>
            <w:tcW w:w="934" w:type="dxa"/>
          </w:tcPr>
          <w:p w:rsidR="00000000" w:rsidRDefault="00E811C8">
            <w:pPr>
              <w:spacing w:after="120" w:line="310" w:lineRule="exact"/>
              <w:jc w:val="center"/>
              <w:rPr>
                <w:rFonts w:hint="eastAsia"/>
                <w:sz w:val="18"/>
              </w:rPr>
            </w:pPr>
            <w:r>
              <w:rPr>
                <w:rFonts w:hint="eastAsia"/>
                <w:sz w:val="18"/>
              </w:rPr>
              <w:t>9.7</w:t>
            </w:r>
          </w:p>
        </w:tc>
        <w:tc>
          <w:tcPr>
            <w:tcW w:w="933" w:type="dxa"/>
          </w:tcPr>
          <w:p w:rsidR="00000000" w:rsidRDefault="00E811C8">
            <w:pPr>
              <w:spacing w:after="120" w:line="310" w:lineRule="exact"/>
              <w:jc w:val="center"/>
              <w:rPr>
                <w:rFonts w:hint="eastAsia"/>
                <w:sz w:val="18"/>
              </w:rPr>
            </w:pPr>
            <w:r>
              <w:rPr>
                <w:rFonts w:hint="eastAsia"/>
                <w:sz w:val="18"/>
              </w:rPr>
              <w:t>13.4</w:t>
            </w:r>
          </w:p>
        </w:tc>
        <w:tc>
          <w:tcPr>
            <w:tcW w:w="934" w:type="dxa"/>
          </w:tcPr>
          <w:p w:rsidR="00000000" w:rsidRDefault="00E811C8">
            <w:pPr>
              <w:spacing w:after="120" w:line="310" w:lineRule="exact"/>
              <w:jc w:val="center"/>
              <w:rPr>
                <w:rFonts w:hint="eastAsia"/>
                <w:sz w:val="18"/>
              </w:rPr>
            </w:pPr>
            <w:r>
              <w:rPr>
                <w:rFonts w:hint="eastAsia"/>
                <w:sz w:val="18"/>
              </w:rPr>
              <w:t>13.2</w:t>
            </w:r>
          </w:p>
        </w:tc>
        <w:tc>
          <w:tcPr>
            <w:tcW w:w="934" w:type="dxa"/>
          </w:tcPr>
          <w:p w:rsidR="00000000" w:rsidRDefault="00E811C8">
            <w:pPr>
              <w:spacing w:after="120" w:line="310" w:lineRule="exact"/>
              <w:jc w:val="center"/>
              <w:rPr>
                <w:rFonts w:hint="eastAsia"/>
                <w:sz w:val="18"/>
              </w:rPr>
            </w:pPr>
            <w:r>
              <w:rPr>
                <w:rFonts w:hint="eastAsia"/>
                <w:sz w:val="18"/>
              </w:rPr>
              <w:t>15.1</w:t>
            </w:r>
          </w:p>
        </w:tc>
        <w:tc>
          <w:tcPr>
            <w:tcW w:w="934" w:type="dxa"/>
          </w:tcPr>
          <w:p w:rsidR="00000000" w:rsidRDefault="00E811C8">
            <w:pPr>
              <w:spacing w:after="120" w:line="310" w:lineRule="exact"/>
              <w:jc w:val="center"/>
              <w:rPr>
                <w:rFonts w:hint="eastAsia"/>
                <w:sz w:val="18"/>
              </w:rPr>
            </w:pPr>
            <w:r>
              <w:rPr>
                <w:rFonts w:hint="eastAsia"/>
                <w:sz w:val="18"/>
              </w:rPr>
              <w:t>15.9</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产后血液循环疾病</w:t>
            </w:r>
          </w:p>
        </w:tc>
        <w:tc>
          <w:tcPr>
            <w:tcW w:w="933" w:type="dxa"/>
          </w:tcPr>
          <w:p w:rsidR="00000000" w:rsidRDefault="00E811C8">
            <w:pPr>
              <w:spacing w:after="120" w:line="310" w:lineRule="exact"/>
              <w:jc w:val="center"/>
              <w:rPr>
                <w:rFonts w:hint="eastAsia"/>
                <w:sz w:val="18"/>
              </w:rPr>
            </w:pPr>
            <w:r>
              <w:rPr>
                <w:rFonts w:hint="eastAsia"/>
                <w:sz w:val="18"/>
              </w:rPr>
              <w:t>17.7</w:t>
            </w:r>
          </w:p>
        </w:tc>
        <w:tc>
          <w:tcPr>
            <w:tcW w:w="934" w:type="dxa"/>
          </w:tcPr>
          <w:p w:rsidR="00000000" w:rsidRDefault="00E811C8">
            <w:pPr>
              <w:spacing w:after="120" w:line="310" w:lineRule="exact"/>
              <w:jc w:val="center"/>
              <w:rPr>
                <w:rFonts w:hint="eastAsia"/>
                <w:sz w:val="18"/>
              </w:rPr>
            </w:pPr>
            <w:r>
              <w:rPr>
                <w:rFonts w:hint="eastAsia"/>
                <w:sz w:val="18"/>
              </w:rPr>
              <w:t>23.0</w:t>
            </w:r>
          </w:p>
        </w:tc>
        <w:tc>
          <w:tcPr>
            <w:tcW w:w="934" w:type="dxa"/>
          </w:tcPr>
          <w:p w:rsidR="00000000" w:rsidRDefault="00E811C8">
            <w:pPr>
              <w:spacing w:after="120" w:line="310" w:lineRule="exact"/>
              <w:jc w:val="center"/>
              <w:rPr>
                <w:rFonts w:hint="eastAsia"/>
                <w:sz w:val="18"/>
              </w:rPr>
            </w:pPr>
            <w:r>
              <w:rPr>
                <w:rFonts w:hint="eastAsia"/>
                <w:sz w:val="18"/>
              </w:rPr>
              <w:t>20.0</w:t>
            </w:r>
          </w:p>
        </w:tc>
        <w:tc>
          <w:tcPr>
            <w:tcW w:w="933"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29.6</w:t>
            </w:r>
          </w:p>
        </w:tc>
        <w:tc>
          <w:tcPr>
            <w:tcW w:w="934" w:type="dxa"/>
          </w:tcPr>
          <w:p w:rsidR="00000000" w:rsidRDefault="00E811C8">
            <w:pPr>
              <w:spacing w:after="120" w:line="310" w:lineRule="exact"/>
              <w:jc w:val="center"/>
              <w:rPr>
                <w:rFonts w:hint="eastAsia"/>
                <w:sz w:val="18"/>
              </w:rPr>
            </w:pPr>
            <w:r>
              <w:rPr>
                <w:rFonts w:hint="eastAsia"/>
                <w:sz w:val="18"/>
              </w:rPr>
              <w:t>26.4</w:t>
            </w:r>
          </w:p>
        </w:tc>
        <w:tc>
          <w:tcPr>
            <w:tcW w:w="934" w:type="dxa"/>
          </w:tcPr>
          <w:p w:rsidR="00000000" w:rsidRDefault="00E811C8">
            <w:pPr>
              <w:spacing w:after="120" w:line="310" w:lineRule="exact"/>
              <w:jc w:val="center"/>
              <w:rPr>
                <w:rFonts w:hint="eastAsia"/>
                <w:sz w:val="18"/>
              </w:rPr>
            </w:pPr>
            <w:r>
              <w:rPr>
                <w:rFonts w:hint="eastAsia"/>
                <w:sz w:val="18"/>
              </w:rPr>
              <w:t>29.1</w:t>
            </w:r>
          </w:p>
        </w:tc>
      </w:tr>
      <w:tr w:rsidR="00000000">
        <w:tblPrEx>
          <w:tblCellMar>
            <w:top w:w="0" w:type="dxa"/>
            <w:bottom w:w="0" w:type="dxa"/>
          </w:tblCellMar>
        </w:tblPrEx>
        <w:tc>
          <w:tcPr>
            <w:tcW w:w="3412" w:type="dxa"/>
          </w:tcPr>
          <w:p w:rsidR="00000000" w:rsidRDefault="00E811C8">
            <w:pPr>
              <w:spacing w:after="120" w:line="310" w:lineRule="exact"/>
              <w:rPr>
                <w:rFonts w:hint="eastAsia"/>
                <w:sz w:val="18"/>
              </w:rPr>
            </w:pPr>
            <w:r>
              <w:rPr>
                <w:rFonts w:hAnsi="SimSun" w:hint="eastAsia"/>
                <w:sz w:val="18"/>
              </w:rPr>
              <w:t xml:space="preserve">-  </w:t>
            </w:r>
            <w:r>
              <w:rPr>
                <w:rFonts w:hint="eastAsia"/>
                <w:sz w:val="18"/>
              </w:rPr>
              <w:t>分娩异常</w:t>
            </w:r>
          </w:p>
        </w:tc>
        <w:tc>
          <w:tcPr>
            <w:tcW w:w="933" w:type="dxa"/>
          </w:tcPr>
          <w:p w:rsidR="00000000" w:rsidRDefault="00E811C8">
            <w:pPr>
              <w:spacing w:after="120" w:line="310" w:lineRule="exact"/>
              <w:jc w:val="center"/>
              <w:rPr>
                <w:rFonts w:hint="eastAsia"/>
                <w:sz w:val="18"/>
              </w:rPr>
            </w:pPr>
            <w:r>
              <w:rPr>
                <w:rFonts w:hint="eastAsia"/>
                <w:sz w:val="18"/>
              </w:rPr>
              <w:t>23.6</w:t>
            </w:r>
          </w:p>
        </w:tc>
        <w:tc>
          <w:tcPr>
            <w:tcW w:w="934" w:type="dxa"/>
          </w:tcPr>
          <w:p w:rsidR="00000000" w:rsidRDefault="00E811C8">
            <w:pPr>
              <w:spacing w:after="120" w:line="310" w:lineRule="exact"/>
              <w:jc w:val="center"/>
              <w:rPr>
                <w:rFonts w:hint="eastAsia"/>
                <w:sz w:val="18"/>
              </w:rPr>
            </w:pPr>
            <w:r>
              <w:rPr>
                <w:rFonts w:hint="eastAsia"/>
                <w:sz w:val="18"/>
              </w:rPr>
              <w:t>26.5</w:t>
            </w:r>
          </w:p>
        </w:tc>
        <w:tc>
          <w:tcPr>
            <w:tcW w:w="934" w:type="dxa"/>
          </w:tcPr>
          <w:p w:rsidR="00000000" w:rsidRDefault="00E811C8">
            <w:pPr>
              <w:spacing w:after="120" w:line="310" w:lineRule="exact"/>
              <w:jc w:val="center"/>
              <w:rPr>
                <w:rFonts w:hint="eastAsia"/>
                <w:sz w:val="18"/>
              </w:rPr>
            </w:pPr>
            <w:r>
              <w:rPr>
                <w:rFonts w:hint="eastAsia"/>
                <w:sz w:val="18"/>
              </w:rPr>
              <w:t>37.4</w:t>
            </w:r>
          </w:p>
        </w:tc>
        <w:tc>
          <w:tcPr>
            <w:tcW w:w="933"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w:t>
            </w:r>
          </w:p>
        </w:tc>
        <w:tc>
          <w:tcPr>
            <w:tcW w:w="934" w:type="dxa"/>
          </w:tcPr>
          <w:p w:rsidR="00000000" w:rsidRDefault="00E811C8">
            <w:pPr>
              <w:spacing w:after="120" w:line="310" w:lineRule="exact"/>
              <w:jc w:val="center"/>
              <w:rPr>
                <w:rFonts w:hint="eastAsia"/>
                <w:sz w:val="18"/>
              </w:rPr>
            </w:pPr>
            <w:r>
              <w:rPr>
                <w:rFonts w:hint="eastAsia"/>
                <w:sz w:val="18"/>
              </w:rPr>
              <w:t>…</w:t>
            </w:r>
          </w:p>
        </w:tc>
      </w:tr>
    </w:tbl>
    <w:p w:rsidR="00000000" w:rsidRDefault="00E811C8">
      <w:pPr>
        <w:spacing w:before="120" w:after="140" w:line="360" w:lineRule="exact"/>
        <w:ind w:firstLine="437"/>
        <w:rPr>
          <w:rFonts w:hint="eastAsia"/>
        </w:rPr>
      </w:pPr>
      <w:r>
        <w:t>塔</w:t>
      </w:r>
      <w:r>
        <w:rPr>
          <w:rFonts w:hint="eastAsia"/>
        </w:rPr>
        <w:t>吉克斯坦允许流产，堕胎是合法的，但是未经医疗机构的堕胎是不合法的。利用堕胎作为避孕方法的妇女平均年龄为</w:t>
      </w:r>
      <w:r>
        <w:rPr>
          <w:rFonts w:hint="eastAsia"/>
        </w:rPr>
        <w:t>25-35</w:t>
      </w:r>
      <w:r>
        <w:rPr>
          <w:rFonts w:hint="eastAsia"/>
        </w:rPr>
        <w:t>岁。尽管堕胎数量有下降的趋势，但它依然是调节出生率的常用方法。</w:t>
      </w:r>
    </w:p>
    <w:p w:rsidR="00000000" w:rsidRDefault="00E811C8">
      <w:pPr>
        <w:spacing w:after="140" w:line="360" w:lineRule="exact"/>
        <w:jc w:val="center"/>
        <w:rPr>
          <w:rFonts w:ascii="SimHei" w:eastAsia="SimHei"/>
          <w:color w:val="FF0000"/>
        </w:rPr>
      </w:pPr>
      <w:r>
        <w:rPr>
          <w:rFonts w:hint="eastAsia"/>
        </w:rPr>
        <w:t>表</w:t>
      </w:r>
      <w:r>
        <w:rPr>
          <w:rFonts w:hint="eastAsia"/>
        </w:rPr>
        <w:t>8</w:t>
      </w:r>
      <w:r>
        <w:rPr>
          <w:rFonts w:hint="eastAsia"/>
          <w:vertAlign w:val="superscript"/>
        </w:rPr>
        <w:t xml:space="preserve"> </w:t>
      </w:r>
      <w:r>
        <w:rPr>
          <w:rStyle w:val="FootnoteReference"/>
        </w:rPr>
        <w:footnoteReference w:customMarkFollows="1" w:id="33"/>
        <w:t>*</w:t>
      </w:r>
      <w:r>
        <w:rPr>
          <w:rFonts w:hint="eastAsia"/>
        </w:rPr>
        <w:br/>
      </w:r>
      <w:r>
        <w:rPr>
          <w:rFonts w:ascii="SimHei" w:eastAsia="SimHei" w:hint="eastAsia"/>
          <w:color w:val="FF0000"/>
        </w:rPr>
        <w:t>每一千名</w:t>
      </w:r>
      <w:r>
        <w:rPr>
          <w:rFonts w:ascii="SimHei" w:eastAsia="SimHei" w:hint="eastAsia"/>
          <w:color w:val="FF0000"/>
        </w:rPr>
        <w:t>15-49</w:t>
      </w:r>
      <w:r>
        <w:rPr>
          <w:rFonts w:ascii="SimHei" w:eastAsia="SimHei" w:hint="eastAsia"/>
          <w:color w:val="FF0000"/>
        </w:rPr>
        <w:t>岁妇女中堕胎人数</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1"/>
        <w:gridCol w:w="984"/>
        <w:gridCol w:w="984"/>
        <w:gridCol w:w="984"/>
        <w:gridCol w:w="982"/>
        <w:gridCol w:w="982"/>
        <w:gridCol w:w="982"/>
      </w:tblGrid>
      <w:tr w:rsidR="00000000">
        <w:tblPrEx>
          <w:tblCellMar>
            <w:top w:w="0" w:type="dxa"/>
            <w:bottom w:w="0" w:type="dxa"/>
          </w:tblCellMar>
        </w:tblPrEx>
        <w:tc>
          <w:tcPr>
            <w:tcW w:w="2039" w:type="pct"/>
          </w:tcPr>
          <w:p w:rsidR="00000000" w:rsidRDefault="00E811C8">
            <w:pPr>
              <w:spacing w:before="60" w:after="60" w:line="280" w:lineRule="exact"/>
              <w:rPr>
                <w:rFonts w:ascii="SimHei" w:eastAsia="SimHei" w:hint="eastAsia"/>
                <w:color w:val="FF0000"/>
                <w:sz w:val="18"/>
              </w:rPr>
            </w:pPr>
          </w:p>
        </w:tc>
        <w:tc>
          <w:tcPr>
            <w:tcW w:w="494"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1998</w:t>
            </w:r>
            <w:r>
              <w:rPr>
                <w:rFonts w:ascii="SimHei" w:eastAsia="SimHei" w:hint="eastAsia"/>
                <w:color w:val="FF0000"/>
                <w:sz w:val="18"/>
              </w:rPr>
              <w:t>年</w:t>
            </w:r>
          </w:p>
        </w:tc>
        <w:tc>
          <w:tcPr>
            <w:tcW w:w="494"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494"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493"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493"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494" w:type="pct"/>
          </w:tcPr>
          <w:p w:rsidR="00000000" w:rsidRDefault="00E811C8">
            <w:pPr>
              <w:spacing w:before="60" w:after="60" w:line="28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2039" w:type="pct"/>
          </w:tcPr>
          <w:p w:rsidR="00000000" w:rsidRDefault="00E811C8">
            <w:pPr>
              <w:spacing w:after="120" w:line="280" w:lineRule="exact"/>
              <w:rPr>
                <w:rFonts w:hint="eastAsia"/>
                <w:sz w:val="18"/>
              </w:rPr>
            </w:pPr>
            <w:r>
              <w:rPr>
                <w:rFonts w:hint="eastAsia"/>
                <w:sz w:val="18"/>
              </w:rPr>
              <w:t>每一千名</w:t>
            </w:r>
            <w:r>
              <w:rPr>
                <w:rFonts w:hint="eastAsia"/>
                <w:sz w:val="18"/>
              </w:rPr>
              <w:t>15-49</w:t>
            </w:r>
            <w:r>
              <w:rPr>
                <w:rFonts w:hint="eastAsia"/>
                <w:sz w:val="18"/>
              </w:rPr>
              <w:t>岁妇女堕胎人数共计</w:t>
            </w:r>
          </w:p>
        </w:tc>
        <w:tc>
          <w:tcPr>
            <w:tcW w:w="494" w:type="pct"/>
          </w:tcPr>
          <w:p w:rsidR="00000000" w:rsidRDefault="00E811C8">
            <w:pPr>
              <w:spacing w:after="120" w:line="280" w:lineRule="exact"/>
              <w:jc w:val="center"/>
              <w:rPr>
                <w:rFonts w:hint="eastAsia"/>
                <w:sz w:val="18"/>
              </w:rPr>
            </w:pPr>
            <w:r>
              <w:rPr>
                <w:rFonts w:hint="eastAsia"/>
                <w:sz w:val="18"/>
              </w:rPr>
              <w:t>17.4</w:t>
            </w:r>
          </w:p>
        </w:tc>
        <w:tc>
          <w:tcPr>
            <w:tcW w:w="494" w:type="pct"/>
          </w:tcPr>
          <w:p w:rsidR="00000000" w:rsidRDefault="00E811C8">
            <w:pPr>
              <w:spacing w:after="120" w:line="280" w:lineRule="exact"/>
              <w:jc w:val="center"/>
              <w:rPr>
                <w:rFonts w:hint="eastAsia"/>
                <w:sz w:val="18"/>
              </w:rPr>
            </w:pPr>
            <w:r>
              <w:rPr>
                <w:rFonts w:hint="eastAsia"/>
                <w:sz w:val="18"/>
              </w:rPr>
              <w:t>14.2</w:t>
            </w:r>
          </w:p>
        </w:tc>
        <w:tc>
          <w:tcPr>
            <w:tcW w:w="494" w:type="pct"/>
          </w:tcPr>
          <w:p w:rsidR="00000000" w:rsidRDefault="00E811C8">
            <w:pPr>
              <w:spacing w:after="120" w:line="280" w:lineRule="exact"/>
              <w:jc w:val="center"/>
              <w:rPr>
                <w:rFonts w:hint="eastAsia"/>
                <w:sz w:val="18"/>
              </w:rPr>
            </w:pPr>
            <w:r>
              <w:rPr>
                <w:rFonts w:hint="eastAsia"/>
                <w:sz w:val="18"/>
              </w:rPr>
              <w:t>14.</w:t>
            </w:r>
            <w:r>
              <w:rPr>
                <w:rFonts w:hint="eastAsia"/>
                <w:sz w:val="18"/>
              </w:rPr>
              <w:t>8</w:t>
            </w:r>
          </w:p>
        </w:tc>
        <w:tc>
          <w:tcPr>
            <w:tcW w:w="493" w:type="pct"/>
          </w:tcPr>
          <w:p w:rsidR="00000000" w:rsidRDefault="00E811C8">
            <w:pPr>
              <w:spacing w:after="120" w:line="280" w:lineRule="exact"/>
              <w:jc w:val="center"/>
              <w:rPr>
                <w:rFonts w:hint="eastAsia"/>
                <w:sz w:val="18"/>
              </w:rPr>
            </w:pPr>
            <w:r>
              <w:rPr>
                <w:rFonts w:hint="eastAsia"/>
                <w:sz w:val="18"/>
              </w:rPr>
              <w:t>12.4</w:t>
            </w:r>
          </w:p>
        </w:tc>
        <w:tc>
          <w:tcPr>
            <w:tcW w:w="493" w:type="pct"/>
          </w:tcPr>
          <w:p w:rsidR="00000000" w:rsidRDefault="00E811C8">
            <w:pPr>
              <w:spacing w:after="120" w:line="280" w:lineRule="exact"/>
              <w:jc w:val="center"/>
              <w:rPr>
                <w:rFonts w:hint="eastAsia"/>
                <w:sz w:val="18"/>
              </w:rPr>
            </w:pPr>
            <w:r>
              <w:rPr>
                <w:rFonts w:hint="eastAsia"/>
                <w:sz w:val="18"/>
              </w:rPr>
              <w:t>12.1</w:t>
            </w:r>
          </w:p>
        </w:tc>
        <w:tc>
          <w:tcPr>
            <w:tcW w:w="494" w:type="pct"/>
          </w:tcPr>
          <w:p w:rsidR="00000000" w:rsidRDefault="00E811C8">
            <w:pPr>
              <w:spacing w:after="120" w:line="280" w:lineRule="exact"/>
              <w:jc w:val="center"/>
              <w:rPr>
                <w:rFonts w:hint="eastAsia"/>
                <w:sz w:val="18"/>
              </w:rPr>
            </w:pPr>
            <w:r>
              <w:rPr>
                <w:rFonts w:hint="eastAsia"/>
                <w:sz w:val="18"/>
              </w:rPr>
              <w:t>11.0</w:t>
            </w:r>
          </w:p>
        </w:tc>
      </w:tr>
      <w:tr w:rsidR="00000000">
        <w:tblPrEx>
          <w:tblCellMar>
            <w:top w:w="0" w:type="dxa"/>
            <w:bottom w:w="0" w:type="dxa"/>
          </w:tblCellMar>
        </w:tblPrEx>
        <w:tc>
          <w:tcPr>
            <w:tcW w:w="2039" w:type="pct"/>
          </w:tcPr>
          <w:p w:rsidR="00000000" w:rsidRDefault="00E811C8">
            <w:pPr>
              <w:spacing w:after="120" w:line="280" w:lineRule="exact"/>
              <w:rPr>
                <w:rFonts w:hint="eastAsia"/>
                <w:sz w:val="18"/>
              </w:rPr>
            </w:pPr>
            <w:r>
              <w:rPr>
                <w:rFonts w:hint="eastAsia"/>
                <w:sz w:val="18"/>
              </w:rPr>
              <w:t>每</w:t>
            </w:r>
            <w:r>
              <w:rPr>
                <w:rFonts w:hint="eastAsia"/>
                <w:sz w:val="18"/>
              </w:rPr>
              <w:t>100</w:t>
            </w:r>
            <w:r>
              <w:rPr>
                <w:rFonts w:hint="eastAsia"/>
                <w:sz w:val="18"/>
              </w:rPr>
              <w:t>次分娩堕胎人数</w:t>
            </w:r>
          </w:p>
        </w:tc>
        <w:tc>
          <w:tcPr>
            <w:tcW w:w="494" w:type="pct"/>
          </w:tcPr>
          <w:p w:rsidR="00000000" w:rsidRDefault="00E811C8">
            <w:pPr>
              <w:spacing w:after="120" w:line="280" w:lineRule="exact"/>
              <w:jc w:val="center"/>
              <w:rPr>
                <w:rFonts w:hint="eastAsia"/>
                <w:sz w:val="18"/>
              </w:rPr>
            </w:pPr>
            <w:r>
              <w:rPr>
                <w:rFonts w:hint="eastAsia"/>
                <w:sz w:val="18"/>
              </w:rPr>
              <w:t>19.1</w:t>
            </w:r>
          </w:p>
        </w:tc>
        <w:tc>
          <w:tcPr>
            <w:tcW w:w="494" w:type="pct"/>
          </w:tcPr>
          <w:p w:rsidR="00000000" w:rsidRDefault="00E811C8">
            <w:pPr>
              <w:spacing w:after="120" w:line="280" w:lineRule="exact"/>
              <w:jc w:val="center"/>
              <w:rPr>
                <w:rFonts w:hint="eastAsia"/>
                <w:sz w:val="18"/>
              </w:rPr>
            </w:pPr>
            <w:r>
              <w:rPr>
                <w:rFonts w:hint="eastAsia"/>
                <w:sz w:val="18"/>
              </w:rPr>
              <w:t>18.7</w:t>
            </w:r>
          </w:p>
        </w:tc>
        <w:tc>
          <w:tcPr>
            <w:tcW w:w="494" w:type="pct"/>
          </w:tcPr>
          <w:p w:rsidR="00000000" w:rsidRDefault="00E811C8">
            <w:pPr>
              <w:spacing w:after="120" w:line="280" w:lineRule="exact"/>
              <w:jc w:val="center"/>
              <w:rPr>
                <w:rFonts w:hint="eastAsia"/>
                <w:sz w:val="18"/>
              </w:rPr>
            </w:pPr>
            <w:r>
              <w:rPr>
                <w:rFonts w:hint="eastAsia"/>
                <w:sz w:val="18"/>
              </w:rPr>
              <w:t>12.7</w:t>
            </w:r>
          </w:p>
        </w:tc>
        <w:tc>
          <w:tcPr>
            <w:tcW w:w="493" w:type="pct"/>
          </w:tcPr>
          <w:p w:rsidR="00000000" w:rsidRDefault="00E811C8">
            <w:pPr>
              <w:spacing w:after="120" w:line="280" w:lineRule="exact"/>
              <w:jc w:val="center"/>
              <w:rPr>
                <w:rFonts w:hint="eastAsia"/>
                <w:sz w:val="18"/>
              </w:rPr>
            </w:pPr>
            <w:r>
              <w:rPr>
                <w:rFonts w:hint="eastAsia"/>
                <w:sz w:val="18"/>
              </w:rPr>
              <w:t>12.7</w:t>
            </w:r>
          </w:p>
        </w:tc>
        <w:tc>
          <w:tcPr>
            <w:tcW w:w="493" w:type="pct"/>
          </w:tcPr>
          <w:p w:rsidR="00000000" w:rsidRDefault="00E811C8">
            <w:pPr>
              <w:spacing w:after="120" w:line="280" w:lineRule="exact"/>
              <w:jc w:val="center"/>
              <w:rPr>
                <w:rFonts w:hint="eastAsia"/>
                <w:sz w:val="18"/>
              </w:rPr>
            </w:pPr>
            <w:r>
              <w:rPr>
                <w:rFonts w:hint="eastAsia"/>
                <w:sz w:val="18"/>
              </w:rPr>
              <w:t>13.6</w:t>
            </w:r>
          </w:p>
        </w:tc>
        <w:tc>
          <w:tcPr>
            <w:tcW w:w="494" w:type="pct"/>
          </w:tcPr>
          <w:p w:rsidR="00000000" w:rsidRDefault="00E811C8">
            <w:pPr>
              <w:spacing w:after="120" w:line="280" w:lineRule="exact"/>
              <w:jc w:val="center"/>
              <w:rPr>
                <w:rFonts w:hint="eastAsia"/>
                <w:sz w:val="18"/>
              </w:rPr>
            </w:pPr>
            <w:r>
              <w:rPr>
                <w:rFonts w:hint="eastAsia"/>
                <w:sz w:val="18"/>
              </w:rPr>
              <w:t>13.2</w:t>
            </w:r>
          </w:p>
        </w:tc>
      </w:tr>
      <w:tr w:rsidR="00000000">
        <w:tblPrEx>
          <w:tblCellMar>
            <w:top w:w="0" w:type="dxa"/>
            <w:bottom w:w="0" w:type="dxa"/>
          </w:tblCellMar>
        </w:tblPrEx>
        <w:tc>
          <w:tcPr>
            <w:tcW w:w="2039" w:type="pct"/>
          </w:tcPr>
          <w:p w:rsidR="00000000" w:rsidRDefault="00E811C8">
            <w:pPr>
              <w:spacing w:after="120" w:line="280" w:lineRule="exact"/>
              <w:rPr>
                <w:rFonts w:hint="eastAsia"/>
                <w:sz w:val="18"/>
              </w:rPr>
            </w:pPr>
            <w:r>
              <w:rPr>
                <w:rFonts w:hint="eastAsia"/>
                <w:sz w:val="18"/>
              </w:rPr>
              <w:t>15</w:t>
            </w:r>
            <w:r>
              <w:rPr>
                <w:rFonts w:hint="eastAsia"/>
                <w:sz w:val="18"/>
              </w:rPr>
              <w:t>岁以下堕胎人数百分比</w:t>
            </w:r>
          </w:p>
        </w:tc>
        <w:tc>
          <w:tcPr>
            <w:tcW w:w="494" w:type="pct"/>
          </w:tcPr>
          <w:p w:rsidR="00000000" w:rsidRDefault="00E811C8">
            <w:pPr>
              <w:spacing w:after="120" w:line="280" w:lineRule="exact"/>
              <w:jc w:val="center"/>
              <w:rPr>
                <w:rFonts w:hint="eastAsia"/>
                <w:sz w:val="18"/>
              </w:rPr>
            </w:pPr>
            <w:r>
              <w:rPr>
                <w:rFonts w:hint="eastAsia"/>
                <w:sz w:val="18"/>
              </w:rPr>
              <w:t>0.08</w:t>
            </w:r>
          </w:p>
        </w:tc>
        <w:tc>
          <w:tcPr>
            <w:tcW w:w="494" w:type="pct"/>
          </w:tcPr>
          <w:p w:rsidR="00000000" w:rsidRDefault="00E811C8">
            <w:pPr>
              <w:spacing w:after="120" w:line="280" w:lineRule="exact"/>
              <w:jc w:val="center"/>
              <w:rPr>
                <w:rFonts w:hint="eastAsia"/>
                <w:sz w:val="18"/>
              </w:rPr>
            </w:pPr>
            <w:r>
              <w:rPr>
                <w:rFonts w:hint="eastAsia"/>
                <w:sz w:val="18"/>
              </w:rPr>
              <w:t>0.08</w:t>
            </w:r>
          </w:p>
        </w:tc>
        <w:tc>
          <w:tcPr>
            <w:tcW w:w="494" w:type="pct"/>
          </w:tcPr>
          <w:p w:rsidR="00000000" w:rsidRDefault="00E811C8">
            <w:pPr>
              <w:spacing w:after="120" w:line="280" w:lineRule="exact"/>
              <w:jc w:val="center"/>
              <w:rPr>
                <w:rFonts w:hint="eastAsia"/>
                <w:sz w:val="18"/>
              </w:rPr>
            </w:pPr>
            <w:r>
              <w:rPr>
                <w:rFonts w:hint="eastAsia"/>
                <w:sz w:val="18"/>
              </w:rPr>
              <w:t>0.09</w:t>
            </w:r>
          </w:p>
        </w:tc>
        <w:tc>
          <w:tcPr>
            <w:tcW w:w="493" w:type="pct"/>
          </w:tcPr>
          <w:p w:rsidR="00000000" w:rsidRDefault="00E811C8">
            <w:pPr>
              <w:spacing w:after="120" w:line="280" w:lineRule="exact"/>
              <w:jc w:val="center"/>
              <w:rPr>
                <w:rFonts w:hint="eastAsia"/>
                <w:sz w:val="18"/>
              </w:rPr>
            </w:pPr>
            <w:r>
              <w:rPr>
                <w:rFonts w:hint="eastAsia"/>
                <w:sz w:val="18"/>
              </w:rPr>
              <w:t>0.02</w:t>
            </w:r>
          </w:p>
        </w:tc>
        <w:tc>
          <w:tcPr>
            <w:tcW w:w="493" w:type="pct"/>
          </w:tcPr>
          <w:p w:rsidR="00000000" w:rsidRDefault="00E811C8">
            <w:pPr>
              <w:spacing w:after="120" w:line="280" w:lineRule="exact"/>
              <w:jc w:val="center"/>
              <w:rPr>
                <w:rFonts w:hint="eastAsia"/>
                <w:sz w:val="18"/>
              </w:rPr>
            </w:pPr>
            <w:r>
              <w:rPr>
                <w:rFonts w:hint="eastAsia"/>
                <w:sz w:val="18"/>
              </w:rPr>
              <w:t>0.01</w:t>
            </w:r>
          </w:p>
        </w:tc>
        <w:tc>
          <w:tcPr>
            <w:tcW w:w="494" w:type="pct"/>
          </w:tcPr>
          <w:p w:rsidR="00000000" w:rsidRDefault="00E811C8">
            <w:pPr>
              <w:spacing w:after="120" w:line="280" w:lineRule="exact"/>
              <w:jc w:val="center"/>
              <w:rPr>
                <w:rFonts w:hint="eastAsia"/>
                <w:sz w:val="18"/>
              </w:rPr>
            </w:pPr>
            <w:r>
              <w:rPr>
                <w:rFonts w:hint="eastAsia"/>
                <w:sz w:val="18"/>
              </w:rPr>
              <w:t>-</w:t>
            </w:r>
          </w:p>
        </w:tc>
      </w:tr>
      <w:tr w:rsidR="00000000">
        <w:tblPrEx>
          <w:tblCellMar>
            <w:top w:w="0" w:type="dxa"/>
            <w:bottom w:w="0" w:type="dxa"/>
          </w:tblCellMar>
        </w:tblPrEx>
        <w:tc>
          <w:tcPr>
            <w:tcW w:w="2039" w:type="pct"/>
          </w:tcPr>
          <w:p w:rsidR="00000000" w:rsidRDefault="00E811C8">
            <w:pPr>
              <w:spacing w:after="120" w:line="280" w:lineRule="exact"/>
              <w:rPr>
                <w:rFonts w:hint="eastAsia"/>
                <w:sz w:val="18"/>
              </w:rPr>
            </w:pPr>
            <w:r>
              <w:rPr>
                <w:rFonts w:hint="eastAsia"/>
                <w:sz w:val="18"/>
              </w:rPr>
              <w:t>15-19</w:t>
            </w:r>
            <w:r>
              <w:rPr>
                <w:rFonts w:hint="eastAsia"/>
                <w:sz w:val="18"/>
              </w:rPr>
              <w:t>岁堕胎人数百分比</w:t>
            </w:r>
          </w:p>
        </w:tc>
        <w:tc>
          <w:tcPr>
            <w:tcW w:w="494" w:type="pct"/>
          </w:tcPr>
          <w:p w:rsidR="00000000" w:rsidRDefault="00E811C8">
            <w:pPr>
              <w:spacing w:after="120" w:line="280" w:lineRule="exact"/>
              <w:jc w:val="center"/>
              <w:rPr>
                <w:rFonts w:hint="eastAsia"/>
                <w:sz w:val="18"/>
              </w:rPr>
            </w:pPr>
            <w:r>
              <w:rPr>
                <w:rFonts w:hint="eastAsia"/>
                <w:sz w:val="18"/>
              </w:rPr>
              <w:t>7.8</w:t>
            </w:r>
          </w:p>
        </w:tc>
        <w:tc>
          <w:tcPr>
            <w:tcW w:w="494" w:type="pct"/>
          </w:tcPr>
          <w:p w:rsidR="00000000" w:rsidRDefault="00E811C8">
            <w:pPr>
              <w:spacing w:after="120" w:line="280" w:lineRule="exact"/>
              <w:jc w:val="center"/>
              <w:rPr>
                <w:rFonts w:hint="eastAsia"/>
                <w:sz w:val="18"/>
              </w:rPr>
            </w:pPr>
            <w:r>
              <w:rPr>
                <w:rFonts w:hint="eastAsia"/>
                <w:sz w:val="18"/>
              </w:rPr>
              <w:t>7.8</w:t>
            </w:r>
          </w:p>
        </w:tc>
        <w:tc>
          <w:tcPr>
            <w:tcW w:w="494" w:type="pct"/>
          </w:tcPr>
          <w:p w:rsidR="00000000" w:rsidRDefault="00E811C8">
            <w:pPr>
              <w:spacing w:after="120" w:line="280" w:lineRule="exact"/>
              <w:jc w:val="center"/>
              <w:rPr>
                <w:rFonts w:hint="eastAsia"/>
                <w:sz w:val="18"/>
              </w:rPr>
            </w:pPr>
            <w:r>
              <w:rPr>
                <w:rFonts w:hint="eastAsia"/>
                <w:sz w:val="18"/>
              </w:rPr>
              <w:t>8.6</w:t>
            </w:r>
          </w:p>
        </w:tc>
        <w:tc>
          <w:tcPr>
            <w:tcW w:w="493" w:type="pct"/>
          </w:tcPr>
          <w:p w:rsidR="00000000" w:rsidRDefault="00E811C8">
            <w:pPr>
              <w:spacing w:after="120" w:line="280" w:lineRule="exact"/>
              <w:jc w:val="center"/>
              <w:rPr>
                <w:rFonts w:hint="eastAsia"/>
                <w:sz w:val="18"/>
              </w:rPr>
            </w:pPr>
            <w:r>
              <w:rPr>
                <w:rFonts w:hint="eastAsia"/>
                <w:sz w:val="18"/>
              </w:rPr>
              <w:t>8.10</w:t>
            </w:r>
          </w:p>
        </w:tc>
        <w:tc>
          <w:tcPr>
            <w:tcW w:w="493" w:type="pct"/>
          </w:tcPr>
          <w:p w:rsidR="00000000" w:rsidRDefault="00E811C8">
            <w:pPr>
              <w:spacing w:after="120" w:line="280" w:lineRule="exact"/>
              <w:jc w:val="center"/>
              <w:rPr>
                <w:rFonts w:hint="eastAsia"/>
                <w:sz w:val="18"/>
              </w:rPr>
            </w:pPr>
            <w:r>
              <w:rPr>
                <w:rFonts w:hint="eastAsia"/>
                <w:sz w:val="18"/>
              </w:rPr>
              <w:t>6.3</w:t>
            </w:r>
          </w:p>
        </w:tc>
        <w:tc>
          <w:tcPr>
            <w:tcW w:w="494" w:type="pct"/>
          </w:tcPr>
          <w:p w:rsidR="00000000" w:rsidRDefault="00E811C8">
            <w:pPr>
              <w:spacing w:after="120" w:line="280" w:lineRule="exact"/>
              <w:jc w:val="center"/>
              <w:rPr>
                <w:rFonts w:hint="eastAsia"/>
                <w:sz w:val="18"/>
              </w:rPr>
            </w:pPr>
            <w:r>
              <w:rPr>
                <w:rFonts w:hint="eastAsia"/>
                <w:sz w:val="18"/>
              </w:rPr>
              <w:t>7.9</w:t>
            </w:r>
          </w:p>
        </w:tc>
      </w:tr>
      <w:tr w:rsidR="00000000">
        <w:tblPrEx>
          <w:tblCellMar>
            <w:top w:w="0" w:type="dxa"/>
            <w:bottom w:w="0" w:type="dxa"/>
          </w:tblCellMar>
        </w:tblPrEx>
        <w:tc>
          <w:tcPr>
            <w:tcW w:w="2039" w:type="pct"/>
          </w:tcPr>
          <w:p w:rsidR="00000000" w:rsidRDefault="00E811C8">
            <w:pPr>
              <w:spacing w:after="120" w:line="280" w:lineRule="exact"/>
              <w:rPr>
                <w:rFonts w:hint="eastAsia"/>
                <w:sz w:val="18"/>
              </w:rPr>
            </w:pPr>
            <w:r>
              <w:rPr>
                <w:rFonts w:hint="eastAsia"/>
                <w:sz w:val="18"/>
              </w:rPr>
              <w:t>20-34</w:t>
            </w:r>
            <w:r>
              <w:rPr>
                <w:rFonts w:hint="eastAsia"/>
                <w:sz w:val="18"/>
              </w:rPr>
              <w:t>岁堕胎人数百分比</w:t>
            </w:r>
          </w:p>
        </w:tc>
        <w:tc>
          <w:tcPr>
            <w:tcW w:w="494" w:type="pct"/>
          </w:tcPr>
          <w:p w:rsidR="00000000" w:rsidRDefault="00E811C8">
            <w:pPr>
              <w:spacing w:after="120" w:line="280" w:lineRule="exact"/>
              <w:jc w:val="center"/>
              <w:rPr>
                <w:rFonts w:hint="eastAsia"/>
                <w:sz w:val="18"/>
              </w:rPr>
            </w:pPr>
            <w:r>
              <w:rPr>
                <w:rFonts w:hint="eastAsia"/>
                <w:sz w:val="18"/>
              </w:rPr>
              <w:t>64.6</w:t>
            </w:r>
          </w:p>
        </w:tc>
        <w:tc>
          <w:tcPr>
            <w:tcW w:w="494" w:type="pct"/>
          </w:tcPr>
          <w:p w:rsidR="00000000" w:rsidRDefault="00E811C8">
            <w:pPr>
              <w:spacing w:after="120" w:line="280" w:lineRule="exact"/>
              <w:jc w:val="center"/>
              <w:rPr>
                <w:rFonts w:hint="eastAsia"/>
                <w:sz w:val="18"/>
              </w:rPr>
            </w:pPr>
            <w:r>
              <w:rPr>
                <w:rFonts w:hint="eastAsia"/>
                <w:sz w:val="18"/>
              </w:rPr>
              <w:t>62.1</w:t>
            </w:r>
          </w:p>
        </w:tc>
        <w:tc>
          <w:tcPr>
            <w:tcW w:w="494" w:type="pct"/>
          </w:tcPr>
          <w:p w:rsidR="00000000" w:rsidRDefault="00E811C8">
            <w:pPr>
              <w:spacing w:after="120" w:line="280" w:lineRule="exact"/>
              <w:jc w:val="center"/>
              <w:rPr>
                <w:rFonts w:hint="eastAsia"/>
                <w:sz w:val="18"/>
              </w:rPr>
            </w:pPr>
            <w:r>
              <w:rPr>
                <w:rFonts w:hint="eastAsia"/>
                <w:sz w:val="18"/>
              </w:rPr>
              <w:t>62.0</w:t>
            </w:r>
          </w:p>
        </w:tc>
        <w:tc>
          <w:tcPr>
            <w:tcW w:w="493" w:type="pct"/>
          </w:tcPr>
          <w:p w:rsidR="00000000" w:rsidRDefault="00E811C8">
            <w:pPr>
              <w:spacing w:after="120" w:line="280" w:lineRule="exact"/>
              <w:jc w:val="center"/>
              <w:rPr>
                <w:rFonts w:hint="eastAsia"/>
                <w:sz w:val="18"/>
              </w:rPr>
            </w:pPr>
            <w:r>
              <w:rPr>
                <w:rFonts w:hint="eastAsia"/>
                <w:sz w:val="18"/>
              </w:rPr>
              <w:t>61.3</w:t>
            </w:r>
          </w:p>
        </w:tc>
        <w:tc>
          <w:tcPr>
            <w:tcW w:w="493" w:type="pct"/>
          </w:tcPr>
          <w:p w:rsidR="00000000" w:rsidRDefault="00E811C8">
            <w:pPr>
              <w:spacing w:after="120" w:line="280" w:lineRule="exact"/>
              <w:jc w:val="center"/>
              <w:rPr>
                <w:rFonts w:hint="eastAsia"/>
                <w:sz w:val="18"/>
              </w:rPr>
            </w:pPr>
            <w:r>
              <w:rPr>
                <w:rFonts w:hint="eastAsia"/>
                <w:sz w:val="18"/>
              </w:rPr>
              <w:t>62.5</w:t>
            </w:r>
          </w:p>
        </w:tc>
        <w:tc>
          <w:tcPr>
            <w:tcW w:w="494" w:type="pct"/>
          </w:tcPr>
          <w:p w:rsidR="00000000" w:rsidRDefault="00E811C8">
            <w:pPr>
              <w:spacing w:after="120" w:line="280" w:lineRule="exact"/>
              <w:jc w:val="center"/>
              <w:rPr>
                <w:rFonts w:hint="eastAsia"/>
                <w:sz w:val="18"/>
              </w:rPr>
            </w:pPr>
            <w:r>
              <w:rPr>
                <w:rFonts w:hint="eastAsia"/>
                <w:sz w:val="18"/>
              </w:rPr>
              <w:t>62.8</w:t>
            </w:r>
          </w:p>
        </w:tc>
      </w:tr>
    </w:tbl>
    <w:p w:rsidR="00000000" w:rsidRDefault="00E811C8">
      <w:pPr>
        <w:spacing w:before="120" w:after="140" w:line="360" w:lineRule="exact"/>
        <w:ind w:firstLine="437"/>
        <w:rPr>
          <w:rFonts w:hint="eastAsia"/>
        </w:rPr>
      </w:pPr>
      <w:r>
        <w:rPr>
          <w:rFonts w:hint="eastAsia"/>
        </w:rPr>
        <w:t>大部分堕胎者（占总人数</w:t>
      </w:r>
      <w:r>
        <w:rPr>
          <w:rFonts w:hint="eastAsia"/>
        </w:rPr>
        <w:t>68%</w:t>
      </w:r>
      <w:r>
        <w:rPr>
          <w:rFonts w:hint="eastAsia"/>
        </w:rPr>
        <w:t>）在怀孕的头三个月堕胎（人工堕胎）。中断怀孕的医学指数（</w:t>
      </w:r>
      <w:r>
        <w:t>2.1</w:t>
      </w:r>
      <w:r>
        <w:rPr>
          <w:rFonts w:hint="eastAsia"/>
        </w:rPr>
        <w:t>%</w:t>
      </w:r>
      <w:r>
        <w:rPr>
          <w:rFonts w:hint="eastAsia"/>
        </w:rPr>
        <w:t>）和社会指数（</w:t>
      </w:r>
      <w:r>
        <w:t>0.6</w:t>
      </w:r>
      <w:r>
        <w:rPr>
          <w:rFonts w:hint="eastAsia"/>
        </w:rPr>
        <w:t>%</w:t>
      </w:r>
      <w:r>
        <w:rPr>
          <w:rFonts w:hint="eastAsia"/>
        </w:rPr>
        <w:t>）间接证明了接受现代避孕</w:t>
      </w:r>
      <w:r>
        <w:rPr>
          <w:rFonts w:hint="eastAsia"/>
        </w:rPr>
        <w:t>方法的人数有限，自然流产的比例高（</w:t>
      </w:r>
      <w:r>
        <w:t>29.2</w:t>
      </w:r>
      <w:r>
        <w:rPr>
          <w:rFonts w:hint="eastAsia"/>
        </w:rPr>
        <w:t>%</w:t>
      </w:r>
      <w:r>
        <w:rPr>
          <w:rFonts w:hint="eastAsia"/>
        </w:rPr>
        <w:t>）说明妇女健康指数低。</w:t>
      </w:r>
    </w:p>
    <w:p w:rsidR="00000000" w:rsidRDefault="00E811C8">
      <w:pPr>
        <w:spacing w:after="140" w:line="360" w:lineRule="exact"/>
        <w:ind w:firstLine="437"/>
        <w:rPr>
          <w:rFonts w:hint="eastAsia"/>
        </w:rPr>
      </w:pPr>
      <w:r>
        <w:rPr>
          <w:rFonts w:hint="eastAsia"/>
        </w:rPr>
        <w:t>国家承认塔吉克斯坦存在艾滋病毒</w:t>
      </w:r>
      <w:r>
        <w:rPr>
          <w:rFonts w:hint="eastAsia"/>
        </w:rPr>
        <w:t>/</w:t>
      </w:r>
      <w:r>
        <w:rPr>
          <w:rFonts w:hint="eastAsia"/>
        </w:rPr>
        <w:t>艾滋病问题，可资证明这一点的是，</w:t>
      </w:r>
      <w:r>
        <w:rPr>
          <w:rFonts w:hint="eastAsia"/>
        </w:rPr>
        <w:t>1991</w:t>
      </w:r>
      <w:r>
        <w:rPr>
          <w:rFonts w:hint="eastAsia"/>
        </w:rPr>
        <w:t>年成立了共和国艾滋病防治中心，在</w:t>
      </w:r>
      <w:r>
        <w:rPr>
          <w:rFonts w:hint="eastAsia"/>
        </w:rPr>
        <w:t>4</w:t>
      </w:r>
      <w:r>
        <w:rPr>
          <w:rFonts w:hint="eastAsia"/>
        </w:rPr>
        <w:t>个州建立了艾滋病防治中心和</w:t>
      </w:r>
      <w:r>
        <w:rPr>
          <w:rFonts w:hint="eastAsia"/>
        </w:rPr>
        <w:t>15</w:t>
      </w:r>
      <w:r>
        <w:rPr>
          <w:rFonts w:hint="eastAsia"/>
        </w:rPr>
        <w:t>个诊断试验室。</w:t>
      </w:r>
      <w:r>
        <w:rPr>
          <w:rFonts w:hint="eastAsia"/>
        </w:rPr>
        <w:t>1993</w:t>
      </w:r>
      <w:r>
        <w:rPr>
          <w:rFonts w:hint="eastAsia"/>
        </w:rPr>
        <w:t>年通过了塔吉克斯坦共和国《关于预防艾滋病》的法律，成为解决与防治艾滋病有关问题的主要规范性法律文书。</w:t>
      </w:r>
    </w:p>
    <w:p w:rsidR="00000000" w:rsidRDefault="00E811C8">
      <w:pPr>
        <w:spacing w:after="140" w:line="360" w:lineRule="exact"/>
        <w:ind w:firstLine="437"/>
        <w:rPr>
          <w:rFonts w:hint="eastAsia"/>
        </w:rPr>
      </w:pPr>
      <w:r>
        <w:rPr>
          <w:rFonts w:hint="eastAsia"/>
        </w:rPr>
        <w:t>塔吉克斯坦共和国政府</w:t>
      </w:r>
      <w:r>
        <w:rPr>
          <w:rFonts w:hint="eastAsia"/>
        </w:rPr>
        <w:t>1997</w:t>
      </w:r>
      <w:r>
        <w:rPr>
          <w:rFonts w:hint="eastAsia"/>
        </w:rPr>
        <w:t>年</w:t>
      </w:r>
      <w:r>
        <w:rPr>
          <w:rFonts w:hint="eastAsia"/>
        </w:rPr>
        <w:t>4</w:t>
      </w:r>
      <w:r>
        <w:rPr>
          <w:rFonts w:hint="eastAsia"/>
        </w:rPr>
        <w:t>月</w:t>
      </w:r>
      <w:r>
        <w:rPr>
          <w:rFonts w:hint="eastAsia"/>
        </w:rPr>
        <w:t>9</w:t>
      </w:r>
      <w:r>
        <w:rPr>
          <w:rFonts w:hint="eastAsia"/>
        </w:rPr>
        <w:t>日通过第</w:t>
      </w:r>
      <w:r>
        <w:rPr>
          <w:rFonts w:hint="eastAsia"/>
        </w:rPr>
        <w:t>163</w:t>
      </w:r>
      <w:r>
        <w:rPr>
          <w:rFonts w:hint="eastAsia"/>
        </w:rPr>
        <w:t>号决定，批准了《</w:t>
      </w:r>
      <w:r>
        <w:rPr>
          <w:rFonts w:hint="eastAsia"/>
        </w:rPr>
        <w:t>1997-1998</w:t>
      </w:r>
      <w:r>
        <w:rPr>
          <w:rFonts w:hint="eastAsia"/>
        </w:rPr>
        <w:t>年期间塔吉克斯坦共和国防治人体免疫缺陷病毒、艾滋病和性传播疾病国家方案》，要求各部门都要重视艾滋病毒</w:t>
      </w:r>
      <w:r>
        <w:rPr>
          <w:rFonts w:hint="eastAsia"/>
        </w:rPr>
        <w:t>感染问题。</w:t>
      </w:r>
    </w:p>
    <w:p w:rsidR="00000000" w:rsidRDefault="00E811C8">
      <w:pPr>
        <w:spacing w:after="140" w:line="360" w:lineRule="exact"/>
        <w:ind w:firstLine="437"/>
        <w:rPr>
          <w:rFonts w:hint="eastAsia"/>
        </w:rPr>
      </w:pPr>
      <w:r>
        <w:rPr>
          <w:rFonts w:hint="eastAsia"/>
        </w:rPr>
        <w:t>塔吉克斯坦共和国政府</w:t>
      </w:r>
      <w:r>
        <w:rPr>
          <w:rFonts w:hint="eastAsia"/>
        </w:rPr>
        <w:t>2000</w:t>
      </w:r>
      <w:r>
        <w:rPr>
          <w:rFonts w:hint="eastAsia"/>
        </w:rPr>
        <w:t>年</w:t>
      </w:r>
      <w:r>
        <w:rPr>
          <w:rFonts w:hint="eastAsia"/>
        </w:rPr>
        <w:t>12</w:t>
      </w:r>
      <w:r>
        <w:rPr>
          <w:rFonts w:hint="eastAsia"/>
        </w:rPr>
        <w:t>月</w:t>
      </w:r>
      <w:r>
        <w:rPr>
          <w:rFonts w:hint="eastAsia"/>
        </w:rPr>
        <w:t>30</w:t>
      </w:r>
      <w:r>
        <w:rPr>
          <w:rFonts w:hint="eastAsia"/>
        </w:rPr>
        <w:t>日通过第</w:t>
      </w:r>
      <w:r>
        <w:rPr>
          <w:rFonts w:hint="eastAsia"/>
        </w:rPr>
        <w:t>516</w:t>
      </w:r>
      <w:r>
        <w:rPr>
          <w:rFonts w:hint="eastAsia"/>
        </w:rPr>
        <w:t>号决定，批准了《</w:t>
      </w:r>
      <w:r>
        <w:rPr>
          <w:rFonts w:hint="eastAsia"/>
        </w:rPr>
        <w:t>2007</w:t>
      </w:r>
      <w:r>
        <w:rPr>
          <w:rFonts w:hint="eastAsia"/>
        </w:rPr>
        <w:t>年前塔吉克斯坦共和国防治艾滋病毒</w:t>
      </w:r>
      <w:r>
        <w:rPr>
          <w:rFonts w:hint="eastAsia"/>
        </w:rPr>
        <w:t>/</w:t>
      </w:r>
      <w:r>
        <w:rPr>
          <w:rFonts w:hint="eastAsia"/>
        </w:rPr>
        <w:t>艾滋病和性传播疾病国家方案》新草案，制定该方案的主要目的是在青年人中开展预防艾滋病毒</w:t>
      </w:r>
      <w:r>
        <w:rPr>
          <w:rFonts w:hint="eastAsia"/>
        </w:rPr>
        <w:t>/</w:t>
      </w:r>
      <w:r>
        <w:rPr>
          <w:rFonts w:hint="eastAsia"/>
        </w:rPr>
        <w:t>艾滋病</w:t>
      </w:r>
      <w:r>
        <w:rPr>
          <w:rFonts w:hint="eastAsia"/>
        </w:rPr>
        <w:t>/</w:t>
      </w:r>
      <w:r>
        <w:rPr>
          <w:rFonts w:hint="eastAsia"/>
        </w:rPr>
        <w:t>性传播疾病的活动。</w:t>
      </w:r>
    </w:p>
    <w:p w:rsidR="00000000" w:rsidRDefault="00E811C8">
      <w:pPr>
        <w:spacing w:after="140" w:line="360" w:lineRule="exact"/>
        <w:ind w:firstLine="437"/>
        <w:rPr>
          <w:rFonts w:hint="eastAsia"/>
        </w:rPr>
      </w:pPr>
      <w:r>
        <w:rPr>
          <w:rFonts w:hint="eastAsia"/>
        </w:rPr>
        <w:t>2002</w:t>
      </w:r>
      <w:r>
        <w:rPr>
          <w:rFonts w:hint="eastAsia"/>
        </w:rPr>
        <w:t>年</w:t>
      </w:r>
      <w:r>
        <w:rPr>
          <w:rFonts w:hint="eastAsia"/>
        </w:rPr>
        <w:t>10</w:t>
      </w:r>
      <w:r>
        <w:rPr>
          <w:rFonts w:hint="eastAsia"/>
        </w:rPr>
        <w:t>月</w:t>
      </w:r>
      <w:r>
        <w:t>1</w:t>
      </w:r>
      <w:r>
        <w:rPr>
          <w:rFonts w:hint="eastAsia"/>
        </w:rPr>
        <w:t>日，塔吉克斯坦共和国政府通过第</w:t>
      </w:r>
      <w:r>
        <w:rPr>
          <w:rFonts w:hint="eastAsia"/>
        </w:rPr>
        <w:t>389</w:t>
      </w:r>
      <w:r>
        <w:rPr>
          <w:rFonts w:hint="eastAsia"/>
        </w:rPr>
        <w:t>号决定，批准了《</w:t>
      </w:r>
      <w:r>
        <w:rPr>
          <w:rFonts w:hint="eastAsia"/>
        </w:rPr>
        <w:t>2002-2005</w:t>
      </w:r>
      <w:r>
        <w:rPr>
          <w:rFonts w:hint="eastAsia"/>
        </w:rPr>
        <w:t>年期间塔吉克斯坦共和国防止人体免疫缺陷病毒（艾滋病）传播和</w:t>
      </w:r>
      <w:r>
        <w:rPr>
          <w:rFonts w:hint="eastAsia"/>
        </w:rPr>
        <w:t>2007</w:t>
      </w:r>
      <w:r>
        <w:rPr>
          <w:rFonts w:hint="eastAsia"/>
        </w:rPr>
        <w:t>年前防止艾滋病毒</w:t>
      </w:r>
      <w:r>
        <w:rPr>
          <w:rFonts w:hint="eastAsia"/>
        </w:rPr>
        <w:t>/</w:t>
      </w:r>
      <w:r>
        <w:rPr>
          <w:rFonts w:hint="eastAsia"/>
        </w:rPr>
        <w:t>艾滋病流行战略计划》。</w:t>
      </w:r>
    </w:p>
    <w:p w:rsidR="00000000" w:rsidRDefault="00E811C8">
      <w:pPr>
        <w:spacing w:after="140" w:line="360" w:lineRule="exact"/>
        <w:ind w:firstLine="437"/>
        <w:rPr>
          <w:rFonts w:hint="eastAsia"/>
        </w:rPr>
      </w:pPr>
      <w:r>
        <w:rPr>
          <w:rFonts w:hint="eastAsia"/>
        </w:rPr>
        <w:t>塔吉克斯坦在</w:t>
      </w:r>
      <w:r>
        <w:rPr>
          <w:rFonts w:hint="eastAsia"/>
        </w:rPr>
        <w:t>1991</w:t>
      </w:r>
      <w:r>
        <w:rPr>
          <w:rFonts w:hint="eastAsia"/>
        </w:rPr>
        <w:t>年首次发现艾滋病毒感染者，两名塔吉克斯坦公民在非洲国家工作</w:t>
      </w:r>
      <w:r>
        <w:rPr>
          <w:rFonts w:hint="eastAsia"/>
        </w:rPr>
        <w:t>期间被感染。最近几年，艾滋病毒感染率增加了</w:t>
      </w:r>
      <w:r>
        <w:rPr>
          <w:rFonts w:hint="eastAsia"/>
        </w:rPr>
        <w:t>7</w:t>
      </w:r>
      <w:r>
        <w:rPr>
          <w:rFonts w:hint="eastAsia"/>
        </w:rPr>
        <w:t>倍以上，目前塔吉克斯坦处在艾滋病毒</w:t>
      </w:r>
      <w:r>
        <w:rPr>
          <w:rFonts w:hint="eastAsia"/>
        </w:rPr>
        <w:t>/</w:t>
      </w:r>
      <w:r>
        <w:rPr>
          <w:rFonts w:hint="eastAsia"/>
        </w:rPr>
        <w:t>艾滋病流行的早期阶段。目前已依靠全球基金会提供的资金建立了</w:t>
      </w:r>
      <w:r>
        <w:rPr>
          <w:rFonts w:hint="eastAsia"/>
        </w:rPr>
        <w:t>13</w:t>
      </w:r>
      <w:r>
        <w:rPr>
          <w:rFonts w:hint="eastAsia"/>
        </w:rPr>
        <w:t>个试验室。为了防止儿童经母体感染艾滋病毒，共和国卫生部已指定一个专家小组，负责制定防止儿童经母体感染艾滋病毒国家战略。</w:t>
      </w:r>
    </w:p>
    <w:p w:rsidR="00000000" w:rsidRDefault="00E811C8">
      <w:pPr>
        <w:spacing w:after="140" w:line="360" w:lineRule="exact"/>
        <w:ind w:firstLine="437"/>
        <w:rPr>
          <w:rFonts w:hint="eastAsia"/>
        </w:rPr>
      </w:pPr>
      <w:r>
        <w:rPr>
          <w:rFonts w:hint="eastAsia"/>
        </w:rPr>
        <w:t>截止</w:t>
      </w:r>
      <w:r>
        <w:rPr>
          <w:rFonts w:hint="eastAsia"/>
        </w:rPr>
        <w:t>2004</w:t>
      </w:r>
      <w:r>
        <w:rPr>
          <w:rFonts w:hint="eastAsia"/>
        </w:rPr>
        <w:t>年</w:t>
      </w:r>
      <w:r>
        <w:rPr>
          <w:rFonts w:hint="eastAsia"/>
        </w:rPr>
        <w:t>12</w:t>
      </w:r>
      <w:r>
        <w:rPr>
          <w:rFonts w:hint="eastAsia"/>
        </w:rPr>
        <w:t>月</w:t>
      </w:r>
      <w:r>
        <w:rPr>
          <w:rFonts w:hint="eastAsia"/>
        </w:rPr>
        <w:t>31</w:t>
      </w:r>
      <w:r>
        <w:rPr>
          <w:rFonts w:hint="eastAsia"/>
        </w:rPr>
        <w:t>日，共发现</w:t>
      </w:r>
      <w:r>
        <w:rPr>
          <w:rFonts w:hint="eastAsia"/>
        </w:rPr>
        <w:t>317</w:t>
      </w:r>
      <w:r>
        <w:rPr>
          <w:rFonts w:hint="eastAsia"/>
        </w:rPr>
        <w:t>例艾滋病毒感染者，其中</w:t>
      </w:r>
      <w:r>
        <w:rPr>
          <w:rFonts w:hint="eastAsia"/>
        </w:rPr>
        <w:t>2000</w:t>
      </w:r>
      <w:r>
        <w:rPr>
          <w:rFonts w:hint="eastAsia"/>
        </w:rPr>
        <w:t>年</w:t>
      </w:r>
      <w:r>
        <w:rPr>
          <w:rFonts w:hint="eastAsia"/>
        </w:rPr>
        <w:t>7</w:t>
      </w:r>
      <w:r>
        <w:rPr>
          <w:rFonts w:hint="eastAsia"/>
        </w:rPr>
        <w:t>例，</w:t>
      </w:r>
      <w:r>
        <w:rPr>
          <w:rFonts w:hint="eastAsia"/>
        </w:rPr>
        <w:t>2001</w:t>
      </w:r>
      <w:r>
        <w:rPr>
          <w:rFonts w:hint="eastAsia"/>
        </w:rPr>
        <w:t>年</w:t>
      </w:r>
      <w:r>
        <w:rPr>
          <w:rFonts w:hint="eastAsia"/>
        </w:rPr>
        <w:t>34</w:t>
      </w:r>
      <w:r>
        <w:rPr>
          <w:rFonts w:hint="eastAsia"/>
        </w:rPr>
        <w:t>例，</w:t>
      </w:r>
      <w:r>
        <w:rPr>
          <w:rFonts w:hint="eastAsia"/>
        </w:rPr>
        <w:t>2002</w:t>
      </w:r>
      <w:r>
        <w:rPr>
          <w:rFonts w:hint="eastAsia"/>
        </w:rPr>
        <w:t>年</w:t>
      </w:r>
      <w:r>
        <w:rPr>
          <w:rFonts w:hint="eastAsia"/>
        </w:rPr>
        <w:t>32</w:t>
      </w:r>
      <w:r>
        <w:rPr>
          <w:rFonts w:hint="eastAsia"/>
        </w:rPr>
        <w:t>例，</w:t>
      </w:r>
      <w:r>
        <w:rPr>
          <w:rFonts w:hint="eastAsia"/>
        </w:rPr>
        <w:t>2003</w:t>
      </w:r>
      <w:r>
        <w:rPr>
          <w:rFonts w:hint="eastAsia"/>
        </w:rPr>
        <w:t>年</w:t>
      </w:r>
      <w:r>
        <w:rPr>
          <w:rFonts w:hint="eastAsia"/>
        </w:rPr>
        <w:t>42</w:t>
      </w:r>
      <w:r>
        <w:rPr>
          <w:rFonts w:hint="eastAsia"/>
        </w:rPr>
        <w:t>例，</w:t>
      </w:r>
      <w:r>
        <w:rPr>
          <w:rFonts w:hint="eastAsia"/>
        </w:rPr>
        <w:t>2004</w:t>
      </w:r>
      <w:r>
        <w:rPr>
          <w:rFonts w:hint="eastAsia"/>
        </w:rPr>
        <w:t>年</w:t>
      </w:r>
      <w:r>
        <w:rPr>
          <w:rFonts w:hint="eastAsia"/>
        </w:rPr>
        <w:t>198</w:t>
      </w:r>
      <w:r>
        <w:rPr>
          <w:rFonts w:hint="eastAsia"/>
        </w:rPr>
        <w:t>例。在艾滋病毒感染者中男性</w:t>
      </w:r>
      <w:r>
        <w:rPr>
          <w:rFonts w:hint="eastAsia"/>
        </w:rPr>
        <w:t>256</w:t>
      </w:r>
      <w:r>
        <w:rPr>
          <w:rFonts w:hint="eastAsia"/>
        </w:rPr>
        <w:t>人，女性</w:t>
      </w:r>
      <w:r>
        <w:rPr>
          <w:rFonts w:hint="eastAsia"/>
        </w:rPr>
        <w:t>61</w:t>
      </w:r>
      <w:r>
        <w:rPr>
          <w:rFonts w:hint="eastAsia"/>
        </w:rPr>
        <w:t>人。病毒感染传播主要发生在年轻的劳动适龄人群中。</w:t>
      </w:r>
    </w:p>
    <w:p w:rsidR="00000000" w:rsidRDefault="00E811C8">
      <w:pPr>
        <w:spacing w:after="140" w:line="360" w:lineRule="exact"/>
        <w:jc w:val="center"/>
        <w:rPr>
          <w:rFonts w:eastAsia="SimHei"/>
          <w:color w:val="FF0000"/>
        </w:rPr>
      </w:pPr>
      <w:r>
        <w:rPr>
          <w:rFonts w:hint="eastAsia"/>
        </w:rPr>
        <w:t>表</w:t>
      </w:r>
      <w:r>
        <w:rPr>
          <w:rFonts w:hint="eastAsia"/>
        </w:rPr>
        <w:t>9</w:t>
      </w:r>
      <w:r>
        <w:rPr>
          <w:rStyle w:val="FootnoteReference"/>
        </w:rPr>
        <w:footnoteReference w:customMarkFollows="1" w:id="34"/>
        <w:t>*</w:t>
      </w:r>
      <w:r>
        <w:rPr>
          <w:rFonts w:hint="eastAsia"/>
        </w:rPr>
        <w:br/>
      </w:r>
      <w:r>
        <w:rPr>
          <w:rFonts w:eastAsia="SimHei" w:hint="eastAsia"/>
          <w:color w:val="FF0000"/>
        </w:rPr>
        <w:t>塔吉克斯坦共和国历年登记的艾滋病毒感染人数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1042"/>
        <w:gridCol w:w="891"/>
        <w:gridCol w:w="767"/>
        <w:gridCol w:w="768"/>
        <w:gridCol w:w="768"/>
        <w:gridCol w:w="768"/>
        <w:gridCol w:w="768"/>
        <w:gridCol w:w="768"/>
        <w:gridCol w:w="768"/>
        <w:gridCol w:w="656"/>
      </w:tblGrid>
      <w:tr w:rsidR="00000000">
        <w:tblPrEx>
          <w:tblCellMar>
            <w:top w:w="0" w:type="dxa"/>
            <w:bottom w:w="0" w:type="dxa"/>
          </w:tblCellMar>
        </w:tblPrEx>
        <w:tc>
          <w:tcPr>
            <w:tcW w:w="960" w:type="pct"/>
          </w:tcPr>
          <w:p w:rsidR="00000000" w:rsidRDefault="00E811C8">
            <w:pPr>
              <w:spacing w:before="60" w:after="60" w:line="260" w:lineRule="exact"/>
              <w:rPr>
                <w:rFonts w:ascii="SimHei" w:eastAsia="SimHei" w:hint="eastAsia"/>
                <w:color w:val="FF0000"/>
                <w:sz w:val="15"/>
              </w:rPr>
            </w:pPr>
            <w:r>
              <w:rPr>
                <w:rFonts w:ascii="SimHei" w:eastAsia="SimHei" w:hint="eastAsia"/>
                <w:color w:val="FF0000"/>
                <w:sz w:val="15"/>
              </w:rPr>
              <w:t>年</w:t>
            </w:r>
          </w:p>
        </w:tc>
        <w:tc>
          <w:tcPr>
            <w:tcW w:w="535"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1991</w:t>
            </w:r>
          </w:p>
        </w:tc>
        <w:tc>
          <w:tcPr>
            <w:tcW w:w="395"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1992-1996</w:t>
            </w:r>
          </w:p>
        </w:tc>
        <w:tc>
          <w:tcPr>
            <w:tcW w:w="395"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1997</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1998</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1999</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2000</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2001</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2002</w:t>
            </w:r>
          </w:p>
        </w:tc>
        <w:tc>
          <w:tcPr>
            <w:tcW w:w="396"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2003</w:t>
            </w:r>
          </w:p>
        </w:tc>
        <w:tc>
          <w:tcPr>
            <w:tcW w:w="340" w:type="pct"/>
          </w:tcPr>
          <w:p w:rsidR="00000000" w:rsidRDefault="00E811C8">
            <w:pPr>
              <w:spacing w:before="60" w:after="60" w:line="260" w:lineRule="exact"/>
              <w:jc w:val="center"/>
              <w:rPr>
                <w:rFonts w:ascii="SimHei" w:eastAsia="SimHei" w:hint="eastAsia"/>
                <w:color w:val="FF0000"/>
                <w:sz w:val="15"/>
              </w:rPr>
            </w:pPr>
            <w:r>
              <w:rPr>
                <w:rFonts w:ascii="SimHei" w:eastAsia="SimHei" w:hint="eastAsia"/>
                <w:color w:val="FF0000"/>
                <w:sz w:val="15"/>
              </w:rPr>
              <w:t>2004</w:t>
            </w:r>
          </w:p>
        </w:tc>
      </w:tr>
      <w:tr w:rsidR="00000000">
        <w:tblPrEx>
          <w:tblCellMar>
            <w:top w:w="0" w:type="dxa"/>
            <w:bottom w:w="0" w:type="dxa"/>
          </w:tblCellMar>
        </w:tblPrEx>
        <w:tc>
          <w:tcPr>
            <w:tcW w:w="960" w:type="pct"/>
          </w:tcPr>
          <w:p w:rsidR="00000000" w:rsidRDefault="00E811C8">
            <w:pPr>
              <w:spacing w:after="120" w:line="280" w:lineRule="exact"/>
              <w:rPr>
                <w:rFonts w:hint="eastAsia"/>
                <w:sz w:val="18"/>
              </w:rPr>
            </w:pPr>
            <w:r>
              <w:rPr>
                <w:rFonts w:hint="eastAsia"/>
                <w:sz w:val="18"/>
              </w:rPr>
              <w:t>艾滋病毒感染者人数</w:t>
            </w:r>
          </w:p>
        </w:tc>
        <w:tc>
          <w:tcPr>
            <w:tcW w:w="535" w:type="pct"/>
          </w:tcPr>
          <w:p w:rsidR="00000000" w:rsidRDefault="00E811C8">
            <w:pPr>
              <w:spacing w:after="120" w:line="280" w:lineRule="exact"/>
              <w:jc w:val="center"/>
              <w:rPr>
                <w:rFonts w:hint="eastAsia"/>
                <w:sz w:val="18"/>
              </w:rPr>
            </w:pPr>
            <w:r>
              <w:rPr>
                <w:rFonts w:hint="eastAsia"/>
                <w:sz w:val="18"/>
              </w:rPr>
              <w:t>2</w:t>
            </w:r>
          </w:p>
        </w:tc>
        <w:tc>
          <w:tcPr>
            <w:tcW w:w="395" w:type="pct"/>
          </w:tcPr>
          <w:p w:rsidR="00000000" w:rsidRDefault="00E811C8">
            <w:pPr>
              <w:spacing w:after="120" w:line="280" w:lineRule="exact"/>
              <w:jc w:val="center"/>
              <w:rPr>
                <w:rFonts w:hint="eastAsia"/>
                <w:sz w:val="18"/>
              </w:rPr>
            </w:pPr>
            <w:r>
              <w:rPr>
                <w:rFonts w:hint="eastAsia"/>
                <w:sz w:val="18"/>
              </w:rPr>
              <w:t>-</w:t>
            </w:r>
          </w:p>
        </w:tc>
        <w:tc>
          <w:tcPr>
            <w:tcW w:w="395" w:type="pct"/>
          </w:tcPr>
          <w:p w:rsidR="00000000" w:rsidRDefault="00E811C8">
            <w:pPr>
              <w:spacing w:after="120" w:line="280" w:lineRule="exact"/>
              <w:jc w:val="center"/>
              <w:rPr>
                <w:rFonts w:hint="eastAsia"/>
                <w:sz w:val="18"/>
              </w:rPr>
            </w:pPr>
            <w:r>
              <w:rPr>
                <w:rFonts w:hint="eastAsia"/>
                <w:sz w:val="18"/>
              </w:rPr>
              <w:t>1</w:t>
            </w:r>
          </w:p>
        </w:tc>
        <w:tc>
          <w:tcPr>
            <w:tcW w:w="396" w:type="pct"/>
          </w:tcPr>
          <w:p w:rsidR="00000000" w:rsidRDefault="00E811C8">
            <w:pPr>
              <w:spacing w:after="120" w:line="280" w:lineRule="exact"/>
              <w:jc w:val="center"/>
              <w:rPr>
                <w:rFonts w:hint="eastAsia"/>
                <w:sz w:val="18"/>
              </w:rPr>
            </w:pPr>
            <w:r>
              <w:rPr>
                <w:rFonts w:hint="eastAsia"/>
                <w:sz w:val="18"/>
              </w:rPr>
              <w:t>1</w:t>
            </w:r>
          </w:p>
        </w:tc>
        <w:tc>
          <w:tcPr>
            <w:tcW w:w="396" w:type="pct"/>
          </w:tcPr>
          <w:p w:rsidR="00000000" w:rsidRDefault="00E811C8">
            <w:pPr>
              <w:spacing w:after="120" w:line="280" w:lineRule="exact"/>
              <w:jc w:val="center"/>
              <w:rPr>
                <w:rFonts w:hint="eastAsia"/>
                <w:sz w:val="18"/>
              </w:rPr>
            </w:pPr>
            <w:r>
              <w:rPr>
                <w:rFonts w:hint="eastAsia"/>
                <w:sz w:val="18"/>
              </w:rPr>
              <w:t>-</w:t>
            </w:r>
          </w:p>
        </w:tc>
        <w:tc>
          <w:tcPr>
            <w:tcW w:w="396" w:type="pct"/>
          </w:tcPr>
          <w:p w:rsidR="00000000" w:rsidRDefault="00E811C8">
            <w:pPr>
              <w:spacing w:after="120" w:line="280" w:lineRule="exact"/>
              <w:jc w:val="center"/>
              <w:rPr>
                <w:rFonts w:hint="eastAsia"/>
                <w:sz w:val="18"/>
              </w:rPr>
            </w:pPr>
            <w:r>
              <w:rPr>
                <w:rFonts w:hint="eastAsia"/>
                <w:sz w:val="18"/>
              </w:rPr>
              <w:t>7</w:t>
            </w:r>
          </w:p>
        </w:tc>
        <w:tc>
          <w:tcPr>
            <w:tcW w:w="396" w:type="pct"/>
          </w:tcPr>
          <w:p w:rsidR="00000000" w:rsidRDefault="00E811C8">
            <w:pPr>
              <w:spacing w:after="120" w:line="280" w:lineRule="exact"/>
              <w:jc w:val="center"/>
              <w:rPr>
                <w:rFonts w:hint="eastAsia"/>
                <w:sz w:val="18"/>
              </w:rPr>
            </w:pPr>
            <w:r>
              <w:rPr>
                <w:rFonts w:hint="eastAsia"/>
                <w:sz w:val="18"/>
              </w:rPr>
              <w:t>34</w:t>
            </w:r>
          </w:p>
        </w:tc>
        <w:tc>
          <w:tcPr>
            <w:tcW w:w="396" w:type="pct"/>
          </w:tcPr>
          <w:p w:rsidR="00000000" w:rsidRDefault="00E811C8">
            <w:pPr>
              <w:spacing w:after="120" w:line="280" w:lineRule="exact"/>
              <w:jc w:val="center"/>
              <w:rPr>
                <w:rFonts w:hint="eastAsia"/>
                <w:sz w:val="18"/>
              </w:rPr>
            </w:pPr>
            <w:r>
              <w:rPr>
                <w:rFonts w:hint="eastAsia"/>
                <w:sz w:val="18"/>
              </w:rPr>
              <w:t>32</w:t>
            </w:r>
          </w:p>
        </w:tc>
        <w:tc>
          <w:tcPr>
            <w:tcW w:w="396" w:type="pct"/>
          </w:tcPr>
          <w:p w:rsidR="00000000" w:rsidRDefault="00E811C8">
            <w:pPr>
              <w:spacing w:after="120" w:line="280" w:lineRule="exact"/>
              <w:jc w:val="center"/>
              <w:rPr>
                <w:rFonts w:hint="eastAsia"/>
                <w:sz w:val="18"/>
              </w:rPr>
            </w:pPr>
            <w:r>
              <w:rPr>
                <w:rFonts w:hint="eastAsia"/>
                <w:sz w:val="18"/>
              </w:rPr>
              <w:t>42</w:t>
            </w:r>
          </w:p>
        </w:tc>
        <w:tc>
          <w:tcPr>
            <w:tcW w:w="340" w:type="pct"/>
          </w:tcPr>
          <w:p w:rsidR="00000000" w:rsidRDefault="00E811C8">
            <w:pPr>
              <w:spacing w:after="120" w:line="280" w:lineRule="exact"/>
              <w:jc w:val="center"/>
              <w:rPr>
                <w:rFonts w:hint="eastAsia"/>
                <w:sz w:val="18"/>
              </w:rPr>
            </w:pPr>
            <w:r>
              <w:rPr>
                <w:rFonts w:hint="eastAsia"/>
                <w:sz w:val="18"/>
              </w:rPr>
              <w:t>198</w:t>
            </w:r>
          </w:p>
        </w:tc>
      </w:tr>
      <w:tr w:rsidR="00000000">
        <w:tblPrEx>
          <w:tblCellMar>
            <w:top w:w="0" w:type="dxa"/>
            <w:bottom w:w="0" w:type="dxa"/>
          </w:tblCellMar>
        </w:tblPrEx>
        <w:tc>
          <w:tcPr>
            <w:tcW w:w="960" w:type="pct"/>
          </w:tcPr>
          <w:p w:rsidR="00000000" w:rsidRDefault="00E811C8">
            <w:pPr>
              <w:spacing w:after="120" w:line="280" w:lineRule="exact"/>
              <w:rPr>
                <w:rFonts w:hint="eastAsia"/>
                <w:sz w:val="18"/>
              </w:rPr>
            </w:pPr>
            <w:r>
              <w:rPr>
                <w:rFonts w:hint="eastAsia"/>
                <w:sz w:val="18"/>
              </w:rPr>
              <w:t>妇女</w:t>
            </w:r>
          </w:p>
        </w:tc>
        <w:tc>
          <w:tcPr>
            <w:tcW w:w="535" w:type="pct"/>
          </w:tcPr>
          <w:p w:rsidR="00000000" w:rsidRDefault="00E811C8">
            <w:pPr>
              <w:spacing w:after="120" w:line="280" w:lineRule="exact"/>
              <w:jc w:val="center"/>
              <w:rPr>
                <w:rFonts w:hint="eastAsia"/>
                <w:sz w:val="18"/>
              </w:rPr>
            </w:pPr>
          </w:p>
        </w:tc>
        <w:tc>
          <w:tcPr>
            <w:tcW w:w="395" w:type="pct"/>
          </w:tcPr>
          <w:p w:rsidR="00000000" w:rsidRDefault="00E811C8">
            <w:pPr>
              <w:spacing w:after="120" w:line="280" w:lineRule="exact"/>
              <w:jc w:val="center"/>
              <w:rPr>
                <w:rFonts w:hint="eastAsia"/>
                <w:sz w:val="18"/>
              </w:rPr>
            </w:pPr>
          </w:p>
        </w:tc>
        <w:tc>
          <w:tcPr>
            <w:tcW w:w="395" w:type="pct"/>
          </w:tcPr>
          <w:p w:rsidR="00000000" w:rsidRDefault="00E811C8">
            <w:pPr>
              <w:spacing w:after="120" w:line="280" w:lineRule="exact"/>
              <w:jc w:val="center"/>
              <w:rPr>
                <w:rFonts w:hint="eastAsia"/>
                <w:sz w:val="18"/>
              </w:rPr>
            </w:pPr>
          </w:p>
        </w:tc>
        <w:tc>
          <w:tcPr>
            <w:tcW w:w="396" w:type="pct"/>
          </w:tcPr>
          <w:p w:rsidR="00000000" w:rsidRDefault="00E811C8">
            <w:pPr>
              <w:spacing w:after="120" w:line="280" w:lineRule="exact"/>
              <w:jc w:val="center"/>
              <w:rPr>
                <w:rFonts w:hint="eastAsia"/>
                <w:sz w:val="18"/>
              </w:rPr>
            </w:pPr>
          </w:p>
        </w:tc>
        <w:tc>
          <w:tcPr>
            <w:tcW w:w="396" w:type="pct"/>
          </w:tcPr>
          <w:p w:rsidR="00000000" w:rsidRDefault="00E811C8">
            <w:pPr>
              <w:spacing w:after="120" w:line="280" w:lineRule="exact"/>
              <w:jc w:val="center"/>
              <w:rPr>
                <w:rFonts w:hint="eastAsia"/>
                <w:sz w:val="18"/>
              </w:rPr>
            </w:pPr>
          </w:p>
        </w:tc>
        <w:tc>
          <w:tcPr>
            <w:tcW w:w="396" w:type="pct"/>
          </w:tcPr>
          <w:p w:rsidR="00000000" w:rsidRDefault="00E811C8">
            <w:pPr>
              <w:spacing w:after="120" w:line="280" w:lineRule="exact"/>
              <w:jc w:val="center"/>
              <w:rPr>
                <w:rFonts w:hint="eastAsia"/>
                <w:sz w:val="18"/>
              </w:rPr>
            </w:pPr>
            <w:r>
              <w:rPr>
                <w:rFonts w:hint="eastAsia"/>
                <w:sz w:val="18"/>
              </w:rPr>
              <w:t>1</w:t>
            </w:r>
          </w:p>
        </w:tc>
        <w:tc>
          <w:tcPr>
            <w:tcW w:w="396" w:type="pct"/>
          </w:tcPr>
          <w:p w:rsidR="00000000" w:rsidRDefault="00E811C8">
            <w:pPr>
              <w:spacing w:after="120" w:line="280" w:lineRule="exact"/>
              <w:jc w:val="center"/>
              <w:rPr>
                <w:rFonts w:hint="eastAsia"/>
                <w:sz w:val="18"/>
              </w:rPr>
            </w:pPr>
            <w:r>
              <w:rPr>
                <w:rFonts w:hint="eastAsia"/>
                <w:sz w:val="18"/>
              </w:rPr>
              <w:t>13</w:t>
            </w:r>
          </w:p>
        </w:tc>
        <w:tc>
          <w:tcPr>
            <w:tcW w:w="396" w:type="pct"/>
          </w:tcPr>
          <w:p w:rsidR="00000000" w:rsidRDefault="00E811C8">
            <w:pPr>
              <w:spacing w:after="120" w:line="280" w:lineRule="exact"/>
              <w:jc w:val="center"/>
              <w:rPr>
                <w:rFonts w:hint="eastAsia"/>
                <w:sz w:val="18"/>
              </w:rPr>
            </w:pPr>
            <w:r>
              <w:rPr>
                <w:rFonts w:hint="eastAsia"/>
                <w:sz w:val="18"/>
              </w:rPr>
              <w:t>7</w:t>
            </w:r>
          </w:p>
        </w:tc>
        <w:tc>
          <w:tcPr>
            <w:tcW w:w="396" w:type="pct"/>
          </w:tcPr>
          <w:p w:rsidR="00000000" w:rsidRDefault="00E811C8">
            <w:pPr>
              <w:spacing w:after="120" w:line="280" w:lineRule="exact"/>
              <w:jc w:val="center"/>
              <w:rPr>
                <w:rFonts w:hint="eastAsia"/>
                <w:sz w:val="18"/>
              </w:rPr>
            </w:pPr>
            <w:r>
              <w:rPr>
                <w:rFonts w:hint="eastAsia"/>
                <w:sz w:val="18"/>
              </w:rPr>
              <w:t>5</w:t>
            </w:r>
          </w:p>
        </w:tc>
        <w:tc>
          <w:tcPr>
            <w:tcW w:w="340" w:type="pct"/>
          </w:tcPr>
          <w:p w:rsidR="00000000" w:rsidRDefault="00E811C8">
            <w:pPr>
              <w:spacing w:after="120" w:line="280" w:lineRule="exact"/>
              <w:jc w:val="center"/>
              <w:rPr>
                <w:rFonts w:hint="eastAsia"/>
                <w:sz w:val="18"/>
              </w:rPr>
            </w:pPr>
            <w:r>
              <w:rPr>
                <w:rFonts w:hint="eastAsia"/>
                <w:sz w:val="18"/>
              </w:rPr>
              <w:t>35</w:t>
            </w:r>
          </w:p>
        </w:tc>
      </w:tr>
      <w:tr w:rsidR="00000000">
        <w:tblPrEx>
          <w:tblCellMar>
            <w:top w:w="0" w:type="dxa"/>
            <w:bottom w:w="0" w:type="dxa"/>
          </w:tblCellMar>
        </w:tblPrEx>
        <w:trPr>
          <w:cantSplit/>
        </w:trPr>
        <w:tc>
          <w:tcPr>
            <w:tcW w:w="960" w:type="pct"/>
          </w:tcPr>
          <w:p w:rsidR="00000000" w:rsidRDefault="00E811C8">
            <w:pPr>
              <w:spacing w:after="120" w:line="280" w:lineRule="exact"/>
              <w:rPr>
                <w:rFonts w:hint="eastAsia"/>
                <w:sz w:val="18"/>
              </w:rPr>
            </w:pPr>
            <w:r>
              <w:rPr>
                <w:rFonts w:hint="eastAsia"/>
                <w:sz w:val="18"/>
              </w:rPr>
              <w:t>共计</w:t>
            </w:r>
          </w:p>
        </w:tc>
        <w:tc>
          <w:tcPr>
            <w:tcW w:w="4040" w:type="pct"/>
            <w:gridSpan w:val="10"/>
          </w:tcPr>
          <w:p w:rsidR="00000000" w:rsidRDefault="00E811C8">
            <w:pPr>
              <w:spacing w:after="120" w:line="280" w:lineRule="exact"/>
              <w:jc w:val="right"/>
              <w:rPr>
                <w:rFonts w:hint="eastAsia"/>
                <w:sz w:val="18"/>
              </w:rPr>
            </w:pPr>
            <w:r>
              <w:rPr>
                <w:rFonts w:hint="eastAsia"/>
                <w:sz w:val="18"/>
              </w:rPr>
              <w:t>317</w:t>
            </w:r>
          </w:p>
        </w:tc>
      </w:tr>
    </w:tbl>
    <w:p w:rsidR="00000000" w:rsidRDefault="00E811C8">
      <w:pPr>
        <w:spacing w:line="120" w:lineRule="exact"/>
        <w:jc w:val="center"/>
        <w:rPr>
          <w:rFonts w:hint="eastAsia"/>
          <w:sz w:val="10"/>
        </w:rPr>
      </w:pPr>
    </w:p>
    <w:p w:rsidR="00000000" w:rsidRDefault="00E811C8">
      <w:pPr>
        <w:spacing w:after="140" w:line="360" w:lineRule="exact"/>
        <w:jc w:val="center"/>
        <w:rPr>
          <w:rFonts w:eastAsia="SimHei"/>
          <w:color w:val="FF0000"/>
        </w:rPr>
      </w:pPr>
      <w:r>
        <w:rPr>
          <w:rFonts w:hint="eastAsia"/>
        </w:rPr>
        <w:t>表</w:t>
      </w:r>
      <w:r>
        <w:rPr>
          <w:rFonts w:hint="eastAsia"/>
        </w:rPr>
        <w:t>10</w:t>
      </w:r>
      <w:r>
        <w:rPr>
          <w:rStyle w:val="EndnoteReference"/>
        </w:rPr>
        <w:t>*</w:t>
      </w:r>
      <w:r>
        <w:rPr>
          <w:vertAlign w:val="superscript"/>
        </w:rPr>
        <w:br/>
      </w:r>
      <w:r>
        <w:rPr>
          <w:rFonts w:eastAsia="SimHei" w:hint="eastAsia"/>
          <w:color w:val="FF0000"/>
        </w:rPr>
        <w:t>按年龄和性别分列的艾滋病毒感染人数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16"/>
        <w:gridCol w:w="2518"/>
        <w:gridCol w:w="2399"/>
      </w:tblGrid>
      <w:tr w:rsidR="00000000">
        <w:tblPrEx>
          <w:tblCellMar>
            <w:top w:w="0" w:type="dxa"/>
            <w:bottom w:w="0" w:type="dxa"/>
          </w:tblCellMar>
        </w:tblPrEx>
        <w:trPr>
          <w:cantSplit/>
        </w:trPr>
        <w:tc>
          <w:tcPr>
            <w:tcW w:w="1224" w:type="pct"/>
          </w:tcPr>
          <w:p w:rsidR="00000000" w:rsidRDefault="00E811C8">
            <w:pPr>
              <w:spacing w:before="60" w:after="60" w:line="260" w:lineRule="exact"/>
              <w:rPr>
                <w:rFonts w:eastAsia="SimHei" w:hint="eastAsia"/>
                <w:sz w:val="18"/>
              </w:rPr>
            </w:pPr>
            <w:r>
              <w:rPr>
                <w:rFonts w:eastAsia="SimHei" w:hint="eastAsia"/>
                <w:sz w:val="18"/>
              </w:rPr>
              <w:t>年龄</w:t>
            </w:r>
          </w:p>
        </w:tc>
        <w:tc>
          <w:tcPr>
            <w:tcW w:w="3776" w:type="pct"/>
            <w:gridSpan w:val="3"/>
          </w:tcPr>
          <w:p w:rsidR="00000000" w:rsidRDefault="00E811C8">
            <w:pPr>
              <w:spacing w:before="60" w:after="60" w:line="260" w:lineRule="exact"/>
              <w:jc w:val="center"/>
              <w:rPr>
                <w:rFonts w:eastAsia="SimHei" w:hint="eastAsia"/>
                <w:sz w:val="18"/>
              </w:rPr>
            </w:pPr>
            <w:r>
              <w:rPr>
                <w:rFonts w:eastAsia="SimHei" w:hint="eastAsia"/>
                <w:sz w:val="18"/>
              </w:rPr>
              <w:t>艾滋病毒感染者数量</w:t>
            </w:r>
          </w:p>
        </w:tc>
      </w:tr>
      <w:tr w:rsidR="00000000">
        <w:tblPrEx>
          <w:tblCellMar>
            <w:top w:w="0" w:type="dxa"/>
            <w:bottom w:w="0" w:type="dxa"/>
          </w:tblCellMar>
        </w:tblPrEx>
        <w:tc>
          <w:tcPr>
            <w:tcW w:w="1224" w:type="pct"/>
          </w:tcPr>
          <w:p w:rsidR="00000000" w:rsidRDefault="00E811C8">
            <w:pPr>
              <w:spacing w:after="120" w:line="260" w:lineRule="exact"/>
              <w:rPr>
                <w:rFonts w:eastAsia="SimHei" w:hint="eastAsia"/>
                <w:sz w:val="18"/>
              </w:rPr>
            </w:pPr>
          </w:p>
        </w:tc>
        <w:tc>
          <w:tcPr>
            <w:tcW w:w="1278" w:type="pct"/>
          </w:tcPr>
          <w:p w:rsidR="00000000" w:rsidRDefault="00E811C8">
            <w:pPr>
              <w:pStyle w:val="Header"/>
              <w:tabs>
                <w:tab w:val="clear" w:pos="4320"/>
                <w:tab w:val="clear" w:pos="8640"/>
              </w:tabs>
              <w:spacing w:after="120" w:line="260" w:lineRule="exact"/>
              <w:rPr>
                <w:rFonts w:eastAsia="SimHei" w:hint="eastAsia"/>
              </w:rPr>
            </w:pPr>
            <w:r>
              <w:rPr>
                <w:rFonts w:eastAsia="SimHei" w:hint="eastAsia"/>
              </w:rPr>
              <w:t>共计</w:t>
            </w:r>
          </w:p>
        </w:tc>
        <w:tc>
          <w:tcPr>
            <w:tcW w:w="1279" w:type="pct"/>
          </w:tcPr>
          <w:p w:rsidR="00000000" w:rsidRDefault="00E811C8">
            <w:pPr>
              <w:spacing w:after="120" w:line="260" w:lineRule="exact"/>
              <w:jc w:val="center"/>
              <w:rPr>
                <w:rFonts w:eastAsia="SimHei" w:hint="eastAsia"/>
                <w:sz w:val="18"/>
              </w:rPr>
            </w:pPr>
            <w:r>
              <w:rPr>
                <w:rFonts w:eastAsia="SimHei" w:hint="eastAsia"/>
                <w:sz w:val="18"/>
              </w:rPr>
              <w:t>男</w:t>
            </w:r>
          </w:p>
        </w:tc>
        <w:tc>
          <w:tcPr>
            <w:tcW w:w="1220" w:type="pct"/>
          </w:tcPr>
          <w:p w:rsidR="00000000" w:rsidRDefault="00E811C8">
            <w:pPr>
              <w:spacing w:after="120" w:line="260" w:lineRule="exact"/>
              <w:jc w:val="center"/>
              <w:rPr>
                <w:rFonts w:eastAsia="SimHei" w:hint="eastAsia"/>
                <w:sz w:val="18"/>
              </w:rPr>
            </w:pPr>
            <w:r>
              <w:rPr>
                <w:rFonts w:eastAsia="SimHei" w:hint="eastAsia"/>
                <w:sz w:val="18"/>
              </w:rPr>
              <w:t>女</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0-4</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1</w:t>
            </w:r>
          </w:p>
        </w:tc>
        <w:tc>
          <w:tcPr>
            <w:tcW w:w="1279" w:type="pct"/>
          </w:tcPr>
          <w:p w:rsidR="00000000" w:rsidRDefault="00E811C8">
            <w:pPr>
              <w:spacing w:after="120" w:line="260" w:lineRule="exact"/>
              <w:jc w:val="center"/>
              <w:rPr>
                <w:rFonts w:hint="eastAsia"/>
                <w:sz w:val="18"/>
              </w:rPr>
            </w:pPr>
            <w:r>
              <w:rPr>
                <w:rFonts w:hint="eastAsia"/>
                <w:sz w:val="18"/>
              </w:rPr>
              <w:t>1</w:t>
            </w:r>
          </w:p>
        </w:tc>
        <w:tc>
          <w:tcPr>
            <w:tcW w:w="1220" w:type="pct"/>
          </w:tcPr>
          <w:p w:rsidR="00000000" w:rsidRDefault="00E811C8">
            <w:pPr>
              <w:spacing w:after="120" w:line="260" w:lineRule="exact"/>
              <w:jc w:val="center"/>
              <w:rPr>
                <w:rFonts w:hint="eastAsia"/>
                <w:sz w:val="18"/>
              </w:rPr>
            </w:pPr>
            <w:r>
              <w:rPr>
                <w:rFonts w:hint="eastAsia"/>
                <w:sz w:val="18"/>
              </w:rPr>
              <w:t>-</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5-14</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2</w:t>
            </w:r>
          </w:p>
        </w:tc>
        <w:tc>
          <w:tcPr>
            <w:tcW w:w="1279" w:type="pct"/>
          </w:tcPr>
          <w:p w:rsidR="00000000" w:rsidRDefault="00E811C8">
            <w:pPr>
              <w:spacing w:after="120" w:line="260" w:lineRule="exact"/>
              <w:jc w:val="center"/>
              <w:rPr>
                <w:rFonts w:hint="eastAsia"/>
                <w:sz w:val="18"/>
              </w:rPr>
            </w:pPr>
            <w:r>
              <w:rPr>
                <w:rFonts w:hint="eastAsia"/>
                <w:sz w:val="18"/>
              </w:rPr>
              <w:t>2</w:t>
            </w:r>
          </w:p>
        </w:tc>
        <w:tc>
          <w:tcPr>
            <w:tcW w:w="1220" w:type="pct"/>
          </w:tcPr>
          <w:p w:rsidR="00000000" w:rsidRDefault="00E811C8">
            <w:pPr>
              <w:spacing w:after="120" w:line="260" w:lineRule="exact"/>
              <w:jc w:val="center"/>
              <w:rPr>
                <w:rFonts w:hint="eastAsia"/>
                <w:sz w:val="18"/>
              </w:rPr>
            </w:pPr>
            <w:r>
              <w:rPr>
                <w:rFonts w:hint="eastAsia"/>
                <w:sz w:val="18"/>
              </w:rPr>
              <w:t>-</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15-19</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11</w:t>
            </w:r>
          </w:p>
        </w:tc>
        <w:tc>
          <w:tcPr>
            <w:tcW w:w="1279" w:type="pct"/>
          </w:tcPr>
          <w:p w:rsidR="00000000" w:rsidRDefault="00E811C8">
            <w:pPr>
              <w:spacing w:after="120" w:line="260" w:lineRule="exact"/>
              <w:jc w:val="center"/>
              <w:rPr>
                <w:rFonts w:hint="eastAsia"/>
                <w:sz w:val="18"/>
              </w:rPr>
            </w:pPr>
            <w:r>
              <w:rPr>
                <w:rFonts w:hint="eastAsia"/>
                <w:sz w:val="18"/>
              </w:rPr>
              <w:t>9</w:t>
            </w:r>
          </w:p>
        </w:tc>
        <w:tc>
          <w:tcPr>
            <w:tcW w:w="1220" w:type="pct"/>
          </w:tcPr>
          <w:p w:rsidR="00000000" w:rsidRDefault="00E811C8">
            <w:pPr>
              <w:spacing w:after="120" w:line="260" w:lineRule="exact"/>
              <w:jc w:val="center"/>
              <w:rPr>
                <w:rFonts w:hint="eastAsia"/>
                <w:sz w:val="18"/>
              </w:rPr>
            </w:pPr>
            <w:r>
              <w:rPr>
                <w:rFonts w:hint="eastAsia"/>
                <w:sz w:val="18"/>
              </w:rPr>
              <w:t>2</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20-29</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137</w:t>
            </w:r>
          </w:p>
        </w:tc>
        <w:tc>
          <w:tcPr>
            <w:tcW w:w="1279" w:type="pct"/>
          </w:tcPr>
          <w:p w:rsidR="00000000" w:rsidRDefault="00E811C8">
            <w:pPr>
              <w:spacing w:after="120" w:line="260" w:lineRule="exact"/>
              <w:jc w:val="center"/>
              <w:rPr>
                <w:rFonts w:hint="eastAsia"/>
                <w:sz w:val="18"/>
              </w:rPr>
            </w:pPr>
            <w:r>
              <w:rPr>
                <w:rFonts w:hint="eastAsia"/>
                <w:sz w:val="18"/>
              </w:rPr>
              <w:t>102</w:t>
            </w:r>
          </w:p>
        </w:tc>
        <w:tc>
          <w:tcPr>
            <w:tcW w:w="1220" w:type="pct"/>
          </w:tcPr>
          <w:p w:rsidR="00000000" w:rsidRDefault="00E811C8">
            <w:pPr>
              <w:spacing w:after="120" w:line="260" w:lineRule="exact"/>
              <w:jc w:val="center"/>
              <w:rPr>
                <w:rFonts w:hint="eastAsia"/>
                <w:sz w:val="18"/>
              </w:rPr>
            </w:pPr>
            <w:r>
              <w:rPr>
                <w:rFonts w:hint="eastAsia"/>
                <w:sz w:val="18"/>
              </w:rPr>
              <w:t>35</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30-39</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125</w:t>
            </w:r>
          </w:p>
        </w:tc>
        <w:tc>
          <w:tcPr>
            <w:tcW w:w="1279" w:type="pct"/>
          </w:tcPr>
          <w:p w:rsidR="00000000" w:rsidRDefault="00E811C8">
            <w:pPr>
              <w:spacing w:after="120" w:line="260" w:lineRule="exact"/>
              <w:jc w:val="center"/>
              <w:rPr>
                <w:rFonts w:hint="eastAsia"/>
                <w:sz w:val="18"/>
              </w:rPr>
            </w:pPr>
            <w:r>
              <w:rPr>
                <w:rFonts w:hint="eastAsia"/>
                <w:sz w:val="18"/>
              </w:rPr>
              <w:t>108</w:t>
            </w:r>
          </w:p>
        </w:tc>
        <w:tc>
          <w:tcPr>
            <w:tcW w:w="1220" w:type="pct"/>
          </w:tcPr>
          <w:p w:rsidR="00000000" w:rsidRDefault="00E811C8">
            <w:pPr>
              <w:spacing w:after="120" w:line="260" w:lineRule="exact"/>
              <w:jc w:val="center"/>
              <w:rPr>
                <w:rFonts w:hint="eastAsia"/>
                <w:sz w:val="18"/>
              </w:rPr>
            </w:pPr>
            <w:r>
              <w:rPr>
                <w:rFonts w:hint="eastAsia"/>
                <w:sz w:val="18"/>
              </w:rPr>
              <w:t>17</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40-49</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36</w:t>
            </w:r>
          </w:p>
        </w:tc>
        <w:tc>
          <w:tcPr>
            <w:tcW w:w="1279" w:type="pct"/>
          </w:tcPr>
          <w:p w:rsidR="00000000" w:rsidRDefault="00E811C8">
            <w:pPr>
              <w:spacing w:after="120" w:line="260" w:lineRule="exact"/>
              <w:jc w:val="center"/>
              <w:rPr>
                <w:rFonts w:hint="eastAsia"/>
                <w:sz w:val="18"/>
              </w:rPr>
            </w:pPr>
            <w:r>
              <w:rPr>
                <w:rFonts w:hint="eastAsia"/>
                <w:sz w:val="18"/>
              </w:rPr>
              <w:t>30</w:t>
            </w:r>
          </w:p>
        </w:tc>
        <w:tc>
          <w:tcPr>
            <w:tcW w:w="1220" w:type="pct"/>
          </w:tcPr>
          <w:p w:rsidR="00000000" w:rsidRDefault="00E811C8">
            <w:pPr>
              <w:spacing w:after="120" w:line="260" w:lineRule="exact"/>
              <w:jc w:val="center"/>
              <w:rPr>
                <w:rFonts w:hint="eastAsia"/>
                <w:sz w:val="18"/>
              </w:rPr>
            </w:pPr>
            <w:r>
              <w:rPr>
                <w:rFonts w:hint="eastAsia"/>
                <w:sz w:val="18"/>
              </w:rPr>
              <w:t>6</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50-59</w:t>
            </w:r>
            <w:r>
              <w:rPr>
                <w:rFonts w:hint="eastAsia"/>
                <w:sz w:val="18"/>
              </w:rPr>
              <w:t>岁</w:t>
            </w:r>
          </w:p>
        </w:tc>
        <w:tc>
          <w:tcPr>
            <w:tcW w:w="1278" w:type="pct"/>
          </w:tcPr>
          <w:p w:rsidR="00000000" w:rsidRDefault="00E811C8">
            <w:pPr>
              <w:spacing w:after="120" w:line="260" w:lineRule="exact"/>
              <w:jc w:val="center"/>
              <w:rPr>
                <w:rFonts w:hint="eastAsia"/>
                <w:sz w:val="18"/>
              </w:rPr>
            </w:pPr>
            <w:r>
              <w:rPr>
                <w:rFonts w:hint="eastAsia"/>
                <w:sz w:val="18"/>
              </w:rPr>
              <w:t>4</w:t>
            </w:r>
          </w:p>
        </w:tc>
        <w:tc>
          <w:tcPr>
            <w:tcW w:w="1279" w:type="pct"/>
          </w:tcPr>
          <w:p w:rsidR="00000000" w:rsidRDefault="00E811C8">
            <w:pPr>
              <w:spacing w:after="120" w:line="260" w:lineRule="exact"/>
              <w:jc w:val="center"/>
              <w:rPr>
                <w:rFonts w:hint="eastAsia"/>
                <w:sz w:val="18"/>
              </w:rPr>
            </w:pPr>
            <w:r>
              <w:rPr>
                <w:rFonts w:hint="eastAsia"/>
                <w:sz w:val="18"/>
              </w:rPr>
              <w:t>3</w:t>
            </w:r>
          </w:p>
        </w:tc>
        <w:tc>
          <w:tcPr>
            <w:tcW w:w="1220" w:type="pct"/>
          </w:tcPr>
          <w:p w:rsidR="00000000" w:rsidRDefault="00E811C8">
            <w:pPr>
              <w:spacing w:after="120" w:line="260" w:lineRule="exact"/>
              <w:jc w:val="center"/>
              <w:rPr>
                <w:rFonts w:hint="eastAsia"/>
                <w:sz w:val="18"/>
              </w:rPr>
            </w:pPr>
            <w:r>
              <w:rPr>
                <w:rFonts w:hint="eastAsia"/>
                <w:sz w:val="18"/>
              </w:rPr>
              <w:t>1</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60</w:t>
            </w:r>
            <w:r>
              <w:rPr>
                <w:rFonts w:hint="eastAsia"/>
                <w:sz w:val="18"/>
              </w:rPr>
              <w:t>岁以上</w:t>
            </w:r>
          </w:p>
        </w:tc>
        <w:tc>
          <w:tcPr>
            <w:tcW w:w="1278" w:type="pct"/>
          </w:tcPr>
          <w:p w:rsidR="00000000" w:rsidRDefault="00E811C8">
            <w:pPr>
              <w:spacing w:after="120" w:line="260" w:lineRule="exact"/>
              <w:jc w:val="center"/>
              <w:rPr>
                <w:rFonts w:hint="eastAsia"/>
                <w:sz w:val="18"/>
              </w:rPr>
            </w:pPr>
            <w:r>
              <w:rPr>
                <w:rFonts w:hint="eastAsia"/>
                <w:sz w:val="18"/>
              </w:rPr>
              <w:t>1</w:t>
            </w:r>
          </w:p>
        </w:tc>
        <w:tc>
          <w:tcPr>
            <w:tcW w:w="1279" w:type="pct"/>
          </w:tcPr>
          <w:p w:rsidR="00000000" w:rsidRDefault="00E811C8">
            <w:pPr>
              <w:spacing w:after="120" w:line="260" w:lineRule="exact"/>
              <w:jc w:val="center"/>
              <w:rPr>
                <w:rFonts w:hint="eastAsia"/>
                <w:sz w:val="18"/>
              </w:rPr>
            </w:pPr>
            <w:r>
              <w:rPr>
                <w:rFonts w:hint="eastAsia"/>
                <w:sz w:val="18"/>
              </w:rPr>
              <w:t>1</w:t>
            </w:r>
          </w:p>
        </w:tc>
        <w:tc>
          <w:tcPr>
            <w:tcW w:w="1220" w:type="pct"/>
          </w:tcPr>
          <w:p w:rsidR="00000000" w:rsidRDefault="00E811C8">
            <w:pPr>
              <w:spacing w:after="120" w:line="260" w:lineRule="exact"/>
              <w:jc w:val="center"/>
              <w:rPr>
                <w:rFonts w:hint="eastAsia"/>
                <w:sz w:val="18"/>
              </w:rPr>
            </w:pPr>
            <w:r>
              <w:rPr>
                <w:rFonts w:hint="eastAsia"/>
                <w:sz w:val="18"/>
              </w:rPr>
              <w:t>-</w:t>
            </w:r>
          </w:p>
        </w:tc>
      </w:tr>
      <w:tr w:rsidR="00000000">
        <w:tblPrEx>
          <w:tblCellMar>
            <w:top w:w="0" w:type="dxa"/>
            <w:bottom w:w="0" w:type="dxa"/>
          </w:tblCellMar>
        </w:tblPrEx>
        <w:tc>
          <w:tcPr>
            <w:tcW w:w="1224" w:type="pct"/>
          </w:tcPr>
          <w:p w:rsidR="00000000" w:rsidRDefault="00E811C8">
            <w:pPr>
              <w:spacing w:after="120" w:line="260" w:lineRule="exact"/>
              <w:rPr>
                <w:rFonts w:hint="eastAsia"/>
                <w:sz w:val="18"/>
              </w:rPr>
            </w:pPr>
            <w:r>
              <w:rPr>
                <w:rFonts w:hint="eastAsia"/>
                <w:sz w:val="18"/>
              </w:rPr>
              <w:t>共计</w:t>
            </w:r>
          </w:p>
        </w:tc>
        <w:tc>
          <w:tcPr>
            <w:tcW w:w="1278" w:type="pct"/>
          </w:tcPr>
          <w:p w:rsidR="00000000" w:rsidRDefault="00E811C8">
            <w:pPr>
              <w:spacing w:after="120" w:line="260" w:lineRule="exact"/>
              <w:jc w:val="center"/>
              <w:rPr>
                <w:rFonts w:hint="eastAsia"/>
                <w:sz w:val="18"/>
              </w:rPr>
            </w:pPr>
            <w:r>
              <w:rPr>
                <w:rFonts w:hint="eastAsia"/>
                <w:sz w:val="18"/>
              </w:rPr>
              <w:t>317</w:t>
            </w:r>
          </w:p>
        </w:tc>
        <w:tc>
          <w:tcPr>
            <w:tcW w:w="1279" w:type="pct"/>
          </w:tcPr>
          <w:p w:rsidR="00000000" w:rsidRDefault="00E811C8">
            <w:pPr>
              <w:spacing w:after="120" w:line="260" w:lineRule="exact"/>
              <w:jc w:val="center"/>
              <w:rPr>
                <w:rFonts w:hint="eastAsia"/>
                <w:sz w:val="18"/>
              </w:rPr>
            </w:pPr>
            <w:r>
              <w:rPr>
                <w:rFonts w:hint="eastAsia"/>
                <w:sz w:val="18"/>
              </w:rPr>
              <w:t>256</w:t>
            </w:r>
          </w:p>
        </w:tc>
        <w:tc>
          <w:tcPr>
            <w:tcW w:w="1220" w:type="pct"/>
          </w:tcPr>
          <w:p w:rsidR="00000000" w:rsidRDefault="00E811C8">
            <w:pPr>
              <w:spacing w:after="120" w:line="260" w:lineRule="exact"/>
              <w:jc w:val="center"/>
              <w:rPr>
                <w:rFonts w:hint="eastAsia"/>
                <w:sz w:val="18"/>
              </w:rPr>
            </w:pPr>
            <w:r>
              <w:rPr>
                <w:rFonts w:hint="eastAsia"/>
                <w:sz w:val="18"/>
              </w:rPr>
              <w:t>61</w:t>
            </w:r>
          </w:p>
        </w:tc>
      </w:tr>
    </w:tbl>
    <w:p w:rsidR="00000000" w:rsidRDefault="00E811C8">
      <w:pPr>
        <w:spacing w:before="120" w:after="140" w:line="360" w:lineRule="exact"/>
        <w:ind w:firstLine="437"/>
        <w:rPr>
          <w:rFonts w:hint="eastAsia"/>
        </w:rPr>
      </w:pPr>
      <w:r>
        <w:rPr>
          <w:rFonts w:hint="eastAsia"/>
        </w:rPr>
        <w:t>通过对艾滋病毒感染者的性别和年龄构成进行分析可以看出，妇女占感染者总数的</w:t>
      </w:r>
      <w:r>
        <w:rPr>
          <w:rFonts w:hint="eastAsia"/>
        </w:rPr>
        <w:t>19</w:t>
      </w:r>
      <w:r>
        <w:t>.3</w:t>
      </w:r>
      <w:r>
        <w:rPr>
          <w:rFonts w:hint="eastAsia"/>
        </w:rPr>
        <w:t>%</w:t>
      </w:r>
      <w:r>
        <w:rPr>
          <w:rFonts w:hint="eastAsia"/>
        </w:rPr>
        <w:t>，</w:t>
      </w:r>
      <w:r>
        <w:rPr>
          <w:rFonts w:hint="eastAsia"/>
        </w:rPr>
        <w:t>20-29</w:t>
      </w:r>
      <w:r>
        <w:rPr>
          <w:rFonts w:hint="eastAsia"/>
        </w:rPr>
        <w:t>岁年龄段的妇女在女性感染者年龄构成中占主要地位（占</w:t>
      </w:r>
      <w:r>
        <w:t>57.4</w:t>
      </w:r>
      <w:r>
        <w:rPr>
          <w:rFonts w:hint="eastAsia"/>
        </w:rPr>
        <w:t>%</w:t>
      </w:r>
      <w:r>
        <w:rPr>
          <w:rFonts w:hint="eastAsia"/>
        </w:rPr>
        <w:t>）</w:t>
      </w:r>
      <w:r>
        <w:rPr>
          <w:rStyle w:val="EndnoteReference"/>
          <w:rFonts w:hint="eastAsia"/>
        </w:rPr>
        <w:t>*</w:t>
      </w:r>
      <w:r>
        <w:rPr>
          <w:rFonts w:hint="eastAsia"/>
        </w:rPr>
        <w:t>。</w:t>
      </w:r>
    </w:p>
    <w:p w:rsidR="00000000" w:rsidRDefault="00E811C8">
      <w:pPr>
        <w:spacing w:after="140" w:line="360" w:lineRule="exact"/>
        <w:ind w:firstLine="435"/>
        <w:rPr>
          <w:rFonts w:hint="eastAsia"/>
        </w:rPr>
      </w:pPr>
      <w:r>
        <w:rPr>
          <w:rFonts w:hint="eastAsia"/>
        </w:rPr>
        <w:t>根据官方统计，</w:t>
      </w:r>
      <w:r>
        <w:rPr>
          <w:rFonts w:hint="eastAsia"/>
        </w:rPr>
        <w:t>1997</w:t>
      </w:r>
      <w:r>
        <w:rPr>
          <w:rFonts w:hint="eastAsia"/>
        </w:rPr>
        <w:t>年到</w:t>
      </w:r>
      <w:r>
        <w:rPr>
          <w:rFonts w:hint="eastAsia"/>
        </w:rPr>
        <w:t>2003</w:t>
      </w:r>
      <w:r>
        <w:rPr>
          <w:rFonts w:hint="eastAsia"/>
        </w:rPr>
        <w:t>年塔吉克斯坦共和国吸毒者总数平均增加</w:t>
      </w:r>
      <w:r>
        <w:t>13.7</w:t>
      </w:r>
      <w:r>
        <w:rPr>
          <w:rFonts w:hint="eastAsia"/>
        </w:rPr>
        <w:t>%</w:t>
      </w:r>
      <w:r>
        <w:rPr>
          <w:rFonts w:hint="eastAsia"/>
        </w:rPr>
        <w:t>。</w:t>
      </w:r>
    </w:p>
    <w:p w:rsidR="00000000" w:rsidRDefault="00E811C8">
      <w:pPr>
        <w:spacing w:after="140" w:line="360" w:lineRule="exact"/>
        <w:jc w:val="center"/>
        <w:rPr>
          <w:rFonts w:ascii="SimHei" w:eastAsia="SimHei"/>
          <w:color w:val="FF0000"/>
        </w:rPr>
      </w:pPr>
      <w:r>
        <w:rPr>
          <w:rFonts w:hint="eastAsia"/>
        </w:rPr>
        <w:t>表</w:t>
      </w:r>
      <w:r>
        <w:rPr>
          <w:rFonts w:hint="eastAsia"/>
        </w:rPr>
        <w:t>11</w:t>
      </w:r>
      <w:r>
        <w:rPr>
          <w:rStyle w:val="EndnoteReference"/>
          <w:rFonts w:hint="eastAsia"/>
        </w:rPr>
        <w:t>*</w:t>
      </w:r>
      <w:r>
        <w:rPr>
          <w:vertAlign w:val="superscript"/>
        </w:rPr>
        <w:br/>
      </w:r>
      <w:r>
        <w:rPr>
          <w:rFonts w:ascii="SimHei" w:eastAsia="SimHei" w:hint="eastAsia"/>
          <w:color w:val="FF0000"/>
        </w:rPr>
        <w:t>1997-2003</w:t>
      </w:r>
      <w:r>
        <w:rPr>
          <w:rFonts w:ascii="SimHei" w:eastAsia="SimHei" w:hint="eastAsia"/>
          <w:color w:val="FF0000"/>
        </w:rPr>
        <w:t>年登记在册的吸毒成瘾者人数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0"/>
        <w:gridCol w:w="1109"/>
        <w:gridCol w:w="1109"/>
        <w:gridCol w:w="1109"/>
        <w:gridCol w:w="1109"/>
        <w:gridCol w:w="1108"/>
        <w:gridCol w:w="1108"/>
        <w:gridCol w:w="1110"/>
      </w:tblGrid>
      <w:tr w:rsidR="00000000">
        <w:tblPrEx>
          <w:tblCellMar>
            <w:top w:w="0" w:type="dxa"/>
            <w:bottom w:w="0" w:type="dxa"/>
          </w:tblCellMar>
        </w:tblPrEx>
        <w:tc>
          <w:tcPr>
            <w:tcW w:w="1055" w:type="pct"/>
          </w:tcPr>
          <w:p w:rsidR="00000000" w:rsidRDefault="00E811C8">
            <w:pPr>
              <w:spacing w:before="60" w:after="60" w:line="260" w:lineRule="exact"/>
              <w:rPr>
                <w:rFonts w:ascii="SimHei" w:eastAsia="SimHei" w:hint="eastAsia"/>
                <w:color w:val="FF0000"/>
                <w:sz w:val="18"/>
              </w:rPr>
            </w:pPr>
            <w:r>
              <w:rPr>
                <w:rFonts w:ascii="SimHei" w:eastAsia="SimHei" w:hint="eastAsia"/>
                <w:color w:val="FF0000"/>
                <w:sz w:val="18"/>
              </w:rPr>
              <w:t>年份</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1997</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1998</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1999</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2000</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2001</w:t>
            </w:r>
          </w:p>
        </w:tc>
        <w:tc>
          <w:tcPr>
            <w:tcW w:w="563"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2001</w:t>
            </w:r>
          </w:p>
        </w:tc>
        <w:tc>
          <w:tcPr>
            <w:tcW w:w="564"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2003</w:t>
            </w:r>
          </w:p>
        </w:tc>
      </w:tr>
      <w:tr w:rsidR="00000000">
        <w:tblPrEx>
          <w:tblCellMar>
            <w:top w:w="0" w:type="dxa"/>
            <w:bottom w:w="0" w:type="dxa"/>
          </w:tblCellMar>
        </w:tblPrEx>
        <w:tc>
          <w:tcPr>
            <w:tcW w:w="1055" w:type="pct"/>
          </w:tcPr>
          <w:p w:rsidR="00000000" w:rsidRDefault="00E811C8">
            <w:pPr>
              <w:spacing w:after="120" w:line="300" w:lineRule="exact"/>
              <w:rPr>
                <w:rFonts w:hint="eastAsia"/>
                <w:sz w:val="18"/>
              </w:rPr>
            </w:pPr>
            <w:r>
              <w:rPr>
                <w:rFonts w:hint="eastAsia"/>
                <w:sz w:val="18"/>
              </w:rPr>
              <w:t>吸毒者总数</w:t>
            </w:r>
          </w:p>
        </w:tc>
        <w:tc>
          <w:tcPr>
            <w:tcW w:w="563" w:type="pct"/>
          </w:tcPr>
          <w:p w:rsidR="00000000" w:rsidRDefault="00E811C8">
            <w:pPr>
              <w:spacing w:after="120" w:line="300" w:lineRule="exact"/>
              <w:jc w:val="center"/>
              <w:rPr>
                <w:rFonts w:hint="eastAsia"/>
                <w:sz w:val="18"/>
              </w:rPr>
            </w:pPr>
            <w:r>
              <w:rPr>
                <w:rFonts w:hint="eastAsia"/>
                <w:sz w:val="18"/>
              </w:rPr>
              <w:t>996</w:t>
            </w:r>
          </w:p>
        </w:tc>
        <w:tc>
          <w:tcPr>
            <w:tcW w:w="563" w:type="pct"/>
          </w:tcPr>
          <w:p w:rsidR="00000000" w:rsidRDefault="00E811C8">
            <w:pPr>
              <w:pStyle w:val="Header"/>
              <w:tabs>
                <w:tab w:val="clear" w:pos="4320"/>
                <w:tab w:val="clear" w:pos="8640"/>
              </w:tabs>
              <w:spacing w:after="120" w:line="300" w:lineRule="exact"/>
              <w:rPr>
                <w:rFonts w:hint="eastAsia"/>
              </w:rPr>
            </w:pPr>
            <w:r>
              <w:rPr>
                <w:rFonts w:hint="eastAsia"/>
              </w:rPr>
              <w:t>1 495</w:t>
            </w:r>
          </w:p>
        </w:tc>
        <w:tc>
          <w:tcPr>
            <w:tcW w:w="563" w:type="pct"/>
          </w:tcPr>
          <w:p w:rsidR="00000000" w:rsidRDefault="00E811C8">
            <w:pPr>
              <w:spacing w:after="120" w:line="300" w:lineRule="exact"/>
              <w:jc w:val="center"/>
              <w:rPr>
                <w:rFonts w:hint="eastAsia"/>
                <w:sz w:val="18"/>
              </w:rPr>
            </w:pPr>
            <w:r>
              <w:rPr>
                <w:rFonts w:hint="eastAsia"/>
                <w:sz w:val="18"/>
              </w:rPr>
              <w:t>2 362</w:t>
            </w:r>
          </w:p>
        </w:tc>
        <w:tc>
          <w:tcPr>
            <w:tcW w:w="563" w:type="pct"/>
          </w:tcPr>
          <w:p w:rsidR="00000000" w:rsidRDefault="00E811C8">
            <w:pPr>
              <w:spacing w:after="120" w:line="300" w:lineRule="exact"/>
              <w:jc w:val="center"/>
              <w:rPr>
                <w:rFonts w:hint="eastAsia"/>
                <w:sz w:val="18"/>
              </w:rPr>
            </w:pPr>
            <w:r>
              <w:rPr>
                <w:rFonts w:hint="eastAsia"/>
                <w:sz w:val="18"/>
              </w:rPr>
              <w:t>6 356</w:t>
            </w:r>
          </w:p>
        </w:tc>
        <w:tc>
          <w:tcPr>
            <w:tcW w:w="563" w:type="pct"/>
          </w:tcPr>
          <w:p w:rsidR="00000000" w:rsidRDefault="00E811C8">
            <w:pPr>
              <w:spacing w:after="120" w:line="300" w:lineRule="exact"/>
              <w:jc w:val="center"/>
              <w:rPr>
                <w:rFonts w:hint="eastAsia"/>
                <w:sz w:val="18"/>
              </w:rPr>
            </w:pPr>
            <w:r>
              <w:rPr>
                <w:rFonts w:hint="eastAsia"/>
                <w:sz w:val="18"/>
              </w:rPr>
              <w:t>6 496</w:t>
            </w:r>
          </w:p>
        </w:tc>
        <w:tc>
          <w:tcPr>
            <w:tcW w:w="563" w:type="pct"/>
          </w:tcPr>
          <w:p w:rsidR="00000000" w:rsidRDefault="00E811C8">
            <w:pPr>
              <w:spacing w:after="120" w:line="300" w:lineRule="exact"/>
              <w:jc w:val="center"/>
              <w:rPr>
                <w:rFonts w:hint="eastAsia"/>
                <w:sz w:val="18"/>
              </w:rPr>
            </w:pPr>
            <w:r>
              <w:rPr>
                <w:rFonts w:hint="eastAsia"/>
                <w:sz w:val="18"/>
              </w:rPr>
              <w:t>6 759</w:t>
            </w:r>
          </w:p>
        </w:tc>
        <w:tc>
          <w:tcPr>
            <w:tcW w:w="564" w:type="pct"/>
          </w:tcPr>
          <w:p w:rsidR="00000000" w:rsidRDefault="00E811C8">
            <w:pPr>
              <w:spacing w:after="120" w:line="300" w:lineRule="exact"/>
              <w:jc w:val="center"/>
              <w:rPr>
                <w:rFonts w:hint="eastAsia"/>
                <w:sz w:val="18"/>
              </w:rPr>
            </w:pPr>
            <w:r>
              <w:rPr>
                <w:rFonts w:hint="eastAsia"/>
                <w:sz w:val="18"/>
              </w:rPr>
              <w:t>7 275</w:t>
            </w:r>
          </w:p>
        </w:tc>
      </w:tr>
      <w:tr w:rsidR="00000000">
        <w:tblPrEx>
          <w:tblCellMar>
            <w:top w:w="0" w:type="dxa"/>
            <w:bottom w:w="0" w:type="dxa"/>
          </w:tblCellMar>
        </w:tblPrEx>
        <w:tc>
          <w:tcPr>
            <w:tcW w:w="1055" w:type="pct"/>
          </w:tcPr>
          <w:p w:rsidR="00000000" w:rsidRDefault="00E811C8">
            <w:pPr>
              <w:spacing w:after="120" w:line="300" w:lineRule="exact"/>
              <w:rPr>
                <w:rFonts w:hint="eastAsia"/>
                <w:sz w:val="18"/>
              </w:rPr>
            </w:pPr>
            <w:r>
              <w:rPr>
                <w:rFonts w:hint="eastAsia"/>
                <w:sz w:val="18"/>
              </w:rPr>
              <w:t>妇女</w:t>
            </w:r>
          </w:p>
        </w:tc>
        <w:tc>
          <w:tcPr>
            <w:tcW w:w="563" w:type="pct"/>
          </w:tcPr>
          <w:p w:rsidR="00000000" w:rsidRDefault="00E811C8">
            <w:pPr>
              <w:spacing w:after="120" w:line="300" w:lineRule="exact"/>
              <w:jc w:val="center"/>
              <w:rPr>
                <w:rFonts w:hint="eastAsia"/>
                <w:sz w:val="18"/>
              </w:rPr>
            </w:pPr>
            <w:r>
              <w:rPr>
                <w:rFonts w:hint="eastAsia"/>
                <w:sz w:val="18"/>
              </w:rPr>
              <w:t>31</w:t>
            </w:r>
          </w:p>
        </w:tc>
        <w:tc>
          <w:tcPr>
            <w:tcW w:w="563" w:type="pct"/>
          </w:tcPr>
          <w:p w:rsidR="00000000" w:rsidRDefault="00E811C8">
            <w:pPr>
              <w:spacing w:after="120" w:line="300" w:lineRule="exact"/>
              <w:jc w:val="center"/>
              <w:rPr>
                <w:rFonts w:hint="eastAsia"/>
                <w:sz w:val="18"/>
              </w:rPr>
            </w:pPr>
            <w:r>
              <w:rPr>
                <w:rFonts w:hint="eastAsia"/>
                <w:sz w:val="18"/>
              </w:rPr>
              <w:t>36</w:t>
            </w:r>
          </w:p>
        </w:tc>
        <w:tc>
          <w:tcPr>
            <w:tcW w:w="563" w:type="pct"/>
          </w:tcPr>
          <w:p w:rsidR="00000000" w:rsidRDefault="00E811C8">
            <w:pPr>
              <w:spacing w:after="120" w:line="300" w:lineRule="exact"/>
              <w:jc w:val="center"/>
              <w:rPr>
                <w:rFonts w:hint="eastAsia"/>
                <w:sz w:val="18"/>
              </w:rPr>
            </w:pPr>
            <w:r>
              <w:rPr>
                <w:rFonts w:hint="eastAsia"/>
                <w:sz w:val="18"/>
              </w:rPr>
              <w:t>101</w:t>
            </w:r>
          </w:p>
        </w:tc>
        <w:tc>
          <w:tcPr>
            <w:tcW w:w="563" w:type="pct"/>
          </w:tcPr>
          <w:p w:rsidR="00000000" w:rsidRDefault="00E811C8">
            <w:pPr>
              <w:spacing w:after="120" w:line="300" w:lineRule="exact"/>
              <w:jc w:val="center"/>
              <w:rPr>
                <w:rFonts w:hint="eastAsia"/>
                <w:sz w:val="18"/>
              </w:rPr>
            </w:pPr>
            <w:r>
              <w:rPr>
                <w:rFonts w:hint="eastAsia"/>
                <w:sz w:val="18"/>
              </w:rPr>
              <w:t>283</w:t>
            </w:r>
          </w:p>
        </w:tc>
        <w:tc>
          <w:tcPr>
            <w:tcW w:w="563" w:type="pct"/>
          </w:tcPr>
          <w:p w:rsidR="00000000" w:rsidRDefault="00E811C8">
            <w:pPr>
              <w:spacing w:after="120" w:line="300" w:lineRule="exact"/>
              <w:jc w:val="center"/>
              <w:rPr>
                <w:rFonts w:hint="eastAsia"/>
                <w:sz w:val="18"/>
              </w:rPr>
            </w:pPr>
            <w:r>
              <w:rPr>
                <w:rFonts w:hint="eastAsia"/>
                <w:sz w:val="18"/>
              </w:rPr>
              <w:t>307</w:t>
            </w:r>
          </w:p>
        </w:tc>
        <w:tc>
          <w:tcPr>
            <w:tcW w:w="563" w:type="pct"/>
          </w:tcPr>
          <w:p w:rsidR="00000000" w:rsidRDefault="00E811C8">
            <w:pPr>
              <w:spacing w:after="120" w:line="300" w:lineRule="exact"/>
              <w:jc w:val="center"/>
              <w:rPr>
                <w:rFonts w:hint="eastAsia"/>
                <w:sz w:val="18"/>
              </w:rPr>
            </w:pPr>
            <w:r>
              <w:rPr>
                <w:rFonts w:hint="eastAsia"/>
                <w:sz w:val="18"/>
              </w:rPr>
              <w:t>280</w:t>
            </w:r>
          </w:p>
        </w:tc>
        <w:tc>
          <w:tcPr>
            <w:tcW w:w="564" w:type="pct"/>
          </w:tcPr>
          <w:p w:rsidR="00000000" w:rsidRDefault="00E811C8">
            <w:pPr>
              <w:spacing w:after="120" w:line="300" w:lineRule="exact"/>
              <w:jc w:val="center"/>
              <w:rPr>
                <w:rFonts w:hint="eastAsia"/>
                <w:sz w:val="18"/>
              </w:rPr>
            </w:pPr>
            <w:r>
              <w:rPr>
                <w:rFonts w:hint="eastAsia"/>
                <w:sz w:val="18"/>
              </w:rPr>
              <w:t>327</w:t>
            </w:r>
          </w:p>
        </w:tc>
      </w:tr>
    </w:tbl>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13</w:t>
      </w:r>
      <w:r>
        <w:rPr>
          <w:rFonts w:ascii="SimHei" w:eastAsia="SimHei" w:hint="eastAsia"/>
          <w:color w:val="FF0000"/>
          <w:sz w:val="28"/>
        </w:rPr>
        <w:t>条</w:t>
      </w:r>
    </w:p>
    <w:p w:rsidR="00000000" w:rsidRDefault="00E811C8">
      <w:pPr>
        <w:spacing w:after="140" w:line="360" w:lineRule="exact"/>
        <w:ind w:firstLine="435"/>
        <w:rPr>
          <w:rFonts w:hint="eastAsia"/>
        </w:rPr>
      </w:pPr>
      <w:r>
        <w:t>1.</w:t>
      </w:r>
      <w:r>
        <w:rPr>
          <w:rFonts w:hint="eastAsia"/>
        </w:rPr>
        <w:tab/>
      </w:r>
      <w:r>
        <w:rPr>
          <w:rFonts w:hint="eastAsia"/>
        </w:rPr>
        <w:t>塔吉克斯坦采取一系列措施确保男女在国家经济和社会生活领域权利平等。</w:t>
      </w:r>
    </w:p>
    <w:p w:rsidR="00000000" w:rsidRDefault="00E811C8">
      <w:pPr>
        <w:spacing w:after="140" w:line="360" w:lineRule="exact"/>
        <w:ind w:firstLine="435"/>
        <w:rPr>
          <w:rFonts w:hint="eastAsia"/>
        </w:rPr>
      </w:pPr>
      <w:r>
        <w:t>(a)</w:t>
      </w:r>
      <w:r>
        <w:rPr>
          <w:rFonts w:hint="eastAsia"/>
        </w:rPr>
        <w:tab/>
      </w:r>
      <w:r>
        <w:rPr>
          <w:rFonts w:hint="eastAsia"/>
        </w:rPr>
        <w:t>塔吉克斯坦共和国为有子女但是没有为子女领取丧失供养人优抚金的有工作的妇女、单身母亲、寡妇规定各种形式的津贴费，其中包括怀孕补助金、分娩补助金、育儿补助金、一岁半到</w:t>
      </w:r>
      <w:r>
        <w:t>6</w:t>
      </w:r>
      <w:r>
        <w:rPr>
          <w:rFonts w:hint="eastAsia"/>
        </w:rPr>
        <w:t>岁儿童月家庭补助金、</w:t>
      </w:r>
      <w:r>
        <w:rPr>
          <w:rFonts w:hint="eastAsia"/>
        </w:rPr>
        <w:t>16</w:t>
      </w:r>
      <w:r>
        <w:rPr>
          <w:rFonts w:hint="eastAsia"/>
        </w:rPr>
        <w:t>岁以下儿童月临时补助金（特种补助金）、社会保险补助金、临时无劳动能</w:t>
      </w:r>
      <w:r>
        <w:rPr>
          <w:rFonts w:hint="eastAsia"/>
        </w:rPr>
        <w:t>力补助金。</w:t>
      </w:r>
    </w:p>
    <w:p w:rsidR="00000000" w:rsidRDefault="00E811C8">
      <w:pPr>
        <w:spacing w:after="140" w:line="360" w:lineRule="exact"/>
        <w:ind w:firstLine="435"/>
        <w:rPr>
          <w:rFonts w:hint="eastAsia"/>
        </w:rPr>
      </w:pPr>
      <w:r>
        <w:rPr>
          <w:rFonts w:hint="eastAsia"/>
        </w:rPr>
        <w:t>根据塔吉克斯坦共和国《国家社会保险法》，为有婴儿出生的家庭发放下列家庭补助金：</w:t>
      </w:r>
    </w:p>
    <w:p w:rsidR="00000000" w:rsidRDefault="00E811C8">
      <w:pPr>
        <w:numPr>
          <w:ilvl w:val="0"/>
          <w:numId w:val="19"/>
        </w:numPr>
        <w:spacing w:after="140" w:line="360" w:lineRule="exact"/>
        <w:rPr>
          <w:rFonts w:hint="eastAsia"/>
        </w:rPr>
      </w:pPr>
      <w:r>
        <w:rPr>
          <w:rFonts w:hint="eastAsia"/>
        </w:rPr>
        <w:t>婴儿出生一次性补助金；</w:t>
      </w:r>
    </w:p>
    <w:p w:rsidR="00000000" w:rsidRDefault="00E811C8">
      <w:pPr>
        <w:numPr>
          <w:ilvl w:val="0"/>
          <w:numId w:val="19"/>
        </w:numPr>
        <w:spacing w:after="140" w:line="360" w:lineRule="exact"/>
        <w:rPr>
          <w:rFonts w:hint="eastAsia"/>
        </w:rPr>
      </w:pPr>
      <w:r>
        <w:rPr>
          <w:rFonts w:hint="eastAsia"/>
        </w:rPr>
        <w:t>育儿月补助金。</w:t>
      </w:r>
    </w:p>
    <w:p w:rsidR="00000000" w:rsidRDefault="00E811C8">
      <w:pPr>
        <w:spacing w:after="140" w:line="360" w:lineRule="exact"/>
        <w:ind w:firstLine="435"/>
        <w:rPr>
          <w:rFonts w:hint="eastAsia"/>
        </w:rPr>
      </w:pPr>
      <w:r>
        <w:rPr>
          <w:rFonts w:hint="eastAsia"/>
        </w:rPr>
        <w:t>婴儿出生一次性补助金的发放数额：</w:t>
      </w:r>
    </w:p>
    <w:p w:rsidR="00000000" w:rsidRDefault="00E811C8">
      <w:pPr>
        <w:spacing w:after="140" w:line="360" w:lineRule="exact"/>
        <w:ind w:left="435"/>
        <w:rPr>
          <w:rFonts w:hint="eastAsia"/>
        </w:rPr>
      </w:pPr>
      <w:r>
        <w:rPr>
          <w:rFonts w:hint="eastAsia"/>
        </w:rPr>
        <w:t>生第一个小孩发给三份最低工资；</w:t>
      </w:r>
    </w:p>
    <w:p w:rsidR="00000000" w:rsidRDefault="00E811C8">
      <w:pPr>
        <w:spacing w:after="140" w:line="360" w:lineRule="exact"/>
        <w:ind w:left="435"/>
        <w:rPr>
          <w:rFonts w:hint="eastAsia"/>
        </w:rPr>
      </w:pPr>
      <w:r>
        <w:rPr>
          <w:rFonts w:hint="eastAsia"/>
        </w:rPr>
        <w:t>生第二个小孩发给两份最低工资；</w:t>
      </w:r>
    </w:p>
    <w:p w:rsidR="00000000" w:rsidRDefault="00E811C8">
      <w:pPr>
        <w:spacing w:after="140" w:line="360" w:lineRule="exact"/>
        <w:ind w:left="435"/>
        <w:rPr>
          <w:rFonts w:hint="eastAsia"/>
        </w:rPr>
      </w:pPr>
      <w:r>
        <w:rPr>
          <w:rFonts w:hint="eastAsia"/>
        </w:rPr>
        <w:t>生三个以上小孩发给一份最低工资；</w:t>
      </w:r>
    </w:p>
    <w:p w:rsidR="00000000" w:rsidRDefault="00E811C8">
      <w:pPr>
        <w:spacing w:after="140" w:line="360" w:lineRule="exact"/>
        <w:ind w:firstLine="435"/>
        <w:rPr>
          <w:rFonts w:hint="eastAsia"/>
        </w:rPr>
      </w:pPr>
      <w:r>
        <w:rPr>
          <w:rFonts w:hint="eastAsia"/>
        </w:rPr>
        <w:t>家庭补助金由投保人领取，由妇女工作单位根据她所提出的申请予以发放。</w:t>
      </w:r>
    </w:p>
    <w:p w:rsidR="00000000" w:rsidRDefault="00E811C8">
      <w:pPr>
        <w:spacing w:after="140" w:line="360" w:lineRule="exact"/>
        <w:ind w:firstLine="435"/>
        <w:rPr>
          <w:rFonts w:hint="eastAsia"/>
        </w:rPr>
      </w:pPr>
      <w:r>
        <w:rPr>
          <w:rFonts w:hint="eastAsia"/>
        </w:rPr>
        <w:t>妇女（投保人）有权享受婴儿出生一次性补助金和育儿补助金。</w:t>
      </w:r>
    </w:p>
    <w:p w:rsidR="00000000" w:rsidRDefault="00E811C8">
      <w:pPr>
        <w:spacing w:after="140" w:line="360" w:lineRule="exact"/>
        <w:ind w:firstLine="435"/>
        <w:rPr>
          <w:rFonts w:hint="eastAsia"/>
        </w:rPr>
      </w:pPr>
      <w:r>
        <w:rPr>
          <w:rFonts w:hint="eastAsia"/>
        </w:rPr>
        <w:t>未婚妇女和已婚妇女有享受这些补助金的同等权利。</w:t>
      </w:r>
    </w:p>
    <w:p w:rsidR="00000000" w:rsidRDefault="00E811C8">
      <w:pPr>
        <w:spacing w:after="140" w:line="360" w:lineRule="exact"/>
        <w:ind w:firstLine="435"/>
        <w:rPr>
          <w:rFonts w:hint="eastAsia"/>
        </w:rPr>
      </w:pPr>
      <w:r>
        <w:rPr>
          <w:rFonts w:hint="eastAsia"/>
        </w:rPr>
        <w:t>补助金直接发放。</w:t>
      </w:r>
    </w:p>
    <w:p w:rsidR="00000000" w:rsidRDefault="00E811C8">
      <w:pPr>
        <w:spacing w:after="140" w:line="360" w:lineRule="exact"/>
        <w:ind w:firstLine="435"/>
        <w:rPr>
          <w:rFonts w:hint="eastAsia"/>
        </w:rPr>
      </w:pPr>
      <w:r>
        <w:rPr>
          <w:rFonts w:hint="eastAsia"/>
        </w:rPr>
        <w:t>补助金直接发给代为照料小孩者。</w:t>
      </w:r>
    </w:p>
    <w:p w:rsidR="00000000" w:rsidRDefault="00E811C8">
      <w:pPr>
        <w:spacing w:after="140" w:line="360" w:lineRule="exact"/>
        <w:ind w:firstLine="435"/>
        <w:rPr>
          <w:rFonts w:hint="eastAsia"/>
        </w:rPr>
      </w:pPr>
      <w:r>
        <w:rPr>
          <w:rFonts w:hint="eastAsia"/>
        </w:rPr>
        <w:t>还规定为生</w:t>
      </w:r>
      <w:r>
        <w:rPr>
          <w:rFonts w:hint="eastAsia"/>
        </w:rPr>
        <w:t>5</w:t>
      </w:r>
      <w:r>
        <w:rPr>
          <w:rFonts w:hint="eastAsia"/>
        </w:rPr>
        <w:t>个以上子女并</w:t>
      </w:r>
      <w:r>
        <w:rPr>
          <w:rFonts w:hint="eastAsia"/>
        </w:rPr>
        <w:t>将其养育到</w:t>
      </w:r>
      <w:r>
        <w:rPr>
          <w:rFonts w:hint="eastAsia"/>
        </w:rPr>
        <w:t>8</w:t>
      </w:r>
      <w:r>
        <w:rPr>
          <w:rFonts w:hint="eastAsia"/>
        </w:rPr>
        <w:t>岁的妇女、养育自幼残疾子女到</w:t>
      </w:r>
      <w:r>
        <w:rPr>
          <w:rFonts w:hint="eastAsia"/>
        </w:rPr>
        <w:t>8</w:t>
      </w:r>
      <w:r>
        <w:rPr>
          <w:rFonts w:hint="eastAsia"/>
        </w:rPr>
        <w:t>岁的母亲、不满</w:t>
      </w:r>
      <w:r>
        <w:rPr>
          <w:rFonts w:hint="eastAsia"/>
        </w:rPr>
        <w:t>16</w:t>
      </w:r>
      <w:r>
        <w:rPr>
          <w:rFonts w:hint="eastAsia"/>
        </w:rPr>
        <w:t>岁残疾儿童、不满</w:t>
      </w:r>
      <w:r>
        <w:rPr>
          <w:rFonts w:hint="eastAsia"/>
        </w:rPr>
        <w:t>18</w:t>
      </w:r>
      <w:r>
        <w:rPr>
          <w:rFonts w:hint="eastAsia"/>
        </w:rPr>
        <w:t>岁的孤儿发放国家优抚金。</w:t>
      </w:r>
    </w:p>
    <w:p w:rsidR="00000000" w:rsidRDefault="00E811C8">
      <w:pPr>
        <w:spacing w:after="140" w:line="360" w:lineRule="exact"/>
        <w:ind w:firstLine="435"/>
        <w:rPr>
          <w:rFonts w:hint="eastAsia"/>
        </w:rPr>
      </w:pPr>
      <w:r>
        <w:rPr>
          <w:rFonts w:hint="eastAsia"/>
        </w:rPr>
        <w:t>此外还为已成为母亲的妇女规定有其他优惠和补偿，以改善她们的社会地位，提高妇女作为社会上享有充分权利成员的社会政治积极性。</w:t>
      </w:r>
    </w:p>
    <w:p w:rsidR="00000000" w:rsidRDefault="00E811C8">
      <w:pPr>
        <w:spacing w:after="140" w:line="360" w:lineRule="exact"/>
        <w:ind w:firstLine="435"/>
        <w:rPr>
          <w:rFonts w:hint="eastAsia"/>
        </w:rPr>
      </w:pPr>
      <w:r>
        <w:rPr>
          <w:rFonts w:hint="eastAsia"/>
        </w:rPr>
        <w:t>共和国目前的经济状况尚不允许这些措施全部兑现，国家只能提供最低数额的补助金和优惠，导致其作用降低。</w:t>
      </w:r>
    </w:p>
    <w:p w:rsidR="00000000" w:rsidRDefault="00E811C8">
      <w:pPr>
        <w:spacing w:after="140" w:line="360" w:lineRule="exact"/>
        <w:ind w:firstLine="435"/>
        <w:rPr>
          <w:rFonts w:hint="eastAsia"/>
        </w:rPr>
      </w:pPr>
      <w:r>
        <w:t>(b)</w:t>
      </w:r>
      <w:r>
        <w:rPr>
          <w:rFonts w:hint="eastAsia"/>
        </w:rPr>
        <w:tab/>
      </w:r>
      <w:r>
        <w:rPr>
          <w:rFonts w:hint="eastAsia"/>
        </w:rPr>
        <w:t>根据《塔吉克斯坦共和国民法》，妇女和男人一样有权以自己的名义订立任何合同，占有、管理或支配财产，其依据是《塔吉克斯坦共和国宪法》第</w:t>
      </w:r>
      <w:r>
        <w:rPr>
          <w:rFonts w:hint="eastAsia"/>
        </w:rPr>
        <w:t>32</w:t>
      </w:r>
      <w:r>
        <w:rPr>
          <w:rFonts w:hint="eastAsia"/>
        </w:rPr>
        <w:t>条，根据这一条，确保每个人享有平等的所有权</w:t>
      </w:r>
      <w:r>
        <w:rPr>
          <w:rFonts w:hint="eastAsia"/>
        </w:rPr>
        <w:t>和继承权。妇女有权独立得到金融服务（贷款，借款），不必经他人同意。</w:t>
      </w:r>
    </w:p>
    <w:p w:rsidR="00000000" w:rsidRDefault="00E811C8">
      <w:pPr>
        <w:spacing w:after="140" w:line="340" w:lineRule="exact"/>
        <w:ind w:firstLine="437"/>
        <w:rPr>
          <w:rFonts w:hint="eastAsia"/>
        </w:rPr>
      </w:pPr>
      <w:r>
        <w:t>(c)</w:t>
      </w:r>
      <w:r>
        <w:rPr>
          <w:rFonts w:hint="eastAsia"/>
        </w:rPr>
        <w:tab/>
      </w:r>
      <w:r>
        <w:rPr>
          <w:rFonts w:hint="eastAsia"/>
        </w:rPr>
        <w:t>塔吉克斯坦共和国妇女可以自由从事体育运动。但是，</w:t>
      </w:r>
      <w:r>
        <w:rPr>
          <w:rFonts w:hint="eastAsia"/>
        </w:rPr>
        <w:t>90</w:t>
      </w:r>
      <w:r>
        <w:rPr>
          <w:rFonts w:hint="eastAsia"/>
        </w:rPr>
        <w:t>年代初整个国家形势急剧恶化，导致冲突后恢复时期困难重重，给发展体育运动留下不良痕迹，也对妇女参加体育运动产生了不良影响。许多运动场馆关闭，教练员和运动员纷纷出国，严重影响我国体育运动的发展。</w:t>
      </w:r>
    </w:p>
    <w:p w:rsidR="00000000" w:rsidRDefault="00E811C8">
      <w:pPr>
        <w:spacing w:after="140" w:line="340" w:lineRule="exact"/>
        <w:ind w:firstLine="437"/>
        <w:rPr>
          <w:rFonts w:hint="eastAsia"/>
        </w:rPr>
      </w:pPr>
      <w:r>
        <w:rPr>
          <w:rFonts w:hint="eastAsia"/>
        </w:rPr>
        <w:t>最近几年，塔吉克斯坦各地区吸引妇女参加体育运动的工作明显活跃。我国妇女有从事体育运动的同等机会，在这个问题上不存在任何歧视。</w:t>
      </w:r>
    </w:p>
    <w:p w:rsidR="00000000" w:rsidRDefault="00E811C8">
      <w:pPr>
        <w:spacing w:after="140" w:line="340" w:lineRule="exact"/>
        <w:ind w:firstLine="437"/>
        <w:rPr>
          <w:rFonts w:hint="eastAsia"/>
        </w:rPr>
      </w:pPr>
      <w:r>
        <w:rPr>
          <w:rFonts w:hint="eastAsia"/>
        </w:rPr>
        <w:t>从塔吉克斯坦共和国政府下属体育运动委员会在</w:t>
      </w:r>
      <w:r>
        <w:rPr>
          <w:rFonts w:hint="eastAsia"/>
        </w:rPr>
        <w:t>1999</w:t>
      </w:r>
      <w:r>
        <w:rPr>
          <w:rFonts w:hint="eastAsia"/>
        </w:rPr>
        <w:t>年、</w:t>
      </w:r>
      <w:r>
        <w:rPr>
          <w:rFonts w:hint="eastAsia"/>
        </w:rPr>
        <w:t>2001</w:t>
      </w:r>
      <w:r>
        <w:rPr>
          <w:rFonts w:hint="eastAsia"/>
        </w:rPr>
        <w:t>年、</w:t>
      </w:r>
      <w:r>
        <w:rPr>
          <w:rFonts w:hint="eastAsia"/>
        </w:rPr>
        <w:t>2002</w:t>
      </w:r>
      <w:r>
        <w:rPr>
          <w:rFonts w:hint="eastAsia"/>
        </w:rPr>
        <w:t>年、</w:t>
      </w:r>
      <w:r>
        <w:rPr>
          <w:rFonts w:hint="eastAsia"/>
        </w:rPr>
        <w:t>2003</w:t>
      </w:r>
      <w:r>
        <w:rPr>
          <w:rFonts w:hint="eastAsia"/>
        </w:rPr>
        <w:t>年、</w:t>
      </w:r>
      <w:r>
        <w:rPr>
          <w:rFonts w:hint="eastAsia"/>
        </w:rPr>
        <w:t>2004</w:t>
      </w:r>
      <w:r>
        <w:rPr>
          <w:rFonts w:hint="eastAsia"/>
        </w:rPr>
        <w:t>年举办的一系列体育运动比赛中可以看出妇女从事体育运动的状况。</w:t>
      </w:r>
    </w:p>
    <w:p w:rsidR="00000000" w:rsidRDefault="00E811C8">
      <w:pPr>
        <w:spacing w:after="140" w:line="360" w:lineRule="exact"/>
        <w:jc w:val="center"/>
        <w:rPr>
          <w:rFonts w:eastAsia="SimHei" w:hint="eastAsia"/>
          <w:color w:val="FF0000"/>
        </w:rPr>
      </w:pPr>
      <w:r>
        <w:rPr>
          <w:rFonts w:hint="eastAsia"/>
        </w:rPr>
        <w:t>表</w:t>
      </w:r>
      <w:r>
        <w:rPr>
          <w:rFonts w:hint="eastAsia"/>
        </w:rPr>
        <w:t>1</w:t>
      </w:r>
      <w:r>
        <w:rPr>
          <w:rStyle w:val="FootnoteReference"/>
        </w:rPr>
        <w:footnoteReference w:customMarkFollows="1" w:id="35"/>
        <w:t>*</w:t>
      </w:r>
      <w:r>
        <w:rPr>
          <w:vertAlign w:val="superscript"/>
        </w:rPr>
        <w:br/>
      </w:r>
      <w:r>
        <w:rPr>
          <w:rFonts w:eastAsia="SimHei" w:hint="eastAsia"/>
          <w:color w:val="FF0000"/>
        </w:rPr>
        <w:t>成为运动健将的妇女人数</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2"/>
        <w:gridCol w:w="1961"/>
        <w:gridCol w:w="1961"/>
        <w:gridCol w:w="1961"/>
        <w:gridCol w:w="1961"/>
      </w:tblGrid>
      <w:tr w:rsidR="00000000">
        <w:tblPrEx>
          <w:tblCellMar>
            <w:top w:w="0" w:type="dxa"/>
            <w:bottom w:w="0" w:type="dxa"/>
          </w:tblCellMar>
        </w:tblPrEx>
        <w:tc>
          <w:tcPr>
            <w:tcW w:w="1104" w:type="pct"/>
          </w:tcPr>
          <w:p w:rsidR="00000000" w:rsidRDefault="00E811C8">
            <w:pPr>
              <w:spacing w:before="60" w:after="60" w:line="220" w:lineRule="exact"/>
              <w:rPr>
                <w:rFonts w:hint="eastAsia"/>
                <w:sz w:val="18"/>
              </w:rPr>
            </w:pPr>
          </w:p>
        </w:tc>
        <w:tc>
          <w:tcPr>
            <w:tcW w:w="974" w:type="pct"/>
          </w:tcPr>
          <w:p w:rsidR="00000000" w:rsidRDefault="00E811C8">
            <w:pPr>
              <w:spacing w:before="60" w:after="60" w:line="220" w:lineRule="exact"/>
              <w:jc w:val="center"/>
              <w:rPr>
                <w:rFonts w:hint="eastAsia"/>
                <w:sz w:val="18"/>
              </w:rPr>
            </w:pPr>
            <w:r>
              <w:rPr>
                <w:rFonts w:hint="eastAsia"/>
                <w:sz w:val="18"/>
              </w:rPr>
              <w:t>2001</w:t>
            </w:r>
            <w:r>
              <w:rPr>
                <w:rFonts w:hint="eastAsia"/>
                <w:sz w:val="18"/>
              </w:rPr>
              <w:t>年</w:t>
            </w:r>
          </w:p>
        </w:tc>
        <w:tc>
          <w:tcPr>
            <w:tcW w:w="974" w:type="pct"/>
          </w:tcPr>
          <w:p w:rsidR="00000000" w:rsidRDefault="00E811C8">
            <w:pPr>
              <w:spacing w:before="60" w:after="60" w:line="220" w:lineRule="exact"/>
              <w:jc w:val="center"/>
              <w:rPr>
                <w:rFonts w:hint="eastAsia"/>
                <w:sz w:val="18"/>
              </w:rPr>
            </w:pPr>
            <w:r>
              <w:rPr>
                <w:rFonts w:hint="eastAsia"/>
                <w:sz w:val="18"/>
              </w:rPr>
              <w:t>2002</w:t>
            </w:r>
            <w:r>
              <w:rPr>
                <w:rFonts w:hint="eastAsia"/>
                <w:sz w:val="18"/>
              </w:rPr>
              <w:t>年</w:t>
            </w:r>
          </w:p>
        </w:tc>
        <w:tc>
          <w:tcPr>
            <w:tcW w:w="974" w:type="pct"/>
          </w:tcPr>
          <w:p w:rsidR="00000000" w:rsidRDefault="00E811C8">
            <w:pPr>
              <w:spacing w:before="60" w:after="60" w:line="220" w:lineRule="exact"/>
              <w:jc w:val="center"/>
              <w:rPr>
                <w:rFonts w:hint="eastAsia"/>
                <w:sz w:val="18"/>
              </w:rPr>
            </w:pPr>
            <w:r>
              <w:rPr>
                <w:rFonts w:hint="eastAsia"/>
                <w:sz w:val="18"/>
              </w:rPr>
              <w:t>2003</w:t>
            </w:r>
            <w:r>
              <w:rPr>
                <w:rFonts w:hint="eastAsia"/>
                <w:sz w:val="18"/>
              </w:rPr>
              <w:t>年</w:t>
            </w:r>
          </w:p>
        </w:tc>
        <w:tc>
          <w:tcPr>
            <w:tcW w:w="974" w:type="pct"/>
          </w:tcPr>
          <w:p w:rsidR="00000000" w:rsidRDefault="00E811C8">
            <w:pPr>
              <w:spacing w:before="60" w:after="60" w:line="220" w:lineRule="exact"/>
              <w:jc w:val="center"/>
              <w:rPr>
                <w:rFonts w:hint="eastAsia"/>
                <w:sz w:val="18"/>
              </w:rPr>
            </w:pPr>
            <w:r>
              <w:rPr>
                <w:rFonts w:hint="eastAsia"/>
                <w:sz w:val="18"/>
              </w:rPr>
              <w:t>2004</w:t>
            </w:r>
            <w:r>
              <w:rPr>
                <w:rFonts w:hint="eastAsia"/>
                <w:sz w:val="18"/>
              </w:rPr>
              <w:t>年</w:t>
            </w:r>
          </w:p>
        </w:tc>
      </w:tr>
      <w:tr w:rsidR="00000000">
        <w:tblPrEx>
          <w:tblCellMar>
            <w:top w:w="0" w:type="dxa"/>
            <w:bottom w:w="0" w:type="dxa"/>
          </w:tblCellMar>
        </w:tblPrEx>
        <w:tc>
          <w:tcPr>
            <w:tcW w:w="1104" w:type="pct"/>
          </w:tcPr>
          <w:p w:rsidR="00000000" w:rsidRDefault="00E811C8">
            <w:pPr>
              <w:spacing w:after="120" w:line="260" w:lineRule="exact"/>
              <w:rPr>
                <w:rFonts w:hint="eastAsia"/>
                <w:sz w:val="18"/>
              </w:rPr>
            </w:pPr>
            <w:r>
              <w:rPr>
                <w:rFonts w:hint="eastAsia"/>
                <w:sz w:val="18"/>
              </w:rPr>
              <w:t>成为运动健将的妇女人数</w:t>
            </w:r>
          </w:p>
        </w:tc>
        <w:tc>
          <w:tcPr>
            <w:tcW w:w="974" w:type="pct"/>
          </w:tcPr>
          <w:p w:rsidR="00000000" w:rsidRDefault="00E811C8">
            <w:pPr>
              <w:spacing w:after="120" w:line="260" w:lineRule="exact"/>
              <w:jc w:val="center"/>
              <w:rPr>
                <w:rFonts w:hint="eastAsia"/>
                <w:sz w:val="18"/>
              </w:rPr>
            </w:pPr>
            <w:r>
              <w:rPr>
                <w:rFonts w:hint="eastAsia"/>
                <w:sz w:val="18"/>
              </w:rPr>
              <w:t>13</w:t>
            </w:r>
          </w:p>
        </w:tc>
        <w:tc>
          <w:tcPr>
            <w:tcW w:w="974" w:type="pct"/>
          </w:tcPr>
          <w:p w:rsidR="00000000" w:rsidRDefault="00E811C8">
            <w:pPr>
              <w:spacing w:after="120" w:line="260" w:lineRule="exact"/>
              <w:jc w:val="center"/>
              <w:rPr>
                <w:rFonts w:hint="eastAsia"/>
                <w:sz w:val="18"/>
              </w:rPr>
            </w:pPr>
            <w:r>
              <w:rPr>
                <w:rFonts w:hint="eastAsia"/>
                <w:sz w:val="18"/>
              </w:rPr>
              <w:t>1</w:t>
            </w:r>
          </w:p>
        </w:tc>
        <w:tc>
          <w:tcPr>
            <w:tcW w:w="974" w:type="pct"/>
          </w:tcPr>
          <w:p w:rsidR="00000000" w:rsidRDefault="00E811C8">
            <w:pPr>
              <w:spacing w:after="120" w:line="260" w:lineRule="exact"/>
              <w:jc w:val="center"/>
              <w:rPr>
                <w:rFonts w:hint="eastAsia"/>
                <w:sz w:val="18"/>
              </w:rPr>
            </w:pPr>
            <w:r>
              <w:rPr>
                <w:rFonts w:hint="eastAsia"/>
                <w:sz w:val="18"/>
              </w:rPr>
              <w:t>4</w:t>
            </w:r>
          </w:p>
        </w:tc>
        <w:tc>
          <w:tcPr>
            <w:tcW w:w="974" w:type="pct"/>
          </w:tcPr>
          <w:p w:rsidR="00000000" w:rsidRDefault="00E811C8">
            <w:pPr>
              <w:spacing w:after="120" w:line="260" w:lineRule="exact"/>
              <w:jc w:val="center"/>
              <w:rPr>
                <w:rFonts w:hint="eastAsia"/>
                <w:sz w:val="18"/>
              </w:rPr>
            </w:pPr>
            <w:r>
              <w:rPr>
                <w:rFonts w:hint="eastAsia"/>
                <w:sz w:val="18"/>
              </w:rPr>
              <w:t>2</w:t>
            </w:r>
            <w:r>
              <w:rPr>
                <w:sz w:val="18"/>
              </w:rPr>
              <w:br/>
            </w:r>
            <w:r>
              <w:rPr>
                <w:rFonts w:hint="eastAsia"/>
                <w:sz w:val="18"/>
              </w:rPr>
              <w:t>（其中一人为国际运动健将）</w:t>
            </w:r>
          </w:p>
        </w:tc>
      </w:tr>
    </w:tbl>
    <w:p w:rsidR="00000000" w:rsidRDefault="00E811C8">
      <w:pPr>
        <w:spacing w:before="120" w:after="140" w:line="340" w:lineRule="exact"/>
        <w:ind w:firstLine="437"/>
        <w:rPr>
          <w:rFonts w:hint="eastAsia"/>
        </w:rPr>
      </w:pPr>
      <w:r>
        <w:rPr>
          <w:rFonts w:hint="eastAsia"/>
        </w:rPr>
        <w:t>1999</w:t>
      </w:r>
      <w:r>
        <w:rPr>
          <w:rFonts w:hint="eastAsia"/>
        </w:rPr>
        <w:t>年为纪念萨曼国成立</w:t>
      </w:r>
      <w:r>
        <w:rPr>
          <w:rFonts w:hint="eastAsia"/>
        </w:rPr>
        <w:t>1 100</w:t>
      </w:r>
      <w:r>
        <w:rPr>
          <w:rFonts w:hint="eastAsia"/>
        </w:rPr>
        <w:t>周年举办了共和国首届妇女运动会，来自全国</w:t>
      </w:r>
      <w:r>
        <w:rPr>
          <w:rFonts w:hint="eastAsia"/>
        </w:rPr>
        <w:t>12</w:t>
      </w:r>
      <w:r>
        <w:rPr>
          <w:rFonts w:hint="eastAsia"/>
        </w:rPr>
        <w:t>个地区的</w:t>
      </w:r>
      <w:r>
        <w:rPr>
          <w:rFonts w:hint="eastAsia"/>
        </w:rPr>
        <w:t>610</w:t>
      </w:r>
      <w:r>
        <w:rPr>
          <w:rFonts w:hint="eastAsia"/>
        </w:rPr>
        <w:t>名妇女参加了</w:t>
      </w:r>
      <w:r>
        <w:rPr>
          <w:rFonts w:hint="eastAsia"/>
        </w:rPr>
        <w:t>7</w:t>
      </w:r>
      <w:r>
        <w:rPr>
          <w:rFonts w:hint="eastAsia"/>
        </w:rPr>
        <w:t>个运动项目的决赛。</w:t>
      </w:r>
    </w:p>
    <w:p w:rsidR="00000000" w:rsidRDefault="00E811C8">
      <w:pPr>
        <w:spacing w:after="140" w:line="340" w:lineRule="exact"/>
        <w:ind w:firstLine="435"/>
        <w:rPr>
          <w:rFonts w:hint="eastAsia"/>
        </w:rPr>
      </w:pPr>
      <w:r>
        <w:rPr>
          <w:rFonts w:hint="eastAsia"/>
        </w:rPr>
        <w:t>在运动会的第一阶段（全国各地区选拔赛），将近</w:t>
      </w:r>
      <w:r>
        <w:rPr>
          <w:rFonts w:hint="eastAsia"/>
        </w:rPr>
        <w:t>1</w:t>
      </w:r>
      <w:r>
        <w:t>.2</w:t>
      </w:r>
      <w:r>
        <w:rPr>
          <w:rFonts w:hint="eastAsia"/>
        </w:rPr>
        <w:t>万名妇女参加了比赛。</w:t>
      </w:r>
    </w:p>
    <w:p w:rsidR="00000000" w:rsidRDefault="00E811C8">
      <w:pPr>
        <w:spacing w:after="140" w:line="340" w:lineRule="exact"/>
        <w:ind w:firstLine="435"/>
        <w:rPr>
          <w:rFonts w:hint="eastAsia"/>
        </w:rPr>
      </w:pPr>
      <w:r>
        <w:rPr>
          <w:rFonts w:hint="eastAsia"/>
        </w:rPr>
        <w:t>在</w:t>
      </w:r>
      <w:r>
        <w:rPr>
          <w:rFonts w:hint="eastAsia"/>
        </w:rPr>
        <w:t>2001</w:t>
      </w:r>
      <w:r>
        <w:rPr>
          <w:rFonts w:hint="eastAsia"/>
        </w:rPr>
        <w:t>年举办塔吉克斯坦共和国运动会上，来自</w:t>
      </w:r>
      <w:r>
        <w:rPr>
          <w:rFonts w:hint="eastAsia"/>
        </w:rPr>
        <w:t>12</w:t>
      </w:r>
      <w:r>
        <w:rPr>
          <w:rFonts w:hint="eastAsia"/>
        </w:rPr>
        <w:t>个地区的</w:t>
      </w:r>
      <w:r>
        <w:rPr>
          <w:rFonts w:hint="eastAsia"/>
        </w:rPr>
        <w:t>20</w:t>
      </w:r>
      <w:r>
        <w:rPr>
          <w:rFonts w:hint="eastAsia"/>
        </w:rPr>
        <w:t>9</w:t>
      </w:r>
      <w:r>
        <w:rPr>
          <w:rFonts w:hint="eastAsia"/>
        </w:rPr>
        <w:t>名妇女参加了</w:t>
      </w:r>
      <w:r>
        <w:rPr>
          <w:rFonts w:hint="eastAsia"/>
        </w:rPr>
        <w:t>13</w:t>
      </w:r>
      <w:r>
        <w:rPr>
          <w:rFonts w:hint="eastAsia"/>
        </w:rPr>
        <w:t>个运动项目的决赛。在这次运动会的第一阶段，参赛的</w:t>
      </w:r>
      <w:r>
        <w:rPr>
          <w:rFonts w:hint="eastAsia"/>
        </w:rPr>
        <w:t>42</w:t>
      </w:r>
      <w:r>
        <w:t>.</w:t>
      </w:r>
      <w:r>
        <w:rPr>
          <w:rFonts w:hint="eastAsia"/>
        </w:rPr>
        <w:t>2</w:t>
      </w:r>
      <w:r>
        <w:rPr>
          <w:rFonts w:hint="eastAsia"/>
        </w:rPr>
        <w:t>万人中妇女占</w:t>
      </w:r>
      <w:r>
        <w:rPr>
          <w:rFonts w:hint="eastAsia"/>
        </w:rPr>
        <w:t>30%</w:t>
      </w:r>
      <w:r>
        <w:rPr>
          <w:vertAlign w:val="superscript"/>
        </w:rPr>
        <w:t>*</w:t>
      </w:r>
      <w:r>
        <w:rPr>
          <w:rFonts w:hint="eastAsia"/>
        </w:rPr>
        <w:t>。</w:t>
      </w:r>
    </w:p>
    <w:p w:rsidR="00000000" w:rsidRDefault="00E811C8">
      <w:pPr>
        <w:spacing w:after="140" w:line="340" w:lineRule="exact"/>
        <w:ind w:firstLine="435"/>
        <w:rPr>
          <w:rFonts w:hint="eastAsia"/>
        </w:rPr>
      </w:pPr>
      <w:r>
        <w:rPr>
          <w:rFonts w:hint="eastAsia"/>
        </w:rPr>
        <w:t>2002</w:t>
      </w:r>
      <w:r>
        <w:rPr>
          <w:rFonts w:hint="eastAsia"/>
        </w:rPr>
        <w:t>年举办的大学生运动会成为我国青年一代生活中难忘的事件，塔吉克斯坦</w:t>
      </w:r>
      <w:r>
        <w:rPr>
          <w:rFonts w:hint="eastAsia"/>
        </w:rPr>
        <w:t>23</w:t>
      </w:r>
      <w:r>
        <w:rPr>
          <w:rFonts w:hint="eastAsia"/>
        </w:rPr>
        <w:t>所高校代表队参加了决赛。参加这次运动会预选赛的女大学生</w:t>
      </w:r>
      <w:r>
        <w:rPr>
          <w:rFonts w:hint="eastAsia"/>
        </w:rPr>
        <w:t>3 420</w:t>
      </w:r>
      <w:r>
        <w:rPr>
          <w:rFonts w:hint="eastAsia"/>
        </w:rPr>
        <w:t>名，参加决赛的女大学生</w:t>
      </w:r>
      <w:r>
        <w:rPr>
          <w:rFonts w:hint="eastAsia"/>
        </w:rPr>
        <w:t>414</w:t>
      </w:r>
      <w:r>
        <w:rPr>
          <w:rFonts w:hint="eastAsia"/>
        </w:rPr>
        <w:t>名</w:t>
      </w:r>
      <w:r>
        <w:rPr>
          <w:rStyle w:val="EndnoteReference"/>
          <w:rFonts w:hint="eastAsia"/>
        </w:rPr>
        <w:t>*</w:t>
      </w:r>
      <w:r>
        <w:rPr>
          <w:rFonts w:hint="eastAsia"/>
        </w:rPr>
        <w:t>。</w:t>
      </w:r>
    </w:p>
    <w:p w:rsidR="00000000" w:rsidRDefault="00E811C8">
      <w:pPr>
        <w:spacing w:after="140" w:line="340" w:lineRule="exact"/>
        <w:ind w:firstLine="435"/>
        <w:rPr>
          <w:rFonts w:hint="eastAsia"/>
        </w:rPr>
      </w:pPr>
      <w:r>
        <w:rPr>
          <w:rFonts w:hint="eastAsia"/>
        </w:rPr>
        <w:t>2003-2004</w:t>
      </w:r>
      <w:r>
        <w:rPr>
          <w:rFonts w:hint="eastAsia"/>
        </w:rPr>
        <w:t>年有</w:t>
      </w:r>
      <w:r>
        <w:rPr>
          <w:rFonts w:hint="eastAsia"/>
        </w:rPr>
        <w:t>736</w:t>
      </w:r>
      <w:r>
        <w:rPr>
          <w:rFonts w:hint="eastAsia"/>
        </w:rPr>
        <w:t>名年轻姑娘参加共和国举办的各类比赛和国际比赛，其中</w:t>
      </w:r>
      <w:r>
        <w:rPr>
          <w:rFonts w:hint="eastAsia"/>
        </w:rPr>
        <w:t>551</w:t>
      </w:r>
      <w:r>
        <w:rPr>
          <w:rFonts w:hint="eastAsia"/>
        </w:rPr>
        <w:t>人参加冠军赛和共和国举办的比赛，</w:t>
      </w:r>
      <w:r>
        <w:rPr>
          <w:rFonts w:hint="eastAsia"/>
        </w:rPr>
        <w:t>25</w:t>
      </w:r>
      <w:r>
        <w:rPr>
          <w:rFonts w:hint="eastAsia"/>
        </w:rPr>
        <w:t>人参加第五届中亚运动会，</w:t>
      </w:r>
      <w:r>
        <w:rPr>
          <w:rFonts w:hint="eastAsia"/>
        </w:rPr>
        <w:t>160</w:t>
      </w:r>
      <w:r>
        <w:rPr>
          <w:rFonts w:hint="eastAsia"/>
        </w:rPr>
        <w:t>人参加塔吉克斯坦青年运动会比赛</w:t>
      </w:r>
      <w:r>
        <w:rPr>
          <w:rStyle w:val="EndnoteReference"/>
        </w:rPr>
        <w:t>*</w:t>
      </w:r>
      <w:r>
        <w:rPr>
          <w:rFonts w:hint="eastAsia"/>
        </w:rPr>
        <w:t>。</w:t>
      </w:r>
    </w:p>
    <w:p w:rsidR="00000000" w:rsidRDefault="00E811C8" w:rsidP="00E811C8">
      <w:pPr>
        <w:spacing w:after="140" w:line="340" w:lineRule="exact"/>
        <w:ind w:firstLineChars="200" w:firstLine="31680"/>
        <w:rPr>
          <w:rFonts w:hint="eastAsia"/>
        </w:rPr>
      </w:pPr>
      <w:r>
        <w:rPr>
          <w:rFonts w:hint="eastAsia"/>
        </w:rPr>
        <w:t>近</w:t>
      </w:r>
      <w:r>
        <w:rPr>
          <w:rFonts w:hint="eastAsia"/>
        </w:rPr>
        <w:t>10</w:t>
      </w:r>
      <w:r>
        <w:rPr>
          <w:rFonts w:hint="eastAsia"/>
        </w:rPr>
        <w:t>年从事体育运动的妇女人数见表</w:t>
      </w:r>
      <w:r>
        <w:rPr>
          <w:rFonts w:hint="eastAsia"/>
        </w:rPr>
        <w:t>2</w:t>
      </w:r>
      <w:r>
        <w:rPr>
          <w:rFonts w:hint="eastAsia"/>
        </w:rPr>
        <w:t>：</w:t>
      </w:r>
    </w:p>
    <w:p w:rsidR="00000000" w:rsidRDefault="00E811C8">
      <w:pPr>
        <w:spacing w:after="140" w:line="360" w:lineRule="exact"/>
        <w:jc w:val="center"/>
        <w:rPr>
          <w:rStyle w:val="EndnoteReference"/>
          <w:rFonts w:hint="eastAsia"/>
        </w:rPr>
      </w:pPr>
      <w:r>
        <w:rPr>
          <w:rFonts w:hint="eastAsia"/>
        </w:rPr>
        <w:t>表</w:t>
      </w:r>
      <w:r>
        <w:rPr>
          <w:rFonts w:hint="eastAsia"/>
        </w:rPr>
        <w:t>2</w:t>
      </w:r>
      <w:r>
        <w:rPr>
          <w:rStyle w:val="EndnoteReference"/>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7"/>
        <w:gridCol w:w="2517"/>
        <w:gridCol w:w="2517"/>
        <w:gridCol w:w="2517"/>
      </w:tblGrid>
      <w:tr w:rsidR="00000000">
        <w:tblPrEx>
          <w:tblCellMar>
            <w:top w:w="0" w:type="dxa"/>
            <w:bottom w:w="0" w:type="dxa"/>
          </w:tblCellMar>
        </w:tblPrEx>
        <w:tc>
          <w:tcPr>
            <w:tcW w:w="1250" w:type="pct"/>
          </w:tcPr>
          <w:p w:rsidR="00000000" w:rsidRDefault="00E811C8">
            <w:pPr>
              <w:spacing w:before="60" w:after="60" w:line="240" w:lineRule="exact"/>
              <w:rPr>
                <w:rFonts w:hint="eastAsia"/>
                <w:sz w:val="18"/>
              </w:rPr>
            </w:pPr>
            <w:r>
              <w:rPr>
                <w:rFonts w:hint="eastAsia"/>
                <w:sz w:val="18"/>
              </w:rPr>
              <w:t>19</w:t>
            </w:r>
            <w:r>
              <w:rPr>
                <w:rFonts w:hint="eastAsia"/>
                <w:sz w:val="18"/>
              </w:rPr>
              <w:t>93</w:t>
            </w:r>
            <w:r>
              <w:rPr>
                <w:rFonts w:hint="eastAsia"/>
                <w:sz w:val="18"/>
              </w:rPr>
              <w:t>年</w:t>
            </w:r>
          </w:p>
        </w:tc>
        <w:tc>
          <w:tcPr>
            <w:tcW w:w="1250" w:type="pct"/>
          </w:tcPr>
          <w:p w:rsidR="00000000" w:rsidRDefault="00E811C8">
            <w:pPr>
              <w:spacing w:before="60" w:after="60" w:line="240" w:lineRule="exact"/>
              <w:jc w:val="center"/>
              <w:rPr>
                <w:rFonts w:hint="eastAsia"/>
              </w:rPr>
            </w:pPr>
            <w:r>
              <w:rPr>
                <w:rFonts w:hint="eastAsia"/>
              </w:rPr>
              <w:t>-30 000</w:t>
            </w:r>
            <w:r>
              <w:rPr>
                <w:rFonts w:hint="eastAsia"/>
              </w:rPr>
              <w:t>人</w:t>
            </w:r>
          </w:p>
        </w:tc>
        <w:tc>
          <w:tcPr>
            <w:tcW w:w="1250" w:type="pct"/>
          </w:tcPr>
          <w:p w:rsidR="00000000" w:rsidRDefault="00E811C8">
            <w:pPr>
              <w:spacing w:before="60" w:after="60" w:line="240" w:lineRule="exact"/>
              <w:rPr>
                <w:rFonts w:hint="eastAsia"/>
                <w:sz w:val="18"/>
              </w:rPr>
            </w:pPr>
            <w:r>
              <w:rPr>
                <w:rFonts w:hint="eastAsia"/>
                <w:sz w:val="18"/>
              </w:rPr>
              <w:t>1998</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-30 966</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40" w:lineRule="exact"/>
              <w:rPr>
                <w:rFonts w:hint="eastAsia"/>
                <w:sz w:val="18"/>
              </w:rPr>
            </w:pPr>
            <w:r>
              <w:rPr>
                <w:rFonts w:hint="eastAsia"/>
                <w:sz w:val="18"/>
              </w:rPr>
              <w:t>1994</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-34 240</w:t>
            </w:r>
            <w:r>
              <w:rPr>
                <w:rFonts w:hint="eastAsia"/>
              </w:rPr>
              <w:t>人</w:t>
            </w:r>
          </w:p>
        </w:tc>
        <w:tc>
          <w:tcPr>
            <w:tcW w:w="1250" w:type="pct"/>
          </w:tcPr>
          <w:p w:rsidR="00000000" w:rsidRDefault="00E811C8">
            <w:pPr>
              <w:spacing w:before="60" w:after="60" w:line="240" w:lineRule="exact"/>
              <w:rPr>
                <w:rFonts w:hint="eastAsia"/>
                <w:sz w:val="18"/>
              </w:rPr>
            </w:pPr>
            <w:r>
              <w:rPr>
                <w:rFonts w:hint="eastAsia"/>
                <w:sz w:val="18"/>
              </w:rPr>
              <w:t>1999</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-36 477</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40" w:lineRule="exact"/>
              <w:rPr>
                <w:rFonts w:hint="eastAsia"/>
                <w:sz w:val="18"/>
              </w:rPr>
            </w:pPr>
            <w:r>
              <w:rPr>
                <w:rFonts w:hint="eastAsia"/>
                <w:sz w:val="18"/>
              </w:rPr>
              <w:t>1995</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-33 100</w:t>
            </w:r>
            <w:r>
              <w:rPr>
                <w:rFonts w:hint="eastAsia"/>
              </w:rPr>
              <w:t>人</w:t>
            </w:r>
          </w:p>
        </w:tc>
        <w:tc>
          <w:tcPr>
            <w:tcW w:w="1250" w:type="pct"/>
          </w:tcPr>
          <w:p w:rsidR="00000000" w:rsidRDefault="00E811C8">
            <w:pPr>
              <w:spacing w:before="60" w:after="60" w:line="240" w:lineRule="exact"/>
              <w:rPr>
                <w:rFonts w:hint="eastAsia"/>
                <w:sz w:val="18"/>
              </w:rPr>
            </w:pPr>
            <w:r>
              <w:rPr>
                <w:rFonts w:hint="eastAsia"/>
                <w:sz w:val="18"/>
              </w:rPr>
              <w:t>2000</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-35 400</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40" w:lineRule="exact"/>
              <w:rPr>
                <w:rFonts w:hint="eastAsia"/>
                <w:sz w:val="18"/>
              </w:rPr>
            </w:pPr>
            <w:r>
              <w:rPr>
                <w:rFonts w:hint="eastAsia"/>
                <w:sz w:val="18"/>
              </w:rPr>
              <w:t>1996</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-35 200</w:t>
            </w:r>
            <w:r>
              <w:rPr>
                <w:rFonts w:hint="eastAsia"/>
              </w:rPr>
              <w:t>人</w:t>
            </w:r>
          </w:p>
        </w:tc>
        <w:tc>
          <w:tcPr>
            <w:tcW w:w="1250" w:type="pct"/>
          </w:tcPr>
          <w:p w:rsidR="00000000" w:rsidRDefault="00E811C8">
            <w:pPr>
              <w:spacing w:before="60" w:after="60" w:line="240" w:lineRule="exact"/>
              <w:rPr>
                <w:rFonts w:hint="eastAsia"/>
                <w:sz w:val="18"/>
              </w:rPr>
            </w:pPr>
            <w:r>
              <w:rPr>
                <w:rFonts w:hint="eastAsia"/>
                <w:sz w:val="18"/>
              </w:rPr>
              <w:t>2001</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-45 380</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40" w:lineRule="exact"/>
              <w:rPr>
                <w:rFonts w:hint="eastAsia"/>
                <w:sz w:val="18"/>
              </w:rPr>
            </w:pPr>
            <w:r>
              <w:rPr>
                <w:rFonts w:hint="eastAsia"/>
                <w:sz w:val="18"/>
              </w:rPr>
              <w:t>1997</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-54 910</w:t>
            </w:r>
            <w:r>
              <w:rPr>
                <w:rFonts w:hint="eastAsia"/>
              </w:rPr>
              <w:t>人</w:t>
            </w:r>
          </w:p>
        </w:tc>
        <w:tc>
          <w:tcPr>
            <w:tcW w:w="1250" w:type="pct"/>
          </w:tcPr>
          <w:p w:rsidR="00000000" w:rsidRDefault="00E811C8">
            <w:pPr>
              <w:spacing w:before="60" w:after="60" w:line="240" w:lineRule="exact"/>
              <w:rPr>
                <w:rFonts w:hint="eastAsia"/>
                <w:sz w:val="18"/>
              </w:rPr>
            </w:pPr>
            <w:r>
              <w:rPr>
                <w:rFonts w:hint="eastAsia"/>
                <w:sz w:val="18"/>
              </w:rPr>
              <w:t>2002</w:t>
            </w:r>
            <w:r>
              <w:rPr>
                <w:rFonts w:hint="eastAsia"/>
                <w:sz w:val="18"/>
              </w:rPr>
              <w:t>年</w:t>
            </w:r>
          </w:p>
        </w:tc>
        <w:tc>
          <w:tcPr>
            <w:tcW w:w="1250" w:type="pct"/>
          </w:tcPr>
          <w:p w:rsidR="00000000" w:rsidRDefault="00E811C8">
            <w:pPr>
              <w:spacing w:before="60" w:after="60" w:line="240" w:lineRule="exact"/>
              <w:jc w:val="center"/>
              <w:rPr>
                <w:rFonts w:hint="eastAsia"/>
                <w:sz w:val="18"/>
              </w:rPr>
            </w:pPr>
            <w:r>
              <w:rPr>
                <w:rFonts w:hint="eastAsia"/>
                <w:sz w:val="18"/>
              </w:rPr>
              <w:t>-39 673</w:t>
            </w:r>
            <w:r>
              <w:rPr>
                <w:rFonts w:hint="eastAsia"/>
                <w:sz w:val="18"/>
              </w:rPr>
              <w:t>人</w:t>
            </w:r>
          </w:p>
        </w:tc>
      </w:tr>
    </w:tbl>
    <w:p w:rsidR="00000000" w:rsidRDefault="00E811C8">
      <w:pPr>
        <w:spacing w:after="140" w:line="360" w:lineRule="exact"/>
        <w:ind w:firstLine="435"/>
        <w:rPr>
          <w:rFonts w:hint="eastAsia"/>
        </w:rPr>
      </w:pPr>
      <w:r>
        <w:rPr>
          <w:rFonts w:hint="eastAsia"/>
        </w:rPr>
        <w:t>在塔吉克斯坦共和国</w:t>
      </w:r>
      <w:r>
        <w:rPr>
          <w:rFonts w:hint="eastAsia"/>
        </w:rPr>
        <w:t>102</w:t>
      </w:r>
      <w:r>
        <w:rPr>
          <w:rFonts w:hint="eastAsia"/>
        </w:rPr>
        <w:t>所体育学校中从事各种运动项目的少女人数见表</w:t>
      </w:r>
      <w:r>
        <w:rPr>
          <w:rFonts w:hint="eastAsia"/>
        </w:rPr>
        <w:t>3</w:t>
      </w:r>
      <w:r>
        <w:rPr>
          <w:rFonts w:hint="eastAsia"/>
        </w:rPr>
        <w:t>：</w:t>
      </w:r>
    </w:p>
    <w:p w:rsidR="00000000" w:rsidRDefault="00E811C8">
      <w:pPr>
        <w:spacing w:after="140" w:line="360" w:lineRule="exact"/>
        <w:jc w:val="center"/>
        <w:rPr>
          <w:rFonts w:hint="eastAsia"/>
          <w:vertAlign w:val="superscript"/>
        </w:rPr>
      </w:pPr>
      <w:r>
        <w:rPr>
          <w:rFonts w:hint="eastAsia"/>
        </w:rPr>
        <w:t>表</w:t>
      </w:r>
      <w:r>
        <w:rPr>
          <w:rFonts w:hint="eastAsia"/>
        </w:rPr>
        <w:t>3</w:t>
      </w:r>
      <w:r>
        <w:rPr>
          <w:rStyle w:val="EndnoteReference"/>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7"/>
        <w:gridCol w:w="2517"/>
        <w:gridCol w:w="2517"/>
        <w:gridCol w:w="2517"/>
      </w:tblGrid>
      <w:tr w:rsidR="00000000">
        <w:tblPrEx>
          <w:tblCellMar>
            <w:top w:w="0" w:type="dxa"/>
            <w:bottom w:w="0" w:type="dxa"/>
          </w:tblCellMar>
        </w:tblPrEx>
        <w:tc>
          <w:tcPr>
            <w:tcW w:w="1250" w:type="pct"/>
          </w:tcPr>
          <w:p w:rsidR="00000000" w:rsidRDefault="00E811C8">
            <w:pPr>
              <w:spacing w:before="60" w:after="60" w:line="260" w:lineRule="exact"/>
              <w:rPr>
                <w:rFonts w:hint="eastAsia"/>
                <w:sz w:val="18"/>
              </w:rPr>
            </w:pPr>
            <w:r>
              <w:rPr>
                <w:rFonts w:hint="eastAsia"/>
                <w:sz w:val="18"/>
              </w:rPr>
              <w:t>1993</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 xml:space="preserve"> -960</w:t>
            </w:r>
            <w:r>
              <w:rPr>
                <w:rFonts w:hint="eastAsia"/>
                <w:sz w:val="18"/>
              </w:rPr>
              <w:t>人</w:t>
            </w:r>
          </w:p>
        </w:tc>
        <w:tc>
          <w:tcPr>
            <w:tcW w:w="1250" w:type="pct"/>
          </w:tcPr>
          <w:p w:rsidR="00000000" w:rsidRDefault="00E811C8">
            <w:pPr>
              <w:spacing w:before="60" w:after="60" w:line="260" w:lineRule="exact"/>
              <w:rPr>
                <w:rFonts w:hint="eastAsia"/>
                <w:sz w:val="18"/>
              </w:rPr>
            </w:pPr>
            <w:r>
              <w:rPr>
                <w:rFonts w:hint="eastAsia"/>
                <w:sz w:val="18"/>
              </w:rPr>
              <w:t>1998</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-1 630</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60" w:lineRule="exact"/>
              <w:rPr>
                <w:rFonts w:hint="eastAsia"/>
                <w:sz w:val="18"/>
              </w:rPr>
            </w:pPr>
            <w:r>
              <w:rPr>
                <w:rFonts w:hint="eastAsia"/>
                <w:sz w:val="18"/>
              </w:rPr>
              <w:t>1994</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-1 120</w:t>
            </w:r>
            <w:r>
              <w:rPr>
                <w:rFonts w:hint="eastAsia"/>
                <w:sz w:val="18"/>
              </w:rPr>
              <w:t>人</w:t>
            </w:r>
          </w:p>
        </w:tc>
        <w:tc>
          <w:tcPr>
            <w:tcW w:w="1250" w:type="pct"/>
          </w:tcPr>
          <w:p w:rsidR="00000000" w:rsidRDefault="00E811C8">
            <w:pPr>
              <w:spacing w:before="60" w:after="60" w:line="260" w:lineRule="exact"/>
              <w:rPr>
                <w:rFonts w:hint="eastAsia"/>
                <w:sz w:val="18"/>
              </w:rPr>
            </w:pPr>
            <w:r>
              <w:rPr>
                <w:rFonts w:hint="eastAsia"/>
                <w:sz w:val="18"/>
              </w:rPr>
              <w:t>1999</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-1 711</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60" w:lineRule="exact"/>
              <w:rPr>
                <w:rFonts w:hint="eastAsia"/>
                <w:sz w:val="18"/>
              </w:rPr>
            </w:pPr>
            <w:r>
              <w:rPr>
                <w:rFonts w:hint="eastAsia"/>
                <w:sz w:val="18"/>
              </w:rPr>
              <w:t>1995</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-1 246</w:t>
            </w:r>
            <w:r>
              <w:rPr>
                <w:rFonts w:hint="eastAsia"/>
                <w:sz w:val="18"/>
              </w:rPr>
              <w:t>人</w:t>
            </w:r>
          </w:p>
        </w:tc>
        <w:tc>
          <w:tcPr>
            <w:tcW w:w="1250" w:type="pct"/>
          </w:tcPr>
          <w:p w:rsidR="00000000" w:rsidRDefault="00E811C8">
            <w:pPr>
              <w:spacing w:before="60" w:after="60" w:line="260" w:lineRule="exact"/>
              <w:rPr>
                <w:rFonts w:hint="eastAsia"/>
                <w:sz w:val="18"/>
              </w:rPr>
            </w:pPr>
            <w:r>
              <w:rPr>
                <w:rFonts w:hint="eastAsia"/>
                <w:sz w:val="18"/>
              </w:rPr>
              <w:t>2000</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-1 976</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60" w:lineRule="exact"/>
              <w:rPr>
                <w:rFonts w:hint="eastAsia"/>
                <w:sz w:val="18"/>
              </w:rPr>
            </w:pPr>
            <w:r>
              <w:rPr>
                <w:rFonts w:hint="eastAsia"/>
                <w:sz w:val="18"/>
              </w:rPr>
              <w:t>1996</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-1 541</w:t>
            </w:r>
            <w:r>
              <w:rPr>
                <w:rFonts w:hint="eastAsia"/>
                <w:sz w:val="18"/>
              </w:rPr>
              <w:t>人</w:t>
            </w:r>
          </w:p>
        </w:tc>
        <w:tc>
          <w:tcPr>
            <w:tcW w:w="1250" w:type="pct"/>
          </w:tcPr>
          <w:p w:rsidR="00000000" w:rsidRDefault="00E811C8">
            <w:pPr>
              <w:spacing w:before="60" w:after="60" w:line="260" w:lineRule="exact"/>
              <w:rPr>
                <w:rFonts w:hint="eastAsia"/>
                <w:sz w:val="18"/>
              </w:rPr>
            </w:pPr>
            <w:r>
              <w:rPr>
                <w:rFonts w:hint="eastAsia"/>
                <w:sz w:val="18"/>
              </w:rPr>
              <w:t>2001</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-1 703</w:t>
            </w:r>
            <w:r>
              <w:rPr>
                <w:rFonts w:hint="eastAsia"/>
                <w:sz w:val="18"/>
              </w:rPr>
              <w:t>人</w:t>
            </w:r>
          </w:p>
        </w:tc>
      </w:tr>
      <w:tr w:rsidR="00000000">
        <w:tblPrEx>
          <w:tblCellMar>
            <w:top w:w="0" w:type="dxa"/>
            <w:bottom w:w="0" w:type="dxa"/>
          </w:tblCellMar>
        </w:tblPrEx>
        <w:tc>
          <w:tcPr>
            <w:tcW w:w="1250" w:type="pct"/>
          </w:tcPr>
          <w:p w:rsidR="00000000" w:rsidRDefault="00E811C8">
            <w:pPr>
              <w:spacing w:before="60" w:after="60" w:line="260" w:lineRule="exact"/>
              <w:rPr>
                <w:rFonts w:hint="eastAsia"/>
                <w:sz w:val="18"/>
              </w:rPr>
            </w:pPr>
            <w:r>
              <w:rPr>
                <w:rFonts w:hint="eastAsia"/>
                <w:sz w:val="18"/>
              </w:rPr>
              <w:t>1997</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-1 560</w:t>
            </w:r>
            <w:r>
              <w:rPr>
                <w:rFonts w:hint="eastAsia"/>
                <w:sz w:val="18"/>
              </w:rPr>
              <w:t>人</w:t>
            </w:r>
          </w:p>
        </w:tc>
        <w:tc>
          <w:tcPr>
            <w:tcW w:w="1250" w:type="pct"/>
          </w:tcPr>
          <w:p w:rsidR="00000000" w:rsidRDefault="00E811C8">
            <w:pPr>
              <w:spacing w:before="60" w:after="60" w:line="260" w:lineRule="exact"/>
              <w:rPr>
                <w:rFonts w:hint="eastAsia"/>
                <w:sz w:val="18"/>
              </w:rPr>
            </w:pPr>
            <w:r>
              <w:rPr>
                <w:rFonts w:hint="eastAsia"/>
                <w:sz w:val="18"/>
              </w:rPr>
              <w:t>2002</w:t>
            </w:r>
            <w:r>
              <w:rPr>
                <w:rFonts w:hint="eastAsia"/>
                <w:sz w:val="18"/>
              </w:rPr>
              <w:t>年</w:t>
            </w:r>
          </w:p>
        </w:tc>
        <w:tc>
          <w:tcPr>
            <w:tcW w:w="1250" w:type="pct"/>
          </w:tcPr>
          <w:p w:rsidR="00000000" w:rsidRDefault="00E811C8">
            <w:pPr>
              <w:spacing w:before="60" w:after="60" w:line="260" w:lineRule="exact"/>
              <w:jc w:val="center"/>
              <w:rPr>
                <w:rFonts w:hint="eastAsia"/>
                <w:sz w:val="18"/>
              </w:rPr>
            </w:pPr>
            <w:r>
              <w:rPr>
                <w:rFonts w:hint="eastAsia"/>
                <w:sz w:val="18"/>
              </w:rPr>
              <w:t>-1 896</w:t>
            </w:r>
            <w:r>
              <w:rPr>
                <w:rFonts w:hint="eastAsia"/>
                <w:sz w:val="18"/>
              </w:rPr>
              <w:t>人</w:t>
            </w:r>
          </w:p>
        </w:tc>
      </w:tr>
    </w:tbl>
    <w:p w:rsidR="00000000" w:rsidRDefault="00E811C8">
      <w:pPr>
        <w:pStyle w:val="BodyTextIndent2"/>
        <w:rPr>
          <w:rFonts w:hint="eastAsia"/>
        </w:rPr>
      </w:pPr>
      <w:r>
        <w:rPr>
          <w:rFonts w:hint="eastAsia"/>
        </w:rPr>
        <w:t>妇女更广泛参与发展体育运动的重大障碍是专业人员、设备、运动器械、运动设施欠缺和经费不足。在塔吉克斯坦共和国某些山区，体育运动不是妇女的事的陈旧观念尚未得到克服。</w:t>
      </w:r>
    </w:p>
    <w:p w:rsidR="00000000" w:rsidRDefault="00E811C8">
      <w:pPr>
        <w:spacing w:after="140" w:line="360" w:lineRule="exact"/>
        <w:ind w:firstLine="435"/>
        <w:rPr>
          <w:rFonts w:hint="eastAsia"/>
        </w:rPr>
      </w:pPr>
      <w:r>
        <w:rPr>
          <w:rFonts w:hint="eastAsia"/>
        </w:rPr>
        <w:t>国家在社会文化生活领域确保每个人享用文化成就、从事创作、全面发展个性和维护人格的权利，确保人权和自由得到尊重。文化的使命是向个人提供在自由社会生活和工作的机会，促进各族人民和各种宗教团体之</w:t>
      </w:r>
      <w:r>
        <w:rPr>
          <w:rFonts w:hint="eastAsia"/>
        </w:rPr>
        <w:t>间的相互谅解、宽容和友谊。</w:t>
      </w:r>
    </w:p>
    <w:p w:rsidR="00000000" w:rsidRDefault="00E811C8">
      <w:pPr>
        <w:spacing w:after="140" w:line="360" w:lineRule="exact"/>
        <w:ind w:firstLine="435"/>
        <w:rPr>
          <w:rFonts w:hint="eastAsia"/>
        </w:rPr>
      </w:pPr>
      <w:r>
        <w:rPr>
          <w:rFonts w:hint="eastAsia"/>
        </w:rPr>
        <w:t>妇女非常积极参与国家文化生活。</w:t>
      </w:r>
    </w:p>
    <w:p w:rsidR="00000000" w:rsidRDefault="00E811C8">
      <w:pPr>
        <w:spacing w:after="140" w:line="360" w:lineRule="exact"/>
        <w:ind w:firstLine="435"/>
        <w:rPr>
          <w:rFonts w:hint="eastAsia"/>
        </w:rPr>
      </w:pPr>
      <w:r>
        <w:rPr>
          <w:rFonts w:hint="eastAsia"/>
        </w:rPr>
        <w:t>在文化领域工作的妇女共计</w:t>
      </w:r>
      <w:r>
        <w:rPr>
          <w:rFonts w:hint="eastAsia"/>
        </w:rPr>
        <w:t>1 987</w:t>
      </w:r>
      <w:r>
        <w:rPr>
          <w:rFonts w:hint="eastAsia"/>
        </w:rPr>
        <w:t>人，其中在文化教育机构（博物馆、图书馆、文化宫、印刷业、出版业、图书贸易）工作的妇女</w:t>
      </w:r>
      <w:r>
        <w:rPr>
          <w:rFonts w:hint="eastAsia"/>
        </w:rPr>
        <w:t>443</w:t>
      </w:r>
      <w:r>
        <w:rPr>
          <w:rFonts w:hint="eastAsia"/>
        </w:rPr>
        <w:t>人，在艺术领域工作的妇女超过</w:t>
      </w:r>
      <w:r>
        <w:rPr>
          <w:rFonts w:hint="eastAsia"/>
        </w:rPr>
        <w:t>596</w:t>
      </w:r>
      <w:r>
        <w:rPr>
          <w:rFonts w:hint="eastAsia"/>
        </w:rPr>
        <w:t>人，在塔吉克斯坦共和国文化部下属学校——</w:t>
      </w:r>
      <w:r>
        <w:rPr>
          <w:rFonts w:hint="eastAsia"/>
        </w:rPr>
        <w:t>282</w:t>
      </w:r>
      <w:r>
        <w:rPr>
          <w:rFonts w:hint="eastAsia"/>
        </w:rPr>
        <w:t>人，在中央机关——</w:t>
      </w:r>
      <w:r>
        <w:rPr>
          <w:rFonts w:hint="eastAsia"/>
        </w:rPr>
        <w:t>27</w:t>
      </w:r>
      <w:r>
        <w:rPr>
          <w:rFonts w:hint="eastAsia"/>
        </w:rPr>
        <w:t>人</w:t>
      </w:r>
      <w:r>
        <w:rPr>
          <w:rStyle w:val="EndnoteReference"/>
          <w:rFonts w:hint="eastAsia"/>
        </w:rPr>
        <w:t>*</w:t>
      </w:r>
      <w:r>
        <w:rPr>
          <w:rFonts w:hint="eastAsia"/>
        </w:rPr>
        <w:t>。</w:t>
      </w:r>
    </w:p>
    <w:p w:rsidR="00000000" w:rsidRDefault="00E811C8">
      <w:pPr>
        <w:spacing w:after="140" w:line="360" w:lineRule="exact"/>
        <w:jc w:val="center"/>
        <w:rPr>
          <w:rFonts w:eastAsia="SimHei" w:hint="eastAsia"/>
          <w:color w:val="FF0000"/>
        </w:rPr>
      </w:pPr>
      <w:r>
        <w:rPr>
          <w:rFonts w:hint="eastAsia"/>
        </w:rPr>
        <w:t>表</w:t>
      </w:r>
      <w:r>
        <w:rPr>
          <w:rFonts w:hint="eastAsia"/>
        </w:rPr>
        <w:t>4</w:t>
      </w:r>
      <w:r>
        <w:rPr>
          <w:rStyle w:val="FootnoteReference"/>
        </w:rPr>
        <w:footnoteReference w:customMarkFollows="1" w:id="36"/>
        <w:t>*</w:t>
      </w:r>
      <w:r>
        <w:rPr>
          <w:vertAlign w:val="superscript"/>
        </w:rPr>
        <w:br/>
      </w:r>
      <w:r>
        <w:rPr>
          <w:rFonts w:eastAsia="SimHei" w:hint="eastAsia"/>
          <w:color w:val="FF0000"/>
        </w:rPr>
        <w:t>在文化领域担任领导职务的妇女人数</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2452"/>
        <w:gridCol w:w="1333"/>
        <w:gridCol w:w="1331"/>
        <w:gridCol w:w="1331"/>
        <w:gridCol w:w="1331"/>
        <w:gridCol w:w="1331"/>
      </w:tblGrid>
      <w:tr w:rsidR="00000000">
        <w:tblPrEx>
          <w:tblCellMar>
            <w:top w:w="0" w:type="dxa"/>
            <w:bottom w:w="0" w:type="dxa"/>
          </w:tblCellMar>
        </w:tblPrEx>
        <w:tc>
          <w:tcPr>
            <w:tcW w:w="426"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序号</w:t>
            </w:r>
          </w:p>
        </w:tc>
        <w:tc>
          <w:tcPr>
            <w:tcW w:w="1231"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机构</w:t>
            </w:r>
          </w:p>
        </w:tc>
        <w:tc>
          <w:tcPr>
            <w:tcW w:w="669"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1999</w:t>
            </w:r>
            <w:r>
              <w:rPr>
                <w:rFonts w:ascii="SimHei" w:eastAsia="SimHei" w:hint="eastAsia"/>
                <w:color w:val="FF0000"/>
                <w:sz w:val="18"/>
              </w:rPr>
              <w:t>年</w:t>
            </w:r>
          </w:p>
        </w:tc>
        <w:tc>
          <w:tcPr>
            <w:tcW w:w="668"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2000</w:t>
            </w:r>
            <w:r>
              <w:rPr>
                <w:rFonts w:ascii="SimHei" w:eastAsia="SimHei" w:hint="eastAsia"/>
                <w:color w:val="FF0000"/>
                <w:sz w:val="18"/>
              </w:rPr>
              <w:t>年</w:t>
            </w:r>
          </w:p>
        </w:tc>
        <w:tc>
          <w:tcPr>
            <w:tcW w:w="668"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2001</w:t>
            </w:r>
            <w:r>
              <w:rPr>
                <w:rFonts w:ascii="SimHei" w:eastAsia="SimHei" w:hint="eastAsia"/>
                <w:color w:val="FF0000"/>
                <w:sz w:val="18"/>
              </w:rPr>
              <w:t>年</w:t>
            </w:r>
          </w:p>
        </w:tc>
        <w:tc>
          <w:tcPr>
            <w:tcW w:w="668"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2002</w:t>
            </w:r>
            <w:r>
              <w:rPr>
                <w:rFonts w:ascii="SimHei" w:eastAsia="SimHei" w:hint="eastAsia"/>
                <w:color w:val="FF0000"/>
                <w:sz w:val="18"/>
              </w:rPr>
              <w:t>年</w:t>
            </w:r>
          </w:p>
        </w:tc>
        <w:tc>
          <w:tcPr>
            <w:tcW w:w="668" w:type="pct"/>
          </w:tcPr>
          <w:p w:rsidR="00000000" w:rsidRDefault="00E811C8">
            <w:pPr>
              <w:spacing w:before="60" w:after="60" w:line="260" w:lineRule="exact"/>
              <w:jc w:val="center"/>
              <w:rPr>
                <w:rFonts w:ascii="SimHei" w:eastAsia="SimHei" w:hint="eastAsia"/>
                <w:color w:val="FF0000"/>
                <w:sz w:val="18"/>
              </w:rPr>
            </w:pPr>
            <w:r>
              <w:rPr>
                <w:rFonts w:ascii="SimHei" w:eastAsia="SimHei" w:hint="eastAsia"/>
                <w:color w:val="FF0000"/>
                <w:sz w:val="18"/>
              </w:rPr>
              <w:t>2003</w:t>
            </w:r>
            <w:r>
              <w:rPr>
                <w:rFonts w:ascii="SimHei" w:eastAsia="SimHei" w:hint="eastAsia"/>
                <w:color w:val="FF0000"/>
                <w:sz w:val="18"/>
              </w:rPr>
              <w:t>年</w:t>
            </w:r>
          </w:p>
        </w:tc>
      </w:tr>
      <w:tr w:rsidR="00000000">
        <w:tblPrEx>
          <w:tblCellMar>
            <w:top w:w="0" w:type="dxa"/>
            <w:bottom w:w="0" w:type="dxa"/>
          </w:tblCellMar>
        </w:tblPrEx>
        <w:tc>
          <w:tcPr>
            <w:tcW w:w="426" w:type="pct"/>
          </w:tcPr>
          <w:p w:rsidR="00000000" w:rsidRDefault="00E811C8">
            <w:pPr>
              <w:spacing w:after="120" w:line="260" w:lineRule="exact"/>
              <w:jc w:val="center"/>
              <w:rPr>
                <w:sz w:val="18"/>
              </w:rPr>
            </w:pPr>
            <w:r>
              <w:rPr>
                <w:rFonts w:hint="eastAsia"/>
                <w:sz w:val="18"/>
              </w:rPr>
              <w:t>1</w:t>
            </w:r>
            <w:r>
              <w:rPr>
                <w:sz w:val="18"/>
              </w:rPr>
              <w:t>.</w:t>
            </w:r>
          </w:p>
        </w:tc>
        <w:tc>
          <w:tcPr>
            <w:tcW w:w="1231" w:type="pct"/>
          </w:tcPr>
          <w:p w:rsidR="00000000" w:rsidRDefault="00E811C8">
            <w:pPr>
              <w:spacing w:after="120" w:line="260" w:lineRule="exact"/>
              <w:rPr>
                <w:rFonts w:hint="eastAsia"/>
                <w:sz w:val="18"/>
              </w:rPr>
            </w:pPr>
            <w:r>
              <w:rPr>
                <w:rFonts w:hint="eastAsia"/>
                <w:sz w:val="18"/>
              </w:rPr>
              <w:t>戏剧演出机构</w:t>
            </w:r>
          </w:p>
        </w:tc>
        <w:tc>
          <w:tcPr>
            <w:tcW w:w="669" w:type="pct"/>
          </w:tcPr>
          <w:p w:rsidR="00000000" w:rsidRDefault="00E811C8">
            <w:pPr>
              <w:spacing w:after="120" w:line="260" w:lineRule="exact"/>
              <w:jc w:val="center"/>
              <w:rPr>
                <w:rFonts w:hint="eastAsia"/>
                <w:sz w:val="18"/>
              </w:rPr>
            </w:pPr>
            <w:r>
              <w:rPr>
                <w:rFonts w:hint="eastAsia"/>
                <w:sz w:val="18"/>
              </w:rPr>
              <w:t>2</w:t>
            </w:r>
          </w:p>
        </w:tc>
        <w:tc>
          <w:tcPr>
            <w:tcW w:w="668" w:type="pct"/>
          </w:tcPr>
          <w:p w:rsidR="00000000" w:rsidRDefault="00E811C8">
            <w:pPr>
              <w:spacing w:after="120" w:line="260" w:lineRule="exact"/>
              <w:jc w:val="center"/>
              <w:rPr>
                <w:rFonts w:hint="eastAsia"/>
                <w:sz w:val="18"/>
              </w:rPr>
            </w:pPr>
            <w:r>
              <w:rPr>
                <w:rFonts w:hint="eastAsia"/>
                <w:sz w:val="18"/>
              </w:rPr>
              <w:t>2</w:t>
            </w:r>
          </w:p>
        </w:tc>
        <w:tc>
          <w:tcPr>
            <w:tcW w:w="668" w:type="pct"/>
          </w:tcPr>
          <w:p w:rsidR="00000000" w:rsidRDefault="00E811C8">
            <w:pPr>
              <w:spacing w:after="120" w:line="260" w:lineRule="exact"/>
              <w:jc w:val="center"/>
              <w:rPr>
                <w:rFonts w:hint="eastAsia"/>
                <w:sz w:val="18"/>
              </w:rPr>
            </w:pPr>
            <w:r>
              <w:rPr>
                <w:rFonts w:hint="eastAsia"/>
                <w:sz w:val="18"/>
              </w:rPr>
              <w:t>2</w:t>
            </w:r>
          </w:p>
        </w:tc>
        <w:tc>
          <w:tcPr>
            <w:tcW w:w="668" w:type="pct"/>
          </w:tcPr>
          <w:p w:rsidR="00000000" w:rsidRDefault="00E811C8">
            <w:pPr>
              <w:spacing w:after="120" w:line="260" w:lineRule="exact"/>
              <w:jc w:val="center"/>
              <w:rPr>
                <w:rFonts w:hint="eastAsia"/>
                <w:sz w:val="18"/>
              </w:rPr>
            </w:pPr>
            <w:r>
              <w:rPr>
                <w:rFonts w:hint="eastAsia"/>
                <w:sz w:val="18"/>
              </w:rPr>
              <w:t>2</w:t>
            </w:r>
          </w:p>
        </w:tc>
        <w:tc>
          <w:tcPr>
            <w:tcW w:w="668" w:type="pct"/>
          </w:tcPr>
          <w:p w:rsidR="00000000" w:rsidRDefault="00E811C8">
            <w:pPr>
              <w:spacing w:after="120" w:line="260" w:lineRule="exact"/>
              <w:jc w:val="center"/>
              <w:rPr>
                <w:rFonts w:hint="eastAsia"/>
                <w:sz w:val="18"/>
              </w:rPr>
            </w:pPr>
            <w:r>
              <w:rPr>
                <w:rFonts w:hint="eastAsia"/>
                <w:sz w:val="18"/>
              </w:rPr>
              <w:t>2</w:t>
            </w:r>
          </w:p>
        </w:tc>
      </w:tr>
      <w:tr w:rsidR="00000000">
        <w:tblPrEx>
          <w:tblCellMar>
            <w:top w:w="0" w:type="dxa"/>
            <w:bottom w:w="0" w:type="dxa"/>
          </w:tblCellMar>
        </w:tblPrEx>
        <w:tc>
          <w:tcPr>
            <w:tcW w:w="426" w:type="pct"/>
          </w:tcPr>
          <w:p w:rsidR="00000000" w:rsidRDefault="00E811C8">
            <w:pPr>
              <w:spacing w:after="120" w:line="260" w:lineRule="exact"/>
              <w:jc w:val="center"/>
              <w:rPr>
                <w:sz w:val="18"/>
              </w:rPr>
            </w:pPr>
            <w:r>
              <w:rPr>
                <w:sz w:val="18"/>
              </w:rPr>
              <w:t>2.</w:t>
            </w:r>
          </w:p>
        </w:tc>
        <w:tc>
          <w:tcPr>
            <w:tcW w:w="1231" w:type="pct"/>
          </w:tcPr>
          <w:p w:rsidR="00000000" w:rsidRDefault="00E811C8">
            <w:pPr>
              <w:spacing w:after="120" w:line="260" w:lineRule="exact"/>
              <w:rPr>
                <w:rFonts w:hint="eastAsia"/>
                <w:sz w:val="18"/>
              </w:rPr>
            </w:pPr>
            <w:r>
              <w:rPr>
                <w:rFonts w:hint="eastAsia"/>
                <w:sz w:val="18"/>
              </w:rPr>
              <w:t>群众性文化机构</w:t>
            </w:r>
          </w:p>
        </w:tc>
        <w:tc>
          <w:tcPr>
            <w:tcW w:w="669" w:type="pct"/>
          </w:tcPr>
          <w:p w:rsidR="00000000" w:rsidRDefault="00E811C8">
            <w:pPr>
              <w:spacing w:after="120" w:line="260" w:lineRule="exact"/>
              <w:jc w:val="center"/>
              <w:rPr>
                <w:rFonts w:hint="eastAsia"/>
                <w:sz w:val="18"/>
              </w:rPr>
            </w:pPr>
            <w:r>
              <w:rPr>
                <w:rFonts w:hint="eastAsia"/>
                <w:sz w:val="18"/>
              </w:rPr>
              <w:t>145</w:t>
            </w:r>
          </w:p>
        </w:tc>
        <w:tc>
          <w:tcPr>
            <w:tcW w:w="668" w:type="pct"/>
          </w:tcPr>
          <w:p w:rsidR="00000000" w:rsidRDefault="00E811C8">
            <w:pPr>
              <w:spacing w:after="120" w:line="260" w:lineRule="exact"/>
              <w:jc w:val="center"/>
              <w:rPr>
                <w:rFonts w:hint="eastAsia"/>
                <w:sz w:val="18"/>
              </w:rPr>
            </w:pPr>
            <w:r>
              <w:rPr>
                <w:rFonts w:hint="eastAsia"/>
                <w:sz w:val="18"/>
              </w:rPr>
              <w:t>150</w:t>
            </w:r>
          </w:p>
        </w:tc>
        <w:tc>
          <w:tcPr>
            <w:tcW w:w="668" w:type="pct"/>
          </w:tcPr>
          <w:p w:rsidR="00000000" w:rsidRDefault="00E811C8">
            <w:pPr>
              <w:spacing w:after="120" w:line="260" w:lineRule="exact"/>
              <w:jc w:val="center"/>
              <w:rPr>
                <w:rFonts w:hint="eastAsia"/>
                <w:sz w:val="18"/>
              </w:rPr>
            </w:pPr>
            <w:r>
              <w:rPr>
                <w:rFonts w:hint="eastAsia"/>
                <w:sz w:val="18"/>
              </w:rPr>
              <w:t>155</w:t>
            </w:r>
          </w:p>
        </w:tc>
        <w:tc>
          <w:tcPr>
            <w:tcW w:w="668" w:type="pct"/>
          </w:tcPr>
          <w:p w:rsidR="00000000" w:rsidRDefault="00E811C8">
            <w:pPr>
              <w:spacing w:after="120" w:line="260" w:lineRule="exact"/>
              <w:jc w:val="center"/>
              <w:rPr>
                <w:rFonts w:hint="eastAsia"/>
                <w:sz w:val="18"/>
              </w:rPr>
            </w:pPr>
            <w:r>
              <w:rPr>
                <w:rFonts w:hint="eastAsia"/>
                <w:sz w:val="18"/>
              </w:rPr>
              <w:t>160</w:t>
            </w:r>
          </w:p>
        </w:tc>
        <w:tc>
          <w:tcPr>
            <w:tcW w:w="668" w:type="pct"/>
          </w:tcPr>
          <w:p w:rsidR="00000000" w:rsidRDefault="00E811C8">
            <w:pPr>
              <w:spacing w:after="120" w:line="260" w:lineRule="exact"/>
              <w:jc w:val="center"/>
              <w:rPr>
                <w:rFonts w:hint="eastAsia"/>
                <w:sz w:val="18"/>
              </w:rPr>
            </w:pPr>
            <w:r>
              <w:rPr>
                <w:rFonts w:hint="eastAsia"/>
                <w:sz w:val="18"/>
              </w:rPr>
              <w:t>160</w:t>
            </w:r>
          </w:p>
        </w:tc>
      </w:tr>
      <w:tr w:rsidR="00000000">
        <w:tblPrEx>
          <w:tblCellMar>
            <w:top w:w="0" w:type="dxa"/>
            <w:bottom w:w="0" w:type="dxa"/>
          </w:tblCellMar>
        </w:tblPrEx>
        <w:tc>
          <w:tcPr>
            <w:tcW w:w="426" w:type="pct"/>
          </w:tcPr>
          <w:p w:rsidR="00000000" w:rsidRDefault="00E811C8">
            <w:pPr>
              <w:spacing w:after="120" w:line="260" w:lineRule="exact"/>
              <w:jc w:val="center"/>
              <w:rPr>
                <w:sz w:val="18"/>
              </w:rPr>
            </w:pPr>
            <w:r>
              <w:rPr>
                <w:sz w:val="18"/>
              </w:rPr>
              <w:t>3.</w:t>
            </w:r>
          </w:p>
        </w:tc>
        <w:tc>
          <w:tcPr>
            <w:tcW w:w="1231" w:type="pct"/>
          </w:tcPr>
          <w:p w:rsidR="00000000" w:rsidRDefault="00E811C8">
            <w:pPr>
              <w:spacing w:after="120" w:line="260" w:lineRule="exact"/>
              <w:rPr>
                <w:rFonts w:hint="eastAsia"/>
                <w:sz w:val="18"/>
              </w:rPr>
            </w:pPr>
            <w:r>
              <w:rPr>
                <w:rFonts w:hint="eastAsia"/>
                <w:sz w:val="18"/>
              </w:rPr>
              <w:t>媒体</w:t>
            </w:r>
          </w:p>
        </w:tc>
        <w:tc>
          <w:tcPr>
            <w:tcW w:w="669" w:type="pct"/>
          </w:tcPr>
          <w:p w:rsidR="00000000" w:rsidRDefault="00E811C8">
            <w:pPr>
              <w:spacing w:after="120" w:line="260" w:lineRule="exact"/>
              <w:jc w:val="center"/>
              <w:rPr>
                <w:rFonts w:hint="eastAsia"/>
                <w:sz w:val="18"/>
              </w:rPr>
            </w:pPr>
            <w:r>
              <w:rPr>
                <w:rFonts w:hint="eastAsia"/>
                <w:sz w:val="18"/>
              </w:rPr>
              <w:t>4</w:t>
            </w:r>
          </w:p>
        </w:tc>
        <w:tc>
          <w:tcPr>
            <w:tcW w:w="668" w:type="pct"/>
          </w:tcPr>
          <w:p w:rsidR="00000000" w:rsidRDefault="00E811C8">
            <w:pPr>
              <w:spacing w:after="120" w:line="260" w:lineRule="exact"/>
              <w:jc w:val="center"/>
              <w:rPr>
                <w:rFonts w:hint="eastAsia"/>
                <w:sz w:val="18"/>
              </w:rPr>
            </w:pPr>
            <w:r>
              <w:rPr>
                <w:rFonts w:hint="eastAsia"/>
                <w:sz w:val="18"/>
              </w:rPr>
              <w:t>4</w:t>
            </w:r>
          </w:p>
        </w:tc>
        <w:tc>
          <w:tcPr>
            <w:tcW w:w="668" w:type="pct"/>
          </w:tcPr>
          <w:p w:rsidR="00000000" w:rsidRDefault="00E811C8">
            <w:pPr>
              <w:spacing w:after="120" w:line="260" w:lineRule="exact"/>
              <w:jc w:val="center"/>
              <w:rPr>
                <w:rFonts w:hint="eastAsia"/>
                <w:sz w:val="18"/>
              </w:rPr>
            </w:pPr>
            <w:r>
              <w:rPr>
                <w:rFonts w:hint="eastAsia"/>
                <w:sz w:val="18"/>
              </w:rPr>
              <w:t>4</w:t>
            </w:r>
          </w:p>
        </w:tc>
        <w:tc>
          <w:tcPr>
            <w:tcW w:w="668" w:type="pct"/>
          </w:tcPr>
          <w:p w:rsidR="00000000" w:rsidRDefault="00E811C8">
            <w:pPr>
              <w:spacing w:after="120" w:line="260" w:lineRule="exact"/>
              <w:jc w:val="center"/>
              <w:rPr>
                <w:rFonts w:hint="eastAsia"/>
                <w:sz w:val="18"/>
              </w:rPr>
            </w:pPr>
            <w:r>
              <w:rPr>
                <w:rFonts w:hint="eastAsia"/>
                <w:sz w:val="18"/>
              </w:rPr>
              <w:t>4</w:t>
            </w:r>
          </w:p>
        </w:tc>
        <w:tc>
          <w:tcPr>
            <w:tcW w:w="668" w:type="pct"/>
          </w:tcPr>
          <w:p w:rsidR="00000000" w:rsidRDefault="00E811C8">
            <w:pPr>
              <w:spacing w:after="120" w:line="260" w:lineRule="exact"/>
              <w:jc w:val="center"/>
              <w:rPr>
                <w:rFonts w:hint="eastAsia"/>
                <w:sz w:val="18"/>
              </w:rPr>
            </w:pPr>
            <w:r>
              <w:rPr>
                <w:rFonts w:hint="eastAsia"/>
                <w:sz w:val="18"/>
              </w:rPr>
              <w:t>6</w:t>
            </w:r>
          </w:p>
        </w:tc>
      </w:tr>
      <w:tr w:rsidR="00000000">
        <w:tblPrEx>
          <w:tblCellMar>
            <w:top w:w="0" w:type="dxa"/>
            <w:bottom w:w="0" w:type="dxa"/>
          </w:tblCellMar>
        </w:tblPrEx>
        <w:tc>
          <w:tcPr>
            <w:tcW w:w="426" w:type="pct"/>
          </w:tcPr>
          <w:p w:rsidR="00000000" w:rsidRDefault="00E811C8">
            <w:pPr>
              <w:spacing w:after="120" w:line="260" w:lineRule="exact"/>
              <w:jc w:val="center"/>
              <w:rPr>
                <w:sz w:val="18"/>
              </w:rPr>
            </w:pPr>
            <w:r>
              <w:rPr>
                <w:sz w:val="18"/>
              </w:rPr>
              <w:t>4.</w:t>
            </w:r>
          </w:p>
        </w:tc>
        <w:tc>
          <w:tcPr>
            <w:tcW w:w="1231" w:type="pct"/>
          </w:tcPr>
          <w:p w:rsidR="00000000" w:rsidRDefault="00E811C8">
            <w:pPr>
              <w:spacing w:after="120" w:line="260" w:lineRule="exact"/>
              <w:rPr>
                <w:rFonts w:hint="eastAsia"/>
                <w:sz w:val="18"/>
              </w:rPr>
            </w:pPr>
            <w:r>
              <w:rPr>
                <w:rFonts w:hint="eastAsia"/>
                <w:sz w:val="18"/>
              </w:rPr>
              <w:t>学校</w:t>
            </w:r>
          </w:p>
        </w:tc>
        <w:tc>
          <w:tcPr>
            <w:tcW w:w="669" w:type="pct"/>
          </w:tcPr>
          <w:p w:rsidR="00000000" w:rsidRDefault="00E811C8">
            <w:pPr>
              <w:spacing w:after="120" w:line="260" w:lineRule="exact"/>
              <w:jc w:val="center"/>
              <w:rPr>
                <w:rFonts w:hint="eastAsia"/>
                <w:sz w:val="18"/>
              </w:rPr>
            </w:pPr>
            <w:r>
              <w:rPr>
                <w:rFonts w:hint="eastAsia"/>
                <w:sz w:val="18"/>
              </w:rPr>
              <w:t>11</w:t>
            </w:r>
          </w:p>
        </w:tc>
        <w:tc>
          <w:tcPr>
            <w:tcW w:w="668" w:type="pct"/>
          </w:tcPr>
          <w:p w:rsidR="00000000" w:rsidRDefault="00E811C8">
            <w:pPr>
              <w:spacing w:after="120" w:line="260" w:lineRule="exact"/>
              <w:jc w:val="center"/>
              <w:rPr>
                <w:rFonts w:hint="eastAsia"/>
                <w:sz w:val="18"/>
              </w:rPr>
            </w:pPr>
            <w:r>
              <w:rPr>
                <w:rFonts w:hint="eastAsia"/>
                <w:sz w:val="18"/>
              </w:rPr>
              <w:t>11</w:t>
            </w:r>
          </w:p>
        </w:tc>
        <w:tc>
          <w:tcPr>
            <w:tcW w:w="668" w:type="pct"/>
          </w:tcPr>
          <w:p w:rsidR="00000000" w:rsidRDefault="00E811C8">
            <w:pPr>
              <w:spacing w:after="120" w:line="260" w:lineRule="exact"/>
              <w:jc w:val="center"/>
              <w:rPr>
                <w:rFonts w:hint="eastAsia"/>
                <w:sz w:val="18"/>
              </w:rPr>
            </w:pPr>
            <w:r>
              <w:rPr>
                <w:rFonts w:hint="eastAsia"/>
                <w:sz w:val="18"/>
              </w:rPr>
              <w:t>11</w:t>
            </w:r>
          </w:p>
        </w:tc>
        <w:tc>
          <w:tcPr>
            <w:tcW w:w="668" w:type="pct"/>
          </w:tcPr>
          <w:p w:rsidR="00000000" w:rsidRDefault="00E811C8">
            <w:pPr>
              <w:spacing w:after="120" w:line="260" w:lineRule="exact"/>
              <w:jc w:val="center"/>
              <w:rPr>
                <w:rFonts w:hint="eastAsia"/>
                <w:sz w:val="18"/>
              </w:rPr>
            </w:pPr>
            <w:r>
              <w:rPr>
                <w:rFonts w:hint="eastAsia"/>
                <w:sz w:val="18"/>
              </w:rPr>
              <w:t>11</w:t>
            </w:r>
          </w:p>
        </w:tc>
        <w:tc>
          <w:tcPr>
            <w:tcW w:w="668" w:type="pct"/>
          </w:tcPr>
          <w:p w:rsidR="00000000" w:rsidRDefault="00E811C8">
            <w:pPr>
              <w:spacing w:after="120" w:line="260" w:lineRule="exact"/>
              <w:jc w:val="center"/>
              <w:rPr>
                <w:rFonts w:hint="eastAsia"/>
                <w:sz w:val="18"/>
              </w:rPr>
            </w:pPr>
            <w:r>
              <w:rPr>
                <w:rFonts w:hint="eastAsia"/>
                <w:sz w:val="18"/>
              </w:rPr>
              <w:t>15</w:t>
            </w:r>
          </w:p>
        </w:tc>
      </w:tr>
      <w:tr w:rsidR="00000000">
        <w:tblPrEx>
          <w:tblCellMar>
            <w:top w:w="0" w:type="dxa"/>
            <w:bottom w:w="0" w:type="dxa"/>
          </w:tblCellMar>
        </w:tblPrEx>
        <w:tc>
          <w:tcPr>
            <w:tcW w:w="426" w:type="pct"/>
          </w:tcPr>
          <w:p w:rsidR="00000000" w:rsidRDefault="00E811C8">
            <w:pPr>
              <w:spacing w:after="120" w:line="260" w:lineRule="exact"/>
              <w:jc w:val="center"/>
              <w:rPr>
                <w:sz w:val="18"/>
              </w:rPr>
            </w:pPr>
            <w:r>
              <w:rPr>
                <w:sz w:val="18"/>
              </w:rPr>
              <w:t>5.</w:t>
            </w:r>
          </w:p>
        </w:tc>
        <w:tc>
          <w:tcPr>
            <w:tcW w:w="1231" w:type="pct"/>
          </w:tcPr>
          <w:p w:rsidR="00000000" w:rsidRDefault="00E811C8">
            <w:pPr>
              <w:spacing w:after="120" w:line="260" w:lineRule="exact"/>
              <w:rPr>
                <w:rFonts w:hint="eastAsia"/>
                <w:sz w:val="18"/>
              </w:rPr>
            </w:pPr>
            <w:r>
              <w:rPr>
                <w:rFonts w:hint="eastAsia"/>
                <w:sz w:val="18"/>
              </w:rPr>
              <w:t>文化部中央机关</w:t>
            </w:r>
          </w:p>
        </w:tc>
        <w:tc>
          <w:tcPr>
            <w:tcW w:w="669" w:type="pct"/>
          </w:tcPr>
          <w:p w:rsidR="00000000" w:rsidRDefault="00E811C8">
            <w:pPr>
              <w:spacing w:after="120" w:line="260" w:lineRule="exact"/>
              <w:jc w:val="center"/>
              <w:rPr>
                <w:rFonts w:hint="eastAsia"/>
                <w:sz w:val="18"/>
              </w:rPr>
            </w:pPr>
            <w:r>
              <w:rPr>
                <w:rFonts w:hint="eastAsia"/>
                <w:sz w:val="18"/>
              </w:rPr>
              <w:t>5</w:t>
            </w:r>
          </w:p>
        </w:tc>
        <w:tc>
          <w:tcPr>
            <w:tcW w:w="668" w:type="pct"/>
          </w:tcPr>
          <w:p w:rsidR="00000000" w:rsidRDefault="00E811C8">
            <w:pPr>
              <w:spacing w:after="120" w:line="260" w:lineRule="exact"/>
              <w:jc w:val="center"/>
              <w:rPr>
                <w:rFonts w:hint="eastAsia"/>
                <w:sz w:val="18"/>
              </w:rPr>
            </w:pPr>
            <w:r>
              <w:rPr>
                <w:rFonts w:hint="eastAsia"/>
                <w:sz w:val="18"/>
              </w:rPr>
              <w:t>5</w:t>
            </w:r>
          </w:p>
        </w:tc>
        <w:tc>
          <w:tcPr>
            <w:tcW w:w="668" w:type="pct"/>
          </w:tcPr>
          <w:p w:rsidR="00000000" w:rsidRDefault="00E811C8">
            <w:pPr>
              <w:spacing w:after="120" w:line="260" w:lineRule="exact"/>
              <w:jc w:val="center"/>
              <w:rPr>
                <w:rFonts w:hint="eastAsia"/>
                <w:sz w:val="18"/>
              </w:rPr>
            </w:pPr>
            <w:r>
              <w:rPr>
                <w:rFonts w:hint="eastAsia"/>
                <w:sz w:val="18"/>
              </w:rPr>
              <w:t>5</w:t>
            </w:r>
          </w:p>
        </w:tc>
        <w:tc>
          <w:tcPr>
            <w:tcW w:w="668" w:type="pct"/>
          </w:tcPr>
          <w:p w:rsidR="00000000" w:rsidRDefault="00E811C8">
            <w:pPr>
              <w:spacing w:after="120" w:line="260" w:lineRule="exact"/>
              <w:jc w:val="center"/>
              <w:rPr>
                <w:rFonts w:hint="eastAsia"/>
                <w:sz w:val="18"/>
              </w:rPr>
            </w:pPr>
            <w:r>
              <w:rPr>
                <w:rFonts w:hint="eastAsia"/>
                <w:sz w:val="18"/>
              </w:rPr>
              <w:t>5</w:t>
            </w:r>
          </w:p>
        </w:tc>
        <w:tc>
          <w:tcPr>
            <w:tcW w:w="668" w:type="pct"/>
          </w:tcPr>
          <w:p w:rsidR="00000000" w:rsidRDefault="00E811C8">
            <w:pPr>
              <w:spacing w:after="120" w:line="260" w:lineRule="exact"/>
              <w:jc w:val="center"/>
              <w:rPr>
                <w:rFonts w:hint="eastAsia"/>
                <w:sz w:val="18"/>
              </w:rPr>
            </w:pPr>
            <w:r>
              <w:rPr>
                <w:rFonts w:hint="eastAsia"/>
                <w:sz w:val="18"/>
              </w:rPr>
              <w:t>4</w:t>
            </w:r>
          </w:p>
        </w:tc>
      </w:tr>
      <w:tr w:rsidR="00000000">
        <w:tblPrEx>
          <w:tblCellMar>
            <w:top w:w="0" w:type="dxa"/>
            <w:bottom w:w="0" w:type="dxa"/>
          </w:tblCellMar>
        </w:tblPrEx>
        <w:tc>
          <w:tcPr>
            <w:tcW w:w="426" w:type="pct"/>
          </w:tcPr>
          <w:p w:rsidR="00000000" w:rsidRDefault="00E811C8">
            <w:pPr>
              <w:spacing w:after="120" w:line="260" w:lineRule="exact"/>
              <w:jc w:val="center"/>
              <w:rPr>
                <w:rFonts w:hint="eastAsia"/>
                <w:sz w:val="18"/>
              </w:rPr>
            </w:pPr>
          </w:p>
        </w:tc>
        <w:tc>
          <w:tcPr>
            <w:tcW w:w="1231" w:type="pct"/>
          </w:tcPr>
          <w:p w:rsidR="00000000" w:rsidRDefault="00E811C8">
            <w:pPr>
              <w:pStyle w:val="Header"/>
              <w:tabs>
                <w:tab w:val="clear" w:pos="4320"/>
                <w:tab w:val="clear" w:pos="8640"/>
              </w:tabs>
              <w:spacing w:after="120" w:line="260" w:lineRule="exact"/>
              <w:rPr>
                <w:rFonts w:ascii="SimSun" w:hint="eastAsia"/>
                <w:noProof w:val="0"/>
                <w:kern w:val="14"/>
              </w:rPr>
            </w:pPr>
            <w:r>
              <w:rPr>
                <w:rFonts w:ascii="SimSun" w:hint="eastAsia"/>
                <w:noProof w:val="0"/>
                <w:kern w:val="14"/>
              </w:rPr>
              <w:t>总数：</w:t>
            </w:r>
          </w:p>
        </w:tc>
        <w:tc>
          <w:tcPr>
            <w:tcW w:w="669" w:type="pct"/>
          </w:tcPr>
          <w:p w:rsidR="00000000" w:rsidRDefault="00E811C8">
            <w:pPr>
              <w:spacing w:after="120" w:line="260" w:lineRule="exact"/>
              <w:jc w:val="center"/>
              <w:rPr>
                <w:rFonts w:hint="eastAsia"/>
                <w:sz w:val="18"/>
              </w:rPr>
            </w:pPr>
            <w:r>
              <w:rPr>
                <w:rFonts w:hint="eastAsia"/>
                <w:sz w:val="18"/>
              </w:rPr>
              <w:t>167</w:t>
            </w:r>
          </w:p>
        </w:tc>
        <w:tc>
          <w:tcPr>
            <w:tcW w:w="668" w:type="pct"/>
          </w:tcPr>
          <w:p w:rsidR="00000000" w:rsidRDefault="00E811C8">
            <w:pPr>
              <w:spacing w:after="120" w:line="260" w:lineRule="exact"/>
              <w:jc w:val="center"/>
              <w:rPr>
                <w:rFonts w:hint="eastAsia"/>
                <w:sz w:val="18"/>
              </w:rPr>
            </w:pPr>
            <w:r>
              <w:rPr>
                <w:rFonts w:hint="eastAsia"/>
                <w:sz w:val="18"/>
              </w:rPr>
              <w:t>172</w:t>
            </w:r>
          </w:p>
        </w:tc>
        <w:tc>
          <w:tcPr>
            <w:tcW w:w="668" w:type="pct"/>
          </w:tcPr>
          <w:p w:rsidR="00000000" w:rsidRDefault="00E811C8">
            <w:pPr>
              <w:spacing w:after="120" w:line="260" w:lineRule="exact"/>
              <w:jc w:val="center"/>
              <w:rPr>
                <w:rFonts w:hint="eastAsia"/>
                <w:sz w:val="18"/>
              </w:rPr>
            </w:pPr>
            <w:r>
              <w:rPr>
                <w:rFonts w:hint="eastAsia"/>
                <w:sz w:val="18"/>
              </w:rPr>
              <w:t>177</w:t>
            </w:r>
          </w:p>
        </w:tc>
        <w:tc>
          <w:tcPr>
            <w:tcW w:w="668" w:type="pct"/>
          </w:tcPr>
          <w:p w:rsidR="00000000" w:rsidRDefault="00E811C8">
            <w:pPr>
              <w:spacing w:after="120" w:line="260" w:lineRule="exact"/>
              <w:jc w:val="center"/>
              <w:rPr>
                <w:rFonts w:hint="eastAsia"/>
                <w:sz w:val="18"/>
              </w:rPr>
            </w:pPr>
            <w:r>
              <w:rPr>
                <w:rFonts w:hint="eastAsia"/>
                <w:sz w:val="18"/>
              </w:rPr>
              <w:t>182</w:t>
            </w:r>
          </w:p>
        </w:tc>
        <w:tc>
          <w:tcPr>
            <w:tcW w:w="668" w:type="pct"/>
          </w:tcPr>
          <w:p w:rsidR="00000000" w:rsidRDefault="00E811C8">
            <w:pPr>
              <w:spacing w:after="120" w:line="260" w:lineRule="exact"/>
              <w:jc w:val="center"/>
              <w:rPr>
                <w:rFonts w:hint="eastAsia"/>
                <w:sz w:val="18"/>
              </w:rPr>
            </w:pPr>
            <w:r>
              <w:rPr>
                <w:rFonts w:hint="eastAsia"/>
                <w:sz w:val="18"/>
              </w:rPr>
              <w:t>187</w:t>
            </w:r>
          </w:p>
        </w:tc>
      </w:tr>
    </w:tbl>
    <w:p w:rsidR="00000000" w:rsidRDefault="00E811C8">
      <w:pPr>
        <w:spacing w:before="120" w:after="140" w:line="360" w:lineRule="exact"/>
        <w:ind w:firstLine="437"/>
        <w:rPr>
          <w:rFonts w:hint="eastAsia"/>
        </w:rPr>
      </w:pPr>
      <w:r>
        <w:rPr>
          <w:rFonts w:hint="eastAsia"/>
        </w:rPr>
        <w:t>为了实现“</w:t>
      </w:r>
      <w:r>
        <w:rPr>
          <w:rFonts w:hint="eastAsia"/>
        </w:rPr>
        <w:t>2001-2010</w:t>
      </w:r>
      <w:r>
        <w:rPr>
          <w:rFonts w:hint="eastAsia"/>
        </w:rPr>
        <w:t>年期间塔吉克斯坦共和国保证男女平权的国家政策指导方针”的国家方案，塔吉克斯坦共和国文化部于</w:t>
      </w:r>
      <w:r>
        <w:rPr>
          <w:rFonts w:hint="eastAsia"/>
        </w:rPr>
        <w:t>2003</w:t>
      </w:r>
      <w:r>
        <w:rPr>
          <w:rFonts w:hint="eastAsia"/>
        </w:rPr>
        <w:t>年制定了</w:t>
      </w:r>
      <w:r>
        <w:rPr>
          <w:rFonts w:hint="eastAsia"/>
        </w:rPr>
        <w:t>10</w:t>
      </w:r>
      <w:r>
        <w:rPr>
          <w:rFonts w:hint="eastAsia"/>
        </w:rPr>
        <w:t>项与塔吉克斯坦共和国政府下属妇女和家庭事务委员会共同实施的文化活动项目。</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14</w:t>
      </w:r>
      <w:r>
        <w:rPr>
          <w:rFonts w:ascii="SimHei" w:eastAsia="SimHei" w:hint="eastAsia"/>
          <w:color w:val="FF0000"/>
          <w:sz w:val="28"/>
        </w:rPr>
        <w:t>条</w:t>
      </w:r>
    </w:p>
    <w:p w:rsidR="00000000" w:rsidRDefault="00E811C8">
      <w:pPr>
        <w:spacing w:after="140" w:line="360" w:lineRule="exact"/>
        <w:ind w:firstLine="435"/>
        <w:rPr>
          <w:rFonts w:hint="eastAsia"/>
        </w:rPr>
      </w:pPr>
      <w:r>
        <w:t>1.</w:t>
      </w:r>
      <w:r>
        <w:rPr>
          <w:rFonts w:hint="eastAsia"/>
        </w:rPr>
        <w:tab/>
      </w:r>
      <w:r>
        <w:rPr>
          <w:rFonts w:hint="eastAsia"/>
        </w:rPr>
        <w:t>塔吉克斯坦共和国认识到居住在农村地区的妇女所面临的复杂问题，注意到妇女在家庭生活和社会发展中的巨大作用，并</w:t>
      </w:r>
      <w:r>
        <w:rPr>
          <w:rFonts w:hint="eastAsia"/>
        </w:rPr>
        <w:t>采取相应措施改善保障农村妇女权利的现状。</w:t>
      </w:r>
    </w:p>
    <w:p w:rsidR="00000000" w:rsidRDefault="00E811C8">
      <w:pPr>
        <w:spacing w:after="140" w:line="360" w:lineRule="exact"/>
        <w:ind w:firstLine="435"/>
        <w:rPr>
          <w:rFonts w:hint="eastAsia"/>
        </w:rPr>
      </w:pPr>
      <w:r>
        <w:rPr>
          <w:rFonts w:hint="eastAsia"/>
        </w:rPr>
        <w:t>据塔吉克斯坦共和国国家统计委员会提供的数字，截止</w:t>
      </w:r>
      <w:r>
        <w:rPr>
          <w:rFonts w:hint="eastAsia"/>
        </w:rPr>
        <w:t>2002</w:t>
      </w:r>
      <w:r>
        <w:rPr>
          <w:rFonts w:hint="eastAsia"/>
        </w:rPr>
        <w:t>年初，塔吉克斯坦</w:t>
      </w:r>
      <w:r>
        <w:rPr>
          <w:rFonts w:hint="eastAsia"/>
        </w:rPr>
        <w:t>640</w:t>
      </w:r>
      <w:r>
        <w:rPr>
          <w:rFonts w:hint="eastAsia"/>
        </w:rPr>
        <w:t>万居民中</w:t>
      </w:r>
      <w:r>
        <w:t>73.5%</w:t>
      </w:r>
      <w:r>
        <w:rPr>
          <w:rFonts w:hint="eastAsia"/>
        </w:rPr>
        <w:t>居住在农村地区，其中妇女占半数多一点。</w:t>
      </w:r>
      <w:r>
        <w:rPr>
          <w:rFonts w:hint="eastAsia"/>
        </w:rPr>
        <w:t>2002</w:t>
      </w:r>
      <w:r>
        <w:rPr>
          <w:rFonts w:hint="eastAsia"/>
        </w:rPr>
        <w:t>年集体农庄庄员的月平均工资为</w:t>
      </w:r>
      <w:r>
        <w:t>6.5</w:t>
      </w:r>
      <w:r>
        <w:rPr>
          <w:rFonts w:hint="eastAsia"/>
        </w:rPr>
        <w:t>美元（全国工资总指数为</w:t>
      </w:r>
      <w:r>
        <w:t>11.8</w:t>
      </w:r>
      <w:r>
        <w:rPr>
          <w:rFonts w:hint="eastAsia"/>
        </w:rPr>
        <w:t>美元）。尽管据官方统计男女的贫穷程度差别不大，但是妇女的处境要比男人困难许多，特别是在那些由妇女领导的农场，主要是在受国内战争危害最为严重的哈特隆州的一些地区和拉什河谷地区。</w:t>
      </w:r>
    </w:p>
    <w:p w:rsidR="00000000" w:rsidRDefault="00E811C8">
      <w:pPr>
        <w:spacing w:after="140" w:line="360" w:lineRule="exact"/>
        <w:ind w:firstLine="435"/>
        <w:rPr>
          <w:rFonts w:hint="eastAsia"/>
        </w:rPr>
      </w:pPr>
      <w:r>
        <w:rPr>
          <w:rFonts w:hint="eastAsia"/>
        </w:rPr>
        <w:t>为了提高妇女的经济独立能力和保障合理就业，共和国在</w:t>
      </w:r>
      <w:r>
        <w:rPr>
          <w:rFonts w:hint="eastAsia"/>
        </w:rPr>
        <w:t>2001</w:t>
      </w:r>
      <w:r>
        <w:rPr>
          <w:rFonts w:hint="eastAsia"/>
        </w:rPr>
        <w:t>年和</w:t>
      </w:r>
      <w:r>
        <w:rPr>
          <w:rFonts w:hint="eastAsia"/>
        </w:rPr>
        <w:t>2002</w:t>
      </w:r>
      <w:r>
        <w:rPr>
          <w:rFonts w:hint="eastAsia"/>
        </w:rPr>
        <w:t>年上半年建立了</w:t>
      </w:r>
      <w:r>
        <w:rPr>
          <w:rFonts w:hint="eastAsia"/>
        </w:rPr>
        <w:t>23</w:t>
      </w:r>
      <w:r>
        <w:rPr>
          <w:rFonts w:hint="eastAsia"/>
        </w:rPr>
        <w:t>个生产生活必需品的小型企业和加工农产品的</w:t>
      </w:r>
      <w:r>
        <w:t>德</w:t>
      </w:r>
      <w:r>
        <w:rPr>
          <w:rFonts w:hint="eastAsia"/>
        </w:rPr>
        <w:t>罕农场，吸收</w:t>
      </w:r>
      <w:r>
        <w:rPr>
          <w:rFonts w:hint="eastAsia"/>
        </w:rPr>
        <w:t>200</w:t>
      </w:r>
      <w:r>
        <w:rPr>
          <w:rFonts w:hint="eastAsia"/>
        </w:rPr>
        <w:t>多名妇女和少女在其中工作</w:t>
      </w:r>
      <w:r>
        <w:rPr>
          <w:rFonts w:hint="eastAsia"/>
          <w:vertAlign w:val="superscript"/>
        </w:rPr>
        <w:t>*</w:t>
      </w:r>
      <w:r>
        <w:rPr>
          <w:rFonts w:hint="eastAsia"/>
        </w:rPr>
        <w:t>。</w:t>
      </w:r>
    </w:p>
    <w:p w:rsidR="00000000" w:rsidRDefault="00E811C8">
      <w:pPr>
        <w:spacing w:after="140" w:line="360" w:lineRule="exact"/>
        <w:ind w:firstLine="435"/>
        <w:rPr>
          <w:rFonts w:hint="eastAsia"/>
        </w:rPr>
      </w:pPr>
      <w:r>
        <w:rPr>
          <w:rFonts w:hint="eastAsia"/>
        </w:rPr>
        <w:t>2004</w:t>
      </w:r>
      <w:r>
        <w:rPr>
          <w:rFonts w:hint="eastAsia"/>
        </w:rPr>
        <w:t>年，塔吉克斯坦共和国国家统计委员会完成了在“农业”统计报告中采用两性指数的工作。</w:t>
      </w:r>
    </w:p>
    <w:p w:rsidR="00000000" w:rsidRDefault="00E811C8">
      <w:pPr>
        <w:spacing w:after="140" w:line="360" w:lineRule="exact"/>
        <w:ind w:firstLine="435"/>
        <w:rPr>
          <w:rFonts w:hint="eastAsia"/>
        </w:rPr>
      </w:pPr>
      <w:r>
        <w:t>2.</w:t>
      </w:r>
      <w:r>
        <w:rPr>
          <w:rFonts w:hint="eastAsia"/>
        </w:rPr>
        <w:tab/>
      </w:r>
      <w:r>
        <w:rPr>
          <w:rFonts w:hint="eastAsia"/>
        </w:rPr>
        <w:t>塔吉克斯坦妇女占农业工人总数的</w:t>
      </w:r>
      <w:r>
        <w:t>60</w:t>
      </w:r>
      <w:r>
        <w:rPr>
          <w:rFonts w:hint="eastAsia"/>
        </w:rPr>
        <w:t>%</w:t>
      </w:r>
      <w:r>
        <w:rPr>
          <w:rFonts w:hint="eastAsia"/>
        </w:rPr>
        <w:t>到</w:t>
      </w:r>
      <w:r>
        <w:rPr>
          <w:rFonts w:hint="eastAsia"/>
        </w:rPr>
        <w:t>70%</w:t>
      </w:r>
      <w:r>
        <w:rPr>
          <w:rFonts w:hint="eastAsia"/>
        </w:rPr>
        <w:t>。</w:t>
      </w:r>
      <w:r>
        <w:rPr>
          <w:rFonts w:hint="eastAsia"/>
        </w:rPr>
        <w:t>1992-1997</w:t>
      </w:r>
      <w:r>
        <w:rPr>
          <w:rFonts w:hint="eastAsia"/>
        </w:rPr>
        <w:t>年的战争使许多失去男性亲人的妇女成为一家之主，据估计，大约两万名妇女成为寡妇，</w:t>
      </w:r>
      <w:r>
        <w:t>5.5</w:t>
      </w:r>
      <w:r>
        <w:rPr>
          <w:rFonts w:hint="eastAsia"/>
        </w:rPr>
        <w:t>万儿童成为孤儿</w:t>
      </w:r>
      <w:r>
        <w:rPr>
          <w:rStyle w:val="FootnoteReference"/>
        </w:rPr>
        <w:footnoteReference w:customMarkFollows="1" w:id="37"/>
        <w:t>*</w:t>
      </w:r>
      <w:r>
        <w:rPr>
          <w:rStyle w:val="FootnoteReference"/>
        </w:rPr>
        <w:footnoteReference w:customMarkFollows="1" w:id="38"/>
        <w:t>*</w:t>
      </w:r>
      <w:r>
        <w:rPr>
          <w:rFonts w:hint="eastAsia"/>
        </w:rPr>
        <w:t>。战争期间成为寡妇的妇女或丈夫外出务工的妇女处境尤为艰难，务农是这些妇女的惟一选择。</w:t>
      </w:r>
    </w:p>
    <w:p w:rsidR="00000000" w:rsidRDefault="00E811C8">
      <w:pPr>
        <w:spacing w:after="140" w:line="360" w:lineRule="exact"/>
        <w:ind w:firstLine="435"/>
        <w:rPr>
          <w:rFonts w:hint="eastAsia"/>
        </w:rPr>
      </w:pPr>
      <w:r>
        <w:rPr>
          <w:rFonts w:hint="eastAsia"/>
        </w:rPr>
        <w:t>农村地区的妇女主要依靠在市场出售农产品或在私人农场干农活谋生。</w:t>
      </w:r>
    </w:p>
    <w:p w:rsidR="00000000" w:rsidRDefault="00E811C8">
      <w:pPr>
        <w:spacing w:after="140" w:line="360" w:lineRule="exact"/>
        <w:ind w:firstLine="435"/>
        <w:rPr>
          <w:rFonts w:hint="eastAsia"/>
        </w:rPr>
      </w:pPr>
      <w:r>
        <w:rPr>
          <w:rFonts w:hint="eastAsia"/>
        </w:rPr>
        <w:t>大部分地区</w:t>
      </w:r>
      <w:r>
        <w:rPr>
          <w:rFonts w:hint="eastAsia"/>
        </w:rPr>
        <w:t>的牧场为国家所有，农村居民可以无偿使用。妇女和男人一样，要准备饲料和照料牲口，但是购买出售牲口和其他与牲口有关的事通常由男人作主。</w:t>
      </w:r>
    </w:p>
    <w:p w:rsidR="00000000" w:rsidRDefault="00E811C8">
      <w:pPr>
        <w:spacing w:after="140" w:line="360" w:lineRule="exact"/>
        <w:ind w:firstLine="435"/>
        <w:rPr>
          <w:rFonts w:hint="eastAsia"/>
        </w:rPr>
      </w:pPr>
      <w:r>
        <w:t>(a)</w:t>
      </w:r>
      <w:r>
        <w:rPr>
          <w:rFonts w:hint="eastAsia"/>
        </w:rPr>
        <w:tab/>
      </w:r>
      <w:r>
        <w:rPr>
          <w:rFonts w:hint="eastAsia"/>
        </w:rPr>
        <w:t>农村居民有一种根深蒂固的陈旧观念，认为妇女不可能领导农业工作。这种陈规陋习决定了妇女的地位只能是农业工人，而不能当农场领导人。</w:t>
      </w:r>
    </w:p>
    <w:p w:rsidR="00000000" w:rsidRDefault="00E811C8">
      <w:pPr>
        <w:spacing w:after="140" w:line="360" w:lineRule="exact"/>
        <w:ind w:firstLine="435"/>
        <w:rPr>
          <w:rFonts w:hint="eastAsia"/>
        </w:rPr>
      </w:pPr>
      <w:r>
        <w:rPr>
          <w:rFonts w:hint="eastAsia"/>
        </w:rPr>
        <w:t>传统观念和教规限制妇女和男人一样实现自己的经济利益的机会，许多妇女不了解一系列土地改革法律为她们规定的权利或机会，也缺乏企业登记程序方面的知识。即使妇女了解自己的权利和试图实现这些权利，也难免会遇到种种困难。</w:t>
      </w:r>
      <w:r>
        <w:t>德罕</w:t>
      </w:r>
      <w:r>
        <w:rPr>
          <w:rFonts w:hint="eastAsia"/>
        </w:rPr>
        <w:t>农场的注册登记是一个复杂的过程，</w:t>
      </w:r>
      <w:r>
        <w:rPr>
          <w:rFonts w:hint="eastAsia"/>
        </w:rPr>
        <w:t>手续繁杂时间长。</w:t>
      </w:r>
    </w:p>
    <w:p w:rsidR="00000000" w:rsidRDefault="00E811C8">
      <w:pPr>
        <w:spacing w:after="140" w:line="360" w:lineRule="exact"/>
        <w:ind w:firstLine="435"/>
        <w:rPr>
          <w:rFonts w:hint="eastAsia"/>
        </w:rPr>
      </w:pPr>
      <w:r>
        <w:rPr>
          <w:rFonts w:hint="eastAsia"/>
        </w:rPr>
        <w:t>但是有例子表明，妇女不仅能够领导个体</w:t>
      </w:r>
      <w:r>
        <w:t>德罕</w:t>
      </w:r>
      <w:r>
        <w:rPr>
          <w:rFonts w:hint="eastAsia"/>
        </w:rPr>
        <w:t>农场，而且能够领导集体</w:t>
      </w:r>
      <w:r>
        <w:t>德罕</w:t>
      </w:r>
      <w:r>
        <w:rPr>
          <w:rFonts w:hint="eastAsia"/>
        </w:rPr>
        <w:t>农场。虽然这样的例子不多，但对于改变妇女不能管理农业企业的陈旧观念非常重要。</w:t>
      </w:r>
    </w:p>
    <w:p w:rsidR="00000000" w:rsidRDefault="00E811C8">
      <w:pPr>
        <w:spacing w:after="140" w:line="360" w:lineRule="exact"/>
        <w:ind w:firstLine="435"/>
        <w:rPr>
          <w:rFonts w:hint="eastAsia"/>
        </w:rPr>
      </w:pPr>
      <w:r>
        <w:t>(b)</w:t>
      </w:r>
      <w:r>
        <w:rPr>
          <w:rFonts w:hint="eastAsia"/>
        </w:rPr>
        <w:t xml:space="preserve"> </w:t>
      </w:r>
      <w:r>
        <w:rPr>
          <w:rFonts w:hint="eastAsia"/>
        </w:rPr>
        <w:t>农村妇女享有接受医疗服务、包括了解计划生育知识、进行计划生育咨询和接受计划生育服务的同等机会。妇女有机会通过基层保健医疗机构和为住院病人服务的机构了解社会保护方案，这些方案面向城市和农村妇女。</w:t>
      </w:r>
    </w:p>
    <w:p w:rsidR="00000000" w:rsidRDefault="00E811C8">
      <w:pPr>
        <w:spacing w:after="140" w:line="360" w:lineRule="exact"/>
        <w:ind w:firstLine="435"/>
        <w:rPr>
          <w:rFonts w:hint="eastAsia"/>
        </w:rPr>
      </w:pPr>
      <w:r>
        <w:rPr>
          <w:rFonts w:hint="eastAsia"/>
        </w:rPr>
        <w:t>2000</w:t>
      </w:r>
      <w:r>
        <w:rPr>
          <w:rFonts w:hint="eastAsia"/>
        </w:rPr>
        <w:t>年</w:t>
      </w:r>
      <w:r>
        <w:rPr>
          <w:rFonts w:hint="eastAsia"/>
        </w:rPr>
        <w:t>10-11</w:t>
      </w:r>
      <w:r>
        <w:rPr>
          <w:rFonts w:hint="eastAsia"/>
        </w:rPr>
        <w:t>月间，根据“加强卫生部和国家生殖健康中心管理能力和发展生殖健康信息系统”方案进行了题为“快速评估塔吉克斯坦生殖保健服务现状”的研</w:t>
      </w:r>
      <w:r>
        <w:rPr>
          <w:rFonts w:hint="eastAsia"/>
        </w:rPr>
        <w:t>究，在对大量研究进行系统分析的基础上得出有科学根据的结论，对改善塔吉克斯坦</w:t>
      </w:r>
      <w:r>
        <w:rPr>
          <w:rFonts w:hAnsi="SimSun" w:hint="eastAsia"/>
        </w:rPr>
        <w:t>共和国</w:t>
      </w:r>
      <w:r>
        <w:rPr>
          <w:rFonts w:hint="eastAsia"/>
        </w:rPr>
        <w:t>生殖保健服务的政策、战略和行动协调问题提出了建议。</w:t>
      </w:r>
    </w:p>
    <w:p w:rsidR="00000000" w:rsidRDefault="00E811C8">
      <w:pPr>
        <w:spacing w:after="140" w:line="360" w:lineRule="exact"/>
        <w:ind w:firstLine="435"/>
        <w:rPr>
          <w:rFonts w:hint="eastAsia"/>
        </w:rPr>
      </w:pPr>
      <w:r>
        <w:rPr>
          <w:rFonts w:hint="eastAsia"/>
        </w:rPr>
        <w:t>塔吉克斯坦实行确保向农村妇女提供计划生育服务的政策，制定了妇女和男人都可以做到的计划生育方案，通过了塔吉克斯坦共和国《居民健康保护法》和《关于生殖健康和生殖权利》的法律，对《塔吉克斯坦共和国家庭法》进行了旨在于在全国范围内以立法的形式实现公民生殖权利的重大修改（例如，在生殖健康和计划生育问题上实行自由自觉选择和双方同意的原则）。</w:t>
      </w:r>
    </w:p>
    <w:p w:rsidR="00000000" w:rsidRDefault="00E811C8">
      <w:pPr>
        <w:spacing w:after="140" w:line="360" w:lineRule="exact"/>
        <w:ind w:firstLine="435"/>
        <w:rPr>
          <w:rFonts w:hint="eastAsia"/>
        </w:rPr>
      </w:pPr>
      <w:r>
        <w:rPr>
          <w:rFonts w:hint="eastAsia"/>
        </w:rPr>
        <w:t>2002</w:t>
      </w:r>
      <w:r>
        <w:rPr>
          <w:rFonts w:hint="eastAsia"/>
        </w:rPr>
        <w:t>年，塔吉克斯坦共和国政府通过决定，批准了</w:t>
      </w:r>
      <w:r>
        <w:rPr>
          <w:rFonts w:hint="eastAsia"/>
        </w:rPr>
        <w:t>“</w:t>
      </w:r>
      <w:r>
        <w:rPr>
          <w:rFonts w:hint="eastAsia"/>
        </w:rPr>
        <w:t>2003-2015</w:t>
      </w:r>
      <w:r>
        <w:rPr>
          <w:rFonts w:hint="eastAsia"/>
        </w:rPr>
        <w:t>年期间塔吉克斯坦共和国实现国家人口政策构想方案”。</w:t>
      </w:r>
    </w:p>
    <w:p w:rsidR="00000000" w:rsidRDefault="00E811C8">
      <w:pPr>
        <w:spacing w:after="140" w:line="360" w:lineRule="exact"/>
        <w:ind w:firstLine="435"/>
        <w:rPr>
          <w:rFonts w:hint="eastAsia"/>
        </w:rPr>
      </w:pPr>
      <w:r>
        <w:rPr>
          <w:rFonts w:hint="eastAsia"/>
        </w:rPr>
        <w:t>从</w:t>
      </w:r>
      <w:r>
        <w:rPr>
          <w:rFonts w:hint="eastAsia"/>
        </w:rPr>
        <w:t>90</w:t>
      </w:r>
      <w:r>
        <w:rPr>
          <w:rFonts w:hint="eastAsia"/>
        </w:rPr>
        <w:t>年代中期起，根据保护和改善居民健康问题的轻重缓急，先后制定了一些旨在通过计划生育保护和改善安全生育的国家方案和部门方案。</w:t>
      </w:r>
    </w:p>
    <w:p w:rsidR="00000000" w:rsidRDefault="00E811C8">
      <w:pPr>
        <w:spacing w:after="140" w:line="360" w:lineRule="exact"/>
        <w:ind w:firstLine="435"/>
        <w:rPr>
          <w:rFonts w:hint="eastAsia"/>
        </w:rPr>
      </w:pPr>
      <w:r>
        <w:rPr>
          <w:rFonts w:hint="eastAsia"/>
        </w:rPr>
        <w:t>在计划生育领域，为城市提供的服务不同于农村地区，因为原先组建的一些生殖健康中心主要位于各城市和地区，使广大农村居民难以得到这种医疗服务。虽然大部分农村医疗机构都建立了妇产科医生巡诊制度，提供计划生育咨询和服务，但是提供服务的水平不足以满足需要。塔吉克斯坦共和国卫生部为此决定对农村地区助产士进行培训，其目的就是为</w:t>
      </w:r>
      <w:r>
        <w:rPr>
          <w:rFonts w:hint="eastAsia"/>
        </w:rPr>
        <w:t>了扩大农村居民得到计划生育服务的机会。</w:t>
      </w:r>
    </w:p>
    <w:p w:rsidR="00000000" w:rsidRDefault="00E811C8">
      <w:pPr>
        <w:spacing w:after="140" w:line="360" w:lineRule="exact"/>
        <w:ind w:firstLine="435"/>
        <w:rPr>
          <w:rFonts w:hint="eastAsia"/>
        </w:rPr>
      </w:pPr>
      <w:r>
        <w:rPr>
          <w:rFonts w:hint="eastAsia"/>
        </w:rPr>
        <w:t>各地生殖健康中心与在生殖健康和权利领域工作的国际组织和当地非政府组织合作，共同在农村妇女中实施教育方案。据国家生殖健康和权利中心统计，</w:t>
      </w:r>
      <w:r>
        <w:rPr>
          <w:rFonts w:hint="eastAsia"/>
        </w:rPr>
        <w:t>2003</w:t>
      </w:r>
      <w:r>
        <w:rPr>
          <w:rFonts w:hint="eastAsia"/>
        </w:rPr>
        <w:t>年共举办有关生殖健康、生殖权利、计划生育、健康生活方式等问题的讲座</w:t>
      </w:r>
      <w:r>
        <w:rPr>
          <w:rFonts w:hint="eastAsia"/>
        </w:rPr>
        <w:t>6 534</w:t>
      </w:r>
      <w:r>
        <w:rPr>
          <w:rFonts w:hint="eastAsia"/>
        </w:rPr>
        <w:t>次（听众</w:t>
      </w:r>
      <w:r>
        <w:rPr>
          <w:rFonts w:hint="eastAsia"/>
        </w:rPr>
        <w:t>114 206</w:t>
      </w:r>
      <w:r>
        <w:rPr>
          <w:rFonts w:hint="eastAsia"/>
        </w:rPr>
        <w:t>人）和座谈会</w:t>
      </w:r>
      <w:r>
        <w:rPr>
          <w:rFonts w:hint="eastAsia"/>
        </w:rPr>
        <w:t>72 092</w:t>
      </w:r>
      <w:r>
        <w:rPr>
          <w:rFonts w:hint="eastAsia"/>
        </w:rPr>
        <w:t>次（参加者</w:t>
      </w:r>
      <w:r>
        <w:rPr>
          <w:rFonts w:hint="eastAsia"/>
        </w:rPr>
        <w:t>403 200</w:t>
      </w:r>
      <w:r>
        <w:rPr>
          <w:rFonts w:hint="eastAsia"/>
        </w:rPr>
        <w:t>人），参加者中育龄妇女和少女占</w:t>
      </w:r>
      <w:r>
        <w:rPr>
          <w:rFonts w:hint="eastAsia"/>
        </w:rPr>
        <w:t>80%</w:t>
      </w:r>
      <w:r>
        <w:rPr>
          <w:rStyle w:val="FootnoteReference"/>
        </w:rPr>
        <w:footnoteReference w:customMarkFollows="1" w:id="39"/>
        <w:t>*</w:t>
      </w:r>
      <w:r>
        <w:rPr>
          <w:rFonts w:hint="eastAsia"/>
        </w:rPr>
        <w:t>。</w:t>
      </w:r>
    </w:p>
    <w:p w:rsidR="00000000" w:rsidRDefault="00E811C8">
      <w:pPr>
        <w:spacing w:after="140" w:line="360" w:lineRule="exact"/>
        <w:ind w:firstLine="435"/>
        <w:rPr>
          <w:rFonts w:hint="eastAsia"/>
        </w:rPr>
      </w:pPr>
      <w:r>
        <w:t>(c)</w:t>
      </w:r>
      <w:r>
        <w:rPr>
          <w:rFonts w:hint="eastAsia"/>
        </w:rPr>
        <w:tab/>
      </w:r>
      <w:r>
        <w:rPr>
          <w:rFonts w:hint="eastAsia"/>
        </w:rPr>
        <w:t>塔吉克斯坦共和国下列居民享有社会保护权：</w:t>
      </w:r>
    </w:p>
    <w:p w:rsidR="00000000" w:rsidRDefault="00E811C8">
      <w:pPr>
        <w:numPr>
          <w:ilvl w:val="0"/>
          <w:numId w:val="20"/>
        </w:numPr>
        <w:spacing w:after="140" w:line="360" w:lineRule="exact"/>
        <w:rPr>
          <w:rFonts w:hint="eastAsia"/>
        </w:rPr>
      </w:pPr>
      <w:r>
        <w:rPr>
          <w:rFonts w:hint="eastAsia"/>
        </w:rPr>
        <w:t>领退休金者；</w:t>
      </w:r>
    </w:p>
    <w:p w:rsidR="00000000" w:rsidRDefault="00E811C8">
      <w:pPr>
        <w:numPr>
          <w:ilvl w:val="0"/>
          <w:numId w:val="20"/>
        </w:numPr>
        <w:spacing w:after="140" w:line="360" w:lineRule="exact"/>
        <w:rPr>
          <w:rFonts w:hint="eastAsia"/>
        </w:rPr>
      </w:pPr>
      <w:r>
        <w:rPr>
          <w:rFonts w:hint="eastAsia"/>
        </w:rPr>
        <w:t>残疾人；</w:t>
      </w:r>
    </w:p>
    <w:p w:rsidR="00000000" w:rsidRDefault="00E811C8">
      <w:pPr>
        <w:numPr>
          <w:ilvl w:val="0"/>
          <w:numId w:val="20"/>
        </w:numPr>
        <w:spacing w:after="140" w:line="360" w:lineRule="exact"/>
        <w:rPr>
          <w:rFonts w:hint="eastAsia"/>
        </w:rPr>
      </w:pPr>
      <w:r>
        <w:rPr>
          <w:rFonts w:hint="eastAsia"/>
        </w:rPr>
        <w:t>寡妇；</w:t>
      </w:r>
    </w:p>
    <w:p w:rsidR="00000000" w:rsidRDefault="00E811C8">
      <w:pPr>
        <w:numPr>
          <w:ilvl w:val="0"/>
          <w:numId w:val="20"/>
        </w:numPr>
        <w:spacing w:after="140" w:line="360" w:lineRule="exact"/>
        <w:rPr>
          <w:rFonts w:hint="eastAsia"/>
        </w:rPr>
      </w:pPr>
      <w:r>
        <w:rPr>
          <w:rFonts w:hint="eastAsia"/>
        </w:rPr>
        <w:t>多子女家庭；</w:t>
      </w:r>
    </w:p>
    <w:p w:rsidR="00000000" w:rsidRDefault="00E811C8">
      <w:pPr>
        <w:numPr>
          <w:ilvl w:val="0"/>
          <w:numId w:val="20"/>
        </w:numPr>
        <w:spacing w:after="140" w:line="360" w:lineRule="exact"/>
        <w:rPr>
          <w:rFonts w:hint="eastAsia"/>
        </w:rPr>
      </w:pPr>
      <w:r>
        <w:rPr>
          <w:rFonts w:hint="eastAsia"/>
        </w:rPr>
        <w:t>生活无保障家庭；</w:t>
      </w:r>
    </w:p>
    <w:p w:rsidR="00000000" w:rsidRDefault="00E811C8">
      <w:pPr>
        <w:numPr>
          <w:ilvl w:val="0"/>
          <w:numId w:val="20"/>
        </w:numPr>
        <w:spacing w:after="140" w:line="360" w:lineRule="exact"/>
        <w:rPr>
          <w:rFonts w:hint="eastAsia"/>
        </w:rPr>
      </w:pPr>
      <w:r>
        <w:rPr>
          <w:rFonts w:hint="eastAsia"/>
        </w:rPr>
        <w:t>残疾儿童；</w:t>
      </w:r>
    </w:p>
    <w:p w:rsidR="00000000" w:rsidRDefault="00E811C8">
      <w:pPr>
        <w:numPr>
          <w:ilvl w:val="0"/>
          <w:numId w:val="20"/>
        </w:numPr>
        <w:spacing w:after="140" w:line="360" w:lineRule="exact"/>
        <w:rPr>
          <w:rFonts w:hint="eastAsia"/>
        </w:rPr>
      </w:pPr>
      <w:r>
        <w:rPr>
          <w:rFonts w:hint="eastAsia"/>
        </w:rPr>
        <w:t>单身母亲。</w:t>
      </w:r>
    </w:p>
    <w:p w:rsidR="00000000" w:rsidRDefault="00E811C8">
      <w:pPr>
        <w:spacing w:after="140" w:line="340" w:lineRule="exact"/>
        <w:ind w:firstLine="437"/>
        <w:rPr>
          <w:rFonts w:hint="eastAsia"/>
        </w:rPr>
      </w:pPr>
      <w:r>
        <w:rPr>
          <w:rFonts w:hint="eastAsia"/>
        </w:rPr>
        <w:t>这些</w:t>
      </w:r>
      <w:r>
        <w:rPr>
          <w:rFonts w:hint="eastAsia"/>
        </w:rPr>
        <w:t>居民享受补贴的平均数额为每月</w:t>
      </w:r>
      <w:r>
        <w:rPr>
          <w:rFonts w:hint="eastAsia"/>
        </w:rPr>
        <w:t>2</w:t>
      </w:r>
      <w:r>
        <w:rPr>
          <w:rFonts w:hint="eastAsia"/>
        </w:rPr>
        <w:t>到</w:t>
      </w:r>
      <w:r>
        <w:rPr>
          <w:rFonts w:hint="eastAsia"/>
        </w:rPr>
        <w:t>4</w:t>
      </w:r>
      <w:r>
        <w:rPr>
          <w:rFonts w:hint="eastAsia"/>
        </w:rPr>
        <w:t>美元，不足以保证他们的生存。没有为农村居民提供特别的社会支助。</w:t>
      </w:r>
    </w:p>
    <w:p w:rsidR="00000000" w:rsidRDefault="00E811C8">
      <w:pPr>
        <w:spacing w:after="140" w:line="340" w:lineRule="exact"/>
        <w:ind w:firstLine="437"/>
        <w:rPr>
          <w:rFonts w:hint="eastAsia"/>
        </w:rPr>
      </w:pPr>
      <w:r>
        <w:rPr>
          <w:rFonts w:hint="eastAsia"/>
        </w:rPr>
        <w:t>塔吉克斯坦共和国政府正在进行支助社会弱势群体的工作，其途径是：发挥他们的主观能动性，通过举办训练班、实施信息、法律和劳动问题的方案吸引他们参与经营活动。</w:t>
      </w:r>
    </w:p>
    <w:p w:rsidR="00000000" w:rsidRDefault="00E811C8">
      <w:pPr>
        <w:spacing w:after="140" w:line="340" w:lineRule="exact"/>
        <w:ind w:firstLine="437"/>
        <w:rPr>
          <w:rFonts w:hint="eastAsia"/>
        </w:rPr>
      </w:pPr>
      <w:r>
        <w:t>(d)</w:t>
      </w:r>
      <w:r>
        <w:rPr>
          <w:rFonts w:hint="eastAsia"/>
        </w:rPr>
        <w:tab/>
      </w:r>
      <w:r>
        <w:rPr>
          <w:rFonts w:hint="eastAsia"/>
        </w:rPr>
        <w:t>据</w:t>
      </w:r>
      <w:r>
        <w:rPr>
          <w:rFonts w:hint="eastAsia"/>
        </w:rPr>
        <w:t>2000</w:t>
      </w:r>
      <w:r>
        <w:rPr>
          <w:rFonts w:hint="eastAsia"/>
        </w:rPr>
        <w:t>年进行的人口普查数字，</w:t>
      </w:r>
      <w:r>
        <w:rPr>
          <w:rFonts w:hint="eastAsia"/>
        </w:rPr>
        <w:t>9-49</w:t>
      </w:r>
      <w:r>
        <w:rPr>
          <w:rFonts w:hint="eastAsia"/>
        </w:rPr>
        <w:t>岁居民的识字率为</w:t>
      </w:r>
      <w:r>
        <w:rPr>
          <w:rFonts w:hint="eastAsia"/>
        </w:rPr>
        <w:t>99</w:t>
      </w:r>
      <w:r>
        <w:t>.8</w:t>
      </w:r>
      <w:r>
        <w:rPr>
          <w:rFonts w:hint="eastAsia"/>
        </w:rPr>
        <w:t>%</w:t>
      </w:r>
      <w:r>
        <w:rPr>
          <w:rFonts w:hint="eastAsia"/>
        </w:rPr>
        <w:t>，男人和妇女之间不存在识字指数差别。</w:t>
      </w:r>
    </w:p>
    <w:p w:rsidR="00000000" w:rsidRDefault="00E811C8">
      <w:pPr>
        <w:spacing w:after="140" w:line="340" w:lineRule="exact"/>
        <w:ind w:firstLine="437"/>
        <w:rPr>
          <w:rFonts w:hint="eastAsia"/>
        </w:rPr>
      </w:pPr>
      <w:r>
        <w:rPr>
          <w:rFonts w:hint="eastAsia"/>
        </w:rPr>
        <w:t>根据塔吉克斯坦共和国《教育法》，普通基础（九年制）教育是义务教育。</w:t>
      </w:r>
    </w:p>
    <w:p w:rsidR="00000000" w:rsidRDefault="00E811C8">
      <w:pPr>
        <w:spacing w:after="140" w:line="340" w:lineRule="exact"/>
        <w:ind w:firstLine="437"/>
        <w:rPr>
          <w:rFonts w:hint="eastAsia"/>
        </w:rPr>
      </w:pPr>
      <w:r>
        <w:rPr>
          <w:rFonts w:hint="eastAsia"/>
        </w:rPr>
        <w:t>塔吉克斯坦共和国教育部没有进行过按农村和城市分列的两性统计。</w:t>
      </w:r>
    </w:p>
    <w:p w:rsidR="00000000" w:rsidRDefault="00E811C8">
      <w:pPr>
        <w:spacing w:after="140" w:line="340" w:lineRule="exact"/>
        <w:ind w:firstLine="437"/>
        <w:rPr>
          <w:rFonts w:hint="eastAsia"/>
        </w:rPr>
      </w:pPr>
      <w:r>
        <w:rPr>
          <w:rFonts w:hint="eastAsia"/>
        </w:rPr>
        <w:t>中等职业学校女生的</w:t>
      </w:r>
      <w:r>
        <w:rPr>
          <w:rFonts w:hint="eastAsia"/>
        </w:rPr>
        <w:t>比例从</w:t>
      </w:r>
      <w:r>
        <w:rPr>
          <w:rFonts w:hint="eastAsia"/>
        </w:rPr>
        <w:t>1991/1992</w:t>
      </w:r>
      <w:r>
        <w:rPr>
          <w:rFonts w:hint="eastAsia"/>
        </w:rPr>
        <w:t>学年</w:t>
      </w:r>
      <w:r>
        <w:rPr>
          <w:rFonts w:hint="eastAsia"/>
        </w:rPr>
        <w:t>44%</w:t>
      </w:r>
      <w:r>
        <w:rPr>
          <w:rFonts w:hint="eastAsia"/>
        </w:rPr>
        <w:t>上升到</w:t>
      </w:r>
      <w:r>
        <w:rPr>
          <w:rFonts w:hint="eastAsia"/>
        </w:rPr>
        <w:t>2001/2002</w:t>
      </w:r>
      <w:r>
        <w:rPr>
          <w:rFonts w:hint="eastAsia"/>
        </w:rPr>
        <w:t>学年</w:t>
      </w:r>
      <w:r>
        <w:rPr>
          <w:rFonts w:hint="eastAsia"/>
        </w:rPr>
        <w:t>48%</w:t>
      </w:r>
      <w:r>
        <w:rPr>
          <w:rFonts w:hint="eastAsia"/>
        </w:rPr>
        <w:t>。女生的比例之所以没有下降是因为许多中等职业学校位于农村地区。</w:t>
      </w:r>
    </w:p>
    <w:p w:rsidR="00000000" w:rsidRDefault="00E811C8">
      <w:pPr>
        <w:spacing w:after="140" w:line="340" w:lineRule="exact"/>
        <w:ind w:firstLine="437"/>
        <w:rPr>
          <w:rFonts w:hint="eastAsia"/>
        </w:rPr>
      </w:pPr>
      <w:r>
        <w:rPr>
          <w:rFonts w:hint="eastAsia"/>
        </w:rPr>
        <w:t>但是，高等院校中女生的比例却明显下降，其原因是高等院校大多位于大城市。国内战争以后，大部分高校停止为外地学生提供宿舍，农村大学生由于经济原因念不起大学，因为杜尚别市的住房租金远远超出奖学金数额。</w:t>
      </w:r>
    </w:p>
    <w:p w:rsidR="00000000" w:rsidRDefault="00E811C8">
      <w:pPr>
        <w:spacing w:after="140" w:line="340" w:lineRule="exact"/>
        <w:ind w:firstLine="437"/>
        <w:rPr>
          <w:rFonts w:hint="eastAsia"/>
        </w:rPr>
      </w:pPr>
      <w:r>
        <w:rPr>
          <w:rFonts w:hint="eastAsia"/>
        </w:rPr>
        <w:t>政府采取一系列措施为农村地区培养高技能妇女专门人才，有关情况在本报告第</w:t>
      </w:r>
      <w:r>
        <w:rPr>
          <w:rFonts w:hint="eastAsia"/>
        </w:rPr>
        <w:t>10</w:t>
      </w:r>
      <w:r>
        <w:rPr>
          <w:rFonts w:hint="eastAsia"/>
        </w:rPr>
        <w:t>条（</w:t>
      </w:r>
      <w:r>
        <w:t>a</w:t>
      </w:r>
      <w:r>
        <w:rPr>
          <w:rFonts w:hint="eastAsia"/>
        </w:rPr>
        <w:t>）点中有详细介绍。</w:t>
      </w:r>
    </w:p>
    <w:p w:rsidR="00000000" w:rsidRDefault="00E811C8">
      <w:pPr>
        <w:spacing w:after="140" w:line="340" w:lineRule="exact"/>
        <w:ind w:firstLine="437"/>
        <w:rPr>
          <w:rFonts w:hint="eastAsia"/>
        </w:rPr>
      </w:pPr>
      <w:r>
        <w:rPr>
          <w:rFonts w:hint="eastAsia"/>
        </w:rPr>
        <w:t>1999</w:t>
      </w:r>
      <w:r>
        <w:rPr>
          <w:rFonts w:hint="eastAsia"/>
        </w:rPr>
        <w:t>年，塔吉克斯坦共和国向在达喀尔（塞内加尔）举行的世界教育论坛提交了《普及教育</w:t>
      </w:r>
      <w:r>
        <w:rPr>
          <w:rFonts w:hint="eastAsia"/>
        </w:rPr>
        <w:t>国家报告》。我国教育改革的</w:t>
      </w:r>
      <w:r>
        <w:rPr>
          <w:rFonts w:hint="eastAsia"/>
        </w:rPr>
        <w:t>5</w:t>
      </w:r>
      <w:r>
        <w:rPr>
          <w:rFonts w:hint="eastAsia"/>
        </w:rPr>
        <w:t>个优先方面之一是扩大少女和有特殊需求儿童接受教育的机会。</w:t>
      </w:r>
      <w:r>
        <w:rPr>
          <w:rFonts w:hint="eastAsia"/>
        </w:rPr>
        <w:t>2003</w:t>
      </w:r>
      <w:r>
        <w:rPr>
          <w:rFonts w:hint="eastAsia"/>
        </w:rPr>
        <w:t>年成立了由塔吉克斯坦共和国教育部工作人员、独立专家（非政府组织）、联合国儿童基金会和联合国教科文组织专家组成的工作组，对我国的少女教育状况进行评估。</w:t>
      </w:r>
    </w:p>
    <w:p w:rsidR="00000000" w:rsidRDefault="00E811C8">
      <w:pPr>
        <w:spacing w:after="140" w:line="340" w:lineRule="exact"/>
        <w:ind w:firstLine="437"/>
        <w:rPr>
          <w:rFonts w:hint="eastAsia"/>
        </w:rPr>
      </w:pPr>
      <w:r>
        <w:rPr>
          <w:rFonts w:hint="eastAsia"/>
        </w:rPr>
        <w:t>在对妇女进行经营活动、销售、法律知识、农业技能培训方面，没有制定专门的国家方案。许多地区（不是所有地区）在国际基金组织和当地非政府组织的财政支助下，举办小额贷款、会计基本知识、使用电脑、法律问题、生殖健康、加强交往、相互宽容、提高社会团体和商业组织经营能力等方面的训练班</w:t>
      </w:r>
      <w:r>
        <w:rPr>
          <w:rFonts w:hint="eastAsia"/>
        </w:rPr>
        <w:t>。可以从农村地区、甚至偏僻的农村居民点新成立的妇女非政府组织的数量来评价举办这些训练班的效果。</w:t>
      </w:r>
    </w:p>
    <w:p w:rsidR="00000000" w:rsidRDefault="00E811C8">
      <w:pPr>
        <w:spacing w:after="140" w:line="340" w:lineRule="exact"/>
        <w:ind w:firstLine="437"/>
        <w:rPr>
          <w:rFonts w:hint="eastAsia"/>
        </w:rPr>
      </w:pPr>
      <w:r>
        <w:rPr>
          <w:rFonts w:hint="eastAsia"/>
        </w:rPr>
        <w:t>塔吉克斯坦共和国《教育法》、《国家社会保险法》、《劳工法》和其他一些法律确保所有公民接受职业技能培训的权利，并为妇女规定一系列优惠和保障。根据这些法律，妇女可以利用各种学习形式（全日制学习、函授、音像教学、走读）取得相应水平的培训。</w:t>
      </w:r>
    </w:p>
    <w:p w:rsidR="00000000" w:rsidRDefault="00E811C8">
      <w:pPr>
        <w:spacing w:after="140" w:line="340" w:lineRule="exact"/>
        <w:ind w:firstLine="437"/>
        <w:rPr>
          <w:rFonts w:hint="eastAsia"/>
        </w:rPr>
      </w:pPr>
      <w:r>
        <w:rPr>
          <w:rFonts w:hint="eastAsia"/>
        </w:rPr>
        <w:t>一些国际组织和当地非政府组织提供培训、咨询、经费和物质技术服务，向农村地区妇女经营活动提供支助，在改变农村居民陈旧性别观念方面做出了重要贡献。</w:t>
      </w:r>
    </w:p>
    <w:p w:rsidR="00000000" w:rsidRDefault="00E811C8">
      <w:pPr>
        <w:spacing w:after="140" w:line="360" w:lineRule="exact"/>
        <w:ind w:firstLine="435"/>
        <w:rPr>
          <w:rFonts w:hint="eastAsia"/>
        </w:rPr>
      </w:pPr>
      <w:r>
        <w:t>(e)</w:t>
      </w:r>
      <w:r>
        <w:rPr>
          <w:rFonts w:hint="eastAsia"/>
        </w:rPr>
        <w:tab/>
      </w:r>
      <w:r>
        <w:rPr>
          <w:rFonts w:hint="eastAsia"/>
        </w:rPr>
        <w:t>塔吉克斯坦妇女历来有群体活动的</w:t>
      </w:r>
      <w:r>
        <w:rPr>
          <w:rFonts w:hint="eastAsia"/>
        </w:rPr>
        <w:t>传统和习俗，这些非正式的活动主要表现在婚事、丧事、各种可纪念的事件、</w:t>
      </w:r>
      <w:r>
        <w:t>khashara</w:t>
      </w:r>
      <w:r>
        <w:rPr>
          <w:rFonts w:hint="eastAsia"/>
        </w:rPr>
        <w:t>（非正式的共同劳动活动）等社会活动上，这些活动由</w:t>
      </w:r>
      <w:r>
        <w:t>Mahal</w:t>
      </w:r>
      <w:r>
        <w:rPr>
          <w:rFonts w:hint="eastAsia"/>
        </w:rPr>
        <w:t>的妇女领导人组织。这些领导人可以召集同一条街道或整个</w:t>
      </w:r>
      <w:r>
        <w:t>kishlak</w:t>
      </w:r>
      <w:r>
        <w:rPr>
          <w:rFonts w:hint="eastAsia"/>
        </w:rPr>
        <w:t>（村镇）的妇女解决某个家庭或整个</w:t>
      </w:r>
      <w:r>
        <w:rPr>
          <w:rFonts w:hint="eastAsia"/>
        </w:rPr>
        <w:t>M</w:t>
      </w:r>
      <w:r>
        <w:t>ahal</w:t>
      </w:r>
      <w:r>
        <w:rPr>
          <w:rFonts w:hint="eastAsia"/>
        </w:rPr>
        <w:t>遇到的问题。</w:t>
      </w:r>
    </w:p>
    <w:p w:rsidR="00000000" w:rsidRDefault="00E811C8">
      <w:pPr>
        <w:spacing w:after="140" w:line="360" w:lineRule="exact"/>
        <w:ind w:firstLine="435"/>
        <w:rPr>
          <w:rFonts w:hint="eastAsia"/>
        </w:rPr>
      </w:pPr>
      <w:r>
        <w:rPr>
          <w:rFonts w:hint="eastAsia"/>
        </w:rPr>
        <w:t>妇女共同解决诸如播种、收成、水利工程、种植烟草、种粮、养蚕、采摘水果和棉花等个人不可能解决的非经营活动问题。法律不禁止这些活动，妇女们可以得到小额贷款，但没有任何参加社会保险的权利。</w:t>
      </w:r>
    </w:p>
    <w:p w:rsidR="00000000" w:rsidRDefault="00E811C8">
      <w:pPr>
        <w:spacing w:after="140" w:line="360" w:lineRule="exact"/>
        <w:ind w:firstLine="435"/>
        <w:rPr>
          <w:rFonts w:hint="eastAsia"/>
        </w:rPr>
      </w:pPr>
      <w:r>
        <w:rPr>
          <w:rFonts w:hint="eastAsia"/>
        </w:rPr>
        <w:t>对于许多终日忙于家庭副业和家务的妇女来说，这是她们社会化的一种方</w:t>
      </w:r>
      <w:r>
        <w:rPr>
          <w:rFonts w:hint="eastAsia"/>
        </w:rPr>
        <w:t>式，她们通过群体活动取得关于外部世界的某些信息，听取其他妇女、包括社会地位更高者的劝告，讨论和解决某些共同关心的问题。</w:t>
      </w:r>
    </w:p>
    <w:p w:rsidR="00000000" w:rsidRDefault="00E811C8">
      <w:pPr>
        <w:spacing w:after="140" w:line="360" w:lineRule="exact"/>
        <w:ind w:firstLine="435"/>
        <w:rPr>
          <w:rFonts w:hint="eastAsia"/>
        </w:rPr>
      </w:pPr>
      <w:r>
        <w:rPr>
          <w:rFonts w:hint="eastAsia"/>
        </w:rPr>
        <w:t>少女委员会网络的诞生得益于塔吉克斯坦共和国政府下属青年事务委员会的倡议。计划在所有居民点、特别是在农村地区建立少女委员会，其目的是加强对少女的社会工作，培养她们的领导素质，提高教育对学龄少女的覆盖率。</w:t>
      </w:r>
    </w:p>
    <w:p w:rsidR="00000000" w:rsidRDefault="00E811C8">
      <w:pPr>
        <w:spacing w:after="140" w:line="360" w:lineRule="exact"/>
        <w:ind w:firstLine="435"/>
        <w:rPr>
          <w:rFonts w:hint="eastAsia"/>
        </w:rPr>
      </w:pPr>
      <w:r>
        <w:t>(f</w:t>
      </w:r>
      <w:r>
        <w:rPr>
          <w:rFonts w:hint="eastAsia"/>
        </w:rPr>
        <w:t>)</w:t>
      </w:r>
      <w:r>
        <w:rPr>
          <w:rFonts w:hint="eastAsia"/>
        </w:rPr>
        <w:tab/>
      </w:r>
      <w:r>
        <w:rPr>
          <w:rFonts w:hint="eastAsia"/>
        </w:rPr>
        <w:t>农村妇女的作用也不断提高，部分原因是由于大量男子前往俄罗斯和其他国家务工。</w:t>
      </w:r>
      <w:r>
        <w:rPr>
          <w:rFonts w:hint="eastAsia"/>
        </w:rPr>
        <w:t>1992-1997</w:t>
      </w:r>
      <w:r>
        <w:rPr>
          <w:rFonts w:hint="eastAsia"/>
        </w:rPr>
        <w:t>年国内战争期间，数万名有劳动能力的男人死亡，将近</w:t>
      </w:r>
      <w:r>
        <w:rPr>
          <w:rFonts w:hint="eastAsia"/>
        </w:rPr>
        <w:t>80</w:t>
      </w:r>
      <w:r>
        <w:rPr>
          <w:rFonts w:hint="eastAsia"/>
        </w:rPr>
        <w:t>万人在国内迁移或移居国外</w:t>
      </w:r>
      <w:r>
        <w:rPr>
          <w:rStyle w:val="FootnoteReference"/>
        </w:rPr>
        <w:footnoteReference w:customMarkFollows="1" w:id="40"/>
        <w:t>*</w:t>
      </w:r>
      <w:r>
        <w:rPr>
          <w:rFonts w:hint="eastAsia"/>
        </w:rPr>
        <w:t>。国内战争给</w:t>
      </w:r>
      <w:r>
        <w:rPr>
          <w:rFonts w:hint="eastAsia"/>
        </w:rPr>
        <w:t>塔吉克斯坦共和国农业造成严重损失，妇女成为主要劳动力的农户数量增多。在某些地区，这样的农户数量达到了农户总数的</w:t>
      </w:r>
      <w:r>
        <w:rPr>
          <w:rFonts w:hint="eastAsia"/>
        </w:rPr>
        <w:t>40%</w:t>
      </w:r>
      <w:r>
        <w:rPr>
          <w:rFonts w:hint="eastAsia"/>
        </w:rPr>
        <w:t>，使这些家庭步入最贫困家庭之列。</w:t>
      </w:r>
    </w:p>
    <w:p w:rsidR="00000000" w:rsidRDefault="00E811C8">
      <w:pPr>
        <w:spacing w:after="140" w:line="360" w:lineRule="exact"/>
        <w:ind w:firstLine="435"/>
        <w:rPr>
          <w:rFonts w:hint="eastAsia"/>
        </w:rPr>
      </w:pPr>
      <w:r>
        <w:rPr>
          <w:rFonts w:hint="eastAsia"/>
        </w:rPr>
        <w:t>塔吉克斯坦的农业改革始于</w:t>
      </w:r>
      <w:r>
        <w:rPr>
          <w:rFonts w:hint="eastAsia"/>
        </w:rPr>
        <w:t>1992</w:t>
      </w:r>
      <w:r>
        <w:rPr>
          <w:rFonts w:hint="eastAsia"/>
        </w:rPr>
        <w:t>年，这一年通过了塔吉克斯坦共和国《土地改革法》和《</w:t>
      </w:r>
      <w:r>
        <w:t>德罕</w:t>
      </w:r>
      <w:r>
        <w:rPr>
          <w:rFonts w:hint="eastAsia"/>
        </w:rPr>
        <w:t>农场（私人农场）法》（</w:t>
      </w:r>
      <w:r>
        <w:rPr>
          <w:rFonts w:hint="eastAsia"/>
        </w:rPr>
        <w:t>2002</w:t>
      </w:r>
      <w:r>
        <w:rPr>
          <w:rFonts w:hint="eastAsia"/>
        </w:rPr>
        <w:t>年通过了新的修正案），从此农户取得了土地终身使用权和继承权。法律并没有规定吸引妇女参与建立</w:t>
      </w:r>
      <w:r>
        <w:t>德罕</w:t>
      </w:r>
      <w:r>
        <w:rPr>
          <w:rFonts w:hint="eastAsia"/>
        </w:rPr>
        <w:t>农场的专门措施。据统计，</w:t>
      </w:r>
      <w:r>
        <w:rPr>
          <w:rFonts w:hint="eastAsia"/>
        </w:rPr>
        <w:t>98%</w:t>
      </w:r>
      <w:r>
        <w:rPr>
          <w:rFonts w:hint="eastAsia"/>
        </w:rPr>
        <w:t>的这种农场由男人主持。</w:t>
      </w:r>
      <w:r>
        <w:t>德罕</w:t>
      </w:r>
      <w:r>
        <w:rPr>
          <w:rFonts w:hint="eastAsia"/>
        </w:rPr>
        <w:t>农场主可以以个体企业主的身份注册登记。法律规定每个公民有权经地方执行权力机关许可利用多余的土地建</w:t>
      </w:r>
      <w:r>
        <w:rPr>
          <w:rFonts w:hint="eastAsia"/>
        </w:rPr>
        <w:t>立</w:t>
      </w:r>
      <w:r>
        <w:t>德罕</w:t>
      </w:r>
      <w:r>
        <w:rPr>
          <w:rFonts w:hint="eastAsia"/>
        </w:rPr>
        <w:t>农场。法律还规定每个集体农庄庄员享有平等的土地分配所有权，法律允许把集体农庄和国营农场改为租赁企业和农业生产集体。</w:t>
      </w:r>
    </w:p>
    <w:p w:rsidR="00000000" w:rsidRDefault="00E811C8">
      <w:pPr>
        <w:spacing w:after="140" w:line="360" w:lineRule="exact"/>
        <w:ind w:firstLine="435"/>
        <w:rPr>
          <w:rFonts w:hint="eastAsia"/>
        </w:rPr>
      </w:pPr>
      <w:r>
        <w:rPr>
          <w:rFonts w:hint="eastAsia"/>
        </w:rPr>
        <w:t>当地执行权力机关在建立</w:t>
      </w:r>
      <w:r>
        <w:t>德罕</w:t>
      </w:r>
      <w:r>
        <w:rPr>
          <w:rFonts w:hint="eastAsia"/>
        </w:rPr>
        <w:t>农场中的作用仅限于提供土地，其余问题由农场主自行解决。目前，私人农场（</w:t>
      </w:r>
      <w:r>
        <w:t>德罕</w:t>
      </w:r>
      <w:r>
        <w:rPr>
          <w:rFonts w:hint="eastAsia"/>
        </w:rPr>
        <w:t>农场）面临的主要问题是缺少必要的技术设备和运输工具，还面临灌溉排水设施老化、水电补贴不足、专业人员技能下降、土地资源和水资源的管理制度松弛等问题。</w:t>
      </w:r>
    </w:p>
    <w:p w:rsidR="00000000" w:rsidRDefault="00E811C8">
      <w:pPr>
        <w:spacing w:after="140" w:line="360" w:lineRule="exact"/>
        <w:ind w:firstLine="435"/>
        <w:rPr>
          <w:rFonts w:hint="eastAsia"/>
        </w:rPr>
      </w:pPr>
      <w:r>
        <w:rPr>
          <w:rFonts w:hint="eastAsia"/>
        </w:rPr>
        <w:t>建立</w:t>
      </w:r>
      <w:r>
        <w:t>德罕</w:t>
      </w:r>
      <w:r>
        <w:rPr>
          <w:rFonts w:hint="eastAsia"/>
        </w:rPr>
        <w:t>农场（私人农场）的审批手续过于繁琐，导致把国有农业企业改变为私人农场的进程放慢。</w:t>
      </w:r>
    </w:p>
    <w:p w:rsidR="00000000" w:rsidRDefault="00E811C8">
      <w:pPr>
        <w:spacing w:after="140" w:line="360" w:lineRule="exact"/>
        <w:ind w:firstLine="435"/>
        <w:rPr>
          <w:rFonts w:hint="eastAsia"/>
        </w:rPr>
      </w:pPr>
      <w:r>
        <w:rPr>
          <w:rFonts w:hint="eastAsia"/>
        </w:rPr>
        <w:t>土地证一般不发给私人农场协会会员，由协会领导人保管，</w:t>
      </w:r>
      <w:r>
        <w:rPr>
          <w:rFonts w:hint="eastAsia"/>
        </w:rPr>
        <w:t>所以许多会员（大部分是妇女）并不了解他们有退出集体经济取得土地的合法权利。</w:t>
      </w:r>
    </w:p>
    <w:p w:rsidR="00000000" w:rsidRDefault="00E811C8">
      <w:pPr>
        <w:spacing w:after="140" w:line="360" w:lineRule="exact"/>
        <w:ind w:firstLine="435"/>
        <w:rPr>
          <w:rFonts w:hint="eastAsia"/>
        </w:rPr>
      </w:pPr>
      <w:r>
        <w:rPr>
          <w:rFonts w:hint="eastAsia"/>
        </w:rPr>
        <w:t>地方执行权力机关有分配土地的生杀权，集体农庄、私人农场协会、生产队的领导人对制定土地使用原则有巨大影响力。所以，妇女只不过是这些集体名义上的成员，实际上不可能参与任何决策，她们干的是苦力活，得到的报酬却很低。</w:t>
      </w:r>
    </w:p>
    <w:p w:rsidR="00000000" w:rsidRDefault="00E811C8">
      <w:pPr>
        <w:spacing w:after="140" w:line="360" w:lineRule="exact"/>
        <w:ind w:firstLine="435"/>
        <w:rPr>
          <w:rFonts w:hint="eastAsia"/>
        </w:rPr>
      </w:pPr>
      <w:r>
        <w:rPr>
          <w:rFonts w:hint="eastAsia"/>
        </w:rPr>
        <w:t>几乎所有农村居民点都有妇女委员会或正式的妇女委员会，但这些委员会对农村行政机构的决策进程产生不了什么影响。在保护妇女权益方面能够切实发挥作用的是妇女非政府组织，例如，瓦尔佐布地区的妇女非政府组织在塔吉克斯坦社会投资基金会的财政</w:t>
      </w:r>
      <w:r>
        <w:rPr>
          <w:rFonts w:hint="eastAsia"/>
        </w:rPr>
        <w:t>支助下使该地区实现煤气化。沙尔图兹地区的非政府组织联合会通过当地权力机关和把问题提交共和国政府实现向本地区居民点不间断输送电能。</w:t>
      </w:r>
    </w:p>
    <w:p w:rsidR="00000000" w:rsidRDefault="00E811C8">
      <w:pPr>
        <w:spacing w:after="140" w:line="360" w:lineRule="exact"/>
        <w:ind w:firstLine="435"/>
        <w:rPr>
          <w:rFonts w:hint="eastAsia"/>
        </w:rPr>
      </w:pPr>
      <w:r>
        <w:rPr>
          <w:rFonts w:hint="eastAsia"/>
        </w:rPr>
        <w:t>塔吉克斯坦共和国《</w:t>
      </w:r>
      <w:r>
        <w:t>德罕</w:t>
      </w:r>
      <w:r>
        <w:rPr>
          <w:rFonts w:hint="eastAsia"/>
        </w:rPr>
        <w:t>农场（私人农场）法》规定有提供土地的条件、担任农场主的标准、分配土地的程序、私人农场协会会员的权利和义务等。据亚洲开发银行提供的数据（</w:t>
      </w:r>
      <w:r>
        <w:rPr>
          <w:rFonts w:hint="eastAsia"/>
        </w:rPr>
        <w:t>2000</w:t>
      </w:r>
      <w:r>
        <w:rPr>
          <w:rFonts w:hint="eastAsia"/>
        </w:rPr>
        <w:t>年），申请建立私人农场的人中男子占</w:t>
      </w:r>
      <w:r>
        <w:rPr>
          <w:rFonts w:hint="eastAsia"/>
        </w:rPr>
        <w:t>98%</w:t>
      </w:r>
      <w:r>
        <w:rPr>
          <w:rFonts w:hint="eastAsia"/>
        </w:rPr>
        <w:t>。</w:t>
      </w:r>
    </w:p>
    <w:p w:rsidR="00000000" w:rsidRDefault="00E811C8">
      <w:pPr>
        <w:spacing w:after="140" w:line="360" w:lineRule="exact"/>
        <w:ind w:firstLine="435"/>
        <w:rPr>
          <w:rFonts w:hint="eastAsia"/>
        </w:rPr>
      </w:pPr>
      <w:r>
        <w:t>(g)</w:t>
      </w:r>
      <w:r>
        <w:rPr>
          <w:rFonts w:hint="eastAsia"/>
        </w:rPr>
        <w:tab/>
      </w:r>
      <w:r>
        <w:rPr>
          <w:rFonts w:hint="eastAsia"/>
        </w:rPr>
        <w:t>塔吉克斯坦法律不限制农村妇女取得土地和利用私有制的权利，但是妇女得到土地和贷款往往比男人困难。农村妇女通常不太了解自己的经济权利，特别是使用土地的权利。由于文化程度低</w:t>
      </w:r>
      <w:r>
        <w:rPr>
          <w:rFonts w:hint="eastAsia"/>
        </w:rPr>
        <w:t>，农村地区没有建立起广泛的法律知识传播网络，使妇女获取经济信息和了解法律知识的机会受到限制。</w:t>
      </w:r>
    </w:p>
    <w:p w:rsidR="00000000" w:rsidRDefault="00E811C8">
      <w:pPr>
        <w:spacing w:after="140" w:line="360" w:lineRule="exact"/>
        <w:ind w:firstLine="435"/>
        <w:rPr>
          <w:rFonts w:hint="eastAsia"/>
        </w:rPr>
      </w:pPr>
      <w:r>
        <w:rPr>
          <w:rFonts w:hint="eastAsia"/>
        </w:rPr>
        <w:t>根据我国法律，男女享有使用土地的平等权利。但是，传统观念和宗教因素严重影响农村妇女实现对土地分配和利用以及对农产品销售收入分配进行监督的权利。</w:t>
      </w:r>
    </w:p>
    <w:p w:rsidR="00000000" w:rsidRDefault="00E811C8">
      <w:pPr>
        <w:spacing w:after="140" w:line="360" w:lineRule="exact"/>
        <w:ind w:firstLine="435"/>
        <w:rPr>
          <w:rFonts w:hint="eastAsia"/>
        </w:rPr>
      </w:pPr>
      <w:r>
        <w:rPr>
          <w:rFonts w:hint="eastAsia"/>
        </w:rPr>
        <w:t>根据塔吉克斯坦共和国总统</w:t>
      </w:r>
      <w:r>
        <w:rPr>
          <w:rFonts w:hint="eastAsia"/>
        </w:rPr>
        <w:t>1997</w:t>
      </w:r>
      <w:r>
        <w:rPr>
          <w:rFonts w:hint="eastAsia"/>
        </w:rPr>
        <w:t>年</w:t>
      </w:r>
      <w:r>
        <w:rPr>
          <w:rFonts w:hint="eastAsia"/>
        </w:rPr>
        <w:t>12</w:t>
      </w:r>
      <w:r>
        <w:rPr>
          <w:rFonts w:hint="eastAsia"/>
        </w:rPr>
        <w:t>月</w:t>
      </w:r>
      <w:r>
        <w:rPr>
          <w:rFonts w:hint="eastAsia"/>
        </w:rPr>
        <w:t>1</w:t>
      </w:r>
      <w:r>
        <w:rPr>
          <w:rFonts w:hint="eastAsia"/>
        </w:rPr>
        <w:t>日发布的“关于为公民个人副业提供</w:t>
      </w:r>
      <w:r>
        <w:t>2.5</w:t>
      </w:r>
      <w:r>
        <w:rPr>
          <w:rFonts w:hint="eastAsia"/>
        </w:rPr>
        <w:t>万公顷土地”的第</w:t>
      </w:r>
      <w:r>
        <w:rPr>
          <w:rFonts w:hint="eastAsia"/>
        </w:rPr>
        <w:t>874</w:t>
      </w:r>
      <w:r>
        <w:rPr>
          <w:rFonts w:hint="eastAsia"/>
        </w:rPr>
        <w:t>号总统令，每个公民有权得到</w:t>
      </w:r>
      <w:r>
        <w:t>0.15</w:t>
      </w:r>
      <w:r>
        <w:rPr>
          <w:rFonts w:hint="eastAsia"/>
        </w:rPr>
        <w:t>公顷水浇地和</w:t>
      </w:r>
      <w:r>
        <w:t>0.5</w:t>
      </w:r>
      <w:r>
        <w:rPr>
          <w:rFonts w:hint="eastAsia"/>
        </w:rPr>
        <w:t>公顷旱地用于从事个人副业生产。许多妇女（农场主、农村教师和医生）分到了土地。</w:t>
      </w:r>
    </w:p>
    <w:p w:rsidR="00000000" w:rsidRDefault="00E811C8">
      <w:pPr>
        <w:spacing w:after="140" w:line="360" w:lineRule="exact"/>
        <w:ind w:firstLine="435"/>
        <w:rPr>
          <w:rFonts w:hint="eastAsia"/>
        </w:rPr>
      </w:pPr>
      <w:r>
        <w:rPr>
          <w:rFonts w:hint="eastAsia"/>
        </w:rPr>
        <w:t>通过地方妇女非政府组织实施一些向农村地区提</w:t>
      </w:r>
      <w:r>
        <w:rPr>
          <w:rFonts w:hint="eastAsia"/>
        </w:rPr>
        <w:t>供小额贷款的国际性项目，其中大部分项目以吸引农村妇女参加经营活动为目的，并非所有居民点都有妇女非政府组织。最近几年，农村非政府组织的数量大量增加，与地方权力机关共同实施的项目增加，一些非政府组织为实现共同的利益进行了联合。</w:t>
      </w:r>
    </w:p>
    <w:p w:rsidR="00000000" w:rsidRDefault="00E811C8">
      <w:pPr>
        <w:spacing w:after="140" w:line="360" w:lineRule="exact"/>
        <w:ind w:firstLine="435"/>
        <w:rPr>
          <w:rFonts w:hint="eastAsia"/>
        </w:rPr>
      </w:pPr>
      <w:r>
        <w:rPr>
          <w:rFonts w:hint="eastAsia"/>
        </w:rPr>
        <w:t>一些地方的就业机构在国际组织“</w:t>
      </w:r>
      <w:r>
        <w:t>Akted</w:t>
      </w:r>
      <w:r>
        <w:rPr>
          <w:rFonts w:hint="eastAsia"/>
        </w:rPr>
        <w:t>”和世界粮食计划署的支助下，从</w:t>
      </w:r>
      <w:r>
        <w:rPr>
          <w:rFonts w:hint="eastAsia"/>
        </w:rPr>
        <w:t>2003</w:t>
      </w:r>
      <w:r>
        <w:rPr>
          <w:rFonts w:hint="eastAsia"/>
        </w:rPr>
        <w:t>年</w:t>
      </w:r>
      <w:r>
        <w:rPr>
          <w:rFonts w:hint="eastAsia"/>
        </w:rPr>
        <w:t>5</w:t>
      </w:r>
      <w:r>
        <w:rPr>
          <w:rFonts w:hint="eastAsia"/>
        </w:rPr>
        <w:t>月起实施安排</w:t>
      </w:r>
      <w:r>
        <w:rPr>
          <w:rFonts w:hint="eastAsia"/>
        </w:rPr>
        <w:t>140</w:t>
      </w:r>
      <w:r>
        <w:rPr>
          <w:rFonts w:hint="eastAsia"/>
        </w:rPr>
        <w:t>名妇女就业项目。计划在妇女中进行题为“家庭，卫生，健康”的教育工作</w:t>
      </w:r>
      <w:r>
        <w:rPr>
          <w:rStyle w:val="FootnoteReference"/>
        </w:rPr>
        <w:footnoteReference w:customMarkFollows="1" w:id="41"/>
        <w:t>*</w:t>
      </w:r>
      <w:r>
        <w:rPr>
          <w:rFonts w:hint="eastAsia"/>
        </w:rPr>
        <w:t>。</w:t>
      </w:r>
    </w:p>
    <w:p w:rsidR="00000000" w:rsidRDefault="00E811C8">
      <w:pPr>
        <w:spacing w:after="140" w:line="360" w:lineRule="exact"/>
        <w:ind w:firstLine="435"/>
        <w:rPr>
          <w:rFonts w:hint="eastAsia"/>
        </w:rPr>
      </w:pPr>
      <w:r>
        <w:rPr>
          <w:rFonts w:hint="eastAsia"/>
        </w:rPr>
        <w:t>目前正在同开放社会学会设在塔吉克斯坦的分支机构、欧亚大陆基金会、“慈善团”等国际组织实施一些促进经济发展和支持经营活</w:t>
      </w:r>
      <w:r>
        <w:rPr>
          <w:rFonts w:hint="eastAsia"/>
        </w:rPr>
        <w:t>动的方案，计划为从事农业生产的妇女举办小额贷款、劳动、法律、保健等问题的培训班。</w:t>
      </w:r>
    </w:p>
    <w:p w:rsidR="00000000" w:rsidRDefault="00E811C8">
      <w:pPr>
        <w:spacing w:after="140" w:line="360" w:lineRule="exact"/>
        <w:ind w:firstLine="435"/>
        <w:rPr>
          <w:rFonts w:hint="eastAsia"/>
        </w:rPr>
      </w:pPr>
      <w:r>
        <w:rPr>
          <w:rFonts w:hint="eastAsia"/>
        </w:rPr>
        <w:t>最近</w:t>
      </w:r>
      <w:r>
        <w:rPr>
          <w:rFonts w:hint="eastAsia"/>
        </w:rPr>
        <w:t>5-8</w:t>
      </w:r>
      <w:r>
        <w:rPr>
          <w:rFonts w:hint="eastAsia"/>
        </w:rPr>
        <w:t>年，农村妇女有机会从一些国际组织（</w:t>
      </w:r>
      <w:r>
        <w:rPr>
          <w:rFonts w:hint="eastAsia"/>
        </w:rPr>
        <w:t>A</w:t>
      </w:r>
      <w:r>
        <w:t>ga Khan</w:t>
      </w:r>
      <w:r>
        <w:rPr>
          <w:rFonts w:hint="eastAsia"/>
        </w:rPr>
        <w:t>基金会，“慈善团”等）取得贷款和捐款，农村女企业主可以得到货币贷款以及种子、牲口、肥料、设备等方式的信贷。在这些国际组织的帮助下，农村妇女还有机会参加销售、管理、法律问题、经营和税务培训班，得到必要的咨询服务。但是，国际组织在农村向妇女经营提供贷款的活动不可能覆盖塔吉克斯坦共和国所有地区。</w:t>
      </w:r>
    </w:p>
    <w:p w:rsidR="00000000" w:rsidRDefault="00E811C8">
      <w:pPr>
        <w:spacing w:after="140" w:line="360" w:lineRule="exact"/>
        <w:ind w:firstLine="435"/>
        <w:rPr>
          <w:rFonts w:hint="eastAsia"/>
        </w:rPr>
      </w:pPr>
      <w:r>
        <w:rPr>
          <w:rFonts w:hint="eastAsia"/>
        </w:rPr>
        <w:t>“</w:t>
      </w:r>
      <w:r>
        <w:rPr>
          <w:rFonts w:hint="eastAsia"/>
        </w:rPr>
        <w:t>2001-2010</w:t>
      </w:r>
      <w:r>
        <w:rPr>
          <w:rFonts w:hint="eastAsia"/>
        </w:rPr>
        <w:t>年期间塔吉克斯坦共和国保证男女平权的国家政策指导方针”的国</w:t>
      </w:r>
      <w:r>
        <w:rPr>
          <w:rFonts w:hint="eastAsia"/>
        </w:rPr>
        <w:t>家方案中规定有帮助农村妇女获得贷款的专门措施，计划通过提供优惠贷款支助包括农业生产在内的妇女经营活动，以提高妇女的经济独立性和确保合理就业。为了实现《国家方案》提出的这些目标，</w:t>
      </w:r>
      <w:r>
        <w:rPr>
          <w:rFonts w:hint="eastAsia"/>
        </w:rPr>
        <w:t>2003</w:t>
      </w:r>
      <w:r>
        <w:rPr>
          <w:rFonts w:hint="eastAsia"/>
        </w:rPr>
        <w:t>年从国家预算中拨款</w:t>
      </w:r>
      <w:r>
        <w:rPr>
          <w:rFonts w:hint="eastAsia"/>
        </w:rPr>
        <w:t>4 000</w:t>
      </w:r>
      <w:r>
        <w:rPr>
          <w:rFonts w:hint="eastAsia"/>
        </w:rPr>
        <w:t>索莫尼（将近</w:t>
      </w:r>
      <w:r>
        <w:rPr>
          <w:rFonts w:hint="eastAsia"/>
        </w:rPr>
        <w:t>1 500</w:t>
      </w:r>
      <w:r>
        <w:rPr>
          <w:rFonts w:hint="eastAsia"/>
        </w:rPr>
        <w:t>美元）。这点钱当然不可能明显改变全国范围内妇女参与经营活动的局面，但是在国家财力有限的情况下，为了提供贷款从国家预算中拨款这一事实本身足以说明为实现《国家方案》所做出的努力。</w:t>
      </w:r>
    </w:p>
    <w:p w:rsidR="00000000" w:rsidRDefault="00E811C8">
      <w:pPr>
        <w:spacing w:after="140" w:line="360" w:lineRule="exact"/>
        <w:ind w:firstLine="435"/>
        <w:rPr>
          <w:rFonts w:hint="eastAsia"/>
        </w:rPr>
      </w:pPr>
      <w:r>
        <w:t>(h)</w:t>
      </w:r>
      <w:r>
        <w:rPr>
          <w:rFonts w:hint="eastAsia"/>
        </w:rPr>
        <w:tab/>
      </w:r>
      <w:r>
        <w:rPr>
          <w:rFonts w:hint="eastAsia"/>
        </w:rPr>
        <w:t>联合国妇女发展基金进行的研究表明，农村妇女对水资源利用者必须联合起来共同努力和出资解决水资源利</w:t>
      </w:r>
      <w:r>
        <w:rPr>
          <w:rFonts w:hint="eastAsia"/>
        </w:rPr>
        <w:t>用问题一无所知。她们没有达成任何正式书面协议，无偿使用河水或井水浇灌自家土地。如果附近没有天然水源，就无法进行耕作，任何农户都不可能单独建立有效的灌溉系统。</w:t>
      </w:r>
    </w:p>
    <w:p w:rsidR="00000000" w:rsidRDefault="00E811C8">
      <w:pPr>
        <w:spacing w:after="140" w:line="360" w:lineRule="exact"/>
        <w:ind w:firstLine="435"/>
        <w:rPr>
          <w:rFonts w:hint="eastAsia"/>
        </w:rPr>
      </w:pPr>
      <w:r>
        <w:rPr>
          <w:rFonts w:hint="eastAsia"/>
        </w:rPr>
        <w:t>据联合国儿童基金会</w:t>
      </w:r>
      <w:r>
        <w:rPr>
          <w:rFonts w:hint="eastAsia"/>
        </w:rPr>
        <w:t>2000</w:t>
      </w:r>
      <w:r>
        <w:rPr>
          <w:rFonts w:hint="eastAsia"/>
        </w:rPr>
        <w:t>年进行的多指标类集调查结果，只有</w:t>
      </w:r>
      <w:r>
        <w:rPr>
          <w:rFonts w:hint="eastAsia"/>
        </w:rPr>
        <w:t>57%</w:t>
      </w:r>
      <w:r>
        <w:rPr>
          <w:rFonts w:hint="eastAsia"/>
        </w:rPr>
        <w:t>的塔吉克斯坦居民有机会得到安全的饮用水，其中城市居民点有安全饮用水的人口占</w:t>
      </w:r>
      <w:r>
        <w:t>93</w:t>
      </w:r>
      <w:r>
        <w:rPr>
          <w:rFonts w:hint="eastAsia"/>
        </w:rPr>
        <w:t>%</w:t>
      </w:r>
      <w:r>
        <w:rPr>
          <w:rFonts w:hint="eastAsia"/>
        </w:rPr>
        <w:t>，农村地区占</w:t>
      </w:r>
      <w:r>
        <w:rPr>
          <w:rFonts w:hint="eastAsia"/>
        </w:rPr>
        <w:t>47%</w:t>
      </w:r>
      <w:r>
        <w:rPr>
          <w:rFonts w:hint="eastAsia"/>
        </w:rPr>
        <w:t>。戈尔诺</w:t>
      </w:r>
      <w:r>
        <w:rPr>
          <w:rFonts w:hint="eastAsia"/>
        </w:rPr>
        <w:t>-</w:t>
      </w:r>
      <w:r>
        <w:rPr>
          <w:rFonts w:hint="eastAsia"/>
        </w:rPr>
        <w:t>巴达赫尚自治州的情况比其他地区更糟糕，那里只有</w:t>
      </w:r>
      <w:r>
        <w:rPr>
          <w:rFonts w:hint="eastAsia"/>
        </w:rPr>
        <w:t>28%</w:t>
      </w:r>
      <w:r>
        <w:rPr>
          <w:rFonts w:hint="eastAsia"/>
        </w:rPr>
        <w:t>的居民能够得到安全的家庭用水。</w:t>
      </w:r>
    </w:p>
    <w:p w:rsidR="00000000" w:rsidRDefault="00E811C8">
      <w:pPr>
        <w:spacing w:after="140" w:line="360" w:lineRule="exact"/>
        <w:ind w:firstLine="435"/>
        <w:rPr>
          <w:rFonts w:hint="eastAsia"/>
        </w:rPr>
      </w:pPr>
      <w:r>
        <w:rPr>
          <w:rFonts w:hint="eastAsia"/>
        </w:rPr>
        <w:t>在实施减少贫困战略方面，计划制定和通过塔吉克斯坦共和国《关于饮用水和饮用水供应》的法律，为利用规范</w:t>
      </w:r>
      <w:r>
        <w:rPr>
          <w:rFonts w:hint="eastAsia"/>
        </w:rPr>
        <w:t>性法规调节水资源利用问题提供法律依据。</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15</w:t>
      </w:r>
      <w:r>
        <w:rPr>
          <w:rFonts w:ascii="SimHei" w:eastAsia="SimHei" w:hint="eastAsia"/>
          <w:color w:val="FF0000"/>
          <w:sz w:val="28"/>
        </w:rPr>
        <w:t>条</w:t>
      </w:r>
    </w:p>
    <w:p w:rsidR="00000000" w:rsidRDefault="00E811C8" w:rsidP="00E811C8">
      <w:pPr>
        <w:spacing w:after="140" w:line="360" w:lineRule="exact"/>
        <w:ind w:firstLineChars="200" w:firstLine="31680"/>
        <w:rPr>
          <w:rFonts w:hint="eastAsia"/>
        </w:rPr>
      </w:pPr>
      <w:r>
        <w:t>1.</w:t>
      </w:r>
      <w:r>
        <w:rPr>
          <w:rFonts w:hint="eastAsia"/>
        </w:rPr>
        <w:tab/>
      </w:r>
      <w:r>
        <w:rPr>
          <w:rFonts w:hint="eastAsia"/>
        </w:rPr>
        <w:t>塔吉克斯坦共和国承认男女在法律面前平等。人权和公民的自由受《宪法》、共和国法律、塔吉克斯坦承认的国际法律的调节和保护。</w:t>
      </w:r>
    </w:p>
    <w:p w:rsidR="00000000" w:rsidRDefault="00E811C8" w:rsidP="00E811C8">
      <w:pPr>
        <w:spacing w:after="140" w:line="360" w:lineRule="exact"/>
        <w:ind w:firstLineChars="200" w:firstLine="31680"/>
      </w:pPr>
      <w:r>
        <w:rPr>
          <w:rFonts w:hint="eastAsia"/>
        </w:rPr>
        <w:t>根据《塔吉克斯坦共和国宪法》第</w:t>
      </w:r>
      <w:r>
        <w:rPr>
          <w:rFonts w:hint="eastAsia"/>
        </w:rPr>
        <w:t>17</w:t>
      </w:r>
      <w:r>
        <w:rPr>
          <w:rFonts w:hint="eastAsia"/>
        </w:rPr>
        <w:t>条，在法律和法庭面前人人平等，国家保障每个人的权利和自由，不论其民族、种族、性别、宗教信仰、政治信念、文化程度、社会地位和财产状况如何。</w:t>
      </w:r>
    </w:p>
    <w:p w:rsidR="00000000" w:rsidRDefault="00E811C8" w:rsidP="00E811C8">
      <w:pPr>
        <w:spacing w:after="140" w:line="360" w:lineRule="exact"/>
        <w:ind w:firstLineChars="200" w:firstLine="31680"/>
        <w:rPr>
          <w:rFonts w:hint="eastAsia"/>
        </w:rPr>
      </w:pPr>
      <w:r>
        <w:rPr>
          <w:rFonts w:hint="eastAsia"/>
        </w:rPr>
        <w:t>在《塔吉克斯坦共和国刑法》“侵犯《宪法》规定的人权和公民自由的犯罪”这一章（第</w:t>
      </w:r>
      <w:r>
        <w:rPr>
          <w:rFonts w:hint="eastAsia"/>
        </w:rPr>
        <w:t>143</w:t>
      </w:r>
      <w:r>
        <w:rPr>
          <w:rFonts w:hint="eastAsia"/>
        </w:rPr>
        <w:t>条）中规定，故意直接或间接侵犯或限制人权和公民自由是必须承担刑事责任的犯罪行为。</w:t>
      </w:r>
    </w:p>
    <w:p w:rsidR="00000000" w:rsidRDefault="00E811C8" w:rsidP="00E811C8">
      <w:pPr>
        <w:spacing w:after="140" w:line="360" w:lineRule="exact"/>
        <w:ind w:firstLineChars="200" w:firstLine="31680"/>
        <w:rPr>
          <w:rFonts w:hint="eastAsia"/>
        </w:rPr>
      </w:pPr>
      <w:r>
        <w:rPr>
          <w:rFonts w:hint="eastAsia"/>
        </w:rPr>
        <w:t>塔吉克斯坦共和国法律确保对任何需要保护的人提供法律保护。立法权力机关、执行权力机关和司法权力机关确保对公民的权利提供保护。</w:t>
      </w:r>
    </w:p>
    <w:p w:rsidR="00000000" w:rsidRDefault="00E811C8" w:rsidP="00E811C8">
      <w:pPr>
        <w:spacing w:after="140" w:line="360" w:lineRule="exact"/>
        <w:ind w:firstLineChars="200" w:firstLine="31680"/>
        <w:rPr>
          <w:rFonts w:hint="eastAsia"/>
        </w:rPr>
      </w:pPr>
      <w:r>
        <w:rPr>
          <w:rFonts w:hint="eastAsia"/>
        </w:rPr>
        <w:t>根据《塔吉克斯坦共和国宪法》第</w:t>
      </w:r>
      <w:r>
        <w:rPr>
          <w:rFonts w:hint="eastAsia"/>
        </w:rPr>
        <w:t>19</w:t>
      </w:r>
      <w:r>
        <w:rPr>
          <w:rFonts w:hint="eastAsia"/>
        </w:rPr>
        <w:t>条。确保每个人的司法保护权和要求其案件由依照法律建立的称职的、公正的法院审理的权利。《宪法》保障向受害者提供司法保护和赔偿他受到的损失。</w:t>
      </w:r>
    </w:p>
    <w:p w:rsidR="00000000" w:rsidRDefault="00E811C8" w:rsidP="00E811C8">
      <w:pPr>
        <w:spacing w:after="140" w:line="360" w:lineRule="exact"/>
        <w:ind w:firstLineChars="200" w:firstLine="31680"/>
        <w:rPr>
          <w:rFonts w:hint="eastAsia"/>
        </w:rPr>
      </w:pPr>
      <w:r>
        <w:rPr>
          <w:rFonts w:hint="eastAsia"/>
        </w:rPr>
        <w:t>根据《塔吉克斯坦共和国宪法》第</w:t>
      </w:r>
      <w:r>
        <w:rPr>
          <w:rFonts w:hint="eastAsia"/>
        </w:rPr>
        <w:t>18</w:t>
      </w:r>
      <w:r>
        <w:rPr>
          <w:rFonts w:hint="eastAsia"/>
        </w:rPr>
        <w:t>条，任何人都不能被剥夺生命权，除非根据法庭判决和法律。对于少数犯下特别严重罪行者可判处死刑，被判处死刑者有权上诉和要求赦免。根据塔吉克斯坦共和国</w:t>
      </w:r>
      <w:r>
        <w:rPr>
          <w:rFonts w:hint="eastAsia"/>
        </w:rPr>
        <w:t>2003</w:t>
      </w:r>
      <w:r>
        <w:rPr>
          <w:rFonts w:hint="eastAsia"/>
        </w:rPr>
        <w:t>年</w:t>
      </w:r>
      <w:r>
        <w:rPr>
          <w:rFonts w:hint="eastAsia"/>
        </w:rPr>
        <w:t>7</w:t>
      </w:r>
      <w:r>
        <w:rPr>
          <w:rFonts w:hint="eastAsia"/>
        </w:rPr>
        <w:t>月</w:t>
      </w:r>
      <w:r>
        <w:rPr>
          <w:rFonts w:hint="eastAsia"/>
        </w:rPr>
        <w:t>16</w:t>
      </w:r>
      <w:r>
        <w:rPr>
          <w:rFonts w:hint="eastAsia"/>
        </w:rPr>
        <w:t>日通过的《关于对塔</w:t>
      </w:r>
      <w:r>
        <w:rPr>
          <w:rFonts w:hint="eastAsia"/>
        </w:rPr>
        <w:t>吉克斯坦共和国刑法进行修改补充》的法律，取消对妇女使用死刑。</w:t>
      </w:r>
    </w:p>
    <w:p w:rsidR="00000000" w:rsidRDefault="00E811C8" w:rsidP="00E811C8">
      <w:pPr>
        <w:spacing w:after="140" w:line="360" w:lineRule="exact"/>
        <w:ind w:firstLineChars="200" w:firstLine="31680"/>
        <w:rPr>
          <w:rFonts w:hint="eastAsia"/>
        </w:rPr>
      </w:pPr>
      <w:r>
        <w:rPr>
          <w:rFonts w:hint="eastAsia"/>
        </w:rPr>
        <w:t>关于塔吉克斯坦共和国的惩戒制度，根据《塔吉克斯坦共和国刑事诉讼法》附件</w:t>
      </w:r>
      <w:r>
        <w:rPr>
          <w:rFonts w:hint="eastAsia"/>
        </w:rPr>
        <w:t>10</w:t>
      </w:r>
      <w:r>
        <w:rPr>
          <w:rFonts w:hint="eastAsia"/>
        </w:rPr>
        <w:t>第</w:t>
      </w:r>
      <w:r>
        <w:rPr>
          <w:rFonts w:hint="eastAsia"/>
        </w:rPr>
        <w:t>412</w:t>
      </w:r>
      <w:r>
        <w:rPr>
          <w:rFonts w:hint="eastAsia"/>
        </w:rPr>
        <w:t>条和《塔吉克斯坦共和国惩治法》第</w:t>
      </w:r>
      <w:r>
        <w:rPr>
          <w:rFonts w:hint="eastAsia"/>
        </w:rPr>
        <w:t>63</w:t>
      </w:r>
      <w:r>
        <w:rPr>
          <w:rFonts w:hint="eastAsia"/>
        </w:rPr>
        <w:t>、</w:t>
      </w:r>
      <w:r>
        <w:rPr>
          <w:rFonts w:hint="eastAsia"/>
        </w:rPr>
        <w:t>78</w:t>
      </w:r>
      <w:r>
        <w:rPr>
          <w:rFonts w:hint="eastAsia"/>
        </w:rPr>
        <w:t>条的规定，劳动改造机构实行男女分开监禁，未成年女犯单独监禁，不与成年女犯同监。但是由于经济困难，目前女子劳动改造营中一些即将刑满的未成年女犯和成年女犯关押在一起，但是不住同一牢房。女子劳动改造营的关押条件比较优越，向孕妇和有子女母亲提供照顾和医疗服务（《塔吉克斯坦共和国惩治法》第</w:t>
      </w:r>
      <w:r>
        <w:rPr>
          <w:rFonts w:hint="eastAsia"/>
        </w:rPr>
        <w:t>101</w:t>
      </w:r>
      <w:r>
        <w:rPr>
          <w:rFonts w:hint="eastAsia"/>
        </w:rPr>
        <w:t>条）。女子劳动改造营允许有子女的女犯短期</w:t>
      </w:r>
      <w:r>
        <w:rPr>
          <w:rFonts w:hint="eastAsia"/>
        </w:rPr>
        <w:t>离开监禁地，处理与把小孩托付亲戚、监护人或幼儿院照料有关的问题。对于有未成年残疾儿童的妇女，允许她们每年短期离开监禁地一次看望残疾子女（《塔吉克斯坦共和国惩治法》第</w:t>
      </w:r>
      <w:r>
        <w:rPr>
          <w:rFonts w:hint="eastAsia"/>
        </w:rPr>
        <w:t>98</w:t>
      </w:r>
      <w:r>
        <w:rPr>
          <w:rFonts w:hint="eastAsia"/>
        </w:rPr>
        <w:t>条）。</w:t>
      </w:r>
    </w:p>
    <w:p w:rsidR="00000000" w:rsidRDefault="00E811C8" w:rsidP="00E811C8">
      <w:pPr>
        <w:spacing w:after="140" w:line="360" w:lineRule="exact"/>
        <w:ind w:firstLineChars="200" w:firstLine="31680"/>
        <w:rPr>
          <w:rFonts w:hint="eastAsia"/>
        </w:rPr>
      </w:pPr>
      <w:r>
        <w:rPr>
          <w:rFonts w:hint="eastAsia"/>
        </w:rPr>
        <w:t>根据《刑法》，法院可以给孕妇和有</w:t>
      </w:r>
      <w:r>
        <w:rPr>
          <w:rFonts w:hint="eastAsia"/>
        </w:rPr>
        <w:t>3</w:t>
      </w:r>
      <w:r>
        <w:rPr>
          <w:rFonts w:hint="eastAsia"/>
        </w:rPr>
        <w:t>岁以下子女的妇女减免刑，除非被判刑者因犯重罪和特别严重罪行被判剥夺自由</w:t>
      </w:r>
      <w:r>
        <w:rPr>
          <w:rFonts w:hint="eastAsia"/>
        </w:rPr>
        <w:t>5</w:t>
      </w:r>
      <w:r>
        <w:rPr>
          <w:rFonts w:hint="eastAsia"/>
        </w:rPr>
        <w:t>年以上。根据现行法律，对服刑期内怀孕、分娩和有</w:t>
      </w:r>
      <w:r>
        <w:rPr>
          <w:rFonts w:hint="eastAsia"/>
        </w:rPr>
        <w:t>3</w:t>
      </w:r>
      <w:r>
        <w:rPr>
          <w:rFonts w:hint="eastAsia"/>
        </w:rPr>
        <w:t>岁以下子女的妇女免予劳动处罚（《塔吉克斯坦共和国刑法》第</w:t>
      </w:r>
      <w:r>
        <w:rPr>
          <w:rFonts w:hint="eastAsia"/>
        </w:rPr>
        <w:t>78</w:t>
      </w:r>
      <w:r>
        <w:rPr>
          <w:rFonts w:hint="eastAsia"/>
        </w:rPr>
        <w:t>条）。</w:t>
      </w:r>
    </w:p>
    <w:p w:rsidR="00000000" w:rsidRDefault="00E811C8" w:rsidP="00E811C8">
      <w:pPr>
        <w:spacing w:after="140" w:line="360" w:lineRule="exact"/>
        <w:ind w:firstLineChars="200" w:firstLine="31680"/>
        <w:rPr>
          <w:rFonts w:hint="eastAsia"/>
          <w:spacing w:val="2"/>
        </w:rPr>
      </w:pPr>
      <w:r>
        <w:rPr>
          <w:rFonts w:hint="eastAsia"/>
          <w:spacing w:val="2"/>
        </w:rPr>
        <w:t>1999-2002</w:t>
      </w:r>
      <w:r>
        <w:rPr>
          <w:rFonts w:hint="eastAsia"/>
          <w:spacing w:val="2"/>
        </w:rPr>
        <w:t>年实行大赦期间被释放的妇女共计</w:t>
      </w:r>
      <w:r>
        <w:rPr>
          <w:rFonts w:hint="eastAsia"/>
          <w:spacing w:val="2"/>
        </w:rPr>
        <w:t>669</w:t>
      </w:r>
      <w:r>
        <w:rPr>
          <w:rFonts w:hint="eastAsia"/>
          <w:spacing w:val="2"/>
        </w:rPr>
        <w:t>人，其中</w:t>
      </w:r>
      <w:r>
        <w:rPr>
          <w:rFonts w:hint="eastAsia"/>
          <w:spacing w:val="2"/>
        </w:rPr>
        <w:t>1999</w:t>
      </w:r>
      <w:r>
        <w:rPr>
          <w:rFonts w:hint="eastAsia"/>
          <w:spacing w:val="2"/>
        </w:rPr>
        <w:t>年——</w:t>
      </w:r>
      <w:r>
        <w:rPr>
          <w:rFonts w:hint="eastAsia"/>
          <w:spacing w:val="2"/>
        </w:rPr>
        <w:t>18</w:t>
      </w:r>
      <w:r>
        <w:rPr>
          <w:rFonts w:hint="eastAsia"/>
          <w:spacing w:val="2"/>
        </w:rPr>
        <w:t>人，</w:t>
      </w:r>
      <w:r>
        <w:rPr>
          <w:rFonts w:hint="eastAsia"/>
          <w:spacing w:val="2"/>
        </w:rPr>
        <w:t>2000</w:t>
      </w:r>
      <w:r>
        <w:rPr>
          <w:rFonts w:hint="eastAsia"/>
          <w:spacing w:val="2"/>
        </w:rPr>
        <w:t>年——无，</w:t>
      </w:r>
      <w:r>
        <w:rPr>
          <w:rFonts w:hint="eastAsia"/>
          <w:spacing w:val="2"/>
        </w:rPr>
        <w:t>2001</w:t>
      </w:r>
      <w:r>
        <w:rPr>
          <w:rFonts w:hint="eastAsia"/>
          <w:spacing w:val="2"/>
        </w:rPr>
        <w:t>年—</w:t>
      </w:r>
      <w:r>
        <w:rPr>
          <w:rFonts w:hint="eastAsia"/>
          <w:spacing w:val="2"/>
        </w:rPr>
        <w:t>—</w:t>
      </w:r>
      <w:r>
        <w:rPr>
          <w:rFonts w:hint="eastAsia"/>
          <w:spacing w:val="2"/>
        </w:rPr>
        <w:t>573</w:t>
      </w:r>
      <w:r>
        <w:rPr>
          <w:rFonts w:hint="eastAsia"/>
          <w:spacing w:val="2"/>
        </w:rPr>
        <w:t>人，</w:t>
      </w:r>
      <w:r>
        <w:rPr>
          <w:rFonts w:hint="eastAsia"/>
          <w:spacing w:val="2"/>
        </w:rPr>
        <w:t>2002</w:t>
      </w:r>
      <w:r>
        <w:rPr>
          <w:rFonts w:hint="eastAsia"/>
          <w:spacing w:val="2"/>
        </w:rPr>
        <w:t>年——</w:t>
      </w:r>
      <w:r>
        <w:rPr>
          <w:rFonts w:hint="eastAsia"/>
          <w:spacing w:val="2"/>
        </w:rPr>
        <w:t>78</w:t>
      </w:r>
      <w:r>
        <w:rPr>
          <w:rFonts w:hint="eastAsia"/>
          <w:spacing w:val="2"/>
        </w:rPr>
        <w:t>人</w:t>
      </w:r>
      <w:r>
        <w:rPr>
          <w:rStyle w:val="FootnoteReference"/>
          <w:spacing w:val="2"/>
        </w:rPr>
        <w:footnoteReference w:customMarkFollows="1" w:id="42"/>
        <w:t>*</w:t>
      </w:r>
      <w:r>
        <w:rPr>
          <w:rFonts w:hint="eastAsia"/>
          <w:spacing w:val="2"/>
        </w:rPr>
        <w:t>。</w:t>
      </w:r>
    </w:p>
    <w:p w:rsidR="00000000" w:rsidRDefault="00E811C8" w:rsidP="00E811C8">
      <w:pPr>
        <w:spacing w:after="140" w:line="360" w:lineRule="exact"/>
        <w:ind w:firstLineChars="200" w:firstLine="31680"/>
        <w:rPr>
          <w:rFonts w:hint="eastAsia"/>
        </w:rPr>
      </w:pPr>
      <w:r>
        <w:rPr>
          <w:rFonts w:hint="eastAsia"/>
        </w:rPr>
        <w:t>妇女和男人一样有诉诸法律的权利和要求得到公正法院审理的权利，这些权利已被载入宪法。男人和妇女的证词具有同等法律地位。保障向每个人提供司法保护。每个人都有权要求其案件由称职和公正的法院审理。无罪的推定适用于所有公民（《塔吉克斯坦共和国宪法》第</w:t>
      </w:r>
      <w:r>
        <w:rPr>
          <w:rFonts w:hint="eastAsia"/>
        </w:rPr>
        <w:t>17</w:t>
      </w:r>
      <w:r>
        <w:rPr>
          <w:rFonts w:hint="eastAsia"/>
        </w:rPr>
        <w:t>、</w:t>
      </w:r>
      <w:r>
        <w:rPr>
          <w:rFonts w:hint="eastAsia"/>
        </w:rPr>
        <w:t>19</w:t>
      </w:r>
      <w:r>
        <w:rPr>
          <w:rFonts w:hint="eastAsia"/>
        </w:rPr>
        <w:t>条，《塔吉克斯坦共和国刑事诉讼法》第</w:t>
      </w:r>
      <w:r>
        <w:rPr>
          <w:rFonts w:hint="eastAsia"/>
        </w:rPr>
        <w:t>8</w:t>
      </w:r>
      <w:r>
        <w:rPr>
          <w:rFonts w:hint="eastAsia"/>
        </w:rPr>
        <w:t>条）。《塔吉克斯坦共和国宪法》的上述规定也被写进《塔吉克斯坦共和国刑事诉讼法》（《刑事诉讼法》第</w:t>
      </w:r>
      <w:r>
        <w:rPr>
          <w:rFonts w:hint="eastAsia"/>
        </w:rPr>
        <w:t>9</w:t>
      </w:r>
      <w:r>
        <w:rPr>
          <w:rFonts w:hint="eastAsia"/>
        </w:rPr>
        <w:t>条）。</w:t>
      </w:r>
    </w:p>
    <w:p w:rsidR="00000000" w:rsidRDefault="00E811C8" w:rsidP="00E811C8">
      <w:pPr>
        <w:spacing w:after="140" w:line="360" w:lineRule="exact"/>
        <w:ind w:firstLineChars="200" w:firstLine="31680"/>
        <w:rPr>
          <w:rFonts w:hint="eastAsia"/>
        </w:rPr>
      </w:pPr>
      <w:r>
        <w:t>2.</w:t>
      </w:r>
      <w:r>
        <w:rPr>
          <w:rFonts w:hint="eastAsia"/>
        </w:rPr>
        <w:tab/>
      </w:r>
      <w:r>
        <w:rPr>
          <w:rFonts w:hint="eastAsia"/>
        </w:rPr>
        <w:t>国家向妇女提供与男人一样的公民权利能力和实现这种能力的同等机会。根据《塔吉</w:t>
      </w:r>
      <w:r>
        <w:rPr>
          <w:rFonts w:hint="eastAsia"/>
        </w:rPr>
        <w:t>克斯坦共和国民法》，公民权力能力表现在享有公民权利和承担所有公民同等承担的义务的能力（公民的权利能力）。公民的权利能力在他出生时产生，死亡后中止（《塔吉克斯坦共和国民法》第</w:t>
      </w:r>
      <w:r>
        <w:rPr>
          <w:rFonts w:hint="eastAsia"/>
        </w:rPr>
        <w:t>18</w:t>
      </w:r>
      <w:r>
        <w:rPr>
          <w:rFonts w:hint="eastAsia"/>
        </w:rPr>
        <w:t>条）。公民权利能力的内容如下：</w:t>
      </w:r>
    </w:p>
    <w:p w:rsidR="00000000" w:rsidRDefault="00E811C8" w:rsidP="00E811C8">
      <w:pPr>
        <w:spacing w:after="140" w:line="360" w:lineRule="exact"/>
        <w:ind w:leftChars="200" w:left="31680" w:hangingChars="200" w:firstLine="31680"/>
        <w:rPr>
          <w:rFonts w:hint="eastAsia"/>
        </w:rPr>
      </w:pPr>
      <w:r>
        <w:rPr>
          <w:rFonts w:hAnsi="SimSun" w:hint="eastAsia"/>
        </w:rPr>
        <w:t>-</w:t>
      </w:r>
      <w:r>
        <w:rPr>
          <w:rFonts w:hint="eastAsia"/>
        </w:rPr>
        <w:t xml:space="preserve"> </w:t>
      </w:r>
      <w:r>
        <w:rPr>
          <w:rFonts w:hint="eastAsia"/>
        </w:rPr>
        <w:tab/>
      </w:r>
      <w:r>
        <w:rPr>
          <w:rFonts w:hint="eastAsia"/>
        </w:rPr>
        <w:t>公民享有在塔吉克斯坦共和国境内外包括外币在内的财产私有权，财产继承权和立遗嘱权，从事任何法律不禁止的活动，单独或与其他公民和法人一道成为公司的法人，从事任何法律不禁止的交易和参与履行义务，享有发明权、学术、文学、艺术作品及其他智力活动成果的知识产权，有权要求赔偿物质和精神损失，享有其他财产权和个人</w:t>
      </w:r>
      <w:r>
        <w:rPr>
          <w:rFonts w:hint="eastAsia"/>
        </w:rPr>
        <w:t>权利（《塔吉克斯坦共和国民法》第</w:t>
      </w:r>
      <w:r>
        <w:rPr>
          <w:rFonts w:hint="eastAsia"/>
        </w:rPr>
        <w:t>19</w:t>
      </w:r>
      <w:r>
        <w:rPr>
          <w:rFonts w:hint="eastAsia"/>
        </w:rPr>
        <w:t>条）。</w:t>
      </w:r>
    </w:p>
    <w:p w:rsidR="00000000" w:rsidRDefault="00E811C8" w:rsidP="00E811C8">
      <w:pPr>
        <w:spacing w:after="140" w:line="360" w:lineRule="exact"/>
        <w:ind w:firstLineChars="200" w:firstLine="31680"/>
        <w:rPr>
          <w:rFonts w:hint="eastAsia"/>
        </w:rPr>
      </w:pPr>
      <w:r>
        <w:rPr>
          <w:rFonts w:hint="eastAsia"/>
        </w:rPr>
        <w:t>国内战争以后，成为农户主人的妇女人数大量增加，许多妇女成为寡妇。许多妇女由于男人外出务工不得不挑起家庭重担，许多已婚妇女及其子女失去丈夫的经济支持。许多进城或去国外（大多去俄罗斯）打工的男人每年只回家一次或者少于一次。据联合国妇女发展基金统计，某些农村地区</w:t>
      </w:r>
      <w:r>
        <w:rPr>
          <w:rFonts w:hint="eastAsia"/>
        </w:rPr>
        <w:t>80%</w:t>
      </w:r>
      <w:r>
        <w:rPr>
          <w:rFonts w:hint="eastAsia"/>
        </w:rPr>
        <w:t>的农户由妇女主持，她们的丈夫是经济移民。某些男人已经好几年没有回过家，同家庭没有任何联系。由于丈夫不在家，许多涉及不动产或土地产权的问题不可能得到有利于这些妇女的解决。这些妇女拿不出证明她们有支配丈夫财产权</w:t>
      </w:r>
      <w:r>
        <w:rPr>
          <w:rFonts w:hint="eastAsia"/>
        </w:rPr>
        <w:t>利的文件，不可能在正式占有人不在的情况下支配这些财产，例如出售房屋，用财产抵押取得贷款，等等。</w:t>
      </w:r>
    </w:p>
    <w:p w:rsidR="00000000" w:rsidRDefault="00E811C8" w:rsidP="00E811C8">
      <w:pPr>
        <w:spacing w:after="140" w:line="360" w:lineRule="exact"/>
        <w:ind w:firstLineChars="200" w:firstLine="31680"/>
        <w:rPr>
          <w:rFonts w:hint="eastAsia"/>
        </w:rPr>
      </w:pPr>
      <w:r>
        <w:t>3.</w:t>
      </w:r>
      <w:r>
        <w:rPr>
          <w:rFonts w:hint="eastAsia"/>
        </w:rPr>
        <w:tab/>
      </w:r>
      <w:r>
        <w:rPr>
          <w:rFonts w:hint="eastAsia"/>
        </w:rPr>
        <w:t>根据《塔吉克斯坦共和国民法》第</w:t>
      </w:r>
      <w:r>
        <w:rPr>
          <w:rFonts w:hint="eastAsia"/>
        </w:rPr>
        <w:t>23</w:t>
      </w:r>
      <w:r>
        <w:rPr>
          <w:rFonts w:hint="eastAsia"/>
        </w:rPr>
        <w:t>条，任何人的权利能力不能被限制，除非按照法律规定的条件和程序。公民全部或部分放弃权利能力和其他旨在限制权利能力的行为毫无意义，除非法律允许这种行为。</w:t>
      </w:r>
    </w:p>
    <w:p w:rsidR="00000000" w:rsidRDefault="00E811C8" w:rsidP="00E811C8">
      <w:pPr>
        <w:spacing w:after="140" w:line="360" w:lineRule="exact"/>
        <w:ind w:firstLineChars="200" w:firstLine="31680"/>
        <w:rPr>
          <w:rFonts w:hint="eastAsia"/>
        </w:rPr>
      </w:pPr>
      <w:r>
        <w:rPr>
          <w:rFonts w:hint="eastAsia"/>
        </w:rPr>
        <w:t>妇女与男子平等享有占有、利用和支配财产、订立合同的权利或行使其他公民权利。《塔吉克斯坦共和国民事诉讼法》第</w:t>
      </w:r>
      <w:r>
        <w:rPr>
          <w:rFonts w:hint="eastAsia"/>
        </w:rPr>
        <w:t>9</w:t>
      </w:r>
      <w:r>
        <w:rPr>
          <w:rFonts w:hint="eastAsia"/>
        </w:rPr>
        <w:t>条确保公民在不论性别在法律和法庭面前人人平等的基础上行使司法权。</w:t>
      </w:r>
    </w:p>
    <w:p w:rsidR="00000000" w:rsidRDefault="00E811C8" w:rsidP="00E811C8">
      <w:pPr>
        <w:spacing w:after="140" w:line="360" w:lineRule="exact"/>
        <w:ind w:firstLineChars="200" w:firstLine="31680"/>
        <w:rPr>
          <w:rFonts w:hint="eastAsia"/>
        </w:rPr>
      </w:pPr>
      <w:r>
        <w:t>4.</w:t>
      </w:r>
      <w:r>
        <w:rPr>
          <w:rFonts w:hint="eastAsia"/>
        </w:rPr>
        <w:tab/>
      </w:r>
      <w:r>
        <w:rPr>
          <w:rFonts w:hint="eastAsia"/>
        </w:rPr>
        <w:t>男女享有平等的往来权利，享有自由选择暂居地和居</w:t>
      </w:r>
      <w:r>
        <w:rPr>
          <w:rFonts w:hint="eastAsia"/>
        </w:rPr>
        <w:t>住地的平等权利。《塔吉克斯坦共和国民法》第</w:t>
      </w:r>
      <w:r>
        <w:rPr>
          <w:rFonts w:hint="eastAsia"/>
        </w:rPr>
        <w:t>19</w:t>
      </w:r>
      <w:r>
        <w:rPr>
          <w:rFonts w:hint="eastAsia"/>
        </w:rPr>
        <w:t>条规定，公民可以在共和国境内自由往来、选择居住地、自由出国和回国。根据《塔吉克斯坦共和国民法》第</w:t>
      </w:r>
      <w:r>
        <w:rPr>
          <w:rFonts w:hint="eastAsia"/>
        </w:rPr>
        <w:t>21</w:t>
      </w:r>
      <w:r>
        <w:rPr>
          <w:rFonts w:hint="eastAsia"/>
        </w:rPr>
        <w:t>条，公民的居住地系指他长期或主要居住的地方。</w:t>
      </w:r>
    </w:p>
    <w:p w:rsidR="00000000" w:rsidRDefault="00E811C8">
      <w:pPr>
        <w:spacing w:after="1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hint="eastAsia"/>
          <w:color w:val="FF0000"/>
          <w:sz w:val="28"/>
        </w:rPr>
        <w:t>16</w:t>
      </w:r>
      <w:r>
        <w:rPr>
          <w:rFonts w:ascii="SimHei" w:eastAsia="SimHei" w:hint="eastAsia"/>
          <w:color w:val="FF0000"/>
          <w:sz w:val="28"/>
        </w:rPr>
        <w:t>条</w:t>
      </w:r>
    </w:p>
    <w:p w:rsidR="00000000" w:rsidRDefault="00E811C8" w:rsidP="00E811C8">
      <w:pPr>
        <w:spacing w:after="140" w:line="360" w:lineRule="exact"/>
        <w:ind w:firstLineChars="200" w:firstLine="31680"/>
        <w:rPr>
          <w:rFonts w:hint="eastAsia"/>
        </w:rPr>
      </w:pPr>
      <w:r>
        <w:t>1.</w:t>
      </w:r>
      <w:r>
        <w:rPr>
          <w:rFonts w:hint="eastAsia"/>
        </w:rPr>
        <w:tab/>
      </w:r>
      <w:r>
        <w:rPr>
          <w:rFonts w:hint="eastAsia"/>
        </w:rPr>
        <w:t>根据《塔吉克斯坦共和国宪法》（第</w:t>
      </w:r>
      <w:r>
        <w:rPr>
          <w:rFonts w:hint="eastAsia"/>
        </w:rPr>
        <w:t>33</w:t>
      </w:r>
      <w:r>
        <w:rPr>
          <w:rFonts w:hint="eastAsia"/>
        </w:rPr>
        <w:t>条），“家庭作为社会的基础受国家保护。每个人有权建立家庭。达到结婚年龄的男女有权自由缔结婚姻。夫妻在家庭关系中和解除婚姻时权利平等。禁止一夫多妻或一妻多夫”。</w:t>
      </w:r>
    </w:p>
    <w:p w:rsidR="00000000" w:rsidRDefault="00E811C8" w:rsidP="00E811C8">
      <w:pPr>
        <w:spacing w:after="140" w:line="360" w:lineRule="exact"/>
        <w:ind w:firstLineChars="200" w:firstLine="31680"/>
        <w:rPr>
          <w:rFonts w:hint="eastAsia"/>
        </w:rPr>
      </w:pPr>
      <w:r>
        <w:t>(a)</w:t>
      </w:r>
      <w:r>
        <w:rPr>
          <w:rFonts w:hint="eastAsia"/>
        </w:rPr>
        <w:tab/>
      </w:r>
      <w:r>
        <w:rPr>
          <w:rFonts w:hint="eastAsia"/>
        </w:rPr>
        <w:t>《塔吉克斯坦共和国家庭法》建立在男女在家庭关系中权利平等的原则基础上。</w:t>
      </w:r>
    </w:p>
    <w:p w:rsidR="00000000" w:rsidRDefault="00E811C8" w:rsidP="00E811C8">
      <w:pPr>
        <w:spacing w:after="140" w:line="360" w:lineRule="exact"/>
        <w:ind w:firstLineChars="200" w:firstLine="31680"/>
        <w:rPr>
          <w:rFonts w:hint="eastAsia"/>
        </w:rPr>
      </w:pPr>
      <w:r>
        <w:rPr>
          <w:rFonts w:hint="eastAsia"/>
        </w:rPr>
        <w:t>塔吉克斯坦共和国的家庭、婚姻</w:t>
      </w:r>
      <w:r>
        <w:rPr>
          <w:rFonts w:hint="eastAsia"/>
        </w:rPr>
        <w:t>、母亲身份、父亲身份和儿童受国家保护。</w:t>
      </w:r>
    </w:p>
    <w:p w:rsidR="00000000" w:rsidRDefault="00E811C8" w:rsidP="00E811C8">
      <w:pPr>
        <w:pStyle w:val="BodyTextIndent3"/>
        <w:ind w:firstLine="31680"/>
        <w:rPr>
          <w:rFonts w:hint="eastAsia"/>
        </w:rPr>
      </w:pPr>
      <w:r>
        <w:rPr>
          <w:rFonts w:hint="eastAsia"/>
        </w:rPr>
        <w:t>调节家庭关系的原则是：男女自愿联姻，配偶在家庭中的权利平等，按照双方同意的原则解决家庭内部问题，子女的家庭教育优先，关心子女的福利和发展，优先保护未成年人和家中无劳动能力者的权利和利益。</w:t>
      </w:r>
    </w:p>
    <w:p w:rsidR="00000000" w:rsidRDefault="00E811C8" w:rsidP="00E811C8">
      <w:pPr>
        <w:spacing w:after="140" w:line="360" w:lineRule="exact"/>
        <w:ind w:firstLineChars="200" w:firstLine="31680"/>
        <w:rPr>
          <w:rFonts w:hint="eastAsia"/>
        </w:rPr>
      </w:pPr>
      <w:r>
        <w:t>(b)</w:t>
      </w:r>
      <w:r>
        <w:rPr>
          <w:rFonts w:hint="eastAsia"/>
        </w:rPr>
        <w:tab/>
      </w:r>
      <w:r>
        <w:rPr>
          <w:rFonts w:hint="eastAsia"/>
        </w:rPr>
        <w:t>婚姻一经在身份证登记处登记便产生丈夫和妻子的权利和义务。处在事实上的配偶关系的男女要想使这种关系成为合法的婚姻关系必须到身份证登记处进行登记，否则不被视为合法的男女关系，因此，不具备为配偶规定的权利和义务。</w:t>
      </w:r>
    </w:p>
    <w:p w:rsidR="00000000" w:rsidRDefault="00E811C8" w:rsidP="00E811C8">
      <w:pPr>
        <w:spacing w:after="140" w:line="360" w:lineRule="exact"/>
        <w:ind w:firstLineChars="200" w:firstLine="31680"/>
        <w:rPr>
          <w:rFonts w:hint="eastAsia"/>
        </w:rPr>
      </w:pPr>
      <w:r>
        <w:t>(c)</w:t>
      </w:r>
      <w:r>
        <w:rPr>
          <w:rFonts w:hint="eastAsia"/>
        </w:rPr>
        <w:tab/>
      </w:r>
      <w:r>
        <w:rPr>
          <w:rFonts w:hint="eastAsia"/>
        </w:rPr>
        <w:t>男女有提出离婚的平等权利，丈夫无权在妻子怀孕期间和小孩出生后</w:t>
      </w:r>
      <w:r>
        <w:rPr>
          <w:rFonts w:hint="eastAsia"/>
        </w:rPr>
        <w:t>一年半内提起解除婚姻的诉讼（《塔吉克斯坦共和国家庭法》第</w:t>
      </w:r>
      <w:r>
        <w:rPr>
          <w:rFonts w:hint="eastAsia"/>
        </w:rPr>
        <w:t>17</w:t>
      </w:r>
      <w:r>
        <w:rPr>
          <w:rFonts w:hint="eastAsia"/>
        </w:rPr>
        <w:t>条）。没有未成年子女的配偶离婚须经双方同意并由身份证登记处办理离婚登记手续，如果配偶双方出现争议或者有未成年子女，须通过法院解决（《塔吉克斯坦共和国家庭法》第</w:t>
      </w:r>
      <w:r>
        <w:rPr>
          <w:rFonts w:hint="eastAsia"/>
        </w:rPr>
        <w:t>19</w:t>
      </w:r>
      <w:r>
        <w:rPr>
          <w:rFonts w:hint="eastAsia"/>
        </w:rPr>
        <w:t>、</w:t>
      </w:r>
      <w:r>
        <w:rPr>
          <w:rFonts w:hint="eastAsia"/>
        </w:rPr>
        <w:t>21</w:t>
      </w:r>
      <w:r>
        <w:rPr>
          <w:rFonts w:hint="eastAsia"/>
        </w:rPr>
        <w:t>条）。</w:t>
      </w:r>
    </w:p>
    <w:p w:rsidR="00000000" w:rsidRDefault="00E811C8" w:rsidP="00E811C8">
      <w:pPr>
        <w:spacing w:after="140" w:line="360" w:lineRule="exact"/>
        <w:ind w:firstLineChars="200" w:firstLine="31680"/>
        <w:rPr>
          <w:rFonts w:hint="eastAsia"/>
        </w:rPr>
      </w:pPr>
      <w:r>
        <w:rPr>
          <w:rFonts w:hint="eastAsia"/>
        </w:rPr>
        <w:t>在解除婚姻的民事诉状中通常需要提出夫妻共同财产分割、抚养义务（对妻子和子女）和小孩随哪一方的问题。夫妻双方自行解决共同财产分割问题（不包括各方的私有财产）。</w:t>
      </w:r>
    </w:p>
    <w:p w:rsidR="00000000" w:rsidRDefault="00E811C8" w:rsidP="00E811C8">
      <w:pPr>
        <w:spacing w:after="140" w:line="360" w:lineRule="exact"/>
        <w:ind w:firstLineChars="200" w:firstLine="31680"/>
        <w:rPr>
          <w:rFonts w:hint="eastAsia"/>
        </w:rPr>
      </w:pPr>
      <w:r>
        <w:rPr>
          <w:rFonts w:hint="eastAsia"/>
        </w:rPr>
        <w:t>根据《家庭法》和司法惯例，配偶双方可以平分共同财产，也可以从子女的利益考虑，亦即在法院判决小孩归哪一方后确定如何分割共</w:t>
      </w:r>
      <w:r>
        <w:rPr>
          <w:rFonts w:hint="eastAsia"/>
        </w:rPr>
        <w:t>同财产。</w:t>
      </w:r>
    </w:p>
    <w:p w:rsidR="00000000" w:rsidRDefault="00E811C8" w:rsidP="00E811C8">
      <w:pPr>
        <w:spacing w:after="140" w:line="360" w:lineRule="exact"/>
        <w:ind w:firstLineChars="200" w:firstLine="31680"/>
        <w:rPr>
          <w:rFonts w:hint="eastAsia"/>
        </w:rPr>
      </w:pPr>
      <w:r>
        <w:rPr>
          <w:rFonts w:hint="eastAsia"/>
        </w:rPr>
        <w:t>身份证登记处根据法院判决发给离婚证。妇女离婚后可以再婚。</w:t>
      </w:r>
    </w:p>
    <w:p w:rsidR="00000000" w:rsidRDefault="00E811C8" w:rsidP="00E811C8">
      <w:pPr>
        <w:spacing w:after="140" w:line="360" w:lineRule="exact"/>
        <w:ind w:firstLineChars="200" w:firstLine="31680"/>
        <w:rPr>
          <w:rFonts w:hint="eastAsia"/>
        </w:rPr>
      </w:pPr>
      <w:r>
        <w:rPr>
          <w:rFonts w:hint="eastAsia"/>
        </w:rPr>
        <w:t>经国家婚姻登记的妇女可以找法院解决解除婚姻和取得部分财产和子女抚养费的问题。未经登记结婚的妇女可以请求法院查明子女的父亲身份和解决子女抚养费问题。</w:t>
      </w:r>
    </w:p>
    <w:p w:rsidR="00000000" w:rsidRDefault="00E811C8" w:rsidP="00E811C8">
      <w:pPr>
        <w:spacing w:after="140" w:line="360" w:lineRule="exact"/>
        <w:ind w:firstLineChars="200" w:firstLine="31680"/>
        <w:rPr>
          <w:rFonts w:hint="eastAsia"/>
        </w:rPr>
      </w:pPr>
      <w:r>
        <w:t>(d)</w:t>
      </w:r>
      <w:r>
        <w:rPr>
          <w:rFonts w:hint="eastAsia"/>
        </w:rPr>
        <w:tab/>
      </w:r>
      <w:r>
        <w:rPr>
          <w:rFonts w:hint="eastAsia"/>
        </w:rPr>
        <w:t>根据《塔吉克斯坦共和国家庭法》（第</w:t>
      </w:r>
      <w:r>
        <w:rPr>
          <w:rFonts w:hint="eastAsia"/>
        </w:rPr>
        <w:t>61</w:t>
      </w:r>
      <w:r>
        <w:rPr>
          <w:rFonts w:hint="eastAsia"/>
        </w:rPr>
        <w:t>条），夫妻的权利和义务平等，父亲和母亲对子女承担同等的义务（家长的权利）。他们在解除婚姻的情况下也享有做父母的平等权利和承担同等义务（《塔吉克斯坦共和国家庭法》第</w:t>
      </w:r>
      <w:r>
        <w:rPr>
          <w:rFonts w:hint="eastAsia"/>
        </w:rPr>
        <w:t>66</w:t>
      </w:r>
      <w:r>
        <w:rPr>
          <w:rFonts w:hint="eastAsia"/>
        </w:rPr>
        <w:t>条）。</w:t>
      </w:r>
    </w:p>
    <w:p w:rsidR="00000000" w:rsidRDefault="00E811C8" w:rsidP="00E811C8">
      <w:pPr>
        <w:spacing w:after="140" w:line="352" w:lineRule="exact"/>
        <w:ind w:firstLineChars="200" w:firstLine="31680"/>
        <w:rPr>
          <w:rFonts w:hint="eastAsia"/>
        </w:rPr>
      </w:pPr>
      <w:r>
        <w:rPr>
          <w:rFonts w:hint="eastAsia"/>
        </w:rPr>
        <w:t>父母与子女的关系、子女教育和其他家庭生活问题由夫妻双方根据平等的原则协商解决</w:t>
      </w:r>
      <w:r>
        <w:rPr>
          <w:rFonts w:hint="eastAsia"/>
        </w:rPr>
        <w:t>（《塔吉克斯坦家庭法》第</w:t>
      </w:r>
      <w:r>
        <w:rPr>
          <w:rFonts w:hint="eastAsia"/>
        </w:rPr>
        <w:t>63-64</w:t>
      </w:r>
      <w:r>
        <w:rPr>
          <w:rFonts w:hint="eastAsia"/>
        </w:rPr>
        <w:t>条）。</w:t>
      </w:r>
    </w:p>
    <w:p w:rsidR="00000000" w:rsidRDefault="00E811C8" w:rsidP="00E811C8">
      <w:pPr>
        <w:spacing w:after="140" w:line="352" w:lineRule="exact"/>
        <w:ind w:firstLineChars="200" w:firstLine="31680"/>
        <w:rPr>
          <w:rFonts w:hint="eastAsia"/>
        </w:rPr>
      </w:pPr>
      <w:r>
        <w:t>(e)</w:t>
      </w:r>
      <w:r>
        <w:tab/>
      </w:r>
      <w:r>
        <w:rPr>
          <w:rFonts w:hint="eastAsia"/>
        </w:rPr>
        <w:t>夫妇在解决计划生育问题上权利平等。此外，塔吉克斯坦共和国公民有权单独决定有关生育和避孕问题，公民可以依照本人愿望使用避孕工具和选择避孕方法，包括做绝育手术等（塔吉克斯坦共和国《关于生殖健康和生殖权利》的法律第</w:t>
      </w:r>
      <w:r>
        <w:rPr>
          <w:rFonts w:hint="eastAsia"/>
        </w:rPr>
        <w:t>12</w:t>
      </w:r>
      <w:r>
        <w:rPr>
          <w:rFonts w:hint="eastAsia"/>
        </w:rPr>
        <w:t>条）。</w:t>
      </w:r>
    </w:p>
    <w:p w:rsidR="00000000" w:rsidRDefault="00E811C8" w:rsidP="00E811C8">
      <w:pPr>
        <w:spacing w:after="140" w:line="352" w:lineRule="exact"/>
        <w:ind w:firstLineChars="200" w:firstLine="31680"/>
        <w:rPr>
          <w:rFonts w:hint="eastAsia"/>
        </w:rPr>
      </w:pPr>
      <w:r>
        <w:rPr>
          <w:rFonts w:hint="eastAsia"/>
        </w:rPr>
        <w:t>根据塔吉克斯坦共和国《居民健康保护法》第</w:t>
      </w:r>
      <w:r>
        <w:rPr>
          <w:rFonts w:hint="eastAsia"/>
        </w:rPr>
        <w:t>33</w:t>
      </w:r>
      <w:r>
        <w:rPr>
          <w:rFonts w:hint="eastAsia"/>
        </w:rPr>
        <w:t>条，生育受到国家鼓励和保护，国家为妇女创造兼顾劳动和生育的条件，确保提供法律保护，提供物质和精神支持。</w:t>
      </w:r>
    </w:p>
    <w:p w:rsidR="00000000" w:rsidRDefault="00E811C8" w:rsidP="00E811C8">
      <w:pPr>
        <w:spacing w:after="140" w:line="352" w:lineRule="exact"/>
        <w:ind w:firstLineChars="200" w:firstLine="31680"/>
        <w:rPr>
          <w:rFonts w:hint="eastAsia"/>
        </w:rPr>
      </w:pPr>
      <w:r>
        <w:rPr>
          <w:rFonts w:hint="eastAsia"/>
        </w:rPr>
        <w:t>为了保护妇女健康，可以依照妇女的愿望向其推荐现代避孕方法，以防止计划外怀孕。</w:t>
      </w:r>
    </w:p>
    <w:p w:rsidR="00000000" w:rsidRDefault="00E811C8" w:rsidP="00E811C8">
      <w:pPr>
        <w:spacing w:after="140" w:line="352" w:lineRule="exact"/>
        <w:ind w:firstLineChars="200" w:firstLine="31680"/>
        <w:rPr>
          <w:rFonts w:hint="eastAsia"/>
        </w:rPr>
      </w:pPr>
      <w:r>
        <w:t>(f)</w:t>
      </w:r>
      <w:r>
        <w:rPr>
          <w:rFonts w:hint="eastAsia"/>
        </w:rPr>
        <w:tab/>
      </w:r>
      <w:r>
        <w:rPr>
          <w:rFonts w:hint="eastAsia"/>
        </w:rPr>
        <w:t>根据塔吉</w:t>
      </w:r>
      <w:r>
        <w:rPr>
          <w:rFonts w:hint="eastAsia"/>
        </w:rPr>
        <w:t>克斯坦共和国民法和家庭立法，监护人和保护人由监护和保护机构指定，有行为能力的男女成年公民都可以成为监护人和保护人。下列人员不能被指定为监护人和保护人：被剥夺家长权利的公民；因没有适当履行自己的义务被取消收养资格者；因没有适当履行承担的义务被取消监护人或保护人资格者；嗜酒和嗜毒者，以及由于健康原因不能履行养育儿童义务者。</w:t>
      </w:r>
    </w:p>
    <w:p w:rsidR="00000000" w:rsidRDefault="00E811C8" w:rsidP="00E811C8">
      <w:pPr>
        <w:spacing w:after="140" w:line="352" w:lineRule="exact"/>
        <w:ind w:firstLineChars="200" w:firstLine="31680"/>
        <w:rPr>
          <w:rFonts w:hint="eastAsia"/>
        </w:rPr>
      </w:pPr>
      <w:r>
        <w:rPr>
          <w:rFonts w:hint="eastAsia"/>
        </w:rPr>
        <w:t>根据《塔吉克斯坦共和国家庭法》第</w:t>
      </w:r>
      <w:r>
        <w:rPr>
          <w:rFonts w:hint="eastAsia"/>
        </w:rPr>
        <w:t>155</w:t>
      </w:r>
      <w:r>
        <w:rPr>
          <w:rFonts w:hint="eastAsia"/>
        </w:rPr>
        <w:t>条，未成年人的监护人和保护人有权利和义务养育被监护人，关心他的健康、身体发育、心理素质、思想道德情况、学习和职业培训。监护人和保护人有权自己决定对受其监</w:t>
      </w:r>
      <w:r>
        <w:rPr>
          <w:rFonts w:hint="eastAsia"/>
        </w:rPr>
        <w:t>护（保护）儿童进行教育的方法，有权为被监护人选择接受普通基础教育前的教育机构和学习方法，但必须考虑到儿童的意见和监护保护机构的建议。监护人（保护人）无代价履行对被监护（保护）儿童的监护和保护义务。</w:t>
      </w:r>
    </w:p>
    <w:p w:rsidR="00000000" w:rsidRDefault="00E811C8" w:rsidP="00E811C8">
      <w:pPr>
        <w:spacing w:after="140" w:line="352" w:lineRule="exact"/>
        <w:ind w:firstLineChars="200" w:firstLine="31680"/>
        <w:rPr>
          <w:rFonts w:hint="eastAsia"/>
        </w:rPr>
      </w:pPr>
      <w:r>
        <w:rPr>
          <w:rFonts w:hint="eastAsia"/>
        </w:rPr>
        <w:t>根据《塔吉克斯坦共和国家庭法》第</w:t>
      </w:r>
      <w:r>
        <w:rPr>
          <w:rFonts w:hint="eastAsia"/>
        </w:rPr>
        <w:t>127</w:t>
      </w:r>
      <w:r>
        <w:rPr>
          <w:rFonts w:hint="eastAsia"/>
        </w:rPr>
        <w:t>条，两性成年人均可成为收养者，但下列人员除外：</w:t>
      </w:r>
    </w:p>
    <w:p w:rsidR="00000000" w:rsidRDefault="00E811C8">
      <w:pPr>
        <w:numPr>
          <w:ilvl w:val="0"/>
          <w:numId w:val="20"/>
        </w:numPr>
        <w:spacing w:after="140" w:line="352" w:lineRule="exact"/>
        <w:rPr>
          <w:rFonts w:hint="eastAsia"/>
        </w:rPr>
      </w:pPr>
      <w:r>
        <w:rPr>
          <w:rFonts w:hint="eastAsia"/>
        </w:rPr>
        <w:t>被法院认定无行为能力或行为能力有限者；</w:t>
      </w:r>
    </w:p>
    <w:p w:rsidR="00000000" w:rsidRDefault="00E811C8">
      <w:pPr>
        <w:numPr>
          <w:ilvl w:val="0"/>
          <w:numId w:val="20"/>
        </w:numPr>
        <w:spacing w:after="140" w:line="352" w:lineRule="exact"/>
        <w:rPr>
          <w:rFonts w:hint="eastAsia"/>
        </w:rPr>
      </w:pPr>
      <w:r>
        <w:rPr>
          <w:rFonts w:hint="eastAsia"/>
        </w:rPr>
        <w:t>配偶之一被法院认定无行为能力或行为能力有限；</w:t>
      </w:r>
    </w:p>
    <w:p w:rsidR="00000000" w:rsidRDefault="00E811C8">
      <w:pPr>
        <w:numPr>
          <w:ilvl w:val="0"/>
          <w:numId w:val="20"/>
        </w:numPr>
        <w:spacing w:after="140" w:line="352" w:lineRule="exact"/>
        <w:rPr>
          <w:rFonts w:hint="eastAsia"/>
        </w:rPr>
      </w:pPr>
      <w:r>
        <w:rPr>
          <w:rFonts w:hint="eastAsia"/>
        </w:rPr>
        <w:t>根据法院裁决被剥夺做家长的权利或这种权利被限制者；</w:t>
      </w:r>
    </w:p>
    <w:p w:rsidR="00000000" w:rsidRDefault="00E811C8">
      <w:pPr>
        <w:numPr>
          <w:ilvl w:val="0"/>
          <w:numId w:val="20"/>
        </w:numPr>
        <w:spacing w:after="140" w:line="352" w:lineRule="exact"/>
        <w:rPr>
          <w:rFonts w:hint="eastAsia"/>
        </w:rPr>
      </w:pPr>
      <w:r>
        <w:rPr>
          <w:rFonts w:hint="eastAsia"/>
        </w:rPr>
        <w:t>因没有适当履行依法承担义务被取消监护或保护资格者；</w:t>
      </w:r>
    </w:p>
    <w:p w:rsidR="00000000" w:rsidRDefault="00E811C8">
      <w:pPr>
        <w:numPr>
          <w:ilvl w:val="0"/>
          <w:numId w:val="20"/>
        </w:numPr>
        <w:spacing w:after="140" w:line="352" w:lineRule="exact"/>
        <w:rPr>
          <w:rFonts w:hint="eastAsia"/>
        </w:rPr>
      </w:pPr>
      <w:r>
        <w:rPr>
          <w:rFonts w:hint="eastAsia"/>
        </w:rPr>
        <w:t>因本人过错被法院取消收养资格者；</w:t>
      </w:r>
    </w:p>
    <w:p w:rsidR="00000000" w:rsidRDefault="00E811C8">
      <w:pPr>
        <w:numPr>
          <w:ilvl w:val="0"/>
          <w:numId w:val="20"/>
        </w:numPr>
        <w:spacing w:after="140" w:line="352" w:lineRule="exact"/>
        <w:rPr>
          <w:rFonts w:hint="eastAsia"/>
        </w:rPr>
      </w:pPr>
      <w:r>
        <w:rPr>
          <w:rFonts w:hint="eastAsia"/>
        </w:rPr>
        <w:t>因健</w:t>
      </w:r>
      <w:r>
        <w:rPr>
          <w:rFonts w:hint="eastAsia"/>
        </w:rPr>
        <w:t>康状况不能履行家长权利者。塔吉克斯坦共和国政府对患何种疾病者不能收养儿童和当监护人（保护人）有明确规定。</w:t>
      </w:r>
    </w:p>
    <w:p w:rsidR="00000000" w:rsidRDefault="00E811C8" w:rsidP="00E811C8">
      <w:pPr>
        <w:spacing w:after="140" w:line="352" w:lineRule="exact"/>
        <w:ind w:firstLineChars="200" w:firstLine="31680"/>
        <w:rPr>
          <w:rFonts w:hint="eastAsia"/>
        </w:rPr>
      </w:pPr>
      <w:r>
        <w:t>(g)</w:t>
      </w:r>
      <w:r>
        <w:rPr>
          <w:rFonts w:hint="eastAsia"/>
        </w:rPr>
        <w:tab/>
      </w:r>
      <w:r>
        <w:rPr>
          <w:rFonts w:hint="eastAsia"/>
        </w:rPr>
        <w:t>塔吉克斯坦共和国法律规定配偶的个人权利和义务平等。例如，配偶有权选择姓氏、就业种类、职业、活动方式、居住地和暂居地（《塔吉克斯坦共和国家庭法》第</w:t>
      </w:r>
      <w:r>
        <w:rPr>
          <w:rFonts w:hint="eastAsia"/>
        </w:rPr>
        <w:t>32-34</w:t>
      </w:r>
      <w:r>
        <w:rPr>
          <w:rFonts w:hint="eastAsia"/>
        </w:rPr>
        <w:t>条）。</w:t>
      </w:r>
    </w:p>
    <w:p w:rsidR="00000000" w:rsidRDefault="00E811C8" w:rsidP="00E811C8">
      <w:pPr>
        <w:spacing w:after="140" w:line="360" w:lineRule="exact"/>
        <w:ind w:firstLineChars="200" w:firstLine="31680"/>
        <w:rPr>
          <w:rFonts w:hint="eastAsia"/>
        </w:rPr>
      </w:pPr>
      <w:r>
        <w:rPr>
          <w:rFonts w:hint="eastAsia"/>
        </w:rPr>
        <w:t>配偶有占有、利用和支配个人财产的平等权利（《塔吉克斯坦共和国家庭法》第</w:t>
      </w:r>
      <w:r>
        <w:rPr>
          <w:rFonts w:hint="eastAsia"/>
        </w:rPr>
        <w:t>36</w:t>
      </w:r>
      <w:r>
        <w:rPr>
          <w:rFonts w:hint="eastAsia"/>
        </w:rPr>
        <w:t>条），也有占有、利用和支配共同财产的平等权利（《塔吉克斯坦共和国家庭法》第</w:t>
      </w:r>
      <w:r>
        <w:rPr>
          <w:rFonts w:hint="eastAsia"/>
        </w:rPr>
        <w:t>34</w:t>
      </w:r>
      <w:r>
        <w:rPr>
          <w:rFonts w:hint="eastAsia"/>
        </w:rPr>
        <w:t>条）。此外，《家庭法》还规定配偶双方的财产权是平等的，即使一方由于操持家务、照料子女</w:t>
      </w:r>
      <w:r>
        <w:rPr>
          <w:rFonts w:hint="eastAsia"/>
        </w:rPr>
        <w:t>或其他正当原因没有工资收入（《塔吉克斯坦共和国家庭法》第</w:t>
      </w:r>
      <w:r>
        <w:rPr>
          <w:rFonts w:hint="eastAsia"/>
        </w:rPr>
        <w:t>34</w:t>
      </w:r>
      <w:r>
        <w:rPr>
          <w:rFonts w:hint="eastAsia"/>
        </w:rPr>
        <w:t>条）。</w:t>
      </w:r>
    </w:p>
    <w:p w:rsidR="00000000" w:rsidRDefault="00E811C8" w:rsidP="00E811C8">
      <w:pPr>
        <w:spacing w:after="140" w:line="360" w:lineRule="exact"/>
        <w:ind w:firstLineChars="200" w:firstLine="31680"/>
        <w:rPr>
          <w:rFonts w:hint="eastAsia"/>
        </w:rPr>
      </w:pPr>
      <w:r>
        <w:rPr>
          <w:rFonts w:hint="eastAsia"/>
        </w:rPr>
        <w:t>为了使这个问题得到合法解决，并考虑到国际惯例，《家庭法》增补了“婚约”一章，对配偶婚后和（或）解除婚约情况下的财产权和义务进行明确规定，并从不久前开始逐渐实行。</w:t>
      </w:r>
    </w:p>
    <w:p w:rsidR="00000000" w:rsidRDefault="00E811C8" w:rsidP="00E811C8">
      <w:pPr>
        <w:spacing w:after="140" w:line="360" w:lineRule="exact"/>
        <w:ind w:firstLineChars="200" w:firstLine="31680"/>
        <w:rPr>
          <w:rFonts w:hint="eastAsia"/>
        </w:rPr>
      </w:pPr>
      <w:r>
        <w:rPr>
          <w:rFonts w:hint="eastAsia"/>
        </w:rPr>
        <w:t>根据《塔吉克斯坦共和国家庭法》第</w:t>
      </w:r>
      <w:r>
        <w:rPr>
          <w:rFonts w:hint="eastAsia"/>
        </w:rPr>
        <w:t>27</w:t>
      </w:r>
      <w:r>
        <w:rPr>
          <w:rFonts w:hint="eastAsia"/>
        </w:rPr>
        <w:t>条，婚后改变自己姓氏的配偶有权在离婚后经另一配偶同意继续使用改变后的姓氏，或者在离婚登记时由身份证登记处赋予他结婚前的姓。</w:t>
      </w:r>
    </w:p>
    <w:p w:rsidR="00000000" w:rsidRDefault="00E811C8" w:rsidP="00E811C8">
      <w:pPr>
        <w:spacing w:after="140" w:line="360" w:lineRule="exact"/>
        <w:ind w:firstLineChars="200" w:firstLine="31680"/>
        <w:rPr>
          <w:rFonts w:hint="eastAsia"/>
        </w:rPr>
      </w:pPr>
      <w:r>
        <w:t>(h)</w:t>
      </w:r>
      <w:r>
        <w:rPr>
          <w:rFonts w:hint="eastAsia"/>
        </w:rPr>
        <w:tab/>
      </w:r>
      <w:r>
        <w:rPr>
          <w:rFonts w:hint="eastAsia"/>
        </w:rPr>
        <w:t>配偶双方有责任在经济上互相支持。</w:t>
      </w:r>
    </w:p>
    <w:p w:rsidR="00000000" w:rsidRDefault="00E811C8" w:rsidP="00E811C8">
      <w:pPr>
        <w:spacing w:after="140" w:line="360" w:lineRule="exact"/>
        <w:ind w:firstLineChars="200" w:firstLine="31680"/>
        <w:rPr>
          <w:rFonts w:hint="eastAsia"/>
        </w:rPr>
      </w:pPr>
      <w:r>
        <w:rPr>
          <w:rFonts w:hint="eastAsia"/>
        </w:rPr>
        <w:t>如果拒绝提供支持，或者双方未能就支付抚养费达成协议，下列人员有权通过司法程序要求</w:t>
      </w:r>
      <w:r>
        <w:rPr>
          <w:rFonts w:hint="eastAsia"/>
        </w:rPr>
        <w:t>有能力支付的另一配偶提供抚养费：</w:t>
      </w:r>
    </w:p>
    <w:p w:rsidR="00000000" w:rsidRDefault="00E811C8">
      <w:pPr>
        <w:numPr>
          <w:ilvl w:val="0"/>
          <w:numId w:val="20"/>
        </w:numPr>
        <w:spacing w:after="140" w:line="360" w:lineRule="exact"/>
        <w:rPr>
          <w:rFonts w:hint="eastAsia"/>
        </w:rPr>
      </w:pPr>
      <w:r>
        <w:rPr>
          <w:rFonts w:hint="eastAsia"/>
        </w:rPr>
        <w:t>无劳动能力且贫穷的一方；</w:t>
      </w:r>
    </w:p>
    <w:p w:rsidR="00000000" w:rsidRDefault="00E811C8">
      <w:pPr>
        <w:numPr>
          <w:ilvl w:val="0"/>
          <w:numId w:val="20"/>
        </w:numPr>
        <w:spacing w:after="140" w:line="360" w:lineRule="exact"/>
        <w:rPr>
          <w:rFonts w:hint="eastAsia"/>
        </w:rPr>
      </w:pPr>
      <w:r>
        <w:rPr>
          <w:rFonts w:hint="eastAsia"/>
        </w:rPr>
        <w:t>怀孕和小孩不满</w:t>
      </w:r>
      <w:r>
        <w:rPr>
          <w:rFonts w:hint="eastAsia"/>
        </w:rPr>
        <w:t>3</w:t>
      </w:r>
      <w:r>
        <w:rPr>
          <w:rFonts w:hint="eastAsia"/>
        </w:rPr>
        <w:t>周岁的妻子（《塔吉克斯坦共和国家庭法》第</w:t>
      </w:r>
      <w:r>
        <w:rPr>
          <w:rFonts w:hint="eastAsia"/>
        </w:rPr>
        <w:t>90</w:t>
      </w:r>
      <w:r>
        <w:rPr>
          <w:rFonts w:hint="eastAsia"/>
        </w:rPr>
        <w:t>条）。</w:t>
      </w:r>
    </w:p>
    <w:p w:rsidR="00000000" w:rsidRDefault="00E811C8" w:rsidP="00E811C8">
      <w:pPr>
        <w:spacing w:after="140" w:line="360" w:lineRule="exact"/>
        <w:ind w:firstLineChars="200" w:firstLine="31680"/>
        <w:rPr>
          <w:rFonts w:hint="eastAsia"/>
        </w:rPr>
      </w:pPr>
      <w:r>
        <w:rPr>
          <w:rFonts w:hint="eastAsia"/>
        </w:rPr>
        <w:t>怀孕和小孩不满</w:t>
      </w:r>
      <w:r>
        <w:rPr>
          <w:rFonts w:hint="eastAsia"/>
        </w:rPr>
        <w:t>3</w:t>
      </w:r>
      <w:r>
        <w:rPr>
          <w:rFonts w:hint="eastAsia"/>
        </w:rPr>
        <w:t>周岁的前妻有权通过司法程序要求有支付能力的前夫提供离婚后的抚养费（《塔吉克斯坦共和国家庭法》第</w:t>
      </w:r>
      <w:r>
        <w:rPr>
          <w:rFonts w:hint="eastAsia"/>
        </w:rPr>
        <w:t>91</w:t>
      </w:r>
      <w:r>
        <w:rPr>
          <w:rFonts w:hint="eastAsia"/>
        </w:rPr>
        <w:t>条）。</w:t>
      </w:r>
    </w:p>
    <w:p w:rsidR="00000000" w:rsidRDefault="00E811C8" w:rsidP="00E811C8">
      <w:pPr>
        <w:spacing w:after="140" w:line="360" w:lineRule="exact"/>
        <w:ind w:firstLineChars="200" w:firstLine="31680"/>
        <w:rPr>
          <w:rFonts w:hint="eastAsia"/>
        </w:rPr>
      </w:pPr>
      <w:r>
        <w:rPr>
          <w:rFonts w:hint="eastAsia"/>
        </w:rPr>
        <w:t>塔吉克斯坦共和国盛行宗教婚姻（</w:t>
      </w:r>
      <w:r>
        <w:rPr>
          <w:rFonts w:hint="eastAsia"/>
        </w:rPr>
        <w:t>N</w:t>
      </w:r>
      <w:r>
        <w:t>ikoh</w:t>
      </w:r>
      <w:r>
        <w:rPr>
          <w:rFonts w:hint="eastAsia"/>
        </w:rPr>
        <w:t>），这种婚姻不具有法律效力。国家不承认宗教婚姻，因此，处在实际婚姻关系、未经正式婚姻登记同居的妇女通常在丈夫死后没有财产权，她们也不可能被视为继承人。</w:t>
      </w:r>
    </w:p>
    <w:p w:rsidR="00000000" w:rsidRDefault="00E811C8" w:rsidP="00E811C8">
      <w:pPr>
        <w:spacing w:after="140" w:line="360" w:lineRule="exact"/>
        <w:ind w:firstLineChars="200" w:firstLine="31680"/>
        <w:rPr>
          <w:rFonts w:hint="eastAsia"/>
        </w:rPr>
      </w:pPr>
      <w:r>
        <w:t>2.</w:t>
      </w:r>
      <w:r>
        <w:tab/>
      </w:r>
      <w:r>
        <w:rPr>
          <w:rFonts w:hint="eastAsia"/>
        </w:rPr>
        <w:t>《塔吉克斯坦共和国家庭法》规定结婚的年龄为</w:t>
      </w:r>
      <w:r>
        <w:rPr>
          <w:rFonts w:hint="eastAsia"/>
        </w:rPr>
        <w:t>17</w:t>
      </w:r>
      <w:r>
        <w:rPr>
          <w:rFonts w:hint="eastAsia"/>
        </w:rPr>
        <w:t>岁（第</w:t>
      </w:r>
      <w:r>
        <w:rPr>
          <w:rFonts w:hint="eastAsia"/>
        </w:rPr>
        <w:t>13</w:t>
      </w:r>
      <w:r>
        <w:rPr>
          <w:rFonts w:hint="eastAsia"/>
        </w:rPr>
        <w:t>条）。在</w:t>
      </w:r>
      <w:r>
        <w:rPr>
          <w:rFonts w:hint="eastAsia"/>
        </w:rPr>
        <w:t>特殊情况下，法院有权应希望结婚者的请求把结婚的年龄降低不超过一岁，如果这些人实际上已经共同生活，期待生小孩，或者已经有小孩。《塔吉克斯坦共和国刑法》第</w:t>
      </w:r>
      <w:r>
        <w:rPr>
          <w:rFonts w:hint="eastAsia"/>
        </w:rPr>
        <w:t>168</w:t>
      </w:r>
      <w:r>
        <w:rPr>
          <w:rFonts w:hint="eastAsia"/>
        </w:rPr>
        <w:t>条规定，对把不满结婚年龄的少女出嫁者处以劳动改造两年，或限制自由两年，或拘禁</w:t>
      </w:r>
      <w:r>
        <w:rPr>
          <w:rFonts w:hint="eastAsia"/>
        </w:rPr>
        <w:t>6</w:t>
      </w:r>
      <w:r>
        <w:rPr>
          <w:rFonts w:hint="eastAsia"/>
        </w:rPr>
        <w:t>个月。</w:t>
      </w:r>
    </w:p>
    <w:p w:rsidR="00000000" w:rsidRDefault="00E811C8" w:rsidP="00E811C8">
      <w:pPr>
        <w:spacing w:after="140" w:line="360" w:lineRule="exact"/>
        <w:ind w:firstLineChars="200" w:firstLine="31680"/>
        <w:rPr>
          <w:rFonts w:hint="eastAsia"/>
        </w:rPr>
      </w:pPr>
      <w:r>
        <w:rPr>
          <w:rFonts w:hint="eastAsia"/>
        </w:rPr>
        <w:t>《民法》规定有破例的可能性，年满</w:t>
      </w:r>
      <w:r>
        <w:rPr>
          <w:rFonts w:hint="eastAsia"/>
        </w:rPr>
        <w:t>16</w:t>
      </w:r>
      <w:r>
        <w:rPr>
          <w:rFonts w:hint="eastAsia"/>
        </w:rPr>
        <w:t>岁的未成年人可以被宣布为有行为能力者，如果他按照劳动合同工作，或者按照合同或经父母、收养人或保护人同意从事经营活动。</w:t>
      </w:r>
    </w:p>
    <w:p w:rsidR="00000000" w:rsidRDefault="00E811C8" w:rsidP="00E811C8">
      <w:pPr>
        <w:spacing w:after="140" w:line="360" w:lineRule="exact"/>
        <w:ind w:firstLineChars="200" w:firstLine="31680"/>
        <w:rPr>
          <w:rFonts w:hint="eastAsia"/>
        </w:rPr>
      </w:pPr>
      <w:r>
        <w:rPr>
          <w:rFonts w:hint="eastAsia"/>
        </w:rPr>
        <w:t>根据《塔吉克斯坦共和国家庭法》第</w:t>
      </w:r>
      <w:r>
        <w:rPr>
          <w:rFonts w:hint="eastAsia"/>
        </w:rPr>
        <w:t>1</w:t>
      </w:r>
      <w:r>
        <w:rPr>
          <w:rFonts w:hint="eastAsia"/>
        </w:rPr>
        <w:t>条，只有经国家身份证登记机构登记缔结的婚姻才被承认，按照宗教仪式缔结的婚姻不具有法</w:t>
      </w:r>
      <w:r>
        <w:rPr>
          <w:rFonts w:hint="eastAsia"/>
        </w:rPr>
        <w:t>律意义。</w:t>
      </w:r>
    </w:p>
    <w:p w:rsidR="00000000" w:rsidRDefault="00E811C8" w:rsidP="00E811C8">
      <w:pPr>
        <w:spacing w:after="140" w:line="360" w:lineRule="exact"/>
        <w:ind w:firstLineChars="200" w:firstLine="31680"/>
        <w:rPr>
          <w:rFonts w:hint="eastAsia"/>
        </w:rPr>
      </w:pPr>
      <w:r>
        <w:rPr>
          <w:rFonts w:hint="eastAsia"/>
        </w:rPr>
        <w:t>此外，通过强迫或欺骗缔结的婚姻在受害者举证或检察机关认定后可以被宣布无效（《塔吉克斯坦共和国家庭法》第</w:t>
      </w:r>
      <w:r>
        <w:rPr>
          <w:rFonts w:hint="eastAsia"/>
        </w:rPr>
        <w:t>28</w:t>
      </w:r>
      <w:r>
        <w:rPr>
          <w:rFonts w:hint="eastAsia"/>
        </w:rPr>
        <w:t>条）。</w:t>
      </w:r>
    </w:p>
    <w:p w:rsidR="00000000" w:rsidRDefault="00E811C8">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E811C8">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NO&gt;&gt;N0537</w:t>
      </w:r>
      <w:r>
        <w:t>844C&lt;&lt;ODS JOB NO&gt;&gt;</w:t>
      </w:r>
    </w:p>
    <w:p w:rsidR="00000000" w:rsidRDefault="00E811C8">
      <w:pPr>
        <w:pStyle w:val="CommentText"/>
      </w:pPr>
      <w:r>
        <w:t>&lt;&lt;ODS DOC SYMBOL1&gt;&gt;CEDAW/C/TJK/1-3&lt;&lt;ODS DOC SYMBOL1&gt;&gt;</w:t>
      </w:r>
    </w:p>
    <w:p w:rsidR="00000000" w:rsidRDefault="00E811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11C8">
      <w:pPr>
        <w:spacing w:line="240" w:lineRule="auto"/>
      </w:pPr>
      <w:r>
        <w:separator/>
      </w:r>
    </w:p>
  </w:endnote>
  <w:endnote w:type="continuationSeparator" w:id="0">
    <w:p w:rsidR="00000000" w:rsidRDefault="00E81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E811C8">
          <w:pPr>
            <w:pStyle w:val="Footer"/>
          </w:pPr>
          <w:r>
            <w:fldChar w:fldCharType="begin"/>
          </w:r>
          <w:r>
            <w:instrText xml:space="preserve"> PAGE  \* MERGEFORMAT </w:instrText>
          </w:r>
          <w:r>
            <w:fldChar w:fldCharType="separate"/>
          </w:r>
          <w:r>
            <w:t>18</w:t>
          </w:r>
          <w:r>
            <w:fldChar w:fldCharType="end"/>
          </w:r>
        </w:p>
      </w:tc>
      <w:tc>
        <w:tcPr>
          <w:tcW w:w="5034" w:type="dxa"/>
          <w:vAlign w:val="bottom"/>
        </w:tcPr>
        <w:p w:rsidR="00000000" w:rsidRDefault="00E811C8">
          <w:pPr>
            <w:pStyle w:val="Footer"/>
            <w:jc w:val="right"/>
          </w:pPr>
        </w:p>
      </w:tc>
    </w:tr>
  </w:tbl>
  <w:p w:rsidR="00000000" w:rsidRDefault="00E811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E811C8">
          <w:pPr>
            <w:pStyle w:val="Footer"/>
          </w:pPr>
        </w:p>
      </w:tc>
      <w:tc>
        <w:tcPr>
          <w:tcW w:w="5034" w:type="dxa"/>
          <w:vAlign w:val="bottom"/>
        </w:tcPr>
        <w:p w:rsidR="00000000" w:rsidRDefault="00E811C8">
          <w:pPr>
            <w:pStyle w:val="Footer"/>
            <w:jc w:val="right"/>
          </w:pPr>
          <w:r>
            <w:fldChar w:fldCharType="begin"/>
          </w:r>
          <w:r>
            <w:instrText xml:space="preserve"> PAGE  \* MERGEFORMAT </w:instrText>
          </w:r>
          <w:r>
            <w:fldChar w:fldCharType="separate"/>
          </w:r>
          <w:r>
            <w:t>17</w:t>
          </w:r>
          <w:r>
            <w:fldChar w:fldCharType="end"/>
          </w:r>
        </w:p>
      </w:tc>
    </w:tr>
  </w:tbl>
  <w:p w:rsidR="00000000" w:rsidRDefault="00E811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1C8">
    <w:pPr>
      <w:pStyle w:val="Footer"/>
      <w:rPr>
        <w:b w:val="0"/>
        <w:sz w:val="21"/>
      </w:rPr>
    </w:pPr>
    <w:r>
      <w:rPr>
        <w:b w:val="0"/>
        <w:sz w:val="21"/>
      </w:rPr>
      <w:t>05-37844 (C)    111105    111105</w:t>
    </w:r>
  </w:p>
  <w:p w:rsidR="00000000" w:rsidRDefault="00E811C8">
    <w:pPr>
      <w:spacing w:before="60" w:line="200" w:lineRule="exact"/>
      <w:rPr>
        <w:rFonts w:ascii="Barcode 3 of 9 by request" w:hAnsi="Barcode 3 of 9 by request"/>
        <w:b/>
      </w:rPr>
    </w:pPr>
    <w:r>
      <w:rPr>
        <w:rFonts w:ascii="Barcode 3 of 9 by request" w:hAnsi="Barcode 3 of 9 by request"/>
        <w:b/>
      </w:rPr>
      <w:t>*0537844*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11C8">
      <w:pPr>
        <w:pStyle w:val="Footer"/>
        <w:spacing w:after="80"/>
        <w:rPr>
          <w:sz w:val="16"/>
        </w:rPr>
      </w:pPr>
      <w:r>
        <w:rPr>
          <w:sz w:val="16"/>
        </w:rPr>
        <w:t>__________________</w:t>
      </w:r>
    </w:p>
  </w:footnote>
  <w:footnote w:type="continuationSeparator" w:id="0">
    <w:p w:rsidR="00000000" w:rsidRDefault="00E811C8">
      <w:pPr>
        <w:pStyle w:val="Footer"/>
      </w:pPr>
    </w:p>
  </w:footnote>
  <w:footnote w:id="1">
    <w:p w:rsidR="00000000" w:rsidRDefault="00E811C8">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t>*</w:t>
      </w:r>
      <w:r>
        <w:tab/>
      </w:r>
      <w:r>
        <w:rPr>
          <w:rFonts w:hint="eastAsia"/>
        </w:rPr>
        <w:t>本报告未经正式编辑。</w:t>
      </w:r>
    </w:p>
  </w:footnote>
  <w:footnote w:id="2">
    <w:p w:rsidR="00000000" w:rsidRDefault="00E811C8">
      <w:pPr>
        <w:pStyle w:val="FootnoteText"/>
        <w:rPr>
          <w:rFonts w:hint="eastAsia"/>
        </w:rPr>
      </w:pPr>
      <w:r>
        <w:tab/>
      </w:r>
      <w:r>
        <w:rPr>
          <w:rStyle w:val="FootnoteReference"/>
        </w:rPr>
        <w:t>*</w:t>
      </w:r>
      <w:r>
        <w:tab/>
      </w:r>
      <w:r>
        <w:rPr>
          <w:rFonts w:hint="eastAsia"/>
        </w:rPr>
        <w:tab/>
      </w:r>
      <w:r>
        <w:rPr>
          <w:rFonts w:hint="eastAsia"/>
        </w:rPr>
        <w:t>据外交部提供的材料。</w:t>
      </w:r>
    </w:p>
  </w:footnote>
  <w:footnote w:id="3">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据塔吉克斯坦共和国司法委员会提供的资料。</w:t>
      </w:r>
    </w:p>
  </w:footnote>
  <w:footnote w:id="4">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据塔吉克斯坦共和国司法委员会提供的资料。</w:t>
      </w:r>
    </w:p>
  </w:footnote>
  <w:footnote w:id="5">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据塔吉克斯坦共和国司法委员会提供的资料。</w:t>
      </w:r>
    </w:p>
  </w:footnote>
  <w:footnote w:id="6">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据塔吉克斯坦共和国司法委员会提供的资料。</w:t>
      </w:r>
    </w:p>
  </w:footnote>
  <w:footnote w:id="7">
    <w:p w:rsidR="00000000" w:rsidRDefault="00E811C8">
      <w:pPr>
        <w:pStyle w:val="FootnoteText"/>
        <w:rPr>
          <w:rFonts w:hint="eastAsia"/>
        </w:rPr>
      </w:pPr>
      <w:r>
        <w:tab/>
      </w:r>
      <w:r>
        <w:rPr>
          <w:rStyle w:val="FootnoteReference"/>
        </w:rPr>
        <w:t>*</w:t>
      </w:r>
      <w:r>
        <w:tab/>
      </w:r>
      <w:r>
        <w:tab/>
      </w:r>
      <w:r>
        <w:rPr>
          <w:rFonts w:hint="eastAsia"/>
        </w:rPr>
        <w:t>据塔吉克斯坦共和国总检察院提供的资料。</w:t>
      </w:r>
    </w:p>
  </w:footnote>
  <w:footnote w:id="8">
    <w:p w:rsidR="00000000" w:rsidRDefault="00E811C8">
      <w:pPr>
        <w:pStyle w:val="FootnoteText"/>
      </w:pPr>
      <w:r>
        <w:tab/>
      </w:r>
      <w:r>
        <w:rPr>
          <w:rStyle w:val="FootnoteReference"/>
        </w:rPr>
        <w:t>**</w:t>
      </w:r>
      <w:r>
        <w:tab/>
      </w:r>
      <w:r>
        <w:tab/>
      </w:r>
      <w:r>
        <w:rPr>
          <w:rFonts w:hint="eastAsia"/>
        </w:rPr>
        <w:t>据中央选举和全民公决委员会提供的资料。</w:t>
      </w:r>
    </w:p>
  </w:footnote>
  <w:footnote w:id="9">
    <w:p w:rsidR="00000000" w:rsidRDefault="00E811C8">
      <w:pPr>
        <w:pStyle w:val="FootnoteText"/>
        <w:rPr>
          <w:rFonts w:hint="eastAsia"/>
        </w:rPr>
      </w:pPr>
      <w:r>
        <w:tab/>
      </w:r>
      <w:r>
        <w:rPr>
          <w:rStyle w:val="FootnoteReference"/>
        </w:rPr>
        <w:t>*</w:t>
      </w:r>
      <w:r>
        <w:tab/>
      </w:r>
      <w:r>
        <w:rPr>
          <w:rFonts w:hint="eastAsia"/>
        </w:rPr>
        <w:tab/>
      </w:r>
      <w:r>
        <w:rPr>
          <w:rFonts w:hint="eastAsia"/>
        </w:rPr>
        <w:t>据中央选举和全民公决</w:t>
      </w:r>
      <w:r>
        <w:rPr>
          <w:rFonts w:hint="eastAsia"/>
        </w:rPr>
        <w:t>委员会提供的资料。</w:t>
      </w:r>
    </w:p>
  </w:footnote>
  <w:footnote w:id="10">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据塔吉克斯坦共和国总统执行机关提供的资料。</w:t>
      </w:r>
    </w:p>
  </w:footnote>
  <w:footnote w:id="11">
    <w:p w:rsidR="00000000" w:rsidRDefault="00E811C8">
      <w:pPr>
        <w:pStyle w:val="FootnoteText"/>
      </w:pPr>
      <w:r>
        <w:tab/>
      </w:r>
      <w:r>
        <w:rPr>
          <w:rStyle w:val="FootnoteReference"/>
        </w:rPr>
        <w:t>**</w:t>
      </w:r>
      <w:r>
        <w:tab/>
      </w:r>
      <w:r>
        <w:tab/>
      </w:r>
      <w:r>
        <w:rPr>
          <w:rFonts w:hint="eastAsia"/>
        </w:rPr>
        <w:t>据塔吉克斯坦共和国总统执行机关提供的资料。</w:t>
      </w:r>
    </w:p>
  </w:footnote>
  <w:footnote w:id="12">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据塔吉克斯坦共和国宪法法院、最高法院、最高经济法院和司法委员会提供的资料。</w:t>
      </w:r>
    </w:p>
  </w:footnote>
  <w:footnote w:id="13">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据塔吉克斯坦共和国司法部提供的资料。</w:t>
      </w:r>
    </w:p>
  </w:footnote>
  <w:footnote w:id="14">
    <w:p w:rsidR="00000000" w:rsidRDefault="00E811C8">
      <w:pPr>
        <w:pStyle w:val="FootnoteText"/>
      </w:pPr>
      <w:r>
        <w:tab/>
      </w:r>
      <w:r>
        <w:rPr>
          <w:rStyle w:val="FootnoteReference"/>
        </w:rPr>
        <w:t>*</w:t>
      </w:r>
      <w:r>
        <w:tab/>
      </w:r>
      <w:r>
        <w:rPr>
          <w:rFonts w:hint="eastAsia"/>
        </w:rPr>
        <w:tab/>
      </w:r>
      <w:r>
        <w:rPr>
          <w:rFonts w:hint="eastAsia"/>
        </w:rPr>
        <w:t>据外交部提供的资料。</w:t>
      </w:r>
    </w:p>
  </w:footnote>
  <w:footnote w:id="15">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据塔吉克斯坦教育部提供的资料。</w:t>
      </w:r>
    </w:p>
  </w:footnote>
  <w:footnote w:id="16">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据塔吉克斯坦教育部提供的资料。</w:t>
      </w:r>
    </w:p>
  </w:footnote>
  <w:footnote w:id="17">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据塔吉克斯坦教育部提供的资料。</w:t>
      </w:r>
    </w:p>
  </w:footnote>
  <w:footnote w:id="18">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据塔吉克斯坦教育部提供的资料。</w:t>
      </w:r>
    </w:p>
  </w:footnote>
  <w:footnote w:id="19">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据塔吉克斯坦教育部提供的资料。</w:t>
      </w:r>
    </w:p>
  </w:footnote>
  <w:footnote w:id="20">
    <w:p w:rsidR="00000000" w:rsidRDefault="00E811C8">
      <w:pPr>
        <w:pStyle w:val="FootnoteText"/>
        <w:rPr>
          <w:rFonts w:hint="eastAsia"/>
        </w:rPr>
      </w:pPr>
      <w:r>
        <w:tab/>
      </w:r>
      <w:r>
        <w:rPr>
          <w:rStyle w:val="FootnoteReference"/>
        </w:rPr>
        <w:t>*</w:t>
      </w:r>
      <w:r>
        <w:tab/>
      </w:r>
      <w:r>
        <w:rPr>
          <w:rFonts w:hint="eastAsia"/>
        </w:rPr>
        <w:tab/>
      </w:r>
      <w:r>
        <w:rPr>
          <w:rFonts w:hint="eastAsia"/>
        </w:rPr>
        <w:t>据塔吉克斯坦教育部</w:t>
      </w:r>
      <w:r>
        <w:rPr>
          <w:rFonts w:hint="eastAsia"/>
        </w:rPr>
        <w:t>提供的资料。</w:t>
      </w:r>
    </w:p>
  </w:footnote>
  <w:footnote w:id="21">
    <w:p w:rsidR="00000000" w:rsidRDefault="00E811C8">
      <w:pPr>
        <w:pStyle w:val="FootnoteText"/>
        <w:rPr>
          <w:rFonts w:hint="eastAsia"/>
        </w:rPr>
      </w:pPr>
      <w:r>
        <w:tab/>
      </w:r>
      <w:r>
        <w:rPr>
          <w:rStyle w:val="FootnoteReference"/>
        </w:rPr>
        <w:t>*</w:t>
      </w:r>
      <w:r>
        <w:rPr>
          <w:rFonts w:hint="eastAsia"/>
        </w:rPr>
        <w:tab/>
      </w:r>
      <w:r>
        <w:rPr>
          <w:rFonts w:hint="eastAsia"/>
        </w:rPr>
        <w:tab/>
      </w:r>
      <w:r>
        <w:rPr>
          <w:rFonts w:hint="eastAsia"/>
        </w:rPr>
        <w:t>据塔吉克斯坦共和国劳动和居民社会保护部提供的资料。</w:t>
      </w:r>
    </w:p>
  </w:footnote>
  <w:footnote w:id="22">
    <w:p w:rsidR="00000000" w:rsidRDefault="00E811C8">
      <w:pPr>
        <w:pStyle w:val="FootnoteText"/>
      </w:pPr>
      <w:r>
        <w:tab/>
      </w:r>
      <w:r>
        <w:rPr>
          <w:rStyle w:val="FootnoteReference"/>
        </w:rPr>
        <w:t>**</w:t>
      </w:r>
      <w:r>
        <w:tab/>
      </w:r>
      <w:r>
        <w:tab/>
      </w:r>
      <w:r>
        <w:rPr>
          <w:rFonts w:hint="eastAsia"/>
        </w:rPr>
        <w:t>据塔吉克斯坦共和国教育部提供的资料。</w:t>
      </w:r>
    </w:p>
  </w:footnote>
  <w:footnote w:id="23">
    <w:p w:rsidR="00000000" w:rsidRDefault="00E811C8">
      <w:pPr>
        <w:pStyle w:val="FootnoteText"/>
      </w:pPr>
      <w:r>
        <w:tab/>
      </w:r>
      <w:r>
        <w:rPr>
          <w:rStyle w:val="FootnoteReference"/>
        </w:rPr>
        <w:t>*</w:t>
      </w:r>
      <w:r>
        <w:tab/>
      </w:r>
      <w:r>
        <w:tab/>
      </w:r>
      <w:r>
        <w:rPr>
          <w:rFonts w:hint="eastAsia"/>
        </w:rPr>
        <w:t>据塔吉克斯坦共和国劳动和居民社会保护部提供的资料。</w:t>
      </w:r>
    </w:p>
  </w:footnote>
  <w:footnote w:id="24">
    <w:p w:rsidR="00000000" w:rsidRDefault="00E811C8">
      <w:pPr>
        <w:pStyle w:val="FootnoteText"/>
        <w:rPr>
          <w:rFonts w:hint="eastAsia"/>
        </w:rPr>
      </w:pPr>
      <w:r>
        <w:tab/>
      </w:r>
      <w:r>
        <w:rPr>
          <w:rStyle w:val="FootnoteReference"/>
        </w:rPr>
        <w:t>*</w:t>
      </w:r>
      <w:r>
        <w:rPr>
          <w:rFonts w:hint="eastAsia"/>
        </w:rPr>
        <w:tab/>
      </w:r>
      <w:r>
        <w:rPr>
          <w:rFonts w:hint="eastAsia"/>
        </w:rPr>
        <w:tab/>
      </w:r>
      <w:r>
        <w:rPr>
          <w:rFonts w:hint="eastAsia"/>
        </w:rPr>
        <w:t>据塔吉克斯坦共和国政府下属国家统计署提供的数据和题为“据《塔吉克斯坦共和国性别统计汇编》和抽样调查材料分析两性问题”的报告，杜尚别，</w:t>
      </w:r>
      <w:r>
        <w:rPr>
          <w:rFonts w:hint="eastAsia"/>
        </w:rPr>
        <w:t>1999</w:t>
      </w:r>
      <w:r>
        <w:rPr>
          <w:rFonts w:hint="eastAsia"/>
        </w:rPr>
        <w:t>年版。</w:t>
      </w:r>
    </w:p>
  </w:footnote>
  <w:footnote w:id="25">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据塔吉克斯坦共和国劳动和居民社会保护部提供的资料。</w:t>
      </w:r>
    </w:p>
  </w:footnote>
  <w:footnote w:id="26">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据塔吉克斯坦共和国劳动和居民社会保护部提供的资料。</w:t>
      </w:r>
    </w:p>
  </w:footnote>
  <w:footnote w:id="27">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据塔吉克斯坦共和国劳动和居民社会保护部提供的</w:t>
      </w:r>
      <w:r>
        <w:rPr>
          <w:rFonts w:hint="eastAsia"/>
        </w:rPr>
        <w:t>资料。</w:t>
      </w:r>
    </w:p>
  </w:footnote>
  <w:footnote w:id="28">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据塔吉克斯坦共和国卫生部提供的资料。</w:t>
      </w:r>
    </w:p>
  </w:footnote>
  <w:footnote w:id="29">
    <w:p w:rsidR="00000000" w:rsidRDefault="00E811C8">
      <w:pPr>
        <w:pStyle w:val="FootnoteText"/>
      </w:pPr>
      <w:r>
        <w:tab/>
      </w:r>
      <w:r>
        <w:rPr>
          <w:rStyle w:val="FootnoteReference"/>
        </w:rPr>
        <w:t>*</w:t>
      </w:r>
      <w:r>
        <w:rPr>
          <w:rFonts w:hint="eastAsia"/>
        </w:rPr>
        <w:tab/>
      </w:r>
      <w:r>
        <w:rPr>
          <w:rFonts w:hint="eastAsia"/>
        </w:rPr>
        <w:tab/>
      </w:r>
      <w:r>
        <w:rPr>
          <w:rFonts w:hint="eastAsia"/>
        </w:rPr>
        <w:t>据塔吉克斯坦共和国卫生部提供的资料。</w:t>
      </w:r>
    </w:p>
  </w:footnote>
  <w:footnote w:id="30">
    <w:p w:rsidR="00000000" w:rsidRDefault="00E811C8">
      <w:pPr>
        <w:pStyle w:val="FootnoteText"/>
      </w:pPr>
      <w:r>
        <w:tab/>
      </w:r>
      <w:r>
        <w:rPr>
          <w:rStyle w:val="FootnoteReference"/>
        </w:rPr>
        <w:t>*</w:t>
      </w:r>
      <w:r>
        <w:tab/>
      </w:r>
      <w:r>
        <w:tab/>
      </w:r>
      <w:r>
        <w:rPr>
          <w:rFonts w:hint="eastAsia"/>
        </w:rPr>
        <w:t>据塔吉克斯坦共和国卫生部提供的资料。</w:t>
      </w:r>
    </w:p>
  </w:footnote>
  <w:footnote w:id="31">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据塔吉克斯坦共和国卫生部提供的资料。</w:t>
      </w:r>
    </w:p>
  </w:footnote>
  <w:footnote w:id="32">
    <w:p w:rsidR="00000000" w:rsidRDefault="00E811C8">
      <w:pPr>
        <w:pStyle w:val="FootnoteText"/>
      </w:pPr>
      <w:r>
        <w:tab/>
      </w:r>
      <w:r>
        <w:rPr>
          <w:rStyle w:val="FootnoteReference"/>
        </w:rPr>
        <w:t>*</w:t>
      </w:r>
      <w:r>
        <w:tab/>
      </w:r>
      <w:r>
        <w:tab/>
      </w:r>
      <w:r>
        <w:rPr>
          <w:rFonts w:hint="eastAsia"/>
        </w:rPr>
        <w:t>据塔吉克斯坦共和国卫生部提供的资料。</w:t>
      </w:r>
    </w:p>
  </w:footnote>
  <w:footnote w:id="33">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据塔吉克斯坦共和国卫生部提供的资料。</w:t>
      </w:r>
    </w:p>
  </w:footnote>
  <w:footnote w:id="34">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据塔吉克斯坦共和国卫生部提供的资料。</w:t>
      </w:r>
    </w:p>
  </w:footnote>
  <w:footnote w:id="35">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据塔吉克斯坦共和国政府下属体育运动委员会提供的资料。</w:t>
      </w:r>
    </w:p>
  </w:footnote>
  <w:footnote w:id="36">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据塔吉克斯坦共和国政府文化部提供的资料。</w:t>
      </w:r>
    </w:p>
  </w:footnote>
  <w:footnote w:id="37">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据塔吉克斯坦共和国劳动和居民社会保护部提供的资料。</w:t>
      </w:r>
    </w:p>
  </w:footnote>
  <w:footnote w:id="38">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据塔吉克斯坦共和国政府下属国家统计署提供的数据和题为“据《塔吉克斯坦共和国性别统计汇编》和抽样调查材料分析两性问题”的报告，杜尚别，</w:t>
      </w:r>
      <w:r>
        <w:rPr>
          <w:rFonts w:hint="eastAsia"/>
        </w:rPr>
        <w:t>1999</w:t>
      </w:r>
      <w:r>
        <w:rPr>
          <w:rFonts w:hint="eastAsia"/>
        </w:rPr>
        <w:t>年版。</w:t>
      </w:r>
    </w:p>
  </w:footnote>
  <w:footnote w:id="39">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据塔吉克斯坦共和国卫生部提供的资料。</w:t>
      </w:r>
    </w:p>
  </w:footnote>
  <w:footnote w:id="40">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据塔吉克斯坦共和国政府下属国家统计委员会提供的数字和题为“据《塔吉克斯坦共和国性别统计汇编》和抽样调查分析两性问题”的报告，杜尚别，</w:t>
      </w:r>
      <w:r>
        <w:rPr>
          <w:rFonts w:hint="eastAsia"/>
        </w:rPr>
        <w:t>1999</w:t>
      </w:r>
      <w:r>
        <w:rPr>
          <w:rFonts w:hint="eastAsia"/>
        </w:rPr>
        <w:t>年版。</w:t>
      </w:r>
    </w:p>
  </w:footnote>
  <w:footnote w:id="41">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据塔吉克斯坦共和国劳动和居民社会保护部提供的资料。</w:t>
      </w:r>
    </w:p>
  </w:footnote>
  <w:footnote w:id="42">
    <w:p w:rsidR="00000000" w:rsidRDefault="00E811C8">
      <w:pPr>
        <w:pStyle w:val="FootnoteText"/>
        <w:rPr>
          <w:rFonts w:hint="eastAsia"/>
        </w:rPr>
      </w:pPr>
      <w:r>
        <w:tab/>
      </w:r>
      <w:r>
        <w:rPr>
          <w:rStyle w:val="FootnoteReference"/>
        </w:rPr>
        <w:t>*</w:t>
      </w:r>
      <w:r>
        <w:tab/>
      </w:r>
      <w:r>
        <w:rPr>
          <w:rFonts w:hint="eastAsia"/>
        </w:rPr>
        <w:tab/>
      </w:r>
      <w:r>
        <w:rPr>
          <w:rFonts w:hint="eastAsia"/>
        </w:rPr>
        <w:t>据塔吉克斯坦共和国司法部提供的资料。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1C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E811C8">
                      <w:pPr>
                        <w:pStyle w:val="Header"/>
                        <w:spacing w:after="80"/>
                        <w:rPr>
                          <w:b/>
                          <w:sz w:val="17"/>
                        </w:rPr>
                      </w:pPr>
                      <w:r>
                        <w:rPr>
                          <w:b/>
                          <w:sz w:val="17"/>
                        </w:rPr>
                        <w:t>CEDAW/C/TJK/1-3</w:t>
                      </w:r>
                    </w:p>
                  </w:tc>
                  <w:tc>
                    <w:tcPr>
                      <w:tcW w:w="5048" w:type="dxa"/>
                      <w:vAlign w:val="bottom"/>
                    </w:tcPr>
                    <w:p w:rsidR="00000000" w:rsidRDefault="00E811C8">
                      <w:pPr>
                        <w:pStyle w:val="Header"/>
                      </w:pPr>
                    </w:p>
                  </w:tc>
                </w:tr>
              </w:tbl>
              <w:p w:rsidR="00000000" w:rsidRDefault="00E811C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1C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E811C8">
                      <w:pPr>
                        <w:pStyle w:val="Header"/>
                      </w:pPr>
                    </w:p>
                  </w:tc>
                  <w:tc>
                    <w:tcPr>
                      <w:tcW w:w="5048" w:type="dxa"/>
                      <w:vAlign w:val="bottom"/>
                    </w:tcPr>
                    <w:p w:rsidR="00000000" w:rsidRDefault="00E811C8">
                      <w:pPr>
                        <w:pStyle w:val="Header"/>
                        <w:spacing w:after="80"/>
                        <w:jc w:val="right"/>
                        <w:rPr>
                          <w:b/>
                          <w:sz w:val="17"/>
                        </w:rPr>
                      </w:pPr>
                      <w:r>
                        <w:rPr>
                          <w:b/>
                          <w:sz w:val="17"/>
                        </w:rPr>
                        <w:t>CEDAW/C/TJK/1-3</w:t>
                      </w:r>
                    </w:p>
                  </w:tc>
                </w:tr>
              </w:tbl>
              <w:p w:rsidR="00000000" w:rsidRDefault="00E811C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E811C8">
          <w:pPr>
            <w:pStyle w:val="Header"/>
            <w:spacing w:after="120"/>
          </w:pPr>
        </w:p>
      </w:tc>
      <w:tc>
        <w:tcPr>
          <w:tcW w:w="1872" w:type="dxa"/>
          <w:tcBorders>
            <w:top w:val="nil"/>
            <w:left w:val="nil"/>
            <w:bottom w:val="single" w:sz="4" w:space="0" w:color="auto"/>
            <w:right w:val="nil"/>
          </w:tcBorders>
          <w:vAlign w:val="bottom"/>
        </w:tcPr>
        <w:p w:rsidR="00000000" w:rsidRDefault="00E811C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E811C8">
          <w:pPr>
            <w:pStyle w:val="Header"/>
            <w:spacing w:after="120"/>
          </w:pPr>
        </w:p>
      </w:tc>
      <w:tc>
        <w:tcPr>
          <w:tcW w:w="6523" w:type="dxa"/>
          <w:gridSpan w:val="3"/>
          <w:tcBorders>
            <w:top w:val="nil"/>
            <w:left w:val="nil"/>
            <w:bottom w:val="single" w:sz="4" w:space="0" w:color="auto"/>
            <w:right w:val="nil"/>
          </w:tcBorders>
          <w:vAlign w:val="bottom"/>
        </w:tcPr>
        <w:p w:rsidR="00000000" w:rsidRDefault="00E811C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/C/TJK/1-3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E811C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E811C8">
          <w:pPr>
            <w:pStyle w:val="Header"/>
            <w:spacing w:before="109"/>
            <w:ind w:left="-72"/>
          </w:pPr>
        </w:p>
      </w:tc>
      <w:tc>
        <w:tcPr>
          <w:tcW w:w="5227" w:type="dxa"/>
          <w:gridSpan w:val="3"/>
          <w:tcBorders>
            <w:left w:val="nil"/>
            <w:bottom w:val="single" w:sz="12" w:space="0" w:color="auto"/>
            <w:right w:val="nil"/>
          </w:tcBorders>
        </w:tcPr>
        <w:p w:rsidR="00000000" w:rsidRDefault="00E811C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E811C8">
          <w:pPr>
            <w:pStyle w:val="Header"/>
            <w:spacing w:before="109"/>
          </w:pPr>
        </w:p>
      </w:tc>
      <w:tc>
        <w:tcPr>
          <w:tcW w:w="3180" w:type="dxa"/>
          <w:gridSpan w:val="2"/>
          <w:tcBorders>
            <w:left w:val="nil"/>
            <w:bottom w:val="single" w:sz="12" w:space="0" w:color="auto"/>
            <w:right w:val="nil"/>
          </w:tcBorders>
        </w:tcPr>
        <w:p w:rsidR="00000000" w:rsidRDefault="00E811C8">
          <w:pPr>
            <w:spacing w:before="240" w:line="240" w:lineRule="exact"/>
            <w:rPr>
              <w:rFonts w:ascii="Times New Roman"/>
            </w:rPr>
          </w:pPr>
          <w:r>
            <w:rPr>
              <w:rFonts w:ascii="Times New Roman"/>
            </w:rPr>
            <w:t>Distr.: General</w:t>
          </w:r>
        </w:p>
        <w:p w:rsidR="00000000" w:rsidRDefault="00E811C8">
          <w:pPr>
            <w:spacing w:line="240" w:lineRule="exact"/>
            <w:rPr>
              <w:rFonts w:ascii="Times New Roman"/>
            </w:rPr>
          </w:pPr>
          <w:r>
            <w:rPr>
              <w:rFonts w:ascii="Times New Roman"/>
            </w:rPr>
            <w:t>7 June 2005</w:t>
          </w:r>
        </w:p>
        <w:p w:rsidR="00000000" w:rsidRDefault="00E811C8">
          <w:pPr>
            <w:spacing w:line="240" w:lineRule="exact"/>
            <w:rPr>
              <w:rFonts w:ascii="Times New Roman"/>
            </w:rPr>
          </w:pPr>
          <w:r>
            <w:rPr>
              <w:rFonts w:ascii="Times New Roman"/>
            </w:rPr>
            <w:t>Chinese</w:t>
          </w:r>
        </w:p>
        <w:p w:rsidR="00000000" w:rsidRDefault="00E811C8">
          <w:pPr>
            <w:spacing w:line="240" w:lineRule="exact"/>
            <w:rPr>
              <w:rFonts w:ascii="Times New Roman"/>
            </w:rPr>
          </w:pPr>
          <w:r>
            <w:rPr>
              <w:rFonts w:ascii="Times New Roman"/>
            </w:rPr>
            <w:t>Original: Russian</w:t>
          </w:r>
        </w:p>
      </w:tc>
    </w:tr>
  </w:tbl>
  <w:p w:rsidR="00000000" w:rsidRDefault="00E811C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7656B"/>
    <w:multiLevelType w:val="hybridMultilevel"/>
    <w:tmpl w:val="5582EFE0"/>
    <w:lvl w:ilvl="0" w:tplc="4F5265D2">
      <w:start w:val="1"/>
      <w:numFmt w:val="bullet"/>
      <w:lvlText w:val=""/>
      <w:lvlJc w:val="left"/>
      <w:pPr>
        <w:tabs>
          <w:tab w:val="num" w:pos="420"/>
        </w:tabs>
        <w:ind w:left="42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276761A7"/>
    <w:multiLevelType w:val="hybridMultilevel"/>
    <w:tmpl w:val="20CA2698"/>
    <w:lvl w:ilvl="0" w:tplc="4F5265D2">
      <w:start w:val="1"/>
      <w:numFmt w:val="bullet"/>
      <w:lvlText w:val=""/>
      <w:lvlJc w:val="left"/>
      <w:pPr>
        <w:tabs>
          <w:tab w:val="num" w:pos="855"/>
        </w:tabs>
        <w:ind w:left="855" w:hanging="420"/>
      </w:pPr>
      <w:rPr>
        <w:rFonts w:ascii="Symbol" w:hAnsi="Symbol" w:hint="default"/>
        <w:sz w:val="16"/>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
    <w:nsid w:val="2FA803CF"/>
    <w:multiLevelType w:val="hybridMultilevel"/>
    <w:tmpl w:val="E6FA83B0"/>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EE973AB"/>
    <w:multiLevelType w:val="hybridMultilevel"/>
    <w:tmpl w:val="DAAA5E92"/>
    <w:lvl w:ilvl="0" w:tplc="73A62900">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6">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9">
    <w:nsid w:val="700F391E"/>
    <w:multiLevelType w:val="hybridMultilevel"/>
    <w:tmpl w:val="22928AA8"/>
    <w:lvl w:ilvl="0" w:tplc="4F5265D2">
      <w:start w:val="1"/>
      <w:numFmt w:val="bullet"/>
      <w:lvlText w:val=""/>
      <w:lvlJc w:val="left"/>
      <w:pPr>
        <w:tabs>
          <w:tab w:val="num" w:pos="420"/>
        </w:tabs>
        <w:ind w:left="42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3596FE6"/>
    <w:multiLevelType w:val="hybridMultilevel"/>
    <w:tmpl w:val="2E3AF694"/>
    <w:lvl w:ilvl="0" w:tplc="4F5265D2">
      <w:start w:val="1"/>
      <w:numFmt w:val="bullet"/>
      <w:lvlText w:val=""/>
      <w:lvlJc w:val="left"/>
      <w:pPr>
        <w:tabs>
          <w:tab w:val="num" w:pos="855"/>
        </w:tabs>
        <w:ind w:left="855" w:hanging="420"/>
      </w:pPr>
      <w:rPr>
        <w:rFonts w:ascii="Symbol" w:hAnsi="Symbol" w:hint="default"/>
        <w:sz w:val="16"/>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1">
    <w:nsid w:val="7B170319"/>
    <w:multiLevelType w:val="hybridMultilevel"/>
    <w:tmpl w:val="6BF032B4"/>
    <w:lvl w:ilvl="0" w:tplc="FFFFFFFF">
      <w:start w:val="1"/>
      <w:numFmt w:val="decimal"/>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6"/>
  </w:num>
  <w:num w:numId="11">
    <w:abstractNumId w:val="8"/>
  </w:num>
  <w:num w:numId="12">
    <w:abstractNumId w:val="3"/>
  </w:num>
  <w:num w:numId="13">
    <w:abstractNumId w:val="4"/>
  </w:num>
  <w:num w:numId="14">
    <w:abstractNumId w:val="11"/>
  </w:num>
  <w:num w:numId="15">
    <w:abstractNumId w:val="2"/>
  </w:num>
  <w:num w:numId="16">
    <w:abstractNumId w:val="0"/>
  </w:num>
  <w:num w:numId="17">
    <w:abstractNumId w:val="5"/>
  </w:num>
  <w:num w:numId="18">
    <w:abstractNumId w:val="9"/>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1/2005 3:33: PM"/>
    <w:docVar w:name="DocCategory" w:val="Doc"/>
    <w:docVar w:name="DocType" w:val="Final"/>
    <w:docVar w:name="JobNo" w:val="0537844C"/>
    <w:docVar w:name="OandT" w:val=" "/>
    <w:docVar w:name="Symbol1" w:val="CEDAW/C/TJK/1-3"/>
    <w:docVar w:name="Symbol2" w:val="-"/>
  </w:docVars>
  <w:rsids>
    <w:rsidRoot w:val="00E811C8"/>
    <w:rsid w:val="00E81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 w:type="paragraph" w:styleId="Title">
    <w:name w:val="Title"/>
    <w:basedOn w:val="Normal"/>
    <w:qFormat/>
    <w:pPr>
      <w:widowControl w:val="0"/>
      <w:numPr>
        <w:numId w:val="12"/>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4"/>
      </w:numPr>
      <w:autoSpaceDE w:val="0"/>
      <w:autoSpaceDN w:val="0"/>
      <w:adjustRightInd w:val="0"/>
      <w:spacing w:beforeLines="150" w:before="360" w:afterLines="150" w:after="360" w:line="240" w:lineRule="auto"/>
    </w:pPr>
    <w:rPr>
      <w:rFonts w:ascii="Times New Roman"/>
      <w:szCs w:val="21"/>
    </w:rPr>
  </w:style>
  <w:style w:type="paragraph" w:styleId="BodyTextIndent">
    <w:name w:val="Body Text Indent"/>
    <w:basedOn w:val="Normal"/>
    <w:semiHidden/>
    <w:pPr>
      <w:spacing w:after="140" w:line="360" w:lineRule="exact"/>
      <w:ind w:firstLine="435"/>
    </w:pPr>
  </w:style>
  <w:style w:type="paragraph" w:styleId="BodyTextIndent2">
    <w:name w:val="Body Text Indent 2"/>
    <w:basedOn w:val="Normal"/>
    <w:semiHidden/>
    <w:pPr>
      <w:spacing w:before="120" w:after="140" w:line="360" w:lineRule="exact"/>
      <w:ind w:firstLine="437"/>
    </w:pPr>
  </w:style>
  <w:style w:type="paragraph" w:styleId="BodyTextIndent3">
    <w:name w:val="Body Text Indent 3"/>
    <w:basedOn w:val="Normal"/>
    <w:semiHidden/>
    <w:pPr>
      <w:spacing w:after="140" w:line="360" w:lineRule="exact"/>
      <w:ind w:firstLineChars="200" w:firstLine="428"/>
    </w:pPr>
    <w:rPr>
      <w:spacing w:val="2"/>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95</TotalTime>
  <Pages>1</Pages>
  <Words>7415</Words>
  <Characters>42270</Characters>
  <Application>Microsoft Office Word</Application>
  <DocSecurity>4</DocSecurity>
  <Lines>352</Lines>
  <Paragraphs>84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51910</CharactersWithSpaces>
  <SharedDoc>false</SharedDoc>
  <HLinks>
    <vt:vector size="6" baseType="variant">
      <vt:variant>
        <vt:i4>4522087</vt:i4>
      </vt:variant>
      <vt:variant>
        <vt:i4>106162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Chengzhi.Du</dc:creator>
  <cp:keywords/>
  <dc:description/>
  <cp:lastModifiedBy>Chengzhi.Du</cp:lastModifiedBy>
  <cp:revision>11</cp:revision>
  <cp:lastPrinted>2005-11-11T16:11:00Z</cp:lastPrinted>
  <dcterms:created xsi:type="dcterms:W3CDTF">2005-11-11T14:33:00Z</dcterms:created>
  <dcterms:modified xsi:type="dcterms:W3CDTF">2005-11-11T16:12:00Z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0537844</vt:lpwstr>
  </property>
  <property fmtid="{D5CDD505-2E9C-101B-9397-08002B2CF9AE}" pid="3" name="Symbol1">
    <vt:lpwstr>CEDAW/C/TJK/1-3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