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33DBABC" w14:textId="77777777" w:rsidTr="008F3CA0">
        <w:trPr>
          <w:trHeight w:hRule="exact" w:val="851"/>
        </w:trPr>
        <w:tc>
          <w:tcPr>
            <w:tcW w:w="1276" w:type="dxa"/>
            <w:tcBorders>
              <w:bottom w:val="single" w:sz="4" w:space="0" w:color="auto"/>
            </w:tcBorders>
          </w:tcPr>
          <w:p w14:paraId="43145F6C" w14:textId="77777777" w:rsidR="000354E9" w:rsidRPr="00DB58B5" w:rsidRDefault="000354E9" w:rsidP="00211D24"/>
        </w:tc>
        <w:tc>
          <w:tcPr>
            <w:tcW w:w="2268" w:type="dxa"/>
            <w:tcBorders>
              <w:bottom w:val="single" w:sz="4" w:space="0" w:color="auto"/>
            </w:tcBorders>
            <w:vAlign w:val="bottom"/>
          </w:tcPr>
          <w:p w14:paraId="7F9D7F4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280B13" w14:textId="0034FF6E" w:rsidR="000354E9" w:rsidRPr="00DB58B5" w:rsidRDefault="00211D24" w:rsidP="00211D24">
            <w:pPr>
              <w:jc w:val="right"/>
            </w:pPr>
            <w:r w:rsidRPr="00211D24">
              <w:rPr>
                <w:sz w:val="40"/>
              </w:rPr>
              <w:t>CRC</w:t>
            </w:r>
            <w:r>
              <w:t>/C/LSO/Q/3-7</w:t>
            </w:r>
          </w:p>
        </w:tc>
      </w:tr>
      <w:tr w:rsidR="000354E9" w:rsidRPr="00DB58B5" w14:paraId="2A5AD119" w14:textId="77777777" w:rsidTr="008F3CA0">
        <w:trPr>
          <w:trHeight w:hRule="exact" w:val="2835"/>
        </w:trPr>
        <w:tc>
          <w:tcPr>
            <w:tcW w:w="1276" w:type="dxa"/>
            <w:tcBorders>
              <w:top w:val="single" w:sz="4" w:space="0" w:color="auto"/>
              <w:bottom w:val="single" w:sz="12" w:space="0" w:color="auto"/>
            </w:tcBorders>
          </w:tcPr>
          <w:p w14:paraId="4231882D" w14:textId="77777777" w:rsidR="000354E9" w:rsidRPr="00DB58B5" w:rsidRDefault="000354E9" w:rsidP="008F3CA0">
            <w:pPr>
              <w:spacing w:before="120"/>
              <w:jc w:val="center"/>
            </w:pPr>
            <w:r>
              <w:rPr>
                <w:noProof/>
                <w:lang w:eastAsia="fr-CH"/>
              </w:rPr>
              <w:drawing>
                <wp:inline distT="0" distB="0" distL="0" distR="0" wp14:anchorId="5C47BC2F" wp14:editId="470B43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4203F0"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81CF59F" w14:textId="77777777" w:rsidR="000354E9" w:rsidRDefault="00211D24" w:rsidP="008F3CA0">
            <w:pPr>
              <w:spacing w:before="240"/>
            </w:pPr>
            <w:r>
              <w:t>Distr. générale</w:t>
            </w:r>
          </w:p>
          <w:p w14:paraId="18252757" w14:textId="77777777" w:rsidR="00211D24" w:rsidRDefault="00211D24" w:rsidP="00211D24">
            <w:pPr>
              <w:spacing w:line="240" w:lineRule="exact"/>
            </w:pPr>
            <w:r>
              <w:t>10 novembre 2025</w:t>
            </w:r>
          </w:p>
          <w:p w14:paraId="27D8CB05" w14:textId="77777777" w:rsidR="00211D24" w:rsidRDefault="00211D24" w:rsidP="00211D24">
            <w:pPr>
              <w:spacing w:line="240" w:lineRule="exact"/>
            </w:pPr>
            <w:r>
              <w:t>Français</w:t>
            </w:r>
          </w:p>
          <w:p w14:paraId="2FDC1A33" w14:textId="5AF2F6FC" w:rsidR="00211D24" w:rsidRDefault="00211D24" w:rsidP="00211D24">
            <w:pPr>
              <w:spacing w:line="240" w:lineRule="exact"/>
            </w:pPr>
            <w:r>
              <w:t>Original</w:t>
            </w:r>
            <w:r w:rsidR="00A84FEC">
              <w:t> :</w:t>
            </w:r>
            <w:r>
              <w:t xml:space="preserve"> anglais </w:t>
            </w:r>
          </w:p>
          <w:p w14:paraId="5C9DBCA4" w14:textId="046EF5E6" w:rsidR="00211D24" w:rsidRPr="00DB58B5" w:rsidRDefault="00211D24" w:rsidP="00211D24">
            <w:pPr>
              <w:spacing w:line="240" w:lineRule="exact"/>
            </w:pPr>
            <w:r>
              <w:t>Anglais, espagnol et français seulement</w:t>
            </w:r>
          </w:p>
        </w:tc>
      </w:tr>
    </w:tbl>
    <w:p w14:paraId="79147223" w14:textId="77777777" w:rsidR="002D14A3" w:rsidRDefault="002D14A3" w:rsidP="002D14A3">
      <w:pPr>
        <w:spacing w:before="120"/>
        <w:rPr>
          <w:b/>
          <w:sz w:val="24"/>
          <w:szCs w:val="24"/>
        </w:rPr>
      </w:pPr>
      <w:r w:rsidRPr="00DA3BE9">
        <w:rPr>
          <w:b/>
          <w:sz w:val="24"/>
          <w:szCs w:val="24"/>
        </w:rPr>
        <w:t>Comité des droits de l’enfant</w:t>
      </w:r>
    </w:p>
    <w:p w14:paraId="032E7CD1" w14:textId="77777777" w:rsidR="00183280" w:rsidRPr="002B6589" w:rsidRDefault="00183280" w:rsidP="00A84FEC">
      <w:pPr>
        <w:pStyle w:val="HChG"/>
        <w:rPr>
          <w:lang w:val="fr-FR"/>
        </w:rPr>
      </w:pPr>
      <w:r w:rsidRPr="002B6589">
        <w:rPr>
          <w:lang w:val="fr-FR"/>
        </w:rPr>
        <w:tab/>
      </w:r>
      <w:r w:rsidRPr="002B6589">
        <w:rPr>
          <w:lang w:val="fr-FR"/>
        </w:rPr>
        <w:tab/>
        <w:t>Liste de points concernant le rapport du Lesotho valant troisième à septième rapports périodiques</w:t>
      </w:r>
      <w:r w:rsidRPr="00A84FEC">
        <w:rPr>
          <w:rFonts w:eastAsia="SimSun"/>
          <w:b w:val="0"/>
          <w:bCs/>
          <w:sz w:val="20"/>
          <w:szCs w:val="14"/>
          <w:lang w:val="fr-FR"/>
        </w:rPr>
        <w:footnoteReference w:customMarkFollows="1" w:id="2"/>
        <w:t>*</w:t>
      </w:r>
    </w:p>
    <w:p w14:paraId="29770E7B" w14:textId="0ADE6234" w:rsidR="00183280" w:rsidRPr="002B6589" w:rsidRDefault="00183280" w:rsidP="00183280">
      <w:pPr>
        <w:pStyle w:val="SingleTxtG"/>
        <w:rPr>
          <w:lang w:val="fr-FR"/>
        </w:rPr>
      </w:pPr>
      <w:r w:rsidRPr="002B6589">
        <w:rPr>
          <w:lang w:val="fr-FR"/>
        </w:rPr>
        <w:t>1.</w:t>
      </w:r>
      <w:r w:rsidRPr="002B6589">
        <w:rPr>
          <w:lang w:val="fr-FR"/>
        </w:rPr>
        <w:tab/>
        <w:t>L</w:t>
      </w:r>
      <w:r>
        <w:rPr>
          <w:lang w:val="fr-FR"/>
        </w:rPr>
        <w:t>’</w:t>
      </w:r>
      <w:r w:rsidRPr="002B6589">
        <w:rPr>
          <w:lang w:val="fr-FR"/>
        </w:rPr>
        <w:t>État Partie est invité à soumettre par écrit des informations complémentaires et actualisées (10</w:t>
      </w:r>
      <w:r w:rsidR="00A84FEC">
        <w:rPr>
          <w:lang w:val="fr-FR"/>
        </w:rPr>
        <w:t> </w:t>
      </w:r>
      <w:r w:rsidRPr="002B6589">
        <w:rPr>
          <w:lang w:val="fr-FR"/>
        </w:rPr>
        <w:t>700 mots maximum), le 15</w:t>
      </w:r>
      <w:r w:rsidR="00A84FEC">
        <w:rPr>
          <w:lang w:val="fr-FR"/>
        </w:rPr>
        <w:t> </w:t>
      </w:r>
      <w:r w:rsidRPr="002B6589">
        <w:rPr>
          <w:lang w:val="fr-FR"/>
        </w:rPr>
        <w:t>février 2026 au plus tard. Le Comité pourra aborder tous les aspects des droits de l</w:t>
      </w:r>
      <w:r>
        <w:rPr>
          <w:lang w:val="fr-FR"/>
        </w:rPr>
        <w:t>’</w:t>
      </w:r>
      <w:r w:rsidRPr="002B6589">
        <w:rPr>
          <w:lang w:val="fr-FR"/>
        </w:rPr>
        <w:t>enfant énoncés dans la Convention au cours du dialogue avec l</w:t>
      </w:r>
      <w:r>
        <w:rPr>
          <w:lang w:val="fr-FR"/>
        </w:rPr>
        <w:t>’</w:t>
      </w:r>
      <w:r w:rsidRPr="002B6589">
        <w:rPr>
          <w:lang w:val="fr-FR"/>
        </w:rPr>
        <w:t>État Partie.</w:t>
      </w:r>
    </w:p>
    <w:p w14:paraId="57735322" w14:textId="77777777" w:rsidR="00183280" w:rsidRPr="002B6589" w:rsidRDefault="00183280" w:rsidP="00183280">
      <w:pPr>
        <w:pStyle w:val="H1G"/>
        <w:rPr>
          <w:lang w:val="fr-FR"/>
        </w:rPr>
      </w:pPr>
      <w:r w:rsidRPr="002B6589">
        <w:rPr>
          <w:lang w:val="fr-FR"/>
        </w:rPr>
        <w:tab/>
      </w:r>
      <w:r w:rsidRPr="002B6589">
        <w:rPr>
          <w:lang w:val="fr-FR"/>
        </w:rPr>
        <w:tab/>
      </w:r>
      <w:r w:rsidRPr="002B6589">
        <w:rPr>
          <w:bCs/>
          <w:lang w:val="fr-FR"/>
        </w:rPr>
        <w:t>Première partie</w:t>
      </w:r>
    </w:p>
    <w:p w14:paraId="7E493702" w14:textId="515C0014" w:rsidR="00183280" w:rsidRPr="002B6589" w:rsidRDefault="00183280" w:rsidP="009D6B37">
      <w:pPr>
        <w:pStyle w:val="SingleTxtG"/>
        <w:rPr>
          <w:lang w:val="fr-FR"/>
        </w:rPr>
      </w:pPr>
      <w:r w:rsidRPr="002B6589">
        <w:rPr>
          <w:lang w:val="fr-FR"/>
        </w:rPr>
        <w:t>2.</w:t>
      </w:r>
      <w:r w:rsidRPr="002B6589">
        <w:rPr>
          <w:lang w:val="fr-FR"/>
        </w:rPr>
        <w:tab/>
        <w:t>Donner des renseignements à jour sur</w:t>
      </w:r>
      <w:r w:rsidR="00A84FEC">
        <w:rPr>
          <w:lang w:val="fr-FR"/>
        </w:rPr>
        <w:t> :</w:t>
      </w:r>
    </w:p>
    <w:p w14:paraId="59D04B00" w14:textId="090C5105" w:rsidR="00183280" w:rsidRPr="002B6589" w:rsidRDefault="00183280" w:rsidP="00A84FEC">
      <w:pPr>
        <w:pStyle w:val="SingleTxtG"/>
        <w:ind w:firstLine="567"/>
        <w:rPr>
          <w:lang w:val="fr-FR"/>
        </w:rPr>
      </w:pPr>
      <w:r w:rsidRPr="002B6589">
        <w:rPr>
          <w:lang w:val="fr-FR"/>
        </w:rPr>
        <w:t>a)</w:t>
      </w:r>
      <w:r w:rsidRPr="002B6589">
        <w:rPr>
          <w:lang w:val="fr-FR"/>
        </w:rPr>
        <w:tab/>
        <w:t>L</w:t>
      </w:r>
      <w:r>
        <w:rPr>
          <w:lang w:val="fr-FR"/>
        </w:rPr>
        <w:t>’</w:t>
      </w:r>
      <w:r w:rsidRPr="002B6589">
        <w:rPr>
          <w:lang w:val="fr-FR"/>
        </w:rPr>
        <w:t>état d</w:t>
      </w:r>
      <w:r>
        <w:rPr>
          <w:lang w:val="fr-FR"/>
        </w:rPr>
        <w:t>’</w:t>
      </w:r>
      <w:r w:rsidRPr="002B6589">
        <w:rPr>
          <w:lang w:val="fr-FR"/>
        </w:rPr>
        <w:t>avancement du projet de loi de 2023 portant modification de la loi sur la protection et le bien-être des enfants, le calendrier prévu pour son adoption et les mesures visant à remédier aux retards pris dans l</w:t>
      </w:r>
      <w:r>
        <w:rPr>
          <w:lang w:val="fr-FR"/>
        </w:rPr>
        <w:t>’</w:t>
      </w:r>
      <w:r w:rsidRPr="002B6589">
        <w:rPr>
          <w:lang w:val="fr-FR"/>
        </w:rPr>
        <w:t>harmonisation de la législation nationale avec la</w:t>
      </w:r>
      <w:r w:rsidR="009D6B37">
        <w:rPr>
          <w:lang w:val="fr-FR"/>
        </w:rPr>
        <w:t> </w:t>
      </w:r>
      <w:r w:rsidRPr="002B6589">
        <w:rPr>
          <w:lang w:val="fr-FR"/>
        </w:rPr>
        <w:t>Convention</w:t>
      </w:r>
      <w:r w:rsidR="00A84FEC">
        <w:rPr>
          <w:lang w:val="fr-FR"/>
        </w:rPr>
        <w:t> ;</w:t>
      </w:r>
    </w:p>
    <w:p w14:paraId="26DA21D5" w14:textId="34CE5D02" w:rsidR="00183280" w:rsidRPr="002B6589" w:rsidRDefault="00183280" w:rsidP="00A84FEC">
      <w:pPr>
        <w:pStyle w:val="SingleTxtG"/>
        <w:ind w:firstLine="567"/>
        <w:rPr>
          <w:lang w:val="fr-FR"/>
        </w:rPr>
      </w:pPr>
      <w:r w:rsidRPr="002B6589">
        <w:rPr>
          <w:lang w:val="fr-FR"/>
        </w:rPr>
        <w:t>b)</w:t>
      </w:r>
      <w:r w:rsidRPr="002B6589">
        <w:rPr>
          <w:lang w:val="fr-FR"/>
        </w:rPr>
        <w:tab/>
        <w:t>L</w:t>
      </w:r>
      <w:r>
        <w:rPr>
          <w:lang w:val="fr-FR"/>
        </w:rPr>
        <w:t>’</w:t>
      </w:r>
      <w:r w:rsidRPr="002B6589">
        <w:rPr>
          <w:lang w:val="fr-FR"/>
        </w:rPr>
        <w:t>application, le suivi et l</w:t>
      </w:r>
      <w:r>
        <w:rPr>
          <w:lang w:val="fr-FR"/>
        </w:rPr>
        <w:t>’</w:t>
      </w:r>
      <w:r w:rsidRPr="002B6589">
        <w:rPr>
          <w:lang w:val="fr-FR"/>
        </w:rPr>
        <w:t>effet des politiques en faveur de l</w:t>
      </w:r>
      <w:r>
        <w:rPr>
          <w:lang w:val="fr-FR"/>
        </w:rPr>
        <w:t>’</w:t>
      </w:r>
      <w:r w:rsidRPr="002B6589">
        <w:rPr>
          <w:lang w:val="fr-FR"/>
        </w:rPr>
        <w:t>enfance et les ressources qui leur sont allouées</w:t>
      </w:r>
      <w:r w:rsidR="00A84FEC">
        <w:rPr>
          <w:lang w:val="fr-FR"/>
        </w:rPr>
        <w:t> ;</w:t>
      </w:r>
    </w:p>
    <w:p w14:paraId="1950B243" w14:textId="77777777" w:rsidR="00183280" w:rsidRPr="002B6589" w:rsidRDefault="00183280" w:rsidP="00A84FEC">
      <w:pPr>
        <w:pStyle w:val="SingleTxtG"/>
        <w:ind w:firstLine="567"/>
        <w:rPr>
          <w:lang w:val="fr-FR"/>
        </w:rPr>
      </w:pPr>
      <w:r w:rsidRPr="002B6589">
        <w:rPr>
          <w:lang w:val="fr-FR"/>
        </w:rPr>
        <w:t>c)</w:t>
      </w:r>
      <w:r w:rsidRPr="002B6589">
        <w:rPr>
          <w:lang w:val="fr-FR"/>
        </w:rPr>
        <w:tab/>
        <w:t>Les mesures prises pour accroître les capacités, augmenter les effectifs et étendre l</w:t>
      </w:r>
      <w:r>
        <w:rPr>
          <w:lang w:val="fr-FR"/>
        </w:rPr>
        <w:t>’</w:t>
      </w:r>
      <w:r w:rsidRPr="002B6589">
        <w:rPr>
          <w:lang w:val="fr-FR"/>
        </w:rPr>
        <w:t>action du Comité national de coordination de la protection de l</w:t>
      </w:r>
      <w:r>
        <w:rPr>
          <w:lang w:val="fr-FR"/>
        </w:rPr>
        <w:t>’</w:t>
      </w:r>
      <w:r w:rsidRPr="002B6589">
        <w:rPr>
          <w:lang w:val="fr-FR"/>
        </w:rPr>
        <w:t>enfance, ainsi que pour renforcer sa coordination à différents niveaux.</w:t>
      </w:r>
    </w:p>
    <w:p w14:paraId="47D36B90" w14:textId="164A9DBC" w:rsidR="00183280" w:rsidRPr="002B6589" w:rsidRDefault="00183280" w:rsidP="00183280">
      <w:pPr>
        <w:pStyle w:val="SingleTxtG"/>
        <w:rPr>
          <w:lang w:val="fr-FR"/>
        </w:rPr>
      </w:pPr>
      <w:r w:rsidRPr="002B6589">
        <w:rPr>
          <w:lang w:val="fr-FR"/>
        </w:rPr>
        <w:t>3.</w:t>
      </w:r>
      <w:r w:rsidRPr="002B6589">
        <w:rPr>
          <w:lang w:val="fr-FR"/>
        </w:rPr>
        <w:tab/>
        <w:t>Expliquer</w:t>
      </w:r>
      <w:r w:rsidR="00A84FEC">
        <w:rPr>
          <w:lang w:val="fr-FR"/>
        </w:rPr>
        <w:t> :</w:t>
      </w:r>
    </w:p>
    <w:p w14:paraId="14D24822" w14:textId="11E7D145" w:rsidR="00183280" w:rsidRPr="002B6589" w:rsidRDefault="00183280" w:rsidP="00A84FEC">
      <w:pPr>
        <w:pStyle w:val="SingleTxtG"/>
        <w:ind w:firstLine="567"/>
        <w:rPr>
          <w:lang w:val="fr-FR"/>
        </w:rPr>
      </w:pPr>
      <w:r w:rsidRPr="002B6589">
        <w:rPr>
          <w:lang w:val="fr-FR"/>
        </w:rPr>
        <w:t>a)</w:t>
      </w:r>
      <w:r w:rsidRPr="002B6589">
        <w:rPr>
          <w:lang w:val="fr-FR"/>
        </w:rPr>
        <w:tab/>
        <w:t>Les mesures prises pour augmenter les allocations budgétaires destinées à la réalisation des droits de l</w:t>
      </w:r>
      <w:r>
        <w:rPr>
          <w:lang w:val="fr-FR"/>
        </w:rPr>
        <w:t>’</w:t>
      </w:r>
      <w:r w:rsidRPr="002B6589">
        <w:rPr>
          <w:lang w:val="fr-FR"/>
        </w:rPr>
        <w:t>enfant et améliorer le suivi budgétaire, et ce qui a été fait pour que les fonds soient alloués en priorité aux groupes marginalisés, tels que les enfants des zones rurales et les enfants handicapés</w:t>
      </w:r>
      <w:r w:rsidR="00A84FEC">
        <w:rPr>
          <w:lang w:val="fr-FR"/>
        </w:rPr>
        <w:t> ;</w:t>
      </w:r>
    </w:p>
    <w:p w14:paraId="62260B81" w14:textId="03E7432B" w:rsidR="00183280" w:rsidRPr="002B6589" w:rsidRDefault="00183280" w:rsidP="00A84FEC">
      <w:pPr>
        <w:pStyle w:val="SingleTxtG"/>
        <w:ind w:firstLine="567"/>
        <w:rPr>
          <w:lang w:val="fr-FR"/>
        </w:rPr>
      </w:pPr>
      <w:r w:rsidRPr="002B6589">
        <w:rPr>
          <w:lang w:val="fr-FR"/>
        </w:rPr>
        <w:t>b)</w:t>
      </w:r>
      <w:r w:rsidRPr="002B6589">
        <w:rPr>
          <w:lang w:val="fr-FR"/>
        </w:rPr>
        <w:tab/>
        <w:t>Les mesures prises pour renforcer la collecte de données sur les enfants, en particulier ceux qui se trouvent dans des situations de vulnérabilité, et pour rendre les données disponibles et accessibles au public et à toutes les parties prenantes</w:t>
      </w:r>
      <w:r w:rsidR="00A84FEC">
        <w:rPr>
          <w:lang w:val="fr-FR"/>
        </w:rPr>
        <w:t> ;</w:t>
      </w:r>
    </w:p>
    <w:p w14:paraId="689434D1" w14:textId="77777777" w:rsidR="00183280" w:rsidRPr="002B6589" w:rsidRDefault="00183280" w:rsidP="00A84FEC">
      <w:pPr>
        <w:pStyle w:val="SingleTxtG"/>
        <w:ind w:firstLine="567"/>
        <w:rPr>
          <w:lang w:val="fr-FR"/>
        </w:rPr>
      </w:pPr>
      <w:r w:rsidRPr="002B6589">
        <w:rPr>
          <w:lang w:val="fr-FR"/>
        </w:rPr>
        <w:t>c)</w:t>
      </w:r>
      <w:r w:rsidRPr="002B6589">
        <w:rPr>
          <w:lang w:val="fr-FR"/>
        </w:rPr>
        <w:tab/>
        <w:t>Si la Commission des droits de l</w:t>
      </w:r>
      <w:r>
        <w:rPr>
          <w:lang w:val="fr-FR"/>
        </w:rPr>
        <w:t>’</w:t>
      </w:r>
      <w:r w:rsidRPr="002B6589">
        <w:rPr>
          <w:lang w:val="fr-FR"/>
        </w:rPr>
        <w:t>homme est opérationnelle et en mesure de traiter les violations des droits de l</w:t>
      </w:r>
      <w:r>
        <w:rPr>
          <w:lang w:val="fr-FR"/>
        </w:rPr>
        <w:t>’</w:t>
      </w:r>
      <w:r w:rsidRPr="002B6589">
        <w:rPr>
          <w:lang w:val="fr-FR"/>
        </w:rPr>
        <w:t>enfant et si le Bureau du médiateur a pour mandat de recevoir des plaintes émanant d</w:t>
      </w:r>
      <w:r>
        <w:rPr>
          <w:lang w:val="fr-FR"/>
        </w:rPr>
        <w:t>’</w:t>
      </w:r>
      <w:r w:rsidRPr="002B6589">
        <w:rPr>
          <w:lang w:val="fr-FR"/>
        </w:rPr>
        <w:t>enfants ou portant sur des violations des droits de l</w:t>
      </w:r>
      <w:r>
        <w:rPr>
          <w:lang w:val="fr-FR"/>
        </w:rPr>
        <w:t>’</w:t>
      </w:r>
      <w:r w:rsidRPr="002B6589">
        <w:rPr>
          <w:lang w:val="fr-FR"/>
        </w:rPr>
        <w:t>enfant et d</w:t>
      </w:r>
      <w:r>
        <w:rPr>
          <w:lang w:val="fr-FR"/>
        </w:rPr>
        <w:t>’</w:t>
      </w:r>
      <w:r w:rsidRPr="002B6589">
        <w:rPr>
          <w:lang w:val="fr-FR"/>
        </w:rPr>
        <w:t>enquêter sur ces plaintes, ainsi que les moyens de le faire.</w:t>
      </w:r>
    </w:p>
    <w:p w14:paraId="18BB37C7" w14:textId="45874F7D" w:rsidR="00183280" w:rsidRPr="002B6589" w:rsidRDefault="00183280" w:rsidP="00183280">
      <w:pPr>
        <w:pStyle w:val="SingleTxtG"/>
        <w:rPr>
          <w:lang w:val="fr-FR"/>
        </w:rPr>
      </w:pPr>
      <w:r w:rsidRPr="002B6589">
        <w:rPr>
          <w:lang w:val="fr-FR"/>
        </w:rPr>
        <w:t>4.</w:t>
      </w:r>
      <w:r w:rsidRPr="002B6589">
        <w:rPr>
          <w:lang w:val="fr-FR"/>
        </w:rPr>
        <w:tab/>
        <w:t>Décrire les mesures envisagées ou prises pour</w:t>
      </w:r>
      <w:r w:rsidR="00A84FEC">
        <w:rPr>
          <w:lang w:val="fr-FR"/>
        </w:rPr>
        <w:t> :</w:t>
      </w:r>
    </w:p>
    <w:p w14:paraId="61579ED0" w14:textId="12EF585C" w:rsidR="00183280" w:rsidRPr="002B6589" w:rsidRDefault="00183280" w:rsidP="00A84FEC">
      <w:pPr>
        <w:pStyle w:val="SingleTxtG"/>
        <w:ind w:firstLine="567"/>
        <w:rPr>
          <w:lang w:val="fr-FR"/>
        </w:rPr>
      </w:pPr>
      <w:r w:rsidRPr="002B6589">
        <w:rPr>
          <w:lang w:val="fr-FR"/>
        </w:rPr>
        <w:t>a)</w:t>
      </w:r>
      <w:r w:rsidRPr="002B6589">
        <w:rPr>
          <w:lang w:val="fr-FR"/>
        </w:rPr>
        <w:tab/>
        <w:t>Éliminer, en droit comme dans la pratique, la discrimination à l</w:t>
      </w:r>
      <w:r>
        <w:rPr>
          <w:lang w:val="fr-FR"/>
        </w:rPr>
        <w:t>’</w:t>
      </w:r>
      <w:r w:rsidRPr="002B6589">
        <w:rPr>
          <w:lang w:val="fr-FR"/>
        </w:rPr>
        <w:t>égard des filles, des enfants handicapés, des enfants atteints d</w:t>
      </w:r>
      <w:r>
        <w:rPr>
          <w:lang w:val="fr-FR"/>
        </w:rPr>
        <w:t>’</w:t>
      </w:r>
      <w:r w:rsidRPr="002B6589">
        <w:rPr>
          <w:lang w:val="fr-FR"/>
        </w:rPr>
        <w:t xml:space="preserve">albinisme, des enfants orphelins, des enfants de parents non mariés, des filles enceintes et des enfants vivant avec le VIH ainsi que </w:t>
      </w:r>
      <w:r w:rsidRPr="002B6589">
        <w:rPr>
          <w:lang w:val="fr-FR"/>
        </w:rPr>
        <w:lastRenderedPageBreak/>
        <w:t>la discrimination à l</w:t>
      </w:r>
      <w:r>
        <w:rPr>
          <w:lang w:val="fr-FR"/>
        </w:rPr>
        <w:t>’</w:t>
      </w:r>
      <w:r w:rsidRPr="002B6589">
        <w:rPr>
          <w:lang w:val="fr-FR"/>
        </w:rPr>
        <w:t>égard des enfants, en particulier les enfants handicapés et les enfants des zones rurales et montagneuses, dans l</w:t>
      </w:r>
      <w:r>
        <w:rPr>
          <w:lang w:val="fr-FR"/>
        </w:rPr>
        <w:t>’</w:t>
      </w:r>
      <w:r w:rsidRPr="002B6589">
        <w:rPr>
          <w:lang w:val="fr-FR"/>
        </w:rPr>
        <w:t>accès aux services</w:t>
      </w:r>
      <w:r w:rsidR="00A84FEC">
        <w:rPr>
          <w:lang w:val="fr-FR"/>
        </w:rPr>
        <w:t> ;</w:t>
      </w:r>
    </w:p>
    <w:p w14:paraId="79748360" w14:textId="388CEBE8" w:rsidR="00183280" w:rsidRPr="002B6589" w:rsidRDefault="00183280" w:rsidP="00A84FEC">
      <w:pPr>
        <w:pStyle w:val="SingleTxtG"/>
        <w:ind w:firstLine="567"/>
        <w:rPr>
          <w:lang w:val="fr-FR"/>
        </w:rPr>
      </w:pPr>
      <w:r w:rsidRPr="002B6589">
        <w:rPr>
          <w:lang w:val="fr-FR"/>
        </w:rPr>
        <w:t>b)</w:t>
      </w:r>
      <w:r w:rsidRPr="002B6589">
        <w:rPr>
          <w:lang w:val="fr-FR"/>
        </w:rPr>
        <w:tab/>
        <w:t>Veiller à ce que les conclusions du Parlement des enfants et d</w:t>
      </w:r>
      <w:r>
        <w:rPr>
          <w:lang w:val="fr-FR"/>
        </w:rPr>
        <w:t>’</w:t>
      </w:r>
      <w:r w:rsidRPr="002B6589">
        <w:rPr>
          <w:lang w:val="fr-FR"/>
        </w:rPr>
        <w:t>autres entités soient prises en compte dans les décisions des pouvoirs public et combattre les normes et attitudes qui découragent la participation active et significative des enfants dans la famille, à l</w:t>
      </w:r>
      <w:r>
        <w:rPr>
          <w:lang w:val="fr-FR"/>
        </w:rPr>
        <w:t>’</w:t>
      </w:r>
      <w:r w:rsidRPr="002B6589">
        <w:rPr>
          <w:lang w:val="fr-FR"/>
        </w:rPr>
        <w:t>école, dans les structures de protection de remplacement et dans les communautés</w:t>
      </w:r>
      <w:r w:rsidR="00A84FEC">
        <w:rPr>
          <w:lang w:val="fr-FR"/>
        </w:rPr>
        <w:t> ;</w:t>
      </w:r>
    </w:p>
    <w:p w14:paraId="05E0F6B6" w14:textId="77777777" w:rsidR="00183280" w:rsidRPr="002B6589" w:rsidRDefault="00183280" w:rsidP="00A84FEC">
      <w:pPr>
        <w:pStyle w:val="SingleTxtG"/>
        <w:ind w:firstLine="567"/>
        <w:rPr>
          <w:lang w:val="fr-FR"/>
        </w:rPr>
      </w:pPr>
      <w:r w:rsidRPr="002B6589">
        <w:rPr>
          <w:lang w:val="fr-FR"/>
        </w:rPr>
        <w:t>c)</w:t>
      </w:r>
      <w:r w:rsidRPr="002B6589">
        <w:rPr>
          <w:lang w:val="fr-FR"/>
        </w:rPr>
        <w:tab/>
        <w:t>Réduire le retard accumulé dans l</w:t>
      </w:r>
      <w:r>
        <w:rPr>
          <w:lang w:val="fr-FR"/>
        </w:rPr>
        <w:t>’</w:t>
      </w:r>
      <w:r w:rsidRPr="002B6589">
        <w:rPr>
          <w:lang w:val="fr-FR"/>
        </w:rPr>
        <w:t>enregistrement des naissances, développer l</w:t>
      </w:r>
      <w:r>
        <w:rPr>
          <w:lang w:val="fr-FR"/>
        </w:rPr>
        <w:t>’</w:t>
      </w:r>
      <w:r w:rsidRPr="002B6589">
        <w:rPr>
          <w:lang w:val="fr-FR"/>
        </w:rPr>
        <w:t>enregistrement des naissances dans les communautés rurales et faire mieux comprendre l</w:t>
      </w:r>
      <w:r>
        <w:rPr>
          <w:lang w:val="fr-FR"/>
        </w:rPr>
        <w:t>’</w:t>
      </w:r>
      <w:r w:rsidRPr="002B6589">
        <w:rPr>
          <w:lang w:val="fr-FR"/>
        </w:rPr>
        <w:t>importance que revêt l</w:t>
      </w:r>
      <w:r>
        <w:rPr>
          <w:lang w:val="fr-FR"/>
        </w:rPr>
        <w:t>’</w:t>
      </w:r>
      <w:r w:rsidRPr="002B6589">
        <w:rPr>
          <w:lang w:val="fr-FR"/>
        </w:rPr>
        <w:t>enregistrement des naissances.</w:t>
      </w:r>
    </w:p>
    <w:p w14:paraId="226548E9" w14:textId="110D0A25" w:rsidR="00183280" w:rsidRPr="002B6589" w:rsidRDefault="00183280" w:rsidP="00183280">
      <w:pPr>
        <w:pStyle w:val="SingleTxtG"/>
        <w:rPr>
          <w:lang w:val="fr-FR"/>
        </w:rPr>
      </w:pPr>
      <w:r w:rsidRPr="002B6589">
        <w:rPr>
          <w:lang w:val="fr-FR"/>
        </w:rPr>
        <w:t>5.</w:t>
      </w:r>
      <w:r w:rsidRPr="002B6589">
        <w:rPr>
          <w:lang w:val="fr-FR"/>
        </w:rPr>
        <w:tab/>
        <w:t>Donner des renseignements à jour sur les mesures prises pour</w:t>
      </w:r>
      <w:r w:rsidR="00A84FEC">
        <w:rPr>
          <w:lang w:val="fr-FR"/>
        </w:rPr>
        <w:t> :</w:t>
      </w:r>
    </w:p>
    <w:p w14:paraId="22AACD3E" w14:textId="41EC2DF9" w:rsidR="00183280" w:rsidRPr="002B6589" w:rsidRDefault="00183280" w:rsidP="00A84FEC">
      <w:pPr>
        <w:pStyle w:val="SingleTxtG"/>
        <w:ind w:firstLine="567"/>
        <w:rPr>
          <w:lang w:val="fr-FR"/>
        </w:rPr>
      </w:pPr>
      <w:r w:rsidRPr="002B6589">
        <w:rPr>
          <w:lang w:val="fr-FR"/>
        </w:rPr>
        <w:t>a)</w:t>
      </w:r>
      <w:r w:rsidRPr="002B6589">
        <w:rPr>
          <w:lang w:val="fr-FR"/>
        </w:rPr>
        <w:tab/>
        <w:t>Interdire expressément les châtiments corporels sous toutes leurs formes et dans tous les contextes, et promouvoir des méthodes d</w:t>
      </w:r>
      <w:r>
        <w:rPr>
          <w:lang w:val="fr-FR"/>
        </w:rPr>
        <w:t>’</w:t>
      </w:r>
      <w:r w:rsidRPr="002B6589">
        <w:rPr>
          <w:lang w:val="fr-FR"/>
        </w:rPr>
        <w:t>éducation et de discipline positives et non violentes</w:t>
      </w:r>
      <w:r w:rsidR="00A84FEC">
        <w:rPr>
          <w:lang w:val="fr-FR"/>
        </w:rPr>
        <w:t> ;</w:t>
      </w:r>
    </w:p>
    <w:p w14:paraId="0D9078A7" w14:textId="1EF40647" w:rsidR="00183280" w:rsidRPr="002B6589" w:rsidRDefault="00183280" w:rsidP="00A84FEC">
      <w:pPr>
        <w:pStyle w:val="SingleTxtG"/>
        <w:ind w:firstLine="567"/>
        <w:rPr>
          <w:lang w:val="fr-FR"/>
        </w:rPr>
      </w:pPr>
      <w:r w:rsidRPr="002B6589">
        <w:rPr>
          <w:lang w:val="fr-FR"/>
        </w:rPr>
        <w:t>b)</w:t>
      </w:r>
      <w:r w:rsidRPr="002B6589">
        <w:rPr>
          <w:lang w:val="fr-FR"/>
        </w:rPr>
        <w:tab/>
        <w:t>Traiter, prévenir et combattre toutes les formes de violence à l</w:t>
      </w:r>
      <w:r>
        <w:rPr>
          <w:lang w:val="fr-FR"/>
        </w:rPr>
        <w:t>’</w:t>
      </w:r>
      <w:r w:rsidRPr="002B6589">
        <w:rPr>
          <w:lang w:val="fr-FR"/>
        </w:rPr>
        <w:t>égard des enfants, y compris la violence sexuelle et fondée sur le genre, la maltraitance, la négligence, et la violence et les abus commis dans la famille</w:t>
      </w:r>
      <w:r w:rsidR="00A84FEC">
        <w:rPr>
          <w:lang w:val="fr-FR"/>
        </w:rPr>
        <w:t> ;</w:t>
      </w:r>
    </w:p>
    <w:p w14:paraId="7A7149D3" w14:textId="5CD83354" w:rsidR="00183280" w:rsidRPr="002B6589" w:rsidRDefault="00183280" w:rsidP="00A84FEC">
      <w:pPr>
        <w:pStyle w:val="SingleTxtG"/>
        <w:ind w:firstLine="567"/>
        <w:rPr>
          <w:lang w:val="fr-FR"/>
        </w:rPr>
      </w:pPr>
      <w:r w:rsidRPr="002B6589">
        <w:rPr>
          <w:lang w:val="fr-FR"/>
        </w:rPr>
        <w:t>c)</w:t>
      </w:r>
      <w:r w:rsidRPr="002B6589">
        <w:rPr>
          <w:lang w:val="fr-FR"/>
        </w:rPr>
        <w:tab/>
        <w:t>Renforcer les dispositifs de détection, de signalement, d</w:t>
      </w:r>
      <w:r>
        <w:rPr>
          <w:lang w:val="fr-FR"/>
        </w:rPr>
        <w:t>’</w:t>
      </w:r>
      <w:r w:rsidRPr="002B6589">
        <w:rPr>
          <w:lang w:val="fr-FR"/>
        </w:rPr>
        <w:t>enquête, de protection et d</w:t>
      </w:r>
      <w:r>
        <w:rPr>
          <w:lang w:val="fr-FR"/>
        </w:rPr>
        <w:t>’</w:t>
      </w:r>
      <w:r w:rsidRPr="002B6589">
        <w:rPr>
          <w:lang w:val="fr-FR"/>
        </w:rPr>
        <w:t>intervention judiciaire concernant les cas de violence à l</w:t>
      </w:r>
      <w:r>
        <w:rPr>
          <w:lang w:val="fr-FR"/>
        </w:rPr>
        <w:t>’</w:t>
      </w:r>
      <w:r w:rsidRPr="002B6589">
        <w:rPr>
          <w:lang w:val="fr-FR"/>
        </w:rPr>
        <w:t>égard d</w:t>
      </w:r>
      <w:r>
        <w:rPr>
          <w:lang w:val="fr-FR"/>
        </w:rPr>
        <w:t>’</w:t>
      </w:r>
      <w:r w:rsidRPr="002B6589">
        <w:rPr>
          <w:lang w:val="fr-FR"/>
        </w:rPr>
        <w:t>enfants, en particulier les cas de violence sexuelle et fondée sur le genre, et lutter contre les conventions culturelles qui normalisent la maltraitance et l</w:t>
      </w:r>
      <w:r>
        <w:rPr>
          <w:lang w:val="fr-FR"/>
        </w:rPr>
        <w:t>’</w:t>
      </w:r>
      <w:r w:rsidRPr="002B6589">
        <w:rPr>
          <w:lang w:val="fr-FR"/>
        </w:rPr>
        <w:t>exploitation des enfants, perpétuent la stigmatisation et font que les enfants victimes restent silencieux</w:t>
      </w:r>
      <w:r w:rsidR="00A84FEC">
        <w:rPr>
          <w:lang w:val="fr-FR"/>
        </w:rPr>
        <w:t> ;</w:t>
      </w:r>
    </w:p>
    <w:p w14:paraId="672A1577" w14:textId="77777777" w:rsidR="00183280" w:rsidRPr="002B6589" w:rsidRDefault="00183280" w:rsidP="00A84FEC">
      <w:pPr>
        <w:pStyle w:val="SingleTxtG"/>
        <w:ind w:firstLine="567"/>
        <w:rPr>
          <w:lang w:val="fr-FR"/>
        </w:rPr>
      </w:pPr>
      <w:r w:rsidRPr="002B6589">
        <w:rPr>
          <w:lang w:val="fr-FR"/>
        </w:rPr>
        <w:t>d)</w:t>
      </w:r>
      <w:r w:rsidRPr="002B6589">
        <w:rPr>
          <w:lang w:val="fr-FR"/>
        </w:rPr>
        <w:tab/>
        <w:t>Faire respecter l</w:t>
      </w:r>
      <w:r>
        <w:rPr>
          <w:lang w:val="fr-FR"/>
        </w:rPr>
        <w:t>’</w:t>
      </w:r>
      <w:r w:rsidRPr="002B6589">
        <w:rPr>
          <w:lang w:val="fr-FR"/>
        </w:rPr>
        <w:t>interdiction du mariage des enfants dans la pratique, en particulier dans les tribunaux coutumiers, et combattre l</w:t>
      </w:r>
      <w:r>
        <w:rPr>
          <w:lang w:val="fr-FR"/>
        </w:rPr>
        <w:t>’</w:t>
      </w:r>
      <w:r w:rsidRPr="002B6589">
        <w:rPr>
          <w:lang w:val="fr-FR"/>
        </w:rPr>
        <w:t>acceptation culturelle qui permet à cette pratique de perdurer.</w:t>
      </w:r>
    </w:p>
    <w:p w14:paraId="54867323" w14:textId="1F476D2F" w:rsidR="00183280" w:rsidRPr="002B6589" w:rsidRDefault="00183280" w:rsidP="00183280">
      <w:pPr>
        <w:pStyle w:val="SingleTxtG"/>
        <w:rPr>
          <w:lang w:val="fr-FR"/>
        </w:rPr>
      </w:pPr>
      <w:r w:rsidRPr="002B6589">
        <w:rPr>
          <w:lang w:val="fr-FR"/>
        </w:rPr>
        <w:t>6.</w:t>
      </w:r>
      <w:r w:rsidRPr="002B6589">
        <w:rPr>
          <w:lang w:val="fr-FR"/>
        </w:rPr>
        <w:tab/>
        <w:t>Décrire les mesures qui ont été prises pour</w:t>
      </w:r>
      <w:r w:rsidR="00A84FEC">
        <w:rPr>
          <w:lang w:val="fr-FR"/>
        </w:rPr>
        <w:t> :</w:t>
      </w:r>
    </w:p>
    <w:p w14:paraId="44FBD7B0" w14:textId="4ADACA2B" w:rsidR="00183280" w:rsidRPr="002B6589" w:rsidRDefault="00183280" w:rsidP="00A84FEC">
      <w:pPr>
        <w:pStyle w:val="SingleTxtG"/>
        <w:ind w:firstLine="567"/>
        <w:rPr>
          <w:lang w:val="fr-FR"/>
        </w:rPr>
      </w:pPr>
      <w:r w:rsidRPr="002B6589">
        <w:rPr>
          <w:lang w:val="fr-FR"/>
        </w:rPr>
        <w:t>a)</w:t>
      </w:r>
      <w:r w:rsidRPr="002B6589">
        <w:rPr>
          <w:lang w:val="fr-FR"/>
        </w:rPr>
        <w:tab/>
        <w:t>Mettre en place un cadre réglementaire visant à ce que le placement informel chez des proches soit reconnu, soutenu et contrôlé</w:t>
      </w:r>
      <w:r w:rsidR="00A84FEC">
        <w:rPr>
          <w:lang w:val="fr-FR"/>
        </w:rPr>
        <w:t> ;</w:t>
      </w:r>
    </w:p>
    <w:p w14:paraId="0C8E49D7" w14:textId="534F80F7" w:rsidR="00183280" w:rsidRPr="002B6589" w:rsidRDefault="00183280" w:rsidP="00A84FEC">
      <w:pPr>
        <w:pStyle w:val="SingleTxtG"/>
        <w:ind w:firstLine="567"/>
        <w:rPr>
          <w:lang w:val="fr-FR"/>
        </w:rPr>
      </w:pPr>
      <w:r w:rsidRPr="002B6589">
        <w:rPr>
          <w:lang w:val="fr-FR"/>
        </w:rPr>
        <w:t>b)</w:t>
      </w:r>
      <w:r w:rsidRPr="002B6589">
        <w:rPr>
          <w:lang w:val="fr-FR"/>
        </w:rPr>
        <w:tab/>
        <w:t>Renforcer les services communautaires de protection de l</w:t>
      </w:r>
      <w:r>
        <w:rPr>
          <w:lang w:val="fr-FR"/>
        </w:rPr>
        <w:t>’</w:t>
      </w:r>
      <w:r w:rsidRPr="002B6589">
        <w:rPr>
          <w:lang w:val="fr-FR"/>
        </w:rPr>
        <w:t>enfance et de soutien aux familles</w:t>
      </w:r>
      <w:r w:rsidR="00A84FEC">
        <w:rPr>
          <w:lang w:val="fr-FR"/>
        </w:rPr>
        <w:t> ;</w:t>
      </w:r>
    </w:p>
    <w:p w14:paraId="49B37AD9" w14:textId="014C556F" w:rsidR="00183280" w:rsidRPr="002B6589" w:rsidRDefault="00183280" w:rsidP="00A84FEC">
      <w:pPr>
        <w:pStyle w:val="SingleTxtG"/>
        <w:ind w:firstLine="567"/>
        <w:rPr>
          <w:lang w:val="fr-FR"/>
        </w:rPr>
      </w:pPr>
      <w:r w:rsidRPr="002B6589">
        <w:rPr>
          <w:lang w:val="fr-FR"/>
        </w:rPr>
        <w:t>c)</w:t>
      </w:r>
      <w:r w:rsidRPr="002B6589">
        <w:rPr>
          <w:lang w:val="fr-FR"/>
        </w:rPr>
        <w:tab/>
        <w:t>Poursuivre et élargir le programme communautaire de placement en famille d</w:t>
      </w:r>
      <w:r>
        <w:rPr>
          <w:lang w:val="fr-FR"/>
        </w:rPr>
        <w:t>’</w:t>
      </w:r>
      <w:r w:rsidRPr="002B6589">
        <w:rPr>
          <w:lang w:val="fr-FR"/>
        </w:rPr>
        <w:t>accueil lancé en 2018</w:t>
      </w:r>
      <w:r w:rsidR="00A84FEC">
        <w:rPr>
          <w:lang w:val="fr-FR"/>
        </w:rPr>
        <w:t> ;</w:t>
      </w:r>
    </w:p>
    <w:p w14:paraId="057CA416" w14:textId="77777777" w:rsidR="00183280" w:rsidRPr="002B6589" w:rsidRDefault="00183280" w:rsidP="00A84FEC">
      <w:pPr>
        <w:pStyle w:val="SingleTxtG"/>
        <w:ind w:firstLine="567"/>
        <w:rPr>
          <w:lang w:val="fr-FR"/>
        </w:rPr>
      </w:pPr>
      <w:r w:rsidRPr="002B6589">
        <w:rPr>
          <w:lang w:val="fr-FR"/>
        </w:rPr>
        <w:t>d)</w:t>
      </w:r>
      <w:r w:rsidRPr="002B6589">
        <w:rPr>
          <w:lang w:val="fr-FR"/>
        </w:rPr>
        <w:tab/>
        <w:t>Fournir à l</w:t>
      </w:r>
      <w:r>
        <w:rPr>
          <w:lang w:val="fr-FR"/>
        </w:rPr>
        <w:t>’</w:t>
      </w:r>
      <w:r w:rsidRPr="002B6589">
        <w:rPr>
          <w:lang w:val="fr-FR"/>
        </w:rPr>
        <w:t>Autorité centrale des adoptions et à l</w:t>
      </w:r>
      <w:r>
        <w:rPr>
          <w:lang w:val="fr-FR"/>
        </w:rPr>
        <w:t>’</w:t>
      </w:r>
      <w:r w:rsidRPr="002B6589">
        <w:rPr>
          <w:lang w:val="fr-FR"/>
        </w:rPr>
        <w:t>Unité des adoptions des ressources suffisantes pour qu</w:t>
      </w:r>
      <w:r>
        <w:rPr>
          <w:lang w:val="fr-FR"/>
        </w:rPr>
        <w:t>’</w:t>
      </w:r>
      <w:r w:rsidRPr="002B6589">
        <w:rPr>
          <w:lang w:val="fr-FR"/>
        </w:rPr>
        <w:t>elles puissent s</w:t>
      </w:r>
      <w:r>
        <w:rPr>
          <w:lang w:val="fr-FR"/>
        </w:rPr>
        <w:t>’</w:t>
      </w:r>
      <w:r w:rsidRPr="002B6589">
        <w:rPr>
          <w:lang w:val="fr-FR"/>
        </w:rPr>
        <w:t>acquitter efficacement de leur mandat.</w:t>
      </w:r>
    </w:p>
    <w:p w14:paraId="19AF9DE3" w14:textId="77777777" w:rsidR="00183280" w:rsidRPr="002B6589" w:rsidRDefault="00183280" w:rsidP="00183280">
      <w:pPr>
        <w:pStyle w:val="SingleTxtG"/>
        <w:rPr>
          <w:lang w:val="fr-FR"/>
        </w:rPr>
      </w:pPr>
      <w:r w:rsidRPr="002B6589">
        <w:rPr>
          <w:lang w:val="fr-FR"/>
        </w:rPr>
        <w:t>7.</w:t>
      </w:r>
      <w:r w:rsidRPr="002B6589">
        <w:rPr>
          <w:lang w:val="fr-FR"/>
        </w:rPr>
        <w:tab/>
        <w:t>Donner des informations sur les mesures prises pour adopter une approche du handicap fondée sur les droits de l</w:t>
      </w:r>
      <w:r>
        <w:rPr>
          <w:lang w:val="fr-FR"/>
        </w:rPr>
        <w:t>’</w:t>
      </w:r>
      <w:r w:rsidRPr="002B6589">
        <w:rPr>
          <w:lang w:val="fr-FR"/>
        </w:rPr>
        <w:t>homme, pour que la loi de 2021 sur l</w:t>
      </w:r>
      <w:r>
        <w:rPr>
          <w:lang w:val="fr-FR"/>
        </w:rPr>
        <w:t>’</w:t>
      </w:r>
      <w:r w:rsidRPr="002B6589">
        <w:rPr>
          <w:lang w:val="fr-FR"/>
        </w:rPr>
        <w:t>équité pour les personnes handicapées soit appliquée et pour qu</w:t>
      </w:r>
      <w:r>
        <w:rPr>
          <w:lang w:val="fr-FR"/>
        </w:rPr>
        <w:t>’</w:t>
      </w:r>
      <w:r w:rsidRPr="002B6589">
        <w:rPr>
          <w:lang w:val="fr-FR"/>
        </w:rPr>
        <w:t>un soutien soit fourni aux enfants handicapés, y compris les enfants atteints d</w:t>
      </w:r>
      <w:r>
        <w:rPr>
          <w:lang w:val="fr-FR"/>
        </w:rPr>
        <w:t>’</w:t>
      </w:r>
      <w:r w:rsidRPr="002B6589">
        <w:rPr>
          <w:lang w:val="fr-FR"/>
        </w:rPr>
        <w:t>albinisme, ainsi qu</w:t>
      </w:r>
      <w:r>
        <w:rPr>
          <w:lang w:val="fr-FR"/>
        </w:rPr>
        <w:t>’</w:t>
      </w:r>
      <w:r w:rsidRPr="002B6589">
        <w:rPr>
          <w:lang w:val="fr-FR"/>
        </w:rPr>
        <w:t>à leur famille, de sorte à favoriser le développement, l</w:t>
      </w:r>
      <w:r>
        <w:rPr>
          <w:lang w:val="fr-FR"/>
        </w:rPr>
        <w:t>’</w:t>
      </w:r>
      <w:r w:rsidRPr="002B6589">
        <w:rPr>
          <w:lang w:val="fr-FR"/>
        </w:rPr>
        <w:t>inclusion et l</w:t>
      </w:r>
      <w:r>
        <w:rPr>
          <w:lang w:val="fr-FR"/>
        </w:rPr>
        <w:t>’</w:t>
      </w:r>
      <w:r w:rsidRPr="002B6589">
        <w:rPr>
          <w:lang w:val="fr-FR"/>
        </w:rPr>
        <w:t>intégration de ces enfants et à faire en sorte qu</w:t>
      </w:r>
      <w:r>
        <w:rPr>
          <w:lang w:val="fr-FR"/>
        </w:rPr>
        <w:t>’</w:t>
      </w:r>
      <w:r w:rsidRPr="002B6589">
        <w:rPr>
          <w:lang w:val="fr-FR"/>
        </w:rPr>
        <w:t>ils aient accès aux dispositifs d</w:t>
      </w:r>
      <w:r>
        <w:rPr>
          <w:lang w:val="fr-FR"/>
        </w:rPr>
        <w:t>’</w:t>
      </w:r>
      <w:r w:rsidRPr="002B6589">
        <w:rPr>
          <w:lang w:val="fr-FR"/>
        </w:rPr>
        <w:t>assistance et aux soins de santé nécessaires et soient protégés contre la stigmatisation et la discrimination.</w:t>
      </w:r>
    </w:p>
    <w:p w14:paraId="0148C24B" w14:textId="7F8231B3" w:rsidR="00183280" w:rsidRPr="002B6589" w:rsidRDefault="00183280" w:rsidP="00183280">
      <w:pPr>
        <w:pStyle w:val="SingleTxtG"/>
        <w:rPr>
          <w:lang w:val="fr-FR"/>
        </w:rPr>
      </w:pPr>
      <w:r w:rsidRPr="002B6589">
        <w:rPr>
          <w:lang w:val="fr-FR"/>
        </w:rPr>
        <w:t>8.</w:t>
      </w:r>
      <w:r w:rsidRPr="002B6589">
        <w:rPr>
          <w:lang w:val="fr-FR"/>
        </w:rPr>
        <w:tab/>
        <w:t>Donner des informations à jour sur les mesures prises pour</w:t>
      </w:r>
      <w:r w:rsidR="00A84FEC">
        <w:rPr>
          <w:lang w:val="fr-FR"/>
        </w:rPr>
        <w:t> :</w:t>
      </w:r>
    </w:p>
    <w:p w14:paraId="5F526CE5" w14:textId="1B3ADB79" w:rsidR="00183280" w:rsidRPr="002B6589" w:rsidRDefault="00183280" w:rsidP="00A84FEC">
      <w:pPr>
        <w:pStyle w:val="SingleTxtG"/>
        <w:ind w:firstLine="567"/>
        <w:rPr>
          <w:lang w:val="fr-FR"/>
        </w:rPr>
      </w:pPr>
      <w:r w:rsidRPr="002B6589">
        <w:rPr>
          <w:lang w:val="fr-FR"/>
        </w:rPr>
        <w:t>a)</w:t>
      </w:r>
      <w:r w:rsidRPr="002B6589">
        <w:rPr>
          <w:lang w:val="fr-FR"/>
        </w:rPr>
        <w:tab/>
        <w:t>Remédier aux disparités dans l</w:t>
      </w:r>
      <w:r>
        <w:rPr>
          <w:lang w:val="fr-FR"/>
        </w:rPr>
        <w:t>’</w:t>
      </w:r>
      <w:r w:rsidRPr="002B6589">
        <w:rPr>
          <w:lang w:val="fr-FR"/>
        </w:rPr>
        <w:t>accès aux services de santé pour les enfants des zones rurales et montagneuses</w:t>
      </w:r>
      <w:r w:rsidR="00A84FEC">
        <w:rPr>
          <w:lang w:val="fr-FR"/>
        </w:rPr>
        <w:t> ;</w:t>
      </w:r>
    </w:p>
    <w:p w14:paraId="78286920" w14:textId="4731F5B0" w:rsidR="00183280" w:rsidRPr="002B6589" w:rsidRDefault="00183280" w:rsidP="00A84FEC">
      <w:pPr>
        <w:pStyle w:val="SingleTxtG"/>
        <w:ind w:firstLine="567"/>
        <w:rPr>
          <w:lang w:val="fr-FR"/>
        </w:rPr>
      </w:pPr>
      <w:r w:rsidRPr="002B6589">
        <w:rPr>
          <w:lang w:val="fr-FR"/>
        </w:rPr>
        <w:t>b)</w:t>
      </w:r>
      <w:r w:rsidRPr="002B6589">
        <w:rPr>
          <w:lang w:val="fr-FR"/>
        </w:rPr>
        <w:tab/>
        <w:t>Réduire le taux de mortalité infanto-juvénile, améliorer le taux de couverture vaccinale et promouvoir l</w:t>
      </w:r>
      <w:r>
        <w:rPr>
          <w:lang w:val="fr-FR"/>
        </w:rPr>
        <w:t>’</w:t>
      </w:r>
      <w:r w:rsidRPr="002B6589">
        <w:rPr>
          <w:lang w:val="fr-FR"/>
        </w:rPr>
        <w:t>allaitement maternel exclusif</w:t>
      </w:r>
      <w:r w:rsidR="00A84FEC">
        <w:rPr>
          <w:lang w:val="fr-FR"/>
        </w:rPr>
        <w:t> ;</w:t>
      </w:r>
    </w:p>
    <w:p w14:paraId="4155F76C" w14:textId="5F22C8A5" w:rsidR="00183280" w:rsidRPr="002B6589" w:rsidRDefault="00183280" w:rsidP="00A84FEC">
      <w:pPr>
        <w:pStyle w:val="SingleTxtG"/>
        <w:ind w:firstLine="567"/>
        <w:rPr>
          <w:lang w:val="fr-FR"/>
        </w:rPr>
      </w:pPr>
      <w:r w:rsidRPr="002B6589">
        <w:rPr>
          <w:lang w:val="fr-FR"/>
        </w:rPr>
        <w:t>c)</w:t>
      </w:r>
      <w:r w:rsidRPr="002B6589">
        <w:rPr>
          <w:lang w:val="fr-FR"/>
        </w:rPr>
        <w:tab/>
        <w:t>Modifier la loi sur la santé mentale et donner expressément la priorité à la santé mentale des enfants dans le document de politique générale et de planification stratégique sur la santé mentale pour la période 2023-2027</w:t>
      </w:r>
      <w:r w:rsidR="00A84FEC">
        <w:rPr>
          <w:lang w:val="fr-FR"/>
        </w:rPr>
        <w:t> ;</w:t>
      </w:r>
    </w:p>
    <w:p w14:paraId="1A01BB62" w14:textId="232A1E60" w:rsidR="00183280" w:rsidRPr="002B6589" w:rsidRDefault="00183280" w:rsidP="00D05A13">
      <w:pPr>
        <w:pStyle w:val="SingleTxtG"/>
        <w:keepLines/>
        <w:ind w:firstLine="567"/>
        <w:rPr>
          <w:lang w:val="fr-FR"/>
        </w:rPr>
      </w:pPr>
      <w:r w:rsidRPr="002B6589">
        <w:rPr>
          <w:lang w:val="fr-FR"/>
        </w:rPr>
        <w:lastRenderedPageBreak/>
        <w:t>d)</w:t>
      </w:r>
      <w:r w:rsidRPr="002B6589">
        <w:rPr>
          <w:lang w:val="fr-FR"/>
        </w:rPr>
        <w:tab/>
        <w:t>Prévenir les grossesses d</w:t>
      </w:r>
      <w:r>
        <w:rPr>
          <w:lang w:val="fr-FR"/>
        </w:rPr>
        <w:t>’</w:t>
      </w:r>
      <w:r w:rsidRPr="002B6589">
        <w:rPr>
          <w:lang w:val="fr-FR"/>
        </w:rPr>
        <w:t>adolescentes, dépénaliser l</w:t>
      </w:r>
      <w:r>
        <w:rPr>
          <w:lang w:val="fr-FR"/>
        </w:rPr>
        <w:t>’</w:t>
      </w:r>
      <w:r w:rsidRPr="002B6589">
        <w:rPr>
          <w:lang w:val="fr-FR"/>
        </w:rPr>
        <w:t>avortement dans tous les cas, éradiquer les infections sexuellement transmissibles et améliorer l</w:t>
      </w:r>
      <w:r>
        <w:rPr>
          <w:lang w:val="fr-FR"/>
        </w:rPr>
        <w:t>’</w:t>
      </w:r>
      <w:r w:rsidRPr="002B6589">
        <w:rPr>
          <w:lang w:val="fr-FR"/>
        </w:rPr>
        <w:t>accès à l</w:t>
      </w:r>
      <w:r>
        <w:rPr>
          <w:lang w:val="fr-FR"/>
        </w:rPr>
        <w:t>’</w:t>
      </w:r>
      <w:r w:rsidRPr="002B6589">
        <w:rPr>
          <w:lang w:val="fr-FR"/>
        </w:rPr>
        <w:t>éducation à la santé sexuelle et procréative et aux services connexes, y compris l</w:t>
      </w:r>
      <w:r>
        <w:rPr>
          <w:lang w:val="fr-FR"/>
        </w:rPr>
        <w:t>’</w:t>
      </w:r>
      <w:r w:rsidRPr="002B6589">
        <w:rPr>
          <w:lang w:val="fr-FR"/>
        </w:rPr>
        <w:t>accès aux services d</w:t>
      </w:r>
      <w:r>
        <w:rPr>
          <w:lang w:val="fr-FR"/>
        </w:rPr>
        <w:t>’</w:t>
      </w:r>
      <w:r w:rsidRPr="002B6589">
        <w:rPr>
          <w:lang w:val="fr-FR"/>
        </w:rPr>
        <w:t>avortement et de conseil pour les adolescentes et les adolescents</w:t>
      </w:r>
      <w:r w:rsidR="00A84FEC">
        <w:rPr>
          <w:lang w:val="fr-FR"/>
        </w:rPr>
        <w:t> ;</w:t>
      </w:r>
    </w:p>
    <w:p w14:paraId="4F7E6D93" w14:textId="77777777" w:rsidR="00183280" w:rsidRPr="002B6589" w:rsidRDefault="00183280" w:rsidP="00A84FEC">
      <w:pPr>
        <w:pStyle w:val="SingleTxtG"/>
        <w:ind w:firstLine="567"/>
        <w:rPr>
          <w:lang w:val="fr-FR"/>
        </w:rPr>
      </w:pPr>
      <w:r w:rsidRPr="002B6589">
        <w:rPr>
          <w:lang w:val="fr-FR"/>
        </w:rPr>
        <w:t>e)</w:t>
      </w:r>
      <w:r w:rsidRPr="002B6589">
        <w:rPr>
          <w:lang w:val="fr-FR"/>
        </w:rPr>
        <w:tab/>
        <w:t>Réduire la prévalence du VIH, qui est élevée, en particulier chez les adolescentes.</w:t>
      </w:r>
    </w:p>
    <w:p w14:paraId="403E8B7A" w14:textId="29CC65A2" w:rsidR="00183280" w:rsidRPr="002B6589" w:rsidRDefault="00183280" w:rsidP="00183280">
      <w:pPr>
        <w:pStyle w:val="SingleTxtG"/>
        <w:rPr>
          <w:lang w:val="fr-FR"/>
        </w:rPr>
      </w:pPr>
      <w:r w:rsidRPr="002B6589">
        <w:rPr>
          <w:lang w:val="fr-FR"/>
        </w:rPr>
        <w:t>9.</w:t>
      </w:r>
      <w:r w:rsidRPr="002B6589">
        <w:rPr>
          <w:lang w:val="fr-FR"/>
        </w:rPr>
        <w:tab/>
        <w:t>Donner des renseignements à jour sur les mesures prises pour</w:t>
      </w:r>
      <w:r w:rsidR="00A84FEC">
        <w:rPr>
          <w:lang w:val="fr-FR"/>
        </w:rPr>
        <w:t> :</w:t>
      </w:r>
    </w:p>
    <w:p w14:paraId="3A799073" w14:textId="10726E9A" w:rsidR="00183280" w:rsidRPr="002B6589" w:rsidRDefault="00183280" w:rsidP="00A84FEC">
      <w:pPr>
        <w:pStyle w:val="SingleTxtG"/>
        <w:ind w:firstLine="567"/>
        <w:rPr>
          <w:lang w:val="fr-FR"/>
        </w:rPr>
      </w:pPr>
      <w:r w:rsidRPr="002B6589">
        <w:rPr>
          <w:lang w:val="fr-FR"/>
        </w:rPr>
        <w:t>a)</w:t>
      </w:r>
      <w:r w:rsidRPr="002B6589">
        <w:rPr>
          <w:lang w:val="fr-FR"/>
        </w:rPr>
        <w:tab/>
        <w:t>Renforcer la protection sociale des enfants et lutter contre la pauvreté touchant les enfants</w:t>
      </w:r>
      <w:r w:rsidR="00A84FEC">
        <w:rPr>
          <w:lang w:val="fr-FR"/>
        </w:rPr>
        <w:t> ;</w:t>
      </w:r>
    </w:p>
    <w:p w14:paraId="64A77067" w14:textId="3EEDFBCF" w:rsidR="00183280" w:rsidRPr="002B6589" w:rsidRDefault="00183280" w:rsidP="00A84FEC">
      <w:pPr>
        <w:pStyle w:val="SingleTxtG"/>
        <w:ind w:firstLine="567"/>
        <w:rPr>
          <w:lang w:val="fr-FR"/>
        </w:rPr>
      </w:pPr>
      <w:r w:rsidRPr="002B6589">
        <w:rPr>
          <w:lang w:val="fr-FR"/>
        </w:rPr>
        <w:t>b)</w:t>
      </w:r>
      <w:r w:rsidRPr="002B6589">
        <w:rPr>
          <w:lang w:val="fr-FR"/>
        </w:rPr>
        <w:tab/>
        <w:t>Élargir l</w:t>
      </w:r>
      <w:r>
        <w:rPr>
          <w:lang w:val="fr-FR"/>
        </w:rPr>
        <w:t>’</w:t>
      </w:r>
      <w:r w:rsidRPr="002B6589">
        <w:rPr>
          <w:lang w:val="fr-FR"/>
        </w:rPr>
        <w:t>accès à l</w:t>
      </w:r>
      <w:r>
        <w:rPr>
          <w:lang w:val="fr-FR"/>
        </w:rPr>
        <w:t>’</w:t>
      </w:r>
      <w:r w:rsidRPr="002B6589">
        <w:rPr>
          <w:lang w:val="fr-FR"/>
        </w:rPr>
        <w:t>eau potable, mettre fin à la défécation en plein air et améliorer l</w:t>
      </w:r>
      <w:r>
        <w:rPr>
          <w:lang w:val="fr-FR"/>
        </w:rPr>
        <w:t>’</w:t>
      </w:r>
      <w:r w:rsidRPr="002B6589">
        <w:rPr>
          <w:lang w:val="fr-FR"/>
        </w:rPr>
        <w:t>accès à des services d</w:t>
      </w:r>
      <w:r>
        <w:rPr>
          <w:lang w:val="fr-FR"/>
        </w:rPr>
        <w:t>’</w:t>
      </w:r>
      <w:r w:rsidRPr="002B6589">
        <w:rPr>
          <w:lang w:val="fr-FR"/>
        </w:rPr>
        <w:t>hygiène sûrs, en particulier dans les habitations et les écoles ou à proximité</w:t>
      </w:r>
      <w:r w:rsidR="00A84FEC">
        <w:rPr>
          <w:lang w:val="fr-FR"/>
        </w:rPr>
        <w:t> ;</w:t>
      </w:r>
    </w:p>
    <w:p w14:paraId="06901D74" w14:textId="77777777" w:rsidR="00183280" w:rsidRPr="002B6589" w:rsidRDefault="00183280" w:rsidP="00A84FEC">
      <w:pPr>
        <w:pStyle w:val="SingleTxtG"/>
        <w:ind w:firstLine="567"/>
        <w:rPr>
          <w:lang w:val="fr-FR"/>
        </w:rPr>
      </w:pPr>
      <w:r w:rsidRPr="002B6589">
        <w:rPr>
          <w:lang w:val="fr-FR"/>
        </w:rPr>
        <w:t>c)</w:t>
      </w:r>
      <w:r w:rsidRPr="002B6589">
        <w:rPr>
          <w:lang w:val="fr-FR"/>
        </w:rPr>
        <w:tab/>
        <w:t>Lutter contre les effets néfastes des changements climatiques et de la dégradation de l</w:t>
      </w:r>
      <w:r>
        <w:rPr>
          <w:lang w:val="fr-FR"/>
        </w:rPr>
        <w:t>’</w:t>
      </w:r>
      <w:r w:rsidRPr="002B6589">
        <w:rPr>
          <w:lang w:val="fr-FR"/>
        </w:rPr>
        <w:t>environnement sur l</w:t>
      </w:r>
      <w:r>
        <w:rPr>
          <w:lang w:val="fr-FR"/>
        </w:rPr>
        <w:t>’</w:t>
      </w:r>
      <w:r w:rsidRPr="002B6589">
        <w:rPr>
          <w:lang w:val="fr-FR"/>
        </w:rPr>
        <w:t>exercice par les enfants de leur droit à l</w:t>
      </w:r>
      <w:r>
        <w:rPr>
          <w:lang w:val="fr-FR"/>
        </w:rPr>
        <w:t>’</w:t>
      </w:r>
      <w:r w:rsidRPr="002B6589">
        <w:rPr>
          <w:lang w:val="fr-FR"/>
        </w:rPr>
        <w:t>accès à l</w:t>
      </w:r>
      <w:r>
        <w:rPr>
          <w:lang w:val="fr-FR"/>
        </w:rPr>
        <w:t>’</w:t>
      </w:r>
      <w:r w:rsidRPr="002B6589">
        <w:rPr>
          <w:lang w:val="fr-FR"/>
        </w:rPr>
        <w:t>eau propre et d</w:t>
      </w:r>
      <w:r>
        <w:rPr>
          <w:lang w:val="fr-FR"/>
        </w:rPr>
        <w:t>’</w:t>
      </w:r>
      <w:r w:rsidRPr="002B6589">
        <w:rPr>
          <w:lang w:val="fr-FR"/>
        </w:rPr>
        <w:t>autres droits.</w:t>
      </w:r>
    </w:p>
    <w:p w14:paraId="61C68C2F" w14:textId="0C4DF20A" w:rsidR="00183280" w:rsidRPr="002B6589" w:rsidRDefault="00183280" w:rsidP="00183280">
      <w:pPr>
        <w:pStyle w:val="SingleTxtG"/>
        <w:rPr>
          <w:lang w:val="fr-FR"/>
        </w:rPr>
      </w:pPr>
      <w:r w:rsidRPr="002B6589">
        <w:rPr>
          <w:lang w:val="fr-FR"/>
        </w:rPr>
        <w:t>10.</w:t>
      </w:r>
      <w:r w:rsidRPr="002B6589">
        <w:rPr>
          <w:lang w:val="fr-FR"/>
        </w:rPr>
        <w:tab/>
        <w:t>Donner des informations à jour sur les mesures prises pour</w:t>
      </w:r>
      <w:r w:rsidR="00A84FEC">
        <w:rPr>
          <w:lang w:val="fr-FR"/>
        </w:rPr>
        <w:t> :</w:t>
      </w:r>
    </w:p>
    <w:p w14:paraId="18FCC4E3" w14:textId="5EDC74CF" w:rsidR="00183280" w:rsidRPr="002B6589" w:rsidRDefault="00183280" w:rsidP="00A84FEC">
      <w:pPr>
        <w:pStyle w:val="SingleTxtG"/>
        <w:ind w:firstLine="567"/>
        <w:rPr>
          <w:lang w:val="fr-FR"/>
        </w:rPr>
      </w:pPr>
      <w:r w:rsidRPr="002B6589">
        <w:rPr>
          <w:lang w:val="fr-FR"/>
        </w:rPr>
        <w:t>a)</w:t>
      </w:r>
      <w:r w:rsidRPr="002B6589">
        <w:rPr>
          <w:lang w:val="fr-FR"/>
        </w:rPr>
        <w:tab/>
        <w:t>Renforcer et élargir l</w:t>
      </w:r>
      <w:r>
        <w:rPr>
          <w:lang w:val="fr-FR"/>
        </w:rPr>
        <w:t>’</w:t>
      </w:r>
      <w:r w:rsidRPr="002B6589">
        <w:rPr>
          <w:lang w:val="fr-FR"/>
        </w:rPr>
        <w:t>accès à l</w:t>
      </w:r>
      <w:r>
        <w:rPr>
          <w:lang w:val="fr-FR"/>
        </w:rPr>
        <w:t>’</w:t>
      </w:r>
      <w:r w:rsidRPr="002B6589">
        <w:rPr>
          <w:lang w:val="fr-FR"/>
        </w:rPr>
        <w:t>éducation inclusive pour les enfants handicapés, les filles enceintes, les mères adolescentes, les enfants issus de groupes ethniques minoritaires et les enfants des zones rurales</w:t>
      </w:r>
      <w:r w:rsidR="00A84FEC">
        <w:rPr>
          <w:lang w:val="fr-FR"/>
        </w:rPr>
        <w:t> ;</w:t>
      </w:r>
    </w:p>
    <w:p w14:paraId="3419FBD4" w14:textId="496E1ECA" w:rsidR="00183280" w:rsidRPr="002B6589" w:rsidRDefault="00183280" w:rsidP="00A84FEC">
      <w:pPr>
        <w:pStyle w:val="SingleTxtG"/>
        <w:ind w:firstLine="567"/>
        <w:rPr>
          <w:lang w:val="fr-FR"/>
        </w:rPr>
      </w:pPr>
      <w:r w:rsidRPr="002B6589">
        <w:rPr>
          <w:lang w:val="fr-FR"/>
        </w:rPr>
        <w:t>b)</w:t>
      </w:r>
      <w:r w:rsidRPr="002B6589">
        <w:rPr>
          <w:lang w:val="fr-FR"/>
        </w:rPr>
        <w:tab/>
        <w:t>Remédier au faible taux de scolarisation et au taux élevé d</w:t>
      </w:r>
      <w:r>
        <w:rPr>
          <w:lang w:val="fr-FR"/>
        </w:rPr>
        <w:t>’</w:t>
      </w:r>
      <w:r w:rsidRPr="002B6589">
        <w:rPr>
          <w:lang w:val="fr-FR"/>
        </w:rPr>
        <w:t>abandon scolaire chez les garçons des zones rurales</w:t>
      </w:r>
      <w:r w:rsidR="00A84FEC">
        <w:rPr>
          <w:lang w:val="fr-FR"/>
        </w:rPr>
        <w:t> ;</w:t>
      </w:r>
    </w:p>
    <w:p w14:paraId="63DEB2CE" w14:textId="38DDABE2" w:rsidR="00183280" w:rsidRPr="002B6589" w:rsidRDefault="00183280" w:rsidP="00A84FEC">
      <w:pPr>
        <w:pStyle w:val="SingleTxtG"/>
        <w:ind w:firstLine="567"/>
        <w:rPr>
          <w:lang w:val="fr-FR"/>
        </w:rPr>
      </w:pPr>
      <w:r w:rsidRPr="002B6589">
        <w:rPr>
          <w:lang w:val="fr-FR"/>
        </w:rPr>
        <w:t>c)</w:t>
      </w:r>
      <w:r w:rsidRPr="002B6589">
        <w:rPr>
          <w:lang w:val="fr-FR"/>
        </w:rPr>
        <w:tab/>
        <w:t>Réglementer les frais de scolarité dans les écoles secondaires</w:t>
      </w:r>
      <w:r w:rsidR="00A84FEC">
        <w:rPr>
          <w:lang w:val="fr-FR"/>
        </w:rPr>
        <w:t> ;</w:t>
      </w:r>
    </w:p>
    <w:p w14:paraId="717E6AEA" w14:textId="4D92023B" w:rsidR="00183280" w:rsidRPr="002B6589" w:rsidRDefault="00183280" w:rsidP="00A84FEC">
      <w:pPr>
        <w:pStyle w:val="SingleTxtG"/>
        <w:ind w:firstLine="567"/>
        <w:rPr>
          <w:lang w:val="fr-FR"/>
        </w:rPr>
      </w:pPr>
      <w:r w:rsidRPr="002B6589">
        <w:rPr>
          <w:lang w:val="fr-FR"/>
        </w:rPr>
        <w:t>d)</w:t>
      </w:r>
      <w:r w:rsidRPr="002B6589">
        <w:rPr>
          <w:lang w:val="fr-FR"/>
        </w:rPr>
        <w:tab/>
        <w:t>Renforcer la formation professionnelle</w:t>
      </w:r>
      <w:r w:rsidR="00A84FEC">
        <w:rPr>
          <w:lang w:val="fr-FR"/>
        </w:rPr>
        <w:t> ;</w:t>
      </w:r>
    </w:p>
    <w:p w14:paraId="19D88A4C" w14:textId="77777777" w:rsidR="00183280" w:rsidRPr="002B6589" w:rsidRDefault="00183280" w:rsidP="00A84FEC">
      <w:pPr>
        <w:pStyle w:val="SingleTxtG"/>
        <w:ind w:firstLine="567"/>
        <w:rPr>
          <w:lang w:val="fr-FR"/>
        </w:rPr>
      </w:pPr>
      <w:r w:rsidRPr="002B6589">
        <w:rPr>
          <w:lang w:val="fr-FR"/>
        </w:rPr>
        <w:t>e)</w:t>
      </w:r>
      <w:r w:rsidRPr="002B6589">
        <w:rPr>
          <w:lang w:val="fr-FR"/>
        </w:rPr>
        <w:tab/>
        <w:t>Étendre l</w:t>
      </w:r>
      <w:r>
        <w:rPr>
          <w:lang w:val="fr-FR"/>
        </w:rPr>
        <w:t>’</w:t>
      </w:r>
      <w:r w:rsidRPr="002B6589">
        <w:rPr>
          <w:lang w:val="fr-FR"/>
        </w:rPr>
        <w:t>éducation de la petite enfance, en particulier dans les zones rurales.</w:t>
      </w:r>
    </w:p>
    <w:p w14:paraId="233E3FAE" w14:textId="4CB9F794" w:rsidR="00183280" w:rsidRPr="002B6589" w:rsidRDefault="00183280" w:rsidP="00183280">
      <w:pPr>
        <w:pStyle w:val="SingleTxtG"/>
        <w:rPr>
          <w:lang w:val="fr-FR"/>
        </w:rPr>
      </w:pPr>
      <w:r w:rsidRPr="002B6589">
        <w:rPr>
          <w:lang w:val="fr-FR"/>
        </w:rPr>
        <w:t>11.</w:t>
      </w:r>
      <w:r w:rsidRPr="002B6589">
        <w:rPr>
          <w:lang w:val="fr-FR"/>
        </w:rPr>
        <w:tab/>
        <w:t>Donner des renseignements à jour sur</w:t>
      </w:r>
      <w:r w:rsidR="00A84FEC">
        <w:rPr>
          <w:lang w:val="fr-FR"/>
        </w:rPr>
        <w:t> :</w:t>
      </w:r>
    </w:p>
    <w:p w14:paraId="261DC749" w14:textId="5A8A578B" w:rsidR="00183280" w:rsidRPr="002B6589" w:rsidRDefault="00183280" w:rsidP="00A84FEC">
      <w:pPr>
        <w:pStyle w:val="SingleTxtG"/>
        <w:ind w:firstLine="567"/>
        <w:rPr>
          <w:lang w:val="fr-FR"/>
        </w:rPr>
      </w:pPr>
      <w:r w:rsidRPr="002B6589">
        <w:rPr>
          <w:lang w:val="fr-FR"/>
        </w:rPr>
        <w:t>a)</w:t>
      </w:r>
      <w:r w:rsidRPr="002B6589">
        <w:rPr>
          <w:lang w:val="fr-FR"/>
        </w:rPr>
        <w:tab/>
        <w:t>Les mesures visant à prévenir l</w:t>
      </w:r>
      <w:r>
        <w:rPr>
          <w:lang w:val="fr-FR"/>
        </w:rPr>
        <w:t>’</w:t>
      </w:r>
      <w:r w:rsidRPr="002B6589">
        <w:rPr>
          <w:lang w:val="fr-FR"/>
        </w:rPr>
        <w:t>exploitation des enfants par le travail, en particulier dans les domaines de l</w:t>
      </w:r>
      <w:r>
        <w:rPr>
          <w:lang w:val="fr-FR"/>
        </w:rPr>
        <w:t>’</w:t>
      </w:r>
      <w:r w:rsidRPr="002B6589">
        <w:rPr>
          <w:lang w:val="fr-FR"/>
        </w:rPr>
        <w:t>élevage, du service domestique et de l</w:t>
      </w:r>
      <w:r>
        <w:rPr>
          <w:lang w:val="fr-FR"/>
        </w:rPr>
        <w:t>’</w:t>
      </w:r>
      <w:r w:rsidRPr="002B6589">
        <w:rPr>
          <w:lang w:val="fr-FR"/>
        </w:rPr>
        <w:t>exploitation sexuelle à des fins commerciales</w:t>
      </w:r>
      <w:r w:rsidR="00A84FEC">
        <w:rPr>
          <w:lang w:val="fr-FR"/>
        </w:rPr>
        <w:t> ;</w:t>
      </w:r>
    </w:p>
    <w:p w14:paraId="5F730386" w14:textId="77777777" w:rsidR="00183280" w:rsidRPr="002B6589" w:rsidRDefault="00183280" w:rsidP="00A84FEC">
      <w:pPr>
        <w:pStyle w:val="SingleTxtG"/>
        <w:ind w:firstLine="567"/>
        <w:rPr>
          <w:lang w:val="fr-FR"/>
        </w:rPr>
      </w:pPr>
      <w:r w:rsidRPr="002B6589">
        <w:rPr>
          <w:lang w:val="fr-FR"/>
        </w:rPr>
        <w:t>b)</w:t>
      </w:r>
      <w:r w:rsidRPr="002B6589">
        <w:rPr>
          <w:lang w:val="fr-FR"/>
        </w:rPr>
        <w:tab/>
        <w:t>Les mesures prises pour collecter des données sur les enfants en situation de rue et sur les programmes de protection et d</w:t>
      </w:r>
      <w:r>
        <w:rPr>
          <w:lang w:val="fr-FR"/>
        </w:rPr>
        <w:t>’</w:t>
      </w:r>
      <w:r w:rsidRPr="002B6589">
        <w:rPr>
          <w:lang w:val="fr-FR"/>
        </w:rPr>
        <w:t>intégration, les programmes de soutien psychosocial et les interventions communautaires qui leur sont destinés.</w:t>
      </w:r>
    </w:p>
    <w:p w14:paraId="5A5B1ADF" w14:textId="7BB8AC50" w:rsidR="00183280" w:rsidRPr="002B6589" w:rsidRDefault="00183280" w:rsidP="00183280">
      <w:pPr>
        <w:pStyle w:val="SingleTxtG"/>
        <w:rPr>
          <w:lang w:val="fr-FR"/>
        </w:rPr>
      </w:pPr>
      <w:r w:rsidRPr="002B6589">
        <w:rPr>
          <w:lang w:val="fr-FR"/>
        </w:rPr>
        <w:t>12.</w:t>
      </w:r>
      <w:r w:rsidRPr="002B6589">
        <w:rPr>
          <w:lang w:val="fr-FR"/>
        </w:rPr>
        <w:tab/>
        <w:t>Donner des renseignements à jour sur les mesures prises pour</w:t>
      </w:r>
      <w:r w:rsidR="00A84FEC">
        <w:rPr>
          <w:lang w:val="fr-FR"/>
        </w:rPr>
        <w:t> :</w:t>
      </w:r>
    </w:p>
    <w:p w14:paraId="7422CC21" w14:textId="170C050A" w:rsidR="00183280" w:rsidRPr="002B6589" w:rsidRDefault="00183280" w:rsidP="00A84FEC">
      <w:pPr>
        <w:pStyle w:val="SingleTxtG"/>
        <w:ind w:firstLine="567"/>
        <w:rPr>
          <w:lang w:val="fr-FR"/>
        </w:rPr>
      </w:pPr>
      <w:r w:rsidRPr="002B6589">
        <w:rPr>
          <w:lang w:val="fr-FR"/>
        </w:rPr>
        <w:t>a)</w:t>
      </w:r>
      <w:r w:rsidRPr="002B6589">
        <w:rPr>
          <w:lang w:val="fr-FR"/>
        </w:rPr>
        <w:tab/>
        <w:t>Relever l</w:t>
      </w:r>
      <w:r>
        <w:rPr>
          <w:lang w:val="fr-FR"/>
        </w:rPr>
        <w:t>’</w:t>
      </w:r>
      <w:r w:rsidRPr="002B6589">
        <w:rPr>
          <w:lang w:val="fr-FR"/>
        </w:rPr>
        <w:t>âge de la responsabilité pénale</w:t>
      </w:r>
      <w:r w:rsidR="00A84FEC">
        <w:rPr>
          <w:lang w:val="fr-FR"/>
        </w:rPr>
        <w:t> ;</w:t>
      </w:r>
    </w:p>
    <w:p w14:paraId="75FDF623" w14:textId="3F39E8D8" w:rsidR="00183280" w:rsidRPr="002B6589" w:rsidRDefault="00183280" w:rsidP="00A84FEC">
      <w:pPr>
        <w:pStyle w:val="SingleTxtG"/>
        <w:ind w:firstLine="567"/>
        <w:rPr>
          <w:lang w:val="fr-FR"/>
        </w:rPr>
      </w:pPr>
      <w:r w:rsidRPr="002B6589">
        <w:rPr>
          <w:lang w:val="fr-FR"/>
        </w:rPr>
        <w:t>b)</w:t>
      </w:r>
      <w:r w:rsidRPr="002B6589">
        <w:rPr>
          <w:lang w:val="fr-FR"/>
        </w:rPr>
        <w:tab/>
        <w:t>Accroître le recours aux mesures non privatives de liberté, aux mesures non judiciaires et à la réadaptation</w:t>
      </w:r>
      <w:r w:rsidR="00A84FEC">
        <w:rPr>
          <w:lang w:val="fr-FR"/>
        </w:rPr>
        <w:t> ;</w:t>
      </w:r>
    </w:p>
    <w:p w14:paraId="2AD88923" w14:textId="77777777" w:rsidR="00183280" w:rsidRPr="002B6589" w:rsidRDefault="00183280" w:rsidP="00A84FEC">
      <w:pPr>
        <w:pStyle w:val="SingleTxtG"/>
        <w:ind w:firstLine="567"/>
        <w:rPr>
          <w:lang w:val="fr-FR"/>
        </w:rPr>
      </w:pPr>
      <w:r w:rsidRPr="002B6589">
        <w:rPr>
          <w:lang w:val="fr-FR"/>
        </w:rPr>
        <w:t>c)</w:t>
      </w:r>
      <w:r w:rsidRPr="002B6589">
        <w:rPr>
          <w:lang w:val="fr-FR"/>
        </w:rPr>
        <w:tab/>
        <w:t>Veiller à ce que le Centre de formation pour mineurs réponde aux normes de sûreté, de sécurité, d</w:t>
      </w:r>
      <w:r>
        <w:rPr>
          <w:lang w:val="fr-FR"/>
        </w:rPr>
        <w:t>’</w:t>
      </w:r>
      <w:r w:rsidRPr="002B6589">
        <w:rPr>
          <w:lang w:val="fr-FR"/>
        </w:rPr>
        <w:t>éducation et de conditions de vie et à ce qu</w:t>
      </w:r>
      <w:r>
        <w:rPr>
          <w:lang w:val="fr-FR"/>
        </w:rPr>
        <w:t>’</w:t>
      </w:r>
      <w:r w:rsidRPr="002B6589">
        <w:rPr>
          <w:lang w:val="fr-FR"/>
        </w:rPr>
        <w:t>il dispose d</w:t>
      </w:r>
      <w:r>
        <w:rPr>
          <w:lang w:val="fr-FR"/>
        </w:rPr>
        <w:t>’</w:t>
      </w:r>
      <w:r w:rsidRPr="002B6589">
        <w:rPr>
          <w:lang w:val="fr-FR"/>
        </w:rPr>
        <w:t>installations séparées pour les filles.</w:t>
      </w:r>
    </w:p>
    <w:p w14:paraId="5011D742" w14:textId="77777777" w:rsidR="00183280" w:rsidRPr="002B6589" w:rsidRDefault="00183280" w:rsidP="00183280">
      <w:pPr>
        <w:pStyle w:val="H1G"/>
        <w:rPr>
          <w:rFonts w:eastAsia="Calibri"/>
          <w:lang w:val="fr-FR"/>
        </w:rPr>
      </w:pPr>
      <w:r w:rsidRPr="002B6589">
        <w:rPr>
          <w:lang w:val="fr-FR"/>
        </w:rPr>
        <w:tab/>
      </w:r>
      <w:r w:rsidRPr="002B6589">
        <w:rPr>
          <w:lang w:val="fr-FR"/>
        </w:rPr>
        <w:tab/>
      </w:r>
      <w:r w:rsidRPr="002B6589">
        <w:rPr>
          <w:bCs/>
          <w:lang w:val="fr-FR"/>
        </w:rPr>
        <w:t>Deuxième partie</w:t>
      </w:r>
    </w:p>
    <w:p w14:paraId="577BED1F" w14:textId="7926C6B0" w:rsidR="00183280" w:rsidRPr="002B6589" w:rsidRDefault="00183280" w:rsidP="00183280">
      <w:pPr>
        <w:pStyle w:val="SingleTxtG"/>
        <w:rPr>
          <w:lang w:val="fr-FR"/>
        </w:rPr>
      </w:pPr>
      <w:r w:rsidRPr="002B6589">
        <w:rPr>
          <w:lang w:val="fr-FR"/>
        </w:rPr>
        <w:t>13.</w:t>
      </w:r>
      <w:r w:rsidRPr="002B6589">
        <w:rPr>
          <w:lang w:val="fr-FR"/>
        </w:rPr>
        <w:tab/>
        <w:t>L</w:t>
      </w:r>
      <w:r>
        <w:rPr>
          <w:lang w:val="fr-FR"/>
        </w:rPr>
        <w:t>’</w:t>
      </w:r>
      <w:r w:rsidRPr="002B6589">
        <w:rPr>
          <w:lang w:val="fr-FR"/>
        </w:rPr>
        <w:t>État Partie est invité à mettre à jour brièvement, en trois pages maximum, les renseignements fournis dans son rapport en ce qui concerne</w:t>
      </w:r>
      <w:r w:rsidR="00A84FEC">
        <w:rPr>
          <w:lang w:val="fr-FR"/>
        </w:rPr>
        <w:t> :</w:t>
      </w:r>
    </w:p>
    <w:p w14:paraId="4844988D" w14:textId="2ADD87AB" w:rsidR="00183280" w:rsidRPr="002B6589" w:rsidRDefault="00183280" w:rsidP="00A84FEC">
      <w:pPr>
        <w:pStyle w:val="SingleTxtG"/>
        <w:ind w:firstLine="567"/>
        <w:rPr>
          <w:lang w:val="fr-FR"/>
        </w:rPr>
      </w:pPr>
      <w:r w:rsidRPr="002B6589">
        <w:rPr>
          <w:lang w:val="fr-FR"/>
        </w:rPr>
        <w:t>a)</w:t>
      </w:r>
      <w:r w:rsidRPr="002B6589">
        <w:rPr>
          <w:lang w:val="fr-FR"/>
        </w:rPr>
        <w:tab/>
        <w:t>Les nouveaux projets ou textes de loi et les règlements d</w:t>
      </w:r>
      <w:r>
        <w:rPr>
          <w:lang w:val="fr-FR"/>
        </w:rPr>
        <w:t>’</w:t>
      </w:r>
      <w:r w:rsidRPr="002B6589">
        <w:rPr>
          <w:lang w:val="fr-FR"/>
        </w:rPr>
        <w:t>application correspondants</w:t>
      </w:r>
      <w:r w:rsidR="00A84FEC">
        <w:rPr>
          <w:lang w:val="fr-FR"/>
        </w:rPr>
        <w:t> ;</w:t>
      </w:r>
    </w:p>
    <w:p w14:paraId="0A9D2E58" w14:textId="1BA4A414" w:rsidR="00183280" w:rsidRPr="002B6589" w:rsidRDefault="00183280" w:rsidP="00A84FEC">
      <w:pPr>
        <w:pStyle w:val="SingleTxtG"/>
        <w:ind w:firstLine="567"/>
        <w:rPr>
          <w:lang w:val="fr-FR"/>
        </w:rPr>
      </w:pPr>
      <w:r w:rsidRPr="002B6589">
        <w:rPr>
          <w:lang w:val="fr-FR"/>
        </w:rPr>
        <w:t>b)</w:t>
      </w:r>
      <w:r w:rsidRPr="002B6589">
        <w:rPr>
          <w:lang w:val="fr-FR"/>
        </w:rPr>
        <w:tab/>
        <w:t>Les nouvelles institutions et leur mandat et les réformes institutionnelles</w:t>
      </w:r>
      <w:r w:rsidR="00A84FEC">
        <w:rPr>
          <w:lang w:val="fr-FR"/>
        </w:rPr>
        <w:t> ;</w:t>
      </w:r>
    </w:p>
    <w:p w14:paraId="4B07A6A2" w14:textId="60C182C8" w:rsidR="00183280" w:rsidRPr="002B6589" w:rsidRDefault="00183280" w:rsidP="00A84FEC">
      <w:pPr>
        <w:pStyle w:val="SingleTxtG"/>
        <w:ind w:firstLine="567"/>
        <w:rPr>
          <w:lang w:val="fr-FR"/>
        </w:rPr>
      </w:pPr>
      <w:r w:rsidRPr="002B6589">
        <w:rPr>
          <w:lang w:val="fr-FR"/>
        </w:rPr>
        <w:t>c)</w:t>
      </w:r>
      <w:r w:rsidRPr="002B6589">
        <w:rPr>
          <w:lang w:val="fr-FR"/>
        </w:rPr>
        <w:tab/>
        <w:t>Les politiques, programmes et plans d</w:t>
      </w:r>
      <w:r>
        <w:rPr>
          <w:lang w:val="fr-FR"/>
        </w:rPr>
        <w:t>’</w:t>
      </w:r>
      <w:r w:rsidRPr="002B6589">
        <w:rPr>
          <w:lang w:val="fr-FR"/>
        </w:rPr>
        <w:t>action récemment adoptés ainsi que leur champ d</w:t>
      </w:r>
      <w:r>
        <w:rPr>
          <w:lang w:val="fr-FR"/>
        </w:rPr>
        <w:t>’</w:t>
      </w:r>
      <w:r w:rsidRPr="002B6589">
        <w:rPr>
          <w:lang w:val="fr-FR"/>
        </w:rPr>
        <w:t>application et leur financement</w:t>
      </w:r>
      <w:r w:rsidR="00A84FEC">
        <w:rPr>
          <w:lang w:val="fr-FR"/>
        </w:rPr>
        <w:t> ;</w:t>
      </w:r>
    </w:p>
    <w:p w14:paraId="7F906552" w14:textId="77777777" w:rsidR="00183280" w:rsidRPr="002B6589" w:rsidRDefault="00183280" w:rsidP="00A84FEC">
      <w:pPr>
        <w:pStyle w:val="SingleTxtG"/>
        <w:ind w:firstLine="567"/>
        <w:rPr>
          <w:lang w:val="fr-FR"/>
        </w:rPr>
      </w:pPr>
      <w:r w:rsidRPr="002B6589">
        <w:rPr>
          <w:lang w:val="fr-FR"/>
        </w:rPr>
        <w:lastRenderedPageBreak/>
        <w:t>d)</w:t>
      </w:r>
      <w:r w:rsidRPr="002B6589">
        <w:rPr>
          <w:lang w:val="fr-FR"/>
        </w:rPr>
        <w:tab/>
        <w:t>Les instruments relatifs aux droits de l</w:t>
      </w:r>
      <w:r>
        <w:rPr>
          <w:lang w:val="fr-FR"/>
        </w:rPr>
        <w:t>’</w:t>
      </w:r>
      <w:r w:rsidRPr="002B6589">
        <w:rPr>
          <w:lang w:val="fr-FR"/>
        </w:rPr>
        <w:t>homme récemment ratifiés.</w:t>
      </w:r>
    </w:p>
    <w:p w14:paraId="618BFE23" w14:textId="77777777" w:rsidR="00183280" w:rsidRPr="002B6589" w:rsidRDefault="00183280" w:rsidP="00183280">
      <w:pPr>
        <w:pStyle w:val="H1G"/>
        <w:rPr>
          <w:rFonts w:eastAsia="Calibri"/>
          <w:lang w:val="fr-FR"/>
        </w:rPr>
      </w:pPr>
      <w:r w:rsidRPr="002B6589">
        <w:rPr>
          <w:lang w:val="fr-FR"/>
        </w:rPr>
        <w:tab/>
      </w:r>
      <w:r w:rsidRPr="002B6589">
        <w:rPr>
          <w:lang w:val="fr-FR"/>
        </w:rPr>
        <w:tab/>
      </w:r>
      <w:r w:rsidRPr="002B6589">
        <w:rPr>
          <w:bCs/>
          <w:lang w:val="fr-FR"/>
        </w:rPr>
        <w:t>Troisième partie</w:t>
      </w:r>
    </w:p>
    <w:p w14:paraId="52A16E96" w14:textId="77777777" w:rsidR="00183280" w:rsidRPr="002B6589" w:rsidRDefault="00183280" w:rsidP="00183280">
      <w:pPr>
        <w:pStyle w:val="H23G"/>
        <w:rPr>
          <w:rFonts w:eastAsia="Calibri"/>
          <w:lang w:val="fr-FR"/>
        </w:rPr>
      </w:pPr>
      <w:r w:rsidRPr="002B6589">
        <w:rPr>
          <w:lang w:val="fr-FR"/>
        </w:rPr>
        <w:tab/>
      </w:r>
      <w:r w:rsidRPr="002B6589">
        <w:rPr>
          <w:lang w:val="fr-FR"/>
        </w:rPr>
        <w:tab/>
      </w:r>
      <w:r w:rsidRPr="002B6589">
        <w:rPr>
          <w:bCs/>
          <w:lang w:val="fr-FR"/>
        </w:rPr>
        <w:t>Données, statistiques et autres informations</w:t>
      </w:r>
    </w:p>
    <w:p w14:paraId="161C6396" w14:textId="77777777" w:rsidR="00183280" w:rsidRPr="002B6589" w:rsidRDefault="00183280" w:rsidP="00183280">
      <w:pPr>
        <w:pStyle w:val="SingleTxtG"/>
        <w:rPr>
          <w:lang w:val="fr-FR"/>
        </w:rPr>
      </w:pPr>
      <w:r w:rsidRPr="002B6589">
        <w:rPr>
          <w:lang w:val="fr-FR"/>
        </w:rPr>
        <w:t>14.</w:t>
      </w:r>
      <w:r w:rsidRPr="002B6589">
        <w:rPr>
          <w:lang w:val="fr-FR"/>
        </w:rPr>
        <w:tab/>
        <w:t>Fournir, pour les trois dernières années, des informations récapitulatives sur le budget consacré au secteur de l</w:t>
      </w:r>
      <w:r>
        <w:rPr>
          <w:lang w:val="fr-FR"/>
        </w:rPr>
        <w:t>’</w:t>
      </w:r>
      <w:r w:rsidRPr="002B6589">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5A2524F7" w14:textId="4B030408" w:rsidR="00183280" w:rsidRPr="002B6589" w:rsidRDefault="00183280" w:rsidP="00183280">
      <w:pPr>
        <w:pStyle w:val="SingleTxtG"/>
        <w:rPr>
          <w:lang w:val="fr-FR"/>
        </w:rPr>
      </w:pPr>
      <w:r w:rsidRPr="002B6589">
        <w:rPr>
          <w:lang w:val="fr-FR"/>
        </w:rPr>
        <w:t>15.</w:t>
      </w:r>
      <w:r w:rsidRPr="002B6589">
        <w:rPr>
          <w:lang w:val="fr-FR"/>
        </w:rPr>
        <w:tab/>
        <w:t>Fournir, si possible, pour les trois dernières années, des données statistiques à jour, ventilées par âge, sexe, origine ethnique, origine nationale, zone géographique et situation socioéconomique, concernant</w:t>
      </w:r>
      <w:r w:rsidR="00A84FEC">
        <w:rPr>
          <w:lang w:val="fr-FR"/>
        </w:rPr>
        <w:t> :</w:t>
      </w:r>
    </w:p>
    <w:p w14:paraId="5E080FC4" w14:textId="29DF9D7F" w:rsidR="00183280" w:rsidRPr="002B6589" w:rsidRDefault="00183280" w:rsidP="00A84FEC">
      <w:pPr>
        <w:pStyle w:val="SingleTxtG"/>
        <w:ind w:firstLine="567"/>
        <w:rPr>
          <w:lang w:val="fr-FR"/>
        </w:rPr>
      </w:pPr>
      <w:r w:rsidRPr="002B6589">
        <w:rPr>
          <w:lang w:val="fr-FR"/>
        </w:rPr>
        <w:t>a)</w:t>
      </w:r>
      <w:r w:rsidRPr="002B6589">
        <w:rPr>
          <w:lang w:val="fr-FR"/>
        </w:rPr>
        <w:tab/>
        <w:t>Les faits de maltraitance et de violence à l</w:t>
      </w:r>
      <w:r>
        <w:rPr>
          <w:lang w:val="fr-FR"/>
        </w:rPr>
        <w:t>’</w:t>
      </w:r>
      <w:r w:rsidRPr="002B6589">
        <w:rPr>
          <w:lang w:val="fr-FR"/>
        </w:rPr>
        <w:t>égard d</w:t>
      </w:r>
      <w:r>
        <w:rPr>
          <w:lang w:val="fr-FR"/>
        </w:rPr>
        <w:t>’</w:t>
      </w:r>
      <w:r w:rsidRPr="002B6589">
        <w:rPr>
          <w:lang w:val="fr-FR"/>
        </w:rPr>
        <w:t>enfants, y compris toute forme de châtiment corporel, de violence domestique et de violence et d</w:t>
      </w:r>
      <w:r>
        <w:rPr>
          <w:lang w:val="fr-FR"/>
        </w:rPr>
        <w:t>’</w:t>
      </w:r>
      <w:r w:rsidRPr="002B6589">
        <w:rPr>
          <w:lang w:val="fr-FR"/>
        </w:rPr>
        <w:t>abus sexuels et fondés sur le genre et de harcèlement sexuels, ainsi que les enquêtes, les poursuites et les peines auxquelles ils ont donné lieu</w:t>
      </w:r>
      <w:r w:rsidR="00A84FEC">
        <w:rPr>
          <w:lang w:val="fr-FR"/>
        </w:rPr>
        <w:t> ;</w:t>
      </w:r>
    </w:p>
    <w:p w14:paraId="7651AB97" w14:textId="4A7D57F1" w:rsidR="00183280" w:rsidRPr="002B6589" w:rsidRDefault="00183280" w:rsidP="00A84FEC">
      <w:pPr>
        <w:pStyle w:val="SingleTxtG"/>
        <w:ind w:firstLine="567"/>
        <w:rPr>
          <w:lang w:val="fr-FR"/>
        </w:rPr>
      </w:pPr>
      <w:r w:rsidRPr="002B6589">
        <w:rPr>
          <w:lang w:val="fr-FR"/>
        </w:rPr>
        <w:t>b)</w:t>
      </w:r>
      <w:r w:rsidRPr="002B6589">
        <w:rPr>
          <w:lang w:val="fr-FR"/>
        </w:rPr>
        <w:tab/>
        <w:t>Les mariages d</w:t>
      </w:r>
      <w:r>
        <w:rPr>
          <w:lang w:val="fr-FR"/>
        </w:rPr>
        <w:t>’</w:t>
      </w:r>
      <w:r w:rsidRPr="002B6589">
        <w:rPr>
          <w:lang w:val="fr-FR"/>
        </w:rPr>
        <w:t>enfants ainsi que les poursuites et les peines auxquels ils ont donné lieu</w:t>
      </w:r>
      <w:r w:rsidR="00A84FEC">
        <w:rPr>
          <w:lang w:val="fr-FR"/>
        </w:rPr>
        <w:t> ;</w:t>
      </w:r>
    </w:p>
    <w:p w14:paraId="3630B472" w14:textId="301FA466" w:rsidR="00183280" w:rsidRPr="002B6589" w:rsidRDefault="00183280" w:rsidP="00A84FEC">
      <w:pPr>
        <w:pStyle w:val="SingleTxtG"/>
        <w:ind w:firstLine="567"/>
        <w:rPr>
          <w:lang w:val="fr-FR"/>
        </w:rPr>
      </w:pPr>
      <w:r w:rsidRPr="002B6589">
        <w:rPr>
          <w:lang w:val="fr-FR"/>
        </w:rPr>
        <w:t>c)</w:t>
      </w:r>
      <w:r w:rsidRPr="002B6589">
        <w:rPr>
          <w:lang w:val="fr-FR"/>
        </w:rPr>
        <w:tab/>
        <w:t>Les enfants faisant l</w:t>
      </w:r>
      <w:r>
        <w:rPr>
          <w:lang w:val="fr-FR"/>
        </w:rPr>
        <w:t>’</w:t>
      </w:r>
      <w:r w:rsidRPr="002B6589">
        <w:rPr>
          <w:lang w:val="fr-FR"/>
        </w:rPr>
        <w:t>objet d</w:t>
      </w:r>
      <w:r>
        <w:rPr>
          <w:lang w:val="fr-FR"/>
        </w:rPr>
        <w:t>’</w:t>
      </w:r>
      <w:r w:rsidRPr="002B6589">
        <w:rPr>
          <w:lang w:val="fr-FR"/>
        </w:rPr>
        <w:t>une protection de remplacement</w:t>
      </w:r>
      <w:r w:rsidR="00A84FEC">
        <w:rPr>
          <w:lang w:val="fr-FR"/>
        </w:rPr>
        <w:t> ;</w:t>
      </w:r>
    </w:p>
    <w:p w14:paraId="0587452C" w14:textId="220BE49E" w:rsidR="00183280" w:rsidRPr="002B6589" w:rsidRDefault="00183280" w:rsidP="00A84FEC">
      <w:pPr>
        <w:pStyle w:val="SingleTxtG"/>
        <w:ind w:firstLine="567"/>
        <w:rPr>
          <w:lang w:val="fr-FR"/>
        </w:rPr>
      </w:pPr>
      <w:r w:rsidRPr="002B6589">
        <w:rPr>
          <w:lang w:val="fr-FR"/>
        </w:rPr>
        <w:t>d)</w:t>
      </w:r>
      <w:r w:rsidRPr="002B6589">
        <w:rPr>
          <w:lang w:val="fr-FR"/>
        </w:rPr>
        <w:tab/>
        <w:t>Les enfants vivant dans la pauvreté</w:t>
      </w:r>
      <w:r w:rsidR="00A84FEC">
        <w:rPr>
          <w:lang w:val="fr-FR"/>
        </w:rPr>
        <w:t> ;</w:t>
      </w:r>
    </w:p>
    <w:p w14:paraId="31754E99" w14:textId="7CE7A030" w:rsidR="00183280" w:rsidRPr="002B6589" w:rsidRDefault="00183280" w:rsidP="00A84FEC">
      <w:pPr>
        <w:pStyle w:val="SingleTxtG"/>
        <w:ind w:firstLine="567"/>
        <w:rPr>
          <w:lang w:val="fr-FR"/>
        </w:rPr>
      </w:pPr>
      <w:r w:rsidRPr="002B6589">
        <w:rPr>
          <w:lang w:val="fr-FR"/>
        </w:rPr>
        <w:t>e)</w:t>
      </w:r>
      <w:r w:rsidRPr="002B6589">
        <w:rPr>
          <w:lang w:val="fr-FR"/>
        </w:rPr>
        <w:tab/>
        <w:t>Les grossesses d</w:t>
      </w:r>
      <w:r>
        <w:rPr>
          <w:lang w:val="fr-FR"/>
        </w:rPr>
        <w:t>’</w:t>
      </w:r>
      <w:r w:rsidRPr="002B6589">
        <w:rPr>
          <w:lang w:val="fr-FR"/>
        </w:rPr>
        <w:t>adolescentes</w:t>
      </w:r>
      <w:r w:rsidR="00A84FEC">
        <w:rPr>
          <w:lang w:val="fr-FR"/>
        </w:rPr>
        <w:t> ;</w:t>
      </w:r>
    </w:p>
    <w:p w14:paraId="7C552476" w14:textId="656FDEDF" w:rsidR="00183280" w:rsidRPr="002B6589" w:rsidRDefault="00183280" w:rsidP="00A84FEC">
      <w:pPr>
        <w:pStyle w:val="SingleTxtG"/>
        <w:ind w:firstLine="567"/>
        <w:rPr>
          <w:lang w:val="fr-FR"/>
        </w:rPr>
      </w:pPr>
      <w:r w:rsidRPr="002B6589">
        <w:rPr>
          <w:lang w:val="fr-FR"/>
        </w:rPr>
        <w:t>f)</w:t>
      </w:r>
      <w:r w:rsidRPr="002B6589">
        <w:rPr>
          <w:lang w:val="fr-FR"/>
        </w:rPr>
        <w:tab/>
        <w:t>L</w:t>
      </w:r>
      <w:r>
        <w:rPr>
          <w:lang w:val="fr-FR"/>
        </w:rPr>
        <w:t>’</w:t>
      </w:r>
      <w:r w:rsidRPr="002B6589">
        <w:rPr>
          <w:lang w:val="fr-FR"/>
        </w:rPr>
        <w:t>usage de substances psychoactives chez les enfants</w:t>
      </w:r>
      <w:r w:rsidR="00A84FEC">
        <w:rPr>
          <w:lang w:val="fr-FR"/>
        </w:rPr>
        <w:t> ;</w:t>
      </w:r>
    </w:p>
    <w:p w14:paraId="6964BDBF" w14:textId="37901634" w:rsidR="00183280" w:rsidRPr="002B6589" w:rsidRDefault="00183280" w:rsidP="00A84FEC">
      <w:pPr>
        <w:pStyle w:val="SingleTxtG"/>
        <w:ind w:firstLine="567"/>
        <w:rPr>
          <w:lang w:val="fr-FR"/>
        </w:rPr>
      </w:pPr>
      <w:r w:rsidRPr="002B6589">
        <w:rPr>
          <w:lang w:val="fr-FR"/>
        </w:rPr>
        <w:t>g)</w:t>
      </w:r>
      <w:r w:rsidRPr="002B6589">
        <w:rPr>
          <w:lang w:val="fr-FR"/>
        </w:rPr>
        <w:tab/>
        <w:t>Les enfants demandeurs d</w:t>
      </w:r>
      <w:r>
        <w:rPr>
          <w:lang w:val="fr-FR"/>
        </w:rPr>
        <w:t>’</w:t>
      </w:r>
      <w:r w:rsidRPr="002B6589">
        <w:rPr>
          <w:lang w:val="fr-FR"/>
        </w:rPr>
        <w:t>asile, réfugiés, migrants ou non accompagnés, en indiquant s</w:t>
      </w:r>
      <w:r>
        <w:rPr>
          <w:lang w:val="fr-FR"/>
        </w:rPr>
        <w:t>’</w:t>
      </w:r>
      <w:r w:rsidRPr="002B6589">
        <w:rPr>
          <w:lang w:val="fr-FR"/>
        </w:rPr>
        <w:t>ils sont en détention</w:t>
      </w:r>
      <w:r w:rsidR="00A84FEC">
        <w:rPr>
          <w:lang w:val="fr-FR"/>
        </w:rPr>
        <w:t> ;</w:t>
      </w:r>
    </w:p>
    <w:p w14:paraId="58D04464" w14:textId="6B2C1F71" w:rsidR="00183280" w:rsidRPr="002B6589" w:rsidRDefault="00183280" w:rsidP="00A84FEC">
      <w:pPr>
        <w:pStyle w:val="SingleTxtG"/>
        <w:ind w:firstLine="567"/>
        <w:rPr>
          <w:lang w:val="fr-FR"/>
        </w:rPr>
      </w:pPr>
      <w:r w:rsidRPr="002B6589">
        <w:rPr>
          <w:lang w:val="fr-FR"/>
        </w:rPr>
        <w:t>h)</w:t>
      </w:r>
      <w:r w:rsidRPr="002B6589">
        <w:rPr>
          <w:lang w:val="fr-FR"/>
        </w:rPr>
        <w:tab/>
        <w:t>Les enfants en situation de rue</w:t>
      </w:r>
      <w:r w:rsidR="00A84FEC">
        <w:rPr>
          <w:lang w:val="fr-FR"/>
        </w:rPr>
        <w:t> ;</w:t>
      </w:r>
    </w:p>
    <w:p w14:paraId="48DCA1C5" w14:textId="53782091" w:rsidR="00183280" w:rsidRPr="002B6589" w:rsidRDefault="00183280" w:rsidP="00A84FEC">
      <w:pPr>
        <w:pStyle w:val="SingleTxtG"/>
        <w:ind w:firstLine="567"/>
        <w:rPr>
          <w:lang w:val="fr-FR"/>
        </w:rPr>
      </w:pPr>
      <w:r w:rsidRPr="002B6589">
        <w:rPr>
          <w:lang w:val="fr-FR"/>
        </w:rPr>
        <w:t>i)</w:t>
      </w:r>
      <w:r w:rsidRPr="002B6589">
        <w:rPr>
          <w:lang w:val="fr-FR"/>
        </w:rPr>
        <w:tab/>
        <w:t>Les enfants victimes de la traite ainsi que les enquêtes menées, les poursuites engagées et les peines prononcées contre les auteurs des faits et la réparation accordée aux</w:t>
      </w:r>
      <w:r w:rsidR="00A84FEC">
        <w:rPr>
          <w:lang w:val="fr-FR"/>
        </w:rPr>
        <w:t> </w:t>
      </w:r>
      <w:r w:rsidRPr="002B6589">
        <w:rPr>
          <w:lang w:val="fr-FR"/>
        </w:rPr>
        <w:t>victimes.</w:t>
      </w:r>
    </w:p>
    <w:p w14:paraId="5336DC8E" w14:textId="1F9799FC" w:rsidR="00183280" w:rsidRPr="002B6589" w:rsidRDefault="00183280" w:rsidP="00183280">
      <w:pPr>
        <w:pStyle w:val="SingleTxtG"/>
        <w:rPr>
          <w:lang w:val="fr-FR"/>
        </w:rPr>
      </w:pPr>
      <w:r w:rsidRPr="002B6589">
        <w:rPr>
          <w:lang w:val="fr-FR"/>
        </w:rPr>
        <w:t>16.</w:t>
      </w:r>
      <w:r w:rsidRPr="002B6589">
        <w:rPr>
          <w:lang w:val="fr-FR"/>
        </w:rPr>
        <w:tab/>
        <w:t>Fournir, pour les trois dernières années, des données ventilées par âge, sexe, milieu socioéconomique, origine ethnique et zone géographique concernant la situation des enfants privés de milieu familial, en indiquant le nombre d</w:t>
      </w:r>
      <w:r>
        <w:rPr>
          <w:lang w:val="fr-FR"/>
        </w:rPr>
        <w:t>’</w:t>
      </w:r>
      <w:r w:rsidRPr="002B6589">
        <w:rPr>
          <w:lang w:val="fr-FR"/>
        </w:rPr>
        <w:t>enfants</w:t>
      </w:r>
      <w:r w:rsidR="00A84FEC">
        <w:rPr>
          <w:lang w:val="fr-FR"/>
        </w:rPr>
        <w:t> :</w:t>
      </w:r>
    </w:p>
    <w:p w14:paraId="7AB81331" w14:textId="3CFDFBB5" w:rsidR="00183280" w:rsidRPr="002B6589" w:rsidRDefault="00183280" w:rsidP="00A84FEC">
      <w:pPr>
        <w:pStyle w:val="SingleTxtG"/>
        <w:ind w:firstLine="567"/>
        <w:rPr>
          <w:lang w:val="fr-FR"/>
        </w:rPr>
      </w:pPr>
      <w:r w:rsidRPr="002B6589">
        <w:rPr>
          <w:lang w:val="fr-FR"/>
        </w:rPr>
        <w:t>a)</w:t>
      </w:r>
      <w:r w:rsidRPr="002B6589">
        <w:rPr>
          <w:lang w:val="fr-FR"/>
        </w:rPr>
        <w:tab/>
        <w:t>Séparés de leur famille, en précisant la durée de la séparation</w:t>
      </w:r>
      <w:r w:rsidR="00A84FEC">
        <w:rPr>
          <w:lang w:val="fr-FR"/>
        </w:rPr>
        <w:t> ;</w:t>
      </w:r>
    </w:p>
    <w:p w14:paraId="02C53651" w14:textId="114CCCEC" w:rsidR="00183280" w:rsidRPr="002B6589" w:rsidRDefault="00183280" w:rsidP="00A84FEC">
      <w:pPr>
        <w:pStyle w:val="SingleTxtG"/>
        <w:ind w:firstLine="567"/>
        <w:rPr>
          <w:lang w:val="fr-FR"/>
        </w:rPr>
      </w:pPr>
      <w:r w:rsidRPr="002B6589">
        <w:rPr>
          <w:lang w:val="fr-FR"/>
        </w:rPr>
        <w:t>b)</w:t>
      </w:r>
      <w:r w:rsidRPr="002B6589">
        <w:rPr>
          <w:lang w:val="fr-FR"/>
        </w:rPr>
        <w:tab/>
        <w:t>Placés en institution ou en famille d</w:t>
      </w:r>
      <w:r>
        <w:rPr>
          <w:lang w:val="fr-FR"/>
        </w:rPr>
        <w:t>’</w:t>
      </w:r>
      <w:r w:rsidRPr="002B6589">
        <w:rPr>
          <w:lang w:val="fr-FR"/>
        </w:rPr>
        <w:t>accueil, en précisant dans chaque cas la structure concernée et en indiquant le nombre total de ces structures</w:t>
      </w:r>
      <w:r w:rsidR="00A84FEC">
        <w:rPr>
          <w:lang w:val="fr-FR"/>
        </w:rPr>
        <w:t> ;</w:t>
      </w:r>
    </w:p>
    <w:p w14:paraId="62C16A1C" w14:textId="77777777" w:rsidR="00183280" w:rsidRPr="002B6589" w:rsidRDefault="00183280" w:rsidP="00A84FEC">
      <w:pPr>
        <w:pStyle w:val="SingleTxtG"/>
        <w:ind w:firstLine="567"/>
        <w:rPr>
          <w:lang w:val="fr-FR"/>
        </w:rPr>
      </w:pPr>
      <w:r w:rsidRPr="002B6589">
        <w:rPr>
          <w:lang w:val="fr-FR"/>
        </w:rPr>
        <w:t>c)</w:t>
      </w:r>
      <w:r w:rsidRPr="002B6589">
        <w:rPr>
          <w:lang w:val="fr-FR"/>
        </w:rPr>
        <w:tab/>
        <w:t>Placés chez des proches de façon non formelle.</w:t>
      </w:r>
    </w:p>
    <w:p w14:paraId="3110A637" w14:textId="5D565957" w:rsidR="00183280" w:rsidRPr="002B6589" w:rsidRDefault="00183280" w:rsidP="00183280">
      <w:pPr>
        <w:pStyle w:val="SingleTxtG"/>
        <w:rPr>
          <w:lang w:val="fr-FR"/>
        </w:rPr>
      </w:pPr>
      <w:r w:rsidRPr="002B6589">
        <w:rPr>
          <w:lang w:val="fr-FR"/>
        </w:rPr>
        <w:t>17.</w:t>
      </w:r>
      <w:r w:rsidRPr="002B6589">
        <w:rPr>
          <w:lang w:val="fr-FR"/>
        </w:rPr>
        <w:tab/>
        <w:t>Fournir, pour les trois dernières années, des données ventilées par âge, sexe, type de handicap, origine ethnique et zone géographique, concernant le nombre d</w:t>
      </w:r>
      <w:r>
        <w:rPr>
          <w:lang w:val="fr-FR"/>
        </w:rPr>
        <w:t>’</w:t>
      </w:r>
      <w:r w:rsidRPr="002B6589">
        <w:rPr>
          <w:lang w:val="fr-FR"/>
        </w:rPr>
        <w:t>enfants handicapés</w:t>
      </w:r>
      <w:r w:rsidR="00A84FEC">
        <w:rPr>
          <w:lang w:val="fr-FR"/>
        </w:rPr>
        <w:t> :</w:t>
      </w:r>
    </w:p>
    <w:p w14:paraId="66C567FE" w14:textId="19DC8396" w:rsidR="00183280" w:rsidRPr="002B6589" w:rsidRDefault="00183280" w:rsidP="00A84FEC">
      <w:pPr>
        <w:pStyle w:val="SingleTxtG"/>
        <w:ind w:firstLine="567"/>
        <w:rPr>
          <w:lang w:val="fr-FR"/>
        </w:rPr>
      </w:pPr>
      <w:r w:rsidRPr="002B6589">
        <w:rPr>
          <w:lang w:val="fr-FR"/>
        </w:rPr>
        <w:t>a)</w:t>
      </w:r>
      <w:r w:rsidRPr="002B6589">
        <w:rPr>
          <w:lang w:val="fr-FR"/>
        </w:rPr>
        <w:tab/>
        <w:t>Vivant dans leur famille</w:t>
      </w:r>
      <w:r w:rsidR="00A84FEC">
        <w:rPr>
          <w:lang w:val="fr-FR"/>
        </w:rPr>
        <w:t> ;</w:t>
      </w:r>
    </w:p>
    <w:p w14:paraId="3E335736" w14:textId="07DD2BA2" w:rsidR="00183280" w:rsidRPr="002B6589" w:rsidRDefault="00183280" w:rsidP="00A84FEC">
      <w:pPr>
        <w:pStyle w:val="SingleTxtG"/>
        <w:ind w:firstLine="567"/>
        <w:rPr>
          <w:lang w:val="fr-FR"/>
        </w:rPr>
      </w:pPr>
      <w:r w:rsidRPr="002B6589">
        <w:rPr>
          <w:lang w:val="fr-FR"/>
        </w:rPr>
        <w:t>b)</w:t>
      </w:r>
      <w:r w:rsidRPr="002B6589">
        <w:rPr>
          <w:lang w:val="fr-FR"/>
        </w:rPr>
        <w:tab/>
        <w:t>Vivant en institution</w:t>
      </w:r>
      <w:r w:rsidR="00A84FEC">
        <w:rPr>
          <w:lang w:val="fr-FR"/>
        </w:rPr>
        <w:t> ;</w:t>
      </w:r>
    </w:p>
    <w:p w14:paraId="52A58796" w14:textId="7C74DAEE" w:rsidR="00183280" w:rsidRPr="002B6589" w:rsidRDefault="00183280" w:rsidP="00A84FEC">
      <w:pPr>
        <w:pStyle w:val="SingleTxtG"/>
        <w:ind w:firstLine="567"/>
        <w:rPr>
          <w:lang w:val="fr-FR"/>
        </w:rPr>
      </w:pPr>
      <w:r w:rsidRPr="002B6589">
        <w:rPr>
          <w:lang w:val="fr-FR"/>
        </w:rPr>
        <w:t>c)</w:t>
      </w:r>
      <w:r w:rsidRPr="002B6589">
        <w:rPr>
          <w:lang w:val="fr-FR"/>
        </w:rPr>
        <w:tab/>
        <w:t>Fréquentant une école primaire ordinaire</w:t>
      </w:r>
      <w:r w:rsidR="00A84FEC">
        <w:rPr>
          <w:lang w:val="fr-FR"/>
        </w:rPr>
        <w:t> ;</w:t>
      </w:r>
    </w:p>
    <w:p w14:paraId="334F5E95" w14:textId="5600CBAE" w:rsidR="00183280" w:rsidRPr="002B6589" w:rsidRDefault="00183280" w:rsidP="00A84FEC">
      <w:pPr>
        <w:pStyle w:val="SingleTxtG"/>
        <w:ind w:firstLine="567"/>
        <w:rPr>
          <w:lang w:val="fr-FR"/>
        </w:rPr>
      </w:pPr>
      <w:r w:rsidRPr="002B6589">
        <w:rPr>
          <w:lang w:val="fr-FR"/>
        </w:rPr>
        <w:t>d)</w:t>
      </w:r>
      <w:r w:rsidRPr="002B6589">
        <w:rPr>
          <w:lang w:val="fr-FR"/>
        </w:rPr>
        <w:tab/>
        <w:t>Fréquentant une école secondaire ordinaire</w:t>
      </w:r>
      <w:r w:rsidR="00A84FEC">
        <w:rPr>
          <w:lang w:val="fr-FR"/>
        </w:rPr>
        <w:t> ;</w:t>
      </w:r>
    </w:p>
    <w:p w14:paraId="06EC52D9" w14:textId="5074E52E" w:rsidR="00183280" w:rsidRPr="002B6589" w:rsidRDefault="00183280" w:rsidP="00A84FEC">
      <w:pPr>
        <w:pStyle w:val="SingleTxtG"/>
        <w:ind w:firstLine="567"/>
        <w:rPr>
          <w:lang w:val="fr-FR"/>
        </w:rPr>
      </w:pPr>
      <w:r w:rsidRPr="002B6589">
        <w:rPr>
          <w:lang w:val="fr-FR"/>
        </w:rPr>
        <w:t>e)</w:t>
      </w:r>
      <w:r w:rsidRPr="002B6589">
        <w:rPr>
          <w:lang w:val="fr-FR"/>
        </w:rPr>
        <w:tab/>
        <w:t>Fréquentant une école spécialisée</w:t>
      </w:r>
      <w:r w:rsidR="00A84FEC">
        <w:rPr>
          <w:lang w:val="fr-FR"/>
        </w:rPr>
        <w:t> ;</w:t>
      </w:r>
    </w:p>
    <w:p w14:paraId="333304B5" w14:textId="33270839" w:rsidR="00183280" w:rsidRPr="002B6589" w:rsidRDefault="00183280" w:rsidP="00A84FEC">
      <w:pPr>
        <w:pStyle w:val="SingleTxtG"/>
        <w:ind w:firstLine="567"/>
        <w:rPr>
          <w:lang w:val="fr-FR"/>
        </w:rPr>
      </w:pPr>
      <w:r w:rsidRPr="002B6589">
        <w:rPr>
          <w:lang w:val="fr-FR"/>
        </w:rPr>
        <w:t>f)</w:t>
      </w:r>
      <w:r w:rsidRPr="002B6589">
        <w:rPr>
          <w:lang w:val="fr-FR"/>
        </w:rPr>
        <w:tab/>
        <w:t>Non scolarisés</w:t>
      </w:r>
      <w:r w:rsidR="00A84FEC">
        <w:rPr>
          <w:lang w:val="fr-FR"/>
        </w:rPr>
        <w:t> ;</w:t>
      </w:r>
    </w:p>
    <w:p w14:paraId="47485E3C" w14:textId="77777777" w:rsidR="00183280" w:rsidRPr="002B6589" w:rsidRDefault="00183280" w:rsidP="00A84FEC">
      <w:pPr>
        <w:pStyle w:val="SingleTxtG"/>
        <w:ind w:firstLine="567"/>
        <w:rPr>
          <w:lang w:val="fr-FR"/>
        </w:rPr>
      </w:pPr>
      <w:r w:rsidRPr="002B6589">
        <w:rPr>
          <w:lang w:val="fr-FR"/>
        </w:rPr>
        <w:t>g)</w:t>
      </w:r>
      <w:r w:rsidRPr="002B6589">
        <w:rPr>
          <w:lang w:val="fr-FR"/>
        </w:rPr>
        <w:tab/>
        <w:t>Abandonnés par leur famille.</w:t>
      </w:r>
    </w:p>
    <w:p w14:paraId="3E53EC67" w14:textId="3A876149" w:rsidR="00183280" w:rsidRPr="002B6589" w:rsidRDefault="00183280" w:rsidP="00A84FEC">
      <w:pPr>
        <w:pStyle w:val="SingleTxtG"/>
        <w:keepNext/>
        <w:keepLines/>
        <w:rPr>
          <w:lang w:val="fr-FR"/>
        </w:rPr>
      </w:pPr>
      <w:r w:rsidRPr="002B6589">
        <w:rPr>
          <w:lang w:val="fr-FR"/>
        </w:rPr>
        <w:lastRenderedPageBreak/>
        <w:t>18.</w:t>
      </w:r>
      <w:r w:rsidRPr="002B6589">
        <w:rPr>
          <w:lang w:val="fr-FR"/>
        </w:rPr>
        <w:tab/>
        <w:t>Fournir, si possible, pour les trois dernières années, des données statistiques à jour, ventilées par âge, sexe, type d</w:t>
      </w:r>
      <w:r>
        <w:rPr>
          <w:lang w:val="fr-FR"/>
        </w:rPr>
        <w:t>’</w:t>
      </w:r>
      <w:r w:rsidRPr="002B6589">
        <w:rPr>
          <w:lang w:val="fr-FR"/>
        </w:rPr>
        <w:t>infraction, origine ethnique, origine nationale, zone géographique et situation socioéconomique, concernant les enfants soupçonnés, accusés ou reconnus coupables d</w:t>
      </w:r>
      <w:r>
        <w:rPr>
          <w:lang w:val="fr-FR"/>
        </w:rPr>
        <w:t>’</w:t>
      </w:r>
      <w:r w:rsidRPr="002B6589">
        <w:rPr>
          <w:lang w:val="fr-FR"/>
        </w:rPr>
        <w:t>infractions pénales</w:t>
      </w:r>
      <w:r w:rsidR="00A84FEC">
        <w:rPr>
          <w:lang w:val="fr-FR"/>
        </w:rPr>
        <w:t> :</w:t>
      </w:r>
    </w:p>
    <w:p w14:paraId="34A105A2" w14:textId="10D96DB5" w:rsidR="00183280" w:rsidRPr="002B6589" w:rsidRDefault="00183280" w:rsidP="00A84FEC">
      <w:pPr>
        <w:pStyle w:val="SingleTxtG"/>
        <w:ind w:firstLine="567"/>
        <w:rPr>
          <w:lang w:val="fr-FR"/>
        </w:rPr>
      </w:pPr>
      <w:r w:rsidRPr="002B6589">
        <w:rPr>
          <w:lang w:val="fr-FR"/>
        </w:rPr>
        <w:t>a)</w:t>
      </w:r>
      <w:r w:rsidRPr="002B6589">
        <w:rPr>
          <w:lang w:val="fr-FR"/>
        </w:rPr>
        <w:tab/>
        <w:t>Ayant été arrêtés</w:t>
      </w:r>
      <w:r w:rsidR="00A84FEC">
        <w:rPr>
          <w:lang w:val="fr-FR"/>
        </w:rPr>
        <w:t> ;</w:t>
      </w:r>
    </w:p>
    <w:p w14:paraId="2061E601" w14:textId="76B851F6" w:rsidR="00183280" w:rsidRPr="002B6589" w:rsidRDefault="00183280" w:rsidP="00A84FEC">
      <w:pPr>
        <w:pStyle w:val="SingleTxtG"/>
        <w:ind w:firstLine="567"/>
        <w:rPr>
          <w:lang w:val="fr-FR"/>
        </w:rPr>
      </w:pPr>
      <w:r w:rsidRPr="002B6589">
        <w:rPr>
          <w:lang w:val="fr-FR"/>
        </w:rPr>
        <w:t>b)</w:t>
      </w:r>
      <w:r w:rsidRPr="002B6589">
        <w:rPr>
          <w:lang w:val="fr-FR"/>
        </w:rPr>
        <w:tab/>
        <w:t>Faisant l</w:t>
      </w:r>
      <w:r>
        <w:rPr>
          <w:lang w:val="fr-FR"/>
        </w:rPr>
        <w:t>’</w:t>
      </w:r>
      <w:r w:rsidRPr="002B6589">
        <w:rPr>
          <w:lang w:val="fr-FR"/>
        </w:rPr>
        <w:t>objet de mesures non judicaires</w:t>
      </w:r>
      <w:r w:rsidR="00A84FEC">
        <w:rPr>
          <w:lang w:val="fr-FR"/>
        </w:rPr>
        <w:t> ;</w:t>
      </w:r>
    </w:p>
    <w:p w14:paraId="66C17925" w14:textId="1D16DD3A" w:rsidR="00183280" w:rsidRPr="002B6589" w:rsidRDefault="00183280" w:rsidP="00A84FEC">
      <w:pPr>
        <w:pStyle w:val="SingleTxtG"/>
        <w:ind w:firstLine="567"/>
        <w:rPr>
          <w:lang w:val="fr-FR"/>
        </w:rPr>
      </w:pPr>
      <w:r w:rsidRPr="002B6589">
        <w:rPr>
          <w:lang w:val="fr-FR"/>
        </w:rPr>
        <w:t>c)</w:t>
      </w:r>
      <w:r w:rsidRPr="002B6589">
        <w:rPr>
          <w:lang w:val="fr-FR"/>
        </w:rPr>
        <w:tab/>
        <w:t>Placés en détention provisoire</w:t>
      </w:r>
      <w:r w:rsidR="00A84FEC">
        <w:rPr>
          <w:lang w:val="fr-FR"/>
        </w:rPr>
        <w:t> ;</w:t>
      </w:r>
    </w:p>
    <w:p w14:paraId="275176E8" w14:textId="77777777" w:rsidR="00183280" w:rsidRPr="002B6589" w:rsidRDefault="00183280" w:rsidP="00A84FEC">
      <w:pPr>
        <w:pStyle w:val="SingleTxtG"/>
        <w:ind w:firstLine="567"/>
        <w:rPr>
          <w:lang w:val="fr-FR"/>
        </w:rPr>
      </w:pPr>
      <w:r w:rsidRPr="002B6589">
        <w:rPr>
          <w:lang w:val="fr-FR"/>
        </w:rPr>
        <w:t>d)</w:t>
      </w:r>
      <w:r w:rsidRPr="002B6589">
        <w:rPr>
          <w:lang w:val="fr-FR"/>
        </w:rPr>
        <w:tab/>
        <w:t>Qui exécutent une peine privative de liberté, en précisant la durée de la peine.</w:t>
      </w:r>
    </w:p>
    <w:p w14:paraId="7B4B5C6C" w14:textId="77777777" w:rsidR="00183280" w:rsidRPr="002B6589" w:rsidRDefault="00183280" w:rsidP="00183280">
      <w:pPr>
        <w:pStyle w:val="SingleTxtG"/>
        <w:rPr>
          <w:lang w:val="fr-FR"/>
        </w:rPr>
      </w:pPr>
      <w:r w:rsidRPr="002B6589">
        <w:rPr>
          <w:lang w:val="fr-FR"/>
        </w:rPr>
        <w:t>19.</w:t>
      </w:r>
      <w:r w:rsidRPr="002B6589">
        <w:rPr>
          <w:lang w:val="fr-FR"/>
        </w:rPr>
        <w:tab/>
        <w:t>Donner des informations sur la mesure dans laquelle une approche fondée sur les droits de l</w:t>
      </w:r>
      <w:r>
        <w:rPr>
          <w:lang w:val="fr-FR"/>
        </w:rPr>
        <w:t>’</w:t>
      </w:r>
      <w:r w:rsidRPr="002B6589">
        <w:rPr>
          <w:lang w:val="fr-FR"/>
        </w:rPr>
        <w:t>enfant est intégrée à la planification, à l</w:t>
      </w:r>
      <w:r>
        <w:rPr>
          <w:lang w:val="fr-FR"/>
        </w:rPr>
        <w:t>’</w:t>
      </w:r>
      <w:r w:rsidRPr="002B6589">
        <w:rPr>
          <w:lang w:val="fr-FR"/>
        </w:rPr>
        <w:t>application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sidRPr="002B6589">
        <w:rPr>
          <w:lang w:val="fr-FR"/>
        </w:rPr>
        <w:t>enfant consacrés par la Convention et les Protocoles facultatifs s</w:t>
      </w:r>
      <w:r>
        <w:rPr>
          <w:lang w:val="fr-FR"/>
        </w:rPr>
        <w:t>’</w:t>
      </w:r>
      <w:r w:rsidRPr="002B6589">
        <w:rPr>
          <w:lang w:val="fr-FR"/>
        </w:rPr>
        <w:t>y rapportant</w:t>
      </w:r>
    </w:p>
    <w:p w14:paraId="152599A4" w14:textId="77777777" w:rsidR="00183280" w:rsidRPr="002B6589" w:rsidRDefault="00183280" w:rsidP="00183280">
      <w:pPr>
        <w:pStyle w:val="SingleTxtG"/>
        <w:rPr>
          <w:lang w:val="fr-FR"/>
        </w:rPr>
      </w:pPr>
      <w:r w:rsidRPr="002B6589">
        <w:rPr>
          <w:lang w:val="fr-FR"/>
        </w:rPr>
        <w:t>20.</w:t>
      </w:r>
      <w:r w:rsidRPr="002B6589">
        <w:rPr>
          <w:lang w:val="fr-FR"/>
        </w:rPr>
        <w:tab/>
        <w:t>Mettre à jour toutes les données figurant dans le rapport qui seraient obsolètes ou ne tiendraient pas compte de faits nouveaux.</w:t>
      </w:r>
    </w:p>
    <w:p w14:paraId="5E83EC89" w14:textId="77777777" w:rsidR="00183280" w:rsidRPr="002B6589" w:rsidRDefault="00183280" w:rsidP="00A84FEC">
      <w:pPr>
        <w:pStyle w:val="SingleTxtG"/>
        <w:rPr>
          <w:lang w:val="fr-FR"/>
        </w:rPr>
      </w:pPr>
      <w:r w:rsidRPr="002B6589">
        <w:rPr>
          <w:lang w:val="fr-FR"/>
        </w:rPr>
        <w:t>21.</w:t>
      </w:r>
      <w:r w:rsidRPr="002B6589">
        <w:rPr>
          <w:lang w:val="fr-FR"/>
        </w:rPr>
        <w:tab/>
        <w:t>En outre, l</w:t>
      </w:r>
      <w:r>
        <w:rPr>
          <w:lang w:val="fr-FR"/>
        </w:rPr>
        <w:t>’</w:t>
      </w:r>
      <w:r w:rsidRPr="002B6589">
        <w:rPr>
          <w:lang w:val="fr-FR"/>
        </w:rPr>
        <w:t>État Partie voudra peut-être dresser la liste des domaines liés à l</w:t>
      </w:r>
      <w:r>
        <w:rPr>
          <w:lang w:val="fr-FR"/>
        </w:rPr>
        <w:t>’</w:t>
      </w:r>
      <w:r w:rsidRPr="002B6589">
        <w:rPr>
          <w:lang w:val="fr-FR"/>
        </w:rPr>
        <w:t>enfance qu</w:t>
      </w:r>
      <w:r>
        <w:rPr>
          <w:lang w:val="fr-FR"/>
        </w:rPr>
        <w:t>’</w:t>
      </w:r>
      <w:r w:rsidRPr="002B6589">
        <w:rPr>
          <w:lang w:val="fr-FR"/>
        </w:rPr>
        <w:t>il estime prioritaires au regard de l</w:t>
      </w:r>
      <w:r>
        <w:rPr>
          <w:lang w:val="fr-FR"/>
        </w:rPr>
        <w:t>’</w:t>
      </w:r>
      <w:r w:rsidRPr="002B6589">
        <w:rPr>
          <w:lang w:val="fr-FR"/>
        </w:rPr>
        <w:t>application de la Convention.</w:t>
      </w:r>
    </w:p>
    <w:p w14:paraId="2A4D9F0F" w14:textId="79E9D053" w:rsidR="007341B7" w:rsidRPr="00183280" w:rsidRDefault="00183280" w:rsidP="00183280">
      <w:pPr>
        <w:pStyle w:val="SingleTxtG"/>
        <w:spacing w:before="240" w:after="0"/>
        <w:jc w:val="center"/>
        <w:rPr>
          <w:u w:val="single"/>
        </w:rPr>
      </w:pPr>
      <w:r>
        <w:rPr>
          <w:u w:val="single"/>
        </w:rPr>
        <w:tab/>
      </w:r>
      <w:r>
        <w:rPr>
          <w:u w:val="single"/>
        </w:rPr>
        <w:tab/>
      </w:r>
      <w:r>
        <w:rPr>
          <w:u w:val="single"/>
        </w:rPr>
        <w:tab/>
      </w:r>
    </w:p>
    <w:sectPr w:rsidR="007341B7" w:rsidRPr="00183280" w:rsidSect="00211D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E500E" w14:textId="77777777" w:rsidR="00420051" w:rsidRDefault="00420051" w:rsidP="00F95C08">
      <w:pPr>
        <w:spacing w:line="240" w:lineRule="auto"/>
      </w:pPr>
    </w:p>
  </w:endnote>
  <w:endnote w:type="continuationSeparator" w:id="0">
    <w:p w14:paraId="53EFDF38" w14:textId="77777777" w:rsidR="00420051" w:rsidRPr="00AC3823" w:rsidRDefault="00420051" w:rsidP="00AC3823">
      <w:pPr>
        <w:pStyle w:val="Pieddepage"/>
      </w:pPr>
    </w:p>
  </w:endnote>
  <w:endnote w:type="continuationNotice" w:id="1">
    <w:p w14:paraId="77B3A85B" w14:textId="77777777" w:rsidR="00420051" w:rsidRDefault="004200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099A7" w14:textId="6B9991D4" w:rsidR="00211D24" w:rsidRPr="00211D24" w:rsidRDefault="00211D24" w:rsidP="00211D24">
    <w:pPr>
      <w:pStyle w:val="Pieddepage"/>
      <w:tabs>
        <w:tab w:val="right" w:pos="9638"/>
      </w:tabs>
    </w:pPr>
    <w:r w:rsidRPr="00211D24">
      <w:rPr>
        <w:b/>
        <w:sz w:val="18"/>
      </w:rPr>
      <w:fldChar w:fldCharType="begin"/>
    </w:r>
    <w:r w:rsidRPr="00211D24">
      <w:rPr>
        <w:b/>
        <w:sz w:val="18"/>
      </w:rPr>
      <w:instrText xml:space="preserve"> PAGE  \* MERGEFORMAT </w:instrText>
    </w:r>
    <w:r w:rsidRPr="00211D24">
      <w:rPr>
        <w:b/>
        <w:sz w:val="18"/>
      </w:rPr>
      <w:fldChar w:fldCharType="separate"/>
    </w:r>
    <w:r w:rsidRPr="00211D24">
      <w:rPr>
        <w:b/>
        <w:noProof/>
        <w:sz w:val="18"/>
      </w:rPr>
      <w:t>2</w:t>
    </w:r>
    <w:r w:rsidRPr="00211D24">
      <w:rPr>
        <w:b/>
        <w:sz w:val="18"/>
      </w:rPr>
      <w:fldChar w:fldCharType="end"/>
    </w:r>
    <w:r>
      <w:rPr>
        <w:b/>
        <w:sz w:val="18"/>
      </w:rPr>
      <w:tab/>
    </w:r>
    <w:r>
      <w:t>GE.25-17558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03569" w14:textId="074886FB" w:rsidR="00211D24" w:rsidRPr="00211D24" w:rsidRDefault="00211D24" w:rsidP="00211D24">
    <w:pPr>
      <w:pStyle w:val="Pieddepage"/>
      <w:tabs>
        <w:tab w:val="right" w:pos="9638"/>
      </w:tabs>
      <w:rPr>
        <w:b/>
        <w:sz w:val="18"/>
      </w:rPr>
    </w:pPr>
    <w:r>
      <w:t>GE.25-17558</w:t>
    </w:r>
    <w:r>
      <w:tab/>
    </w:r>
    <w:r w:rsidRPr="00211D24">
      <w:rPr>
        <w:b/>
        <w:sz w:val="18"/>
      </w:rPr>
      <w:fldChar w:fldCharType="begin"/>
    </w:r>
    <w:r w:rsidRPr="00211D24">
      <w:rPr>
        <w:b/>
        <w:sz w:val="18"/>
      </w:rPr>
      <w:instrText xml:space="preserve"> PAGE  \* MERGEFORMAT </w:instrText>
    </w:r>
    <w:r w:rsidRPr="00211D24">
      <w:rPr>
        <w:b/>
        <w:sz w:val="18"/>
      </w:rPr>
      <w:fldChar w:fldCharType="separate"/>
    </w:r>
    <w:r w:rsidRPr="00211D24">
      <w:rPr>
        <w:b/>
        <w:noProof/>
        <w:sz w:val="18"/>
      </w:rPr>
      <w:t>3</w:t>
    </w:r>
    <w:r w:rsidRPr="00211D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7D29B" w14:textId="2A7B682D" w:rsidR="002D14A3" w:rsidRPr="00211D24" w:rsidRDefault="00211D24" w:rsidP="00211D2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A2CC461" wp14:editId="799D698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25-17558  (F)</w:t>
    </w:r>
    <w:r>
      <w:rPr>
        <w:noProof/>
        <w:sz w:val="20"/>
      </w:rPr>
      <w:drawing>
        <wp:anchor distT="0" distB="0" distL="114300" distR="114300" simplePos="0" relativeHeight="251660288" behindDoc="0" locked="0" layoutInCell="1" allowOverlap="1" wp14:anchorId="1E5B239B" wp14:editId="0D021E2A">
          <wp:simplePos x="0" y="0"/>
          <wp:positionH relativeFrom="margin">
            <wp:posOffset>5489575</wp:posOffset>
          </wp:positionH>
          <wp:positionV relativeFrom="margin">
            <wp:posOffset>8891905</wp:posOffset>
          </wp:positionV>
          <wp:extent cx="628650" cy="628650"/>
          <wp:effectExtent l="0" t="0" r="0" b="0"/>
          <wp:wrapNone/>
          <wp:docPr id="1782802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w:t>
    </w:r>
    <w:r w:rsidR="00D05A13">
      <w:rPr>
        <w:sz w:val="20"/>
      </w:rPr>
      <w:t>09</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0E198" w14:textId="77777777" w:rsidR="00420051" w:rsidRPr="00AC3823" w:rsidRDefault="00420051" w:rsidP="00AC3823">
      <w:pPr>
        <w:pStyle w:val="Pieddepage"/>
        <w:tabs>
          <w:tab w:val="right" w:pos="2155"/>
        </w:tabs>
        <w:spacing w:after="80" w:line="240" w:lineRule="atLeast"/>
        <w:ind w:left="680"/>
        <w:rPr>
          <w:u w:val="single"/>
        </w:rPr>
      </w:pPr>
      <w:r>
        <w:rPr>
          <w:u w:val="single"/>
        </w:rPr>
        <w:tab/>
      </w:r>
    </w:p>
  </w:footnote>
  <w:footnote w:type="continuationSeparator" w:id="0">
    <w:p w14:paraId="08952FE2" w14:textId="77777777" w:rsidR="00420051" w:rsidRPr="00AC3823" w:rsidRDefault="00420051" w:rsidP="00AC3823">
      <w:pPr>
        <w:pStyle w:val="Pieddepage"/>
        <w:tabs>
          <w:tab w:val="right" w:pos="2155"/>
        </w:tabs>
        <w:spacing w:after="80" w:line="240" w:lineRule="atLeast"/>
        <w:ind w:left="680"/>
        <w:rPr>
          <w:u w:val="single"/>
        </w:rPr>
      </w:pPr>
      <w:r>
        <w:rPr>
          <w:u w:val="single"/>
        </w:rPr>
        <w:tab/>
      </w:r>
    </w:p>
  </w:footnote>
  <w:footnote w:type="continuationNotice" w:id="1">
    <w:p w14:paraId="564614FD" w14:textId="77777777" w:rsidR="00420051" w:rsidRPr="00AC3823" w:rsidRDefault="00420051">
      <w:pPr>
        <w:spacing w:line="240" w:lineRule="auto"/>
        <w:rPr>
          <w:sz w:val="2"/>
          <w:szCs w:val="2"/>
        </w:rPr>
      </w:pPr>
    </w:p>
  </w:footnote>
  <w:footnote w:id="2">
    <w:p w14:paraId="1DC7A9D0" w14:textId="3343ECF4" w:rsidR="00183280" w:rsidRPr="00F75C74" w:rsidRDefault="00183280" w:rsidP="00183280">
      <w:pPr>
        <w:pStyle w:val="Notedebasdepage"/>
      </w:pPr>
      <w:r>
        <w:rPr>
          <w:lang w:val="fr-FR"/>
        </w:rPr>
        <w:tab/>
      </w:r>
      <w:r w:rsidRPr="00A84FEC">
        <w:rPr>
          <w:sz w:val="20"/>
          <w:lang w:val="fr-FR"/>
        </w:rPr>
        <w:t>*</w:t>
      </w:r>
      <w:r>
        <w:rPr>
          <w:lang w:val="fr-FR"/>
        </w:rPr>
        <w:tab/>
        <w:t>Adoptée par le Comité le 13 octobre 2025, pendant la période intersessions.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3881" w14:textId="01529C14" w:rsidR="00211D24" w:rsidRPr="00211D24" w:rsidRDefault="00211D24">
    <w:pPr>
      <w:pStyle w:val="En-tte"/>
    </w:pPr>
    <w:fldSimple w:instr=" TITLE  \* MERGEFORMAT ">
      <w:r>
        <w:t>CRC/C/LSO/Q/3-7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0214" w14:textId="02F49919" w:rsidR="00211D24" w:rsidRPr="00211D24" w:rsidRDefault="00211D24" w:rsidP="00211D24">
    <w:pPr>
      <w:pStyle w:val="En-tte"/>
      <w:jc w:val="right"/>
    </w:pPr>
    <w:fldSimple w:instr=" TITLE  \* MERGEFORMAT ">
      <w:r>
        <w:t>CRC/C/LSO/Q/3-7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051"/>
    <w:rsid w:val="00017F94"/>
    <w:rsid w:val="00023842"/>
    <w:rsid w:val="000334F9"/>
    <w:rsid w:val="000354E9"/>
    <w:rsid w:val="0007796D"/>
    <w:rsid w:val="000B7790"/>
    <w:rsid w:val="00111F2F"/>
    <w:rsid w:val="0014365E"/>
    <w:rsid w:val="00176178"/>
    <w:rsid w:val="00183280"/>
    <w:rsid w:val="001F525A"/>
    <w:rsid w:val="00211D24"/>
    <w:rsid w:val="00223272"/>
    <w:rsid w:val="0024779E"/>
    <w:rsid w:val="00260A30"/>
    <w:rsid w:val="002D14A3"/>
    <w:rsid w:val="00311E81"/>
    <w:rsid w:val="00340ED0"/>
    <w:rsid w:val="00404CFF"/>
    <w:rsid w:val="00411C8E"/>
    <w:rsid w:val="00420051"/>
    <w:rsid w:val="00446FE5"/>
    <w:rsid w:val="00452396"/>
    <w:rsid w:val="00485B35"/>
    <w:rsid w:val="004D7A2C"/>
    <w:rsid w:val="005505B7"/>
    <w:rsid w:val="00570D88"/>
    <w:rsid w:val="00573BE5"/>
    <w:rsid w:val="00586ED3"/>
    <w:rsid w:val="005930E0"/>
    <w:rsid w:val="00596AA9"/>
    <w:rsid w:val="005C295A"/>
    <w:rsid w:val="006351FC"/>
    <w:rsid w:val="0071601D"/>
    <w:rsid w:val="007341B7"/>
    <w:rsid w:val="00760CBC"/>
    <w:rsid w:val="007A62E6"/>
    <w:rsid w:val="007F61AD"/>
    <w:rsid w:val="0080684C"/>
    <w:rsid w:val="00840413"/>
    <w:rsid w:val="00871C75"/>
    <w:rsid w:val="008776DC"/>
    <w:rsid w:val="008C54BD"/>
    <w:rsid w:val="008F3CA0"/>
    <w:rsid w:val="009705C8"/>
    <w:rsid w:val="009D6B37"/>
    <w:rsid w:val="00A30353"/>
    <w:rsid w:val="00A84FEC"/>
    <w:rsid w:val="00AC3823"/>
    <w:rsid w:val="00AE323C"/>
    <w:rsid w:val="00B00181"/>
    <w:rsid w:val="00B24A9B"/>
    <w:rsid w:val="00B765F7"/>
    <w:rsid w:val="00BA0CA9"/>
    <w:rsid w:val="00C02897"/>
    <w:rsid w:val="00D05A13"/>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8CEE6"/>
  <w15:docId w15:val="{C4EE80B3-DCCF-48B2-9ED1-98E9001E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1917</Words>
  <Characters>10914</Characters>
  <Application>Microsoft Office Word</Application>
  <DocSecurity>0</DocSecurity>
  <Lines>1212</Lines>
  <Paragraphs>513</Paragraphs>
  <ScaleCrop>false</ScaleCrop>
  <HeadingPairs>
    <vt:vector size="2" baseType="variant">
      <vt:variant>
        <vt:lpstr>Titre</vt:lpstr>
      </vt:variant>
      <vt:variant>
        <vt:i4>1</vt:i4>
      </vt:variant>
    </vt:vector>
  </HeadingPairs>
  <TitlesOfParts>
    <vt:vector size="1" baseType="lpstr">
      <vt:lpstr>CRC/C/LSO/Q/3-7</vt:lpstr>
    </vt:vector>
  </TitlesOfParts>
  <Company>DCM</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CRC/C/LSO/Q/3-7</dc:title>
  <dc:subject/>
  <dc:creator>Nicolas MORIN</dc:creator>
  <cp:keywords/>
  <cp:lastModifiedBy>Nicolas MORIN</cp:lastModifiedBy>
  <cp:revision>2</cp:revision>
  <cp:lastPrinted>2014-05-14T10:59:00Z</cp:lastPrinted>
  <dcterms:created xsi:type="dcterms:W3CDTF">2025-12-09T15:52:00Z</dcterms:created>
  <dcterms:modified xsi:type="dcterms:W3CDTF">2025-12-09T15:52:00Z</dcterms:modified>
</cp:coreProperties>
</file>